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7E" w:rsidRPr="00113F7B" w:rsidRDefault="0057007E" w:rsidP="0057007E">
      <w:pPr>
        <w:jc w:val="both"/>
        <w:rPr>
          <w:rFonts w:ascii="AvantGarde Bk BT" w:hAnsi="AvantGarde Bk BT"/>
          <w:bCs/>
          <w:sz w:val="22"/>
          <w:szCs w:val="22"/>
        </w:rPr>
      </w:pPr>
      <w:bookmarkStart w:id="0" w:name="_GoBack"/>
      <w:bookmarkEnd w:id="0"/>
      <w:r w:rsidRPr="00113F7B">
        <w:rPr>
          <w:rFonts w:ascii="AvantGarde Bk BT" w:hAnsi="AvantGarde Bk BT"/>
          <w:bCs/>
          <w:sz w:val="22"/>
          <w:szCs w:val="22"/>
        </w:rPr>
        <w:t>H. CONSEJO GENERAL UNIVERSITARIO</w:t>
      </w:r>
    </w:p>
    <w:p w:rsidR="0057007E" w:rsidRPr="00113F7B" w:rsidRDefault="0057007E" w:rsidP="0057007E">
      <w:pPr>
        <w:jc w:val="both"/>
        <w:rPr>
          <w:rFonts w:ascii="AvantGarde Bk BT" w:hAnsi="AvantGarde Bk BT"/>
          <w:bCs/>
          <w:spacing w:val="120"/>
          <w:sz w:val="22"/>
          <w:szCs w:val="22"/>
        </w:rPr>
      </w:pPr>
      <w:r w:rsidRPr="00113F7B">
        <w:rPr>
          <w:rFonts w:ascii="AvantGarde Bk BT" w:hAnsi="AvantGarde Bk BT"/>
          <w:bCs/>
          <w:spacing w:val="120"/>
          <w:sz w:val="22"/>
          <w:szCs w:val="22"/>
        </w:rPr>
        <w:t>PRESENTE</w:t>
      </w:r>
    </w:p>
    <w:p w:rsidR="0057007E" w:rsidRDefault="0057007E" w:rsidP="0057007E">
      <w:pPr>
        <w:jc w:val="both"/>
        <w:rPr>
          <w:rFonts w:ascii="AvantGarde Bk BT" w:hAnsi="AvantGarde Bk BT"/>
          <w:sz w:val="22"/>
          <w:szCs w:val="22"/>
        </w:rPr>
      </w:pPr>
    </w:p>
    <w:p w:rsidR="00DA513F" w:rsidRPr="00113F7B" w:rsidRDefault="00DA513F" w:rsidP="0057007E">
      <w:pPr>
        <w:jc w:val="both"/>
        <w:rPr>
          <w:rFonts w:ascii="AvantGarde Bk BT" w:hAnsi="AvantGarde Bk BT"/>
          <w:sz w:val="22"/>
          <w:szCs w:val="22"/>
        </w:rPr>
      </w:pPr>
    </w:p>
    <w:p w:rsidR="0057007E" w:rsidRPr="00113F7B" w:rsidRDefault="0057007E" w:rsidP="0057007E">
      <w:pPr>
        <w:jc w:val="both"/>
        <w:rPr>
          <w:rFonts w:ascii="AvantGarde Bk BT" w:hAnsi="AvantGarde Bk BT"/>
          <w:color w:val="000000"/>
          <w:sz w:val="22"/>
          <w:szCs w:val="22"/>
        </w:rPr>
      </w:pPr>
      <w:r w:rsidRPr="00113F7B">
        <w:rPr>
          <w:rFonts w:ascii="AvantGarde Bk BT" w:hAnsi="AvantGarde Bk BT"/>
          <w:color w:val="000000"/>
          <w:sz w:val="22"/>
          <w:szCs w:val="22"/>
        </w:rPr>
        <w:t>A estas Comisiones Permanentes Conjuntas de Educación y Hacienda ha sido turnado</w:t>
      </w:r>
      <w:r w:rsidR="00DA513F" w:rsidRPr="00DA513F">
        <w:rPr>
          <w:rFonts w:ascii="AvantGarde Bk BT" w:hAnsi="AvantGarde Bk BT"/>
          <w:color w:val="000000"/>
          <w:sz w:val="22"/>
          <w:szCs w:val="22"/>
        </w:rPr>
        <w:t xml:space="preserve"> </w:t>
      </w:r>
      <w:r w:rsidR="00DA513F" w:rsidRPr="00113F7B">
        <w:rPr>
          <w:rFonts w:ascii="AvantGarde Bk BT" w:hAnsi="AvantGarde Bk BT"/>
          <w:color w:val="000000"/>
          <w:sz w:val="22"/>
          <w:szCs w:val="22"/>
        </w:rPr>
        <w:t xml:space="preserve">el dictamen No. </w:t>
      </w:r>
      <w:r w:rsidR="00DA513F">
        <w:rPr>
          <w:rFonts w:ascii="AvantGarde Bk BT" w:hAnsi="AvantGarde Bk BT"/>
          <w:color w:val="000000"/>
          <w:sz w:val="22"/>
          <w:szCs w:val="22"/>
        </w:rPr>
        <w:t>CUA/CCU/CEDU/044/2013</w:t>
      </w:r>
      <w:r w:rsidR="00DA513F" w:rsidRPr="00113F7B">
        <w:rPr>
          <w:rFonts w:ascii="AvantGarde Bk BT" w:hAnsi="AvantGarde Bk BT"/>
          <w:color w:val="000000"/>
          <w:sz w:val="22"/>
          <w:szCs w:val="22"/>
        </w:rPr>
        <w:t xml:space="preserve">, del </w:t>
      </w:r>
      <w:r w:rsidR="00DA513F">
        <w:rPr>
          <w:rFonts w:ascii="AvantGarde Bk BT" w:hAnsi="AvantGarde Bk BT"/>
          <w:color w:val="000000"/>
          <w:sz w:val="22"/>
          <w:szCs w:val="22"/>
        </w:rPr>
        <w:t>28</w:t>
      </w:r>
      <w:r w:rsidR="00DA513F" w:rsidRPr="00113F7B">
        <w:rPr>
          <w:rFonts w:ascii="AvantGarde Bk BT" w:hAnsi="AvantGarde Bk BT"/>
          <w:color w:val="000000"/>
          <w:sz w:val="22"/>
          <w:szCs w:val="22"/>
        </w:rPr>
        <w:t xml:space="preserve"> de </w:t>
      </w:r>
      <w:r w:rsidR="00DA513F">
        <w:rPr>
          <w:rFonts w:ascii="AvantGarde Bk BT" w:hAnsi="AvantGarde Bk BT"/>
          <w:color w:val="000000"/>
          <w:sz w:val="22"/>
          <w:szCs w:val="22"/>
        </w:rPr>
        <w:t>junio</w:t>
      </w:r>
      <w:r w:rsidR="00DA513F" w:rsidRPr="00113F7B">
        <w:rPr>
          <w:rFonts w:ascii="AvantGarde Bk BT" w:hAnsi="AvantGarde Bk BT"/>
          <w:color w:val="000000"/>
          <w:sz w:val="22"/>
          <w:szCs w:val="22"/>
        </w:rPr>
        <w:t xml:space="preserve"> de 201</w:t>
      </w:r>
      <w:r w:rsidR="00DA513F">
        <w:rPr>
          <w:rFonts w:ascii="AvantGarde Bk BT" w:hAnsi="AvantGarde Bk BT"/>
          <w:color w:val="000000"/>
          <w:sz w:val="22"/>
          <w:szCs w:val="22"/>
        </w:rPr>
        <w:t>3</w:t>
      </w:r>
      <w:r w:rsidR="00DA513F" w:rsidRPr="00113F7B">
        <w:rPr>
          <w:rFonts w:ascii="AvantGarde Bk BT" w:hAnsi="AvantGarde Bk BT"/>
          <w:color w:val="000000"/>
          <w:sz w:val="22"/>
          <w:szCs w:val="22"/>
        </w:rPr>
        <w:t>,</w:t>
      </w:r>
      <w:r w:rsidR="00DA513F">
        <w:rPr>
          <w:rFonts w:ascii="AvantGarde Bk BT" w:hAnsi="AvantGarde Bk BT"/>
          <w:color w:val="000000"/>
          <w:sz w:val="22"/>
          <w:szCs w:val="22"/>
        </w:rPr>
        <w:t xml:space="preserve"> en el que </w:t>
      </w:r>
      <w:r w:rsidRPr="00113F7B">
        <w:rPr>
          <w:rFonts w:ascii="AvantGarde Bk BT" w:hAnsi="AvantGarde Bk BT"/>
          <w:color w:val="000000"/>
          <w:sz w:val="22"/>
          <w:szCs w:val="22"/>
        </w:rPr>
        <w:t xml:space="preserve">el Consejo del Centro Universitario de </w:t>
      </w:r>
      <w:r w:rsidR="00E064A7">
        <w:rPr>
          <w:rFonts w:ascii="AvantGarde Bk BT" w:hAnsi="AvantGarde Bk BT"/>
          <w:color w:val="000000"/>
          <w:sz w:val="22"/>
          <w:szCs w:val="22"/>
        </w:rPr>
        <w:t>los Altos</w:t>
      </w:r>
      <w:r w:rsidR="00DA513F">
        <w:rPr>
          <w:rFonts w:ascii="AvantGarde Bk BT" w:hAnsi="AvantGarde Bk BT"/>
          <w:color w:val="000000"/>
          <w:sz w:val="22"/>
          <w:szCs w:val="22"/>
        </w:rPr>
        <w:t xml:space="preserve"> </w:t>
      </w:r>
      <w:r w:rsidRPr="00113F7B">
        <w:rPr>
          <w:rFonts w:ascii="AvantGarde Bk BT" w:hAnsi="AvantGarde Bk BT"/>
          <w:color w:val="000000"/>
          <w:sz w:val="22"/>
          <w:szCs w:val="22"/>
        </w:rPr>
        <w:t xml:space="preserve">propone la </w:t>
      </w:r>
      <w:r w:rsidR="00E064A7">
        <w:rPr>
          <w:rFonts w:ascii="AvantGarde Bk BT" w:hAnsi="AvantGarde Bk BT"/>
          <w:color w:val="000000"/>
          <w:sz w:val="22"/>
          <w:szCs w:val="22"/>
        </w:rPr>
        <w:t>modificación</w:t>
      </w:r>
      <w:r w:rsidRPr="00113F7B">
        <w:rPr>
          <w:rFonts w:ascii="AvantGarde Bk BT" w:hAnsi="AvantGarde Bk BT"/>
          <w:color w:val="000000"/>
          <w:sz w:val="22"/>
          <w:szCs w:val="22"/>
        </w:rPr>
        <w:t xml:space="preserve"> del plan de estudios de </w:t>
      </w:r>
      <w:r w:rsidR="00F32BD0">
        <w:rPr>
          <w:rFonts w:ascii="AvantGarde Bk BT" w:hAnsi="AvantGarde Bk BT"/>
          <w:color w:val="000000"/>
          <w:sz w:val="22"/>
          <w:szCs w:val="22"/>
        </w:rPr>
        <w:t>Ingeniería</w:t>
      </w:r>
      <w:r w:rsidR="00E064A7">
        <w:rPr>
          <w:rFonts w:ascii="AvantGarde Bk BT" w:hAnsi="AvantGarde Bk BT"/>
          <w:color w:val="000000"/>
          <w:sz w:val="22"/>
          <w:szCs w:val="22"/>
        </w:rPr>
        <w:t xml:space="preserve"> Agroindustrial</w:t>
      </w:r>
      <w:r w:rsidRPr="00113F7B">
        <w:rPr>
          <w:rFonts w:ascii="AvantGarde Bk BT" w:hAnsi="AvantGarde Bk BT"/>
          <w:color w:val="000000"/>
          <w:sz w:val="22"/>
          <w:szCs w:val="22"/>
        </w:rPr>
        <w:t xml:space="preserve">, </w:t>
      </w:r>
      <w:bookmarkStart w:id="1" w:name="OLE_LINK3"/>
      <w:bookmarkStart w:id="2" w:name="OLE_LINK4"/>
      <w:r w:rsidRPr="00113F7B">
        <w:rPr>
          <w:rFonts w:ascii="AvantGarde Bk BT" w:hAnsi="AvantGarde Bk BT"/>
          <w:color w:val="000000"/>
          <w:sz w:val="22"/>
          <w:szCs w:val="22"/>
        </w:rPr>
        <w:t>en la modalidad escolarizada y bajo el sistema de créditos</w:t>
      </w:r>
      <w:r w:rsidRPr="00113F7B">
        <w:rPr>
          <w:rFonts w:ascii="AvantGarde Bk BT" w:hAnsi="AvantGarde Bk BT"/>
          <w:sz w:val="22"/>
          <w:szCs w:val="22"/>
        </w:rPr>
        <w:t xml:space="preserve">, </w:t>
      </w:r>
      <w:bookmarkEnd w:id="1"/>
      <w:bookmarkEnd w:id="2"/>
      <w:r w:rsidRPr="00113F7B">
        <w:rPr>
          <w:rFonts w:ascii="AvantGarde Bk BT" w:hAnsi="AvantGarde Bk BT"/>
          <w:color w:val="000000"/>
          <w:sz w:val="22"/>
          <w:szCs w:val="22"/>
        </w:rPr>
        <w:t xml:space="preserve">a partir del ciclo </w:t>
      </w:r>
      <w:r w:rsidRPr="00CC6F31">
        <w:rPr>
          <w:rFonts w:ascii="AvantGarde Bk BT" w:hAnsi="AvantGarde Bk BT"/>
          <w:color w:val="000000"/>
          <w:sz w:val="22"/>
          <w:szCs w:val="22"/>
        </w:rPr>
        <w:t>escolar 201</w:t>
      </w:r>
      <w:r w:rsidR="00640AF1" w:rsidRPr="00CC6F31">
        <w:rPr>
          <w:rFonts w:ascii="AvantGarde Bk BT" w:hAnsi="AvantGarde Bk BT"/>
          <w:color w:val="000000"/>
          <w:sz w:val="22"/>
          <w:szCs w:val="22"/>
        </w:rPr>
        <w:t>4</w:t>
      </w:r>
      <w:r w:rsidRPr="00CC6F31">
        <w:rPr>
          <w:rFonts w:ascii="AvantGarde Bk BT" w:hAnsi="AvantGarde Bk BT"/>
          <w:color w:val="000000"/>
          <w:sz w:val="22"/>
          <w:szCs w:val="22"/>
        </w:rPr>
        <w:t xml:space="preserve"> “B”, y</w:t>
      </w:r>
    </w:p>
    <w:p w:rsidR="0057007E" w:rsidRPr="00113F7B" w:rsidRDefault="0057007E" w:rsidP="0057007E">
      <w:pPr>
        <w:jc w:val="both"/>
        <w:rPr>
          <w:rFonts w:ascii="AvantGarde Bk BT" w:hAnsi="AvantGarde Bk BT"/>
          <w:color w:val="000000"/>
          <w:sz w:val="22"/>
          <w:szCs w:val="22"/>
        </w:rPr>
      </w:pPr>
    </w:p>
    <w:p w:rsidR="0057007E" w:rsidRPr="00113F7B" w:rsidRDefault="0057007E" w:rsidP="0057007E">
      <w:pPr>
        <w:jc w:val="center"/>
        <w:rPr>
          <w:rFonts w:ascii="AvantGarde Bk BT" w:hAnsi="AvantGarde Bk BT"/>
          <w:sz w:val="22"/>
          <w:szCs w:val="22"/>
        </w:rPr>
      </w:pPr>
      <w:r w:rsidRPr="00113F7B">
        <w:rPr>
          <w:rFonts w:ascii="AvantGarde Bk BT" w:hAnsi="AvantGarde Bk BT"/>
          <w:sz w:val="22"/>
          <w:szCs w:val="22"/>
        </w:rPr>
        <w:t>R e s u l t a n d o:</w:t>
      </w:r>
    </w:p>
    <w:p w:rsidR="0057007E" w:rsidRPr="00113F7B" w:rsidRDefault="0057007E" w:rsidP="0057007E">
      <w:pPr>
        <w:jc w:val="both"/>
        <w:rPr>
          <w:rFonts w:ascii="AvantGarde Bk BT" w:hAnsi="AvantGarde Bk BT"/>
          <w:sz w:val="22"/>
          <w:szCs w:val="22"/>
        </w:rPr>
      </w:pPr>
    </w:p>
    <w:p w:rsidR="000731B5" w:rsidRDefault="00E77966" w:rsidP="005B79E4">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sidRPr="000731B5">
        <w:rPr>
          <w:rFonts w:ascii="AvantGarde Bk BT" w:eastAsia="Times New Roman" w:hAnsi="AvantGarde Bk BT" w:cs="Arial"/>
          <w:color w:val="000000"/>
          <w:lang w:eastAsia="es-MX"/>
        </w:rPr>
        <w:t xml:space="preserve">Que el Centro Universitario de los Altos, </w:t>
      </w:r>
      <w:r w:rsidR="000731B5">
        <w:rPr>
          <w:rFonts w:ascii="AvantGarde Bk BT" w:eastAsia="Times New Roman" w:hAnsi="AvantGarde Bk BT" w:cs="Arial"/>
          <w:color w:val="000000"/>
          <w:lang w:eastAsia="es-MX"/>
        </w:rPr>
        <w:t xml:space="preserve">es un órgano </w:t>
      </w:r>
      <w:r w:rsidRPr="000731B5">
        <w:rPr>
          <w:rFonts w:ascii="AvantGarde Bk BT" w:eastAsia="Times New Roman" w:hAnsi="AvantGarde Bk BT" w:cs="Arial"/>
          <w:color w:val="000000"/>
          <w:lang w:eastAsia="es-MX"/>
        </w:rPr>
        <w:t xml:space="preserve">desconcentrado </w:t>
      </w:r>
      <w:r w:rsidR="000731B5" w:rsidRPr="000731B5">
        <w:rPr>
          <w:rFonts w:ascii="AvantGarde Bk BT" w:eastAsia="Times New Roman" w:hAnsi="AvantGarde Bk BT" w:cs="Arial"/>
          <w:color w:val="000000"/>
          <w:lang w:eastAsia="es-MX"/>
        </w:rPr>
        <w:t>de la Uni</w:t>
      </w:r>
      <w:r w:rsidR="000731B5">
        <w:rPr>
          <w:rFonts w:ascii="AvantGarde Bk BT" w:eastAsia="Times New Roman" w:hAnsi="AvantGarde Bk BT" w:cs="Arial"/>
          <w:color w:val="000000"/>
          <w:lang w:eastAsia="es-MX"/>
        </w:rPr>
        <w:t>v</w:t>
      </w:r>
      <w:r w:rsidR="000731B5" w:rsidRPr="000731B5">
        <w:rPr>
          <w:rFonts w:ascii="AvantGarde Bk BT" w:eastAsia="Times New Roman" w:hAnsi="AvantGarde Bk BT" w:cs="Arial"/>
          <w:color w:val="000000"/>
          <w:lang w:eastAsia="es-MX"/>
        </w:rPr>
        <w:t xml:space="preserve">ersidad de Guadalajara </w:t>
      </w:r>
      <w:r w:rsidRPr="000731B5">
        <w:rPr>
          <w:rFonts w:ascii="AvantGarde Bk BT" w:eastAsia="Times New Roman" w:hAnsi="AvantGarde Bk BT" w:cs="Arial"/>
          <w:color w:val="000000"/>
          <w:lang w:eastAsia="es-MX"/>
        </w:rPr>
        <w:t>encargado de cumplir</w:t>
      </w:r>
      <w:r w:rsidR="00DA513F" w:rsidRPr="000731B5">
        <w:rPr>
          <w:rFonts w:ascii="AvantGarde Bk BT" w:eastAsia="Times New Roman" w:hAnsi="AvantGarde Bk BT" w:cs="Arial"/>
          <w:color w:val="000000"/>
          <w:lang w:eastAsia="es-MX"/>
        </w:rPr>
        <w:t>,</w:t>
      </w:r>
      <w:r w:rsidRPr="000731B5">
        <w:rPr>
          <w:rFonts w:ascii="AvantGarde Bk BT" w:eastAsia="Times New Roman" w:hAnsi="AvantGarde Bk BT" w:cs="Arial"/>
          <w:color w:val="000000"/>
          <w:lang w:eastAsia="es-MX"/>
        </w:rPr>
        <w:t xml:space="preserve"> </w:t>
      </w:r>
      <w:r w:rsidR="000731B5" w:rsidRPr="000731B5">
        <w:rPr>
          <w:rFonts w:ascii="AvantGarde Bk BT" w:eastAsia="Times New Roman" w:hAnsi="AvantGarde Bk BT" w:cs="Arial"/>
          <w:color w:val="000000"/>
          <w:lang w:eastAsia="es-MX"/>
        </w:rPr>
        <w:t xml:space="preserve">en la zona territorial denominada “Los Altos de Jalisco”, </w:t>
      </w:r>
      <w:r w:rsidRPr="000731B5">
        <w:rPr>
          <w:rFonts w:ascii="AvantGarde Bk BT" w:eastAsia="Times New Roman" w:hAnsi="AvantGarde Bk BT" w:cs="Arial"/>
          <w:color w:val="000000"/>
          <w:lang w:eastAsia="es-MX"/>
        </w:rPr>
        <w:t xml:space="preserve">los fines que en el orden de la cultura y la educación superior corresponden a </w:t>
      </w:r>
      <w:r w:rsidR="000731B5" w:rsidRPr="000731B5">
        <w:rPr>
          <w:rFonts w:ascii="AvantGarde Bk BT" w:eastAsia="Times New Roman" w:hAnsi="AvantGarde Bk BT" w:cs="Arial"/>
          <w:color w:val="000000"/>
          <w:lang w:eastAsia="es-MX"/>
        </w:rPr>
        <w:t xml:space="preserve">esta Casa de Estudio, de conformidad con lo establecido el artículo </w:t>
      </w:r>
      <w:r w:rsidR="000731B5">
        <w:rPr>
          <w:rFonts w:ascii="AvantGarde Bk BT" w:eastAsia="Times New Roman" w:hAnsi="AvantGarde Bk BT" w:cs="Arial"/>
          <w:color w:val="000000"/>
          <w:lang w:eastAsia="es-MX"/>
        </w:rPr>
        <w:t>2 de su Estatuto Orgánico.</w:t>
      </w:r>
    </w:p>
    <w:p w:rsidR="000731B5" w:rsidRPr="005B79E4" w:rsidRDefault="000731B5" w:rsidP="005B79E4">
      <w:pPr>
        <w:jc w:val="both"/>
        <w:rPr>
          <w:rFonts w:ascii="AvantGarde Bk BT" w:hAnsi="AvantGarde Bk BT"/>
          <w:color w:val="000000"/>
        </w:rPr>
      </w:pPr>
    </w:p>
    <w:p w:rsidR="00E064A7" w:rsidRDefault="00E77966" w:rsidP="005B79E4">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Que el H. Consejo General Universitario, en sesión del 9 de mayo de 2000, bajo el dictamen No. I/2000/654, aprobó la modifica</w:t>
      </w:r>
      <w:r w:rsidR="006D0365">
        <w:rPr>
          <w:rFonts w:ascii="AvantGarde Bk BT" w:eastAsia="Times New Roman" w:hAnsi="AvantGarde Bk BT" w:cs="Arial"/>
          <w:color w:val="000000"/>
          <w:lang w:eastAsia="es-MX"/>
        </w:rPr>
        <w:t>ción al plan de estudios de Ingeniería</w:t>
      </w:r>
      <w:r>
        <w:rPr>
          <w:rFonts w:ascii="AvantGarde Bk BT" w:eastAsia="Times New Roman" w:hAnsi="AvantGarde Bk BT" w:cs="Arial"/>
          <w:color w:val="000000"/>
          <w:lang w:eastAsia="es-MX"/>
        </w:rPr>
        <w:t xml:space="preserve"> Agroindustrial, para el Centro Universitario de los Altos, a partir del ciclo escolar 1995 B.</w:t>
      </w:r>
    </w:p>
    <w:p w:rsidR="00E064A7" w:rsidRPr="005B79E4" w:rsidRDefault="00E064A7" w:rsidP="005B79E4">
      <w:pPr>
        <w:jc w:val="both"/>
        <w:rPr>
          <w:rFonts w:ascii="AvantGarde Bk BT" w:hAnsi="AvantGarde Bk BT"/>
          <w:color w:val="000000"/>
        </w:rPr>
      </w:pPr>
    </w:p>
    <w:p w:rsidR="00830D99" w:rsidRPr="00EE0B75" w:rsidRDefault="00EE0B75" w:rsidP="005B79E4">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Que el Centro Universitario de los Altos (CUAltos) se encuentra asentado dentro de la Región Altos Sur d</w:t>
      </w:r>
      <w:r w:rsidR="000731B5">
        <w:rPr>
          <w:rFonts w:ascii="AvantGarde Bk BT" w:eastAsia="Times New Roman" w:hAnsi="AvantGarde Bk BT" w:cs="Arial"/>
          <w:color w:val="000000"/>
          <w:lang w:eastAsia="es-MX"/>
        </w:rPr>
        <w:t>el Estado de Jalisco, y es ésta</w:t>
      </w:r>
      <w:r>
        <w:rPr>
          <w:rFonts w:ascii="AvantGarde Bk BT" w:eastAsia="Times New Roman" w:hAnsi="AvantGarde Bk BT" w:cs="Arial"/>
          <w:color w:val="000000"/>
          <w:lang w:eastAsia="es-MX"/>
        </w:rPr>
        <w:t xml:space="preserve"> la que constituye su área de influencia. Por lo tanto, es importante definir ciertas características del territorio, con el fin de tener información que permita orientar, de manera objetiva, los esfuerzos que desarrolle el Centro Universitario, tanto en torno al desarrollo de la región, como al conocimiento de las necesidades del mercado laboral próximo y las demandas sociales. Se pretende ofrecer alternativas de participación a los integrantes de la comunidad universitaria y situarse estratégicamente como un centro educativo integral y que interactúa como parte de un sistema regional, y no de forma aislada.</w:t>
      </w:r>
      <w:r w:rsidRPr="00D9271C">
        <w:rPr>
          <w:rFonts w:ascii="AvantGarde Bk BT" w:eastAsia="Times New Roman" w:hAnsi="AvantGarde Bk BT" w:cs="Arial"/>
          <w:color w:val="000000"/>
          <w:lang w:eastAsia="es-MX"/>
        </w:rPr>
        <w:t xml:space="preserve"> </w:t>
      </w:r>
    </w:p>
    <w:p w:rsidR="00D9271C" w:rsidRPr="005B79E4" w:rsidRDefault="00D9271C" w:rsidP="005B79E4">
      <w:pPr>
        <w:rPr>
          <w:rFonts w:ascii="AvantGarde Bk BT" w:hAnsi="AvantGarde Bk BT"/>
          <w:color w:val="000000"/>
        </w:rPr>
      </w:pPr>
    </w:p>
    <w:p w:rsidR="00D9271C" w:rsidRPr="00D9271C" w:rsidRDefault="00D9271C" w:rsidP="00BE7C9F">
      <w:pPr>
        <w:pStyle w:val="Prrafodelista"/>
        <w:numPr>
          <w:ilvl w:val="0"/>
          <w:numId w:val="7"/>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Que los municipios que conforman la región Altos Sur, son los siguiente</w:t>
      </w:r>
      <w:r w:rsidR="00A3461F">
        <w:rPr>
          <w:rFonts w:ascii="AvantGarde Bk BT" w:eastAsia="Times New Roman" w:hAnsi="AvantGarde Bk BT" w:cs="Arial"/>
          <w:color w:val="000000"/>
          <w:lang w:eastAsia="es-MX"/>
        </w:rPr>
        <w:t>s: Acatic, Arandas, Cañadas de O</w:t>
      </w:r>
      <w:r>
        <w:rPr>
          <w:rFonts w:ascii="AvantGarde Bk BT" w:eastAsia="Times New Roman" w:hAnsi="AvantGarde Bk BT" w:cs="Arial"/>
          <w:color w:val="000000"/>
          <w:lang w:eastAsia="es-MX"/>
        </w:rPr>
        <w:t xml:space="preserve">bregón, Jalostotitlán, Jesús María, Mexticacán, San Ignacio Cerro Gordo, San Julián, San Miguel el Alto, Tepatitlán de Morelos, Valle de Guadalupe y Yahualica de González Gallo.  El entorno agropecuario de los Altos Sur, en el Estado de </w:t>
      </w:r>
      <w:r w:rsidR="007B5D55">
        <w:rPr>
          <w:rFonts w:ascii="AvantGarde Bk BT" w:eastAsia="Times New Roman" w:hAnsi="AvantGarde Bk BT" w:cs="Arial"/>
          <w:color w:val="000000"/>
          <w:lang w:eastAsia="es-MX"/>
        </w:rPr>
        <w:t>Jalisco, es uno de los</w:t>
      </w:r>
      <w:r>
        <w:rPr>
          <w:rFonts w:ascii="AvantGarde Bk BT" w:eastAsia="Times New Roman" w:hAnsi="AvantGarde Bk BT" w:cs="Arial"/>
          <w:color w:val="000000"/>
          <w:lang w:eastAsia="es-MX"/>
        </w:rPr>
        <w:t xml:space="preserve"> más producti</w:t>
      </w:r>
      <w:r w:rsidR="007B5D55">
        <w:rPr>
          <w:rFonts w:ascii="AvantGarde Bk BT" w:eastAsia="Times New Roman" w:hAnsi="AvantGarde Bk BT" w:cs="Arial"/>
          <w:color w:val="000000"/>
          <w:lang w:eastAsia="es-MX"/>
        </w:rPr>
        <w:t>vo</w:t>
      </w:r>
      <w:r>
        <w:rPr>
          <w:rFonts w:ascii="AvantGarde Bk BT" w:eastAsia="Times New Roman" w:hAnsi="AvantGarde Bk BT" w:cs="Arial"/>
          <w:color w:val="000000"/>
          <w:lang w:eastAsia="es-MX"/>
        </w:rPr>
        <w:t>s en materia prima de origen alimentario.</w:t>
      </w:r>
      <w:r w:rsidR="00724CFE">
        <w:rPr>
          <w:rFonts w:ascii="AvantGarde Bk BT" w:eastAsia="Times New Roman" w:hAnsi="AvantGarde Bk BT" w:cs="Arial"/>
          <w:color w:val="000000"/>
          <w:lang w:eastAsia="es-MX"/>
        </w:rPr>
        <w:t xml:space="preserve"> La región es</w:t>
      </w:r>
      <w:r>
        <w:rPr>
          <w:rFonts w:ascii="AvantGarde Bk BT" w:eastAsia="Times New Roman" w:hAnsi="AvantGarde Bk BT" w:cs="Arial"/>
          <w:color w:val="000000"/>
          <w:lang w:eastAsia="es-MX"/>
        </w:rPr>
        <w:t xml:space="preserve"> </w:t>
      </w:r>
      <w:r w:rsidR="00724CFE">
        <w:rPr>
          <w:rFonts w:ascii="AvantGarde Bk BT" w:eastAsia="Times New Roman" w:hAnsi="AvantGarde Bk BT" w:cs="Arial"/>
          <w:color w:val="000000"/>
          <w:lang w:eastAsia="es-MX"/>
        </w:rPr>
        <w:t>c</w:t>
      </w:r>
      <w:r>
        <w:rPr>
          <w:rFonts w:ascii="AvantGarde Bk BT" w:eastAsia="Times New Roman" w:hAnsi="AvantGarde Bk BT" w:cs="Arial"/>
          <w:color w:val="000000"/>
          <w:lang w:eastAsia="es-MX"/>
        </w:rPr>
        <w:t xml:space="preserve">onsiderada </w:t>
      </w:r>
      <w:r w:rsidR="00724CFE">
        <w:rPr>
          <w:rFonts w:ascii="AvantGarde Bk BT" w:eastAsia="Times New Roman" w:hAnsi="AvantGarde Bk BT" w:cs="Arial"/>
          <w:color w:val="000000"/>
          <w:lang w:eastAsia="es-MX"/>
        </w:rPr>
        <w:t xml:space="preserve">como </w:t>
      </w:r>
      <w:r>
        <w:rPr>
          <w:rFonts w:ascii="AvantGarde Bk BT" w:eastAsia="Times New Roman" w:hAnsi="AvantGarde Bk BT" w:cs="Arial"/>
          <w:color w:val="000000"/>
          <w:lang w:eastAsia="es-MX"/>
        </w:rPr>
        <w:t>la cuenca lechera más i</w:t>
      </w:r>
      <w:r w:rsidR="00724CFE">
        <w:rPr>
          <w:rFonts w:ascii="AvantGarde Bk BT" w:eastAsia="Times New Roman" w:hAnsi="AvantGarde Bk BT" w:cs="Arial"/>
          <w:color w:val="000000"/>
          <w:lang w:eastAsia="es-MX"/>
        </w:rPr>
        <w:t>mportante del Estado y del país y</w:t>
      </w:r>
      <w:r>
        <w:rPr>
          <w:rFonts w:ascii="AvantGarde Bk BT" w:eastAsia="Times New Roman" w:hAnsi="AvantGarde Bk BT" w:cs="Arial"/>
          <w:color w:val="000000"/>
          <w:lang w:eastAsia="es-MX"/>
        </w:rPr>
        <w:t xml:space="preserve"> primer</w:t>
      </w:r>
      <w:r w:rsidR="00724CFE">
        <w:rPr>
          <w:rFonts w:ascii="AvantGarde Bk BT" w:eastAsia="Times New Roman" w:hAnsi="AvantGarde Bk BT" w:cs="Arial"/>
          <w:color w:val="000000"/>
          <w:lang w:eastAsia="es-MX"/>
        </w:rPr>
        <w:t>a</w:t>
      </w:r>
      <w:r>
        <w:rPr>
          <w:rFonts w:ascii="AvantGarde Bk BT" w:eastAsia="Times New Roman" w:hAnsi="AvantGarde Bk BT" w:cs="Arial"/>
          <w:color w:val="000000"/>
          <w:lang w:eastAsia="es-MX"/>
        </w:rPr>
        <w:t xml:space="preserve"> productor</w:t>
      </w:r>
      <w:r w:rsidR="00724CFE">
        <w:rPr>
          <w:rFonts w:ascii="AvantGarde Bk BT" w:eastAsia="Times New Roman" w:hAnsi="AvantGarde Bk BT" w:cs="Arial"/>
          <w:color w:val="000000"/>
          <w:lang w:eastAsia="es-MX"/>
        </w:rPr>
        <w:t>a</w:t>
      </w:r>
      <w:r>
        <w:rPr>
          <w:rFonts w:ascii="AvantGarde Bk BT" w:eastAsia="Times New Roman" w:hAnsi="AvantGarde Bk BT" w:cs="Arial"/>
          <w:color w:val="000000"/>
          <w:lang w:eastAsia="es-MX"/>
        </w:rPr>
        <w:t xml:space="preserve"> de maíz y d</w:t>
      </w:r>
      <w:r w:rsidR="00724CFE">
        <w:rPr>
          <w:rFonts w:ascii="AvantGarde Bk BT" w:eastAsia="Times New Roman" w:hAnsi="AvantGarde Bk BT" w:cs="Arial"/>
          <w:color w:val="000000"/>
          <w:lang w:eastAsia="es-MX"/>
        </w:rPr>
        <w:t>e huevo a nivel latinoamericano; estas</w:t>
      </w:r>
      <w:r>
        <w:rPr>
          <w:rFonts w:ascii="AvantGarde Bk BT" w:eastAsia="Times New Roman" w:hAnsi="AvantGarde Bk BT" w:cs="Arial"/>
          <w:color w:val="000000"/>
          <w:lang w:eastAsia="es-MX"/>
        </w:rPr>
        <w:t xml:space="preserve"> son razones de gran peso </w:t>
      </w:r>
      <w:r w:rsidR="00724CFE">
        <w:rPr>
          <w:rFonts w:ascii="AvantGarde Bk BT" w:eastAsia="Times New Roman" w:hAnsi="AvantGarde Bk BT" w:cs="Arial"/>
          <w:color w:val="000000"/>
          <w:lang w:eastAsia="es-MX"/>
        </w:rPr>
        <w:t>para promover</w:t>
      </w:r>
      <w:r>
        <w:rPr>
          <w:rFonts w:ascii="AvantGarde Bk BT" w:eastAsia="Times New Roman" w:hAnsi="AvantGarde Bk BT" w:cs="Arial"/>
          <w:color w:val="000000"/>
          <w:lang w:eastAsia="es-MX"/>
        </w:rPr>
        <w:t xml:space="preserve"> el desarrollo del proyecto de modificación del programa educativo.</w:t>
      </w:r>
    </w:p>
    <w:p w:rsidR="00830D99" w:rsidRPr="00D9271C" w:rsidRDefault="00830D99" w:rsidP="00830D99">
      <w:pPr>
        <w:pStyle w:val="Prrafodelista"/>
        <w:rPr>
          <w:rFonts w:ascii="AvantGarde Bk BT" w:eastAsia="Times New Roman" w:hAnsi="AvantGarde Bk BT" w:cs="Arial"/>
          <w:color w:val="000000"/>
          <w:lang w:eastAsia="es-MX"/>
        </w:rPr>
      </w:pPr>
    </w:p>
    <w:p w:rsidR="00D9271C" w:rsidRDefault="00D9271C" w:rsidP="005B79E4">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lastRenderedPageBreak/>
        <w:t xml:space="preserve">Que una definición común y tradicional de la </w:t>
      </w:r>
      <w:r w:rsidRPr="000731B5">
        <w:rPr>
          <w:rFonts w:ascii="AvantGarde Bk BT" w:eastAsia="Times New Roman" w:hAnsi="AvantGarde Bk BT" w:cs="Arial"/>
          <w:b/>
          <w:color w:val="000000"/>
          <w:lang w:eastAsia="es-MX"/>
        </w:rPr>
        <w:t xml:space="preserve">agroindustria </w:t>
      </w:r>
      <w:r w:rsidR="005D3DC9">
        <w:rPr>
          <w:rFonts w:ascii="AvantGarde Bk BT" w:eastAsia="Times New Roman" w:hAnsi="AvantGarde Bk BT" w:cs="Arial"/>
          <w:color w:val="000000"/>
          <w:lang w:eastAsia="es-MX"/>
        </w:rPr>
        <w:t xml:space="preserve">es </w:t>
      </w:r>
      <w:r>
        <w:rPr>
          <w:rFonts w:ascii="AvantGarde Bk BT" w:eastAsia="Times New Roman" w:hAnsi="AvantGarde Bk BT" w:cs="Arial"/>
          <w:color w:val="000000"/>
          <w:lang w:eastAsia="es-MX"/>
        </w:rPr>
        <w:t xml:space="preserve">la presentada por la </w:t>
      </w:r>
      <w:r w:rsidR="00CE2BAB">
        <w:rPr>
          <w:rFonts w:ascii="AvantGarde Bk BT" w:eastAsia="Times New Roman" w:hAnsi="AvantGarde Bk BT" w:cs="Arial"/>
          <w:color w:val="000000"/>
          <w:lang w:eastAsia="es-MX"/>
        </w:rPr>
        <w:t>Organización para la Agricultura y la Alimentación (</w:t>
      </w:r>
      <w:r>
        <w:rPr>
          <w:rFonts w:ascii="AvantGarde Bk BT" w:eastAsia="Times New Roman" w:hAnsi="AvantGarde Bk BT" w:cs="Arial"/>
          <w:color w:val="000000"/>
          <w:lang w:eastAsia="es-MX"/>
        </w:rPr>
        <w:t xml:space="preserve">FAO 1978) de </w:t>
      </w:r>
      <w:r w:rsidR="00CE2BAB">
        <w:rPr>
          <w:rFonts w:ascii="AvantGarde Bk BT" w:eastAsia="Times New Roman" w:hAnsi="AvantGarde Bk BT" w:cs="Arial"/>
          <w:color w:val="000000"/>
          <w:lang w:eastAsia="es-MX"/>
        </w:rPr>
        <w:t xml:space="preserve">las Naciones Unidas, en la </w:t>
      </w:r>
      <w:r w:rsidR="005D3DC9">
        <w:rPr>
          <w:rFonts w:ascii="AvantGarde Bk BT" w:eastAsia="Times New Roman" w:hAnsi="AvantGarde Bk BT" w:cs="Arial"/>
          <w:color w:val="000000"/>
          <w:lang w:eastAsia="es-MX"/>
        </w:rPr>
        <w:t>que</w:t>
      </w:r>
      <w:r w:rsidR="00CE2BAB">
        <w:rPr>
          <w:rFonts w:ascii="AvantGarde Bk BT" w:eastAsia="Times New Roman" w:hAnsi="AvantGarde Bk BT" w:cs="Arial"/>
          <w:color w:val="000000"/>
          <w:lang w:eastAsia="es-MX"/>
        </w:rPr>
        <w:t xml:space="preserve"> se menciona como la “subserie de actividades de manufacturación mediante las cuales se elaboran materias primas y producto</w:t>
      </w:r>
      <w:r w:rsidR="00B341B8">
        <w:rPr>
          <w:rFonts w:ascii="AvantGarde Bk BT" w:eastAsia="Times New Roman" w:hAnsi="AvantGarde Bk BT" w:cs="Arial"/>
          <w:color w:val="000000"/>
          <w:lang w:eastAsia="es-MX"/>
        </w:rPr>
        <w:t>s</w:t>
      </w:r>
      <w:r w:rsidR="00CE2BAB">
        <w:rPr>
          <w:rFonts w:ascii="AvantGarde Bk BT" w:eastAsia="Times New Roman" w:hAnsi="AvantGarde Bk BT" w:cs="Arial"/>
          <w:color w:val="000000"/>
          <w:lang w:eastAsia="es-MX"/>
        </w:rPr>
        <w:t xml:space="preserve"> intermedios derivados del sector agrícola. La agroindustria </w:t>
      </w:r>
      <w:r w:rsidR="00CE2BAB" w:rsidRPr="000731B5">
        <w:rPr>
          <w:rFonts w:ascii="AvantGarde Bk BT" w:eastAsia="Times New Roman" w:hAnsi="AvantGarde Bk BT" w:cs="Arial"/>
          <w:b/>
          <w:color w:val="000000"/>
          <w:lang w:eastAsia="es-MX"/>
        </w:rPr>
        <w:t>significa así la transformación de productos procedentes de la agricultura, la actividad forestal y la pesca</w:t>
      </w:r>
      <w:r w:rsidR="00CE2BAB">
        <w:rPr>
          <w:rFonts w:ascii="AvantGarde Bk BT" w:eastAsia="Times New Roman" w:hAnsi="AvantGarde Bk BT" w:cs="Arial"/>
          <w:color w:val="000000"/>
          <w:lang w:eastAsia="es-MX"/>
        </w:rPr>
        <w:t>” (El estado mundial de la agricultura y la alimentación 1997).</w:t>
      </w:r>
    </w:p>
    <w:p w:rsidR="00CE2BAB" w:rsidRPr="005B79E4" w:rsidRDefault="00CE2BAB" w:rsidP="005B79E4">
      <w:pPr>
        <w:rPr>
          <w:rFonts w:ascii="AvantGarde Bk BT" w:hAnsi="AvantGarde Bk BT"/>
          <w:color w:val="000000"/>
        </w:rPr>
      </w:pPr>
    </w:p>
    <w:p w:rsidR="00CE2BAB" w:rsidRDefault="00CE2BAB" w:rsidP="005B79E4">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Que por tanto</w:t>
      </w:r>
      <w:r w:rsidR="005B79E4">
        <w:rPr>
          <w:rFonts w:ascii="AvantGarde Bk BT" w:eastAsia="Times New Roman" w:hAnsi="AvantGarde Bk BT" w:cs="Arial"/>
          <w:color w:val="000000"/>
          <w:lang w:eastAsia="es-MX"/>
        </w:rPr>
        <w:t>,</w:t>
      </w:r>
      <w:r>
        <w:rPr>
          <w:rFonts w:ascii="AvantGarde Bk BT" w:eastAsia="Times New Roman" w:hAnsi="AvantGarde Bk BT" w:cs="Arial"/>
          <w:color w:val="000000"/>
          <w:lang w:eastAsia="es-MX"/>
        </w:rPr>
        <w:t xml:space="preserve"> se puede decir que e</w:t>
      </w:r>
      <w:r w:rsidR="005D3DC9">
        <w:rPr>
          <w:rFonts w:ascii="AvantGarde Bk BT" w:eastAsia="Times New Roman" w:hAnsi="AvantGarde Bk BT" w:cs="Arial"/>
          <w:color w:val="000000"/>
          <w:lang w:eastAsia="es-MX"/>
        </w:rPr>
        <w:t>l término agroindustria</w:t>
      </w:r>
      <w:r>
        <w:rPr>
          <w:rFonts w:ascii="AvantGarde Bk BT" w:eastAsia="Times New Roman" w:hAnsi="AvantGarde Bk BT" w:cs="Arial"/>
          <w:color w:val="000000"/>
          <w:lang w:eastAsia="es-MX"/>
        </w:rPr>
        <w:t xml:space="preserve"> o empresa agroindustrial corresponde a “una organización que participa directamente o como intermediaria en la producción agraria, procesamiento industrial o co</w:t>
      </w:r>
      <w:r w:rsidR="000731B5">
        <w:rPr>
          <w:rFonts w:ascii="AvantGarde Bk BT" w:eastAsia="Times New Roman" w:hAnsi="AvantGarde Bk BT" w:cs="Arial"/>
          <w:color w:val="000000"/>
          <w:lang w:eastAsia="es-MX"/>
        </w:rPr>
        <w:t xml:space="preserve">mercialización nacional </w:t>
      </w:r>
      <w:r>
        <w:rPr>
          <w:rFonts w:ascii="AvantGarde Bk BT" w:eastAsia="Times New Roman" w:hAnsi="AvantGarde Bk BT" w:cs="Arial"/>
          <w:color w:val="000000"/>
          <w:lang w:eastAsia="es-MX"/>
        </w:rPr>
        <w:t>exterior de bienes comestibles o de fibra”.</w:t>
      </w:r>
    </w:p>
    <w:p w:rsidR="005B79E4" w:rsidRPr="005B79E4" w:rsidRDefault="005B79E4" w:rsidP="005B79E4">
      <w:pPr>
        <w:rPr>
          <w:rFonts w:ascii="AvantGarde Bk BT" w:hAnsi="AvantGarde Bk BT"/>
          <w:color w:val="000000"/>
        </w:rPr>
      </w:pPr>
    </w:p>
    <w:p w:rsidR="005B79E4" w:rsidRDefault="005B79E4" w:rsidP="005B79E4">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Que la comunidad académica de la licenciatura y, concretamente, el Comité Consultivo Curricular del Centro Universitario de los Altos de la Universidad de Guadalajara, reconoció la importancia de rediseñar y consolidar este programa educativo por competencias profesionales integradas, y de incluir las tendencias pedagógicas modernas y con pleno conocimiento de la complejidad de la sociedad actual, para conformar un rediseño curricular innovador.</w:t>
      </w:r>
    </w:p>
    <w:p w:rsidR="005B79E4" w:rsidRPr="005B79E4" w:rsidRDefault="005B79E4" w:rsidP="005B79E4">
      <w:pPr>
        <w:rPr>
          <w:rFonts w:ascii="AvantGarde Bk BT" w:hAnsi="AvantGarde Bk BT"/>
          <w:color w:val="000000"/>
        </w:rPr>
      </w:pPr>
    </w:p>
    <w:p w:rsidR="005B79E4" w:rsidRDefault="005B79E4" w:rsidP="005B79E4">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 xml:space="preserve">Que de la evaluación diagnóstica previa se obtuvo la fundamentación, documento en el que se describen los aspectos de las dimensiones social, pedagógico-didáctica e institucional y en el que se basa la reestructuración del plan de estudios con el cual, finalmente, se espera formar profesionales de la ingeniería agroindustrial competentes, competitivos y humanistas, que resuelvan los problemas de producción agropecuaria local, nacional e internacional, según el ámbito donde se desempeñen. Se debe mencionar que en este apartado participa el sector productivo como empleador y el sector social como usuarios con una representación civil. </w:t>
      </w:r>
    </w:p>
    <w:p w:rsidR="005B79E4" w:rsidRPr="005B79E4" w:rsidRDefault="005B79E4" w:rsidP="005B79E4">
      <w:pPr>
        <w:jc w:val="both"/>
        <w:rPr>
          <w:rFonts w:ascii="AvantGarde Bk BT" w:hAnsi="AvantGarde Bk BT"/>
          <w:color w:val="000000"/>
        </w:rPr>
      </w:pPr>
    </w:p>
    <w:p w:rsidR="005B79E4" w:rsidRDefault="005B79E4" w:rsidP="005B79E4">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Que los beneficios del rediseño curricular son los que nos han motivado a realizar tan importante tarea. Un currículo estancado, obsoleto, estático, no puede producir egresados competentes para resolver los problemas de la actualidad, ni estar a la altura de los progresos científicos y tecnológicos que vertiginosamente se suceden en este mundo globalizado.</w:t>
      </w:r>
    </w:p>
    <w:p w:rsidR="005B79E4" w:rsidRPr="005B79E4" w:rsidRDefault="005B79E4" w:rsidP="005B79E4">
      <w:pPr>
        <w:rPr>
          <w:rFonts w:ascii="AvantGarde Bk BT" w:hAnsi="AvantGarde Bk BT"/>
          <w:color w:val="000000"/>
        </w:rPr>
      </w:pPr>
    </w:p>
    <w:p w:rsidR="005B79E4" w:rsidRPr="00804D90" w:rsidRDefault="005B79E4" w:rsidP="005B79E4">
      <w:pPr>
        <w:pStyle w:val="Prrafodelista"/>
        <w:numPr>
          <w:ilvl w:val="0"/>
          <w:numId w:val="7"/>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Que esta propuesta de reestructuración atiende también a las evaluaciones realizadas al programa educativo durante los últimos cinco años. Los organismos evaluadores fueron los Comités Interinstitucionales para la Evaluación de la Educación Superior, A.C. (CIEES) en el año 2007; los Consejos para la Acreditación de la Educación Superior (CIPAES) en el año 2007, a través del Comité Mexicano de Acreditación de la Educación Agronómica, A.C.; además de un análisis realizado por la Coordinación de Carrera.</w:t>
      </w:r>
    </w:p>
    <w:p w:rsidR="005B79E4" w:rsidRPr="005B79E4" w:rsidRDefault="005B79E4" w:rsidP="005B79E4">
      <w:pPr>
        <w:rPr>
          <w:rFonts w:ascii="AvantGarde Bk BT" w:hAnsi="AvantGarde Bk BT"/>
          <w:color w:val="000000"/>
        </w:rPr>
      </w:pPr>
    </w:p>
    <w:p w:rsidR="00E064A7" w:rsidRDefault="00A5564E" w:rsidP="005B79E4">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 xml:space="preserve">Que </w:t>
      </w:r>
      <w:r w:rsidR="005B79E4">
        <w:rPr>
          <w:rFonts w:ascii="AvantGarde Bk BT" w:eastAsia="Times New Roman" w:hAnsi="AvantGarde Bk BT" w:cs="Arial"/>
          <w:color w:val="000000"/>
          <w:lang w:eastAsia="es-MX"/>
        </w:rPr>
        <w:t xml:space="preserve">de la misma forma, </w:t>
      </w:r>
      <w:r>
        <w:rPr>
          <w:rFonts w:ascii="AvantGarde Bk BT" w:eastAsia="Times New Roman" w:hAnsi="AvantGarde Bk BT" w:cs="Arial"/>
          <w:color w:val="000000"/>
          <w:lang w:eastAsia="es-MX"/>
        </w:rPr>
        <w:t>está sustentada en el contexto del programa de De</w:t>
      </w:r>
      <w:r w:rsidR="005B79E4">
        <w:rPr>
          <w:rFonts w:ascii="AvantGarde Bk BT" w:eastAsia="Times New Roman" w:hAnsi="AvantGarde Bk BT" w:cs="Arial"/>
          <w:color w:val="000000"/>
          <w:lang w:eastAsia="es-MX"/>
        </w:rPr>
        <w:t>sarrollo Curricular del Centro U</w:t>
      </w:r>
      <w:r>
        <w:rPr>
          <w:rFonts w:ascii="AvantGarde Bk BT" w:eastAsia="Times New Roman" w:hAnsi="AvantGarde Bk BT" w:cs="Arial"/>
          <w:color w:val="000000"/>
          <w:lang w:eastAsia="es-MX"/>
        </w:rPr>
        <w:t>niversitario y con base en el Reglamento General de Planes y Programas de Estudio de la Universidad de Guadalajara, así como en la evaluación diagnóstica del programa educativo de Ingeniería Agroind</w:t>
      </w:r>
      <w:r w:rsidR="00F86280">
        <w:rPr>
          <w:rFonts w:ascii="AvantGarde Bk BT" w:eastAsia="Times New Roman" w:hAnsi="AvantGarde Bk BT" w:cs="Arial"/>
          <w:color w:val="000000"/>
          <w:lang w:eastAsia="es-MX"/>
        </w:rPr>
        <w:t>ustrial, llevada a cabo por el comité de rediseño c</w:t>
      </w:r>
      <w:r>
        <w:rPr>
          <w:rFonts w:ascii="AvantGarde Bk BT" w:eastAsia="Times New Roman" w:hAnsi="AvantGarde Bk BT" w:cs="Arial"/>
          <w:color w:val="000000"/>
          <w:lang w:eastAsia="es-MX"/>
        </w:rPr>
        <w:t>urricular.</w:t>
      </w:r>
    </w:p>
    <w:p w:rsidR="00E064A7" w:rsidRPr="005B79E4" w:rsidRDefault="00E064A7" w:rsidP="005B79E4">
      <w:pPr>
        <w:jc w:val="both"/>
        <w:rPr>
          <w:rFonts w:ascii="AvantGarde Bk BT" w:hAnsi="AvantGarde Bk BT"/>
          <w:color w:val="000000"/>
        </w:rPr>
      </w:pPr>
    </w:p>
    <w:p w:rsidR="005B79E4" w:rsidRPr="00E00ACF" w:rsidRDefault="005B79E4" w:rsidP="005B79E4">
      <w:pPr>
        <w:pStyle w:val="Prrafodelista"/>
        <w:numPr>
          <w:ilvl w:val="0"/>
          <w:numId w:val="7"/>
        </w:numPr>
        <w:spacing w:after="0" w:line="240" w:lineRule="auto"/>
        <w:jc w:val="both"/>
        <w:rPr>
          <w:rFonts w:ascii="AvantGarde Bk BT" w:hAnsi="AvantGarde Bk BT"/>
        </w:rPr>
      </w:pPr>
      <w:r>
        <w:rPr>
          <w:rFonts w:ascii="AvantGarde Bk BT" w:eastAsia="Times New Roman" w:hAnsi="AvantGarde Bk BT" w:cs="Arial"/>
          <w:color w:val="000000"/>
          <w:lang w:eastAsia="es-MX"/>
        </w:rPr>
        <w:t>Que el Consejo del Centro Universitario de los Altos</w:t>
      </w:r>
      <w:r w:rsidRPr="00E00ACF">
        <w:rPr>
          <w:rFonts w:ascii="AvantGarde Bk BT" w:hAnsi="AvantGarde Bk BT"/>
        </w:rPr>
        <w:t xml:space="preserve"> concluyó su proceso con la integración del expediente correspondiente, la formulación del dictamen y la aprobación de la modificación al plan de estudios de </w:t>
      </w:r>
      <w:r>
        <w:rPr>
          <w:rFonts w:ascii="AvantGarde Bk BT" w:hAnsi="AvantGarde Bk BT"/>
        </w:rPr>
        <w:t>Ingeniería Agroindustrial</w:t>
      </w:r>
      <w:r w:rsidRPr="00E00ACF">
        <w:rPr>
          <w:rFonts w:ascii="AvantGarde Bk BT" w:hAnsi="AvantGarde Bk BT"/>
        </w:rPr>
        <w:t xml:space="preserve">, en </w:t>
      </w:r>
      <w:r>
        <w:rPr>
          <w:rFonts w:ascii="AvantGarde Bk BT" w:hAnsi="AvantGarde Bk BT"/>
        </w:rPr>
        <w:t xml:space="preserve">su tercera </w:t>
      </w:r>
      <w:r w:rsidRPr="00E00ACF">
        <w:rPr>
          <w:rFonts w:ascii="AvantGarde Bk BT" w:hAnsi="AvantGarde Bk BT"/>
        </w:rPr>
        <w:t xml:space="preserve">sesión extraordinaria </w:t>
      </w:r>
      <w:r>
        <w:rPr>
          <w:rFonts w:ascii="AvantGarde Bk BT" w:hAnsi="AvantGarde Bk BT"/>
        </w:rPr>
        <w:t>d</w:t>
      </w:r>
      <w:r w:rsidRPr="00E00ACF">
        <w:rPr>
          <w:rFonts w:ascii="AvantGarde Bk BT" w:hAnsi="AvantGarde Bk BT"/>
        </w:rPr>
        <w:t xml:space="preserve">el día </w:t>
      </w:r>
      <w:r>
        <w:rPr>
          <w:rFonts w:ascii="AvantGarde Bk BT" w:hAnsi="AvantGarde Bk BT"/>
        </w:rPr>
        <w:t>17</w:t>
      </w:r>
      <w:r w:rsidRPr="00E00ACF">
        <w:rPr>
          <w:rFonts w:ascii="AvantGarde Bk BT" w:hAnsi="AvantGarde Bk BT"/>
        </w:rPr>
        <w:t xml:space="preserve"> de </w:t>
      </w:r>
      <w:r>
        <w:rPr>
          <w:rFonts w:ascii="AvantGarde Bk BT" w:hAnsi="AvantGarde Bk BT"/>
        </w:rPr>
        <w:t>septiembre</w:t>
      </w:r>
      <w:r w:rsidRPr="00E00ACF">
        <w:rPr>
          <w:rFonts w:ascii="AvantGarde Bk BT" w:hAnsi="AvantGarde Bk BT"/>
        </w:rPr>
        <w:t xml:space="preserve"> de 201</w:t>
      </w:r>
      <w:r>
        <w:rPr>
          <w:rFonts w:ascii="AvantGarde Bk BT" w:hAnsi="AvantGarde Bk BT"/>
        </w:rPr>
        <w:t>3</w:t>
      </w:r>
      <w:r w:rsidRPr="00E00ACF">
        <w:rPr>
          <w:rFonts w:ascii="AvantGarde Bk BT" w:hAnsi="AvantGarde Bk BT"/>
        </w:rPr>
        <w:t>; se solicitó</w:t>
      </w:r>
      <w:r>
        <w:rPr>
          <w:rFonts w:ascii="AvantGarde Bk BT" w:hAnsi="AvantGarde Bk BT"/>
        </w:rPr>
        <w:t xml:space="preserve"> </w:t>
      </w:r>
      <w:r w:rsidRPr="00E00ACF">
        <w:rPr>
          <w:rFonts w:ascii="AvantGarde Bk BT" w:hAnsi="AvantGarde Bk BT"/>
        </w:rPr>
        <w:t>la aprobación del H. Consejo General Universitario.</w:t>
      </w:r>
    </w:p>
    <w:p w:rsidR="000731B5" w:rsidRPr="00687E8B" w:rsidRDefault="000731B5" w:rsidP="005B79E4">
      <w:pPr>
        <w:jc w:val="both"/>
        <w:rPr>
          <w:rFonts w:ascii="AvantGarde Bk BT" w:hAnsi="AvantGarde Bk BT"/>
          <w:color w:val="000000"/>
        </w:rPr>
      </w:pPr>
    </w:p>
    <w:p w:rsidR="00393DB6" w:rsidRDefault="00393DB6" w:rsidP="005B79E4">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Que el objetivo</w:t>
      </w:r>
      <w:r w:rsidR="000B20F3">
        <w:rPr>
          <w:rFonts w:ascii="AvantGarde Bk BT" w:eastAsia="Times New Roman" w:hAnsi="AvantGarde Bk BT" w:cs="Arial"/>
          <w:color w:val="000000"/>
          <w:lang w:eastAsia="es-MX"/>
        </w:rPr>
        <w:t xml:space="preserve"> general del programa educativo es formar ingenieros capacitados en la planeación y optimización de cadenas agroalimentarias, otorgando valor agregado a la materia prima mediante la aplicación de tecnologías para la conservación y/o transformación de productos con calidad y de bajo impacto ambiental; gestionando, formulando y evaluando proyectos empresariales en el</w:t>
      </w:r>
      <w:r w:rsidR="00417D47">
        <w:rPr>
          <w:rFonts w:ascii="AvantGarde Bk BT" w:eastAsia="Times New Roman" w:hAnsi="AvantGarde Bk BT" w:cs="Arial"/>
          <w:color w:val="000000"/>
          <w:lang w:eastAsia="es-MX"/>
        </w:rPr>
        <w:t xml:space="preserve"> ámbito agroindustrial y siempre actuando con ética.</w:t>
      </w:r>
    </w:p>
    <w:p w:rsidR="00417D47" w:rsidRPr="005B79E4" w:rsidRDefault="00417D47" w:rsidP="005B79E4">
      <w:pPr>
        <w:jc w:val="both"/>
        <w:rPr>
          <w:rFonts w:ascii="AvantGarde Bk BT" w:hAnsi="AvantGarde Bk BT"/>
          <w:color w:val="000000"/>
        </w:rPr>
      </w:pPr>
    </w:p>
    <w:p w:rsidR="00417D47" w:rsidRDefault="00417D47" w:rsidP="005B79E4">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 xml:space="preserve">Que los objetivos particulares del programa académico de </w:t>
      </w:r>
      <w:r w:rsidR="00FA7A7D">
        <w:rPr>
          <w:rFonts w:ascii="AvantGarde Bk BT" w:eastAsia="Times New Roman" w:hAnsi="AvantGarde Bk BT" w:cs="Arial"/>
          <w:color w:val="000000"/>
          <w:lang w:eastAsia="es-MX"/>
        </w:rPr>
        <w:t>Ing</w:t>
      </w:r>
      <w:r w:rsidR="00C63D64">
        <w:rPr>
          <w:rFonts w:ascii="AvantGarde Bk BT" w:eastAsia="Times New Roman" w:hAnsi="AvantGarde Bk BT" w:cs="Arial"/>
          <w:color w:val="000000"/>
          <w:lang w:eastAsia="es-MX"/>
        </w:rPr>
        <w:t>eniería</w:t>
      </w:r>
      <w:r w:rsidR="00FA7A7D">
        <w:rPr>
          <w:rFonts w:ascii="AvantGarde Bk BT" w:eastAsia="Times New Roman" w:hAnsi="AvantGarde Bk BT" w:cs="Arial"/>
          <w:color w:val="000000"/>
          <w:lang w:eastAsia="es-MX"/>
        </w:rPr>
        <w:t xml:space="preserve"> Agroindustrial son:</w:t>
      </w:r>
    </w:p>
    <w:p w:rsidR="00FA7A7D" w:rsidRPr="005B79E4" w:rsidRDefault="00FA7A7D" w:rsidP="005B79E4">
      <w:pPr>
        <w:rPr>
          <w:rFonts w:ascii="AvantGarde Bk BT" w:hAnsi="AvantGarde Bk BT"/>
          <w:color w:val="000000"/>
        </w:rPr>
      </w:pPr>
    </w:p>
    <w:p w:rsidR="00FA7A7D" w:rsidRDefault="00FA7A7D" w:rsidP="00BE7C9F">
      <w:pPr>
        <w:pStyle w:val="Prrafodelista"/>
        <w:numPr>
          <w:ilvl w:val="1"/>
          <w:numId w:val="7"/>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Satisfacer</w:t>
      </w:r>
      <w:r w:rsidR="0080544C">
        <w:rPr>
          <w:rFonts w:ascii="AvantGarde Bk BT" w:eastAsia="Times New Roman" w:hAnsi="AvantGarde Bk BT" w:cs="Arial"/>
          <w:color w:val="000000"/>
          <w:lang w:eastAsia="es-MX"/>
        </w:rPr>
        <w:t>,</w:t>
      </w:r>
      <w:r>
        <w:rPr>
          <w:rFonts w:ascii="AvantGarde Bk BT" w:eastAsia="Times New Roman" w:hAnsi="AvantGarde Bk BT" w:cs="Arial"/>
          <w:color w:val="000000"/>
          <w:lang w:eastAsia="es-MX"/>
        </w:rPr>
        <w:t xml:space="preserve"> de manera eficiente, la demanda profesional </w:t>
      </w:r>
      <w:r w:rsidR="0080544C">
        <w:rPr>
          <w:rFonts w:ascii="AvantGarde Bk BT" w:eastAsia="Times New Roman" w:hAnsi="AvantGarde Bk BT" w:cs="Arial"/>
          <w:color w:val="000000"/>
          <w:lang w:eastAsia="es-MX"/>
        </w:rPr>
        <w:t>requerida por</w:t>
      </w:r>
      <w:r>
        <w:rPr>
          <w:rFonts w:ascii="AvantGarde Bk BT" w:eastAsia="Times New Roman" w:hAnsi="AvantGarde Bk BT" w:cs="Arial"/>
          <w:color w:val="000000"/>
          <w:lang w:eastAsia="es-MX"/>
        </w:rPr>
        <w:t xml:space="preserve"> el sector social y económico de la región y del estado</w:t>
      </w:r>
      <w:r w:rsidR="0080544C">
        <w:rPr>
          <w:rFonts w:ascii="AvantGarde Bk BT" w:eastAsia="Times New Roman" w:hAnsi="AvantGarde Bk BT" w:cs="Arial"/>
          <w:color w:val="000000"/>
          <w:lang w:eastAsia="es-MX"/>
        </w:rPr>
        <w:t>,</w:t>
      </w:r>
      <w:r>
        <w:rPr>
          <w:rFonts w:ascii="AvantGarde Bk BT" w:eastAsia="Times New Roman" w:hAnsi="AvantGarde Bk BT" w:cs="Arial"/>
          <w:color w:val="000000"/>
          <w:lang w:eastAsia="es-MX"/>
        </w:rPr>
        <w:t xml:space="preserve"> para la atención y solución de problemas;</w:t>
      </w:r>
    </w:p>
    <w:p w:rsidR="00FA7A7D" w:rsidRDefault="00FA7A7D" w:rsidP="005B79E4">
      <w:pPr>
        <w:pStyle w:val="Prrafodelista"/>
        <w:numPr>
          <w:ilvl w:val="1"/>
          <w:numId w:val="7"/>
        </w:numPr>
        <w:spacing w:after="0" w:line="240" w:lineRule="auto"/>
        <w:ind w:left="107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Formar profesionistas bajo los nuevos estándares curriculares</w:t>
      </w:r>
      <w:r w:rsidR="0080544C">
        <w:rPr>
          <w:rFonts w:ascii="AvantGarde Bk BT" w:eastAsia="Times New Roman" w:hAnsi="AvantGarde Bk BT" w:cs="Arial"/>
          <w:color w:val="000000"/>
          <w:lang w:eastAsia="es-MX"/>
        </w:rPr>
        <w:t>,</w:t>
      </w:r>
      <w:r>
        <w:rPr>
          <w:rFonts w:ascii="AvantGarde Bk BT" w:eastAsia="Times New Roman" w:hAnsi="AvantGarde Bk BT" w:cs="Arial"/>
          <w:color w:val="000000"/>
          <w:lang w:eastAsia="es-MX"/>
        </w:rPr>
        <w:t xml:space="preserve"> a nivel nacional e internacional.</w:t>
      </w:r>
    </w:p>
    <w:p w:rsidR="00E064A7" w:rsidRPr="005B79E4" w:rsidRDefault="00E064A7" w:rsidP="005B79E4">
      <w:pPr>
        <w:jc w:val="both"/>
        <w:rPr>
          <w:rFonts w:ascii="AvantGarde Bk BT" w:hAnsi="AvantGarde Bk BT"/>
          <w:color w:val="000000"/>
        </w:rPr>
      </w:pPr>
    </w:p>
    <w:p w:rsidR="00767BC2" w:rsidRDefault="00767BC2" w:rsidP="005B79E4">
      <w:pPr>
        <w:pStyle w:val="Prrafodelista"/>
        <w:numPr>
          <w:ilvl w:val="0"/>
          <w:numId w:val="7"/>
        </w:numPr>
        <w:spacing w:after="0"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Que el perfil de ingreso de los aspirantes a la licenciatura deben contar preferentemente con lo siguiente:</w:t>
      </w:r>
    </w:p>
    <w:p w:rsidR="005B79E4" w:rsidRPr="005B79E4" w:rsidRDefault="005B79E4" w:rsidP="005B79E4">
      <w:pPr>
        <w:jc w:val="both"/>
        <w:rPr>
          <w:rFonts w:ascii="AvantGarde Bk BT" w:hAnsi="AvantGarde Bk BT"/>
          <w:color w:val="000000"/>
        </w:rPr>
      </w:pPr>
    </w:p>
    <w:p w:rsidR="00767BC2" w:rsidRDefault="00767BC2" w:rsidP="00BE7C9F">
      <w:pPr>
        <w:pStyle w:val="Prrafodelista"/>
        <w:numPr>
          <w:ilvl w:val="1"/>
          <w:numId w:val="7"/>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Intereses: ciencias biológicas, procesos tecnológicos y de transformación alimentaria y no alimentaria; gusto por el estudio y aplicación en la investigación multidisciplinaria; reconocimiento y monitoreo de sistemas de calidad; identificación y conocimiento de equipo y herramientas tecnológicas actuales;</w:t>
      </w:r>
    </w:p>
    <w:p w:rsidR="00767BC2" w:rsidRDefault="00767BC2" w:rsidP="00BE7C9F">
      <w:pPr>
        <w:pStyle w:val="Prrafodelista"/>
        <w:numPr>
          <w:ilvl w:val="1"/>
          <w:numId w:val="7"/>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 xml:space="preserve">Actitudes: iniciativa, disposición, creatividad y pertenencia, solución eficiente de problemas, </w:t>
      </w:r>
      <w:r w:rsidR="0080544C">
        <w:rPr>
          <w:rFonts w:ascii="AvantGarde Bk BT" w:eastAsia="Times New Roman" w:hAnsi="AvantGarde Bk BT" w:cs="Arial"/>
          <w:color w:val="000000"/>
          <w:lang w:eastAsia="es-MX"/>
        </w:rPr>
        <w:t xml:space="preserve">ser </w:t>
      </w:r>
      <w:r>
        <w:rPr>
          <w:rFonts w:ascii="AvantGarde Bk BT" w:eastAsia="Times New Roman" w:hAnsi="AvantGarde Bk BT" w:cs="Arial"/>
          <w:color w:val="000000"/>
          <w:lang w:eastAsia="es-MX"/>
        </w:rPr>
        <w:t>crítico y analítico, así como promotor en la integración de equipos de trabajo;</w:t>
      </w:r>
    </w:p>
    <w:p w:rsidR="00767BC2" w:rsidRDefault="00767BC2" w:rsidP="00BE7C9F">
      <w:pPr>
        <w:pStyle w:val="Prrafodelista"/>
        <w:numPr>
          <w:ilvl w:val="1"/>
          <w:numId w:val="7"/>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Valores: respeto, responsabilidad, ejercer con ética profesional y honestidad.</w:t>
      </w:r>
    </w:p>
    <w:p w:rsidR="00767BC2" w:rsidRDefault="00767BC2" w:rsidP="00767BC2">
      <w:pPr>
        <w:pStyle w:val="Prrafodelista"/>
        <w:spacing w:line="240" w:lineRule="auto"/>
        <w:ind w:left="1080"/>
        <w:jc w:val="both"/>
        <w:rPr>
          <w:rFonts w:ascii="AvantGarde Bk BT" w:eastAsia="Times New Roman" w:hAnsi="AvantGarde Bk BT" w:cs="Arial"/>
          <w:color w:val="000000"/>
          <w:lang w:eastAsia="es-MX"/>
        </w:rPr>
      </w:pPr>
    </w:p>
    <w:p w:rsidR="00767BC2" w:rsidRDefault="001F78AC" w:rsidP="00BE7C9F">
      <w:pPr>
        <w:pStyle w:val="Prrafodelista"/>
        <w:numPr>
          <w:ilvl w:val="0"/>
          <w:numId w:val="7"/>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lastRenderedPageBreak/>
        <w:t>Que el perfil de</w:t>
      </w:r>
      <w:r w:rsidR="00FB5D8F">
        <w:rPr>
          <w:rFonts w:ascii="AvantGarde Bk BT" w:eastAsia="Times New Roman" w:hAnsi="AvantGarde Bk BT" w:cs="Arial"/>
          <w:color w:val="000000"/>
          <w:lang w:eastAsia="es-MX"/>
        </w:rPr>
        <w:t xml:space="preserve"> egreso de Ing</w:t>
      </w:r>
      <w:r>
        <w:rPr>
          <w:rFonts w:ascii="AvantGarde Bk BT" w:eastAsia="Times New Roman" w:hAnsi="AvantGarde Bk BT" w:cs="Arial"/>
          <w:color w:val="000000"/>
          <w:lang w:eastAsia="es-MX"/>
        </w:rPr>
        <w:t>eniería</w:t>
      </w:r>
      <w:r w:rsidR="00FB5D8F">
        <w:rPr>
          <w:rFonts w:ascii="AvantGarde Bk BT" w:eastAsia="Times New Roman" w:hAnsi="AvantGarde Bk BT" w:cs="Arial"/>
          <w:color w:val="000000"/>
          <w:lang w:eastAsia="es-MX"/>
        </w:rPr>
        <w:t xml:space="preserve"> Agroindustrial </w:t>
      </w:r>
      <w:r>
        <w:rPr>
          <w:rFonts w:ascii="AvantGarde Bk BT" w:eastAsia="Times New Roman" w:hAnsi="AvantGarde Bk BT" w:cs="Arial"/>
          <w:color w:val="000000"/>
          <w:lang w:eastAsia="es-MX"/>
        </w:rPr>
        <w:t>tiene</w:t>
      </w:r>
      <w:r w:rsidR="00FB5D8F">
        <w:rPr>
          <w:rFonts w:ascii="AvantGarde Bk BT" w:eastAsia="Times New Roman" w:hAnsi="AvantGarde Bk BT" w:cs="Arial"/>
          <w:color w:val="000000"/>
          <w:lang w:eastAsia="es-MX"/>
        </w:rPr>
        <w:t xml:space="preserve"> la siguiente orientación profesional:</w:t>
      </w:r>
    </w:p>
    <w:p w:rsidR="00FB5D8F" w:rsidRDefault="00FB5D8F" w:rsidP="00FB5D8F">
      <w:pPr>
        <w:pStyle w:val="Prrafodelista"/>
        <w:spacing w:line="240" w:lineRule="auto"/>
        <w:ind w:left="360"/>
        <w:jc w:val="both"/>
        <w:rPr>
          <w:rFonts w:ascii="AvantGarde Bk BT" w:eastAsia="Times New Roman" w:hAnsi="AvantGarde Bk BT" w:cs="Arial"/>
          <w:color w:val="000000"/>
          <w:lang w:eastAsia="es-MX"/>
        </w:rPr>
      </w:pPr>
    </w:p>
    <w:p w:rsidR="00FB5D8F" w:rsidRDefault="00FB5D8F" w:rsidP="00FB5D8F">
      <w:pPr>
        <w:pStyle w:val="Prrafodelista"/>
        <w:spacing w:line="240" w:lineRule="auto"/>
        <w:ind w:left="360"/>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Profesionista que planea y optimiza cadenas agroalimentarias, dándole valor agregado a la materia prima mediante la aplicación de tecnologías para la conservación y/o transformación de productos con calidad y de bajo impac</w:t>
      </w:r>
      <w:r w:rsidR="00CA73C9">
        <w:rPr>
          <w:rFonts w:ascii="AvantGarde Bk BT" w:eastAsia="Times New Roman" w:hAnsi="AvantGarde Bk BT" w:cs="Arial"/>
          <w:color w:val="000000"/>
          <w:lang w:eastAsia="es-MX"/>
        </w:rPr>
        <w:t>t</w:t>
      </w:r>
      <w:r w:rsidR="001F78AC">
        <w:rPr>
          <w:rFonts w:ascii="AvantGarde Bk BT" w:eastAsia="Times New Roman" w:hAnsi="AvantGarde Bk BT" w:cs="Arial"/>
          <w:color w:val="000000"/>
          <w:lang w:eastAsia="es-MX"/>
        </w:rPr>
        <w:t>o ambiental. G</w:t>
      </w:r>
      <w:r>
        <w:rPr>
          <w:rFonts w:ascii="AvantGarde Bk BT" w:eastAsia="Times New Roman" w:hAnsi="AvantGarde Bk BT" w:cs="Arial"/>
          <w:color w:val="000000"/>
          <w:lang w:eastAsia="es-MX"/>
        </w:rPr>
        <w:t>estiona, formula y evalúa proyectos empresariales en el ámbito agroindustrial, participando en actividades de comerci</w:t>
      </w:r>
      <w:r w:rsidR="00786D4A">
        <w:rPr>
          <w:rFonts w:ascii="AvantGarde Bk BT" w:eastAsia="Times New Roman" w:hAnsi="AvantGarde Bk BT" w:cs="Arial"/>
          <w:color w:val="000000"/>
          <w:lang w:eastAsia="es-MX"/>
        </w:rPr>
        <w:t>alización. A</w:t>
      </w:r>
      <w:r>
        <w:rPr>
          <w:rFonts w:ascii="AvantGarde Bk BT" w:eastAsia="Times New Roman" w:hAnsi="AvantGarde Bk BT" w:cs="Arial"/>
          <w:color w:val="000000"/>
          <w:lang w:eastAsia="es-MX"/>
        </w:rPr>
        <w:t>ctúa con ética en el ejercicio de su profesión.</w:t>
      </w:r>
    </w:p>
    <w:p w:rsidR="00FB5D8F" w:rsidRDefault="00FB5D8F" w:rsidP="00FB5D8F">
      <w:pPr>
        <w:pStyle w:val="Prrafodelista"/>
        <w:spacing w:line="240" w:lineRule="auto"/>
        <w:ind w:left="360"/>
        <w:jc w:val="both"/>
        <w:rPr>
          <w:rFonts w:ascii="AvantGarde Bk BT" w:eastAsia="Times New Roman" w:hAnsi="AvantGarde Bk BT" w:cs="Arial"/>
          <w:color w:val="000000"/>
          <w:lang w:eastAsia="es-MX"/>
        </w:rPr>
      </w:pPr>
    </w:p>
    <w:p w:rsidR="00FB5D8F" w:rsidRDefault="00FB5D8F" w:rsidP="00FB5D8F">
      <w:pPr>
        <w:pStyle w:val="Prrafodelista"/>
        <w:spacing w:line="240" w:lineRule="auto"/>
        <w:ind w:left="360"/>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Asimismo</w:t>
      </w:r>
      <w:r w:rsidR="005B79E4">
        <w:rPr>
          <w:rFonts w:ascii="AvantGarde Bk BT" w:eastAsia="Times New Roman" w:hAnsi="AvantGarde Bk BT" w:cs="Arial"/>
          <w:color w:val="000000"/>
          <w:lang w:eastAsia="es-MX"/>
        </w:rPr>
        <w:t>,</w:t>
      </w:r>
      <w:r>
        <w:rPr>
          <w:rFonts w:ascii="AvantGarde Bk BT" w:eastAsia="Times New Roman" w:hAnsi="AvantGarde Bk BT" w:cs="Arial"/>
          <w:color w:val="000000"/>
          <w:lang w:eastAsia="es-MX"/>
        </w:rPr>
        <w:t xml:space="preserve"> contará con los siguientes conocimientos, habilidad</w:t>
      </w:r>
      <w:r w:rsidR="00136B74">
        <w:rPr>
          <w:rFonts w:ascii="AvantGarde Bk BT" w:eastAsia="Times New Roman" w:hAnsi="AvantGarde Bk BT" w:cs="Arial"/>
          <w:color w:val="000000"/>
          <w:lang w:eastAsia="es-MX"/>
        </w:rPr>
        <w:t>es, actitudes y valores para un ejercicio profesional int</w:t>
      </w:r>
      <w:r>
        <w:rPr>
          <w:rFonts w:ascii="AvantGarde Bk BT" w:eastAsia="Times New Roman" w:hAnsi="AvantGarde Bk BT" w:cs="Arial"/>
          <w:color w:val="000000"/>
          <w:lang w:eastAsia="es-MX"/>
        </w:rPr>
        <w:t>egral:</w:t>
      </w:r>
    </w:p>
    <w:p w:rsidR="00FB5D8F" w:rsidRDefault="00FB5D8F" w:rsidP="00FB5D8F">
      <w:pPr>
        <w:pStyle w:val="Prrafodelista"/>
        <w:spacing w:line="240" w:lineRule="auto"/>
        <w:ind w:left="360"/>
        <w:jc w:val="both"/>
        <w:rPr>
          <w:rFonts w:ascii="AvantGarde Bk BT" w:eastAsia="Times New Roman" w:hAnsi="AvantGarde Bk BT" w:cs="Arial"/>
          <w:color w:val="000000"/>
          <w:lang w:eastAsia="es-MX"/>
        </w:rPr>
      </w:pPr>
    </w:p>
    <w:p w:rsidR="00FB5D8F" w:rsidRPr="005B79E4" w:rsidRDefault="007C42DF" w:rsidP="005B79E4">
      <w:pPr>
        <w:pStyle w:val="Prrafodelista"/>
        <w:numPr>
          <w:ilvl w:val="0"/>
          <w:numId w:val="8"/>
        </w:numPr>
        <w:spacing w:after="0" w:line="240" w:lineRule="auto"/>
        <w:ind w:left="1077" w:hanging="357"/>
        <w:jc w:val="both"/>
        <w:rPr>
          <w:rFonts w:ascii="AvantGarde Bk BT" w:eastAsia="Times New Roman" w:hAnsi="AvantGarde Bk BT" w:cs="Arial"/>
          <w:b/>
          <w:color w:val="000000"/>
          <w:lang w:eastAsia="es-MX"/>
        </w:rPr>
      </w:pPr>
      <w:r w:rsidRPr="005B79E4">
        <w:rPr>
          <w:rFonts w:ascii="AvantGarde Bk BT" w:eastAsia="Times New Roman" w:hAnsi="AvantGarde Bk BT" w:cs="Arial"/>
          <w:b/>
          <w:color w:val="000000"/>
          <w:lang w:eastAsia="es-MX"/>
        </w:rPr>
        <w:t>Conocimientos</w:t>
      </w:r>
      <w:r w:rsidR="00136B74" w:rsidRPr="005B79E4">
        <w:rPr>
          <w:rFonts w:ascii="AvantGarde Bk BT" w:eastAsia="Times New Roman" w:hAnsi="AvantGarde Bk BT" w:cs="Arial"/>
          <w:b/>
          <w:color w:val="000000"/>
          <w:lang w:eastAsia="es-MX"/>
        </w:rPr>
        <w:t>:</w:t>
      </w:r>
    </w:p>
    <w:p w:rsidR="005B79E4" w:rsidRPr="005B79E4" w:rsidRDefault="005B79E4" w:rsidP="005B79E4">
      <w:pPr>
        <w:jc w:val="both"/>
        <w:rPr>
          <w:rFonts w:ascii="AvantGarde Bk BT" w:hAnsi="AvantGarde Bk BT"/>
          <w:color w:val="000000"/>
        </w:rPr>
      </w:pP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Reconoce los sistemas de producción agropecuaria para la generación de materia prima;</w:t>
      </w: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Identifica, analiza y utiliza propiedades de la materia prima, tomando en cuenta su origen y características;</w:t>
      </w: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Conoce y aplica metodologías de investigación para la búsqueda de información y generación de nuevos conocimientos;</w:t>
      </w: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Reconoce e implementa los principios científicos y tecnológicos para la conservación, transformación, mejoramiento e innovación de productos agroindustriales;</w:t>
      </w:r>
    </w:p>
    <w:p w:rsidR="00FC08CD"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Define procesos e identifica maquinaria para la generación de productos agroindustriales;</w:t>
      </w: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Reconoce sistemas de calidad que permitan monitorear procesos;</w:t>
      </w: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Describe las tendencias del sector productivo, de transformación y de consumo, así como las políticas agroalimentarias y de desarrollo rural en México, para identificar áreas de oportunidad;</w:t>
      </w:r>
    </w:p>
    <w:p w:rsidR="007C42DF" w:rsidRDefault="007C42DF" w:rsidP="005B79E4">
      <w:pPr>
        <w:pStyle w:val="Prrafodelista"/>
        <w:numPr>
          <w:ilvl w:val="1"/>
          <w:numId w:val="8"/>
        </w:numPr>
        <w:spacing w:after="0" w:line="240" w:lineRule="auto"/>
        <w:ind w:left="179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Domina los conocimientos adminis</w:t>
      </w:r>
      <w:r w:rsidR="00FD4CFF">
        <w:rPr>
          <w:rFonts w:ascii="AvantGarde Bk BT" w:eastAsia="Times New Roman" w:hAnsi="AvantGarde Bk BT" w:cs="Arial"/>
          <w:color w:val="000000"/>
          <w:lang w:eastAsia="es-MX"/>
        </w:rPr>
        <w:t>trativos y financieros necesario</w:t>
      </w:r>
      <w:r>
        <w:rPr>
          <w:rFonts w:ascii="AvantGarde Bk BT" w:eastAsia="Times New Roman" w:hAnsi="AvantGarde Bk BT" w:cs="Arial"/>
          <w:color w:val="000000"/>
          <w:lang w:eastAsia="es-MX"/>
        </w:rPr>
        <w:t>s para diseñar y emprend</w:t>
      </w:r>
      <w:r w:rsidR="00136B74">
        <w:rPr>
          <w:rFonts w:ascii="AvantGarde Bk BT" w:eastAsia="Times New Roman" w:hAnsi="AvantGarde Bk BT" w:cs="Arial"/>
          <w:color w:val="000000"/>
          <w:lang w:eastAsia="es-MX"/>
        </w:rPr>
        <w:t>er una agroindustria productiva,</w:t>
      </w:r>
      <w:r>
        <w:rPr>
          <w:rFonts w:ascii="AvantGarde Bk BT" w:eastAsia="Times New Roman" w:hAnsi="AvantGarde Bk BT" w:cs="Arial"/>
          <w:color w:val="000000"/>
          <w:lang w:eastAsia="es-MX"/>
        </w:rPr>
        <w:t xml:space="preserve"> apoyado en un plan de negocios y una estrategia </w:t>
      </w:r>
      <w:r w:rsidR="00FD4CFF">
        <w:rPr>
          <w:rFonts w:ascii="AvantGarde Bk BT" w:eastAsia="Times New Roman" w:hAnsi="AvantGarde Bk BT" w:cs="Arial"/>
          <w:color w:val="000000"/>
          <w:lang w:eastAsia="es-MX"/>
        </w:rPr>
        <w:t>d</w:t>
      </w:r>
      <w:r>
        <w:rPr>
          <w:rFonts w:ascii="AvantGarde Bk BT" w:eastAsia="Times New Roman" w:hAnsi="AvantGarde Bk BT" w:cs="Arial"/>
          <w:color w:val="000000"/>
          <w:lang w:eastAsia="es-MX"/>
        </w:rPr>
        <w:t>e comercialización.</w:t>
      </w:r>
    </w:p>
    <w:p w:rsidR="009947F7" w:rsidRPr="005B79E4" w:rsidRDefault="009947F7" w:rsidP="005B79E4">
      <w:pPr>
        <w:jc w:val="both"/>
        <w:rPr>
          <w:rFonts w:ascii="AvantGarde Bk BT" w:hAnsi="AvantGarde Bk BT"/>
          <w:color w:val="000000"/>
        </w:rPr>
      </w:pPr>
    </w:p>
    <w:p w:rsidR="007C42DF" w:rsidRDefault="007C42DF" w:rsidP="005B79E4">
      <w:pPr>
        <w:pStyle w:val="Prrafodelista"/>
        <w:numPr>
          <w:ilvl w:val="0"/>
          <w:numId w:val="8"/>
        </w:numPr>
        <w:spacing w:after="0" w:line="240" w:lineRule="auto"/>
        <w:ind w:left="1077" w:hanging="357"/>
        <w:jc w:val="both"/>
        <w:rPr>
          <w:rFonts w:ascii="AvantGarde Bk BT" w:eastAsia="Times New Roman" w:hAnsi="AvantGarde Bk BT" w:cs="Arial"/>
          <w:b/>
          <w:color w:val="000000"/>
          <w:lang w:eastAsia="es-MX"/>
        </w:rPr>
      </w:pPr>
      <w:r w:rsidRPr="005B79E4">
        <w:rPr>
          <w:rFonts w:ascii="AvantGarde Bk BT" w:eastAsia="Times New Roman" w:hAnsi="AvantGarde Bk BT" w:cs="Arial"/>
          <w:b/>
          <w:color w:val="000000"/>
          <w:lang w:eastAsia="es-MX"/>
        </w:rPr>
        <w:t>Habilidades:</w:t>
      </w:r>
    </w:p>
    <w:p w:rsidR="005B79E4" w:rsidRPr="005B79E4" w:rsidRDefault="005B79E4" w:rsidP="005B79E4">
      <w:pPr>
        <w:jc w:val="both"/>
        <w:rPr>
          <w:rFonts w:ascii="AvantGarde Bk BT" w:hAnsi="AvantGarde Bk BT"/>
          <w:b/>
          <w:color w:val="000000"/>
        </w:rPr>
      </w:pP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Identifica y gestiona la obtención de recursos para el desarrollo de proyectos;</w:t>
      </w: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Lidera y orienta</w:t>
      </w:r>
      <w:r w:rsidR="00136B74">
        <w:rPr>
          <w:rFonts w:ascii="AvantGarde Bk BT" w:eastAsia="Times New Roman" w:hAnsi="AvantGarde Bk BT" w:cs="Arial"/>
          <w:color w:val="000000"/>
          <w:lang w:eastAsia="es-MX"/>
        </w:rPr>
        <w:t>,</w:t>
      </w:r>
      <w:r>
        <w:rPr>
          <w:rFonts w:ascii="AvantGarde Bk BT" w:eastAsia="Times New Roman" w:hAnsi="AvantGarde Bk BT" w:cs="Arial"/>
          <w:color w:val="000000"/>
          <w:lang w:eastAsia="es-MX"/>
        </w:rPr>
        <w:t xml:space="preserve"> eficientemente</w:t>
      </w:r>
      <w:r w:rsidR="00136B74">
        <w:rPr>
          <w:rFonts w:ascii="AvantGarde Bk BT" w:eastAsia="Times New Roman" w:hAnsi="AvantGarde Bk BT" w:cs="Arial"/>
          <w:color w:val="000000"/>
          <w:lang w:eastAsia="es-MX"/>
        </w:rPr>
        <w:t xml:space="preserve">, </w:t>
      </w:r>
      <w:r>
        <w:rPr>
          <w:rFonts w:ascii="AvantGarde Bk BT" w:eastAsia="Times New Roman" w:hAnsi="AvantGarde Bk BT" w:cs="Arial"/>
          <w:color w:val="000000"/>
          <w:lang w:eastAsia="es-MX"/>
        </w:rPr>
        <w:t>actividades productivas del sector agroalimentario;</w:t>
      </w: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Resuelve con eficiencia los problemas técnicos propios de su profesión, aplicando sus conocimientos en la mejora y operación de procesos.</w:t>
      </w:r>
    </w:p>
    <w:p w:rsidR="007C42DF" w:rsidRPr="005B79E4" w:rsidRDefault="007C42DF" w:rsidP="005B79E4">
      <w:pPr>
        <w:pStyle w:val="Prrafodelista"/>
        <w:numPr>
          <w:ilvl w:val="0"/>
          <w:numId w:val="8"/>
        </w:numPr>
        <w:spacing w:after="0" w:line="240" w:lineRule="auto"/>
        <w:ind w:left="1077" w:hanging="357"/>
        <w:jc w:val="both"/>
        <w:rPr>
          <w:rFonts w:ascii="AvantGarde Bk BT" w:eastAsia="Times New Roman" w:hAnsi="AvantGarde Bk BT" w:cs="Arial"/>
          <w:b/>
          <w:color w:val="000000"/>
          <w:lang w:eastAsia="es-MX"/>
        </w:rPr>
      </w:pPr>
      <w:r w:rsidRPr="005B79E4">
        <w:rPr>
          <w:rFonts w:ascii="AvantGarde Bk BT" w:eastAsia="Times New Roman" w:hAnsi="AvantGarde Bk BT" w:cs="Arial"/>
          <w:b/>
          <w:color w:val="000000"/>
          <w:lang w:eastAsia="es-MX"/>
        </w:rPr>
        <w:lastRenderedPageBreak/>
        <w:t>Actitudes:</w:t>
      </w:r>
    </w:p>
    <w:p w:rsidR="005B79E4" w:rsidRPr="005B79E4" w:rsidRDefault="005B79E4" w:rsidP="005B79E4">
      <w:pPr>
        <w:jc w:val="both"/>
        <w:rPr>
          <w:rFonts w:ascii="AvantGarde Bk BT" w:hAnsi="AvantGarde Bk BT"/>
          <w:color w:val="000000"/>
        </w:rPr>
      </w:pP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Interactúa y participa con iniciativa, ante diferentes situaciones dentro de su ámbito profesional;</w:t>
      </w: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Ejerce con disposición y voluntad las actividades propias de su formación</w:t>
      </w:r>
      <w:r w:rsidR="00136B74">
        <w:rPr>
          <w:rFonts w:ascii="AvantGarde Bk BT" w:eastAsia="Times New Roman" w:hAnsi="AvantGarde Bk BT" w:cs="Arial"/>
          <w:color w:val="000000"/>
          <w:lang w:eastAsia="es-MX"/>
        </w:rPr>
        <w:t>;</w:t>
      </w: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Atiende y enfrent</w:t>
      </w:r>
      <w:r w:rsidR="00B341B8">
        <w:rPr>
          <w:rFonts w:ascii="AvantGarde Bk BT" w:eastAsia="Times New Roman" w:hAnsi="AvantGarde Bk BT" w:cs="Arial"/>
          <w:color w:val="000000"/>
          <w:lang w:eastAsia="es-MX"/>
        </w:rPr>
        <w:t>a</w:t>
      </w:r>
      <w:r>
        <w:rPr>
          <w:rFonts w:ascii="AvantGarde Bk BT" w:eastAsia="Times New Roman" w:hAnsi="AvantGarde Bk BT" w:cs="Arial"/>
          <w:color w:val="000000"/>
          <w:lang w:eastAsia="es-MX"/>
        </w:rPr>
        <w:t xml:space="preserve"> problemas del sector agroalimentario con creatividad y pertinencia, siempre en la búsqueda de soluciones eficientes;</w:t>
      </w: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Es crítico y analítico en la resolución de problemáticas;</w:t>
      </w:r>
    </w:p>
    <w:p w:rsidR="007C42DF" w:rsidRDefault="007C42DF" w:rsidP="005B79E4">
      <w:pPr>
        <w:pStyle w:val="Prrafodelista"/>
        <w:numPr>
          <w:ilvl w:val="1"/>
          <w:numId w:val="8"/>
        </w:numPr>
        <w:spacing w:after="0" w:line="240" w:lineRule="auto"/>
        <w:ind w:left="1797" w:hanging="357"/>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Promueve e integra equipos de trabajo para el logro de metas.</w:t>
      </w:r>
    </w:p>
    <w:p w:rsidR="005B79E4" w:rsidRPr="005B79E4" w:rsidRDefault="005B79E4" w:rsidP="005B79E4">
      <w:pPr>
        <w:jc w:val="both"/>
        <w:rPr>
          <w:rFonts w:ascii="AvantGarde Bk BT" w:hAnsi="AvantGarde Bk BT"/>
          <w:color w:val="000000"/>
        </w:rPr>
      </w:pPr>
    </w:p>
    <w:p w:rsidR="007C42DF" w:rsidRPr="005B79E4" w:rsidRDefault="007C42DF" w:rsidP="005B79E4">
      <w:pPr>
        <w:pStyle w:val="Prrafodelista"/>
        <w:numPr>
          <w:ilvl w:val="0"/>
          <w:numId w:val="8"/>
        </w:numPr>
        <w:spacing w:after="0" w:line="240" w:lineRule="auto"/>
        <w:ind w:left="1077" w:hanging="357"/>
        <w:jc w:val="both"/>
        <w:rPr>
          <w:rFonts w:ascii="AvantGarde Bk BT" w:eastAsia="Times New Roman" w:hAnsi="AvantGarde Bk BT" w:cs="Arial"/>
          <w:b/>
          <w:color w:val="000000"/>
          <w:lang w:eastAsia="es-MX"/>
        </w:rPr>
      </w:pPr>
      <w:r w:rsidRPr="005B79E4">
        <w:rPr>
          <w:rFonts w:ascii="AvantGarde Bk BT" w:eastAsia="Times New Roman" w:hAnsi="AvantGarde Bk BT" w:cs="Arial"/>
          <w:b/>
          <w:color w:val="000000"/>
          <w:lang w:eastAsia="es-MX"/>
        </w:rPr>
        <w:t>Valores:</w:t>
      </w:r>
    </w:p>
    <w:p w:rsidR="005B79E4" w:rsidRPr="005B79E4" w:rsidRDefault="005B79E4" w:rsidP="005B79E4">
      <w:pPr>
        <w:jc w:val="both"/>
        <w:rPr>
          <w:rFonts w:ascii="AvantGarde Bk BT" w:hAnsi="AvantGarde Bk BT"/>
          <w:color w:val="000000"/>
        </w:rPr>
      </w:pP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Respeta a los individuos y promueve la equidad;</w:t>
      </w: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Ejerce con ética profesional en el sector productivo</w:t>
      </w:r>
      <w:r w:rsidR="00F4146A">
        <w:rPr>
          <w:rFonts w:ascii="AvantGarde Bk BT" w:eastAsia="Times New Roman" w:hAnsi="AvantGarde Bk BT" w:cs="Arial"/>
          <w:color w:val="000000"/>
          <w:lang w:eastAsia="es-MX"/>
        </w:rPr>
        <w:t>;</w:t>
      </w:r>
    </w:p>
    <w:p w:rsidR="007C42DF" w:rsidRDefault="007C42DF"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Actúa con honestidad ante las diversas circunstancias que se presentan;</w:t>
      </w:r>
    </w:p>
    <w:p w:rsidR="007C42DF" w:rsidRDefault="00DE3179" w:rsidP="00BE7C9F">
      <w:pPr>
        <w:pStyle w:val="Prrafodelista"/>
        <w:numPr>
          <w:ilvl w:val="1"/>
          <w:numId w:val="8"/>
        </w:numPr>
        <w:spacing w:line="240" w:lineRule="auto"/>
        <w:jc w:val="both"/>
        <w:rPr>
          <w:rFonts w:ascii="AvantGarde Bk BT" w:eastAsia="Times New Roman" w:hAnsi="AvantGarde Bk BT" w:cs="Arial"/>
          <w:color w:val="000000"/>
          <w:lang w:eastAsia="es-MX"/>
        </w:rPr>
      </w:pPr>
      <w:r>
        <w:rPr>
          <w:rFonts w:ascii="AvantGarde Bk BT" w:eastAsia="Times New Roman" w:hAnsi="AvantGarde Bk BT" w:cs="Arial"/>
          <w:color w:val="000000"/>
          <w:lang w:eastAsia="es-MX"/>
        </w:rPr>
        <w:t>Reconoce el importante valor del ámbito ecológico y actúa con responsabilidad en el ejercicio de su profesión.</w:t>
      </w:r>
    </w:p>
    <w:p w:rsidR="00FB5D8F" w:rsidRDefault="00FB5D8F" w:rsidP="00FB5D8F">
      <w:pPr>
        <w:pStyle w:val="Prrafodelista"/>
        <w:spacing w:line="240" w:lineRule="auto"/>
        <w:ind w:left="360"/>
        <w:jc w:val="both"/>
        <w:rPr>
          <w:rFonts w:ascii="AvantGarde Bk BT" w:eastAsia="Times New Roman" w:hAnsi="AvantGarde Bk BT" w:cs="Arial"/>
          <w:color w:val="000000"/>
          <w:lang w:eastAsia="es-MX"/>
        </w:rPr>
      </w:pPr>
    </w:p>
    <w:p w:rsidR="007B50B8" w:rsidRPr="006E583B" w:rsidRDefault="007B50B8" w:rsidP="005B79E4">
      <w:pPr>
        <w:pStyle w:val="Prrafodelista"/>
        <w:numPr>
          <w:ilvl w:val="0"/>
          <w:numId w:val="7"/>
        </w:numPr>
        <w:spacing w:after="0" w:line="240" w:lineRule="auto"/>
        <w:ind w:left="357" w:hanging="357"/>
        <w:jc w:val="both"/>
        <w:rPr>
          <w:rFonts w:ascii="AvantGarde Bk BT" w:eastAsia="Times New Roman" w:hAnsi="AvantGarde Bk BT" w:cs="Arial"/>
          <w:color w:val="000000"/>
          <w:lang w:eastAsia="es-MX"/>
        </w:rPr>
      </w:pPr>
      <w:r w:rsidRPr="006E583B">
        <w:rPr>
          <w:rFonts w:ascii="AvantGarde Bk BT" w:eastAsia="Times New Roman" w:hAnsi="AvantGarde Bk BT" w:cs="Arial"/>
          <w:color w:val="000000"/>
          <w:lang w:eastAsia="es-MX"/>
        </w:rPr>
        <w:t>Que el Centro Universitario de l</w:t>
      </w:r>
      <w:r w:rsidR="001C1359">
        <w:rPr>
          <w:rFonts w:ascii="AvantGarde Bk BT" w:eastAsia="Times New Roman" w:hAnsi="AvantGarde Bk BT" w:cs="Arial"/>
          <w:color w:val="000000"/>
          <w:lang w:eastAsia="es-MX"/>
        </w:rPr>
        <w:t>os Altos</w:t>
      </w:r>
      <w:r w:rsidRPr="006E583B">
        <w:rPr>
          <w:rFonts w:ascii="AvantGarde Bk BT" w:eastAsia="Times New Roman" w:hAnsi="AvantGarde Bk BT" w:cs="Arial"/>
          <w:color w:val="000000"/>
          <w:lang w:eastAsia="es-MX"/>
        </w:rPr>
        <w:t xml:space="preserve"> cuenta con los apoyos d</w:t>
      </w:r>
      <w:r w:rsidR="001A171E">
        <w:rPr>
          <w:rFonts w:ascii="AvantGarde Bk BT" w:eastAsia="Times New Roman" w:hAnsi="AvantGarde Bk BT" w:cs="Arial"/>
          <w:color w:val="000000"/>
          <w:lang w:eastAsia="es-MX"/>
        </w:rPr>
        <w:t>e infraestructura, equipamiento, así como</w:t>
      </w:r>
      <w:r w:rsidR="0010395D">
        <w:rPr>
          <w:rFonts w:ascii="AvantGarde Bk BT" w:eastAsia="Times New Roman" w:hAnsi="AvantGarde Bk BT" w:cs="Arial"/>
          <w:color w:val="000000"/>
          <w:lang w:eastAsia="es-MX"/>
        </w:rPr>
        <w:t xml:space="preserve"> con</w:t>
      </w:r>
      <w:r w:rsidR="001A171E">
        <w:rPr>
          <w:rFonts w:ascii="AvantGarde Bk BT" w:eastAsia="Times New Roman" w:hAnsi="AvantGarde Bk BT" w:cs="Arial"/>
          <w:color w:val="000000"/>
          <w:lang w:eastAsia="es-MX"/>
        </w:rPr>
        <w:t xml:space="preserve"> los recursos humanos</w:t>
      </w:r>
      <w:r w:rsidRPr="006E583B">
        <w:rPr>
          <w:rFonts w:ascii="AvantGarde Bk BT" w:eastAsia="Times New Roman" w:hAnsi="AvantGarde Bk BT" w:cs="Arial"/>
          <w:color w:val="000000"/>
          <w:lang w:eastAsia="es-MX"/>
        </w:rPr>
        <w:t xml:space="preserve"> necesarios para </w:t>
      </w:r>
      <w:r w:rsidR="001A171E">
        <w:rPr>
          <w:rFonts w:ascii="AvantGarde Bk BT" w:eastAsia="Times New Roman" w:hAnsi="AvantGarde Bk BT" w:cs="Arial"/>
          <w:color w:val="000000"/>
          <w:lang w:eastAsia="es-MX"/>
        </w:rPr>
        <w:t xml:space="preserve">la implementación del </w:t>
      </w:r>
      <w:r w:rsidRPr="006E583B">
        <w:rPr>
          <w:rFonts w:ascii="AvantGarde Bk BT" w:eastAsia="Times New Roman" w:hAnsi="AvantGarde Bk BT" w:cs="Arial"/>
          <w:color w:val="000000"/>
          <w:lang w:eastAsia="es-MX"/>
        </w:rPr>
        <w:t xml:space="preserve">proyecto curricular. </w:t>
      </w:r>
    </w:p>
    <w:p w:rsidR="007B50B8" w:rsidRPr="005B79E4" w:rsidRDefault="007B50B8" w:rsidP="005B79E4">
      <w:pPr>
        <w:rPr>
          <w:rFonts w:ascii="AvantGarde Bk BT" w:hAnsi="AvantGarde Bk BT"/>
        </w:rPr>
      </w:pPr>
    </w:p>
    <w:p w:rsidR="0057007E" w:rsidRPr="00113F7B" w:rsidRDefault="0057007E" w:rsidP="0057007E">
      <w:pPr>
        <w:jc w:val="both"/>
        <w:rPr>
          <w:rFonts w:ascii="AvantGarde Bk BT" w:hAnsi="AvantGarde Bk BT"/>
          <w:sz w:val="22"/>
          <w:szCs w:val="22"/>
        </w:rPr>
      </w:pPr>
      <w:r w:rsidRPr="00113F7B">
        <w:rPr>
          <w:rFonts w:ascii="AvantGarde Bk BT" w:hAnsi="AvantGarde Bk BT"/>
          <w:sz w:val="22"/>
          <w:szCs w:val="22"/>
        </w:rPr>
        <w:t>En virtud de los resultandos antes expuestos, y</w:t>
      </w:r>
    </w:p>
    <w:p w:rsidR="0057007E" w:rsidRPr="00113F7B" w:rsidRDefault="0057007E" w:rsidP="0057007E">
      <w:pPr>
        <w:rPr>
          <w:rFonts w:ascii="AvantGarde Bk BT" w:hAnsi="AvantGarde Bk BT"/>
          <w:sz w:val="22"/>
          <w:szCs w:val="22"/>
        </w:rPr>
      </w:pPr>
    </w:p>
    <w:p w:rsidR="0057007E" w:rsidRPr="00113F7B" w:rsidRDefault="0057007E" w:rsidP="0057007E">
      <w:pPr>
        <w:jc w:val="center"/>
        <w:rPr>
          <w:rFonts w:ascii="AvantGarde Bk BT" w:hAnsi="AvantGarde Bk BT"/>
          <w:sz w:val="22"/>
          <w:szCs w:val="22"/>
        </w:rPr>
      </w:pPr>
      <w:r w:rsidRPr="00113F7B">
        <w:rPr>
          <w:rFonts w:ascii="AvantGarde Bk BT" w:hAnsi="AvantGarde Bk BT"/>
          <w:sz w:val="22"/>
          <w:szCs w:val="22"/>
        </w:rPr>
        <w:t>C o n s i d e r a n d o:</w:t>
      </w:r>
    </w:p>
    <w:p w:rsidR="0057007E" w:rsidRPr="00113F7B" w:rsidRDefault="0057007E" w:rsidP="0057007E">
      <w:pPr>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z w:val="22"/>
          <w:szCs w:val="22"/>
        </w:rPr>
      </w:pPr>
      <w:r w:rsidRPr="00113F7B">
        <w:rPr>
          <w:rFonts w:ascii="AvantGarde Bk BT" w:hAnsi="AvantGarde Bk BT"/>
          <w:sz w:val="22"/>
          <w:szCs w:val="22"/>
        </w:rPr>
        <w:t>Que la Universidad de Guadalajara es un organismo público descentralizado del Gobierno del Estado de Jalisco con autonomía, personalidad jurídica y patrimonio propio, de conformidad con lo dispuesto en el artículo 1 de su Ley Orgánica, pro</w:t>
      </w:r>
      <w:r w:rsidR="00F4146A">
        <w:rPr>
          <w:rFonts w:ascii="AvantGarde Bk BT" w:hAnsi="AvantGarde Bk BT"/>
          <w:sz w:val="22"/>
          <w:szCs w:val="22"/>
        </w:rPr>
        <w:t xml:space="preserve">mulgada por el Ejecutivo local </w:t>
      </w:r>
      <w:r w:rsidRPr="00113F7B">
        <w:rPr>
          <w:rFonts w:ascii="AvantGarde Bk BT" w:hAnsi="AvantGarde Bk BT"/>
          <w:sz w:val="22"/>
          <w:szCs w:val="22"/>
        </w:rPr>
        <w:t>el día 15 de enero de 1994, en ejecución del decreto número 15319 del H. Congreso del Estado de Jalisco.</w:t>
      </w:r>
    </w:p>
    <w:p w:rsidR="0057007E" w:rsidRPr="00113F7B" w:rsidRDefault="0057007E" w:rsidP="0057007E">
      <w:pPr>
        <w:jc w:val="both"/>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z w:val="22"/>
          <w:szCs w:val="22"/>
        </w:rPr>
      </w:pPr>
      <w:r w:rsidRPr="00113F7B">
        <w:rPr>
          <w:rFonts w:ascii="AvantGarde Bk BT" w:hAnsi="AvantGarde Bk BT"/>
          <w:sz w:val="22"/>
          <w:szCs w:val="22"/>
        </w:rPr>
        <w:t>Que como lo se</w:t>
      </w:r>
      <w:r w:rsidR="00F4146A">
        <w:rPr>
          <w:rFonts w:ascii="AvantGarde Bk BT" w:hAnsi="AvantGarde Bk BT"/>
          <w:sz w:val="22"/>
          <w:szCs w:val="22"/>
        </w:rPr>
        <w:t>ñalan las fracciones I, II y IV del artículo 5</w:t>
      </w:r>
      <w:r w:rsidRPr="00113F7B">
        <w:rPr>
          <w:rFonts w:ascii="AvantGarde Bk BT" w:hAnsi="AvantGarde Bk BT"/>
          <w:sz w:val="22"/>
          <w:szCs w:val="22"/>
        </w:rPr>
        <w:t xml:space="preserve">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57007E" w:rsidRPr="00113F7B" w:rsidRDefault="0057007E" w:rsidP="0057007E">
      <w:pPr>
        <w:jc w:val="both"/>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z w:val="22"/>
          <w:szCs w:val="22"/>
        </w:rPr>
      </w:pPr>
      <w:r w:rsidRPr="00113F7B">
        <w:rPr>
          <w:rFonts w:ascii="AvantGarde Bk BT" w:hAnsi="AvantGarde Bk BT"/>
          <w:sz w:val="22"/>
          <w:szCs w:val="22"/>
        </w:rPr>
        <w:lastRenderedPageBreak/>
        <w:t xml:space="preserve">Que </w:t>
      </w:r>
      <w:r w:rsidR="00796B56">
        <w:rPr>
          <w:rFonts w:ascii="AvantGarde Bk BT" w:hAnsi="AvantGarde Bk BT"/>
          <w:sz w:val="22"/>
          <w:szCs w:val="22"/>
        </w:rPr>
        <w:t>es atribución de la Universidad</w:t>
      </w:r>
      <w:r w:rsidRPr="00113F7B">
        <w:rPr>
          <w:rFonts w:ascii="AvantGarde Bk BT" w:hAnsi="AvantGarde Bk BT"/>
          <w:sz w:val="22"/>
          <w:szCs w:val="22"/>
        </w:rPr>
        <w:t xml:space="preserve"> realizar programas de docencia, investigación y difusión de la cultura, de acuerdo con los principios y orientaciones previstos en el artículo 3 de la Constitución Federal, así como establecer las aportaciones de cooperación y recuperación por los servicios que presta, tal y como se estipula en las fracciones III y XII del artículo 6 de la Ley Orgánica de la Universidad de Guadalajara.</w:t>
      </w:r>
    </w:p>
    <w:p w:rsidR="0057007E" w:rsidRPr="00113F7B" w:rsidRDefault="0057007E" w:rsidP="0057007E">
      <w:pPr>
        <w:jc w:val="both"/>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z w:val="22"/>
          <w:szCs w:val="22"/>
        </w:rPr>
      </w:pPr>
      <w:r w:rsidRPr="00113F7B">
        <w:rPr>
          <w:rFonts w:ascii="AvantGarde Bk BT" w:hAnsi="AvantGarde Bk BT"/>
          <w:sz w:val="22"/>
          <w:szCs w:val="22"/>
        </w:rPr>
        <w:t>Que es atribución del H. Consejo General Universitario, de acuerdo a lo que indica el último párrafo del artículo 21 de la Ley Orgánica de esta Casa de Estudios, fijar las aportaciones respectivas a que se refiere la fracción VII del numeral antes citado.</w:t>
      </w:r>
    </w:p>
    <w:p w:rsidR="0057007E" w:rsidRPr="00113F7B" w:rsidRDefault="0057007E" w:rsidP="0057007E">
      <w:pPr>
        <w:jc w:val="both"/>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z w:val="22"/>
          <w:szCs w:val="22"/>
        </w:rPr>
      </w:pPr>
      <w:r w:rsidRPr="00113F7B">
        <w:rPr>
          <w:rFonts w:ascii="AvantGarde Bk BT" w:hAnsi="AvantGarde Bk BT"/>
          <w:sz w:val="22"/>
          <w:szCs w:val="22"/>
        </w:rPr>
        <w:t>Que el H. Consejo General Universitario funciona en pleno o por comisiones, las que pueden ser permanentes o especiales, como lo señala el artículo 27 de la Ley Orgánica.</w:t>
      </w:r>
    </w:p>
    <w:p w:rsidR="0057007E" w:rsidRPr="00113F7B" w:rsidRDefault="0057007E" w:rsidP="0057007E">
      <w:pPr>
        <w:jc w:val="both"/>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pacing w:val="-2"/>
          <w:sz w:val="22"/>
          <w:szCs w:val="22"/>
        </w:rPr>
      </w:pPr>
      <w:r w:rsidRPr="00113F7B">
        <w:rPr>
          <w:rFonts w:ascii="AvantGarde Bk BT" w:hAnsi="AvantGarde Bk BT"/>
          <w:spacing w:val="-2"/>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57007E" w:rsidRPr="00113F7B" w:rsidRDefault="0057007E" w:rsidP="0057007E">
      <w:pPr>
        <w:jc w:val="both"/>
        <w:rPr>
          <w:rFonts w:ascii="AvantGarde Bk BT" w:hAnsi="AvantGarde Bk BT"/>
          <w:sz w:val="22"/>
          <w:szCs w:val="22"/>
        </w:rPr>
      </w:pPr>
    </w:p>
    <w:p w:rsidR="0057007E" w:rsidRPr="00113F7B" w:rsidRDefault="0057007E" w:rsidP="0057007E">
      <w:pPr>
        <w:numPr>
          <w:ilvl w:val="0"/>
          <w:numId w:val="1"/>
        </w:numPr>
        <w:jc w:val="both"/>
        <w:rPr>
          <w:rFonts w:ascii="AvantGarde Bk BT" w:hAnsi="AvantGarde Bk BT"/>
          <w:spacing w:val="-2"/>
          <w:sz w:val="22"/>
          <w:szCs w:val="22"/>
        </w:rPr>
      </w:pPr>
      <w:r w:rsidRPr="00113F7B">
        <w:rPr>
          <w:rFonts w:ascii="AvantGarde Bk BT" w:hAnsi="AvantGarde Bk BT"/>
          <w:spacing w:val="-2"/>
          <w:sz w:val="22"/>
          <w:szCs w:val="22"/>
        </w:rPr>
        <w:t xml:space="preserve">Que es atribución de la Comisión de Educación conocer y dictaminar acerca de las propuestas de los Consejeros, el Rector General o de los </w:t>
      </w:r>
      <w:r w:rsidR="00796B56">
        <w:rPr>
          <w:rFonts w:ascii="AvantGarde Bk BT" w:hAnsi="AvantGarde Bk BT"/>
          <w:spacing w:val="-2"/>
          <w:sz w:val="22"/>
          <w:szCs w:val="22"/>
        </w:rPr>
        <w:t>t</w:t>
      </w:r>
      <w:r w:rsidRPr="00113F7B">
        <w:rPr>
          <w:rFonts w:ascii="AvantGarde Bk BT" w:hAnsi="AvantGarde Bk BT"/>
          <w:spacing w:val="-2"/>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796B56">
        <w:rPr>
          <w:rFonts w:ascii="AvantGarde Bk BT" w:hAnsi="AvantGarde Bk BT"/>
          <w:spacing w:val="-2"/>
          <w:sz w:val="22"/>
          <w:szCs w:val="22"/>
        </w:rPr>
        <w:t xml:space="preserve"> artículo 85, fracciones I y IV</w:t>
      </w:r>
      <w:r w:rsidRPr="00113F7B">
        <w:rPr>
          <w:rFonts w:ascii="AvantGarde Bk BT" w:hAnsi="AvantGarde Bk BT"/>
          <w:spacing w:val="-2"/>
          <w:sz w:val="22"/>
          <w:szCs w:val="22"/>
        </w:rPr>
        <w:t xml:space="preserve"> del Estatuto General.</w:t>
      </w:r>
    </w:p>
    <w:p w:rsidR="0057007E" w:rsidRPr="00113F7B" w:rsidRDefault="0057007E" w:rsidP="0057007E">
      <w:pPr>
        <w:rPr>
          <w:rFonts w:ascii="AvantGarde Bk BT" w:hAnsi="AvantGarde Bk BT"/>
          <w:spacing w:val="-2"/>
        </w:rPr>
      </w:pPr>
    </w:p>
    <w:p w:rsidR="0057007E" w:rsidRPr="00113F7B" w:rsidRDefault="0057007E" w:rsidP="005A718F">
      <w:pPr>
        <w:pStyle w:val="Prrafodelista"/>
        <w:spacing w:after="0" w:line="240" w:lineRule="auto"/>
        <w:jc w:val="both"/>
        <w:rPr>
          <w:rFonts w:ascii="AvantGarde Bk BT" w:hAnsi="AvantGarde Bk BT"/>
          <w:spacing w:val="-2"/>
        </w:rPr>
      </w:pPr>
      <w:r w:rsidRPr="00113F7B">
        <w:rPr>
          <w:rFonts w:ascii="AvantGarde Bk BT" w:hAnsi="AvantGarde Bk BT"/>
          <w:spacing w:val="-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57007E" w:rsidRPr="00113F7B" w:rsidRDefault="0057007E" w:rsidP="005A718F">
      <w:pPr>
        <w:jc w:val="both"/>
        <w:rPr>
          <w:rFonts w:ascii="AvantGarde Bk BT" w:hAnsi="AvantGarde Bk BT"/>
          <w:spacing w:val="-2"/>
          <w:sz w:val="22"/>
          <w:szCs w:val="22"/>
        </w:rPr>
      </w:pPr>
    </w:p>
    <w:p w:rsidR="0057007E" w:rsidRPr="00113F7B" w:rsidRDefault="0057007E" w:rsidP="0057007E">
      <w:pPr>
        <w:pStyle w:val="Prrafodelista"/>
        <w:numPr>
          <w:ilvl w:val="0"/>
          <w:numId w:val="1"/>
        </w:numPr>
        <w:spacing w:after="0" w:line="240" w:lineRule="auto"/>
        <w:jc w:val="both"/>
        <w:rPr>
          <w:rFonts w:ascii="AvantGarde Bk BT" w:hAnsi="AvantGarde Bk BT"/>
          <w:spacing w:val="-2"/>
        </w:rPr>
      </w:pPr>
      <w:r w:rsidRPr="00113F7B">
        <w:rPr>
          <w:rFonts w:ascii="AvantGarde Bk BT" w:hAnsi="AvantGarde Bk BT"/>
          <w:spacing w:val="-2"/>
        </w:rPr>
        <w:t>Que de conformi</w:t>
      </w:r>
      <w:r w:rsidR="00796B56">
        <w:rPr>
          <w:rFonts w:ascii="AvantGarde Bk BT" w:hAnsi="AvantGarde Bk BT"/>
          <w:spacing w:val="-2"/>
        </w:rPr>
        <w:t>dad al artículo 86, fracción IV</w:t>
      </w:r>
      <w:r w:rsidRPr="00113F7B">
        <w:rPr>
          <w:rFonts w:ascii="AvantGarde Bk BT" w:hAnsi="AvantGarde Bk BT"/>
          <w:spacing w:val="-2"/>
        </w:rPr>
        <w:t xml:space="preserve"> del Estatuto General, es atribución de la Comisión de Hacienda proponer al Consejo General Universitario el proyecto de aranceles y contribuciones de la Universidad.</w:t>
      </w:r>
    </w:p>
    <w:p w:rsidR="0057007E" w:rsidRPr="005A718F" w:rsidRDefault="0057007E" w:rsidP="0057007E">
      <w:pPr>
        <w:jc w:val="both"/>
        <w:rPr>
          <w:rFonts w:ascii="AvantGarde Bk BT" w:hAnsi="AvantGarde Bk BT"/>
          <w:spacing w:val="-2"/>
        </w:rPr>
      </w:pPr>
    </w:p>
    <w:p w:rsidR="0057007E" w:rsidRPr="00113F7B" w:rsidRDefault="0057007E" w:rsidP="0057007E">
      <w:pPr>
        <w:pStyle w:val="Prrafodelista"/>
        <w:numPr>
          <w:ilvl w:val="0"/>
          <w:numId w:val="1"/>
        </w:numPr>
        <w:spacing w:after="0" w:line="240" w:lineRule="auto"/>
        <w:jc w:val="both"/>
        <w:rPr>
          <w:rFonts w:ascii="AvantGarde Bk BT" w:hAnsi="AvantGarde Bk BT"/>
          <w:spacing w:val="-2"/>
        </w:rPr>
      </w:pPr>
      <w:r w:rsidRPr="00113F7B">
        <w:rPr>
          <w:rFonts w:ascii="AvantGarde Bk BT" w:hAnsi="AvantGarde Bk BT"/>
          <w:spacing w:val="-2"/>
        </w:rPr>
        <w:t>Que como lo establece el Estatuto General en su artículo 138</w:t>
      </w:r>
      <w:r w:rsidR="00796B56">
        <w:rPr>
          <w:rFonts w:ascii="AvantGarde Bk BT" w:hAnsi="AvantGarde Bk BT"/>
          <w:spacing w:val="-2"/>
        </w:rPr>
        <w:t>,</w:t>
      </w:r>
      <w:r w:rsidRPr="00113F7B">
        <w:rPr>
          <w:rFonts w:ascii="AvantGarde Bk BT" w:hAnsi="AvantGarde Bk BT"/>
          <w:spacing w:val="-2"/>
        </w:rPr>
        <w:t xml:space="preserve"> fracción I, </w:t>
      </w:r>
      <w:r w:rsidR="00796B56">
        <w:rPr>
          <w:rFonts w:ascii="AvantGarde Bk BT" w:hAnsi="AvantGarde Bk BT"/>
          <w:spacing w:val="-2"/>
        </w:rPr>
        <w:t>es</w:t>
      </w:r>
      <w:r w:rsidRPr="00113F7B">
        <w:rPr>
          <w:rFonts w:ascii="AvantGarde Bk BT" w:hAnsi="AvantGarde Bk BT"/>
          <w:spacing w:val="-2"/>
        </w:rPr>
        <w:t xml:space="preserve"> atribución de los Consejos Divisi</w:t>
      </w:r>
      <w:r w:rsidR="00796B56">
        <w:rPr>
          <w:rFonts w:ascii="AvantGarde Bk BT" w:hAnsi="AvantGarde Bk BT"/>
          <w:spacing w:val="-2"/>
        </w:rPr>
        <w:t>onales</w:t>
      </w:r>
      <w:r w:rsidRPr="00113F7B">
        <w:rPr>
          <w:rFonts w:ascii="AvantGarde Bk BT" w:hAnsi="AvantGarde Bk BT"/>
          <w:spacing w:val="-2"/>
        </w:rPr>
        <w:t xml:space="preserve"> sancionar y remitir a la autorida</w:t>
      </w:r>
      <w:r w:rsidR="00B12E16">
        <w:rPr>
          <w:rFonts w:ascii="AvantGarde Bk BT" w:hAnsi="AvantGarde Bk BT"/>
          <w:spacing w:val="-2"/>
        </w:rPr>
        <w:t>d competente propuestas de los d</w:t>
      </w:r>
      <w:r w:rsidRPr="00113F7B">
        <w:rPr>
          <w:rFonts w:ascii="AvantGarde Bk BT" w:hAnsi="AvantGarde Bk BT"/>
          <w:spacing w:val="-2"/>
        </w:rPr>
        <w:t>epartamentos para la creación, transformación y supresión de planes y programas de estudio en licenciatura y posgrado.</w:t>
      </w:r>
    </w:p>
    <w:p w:rsidR="0057007E" w:rsidRPr="00113F7B" w:rsidRDefault="0057007E" w:rsidP="0057007E">
      <w:pPr>
        <w:pStyle w:val="Prrafodelista"/>
        <w:jc w:val="both"/>
        <w:rPr>
          <w:rFonts w:ascii="AvantGarde Bk BT" w:hAnsi="AvantGarde Bk BT"/>
          <w:spacing w:val="-2"/>
        </w:rPr>
      </w:pPr>
    </w:p>
    <w:p w:rsidR="0057007E" w:rsidRPr="00113F7B" w:rsidRDefault="0057007E" w:rsidP="0057007E">
      <w:pPr>
        <w:pStyle w:val="Prrafodelista"/>
        <w:numPr>
          <w:ilvl w:val="0"/>
          <w:numId w:val="1"/>
        </w:numPr>
        <w:spacing w:after="0" w:line="240" w:lineRule="auto"/>
        <w:jc w:val="both"/>
        <w:rPr>
          <w:rFonts w:ascii="AvantGarde Bk BT" w:hAnsi="AvantGarde Bk BT"/>
        </w:rPr>
      </w:pPr>
      <w:r w:rsidRPr="00113F7B">
        <w:rPr>
          <w:rFonts w:ascii="AvantGarde Bk BT" w:hAnsi="AvantGarde Bk BT"/>
          <w:spacing w:val="-2"/>
        </w:rPr>
        <w:t>Que</w:t>
      </w:r>
      <w:r w:rsidRPr="00113F7B">
        <w:rPr>
          <w:rFonts w:ascii="AvantGarde Bk BT" w:hAnsi="AvantGarde Bk BT"/>
        </w:rPr>
        <w:t xml:space="preserve"> tal y como lo prevé la fracción I, artículo 10 del Estatuto Orgánico del Centro Universitario de </w:t>
      </w:r>
      <w:r w:rsidR="00A343C1">
        <w:rPr>
          <w:rFonts w:ascii="AvantGarde Bk BT" w:hAnsi="AvantGarde Bk BT"/>
        </w:rPr>
        <w:t>los Altos</w:t>
      </w:r>
      <w:r w:rsidRPr="00113F7B">
        <w:rPr>
          <w:rFonts w:ascii="AvantGarde Bk BT" w:hAnsi="AvantGarde Bk BT"/>
        </w:rPr>
        <w:t>, es atribución de la Comisión de Educación dictaminar sobre la pertinencia y viabilidad de las propuestas para la creación, modificación o supresión de carreras y programas de posgrado, a fin de remitirlas, en su caso, al Consejo General Universitario.</w:t>
      </w:r>
    </w:p>
    <w:p w:rsidR="0057007E" w:rsidRPr="00113F7B" w:rsidRDefault="0057007E" w:rsidP="0057007E">
      <w:pPr>
        <w:jc w:val="both"/>
        <w:rPr>
          <w:rFonts w:ascii="AvantGarde Bk BT" w:hAnsi="AvantGarde Bk BT"/>
          <w:sz w:val="22"/>
          <w:szCs w:val="22"/>
        </w:rPr>
      </w:pPr>
    </w:p>
    <w:p w:rsidR="0057007E" w:rsidRPr="00113F7B" w:rsidRDefault="0057007E" w:rsidP="0057007E">
      <w:pPr>
        <w:jc w:val="both"/>
        <w:rPr>
          <w:rFonts w:ascii="AvantGarde Bk BT" w:hAnsi="AvantGarde Bk BT"/>
          <w:sz w:val="22"/>
          <w:szCs w:val="22"/>
        </w:rPr>
      </w:pPr>
      <w:r w:rsidRPr="00113F7B">
        <w:rPr>
          <w:rFonts w:ascii="AvantGarde Bk BT" w:hAnsi="AvantGarde Bk BT"/>
          <w:sz w:val="22"/>
          <w:szCs w:val="22"/>
        </w:rPr>
        <w:t>Por lo anteriormente expuesto y fundado, estas Comisiones Permanentes Conjuntas nos permitimos proponer al pleno del H. Consejo General Universitario los siguientes</w:t>
      </w:r>
    </w:p>
    <w:p w:rsidR="001A171E" w:rsidRDefault="001A171E" w:rsidP="005A718F">
      <w:pPr>
        <w:rPr>
          <w:rFonts w:ascii="AvantGarde Bk BT" w:hAnsi="AvantGarde Bk BT"/>
          <w:sz w:val="22"/>
          <w:szCs w:val="22"/>
        </w:rPr>
      </w:pPr>
    </w:p>
    <w:p w:rsidR="0057007E" w:rsidRPr="00113F7B" w:rsidRDefault="0057007E" w:rsidP="0057007E">
      <w:pPr>
        <w:jc w:val="center"/>
        <w:rPr>
          <w:rFonts w:ascii="AvantGarde Bk BT" w:hAnsi="AvantGarde Bk BT"/>
          <w:sz w:val="22"/>
          <w:szCs w:val="22"/>
        </w:rPr>
      </w:pPr>
      <w:r w:rsidRPr="00113F7B">
        <w:rPr>
          <w:rFonts w:ascii="AvantGarde Bk BT" w:hAnsi="AvantGarde Bk BT"/>
          <w:sz w:val="22"/>
          <w:szCs w:val="22"/>
        </w:rPr>
        <w:t>R e s o l u t i v o s:</w:t>
      </w:r>
    </w:p>
    <w:p w:rsidR="0057007E" w:rsidRPr="00113F7B" w:rsidRDefault="0057007E" w:rsidP="0057007E">
      <w:pPr>
        <w:jc w:val="both"/>
        <w:rPr>
          <w:rFonts w:ascii="AvantGarde Bk BT" w:hAnsi="AvantGarde Bk BT"/>
          <w:sz w:val="22"/>
          <w:szCs w:val="22"/>
        </w:rPr>
      </w:pPr>
    </w:p>
    <w:p w:rsidR="00A64903" w:rsidRPr="00E00ACF" w:rsidRDefault="0057007E" w:rsidP="00A64903">
      <w:pPr>
        <w:tabs>
          <w:tab w:val="left" w:pos="0"/>
          <w:tab w:val="left" w:pos="708"/>
          <w:tab w:val="left" w:pos="1600"/>
        </w:tabs>
        <w:suppressAutoHyphens/>
        <w:jc w:val="both"/>
        <w:rPr>
          <w:rFonts w:ascii="AvantGarde Bk BT" w:hAnsi="AvantGarde Bk BT"/>
          <w:spacing w:val="-3"/>
          <w:sz w:val="22"/>
          <w:szCs w:val="22"/>
        </w:rPr>
      </w:pPr>
      <w:r w:rsidRPr="00252EB3">
        <w:rPr>
          <w:rFonts w:ascii="AvantGarde Bk BT" w:hAnsi="AvantGarde Bk BT"/>
          <w:b/>
          <w:spacing w:val="-2"/>
          <w:sz w:val="22"/>
          <w:szCs w:val="22"/>
        </w:rPr>
        <w:t>PRIMERO</w:t>
      </w:r>
      <w:r w:rsidRPr="006E583B">
        <w:rPr>
          <w:rFonts w:ascii="AvantGarde Bk BT" w:hAnsi="AvantGarde Bk BT"/>
          <w:spacing w:val="-2"/>
          <w:sz w:val="22"/>
          <w:szCs w:val="22"/>
        </w:rPr>
        <w:t xml:space="preserve">. </w:t>
      </w:r>
      <w:r w:rsidR="00A64903" w:rsidRPr="00E00ACF">
        <w:rPr>
          <w:rFonts w:ascii="AvantGarde Bk BT" w:hAnsi="AvantGarde Bk BT"/>
          <w:sz w:val="22"/>
          <w:szCs w:val="22"/>
        </w:rPr>
        <w:t xml:space="preserve">Se modifica el plan de estudios de </w:t>
      </w:r>
      <w:r w:rsidR="00796B56">
        <w:rPr>
          <w:rFonts w:ascii="AvantGarde Bk BT" w:hAnsi="AvantGarde Bk BT"/>
          <w:sz w:val="22"/>
          <w:szCs w:val="22"/>
        </w:rPr>
        <w:t>Ingeniería</w:t>
      </w:r>
      <w:r w:rsidR="00FD4CFF">
        <w:rPr>
          <w:rFonts w:ascii="AvantGarde Bk BT" w:hAnsi="AvantGarde Bk BT"/>
          <w:sz w:val="22"/>
          <w:szCs w:val="22"/>
        </w:rPr>
        <w:t xml:space="preserve"> Agroindustrial</w:t>
      </w:r>
      <w:r w:rsidR="00A64903" w:rsidRPr="00E00ACF">
        <w:rPr>
          <w:rFonts w:ascii="AvantGarde Bk BT" w:hAnsi="AvantGarde Bk BT"/>
          <w:bCs/>
          <w:sz w:val="22"/>
          <w:szCs w:val="22"/>
        </w:rPr>
        <w:t>,</w:t>
      </w:r>
      <w:r w:rsidR="00A64903" w:rsidRPr="00E00ACF">
        <w:rPr>
          <w:rFonts w:ascii="AvantGarde Bk BT" w:hAnsi="AvantGarde Bk BT"/>
          <w:b/>
          <w:bCs/>
          <w:sz w:val="22"/>
          <w:szCs w:val="22"/>
        </w:rPr>
        <w:t xml:space="preserve"> </w:t>
      </w:r>
      <w:r w:rsidR="00A64903" w:rsidRPr="00E00ACF">
        <w:rPr>
          <w:rFonts w:ascii="AvantGarde Bk BT" w:hAnsi="AvantGarde Bk BT"/>
          <w:bCs/>
          <w:sz w:val="22"/>
          <w:szCs w:val="22"/>
        </w:rPr>
        <w:t xml:space="preserve">bajo el sistema de créditos, en la modalidad escolarizada, para operar en el Centro Universitario de </w:t>
      </w:r>
      <w:r w:rsidR="00FD4CFF">
        <w:rPr>
          <w:rFonts w:ascii="AvantGarde Bk BT" w:hAnsi="AvantGarde Bk BT"/>
          <w:bCs/>
          <w:sz w:val="22"/>
          <w:szCs w:val="22"/>
        </w:rPr>
        <w:t>los Altos</w:t>
      </w:r>
      <w:r w:rsidR="00A64903" w:rsidRPr="00E00ACF">
        <w:rPr>
          <w:rFonts w:ascii="AvantGarde Bk BT" w:hAnsi="AvantGarde Bk BT"/>
          <w:bCs/>
          <w:sz w:val="22"/>
          <w:szCs w:val="22"/>
        </w:rPr>
        <w:t xml:space="preserve">, a partir del ciclo </w:t>
      </w:r>
      <w:r w:rsidR="00A64903" w:rsidRPr="00CC6F31">
        <w:rPr>
          <w:rFonts w:ascii="AvantGarde Bk BT" w:hAnsi="AvantGarde Bk BT"/>
          <w:bCs/>
          <w:sz w:val="22"/>
          <w:szCs w:val="22"/>
        </w:rPr>
        <w:t>escolar 2014 “B”.</w:t>
      </w:r>
      <w:r w:rsidR="00A64903" w:rsidRPr="00E00ACF">
        <w:rPr>
          <w:rFonts w:ascii="AvantGarde Bk BT" w:hAnsi="AvantGarde Bk BT"/>
          <w:bCs/>
          <w:sz w:val="22"/>
          <w:szCs w:val="22"/>
        </w:rPr>
        <w:t xml:space="preserve"> </w:t>
      </w:r>
    </w:p>
    <w:p w:rsidR="00A64903" w:rsidRPr="00E00ACF" w:rsidRDefault="00A64903" w:rsidP="00A64903">
      <w:pPr>
        <w:tabs>
          <w:tab w:val="left" w:pos="0"/>
          <w:tab w:val="left" w:pos="708"/>
          <w:tab w:val="left" w:pos="1600"/>
        </w:tabs>
        <w:suppressAutoHyphens/>
        <w:jc w:val="both"/>
        <w:rPr>
          <w:rFonts w:ascii="AvantGarde Bk BT" w:hAnsi="AvantGarde Bk BT"/>
          <w:sz w:val="22"/>
          <w:szCs w:val="22"/>
        </w:rPr>
      </w:pPr>
    </w:p>
    <w:p w:rsidR="00A64903" w:rsidRPr="00E00ACF" w:rsidRDefault="00A64903" w:rsidP="00A64903">
      <w:pPr>
        <w:jc w:val="both"/>
        <w:rPr>
          <w:rFonts w:ascii="AvantGarde Bk BT" w:hAnsi="AvantGarde Bk BT"/>
          <w:sz w:val="22"/>
          <w:szCs w:val="22"/>
        </w:rPr>
      </w:pPr>
      <w:r w:rsidRPr="00E00ACF">
        <w:rPr>
          <w:rFonts w:ascii="AvantGarde Bk BT" w:hAnsi="AvantGarde Bk BT"/>
          <w:b/>
          <w:sz w:val="22"/>
          <w:szCs w:val="22"/>
        </w:rPr>
        <w:t>SEGUNDO</w:t>
      </w:r>
      <w:r w:rsidRPr="00E00ACF">
        <w:rPr>
          <w:rFonts w:ascii="AvantGarde Bk BT" w:hAnsi="AvantGarde Bk BT"/>
          <w:sz w:val="22"/>
          <w:szCs w:val="22"/>
        </w:rPr>
        <w:t>. El plan de estudios contiene áreas determinadas -con un valor de créditos asignados a cada materia y un valor global</w:t>
      </w:r>
      <w:r w:rsidR="00796B56">
        <w:rPr>
          <w:rFonts w:ascii="AvantGarde Bk BT" w:hAnsi="AvantGarde Bk BT"/>
          <w:sz w:val="22"/>
          <w:szCs w:val="22"/>
        </w:rPr>
        <w:t>,</w:t>
      </w:r>
      <w:r w:rsidRPr="00E00ACF">
        <w:rPr>
          <w:rFonts w:ascii="AvantGarde Bk BT" w:hAnsi="AvantGarde Bk BT"/>
          <w:sz w:val="22"/>
          <w:szCs w:val="22"/>
        </w:rPr>
        <w:t xml:space="preserve"> de acuerdo con los requerimientos establecidos por área, para ser cubiertos por los alumnos- y se organiza conforme a la siguiente estructura:</w:t>
      </w:r>
    </w:p>
    <w:p w:rsidR="00A64903" w:rsidRDefault="00A64903" w:rsidP="00A64903">
      <w:pPr>
        <w:jc w:val="both"/>
        <w:rPr>
          <w:rFonts w:ascii="AvantGarde Bk BT" w:hAnsi="AvantGarde Bk B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3"/>
        <w:gridCol w:w="1134"/>
        <w:gridCol w:w="814"/>
      </w:tblGrid>
      <w:tr w:rsidR="00A64903" w:rsidRPr="00D51CE3" w:rsidTr="00A64903">
        <w:trPr>
          <w:jc w:val="center"/>
        </w:trPr>
        <w:tc>
          <w:tcPr>
            <w:tcW w:w="7423" w:type="dxa"/>
            <w:tcBorders>
              <w:top w:val="single" w:sz="4" w:space="0" w:color="auto"/>
              <w:left w:val="single" w:sz="4" w:space="0" w:color="auto"/>
              <w:bottom w:val="single" w:sz="4" w:space="0" w:color="auto"/>
              <w:right w:val="single" w:sz="4" w:space="0" w:color="auto"/>
            </w:tcBorders>
          </w:tcPr>
          <w:p w:rsidR="00A64903" w:rsidRPr="00D51CE3" w:rsidRDefault="00A64903" w:rsidP="00A64903">
            <w:pPr>
              <w:jc w:val="center"/>
              <w:rPr>
                <w:rFonts w:ascii="AvantGarde Bk BT" w:hAnsi="AvantGarde Bk BT"/>
                <w:b/>
              </w:rPr>
            </w:pPr>
            <w:r w:rsidRPr="00D51CE3">
              <w:rPr>
                <w:rFonts w:ascii="AvantGarde Bk BT" w:hAnsi="AvantGarde Bk BT"/>
                <w:b/>
                <w:sz w:val="22"/>
                <w:szCs w:val="22"/>
              </w:rPr>
              <w:t>Áreas de Formación</w:t>
            </w:r>
          </w:p>
        </w:tc>
        <w:tc>
          <w:tcPr>
            <w:tcW w:w="1134" w:type="dxa"/>
            <w:tcBorders>
              <w:top w:val="single" w:sz="4" w:space="0" w:color="auto"/>
              <w:left w:val="single" w:sz="4" w:space="0" w:color="auto"/>
              <w:bottom w:val="single" w:sz="4" w:space="0" w:color="auto"/>
              <w:right w:val="single" w:sz="4" w:space="0" w:color="auto"/>
            </w:tcBorders>
          </w:tcPr>
          <w:p w:rsidR="00A64903" w:rsidRPr="00D51CE3" w:rsidRDefault="00A64903" w:rsidP="00A64903">
            <w:pPr>
              <w:ind w:left="708" w:hanging="708"/>
              <w:jc w:val="center"/>
              <w:rPr>
                <w:rFonts w:ascii="AvantGarde Bk BT" w:hAnsi="AvantGarde Bk BT"/>
                <w:b/>
              </w:rPr>
            </w:pPr>
            <w:r w:rsidRPr="00D51CE3">
              <w:rPr>
                <w:rFonts w:ascii="AvantGarde Bk BT" w:hAnsi="AvantGarde Bk BT"/>
                <w:b/>
                <w:sz w:val="22"/>
                <w:szCs w:val="22"/>
              </w:rPr>
              <w:t>Créditos</w:t>
            </w:r>
          </w:p>
        </w:tc>
        <w:tc>
          <w:tcPr>
            <w:tcW w:w="814" w:type="dxa"/>
            <w:tcBorders>
              <w:top w:val="single" w:sz="4" w:space="0" w:color="auto"/>
              <w:left w:val="single" w:sz="4" w:space="0" w:color="auto"/>
              <w:bottom w:val="single" w:sz="4" w:space="0" w:color="auto"/>
              <w:right w:val="single" w:sz="4" w:space="0" w:color="auto"/>
            </w:tcBorders>
          </w:tcPr>
          <w:p w:rsidR="00A64903" w:rsidRPr="00D51CE3" w:rsidRDefault="00A64903" w:rsidP="00A64903">
            <w:pPr>
              <w:jc w:val="center"/>
              <w:rPr>
                <w:rFonts w:ascii="AvantGarde Bk BT" w:hAnsi="AvantGarde Bk BT"/>
                <w:b/>
              </w:rPr>
            </w:pPr>
            <w:r w:rsidRPr="00D51CE3">
              <w:rPr>
                <w:rFonts w:ascii="AvantGarde Bk BT" w:hAnsi="AvantGarde Bk BT"/>
                <w:b/>
                <w:sz w:val="22"/>
                <w:szCs w:val="22"/>
              </w:rPr>
              <w:t>%</w:t>
            </w:r>
          </w:p>
        </w:tc>
      </w:tr>
      <w:tr w:rsidR="00A64903" w:rsidRPr="00D51CE3" w:rsidTr="00A64903">
        <w:trPr>
          <w:jc w:val="center"/>
        </w:trPr>
        <w:tc>
          <w:tcPr>
            <w:tcW w:w="7423" w:type="dxa"/>
            <w:tcBorders>
              <w:top w:val="single" w:sz="4" w:space="0" w:color="auto"/>
              <w:left w:val="single" w:sz="4" w:space="0" w:color="auto"/>
              <w:bottom w:val="single" w:sz="4" w:space="0" w:color="auto"/>
              <w:right w:val="single" w:sz="4" w:space="0" w:color="auto"/>
            </w:tcBorders>
            <w:vAlign w:val="bottom"/>
          </w:tcPr>
          <w:p w:rsidR="00A64903" w:rsidRPr="00D51CE3" w:rsidRDefault="00A64903" w:rsidP="00A64903">
            <w:pPr>
              <w:jc w:val="center"/>
              <w:rPr>
                <w:rFonts w:ascii="AvantGarde Bk BT" w:hAnsi="AvantGarde Bk BT"/>
              </w:rPr>
            </w:pPr>
            <w:r w:rsidRPr="00D51CE3">
              <w:rPr>
                <w:rFonts w:ascii="AvantGarde Bk BT" w:hAnsi="AvantGarde Bk BT"/>
                <w:sz w:val="22"/>
                <w:szCs w:val="22"/>
              </w:rPr>
              <w:t>Área de Formación Básico Común</w:t>
            </w:r>
          </w:p>
        </w:tc>
        <w:tc>
          <w:tcPr>
            <w:tcW w:w="1134" w:type="dxa"/>
            <w:tcBorders>
              <w:top w:val="single" w:sz="4" w:space="0" w:color="auto"/>
              <w:left w:val="single" w:sz="4" w:space="0" w:color="auto"/>
              <w:bottom w:val="single" w:sz="4" w:space="0" w:color="auto"/>
              <w:right w:val="single" w:sz="4" w:space="0" w:color="auto"/>
            </w:tcBorders>
            <w:vAlign w:val="bottom"/>
          </w:tcPr>
          <w:p w:rsidR="00A64903" w:rsidRPr="00D51CE3" w:rsidRDefault="003C0AD7" w:rsidP="009F34BD">
            <w:pPr>
              <w:jc w:val="center"/>
              <w:rPr>
                <w:rFonts w:ascii="AvantGarde Bk BT" w:hAnsi="AvantGarde Bk BT"/>
              </w:rPr>
            </w:pPr>
            <w:r w:rsidRPr="00D51CE3">
              <w:rPr>
                <w:rFonts w:ascii="AvantGarde Bk BT" w:hAnsi="AvantGarde Bk BT"/>
              </w:rPr>
              <w:t>8</w:t>
            </w:r>
            <w:r w:rsidR="009F34BD" w:rsidRPr="00D51CE3">
              <w:rPr>
                <w:rFonts w:ascii="AvantGarde Bk BT" w:hAnsi="AvantGarde Bk BT"/>
              </w:rPr>
              <w:t>8</w:t>
            </w:r>
          </w:p>
        </w:tc>
        <w:tc>
          <w:tcPr>
            <w:tcW w:w="814" w:type="dxa"/>
            <w:tcBorders>
              <w:top w:val="single" w:sz="4" w:space="0" w:color="auto"/>
              <w:left w:val="single" w:sz="4" w:space="0" w:color="auto"/>
              <w:bottom w:val="single" w:sz="4" w:space="0" w:color="auto"/>
              <w:right w:val="single" w:sz="4" w:space="0" w:color="auto"/>
            </w:tcBorders>
            <w:vAlign w:val="center"/>
          </w:tcPr>
          <w:p w:rsidR="00A64903" w:rsidRPr="00D51CE3" w:rsidRDefault="00353EF8" w:rsidP="00A64903">
            <w:pPr>
              <w:jc w:val="center"/>
              <w:rPr>
                <w:rFonts w:ascii="AvantGarde Bk BT" w:hAnsi="AvantGarde Bk BT"/>
              </w:rPr>
            </w:pPr>
            <w:r w:rsidRPr="00D51CE3">
              <w:rPr>
                <w:rFonts w:ascii="AvantGarde Bk BT" w:hAnsi="AvantGarde Bk BT"/>
              </w:rPr>
              <w:t>22</w:t>
            </w:r>
          </w:p>
        </w:tc>
      </w:tr>
      <w:tr w:rsidR="00A64903" w:rsidRPr="00D51CE3" w:rsidTr="00A64903">
        <w:trPr>
          <w:jc w:val="center"/>
        </w:trPr>
        <w:tc>
          <w:tcPr>
            <w:tcW w:w="7423" w:type="dxa"/>
            <w:tcBorders>
              <w:top w:val="single" w:sz="4" w:space="0" w:color="auto"/>
              <w:left w:val="single" w:sz="4" w:space="0" w:color="auto"/>
              <w:bottom w:val="single" w:sz="4" w:space="0" w:color="auto"/>
              <w:right w:val="single" w:sz="4" w:space="0" w:color="auto"/>
            </w:tcBorders>
            <w:vAlign w:val="bottom"/>
          </w:tcPr>
          <w:p w:rsidR="00A64903" w:rsidRPr="00D51CE3" w:rsidRDefault="00A64903" w:rsidP="00A64903">
            <w:pPr>
              <w:jc w:val="center"/>
              <w:rPr>
                <w:rFonts w:ascii="AvantGarde Bk BT" w:hAnsi="AvantGarde Bk BT"/>
              </w:rPr>
            </w:pPr>
            <w:r w:rsidRPr="00D51CE3">
              <w:rPr>
                <w:rFonts w:ascii="AvantGarde Bk BT" w:hAnsi="AvantGarde Bk BT"/>
                <w:sz w:val="22"/>
                <w:szCs w:val="22"/>
              </w:rPr>
              <w:t>Área de Formación Básico Particular Obligatoria</w:t>
            </w:r>
          </w:p>
        </w:tc>
        <w:tc>
          <w:tcPr>
            <w:tcW w:w="1134" w:type="dxa"/>
            <w:tcBorders>
              <w:top w:val="single" w:sz="4" w:space="0" w:color="auto"/>
              <w:left w:val="single" w:sz="4" w:space="0" w:color="auto"/>
              <w:bottom w:val="single" w:sz="4" w:space="0" w:color="auto"/>
              <w:right w:val="single" w:sz="4" w:space="0" w:color="auto"/>
            </w:tcBorders>
          </w:tcPr>
          <w:p w:rsidR="00A64903" w:rsidRPr="00D51CE3" w:rsidRDefault="003C0AD7" w:rsidP="00A64903">
            <w:pPr>
              <w:jc w:val="center"/>
              <w:rPr>
                <w:rFonts w:ascii="AvantGarde Bk BT" w:hAnsi="AvantGarde Bk BT"/>
              </w:rPr>
            </w:pPr>
            <w:r w:rsidRPr="00D51CE3">
              <w:rPr>
                <w:rFonts w:ascii="AvantGarde Bk BT" w:hAnsi="AvantGarde Bk BT"/>
              </w:rPr>
              <w:t>57</w:t>
            </w:r>
          </w:p>
        </w:tc>
        <w:tc>
          <w:tcPr>
            <w:tcW w:w="814" w:type="dxa"/>
            <w:tcBorders>
              <w:top w:val="single" w:sz="4" w:space="0" w:color="auto"/>
              <w:left w:val="single" w:sz="4" w:space="0" w:color="auto"/>
              <w:bottom w:val="single" w:sz="4" w:space="0" w:color="auto"/>
              <w:right w:val="single" w:sz="4" w:space="0" w:color="auto"/>
            </w:tcBorders>
            <w:vAlign w:val="center"/>
          </w:tcPr>
          <w:p w:rsidR="00A64903" w:rsidRPr="00D51CE3" w:rsidRDefault="00353EF8" w:rsidP="00A64903">
            <w:pPr>
              <w:jc w:val="center"/>
              <w:rPr>
                <w:rFonts w:ascii="AvantGarde Bk BT" w:hAnsi="AvantGarde Bk BT"/>
              </w:rPr>
            </w:pPr>
            <w:r w:rsidRPr="00D51CE3">
              <w:rPr>
                <w:rFonts w:ascii="AvantGarde Bk BT" w:hAnsi="AvantGarde Bk BT"/>
              </w:rPr>
              <w:t>15</w:t>
            </w:r>
          </w:p>
        </w:tc>
      </w:tr>
      <w:tr w:rsidR="00A64903" w:rsidRPr="00D51CE3" w:rsidTr="00A64903">
        <w:trPr>
          <w:jc w:val="center"/>
        </w:trPr>
        <w:tc>
          <w:tcPr>
            <w:tcW w:w="7423" w:type="dxa"/>
            <w:tcBorders>
              <w:top w:val="single" w:sz="4" w:space="0" w:color="auto"/>
              <w:left w:val="single" w:sz="4" w:space="0" w:color="auto"/>
              <w:bottom w:val="single" w:sz="4" w:space="0" w:color="auto"/>
              <w:right w:val="single" w:sz="4" w:space="0" w:color="auto"/>
            </w:tcBorders>
            <w:vAlign w:val="bottom"/>
          </w:tcPr>
          <w:p w:rsidR="00A64903" w:rsidRPr="00D51CE3" w:rsidRDefault="00A64903" w:rsidP="00FD4CFF">
            <w:pPr>
              <w:jc w:val="center"/>
              <w:rPr>
                <w:rFonts w:ascii="AvantGarde Bk BT" w:hAnsi="AvantGarde Bk BT"/>
              </w:rPr>
            </w:pPr>
            <w:r w:rsidRPr="00D51CE3">
              <w:rPr>
                <w:rFonts w:ascii="AvantGarde Bk BT" w:hAnsi="AvantGarde Bk BT"/>
                <w:sz w:val="22"/>
                <w:szCs w:val="22"/>
              </w:rPr>
              <w:t>Á</w:t>
            </w:r>
            <w:r w:rsidR="00FD4CFF" w:rsidRPr="00D51CE3">
              <w:rPr>
                <w:rFonts w:ascii="AvantGarde Bk BT" w:hAnsi="AvantGarde Bk BT"/>
                <w:sz w:val="22"/>
                <w:szCs w:val="22"/>
              </w:rPr>
              <w:t>rea de Formación Especializante</w:t>
            </w:r>
            <w:r w:rsidR="00733529" w:rsidRPr="00D51CE3">
              <w:rPr>
                <w:rFonts w:ascii="AvantGarde Bk BT" w:hAnsi="AvantGarde Bk BT"/>
                <w:sz w:val="22"/>
                <w:szCs w:val="22"/>
              </w:rPr>
              <w:t xml:space="preserve"> Obligatoria</w:t>
            </w:r>
          </w:p>
        </w:tc>
        <w:tc>
          <w:tcPr>
            <w:tcW w:w="1134" w:type="dxa"/>
            <w:tcBorders>
              <w:top w:val="single" w:sz="4" w:space="0" w:color="auto"/>
              <w:left w:val="single" w:sz="4" w:space="0" w:color="auto"/>
              <w:bottom w:val="single" w:sz="4" w:space="0" w:color="auto"/>
              <w:right w:val="single" w:sz="4" w:space="0" w:color="auto"/>
            </w:tcBorders>
            <w:vAlign w:val="center"/>
          </w:tcPr>
          <w:p w:rsidR="00A64903" w:rsidRPr="00D51CE3" w:rsidRDefault="00733529" w:rsidP="003C0AD7">
            <w:pPr>
              <w:jc w:val="center"/>
              <w:rPr>
                <w:rFonts w:ascii="AvantGarde Bk BT" w:hAnsi="AvantGarde Bk BT"/>
              </w:rPr>
            </w:pPr>
            <w:r w:rsidRPr="00D51CE3">
              <w:rPr>
                <w:rFonts w:ascii="AvantGarde Bk BT" w:hAnsi="AvantGarde Bk BT"/>
              </w:rPr>
              <w:t>22</w:t>
            </w:r>
            <w:r w:rsidR="003C0AD7" w:rsidRPr="00D51CE3">
              <w:rPr>
                <w:rFonts w:ascii="AvantGarde Bk BT" w:hAnsi="AvantGarde Bk BT"/>
              </w:rPr>
              <w:t>5</w:t>
            </w:r>
          </w:p>
        </w:tc>
        <w:tc>
          <w:tcPr>
            <w:tcW w:w="814" w:type="dxa"/>
            <w:tcBorders>
              <w:top w:val="single" w:sz="4" w:space="0" w:color="auto"/>
              <w:left w:val="single" w:sz="4" w:space="0" w:color="auto"/>
              <w:bottom w:val="single" w:sz="4" w:space="0" w:color="auto"/>
              <w:right w:val="single" w:sz="4" w:space="0" w:color="auto"/>
            </w:tcBorders>
            <w:vAlign w:val="center"/>
          </w:tcPr>
          <w:p w:rsidR="00A64903" w:rsidRPr="00D51CE3" w:rsidRDefault="00353EF8" w:rsidP="00A64903">
            <w:pPr>
              <w:jc w:val="center"/>
              <w:rPr>
                <w:rFonts w:ascii="AvantGarde Bk BT" w:hAnsi="AvantGarde Bk BT"/>
              </w:rPr>
            </w:pPr>
            <w:r w:rsidRPr="00D51CE3">
              <w:rPr>
                <w:rFonts w:ascii="AvantGarde Bk BT" w:hAnsi="AvantGarde Bk BT"/>
              </w:rPr>
              <w:t>57</w:t>
            </w:r>
          </w:p>
        </w:tc>
      </w:tr>
      <w:tr w:rsidR="00A64903" w:rsidRPr="00D51CE3" w:rsidTr="00A64903">
        <w:trPr>
          <w:jc w:val="center"/>
        </w:trPr>
        <w:tc>
          <w:tcPr>
            <w:tcW w:w="7423" w:type="dxa"/>
            <w:tcBorders>
              <w:top w:val="single" w:sz="4" w:space="0" w:color="auto"/>
              <w:left w:val="single" w:sz="4" w:space="0" w:color="auto"/>
              <w:bottom w:val="single" w:sz="4" w:space="0" w:color="auto"/>
              <w:right w:val="single" w:sz="4" w:space="0" w:color="auto"/>
            </w:tcBorders>
            <w:vAlign w:val="bottom"/>
          </w:tcPr>
          <w:p w:rsidR="00A64903" w:rsidRPr="00D51CE3" w:rsidRDefault="00A64903" w:rsidP="00A64903">
            <w:pPr>
              <w:jc w:val="center"/>
              <w:rPr>
                <w:rFonts w:ascii="AvantGarde Bk BT" w:hAnsi="AvantGarde Bk BT"/>
              </w:rPr>
            </w:pPr>
            <w:r w:rsidRPr="00D51CE3">
              <w:rPr>
                <w:rFonts w:ascii="AvantGarde Bk BT" w:hAnsi="AvantGarde Bk BT"/>
                <w:sz w:val="22"/>
                <w:szCs w:val="22"/>
              </w:rPr>
              <w:t>Área de Formación Optativa Abierta</w:t>
            </w:r>
          </w:p>
        </w:tc>
        <w:tc>
          <w:tcPr>
            <w:tcW w:w="1134" w:type="dxa"/>
            <w:tcBorders>
              <w:top w:val="single" w:sz="4" w:space="0" w:color="auto"/>
              <w:left w:val="single" w:sz="4" w:space="0" w:color="auto"/>
              <w:bottom w:val="single" w:sz="4" w:space="0" w:color="auto"/>
              <w:right w:val="single" w:sz="4" w:space="0" w:color="auto"/>
            </w:tcBorders>
          </w:tcPr>
          <w:p w:rsidR="00A64903" w:rsidRPr="00D51CE3" w:rsidRDefault="00353EF8" w:rsidP="00A64903">
            <w:pPr>
              <w:jc w:val="center"/>
              <w:rPr>
                <w:rFonts w:ascii="AvantGarde Bk BT" w:hAnsi="AvantGarde Bk BT"/>
              </w:rPr>
            </w:pPr>
            <w:r w:rsidRPr="00D51CE3">
              <w:rPr>
                <w:rFonts w:ascii="AvantGarde Bk BT" w:hAnsi="AvantGarde Bk BT"/>
              </w:rPr>
              <w:t>24</w:t>
            </w:r>
          </w:p>
        </w:tc>
        <w:tc>
          <w:tcPr>
            <w:tcW w:w="814" w:type="dxa"/>
            <w:tcBorders>
              <w:top w:val="single" w:sz="4" w:space="0" w:color="auto"/>
              <w:left w:val="single" w:sz="4" w:space="0" w:color="auto"/>
              <w:bottom w:val="single" w:sz="4" w:space="0" w:color="auto"/>
              <w:right w:val="single" w:sz="4" w:space="0" w:color="auto"/>
            </w:tcBorders>
            <w:vAlign w:val="center"/>
          </w:tcPr>
          <w:p w:rsidR="00A64903" w:rsidRPr="00D51CE3" w:rsidRDefault="00353EF8" w:rsidP="00A64903">
            <w:pPr>
              <w:jc w:val="center"/>
              <w:rPr>
                <w:rFonts w:ascii="AvantGarde Bk BT" w:hAnsi="AvantGarde Bk BT"/>
              </w:rPr>
            </w:pPr>
            <w:r w:rsidRPr="00D51CE3">
              <w:rPr>
                <w:rFonts w:ascii="AvantGarde Bk BT" w:hAnsi="AvantGarde Bk BT"/>
              </w:rPr>
              <w:t>6</w:t>
            </w:r>
          </w:p>
        </w:tc>
      </w:tr>
      <w:tr w:rsidR="00A64903" w:rsidRPr="00D51CE3" w:rsidTr="00A64903">
        <w:trPr>
          <w:jc w:val="center"/>
        </w:trPr>
        <w:tc>
          <w:tcPr>
            <w:tcW w:w="7423" w:type="dxa"/>
            <w:tcBorders>
              <w:top w:val="single" w:sz="4" w:space="0" w:color="auto"/>
              <w:left w:val="single" w:sz="4" w:space="0" w:color="auto"/>
              <w:bottom w:val="single" w:sz="4" w:space="0" w:color="auto"/>
              <w:right w:val="single" w:sz="4" w:space="0" w:color="auto"/>
            </w:tcBorders>
          </w:tcPr>
          <w:p w:rsidR="00A64903" w:rsidRPr="00D51CE3" w:rsidRDefault="00A64903" w:rsidP="00A64903">
            <w:pPr>
              <w:jc w:val="center"/>
              <w:rPr>
                <w:rFonts w:ascii="AvantGarde Bk BT" w:hAnsi="AvantGarde Bk BT"/>
                <w:b/>
              </w:rPr>
            </w:pPr>
            <w:r w:rsidRPr="00D51CE3">
              <w:rPr>
                <w:rFonts w:ascii="AvantGarde Bk BT" w:hAnsi="AvantGarde Bk BT"/>
                <w:b/>
                <w:sz w:val="22"/>
                <w:szCs w:val="22"/>
              </w:rPr>
              <w:t>Número mínimo total de créditos para optar por el título:</w:t>
            </w:r>
          </w:p>
        </w:tc>
        <w:tc>
          <w:tcPr>
            <w:tcW w:w="1134" w:type="dxa"/>
            <w:tcBorders>
              <w:top w:val="single" w:sz="4" w:space="0" w:color="auto"/>
              <w:left w:val="single" w:sz="4" w:space="0" w:color="auto"/>
              <w:bottom w:val="single" w:sz="4" w:space="0" w:color="auto"/>
              <w:right w:val="single" w:sz="4" w:space="0" w:color="auto"/>
            </w:tcBorders>
          </w:tcPr>
          <w:p w:rsidR="00A64903" w:rsidRPr="00D51CE3" w:rsidRDefault="00353EF8" w:rsidP="00A64903">
            <w:pPr>
              <w:ind w:left="14"/>
              <w:jc w:val="center"/>
              <w:rPr>
                <w:rFonts w:ascii="AvantGarde Bk BT" w:hAnsi="AvantGarde Bk BT"/>
                <w:b/>
              </w:rPr>
            </w:pPr>
            <w:r w:rsidRPr="00D51CE3">
              <w:rPr>
                <w:rFonts w:ascii="AvantGarde Bk BT" w:hAnsi="AvantGarde Bk BT"/>
                <w:b/>
              </w:rPr>
              <w:fldChar w:fldCharType="begin"/>
            </w:r>
            <w:r w:rsidRPr="00D51CE3">
              <w:rPr>
                <w:rFonts w:ascii="AvantGarde Bk BT" w:hAnsi="AvantGarde Bk BT"/>
                <w:b/>
              </w:rPr>
              <w:instrText xml:space="preserve"> =SUM(ABOVE) </w:instrText>
            </w:r>
            <w:r w:rsidRPr="00D51CE3">
              <w:rPr>
                <w:rFonts w:ascii="AvantGarde Bk BT" w:hAnsi="AvantGarde Bk BT"/>
                <w:b/>
              </w:rPr>
              <w:fldChar w:fldCharType="separate"/>
            </w:r>
            <w:r w:rsidRPr="00D51CE3">
              <w:rPr>
                <w:rFonts w:ascii="AvantGarde Bk BT" w:hAnsi="AvantGarde Bk BT"/>
                <w:b/>
                <w:noProof/>
              </w:rPr>
              <w:t>394</w:t>
            </w:r>
            <w:r w:rsidRPr="00D51CE3">
              <w:rPr>
                <w:rFonts w:ascii="AvantGarde Bk BT" w:hAnsi="AvantGarde Bk BT"/>
                <w:b/>
              </w:rPr>
              <w:fldChar w:fldCharType="end"/>
            </w:r>
          </w:p>
        </w:tc>
        <w:tc>
          <w:tcPr>
            <w:tcW w:w="814" w:type="dxa"/>
            <w:tcBorders>
              <w:top w:val="single" w:sz="4" w:space="0" w:color="auto"/>
              <w:left w:val="single" w:sz="4" w:space="0" w:color="auto"/>
              <w:bottom w:val="single" w:sz="4" w:space="0" w:color="auto"/>
              <w:right w:val="single" w:sz="4" w:space="0" w:color="auto"/>
            </w:tcBorders>
            <w:vAlign w:val="bottom"/>
          </w:tcPr>
          <w:p w:rsidR="003C0AD7" w:rsidRPr="00D51CE3" w:rsidRDefault="003C0AD7" w:rsidP="00353EF8">
            <w:pPr>
              <w:jc w:val="center"/>
              <w:rPr>
                <w:rFonts w:ascii="AvantGarde Bk BT" w:hAnsi="AvantGarde Bk BT" w:cstheme="minorHAnsi"/>
                <w:b/>
              </w:rPr>
            </w:pPr>
            <w:r w:rsidRPr="00D51CE3">
              <w:rPr>
                <w:rFonts w:ascii="AvantGarde Bk BT" w:hAnsi="AvantGarde Bk BT" w:cstheme="minorHAnsi"/>
                <w:b/>
              </w:rPr>
              <w:fldChar w:fldCharType="begin"/>
            </w:r>
            <w:r w:rsidRPr="00D51CE3">
              <w:rPr>
                <w:rFonts w:ascii="AvantGarde Bk BT" w:hAnsi="AvantGarde Bk BT" w:cstheme="minorHAnsi"/>
                <w:b/>
              </w:rPr>
              <w:instrText xml:space="preserve"> =SUM(ABOVE) </w:instrText>
            </w:r>
            <w:r w:rsidRPr="00D51CE3">
              <w:rPr>
                <w:rFonts w:ascii="AvantGarde Bk BT" w:hAnsi="AvantGarde Bk BT" w:cstheme="minorHAnsi"/>
                <w:b/>
              </w:rPr>
              <w:fldChar w:fldCharType="end"/>
            </w:r>
            <w:r w:rsidR="00353EF8" w:rsidRPr="00D51CE3">
              <w:rPr>
                <w:rFonts w:ascii="AvantGarde Bk BT" w:hAnsi="AvantGarde Bk BT" w:cstheme="minorHAnsi"/>
                <w:b/>
              </w:rPr>
              <w:fldChar w:fldCharType="begin"/>
            </w:r>
            <w:r w:rsidR="00353EF8" w:rsidRPr="00D51CE3">
              <w:rPr>
                <w:rFonts w:ascii="AvantGarde Bk BT" w:hAnsi="AvantGarde Bk BT" w:cstheme="minorHAnsi"/>
                <w:b/>
              </w:rPr>
              <w:instrText xml:space="preserve"> =SUM(ABOVE) </w:instrText>
            </w:r>
            <w:r w:rsidR="00353EF8" w:rsidRPr="00D51CE3">
              <w:rPr>
                <w:rFonts w:ascii="AvantGarde Bk BT" w:hAnsi="AvantGarde Bk BT" w:cstheme="minorHAnsi"/>
                <w:b/>
              </w:rPr>
              <w:fldChar w:fldCharType="separate"/>
            </w:r>
            <w:r w:rsidR="00353EF8" w:rsidRPr="00D51CE3">
              <w:rPr>
                <w:rFonts w:ascii="AvantGarde Bk BT" w:hAnsi="AvantGarde Bk BT" w:cstheme="minorHAnsi"/>
                <w:b/>
                <w:noProof/>
              </w:rPr>
              <w:t>100</w:t>
            </w:r>
            <w:r w:rsidR="00353EF8" w:rsidRPr="00D51CE3">
              <w:rPr>
                <w:rFonts w:ascii="AvantGarde Bk BT" w:hAnsi="AvantGarde Bk BT" w:cstheme="minorHAnsi"/>
                <w:b/>
              </w:rPr>
              <w:fldChar w:fldCharType="end"/>
            </w:r>
          </w:p>
        </w:tc>
      </w:tr>
    </w:tbl>
    <w:p w:rsidR="00EE5B5B" w:rsidRDefault="00EE5B5B" w:rsidP="00A64903">
      <w:pPr>
        <w:jc w:val="both"/>
        <w:rPr>
          <w:rFonts w:ascii="AvantGarde Bk BT" w:hAnsi="AvantGarde Bk BT"/>
          <w:b/>
          <w:sz w:val="22"/>
          <w:szCs w:val="22"/>
        </w:rPr>
      </w:pPr>
    </w:p>
    <w:p w:rsidR="00EE5B5B" w:rsidRDefault="00EE5B5B">
      <w:pPr>
        <w:spacing w:after="200" w:line="276" w:lineRule="auto"/>
        <w:rPr>
          <w:rFonts w:ascii="AvantGarde Bk BT" w:hAnsi="AvantGarde Bk BT"/>
          <w:b/>
          <w:sz w:val="22"/>
          <w:szCs w:val="22"/>
        </w:rPr>
      </w:pPr>
      <w:r>
        <w:rPr>
          <w:rFonts w:ascii="AvantGarde Bk BT" w:hAnsi="AvantGarde Bk BT"/>
          <w:b/>
          <w:sz w:val="22"/>
          <w:szCs w:val="22"/>
        </w:rPr>
        <w:br w:type="page"/>
      </w:r>
    </w:p>
    <w:p w:rsidR="00A64903" w:rsidRDefault="00A64903" w:rsidP="00A64903">
      <w:pPr>
        <w:jc w:val="both"/>
        <w:rPr>
          <w:rFonts w:ascii="AvantGarde Bk BT" w:hAnsi="AvantGarde Bk BT"/>
          <w:b/>
          <w:sz w:val="22"/>
          <w:szCs w:val="22"/>
        </w:rPr>
      </w:pPr>
    </w:p>
    <w:p w:rsidR="00C00820" w:rsidRDefault="00C00820" w:rsidP="00C00820">
      <w:pPr>
        <w:jc w:val="both"/>
        <w:rPr>
          <w:rFonts w:ascii="AvantGarde Bk BT" w:hAnsi="AvantGarde Bk BT" w:cs="Times New Roman"/>
          <w:lang w:eastAsia="es-ES"/>
        </w:rPr>
      </w:pPr>
      <w:r w:rsidRPr="00E00ACF">
        <w:rPr>
          <w:rFonts w:ascii="AvantGarde Bk BT" w:hAnsi="AvantGarde Bk BT"/>
          <w:b/>
          <w:sz w:val="22"/>
          <w:szCs w:val="22"/>
        </w:rPr>
        <w:t>TERCERO.</w:t>
      </w:r>
      <w:r w:rsidRPr="00E00ACF">
        <w:rPr>
          <w:rFonts w:ascii="AvantGarde Bk BT" w:hAnsi="AvantGarde Bk BT"/>
          <w:sz w:val="22"/>
          <w:szCs w:val="22"/>
        </w:rPr>
        <w:t xml:space="preserve"> Las unidades de aprendizaje de </w:t>
      </w:r>
      <w:r w:rsidR="00796B56">
        <w:rPr>
          <w:rFonts w:ascii="AvantGarde Bk BT" w:hAnsi="AvantGarde Bk BT"/>
          <w:sz w:val="22"/>
          <w:szCs w:val="22"/>
        </w:rPr>
        <w:t>Ingeniería</w:t>
      </w:r>
      <w:r>
        <w:rPr>
          <w:rFonts w:ascii="AvantGarde Bk BT" w:hAnsi="AvantGarde Bk BT"/>
          <w:sz w:val="22"/>
          <w:szCs w:val="22"/>
        </w:rPr>
        <w:t xml:space="preserve"> Agroindustrial</w:t>
      </w:r>
      <w:r w:rsidRPr="00E00ACF">
        <w:rPr>
          <w:rFonts w:ascii="AvantGarde Bk BT" w:hAnsi="AvantGarde Bk BT"/>
          <w:sz w:val="22"/>
          <w:szCs w:val="22"/>
        </w:rPr>
        <w:t>, correspondientes a cada área de formación, se organizan como se describe enseguida:</w:t>
      </w:r>
      <w:r w:rsidRPr="00E00ACF">
        <w:rPr>
          <w:rFonts w:ascii="AvantGarde Bk BT" w:hAnsi="AvantGarde Bk BT" w:cs="Times New Roman"/>
          <w:lang w:eastAsia="es-ES"/>
        </w:rPr>
        <w:t xml:space="preserve"> </w:t>
      </w:r>
    </w:p>
    <w:p w:rsidR="00483E8C" w:rsidRPr="00E00ACF" w:rsidRDefault="00483E8C" w:rsidP="00483E8C">
      <w:pPr>
        <w:jc w:val="both"/>
        <w:rPr>
          <w:rFonts w:ascii="AvantGarde Bk BT" w:hAnsi="AvantGarde Bk BT" w:cs="Times New Roman"/>
          <w:lang w:eastAsia="es-E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3539"/>
        <w:gridCol w:w="567"/>
        <w:gridCol w:w="709"/>
        <w:gridCol w:w="992"/>
        <w:gridCol w:w="992"/>
        <w:gridCol w:w="851"/>
        <w:gridCol w:w="1814"/>
      </w:tblGrid>
      <w:tr w:rsidR="00483E8C" w:rsidRPr="00E00ACF" w:rsidTr="00371EB9">
        <w:trPr>
          <w:trHeight w:val="298"/>
          <w:jc w:val="center"/>
        </w:trPr>
        <w:tc>
          <w:tcPr>
            <w:tcW w:w="9464" w:type="dxa"/>
            <w:gridSpan w:val="7"/>
            <w:shd w:val="clear" w:color="auto" w:fill="auto"/>
          </w:tcPr>
          <w:p w:rsidR="00483E8C" w:rsidRPr="00E00ACF" w:rsidRDefault="00483E8C" w:rsidP="005A718F">
            <w:pPr>
              <w:jc w:val="center"/>
              <w:rPr>
                <w:rFonts w:ascii="AvantGarde Bk BT" w:hAnsi="AvantGarde Bk BT" w:cs="Times New Roman"/>
                <w:b/>
                <w:lang w:eastAsia="es-ES"/>
              </w:rPr>
            </w:pPr>
            <w:r w:rsidRPr="00E00ACF">
              <w:rPr>
                <w:rFonts w:ascii="AvantGarde Bk BT" w:hAnsi="AvantGarde Bk BT" w:cs="Times New Roman"/>
                <w:b/>
                <w:lang w:eastAsia="es-ES"/>
              </w:rPr>
              <w:t>Área de Formación Básica Común</w:t>
            </w:r>
          </w:p>
        </w:tc>
      </w:tr>
      <w:tr w:rsidR="00483E8C" w:rsidRPr="00E00ACF" w:rsidTr="00483E8C">
        <w:trPr>
          <w:trHeight w:val="298"/>
          <w:jc w:val="center"/>
        </w:trPr>
        <w:tc>
          <w:tcPr>
            <w:tcW w:w="3539" w:type="dxa"/>
            <w:shd w:val="clear" w:color="auto" w:fill="auto"/>
            <w:noWrap/>
            <w:vAlign w:val="bottom"/>
          </w:tcPr>
          <w:p w:rsidR="00483E8C" w:rsidRPr="00E00ACF" w:rsidRDefault="00483E8C" w:rsidP="005A718F">
            <w:pPr>
              <w:jc w:val="center"/>
              <w:rPr>
                <w:rFonts w:ascii="AvantGarde Bk BT" w:hAnsi="AvantGarde Bk BT" w:cs="Times New Roman"/>
                <w:b/>
                <w:sz w:val="18"/>
                <w:szCs w:val="18"/>
                <w:lang w:eastAsia="es-ES"/>
              </w:rPr>
            </w:pPr>
            <w:r w:rsidRPr="00E00ACF">
              <w:rPr>
                <w:rFonts w:ascii="AvantGarde Bk BT" w:hAnsi="AvantGarde Bk BT" w:cs="Times New Roman"/>
                <w:sz w:val="18"/>
                <w:szCs w:val="18"/>
                <w:lang w:eastAsia="es-ES"/>
              </w:rPr>
              <w:br w:type="page"/>
            </w:r>
            <w:r w:rsidRPr="00E00ACF">
              <w:rPr>
                <w:rFonts w:ascii="AvantGarde Bk BT" w:hAnsi="AvantGarde Bk BT" w:cs="Times New Roman"/>
                <w:b/>
                <w:sz w:val="18"/>
                <w:szCs w:val="18"/>
                <w:lang w:eastAsia="es-ES"/>
              </w:rPr>
              <w:t>Unidades de Aprendizaje</w:t>
            </w:r>
          </w:p>
        </w:tc>
        <w:tc>
          <w:tcPr>
            <w:tcW w:w="567" w:type="dxa"/>
            <w:shd w:val="clear" w:color="auto" w:fill="auto"/>
          </w:tcPr>
          <w:p w:rsidR="00483E8C" w:rsidRPr="00E00ACF" w:rsidRDefault="00483E8C"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Tipo</w:t>
            </w:r>
          </w:p>
        </w:tc>
        <w:tc>
          <w:tcPr>
            <w:tcW w:w="709" w:type="dxa"/>
            <w:shd w:val="clear" w:color="auto" w:fill="auto"/>
            <w:noWrap/>
            <w:vAlign w:val="center"/>
          </w:tcPr>
          <w:p w:rsidR="00483E8C" w:rsidRPr="00E00ACF" w:rsidRDefault="00483E8C"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Teoría</w:t>
            </w:r>
          </w:p>
        </w:tc>
        <w:tc>
          <w:tcPr>
            <w:tcW w:w="992" w:type="dxa"/>
            <w:shd w:val="clear" w:color="auto" w:fill="auto"/>
            <w:noWrap/>
            <w:vAlign w:val="center"/>
          </w:tcPr>
          <w:p w:rsidR="00483E8C" w:rsidRPr="00E00ACF" w:rsidRDefault="00483E8C"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Práctica</w:t>
            </w:r>
          </w:p>
        </w:tc>
        <w:tc>
          <w:tcPr>
            <w:tcW w:w="992" w:type="dxa"/>
            <w:shd w:val="clear" w:color="auto" w:fill="auto"/>
            <w:noWrap/>
            <w:vAlign w:val="center"/>
          </w:tcPr>
          <w:p w:rsidR="00483E8C" w:rsidRPr="00E00ACF" w:rsidRDefault="00483E8C"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Totales</w:t>
            </w:r>
          </w:p>
        </w:tc>
        <w:tc>
          <w:tcPr>
            <w:tcW w:w="851" w:type="dxa"/>
            <w:shd w:val="clear" w:color="auto" w:fill="auto"/>
            <w:noWrap/>
            <w:vAlign w:val="center"/>
          </w:tcPr>
          <w:p w:rsidR="00483E8C" w:rsidRPr="00E00ACF" w:rsidRDefault="00796B56" w:rsidP="005A718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Créditos</w:t>
            </w:r>
          </w:p>
        </w:tc>
        <w:tc>
          <w:tcPr>
            <w:tcW w:w="1814" w:type="dxa"/>
          </w:tcPr>
          <w:p w:rsidR="00483E8C" w:rsidRPr="00E00ACF" w:rsidRDefault="00796B56" w:rsidP="005A718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Prerrequisitos</w:t>
            </w:r>
          </w:p>
        </w:tc>
      </w:tr>
      <w:tr w:rsidR="00483E8C" w:rsidRPr="00D51CE3" w:rsidTr="00371EB9">
        <w:trPr>
          <w:trHeight w:val="298"/>
          <w:jc w:val="center"/>
        </w:trPr>
        <w:tc>
          <w:tcPr>
            <w:tcW w:w="3539"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Química orgánica</w:t>
            </w:r>
          </w:p>
        </w:tc>
        <w:tc>
          <w:tcPr>
            <w:tcW w:w="567" w:type="dxa"/>
            <w:shd w:val="clear" w:color="auto" w:fill="auto"/>
          </w:tcPr>
          <w:p w:rsidR="00483E8C" w:rsidRPr="00EE5B5B" w:rsidRDefault="00483E8C" w:rsidP="005A718F">
            <w:pPr>
              <w:jc w:val="center"/>
              <w:rPr>
                <w:rFonts w:ascii="AvantGarde Bk BT" w:hAnsi="AvantGarde Bk BT" w:cs="Times New Roman"/>
                <w:sz w:val="18"/>
                <w:szCs w:val="18"/>
                <w:lang w:eastAsia="es-ES"/>
              </w:rPr>
            </w:pPr>
            <w:r w:rsidRPr="00EE5B5B">
              <w:rPr>
                <w:rFonts w:ascii="AvantGarde Bk BT" w:hAnsi="AvantGarde Bk BT" w:cs="Times New Roman"/>
                <w:sz w:val="18"/>
                <w:szCs w:val="18"/>
                <w:lang w:eastAsia="es-ES"/>
              </w:rPr>
              <w:t>C</w:t>
            </w:r>
            <w:r w:rsidR="006173C3" w:rsidRPr="00EE5B5B">
              <w:rPr>
                <w:rFonts w:ascii="AvantGarde Bk BT" w:hAnsi="AvantGarde Bk BT" w:cs="Times New Roman"/>
                <w:sz w:val="18"/>
                <w:szCs w:val="18"/>
                <w:lang w:eastAsia="es-ES"/>
              </w:rPr>
              <w:t>T</w:t>
            </w:r>
          </w:p>
        </w:tc>
        <w:tc>
          <w:tcPr>
            <w:tcW w:w="709"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992"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92"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51"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11</w:t>
            </w:r>
          </w:p>
        </w:tc>
        <w:tc>
          <w:tcPr>
            <w:tcW w:w="1814" w:type="dxa"/>
          </w:tcPr>
          <w:p w:rsidR="00483E8C" w:rsidRPr="00D51CE3" w:rsidRDefault="00483E8C" w:rsidP="005A718F">
            <w:pPr>
              <w:jc w:val="center"/>
              <w:rPr>
                <w:rFonts w:ascii="AvantGarde Bk BT" w:hAnsi="AvantGarde Bk BT" w:cs="Times New Roman"/>
                <w:sz w:val="18"/>
                <w:szCs w:val="18"/>
                <w:lang w:eastAsia="es-ES"/>
              </w:rPr>
            </w:pPr>
          </w:p>
        </w:tc>
      </w:tr>
      <w:tr w:rsidR="00483E8C" w:rsidRPr="00D51CE3" w:rsidTr="00371EB9">
        <w:trPr>
          <w:trHeight w:val="298"/>
          <w:jc w:val="center"/>
        </w:trPr>
        <w:tc>
          <w:tcPr>
            <w:tcW w:w="3539"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Química inorgánica</w:t>
            </w:r>
          </w:p>
        </w:tc>
        <w:tc>
          <w:tcPr>
            <w:tcW w:w="567" w:type="dxa"/>
            <w:shd w:val="clear" w:color="auto" w:fill="auto"/>
          </w:tcPr>
          <w:p w:rsidR="00483E8C" w:rsidRPr="00EE5B5B" w:rsidRDefault="00483E8C" w:rsidP="005A718F">
            <w:pPr>
              <w:jc w:val="center"/>
              <w:rPr>
                <w:rFonts w:ascii="AvantGarde Bk BT" w:hAnsi="AvantGarde Bk BT" w:cs="Times New Roman"/>
                <w:sz w:val="18"/>
                <w:szCs w:val="18"/>
                <w:lang w:eastAsia="es-ES"/>
              </w:rPr>
            </w:pPr>
            <w:r w:rsidRPr="00EE5B5B">
              <w:rPr>
                <w:rFonts w:ascii="AvantGarde Bk BT" w:hAnsi="AvantGarde Bk BT" w:cs="Times New Roman"/>
                <w:sz w:val="18"/>
                <w:szCs w:val="18"/>
                <w:lang w:eastAsia="es-ES"/>
              </w:rPr>
              <w:t>C</w:t>
            </w:r>
            <w:r w:rsidR="006173C3" w:rsidRPr="00EE5B5B">
              <w:rPr>
                <w:rFonts w:ascii="AvantGarde Bk BT" w:hAnsi="AvantGarde Bk BT" w:cs="Times New Roman"/>
                <w:sz w:val="18"/>
                <w:szCs w:val="18"/>
                <w:lang w:eastAsia="es-ES"/>
              </w:rPr>
              <w:t>T</w:t>
            </w:r>
          </w:p>
        </w:tc>
        <w:tc>
          <w:tcPr>
            <w:tcW w:w="709"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992"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92"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51"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11</w:t>
            </w:r>
          </w:p>
        </w:tc>
        <w:tc>
          <w:tcPr>
            <w:tcW w:w="1814" w:type="dxa"/>
          </w:tcPr>
          <w:p w:rsidR="00483E8C" w:rsidRPr="00D51CE3" w:rsidRDefault="00483E8C" w:rsidP="005A718F">
            <w:pPr>
              <w:jc w:val="center"/>
              <w:rPr>
                <w:rFonts w:ascii="AvantGarde Bk BT" w:hAnsi="AvantGarde Bk BT" w:cs="Times New Roman"/>
                <w:sz w:val="18"/>
                <w:szCs w:val="18"/>
                <w:lang w:eastAsia="es-ES"/>
              </w:rPr>
            </w:pPr>
          </w:p>
        </w:tc>
      </w:tr>
      <w:tr w:rsidR="00483E8C" w:rsidRPr="00D51CE3" w:rsidTr="00371EB9">
        <w:trPr>
          <w:trHeight w:val="298"/>
          <w:jc w:val="center"/>
        </w:trPr>
        <w:tc>
          <w:tcPr>
            <w:tcW w:w="3539"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Física I</w:t>
            </w:r>
          </w:p>
        </w:tc>
        <w:tc>
          <w:tcPr>
            <w:tcW w:w="567" w:type="dxa"/>
            <w:shd w:val="clear" w:color="auto" w:fill="auto"/>
          </w:tcPr>
          <w:p w:rsidR="00483E8C" w:rsidRPr="00EE5B5B" w:rsidRDefault="00483E8C" w:rsidP="005A718F">
            <w:pPr>
              <w:jc w:val="center"/>
              <w:rPr>
                <w:rFonts w:ascii="AvantGarde Bk BT" w:hAnsi="AvantGarde Bk BT" w:cs="Times New Roman"/>
                <w:sz w:val="18"/>
                <w:szCs w:val="18"/>
                <w:lang w:eastAsia="es-ES"/>
              </w:rPr>
            </w:pPr>
            <w:r w:rsidRPr="00EE5B5B">
              <w:rPr>
                <w:rFonts w:ascii="AvantGarde Bk BT" w:hAnsi="AvantGarde Bk BT" w:cs="Times New Roman"/>
                <w:sz w:val="18"/>
                <w:szCs w:val="18"/>
                <w:lang w:eastAsia="es-ES"/>
              </w:rPr>
              <w:t>C</w:t>
            </w:r>
            <w:r w:rsidR="006173C3" w:rsidRPr="00EE5B5B">
              <w:rPr>
                <w:rFonts w:ascii="AvantGarde Bk BT" w:hAnsi="AvantGarde Bk BT" w:cs="Times New Roman"/>
                <w:sz w:val="18"/>
                <w:szCs w:val="18"/>
                <w:lang w:eastAsia="es-ES"/>
              </w:rPr>
              <w:t>T</w:t>
            </w:r>
          </w:p>
        </w:tc>
        <w:tc>
          <w:tcPr>
            <w:tcW w:w="709"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992"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992"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51"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9</w:t>
            </w:r>
          </w:p>
        </w:tc>
        <w:tc>
          <w:tcPr>
            <w:tcW w:w="1814" w:type="dxa"/>
          </w:tcPr>
          <w:p w:rsidR="00483E8C" w:rsidRPr="00D51CE3" w:rsidRDefault="00483E8C" w:rsidP="005A718F">
            <w:pPr>
              <w:jc w:val="center"/>
              <w:rPr>
                <w:rFonts w:ascii="AvantGarde Bk BT" w:hAnsi="AvantGarde Bk BT" w:cs="Times New Roman"/>
                <w:sz w:val="18"/>
                <w:szCs w:val="18"/>
                <w:lang w:eastAsia="es-ES"/>
              </w:rPr>
            </w:pPr>
          </w:p>
        </w:tc>
      </w:tr>
      <w:tr w:rsidR="00483E8C" w:rsidRPr="00D51CE3" w:rsidTr="00371EB9">
        <w:trPr>
          <w:trHeight w:val="298"/>
          <w:jc w:val="center"/>
        </w:trPr>
        <w:tc>
          <w:tcPr>
            <w:tcW w:w="3539"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Estadística</w:t>
            </w:r>
          </w:p>
        </w:tc>
        <w:tc>
          <w:tcPr>
            <w:tcW w:w="567" w:type="dxa"/>
            <w:shd w:val="clear" w:color="auto" w:fill="auto"/>
          </w:tcPr>
          <w:p w:rsidR="00483E8C" w:rsidRPr="00EE5B5B" w:rsidRDefault="00483E8C" w:rsidP="005A718F">
            <w:pPr>
              <w:jc w:val="center"/>
              <w:rPr>
                <w:rFonts w:ascii="AvantGarde Bk BT" w:hAnsi="AvantGarde Bk BT" w:cs="Times New Roman"/>
                <w:sz w:val="18"/>
                <w:szCs w:val="18"/>
                <w:lang w:eastAsia="es-ES"/>
              </w:rPr>
            </w:pPr>
            <w:r w:rsidRPr="00EE5B5B">
              <w:rPr>
                <w:rFonts w:ascii="AvantGarde Bk BT" w:hAnsi="AvantGarde Bk BT" w:cs="Times New Roman"/>
                <w:sz w:val="18"/>
                <w:szCs w:val="18"/>
                <w:lang w:eastAsia="es-ES"/>
              </w:rPr>
              <w:t>CT</w:t>
            </w:r>
          </w:p>
        </w:tc>
        <w:tc>
          <w:tcPr>
            <w:tcW w:w="709" w:type="dxa"/>
            <w:shd w:val="clear" w:color="auto" w:fill="auto"/>
            <w:noWrap/>
          </w:tcPr>
          <w:p w:rsidR="00483E8C" w:rsidRPr="00D51CE3" w:rsidRDefault="009F34BD"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992" w:type="dxa"/>
            <w:shd w:val="clear" w:color="auto" w:fill="auto"/>
            <w:noWrap/>
          </w:tcPr>
          <w:p w:rsidR="00483E8C" w:rsidRPr="00D51CE3" w:rsidRDefault="009F34BD"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w:t>
            </w:r>
            <w:r w:rsidR="00483E8C" w:rsidRPr="00D51CE3">
              <w:rPr>
                <w:rFonts w:ascii="AvantGarde Bk BT" w:hAnsi="AvantGarde Bk BT" w:cs="Times New Roman"/>
                <w:sz w:val="18"/>
                <w:szCs w:val="18"/>
                <w:lang w:eastAsia="es-ES"/>
              </w:rPr>
              <w:t>0</w:t>
            </w:r>
          </w:p>
        </w:tc>
        <w:tc>
          <w:tcPr>
            <w:tcW w:w="992"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51" w:type="dxa"/>
            <w:shd w:val="clear" w:color="auto" w:fill="auto"/>
            <w:noWrap/>
          </w:tcPr>
          <w:p w:rsidR="00483E8C" w:rsidRPr="00D51CE3" w:rsidRDefault="009F34BD"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9</w:t>
            </w:r>
          </w:p>
        </w:tc>
        <w:tc>
          <w:tcPr>
            <w:tcW w:w="1814" w:type="dxa"/>
          </w:tcPr>
          <w:p w:rsidR="00483E8C" w:rsidRPr="00D51CE3" w:rsidRDefault="00483E8C" w:rsidP="005A718F">
            <w:pPr>
              <w:jc w:val="center"/>
              <w:rPr>
                <w:rFonts w:ascii="AvantGarde Bk BT" w:hAnsi="AvantGarde Bk BT" w:cs="Times New Roman"/>
                <w:sz w:val="18"/>
                <w:szCs w:val="18"/>
                <w:lang w:eastAsia="es-ES"/>
              </w:rPr>
            </w:pPr>
          </w:p>
        </w:tc>
      </w:tr>
      <w:tr w:rsidR="00483E8C" w:rsidRPr="00D51CE3" w:rsidTr="00371EB9">
        <w:trPr>
          <w:trHeight w:val="298"/>
          <w:jc w:val="center"/>
        </w:trPr>
        <w:tc>
          <w:tcPr>
            <w:tcW w:w="3539"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Informática</w:t>
            </w:r>
          </w:p>
        </w:tc>
        <w:tc>
          <w:tcPr>
            <w:tcW w:w="567" w:type="dxa"/>
            <w:shd w:val="clear" w:color="auto" w:fill="auto"/>
          </w:tcPr>
          <w:p w:rsidR="00483E8C" w:rsidRPr="00EE5B5B" w:rsidRDefault="00483E8C" w:rsidP="005A718F">
            <w:pPr>
              <w:jc w:val="center"/>
              <w:rPr>
                <w:rFonts w:ascii="AvantGarde Bk BT" w:hAnsi="AvantGarde Bk BT" w:cs="Times New Roman"/>
                <w:sz w:val="18"/>
                <w:szCs w:val="18"/>
                <w:lang w:eastAsia="es-ES"/>
              </w:rPr>
            </w:pPr>
            <w:r w:rsidRPr="00EE5B5B">
              <w:rPr>
                <w:rFonts w:ascii="AvantGarde Bk BT" w:hAnsi="AvantGarde Bk BT" w:cs="Times New Roman"/>
                <w:sz w:val="18"/>
                <w:szCs w:val="18"/>
                <w:lang w:eastAsia="es-ES"/>
              </w:rPr>
              <w:t>CT</w:t>
            </w:r>
          </w:p>
        </w:tc>
        <w:tc>
          <w:tcPr>
            <w:tcW w:w="709"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92"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92"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51"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w:t>
            </w:r>
          </w:p>
        </w:tc>
        <w:tc>
          <w:tcPr>
            <w:tcW w:w="1814" w:type="dxa"/>
          </w:tcPr>
          <w:p w:rsidR="00483E8C" w:rsidRPr="00D51CE3" w:rsidRDefault="00483E8C" w:rsidP="005A718F">
            <w:pPr>
              <w:jc w:val="center"/>
              <w:rPr>
                <w:rFonts w:ascii="AvantGarde Bk BT" w:hAnsi="AvantGarde Bk BT" w:cs="Times New Roman"/>
                <w:sz w:val="18"/>
                <w:szCs w:val="18"/>
                <w:lang w:eastAsia="es-ES"/>
              </w:rPr>
            </w:pPr>
          </w:p>
        </w:tc>
      </w:tr>
      <w:tr w:rsidR="00483E8C" w:rsidRPr="00D51CE3" w:rsidTr="00371EB9">
        <w:trPr>
          <w:trHeight w:val="298"/>
          <w:jc w:val="center"/>
        </w:trPr>
        <w:tc>
          <w:tcPr>
            <w:tcW w:w="3539"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Física II</w:t>
            </w:r>
          </w:p>
        </w:tc>
        <w:tc>
          <w:tcPr>
            <w:tcW w:w="567" w:type="dxa"/>
            <w:shd w:val="clear" w:color="auto" w:fill="auto"/>
          </w:tcPr>
          <w:p w:rsidR="00483E8C" w:rsidRPr="00D51CE3" w:rsidRDefault="00483E8C" w:rsidP="005A718F">
            <w:pPr>
              <w:spacing w:line="200" w:lineRule="exact"/>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6173C3" w:rsidRPr="00D51CE3">
              <w:rPr>
                <w:rFonts w:ascii="AvantGarde Bk BT" w:hAnsi="AvantGarde Bk BT" w:cs="Times New Roman"/>
                <w:sz w:val="18"/>
                <w:szCs w:val="18"/>
                <w:lang w:eastAsia="es-ES"/>
              </w:rPr>
              <w:t>T</w:t>
            </w:r>
          </w:p>
        </w:tc>
        <w:tc>
          <w:tcPr>
            <w:tcW w:w="709"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992"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992"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51" w:type="dxa"/>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9</w:t>
            </w:r>
          </w:p>
        </w:tc>
        <w:tc>
          <w:tcPr>
            <w:tcW w:w="1814" w:type="dxa"/>
          </w:tcPr>
          <w:p w:rsidR="00483E8C" w:rsidRPr="00D51CE3" w:rsidRDefault="00483E8C" w:rsidP="005A718F">
            <w:pPr>
              <w:jc w:val="center"/>
              <w:rPr>
                <w:rFonts w:ascii="AvantGarde Bk BT" w:hAnsi="AvantGarde Bk BT" w:cs="Times New Roman"/>
                <w:sz w:val="18"/>
                <w:szCs w:val="18"/>
                <w:lang w:eastAsia="es-ES"/>
              </w:rPr>
            </w:pPr>
          </w:p>
        </w:tc>
      </w:tr>
      <w:tr w:rsidR="00483E8C" w:rsidRPr="00D51CE3" w:rsidTr="00371EB9">
        <w:trPr>
          <w:trHeight w:val="298"/>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Metodología de investigación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6173C3" w:rsidRPr="00D51CE3">
              <w:rPr>
                <w:rFonts w:ascii="AvantGarde Bk BT" w:hAnsi="AvantGarde Bk BT" w:cs="Times New Roman"/>
                <w:sz w:val="18"/>
                <w:szCs w:val="18"/>
                <w:lang w:eastAsia="es-ES"/>
              </w:rPr>
              <w:t>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9</w:t>
            </w:r>
          </w:p>
        </w:tc>
        <w:tc>
          <w:tcPr>
            <w:tcW w:w="1814" w:type="dxa"/>
            <w:tcBorders>
              <w:top w:val="single" w:sz="4" w:space="0" w:color="auto"/>
              <w:left w:val="single" w:sz="4" w:space="0" w:color="auto"/>
              <w:bottom w:val="single" w:sz="4" w:space="0" w:color="auto"/>
              <w:right w:val="single" w:sz="4" w:space="0" w:color="auto"/>
            </w:tcBorders>
          </w:tcPr>
          <w:p w:rsidR="00483E8C" w:rsidRPr="00D51CE3" w:rsidRDefault="00483E8C" w:rsidP="005A718F">
            <w:pPr>
              <w:jc w:val="center"/>
              <w:rPr>
                <w:rFonts w:ascii="AvantGarde Bk BT" w:hAnsi="AvantGarde Bk BT" w:cs="Times New Roman"/>
                <w:sz w:val="18"/>
                <w:szCs w:val="18"/>
                <w:lang w:eastAsia="es-ES"/>
              </w:rPr>
            </w:pPr>
          </w:p>
        </w:tc>
      </w:tr>
      <w:tr w:rsidR="00483E8C" w:rsidRPr="00D51CE3" w:rsidTr="00371EB9">
        <w:trPr>
          <w:trHeight w:val="298"/>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Precálculo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6173C3" w:rsidRPr="00D51CE3">
              <w:rPr>
                <w:rFonts w:ascii="AvantGarde Bk BT" w:hAnsi="AvantGarde Bk BT" w:cs="Times New Roman"/>
                <w:sz w:val="18"/>
                <w:szCs w:val="18"/>
                <w:lang w:eastAsia="es-ES"/>
              </w:rPr>
              <w:t>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11</w:t>
            </w:r>
          </w:p>
        </w:tc>
        <w:tc>
          <w:tcPr>
            <w:tcW w:w="1814" w:type="dxa"/>
            <w:tcBorders>
              <w:top w:val="single" w:sz="4" w:space="0" w:color="auto"/>
              <w:left w:val="single" w:sz="4" w:space="0" w:color="auto"/>
              <w:bottom w:val="single" w:sz="4" w:space="0" w:color="auto"/>
              <w:right w:val="single" w:sz="4" w:space="0" w:color="auto"/>
            </w:tcBorders>
          </w:tcPr>
          <w:p w:rsidR="00483E8C" w:rsidRPr="00D51CE3" w:rsidRDefault="00483E8C" w:rsidP="005A718F">
            <w:pPr>
              <w:jc w:val="center"/>
              <w:rPr>
                <w:rFonts w:ascii="AvantGarde Bk BT" w:hAnsi="AvantGarde Bk BT" w:cs="Times New Roman"/>
                <w:sz w:val="18"/>
                <w:szCs w:val="18"/>
                <w:lang w:eastAsia="es-ES"/>
              </w:rPr>
            </w:pPr>
          </w:p>
        </w:tc>
      </w:tr>
      <w:tr w:rsidR="00483E8C" w:rsidRPr="00D51CE3" w:rsidTr="00371EB9">
        <w:trPr>
          <w:trHeight w:val="298"/>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Cálculo diferencial e integral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6173C3" w:rsidRPr="00D51CE3">
              <w:rPr>
                <w:rFonts w:ascii="AvantGarde Bk BT" w:hAnsi="AvantGarde Bk BT" w:cs="Times New Roman"/>
                <w:sz w:val="18"/>
                <w:szCs w:val="18"/>
                <w:lang w:eastAsia="es-ES"/>
              </w:rPr>
              <w:t>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83E8C" w:rsidRPr="00D51CE3" w:rsidRDefault="00483E8C"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11</w:t>
            </w:r>
          </w:p>
        </w:tc>
        <w:tc>
          <w:tcPr>
            <w:tcW w:w="1814" w:type="dxa"/>
            <w:tcBorders>
              <w:top w:val="single" w:sz="4" w:space="0" w:color="auto"/>
              <w:left w:val="single" w:sz="4" w:space="0" w:color="auto"/>
              <w:bottom w:val="single" w:sz="4" w:space="0" w:color="auto"/>
              <w:right w:val="single" w:sz="4" w:space="0" w:color="auto"/>
            </w:tcBorders>
          </w:tcPr>
          <w:p w:rsidR="00483E8C" w:rsidRPr="00D51CE3" w:rsidRDefault="00483E8C" w:rsidP="005A718F">
            <w:pPr>
              <w:jc w:val="center"/>
              <w:rPr>
                <w:rFonts w:ascii="AvantGarde Bk BT" w:hAnsi="AvantGarde Bk BT" w:cs="Times New Roman"/>
                <w:sz w:val="18"/>
                <w:szCs w:val="18"/>
                <w:lang w:eastAsia="es-ES"/>
              </w:rPr>
            </w:pPr>
          </w:p>
        </w:tc>
      </w:tr>
      <w:tr w:rsidR="00483E8C" w:rsidRPr="00D51CE3" w:rsidTr="00371EB9">
        <w:trPr>
          <w:trHeight w:val="298"/>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3E8C" w:rsidRPr="00D51CE3" w:rsidRDefault="00483E8C"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Totales: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83E8C" w:rsidRPr="00D51CE3" w:rsidRDefault="00483E8C" w:rsidP="005A718F">
            <w:pPr>
              <w:jc w:val="center"/>
              <w:rPr>
                <w:rFonts w:ascii="AvantGarde Bk BT" w:hAnsi="AvantGarde Bk BT" w:cs="Times New Roman"/>
                <w:b/>
                <w:sz w:val="18"/>
                <w:szCs w:val="18"/>
                <w:lang w:eastAsia="es-E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E8C" w:rsidRPr="00D51CE3" w:rsidRDefault="009F34BD"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fldChar w:fldCharType="begin"/>
            </w:r>
            <w:r w:rsidRPr="00D51CE3">
              <w:rPr>
                <w:rFonts w:ascii="AvantGarde Bk BT" w:hAnsi="AvantGarde Bk BT" w:cs="Times New Roman"/>
                <w:b/>
                <w:sz w:val="18"/>
                <w:szCs w:val="18"/>
                <w:lang w:eastAsia="es-ES"/>
              </w:rPr>
              <w:instrText xml:space="preserve"> =SUM(ABOVE) </w:instrText>
            </w:r>
            <w:r w:rsidRPr="00D51CE3">
              <w:rPr>
                <w:rFonts w:ascii="AvantGarde Bk BT" w:hAnsi="AvantGarde Bk BT" w:cs="Times New Roman"/>
                <w:b/>
                <w:sz w:val="18"/>
                <w:szCs w:val="18"/>
                <w:lang w:eastAsia="es-ES"/>
              </w:rPr>
              <w:fldChar w:fldCharType="separate"/>
            </w:r>
            <w:r w:rsidRPr="00D51CE3">
              <w:rPr>
                <w:rFonts w:ascii="AvantGarde Bk BT" w:hAnsi="AvantGarde Bk BT" w:cs="Times New Roman"/>
                <w:b/>
                <w:noProof/>
                <w:sz w:val="18"/>
                <w:szCs w:val="18"/>
                <w:lang w:eastAsia="es-ES"/>
              </w:rPr>
              <w:t>500</w:t>
            </w:r>
            <w:r w:rsidRPr="00D51CE3">
              <w:rPr>
                <w:rFonts w:ascii="AvantGarde Bk BT" w:hAnsi="AvantGarde Bk BT" w:cs="Times New Roman"/>
                <w:b/>
                <w:sz w:val="18"/>
                <w:szCs w:val="18"/>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E8C" w:rsidRPr="00D51CE3" w:rsidRDefault="009F34BD"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fldChar w:fldCharType="begin"/>
            </w:r>
            <w:r w:rsidRPr="00D51CE3">
              <w:rPr>
                <w:rFonts w:ascii="AvantGarde Bk BT" w:hAnsi="AvantGarde Bk BT" w:cs="Times New Roman"/>
                <w:b/>
                <w:sz w:val="18"/>
                <w:szCs w:val="18"/>
                <w:lang w:eastAsia="es-ES"/>
              </w:rPr>
              <w:instrText xml:space="preserve"> =SUM(ABOVE) </w:instrText>
            </w:r>
            <w:r w:rsidRPr="00D51CE3">
              <w:rPr>
                <w:rFonts w:ascii="AvantGarde Bk BT" w:hAnsi="AvantGarde Bk BT" w:cs="Times New Roman"/>
                <w:b/>
                <w:sz w:val="18"/>
                <w:szCs w:val="18"/>
                <w:lang w:eastAsia="es-ES"/>
              </w:rPr>
              <w:fldChar w:fldCharType="separate"/>
            </w:r>
            <w:r w:rsidRPr="00D51CE3">
              <w:rPr>
                <w:rFonts w:ascii="AvantGarde Bk BT" w:hAnsi="AvantGarde Bk BT" w:cs="Times New Roman"/>
                <w:b/>
                <w:noProof/>
                <w:sz w:val="18"/>
                <w:szCs w:val="18"/>
                <w:lang w:eastAsia="es-ES"/>
              </w:rPr>
              <w:t>320</w:t>
            </w:r>
            <w:r w:rsidRPr="00D51CE3">
              <w:rPr>
                <w:rFonts w:ascii="AvantGarde Bk BT" w:hAnsi="AvantGarde Bk BT" w:cs="Times New Roman"/>
                <w:b/>
                <w:sz w:val="18"/>
                <w:szCs w:val="18"/>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3E8C" w:rsidRPr="00D51CE3" w:rsidRDefault="00483E8C"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820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E8C" w:rsidRPr="00D51CE3" w:rsidRDefault="009F34BD"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fldChar w:fldCharType="begin"/>
            </w:r>
            <w:r w:rsidRPr="00D51CE3">
              <w:rPr>
                <w:rFonts w:ascii="AvantGarde Bk BT" w:hAnsi="AvantGarde Bk BT" w:cs="Times New Roman"/>
                <w:b/>
                <w:sz w:val="18"/>
                <w:szCs w:val="18"/>
                <w:lang w:eastAsia="es-ES"/>
              </w:rPr>
              <w:instrText xml:space="preserve"> =SUM(ABOVE) </w:instrText>
            </w:r>
            <w:r w:rsidRPr="00D51CE3">
              <w:rPr>
                <w:rFonts w:ascii="AvantGarde Bk BT" w:hAnsi="AvantGarde Bk BT" w:cs="Times New Roman"/>
                <w:b/>
                <w:sz w:val="18"/>
                <w:szCs w:val="18"/>
                <w:lang w:eastAsia="es-ES"/>
              </w:rPr>
              <w:fldChar w:fldCharType="separate"/>
            </w:r>
            <w:r w:rsidRPr="00D51CE3">
              <w:rPr>
                <w:rFonts w:ascii="AvantGarde Bk BT" w:hAnsi="AvantGarde Bk BT" w:cs="Times New Roman"/>
                <w:b/>
                <w:noProof/>
                <w:sz w:val="18"/>
                <w:szCs w:val="18"/>
                <w:lang w:eastAsia="es-ES"/>
              </w:rPr>
              <w:t>88</w:t>
            </w:r>
            <w:r w:rsidRPr="00D51CE3">
              <w:rPr>
                <w:rFonts w:ascii="AvantGarde Bk BT" w:hAnsi="AvantGarde Bk BT" w:cs="Times New Roman"/>
                <w:b/>
                <w:sz w:val="18"/>
                <w:szCs w:val="18"/>
                <w:lang w:eastAsia="es-ES"/>
              </w:rPr>
              <w:fldChar w:fldCharType="end"/>
            </w:r>
          </w:p>
        </w:tc>
        <w:tc>
          <w:tcPr>
            <w:tcW w:w="1814" w:type="dxa"/>
            <w:tcBorders>
              <w:top w:val="single" w:sz="4" w:space="0" w:color="auto"/>
              <w:left w:val="single" w:sz="4" w:space="0" w:color="auto"/>
              <w:bottom w:val="single" w:sz="4" w:space="0" w:color="auto"/>
              <w:right w:val="single" w:sz="4" w:space="0" w:color="auto"/>
            </w:tcBorders>
            <w:vAlign w:val="bottom"/>
          </w:tcPr>
          <w:p w:rsidR="00483E8C" w:rsidRPr="00D51CE3" w:rsidRDefault="00483E8C" w:rsidP="005A718F">
            <w:pPr>
              <w:jc w:val="center"/>
              <w:rPr>
                <w:rFonts w:ascii="AvantGarde Bk BT" w:hAnsi="AvantGarde Bk BT" w:cs="Times New Roman"/>
                <w:b/>
                <w:sz w:val="18"/>
                <w:szCs w:val="18"/>
                <w:lang w:eastAsia="es-ES"/>
              </w:rPr>
            </w:pPr>
          </w:p>
        </w:tc>
      </w:tr>
    </w:tbl>
    <w:p w:rsidR="00483E8C" w:rsidRPr="00EE5B5B" w:rsidRDefault="00483E8C" w:rsidP="00483E8C">
      <w:pPr>
        <w:jc w:val="both"/>
        <w:rPr>
          <w:rFonts w:ascii="AvantGarde Bk BT" w:hAnsi="AvantGarde Bk BT" w:cs="Times New Roman"/>
          <w:sz w:val="22"/>
          <w:szCs w:val="22"/>
          <w:lang w:eastAsia="es-ES"/>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4A0" w:firstRow="1" w:lastRow="0" w:firstColumn="1" w:lastColumn="0" w:noHBand="0" w:noVBand="1"/>
      </w:tblPr>
      <w:tblGrid>
        <w:gridCol w:w="3539"/>
        <w:gridCol w:w="709"/>
        <w:gridCol w:w="850"/>
        <w:gridCol w:w="993"/>
        <w:gridCol w:w="850"/>
        <w:gridCol w:w="851"/>
        <w:gridCol w:w="1703"/>
      </w:tblGrid>
      <w:tr w:rsidR="00483E8C" w:rsidRPr="00D51CE3" w:rsidTr="00371EB9">
        <w:trPr>
          <w:trHeight w:val="309"/>
          <w:jc w:val="center"/>
        </w:trPr>
        <w:tc>
          <w:tcPr>
            <w:tcW w:w="9495" w:type="dxa"/>
            <w:gridSpan w:val="7"/>
            <w:shd w:val="clear" w:color="auto" w:fill="auto"/>
          </w:tcPr>
          <w:p w:rsidR="00483E8C" w:rsidRPr="00D51CE3" w:rsidRDefault="00483E8C" w:rsidP="005A718F">
            <w:pPr>
              <w:ind w:hanging="273"/>
              <w:jc w:val="center"/>
              <w:rPr>
                <w:rFonts w:ascii="AvantGarde Bk BT" w:hAnsi="AvantGarde Bk BT" w:cs="Times New Roman"/>
                <w:b/>
                <w:lang w:eastAsia="es-ES"/>
              </w:rPr>
            </w:pPr>
            <w:r w:rsidRPr="00D51CE3">
              <w:rPr>
                <w:rFonts w:ascii="AvantGarde Bk BT" w:hAnsi="AvantGarde Bk BT" w:cs="Times New Roman"/>
                <w:b/>
                <w:lang w:eastAsia="es-ES"/>
              </w:rPr>
              <w:t>Área de Formación Básica Particular Obligatoria</w:t>
            </w:r>
          </w:p>
        </w:tc>
      </w:tr>
      <w:tr w:rsidR="00483E8C" w:rsidRPr="00D51CE3" w:rsidTr="005419D1">
        <w:trPr>
          <w:trHeight w:val="375"/>
          <w:jc w:val="center"/>
        </w:trPr>
        <w:tc>
          <w:tcPr>
            <w:tcW w:w="3539" w:type="dxa"/>
            <w:shd w:val="clear" w:color="auto" w:fill="auto"/>
            <w:noWrap/>
            <w:vAlign w:val="bottom"/>
          </w:tcPr>
          <w:p w:rsidR="00483E8C" w:rsidRPr="00D51CE3" w:rsidRDefault="00483E8C" w:rsidP="005A718F">
            <w:pPr>
              <w:ind w:hanging="273"/>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Unidades de Aprendizaje</w:t>
            </w:r>
          </w:p>
        </w:tc>
        <w:tc>
          <w:tcPr>
            <w:tcW w:w="709" w:type="dxa"/>
            <w:shd w:val="clear" w:color="auto" w:fill="auto"/>
            <w:noWrap/>
            <w:vAlign w:val="bottom"/>
          </w:tcPr>
          <w:p w:rsidR="00483E8C" w:rsidRPr="00D51CE3" w:rsidRDefault="00483E8C" w:rsidP="005A718F">
            <w:pPr>
              <w:ind w:left="-25" w:hanging="273"/>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Tipo</w:t>
            </w:r>
          </w:p>
        </w:tc>
        <w:tc>
          <w:tcPr>
            <w:tcW w:w="850" w:type="dxa"/>
            <w:shd w:val="clear" w:color="auto" w:fill="auto"/>
            <w:noWrap/>
            <w:vAlign w:val="bottom"/>
          </w:tcPr>
          <w:p w:rsidR="00483E8C" w:rsidRPr="00D51CE3" w:rsidRDefault="00483E8C" w:rsidP="005A718F">
            <w:pPr>
              <w:ind w:left="-25"/>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Horas</w:t>
            </w:r>
          </w:p>
          <w:p w:rsidR="00483E8C" w:rsidRPr="00D51CE3" w:rsidRDefault="00483E8C"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Teoría</w:t>
            </w:r>
          </w:p>
        </w:tc>
        <w:tc>
          <w:tcPr>
            <w:tcW w:w="993" w:type="dxa"/>
            <w:shd w:val="clear" w:color="auto" w:fill="auto"/>
          </w:tcPr>
          <w:p w:rsidR="00483E8C" w:rsidRPr="00D51CE3" w:rsidRDefault="00483E8C" w:rsidP="005A718F">
            <w:pPr>
              <w:ind w:left="-25" w:hanging="142"/>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Horas</w:t>
            </w:r>
          </w:p>
          <w:p w:rsidR="00483E8C" w:rsidRPr="00D51CE3" w:rsidRDefault="00483E8C" w:rsidP="005A718F">
            <w:pPr>
              <w:ind w:left="-25" w:hanging="142"/>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Práctica</w:t>
            </w:r>
          </w:p>
        </w:tc>
        <w:tc>
          <w:tcPr>
            <w:tcW w:w="850" w:type="dxa"/>
            <w:shd w:val="clear" w:color="auto" w:fill="auto"/>
            <w:noWrap/>
            <w:vAlign w:val="bottom"/>
          </w:tcPr>
          <w:p w:rsidR="00483E8C" w:rsidRPr="00D51CE3" w:rsidRDefault="00483E8C" w:rsidP="005A718F">
            <w:pPr>
              <w:ind w:hanging="273"/>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Horas</w:t>
            </w:r>
          </w:p>
          <w:p w:rsidR="00483E8C" w:rsidRPr="00D51CE3" w:rsidRDefault="00483E8C" w:rsidP="005A718F">
            <w:pPr>
              <w:ind w:hanging="273"/>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Totales</w:t>
            </w:r>
          </w:p>
        </w:tc>
        <w:tc>
          <w:tcPr>
            <w:tcW w:w="851" w:type="dxa"/>
            <w:shd w:val="clear" w:color="auto" w:fill="auto"/>
            <w:noWrap/>
            <w:vAlign w:val="bottom"/>
          </w:tcPr>
          <w:p w:rsidR="00483E8C" w:rsidRPr="00D51CE3" w:rsidRDefault="0078356D" w:rsidP="005A718F">
            <w:pPr>
              <w:ind w:hanging="273"/>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Créditos</w:t>
            </w:r>
          </w:p>
        </w:tc>
        <w:tc>
          <w:tcPr>
            <w:tcW w:w="1703" w:type="dxa"/>
          </w:tcPr>
          <w:p w:rsidR="00483E8C" w:rsidRPr="00D51CE3" w:rsidRDefault="005419D1" w:rsidP="005A718F">
            <w:pPr>
              <w:ind w:hanging="273"/>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Prerreq</w:t>
            </w:r>
            <w:r w:rsidR="0078356D">
              <w:rPr>
                <w:rFonts w:ascii="AvantGarde Bk BT" w:hAnsi="AvantGarde Bk BT" w:cs="Times New Roman"/>
                <w:b/>
                <w:sz w:val="18"/>
                <w:szCs w:val="18"/>
                <w:lang w:eastAsia="es-ES"/>
              </w:rPr>
              <w:t>uisitos</w:t>
            </w:r>
          </w:p>
        </w:tc>
      </w:tr>
      <w:tr w:rsidR="005419D1" w:rsidRPr="00E00ACF" w:rsidTr="00EA0C2A">
        <w:trPr>
          <w:trHeight w:val="253"/>
          <w:jc w:val="center"/>
        </w:trPr>
        <w:tc>
          <w:tcPr>
            <w:tcW w:w="353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Introducción a la agroindustria</w:t>
            </w:r>
          </w:p>
        </w:tc>
        <w:tc>
          <w:tcPr>
            <w:tcW w:w="70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93" w:type="dxa"/>
            <w:shd w:val="clear" w:color="auto" w:fill="auto"/>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51" w:type="dxa"/>
            <w:shd w:val="clear" w:color="auto" w:fill="auto"/>
            <w:noWrap/>
          </w:tcPr>
          <w:p w:rsidR="005419D1" w:rsidRPr="00483E8C"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w:t>
            </w:r>
          </w:p>
        </w:tc>
        <w:tc>
          <w:tcPr>
            <w:tcW w:w="1703" w:type="dxa"/>
          </w:tcPr>
          <w:p w:rsidR="005419D1" w:rsidRPr="00E00ACF" w:rsidRDefault="005419D1" w:rsidP="005A718F">
            <w:pPr>
              <w:ind w:hanging="70"/>
              <w:jc w:val="center"/>
              <w:rPr>
                <w:rFonts w:ascii="AvantGarde Bk BT" w:hAnsi="AvantGarde Bk BT" w:cs="Times New Roman"/>
                <w:caps/>
                <w:w w:val="98"/>
                <w:sz w:val="14"/>
                <w:szCs w:val="16"/>
                <w:lang w:eastAsia="es-ES"/>
              </w:rPr>
            </w:pPr>
          </w:p>
        </w:tc>
      </w:tr>
      <w:tr w:rsidR="005419D1" w:rsidRPr="00D51CE3" w:rsidTr="00EA0C2A">
        <w:trPr>
          <w:trHeight w:val="331"/>
          <w:jc w:val="center"/>
        </w:trPr>
        <w:tc>
          <w:tcPr>
            <w:tcW w:w="353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Botánica descriptiva</w:t>
            </w:r>
          </w:p>
        </w:tc>
        <w:tc>
          <w:tcPr>
            <w:tcW w:w="70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93" w:type="dxa"/>
            <w:shd w:val="clear" w:color="auto" w:fill="auto"/>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51"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w:t>
            </w:r>
          </w:p>
        </w:tc>
        <w:tc>
          <w:tcPr>
            <w:tcW w:w="1703" w:type="dxa"/>
          </w:tcPr>
          <w:p w:rsidR="005419D1" w:rsidRPr="00D51CE3" w:rsidRDefault="005419D1" w:rsidP="005A718F">
            <w:pPr>
              <w:ind w:hanging="70"/>
              <w:jc w:val="center"/>
              <w:rPr>
                <w:rFonts w:ascii="AvantGarde Bk BT" w:hAnsi="AvantGarde Bk BT" w:cs="Times New Roman"/>
                <w:w w:val="98"/>
                <w:sz w:val="14"/>
                <w:szCs w:val="16"/>
                <w:lang w:eastAsia="es-ES"/>
              </w:rPr>
            </w:pPr>
          </w:p>
        </w:tc>
      </w:tr>
      <w:tr w:rsidR="005419D1" w:rsidRPr="00D51CE3" w:rsidTr="00EA0C2A">
        <w:trPr>
          <w:trHeight w:val="311"/>
          <w:jc w:val="center"/>
        </w:trPr>
        <w:tc>
          <w:tcPr>
            <w:tcW w:w="353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Bioquímica</w:t>
            </w:r>
          </w:p>
        </w:tc>
        <w:tc>
          <w:tcPr>
            <w:tcW w:w="70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993" w:type="dxa"/>
            <w:shd w:val="clear" w:color="auto" w:fill="auto"/>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51"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9</w:t>
            </w:r>
          </w:p>
        </w:tc>
        <w:tc>
          <w:tcPr>
            <w:tcW w:w="1703" w:type="dxa"/>
          </w:tcPr>
          <w:p w:rsidR="005419D1" w:rsidRPr="00D51CE3" w:rsidRDefault="005419D1" w:rsidP="005A718F">
            <w:pPr>
              <w:ind w:hanging="70"/>
              <w:jc w:val="center"/>
              <w:rPr>
                <w:rFonts w:ascii="AvantGarde Bk BT" w:hAnsi="AvantGarde Bk BT" w:cs="Times New Roman"/>
                <w:w w:val="98"/>
                <w:sz w:val="14"/>
                <w:szCs w:val="16"/>
                <w:lang w:eastAsia="es-ES"/>
              </w:rPr>
            </w:pPr>
          </w:p>
        </w:tc>
      </w:tr>
      <w:tr w:rsidR="005419D1" w:rsidRPr="00D51CE3" w:rsidTr="00EA0C2A">
        <w:trPr>
          <w:trHeight w:val="277"/>
          <w:jc w:val="center"/>
        </w:trPr>
        <w:tc>
          <w:tcPr>
            <w:tcW w:w="353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Microbiología</w:t>
            </w:r>
          </w:p>
        </w:tc>
        <w:tc>
          <w:tcPr>
            <w:tcW w:w="70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93" w:type="dxa"/>
            <w:shd w:val="clear" w:color="auto" w:fill="auto"/>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51"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w:t>
            </w:r>
          </w:p>
        </w:tc>
        <w:tc>
          <w:tcPr>
            <w:tcW w:w="1703" w:type="dxa"/>
          </w:tcPr>
          <w:p w:rsidR="005419D1" w:rsidRPr="00D51CE3" w:rsidRDefault="005419D1" w:rsidP="005A718F">
            <w:pPr>
              <w:ind w:hanging="70"/>
              <w:jc w:val="center"/>
              <w:rPr>
                <w:rFonts w:ascii="AvantGarde Bk BT" w:hAnsi="AvantGarde Bk BT" w:cs="Times New Roman"/>
                <w:w w:val="98"/>
                <w:sz w:val="14"/>
                <w:szCs w:val="16"/>
                <w:lang w:eastAsia="es-ES"/>
              </w:rPr>
            </w:pPr>
          </w:p>
        </w:tc>
      </w:tr>
      <w:tr w:rsidR="005419D1" w:rsidRPr="00D51CE3" w:rsidTr="00EA0C2A">
        <w:trPr>
          <w:trHeight w:val="241"/>
          <w:jc w:val="center"/>
        </w:trPr>
        <w:tc>
          <w:tcPr>
            <w:tcW w:w="353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Diseños experimentales</w:t>
            </w:r>
          </w:p>
        </w:tc>
        <w:tc>
          <w:tcPr>
            <w:tcW w:w="70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93" w:type="dxa"/>
            <w:shd w:val="clear" w:color="auto" w:fill="auto"/>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51"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w:t>
            </w:r>
          </w:p>
        </w:tc>
        <w:tc>
          <w:tcPr>
            <w:tcW w:w="1703" w:type="dxa"/>
          </w:tcPr>
          <w:p w:rsidR="005419D1" w:rsidRPr="00D51CE3" w:rsidRDefault="005419D1" w:rsidP="005A718F">
            <w:pPr>
              <w:ind w:hanging="70"/>
              <w:jc w:val="center"/>
              <w:rPr>
                <w:rFonts w:ascii="AvantGarde Bk BT" w:hAnsi="AvantGarde Bk BT" w:cs="Times New Roman"/>
                <w:w w:val="98"/>
                <w:sz w:val="14"/>
                <w:szCs w:val="16"/>
                <w:lang w:eastAsia="es-ES"/>
              </w:rPr>
            </w:pPr>
          </w:p>
        </w:tc>
      </w:tr>
      <w:tr w:rsidR="005419D1" w:rsidRPr="00D51CE3" w:rsidTr="00EA0C2A">
        <w:trPr>
          <w:trHeight w:val="363"/>
          <w:jc w:val="center"/>
        </w:trPr>
        <w:tc>
          <w:tcPr>
            <w:tcW w:w="353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Evaluación sensorial de alimentos</w:t>
            </w:r>
          </w:p>
        </w:tc>
        <w:tc>
          <w:tcPr>
            <w:tcW w:w="70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93" w:type="dxa"/>
            <w:shd w:val="clear" w:color="auto" w:fill="auto"/>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51"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w:t>
            </w:r>
          </w:p>
        </w:tc>
        <w:tc>
          <w:tcPr>
            <w:tcW w:w="1703" w:type="dxa"/>
          </w:tcPr>
          <w:p w:rsidR="005419D1" w:rsidRPr="00D51CE3" w:rsidRDefault="005419D1" w:rsidP="005A718F">
            <w:pPr>
              <w:ind w:hanging="70"/>
              <w:jc w:val="center"/>
              <w:rPr>
                <w:rFonts w:ascii="AvantGarde Bk BT" w:hAnsi="AvantGarde Bk BT" w:cs="Times New Roman"/>
                <w:w w:val="98"/>
                <w:sz w:val="14"/>
                <w:szCs w:val="16"/>
                <w:lang w:eastAsia="es-ES"/>
              </w:rPr>
            </w:pPr>
          </w:p>
        </w:tc>
      </w:tr>
      <w:tr w:rsidR="005419D1" w:rsidRPr="00D51CE3" w:rsidTr="00EA0C2A">
        <w:trPr>
          <w:trHeight w:val="329"/>
          <w:jc w:val="center"/>
        </w:trPr>
        <w:tc>
          <w:tcPr>
            <w:tcW w:w="353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Administración</w:t>
            </w:r>
          </w:p>
        </w:tc>
        <w:tc>
          <w:tcPr>
            <w:tcW w:w="70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993" w:type="dxa"/>
            <w:shd w:val="clear" w:color="auto" w:fill="auto"/>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51" w:type="dxa"/>
            <w:shd w:val="clear" w:color="auto" w:fill="auto"/>
            <w:noWrap/>
          </w:tcPr>
          <w:p w:rsidR="005419D1" w:rsidRPr="00D51CE3" w:rsidRDefault="003C0AD7"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w:t>
            </w:r>
          </w:p>
        </w:tc>
        <w:tc>
          <w:tcPr>
            <w:tcW w:w="1703" w:type="dxa"/>
          </w:tcPr>
          <w:p w:rsidR="005419D1" w:rsidRPr="00D51CE3" w:rsidRDefault="005419D1" w:rsidP="005A718F">
            <w:pPr>
              <w:ind w:hanging="70"/>
              <w:jc w:val="center"/>
              <w:rPr>
                <w:rFonts w:ascii="AvantGarde Bk BT" w:hAnsi="AvantGarde Bk BT" w:cs="Times New Roman"/>
                <w:w w:val="98"/>
                <w:sz w:val="12"/>
                <w:szCs w:val="16"/>
                <w:lang w:eastAsia="es-ES"/>
              </w:rPr>
            </w:pPr>
          </w:p>
        </w:tc>
      </w:tr>
      <w:tr w:rsidR="005419D1" w:rsidRPr="00D51CE3" w:rsidTr="00EA0C2A">
        <w:trPr>
          <w:trHeight w:val="309"/>
          <w:jc w:val="center"/>
        </w:trPr>
        <w:tc>
          <w:tcPr>
            <w:tcW w:w="353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Contabilidad</w:t>
            </w:r>
          </w:p>
        </w:tc>
        <w:tc>
          <w:tcPr>
            <w:tcW w:w="709"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93" w:type="dxa"/>
            <w:shd w:val="clear" w:color="auto" w:fill="auto"/>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850"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51" w:type="dxa"/>
            <w:shd w:val="clear" w:color="auto" w:fill="auto"/>
            <w:noWrap/>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w:t>
            </w:r>
          </w:p>
        </w:tc>
        <w:tc>
          <w:tcPr>
            <w:tcW w:w="1703" w:type="dxa"/>
          </w:tcPr>
          <w:p w:rsidR="005419D1" w:rsidRPr="00D51CE3" w:rsidRDefault="005419D1" w:rsidP="005A718F">
            <w:pPr>
              <w:ind w:hanging="70"/>
              <w:jc w:val="center"/>
              <w:rPr>
                <w:rFonts w:ascii="AvantGarde Bk BT" w:hAnsi="AvantGarde Bk BT" w:cs="Times New Roman"/>
                <w:w w:val="98"/>
                <w:sz w:val="14"/>
                <w:szCs w:val="16"/>
                <w:lang w:eastAsia="es-ES"/>
              </w:rPr>
            </w:pPr>
          </w:p>
        </w:tc>
      </w:tr>
      <w:tr w:rsidR="005419D1" w:rsidRPr="00E00ACF" w:rsidTr="00EA0C2A">
        <w:trPr>
          <w:trHeight w:val="417"/>
          <w:jc w:val="center"/>
        </w:trPr>
        <w:tc>
          <w:tcPr>
            <w:tcW w:w="3539" w:type="dxa"/>
            <w:shd w:val="clear" w:color="auto" w:fill="auto"/>
            <w:noWrap/>
            <w:vAlign w:val="center"/>
          </w:tcPr>
          <w:p w:rsidR="005419D1" w:rsidRPr="00D51CE3" w:rsidRDefault="005419D1" w:rsidP="005A718F">
            <w:pPr>
              <w:jc w:val="center"/>
              <w:rPr>
                <w:rFonts w:ascii="AvantGarde Bk BT" w:hAnsi="AvantGarde Bk BT" w:cs="Times New Roman"/>
                <w:sz w:val="18"/>
                <w:szCs w:val="18"/>
                <w:lang w:eastAsia="es-ES"/>
              </w:rPr>
            </w:pPr>
            <w:r w:rsidRPr="00D51CE3">
              <w:rPr>
                <w:rFonts w:ascii="AvantGarde Bk BT" w:hAnsi="AvantGarde Bk BT" w:cs="Times New Roman"/>
                <w:b/>
                <w:sz w:val="18"/>
                <w:szCs w:val="18"/>
                <w:lang w:eastAsia="es-ES"/>
              </w:rPr>
              <w:t>Totales:</w:t>
            </w:r>
          </w:p>
        </w:tc>
        <w:tc>
          <w:tcPr>
            <w:tcW w:w="709" w:type="dxa"/>
            <w:shd w:val="clear" w:color="auto" w:fill="auto"/>
            <w:noWrap/>
            <w:vAlign w:val="center"/>
          </w:tcPr>
          <w:p w:rsidR="005419D1" w:rsidRPr="00D51CE3" w:rsidRDefault="005419D1" w:rsidP="005A718F">
            <w:pPr>
              <w:jc w:val="center"/>
              <w:rPr>
                <w:rFonts w:ascii="AvantGarde Bk BT" w:hAnsi="AvantGarde Bk BT" w:cs="Times New Roman"/>
                <w:sz w:val="18"/>
                <w:szCs w:val="18"/>
                <w:lang w:eastAsia="es-ES"/>
              </w:rPr>
            </w:pPr>
          </w:p>
        </w:tc>
        <w:tc>
          <w:tcPr>
            <w:tcW w:w="850" w:type="dxa"/>
            <w:shd w:val="clear" w:color="auto" w:fill="auto"/>
            <w:noWrap/>
            <w:vAlign w:val="center"/>
          </w:tcPr>
          <w:p w:rsidR="005419D1" w:rsidRPr="00D51CE3" w:rsidRDefault="005419D1"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320</w:t>
            </w:r>
          </w:p>
        </w:tc>
        <w:tc>
          <w:tcPr>
            <w:tcW w:w="993" w:type="dxa"/>
            <w:shd w:val="clear" w:color="auto" w:fill="auto"/>
            <w:vAlign w:val="center"/>
          </w:tcPr>
          <w:p w:rsidR="005419D1" w:rsidRPr="00D51CE3" w:rsidRDefault="005419D1"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240</w:t>
            </w:r>
          </w:p>
        </w:tc>
        <w:tc>
          <w:tcPr>
            <w:tcW w:w="850" w:type="dxa"/>
            <w:shd w:val="clear" w:color="auto" w:fill="auto"/>
            <w:noWrap/>
            <w:vAlign w:val="center"/>
          </w:tcPr>
          <w:p w:rsidR="005419D1" w:rsidRPr="00D51CE3" w:rsidRDefault="005419D1"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560</w:t>
            </w:r>
          </w:p>
        </w:tc>
        <w:tc>
          <w:tcPr>
            <w:tcW w:w="851" w:type="dxa"/>
            <w:shd w:val="clear" w:color="auto" w:fill="auto"/>
            <w:noWrap/>
            <w:vAlign w:val="center"/>
          </w:tcPr>
          <w:p w:rsidR="005419D1" w:rsidRPr="00483E8C" w:rsidRDefault="003C0AD7"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fldChar w:fldCharType="begin"/>
            </w:r>
            <w:r w:rsidRPr="00D51CE3">
              <w:rPr>
                <w:rFonts w:ascii="AvantGarde Bk BT" w:hAnsi="AvantGarde Bk BT" w:cs="Times New Roman"/>
                <w:b/>
                <w:sz w:val="18"/>
                <w:szCs w:val="18"/>
                <w:lang w:eastAsia="es-ES"/>
              </w:rPr>
              <w:instrText xml:space="preserve"> =SUM(ABOVE) </w:instrText>
            </w:r>
            <w:r w:rsidRPr="00D51CE3">
              <w:rPr>
                <w:rFonts w:ascii="AvantGarde Bk BT" w:hAnsi="AvantGarde Bk BT" w:cs="Times New Roman"/>
                <w:b/>
                <w:sz w:val="18"/>
                <w:szCs w:val="18"/>
                <w:lang w:eastAsia="es-ES"/>
              </w:rPr>
              <w:fldChar w:fldCharType="separate"/>
            </w:r>
            <w:r w:rsidRPr="00D51CE3">
              <w:rPr>
                <w:rFonts w:ascii="AvantGarde Bk BT" w:hAnsi="AvantGarde Bk BT" w:cs="Times New Roman"/>
                <w:b/>
                <w:noProof/>
                <w:sz w:val="18"/>
                <w:szCs w:val="18"/>
                <w:lang w:eastAsia="es-ES"/>
              </w:rPr>
              <w:t>57</w:t>
            </w:r>
            <w:r w:rsidRPr="00D51CE3">
              <w:rPr>
                <w:rFonts w:ascii="AvantGarde Bk BT" w:hAnsi="AvantGarde Bk BT" w:cs="Times New Roman"/>
                <w:b/>
                <w:sz w:val="18"/>
                <w:szCs w:val="18"/>
                <w:lang w:eastAsia="es-ES"/>
              </w:rPr>
              <w:fldChar w:fldCharType="end"/>
            </w:r>
          </w:p>
        </w:tc>
        <w:tc>
          <w:tcPr>
            <w:tcW w:w="1703" w:type="dxa"/>
            <w:vAlign w:val="center"/>
          </w:tcPr>
          <w:p w:rsidR="005419D1" w:rsidRPr="00E00ACF" w:rsidRDefault="005419D1" w:rsidP="005A718F">
            <w:pPr>
              <w:ind w:hanging="70"/>
              <w:jc w:val="center"/>
              <w:rPr>
                <w:rFonts w:ascii="AvantGarde Bk BT" w:hAnsi="AvantGarde Bk BT" w:cs="Times New Roman"/>
                <w:w w:val="98"/>
                <w:sz w:val="14"/>
                <w:szCs w:val="16"/>
                <w:lang w:eastAsia="es-ES"/>
              </w:rPr>
            </w:pPr>
          </w:p>
        </w:tc>
      </w:tr>
    </w:tbl>
    <w:p w:rsidR="005A718F" w:rsidRDefault="005A718F" w:rsidP="00483E8C">
      <w:pPr>
        <w:rPr>
          <w:rFonts w:ascii="AvantGarde Bk BT" w:hAnsi="AvantGarde Bk BT" w:cs="Times New Roman"/>
          <w:lang w:eastAsia="es-ES"/>
        </w:rPr>
      </w:pPr>
    </w:p>
    <w:p w:rsidR="005A718F" w:rsidRDefault="005A718F">
      <w:pPr>
        <w:spacing w:after="200" w:line="276" w:lineRule="auto"/>
        <w:rPr>
          <w:rFonts w:ascii="AvantGarde Bk BT" w:hAnsi="AvantGarde Bk BT" w:cs="Times New Roman"/>
          <w:lang w:eastAsia="es-ES"/>
        </w:rPr>
      </w:pPr>
      <w:r>
        <w:rPr>
          <w:rFonts w:ascii="AvantGarde Bk BT" w:hAnsi="AvantGarde Bk BT" w:cs="Times New Roman"/>
          <w:lang w:eastAsia="es-ES"/>
        </w:rPr>
        <w:br w:type="page"/>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4A0" w:firstRow="1" w:lastRow="0" w:firstColumn="1" w:lastColumn="0" w:noHBand="0" w:noVBand="1"/>
      </w:tblPr>
      <w:tblGrid>
        <w:gridCol w:w="3823"/>
        <w:gridCol w:w="708"/>
        <w:gridCol w:w="851"/>
        <w:gridCol w:w="864"/>
        <w:gridCol w:w="1040"/>
        <w:gridCol w:w="868"/>
        <w:gridCol w:w="1331"/>
      </w:tblGrid>
      <w:tr w:rsidR="004C6914" w:rsidRPr="00E00ACF" w:rsidTr="005A718F">
        <w:trPr>
          <w:trHeight w:val="309"/>
          <w:jc w:val="center"/>
        </w:trPr>
        <w:tc>
          <w:tcPr>
            <w:tcW w:w="9485" w:type="dxa"/>
            <w:gridSpan w:val="7"/>
            <w:shd w:val="clear" w:color="auto" w:fill="auto"/>
          </w:tcPr>
          <w:p w:rsidR="004C6914" w:rsidRPr="00E00ACF" w:rsidRDefault="004C6914" w:rsidP="005A718F">
            <w:pPr>
              <w:jc w:val="center"/>
              <w:rPr>
                <w:rFonts w:ascii="AvantGarde Bk BT" w:hAnsi="AvantGarde Bk BT" w:cs="Times New Roman"/>
                <w:b/>
                <w:lang w:eastAsia="es-ES"/>
              </w:rPr>
            </w:pPr>
            <w:r w:rsidRPr="00E00ACF">
              <w:rPr>
                <w:rFonts w:ascii="AvantGarde Bk BT" w:hAnsi="AvantGarde Bk BT" w:cs="Times New Roman"/>
                <w:b/>
                <w:lang w:eastAsia="es-ES"/>
              </w:rPr>
              <w:t xml:space="preserve">Área de Formación </w:t>
            </w:r>
            <w:r>
              <w:rPr>
                <w:rFonts w:ascii="AvantGarde Bk BT" w:hAnsi="AvantGarde Bk BT" w:cs="Times New Roman"/>
                <w:b/>
                <w:lang w:eastAsia="es-ES"/>
              </w:rPr>
              <w:t>Especializante</w:t>
            </w:r>
            <w:r w:rsidR="00733529">
              <w:rPr>
                <w:rFonts w:ascii="AvantGarde Bk BT" w:hAnsi="AvantGarde Bk BT" w:cs="Times New Roman"/>
                <w:b/>
                <w:lang w:eastAsia="es-ES"/>
              </w:rPr>
              <w:t xml:space="preserve"> Obligatoria</w:t>
            </w:r>
          </w:p>
        </w:tc>
      </w:tr>
      <w:tr w:rsidR="004C6914" w:rsidRPr="00E00ACF" w:rsidTr="005A718F">
        <w:trPr>
          <w:trHeight w:val="375"/>
          <w:jc w:val="center"/>
        </w:trPr>
        <w:tc>
          <w:tcPr>
            <w:tcW w:w="3823" w:type="dxa"/>
            <w:shd w:val="clear" w:color="auto" w:fill="auto"/>
            <w:noWrap/>
            <w:vAlign w:val="bottom"/>
          </w:tcPr>
          <w:p w:rsidR="004C6914" w:rsidRPr="00E00ACF" w:rsidRDefault="004C6914"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Unidades de Aprendizaje</w:t>
            </w:r>
          </w:p>
        </w:tc>
        <w:tc>
          <w:tcPr>
            <w:tcW w:w="708" w:type="dxa"/>
            <w:shd w:val="clear" w:color="auto" w:fill="auto"/>
            <w:noWrap/>
            <w:vAlign w:val="bottom"/>
          </w:tcPr>
          <w:p w:rsidR="004C6914" w:rsidRPr="00E00ACF" w:rsidRDefault="004C6914"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Tipo</w:t>
            </w:r>
          </w:p>
        </w:tc>
        <w:tc>
          <w:tcPr>
            <w:tcW w:w="851" w:type="dxa"/>
            <w:shd w:val="clear" w:color="auto" w:fill="auto"/>
            <w:noWrap/>
            <w:vAlign w:val="bottom"/>
          </w:tcPr>
          <w:p w:rsidR="004C6914" w:rsidRPr="00E00ACF" w:rsidRDefault="004C6914"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Teoría</w:t>
            </w:r>
          </w:p>
        </w:tc>
        <w:tc>
          <w:tcPr>
            <w:tcW w:w="864" w:type="dxa"/>
            <w:shd w:val="clear" w:color="auto" w:fill="auto"/>
          </w:tcPr>
          <w:p w:rsidR="004C6914" w:rsidRPr="00E00ACF" w:rsidRDefault="004C6914"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Práctica</w:t>
            </w:r>
          </w:p>
        </w:tc>
        <w:tc>
          <w:tcPr>
            <w:tcW w:w="1040" w:type="dxa"/>
            <w:shd w:val="clear" w:color="auto" w:fill="auto"/>
            <w:noWrap/>
            <w:vAlign w:val="bottom"/>
          </w:tcPr>
          <w:p w:rsidR="004C6914" w:rsidRPr="00E00ACF" w:rsidRDefault="004C6914"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Totales</w:t>
            </w:r>
          </w:p>
        </w:tc>
        <w:tc>
          <w:tcPr>
            <w:tcW w:w="868" w:type="dxa"/>
            <w:shd w:val="clear" w:color="auto" w:fill="auto"/>
            <w:noWrap/>
            <w:vAlign w:val="bottom"/>
          </w:tcPr>
          <w:p w:rsidR="004C6914" w:rsidRPr="00E00ACF" w:rsidRDefault="0078356D" w:rsidP="005A718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Créditos</w:t>
            </w:r>
          </w:p>
        </w:tc>
        <w:tc>
          <w:tcPr>
            <w:tcW w:w="1331" w:type="dxa"/>
          </w:tcPr>
          <w:p w:rsidR="004C6914" w:rsidRPr="00E00ACF" w:rsidRDefault="0078356D" w:rsidP="005A718F">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Prerrequisitos</w:t>
            </w:r>
          </w:p>
        </w:tc>
      </w:tr>
      <w:tr w:rsidR="00CF760F" w:rsidRPr="00E00ACF" w:rsidTr="005A718F">
        <w:trPr>
          <w:trHeight w:val="432"/>
          <w:jc w:val="center"/>
        </w:trPr>
        <w:tc>
          <w:tcPr>
            <w:tcW w:w="3823"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Sistemas de producción agrícola</w:t>
            </w:r>
          </w:p>
        </w:tc>
        <w:tc>
          <w:tcPr>
            <w:tcW w:w="708"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CT</w:t>
            </w:r>
          </w:p>
        </w:tc>
        <w:tc>
          <w:tcPr>
            <w:tcW w:w="851"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40</w:t>
            </w:r>
          </w:p>
        </w:tc>
        <w:tc>
          <w:tcPr>
            <w:tcW w:w="864" w:type="dxa"/>
            <w:shd w:val="clear" w:color="auto" w:fill="auto"/>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40</w:t>
            </w:r>
          </w:p>
        </w:tc>
        <w:tc>
          <w:tcPr>
            <w:tcW w:w="1040"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80</w:t>
            </w:r>
          </w:p>
        </w:tc>
        <w:tc>
          <w:tcPr>
            <w:tcW w:w="868"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8</w:t>
            </w:r>
          </w:p>
        </w:tc>
        <w:tc>
          <w:tcPr>
            <w:tcW w:w="1331" w:type="dxa"/>
          </w:tcPr>
          <w:p w:rsidR="00CF760F" w:rsidRPr="00E00ACF"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Sistemas de producción pecuaria</w:t>
            </w:r>
          </w:p>
        </w:tc>
        <w:tc>
          <w:tcPr>
            <w:tcW w:w="708"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CT</w:t>
            </w:r>
          </w:p>
        </w:tc>
        <w:tc>
          <w:tcPr>
            <w:tcW w:w="851"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40</w:t>
            </w:r>
          </w:p>
        </w:tc>
        <w:tc>
          <w:tcPr>
            <w:tcW w:w="864" w:type="dxa"/>
            <w:shd w:val="clear" w:color="auto" w:fill="auto"/>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40</w:t>
            </w:r>
          </w:p>
        </w:tc>
        <w:tc>
          <w:tcPr>
            <w:tcW w:w="1040"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80</w:t>
            </w:r>
          </w:p>
        </w:tc>
        <w:tc>
          <w:tcPr>
            <w:tcW w:w="868"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8</w:t>
            </w:r>
          </w:p>
        </w:tc>
        <w:tc>
          <w:tcPr>
            <w:tcW w:w="1331" w:type="dxa"/>
          </w:tcPr>
          <w:p w:rsidR="00CF760F" w:rsidRPr="00E00ACF" w:rsidRDefault="00CF760F" w:rsidP="005A718F">
            <w:pPr>
              <w:jc w:val="center"/>
              <w:rPr>
                <w:rFonts w:ascii="AvantGarde Bk BT" w:hAnsi="AvantGarde Bk BT" w:cs="Times New Roman"/>
                <w:b/>
                <w:caps/>
                <w:w w:val="98"/>
                <w:sz w:val="14"/>
                <w:szCs w:val="16"/>
                <w:lang w:eastAsia="es-ES"/>
              </w:rPr>
            </w:pPr>
          </w:p>
        </w:tc>
      </w:tr>
      <w:tr w:rsidR="00CF760F" w:rsidRPr="00E00ACF" w:rsidTr="005A718F">
        <w:trPr>
          <w:trHeight w:val="432"/>
          <w:jc w:val="center"/>
        </w:trPr>
        <w:tc>
          <w:tcPr>
            <w:tcW w:w="3823"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Bioquímica de alimentos</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68"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8</w:t>
            </w:r>
          </w:p>
        </w:tc>
        <w:tc>
          <w:tcPr>
            <w:tcW w:w="1331" w:type="dxa"/>
          </w:tcPr>
          <w:p w:rsidR="00CF760F" w:rsidRPr="00E00ACF" w:rsidRDefault="00CF760F" w:rsidP="005A718F">
            <w:pPr>
              <w:jc w:val="center"/>
              <w:rPr>
                <w:rFonts w:ascii="AvantGarde Bk BT" w:hAnsi="AvantGarde Bk BT" w:cs="Times New Roman"/>
                <w:b/>
                <w:caps/>
                <w:w w:val="98"/>
                <w:sz w:val="14"/>
                <w:szCs w:val="16"/>
                <w:lang w:eastAsia="es-ES"/>
              </w:rPr>
            </w:pPr>
          </w:p>
        </w:tc>
      </w:tr>
      <w:tr w:rsidR="00CF760F" w:rsidRPr="00E00ACF" w:rsidTr="005A718F">
        <w:trPr>
          <w:trHeight w:val="432"/>
          <w:jc w:val="center"/>
        </w:trPr>
        <w:tc>
          <w:tcPr>
            <w:tcW w:w="3823"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Fisicoquímica</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68"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8</w:t>
            </w:r>
          </w:p>
        </w:tc>
        <w:tc>
          <w:tcPr>
            <w:tcW w:w="1331" w:type="dxa"/>
          </w:tcPr>
          <w:p w:rsidR="00CF760F" w:rsidRPr="00E00ACF"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Proceso de separación I</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68"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9</w:t>
            </w:r>
          </w:p>
        </w:tc>
        <w:tc>
          <w:tcPr>
            <w:tcW w:w="1331" w:type="dxa"/>
          </w:tcPr>
          <w:p w:rsidR="00CF760F" w:rsidRPr="00E00ACF"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Proceso de separación II</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68"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9</w:t>
            </w:r>
          </w:p>
        </w:tc>
        <w:tc>
          <w:tcPr>
            <w:tcW w:w="1331" w:type="dxa"/>
          </w:tcPr>
          <w:p w:rsidR="00CF760F" w:rsidRPr="00E00ACF" w:rsidRDefault="00CF760F" w:rsidP="005A718F">
            <w:pPr>
              <w:jc w:val="center"/>
              <w:rPr>
                <w:rFonts w:ascii="AvantGarde Bk BT" w:hAnsi="AvantGarde Bk BT" w:cs="Times New Roman"/>
                <w:b/>
                <w:caps/>
                <w:w w:val="98"/>
                <w:sz w:val="12"/>
                <w:szCs w:val="16"/>
                <w:lang w:eastAsia="es-ES"/>
              </w:rPr>
            </w:pPr>
          </w:p>
        </w:tc>
      </w:tr>
      <w:tr w:rsidR="00CF760F" w:rsidRPr="00E00ACF" w:rsidTr="005A718F">
        <w:trPr>
          <w:trHeight w:val="432"/>
          <w:jc w:val="center"/>
        </w:trPr>
        <w:tc>
          <w:tcPr>
            <w:tcW w:w="3823"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Ingeniería ambiental</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68"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11</w:t>
            </w:r>
          </w:p>
        </w:tc>
        <w:tc>
          <w:tcPr>
            <w:tcW w:w="1331" w:type="dxa"/>
          </w:tcPr>
          <w:p w:rsidR="00CF760F" w:rsidRPr="00E00ACF"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Recursos humanos</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68"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6</w:t>
            </w:r>
          </w:p>
        </w:tc>
        <w:tc>
          <w:tcPr>
            <w:tcW w:w="1331" w:type="dxa"/>
          </w:tcPr>
          <w:p w:rsidR="00CF760F" w:rsidRPr="00E00ACF"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Inocuidad en la industria alimentaria</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68"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11</w:t>
            </w:r>
          </w:p>
        </w:tc>
        <w:tc>
          <w:tcPr>
            <w:tcW w:w="1331" w:type="dxa"/>
          </w:tcPr>
          <w:p w:rsidR="00CF760F" w:rsidRPr="00E00ACF" w:rsidRDefault="00CF760F" w:rsidP="005A718F">
            <w:pPr>
              <w:jc w:val="center"/>
              <w:rPr>
                <w:rFonts w:ascii="AvantGarde Bk BT" w:hAnsi="AvantGarde Bk BT" w:cs="Times New Roman"/>
                <w:b/>
                <w:caps/>
                <w:w w:val="98"/>
                <w:sz w:val="12"/>
                <w:szCs w:val="16"/>
                <w:lang w:eastAsia="es-ES"/>
              </w:rPr>
            </w:pPr>
          </w:p>
        </w:tc>
      </w:tr>
      <w:tr w:rsidR="00CF760F" w:rsidRPr="00E00ACF" w:rsidTr="005A718F">
        <w:trPr>
          <w:trHeight w:val="432"/>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Análisis de alimentos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1040" w:type="dxa"/>
            <w:tcBorders>
              <w:top w:val="single" w:sz="4" w:space="0" w:color="auto"/>
              <w:left w:val="single" w:sz="4" w:space="0" w:color="auto"/>
              <w:bottom w:val="single" w:sz="4" w:space="0" w:color="auto"/>
              <w:right w:val="single" w:sz="4" w:space="0" w:color="auto"/>
            </w:tcBorders>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68" w:type="dxa"/>
            <w:tcBorders>
              <w:top w:val="single" w:sz="4" w:space="0" w:color="auto"/>
              <w:left w:val="single" w:sz="4" w:space="0" w:color="auto"/>
              <w:bottom w:val="single" w:sz="4" w:space="0" w:color="auto"/>
              <w:right w:val="single" w:sz="4" w:space="0" w:color="auto"/>
            </w:tcBorders>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8</w:t>
            </w:r>
          </w:p>
        </w:tc>
        <w:tc>
          <w:tcPr>
            <w:tcW w:w="1331" w:type="dxa"/>
            <w:tcBorders>
              <w:top w:val="single" w:sz="4" w:space="0" w:color="auto"/>
              <w:left w:val="single" w:sz="4" w:space="0" w:color="auto"/>
              <w:bottom w:val="single" w:sz="4" w:space="0" w:color="auto"/>
              <w:right w:val="single" w:sz="4" w:space="0" w:color="auto"/>
            </w:tcBorders>
          </w:tcPr>
          <w:p w:rsidR="00CF760F" w:rsidRPr="00E00ACF" w:rsidRDefault="00CF760F" w:rsidP="005A718F">
            <w:pPr>
              <w:jc w:val="center"/>
              <w:rPr>
                <w:rFonts w:ascii="AvantGarde Bk BT" w:hAnsi="AvantGarde Bk BT" w:cs="Times New Roman"/>
                <w:w w:val="98"/>
                <w:sz w:val="12"/>
                <w:szCs w:val="16"/>
                <w:lang w:eastAsia="es-ES"/>
              </w:rPr>
            </w:pPr>
          </w:p>
        </w:tc>
      </w:tr>
      <w:tr w:rsidR="00CF760F" w:rsidRPr="00E00ACF" w:rsidTr="005A718F">
        <w:trPr>
          <w:trHeight w:val="432"/>
          <w:jc w:val="center"/>
        </w:trPr>
        <w:tc>
          <w:tcPr>
            <w:tcW w:w="3823" w:type="dxa"/>
            <w:shd w:val="clear" w:color="auto" w:fill="auto"/>
            <w:noWrap/>
          </w:tcPr>
          <w:p w:rsidR="00CF760F" w:rsidRPr="004C6914" w:rsidRDefault="0078356D" w:rsidP="005A718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Balance de m</w:t>
            </w:r>
            <w:r w:rsidR="00CF760F" w:rsidRPr="004C6914">
              <w:rPr>
                <w:rFonts w:ascii="AvantGarde Bk BT" w:hAnsi="AvantGarde Bk BT" w:cs="Times New Roman"/>
                <w:sz w:val="18"/>
                <w:szCs w:val="18"/>
                <w:lang w:eastAsia="es-ES"/>
              </w:rPr>
              <w:t xml:space="preserve">ateria y </w:t>
            </w:r>
            <w:r>
              <w:rPr>
                <w:rFonts w:ascii="AvantGarde Bk BT" w:hAnsi="AvantGarde Bk BT" w:cs="Times New Roman"/>
                <w:sz w:val="18"/>
                <w:szCs w:val="18"/>
                <w:lang w:eastAsia="es-ES"/>
              </w:rPr>
              <w:t>e</w:t>
            </w:r>
            <w:r w:rsidR="00CF760F" w:rsidRPr="004C6914">
              <w:rPr>
                <w:rFonts w:ascii="AvantGarde Bk BT" w:hAnsi="AvantGarde Bk BT" w:cs="Times New Roman"/>
                <w:sz w:val="18"/>
                <w:szCs w:val="18"/>
                <w:lang w:eastAsia="es-ES"/>
              </w:rPr>
              <w:t>nergía</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68"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9</w:t>
            </w:r>
          </w:p>
        </w:tc>
        <w:tc>
          <w:tcPr>
            <w:tcW w:w="1331" w:type="dxa"/>
          </w:tcPr>
          <w:p w:rsidR="00CF760F" w:rsidRPr="00E00ACF"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4C6914" w:rsidRDefault="0078356D" w:rsidP="005A718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Diseño de p</w:t>
            </w:r>
            <w:r w:rsidR="00CF760F" w:rsidRPr="004C6914">
              <w:rPr>
                <w:rFonts w:ascii="AvantGarde Bk BT" w:hAnsi="AvantGarde Bk BT" w:cs="Times New Roman"/>
                <w:sz w:val="18"/>
                <w:szCs w:val="18"/>
                <w:lang w:eastAsia="es-ES"/>
              </w:rPr>
              <w:t xml:space="preserve">rocesos </w:t>
            </w:r>
            <w:r>
              <w:rPr>
                <w:rFonts w:ascii="AvantGarde Bk BT" w:hAnsi="AvantGarde Bk BT" w:cs="Times New Roman"/>
                <w:sz w:val="18"/>
                <w:szCs w:val="18"/>
                <w:lang w:eastAsia="es-ES"/>
              </w:rPr>
              <w:t>a</w:t>
            </w:r>
            <w:r w:rsidR="00CF760F" w:rsidRPr="004C6914">
              <w:rPr>
                <w:rFonts w:ascii="AvantGarde Bk BT" w:hAnsi="AvantGarde Bk BT" w:cs="Times New Roman"/>
                <w:sz w:val="18"/>
                <w:szCs w:val="18"/>
                <w:lang w:eastAsia="es-ES"/>
              </w:rPr>
              <w:t>groindustriales</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68" w:type="dxa"/>
            <w:shd w:val="clear" w:color="auto" w:fill="auto"/>
            <w:noWrap/>
          </w:tcPr>
          <w:p w:rsidR="00CF760F" w:rsidRPr="004C6914" w:rsidRDefault="00CF760F" w:rsidP="005A718F">
            <w:pPr>
              <w:jc w:val="center"/>
              <w:rPr>
                <w:rFonts w:ascii="AvantGarde Bk BT" w:hAnsi="AvantGarde Bk BT" w:cs="Times New Roman"/>
                <w:sz w:val="18"/>
                <w:szCs w:val="18"/>
                <w:lang w:eastAsia="es-ES"/>
              </w:rPr>
            </w:pPr>
            <w:r w:rsidRPr="004C6914">
              <w:rPr>
                <w:rFonts w:ascii="AvantGarde Bk BT" w:hAnsi="AvantGarde Bk BT" w:cs="Times New Roman"/>
                <w:sz w:val="18"/>
                <w:szCs w:val="18"/>
                <w:lang w:eastAsia="es-ES"/>
              </w:rPr>
              <w:t>7</w:t>
            </w:r>
          </w:p>
        </w:tc>
        <w:tc>
          <w:tcPr>
            <w:tcW w:w="1331" w:type="dxa"/>
          </w:tcPr>
          <w:p w:rsidR="00CF760F" w:rsidRPr="00E00ACF"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Gestión de la calidad</w:t>
            </w:r>
          </w:p>
        </w:tc>
        <w:tc>
          <w:tcPr>
            <w:tcW w:w="708" w:type="dxa"/>
            <w:shd w:val="clear" w:color="auto" w:fill="auto"/>
            <w:noWrap/>
          </w:tcPr>
          <w:p w:rsidR="00CF760F" w:rsidRPr="00D51CE3" w:rsidRDefault="009F34BD"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CF760F" w:rsidRPr="00D51CE3">
              <w:rPr>
                <w:rFonts w:ascii="AvantGarde Bk BT" w:hAnsi="AvantGarde Bk BT" w:cs="Times New Roman"/>
                <w:sz w:val="18"/>
                <w:szCs w:val="18"/>
                <w:lang w:eastAsia="es-ES"/>
              </w:rPr>
              <w:t>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120</w:t>
            </w:r>
          </w:p>
        </w:tc>
        <w:tc>
          <w:tcPr>
            <w:tcW w:w="86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12</w:t>
            </w:r>
          </w:p>
        </w:tc>
        <w:tc>
          <w:tcPr>
            <w:tcW w:w="1331" w:type="dxa"/>
          </w:tcPr>
          <w:p w:rsidR="00CF760F" w:rsidRPr="00D51CE3"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5A718F" w:rsidRDefault="00CF760F" w:rsidP="005A718F">
            <w:pPr>
              <w:jc w:val="center"/>
              <w:rPr>
                <w:rFonts w:ascii="AvantGarde Bk BT" w:hAnsi="AvantGarde Bk BT" w:cs="Times New Roman"/>
                <w:sz w:val="14"/>
                <w:szCs w:val="18"/>
                <w:lang w:eastAsia="es-ES"/>
              </w:rPr>
            </w:pPr>
            <w:r w:rsidRPr="005A718F">
              <w:rPr>
                <w:rFonts w:ascii="AvantGarde Bk BT" w:hAnsi="AvantGarde Bk BT" w:cs="Times New Roman"/>
                <w:sz w:val="14"/>
                <w:szCs w:val="18"/>
                <w:lang w:eastAsia="es-ES"/>
              </w:rPr>
              <w:t>Ins</w:t>
            </w:r>
            <w:r w:rsidR="00233DFA" w:rsidRPr="005A718F">
              <w:rPr>
                <w:rFonts w:ascii="AvantGarde Bk BT" w:hAnsi="AvantGarde Bk BT" w:cs="Times New Roman"/>
                <w:sz w:val="14"/>
                <w:szCs w:val="18"/>
                <w:lang w:eastAsia="es-ES"/>
              </w:rPr>
              <w:t>trumentación y automatización (control de  p</w:t>
            </w:r>
            <w:r w:rsidRPr="005A718F">
              <w:rPr>
                <w:rFonts w:ascii="AvantGarde Bk BT" w:hAnsi="AvantGarde Bk BT" w:cs="Times New Roman"/>
                <w:sz w:val="14"/>
                <w:szCs w:val="18"/>
                <w:lang w:eastAsia="es-ES"/>
              </w:rPr>
              <w:t>rocesos)</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6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w:t>
            </w:r>
          </w:p>
        </w:tc>
        <w:tc>
          <w:tcPr>
            <w:tcW w:w="1331" w:type="dxa"/>
          </w:tcPr>
          <w:p w:rsidR="00CF760F" w:rsidRPr="00D51CE3"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Biotecnología de alimentos (introducción)</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p>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p>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p>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6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p>
          <w:p w:rsidR="00CF760F" w:rsidRPr="00D51CE3" w:rsidRDefault="003C0AD7"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w:t>
            </w:r>
          </w:p>
        </w:tc>
        <w:tc>
          <w:tcPr>
            <w:tcW w:w="1331" w:type="dxa"/>
          </w:tcPr>
          <w:p w:rsidR="00CF760F" w:rsidRPr="00D51CE3"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Tecnología de la leche</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6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9</w:t>
            </w:r>
          </w:p>
        </w:tc>
        <w:tc>
          <w:tcPr>
            <w:tcW w:w="1331" w:type="dxa"/>
          </w:tcPr>
          <w:p w:rsidR="00CF760F" w:rsidRPr="00D51CE3"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Tecnología del huevo</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6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9</w:t>
            </w:r>
          </w:p>
        </w:tc>
        <w:tc>
          <w:tcPr>
            <w:tcW w:w="1331" w:type="dxa"/>
          </w:tcPr>
          <w:p w:rsidR="00CF760F" w:rsidRPr="00D51CE3"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Tecnología de cereales y oleaginosas</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6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9</w:t>
            </w:r>
          </w:p>
        </w:tc>
        <w:tc>
          <w:tcPr>
            <w:tcW w:w="1331" w:type="dxa"/>
          </w:tcPr>
          <w:p w:rsidR="00CF760F" w:rsidRPr="00D51CE3"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Tecnología de frutas y hortalizas</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6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9</w:t>
            </w:r>
          </w:p>
        </w:tc>
        <w:tc>
          <w:tcPr>
            <w:tcW w:w="1331" w:type="dxa"/>
          </w:tcPr>
          <w:p w:rsidR="00CF760F" w:rsidRPr="00D51CE3"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D51CE3" w:rsidRDefault="00233DFA" w:rsidP="005A718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Tecnología de productos f</w:t>
            </w:r>
            <w:r w:rsidR="00CF760F" w:rsidRPr="00D51CE3">
              <w:rPr>
                <w:rFonts w:ascii="AvantGarde Bk BT" w:hAnsi="AvantGarde Bk BT" w:cs="Times New Roman"/>
                <w:sz w:val="18"/>
                <w:szCs w:val="18"/>
                <w:lang w:eastAsia="es-ES"/>
              </w:rPr>
              <w:t>ermentados</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6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9</w:t>
            </w:r>
          </w:p>
        </w:tc>
        <w:tc>
          <w:tcPr>
            <w:tcW w:w="1331" w:type="dxa"/>
          </w:tcPr>
          <w:p w:rsidR="00CF760F" w:rsidRPr="00D51CE3" w:rsidRDefault="00CF760F" w:rsidP="005A718F">
            <w:pPr>
              <w:jc w:val="center"/>
              <w:rPr>
                <w:rFonts w:ascii="AvantGarde Bk BT" w:hAnsi="AvantGarde Bk BT" w:cs="Times New Roman"/>
                <w:b/>
                <w:caps/>
                <w:w w:val="98"/>
                <w:sz w:val="12"/>
                <w:szCs w:val="16"/>
                <w:lang w:eastAsia="es-ES"/>
              </w:rPr>
            </w:pPr>
          </w:p>
        </w:tc>
      </w:tr>
    </w:tbl>
    <w:p w:rsidR="005A718F" w:rsidRDefault="005A718F">
      <w:r>
        <w:br w:type="page"/>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4A0" w:firstRow="1" w:lastRow="0" w:firstColumn="1" w:lastColumn="0" w:noHBand="0" w:noVBand="1"/>
      </w:tblPr>
      <w:tblGrid>
        <w:gridCol w:w="3823"/>
        <w:gridCol w:w="708"/>
        <w:gridCol w:w="851"/>
        <w:gridCol w:w="864"/>
        <w:gridCol w:w="1040"/>
        <w:gridCol w:w="868"/>
        <w:gridCol w:w="1331"/>
      </w:tblGrid>
      <w:tr w:rsidR="005A718F" w:rsidRPr="00E00ACF" w:rsidTr="00B63CFC">
        <w:trPr>
          <w:trHeight w:val="309"/>
          <w:jc w:val="center"/>
        </w:trPr>
        <w:tc>
          <w:tcPr>
            <w:tcW w:w="9485" w:type="dxa"/>
            <w:gridSpan w:val="7"/>
            <w:shd w:val="clear" w:color="auto" w:fill="auto"/>
          </w:tcPr>
          <w:p w:rsidR="005A718F" w:rsidRPr="00E00ACF" w:rsidRDefault="005A718F" w:rsidP="00B63CFC">
            <w:pPr>
              <w:jc w:val="center"/>
              <w:rPr>
                <w:rFonts w:ascii="AvantGarde Bk BT" w:hAnsi="AvantGarde Bk BT" w:cs="Times New Roman"/>
                <w:b/>
                <w:lang w:eastAsia="es-ES"/>
              </w:rPr>
            </w:pPr>
            <w:r w:rsidRPr="00E00ACF">
              <w:rPr>
                <w:rFonts w:ascii="AvantGarde Bk BT" w:hAnsi="AvantGarde Bk BT" w:cs="Times New Roman"/>
                <w:b/>
                <w:lang w:eastAsia="es-ES"/>
              </w:rPr>
              <w:t xml:space="preserve">Área de Formación </w:t>
            </w:r>
            <w:r>
              <w:rPr>
                <w:rFonts w:ascii="AvantGarde Bk BT" w:hAnsi="AvantGarde Bk BT" w:cs="Times New Roman"/>
                <w:b/>
                <w:lang w:eastAsia="es-ES"/>
              </w:rPr>
              <w:t>Especializante Obligatoria</w:t>
            </w:r>
          </w:p>
        </w:tc>
      </w:tr>
      <w:tr w:rsidR="005A718F" w:rsidRPr="00E00ACF" w:rsidTr="00B63CFC">
        <w:trPr>
          <w:trHeight w:val="375"/>
          <w:jc w:val="center"/>
        </w:trPr>
        <w:tc>
          <w:tcPr>
            <w:tcW w:w="3823" w:type="dxa"/>
            <w:shd w:val="clear" w:color="auto" w:fill="auto"/>
            <w:noWrap/>
            <w:vAlign w:val="bottom"/>
          </w:tcPr>
          <w:p w:rsidR="005A718F" w:rsidRPr="00E00ACF" w:rsidRDefault="005A718F" w:rsidP="00B63CFC">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Unidades de Aprendizaje</w:t>
            </w:r>
          </w:p>
        </w:tc>
        <w:tc>
          <w:tcPr>
            <w:tcW w:w="708" w:type="dxa"/>
            <w:shd w:val="clear" w:color="auto" w:fill="auto"/>
            <w:noWrap/>
            <w:vAlign w:val="bottom"/>
          </w:tcPr>
          <w:p w:rsidR="005A718F" w:rsidRPr="00E00ACF" w:rsidRDefault="005A718F" w:rsidP="00B63CFC">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Tipo</w:t>
            </w:r>
          </w:p>
        </w:tc>
        <w:tc>
          <w:tcPr>
            <w:tcW w:w="851" w:type="dxa"/>
            <w:shd w:val="clear" w:color="auto" w:fill="auto"/>
            <w:noWrap/>
            <w:vAlign w:val="bottom"/>
          </w:tcPr>
          <w:p w:rsidR="005A718F" w:rsidRPr="00E00ACF" w:rsidRDefault="005A718F" w:rsidP="00B63CFC">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Teoría</w:t>
            </w:r>
          </w:p>
        </w:tc>
        <w:tc>
          <w:tcPr>
            <w:tcW w:w="864" w:type="dxa"/>
            <w:shd w:val="clear" w:color="auto" w:fill="auto"/>
          </w:tcPr>
          <w:p w:rsidR="005A718F" w:rsidRPr="00E00ACF" w:rsidRDefault="005A718F" w:rsidP="00B63CFC">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Práctica</w:t>
            </w:r>
          </w:p>
        </w:tc>
        <w:tc>
          <w:tcPr>
            <w:tcW w:w="1040" w:type="dxa"/>
            <w:shd w:val="clear" w:color="auto" w:fill="auto"/>
            <w:noWrap/>
            <w:vAlign w:val="bottom"/>
          </w:tcPr>
          <w:p w:rsidR="005A718F" w:rsidRPr="00E00ACF" w:rsidRDefault="005A718F" w:rsidP="00B63CFC">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Totales</w:t>
            </w:r>
          </w:p>
        </w:tc>
        <w:tc>
          <w:tcPr>
            <w:tcW w:w="868" w:type="dxa"/>
            <w:shd w:val="clear" w:color="auto" w:fill="auto"/>
            <w:noWrap/>
            <w:vAlign w:val="bottom"/>
          </w:tcPr>
          <w:p w:rsidR="005A718F" w:rsidRPr="00E00ACF" w:rsidRDefault="005A718F" w:rsidP="00B63CFC">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Créditos</w:t>
            </w:r>
          </w:p>
        </w:tc>
        <w:tc>
          <w:tcPr>
            <w:tcW w:w="1331" w:type="dxa"/>
          </w:tcPr>
          <w:p w:rsidR="005A718F" w:rsidRPr="00E00ACF" w:rsidRDefault="005A718F" w:rsidP="00B63CFC">
            <w:pPr>
              <w:jc w:val="center"/>
              <w:rPr>
                <w:rFonts w:ascii="AvantGarde Bk BT" w:hAnsi="AvantGarde Bk BT" w:cs="Times New Roman"/>
                <w:b/>
                <w:sz w:val="18"/>
                <w:szCs w:val="18"/>
                <w:lang w:eastAsia="es-ES"/>
              </w:rPr>
            </w:pPr>
            <w:r>
              <w:rPr>
                <w:rFonts w:ascii="AvantGarde Bk BT" w:hAnsi="AvantGarde Bk BT" w:cs="Times New Roman"/>
                <w:b/>
                <w:sz w:val="18"/>
                <w:szCs w:val="18"/>
                <w:lang w:eastAsia="es-ES"/>
              </w:rPr>
              <w:t>Prerrequisitos</w:t>
            </w:r>
          </w:p>
        </w:tc>
      </w:tr>
      <w:tr w:rsidR="00CF760F" w:rsidRPr="00E00ACF" w:rsidTr="005A718F">
        <w:trPr>
          <w:trHeight w:val="432"/>
          <w:jc w:val="center"/>
        </w:trPr>
        <w:tc>
          <w:tcPr>
            <w:tcW w:w="3823"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Tecnología de la carne</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100</w:t>
            </w:r>
          </w:p>
        </w:tc>
        <w:tc>
          <w:tcPr>
            <w:tcW w:w="86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9</w:t>
            </w:r>
          </w:p>
        </w:tc>
        <w:tc>
          <w:tcPr>
            <w:tcW w:w="1331" w:type="dxa"/>
          </w:tcPr>
          <w:p w:rsidR="00CF760F" w:rsidRPr="00D51CE3"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5A718F" w:rsidRDefault="00CF760F" w:rsidP="005A718F">
            <w:pPr>
              <w:jc w:val="center"/>
              <w:rPr>
                <w:rFonts w:ascii="AvantGarde Bk BT" w:hAnsi="AvantGarde Bk BT" w:cs="Times New Roman"/>
                <w:sz w:val="14"/>
                <w:szCs w:val="18"/>
                <w:lang w:eastAsia="es-ES"/>
              </w:rPr>
            </w:pPr>
            <w:r w:rsidRPr="005A718F">
              <w:rPr>
                <w:rFonts w:ascii="AvantGarde Bk BT" w:hAnsi="AvantGarde Bk BT" w:cs="Times New Roman"/>
                <w:sz w:val="14"/>
                <w:szCs w:val="18"/>
                <w:lang w:eastAsia="es-ES"/>
              </w:rPr>
              <w:t>Mercado y comercialización de productos agroindustriales</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p>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p>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p>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6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p>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w:t>
            </w:r>
          </w:p>
        </w:tc>
        <w:tc>
          <w:tcPr>
            <w:tcW w:w="1331" w:type="dxa"/>
          </w:tcPr>
          <w:p w:rsidR="00CF760F" w:rsidRPr="00D51CE3"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5A718F" w:rsidRDefault="00CF760F" w:rsidP="005A718F">
            <w:pPr>
              <w:jc w:val="center"/>
              <w:rPr>
                <w:rFonts w:ascii="AvantGarde Bk BT" w:hAnsi="AvantGarde Bk BT" w:cs="Times New Roman"/>
                <w:sz w:val="14"/>
                <w:szCs w:val="18"/>
                <w:lang w:eastAsia="es-ES"/>
              </w:rPr>
            </w:pPr>
            <w:r w:rsidRPr="005A718F">
              <w:rPr>
                <w:rFonts w:ascii="AvantGarde Bk BT" w:hAnsi="AvantGarde Bk BT" w:cs="Times New Roman"/>
                <w:sz w:val="14"/>
                <w:szCs w:val="18"/>
                <w:lang w:eastAsia="es-ES"/>
              </w:rPr>
              <w:t>Formulación y evaluación de proyectos de inversión</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80</w:t>
            </w:r>
          </w:p>
        </w:tc>
        <w:tc>
          <w:tcPr>
            <w:tcW w:w="86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9</w:t>
            </w:r>
          </w:p>
        </w:tc>
        <w:tc>
          <w:tcPr>
            <w:tcW w:w="1331" w:type="dxa"/>
          </w:tcPr>
          <w:p w:rsidR="00CF760F" w:rsidRPr="00D51CE3" w:rsidRDefault="00CF760F" w:rsidP="005A718F">
            <w:pPr>
              <w:jc w:val="center"/>
              <w:rPr>
                <w:rFonts w:ascii="AvantGarde Bk BT" w:hAnsi="AvantGarde Bk BT" w:cs="Times New Roman"/>
                <w:b/>
                <w:caps/>
                <w:w w:val="98"/>
                <w:sz w:val="16"/>
                <w:szCs w:val="16"/>
                <w:lang w:eastAsia="es-ES"/>
              </w:rPr>
            </w:pPr>
          </w:p>
        </w:tc>
      </w:tr>
      <w:tr w:rsidR="00CF760F" w:rsidRPr="00E00ACF" w:rsidTr="005A718F">
        <w:trPr>
          <w:trHeight w:val="432"/>
          <w:jc w:val="center"/>
        </w:trPr>
        <w:tc>
          <w:tcPr>
            <w:tcW w:w="3823" w:type="dxa"/>
            <w:shd w:val="clear" w:color="auto" w:fill="auto"/>
            <w:noWrap/>
          </w:tcPr>
          <w:p w:rsidR="00CF760F" w:rsidRPr="005A718F" w:rsidRDefault="00CF760F" w:rsidP="005A718F">
            <w:pPr>
              <w:jc w:val="center"/>
              <w:rPr>
                <w:rFonts w:ascii="AvantGarde Bk BT" w:hAnsi="AvantGarde Bk BT" w:cs="Times New Roman"/>
                <w:sz w:val="14"/>
                <w:szCs w:val="18"/>
                <w:lang w:eastAsia="es-ES"/>
              </w:rPr>
            </w:pPr>
            <w:r w:rsidRPr="005A718F">
              <w:rPr>
                <w:rFonts w:ascii="AvantGarde Bk BT" w:hAnsi="AvantGarde Bk BT" w:cs="Times New Roman"/>
                <w:sz w:val="14"/>
                <w:szCs w:val="18"/>
                <w:lang w:eastAsia="es-ES"/>
              </w:rPr>
              <w:t>Gerencia para la toma de decisiones en los negocios</w:t>
            </w:r>
          </w:p>
        </w:tc>
        <w:tc>
          <w:tcPr>
            <w:tcW w:w="70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w:t>
            </w:r>
            <w:r w:rsidR="009F34BD" w:rsidRPr="00D51CE3">
              <w:rPr>
                <w:rFonts w:ascii="AvantGarde Bk BT" w:hAnsi="AvantGarde Bk BT" w:cs="Times New Roman"/>
                <w:sz w:val="18"/>
                <w:szCs w:val="18"/>
                <w:lang w:eastAsia="es-ES"/>
              </w:rPr>
              <w:t>T</w:t>
            </w:r>
          </w:p>
        </w:tc>
        <w:tc>
          <w:tcPr>
            <w:tcW w:w="851"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864" w:type="dxa"/>
            <w:shd w:val="clear" w:color="auto" w:fill="auto"/>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1040"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68" w:type="dxa"/>
            <w:shd w:val="clear" w:color="auto" w:fill="auto"/>
            <w:noWrap/>
          </w:tcPr>
          <w:p w:rsidR="00CF760F" w:rsidRPr="00D51CE3" w:rsidRDefault="00CF760F"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w:t>
            </w:r>
          </w:p>
        </w:tc>
        <w:tc>
          <w:tcPr>
            <w:tcW w:w="1331" w:type="dxa"/>
          </w:tcPr>
          <w:p w:rsidR="00CF760F" w:rsidRPr="00D51CE3" w:rsidRDefault="00CF760F" w:rsidP="005A718F">
            <w:pPr>
              <w:jc w:val="center"/>
              <w:rPr>
                <w:rFonts w:ascii="AvantGarde Bk BT" w:hAnsi="AvantGarde Bk BT" w:cs="Times New Roman"/>
                <w:b/>
                <w:caps/>
                <w:w w:val="98"/>
                <w:sz w:val="16"/>
                <w:szCs w:val="16"/>
                <w:lang w:eastAsia="es-ES"/>
              </w:rPr>
            </w:pPr>
          </w:p>
        </w:tc>
      </w:tr>
      <w:tr w:rsidR="006F3D8E" w:rsidRPr="006F3D8E" w:rsidTr="005A718F">
        <w:trPr>
          <w:trHeight w:val="432"/>
          <w:jc w:val="center"/>
        </w:trPr>
        <w:tc>
          <w:tcPr>
            <w:tcW w:w="3823" w:type="dxa"/>
            <w:shd w:val="clear" w:color="auto" w:fill="auto"/>
            <w:noWrap/>
            <w:vAlign w:val="center"/>
          </w:tcPr>
          <w:p w:rsidR="006F3D8E" w:rsidRPr="00D51CE3" w:rsidRDefault="006F3D8E"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Prácticas profesionales</w:t>
            </w:r>
          </w:p>
        </w:tc>
        <w:tc>
          <w:tcPr>
            <w:tcW w:w="708" w:type="dxa"/>
            <w:shd w:val="clear" w:color="auto" w:fill="auto"/>
            <w:noWrap/>
            <w:vAlign w:val="center"/>
          </w:tcPr>
          <w:p w:rsidR="006F3D8E" w:rsidRPr="00D51CE3" w:rsidRDefault="009F34BD"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P</w:t>
            </w:r>
          </w:p>
        </w:tc>
        <w:tc>
          <w:tcPr>
            <w:tcW w:w="851" w:type="dxa"/>
            <w:shd w:val="clear" w:color="auto" w:fill="auto"/>
            <w:noWrap/>
            <w:vAlign w:val="center"/>
          </w:tcPr>
          <w:p w:rsidR="006F3D8E" w:rsidRPr="00D51CE3" w:rsidRDefault="001124C7"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0</w:t>
            </w:r>
          </w:p>
        </w:tc>
        <w:tc>
          <w:tcPr>
            <w:tcW w:w="864" w:type="dxa"/>
            <w:shd w:val="clear" w:color="auto" w:fill="auto"/>
            <w:vAlign w:val="center"/>
          </w:tcPr>
          <w:p w:rsidR="006F3D8E" w:rsidRPr="00D51CE3" w:rsidRDefault="001124C7"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0</w:t>
            </w:r>
          </w:p>
        </w:tc>
        <w:tc>
          <w:tcPr>
            <w:tcW w:w="1040" w:type="dxa"/>
            <w:shd w:val="clear" w:color="auto" w:fill="auto"/>
            <w:noWrap/>
            <w:vAlign w:val="center"/>
          </w:tcPr>
          <w:p w:rsidR="006F3D8E" w:rsidRPr="00D51CE3" w:rsidRDefault="001124C7"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0</w:t>
            </w:r>
          </w:p>
        </w:tc>
        <w:tc>
          <w:tcPr>
            <w:tcW w:w="868" w:type="dxa"/>
            <w:shd w:val="clear" w:color="auto" w:fill="auto"/>
            <w:noWrap/>
            <w:vAlign w:val="center"/>
          </w:tcPr>
          <w:p w:rsidR="006F3D8E" w:rsidRPr="00D51CE3" w:rsidRDefault="006F3D8E"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1331" w:type="dxa"/>
            <w:vAlign w:val="center"/>
          </w:tcPr>
          <w:p w:rsidR="006F3D8E" w:rsidRPr="00D51CE3" w:rsidRDefault="006F3D8E" w:rsidP="005A718F">
            <w:pPr>
              <w:jc w:val="center"/>
              <w:rPr>
                <w:rFonts w:ascii="AvantGarde Bk BT" w:hAnsi="AvantGarde Bk BT" w:cs="Times New Roman"/>
                <w:caps/>
                <w:w w:val="98"/>
                <w:sz w:val="16"/>
                <w:szCs w:val="16"/>
                <w:lang w:eastAsia="es-ES"/>
              </w:rPr>
            </w:pPr>
          </w:p>
        </w:tc>
      </w:tr>
      <w:tr w:rsidR="00CF760F" w:rsidRPr="004C6914" w:rsidTr="005A718F">
        <w:trPr>
          <w:trHeight w:val="320"/>
          <w:jc w:val="center"/>
        </w:trPr>
        <w:tc>
          <w:tcPr>
            <w:tcW w:w="3823" w:type="dxa"/>
            <w:shd w:val="clear" w:color="auto" w:fill="auto"/>
            <w:noWrap/>
            <w:vAlign w:val="center"/>
          </w:tcPr>
          <w:p w:rsidR="00CF760F" w:rsidRPr="00D51CE3" w:rsidRDefault="00CF760F"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t>Totales:</w:t>
            </w:r>
          </w:p>
        </w:tc>
        <w:tc>
          <w:tcPr>
            <w:tcW w:w="708" w:type="dxa"/>
            <w:shd w:val="clear" w:color="auto" w:fill="auto"/>
            <w:noWrap/>
            <w:vAlign w:val="center"/>
          </w:tcPr>
          <w:p w:rsidR="00CF760F" w:rsidRPr="00D51CE3" w:rsidRDefault="00CF760F" w:rsidP="005A718F">
            <w:pPr>
              <w:jc w:val="center"/>
              <w:rPr>
                <w:rFonts w:ascii="AvantGarde Bk BT" w:hAnsi="AvantGarde Bk BT" w:cs="Times New Roman"/>
                <w:b/>
                <w:sz w:val="18"/>
                <w:szCs w:val="18"/>
                <w:lang w:eastAsia="es-ES"/>
              </w:rPr>
            </w:pPr>
          </w:p>
        </w:tc>
        <w:tc>
          <w:tcPr>
            <w:tcW w:w="851" w:type="dxa"/>
            <w:shd w:val="clear" w:color="auto" w:fill="auto"/>
            <w:noWrap/>
            <w:vAlign w:val="center"/>
          </w:tcPr>
          <w:p w:rsidR="00CF760F" w:rsidRPr="00D51CE3" w:rsidRDefault="00CF760F"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fldChar w:fldCharType="begin"/>
            </w:r>
            <w:r w:rsidRPr="00D51CE3">
              <w:rPr>
                <w:rFonts w:ascii="AvantGarde Bk BT" w:hAnsi="AvantGarde Bk BT" w:cs="Times New Roman"/>
                <w:b/>
                <w:sz w:val="18"/>
                <w:szCs w:val="18"/>
                <w:lang w:eastAsia="es-ES"/>
              </w:rPr>
              <w:instrText xml:space="preserve"> =SUM(ABOVE) </w:instrText>
            </w:r>
            <w:r w:rsidRPr="00D51CE3">
              <w:rPr>
                <w:rFonts w:ascii="AvantGarde Bk BT" w:hAnsi="AvantGarde Bk BT" w:cs="Times New Roman"/>
                <w:b/>
                <w:sz w:val="18"/>
                <w:szCs w:val="18"/>
                <w:lang w:eastAsia="es-ES"/>
              </w:rPr>
              <w:fldChar w:fldCharType="separate"/>
            </w:r>
            <w:r w:rsidRPr="00D51CE3">
              <w:rPr>
                <w:rFonts w:ascii="AvantGarde Bk BT" w:hAnsi="AvantGarde Bk BT" w:cs="Times New Roman"/>
                <w:b/>
                <w:noProof/>
                <w:sz w:val="18"/>
                <w:szCs w:val="18"/>
                <w:lang w:eastAsia="es-ES"/>
              </w:rPr>
              <w:t>1020</w:t>
            </w:r>
            <w:r w:rsidRPr="00D51CE3">
              <w:rPr>
                <w:rFonts w:ascii="AvantGarde Bk BT" w:hAnsi="AvantGarde Bk BT" w:cs="Times New Roman"/>
                <w:b/>
                <w:sz w:val="18"/>
                <w:szCs w:val="18"/>
                <w:lang w:eastAsia="es-ES"/>
              </w:rPr>
              <w:fldChar w:fldCharType="end"/>
            </w:r>
          </w:p>
        </w:tc>
        <w:tc>
          <w:tcPr>
            <w:tcW w:w="864" w:type="dxa"/>
            <w:shd w:val="clear" w:color="auto" w:fill="auto"/>
            <w:vAlign w:val="center"/>
          </w:tcPr>
          <w:p w:rsidR="00CF760F" w:rsidRPr="00D51CE3" w:rsidRDefault="00CF760F"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fldChar w:fldCharType="begin"/>
            </w:r>
            <w:r w:rsidRPr="00D51CE3">
              <w:rPr>
                <w:rFonts w:ascii="AvantGarde Bk BT" w:hAnsi="AvantGarde Bk BT" w:cs="Times New Roman"/>
                <w:b/>
                <w:sz w:val="18"/>
                <w:szCs w:val="18"/>
                <w:lang w:eastAsia="es-ES"/>
              </w:rPr>
              <w:instrText xml:space="preserve"> =SUM(ABOVE) </w:instrText>
            </w:r>
            <w:r w:rsidRPr="00D51CE3">
              <w:rPr>
                <w:rFonts w:ascii="AvantGarde Bk BT" w:hAnsi="AvantGarde Bk BT" w:cs="Times New Roman"/>
                <w:b/>
                <w:sz w:val="18"/>
                <w:szCs w:val="18"/>
                <w:lang w:eastAsia="es-ES"/>
              </w:rPr>
              <w:fldChar w:fldCharType="separate"/>
            </w:r>
            <w:r w:rsidRPr="00D51CE3">
              <w:rPr>
                <w:rFonts w:ascii="AvantGarde Bk BT" w:hAnsi="AvantGarde Bk BT" w:cs="Times New Roman"/>
                <w:b/>
                <w:noProof/>
                <w:sz w:val="18"/>
                <w:szCs w:val="18"/>
                <w:lang w:eastAsia="es-ES"/>
              </w:rPr>
              <w:t>1080</w:t>
            </w:r>
            <w:r w:rsidRPr="00D51CE3">
              <w:rPr>
                <w:rFonts w:ascii="AvantGarde Bk BT" w:hAnsi="AvantGarde Bk BT" w:cs="Times New Roman"/>
                <w:b/>
                <w:sz w:val="18"/>
                <w:szCs w:val="18"/>
                <w:lang w:eastAsia="es-ES"/>
              </w:rPr>
              <w:fldChar w:fldCharType="end"/>
            </w:r>
          </w:p>
        </w:tc>
        <w:tc>
          <w:tcPr>
            <w:tcW w:w="1040" w:type="dxa"/>
            <w:shd w:val="clear" w:color="auto" w:fill="auto"/>
            <w:noWrap/>
            <w:vAlign w:val="center"/>
          </w:tcPr>
          <w:p w:rsidR="00CF760F" w:rsidRPr="00D51CE3" w:rsidRDefault="00CF760F"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fldChar w:fldCharType="begin"/>
            </w:r>
            <w:r w:rsidRPr="00D51CE3">
              <w:rPr>
                <w:rFonts w:ascii="AvantGarde Bk BT" w:hAnsi="AvantGarde Bk BT" w:cs="Times New Roman"/>
                <w:b/>
                <w:sz w:val="18"/>
                <w:szCs w:val="18"/>
                <w:lang w:eastAsia="es-ES"/>
              </w:rPr>
              <w:instrText xml:space="preserve"> =SUM(ABOVE) </w:instrText>
            </w:r>
            <w:r w:rsidRPr="00D51CE3">
              <w:rPr>
                <w:rFonts w:ascii="AvantGarde Bk BT" w:hAnsi="AvantGarde Bk BT" w:cs="Times New Roman"/>
                <w:b/>
                <w:sz w:val="18"/>
                <w:szCs w:val="18"/>
                <w:lang w:eastAsia="es-ES"/>
              </w:rPr>
              <w:fldChar w:fldCharType="separate"/>
            </w:r>
            <w:r w:rsidRPr="00D51CE3">
              <w:rPr>
                <w:rFonts w:ascii="AvantGarde Bk BT" w:hAnsi="AvantGarde Bk BT" w:cs="Times New Roman"/>
                <w:b/>
                <w:noProof/>
                <w:sz w:val="18"/>
                <w:szCs w:val="18"/>
                <w:lang w:eastAsia="es-ES"/>
              </w:rPr>
              <w:t>2100</w:t>
            </w:r>
            <w:r w:rsidRPr="00D51CE3">
              <w:rPr>
                <w:rFonts w:ascii="AvantGarde Bk BT" w:hAnsi="AvantGarde Bk BT" w:cs="Times New Roman"/>
                <w:b/>
                <w:sz w:val="18"/>
                <w:szCs w:val="18"/>
                <w:lang w:eastAsia="es-ES"/>
              </w:rPr>
              <w:fldChar w:fldCharType="end"/>
            </w:r>
          </w:p>
        </w:tc>
        <w:tc>
          <w:tcPr>
            <w:tcW w:w="868" w:type="dxa"/>
            <w:shd w:val="clear" w:color="auto" w:fill="auto"/>
            <w:noWrap/>
            <w:vAlign w:val="center"/>
          </w:tcPr>
          <w:p w:rsidR="00CF760F" w:rsidRPr="00D51CE3" w:rsidRDefault="003C0AD7" w:rsidP="005A718F">
            <w:pPr>
              <w:jc w:val="center"/>
              <w:rPr>
                <w:rFonts w:ascii="AvantGarde Bk BT" w:hAnsi="AvantGarde Bk BT" w:cs="Times New Roman"/>
                <w:b/>
                <w:sz w:val="18"/>
                <w:szCs w:val="18"/>
                <w:lang w:eastAsia="es-ES"/>
              </w:rPr>
            </w:pPr>
            <w:r w:rsidRPr="00D51CE3">
              <w:rPr>
                <w:rFonts w:ascii="AvantGarde Bk BT" w:hAnsi="AvantGarde Bk BT" w:cs="Times New Roman"/>
                <w:b/>
                <w:sz w:val="18"/>
                <w:szCs w:val="18"/>
                <w:lang w:eastAsia="es-ES"/>
              </w:rPr>
              <w:fldChar w:fldCharType="begin"/>
            </w:r>
            <w:r w:rsidRPr="00D51CE3">
              <w:rPr>
                <w:rFonts w:ascii="AvantGarde Bk BT" w:hAnsi="AvantGarde Bk BT" w:cs="Times New Roman"/>
                <w:b/>
                <w:sz w:val="18"/>
                <w:szCs w:val="18"/>
                <w:lang w:eastAsia="es-ES"/>
              </w:rPr>
              <w:instrText xml:space="preserve"> =SUM(ABOVE) </w:instrText>
            </w:r>
            <w:r w:rsidRPr="00D51CE3">
              <w:rPr>
                <w:rFonts w:ascii="AvantGarde Bk BT" w:hAnsi="AvantGarde Bk BT" w:cs="Times New Roman"/>
                <w:b/>
                <w:sz w:val="18"/>
                <w:szCs w:val="18"/>
                <w:lang w:eastAsia="es-ES"/>
              </w:rPr>
              <w:fldChar w:fldCharType="separate"/>
            </w:r>
            <w:r w:rsidRPr="00D51CE3">
              <w:rPr>
                <w:rFonts w:ascii="AvantGarde Bk BT" w:hAnsi="AvantGarde Bk BT" w:cs="Times New Roman"/>
                <w:b/>
                <w:noProof/>
                <w:sz w:val="18"/>
                <w:szCs w:val="18"/>
                <w:lang w:eastAsia="es-ES"/>
              </w:rPr>
              <w:t>225</w:t>
            </w:r>
            <w:r w:rsidRPr="00D51CE3">
              <w:rPr>
                <w:rFonts w:ascii="AvantGarde Bk BT" w:hAnsi="AvantGarde Bk BT" w:cs="Times New Roman"/>
                <w:b/>
                <w:sz w:val="18"/>
                <w:szCs w:val="18"/>
                <w:lang w:eastAsia="es-ES"/>
              </w:rPr>
              <w:fldChar w:fldCharType="end"/>
            </w:r>
          </w:p>
        </w:tc>
        <w:tc>
          <w:tcPr>
            <w:tcW w:w="1331" w:type="dxa"/>
            <w:vAlign w:val="center"/>
          </w:tcPr>
          <w:p w:rsidR="00CF760F" w:rsidRPr="00D51CE3" w:rsidRDefault="00CF760F" w:rsidP="005A718F">
            <w:pPr>
              <w:jc w:val="center"/>
              <w:rPr>
                <w:rFonts w:ascii="AvantGarde Bk BT" w:hAnsi="AvantGarde Bk BT" w:cs="Times New Roman"/>
                <w:b/>
                <w:caps/>
                <w:w w:val="98"/>
                <w:sz w:val="16"/>
                <w:szCs w:val="16"/>
                <w:lang w:eastAsia="es-ES"/>
              </w:rPr>
            </w:pPr>
          </w:p>
        </w:tc>
      </w:tr>
    </w:tbl>
    <w:p w:rsidR="004C6914" w:rsidRPr="00E00ACF" w:rsidRDefault="004C6914" w:rsidP="004C6914">
      <w:pPr>
        <w:jc w:val="both"/>
        <w:rPr>
          <w:rFonts w:ascii="AvantGarde Bk BT" w:hAnsi="AvantGarde Bk BT" w:cs="Times New Roman"/>
          <w:sz w:val="20"/>
          <w:szCs w:val="20"/>
          <w:lang w:eastAsia="es-ES"/>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4A0" w:firstRow="1" w:lastRow="0" w:firstColumn="1" w:lastColumn="0" w:noHBand="0" w:noVBand="1"/>
      </w:tblPr>
      <w:tblGrid>
        <w:gridCol w:w="4079"/>
        <w:gridCol w:w="574"/>
        <w:gridCol w:w="734"/>
        <w:gridCol w:w="980"/>
        <w:gridCol w:w="797"/>
        <w:gridCol w:w="868"/>
        <w:gridCol w:w="1402"/>
      </w:tblGrid>
      <w:tr w:rsidR="00733529" w:rsidRPr="00E00ACF" w:rsidTr="005A718F">
        <w:trPr>
          <w:trHeight w:val="309"/>
          <w:jc w:val="center"/>
        </w:trPr>
        <w:tc>
          <w:tcPr>
            <w:tcW w:w="9434" w:type="dxa"/>
            <w:gridSpan w:val="7"/>
            <w:shd w:val="clear" w:color="auto" w:fill="auto"/>
          </w:tcPr>
          <w:p w:rsidR="00733529" w:rsidRPr="00E00ACF" w:rsidRDefault="00733529" w:rsidP="005A718F">
            <w:pPr>
              <w:jc w:val="center"/>
              <w:rPr>
                <w:rFonts w:ascii="AvantGarde Bk BT" w:hAnsi="AvantGarde Bk BT" w:cs="Times New Roman"/>
                <w:b/>
                <w:lang w:eastAsia="es-ES"/>
              </w:rPr>
            </w:pPr>
            <w:r w:rsidRPr="00E00ACF">
              <w:rPr>
                <w:rFonts w:ascii="AvantGarde Bk BT" w:hAnsi="AvantGarde Bk BT" w:cs="Times New Roman"/>
                <w:b/>
                <w:lang w:eastAsia="es-ES"/>
              </w:rPr>
              <w:t>Área de Formación Optativa Abierta</w:t>
            </w:r>
          </w:p>
        </w:tc>
      </w:tr>
      <w:tr w:rsidR="00733529" w:rsidRPr="00E00ACF" w:rsidTr="005A718F">
        <w:trPr>
          <w:trHeight w:val="615"/>
          <w:jc w:val="center"/>
        </w:trPr>
        <w:tc>
          <w:tcPr>
            <w:tcW w:w="4079" w:type="dxa"/>
            <w:shd w:val="clear" w:color="auto" w:fill="auto"/>
            <w:noWrap/>
            <w:vAlign w:val="bottom"/>
          </w:tcPr>
          <w:p w:rsidR="00733529" w:rsidRPr="00E00ACF" w:rsidRDefault="00733529"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Unidades de Aprendizaje</w:t>
            </w:r>
          </w:p>
        </w:tc>
        <w:tc>
          <w:tcPr>
            <w:tcW w:w="574" w:type="dxa"/>
            <w:shd w:val="clear" w:color="auto" w:fill="auto"/>
            <w:noWrap/>
            <w:vAlign w:val="bottom"/>
          </w:tcPr>
          <w:p w:rsidR="00733529" w:rsidRPr="00E00ACF" w:rsidRDefault="00733529"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Tipo</w:t>
            </w:r>
          </w:p>
        </w:tc>
        <w:tc>
          <w:tcPr>
            <w:tcW w:w="734" w:type="dxa"/>
            <w:shd w:val="clear" w:color="auto" w:fill="auto"/>
            <w:noWrap/>
            <w:vAlign w:val="bottom"/>
          </w:tcPr>
          <w:p w:rsidR="00733529" w:rsidRPr="00E00ACF" w:rsidRDefault="00733529"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Teoría</w:t>
            </w:r>
          </w:p>
        </w:tc>
        <w:tc>
          <w:tcPr>
            <w:tcW w:w="980" w:type="dxa"/>
            <w:shd w:val="clear" w:color="auto" w:fill="auto"/>
          </w:tcPr>
          <w:p w:rsidR="00733529" w:rsidRPr="00E00ACF" w:rsidRDefault="00733529"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Práctica</w:t>
            </w:r>
          </w:p>
        </w:tc>
        <w:tc>
          <w:tcPr>
            <w:tcW w:w="797" w:type="dxa"/>
            <w:shd w:val="clear" w:color="auto" w:fill="auto"/>
            <w:noWrap/>
            <w:vAlign w:val="bottom"/>
          </w:tcPr>
          <w:p w:rsidR="00733529" w:rsidRPr="00E00ACF" w:rsidRDefault="00733529"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Horas Totales</w:t>
            </w:r>
          </w:p>
        </w:tc>
        <w:tc>
          <w:tcPr>
            <w:tcW w:w="868" w:type="dxa"/>
            <w:shd w:val="clear" w:color="auto" w:fill="auto"/>
            <w:noWrap/>
            <w:vAlign w:val="bottom"/>
          </w:tcPr>
          <w:p w:rsidR="00733529" w:rsidRPr="00E00ACF" w:rsidRDefault="00733529"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Créditos</w:t>
            </w:r>
          </w:p>
        </w:tc>
        <w:tc>
          <w:tcPr>
            <w:tcW w:w="1402" w:type="dxa"/>
          </w:tcPr>
          <w:p w:rsidR="00733529" w:rsidRPr="00E00ACF" w:rsidRDefault="00733529" w:rsidP="005A718F">
            <w:pPr>
              <w:jc w:val="center"/>
              <w:rPr>
                <w:rFonts w:ascii="AvantGarde Bk BT" w:hAnsi="AvantGarde Bk BT" w:cs="Times New Roman"/>
                <w:b/>
                <w:sz w:val="18"/>
                <w:szCs w:val="18"/>
                <w:lang w:eastAsia="es-ES"/>
              </w:rPr>
            </w:pPr>
            <w:r w:rsidRPr="00E00ACF">
              <w:rPr>
                <w:rFonts w:ascii="AvantGarde Bk BT" w:hAnsi="AvantGarde Bk BT" w:cs="Times New Roman"/>
                <w:b/>
                <w:sz w:val="18"/>
                <w:szCs w:val="18"/>
                <w:lang w:eastAsia="es-ES"/>
              </w:rPr>
              <w:t>Prerrequisitos</w:t>
            </w:r>
          </w:p>
        </w:tc>
      </w:tr>
      <w:tr w:rsidR="00733529" w:rsidRPr="00E00ACF" w:rsidTr="005A718F">
        <w:trPr>
          <w:trHeight w:val="389"/>
          <w:jc w:val="center"/>
        </w:trPr>
        <w:tc>
          <w:tcPr>
            <w:tcW w:w="4079"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Panificación</w:t>
            </w:r>
          </w:p>
        </w:tc>
        <w:tc>
          <w:tcPr>
            <w:tcW w:w="574"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CT</w:t>
            </w:r>
          </w:p>
        </w:tc>
        <w:tc>
          <w:tcPr>
            <w:tcW w:w="734" w:type="dxa"/>
            <w:shd w:val="clear" w:color="auto" w:fill="auto"/>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40</w:t>
            </w:r>
          </w:p>
        </w:tc>
        <w:tc>
          <w:tcPr>
            <w:tcW w:w="980"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20</w:t>
            </w:r>
          </w:p>
        </w:tc>
        <w:tc>
          <w:tcPr>
            <w:tcW w:w="797"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60</w:t>
            </w:r>
          </w:p>
        </w:tc>
        <w:tc>
          <w:tcPr>
            <w:tcW w:w="868" w:type="dxa"/>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w:t>
            </w:r>
          </w:p>
        </w:tc>
        <w:tc>
          <w:tcPr>
            <w:tcW w:w="1402" w:type="dxa"/>
          </w:tcPr>
          <w:p w:rsidR="00733529" w:rsidRPr="00733529" w:rsidRDefault="00733529" w:rsidP="005A718F">
            <w:pPr>
              <w:jc w:val="center"/>
              <w:rPr>
                <w:rFonts w:ascii="AvantGarde Bk BT" w:hAnsi="AvantGarde Bk BT" w:cs="Times New Roman"/>
                <w:sz w:val="18"/>
                <w:szCs w:val="18"/>
                <w:lang w:eastAsia="es-ES"/>
              </w:rPr>
            </w:pPr>
          </w:p>
        </w:tc>
      </w:tr>
      <w:tr w:rsidR="00733529" w:rsidRPr="00E00ACF" w:rsidTr="005A718F">
        <w:trPr>
          <w:trHeight w:val="389"/>
          <w:jc w:val="center"/>
        </w:trPr>
        <w:tc>
          <w:tcPr>
            <w:tcW w:w="4079" w:type="dxa"/>
            <w:shd w:val="clear" w:color="auto" w:fill="auto"/>
            <w:noWrap/>
          </w:tcPr>
          <w:p w:rsidR="00733529" w:rsidRPr="00733529" w:rsidRDefault="00733529" w:rsidP="005A718F">
            <w:pPr>
              <w:ind w:left="175" w:hanging="175"/>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Bioética</w:t>
            </w:r>
          </w:p>
        </w:tc>
        <w:tc>
          <w:tcPr>
            <w:tcW w:w="574"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C</w:t>
            </w:r>
          </w:p>
        </w:tc>
        <w:tc>
          <w:tcPr>
            <w:tcW w:w="734" w:type="dxa"/>
            <w:shd w:val="clear" w:color="auto" w:fill="auto"/>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20</w:t>
            </w:r>
          </w:p>
        </w:tc>
        <w:tc>
          <w:tcPr>
            <w:tcW w:w="980"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40</w:t>
            </w:r>
          </w:p>
        </w:tc>
        <w:tc>
          <w:tcPr>
            <w:tcW w:w="797"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60</w:t>
            </w:r>
          </w:p>
        </w:tc>
        <w:tc>
          <w:tcPr>
            <w:tcW w:w="868" w:type="dxa"/>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w:t>
            </w:r>
          </w:p>
        </w:tc>
        <w:tc>
          <w:tcPr>
            <w:tcW w:w="1402" w:type="dxa"/>
          </w:tcPr>
          <w:p w:rsidR="00733529" w:rsidRPr="00733529" w:rsidRDefault="00733529" w:rsidP="005A718F">
            <w:pPr>
              <w:jc w:val="center"/>
              <w:rPr>
                <w:rFonts w:ascii="AvantGarde Bk BT" w:hAnsi="AvantGarde Bk BT" w:cs="Times New Roman"/>
                <w:sz w:val="18"/>
                <w:szCs w:val="18"/>
                <w:lang w:eastAsia="es-ES"/>
              </w:rPr>
            </w:pPr>
          </w:p>
        </w:tc>
      </w:tr>
      <w:tr w:rsidR="00733529" w:rsidRPr="00E00ACF" w:rsidTr="005A718F">
        <w:trPr>
          <w:trHeight w:val="389"/>
          <w:jc w:val="center"/>
        </w:trPr>
        <w:tc>
          <w:tcPr>
            <w:tcW w:w="4079" w:type="dxa"/>
            <w:shd w:val="clear" w:color="auto" w:fill="auto"/>
            <w:noWrap/>
          </w:tcPr>
          <w:p w:rsidR="00733529" w:rsidRPr="00733529" w:rsidRDefault="00733529" w:rsidP="005A718F">
            <w:pPr>
              <w:ind w:left="175" w:hanging="175"/>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Producción y transformación acuícola</w:t>
            </w:r>
          </w:p>
        </w:tc>
        <w:tc>
          <w:tcPr>
            <w:tcW w:w="574"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CT</w:t>
            </w:r>
          </w:p>
        </w:tc>
        <w:tc>
          <w:tcPr>
            <w:tcW w:w="734" w:type="dxa"/>
            <w:shd w:val="clear" w:color="auto" w:fill="auto"/>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20</w:t>
            </w:r>
          </w:p>
        </w:tc>
        <w:tc>
          <w:tcPr>
            <w:tcW w:w="980"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40</w:t>
            </w:r>
          </w:p>
        </w:tc>
        <w:tc>
          <w:tcPr>
            <w:tcW w:w="797"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60</w:t>
            </w:r>
          </w:p>
        </w:tc>
        <w:tc>
          <w:tcPr>
            <w:tcW w:w="868" w:type="dxa"/>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w:t>
            </w:r>
          </w:p>
        </w:tc>
        <w:tc>
          <w:tcPr>
            <w:tcW w:w="1402" w:type="dxa"/>
          </w:tcPr>
          <w:p w:rsidR="00733529" w:rsidRPr="00733529" w:rsidRDefault="00733529" w:rsidP="005A718F">
            <w:pPr>
              <w:jc w:val="center"/>
              <w:rPr>
                <w:rFonts w:ascii="AvantGarde Bk BT" w:hAnsi="AvantGarde Bk BT" w:cs="Times New Roman"/>
                <w:sz w:val="18"/>
                <w:szCs w:val="18"/>
                <w:lang w:eastAsia="es-ES"/>
              </w:rPr>
            </w:pPr>
          </w:p>
        </w:tc>
      </w:tr>
      <w:tr w:rsidR="00733529" w:rsidRPr="00E00ACF" w:rsidTr="005A718F">
        <w:trPr>
          <w:trHeight w:val="389"/>
          <w:jc w:val="center"/>
        </w:trPr>
        <w:tc>
          <w:tcPr>
            <w:tcW w:w="4079" w:type="dxa"/>
            <w:shd w:val="clear" w:color="auto" w:fill="auto"/>
            <w:noWrap/>
          </w:tcPr>
          <w:p w:rsidR="00733529" w:rsidRPr="00733529" w:rsidRDefault="00733529" w:rsidP="005A718F">
            <w:pPr>
              <w:ind w:left="175" w:hanging="175"/>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Economía</w:t>
            </w:r>
          </w:p>
        </w:tc>
        <w:tc>
          <w:tcPr>
            <w:tcW w:w="574"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C</w:t>
            </w:r>
          </w:p>
        </w:tc>
        <w:tc>
          <w:tcPr>
            <w:tcW w:w="734" w:type="dxa"/>
            <w:shd w:val="clear" w:color="auto" w:fill="auto"/>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20</w:t>
            </w:r>
          </w:p>
        </w:tc>
        <w:tc>
          <w:tcPr>
            <w:tcW w:w="980"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40</w:t>
            </w:r>
          </w:p>
        </w:tc>
        <w:tc>
          <w:tcPr>
            <w:tcW w:w="797"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60</w:t>
            </w:r>
          </w:p>
        </w:tc>
        <w:tc>
          <w:tcPr>
            <w:tcW w:w="868" w:type="dxa"/>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w:t>
            </w:r>
          </w:p>
        </w:tc>
        <w:tc>
          <w:tcPr>
            <w:tcW w:w="1402" w:type="dxa"/>
          </w:tcPr>
          <w:p w:rsidR="00733529" w:rsidRPr="00733529" w:rsidRDefault="00733529" w:rsidP="005A718F">
            <w:pPr>
              <w:jc w:val="center"/>
              <w:rPr>
                <w:rFonts w:ascii="AvantGarde Bk BT" w:hAnsi="AvantGarde Bk BT" w:cs="Times New Roman"/>
                <w:sz w:val="18"/>
                <w:szCs w:val="18"/>
                <w:lang w:eastAsia="es-ES"/>
              </w:rPr>
            </w:pPr>
          </w:p>
        </w:tc>
      </w:tr>
      <w:tr w:rsidR="00733529" w:rsidRPr="00E00ACF" w:rsidTr="005A718F">
        <w:trPr>
          <w:trHeight w:val="389"/>
          <w:jc w:val="center"/>
        </w:trPr>
        <w:tc>
          <w:tcPr>
            <w:tcW w:w="4079" w:type="dxa"/>
            <w:shd w:val="clear" w:color="auto" w:fill="auto"/>
            <w:noWrap/>
          </w:tcPr>
          <w:p w:rsidR="00733529" w:rsidRPr="00733529" w:rsidRDefault="00233DFA" w:rsidP="005A718F">
            <w:pPr>
              <w:ind w:left="175" w:hanging="175"/>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Almacenamiento y e</w:t>
            </w:r>
            <w:r w:rsidR="00733529" w:rsidRPr="00733529">
              <w:rPr>
                <w:rFonts w:ascii="AvantGarde Bk BT" w:hAnsi="AvantGarde Bk BT" w:cs="Times New Roman"/>
                <w:sz w:val="18"/>
                <w:szCs w:val="18"/>
                <w:lang w:eastAsia="es-ES"/>
              </w:rPr>
              <w:t>mpaque</w:t>
            </w:r>
          </w:p>
        </w:tc>
        <w:tc>
          <w:tcPr>
            <w:tcW w:w="574"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C</w:t>
            </w:r>
          </w:p>
        </w:tc>
        <w:tc>
          <w:tcPr>
            <w:tcW w:w="734" w:type="dxa"/>
            <w:shd w:val="clear" w:color="auto" w:fill="auto"/>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40</w:t>
            </w:r>
          </w:p>
        </w:tc>
        <w:tc>
          <w:tcPr>
            <w:tcW w:w="980"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20</w:t>
            </w:r>
          </w:p>
        </w:tc>
        <w:tc>
          <w:tcPr>
            <w:tcW w:w="797"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60</w:t>
            </w:r>
          </w:p>
        </w:tc>
        <w:tc>
          <w:tcPr>
            <w:tcW w:w="868" w:type="dxa"/>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w:t>
            </w:r>
          </w:p>
        </w:tc>
        <w:tc>
          <w:tcPr>
            <w:tcW w:w="1402" w:type="dxa"/>
          </w:tcPr>
          <w:p w:rsidR="00733529" w:rsidRPr="00733529" w:rsidRDefault="00733529" w:rsidP="005A718F">
            <w:pPr>
              <w:jc w:val="center"/>
              <w:rPr>
                <w:rFonts w:ascii="AvantGarde Bk BT" w:hAnsi="AvantGarde Bk BT" w:cs="Times New Roman"/>
                <w:sz w:val="18"/>
                <w:szCs w:val="18"/>
                <w:lang w:eastAsia="es-ES"/>
              </w:rPr>
            </w:pPr>
          </w:p>
        </w:tc>
      </w:tr>
      <w:tr w:rsidR="00733529" w:rsidRPr="00E00ACF" w:rsidTr="005A718F">
        <w:trPr>
          <w:trHeight w:val="389"/>
          <w:jc w:val="center"/>
        </w:trPr>
        <w:tc>
          <w:tcPr>
            <w:tcW w:w="4079" w:type="dxa"/>
            <w:shd w:val="clear" w:color="auto" w:fill="auto"/>
            <w:noWrap/>
          </w:tcPr>
          <w:p w:rsidR="00733529" w:rsidRPr="00733529" w:rsidRDefault="00733529" w:rsidP="005A718F">
            <w:pPr>
              <w:ind w:left="175" w:hanging="175"/>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Seguridad e higiene industrial</w:t>
            </w:r>
          </w:p>
        </w:tc>
        <w:tc>
          <w:tcPr>
            <w:tcW w:w="574"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C</w:t>
            </w:r>
          </w:p>
        </w:tc>
        <w:tc>
          <w:tcPr>
            <w:tcW w:w="734" w:type="dxa"/>
            <w:shd w:val="clear" w:color="auto" w:fill="auto"/>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40</w:t>
            </w:r>
          </w:p>
        </w:tc>
        <w:tc>
          <w:tcPr>
            <w:tcW w:w="980"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20</w:t>
            </w:r>
          </w:p>
        </w:tc>
        <w:tc>
          <w:tcPr>
            <w:tcW w:w="797"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60</w:t>
            </w:r>
          </w:p>
        </w:tc>
        <w:tc>
          <w:tcPr>
            <w:tcW w:w="868" w:type="dxa"/>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w:t>
            </w:r>
          </w:p>
        </w:tc>
        <w:tc>
          <w:tcPr>
            <w:tcW w:w="1402" w:type="dxa"/>
          </w:tcPr>
          <w:p w:rsidR="00733529" w:rsidRPr="00733529" w:rsidRDefault="00733529" w:rsidP="005A718F">
            <w:pPr>
              <w:jc w:val="center"/>
              <w:rPr>
                <w:rFonts w:ascii="AvantGarde Bk BT" w:hAnsi="AvantGarde Bk BT" w:cs="Times New Roman"/>
                <w:sz w:val="18"/>
                <w:szCs w:val="18"/>
                <w:lang w:eastAsia="es-ES"/>
              </w:rPr>
            </w:pPr>
          </w:p>
        </w:tc>
      </w:tr>
      <w:tr w:rsidR="00733529" w:rsidRPr="00E00ACF" w:rsidTr="005A718F">
        <w:trPr>
          <w:trHeight w:val="389"/>
          <w:jc w:val="center"/>
        </w:trPr>
        <w:tc>
          <w:tcPr>
            <w:tcW w:w="4079" w:type="dxa"/>
            <w:shd w:val="clear" w:color="auto" w:fill="auto"/>
            <w:noWrap/>
          </w:tcPr>
          <w:p w:rsidR="00733529" w:rsidRPr="00733529" w:rsidRDefault="00733529" w:rsidP="005A718F">
            <w:pPr>
              <w:ind w:left="175" w:hanging="175"/>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 xml:space="preserve">Estadística </w:t>
            </w:r>
            <w:r w:rsidR="00233DFA">
              <w:rPr>
                <w:rFonts w:ascii="AvantGarde Bk BT" w:hAnsi="AvantGarde Bk BT" w:cs="Times New Roman"/>
                <w:sz w:val="18"/>
                <w:szCs w:val="18"/>
                <w:lang w:eastAsia="es-ES"/>
              </w:rPr>
              <w:t>a</w:t>
            </w:r>
            <w:r w:rsidRPr="00733529">
              <w:rPr>
                <w:rFonts w:ascii="AvantGarde Bk BT" w:hAnsi="AvantGarde Bk BT" w:cs="Times New Roman"/>
                <w:sz w:val="18"/>
                <w:szCs w:val="18"/>
                <w:lang w:eastAsia="es-ES"/>
              </w:rPr>
              <w:t>vanzada</w:t>
            </w:r>
          </w:p>
        </w:tc>
        <w:tc>
          <w:tcPr>
            <w:tcW w:w="574"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CT</w:t>
            </w:r>
          </w:p>
        </w:tc>
        <w:tc>
          <w:tcPr>
            <w:tcW w:w="734" w:type="dxa"/>
            <w:shd w:val="clear" w:color="auto" w:fill="auto"/>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40</w:t>
            </w:r>
          </w:p>
        </w:tc>
        <w:tc>
          <w:tcPr>
            <w:tcW w:w="980"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20</w:t>
            </w:r>
          </w:p>
        </w:tc>
        <w:tc>
          <w:tcPr>
            <w:tcW w:w="797"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60</w:t>
            </w:r>
          </w:p>
        </w:tc>
        <w:tc>
          <w:tcPr>
            <w:tcW w:w="868" w:type="dxa"/>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w:t>
            </w:r>
          </w:p>
        </w:tc>
        <w:tc>
          <w:tcPr>
            <w:tcW w:w="1402" w:type="dxa"/>
          </w:tcPr>
          <w:p w:rsidR="00733529" w:rsidRPr="00733529" w:rsidRDefault="00733529" w:rsidP="005A718F">
            <w:pPr>
              <w:jc w:val="center"/>
              <w:rPr>
                <w:rFonts w:ascii="AvantGarde Bk BT" w:hAnsi="AvantGarde Bk BT" w:cs="Times New Roman"/>
                <w:sz w:val="18"/>
                <w:szCs w:val="18"/>
                <w:lang w:eastAsia="es-ES"/>
              </w:rPr>
            </w:pPr>
          </w:p>
        </w:tc>
      </w:tr>
      <w:tr w:rsidR="00733529" w:rsidRPr="00E00ACF" w:rsidTr="005A718F">
        <w:trPr>
          <w:trHeight w:val="389"/>
          <w:jc w:val="center"/>
        </w:trPr>
        <w:tc>
          <w:tcPr>
            <w:tcW w:w="4079" w:type="dxa"/>
            <w:shd w:val="clear" w:color="auto" w:fill="auto"/>
            <w:noWrap/>
          </w:tcPr>
          <w:p w:rsidR="00733529" w:rsidRPr="00733529" w:rsidRDefault="00733529" w:rsidP="005A718F">
            <w:pPr>
              <w:ind w:left="175" w:hanging="175"/>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Psicología ambiental</w:t>
            </w:r>
          </w:p>
        </w:tc>
        <w:tc>
          <w:tcPr>
            <w:tcW w:w="574"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C</w:t>
            </w:r>
          </w:p>
        </w:tc>
        <w:tc>
          <w:tcPr>
            <w:tcW w:w="734" w:type="dxa"/>
            <w:shd w:val="clear" w:color="auto" w:fill="auto"/>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40</w:t>
            </w:r>
          </w:p>
        </w:tc>
        <w:tc>
          <w:tcPr>
            <w:tcW w:w="980"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20</w:t>
            </w:r>
          </w:p>
        </w:tc>
        <w:tc>
          <w:tcPr>
            <w:tcW w:w="797"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60</w:t>
            </w:r>
          </w:p>
        </w:tc>
        <w:tc>
          <w:tcPr>
            <w:tcW w:w="868" w:type="dxa"/>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w:t>
            </w:r>
          </w:p>
        </w:tc>
        <w:tc>
          <w:tcPr>
            <w:tcW w:w="1402" w:type="dxa"/>
          </w:tcPr>
          <w:p w:rsidR="00733529" w:rsidRPr="00733529" w:rsidRDefault="00733529" w:rsidP="005A718F">
            <w:pPr>
              <w:jc w:val="center"/>
              <w:rPr>
                <w:rFonts w:ascii="AvantGarde Bk BT" w:hAnsi="AvantGarde Bk BT" w:cs="Times New Roman"/>
                <w:sz w:val="18"/>
                <w:szCs w:val="18"/>
                <w:lang w:eastAsia="es-ES"/>
              </w:rPr>
            </w:pPr>
          </w:p>
        </w:tc>
      </w:tr>
      <w:tr w:rsidR="00733529" w:rsidRPr="00E00ACF" w:rsidTr="005A718F">
        <w:trPr>
          <w:trHeight w:val="389"/>
          <w:jc w:val="center"/>
        </w:trPr>
        <w:tc>
          <w:tcPr>
            <w:tcW w:w="4079" w:type="dxa"/>
            <w:shd w:val="clear" w:color="auto" w:fill="auto"/>
            <w:noWrap/>
          </w:tcPr>
          <w:p w:rsidR="00733529" w:rsidRPr="00733529" w:rsidRDefault="00233DFA" w:rsidP="005A718F">
            <w:pPr>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Taller de c</w:t>
            </w:r>
            <w:r w:rsidR="00733529" w:rsidRPr="00733529">
              <w:rPr>
                <w:rFonts w:ascii="AvantGarde Bk BT" w:hAnsi="AvantGarde Bk BT" w:cs="Times New Roman"/>
                <w:sz w:val="18"/>
                <w:szCs w:val="18"/>
                <w:lang w:eastAsia="es-ES"/>
              </w:rPr>
              <w:t>omunicación</w:t>
            </w:r>
          </w:p>
        </w:tc>
        <w:tc>
          <w:tcPr>
            <w:tcW w:w="574"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C</w:t>
            </w:r>
          </w:p>
        </w:tc>
        <w:tc>
          <w:tcPr>
            <w:tcW w:w="734" w:type="dxa"/>
            <w:shd w:val="clear" w:color="auto" w:fill="auto"/>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40</w:t>
            </w:r>
          </w:p>
        </w:tc>
        <w:tc>
          <w:tcPr>
            <w:tcW w:w="980"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20</w:t>
            </w:r>
          </w:p>
        </w:tc>
        <w:tc>
          <w:tcPr>
            <w:tcW w:w="797"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60</w:t>
            </w:r>
          </w:p>
        </w:tc>
        <w:tc>
          <w:tcPr>
            <w:tcW w:w="868" w:type="dxa"/>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w:t>
            </w:r>
          </w:p>
        </w:tc>
        <w:tc>
          <w:tcPr>
            <w:tcW w:w="1402" w:type="dxa"/>
          </w:tcPr>
          <w:p w:rsidR="00733529" w:rsidRPr="00733529" w:rsidRDefault="00733529" w:rsidP="005A718F">
            <w:pPr>
              <w:jc w:val="center"/>
              <w:rPr>
                <w:rFonts w:ascii="AvantGarde Bk BT" w:hAnsi="AvantGarde Bk BT" w:cs="Times New Roman"/>
                <w:sz w:val="18"/>
                <w:szCs w:val="18"/>
                <w:lang w:eastAsia="es-ES"/>
              </w:rPr>
            </w:pPr>
          </w:p>
        </w:tc>
      </w:tr>
      <w:tr w:rsidR="00733529" w:rsidRPr="00E00ACF" w:rsidTr="005A718F">
        <w:trPr>
          <w:trHeight w:val="389"/>
          <w:jc w:val="center"/>
        </w:trPr>
        <w:tc>
          <w:tcPr>
            <w:tcW w:w="4079" w:type="dxa"/>
            <w:shd w:val="clear" w:color="auto" w:fill="auto"/>
            <w:noWrap/>
          </w:tcPr>
          <w:p w:rsidR="00733529" w:rsidRPr="00733529" w:rsidRDefault="00733529" w:rsidP="005A718F">
            <w:pPr>
              <w:ind w:left="175" w:hanging="175"/>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Elaboración y redacción de documentos científicos</w:t>
            </w:r>
          </w:p>
        </w:tc>
        <w:tc>
          <w:tcPr>
            <w:tcW w:w="574"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C</w:t>
            </w:r>
          </w:p>
        </w:tc>
        <w:tc>
          <w:tcPr>
            <w:tcW w:w="734" w:type="dxa"/>
            <w:shd w:val="clear" w:color="auto" w:fill="auto"/>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40</w:t>
            </w:r>
          </w:p>
        </w:tc>
        <w:tc>
          <w:tcPr>
            <w:tcW w:w="980"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20</w:t>
            </w:r>
          </w:p>
        </w:tc>
        <w:tc>
          <w:tcPr>
            <w:tcW w:w="797"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60</w:t>
            </w:r>
          </w:p>
        </w:tc>
        <w:tc>
          <w:tcPr>
            <w:tcW w:w="868" w:type="dxa"/>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w:t>
            </w:r>
          </w:p>
        </w:tc>
        <w:tc>
          <w:tcPr>
            <w:tcW w:w="1402" w:type="dxa"/>
          </w:tcPr>
          <w:p w:rsidR="00733529" w:rsidRPr="00733529" w:rsidRDefault="00733529" w:rsidP="005A718F">
            <w:pPr>
              <w:jc w:val="center"/>
              <w:rPr>
                <w:rFonts w:ascii="AvantGarde Bk BT" w:hAnsi="AvantGarde Bk BT" w:cs="Times New Roman"/>
                <w:sz w:val="18"/>
                <w:szCs w:val="18"/>
                <w:lang w:eastAsia="es-ES"/>
              </w:rPr>
            </w:pPr>
          </w:p>
        </w:tc>
      </w:tr>
      <w:tr w:rsidR="00733529" w:rsidRPr="00E00ACF" w:rsidTr="005A718F">
        <w:trPr>
          <w:trHeight w:val="389"/>
          <w:jc w:val="center"/>
        </w:trPr>
        <w:tc>
          <w:tcPr>
            <w:tcW w:w="4079" w:type="dxa"/>
            <w:shd w:val="clear" w:color="auto" w:fill="auto"/>
            <w:noWrap/>
          </w:tcPr>
          <w:p w:rsidR="00733529" w:rsidRPr="00733529" w:rsidRDefault="00733529" w:rsidP="005A718F">
            <w:pPr>
              <w:ind w:left="175" w:hanging="175"/>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Seminario de redacción</w:t>
            </w:r>
          </w:p>
        </w:tc>
        <w:tc>
          <w:tcPr>
            <w:tcW w:w="574"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CT</w:t>
            </w:r>
          </w:p>
        </w:tc>
        <w:tc>
          <w:tcPr>
            <w:tcW w:w="734" w:type="dxa"/>
            <w:shd w:val="clear" w:color="auto" w:fill="auto"/>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40</w:t>
            </w:r>
          </w:p>
        </w:tc>
        <w:tc>
          <w:tcPr>
            <w:tcW w:w="980"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40</w:t>
            </w:r>
          </w:p>
        </w:tc>
        <w:tc>
          <w:tcPr>
            <w:tcW w:w="797"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80</w:t>
            </w:r>
          </w:p>
        </w:tc>
        <w:tc>
          <w:tcPr>
            <w:tcW w:w="868" w:type="dxa"/>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8</w:t>
            </w:r>
          </w:p>
        </w:tc>
        <w:tc>
          <w:tcPr>
            <w:tcW w:w="1402" w:type="dxa"/>
          </w:tcPr>
          <w:p w:rsidR="00733529" w:rsidRPr="00733529" w:rsidRDefault="00733529" w:rsidP="005A718F">
            <w:pPr>
              <w:jc w:val="center"/>
              <w:rPr>
                <w:rFonts w:ascii="AvantGarde Bk BT" w:hAnsi="AvantGarde Bk BT" w:cs="Times New Roman"/>
                <w:sz w:val="18"/>
                <w:szCs w:val="18"/>
                <w:lang w:eastAsia="es-ES"/>
              </w:rPr>
            </w:pPr>
          </w:p>
        </w:tc>
      </w:tr>
      <w:tr w:rsidR="00733529" w:rsidRPr="00E00ACF" w:rsidTr="005A718F">
        <w:trPr>
          <w:trHeight w:val="389"/>
          <w:jc w:val="center"/>
        </w:trPr>
        <w:tc>
          <w:tcPr>
            <w:tcW w:w="4079" w:type="dxa"/>
            <w:shd w:val="clear" w:color="auto" w:fill="auto"/>
            <w:noWrap/>
          </w:tcPr>
          <w:p w:rsidR="00733529" w:rsidRPr="00733529" w:rsidRDefault="00733529" w:rsidP="005A718F">
            <w:pPr>
              <w:ind w:left="175" w:hanging="175"/>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Tecnología azucarera y otros edulcorantes</w:t>
            </w:r>
          </w:p>
        </w:tc>
        <w:tc>
          <w:tcPr>
            <w:tcW w:w="574"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CT</w:t>
            </w:r>
          </w:p>
        </w:tc>
        <w:tc>
          <w:tcPr>
            <w:tcW w:w="734" w:type="dxa"/>
            <w:shd w:val="clear" w:color="auto" w:fill="auto"/>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40</w:t>
            </w:r>
          </w:p>
        </w:tc>
        <w:tc>
          <w:tcPr>
            <w:tcW w:w="980"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20</w:t>
            </w:r>
          </w:p>
        </w:tc>
        <w:tc>
          <w:tcPr>
            <w:tcW w:w="797" w:type="dxa"/>
            <w:shd w:val="clear" w:color="auto" w:fill="auto"/>
            <w:noWrap/>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60</w:t>
            </w:r>
          </w:p>
        </w:tc>
        <w:tc>
          <w:tcPr>
            <w:tcW w:w="868" w:type="dxa"/>
          </w:tcPr>
          <w:p w:rsidR="00733529" w:rsidRPr="00733529" w:rsidRDefault="00733529" w:rsidP="005A718F">
            <w:pPr>
              <w:jc w:val="center"/>
              <w:rPr>
                <w:rFonts w:ascii="AvantGarde Bk BT" w:hAnsi="AvantGarde Bk BT" w:cs="Times New Roman"/>
                <w:sz w:val="18"/>
                <w:szCs w:val="18"/>
                <w:lang w:eastAsia="es-ES"/>
              </w:rPr>
            </w:pPr>
            <w:r w:rsidRPr="00733529">
              <w:rPr>
                <w:rFonts w:ascii="AvantGarde Bk BT" w:hAnsi="AvantGarde Bk BT" w:cs="Times New Roman"/>
                <w:sz w:val="18"/>
                <w:szCs w:val="18"/>
                <w:lang w:eastAsia="es-ES"/>
              </w:rPr>
              <w:t>6</w:t>
            </w:r>
          </w:p>
        </w:tc>
        <w:tc>
          <w:tcPr>
            <w:tcW w:w="1402" w:type="dxa"/>
          </w:tcPr>
          <w:p w:rsidR="00733529" w:rsidRPr="00733529" w:rsidRDefault="00733529" w:rsidP="005A718F">
            <w:pPr>
              <w:jc w:val="center"/>
              <w:rPr>
                <w:rFonts w:ascii="AvantGarde Bk BT" w:hAnsi="AvantGarde Bk BT" w:cs="Times New Roman"/>
                <w:sz w:val="18"/>
                <w:szCs w:val="18"/>
                <w:lang w:eastAsia="es-ES"/>
              </w:rPr>
            </w:pPr>
          </w:p>
        </w:tc>
      </w:tr>
      <w:tr w:rsidR="00733529" w:rsidRPr="00D51CE3" w:rsidTr="005A718F">
        <w:trPr>
          <w:trHeight w:val="389"/>
          <w:jc w:val="center"/>
        </w:trPr>
        <w:tc>
          <w:tcPr>
            <w:tcW w:w="4079" w:type="dxa"/>
            <w:shd w:val="clear" w:color="auto" w:fill="auto"/>
            <w:noWrap/>
          </w:tcPr>
          <w:p w:rsidR="00733529" w:rsidRPr="00D51CE3" w:rsidRDefault="00733529" w:rsidP="005A718F">
            <w:pPr>
              <w:ind w:left="175" w:hanging="175"/>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Seminario de titulación</w:t>
            </w:r>
          </w:p>
        </w:tc>
        <w:tc>
          <w:tcPr>
            <w:tcW w:w="574" w:type="dxa"/>
            <w:shd w:val="clear" w:color="auto" w:fill="auto"/>
            <w:noWrap/>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734" w:type="dxa"/>
            <w:shd w:val="clear" w:color="auto" w:fill="auto"/>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980" w:type="dxa"/>
            <w:shd w:val="clear" w:color="auto" w:fill="auto"/>
            <w:noWrap/>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797" w:type="dxa"/>
            <w:shd w:val="clear" w:color="auto" w:fill="auto"/>
            <w:noWrap/>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68" w:type="dxa"/>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w:t>
            </w:r>
          </w:p>
        </w:tc>
        <w:tc>
          <w:tcPr>
            <w:tcW w:w="1402" w:type="dxa"/>
          </w:tcPr>
          <w:p w:rsidR="00733529" w:rsidRPr="00D51CE3" w:rsidRDefault="00733529" w:rsidP="005A718F">
            <w:pPr>
              <w:jc w:val="center"/>
              <w:rPr>
                <w:rFonts w:ascii="AvantGarde Bk BT" w:hAnsi="AvantGarde Bk BT" w:cs="Times New Roman"/>
                <w:sz w:val="18"/>
                <w:szCs w:val="18"/>
                <w:lang w:eastAsia="es-ES"/>
              </w:rPr>
            </w:pPr>
          </w:p>
        </w:tc>
      </w:tr>
      <w:tr w:rsidR="00733529" w:rsidRPr="00D51CE3" w:rsidTr="005A718F">
        <w:trPr>
          <w:trHeight w:val="389"/>
          <w:jc w:val="center"/>
        </w:trPr>
        <w:tc>
          <w:tcPr>
            <w:tcW w:w="4079" w:type="dxa"/>
            <w:shd w:val="clear" w:color="auto" w:fill="auto"/>
            <w:noWrap/>
          </w:tcPr>
          <w:p w:rsidR="00733529" w:rsidRPr="00D51CE3" w:rsidRDefault="00233DFA" w:rsidP="005A718F">
            <w:pPr>
              <w:ind w:left="175" w:hanging="175"/>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Tópicos s</w:t>
            </w:r>
            <w:r w:rsidR="008E65CA" w:rsidRPr="00D51CE3">
              <w:rPr>
                <w:rFonts w:ascii="AvantGarde Bk BT" w:hAnsi="AvantGarde Bk BT" w:cs="Times New Roman"/>
                <w:sz w:val="18"/>
                <w:szCs w:val="18"/>
                <w:lang w:eastAsia="es-ES"/>
              </w:rPr>
              <w:t>electos I</w:t>
            </w:r>
          </w:p>
        </w:tc>
        <w:tc>
          <w:tcPr>
            <w:tcW w:w="574" w:type="dxa"/>
            <w:shd w:val="clear" w:color="auto" w:fill="auto"/>
            <w:noWrap/>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734" w:type="dxa"/>
            <w:shd w:val="clear" w:color="auto" w:fill="auto"/>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980" w:type="dxa"/>
            <w:shd w:val="clear" w:color="auto" w:fill="auto"/>
            <w:noWrap/>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797" w:type="dxa"/>
            <w:shd w:val="clear" w:color="auto" w:fill="auto"/>
            <w:noWrap/>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68" w:type="dxa"/>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w:t>
            </w:r>
          </w:p>
        </w:tc>
        <w:tc>
          <w:tcPr>
            <w:tcW w:w="1402" w:type="dxa"/>
          </w:tcPr>
          <w:p w:rsidR="00733529" w:rsidRPr="00D51CE3" w:rsidRDefault="00733529" w:rsidP="005A718F">
            <w:pPr>
              <w:jc w:val="center"/>
              <w:rPr>
                <w:rFonts w:ascii="AvantGarde Bk BT" w:hAnsi="AvantGarde Bk BT" w:cs="Times New Roman"/>
                <w:sz w:val="18"/>
                <w:szCs w:val="18"/>
                <w:lang w:eastAsia="es-ES"/>
              </w:rPr>
            </w:pPr>
          </w:p>
        </w:tc>
      </w:tr>
      <w:tr w:rsidR="00733529" w:rsidRPr="00D51CE3" w:rsidTr="005A718F">
        <w:trPr>
          <w:trHeight w:val="389"/>
          <w:jc w:val="center"/>
        </w:trPr>
        <w:tc>
          <w:tcPr>
            <w:tcW w:w="4079" w:type="dxa"/>
            <w:shd w:val="clear" w:color="auto" w:fill="auto"/>
            <w:noWrap/>
          </w:tcPr>
          <w:p w:rsidR="00733529" w:rsidRPr="00D51CE3" w:rsidRDefault="00233DFA" w:rsidP="005A718F">
            <w:pPr>
              <w:ind w:left="175" w:hanging="175"/>
              <w:jc w:val="center"/>
              <w:rPr>
                <w:rFonts w:ascii="AvantGarde Bk BT" w:hAnsi="AvantGarde Bk BT" w:cs="Times New Roman"/>
                <w:sz w:val="18"/>
                <w:szCs w:val="18"/>
                <w:lang w:eastAsia="es-ES"/>
              </w:rPr>
            </w:pPr>
            <w:r>
              <w:rPr>
                <w:rFonts w:ascii="AvantGarde Bk BT" w:hAnsi="AvantGarde Bk BT" w:cs="Times New Roman"/>
                <w:sz w:val="18"/>
                <w:szCs w:val="18"/>
                <w:lang w:eastAsia="es-ES"/>
              </w:rPr>
              <w:t>Tópicos s</w:t>
            </w:r>
            <w:r w:rsidR="008E65CA" w:rsidRPr="00D51CE3">
              <w:rPr>
                <w:rFonts w:ascii="AvantGarde Bk BT" w:hAnsi="AvantGarde Bk BT" w:cs="Times New Roman"/>
                <w:sz w:val="18"/>
                <w:szCs w:val="18"/>
                <w:lang w:eastAsia="es-ES"/>
              </w:rPr>
              <w:t>electos II</w:t>
            </w:r>
          </w:p>
        </w:tc>
        <w:tc>
          <w:tcPr>
            <w:tcW w:w="574" w:type="dxa"/>
            <w:shd w:val="clear" w:color="auto" w:fill="auto"/>
            <w:noWrap/>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CT</w:t>
            </w:r>
          </w:p>
        </w:tc>
        <w:tc>
          <w:tcPr>
            <w:tcW w:w="734" w:type="dxa"/>
            <w:shd w:val="clear" w:color="auto" w:fill="auto"/>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20</w:t>
            </w:r>
          </w:p>
        </w:tc>
        <w:tc>
          <w:tcPr>
            <w:tcW w:w="980" w:type="dxa"/>
            <w:shd w:val="clear" w:color="auto" w:fill="auto"/>
            <w:noWrap/>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40</w:t>
            </w:r>
          </w:p>
        </w:tc>
        <w:tc>
          <w:tcPr>
            <w:tcW w:w="797" w:type="dxa"/>
            <w:shd w:val="clear" w:color="auto" w:fill="auto"/>
            <w:noWrap/>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60</w:t>
            </w:r>
          </w:p>
        </w:tc>
        <w:tc>
          <w:tcPr>
            <w:tcW w:w="868" w:type="dxa"/>
          </w:tcPr>
          <w:p w:rsidR="00733529" w:rsidRPr="00D51CE3" w:rsidRDefault="00733529" w:rsidP="005A718F">
            <w:pPr>
              <w:jc w:val="center"/>
              <w:rPr>
                <w:rFonts w:ascii="AvantGarde Bk BT" w:hAnsi="AvantGarde Bk BT" w:cs="Times New Roman"/>
                <w:sz w:val="18"/>
                <w:szCs w:val="18"/>
                <w:lang w:eastAsia="es-ES"/>
              </w:rPr>
            </w:pPr>
            <w:r w:rsidRPr="00D51CE3">
              <w:rPr>
                <w:rFonts w:ascii="AvantGarde Bk BT" w:hAnsi="AvantGarde Bk BT" w:cs="Times New Roman"/>
                <w:sz w:val="18"/>
                <w:szCs w:val="18"/>
                <w:lang w:eastAsia="es-ES"/>
              </w:rPr>
              <w:t>6</w:t>
            </w:r>
          </w:p>
        </w:tc>
        <w:tc>
          <w:tcPr>
            <w:tcW w:w="1402" w:type="dxa"/>
          </w:tcPr>
          <w:p w:rsidR="00733529" w:rsidRPr="00D51CE3" w:rsidRDefault="00733529" w:rsidP="005A718F">
            <w:pPr>
              <w:jc w:val="center"/>
              <w:rPr>
                <w:rFonts w:ascii="AvantGarde Bk BT" w:hAnsi="AvantGarde Bk BT" w:cs="Times New Roman"/>
                <w:sz w:val="18"/>
                <w:szCs w:val="18"/>
                <w:lang w:eastAsia="es-ES"/>
              </w:rPr>
            </w:pPr>
          </w:p>
        </w:tc>
      </w:tr>
    </w:tbl>
    <w:p w:rsidR="00733529" w:rsidRPr="005732DA" w:rsidRDefault="00733529" w:rsidP="00733529">
      <w:pPr>
        <w:ind w:left="142"/>
        <w:jc w:val="center"/>
        <w:rPr>
          <w:rFonts w:ascii="Verdana" w:hAnsi="Verdana"/>
          <w:b/>
          <w:caps/>
          <w:sz w:val="16"/>
          <w:szCs w:val="16"/>
        </w:rPr>
      </w:pPr>
      <w:r w:rsidRPr="00D51CE3">
        <w:rPr>
          <w:rFonts w:ascii="Verdana" w:hAnsi="Verdana"/>
          <w:sz w:val="16"/>
          <w:szCs w:val="16"/>
        </w:rPr>
        <w:t>C: curso;  Ct: curso-taller; L: laboratorio</w:t>
      </w:r>
      <w:r w:rsidRPr="005732DA">
        <w:rPr>
          <w:rFonts w:ascii="Verdana" w:hAnsi="Verdana"/>
          <w:sz w:val="16"/>
          <w:szCs w:val="16"/>
        </w:rPr>
        <w:t>; N: Clínica; Cl: Curso-laboratorio; S: Seminario; M: Módulo; T: Taller; P: Práctica.</w:t>
      </w:r>
    </w:p>
    <w:p w:rsidR="00C00820" w:rsidRPr="00FA0AE9" w:rsidRDefault="00C00820" w:rsidP="00C00820">
      <w:pPr>
        <w:jc w:val="both"/>
        <w:rPr>
          <w:rFonts w:ascii="AvantGarde Bk BT" w:hAnsi="AvantGarde Bk BT"/>
          <w:bCs/>
          <w:sz w:val="22"/>
          <w:szCs w:val="22"/>
        </w:rPr>
      </w:pPr>
      <w:r w:rsidRPr="00FA0AE9">
        <w:rPr>
          <w:rFonts w:ascii="AvantGarde Bk BT" w:hAnsi="AvantGarde Bk BT"/>
          <w:b/>
          <w:bCs/>
          <w:sz w:val="22"/>
          <w:szCs w:val="22"/>
        </w:rPr>
        <w:t>CUARTO</w:t>
      </w:r>
      <w:r w:rsidRPr="00FA0AE9">
        <w:rPr>
          <w:rFonts w:ascii="AvantGarde Bk BT" w:hAnsi="AvantGarde Bk BT"/>
          <w:bCs/>
          <w:sz w:val="22"/>
          <w:szCs w:val="22"/>
        </w:rPr>
        <w:t>. Los requisitos de ingreso son: el Bachillerato y los demás que marque la normatividad universitaria vigente.</w:t>
      </w:r>
    </w:p>
    <w:p w:rsidR="00C00820" w:rsidRPr="00FA0AE9" w:rsidRDefault="00C00820" w:rsidP="00C00820">
      <w:pPr>
        <w:jc w:val="both"/>
        <w:rPr>
          <w:rFonts w:ascii="AvantGarde Bk BT" w:hAnsi="AvantGarde Bk BT"/>
          <w:bCs/>
          <w:sz w:val="22"/>
          <w:szCs w:val="22"/>
        </w:rPr>
      </w:pPr>
    </w:p>
    <w:p w:rsidR="00C00820" w:rsidRPr="00FA0AE9" w:rsidRDefault="00C00820" w:rsidP="00C00820">
      <w:pPr>
        <w:jc w:val="both"/>
        <w:rPr>
          <w:rFonts w:ascii="AvantGarde Bk BT" w:hAnsi="AvantGarde Bk BT"/>
          <w:b/>
          <w:bCs/>
          <w:sz w:val="22"/>
          <w:szCs w:val="22"/>
        </w:rPr>
      </w:pPr>
      <w:r w:rsidRPr="00520A8D">
        <w:rPr>
          <w:rFonts w:ascii="AvantGarde Bk BT" w:hAnsi="AvantGarde Bk BT"/>
          <w:b/>
          <w:bCs/>
          <w:sz w:val="22"/>
          <w:szCs w:val="22"/>
        </w:rPr>
        <w:t xml:space="preserve">QUINTO. </w:t>
      </w:r>
      <w:r w:rsidRPr="00520A8D">
        <w:rPr>
          <w:rFonts w:ascii="AvantGarde Bk BT" w:hAnsi="AvantGarde Bk BT"/>
          <w:sz w:val="22"/>
          <w:szCs w:val="22"/>
        </w:rPr>
        <w:t>Para la planeación de sus estudios y mejora de su proceso de aprendizaje, el alumno recibirá apoyo tutorial desde su incorporación a la licenciatura</w:t>
      </w:r>
      <w:r w:rsidR="00A405C7">
        <w:rPr>
          <w:rFonts w:ascii="AvantGarde Bk BT" w:hAnsi="AvantGarde Bk BT"/>
          <w:sz w:val="22"/>
          <w:szCs w:val="22"/>
        </w:rPr>
        <w:t>,</w:t>
      </w:r>
      <w:r w:rsidRPr="00520A8D">
        <w:rPr>
          <w:rFonts w:ascii="AvantGarde Bk BT" w:hAnsi="AvantGarde Bk BT"/>
          <w:sz w:val="22"/>
          <w:szCs w:val="22"/>
        </w:rPr>
        <w:t xml:space="preserve"> por parte del Centro Universitario. Las tutorías se ofrecerán siguiendo los lineamientos determinados por el Plan de Acción Tutorial</w:t>
      </w:r>
      <w:r w:rsidR="00A405C7">
        <w:rPr>
          <w:rFonts w:ascii="AvantGarde Bk BT" w:hAnsi="AvantGarde Bk BT"/>
          <w:sz w:val="22"/>
          <w:szCs w:val="22"/>
        </w:rPr>
        <w:t>,</w:t>
      </w:r>
      <w:r w:rsidRPr="00520A8D">
        <w:rPr>
          <w:rFonts w:ascii="AvantGarde Bk BT" w:hAnsi="AvantGarde Bk BT"/>
          <w:sz w:val="22"/>
          <w:szCs w:val="22"/>
        </w:rPr>
        <w:t xml:space="preserve"> bajo la responsabilidad de los Departamentos, la Coordinación de Programa Docente y la Coordinación de Servicios Académicos del Centro Universitario.</w:t>
      </w:r>
      <w:r w:rsidRPr="00FA0AE9">
        <w:rPr>
          <w:rFonts w:ascii="Arial Narrow" w:hAnsi="Arial Narrow"/>
          <w:bCs/>
          <w:sz w:val="22"/>
        </w:rPr>
        <w:t xml:space="preserve">  </w:t>
      </w:r>
    </w:p>
    <w:p w:rsidR="00733529" w:rsidRPr="00E00ACF" w:rsidRDefault="00733529" w:rsidP="00733529">
      <w:pPr>
        <w:rPr>
          <w:rFonts w:ascii="AvantGarde Bk BT" w:hAnsi="AvantGarde Bk BT" w:cs="Times New Roman"/>
          <w:b/>
          <w:caps/>
          <w:szCs w:val="18"/>
          <w:lang w:eastAsia="es-ES"/>
        </w:rPr>
      </w:pPr>
    </w:p>
    <w:p w:rsidR="00483E8C" w:rsidRPr="00A405C7" w:rsidRDefault="00C00820" w:rsidP="00483E8C">
      <w:pPr>
        <w:jc w:val="both"/>
      </w:pPr>
      <w:r>
        <w:rPr>
          <w:rFonts w:ascii="AvantGarde Bk BT" w:hAnsi="AvantGarde Bk BT"/>
          <w:b/>
          <w:bCs/>
          <w:sz w:val="22"/>
          <w:szCs w:val="22"/>
        </w:rPr>
        <w:t>SEXT</w:t>
      </w:r>
      <w:r w:rsidRPr="00FA0AE9">
        <w:rPr>
          <w:rFonts w:ascii="AvantGarde Bk BT" w:hAnsi="AvantGarde Bk BT"/>
          <w:b/>
          <w:bCs/>
          <w:sz w:val="22"/>
          <w:szCs w:val="22"/>
        </w:rPr>
        <w:t xml:space="preserve">O. </w:t>
      </w:r>
      <w:r w:rsidR="00A405C7">
        <w:rPr>
          <w:rFonts w:ascii="AvantGarde Bk BT" w:hAnsi="AvantGarde Bk BT"/>
          <w:sz w:val="22"/>
          <w:szCs w:val="22"/>
        </w:rPr>
        <w:t>P</w:t>
      </w:r>
      <w:r w:rsidR="00A405C7" w:rsidRPr="00FA0AE9">
        <w:rPr>
          <w:rFonts w:ascii="AvantGarde Bk BT" w:hAnsi="AvantGarde Bk BT"/>
          <w:sz w:val="22"/>
          <w:szCs w:val="22"/>
        </w:rPr>
        <w:t>ara favorecer la flexibilidad</w:t>
      </w:r>
      <w:r w:rsidR="00A405C7">
        <w:rPr>
          <w:rFonts w:ascii="AvantGarde Bk BT" w:hAnsi="AvantGarde Bk BT"/>
          <w:sz w:val="22"/>
          <w:szCs w:val="22"/>
        </w:rPr>
        <w:t>,</w:t>
      </w:r>
      <w:r w:rsidR="00A405C7" w:rsidRPr="00FA0AE9">
        <w:rPr>
          <w:rFonts w:ascii="AvantGarde Bk BT" w:hAnsi="AvantGarde Bk BT"/>
          <w:sz w:val="22"/>
          <w:szCs w:val="22"/>
        </w:rPr>
        <w:t xml:space="preserve"> la movilidad estudiantil y la internacionali</w:t>
      </w:r>
      <w:r w:rsidR="00A405C7">
        <w:rPr>
          <w:rFonts w:ascii="AvantGarde Bk BT" w:hAnsi="AvantGarde Bk BT"/>
          <w:sz w:val="22"/>
          <w:szCs w:val="22"/>
        </w:rPr>
        <w:t>zación de los planes de estudio, el</w:t>
      </w:r>
      <w:r w:rsidRPr="00FA0AE9">
        <w:rPr>
          <w:rFonts w:ascii="AvantGarde Bk BT" w:hAnsi="AvantGarde Bk BT"/>
          <w:sz w:val="22"/>
          <w:szCs w:val="22"/>
        </w:rPr>
        <w:t xml:space="preserve"> estudiante podrá realizar actividades de aprendizaje no</w:t>
      </w:r>
      <w:r w:rsidR="00A405C7">
        <w:rPr>
          <w:rFonts w:ascii="AvantGarde Bk BT" w:hAnsi="AvantGarde Bk BT"/>
          <w:sz w:val="22"/>
          <w:szCs w:val="22"/>
        </w:rPr>
        <w:t xml:space="preserve"> previstas</w:t>
      </w:r>
      <w:r w:rsidRPr="00FA0AE9">
        <w:rPr>
          <w:rFonts w:ascii="AvantGarde Bk BT" w:hAnsi="AvantGarde Bk BT"/>
          <w:sz w:val="22"/>
          <w:szCs w:val="22"/>
        </w:rPr>
        <w:t>, incluyendo actividades de extensión, vinculación y difusión, con la asesoría del tutor, o cursar unidades pertenecientes a otros programas del mismo nivel y de diversas modalidades educativas</w:t>
      </w:r>
      <w:r w:rsidR="00A405C7">
        <w:rPr>
          <w:rFonts w:ascii="AvantGarde Bk BT" w:hAnsi="AvantGarde Bk BT"/>
          <w:sz w:val="22"/>
          <w:szCs w:val="22"/>
        </w:rPr>
        <w:t>, ofrecido</w:t>
      </w:r>
      <w:r w:rsidRPr="00FA0AE9">
        <w:rPr>
          <w:rFonts w:ascii="AvantGarde Bk BT" w:hAnsi="AvantGarde Bk BT"/>
          <w:sz w:val="22"/>
          <w:szCs w:val="22"/>
        </w:rPr>
        <w:t>s e</w:t>
      </w:r>
      <w:r w:rsidR="00A405C7">
        <w:rPr>
          <w:rFonts w:ascii="AvantGarde Bk BT" w:hAnsi="AvantGarde Bk BT"/>
          <w:sz w:val="22"/>
          <w:szCs w:val="22"/>
        </w:rPr>
        <w:t>n este</w:t>
      </w:r>
      <w:r w:rsidRPr="00FA0AE9">
        <w:rPr>
          <w:rFonts w:ascii="AvantGarde Bk BT" w:hAnsi="AvantGarde Bk BT"/>
          <w:sz w:val="22"/>
          <w:szCs w:val="22"/>
        </w:rPr>
        <w:t xml:space="preserve"> u otros Centros Universitarios de la Red, así como en otras instituciones de educación sup</w:t>
      </w:r>
      <w:r w:rsidR="00A405C7">
        <w:rPr>
          <w:rFonts w:ascii="AvantGarde Bk BT" w:hAnsi="AvantGarde Bk BT"/>
          <w:sz w:val="22"/>
          <w:szCs w:val="22"/>
        </w:rPr>
        <w:t>erior, nacionales y extranjeras.</w:t>
      </w:r>
      <w:r w:rsidRPr="00FA0AE9">
        <w:rPr>
          <w:rFonts w:ascii="AvantGarde Bk BT" w:hAnsi="AvantGarde Bk BT"/>
          <w:sz w:val="22"/>
          <w:szCs w:val="22"/>
        </w:rPr>
        <w:t xml:space="preserve"> </w:t>
      </w:r>
    </w:p>
    <w:p w:rsidR="005A718F" w:rsidRDefault="005A718F" w:rsidP="006F3D8E">
      <w:pPr>
        <w:jc w:val="both"/>
        <w:rPr>
          <w:rFonts w:ascii="AvantGarde Bk BT" w:hAnsi="AvantGarde Bk BT"/>
          <w:bCs/>
          <w:sz w:val="22"/>
          <w:szCs w:val="22"/>
        </w:rPr>
      </w:pPr>
    </w:p>
    <w:p w:rsidR="006F3D8E" w:rsidRPr="00FA0AE9" w:rsidRDefault="006F3D8E" w:rsidP="006F3D8E">
      <w:pPr>
        <w:jc w:val="both"/>
        <w:rPr>
          <w:rFonts w:ascii="AvantGarde Bk BT" w:hAnsi="AvantGarde Bk BT"/>
          <w:bCs/>
          <w:sz w:val="22"/>
          <w:szCs w:val="22"/>
        </w:rPr>
      </w:pPr>
      <w:r w:rsidRPr="00D51CE3">
        <w:rPr>
          <w:rFonts w:ascii="AvantGarde Bk BT" w:hAnsi="AvantGarde Bk BT"/>
          <w:bCs/>
          <w:sz w:val="22"/>
          <w:szCs w:val="22"/>
        </w:rPr>
        <w:t>Las prácticas</w:t>
      </w:r>
      <w:r w:rsidR="00A405C7">
        <w:rPr>
          <w:rFonts w:ascii="AvantGarde Bk BT" w:hAnsi="AvantGarde Bk BT"/>
          <w:bCs/>
          <w:sz w:val="22"/>
          <w:szCs w:val="22"/>
        </w:rPr>
        <w:t xml:space="preserve"> profesionales</w:t>
      </w:r>
      <w:r w:rsidRPr="00D51CE3">
        <w:rPr>
          <w:rFonts w:ascii="AvantGarde Bk BT" w:hAnsi="AvantGarde Bk BT"/>
          <w:bCs/>
          <w:sz w:val="22"/>
          <w:szCs w:val="22"/>
        </w:rPr>
        <w:t xml:space="preserve"> serán organizadas por la Coordinación del programa educativo y las academias correspondientes</w:t>
      </w:r>
      <w:r w:rsidR="00A405C7">
        <w:rPr>
          <w:rFonts w:ascii="AvantGarde Bk BT" w:hAnsi="AvantGarde Bk BT"/>
          <w:bCs/>
          <w:sz w:val="22"/>
          <w:szCs w:val="22"/>
        </w:rPr>
        <w:t>,</w:t>
      </w:r>
      <w:r w:rsidRPr="00D51CE3">
        <w:rPr>
          <w:rFonts w:ascii="AvantGarde Bk BT" w:hAnsi="AvantGarde Bk BT"/>
          <w:bCs/>
          <w:sz w:val="22"/>
          <w:szCs w:val="22"/>
        </w:rPr>
        <w:t xml:space="preserve"> con proyectos específicos para los alumnos, quienes los cursarán de acuerdo a su plan de prácticas propuesto por el Comité de Evaluación y Seguimiento y con el visto bueno de </w:t>
      </w:r>
      <w:r w:rsidR="0010395D">
        <w:rPr>
          <w:rFonts w:ascii="AvantGarde Bk BT" w:hAnsi="AvantGarde Bk BT"/>
          <w:bCs/>
          <w:sz w:val="22"/>
          <w:szCs w:val="22"/>
        </w:rPr>
        <w:t>la jefatura de d</w:t>
      </w:r>
      <w:r w:rsidR="00535BE3" w:rsidRPr="00D51CE3">
        <w:rPr>
          <w:rFonts w:ascii="AvantGarde Bk BT" w:hAnsi="AvantGarde Bk BT"/>
          <w:bCs/>
          <w:sz w:val="22"/>
          <w:szCs w:val="22"/>
        </w:rPr>
        <w:t>epartamento</w:t>
      </w:r>
      <w:r w:rsidRPr="00D51CE3">
        <w:rPr>
          <w:rFonts w:ascii="AvantGarde Bk BT" w:hAnsi="AvantGarde Bk BT"/>
          <w:bCs/>
          <w:sz w:val="22"/>
          <w:szCs w:val="22"/>
        </w:rPr>
        <w:t xml:space="preserve"> para su desarrollo. Las prácticas profesionales podrán ser cubiertas mediante actividades tales como estancias de investigación o empresariales, siempre bajo un proyecto que fortalezca el ejercicio profesional o de investigación básica, aplicada o de vinculación. </w:t>
      </w:r>
    </w:p>
    <w:p w:rsidR="006F3D8E" w:rsidRDefault="006F3D8E" w:rsidP="00020852">
      <w:pPr>
        <w:jc w:val="both"/>
        <w:rPr>
          <w:rFonts w:ascii="AvantGarde Bk BT" w:hAnsi="AvantGarde Bk BT"/>
          <w:b/>
          <w:sz w:val="22"/>
          <w:szCs w:val="22"/>
        </w:rPr>
      </w:pPr>
    </w:p>
    <w:p w:rsidR="00020852" w:rsidRPr="00802E64" w:rsidRDefault="00802E64" w:rsidP="00020852">
      <w:pPr>
        <w:jc w:val="both"/>
        <w:rPr>
          <w:rFonts w:ascii="AvantGarde Bk BT" w:hAnsi="AvantGarde Bk BT"/>
          <w:sz w:val="22"/>
          <w:szCs w:val="22"/>
        </w:rPr>
      </w:pPr>
      <w:r>
        <w:rPr>
          <w:rFonts w:ascii="AvantGarde Bk BT" w:hAnsi="AvantGarde Bk BT"/>
          <w:b/>
          <w:sz w:val="22"/>
          <w:szCs w:val="22"/>
        </w:rPr>
        <w:t xml:space="preserve">SÉPTIMO. </w:t>
      </w:r>
      <w:r w:rsidR="00020852" w:rsidRPr="00802E64">
        <w:rPr>
          <w:rFonts w:ascii="AvantGarde Bk BT" w:hAnsi="AvantGarde Bk BT"/>
          <w:sz w:val="22"/>
          <w:szCs w:val="22"/>
        </w:rPr>
        <w:t>Los requisitos para iniciar el Servicio Social que por Ley deben brindar los alumnos de Ingeniería Agroindustrial, así como los créditos y progra</w:t>
      </w:r>
      <w:r w:rsidR="003142AC">
        <w:rPr>
          <w:rFonts w:ascii="AvantGarde Bk BT" w:hAnsi="AvantGarde Bk BT"/>
          <w:sz w:val="22"/>
          <w:szCs w:val="22"/>
        </w:rPr>
        <w:t xml:space="preserve">ma académico que corresponde, </w:t>
      </w:r>
      <w:r w:rsidR="00020852" w:rsidRPr="00802E64">
        <w:rPr>
          <w:rFonts w:ascii="AvantGarde Bk BT" w:hAnsi="AvantGarde Bk BT"/>
          <w:sz w:val="22"/>
          <w:szCs w:val="22"/>
        </w:rPr>
        <w:t xml:space="preserve">son establecidos por la normatividad universitaria vigente. </w:t>
      </w:r>
    </w:p>
    <w:p w:rsidR="00020852" w:rsidRDefault="00020852" w:rsidP="00020852">
      <w:pPr>
        <w:jc w:val="both"/>
        <w:rPr>
          <w:rFonts w:ascii="AvantGarde Bk BT" w:hAnsi="AvantGarde Bk BT"/>
          <w:sz w:val="22"/>
          <w:szCs w:val="22"/>
        </w:rPr>
      </w:pPr>
    </w:p>
    <w:p w:rsidR="00802E64" w:rsidRDefault="00802E64" w:rsidP="00802E64">
      <w:pPr>
        <w:jc w:val="both"/>
        <w:rPr>
          <w:rFonts w:ascii="AvantGarde Bk BT" w:hAnsi="AvantGarde Bk BT"/>
          <w:sz w:val="22"/>
          <w:szCs w:val="22"/>
        </w:rPr>
      </w:pPr>
      <w:r w:rsidRPr="00DB468D">
        <w:rPr>
          <w:rFonts w:ascii="AvantGarde Bk BT" w:hAnsi="AvantGarde Bk BT"/>
          <w:b/>
          <w:bCs/>
          <w:sz w:val="22"/>
          <w:szCs w:val="22"/>
        </w:rPr>
        <w:t xml:space="preserve">OCTAVO. </w:t>
      </w:r>
      <w:r w:rsidRPr="00DB468D">
        <w:rPr>
          <w:rFonts w:ascii="AvantGarde Bk BT" w:hAnsi="AvantGarde Bk BT"/>
          <w:bCs/>
          <w:sz w:val="22"/>
          <w:szCs w:val="22"/>
        </w:rPr>
        <w:t>B</w:t>
      </w:r>
      <w:r w:rsidRPr="00DB468D">
        <w:rPr>
          <w:rFonts w:ascii="AvantGarde Bk BT" w:hAnsi="AvantGarde Bk BT"/>
          <w:sz w:val="22"/>
          <w:szCs w:val="22"/>
        </w:rPr>
        <w:t>ajo los lineamientos que determine la Rectoría del Centro, a través de la Secretaría Académica, se establecerán los respectivos procedimientos de seguimiento y acreditación del nivel de competencia requerida en una lengua extranjera.</w:t>
      </w:r>
      <w:r>
        <w:rPr>
          <w:rFonts w:ascii="AvantGarde Bk BT" w:hAnsi="AvantGarde Bk BT"/>
          <w:sz w:val="22"/>
          <w:szCs w:val="22"/>
        </w:rPr>
        <w:t xml:space="preserve"> </w:t>
      </w:r>
    </w:p>
    <w:p w:rsidR="00802E64" w:rsidRDefault="00802E64" w:rsidP="00020852">
      <w:pPr>
        <w:jc w:val="both"/>
        <w:rPr>
          <w:rFonts w:ascii="AvantGarde Bk BT" w:hAnsi="AvantGarde Bk BT"/>
          <w:sz w:val="22"/>
          <w:szCs w:val="22"/>
        </w:rPr>
      </w:pPr>
    </w:p>
    <w:p w:rsidR="005A718F" w:rsidRDefault="005A718F">
      <w:pPr>
        <w:spacing w:after="200" w:line="276" w:lineRule="auto"/>
        <w:rPr>
          <w:rFonts w:ascii="AvantGarde Bk BT" w:hAnsi="AvantGarde Bk BT"/>
          <w:bCs/>
          <w:sz w:val="22"/>
          <w:szCs w:val="22"/>
          <w:highlight w:val="yellow"/>
        </w:rPr>
      </w:pPr>
      <w:r>
        <w:rPr>
          <w:rFonts w:ascii="AvantGarde Bk BT" w:hAnsi="AvantGarde Bk BT"/>
          <w:bCs/>
          <w:sz w:val="22"/>
          <w:szCs w:val="22"/>
          <w:highlight w:val="yellow"/>
        </w:rPr>
        <w:br w:type="page"/>
      </w:r>
    </w:p>
    <w:p w:rsidR="00535BE3" w:rsidRPr="00DB468D" w:rsidRDefault="00CD5D7E" w:rsidP="00535BE3">
      <w:pPr>
        <w:jc w:val="both"/>
        <w:rPr>
          <w:rFonts w:ascii="AvantGarde Bk BT" w:hAnsi="AvantGarde Bk BT"/>
          <w:sz w:val="22"/>
          <w:szCs w:val="22"/>
        </w:rPr>
      </w:pPr>
      <w:r w:rsidRPr="00DB468D">
        <w:rPr>
          <w:rFonts w:ascii="AvantGarde Bk BT" w:hAnsi="AvantGarde Bk BT"/>
          <w:bCs/>
          <w:sz w:val="22"/>
          <w:szCs w:val="22"/>
        </w:rPr>
        <w:t>Para efectos de titulación</w:t>
      </w:r>
      <w:r w:rsidR="003142AC" w:rsidRPr="00DB468D">
        <w:rPr>
          <w:rFonts w:ascii="AvantGarde Bk BT" w:hAnsi="AvantGarde Bk BT"/>
          <w:bCs/>
          <w:sz w:val="22"/>
          <w:szCs w:val="22"/>
        </w:rPr>
        <w:t>,</w:t>
      </w:r>
      <w:r w:rsidRPr="00DB468D">
        <w:rPr>
          <w:rFonts w:ascii="AvantGarde Bk BT" w:hAnsi="AvantGarde Bk BT"/>
          <w:bCs/>
          <w:sz w:val="22"/>
          <w:szCs w:val="22"/>
        </w:rPr>
        <w:t xml:space="preserve"> el alumno deberá acreditar el dominio de lecto-comprensión del idioma inglés, correspondiente al nivel </w:t>
      </w:r>
      <w:r w:rsidR="00535BE3" w:rsidRPr="00DB468D">
        <w:rPr>
          <w:rFonts w:ascii="AvantGarde Bk BT" w:hAnsi="AvantGarde Bk BT"/>
          <w:bCs/>
          <w:sz w:val="22"/>
          <w:szCs w:val="22"/>
        </w:rPr>
        <w:t>A2</w:t>
      </w:r>
      <w:r w:rsidRPr="00DB468D">
        <w:rPr>
          <w:rFonts w:ascii="AvantGarde Bk BT" w:hAnsi="AvantGarde Bk BT"/>
          <w:bCs/>
          <w:sz w:val="22"/>
          <w:szCs w:val="22"/>
        </w:rPr>
        <w:t xml:space="preserve"> del Marco Común Europeo o su equivalente en otros formatos de evaluación. Dicha acreditación será supervisada por el Coordinador de Carrera, quien determinará las acciones pertinentes para su cumplimiento, con apoyo de la Coordinación de Servicios Académicos y de las instancias responsables del aprendizaje de idiomas en el Centro Universitario. Una vez que el estudiante demuestre que ha obtenido el puntaje mínimo en su examen</w:t>
      </w:r>
      <w:r w:rsidR="003142AC" w:rsidRPr="00DB468D">
        <w:rPr>
          <w:rFonts w:ascii="AvantGarde Bk BT" w:hAnsi="AvantGarde Bk BT"/>
          <w:bCs/>
          <w:sz w:val="22"/>
          <w:szCs w:val="22"/>
        </w:rPr>
        <w:t>,</w:t>
      </w:r>
      <w:r w:rsidRPr="00DB468D">
        <w:rPr>
          <w:rFonts w:ascii="AvantGarde Bk BT" w:hAnsi="AvantGarde Bk BT"/>
          <w:bCs/>
          <w:sz w:val="22"/>
          <w:szCs w:val="22"/>
        </w:rPr>
        <w:t xml:space="preserve"> se informará el resultado al Coordinador de Carrera para que valide el registro de la misma como acreditada en la historia académica del alumno y reporte a la Coordinación de Control Escolar los créditos correspondientes</w:t>
      </w:r>
      <w:r w:rsidR="002136CE" w:rsidRPr="00DB468D">
        <w:rPr>
          <w:rFonts w:ascii="AvantGarde Bk BT" w:hAnsi="AvantGarde Bk BT"/>
          <w:sz w:val="22"/>
          <w:szCs w:val="22"/>
        </w:rPr>
        <w:t>.</w:t>
      </w:r>
    </w:p>
    <w:p w:rsidR="00CD5D7E" w:rsidRPr="00FA0AE9" w:rsidRDefault="00CD5D7E" w:rsidP="00CD5D7E">
      <w:pPr>
        <w:jc w:val="both"/>
        <w:rPr>
          <w:rFonts w:ascii="AvantGarde Bk BT" w:hAnsi="AvantGarde Bk BT"/>
          <w:b/>
          <w:bCs/>
          <w:sz w:val="22"/>
          <w:szCs w:val="22"/>
        </w:rPr>
      </w:pPr>
    </w:p>
    <w:p w:rsidR="00802E64" w:rsidRPr="00E00ACF" w:rsidRDefault="00332B20" w:rsidP="00802E64">
      <w:pPr>
        <w:jc w:val="both"/>
        <w:rPr>
          <w:rFonts w:ascii="AvantGarde Bk BT" w:hAnsi="AvantGarde Bk BT"/>
          <w:sz w:val="22"/>
          <w:szCs w:val="22"/>
        </w:rPr>
      </w:pPr>
      <w:r>
        <w:rPr>
          <w:rFonts w:ascii="AvantGarde Bk BT" w:hAnsi="AvantGarde Bk BT"/>
          <w:b/>
          <w:sz w:val="22"/>
          <w:szCs w:val="22"/>
        </w:rPr>
        <w:t>NOVENO</w:t>
      </w:r>
      <w:r w:rsidR="00802E64" w:rsidRPr="00E00ACF">
        <w:rPr>
          <w:rFonts w:ascii="AvantGarde Bk BT" w:hAnsi="AvantGarde Bk BT"/>
          <w:b/>
          <w:sz w:val="22"/>
          <w:szCs w:val="22"/>
        </w:rPr>
        <w:t>.</w:t>
      </w:r>
      <w:r w:rsidR="00802E64" w:rsidRPr="00E00ACF">
        <w:rPr>
          <w:rFonts w:ascii="AvantGarde Bk BT" w:hAnsi="AvantGarde Bk BT"/>
          <w:sz w:val="22"/>
          <w:szCs w:val="22"/>
        </w:rPr>
        <w:t xml:space="preserve"> Los requisitos para obtener el título de </w:t>
      </w:r>
      <w:r w:rsidR="00802E64">
        <w:rPr>
          <w:rFonts w:ascii="AvantGarde Bk BT" w:hAnsi="AvantGarde Bk BT"/>
          <w:sz w:val="22"/>
          <w:szCs w:val="22"/>
        </w:rPr>
        <w:t>Ingeniero Agroindustrial</w:t>
      </w:r>
      <w:r w:rsidR="00802E64" w:rsidRPr="00E00ACF">
        <w:rPr>
          <w:rFonts w:ascii="AvantGarde Bk BT" w:hAnsi="AvantGarde Bk BT"/>
          <w:sz w:val="22"/>
          <w:szCs w:val="22"/>
        </w:rPr>
        <w:t>, además de los establecidos en la normatividad universitaria vigente, serán los siguientes:</w:t>
      </w:r>
    </w:p>
    <w:p w:rsidR="00802E64" w:rsidRPr="00E00ACF" w:rsidRDefault="00802E64" w:rsidP="00802E64">
      <w:pPr>
        <w:jc w:val="both"/>
        <w:rPr>
          <w:rFonts w:ascii="AvantGarde Bk BT" w:hAnsi="AvantGarde Bk BT"/>
          <w:sz w:val="22"/>
          <w:szCs w:val="22"/>
        </w:rPr>
      </w:pPr>
    </w:p>
    <w:p w:rsidR="00802E64" w:rsidRPr="00514566" w:rsidRDefault="00802E64" w:rsidP="00802E64">
      <w:pPr>
        <w:pStyle w:val="Prrafodelista"/>
        <w:numPr>
          <w:ilvl w:val="0"/>
          <w:numId w:val="5"/>
        </w:numPr>
        <w:spacing w:after="0" w:line="240" w:lineRule="auto"/>
        <w:ind w:left="284" w:hanging="284"/>
        <w:jc w:val="both"/>
        <w:rPr>
          <w:rFonts w:ascii="AvantGarde Bk BT" w:hAnsi="AvantGarde Bk BT"/>
        </w:rPr>
      </w:pPr>
      <w:r w:rsidRPr="00514566">
        <w:rPr>
          <w:rFonts w:ascii="AvantGarde Bk BT" w:hAnsi="AvantGarde Bk BT"/>
        </w:rPr>
        <w:t xml:space="preserve">Haber aprobado la totalidad de los créditos, tal como se establece en el presente dictamen; </w:t>
      </w:r>
    </w:p>
    <w:p w:rsidR="00802E64" w:rsidRPr="00514566" w:rsidRDefault="00802E64" w:rsidP="00802E64">
      <w:pPr>
        <w:pStyle w:val="Prrafodelista"/>
        <w:numPr>
          <w:ilvl w:val="0"/>
          <w:numId w:val="5"/>
        </w:numPr>
        <w:spacing w:after="0" w:line="240" w:lineRule="auto"/>
        <w:ind w:left="284" w:hanging="284"/>
        <w:jc w:val="both"/>
        <w:rPr>
          <w:rFonts w:ascii="AvantGarde Bk BT" w:hAnsi="AvantGarde Bk BT"/>
        </w:rPr>
      </w:pPr>
      <w:r w:rsidRPr="00514566">
        <w:rPr>
          <w:rFonts w:ascii="AvantGarde Bk BT" w:hAnsi="AvantGarde Bk BT"/>
        </w:rPr>
        <w:t xml:space="preserve">Acreditar examen de competencias de lecto-comprensión de un segundo idioma, preferentemente inglés </w:t>
      </w:r>
      <w:r w:rsidR="00535BE3" w:rsidRPr="00514566">
        <w:rPr>
          <w:rFonts w:ascii="AvantGarde Bk BT" w:hAnsi="AvantGarde Bk BT"/>
        </w:rPr>
        <w:t>A2</w:t>
      </w:r>
      <w:r w:rsidRPr="00514566">
        <w:rPr>
          <w:rFonts w:ascii="AvantGarde Bk BT" w:hAnsi="AvantGarde Bk BT"/>
        </w:rPr>
        <w:t xml:space="preserve"> del Marco Común Europeo, o su equivalente en otros formatos de evaluación;</w:t>
      </w:r>
    </w:p>
    <w:p w:rsidR="00DB468D" w:rsidRPr="00514566" w:rsidRDefault="00802E64" w:rsidP="00DB468D">
      <w:pPr>
        <w:pStyle w:val="Prrafodelista"/>
        <w:numPr>
          <w:ilvl w:val="0"/>
          <w:numId w:val="5"/>
        </w:numPr>
        <w:spacing w:after="0" w:line="240" w:lineRule="auto"/>
        <w:ind w:left="284" w:hanging="284"/>
        <w:jc w:val="both"/>
        <w:rPr>
          <w:rFonts w:ascii="AvantGarde Bk BT" w:hAnsi="AvantGarde Bk BT"/>
        </w:rPr>
      </w:pPr>
      <w:r w:rsidRPr="00514566">
        <w:rPr>
          <w:rFonts w:ascii="AvantGarde Bk BT" w:hAnsi="AvantGarde Bk BT"/>
        </w:rPr>
        <w:t>Haber cumplido con el servicio social asignado, de acuerdo a la normatividad unive</w:t>
      </w:r>
      <w:r w:rsidR="00B17720" w:rsidRPr="00514566">
        <w:rPr>
          <w:rFonts w:ascii="AvantGarde Bk BT" w:hAnsi="AvantGarde Bk BT"/>
        </w:rPr>
        <w:t xml:space="preserve">rsitaria vigente; </w:t>
      </w:r>
    </w:p>
    <w:p w:rsidR="00DB468D" w:rsidRPr="00514566" w:rsidRDefault="00514566" w:rsidP="00DB468D">
      <w:pPr>
        <w:pStyle w:val="Prrafodelista"/>
        <w:numPr>
          <w:ilvl w:val="0"/>
          <w:numId w:val="5"/>
        </w:numPr>
        <w:spacing w:after="0" w:line="240" w:lineRule="auto"/>
        <w:ind w:left="284" w:hanging="284"/>
        <w:jc w:val="both"/>
        <w:rPr>
          <w:rFonts w:ascii="AvantGarde Bk BT" w:hAnsi="AvantGarde Bk BT"/>
        </w:rPr>
      </w:pPr>
      <w:r>
        <w:rPr>
          <w:rFonts w:ascii="AvantGarde Bk BT" w:hAnsi="AvantGarde Bk BT"/>
        </w:rPr>
        <w:t>P</w:t>
      </w:r>
      <w:r w:rsidR="00DB468D" w:rsidRPr="00514566">
        <w:rPr>
          <w:rFonts w:ascii="AvantGarde Bk BT" w:hAnsi="AvantGarde Bk BT"/>
        </w:rPr>
        <w:t>resentar el examen de certificación profesional correspondiente y/o afín al programa educativo (EGEL-CENEVAL), al menos en el último año de la carrera y previo al trámite de título profesional;</w:t>
      </w:r>
    </w:p>
    <w:p w:rsidR="00802E64" w:rsidRPr="00514566" w:rsidRDefault="00802E64" w:rsidP="00DB468D">
      <w:pPr>
        <w:pStyle w:val="Prrafodelista"/>
        <w:numPr>
          <w:ilvl w:val="0"/>
          <w:numId w:val="5"/>
        </w:numPr>
        <w:spacing w:after="0" w:line="240" w:lineRule="auto"/>
        <w:ind w:left="284" w:hanging="284"/>
        <w:jc w:val="both"/>
        <w:rPr>
          <w:rFonts w:ascii="AvantGarde Bk BT" w:hAnsi="AvantGarde Bk BT"/>
        </w:rPr>
      </w:pPr>
      <w:r w:rsidRPr="00514566">
        <w:rPr>
          <w:rFonts w:ascii="AvantGarde Bk BT" w:hAnsi="AvantGarde Bk BT"/>
        </w:rPr>
        <w:t>Cumplir satisfactoriamente con alguna de las modalidades de titulación establecidas en la normatividad universitaria vigente.</w:t>
      </w:r>
    </w:p>
    <w:p w:rsidR="00802E64" w:rsidRDefault="00802E64" w:rsidP="00802E64">
      <w:pPr>
        <w:jc w:val="both"/>
        <w:rPr>
          <w:rFonts w:ascii="AvantGarde Bk BT" w:hAnsi="AvantGarde Bk BT"/>
        </w:rPr>
      </w:pPr>
    </w:p>
    <w:p w:rsidR="00020852" w:rsidRPr="00CD5D7E" w:rsidRDefault="00CD5D7E" w:rsidP="00CD5D7E">
      <w:pPr>
        <w:jc w:val="both"/>
        <w:rPr>
          <w:rFonts w:ascii="AvantGarde Bk BT" w:eastAsia="Calibri" w:hAnsi="AvantGarde Bk BT" w:cs="Times New Roman"/>
          <w:sz w:val="22"/>
          <w:szCs w:val="22"/>
          <w:lang w:eastAsia="en-US"/>
        </w:rPr>
      </w:pPr>
      <w:r w:rsidRPr="00D51CE3">
        <w:rPr>
          <w:rFonts w:ascii="AvantGarde Bk BT" w:hAnsi="AvantGarde Bk BT"/>
          <w:b/>
          <w:sz w:val="22"/>
          <w:szCs w:val="22"/>
        </w:rPr>
        <w:t xml:space="preserve">DÉCIMO. </w:t>
      </w:r>
      <w:r w:rsidR="00020852" w:rsidRPr="00D51CE3">
        <w:rPr>
          <w:rFonts w:ascii="AvantGarde Bk BT" w:eastAsia="Calibri" w:hAnsi="AvantGarde Bk BT" w:cs="Times New Roman"/>
          <w:sz w:val="22"/>
          <w:szCs w:val="22"/>
          <w:lang w:eastAsia="en-US"/>
        </w:rPr>
        <w:t xml:space="preserve">El programa educativo aprobado con dictamen </w:t>
      </w:r>
      <w:r w:rsidR="00D90BE5" w:rsidRPr="00D51CE3">
        <w:rPr>
          <w:rFonts w:ascii="AvantGarde Bk BT" w:eastAsia="Calibri" w:hAnsi="AvantGarde Bk BT" w:cs="Times New Roman"/>
          <w:sz w:val="22"/>
          <w:szCs w:val="22"/>
          <w:lang w:eastAsia="en-US"/>
        </w:rPr>
        <w:t>I/2000/</w:t>
      </w:r>
      <w:r w:rsidR="00B37148">
        <w:rPr>
          <w:rFonts w:ascii="AvantGarde Bk BT" w:eastAsia="Calibri" w:hAnsi="AvantGarde Bk BT" w:cs="Times New Roman"/>
          <w:sz w:val="22"/>
          <w:szCs w:val="22"/>
          <w:lang w:eastAsia="en-US"/>
        </w:rPr>
        <w:t>654, con fecha del 9 de mayo de</w:t>
      </w:r>
      <w:r w:rsidR="00D90BE5" w:rsidRPr="00D51CE3">
        <w:rPr>
          <w:rFonts w:ascii="AvantGarde Bk BT" w:eastAsia="Calibri" w:hAnsi="AvantGarde Bk BT" w:cs="Times New Roman"/>
          <w:sz w:val="22"/>
          <w:szCs w:val="22"/>
          <w:lang w:eastAsia="en-US"/>
        </w:rPr>
        <w:t xml:space="preserve"> 2000</w:t>
      </w:r>
      <w:r w:rsidR="00020852" w:rsidRPr="00D51CE3">
        <w:rPr>
          <w:rFonts w:ascii="AvantGarde Bk BT" w:eastAsia="Calibri" w:hAnsi="AvantGarde Bk BT" w:cs="Times New Roman"/>
          <w:sz w:val="22"/>
          <w:szCs w:val="22"/>
          <w:lang w:eastAsia="en-US"/>
        </w:rPr>
        <w:t xml:space="preserve">, estará vigente hasta que egrese la </w:t>
      </w:r>
      <w:r w:rsidR="00B37148">
        <w:rPr>
          <w:rFonts w:ascii="AvantGarde Bk BT" w:eastAsia="Calibri" w:hAnsi="AvantGarde Bk BT" w:cs="Times New Roman"/>
          <w:sz w:val="22"/>
          <w:szCs w:val="22"/>
          <w:lang w:eastAsia="en-US"/>
        </w:rPr>
        <w:t xml:space="preserve">última </w:t>
      </w:r>
      <w:r w:rsidR="00020852" w:rsidRPr="00D51CE3">
        <w:rPr>
          <w:rFonts w:ascii="AvantGarde Bk BT" w:eastAsia="Calibri" w:hAnsi="AvantGarde Bk BT" w:cs="Times New Roman"/>
          <w:sz w:val="22"/>
          <w:szCs w:val="22"/>
          <w:lang w:eastAsia="en-US"/>
        </w:rPr>
        <w:t xml:space="preserve">generación que haya ingresado con </w:t>
      </w:r>
      <w:r w:rsidR="00B37148">
        <w:rPr>
          <w:rFonts w:ascii="AvantGarde Bk BT" w:eastAsia="Calibri" w:hAnsi="AvantGarde Bk BT" w:cs="Times New Roman"/>
          <w:sz w:val="22"/>
          <w:szCs w:val="22"/>
          <w:lang w:eastAsia="en-US"/>
        </w:rPr>
        <w:t>dicho</w:t>
      </w:r>
      <w:r w:rsidR="00020852" w:rsidRPr="00D51CE3">
        <w:rPr>
          <w:rFonts w:ascii="AvantGarde Bk BT" w:eastAsia="Calibri" w:hAnsi="AvantGarde Bk BT" w:cs="Times New Roman"/>
          <w:sz w:val="22"/>
          <w:szCs w:val="22"/>
          <w:lang w:eastAsia="en-US"/>
        </w:rPr>
        <w:t xml:space="preserve"> plan</w:t>
      </w:r>
      <w:r w:rsidR="00B37148">
        <w:rPr>
          <w:rFonts w:ascii="AvantGarde Bk BT" w:eastAsia="Calibri" w:hAnsi="AvantGarde Bk BT" w:cs="Times New Roman"/>
          <w:sz w:val="22"/>
          <w:szCs w:val="22"/>
          <w:lang w:eastAsia="en-US"/>
        </w:rPr>
        <w:t>. Por ello</w:t>
      </w:r>
      <w:r w:rsidR="00020852" w:rsidRPr="00D51CE3">
        <w:rPr>
          <w:rFonts w:ascii="AvantGarde Bk BT" w:eastAsia="Calibri" w:hAnsi="AvantGarde Bk BT" w:cs="Times New Roman"/>
          <w:sz w:val="22"/>
          <w:szCs w:val="22"/>
          <w:lang w:eastAsia="en-US"/>
        </w:rPr>
        <w:t xml:space="preserve"> se establece la siguiente tabla de equivalencias entre los valores crediticios y cargas horarias de las unidades de aprendizaje del anterior plan</w:t>
      </w:r>
      <w:r w:rsidR="00020852" w:rsidRPr="00CD5D7E">
        <w:rPr>
          <w:rFonts w:ascii="AvantGarde Bk BT" w:eastAsia="Calibri" w:hAnsi="AvantGarde Bk BT" w:cs="Times New Roman"/>
          <w:sz w:val="22"/>
          <w:szCs w:val="22"/>
          <w:lang w:eastAsia="en-US"/>
        </w:rPr>
        <w:t xml:space="preserve"> y la presente modificación</w:t>
      </w:r>
      <w:r>
        <w:rPr>
          <w:rFonts w:ascii="AvantGarde Bk BT" w:eastAsia="Calibri" w:hAnsi="AvantGarde Bk BT" w:cs="Times New Roman"/>
          <w:sz w:val="22"/>
          <w:szCs w:val="22"/>
          <w:lang w:eastAsia="en-US"/>
        </w:rPr>
        <w:t>, como anexo a este dictamen</w:t>
      </w:r>
      <w:r w:rsidR="00020852" w:rsidRPr="00CD5D7E">
        <w:rPr>
          <w:rFonts w:ascii="AvantGarde Bk BT" w:eastAsia="Calibri" w:hAnsi="AvantGarde Bk BT" w:cs="Times New Roman"/>
          <w:sz w:val="22"/>
          <w:szCs w:val="22"/>
          <w:lang w:eastAsia="en-US"/>
        </w:rPr>
        <w:t>.</w:t>
      </w:r>
    </w:p>
    <w:p w:rsidR="004708F6" w:rsidRDefault="004708F6" w:rsidP="00CD5D7E">
      <w:pPr>
        <w:ind w:right="283"/>
        <w:jc w:val="both"/>
        <w:rPr>
          <w:rFonts w:ascii="AvantGarde Bk BT" w:eastAsia="Calibri" w:hAnsi="AvantGarde Bk BT" w:cs="Times New Roman"/>
          <w:b/>
          <w:sz w:val="22"/>
          <w:szCs w:val="22"/>
          <w:lang w:eastAsia="en-US"/>
        </w:rPr>
      </w:pPr>
    </w:p>
    <w:p w:rsidR="00020852" w:rsidRPr="00CD5D7E" w:rsidRDefault="00CD5D7E" w:rsidP="00CD5D7E">
      <w:pPr>
        <w:ind w:right="283"/>
        <w:jc w:val="both"/>
        <w:rPr>
          <w:rFonts w:ascii="AvantGarde Bk BT" w:eastAsia="Calibri" w:hAnsi="AvantGarde Bk BT" w:cs="Times New Roman"/>
          <w:sz w:val="22"/>
          <w:szCs w:val="22"/>
          <w:lang w:eastAsia="en-US"/>
        </w:rPr>
      </w:pPr>
      <w:r w:rsidRPr="00CD5D7E">
        <w:rPr>
          <w:rFonts w:ascii="AvantGarde Bk BT" w:eastAsia="Calibri" w:hAnsi="AvantGarde Bk BT" w:cs="Times New Roman"/>
          <w:b/>
          <w:sz w:val="22"/>
          <w:szCs w:val="22"/>
          <w:lang w:eastAsia="en-US"/>
        </w:rPr>
        <w:t xml:space="preserve">DÉCIMO PRIMERO. </w:t>
      </w:r>
      <w:r w:rsidR="00020852" w:rsidRPr="00CD5D7E">
        <w:rPr>
          <w:rFonts w:ascii="AvantGarde Bk BT" w:eastAsia="Calibri" w:hAnsi="AvantGarde Bk BT" w:cs="Times New Roman"/>
          <w:sz w:val="22"/>
          <w:szCs w:val="22"/>
          <w:lang w:eastAsia="en-US"/>
        </w:rPr>
        <w:t>Los alumnos actuales que por cualquier circunstancia sean alcanzados por el nuevo plan de estudios y que cubran los requisitos que estipula la normatividad universitaria, en caso de reingreso, podrán solicitar por escrito al Coordinador de Carrera ser inscritos en el nuevo plan y se les dará de alta su historia académica conforme a la tabla de equivalencias de materias</w:t>
      </w:r>
      <w:r w:rsidR="0030544B">
        <w:rPr>
          <w:rFonts w:ascii="AvantGarde Bk BT" w:eastAsia="Calibri" w:hAnsi="AvantGarde Bk BT" w:cs="Times New Roman"/>
          <w:sz w:val="22"/>
          <w:szCs w:val="22"/>
          <w:lang w:eastAsia="en-US"/>
        </w:rPr>
        <w:t>,</w:t>
      </w:r>
      <w:r w:rsidR="00020852" w:rsidRPr="00CD5D7E">
        <w:rPr>
          <w:rFonts w:ascii="AvantGarde Bk BT" w:eastAsia="Calibri" w:hAnsi="AvantGarde Bk BT" w:cs="Times New Roman"/>
          <w:sz w:val="22"/>
          <w:szCs w:val="22"/>
          <w:lang w:eastAsia="en-US"/>
        </w:rPr>
        <w:t xml:space="preserve"> incluida en el presente dictamen.</w:t>
      </w:r>
    </w:p>
    <w:p w:rsidR="00020852" w:rsidRPr="00D70461" w:rsidRDefault="00020852" w:rsidP="00020852">
      <w:pPr>
        <w:jc w:val="both"/>
        <w:rPr>
          <w:b/>
          <w:caps/>
        </w:rPr>
      </w:pPr>
    </w:p>
    <w:p w:rsidR="00A64903" w:rsidRPr="00E00ACF" w:rsidRDefault="00A64903" w:rsidP="00A64903">
      <w:pPr>
        <w:jc w:val="both"/>
        <w:rPr>
          <w:rFonts w:ascii="AvantGarde Bk BT" w:hAnsi="AvantGarde Bk BT"/>
          <w:sz w:val="22"/>
          <w:szCs w:val="22"/>
        </w:rPr>
      </w:pPr>
      <w:r w:rsidRPr="00E00ACF">
        <w:rPr>
          <w:rFonts w:ascii="AvantGarde Bk BT" w:hAnsi="AvantGarde Bk BT"/>
          <w:b/>
          <w:sz w:val="22"/>
          <w:szCs w:val="22"/>
        </w:rPr>
        <w:t>DÉCIMO</w:t>
      </w:r>
      <w:r w:rsidR="00CD5D7E">
        <w:rPr>
          <w:rFonts w:ascii="AvantGarde Bk BT" w:hAnsi="AvantGarde Bk BT"/>
          <w:b/>
          <w:sz w:val="22"/>
          <w:szCs w:val="22"/>
        </w:rPr>
        <w:t xml:space="preserve"> SEGUNDO.</w:t>
      </w:r>
      <w:r w:rsidRPr="00E00ACF">
        <w:rPr>
          <w:rFonts w:ascii="AvantGarde Bk BT" w:hAnsi="AvantGarde Bk BT"/>
          <w:b/>
          <w:sz w:val="22"/>
          <w:szCs w:val="22"/>
        </w:rPr>
        <w:t xml:space="preserve"> </w:t>
      </w:r>
      <w:r w:rsidRPr="00E00ACF">
        <w:rPr>
          <w:rFonts w:ascii="AvantGarde Bk BT" w:hAnsi="AvantGarde Bk BT"/>
          <w:sz w:val="22"/>
          <w:szCs w:val="22"/>
        </w:rPr>
        <w:t xml:space="preserve">Los certificados se expedirán como </w:t>
      </w:r>
      <w:r w:rsidR="00CD5D7E">
        <w:rPr>
          <w:rFonts w:ascii="AvantGarde Bk BT" w:hAnsi="AvantGarde Bk BT"/>
          <w:sz w:val="22"/>
          <w:szCs w:val="22"/>
        </w:rPr>
        <w:t>Ingeniería Agroindustrial</w:t>
      </w:r>
      <w:r w:rsidRPr="00E00ACF">
        <w:rPr>
          <w:rFonts w:ascii="AvantGarde Bk BT" w:hAnsi="AvantGarde Bk BT"/>
          <w:sz w:val="22"/>
          <w:szCs w:val="22"/>
        </w:rPr>
        <w:t xml:space="preserve">; el titulo se expedirá como </w:t>
      </w:r>
      <w:r w:rsidR="00CD5D7E">
        <w:rPr>
          <w:rFonts w:ascii="AvantGarde Bk BT" w:hAnsi="AvantGarde Bk BT"/>
          <w:sz w:val="22"/>
          <w:szCs w:val="22"/>
        </w:rPr>
        <w:t>Ingeniero Agroindustrial</w:t>
      </w:r>
      <w:r w:rsidRPr="00E00ACF">
        <w:rPr>
          <w:rFonts w:ascii="AvantGarde Bk BT" w:hAnsi="AvantGarde Bk BT"/>
          <w:sz w:val="22"/>
          <w:szCs w:val="22"/>
        </w:rPr>
        <w:t>.</w:t>
      </w:r>
    </w:p>
    <w:p w:rsidR="00A64903" w:rsidRPr="00E00ACF" w:rsidRDefault="00A64903" w:rsidP="00A64903">
      <w:pPr>
        <w:jc w:val="both"/>
        <w:rPr>
          <w:rFonts w:ascii="AvantGarde Bk BT" w:hAnsi="AvantGarde Bk BT"/>
          <w:b/>
          <w:sz w:val="22"/>
          <w:szCs w:val="22"/>
        </w:rPr>
      </w:pPr>
    </w:p>
    <w:p w:rsidR="00A64903" w:rsidRPr="00D51CE3" w:rsidRDefault="00A64903" w:rsidP="00A64903">
      <w:pPr>
        <w:jc w:val="both"/>
        <w:rPr>
          <w:rFonts w:ascii="AvantGarde Bk BT" w:hAnsi="AvantGarde Bk BT" w:cs="Times New Roman"/>
          <w:sz w:val="22"/>
          <w:szCs w:val="22"/>
          <w:lang w:eastAsia="es-ES"/>
        </w:rPr>
      </w:pPr>
      <w:r w:rsidRPr="00E00ACF">
        <w:rPr>
          <w:rFonts w:ascii="AvantGarde Bk BT" w:hAnsi="AvantGarde Bk BT"/>
          <w:b/>
          <w:sz w:val="22"/>
          <w:szCs w:val="22"/>
        </w:rPr>
        <w:t xml:space="preserve">DÉCIMO </w:t>
      </w:r>
      <w:r w:rsidR="00CD5D7E" w:rsidRPr="00D51CE3">
        <w:rPr>
          <w:rFonts w:ascii="AvantGarde Bk BT" w:hAnsi="AvantGarde Bk BT"/>
          <w:b/>
          <w:sz w:val="22"/>
          <w:szCs w:val="22"/>
        </w:rPr>
        <w:t>TERCERO</w:t>
      </w:r>
      <w:r w:rsidRPr="00D51CE3">
        <w:rPr>
          <w:rFonts w:ascii="AvantGarde Bk BT" w:hAnsi="AvantGarde Bk BT"/>
          <w:sz w:val="22"/>
          <w:szCs w:val="22"/>
        </w:rPr>
        <w:t xml:space="preserve">. </w:t>
      </w:r>
      <w:r w:rsidRPr="00D51CE3">
        <w:rPr>
          <w:rFonts w:ascii="AvantGarde Bk BT" w:hAnsi="AvantGarde Bk BT" w:cs="Times New Roman"/>
          <w:sz w:val="22"/>
          <w:szCs w:val="22"/>
          <w:lang w:eastAsia="es-ES"/>
        </w:rPr>
        <w:t xml:space="preserve">La duración del programa de </w:t>
      </w:r>
      <w:r w:rsidR="0030544B">
        <w:rPr>
          <w:rFonts w:ascii="AvantGarde Bk BT" w:hAnsi="AvantGarde Bk BT" w:cs="Times New Roman"/>
          <w:sz w:val="22"/>
          <w:szCs w:val="22"/>
          <w:lang w:eastAsia="es-ES"/>
        </w:rPr>
        <w:t>Ingeniería Agroindustrial</w:t>
      </w:r>
      <w:r w:rsidR="00CD5D7E" w:rsidRPr="00D51CE3">
        <w:rPr>
          <w:rFonts w:ascii="AvantGarde Bk BT" w:hAnsi="AvantGarde Bk BT" w:cs="Times New Roman"/>
          <w:sz w:val="22"/>
          <w:szCs w:val="22"/>
          <w:lang w:eastAsia="es-ES"/>
        </w:rPr>
        <w:t xml:space="preserve"> </w:t>
      </w:r>
      <w:r w:rsidRPr="00D51CE3">
        <w:rPr>
          <w:rFonts w:ascii="AvantGarde Bk BT" w:hAnsi="AvantGarde Bk BT" w:cs="Times New Roman"/>
          <w:sz w:val="22"/>
          <w:szCs w:val="22"/>
          <w:lang w:eastAsia="es-ES"/>
        </w:rPr>
        <w:t xml:space="preserve">será de </w:t>
      </w:r>
      <w:r w:rsidR="00535BE3" w:rsidRPr="00D51CE3">
        <w:rPr>
          <w:rFonts w:ascii="AvantGarde Bk BT" w:hAnsi="AvantGarde Bk BT" w:cs="Times New Roman"/>
          <w:sz w:val="22"/>
          <w:szCs w:val="22"/>
          <w:lang w:eastAsia="es-ES"/>
        </w:rPr>
        <w:t>nueve</w:t>
      </w:r>
      <w:r w:rsidRPr="00D51CE3">
        <w:rPr>
          <w:rFonts w:ascii="AvantGarde Bk BT" w:hAnsi="AvantGarde Bk BT" w:cs="Times New Roman"/>
          <w:sz w:val="22"/>
          <w:szCs w:val="22"/>
          <w:lang w:eastAsia="es-ES"/>
        </w:rPr>
        <w:t xml:space="preserve"> ciclos escolares, además del servicio social. Para efectos de la flexibilidad curricular se aplicará lo establecido en la normatividad correspondiente.</w:t>
      </w:r>
    </w:p>
    <w:p w:rsidR="00A64903" w:rsidRPr="00D51CE3" w:rsidRDefault="00A64903" w:rsidP="00A64903">
      <w:pPr>
        <w:jc w:val="both"/>
        <w:rPr>
          <w:rFonts w:ascii="AvantGarde Bk BT" w:hAnsi="AvantGarde Bk BT"/>
          <w:sz w:val="22"/>
          <w:szCs w:val="22"/>
        </w:rPr>
      </w:pPr>
    </w:p>
    <w:p w:rsidR="00A64903" w:rsidRPr="00E00ACF" w:rsidRDefault="00A64903" w:rsidP="00A64903">
      <w:pPr>
        <w:jc w:val="both"/>
        <w:rPr>
          <w:rFonts w:ascii="AvantGarde Bk BT" w:hAnsi="AvantGarde Bk BT"/>
          <w:sz w:val="22"/>
          <w:szCs w:val="22"/>
        </w:rPr>
      </w:pPr>
      <w:r w:rsidRPr="00D51CE3">
        <w:rPr>
          <w:rFonts w:ascii="AvantGarde Bk BT" w:hAnsi="AvantGarde Bk BT"/>
          <w:b/>
          <w:sz w:val="22"/>
          <w:szCs w:val="22"/>
        </w:rPr>
        <w:t xml:space="preserve">DÉCIMO </w:t>
      </w:r>
      <w:r w:rsidR="00CD5D7E" w:rsidRPr="00D51CE3">
        <w:rPr>
          <w:rFonts w:ascii="AvantGarde Bk BT" w:hAnsi="AvantGarde Bk BT"/>
          <w:b/>
          <w:sz w:val="22"/>
          <w:szCs w:val="22"/>
        </w:rPr>
        <w:t>CUARTO</w:t>
      </w:r>
      <w:r w:rsidRPr="00D51CE3">
        <w:rPr>
          <w:rFonts w:ascii="AvantGarde Bk BT" w:hAnsi="AvantGarde Bk BT"/>
          <w:b/>
          <w:sz w:val="22"/>
          <w:szCs w:val="22"/>
        </w:rPr>
        <w:t>.</w:t>
      </w:r>
      <w:r w:rsidRPr="00D51CE3">
        <w:rPr>
          <w:rFonts w:ascii="AvantGarde Bk BT" w:hAnsi="AvantGarde Bk BT"/>
          <w:sz w:val="22"/>
          <w:szCs w:val="22"/>
        </w:rPr>
        <w:t xml:space="preserve"> El costo de operación e implementación de este</w:t>
      </w:r>
      <w:r w:rsidRPr="00E00ACF">
        <w:rPr>
          <w:rFonts w:ascii="AvantGarde Bk BT" w:hAnsi="AvantGarde Bk BT"/>
          <w:sz w:val="22"/>
          <w:szCs w:val="22"/>
        </w:rPr>
        <w:t xml:space="preserve"> programa educativo será cargado al techo presupuestal que tiene autorizado </w:t>
      </w:r>
      <w:r w:rsidR="00DD7AB0">
        <w:rPr>
          <w:rFonts w:ascii="AvantGarde Bk BT" w:hAnsi="AvantGarde Bk BT"/>
          <w:sz w:val="22"/>
          <w:szCs w:val="22"/>
        </w:rPr>
        <w:t>el</w:t>
      </w:r>
      <w:r w:rsidRPr="00E00ACF">
        <w:rPr>
          <w:rFonts w:ascii="AvantGarde Bk BT" w:hAnsi="AvantGarde Bk BT"/>
          <w:sz w:val="22"/>
          <w:szCs w:val="22"/>
        </w:rPr>
        <w:t xml:space="preserve"> Centro Universitario. </w:t>
      </w:r>
    </w:p>
    <w:p w:rsidR="00A64903" w:rsidRPr="00E00ACF" w:rsidRDefault="00A64903" w:rsidP="00A64903">
      <w:pPr>
        <w:rPr>
          <w:rFonts w:ascii="AvantGarde Bk BT" w:hAnsi="AvantGarde Bk BT"/>
          <w:b/>
          <w:sz w:val="22"/>
          <w:szCs w:val="22"/>
        </w:rPr>
      </w:pPr>
    </w:p>
    <w:p w:rsidR="00864885" w:rsidRDefault="00A64903" w:rsidP="00864885">
      <w:pPr>
        <w:pStyle w:val="Textocomentario"/>
        <w:jc w:val="both"/>
        <w:rPr>
          <w:rFonts w:ascii="AvantGarde Bk BT" w:hAnsi="AvantGarde Bk BT"/>
          <w:sz w:val="22"/>
          <w:szCs w:val="22"/>
          <w:lang w:eastAsia="es-ES"/>
        </w:rPr>
      </w:pPr>
      <w:r w:rsidRPr="00E00ACF">
        <w:rPr>
          <w:rFonts w:ascii="AvantGarde Bk BT" w:hAnsi="AvantGarde Bk BT"/>
          <w:b/>
          <w:sz w:val="22"/>
          <w:szCs w:val="22"/>
        </w:rPr>
        <w:t>DÉCIMO</w:t>
      </w:r>
      <w:r w:rsidR="00CD5D7E">
        <w:rPr>
          <w:rFonts w:ascii="AvantGarde Bk BT" w:hAnsi="AvantGarde Bk BT"/>
          <w:b/>
          <w:sz w:val="22"/>
          <w:szCs w:val="22"/>
        </w:rPr>
        <w:t xml:space="preserve"> QUINTO</w:t>
      </w:r>
      <w:r w:rsidRPr="00E00ACF">
        <w:rPr>
          <w:rFonts w:ascii="AvantGarde Bk BT" w:hAnsi="AvantGarde Bk BT"/>
          <w:b/>
          <w:sz w:val="22"/>
          <w:szCs w:val="22"/>
        </w:rPr>
        <w:t>.</w:t>
      </w:r>
      <w:r w:rsidRPr="00E00ACF">
        <w:rPr>
          <w:rFonts w:ascii="AvantGarde Bk BT" w:hAnsi="AvantGarde Bk BT"/>
          <w:sz w:val="22"/>
          <w:szCs w:val="22"/>
        </w:rPr>
        <w:t xml:space="preserve"> </w:t>
      </w:r>
      <w:r w:rsidR="00864885" w:rsidRPr="00CC6F31">
        <w:rPr>
          <w:rFonts w:ascii="AvantGarde Bk BT" w:hAnsi="AvantGarde Bk BT"/>
          <w:sz w:val="22"/>
          <w:szCs w:val="22"/>
        </w:rPr>
        <w:t>De conformidad a lo dispuesto en el último párrafo del artículo 35 de la Ley Orgánica, y debido a la necesidad de lanzar la convocatoria para que los estudiantes inicien en agosto próximo, solicítese al C. Rector General resuelva provisionalmente el presente dictamen, en tanto el mismo es aprobado por el pleno del H. Consejo General Universitario.</w:t>
      </w:r>
      <w:r w:rsidR="00864885">
        <w:rPr>
          <w:rFonts w:ascii="AvantGarde Bk BT" w:hAnsi="AvantGarde Bk BT"/>
          <w:sz w:val="22"/>
          <w:szCs w:val="22"/>
        </w:rPr>
        <w:t xml:space="preserve">  </w:t>
      </w:r>
    </w:p>
    <w:p w:rsidR="00A64903" w:rsidRPr="00E00ACF" w:rsidRDefault="00A64903" w:rsidP="00CD5D7E">
      <w:pPr>
        <w:jc w:val="both"/>
        <w:rPr>
          <w:rFonts w:ascii="AvantGarde Bk BT" w:hAnsi="AvantGarde Bk BT"/>
          <w:sz w:val="22"/>
          <w:szCs w:val="22"/>
        </w:rPr>
      </w:pPr>
    </w:p>
    <w:p w:rsidR="00DD7AB0" w:rsidRPr="00FA0AE9" w:rsidRDefault="00DD7AB0" w:rsidP="00DD7AB0">
      <w:pPr>
        <w:jc w:val="center"/>
        <w:rPr>
          <w:rFonts w:ascii="AvantGarde Bk BT" w:hAnsi="AvantGarde Bk BT"/>
          <w:sz w:val="20"/>
          <w:szCs w:val="20"/>
          <w:lang w:val="pt-PT"/>
        </w:rPr>
      </w:pPr>
      <w:r w:rsidRPr="00FA0AE9">
        <w:rPr>
          <w:rFonts w:ascii="AvantGarde Bk BT" w:hAnsi="AvantGarde Bk BT"/>
          <w:sz w:val="20"/>
          <w:szCs w:val="20"/>
          <w:lang w:val="pt-PT"/>
        </w:rPr>
        <w:t>A t e n t a m e n t e</w:t>
      </w:r>
    </w:p>
    <w:p w:rsidR="00DD7AB0" w:rsidRPr="00FA0AE9" w:rsidRDefault="00DD7AB0" w:rsidP="00DD7AB0">
      <w:pPr>
        <w:jc w:val="center"/>
        <w:rPr>
          <w:rFonts w:ascii="AvantGarde Bk BT" w:hAnsi="AvantGarde Bk BT"/>
          <w:sz w:val="20"/>
          <w:szCs w:val="20"/>
        </w:rPr>
      </w:pPr>
      <w:r w:rsidRPr="00FA0AE9">
        <w:rPr>
          <w:rFonts w:ascii="AvantGarde Bk BT" w:hAnsi="AvantGarde Bk BT"/>
          <w:sz w:val="20"/>
          <w:szCs w:val="20"/>
        </w:rPr>
        <w:t>"PIENSA Y TRABAJA"</w:t>
      </w:r>
    </w:p>
    <w:p w:rsidR="00DD7AB0" w:rsidRPr="00FA0AE9" w:rsidRDefault="00DD7AB0" w:rsidP="00DD7AB0">
      <w:pPr>
        <w:jc w:val="center"/>
        <w:rPr>
          <w:rFonts w:ascii="AvantGarde Bk BT" w:hAnsi="AvantGarde Bk BT"/>
          <w:sz w:val="20"/>
          <w:szCs w:val="20"/>
        </w:rPr>
      </w:pPr>
      <w:r w:rsidRPr="00FA0AE9">
        <w:rPr>
          <w:rFonts w:ascii="AvantGarde Bk BT" w:hAnsi="AvantGarde Bk BT"/>
          <w:sz w:val="20"/>
          <w:szCs w:val="20"/>
        </w:rPr>
        <w:t>“Año del Centenario de la Escuela Preparatoria de Jalisco</w:t>
      </w:r>
      <w:r w:rsidR="0030544B">
        <w:rPr>
          <w:rFonts w:ascii="AvantGarde Bk BT" w:hAnsi="AvantGarde Bk BT"/>
          <w:sz w:val="20"/>
          <w:szCs w:val="20"/>
        </w:rPr>
        <w:t>”</w:t>
      </w:r>
    </w:p>
    <w:p w:rsidR="00DD7AB0" w:rsidRPr="00FA0AE9" w:rsidRDefault="00B63CFC" w:rsidP="00DD7AB0">
      <w:pPr>
        <w:jc w:val="center"/>
        <w:rPr>
          <w:rFonts w:ascii="AvantGarde Bk BT" w:hAnsi="AvantGarde Bk BT"/>
          <w:sz w:val="20"/>
          <w:szCs w:val="20"/>
        </w:rPr>
      </w:pPr>
      <w:r>
        <w:rPr>
          <w:rFonts w:ascii="AvantGarde Bk BT" w:hAnsi="AvantGarde Bk BT"/>
          <w:sz w:val="20"/>
          <w:szCs w:val="20"/>
        </w:rPr>
        <w:t>Guadalajara, Jal.,</w:t>
      </w:r>
      <w:r w:rsidR="00DD7AB0" w:rsidRPr="00FA0AE9">
        <w:rPr>
          <w:rFonts w:ascii="AvantGarde Bk BT" w:hAnsi="AvantGarde Bk BT"/>
          <w:sz w:val="20"/>
          <w:szCs w:val="20"/>
        </w:rPr>
        <w:t xml:space="preserve"> </w:t>
      </w:r>
      <w:r>
        <w:rPr>
          <w:rFonts w:ascii="AvantGarde Bk BT" w:hAnsi="AvantGarde Bk BT"/>
          <w:sz w:val="20"/>
          <w:szCs w:val="20"/>
        </w:rPr>
        <w:t>11 de junio</w:t>
      </w:r>
      <w:r w:rsidR="00DD7AB0" w:rsidRPr="00FA0AE9">
        <w:rPr>
          <w:rFonts w:ascii="AvantGarde Bk BT" w:hAnsi="AvantGarde Bk BT"/>
          <w:sz w:val="20"/>
          <w:szCs w:val="20"/>
        </w:rPr>
        <w:t xml:space="preserve"> de 2014</w:t>
      </w:r>
    </w:p>
    <w:p w:rsidR="00DD7AB0" w:rsidRPr="00FA0AE9" w:rsidRDefault="00DD7AB0" w:rsidP="00DD7AB0">
      <w:pPr>
        <w:jc w:val="center"/>
        <w:rPr>
          <w:rFonts w:ascii="AvantGarde Bk BT" w:hAnsi="AvantGarde Bk BT"/>
          <w:sz w:val="20"/>
          <w:szCs w:val="20"/>
        </w:rPr>
      </w:pPr>
      <w:r w:rsidRPr="00FA0AE9">
        <w:rPr>
          <w:rFonts w:ascii="AvantGarde Bk BT" w:hAnsi="AvantGarde Bk BT"/>
          <w:sz w:val="20"/>
          <w:szCs w:val="20"/>
        </w:rPr>
        <w:t>Comisiones Conjuntas de Educación y Hacienda</w:t>
      </w:r>
    </w:p>
    <w:p w:rsidR="00DD7AB0" w:rsidRDefault="00DD7AB0" w:rsidP="00DD7AB0">
      <w:pPr>
        <w:jc w:val="center"/>
        <w:rPr>
          <w:rFonts w:ascii="AvantGarde Bk BT" w:hAnsi="AvantGarde Bk BT"/>
          <w:spacing w:val="-3"/>
          <w:sz w:val="22"/>
          <w:szCs w:val="22"/>
        </w:rPr>
      </w:pPr>
    </w:p>
    <w:p w:rsidR="00440310" w:rsidRPr="00FA0AE9" w:rsidRDefault="00440310" w:rsidP="00DD7AB0">
      <w:pPr>
        <w:jc w:val="center"/>
        <w:rPr>
          <w:rFonts w:ascii="AvantGarde Bk BT" w:hAnsi="AvantGarde Bk BT"/>
          <w:spacing w:val="-3"/>
          <w:sz w:val="22"/>
          <w:szCs w:val="22"/>
        </w:rPr>
      </w:pPr>
    </w:p>
    <w:p w:rsidR="00DD7AB0" w:rsidRPr="00FA0AE9" w:rsidRDefault="00DD7AB0" w:rsidP="00DD7AB0">
      <w:pPr>
        <w:jc w:val="center"/>
        <w:rPr>
          <w:rFonts w:ascii="AvantGarde Bk BT" w:hAnsi="AvantGarde Bk BT"/>
          <w:spacing w:val="-3"/>
          <w:sz w:val="22"/>
          <w:szCs w:val="22"/>
        </w:rPr>
      </w:pPr>
      <w:r w:rsidRPr="00FA0AE9">
        <w:rPr>
          <w:rFonts w:ascii="AvantGarde Bk BT" w:hAnsi="AvantGarde Bk BT"/>
          <w:spacing w:val="-3"/>
          <w:sz w:val="22"/>
          <w:szCs w:val="22"/>
        </w:rPr>
        <w:t>Mtro. Itzcóatl Tonatiuh Bravo Padilla</w:t>
      </w:r>
    </w:p>
    <w:p w:rsidR="00DD7AB0" w:rsidRPr="00FA0AE9" w:rsidRDefault="00DD7AB0" w:rsidP="00DD7AB0">
      <w:pPr>
        <w:jc w:val="center"/>
        <w:rPr>
          <w:rFonts w:ascii="AvantGarde Bk BT" w:hAnsi="AvantGarde Bk BT"/>
          <w:spacing w:val="-3"/>
          <w:sz w:val="22"/>
          <w:szCs w:val="22"/>
        </w:rPr>
      </w:pPr>
      <w:r w:rsidRPr="00FA0AE9">
        <w:rPr>
          <w:rFonts w:ascii="AvantGarde Bk BT" w:hAnsi="AvantGarde Bk BT"/>
          <w:spacing w:val="-3"/>
          <w:sz w:val="22"/>
          <w:szCs w:val="22"/>
        </w:rPr>
        <w:t>Presidente</w:t>
      </w:r>
    </w:p>
    <w:p w:rsidR="00DD7AB0" w:rsidRDefault="00DD7AB0" w:rsidP="00DD7AB0">
      <w:pPr>
        <w:jc w:val="center"/>
        <w:rPr>
          <w:rFonts w:ascii="AvantGarde Bk BT" w:hAnsi="AvantGarde Bk BT"/>
          <w:spacing w:val="-3"/>
          <w:sz w:val="22"/>
          <w:szCs w:val="22"/>
        </w:rPr>
      </w:pPr>
    </w:p>
    <w:p w:rsidR="00440310" w:rsidRPr="00FA0AE9" w:rsidRDefault="00440310" w:rsidP="00DD7AB0">
      <w:pPr>
        <w:jc w:val="center"/>
        <w:rPr>
          <w:rFonts w:ascii="AvantGarde Bk BT" w:hAnsi="AvantGarde Bk BT"/>
          <w:spacing w:val="-3"/>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4382"/>
        <w:gridCol w:w="5450"/>
      </w:tblGrid>
      <w:tr w:rsidR="00DD7AB0" w:rsidRPr="00FA0AE9" w:rsidTr="005A718F">
        <w:trPr>
          <w:jc w:val="center"/>
        </w:trPr>
        <w:tc>
          <w:tcPr>
            <w:tcW w:w="4382" w:type="dxa"/>
            <w:tcMar>
              <w:top w:w="0" w:type="dxa"/>
              <w:left w:w="108" w:type="dxa"/>
              <w:bottom w:w="0" w:type="dxa"/>
              <w:right w:w="108" w:type="dxa"/>
            </w:tcMar>
          </w:tcPr>
          <w:p w:rsidR="00DD7AB0" w:rsidRPr="00FA0AE9" w:rsidRDefault="00DD7AB0" w:rsidP="00D9271C">
            <w:pPr>
              <w:jc w:val="center"/>
              <w:rPr>
                <w:rFonts w:ascii="AvantGarde Bk BT" w:eastAsia="Calibri" w:hAnsi="AvantGarde Bk BT"/>
              </w:rPr>
            </w:pPr>
            <w:r w:rsidRPr="00FA0AE9">
              <w:rPr>
                <w:rFonts w:ascii="AvantGarde Bk BT" w:eastAsia="Calibri" w:hAnsi="AvantGarde Bk BT"/>
                <w:sz w:val="22"/>
                <w:szCs w:val="22"/>
              </w:rPr>
              <w:t>Dr. Héctor Raúl Solis Gadea</w:t>
            </w:r>
          </w:p>
        </w:tc>
        <w:tc>
          <w:tcPr>
            <w:tcW w:w="5450" w:type="dxa"/>
            <w:tcMar>
              <w:top w:w="0" w:type="dxa"/>
              <w:left w:w="108" w:type="dxa"/>
              <w:bottom w:w="0" w:type="dxa"/>
              <w:right w:w="108" w:type="dxa"/>
            </w:tcMar>
          </w:tcPr>
          <w:p w:rsidR="00DD7AB0" w:rsidRPr="00FA0AE9" w:rsidRDefault="00DD7AB0" w:rsidP="00D9271C">
            <w:pPr>
              <w:jc w:val="center"/>
              <w:rPr>
                <w:rFonts w:ascii="AvantGarde Bk BT" w:eastAsia="Calibri" w:hAnsi="AvantGarde Bk BT"/>
              </w:rPr>
            </w:pPr>
            <w:r w:rsidRPr="00FA0AE9">
              <w:rPr>
                <w:rFonts w:ascii="AvantGarde Bk BT" w:eastAsia="Calibri" w:hAnsi="AvantGarde Bk BT"/>
                <w:sz w:val="22"/>
                <w:szCs w:val="22"/>
              </w:rPr>
              <w:t>Mtro. Javier Espinoza de los Monteros Cárdenas</w:t>
            </w:r>
          </w:p>
          <w:p w:rsidR="00DD7AB0" w:rsidRPr="00FA0AE9" w:rsidRDefault="00DD7AB0" w:rsidP="00D9271C">
            <w:pPr>
              <w:jc w:val="center"/>
              <w:rPr>
                <w:rFonts w:ascii="AvantGarde Bk BT" w:eastAsia="Calibri" w:hAnsi="AvantGarde Bk BT"/>
              </w:rPr>
            </w:pPr>
          </w:p>
          <w:p w:rsidR="00440310" w:rsidRPr="00FA0AE9" w:rsidRDefault="00440310" w:rsidP="00D9271C">
            <w:pPr>
              <w:jc w:val="center"/>
              <w:rPr>
                <w:rFonts w:ascii="AvantGarde Bk BT" w:eastAsia="Calibri" w:hAnsi="AvantGarde Bk BT"/>
              </w:rPr>
            </w:pPr>
          </w:p>
        </w:tc>
      </w:tr>
      <w:tr w:rsidR="00DD7AB0" w:rsidRPr="00FA0AE9" w:rsidTr="005A718F">
        <w:trPr>
          <w:jc w:val="center"/>
        </w:trPr>
        <w:tc>
          <w:tcPr>
            <w:tcW w:w="4382" w:type="dxa"/>
            <w:tcMar>
              <w:top w:w="0" w:type="dxa"/>
              <w:left w:w="108" w:type="dxa"/>
              <w:bottom w:w="0" w:type="dxa"/>
              <w:right w:w="108" w:type="dxa"/>
            </w:tcMar>
          </w:tcPr>
          <w:p w:rsidR="00DD7AB0" w:rsidRPr="00FA0AE9" w:rsidRDefault="00DD7AB0" w:rsidP="00D9271C">
            <w:pPr>
              <w:jc w:val="center"/>
              <w:rPr>
                <w:rFonts w:ascii="AvantGarde Bk BT" w:eastAsia="Calibri" w:hAnsi="AvantGarde Bk BT"/>
              </w:rPr>
            </w:pPr>
            <w:r w:rsidRPr="00FA0AE9">
              <w:rPr>
                <w:rFonts w:ascii="AvantGarde Bk BT" w:eastAsia="Calibri" w:hAnsi="AvantGarde Bk BT"/>
              </w:rPr>
              <w:t>Dra. Leticia Leal Moya</w:t>
            </w:r>
          </w:p>
        </w:tc>
        <w:tc>
          <w:tcPr>
            <w:tcW w:w="5450" w:type="dxa"/>
            <w:tcMar>
              <w:top w:w="0" w:type="dxa"/>
              <w:left w:w="108" w:type="dxa"/>
              <w:bottom w:w="0" w:type="dxa"/>
              <w:right w:w="108" w:type="dxa"/>
            </w:tcMar>
          </w:tcPr>
          <w:p w:rsidR="00DD7AB0" w:rsidRPr="00FA0AE9" w:rsidRDefault="00DD7AB0" w:rsidP="00D9271C">
            <w:pPr>
              <w:jc w:val="center"/>
              <w:rPr>
                <w:rFonts w:ascii="AvantGarde Bk BT" w:eastAsia="Calibri" w:hAnsi="AvantGarde Bk BT"/>
              </w:rPr>
            </w:pPr>
            <w:r w:rsidRPr="00FA0AE9">
              <w:rPr>
                <w:rFonts w:ascii="AvantGarde Bk BT" w:eastAsia="Calibri" w:hAnsi="AvantGarde Bk BT"/>
                <w:sz w:val="22"/>
                <w:szCs w:val="22"/>
              </w:rPr>
              <w:t>Mtro. José Alberto Castellanos Gutiérrez</w:t>
            </w:r>
          </w:p>
          <w:p w:rsidR="00440310" w:rsidRDefault="00440310" w:rsidP="00D9271C">
            <w:pPr>
              <w:jc w:val="center"/>
              <w:rPr>
                <w:rFonts w:ascii="AvantGarde Bk BT" w:eastAsia="Calibri" w:hAnsi="AvantGarde Bk BT"/>
              </w:rPr>
            </w:pPr>
          </w:p>
          <w:p w:rsidR="00440310" w:rsidRPr="00FA0AE9" w:rsidRDefault="00440310" w:rsidP="00D9271C">
            <w:pPr>
              <w:jc w:val="center"/>
              <w:rPr>
                <w:rFonts w:ascii="AvantGarde Bk BT" w:eastAsia="Calibri" w:hAnsi="AvantGarde Bk BT"/>
              </w:rPr>
            </w:pPr>
          </w:p>
        </w:tc>
      </w:tr>
      <w:tr w:rsidR="00DD7AB0" w:rsidRPr="00FA0AE9" w:rsidTr="005A718F">
        <w:trPr>
          <w:jc w:val="center"/>
        </w:trPr>
        <w:tc>
          <w:tcPr>
            <w:tcW w:w="4382" w:type="dxa"/>
            <w:tcMar>
              <w:top w:w="0" w:type="dxa"/>
              <w:left w:w="108" w:type="dxa"/>
              <w:bottom w:w="0" w:type="dxa"/>
              <w:right w:w="108" w:type="dxa"/>
            </w:tcMar>
          </w:tcPr>
          <w:p w:rsidR="00DD7AB0" w:rsidRPr="00FA0AE9" w:rsidRDefault="00DD7AB0" w:rsidP="00D9271C">
            <w:pPr>
              <w:jc w:val="center"/>
              <w:rPr>
                <w:rFonts w:ascii="AvantGarde Bk BT" w:eastAsia="Calibri" w:hAnsi="AvantGarde Bk BT"/>
              </w:rPr>
            </w:pPr>
            <w:r w:rsidRPr="00FA0AE9">
              <w:rPr>
                <w:rFonts w:ascii="AvantGarde Bk BT" w:eastAsia="Calibri" w:hAnsi="AvantGarde Bk BT"/>
                <w:sz w:val="22"/>
                <w:szCs w:val="22"/>
              </w:rPr>
              <w:t>Dr. Héctor Raúl Pérez Gómez</w:t>
            </w:r>
          </w:p>
        </w:tc>
        <w:tc>
          <w:tcPr>
            <w:tcW w:w="5450" w:type="dxa"/>
            <w:tcMar>
              <w:top w:w="0" w:type="dxa"/>
              <w:left w:w="108" w:type="dxa"/>
              <w:bottom w:w="0" w:type="dxa"/>
              <w:right w:w="108" w:type="dxa"/>
            </w:tcMar>
          </w:tcPr>
          <w:p w:rsidR="00DD7AB0" w:rsidRPr="00FA0AE9" w:rsidRDefault="00DD7AB0" w:rsidP="00D9271C">
            <w:pPr>
              <w:jc w:val="center"/>
              <w:rPr>
                <w:rFonts w:ascii="AvantGarde Bk BT" w:eastAsia="Calibri" w:hAnsi="AvantGarde Bk BT"/>
              </w:rPr>
            </w:pPr>
            <w:r w:rsidRPr="00FA0AE9">
              <w:rPr>
                <w:rFonts w:ascii="AvantGarde Bk BT" w:eastAsia="Calibri" w:hAnsi="AvantGarde Bk BT"/>
                <w:sz w:val="22"/>
                <w:szCs w:val="22"/>
              </w:rPr>
              <w:t>Dr. Martín Vargas Magaña</w:t>
            </w:r>
          </w:p>
          <w:p w:rsidR="00DD7AB0" w:rsidRPr="00FA0AE9" w:rsidRDefault="00DD7AB0" w:rsidP="00D9271C">
            <w:pPr>
              <w:jc w:val="center"/>
              <w:rPr>
                <w:rFonts w:ascii="AvantGarde Bk BT" w:eastAsia="Calibri" w:hAnsi="AvantGarde Bk BT"/>
              </w:rPr>
            </w:pPr>
          </w:p>
          <w:p w:rsidR="00DD7AB0" w:rsidRPr="00FA0AE9" w:rsidRDefault="00DD7AB0" w:rsidP="00D9271C">
            <w:pPr>
              <w:jc w:val="center"/>
              <w:rPr>
                <w:rFonts w:ascii="AvantGarde Bk BT" w:eastAsia="Calibri" w:hAnsi="AvantGarde Bk BT"/>
              </w:rPr>
            </w:pPr>
          </w:p>
        </w:tc>
      </w:tr>
      <w:tr w:rsidR="00DD7AB0" w:rsidRPr="00FA0AE9" w:rsidTr="005A718F">
        <w:trPr>
          <w:jc w:val="center"/>
        </w:trPr>
        <w:tc>
          <w:tcPr>
            <w:tcW w:w="4382" w:type="dxa"/>
            <w:tcMar>
              <w:top w:w="0" w:type="dxa"/>
              <w:left w:w="108" w:type="dxa"/>
              <w:bottom w:w="0" w:type="dxa"/>
              <w:right w:w="108" w:type="dxa"/>
            </w:tcMar>
          </w:tcPr>
          <w:p w:rsidR="00DD7AB0" w:rsidRPr="00FA0AE9" w:rsidRDefault="00DD7AB0" w:rsidP="00D9271C">
            <w:pPr>
              <w:jc w:val="center"/>
              <w:rPr>
                <w:rFonts w:ascii="AvantGarde Bk BT" w:hAnsi="AvantGarde Bk BT"/>
                <w:spacing w:val="-3"/>
              </w:rPr>
            </w:pPr>
            <w:r w:rsidRPr="00FA0AE9">
              <w:rPr>
                <w:rFonts w:ascii="AvantGarde Bk BT" w:hAnsi="AvantGarde Bk BT"/>
                <w:spacing w:val="-3"/>
                <w:sz w:val="22"/>
                <w:szCs w:val="22"/>
              </w:rPr>
              <w:t>C. Dejanira Zirahuen Romero Lupercio</w:t>
            </w:r>
          </w:p>
          <w:p w:rsidR="00DD7AB0" w:rsidRPr="00FA0AE9" w:rsidRDefault="00DD7AB0" w:rsidP="00D9271C">
            <w:pPr>
              <w:jc w:val="center"/>
              <w:rPr>
                <w:rFonts w:ascii="AvantGarde Bk BT" w:eastAsia="Calibri" w:hAnsi="AvantGarde Bk BT"/>
              </w:rPr>
            </w:pPr>
          </w:p>
        </w:tc>
        <w:tc>
          <w:tcPr>
            <w:tcW w:w="5450" w:type="dxa"/>
            <w:tcMar>
              <w:top w:w="0" w:type="dxa"/>
              <w:left w:w="108" w:type="dxa"/>
              <w:bottom w:w="0" w:type="dxa"/>
              <w:right w:w="108" w:type="dxa"/>
            </w:tcMar>
          </w:tcPr>
          <w:p w:rsidR="00DD7AB0" w:rsidRPr="00FA0AE9" w:rsidRDefault="00DD7AB0" w:rsidP="00D9271C">
            <w:pPr>
              <w:jc w:val="center"/>
              <w:rPr>
                <w:rFonts w:ascii="AvantGarde Bk BT" w:hAnsi="AvantGarde Bk BT"/>
                <w:spacing w:val="-3"/>
              </w:rPr>
            </w:pPr>
            <w:r w:rsidRPr="00FA0AE9">
              <w:rPr>
                <w:rFonts w:ascii="AvantGarde Bk BT" w:hAnsi="AvantGarde Bk BT"/>
                <w:spacing w:val="-3"/>
                <w:sz w:val="22"/>
                <w:szCs w:val="22"/>
              </w:rPr>
              <w:t>C. José Alberto Galarza Villaseñor</w:t>
            </w:r>
          </w:p>
          <w:p w:rsidR="00DD7AB0" w:rsidRPr="00FA0AE9" w:rsidRDefault="00DD7AB0" w:rsidP="00D9271C">
            <w:pPr>
              <w:jc w:val="center"/>
              <w:rPr>
                <w:rFonts w:ascii="AvantGarde Bk BT" w:eastAsia="Calibri" w:hAnsi="AvantGarde Bk BT"/>
              </w:rPr>
            </w:pPr>
          </w:p>
        </w:tc>
      </w:tr>
    </w:tbl>
    <w:p w:rsidR="00DD7AB0" w:rsidRDefault="00DD7AB0" w:rsidP="00DD7AB0">
      <w:pPr>
        <w:jc w:val="center"/>
        <w:rPr>
          <w:rFonts w:ascii="AvantGarde Bk BT" w:hAnsi="AvantGarde Bk BT"/>
          <w:spacing w:val="-3"/>
          <w:sz w:val="22"/>
          <w:szCs w:val="22"/>
        </w:rPr>
      </w:pPr>
    </w:p>
    <w:p w:rsidR="006E311D" w:rsidRPr="00FA0AE9" w:rsidRDefault="006E311D" w:rsidP="00DD7AB0">
      <w:pPr>
        <w:jc w:val="center"/>
        <w:rPr>
          <w:rFonts w:ascii="AvantGarde Bk BT" w:hAnsi="AvantGarde Bk BT"/>
          <w:spacing w:val="-3"/>
          <w:sz w:val="22"/>
          <w:szCs w:val="22"/>
        </w:rPr>
      </w:pPr>
    </w:p>
    <w:p w:rsidR="00DD7AB0" w:rsidRPr="00FA0AE9" w:rsidRDefault="00DD7AB0" w:rsidP="00DD7AB0">
      <w:pPr>
        <w:tabs>
          <w:tab w:val="left" w:pos="180"/>
          <w:tab w:val="left" w:pos="360"/>
        </w:tabs>
        <w:autoSpaceDE w:val="0"/>
        <w:autoSpaceDN w:val="0"/>
        <w:adjustRightInd w:val="0"/>
        <w:jc w:val="center"/>
        <w:rPr>
          <w:rFonts w:ascii="AvantGarde Bk BT" w:hAnsi="AvantGarde Bk BT"/>
          <w:sz w:val="22"/>
          <w:szCs w:val="22"/>
        </w:rPr>
      </w:pPr>
      <w:r w:rsidRPr="00FA0AE9">
        <w:rPr>
          <w:rFonts w:ascii="AvantGarde Bk BT" w:hAnsi="AvantGarde Bk BT"/>
          <w:sz w:val="22"/>
          <w:szCs w:val="22"/>
        </w:rPr>
        <w:t>Mtro. José Alfredo Peña Ramos</w:t>
      </w:r>
    </w:p>
    <w:p w:rsidR="00DD7AB0" w:rsidRPr="00FA0AE9" w:rsidRDefault="00DD7AB0" w:rsidP="00DD7AB0">
      <w:pPr>
        <w:tabs>
          <w:tab w:val="left" w:pos="180"/>
          <w:tab w:val="left" w:pos="360"/>
        </w:tabs>
        <w:autoSpaceDE w:val="0"/>
        <w:autoSpaceDN w:val="0"/>
        <w:adjustRightInd w:val="0"/>
        <w:jc w:val="center"/>
        <w:rPr>
          <w:rFonts w:ascii="AvantGarde Bk BT" w:hAnsi="AvantGarde Bk BT"/>
          <w:sz w:val="22"/>
          <w:szCs w:val="22"/>
        </w:rPr>
      </w:pPr>
      <w:r w:rsidRPr="00FA0AE9">
        <w:rPr>
          <w:rFonts w:ascii="AvantGarde Bk BT" w:hAnsi="AvantGarde Bk BT"/>
          <w:sz w:val="22"/>
          <w:szCs w:val="22"/>
        </w:rPr>
        <w:t>Secretario de Actas y Acuerdos</w:t>
      </w:r>
    </w:p>
    <w:p w:rsidR="00DD7AB0" w:rsidRPr="00FA0AE9" w:rsidRDefault="00DD7AB0" w:rsidP="00DD7AB0">
      <w:pPr>
        <w:tabs>
          <w:tab w:val="left" w:pos="180"/>
          <w:tab w:val="left" w:pos="360"/>
        </w:tabs>
        <w:autoSpaceDE w:val="0"/>
        <w:autoSpaceDN w:val="0"/>
        <w:adjustRightInd w:val="0"/>
        <w:jc w:val="center"/>
        <w:rPr>
          <w:rFonts w:ascii="AvantGarde Bk BT" w:hAnsi="AvantGarde Bk BT"/>
          <w:sz w:val="22"/>
          <w:szCs w:val="22"/>
        </w:rPr>
      </w:pPr>
    </w:p>
    <w:p w:rsidR="00B45BE2" w:rsidRPr="007B1178" w:rsidRDefault="00B45BE2" w:rsidP="00B45BE2">
      <w:pPr>
        <w:jc w:val="right"/>
      </w:pPr>
    </w:p>
    <w:p w:rsidR="005A718F" w:rsidRDefault="005A718F">
      <w:pPr>
        <w:spacing w:after="200" w:line="276" w:lineRule="auto"/>
        <w:rPr>
          <w:rFonts w:ascii="AvantGarde Bk BT" w:hAnsi="AvantGarde Bk BT"/>
          <w:b/>
          <w:sz w:val="22"/>
          <w:szCs w:val="22"/>
        </w:rPr>
      </w:pPr>
      <w:r>
        <w:rPr>
          <w:rFonts w:ascii="AvantGarde Bk BT" w:hAnsi="AvantGarde Bk BT"/>
          <w:b/>
          <w:sz w:val="22"/>
          <w:szCs w:val="22"/>
        </w:rPr>
        <w:br w:type="page"/>
      </w:r>
    </w:p>
    <w:p w:rsidR="000B1D78" w:rsidRDefault="00A64903" w:rsidP="00A64903">
      <w:pPr>
        <w:tabs>
          <w:tab w:val="left" w:pos="0"/>
          <w:tab w:val="left" w:pos="708"/>
          <w:tab w:val="left" w:pos="1600"/>
        </w:tabs>
        <w:suppressAutoHyphens/>
        <w:jc w:val="both"/>
        <w:rPr>
          <w:rFonts w:ascii="AvantGarde Bk BT" w:hAnsi="AvantGarde Bk BT"/>
          <w:sz w:val="22"/>
          <w:szCs w:val="22"/>
        </w:rPr>
      </w:pPr>
      <w:r w:rsidRPr="00E00ACF">
        <w:rPr>
          <w:rFonts w:ascii="AvantGarde Bk BT" w:hAnsi="AvantGarde Bk BT"/>
          <w:b/>
          <w:sz w:val="22"/>
          <w:szCs w:val="22"/>
        </w:rPr>
        <w:t>Tabla de equivalencias</w:t>
      </w:r>
      <w:r w:rsidRPr="00E00ACF">
        <w:rPr>
          <w:rFonts w:ascii="AvantGarde Bk BT" w:hAnsi="AvantGarde Bk BT"/>
          <w:sz w:val="22"/>
          <w:szCs w:val="22"/>
        </w:rPr>
        <w:t xml:space="preserve"> del plan de estudios de </w:t>
      </w:r>
      <w:r w:rsidR="00DD7AB0">
        <w:rPr>
          <w:rFonts w:ascii="AvantGarde Bk BT" w:hAnsi="AvantGarde Bk BT"/>
          <w:sz w:val="22"/>
          <w:szCs w:val="22"/>
        </w:rPr>
        <w:t>Ingeniería Agroindustrial</w:t>
      </w:r>
      <w:r w:rsidRPr="00E00ACF">
        <w:rPr>
          <w:rFonts w:ascii="AvantGarde Bk BT" w:hAnsi="AvantGarde Bk BT"/>
          <w:sz w:val="22"/>
          <w:szCs w:val="22"/>
        </w:rPr>
        <w:t xml:space="preserve">, respecto del dictamen </w:t>
      </w:r>
      <w:r w:rsidR="00DD7AB0" w:rsidRPr="00CD5D7E">
        <w:rPr>
          <w:rFonts w:ascii="AvantGarde Bk BT" w:eastAsia="Calibri" w:hAnsi="AvantGarde Bk BT" w:cs="Times New Roman"/>
          <w:sz w:val="22"/>
          <w:szCs w:val="22"/>
          <w:lang w:eastAsia="en-US"/>
        </w:rPr>
        <w:t>I/200</w:t>
      </w:r>
      <w:r w:rsidR="00946C6D">
        <w:rPr>
          <w:rFonts w:ascii="AvantGarde Bk BT" w:eastAsia="Calibri" w:hAnsi="AvantGarde Bk BT" w:cs="Times New Roman"/>
          <w:sz w:val="22"/>
          <w:szCs w:val="22"/>
          <w:lang w:eastAsia="en-US"/>
        </w:rPr>
        <w:t>0</w:t>
      </w:r>
      <w:r w:rsidR="00DD7AB0" w:rsidRPr="00CD5D7E">
        <w:rPr>
          <w:rFonts w:ascii="AvantGarde Bk BT" w:eastAsia="Calibri" w:hAnsi="AvantGarde Bk BT" w:cs="Times New Roman"/>
          <w:sz w:val="22"/>
          <w:szCs w:val="22"/>
          <w:lang w:eastAsia="en-US"/>
        </w:rPr>
        <w:t>/</w:t>
      </w:r>
      <w:r w:rsidR="00146F06">
        <w:rPr>
          <w:rFonts w:ascii="AvantGarde Bk BT" w:eastAsia="Calibri" w:hAnsi="AvantGarde Bk BT" w:cs="Times New Roman"/>
          <w:sz w:val="22"/>
          <w:szCs w:val="22"/>
          <w:lang w:eastAsia="en-US"/>
        </w:rPr>
        <w:t>654, con fecha del 9 de mayo de</w:t>
      </w:r>
      <w:r w:rsidR="00946C6D">
        <w:rPr>
          <w:rFonts w:ascii="AvantGarde Bk BT" w:eastAsia="Calibri" w:hAnsi="AvantGarde Bk BT" w:cs="Times New Roman"/>
          <w:sz w:val="22"/>
          <w:szCs w:val="22"/>
          <w:lang w:eastAsia="en-US"/>
        </w:rPr>
        <w:t xml:space="preserve"> 2000</w:t>
      </w:r>
      <w:r w:rsidR="00DD7AB0">
        <w:rPr>
          <w:rFonts w:ascii="AvantGarde Bk BT" w:eastAsia="Calibri" w:hAnsi="AvantGarde Bk BT" w:cs="Times New Roman"/>
          <w:sz w:val="22"/>
          <w:szCs w:val="22"/>
          <w:lang w:eastAsia="en-US"/>
        </w:rPr>
        <w:t>.</w:t>
      </w:r>
    </w:p>
    <w:p w:rsidR="000B1D78" w:rsidRDefault="000B1D78" w:rsidP="00640AF1">
      <w:pPr>
        <w:tabs>
          <w:tab w:val="left" w:pos="180"/>
          <w:tab w:val="left" w:pos="360"/>
        </w:tabs>
        <w:autoSpaceDE w:val="0"/>
        <w:autoSpaceDN w:val="0"/>
        <w:adjustRightInd w:val="0"/>
        <w:jc w:val="center"/>
        <w:rPr>
          <w:rFonts w:ascii="AvantGarde Bk BT" w:hAnsi="AvantGarde Bk BT"/>
          <w:sz w:val="22"/>
          <w:szCs w:val="22"/>
        </w:rPr>
      </w:pPr>
    </w:p>
    <w:tbl>
      <w:tblPr>
        <w:tblW w:w="9346" w:type="dxa"/>
        <w:tblLayout w:type="fixed"/>
        <w:tblCellMar>
          <w:left w:w="70" w:type="dxa"/>
          <w:right w:w="70" w:type="dxa"/>
        </w:tblCellMar>
        <w:tblLook w:val="04A0" w:firstRow="1" w:lastRow="0" w:firstColumn="1" w:lastColumn="0" w:noHBand="0" w:noVBand="1"/>
      </w:tblPr>
      <w:tblGrid>
        <w:gridCol w:w="3047"/>
        <w:gridCol w:w="851"/>
        <w:gridCol w:w="708"/>
        <w:gridCol w:w="3119"/>
        <w:gridCol w:w="850"/>
        <w:gridCol w:w="771"/>
      </w:tblGrid>
      <w:tr w:rsidR="00CD5D7E" w:rsidRPr="00264A23" w:rsidTr="005A718F">
        <w:trPr>
          <w:trHeight w:val="432"/>
          <w:tblHeader/>
        </w:trPr>
        <w:tc>
          <w:tcPr>
            <w:tcW w:w="460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D5D7E" w:rsidRPr="00264A23" w:rsidRDefault="00264A23" w:rsidP="005A718F">
            <w:pPr>
              <w:jc w:val="center"/>
              <w:rPr>
                <w:rFonts w:ascii="AvantGarde Bk BT" w:hAnsi="AvantGarde Bk BT"/>
                <w:b/>
                <w:sz w:val="18"/>
                <w:szCs w:val="18"/>
              </w:rPr>
            </w:pPr>
            <w:r w:rsidRPr="00264A23">
              <w:rPr>
                <w:rFonts w:ascii="AvantGarde Bk BT" w:hAnsi="AvantGarde Bk BT"/>
                <w:b/>
                <w:sz w:val="18"/>
                <w:szCs w:val="18"/>
              </w:rPr>
              <w:t>Dictamen 2014</w:t>
            </w:r>
          </w:p>
        </w:tc>
        <w:tc>
          <w:tcPr>
            <w:tcW w:w="474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D5D7E" w:rsidRPr="00264A23" w:rsidRDefault="00CD5D7E" w:rsidP="005A718F">
            <w:pPr>
              <w:jc w:val="center"/>
              <w:rPr>
                <w:rFonts w:ascii="AvantGarde Bk BT" w:hAnsi="AvantGarde Bk BT"/>
                <w:b/>
                <w:sz w:val="18"/>
                <w:szCs w:val="18"/>
              </w:rPr>
            </w:pPr>
            <w:r w:rsidRPr="00264A23">
              <w:rPr>
                <w:rFonts w:ascii="AvantGarde Bk BT" w:hAnsi="AvantGarde Bk BT"/>
                <w:b/>
                <w:sz w:val="18"/>
                <w:szCs w:val="18"/>
              </w:rPr>
              <w:t xml:space="preserve">Plan </w:t>
            </w:r>
            <w:r w:rsidR="00264A23" w:rsidRPr="00264A23">
              <w:rPr>
                <w:rFonts w:ascii="AvantGarde Bk BT" w:hAnsi="AvantGarde Bk BT"/>
                <w:b/>
                <w:sz w:val="18"/>
                <w:szCs w:val="18"/>
              </w:rPr>
              <w:t>vigente</w:t>
            </w:r>
          </w:p>
        </w:tc>
      </w:tr>
      <w:tr w:rsidR="00CD5D7E" w:rsidRPr="00264A23" w:rsidTr="005A718F">
        <w:trPr>
          <w:trHeight w:val="432"/>
          <w:tblHeader/>
        </w:trPr>
        <w:tc>
          <w:tcPr>
            <w:tcW w:w="3047" w:type="dxa"/>
            <w:tcBorders>
              <w:top w:val="nil"/>
              <w:left w:val="single" w:sz="8" w:space="0" w:color="auto"/>
              <w:bottom w:val="single" w:sz="8" w:space="0" w:color="auto"/>
              <w:right w:val="single" w:sz="8" w:space="0" w:color="auto"/>
            </w:tcBorders>
            <w:shd w:val="clear" w:color="auto" w:fill="auto"/>
            <w:vAlign w:val="center"/>
            <w:hideMark/>
          </w:tcPr>
          <w:p w:rsidR="00CD5D7E" w:rsidRPr="00264A23" w:rsidRDefault="00CD5D7E" w:rsidP="005A718F">
            <w:pPr>
              <w:ind w:left="-39" w:firstLine="39"/>
              <w:jc w:val="center"/>
              <w:rPr>
                <w:rFonts w:ascii="AvantGarde Bk BT" w:hAnsi="AvantGarde Bk BT"/>
                <w:b/>
                <w:sz w:val="18"/>
                <w:szCs w:val="18"/>
              </w:rPr>
            </w:pPr>
            <w:r w:rsidRPr="00264A23">
              <w:rPr>
                <w:rFonts w:ascii="AvantGarde Bk BT" w:hAnsi="AvantGarde Bk BT"/>
                <w:b/>
                <w:sz w:val="18"/>
                <w:szCs w:val="18"/>
              </w:rPr>
              <w:t>Unidad de aprendizaje</w:t>
            </w:r>
          </w:p>
        </w:tc>
        <w:tc>
          <w:tcPr>
            <w:tcW w:w="851" w:type="dxa"/>
            <w:tcBorders>
              <w:top w:val="nil"/>
              <w:left w:val="nil"/>
              <w:bottom w:val="single" w:sz="8" w:space="0" w:color="auto"/>
              <w:right w:val="single" w:sz="8" w:space="0" w:color="auto"/>
            </w:tcBorders>
            <w:shd w:val="clear" w:color="auto" w:fill="auto"/>
            <w:noWrap/>
            <w:vAlign w:val="center"/>
            <w:hideMark/>
          </w:tcPr>
          <w:p w:rsidR="00CD5D7E" w:rsidRPr="00264A23" w:rsidRDefault="00CD5D7E" w:rsidP="005A718F">
            <w:pPr>
              <w:ind w:left="-39" w:firstLine="39"/>
              <w:jc w:val="center"/>
              <w:rPr>
                <w:rFonts w:ascii="AvantGarde Bk BT" w:hAnsi="AvantGarde Bk BT"/>
                <w:b/>
                <w:sz w:val="18"/>
                <w:szCs w:val="18"/>
              </w:rPr>
            </w:pPr>
            <w:r w:rsidRPr="00264A23">
              <w:rPr>
                <w:rFonts w:ascii="AvantGarde Bk BT" w:hAnsi="AvantGarde Bk BT"/>
                <w:b/>
                <w:sz w:val="18"/>
                <w:szCs w:val="18"/>
              </w:rPr>
              <w:t>Créditos</w:t>
            </w:r>
          </w:p>
        </w:tc>
        <w:tc>
          <w:tcPr>
            <w:tcW w:w="708" w:type="dxa"/>
            <w:tcBorders>
              <w:top w:val="nil"/>
              <w:left w:val="nil"/>
              <w:bottom w:val="single" w:sz="8" w:space="0" w:color="auto"/>
              <w:right w:val="single" w:sz="8" w:space="0" w:color="auto"/>
            </w:tcBorders>
            <w:shd w:val="clear" w:color="auto" w:fill="auto"/>
            <w:noWrap/>
            <w:vAlign w:val="center"/>
            <w:hideMark/>
          </w:tcPr>
          <w:p w:rsidR="00CD5D7E" w:rsidRPr="00264A23" w:rsidRDefault="00CD5D7E" w:rsidP="005A718F">
            <w:pPr>
              <w:ind w:left="-39" w:firstLine="39"/>
              <w:jc w:val="center"/>
              <w:rPr>
                <w:rFonts w:ascii="AvantGarde Bk BT" w:hAnsi="AvantGarde Bk BT"/>
                <w:b/>
                <w:sz w:val="18"/>
                <w:szCs w:val="18"/>
              </w:rPr>
            </w:pPr>
            <w:r w:rsidRPr="00264A23">
              <w:rPr>
                <w:rFonts w:ascii="AvantGarde Bk BT" w:hAnsi="AvantGarde Bk BT"/>
                <w:b/>
                <w:sz w:val="18"/>
                <w:szCs w:val="18"/>
              </w:rPr>
              <w:t>Horas</w:t>
            </w:r>
          </w:p>
        </w:tc>
        <w:tc>
          <w:tcPr>
            <w:tcW w:w="3119" w:type="dxa"/>
            <w:tcBorders>
              <w:top w:val="nil"/>
              <w:left w:val="nil"/>
              <w:bottom w:val="single" w:sz="8" w:space="0" w:color="auto"/>
              <w:right w:val="single" w:sz="8" w:space="0" w:color="auto"/>
            </w:tcBorders>
            <w:shd w:val="clear" w:color="auto" w:fill="auto"/>
            <w:vAlign w:val="center"/>
            <w:hideMark/>
          </w:tcPr>
          <w:p w:rsidR="00CD5D7E" w:rsidRPr="00264A23" w:rsidRDefault="00CD5D7E" w:rsidP="005A718F">
            <w:pPr>
              <w:ind w:left="-39" w:firstLine="39"/>
              <w:jc w:val="center"/>
              <w:rPr>
                <w:rFonts w:ascii="AvantGarde Bk BT" w:hAnsi="AvantGarde Bk BT"/>
                <w:b/>
                <w:sz w:val="18"/>
                <w:szCs w:val="18"/>
              </w:rPr>
            </w:pPr>
            <w:r w:rsidRPr="00264A23">
              <w:rPr>
                <w:rFonts w:ascii="AvantGarde Bk BT" w:hAnsi="AvantGarde Bk BT"/>
                <w:b/>
                <w:sz w:val="18"/>
                <w:szCs w:val="18"/>
              </w:rPr>
              <w:t>Propuesta</w:t>
            </w:r>
          </w:p>
        </w:tc>
        <w:tc>
          <w:tcPr>
            <w:tcW w:w="850" w:type="dxa"/>
            <w:tcBorders>
              <w:top w:val="nil"/>
              <w:left w:val="nil"/>
              <w:bottom w:val="single" w:sz="8" w:space="0" w:color="auto"/>
              <w:right w:val="single" w:sz="8" w:space="0" w:color="auto"/>
            </w:tcBorders>
            <w:shd w:val="clear" w:color="auto" w:fill="auto"/>
            <w:noWrap/>
            <w:vAlign w:val="center"/>
            <w:hideMark/>
          </w:tcPr>
          <w:p w:rsidR="00CD5D7E" w:rsidRPr="00264A23" w:rsidRDefault="00CD5D7E" w:rsidP="005A718F">
            <w:pPr>
              <w:ind w:left="-39" w:firstLine="39"/>
              <w:jc w:val="center"/>
              <w:rPr>
                <w:rFonts w:ascii="AvantGarde Bk BT" w:hAnsi="AvantGarde Bk BT"/>
                <w:b/>
                <w:sz w:val="18"/>
                <w:szCs w:val="18"/>
              </w:rPr>
            </w:pPr>
            <w:r w:rsidRPr="00264A23">
              <w:rPr>
                <w:rFonts w:ascii="AvantGarde Bk BT" w:hAnsi="AvantGarde Bk BT"/>
                <w:b/>
                <w:sz w:val="18"/>
                <w:szCs w:val="18"/>
              </w:rPr>
              <w:t>Créditos</w:t>
            </w:r>
          </w:p>
        </w:tc>
        <w:tc>
          <w:tcPr>
            <w:tcW w:w="771" w:type="dxa"/>
            <w:tcBorders>
              <w:top w:val="nil"/>
              <w:left w:val="nil"/>
              <w:bottom w:val="single" w:sz="8" w:space="0" w:color="auto"/>
              <w:right w:val="single" w:sz="8" w:space="0" w:color="auto"/>
            </w:tcBorders>
            <w:shd w:val="clear" w:color="auto" w:fill="auto"/>
            <w:noWrap/>
            <w:vAlign w:val="center"/>
            <w:hideMark/>
          </w:tcPr>
          <w:p w:rsidR="00CD5D7E" w:rsidRPr="00264A23" w:rsidRDefault="00CD5D7E" w:rsidP="005A718F">
            <w:pPr>
              <w:ind w:left="-39" w:firstLine="39"/>
              <w:jc w:val="center"/>
              <w:rPr>
                <w:rFonts w:ascii="AvantGarde Bk BT" w:hAnsi="AvantGarde Bk BT"/>
                <w:b/>
                <w:sz w:val="18"/>
                <w:szCs w:val="18"/>
              </w:rPr>
            </w:pPr>
            <w:r w:rsidRPr="00264A23">
              <w:rPr>
                <w:rFonts w:ascii="AvantGarde Bk BT" w:hAnsi="AvantGarde Bk BT"/>
                <w:b/>
                <w:sz w:val="18"/>
                <w:szCs w:val="18"/>
              </w:rPr>
              <w:t>Horas</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Química orgánica</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11</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100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Química básica</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15</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140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Química inorgánica</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11</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100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r w:rsidRPr="00264A23">
              <w:rPr>
                <w:rFonts w:ascii="AvantGarde Bk BT" w:hAnsi="AvantGarde Bk BT"/>
                <w:sz w:val="18"/>
                <w:szCs w:val="18"/>
              </w:rPr>
              <w:t>Química básica</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15</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140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Física I</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9</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264A23" w:rsidRDefault="00146F06" w:rsidP="005A718F">
            <w:pPr>
              <w:ind w:left="64" w:right="-20"/>
              <w:jc w:val="center"/>
              <w:rPr>
                <w:rFonts w:ascii="AvantGarde Bk BT" w:hAnsi="AvantGarde Bk BT"/>
                <w:sz w:val="18"/>
                <w:szCs w:val="18"/>
              </w:rPr>
            </w:pPr>
            <w:r>
              <w:rPr>
                <w:rFonts w:ascii="AvantGarde Bk BT" w:hAnsi="AvantGarde Bk BT"/>
                <w:sz w:val="18"/>
                <w:szCs w:val="18"/>
              </w:rPr>
              <w:t>Á</w:t>
            </w:r>
            <w:r w:rsidR="00CD5D7E" w:rsidRPr="00264A23">
              <w:rPr>
                <w:rFonts w:ascii="AvantGarde Bk BT" w:hAnsi="AvantGarde Bk BT"/>
                <w:sz w:val="18"/>
                <w:szCs w:val="18"/>
              </w:rPr>
              <w:t>lgebra lineal</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80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Estadística</w:t>
            </w:r>
            <w:r w:rsidR="00535BE3" w:rsidRPr="006E311D">
              <w:rPr>
                <w:rFonts w:ascii="AvantGarde Bk BT" w:hAnsi="AvantGarde Bk BT"/>
                <w:sz w:val="18"/>
                <w:szCs w:val="18"/>
              </w:rPr>
              <w:t xml:space="preserve"> Informática</w:t>
            </w:r>
          </w:p>
        </w:tc>
        <w:tc>
          <w:tcPr>
            <w:tcW w:w="851"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9</w:t>
            </w:r>
          </w:p>
        </w:tc>
        <w:tc>
          <w:tcPr>
            <w:tcW w:w="708"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6E311D" w:rsidRDefault="00CD5D7E" w:rsidP="005A718F">
            <w:pPr>
              <w:ind w:left="64" w:right="-20"/>
              <w:jc w:val="center"/>
              <w:rPr>
                <w:rFonts w:ascii="AvantGarde Bk BT" w:hAnsi="AvantGarde Bk BT"/>
                <w:sz w:val="18"/>
                <w:szCs w:val="18"/>
              </w:rPr>
            </w:pPr>
            <w:r w:rsidRPr="006E311D">
              <w:rPr>
                <w:rFonts w:ascii="AvantGarde Bk BT" w:hAnsi="AvantGarde Bk BT"/>
                <w:sz w:val="18"/>
                <w:szCs w:val="18"/>
              </w:rPr>
              <w:t>Muestreo estadístico</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8</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80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Informática</w:t>
            </w:r>
          </w:p>
        </w:tc>
        <w:tc>
          <w:tcPr>
            <w:tcW w:w="851"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8</w:t>
            </w:r>
          </w:p>
        </w:tc>
        <w:tc>
          <w:tcPr>
            <w:tcW w:w="708"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6E311D" w:rsidRDefault="00CD5D7E" w:rsidP="005A718F">
            <w:pPr>
              <w:ind w:left="64" w:right="-20"/>
              <w:jc w:val="center"/>
              <w:rPr>
                <w:rFonts w:ascii="AvantGarde Bk BT" w:hAnsi="AvantGarde Bk BT"/>
                <w:sz w:val="18"/>
                <w:szCs w:val="18"/>
              </w:rPr>
            </w:pPr>
            <w:r w:rsidRPr="006E311D">
              <w:rPr>
                <w:rFonts w:ascii="AvantGarde Bk BT" w:hAnsi="AvantGarde Bk BT"/>
                <w:sz w:val="18"/>
                <w:szCs w:val="18"/>
              </w:rPr>
              <w:t>Computación I</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9</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Física II</w:t>
            </w:r>
          </w:p>
        </w:tc>
        <w:tc>
          <w:tcPr>
            <w:tcW w:w="851"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9</w:t>
            </w:r>
          </w:p>
        </w:tc>
        <w:tc>
          <w:tcPr>
            <w:tcW w:w="708"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6E311D" w:rsidRDefault="00146F06" w:rsidP="005A718F">
            <w:pPr>
              <w:jc w:val="center"/>
              <w:rPr>
                <w:rFonts w:ascii="AvantGarde Bk BT" w:hAnsi="AvantGarde Bk BT"/>
                <w:sz w:val="18"/>
                <w:szCs w:val="18"/>
              </w:rPr>
            </w:pPr>
            <w:r>
              <w:rPr>
                <w:rFonts w:ascii="AvantGarde Bk BT" w:hAnsi="AvantGarde Bk BT"/>
                <w:sz w:val="18"/>
                <w:szCs w:val="18"/>
              </w:rPr>
              <w:t>Á</w:t>
            </w:r>
            <w:r w:rsidR="00CD5D7E" w:rsidRPr="006E311D">
              <w:rPr>
                <w:rFonts w:ascii="AvantGarde Bk BT" w:hAnsi="AvantGarde Bk BT"/>
                <w:sz w:val="18"/>
                <w:szCs w:val="18"/>
              </w:rPr>
              <w:t>lgebra lineal</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80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Metodología de investigación</w:t>
            </w:r>
          </w:p>
        </w:tc>
        <w:tc>
          <w:tcPr>
            <w:tcW w:w="851"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9</w:t>
            </w:r>
          </w:p>
        </w:tc>
        <w:tc>
          <w:tcPr>
            <w:tcW w:w="708"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100</w:t>
            </w:r>
          </w:p>
        </w:tc>
        <w:tc>
          <w:tcPr>
            <w:tcW w:w="3119" w:type="dxa"/>
            <w:tcBorders>
              <w:top w:val="nil"/>
              <w:left w:val="nil"/>
              <w:bottom w:val="single" w:sz="8" w:space="0" w:color="auto"/>
              <w:right w:val="single" w:sz="8" w:space="0" w:color="auto"/>
            </w:tcBorders>
            <w:shd w:val="clear" w:color="auto" w:fill="auto"/>
          </w:tcPr>
          <w:p w:rsidR="00CD5D7E" w:rsidRPr="006E311D" w:rsidRDefault="00CD5D7E" w:rsidP="005A718F">
            <w:pPr>
              <w:ind w:left="64" w:right="-20"/>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Precálculo</w:t>
            </w:r>
          </w:p>
        </w:tc>
        <w:tc>
          <w:tcPr>
            <w:tcW w:w="851"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11</w:t>
            </w:r>
          </w:p>
        </w:tc>
        <w:tc>
          <w:tcPr>
            <w:tcW w:w="708"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100</w:t>
            </w:r>
          </w:p>
        </w:tc>
        <w:tc>
          <w:tcPr>
            <w:tcW w:w="3119" w:type="dxa"/>
            <w:tcBorders>
              <w:top w:val="nil"/>
              <w:left w:val="nil"/>
              <w:bottom w:val="single" w:sz="8" w:space="0" w:color="auto"/>
              <w:right w:val="single" w:sz="8" w:space="0" w:color="auto"/>
            </w:tcBorders>
            <w:shd w:val="clear" w:color="auto" w:fill="auto"/>
          </w:tcPr>
          <w:p w:rsidR="00CD5D7E" w:rsidRPr="006E311D" w:rsidRDefault="00146F06" w:rsidP="005A718F">
            <w:pPr>
              <w:ind w:left="64" w:right="-20"/>
              <w:jc w:val="center"/>
              <w:rPr>
                <w:rFonts w:ascii="AvantGarde Bk BT" w:hAnsi="AvantGarde Bk BT"/>
                <w:sz w:val="18"/>
                <w:szCs w:val="18"/>
              </w:rPr>
            </w:pPr>
            <w:r>
              <w:rPr>
                <w:rFonts w:ascii="AvantGarde Bk BT" w:hAnsi="AvantGarde Bk BT"/>
                <w:sz w:val="18"/>
                <w:szCs w:val="18"/>
              </w:rPr>
              <w:t>Á</w:t>
            </w:r>
            <w:r w:rsidR="00CD5D7E" w:rsidRPr="006E311D">
              <w:rPr>
                <w:rFonts w:ascii="AvantGarde Bk BT" w:hAnsi="AvantGarde Bk BT"/>
                <w:sz w:val="18"/>
                <w:szCs w:val="18"/>
              </w:rPr>
              <w:t>lgebra lineal</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80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Introducción a la agroindustria</w:t>
            </w:r>
          </w:p>
        </w:tc>
        <w:tc>
          <w:tcPr>
            <w:tcW w:w="851"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8</w:t>
            </w:r>
          </w:p>
        </w:tc>
        <w:tc>
          <w:tcPr>
            <w:tcW w:w="708"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6E311D" w:rsidRDefault="00CD5D7E" w:rsidP="005A718F">
            <w:pPr>
              <w:ind w:left="64" w:right="-20"/>
              <w:jc w:val="center"/>
              <w:rPr>
                <w:rFonts w:ascii="AvantGarde Bk BT" w:hAnsi="AvantGarde Bk BT"/>
                <w:sz w:val="18"/>
                <w:szCs w:val="18"/>
              </w:rPr>
            </w:pPr>
            <w:r w:rsidRPr="006E311D">
              <w:rPr>
                <w:rFonts w:ascii="AvantGarde Bk BT" w:hAnsi="AvantGarde Bk BT"/>
                <w:sz w:val="18"/>
                <w:szCs w:val="18"/>
              </w:rPr>
              <w:t>Introducción a la agroindustria</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Botánica descriptiva</w:t>
            </w:r>
          </w:p>
        </w:tc>
        <w:tc>
          <w:tcPr>
            <w:tcW w:w="851"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8</w:t>
            </w:r>
          </w:p>
        </w:tc>
        <w:tc>
          <w:tcPr>
            <w:tcW w:w="708"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6E311D" w:rsidRDefault="00CD5D7E" w:rsidP="005A718F">
            <w:pPr>
              <w:ind w:left="64" w:right="-20"/>
              <w:jc w:val="center"/>
              <w:rPr>
                <w:rFonts w:ascii="AvantGarde Bk BT" w:hAnsi="AvantGarde Bk BT"/>
                <w:sz w:val="18"/>
                <w:szCs w:val="18"/>
              </w:rPr>
            </w:pPr>
            <w:r w:rsidRPr="006E311D">
              <w:rPr>
                <w:rFonts w:ascii="AvantGarde Bk BT" w:hAnsi="AvantGarde Bk BT"/>
                <w:sz w:val="18"/>
                <w:szCs w:val="18"/>
              </w:rPr>
              <w:t>Botánica sistemática</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Bioquímica</w:t>
            </w:r>
          </w:p>
        </w:tc>
        <w:tc>
          <w:tcPr>
            <w:tcW w:w="851"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9</w:t>
            </w:r>
          </w:p>
        </w:tc>
        <w:tc>
          <w:tcPr>
            <w:tcW w:w="708"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6E311D" w:rsidRDefault="00CD5D7E" w:rsidP="005A718F">
            <w:pPr>
              <w:ind w:left="64" w:right="-20"/>
              <w:jc w:val="center"/>
              <w:rPr>
                <w:rFonts w:ascii="AvantGarde Bk BT" w:hAnsi="AvantGarde Bk BT"/>
                <w:sz w:val="18"/>
                <w:szCs w:val="18"/>
              </w:rPr>
            </w:pPr>
            <w:r w:rsidRPr="006E311D">
              <w:rPr>
                <w:rFonts w:ascii="AvantGarde Bk BT" w:hAnsi="AvantGarde Bk BT"/>
                <w:sz w:val="18"/>
                <w:szCs w:val="18"/>
              </w:rPr>
              <w:t>Bioquímica general</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Microbiología</w:t>
            </w:r>
          </w:p>
        </w:tc>
        <w:tc>
          <w:tcPr>
            <w:tcW w:w="851"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8</w:t>
            </w:r>
          </w:p>
        </w:tc>
        <w:tc>
          <w:tcPr>
            <w:tcW w:w="708"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6E311D" w:rsidRDefault="00CD5D7E" w:rsidP="005A718F">
            <w:pPr>
              <w:ind w:left="64" w:right="-20"/>
              <w:jc w:val="center"/>
              <w:rPr>
                <w:rFonts w:ascii="AvantGarde Bk BT" w:hAnsi="AvantGarde Bk BT"/>
                <w:sz w:val="18"/>
                <w:szCs w:val="18"/>
              </w:rPr>
            </w:pPr>
            <w:r w:rsidRPr="006E311D">
              <w:rPr>
                <w:rFonts w:ascii="AvantGarde Bk BT" w:hAnsi="AvantGarde Bk BT"/>
                <w:sz w:val="18"/>
                <w:szCs w:val="18"/>
              </w:rPr>
              <w:t>Microbiología general</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Diseños experimentales</w:t>
            </w:r>
          </w:p>
        </w:tc>
        <w:tc>
          <w:tcPr>
            <w:tcW w:w="851"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6E311D" w:rsidRDefault="00CD5D7E" w:rsidP="005A718F">
            <w:pPr>
              <w:ind w:left="64" w:right="-20"/>
              <w:jc w:val="center"/>
              <w:rPr>
                <w:rFonts w:ascii="AvantGarde Bk BT" w:hAnsi="AvantGarde Bk BT"/>
                <w:sz w:val="18"/>
                <w:szCs w:val="18"/>
              </w:rPr>
            </w:pPr>
            <w:r w:rsidRPr="006E311D">
              <w:rPr>
                <w:rFonts w:ascii="AvantGarde Bk BT" w:hAnsi="AvantGarde Bk BT"/>
                <w:sz w:val="18"/>
                <w:szCs w:val="18"/>
              </w:rPr>
              <w:t>Diseños experimentales</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nil"/>
              <w:left w:val="single" w:sz="8" w:space="0" w:color="auto"/>
              <w:bottom w:val="single" w:sz="4" w:space="0" w:color="auto"/>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Evaluación sensorial de alimentos</w:t>
            </w:r>
          </w:p>
        </w:tc>
        <w:tc>
          <w:tcPr>
            <w:tcW w:w="851" w:type="dxa"/>
            <w:tcBorders>
              <w:top w:val="nil"/>
              <w:left w:val="single" w:sz="8" w:space="0" w:color="auto"/>
              <w:bottom w:val="single" w:sz="4"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6</w:t>
            </w:r>
          </w:p>
        </w:tc>
        <w:tc>
          <w:tcPr>
            <w:tcW w:w="708" w:type="dxa"/>
            <w:tcBorders>
              <w:top w:val="nil"/>
              <w:left w:val="single" w:sz="8" w:space="0" w:color="auto"/>
              <w:bottom w:val="single" w:sz="4"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6E311D" w:rsidRDefault="00CD5D7E" w:rsidP="005A718F">
            <w:pPr>
              <w:ind w:left="64" w:right="-20"/>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single" w:sz="4" w:space="0" w:color="auto"/>
              <w:left w:val="single" w:sz="8" w:space="0" w:color="auto"/>
              <w:bottom w:val="single" w:sz="8" w:space="0" w:color="000000"/>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Administración</w:t>
            </w:r>
          </w:p>
        </w:tc>
        <w:tc>
          <w:tcPr>
            <w:tcW w:w="851" w:type="dxa"/>
            <w:tcBorders>
              <w:top w:val="single" w:sz="4" w:space="0" w:color="auto"/>
              <w:left w:val="single" w:sz="8" w:space="0" w:color="auto"/>
              <w:bottom w:val="single" w:sz="8" w:space="0" w:color="000000"/>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p>
          <w:p w:rsidR="00CD5D7E" w:rsidRPr="006E311D" w:rsidRDefault="00535BE3" w:rsidP="005A718F">
            <w:pPr>
              <w:jc w:val="center"/>
              <w:rPr>
                <w:rFonts w:ascii="AvantGarde Bk BT" w:hAnsi="AvantGarde Bk BT"/>
                <w:sz w:val="18"/>
                <w:szCs w:val="18"/>
              </w:rPr>
            </w:pPr>
            <w:r w:rsidRPr="006E311D">
              <w:rPr>
                <w:rFonts w:ascii="AvantGarde Bk BT" w:hAnsi="AvantGarde Bk BT"/>
                <w:sz w:val="18"/>
                <w:szCs w:val="18"/>
              </w:rPr>
              <w:t>6</w:t>
            </w:r>
          </w:p>
        </w:tc>
        <w:tc>
          <w:tcPr>
            <w:tcW w:w="708" w:type="dxa"/>
            <w:tcBorders>
              <w:top w:val="single" w:sz="4" w:space="0" w:color="auto"/>
              <w:left w:val="single" w:sz="8" w:space="0" w:color="auto"/>
              <w:bottom w:val="single" w:sz="8" w:space="0" w:color="000000"/>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p>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6E311D" w:rsidRDefault="00CD5D7E" w:rsidP="005A718F">
            <w:pPr>
              <w:ind w:left="64" w:right="-20"/>
              <w:jc w:val="center"/>
              <w:rPr>
                <w:rFonts w:ascii="AvantGarde Bk BT" w:hAnsi="AvantGarde Bk BT"/>
                <w:sz w:val="18"/>
                <w:szCs w:val="18"/>
              </w:rPr>
            </w:pPr>
            <w:r w:rsidRPr="006E311D">
              <w:rPr>
                <w:rFonts w:ascii="AvantGarde Bk BT" w:hAnsi="AvantGarde Bk BT"/>
                <w:sz w:val="18"/>
                <w:szCs w:val="18"/>
              </w:rPr>
              <w:t>Introducción a la administración</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single" w:sz="4" w:space="0" w:color="auto"/>
              <w:left w:val="single" w:sz="8" w:space="0" w:color="auto"/>
              <w:bottom w:val="single" w:sz="8" w:space="0" w:color="000000"/>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Contabilidad</w:t>
            </w:r>
          </w:p>
        </w:tc>
        <w:tc>
          <w:tcPr>
            <w:tcW w:w="851" w:type="dxa"/>
            <w:tcBorders>
              <w:top w:val="single" w:sz="4" w:space="0" w:color="auto"/>
              <w:left w:val="single" w:sz="8" w:space="0" w:color="auto"/>
              <w:bottom w:val="single" w:sz="8" w:space="0" w:color="000000"/>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single" w:sz="4" w:space="0" w:color="auto"/>
              <w:left w:val="single" w:sz="8" w:space="0" w:color="auto"/>
              <w:bottom w:val="single" w:sz="8" w:space="0" w:color="000000"/>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Sistemas de producción agrícola</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r w:rsidRPr="00264A23">
              <w:rPr>
                <w:rFonts w:ascii="AvantGarde Bk BT" w:hAnsi="AvantGarde Bk BT"/>
                <w:sz w:val="18"/>
                <w:szCs w:val="18"/>
              </w:rPr>
              <w:t>Fruticultura y horticultura/</w:t>
            </w:r>
          </w:p>
          <w:p w:rsidR="00CD5D7E" w:rsidRPr="00264A23" w:rsidRDefault="00CD5D7E" w:rsidP="005A718F">
            <w:pPr>
              <w:ind w:left="64" w:right="-20"/>
              <w:jc w:val="center"/>
              <w:rPr>
                <w:rFonts w:ascii="AvantGarde Bk BT" w:hAnsi="AvantGarde Bk BT"/>
                <w:sz w:val="18"/>
                <w:szCs w:val="18"/>
              </w:rPr>
            </w:pPr>
            <w:r w:rsidRPr="00264A23">
              <w:rPr>
                <w:rFonts w:ascii="AvantGarde Bk BT" w:hAnsi="AvantGarde Bk BT"/>
                <w:sz w:val="18"/>
                <w:szCs w:val="18"/>
              </w:rPr>
              <w:t>agroclimatología</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11/9</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100/80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Sistemas de producción pecuaria</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Bioquímica de alimentos</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r w:rsidRPr="00264A23">
              <w:rPr>
                <w:rFonts w:ascii="AvantGarde Bk BT" w:hAnsi="AvantGarde Bk BT"/>
                <w:sz w:val="18"/>
                <w:szCs w:val="18"/>
              </w:rPr>
              <w:t>Bioquímica de alimentos</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Fisicoquímica</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r w:rsidRPr="00264A23">
              <w:rPr>
                <w:rFonts w:ascii="AvantGarde Bk BT" w:hAnsi="AvantGarde Bk BT"/>
                <w:sz w:val="18"/>
                <w:szCs w:val="18"/>
              </w:rPr>
              <w:t>Fisicoquímica</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8</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80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Proceso de separación I</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9</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100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r w:rsidRPr="00264A23">
              <w:rPr>
                <w:rFonts w:ascii="AvantGarde Bk BT" w:hAnsi="AvantGarde Bk BT"/>
                <w:sz w:val="18"/>
                <w:szCs w:val="18"/>
              </w:rPr>
              <w:t>Ingeniería química I</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Proceso de separación II</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9</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100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r w:rsidRPr="00264A23">
              <w:rPr>
                <w:rFonts w:ascii="AvantGarde Bk BT" w:hAnsi="AvantGarde Bk BT"/>
                <w:sz w:val="18"/>
                <w:szCs w:val="18"/>
              </w:rPr>
              <w:t>Ingeniería química II</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Ingeniería ambiental</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11</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100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r w:rsidRPr="00264A23">
              <w:rPr>
                <w:rFonts w:ascii="AvantGarde Bk BT" w:hAnsi="AvantGarde Bk BT"/>
                <w:sz w:val="18"/>
                <w:szCs w:val="18"/>
              </w:rPr>
              <w:t>Ecología general</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Recursos humanos</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Inocuidad en la industria alimentaria</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11</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100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Microbiología de la industria alimentaria</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14</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120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Análisis de alimentos</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Análisis agroquímico de alimentos</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12</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120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146F06" w:rsidP="005A718F">
            <w:pPr>
              <w:jc w:val="center"/>
              <w:rPr>
                <w:rFonts w:ascii="AvantGarde Bk BT" w:hAnsi="AvantGarde Bk BT"/>
                <w:sz w:val="18"/>
                <w:szCs w:val="18"/>
              </w:rPr>
            </w:pPr>
            <w:r>
              <w:rPr>
                <w:rFonts w:ascii="AvantGarde Bk BT" w:hAnsi="AvantGarde Bk BT"/>
                <w:sz w:val="18"/>
                <w:szCs w:val="18"/>
              </w:rPr>
              <w:t>Balance de materia y e</w:t>
            </w:r>
            <w:r w:rsidR="00CD5D7E" w:rsidRPr="00264A23">
              <w:rPr>
                <w:rFonts w:ascii="AvantGarde Bk BT" w:hAnsi="AvantGarde Bk BT"/>
                <w:sz w:val="18"/>
                <w:szCs w:val="18"/>
              </w:rPr>
              <w:t>nergía</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9</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100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4" w:space="0" w:color="auto"/>
              <w:right w:val="single" w:sz="8" w:space="0" w:color="auto"/>
            </w:tcBorders>
            <w:shd w:val="clear" w:color="auto" w:fill="auto"/>
          </w:tcPr>
          <w:p w:rsidR="00CD5D7E" w:rsidRPr="00264A23" w:rsidRDefault="00146F06" w:rsidP="005A718F">
            <w:pPr>
              <w:jc w:val="center"/>
              <w:rPr>
                <w:rFonts w:ascii="AvantGarde Bk BT" w:hAnsi="AvantGarde Bk BT"/>
                <w:sz w:val="18"/>
                <w:szCs w:val="18"/>
              </w:rPr>
            </w:pPr>
            <w:r>
              <w:rPr>
                <w:rFonts w:ascii="AvantGarde Bk BT" w:hAnsi="AvantGarde Bk BT"/>
                <w:sz w:val="18"/>
                <w:szCs w:val="18"/>
              </w:rPr>
              <w:t>Diseño de procesos a</w:t>
            </w:r>
            <w:r w:rsidR="00CD5D7E" w:rsidRPr="00264A23">
              <w:rPr>
                <w:rFonts w:ascii="AvantGarde Bk BT" w:hAnsi="AvantGarde Bk BT"/>
                <w:sz w:val="18"/>
                <w:szCs w:val="18"/>
              </w:rPr>
              <w:t>groindustriales</w:t>
            </w:r>
          </w:p>
        </w:tc>
        <w:tc>
          <w:tcPr>
            <w:tcW w:w="851" w:type="dxa"/>
            <w:tcBorders>
              <w:top w:val="nil"/>
              <w:left w:val="single" w:sz="8" w:space="0" w:color="auto"/>
              <w:bottom w:val="single" w:sz="4"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7</w:t>
            </w:r>
          </w:p>
        </w:tc>
        <w:tc>
          <w:tcPr>
            <w:tcW w:w="708" w:type="dxa"/>
            <w:tcBorders>
              <w:top w:val="nil"/>
              <w:left w:val="single" w:sz="8" w:space="0" w:color="auto"/>
              <w:bottom w:val="single" w:sz="4"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80</w:t>
            </w:r>
          </w:p>
          <w:p w:rsidR="00CD5D7E" w:rsidRPr="00264A23" w:rsidRDefault="00CD5D7E" w:rsidP="005A718F">
            <w:pPr>
              <w:jc w:val="center"/>
              <w:rPr>
                <w:rFonts w:ascii="AvantGarde Bk BT" w:hAnsi="AvantGarde Bk BT"/>
                <w:sz w:val="18"/>
                <w:szCs w:val="18"/>
              </w:rPr>
            </w:pP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Construcciones agroindustriales</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80</w:t>
            </w:r>
          </w:p>
        </w:tc>
      </w:tr>
      <w:tr w:rsidR="00CD5D7E" w:rsidRPr="00D70461" w:rsidTr="005A718F">
        <w:trPr>
          <w:trHeight w:val="432"/>
        </w:trPr>
        <w:tc>
          <w:tcPr>
            <w:tcW w:w="3047" w:type="dxa"/>
            <w:tcBorders>
              <w:top w:val="single" w:sz="4" w:space="0" w:color="auto"/>
              <w:left w:val="single" w:sz="8" w:space="0" w:color="auto"/>
              <w:bottom w:val="single" w:sz="8" w:space="0" w:color="000000"/>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Gestión de la calidad</w:t>
            </w:r>
          </w:p>
        </w:tc>
        <w:tc>
          <w:tcPr>
            <w:tcW w:w="851" w:type="dxa"/>
            <w:tcBorders>
              <w:top w:val="single" w:sz="4" w:space="0" w:color="auto"/>
              <w:left w:val="single" w:sz="8" w:space="0" w:color="auto"/>
              <w:bottom w:val="single" w:sz="8" w:space="0" w:color="000000"/>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12</w:t>
            </w:r>
          </w:p>
        </w:tc>
        <w:tc>
          <w:tcPr>
            <w:tcW w:w="708" w:type="dxa"/>
            <w:tcBorders>
              <w:top w:val="single" w:sz="4" w:space="0" w:color="auto"/>
              <w:left w:val="single" w:sz="8" w:space="0" w:color="auto"/>
              <w:bottom w:val="single" w:sz="8" w:space="0" w:color="000000"/>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120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Instrumentación y automatización (</w:t>
            </w:r>
            <w:r w:rsidR="00146F06">
              <w:rPr>
                <w:rFonts w:ascii="AvantGarde Bk BT" w:hAnsi="AvantGarde Bk BT"/>
                <w:sz w:val="18"/>
                <w:szCs w:val="18"/>
              </w:rPr>
              <w:t>control de  p</w:t>
            </w:r>
            <w:r w:rsidRPr="00264A23">
              <w:rPr>
                <w:rFonts w:ascii="AvantGarde Bk BT" w:hAnsi="AvantGarde Bk BT"/>
                <w:sz w:val="18"/>
                <w:szCs w:val="18"/>
              </w:rPr>
              <w:t>rocesos)</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Biotecnología de alimentos (introducción)</w:t>
            </w:r>
          </w:p>
        </w:tc>
        <w:tc>
          <w:tcPr>
            <w:tcW w:w="851"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p>
          <w:p w:rsidR="00CD5D7E" w:rsidRPr="006E311D" w:rsidRDefault="00D21946" w:rsidP="005A718F">
            <w:pPr>
              <w:jc w:val="center"/>
              <w:rPr>
                <w:rFonts w:ascii="AvantGarde Bk BT" w:hAnsi="AvantGarde Bk BT"/>
                <w:sz w:val="18"/>
                <w:szCs w:val="18"/>
              </w:rPr>
            </w:pPr>
            <w:r w:rsidRPr="006E311D">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tcPr>
          <w:p w:rsidR="00CD5D7E" w:rsidRPr="006E311D" w:rsidRDefault="00CD5D7E" w:rsidP="005A718F">
            <w:pPr>
              <w:jc w:val="center"/>
              <w:rPr>
                <w:rFonts w:ascii="AvantGarde Bk BT" w:hAnsi="AvantGarde Bk BT"/>
                <w:sz w:val="18"/>
                <w:szCs w:val="18"/>
              </w:rPr>
            </w:pPr>
          </w:p>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6E311D" w:rsidRDefault="00CD5D7E" w:rsidP="005A718F">
            <w:pPr>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Tecnología de la leche</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9</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100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Tecnología de productos pecuarios</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12</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Tecnología del huevo</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9</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100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Tecnología de productos pecuarios</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12</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Tecnología de cereales y oleaginosas</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9</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100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Tecnología de cereales y oleaginosas</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14</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120</w:t>
            </w:r>
          </w:p>
        </w:tc>
      </w:tr>
      <w:tr w:rsidR="00CD5D7E" w:rsidRPr="00D70461" w:rsidTr="005A718F">
        <w:trPr>
          <w:trHeight w:val="432"/>
        </w:trPr>
        <w:tc>
          <w:tcPr>
            <w:tcW w:w="3047" w:type="dxa"/>
            <w:vMerge w:val="restart"/>
            <w:tcBorders>
              <w:top w:val="nil"/>
              <w:left w:val="single" w:sz="8" w:space="0" w:color="auto"/>
              <w:bottom w:val="single" w:sz="8" w:space="0" w:color="000000"/>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Tecnología de frutas y hortalizas</w:t>
            </w:r>
          </w:p>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 xml:space="preserve">Tecnología de </w:t>
            </w:r>
            <w:r w:rsidR="00146F06">
              <w:rPr>
                <w:rFonts w:ascii="AvantGarde Bk BT" w:hAnsi="AvantGarde Bk BT"/>
                <w:sz w:val="18"/>
                <w:szCs w:val="18"/>
              </w:rPr>
              <w:t>p</w:t>
            </w:r>
            <w:r w:rsidRPr="00264A23">
              <w:rPr>
                <w:rFonts w:ascii="AvantGarde Bk BT" w:hAnsi="AvantGarde Bk BT"/>
                <w:sz w:val="18"/>
                <w:szCs w:val="18"/>
              </w:rPr>
              <w:t xml:space="preserve">roductos </w:t>
            </w:r>
            <w:r w:rsidR="00146F06">
              <w:rPr>
                <w:rFonts w:ascii="AvantGarde Bk BT" w:hAnsi="AvantGarde Bk BT"/>
                <w:sz w:val="18"/>
                <w:szCs w:val="18"/>
              </w:rPr>
              <w:t>f</w:t>
            </w:r>
            <w:r w:rsidRPr="00264A23">
              <w:rPr>
                <w:rFonts w:ascii="AvantGarde Bk BT" w:hAnsi="AvantGarde Bk BT"/>
                <w:sz w:val="18"/>
                <w:szCs w:val="18"/>
              </w:rPr>
              <w:t>ermentados</w:t>
            </w:r>
          </w:p>
        </w:tc>
        <w:tc>
          <w:tcPr>
            <w:tcW w:w="851" w:type="dxa"/>
            <w:vMerge w:val="restart"/>
            <w:tcBorders>
              <w:top w:val="nil"/>
              <w:left w:val="single" w:sz="8" w:space="0" w:color="auto"/>
              <w:bottom w:val="single" w:sz="8" w:space="0" w:color="000000"/>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9</w:t>
            </w:r>
          </w:p>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9</w:t>
            </w:r>
          </w:p>
        </w:tc>
        <w:tc>
          <w:tcPr>
            <w:tcW w:w="708" w:type="dxa"/>
            <w:vMerge w:val="restart"/>
            <w:tcBorders>
              <w:top w:val="nil"/>
              <w:left w:val="single" w:sz="8" w:space="0" w:color="auto"/>
              <w:bottom w:val="single" w:sz="8" w:space="0" w:color="000000"/>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100</w:t>
            </w:r>
          </w:p>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100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Fisiología postcosecha</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12</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120</w:t>
            </w:r>
          </w:p>
        </w:tc>
      </w:tr>
      <w:tr w:rsidR="00CD5D7E" w:rsidRPr="00D70461" w:rsidTr="005A718F">
        <w:trPr>
          <w:trHeight w:val="432"/>
        </w:trPr>
        <w:tc>
          <w:tcPr>
            <w:tcW w:w="3047" w:type="dxa"/>
            <w:vMerge/>
            <w:tcBorders>
              <w:top w:val="nil"/>
              <w:left w:val="single" w:sz="8" w:space="0" w:color="auto"/>
              <w:bottom w:val="single" w:sz="4" w:space="0" w:color="auto"/>
              <w:right w:val="single" w:sz="8" w:space="0" w:color="auto"/>
            </w:tcBorders>
            <w:shd w:val="clear" w:color="auto" w:fill="auto"/>
          </w:tcPr>
          <w:p w:rsidR="00CD5D7E" w:rsidRPr="00264A23" w:rsidRDefault="00CD5D7E" w:rsidP="005A718F">
            <w:pPr>
              <w:ind w:left="-39" w:firstLine="39"/>
              <w:jc w:val="center"/>
              <w:rPr>
                <w:rFonts w:ascii="AvantGarde Bk BT" w:hAnsi="AvantGarde Bk BT"/>
                <w:sz w:val="18"/>
                <w:szCs w:val="18"/>
              </w:rPr>
            </w:pPr>
          </w:p>
        </w:tc>
        <w:tc>
          <w:tcPr>
            <w:tcW w:w="851" w:type="dxa"/>
            <w:vMerge/>
            <w:tcBorders>
              <w:top w:val="nil"/>
              <w:left w:val="single" w:sz="8" w:space="0" w:color="auto"/>
              <w:bottom w:val="single" w:sz="8" w:space="0" w:color="000000"/>
              <w:right w:val="single" w:sz="8" w:space="0" w:color="auto"/>
            </w:tcBorders>
            <w:shd w:val="clear" w:color="auto" w:fill="auto"/>
          </w:tcPr>
          <w:p w:rsidR="00CD5D7E" w:rsidRPr="00264A23" w:rsidRDefault="00CD5D7E" w:rsidP="005A718F">
            <w:pPr>
              <w:ind w:left="-39" w:firstLine="39"/>
              <w:jc w:val="center"/>
              <w:rPr>
                <w:rFonts w:ascii="AvantGarde Bk BT" w:hAnsi="AvantGarde Bk BT"/>
                <w:sz w:val="18"/>
                <w:szCs w:val="18"/>
              </w:rPr>
            </w:pPr>
          </w:p>
        </w:tc>
        <w:tc>
          <w:tcPr>
            <w:tcW w:w="708" w:type="dxa"/>
            <w:vMerge/>
            <w:tcBorders>
              <w:top w:val="nil"/>
              <w:left w:val="single" w:sz="8" w:space="0" w:color="auto"/>
              <w:bottom w:val="single" w:sz="8" w:space="0" w:color="000000"/>
              <w:right w:val="single" w:sz="8" w:space="0" w:color="auto"/>
            </w:tcBorders>
            <w:shd w:val="clear" w:color="auto" w:fill="auto"/>
          </w:tcPr>
          <w:p w:rsidR="00CD5D7E" w:rsidRPr="00264A23" w:rsidRDefault="00CD5D7E" w:rsidP="005A718F">
            <w:pPr>
              <w:ind w:left="-39" w:firstLine="39"/>
              <w:jc w:val="center"/>
              <w:rPr>
                <w:rFonts w:ascii="AvantGarde Bk BT" w:hAnsi="AvantGarde Bk BT"/>
                <w:sz w:val="18"/>
                <w:szCs w:val="18"/>
              </w:rPr>
            </w:pP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single" w:sz="4" w:space="0" w:color="auto"/>
              <w:left w:val="single" w:sz="8" w:space="0" w:color="auto"/>
              <w:bottom w:val="single" w:sz="4"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Tecnología de la carne</w:t>
            </w:r>
          </w:p>
          <w:p w:rsidR="00CD5D7E" w:rsidRPr="00264A23" w:rsidRDefault="00CD5D7E" w:rsidP="005A718F">
            <w:pPr>
              <w:jc w:val="center"/>
              <w:rPr>
                <w:rFonts w:ascii="AvantGarde Bk BT" w:hAnsi="AvantGarde Bk BT"/>
                <w:sz w:val="18"/>
                <w:szCs w:val="18"/>
              </w:rPr>
            </w:pPr>
          </w:p>
        </w:tc>
        <w:tc>
          <w:tcPr>
            <w:tcW w:w="851" w:type="dxa"/>
            <w:tcBorders>
              <w:top w:val="nil"/>
              <w:left w:val="single" w:sz="8" w:space="0" w:color="auto"/>
              <w:bottom w:val="single" w:sz="4"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9</w:t>
            </w:r>
          </w:p>
          <w:p w:rsidR="00CD5D7E" w:rsidRPr="00264A23" w:rsidRDefault="00CD5D7E" w:rsidP="005A718F">
            <w:pPr>
              <w:jc w:val="center"/>
              <w:rPr>
                <w:rFonts w:ascii="AvantGarde Bk BT" w:hAnsi="AvantGarde Bk BT"/>
                <w:sz w:val="18"/>
                <w:szCs w:val="18"/>
              </w:rPr>
            </w:pPr>
          </w:p>
        </w:tc>
        <w:tc>
          <w:tcPr>
            <w:tcW w:w="708" w:type="dxa"/>
            <w:tcBorders>
              <w:top w:val="nil"/>
              <w:left w:val="single" w:sz="8" w:space="0" w:color="auto"/>
              <w:bottom w:val="single" w:sz="4"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100</w:t>
            </w:r>
          </w:p>
          <w:p w:rsidR="00CD5D7E" w:rsidRPr="00264A23" w:rsidRDefault="00CD5D7E" w:rsidP="005A718F">
            <w:pPr>
              <w:jc w:val="center"/>
              <w:rPr>
                <w:rFonts w:ascii="AvantGarde Bk BT" w:hAnsi="AvantGarde Bk BT"/>
                <w:sz w:val="18"/>
                <w:szCs w:val="18"/>
              </w:rPr>
            </w:pP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r w:rsidRPr="00264A23">
              <w:rPr>
                <w:rFonts w:ascii="AvantGarde Bk BT" w:hAnsi="AvantGarde Bk BT"/>
                <w:sz w:val="18"/>
                <w:szCs w:val="18"/>
              </w:rPr>
              <w:t>Tecnología de productos pecuarios</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12</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single" w:sz="4" w:space="0" w:color="auto"/>
              <w:left w:val="single" w:sz="8" w:space="0" w:color="auto"/>
              <w:bottom w:val="single" w:sz="8" w:space="0" w:color="000000"/>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Mercado y comercialización de productos agroindustriales</w:t>
            </w:r>
          </w:p>
        </w:tc>
        <w:tc>
          <w:tcPr>
            <w:tcW w:w="851" w:type="dxa"/>
            <w:tcBorders>
              <w:top w:val="single" w:sz="4" w:space="0" w:color="auto"/>
              <w:left w:val="single" w:sz="8" w:space="0" w:color="auto"/>
              <w:bottom w:val="single" w:sz="8" w:space="0" w:color="000000"/>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w:t>
            </w:r>
          </w:p>
        </w:tc>
        <w:tc>
          <w:tcPr>
            <w:tcW w:w="708" w:type="dxa"/>
            <w:tcBorders>
              <w:top w:val="single" w:sz="4" w:space="0" w:color="auto"/>
              <w:left w:val="single" w:sz="8" w:space="0" w:color="auto"/>
              <w:bottom w:val="single" w:sz="8" w:space="0" w:color="000000"/>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86"/>
              <w:jc w:val="center"/>
              <w:rPr>
                <w:rFonts w:ascii="AvantGarde Bk BT" w:hAnsi="AvantGarde Bk BT"/>
                <w:sz w:val="18"/>
                <w:szCs w:val="18"/>
              </w:rPr>
            </w:pPr>
            <w:r w:rsidRPr="00264A23">
              <w:rPr>
                <w:rFonts w:ascii="AvantGarde Bk BT" w:hAnsi="AvantGarde Bk BT"/>
                <w:sz w:val="18"/>
                <w:szCs w:val="18"/>
              </w:rPr>
              <w:t>Mercado y comercialización de productos agroindustriales</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8</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80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Formulación y evaluación de proyectos de inversión</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9</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r w:rsidRPr="00264A23">
              <w:rPr>
                <w:rFonts w:ascii="AvantGarde Bk BT" w:hAnsi="AvantGarde Bk BT"/>
                <w:sz w:val="18"/>
                <w:szCs w:val="18"/>
              </w:rPr>
              <w:t>Formulación y evaluación de proyectos agroindustriales</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8</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60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Gerencia para la toma de decisiones en los negocios</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r w:rsidRPr="00264A23">
              <w:rPr>
                <w:rFonts w:ascii="AvantGarde Bk BT" w:hAnsi="AvantGarde Bk BT"/>
                <w:sz w:val="18"/>
                <w:szCs w:val="18"/>
              </w:rPr>
              <w:t>Gerencia para la toma de decisiones en negocios</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8</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60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Panificación</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Bioética</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Producción y transformación acuícola</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Economía</w:t>
            </w:r>
          </w:p>
        </w:tc>
        <w:tc>
          <w:tcPr>
            <w:tcW w:w="851"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r w:rsidRPr="00264A23">
              <w:rPr>
                <w:rFonts w:ascii="AvantGarde Bk BT" w:hAnsi="AvantGarde Bk BT"/>
                <w:sz w:val="18"/>
                <w:szCs w:val="18"/>
              </w:rPr>
              <w:t>Economía agrícola</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80</w:t>
            </w:r>
          </w:p>
        </w:tc>
      </w:tr>
      <w:tr w:rsidR="00CD5D7E" w:rsidRPr="00D70461" w:rsidTr="005A718F">
        <w:trPr>
          <w:trHeight w:val="432"/>
        </w:trPr>
        <w:tc>
          <w:tcPr>
            <w:tcW w:w="3047" w:type="dxa"/>
            <w:tcBorders>
              <w:top w:val="nil"/>
              <w:left w:val="single" w:sz="8" w:space="0" w:color="auto"/>
              <w:bottom w:val="single" w:sz="8" w:space="0" w:color="000000"/>
              <w:right w:val="single" w:sz="8" w:space="0" w:color="auto"/>
            </w:tcBorders>
            <w:shd w:val="clear" w:color="auto" w:fill="auto"/>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Almacenamiento y empaque</w:t>
            </w:r>
          </w:p>
        </w:tc>
        <w:tc>
          <w:tcPr>
            <w:tcW w:w="851" w:type="dxa"/>
            <w:tcBorders>
              <w:top w:val="nil"/>
              <w:left w:val="single" w:sz="8" w:space="0" w:color="auto"/>
              <w:bottom w:val="single" w:sz="8" w:space="0" w:color="000000"/>
              <w:right w:val="single" w:sz="8" w:space="0" w:color="auto"/>
            </w:tcBorders>
            <w:shd w:val="clear" w:color="auto" w:fill="auto"/>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nil"/>
              <w:left w:val="single" w:sz="8" w:space="0" w:color="auto"/>
              <w:bottom w:val="single" w:sz="8" w:space="0" w:color="000000"/>
              <w:right w:val="single" w:sz="8" w:space="0" w:color="auto"/>
            </w:tcBorders>
            <w:shd w:val="clear" w:color="auto" w:fill="auto"/>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Seguridad e higiene industrial</w:t>
            </w:r>
          </w:p>
        </w:tc>
        <w:tc>
          <w:tcPr>
            <w:tcW w:w="851"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ind w:left="64" w:right="-20"/>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Estadística avanzada</w:t>
            </w:r>
          </w:p>
        </w:tc>
        <w:tc>
          <w:tcPr>
            <w:tcW w:w="851"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Psicología ambiental</w:t>
            </w:r>
          </w:p>
        </w:tc>
        <w:tc>
          <w:tcPr>
            <w:tcW w:w="851"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Taller de comunicación</w:t>
            </w:r>
          </w:p>
        </w:tc>
        <w:tc>
          <w:tcPr>
            <w:tcW w:w="851"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Elaboración y redacción de documentos científicos</w:t>
            </w:r>
          </w:p>
        </w:tc>
        <w:tc>
          <w:tcPr>
            <w:tcW w:w="851"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Seminario de redacción</w:t>
            </w:r>
          </w:p>
        </w:tc>
        <w:tc>
          <w:tcPr>
            <w:tcW w:w="851"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w:t>
            </w:r>
          </w:p>
        </w:tc>
        <w:tc>
          <w:tcPr>
            <w:tcW w:w="708"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80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Tecnología azucarera y otros edulcorantes</w:t>
            </w:r>
          </w:p>
        </w:tc>
        <w:tc>
          <w:tcPr>
            <w:tcW w:w="851"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hideMark/>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r w:rsidRPr="00264A23">
              <w:rPr>
                <w:rFonts w:ascii="AvantGarde Bk BT" w:hAnsi="AvantGarde Bk BT"/>
                <w:sz w:val="18"/>
                <w:szCs w:val="18"/>
              </w:rPr>
              <w:t>Tecnología azucarera</w:t>
            </w: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11</w:t>
            </w: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r w:rsidRPr="00264A23">
              <w:rPr>
                <w:rFonts w:ascii="AvantGarde Bk BT" w:hAnsi="AvantGarde Bk BT"/>
                <w:sz w:val="18"/>
                <w:szCs w:val="18"/>
              </w:rPr>
              <w:t>100</w:t>
            </w: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hideMark/>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Seminario de titulación</w:t>
            </w:r>
          </w:p>
        </w:tc>
        <w:tc>
          <w:tcPr>
            <w:tcW w:w="851" w:type="dxa"/>
            <w:tcBorders>
              <w:top w:val="nil"/>
              <w:left w:val="nil"/>
              <w:bottom w:val="single" w:sz="8" w:space="0" w:color="auto"/>
              <w:right w:val="single" w:sz="8" w:space="0" w:color="auto"/>
            </w:tcBorders>
            <w:shd w:val="clear" w:color="auto" w:fill="auto"/>
            <w:noWrap/>
            <w:hideMark/>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hideMark/>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r w:rsidR="00CD5D7E" w:rsidRPr="005F0FC7" w:rsidTr="005A718F">
        <w:trPr>
          <w:trHeight w:val="432"/>
        </w:trPr>
        <w:tc>
          <w:tcPr>
            <w:tcW w:w="3047" w:type="dxa"/>
            <w:tcBorders>
              <w:top w:val="nil"/>
              <w:left w:val="single" w:sz="8" w:space="0" w:color="auto"/>
              <w:bottom w:val="single" w:sz="8" w:space="0" w:color="auto"/>
              <w:right w:val="single" w:sz="8" w:space="0" w:color="auto"/>
            </w:tcBorders>
            <w:shd w:val="clear" w:color="auto" w:fill="auto"/>
            <w:hideMark/>
          </w:tcPr>
          <w:p w:rsidR="00CD5D7E" w:rsidRPr="006E311D" w:rsidRDefault="00146F06" w:rsidP="005A718F">
            <w:pPr>
              <w:jc w:val="center"/>
              <w:rPr>
                <w:rFonts w:ascii="AvantGarde Bk BT" w:hAnsi="AvantGarde Bk BT"/>
                <w:sz w:val="18"/>
                <w:szCs w:val="18"/>
              </w:rPr>
            </w:pPr>
            <w:r>
              <w:rPr>
                <w:rFonts w:ascii="AvantGarde Bk BT" w:hAnsi="AvantGarde Bk BT"/>
                <w:sz w:val="18"/>
                <w:szCs w:val="18"/>
              </w:rPr>
              <w:t>Tópicos s</w:t>
            </w:r>
            <w:r w:rsidR="005F0FC7" w:rsidRPr="006E311D">
              <w:rPr>
                <w:rFonts w:ascii="AvantGarde Bk BT" w:hAnsi="AvantGarde Bk BT"/>
                <w:sz w:val="18"/>
                <w:szCs w:val="18"/>
              </w:rPr>
              <w:t>electos I</w:t>
            </w:r>
          </w:p>
        </w:tc>
        <w:tc>
          <w:tcPr>
            <w:tcW w:w="851" w:type="dxa"/>
            <w:tcBorders>
              <w:top w:val="nil"/>
              <w:left w:val="nil"/>
              <w:bottom w:val="single" w:sz="8" w:space="0" w:color="auto"/>
              <w:right w:val="single" w:sz="8" w:space="0" w:color="auto"/>
            </w:tcBorders>
            <w:shd w:val="clear" w:color="auto" w:fill="auto"/>
            <w:noWrap/>
            <w:hideMark/>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hideMark/>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5F0FC7" w:rsidRDefault="00CD5D7E" w:rsidP="005A718F">
            <w:pPr>
              <w:jc w:val="center"/>
              <w:rPr>
                <w:rFonts w:ascii="AvantGarde Bk BT" w:hAnsi="AvantGarde Bk BT"/>
                <w:sz w:val="18"/>
                <w:szCs w:val="18"/>
                <w:highlight w:val="yellow"/>
              </w:rPr>
            </w:pPr>
          </w:p>
        </w:tc>
        <w:tc>
          <w:tcPr>
            <w:tcW w:w="850" w:type="dxa"/>
            <w:tcBorders>
              <w:top w:val="nil"/>
              <w:left w:val="nil"/>
              <w:bottom w:val="single" w:sz="8" w:space="0" w:color="auto"/>
              <w:right w:val="single" w:sz="8" w:space="0" w:color="auto"/>
            </w:tcBorders>
            <w:shd w:val="clear" w:color="auto" w:fill="auto"/>
            <w:noWrap/>
            <w:vAlign w:val="center"/>
          </w:tcPr>
          <w:p w:rsidR="00CD5D7E" w:rsidRPr="005F0FC7" w:rsidRDefault="00CD5D7E" w:rsidP="005A718F">
            <w:pPr>
              <w:ind w:left="-39" w:firstLine="39"/>
              <w:jc w:val="center"/>
              <w:rPr>
                <w:rFonts w:ascii="AvantGarde Bk BT" w:hAnsi="AvantGarde Bk BT"/>
                <w:sz w:val="18"/>
                <w:szCs w:val="18"/>
                <w:highlight w:val="yellow"/>
              </w:rPr>
            </w:pPr>
          </w:p>
        </w:tc>
        <w:tc>
          <w:tcPr>
            <w:tcW w:w="771" w:type="dxa"/>
            <w:tcBorders>
              <w:top w:val="nil"/>
              <w:left w:val="nil"/>
              <w:bottom w:val="single" w:sz="8" w:space="0" w:color="auto"/>
              <w:right w:val="single" w:sz="8" w:space="0" w:color="auto"/>
            </w:tcBorders>
            <w:shd w:val="clear" w:color="auto" w:fill="auto"/>
            <w:noWrap/>
            <w:vAlign w:val="center"/>
          </w:tcPr>
          <w:p w:rsidR="00CD5D7E" w:rsidRPr="005F0FC7" w:rsidRDefault="00CD5D7E" w:rsidP="005A718F">
            <w:pPr>
              <w:ind w:left="-39" w:firstLine="39"/>
              <w:jc w:val="center"/>
              <w:rPr>
                <w:rFonts w:ascii="AvantGarde Bk BT" w:hAnsi="AvantGarde Bk BT"/>
                <w:sz w:val="18"/>
                <w:szCs w:val="18"/>
                <w:highlight w:val="yellow"/>
              </w:rPr>
            </w:pPr>
          </w:p>
        </w:tc>
      </w:tr>
      <w:tr w:rsidR="00CD5D7E" w:rsidRPr="00D70461" w:rsidTr="005A718F">
        <w:trPr>
          <w:trHeight w:val="432"/>
        </w:trPr>
        <w:tc>
          <w:tcPr>
            <w:tcW w:w="3047" w:type="dxa"/>
            <w:tcBorders>
              <w:top w:val="nil"/>
              <w:left w:val="single" w:sz="8" w:space="0" w:color="auto"/>
              <w:bottom w:val="single" w:sz="8" w:space="0" w:color="auto"/>
              <w:right w:val="single" w:sz="8" w:space="0" w:color="auto"/>
            </w:tcBorders>
            <w:shd w:val="clear" w:color="auto" w:fill="auto"/>
            <w:hideMark/>
          </w:tcPr>
          <w:p w:rsidR="00CD5D7E" w:rsidRPr="006E311D" w:rsidRDefault="00146F06" w:rsidP="005A718F">
            <w:pPr>
              <w:jc w:val="center"/>
              <w:rPr>
                <w:rFonts w:ascii="AvantGarde Bk BT" w:hAnsi="AvantGarde Bk BT"/>
                <w:sz w:val="18"/>
                <w:szCs w:val="18"/>
              </w:rPr>
            </w:pPr>
            <w:r>
              <w:rPr>
                <w:rFonts w:ascii="AvantGarde Bk BT" w:hAnsi="AvantGarde Bk BT"/>
                <w:sz w:val="18"/>
                <w:szCs w:val="18"/>
              </w:rPr>
              <w:t>Tópicos s</w:t>
            </w:r>
            <w:r w:rsidR="005F0FC7" w:rsidRPr="006E311D">
              <w:rPr>
                <w:rFonts w:ascii="AvantGarde Bk BT" w:hAnsi="AvantGarde Bk BT"/>
                <w:sz w:val="18"/>
                <w:szCs w:val="18"/>
              </w:rPr>
              <w:t>electos II</w:t>
            </w:r>
          </w:p>
        </w:tc>
        <w:tc>
          <w:tcPr>
            <w:tcW w:w="851" w:type="dxa"/>
            <w:tcBorders>
              <w:top w:val="nil"/>
              <w:left w:val="nil"/>
              <w:bottom w:val="single" w:sz="8" w:space="0" w:color="auto"/>
              <w:right w:val="single" w:sz="8" w:space="0" w:color="auto"/>
            </w:tcBorders>
            <w:shd w:val="clear" w:color="auto" w:fill="auto"/>
            <w:noWrap/>
            <w:hideMark/>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6</w:t>
            </w:r>
          </w:p>
        </w:tc>
        <w:tc>
          <w:tcPr>
            <w:tcW w:w="708" w:type="dxa"/>
            <w:tcBorders>
              <w:top w:val="nil"/>
              <w:left w:val="nil"/>
              <w:bottom w:val="single" w:sz="8" w:space="0" w:color="auto"/>
              <w:right w:val="single" w:sz="8" w:space="0" w:color="auto"/>
            </w:tcBorders>
            <w:shd w:val="clear" w:color="auto" w:fill="auto"/>
            <w:noWrap/>
            <w:hideMark/>
          </w:tcPr>
          <w:p w:rsidR="00CD5D7E" w:rsidRPr="006E311D" w:rsidRDefault="00CD5D7E" w:rsidP="005A718F">
            <w:pPr>
              <w:jc w:val="center"/>
              <w:rPr>
                <w:rFonts w:ascii="AvantGarde Bk BT" w:hAnsi="AvantGarde Bk BT"/>
                <w:sz w:val="18"/>
                <w:szCs w:val="18"/>
              </w:rPr>
            </w:pPr>
            <w:r w:rsidRPr="006E311D">
              <w:rPr>
                <w:rFonts w:ascii="AvantGarde Bk BT" w:hAnsi="AvantGarde Bk BT"/>
                <w:sz w:val="18"/>
                <w:szCs w:val="18"/>
              </w:rPr>
              <w:t>60</w:t>
            </w:r>
          </w:p>
        </w:tc>
        <w:tc>
          <w:tcPr>
            <w:tcW w:w="3119" w:type="dxa"/>
            <w:tcBorders>
              <w:top w:val="nil"/>
              <w:left w:val="nil"/>
              <w:bottom w:val="single" w:sz="8" w:space="0" w:color="auto"/>
              <w:right w:val="single" w:sz="8" w:space="0" w:color="auto"/>
            </w:tcBorders>
            <w:shd w:val="clear" w:color="auto" w:fill="auto"/>
          </w:tcPr>
          <w:p w:rsidR="00CD5D7E" w:rsidRPr="00264A23" w:rsidRDefault="00CD5D7E" w:rsidP="005A718F">
            <w:pPr>
              <w:jc w:val="center"/>
              <w:rPr>
                <w:rFonts w:ascii="AvantGarde Bk BT" w:hAnsi="AvantGarde Bk BT"/>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c>
          <w:tcPr>
            <w:tcW w:w="771" w:type="dxa"/>
            <w:tcBorders>
              <w:top w:val="nil"/>
              <w:left w:val="nil"/>
              <w:bottom w:val="single" w:sz="8" w:space="0" w:color="auto"/>
              <w:right w:val="single" w:sz="8" w:space="0" w:color="auto"/>
            </w:tcBorders>
            <w:shd w:val="clear" w:color="auto" w:fill="auto"/>
            <w:noWrap/>
            <w:vAlign w:val="center"/>
          </w:tcPr>
          <w:p w:rsidR="00CD5D7E" w:rsidRPr="00264A23" w:rsidRDefault="00CD5D7E" w:rsidP="005A718F">
            <w:pPr>
              <w:ind w:left="-39" w:firstLine="39"/>
              <w:jc w:val="center"/>
              <w:rPr>
                <w:rFonts w:ascii="AvantGarde Bk BT" w:hAnsi="AvantGarde Bk BT"/>
                <w:sz w:val="18"/>
                <w:szCs w:val="18"/>
              </w:rPr>
            </w:pPr>
          </w:p>
        </w:tc>
      </w:tr>
    </w:tbl>
    <w:p w:rsidR="00640AF1" w:rsidRDefault="00640AF1" w:rsidP="00640AF1">
      <w:pPr>
        <w:jc w:val="center"/>
        <w:rPr>
          <w:rFonts w:ascii="AvantGarde Bk BT" w:hAnsi="AvantGarde Bk BT"/>
          <w:spacing w:val="-3"/>
          <w:sz w:val="22"/>
          <w:szCs w:val="22"/>
        </w:rPr>
      </w:pPr>
    </w:p>
    <w:sectPr w:rsidR="00640AF1" w:rsidSect="00FC08CD">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ACC" w:rsidRDefault="000C3ACC" w:rsidP="00C85DA2">
      <w:r>
        <w:separator/>
      </w:r>
    </w:p>
  </w:endnote>
  <w:endnote w:type="continuationSeparator" w:id="0">
    <w:p w:rsidR="000C3ACC" w:rsidRDefault="000C3AC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63CFC" w:rsidRPr="00DC51E6" w:rsidRDefault="00B63CF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21DF9">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21DF9">
              <w:rPr>
                <w:rFonts w:ascii="AvantGarde Bk BT" w:hAnsi="AvantGarde Bk BT"/>
                <w:b/>
                <w:noProof/>
                <w:sz w:val="14"/>
                <w:szCs w:val="14"/>
              </w:rPr>
              <w:t>6</w:t>
            </w:r>
            <w:r w:rsidRPr="00DC51E6">
              <w:rPr>
                <w:rFonts w:ascii="AvantGarde Bk BT" w:hAnsi="AvantGarde Bk BT"/>
                <w:b/>
                <w:sz w:val="14"/>
                <w:szCs w:val="14"/>
              </w:rPr>
              <w:fldChar w:fldCharType="end"/>
            </w:r>
          </w:p>
        </w:sdtContent>
      </w:sdt>
    </w:sdtContent>
  </w:sdt>
  <w:p w:rsidR="00B63CFC" w:rsidRDefault="00B63CFC" w:rsidP="00DC51E6">
    <w:pPr>
      <w:pStyle w:val="Piedepgina"/>
      <w:spacing w:line="276" w:lineRule="auto"/>
      <w:jc w:val="center"/>
      <w:rPr>
        <w:rFonts w:ascii="Times New Roman" w:hAnsi="Times New Roman" w:cs="Times New Roman"/>
        <w:sz w:val="17"/>
        <w:szCs w:val="17"/>
      </w:rPr>
    </w:pPr>
  </w:p>
  <w:p w:rsidR="00B63CFC" w:rsidRPr="00C85DA2" w:rsidRDefault="00B63CF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63CFC" w:rsidRPr="00C85DA2" w:rsidRDefault="00B63CF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B63CFC" w:rsidRPr="00C85DA2" w:rsidRDefault="00B63CF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63CFC" w:rsidRPr="00DC51E6" w:rsidRDefault="00B63CF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ACC" w:rsidRDefault="000C3ACC" w:rsidP="00C85DA2">
      <w:r>
        <w:separator/>
      </w:r>
    </w:p>
  </w:footnote>
  <w:footnote w:type="continuationSeparator" w:id="0">
    <w:p w:rsidR="000C3ACC" w:rsidRDefault="000C3AC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FC" w:rsidRDefault="00B63CF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B988DE8" wp14:editId="1688D9A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63CFC" w:rsidRDefault="00B63CFC" w:rsidP="007B1178">
    <w:pPr>
      <w:pStyle w:val="Encabezado"/>
      <w:jc w:val="right"/>
      <w:rPr>
        <w:noProof/>
        <w:lang w:val="es-ES"/>
      </w:rPr>
    </w:pPr>
  </w:p>
  <w:p w:rsidR="00B63CFC" w:rsidRDefault="00B63CFC" w:rsidP="007B1178">
    <w:pPr>
      <w:pStyle w:val="Encabezado"/>
      <w:jc w:val="right"/>
      <w:rPr>
        <w:noProof/>
        <w:lang w:val="es-ES"/>
      </w:rPr>
    </w:pPr>
  </w:p>
  <w:p w:rsidR="00B63CFC" w:rsidRDefault="00B63CFC" w:rsidP="007B1178">
    <w:pPr>
      <w:pStyle w:val="Encabezado"/>
      <w:jc w:val="right"/>
      <w:rPr>
        <w:rFonts w:ascii="AvantGarde Bk BT" w:hAnsi="AvantGarde Bk BT"/>
        <w:noProof/>
        <w:lang w:val="es-ES"/>
      </w:rPr>
    </w:pPr>
  </w:p>
  <w:p w:rsidR="00B63CFC" w:rsidRPr="007B1178" w:rsidRDefault="00B63CFC"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B63CFC" w:rsidRPr="007B1178" w:rsidRDefault="00B63CFC" w:rsidP="007B1178">
    <w:pPr>
      <w:pStyle w:val="Encabezado"/>
      <w:jc w:val="right"/>
      <w:rPr>
        <w:rFonts w:ascii="AvantGarde Bk BT" w:hAnsi="AvantGarde Bk BT"/>
        <w:lang w:val="es-ES"/>
      </w:rPr>
    </w:pPr>
    <w:r>
      <w:rPr>
        <w:rFonts w:ascii="AvantGarde Bk BT" w:hAnsi="AvantGarde Bk BT"/>
        <w:noProof/>
        <w:lang w:val="es-ES"/>
      </w:rPr>
      <w:t>Dictamen Núm. I/2014/</w:t>
    </w:r>
    <w:r w:rsidR="009A4E95">
      <w:rPr>
        <w:rFonts w:ascii="AvantGarde Bk BT" w:hAnsi="AvantGarde Bk BT"/>
        <w:noProof/>
        <w:lang w:val="es-ES"/>
      </w:rPr>
      <w:t>135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20CA5C"/>
    <w:lvl w:ilvl="0">
      <w:start w:val="1"/>
      <w:numFmt w:val="bullet"/>
      <w:lvlText w:val=""/>
      <w:lvlJc w:val="left"/>
      <w:pPr>
        <w:tabs>
          <w:tab w:val="num" w:pos="360"/>
        </w:tabs>
        <w:ind w:left="360" w:hanging="360"/>
      </w:pPr>
      <w:rPr>
        <w:rFonts w:ascii="Symbol" w:hAnsi="Symbol" w:hint="default"/>
      </w:rPr>
    </w:lvl>
  </w:abstractNum>
  <w:abstractNum w:abstractNumId="1">
    <w:nsid w:val="00000014"/>
    <w:multiLevelType w:val="multilevel"/>
    <w:tmpl w:val="00000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1E"/>
    <w:multiLevelType w:val="multilevel"/>
    <w:tmpl w:val="6052A3A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eastAsia="Wingdings" w:hAnsi="Wingdings"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6">
    <w:nsid w:val="01EE2AC9"/>
    <w:multiLevelType w:val="hybridMultilevel"/>
    <w:tmpl w:val="2CA40A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3B437B2"/>
    <w:multiLevelType w:val="hybridMultilevel"/>
    <w:tmpl w:val="CC5804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0718515A"/>
    <w:multiLevelType w:val="hybridMultilevel"/>
    <w:tmpl w:val="7A2674E2"/>
    <w:lvl w:ilvl="0" w:tplc="1B969A46">
      <w:start w:val="13"/>
      <w:numFmt w:val="upperRoman"/>
      <w:lvlText w:val="%1."/>
      <w:lvlJc w:val="left"/>
      <w:pPr>
        <w:ind w:left="1637" w:hanging="360"/>
      </w:pPr>
      <w:rPr>
        <w:rFonts w:hint="default"/>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79D482E"/>
    <w:multiLevelType w:val="hybridMultilevel"/>
    <w:tmpl w:val="8F66E4A6"/>
    <w:lvl w:ilvl="0" w:tplc="684E0078">
      <w:start w:val="1"/>
      <w:numFmt w:val="upperLetter"/>
      <w:lvlText w:val="%1."/>
      <w:lvlJc w:val="left"/>
      <w:pPr>
        <w:ind w:left="720" w:hanging="360"/>
      </w:pPr>
      <w:rPr>
        <w:rFonts w:ascii="Calibri" w:eastAsia="Times New Roman" w:hAnsi="Calibri" w:cs="Calibr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E1745C2"/>
    <w:multiLevelType w:val="hybridMultilevel"/>
    <w:tmpl w:val="24D0C542"/>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
    <w:nsid w:val="0FD625E6"/>
    <w:multiLevelType w:val="hybridMultilevel"/>
    <w:tmpl w:val="3BF6D4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13915428"/>
    <w:multiLevelType w:val="multilevel"/>
    <w:tmpl w:val="EABE315E"/>
    <w:lvl w:ilvl="0">
      <w:start w:val="1"/>
      <w:numFmt w:val="bullet"/>
      <w:lvlText w:val=""/>
      <w:lvlJc w:val="left"/>
      <w:pPr>
        <w:ind w:left="1080" w:hanging="72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78879E7"/>
    <w:multiLevelType w:val="hybridMultilevel"/>
    <w:tmpl w:val="A9E068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1C6D498C"/>
    <w:multiLevelType w:val="hybridMultilevel"/>
    <w:tmpl w:val="80105D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6">
    <w:nsid w:val="1ECA6634"/>
    <w:multiLevelType w:val="multilevel"/>
    <w:tmpl w:val="4B06A70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Wingdings" w:eastAsia="Wingdings" w:hAnsi="Wingdings"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FB5136D"/>
    <w:multiLevelType w:val="hybridMultilevel"/>
    <w:tmpl w:val="E168DD60"/>
    <w:lvl w:ilvl="0" w:tplc="C7D4A18C">
      <w:start w:val="1"/>
      <w:numFmt w:val="lowerLetter"/>
      <w:lvlText w:val="%1)"/>
      <w:lvlJc w:val="left"/>
      <w:pPr>
        <w:ind w:left="3276" w:hanging="360"/>
      </w:pPr>
    </w:lvl>
    <w:lvl w:ilvl="1" w:tplc="E1CC01C2" w:tentative="1">
      <w:start w:val="1"/>
      <w:numFmt w:val="lowerLetter"/>
      <w:lvlText w:val="%2."/>
      <w:lvlJc w:val="left"/>
      <w:pPr>
        <w:ind w:left="3996" w:hanging="360"/>
      </w:pPr>
    </w:lvl>
    <w:lvl w:ilvl="2" w:tplc="EF00740C" w:tentative="1">
      <w:start w:val="1"/>
      <w:numFmt w:val="lowerRoman"/>
      <w:lvlText w:val="%3."/>
      <w:lvlJc w:val="right"/>
      <w:pPr>
        <w:ind w:left="4716" w:hanging="180"/>
      </w:pPr>
    </w:lvl>
    <w:lvl w:ilvl="3" w:tplc="773E0D64" w:tentative="1">
      <w:start w:val="1"/>
      <w:numFmt w:val="decimal"/>
      <w:lvlText w:val="%4."/>
      <w:lvlJc w:val="left"/>
      <w:pPr>
        <w:ind w:left="5436" w:hanging="360"/>
      </w:pPr>
    </w:lvl>
    <w:lvl w:ilvl="4" w:tplc="FD36C266" w:tentative="1">
      <w:start w:val="1"/>
      <w:numFmt w:val="lowerLetter"/>
      <w:lvlText w:val="%5."/>
      <w:lvlJc w:val="left"/>
      <w:pPr>
        <w:ind w:left="6156" w:hanging="360"/>
      </w:pPr>
    </w:lvl>
    <w:lvl w:ilvl="5" w:tplc="4DF2D3B0" w:tentative="1">
      <w:start w:val="1"/>
      <w:numFmt w:val="lowerRoman"/>
      <w:lvlText w:val="%6."/>
      <w:lvlJc w:val="right"/>
      <w:pPr>
        <w:ind w:left="6876" w:hanging="180"/>
      </w:pPr>
    </w:lvl>
    <w:lvl w:ilvl="6" w:tplc="86C238D0" w:tentative="1">
      <w:start w:val="1"/>
      <w:numFmt w:val="decimal"/>
      <w:lvlText w:val="%7."/>
      <w:lvlJc w:val="left"/>
      <w:pPr>
        <w:ind w:left="7596" w:hanging="360"/>
      </w:pPr>
    </w:lvl>
    <w:lvl w:ilvl="7" w:tplc="106EBF40" w:tentative="1">
      <w:start w:val="1"/>
      <w:numFmt w:val="lowerLetter"/>
      <w:lvlText w:val="%8."/>
      <w:lvlJc w:val="left"/>
      <w:pPr>
        <w:ind w:left="8316" w:hanging="360"/>
      </w:pPr>
    </w:lvl>
    <w:lvl w:ilvl="8" w:tplc="A9BE4E90" w:tentative="1">
      <w:start w:val="1"/>
      <w:numFmt w:val="lowerRoman"/>
      <w:lvlText w:val="%9."/>
      <w:lvlJc w:val="right"/>
      <w:pPr>
        <w:ind w:left="9036" w:hanging="180"/>
      </w:pPr>
    </w:lvl>
  </w:abstractNum>
  <w:abstractNum w:abstractNumId="18">
    <w:nsid w:val="2154429B"/>
    <w:multiLevelType w:val="multilevel"/>
    <w:tmpl w:val="EABE315E"/>
    <w:lvl w:ilvl="0">
      <w:start w:val="1"/>
      <w:numFmt w:val="bullet"/>
      <w:lvlText w:val=""/>
      <w:lvlJc w:val="left"/>
      <w:pPr>
        <w:ind w:left="1080" w:hanging="72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32D1C90"/>
    <w:multiLevelType w:val="hybridMultilevel"/>
    <w:tmpl w:val="C8D8991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25B268CD"/>
    <w:multiLevelType w:val="hybridMultilevel"/>
    <w:tmpl w:val="B9DCB3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27193597"/>
    <w:multiLevelType w:val="hybridMultilevel"/>
    <w:tmpl w:val="0C50D330"/>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2B104CCF"/>
    <w:multiLevelType w:val="hybridMultilevel"/>
    <w:tmpl w:val="BEA67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B8E10D5"/>
    <w:multiLevelType w:val="hybridMultilevel"/>
    <w:tmpl w:val="F490C4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2E4C518D"/>
    <w:multiLevelType w:val="hybridMultilevel"/>
    <w:tmpl w:val="B4DE26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302D7847"/>
    <w:multiLevelType w:val="multilevel"/>
    <w:tmpl w:val="4B06A70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Wingdings" w:eastAsia="Wingdings" w:hAnsi="Wingdings"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9BF1AC6"/>
    <w:multiLevelType w:val="multilevel"/>
    <w:tmpl w:val="D9AAE8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2"/>
      <w:numFmt w:val="lowerLetter"/>
      <w:lvlText w:val="%4."/>
      <w:lvlJc w:val="left"/>
      <w:pPr>
        <w:ind w:left="1728" w:hanging="648"/>
      </w:pPr>
      <w:rPr>
        <w:rFonts w:ascii="Times New Roman" w:eastAsia="Times New Roman" w:hAnsi="Times New Roman" w:cs="Times New Roman"/>
      </w:rPr>
    </w:lvl>
    <w:lvl w:ilvl="4">
      <w:start w:val="1"/>
      <w:numFmt w:val="lowerRoman"/>
      <w:lvlText w:val="%5."/>
      <w:lvlJc w:val="left"/>
      <w:pPr>
        <w:ind w:left="2232" w:hanging="792"/>
      </w:pPr>
      <w:rPr>
        <w:rFonts w:ascii="Times New Roman" w:eastAsia="Times New Roman" w:hAnsi="Times New Roman" w:cs="Times New Roman"/>
      </w:rPr>
    </w:lvl>
    <w:lvl w:ilvl="5">
      <w:start w:val="1"/>
      <w:numFmt w:val="decimal"/>
      <w:lvlText w:val="%1.%2.%3.%4.%5.%6."/>
      <w:lvlJc w:val="left"/>
      <w:pPr>
        <w:ind w:left="9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BB70AFC"/>
    <w:multiLevelType w:val="hybridMultilevel"/>
    <w:tmpl w:val="44608100"/>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8">
    <w:nsid w:val="3D7444DF"/>
    <w:multiLevelType w:val="hybridMultilevel"/>
    <w:tmpl w:val="E1A641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9">
    <w:nsid w:val="40A7118D"/>
    <w:multiLevelType w:val="hybridMultilevel"/>
    <w:tmpl w:val="19F40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435A1AD5"/>
    <w:multiLevelType w:val="hybridMultilevel"/>
    <w:tmpl w:val="02AAAD4C"/>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1">
    <w:nsid w:val="47CF0EF9"/>
    <w:multiLevelType w:val="hybridMultilevel"/>
    <w:tmpl w:val="308A9FEA"/>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2">
    <w:nsid w:val="4F3A387A"/>
    <w:multiLevelType w:val="multilevel"/>
    <w:tmpl w:val="CEA636E8"/>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eastAsia="Wingdings" w:hAnsi="Wingdings"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2084EBE"/>
    <w:multiLevelType w:val="hybridMultilevel"/>
    <w:tmpl w:val="552CF9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73D7562"/>
    <w:multiLevelType w:val="hybridMultilevel"/>
    <w:tmpl w:val="10DADF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36">
    <w:nsid w:val="5C993201"/>
    <w:multiLevelType w:val="hybridMultilevel"/>
    <w:tmpl w:val="FD462D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61DB640D"/>
    <w:multiLevelType w:val="hybridMultilevel"/>
    <w:tmpl w:val="B4104448"/>
    <w:lvl w:ilvl="0" w:tplc="82D6F0E8">
      <w:start w:val="1"/>
      <w:numFmt w:val="upperRoman"/>
      <w:lvlText w:val="%1."/>
      <w:lvlJc w:val="left"/>
      <w:pPr>
        <w:ind w:left="1996" w:hanging="360"/>
      </w:pPr>
      <w:rPr>
        <w:rFonts w:hint="default"/>
        <w:b/>
      </w:r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38">
    <w:nsid w:val="620A522C"/>
    <w:multiLevelType w:val="hybridMultilevel"/>
    <w:tmpl w:val="545A9A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68111E33"/>
    <w:multiLevelType w:val="hybridMultilevel"/>
    <w:tmpl w:val="8DB871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69D906DE"/>
    <w:multiLevelType w:val="hybridMultilevel"/>
    <w:tmpl w:val="5678A1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1">
    <w:nsid w:val="70DC66C2"/>
    <w:multiLevelType w:val="hybridMultilevel"/>
    <w:tmpl w:val="6574AF96"/>
    <w:lvl w:ilvl="0" w:tplc="0C0A0019">
      <w:start w:val="1"/>
      <w:numFmt w:val="lowerLetter"/>
      <w:lvlText w:val="%1."/>
      <w:lvlJc w:val="left"/>
      <w:pPr>
        <w:ind w:left="1080" w:hanging="360"/>
      </w:pPr>
    </w:lvl>
    <w:lvl w:ilvl="1" w:tplc="0C0A0001">
      <w:start w:val="1"/>
      <w:numFmt w:val="bullet"/>
      <w:lvlText w:val=""/>
      <w:lvlJc w:val="left"/>
      <w:pPr>
        <w:ind w:left="1800" w:hanging="360"/>
      </w:pPr>
      <w:rPr>
        <w:rFonts w:ascii="Symbol" w:hAnsi="Symbol"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76086DF1"/>
    <w:multiLevelType w:val="hybridMultilevel"/>
    <w:tmpl w:val="2B70BD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3">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4">
    <w:nsid w:val="7EFE2C0A"/>
    <w:multiLevelType w:val="hybridMultilevel"/>
    <w:tmpl w:val="93BABD78"/>
    <w:lvl w:ilvl="0" w:tplc="4A04FAB2">
      <w:start w:val="1"/>
      <w:numFmt w:val="upperRoman"/>
      <w:lvlText w:val="%1."/>
      <w:lvlJc w:val="left"/>
      <w:pPr>
        <w:ind w:left="1637" w:hanging="360"/>
      </w:pPr>
      <w:rPr>
        <w:rFonts w:hint="default"/>
        <w:strike w:val="0"/>
        <w:color w:val="auto"/>
        <w:sz w:val="22"/>
        <w:szCs w:val="22"/>
      </w:rPr>
    </w:lvl>
    <w:lvl w:ilvl="1" w:tplc="AA0059A8">
      <w:start w:val="1"/>
      <w:numFmt w:val="lowerLetter"/>
      <w:lvlText w:val="%2)"/>
      <w:lvlJc w:val="left"/>
      <w:pPr>
        <w:ind w:left="3197" w:hanging="841"/>
      </w:pPr>
      <w:rPr>
        <w:rFonts w:hint="default"/>
      </w:rPr>
    </w:lvl>
    <w:lvl w:ilvl="2" w:tplc="DF66D142">
      <w:numFmt w:val="bullet"/>
      <w:lvlText w:val=""/>
      <w:lvlJc w:val="left"/>
      <w:pPr>
        <w:ind w:left="3616" w:hanging="360"/>
      </w:pPr>
      <w:rPr>
        <w:rFonts w:ascii="Symbol" w:eastAsia="Times New Roman" w:hAnsi="Symbol" w:cs="Times New Roman" w:hint="default"/>
      </w:rPr>
    </w:lvl>
    <w:lvl w:ilvl="3" w:tplc="AEFEC9C8">
      <w:start w:val="1"/>
      <w:numFmt w:val="decimal"/>
      <w:lvlText w:val="%4."/>
      <w:lvlJc w:val="left"/>
      <w:pPr>
        <w:ind w:left="4156" w:hanging="360"/>
      </w:pPr>
      <w:rPr>
        <w:rFonts w:hint="default"/>
      </w:r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num w:numId="1">
    <w:abstractNumId w:val="35"/>
  </w:num>
  <w:num w:numId="2">
    <w:abstractNumId w:val="5"/>
  </w:num>
  <w:num w:numId="3">
    <w:abstractNumId w:val="43"/>
  </w:num>
  <w:num w:numId="4">
    <w:abstractNumId w:val="15"/>
  </w:num>
  <w:num w:numId="5">
    <w:abstractNumId w:val="17"/>
  </w:num>
  <w:num w:numId="6">
    <w:abstractNumId w:val="4"/>
  </w:num>
  <w:num w:numId="7">
    <w:abstractNumId w:val="21"/>
  </w:num>
  <w:num w:numId="8">
    <w:abstractNumId w:val="41"/>
  </w:num>
  <w:num w:numId="9">
    <w:abstractNumId w:val="26"/>
  </w:num>
  <w:num w:numId="10">
    <w:abstractNumId w:val="44"/>
  </w:num>
  <w:num w:numId="11">
    <w:abstractNumId w:val="27"/>
  </w:num>
  <w:num w:numId="12">
    <w:abstractNumId w:val="37"/>
  </w:num>
  <w:num w:numId="13">
    <w:abstractNumId w:val="33"/>
  </w:num>
  <w:num w:numId="14">
    <w:abstractNumId w:val="14"/>
  </w:num>
  <w:num w:numId="15">
    <w:abstractNumId w:val="13"/>
  </w:num>
  <w:num w:numId="16">
    <w:abstractNumId w:val="40"/>
  </w:num>
  <w:num w:numId="17">
    <w:abstractNumId w:val="39"/>
  </w:num>
  <w:num w:numId="18">
    <w:abstractNumId w:val="22"/>
  </w:num>
  <w:num w:numId="19">
    <w:abstractNumId w:val="31"/>
  </w:num>
  <w:num w:numId="20">
    <w:abstractNumId w:val="10"/>
  </w:num>
  <w:num w:numId="21">
    <w:abstractNumId w:val="38"/>
  </w:num>
  <w:num w:numId="22">
    <w:abstractNumId w:val="42"/>
  </w:num>
  <w:num w:numId="23">
    <w:abstractNumId w:val="29"/>
  </w:num>
  <w:num w:numId="24">
    <w:abstractNumId w:val="34"/>
  </w:num>
  <w:num w:numId="25">
    <w:abstractNumId w:val="23"/>
  </w:num>
  <w:num w:numId="26">
    <w:abstractNumId w:val="7"/>
  </w:num>
  <w:num w:numId="27">
    <w:abstractNumId w:val="36"/>
  </w:num>
  <w:num w:numId="28">
    <w:abstractNumId w:val="20"/>
  </w:num>
  <w:num w:numId="29">
    <w:abstractNumId w:val="30"/>
  </w:num>
  <w:num w:numId="30">
    <w:abstractNumId w:val="24"/>
  </w:num>
  <w:num w:numId="31">
    <w:abstractNumId w:val="11"/>
  </w:num>
  <w:num w:numId="32">
    <w:abstractNumId w:val="28"/>
  </w:num>
  <w:num w:numId="33">
    <w:abstractNumId w:val="8"/>
  </w:num>
  <w:num w:numId="34">
    <w:abstractNumId w:val="0"/>
  </w:num>
  <w:num w:numId="35">
    <w:abstractNumId w:val="18"/>
  </w:num>
  <w:num w:numId="36">
    <w:abstractNumId w:val="2"/>
  </w:num>
  <w:num w:numId="37">
    <w:abstractNumId w:val="3"/>
  </w:num>
  <w:num w:numId="38">
    <w:abstractNumId w:val="1"/>
  </w:num>
  <w:num w:numId="39">
    <w:abstractNumId w:val="12"/>
  </w:num>
  <w:num w:numId="40">
    <w:abstractNumId w:val="32"/>
  </w:num>
  <w:num w:numId="41">
    <w:abstractNumId w:val="9"/>
  </w:num>
  <w:num w:numId="42">
    <w:abstractNumId w:val="16"/>
  </w:num>
  <w:num w:numId="43">
    <w:abstractNumId w:val="25"/>
  </w:num>
  <w:num w:numId="44">
    <w:abstractNumId w:val="19"/>
  </w:num>
  <w:num w:numId="4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085"/>
    <w:rsid w:val="00020852"/>
    <w:rsid w:val="00021DF9"/>
    <w:rsid w:val="00023DB5"/>
    <w:rsid w:val="000302BE"/>
    <w:rsid w:val="00052F16"/>
    <w:rsid w:val="000731B5"/>
    <w:rsid w:val="000764DA"/>
    <w:rsid w:val="000B1D78"/>
    <w:rsid w:val="000B20F3"/>
    <w:rsid w:val="000C381F"/>
    <w:rsid w:val="000C3ACC"/>
    <w:rsid w:val="000D68F2"/>
    <w:rsid w:val="000F0EAF"/>
    <w:rsid w:val="0010395D"/>
    <w:rsid w:val="001124C7"/>
    <w:rsid w:val="00122B64"/>
    <w:rsid w:val="00136B74"/>
    <w:rsid w:val="00146F06"/>
    <w:rsid w:val="00154314"/>
    <w:rsid w:val="0015449C"/>
    <w:rsid w:val="00183895"/>
    <w:rsid w:val="001A171E"/>
    <w:rsid w:val="001C1359"/>
    <w:rsid w:val="001C35B8"/>
    <w:rsid w:val="001F6F1A"/>
    <w:rsid w:val="001F78AC"/>
    <w:rsid w:val="00200836"/>
    <w:rsid w:val="002055B1"/>
    <w:rsid w:val="0021164B"/>
    <w:rsid w:val="002136CE"/>
    <w:rsid w:val="00233DFA"/>
    <w:rsid w:val="00252EB3"/>
    <w:rsid w:val="00261BDE"/>
    <w:rsid w:val="00264A23"/>
    <w:rsid w:val="00274C9A"/>
    <w:rsid w:val="0027502C"/>
    <w:rsid w:val="002A2505"/>
    <w:rsid w:val="002B316E"/>
    <w:rsid w:val="002C7FC2"/>
    <w:rsid w:val="002D4F6B"/>
    <w:rsid w:val="002E4580"/>
    <w:rsid w:val="002F41CF"/>
    <w:rsid w:val="0030544B"/>
    <w:rsid w:val="003142AC"/>
    <w:rsid w:val="0031527F"/>
    <w:rsid w:val="00332B20"/>
    <w:rsid w:val="003517A9"/>
    <w:rsid w:val="003519CF"/>
    <w:rsid w:val="00353EF8"/>
    <w:rsid w:val="00371EB9"/>
    <w:rsid w:val="00383353"/>
    <w:rsid w:val="0038431C"/>
    <w:rsid w:val="0038495D"/>
    <w:rsid w:val="00393DB6"/>
    <w:rsid w:val="00394228"/>
    <w:rsid w:val="00395DBF"/>
    <w:rsid w:val="003C0AD7"/>
    <w:rsid w:val="003F7494"/>
    <w:rsid w:val="004113EE"/>
    <w:rsid w:val="00417D47"/>
    <w:rsid w:val="00440310"/>
    <w:rsid w:val="00464124"/>
    <w:rsid w:val="004708F6"/>
    <w:rsid w:val="00483E8C"/>
    <w:rsid w:val="004C6914"/>
    <w:rsid w:val="004F608C"/>
    <w:rsid w:val="005102A8"/>
    <w:rsid w:val="00513122"/>
    <w:rsid w:val="005137D5"/>
    <w:rsid w:val="00514566"/>
    <w:rsid w:val="00520A8D"/>
    <w:rsid w:val="0052150E"/>
    <w:rsid w:val="00535BE3"/>
    <w:rsid w:val="005419D1"/>
    <w:rsid w:val="0057007E"/>
    <w:rsid w:val="00581157"/>
    <w:rsid w:val="00584B22"/>
    <w:rsid w:val="00593675"/>
    <w:rsid w:val="005955E3"/>
    <w:rsid w:val="005A477F"/>
    <w:rsid w:val="005A718F"/>
    <w:rsid w:val="005B0AEC"/>
    <w:rsid w:val="005B79E4"/>
    <w:rsid w:val="005C50C4"/>
    <w:rsid w:val="005C6A90"/>
    <w:rsid w:val="005D3DC9"/>
    <w:rsid w:val="005F0FC7"/>
    <w:rsid w:val="005F6904"/>
    <w:rsid w:val="00602C9D"/>
    <w:rsid w:val="006038DF"/>
    <w:rsid w:val="006173C3"/>
    <w:rsid w:val="00640AF1"/>
    <w:rsid w:val="00672BF0"/>
    <w:rsid w:val="00687E8B"/>
    <w:rsid w:val="00691DE7"/>
    <w:rsid w:val="006A587C"/>
    <w:rsid w:val="006B1D68"/>
    <w:rsid w:val="006D0365"/>
    <w:rsid w:val="006E311D"/>
    <w:rsid w:val="006E583B"/>
    <w:rsid w:val="006F3D8E"/>
    <w:rsid w:val="00724CFE"/>
    <w:rsid w:val="0073123E"/>
    <w:rsid w:val="00733529"/>
    <w:rsid w:val="00735BE8"/>
    <w:rsid w:val="00767BC2"/>
    <w:rsid w:val="0077217C"/>
    <w:rsid w:val="007757AE"/>
    <w:rsid w:val="0078119F"/>
    <w:rsid w:val="0078356D"/>
    <w:rsid w:val="00786D4A"/>
    <w:rsid w:val="00793E3A"/>
    <w:rsid w:val="00794572"/>
    <w:rsid w:val="00796B56"/>
    <w:rsid w:val="007B1178"/>
    <w:rsid w:val="007B1CC4"/>
    <w:rsid w:val="007B50B8"/>
    <w:rsid w:val="007B5D55"/>
    <w:rsid w:val="007B74CC"/>
    <w:rsid w:val="007C1BDC"/>
    <w:rsid w:val="007C42DF"/>
    <w:rsid w:val="0080266E"/>
    <w:rsid w:val="00802E64"/>
    <w:rsid w:val="00804D90"/>
    <w:rsid w:val="0080544C"/>
    <w:rsid w:val="00812AB0"/>
    <w:rsid w:val="00830798"/>
    <w:rsid w:val="00830D99"/>
    <w:rsid w:val="00835146"/>
    <w:rsid w:val="00841FE5"/>
    <w:rsid w:val="00864397"/>
    <w:rsid w:val="00864885"/>
    <w:rsid w:val="0088158C"/>
    <w:rsid w:val="008901DB"/>
    <w:rsid w:val="008A459E"/>
    <w:rsid w:val="008A57AE"/>
    <w:rsid w:val="008A607E"/>
    <w:rsid w:val="008C7E70"/>
    <w:rsid w:val="008D6A9B"/>
    <w:rsid w:val="008E65CA"/>
    <w:rsid w:val="00946C6D"/>
    <w:rsid w:val="0097748B"/>
    <w:rsid w:val="00985E50"/>
    <w:rsid w:val="009947F7"/>
    <w:rsid w:val="00994F8D"/>
    <w:rsid w:val="009A4E95"/>
    <w:rsid w:val="009D2757"/>
    <w:rsid w:val="009E3AF5"/>
    <w:rsid w:val="009F2458"/>
    <w:rsid w:val="009F34BD"/>
    <w:rsid w:val="00A0559E"/>
    <w:rsid w:val="00A17E44"/>
    <w:rsid w:val="00A20D1E"/>
    <w:rsid w:val="00A343C1"/>
    <w:rsid w:val="00A3461F"/>
    <w:rsid w:val="00A374FA"/>
    <w:rsid w:val="00A405C7"/>
    <w:rsid w:val="00A538C1"/>
    <w:rsid w:val="00A5564E"/>
    <w:rsid w:val="00A63B38"/>
    <w:rsid w:val="00A64903"/>
    <w:rsid w:val="00A77559"/>
    <w:rsid w:val="00A85482"/>
    <w:rsid w:val="00AA0435"/>
    <w:rsid w:val="00AB10B4"/>
    <w:rsid w:val="00AE0DAC"/>
    <w:rsid w:val="00AE310A"/>
    <w:rsid w:val="00B02102"/>
    <w:rsid w:val="00B12E16"/>
    <w:rsid w:val="00B17720"/>
    <w:rsid w:val="00B341B8"/>
    <w:rsid w:val="00B37148"/>
    <w:rsid w:val="00B45BE2"/>
    <w:rsid w:val="00B46151"/>
    <w:rsid w:val="00B63CFC"/>
    <w:rsid w:val="00B65D5E"/>
    <w:rsid w:val="00B67E3A"/>
    <w:rsid w:val="00BA5F7A"/>
    <w:rsid w:val="00BE2FE6"/>
    <w:rsid w:val="00BE5A68"/>
    <w:rsid w:val="00BE6661"/>
    <w:rsid w:val="00BE6FC1"/>
    <w:rsid w:val="00BE7C9F"/>
    <w:rsid w:val="00C00820"/>
    <w:rsid w:val="00C4215B"/>
    <w:rsid w:val="00C63D64"/>
    <w:rsid w:val="00C85DA2"/>
    <w:rsid w:val="00C93403"/>
    <w:rsid w:val="00C94B4E"/>
    <w:rsid w:val="00C96FCC"/>
    <w:rsid w:val="00CA73C9"/>
    <w:rsid w:val="00CC6F31"/>
    <w:rsid w:val="00CD1614"/>
    <w:rsid w:val="00CD30DA"/>
    <w:rsid w:val="00CD4F30"/>
    <w:rsid w:val="00CD5D7E"/>
    <w:rsid w:val="00CE2BAB"/>
    <w:rsid w:val="00CE3DBE"/>
    <w:rsid w:val="00CF50EE"/>
    <w:rsid w:val="00CF760F"/>
    <w:rsid w:val="00D02EF5"/>
    <w:rsid w:val="00D0767C"/>
    <w:rsid w:val="00D207DE"/>
    <w:rsid w:val="00D21946"/>
    <w:rsid w:val="00D404EF"/>
    <w:rsid w:val="00D51CE3"/>
    <w:rsid w:val="00D52BC5"/>
    <w:rsid w:val="00D650BB"/>
    <w:rsid w:val="00D65EE2"/>
    <w:rsid w:val="00D661B9"/>
    <w:rsid w:val="00D67F13"/>
    <w:rsid w:val="00D90BE5"/>
    <w:rsid w:val="00D9271C"/>
    <w:rsid w:val="00D9672A"/>
    <w:rsid w:val="00D96C8F"/>
    <w:rsid w:val="00DA513F"/>
    <w:rsid w:val="00DB468D"/>
    <w:rsid w:val="00DC51E6"/>
    <w:rsid w:val="00DD7AB0"/>
    <w:rsid w:val="00DE3179"/>
    <w:rsid w:val="00E016F1"/>
    <w:rsid w:val="00E064A7"/>
    <w:rsid w:val="00E73C97"/>
    <w:rsid w:val="00E76E43"/>
    <w:rsid w:val="00E77966"/>
    <w:rsid w:val="00EA0C2A"/>
    <w:rsid w:val="00EE0B75"/>
    <w:rsid w:val="00EE2259"/>
    <w:rsid w:val="00EE5B5B"/>
    <w:rsid w:val="00EE75D6"/>
    <w:rsid w:val="00F019E1"/>
    <w:rsid w:val="00F04392"/>
    <w:rsid w:val="00F256B6"/>
    <w:rsid w:val="00F30186"/>
    <w:rsid w:val="00F32BD0"/>
    <w:rsid w:val="00F34EF3"/>
    <w:rsid w:val="00F4146A"/>
    <w:rsid w:val="00F51FBB"/>
    <w:rsid w:val="00F75981"/>
    <w:rsid w:val="00F81FDE"/>
    <w:rsid w:val="00F86280"/>
    <w:rsid w:val="00FA7A7D"/>
    <w:rsid w:val="00FB5D8F"/>
    <w:rsid w:val="00FC08CD"/>
    <w:rsid w:val="00FD4CFF"/>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99"/>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aliases w:val="Footnote Text Char Car"/>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aliases w:val="Footnote Text Char Car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D404EF"/>
    <w:rPr>
      <w:b/>
      <w:bCs/>
    </w:rPr>
  </w:style>
  <w:style w:type="character" w:customStyle="1" w:styleId="AsuntodelcomentarioCar">
    <w:name w:val="Asunto del comentario Car"/>
    <w:basedOn w:val="TextocomentarioCar"/>
    <w:link w:val="Asuntodelcomentario"/>
    <w:uiPriority w:val="99"/>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1"/>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1">
    <w:name w:val="Título Car1"/>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99"/>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uiPriority w:val="99"/>
    <w:qFormat/>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qFormat/>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qFormat/>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qFormat/>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6"/>
      </w:numPr>
    </w:pPr>
  </w:style>
  <w:style w:type="character" w:customStyle="1" w:styleId="apple-converted-space">
    <w:name w:val="apple-converted-space"/>
    <w:basedOn w:val="Fuentedeprrafopredeter"/>
    <w:rsid w:val="0088158C"/>
  </w:style>
  <w:style w:type="numbering" w:customStyle="1" w:styleId="Sinlista11">
    <w:name w:val="Sin lista11"/>
    <w:next w:val="Sinlista"/>
    <w:uiPriority w:val="99"/>
    <w:semiHidden/>
    <w:unhideWhenUsed/>
    <w:rsid w:val="00A64903"/>
  </w:style>
  <w:style w:type="table" w:customStyle="1" w:styleId="Cuadrculamedia3-nfasis11">
    <w:name w:val="Cuadrícula media 3 - Énfasis 11"/>
    <w:basedOn w:val="Tablanormal"/>
    <w:next w:val="Cuadrculamedia3-nfasis1"/>
    <w:uiPriority w:val="69"/>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
    <w:name w:val="Lista vistosa - Énfasis 12"/>
    <w:basedOn w:val="Tablanormal"/>
    <w:next w:val="Listavistosa-nfasis1"/>
    <w:uiPriority w:val="72"/>
    <w:rsid w:val="00A64903"/>
    <w:pPr>
      <w:spacing w:after="0" w:line="240" w:lineRule="auto"/>
      <w:jc w:val="both"/>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inlista9">
    <w:name w:val="Sin lista9"/>
    <w:next w:val="Sinlista"/>
    <w:uiPriority w:val="99"/>
    <w:semiHidden/>
    <w:unhideWhenUsed/>
    <w:rsid w:val="00A64903"/>
  </w:style>
  <w:style w:type="table" w:customStyle="1" w:styleId="Tablaconcuadrcula4">
    <w:name w:val="Tabla con cuadrícula4"/>
    <w:basedOn w:val="Tablanormal"/>
    <w:next w:val="Tablaconcuadrcula"/>
    <w:uiPriority w:val="99"/>
    <w:rsid w:val="00A649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51">
    <w:name w:val="Estilo151"/>
    <w:uiPriority w:val="99"/>
    <w:rsid w:val="00A64903"/>
  </w:style>
  <w:style w:type="table" w:customStyle="1" w:styleId="Tablaconcuadrcula110">
    <w:name w:val="Tabla con cuadrícula 11"/>
    <w:basedOn w:val="Tablanormal"/>
    <w:next w:val="Tablaconcuadrcula1"/>
    <w:uiPriority w:val="99"/>
    <w:rsid w:val="00A6490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2">
    <w:name w:val="Sin lista12"/>
    <w:next w:val="Sinlista"/>
    <w:uiPriority w:val="99"/>
    <w:semiHidden/>
    <w:unhideWhenUsed/>
    <w:rsid w:val="00A64903"/>
  </w:style>
  <w:style w:type="numbering" w:customStyle="1" w:styleId="Estilo18">
    <w:name w:val="Estilo18"/>
    <w:uiPriority w:val="99"/>
    <w:rsid w:val="00A64903"/>
  </w:style>
  <w:style w:type="table" w:customStyle="1" w:styleId="Sombreadoclaro-nfasis58">
    <w:name w:val="Sombreado claro - Énfasis 58"/>
    <w:basedOn w:val="Tablanormal"/>
    <w:next w:val="Sombreadoclaro-nfasis5"/>
    <w:uiPriority w:val="60"/>
    <w:rsid w:val="00A64903"/>
    <w:pPr>
      <w:spacing w:after="0" w:line="220" w:lineRule="exact"/>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9">
    <w:name w:val="Cuadrícula clara - Énfasis 59"/>
    <w:basedOn w:val="Tablanormal"/>
    <w:next w:val="Cuadrculaclara-nfasis5"/>
    <w:uiPriority w:val="62"/>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8">
    <w:name w:val="Lista clara - Énfasis 58"/>
    <w:basedOn w:val="Tablanormal"/>
    <w:next w:val="Listaclara-nfasis5"/>
    <w:uiPriority w:val="61"/>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8">
    <w:name w:val="Cuadrícula clara - Énfasis 518"/>
    <w:basedOn w:val="Tablanormal"/>
    <w:next w:val="Cuadrculaclara-nfasis5"/>
    <w:uiPriority w:val="62"/>
    <w:rsid w:val="00A64903"/>
    <w:pPr>
      <w:spacing w:after="0" w:line="220" w:lineRule="exact"/>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21">
    <w:name w:val="Sin lista21"/>
    <w:next w:val="Sinlista"/>
    <w:uiPriority w:val="99"/>
    <w:semiHidden/>
    <w:unhideWhenUsed/>
    <w:rsid w:val="00A64903"/>
  </w:style>
  <w:style w:type="numbering" w:customStyle="1" w:styleId="Estilo111">
    <w:name w:val="Estilo111"/>
    <w:uiPriority w:val="99"/>
    <w:rsid w:val="00A64903"/>
  </w:style>
  <w:style w:type="table" w:customStyle="1" w:styleId="Sombreadoclaro-nfasis511">
    <w:name w:val="Sombreado claro - Énfasis 511"/>
    <w:basedOn w:val="Tablanormal"/>
    <w:next w:val="Sombreadoclaro-nfasis5"/>
    <w:uiPriority w:val="60"/>
    <w:rsid w:val="00A64903"/>
    <w:pPr>
      <w:spacing w:after="0" w:line="220" w:lineRule="exact"/>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21">
    <w:name w:val="Cuadrícula clara - Énfasis 521"/>
    <w:basedOn w:val="Tablanormal"/>
    <w:next w:val="Cuadrculaclara-nfasis5"/>
    <w:uiPriority w:val="62"/>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11">
    <w:name w:val="Lista clara - Énfasis 511"/>
    <w:basedOn w:val="Tablanormal"/>
    <w:next w:val="Listaclara-nfasis5"/>
    <w:uiPriority w:val="61"/>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11">
    <w:name w:val="Cuadrícula clara - Énfasis 5111"/>
    <w:basedOn w:val="Tablanormal"/>
    <w:next w:val="Cuadrculaclara-nfasis5"/>
    <w:uiPriority w:val="62"/>
    <w:rsid w:val="00A64903"/>
    <w:pPr>
      <w:spacing w:after="0" w:line="220" w:lineRule="exact"/>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31">
    <w:name w:val="Sin lista31"/>
    <w:next w:val="Sinlista"/>
    <w:uiPriority w:val="99"/>
    <w:semiHidden/>
    <w:unhideWhenUsed/>
    <w:rsid w:val="00A64903"/>
  </w:style>
  <w:style w:type="table" w:customStyle="1" w:styleId="Tablaconcuadrcula15">
    <w:name w:val="Tabla con cuadrícula15"/>
    <w:basedOn w:val="Tablanormal"/>
    <w:next w:val="Tablaconcuadrcula"/>
    <w:uiPriority w:val="59"/>
    <w:rsid w:val="00A6490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1">
    <w:name w:val="Estilo121"/>
    <w:uiPriority w:val="99"/>
    <w:rsid w:val="00A64903"/>
  </w:style>
  <w:style w:type="table" w:customStyle="1" w:styleId="Sombreadoclaro-nfasis521">
    <w:name w:val="Sombreado claro - Énfasis 521"/>
    <w:basedOn w:val="Tablanormal"/>
    <w:next w:val="Sombreadoclaro-nfasis5"/>
    <w:uiPriority w:val="60"/>
    <w:rsid w:val="00A64903"/>
    <w:pPr>
      <w:spacing w:after="0" w:line="312" w:lineRule="auto"/>
      <w:ind w:left="142"/>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31">
    <w:name w:val="Cuadrícula clara - Énfasis 531"/>
    <w:basedOn w:val="Tablanormal"/>
    <w:next w:val="Cuadrculaclara-nfasis5"/>
    <w:uiPriority w:val="62"/>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21">
    <w:name w:val="Lista clara - Énfasis 521"/>
    <w:basedOn w:val="Tablanormal"/>
    <w:next w:val="Listaclara-nfasis5"/>
    <w:uiPriority w:val="61"/>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21">
    <w:name w:val="Cuadrícula clara - Énfasis 5121"/>
    <w:basedOn w:val="Tablanormal"/>
    <w:next w:val="Cuadrculaclara-nfasis5"/>
    <w:uiPriority w:val="62"/>
    <w:rsid w:val="00A64903"/>
    <w:pPr>
      <w:spacing w:after="0" w:line="312" w:lineRule="auto"/>
      <w:ind w:left="142"/>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41">
    <w:name w:val="Sin lista41"/>
    <w:next w:val="Sinlista"/>
    <w:uiPriority w:val="99"/>
    <w:semiHidden/>
    <w:unhideWhenUsed/>
    <w:rsid w:val="00A64903"/>
  </w:style>
  <w:style w:type="table" w:customStyle="1" w:styleId="Tablaconcuadrcula21">
    <w:name w:val="Tabla con cuadrícula21"/>
    <w:basedOn w:val="Tablanormal"/>
    <w:next w:val="Tablaconcuadrcula"/>
    <w:uiPriority w:val="59"/>
    <w:rsid w:val="00A6490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1">
    <w:name w:val="Estilo131"/>
    <w:uiPriority w:val="99"/>
    <w:rsid w:val="00A64903"/>
  </w:style>
  <w:style w:type="table" w:customStyle="1" w:styleId="Sombreadoclaro-nfasis531">
    <w:name w:val="Sombreado claro - Énfasis 531"/>
    <w:basedOn w:val="Tablanormal"/>
    <w:next w:val="Sombreadoclaro-nfasis5"/>
    <w:uiPriority w:val="60"/>
    <w:rsid w:val="00A64903"/>
    <w:pPr>
      <w:spacing w:after="0" w:line="312" w:lineRule="auto"/>
      <w:ind w:left="142"/>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41">
    <w:name w:val="Cuadrícula clara - Énfasis 541"/>
    <w:basedOn w:val="Tablanormal"/>
    <w:next w:val="Cuadrculaclara-nfasis5"/>
    <w:uiPriority w:val="62"/>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31">
    <w:name w:val="Lista clara - Énfasis 531"/>
    <w:basedOn w:val="Tablanormal"/>
    <w:next w:val="Listaclara-nfasis5"/>
    <w:uiPriority w:val="61"/>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31">
    <w:name w:val="Cuadrícula clara - Énfasis 5131"/>
    <w:basedOn w:val="Tablanormal"/>
    <w:next w:val="Cuadrculaclara-nfasis5"/>
    <w:uiPriority w:val="62"/>
    <w:rsid w:val="00A64903"/>
    <w:pPr>
      <w:spacing w:after="0" w:line="312" w:lineRule="auto"/>
      <w:ind w:left="142"/>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51">
    <w:name w:val="Sin lista51"/>
    <w:next w:val="Sinlista"/>
    <w:uiPriority w:val="99"/>
    <w:semiHidden/>
    <w:unhideWhenUsed/>
    <w:rsid w:val="00A64903"/>
  </w:style>
  <w:style w:type="table" w:customStyle="1" w:styleId="Tablaconcuadrcula31">
    <w:name w:val="Tabla con cuadrícula31"/>
    <w:basedOn w:val="Tablanormal"/>
    <w:next w:val="Tablaconcuadrcula"/>
    <w:uiPriority w:val="59"/>
    <w:rsid w:val="00A6490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1">
    <w:name w:val="Estilo141"/>
    <w:uiPriority w:val="99"/>
    <w:rsid w:val="00A64903"/>
  </w:style>
  <w:style w:type="table" w:customStyle="1" w:styleId="Sombreadoclaro-nfasis541">
    <w:name w:val="Sombreado claro - Énfasis 541"/>
    <w:basedOn w:val="Tablanormal"/>
    <w:next w:val="Sombreadoclaro-nfasis5"/>
    <w:uiPriority w:val="60"/>
    <w:rsid w:val="00A64903"/>
    <w:pPr>
      <w:spacing w:after="0" w:line="312" w:lineRule="auto"/>
      <w:ind w:left="142"/>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51">
    <w:name w:val="Cuadrícula clara - Énfasis 551"/>
    <w:basedOn w:val="Tablanormal"/>
    <w:next w:val="Cuadrculaclara-nfasis5"/>
    <w:uiPriority w:val="62"/>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41">
    <w:name w:val="Lista clara - Énfasis 541"/>
    <w:basedOn w:val="Tablanormal"/>
    <w:next w:val="Listaclara-nfasis5"/>
    <w:uiPriority w:val="61"/>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41">
    <w:name w:val="Cuadrícula clara - Énfasis 5141"/>
    <w:basedOn w:val="Tablanormal"/>
    <w:next w:val="Cuadrculaclara-nfasis5"/>
    <w:uiPriority w:val="62"/>
    <w:rsid w:val="00A64903"/>
    <w:pPr>
      <w:spacing w:after="0" w:line="312" w:lineRule="auto"/>
      <w:ind w:left="142"/>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11">
    <w:name w:val="Tabla con cuadrícula111"/>
    <w:basedOn w:val="Tablanormal"/>
    <w:next w:val="Tablaconcuadrcula"/>
    <w:rsid w:val="00A64903"/>
    <w:pPr>
      <w:spacing w:after="0" w:line="240" w:lineRule="auto"/>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A64903"/>
  </w:style>
  <w:style w:type="table" w:customStyle="1" w:styleId="Sombreadoclaro-nfasis551">
    <w:name w:val="Sombreado claro - Énfasis 551"/>
    <w:basedOn w:val="Tablanormal"/>
    <w:next w:val="Sombreadoclaro-nfasis5"/>
    <w:uiPriority w:val="60"/>
    <w:rsid w:val="00A64903"/>
    <w:pPr>
      <w:spacing w:after="0" w:line="360" w:lineRule="auto"/>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61">
    <w:name w:val="Cuadrícula clara - Énfasis 561"/>
    <w:basedOn w:val="Tablanormal"/>
    <w:next w:val="Cuadrculaclara-nfasis5"/>
    <w:uiPriority w:val="62"/>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51">
    <w:name w:val="Lista clara - Énfasis 551"/>
    <w:basedOn w:val="Tablanormal"/>
    <w:next w:val="Listaclara-nfasis5"/>
    <w:uiPriority w:val="61"/>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51">
    <w:name w:val="Cuadrícula clara - Énfasis 5151"/>
    <w:basedOn w:val="Tablanormal"/>
    <w:next w:val="Cuadrculaclara-nfasis5"/>
    <w:uiPriority w:val="62"/>
    <w:rsid w:val="00A6490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21">
    <w:name w:val="Tabla con cuadrícula121"/>
    <w:basedOn w:val="Tablanormal"/>
    <w:next w:val="Tablaconcuadrcula"/>
    <w:rsid w:val="00A6490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media3-nfasis12">
    <w:name w:val="Cuadrícula media 3 - Énfasis 12"/>
    <w:basedOn w:val="Tablanormal"/>
    <w:next w:val="Cuadrculamedia3-nfasis1"/>
    <w:uiPriority w:val="69"/>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3">
    <w:name w:val="Lista vistosa - Énfasis 13"/>
    <w:basedOn w:val="Tablanormal"/>
    <w:next w:val="Listavistosa-nfasis1"/>
    <w:uiPriority w:val="72"/>
    <w:rsid w:val="00A64903"/>
    <w:pPr>
      <w:spacing w:after="0" w:line="240" w:lineRule="auto"/>
      <w:jc w:val="both"/>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claro-nfasis113">
    <w:name w:val="Sombreado claro - Énfasis 113"/>
    <w:basedOn w:val="Tablanormal"/>
    <w:uiPriority w:val="60"/>
    <w:rsid w:val="00A64903"/>
    <w:pPr>
      <w:spacing w:after="0" w:line="240" w:lineRule="auto"/>
      <w:jc w:val="both"/>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3">
    <w:name w:val="Lista clara - Énfasis 113"/>
    <w:basedOn w:val="Tablanormal"/>
    <w:uiPriority w:val="61"/>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3">
    <w:name w:val="Lista clara - Énfasis 123"/>
    <w:basedOn w:val="Tablanormal"/>
    <w:uiPriority w:val="61"/>
    <w:rsid w:val="00A6490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3">
    <w:name w:val="Lista clara - Énfasis 133"/>
    <w:basedOn w:val="Tablanormal"/>
    <w:uiPriority w:val="61"/>
    <w:rsid w:val="00A6490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3">
    <w:name w:val="Sombreado medio 1 - Énfasis 53"/>
    <w:basedOn w:val="Tablanormal"/>
    <w:next w:val="Sombreadomedio1-nfasis5"/>
    <w:uiPriority w:val="63"/>
    <w:rsid w:val="00A6490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71">
    <w:name w:val="Sin lista71"/>
    <w:next w:val="Sinlista"/>
    <w:uiPriority w:val="99"/>
    <w:semiHidden/>
    <w:unhideWhenUsed/>
    <w:rsid w:val="00A64903"/>
  </w:style>
  <w:style w:type="numbering" w:customStyle="1" w:styleId="Estilo161">
    <w:name w:val="Estilo161"/>
    <w:uiPriority w:val="99"/>
    <w:rsid w:val="00A64903"/>
  </w:style>
  <w:style w:type="table" w:customStyle="1" w:styleId="Sombreadoclaro-nfasis561">
    <w:name w:val="Sombreado claro - Énfasis 561"/>
    <w:basedOn w:val="Tablanormal"/>
    <w:next w:val="Sombreadoclaro-nfasis5"/>
    <w:uiPriority w:val="60"/>
    <w:rsid w:val="00A64903"/>
    <w:pPr>
      <w:spacing w:after="0" w:line="360" w:lineRule="auto"/>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71">
    <w:name w:val="Cuadrícula clara - Énfasis 571"/>
    <w:basedOn w:val="Tablanormal"/>
    <w:next w:val="Cuadrculaclara-nfasis5"/>
    <w:uiPriority w:val="62"/>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61">
    <w:name w:val="Lista clara - Énfasis 561"/>
    <w:basedOn w:val="Tablanormal"/>
    <w:next w:val="Listaclara-nfasis5"/>
    <w:uiPriority w:val="61"/>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61">
    <w:name w:val="Cuadrícula clara - Énfasis 5161"/>
    <w:basedOn w:val="Tablanormal"/>
    <w:next w:val="Cuadrculaclara-nfasis5"/>
    <w:uiPriority w:val="62"/>
    <w:rsid w:val="00A6490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31">
    <w:name w:val="Tabla con cuadrícula131"/>
    <w:basedOn w:val="Tablanormal"/>
    <w:next w:val="Tablaconcuadrcula"/>
    <w:rsid w:val="00A6490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11">
    <w:name w:val="Sombreado claro - Énfasis 1111"/>
    <w:basedOn w:val="Tablanormal"/>
    <w:uiPriority w:val="60"/>
    <w:rsid w:val="00A64903"/>
    <w:pPr>
      <w:spacing w:after="0" w:line="240" w:lineRule="auto"/>
      <w:jc w:val="both"/>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11">
    <w:name w:val="Lista clara - Énfasis 1111"/>
    <w:basedOn w:val="Tablanormal"/>
    <w:uiPriority w:val="61"/>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1">
    <w:name w:val="Lista clara - Énfasis 1211"/>
    <w:basedOn w:val="Tablanormal"/>
    <w:uiPriority w:val="61"/>
    <w:rsid w:val="00A6490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11">
    <w:name w:val="Lista clara - Énfasis 1311"/>
    <w:basedOn w:val="Tablanormal"/>
    <w:uiPriority w:val="61"/>
    <w:rsid w:val="00A6490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11">
    <w:name w:val="Sombreado medio 1 - Énfasis 511"/>
    <w:basedOn w:val="Tablanormal"/>
    <w:next w:val="Sombreadomedio1-nfasis5"/>
    <w:uiPriority w:val="63"/>
    <w:rsid w:val="00A6490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81">
    <w:name w:val="Sin lista81"/>
    <w:next w:val="Sinlista"/>
    <w:uiPriority w:val="99"/>
    <w:semiHidden/>
    <w:unhideWhenUsed/>
    <w:rsid w:val="00A64903"/>
  </w:style>
  <w:style w:type="numbering" w:customStyle="1" w:styleId="Estilo171">
    <w:name w:val="Estilo171"/>
    <w:uiPriority w:val="99"/>
    <w:rsid w:val="00A64903"/>
  </w:style>
  <w:style w:type="table" w:customStyle="1" w:styleId="Sombreadoclaro-nfasis571">
    <w:name w:val="Sombreado claro - Énfasis 571"/>
    <w:basedOn w:val="Tablanormal"/>
    <w:next w:val="Sombreadoclaro-nfasis5"/>
    <w:uiPriority w:val="60"/>
    <w:rsid w:val="00A64903"/>
    <w:pPr>
      <w:spacing w:after="0" w:line="360" w:lineRule="auto"/>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1">
    <w:name w:val="Cuadrícula clara - Énfasis 581"/>
    <w:basedOn w:val="Tablanormal"/>
    <w:next w:val="Cuadrculaclara-nfasis5"/>
    <w:uiPriority w:val="62"/>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1">
    <w:name w:val="Lista clara - Énfasis 571"/>
    <w:basedOn w:val="Tablanormal"/>
    <w:next w:val="Listaclara-nfasis5"/>
    <w:uiPriority w:val="61"/>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1">
    <w:name w:val="Cuadrícula clara - Énfasis 5171"/>
    <w:basedOn w:val="Tablanormal"/>
    <w:next w:val="Cuadrculaclara-nfasis5"/>
    <w:uiPriority w:val="62"/>
    <w:rsid w:val="00A6490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1">
    <w:name w:val="Tabla con cuadrícula141"/>
    <w:basedOn w:val="Tablanormal"/>
    <w:next w:val="Tablaconcuadrcula"/>
    <w:rsid w:val="00A6490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1">
    <w:name w:val="Sombreado claro - Énfasis 1121"/>
    <w:basedOn w:val="Tablanormal"/>
    <w:uiPriority w:val="60"/>
    <w:rsid w:val="00A64903"/>
    <w:pPr>
      <w:spacing w:after="0" w:line="240" w:lineRule="auto"/>
      <w:jc w:val="both"/>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1">
    <w:name w:val="Lista clara - Énfasis 1121"/>
    <w:basedOn w:val="Tablanormal"/>
    <w:uiPriority w:val="61"/>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1">
    <w:name w:val="Lista clara - Énfasis 1221"/>
    <w:basedOn w:val="Tablanormal"/>
    <w:uiPriority w:val="61"/>
    <w:rsid w:val="00A6490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1">
    <w:name w:val="Lista clara - Énfasis 1321"/>
    <w:basedOn w:val="Tablanormal"/>
    <w:uiPriority w:val="61"/>
    <w:rsid w:val="00A6490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1">
    <w:name w:val="Sombreado medio 1 - Énfasis 521"/>
    <w:basedOn w:val="Tablanormal"/>
    <w:next w:val="Sombreadomedio1-nfasis5"/>
    <w:uiPriority w:val="63"/>
    <w:rsid w:val="00A6490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elema1">
    <w:name w:val="elema1"/>
    <w:rsid w:val="00020852"/>
    <w:rPr>
      <w:color w:val="0000FF"/>
      <w:sz w:val="30"/>
      <w:szCs w:val="30"/>
    </w:rPr>
  </w:style>
  <w:style w:type="character" w:customStyle="1" w:styleId="eetimo1">
    <w:name w:val="eetimo1"/>
    <w:rsid w:val="00020852"/>
    <w:rPr>
      <w:rFonts w:ascii="Arial Unicode MS" w:eastAsia="Arial Unicode MS" w:hAnsi="Arial Unicode MS" w:cs="Arial Unicode MS" w:hint="eastAsia"/>
      <w:color w:val="008000"/>
      <w:sz w:val="26"/>
      <w:szCs w:val="26"/>
    </w:rPr>
  </w:style>
  <w:style w:type="character" w:customStyle="1" w:styleId="eordenaceplema1">
    <w:name w:val="eordenaceplema1"/>
    <w:rsid w:val="00020852"/>
    <w:rPr>
      <w:color w:val="0000FF"/>
    </w:rPr>
  </w:style>
  <w:style w:type="character" w:customStyle="1" w:styleId="eabrv1">
    <w:name w:val="eabrv1"/>
    <w:rsid w:val="00020852"/>
    <w:rPr>
      <w:color w:val="0000FF"/>
    </w:rPr>
  </w:style>
  <w:style w:type="character" w:customStyle="1" w:styleId="eacep1">
    <w:name w:val="eacep1"/>
    <w:rsid w:val="00020852"/>
    <w:rPr>
      <w:color w:val="000000"/>
    </w:rPr>
  </w:style>
  <w:style w:type="character" w:customStyle="1" w:styleId="eabrvnoedit1">
    <w:name w:val="eabrvnoedit1"/>
    <w:rsid w:val="00020852"/>
    <w:rPr>
      <w:color w:val="B3B3B3"/>
    </w:rPr>
  </w:style>
  <w:style w:type="paragraph" w:customStyle="1" w:styleId="Style15">
    <w:name w:val="Style 15"/>
    <w:uiPriority w:val="99"/>
    <w:rsid w:val="00020852"/>
    <w:pPr>
      <w:widowControl w:val="0"/>
      <w:autoSpaceDE w:val="0"/>
      <w:autoSpaceDN w:val="0"/>
      <w:spacing w:before="216" w:after="0" w:line="240" w:lineRule="auto"/>
      <w:ind w:left="288" w:hanging="288"/>
      <w:jc w:val="both"/>
    </w:pPr>
    <w:rPr>
      <w:rFonts w:ascii="Times New Roman" w:eastAsia="Times New Roman" w:hAnsi="Times New Roman" w:cs="Times New Roman"/>
      <w:sz w:val="24"/>
      <w:szCs w:val="24"/>
      <w:lang w:val="en-US" w:eastAsia="es-ES"/>
    </w:rPr>
  </w:style>
  <w:style w:type="character" w:customStyle="1" w:styleId="CharacterStyle1">
    <w:name w:val="Character Style 1"/>
    <w:uiPriority w:val="99"/>
    <w:rsid w:val="00020852"/>
    <w:rPr>
      <w:sz w:val="20"/>
      <w:szCs w:val="20"/>
    </w:rPr>
  </w:style>
  <w:style w:type="paragraph" w:customStyle="1" w:styleId="Style11">
    <w:name w:val="Style 11"/>
    <w:uiPriority w:val="99"/>
    <w:rsid w:val="00020852"/>
    <w:pPr>
      <w:widowControl w:val="0"/>
      <w:autoSpaceDE w:val="0"/>
      <w:autoSpaceDN w:val="0"/>
      <w:spacing w:after="0" w:line="240" w:lineRule="auto"/>
      <w:ind w:left="1872"/>
    </w:pPr>
    <w:rPr>
      <w:rFonts w:ascii="Times New Roman" w:eastAsia="Times New Roman" w:hAnsi="Times New Roman" w:cs="Times New Roman"/>
      <w:sz w:val="24"/>
      <w:szCs w:val="24"/>
      <w:lang w:val="en-US" w:eastAsia="es-ES"/>
    </w:rPr>
  </w:style>
  <w:style w:type="paragraph" w:customStyle="1" w:styleId="Style16">
    <w:name w:val="Style 16"/>
    <w:uiPriority w:val="99"/>
    <w:rsid w:val="00020852"/>
    <w:pPr>
      <w:widowControl w:val="0"/>
      <w:autoSpaceDE w:val="0"/>
      <w:autoSpaceDN w:val="0"/>
      <w:spacing w:after="0" w:line="240" w:lineRule="auto"/>
      <w:ind w:left="2592" w:hanging="432"/>
    </w:pPr>
    <w:rPr>
      <w:rFonts w:ascii="Times New Roman" w:eastAsia="Times New Roman" w:hAnsi="Times New Roman" w:cs="Times New Roman"/>
      <w:sz w:val="24"/>
      <w:szCs w:val="24"/>
      <w:lang w:val="en-US" w:eastAsia="es-ES"/>
    </w:rPr>
  </w:style>
  <w:style w:type="paragraph" w:customStyle="1" w:styleId="Style5">
    <w:name w:val="Style 5"/>
    <w:uiPriority w:val="99"/>
    <w:rsid w:val="00020852"/>
    <w:pPr>
      <w:widowControl w:val="0"/>
      <w:autoSpaceDE w:val="0"/>
      <w:autoSpaceDN w:val="0"/>
      <w:spacing w:after="0" w:line="240" w:lineRule="auto"/>
      <w:ind w:left="1368"/>
    </w:pPr>
    <w:rPr>
      <w:rFonts w:ascii="Times New Roman" w:eastAsia="Times New Roman" w:hAnsi="Times New Roman" w:cs="Times New Roman"/>
      <w:sz w:val="24"/>
      <w:szCs w:val="24"/>
      <w:lang w:val="en-US" w:eastAsia="es-ES"/>
    </w:rPr>
  </w:style>
  <w:style w:type="paragraph" w:customStyle="1" w:styleId="Style12">
    <w:name w:val="Style 12"/>
    <w:uiPriority w:val="99"/>
    <w:rsid w:val="00020852"/>
    <w:pPr>
      <w:widowControl w:val="0"/>
      <w:autoSpaceDE w:val="0"/>
      <w:autoSpaceDN w:val="0"/>
      <w:spacing w:after="0" w:line="240" w:lineRule="auto"/>
      <w:ind w:left="504" w:right="72"/>
    </w:pPr>
    <w:rPr>
      <w:rFonts w:ascii="Times New Roman" w:eastAsia="Times New Roman" w:hAnsi="Times New Roman" w:cs="Times New Roman"/>
      <w:sz w:val="24"/>
      <w:szCs w:val="24"/>
      <w:lang w:val="en-US" w:eastAsia="es-ES"/>
    </w:rPr>
  </w:style>
  <w:style w:type="paragraph" w:customStyle="1" w:styleId="Style13">
    <w:name w:val="Style 13"/>
    <w:uiPriority w:val="99"/>
    <w:rsid w:val="00020852"/>
    <w:pPr>
      <w:widowControl w:val="0"/>
      <w:autoSpaceDE w:val="0"/>
      <w:autoSpaceDN w:val="0"/>
      <w:spacing w:after="0" w:line="240" w:lineRule="auto"/>
      <w:ind w:left="3168"/>
    </w:pPr>
    <w:rPr>
      <w:rFonts w:ascii="Times New Roman" w:eastAsia="Times New Roman" w:hAnsi="Times New Roman" w:cs="Times New Roman"/>
      <w:sz w:val="24"/>
      <w:szCs w:val="24"/>
      <w:lang w:val="en-US" w:eastAsia="es-ES"/>
    </w:rPr>
  </w:style>
  <w:style w:type="paragraph" w:customStyle="1" w:styleId="Style14">
    <w:name w:val="Style 14"/>
    <w:uiPriority w:val="99"/>
    <w:rsid w:val="00020852"/>
    <w:pPr>
      <w:widowControl w:val="0"/>
      <w:autoSpaceDE w:val="0"/>
      <w:autoSpaceDN w:val="0"/>
      <w:spacing w:before="144" w:after="0" w:line="240" w:lineRule="auto"/>
      <w:jc w:val="center"/>
    </w:pPr>
    <w:rPr>
      <w:rFonts w:ascii="Times New Roman" w:eastAsia="Times New Roman" w:hAnsi="Times New Roman" w:cs="Times New Roman"/>
      <w:sz w:val="24"/>
      <w:szCs w:val="24"/>
      <w:lang w:val="en-US" w:eastAsia="es-ES"/>
    </w:rPr>
  </w:style>
  <w:style w:type="paragraph" w:customStyle="1" w:styleId="Style100">
    <w:name w:val="Style 10"/>
    <w:uiPriority w:val="99"/>
    <w:rsid w:val="0002085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a">
    <w:basedOn w:val="Normal"/>
    <w:next w:val="Normal"/>
    <w:link w:val="TtuloCar"/>
    <w:qFormat/>
    <w:rsid w:val="00020852"/>
    <w:pPr>
      <w:jc w:val="center"/>
    </w:pPr>
    <w:rPr>
      <w:rFonts w:cs="Times New Roman"/>
      <w:b/>
      <w:lang w:val="es-ES_tradnl" w:eastAsia="es-ES"/>
    </w:rPr>
  </w:style>
  <w:style w:type="character" w:customStyle="1" w:styleId="TtuloCar">
    <w:name w:val="Título Car"/>
    <w:link w:val="a"/>
    <w:rsid w:val="00020852"/>
    <w:rPr>
      <w:rFonts w:ascii="Arial" w:eastAsia="Times New Roman" w:hAnsi="Arial"/>
      <w:b/>
      <w:sz w:val="24"/>
      <w:szCs w:val="24"/>
      <w:lang w:val="es-ES_tradnl"/>
    </w:rPr>
  </w:style>
  <w:style w:type="paragraph" w:styleId="z-Principiodelformulario">
    <w:name w:val="HTML Top of Form"/>
    <w:basedOn w:val="Normal"/>
    <w:next w:val="Normal"/>
    <w:link w:val="z-PrincipiodelformularioCar"/>
    <w:hidden/>
    <w:uiPriority w:val="99"/>
    <w:unhideWhenUsed/>
    <w:rsid w:val="00020852"/>
    <w:pPr>
      <w:pBdr>
        <w:bottom w:val="single" w:sz="6" w:space="1" w:color="auto"/>
      </w:pBdr>
      <w:jc w:val="center"/>
    </w:pPr>
    <w:rPr>
      <w:vanish/>
      <w:sz w:val="16"/>
      <w:szCs w:val="16"/>
      <w:lang w:val="es-ES" w:eastAsia="es-ES"/>
    </w:rPr>
  </w:style>
  <w:style w:type="character" w:customStyle="1" w:styleId="z-PrincipiodelformularioCar">
    <w:name w:val="z-Principio del formulario Car"/>
    <w:basedOn w:val="Fuentedeprrafopredeter"/>
    <w:link w:val="z-Principiodelformulario"/>
    <w:uiPriority w:val="99"/>
    <w:rsid w:val="00020852"/>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unhideWhenUsed/>
    <w:rsid w:val="00020852"/>
    <w:pPr>
      <w:pBdr>
        <w:top w:val="single" w:sz="6" w:space="1" w:color="auto"/>
      </w:pBdr>
      <w:jc w:val="center"/>
    </w:pPr>
    <w:rPr>
      <w:vanish/>
      <w:sz w:val="16"/>
      <w:szCs w:val="16"/>
      <w:lang w:val="es-ES" w:eastAsia="es-ES"/>
    </w:rPr>
  </w:style>
  <w:style w:type="character" w:customStyle="1" w:styleId="z-FinaldelformularioCar">
    <w:name w:val="z-Final del formulario Car"/>
    <w:basedOn w:val="Fuentedeprrafopredeter"/>
    <w:link w:val="z-Finaldelformulario"/>
    <w:uiPriority w:val="99"/>
    <w:rsid w:val="00020852"/>
    <w:rPr>
      <w:rFonts w:ascii="Arial" w:eastAsia="Times New Roman" w:hAnsi="Arial" w:cs="Arial"/>
      <w:vanish/>
      <w:sz w:val="16"/>
      <w:szCs w:val="16"/>
      <w:lang w:val="es-ES" w:eastAsia="es-ES"/>
    </w:rPr>
  </w:style>
  <w:style w:type="character" w:customStyle="1" w:styleId="texto1">
    <w:name w:val="texto1"/>
    <w:rsid w:val="00020852"/>
    <w:rPr>
      <w:rFonts w:ascii="Verdana" w:hAnsi="Verdana" w:hint="default"/>
      <w:b w:val="0"/>
      <w:bCs w:val="0"/>
      <w:i w:val="0"/>
      <w:iCs w:val="0"/>
      <w:color w:val="000000"/>
      <w:spacing w:val="270"/>
      <w:sz w:val="18"/>
      <w:szCs w:val="18"/>
    </w:rPr>
  </w:style>
  <w:style w:type="character" w:customStyle="1" w:styleId="ppt1">
    <w:name w:val="ppt1"/>
    <w:uiPriority w:val="99"/>
    <w:rsid w:val="00020852"/>
    <w:rPr>
      <w:rFonts w:cs="Times New Roman"/>
    </w:rPr>
  </w:style>
  <w:style w:type="paragraph" w:styleId="Mapadeldocumento">
    <w:name w:val="Document Map"/>
    <w:basedOn w:val="Normal"/>
    <w:link w:val="MapadeldocumentoCar"/>
    <w:uiPriority w:val="99"/>
    <w:unhideWhenUsed/>
    <w:rsid w:val="00020852"/>
    <w:pPr>
      <w:spacing w:after="200" w:line="276" w:lineRule="auto"/>
    </w:pPr>
    <w:rPr>
      <w:rFonts w:ascii="Lucida Grande" w:eastAsia="Calibri" w:hAnsi="Lucida Grande" w:cs="Times New Roman"/>
      <w:lang w:val="es-ES" w:eastAsia="en-US"/>
    </w:rPr>
  </w:style>
  <w:style w:type="character" w:customStyle="1" w:styleId="MapadeldocumentoCar">
    <w:name w:val="Mapa del documento Car"/>
    <w:basedOn w:val="Fuentedeprrafopredeter"/>
    <w:link w:val="Mapadeldocumento"/>
    <w:uiPriority w:val="99"/>
    <w:rsid w:val="00020852"/>
    <w:rPr>
      <w:rFonts w:ascii="Lucida Grande" w:eastAsia="Calibri" w:hAnsi="Lucida Grande" w:cs="Times New Roman"/>
      <w:sz w:val="24"/>
      <w:szCs w:val="24"/>
      <w:lang w:val="es-ES"/>
    </w:rPr>
  </w:style>
  <w:style w:type="paragraph" w:customStyle="1" w:styleId="Style70">
    <w:name w:val="Style7"/>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80">
    <w:name w:val="Style8"/>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9">
    <w:name w:val="Style9"/>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101">
    <w:name w:val="Style10"/>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120">
    <w:name w:val="Style12"/>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160">
    <w:name w:val="Style16"/>
    <w:basedOn w:val="Normal"/>
    <w:uiPriority w:val="99"/>
    <w:rsid w:val="00020852"/>
    <w:pPr>
      <w:widowControl w:val="0"/>
      <w:autoSpaceDE w:val="0"/>
      <w:autoSpaceDN w:val="0"/>
      <w:adjustRightInd w:val="0"/>
    </w:pPr>
    <w:rPr>
      <w:rFonts w:ascii="Arial Black" w:hAnsi="Arial Black" w:cs="Times New Roman"/>
      <w:lang w:val="es-ES" w:eastAsia="es-ES"/>
    </w:rPr>
  </w:style>
  <w:style w:type="character" w:customStyle="1" w:styleId="FontStyle23">
    <w:name w:val="Font Style23"/>
    <w:uiPriority w:val="99"/>
    <w:rsid w:val="00020852"/>
    <w:rPr>
      <w:rFonts w:ascii="Book Antiqua" w:hAnsi="Book Antiqua" w:cs="Book Antiqua"/>
      <w:b/>
      <w:bCs/>
      <w:color w:val="000000"/>
      <w:sz w:val="14"/>
      <w:szCs w:val="14"/>
    </w:rPr>
  </w:style>
  <w:style w:type="character" w:customStyle="1" w:styleId="FontStyle29">
    <w:name w:val="Font Style29"/>
    <w:uiPriority w:val="99"/>
    <w:rsid w:val="00020852"/>
    <w:rPr>
      <w:rFonts w:ascii="Arial" w:hAnsi="Arial" w:cs="Arial"/>
      <w:b/>
      <w:bCs/>
      <w:color w:val="000000"/>
      <w:sz w:val="18"/>
      <w:szCs w:val="18"/>
    </w:rPr>
  </w:style>
  <w:style w:type="character" w:customStyle="1" w:styleId="FontStyle32">
    <w:name w:val="Font Style32"/>
    <w:uiPriority w:val="99"/>
    <w:rsid w:val="00020852"/>
    <w:rPr>
      <w:rFonts w:ascii="Arial" w:hAnsi="Arial" w:cs="Arial"/>
      <w:b/>
      <w:bCs/>
      <w:color w:val="000000"/>
      <w:sz w:val="14"/>
      <w:szCs w:val="14"/>
    </w:rPr>
  </w:style>
  <w:style w:type="character" w:customStyle="1" w:styleId="FontStyle33">
    <w:name w:val="Font Style33"/>
    <w:uiPriority w:val="99"/>
    <w:rsid w:val="00020852"/>
    <w:rPr>
      <w:rFonts w:ascii="Arial" w:hAnsi="Arial" w:cs="Arial"/>
      <w:b/>
      <w:bCs/>
      <w:color w:val="000000"/>
      <w:sz w:val="14"/>
      <w:szCs w:val="14"/>
    </w:rPr>
  </w:style>
  <w:style w:type="character" w:customStyle="1" w:styleId="FontStyle34">
    <w:name w:val="Font Style34"/>
    <w:uiPriority w:val="99"/>
    <w:rsid w:val="00020852"/>
    <w:rPr>
      <w:rFonts w:ascii="Arial" w:hAnsi="Arial" w:cs="Arial"/>
      <w:color w:val="000000"/>
      <w:sz w:val="18"/>
      <w:szCs w:val="18"/>
    </w:rPr>
  </w:style>
  <w:style w:type="character" w:customStyle="1" w:styleId="FontStyle39">
    <w:name w:val="Font Style39"/>
    <w:uiPriority w:val="99"/>
    <w:rsid w:val="00020852"/>
    <w:rPr>
      <w:rFonts w:ascii="Arial" w:hAnsi="Arial" w:cs="Arial"/>
      <w:i/>
      <w:iCs/>
      <w:color w:val="000000"/>
      <w:spacing w:val="10"/>
      <w:sz w:val="14"/>
      <w:szCs w:val="14"/>
    </w:rPr>
  </w:style>
  <w:style w:type="paragraph" w:customStyle="1" w:styleId="Style50">
    <w:name w:val="Style5"/>
    <w:basedOn w:val="Normal"/>
    <w:uiPriority w:val="99"/>
    <w:rsid w:val="00020852"/>
    <w:pPr>
      <w:widowControl w:val="0"/>
      <w:autoSpaceDE w:val="0"/>
      <w:autoSpaceDN w:val="0"/>
      <w:adjustRightInd w:val="0"/>
      <w:spacing w:line="350" w:lineRule="exact"/>
      <w:ind w:firstLine="224"/>
    </w:pPr>
    <w:rPr>
      <w:rFonts w:ascii="Tahoma" w:hAnsi="Tahoma" w:cs="Tahoma"/>
      <w:lang w:val="es-ES" w:eastAsia="es-ES"/>
    </w:rPr>
  </w:style>
  <w:style w:type="paragraph" w:customStyle="1" w:styleId="Style21">
    <w:name w:val="Style21"/>
    <w:basedOn w:val="Normal"/>
    <w:uiPriority w:val="99"/>
    <w:rsid w:val="00020852"/>
    <w:pPr>
      <w:widowControl w:val="0"/>
      <w:autoSpaceDE w:val="0"/>
      <w:autoSpaceDN w:val="0"/>
      <w:adjustRightInd w:val="0"/>
    </w:pPr>
    <w:rPr>
      <w:rFonts w:ascii="Tahoma" w:hAnsi="Tahoma" w:cs="Tahoma"/>
      <w:lang w:val="es-ES" w:eastAsia="es-ES"/>
    </w:rPr>
  </w:style>
  <w:style w:type="paragraph" w:customStyle="1" w:styleId="Style22">
    <w:name w:val="Style22"/>
    <w:basedOn w:val="Normal"/>
    <w:uiPriority w:val="99"/>
    <w:rsid w:val="00020852"/>
    <w:pPr>
      <w:widowControl w:val="0"/>
      <w:autoSpaceDE w:val="0"/>
      <w:autoSpaceDN w:val="0"/>
      <w:adjustRightInd w:val="0"/>
      <w:spacing w:line="336" w:lineRule="exact"/>
    </w:pPr>
    <w:rPr>
      <w:rFonts w:ascii="Tahoma" w:hAnsi="Tahoma" w:cs="Tahoma"/>
      <w:lang w:val="es-ES" w:eastAsia="es-ES"/>
    </w:rPr>
  </w:style>
  <w:style w:type="paragraph" w:customStyle="1" w:styleId="Style23">
    <w:name w:val="Style23"/>
    <w:basedOn w:val="Normal"/>
    <w:uiPriority w:val="99"/>
    <w:rsid w:val="00020852"/>
    <w:pPr>
      <w:widowControl w:val="0"/>
      <w:autoSpaceDE w:val="0"/>
      <w:autoSpaceDN w:val="0"/>
      <w:adjustRightInd w:val="0"/>
    </w:pPr>
    <w:rPr>
      <w:rFonts w:ascii="Tahoma" w:hAnsi="Tahoma" w:cs="Tahoma"/>
      <w:lang w:val="es-ES" w:eastAsia="es-ES"/>
    </w:rPr>
  </w:style>
  <w:style w:type="paragraph" w:customStyle="1" w:styleId="Style60">
    <w:name w:val="Style6"/>
    <w:basedOn w:val="Normal"/>
    <w:uiPriority w:val="99"/>
    <w:rsid w:val="00020852"/>
    <w:pPr>
      <w:widowControl w:val="0"/>
      <w:autoSpaceDE w:val="0"/>
      <w:autoSpaceDN w:val="0"/>
      <w:adjustRightInd w:val="0"/>
    </w:pPr>
    <w:rPr>
      <w:rFonts w:ascii="Tahoma" w:hAnsi="Tahoma" w:cs="Tahoma"/>
      <w:lang w:val="es-ES" w:eastAsia="es-ES"/>
    </w:rPr>
  </w:style>
  <w:style w:type="paragraph" w:customStyle="1" w:styleId="Encabezadodetabladecontenido">
    <w:name w:val="Encabezado de tabla de contenido"/>
    <w:basedOn w:val="Ttulo1"/>
    <w:next w:val="Normal"/>
    <w:uiPriority w:val="39"/>
    <w:unhideWhenUsed/>
    <w:qFormat/>
    <w:rsid w:val="00020852"/>
    <w:pPr>
      <w:keepLines/>
      <w:spacing w:before="480" w:line="276" w:lineRule="auto"/>
      <w:jc w:val="left"/>
      <w:outlineLvl w:val="9"/>
    </w:pPr>
    <w:rPr>
      <w:rFonts w:ascii="Calibri" w:hAnsi="Calibri" w:cs="Times New Roman"/>
      <w:bCs/>
      <w:color w:val="365F91"/>
      <w:sz w:val="28"/>
      <w:szCs w:val="28"/>
      <w:lang w:val="es-ES" w:eastAsia="es-ES"/>
    </w:rPr>
  </w:style>
  <w:style w:type="paragraph" w:customStyle="1" w:styleId="Cuadrculamedia1-nfasis21">
    <w:name w:val="Cuadrícula media 1 - Énfasis 21"/>
    <w:basedOn w:val="Normal"/>
    <w:uiPriority w:val="34"/>
    <w:qFormat/>
    <w:rsid w:val="00020852"/>
    <w:pPr>
      <w:spacing w:after="200" w:line="276" w:lineRule="auto"/>
      <w:ind w:left="720"/>
      <w:contextualSpacing/>
    </w:pPr>
    <w:rPr>
      <w:rFonts w:ascii="Calibri" w:eastAsia="Calibri" w:hAnsi="Calibri" w:cs="Times New Roman"/>
      <w:sz w:val="22"/>
      <w:szCs w:val="22"/>
      <w:lang w:val="es-ES" w:eastAsia="en-US"/>
    </w:rPr>
  </w:style>
  <w:style w:type="character" w:customStyle="1" w:styleId="apple-style-span">
    <w:name w:val="apple-style-span"/>
    <w:rsid w:val="00020852"/>
  </w:style>
  <w:style w:type="paragraph" w:customStyle="1" w:styleId="ecxmsonormal">
    <w:name w:val="ecxmsonormal"/>
    <w:basedOn w:val="Normal"/>
    <w:rsid w:val="00020852"/>
    <w:pPr>
      <w:spacing w:beforeLines="1" w:afterLines="1" w:after="200"/>
    </w:pPr>
    <w:rPr>
      <w:rFonts w:ascii="Times" w:eastAsia="Calibri" w:hAnsi="Times" w:cs="Times New Roman"/>
      <w:sz w:val="20"/>
      <w:szCs w:val="20"/>
      <w:lang w:val="es-ES_tradnl" w:eastAsia="es-ES_tradnl"/>
    </w:rPr>
  </w:style>
  <w:style w:type="character" w:customStyle="1" w:styleId="ecxmsofootnotereference">
    <w:name w:val="ecxmsofootnotereference"/>
    <w:rsid w:val="00020852"/>
  </w:style>
  <w:style w:type="paragraph" w:customStyle="1" w:styleId="ecxmsobodytext3">
    <w:name w:val="ecxmsobodytext3"/>
    <w:basedOn w:val="Normal"/>
    <w:rsid w:val="00020852"/>
    <w:pPr>
      <w:spacing w:beforeLines="1" w:afterLines="1" w:after="200"/>
    </w:pPr>
    <w:rPr>
      <w:rFonts w:ascii="Times" w:eastAsia="Calibri" w:hAnsi="Times" w:cs="Times New Roman"/>
      <w:sz w:val="20"/>
      <w:szCs w:val="20"/>
      <w:lang w:val="es-ES_tradnl" w:eastAsia="es-ES_tradnl"/>
    </w:rPr>
  </w:style>
  <w:style w:type="paragraph" w:styleId="Saludo">
    <w:name w:val="Salutation"/>
    <w:basedOn w:val="Normal"/>
    <w:next w:val="Normal"/>
    <w:link w:val="SaludoCar"/>
    <w:uiPriority w:val="99"/>
    <w:unhideWhenUsed/>
    <w:rsid w:val="00020852"/>
    <w:rPr>
      <w:rFonts w:ascii="Cambria" w:eastAsia="Cambria" w:hAnsi="Cambria" w:cs="Times New Roman"/>
      <w:lang w:eastAsia="en-US"/>
    </w:rPr>
  </w:style>
  <w:style w:type="character" w:customStyle="1" w:styleId="SaludoCar">
    <w:name w:val="Saludo Car"/>
    <w:basedOn w:val="Fuentedeprrafopredeter"/>
    <w:link w:val="Saludo"/>
    <w:uiPriority w:val="99"/>
    <w:rsid w:val="00020852"/>
    <w:rPr>
      <w:rFonts w:ascii="Cambria" w:eastAsia="Cambria" w:hAnsi="Cambria" w:cs="Times New Roman"/>
      <w:sz w:val="24"/>
      <w:szCs w:val="24"/>
    </w:rPr>
  </w:style>
  <w:style w:type="character" w:customStyle="1" w:styleId="TextonotaalfinalCar1">
    <w:name w:val="Texto nota al final Car1"/>
    <w:rsid w:val="00020852"/>
    <w:rPr>
      <w:rFonts w:ascii="Calibri" w:eastAsia="Calibri" w:hAnsi="Calibri"/>
      <w:lang w:eastAsia="en-US"/>
    </w:rPr>
  </w:style>
  <w:style w:type="character" w:customStyle="1" w:styleId="yshortcuts">
    <w:name w:val="yshortcuts"/>
    <w:rsid w:val="00020852"/>
  </w:style>
  <w:style w:type="paragraph" w:customStyle="1" w:styleId="pa20">
    <w:name w:val="pa2"/>
    <w:basedOn w:val="Normal"/>
    <w:rsid w:val="00020852"/>
    <w:rPr>
      <w:rFonts w:ascii="Times New Roman" w:eastAsia="Calibri" w:hAnsi="Times New Roman" w:cs="Times New Roman"/>
    </w:rPr>
  </w:style>
  <w:style w:type="paragraph" w:customStyle="1" w:styleId="pa9">
    <w:name w:val="pa9"/>
    <w:basedOn w:val="Normal"/>
    <w:rsid w:val="00020852"/>
    <w:rPr>
      <w:rFonts w:ascii="Times New Roman" w:eastAsia="Calibri" w:hAnsi="Times New Roman" w:cs="Times New Roman"/>
    </w:rPr>
  </w:style>
  <w:style w:type="paragraph" w:customStyle="1" w:styleId="p1">
    <w:name w:val="p1"/>
    <w:basedOn w:val="Normal"/>
    <w:rsid w:val="00020852"/>
    <w:pPr>
      <w:spacing w:before="100" w:beforeAutospacing="1" w:after="100" w:afterAutospacing="1"/>
    </w:pPr>
    <w:rPr>
      <w:rFonts w:ascii="Times New Roman" w:eastAsia="Calibri" w:hAnsi="Times New Roman" w:cs="Times New Roman"/>
    </w:rPr>
  </w:style>
  <w:style w:type="paragraph" w:customStyle="1" w:styleId="CM46">
    <w:name w:val="CM46"/>
    <w:basedOn w:val="Default"/>
    <w:next w:val="Default"/>
    <w:rsid w:val="00020852"/>
    <w:pPr>
      <w:widowControl w:val="0"/>
      <w:spacing w:after="110"/>
    </w:pPr>
    <w:rPr>
      <w:rFonts w:ascii="Bodoni" w:hAnsi="Bodoni" w:cs="Times New Roman"/>
      <w:color w:val="auto"/>
    </w:rPr>
  </w:style>
  <w:style w:type="paragraph" w:customStyle="1" w:styleId="CM42">
    <w:name w:val="CM42"/>
    <w:basedOn w:val="Default"/>
    <w:next w:val="Default"/>
    <w:rsid w:val="00020852"/>
    <w:pPr>
      <w:widowControl w:val="0"/>
      <w:spacing w:after="340"/>
    </w:pPr>
    <w:rPr>
      <w:rFonts w:ascii="Bodoni" w:hAnsi="Bodoni" w:cs="Times New Roman"/>
      <w:color w:val="auto"/>
    </w:rPr>
  </w:style>
  <w:style w:type="paragraph" w:customStyle="1" w:styleId="xl63">
    <w:name w:val="xl63"/>
    <w:basedOn w:val="Normal"/>
    <w:rsid w:val="00020852"/>
    <w:pPr>
      <w:spacing w:before="100" w:beforeAutospacing="1" w:after="100" w:afterAutospacing="1"/>
      <w:jc w:val="center"/>
      <w:textAlignment w:val="center"/>
    </w:pPr>
    <w:rPr>
      <w:rFonts w:ascii="Times New Roman" w:hAnsi="Times New Roman" w:cs="Times New Roman"/>
    </w:rPr>
  </w:style>
  <w:style w:type="paragraph" w:customStyle="1" w:styleId="xl64">
    <w:name w:val="xl64"/>
    <w:basedOn w:val="Normal"/>
    <w:rsid w:val="000208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Prrafodelista4">
    <w:name w:val="Párrafo de lista4"/>
    <w:basedOn w:val="Normal"/>
    <w:rsid w:val="00020852"/>
    <w:pPr>
      <w:spacing w:after="200" w:line="276" w:lineRule="auto"/>
      <w:ind w:left="720"/>
    </w:pPr>
    <w:rPr>
      <w:rFonts w:ascii="Calibri" w:hAnsi="Calibri" w:cs="Times New Roman"/>
      <w:sz w:val="22"/>
      <w:szCs w:val="22"/>
      <w:lang w:eastAsia="en-US"/>
    </w:rPr>
  </w:style>
  <w:style w:type="character" w:styleId="nfasisintenso">
    <w:name w:val="Intense Emphasis"/>
    <w:qFormat/>
    <w:rsid w:val="00020852"/>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99"/>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aliases w:val="Footnote Text Char Car"/>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aliases w:val="Footnote Text Char Car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D404EF"/>
    <w:rPr>
      <w:b/>
      <w:bCs/>
    </w:rPr>
  </w:style>
  <w:style w:type="character" w:customStyle="1" w:styleId="AsuntodelcomentarioCar">
    <w:name w:val="Asunto del comentario Car"/>
    <w:basedOn w:val="TextocomentarioCar"/>
    <w:link w:val="Asuntodelcomentario"/>
    <w:uiPriority w:val="99"/>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1"/>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1">
    <w:name w:val="Título Car1"/>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99"/>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uiPriority w:val="99"/>
    <w:qFormat/>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qFormat/>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qFormat/>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qFormat/>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6"/>
      </w:numPr>
    </w:pPr>
  </w:style>
  <w:style w:type="character" w:customStyle="1" w:styleId="apple-converted-space">
    <w:name w:val="apple-converted-space"/>
    <w:basedOn w:val="Fuentedeprrafopredeter"/>
    <w:rsid w:val="0088158C"/>
  </w:style>
  <w:style w:type="numbering" w:customStyle="1" w:styleId="Sinlista11">
    <w:name w:val="Sin lista11"/>
    <w:next w:val="Sinlista"/>
    <w:uiPriority w:val="99"/>
    <w:semiHidden/>
    <w:unhideWhenUsed/>
    <w:rsid w:val="00A64903"/>
  </w:style>
  <w:style w:type="table" w:customStyle="1" w:styleId="Cuadrculamedia3-nfasis11">
    <w:name w:val="Cuadrícula media 3 - Énfasis 11"/>
    <w:basedOn w:val="Tablanormal"/>
    <w:next w:val="Cuadrculamedia3-nfasis1"/>
    <w:uiPriority w:val="69"/>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2">
    <w:name w:val="Lista vistosa - Énfasis 12"/>
    <w:basedOn w:val="Tablanormal"/>
    <w:next w:val="Listavistosa-nfasis1"/>
    <w:uiPriority w:val="72"/>
    <w:rsid w:val="00A64903"/>
    <w:pPr>
      <w:spacing w:after="0" w:line="240" w:lineRule="auto"/>
      <w:jc w:val="both"/>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inlista9">
    <w:name w:val="Sin lista9"/>
    <w:next w:val="Sinlista"/>
    <w:uiPriority w:val="99"/>
    <w:semiHidden/>
    <w:unhideWhenUsed/>
    <w:rsid w:val="00A64903"/>
  </w:style>
  <w:style w:type="table" w:customStyle="1" w:styleId="Tablaconcuadrcula4">
    <w:name w:val="Tabla con cuadrícula4"/>
    <w:basedOn w:val="Tablanormal"/>
    <w:next w:val="Tablaconcuadrcula"/>
    <w:uiPriority w:val="99"/>
    <w:rsid w:val="00A649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51">
    <w:name w:val="Estilo151"/>
    <w:uiPriority w:val="99"/>
    <w:rsid w:val="00A64903"/>
  </w:style>
  <w:style w:type="table" w:customStyle="1" w:styleId="Tablaconcuadrcula110">
    <w:name w:val="Tabla con cuadrícula 11"/>
    <w:basedOn w:val="Tablanormal"/>
    <w:next w:val="Tablaconcuadrcula1"/>
    <w:uiPriority w:val="99"/>
    <w:rsid w:val="00A6490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2">
    <w:name w:val="Sin lista12"/>
    <w:next w:val="Sinlista"/>
    <w:uiPriority w:val="99"/>
    <w:semiHidden/>
    <w:unhideWhenUsed/>
    <w:rsid w:val="00A64903"/>
  </w:style>
  <w:style w:type="numbering" w:customStyle="1" w:styleId="Estilo18">
    <w:name w:val="Estilo18"/>
    <w:uiPriority w:val="99"/>
    <w:rsid w:val="00A64903"/>
  </w:style>
  <w:style w:type="table" w:customStyle="1" w:styleId="Sombreadoclaro-nfasis58">
    <w:name w:val="Sombreado claro - Énfasis 58"/>
    <w:basedOn w:val="Tablanormal"/>
    <w:next w:val="Sombreadoclaro-nfasis5"/>
    <w:uiPriority w:val="60"/>
    <w:rsid w:val="00A64903"/>
    <w:pPr>
      <w:spacing w:after="0" w:line="220" w:lineRule="exact"/>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9">
    <w:name w:val="Cuadrícula clara - Énfasis 59"/>
    <w:basedOn w:val="Tablanormal"/>
    <w:next w:val="Cuadrculaclara-nfasis5"/>
    <w:uiPriority w:val="62"/>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8">
    <w:name w:val="Lista clara - Énfasis 58"/>
    <w:basedOn w:val="Tablanormal"/>
    <w:next w:val="Listaclara-nfasis5"/>
    <w:uiPriority w:val="61"/>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8">
    <w:name w:val="Cuadrícula clara - Énfasis 518"/>
    <w:basedOn w:val="Tablanormal"/>
    <w:next w:val="Cuadrculaclara-nfasis5"/>
    <w:uiPriority w:val="62"/>
    <w:rsid w:val="00A64903"/>
    <w:pPr>
      <w:spacing w:after="0" w:line="220" w:lineRule="exact"/>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21">
    <w:name w:val="Sin lista21"/>
    <w:next w:val="Sinlista"/>
    <w:uiPriority w:val="99"/>
    <w:semiHidden/>
    <w:unhideWhenUsed/>
    <w:rsid w:val="00A64903"/>
  </w:style>
  <w:style w:type="numbering" w:customStyle="1" w:styleId="Estilo111">
    <w:name w:val="Estilo111"/>
    <w:uiPriority w:val="99"/>
    <w:rsid w:val="00A64903"/>
  </w:style>
  <w:style w:type="table" w:customStyle="1" w:styleId="Sombreadoclaro-nfasis511">
    <w:name w:val="Sombreado claro - Énfasis 511"/>
    <w:basedOn w:val="Tablanormal"/>
    <w:next w:val="Sombreadoclaro-nfasis5"/>
    <w:uiPriority w:val="60"/>
    <w:rsid w:val="00A64903"/>
    <w:pPr>
      <w:spacing w:after="0" w:line="220" w:lineRule="exact"/>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21">
    <w:name w:val="Cuadrícula clara - Énfasis 521"/>
    <w:basedOn w:val="Tablanormal"/>
    <w:next w:val="Cuadrculaclara-nfasis5"/>
    <w:uiPriority w:val="62"/>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11">
    <w:name w:val="Lista clara - Énfasis 511"/>
    <w:basedOn w:val="Tablanormal"/>
    <w:next w:val="Listaclara-nfasis5"/>
    <w:uiPriority w:val="61"/>
    <w:rsid w:val="00A64903"/>
    <w:pPr>
      <w:spacing w:after="0" w:line="220" w:lineRule="exact"/>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11">
    <w:name w:val="Cuadrícula clara - Énfasis 5111"/>
    <w:basedOn w:val="Tablanormal"/>
    <w:next w:val="Cuadrculaclara-nfasis5"/>
    <w:uiPriority w:val="62"/>
    <w:rsid w:val="00A64903"/>
    <w:pPr>
      <w:spacing w:after="0" w:line="220" w:lineRule="exact"/>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31">
    <w:name w:val="Sin lista31"/>
    <w:next w:val="Sinlista"/>
    <w:uiPriority w:val="99"/>
    <w:semiHidden/>
    <w:unhideWhenUsed/>
    <w:rsid w:val="00A64903"/>
  </w:style>
  <w:style w:type="table" w:customStyle="1" w:styleId="Tablaconcuadrcula15">
    <w:name w:val="Tabla con cuadrícula15"/>
    <w:basedOn w:val="Tablanormal"/>
    <w:next w:val="Tablaconcuadrcula"/>
    <w:uiPriority w:val="59"/>
    <w:rsid w:val="00A6490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1">
    <w:name w:val="Estilo121"/>
    <w:uiPriority w:val="99"/>
    <w:rsid w:val="00A64903"/>
  </w:style>
  <w:style w:type="table" w:customStyle="1" w:styleId="Sombreadoclaro-nfasis521">
    <w:name w:val="Sombreado claro - Énfasis 521"/>
    <w:basedOn w:val="Tablanormal"/>
    <w:next w:val="Sombreadoclaro-nfasis5"/>
    <w:uiPriority w:val="60"/>
    <w:rsid w:val="00A64903"/>
    <w:pPr>
      <w:spacing w:after="0" w:line="312" w:lineRule="auto"/>
      <w:ind w:left="142"/>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31">
    <w:name w:val="Cuadrícula clara - Énfasis 531"/>
    <w:basedOn w:val="Tablanormal"/>
    <w:next w:val="Cuadrculaclara-nfasis5"/>
    <w:uiPriority w:val="62"/>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21">
    <w:name w:val="Lista clara - Énfasis 521"/>
    <w:basedOn w:val="Tablanormal"/>
    <w:next w:val="Listaclara-nfasis5"/>
    <w:uiPriority w:val="61"/>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21">
    <w:name w:val="Cuadrícula clara - Énfasis 5121"/>
    <w:basedOn w:val="Tablanormal"/>
    <w:next w:val="Cuadrculaclara-nfasis5"/>
    <w:uiPriority w:val="62"/>
    <w:rsid w:val="00A64903"/>
    <w:pPr>
      <w:spacing w:after="0" w:line="312" w:lineRule="auto"/>
      <w:ind w:left="142"/>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41">
    <w:name w:val="Sin lista41"/>
    <w:next w:val="Sinlista"/>
    <w:uiPriority w:val="99"/>
    <w:semiHidden/>
    <w:unhideWhenUsed/>
    <w:rsid w:val="00A64903"/>
  </w:style>
  <w:style w:type="table" w:customStyle="1" w:styleId="Tablaconcuadrcula21">
    <w:name w:val="Tabla con cuadrícula21"/>
    <w:basedOn w:val="Tablanormal"/>
    <w:next w:val="Tablaconcuadrcula"/>
    <w:uiPriority w:val="59"/>
    <w:rsid w:val="00A6490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1">
    <w:name w:val="Estilo131"/>
    <w:uiPriority w:val="99"/>
    <w:rsid w:val="00A64903"/>
  </w:style>
  <w:style w:type="table" w:customStyle="1" w:styleId="Sombreadoclaro-nfasis531">
    <w:name w:val="Sombreado claro - Énfasis 531"/>
    <w:basedOn w:val="Tablanormal"/>
    <w:next w:val="Sombreadoclaro-nfasis5"/>
    <w:uiPriority w:val="60"/>
    <w:rsid w:val="00A64903"/>
    <w:pPr>
      <w:spacing w:after="0" w:line="312" w:lineRule="auto"/>
      <w:ind w:left="142"/>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41">
    <w:name w:val="Cuadrícula clara - Énfasis 541"/>
    <w:basedOn w:val="Tablanormal"/>
    <w:next w:val="Cuadrculaclara-nfasis5"/>
    <w:uiPriority w:val="62"/>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31">
    <w:name w:val="Lista clara - Énfasis 531"/>
    <w:basedOn w:val="Tablanormal"/>
    <w:next w:val="Listaclara-nfasis5"/>
    <w:uiPriority w:val="61"/>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31">
    <w:name w:val="Cuadrícula clara - Énfasis 5131"/>
    <w:basedOn w:val="Tablanormal"/>
    <w:next w:val="Cuadrculaclara-nfasis5"/>
    <w:uiPriority w:val="62"/>
    <w:rsid w:val="00A64903"/>
    <w:pPr>
      <w:spacing w:after="0" w:line="312" w:lineRule="auto"/>
      <w:ind w:left="142"/>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51">
    <w:name w:val="Sin lista51"/>
    <w:next w:val="Sinlista"/>
    <w:uiPriority w:val="99"/>
    <w:semiHidden/>
    <w:unhideWhenUsed/>
    <w:rsid w:val="00A64903"/>
  </w:style>
  <w:style w:type="table" w:customStyle="1" w:styleId="Tablaconcuadrcula31">
    <w:name w:val="Tabla con cuadrícula31"/>
    <w:basedOn w:val="Tablanormal"/>
    <w:next w:val="Tablaconcuadrcula"/>
    <w:uiPriority w:val="59"/>
    <w:rsid w:val="00A64903"/>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1">
    <w:name w:val="Estilo141"/>
    <w:uiPriority w:val="99"/>
    <w:rsid w:val="00A64903"/>
  </w:style>
  <w:style w:type="table" w:customStyle="1" w:styleId="Sombreadoclaro-nfasis541">
    <w:name w:val="Sombreado claro - Énfasis 541"/>
    <w:basedOn w:val="Tablanormal"/>
    <w:next w:val="Sombreadoclaro-nfasis5"/>
    <w:uiPriority w:val="60"/>
    <w:rsid w:val="00A64903"/>
    <w:pPr>
      <w:spacing w:after="0" w:line="312" w:lineRule="auto"/>
      <w:ind w:left="142"/>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51">
    <w:name w:val="Cuadrícula clara - Énfasis 551"/>
    <w:basedOn w:val="Tablanormal"/>
    <w:next w:val="Cuadrculaclara-nfasis5"/>
    <w:uiPriority w:val="62"/>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41">
    <w:name w:val="Lista clara - Énfasis 541"/>
    <w:basedOn w:val="Tablanormal"/>
    <w:next w:val="Listaclara-nfasis5"/>
    <w:uiPriority w:val="61"/>
    <w:rsid w:val="00A64903"/>
    <w:pPr>
      <w:spacing w:after="0" w:line="312" w:lineRule="auto"/>
      <w:ind w:left="142"/>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41">
    <w:name w:val="Cuadrícula clara - Énfasis 5141"/>
    <w:basedOn w:val="Tablanormal"/>
    <w:next w:val="Cuadrculaclara-nfasis5"/>
    <w:uiPriority w:val="62"/>
    <w:rsid w:val="00A64903"/>
    <w:pPr>
      <w:spacing w:after="0" w:line="312" w:lineRule="auto"/>
      <w:ind w:left="142"/>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11">
    <w:name w:val="Tabla con cuadrícula111"/>
    <w:basedOn w:val="Tablanormal"/>
    <w:next w:val="Tablaconcuadrcula"/>
    <w:rsid w:val="00A64903"/>
    <w:pPr>
      <w:spacing w:after="0" w:line="240" w:lineRule="auto"/>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A64903"/>
  </w:style>
  <w:style w:type="table" w:customStyle="1" w:styleId="Sombreadoclaro-nfasis551">
    <w:name w:val="Sombreado claro - Énfasis 551"/>
    <w:basedOn w:val="Tablanormal"/>
    <w:next w:val="Sombreadoclaro-nfasis5"/>
    <w:uiPriority w:val="60"/>
    <w:rsid w:val="00A64903"/>
    <w:pPr>
      <w:spacing w:after="0" w:line="360" w:lineRule="auto"/>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61">
    <w:name w:val="Cuadrícula clara - Énfasis 561"/>
    <w:basedOn w:val="Tablanormal"/>
    <w:next w:val="Cuadrculaclara-nfasis5"/>
    <w:uiPriority w:val="62"/>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51">
    <w:name w:val="Lista clara - Énfasis 551"/>
    <w:basedOn w:val="Tablanormal"/>
    <w:next w:val="Listaclara-nfasis5"/>
    <w:uiPriority w:val="61"/>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51">
    <w:name w:val="Cuadrícula clara - Énfasis 5151"/>
    <w:basedOn w:val="Tablanormal"/>
    <w:next w:val="Cuadrculaclara-nfasis5"/>
    <w:uiPriority w:val="62"/>
    <w:rsid w:val="00A6490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21">
    <w:name w:val="Tabla con cuadrícula121"/>
    <w:basedOn w:val="Tablanormal"/>
    <w:next w:val="Tablaconcuadrcula"/>
    <w:rsid w:val="00A6490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media3-nfasis12">
    <w:name w:val="Cuadrícula media 3 - Énfasis 12"/>
    <w:basedOn w:val="Tablanormal"/>
    <w:next w:val="Cuadrculamedia3-nfasis1"/>
    <w:uiPriority w:val="69"/>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3">
    <w:name w:val="Lista vistosa - Énfasis 13"/>
    <w:basedOn w:val="Tablanormal"/>
    <w:next w:val="Listavistosa-nfasis1"/>
    <w:uiPriority w:val="72"/>
    <w:rsid w:val="00A64903"/>
    <w:pPr>
      <w:spacing w:after="0" w:line="240" w:lineRule="auto"/>
      <w:jc w:val="both"/>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claro-nfasis113">
    <w:name w:val="Sombreado claro - Énfasis 113"/>
    <w:basedOn w:val="Tablanormal"/>
    <w:uiPriority w:val="60"/>
    <w:rsid w:val="00A64903"/>
    <w:pPr>
      <w:spacing w:after="0" w:line="240" w:lineRule="auto"/>
      <w:jc w:val="both"/>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3">
    <w:name w:val="Lista clara - Énfasis 113"/>
    <w:basedOn w:val="Tablanormal"/>
    <w:uiPriority w:val="61"/>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3">
    <w:name w:val="Lista clara - Énfasis 123"/>
    <w:basedOn w:val="Tablanormal"/>
    <w:uiPriority w:val="61"/>
    <w:rsid w:val="00A6490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3">
    <w:name w:val="Lista clara - Énfasis 133"/>
    <w:basedOn w:val="Tablanormal"/>
    <w:uiPriority w:val="61"/>
    <w:rsid w:val="00A6490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3">
    <w:name w:val="Sombreado medio 1 - Énfasis 53"/>
    <w:basedOn w:val="Tablanormal"/>
    <w:next w:val="Sombreadomedio1-nfasis5"/>
    <w:uiPriority w:val="63"/>
    <w:rsid w:val="00A6490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71">
    <w:name w:val="Sin lista71"/>
    <w:next w:val="Sinlista"/>
    <w:uiPriority w:val="99"/>
    <w:semiHidden/>
    <w:unhideWhenUsed/>
    <w:rsid w:val="00A64903"/>
  </w:style>
  <w:style w:type="numbering" w:customStyle="1" w:styleId="Estilo161">
    <w:name w:val="Estilo161"/>
    <w:uiPriority w:val="99"/>
    <w:rsid w:val="00A64903"/>
  </w:style>
  <w:style w:type="table" w:customStyle="1" w:styleId="Sombreadoclaro-nfasis561">
    <w:name w:val="Sombreado claro - Énfasis 561"/>
    <w:basedOn w:val="Tablanormal"/>
    <w:next w:val="Sombreadoclaro-nfasis5"/>
    <w:uiPriority w:val="60"/>
    <w:rsid w:val="00A64903"/>
    <w:pPr>
      <w:spacing w:after="0" w:line="360" w:lineRule="auto"/>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71">
    <w:name w:val="Cuadrícula clara - Énfasis 571"/>
    <w:basedOn w:val="Tablanormal"/>
    <w:next w:val="Cuadrculaclara-nfasis5"/>
    <w:uiPriority w:val="62"/>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61">
    <w:name w:val="Lista clara - Énfasis 561"/>
    <w:basedOn w:val="Tablanormal"/>
    <w:next w:val="Listaclara-nfasis5"/>
    <w:uiPriority w:val="61"/>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61">
    <w:name w:val="Cuadrícula clara - Énfasis 5161"/>
    <w:basedOn w:val="Tablanormal"/>
    <w:next w:val="Cuadrculaclara-nfasis5"/>
    <w:uiPriority w:val="62"/>
    <w:rsid w:val="00A6490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31">
    <w:name w:val="Tabla con cuadrícula131"/>
    <w:basedOn w:val="Tablanormal"/>
    <w:next w:val="Tablaconcuadrcula"/>
    <w:rsid w:val="00A6490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11">
    <w:name w:val="Sombreado claro - Énfasis 1111"/>
    <w:basedOn w:val="Tablanormal"/>
    <w:uiPriority w:val="60"/>
    <w:rsid w:val="00A64903"/>
    <w:pPr>
      <w:spacing w:after="0" w:line="240" w:lineRule="auto"/>
      <w:jc w:val="both"/>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11">
    <w:name w:val="Lista clara - Énfasis 1111"/>
    <w:basedOn w:val="Tablanormal"/>
    <w:uiPriority w:val="61"/>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1">
    <w:name w:val="Lista clara - Énfasis 1211"/>
    <w:basedOn w:val="Tablanormal"/>
    <w:uiPriority w:val="61"/>
    <w:rsid w:val="00A6490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11">
    <w:name w:val="Lista clara - Énfasis 1311"/>
    <w:basedOn w:val="Tablanormal"/>
    <w:uiPriority w:val="61"/>
    <w:rsid w:val="00A6490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11">
    <w:name w:val="Sombreado medio 1 - Énfasis 511"/>
    <w:basedOn w:val="Tablanormal"/>
    <w:next w:val="Sombreadomedio1-nfasis5"/>
    <w:uiPriority w:val="63"/>
    <w:rsid w:val="00A6490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81">
    <w:name w:val="Sin lista81"/>
    <w:next w:val="Sinlista"/>
    <w:uiPriority w:val="99"/>
    <w:semiHidden/>
    <w:unhideWhenUsed/>
    <w:rsid w:val="00A64903"/>
  </w:style>
  <w:style w:type="numbering" w:customStyle="1" w:styleId="Estilo171">
    <w:name w:val="Estilo171"/>
    <w:uiPriority w:val="99"/>
    <w:rsid w:val="00A64903"/>
  </w:style>
  <w:style w:type="table" w:customStyle="1" w:styleId="Sombreadoclaro-nfasis571">
    <w:name w:val="Sombreado claro - Énfasis 571"/>
    <w:basedOn w:val="Tablanormal"/>
    <w:next w:val="Sombreadoclaro-nfasis5"/>
    <w:uiPriority w:val="60"/>
    <w:rsid w:val="00A64903"/>
    <w:pPr>
      <w:spacing w:after="0" w:line="360" w:lineRule="auto"/>
      <w:jc w:val="both"/>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1">
    <w:name w:val="Cuadrícula clara - Énfasis 581"/>
    <w:basedOn w:val="Tablanormal"/>
    <w:next w:val="Cuadrculaclara-nfasis5"/>
    <w:uiPriority w:val="62"/>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1">
    <w:name w:val="Lista clara - Énfasis 571"/>
    <w:basedOn w:val="Tablanormal"/>
    <w:next w:val="Listaclara-nfasis5"/>
    <w:uiPriority w:val="61"/>
    <w:rsid w:val="00A64903"/>
    <w:pPr>
      <w:spacing w:after="0" w:line="360" w:lineRule="auto"/>
      <w:jc w:val="both"/>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1">
    <w:name w:val="Cuadrícula clara - Énfasis 5171"/>
    <w:basedOn w:val="Tablanormal"/>
    <w:next w:val="Cuadrculaclara-nfasis5"/>
    <w:uiPriority w:val="62"/>
    <w:rsid w:val="00A64903"/>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1">
    <w:name w:val="Tabla con cuadrícula141"/>
    <w:basedOn w:val="Tablanormal"/>
    <w:next w:val="Tablaconcuadrcula"/>
    <w:rsid w:val="00A64903"/>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1">
    <w:name w:val="Sombreado claro - Énfasis 1121"/>
    <w:basedOn w:val="Tablanormal"/>
    <w:uiPriority w:val="60"/>
    <w:rsid w:val="00A64903"/>
    <w:pPr>
      <w:spacing w:after="0" w:line="240" w:lineRule="auto"/>
      <w:jc w:val="both"/>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1">
    <w:name w:val="Lista clara - Énfasis 1121"/>
    <w:basedOn w:val="Tablanormal"/>
    <w:uiPriority w:val="61"/>
    <w:rsid w:val="00A64903"/>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1">
    <w:name w:val="Lista clara - Énfasis 1221"/>
    <w:basedOn w:val="Tablanormal"/>
    <w:uiPriority w:val="61"/>
    <w:rsid w:val="00A64903"/>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1">
    <w:name w:val="Lista clara - Énfasis 1321"/>
    <w:basedOn w:val="Tablanormal"/>
    <w:uiPriority w:val="61"/>
    <w:rsid w:val="00A64903"/>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1">
    <w:name w:val="Sombreado medio 1 - Énfasis 521"/>
    <w:basedOn w:val="Tablanormal"/>
    <w:next w:val="Sombreadomedio1-nfasis5"/>
    <w:uiPriority w:val="63"/>
    <w:rsid w:val="00A6490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elema1">
    <w:name w:val="elema1"/>
    <w:rsid w:val="00020852"/>
    <w:rPr>
      <w:color w:val="0000FF"/>
      <w:sz w:val="30"/>
      <w:szCs w:val="30"/>
    </w:rPr>
  </w:style>
  <w:style w:type="character" w:customStyle="1" w:styleId="eetimo1">
    <w:name w:val="eetimo1"/>
    <w:rsid w:val="00020852"/>
    <w:rPr>
      <w:rFonts w:ascii="Arial Unicode MS" w:eastAsia="Arial Unicode MS" w:hAnsi="Arial Unicode MS" w:cs="Arial Unicode MS" w:hint="eastAsia"/>
      <w:color w:val="008000"/>
      <w:sz w:val="26"/>
      <w:szCs w:val="26"/>
    </w:rPr>
  </w:style>
  <w:style w:type="character" w:customStyle="1" w:styleId="eordenaceplema1">
    <w:name w:val="eordenaceplema1"/>
    <w:rsid w:val="00020852"/>
    <w:rPr>
      <w:color w:val="0000FF"/>
    </w:rPr>
  </w:style>
  <w:style w:type="character" w:customStyle="1" w:styleId="eabrv1">
    <w:name w:val="eabrv1"/>
    <w:rsid w:val="00020852"/>
    <w:rPr>
      <w:color w:val="0000FF"/>
    </w:rPr>
  </w:style>
  <w:style w:type="character" w:customStyle="1" w:styleId="eacep1">
    <w:name w:val="eacep1"/>
    <w:rsid w:val="00020852"/>
    <w:rPr>
      <w:color w:val="000000"/>
    </w:rPr>
  </w:style>
  <w:style w:type="character" w:customStyle="1" w:styleId="eabrvnoedit1">
    <w:name w:val="eabrvnoedit1"/>
    <w:rsid w:val="00020852"/>
    <w:rPr>
      <w:color w:val="B3B3B3"/>
    </w:rPr>
  </w:style>
  <w:style w:type="paragraph" w:customStyle="1" w:styleId="Style15">
    <w:name w:val="Style 15"/>
    <w:uiPriority w:val="99"/>
    <w:rsid w:val="00020852"/>
    <w:pPr>
      <w:widowControl w:val="0"/>
      <w:autoSpaceDE w:val="0"/>
      <w:autoSpaceDN w:val="0"/>
      <w:spacing w:before="216" w:after="0" w:line="240" w:lineRule="auto"/>
      <w:ind w:left="288" w:hanging="288"/>
      <w:jc w:val="both"/>
    </w:pPr>
    <w:rPr>
      <w:rFonts w:ascii="Times New Roman" w:eastAsia="Times New Roman" w:hAnsi="Times New Roman" w:cs="Times New Roman"/>
      <w:sz w:val="24"/>
      <w:szCs w:val="24"/>
      <w:lang w:val="en-US" w:eastAsia="es-ES"/>
    </w:rPr>
  </w:style>
  <w:style w:type="character" w:customStyle="1" w:styleId="CharacterStyle1">
    <w:name w:val="Character Style 1"/>
    <w:uiPriority w:val="99"/>
    <w:rsid w:val="00020852"/>
    <w:rPr>
      <w:sz w:val="20"/>
      <w:szCs w:val="20"/>
    </w:rPr>
  </w:style>
  <w:style w:type="paragraph" w:customStyle="1" w:styleId="Style11">
    <w:name w:val="Style 11"/>
    <w:uiPriority w:val="99"/>
    <w:rsid w:val="00020852"/>
    <w:pPr>
      <w:widowControl w:val="0"/>
      <w:autoSpaceDE w:val="0"/>
      <w:autoSpaceDN w:val="0"/>
      <w:spacing w:after="0" w:line="240" w:lineRule="auto"/>
      <w:ind w:left="1872"/>
    </w:pPr>
    <w:rPr>
      <w:rFonts w:ascii="Times New Roman" w:eastAsia="Times New Roman" w:hAnsi="Times New Roman" w:cs="Times New Roman"/>
      <w:sz w:val="24"/>
      <w:szCs w:val="24"/>
      <w:lang w:val="en-US" w:eastAsia="es-ES"/>
    </w:rPr>
  </w:style>
  <w:style w:type="paragraph" w:customStyle="1" w:styleId="Style16">
    <w:name w:val="Style 16"/>
    <w:uiPriority w:val="99"/>
    <w:rsid w:val="00020852"/>
    <w:pPr>
      <w:widowControl w:val="0"/>
      <w:autoSpaceDE w:val="0"/>
      <w:autoSpaceDN w:val="0"/>
      <w:spacing w:after="0" w:line="240" w:lineRule="auto"/>
      <w:ind w:left="2592" w:hanging="432"/>
    </w:pPr>
    <w:rPr>
      <w:rFonts w:ascii="Times New Roman" w:eastAsia="Times New Roman" w:hAnsi="Times New Roman" w:cs="Times New Roman"/>
      <w:sz w:val="24"/>
      <w:szCs w:val="24"/>
      <w:lang w:val="en-US" w:eastAsia="es-ES"/>
    </w:rPr>
  </w:style>
  <w:style w:type="paragraph" w:customStyle="1" w:styleId="Style5">
    <w:name w:val="Style 5"/>
    <w:uiPriority w:val="99"/>
    <w:rsid w:val="00020852"/>
    <w:pPr>
      <w:widowControl w:val="0"/>
      <w:autoSpaceDE w:val="0"/>
      <w:autoSpaceDN w:val="0"/>
      <w:spacing w:after="0" w:line="240" w:lineRule="auto"/>
      <w:ind w:left="1368"/>
    </w:pPr>
    <w:rPr>
      <w:rFonts w:ascii="Times New Roman" w:eastAsia="Times New Roman" w:hAnsi="Times New Roman" w:cs="Times New Roman"/>
      <w:sz w:val="24"/>
      <w:szCs w:val="24"/>
      <w:lang w:val="en-US" w:eastAsia="es-ES"/>
    </w:rPr>
  </w:style>
  <w:style w:type="paragraph" w:customStyle="1" w:styleId="Style12">
    <w:name w:val="Style 12"/>
    <w:uiPriority w:val="99"/>
    <w:rsid w:val="00020852"/>
    <w:pPr>
      <w:widowControl w:val="0"/>
      <w:autoSpaceDE w:val="0"/>
      <w:autoSpaceDN w:val="0"/>
      <w:spacing w:after="0" w:line="240" w:lineRule="auto"/>
      <w:ind w:left="504" w:right="72"/>
    </w:pPr>
    <w:rPr>
      <w:rFonts w:ascii="Times New Roman" w:eastAsia="Times New Roman" w:hAnsi="Times New Roman" w:cs="Times New Roman"/>
      <w:sz w:val="24"/>
      <w:szCs w:val="24"/>
      <w:lang w:val="en-US" w:eastAsia="es-ES"/>
    </w:rPr>
  </w:style>
  <w:style w:type="paragraph" w:customStyle="1" w:styleId="Style13">
    <w:name w:val="Style 13"/>
    <w:uiPriority w:val="99"/>
    <w:rsid w:val="00020852"/>
    <w:pPr>
      <w:widowControl w:val="0"/>
      <w:autoSpaceDE w:val="0"/>
      <w:autoSpaceDN w:val="0"/>
      <w:spacing w:after="0" w:line="240" w:lineRule="auto"/>
      <w:ind w:left="3168"/>
    </w:pPr>
    <w:rPr>
      <w:rFonts w:ascii="Times New Roman" w:eastAsia="Times New Roman" w:hAnsi="Times New Roman" w:cs="Times New Roman"/>
      <w:sz w:val="24"/>
      <w:szCs w:val="24"/>
      <w:lang w:val="en-US" w:eastAsia="es-ES"/>
    </w:rPr>
  </w:style>
  <w:style w:type="paragraph" w:customStyle="1" w:styleId="Style14">
    <w:name w:val="Style 14"/>
    <w:uiPriority w:val="99"/>
    <w:rsid w:val="00020852"/>
    <w:pPr>
      <w:widowControl w:val="0"/>
      <w:autoSpaceDE w:val="0"/>
      <w:autoSpaceDN w:val="0"/>
      <w:spacing w:before="144" w:after="0" w:line="240" w:lineRule="auto"/>
      <w:jc w:val="center"/>
    </w:pPr>
    <w:rPr>
      <w:rFonts w:ascii="Times New Roman" w:eastAsia="Times New Roman" w:hAnsi="Times New Roman" w:cs="Times New Roman"/>
      <w:sz w:val="24"/>
      <w:szCs w:val="24"/>
      <w:lang w:val="en-US" w:eastAsia="es-ES"/>
    </w:rPr>
  </w:style>
  <w:style w:type="paragraph" w:customStyle="1" w:styleId="Style100">
    <w:name w:val="Style 10"/>
    <w:uiPriority w:val="99"/>
    <w:rsid w:val="0002085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a">
    <w:basedOn w:val="Normal"/>
    <w:next w:val="Normal"/>
    <w:link w:val="TtuloCar"/>
    <w:qFormat/>
    <w:rsid w:val="00020852"/>
    <w:pPr>
      <w:jc w:val="center"/>
    </w:pPr>
    <w:rPr>
      <w:rFonts w:cs="Times New Roman"/>
      <w:b/>
      <w:lang w:val="es-ES_tradnl" w:eastAsia="es-ES"/>
    </w:rPr>
  </w:style>
  <w:style w:type="character" w:customStyle="1" w:styleId="TtuloCar">
    <w:name w:val="Título Car"/>
    <w:link w:val="a"/>
    <w:rsid w:val="00020852"/>
    <w:rPr>
      <w:rFonts w:ascii="Arial" w:eastAsia="Times New Roman" w:hAnsi="Arial"/>
      <w:b/>
      <w:sz w:val="24"/>
      <w:szCs w:val="24"/>
      <w:lang w:val="es-ES_tradnl"/>
    </w:rPr>
  </w:style>
  <w:style w:type="paragraph" w:styleId="z-Principiodelformulario">
    <w:name w:val="HTML Top of Form"/>
    <w:basedOn w:val="Normal"/>
    <w:next w:val="Normal"/>
    <w:link w:val="z-PrincipiodelformularioCar"/>
    <w:hidden/>
    <w:uiPriority w:val="99"/>
    <w:unhideWhenUsed/>
    <w:rsid w:val="00020852"/>
    <w:pPr>
      <w:pBdr>
        <w:bottom w:val="single" w:sz="6" w:space="1" w:color="auto"/>
      </w:pBdr>
      <w:jc w:val="center"/>
    </w:pPr>
    <w:rPr>
      <w:vanish/>
      <w:sz w:val="16"/>
      <w:szCs w:val="16"/>
      <w:lang w:val="es-ES" w:eastAsia="es-ES"/>
    </w:rPr>
  </w:style>
  <w:style w:type="character" w:customStyle="1" w:styleId="z-PrincipiodelformularioCar">
    <w:name w:val="z-Principio del formulario Car"/>
    <w:basedOn w:val="Fuentedeprrafopredeter"/>
    <w:link w:val="z-Principiodelformulario"/>
    <w:uiPriority w:val="99"/>
    <w:rsid w:val="00020852"/>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unhideWhenUsed/>
    <w:rsid w:val="00020852"/>
    <w:pPr>
      <w:pBdr>
        <w:top w:val="single" w:sz="6" w:space="1" w:color="auto"/>
      </w:pBdr>
      <w:jc w:val="center"/>
    </w:pPr>
    <w:rPr>
      <w:vanish/>
      <w:sz w:val="16"/>
      <w:szCs w:val="16"/>
      <w:lang w:val="es-ES" w:eastAsia="es-ES"/>
    </w:rPr>
  </w:style>
  <w:style w:type="character" w:customStyle="1" w:styleId="z-FinaldelformularioCar">
    <w:name w:val="z-Final del formulario Car"/>
    <w:basedOn w:val="Fuentedeprrafopredeter"/>
    <w:link w:val="z-Finaldelformulario"/>
    <w:uiPriority w:val="99"/>
    <w:rsid w:val="00020852"/>
    <w:rPr>
      <w:rFonts w:ascii="Arial" w:eastAsia="Times New Roman" w:hAnsi="Arial" w:cs="Arial"/>
      <w:vanish/>
      <w:sz w:val="16"/>
      <w:szCs w:val="16"/>
      <w:lang w:val="es-ES" w:eastAsia="es-ES"/>
    </w:rPr>
  </w:style>
  <w:style w:type="character" w:customStyle="1" w:styleId="texto1">
    <w:name w:val="texto1"/>
    <w:rsid w:val="00020852"/>
    <w:rPr>
      <w:rFonts w:ascii="Verdana" w:hAnsi="Verdana" w:hint="default"/>
      <w:b w:val="0"/>
      <w:bCs w:val="0"/>
      <w:i w:val="0"/>
      <w:iCs w:val="0"/>
      <w:color w:val="000000"/>
      <w:spacing w:val="270"/>
      <w:sz w:val="18"/>
      <w:szCs w:val="18"/>
    </w:rPr>
  </w:style>
  <w:style w:type="character" w:customStyle="1" w:styleId="ppt1">
    <w:name w:val="ppt1"/>
    <w:uiPriority w:val="99"/>
    <w:rsid w:val="00020852"/>
    <w:rPr>
      <w:rFonts w:cs="Times New Roman"/>
    </w:rPr>
  </w:style>
  <w:style w:type="paragraph" w:styleId="Mapadeldocumento">
    <w:name w:val="Document Map"/>
    <w:basedOn w:val="Normal"/>
    <w:link w:val="MapadeldocumentoCar"/>
    <w:uiPriority w:val="99"/>
    <w:unhideWhenUsed/>
    <w:rsid w:val="00020852"/>
    <w:pPr>
      <w:spacing w:after="200" w:line="276" w:lineRule="auto"/>
    </w:pPr>
    <w:rPr>
      <w:rFonts w:ascii="Lucida Grande" w:eastAsia="Calibri" w:hAnsi="Lucida Grande" w:cs="Times New Roman"/>
      <w:lang w:val="es-ES" w:eastAsia="en-US"/>
    </w:rPr>
  </w:style>
  <w:style w:type="character" w:customStyle="1" w:styleId="MapadeldocumentoCar">
    <w:name w:val="Mapa del documento Car"/>
    <w:basedOn w:val="Fuentedeprrafopredeter"/>
    <w:link w:val="Mapadeldocumento"/>
    <w:uiPriority w:val="99"/>
    <w:rsid w:val="00020852"/>
    <w:rPr>
      <w:rFonts w:ascii="Lucida Grande" w:eastAsia="Calibri" w:hAnsi="Lucida Grande" w:cs="Times New Roman"/>
      <w:sz w:val="24"/>
      <w:szCs w:val="24"/>
      <w:lang w:val="es-ES"/>
    </w:rPr>
  </w:style>
  <w:style w:type="paragraph" w:customStyle="1" w:styleId="Style70">
    <w:name w:val="Style7"/>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80">
    <w:name w:val="Style8"/>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9">
    <w:name w:val="Style9"/>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101">
    <w:name w:val="Style10"/>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120">
    <w:name w:val="Style12"/>
    <w:basedOn w:val="Normal"/>
    <w:uiPriority w:val="99"/>
    <w:rsid w:val="00020852"/>
    <w:pPr>
      <w:widowControl w:val="0"/>
      <w:autoSpaceDE w:val="0"/>
      <w:autoSpaceDN w:val="0"/>
      <w:adjustRightInd w:val="0"/>
    </w:pPr>
    <w:rPr>
      <w:rFonts w:ascii="Arial Black" w:hAnsi="Arial Black" w:cs="Times New Roman"/>
      <w:lang w:val="es-ES" w:eastAsia="es-ES"/>
    </w:rPr>
  </w:style>
  <w:style w:type="paragraph" w:customStyle="1" w:styleId="Style160">
    <w:name w:val="Style16"/>
    <w:basedOn w:val="Normal"/>
    <w:uiPriority w:val="99"/>
    <w:rsid w:val="00020852"/>
    <w:pPr>
      <w:widowControl w:val="0"/>
      <w:autoSpaceDE w:val="0"/>
      <w:autoSpaceDN w:val="0"/>
      <w:adjustRightInd w:val="0"/>
    </w:pPr>
    <w:rPr>
      <w:rFonts w:ascii="Arial Black" w:hAnsi="Arial Black" w:cs="Times New Roman"/>
      <w:lang w:val="es-ES" w:eastAsia="es-ES"/>
    </w:rPr>
  </w:style>
  <w:style w:type="character" w:customStyle="1" w:styleId="FontStyle23">
    <w:name w:val="Font Style23"/>
    <w:uiPriority w:val="99"/>
    <w:rsid w:val="00020852"/>
    <w:rPr>
      <w:rFonts w:ascii="Book Antiqua" w:hAnsi="Book Antiqua" w:cs="Book Antiqua"/>
      <w:b/>
      <w:bCs/>
      <w:color w:val="000000"/>
      <w:sz w:val="14"/>
      <w:szCs w:val="14"/>
    </w:rPr>
  </w:style>
  <w:style w:type="character" w:customStyle="1" w:styleId="FontStyle29">
    <w:name w:val="Font Style29"/>
    <w:uiPriority w:val="99"/>
    <w:rsid w:val="00020852"/>
    <w:rPr>
      <w:rFonts w:ascii="Arial" w:hAnsi="Arial" w:cs="Arial"/>
      <w:b/>
      <w:bCs/>
      <w:color w:val="000000"/>
      <w:sz w:val="18"/>
      <w:szCs w:val="18"/>
    </w:rPr>
  </w:style>
  <w:style w:type="character" w:customStyle="1" w:styleId="FontStyle32">
    <w:name w:val="Font Style32"/>
    <w:uiPriority w:val="99"/>
    <w:rsid w:val="00020852"/>
    <w:rPr>
      <w:rFonts w:ascii="Arial" w:hAnsi="Arial" w:cs="Arial"/>
      <w:b/>
      <w:bCs/>
      <w:color w:val="000000"/>
      <w:sz w:val="14"/>
      <w:szCs w:val="14"/>
    </w:rPr>
  </w:style>
  <w:style w:type="character" w:customStyle="1" w:styleId="FontStyle33">
    <w:name w:val="Font Style33"/>
    <w:uiPriority w:val="99"/>
    <w:rsid w:val="00020852"/>
    <w:rPr>
      <w:rFonts w:ascii="Arial" w:hAnsi="Arial" w:cs="Arial"/>
      <w:b/>
      <w:bCs/>
      <w:color w:val="000000"/>
      <w:sz w:val="14"/>
      <w:szCs w:val="14"/>
    </w:rPr>
  </w:style>
  <w:style w:type="character" w:customStyle="1" w:styleId="FontStyle34">
    <w:name w:val="Font Style34"/>
    <w:uiPriority w:val="99"/>
    <w:rsid w:val="00020852"/>
    <w:rPr>
      <w:rFonts w:ascii="Arial" w:hAnsi="Arial" w:cs="Arial"/>
      <w:color w:val="000000"/>
      <w:sz w:val="18"/>
      <w:szCs w:val="18"/>
    </w:rPr>
  </w:style>
  <w:style w:type="character" w:customStyle="1" w:styleId="FontStyle39">
    <w:name w:val="Font Style39"/>
    <w:uiPriority w:val="99"/>
    <w:rsid w:val="00020852"/>
    <w:rPr>
      <w:rFonts w:ascii="Arial" w:hAnsi="Arial" w:cs="Arial"/>
      <w:i/>
      <w:iCs/>
      <w:color w:val="000000"/>
      <w:spacing w:val="10"/>
      <w:sz w:val="14"/>
      <w:szCs w:val="14"/>
    </w:rPr>
  </w:style>
  <w:style w:type="paragraph" w:customStyle="1" w:styleId="Style50">
    <w:name w:val="Style5"/>
    <w:basedOn w:val="Normal"/>
    <w:uiPriority w:val="99"/>
    <w:rsid w:val="00020852"/>
    <w:pPr>
      <w:widowControl w:val="0"/>
      <w:autoSpaceDE w:val="0"/>
      <w:autoSpaceDN w:val="0"/>
      <w:adjustRightInd w:val="0"/>
      <w:spacing w:line="350" w:lineRule="exact"/>
      <w:ind w:firstLine="224"/>
    </w:pPr>
    <w:rPr>
      <w:rFonts w:ascii="Tahoma" w:hAnsi="Tahoma" w:cs="Tahoma"/>
      <w:lang w:val="es-ES" w:eastAsia="es-ES"/>
    </w:rPr>
  </w:style>
  <w:style w:type="paragraph" w:customStyle="1" w:styleId="Style21">
    <w:name w:val="Style21"/>
    <w:basedOn w:val="Normal"/>
    <w:uiPriority w:val="99"/>
    <w:rsid w:val="00020852"/>
    <w:pPr>
      <w:widowControl w:val="0"/>
      <w:autoSpaceDE w:val="0"/>
      <w:autoSpaceDN w:val="0"/>
      <w:adjustRightInd w:val="0"/>
    </w:pPr>
    <w:rPr>
      <w:rFonts w:ascii="Tahoma" w:hAnsi="Tahoma" w:cs="Tahoma"/>
      <w:lang w:val="es-ES" w:eastAsia="es-ES"/>
    </w:rPr>
  </w:style>
  <w:style w:type="paragraph" w:customStyle="1" w:styleId="Style22">
    <w:name w:val="Style22"/>
    <w:basedOn w:val="Normal"/>
    <w:uiPriority w:val="99"/>
    <w:rsid w:val="00020852"/>
    <w:pPr>
      <w:widowControl w:val="0"/>
      <w:autoSpaceDE w:val="0"/>
      <w:autoSpaceDN w:val="0"/>
      <w:adjustRightInd w:val="0"/>
      <w:spacing w:line="336" w:lineRule="exact"/>
    </w:pPr>
    <w:rPr>
      <w:rFonts w:ascii="Tahoma" w:hAnsi="Tahoma" w:cs="Tahoma"/>
      <w:lang w:val="es-ES" w:eastAsia="es-ES"/>
    </w:rPr>
  </w:style>
  <w:style w:type="paragraph" w:customStyle="1" w:styleId="Style23">
    <w:name w:val="Style23"/>
    <w:basedOn w:val="Normal"/>
    <w:uiPriority w:val="99"/>
    <w:rsid w:val="00020852"/>
    <w:pPr>
      <w:widowControl w:val="0"/>
      <w:autoSpaceDE w:val="0"/>
      <w:autoSpaceDN w:val="0"/>
      <w:adjustRightInd w:val="0"/>
    </w:pPr>
    <w:rPr>
      <w:rFonts w:ascii="Tahoma" w:hAnsi="Tahoma" w:cs="Tahoma"/>
      <w:lang w:val="es-ES" w:eastAsia="es-ES"/>
    </w:rPr>
  </w:style>
  <w:style w:type="paragraph" w:customStyle="1" w:styleId="Style60">
    <w:name w:val="Style6"/>
    <w:basedOn w:val="Normal"/>
    <w:uiPriority w:val="99"/>
    <w:rsid w:val="00020852"/>
    <w:pPr>
      <w:widowControl w:val="0"/>
      <w:autoSpaceDE w:val="0"/>
      <w:autoSpaceDN w:val="0"/>
      <w:adjustRightInd w:val="0"/>
    </w:pPr>
    <w:rPr>
      <w:rFonts w:ascii="Tahoma" w:hAnsi="Tahoma" w:cs="Tahoma"/>
      <w:lang w:val="es-ES" w:eastAsia="es-ES"/>
    </w:rPr>
  </w:style>
  <w:style w:type="paragraph" w:customStyle="1" w:styleId="Encabezadodetabladecontenido">
    <w:name w:val="Encabezado de tabla de contenido"/>
    <w:basedOn w:val="Ttulo1"/>
    <w:next w:val="Normal"/>
    <w:uiPriority w:val="39"/>
    <w:unhideWhenUsed/>
    <w:qFormat/>
    <w:rsid w:val="00020852"/>
    <w:pPr>
      <w:keepLines/>
      <w:spacing w:before="480" w:line="276" w:lineRule="auto"/>
      <w:jc w:val="left"/>
      <w:outlineLvl w:val="9"/>
    </w:pPr>
    <w:rPr>
      <w:rFonts w:ascii="Calibri" w:hAnsi="Calibri" w:cs="Times New Roman"/>
      <w:bCs/>
      <w:color w:val="365F91"/>
      <w:sz w:val="28"/>
      <w:szCs w:val="28"/>
      <w:lang w:val="es-ES" w:eastAsia="es-ES"/>
    </w:rPr>
  </w:style>
  <w:style w:type="paragraph" w:customStyle="1" w:styleId="Cuadrculamedia1-nfasis21">
    <w:name w:val="Cuadrícula media 1 - Énfasis 21"/>
    <w:basedOn w:val="Normal"/>
    <w:uiPriority w:val="34"/>
    <w:qFormat/>
    <w:rsid w:val="00020852"/>
    <w:pPr>
      <w:spacing w:after="200" w:line="276" w:lineRule="auto"/>
      <w:ind w:left="720"/>
      <w:contextualSpacing/>
    </w:pPr>
    <w:rPr>
      <w:rFonts w:ascii="Calibri" w:eastAsia="Calibri" w:hAnsi="Calibri" w:cs="Times New Roman"/>
      <w:sz w:val="22"/>
      <w:szCs w:val="22"/>
      <w:lang w:val="es-ES" w:eastAsia="en-US"/>
    </w:rPr>
  </w:style>
  <w:style w:type="character" w:customStyle="1" w:styleId="apple-style-span">
    <w:name w:val="apple-style-span"/>
    <w:rsid w:val="00020852"/>
  </w:style>
  <w:style w:type="paragraph" w:customStyle="1" w:styleId="ecxmsonormal">
    <w:name w:val="ecxmsonormal"/>
    <w:basedOn w:val="Normal"/>
    <w:rsid w:val="00020852"/>
    <w:pPr>
      <w:spacing w:beforeLines="1" w:afterLines="1" w:after="200"/>
    </w:pPr>
    <w:rPr>
      <w:rFonts w:ascii="Times" w:eastAsia="Calibri" w:hAnsi="Times" w:cs="Times New Roman"/>
      <w:sz w:val="20"/>
      <w:szCs w:val="20"/>
      <w:lang w:val="es-ES_tradnl" w:eastAsia="es-ES_tradnl"/>
    </w:rPr>
  </w:style>
  <w:style w:type="character" w:customStyle="1" w:styleId="ecxmsofootnotereference">
    <w:name w:val="ecxmsofootnotereference"/>
    <w:rsid w:val="00020852"/>
  </w:style>
  <w:style w:type="paragraph" w:customStyle="1" w:styleId="ecxmsobodytext3">
    <w:name w:val="ecxmsobodytext3"/>
    <w:basedOn w:val="Normal"/>
    <w:rsid w:val="00020852"/>
    <w:pPr>
      <w:spacing w:beforeLines="1" w:afterLines="1" w:after="200"/>
    </w:pPr>
    <w:rPr>
      <w:rFonts w:ascii="Times" w:eastAsia="Calibri" w:hAnsi="Times" w:cs="Times New Roman"/>
      <w:sz w:val="20"/>
      <w:szCs w:val="20"/>
      <w:lang w:val="es-ES_tradnl" w:eastAsia="es-ES_tradnl"/>
    </w:rPr>
  </w:style>
  <w:style w:type="paragraph" w:styleId="Saludo">
    <w:name w:val="Salutation"/>
    <w:basedOn w:val="Normal"/>
    <w:next w:val="Normal"/>
    <w:link w:val="SaludoCar"/>
    <w:uiPriority w:val="99"/>
    <w:unhideWhenUsed/>
    <w:rsid w:val="00020852"/>
    <w:rPr>
      <w:rFonts w:ascii="Cambria" w:eastAsia="Cambria" w:hAnsi="Cambria" w:cs="Times New Roman"/>
      <w:lang w:eastAsia="en-US"/>
    </w:rPr>
  </w:style>
  <w:style w:type="character" w:customStyle="1" w:styleId="SaludoCar">
    <w:name w:val="Saludo Car"/>
    <w:basedOn w:val="Fuentedeprrafopredeter"/>
    <w:link w:val="Saludo"/>
    <w:uiPriority w:val="99"/>
    <w:rsid w:val="00020852"/>
    <w:rPr>
      <w:rFonts w:ascii="Cambria" w:eastAsia="Cambria" w:hAnsi="Cambria" w:cs="Times New Roman"/>
      <w:sz w:val="24"/>
      <w:szCs w:val="24"/>
    </w:rPr>
  </w:style>
  <w:style w:type="character" w:customStyle="1" w:styleId="TextonotaalfinalCar1">
    <w:name w:val="Texto nota al final Car1"/>
    <w:rsid w:val="00020852"/>
    <w:rPr>
      <w:rFonts w:ascii="Calibri" w:eastAsia="Calibri" w:hAnsi="Calibri"/>
      <w:lang w:eastAsia="en-US"/>
    </w:rPr>
  </w:style>
  <w:style w:type="character" w:customStyle="1" w:styleId="yshortcuts">
    <w:name w:val="yshortcuts"/>
    <w:rsid w:val="00020852"/>
  </w:style>
  <w:style w:type="paragraph" w:customStyle="1" w:styleId="pa20">
    <w:name w:val="pa2"/>
    <w:basedOn w:val="Normal"/>
    <w:rsid w:val="00020852"/>
    <w:rPr>
      <w:rFonts w:ascii="Times New Roman" w:eastAsia="Calibri" w:hAnsi="Times New Roman" w:cs="Times New Roman"/>
    </w:rPr>
  </w:style>
  <w:style w:type="paragraph" w:customStyle="1" w:styleId="pa9">
    <w:name w:val="pa9"/>
    <w:basedOn w:val="Normal"/>
    <w:rsid w:val="00020852"/>
    <w:rPr>
      <w:rFonts w:ascii="Times New Roman" w:eastAsia="Calibri" w:hAnsi="Times New Roman" w:cs="Times New Roman"/>
    </w:rPr>
  </w:style>
  <w:style w:type="paragraph" w:customStyle="1" w:styleId="p1">
    <w:name w:val="p1"/>
    <w:basedOn w:val="Normal"/>
    <w:rsid w:val="00020852"/>
    <w:pPr>
      <w:spacing w:before="100" w:beforeAutospacing="1" w:after="100" w:afterAutospacing="1"/>
    </w:pPr>
    <w:rPr>
      <w:rFonts w:ascii="Times New Roman" w:eastAsia="Calibri" w:hAnsi="Times New Roman" w:cs="Times New Roman"/>
    </w:rPr>
  </w:style>
  <w:style w:type="paragraph" w:customStyle="1" w:styleId="CM46">
    <w:name w:val="CM46"/>
    <w:basedOn w:val="Default"/>
    <w:next w:val="Default"/>
    <w:rsid w:val="00020852"/>
    <w:pPr>
      <w:widowControl w:val="0"/>
      <w:spacing w:after="110"/>
    </w:pPr>
    <w:rPr>
      <w:rFonts w:ascii="Bodoni" w:hAnsi="Bodoni" w:cs="Times New Roman"/>
      <w:color w:val="auto"/>
    </w:rPr>
  </w:style>
  <w:style w:type="paragraph" w:customStyle="1" w:styleId="CM42">
    <w:name w:val="CM42"/>
    <w:basedOn w:val="Default"/>
    <w:next w:val="Default"/>
    <w:rsid w:val="00020852"/>
    <w:pPr>
      <w:widowControl w:val="0"/>
      <w:spacing w:after="340"/>
    </w:pPr>
    <w:rPr>
      <w:rFonts w:ascii="Bodoni" w:hAnsi="Bodoni" w:cs="Times New Roman"/>
      <w:color w:val="auto"/>
    </w:rPr>
  </w:style>
  <w:style w:type="paragraph" w:customStyle="1" w:styleId="xl63">
    <w:name w:val="xl63"/>
    <w:basedOn w:val="Normal"/>
    <w:rsid w:val="00020852"/>
    <w:pPr>
      <w:spacing w:before="100" w:beforeAutospacing="1" w:after="100" w:afterAutospacing="1"/>
      <w:jc w:val="center"/>
      <w:textAlignment w:val="center"/>
    </w:pPr>
    <w:rPr>
      <w:rFonts w:ascii="Times New Roman" w:hAnsi="Times New Roman" w:cs="Times New Roman"/>
    </w:rPr>
  </w:style>
  <w:style w:type="paragraph" w:customStyle="1" w:styleId="xl64">
    <w:name w:val="xl64"/>
    <w:basedOn w:val="Normal"/>
    <w:rsid w:val="000208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Prrafodelista4">
    <w:name w:val="Párrafo de lista4"/>
    <w:basedOn w:val="Normal"/>
    <w:rsid w:val="00020852"/>
    <w:pPr>
      <w:spacing w:after="200" w:line="276" w:lineRule="auto"/>
      <w:ind w:left="720"/>
    </w:pPr>
    <w:rPr>
      <w:rFonts w:ascii="Calibri" w:hAnsi="Calibri" w:cs="Times New Roman"/>
      <w:sz w:val="22"/>
      <w:szCs w:val="22"/>
      <w:lang w:eastAsia="en-US"/>
    </w:rPr>
  </w:style>
  <w:style w:type="character" w:styleId="nfasisintenso">
    <w:name w:val="Intense Emphasis"/>
    <w:qFormat/>
    <w:rsid w:val="00020852"/>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03076">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3AC4D-3D64-430E-92D6-8AD04E79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4348</Words>
  <Characters>23918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2014-06-20T17:10:00Z</cp:lastPrinted>
  <dcterms:created xsi:type="dcterms:W3CDTF">2014-10-03T22:12:00Z</dcterms:created>
  <dcterms:modified xsi:type="dcterms:W3CDTF">2014-10-03T22:12:00Z</dcterms:modified>
</cp:coreProperties>
</file>