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21D" w:rsidRPr="0034721D" w:rsidRDefault="0034721D" w:rsidP="009B5A10">
      <w:pPr>
        <w:spacing w:after="0"/>
        <w:jc w:val="both"/>
        <w:rPr>
          <w:rFonts w:ascii="AvantGarde Bk BT" w:eastAsia="Times New Roman" w:hAnsi="AvantGarde Bk BT"/>
          <w:b/>
          <w:lang w:eastAsia="es-ES"/>
        </w:rPr>
      </w:pPr>
      <w:r w:rsidRPr="0034721D">
        <w:rPr>
          <w:rFonts w:ascii="AvantGarde Bk BT" w:eastAsia="Times New Roman" w:hAnsi="AvantGarde Bk BT"/>
          <w:b/>
          <w:lang w:eastAsia="es-ES"/>
        </w:rPr>
        <w:t xml:space="preserve">H. CONSEJO GENERAL UNIVERSITARIO </w:t>
      </w:r>
    </w:p>
    <w:p w:rsidR="0034721D" w:rsidRPr="0034721D" w:rsidRDefault="0034721D" w:rsidP="009B5A10">
      <w:pPr>
        <w:spacing w:after="0"/>
        <w:jc w:val="both"/>
        <w:rPr>
          <w:rFonts w:ascii="AvantGarde Bk BT" w:eastAsia="Times New Roman" w:hAnsi="AvantGarde Bk BT"/>
          <w:b/>
          <w:lang w:eastAsia="es-ES"/>
        </w:rPr>
      </w:pPr>
      <w:r w:rsidRPr="0034721D">
        <w:rPr>
          <w:rFonts w:ascii="AvantGarde Bk BT" w:eastAsia="Times New Roman" w:hAnsi="AvantGarde Bk BT"/>
          <w:b/>
          <w:lang w:eastAsia="es-ES"/>
        </w:rPr>
        <w:t>P R E S E N T E</w:t>
      </w:r>
    </w:p>
    <w:p w:rsidR="0034721D" w:rsidRDefault="0034721D" w:rsidP="009B5A10">
      <w:pPr>
        <w:tabs>
          <w:tab w:val="left" w:pos="8789"/>
        </w:tabs>
        <w:spacing w:after="0"/>
        <w:jc w:val="both"/>
        <w:rPr>
          <w:rFonts w:ascii="AvantGarde Bk BT" w:eastAsia="Times New Roman" w:hAnsi="AvantGarde Bk BT"/>
          <w:lang w:eastAsia="es-ES"/>
        </w:rPr>
      </w:pPr>
    </w:p>
    <w:p w:rsidR="00246491" w:rsidRPr="0034721D" w:rsidRDefault="00246491" w:rsidP="009B5A10">
      <w:pPr>
        <w:tabs>
          <w:tab w:val="left" w:pos="8789"/>
        </w:tabs>
        <w:spacing w:after="0"/>
        <w:jc w:val="both"/>
        <w:rPr>
          <w:rFonts w:ascii="AvantGarde Bk BT" w:eastAsia="Times New Roman" w:hAnsi="AvantGarde Bk BT"/>
          <w:lang w:eastAsia="es-ES"/>
        </w:rPr>
      </w:pPr>
    </w:p>
    <w:p w:rsidR="0034721D" w:rsidRPr="00B84386" w:rsidRDefault="0034721D" w:rsidP="009B5A10">
      <w:pPr>
        <w:spacing w:after="0"/>
        <w:jc w:val="both"/>
        <w:rPr>
          <w:rFonts w:ascii="AvantGarde Bk BT" w:eastAsia="Times New Roman" w:hAnsi="AvantGarde Bk BT"/>
        </w:rPr>
      </w:pPr>
      <w:r w:rsidRPr="00B84386">
        <w:rPr>
          <w:rFonts w:ascii="AvantGarde Bk BT" w:eastAsia="Times New Roman" w:hAnsi="AvantGarde Bk BT"/>
        </w:rPr>
        <w:t xml:space="preserve">A esta Comisiones </w:t>
      </w:r>
      <w:r w:rsidR="001004E8">
        <w:rPr>
          <w:rFonts w:ascii="AvantGarde Bk BT" w:eastAsia="Times New Roman" w:hAnsi="AvantGarde Bk BT"/>
        </w:rPr>
        <w:t xml:space="preserve">Permanentes </w:t>
      </w:r>
      <w:r w:rsidRPr="00B84386">
        <w:rPr>
          <w:rFonts w:ascii="AvantGarde Bk BT" w:eastAsia="Times New Roman" w:hAnsi="AvantGarde Bk BT"/>
        </w:rPr>
        <w:t xml:space="preserve">Conjuntas de Hacienda y de Normatividad, ha sido turnada una solicitud proveniente del Rector General, por virtud de la cual se propone adicionar el </w:t>
      </w:r>
      <w:r w:rsidR="00164751">
        <w:rPr>
          <w:rFonts w:ascii="AvantGarde Bk BT" w:eastAsia="Times New Roman" w:hAnsi="AvantGarde Bk BT"/>
          <w:bCs/>
          <w:lang w:eastAsia="es-MX"/>
        </w:rPr>
        <w:t>Capítulo III al T</w:t>
      </w:r>
      <w:r w:rsidRPr="00B84386">
        <w:rPr>
          <w:rFonts w:ascii="AvantGarde Bk BT" w:eastAsia="Times New Roman" w:hAnsi="AvantGarde Bk BT"/>
          <w:bCs/>
          <w:lang w:eastAsia="es-MX"/>
        </w:rPr>
        <w:t xml:space="preserve">ítulo Sexto del Estatuto General </w:t>
      </w:r>
      <w:r w:rsidRPr="00B84386">
        <w:rPr>
          <w:rFonts w:ascii="AvantGarde Bk BT" w:eastAsia="Times New Roman" w:hAnsi="AvantGarde Bk BT"/>
        </w:rPr>
        <w:t xml:space="preserve">y aprobar </w:t>
      </w:r>
      <w:r w:rsidRPr="00B84386">
        <w:rPr>
          <w:rFonts w:ascii="AvantGarde Bk BT" w:eastAsia="Times New Roman" w:hAnsi="AvantGarde Bk BT"/>
          <w:bCs/>
          <w:lang w:eastAsia="es-MX"/>
        </w:rPr>
        <w:t>“</w:t>
      </w:r>
      <w:r w:rsidR="007D0E01" w:rsidRPr="00B84386">
        <w:rPr>
          <w:rFonts w:ascii="AvantGarde Bk BT" w:eastAsia="Times New Roman" w:hAnsi="AvantGarde Bk BT"/>
          <w:bCs/>
          <w:lang w:eastAsia="es-MX"/>
        </w:rPr>
        <w:t xml:space="preserve">Las Políticas </w:t>
      </w:r>
      <w:r w:rsidRPr="00B84386">
        <w:rPr>
          <w:rFonts w:ascii="AvantGarde Bk BT" w:eastAsia="Times New Roman" w:hAnsi="AvantGarde Bk BT"/>
          <w:bCs/>
          <w:i/>
          <w:lang w:eastAsia="es-MX"/>
        </w:rPr>
        <w:t>Generales Aplicables a los Bienes Inmuebles de la Universidad de Guadalajara que Pretendan ser Vendidos o Sujetos a la Realización de un Proyecto Inmobiliario”</w:t>
      </w:r>
      <w:r w:rsidRPr="00B84386">
        <w:rPr>
          <w:rFonts w:ascii="AvantGarde Bk BT" w:eastAsia="Times New Roman" w:hAnsi="AvantGarde Bk BT"/>
        </w:rPr>
        <w:t>, la cual se resuelve conforme a los siguientes:</w:t>
      </w:r>
    </w:p>
    <w:p w:rsidR="0034721D" w:rsidRPr="0034721D" w:rsidRDefault="0034721D" w:rsidP="009B5A10">
      <w:pPr>
        <w:spacing w:after="0"/>
        <w:jc w:val="both"/>
        <w:rPr>
          <w:rFonts w:ascii="AvantGarde Bk BT" w:eastAsia="Times New Roman" w:hAnsi="AvantGarde Bk BT"/>
        </w:rPr>
      </w:pPr>
    </w:p>
    <w:p w:rsidR="0034721D" w:rsidRPr="0034721D" w:rsidRDefault="0034721D" w:rsidP="009B5A10">
      <w:pPr>
        <w:spacing w:after="0"/>
        <w:jc w:val="center"/>
        <w:rPr>
          <w:rFonts w:ascii="AvantGarde Bk BT" w:eastAsia="Times New Roman" w:hAnsi="AvantGarde Bk BT"/>
          <w:b/>
        </w:rPr>
      </w:pPr>
      <w:r w:rsidRPr="0034721D">
        <w:rPr>
          <w:rFonts w:ascii="AvantGarde Bk BT" w:eastAsia="Times New Roman" w:hAnsi="AvantGarde Bk BT"/>
          <w:b/>
        </w:rPr>
        <w:t>A N T E C E D E N T E S:</w:t>
      </w:r>
    </w:p>
    <w:p w:rsidR="0034721D" w:rsidRPr="0034721D" w:rsidRDefault="0034721D" w:rsidP="009B5A10">
      <w:pPr>
        <w:spacing w:after="0"/>
        <w:ind w:left="426" w:hanging="426"/>
        <w:rPr>
          <w:rFonts w:ascii="AvantGarde Bk BT" w:eastAsia="Times New Roman" w:hAnsi="AvantGarde Bk BT"/>
        </w:rPr>
      </w:pPr>
    </w:p>
    <w:p w:rsidR="0034721D" w:rsidRPr="0034721D" w:rsidRDefault="0034721D" w:rsidP="009B5A10">
      <w:pPr>
        <w:numPr>
          <w:ilvl w:val="0"/>
          <w:numId w:val="1"/>
        </w:numPr>
        <w:spacing w:after="0"/>
        <w:ind w:hanging="436"/>
        <w:jc w:val="both"/>
        <w:rPr>
          <w:rFonts w:ascii="AvantGarde Bk BT" w:eastAsia="Times New Roman" w:hAnsi="AvantGarde Bk BT"/>
          <w:lang w:eastAsia="es-MX"/>
        </w:rPr>
      </w:pPr>
      <w:r w:rsidRPr="0034721D">
        <w:rPr>
          <w:rFonts w:ascii="AvantGarde Bk BT" w:eastAsia="Times New Roman" w:hAnsi="AvantGarde Bk BT"/>
          <w:lang w:eastAsia="es-MX"/>
        </w:rPr>
        <w:t xml:space="preserve">Que es atribución de la Universidad de Guadalajara administrar su patrimonio y realizar programas generadores de recursos complementarios, de conformidad con las fracciones XI y XIII del artículo 6 de la Ley Orgánica de la Universidad de Guadalajara, respectivamente. </w:t>
      </w:r>
    </w:p>
    <w:p w:rsidR="0034721D" w:rsidRPr="0034721D" w:rsidRDefault="0034721D" w:rsidP="009B5A10">
      <w:pPr>
        <w:spacing w:after="0"/>
        <w:jc w:val="both"/>
        <w:rPr>
          <w:rFonts w:ascii="AvantGarde Bk BT" w:eastAsia="Times New Roman" w:hAnsi="AvantGarde Bk BT"/>
          <w:lang w:eastAsia="es-MX"/>
        </w:rPr>
      </w:pPr>
    </w:p>
    <w:p w:rsidR="0034721D" w:rsidRPr="0034721D" w:rsidRDefault="0034721D" w:rsidP="009B5A10">
      <w:pPr>
        <w:numPr>
          <w:ilvl w:val="0"/>
          <w:numId w:val="1"/>
        </w:numPr>
        <w:spacing w:after="0"/>
        <w:ind w:hanging="436"/>
        <w:jc w:val="both"/>
        <w:rPr>
          <w:rFonts w:ascii="AvantGarde Bk BT" w:eastAsia="Times New Roman" w:hAnsi="AvantGarde Bk BT"/>
          <w:lang w:eastAsia="es-MX"/>
        </w:rPr>
      </w:pPr>
      <w:r w:rsidRPr="0034721D">
        <w:rPr>
          <w:rFonts w:ascii="AvantGarde Bk BT" w:eastAsia="Times New Roman" w:hAnsi="AvantGarde Bk BT"/>
          <w:lang w:eastAsia="es-MX"/>
        </w:rPr>
        <w:t xml:space="preserve">Que la Universidad de Guadalajara, como una institución pública de educación superior, podrá llevar a cabo programas para incrementar sus recursos propios y ampliar sus fuentes de financiamiento, de conformidad con el segundo párrafo del artículo 21 de la Ley para la Coordinación de la Educación Superior. </w:t>
      </w:r>
    </w:p>
    <w:p w:rsidR="0034721D" w:rsidRPr="0034721D" w:rsidRDefault="0034721D" w:rsidP="009B5A10">
      <w:pPr>
        <w:spacing w:after="0"/>
        <w:jc w:val="both"/>
        <w:rPr>
          <w:rFonts w:ascii="AvantGarde Bk BT" w:eastAsia="Times New Roman" w:hAnsi="AvantGarde Bk BT"/>
          <w:lang w:eastAsia="es-MX"/>
        </w:rPr>
      </w:pPr>
    </w:p>
    <w:p w:rsidR="0034721D" w:rsidRPr="0034721D" w:rsidRDefault="0034721D" w:rsidP="009B5A10">
      <w:pPr>
        <w:numPr>
          <w:ilvl w:val="0"/>
          <w:numId w:val="1"/>
        </w:numPr>
        <w:spacing w:after="0"/>
        <w:ind w:hanging="436"/>
        <w:jc w:val="both"/>
        <w:rPr>
          <w:rFonts w:ascii="Arial" w:hAnsi="Arial" w:cs="Arial"/>
          <w:iCs/>
        </w:rPr>
      </w:pPr>
      <w:r w:rsidRPr="0034721D">
        <w:rPr>
          <w:rFonts w:ascii="AvantGarde Bk BT" w:eastAsia="Times New Roman" w:hAnsi="AvantGarde Bk BT"/>
          <w:lang w:eastAsia="es-MX"/>
        </w:rPr>
        <w:t xml:space="preserve">Que en sesión extraordinaria del 19 de diciembre de 2006, el Consejo General Universitario de la Universidad de Guadalajara aprobó el dictamen No. II/2006/433, relacionado con la creación de la empresa Universitaria Inmobiliaria Universitaria, cuyo objeto es proporcionar servicios inmobiliarios a través de la administración, promoción, renta, venta, gestión, localización y compra de activos fijos, así como proporcionar servicios de consultoría y asesoría en todas las etapas y aspectos relacionados con la industria inmobiliaria. </w:t>
      </w:r>
    </w:p>
    <w:p w:rsidR="0034721D" w:rsidRPr="0034721D" w:rsidRDefault="0034721D" w:rsidP="009B5A10">
      <w:pPr>
        <w:spacing w:after="0"/>
        <w:jc w:val="both"/>
        <w:rPr>
          <w:rFonts w:ascii="Arial" w:hAnsi="Arial" w:cs="Arial"/>
          <w:iCs/>
        </w:rPr>
      </w:pPr>
    </w:p>
    <w:p w:rsidR="0034721D" w:rsidRPr="0034721D" w:rsidRDefault="0034721D" w:rsidP="009B5A10">
      <w:pPr>
        <w:numPr>
          <w:ilvl w:val="0"/>
          <w:numId w:val="1"/>
        </w:numPr>
        <w:spacing w:after="0"/>
        <w:ind w:hanging="436"/>
        <w:jc w:val="both"/>
        <w:rPr>
          <w:rFonts w:ascii="AvantGarde Bk BT" w:eastAsia="Times New Roman" w:hAnsi="AvantGarde Bk BT"/>
          <w:lang w:eastAsia="es-MX"/>
        </w:rPr>
      </w:pPr>
      <w:r w:rsidRPr="0034721D">
        <w:rPr>
          <w:rFonts w:ascii="AvantGarde Bk BT" w:eastAsia="Times New Roman" w:hAnsi="AvantGarde Bk BT"/>
          <w:lang w:eastAsia="es-MX"/>
        </w:rPr>
        <w:t xml:space="preserve">Que el patrimonio de la Universidad de Guadalajara está conformado, entre otros, por sus bienes inmuebles, de conformidad con las fracciones I y II del artículo 84 de la Ley Orgánica de la Universidad de Guadalajara. </w:t>
      </w:r>
    </w:p>
    <w:p w:rsidR="0034721D" w:rsidRPr="0034721D" w:rsidRDefault="0034721D" w:rsidP="009B5A10">
      <w:pPr>
        <w:spacing w:after="0"/>
        <w:ind w:left="720"/>
        <w:jc w:val="both"/>
        <w:rPr>
          <w:rFonts w:ascii="AvantGarde Bk BT" w:eastAsia="Times New Roman" w:hAnsi="AvantGarde Bk BT"/>
          <w:lang w:eastAsia="es-MX"/>
        </w:rPr>
      </w:pPr>
    </w:p>
    <w:p w:rsidR="0034721D" w:rsidRPr="0034721D" w:rsidRDefault="0034721D" w:rsidP="009B5A10">
      <w:pPr>
        <w:numPr>
          <w:ilvl w:val="0"/>
          <w:numId w:val="1"/>
        </w:numPr>
        <w:spacing w:after="0"/>
        <w:ind w:hanging="436"/>
        <w:jc w:val="both"/>
        <w:rPr>
          <w:rFonts w:ascii="AvantGarde Bk BT" w:eastAsia="Times New Roman" w:hAnsi="AvantGarde Bk BT"/>
          <w:lang w:eastAsia="es-MX"/>
        </w:rPr>
      </w:pPr>
      <w:r w:rsidRPr="0034721D">
        <w:rPr>
          <w:rFonts w:ascii="AvantGarde Bk BT" w:eastAsia="Times New Roman" w:hAnsi="AvantGarde Bk BT"/>
          <w:lang w:eastAsia="es-MX"/>
        </w:rPr>
        <w:lastRenderedPageBreak/>
        <w:t>Que los bienes de la Universidad de Guadalajara se clasifican en bienes de dominio público y bienes del dominio privado, y en donde los mismos tienen las siguientes características:</w:t>
      </w:r>
    </w:p>
    <w:p w:rsidR="0034721D" w:rsidRPr="0034721D" w:rsidRDefault="0034721D" w:rsidP="009B5A10">
      <w:pPr>
        <w:spacing w:after="0"/>
        <w:jc w:val="both"/>
        <w:rPr>
          <w:rFonts w:ascii="AvantGarde Bk BT" w:eastAsia="Times New Roman" w:hAnsi="AvantGarde Bk BT"/>
          <w:lang w:eastAsia="es-MX"/>
        </w:rPr>
      </w:pPr>
    </w:p>
    <w:p w:rsidR="0034721D" w:rsidRPr="0034721D" w:rsidRDefault="0034721D" w:rsidP="00246491">
      <w:pPr>
        <w:pStyle w:val="Prrafodelista"/>
        <w:numPr>
          <w:ilvl w:val="1"/>
          <w:numId w:val="4"/>
        </w:numPr>
        <w:spacing w:after="0"/>
        <w:ind w:right="707"/>
        <w:contextualSpacing/>
        <w:jc w:val="both"/>
        <w:rPr>
          <w:rFonts w:ascii="AvantGarde Bk BT" w:eastAsia="Times New Roman" w:hAnsi="AvantGarde Bk BT"/>
          <w:lang w:eastAsia="es-MX"/>
        </w:rPr>
      </w:pPr>
      <w:r w:rsidRPr="0034721D">
        <w:rPr>
          <w:rFonts w:ascii="AvantGarde Bk BT" w:eastAsia="Times New Roman" w:hAnsi="AvantGarde Bk BT"/>
          <w:b/>
          <w:lang w:eastAsia="es-MX"/>
        </w:rPr>
        <w:t>Bienes del dominio público:</w:t>
      </w:r>
      <w:r w:rsidRPr="0034721D">
        <w:rPr>
          <w:rFonts w:ascii="AvantGarde Bk BT" w:eastAsia="Times New Roman" w:hAnsi="AvantGarde Bk BT"/>
          <w:lang w:eastAsia="es-MX"/>
        </w:rPr>
        <w:t xml:space="preserve"> son aquellos destinados para el cumplimiento del servicio que tiene encomendada la Institución (docencia, investigación y difusión de la cultura), los cuales serán inalienables, imprescriptibles e inembargables y sobre ellos no podrá constituirse gravamen alguno.</w:t>
      </w:r>
    </w:p>
    <w:p w:rsidR="0034721D" w:rsidRPr="0034721D" w:rsidRDefault="0034721D" w:rsidP="00246491">
      <w:pPr>
        <w:pStyle w:val="Prrafodelista"/>
        <w:numPr>
          <w:ilvl w:val="1"/>
          <w:numId w:val="4"/>
        </w:numPr>
        <w:spacing w:after="0"/>
        <w:ind w:right="707"/>
        <w:contextualSpacing/>
        <w:jc w:val="both"/>
        <w:rPr>
          <w:rFonts w:ascii="AvantGarde Bk BT" w:eastAsia="Times New Roman" w:hAnsi="AvantGarde Bk BT"/>
          <w:lang w:eastAsia="es-MX"/>
        </w:rPr>
      </w:pPr>
      <w:r w:rsidRPr="0034721D">
        <w:rPr>
          <w:rFonts w:ascii="AvantGarde Bk BT" w:eastAsia="Times New Roman" w:hAnsi="AvantGarde Bk BT"/>
          <w:b/>
          <w:lang w:eastAsia="es-MX"/>
        </w:rPr>
        <w:t>Bienes del dominio privado:</w:t>
      </w:r>
      <w:r w:rsidRPr="0034721D">
        <w:rPr>
          <w:rFonts w:ascii="AvantGarde Bk BT" w:eastAsia="Times New Roman" w:hAnsi="AvantGarde Bk BT"/>
          <w:lang w:eastAsia="es-MX"/>
        </w:rPr>
        <w:t xml:space="preserve"> son aquellos que no están destinados de manera directa para el cumplimiento del servicio que tiene encomendada la Institución, son imprescriptibles, pero pueden enajenarse, embargarse y sobre ellos podrán imponerse gravámenes.</w:t>
      </w:r>
    </w:p>
    <w:p w:rsidR="0034721D" w:rsidRPr="0034721D" w:rsidRDefault="0034721D" w:rsidP="009B5A10">
      <w:pPr>
        <w:spacing w:after="0" w:line="240" w:lineRule="auto"/>
        <w:jc w:val="both"/>
        <w:rPr>
          <w:rFonts w:ascii="AvantGarde Bk BT" w:eastAsia="Times New Roman" w:hAnsi="AvantGarde Bk BT"/>
          <w:lang w:eastAsia="es-MX"/>
        </w:rPr>
      </w:pPr>
    </w:p>
    <w:p w:rsidR="0034721D" w:rsidRPr="0034721D" w:rsidRDefault="0034721D" w:rsidP="009B5A10">
      <w:pPr>
        <w:numPr>
          <w:ilvl w:val="0"/>
          <w:numId w:val="1"/>
        </w:numPr>
        <w:spacing w:after="0" w:line="240" w:lineRule="auto"/>
        <w:ind w:hanging="436"/>
        <w:jc w:val="both"/>
        <w:rPr>
          <w:rFonts w:ascii="AvantGarde Bk BT" w:eastAsia="Times New Roman" w:hAnsi="AvantGarde Bk BT"/>
          <w:lang w:eastAsia="es-MX"/>
        </w:rPr>
      </w:pPr>
      <w:r w:rsidRPr="0034721D">
        <w:rPr>
          <w:rFonts w:ascii="AvantGarde Bk BT" w:eastAsia="Times New Roman" w:hAnsi="AvantGarde Bk BT"/>
          <w:lang w:eastAsia="es-MX"/>
        </w:rPr>
        <w:t xml:space="preserve">Que el eje temático de “Gestión y Gobierno” del Plan de Desarrollo Institucional 2014-2030, aprobado por el Consejo General Universitario, el 24 de marzo de 2014, establece en su objetivo 16, denominado </w:t>
      </w:r>
      <w:r w:rsidRPr="0034721D">
        <w:rPr>
          <w:rFonts w:ascii="AvantGarde Bk BT" w:eastAsia="Times New Roman" w:hAnsi="AvantGarde Bk BT" w:hint="eastAsia"/>
          <w:lang w:eastAsia="es-MX"/>
        </w:rPr>
        <w:t>“</w:t>
      </w:r>
      <w:r w:rsidRPr="0034721D">
        <w:rPr>
          <w:rFonts w:ascii="AvantGarde Bk BT" w:eastAsia="Times New Roman" w:hAnsi="AvantGarde Bk BT"/>
          <w:lang w:eastAsia="es-MX"/>
        </w:rPr>
        <w:t>sustentabilidad financiera con transparencia y rendición de cuentas</w:t>
      </w:r>
      <w:r w:rsidRPr="0034721D">
        <w:rPr>
          <w:rFonts w:ascii="AvantGarde Bk BT" w:eastAsia="Times New Roman" w:hAnsi="AvantGarde Bk BT" w:hint="eastAsia"/>
          <w:lang w:eastAsia="es-MX"/>
        </w:rPr>
        <w:t>”</w:t>
      </w:r>
      <w:r w:rsidRPr="0034721D">
        <w:rPr>
          <w:rFonts w:ascii="AvantGarde Bk BT" w:eastAsia="Times New Roman" w:hAnsi="AvantGarde Bk BT"/>
          <w:lang w:eastAsia="es-MX"/>
        </w:rPr>
        <w:t>, lo siguiente:</w:t>
      </w:r>
    </w:p>
    <w:p w:rsidR="0034721D" w:rsidRPr="00D0309C" w:rsidRDefault="0034721D" w:rsidP="009B5A10">
      <w:pPr>
        <w:spacing w:after="0" w:line="240" w:lineRule="auto"/>
        <w:jc w:val="both"/>
        <w:rPr>
          <w:rFonts w:ascii="AvantGarde Bk BT" w:eastAsia="Times New Roman" w:hAnsi="AvantGarde Bk BT"/>
          <w:lang w:eastAsia="es-MX"/>
        </w:rPr>
      </w:pPr>
    </w:p>
    <w:p w:rsidR="0034721D" w:rsidRPr="0034721D" w:rsidRDefault="0034721D" w:rsidP="00246491">
      <w:pPr>
        <w:widowControl w:val="0"/>
        <w:tabs>
          <w:tab w:val="left" w:pos="940"/>
          <w:tab w:val="left" w:pos="1440"/>
        </w:tabs>
        <w:autoSpaceDE w:val="0"/>
        <w:autoSpaceDN w:val="0"/>
        <w:adjustRightInd w:val="0"/>
        <w:spacing w:after="240"/>
        <w:ind w:left="940" w:right="707"/>
        <w:jc w:val="both"/>
        <w:rPr>
          <w:rFonts w:ascii="AvantGarde Bk BT" w:eastAsia="Times New Roman" w:hAnsi="AvantGarde Bk BT" w:cs="Times"/>
          <w:i/>
          <w:sz w:val="20"/>
          <w:lang w:val="es-ES_tradnl"/>
        </w:rPr>
      </w:pPr>
      <w:r w:rsidRPr="0034721D">
        <w:rPr>
          <w:rFonts w:ascii="AvantGarde Bk BT" w:eastAsia="Times New Roman" w:hAnsi="AvantGarde Bk BT" w:cs="Calibri"/>
          <w:i/>
          <w:sz w:val="20"/>
          <w:lang w:val="es-ES_tradnl"/>
        </w:rPr>
        <w:t xml:space="preserve">Implementar una política para el ahorro y </w:t>
      </w:r>
      <w:r w:rsidRPr="0034721D">
        <w:rPr>
          <w:rFonts w:ascii="AvantGarde Bk BT" w:eastAsia="Times New Roman" w:hAnsi="AvantGarde Bk BT" w:cs="Calibri"/>
          <w:b/>
          <w:i/>
          <w:sz w:val="20"/>
          <w:u w:val="single"/>
          <w:lang w:val="es-ES_tradnl"/>
        </w:rPr>
        <w:t>eficiencia del gasto universitario</w:t>
      </w:r>
      <w:r w:rsidRPr="0034721D">
        <w:rPr>
          <w:rFonts w:ascii="AvantGarde Bk BT" w:eastAsia="Times New Roman" w:hAnsi="AvantGarde Bk BT" w:cs="Calibri"/>
          <w:i/>
          <w:sz w:val="20"/>
          <w:lang w:val="es-ES_tradnl"/>
        </w:rPr>
        <w:t xml:space="preserve">, y mejorar la difusión sobre el uso de los recursos y su impacto en las funciones sustantivas. </w:t>
      </w:r>
    </w:p>
    <w:p w:rsidR="0034721D" w:rsidRPr="0034721D" w:rsidRDefault="0034721D" w:rsidP="009B5A10">
      <w:pPr>
        <w:numPr>
          <w:ilvl w:val="0"/>
          <w:numId w:val="1"/>
        </w:numPr>
        <w:spacing w:after="0" w:line="240" w:lineRule="auto"/>
        <w:ind w:hanging="436"/>
        <w:jc w:val="both"/>
        <w:rPr>
          <w:rFonts w:ascii="AvantGarde Bk BT" w:eastAsia="Times New Roman" w:hAnsi="AvantGarde Bk BT"/>
          <w:lang w:eastAsia="es-MX"/>
        </w:rPr>
      </w:pPr>
      <w:r w:rsidRPr="0034721D">
        <w:rPr>
          <w:rFonts w:ascii="AvantGarde Bk BT" w:eastAsia="Times New Roman" w:hAnsi="AvantGarde Bk BT"/>
          <w:lang w:eastAsia="es-MX"/>
        </w:rPr>
        <w:t>Que en este contexto, la política 1.2 de las Políticas y Normas del Presupuesto de Ingresos y Egresos 2014 de la Universidad de Guadalajara, establece lo siguiente:</w:t>
      </w:r>
    </w:p>
    <w:p w:rsidR="0034721D" w:rsidRPr="0034721D" w:rsidRDefault="0034721D" w:rsidP="00246491">
      <w:pPr>
        <w:widowControl w:val="0"/>
        <w:numPr>
          <w:ilvl w:val="1"/>
          <w:numId w:val="3"/>
        </w:numPr>
        <w:tabs>
          <w:tab w:val="left" w:pos="940"/>
          <w:tab w:val="left" w:pos="993"/>
        </w:tabs>
        <w:autoSpaceDE w:val="0"/>
        <w:autoSpaceDN w:val="0"/>
        <w:adjustRightInd w:val="0"/>
        <w:spacing w:after="0" w:line="240" w:lineRule="auto"/>
        <w:ind w:left="993" w:right="707" w:firstLine="0"/>
        <w:jc w:val="both"/>
        <w:rPr>
          <w:rFonts w:ascii="Cambria" w:eastAsia="Times New Roman" w:hAnsi="Cambria" w:cs="Times"/>
          <w:b/>
          <w:lang w:val="es-ES_tradnl"/>
        </w:rPr>
      </w:pPr>
    </w:p>
    <w:p w:rsidR="0034721D" w:rsidRPr="0034721D" w:rsidRDefault="0034721D" w:rsidP="00246491">
      <w:pPr>
        <w:widowControl w:val="0"/>
        <w:numPr>
          <w:ilvl w:val="1"/>
          <w:numId w:val="3"/>
        </w:numPr>
        <w:tabs>
          <w:tab w:val="left" w:pos="940"/>
          <w:tab w:val="left" w:pos="993"/>
        </w:tabs>
        <w:autoSpaceDE w:val="0"/>
        <w:autoSpaceDN w:val="0"/>
        <w:adjustRightInd w:val="0"/>
        <w:spacing w:after="240"/>
        <w:ind w:left="993" w:right="707" w:firstLine="0"/>
        <w:jc w:val="both"/>
        <w:rPr>
          <w:rFonts w:ascii="AvantGarde Bk BT" w:eastAsia="Times New Roman" w:hAnsi="AvantGarde Bk BT" w:cs="Times"/>
          <w:b/>
          <w:i/>
          <w:sz w:val="20"/>
          <w:lang w:val="es-ES_tradnl"/>
        </w:rPr>
      </w:pPr>
      <w:r w:rsidRPr="0034721D">
        <w:rPr>
          <w:rFonts w:ascii="AvantGarde Bk BT" w:eastAsia="Times New Roman" w:hAnsi="AvantGarde Bk BT" w:cs="Times"/>
          <w:i/>
          <w:sz w:val="20"/>
          <w:lang w:val="es-ES_tradnl"/>
        </w:rPr>
        <w:t xml:space="preserve">1.2. </w:t>
      </w:r>
      <w:r w:rsidRPr="0034721D">
        <w:rPr>
          <w:rFonts w:ascii="AvantGarde Bk BT" w:eastAsia="Times New Roman" w:hAnsi="AvantGarde Bk BT" w:cs="Times"/>
          <w:b/>
          <w:i/>
          <w:sz w:val="20"/>
          <w:u w:val="single"/>
          <w:lang w:val="es-ES_tradnl"/>
        </w:rPr>
        <w:t>Fomentar</w:t>
      </w:r>
      <w:r w:rsidRPr="0034721D">
        <w:rPr>
          <w:rFonts w:ascii="AvantGarde Bk BT" w:eastAsia="Times New Roman" w:hAnsi="AvantGarde Bk BT" w:cs="Times"/>
          <w:i/>
          <w:sz w:val="20"/>
          <w:lang w:val="es-ES_tradnl"/>
        </w:rPr>
        <w:t xml:space="preserve"> la austeridad, </w:t>
      </w:r>
      <w:r w:rsidRPr="0034721D">
        <w:rPr>
          <w:rFonts w:ascii="AvantGarde Bk BT" w:eastAsia="Times New Roman" w:hAnsi="AvantGarde Bk BT" w:cs="Times"/>
          <w:b/>
          <w:i/>
          <w:sz w:val="20"/>
          <w:u w:val="single"/>
          <w:lang w:val="es-ES_tradnl"/>
        </w:rPr>
        <w:t>el ahorro</w:t>
      </w:r>
      <w:r w:rsidRPr="0034721D">
        <w:rPr>
          <w:rFonts w:ascii="AvantGarde Bk BT" w:eastAsia="Times New Roman" w:hAnsi="AvantGarde Bk BT" w:cs="Times"/>
          <w:i/>
          <w:sz w:val="20"/>
          <w:lang w:val="es-ES_tradnl"/>
        </w:rPr>
        <w:t>, la disciplina presupuestal, la transparencia y la racionalidad en el uso, conservación y destino de los recursos, sin menoscabo de las funciones sustantivas.</w:t>
      </w:r>
    </w:p>
    <w:p w:rsidR="0034721D" w:rsidRPr="00246491" w:rsidRDefault="0034721D" w:rsidP="00246491">
      <w:pPr>
        <w:numPr>
          <w:ilvl w:val="0"/>
          <w:numId w:val="1"/>
        </w:numPr>
        <w:spacing w:after="0"/>
        <w:ind w:hanging="436"/>
        <w:jc w:val="both"/>
        <w:rPr>
          <w:rFonts w:ascii="AvantGarde Bk BT" w:eastAsia="Times New Roman" w:hAnsi="AvantGarde Bk BT"/>
          <w:lang w:eastAsia="es-MX"/>
        </w:rPr>
      </w:pPr>
      <w:r w:rsidRPr="0034721D">
        <w:rPr>
          <w:rFonts w:ascii="AvantGarde Bk BT" w:eastAsia="Times New Roman" w:hAnsi="AvantGarde Bk BT"/>
          <w:lang w:eastAsia="es-MX"/>
        </w:rPr>
        <w:t xml:space="preserve">Que lo anterior, resulta congruente con </w:t>
      </w:r>
      <w:r w:rsidRPr="0034721D">
        <w:rPr>
          <w:rFonts w:ascii="AvantGarde Bk BT" w:eastAsia="Times New Roman" w:hAnsi="AvantGarde Bk BT" w:hint="eastAsia"/>
          <w:lang w:eastAsia="es-MX"/>
        </w:rPr>
        <w:t>lo que</w:t>
      </w:r>
      <w:r w:rsidRPr="0034721D">
        <w:rPr>
          <w:rFonts w:ascii="AvantGarde Bk BT" w:eastAsia="Times New Roman" w:hAnsi="AvantGarde Bk BT"/>
          <w:lang w:eastAsia="es-MX"/>
        </w:rPr>
        <w:t xml:space="preserve"> se ha establecido a nivel federal y estatal relacionados con la austeridad, considerando entre otras cuestiones, lo siguiente:</w:t>
      </w:r>
    </w:p>
    <w:p w:rsidR="00246491" w:rsidRDefault="00246491">
      <w:pPr>
        <w:spacing w:after="0" w:line="240" w:lineRule="auto"/>
        <w:rPr>
          <w:rFonts w:ascii="AvantGarde Bk BT" w:eastAsia="Times New Roman" w:hAnsi="AvantGarde Bk BT"/>
          <w:lang w:eastAsia="es-MX"/>
        </w:rPr>
      </w:pPr>
      <w:r>
        <w:rPr>
          <w:rFonts w:ascii="AvantGarde Bk BT" w:eastAsia="Times New Roman" w:hAnsi="AvantGarde Bk BT"/>
          <w:lang w:eastAsia="es-MX"/>
        </w:rPr>
        <w:br w:type="page"/>
      </w:r>
    </w:p>
    <w:p w:rsidR="0034721D" w:rsidRPr="0034721D" w:rsidRDefault="0034721D" w:rsidP="00246491">
      <w:pPr>
        <w:numPr>
          <w:ilvl w:val="1"/>
          <w:numId w:val="1"/>
        </w:numPr>
        <w:spacing w:after="0"/>
        <w:ind w:right="707"/>
        <w:jc w:val="both"/>
        <w:rPr>
          <w:rFonts w:ascii="AvantGarde Bk BT" w:eastAsia="Times New Roman" w:hAnsi="AvantGarde Bk BT"/>
          <w:lang w:eastAsia="es-MX"/>
        </w:rPr>
      </w:pPr>
      <w:r w:rsidRPr="0034721D">
        <w:rPr>
          <w:rFonts w:ascii="AvantGarde Bk BT" w:eastAsia="Times New Roman" w:hAnsi="AvantGarde Bk BT"/>
          <w:lang w:eastAsia="es-MX"/>
        </w:rPr>
        <w:lastRenderedPageBreak/>
        <w:t xml:space="preserve">Decreto que establece las medidas para el uso eficiente, transparente y eficaz de los recursos públicos, y las acciones de disciplina presupuestaria en el ejercicio del gasto público, así como para la modernización de la administración pública federal, que en su </w:t>
      </w:r>
      <w:r w:rsidRPr="0034721D">
        <w:rPr>
          <w:rFonts w:ascii="AvantGarde Bk BT" w:eastAsia="Times New Roman" w:hAnsi="AvantGarde Bk BT" w:cs="Arial"/>
          <w:bCs/>
        </w:rPr>
        <w:t xml:space="preserve">Capítulo IV, </w:t>
      </w:r>
      <w:r w:rsidRPr="0034721D">
        <w:rPr>
          <w:rFonts w:ascii="AvantGarde Bk BT" w:eastAsia="Times New Roman" w:hAnsi="AvantGarde Bk BT"/>
          <w:lang w:eastAsia="es-MX"/>
        </w:rPr>
        <w:t>denominado “</w:t>
      </w:r>
      <w:r w:rsidRPr="0034721D">
        <w:rPr>
          <w:rFonts w:ascii="AvantGarde Bk BT" w:eastAsia="Times New Roman" w:hAnsi="AvantGarde Bk BT" w:cs="Arial"/>
          <w:bCs/>
        </w:rPr>
        <w:t>Medidas específicas para reducir los gastos de operación”, se establece lo siguiente:</w:t>
      </w:r>
    </w:p>
    <w:p w:rsidR="0034721D" w:rsidRPr="0034721D" w:rsidRDefault="0034721D" w:rsidP="009B5A10">
      <w:pPr>
        <w:spacing w:after="0"/>
        <w:jc w:val="both"/>
        <w:rPr>
          <w:rFonts w:ascii="AvantGarde Bk BT" w:eastAsia="Times New Roman" w:hAnsi="AvantGarde Bk BT"/>
          <w:lang w:eastAsia="es-MX"/>
        </w:rPr>
      </w:pPr>
    </w:p>
    <w:p w:rsidR="0034721D" w:rsidRPr="0034721D" w:rsidRDefault="0034721D" w:rsidP="00246491">
      <w:pPr>
        <w:spacing w:after="0"/>
        <w:ind w:left="2124" w:right="1274"/>
        <w:jc w:val="both"/>
        <w:rPr>
          <w:rFonts w:ascii="AvantGarde Bk BT" w:eastAsia="Times New Roman" w:hAnsi="AvantGarde Bk BT"/>
          <w:b/>
          <w:i/>
          <w:sz w:val="20"/>
          <w:lang w:eastAsia="es-MX"/>
        </w:rPr>
      </w:pPr>
      <w:r w:rsidRPr="0034721D">
        <w:rPr>
          <w:rFonts w:ascii="AvantGarde Bk BT" w:eastAsia="Times New Roman" w:hAnsi="AvantGarde Bk BT" w:cs="Arial"/>
          <w:b/>
          <w:bCs/>
          <w:i/>
          <w:sz w:val="20"/>
        </w:rPr>
        <w:t xml:space="preserve">Artículo Décimo Octavo.- </w:t>
      </w:r>
      <w:r w:rsidRPr="0034721D">
        <w:rPr>
          <w:rFonts w:ascii="AvantGarde Bk BT" w:eastAsia="Times New Roman" w:hAnsi="AvantGarde Bk BT" w:cs="Arial"/>
          <w:b/>
          <w:i/>
          <w:sz w:val="20"/>
          <w:u w:val="single"/>
        </w:rPr>
        <w:t>Se enajenarán aquellos bienes improductivos u obsoletos, ociosos o innecesarios</w:t>
      </w:r>
      <w:r w:rsidRPr="0034721D">
        <w:rPr>
          <w:rFonts w:ascii="AvantGarde Bk BT" w:eastAsia="Times New Roman" w:hAnsi="AvantGarde Bk BT" w:cs="Arial"/>
          <w:i/>
          <w:sz w:val="20"/>
        </w:rPr>
        <w:t>, a través de subastas consolidadas que se efectúen preferentemente a través del Servicio de Administración y Enajenación de Bienes, observando las disposiciones aplicables.</w:t>
      </w:r>
    </w:p>
    <w:p w:rsidR="0034721D" w:rsidRPr="0034721D" w:rsidRDefault="0034721D" w:rsidP="009B5A10">
      <w:pPr>
        <w:spacing w:after="0"/>
        <w:jc w:val="both"/>
        <w:rPr>
          <w:rFonts w:ascii="AvantGarde Bk BT" w:eastAsia="Times New Roman" w:hAnsi="AvantGarde Bk BT"/>
          <w:b/>
          <w:lang w:val="es-ES_tradnl" w:eastAsia="es-MX"/>
        </w:rPr>
      </w:pPr>
    </w:p>
    <w:p w:rsidR="0034721D" w:rsidRPr="0034721D" w:rsidRDefault="0034721D" w:rsidP="00246491">
      <w:pPr>
        <w:numPr>
          <w:ilvl w:val="1"/>
          <w:numId w:val="1"/>
        </w:numPr>
        <w:spacing w:after="0"/>
        <w:ind w:right="707"/>
        <w:jc w:val="both"/>
        <w:rPr>
          <w:rFonts w:ascii="AvantGarde Bk BT" w:eastAsia="Times New Roman" w:hAnsi="AvantGarde Bk BT"/>
          <w:lang w:eastAsia="es-MX"/>
        </w:rPr>
      </w:pPr>
      <w:r w:rsidRPr="0034721D">
        <w:rPr>
          <w:rFonts w:ascii="AvantGarde Bk BT" w:eastAsia="Times New Roman" w:hAnsi="AvantGarde Bk BT"/>
          <w:lang w:eastAsia="es-MX"/>
        </w:rPr>
        <w:t>Acuerdo tercero del Poder Ejecutivo publicado en el Periódico Oficial El Estado de Jalisco el 12 de marzo de 2013, que establece las medidas inmediatas de austeridad del Gobierno de Jalisco, que entre otras, considera la siguiente:</w:t>
      </w:r>
    </w:p>
    <w:p w:rsidR="0034721D" w:rsidRPr="0034721D" w:rsidRDefault="0034721D" w:rsidP="00246491">
      <w:pPr>
        <w:spacing w:before="100" w:beforeAutospacing="1" w:after="100" w:afterAutospacing="1"/>
        <w:ind w:left="2124" w:right="1274"/>
        <w:jc w:val="both"/>
        <w:rPr>
          <w:rFonts w:ascii="AvantGarde Bk BT" w:eastAsia="Times New Roman" w:hAnsi="AvantGarde Bk BT"/>
          <w:bCs/>
          <w:i/>
          <w:sz w:val="20"/>
          <w:lang w:val="es-ES_tradnl"/>
        </w:rPr>
      </w:pPr>
      <w:r w:rsidRPr="0034721D">
        <w:rPr>
          <w:rFonts w:ascii="AvantGarde Bk BT" w:eastAsia="Times New Roman" w:hAnsi="AvantGarde Bk BT"/>
          <w:b/>
          <w:bCs/>
          <w:i/>
          <w:sz w:val="20"/>
        </w:rPr>
        <w:t>6.</w:t>
      </w:r>
      <w:r w:rsidRPr="0034721D">
        <w:rPr>
          <w:rFonts w:ascii="AvantGarde Bk BT" w:eastAsia="Times New Roman" w:hAnsi="AvantGarde Bk BT"/>
          <w:bCs/>
          <w:i/>
          <w:sz w:val="20"/>
        </w:rPr>
        <w:t xml:space="preserve"> </w:t>
      </w:r>
      <w:r w:rsidRPr="0034721D">
        <w:rPr>
          <w:rFonts w:ascii="AvantGarde Bk BT" w:eastAsia="Times New Roman" w:hAnsi="AvantGarde Bk BT"/>
          <w:bCs/>
          <w:i/>
          <w:sz w:val="20"/>
          <w:lang w:val="es-ES_tradnl"/>
        </w:rPr>
        <w:t xml:space="preserve">Se procederá́ a enajenar aquellos </w:t>
      </w:r>
      <w:r w:rsidRPr="0034721D">
        <w:rPr>
          <w:rFonts w:ascii="AvantGarde Bk BT" w:eastAsia="Times New Roman" w:hAnsi="AvantGarde Bk BT"/>
          <w:b/>
          <w:bCs/>
          <w:i/>
          <w:sz w:val="20"/>
          <w:u w:val="single"/>
          <w:lang w:val="es-ES_tradnl"/>
        </w:rPr>
        <w:t>bienes muebles improductivos u obsoletos, ociosos o innecesarios propiedad del Gobierno del Estado</w:t>
      </w:r>
      <w:r w:rsidRPr="0034721D">
        <w:rPr>
          <w:rFonts w:ascii="AvantGarde Bk BT" w:eastAsia="Times New Roman" w:hAnsi="AvantGarde Bk BT"/>
          <w:bCs/>
          <w:i/>
          <w:sz w:val="20"/>
          <w:lang w:val="es-ES_tradnl"/>
        </w:rPr>
        <w:t xml:space="preserve"> y de sus Entidades, observando las disposiciones aplicables en la materia. </w:t>
      </w:r>
    </w:p>
    <w:p w:rsidR="0034721D" w:rsidRPr="0034721D" w:rsidRDefault="0034721D" w:rsidP="009B5A10">
      <w:pPr>
        <w:numPr>
          <w:ilvl w:val="0"/>
          <w:numId w:val="1"/>
        </w:numPr>
        <w:spacing w:after="0"/>
        <w:ind w:hanging="436"/>
        <w:jc w:val="both"/>
        <w:rPr>
          <w:rFonts w:ascii="AvantGarde Bk BT" w:eastAsia="Times New Roman" w:hAnsi="AvantGarde Bk BT"/>
          <w:lang w:eastAsia="es-MX"/>
        </w:rPr>
      </w:pPr>
      <w:r w:rsidRPr="0034721D">
        <w:rPr>
          <w:rFonts w:ascii="AvantGarde Bk BT" w:eastAsia="Times New Roman" w:hAnsi="AvantGarde Bk BT"/>
          <w:lang w:eastAsia="es-MX"/>
        </w:rPr>
        <w:t>Que el Consejo General Universitario puede autorizar la venta de bienes inmuebles del dominio privado de la Universidad, siempre que el producto de la venta se destine preferentemente para adquirir otros bienes inmuebles necesarios para el cumplimiento de las funciones académicas, o para el fomento de los programas propios de los fines y objetivos institucionales, de conformidad con la fracción II del artículo 86 de la Ley Orgánica.</w:t>
      </w:r>
    </w:p>
    <w:p w:rsidR="0034721D" w:rsidRPr="0034721D" w:rsidRDefault="0034721D" w:rsidP="009B5A10">
      <w:pPr>
        <w:spacing w:after="0"/>
        <w:ind w:left="284"/>
        <w:jc w:val="both"/>
        <w:rPr>
          <w:rFonts w:ascii="AvantGarde Bk BT" w:eastAsia="Times New Roman" w:hAnsi="AvantGarde Bk BT"/>
          <w:lang w:eastAsia="es-MX"/>
        </w:rPr>
      </w:pPr>
    </w:p>
    <w:p w:rsidR="0034721D" w:rsidRPr="0034721D" w:rsidRDefault="0034721D" w:rsidP="009B5A10">
      <w:pPr>
        <w:numPr>
          <w:ilvl w:val="0"/>
          <w:numId w:val="1"/>
        </w:numPr>
        <w:spacing w:after="0"/>
        <w:jc w:val="both"/>
        <w:rPr>
          <w:rFonts w:ascii="AvantGarde Bk BT" w:eastAsia="Times New Roman" w:hAnsi="AvantGarde Bk BT"/>
          <w:lang w:eastAsia="es-MX"/>
        </w:rPr>
      </w:pPr>
      <w:r w:rsidRPr="0034721D">
        <w:rPr>
          <w:rFonts w:ascii="AvantGarde Bk BT" w:eastAsia="Times New Roman" w:hAnsi="AvantGarde Bk BT"/>
          <w:lang w:eastAsia="es-MX"/>
        </w:rPr>
        <w:t xml:space="preserve">Que los bienes inmuebles que no se utilizan para el cumplimiento de los fines de la Universidad de Guadalajara (docencia, investigación y difusión de la cultura), generan gastos por su conservación, vigilancia, protección, control y administración, distrayendo con ello recursos públicos, lo que podría considerarse como una actividad que no contribuye a </w:t>
      </w:r>
      <w:proofErr w:type="spellStart"/>
      <w:r w:rsidRPr="0034721D">
        <w:rPr>
          <w:rFonts w:ascii="AvantGarde Bk BT" w:eastAsia="Times New Roman" w:hAnsi="AvantGarde Bk BT"/>
          <w:lang w:eastAsia="es-MX"/>
        </w:rPr>
        <w:t>eficientar</w:t>
      </w:r>
      <w:proofErr w:type="spellEnd"/>
      <w:r w:rsidRPr="0034721D">
        <w:rPr>
          <w:rFonts w:ascii="AvantGarde Bk BT" w:eastAsia="Times New Roman" w:hAnsi="AvantGarde Bk BT"/>
          <w:lang w:eastAsia="es-MX"/>
        </w:rPr>
        <w:t xml:space="preserve"> el gasto universitario, como lo señala el Plan de Desarrollo Institucional 2014-2030.</w:t>
      </w:r>
    </w:p>
    <w:p w:rsidR="0034721D" w:rsidRPr="0034721D" w:rsidRDefault="0034721D" w:rsidP="009B5A10">
      <w:pPr>
        <w:spacing w:after="0"/>
        <w:jc w:val="both"/>
        <w:rPr>
          <w:rFonts w:ascii="AvantGarde Bk BT" w:eastAsia="Times New Roman" w:hAnsi="AvantGarde Bk BT"/>
          <w:lang w:eastAsia="es-MX"/>
        </w:rPr>
      </w:pPr>
    </w:p>
    <w:p w:rsidR="0034721D" w:rsidRPr="0034721D" w:rsidRDefault="0034721D" w:rsidP="009B5A10">
      <w:pPr>
        <w:numPr>
          <w:ilvl w:val="0"/>
          <w:numId w:val="1"/>
        </w:numPr>
        <w:spacing w:after="0"/>
        <w:ind w:hanging="436"/>
        <w:jc w:val="both"/>
        <w:rPr>
          <w:rFonts w:ascii="AvantGarde Bk BT" w:eastAsia="Times New Roman" w:hAnsi="AvantGarde Bk BT"/>
          <w:lang w:eastAsia="es-MX"/>
        </w:rPr>
      </w:pPr>
      <w:r w:rsidRPr="0034721D">
        <w:rPr>
          <w:rFonts w:ascii="AvantGarde Bk BT" w:eastAsia="Times New Roman" w:hAnsi="AvantGarde Bk BT"/>
          <w:lang w:eastAsia="es-MX"/>
        </w:rPr>
        <w:t xml:space="preserve">Que existen algunos bienes inmuebles que por su ubicación </w:t>
      </w:r>
      <w:r w:rsidRPr="0034721D">
        <w:rPr>
          <w:rFonts w:ascii="AvantGarde Bk BT" w:eastAsia="Times New Roman" w:hAnsi="AvantGarde Bk BT" w:hint="eastAsia"/>
          <w:lang w:eastAsia="es-MX"/>
        </w:rPr>
        <w:t>estratégica</w:t>
      </w:r>
      <w:r w:rsidRPr="0034721D">
        <w:rPr>
          <w:rFonts w:ascii="AvantGarde Bk BT" w:eastAsia="Times New Roman" w:hAnsi="AvantGarde Bk BT"/>
          <w:lang w:eastAsia="es-MX"/>
        </w:rPr>
        <w:t xml:space="preserve"> podrían permitir, si su situación legal lo permite, la generación de proyectos que podrían generar fuentes alternativas de ingresos a la Instituci</w:t>
      </w:r>
      <w:r w:rsidRPr="0034721D">
        <w:rPr>
          <w:rFonts w:ascii="AvantGarde Bk BT" w:eastAsia="Times New Roman" w:hAnsi="AvantGarde Bk BT" w:hint="eastAsia"/>
          <w:lang w:eastAsia="es-MX"/>
        </w:rPr>
        <w:t>ó</w:t>
      </w:r>
      <w:r w:rsidRPr="0034721D">
        <w:rPr>
          <w:rFonts w:ascii="AvantGarde Bk BT" w:eastAsia="Times New Roman" w:hAnsi="AvantGarde Bk BT"/>
          <w:lang w:eastAsia="es-MX"/>
        </w:rPr>
        <w:t xml:space="preserve">n, de conformidad con la fracción XIII del artículo 6 de la Ley Orgánica de la Universidad de Guadalajara. </w:t>
      </w:r>
    </w:p>
    <w:p w:rsidR="0034721D" w:rsidRPr="0034721D" w:rsidRDefault="0034721D" w:rsidP="009B5A10">
      <w:pPr>
        <w:spacing w:after="0"/>
        <w:jc w:val="both"/>
        <w:rPr>
          <w:rFonts w:ascii="AvantGarde Bk BT" w:eastAsia="Times New Roman" w:hAnsi="AvantGarde Bk BT"/>
          <w:lang w:eastAsia="es-MX"/>
        </w:rPr>
      </w:pPr>
    </w:p>
    <w:p w:rsidR="0034721D" w:rsidRPr="0034721D" w:rsidRDefault="0034721D" w:rsidP="009B5A10">
      <w:pPr>
        <w:numPr>
          <w:ilvl w:val="0"/>
          <w:numId w:val="1"/>
        </w:numPr>
        <w:spacing w:after="0"/>
        <w:ind w:hanging="436"/>
        <w:jc w:val="both"/>
        <w:rPr>
          <w:rFonts w:ascii="AvantGarde Bk BT" w:eastAsia="Times New Roman" w:hAnsi="AvantGarde Bk BT"/>
          <w:lang w:eastAsia="es-MX"/>
        </w:rPr>
      </w:pPr>
      <w:r w:rsidRPr="0034721D">
        <w:rPr>
          <w:rFonts w:ascii="AvantGarde Bk BT" w:eastAsia="Times New Roman" w:hAnsi="AvantGarde Bk BT"/>
          <w:lang w:eastAsia="es-MX"/>
        </w:rPr>
        <w:t xml:space="preserve">Que para estar en condiciones de enajenar o imponer algún gravamen sobre los bienes inmuebles del </w:t>
      </w:r>
      <w:r w:rsidRPr="0034721D">
        <w:rPr>
          <w:rFonts w:ascii="AvantGarde Bk BT" w:eastAsia="Times New Roman" w:hAnsi="AvantGarde Bk BT" w:hint="eastAsia"/>
          <w:lang w:eastAsia="es-MX"/>
        </w:rPr>
        <w:t>dominio</w:t>
      </w:r>
      <w:r w:rsidRPr="0034721D">
        <w:rPr>
          <w:rFonts w:ascii="AvantGarde Bk BT" w:eastAsia="Times New Roman" w:hAnsi="AvantGarde Bk BT"/>
          <w:lang w:eastAsia="es-MX"/>
        </w:rPr>
        <w:t xml:space="preserve"> público de la Universidad de Guadalajara, es necesario que el Consejo General Universitario apruebe la desincorporación de los bienes específicos, para que estos pasen a formar parte del </w:t>
      </w:r>
      <w:r w:rsidRPr="0034721D">
        <w:rPr>
          <w:rFonts w:ascii="AvantGarde Bk BT" w:eastAsia="Times New Roman" w:hAnsi="AvantGarde Bk BT" w:hint="eastAsia"/>
          <w:lang w:eastAsia="es-MX"/>
        </w:rPr>
        <w:t>dominio</w:t>
      </w:r>
      <w:r w:rsidRPr="0034721D">
        <w:rPr>
          <w:rFonts w:ascii="AvantGarde Bk BT" w:eastAsia="Times New Roman" w:hAnsi="AvantGarde Bk BT"/>
          <w:lang w:eastAsia="es-MX"/>
        </w:rPr>
        <w:t xml:space="preserve"> privado, de conformidad con lo previsto en la fracción II del artículo 86, de la Ley Orgánica de la Universidad de Guadalajara.</w:t>
      </w:r>
    </w:p>
    <w:p w:rsidR="0034721D" w:rsidRPr="0034721D" w:rsidRDefault="0034721D" w:rsidP="009B5A10">
      <w:pPr>
        <w:spacing w:after="0"/>
        <w:jc w:val="both"/>
        <w:rPr>
          <w:rFonts w:ascii="AvantGarde Bk BT" w:eastAsia="Times New Roman" w:hAnsi="AvantGarde Bk BT"/>
          <w:lang w:eastAsia="es-MX"/>
        </w:rPr>
      </w:pPr>
    </w:p>
    <w:p w:rsidR="0034721D" w:rsidRPr="0034721D" w:rsidRDefault="0034721D" w:rsidP="00BF28AB">
      <w:pPr>
        <w:numPr>
          <w:ilvl w:val="0"/>
          <w:numId w:val="1"/>
        </w:numPr>
        <w:spacing w:after="0"/>
        <w:ind w:left="721" w:hanging="437"/>
        <w:jc w:val="both"/>
        <w:rPr>
          <w:rFonts w:ascii="AvantGarde Bk BT" w:eastAsia="Times New Roman" w:hAnsi="AvantGarde Bk BT"/>
          <w:lang w:eastAsia="es-MX"/>
        </w:rPr>
      </w:pPr>
      <w:r w:rsidRPr="0034721D">
        <w:rPr>
          <w:rFonts w:ascii="AvantGarde Bk BT" w:eastAsia="Times New Roman" w:hAnsi="AvantGarde Bk BT"/>
          <w:lang w:eastAsia="es-MX"/>
        </w:rPr>
        <w:t xml:space="preserve">Que una vez que los bienes inmuebles de la Universidad de Guadalajara se encuentran en el dominio privado, existe la posibilidad de que los mismos puedan ser vendidos, previa </w:t>
      </w:r>
      <w:r w:rsidRPr="0034721D">
        <w:rPr>
          <w:rFonts w:ascii="AvantGarde Bk BT" w:eastAsia="Times New Roman" w:hAnsi="AvantGarde Bk BT" w:hint="eastAsia"/>
          <w:lang w:eastAsia="es-MX"/>
        </w:rPr>
        <w:t>aprobación</w:t>
      </w:r>
      <w:r w:rsidRPr="0034721D">
        <w:rPr>
          <w:rFonts w:ascii="AvantGarde Bk BT" w:eastAsia="Times New Roman" w:hAnsi="AvantGarde Bk BT"/>
          <w:lang w:eastAsia="es-MX"/>
        </w:rPr>
        <w:t xml:space="preserve"> del Consejo General Universitario, conforme lo establecido en el artículo 86 de la Ley Orgánica. </w:t>
      </w:r>
    </w:p>
    <w:p w:rsidR="0034721D" w:rsidRPr="0034721D" w:rsidRDefault="0034721D" w:rsidP="009B5A10">
      <w:pPr>
        <w:spacing w:after="0"/>
        <w:jc w:val="both"/>
        <w:rPr>
          <w:rFonts w:ascii="AvantGarde Bk BT" w:eastAsia="Times New Roman" w:hAnsi="AvantGarde Bk BT"/>
          <w:lang w:eastAsia="es-MX"/>
        </w:rPr>
      </w:pPr>
    </w:p>
    <w:p w:rsidR="0034721D" w:rsidRPr="0034721D" w:rsidRDefault="0034721D" w:rsidP="009B5A10">
      <w:pPr>
        <w:numPr>
          <w:ilvl w:val="0"/>
          <w:numId w:val="1"/>
        </w:numPr>
        <w:spacing w:after="0"/>
        <w:ind w:hanging="436"/>
        <w:jc w:val="both"/>
        <w:rPr>
          <w:rFonts w:ascii="AvantGarde Bk BT" w:eastAsia="Times New Roman" w:hAnsi="AvantGarde Bk BT"/>
          <w:lang w:eastAsia="es-MX"/>
        </w:rPr>
      </w:pPr>
      <w:r w:rsidRPr="0034721D">
        <w:rPr>
          <w:rFonts w:ascii="AvantGarde Bk BT" w:eastAsia="Times New Roman" w:hAnsi="AvantGarde Bk BT"/>
          <w:lang w:eastAsia="es-MX"/>
        </w:rPr>
        <w:t>Que la norma universitaria no establece de manera expresa lo siguiente:</w:t>
      </w:r>
    </w:p>
    <w:p w:rsidR="0034721D" w:rsidRPr="0034721D" w:rsidRDefault="0034721D" w:rsidP="009B5A10">
      <w:pPr>
        <w:spacing w:after="0"/>
        <w:jc w:val="both"/>
        <w:rPr>
          <w:rFonts w:ascii="AvantGarde Bk BT" w:eastAsia="Times New Roman" w:hAnsi="AvantGarde Bk BT"/>
          <w:lang w:eastAsia="es-MX"/>
        </w:rPr>
      </w:pPr>
    </w:p>
    <w:p w:rsidR="0034721D" w:rsidRPr="0034721D" w:rsidRDefault="0034721D" w:rsidP="00246491">
      <w:pPr>
        <w:numPr>
          <w:ilvl w:val="1"/>
          <w:numId w:val="1"/>
        </w:numPr>
        <w:spacing w:after="0"/>
        <w:ind w:right="565"/>
        <w:jc w:val="both"/>
        <w:rPr>
          <w:rFonts w:ascii="AvantGarde Bk BT" w:eastAsia="Times New Roman" w:hAnsi="AvantGarde Bk BT"/>
          <w:lang w:eastAsia="es-MX"/>
        </w:rPr>
      </w:pPr>
      <w:r w:rsidRPr="0034721D">
        <w:rPr>
          <w:rFonts w:ascii="AvantGarde Bk BT" w:eastAsia="Times New Roman" w:hAnsi="AvantGarde Bk BT"/>
          <w:lang w:eastAsia="es-MX"/>
        </w:rPr>
        <w:t xml:space="preserve">Cuáles son las reglas a las que se deberá sujetar la subasta pública, en caso de venta, a que se refiere la fracción V del artículo 86 de la Ley Orgánica. </w:t>
      </w:r>
    </w:p>
    <w:p w:rsidR="0034721D" w:rsidRPr="0034721D" w:rsidRDefault="0034721D" w:rsidP="00246491">
      <w:pPr>
        <w:numPr>
          <w:ilvl w:val="1"/>
          <w:numId w:val="1"/>
        </w:numPr>
        <w:spacing w:after="0"/>
        <w:ind w:right="565"/>
        <w:jc w:val="both"/>
        <w:rPr>
          <w:rFonts w:ascii="AvantGarde Bk BT" w:eastAsia="Times New Roman" w:hAnsi="AvantGarde Bk BT"/>
          <w:lang w:eastAsia="es-MX"/>
        </w:rPr>
      </w:pPr>
      <w:r w:rsidRPr="0034721D">
        <w:rPr>
          <w:rFonts w:ascii="AvantGarde Bk BT" w:eastAsia="Times New Roman" w:hAnsi="AvantGarde Bk BT"/>
          <w:lang w:eastAsia="es-MX"/>
        </w:rPr>
        <w:t xml:space="preserve">Cuál es la información que debe presentarse para someter a consideración de la autoridad competente la solicitud de realizar un proyecto inmobiliario en bienes inmuebles propiedad de la Universidad de Guadalajara, y </w:t>
      </w:r>
    </w:p>
    <w:p w:rsidR="0034721D" w:rsidRPr="00246491" w:rsidRDefault="0034721D" w:rsidP="009B5A10">
      <w:pPr>
        <w:numPr>
          <w:ilvl w:val="1"/>
          <w:numId w:val="1"/>
        </w:numPr>
        <w:spacing w:after="0"/>
        <w:ind w:right="565"/>
        <w:jc w:val="both"/>
        <w:rPr>
          <w:rFonts w:ascii="AvantGarde Bk BT" w:eastAsia="Times New Roman" w:hAnsi="AvantGarde Bk BT"/>
          <w:lang w:eastAsia="es-MX"/>
        </w:rPr>
      </w:pPr>
      <w:r w:rsidRPr="0034721D">
        <w:rPr>
          <w:rFonts w:ascii="AvantGarde Bk BT" w:eastAsia="Times New Roman" w:hAnsi="AvantGarde Bk BT"/>
          <w:lang w:eastAsia="es-MX"/>
        </w:rPr>
        <w:t xml:space="preserve">Cuál es el procedimiento </w:t>
      </w:r>
      <w:r w:rsidRPr="0034721D">
        <w:rPr>
          <w:rFonts w:ascii="AvantGarde Bk BT" w:eastAsia="Times New Roman" w:hAnsi="AvantGarde Bk BT" w:hint="eastAsia"/>
          <w:lang w:eastAsia="es-MX"/>
        </w:rPr>
        <w:t>que</w:t>
      </w:r>
      <w:r w:rsidRPr="0034721D">
        <w:rPr>
          <w:rFonts w:ascii="AvantGarde Bk BT" w:eastAsia="Times New Roman" w:hAnsi="AvantGarde Bk BT"/>
          <w:lang w:eastAsia="es-MX"/>
        </w:rPr>
        <w:t xml:space="preserve"> se tendría que seguir, si lo que se pretende con el inmueble en cuestión, es realizar un proyecto inmobiliario con un tercero. </w:t>
      </w:r>
    </w:p>
    <w:p w:rsidR="00246491" w:rsidRDefault="00246491">
      <w:pPr>
        <w:spacing w:after="0" w:line="240" w:lineRule="auto"/>
        <w:rPr>
          <w:rFonts w:ascii="AvantGarde Bk BT" w:eastAsia="Times New Roman" w:hAnsi="AvantGarde Bk BT"/>
          <w:lang w:eastAsia="es-MX"/>
        </w:rPr>
      </w:pPr>
      <w:r>
        <w:rPr>
          <w:rFonts w:ascii="AvantGarde Bk BT" w:eastAsia="Times New Roman" w:hAnsi="AvantGarde Bk BT"/>
          <w:lang w:eastAsia="es-MX"/>
        </w:rPr>
        <w:br w:type="page"/>
      </w:r>
    </w:p>
    <w:p w:rsidR="0034721D" w:rsidRPr="0034721D" w:rsidRDefault="0034721D" w:rsidP="009B5A10">
      <w:pPr>
        <w:numPr>
          <w:ilvl w:val="0"/>
          <w:numId w:val="1"/>
        </w:numPr>
        <w:spacing w:after="0"/>
        <w:ind w:hanging="436"/>
        <w:jc w:val="both"/>
        <w:rPr>
          <w:rFonts w:ascii="AvantGarde Bk BT" w:eastAsia="Times New Roman" w:hAnsi="AvantGarde Bk BT"/>
          <w:lang w:eastAsia="es-MX"/>
        </w:rPr>
      </w:pPr>
      <w:r w:rsidRPr="0034721D">
        <w:rPr>
          <w:rFonts w:ascii="AvantGarde Bk BT" w:eastAsia="Times New Roman" w:hAnsi="AvantGarde Bk BT"/>
          <w:lang w:eastAsia="es-MX"/>
        </w:rPr>
        <w:lastRenderedPageBreak/>
        <w:t xml:space="preserve">Que el Rector General tiene la atribución de proponer los lineamientos </w:t>
      </w:r>
      <w:r w:rsidRPr="0034721D">
        <w:rPr>
          <w:rFonts w:ascii="AvantGarde Bk BT" w:eastAsia="Times New Roman" w:hAnsi="AvantGarde Bk BT" w:hint="eastAsia"/>
          <w:lang w:eastAsia="es-MX"/>
        </w:rPr>
        <w:t>estratégicos</w:t>
      </w:r>
      <w:r w:rsidRPr="0034721D">
        <w:rPr>
          <w:rFonts w:ascii="AvantGarde Bk BT" w:eastAsia="Times New Roman" w:hAnsi="AvantGarde Bk BT"/>
          <w:lang w:eastAsia="es-MX"/>
        </w:rPr>
        <w:t xml:space="preserve"> para la administración de los bienes de la Universidad de Guadalajara y en este contexto, considera conveniente proponer algunos lineamientos para la administración del patrimonio inmobiliario de la Institución, de conformidad con la fracción II del artículo 185 del Estatuto General.</w:t>
      </w:r>
    </w:p>
    <w:p w:rsidR="0034721D" w:rsidRPr="0034721D" w:rsidRDefault="0034721D" w:rsidP="009B5A10">
      <w:pPr>
        <w:spacing w:after="0"/>
        <w:jc w:val="both"/>
        <w:rPr>
          <w:rFonts w:ascii="AvantGarde Bk BT" w:eastAsia="Times New Roman" w:hAnsi="AvantGarde Bk BT"/>
        </w:rPr>
      </w:pPr>
    </w:p>
    <w:p w:rsidR="0034721D" w:rsidRPr="0034721D" w:rsidRDefault="0034721D" w:rsidP="009B5A10">
      <w:pPr>
        <w:spacing w:after="0"/>
        <w:jc w:val="both"/>
        <w:rPr>
          <w:rFonts w:ascii="AvantGarde Bk BT" w:eastAsia="Times New Roman" w:hAnsi="AvantGarde Bk BT"/>
          <w:lang w:eastAsia="es-MX"/>
        </w:rPr>
      </w:pPr>
      <w:r w:rsidRPr="0034721D">
        <w:rPr>
          <w:rFonts w:ascii="AvantGarde Bk BT" w:eastAsia="Times New Roman" w:hAnsi="AvantGarde Bk BT"/>
          <w:lang w:eastAsia="es-MX"/>
        </w:rPr>
        <w:t>Por todo lo anteriormente expuesto, y de acuerdo con los siguientes:</w:t>
      </w:r>
    </w:p>
    <w:p w:rsidR="0034721D" w:rsidRPr="0034721D" w:rsidRDefault="0034721D" w:rsidP="009B5A10">
      <w:pPr>
        <w:spacing w:after="0"/>
        <w:jc w:val="both"/>
        <w:rPr>
          <w:rFonts w:ascii="AvantGarde Bk BT" w:eastAsia="Times New Roman" w:hAnsi="AvantGarde Bk BT"/>
          <w:lang w:eastAsia="es-MX"/>
        </w:rPr>
      </w:pPr>
    </w:p>
    <w:p w:rsidR="0034721D" w:rsidRPr="0034721D" w:rsidRDefault="0034721D" w:rsidP="009B5A10">
      <w:pPr>
        <w:spacing w:after="0"/>
        <w:jc w:val="center"/>
        <w:rPr>
          <w:rFonts w:ascii="AvantGarde Bk BT" w:eastAsia="Times New Roman" w:hAnsi="AvantGarde Bk BT"/>
          <w:b/>
        </w:rPr>
      </w:pPr>
      <w:r w:rsidRPr="0034721D">
        <w:rPr>
          <w:rFonts w:ascii="AvantGarde Bk BT" w:eastAsia="Times New Roman" w:hAnsi="AvantGarde Bk BT"/>
          <w:b/>
        </w:rPr>
        <w:t>F U N D A M E N T O S  J U R Í D I C O S:</w:t>
      </w:r>
    </w:p>
    <w:p w:rsidR="0034721D" w:rsidRPr="0034721D" w:rsidRDefault="0034721D" w:rsidP="009B5A10">
      <w:pPr>
        <w:spacing w:after="0"/>
        <w:rPr>
          <w:rFonts w:ascii="AvantGarde Bk BT" w:eastAsia="Times New Roman" w:hAnsi="AvantGarde Bk BT"/>
          <w:b/>
        </w:rPr>
      </w:pPr>
    </w:p>
    <w:p w:rsidR="0034721D" w:rsidRPr="0034721D" w:rsidRDefault="0034721D" w:rsidP="009B5A10">
      <w:pPr>
        <w:numPr>
          <w:ilvl w:val="0"/>
          <w:numId w:val="2"/>
        </w:numPr>
        <w:spacing w:after="0"/>
        <w:jc w:val="both"/>
        <w:rPr>
          <w:rFonts w:ascii="AvantGarde Bk BT" w:eastAsia="Times New Roman" w:hAnsi="AvantGarde Bk BT"/>
          <w:lang w:eastAsia="es-MX"/>
        </w:rPr>
      </w:pPr>
      <w:r w:rsidRPr="0034721D">
        <w:rPr>
          <w:rFonts w:ascii="AvantGarde Bk BT" w:eastAsia="Times New Roman" w:hAnsi="AvantGarde Bk BT"/>
          <w:lang w:eastAsia="es-MX"/>
        </w:rPr>
        <w:t>Que la Universidad de Guadalajara es un organismo público descentralizado del Gobierno del Estado de Jalisco, con autonomía, personalidad jurídica y patrimonio propios, de conformidad con lo dispuesto en el artículo 1º de su Ley Orgánica, publicada por el Ejecutivo local el día 15 de enero de 1994, en ejecución del Decreto No. 15319 del C</w:t>
      </w:r>
      <w:r w:rsidR="00246491">
        <w:rPr>
          <w:rFonts w:ascii="AvantGarde Bk BT" w:eastAsia="Times New Roman" w:hAnsi="AvantGarde Bk BT"/>
          <w:lang w:eastAsia="es-MX"/>
        </w:rPr>
        <w:t>ongreso del Estado de Jalisco.</w:t>
      </w:r>
    </w:p>
    <w:p w:rsidR="0034721D" w:rsidRPr="0034721D" w:rsidRDefault="0034721D" w:rsidP="009B5A10">
      <w:pPr>
        <w:spacing w:after="0"/>
        <w:jc w:val="both"/>
        <w:rPr>
          <w:rFonts w:ascii="AvantGarde Bk BT" w:eastAsia="Times New Roman" w:hAnsi="AvantGarde Bk BT"/>
          <w:lang w:eastAsia="es-MX"/>
        </w:rPr>
      </w:pPr>
    </w:p>
    <w:p w:rsidR="0034721D" w:rsidRPr="0034721D" w:rsidRDefault="0034721D" w:rsidP="009B5A10">
      <w:pPr>
        <w:numPr>
          <w:ilvl w:val="0"/>
          <w:numId w:val="2"/>
        </w:numPr>
        <w:spacing w:after="0"/>
        <w:jc w:val="both"/>
        <w:rPr>
          <w:rFonts w:ascii="AvantGarde Bk BT" w:eastAsia="Times New Roman" w:hAnsi="AvantGarde Bk BT"/>
          <w:lang w:eastAsia="es-MX"/>
        </w:rPr>
      </w:pPr>
      <w:r w:rsidRPr="0034721D">
        <w:rPr>
          <w:rFonts w:ascii="AvantGarde Bk BT" w:eastAsia="Times New Roman" w:hAnsi="AvantGarde Bk BT"/>
          <w:lang w:eastAsia="es-MX"/>
        </w:rPr>
        <w:t>Que la Universidad de Guadalajara ha adoptado el modelo de Red para organizar sus actividades académicas y administrativas, la cual se integrará por los Centros Universitarios, el Sistema de Educación Media Superior y la Administración General de la Universidad, de acuerdo con lo dispuesto en los artículos 22 y 23 de la Ley Orgánica de la Universidad de Guadalajara.</w:t>
      </w:r>
    </w:p>
    <w:p w:rsidR="0034721D" w:rsidRPr="0034721D" w:rsidRDefault="0034721D" w:rsidP="009B5A10">
      <w:pPr>
        <w:spacing w:after="0"/>
        <w:jc w:val="both"/>
        <w:rPr>
          <w:rFonts w:ascii="AvantGarde Bk BT" w:eastAsia="Times New Roman" w:hAnsi="AvantGarde Bk BT"/>
          <w:lang w:eastAsia="es-MX"/>
        </w:rPr>
      </w:pPr>
    </w:p>
    <w:p w:rsidR="0034721D" w:rsidRPr="00D0309C" w:rsidRDefault="0034721D" w:rsidP="009B5A10">
      <w:pPr>
        <w:numPr>
          <w:ilvl w:val="0"/>
          <w:numId w:val="2"/>
        </w:numPr>
        <w:spacing w:after="0"/>
        <w:jc w:val="both"/>
        <w:rPr>
          <w:rFonts w:ascii="AvantGarde Bk BT" w:eastAsia="Times New Roman" w:hAnsi="AvantGarde Bk BT"/>
          <w:lang w:eastAsia="es-MX"/>
        </w:rPr>
      </w:pPr>
      <w:r w:rsidRPr="0034721D">
        <w:rPr>
          <w:rFonts w:ascii="AvantGarde Bk BT" w:eastAsia="Times New Roman" w:hAnsi="AvantGarde Bk BT"/>
          <w:lang w:eastAsia="es-MX"/>
        </w:rPr>
        <w:t>Que el Consejo General Universitario funciona en pleno o por comisiones, las que pueden ser permanentes o especiales, como lo señala el artículo 27 de la Ley Orgánica de la Universidad de Guadalajara.</w:t>
      </w:r>
    </w:p>
    <w:p w:rsidR="00D0309C" w:rsidRDefault="00D0309C" w:rsidP="009B5A10">
      <w:pPr>
        <w:spacing w:after="0" w:line="240" w:lineRule="auto"/>
        <w:rPr>
          <w:rFonts w:ascii="AvantGarde Bk BT" w:eastAsia="Times New Roman" w:hAnsi="AvantGarde Bk BT"/>
          <w:lang w:eastAsia="es-MX"/>
        </w:rPr>
      </w:pPr>
      <w:r>
        <w:rPr>
          <w:rFonts w:ascii="AvantGarde Bk BT" w:eastAsia="Times New Roman" w:hAnsi="AvantGarde Bk BT"/>
          <w:lang w:eastAsia="es-MX"/>
        </w:rPr>
        <w:br w:type="page"/>
      </w:r>
    </w:p>
    <w:p w:rsidR="0034721D" w:rsidRPr="0034721D" w:rsidRDefault="0034721D" w:rsidP="009B5A10">
      <w:pPr>
        <w:numPr>
          <w:ilvl w:val="0"/>
          <w:numId w:val="2"/>
        </w:numPr>
        <w:spacing w:after="0"/>
        <w:jc w:val="both"/>
        <w:rPr>
          <w:rFonts w:ascii="AvantGarde Bk BT" w:eastAsia="Times New Roman" w:hAnsi="AvantGarde Bk BT"/>
          <w:lang w:eastAsia="es-MX"/>
        </w:rPr>
      </w:pPr>
      <w:r w:rsidRPr="0034721D">
        <w:rPr>
          <w:rFonts w:ascii="AvantGarde Bk BT" w:eastAsia="Times New Roman" w:hAnsi="AvantGarde Bk BT"/>
          <w:lang w:eastAsia="es-MX"/>
        </w:rPr>
        <w:lastRenderedPageBreak/>
        <w:t>Que es atribución del Consejo General Universitario aprobar políticas y estrategias para el cumplimiento y desarrollo de las funciones sustantivas de la Universidad, de acuerdo a lo dispuesto por la fracción II del artículo 95 del Estatuto General de la Universidad de Guadalajara.</w:t>
      </w:r>
    </w:p>
    <w:p w:rsidR="0034721D" w:rsidRPr="0034721D" w:rsidRDefault="0034721D" w:rsidP="009B5A10">
      <w:pPr>
        <w:spacing w:after="0"/>
        <w:jc w:val="both"/>
        <w:rPr>
          <w:rFonts w:ascii="AvantGarde Bk BT" w:eastAsia="Times New Roman" w:hAnsi="AvantGarde Bk BT"/>
          <w:lang w:eastAsia="es-MX"/>
        </w:rPr>
      </w:pPr>
    </w:p>
    <w:p w:rsidR="0034721D" w:rsidRPr="0034721D" w:rsidRDefault="0034721D" w:rsidP="009B5A10">
      <w:pPr>
        <w:numPr>
          <w:ilvl w:val="0"/>
          <w:numId w:val="2"/>
        </w:numPr>
        <w:spacing w:after="0"/>
        <w:jc w:val="both"/>
        <w:rPr>
          <w:rFonts w:ascii="AvantGarde Bk BT" w:eastAsia="Times New Roman" w:hAnsi="AvantGarde Bk BT"/>
          <w:lang w:eastAsia="es-MX"/>
        </w:rPr>
      </w:pPr>
      <w:r w:rsidRPr="0034721D">
        <w:rPr>
          <w:rFonts w:ascii="AvantGarde Bk BT" w:eastAsia="Times New Roman" w:hAnsi="AvantGarde Bk BT"/>
          <w:lang w:eastAsia="es-MX"/>
        </w:rPr>
        <w:t>Que es atribución de la Comisión de Hacienda del H. Consejo General Universitario, calificar el funcionamiento financiero, fiscalizar el manejo, la contabilidad y el movimiento de recursos de todas las dependencias de la Universidad en general, según lo dispuesto por el artículo 86, fracción III, del Estatuto General de la Universidad de Guadalajara.</w:t>
      </w:r>
    </w:p>
    <w:p w:rsidR="0034721D" w:rsidRPr="0034721D" w:rsidRDefault="0034721D" w:rsidP="009B5A10">
      <w:pPr>
        <w:spacing w:after="0"/>
        <w:jc w:val="both"/>
        <w:rPr>
          <w:rFonts w:ascii="AvantGarde Bk BT" w:eastAsia="Times New Roman" w:hAnsi="AvantGarde Bk BT"/>
          <w:lang w:eastAsia="es-MX"/>
        </w:rPr>
      </w:pPr>
    </w:p>
    <w:p w:rsidR="0034721D" w:rsidRPr="0034721D" w:rsidRDefault="0034721D" w:rsidP="009B5A10">
      <w:pPr>
        <w:numPr>
          <w:ilvl w:val="0"/>
          <w:numId w:val="2"/>
        </w:numPr>
        <w:spacing w:after="0"/>
        <w:jc w:val="both"/>
        <w:rPr>
          <w:rFonts w:ascii="AvantGarde Bk BT" w:eastAsia="Times New Roman" w:hAnsi="AvantGarde Bk BT"/>
          <w:lang w:eastAsia="es-MX"/>
        </w:rPr>
      </w:pPr>
      <w:r w:rsidRPr="0034721D">
        <w:rPr>
          <w:rFonts w:ascii="AvantGarde Bk BT" w:eastAsia="Times New Roman" w:hAnsi="AvantGarde Bk BT"/>
          <w:lang w:eastAsia="es-MX"/>
        </w:rPr>
        <w:t>Que es atribución de la Comisión Permanente de Normatividad proponer las modificaciones o adiciones que se formulen al Estatuto General, Estatutos Orgánicos y Reglamentos de observancia general en el conjunto de la Universidad, de conformidad con lo establecido en la fracción II del artículo 88 del Estatuto General de la Universidad de Guadalajara.</w:t>
      </w:r>
    </w:p>
    <w:p w:rsidR="0034721D" w:rsidRPr="00D0309C" w:rsidRDefault="0034721D" w:rsidP="009B5A10">
      <w:pPr>
        <w:spacing w:after="0"/>
        <w:rPr>
          <w:rFonts w:ascii="AvantGarde Bk BT" w:eastAsia="Times New Roman" w:hAnsi="AvantGarde Bk BT"/>
          <w:lang w:eastAsia="es-MX"/>
        </w:rPr>
      </w:pPr>
    </w:p>
    <w:p w:rsidR="0034721D" w:rsidRPr="0034721D" w:rsidRDefault="0034721D" w:rsidP="009B5A10">
      <w:pPr>
        <w:numPr>
          <w:ilvl w:val="0"/>
          <w:numId w:val="2"/>
        </w:numPr>
        <w:spacing w:after="0"/>
        <w:jc w:val="both"/>
        <w:rPr>
          <w:rFonts w:ascii="AvantGarde Bk BT" w:eastAsia="Times New Roman" w:hAnsi="AvantGarde Bk BT"/>
          <w:lang w:eastAsia="es-MX"/>
        </w:rPr>
      </w:pPr>
      <w:r w:rsidRPr="0034721D">
        <w:rPr>
          <w:rFonts w:ascii="AvantGarde Bk BT" w:eastAsia="Times New Roman" w:hAnsi="AvantGarde Bk BT"/>
          <w:lang w:eastAsia="es-MX"/>
        </w:rPr>
        <w:t xml:space="preserve">Que es atribución del Rector General de la Universidad de Guadalajara proponer al Consejo General Universitario la actualización y reordenamiento de los cuerpos normativos comunes para la institución, así como proponer las políticas presupuestales y lineamientos estratégicos para la administración de los recursos y bienes de la Universidad, de conformidad con los criterios señalados en la Ley y sus reglamentos, conforme lo señalado por la fracción XIII del artículo 95 y la fracción II del artículo 185 del Estatuto General de la </w:t>
      </w:r>
      <w:r w:rsidRPr="0034721D">
        <w:rPr>
          <w:rFonts w:ascii="AvantGarde Bk BT" w:eastAsia="Times New Roman" w:hAnsi="AvantGarde Bk BT" w:hint="eastAsia"/>
          <w:lang w:eastAsia="es-MX"/>
        </w:rPr>
        <w:t>Universidad de</w:t>
      </w:r>
      <w:r w:rsidRPr="0034721D">
        <w:rPr>
          <w:rFonts w:ascii="AvantGarde Bk BT" w:eastAsia="Times New Roman" w:hAnsi="AvantGarde Bk BT"/>
          <w:lang w:eastAsia="es-MX"/>
        </w:rPr>
        <w:t xml:space="preserve"> Guadalajara.</w:t>
      </w:r>
    </w:p>
    <w:p w:rsidR="0034721D" w:rsidRPr="0034721D" w:rsidRDefault="0034721D" w:rsidP="009B5A10">
      <w:pPr>
        <w:spacing w:after="0"/>
        <w:rPr>
          <w:rFonts w:ascii="AvantGarde Bk BT" w:eastAsia="Times New Roman" w:hAnsi="AvantGarde Bk BT"/>
        </w:rPr>
      </w:pPr>
    </w:p>
    <w:p w:rsidR="0034721D" w:rsidRPr="00246491" w:rsidRDefault="0034721D" w:rsidP="00246491">
      <w:pPr>
        <w:spacing w:after="0"/>
        <w:jc w:val="both"/>
        <w:rPr>
          <w:rFonts w:ascii="AvantGarde Bk BT" w:eastAsia="Times New Roman" w:hAnsi="AvantGarde Bk BT"/>
          <w:lang w:eastAsia="es-MX"/>
        </w:rPr>
      </w:pPr>
      <w:r w:rsidRPr="0034721D">
        <w:rPr>
          <w:rFonts w:ascii="AvantGarde Bk BT" w:eastAsia="Times New Roman" w:hAnsi="AvantGarde Bk BT"/>
          <w:lang w:eastAsia="es-MX"/>
        </w:rPr>
        <w:t xml:space="preserve">Por lo anteriormente expuesto y fundado, estas Comisiones Permanentes </w:t>
      </w:r>
      <w:r w:rsidR="001004E8">
        <w:rPr>
          <w:rFonts w:ascii="AvantGarde Bk BT" w:eastAsia="Times New Roman" w:hAnsi="AvantGarde Bk BT"/>
          <w:lang w:eastAsia="es-MX"/>
        </w:rPr>
        <w:t xml:space="preserve">Conjuntas </w:t>
      </w:r>
      <w:r w:rsidRPr="0034721D">
        <w:rPr>
          <w:rFonts w:ascii="AvantGarde Bk BT" w:eastAsia="Times New Roman" w:hAnsi="AvantGarde Bk BT"/>
          <w:lang w:eastAsia="es-MX"/>
        </w:rPr>
        <w:t>de Hacienda y de Normatividad, proponen al pleno del Consejo General Universitario, se resuelva conforme los siguientes:</w:t>
      </w:r>
    </w:p>
    <w:p w:rsidR="00246491" w:rsidRDefault="00246491">
      <w:pPr>
        <w:spacing w:after="0" w:line="240" w:lineRule="auto"/>
        <w:rPr>
          <w:rFonts w:ascii="AvantGarde Bk BT" w:eastAsia="Times New Roman" w:hAnsi="AvantGarde Bk BT"/>
          <w:b/>
        </w:rPr>
      </w:pPr>
      <w:r>
        <w:rPr>
          <w:rFonts w:ascii="AvantGarde Bk BT" w:eastAsia="Times New Roman" w:hAnsi="AvantGarde Bk BT"/>
          <w:b/>
        </w:rPr>
        <w:br w:type="page"/>
      </w:r>
    </w:p>
    <w:p w:rsidR="0034721D" w:rsidRPr="0034721D" w:rsidRDefault="0034721D" w:rsidP="009B5A10">
      <w:pPr>
        <w:spacing w:after="0"/>
        <w:jc w:val="center"/>
        <w:rPr>
          <w:rFonts w:ascii="AvantGarde Bk BT" w:eastAsia="Times New Roman" w:hAnsi="AvantGarde Bk BT"/>
          <w:b/>
        </w:rPr>
      </w:pPr>
      <w:r w:rsidRPr="0034721D">
        <w:rPr>
          <w:rFonts w:ascii="AvantGarde Bk BT" w:eastAsia="Times New Roman" w:hAnsi="AvantGarde Bk BT"/>
          <w:b/>
        </w:rPr>
        <w:lastRenderedPageBreak/>
        <w:t>R E S O L U T I V O S:</w:t>
      </w:r>
    </w:p>
    <w:p w:rsidR="0034721D" w:rsidRPr="0034721D" w:rsidRDefault="0034721D" w:rsidP="009B5A10">
      <w:pPr>
        <w:spacing w:after="0"/>
        <w:rPr>
          <w:rFonts w:ascii="AvantGarde Bk BT" w:eastAsia="Times New Roman" w:hAnsi="AvantGarde Bk BT"/>
          <w:b/>
          <w:lang w:eastAsia="es-MX"/>
        </w:rPr>
      </w:pPr>
    </w:p>
    <w:p w:rsidR="0034721D" w:rsidRPr="0034721D" w:rsidRDefault="0034721D" w:rsidP="009B5A10">
      <w:pPr>
        <w:spacing w:after="0"/>
        <w:jc w:val="both"/>
        <w:rPr>
          <w:rFonts w:ascii="AvantGarde Bk BT" w:eastAsia="Times New Roman" w:hAnsi="AvantGarde Bk BT"/>
          <w:bCs/>
          <w:lang w:eastAsia="es-MX"/>
        </w:rPr>
      </w:pPr>
      <w:r w:rsidRPr="0034721D">
        <w:rPr>
          <w:rFonts w:ascii="AvantGarde Bk BT" w:eastAsia="Times New Roman" w:hAnsi="AvantGarde Bk BT"/>
          <w:b/>
          <w:bCs/>
          <w:lang w:eastAsia="es-MX"/>
        </w:rPr>
        <w:t xml:space="preserve">PRIMERO. </w:t>
      </w:r>
      <w:r w:rsidRPr="0034721D">
        <w:rPr>
          <w:rFonts w:ascii="AvantGarde Bk BT" w:eastAsia="Times New Roman" w:hAnsi="AvantGarde Bk BT"/>
          <w:bCs/>
          <w:lang w:eastAsia="es-MX"/>
        </w:rPr>
        <w:t>Se adiciona al Título Sexto del Estatuto General de la Universidad de Guadalajara el Capítulo III denominado “DE LA SUBASTA PÚBLICA DE BIENES INMUEBLES”, para quedar como sigue:</w:t>
      </w:r>
    </w:p>
    <w:p w:rsidR="0034721D" w:rsidRPr="0034721D" w:rsidRDefault="0034721D" w:rsidP="009B5A10">
      <w:pPr>
        <w:spacing w:after="0"/>
        <w:jc w:val="both"/>
        <w:rPr>
          <w:rFonts w:ascii="AvantGarde Bk BT" w:eastAsia="Times New Roman" w:hAnsi="AvantGarde Bk BT"/>
          <w:bCs/>
          <w:lang w:eastAsia="es-MX"/>
        </w:rPr>
      </w:pPr>
    </w:p>
    <w:p w:rsidR="0034721D" w:rsidRPr="0034721D" w:rsidRDefault="0034721D" w:rsidP="009B5A10">
      <w:pPr>
        <w:spacing w:after="0"/>
        <w:ind w:left="708"/>
        <w:jc w:val="center"/>
        <w:rPr>
          <w:rFonts w:ascii="AvantGarde Bk BT" w:eastAsia="Times New Roman" w:hAnsi="AvantGarde Bk BT"/>
          <w:b/>
          <w:bCs/>
          <w:lang w:eastAsia="es-MX"/>
        </w:rPr>
      </w:pPr>
      <w:r w:rsidRPr="0034721D">
        <w:rPr>
          <w:rFonts w:ascii="AvantGarde Bk BT" w:eastAsia="Times New Roman" w:hAnsi="AvantGarde Bk BT"/>
          <w:b/>
          <w:bCs/>
          <w:lang w:eastAsia="es-MX"/>
        </w:rPr>
        <w:t xml:space="preserve">TÍTULO SEXTO </w:t>
      </w:r>
    </w:p>
    <w:p w:rsidR="0034721D" w:rsidRPr="0034721D" w:rsidRDefault="0034721D" w:rsidP="009B5A10">
      <w:pPr>
        <w:spacing w:after="0"/>
        <w:ind w:left="708"/>
        <w:jc w:val="center"/>
        <w:rPr>
          <w:rFonts w:ascii="AvantGarde Bk BT" w:eastAsia="Times New Roman" w:hAnsi="AvantGarde Bk BT"/>
          <w:b/>
          <w:bCs/>
          <w:lang w:eastAsia="es-MX"/>
        </w:rPr>
      </w:pPr>
      <w:r w:rsidRPr="0034721D">
        <w:rPr>
          <w:rFonts w:ascii="AvantGarde Bk BT" w:eastAsia="Times New Roman" w:hAnsi="AvantGarde Bk BT"/>
          <w:b/>
          <w:bCs/>
          <w:lang w:eastAsia="es-MX"/>
        </w:rPr>
        <w:t>DE LA ADMINISTRACIÓN DEL REGIMEN PATRIMONIAL Y FINANCIERO</w:t>
      </w:r>
    </w:p>
    <w:p w:rsidR="0034721D" w:rsidRPr="0034721D" w:rsidRDefault="0034721D" w:rsidP="009B5A10">
      <w:pPr>
        <w:spacing w:after="0"/>
        <w:ind w:left="708"/>
        <w:jc w:val="center"/>
        <w:rPr>
          <w:rFonts w:ascii="AvantGarde Bk BT" w:eastAsia="Times New Roman" w:hAnsi="AvantGarde Bk BT"/>
          <w:b/>
          <w:bCs/>
          <w:lang w:eastAsia="es-MX"/>
        </w:rPr>
      </w:pPr>
      <w:r w:rsidRPr="0034721D">
        <w:rPr>
          <w:rFonts w:ascii="AvantGarde Bk BT" w:eastAsia="Times New Roman" w:hAnsi="AvantGarde Bk BT"/>
          <w:b/>
          <w:bCs/>
          <w:lang w:eastAsia="es-MX"/>
        </w:rPr>
        <w:t>…</w:t>
      </w:r>
    </w:p>
    <w:p w:rsidR="0034721D" w:rsidRPr="0034721D" w:rsidRDefault="0034721D" w:rsidP="001C18DD">
      <w:pPr>
        <w:spacing w:after="0"/>
        <w:rPr>
          <w:rFonts w:ascii="AvantGarde Bk BT" w:eastAsia="Times New Roman" w:hAnsi="AvantGarde Bk BT"/>
          <w:b/>
          <w:bCs/>
          <w:lang w:eastAsia="es-MX"/>
        </w:rPr>
      </w:pPr>
    </w:p>
    <w:p w:rsidR="0034721D" w:rsidRPr="0034721D" w:rsidRDefault="0034721D" w:rsidP="009B5A10">
      <w:pPr>
        <w:spacing w:after="0"/>
        <w:ind w:left="708"/>
        <w:jc w:val="center"/>
        <w:rPr>
          <w:rFonts w:ascii="AvantGarde Bk BT" w:eastAsia="Times New Roman" w:hAnsi="AvantGarde Bk BT"/>
          <w:b/>
          <w:bCs/>
          <w:lang w:eastAsia="es-MX"/>
        </w:rPr>
      </w:pPr>
      <w:r w:rsidRPr="0034721D">
        <w:rPr>
          <w:rFonts w:ascii="AvantGarde Bk BT" w:eastAsia="Times New Roman" w:hAnsi="AvantGarde Bk BT"/>
          <w:b/>
          <w:bCs/>
          <w:lang w:eastAsia="es-MX"/>
        </w:rPr>
        <w:t>CAPÍTULO III</w:t>
      </w:r>
    </w:p>
    <w:p w:rsidR="0034721D" w:rsidRPr="00DA513B" w:rsidRDefault="0034721D" w:rsidP="009B5A10">
      <w:pPr>
        <w:spacing w:after="0"/>
        <w:ind w:left="708"/>
        <w:jc w:val="center"/>
        <w:rPr>
          <w:rFonts w:ascii="AvantGarde Bk BT" w:eastAsia="Times New Roman" w:hAnsi="AvantGarde Bk BT"/>
          <w:b/>
          <w:bCs/>
          <w:lang w:eastAsia="es-MX"/>
        </w:rPr>
      </w:pPr>
      <w:r w:rsidRPr="00DA513B">
        <w:rPr>
          <w:rFonts w:ascii="AvantGarde Bk BT" w:eastAsia="Times New Roman" w:hAnsi="AvantGarde Bk BT"/>
          <w:b/>
          <w:bCs/>
          <w:lang w:eastAsia="es-MX"/>
        </w:rPr>
        <w:t>DE LA SUBASTA PÚBLICA DE BIENES INMUEBLES</w:t>
      </w:r>
    </w:p>
    <w:p w:rsidR="0034721D" w:rsidRPr="0034721D" w:rsidRDefault="0034721D" w:rsidP="001C18DD">
      <w:pPr>
        <w:spacing w:after="0"/>
        <w:rPr>
          <w:rFonts w:ascii="AvantGarde Bk BT" w:eastAsia="Times New Roman" w:hAnsi="AvantGarde Bk BT"/>
          <w:b/>
          <w:bCs/>
          <w:lang w:eastAsia="es-MX"/>
        </w:rPr>
      </w:pPr>
    </w:p>
    <w:p w:rsidR="0034721D" w:rsidRPr="0034721D" w:rsidRDefault="0034721D" w:rsidP="009B5A10">
      <w:pPr>
        <w:tabs>
          <w:tab w:val="left" w:pos="-720"/>
          <w:tab w:val="left" w:pos="0"/>
          <w:tab w:val="left" w:pos="720"/>
        </w:tabs>
        <w:suppressAutoHyphens/>
        <w:jc w:val="center"/>
        <w:rPr>
          <w:rFonts w:ascii="AvantGarde Bk BT" w:eastAsia="Times New Roman" w:hAnsi="AvantGarde Bk BT"/>
          <w:b/>
          <w:bCs/>
          <w:lang w:eastAsia="es-MX"/>
        </w:rPr>
      </w:pPr>
      <w:r w:rsidRPr="0034721D">
        <w:rPr>
          <w:rFonts w:ascii="AvantGarde Bk BT" w:eastAsia="Times New Roman" w:hAnsi="AvantGarde Bk BT"/>
          <w:b/>
          <w:bCs/>
          <w:lang w:eastAsia="es-MX"/>
        </w:rPr>
        <w:t>Apartado A</w:t>
      </w:r>
    </w:p>
    <w:p w:rsidR="0034721D" w:rsidRPr="0034721D" w:rsidRDefault="0034721D" w:rsidP="009B5A10">
      <w:pPr>
        <w:tabs>
          <w:tab w:val="left" w:pos="-720"/>
          <w:tab w:val="left" w:pos="0"/>
          <w:tab w:val="left" w:pos="720"/>
        </w:tabs>
        <w:suppressAutoHyphens/>
        <w:jc w:val="center"/>
        <w:rPr>
          <w:rFonts w:ascii="AvantGarde Bk BT" w:eastAsia="Times New Roman" w:hAnsi="AvantGarde Bk BT"/>
          <w:b/>
          <w:bCs/>
          <w:lang w:eastAsia="es-MX"/>
        </w:rPr>
      </w:pPr>
      <w:r w:rsidRPr="0034721D">
        <w:rPr>
          <w:rFonts w:ascii="AvantGarde Bk BT" w:eastAsia="Times New Roman" w:hAnsi="AvantGarde Bk BT"/>
          <w:b/>
          <w:bCs/>
          <w:lang w:eastAsia="es-MX"/>
        </w:rPr>
        <w:t>Disposiciones Generales</w:t>
      </w:r>
    </w:p>
    <w:p w:rsidR="0034721D" w:rsidRPr="0034721D" w:rsidRDefault="0034721D" w:rsidP="009B5A10">
      <w:pPr>
        <w:suppressAutoHyphens/>
        <w:ind w:firstLine="708"/>
        <w:jc w:val="both"/>
        <w:rPr>
          <w:rFonts w:ascii="AvantGarde Bk BT" w:eastAsia="Times New Roman" w:hAnsi="AvantGarde Bk BT"/>
          <w:bCs/>
          <w:lang w:eastAsia="es-MX"/>
        </w:rPr>
      </w:pPr>
      <w:r w:rsidRPr="0034721D">
        <w:rPr>
          <w:rFonts w:ascii="AvantGarde Bk BT" w:eastAsia="Times New Roman" w:hAnsi="AvantGarde Bk BT"/>
          <w:b/>
          <w:bCs/>
          <w:lang w:eastAsia="es-MX"/>
        </w:rPr>
        <w:t>203 Bis 1.</w:t>
      </w:r>
      <w:r w:rsidRPr="0034721D">
        <w:rPr>
          <w:rFonts w:ascii="AvantGarde Bk BT" w:eastAsia="Times New Roman" w:hAnsi="AvantGarde Bk BT"/>
          <w:bCs/>
          <w:lang w:eastAsia="es-MX"/>
        </w:rPr>
        <w:t xml:space="preserve"> Las disposiciones del presente capítulo son de observancia obligatoria para todas las entidades y dependencias de la Universidad, incluidas las denominadas empresas universitarias, y para los interesados en adquirir bienes inmuebles propiedad de la Universidad.</w:t>
      </w:r>
    </w:p>
    <w:p w:rsidR="0034721D" w:rsidRPr="0034721D" w:rsidRDefault="0034721D" w:rsidP="009B5A10">
      <w:pPr>
        <w:suppressAutoHyphens/>
        <w:ind w:firstLine="708"/>
        <w:jc w:val="both"/>
        <w:rPr>
          <w:rFonts w:ascii="AvantGarde Bk BT" w:eastAsia="Times New Roman" w:hAnsi="AvantGarde Bk BT"/>
          <w:bCs/>
          <w:lang w:eastAsia="es-MX"/>
        </w:rPr>
      </w:pPr>
      <w:r w:rsidRPr="0034721D">
        <w:rPr>
          <w:rFonts w:ascii="AvantGarde Bk BT" w:eastAsia="Times New Roman" w:hAnsi="AvantGarde Bk BT"/>
          <w:bCs/>
          <w:lang w:eastAsia="es-MX"/>
        </w:rPr>
        <w:t xml:space="preserve">No </w:t>
      </w:r>
      <w:r w:rsidR="00ED4F39" w:rsidRPr="00325BD3">
        <w:rPr>
          <w:rFonts w:ascii="AvantGarde Bk BT" w:eastAsia="Times New Roman" w:hAnsi="AvantGarde Bk BT"/>
          <w:bCs/>
          <w:lang w:eastAsia="es-MX"/>
        </w:rPr>
        <w:t>podrá</w:t>
      </w:r>
      <w:r w:rsidRPr="0034721D">
        <w:rPr>
          <w:rFonts w:ascii="AvantGarde Bk BT" w:eastAsia="Times New Roman" w:hAnsi="AvantGarde Bk BT"/>
          <w:bCs/>
          <w:lang w:eastAsia="es-MX"/>
        </w:rPr>
        <w:t xml:space="preserve"> ser objeto de subasta pública </w:t>
      </w:r>
      <w:r w:rsidR="00D0309C" w:rsidRPr="0034721D">
        <w:rPr>
          <w:rFonts w:ascii="AvantGarde Bk BT" w:eastAsia="Times New Roman" w:hAnsi="AvantGarde Bk BT"/>
          <w:bCs/>
          <w:lang w:eastAsia="es-MX"/>
        </w:rPr>
        <w:t>ningún</w:t>
      </w:r>
      <w:r w:rsidRPr="0034721D">
        <w:rPr>
          <w:rFonts w:ascii="AvantGarde Bk BT" w:eastAsia="Times New Roman" w:hAnsi="AvantGarde Bk BT"/>
          <w:bCs/>
          <w:lang w:eastAsia="es-MX"/>
        </w:rPr>
        <w:t xml:space="preserve"> bien inmueble que sea considerado parte del patrimonio histórico, </w:t>
      </w:r>
      <w:r w:rsidR="00D0309C" w:rsidRPr="0034721D">
        <w:rPr>
          <w:rFonts w:ascii="AvantGarde Bk BT" w:eastAsia="Times New Roman" w:hAnsi="AvantGarde Bk BT"/>
          <w:bCs/>
          <w:lang w:eastAsia="es-MX"/>
        </w:rPr>
        <w:t>artístico</w:t>
      </w:r>
      <w:r w:rsidRPr="0034721D">
        <w:rPr>
          <w:rFonts w:ascii="AvantGarde Bk BT" w:eastAsia="Times New Roman" w:hAnsi="AvantGarde Bk BT"/>
          <w:bCs/>
          <w:lang w:eastAsia="es-MX"/>
        </w:rPr>
        <w:t xml:space="preserve"> o cultural de la Universidad de Guadalajara. </w:t>
      </w:r>
    </w:p>
    <w:p w:rsidR="0034721D" w:rsidRPr="0034721D" w:rsidRDefault="0034721D" w:rsidP="009B5A10">
      <w:pPr>
        <w:suppressAutoHyphens/>
        <w:ind w:firstLine="708"/>
        <w:jc w:val="both"/>
        <w:rPr>
          <w:rFonts w:ascii="AvantGarde Bk BT" w:eastAsia="Times New Roman" w:hAnsi="AvantGarde Bk BT"/>
          <w:bCs/>
          <w:lang w:eastAsia="es-MX"/>
        </w:rPr>
      </w:pPr>
      <w:r w:rsidRPr="0034721D">
        <w:rPr>
          <w:rFonts w:ascii="AvantGarde Bk BT" w:eastAsia="Times New Roman" w:hAnsi="AvantGarde Bk BT"/>
          <w:b/>
          <w:bCs/>
          <w:lang w:eastAsia="es-MX"/>
        </w:rPr>
        <w:t>203 Bis 2.</w:t>
      </w:r>
      <w:r w:rsidRPr="0034721D">
        <w:rPr>
          <w:rFonts w:ascii="AvantGarde Bk BT" w:eastAsia="Times New Roman" w:hAnsi="AvantGarde Bk BT"/>
          <w:bCs/>
          <w:lang w:eastAsia="es-MX"/>
        </w:rPr>
        <w:t xml:space="preserve"> Para la venta de bienes inmuebles propiedad de la Universidad, se requerirá que éstos previamente hayan sido desincorporados del régimen de dominio público y se haya autorizado su venta por parte del Consejo General Universitario, de conformidad con las disposiciones normativas aplicables. </w:t>
      </w:r>
    </w:p>
    <w:p w:rsidR="0034721D" w:rsidRPr="0034721D" w:rsidRDefault="0034721D" w:rsidP="009B5A10">
      <w:pPr>
        <w:suppressAutoHyphens/>
        <w:ind w:firstLine="708"/>
        <w:jc w:val="both"/>
        <w:rPr>
          <w:rFonts w:ascii="AvantGarde Bk BT" w:eastAsia="Times New Roman" w:hAnsi="AvantGarde Bk BT"/>
          <w:bCs/>
          <w:lang w:eastAsia="es-MX"/>
        </w:rPr>
      </w:pPr>
      <w:r w:rsidRPr="0034721D">
        <w:rPr>
          <w:rFonts w:ascii="AvantGarde Bk BT" w:eastAsia="Times New Roman" w:hAnsi="AvantGarde Bk BT"/>
          <w:bCs/>
          <w:lang w:eastAsia="es-MX"/>
        </w:rPr>
        <w:t xml:space="preserve">No podrá iniciarse el procedimiento de subasta pública sin contar antes con el certificado de libertad de gravamen del bien o los bienes inmuebles correspondientes. </w:t>
      </w:r>
    </w:p>
    <w:p w:rsidR="0034721D" w:rsidRPr="0034721D" w:rsidRDefault="0034721D" w:rsidP="009B5A10">
      <w:pPr>
        <w:suppressAutoHyphens/>
        <w:ind w:firstLine="708"/>
        <w:jc w:val="both"/>
        <w:rPr>
          <w:rFonts w:ascii="AvantGarde Bk BT" w:eastAsia="Times New Roman" w:hAnsi="AvantGarde Bk BT"/>
          <w:bCs/>
          <w:lang w:eastAsia="es-MX"/>
        </w:rPr>
      </w:pPr>
      <w:r w:rsidRPr="0034721D">
        <w:rPr>
          <w:rFonts w:ascii="AvantGarde Bk BT" w:eastAsia="Times New Roman" w:hAnsi="AvantGarde Bk BT"/>
          <w:b/>
          <w:bCs/>
          <w:lang w:eastAsia="es-MX"/>
        </w:rPr>
        <w:t>203 Bis 3.</w:t>
      </w:r>
      <w:r w:rsidRPr="0034721D">
        <w:rPr>
          <w:rFonts w:ascii="AvantGarde Bk BT" w:eastAsia="Times New Roman" w:hAnsi="AvantGarde Bk BT"/>
          <w:bCs/>
          <w:lang w:eastAsia="es-MX"/>
        </w:rPr>
        <w:t xml:space="preserve"> Se podrán subastar en un mismo acto uno o varios inmuebles propiedad de la Universidad, ya sea que se </w:t>
      </w:r>
      <w:r w:rsidR="00ED4F39" w:rsidRPr="00325BD3">
        <w:rPr>
          <w:rFonts w:ascii="AvantGarde Bk BT" w:eastAsia="Times New Roman" w:hAnsi="AvantGarde Bk BT"/>
          <w:bCs/>
          <w:lang w:eastAsia="es-MX"/>
        </w:rPr>
        <w:t>oferte</w:t>
      </w:r>
      <w:r w:rsidRPr="0034721D">
        <w:rPr>
          <w:rFonts w:ascii="AvantGarde Bk BT" w:eastAsia="Times New Roman" w:hAnsi="AvantGarde Bk BT"/>
          <w:bCs/>
          <w:lang w:eastAsia="es-MX"/>
        </w:rPr>
        <w:t xml:space="preserve"> en p</w:t>
      </w:r>
      <w:r w:rsidR="001C18DD">
        <w:rPr>
          <w:rFonts w:ascii="AvantGarde Bk BT" w:eastAsia="Times New Roman" w:hAnsi="AvantGarde Bk BT"/>
          <w:bCs/>
          <w:lang w:eastAsia="es-MX"/>
        </w:rPr>
        <w:t xml:space="preserve">aquete o de manera individual. </w:t>
      </w:r>
    </w:p>
    <w:p w:rsidR="00246491" w:rsidRDefault="00246491">
      <w:pPr>
        <w:spacing w:after="0" w:line="240" w:lineRule="auto"/>
        <w:rPr>
          <w:rFonts w:ascii="AvantGarde Bk BT" w:eastAsia="Times New Roman" w:hAnsi="AvantGarde Bk BT"/>
          <w:b/>
          <w:bCs/>
          <w:lang w:eastAsia="es-MX"/>
        </w:rPr>
      </w:pPr>
      <w:r>
        <w:rPr>
          <w:rFonts w:ascii="AvantGarde Bk BT" w:eastAsia="Times New Roman" w:hAnsi="AvantGarde Bk BT"/>
          <w:b/>
          <w:bCs/>
          <w:lang w:eastAsia="es-MX"/>
        </w:rPr>
        <w:br w:type="page"/>
      </w:r>
    </w:p>
    <w:p w:rsidR="0034721D" w:rsidRPr="0034721D" w:rsidRDefault="0034721D" w:rsidP="009B5A10">
      <w:pPr>
        <w:tabs>
          <w:tab w:val="left" w:pos="-720"/>
          <w:tab w:val="left" w:pos="0"/>
          <w:tab w:val="left" w:pos="720"/>
        </w:tabs>
        <w:suppressAutoHyphens/>
        <w:jc w:val="center"/>
        <w:rPr>
          <w:rFonts w:ascii="AvantGarde Bk BT" w:eastAsia="Times New Roman" w:hAnsi="AvantGarde Bk BT"/>
          <w:b/>
          <w:bCs/>
          <w:lang w:eastAsia="es-MX"/>
        </w:rPr>
      </w:pPr>
      <w:r w:rsidRPr="0034721D">
        <w:rPr>
          <w:rFonts w:ascii="AvantGarde Bk BT" w:eastAsia="Times New Roman" w:hAnsi="AvantGarde Bk BT"/>
          <w:b/>
          <w:bCs/>
          <w:lang w:eastAsia="es-MX"/>
        </w:rPr>
        <w:lastRenderedPageBreak/>
        <w:t>Apartado B</w:t>
      </w:r>
    </w:p>
    <w:p w:rsidR="0034721D" w:rsidRPr="0034721D" w:rsidRDefault="0034721D" w:rsidP="009B5A10">
      <w:pPr>
        <w:tabs>
          <w:tab w:val="left" w:pos="-720"/>
          <w:tab w:val="left" w:pos="0"/>
          <w:tab w:val="left" w:pos="720"/>
        </w:tabs>
        <w:suppressAutoHyphens/>
        <w:jc w:val="center"/>
        <w:rPr>
          <w:rFonts w:ascii="AvantGarde Bk BT" w:eastAsia="Times New Roman" w:hAnsi="AvantGarde Bk BT"/>
          <w:b/>
          <w:bCs/>
          <w:lang w:eastAsia="es-MX"/>
        </w:rPr>
      </w:pPr>
      <w:r w:rsidRPr="0034721D">
        <w:rPr>
          <w:rFonts w:ascii="AvantGarde Bk BT" w:eastAsia="Times New Roman" w:hAnsi="AvantGarde Bk BT"/>
          <w:b/>
          <w:bCs/>
          <w:lang w:eastAsia="es-MX"/>
        </w:rPr>
        <w:t xml:space="preserve">Del Comité de Subastas Públicas </w:t>
      </w:r>
    </w:p>
    <w:p w:rsidR="0034721D" w:rsidRPr="0034721D" w:rsidRDefault="0034721D" w:rsidP="009B5A10">
      <w:pPr>
        <w:suppressAutoHyphens/>
        <w:ind w:firstLine="708"/>
        <w:jc w:val="both"/>
        <w:rPr>
          <w:rFonts w:ascii="AvantGarde Bk BT" w:eastAsia="Times New Roman" w:hAnsi="AvantGarde Bk BT"/>
          <w:bCs/>
          <w:lang w:eastAsia="es-MX"/>
        </w:rPr>
      </w:pPr>
      <w:r w:rsidRPr="0034721D">
        <w:rPr>
          <w:rFonts w:ascii="AvantGarde Bk BT" w:eastAsia="Times New Roman" w:hAnsi="AvantGarde Bk BT"/>
          <w:b/>
          <w:bCs/>
          <w:lang w:eastAsia="es-MX"/>
        </w:rPr>
        <w:t>203 Bis 4.</w:t>
      </w:r>
      <w:r w:rsidRPr="0034721D">
        <w:rPr>
          <w:rFonts w:ascii="AvantGarde Bk BT" w:eastAsia="Times New Roman" w:hAnsi="AvantGarde Bk BT"/>
          <w:bCs/>
          <w:lang w:eastAsia="es-MX"/>
        </w:rPr>
        <w:t xml:space="preserve"> Los procedimientos de subasta pública serán realizados por un Comité de Subastas Públicas, el cual estará integrado conforme a lo siguiente: </w:t>
      </w:r>
    </w:p>
    <w:p w:rsidR="0034721D" w:rsidRPr="0034721D" w:rsidRDefault="00A6421F" w:rsidP="009B5A10">
      <w:pPr>
        <w:numPr>
          <w:ilvl w:val="2"/>
          <w:numId w:val="4"/>
        </w:numPr>
        <w:suppressAutoHyphens/>
        <w:spacing w:after="0" w:line="240" w:lineRule="auto"/>
        <w:ind w:left="1417" w:hanging="357"/>
        <w:jc w:val="both"/>
        <w:rPr>
          <w:rFonts w:ascii="AvantGarde Bk BT" w:eastAsia="Times New Roman" w:hAnsi="AvantGarde Bk BT"/>
          <w:bCs/>
          <w:lang w:eastAsia="es-MX"/>
        </w:rPr>
      </w:pPr>
      <w:r w:rsidRPr="0034721D">
        <w:rPr>
          <w:rFonts w:ascii="AvantGarde Bk BT" w:eastAsia="Times New Roman" w:hAnsi="AvantGarde Bk BT"/>
          <w:bCs/>
          <w:lang w:eastAsia="es-MX"/>
        </w:rPr>
        <w:t>El Rector G</w:t>
      </w:r>
      <w:r>
        <w:rPr>
          <w:rFonts w:ascii="AvantGarde Bk BT" w:eastAsia="Times New Roman" w:hAnsi="AvantGarde Bk BT"/>
          <w:bCs/>
          <w:lang w:eastAsia="es-MX"/>
        </w:rPr>
        <w:t>eneral</w:t>
      </w:r>
      <w:r w:rsidR="0034721D" w:rsidRPr="0034721D">
        <w:rPr>
          <w:rFonts w:ascii="AvantGarde Bk BT" w:eastAsia="Times New Roman" w:hAnsi="AvantGarde Bk BT"/>
          <w:bCs/>
          <w:lang w:eastAsia="es-MX"/>
        </w:rPr>
        <w:t xml:space="preserve">, o </w:t>
      </w:r>
      <w:r w:rsidR="00D0309C">
        <w:rPr>
          <w:rFonts w:ascii="AvantGarde Bk BT" w:eastAsia="Times New Roman" w:hAnsi="AvantGarde Bk BT"/>
          <w:bCs/>
          <w:lang w:eastAsia="es-MX"/>
        </w:rPr>
        <w:t>el representante que é</w:t>
      </w:r>
      <w:r w:rsidR="0034721D" w:rsidRPr="0034721D">
        <w:rPr>
          <w:rFonts w:ascii="AvantGarde Bk BT" w:eastAsia="Times New Roman" w:hAnsi="AvantGarde Bk BT"/>
          <w:bCs/>
          <w:lang w:eastAsia="es-MX"/>
        </w:rPr>
        <w:t>ste designe, quien lo presidirá;</w:t>
      </w:r>
    </w:p>
    <w:p w:rsidR="0034721D" w:rsidRPr="0034721D" w:rsidRDefault="0034721D" w:rsidP="009B5A10">
      <w:pPr>
        <w:numPr>
          <w:ilvl w:val="2"/>
          <w:numId w:val="4"/>
        </w:numPr>
        <w:suppressAutoHyphens/>
        <w:spacing w:after="0" w:line="240" w:lineRule="auto"/>
        <w:ind w:left="1417" w:hanging="357"/>
        <w:jc w:val="both"/>
        <w:rPr>
          <w:rFonts w:ascii="AvantGarde Bk BT" w:eastAsia="Times New Roman" w:hAnsi="AvantGarde Bk BT"/>
          <w:bCs/>
          <w:lang w:eastAsia="es-MX"/>
        </w:rPr>
      </w:pPr>
      <w:r w:rsidRPr="0034721D">
        <w:rPr>
          <w:rFonts w:ascii="AvantGarde Bk BT" w:eastAsia="Times New Roman" w:hAnsi="AvantGarde Bk BT"/>
          <w:bCs/>
          <w:lang w:eastAsia="es-MX"/>
        </w:rPr>
        <w:t>El titular de la Coordina</w:t>
      </w:r>
      <w:r w:rsidR="00D0309C">
        <w:rPr>
          <w:rFonts w:ascii="AvantGarde Bk BT" w:eastAsia="Times New Roman" w:hAnsi="AvantGarde Bk BT"/>
          <w:bCs/>
          <w:lang w:eastAsia="es-MX"/>
        </w:rPr>
        <w:t xml:space="preserve">ción General Administrativa, </w:t>
      </w:r>
      <w:r w:rsidR="00663A27">
        <w:rPr>
          <w:rFonts w:ascii="AvantGarde Bk BT" w:eastAsia="Times New Roman" w:hAnsi="AvantGarde Bk BT"/>
          <w:bCs/>
          <w:lang w:eastAsia="es-MX"/>
        </w:rPr>
        <w:t xml:space="preserve">quien fungirá </w:t>
      </w:r>
      <w:r w:rsidR="00D0309C">
        <w:rPr>
          <w:rFonts w:ascii="AvantGarde Bk BT" w:eastAsia="Times New Roman" w:hAnsi="AvantGarde Bk BT"/>
          <w:bCs/>
          <w:lang w:eastAsia="es-MX"/>
        </w:rPr>
        <w:t>como S</w:t>
      </w:r>
      <w:r w:rsidRPr="0034721D">
        <w:rPr>
          <w:rFonts w:ascii="AvantGarde Bk BT" w:eastAsia="Times New Roman" w:hAnsi="AvantGarde Bk BT"/>
          <w:bCs/>
          <w:lang w:eastAsia="es-MX"/>
        </w:rPr>
        <w:t xml:space="preserve">ecretario </w:t>
      </w:r>
      <w:r w:rsidR="00D0309C">
        <w:rPr>
          <w:rFonts w:ascii="AvantGarde Bk BT" w:eastAsia="Times New Roman" w:hAnsi="AvantGarde Bk BT"/>
          <w:bCs/>
          <w:lang w:eastAsia="es-MX"/>
        </w:rPr>
        <w:t>E</w:t>
      </w:r>
      <w:r w:rsidRPr="0034721D">
        <w:rPr>
          <w:rFonts w:ascii="AvantGarde Bk BT" w:eastAsia="Times New Roman" w:hAnsi="AvantGarde Bk BT"/>
          <w:bCs/>
          <w:lang w:eastAsia="es-MX"/>
        </w:rPr>
        <w:t>jecutivo;</w:t>
      </w:r>
    </w:p>
    <w:p w:rsidR="0034721D" w:rsidRPr="0034721D" w:rsidRDefault="0034721D" w:rsidP="009B5A10">
      <w:pPr>
        <w:numPr>
          <w:ilvl w:val="2"/>
          <w:numId w:val="4"/>
        </w:numPr>
        <w:suppressAutoHyphens/>
        <w:spacing w:after="0" w:line="240" w:lineRule="auto"/>
        <w:ind w:left="1417" w:hanging="357"/>
        <w:jc w:val="both"/>
        <w:rPr>
          <w:rFonts w:ascii="AvantGarde Bk BT" w:eastAsia="Times New Roman" w:hAnsi="AvantGarde Bk BT"/>
          <w:bCs/>
          <w:lang w:eastAsia="es-MX"/>
        </w:rPr>
      </w:pPr>
      <w:r w:rsidRPr="0034721D">
        <w:rPr>
          <w:rFonts w:ascii="AvantGarde Bk BT" w:eastAsia="Times New Roman" w:hAnsi="AvantGarde Bk BT"/>
          <w:bCs/>
          <w:lang w:eastAsia="es-MX"/>
        </w:rPr>
        <w:t>El titular de la Coordinación General de Patrimonio;</w:t>
      </w:r>
    </w:p>
    <w:p w:rsidR="0034721D" w:rsidRPr="0034721D" w:rsidRDefault="0034721D" w:rsidP="009B5A10">
      <w:pPr>
        <w:numPr>
          <w:ilvl w:val="2"/>
          <w:numId w:val="4"/>
        </w:numPr>
        <w:suppressAutoHyphens/>
        <w:spacing w:after="0" w:line="240" w:lineRule="auto"/>
        <w:ind w:left="1417" w:hanging="357"/>
        <w:jc w:val="both"/>
        <w:rPr>
          <w:rFonts w:ascii="AvantGarde Bk BT" w:eastAsia="Times New Roman" w:hAnsi="AvantGarde Bk BT"/>
          <w:bCs/>
          <w:lang w:eastAsia="es-MX"/>
        </w:rPr>
      </w:pPr>
      <w:r w:rsidRPr="0034721D">
        <w:rPr>
          <w:rFonts w:ascii="AvantGarde Bk BT" w:eastAsia="Times New Roman" w:hAnsi="AvantGarde Bk BT"/>
          <w:bCs/>
          <w:lang w:eastAsia="es-MX"/>
        </w:rPr>
        <w:t>El titular de la Dirección de Finanzas;</w:t>
      </w:r>
    </w:p>
    <w:p w:rsidR="0034721D" w:rsidRPr="0034721D" w:rsidRDefault="0034721D" w:rsidP="009B5A10">
      <w:pPr>
        <w:numPr>
          <w:ilvl w:val="2"/>
          <w:numId w:val="4"/>
        </w:numPr>
        <w:suppressAutoHyphens/>
        <w:spacing w:after="0" w:line="240" w:lineRule="auto"/>
        <w:ind w:left="1417" w:hanging="357"/>
        <w:jc w:val="both"/>
        <w:rPr>
          <w:rFonts w:ascii="AvantGarde Bk BT" w:eastAsia="Times New Roman" w:hAnsi="AvantGarde Bk BT"/>
          <w:bCs/>
          <w:lang w:eastAsia="es-MX"/>
        </w:rPr>
      </w:pPr>
      <w:r w:rsidRPr="0034721D">
        <w:rPr>
          <w:rFonts w:ascii="AvantGarde Bk BT" w:eastAsia="Times New Roman" w:hAnsi="AvantGarde Bk BT"/>
          <w:bCs/>
          <w:lang w:eastAsia="es-MX"/>
        </w:rPr>
        <w:t>El titular de la Oficina del Abogado General;</w:t>
      </w:r>
    </w:p>
    <w:p w:rsidR="0034721D" w:rsidRPr="0034721D" w:rsidRDefault="0034721D" w:rsidP="009B5A10">
      <w:pPr>
        <w:numPr>
          <w:ilvl w:val="2"/>
          <w:numId w:val="4"/>
        </w:numPr>
        <w:suppressAutoHyphens/>
        <w:spacing w:after="0" w:line="240" w:lineRule="auto"/>
        <w:ind w:left="1417" w:hanging="357"/>
        <w:jc w:val="both"/>
        <w:rPr>
          <w:rFonts w:ascii="AvantGarde Bk BT" w:eastAsia="Times New Roman" w:hAnsi="AvantGarde Bk BT"/>
          <w:bCs/>
          <w:lang w:eastAsia="es-MX"/>
        </w:rPr>
      </w:pPr>
      <w:r w:rsidRPr="0034721D">
        <w:rPr>
          <w:rFonts w:ascii="AvantGarde Bk BT" w:eastAsia="Times New Roman" w:hAnsi="AvantGarde Bk BT"/>
          <w:bCs/>
          <w:lang w:eastAsia="es-MX"/>
        </w:rPr>
        <w:t xml:space="preserve">El titular de la </w:t>
      </w:r>
      <w:r w:rsidR="00860629" w:rsidRPr="0034721D">
        <w:rPr>
          <w:rFonts w:ascii="AvantGarde Bk BT" w:eastAsia="Times New Roman" w:hAnsi="AvantGarde Bk BT"/>
          <w:bCs/>
          <w:lang w:eastAsia="es-MX"/>
        </w:rPr>
        <w:t>empresa</w:t>
      </w:r>
      <w:r w:rsidRPr="0034721D">
        <w:rPr>
          <w:rFonts w:ascii="AvantGarde Bk BT" w:eastAsia="Times New Roman" w:hAnsi="AvantGarde Bk BT"/>
          <w:bCs/>
          <w:lang w:eastAsia="es-MX"/>
        </w:rPr>
        <w:t xml:space="preserve"> Inmobiliaria Universitaria, y</w:t>
      </w:r>
    </w:p>
    <w:p w:rsidR="0034721D" w:rsidRPr="0034721D" w:rsidRDefault="0034721D" w:rsidP="009B5A10">
      <w:pPr>
        <w:numPr>
          <w:ilvl w:val="2"/>
          <w:numId w:val="4"/>
        </w:numPr>
        <w:suppressAutoHyphens/>
        <w:spacing w:after="0" w:line="240" w:lineRule="auto"/>
        <w:ind w:left="1417" w:hanging="357"/>
        <w:jc w:val="both"/>
        <w:rPr>
          <w:rFonts w:ascii="AvantGarde Bk BT" w:eastAsia="Times New Roman" w:hAnsi="AvantGarde Bk BT"/>
          <w:bCs/>
          <w:lang w:eastAsia="es-MX"/>
        </w:rPr>
      </w:pPr>
      <w:r w:rsidRPr="0034721D">
        <w:rPr>
          <w:rFonts w:ascii="AvantGarde Bk BT" w:eastAsia="Times New Roman" w:hAnsi="AvantGarde Bk BT"/>
          <w:bCs/>
          <w:lang w:eastAsia="es-MX"/>
        </w:rPr>
        <w:t>El especialista que el Rector General determine, pudiendo ser externo.</w:t>
      </w:r>
    </w:p>
    <w:p w:rsidR="0034721D" w:rsidRPr="0034721D" w:rsidRDefault="0034721D" w:rsidP="009B5A10">
      <w:pPr>
        <w:suppressAutoHyphens/>
        <w:jc w:val="both"/>
        <w:rPr>
          <w:rFonts w:ascii="AvantGarde Bk BT" w:eastAsia="Times New Roman" w:hAnsi="AvantGarde Bk BT"/>
          <w:bCs/>
          <w:highlight w:val="yellow"/>
          <w:lang w:eastAsia="es-MX"/>
        </w:rPr>
      </w:pPr>
    </w:p>
    <w:p w:rsidR="0034721D" w:rsidRPr="0034721D" w:rsidRDefault="00164751" w:rsidP="009B5A10">
      <w:pPr>
        <w:suppressAutoHyphens/>
        <w:ind w:firstLine="709"/>
        <w:jc w:val="both"/>
        <w:rPr>
          <w:rFonts w:ascii="AvantGarde Bk BT" w:eastAsia="Times New Roman" w:hAnsi="AvantGarde Bk BT"/>
          <w:bCs/>
          <w:lang w:eastAsia="es-MX"/>
        </w:rPr>
      </w:pPr>
      <w:r>
        <w:rPr>
          <w:rFonts w:ascii="AvantGarde Bk BT" w:eastAsia="Times New Roman" w:hAnsi="AvantGarde Bk BT"/>
          <w:bCs/>
          <w:lang w:eastAsia="es-MX"/>
        </w:rPr>
        <w:t xml:space="preserve">Los </w:t>
      </w:r>
      <w:r w:rsidR="0034721D" w:rsidRPr="0034721D">
        <w:rPr>
          <w:rFonts w:ascii="AvantGarde Bk BT" w:eastAsia="Times New Roman" w:hAnsi="AvantGarde Bk BT"/>
          <w:bCs/>
          <w:lang w:eastAsia="es-MX"/>
        </w:rPr>
        <w:t>titular</w:t>
      </w:r>
      <w:r>
        <w:rPr>
          <w:rFonts w:ascii="AvantGarde Bk BT" w:eastAsia="Times New Roman" w:hAnsi="AvantGarde Bk BT"/>
          <w:bCs/>
          <w:lang w:eastAsia="es-MX"/>
        </w:rPr>
        <w:t>es</w:t>
      </w:r>
      <w:r w:rsidR="0034721D" w:rsidRPr="0034721D">
        <w:rPr>
          <w:rFonts w:ascii="AvantGarde Bk BT" w:eastAsia="Times New Roman" w:hAnsi="AvantGarde Bk BT"/>
          <w:bCs/>
          <w:lang w:eastAsia="es-MX"/>
        </w:rPr>
        <w:t xml:space="preserve"> de las dependencias que se señalan </w:t>
      </w:r>
      <w:r w:rsidR="00D0309C">
        <w:rPr>
          <w:rFonts w:ascii="AvantGarde Bk BT" w:eastAsia="Times New Roman" w:hAnsi="AvantGarde Bk BT"/>
          <w:bCs/>
          <w:lang w:eastAsia="es-MX"/>
        </w:rPr>
        <w:t>en</w:t>
      </w:r>
      <w:r w:rsidR="0034721D" w:rsidRPr="0034721D">
        <w:rPr>
          <w:rFonts w:ascii="AvantGarde Bk BT" w:eastAsia="Times New Roman" w:hAnsi="AvantGarde Bk BT"/>
          <w:bCs/>
          <w:lang w:eastAsia="es-MX"/>
        </w:rPr>
        <w:t xml:space="preserve"> la fracción </w:t>
      </w:r>
      <w:r w:rsidR="00D0309C">
        <w:rPr>
          <w:rFonts w:ascii="AvantGarde Bk BT" w:eastAsia="Times New Roman" w:hAnsi="AvantGarde Bk BT"/>
          <w:bCs/>
          <w:lang w:eastAsia="es-MX"/>
        </w:rPr>
        <w:t xml:space="preserve">de la </w:t>
      </w:r>
      <w:r w:rsidR="0034721D" w:rsidRPr="0034721D">
        <w:rPr>
          <w:rFonts w:ascii="AvantGarde Bk BT" w:eastAsia="Times New Roman" w:hAnsi="AvantGarde Bk BT"/>
          <w:bCs/>
          <w:lang w:eastAsia="es-MX"/>
        </w:rPr>
        <w:t xml:space="preserve">II a </w:t>
      </w:r>
      <w:r w:rsidR="00D0309C">
        <w:rPr>
          <w:rFonts w:ascii="AvantGarde Bk BT" w:eastAsia="Times New Roman" w:hAnsi="AvantGarde Bk BT"/>
          <w:bCs/>
          <w:lang w:eastAsia="es-MX"/>
        </w:rPr>
        <w:t xml:space="preserve">la VI, </w:t>
      </w:r>
      <w:r w:rsidR="00E16462" w:rsidRPr="00325BD3">
        <w:rPr>
          <w:rFonts w:ascii="AvantGarde Bk BT" w:eastAsia="Times New Roman" w:hAnsi="AvantGarde Bk BT"/>
          <w:bCs/>
          <w:lang w:eastAsia="es-MX"/>
        </w:rPr>
        <w:t>podrá</w:t>
      </w:r>
      <w:r w:rsidR="00E16462" w:rsidRPr="0034721D">
        <w:rPr>
          <w:rFonts w:ascii="AvantGarde Bk BT" w:eastAsia="Times New Roman" w:hAnsi="AvantGarde Bk BT"/>
          <w:bCs/>
          <w:lang w:eastAsia="es-MX"/>
        </w:rPr>
        <w:t xml:space="preserve"> </w:t>
      </w:r>
      <w:r w:rsidR="0034721D" w:rsidRPr="0034721D">
        <w:rPr>
          <w:rFonts w:ascii="AvantGarde Bk BT" w:eastAsia="Times New Roman" w:hAnsi="AvantGarde Bk BT"/>
          <w:bCs/>
          <w:lang w:eastAsia="es-MX"/>
        </w:rPr>
        <w:t xml:space="preserve">designar un representante que supla sus ausencias ante </w:t>
      </w:r>
      <w:r w:rsidR="001C18DD">
        <w:rPr>
          <w:rFonts w:ascii="AvantGarde Bk BT" w:eastAsia="Times New Roman" w:hAnsi="AvantGarde Bk BT"/>
          <w:bCs/>
          <w:lang w:eastAsia="es-MX"/>
        </w:rPr>
        <w:t>el Comité de Subastas Públicas.</w:t>
      </w:r>
    </w:p>
    <w:p w:rsidR="0034721D" w:rsidRPr="0034721D" w:rsidRDefault="0034721D" w:rsidP="009B5A10">
      <w:pPr>
        <w:suppressAutoHyphens/>
        <w:ind w:firstLine="709"/>
        <w:jc w:val="both"/>
        <w:rPr>
          <w:rFonts w:ascii="AvantGarde Bk BT" w:eastAsia="Times New Roman" w:hAnsi="AvantGarde Bk BT"/>
          <w:bCs/>
          <w:lang w:eastAsia="es-MX"/>
        </w:rPr>
      </w:pPr>
      <w:r w:rsidRPr="0034721D">
        <w:rPr>
          <w:rFonts w:ascii="AvantGarde Bk BT" w:eastAsia="Times New Roman" w:hAnsi="AvantGarde Bk BT"/>
          <w:bCs/>
          <w:lang w:eastAsia="es-MX"/>
        </w:rPr>
        <w:t xml:space="preserve">Los cargos de los miembros del Comité de Subastas Públicas serán honoríficos. </w:t>
      </w:r>
    </w:p>
    <w:p w:rsidR="0034721D" w:rsidRPr="0034721D" w:rsidRDefault="0034721D" w:rsidP="009B5A10">
      <w:pPr>
        <w:suppressAutoHyphens/>
        <w:ind w:firstLine="709"/>
        <w:jc w:val="both"/>
        <w:rPr>
          <w:rFonts w:ascii="AvantGarde Bk BT" w:eastAsia="Times New Roman" w:hAnsi="AvantGarde Bk BT"/>
          <w:bCs/>
          <w:lang w:eastAsia="es-MX"/>
        </w:rPr>
      </w:pPr>
      <w:r w:rsidRPr="0034721D">
        <w:rPr>
          <w:rFonts w:ascii="AvantGarde Bk BT" w:eastAsia="Times New Roman" w:hAnsi="AvantGarde Bk BT"/>
          <w:b/>
          <w:bCs/>
          <w:lang w:eastAsia="es-MX"/>
        </w:rPr>
        <w:t>203 Bis 5.</w:t>
      </w:r>
      <w:r w:rsidRPr="0034721D">
        <w:rPr>
          <w:rFonts w:ascii="AvantGarde Bk BT" w:eastAsia="Times New Roman" w:hAnsi="AvantGarde Bk BT"/>
          <w:bCs/>
          <w:lang w:eastAsia="es-MX"/>
        </w:rPr>
        <w:t xml:space="preserve"> El Comité de Subastas Públicas tendrá las siguientes atribuciones:</w:t>
      </w:r>
    </w:p>
    <w:p w:rsidR="0034721D" w:rsidRPr="0034721D" w:rsidRDefault="0034721D" w:rsidP="009B5A10">
      <w:pPr>
        <w:numPr>
          <w:ilvl w:val="0"/>
          <w:numId w:val="16"/>
        </w:numPr>
        <w:suppressAutoHyphens/>
        <w:spacing w:after="0" w:line="240" w:lineRule="auto"/>
        <w:ind w:left="1417"/>
        <w:jc w:val="both"/>
        <w:rPr>
          <w:rFonts w:ascii="AvantGarde Bk BT" w:eastAsia="Times New Roman" w:hAnsi="AvantGarde Bk BT"/>
          <w:bCs/>
          <w:lang w:eastAsia="es-MX"/>
        </w:rPr>
      </w:pPr>
      <w:r w:rsidRPr="0034721D">
        <w:rPr>
          <w:rFonts w:ascii="AvantGarde Bk BT" w:eastAsia="Times New Roman" w:hAnsi="AvantGarde Bk BT"/>
          <w:bCs/>
          <w:lang w:eastAsia="es-MX"/>
        </w:rPr>
        <w:t>Recibir el expediente del bien inmueble a subastar, que incluye la documentación que sirvió de base para la desincorporación y venta del inmueble;</w:t>
      </w:r>
    </w:p>
    <w:p w:rsidR="0034721D" w:rsidRPr="0034721D" w:rsidRDefault="0034721D" w:rsidP="009B5A10">
      <w:pPr>
        <w:numPr>
          <w:ilvl w:val="0"/>
          <w:numId w:val="16"/>
        </w:numPr>
        <w:suppressAutoHyphens/>
        <w:spacing w:after="0" w:line="240" w:lineRule="auto"/>
        <w:ind w:left="1417"/>
        <w:jc w:val="both"/>
        <w:rPr>
          <w:rFonts w:ascii="AvantGarde Bk BT" w:eastAsia="Times New Roman" w:hAnsi="AvantGarde Bk BT"/>
          <w:bCs/>
          <w:lang w:eastAsia="es-MX"/>
        </w:rPr>
      </w:pPr>
      <w:r w:rsidRPr="0034721D">
        <w:rPr>
          <w:rFonts w:ascii="AvantGarde Bk BT" w:eastAsia="Times New Roman" w:hAnsi="AvantGarde Bk BT"/>
          <w:bCs/>
          <w:lang w:eastAsia="es-MX"/>
        </w:rPr>
        <w:t>Emitir la convocatoria para la subasta pública;</w:t>
      </w:r>
    </w:p>
    <w:p w:rsidR="0034721D" w:rsidRDefault="0034721D" w:rsidP="009B5A10">
      <w:pPr>
        <w:numPr>
          <w:ilvl w:val="0"/>
          <w:numId w:val="16"/>
        </w:numPr>
        <w:suppressAutoHyphens/>
        <w:spacing w:after="0" w:line="240" w:lineRule="auto"/>
        <w:ind w:left="1417"/>
        <w:jc w:val="both"/>
        <w:rPr>
          <w:rFonts w:ascii="AvantGarde Bk BT" w:eastAsia="Times New Roman" w:hAnsi="AvantGarde Bk BT"/>
          <w:bCs/>
          <w:lang w:eastAsia="es-MX"/>
        </w:rPr>
      </w:pPr>
      <w:r w:rsidRPr="0034721D">
        <w:rPr>
          <w:rFonts w:ascii="AvantGarde Bk BT" w:eastAsia="Times New Roman" w:hAnsi="AvantGarde Bk BT"/>
          <w:bCs/>
          <w:lang w:eastAsia="es-MX"/>
        </w:rPr>
        <w:t>Apoyar el desarrollo de la subasta pública;</w:t>
      </w:r>
    </w:p>
    <w:p w:rsidR="0034721D" w:rsidRDefault="0034721D" w:rsidP="009B5A10">
      <w:pPr>
        <w:numPr>
          <w:ilvl w:val="0"/>
          <w:numId w:val="16"/>
        </w:numPr>
        <w:suppressAutoHyphens/>
        <w:spacing w:after="0" w:line="240" w:lineRule="auto"/>
        <w:ind w:left="1417"/>
        <w:jc w:val="both"/>
        <w:rPr>
          <w:rFonts w:ascii="AvantGarde Bk BT" w:eastAsia="Times New Roman" w:hAnsi="AvantGarde Bk BT"/>
          <w:bCs/>
          <w:lang w:eastAsia="es-MX"/>
        </w:rPr>
      </w:pPr>
      <w:r w:rsidRPr="00D0309C">
        <w:rPr>
          <w:rFonts w:ascii="AvantGarde Bk BT" w:eastAsia="Times New Roman" w:hAnsi="AvantGarde Bk BT"/>
          <w:bCs/>
          <w:lang w:eastAsia="es-MX"/>
        </w:rPr>
        <w:t>Recibir las posturas que se presenten derivadas de los procedimientos de subastas públicas; y</w:t>
      </w:r>
    </w:p>
    <w:p w:rsidR="0034721D" w:rsidRPr="00D0309C" w:rsidRDefault="0034721D" w:rsidP="009B5A10">
      <w:pPr>
        <w:numPr>
          <w:ilvl w:val="0"/>
          <w:numId w:val="16"/>
        </w:numPr>
        <w:suppressAutoHyphens/>
        <w:spacing w:after="0" w:line="240" w:lineRule="auto"/>
        <w:ind w:left="1417"/>
        <w:jc w:val="both"/>
        <w:rPr>
          <w:rFonts w:ascii="AvantGarde Bk BT" w:eastAsia="Times New Roman" w:hAnsi="AvantGarde Bk BT"/>
          <w:bCs/>
          <w:lang w:eastAsia="es-MX"/>
        </w:rPr>
      </w:pPr>
      <w:r w:rsidRPr="00D0309C">
        <w:rPr>
          <w:rFonts w:ascii="AvantGarde Bk BT" w:eastAsia="Times New Roman" w:hAnsi="AvantGarde Bk BT"/>
          <w:bCs/>
          <w:lang w:eastAsia="es-MX"/>
        </w:rPr>
        <w:t>Promover todo lo necesario para el buen funcionamiento del Comité.</w:t>
      </w:r>
    </w:p>
    <w:p w:rsidR="0034721D" w:rsidRPr="0034721D" w:rsidRDefault="0034721D" w:rsidP="009B5A10">
      <w:pPr>
        <w:suppressAutoHyphens/>
        <w:spacing w:after="0" w:line="240" w:lineRule="auto"/>
        <w:jc w:val="both"/>
        <w:rPr>
          <w:rFonts w:ascii="AvantGarde Bk BT" w:eastAsia="Times New Roman" w:hAnsi="AvantGarde Bk BT"/>
          <w:bCs/>
          <w:lang w:eastAsia="es-MX"/>
        </w:rPr>
      </w:pPr>
    </w:p>
    <w:p w:rsidR="0034721D" w:rsidRPr="0034721D" w:rsidRDefault="0034721D" w:rsidP="009B5A10">
      <w:pPr>
        <w:suppressAutoHyphens/>
        <w:spacing w:after="0" w:line="240" w:lineRule="auto"/>
        <w:ind w:firstLine="709"/>
        <w:jc w:val="both"/>
        <w:rPr>
          <w:rFonts w:ascii="AvantGarde Bk BT" w:eastAsia="Times New Roman" w:hAnsi="AvantGarde Bk BT"/>
          <w:bCs/>
          <w:lang w:eastAsia="es-MX"/>
        </w:rPr>
      </w:pPr>
      <w:r w:rsidRPr="0034721D">
        <w:rPr>
          <w:rFonts w:ascii="AvantGarde Bk BT" w:eastAsia="Times New Roman" w:hAnsi="AvantGarde Bk BT"/>
          <w:b/>
          <w:bCs/>
          <w:lang w:eastAsia="es-MX"/>
        </w:rPr>
        <w:t>203 Bis 6.</w:t>
      </w:r>
      <w:r w:rsidRPr="0034721D">
        <w:rPr>
          <w:rFonts w:ascii="AvantGarde Bk BT" w:eastAsia="Times New Roman" w:hAnsi="AvantGarde Bk BT"/>
          <w:bCs/>
          <w:lang w:eastAsia="es-MX"/>
        </w:rPr>
        <w:t xml:space="preserve"> Serán funciones del Presidente del Comité de Subastas Públicas, las siguientes:</w:t>
      </w:r>
    </w:p>
    <w:p w:rsidR="0034721D" w:rsidRPr="0034721D" w:rsidRDefault="0034721D" w:rsidP="001C18DD">
      <w:pPr>
        <w:suppressAutoHyphens/>
        <w:spacing w:after="0" w:line="240" w:lineRule="auto"/>
        <w:jc w:val="both"/>
        <w:rPr>
          <w:rFonts w:ascii="AvantGarde Bk BT" w:eastAsia="Times New Roman" w:hAnsi="AvantGarde Bk BT"/>
          <w:bCs/>
          <w:lang w:eastAsia="es-MX"/>
        </w:rPr>
      </w:pPr>
    </w:p>
    <w:p w:rsidR="0034721D" w:rsidRPr="0034721D" w:rsidRDefault="0034721D" w:rsidP="009B5A10">
      <w:pPr>
        <w:numPr>
          <w:ilvl w:val="0"/>
          <w:numId w:val="17"/>
        </w:numPr>
        <w:suppressAutoHyphens/>
        <w:spacing w:after="0" w:line="240" w:lineRule="auto"/>
        <w:jc w:val="both"/>
        <w:rPr>
          <w:rFonts w:ascii="AvantGarde Bk BT" w:eastAsia="Times New Roman" w:hAnsi="AvantGarde Bk BT"/>
          <w:bCs/>
          <w:lang w:eastAsia="es-MX"/>
        </w:rPr>
      </w:pPr>
      <w:r w:rsidRPr="0034721D">
        <w:rPr>
          <w:rFonts w:ascii="AvantGarde Bk BT" w:eastAsia="Times New Roman" w:hAnsi="AvantGarde Bk BT"/>
          <w:bCs/>
          <w:lang w:eastAsia="es-MX"/>
        </w:rPr>
        <w:t xml:space="preserve">Convocar a sesiones, señalando </w:t>
      </w:r>
      <w:r w:rsidR="00D0309C">
        <w:rPr>
          <w:rFonts w:ascii="AvantGarde Bk BT" w:eastAsia="Times New Roman" w:hAnsi="AvantGarde Bk BT"/>
          <w:bCs/>
          <w:lang w:eastAsia="es-MX"/>
        </w:rPr>
        <w:t xml:space="preserve">la agenda a desahogar, y </w:t>
      </w:r>
      <w:r w:rsidRPr="0034721D">
        <w:rPr>
          <w:rFonts w:ascii="AvantGarde Bk BT" w:eastAsia="Times New Roman" w:hAnsi="AvantGarde Bk BT"/>
          <w:bCs/>
          <w:lang w:eastAsia="es-MX"/>
        </w:rPr>
        <w:t>el día y hora de su celebración;</w:t>
      </w:r>
    </w:p>
    <w:p w:rsidR="0034721D" w:rsidRPr="0034721D" w:rsidRDefault="0034721D" w:rsidP="009B5A10">
      <w:pPr>
        <w:numPr>
          <w:ilvl w:val="0"/>
          <w:numId w:val="17"/>
        </w:numPr>
        <w:suppressAutoHyphens/>
        <w:spacing w:after="0" w:line="240" w:lineRule="auto"/>
        <w:jc w:val="both"/>
        <w:rPr>
          <w:rFonts w:ascii="AvantGarde Bk BT" w:eastAsia="Times New Roman" w:hAnsi="AvantGarde Bk BT"/>
          <w:b/>
          <w:bCs/>
          <w:lang w:eastAsia="es-MX"/>
        </w:rPr>
      </w:pPr>
      <w:r w:rsidRPr="0034721D">
        <w:rPr>
          <w:rFonts w:ascii="AvantGarde Bk BT" w:eastAsia="Times New Roman" w:hAnsi="AvantGarde Bk BT"/>
          <w:bCs/>
          <w:lang w:eastAsia="es-MX"/>
        </w:rPr>
        <w:t>Presidir las sesiones del Comité de Subastas Públicas;</w:t>
      </w:r>
    </w:p>
    <w:p w:rsidR="0034721D" w:rsidRPr="0034721D" w:rsidRDefault="0034721D" w:rsidP="009B5A10">
      <w:pPr>
        <w:numPr>
          <w:ilvl w:val="0"/>
          <w:numId w:val="17"/>
        </w:numPr>
        <w:suppressAutoHyphens/>
        <w:spacing w:after="0" w:line="240" w:lineRule="auto"/>
        <w:jc w:val="both"/>
        <w:rPr>
          <w:rFonts w:ascii="AvantGarde Bk BT" w:eastAsia="Times New Roman" w:hAnsi="AvantGarde Bk BT"/>
          <w:b/>
          <w:bCs/>
          <w:lang w:eastAsia="es-MX"/>
        </w:rPr>
      </w:pPr>
      <w:r w:rsidRPr="0034721D">
        <w:rPr>
          <w:rFonts w:ascii="AvantGarde Bk BT" w:eastAsia="Times New Roman" w:hAnsi="AvantGarde Bk BT"/>
          <w:bCs/>
          <w:lang w:eastAsia="es-MX"/>
        </w:rPr>
        <w:t>Presidir la subasta pública;</w:t>
      </w:r>
    </w:p>
    <w:p w:rsidR="0034721D" w:rsidRPr="0034721D" w:rsidRDefault="0034721D" w:rsidP="009B5A10">
      <w:pPr>
        <w:numPr>
          <w:ilvl w:val="0"/>
          <w:numId w:val="17"/>
        </w:numPr>
        <w:suppressAutoHyphens/>
        <w:spacing w:after="0" w:line="240" w:lineRule="auto"/>
        <w:jc w:val="both"/>
        <w:rPr>
          <w:rFonts w:ascii="AvantGarde Bk BT" w:eastAsia="Times New Roman" w:hAnsi="AvantGarde Bk BT"/>
          <w:b/>
          <w:bCs/>
          <w:lang w:eastAsia="es-MX"/>
        </w:rPr>
      </w:pPr>
      <w:r w:rsidRPr="0034721D">
        <w:rPr>
          <w:rFonts w:ascii="AvantGarde Bk BT" w:eastAsia="Times New Roman" w:hAnsi="AvantGarde Bk BT"/>
          <w:bCs/>
          <w:lang w:eastAsia="es-MX"/>
        </w:rPr>
        <w:lastRenderedPageBreak/>
        <w:t xml:space="preserve">Invitar a las personas que por su conocimiento, puedan apoyar en los asuntos que se van a tratar; </w:t>
      </w:r>
    </w:p>
    <w:p w:rsidR="0034721D" w:rsidRPr="0034721D" w:rsidRDefault="0034721D" w:rsidP="009B5A10">
      <w:pPr>
        <w:numPr>
          <w:ilvl w:val="0"/>
          <w:numId w:val="17"/>
        </w:numPr>
        <w:suppressAutoHyphens/>
        <w:spacing w:after="0" w:line="240" w:lineRule="auto"/>
        <w:jc w:val="both"/>
        <w:rPr>
          <w:rFonts w:ascii="AvantGarde Bk BT" w:eastAsia="Times New Roman" w:hAnsi="AvantGarde Bk BT"/>
          <w:b/>
          <w:bCs/>
          <w:lang w:eastAsia="es-MX"/>
        </w:rPr>
      </w:pPr>
      <w:r w:rsidRPr="0034721D">
        <w:rPr>
          <w:rFonts w:ascii="AvantGarde Bk BT" w:eastAsia="Times New Roman" w:hAnsi="AvantGarde Bk BT"/>
          <w:bCs/>
          <w:lang w:eastAsia="es-MX"/>
        </w:rPr>
        <w:t>Contar con voto de calidad en caso de empate;</w:t>
      </w:r>
    </w:p>
    <w:p w:rsidR="0034721D" w:rsidRPr="00D0309C" w:rsidRDefault="0034721D" w:rsidP="009B5A10">
      <w:pPr>
        <w:numPr>
          <w:ilvl w:val="0"/>
          <w:numId w:val="17"/>
        </w:numPr>
        <w:suppressAutoHyphens/>
        <w:spacing w:after="0" w:line="240" w:lineRule="auto"/>
        <w:jc w:val="both"/>
        <w:rPr>
          <w:rFonts w:ascii="AvantGarde Bk BT" w:eastAsia="Times New Roman" w:hAnsi="AvantGarde Bk BT"/>
          <w:b/>
          <w:bCs/>
          <w:lang w:eastAsia="es-MX"/>
        </w:rPr>
      </w:pPr>
      <w:r w:rsidRPr="0034721D">
        <w:rPr>
          <w:rFonts w:ascii="AvantGarde Bk BT" w:eastAsia="Times New Roman" w:hAnsi="AvantGarde Bk BT"/>
          <w:bCs/>
          <w:lang w:eastAsia="es-MX"/>
        </w:rPr>
        <w:t>Ejecutar los acuerdos del Comité de Subasta Pública;</w:t>
      </w:r>
    </w:p>
    <w:p w:rsidR="0034721D" w:rsidRPr="00D0309C" w:rsidRDefault="0034721D" w:rsidP="009B5A10">
      <w:pPr>
        <w:numPr>
          <w:ilvl w:val="0"/>
          <w:numId w:val="17"/>
        </w:numPr>
        <w:suppressAutoHyphens/>
        <w:spacing w:after="0" w:line="240" w:lineRule="auto"/>
        <w:jc w:val="both"/>
        <w:rPr>
          <w:rFonts w:ascii="AvantGarde Bk BT" w:eastAsia="Times New Roman" w:hAnsi="AvantGarde Bk BT"/>
          <w:b/>
          <w:bCs/>
          <w:lang w:eastAsia="es-MX"/>
        </w:rPr>
      </w:pPr>
      <w:r w:rsidRPr="00D0309C">
        <w:rPr>
          <w:rFonts w:ascii="AvantGarde Bk BT" w:eastAsia="Times New Roman" w:hAnsi="AvantGarde Bk BT"/>
          <w:bCs/>
          <w:lang w:eastAsia="es-MX"/>
        </w:rPr>
        <w:t>Vigilar el cumplimiento de los acuerdos, y</w:t>
      </w:r>
    </w:p>
    <w:p w:rsidR="0034721D" w:rsidRPr="00D0309C" w:rsidRDefault="0034721D" w:rsidP="009B5A10">
      <w:pPr>
        <w:numPr>
          <w:ilvl w:val="0"/>
          <w:numId w:val="17"/>
        </w:numPr>
        <w:suppressAutoHyphens/>
        <w:spacing w:after="0" w:line="240" w:lineRule="auto"/>
        <w:jc w:val="both"/>
        <w:rPr>
          <w:rFonts w:ascii="AvantGarde Bk BT" w:eastAsia="Times New Roman" w:hAnsi="AvantGarde Bk BT"/>
          <w:b/>
          <w:bCs/>
          <w:lang w:eastAsia="es-MX"/>
        </w:rPr>
      </w:pPr>
      <w:r w:rsidRPr="00D0309C">
        <w:rPr>
          <w:rFonts w:ascii="AvantGarde Bk BT" w:eastAsia="Times New Roman" w:hAnsi="AvantGarde Bk BT"/>
          <w:bCs/>
          <w:lang w:eastAsia="es-MX"/>
        </w:rPr>
        <w:t>Promover todo lo necesario para el buen funcionamiento del Comité.</w:t>
      </w:r>
    </w:p>
    <w:p w:rsidR="0034721D" w:rsidRPr="0034721D" w:rsidRDefault="0034721D" w:rsidP="00246491">
      <w:pPr>
        <w:suppressAutoHyphens/>
        <w:spacing w:after="0"/>
        <w:jc w:val="both"/>
        <w:rPr>
          <w:rFonts w:ascii="AvantGarde Bk BT" w:eastAsia="Times New Roman" w:hAnsi="AvantGarde Bk BT"/>
          <w:b/>
          <w:bCs/>
          <w:lang w:eastAsia="es-MX"/>
        </w:rPr>
      </w:pPr>
    </w:p>
    <w:p w:rsidR="0034721D" w:rsidRPr="0034721D" w:rsidRDefault="0034721D" w:rsidP="009B5A10">
      <w:pPr>
        <w:suppressAutoHyphens/>
        <w:ind w:firstLine="709"/>
        <w:jc w:val="both"/>
        <w:rPr>
          <w:rFonts w:ascii="AvantGarde Bk BT" w:eastAsia="Times New Roman" w:hAnsi="AvantGarde Bk BT"/>
          <w:bCs/>
          <w:lang w:eastAsia="es-MX"/>
        </w:rPr>
      </w:pPr>
      <w:r w:rsidRPr="0034721D">
        <w:rPr>
          <w:rFonts w:ascii="AvantGarde Bk BT" w:eastAsia="Times New Roman" w:hAnsi="AvantGarde Bk BT"/>
          <w:b/>
          <w:bCs/>
          <w:lang w:eastAsia="es-MX"/>
        </w:rPr>
        <w:t>203 Bis 7.</w:t>
      </w:r>
      <w:r w:rsidRPr="0034721D">
        <w:rPr>
          <w:rFonts w:ascii="AvantGarde Bk BT" w:eastAsia="Times New Roman" w:hAnsi="AvantGarde Bk BT"/>
          <w:bCs/>
          <w:lang w:eastAsia="es-MX"/>
        </w:rPr>
        <w:t xml:space="preserve"> Serán funciones del Secretario Ejecutivo del Comité de Subastas Públicas, las siguientes:</w:t>
      </w:r>
    </w:p>
    <w:p w:rsidR="0034721D" w:rsidRPr="0034721D" w:rsidRDefault="0034721D" w:rsidP="009B5A10">
      <w:pPr>
        <w:numPr>
          <w:ilvl w:val="0"/>
          <w:numId w:val="27"/>
        </w:numPr>
        <w:suppressAutoHyphens/>
        <w:spacing w:after="0" w:line="240" w:lineRule="auto"/>
        <w:jc w:val="both"/>
        <w:rPr>
          <w:rFonts w:ascii="AvantGarde Bk BT" w:eastAsia="Times New Roman" w:hAnsi="AvantGarde Bk BT"/>
          <w:bCs/>
          <w:lang w:eastAsia="es-MX"/>
        </w:rPr>
      </w:pPr>
      <w:r w:rsidRPr="0034721D">
        <w:rPr>
          <w:rFonts w:ascii="AvantGarde Bk BT" w:eastAsia="Times New Roman" w:hAnsi="AvantGarde Bk BT"/>
          <w:bCs/>
          <w:lang w:eastAsia="es-MX"/>
        </w:rPr>
        <w:t>Autorizar los acuerdos y certificar los documentos expedidos por el Comité de Subasta</w:t>
      </w:r>
      <w:r w:rsidR="00B65872">
        <w:rPr>
          <w:rFonts w:ascii="AvantGarde Bk BT" w:eastAsia="Times New Roman" w:hAnsi="AvantGarde Bk BT"/>
          <w:bCs/>
          <w:lang w:eastAsia="es-MX"/>
        </w:rPr>
        <w:t>s</w:t>
      </w:r>
      <w:r w:rsidRPr="0034721D">
        <w:rPr>
          <w:rFonts w:ascii="AvantGarde Bk BT" w:eastAsia="Times New Roman" w:hAnsi="AvantGarde Bk BT"/>
          <w:bCs/>
          <w:lang w:eastAsia="es-MX"/>
        </w:rPr>
        <w:t xml:space="preserve"> Pública</w:t>
      </w:r>
      <w:r w:rsidR="00B65872">
        <w:rPr>
          <w:rFonts w:ascii="AvantGarde Bk BT" w:eastAsia="Times New Roman" w:hAnsi="AvantGarde Bk BT"/>
          <w:bCs/>
          <w:lang w:eastAsia="es-MX"/>
        </w:rPr>
        <w:t>s</w:t>
      </w:r>
      <w:r w:rsidRPr="0034721D">
        <w:rPr>
          <w:rFonts w:ascii="AvantGarde Bk BT" w:eastAsia="Times New Roman" w:hAnsi="AvantGarde Bk BT"/>
          <w:bCs/>
          <w:lang w:eastAsia="es-MX"/>
        </w:rPr>
        <w:t>;</w:t>
      </w:r>
    </w:p>
    <w:p w:rsidR="0034721D" w:rsidRPr="0034721D" w:rsidRDefault="0034721D" w:rsidP="009B5A10">
      <w:pPr>
        <w:numPr>
          <w:ilvl w:val="0"/>
          <w:numId w:val="27"/>
        </w:numPr>
        <w:suppressAutoHyphens/>
        <w:spacing w:after="0" w:line="240" w:lineRule="auto"/>
        <w:ind w:left="1417"/>
        <w:jc w:val="both"/>
        <w:rPr>
          <w:rFonts w:ascii="AvantGarde Bk BT" w:eastAsia="Times New Roman" w:hAnsi="AvantGarde Bk BT"/>
          <w:bCs/>
          <w:lang w:eastAsia="es-MX"/>
        </w:rPr>
      </w:pPr>
      <w:r w:rsidRPr="0034721D">
        <w:rPr>
          <w:rFonts w:ascii="AvantGarde Bk BT" w:eastAsia="Times New Roman" w:hAnsi="AvantGarde Bk BT"/>
          <w:bCs/>
          <w:lang w:eastAsia="es-MX"/>
        </w:rPr>
        <w:t xml:space="preserve">Integrar los expedientes para el desahogo del </w:t>
      </w:r>
      <w:r w:rsidR="00A70D97" w:rsidRPr="0034721D">
        <w:rPr>
          <w:rFonts w:ascii="AvantGarde Bk BT" w:eastAsia="Times New Roman" w:hAnsi="AvantGarde Bk BT"/>
          <w:bCs/>
          <w:lang w:eastAsia="es-MX"/>
        </w:rPr>
        <w:t>orden</w:t>
      </w:r>
      <w:r w:rsidRPr="0034721D">
        <w:rPr>
          <w:rFonts w:ascii="AvantGarde Bk BT" w:eastAsia="Times New Roman" w:hAnsi="AvantGarde Bk BT"/>
          <w:bCs/>
          <w:lang w:eastAsia="es-MX"/>
        </w:rPr>
        <w:t xml:space="preserve"> del día;</w:t>
      </w:r>
    </w:p>
    <w:p w:rsidR="0034721D" w:rsidRPr="0034721D" w:rsidRDefault="0034721D" w:rsidP="009B5A10">
      <w:pPr>
        <w:numPr>
          <w:ilvl w:val="0"/>
          <w:numId w:val="27"/>
        </w:numPr>
        <w:suppressAutoHyphens/>
        <w:spacing w:after="0" w:line="240" w:lineRule="auto"/>
        <w:ind w:left="1417"/>
        <w:jc w:val="both"/>
        <w:rPr>
          <w:rFonts w:ascii="AvantGarde Bk BT" w:eastAsia="Times New Roman" w:hAnsi="AvantGarde Bk BT"/>
          <w:bCs/>
          <w:lang w:eastAsia="es-MX"/>
        </w:rPr>
      </w:pPr>
      <w:r w:rsidRPr="0034721D">
        <w:rPr>
          <w:rFonts w:ascii="AvantGarde Bk BT" w:eastAsia="Times New Roman" w:hAnsi="AvantGarde Bk BT"/>
          <w:bCs/>
          <w:lang w:eastAsia="es-MX"/>
        </w:rPr>
        <w:t>Cuando se considere conveniente y previo acuerdo del Comité</w:t>
      </w:r>
      <w:r w:rsidR="00A70D97">
        <w:rPr>
          <w:rFonts w:ascii="AvantGarde Bk BT" w:eastAsia="Times New Roman" w:hAnsi="AvantGarde Bk BT"/>
          <w:bCs/>
          <w:lang w:eastAsia="es-MX"/>
        </w:rPr>
        <w:t>,</w:t>
      </w:r>
      <w:r w:rsidRPr="0034721D">
        <w:rPr>
          <w:rFonts w:ascii="AvantGarde Bk BT" w:eastAsia="Times New Roman" w:hAnsi="AvantGarde Bk BT"/>
          <w:bCs/>
          <w:lang w:eastAsia="es-MX"/>
        </w:rPr>
        <w:t xml:space="preserve"> </w:t>
      </w:r>
      <w:r w:rsidR="00A70D97">
        <w:rPr>
          <w:rFonts w:ascii="AvantGarde Bk BT" w:eastAsia="Times New Roman" w:hAnsi="AvantGarde Bk BT"/>
          <w:bCs/>
          <w:lang w:eastAsia="es-MX"/>
        </w:rPr>
        <w:t>s</w:t>
      </w:r>
      <w:r w:rsidRPr="0034721D">
        <w:rPr>
          <w:rFonts w:ascii="AvantGarde Bk BT" w:eastAsia="Times New Roman" w:hAnsi="AvantGarde Bk BT"/>
          <w:bCs/>
          <w:lang w:eastAsia="es-MX"/>
        </w:rPr>
        <w:t>olicitar la opinión de las instancia</w:t>
      </w:r>
      <w:r w:rsidR="00A70D97">
        <w:rPr>
          <w:rFonts w:ascii="AvantGarde Bk BT" w:eastAsia="Times New Roman" w:hAnsi="AvantGarde Bk BT"/>
          <w:bCs/>
          <w:lang w:eastAsia="es-MX"/>
        </w:rPr>
        <w:t>s</w:t>
      </w:r>
      <w:r w:rsidRPr="0034721D">
        <w:rPr>
          <w:rFonts w:ascii="AvantGarde Bk BT" w:eastAsia="Times New Roman" w:hAnsi="AvantGarde Bk BT"/>
          <w:bCs/>
          <w:lang w:eastAsia="es-MX"/>
        </w:rPr>
        <w:t xml:space="preserve"> universitaria</w:t>
      </w:r>
      <w:r w:rsidR="00A70D97">
        <w:rPr>
          <w:rFonts w:ascii="AvantGarde Bk BT" w:eastAsia="Times New Roman" w:hAnsi="AvantGarde Bk BT"/>
          <w:bCs/>
          <w:lang w:eastAsia="es-MX"/>
        </w:rPr>
        <w:t>s</w:t>
      </w:r>
      <w:r w:rsidRPr="0034721D">
        <w:rPr>
          <w:rFonts w:ascii="AvantGarde Bk BT" w:eastAsia="Times New Roman" w:hAnsi="AvantGarde Bk BT"/>
          <w:bCs/>
          <w:lang w:eastAsia="es-MX"/>
        </w:rPr>
        <w:t xml:space="preserve"> o del Comité General de Compras y Adjudicaciones;</w:t>
      </w:r>
    </w:p>
    <w:p w:rsidR="0034721D" w:rsidRPr="0034721D" w:rsidRDefault="0034721D" w:rsidP="009B5A10">
      <w:pPr>
        <w:numPr>
          <w:ilvl w:val="0"/>
          <w:numId w:val="27"/>
        </w:numPr>
        <w:suppressAutoHyphens/>
        <w:spacing w:after="0" w:line="240" w:lineRule="auto"/>
        <w:ind w:left="1417"/>
        <w:jc w:val="both"/>
        <w:rPr>
          <w:rFonts w:ascii="AvantGarde Bk BT" w:eastAsia="Times New Roman" w:hAnsi="AvantGarde Bk BT"/>
          <w:bCs/>
          <w:lang w:eastAsia="es-MX"/>
        </w:rPr>
      </w:pPr>
      <w:r w:rsidRPr="0034721D">
        <w:rPr>
          <w:rFonts w:ascii="AvantGarde Bk BT" w:eastAsia="Times New Roman" w:hAnsi="AvantGarde Bk BT"/>
          <w:bCs/>
          <w:lang w:eastAsia="es-MX"/>
        </w:rPr>
        <w:t xml:space="preserve">Realizar las notificaciones a los miembros del Comité; </w:t>
      </w:r>
    </w:p>
    <w:p w:rsidR="0034721D" w:rsidRPr="0034721D" w:rsidRDefault="0034721D" w:rsidP="009B5A10">
      <w:pPr>
        <w:numPr>
          <w:ilvl w:val="0"/>
          <w:numId w:val="27"/>
        </w:numPr>
        <w:suppressAutoHyphens/>
        <w:spacing w:after="0" w:line="240" w:lineRule="auto"/>
        <w:ind w:left="1417"/>
        <w:jc w:val="both"/>
        <w:rPr>
          <w:rFonts w:ascii="AvantGarde Bk BT" w:eastAsia="Times New Roman" w:hAnsi="AvantGarde Bk BT"/>
          <w:bCs/>
          <w:lang w:eastAsia="es-MX"/>
        </w:rPr>
      </w:pPr>
      <w:r w:rsidRPr="0034721D">
        <w:rPr>
          <w:rFonts w:ascii="AvantGarde Bk BT" w:eastAsia="Times New Roman" w:hAnsi="AvantGarde Bk BT"/>
          <w:bCs/>
          <w:lang w:eastAsia="es-MX"/>
        </w:rPr>
        <w:t>Dar cuenta de los asuntos turnados y llevar su registro;</w:t>
      </w:r>
    </w:p>
    <w:p w:rsidR="0034721D" w:rsidRPr="0034721D" w:rsidRDefault="0034721D" w:rsidP="009B5A10">
      <w:pPr>
        <w:numPr>
          <w:ilvl w:val="0"/>
          <w:numId w:val="27"/>
        </w:numPr>
        <w:suppressAutoHyphens/>
        <w:spacing w:after="0" w:line="240" w:lineRule="auto"/>
        <w:ind w:left="1417"/>
        <w:jc w:val="both"/>
        <w:rPr>
          <w:rFonts w:ascii="AvantGarde Bk BT" w:eastAsia="Times New Roman" w:hAnsi="AvantGarde Bk BT"/>
          <w:bCs/>
          <w:lang w:eastAsia="es-MX"/>
        </w:rPr>
      </w:pPr>
      <w:r w:rsidRPr="0034721D">
        <w:rPr>
          <w:rFonts w:ascii="AvantGarde Bk BT" w:eastAsia="Times New Roman" w:hAnsi="AvantGarde Bk BT"/>
          <w:bCs/>
          <w:lang w:eastAsia="es-MX"/>
        </w:rPr>
        <w:t>Llevar los registros de asistencias;</w:t>
      </w:r>
    </w:p>
    <w:p w:rsidR="0034721D" w:rsidRPr="0034721D" w:rsidRDefault="0034721D" w:rsidP="009B5A10">
      <w:pPr>
        <w:numPr>
          <w:ilvl w:val="0"/>
          <w:numId w:val="27"/>
        </w:numPr>
        <w:suppressAutoHyphens/>
        <w:spacing w:after="0" w:line="240" w:lineRule="auto"/>
        <w:ind w:left="1417"/>
        <w:jc w:val="both"/>
        <w:rPr>
          <w:rFonts w:ascii="AvantGarde Bk BT" w:eastAsia="Times New Roman" w:hAnsi="AvantGarde Bk BT"/>
          <w:bCs/>
          <w:lang w:eastAsia="es-MX"/>
        </w:rPr>
      </w:pPr>
      <w:r w:rsidRPr="0034721D">
        <w:rPr>
          <w:rFonts w:ascii="AvantGarde Bk BT" w:eastAsia="Times New Roman" w:hAnsi="AvantGarde Bk BT"/>
          <w:bCs/>
          <w:lang w:eastAsia="es-MX"/>
        </w:rPr>
        <w:t>Llevar las actas de las sesiones;</w:t>
      </w:r>
    </w:p>
    <w:p w:rsidR="0034721D" w:rsidRPr="0034721D" w:rsidRDefault="0034721D" w:rsidP="009B5A10">
      <w:pPr>
        <w:numPr>
          <w:ilvl w:val="0"/>
          <w:numId w:val="27"/>
        </w:numPr>
        <w:suppressAutoHyphens/>
        <w:spacing w:after="0" w:line="240" w:lineRule="auto"/>
        <w:ind w:left="1417"/>
        <w:jc w:val="both"/>
        <w:rPr>
          <w:rFonts w:ascii="AvantGarde Bk BT" w:eastAsia="Times New Roman" w:hAnsi="AvantGarde Bk BT"/>
          <w:bCs/>
          <w:lang w:eastAsia="es-MX"/>
        </w:rPr>
      </w:pPr>
      <w:r w:rsidRPr="0034721D">
        <w:rPr>
          <w:rFonts w:ascii="AvantGarde Bk BT" w:eastAsia="Times New Roman" w:hAnsi="AvantGarde Bk BT"/>
          <w:bCs/>
          <w:lang w:eastAsia="es-MX"/>
        </w:rPr>
        <w:t>Dar seguimiento a los acuerdos;</w:t>
      </w:r>
    </w:p>
    <w:p w:rsidR="0034721D" w:rsidRPr="0034721D" w:rsidRDefault="0034721D" w:rsidP="009B5A10">
      <w:pPr>
        <w:numPr>
          <w:ilvl w:val="0"/>
          <w:numId w:val="27"/>
        </w:numPr>
        <w:suppressAutoHyphens/>
        <w:spacing w:after="0" w:line="240" w:lineRule="auto"/>
        <w:ind w:left="1417"/>
        <w:jc w:val="both"/>
        <w:rPr>
          <w:rFonts w:ascii="AvantGarde Bk BT" w:eastAsia="Times New Roman" w:hAnsi="AvantGarde Bk BT"/>
          <w:bCs/>
          <w:lang w:eastAsia="es-MX"/>
        </w:rPr>
      </w:pPr>
      <w:r w:rsidRPr="0034721D">
        <w:rPr>
          <w:rFonts w:ascii="AvantGarde Bk BT" w:eastAsia="Times New Roman" w:hAnsi="AvantGarde Bk BT"/>
          <w:bCs/>
          <w:lang w:eastAsia="es-MX"/>
        </w:rPr>
        <w:t>Realizar las acciones que le encomiende el Comité de Subastas Públicas, y</w:t>
      </w:r>
    </w:p>
    <w:p w:rsidR="0034721D" w:rsidRPr="0034721D" w:rsidRDefault="0034721D" w:rsidP="009B5A10">
      <w:pPr>
        <w:numPr>
          <w:ilvl w:val="0"/>
          <w:numId w:val="27"/>
        </w:numPr>
        <w:suppressAutoHyphens/>
        <w:spacing w:after="0" w:line="240" w:lineRule="auto"/>
        <w:ind w:left="1417"/>
        <w:jc w:val="both"/>
        <w:rPr>
          <w:rFonts w:ascii="AvantGarde Bk BT" w:eastAsia="Times New Roman" w:hAnsi="AvantGarde Bk BT"/>
          <w:bCs/>
          <w:lang w:eastAsia="es-MX"/>
        </w:rPr>
      </w:pPr>
      <w:r w:rsidRPr="0034721D">
        <w:rPr>
          <w:rFonts w:ascii="AvantGarde Bk BT" w:eastAsia="Times New Roman" w:hAnsi="AvantGarde Bk BT"/>
          <w:bCs/>
          <w:lang w:eastAsia="es-MX"/>
        </w:rPr>
        <w:t>Promover todo lo necesario para el buen funcionamiento del Comité.</w:t>
      </w:r>
    </w:p>
    <w:p w:rsidR="0034721D" w:rsidRPr="0034721D" w:rsidRDefault="0034721D" w:rsidP="00246491">
      <w:pPr>
        <w:suppressAutoHyphens/>
        <w:spacing w:after="0"/>
        <w:jc w:val="both"/>
        <w:rPr>
          <w:rFonts w:ascii="AvantGarde Bk BT" w:eastAsia="Times New Roman" w:hAnsi="AvantGarde Bk BT"/>
          <w:b/>
          <w:bCs/>
          <w:lang w:eastAsia="es-MX"/>
        </w:rPr>
      </w:pPr>
    </w:p>
    <w:p w:rsidR="0034721D" w:rsidRPr="0034721D" w:rsidRDefault="0034721D" w:rsidP="009B5A10">
      <w:pPr>
        <w:suppressAutoHyphens/>
        <w:ind w:firstLine="709"/>
        <w:jc w:val="both"/>
        <w:rPr>
          <w:rFonts w:ascii="AvantGarde Bk BT" w:eastAsia="Times New Roman" w:hAnsi="AvantGarde Bk BT"/>
          <w:bCs/>
          <w:lang w:eastAsia="es-MX"/>
        </w:rPr>
      </w:pPr>
      <w:r w:rsidRPr="0034721D">
        <w:rPr>
          <w:rFonts w:ascii="AvantGarde Bk BT" w:eastAsia="Times New Roman" w:hAnsi="AvantGarde Bk BT"/>
          <w:b/>
          <w:bCs/>
          <w:lang w:eastAsia="es-MX"/>
        </w:rPr>
        <w:t>203 Bis 8.</w:t>
      </w:r>
      <w:r w:rsidRPr="0034721D">
        <w:rPr>
          <w:rFonts w:ascii="AvantGarde Bk BT" w:eastAsia="Times New Roman" w:hAnsi="AvantGarde Bk BT"/>
          <w:bCs/>
          <w:lang w:eastAsia="es-MX"/>
        </w:rPr>
        <w:t xml:space="preserve"> Los miembros del Comité de Subastas Públicas podrán ser citados por escrito o en forma oral, por </w:t>
      </w:r>
      <w:r w:rsidR="00A70D97" w:rsidRPr="0034721D">
        <w:rPr>
          <w:rFonts w:ascii="AvantGarde Bk BT" w:eastAsia="Times New Roman" w:hAnsi="AvantGarde Bk BT"/>
          <w:bCs/>
          <w:lang w:eastAsia="es-MX"/>
        </w:rPr>
        <w:t>teléfono</w:t>
      </w:r>
      <w:r w:rsidRPr="0034721D">
        <w:rPr>
          <w:rFonts w:ascii="AvantGarde Bk BT" w:eastAsia="Times New Roman" w:hAnsi="AvantGarde Bk BT"/>
          <w:bCs/>
          <w:lang w:eastAsia="es-MX"/>
        </w:rPr>
        <w:t xml:space="preserve">, fax, correo electrónico, correo certificado o cualquier otro medio que el Secretario </w:t>
      </w:r>
      <w:r w:rsidR="00A70D97">
        <w:rPr>
          <w:rFonts w:ascii="AvantGarde Bk BT" w:eastAsia="Times New Roman" w:hAnsi="AvantGarde Bk BT"/>
          <w:bCs/>
          <w:lang w:eastAsia="es-MX"/>
        </w:rPr>
        <w:t xml:space="preserve">Ejecutivo </w:t>
      </w:r>
      <w:r w:rsidRPr="0034721D">
        <w:rPr>
          <w:rFonts w:ascii="AvantGarde Bk BT" w:eastAsia="Times New Roman" w:hAnsi="AvantGarde Bk BT"/>
          <w:bCs/>
          <w:lang w:eastAsia="es-MX"/>
        </w:rPr>
        <w:t xml:space="preserve">considere necesario, </w:t>
      </w:r>
      <w:r w:rsidR="00A70D97" w:rsidRPr="0034721D">
        <w:rPr>
          <w:rFonts w:ascii="AvantGarde Bk BT" w:eastAsia="Times New Roman" w:hAnsi="AvantGarde Bk BT"/>
          <w:bCs/>
          <w:lang w:eastAsia="es-MX"/>
        </w:rPr>
        <w:t>asegurándose</w:t>
      </w:r>
      <w:r w:rsidRPr="0034721D">
        <w:rPr>
          <w:rFonts w:ascii="AvantGarde Bk BT" w:eastAsia="Times New Roman" w:hAnsi="AvantGarde Bk BT"/>
          <w:bCs/>
          <w:lang w:eastAsia="es-MX"/>
        </w:rPr>
        <w:t xml:space="preserve"> de informar lo siguiente:</w:t>
      </w:r>
    </w:p>
    <w:p w:rsidR="0034721D" w:rsidRPr="0034721D" w:rsidRDefault="0034721D" w:rsidP="009B5A10">
      <w:pPr>
        <w:numPr>
          <w:ilvl w:val="0"/>
          <w:numId w:val="19"/>
        </w:numPr>
        <w:suppressAutoHyphens/>
        <w:spacing w:after="0" w:line="240" w:lineRule="auto"/>
        <w:ind w:left="1077"/>
        <w:jc w:val="both"/>
        <w:rPr>
          <w:rFonts w:ascii="AvantGarde Bk BT" w:eastAsia="Times New Roman" w:hAnsi="AvantGarde Bk BT"/>
          <w:bCs/>
          <w:lang w:eastAsia="es-MX"/>
        </w:rPr>
      </w:pPr>
      <w:r w:rsidRPr="0034721D">
        <w:rPr>
          <w:rFonts w:ascii="AvantGarde Bk BT" w:eastAsia="Times New Roman" w:hAnsi="AvantGarde Bk BT"/>
          <w:bCs/>
          <w:lang w:eastAsia="es-MX"/>
        </w:rPr>
        <w:t>Sitio donde tendrá lugar la sesión;</w:t>
      </w:r>
      <w:r w:rsidR="00FB60DB">
        <w:rPr>
          <w:rFonts w:ascii="AvantGarde Bk BT" w:eastAsia="Times New Roman" w:hAnsi="AvantGarde Bk BT"/>
          <w:bCs/>
          <w:lang w:eastAsia="es-MX"/>
        </w:rPr>
        <w:t xml:space="preserve"> </w:t>
      </w:r>
    </w:p>
    <w:p w:rsidR="0034721D" w:rsidRPr="0034721D" w:rsidRDefault="0034721D" w:rsidP="009B5A10">
      <w:pPr>
        <w:numPr>
          <w:ilvl w:val="0"/>
          <w:numId w:val="19"/>
        </w:numPr>
        <w:suppressAutoHyphens/>
        <w:spacing w:after="0" w:line="240" w:lineRule="auto"/>
        <w:ind w:left="1077"/>
        <w:jc w:val="both"/>
        <w:rPr>
          <w:rFonts w:ascii="AvantGarde Bk BT" w:eastAsia="Times New Roman" w:hAnsi="AvantGarde Bk BT"/>
          <w:b/>
          <w:bCs/>
          <w:lang w:eastAsia="es-MX"/>
        </w:rPr>
      </w:pPr>
      <w:r w:rsidRPr="0034721D">
        <w:rPr>
          <w:rFonts w:ascii="AvantGarde Bk BT" w:eastAsia="Times New Roman" w:hAnsi="AvantGarde Bk BT"/>
          <w:bCs/>
          <w:lang w:eastAsia="es-MX"/>
        </w:rPr>
        <w:t xml:space="preserve">Día y hora en que deberá de celebrarse la sesión, y </w:t>
      </w:r>
    </w:p>
    <w:p w:rsidR="0034721D" w:rsidRPr="0034721D" w:rsidRDefault="0034721D" w:rsidP="009B5A10">
      <w:pPr>
        <w:numPr>
          <w:ilvl w:val="0"/>
          <w:numId w:val="19"/>
        </w:numPr>
        <w:suppressAutoHyphens/>
        <w:spacing w:after="0" w:line="240" w:lineRule="auto"/>
        <w:ind w:left="1077"/>
        <w:jc w:val="both"/>
        <w:rPr>
          <w:rFonts w:ascii="AvantGarde Bk BT" w:eastAsia="Times New Roman" w:hAnsi="AvantGarde Bk BT"/>
          <w:b/>
          <w:bCs/>
          <w:lang w:eastAsia="es-MX"/>
        </w:rPr>
      </w:pPr>
      <w:r w:rsidRPr="0034721D">
        <w:rPr>
          <w:rFonts w:ascii="AvantGarde Bk BT" w:eastAsia="Times New Roman" w:hAnsi="AvantGarde Bk BT"/>
          <w:bCs/>
          <w:lang w:eastAsia="es-MX"/>
        </w:rPr>
        <w:t>El orden del día de la sesión.</w:t>
      </w:r>
    </w:p>
    <w:p w:rsidR="00325BD3" w:rsidRDefault="00325BD3" w:rsidP="00325BD3">
      <w:pPr>
        <w:suppressAutoHyphens/>
        <w:spacing w:after="0" w:line="240" w:lineRule="auto"/>
        <w:jc w:val="both"/>
        <w:rPr>
          <w:rFonts w:ascii="AvantGarde Bk BT" w:eastAsia="Times New Roman" w:hAnsi="AvantGarde Bk BT"/>
          <w:bCs/>
          <w:lang w:eastAsia="es-MX"/>
        </w:rPr>
      </w:pPr>
    </w:p>
    <w:p w:rsidR="0034721D" w:rsidRDefault="00A70D97" w:rsidP="00325BD3">
      <w:pPr>
        <w:suppressAutoHyphens/>
        <w:spacing w:after="0" w:line="240" w:lineRule="auto"/>
        <w:ind w:firstLine="709"/>
        <w:jc w:val="both"/>
        <w:rPr>
          <w:rFonts w:ascii="AvantGarde Bk BT" w:eastAsia="Times New Roman" w:hAnsi="AvantGarde Bk BT"/>
          <w:bCs/>
          <w:lang w:eastAsia="es-MX"/>
        </w:rPr>
      </w:pPr>
      <w:r>
        <w:rPr>
          <w:rFonts w:ascii="AvantGarde Bk BT" w:eastAsia="Times New Roman" w:hAnsi="AvantGarde Bk BT"/>
          <w:bCs/>
          <w:lang w:eastAsia="es-MX"/>
        </w:rPr>
        <w:t>En todo caso el S</w:t>
      </w:r>
      <w:r w:rsidR="0034721D" w:rsidRPr="0034721D">
        <w:rPr>
          <w:rFonts w:ascii="AvantGarde Bk BT" w:eastAsia="Times New Roman" w:hAnsi="AvantGarde Bk BT"/>
          <w:bCs/>
          <w:lang w:eastAsia="es-MX"/>
        </w:rPr>
        <w:t xml:space="preserve">ecretario </w:t>
      </w:r>
      <w:r>
        <w:rPr>
          <w:rFonts w:ascii="AvantGarde Bk BT" w:eastAsia="Times New Roman" w:hAnsi="AvantGarde Bk BT"/>
          <w:bCs/>
          <w:lang w:eastAsia="es-MX"/>
        </w:rPr>
        <w:t xml:space="preserve">Ejecutivo </w:t>
      </w:r>
      <w:r w:rsidR="0034721D" w:rsidRPr="0034721D">
        <w:rPr>
          <w:rFonts w:ascii="AvantGarde Bk BT" w:eastAsia="Times New Roman" w:hAnsi="AvantGarde Bk BT"/>
          <w:bCs/>
          <w:lang w:eastAsia="es-MX"/>
        </w:rPr>
        <w:t>del Comité de Subastas Públicas, pondrá a disposición de los miembros, los documentos relacionados con los temas a desahogar en la sesión.</w:t>
      </w:r>
      <w:r w:rsidR="00FB60DB">
        <w:rPr>
          <w:rFonts w:ascii="AvantGarde Bk BT" w:eastAsia="Times New Roman" w:hAnsi="AvantGarde Bk BT"/>
          <w:bCs/>
          <w:lang w:eastAsia="es-MX"/>
        </w:rPr>
        <w:t xml:space="preserve"> </w:t>
      </w:r>
    </w:p>
    <w:p w:rsidR="00325BD3" w:rsidRDefault="00325BD3" w:rsidP="00325BD3">
      <w:pPr>
        <w:suppressAutoHyphens/>
        <w:spacing w:after="0" w:line="240" w:lineRule="auto"/>
        <w:ind w:firstLine="709"/>
        <w:jc w:val="both"/>
        <w:rPr>
          <w:rFonts w:ascii="AvantGarde Bk BT" w:eastAsia="Times New Roman" w:hAnsi="AvantGarde Bk BT"/>
          <w:bCs/>
          <w:lang w:eastAsia="es-MX"/>
        </w:rPr>
      </w:pPr>
    </w:p>
    <w:p w:rsidR="00246491" w:rsidRDefault="00246491">
      <w:pPr>
        <w:spacing w:after="0" w:line="240" w:lineRule="auto"/>
        <w:rPr>
          <w:rFonts w:ascii="AvantGarde Bk BT" w:eastAsia="Times New Roman" w:hAnsi="AvantGarde Bk BT"/>
          <w:b/>
          <w:bCs/>
          <w:lang w:eastAsia="es-MX"/>
        </w:rPr>
      </w:pPr>
      <w:r>
        <w:rPr>
          <w:rFonts w:ascii="AvantGarde Bk BT" w:eastAsia="Times New Roman" w:hAnsi="AvantGarde Bk BT"/>
          <w:b/>
          <w:bCs/>
          <w:lang w:eastAsia="es-MX"/>
        </w:rPr>
        <w:br w:type="page"/>
      </w:r>
    </w:p>
    <w:p w:rsidR="0034721D" w:rsidRPr="0034721D" w:rsidRDefault="0034721D" w:rsidP="009B5A10">
      <w:pPr>
        <w:suppressAutoHyphens/>
        <w:ind w:firstLine="709"/>
        <w:jc w:val="both"/>
        <w:rPr>
          <w:rFonts w:ascii="AvantGarde Bk BT" w:eastAsia="Times New Roman" w:hAnsi="AvantGarde Bk BT"/>
          <w:bCs/>
          <w:lang w:eastAsia="es-MX"/>
        </w:rPr>
      </w:pPr>
      <w:r w:rsidRPr="0034721D">
        <w:rPr>
          <w:rFonts w:ascii="AvantGarde Bk BT" w:eastAsia="Times New Roman" w:hAnsi="AvantGarde Bk BT"/>
          <w:b/>
          <w:bCs/>
          <w:lang w:eastAsia="es-MX"/>
        </w:rPr>
        <w:lastRenderedPageBreak/>
        <w:t>203 Bis 9.</w:t>
      </w:r>
      <w:r w:rsidRPr="0034721D">
        <w:rPr>
          <w:rFonts w:ascii="AvantGarde Bk BT" w:eastAsia="Times New Roman" w:hAnsi="AvantGarde Bk BT"/>
          <w:bCs/>
          <w:lang w:eastAsia="es-MX"/>
        </w:rPr>
        <w:t xml:space="preserve"> El qu</w:t>
      </w:r>
      <w:r w:rsidR="00A70D97">
        <w:rPr>
          <w:rFonts w:ascii="AvantGarde Bk BT" w:eastAsia="Times New Roman" w:hAnsi="AvantGarde Bk BT"/>
          <w:bCs/>
          <w:lang w:eastAsia="es-MX"/>
        </w:rPr>
        <w:t>ó</w:t>
      </w:r>
      <w:r w:rsidRPr="0034721D">
        <w:rPr>
          <w:rFonts w:ascii="AvantGarde Bk BT" w:eastAsia="Times New Roman" w:hAnsi="AvantGarde Bk BT"/>
          <w:bCs/>
          <w:lang w:eastAsia="es-MX"/>
        </w:rPr>
        <w:t>rum se declarará legalmente formado con la asistencia de más de la mitad de los miembros que integran el Comité de Subastas Públi</w:t>
      </w:r>
      <w:r w:rsidR="00164751">
        <w:rPr>
          <w:rFonts w:ascii="AvantGarde Bk BT" w:eastAsia="Times New Roman" w:hAnsi="AvantGarde Bk BT"/>
          <w:bCs/>
          <w:lang w:eastAsia="es-MX"/>
        </w:rPr>
        <w:t>cas. Cuando no se integre el quó</w:t>
      </w:r>
      <w:r w:rsidRPr="0034721D">
        <w:rPr>
          <w:rFonts w:ascii="AvantGarde Bk BT" w:eastAsia="Times New Roman" w:hAnsi="AvantGarde Bk BT"/>
          <w:bCs/>
          <w:lang w:eastAsia="es-MX"/>
        </w:rPr>
        <w:t>rum en virtud del primer citatorio, la sesión se llevará a cabo con el número de miembro</w:t>
      </w:r>
      <w:r w:rsidR="00A70D97">
        <w:rPr>
          <w:rFonts w:ascii="AvantGarde Bk BT" w:eastAsia="Times New Roman" w:hAnsi="AvantGarde Bk BT"/>
          <w:bCs/>
          <w:lang w:eastAsia="es-MX"/>
        </w:rPr>
        <w:t>s que asistan.</w:t>
      </w:r>
    </w:p>
    <w:p w:rsidR="0034721D" w:rsidRPr="0034721D" w:rsidRDefault="0034721D" w:rsidP="009B5A10">
      <w:pPr>
        <w:suppressAutoHyphens/>
        <w:ind w:firstLine="709"/>
        <w:jc w:val="both"/>
        <w:rPr>
          <w:rFonts w:ascii="AvantGarde Bk BT" w:eastAsia="Times New Roman" w:hAnsi="AvantGarde Bk BT"/>
          <w:bCs/>
          <w:lang w:eastAsia="es-MX"/>
        </w:rPr>
      </w:pPr>
      <w:r w:rsidRPr="0034721D">
        <w:rPr>
          <w:rFonts w:ascii="AvantGarde Bk BT" w:eastAsia="Times New Roman" w:hAnsi="AvantGarde Bk BT"/>
          <w:b/>
          <w:bCs/>
          <w:lang w:eastAsia="es-MX"/>
        </w:rPr>
        <w:t>203 Bis 10.</w:t>
      </w:r>
      <w:r w:rsidR="00A70D97">
        <w:rPr>
          <w:rFonts w:ascii="AvantGarde Bk BT" w:eastAsia="Times New Roman" w:hAnsi="AvantGarde Bk BT"/>
          <w:bCs/>
          <w:lang w:eastAsia="es-MX"/>
        </w:rPr>
        <w:t xml:space="preserve"> Podrá</w:t>
      </w:r>
      <w:r w:rsidRPr="0034721D">
        <w:rPr>
          <w:rFonts w:ascii="AvantGarde Bk BT" w:eastAsia="Times New Roman" w:hAnsi="AvantGarde Bk BT"/>
          <w:bCs/>
          <w:lang w:eastAsia="es-MX"/>
        </w:rPr>
        <w:t xml:space="preserve"> participar</w:t>
      </w:r>
      <w:r w:rsidR="00A70D97">
        <w:rPr>
          <w:rFonts w:ascii="AvantGarde Bk BT" w:eastAsia="Times New Roman" w:hAnsi="AvantGarde Bk BT"/>
          <w:bCs/>
          <w:lang w:eastAsia="es-MX"/>
        </w:rPr>
        <w:t>,</w:t>
      </w:r>
      <w:r w:rsidRPr="0034721D">
        <w:rPr>
          <w:rFonts w:ascii="AvantGarde Bk BT" w:eastAsia="Times New Roman" w:hAnsi="AvantGarde Bk BT"/>
          <w:bCs/>
          <w:lang w:eastAsia="es-MX"/>
        </w:rPr>
        <w:t xml:space="preserve"> con derecho a voz, pero </w:t>
      </w:r>
      <w:r w:rsidR="00472CD6">
        <w:rPr>
          <w:rFonts w:ascii="AvantGarde Bk BT" w:eastAsia="Times New Roman" w:hAnsi="AvantGarde Bk BT"/>
          <w:bCs/>
          <w:lang w:eastAsia="es-MX"/>
        </w:rPr>
        <w:t>sin</w:t>
      </w:r>
      <w:r w:rsidRPr="0034721D">
        <w:rPr>
          <w:rFonts w:ascii="AvantGarde Bk BT" w:eastAsia="Times New Roman" w:hAnsi="AvantGarde Bk BT"/>
          <w:bCs/>
          <w:lang w:eastAsia="es-MX"/>
        </w:rPr>
        <w:t xml:space="preserve"> derecho a voto, cualquier persona que por el tema que se trate, sea invitada.</w:t>
      </w:r>
    </w:p>
    <w:p w:rsidR="0034721D" w:rsidRPr="0034721D" w:rsidRDefault="0034721D" w:rsidP="009B5A10">
      <w:pPr>
        <w:suppressAutoHyphens/>
        <w:ind w:firstLine="709"/>
        <w:jc w:val="both"/>
        <w:rPr>
          <w:rFonts w:ascii="AvantGarde Bk BT" w:eastAsia="Times New Roman" w:hAnsi="AvantGarde Bk BT"/>
          <w:bCs/>
          <w:lang w:eastAsia="es-MX"/>
        </w:rPr>
      </w:pPr>
      <w:r w:rsidRPr="0034721D">
        <w:rPr>
          <w:rFonts w:ascii="AvantGarde Bk BT" w:eastAsia="Times New Roman" w:hAnsi="AvantGarde Bk BT"/>
          <w:bCs/>
          <w:lang w:eastAsia="es-MX"/>
        </w:rPr>
        <w:t>En cualquier momento, de considerarlo conveniente</w:t>
      </w:r>
      <w:r w:rsidR="00A70D97">
        <w:rPr>
          <w:rFonts w:ascii="AvantGarde Bk BT" w:eastAsia="Times New Roman" w:hAnsi="AvantGarde Bk BT"/>
          <w:bCs/>
          <w:lang w:eastAsia="es-MX"/>
        </w:rPr>
        <w:t>,</w:t>
      </w:r>
      <w:r w:rsidRPr="0034721D">
        <w:rPr>
          <w:rFonts w:ascii="AvantGarde Bk BT" w:eastAsia="Times New Roman" w:hAnsi="AvantGarde Bk BT"/>
          <w:bCs/>
          <w:lang w:eastAsia="es-MX"/>
        </w:rPr>
        <w:t xml:space="preserve"> podrá solicitarse la opinión de cualquier instancia universitaria o del Comité General de Compras y Adjudicaciones.</w:t>
      </w:r>
    </w:p>
    <w:p w:rsidR="0034721D" w:rsidRPr="0034721D" w:rsidRDefault="0034721D" w:rsidP="009B5A10">
      <w:pPr>
        <w:suppressAutoHyphens/>
        <w:ind w:firstLine="709"/>
        <w:jc w:val="both"/>
        <w:rPr>
          <w:rFonts w:ascii="AvantGarde Bk BT" w:eastAsia="Times New Roman" w:hAnsi="AvantGarde Bk BT"/>
          <w:bCs/>
          <w:lang w:eastAsia="es-MX"/>
        </w:rPr>
      </w:pPr>
      <w:r w:rsidRPr="0034721D">
        <w:rPr>
          <w:rFonts w:ascii="AvantGarde Bk BT" w:eastAsia="Times New Roman" w:hAnsi="AvantGarde Bk BT"/>
          <w:b/>
          <w:bCs/>
          <w:lang w:eastAsia="es-MX"/>
        </w:rPr>
        <w:t>203 Bis 11.</w:t>
      </w:r>
      <w:r w:rsidRPr="0034721D">
        <w:rPr>
          <w:rFonts w:ascii="AvantGarde Bk BT" w:eastAsia="Times New Roman" w:hAnsi="AvantGarde Bk BT"/>
          <w:bCs/>
          <w:lang w:eastAsia="es-MX"/>
        </w:rPr>
        <w:t xml:space="preserve"> Las sesiones del Comité de Subastas Públicas, se </w:t>
      </w:r>
      <w:r w:rsidR="002850B7" w:rsidRPr="0034721D">
        <w:rPr>
          <w:rFonts w:ascii="AvantGarde Bk BT" w:eastAsia="Times New Roman" w:hAnsi="AvantGarde Bk BT"/>
          <w:bCs/>
          <w:lang w:eastAsia="es-MX"/>
        </w:rPr>
        <w:t>sujetará</w:t>
      </w:r>
      <w:r w:rsidR="002850B7">
        <w:rPr>
          <w:rFonts w:ascii="AvantGarde Bk BT" w:eastAsia="Times New Roman" w:hAnsi="AvantGarde Bk BT"/>
          <w:bCs/>
          <w:lang w:eastAsia="es-MX"/>
        </w:rPr>
        <w:t>n</w:t>
      </w:r>
      <w:r w:rsidRPr="0034721D">
        <w:rPr>
          <w:rFonts w:ascii="AvantGarde Bk BT" w:eastAsia="Times New Roman" w:hAnsi="AvantGarde Bk BT"/>
          <w:bCs/>
          <w:lang w:eastAsia="es-MX"/>
        </w:rPr>
        <w:t xml:space="preserve"> al siguiente orden:</w:t>
      </w:r>
    </w:p>
    <w:p w:rsidR="0034721D" w:rsidRPr="0034721D" w:rsidRDefault="0034721D" w:rsidP="009B5A10">
      <w:pPr>
        <w:numPr>
          <w:ilvl w:val="0"/>
          <w:numId w:val="20"/>
        </w:numPr>
        <w:suppressAutoHyphens/>
        <w:spacing w:after="0" w:line="240" w:lineRule="auto"/>
        <w:ind w:left="1429"/>
        <w:jc w:val="both"/>
        <w:rPr>
          <w:rFonts w:ascii="AvantGarde Bk BT" w:eastAsia="Times New Roman" w:hAnsi="AvantGarde Bk BT"/>
          <w:bCs/>
          <w:lang w:eastAsia="es-MX"/>
        </w:rPr>
      </w:pPr>
      <w:r w:rsidRPr="0034721D">
        <w:rPr>
          <w:rFonts w:ascii="AvantGarde Bk BT" w:eastAsia="Times New Roman" w:hAnsi="AvantGarde Bk BT"/>
          <w:bCs/>
          <w:lang w:eastAsia="es-MX"/>
        </w:rPr>
        <w:t>Lectura, discusión y en su caso, aprobación del orden día;</w:t>
      </w:r>
    </w:p>
    <w:p w:rsidR="0034721D" w:rsidRPr="0034721D" w:rsidRDefault="0034721D" w:rsidP="009B5A10">
      <w:pPr>
        <w:numPr>
          <w:ilvl w:val="0"/>
          <w:numId w:val="20"/>
        </w:numPr>
        <w:suppressAutoHyphens/>
        <w:spacing w:after="0" w:line="240" w:lineRule="auto"/>
        <w:ind w:left="1429"/>
        <w:jc w:val="both"/>
        <w:rPr>
          <w:rFonts w:ascii="AvantGarde Bk BT" w:eastAsia="Times New Roman" w:hAnsi="AvantGarde Bk BT"/>
          <w:b/>
          <w:bCs/>
          <w:lang w:eastAsia="es-MX"/>
        </w:rPr>
      </w:pPr>
      <w:r w:rsidRPr="0034721D">
        <w:rPr>
          <w:rFonts w:ascii="AvantGarde Bk BT" w:eastAsia="Times New Roman" w:hAnsi="AvantGarde Bk BT"/>
          <w:bCs/>
          <w:lang w:eastAsia="es-MX"/>
        </w:rPr>
        <w:t>Lectura y en su caso aprobación del acta de la sesión anterior;</w:t>
      </w:r>
    </w:p>
    <w:p w:rsidR="0034721D" w:rsidRPr="0034721D" w:rsidRDefault="0034721D" w:rsidP="009B5A10">
      <w:pPr>
        <w:numPr>
          <w:ilvl w:val="0"/>
          <w:numId w:val="20"/>
        </w:numPr>
        <w:suppressAutoHyphens/>
        <w:spacing w:after="0" w:line="240" w:lineRule="auto"/>
        <w:ind w:left="1429"/>
        <w:jc w:val="both"/>
        <w:rPr>
          <w:rFonts w:ascii="AvantGarde Bk BT" w:eastAsia="Times New Roman" w:hAnsi="AvantGarde Bk BT"/>
          <w:b/>
          <w:bCs/>
          <w:lang w:eastAsia="es-MX"/>
        </w:rPr>
      </w:pPr>
      <w:r w:rsidRPr="0034721D">
        <w:rPr>
          <w:rFonts w:ascii="AvantGarde Bk BT" w:eastAsia="Times New Roman" w:hAnsi="AvantGarde Bk BT"/>
          <w:bCs/>
          <w:lang w:eastAsia="es-MX"/>
        </w:rPr>
        <w:t xml:space="preserve">Discusión y resolución de los asuntos para los que fue citada </w:t>
      </w:r>
      <w:r w:rsidR="00A70D97">
        <w:rPr>
          <w:rFonts w:ascii="AvantGarde Bk BT" w:eastAsia="Times New Roman" w:hAnsi="AvantGarde Bk BT"/>
          <w:bCs/>
          <w:lang w:eastAsia="es-MX"/>
        </w:rPr>
        <w:t>el Comité</w:t>
      </w:r>
      <w:r w:rsidRPr="0034721D">
        <w:rPr>
          <w:rFonts w:ascii="AvantGarde Bk BT" w:eastAsia="Times New Roman" w:hAnsi="AvantGarde Bk BT"/>
          <w:bCs/>
          <w:lang w:eastAsia="es-MX"/>
        </w:rPr>
        <w:t xml:space="preserve">, y </w:t>
      </w:r>
    </w:p>
    <w:p w:rsidR="0034721D" w:rsidRPr="0034721D" w:rsidRDefault="0034721D" w:rsidP="009B5A10">
      <w:pPr>
        <w:numPr>
          <w:ilvl w:val="0"/>
          <w:numId w:val="20"/>
        </w:numPr>
        <w:suppressAutoHyphens/>
        <w:spacing w:after="0" w:line="240" w:lineRule="auto"/>
        <w:ind w:left="1429"/>
        <w:jc w:val="both"/>
        <w:rPr>
          <w:rFonts w:ascii="AvantGarde Bk BT" w:eastAsia="Times New Roman" w:hAnsi="AvantGarde Bk BT"/>
          <w:b/>
          <w:bCs/>
          <w:lang w:eastAsia="es-MX"/>
        </w:rPr>
      </w:pPr>
      <w:r w:rsidRPr="0034721D">
        <w:rPr>
          <w:rFonts w:ascii="AvantGarde Bk BT" w:eastAsia="Times New Roman" w:hAnsi="AvantGarde Bk BT"/>
          <w:bCs/>
          <w:lang w:eastAsia="es-MX"/>
        </w:rPr>
        <w:t>Asuntos varios, en su caso.</w:t>
      </w:r>
    </w:p>
    <w:p w:rsidR="0034721D" w:rsidRPr="0034721D" w:rsidRDefault="0034721D" w:rsidP="009B5A10">
      <w:pPr>
        <w:suppressAutoHyphens/>
        <w:spacing w:after="0" w:line="240" w:lineRule="auto"/>
        <w:jc w:val="both"/>
        <w:rPr>
          <w:rFonts w:ascii="AvantGarde Bk BT" w:eastAsia="Times New Roman" w:hAnsi="AvantGarde Bk BT"/>
          <w:bCs/>
          <w:lang w:eastAsia="es-MX"/>
        </w:rPr>
      </w:pPr>
    </w:p>
    <w:p w:rsidR="0034721D" w:rsidRPr="0034721D" w:rsidRDefault="0034721D" w:rsidP="009B5A10">
      <w:pPr>
        <w:suppressAutoHyphens/>
        <w:ind w:firstLine="708"/>
        <w:jc w:val="both"/>
        <w:rPr>
          <w:rFonts w:ascii="AvantGarde Bk BT" w:eastAsia="Times New Roman" w:hAnsi="AvantGarde Bk BT"/>
          <w:bCs/>
          <w:lang w:eastAsia="es-MX"/>
        </w:rPr>
      </w:pPr>
      <w:r w:rsidRPr="0034721D">
        <w:rPr>
          <w:rFonts w:ascii="AvantGarde Bk BT" w:eastAsia="Times New Roman" w:hAnsi="AvantGarde Bk BT"/>
          <w:b/>
          <w:bCs/>
          <w:lang w:eastAsia="es-MX"/>
        </w:rPr>
        <w:t>203 Bis 12.</w:t>
      </w:r>
      <w:r w:rsidRPr="0034721D">
        <w:rPr>
          <w:rFonts w:ascii="AvantGarde Bk BT" w:eastAsia="Times New Roman" w:hAnsi="AvantGarde Bk BT"/>
          <w:bCs/>
          <w:lang w:eastAsia="es-MX"/>
        </w:rPr>
        <w:t xml:space="preserve"> Todos los miembros del Comité de Subastas Públicas, tienen derecho a voz y voto. </w:t>
      </w:r>
    </w:p>
    <w:p w:rsidR="0034721D" w:rsidRPr="0034721D" w:rsidRDefault="0034721D" w:rsidP="009B5A10">
      <w:pPr>
        <w:suppressAutoHyphens/>
        <w:ind w:firstLine="708"/>
        <w:jc w:val="both"/>
        <w:rPr>
          <w:rFonts w:ascii="AvantGarde Bk BT" w:eastAsia="Times New Roman" w:hAnsi="AvantGarde Bk BT"/>
          <w:bCs/>
          <w:lang w:eastAsia="es-MX"/>
        </w:rPr>
      </w:pPr>
      <w:r w:rsidRPr="0034721D">
        <w:rPr>
          <w:rFonts w:ascii="AvantGarde Bk BT" w:eastAsia="Times New Roman" w:hAnsi="AvantGarde Bk BT"/>
          <w:b/>
          <w:bCs/>
          <w:lang w:eastAsia="es-MX"/>
        </w:rPr>
        <w:t>203 Bis 13.</w:t>
      </w:r>
      <w:r w:rsidRPr="0034721D">
        <w:rPr>
          <w:rFonts w:ascii="AvantGarde Bk BT" w:eastAsia="Times New Roman" w:hAnsi="AvantGarde Bk BT"/>
          <w:bCs/>
          <w:lang w:eastAsia="es-MX"/>
        </w:rPr>
        <w:t xml:space="preserve"> Las resoluciones del Comité se tomarán por </w:t>
      </w:r>
      <w:r w:rsidR="00A70D97" w:rsidRPr="0034721D">
        <w:rPr>
          <w:rFonts w:ascii="AvantGarde Bk BT" w:eastAsia="Times New Roman" w:hAnsi="AvantGarde Bk BT"/>
          <w:bCs/>
          <w:lang w:eastAsia="es-MX"/>
        </w:rPr>
        <w:t>mayoría</w:t>
      </w:r>
      <w:r w:rsidRPr="0034721D">
        <w:rPr>
          <w:rFonts w:ascii="AvantGarde Bk BT" w:eastAsia="Times New Roman" w:hAnsi="AvantGarde Bk BT"/>
          <w:bCs/>
          <w:lang w:eastAsia="es-MX"/>
        </w:rPr>
        <w:t xml:space="preserve"> de votos, en votación </w:t>
      </w:r>
      <w:r w:rsidR="00A70D97" w:rsidRPr="0034721D">
        <w:rPr>
          <w:rFonts w:ascii="AvantGarde Bk BT" w:eastAsia="Times New Roman" w:hAnsi="AvantGarde Bk BT"/>
          <w:bCs/>
          <w:lang w:eastAsia="es-MX"/>
        </w:rPr>
        <w:t>económica</w:t>
      </w:r>
      <w:r w:rsidRPr="0034721D">
        <w:rPr>
          <w:rFonts w:ascii="AvantGarde Bk BT" w:eastAsia="Times New Roman" w:hAnsi="AvantGarde Bk BT"/>
          <w:bCs/>
          <w:lang w:eastAsia="es-MX"/>
        </w:rPr>
        <w:t xml:space="preserve"> o cuando así lo acuerden la mayoría de sus miembros, en votación nominal. Los acuerdos se consideran válidos sólo si se cuenta con la asistencia de la mitad más uno de los consejeros.</w:t>
      </w:r>
    </w:p>
    <w:p w:rsidR="0034721D" w:rsidRPr="0034721D" w:rsidRDefault="0034721D" w:rsidP="009B5A10">
      <w:pPr>
        <w:suppressAutoHyphens/>
        <w:ind w:firstLine="708"/>
        <w:jc w:val="both"/>
        <w:rPr>
          <w:rFonts w:ascii="AvantGarde Bk BT" w:eastAsia="Times New Roman" w:hAnsi="AvantGarde Bk BT"/>
          <w:b/>
          <w:bCs/>
          <w:lang w:eastAsia="es-MX"/>
        </w:rPr>
      </w:pPr>
      <w:r w:rsidRPr="0034721D">
        <w:rPr>
          <w:rFonts w:ascii="AvantGarde Bk BT" w:eastAsia="Times New Roman" w:hAnsi="AvantGarde Bk BT"/>
          <w:b/>
          <w:bCs/>
          <w:lang w:eastAsia="es-MX"/>
        </w:rPr>
        <w:t xml:space="preserve">203 Bis 14. </w:t>
      </w:r>
      <w:r w:rsidRPr="0034721D">
        <w:rPr>
          <w:rFonts w:ascii="AvantGarde Bk BT" w:eastAsia="Times New Roman" w:hAnsi="AvantGarde Bk BT"/>
          <w:bCs/>
          <w:lang w:eastAsia="es-MX"/>
        </w:rPr>
        <w:t xml:space="preserve">Serán aplicables de manera supletoria, para el desahogo de las actividades del Comité de Subastas Públicas, las disposiciones establecidas para los Consejos o Comisiones, contenidos en la Ley Orgánica,  el presente Estatuto y demás disposiciones universitarias aplicables. </w:t>
      </w:r>
    </w:p>
    <w:p w:rsidR="0034721D" w:rsidRPr="0034721D" w:rsidRDefault="0034721D" w:rsidP="009B5A10">
      <w:pPr>
        <w:tabs>
          <w:tab w:val="left" w:pos="-720"/>
          <w:tab w:val="left" w:pos="0"/>
          <w:tab w:val="left" w:pos="720"/>
        </w:tabs>
        <w:suppressAutoHyphens/>
        <w:jc w:val="center"/>
        <w:rPr>
          <w:rFonts w:ascii="AvantGarde Bk BT" w:eastAsia="Times New Roman" w:hAnsi="AvantGarde Bk BT"/>
          <w:b/>
          <w:bCs/>
          <w:lang w:eastAsia="es-MX"/>
        </w:rPr>
      </w:pPr>
      <w:r w:rsidRPr="0034721D">
        <w:rPr>
          <w:rFonts w:ascii="AvantGarde Bk BT" w:eastAsia="Times New Roman" w:hAnsi="AvantGarde Bk BT"/>
          <w:b/>
          <w:bCs/>
          <w:lang w:eastAsia="es-MX"/>
        </w:rPr>
        <w:t>Apartado C</w:t>
      </w:r>
    </w:p>
    <w:p w:rsidR="0034721D" w:rsidRPr="0034721D" w:rsidRDefault="0034721D" w:rsidP="009B5A10">
      <w:pPr>
        <w:tabs>
          <w:tab w:val="left" w:pos="-720"/>
          <w:tab w:val="left" w:pos="0"/>
          <w:tab w:val="left" w:pos="720"/>
        </w:tabs>
        <w:suppressAutoHyphens/>
        <w:jc w:val="center"/>
        <w:rPr>
          <w:rFonts w:ascii="AvantGarde Bk BT" w:eastAsia="Times New Roman" w:hAnsi="AvantGarde Bk BT"/>
          <w:b/>
          <w:bCs/>
          <w:lang w:eastAsia="es-MX"/>
        </w:rPr>
      </w:pPr>
      <w:r w:rsidRPr="0034721D">
        <w:rPr>
          <w:rFonts w:ascii="AvantGarde Bk BT" w:eastAsia="Times New Roman" w:hAnsi="AvantGarde Bk BT"/>
          <w:b/>
          <w:bCs/>
          <w:lang w:eastAsia="es-MX"/>
        </w:rPr>
        <w:t>De la Convocatoria</w:t>
      </w:r>
    </w:p>
    <w:p w:rsidR="0034721D" w:rsidRPr="0034721D" w:rsidRDefault="0034721D" w:rsidP="009B5A10">
      <w:pPr>
        <w:suppressAutoHyphens/>
        <w:ind w:firstLine="708"/>
        <w:jc w:val="both"/>
        <w:rPr>
          <w:rFonts w:ascii="AvantGarde Bk BT" w:eastAsia="Times New Roman" w:hAnsi="AvantGarde Bk BT"/>
          <w:bCs/>
          <w:lang w:eastAsia="es-MX"/>
        </w:rPr>
      </w:pPr>
      <w:r w:rsidRPr="00A70D97">
        <w:rPr>
          <w:rFonts w:ascii="AvantGarde Bk BT" w:eastAsia="Times New Roman" w:hAnsi="AvantGarde Bk BT"/>
          <w:b/>
          <w:bCs/>
          <w:lang w:eastAsia="es-MX"/>
        </w:rPr>
        <w:t>203 Bis 15.</w:t>
      </w:r>
      <w:r w:rsidRPr="00A70D97">
        <w:rPr>
          <w:rFonts w:ascii="AvantGarde Bk BT" w:eastAsia="Times New Roman" w:hAnsi="AvantGarde Bk BT"/>
          <w:bCs/>
          <w:lang w:eastAsia="es-MX"/>
        </w:rPr>
        <w:t xml:space="preserve"> El Comité de Subastas Públicas deberá emitir las convocatorias a las subastas públicas, con por lo menos 15 días hábiles de anticipación a la fecha de celebración de la subasta.</w:t>
      </w:r>
      <w:r w:rsidRPr="0034721D">
        <w:rPr>
          <w:rFonts w:ascii="AvantGarde Bk BT" w:eastAsia="Times New Roman" w:hAnsi="AvantGarde Bk BT"/>
          <w:bCs/>
          <w:lang w:eastAsia="es-MX"/>
        </w:rPr>
        <w:t xml:space="preserve"> </w:t>
      </w:r>
    </w:p>
    <w:p w:rsidR="0034721D" w:rsidRPr="0034721D" w:rsidRDefault="0034721D" w:rsidP="009B5A10">
      <w:pPr>
        <w:suppressAutoHyphens/>
        <w:ind w:firstLine="708"/>
        <w:jc w:val="both"/>
        <w:rPr>
          <w:rFonts w:ascii="AvantGarde Bk BT" w:eastAsia="Times New Roman" w:hAnsi="AvantGarde Bk BT"/>
          <w:bCs/>
          <w:lang w:eastAsia="es-MX"/>
        </w:rPr>
      </w:pPr>
      <w:r w:rsidRPr="0034721D">
        <w:rPr>
          <w:rFonts w:ascii="AvantGarde Bk BT" w:eastAsia="Times New Roman" w:hAnsi="AvantGarde Bk BT"/>
          <w:b/>
          <w:bCs/>
          <w:lang w:eastAsia="es-MX"/>
        </w:rPr>
        <w:lastRenderedPageBreak/>
        <w:t>203 Bis 16.</w:t>
      </w:r>
      <w:r w:rsidRPr="0034721D">
        <w:rPr>
          <w:rFonts w:ascii="AvantGarde Bk BT" w:eastAsia="Times New Roman" w:hAnsi="AvantGarde Bk BT"/>
          <w:bCs/>
          <w:lang w:eastAsia="es-MX"/>
        </w:rPr>
        <w:t xml:space="preserve"> Las convocatorias deberán publicarse en la página de internet de la Universidad de Guadalajara, en la Gaceta de la Universidad de Guadalajara y en un periódico de </w:t>
      </w:r>
      <w:r w:rsidR="00A70D97">
        <w:rPr>
          <w:rFonts w:ascii="AvantGarde Bk BT" w:eastAsia="Times New Roman" w:hAnsi="AvantGarde Bk BT"/>
          <w:bCs/>
          <w:lang w:eastAsia="es-MX"/>
        </w:rPr>
        <w:t xml:space="preserve">la </w:t>
      </w:r>
      <w:r w:rsidRPr="0034721D">
        <w:rPr>
          <w:rFonts w:ascii="AvantGarde Bk BT" w:eastAsia="Times New Roman" w:hAnsi="AvantGarde Bk BT"/>
          <w:bCs/>
          <w:lang w:eastAsia="es-MX"/>
        </w:rPr>
        <w:t xml:space="preserve">entidad federativa en donde se encuentre ubicado el o los bienes inmuebles materia de la subasta. </w:t>
      </w:r>
    </w:p>
    <w:p w:rsidR="0034721D" w:rsidRPr="0034721D" w:rsidRDefault="0034721D" w:rsidP="009B5A10">
      <w:pPr>
        <w:suppressAutoHyphens/>
        <w:ind w:firstLine="708"/>
        <w:jc w:val="both"/>
        <w:rPr>
          <w:rFonts w:ascii="AvantGarde Bk BT" w:eastAsia="Times New Roman" w:hAnsi="AvantGarde Bk BT"/>
          <w:bCs/>
          <w:lang w:eastAsia="es-MX"/>
        </w:rPr>
      </w:pPr>
      <w:r w:rsidRPr="0034721D">
        <w:rPr>
          <w:rFonts w:ascii="AvantGarde Bk BT" w:eastAsia="Times New Roman" w:hAnsi="AvantGarde Bk BT"/>
          <w:b/>
          <w:bCs/>
          <w:lang w:eastAsia="es-MX"/>
        </w:rPr>
        <w:t>203 Bis 17.</w:t>
      </w:r>
      <w:r w:rsidRPr="0034721D">
        <w:rPr>
          <w:rFonts w:ascii="AvantGarde Bk BT" w:eastAsia="Times New Roman" w:hAnsi="AvantGarde Bk BT"/>
          <w:bCs/>
          <w:lang w:eastAsia="es-MX"/>
        </w:rPr>
        <w:t xml:space="preserve"> Las convocatorias a subasta pública deberán contener, por lo menos:</w:t>
      </w:r>
    </w:p>
    <w:p w:rsidR="0034721D" w:rsidRPr="0034721D" w:rsidRDefault="0034721D" w:rsidP="00663A27">
      <w:pPr>
        <w:numPr>
          <w:ilvl w:val="0"/>
          <w:numId w:val="32"/>
        </w:numPr>
        <w:suppressAutoHyphens/>
        <w:spacing w:after="0" w:line="240" w:lineRule="auto"/>
        <w:jc w:val="both"/>
        <w:rPr>
          <w:rFonts w:ascii="AvantGarde Bk BT" w:eastAsia="Times New Roman" w:hAnsi="AvantGarde Bk BT"/>
          <w:bCs/>
          <w:lang w:eastAsia="es-MX"/>
        </w:rPr>
      </w:pPr>
      <w:r w:rsidRPr="0034721D">
        <w:rPr>
          <w:rFonts w:ascii="AvantGarde Bk BT" w:eastAsia="Times New Roman" w:hAnsi="AvantGarde Bk BT"/>
          <w:bCs/>
          <w:lang w:eastAsia="es-MX"/>
        </w:rPr>
        <w:t>Mención de que la Universidad de Guadalajara convoca a subasta pública para la venta del o los bienes inmuebles de su propiedad;</w:t>
      </w:r>
    </w:p>
    <w:p w:rsidR="0034721D" w:rsidRPr="0034721D" w:rsidRDefault="0034721D" w:rsidP="00663A27">
      <w:pPr>
        <w:numPr>
          <w:ilvl w:val="0"/>
          <w:numId w:val="32"/>
        </w:numPr>
        <w:suppressAutoHyphens/>
        <w:spacing w:after="0" w:line="240" w:lineRule="auto"/>
        <w:ind w:left="1429"/>
        <w:jc w:val="both"/>
        <w:rPr>
          <w:rFonts w:ascii="AvantGarde Bk BT" w:eastAsia="Times New Roman" w:hAnsi="AvantGarde Bk BT"/>
          <w:bCs/>
          <w:lang w:eastAsia="es-MX"/>
        </w:rPr>
      </w:pPr>
      <w:r w:rsidRPr="0034721D">
        <w:rPr>
          <w:rFonts w:ascii="AvantGarde Bk BT" w:eastAsia="Times New Roman" w:hAnsi="AvantGarde Bk BT"/>
          <w:bCs/>
          <w:lang w:eastAsia="es-MX"/>
        </w:rPr>
        <w:t>Descripción general, ubicación y superficie del o los bienes inmuebles de la Universidad materia de subasta pública y, en su caso, del área construida en ellos o instalaciones incorporadas;</w:t>
      </w:r>
    </w:p>
    <w:p w:rsidR="0034721D" w:rsidRPr="0034721D" w:rsidRDefault="0034721D" w:rsidP="00663A27">
      <w:pPr>
        <w:numPr>
          <w:ilvl w:val="0"/>
          <w:numId w:val="32"/>
        </w:numPr>
        <w:suppressAutoHyphens/>
        <w:spacing w:after="0" w:line="240" w:lineRule="auto"/>
        <w:ind w:left="1429"/>
        <w:jc w:val="both"/>
        <w:rPr>
          <w:rFonts w:ascii="AvantGarde Bk BT" w:eastAsia="Times New Roman" w:hAnsi="AvantGarde Bk BT"/>
          <w:bCs/>
          <w:lang w:eastAsia="es-MX"/>
        </w:rPr>
      </w:pPr>
      <w:r w:rsidRPr="0034721D">
        <w:rPr>
          <w:rFonts w:ascii="AvantGarde Bk BT" w:eastAsia="Times New Roman" w:hAnsi="AvantGarde Bk BT"/>
          <w:bCs/>
          <w:lang w:eastAsia="es-MX"/>
        </w:rPr>
        <w:t>Fecha del o los dictámenes del Consejo General Universitario por los que se desincorporó del régimen del dominio público y autorizó la venta del o los bienes inmuebles en cuestión;</w:t>
      </w:r>
    </w:p>
    <w:p w:rsidR="0034721D" w:rsidRPr="0034721D" w:rsidRDefault="0034721D" w:rsidP="00663A27">
      <w:pPr>
        <w:numPr>
          <w:ilvl w:val="0"/>
          <w:numId w:val="32"/>
        </w:numPr>
        <w:suppressAutoHyphens/>
        <w:spacing w:after="0" w:line="240" w:lineRule="auto"/>
        <w:ind w:left="1429"/>
        <w:jc w:val="both"/>
        <w:rPr>
          <w:rFonts w:ascii="AvantGarde Bk BT" w:eastAsia="Times New Roman" w:hAnsi="AvantGarde Bk BT"/>
          <w:bCs/>
          <w:lang w:eastAsia="es-MX"/>
        </w:rPr>
      </w:pPr>
      <w:r w:rsidRPr="0034721D">
        <w:rPr>
          <w:rFonts w:ascii="AvantGarde Bk BT" w:eastAsia="Times New Roman" w:hAnsi="AvantGarde Bk BT"/>
          <w:bCs/>
          <w:lang w:eastAsia="es-MX"/>
        </w:rPr>
        <w:t xml:space="preserve">Precio base de venta del o </w:t>
      </w:r>
      <w:r w:rsidR="00A70D97">
        <w:rPr>
          <w:rFonts w:ascii="AvantGarde Bk BT" w:eastAsia="Times New Roman" w:hAnsi="AvantGarde Bk BT"/>
          <w:bCs/>
          <w:lang w:eastAsia="es-MX"/>
        </w:rPr>
        <w:t xml:space="preserve">de </w:t>
      </w:r>
      <w:r w:rsidRPr="0034721D">
        <w:rPr>
          <w:rFonts w:ascii="AvantGarde Bk BT" w:eastAsia="Times New Roman" w:hAnsi="AvantGarde Bk BT"/>
          <w:bCs/>
          <w:lang w:eastAsia="es-MX"/>
        </w:rPr>
        <w:t>los bienes inmuebles de la Universidad materia de subasta pública, con base en el avalúo realizado conforme a la Ley Orgánica;</w:t>
      </w:r>
    </w:p>
    <w:p w:rsidR="0034721D" w:rsidRPr="0034721D" w:rsidRDefault="0034721D" w:rsidP="00663A27">
      <w:pPr>
        <w:numPr>
          <w:ilvl w:val="0"/>
          <w:numId w:val="32"/>
        </w:numPr>
        <w:suppressAutoHyphens/>
        <w:spacing w:after="0" w:line="240" w:lineRule="auto"/>
        <w:ind w:left="1429"/>
        <w:jc w:val="both"/>
        <w:rPr>
          <w:rFonts w:ascii="AvantGarde Bk BT" w:eastAsia="Times New Roman" w:hAnsi="AvantGarde Bk BT"/>
          <w:bCs/>
          <w:lang w:eastAsia="es-MX"/>
        </w:rPr>
      </w:pPr>
      <w:r w:rsidRPr="0034721D">
        <w:rPr>
          <w:rFonts w:ascii="AvantGarde Bk BT" w:eastAsia="Times New Roman" w:hAnsi="AvantGarde Bk BT"/>
          <w:bCs/>
          <w:lang w:eastAsia="es-MX"/>
        </w:rPr>
        <w:t xml:space="preserve">Lugar y horarios donde los interesados deberán presentar sus posturas, pudiendo ser a través de medios electrónicos; </w:t>
      </w:r>
    </w:p>
    <w:p w:rsidR="0034721D" w:rsidRPr="0034721D" w:rsidRDefault="0034721D" w:rsidP="00663A27">
      <w:pPr>
        <w:numPr>
          <w:ilvl w:val="0"/>
          <w:numId w:val="32"/>
        </w:numPr>
        <w:suppressAutoHyphens/>
        <w:spacing w:after="0" w:line="240" w:lineRule="auto"/>
        <w:ind w:left="1429"/>
        <w:jc w:val="both"/>
        <w:rPr>
          <w:rFonts w:ascii="AvantGarde Bk BT" w:eastAsia="Times New Roman" w:hAnsi="AvantGarde Bk BT"/>
          <w:bCs/>
          <w:lang w:eastAsia="es-MX"/>
        </w:rPr>
      </w:pPr>
      <w:r w:rsidRPr="0034721D">
        <w:rPr>
          <w:rFonts w:ascii="AvantGarde Bk BT" w:eastAsia="Times New Roman" w:hAnsi="AvantGarde Bk BT"/>
          <w:bCs/>
          <w:lang w:eastAsia="es-MX"/>
        </w:rPr>
        <w:t>Lugar y horarios donde los interesados podrán presentar dudas en relación con la subasta pública;</w:t>
      </w:r>
    </w:p>
    <w:p w:rsidR="0034721D" w:rsidRPr="0034721D" w:rsidRDefault="0034721D" w:rsidP="00663A27">
      <w:pPr>
        <w:numPr>
          <w:ilvl w:val="0"/>
          <w:numId w:val="32"/>
        </w:numPr>
        <w:suppressAutoHyphens/>
        <w:spacing w:after="0" w:line="240" w:lineRule="auto"/>
        <w:ind w:left="1429"/>
        <w:jc w:val="both"/>
        <w:rPr>
          <w:rFonts w:ascii="AvantGarde Bk BT" w:eastAsia="Times New Roman" w:hAnsi="AvantGarde Bk BT"/>
          <w:bCs/>
          <w:lang w:eastAsia="es-MX"/>
        </w:rPr>
      </w:pPr>
      <w:r w:rsidRPr="0034721D">
        <w:rPr>
          <w:rFonts w:ascii="AvantGarde Bk BT" w:eastAsia="Times New Roman" w:hAnsi="AvantGarde Bk BT"/>
          <w:bCs/>
          <w:lang w:eastAsia="es-MX"/>
        </w:rPr>
        <w:t>Fecha y hora en que se permitirá a los interesados visitar el inmueble y, en su caso, revisar los planos correspondientes;</w:t>
      </w:r>
    </w:p>
    <w:p w:rsidR="0034721D" w:rsidRPr="0034721D" w:rsidRDefault="0034721D" w:rsidP="00663A27">
      <w:pPr>
        <w:numPr>
          <w:ilvl w:val="0"/>
          <w:numId w:val="32"/>
        </w:numPr>
        <w:suppressAutoHyphens/>
        <w:spacing w:after="0" w:line="240" w:lineRule="auto"/>
        <w:ind w:left="1429"/>
        <w:jc w:val="both"/>
        <w:rPr>
          <w:rFonts w:ascii="AvantGarde Bk BT" w:eastAsia="Times New Roman" w:hAnsi="AvantGarde Bk BT"/>
          <w:bCs/>
          <w:lang w:eastAsia="es-MX"/>
        </w:rPr>
      </w:pPr>
      <w:r w:rsidRPr="0034721D">
        <w:rPr>
          <w:rFonts w:ascii="AvantGarde Bk BT" w:eastAsia="Times New Roman" w:hAnsi="AvantGarde Bk BT"/>
          <w:bCs/>
          <w:lang w:eastAsia="es-MX"/>
        </w:rPr>
        <w:t>Proyecto de contrato de compraventa que en su caso se celebrará con el postor adjudicado, y</w:t>
      </w:r>
    </w:p>
    <w:p w:rsidR="0034721D" w:rsidRPr="0034721D" w:rsidRDefault="0034721D" w:rsidP="00663A27">
      <w:pPr>
        <w:numPr>
          <w:ilvl w:val="0"/>
          <w:numId w:val="32"/>
        </w:numPr>
        <w:suppressAutoHyphens/>
        <w:spacing w:after="0" w:line="240" w:lineRule="auto"/>
        <w:ind w:left="1429"/>
        <w:jc w:val="both"/>
        <w:rPr>
          <w:rFonts w:ascii="AvantGarde Bk BT" w:eastAsia="Times New Roman" w:hAnsi="AvantGarde Bk BT"/>
          <w:bCs/>
          <w:lang w:eastAsia="es-MX"/>
        </w:rPr>
      </w:pPr>
      <w:r w:rsidRPr="0034721D">
        <w:rPr>
          <w:rFonts w:ascii="AvantGarde Bk BT" w:eastAsia="Times New Roman" w:hAnsi="AvantGarde Bk BT"/>
          <w:bCs/>
          <w:lang w:eastAsia="es-MX"/>
        </w:rPr>
        <w:t>Lugar, fecha y hora de celebración de la subasta pública.</w:t>
      </w:r>
    </w:p>
    <w:p w:rsidR="0034721D" w:rsidRPr="0034721D" w:rsidRDefault="0034721D" w:rsidP="001C18DD">
      <w:pPr>
        <w:suppressAutoHyphens/>
        <w:spacing w:after="0"/>
        <w:jc w:val="both"/>
        <w:rPr>
          <w:rFonts w:ascii="AvantGarde Bk BT" w:eastAsia="Times New Roman" w:hAnsi="AvantGarde Bk BT"/>
          <w:bCs/>
          <w:lang w:eastAsia="es-MX"/>
        </w:rPr>
      </w:pPr>
    </w:p>
    <w:p w:rsidR="0034721D" w:rsidRPr="0034721D" w:rsidRDefault="0034721D" w:rsidP="009B5A10">
      <w:pPr>
        <w:suppressAutoHyphens/>
        <w:ind w:firstLine="708"/>
        <w:jc w:val="both"/>
        <w:rPr>
          <w:rFonts w:ascii="AvantGarde Bk BT" w:eastAsia="Times New Roman" w:hAnsi="AvantGarde Bk BT"/>
          <w:bCs/>
          <w:lang w:eastAsia="es-MX"/>
        </w:rPr>
      </w:pPr>
      <w:r w:rsidRPr="00A70D97">
        <w:rPr>
          <w:rFonts w:ascii="AvantGarde Bk BT" w:eastAsia="Times New Roman" w:hAnsi="AvantGarde Bk BT"/>
          <w:b/>
          <w:bCs/>
          <w:lang w:eastAsia="es-MX"/>
        </w:rPr>
        <w:t>203 Bis 18.</w:t>
      </w:r>
      <w:r w:rsidRPr="00A70D97">
        <w:rPr>
          <w:rFonts w:ascii="AvantGarde Bk BT" w:eastAsia="Times New Roman" w:hAnsi="AvantGarde Bk BT"/>
          <w:bCs/>
          <w:lang w:eastAsia="es-MX"/>
        </w:rPr>
        <w:t xml:space="preserve"> La convocatoria podrá ser modificada, con por lo menos 05 días hábiles </w:t>
      </w:r>
      <w:r w:rsidR="00A70D97" w:rsidRPr="00A70D97">
        <w:rPr>
          <w:rFonts w:ascii="AvantGarde Bk BT" w:eastAsia="Times New Roman" w:hAnsi="AvantGarde Bk BT"/>
          <w:bCs/>
          <w:lang w:eastAsia="es-MX"/>
        </w:rPr>
        <w:t xml:space="preserve">de anticipación a </w:t>
      </w:r>
      <w:r w:rsidRPr="00A70D97">
        <w:rPr>
          <w:rFonts w:ascii="AvantGarde Bk BT" w:eastAsia="Times New Roman" w:hAnsi="AvantGarde Bk BT"/>
          <w:bCs/>
          <w:lang w:eastAsia="es-MX"/>
        </w:rPr>
        <w:t>la celebración de la subasta pública, siempre y cuando:</w:t>
      </w:r>
    </w:p>
    <w:p w:rsidR="0034721D" w:rsidRPr="0034721D" w:rsidRDefault="0034721D" w:rsidP="009B5A10">
      <w:pPr>
        <w:pStyle w:val="Prrafodelista"/>
        <w:widowControl w:val="0"/>
        <w:numPr>
          <w:ilvl w:val="0"/>
          <w:numId w:val="15"/>
        </w:numPr>
        <w:suppressAutoHyphens/>
        <w:autoSpaceDE w:val="0"/>
        <w:autoSpaceDN w:val="0"/>
        <w:spacing w:after="0" w:line="240" w:lineRule="auto"/>
        <w:contextualSpacing/>
        <w:jc w:val="both"/>
        <w:rPr>
          <w:rFonts w:ascii="AvantGarde Bk BT" w:eastAsia="Times New Roman" w:hAnsi="AvantGarde Bk BT"/>
          <w:bCs/>
          <w:lang w:eastAsia="es-MX"/>
        </w:rPr>
      </w:pPr>
      <w:r w:rsidRPr="0034721D">
        <w:rPr>
          <w:rFonts w:ascii="AvantGarde Bk BT" w:eastAsia="Times New Roman" w:hAnsi="AvantGarde Bk BT"/>
          <w:bCs/>
          <w:lang w:eastAsia="es-MX"/>
        </w:rPr>
        <w:t>No se pretenda limitar el número de personas interesadas en participar;</w:t>
      </w:r>
    </w:p>
    <w:p w:rsidR="0034721D" w:rsidRPr="0034721D" w:rsidRDefault="0034721D" w:rsidP="009B5A10">
      <w:pPr>
        <w:pStyle w:val="Prrafodelista"/>
        <w:widowControl w:val="0"/>
        <w:numPr>
          <w:ilvl w:val="0"/>
          <w:numId w:val="15"/>
        </w:numPr>
        <w:suppressAutoHyphens/>
        <w:autoSpaceDE w:val="0"/>
        <w:autoSpaceDN w:val="0"/>
        <w:spacing w:after="0" w:line="240" w:lineRule="auto"/>
        <w:contextualSpacing/>
        <w:jc w:val="both"/>
        <w:rPr>
          <w:rFonts w:ascii="AvantGarde Bk BT" w:eastAsia="Times New Roman" w:hAnsi="AvantGarde Bk BT"/>
          <w:bCs/>
          <w:lang w:eastAsia="es-MX"/>
        </w:rPr>
      </w:pPr>
      <w:r w:rsidRPr="0034721D">
        <w:rPr>
          <w:rFonts w:ascii="AvantGarde Bk BT" w:eastAsia="Times New Roman" w:hAnsi="AvantGarde Bk BT"/>
          <w:bCs/>
          <w:lang w:eastAsia="es-MX"/>
        </w:rPr>
        <w:t xml:space="preserve">No se favorezca a determinadas personas interesadas en participar; </w:t>
      </w:r>
    </w:p>
    <w:p w:rsidR="0034721D" w:rsidRPr="0034721D" w:rsidRDefault="0034721D" w:rsidP="009B5A10">
      <w:pPr>
        <w:pStyle w:val="Prrafodelista"/>
        <w:widowControl w:val="0"/>
        <w:numPr>
          <w:ilvl w:val="0"/>
          <w:numId w:val="15"/>
        </w:numPr>
        <w:suppressAutoHyphens/>
        <w:autoSpaceDE w:val="0"/>
        <w:autoSpaceDN w:val="0"/>
        <w:spacing w:after="0" w:line="240" w:lineRule="auto"/>
        <w:contextualSpacing/>
        <w:jc w:val="both"/>
        <w:rPr>
          <w:rFonts w:ascii="AvantGarde Bk BT" w:eastAsia="Times New Roman" w:hAnsi="AvantGarde Bk BT"/>
          <w:bCs/>
          <w:lang w:eastAsia="es-MX"/>
        </w:rPr>
      </w:pPr>
      <w:r w:rsidRPr="0034721D">
        <w:rPr>
          <w:rFonts w:ascii="AvantGarde Bk BT" w:eastAsia="Times New Roman" w:hAnsi="AvantGarde Bk BT"/>
          <w:bCs/>
          <w:lang w:eastAsia="es-MX"/>
        </w:rPr>
        <w:t xml:space="preserve">No se sustituyan o varíen sustancialmente los bienes inmuebles propiedad de la Universidad, </w:t>
      </w:r>
      <w:r w:rsidR="00A70D97">
        <w:rPr>
          <w:rFonts w:ascii="AvantGarde Bk BT" w:eastAsia="Times New Roman" w:hAnsi="AvantGarde Bk BT"/>
          <w:bCs/>
          <w:lang w:eastAsia="es-MX"/>
        </w:rPr>
        <w:t>materia de la subasta pública.</w:t>
      </w:r>
    </w:p>
    <w:p w:rsidR="0034721D" w:rsidRPr="0034721D" w:rsidRDefault="0034721D" w:rsidP="009B5A10">
      <w:pPr>
        <w:pStyle w:val="Prrafodelista"/>
        <w:widowControl w:val="0"/>
        <w:suppressAutoHyphens/>
        <w:autoSpaceDE w:val="0"/>
        <w:autoSpaceDN w:val="0"/>
        <w:spacing w:after="0" w:line="240" w:lineRule="auto"/>
        <w:ind w:left="0"/>
        <w:contextualSpacing/>
        <w:jc w:val="both"/>
        <w:rPr>
          <w:rFonts w:ascii="AvantGarde Bk BT" w:eastAsia="Times New Roman" w:hAnsi="AvantGarde Bk BT"/>
          <w:bCs/>
          <w:lang w:eastAsia="es-MX"/>
        </w:rPr>
      </w:pPr>
    </w:p>
    <w:p w:rsidR="0034721D" w:rsidRPr="0034721D" w:rsidRDefault="0034721D" w:rsidP="009B5A10">
      <w:pPr>
        <w:pStyle w:val="Prrafodelista"/>
        <w:widowControl w:val="0"/>
        <w:suppressAutoHyphens/>
        <w:autoSpaceDE w:val="0"/>
        <w:autoSpaceDN w:val="0"/>
        <w:spacing w:after="0" w:line="240" w:lineRule="auto"/>
        <w:ind w:left="0" w:firstLine="708"/>
        <w:contextualSpacing/>
        <w:jc w:val="both"/>
        <w:rPr>
          <w:rFonts w:ascii="AvantGarde Bk BT" w:eastAsia="Times New Roman" w:hAnsi="AvantGarde Bk BT"/>
          <w:bCs/>
          <w:lang w:eastAsia="es-MX"/>
        </w:rPr>
      </w:pPr>
      <w:r w:rsidRPr="0034721D">
        <w:rPr>
          <w:rFonts w:ascii="AvantGarde Bk BT" w:eastAsia="Times New Roman" w:hAnsi="AvantGarde Bk BT"/>
          <w:bCs/>
          <w:lang w:eastAsia="es-MX"/>
        </w:rPr>
        <w:t xml:space="preserve">La modificación de la convocatoria deberá notificarse a través de los mismos medios utilizados para su publicación. </w:t>
      </w:r>
    </w:p>
    <w:p w:rsidR="0034721D" w:rsidRPr="0034721D" w:rsidRDefault="0034721D" w:rsidP="009B5A10">
      <w:pPr>
        <w:suppressAutoHyphens/>
        <w:ind w:firstLine="708"/>
        <w:jc w:val="both"/>
        <w:rPr>
          <w:rFonts w:ascii="AvantGarde Bk BT" w:eastAsia="Times New Roman" w:hAnsi="AvantGarde Bk BT"/>
          <w:bCs/>
          <w:lang w:eastAsia="es-MX"/>
        </w:rPr>
      </w:pPr>
    </w:p>
    <w:p w:rsidR="0034721D" w:rsidRPr="0034721D" w:rsidRDefault="0034721D" w:rsidP="009B5A10">
      <w:pPr>
        <w:suppressAutoHyphens/>
        <w:ind w:firstLine="708"/>
        <w:jc w:val="both"/>
        <w:rPr>
          <w:rFonts w:ascii="AvantGarde Bk BT" w:eastAsia="Times New Roman" w:hAnsi="AvantGarde Bk BT"/>
          <w:bCs/>
          <w:lang w:eastAsia="es-MX"/>
        </w:rPr>
      </w:pPr>
      <w:r w:rsidRPr="0034721D">
        <w:rPr>
          <w:rFonts w:ascii="AvantGarde Bk BT" w:eastAsia="Times New Roman" w:hAnsi="AvantGarde Bk BT"/>
          <w:b/>
          <w:bCs/>
          <w:lang w:eastAsia="es-MX"/>
        </w:rPr>
        <w:lastRenderedPageBreak/>
        <w:t>203 Bis 19.</w:t>
      </w:r>
      <w:r w:rsidRPr="0034721D">
        <w:rPr>
          <w:rFonts w:ascii="AvantGarde Bk BT" w:eastAsia="Times New Roman" w:hAnsi="AvantGarde Bk BT"/>
          <w:bCs/>
          <w:lang w:eastAsia="es-MX"/>
        </w:rPr>
        <w:t xml:space="preserve"> Cualquier duda respecto de la convocatoria o </w:t>
      </w:r>
      <w:r w:rsidR="00A70D97">
        <w:rPr>
          <w:rFonts w:ascii="AvantGarde Bk BT" w:eastAsia="Times New Roman" w:hAnsi="AvantGarde Bk BT"/>
          <w:bCs/>
          <w:lang w:eastAsia="es-MX"/>
        </w:rPr>
        <w:t xml:space="preserve">de </w:t>
      </w:r>
      <w:r w:rsidRPr="0034721D">
        <w:rPr>
          <w:rFonts w:ascii="AvantGarde Bk BT" w:eastAsia="Times New Roman" w:hAnsi="AvantGarde Bk BT"/>
          <w:bCs/>
          <w:lang w:eastAsia="es-MX"/>
        </w:rPr>
        <w:t xml:space="preserve">los bienes inmuebles materia de la subasta pública, será resuelta por el Comité de Subastas Públicas, para lo cual los interesados deberán presentar un escrito en el lugar y dentro de los horarios señalados para tal efecto en la convocatoria correspondiente. </w:t>
      </w:r>
    </w:p>
    <w:p w:rsidR="0034721D" w:rsidRPr="0034721D" w:rsidRDefault="0034721D" w:rsidP="009B5A10">
      <w:pPr>
        <w:tabs>
          <w:tab w:val="left" w:pos="-720"/>
          <w:tab w:val="left" w:pos="0"/>
          <w:tab w:val="left" w:pos="720"/>
        </w:tabs>
        <w:suppressAutoHyphens/>
        <w:jc w:val="center"/>
        <w:rPr>
          <w:rFonts w:ascii="AvantGarde Bk BT" w:eastAsia="Times New Roman" w:hAnsi="AvantGarde Bk BT"/>
          <w:b/>
          <w:bCs/>
          <w:lang w:eastAsia="es-MX"/>
        </w:rPr>
      </w:pPr>
      <w:r w:rsidRPr="0034721D">
        <w:rPr>
          <w:rFonts w:ascii="AvantGarde Bk BT" w:eastAsia="Times New Roman" w:hAnsi="AvantGarde Bk BT"/>
          <w:b/>
          <w:bCs/>
          <w:lang w:eastAsia="es-MX"/>
        </w:rPr>
        <w:t>Apartado D</w:t>
      </w:r>
    </w:p>
    <w:p w:rsidR="0034721D" w:rsidRPr="0034721D" w:rsidRDefault="0034721D" w:rsidP="009B5A10">
      <w:pPr>
        <w:tabs>
          <w:tab w:val="left" w:pos="-720"/>
          <w:tab w:val="left" w:pos="0"/>
          <w:tab w:val="left" w:pos="720"/>
        </w:tabs>
        <w:suppressAutoHyphens/>
        <w:jc w:val="center"/>
        <w:rPr>
          <w:rFonts w:ascii="AvantGarde Bk BT" w:eastAsia="Times New Roman" w:hAnsi="AvantGarde Bk BT"/>
          <w:b/>
          <w:bCs/>
          <w:lang w:eastAsia="es-MX"/>
        </w:rPr>
      </w:pPr>
      <w:r w:rsidRPr="0034721D">
        <w:rPr>
          <w:rFonts w:ascii="AvantGarde Bk BT" w:eastAsia="Times New Roman" w:hAnsi="AvantGarde Bk BT"/>
          <w:b/>
          <w:bCs/>
          <w:lang w:eastAsia="es-MX"/>
        </w:rPr>
        <w:t>Posturas</w:t>
      </w:r>
    </w:p>
    <w:p w:rsidR="0034721D" w:rsidRPr="0034721D" w:rsidRDefault="0034721D" w:rsidP="009B5A10">
      <w:pPr>
        <w:tabs>
          <w:tab w:val="left" w:pos="-720"/>
        </w:tabs>
        <w:suppressAutoHyphens/>
        <w:jc w:val="both"/>
        <w:rPr>
          <w:rFonts w:ascii="AvantGarde Bk BT" w:eastAsia="Times New Roman" w:hAnsi="AvantGarde Bk BT"/>
          <w:bCs/>
          <w:lang w:eastAsia="es-MX"/>
        </w:rPr>
      </w:pPr>
      <w:r w:rsidRPr="0034721D">
        <w:rPr>
          <w:rFonts w:ascii="AvantGarde Bk BT" w:eastAsia="Times New Roman" w:hAnsi="AvantGarde Bk BT"/>
          <w:bCs/>
          <w:lang w:eastAsia="es-MX"/>
        </w:rPr>
        <w:tab/>
      </w:r>
      <w:r w:rsidRPr="0034721D">
        <w:rPr>
          <w:rFonts w:ascii="AvantGarde Bk BT" w:eastAsia="Times New Roman" w:hAnsi="AvantGarde Bk BT"/>
          <w:b/>
          <w:bCs/>
          <w:lang w:eastAsia="es-MX"/>
        </w:rPr>
        <w:t>203 Bis 20.</w:t>
      </w:r>
      <w:r w:rsidRPr="0034721D">
        <w:rPr>
          <w:rFonts w:ascii="AvantGarde Bk BT" w:eastAsia="Times New Roman" w:hAnsi="AvantGarde Bk BT"/>
          <w:bCs/>
          <w:lang w:eastAsia="es-MX"/>
        </w:rPr>
        <w:t xml:space="preserve"> Para tener derecho a participar en las subastas públicas, los postores deberán:</w:t>
      </w:r>
    </w:p>
    <w:p w:rsidR="0034721D" w:rsidRPr="0034721D" w:rsidRDefault="0034721D" w:rsidP="009B5A10">
      <w:pPr>
        <w:pStyle w:val="Prrafodelista"/>
        <w:widowControl w:val="0"/>
        <w:numPr>
          <w:ilvl w:val="0"/>
          <w:numId w:val="12"/>
        </w:numPr>
        <w:tabs>
          <w:tab w:val="left" w:pos="-720"/>
        </w:tabs>
        <w:suppressAutoHyphens/>
        <w:autoSpaceDE w:val="0"/>
        <w:autoSpaceDN w:val="0"/>
        <w:spacing w:after="0" w:line="240" w:lineRule="auto"/>
        <w:contextualSpacing/>
        <w:jc w:val="both"/>
        <w:rPr>
          <w:rFonts w:ascii="AvantGarde Bk BT" w:eastAsia="Times New Roman" w:hAnsi="AvantGarde Bk BT"/>
          <w:bCs/>
          <w:lang w:eastAsia="es-MX"/>
        </w:rPr>
      </w:pPr>
      <w:r w:rsidRPr="0034721D">
        <w:rPr>
          <w:rFonts w:ascii="AvantGarde Bk BT" w:eastAsia="Times New Roman" w:hAnsi="AvantGarde Bk BT"/>
          <w:bCs/>
          <w:lang w:eastAsia="es-MX"/>
        </w:rPr>
        <w:t>Presentar por escrito su postura, cumpliendo los requisitos señalados en la convocatoria así como en la normatividad aplicable, y</w:t>
      </w:r>
    </w:p>
    <w:p w:rsidR="0034721D" w:rsidRPr="0034721D" w:rsidRDefault="0034721D" w:rsidP="009B5A10">
      <w:pPr>
        <w:pStyle w:val="Prrafodelista"/>
        <w:widowControl w:val="0"/>
        <w:numPr>
          <w:ilvl w:val="0"/>
          <w:numId w:val="12"/>
        </w:numPr>
        <w:tabs>
          <w:tab w:val="left" w:pos="-720"/>
        </w:tabs>
        <w:suppressAutoHyphens/>
        <w:autoSpaceDE w:val="0"/>
        <w:autoSpaceDN w:val="0"/>
        <w:spacing w:after="0" w:line="240" w:lineRule="auto"/>
        <w:contextualSpacing/>
        <w:jc w:val="both"/>
        <w:rPr>
          <w:rFonts w:ascii="AvantGarde Bk BT" w:eastAsia="Times New Roman" w:hAnsi="AvantGarde Bk BT"/>
          <w:bCs/>
          <w:lang w:eastAsia="es-MX"/>
        </w:rPr>
      </w:pPr>
      <w:r w:rsidRPr="0034721D">
        <w:rPr>
          <w:rFonts w:ascii="AvantGarde Bk BT" w:eastAsia="Times New Roman" w:hAnsi="AvantGarde Bk BT"/>
          <w:bCs/>
          <w:lang w:eastAsia="es-MX"/>
        </w:rPr>
        <w:t xml:space="preserve">Presentar billete de </w:t>
      </w:r>
      <w:r w:rsidR="00A70D97" w:rsidRPr="0034721D">
        <w:rPr>
          <w:rFonts w:ascii="AvantGarde Bk BT" w:eastAsia="Times New Roman" w:hAnsi="AvantGarde Bk BT"/>
          <w:bCs/>
          <w:lang w:eastAsia="es-MX"/>
        </w:rPr>
        <w:t>depósito</w:t>
      </w:r>
      <w:r w:rsidRPr="0034721D">
        <w:rPr>
          <w:rFonts w:ascii="AvantGarde Bk BT" w:eastAsia="Times New Roman" w:hAnsi="AvantGarde Bk BT"/>
          <w:bCs/>
          <w:lang w:eastAsia="es-MX"/>
        </w:rPr>
        <w:t xml:space="preserve"> expedido por la autoridad estatal competente o cheque de caja, por una cantidad igual por lo menos al diez por ciento del importe del total del precio fijado en el avalúo.</w:t>
      </w:r>
    </w:p>
    <w:p w:rsidR="0034721D" w:rsidRPr="0034721D" w:rsidRDefault="0034721D" w:rsidP="009B5A10">
      <w:pPr>
        <w:suppressAutoHyphens/>
        <w:spacing w:after="0"/>
        <w:jc w:val="both"/>
        <w:rPr>
          <w:rFonts w:ascii="AvantGarde Bk BT" w:eastAsia="Times New Roman" w:hAnsi="AvantGarde Bk BT"/>
          <w:bCs/>
          <w:lang w:eastAsia="es-MX"/>
        </w:rPr>
      </w:pPr>
    </w:p>
    <w:p w:rsidR="0034721D" w:rsidRPr="0034721D" w:rsidRDefault="0034721D" w:rsidP="009B5A10">
      <w:pPr>
        <w:suppressAutoHyphens/>
        <w:ind w:firstLine="708"/>
        <w:jc w:val="both"/>
        <w:rPr>
          <w:rFonts w:ascii="AvantGarde Bk BT" w:eastAsia="Times New Roman" w:hAnsi="AvantGarde Bk BT"/>
          <w:bCs/>
          <w:lang w:eastAsia="es-MX"/>
        </w:rPr>
      </w:pPr>
      <w:r w:rsidRPr="0034721D">
        <w:rPr>
          <w:rFonts w:ascii="AvantGarde Bk BT" w:eastAsia="Times New Roman" w:hAnsi="AvantGarde Bk BT"/>
          <w:bCs/>
          <w:lang w:eastAsia="es-MX"/>
        </w:rPr>
        <w:t xml:space="preserve">Una vez concluida la subasta pública, se devolverán los billetes de depósito o cheques de caja a los postores que no resultaren adjudicados. El </w:t>
      </w:r>
      <w:r w:rsidR="00472CD6">
        <w:rPr>
          <w:rFonts w:ascii="AvantGarde Bk BT" w:eastAsia="Times New Roman" w:hAnsi="AvantGarde Bk BT"/>
          <w:bCs/>
          <w:lang w:eastAsia="es-MX"/>
        </w:rPr>
        <w:t>billete o cheque</w:t>
      </w:r>
      <w:r w:rsidRPr="0034721D">
        <w:rPr>
          <w:rFonts w:ascii="AvantGarde Bk BT" w:eastAsia="Times New Roman" w:hAnsi="AvantGarde Bk BT"/>
          <w:bCs/>
          <w:lang w:eastAsia="es-MX"/>
        </w:rPr>
        <w:t xml:space="preserve"> que en su caso se hubiese presentado por el postor adjudicado se conservará en depósito como garantía del cumplimiento de sus obligaciones y, en su caso, como parte del precio de la venta. </w:t>
      </w:r>
    </w:p>
    <w:p w:rsidR="0034721D" w:rsidRPr="0034721D" w:rsidRDefault="0034721D" w:rsidP="009B5A10">
      <w:pPr>
        <w:suppressAutoHyphens/>
        <w:ind w:firstLine="708"/>
        <w:jc w:val="both"/>
        <w:rPr>
          <w:rFonts w:ascii="AvantGarde Bk BT" w:eastAsia="Times New Roman" w:hAnsi="AvantGarde Bk BT"/>
          <w:bCs/>
          <w:lang w:eastAsia="es-MX"/>
        </w:rPr>
      </w:pPr>
      <w:r w:rsidRPr="0034721D">
        <w:rPr>
          <w:rFonts w:ascii="AvantGarde Bk BT" w:eastAsia="Times New Roman" w:hAnsi="AvantGarde Bk BT"/>
          <w:b/>
          <w:bCs/>
          <w:lang w:eastAsia="es-MX"/>
        </w:rPr>
        <w:t>203 Bis 21.</w:t>
      </w:r>
      <w:r w:rsidRPr="0034721D">
        <w:rPr>
          <w:rFonts w:ascii="AvantGarde Bk BT" w:eastAsia="Times New Roman" w:hAnsi="AvantGarde Bk BT"/>
          <w:bCs/>
          <w:lang w:eastAsia="es-MX"/>
        </w:rPr>
        <w:t xml:space="preserve"> Para considerar válidas las posturas que se presenten, éstas deberán contener:</w:t>
      </w:r>
    </w:p>
    <w:p w:rsidR="0034721D" w:rsidRPr="0034721D" w:rsidRDefault="00A70D97" w:rsidP="009B5A10">
      <w:pPr>
        <w:pStyle w:val="Prrafodelista"/>
        <w:widowControl w:val="0"/>
        <w:numPr>
          <w:ilvl w:val="0"/>
          <w:numId w:val="14"/>
        </w:numPr>
        <w:suppressAutoHyphens/>
        <w:autoSpaceDE w:val="0"/>
        <w:autoSpaceDN w:val="0"/>
        <w:spacing w:after="0" w:line="240" w:lineRule="auto"/>
        <w:contextualSpacing/>
        <w:jc w:val="both"/>
        <w:rPr>
          <w:rFonts w:ascii="AvantGarde Bk BT" w:eastAsia="Times New Roman" w:hAnsi="AvantGarde Bk BT"/>
          <w:bCs/>
          <w:lang w:eastAsia="es-MX"/>
        </w:rPr>
      </w:pPr>
      <w:r>
        <w:rPr>
          <w:rFonts w:ascii="AvantGarde Bk BT" w:eastAsia="Times New Roman" w:hAnsi="AvantGarde Bk BT"/>
          <w:bCs/>
          <w:lang w:eastAsia="es-MX"/>
        </w:rPr>
        <w:t>Los datos gener</w:t>
      </w:r>
      <w:r w:rsidR="0034721D" w:rsidRPr="0034721D">
        <w:rPr>
          <w:rFonts w:ascii="AvantGarde Bk BT" w:eastAsia="Times New Roman" w:hAnsi="AvantGarde Bk BT"/>
          <w:bCs/>
          <w:lang w:eastAsia="es-MX"/>
        </w:rPr>
        <w:t>ales del postor y</w:t>
      </w:r>
      <w:r>
        <w:rPr>
          <w:rFonts w:ascii="AvantGarde Bk BT" w:eastAsia="Times New Roman" w:hAnsi="AvantGarde Bk BT"/>
          <w:bCs/>
          <w:lang w:eastAsia="es-MX"/>
        </w:rPr>
        <w:t>,</w:t>
      </w:r>
      <w:r w:rsidR="0034721D" w:rsidRPr="0034721D">
        <w:rPr>
          <w:rFonts w:ascii="AvantGarde Bk BT" w:eastAsia="Times New Roman" w:hAnsi="AvantGarde Bk BT"/>
          <w:bCs/>
          <w:lang w:eastAsia="es-MX"/>
        </w:rPr>
        <w:t xml:space="preserve"> en su caso</w:t>
      </w:r>
      <w:r>
        <w:rPr>
          <w:rFonts w:ascii="AvantGarde Bk BT" w:eastAsia="Times New Roman" w:hAnsi="AvantGarde Bk BT"/>
          <w:bCs/>
          <w:lang w:eastAsia="es-MX"/>
        </w:rPr>
        <w:t>,</w:t>
      </w:r>
      <w:r w:rsidR="0034721D" w:rsidRPr="0034721D">
        <w:rPr>
          <w:rFonts w:ascii="AvantGarde Bk BT" w:eastAsia="Times New Roman" w:hAnsi="AvantGarde Bk BT"/>
          <w:bCs/>
          <w:lang w:eastAsia="es-MX"/>
        </w:rPr>
        <w:t xml:space="preserve"> de su representante legal, acompañando copia simple de los documentos con que se acredite su capacidad legal, </w:t>
      </w:r>
      <w:r>
        <w:rPr>
          <w:rFonts w:ascii="AvantGarde Bk BT" w:eastAsia="Times New Roman" w:hAnsi="AvantGarde Bk BT"/>
          <w:bCs/>
          <w:lang w:eastAsia="es-MX"/>
        </w:rPr>
        <w:t xml:space="preserve">su </w:t>
      </w:r>
      <w:r w:rsidR="0034721D" w:rsidRPr="0034721D">
        <w:rPr>
          <w:rFonts w:ascii="AvantGarde Bk BT" w:eastAsia="Times New Roman" w:hAnsi="AvantGarde Bk BT"/>
          <w:bCs/>
          <w:lang w:eastAsia="es-MX"/>
        </w:rPr>
        <w:t xml:space="preserve">personalidad y/o </w:t>
      </w:r>
      <w:r>
        <w:rPr>
          <w:rFonts w:ascii="AvantGarde Bk BT" w:eastAsia="Times New Roman" w:hAnsi="AvantGarde Bk BT"/>
          <w:bCs/>
          <w:lang w:eastAsia="es-MX"/>
        </w:rPr>
        <w:t xml:space="preserve">su </w:t>
      </w:r>
      <w:r w:rsidR="0034721D" w:rsidRPr="0034721D">
        <w:rPr>
          <w:rFonts w:ascii="AvantGarde Bk BT" w:eastAsia="Times New Roman" w:hAnsi="AvantGarde Bk BT"/>
          <w:bCs/>
          <w:lang w:eastAsia="es-MX"/>
        </w:rPr>
        <w:t>personería; tratándose de extranjeros, además, deberán presentar la constancia con acuse de recibo del escrito en que convengan ante la Secretaría de Relaciones Exteriores, lo dispuesto por la fracción I del artículo 27 de la Constitución Política de los Estados Unidos Mexicanos;</w:t>
      </w:r>
    </w:p>
    <w:p w:rsidR="0034721D" w:rsidRPr="0034721D" w:rsidRDefault="0034721D" w:rsidP="009B5A10">
      <w:pPr>
        <w:pStyle w:val="Prrafodelista"/>
        <w:widowControl w:val="0"/>
        <w:numPr>
          <w:ilvl w:val="0"/>
          <w:numId w:val="14"/>
        </w:numPr>
        <w:suppressAutoHyphens/>
        <w:autoSpaceDE w:val="0"/>
        <w:autoSpaceDN w:val="0"/>
        <w:spacing w:after="0" w:line="240" w:lineRule="auto"/>
        <w:contextualSpacing/>
        <w:jc w:val="both"/>
        <w:rPr>
          <w:rFonts w:ascii="AvantGarde Bk BT" w:eastAsia="Times New Roman" w:hAnsi="AvantGarde Bk BT"/>
          <w:bCs/>
          <w:lang w:eastAsia="es-MX"/>
        </w:rPr>
      </w:pPr>
      <w:r w:rsidRPr="0034721D">
        <w:rPr>
          <w:rFonts w:ascii="AvantGarde Bk BT" w:eastAsia="Times New Roman" w:hAnsi="AvantGarde Bk BT"/>
          <w:bCs/>
          <w:lang w:eastAsia="es-MX"/>
        </w:rPr>
        <w:t>Precio que se ofrezca por el o los bienes inmuebles y forma de cubrirlo;</w:t>
      </w:r>
    </w:p>
    <w:p w:rsidR="0034721D" w:rsidRPr="0034721D" w:rsidRDefault="0034721D" w:rsidP="009B5A10">
      <w:pPr>
        <w:pStyle w:val="Prrafodelista"/>
        <w:widowControl w:val="0"/>
        <w:numPr>
          <w:ilvl w:val="0"/>
          <w:numId w:val="14"/>
        </w:numPr>
        <w:suppressAutoHyphens/>
        <w:autoSpaceDE w:val="0"/>
        <w:autoSpaceDN w:val="0"/>
        <w:spacing w:after="0" w:line="240" w:lineRule="auto"/>
        <w:contextualSpacing/>
        <w:jc w:val="both"/>
        <w:rPr>
          <w:rFonts w:ascii="AvantGarde Bk BT" w:eastAsia="Times New Roman" w:hAnsi="AvantGarde Bk BT"/>
          <w:bCs/>
          <w:lang w:eastAsia="es-MX"/>
        </w:rPr>
      </w:pPr>
      <w:r w:rsidRPr="0034721D">
        <w:rPr>
          <w:rFonts w:ascii="AvantGarde Bk BT" w:eastAsia="Times New Roman" w:hAnsi="AvantGarde Bk BT"/>
          <w:bCs/>
          <w:lang w:eastAsia="es-MX"/>
        </w:rPr>
        <w:t>En caso de que el pago no se vaya a realizar de contado, el interés que se pagará por el saldo insoluto, el cual en ningún caso podrá ser menor al interés legal de la entidad federativa en donde se encuentre ubicado el o los bienes inmuebles;</w:t>
      </w:r>
    </w:p>
    <w:p w:rsidR="00246491" w:rsidRDefault="00246491">
      <w:pPr>
        <w:spacing w:after="0" w:line="240" w:lineRule="auto"/>
        <w:rPr>
          <w:rFonts w:ascii="AvantGarde Bk BT" w:eastAsia="Times New Roman" w:hAnsi="AvantGarde Bk BT"/>
          <w:bCs/>
          <w:lang w:eastAsia="es-MX"/>
        </w:rPr>
      </w:pPr>
      <w:r>
        <w:rPr>
          <w:rFonts w:ascii="AvantGarde Bk BT" w:eastAsia="Times New Roman" w:hAnsi="AvantGarde Bk BT"/>
          <w:bCs/>
          <w:lang w:eastAsia="es-MX"/>
        </w:rPr>
        <w:br w:type="page"/>
      </w:r>
    </w:p>
    <w:p w:rsidR="0034721D" w:rsidRPr="0034721D" w:rsidRDefault="0034721D" w:rsidP="009B5A10">
      <w:pPr>
        <w:pStyle w:val="Prrafodelista"/>
        <w:widowControl w:val="0"/>
        <w:numPr>
          <w:ilvl w:val="0"/>
          <w:numId w:val="14"/>
        </w:numPr>
        <w:suppressAutoHyphens/>
        <w:autoSpaceDE w:val="0"/>
        <w:autoSpaceDN w:val="0"/>
        <w:spacing w:after="0" w:line="240" w:lineRule="auto"/>
        <w:contextualSpacing/>
        <w:jc w:val="both"/>
        <w:rPr>
          <w:rFonts w:ascii="AvantGarde Bk BT" w:eastAsia="Times New Roman" w:hAnsi="AvantGarde Bk BT"/>
          <w:bCs/>
          <w:lang w:eastAsia="es-MX"/>
        </w:rPr>
      </w:pPr>
      <w:r w:rsidRPr="0034721D">
        <w:rPr>
          <w:rFonts w:ascii="AvantGarde Bk BT" w:eastAsia="Times New Roman" w:hAnsi="AvantGarde Bk BT"/>
          <w:bCs/>
          <w:lang w:eastAsia="es-MX"/>
        </w:rPr>
        <w:lastRenderedPageBreak/>
        <w:t>Carta de aceptación al proyecto de contrato a celebrarse con el postor adjudicado, publicado en la convocatoria respectiva, y</w:t>
      </w:r>
    </w:p>
    <w:p w:rsidR="0034721D" w:rsidRPr="0034721D" w:rsidRDefault="0034721D" w:rsidP="009B5A10">
      <w:pPr>
        <w:pStyle w:val="Prrafodelista"/>
        <w:widowControl w:val="0"/>
        <w:numPr>
          <w:ilvl w:val="0"/>
          <w:numId w:val="14"/>
        </w:numPr>
        <w:suppressAutoHyphens/>
        <w:autoSpaceDE w:val="0"/>
        <w:autoSpaceDN w:val="0"/>
        <w:spacing w:after="0" w:line="240" w:lineRule="auto"/>
        <w:contextualSpacing/>
        <w:jc w:val="both"/>
        <w:rPr>
          <w:rFonts w:ascii="AvantGarde Bk BT" w:eastAsia="Times New Roman" w:hAnsi="AvantGarde Bk BT"/>
          <w:bCs/>
          <w:lang w:eastAsia="es-MX"/>
        </w:rPr>
      </w:pPr>
      <w:r w:rsidRPr="0034721D">
        <w:rPr>
          <w:rFonts w:ascii="AvantGarde Bk BT" w:eastAsia="Times New Roman" w:hAnsi="AvantGarde Bk BT"/>
          <w:bCs/>
          <w:lang w:eastAsia="es-MX"/>
        </w:rPr>
        <w:t xml:space="preserve">Constancia de haber </w:t>
      </w:r>
      <w:r w:rsidR="00EF7590" w:rsidRPr="00EF7590">
        <w:rPr>
          <w:rFonts w:ascii="AvantGarde Bk BT" w:eastAsia="Times New Roman" w:hAnsi="AvantGarde Bk BT"/>
          <w:bCs/>
          <w:lang w:eastAsia="es-MX"/>
        </w:rPr>
        <w:t>presentado el billete de depósito o cheque de caja,</w:t>
      </w:r>
      <w:r w:rsidR="00EF7590" w:rsidRPr="0034721D">
        <w:rPr>
          <w:rFonts w:ascii="AvantGarde Bk BT" w:eastAsia="Times New Roman" w:hAnsi="AvantGarde Bk BT"/>
          <w:bCs/>
          <w:lang w:eastAsia="es-MX"/>
        </w:rPr>
        <w:t xml:space="preserve"> </w:t>
      </w:r>
      <w:r w:rsidRPr="0034721D">
        <w:rPr>
          <w:rFonts w:ascii="AvantGarde Bk BT" w:eastAsia="Times New Roman" w:hAnsi="AvantGarde Bk BT"/>
          <w:bCs/>
          <w:lang w:eastAsia="es-MX"/>
        </w:rPr>
        <w:t xml:space="preserve">señalados en el artículo que precede. </w:t>
      </w:r>
    </w:p>
    <w:p w:rsidR="0034721D" w:rsidRPr="0034721D" w:rsidRDefault="0034721D" w:rsidP="00246491">
      <w:pPr>
        <w:suppressAutoHyphens/>
        <w:spacing w:after="0"/>
        <w:jc w:val="both"/>
        <w:rPr>
          <w:rFonts w:ascii="AvantGarde Bk BT" w:eastAsia="Times New Roman" w:hAnsi="AvantGarde Bk BT"/>
          <w:bCs/>
          <w:lang w:eastAsia="es-MX"/>
        </w:rPr>
      </w:pPr>
    </w:p>
    <w:p w:rsidR="0034721D" w:rsidRPr="0034721D" w:rsidRDefault="0034721D" w:rsidP="009B5A10">
      <w:pPr>
        <w:suppressAutoHyphens/>
        <w:ind w:firstLine="708"/>
        <w:jc w:val="both"/>
        <w:rPr>
          <w:rFonts w:ascii="AvantGarde Bk BT" w:eastAsia="Times New Roman" w:hAnsi="AvantGarde Bk BT"/>
          <w:bCs/>
          <w:lang w:eastAsia="es-MX"/>
        </w:rPr>
      </w:pPr>
      <w:r w:rsidRPr="0034721D">
        <w:rPr>
          <w:rFonts w:ascii="AvantGarde Bk BT" w:eastAsia="Times New Roman" w:hAnsi="AvantGarde Bk BT"/>
          <w:bCs/>
          <w:lang w:eastAsia="es-MX"/>
        </w:rPr>
        <w:t>El precio que se ofrezca por el o los bienes inmuebles materia de la subasta, en ningún caso podrá ser menor al avalúo que sea realizado conforme a la Ley Orgánica.</w:t>
      </w:r>
    </w:p>
    <w:p w:rsidR="0034721D" w:rsidRPr="0034721D" w:rsidRDefault="0034721D" w:rsidP="009B5A10">
      <w:pPr>
        <w:suppressAutoHyphens/>
        <w:ind w:firstLine="708"/>
        <w:jc w:val="both"/>
        <w:rPr>
          <w:rFonts w:ascii="AvantGarde Bk BT" w:eastAsia="Times New Roman" w:hAnsi="AvantGarde Bk BT"/>
          <w:bCs/>
          <w:lang w:eastAsia="es-MX"/>
        </w:rPr>
      </w:pPr>
      <w:r w:rsidRPr="0034721D">
        <w:rPr>
          <w:rFonts w:ascii="AvantGarde Bk BT" w:eastAsia="Times New Roman" w:hAnsi="AvantGarde Bk BT"/>
          <w:b/>
          <w:bCs/>
          <w:lang w:eastAsia="es-MX"/>
        </w:rPr>
        <w:t>203 Bis 22.</w:t>
      </w:r>
      <w:r w:rsidRPr="0034721D">
        <w:rPr>
          <w:rFonts w:ascii="AvantGarde Bk BT" w:eastAsia="Times New Roman" w:hAnsi="AvantGarde Bk BT"/>
          <w:bCs/>
          <w:lang w:eastAsia="es-MX"/>
        </w:rPr>
        <w:t xml:space="preserve"> No podrán adquirir bienes inmuebles de la Universidad, las personas físicas y jurídicas que se encuentren en alguno de los siguientes supuestos:</w:t>
      </w:r>
    </w:p>
    <w:p w:rsidR="0034721D" w:rsidRPr="0034721D" w:rsidRDefault="0034721D" w:rsidP="009B5A10">
      <w:pPr>
        <w:pStyle w:val="Prrafodelista"/>
        <w:widowControl w:val="0"/>
        <w:numPr>
          <w:ilvl w:val="0"/>
          <w:numId w:val="10"/>
        </w:numPr>
        <w:suppressAutoHyphens/>
        <w:autoSpaceDE w:val="0"/>
        <w:autoSpaceDN w:val="0"/>
        <w:spacing w:after="0" w:line="240" w:lineRule="auto"/>
        <w:contextualSpacing/>
        <w:jc w:val="both"/>
        <w:rPr>
          <w:rFonts w:ascii="AvantGarde Bk BT" w:eastAsia="Times New Roman" w:hAnsi="AvantGarde Bk BT"/>
          <w:bCs/>
          <w:lang w:eastAsia="es-MX"/>
        </w:rPr>
      </w:pPr>
      <w:r w:rsidRPr="0034721D">
        <w:rPr>
          <w:rFonts w:ascii="AvantGarde Bk BT" w:eastAsia="Times New Roman" w:hAnsi="AvantGarde Bk BT"/>
          <w:bCs/>
          <w:lang w:eastAsia="es-MX"/>
        </w:rPr>
        <w:t>Los directivos y mandos</w:t>
      </w:r>
      <w:r w:rsidR="00A70D97">
        <w:rPr>
          <w:rFonts w:ascii="AvantGarde Bk BT" w:eastAsia="Times New Roman" w:hAnsi="AvantGarde Bk BT"/>
          <w:bCs/>
          <w:lang w:eastAsia="es-MX"/>
        </w:rPr>
        <w:t xml:space="preserve"> medios de la Red Universitaria;</w:t>
      </w:r>
      <w:r w:rsidRPr="0034721D">
        <w:rPr>
          <w:rFonts w:ascii="AvantGarde Bk BT" w:eastAsia="Times New Roman" w:hAnsi="AvantGarde Bk BT"/>
          <w:bCs/>
          <w:lang w:eastAsia="es-MX"/>
        </w:rPr>
        <w:t xml:space="preserve"> los integrantes del Comité de Subastas Públicas y en general el personal de la Universidad que intervenga en cualquier forma en los actos relativos al procedimiento de subasta pública; </w:t>
      </w:r>
    </w:p>
    <w:p w:rsidR="0034721D" w:rsidRPr="0034721D" w:rsidRDefault="0034721D" w:rsidP="009B5A10">
      <w:pPr>
        <w:pStyle w:val="Prrafodelista"/>
        <w:widowControl w:val="0"/>
        <w:numPr>
          <w:ilvl w:val="0"/>
          <w:numId w:val="10"/>
        </w:numPr>
        <w:suppressAutoHyphens/>
        <w:autoSpaceDE w:val="0"/>
        <w:autoSpaceDN w:val="0"/>
        <w:spacing w:after="0" w:line="240" w:lineRule="auto"/>
        <w:contextualSpacing/>
        <w:jc w:val="both"/>
        <w:rPr>
          <w:rFonts w:ascii="AvantGarde Bk BT" w:eastAsia="Times New Roman" w:hAnsi="AvantGarde Bk BT"/>
          <w:bCs/>
          <w:lang w:eastAsia="es-MX"/>
        </w:rPr>
      </w:pPr>
      <w:r w:rsidRPr="0034721D">
        <w:rPr>
          <w:rFonts w:ascii="AvantGarde Bk BT" w:eastAsia="Times New Roman" w:hAnsi="AvantGarde Bk BT"/>
          <w:bCs/>
          <w:lang w:eastAsia="es-MX"/>
        </w:rPr>
        <w:t>Aqu</w:t>
      </w:r>
      <w:r w:rsidR="00A70D97">
        <w:rPr>
          <w:rFonts w:ascii="AvantGarde Bk BT" w:eastAsia="Times New Roman" w:hAnsi="AvantGarde Bk BT"/>
          <w:bCs/>
          <w:lang w:eastAsia="es-MX"/>
        </w:rPr>
        <w:t xml:space="preserve">él </w:t>
      </w:r>
      <w:r w:rsidR="00542A36">
        <w:rPr>
          <w:rFonts w:ascii="AvantGarde Bk BT" w:eastAsia="Times New Roman" w:hAnsi="AvantGarde Bk BT"/>
          <w:bCs/>
          <w:lang w:eastAsia="es-MX"/>
        </w:rPr>
        <w:t xml:space="preserve">o aquéllos con los </w:t>
      </w:r>
      <w:r w:rsidRPr="0034721D">
        <w:rPr>
          <w:rFonts w:ascii="AvantGarde Bk BT" w:eastAsia="Times New Roman" w:hAnsi="AvantGarde Bk BT"/>
          <w:bCs/>
          <w:lang w:eastAsia="es-MX"/>
        </w:rPr>
        <w:t>que las personas señaladas en la fracción anterior tengan interés personal, familiar o de negocios, incluyendo las que pueda resultar algún beneficio, sus cónyuges, c</w:t>
      </w:r>
      <w:r w:rsidR="00542A36">
        <w:rPr>
          <w:rFonts w:ascii="AvantGarde Bk BT" w:eastAsia="Times New Roman" w:hAnsi="AvantGarde Bk BT"/>
          <w:bCs/>
          <w:lang w:eastAsia="es-MX"/>
        </w:rPr>
        <w:t xml:space="preserve">oncubinas o concubinarios; sus </w:t>
      </w:r>
      <w:r w:rsidRPr="0034721D">
        <w:rPr>
          <w:rFonts w:ascii="AvantGarde Bk BT" w:eastAsia="Times New Roman" w:hAnsi="AvantGarde Bk BT"/>
          <w:bCs/>
          <w:lang w:eastAsia="es-MX"/>
        </w:rPr>
        <w:t>parientes hasta el cuarto grado, tanto por consanguinidad en línea recta o transversal, como por afinidad o civil; o para terceros con los que tengan relaciones profesionales, laborales o de negocios, como socios o sociedades de las que formen o hayan formado parte; y las empresas en que ellos participen, ya sea como accionista, administrador, gerente, apoderado o comisario;</w:t>
      </w:r>
    </w:p>
    <w:p w:rsidR="0034721D" w:rsidRPr="0034721D" w:rsidRDefault="0034721D" w:rsidP="009B5A10">
      <w:pPr>
        <w:pStyle w:val="Prrafodelista"/>
        <w:widowControl w:val="0"/>
        <w:numPr>
          <w:ilvl w:val="0"/>
          <w:numId w:val="10"/>
        </w:numPr>
        <w:suppressAutoHyphens/>
        <w:autoSpaceDE w:val="0"/>
        <w:autoSpaceDN w:val="0"/>
        <w:spacing w:after="0" w:line="240" w:lineRule="auto"/>
        <w:contextualSpacing/>
        <w:jc w:val="both"/>
        <w:rPr>
          <w:rFonts w:ascii="AvantGarde Bk BT" w:eastAsia="Times New Roman" w:hAnsi="AvantGarde Bk BT"/>
          <w:bCs/>
          <w:lang w:eastAsia="es-MX"/>
        </w:rPr>
      </w:pPr>
      <w:r w:rsidRPr="0034721D">
        <w:rPr>
          <w:rFonts w:ascii="AvantGarde Bk BT" w:eastAsia="Times New Roman" w:hAnsi="AvantGarde Bk BT"/>
          <w:bCs/>
          <w:lang w:eastAsia="es-MX"/>
        </w:rPr>
        <w:t>Los peritos que hayan valuado los bienes inmuebles objeto de la subasta;</w:t>
      </w:r>
    </w:p>
    <w:p w:rsidR="0034721D" w:rsidRPr="0034721D" w:rsidRDefault="0034721D" w:rsidP="009B5A10">
      <w:pPr>
        <w:pStyle w:val="Prrafodelista"/>
        <w:widowControl w:val="0"/>
        <w:numPr>
          <w:ilvl w:val="0"/>
          <w:numId w:val="10"/>
        </w:numPr>
        <w:suppressAutoHyphens/>
        <w:autoSpaceDE w:val="0"/>
        <w:autoSpaceDN w:val="0"/>
        <w:spacing w:after="0" w:line="240" w:lineRule="auto"/>
        <w:contextualSpacing/>
        <w:jc w:val="both"/>
        <w:rPr>
          <w:rFonts w:ascii="AvantGarde Bk BT" w:eastAsia="Times New Roman" w:hAnsi="AvantGarde Bk BT"/>
          <w:bCs/>
          <w:lang w:eastAsia="es-MX"/>
        </w:rPr>
      </w:pPr>
      <w:r w:rsidRPr="0034721D">
        <w:rPr>
          <w:rFonts w:ascii="AvantGarde Bk BT" w:eastAsia="Times New Roman" w:hAnsi="AvantGarde Bk BT"/>
          <w:bCs/>
          <w:lang w:eastAsia="es-MX"/>
        </w:rPr>
        <w:t>Las personas físicas o jurídicas que se encuentren en situaciones de mora o incumplimiento de un contrato o pedido celebrado con la Universidad de Guadalajara;</w:t>
      </w:r>
    </w:p>
    <w:p w:rsidR="0034721D" w:rsidRPr="0034721D" w:rsidRDefault="0034721D" w:rsidP="009B5A10">
      <w:pPr>
        <w:pStyle w:val="Prrafodelista"/>
        <w:widowControl w:val="0"/>
        <w:numPr>
          <w:ilvl w:val="0"/>
          <w:numId w:val="10"/>
        </w:numPr>
        <w:suppressAutoHyphens/>
        <w:autoSpaceDE w:val="0"/>
        <w:autoSpaceDN w:val="0"/>
        <w:spacing w:after="0" w:line="240" w:lineRule="auto"/>
        <w:contextualSpacing/>
        <w:jc w:val="both"/>
        <w:rPr>
          <w:rFonts w:ascii="AvantGarde Bk BT" w:eastAsia="Times New Roman" w:hAnsi="AvantGarde Bk BT"/>
          <w:bCs/>
          <w:lang w:eastAsia="es-MX"/>
        </w:rPr>
      </w:pPr>
      <w:r w:rsidRPr="0034721D">
        <w:rPr>
          <w:rFonts w:ascii="AvantGarde Bk BT" w:eastAsia="Times New Roman" w:hAnsi="AvantGarde Bk BT"/>
          <w:bCs/>
          <w:lang w:eastAsia="es-MX"/>
        </w:rPr>
        <w:t>Las personas a las que la Universidad hubiese encomendado la promoción de la venta de sus inmuebles, y</w:t>
      </w:r>
    </w:p>
    <w:p w:rsidR="0034721D" w:rsidRPr="001C18DD" w:rsidRDefault="0034721D" w:rsidP="001C18DD">
      <w:pPr>
        <w:pStyle w:val="Prrafodelista"/>
        <w:widowControl w:val="0"/>
        <w:numPr>
          <w:ilvl w:val="0"/>
          <w:numId w:val="10"/>
        </w:numPr>
        <w:suppressAutoHyphens/>
        <w:autoSpaceDE w:val="0"/>
        <w:autoSpaceDN w:val="0"/>
        <w:spacing w:after="0" w:line="240" w:lineRule="auto"/>
        <w:contextualSpacing/>
        <w:jc w:val="both"/>
        <w:rPr>
          <w:rFonts w:ascii="AvantGarde Bk BT" w:eastAsia="Times New Roman" w:hAnsi="AvantGarde Bk BT"/>
          <w:bCs/>
          <w:lang w:eastAsia="es-MX"/>
        </w:rPr>
      </w:pPr>
      <w:r w:rsidRPr="0034721D">
        <w:rPr>
          <w:rFonts w:ascii="AvantGarde Bk BT" w:eastAsia="Times New Roman" w:hAnsi="AvantGarde Bk BT"/>
          <w:bCs/>
          <w:lang w:eastAsia="es-MX"/>
        </w:rPr>
        <w:t>Las personas físicas o jurídicas que por disposición de las leyes y la normatividad universitaria se encuentren impedidas.</w:t>
      </w:r>
    </w:p>
    <w:p w:rsidR="00246491" w:rsidRDefault="00246491">
      <w:pPr>
        <w:spacing w:after="0" w:line="240" w:lineRule="auto"/>
        <w:rPr>
          <w:rFonts w:ascii="AvantGarde Bk BT" w:eastAsia="Times New Roman" w:hAnsi="AvantGarde Bk BT"/>
          <w:b/>
          <w:bCs/>
          <w:lang w:eastAsia="es-MX"/>
        </w:rPr>
      </w:pPr>
      <w:r>
        <w:rPr>
          <w:rFonts w:ascii="AvantGarde Bk BT" w:eastAsia="Times New Roman" w:hAnsi="AvantGarde Bk BT"/>
          <w:b/>
          <w:bCs/>
          <w:lang w:eastAsia="es-MX"/>
        </w:rPr>
        <w:br w:type="page"/>
      </w:r>
    </w:p>
    <w:p w:rsidR="0034721D" w:rsidRPr="0034721D" w:rsidRDefault="0034721D" w:rsidP="009B5A10">
      <w:pPr>
        <w:tabs>
          <w:tab w:val="left" w:pos="-720"/>
          <w:tab w:val="left" w:pos="0"/>
          <w:tab w:val="left" w:pos="720"/>
        </w:tabs>
        <w:suppressAutoHyphens/>
        <w:jc w:val="center"/>
        <w:rPr>
          <w:rFonts w:ascii="AvantGarde Bk BT" w:eastAsia="Times New Roman" w:hAnsi="AvantGarde Bk BT"/>
          <w:b/>
          <w:bCs/>
          <w:lang w:eastAsia="es-MX"/>
        </w:rPr>
      </w:pPr>
      <w:r w:rsidRPr="0034721D">
        <w:rPr>
          <w:rFonts w:ascii="AvantGarde Bk BT" w:eastAsia="Times New Roman" w:hAnsi="AvantGarde Bk BT"/>
          <w:b/>
          <w:bCs/>
          <w:lang w:eastAsia="es-MX"/>
        </w:rPr>
        <w:lastRenderedPageBreak/>
        <w:t>Apartado E</w:t>
      </w:r>
    </w:p>
    <w:p w:rsidR="0034721D" w:rsidRPr="0034721D" w:rsidRDefault="0034721D" w:rsidP="009B5A10">
      <w:pPr>
        <w:tabs>
          <w:tab w:val="left" w:pos="-720"/>
          <w:tab w:val="left" w:pos="0"/>
          <w:tab w:val="left" w:pos="720"/>
        </w:tabs>
        <w:suppressAutoHyphens/>
        <w:jc w:val="center"/>
        <w:rPr>
          <w:rFonts w:ascii="AvantGarde Bk BT" w:eastAsia="Times New Roman" w:hAnsi="AvantGarde Bk BT"/>
          <w:b/>
          <w:bCs/>
          <w:lang w:eastAsia="es-MX"/>
        </w:rPr>
      </w:pPr>
      <w:r w:rsidRPr="0034721D">
        <w:rPr>
          <w:rFonts w:ascii="AvantGarde Bk BT" w:eastAsia="Times New Roman" w:hAnsi="AvantGarde Bk BT"/>
          <w:b/>
          <w:bCs/>
          <w:lang w:eastAsia="es-MX"/>
        </w:rPr>
        <w:t xml:space="preserve">Desarrollo de la </w:t>
      </w:r>
      <w:r w:rsidR="004B3484" w:rsidRPr="0034721D">
        <w:rPr>
          <w:rFonts w:ascii="AvantGarde Bk BT" w:eastAsia="Times New Roman" w:hAnsi="AvantGarde Bk BT"/>
          <w:b/>
          <w:bCs/>
          <w:lang w:eastAsia="es-MX"/>
        </w:rPr>
        <w:t>Subasta Pública</w:t>
      </w:r>
    </w:p>
    <w:p w:rsidR="0034721D" w:rsidRPr="0034721D" w:rsidRDefault="0034721D" w:rsidP="009B5A10">
      <w:pPr>
        <w:tabs>
          <w:tab w:val="left" w:pos="-720"/>
        </w:tabs>
        <w:suppressAutoHyphens/>
        <w:jc w:val="both"/>
        <w:rPr>
          <w:rFonts w:ascii="AvantGarde Bk BT" w:eastAsia="Times New Roman" w:hAnsi="AvantGarde Bk BT"/>
          <w:bCs/>
          <w:lang w:eastAsia="es-MX"/>
        </w:rPr>
      </w:pPr>
      <w:r w:rsidRPr="0034721D">
        <w:rPr>
          <w:rFonts w:ascii="AvantGarde Bk BT" w:eastAsia="Times New Roman" w:hAnsi="AvantGarde Bk BT"/>
          <w:bCs/>
          <w:lang w:eastAsia="es-MX"/>
        </w:rPr>
        <w:tab/>
      </w:r>
      <w:r w:rsidRPr="0034721D">
        <w:rPr>
          <w:rFonts w:ascii="AvantGarde Bk BT" w:eastAsia="Times New Roman" w:hAnsi="AvantGarde Bk BT"/>
          <w:b/>
          <w:bCs/>
          <w:lang w:eastAsia="es-MX"/>
        </w:rPr>
        <w:t>203 Bis 23.</w:t>
      </w:r>
      <w:r w:rsidRPr="0034721D">
        <w:rPr>
          <w:rFonts w:ascii="AvantGarde Bk BT" w:eastAsia="Times New Roman" w:hAnsi="AvantGarde Bk BT"/>
          <w:bCs/>
          <w:lang w:eastAsia="es-MX"/>
        </w:rPr>
        <w:t xml:space="preserve"> El día de la subasta, en el lugar y a la hora señalada en la convocatoria correspondiente, el Presidente del Comité de Subastas Públicas ordenará al Secretario Ejecutivo del Comité de Subastas Públicas que pase lista de los postores que asistieron; hecho lo anterior, se dará inicio a la subasta sin que puedan admitirse postores que se presenten con posterioridad. </w:t>
      </w:r>
    </w:p>
    <w:p w:rsidR="0034721D" w:rsidRPr="0034721D" w:rsidRDefault="0034721D" w:rsidP="009B5A10">
      <w:pPr>
        <w:tabs>
          <w:tab w:val="left" w:pos="-720"/>
        </w:tabs>
        <w:suppressAutoHyphens/>
        <w:jc w:val="both"/>
        <w:rPr>
          <w:rFonts w:ascii="AvantGarde Bk BT" w:eastAsia="Times New Roman" w:hAnsi="AvantGarde Bk BT"/>
          <w:bCs/>
          <w:lang w:eastAsia="es-MX"/>
        </w:rPr>
      </w:pPr>
      <w:r w:rsidRPr="0034721D">
        <w:rPr>
          <w:rFonts w:ascii="AvantGarde Bk BT" w:eastAsia="Times New Roman" w:hAnsi="AvantGarde Bk BT"/>
          <w:bCs/>
          <w:lang w:eastAsia="es-MX"/>
        </w:rPr>
        <w:tab/>
        <w:t xml:space="preserve">Acto seguido el Presidente del Comité de Subastas Públicas deberá revisar todas las propuestas presentadas, desechando las que no cumplan con todos los requisitos señalados por la normatividad universitaria para considerarse válidas. </w:t>
      </w:r>
    </w:p>
    <w:p w:rsidR="0034721D" w:rsidRPr="0034721D" w:rsidRDefault="0034721D" w:rsidP="009B5A10">
      <w:pPr>
        <w:tabs>
          <w:tab w:val="left" w:pos="-720"/>
        </w:tabs>
        <w:suppressAutoHyphens/>
        <w:jc w:val="both"/>
        <w:rPr>
          <w:rFonts w:ascii="AvantGarde Bk BT" w:eastAsia="Times New Roman" w:hAnsi="AvantGarde Bk BT"/>
          <w:bCs/>
          <w:lang w:eastAsia="es-MX"/>
        </w:rPr>
      </w:pPr>
      <w:r w:rsidRPr="0034721D">
        <w:rPr>
          <w:rFonts w:ascii="AvantGarde Bk BT" w:eastAsia="Times New Roman" w:hAnsi="AvantGarde Bk BT"/>
          <w:bCs/>
          <w:lang w:eastAsia="es-MX"/>
        </w:rPr>
        <w:tab/>
      </w:r>
      <w:r w:rsidRPr="0034721D">
        <w:rPr>
          <w:rFonts w:ascii="AvantGarde Bk BT" w:eastAsia="Times New Roman" w:hAnsi="AvantGarde Bk BT"/>
          <w:b/>
          <w:bCs/>
          <w:lang w:eastAsia="es-MX"/>
        </w:rPr>
        <w:t>203 Bis 24.</w:t>
      </w:r>
      <w:r w:rsidRPr="0034721D">
        <w:rPr>
          <w:rFonts w:ascii="AvantGarde Bk BT" w:eastAsia="Times New Roman" w:hAnsi="AvantGarde Bk BT"/>
          <w:bCs/>
          <w:lang w:eastAsia="es-MX"/>
        </w:rPr>
        <w:t xml:space="preserve"> En caso de ausencia del Presidente del Comité de Subastas Públicas, en el acto de celebración de la subasta pública, el Secretario Ejecutivo del Comité de Subastas Públicas realizará las funciones del Presidente y el titular de la </w:t>
      </w:r>
      <w:r w:rsidR="00860629" w:rsidRPr="0034721D">
        <w:rPr>
          <w:rFonts w:ascii="AvantGarde Bk BT" w:eastAsia="Times New Roman" w:hAnsi="AvantGarde Bk BT"/>
          <w:bCs/>
          <w:lang w:eastAsia="es-MX"/>
        </w:rPr>
        <w:t>empresa</w:t>
      </w:r>
      <w:r w:rsidRPr="0034721D">
        <w:rPr>
          <w:rFonts w:ascii="AvantGarde Bk BT" w:eastAsia="Times New Roman" w:hAnsi="AvantGarde Bk BT"/>
          <w:bCs/>
          <w:lang w:eastAsia="es-MX"/>
        </w:rPr>
        <w:t xml:space="preserve"> Inmobiliaria Universitaria, llevará a cabo las funciones del Secretario en la celebración de la subasta. </w:t>
      </w:r>
    </w:p>
    <w:p w:rsidR="0034721D" w:rsidRPr="0034721D" w:rsidRDefault="0034721D" w:rsidP="009B5A10">
      <w:pPr>
        <w:tabs>
          <w:tab w:val="left" w:pos="-720"/>
        </w:tabs>
        <w:suppressAutoHyphens/>
        <w:jc w:val="both"/>
        <w:rPr>
          <w:rFonts w:ascii="AvantGarde Bk BT" w:eastAsia="Times New Roman" w:hAnsi="AvantGarde Bk BT"/>
          <w:bCs/>
          <w:lang w:eastAsia="es-MX"/>
        </w:rPr>
      </w:pPr>
      <w:r w:rsidRPr="0034721D">
        <w:rPr>
          <w:rFonts w:ascii="AvantGarde Bk BT" w:eastAsia="Times New Roman" w:hAnsi="AvantGarde Bk BT"/>
          <w:bCs/>
          <w:lang w:eastAsia="es-MX"/>
        </w:rPr>
        <w:tab/>
        <w:t xml:space="preserve">En caso de ausencia del Secretario Ejecutivo del Comité de Subastas Públicas, en el acto de celebración de la subasta pública, el titular de la </w:t>
      </w:r>
      <w:r w:rsidR="00860629" w:rsidRPr="0034721D">
        <w:rPr>
          <w:rFonts w:ascii="AvantGarde Bk BT" w:eastAsia="Times New Roman" w:hAnsi="AvantGarde Bk BT"/>
          <w:bCs/>
          <w:lang w:eastAsia="es-MX"/>
        </w:rPr>
        <w:t>empresa</w:t>
      </w:r>
      <w:r w:rsidRPr="0034721D">
        <w:rPr>
          <w:rFonts w:ascii="AvantGarde Bk BT" w:eastAsia="Times New Roman" w:hAnsi="AvantGarde Bk BT"/>
          <w:bCs/>
          <w:lang w:eastAsia="es-MX"/>
        </w:rPr>
        <w:t xml:space="preserve"> Inmobiliaria Universitaria realizará las funciones del Secretario. </w:t>
      </w:r>
    </w:p>
    <w:p w:rsidR="0034721D" w:rsidRPr="0034721D" w:rsidRDefault="0034721D" w:rsidP="009B5A10">
      <w:pPr>
        <w:tabs>
          <w:tab w:val="left" w:pos="-720"/>
        </w:tabs>
        <w:suppressAutoHyphens/>
        <w:jc w:val="both"/>
        <w:rPr>
          <w:rFonts w:ascii="AvantGarde Bk BT" w:eastAsia="Times New Roman" w:hAnsi="AvantGarde Bk BT"/>
          <w:bCs/>
          <w:lang w:eastAsia="es-MX"/>
        </w:rPr>
      </w:pPr>
      <w:r w:rsidRPr="0034721D">
        <w:rPr>
          <w:rFonts w:ascii="AvantGarde Bk BT" w:eastAsia="Times New Roman" w:hAnsi="AvantGarde Bk BT"/>
          <w:bCs/>
          <w:lang w:eastAsia="es-MX"/>
        </w:rPr>
        <w:tab/>
        <w:t xml:space="preserve">En caso de ausencia del Presidente y </w:t>
      </w:r>
      <w:r w:rsidR="00542A36">
        <w:rPr>
          <w:rFonts w:ascii="AvantGarde Bk BT" w:eastAsia="Times New Roman" w:hAnsi="AvantGarde Bk BT"/>
          <w:bCs/>
          <w:lang w:eastAsia="es-MX"/>
        </w:rPr>
        <w:t xml:space="preserve">del </w:t>
      </w:r>
      <w:r w:rsidRPr="0034721D">
        <w:rPr>
          <w:rFonts w:ascii="AvantGarde Bk BT" w:eastAsia="Times New Roman" w:hAnsi="AvantGarde Bk BT"/>
          <w:bCs/>
          <w:lang w:eastAsia="es-MX"/>
        </w:rPr>
        <w:t xml:space="preserve">Secretario Ejecutivo, ambos del Comité de Subastas Públicas, en el acto de celebración de la subasta pública, el titular de la </w:t>
      </w:r>
      <w:r w:rsidR="00860629" w:rsidRPr="0034721D">
        <w:rPr>
          <w:rFonts w:ascii="AvantGarde Bk BT" w:eastAsia="Times New Roman" w:hAnsi="AvantGarde Bk BT"/>
          <w:bCs/>
          <w:lang w:eastAsia="es-MX"/>
        </w:rPr>
        <w:t>empresa</w:t>
      </w:r>
      <w:r w:rsidRPr="0034721D">
        <w:rPr>
          <w:rFonts w:ascii="AvantGarde Bk BT" w:eastAsia="Times New Roman" w:hAnsi="AvantGarde Bk BT"/>
          <w:bCs/>
          <w:lang w:eastAsia="es-MX"/>
        </w:rPr>
        <w:t xml:space="preserve"> Inmobiliaria Universitaria realizará las funciones del Presidente del Comité de Subastas Públicas y designará de entre los miembros que se encuentren presentes a la persona que fungirá como Secretario. </w:t>
      </w:r>
    </w:p>
    <w:p w:rsidR="0034721D" w:rsidRPr="0034721D" w:rsidRDefault="0034721D" w:rsidP="009B5A10">
      <w:pPr>
        <w:tabs>
          <w:tab w:val="left" w:pos="-720"/>
        </w:tabs>
        <w:suppressAutoHyphens/>
        <w:jc w:val="both"/>
        <w:rPr>
          <w:rFonts w:ascii="AvantGarde Bk BT" w:eastAsia="Times New Roman" w:hAnsi="AvantGarde Bk BT"/>
          <w:bCs/>
          <w:lang w:eastAsia="es-MX"/>
        </w:rPr>
      </w:pPr>
      <w:r w:rsidRPr="0034721D">
        <w:rPr>
          <w:rFonts w:ascii="AvantGarde Bk BT" w:eastAsia="Times New Roman" w:hAnsi="AvantGarde Bk BT"/>
          <w:bCs/>
          <w:lang w:eastAsia="es-MX"/>
        </w:rPr>
        <w:tab/>
      </w:r>
      <w:r w:rsidRPr="0034721D">
        <w:rPr>
          <w:rFonts w:ascii="AvantGarde Bk BT" w:eastAsia="Times New Roman" w:hAnsi="AvantGarde Bk BT"/>
          <w:b/>
          <w:bCs/>
          <w:lang w:eastAsia="es-MX"/>
        </w:rPr>
        <w:t>203 Bis 25.</w:t>
      </w:r>
      <w:r w:rsidRPr="0034721D">
        <w:rPr>
          <w:rFonts w:ascii="AvantGarde Bk BT" w:eastAsia="Times New Roman" w:hAnsi="AvantGarde Bk BT"/>
          <w:bCs/>
          <w:lang w:eastAsia="es-MX"/>
        </w:rPr>
        <w:t xml:space="preserve"> Una vez calificadas como válidas las posturas, el Presidente del Comité de Subastas Públicas, por sí o a través del Secretario Ejecutivo del Comité de Subastas Públicas, dará lectura en voz alta a cada una de ellas. De las posturas válidas, el Presidente del Comité de Subastas Públicas decidirá cuál es la preferente</w:t>
      </w:r>
      <w:r w:rsidR="00542A36">
        <w:rPr>
          <w:rFonts w:ascii="AvantGarde Bk BT" w:eastAsia="Times New Roman" w:hAnsi="AvantGarde Bk BT"/>
          <w:bCs/>
          <w:lang w:eastAsia="es-MX"/>
        </w:rPr>
        <w:t>. S</w:t>
      </w:r>
      <w:r w:rsidRPr="0034721D">
        <w:rPr>
          <w:rFonts w:ascii="AvantGarde Bk BT" w:eastAsia="Times New Roman" w:hAnsi="AvantGarde Bk BT"/>
          <w:bCs/>
          <w:lang w:eastAsia="es-MX"/>
        </w:rPr>
        <w:t xml:space="preserve">iendo iguales, se tendrá como tal la primera en tiempo. </w:t>
      </w:r>
    </w:p>
    <w:p w:rsidR="0034721D" w:rsidRPr="0034721D" w:rsidRDefault="0034721D" w:rsidP="009B5A10">
      <w:pPr>
        <w:tabs>
          <w:tab w:val="left" w:pos="-720"/>
        </w:tabs>
        <w:suppressAutoHyphens/>
        <w:jc w:val="both"/>
        <w:rPr>
          <w:rFonts w:ascii="AvantGarde Bk BT" w:eastAsia="Times New Roman" w:hAnsi="AvantGarde Bk BT"/>
          <w:bCs/>
          <w:lang w:eastAsia="es-MX"/>
        </w:rPr>
      </w:pPr>
      <w:r w:rsidRPr="0034721D">
        <w:rPr>
          <w:rFonts w:ascii="AvantGarde Bk BT" w:eastAsia="Times New Roman" w:hAnsi="AvantGarde Bk BT"/>
          <w:bCs/>
          <w:lang w:eastAsia="es-MX"/>
        </w:rPr>
        <w:tab/>
      </w:r>
      <w:r w:rsidRPr="0034721D">
        <w:rPr>
          <w:rFonts w:ascii="AvantGarde Bk BT" w:eastAsia="Times New Roman" w:hAnsi="AvantGarde Bk BT"/>
          <w:b/>
          <w:bCs/>
          <w:lang w:eastAsia="es-MX"/>
        </w:rPr>
        <w:t>203 Bis 26.</w:t>
      </w:r>
      <w:r w:rsidRPr="0034721D">
        <w:rPr>
          <w:rFonts w:ascii="AvantGarde Bk BT" w:eastAsia="Times New Roman" w:hAnsi="AvantGarde Bk BT"/>
          <w:bCs/>
          <w:lang w:eastAsia="es-MX"/>
        </w:rPr>
        <w:t xml:space="preserve"> Para determinar cuál postura será considerada como preferente, se estará a lo siguiente:</w:t>
      </w:r>
    </w:p>
    <w:p w:rsidR="0034721D" w:rsidRPr="0034721D" w:rsidRDefault="00542A36" w:rsidP="009B5A10">
      <w:pPr>
        <w:pStyle w:val="Prrafodelista"/>
        <w:widowControl w:val="0"/>
        <w:numPr>
          <w:ilvl w:val="0"/>
          <w:numId w:val="11"/>
        </w:numPr>
        <w:suppressAutoHyphens/>
        <w:autoSpaceDE w:val="0"/>
        <w:autoSpaceDN w:val="0"/>
        <w:spacing w:after="0" w:line="240" w:lineRule="auto"/>
        <w:contextualSpacing/>
        <w:jc w:val="both"/>
        <w:rPr>
          <w:rFonts w:ascii="AvantGarde Bk BT" w:eastAsia="Times New Roman" w:hAnsi="AvantGarde Bk BT"/>
          <w:bCs/>
          <w:lang w:eastAsia="es-MX"/>
        </w:rPr>
      </w:pPr>
      <w:r>
        <w:rPr>
          <w:rFonts w:ascii="AvantGarde Bk BT" w:eastAsia="Times New Roman" w:hAnsi="AvantGarde Bk BT"/>
          <w:bCs/>
          <w:lang w:eastAsia="es-MX"/>
        </w:rPr>
        <w:t>L</w:t>
      </w:r>
      <w:r w:rsidR="0034721D" w:rsidRPr="0034721D">
        <w:rPr>
          <w:rFonts w:ascii="AvantGarde Bk BT" w:eastAsia="Times New Roman" w:hAnsi="AvantGarde Bk BT"/>
          <w:bCs/>
          <w:lang w:eastAsia="es-MX"/>
        </w:rPr>
        <w:t>a que se ofrezca la mayor cantidad de pago de contado;</w:t>
      </w:r>
    </w:p>
    <w:p w:rsidR="0034721D" w:rsidRPr="0034721D" w:rsidRDefault="0034721D" w:rsidP="009B5A10">
      <w:pPr>
        <w:pStyle w:val="Prrafodelista"/>
        <w:widowControl w:val="0"/>
        <w:numPr>
          <w:ilvl w:val="0"/>
          <w:numId w:val="11"/>
        </w:numPr>
        <w:suppressAutoHyphens/>
        <w:autoSpaceDE w:val="0"/>
        <w:autoSpaceDN w:val="0"/>
        <w:spacing w:after="0" w:line="240" w:lineRule="auto"/>
        <w:contextualSpacing/>
        <w:jc w:val="both"/>
        <w:rPr>
          <w:rFonts w:ascii="AvantGarde Bk BT" w:eastAsia="Times New Roman" w:hAnsi="AvantGarde Bk BT"/>
          <w:bCs/>
          <w:lang w:eastAsia="es-MX"/>
        </w:rPr>
      </w:pPr>
      <w:r w:rsidRPr="0034721D">
        <w:rPr>
          <w:rFonts w:ascii="AvantGarde Bk BT" w:eastAsia="Times New Roman" w:hAnsi="AvantGarde Bk BT"/>
          <w:bCs/>
          <w:lang w:eastAsia="es-MX"/>
        </w:rPr>
        <w:lastRenderedPageBreak/>
        <w:t>Cuando el pago de contado no lo sea en su totalidad, aqu</w:t>
      </w:r>
      <w:r w:rsidR="00542A36">
        <w:rPr>
          <w:rFonts w:ascii="AvantGarde Bk BT" w:eastAsia="Times New Roman" w:hAnsi="AvantGarde Bk BT"/>
          <w:bCs/>
          <w:lang w:eastAsia="es-MX"/>
        </w:rPr>
        <w:t>é</w:t>
      </w:r>
      <w:r w:rsidRPr="0034721D">
        <w:rPr>
          <w:rFonts w:ascii="AvantGarde Bk BT" w:eastAsia="Times New Roman" w:hAnsi="AvantGarde Bk BT"/>
          <w:bCs/>
          <w:lang w:eastAsia="es-MX"/>
        </w:rPr>
        <w:t>lla en la que se ofrezca el pago en el plazo más breve; y</w:t>
      </w:r>
    </w:p>
    <w:p w:rsidR="0034721D" w:rsidRPr="0034721D" w:rsidRDefault="0034721D" w:rsidP="009B5A10">
      <w:pPr>
        <w:pStyle w:val="Prrafodelista"/>
        <w:widowControl w:val="0"/>
        <w:numPr>
          <w:ilvl w:val="0"/>
          <w:numId w:val="11"/>
        </w:numPr>
        <w:suppressAutoHyphens/>
        <w:autoSpaceDE w:val="0"/>
        <w:autoSpaceDN w:val="0"/>
        <w:spacing w:after="0" w:line="240" w:lineRule="auto"/>
        <w:contextualSpacing/>
        <w:jc w:val="both"/>
        <w:rPr>
          <w:rFonts w:ascii="AvantGarde Bk BT" w:eastAsia="Times New Roman" w:hAnsi="AvantGarde Bk BT"/>
          <w:bCs/>
          <w:lang w:eastAsia="es-MX"/>
        </w:rPr>
      </w:pPr>
      <w:r w:rsidRPr="0034721D">
        <w:rPr>
          <w:rFonts w:ascii="AvantGarde Bk BT" w:eastAsia="Times New Roman" w:hAnsi="AvantGarde Bk BT"/>
          <w:bCs/>
          <w:lang w:eastAsia="es-MX"/>
        </w:rPr>
        <w:t>Cuando ambos plazos sean iguales, aqu</w:t>
      </w:r>
      <w:r w:rsidR="00542A36">
        <w:rPr>
          <w:rFonts w:ascii="AvantGarde Bk BT" w:eastAsia="Times New Roman" w:hAnsi="AvantGarde Bk BT"/>
          <w:bCs/>
          <w:lang w:eastAsia="es-MX"/>
        </w:rPr>
        <w:t>é</w:t>
      </w:r>
      <w:r w:rsidRPr="0034721D">
        <w:rPr>
          <w:rFonts w:ascii="AvantGarde Bk BT" w:eastAsia="Times New Roman" w:hAnsi="AvantGarde Bk BT"/>
          <w:bCs/>
          <w:lang w:eastAsia="es-MX"/>
        </w:rPr>
        <w:t>lla en la que se ofrezca mayor tasa de interés por el saldo insoluto.</w:t>
      </w:r>
    </w:p>
    <w:p w:rsidR="0034721D" w:rsidRPr="0034721D" w:rsidRDefault="0034721D" w:rsidP="009B5A10">
      <w:pPr>
        <w:tabs>
          <w:tab w:val="left" w:pos="-720"/>
        </w:tabs>
        <w:suppressAutoHyphens/>
        <w:spacing w:after="0"/>
        <w:jc w:val="both"/>
        <w:rPr>
          <w:rFonts w:ascii="AvantGarde Bk BT" w:eastAsia="Times New Roman" w:hAnsi="AvantGarde Bk BT"/>
          <w:bCs/>
          <w:lang w:eastAsia="es-MX"/>
        </w:rPr>
      </w:pPr>
    </w:p>
    <w:p w:rsidR="0034721D" w:rsidRPr="0034721D" w:rsidRDefault="0034721D" w:rsidP="009B5A10">
      <w:pPr>
        <w:tabs>
          <w:tab w:val="left" w:pos="-720"/>
        </w:tabs>
        <w:suppressAutoHyphens/>
        <w:jc w:val="both"/>
        <w:rPr>
          <w:rFonts w:ascii="AvantGarde Bk BT" w:eastAsia="Times New Roman" w:hAnsi="AvantGarde Bk BT"/>
          <w:bCs/>
          <w:lang w:eastAsia="es-MX"/>
        </w:rPr>
      </w:pPr>
      <w:r w:rsidRPr="0034721D">
        <w:rPr>
          <w:rFonts w:ascii="AvantGarde Bk BT" w:eastAsia="Times New Roman" w:hAnsi="AvantGarde Bk BT"/>
          <w:bCs/>
          <w:lang w:eastAsia="es-MX"/>
        </w:rPr>
        <w:tab/>
        <w:t xml:space="preserve">Durante la realización de la subasta pública, el Presidente del Comité de Subastas Públicas debe asesorarse por los miembros del Comité de Subastas Públicas que asistan a la celebración. </w:t>
      </w:r>
    </w:p>
    <w:p w:rsidR="0034721D" w:rsidRPr="0034721D" w:rsidRDefault="0034721D" w:rsidP="009B5A10">
      <w:pPr>
        <w:tabs>
          <w:tab w:val="left" w:pos="-720"/>
        </w:tabs>
        <w:suppressAutoHyphens/>
        <w:jc w:val="both"/>
        <w:rPr>
          <w:rFonts w:ascii="AvantGarde Bk BT" w:eastAsia="Times New Roman" w:hAnsi="AvantGarde Bk BT"/>
          <w:bCs/>
          <w:lang w:eastAsia="es-MX"/>
        </w:rPr>
      </w:pPr>
      <w:r w:rsidRPr="0034721D">
        <w:rPr>
          <w:rFonts w:ascii="AvantGarde Bk BT" w:eastAsia="Times New Roman" w:hAnsi="AvantGarde Bk BT"/>
          <w:bCs/>
          <w:lang w:eastAsia="es-MX"/>
        </w:rPr>
        <w:tab/>
      </w:r>
      <w:r w:rsidRPr="0034721D">
        <w:rPr>
          <w:rFonts w:ascii="AvantGarde Bk BT" w:eastAsia="Times New Roman" w:hAnsi="AvantGarde Bk BT"/>
          <w:b/>
          <w:bCs/>
          <w:lang w:eastAsia="es-MX"/>
        </w:rPr>
        <w:t>203 Bis 27.</w:t>
      </w:r>
      <w:r w:rsidRPr="0034721D">
        <w:rPr>
          <w:rFonts w:ascii="AvantGarde Bk BT" w:eastAsia="Times New Roman" w:hAnsi="AvantGarde Bk BT"/>
          <w:bCs/>
          <w:lang w:eastAsia="es-MX"/>
        </w:rPr>
        <w:t xml:space="preserve"> Hecha la declaración de la postura preferente, el Presidente del Comité de Subastas Públicas preguntará si se mejora</w:t>
      </w:r>
      <w:r w:rsidR="00542A36">
        <w:rPr>
          <w:rFonts w:ascii="AvantGarde Bk BT" w:eastAsia="Times New Roman" w:hAnsi="AvantGarde Bk BT"/>
          <w:bCs/>
          <w:lang w:eastAsia="es-MX"/>
        </w:rPr>
        <w:t xml:space="preserve"> por</w:t>
      </w:r>
      <w:r w:rsidRPr="0034721D">
        <w:rPr>
          <w:rFonts w:ascii="AvantGarde Bk BT" w:eastAsia="Times New Roman" w:hAnsi="AvantGarde Bk BT"/>
          <w:bCs/>
          <w:lang w:eastAsia="es-MX"/>
        </w:rPr>
        <w:t xml:space="preserve"> alguno de los postores asistentes. En caso de que dentro de los cinco minutos que sigan a la pregunta, alguno de ellos </w:t>
      </w:r>
      <w:r w:rsidR="00542A36">
        <w:rPr>
          <w:rFonts w:ascii="AvantGarde Bk BT" w:eastAsia="Times New Roman" w:hAnsi="AvantGarde Bk BT"/>
          <w:bCs/>
          <w:lang w:eastAsia="es-MX"/>
        </w:rPr>
        <w:t xml:space="preserve">proponga </w:t>
      </w:r>
      <w:r w:rsidRPr="0034721D">
        <w:rPr>
          <w:rFonts w:ascii="AvantGarde Bk BT" w:eastAsia="Times New Roman" w:hAnsi="AvantGarde Bk BT"/>
          <w:bCs/>
          <w:lang w:eastAsia="es-MX"/>
        </w:rPr>
        <w:t xml:space="preserve">la mejora, el Presidente interrogará de nueva cuenta si algún otro postor asistente desea mejorar la postura; se continuará con este procedimiento respecto </w:t>
      </w:r>
      <w:r w:rsidR="00542A36">
        <w:rPr>
          <w:rFonts w:ascii="AvantGarde Bk BT" w:eastAsia="Times New Roman" w:hAnsi="AvantGarde Bk BT"/>
          <w:bCs/>
          <w:lang w:eastAsia="es-MX"/>
        </w:rPr>
        <w:t>de</w:t>
      </w:r>
      <w:r w:rsidRPr="0034721D">
        <w:rPr>
          <w:rFonts w:ascii="AvantGarde Bk BT" w:eastAsia="Times New Roman" w:hAnsi="AvantGarde Bk BT"/>
          <w:bCs/>
          <w:lang w:eastAsia="es-MX"/>
        </w:rPr>
        <w:t xml:space="preserve"> las pujas que se realicen. </w:t>
      </w:r>
    </w:p>
    <w:p w:rsidR="0034721D" w:rsidRPr="0034721D" w:rsidRDefault="0034721D" w:rsidP="009B5A10">
      <w:pPr>
        <w:tabs>
          <w:tab w:val="left" w:pos="-720"/>
        </w:tabs>
        <w:suppressAutoHyphens/>
        <w:jc w:val="both"/>
        <w:rPr>
          <w:rFonts w:ascii="AvantGarde Bk BT" w:eastAsia="Times New Roman" w:hAnsi="AvantGarde Bk BT"/>
          <w:bCs/>
          <w:lang w:eastAsia="es-MX"/>
        </w:rPr>
      </w:pPr>
      <w:r w:rsidRPr="0034721D">
        <w:rPr>
          <w:rFonts w:ascii="AvantGarde Bk BT" w:eastAsia="Times New Roman" w:hAnsi="AvantGarde Bk BT"/>
          <w:bCs/>
          <w:lang w:eastAsia="es-MX"/>
        </w:rPr>
        <w:tab/>
        <w:t xml:space="preserve">En cualquier momento en que pasados cinco minutos de realizada la pregunta correspondiente, no se mejore la última postura, el Presidente del Comité de Subastas Públicas declarará adjudicado el o los bienes inmuebles a favor del postor que hubiese realizado la mejor postura. </w:t>
      </w:r>
    </w:p>
    <w:p w:rsidR="0034721D" w:rsidRPr="0034721D" w:rsidRDefault="0034721D" w:rsidP="009B5A10">
      <w:pPr>
        <w:suppressAutoHyphens/>
        <w:ind w:firstLine="708"/>
        <w:jc w:val="both"/>
        <w:rPr>
          <w:rFonts w:ascii="AvantGarde Bk BT" w:eastAsia="Times New Roman" w:hAnsi="AvantGarde Bk BT"/>
          <w:bCs/>
          <w:lang w:eastAsia="es-MX"/>
        </w:rPr>
      </w:pPr>
      <w:r w:rsidRPr="0034721D">
        <w:rPr>
          <w:rFonts w:ascii="AvantGarde Bk BT" w:eastAsia="Times New Roman" w:hAnsi="AvantGarde Bk BT"/>
          <w:b/>
          <w:bCs/>
          <w:lang w:eastAsia="es-MX"/>
        </w:rPr>
        <w:t>203 Bis 28.</w:t>
      </w:r>
      <w:r w:rsidRPr="0034721D">
        <w:rPr>
          <w:rFonts w:ascii="AvantGarde Bk BT" w:eastAsia="Times New Roman" w:hAnsi="AvantGarde Bk BT"/>
          <w:bCs/>
          <w:lang w:eastAsia="es-MX"/>
        </w:rPr>
        <w:t xml:space="preserve"> Los postores podrán inconformarse ante la Contraloría General de la Universidad de Guadalajara, por cualquier acto del procedimiento de subasta pública que contravenga las disposiciones de este Estatuto General y demás disposiciones aplicables.</w:t>
      </w:r>
    </w:p>
    <w:p w:rsidR="0034721D" w:rsidRPr="0034721D" w:rsidRDefault="0034721D" w:rsidP="009B5A10">
      <w:pPr>
        <w:suppressAutoHyphens/>
        <w:ind w:firstLine="708"/>
        <w:jc w:val="both"/>
        <w:rPr>
          <w:rFonts w:ascii="AvantGarde Bk BT" w:eastAsia="Times New Roman" w:hAnsi="AvantGarde Bk BT"/>
          <w:bCs/>
          <w:lang w:eastAsia="es-MX"/>
        </w:rPr>
      </w:pPr>
      <w:r w:rsidRPr="0034721D">
        <w:rPr>
          <w:rFonts w:ascii="AvantGarde Bk BT" w:eastAsia="Times New Roman" w:hAnsi="AvantGarde Bk BT"/>
          <w:b/>
          <w:bCs/>
          <w:lang w:eastAsia="es-MX"/>
        </w:rPr>
        <w:t>203 Bis 29.</w:t>
      </w:r>
      <w:r w:rsidRPr="0034721D">
        <w:rPr>
          <w:rFonts w:ascii="AvantGarde Bk BT" w:eastAsia="Times New Roman" w:hAnsi="AvantGarde Bk BT"/>
          <w:bCs/>
          <w:lang w:eastAsia="es-MX"/>
        </w:rPr>
        <w:t xml:space="preserve"> La Contraloría General resolverá las inconformidades que se presenten </w:t>
      </w:r>
      <w:r w:rsidR="00542A36">
        <w:rPr>
          <w:rFonts w:ascii="AvantGarde Bk BT" w:eastAsia="Times New Roman" w:hAnsi="AvantGarde Bk BT"/>
          <w:bCs/>
          <w:lang w:eastAsia="es-MX"/>
        </w:rPr>
        <w:t xml:space="preserve">derivadas de la subasta pública, de conformidad con </w:t>
      </w:r>
      <w:r w:rsidRPr="0034721D">
        <w:rPr>
          <w:rFonts w:ascii="AvantGarde Bk BT" w:eastAsia="Times New Roman" w:hAnsi="AvantGarde Bk BT"/>
          <w:bCs/>
          <w:lang w:eastAsia="es-MX"/>
        </w:rPr>
        <w:t>las disposiciones del Capítulo XI del Reglamento de Adquisiciones, Arrendamientos y Contratación de Servicios de la Universidad de Guadalajara, en lo que resulte aplicable.</w:t>
      </w:r>
    </w:p>
    <w:p w:rsidR="0034721D" w:rsidRPr="0034721D" w:rsidRDefault="0034721D" w:rsidP="009B5A10">
      <w:pPr>
        <w:tabs>
          <w:tab w:val="left" w:pos="-720"/>
          <w:tab w:val="left" w:pos="0"/>
          <w:tab w:val="left" w:pos="720"/>
        </w:tabs>
        <w:suppressAutoHyphens/>
        <w:jc w:val="center"/>
        <w:rPr>
          <w:rFonts w:ascii="AvantGarde Bk BT" w:eastAsia="Times New Roman" w:hAnsi="AvantGarde Bk BT"/>
          <w:b/>
          <w:bCs/>
          <w:lang w:eastAsia="es-MX"/>
        </w:rPr>
      </w:pPr>
      <w:r w:rsidRPr="0034721D">
        <w:rPr>
          <w:rFonts w:ascii="AvantGarde Bk BT" w:eastAsia="Times New Roman" w:hAnsi="AvantGarde Bk BT"/>
          <w:b/>
          <w:bCs/>
          <w:lang w:eastAsia="es-MX"/>
        </w:rPr>
        <w:t>Apartado F</w:t>
      </w:r>
    </w:p>
    <w:p w:rsidR="0034721D" w:rsidRPr="0034721D" w:rsidRDefault="0034721D" w:rsidP="009B5A10">
      <w:pPr>
        <w:tabs>
          <w:tab w:val="left" w:pos="-720"/>
          <w:tab w:val="left" w:pos="0"/>
          <w:tab w:val="left" w:pos="720"/>
        </w:tabs>
        <w:suppressAutoHyphens/>
        <w:jc w:val="center"/>
        <w:rPr>
          <w:rFonts w:ascii="AvantGarde Bk BT" w:eastAsia="Times New Roman" w:hAnsi="AvantGarde Bk BT"/>
          <w:b/>
          <w:bCs/>
          <w:lang w:eastAsia="es-MX"/>
        </w:rPr>
      </w:pPr>
      <w:r w:rsidRPr="0034721D">
        <w:rPr>
          <w:rFonts w:ascii="AvantGarde Bk BT" w:eastAsia="Times New Roman" w:hAnsi="AvantGarde Bk BT"/>
          <w:b/>
          <w:bCs/>
          <w:lang w:eastAsia="es-MX"/>
        </w:rPr>
        <w:t>Disposiciones Complementarias</w:t>
      </w:r>
    </w:p>
    <w:p w:rsidR="0034721D" w:rsidRPr="0034721D" w:rsidRDefault="0034721D" w:rsidP="009B5A10">
      <w:pPr>
        <w:pStyle w:val="TextoCar"/>
        <w:spacing w:after="0" w:line="240" w:lineRule="auto"/>
        <w:ind w:firstLine="708"/>
        <w:rPr>
          <w:rFonts w:ascii="AvantGarde Bk BT" w:hAnsi="AvantGarde Bk BT" w:cs="Times New Roman"/>
          <w:bCs/>
          <w:sz w:val="22"/>
          <w:szCs w:val="22"/>
          <w:lang w:val="es-MX" w:eastAsia="es-MX"/>
        </w:rPr>
      </w:pPr>
      <w:r w:rsidRPr="0034721D">
        <w:rPr>
          <w:rFonts w:ascii="AvantGarde Bk BT" w:hAnsi="AvantGarde Bk BT" w:cs="Times New Roman"/>
          <w:b/>
          <w:bCs/>
          <w:sz w:val="22"/>
          <w:szCs w:val="22"/>
          <w:lang w:val="es-MX" w:eastAsia="es-MX"/>
        </w:rPr>
        <w:t>203 Bis 30.</w:t>
      </w:r>
      <w:r w:rsidRPr="0034721D">
        <w:rPr>
          <w:rFonts w:ascii="AvantGarde Bk BT" w:hAnsi="AvantGarde Bk BT"/>
          <w:bCs/>
          <w:lang w:eastAsia="es-MX"/>
        </w:rPr>
        <w:t xml:space="preserve"> </w:t>
      </w:r>
      <w:r w:rsidRPr="0034721D">
        <w:rPr>
          <w:rFonts w:ascii="AvantGarde Bk BT" w:hAnsi="AvantGarde Bk BT" w:cs="Times New Roman"/>
          <w:bCs/>
          <w:sz w:val="22"/>
          <w:szCs w:val="22"/>
          <w:lang w:val="es-MX" w:eastAsia="es-MX"/>
        </w:rPr>
        <w:t>Si realizada una subasta pública, el o los bienes inmuebles de la Universidad no se venden, el Comité de Subastas Públicas podrá optar, en función de asegurar a la Universidad las mejores condiciones en cuanto a precio, oportunidad y demás circunstancias pertinentes, por alguna de las siguientes alternativas para venderlo:</w:t>
      </w:r>
    </w:p>
    <w:p w:rsidR="0034721D" w:rsidRPr="0034721D" w:rsidRDefault="0034721D" w:rsidP="009B5A10">
      <w:pPr>
        <w:pStyle w:val="TextoCar"/>
        <w:spacing w:after="0" w:line="240" w:lineRule="auto"/>
        <w:ind w:firstLine="0"/>
        <w:rPr>
          <w:rFonts w:ascii="AvantGarde Bk BT" w:hAnsi="AvantGarde Bk BT" w:cs="Times New Roman"/>
          <w:bCs/>
          <w:sz w:val="22"/>
          <w:szCs w:val="22"/>
          <w:lang w:val="es-MX" w:eastAsia="es-MX"/>
        </w:rPr>
      </w:pPr>
    </w:p>
    <w:p w:rsidR="0034721D" w:rsidRPr="0034721D" w:rsidRDefault="0034721D" w:rsidP="009B5A10">
      <w:pPr>
        <w:pStyle w:val="Prrafodelista"/>
        <w:widowControl w:val="0"/>
        <w:numPr>
          <w:ilvl w:val="0"/>
          <w:numId w:val="13"/>
        </w:numPr>
        <w:suppressAutoHyphens/>
        <w:autoSpaceDE w:val="0"/>
        <w:autoSpaceDN w:val="0"/>
        <w:spacing w:after="0" w:line="240" w:lineRule="auto"/>
        <w:contextualSpacing/>
        <w:jc w:val="both"/>
        <w:rPr>
          <w:rFonts w:ascii="AvantGarde Bk BT" w:eastAsia="Times New Roman" w:hAnsi="AvantGarde Bk BT"/>
          <w:bCs/>
          <w:lang w:eastAsia="es-MX"/>
        </w:rPr>
      </w:pPr>
      <w:r w:rsidRPr="0034721D">
        <w:rPr>
          <w:rFonts w:ascii="AvantGarde Bk BT" w:eastAsia="Times New Roman" w:hAnsi="AvantGarde Bk BT"/>
          <w:bCs/>
          <w:lang w:eastAsia="es-MX"/>
        </w:rPr>
        <w:lastRenderedPageBreak/>
        <w:t xml:space="preserve">Celebrar una segunda subasta pública, cumpliendo con todos los requisitos y procedimientos señalados en el presente capítulo, o </w:t>
      </w:r>
    </w:p>
    <w:p w:rsidR="004B3484" w:rsidRDefault="0034721D" w:rsidP="004B3484">
      <w:pPr>
        <w:pStyle w:val="Prrafodelista"/>
        <w:widowControl w:val="0"/>
        <w:numPr>
          <w:ilvl w:val="0"/>
          <w:numId w:val="13"/>
        </w:numPr>
        <w:suppressAutoHyphens/>
        <w:autoSpaceDE w:val="0"/>
        <w:autoSpaceDN w:val="0"/>
        <w:spacing w:after="0" w:line="240" w:lineRule="auto"/>
        <w:contextualSpacing/>
        <w:jc w:val="both"/>
        <w:rPr>
          <w:rFonts w:ascii="AvantGarde Bk BT" w:eastAsia="Times New Roman" w:hAnsi="AvantGarde Bk BT"/>
          <w:bCs/>
          <w:lang w:eastAsia="es-MX"/>
        </w:rPr>
      </w:pPr>
      <w:r w:rsidRPr="0034721D">
        <w:rPr>
          <w:rFonts w:ascii="AvantGarde Bk BT" w:eastAsia="Times New Roman" w:hAnsi="AvantGarde Bk BT"/>
          <w:bCs/>
          <w:lang w:eastAsia="es-MX"/>
        </w:rPr>
        <w:t>Dentro de los cuatros meses siguientes al avalúo, se puede adjudicar el o los bienes inmuebles a la persona que llegare a cubrir el precio base de venta. En este caso podrá dispensarse el procedimiento señalado en el presente capítulo, sin embargo para la adjudicación deberán cumplirse con todos los requisitos establecidos para tal efecto.</w:t>
      </w:r>
    </w:p>
    <w:p w:rsidR="004B3484" w:rsidRDefault="004B3484" w:rsidP="001C18DD">
      <w:pPr>
        <w:widowControl w:val="0"/>
        <w:suppressAutoHyphens/>
        <w:autoSpaceDE w:val="0"/>
        <w:autoSpaceDN w:val="0"/>
        <w:spacing w:after="0" w:line="240" w:lineRule="auto"/>
        <w:contextualSpacing/>
        <w:jc w:val="both"/>
        <w:rPr>
          <w:rFonts w:ascii="AvantGarde Bk BT" w:eastAsia="Times New Roman" w:hAnsi="AvantGarde Bk BT"/>
          <w:bCs/>
          <w:lang w:eastAsia="es-MX"/>
        </w:rPr>
      </w:pPr>
    </w:p>
    <w:p w:rsidR="0034721D" w:rsidRPr="004B3484" w:rsidRDefault="0034721D" w:rsidP="004B3484">
      <w:pPr>
        <w:widowControl w:val="0"/>
        <w:suppressAutoHyphens/>
        <w:autoSpaceDE w:val="0"/>
        <w:autoSpaceDN w:val="0"/>
        <w:spacing w:after="0" w:line="240" w:lineRule="auto"/>
        <w:ind w:firstLine="708"/>
        <w:contextualSpacing/>
        <w:jc w:val="both"/>
        <w:rPr>
          <w:rFonts w:ascii="AvantGarde Bk BT" w:eastAsia="Times New Roman" w:hAnsi="AvantGarde Bk BT"/>
          <w:bCs/>
          <w:lang w:eastAsia="es-MX"/>
        </w:rPr>
      </w:pPr>
      <w:r w:rsidRPr="004B3484">
        <w:rPr>
          <w:rFonts w:ascii="AvantGarde Bk BT" w:eastAsia="Times New Roman" w:hAnsi="AvantGarde Bk BT"/>
          <w:bCs/>
          <w:lang w:eastAsia="es-MX"/>
        </w:rPr>
        <w:t xml:space="preserve">En caso de que no sea posible realizar la venta en los dos supuestos referidos en las fracciones anteriores, el bien inmueble será reincorporado al dominio público de la Universidad de Guadalajara, mediante aviso realizado al Consejo General Universitario. </w:t>
      </w:r>
    </w:p>
    <w:p w:rsidR="0034721D" w:rsidRPr="0034721D" w:rsidRDefault="0034721D" w:rsidP="009B5A10">
      <w:pPr>
        <w:pStyle w:val="TextoCar"/>
        <w:spacing w:after="0" w:line="240" w:lineRule="auto"/>
        <w:ind w:firstLine="0"/>
        <w:rPr>
          <w:rFonts w:ascii="AvantGarde Bk BT" w:hAnsi="AvantGarde Bk BT" w:cs="Times New Roman"/>
          <w:bCs/>
          <w:sz w:val="22"/>
          <w:szCs w:val="22"/>
          <w:lang w:val="es-MX" w:eastAsia="es-MX"/>
        </w:rPr>
      </w:pPr>
    </w:p>
    <w:p w:rsidR="0034721D" w:rsidRPr="0034721D" w:rsidRDefault="0034721D" w:rsidP="009B5A10">
      <w:pPr>
        <w:suppressAutoHyphens/>
        <w:ind w:firstLine="708"/>
        <w:jc w:val="both"/>
        <w:rPr>
          <w:rFonts w:ascii="AvantGarde Bk BT" w:eastAsia="Times New Roman" w:hAnsi="AvantGarde Bk BT"/>
          <w:bCs/>
          <w:lang w:eastAsia="es-MX"/>
        </w:rPr>
      </w:pPr>
      <w:r w:rsidRPr="0034721D">
        <w:rPr>
          <w:rFonts w:ascii="AvantGarde Bk BT" w:eastAsia="Times New Roman" w:hAnsi="AvantGarde Bk BT"/>
          <w:b/>
          <w:bCs/>
          <w:lang w:eastAsia="es-MX"/>
        </w:rPr>
        <w:t xml:space="preserve">203 Bis </w:t>
      </w:r>
      <w:r w:rsidRPr="0034721D">
        <w:rPr>
          <w:rFonts w:ascii="AvantGarde Bk BT" w:hAnsi="AvantGarde Bk BT"/>
          <w:b/>
          <w:bCs/>
          <w:lang w:eastAsia="es-MX"/>
        </w:rPr>
        <w:t>31</w:t>
      </w:r>
      <w:r w:rsidRPr="0034721D">
        <w:rPr>
          <w:rFonts w:ascii="AvantGarde Bk BT" w:eastAsia="Times New Roman" w:hAnsi="AvantGarde Bk BT"/>
          <w:b/>
          <w:bCs/>
          <w:lang w:eastAsia="es-MX"/>
        </w:rPr>
        <w:t>.</w:t>
      </w:r>
      <w:r w:rsidRPr="0034721D">
        <w:rPr>
          <w:rFonts w:ascii="AvantGarde Bk BT" w:eastAsia="Times New Roman" w:hAnsi="AvantGarde Bk BT"/>
          <w:bCs/>
          <w:lang w:eastAsia="es-MX"/>
        </w:rPr>
        <w:t xml:space="preserve"> En el caso de que no se realice el pago de contado, el postor adjudicado deberá pagar el interés por el saldo, el cual se computará, por lo menos, al tipo legal en la entidad federativa en donde se encuentre ubicado el o los bienes inmuebles correspondientes, salvo que en la postura presentada se hubiese ofrecido un interés superior al legal. </w:t>
      </w:r>
    </w:p>
    <w:p w:rsidR="0034721D" w:rsidRPr="0034721D" w:rsidRDefault="0034721D" w:rsidP="009B5A10">
      <w:pPr>
        <w:suppressAutoHyphens/>
        <w:ind w:firstLine="708"/>
        <w:jc w:val="both"/>
        <w:rPr>
          <w:rFonts w:ascii="AvantGarde Bk BT" w:eastAsia="Times New Roman" w:hAnsi="AvantGarde Bk BT"/>
          <w:bCs/>
          <w:lang w:eastAsia="es-MX"/>
        </w:rPr>
      </w:pPr>
      <w:r w:rsidRPr="0034721D">
        <w:rPr>
          <w:rFonts w:ascii="AvantGarde Bk BT" w:eastAsia="Times New Roman" w:hAnsi="AvantGarde Bk BT"/>
          <w:bCs/>
          <w:lang w:eastAsia="es-MX"/>
        </w:rPr>
        <w:t>En todos los casos deberá constituirse reserva de dominio sobre el o los bienes inmuebles correspondientes para garantizar el pago del saldo, y deberá señalarse expresamente en el contrato correspondiente que la falta de pago de intereses o de abono al adeudo, que se prolongue por más de un mes, será causa suficiente para que la Universidad determine rescindir la operación o exigir su cumplimiento.</w:t>
      </w:r>
    </w:p>
    <w:p w:rsidR="0034721D" w:rsidRPr="0034721D" w:rsidRDefault="0034721D" w:rsidP="009B5A10">
      <w:pPr>
        <w:ind w:firstLine="708"/>
        <w:jc w:val="both"/>
        <w:rPr>
          <w:rFonts w:ascii="AvantGarde Bk BT" w:eastAsia="Times New Roman" w:hAnsi="AvantGarde Bk BT"/>
          <w:bCs/>
          <w:lang w:eastAsia="es-MX"/>
        </w:rPr>
      </w:pPr>
      <w:r w:rsidRPr="0034721D">
        <w:rPr>
          <w:rFonts w:ascii="AvantGarde Bk BT" w:eastAsia="Times New Roman" w:hAnsi="AvantGarde Bk BT"/>
          <w:b/>
          <w:bCs/>
          <w:lang w:eastAsia="es-MX"/>
        </w:rPr>
        <w:t xml:space="preserve">203 Bis </w:t>
      </w:r>
      <w:r w:rsidRPr="0034721D">
        <w:rPr>
          <w:rFonts w:ascii="AvantGarde Bk BT" w:hAnsi="AvantGarde Bk BT"/>
          <w:b/>
          <w:bCs/>
          <w:lang w:eastAsia="es-MX"/>
        </w:rPr>
        <w:t>32</w:t>
      </w:r>
      <w:r w:rsidRPr="0034721D">
        <w:rPr>
          <w:rFonts w:ascii="AvantGarde Bk BT" w:eastAsia="Times New Roman" w:hAnsi="AvantGarde Bk BT"/>
          <w:b/>
          <w:bCs/>
          <w:lang w:eastAsia="es-MX"/>
        </w:rPr>
        <w:t>.</w:t>
      </w:r>
      <w:r w:rsidRPr="0034721D">
        <w:rPr>
          <w:rFonts w:ascii="AvantGarde Bk BT" w:eastAsia="Times New Roman" w:hAnsi="AvantGarde Bk BT"/>
          <w:bCs/>
          <w:lang w:eastAsia="es-MX"/>
        </w:rPr>
        <w:t xml:space="preserve"> Los gastos de escrituración que se generen, correrán a cargo del postor al que se haya adjudicado el o los bi</w:t>
      </w:r>
      <w:r w:rsidR="001468D9">
        <w:rPr>
          <w:rFonts w:ascii="AvantGarde Bk BT" w:eastAsia="Times New Roman" w:hAnsi="AvantGarde Bk BT"/>
          <w:bCs/>
          <w:lang w:eastAsia="es-MX"/>
        </w:rPr>
        <w:t>e</w:t>
      </w:r>
      <w:r w:rsidRPr="0034721D">
        <w:rPr>
          <w:rFonts w:ascii="AvantGarde Bk BT" w:eastAsia="Times New Roman" w:hAnsi="AvantGarde Bk BT"/>
          <w:bCs/>
          <w:lang w:eastAsia="es-MX"/>
        </w:rPr>
        <w:t>nes inmuebles.</w:t>
      </w:r>
    </w:p>
    <w:p w:rsidR="0034721D" w:rsidRPr="0034721D" w:rsidRDefault="0034721D" w:rsidP="009B5A10">
      <w:pPr>
        <w:pStyle w:val="TextoCar"/>
        <w:spacing w:after="0" w:line="240" w:lineRule="auto"/>
        <w:ind w:firstLine="708"/>
        <w:rPr>
          <w:rFonts w:ascii="AvantGarde Bk BT" w:hAnsi="AvantGarde Bk BT" w:cs="Times New Roman"/>
          <w:bCs/>
          <w:sz w:val="22"/>
          <w:szCs w:val="22"/>
          <w:lang w:val="es-MX" w:eastAsia="es-MX"/>
        </w:rPr>
      </w:pPr>
      <w:r w:rsidRPr="0034721D">
        <w:rPr>
          <w:rFonts w:ascii="AvantGarde Bk BT" w:hAnsi="AvantGarde Bk BT" w:cs="Times New Roman"/>
          <w:b/>
          <w:bCs/>
          <w:sz w:val="22"/>
          <w:szCs w:val="22"/>
          <w:lang w:val="es-MX" w:eastAsia="es-MX"/>
        </w:rPr>
        <w:t xml:space="preserve">203 Bis </w:t>
      </w:r>
      <w:r w:rsidRPr="0034721D">
        <w:rPr>
          <w:rFonts w:ascii="AvantGarde Bk BT" w:eastAsia="Calibri" w:hAnsi="AvantGarde Bk BT" w:cs="Times New Roman"/>
          <w:b/>
          <w:bCs/>
          <w:sz w:val="22"/>
          <w:szCs w:val="22"/>
          <w:lang w:val="es-MX" w:eastAsia="es-MX"/>
        </w:rPr>
        <w:t xml:space="preserve">33. </w:t>
      </w:r>
      <w:r w:rsidRPr="0034721D">
        <w:rPr>
          <w:rFonts w:ascii="AvantGarde Bk BT" w:hAnsi="AvantGarde Bk BT" w:cs="Times New Roman"/>
          <w:bCs/>
          <w:sz w:val="22"/>
          <w:szCs w:val="22"/>
          <w:lang w:val="es-MX" w:eastAsia="es-MX"/>
        </w:rPr>
        <w:t xml:space="preserve">Los ingresos que se obtengan por la venta de bienes inmuebles de la Universidad deberán </w:t>
      </w:r>
      <w:r w:rsidR="00846D18">
        <w:rPr>
          <w:rFonts w:ascii="AvantGarde Bk BT" w:hAnsi="AvantGarde Bk BT" w:cs="Times New Roman"/>
          <w:bCs/>
          <w:sz w:val="22"/>
          <w:szCs w:val="22"/>
          <w:lang w:val="es-MX" w:eastAsia="es-MX"/>
        </w:rPr>
        <w:t>depositarse</w:t>
      </w:r>
      <w:r w:rsidRPr="0023558B">
        <w:rPr>
          <w:rFonts w:ascii="AvantGarde Bk BT" w:hAnsi="AvantGarde Bk BT" w:cs="Times New Roman"/>
          <w:bCs/>
          <w:sz w:val="22"/>
          <w:szCs w:val="22"/>
          <w:lang w:val="es-MX" w:eastAsia="es-MX"/>
        </w:rPr>
        <w:t xml:space="preserve"> en la </w:t>
      </w:r>
      <w:r w:rsidR="00846D18">
        <w:rPr>
          <w:rFonts w:ascii="AvantGarde Bk BT" w:hAnsi="AvantGarde Bk BT" w:cs="Times New Roman"/>
          <w:bCs/>
          <w:sz w:val="22"/>
          <w:szCs w:val="22"/>
          <w:lang w:val="es-MX" w:eastAsia="es-MX"/>
        </w:rPr>
        <w:t>cuenta institucional que para el efecto señale la Dirección de Finanzas</w:t>
      </w:r>
      <w:r w:rsidRPr="0023558B">
        <w:rPr>
          <w:rFonts w:ascii="AvantGarde Bk BT" w:hAnsi="AvantGarde Bk BT" w:cs="Times New Roman"/>
          <w:bCs/>
          <w:sz w:val="22"/>
          <w:szCs w:val="22"/>
          <w:lang w:val="es-MX" w:eastAsia="es-MX"/>
        </w:rPr>
        <w:t xml:space="preserve">. </w:t>
      </w:r>
      <w:r w:rsidRPr="0034721D">
        <w:rPr>
          <w:rFonts w:ascii="AvantGarde Bk BT" w:hAnsi="AvantGarde Bk BT" w:cs="Times New Roman"/>
          <w:bCs/>
          <w:sz w:val="22"/>
          <w:szCs w:val="22"/>
          <w:lang w:val="es-MX" w:eastAsia="es-MX"/>
        </w:rPr>
        <w:t xml:space="preserve">Los gastos realizados por el Comité de Subastas Públicas para efectuar la venta de los bienes inmuebles de la Universidad, serán con cargo al producto de la venta. </w:t>
      </w:r>
    </w:p>
    <w:p w:rsidR="004A3F93" w:rsidRPr="0034721D" w:rsidRDefault="004A3F93" w:rsidP="009B5A10">
      <w:pPr>
        <w:pStyle w:val="TextoCar"/>
        <w:spacing w:after="0" w:line="240" w:lineRule="auto"/>
        <w:ind w:firstLine="0"/>
        <w:rPr>
          <w:rFonts w:ascii="AvantGarde Bk BT" w:hAnsi="AvantGarde Bk BT" w:cs="Times New Roman"/>
          <w:bCs/>
          <w:sz w:val="22"/>
          <w:szCs w:val="22"/>
          <w:lang w:val="es-MX" w:eastAsia="es-MX"/>
        </w:rPr>
      </w:pPr>
    </w:p>
    <w:p w:rsidR="0034721D" w:rsidRPr="0034721D" w:rsidRDefault="0034721D" w:rsidP="009B5A10">
      <w:pPr>
        <w:suppressAutoHyphens/>
        <w:ind w:firstLine="708"/>
        <w:jc w:val="both"/>
        <w:rPr>
          <w:rFonts w:ascii="AvantGarde Bk BT" w:eastAsia="Times New Roman" w:hAnsi="AvantGarde Bk BT"/>
          <w:bCs/>
          <w:lang w:eastAsia="es-MX"/>
        </w:rPr>
      </w:pPr>
      <w:r w:rsidRPr="0034721D">
        <w:rPr>
          <w:rFonts w:ascii="AvantGarde Bk BT" w:hAnsi="AvantGarde Bk BT"/>
          <w:b/>
          <w:bCs/>
          <w:lang w:eastAsia="es-MX"/>
        </w:rPr>
        <w:t xml:space="preserve">203 Bis 34. </w:t>
      </w:r>
      <w:r w:rsidRPr="0034721D">
        <w:rPr>
          <w:rFonts w:ascii="AvantGarde Bk BT" w:eastAsia="Times New Roman" w:hAnsi="AvantGarde Bk BT"/>
          <w:bCs/>
          <w:lang w:eastAsia="es-MX"/>
        </w:rPr>
        <w:t>Todo lo no previsto en el presente capítulo para el acto de la subasta pública, se resolverá conforme lo señalado en el Código de Procedimientos Civiles del Estado de Jalisco.</w:t>
      </w:r>
    </w:p>
    <w:p w:rsidR="0034721D" w:rsidRPr="0034721D" w:rsidRDefault="0034721D" w:rsidP="009B5A10">
      <w:pPr>
        <w:spacing w:after="0"/>
        <w:jc w:val="both"/>
        <w:rPr>
          <w:rFonts w:ascii="AvantGarde Bk BT" w:eastAsia="Times New Roman" w:hAnsi="AvantGarde Bk BT"/>
          <w:b/>
          <w:bCs/>
          <w:lang w:eastAsia="es-MX"/>
        </w:rPr>
      </w:pPr>
      <w:r w:rsidRPr="0034721D">
        <w:rPr>
          <w:rFonts w:ascii="AvantGarde Bk BT" w:eastAsia="Times New Roman" w:hAnsi="AvantGarde Bk BT"/>
          <w:b/>
          <w:bCs/>
          <w:lang w:eastAsia="es-MX"/>
        </w:rPr>
        <w:lastRenderedPageBreak/>
        <w:t xml:space="preserve">SEGUNDO. </w:t>
      </w:r>
      <w:r w:rsidRPr="0034721D">
        <w:rPr>
          <w:rFonts w:ascii="AvantGarde Bk BT" w:eastAsia="Times New Roman" w:hAnsi="AvantGarde Bk BT"/>
          <w:bCs/>
          <w:lang w:eastAsia="es-MX"/>
        </w:rPr>
        <w:t>Se aprueban “</w:t>
      </w:r>
      <w:r w:rsidRPr="0034721D">
        <w:rPr>
          <w:rFonts w:ascii="AvantGarde Bk BT" w:eastAsia="Times New Roman" w:hAnsi="AvantGarde Bk BT"/>
          <w:b/>
          <w:bCs/>
          <w:lang w:eastAsia="es-MX"/>
        </w:rPr>
        <w:t>Las</w:t>
      </w:r>
      <w:r w:rsidRPr="0034721D">
        <w:rPr>
          <w:rFonts w:ascii="AvantGarde Bk BT" w:eastAsia="Times New Roman" w:hAnsi="AvantGarde Bk BT"/>
          <w:b/>
          <w:bCs/>
          <w:i/>
          <w:lang w:eastAsia="es-MX"/>
        </w:rPr>
        <w:t xml:space="preserve"> Políticas Generales Aplicables a los Bienes Inmuebles de la Universidad de Guadalajara que Pretendan ser Vendidos o Sujetos a la Realización de un Proyecto Inmobiliario</w:t>
      </w:r>
      <w:r w:rsidRPr="0034721D">
        <w:rPr>
          <w:rFonts w:ascii="AvantGarde Bk BT" w:eastAsia="Times New Roman" w:hAnsi="AvantGarde Bk BT"/>
          <w:bCs/>
          <w:i/>
          <w:lang w:eastAsia="es-MX"/>
        </w:rPr>
        <w:t>”</w:t>
      </w:r>
      <w:r w:rsidRPr="0034721D">
        <w:rPr>
          <w:rFonts w:ascii="AvantGarde Bk BT" w:eastAsia="Times New Roman" w:hAnsi="AvantGarde Bk BT"/>
        </w:rPr>
        <w:t>, para quedar como sigue:</w:t>
      </w:r>
    </w:p>
    <w:p w:rsidR="0034721D" w:rsidRPr="0034721D" w:rsidRDefault="0034721D" w:rsidP="009B5A10">
      <w:pPr>
        <w:spacing w:after="0"/>
        <w:jc w:val="both"/>
        <w:rPr>
          <w:rFonts w:ascii="AvantGarde Bk BT" w:eastAsia="Times New Roman" w:hAnsi="AvantGarde Bk BT"/>
          <w:lang w:eastAsia="es-MX"/>
        </w:rPr>
      </w:pPr>
    </w:p>
    <w:p w:rsidR="0034721D" w:rsidRPr="0034721D" w:rsidRDefault="0034721D" w:rsidP="00246491">
      <w:pPr>
        <w:spacing w:after="0"/>
        <w:jc w:val="center"/>
        <w:rPr>
          <w:rFonts w:ascii="AvantGarde Bk BT" w:eastAsia="Times New Roman" w:hAnsi="AvantGarde Bk BT"/>
          <w:b/>
          <w:i/>
          <w:sz w:val="20"/>
          <w:lang w:eastAsia="es-MX"/>
        </w:rPr>
      </w:pPr>
      <w:r w:rsidRPr="0034721D">
        <w:rPr>
          <w:rFonts w:ascii="AvantGarde Bk BT" w:eastAsia="Times New Roman" w:hAnsi="AvantGarde Bk BT"/>
          <w:b/>
          <w:i/>
          <w:sz w:val="20"/>
          <w:lang w:eastAsia="es-MX"/>
        </w:rPr>
        <w:t xml:space="preserve">POLÍTICAS  GENERALES APLICABLES A LOS BIENES INMUEBLES DE </w:t>
      </w:r>
      <w:r w:rsidRPr="0034721D">
        <w:rPr>
          <w:rFonts w:ascii="AvantGarde Bk BT" w:eastAsia="Times New Roman" w:hAnsi="AvantGarde Bk BT"/>
          <w:b/>
          <w:bCs/>
          <w:i/>
          <w:sz w:val="20"/>
          <w:lang w:eastAsia="es-MX"/>
        </w:rPr>
        <w:t>LA UNIVERSIDAD DE GUADALAJARA</w:t>
      </w:r>
      <w:r w:rsidRPr="0034721D">
        <w:rPr>
          <w:rFonts w:ascii="AvantGarde Bk BT" w:eastAsia="Times New Roman" w:hAnsi="AvantGarde Bk BT"/>
          <w:b/>
          <w:i/>
          <w:sz w:val="20"/>
          <w:lang w:eastAsia="es-MX"/>
        </w:rPr>
        <w:t xml:space="preserve"> QUE PRETENDAN SER VENDIDOS O SUJETOS A LA REALIZACIÓN DE UN PROYECTO INMOBILIARIO </w:t>
      </w:r>
    </w:p>
    <w:p w:rsidR="0034721D" w:rsidRPr="0034721D" w:rsidRDefault="0034721D" w:rsidP="009B5A10">
      <w:pPr>
        <w:spacing w:after="0"/>
        <w:jc w:val="both"/>
        <w:rPr>
          <w:rFonts w:ascii="AvantGarde Bk BT" w:eastAsia="Times New Roman" w:hAnsi="AvantGarde Bk BT"/>
          <w:b/>
          <w:i/>
          <w:lang w:eastAsia="es-MX"/>
        </w:rPr>
      </w:pPr>
    </w:p>
    <w:p w:rsidR="0034721D" w:rsidRPr="004C1FF3" w:rsidRDefault="00E63CE6" w:rsidP="009B5A10">
      <w:pPr>
        <w:spacing w:after="0"/>
        <w:ind w:left="851"/>
        <w:jc w:val="both"/>
        <w:rPr>
          <w:rFonts w:ascii="AvantGarde Bk BT" w:eastAsia="Times New Roman" w:hAnsi="AvantGarde Bk BT"/>
          <w:i/>
          <w:lang w:eastAsia="es-MX"/>
        </w:rPr>
      </w:pPr>
      <w:r>
        <w:rPr>
          <w:rFonts w:ascii="AvantGarde Bk BT" w:eastAsia="Times New Roman" w:hAnsi="AvantGarde Bk BT"/>
          <w:b/>
          <w:i/>
          <w:lang w:eastAsia="es-MX"/>
        </w:rPr>
        <w:t>Primera</w:t>
      </w:r>
      <w:r w:rsidR="0034721D" w:rsidRPr="004C1FF3">
        <w:rPr>
          <w:rFonts w:ascii="AvantGarde Bk BT" w:eastAsia="Times New Roman" w:hAnsi="AvantGarde Bk BT"/>
          <w:b/>
          <w:i/>
          <w:lang w:eastAsia="es-MX"/>
        </w:rPr>
        <w:t xml:space="preserve">. </w:t>
      </w:r>
      <w:r w:rsidR="00D5072D" w:rsidRPr="004C1FF3">
        <w:rPr>
          <w:rFonts w:ascii="AvantGarde Bk BT" w:eastAsia="Times New Roman" w:hAnsi="AvantGarde Bk BT"/>
          <w:i/>
          <w:lang w:eastAsia="es-MX"/>
        </w:rPr>
        <w:t xml:space="preserve">Las </w:t>
      </w:r>
      <w:r w:rsidR="0034721D" w:rsidRPr="004C1FF3">
        <w:rPr>
          <w:rFonts w:ascii="AvantGarde Bk BT" w:eastAsia="Times New Roman" w:hAnsi="AvantGarde Bk BT"/>
          <w:i/>
          <w:lang w:eastAsia="es-MX"/>
        </w:rPr>
        <w:t>presentes</w:t>
      </w:r>
      <w:r w:rsidR="0034721D" w:rsidRPr="004C1FF3">
        <w:rPr>
          <w:rFonts w:ascii="AvantGarde Bk BT" w:eastAsia="Times New Roman" w:hAnsi="AvantGarde Bk BT"/>
          <w:b/>
          <w:i/>
          <w:lang w:eastAsia="es-MX"/>
        </w:rPr>
        <w:t xml:space="preserve"> </w:t>
      </w:r>
      <w:r w:rsidR="00D5072D" w:rsidRPr="004C1FF3">
        <w:rPr>
          <w:rFonts w:ascii="AvantGarde Bk BT" w:eastAsia="Times New Roman" w:hAnsi="AvantGarde Bk BT"/>
          <w:bCs/>
          <w:lang w:eastAsia="es-MX"/>
        </w:rPr>
        <w:t>Políticas</w:t>
      </w:r>
      <w:r w:rsidR="0034721D" w:rsidRPr="004C1FF3">
        <w:rPr>
          <w:rFonts w:ascii="AvantGarde Bk BT" w:eastAsia="Times New Roman" w:hAnsi="AvantGarde Bk BT"/>
          <w:i/>
          <w:lang w:eastAsia="es-MX"/>
        </w:rPr>
        <w:t xml:space="preserve"> </w:t>
      </w:r>
      <w:r w:rsidR="00D5072D" w:rsidRPr="004C1FF3">
        <w:rPr>
          <w:rFonts w:ascii="AvantGarde Bk BT" w:eastAsia="Times New Roman" w:hAnsi="AvantGarde Bk BT"/>
          <w:bCs/>
          <w:lang w:eastAsia="es-MX"/>
        </w:rPr>
        <w:t xml:space="preserve">Generales </w:t>
      </w:r>
      <w:r w:rsidR="0034721D" w:rsidRPr="004C1FF3">
        <w:rPr>
          <w:rFonts w:ascii="AvantGarde Bk BT" w:eastAsia="Times New Roman" w:hAnsi="AvantGarde Bk BT"/>
          <w:i/>
          <w:lang w:eastAsia="es-MX"/>
        </w:rPr>
        <w:t>tienen por objeto:</w:t>
      </w:r>
    </w:p>
    <w:p w:rsidR="0034721D" w:rsidRPr="0034721D" w:rsidRDefault="0034721D" w:rsidP="001C18DD">
      <w:pPr>
        <w:spacing w:after="0"/>
        <w:jc w:val="both"/>
        <w:rPr>
          <w:rFonts w:ascii="AvantGarde Bk BT" w:eastAsia="Times New Roman" w:hAnsi="AvantGarde Bk BT"/>
          <w:i/>
          <w:lang w:eastAsia="es-MX"/>
        </w:rPr>
      </w:pPr>
    </w:p>
    <w:p w:rsidR="0034721D" w:rsidRPr="0034721D" w:rsidRDefault="0034721D" w:rsidP="009B5A10">
      <w:pPr>
        <w:numPr>
          <w:ilvl w:val="0"/>
          <w:numId w:val="25"/>
        </w:numPr>
        <w:spacing w:after="0"/>
        <w:jc w:val="both"/>
        <w:rPr>
          <w:rFonts w:ascii="AvantGarde Bk BT" w:eastAsia="Times New Roman" w:hAnsi="AvantGarde Bk BT"/>
          <w:i/>
          <w:lang w:eastAsia="es-MX"/>
        </w:rPr>
      </w:pPr>
      <w:r w:rsidRPr="0034721D">
        <w:rPr>
          <w:rFonts w:ascii="AvantGarde Bk BT" w:eastAsia="Times New Roman" w:hAnsi="AvantGarde Bk BT"/>
          <w:i/>
          <w:lang w:eastAsia="es-MX"/>
        </w:rPr>
        <w:t>Establecer la información que deberá presentarse para la aprobación de la desincorporación de los bienes inmuebles de la Universidad de Guadalajara que serán objeto de venta;</w:t>
      </w:r>
    </w:p>
    <w:p w:rsidR="0034721D" w:rsidRPr="0034721D" w:rsidRDefault="0034721D" w:rsidP="009B5A10">
      <w:pPr>
        <w:numPr>
          <w:ilvl w:val="0"/>
          <w:numId w:val="25"/>
        </w:numPr>
        <w:spacing w:after="0"/>
        <w:jc w:val="both"/>
        <w:rPr>
          <w:rFonts w:ascii="AvantGarde Bk BT" w:eastAsia="Times New Roman" w:hAnsi="AvantGarde Bk BT"/>
          <w:i/>
          <w:lang w:eastAsia="es-MX"/>
        </w:rPr>
      </w:pPr>
      <w:r w:rsidRPr="0034721D">
        <w:rPr>
          <w:rFonts w:ascii="AvantGarde Bk BT" w:eastAsia="Times New Roman" w:hAnsi="AvantGarde Bk BT"/>
          <w:i/>
          <w:lang w:eastAsia="es-MX"/>
        </w:rPr>
        <w:t xml:space="preserve">Establecer la información que deberá presentarse para la aprobación de la desincorporación de los bienes inmuebles de la Universidad de Guadalajara que se pretende formen parte de un proyecto inmobiliario desarrollado por la Universidad de Guadalajara, o de manera conjunta con un tercero, y </w:t>
      </w:r>
    </w:p>
    <w:p w:rsidR="0034721D" w:rsidRPr="0034721D" w:rsidRDefault="0034721D" w:rsidP="009B5A10">
      <w:pPr>
        <w:numPr>
          <w:ilvl w:val="0"/>
          <w:numId w:val="25"/>
        </w:numPr>
        <w:spacing w:after="0"/>
        <w:jc w:val="both"/>
        <w:rPr>
          <w:rFonts w:ascii="AvantGarde Bk BT" w:eastAsia="Times New Roman" w:hAnsi="AvantGarde Bk BT"/>
          <w:b/>
          <w:i/>
          <w:lang w:eastAsia="es-MX"/>
        </w:rPr>
      </w:pPr>
      <w:r w:rsidRPr="0034721D">
        <w:rPr>
          <w:rFonts w:ascii="AvantGarde Bk BT" w:eastAsia="Times New Roman" w:hAnsi="AvantGarde Bk BT"/>
          <w:i/>
          <w:lang w:eastAsia="es-MX"/>
        </w:rPr>
        <w:t xml:space="preserve">Establecer los procedimientos a que se sujetará la selección de personas </w:t>
      </w:r>
      <w:r w:rsidRPr="0034721D">
        <w:rPr>
          <w:rFonts w:ascii="AvantGarde Bk BT" w:eastAsia="Times New Roman" w:hAnsi="AvantGarde Bk BT" w:hint="eastAsia"/>
          <w:i/>
          <w:lang w:eastAsia="es-MX"/>
        </w:rPr>
        <w:t>físicas</w:t>
      </w:r>
      <w:r w:rsidRPr="0034721D">
        <w:rPr>
          <w:rFonts w:ascii="AvantGarde Bk BT" w:eastAsia="Times New Roman" w:hAnsi="AvantGarde Bk BT"/>
          <w:i/>
          <w:lang w:eastAsia="es-MX"/>
        </w:rPr>
        <w:t xml:space="preserve"> o jurídicas con las que la Universidad de Guadalajara desarrollará conjuntamente algún proyecto inmobiliario en inmuebles propiedad de la Instituci</w:t>
      </w:r>
      <w:r w:rsidRPr="0034721D">
        <w:rPr>
          <w:rFonts w:ascii="AvantGarde Bk BT" w:eastAsia="Times New Roman" w:hAnsi="AvantGarde Bk BT" w:hint="eastAsia"/>
          <w:i/>
          <w:lang w:eastAsia="es-MX"/>
        </w:rPr>
        <w:t>ó</w:t>
      </w:r>
      <w:r w:rsidRPr="0034721D">
        <w:rPr>
          <w:rFonts w:ascii="AvantGarde Bk BT" w:eastAsia="Times New Roman" w:hAnsi="AvantGarde Bk BT"/>
          <w:i/>
          <w:lang w:eastAsia="es-MX"/>
        </w:rPr>
        <w:t xml:space="preserve">n. </w:t>
      </w:r>
    </w:p>
    <w:p w:rsidR="0034721D" w:rsidRPr="0034721D" w:rsidRDefault="0034721D" w:rsidP="001C18DD">
      <w:pPr>
        <w:spacing w:after="0"/>
        <w:jc w:val="both"/>
        <w:rPr>
          <w:rFonts w:ascii="AvantGarde Bk BT" w:eastAsia="Times New Roman" w:hAnsi="AvantGarde Bk BT"/>
          <w:i/>
          <w:lang w:eastAsia="es-MX"/>
        </w:rPr>
      </w:pPr>
    </w:p>
    <w:p w:rsidR="0034721D" w:rsidRPr="0034721D" w:rsidRDefault="00E63CE6" w:rsidP="009B5A10">
      <w:pPr>
        <w:spacing w:after="0"/>
        <w:ind w:left="851"/>
        <w:jc w:val="both"/>
        <w:rPr>
          <w:rFonts w:ascii="AvantGarde Bk BT" w:eastAsia="Times New Roman" w:hAnsi="AvantGarde Bk BT"/>
          <w:i/>
          <w:lang w:eastAsia="es-MX"/>
        </w:rPr>
      </w:pPr>
      <w:r>
        <w:rPr>
          <w:rFonts w:ascii="AvantGarde Bk BT" w:eastAsia="Times New Roman" w:hAnsi="AvantGarde Bk BT"/>
          <w:b/>
          <w:i/>
          <w:lang w:eastAsia="es-MX"/>
        </w:rPr>
        <w:t>Segunda</w:t>
      </w:r>
      <w:r w:rsidR="0034721D" w:rsidRPr="0034721D">
        <w:rPr>
          <w:rFonts w:ascii="AvantGarde Bk BT" w:eastAsia="Times New Roman" w:hAnsi="AvantGarde Bk BT"/>
          <w:b/>
          <w:i/>
          <w:lang w:eastAsia="es-MX"/>
        </w:rPr>
        <w:t xml:space="preserve">. </w:t>
      </w:r>
      <w:r w:rsidR="0034721D" w:rsidRPr="0034721D">
        <w:rPr>
          <w:rFonts w:ascii="AvantGarde Bk BT" w:eastAsia="Times New Roman" w:hAnsi="AvantGarde Bk BT"/>
          <w:i/>
          <w:lang w:eastAsia="es-MX"/>
        </w:rPr>
        <w:t>Para efectos de l</w:t>
      </w:r>
      <w:r w:rsidR="009B5A10">
        <w:rPr>
          <w:rFonts w:ascii="AvantGarde Bk BT" w:eastAsia="Times New Roman" w:hAnsi="AvantGarde Bk BT"/>
          <w:i/>
          <w:lang w:eastAsia="es-MX"/>
        </w:rPr>
        <w:t>a</w:t>
      </w:r>
      <w:r w:rsidR="0034721D" w:rsidRPr="0034721D">
        <w:rPr>
          <w:rFonts w:ascii="AvantGarde Bk BT" w:eastAsia="Times New Roman" w:hAnsi="AvantGarde Bk BT"/>
          <w:i/>
          <w:lang w:eastAsia="es-MX"/>
        </w:rPr>
        <w:t xml:space="preserve">s presentes, se establecen las siguientes definiciones: </w:t>
      </w:r>
    </w:p>
    <w:p w:rsidR="0034721D" w:rsidRPr="0034721D" w:rsidRDefault="0034721D" w:rsidP="001C18DD">
      <w:pPr>
        <w:spacing w:after="0"/>
        <w:jc w:val="both"/>
        <w:rPr>
          <w:rFonts w:ascii="AvantGarde Bk BT" w:eastAsia="Times New Roman" w:hAnsi="AvantGarde Bk BT"/>
          <w:i/>
          <w:lang w:eastAsia="es-MX"/>
        </w:rPr>
      </w:pPr>
    </w:p>
    <w:p w:rsidR="0034721D" w:rsidRPr="0034721D" w:rsidRDefault="009B5A10" w:rsidP="009B5A10">
      <w:pPr>
        <w:numPr>
          <w:ilvl w:val="0"/>
          <w:numId w:val="5"/>
        </w:numPr>
        <w:spacing w:after="0"/>
        <w:ind w:left="1701"/>
        <w:jc w:val="both"/>
        <w:rPr>
          <w:rFonts w:ascii="AvantGarde Bk BT" w:eastAsia="Times New Roman" w:hAnsi="AvantGarde Bk BT"/>
          <w:b/>
          <w:i/>
          <w:lang w:eastAsia="es-MX"/>
        </w:rPr>
      </w:pPr>
      <w:r>
        <w:rPr>
          <w:rFonts w:ascii="AvantGarde Bk BT" w:eastAsia="Times New Roman" w:hAnsi="AvantGarde Bk BT"/>
          <w:b/>
          <w:i/>
          <w:lang w:eastAsia="es-MX"/>
        </w:rPr>
        <w:t>Avalúo c</w:t>
      </w:r>
      <w:r w:rsidR="0034721D" w:rsidRPr="0034721D">
        <w:rPr>
          <w:rFonts w:ascii="AvantGarde Bk BT" w:eastAsia="Times New Roman" w:hAnsi="AvantGarde Bk BT"/>
          <w:b/>
          <w:i/>
          <w:lang w:eastAsia="es-MX"/>
        </w:rPr>
        <w:t xml:space="preserve">omercial. </w:t>
      </w:r>
      <w:r w:rsidR="0034721D" w:rsidRPr="0034721D">
        <w:rPr>
          <w:rFonts w:ascii="AvantGarde Bk BT" w:eastAsia="Times New Roman" w:hAnsi="AvantGarde Bk BT"/>
          <w:i/>
          <w:lang w:eastAsia="es-MX"/>
        </w:rPr>
        <w:t>Es el avalúo realizado por el Instituto de Administración y Avalúos de Bienes Nacionales (INDAABIN) respecto de los bienes inmuebles.</w:t>
      </w:r>
    </w:p>
    <w:p w:rsidR="0034721D" w:rsidRPr="0034721D" w:rsidRDefault="0034721D" w:rsidP="009B5A10">
      <w:pPr>
        <w:numPr>
          <w:ilvl w:val="0"/>
          <w:numId w:val="5"/>
        </w:numPr>
        <w:spacing w:after="0"/>
        <w:ind w:left="1701"/>
        <w:jc w:val="both"/>
        <w:rPr>
          <w:rFonts w:ascii="AvantGarde Bk BT" w:eastAsia="Times New Roman" w:hAnsi="AvantGarde Bk BT"/>
          <w:i/>
          <w:lang w:eastAsia="es-MX"/>
        </w:rPr>
      </w:pPr>
      <w:r w:rsidRPr="0034721D">
        <w:rPr>
          <w:rFonts w:ascii="AvantGarde Bk BT" w:eastAsia="Times New Roman" w:hAnsi="AvantGarde Bk BT"/>
          <w:b/>
          <w:i/>
          <w:lang w:eastAsia="es-MX"/>
        </w:rPr>
        <w:t xml:space="preserve">Bienes inmuebles ociosos: </w:t>
      </w:r>
      <w:r w:rsidRPr="0034721D">
        <w:rPr>
          <w:rFonts w:ascii="AvantGarde Bk BT" w:eastAsia="Times New Roman" w:hAnsi="AvantGarde Bk BT"/>
          <w:i/>
          <w:lang w:eastAsia="es-MX"/>
        </w:rPr>
        <w:t xml:space="preserve">Aquellos inmuebles no </w:t>
      </w:r>
      <w:proofErr w:type="spellStart"/>
      <w:r w:rsidRPr="0034721D">
        <w:rPr>
          <w:rFonts w:ascii="AvantGarde Bk BT" w:eastAsia="Times New Roman" w:hAnsi="AvantGarde Bk BT"/>
          <w:i/>
          <w:lang w:eastAsia="es-MX"/>
        </w:rPr>
        <w:t>vocacionados</w:t>
      </w:r>
      <w:proofErr w:type="spellEnd"/>
      <w:r w:rsidRPr="0034721D">
        <w:rPr>
          <w:rFonts w:ascii="AvantGarde Bk BT" w:eastAsia="Times New Roman" w:hAnsi="AvantGarde Bk BT"/>
          <w:i/>
          <w:lang w:eastAsia="es-MX"/>
        </w:rPr>
        <w:t xml:space="preserve"> para el equipamiento educativo que ya no resulten funcio</w:t>
      </w:r>
      <w:r w:rsidR="009B5A10">
        <w:rPr>
          <w:rFonts w:ascii="AvantGarde Bk BT" w:eastAsia="Times New Roman" w:hAnsi="AvantGarde Bk BT"/>
          <w:i/>
          <w:lang w:eastAsia="es-MX"/>
        </w:rPr>
        <w:t>nales o</w:t>
      </w:r>
      <w:r w:rsidRPr="0034721D">
        <w:rPr>
          <w:rFonts w:ascii="AvantGarde Bk BT" w:eastAsia="Times New Roman" w:hAnsi="AvantGarde Bk BT"/>
          <w:i/>
          <w:lang w:eastAsia="es-MX"/>
        </w:rPr>
        <w:t xml:space="preserve"> costeables, sean deficientes o que no se requieran para el servicio al cual fueron destinados, así como los que por su estado físico ya no resulten adecuados para su funcionamiento o que su reparación no resulte rentable.</w:t>
      </w:r>
    </w:p>
    <w:p w:rsidR="00246491" w:rsidRDefault="00246491">
      <w:pPr>
        <w:spacing w:after="0" w:line="240" w:lineRule="auto"/>
        <w:rPr>
          <w:rFonts w:ascii="AvantGarde Bk BT" w:eastAsia="Times New Roman" w:hAnsi="AvantGarde Bk BT"/>
          <w:b/>
          <w:i/>
          <w:lang w:eastAsia="es-MX"/>
        </w:rPr>
      </w:pPr>
      <w:r>
        <w:rPr>
          <w:rFonts w:ascii="AvantGarde Bk BT" w:eastAsia="Times New Roman" w:hAnsi="AvantGarde Bk BT"/>
          <w:b/>
          <w:i/>
          <w:lang w:eastAsia="es-MX"/>
        </w:rPr>
        <w:br w:type="page"/>
      </w:r>
    </w:p>
    <w:p w:rsidR="0034721D" w:rsidRPr="0034721D" w:rsidRDefault="0034721D" w:rsidP="009B5A10">
      <w:pPr>
        <w:numPr>
          <w:ilvl w:val="0"/>
          <w:numId w:val="5"/>
        </w:numPr>
        <w:spacing w:after="0"/>
        <w:ind w:left="1701"/>
        <w:jc w:val="both"/>
        <w:rPr>
          <w:rFonts w:ascii="AvantGarde Bk BT" w:eastAsia="Times New Roman" w:hAnsi="AvantGarde Bk BT"/>
          <w:i/>
          <w:lang w:eastAsia="es-MX"/>
        </w:rPr>
      </w:pPr>
      <w:r w:rsidRPr="0034721D">
        <w:rPr>
          <w:rFonts w:ascii="AvantGarde Bk BT" w:eastAsia="Times New Roman" w:hAnsi="AvantGarde Bk BT"/>
          <w:b/>
          <w:i/>
          <w:lang w:eastAsia="es-MX"/>
        </w:rPr>
        <w:lastRenderedPageBreak/>
        <w:t>Desincorporación:</w:t>
      </w:r>
      <w:r w:rsidRPr="0034721D">
        <w:rPr>
          <w:rFonts w:ascii="AvantGarde Bk BT" w:eastAsia="Times New Roman" w:hAnsi="AvantGarde Bk BT"/>
          <w:i/>
          <w:lang w:eastAsia="es-MX"/>
        </w:rPr>
        <w:t xml:space="preserve"> Es la separación de un inmueble, en posesión de la Universidad de Guadalajara, del régimen de dominio público para pasar a formar parte del dominio privado pudiendo ser objeto de enajenación, previa aprobación del Consejo General Universitario.</w:t>
      </w:r>
    </w:p>
    <w:p w:rsidR="0034721D" w:rsidRPr="0034721D" w:rsidRDefault="0034721D" w:rsidP="009B5A10">
      <w:pPr>
        <w:numPr>
          <w:ilvl w:val="0"/>
          <w:numId w:val="5"/>
        </w:numPr>
        <w:spacing w:after="0"/>
        <w:ind w:left="1701"/>
        <w:jc w:val="both"/>
        <w:rPr>
          <w:rFonts w:ascii="AvantGarde Bk BT" w:eastAsia="Times New Roman" w:hAnsi="AvantGarde Bk BT"/>
          <w:i/>
          <w:lang w:eastAsia="es-MX"/>
        </w:rPr>
      </w:pPr>
      <w:r w:rsidRPr="0034721D">
        <w:rPr>
          <w:rFonts w:ascii="AvantGarde Bk BT" w:eastAsia="Times New Roman" w:hAnsi="AvantGarde Bk BT"/>
          <w:b/>
          <w:i/>
          <w:lang w:eastAsia="es-MX"/>
        </w:rPr>
        <w:t xml:space="preserve">INPC: </w:t>
      </w:r>
      <w:r w:rsidRPr="0034721D">
        <w:rPr>
          <w:rFonts w:ascii="AvantGarde Bk BT" w:eastAsia="Times New Roman" w:hAnsi="AvantGarde Bk BT"/>
          <w:i/>
          <w:lang w:eastAsia="es-MX"/>
        </w:rPr>
        <w:t>Índice Nacional de Precios del Consumidor.</w:t>
      </w:r>
      <w:r w:rsidRPr="0034721D">
        <w:rPr>
          <w:rFonts w:ascii="AvantGarde Bk BT" w:eastAsia="Times New Roman" w:hAnsi="AvantGarde Bk BT"/>
          <w:b/>
          <w:i/>
          <w:lang w:eastAsia="es-MX"/>
        </w:rPr>
        <w:t xml:space="preserve"> </w:t>
      </w:r>
    </w:p>
    <w:p w:rsidR="0034721D" w:rsidRPr="009B5A10" w:rsidRDefault="0034721D" w:rsidP="009B5A10">
      <w:pPr>
        <w:numPr>
          <w:ilvl w:val="0"/>
          <w:numId w:val="5"/>
        </w:numPr>
        <w:spacing w:after="0"/>
        <w:ind w:left="1701"/>
        <w:jc w:val="both"/>
        <w:rPr>
          <w:rFonts w:ascii="AvantGarde Bk BT" w:eastAsia="Times New Roman" w:hAnsi="AvantGarde Bk BT"/>
          <w:i/>
          <w:lang w:eastAsia="es-MX"/>
        </w:rPr>
      </w:pPr>
      <w:r w:rsidRPr="009B5A10">
        <w:rPr>
          <w:rFonts w:ascii="AvantGarde Bk BT" w:eastAsia="Times New Roman" w:hAnsi="AvantGarde Bk BT"/>
          <w:b/>
          <w:i/>
          <w:lang w:eastAsia="es-MX"/>
        </w:rPr>
        <w:t>Proyecto Inmobiliario</w:t>
      </w:r>
      <w:r w:rsidRPr="009B5A10">
        <w:rPr>
          <w:rFonts w:ascii="AvantGarde Bk BT" w:eastAsia="Times New Roman" w:hAnsi="AvantGarde Bk BT"/>
          <w:i/>
          <w:lang w:eastAsia="es-MX"/>
        </w:rPr>
        <w:t>: Es el proyecto de intervención a ejecutarse en bienes inmuebles ociosos, o bien en bienes inmuebles que por su ubicación o condiciones cuentan con un alto potencial comercial, el cual tiene como objetivo incrementar el valor patrimonial presente de los inmuebles de la Universidad de Guadalajara mediante la reutilización sustentable de dichos bienes inmuebles.</w:t>
      </w:r>
    </w:p>
    <w:p w:rsidR="0034721D" w:rsidRPr="0034721D" w:rsidRDefault="0034721D" w:rsidP="001C18DD">
      <w:pPr>
        <w:spacing w:after="0"/>
        <w:jc w:val="both"/>
        <w:rPr>
          <w:rFonts w:ascii="AvantGarde Bk BT" w:eastAsia="Times New Roman" w:hAnsi="AvantGarde Bk BT"/>
          <w:b/>
          <w:i/>
          <w:lang w:eastAsia="es-MX"/>
        </w:rPr>
      </w:pPr>
    </w:p>
    <w:p w:rsidR="0034721D" w:rsidRPr="0034721D" w:rsidRDefault="00E63CE6" w:rsidP="009B5A10">
      <w:pPr>
        <w:spacing w:after="0"/>
        <w:ind w:left="708"/>
        <w:jc w:val="both"/>
        <w:rPr>
          <w:rFonts w:ascii="AvantGarde Bk BT" w:eastAsia="Times New Roman" w:hAnsi="AvantGarde Bk BT"/>
          <w:b/>
          <w:i/>
          <w:lang w:eastAsia="es-MX"/>
        </w:rPr>
      </w:pPr>
      <w:r>
        <w:rPr>
          <w:rFonts w:ascii="AvantGarde Bk BT" w:eastAsia="Times New Roman" w:hAnsi="AvantGarde Bk BT"/>
          <w:b/>
          <w:i/>
          <w:lang w:eastAsia="es-MX"/>
        </w:rPr>
        <w:t>Tercera</w:t>
      </w:r>
      <w:r w:rsidR="0034721D" w:rsidRPr="0034721D">
        <w:rPr>
          <w:rFonts w:ascii="AvantGarde Bk BT" w:eastAsia="Times New Roman" w:hAnsi="AvantGarde Bk BT"/>
          <w:b/>
          <w:i/>
          <w:lang w:eastAsia="es-MX"/>
        </w:rPr>
        <w:t xml:space="preserve">. </w:t>
      </w:r>
      <w:r w:rsidR="0034721D" w:rsidRPr="0034721D">
        <w:rPr>
          <w:rFonts w:ascii="AvantGarde Bk BT" w:eastAsia="Times New Roman" w:hAnsi="AvantGarde Bk BT"/>
          <w:i/>
          <w:lang w:eastAsia="es-MX"/>
        </w:rPr>
        <w:t>Para la aprobación de la desincorporación de los bienes inmuebles de la Universidad que sean considerados susceptibles de venderse, deberá presentarse la siguiente información:</w:t>
      </w:r>
    </w:p>
    <w:p w:rsidR="0034721D" w:rsidRPr="0034721D" w:rsidRDefault="0034721D" w:rsidP="001C18DD">
      <w:pPr>
        <w:spacing w:after="0"/>
        <w:jc w:val="both"/>
        <w:rPr>
          <w:rFonts w:ascii="AvantGarde Bk BT" w:eastAsia="Times New Roman" w:hAnsi="AvantGarde Bk BT"/>
          <w:i/>
          <w:lang w:eastAsia="es-MX"/>
        </w:rPr>
      </w:pPr>
    </w:p>
    <w:p w:rsidR="0034721D" w:rsidRPr="0034721D" w:rsidRDefault="0034721D" w:rsidP="009B5A10">
      <w:pPr>
        <w:pStyle w:val="Prrafodelista"/>
        <w:numPr>
          <w:ilvl w:val="0"/>
          <w:numId w:val="7"/>
        </w:numPr>
        <w:spacing w:after="0"/>
        <w:jc w:val="both"/>
        <w:rPr>
          <w:rFonts w:ascii="AvantGarde Bk BT" w:eastAsia="Times New Roman" w:hAnsi="AvantGarde Bk BT"/>
          <w:i/>
          <w:lang w:eastAsia="es-MX"/>
        </w:rPr>
      </w:pPr>
      <w:r w:rsidRPr="0034721D">
        <w:rPr>
          <w:rFonts w:ascii="AvantGarde Bk BT" w:eastAsia="Times New Roman" w:hAnsi="AvantGarde Bk BT"/>
          <w:i/>
          <w:lang w:eastAsia="es-MX"/>
        </w:rPr>
        <w:t>Los antecedentes del bien inmueble</w:t>
      </w:r>
      <w:r w:rsidR="009B5A10">
        <w:rPr>
          <w:rFonts w:ascii="AvantGarde Bk BT" w:eastAsia="Times New Roman" w:hAnsi="AvantGarde Bk BT"/>
          <w:i/>
          <w:lang w:eastAsia="es-MX"/>
        </w:rPr>
        <w:t xml:space="preserve"> </w:t>
      </w:r>
      <w:r w:rsidRPr="0034721D">
        <w:rPr>
          <w:rFonts w:ascii="AvantGarde Bk BT" w:eastAsia="Times New Roman" w:hAnsi="AvantGarde Bk BT"/>
          <w:i/>
          <w:lang w:eastAsia="es-MX"/>
        </w:rPr>
        <w:t>(origen)</w:t>
      </w:r>
      <w:r w:rsidR="009B5A10">
        <w:rPr>
          <w:rFonts w:ascii="AvantGarde Bk BT" w:eastAsia="Times New Roman" w:hAnsi="AvantGarde Bk BT"/>
          <w:i/>
          <w:lang w:eastAsia="es-MX"/>
        </w:rPr>
        <w:t>;</w:t>
      </w:r>
    </w:p>
    <w:p w:rsidR="0034721D" w:rsidRPr="0034721D" w:rsidRDefault="0034721D" w:rsidP="009B5A10">
      <w:pPr>
        <w:pStyle w:val="Prrafodelista"/>
        <w:numPr>
          <w:ilvl w:val="0"/>
          <w:numId w:val="7"/>
        </w:numPr>
        <w:spacing w:after="0"/>
        <w:jc w:val="both"/>
        <w:rPr>
          <w:rFonts w:ascii="AvantGarde Bk BT" w:eastAsia="Times New Roman" w:hAnsi="AvantGarde Bk BT"/>
          <w:i/>
          <w:lang w:eastAsia="es-MX"/>
        </w:rPr>
      </w:pPr>
      <w:r w:rsidRPr="0034721D">
        <w:rPr>
          <w:rFonts w:ascii="AvantGarde Bk BT" w:eastAsia="Times New Roman" w:hAnsi="AvantGarde Bk BT"/>
          <w:i/>
          <w:lang w:eastAsia="es-MX"/>
        </w:rPr>
        <w:t>El certificado de libertad de gravamen;</w:t>
      </w:r>
    </w:p>
    <w:p w:rsidR="0034721D" w:rsidRPr="0034721D" w:rsidRDefault="0034721D" w:rsidP="009B5A10">
      <w:pPr>
        <w:pStyle w:val="Prrafodelista"/>
        <w:numPr>
          <w:ilvl w:val="0"/>
          <w:numId w:val="7"/>
        </w:numPr>
        <w:spacing w:after="0"/>
        <w:jc w:val="both"/>
        <w:rPr>
          <w:rFonts w:ascii="AvantGarde Bk BT" w:eastAsia="Times New Roman" w:hAnsi="AvantGarde Bk BT"/>
          <w:i/>
          <w:lang w:eastAsia="es-MX"/>
        </w:rPr>
      </w:pPr>
      <w:r w:rsidRPr="0034721D">
        <w:rPr>
          <w:rFonts w:ascii="AvantGarde Bk BT" w:eastAsia="Times New Roman" w:hAnsi="AvantGarde Bk BT"/>
          <w:i/>
          <w:lang w:eastAsia="es-MX"/>
        </w:rPr>
        <w:t>El avalúo correspondiente realizado conforme lo establecido en la Ley Orgánica;</w:t>
      </w:r>
    </w:p>
    <w:p w:rsidR="0034721D" w:rsidRPr="0034721D" w:rsidRDefault="0034721D" w:rsidP="009B5A10">
      <w:pPr>
        <w:pStyle w:val="Prrafodelista"/>
        <w:numPr>
          <w:ilvl w:val="0"/>
          <w:numId w:val="7"/>
        </w:numPr>
        <w:spacing w:after="0"/>
        <w:jc w:val="both"/>
        <w:rPr>
          <w:rFonts w:ascii="AvantGarde Bk BT" w:eastAsia="Times New Roman" w:hAnsi="AvantGarde Bk BT"/>
          <w:i/>
          <w:lang w:eastAsia="es-MX"/>
        </w:rPr>
      </w:pPr>
      <w:r w:rsidRPr="0034721D">
        <w:rPr>
          <w:rFonts w:ascii="AvantGarde Bk BT" w:eastAsia="Times New Roman" w:hAnsi="AvantGarde Bk BT"/>
          <w:i/>
          <w:lang w:eastAsia="es-MX"/>
        </w:rPr>
        <w:t>La descripción del estado físico y condiciones técnicas del bien inmueble;</w:t>
      </w:r>
    </w:p>
    <w:p w:rsidR="0034721D" w:rsidRPr="0034721D" w:rsidRDefault="0034721D" w:rsidP="009B5A10">
      <w:pPr>
        <w:pStyle w:val="Prrafodelista"/>
        <w:numPr>
          <w:ilvl w:val="0"/>
          <w:numId w:val="7"/>
        </w:numPr>
        <w:spacing w:after="0"/>
        <w:jc w:val="both"/>
        <w:rPr>
          <w:rFonts w:ascii="AvantGarde Bk BT" w:eastAsia="Times New Roman" w:hAnsi="AvantGarde Bk BT"/>
          <w:i/>
          <w:lang w:eastAsia="es-MX"/>
        </w:rPr>
      </w:pPr>
      <w:r w:rsidRPr="0034721D">
        <w:rPr>
          <w:rFonts w:ascii="AvantGarde Bk BT" w:eastAsia="Times New Roman" w:hAnsi="AvantGarde Bk BT"/>
          <w:i/>
          <w:lang w:eastAsia="es-MX"/>
        </w:rPr>
        <w:t>La viabilidad jurídica del proyecto, que permita determinar que el bien inmueble es susceptible de ser enajenado, y</w:t>
      </w:r>
    </w:p>
    <w:p w:rsidR="0034721D" w:rsidRPr="0034721D" w:rsidRDefault="0034721D" w:rsidP="001C18DD">
      <w:pPr>
        <w:pStyle w:val="Prrafodelista"/>
        <w:numPr>
          <w:ilvl w:val="0"/>
          <w:numId w:val="7"/>
        </w:numPr>
        <w:spacing w:after="0"/>
        <w:ind w:left="2138"/>
        <w:jc w:val="both"/>
        <w:rPr>
          <w:rFonts w:ascii="AvantGarde Bk BT" w:eastAsia="Times New Roman" w:hAnsi="AvantGarde Bk BT"/>
          <w:i/>
          <w:lang w:eastAsia="es-MX"/>
        </w:rPr>
      </w:pPr>
      <w:r w:rsidRPr="0034721D">
        <w:rPr>
          <w:rFonts w:ascii="AvantGarde Bk BT" w:eastAsia="Times New Roman" w:hAnsi="AvantGarde Bk BT"/>
          <w:i/>
          <w:lang w:eastAsia="es-MX"/>
        </w:rPr>
        <w:t>La justificación de la necesidad de la enajenación por tratarse de bienes ociosos y el beneficio que podría obtenerse como consecuencia de la enajenación.</w:t>
      </w:r>
    </w:p>
    <w:p w:rsidR="0034721D" w:rsidRPr="0034721D" w:rsidRDefault="0034721D" w:rsidP="001C18DD">
      <w:pPr>
        <w:spacing w:after="0"/>
        <w:jc w:val="both"/>
        <w:rPr>
          <w:rFonts w:ascii="AvantGarde Bk BT" w:eastAsia="Times New Roman" w:hAnsi="AvantGarde Bk BT"/>
          <w:b/>
          <w:i/>
          <w:lang w:eastAsia="es-MX"/>
        </w:rPr>
      </w:pPr>
    </w:p>
    <w:p w:rsidR="0034721D" w:rsidRPr="0034721D" w:rsidRDefault="00E63CE6" w:rsidP="00246491">
      <w:pPr>
        <w:spacing w:after="0"/>
        <w:ind w:left="708"/>
        <w:jc w:val="both"/>
        <w:rPr>
          <w:rFonts w:ascii="AvantGarde Bk BT" w:eastAsia="Times New Roman" w:hAnsi="AvantGarde Bk BT"/>
          <w:i/>
          <w:lang w:eastAsia="es-MX"/>
        </w:rPr>
      </w:pPr>
      <w:r>
        <w:rPr>
          <w:rFonts w:ascii="AvantGarde Bk BT" w:eastAsia="Times New Roman" w:hAnsi="AvantGarde Bk BT"/>
          <w:b/>
          <w:i/>
          <w:lang w:eastAsia="es-MX"/>
        </w:rPr>
        <w:t>Cuarta</w:t>
      </w:r>
      <w:r w:rsidR="0034721D" w:rsidRPr="0034721D">
        <w:rPr>
          <w:rFonts w:ascii="AvantGarde Bk BT" w:eastAsia="Times New Roman" w:hAnsi="AvantGarde Bk BT"/>
          <w:b/>
          <w:i/>
          <w:lang w:eastAsia="es-MX"/>
        </w:rPr>
        <w:t xml:space="preserve">. </w:t>
      </w:r>
      <w:r w:rsidR="0034721D" w:rsidRPr="0034721D">
        <w:rPr>
          <w:rFonts w:ascii="AvantGarde Bk BT" w:eastAsia="Times New Roman" w:hAnsi="AvantGarde Bk BT"/>
          <w:i/>
          <w:lang w:eastAsia="es-MX"/>
        </w:rPr>
        <w:t>La venta de los bienes inmuebles de la Universidad estará sujeta a los términos establecidos para tal efecto en la Ley Orgánica y el Estatuto General, ambos de la Universidad de Guadalajara.</w:t>
      </w:r>
    </w:p>
    <w:p w:rsidR="00246491" w:rsidRDefault="00246491">
      <w:pPr>
        <w:spacing w:after="0" w:line="240" w:lineRule="auto"/>
        <w:rPr>
          <w:rFonts w:ascii="AvantGarde Bk BT" w:eastAsia="Times New Roman" w:hAnsi="AvantGarde Bk BT"/>
          <w:b/>
          <w:i/>
          <w:lang w:eastAsia="es-MX"/>
        </w:rPr>
      </w:pPr>
      <w:r>
        <w:rPr>
          <w:rFonts w:ascii="AvantGarde Bk BT" w:eastAsia="Times New Roman" w:hAnsi="AvantGarde Bk BT"/>
          <w:b/>
          <w:i/>
          <w:lang w:eastAsia="es-MX"/>
        </w:rPr>
        <w:br w:type="page"/>
      </w:r>
    </w:p>
    <w:p w:rsidR="0034721D" w:rsidRPr="0034721D" w:rsidRDefault="00E63CE6" w:rsidP="009B5A10">
      <w:pPr>
        <w:spacing w:after="0"/>
        <w:ind w:left="708"/>
        <w:jc w:val="both"/>
        <w:rPr>
          <w:rFonts w:ascii="AvantGarde Bk BT" w:eastAsia="Times New Roman" w:hAnsi="AvantGarde Bk BT"/>
          <w:i/>
          <w:lang w:eastAsia="es-MX"/>
        </w:rPr>
      </w:pPr>
      <w:r>
        <w:rPr>
          <w:rFonts w:ascii="AvantGarde Bk BT" w:eastAsia="Times New Roman" w:hAnsi="AvantGarde Bk BT"/>
          <w:b/>
          <w:i/>
          <w:lang w:eastAsia="es-MX"/>
        </w:rPr>
        <w:lastRenderedPageBreak/>
        <w:t>Quinta</w:t>
      </w:r>
      <w:r w:rsidR="0034721D" w:rsidRPr="0034721D">
        <w:rPr>
          <w:rFonts w:ascii="AvantGarde Bk BT" w:eastAsia="Times New Roman" w:hAnsi="AvantGarde Bk BT"/>
          <w:b/>
          <w:i/>
          <w:lang w:eastAsia="es-MX"/>
        </w:rPr>
        <w:t>.</w:t>
      </w:r>
      <w:r w:rsidR="0034721D" w:rsidRPr="0034721D">
        <w:rPr>
          <w:rFonts w:ascii="AvantGarde Bk BT" w:eastAsia="Times New Roman" w:hAnsi="AvantGarde Bk BT"/>
          <w:i/>
          <w:lang w:eastAsia="es-MX"/>
        </w:rPr>
        <w:t xml:space="preserve"> Para la aprobación de la desincorporación de los bienes inmuebles de la Universidad, para formar parte de un proyecto inmobiliario desarrollado por la Universidad de Guadalajara, o de manera conjunta con un tercero, deberá presentarse la información siguiente: </w:t>
      </w:r>
    </w:p>
    <w:p w:rsidR="0034721D" w:rsidRPr="0034721D" w:rsidRDefault="0034721D" w:rsidP="001C18DD">
      <w:pPr>
        <w:spacing w:after="0"/>
        <w:jc w:val="both"/>
        <w:rPr>
          <w:rFonts w:ascii="AvantGarde Bk BT" w:eastAsia="Times New Roman" w:hAnsi="AvantGarde Bk BT"/>
          <w:i/>
          <w:lang w:eastAsia="es-MX"/>
        </w:rPr>
      </w:pPr>
    </w:p>
    <w:p w:rsidR="0034721D" w:rsidRPr="0034721D" w:rsidRDefault="0034721D" w:rsidP="009B5A10">
      <w:pPr>
        <w:pStyle w:val="Prrafodelista"/>
        <w:numPr>
          <w:ilvl w:val="0"/>
          <w:numId w:val="6"/>
        </w:numPr>
        <w:spacing w:after="0"/>
        <w:ind w:left="1418" w:hanging="567"/>
        <w:jc w:val="both"/>
        <w:rPr>
          <w:rFonts w:ascii="AvantGarde Bk BT" w:eastAsia="Times New Roman" w:hAnsi="AvantGarde Bk BT"/>
          <w:i/>
          <w:lang w:eastAsia="es-MX"/>
        </w:rPr>
      </w:pPr>
      <w:r w:rsidRPr="0034721D">
        <w:rPr>
          <w:rFonts w:ascii="AvantGarde Bk BT" w:eastAsia="Times New Roman" w:hAnsi="AvantGarde Bk BT"/>
          <w:i/>
          <w:lang w:eastAsia="es-MX"/>
        </w:rPr>
        <w:t>Los antecedentes del bien inmueble;</w:t>
      </w:r>
    </w:p>
    <w:p w:rsidR="0034721D" w:rsidRPr="0034721D" w:rsidRDefault="0034721D" w:rsidP="009B5A10">
      <w:pPr>
        <w:pStyle w:val="Prrafodelista"/>
        <w:numPr>
          <w:ilvl w:val="0"/>
          <w:numId w:val="6"/>
        </w:numPr>
        <w:spacing w:after="0"/>
        <w:ind w:left="1418" w:hanging="567"/>
        <w:jc w:val="both"/>
        <w:rPr>
          <w:rFonts w:ascii="AvantGarde Bk BT" w:eastAsia="Times New Roman" w:hAnsi="AvantGarde Bk BT"/>
          <w:i/>
          <w:lang w:eastAsia="es-MX"/>
        </w:rPr>
      </w:pPr>
      <w:r w:rsidRPr="0034721D">
        <w:rPr>
          <w:rFonts w:ascii="AvantGarde Bk BT" w:eastAsia="Times New Roman" w:hAnsi="AvantGarde Bk BT"/>
          <w:i/>
          <w:lang w:eastAsia="es-MX"/>
        </w:rPr>
        <w:t>El certificado de libertad de gravamen;</w:t>
      </w:r>
    </w:p>
    <w:p w:rsidR="0034721D" w:rsidRPr="0034721D" w:rsidRDefault="0034721D" w:rsidP="009B5A10">
      <w:pPr>
        <w:pStyle w:val="Prrafodelista"/>
        <w:numPr>
          <w:ilvl w:val="0"/>
          <w:numId w:val="6"/>
        </w:numPr>
        <w:spacing w:after="0"/>
        <w:ind w:left="1418" w:hanging="567"/>
        <w:jc w:val="both"/>
        <w:rPr>
          <w:rFonts w:ascii="AvantGarde Bk BT" w:eastAsia="Times New Roman" w:hAnsi="AvantGarde Bk BT"/>
          <w:i/>
          <w:lang w:eastAsia="es-MX"/>
        </w:rPr>
      </w:pPr>
      <w:r w:rsidRPr="0034721D">
        <w:rPr>
          <w:rFonts w:ascii="AvantGarde Bk BT" w:eastAsia="Times New Roman" w:hAnsi="AvantGarde Bk BT"/>
          <w:i/>
          <w:lang w:eastAsia="es-MX"/>
        </w:rPr>
        <w:t>El avalúo correspondiente realizado conforme lo establecido en la Ley Orgánica;</w:t>
      </w:r>
    </w:p>
    <w:p w:rsidR="0034721D" w:rsidRPr="0034721D" w:rsidRDefault="0034721D" w:rsidP="009B5A10">
      <w:pPr>
        <w:pStyle w:val="Prrafodelista"/>
        <w:numPr>
          <w:ilvl w:val="0"/>
          <w:numId w:val="6"/>
        </w:numPr>
        <w:spacing w:after="0"/>
        <w:ind w:left="1418" w:hanging="567"/>
        <w:jc w:val="both"/>
        <w:rPr>
          <w:rFonts w:ascii="AvantGarde Bk BT" w:eastAsia="Times New Roman" w:hAnsi="AvantGarde Bk BT"/>
          <w:i/>
          <w:lang w:eastAsia="es-MX"/>
        </w:rPr>
      </w:pPr>
      <w:r w:rsidRPr="0034721D">
        <w:rPr>
          <w:rFonts w:ascii="AvantGarde Bk BT" w:eastAsia="Times New Roman" w:hAnsi="AvantGarde Bk BT"/>
          <w:i/>
          <w:lang w:eastAsia="es-MX"/>
        </w:rPr>
        <w:t>La descripción del estado físico y condiciones técnicas del bien inmueble;</w:t>
      </w:r>
    </w:p>
    <w:p w:rsidR="0034721D" w:rsidRPr="0034721D" w:rsidRDefault="0034721D" w:rsidP="009B5A10">
      <w:pPr>
        <w:numPr>
          <w:ilvl w:val="0"/>
          <w:numId w:val="6"/>
        </w:numPr>
        <w:spacing w:after="0"/>
        <w:ind w:left="1418" w:hanging="567"/>
        <w:jc w:val="both"/>
        <w:rPr>
          <w:rFonts w:ascii="AvantGarde Bk BT" w:eastAsia="Times New Roman" w:hAnsi="AvantGarde Bk BT"/>
          <w:i/>
          <w:lang w:eastAsia="es-MX"/>
        </w:rPr>
      </w:pPr>
      <w:r w:rsidRPr="0034721D">
        <w:rPr>
          <w:rFonts w:ascii="AvantGarde Bk BT" w:eastAsia="Times New Roman" w:hAnsi="AvantGarde Bk BT"/>
          <w:i/>
          <w:lang w:eastAsia="es-MX"/>
        </w:rPr>
        <w:t>La viabilidad jurídica del proyecto, que permita determinar que el bien inmueble es susceptible de ser aportado al proyecto, considerando, entre otras cuestiones, la verificación del cumplimiento de las disposiciones legales a las que se deberá sujetar en materia de uso</w:t>
      </w:r>
      <w:r w:rsidR="009B5A10">
        <w:rPr>
          <w:rFonts w:ascii="AvantGarde Bk BT" w:eastAsia="Times New Roman" w:hAnsi="AvantGarde Bk BT"/>
          <w:i/>
          <w:lang w:eastAsia="es-MX"/>
        </w:rPr>
        <w:t xml:space="preserve"> de suelo, de </w:t>
      </w:r>
      <w:r w:rsidRPr="0034721D">
        <w:rPr>
          <w:rFonts w:ascii="AvantGarde Bk BT" w:eastAsia="Times New Roman" w:hAnsi="AvantGarde Bk BT"/>
          <w:i/>
          <w:lang w:eastAsia="es-MX"/>
        </w:rPr>
        <w:t>construcción, de calidad de los materiales, de vialidad, de seguridad, de protección de la construcción y demás disposiciones legales y reglamentarias aplicables;</w:t>
      </w:r>
    </w:p>
    <w:p w:rsidR="0034721D" w:rsidRPr="0034721D" w:rsidRDefault="0034721D" w:rsidP="009B5A10">
      <w:pPr>
        <w:numPr>
          <w:ilvl w:val="0"/>
          <w:numId w:val="6"/>
        </w:numPr>
        <w:spacing w:after="0"/>
        <w:ind w:left="1418" w:hanging="567"/>
        <w:jc w:val="both"/>
        <w:rPr>
          <w:rFonts w:ascii="AvantGarde Bk BT" w:eastAsia="Times New Roman" w:hAnsi="AvantGarde Bk BT"/>
          <w:i/>
          <w:lang w:eastAsia="es-MX"/>
        </w:rPr>
      </w:pPr>
      <w:r w:rsidRPr="0034721D">
        <w:rPr>
          <w:rFonts w:ascii="AvantGarde Bk BT" w:eastAsia="Times New Roman" w:hAnsi="AvantGarde Bk BT"/>
          <w:i/>
          <w:lang w:eastAsia="es-MX"/>
        </w:rPr>
        <w:t>La descripción del proyecto y la viabilidad técnica del mismo, considerando los estudios de factibilidad del uso del bien inmueble, en l</w:t>
      </w:r>
      <w:r w:rsidR="009B5A10">
        <w:rPr>
          <w:rFonts w:ascii="AvantGarde Bk BT" w:eastAsia="Times New Roman" w:hAnsi="AvantGarde Bk BT"/>
          <w:i/>
          <w:lang w:eastAsia="es-MX"/>
        </w:rPr>
        <w:t>a</w:t>
      </w:r>
      <w:r w:rsidRPr="0034721D">
        <w:rPr>
          <w:rFonts w:ascii="AvantGarde Bk BT" w:eastAsia="Times New Roman" w:hAnsi="AvantGarde Bk BT"/>
          <w:i/>
          <w:lang w:eastAsia="es-MX"/>
        </w:rPr>
        <w:t>s que se determine que dicho bien cuenta con las condiciones de desarrollo que permitirán generar recursos adicionales para la Universidad, así como el análisis de riesgos;</w:t>
      </w:r>
    </w:p>
    <w:p w:rsidR="0034721D" w:rsidRPr="0034721D" w:rsidRDefault="0034721D" w:rsidP="009B5A10">
      <w:pPr>
        <w:numPr>
          <w:ilvl w:val="0"/>
          <w:numId w:val="6"/>
        </w:numPr>
        <w:spacing w:after="0"/>
        <w:ind w:left="1418" w:hanging="567"/>
        <w:jc w:val="both"/>
        <w:rPr>
          <w:rFonts w:ascii="AvantGarde Bk BT" w:eastAsia="Times New Roman" w:hAnsi="AvantGarde Bk BT"/>
          <w:i/>
          <w:lang w:eastAsia="es-MX"/>
        </w:rPr>
      </w:pPr>
      <w:r w:rsidRPr="0034721D">
        <w:rPr>
          <w:rFonts w:ascii="AvantGarde Bk BT" w:eastAsia="Times New Roman" w:hAnsi="AvantGarde Bk BT"/>
          <w:i/>
          <w:lang w:eastAsia="es-MX"/>
        </w:rPr>
        <w:t xml:space="preserve">El análisis de que no </w:t>
      </w:r>
      <w:r w:rsidR="009B5A10">
        <w:rPr>
          <w:rFonts w:ascii="AvantGarde Bk BT" w:eastAsia="Times New Roman" w:hAnsi="AvantGarde Bk BT"/>
          <w:i/>
          <w:lang w:eastAsia="es-MX"/>
        </w:rPr>
        <w:t xml:space="preserve">existirá </w:t>
      </w:r>
      <w:r w:rsidRPr="0034721D">
        <w:rPr>
          <w:rFonts w:ascii="AvantGarde Bk BT" w:eastAsia="Times New Roman" w:hAnsi="AvantGarde Bk BT"/>
          <w:i/>
          <w:lang w:eastAsia="es-MX"/>
        </w:rPr>
        <w:t>impacto ambiental</w:t>
      </w:r>
      <w:r w:rsidR="009B5A10">
        <w:rPr>
          <w:rFonts w:ascii="AvantGarde Bk BT" w:eastAsia="Times New Roman" w:hAnsi="AvantGarde Bk BT"/>
          <w:i/>
          <w:lang w:eastAsia="es-MX"/>
        </w:rPr>
        <w:t xml:space="preserve"> </w:t>
      </w:r>
      <w:r w:rsidRPr="0034721D">
        <w:rPr>
          <w:rFonts w:ascii="AvantGarde Bk BT" w:eastAsia="Times New Roman" w:hAnsi="AvantGarde Bk BT"/>
          <w:i/>
          <w:lang w:eastAsia="es-MX"/>
        </w:rPr>
        <w:t xml:space="preserve">de que se preservará y conservará el equilibrio ecológico, y de que no habrá afectación de áreas naturales o zonas protegidas. </w:t>
      </w:r>
    </w:p>
    <w:p w:rsidR="0034721D" w:rsidRPr="0034721D" w:rsidRDefault="0034721D" w:rsidP="009B5A10">
      <w:pPr>
        <w:numPr>
          <w:ilvl w:val="0"/>
          <w:numId w:val="6"/>
        </w:numPr>
        <w:spacing w:after="0"/>
        <w:ind w:left="1418" w:hanging="567"/>
        <w:jc w:val="both"/>
        <w:rPr>
          <w:rFonts w:ascii="AvantGarde Bk BT" w:eastAsia="Times New Roman" w:hAnsi="AvantGarde Bk BT"/>
          <w:i/>
          <w:lang w:eastAsia="es-MX"/>
        </w:rPr>
      </w:pPr>
      <w:r w:rsidRPr="0034721D">
        <w:rPr>
          <w:rFonts w:ascii="AvantGarde Bk BT" w:eastAsia="Times New Roman" w:hAnsi="AvantGarde Bk BT"/>
          <w:i/>
          <w:lang w:eastAsia="es-MX"/>
        </w:rPr>
        <w:t>Las estimaciones de inversión y aportaciones, en número y en especie</w:t>
      </w:r>
      <w:r w:rsidR="009B5A10">
        <w:rPr>
          <w:rFonts w:ascii="AvantGarde Bk BT" w:eastAsia="Times New Roman" w:hAnsi="AvantGarde Bk BT"/>
          <w:i/>
          <w:lang w:eastAsia="es-MX"/>
        </w:rPr>
        <w:t>,</w:t>
      </w:r>
      <w:r w:rsidRPr="0034721D">
        <w:rPr>
          <w:rFonts w:ascii="AvantGarde Bk BT" w:eastAsia="Times New Roman" w:hAnsi="AvantGarde Bk BT"/>
          <w:i/>
          <w:lang w:eastAsia="es-MX"/>
        </w:rPr>
        <w:t xml:space="preserve"> que llevará a cabo, en su caso, la Universidad de Guadalajara y la contraparte, que deberán contemplarse en el plan de negocios y financiamiento del proyecto inmobiliario en el cual se establezca</w:t>
      </w:r>
      <w:r w:rsidR="009B5A10">
        <w:rPr>
          <w:rFonts w:ascii="AvantGarde Bk BT" w:eastAsia="Times New Roman" w:hAnsi="AvantGarde Bk BT"/>
          <w:i/>
          <w:lang w:eastAsia="es-MX"/>
        </w:rPr>
        <w:t>n</w:t>
      </w:r>
      <w:r w:rsidRPr="0034721D">
        <w:rPr>
          <w:rFonts w:ascii="AvantGarde Bk BT" w:eastAsia="Times New Roman" w:hAnsi="AvantGarde Bk BT"/>
          <w:i/>
          <w:lang w:eastAsia="es-MX"/>
        </w:rPr>
        <w:t xml:space="preserve"> los alcances, </w:t>
      </w:r>
      <w:r w:rsidR="009B5A10">
        <w:rPr>
          <w:rFonts w:ascii="AvantGarde Bk BT" w:eastAsia="Times New Roman" w:hAnsi="AvantGarde Bk BT"/>
          <w:i/>
          <w:lang w:eastAsia="es-MX"/>
        </w:rPr>
        <w:t xml:space="preserve">los </w:t>
      </w:r>
      <w:r w:rsidRPr="0034721D">
        <w:rPr>
          <w:rFonts w:ascii="AvantGarde Bk BT" w:eastAsia="Times New Roman" w:hAnsi="AvantGarde Bk BT"/>
          <w:i/>
          <w:lang w:eastAsia="es-MX"/>
        </w:rPr>
        <w:t>costos y las fuentes de financiamiento para su desarrollo, y</w:t>
      </w:r>
    </w:p>
    <w:p w:rsidR="0034721D" w:rsidRPr="0034721D" w:rsidRDefault="0034721D" w:rsidP="009B5A10">
      <w:pPr>
        <w:numPr>
          <w:ilvl w:val="0"/>
          <w:numId w:val="6"/>
        </w:numPr>
        <w:spacing w:after="0"/>
        <w:ind w:left="1418" w:hanging="567"/>
        <w:jc w:val="both"/>
        <w:rPr>
          <w:rFonts w:ascii="AvantGarde Bk BT" w:eastAsia="Times New Roman" w:hAnsi="AvantGarde Bk BT"/>
          <w:i/>
          <w:lang w:eastAsia="es-MX"/>
        </w:rPr>
      </w:pPr>
      <w:r w:rsidRPr="0034721D">
        <w:rPr>
          <w:rFonts w:ascii="AvantGarde Bk BT" w:eastAsia="Times New Roman" w:hAnsi="AvantGarde Bk BT"/>
          <w:i/>
          <w:lang w:eastAsia="es-MX"/>
        </w:rPr>
        <w:t xml:space="preserve">La viabilidad económica y financiera del proyecto. </w:t>
      </w:r>
    </w:p>
    <w:p w:rsidR="0034721D" w:rsidRPr="0034721D" w:rsidRDefault="0034721D" w:rsidP="009B5A10">
      <w:pPr>
        <w:spacing w:after="0"/>
        <w:jc w:val="both"/>
        <w:rPr>
          <w:rFonts w:ascii="AvantGarde Bk BT" w:eastAsia="Times New Roman" w:hAnsi="AvantGarde Bk BT"/>
          <w:b/>
          <w:i/>
          <w:lang w:eastAsia="es-MX"/>
        </w:rPr>
      </w:pPr>
    </w:p>
    <w:p w:rsidR="0034721D" w:rsidRPr="0034721D" w:rsidRDefault="00E63CE6" w:rsidP="009B5A10">
      <w:pPr>
        <w:spacing w:after="0"/>
        <w:ind w:left="708"/>
        <w:jc w:val="both"/>
        <w:rPr>
          <w:rFonts w:ascii="AvantGarde Bk BT" w:eastAsia="Times New Roman" w:hAnsi="AvantGarde Bk BT"/>
          <w:i/>
          <w:lang w:eastAsia="es-MX"/>
        </w:rPr>
      </w:pPr>
      <w:r>
        <w:rPr>
          <w:rFonts w:ascii="AvantGarde Bk BT" w:eastAsia="Times New Roman" w:hAnsi="AvantGarde Bk BT"/>
          <w:b/>
          <w:i/>
          <w:lang w:eastAsia="es-MX"/>
        </w:rPr>
        <w:t>Sexta</w:t>
      </w:r>
      <w:r w:rsidR="0034721D" w:rsidRPr="0034721D">
        <w:rPr>
          <w:rFonts w:ascii="AvantGarde Bk BT" w:eastAsia="Times New Roman" w:hAnsi="AvantGarde Bk BT"/>
          <w:b/>
          <w:i/>
          <w:lang w:eastAsia="es-MX"/>
        </w:rPr>
        <w:t>.</w:t>
      </w:r>
      <w:r w:rsidR="0034721D" w:rsidRPr="0034721D">
        <w:rPr>
          <w:rFonts w:ascii="AvantGarde Bk BT" w:eastAsia="Times New Roman" w:hAnsi="AvantGarde Bk BT"/>
          <w:i/>
          <w:lang w:eastAsia="es-MX"/>
        </w:rPr>
        <w:t xml:space="preserve"> Cuando el proyecto inmobiliario pretenda desarrollarse en un bien inmueble de la Universidad que se encuentre en uso, deberá adjuntarse la propuesta de reubicación de las dependencias que se </w:t>
      </w:r>
      <w:r w:rsidR="009B5A10">
        <w:rPr>
          <w:rFonts w:ascii="AvantGarde Bk BT" w:eastAsia="Times New Roman" w:hAnsi="AvantGarde Bk BT"/>
          <w:i/>
          <w:lang w:eastAsia="es-MX"/>
        </w:rPr>
        <w:t>ocupan</w:t>
      </w:r>
      <w:r w:rsidR="0034721D" w:rsidRPr="0034721D">
        <w:rPr>
          <w:rFonts w:ascii="AvantGarde Bk BT" w:eastAsia="Times New Roman" w:hAnsi="AvantGarde Bk BT"/>
          <w:i/>
          <w:lang w:eastAsia="es-MX"/>
        </w:rPr>
        <w:t xml:space="preserve"> en dicho bien inmueble o la forma en que pretende solucionarse la ubicación de la dependencia.</w:t>
      </w:r>
    </w:p>
    <w:p w:rsidR="0034721D" w:rsidRPr="0034721D" w:rsidRDefault="0034721D" w:rsidP="009B5A10">
      <w:pPr>
        <w:spacing w:after="0"/>
        <w:jc w:val="both"/>
        <w:rPr>
          <w:rFonts w:ascii="AvantGarde Bk BT" w:eastAsia="Times New Roman" w:hAnsi="AvantGarde Bk BT"/>
          <w:b/>
          <w:i/>
          <w:lang w:eastAsia="es-MX"/>
        </w:rPr>
      </w:pPr>
    </w:p>
    <w:p w:rsidR="0034721D" w:rsidRPr="0034721D" w:rsidRDefault="00E63CE6" w:rsidP="009B5A10">
      <w:pPr>
        <w:spacing w:after="0"/>
        <w:ind w:left="708"/>
        <w:jc w:val="both"/>
        <w:rPr>
          <w:rFonts w:ascii="AvantGarde Bk BT" w:eastAsia="Times New Roman" w:hAnsi="AvantGarde Bk BT"/>
          <w:i/>
          <w:lang w:eastAsia="es-MX"/>
        </w:rPr>
      </w:pPr>
      <w:r>
        <w:rPr>
          <w:rFonts w:ascii="AvantGarde Bk BT" w:eastAsia="Times New Roman" w:hAnsi="AvantGarde Bk BT"/>
          <w:b/>
          <w:i/>
          <w:lang w:eastAsia="es-MX"/>
        </w:rPr>
        <w:t>Séptima</w:t>
      </w:r>
      <w:r w:rsidR="0034721D" w:rsidRPr="0034721D">
        <w:rPr>
          <w:rFonts w:ascii="AvantGarde Bk BT" w:eastAsia="Times New Roman" w:hAnsi="AvantGarde Bk BT"/>
          <w:b/>
          <w:i/>
          <w:lang w:eastAsia="es-MX"/>
        </w:rPr>
        <w:t xml:space="preserve">. </w:t>
      </w:r>
      <w:r w:rsidR="0034721D" w:rsidRPr="0034721D">
        <w:rPr>
          <w:rFonts w:ascii="AvantGarde Bk BT" w:eastAsia="Times New Roman" w:hAnsi="AvantGarde Bk BT"/>
          <w:i/>
          <w:lang w:eastAsia="es-MX"/>
        </w:rPr>
        <w:t>El procedimiento para la</w:t>
      </w:r>
      <w:r w:rsidR="0034721D" w:rsidRPr="0034721D">
        <w:rPr>
          <w:rFonts w:ascii="AvantGarde Bk BT" w:eastAsia="Times New Roman" w:hAnsi="AvantGarde Bk BT"/>
          <w:b/>
          <w:i/>
          <w:lang w:eastAsia="es-MX"/>
        </w:rPr>
        <w:t xml:space="preserve"> </w:t>
      </w:r>
      <w:r w:rsidR="0034721D" w:rsidRPr="0034721D">
        <w:rPr>
          <w:rFonts w:ascii="AvantGarde Bk BT" w:eastAsia="Times New Roman" w:hAnsi="AvantGarde Bk BT"/>
          <w:i/>
          <w:lang w:eastAsia="es-MX"/>
        </w:rPr>
        <w:t xml:space="preserve">selección de la o las personas </w:t>
      </w:r>
      <w:r w:rsidR="0034721D" w:rsidRPr="0034721D">
        <w:rPr>
          <w:rFonts w:ascii="AvantGarde Bk BT" w:eastAsia="Times New Roman" w:hAnsi="AvantGarde Bk BT" w:hint="eastAsia"/>
          <w:i/>
          <w:lang w:eastAsia="es-MX"/>
        </w:rPr>
        <w:t>físicas</w:t>
      </w:r>
      <w:r w:rsidR="0034721D" w:rsidRPr="0034721D">
        <w:rPr>
          <w:rFonts w:ascii="AvantGarde Bk BT" w:eastAsia="Times New Roman" w:hAnsi="AvantGarde Bk BT"/>
          <w:i/>
          <w:lang w:eastAsia="es-MX"/>
        </w:rPr>
        <w:t xml:space="preserve"> o jurídicas con las que la Universidad de Guadalajara desarrollará conjuntamente algún proyecto inmobiliario en inmuebles propiedad de la Instituci</w:t>
      </w:r>
      <w:r w:rsidR="0034721D" w:rsidRPr="0034721D">
        <w:rPr>
          <w:rFonts w:ascii="AvantGarde Bk BT" w:eastAsia="Times New Roman" w:hAnsi="AvantGarde Bk BT" w:hint="eastAsia"/>
          <w:i/>
          <w:lang w:eastAsia="es-MX"/>
        </w:rPr>
        <w:t>ó</w:t>
      </w:r>
      <w:r w:rsidR="0034721D" w:rsidRPr="0034721D">
        <w:rPr>
          <w:rFonts w:ascii="AvantGarde Bk BT" w:eastAsia="Times New Roman" w:hAnsi="AvantGarde Bk BT"/>
          <w:i/>
          <w:lang w:eastAsia="es-MX"/>
        </w:rPr>
        <w:t xml:space="preserve">n, se llevará a cabo a través del procedimiento establecido en las presentes Políticas. </w:t>
      </w:r>
    </w:p>
    <w:p w:rsidR="0034721D" w:rsidRPr="0034721D" w:rsidRDefault="0034721D" w:rsidP="009B5A10">
      <w:pPr>
        <w:spacing w:after="0"/>
        <w:jc w:val="both"/>
        <w:rPr>
          <w:rFonts w:ascii="AvantGarde Bk BT" w:eastAsia="Times New Roman" w:hAnsi="AvantGarde Bk BT"/>
          <w:i/>
          <w:lang w:eastAsia="es-MX"/>
        </w:rPr>
      </w:pPr>
    </w:p>
    <w:p w:rsidR="0034721D" w:rsidRPr="0034721D" w:rsidRDefault="00E63CE6" w:rsidP="009B5A10">
      <w:pPr>
        <w:spacing w:after="0"/>
        <w:ind w:left="708"/>
        <w:jc w:val="both"/>
        <w:rPr>
          <w:rFonts w:ascii="AvantGarde Bk BT" w:eastAsia="Times New Roman" w:hAnsi="AvantGarde Bk BT"/>
          <w:i/>
          <w:lang w:eastAsia="es-MX"/>
        </w:rPr>
      </w:pPr>
      <w:r>
        <w:rPr>
          <w:rFonts w:ascii="AvantGarde Bk BT" w:eastAsia="Times New Roman" w:hAnsi="AvantGarde Bk BT"/>
          <w:b/>
          <w:i/>
          <w:lang w:eastAsia="es-MX"/>
        </w:rPr>
        <w:t>Octava</w:t>
      </w:r>
      <w:r w:rsidR="0034721D" w:rsidRPr="0034721D">
        <w:rPr>
          <w:rFonts w:ascii="AvantGarde Bk BT" w:eastAsia="Times New Roman" w:hAnsi="AvantGarde Bk BT"/>
          <w:b/>
          <w:i/>
          <w:lang w:eastAsia="es-MX"/>
        </w:rPr>
        <w:t>.</w:t>
      </w:r>
      <w:r w:rsidR="0034721D" w:rsidRPr="0034721D">
        <w:rPr>
          <w:rFonts w:ascii="AvantGarde Bk BT" w:eastAsia="Times New Roman" w:hAnsi="AvantGarde Bk BT"/>
          <w:i/>
          <w:lang w:eastAsia="es-MX"/>
        </w:rPr>
        <w:t xml:space="preserve"> El desahogo del procedimiento de selección de la o las personas </w:t>
      </w:r>
      <w:r w:rsidR="0034721D" w:rsidRPr="0034721D">
        <w:rPr>
          <w:rFonts w:ascii="AvantGarde Bk BT" w:eastAsia="Times New Roman" w:hAnsi="AvantGarde Bk BT" w:hint="eastAsia"/>
          <w:i/>
          <w:lang w:eastAsia="es-MX"/>
        </w:rPr>
        <w:t>físicas</w:t>
      </w:r>
      <w:r w:rsidR="0034721D" w:rsidRPr="0034721D">
        <w:rPr>
          <w:rFonts w:ascii="AvantGarde Bk BT" w:eastAsia="Times New Roman" w:hAnsi="AvantGarde Bk BT"/>
          <w:i/>
          <w:lang w:eastAsia="es-MX"/>
        </w:rPr>
        <w:t xml:space="preserve"> o jurídicas con las que la Universidad de Guadalajara desarrollará conjuntamente algún proyecto inmobiliario en inmuebles propiedad de la Instituci</w:t>
      </w:r>
      <w:r w:rsidR="0034721D" w:rsidRPr="0034721D">
        <w:rPr>
          <w:rFonts w:ascii="AvantGarde Bk BT" w:eastAsia="Times New Roman" w:hAnsi="AvantGarde Bk BT" w:hint="eastAsia"/>
          <w:i/>
          <w:lang w:eastAsia="es-MX"/>
        </w:rPr>
        <w:t>ó</w:t>
      </w:r>
      <w:r w:rsidR="0034721D" w:rsidRPr="0034721D">
        <w:rPr>
          <w:rFonts w:ascii="AvantGarde Bk BT" w:eastAsia="Times New Roman" w:hAnsi="AvantGarde Bk BT"/>
          <w:i/>
          <w:lang w:eastAsia="es-MX"/>
        </w:rPr>
        <w:t xml:space="preserve">n, será realizado por el Comité de Proyectos Inmobiliarios. </w:t>
      </w:r>
    </w:p>
    <w:p w:rsidR="0034721D" w:rsidRPr="0034721D" w:rsidRDefault="0034721D" w:rsidP="001C18DD">
      <w:pPr>
        <w:spacing w:after="0"/>
        <w:jc w:val="both"/>
        <w:rPr>
          <w:rFonts w:ascii="AvantGarde Bk BT" w:eastAsia="Times New Roman" w:hAnsi="AvantGarde Bk BT"/>
          <w:i/>
          <w:lang w:eastAsia="es-MX"/>
        </w:rPr>
      </w:pPr>
    </w:p>
    <w:p w:rsidR="0034721D" w:rsidRPr="0034721D" w:rsidRDefault="00E63CE6" w:rsidP="009B5A10">
      <w:pPr>
        <w:spacing w:after="0"/>
        <w:ind w:left="708"/>
        <w:jc w:val="both"/>
        <w:rPr>
          <w:rFonts w:ascii="AvantGarde Bk BT" w:eastAsia="Times New Roman" w:hAnsi="AvantGarde Bk BT"/>
          <w:bCs/>
          <w:lang w:eastAsia="es-MX"/>
        </w:rPr>
      </w:pPr>
      <w:r>
        <w:rPr>
          <w:rFonts w:ascii="AvantGarde Bk BT" w:eastAsia="Times New Roman" w:hAnsi="AvantGarde Bk BT"/>
          <w:b/>
          <w:i/>
          <w:lang w:eastAsia="es-MX"/>
        </w:rPr>
        <w:t>Novena</w:t>
      </w:r>
      <w:r w:rsidR="0034721D" w:rsidRPr="0034721D">
        <w:rPr>
          <w:rFonts w:ascii="AvantGarde Bk BT" w:eastAsia="Times New Roman" w:hAnsi="AvantGarde Bk BT"/>
          <w:b/>
          <w:i/>
          <w:lang w:eastAsia="es-MX"/>
        </w:rPr>
        <w:t>.</w:t>
      </w:r>
      <w:r w:rsidR="009B5A10">
        <w:rPr>
          <w:rFonts w:ascii="AvantGarde Bk BT" w:eastAsia="Times New Roman" w:hAnsi="AvantGarde Bk BT"/>
          <w:i/>
          <w:lang w:eastAsia="es-MX"/>
        </w:rPr>
        <w:t xml:space="preserve"> El </w:t>
      </w:r>
      <w:r w:rsidR="0034721D" w:rsidRPr="0034721D">
        <w:rPr>
          <w:rFonts w:ascii="AvantGarde Bk BT" w:eastAsia="Times New Roman" w:hAnsi="AvantGarde Bk BT"/>
          <w:i/>
          <w:lang w:eastAsia="es-MX"/>
        </w:rPr>
        <w:t>Comité de Proyectos Inmobiliarios</w:t>
      </w:r>
      <w:r w:rsidR="0034721D" w:rsidRPr="0034721D">
        <w:rPr>
          <w:rFonts w:ascii="AvantGarde Bk BT" w:eastAsia="Times New Roman" w:hAnsi="AvantGarde Bk BT"/>
          <w:bCs/>
          <w:lang w:eastAsia="es-MX"/>
        </w:rPr>
        <w:t xml:space="preserve"> estará integrado conforme a lo siguiente: </w:t>
      </w:r>
    </w:p>
    <w:p w:rsidR="0034721D" w:rsidRPr="0034721D" w:rsidRDefault="0034721D" w:rsidP="001C18DD">
      <w:pPr>
        <w:spacing w:after="0"/>
        <w:jc w:val="both"/>
        <w:rPr>
          <w:rFonts w:ascii="AvantGarde Bk BT" w:eastAsia="Times New Roman" w:hAnsi="AvantGarde Bk BT"/>
          <w:bCs/>
          <w:lang w:eastAsia="es-MX"/>
        </w:rPr>
      </w:pPr>
    </w:p>
    <w:p w:rsidR="0034721D" w:rsidRPr="00DC54B5" w:rsidRDefault="0034721D" w:rsidP="009B5A10">
      <w:pPr>
        <w:numPr>
          <w:ilvl w:val="0"/>
          <w:numId w:val="22"/>
        </w:numPr>
        <w:tabs>
          <w:tab w:val="left" w:pos="1560"/>
        </w:tabs>
        <w:suppressAutoHyphens/>
        <w:spacing w:after="0" w:line="240" w:lineRule="auto"/>
        <w:ind w:left="1560" w:hanging="426"/>
        <w:jc w:val="both"/>
        <w:rPr>
          <w:rFonts w:ascii="AvantGarde Bk BT" w:eastAsia="Times New Roman" w:hAnsi="AvantGarde Bk BT"/>
          <w:bCs/>
          <w:i/>
          <w:lang w:eastAsia="es-MX"/>
        </w:rPr>
      </w:pPr>
      <w:r w:rsidRPr="00DC54B5">
        <w:rPr>
          <w:rFonts w:ascii="AvantGarde Bk BT" w:eastAsia="Times New Roman" w:hAnsi="AvantGarde Bk BT"/>
          <w:bCs/>
          <w:i/>
          <w:lang w:eastAsia="es-MX"/>
        </w:rPr>
        <w:t>El Rector G</w:t>
      </w:r>
      <w:r w:rsidR="009B5A10" w:rsidRPr="00DC54B5">
        <w:rPr>
          <w:rFonts w:ascii="AvantGarde Bk BT" w:eastAsia="Times New Roman" w:hAnsi="AvantGarde Bk BT"/>
          <w:bCs/>
          <w:i/>
          <w:lang w:eastAsia="es-MX"/>
        </w:rPr>
        <w:t>eneral, o el representante que é</w:t>
      </w:r>
      <w:r w:rsidRPr="00DC54B5">
        <w:rPr>
          <w:rFonts w:ascii="AvantGarde Bk BT" w:eastAsia="Times New Roman" w:hAnsi="AvantGarde Bk BT"/>
          <w:bCs/>
          <w:i/>
          <w:lang w:eastAsia="es-MX"/>
        </w:rPr>
        <w:t>ste designe, quien lo presidirá;</w:t>
      </w:r>
    </w:p>
    <w:p w:rsidR="001C18DD" w:rsidRPr="00DC54B5" w:rsidRDefault="001C18DD" w:rsidP="001C18DD">
      <w:pPr>
        <w:numPr>
          <w:ilvl w:val="0"/>
          <w:numId w:val="22"/>
        </w:numPr>
        <w:tabs>
          <w:tab w:val="left" w:pos="1560"/>
        </w:tabs>
        <w:suppressAutoHyphens/>
        <w:spacing w:after="0" w:line="240" w:lineRule="auto"/>
        <w:ind w:left="1560" w:hanging="426"/>
        <w:jc w:val="both"/>
        <w:rPr>
          <w:rFonts w:ascii="AvantGarde Bk BT" w:eastAsia="Times New Roman" w:hAnsi="AvantGarde Bk BT"/>
          <w:bCs/>
          <w:i/>
          <w:lang w:eastAsia="es-MX"/>
        </w:rPr>
      </w:pPr>
      <w:r w:rsidRPr="00DC54B5">
        <w:rPr>
          <w:rFonts w:ascii="AvantGarde Bk BT" w:eastAsia="Times New Roman" w:hAnsi="AvantGarde Bk BT"/>
          <w:bCs/>
          <w:i/>
          <w:lang w:eastAsia="es-MX"/>
        </w:rPr>
        <w:t xml:space="preserve">El titular de la </w:t>
      </w:r>
      <w:r w:rsidR="006D25DC">
        <w:rPr>
          <w:rFonts w:ascii="AvantGarde Bk BT" w:eastAsia="Times New Roman" w:hAnsi="AvantGarde Bk BT"/>
          <w:bCs/>
          <w:i/>
          <w:lang w:eastAsia="es-MX"/>
        </w:rPr>
        <w:t>E</w:t>
      </w:r>
      <w:r w:rsidRPr="00DC54B5">
        <w:rPr>
          <w:rFonts w:ascii="AvantGarde Bk BT" w:eastAsia="Times New Roman" w:hAnsi="AvantGarde Bk BT"/>
          <w:bCs/>
          <w:i/>
          <w:lang w:eastAsia="es-MX"/>
        </w:rPr>
        <w:t xml:space="preserve">mpresa </w:t>
      </w:r>
      <w:r w:rsidR="006D25DC">
        <w:rPr>
          <w:rFonts w:ascii="AvantGarde Bk BT" w:eastAsia="Times New Roman" w:hAnsi="AvantGarde Bk BT"/>
          <w:bCs/>
          <w:i/>
          <w:lang w:eastAsia="es-MX"/>
        </w:rPr>
        <w:t>“</w:t>
      </w:r>
      <w:r w:rsidRPr="00DC54B5">
        <w:rPr>
          <w:rFonts w:ascii="AvantGarde Bk BT" w:eastAsia="Times New Roman" w:hAnsi="AvantGarde Bk BT"/>
          <w:bCs/>
          <w:i/>
          <w:lang w:eastAsia="es-MX"/>
        </w:rPr>
        <w:t>Inmobiliaria Universitaria</w:t>
      </w:r>
      <w:r w:rsidR="006D25DC">
        <w:rPr>
          <w:rFonts w:ascii="AvantGarde Bk BT" w:eastAsia="Times New Roman" w:hAnsi="AvantGarde Bk BT"/>
          <w:bCs/>
          <w:i/>
          <w:lang w:eastAsia="es-MX"/>
        </w:rPr>
        <w:t>”</w:t>
      </w:r>
      <w:r w:rsidRPr="00DC54B5">
        <w:rPr>
          <w:rFonts w:ascii="AvantGarde Bk BT" w:eastAsia="Times New Roman" w:hAnsi="AvantGarde Bk BT"/>
          <w:bCs/>
          <w:i/>
          <w:lang w:eastAsia="es-MX"/>
        </w:rPr>
        <w:t>, quien fungirá como Secretario Ejecutivo</w:t>
      </w:r>
      <w:r>
        <w:rPr>
          <w:rFonts w:ascii="AvantGarde Bk BT" w:eastAsia="Times New Roman" w:hAnsi="AvantGarde Bk BT"/>
          <w:bCs/>
          <w:i/>
          <w:lang w:eastAsia="es-MX"/>
        </w:rPr>
        <w:t>;</w:t>
      </w:r>
    </w:p>
    <w:p w:rsidR="0034721D" w:rsidRPr="00DC54B5" w:rsidRDefault="0034721D" w:rsidP="009B5A10">
      <w:pPr>
        <w:numPr>
          <w:ilvl w:val="0"/>
          <w:numId w:val="22"/>
        </w:numPr>
        <w:tabs>
          <w:tab w:val="left" w:pos="1560"/>
        </w:tabs>
        <w:suppressAutoHyphens/>
        <w:spacing w:after="0" w:line="240" w:lineRule="auto"/>
        <w:ind w:left="1560" w:hanging="426"/>
        <w:jc w:val="both"/>
        <w:rPr>
          <w:rFonts w:ascii="AvantGarde Bk BT" w:eastAsia="Times New Roman" w:hAnsi="AvantGarde Bk BT"/>
          <w:bCs/>
          <w:i/>
          <w:lang w:eastAsia="es-MX"/>
        </w:rPr>
      </w:pPr>
      <w:r w:rsidRPr="00DC54B5">
        <w:rPr>
          <w:rFonts w:ascii="AvantGarde Bk BT" w:eastAsia="Times New Roman" w:hAnsi="AvantGarde Bk BT"/>
          <w:bCs/>
          <w:i/>
          <w:lang w:eastAsia="es-MX"/>
        </w:rPr>
        <w:t>El titular de la Coordinador General Administrativa</w:t>
      </w:r>
      <w:r w:rsidR="00663A27" w:rsidRPr="00DC54B5">
        <w:rPr>
          <w:rFonts w:ascii="AvantGarde Bk BT" w:eastAsia="Times New Roman" w:hAnsi="AvantGarde Bk BT"/>
          <w:bCs/>
          <w:i/>
          <w:lang w:eastAsia="es-MX"/>
        </w:rPr>
        <w:t>;</w:t>
      </w:r>
    </w:p>
    <w:p w:rsidR="0034721D" w:rsidRPr="00DC54B5" w:rsidRDefault="0034721D" w:rsidP="009B5A10">
      <w:pPr>
        <w:numPr>
          <w:ilvl w:val="0"/>
          <w:numId w:val="22"/>
        </w:numPr>
        <w:tabs>
          <w:tab w:val="left" w:pos="1560"/>
        </w:tabs>
        <w:suppressAutoHyphens/>
        <w:spacing w:after="0" w:line="240" w:lineRule="auto"/>
        <w:ind w:left="1560" w:hanging="426"/>
        <w:jc w:val="both"/>
        <w:rPr>
          <w:rFonts w:ascii="AvantGarde Bk BT" w:eastAsia="Times New Roman" w:hAnsi="AvantGarde Bk BT"/>
          <w:bCs/>
          <w:i/>
          <w:lang w:eastAsia="es-MX"/>
        </w:rPr>
      </w:pPr>
      <w:r w:rsidRPr="00DC54B5">
        <w:rPr>
          <w:rFonts w:ascii="AvantGarde Bk BT" w:eastAsia="Times New Roman" w:hAnsi="AvantGarde Bk BT"/>
          <w:bCs/>
          <w:i/>
          <w:lang w:eastAsia="es-MX"/>
        </w:rPr>
        <w:t>El titular de la Coordinación General de Patrimonio;</w:t>
      </w:r>
    </w:p>
    <w:p w:rsidR="0034721D" w:rsidRPr="00DC54B5" w:rsidRDefault="0034721D" w:rsidP="009B5A10">
      <w:pPr>
        <w:numPr>
          <w:ilvl w:val="0"/>
          <w:numId w:val="22"/>
        </w:numPr>
        <w:tabs>
          <w:tab w:val="left" w:pos="1560"/>
        </w:tabs>
        <w:suppressAutoHyphens/>
        <w:spacing w:after="0" w:line="240" w:lineRule="auto"/>
        <w:ind w:left="1560" w:hanging="426"/>
        <w:jc w:val="both"/>
        <w:rPr>
          <w:rFonts w:ascii="AvantGarde Bk BT" w:eastAsia="Times New Roman" w:hAnsi="AvantGarde Bk BT"/>
          <w:bCs/>
          <w:i/>
          <w:lang w:eastAsia="es-MX"/>
        </w:rPr>
      </w:pPr>
      <w:r w:rsidRPr="00DC54B5">
        <w:rPr>
          <w:rFonts w:ascii="AvantGarde Bk BT" w:eastAsia="Times New Roman" w:hAnsi="AvantGarde Bk BT"/>
          <w:bCs/>
          <w:i/>
          <w:lang w:eastAsia="es-MX"/>
        </w:rPr>
        <w:t>El titular de la Dirección de Finanzas;</w:t>
      </w:r>
    </w:p>
    <w:p w:rsidR="0034721D" w:rsidRPr="00DC54B5" w:rsidRDefault="0034721D" w:rsidP="009B5A10">
      <w:pPr>
        <w:numPr>
          <w:ilvl w:val="0"/>
          <w:numId w:val="22"/>
        </w:numPr>
        <w:tabs>
          <w:tab w:val="left" w:pos="1560"/>
        </w:tabs>
        <w:suppressAutoHyphens/>
        <w:spacing w:after="0" w:line="240" w:lineRule="auto"/>
        <w:ind w:left="1560" w:hanging="426"/>
        <w:jc w:val="both"/>
        <w:rPr>
          <w:rFonts w:ascii="AvantGarde Bk BT" w:eastAsia="Times New Roman" w:hAnsi="AvantGarde Bk BT"/>
          <w:bCs/>
          <w:i/>
          <w:lang w:eastAsia="es-MX"/>
        </w:rPr>
      </w:pPr>
      <w:r w:rsidRPr="00DC54B5">
        <w:rPr>
          <w:rFonts w:ascii="AvantGarde Bk BT" w:eastAsia="Times New Roman" w:hAnsi="AvantGarde Bk BT"/>
          <w:bCs/>
          <w:i/>
          <w:lang w:eastAsia="es-MX"/>
        </w:rPr>
        <w:t>El titular de</w:t>
      </w:r>
      <w:r w:rsidR="001C18DD">
        <w:rPr>
          <w:rFonts w:ascii="AvantGarde Bk BT" w:eastAsia="Times New Roman" w:hAnsi="AvantGarde Bk BT"/>
          <w:bCs/>
          <w:i/>
          <w:lang w:eastAsia="es-MX"/>
        </w:rPr>
        <w:t xml:space="preserve"> la Oficina del Abogado General, y</w:t>
      </w:r>
    </w:p>
    <w:p w:rsidR="0034721D" w:rsidRPr="00DC54B5" w:rsidRDefault="0034721D" w:rsidP="009B5A10">
      <w:pPr>
        <w:numPr>
          <w:ilvl w:val="0"/>
          <w:numId w:val="22"/>
        </w:numPr>
        <w:tabs>
          <w:tab w:val="left" w:pos="1560"/>
        </w:tabs>
        <w:suppressAutoHyphens/>
        <w:spacing w:after="0" w:line="240" w:lineRule="auto"/>
        <w:ind w:left="1560" w:hanging="426"/>
        <w:jc w:val="both"/>
        <w:rPr>
          <w:rFonts w:ascii="AvantGarde Bk BT" w:eastAsia="Times New Roman" w:hAnsi="AvantGarde Bk BT"/>
          <w:bCs/>
          <w:i/>
          <w:lang w:eastAsia="es-MX"/>
        </w:rPr>
      </w:pPr>
      <w:r w:rsidRPr="00DC54B5">
        <w:rPr>
          <w:rFonts w:ascii="AvantGarde Bk BT" w:eastAsia="Times New Roman" w:hAnsi="AvantGarde Bk BT"/>
          <w:bCs/>
          <w:i/>
          <w:lang w:eastAsia="es-MX"/>
        </w:rPr>
        <w:t>El especialista que el Rector General determine, pudiendo ser externo.</w:t>
      </w:r>
    </w:p>
    <w:p w:rsidR="0034721D" w:rsidRPr="0034721D" w:rsidRDefault="0034721D" w:rsidP="001C18DD">
      <w:pPr>
        <w:suppressAutoHyphens/>
        <w:spacing w:after="0"/>
        <w:jc w:val="both"/>
        <w:rPr>
          <w:rFonts w:ascii="AvantGarde Bk BT" w:eastAsia="Times New Roman" w:hAnsi="AvantGarde Bk BT"/>
          <w:bCs/>
          <w:lang w:eastAsia="es-MX"/>
        </w:rPr>
      </w:pPr>
    </w:p>
    <w:p w:rsidR="0034721D" w:rsidRPr="00DC54B5" w:rsidRDefault="00A6421F" w:rsidP="001D557B">
      <w:pPr>
        <w:suppressAutoHyphens/>
        <w:ind w:left="709"/>
        <w:jc w:val="both"/>
        <w:rPr>
          <w:rFonts w:ascii="AvantGarde Bk BT" w:eastAsia="Times New Roman" w:hAnsi="AvantGarde Bk BT"/>
          <w:i/>
          <w:lang w:eastAsia="es-MX"/>
        </w:rPr>
      </w:pPr>
      <w:r w:rsidRPr="00DC54B5">
        <w:rPr>
          <w:rFonts w:ascii="AvantGarde Bk BT" w:eastAsia="Times New Roman" w:hAnsi="AvantGarde Bk BT"/>
          <w:bCs/>
          <w:i/>
          <w:lang w:eastAsia="es-MX"/>
        </w:rPr>
        <w:t xml:space="preserve">Los titulares </w:t>
      </w:r>
      <w:r w:rsidR="0034721D" w:rsidRPr="00DC54B5">
        <w:rPr>
          <w:rFonts w:ascii="AvantGarde Bk BT" w:eastAsia="Times New Roman" w:hAnsi="AvantGarde Bk BT"/>
          <w:bCs/>
          <w:i/>
          <w:lang w:eastAsia="es-MX"/>
        </w:rPr>
        <w:t xml:space="preserve">de las dependencias que se señalan </w:t>
      </w:r>
      <w:r w:rsidR="009B5A10" w:rsidRPr="00DC54B5">
        <w:rPr>
          <w:rFonts w:ascii="AvantGarde Bk BT" w:eastAsia="Times New Roman" w:hAnsi="AvantGarde Bk BT"/>
          <w:bCs/>
          <w:i/>
          <w:lang w:eastAsia="es-MX"/>
        </w:rPr>
        <w:t xml:space="preserve">en </w:t>
      </w:r>
      <w:r w:rsidR="0034721D" w:rsidRPr="00DC54B5">
        <w:rPr>
          <w:rFonts w:ascii="AvantGarde Bk BT" w:eastAsia="Times New Roman" w:hAnsi="AvantGarde Bk BT"/>
          <w:bCs/>
          <w:i/>
          <w:lang w:eastAsia="es-MX"/>
        </w:rPr>
        <w:t xml:space="preserve">la fracción </w:t>
      </w:r>
      <w:r w:rsidR="009B5A10" w:rsidRPr="00DC54B5">
        <w:rPr>
          <w:rFonts w:ascii="AvantGarde Bk BT" w:eastAsia="Times New Roman" w:hAnsi="AvantGarde Bk BT"/>
          <w:bCs/>
          <w:i/>
          <w:lang w:eastAsia="es-MX"/>
        </w:rPr>
        <w:t xml:space="preserve">de la </w:t>
      </w:r>
      <w:r w:rsidR="0034721D" w:rsidRPr="00DC54B5">
        <w:rPr>
          <w:rFonts w:ascii="AvantGarde Bk BT" w:eastAsia="Times New Roman" w:hAnsi="AvantGarde Bk BT"/>
          <w:bCs/>
          <w:i/>
          <w:lang w:eastAsia="es-MX"/>
        </w:rPr>
        <w:t xml:space="preserve">II a </w:t>
      </w:r>
      <w:r w:rsidR="009B5A10" w:rsidRPr="00DC54B5">
        <w:rPr>
          <w:rFonts w:ascii="AvantGarde Bk BT" w:eastAsia="Times New Roman" w:hAnsi="AvantGarde Bk BT"/>
          <w:bCs/>
          <w:i/>
          <w:lang w:eastAsia="es-MX"/>
        </w:rPr>
        <w:t xml:space="preserve">la </w:t>
      </w:r>
      <w:r w:rsidR="0034721D" w:rsidRPr="00DC54B5">
        <w:rPr>
          <w:rFonts w:ascii="AvantGarde Bk BT" w:eastAsia="Times New Roman" w:hAnsi="AvantGarde Bk BT"/>
          <w:bCs/>
          <w:i/>
          <w:lang w:eastAsia="es-MX"/>
        </w:rPr>
        <w:t xml:space="preserve">VI, </w:t>
      </w:r>
      <w:r w:rsidR="009B5A10" w:rsidRPr="00DC54B5">
        <w:rPr>
          <w:rFonts w:ascii="AvantGarde Bk BT" w:eastAsia="Times New Roman" w:hAnsi="AvantGarde Bk BT"/>
          <w:bCs/>
          <w:i/>
          <w:lang w:eastAsia="es-MX"/>
        </w:rPr>
        <w:t>podrá</w:t>
      </w:r>
      <w:r w:rsidR="0034721D" w:rsidRPr="00DC54B5">
        <w:rPr>
          <w:rFonts w:ascii="AvantGarde Bk BT" w:eastAsia="Times New Roman" w:hAnsi="AvantGarde Bk BT"/>
          <w:bCs/>
          <w:i/>
          <w:lang w:eastAsia="es-MX"/>
        </w:rPr>
        <w:t xml:space="preserve"> designar un representante que supla sus ausencias ante el </w:t>
      </w:r>
      <w:r w:rsidR="0034721D" w:rsidRPr="00DC54B5">
        <w:rPr>
          <w:rFonts w:ascii="AvantGarde Bk BT" w:eastAsia="Times New Roman" w:hAnsi="AvantGarde Bk BT"/>
          <w:i/>
          <w:lang w:eastAsia="es-MX"/>
        </w:rPr>
        <w:t>Comité de Proyectos Inmobiliarios</w:t>
      </w:r>
      <w:r w:rsidR="0034721D" w:rsidRPr="00DC54B5">
        <w:rPr>
          <w:rFonts w:ascii="AvantGarde Bk BT" w:eastAsia="Times New Roman" w:hAnsi="AvantGarde Bk BT"/>
          <w:bCs/>
          <w:i/>
          <w:lang w:eastAsia="es-MX"/>
        </w:rPr>
        <w:t xml:space="preserve">. </w:t>
      </w:r>
    </w:p>
    <w:p w:rsidR="0034721D" w:rsidRPr="00DC54B5" w:rsidRDefault="0034721D" w:rsidP="001D557B">
      <w:pPr>
        <w:suppressAutoHyphens/>
        <w:ind w:left="709"/>
        <w:jc w:val="both"/>
        <w:rPr>
          <w:rFonts w:ascii="AvantGarde Bk BT" w:eastAsia="Times New Roman" w:hAnsi="AvantGarde Bk BT"/>
          <w:bCs/>
          <w:i/>
          <w:lang w:eastAsia="es-MX"/>
        </w:rPr>
      </w:pPr>
      <w:r w:rsidRPr="00DC54B5">
        <w:rPr>
          <w:rFonts w:ascii="AvantGarde Bk BT" w:eastAsia="Times New Roman" w:hAnsi="AvantGarde Bk BT"/>
          <w:bCs/>
          <w:i/>
          <w:lang w:eastAsia="es-MX"/>
        </w:rPr>
        <w:t xml:space="preserve">Los cargos de los miembros del </w:t>
      </w:r>
      <w:r w:rsidRPr="00DC54B5">
        <w:rPr>
          <w:rFonts w:ascii="AvantGarde Bk BT" w:eastAsia="Times New Roman" w:hAnsi="AvantGarde Bk BT"/>
          <w:i/>
          <w:lang w:eastAsia="es-MX"/>
        </w:rPr>
        <w:t>Comité de Proyectos Inmobiliarios</w:t>
      </w:r>
      <w:r w:rsidRPr="00DC54B5">
        <w:rPr>
          <w:rFonts w:ascii="AvantGarde Bk BT" w:eastAsia="Times New Roman" w:hAnsi="AvantGarde Bk BT"/>
          <w:bCs/>
          <w:i/>
          <w:lang w:eastAsia="es-MX"/>
        </w:rPr>
        <w:t xml:space="preserve"> serán honoríficos. </w:t>
      </w:r>
    </w:p>
    <w:p w:rsidR="0034721D" w:rsidRPr="00DC54B5" w:rsidRDefault="005D0761" w:rsidP="009B5A10">
      <w:pPr>
        <w:tabs>
          <w:tab w:val="left" w:pos="-720"/>
        </w:tabs>
        <w:suppressAutoHyphens/>
        <w:ind w:left="708"/>
        <w:jc w:val="both"/>
        <w:rPr>
          <w:rFonts w:ascii="AvantGarde Bk BT" w:eastAsia="Times New Roman" w:hAnsi="AvantGarde Bk BT"/>
          <w:bCs/>
          <w:i/>
          <w:lang w:eastAsia="es-MX"/>
        </w:rPr>
      </w:pPr>
      <w:r>
        <w:rPr>
          <w:rFonts w:ascii="AvantGarde Bk BT" w:eastAsia="Times New Roman" w:hAnsi="AvantGarde Bk BT"/>
          <w:b/>
          <w:bCs/>
          <w:lang w:eastAsia="es-MX"/>
        </w:rPr>
        <w:tab/>
      </w:r>
      <w:r w:rsidR="002C3E8C" w:rsidRPr="00DC54B5">
        <w:rPr>
          <w:rFonts w:ascii="AvantGarde Bk BT" w:eastAsia="Times New Roman" w:hAnsi="AvantGarde Bk BT"/>
          <w:b/>
          <w:bCs/>
          <w:i/>
          <w:lang w:eastAsia="es-MX"/>
        </w:rPr>
        <w:t>D</w:t>
      </w:r>
      <w:r w:rsidR="00E63CE6">
        <w:rPr>
          <w:rFonts w:ascii="AvantGarde Bk BT" w:eastAsia="Times New Roman" w:hAnsi="AvantGarde Bk BT"/>
          <w:b/>
          <w:bCs/>
          <w:i/>
          <w:lang w:eastAsia="es-MX"/>
        </w:rPr>
        <w:t>écima</w:t>
      </w:r>
      <w:r w:rsidR="002C3E8C" w:rsidRPr="00DC54B5">
        <w:rPr>
          <w:rFonts w:ascii="AvantGarde Bk BT" w:eastAsia="Times New Roman" w:hAnsi="AvantGarde Bk BT"/>
          <w:b/>
          <w:i/>
          <w:lang w:eastAsia="es-MX"/>
        </w:rPr>
        <w:t xml:space="preserve">. </w:t>
      </w:r>
      <w:r w:rsidR="0034721D" w:rsidRPr="00DC54B5">
        <w:rPr>
          <w:rFonts w:ascii="AvantGarde Bk BT" w:eastAsia="Times New Roman" w:hAnsi="AvantGarde Bk BT"/>
          <w:bCs/>
          <w:i/>
          <w:lang w:eastAsia="es-MX"/>
        </w:rPr>
        <w:t xml:space="preserve">En caso de ausencia del Presidente del </w:t>
      </w:r>
      <w:r w:rsidR="0034721D" w:rsidRPr="00DC54B5">
        <w:rPr>
          <w:rFonts w:ascii="AvantGarde Bk BT" w:eastAsia="Times New Roman" w:hAnsi="AvantGarde Bk BT"/>
          <w:i/>
          <w:lang w:eastAsia="es-MX"/>
        </w:rPr>
        <w:t>Comité de Proyectos Inmobiliarios</w:t>
      </w:r>
      <w:r w:rsidR="0034721D" w:rsidRPr="00DC54B5">
        <w:rPr>
          <w:rFonts w:ascii="AvantGarde Bk BT" w:eastAsia="Times New Roman" w:hAnsi="AvantGarde Bk BT"/>
          <w:bCs/>
          <w:i/>
          <w:lang w:eastAsia="es-MX"/>
        </w:rPr>
        <w:t>,</w:t>
      </w:r>
      <w:r w:rsidR="002B621C" w:rsidRPr="00DC54B5">
        <w:rPr>
          <w:rFonts w:ascii="AvantGarde Bk BT" w:eastAsia="Times New Roman" w:hAnsi="AvantGarde Bk BT"/>
          <w:bCs/>
          <w:i/>
          <w:lang w:eastAsia="es-MX"/>
        </w:rPr>
        <w:t xml:space="preserve"> </w:t>
      </w:r>
      <w:r w:rsidR="0034721D" w:rsidRPr="00DC54B5">
        <w:rPr>
          <w:rFonts w:ascii="AvantGarde Bk BT" w:eastAsia="Times New Roman" w:hAnsi="AvantGarde Bk BT"/>
          <w:bCs/>
          <w:i/>
          <w:lang w:eastAsia="es-MX"/>
        </w:rPr>
        <w:t xml:space="preserve">el Secretario Ejecutivo del </w:t>
      </w:r>
      <w:r w:rsidR="0034721D" w:rsidRPr="00DC54B5">
        <w:rPr>
          <w:rFonts w:ascii="AvantGarde Bk BT" w:eastAsia="Times New Roman" w:hAnsi="AvantGarde Bk BT"/>
          <w:i/>
          <w:lang w:eastAsia="es-MX"/>
        </w:rPr>
        <w:t>Comité de Proyectos Inmobiliarios</w:t>
      </w:r>
      <w:r w:rsidR="0034721D" w:rsidRPr="00DC54B5">
        <w:rPr>
          <w:rFonts w:ascii="AvantGarde Bk BT" w:eastAsia="Times New Roman" w:hAnsi="AvantGarde Bk BT"/>
          <w:bCs/>
          <w:i/>
          <w:lang w:eastAsia="es-MX"/>
        </w:rPr>
        <w:t xml:space="preserve"> realizará las funciones del Presidente y </w:t>
      </w:r>
      <w:r w:rsidR="001D557B" w:rsidRPr="00DC54B5">
        <w:rPr>
          <w:rFonts w:ascii="AvantGarde Bk BT" w:eastAsia="Times New Roman" w:hAnsi="AvantGarde Bk BT"/>
          <w:bCs/>
          <w:i/>
          <w:lang w:eastAsia="es-MX"/>
        </w:rPr>
        <w:t xml:space="preserve">se designará de entre los miembros que se encuentren presentes a la persona que fungirá como Secretario. </w:t>
      </w:r>
    </w:p>
    <w:p w:rsidR="0034721D" w:rsidRPr="00DC54B5" w:rsidRDefault="0034721D" w:rsidP="001D557B">
      <w:pPr>
        <w:tabs>
          <w:tab w:val="left" w:pos="-720"/>
        </w:tabs>
        <w:suppressAutoHyphens/>
        <w:ind w:left="709"/>
        <w:jc w:val="both"/>
        <w:rPr>
          <w:rFonts w:ascii="AvantGarde Bk BT" w:eastAsia="Times New Roman" w:hAnsi="AvantGarde Bk BT"/>
          <w:bCs/>
          <w:i/>
          <w:lang w:eastAsia="es-MX"/>
        </w:rPr>
      </w:pPr>
      <w:r w:rsidRPr="00DC54B5">
        <w:rPr>
          <w:rFonts w:ascii="AvantGarde Bk BT" w:eastAsia="Times New Roman" w:hAnsi="AvantGarde Bk BT"/>
          <w:bCs/>
          <w:i/>
          <w:lang w:eastAsia="es-MX"/>
        </w:rPr>
        <w:t xml:space="preserve">En caso de ausencia del Secretario Ejecutivo del </w:t>
      </w:r>
      <w:r w:rsidRPr="00DC54B5">
        <w:rPr>
          <w:rFonts w:ascii="AvantGarde Bk BT" w:eastAsia="Times New Roman" w:hAnsi="AvantGarde Bk BT"/>
          <w:i/>
          <w:lang w:eastAsia="es-MX"/>
        </w:rPr>
        <w:t>Comité de Proyectos Inmobiliarios</w:t>
      </w:r>
      <w:r w:rsidRPr="00DC54B5">
        <w:rPr>
          <w:rFonts w:ascii="AvantGarde Bk BT" w:eastAsia="Times New Roman" w:hAnsi="AvantGarde Bk BT"/>
          <w:bCs/>
          <w:i/>
          <w:lang w:eastAsia="es-MX"/>
        </w:rPr>
        <w:t xml:space="preserve">, </w:t>
      </w:r>
      <w:r w:rsidR="001D557B" w:rsidRPr="00DC54B5">
        <w:rPr>
          <w:rFonts w:ascii="AvantGarde Bk BT" w:eastAsia="Times New Roman" w:hAnsi="AvantGarde Bk BT"/>
          <w:bCs/>
          <w:i/>
          <w:lang w:eastAsia="es-MX"/>
        </w:rPr>
        <w:t>se designará de entre los miembros que se encuentren presentes a la persona que fungirá como Secretario</w:t>
      </w:r>
      <w:r w:rsidRPr="00DC54B5">
        <w:rPr>
          <w:rFonts w:ascii="AvantGarde Bk BT" w:eastAsia="Times New Roman" w:hAnsi="AvantGarde Bk BT"/>
          <w:bCs/>
          <w:i/>
          <w:lang w:eastAsia="es-MX"/>
        </w:rPr>
        <w:t xml:space="preserve"> en la celebración de la subasta. </w:t>
      </w:r>
    </w:p>
    <w:p w:rsidR="0034721D" w:rsidRPr="00DC54B5" w:rsidRDefault="00E63CE6" w:rsidP="001D557B">
      <w:pPr>
        <w:suppressAutoHyphens/>
        <w:ind w:left="709"/>
        <w:jc w:val="both"/>
        <w:rPr>
          <w:rFonts w:ascii="AvantGarde Bk BT" w:eastAsia="Times New Roman" w:hAnsi="AvantGarde Bk BT"/>
          <w:bCs/>
          <w:i/>
          <w:lang w:eastAsia="es-MX"/>
        </w:rPr>
      </w:pPr>
      <w:r>
        <w:rPr>
          <w:rFonts w:ascii="AvantGarde Bk BT" w:eastAsia="Times New Roman" w:hAnsi="AvantGarde Bk BT"/>
          <w:b/>
          <w:bCs/>
          <w:i/>
          <w:lang w:eastAsia="es-MX"/>
        </w:rPr>
        <w:lastRenderedPageBreak/>
        <w:t>Décima</w:t>
      </w:r>
      <w:r w:rsidR="001D557B" w:rsidRPr="00DC54B5">
        <w:rPr>
          <w:rFonts w:ascii="AvantGarde Bk BT" w:eastAsia="Times New Roman" w:hAnsi="AvantGarde Bk BT"/>
          <w:b/>
          <w:bCs/>
          <w:i/>
          <w:lang w:eastAsia="es-MX"/>
        </w:rPr>
        <w:t xml:space="preserve"> Primer</w:t>
      </w:r>
      <w:r>
        <w:rPr>
          <w:rFonts w:ascii="AvantGarde Bk BT" w:eastAsia="Times New Roman" w:hAnsi="AvantGarde Bk BT"/>
          <w:b/>
          <w:bCs/>
          <w:i/>
          <w:lang w:eastAsia="es-MX"/>
        </w:rPr>
        <w:t>a</w:t>
      </w:r>
      <w:r w:rsidR="0034721D" w:rsidRPr="00DC54B5">
        <w:rPr>
          <w:rFonts w:ascii="AvantGarde Bk BT" w:eastAsia="Times New Roman" w:hAnsi="AvantGarde Bk BT"/>
          <w:b/>
          <w:bCs/>
          <w:i/>
          <w:lang w:eastAsia="es-MX"/>
        </w:rPr>
        <w:t>.</w:t>
      </w:r>
      <w:r w:rsidR="0034721D" w:rsidRPr="00DC54B5">
        <w:rPr>
          <w:rFonts w:ascii="AvantGarde Bk BT" w:eastAsia="Times New Roman" w:hAnsi="AvantGarde Bk BT"/>
          <w:bCs/>
          <w:i/>
          <w:lang w:eastAsia="es-MX"/>
        </w:rPr>
        <w:t xml:space="preserve"> El</w:t>
      </w:r>
      <w:r w:rsidR="0034721D" w:rsidRPr="00DC54B5">
        <w:rPr>
          <w:rFonts w:ascii="AvantGarde Bk BT" w:eastAsia="Times New Roman" w:hAnsi="AvantGarde Bk BT"/>
          <w:i/>
          <w:lang w:eastAsia="es-MX"/>
        </w:rPr>
        <w:t xml:space="preserve"> Comité de Proyectos Inmobiliarios</w:t>
      </w:r>
      <w:r w:rsidR="0034721D" w:rsidRPr="00DC54B5">
        <w:rPr>
          <w:rFonts w:ascii="AvantGarde Bk BT" w:eastAsia="Times New Roman" w:hAnsi="AvantGarde Bk BT"/>
          <w:bCs/>
          <w:i/>
          <w:lang w:eastAsia="es-MX"/>
        </w:rPr>
        <w:t xml:space="preserve"> tendrá las siguientes atribuciones:</w:t>
      </w:r>
    </w:p>
    <w:p w:rsidR="0034721D" w:rsidRPr="00DC54B5" w:rsidRDefault="0034721D" w:rsidP="009B5A10">
      <w:pPr>
        <w:numPr>
          <w:ilvl w:val="0"/>
          <w:numId w:val="23"/>
        </w:numPr>
        <w:tabs>
          <w:tab w:val="left" w:pos="1843"/>
        </w:tabs>
        <w:suppressAutoHyphens/>
        <w:spacing w:after="0" w:line="240" w:lineRule="auto"/>
        <w:ind w:left="1843"/>
        <w:jc w:val="both"/>
        <w:rPr>
          <w:rFonts w:ascii="AvantGarde Bk BT" w:eastAsia="Times New Roman" w:hAnsi="AvantGarde Bk BT"/>
          <w:bCs/>
          <w:i/>
          <w:lang w:eastAsia="es-MX"/>
        </w:rPr>
      </w:pPr>
      <w:r w:rsidRPr="00DC54B5">
        <w:rPr>
          <w:rFonts w:ascii="AvantGarde Bk BT" w:eastAsia="Times New Roman" w:hAnsi="AvantGarde Bk BT"/>
          <w:bCs/>
          <w:i/>
          <w:lang w:eastAsia="es-MX"/>
        </w:rPr>
        <w:t xml:space="preserve">Recibir de la Comisión de Hacienda, el expediente del bien inmueble donde se pretende desarrollar el proyecto inmobiliario, que incluya la documentación que sirvió de base al Consejo General Universitario, para la desincorporación y autorización para el desarrollo de un proyecto inmobiliario; </w:t>
      </w:r>
    </w:p>
    <w:p w:rsidR="0034721D" w:rsidRPr="00DC54B5" w:rsidRDefault="0034721D" w:rsidP="009B5A10">
      <w:pPr>
        <w:numPr>
          <w:ilvl w:val="0"/>
          <w:numId w:val="23"/>
        </w:numPr>
        <w:tabs>
          <w:tab w:val="left" w:pos="1843"/>
        </w:tabs>
        <w:suppressAutoHyphens/>
        <w:spacing w:after="0" w:line="240" w:lineRule="auto"/>
        <w:ind w:left="1843"/>
        <w:jc w:val="both"/>
        <w:rPr>
          <w:rFonts w:ascii="AvantGarde Bk BT" w:eastAsia="Times New Roman" w:hAnsi="AvantGarde Bk BT"/>
          <w:bCs/>
          <w:i/>
          <w:lang w:eastAsia="es-MX"/>
        </w:rPr>
      </w:pPr>
      <w:r w:rsidRPr="00DC54B5">
        <w:rPr>
          <w:rFonts w:ascii="AvantGarde Bk BT" w:eastAsia="Times New Roman" w:hAnsi="AvantGarde Bk BT"/>
          <w:bCs/>
          <w:i/>
          <w:lang w:eastAsia="es-MX"/>
        </w:rPr>
        <w:t xml:space="preserve">Con base en el expediente y con la instrucción de la Comisión de Hacienda, emitir la convocatoria del concurso para la selección de la o las personas </w:t>
      </w:r>
      <w:r w:rsidR="0071701B" w:rsidRPr="00DC54B5">
        <w:rPr>
          <w:rFonts w:ascii="AvantGarde Bk BT" w:eastAsia="Times New Roman" w:hAnsi="AvantGarde Bk BT"/>
          <w:bCs/>
          <w:i/>
          <w:lang w:eastAsia="es-MX"/>
        </w:rPr>
        <w:t>físicas</w:t>
      </w:r>
      <w:r w:rsidRPr="00DC54B5">
        <w:rPr>
          <w:rFonts w:ascii="AvantGarde Bk BT" w:eastAsia="Times New Roman" w:hAnsi="AvantGarde Bk BT"/>
          <w:bCs/>
          <w:i/>
          <w:lang w:eastAsia="es-MX"/>
        </w:rPr>
        <w:t xml:space="preserve"> o jurídicas </w:t>
      </w:r>
      <w:r w:rsidRPr="00DC54B5">
        <w:rPr>
          <w:rFonts w:ascii="AvantGarde Bk BT" w:eastAsia="Times New Roman" w:hAnsi="AvantGarde Bk BT"/>
          <w:i/>
          <w:lang w:eastAsia="es-MX"/>
        </w:rPr>
        <w:t>con las que la Universidad de Guadalajara desarrollará conjuntamente algún proyecto inmobiliario en inmuebles propiedad de la Instituci</w:t>
      </w:r>
      <w:r w:rsidRPr="00DC54B5">
        <w:rPr>
          <w:rFonts w:ascii="AvantGarde Bk BT" w:eastAsia="Times New Roman" w:hAnsi="AvantGarde Bk BT" w:hint="eastAsia"/>
          <w:i/>
          <w:lang w:eastAsia="es-MX"/>
        </w:rPr>
        <w:t>ó</w:t>
      </w:r>
      <w:r w:rsidRPr="00DC54B5">
        <w:rPr>
          <w:rFonts w:ascii="AvantGarde Bk BT" w:eastAsia="Times New Roman" w:hAnsi="AvantGarde Bk BT"/>
          <w:i/>
          <w:lang w:eastAsia="es-MX"/>
        </w:rPr>
        <w:t>n</w:t>
      </w:r>
      <w:r w:rsidRPr="00DC54B5">
        <w:rPr>
          <w:rFonts w:ascii="AvantGarde Bk BT" w:eastAsia="Times New Roman" w:hAnsi="AvantGarde Bk BT"/>
          <w:bCs/>
          <w:i/>
          <w:lang w:eastAsia="es-MX"/>
        </w:rPr>
        <w:t>;</w:t>
      </w:r>
    </w:p>
    <w:p w:rsidR="0034721D" w:rsidRPr="00DC54B5" w:rsidRDefault="0034721D" w:rsidP="009B5A10">
      <w:pPr>
        <w:numPr>
          <w:ilvl w:val="0"/>
          <w:numId w:val="23"/>
        </w:numPr>
        <w:tabs>
          <w:tab w:val="left" w:pos="1843"/>
        </w:tabs>
        <w:suppressAutoHyphens/>
        <w:spacing w:after="0" w:line="240" w:lineRule="auto"/>
        <w:ind w:left="1843"/>
        <w:jc w:val="both"/>
        <w:rPr>
          <w:rFonts w:ascii="AvantGarde Bk BT" w:eastAsia="Times New Roman" w:hAnsi="AvantGarde Bk BT"/>
          <w:bCs/>
          <w:i/>
          <w:lang w:eastAsia="es-MX"/>
        </w:rPr>
      </w:pPr>
      <w:r w:rsidRPr="00DC54B5">
        <w:rPr>
          <w:rFonts w:ascii="AvantGarde Bk BT" w:eastAsia="Times New Roman" w:hAnsi="AvantGarde Bk BT"/>
          <w:bCs/>
          <w:i/>
          <w:lang w:eastAsia="es-MX"/>
        </w:rPr>
        <w:t xml:space="preserve">Realizar el concurso para la selección </w:t>
      </w:r>
      <w:r w:rsidRPr="00DC54B5">
        <w:rPr>
          <w:rFonts w:ascii="AvantGarde Bk BT" w:eastAsia="Times New Roman" w:hAnsi="AvantGarde Bk BT"/>
          <w:i/>
          <w:lang w:eastAsia="es-MX"/>
        </w:rPr>
        <w:t xml:space="preserve">de la o las personas </w:t>
      </w:r>
      <w:r w:rsidRPr="00DC54B5">
        <w:rPr>
          <w:rFonts w:ascii="AvantGarde Bk BT" w:eastAsia="Times New Roman" w:hAnsi="AvantGarde Bk BT" w:hint="eastAsia"/>
          <w:i/>
          <w:lang w:eastAsia="es-MX"/>
        </w:rPr>
        <w:t>físicas</w:t>
      </w:r>
      <w:r w:rsidRPr="00DC54B5">
        <w:rPr>
          <w:rFonts w:ascii="AvantGarde Bk BT" w:eastAsia="Times New Roman" w:hAnsi="AvantGarde Bk BT"/>
          <w:i/>
          <w:lang w:eastAsia="es-MX"/>
        </w:rPr>
        <w:t xml:space="preserve"> o jurídicas con las que la Universidad de Guadalajara desarrollará conjuntamente algún proyecto inmobiliario en inmuebles propiedad de la Instituci</w:t>
      </w:r>
      <w:r w:rsidRPr="00DC54B5">
        <w:rPr>
          <w:rFonts w:ascii="AvantGarde Bk BT" w:eastAsia="Times New Roman" w:hAnsi="AvantGarde Bk BT" w:hint="eastAsia"/>
          <w:i/>
          <w:lang w:eastAsia="es-MX"/>
        </w:rPr>
        <w:t>ó</w:t>
      </w:r>
      <w:r w:rsidRPr="00DC54B5">
        <w:rPr>
          <w:rFonts w:ascii="AvantGarde Bk BT" w:eastAsia="Times New Roman" w:hAnsi="AvantGarde Bk BT"/>
          <w:i/>
          <w:lang w:eastAsia="es-MX"/>
        </w:rPr>
        <w:t>n;</w:t>
      </w:r>
    </w:p>
    <w:p w:rsidR="0034721D" w:rsidRPr="00DC54B5" w:rsidRDefault="0034721D" w:rsidP="009B5A10">
      <w:pPr>
        <w:numPr>
          <w:ilvl w:val="0"/>
          <w:numId w:val="23"/>
        </w:numPr>
        <w:tabs>
          <w:tab w:val="left" w:pos="1843"/>
        </w:tabs>
        <w:suppressAutoHyphens/>
        <w:spacing w:after="0" w:line="240" w:lineRule="auto"/>
        <w:ind w:left="1843"/>
        <w:jc w:val="both"/>
        <w:rPr>
          <w:rFonts w:ascii="AvantGarde Bk BT" w:eastAsia="Times New Roman" w:hAnsi="AvantGarde Bk BT"/>
          <w:bCs/>
          <w:i/>
          <w:lang w:eastAsia="es-MX"/>
        </w:rPr>
      </w:pPr>
      <w:r w:rsidRPr="00DC54B5">
        <w:rPr>
          <w:rFonts w:ascii="AvantGarde Bk BT" w:eastAsia="Times New Roman" w:hAnsi="AvantGarde Bk BT"/>
          <w:bCs/>
          <w:i/>
          <w:lang w:eastAsia="es-MX"/>
        </w:rPr>
        <w:t>Recibir las propuestas que se presenten derivadas de los procedimientos de concurso;</w:t>
      </w:r>
    </w:p>
    <w:p w:rsidR="0034721D" w:rsidRPr="00DC54B5" w:rsidRDefault="0034721D" w:rsidP="009B5A10">
      <w:pPr>
        <w:numPr>
          <w:ilvl w:val="0"/>
          <w:numId w:val="23"/>
        </w:numPr>
        <w:tabs>
          <w:tab w:val="left" w:pos="1843"/>
        </w:tabs>
        <w:suppressAutoHyphens/>
        <w:spacing w:after="0" w:line="240" w:lineRule="auto"/>
        <w:ind w:left="1843"/>
        <w:jc w:val="both"/>
        <w:rPr>
          <w:rFonts w:ascii="AvantGarde Bk BT" w:eastAsia="Times New Roman" w:hAnsi="AvantGarde Bk BT"/>
          <w:bCs/>
          <w:i/>
          <w:lang w:eastAsia="es-MX"/>
        </w:rPr>
      </w:pPr>
      <w:r w:rsidRPr="00DC54B5">
        <w:rPr>
          <w:rFonts w:ascii="AvantGarde Bk BT" w:eastAsia="Times New Roman" w:hAnsi="AvantGarde Bk BT"/>
          <w:bCs/>
          <w:i/>
          <w:lang w:eastAsia="es-MX"/>
        </w:rPr>
        <w:t xml:space="preserve">Emitir el dictamen en el que se determine la ponderación de las propuestas recibidas y remitirlo a la Comisión de Hacienda, para la selección de la </w:t>
      </w:r>
      <w:r w:rsidRPr="00DC54B5">
        <w:rPr>
          <w:rFonts w:ascii="AvantGarde Bk BT" w:eastAsia="Times New Roman" w:hAnsi="AvantGarde Bk BT"/>
          <w:i/>
          <w:lang w:eastAsia="es-MX"/>
        </w:rPr>
        <w:t xml:space="preserve">o las personas </w:t>
      </w:r>
      <w:r w:rsidRPr="00DC54B5">
        <w:rPr>
          <w:rFonts w:ascii="AvantGarde Bk BT" w:eastAsia="Times New Roman" w:hAnsi="AvantGarde Bk BT" w:hint="eastAsia"/>
          <w:i/>
          <w:lang w:eastAsia="es-MX"/>
        </w:rPr>
        <w:t>físicas</w:t>
      </w:r>
      <w:r w:rsidRPr="00DC54B5">
        <w:rPr>
          <w:rFonts w:ascii="AvantGarde Bk BT" w:eastAsia="Times New Roman" w:hAnsi="AvantGarde Bk BT"/>
          <w:i/>
          <w:lang w:eastAsia="es-MX"/>
        </w:rPr>
        <w:t xml:space="preserve"> o jurídicas con las que se desarrollará el proyecto,</w:t>
      </w:r>
      <w:r w:rsidRPr="00DC54B5">
        <w:rPr>
          <w:rFonts w:ascii="AvantGarde Bk BT" w:eastAsia="Times New Roman" w:hAnsi="AvantGarde Bk BT"/>
          <w:bCs/>
          <w:i/>
          <w:lang w:eastAsia="es-MX"/>
        </w:rPr>
        <w:t xml:space="preserve"> y</w:t>
      </w:r>
    </w:p>
    <w:p w:rsidR="0034721D" w:rsidRPr="00DC54B5" w:rsidRDefault="0034721D" w:rsidP="009B5A10">
      <w:pPr>
        <w:numPr>
          <w:ilvl w:val="0"/>
          <w:numId w:val="23"/>
        </w:numPr>
        <w:tabs>
          <w:tab w:val="left" w:pos="1843"/>
        </w:tabs>
        <w:suppressAutoHyphens/>
        <w:spacing w:after="0" w:line="240" w:lineRule="auto"/>
        <w:ind w:left="1843"/>
        <w:jc w:val="both"/>
        <w:rPr>
          <w:rFonts w:ascii="AvantGarde Bk BT" w:eastAsia="Times New Roman" w:hAnsi="AvantGarde Bk BT"/>
          <w:bCs/>
          <w:i/>
          <w:lang w:eastAsia="es-MX"/>
        </w:rPr>
      </w:pPr>
      <w:r w:rsidRPr="00DC54B5">
        <w:rPr>
          <w:rFonts w:ascii="AvantGarde Bk BT" w:eastAsia="Times New Roman" w:hAnsi="AvantGarde Bk BT"/>
          <w:bCs/>
          <w:i/>
          <w:lang w:eastAsia="es-MX"/>
        </w:rPr>
        <w:t>Promover todo lo necesario para el buen funcionamiento del Comité.</w:t>
      </w:r>
    </w:p>
    <w:p w:rsidR="0034721D" w:rsidRPr="0034721D" w:rsidRDefault="0034721D" w:rsidP="005D0761">
      <w:pPr>
        <w:suppressAutoHyphens/>
        <w:spacing w:after="0" w:line="240" w:lineRule="auto"/>
        <w:jc w:val="both"/>
        <w:rPr>
          <w:rFonts w:ascii="AvantGarde Bk BT" w:eastAsia="Times New Roman" w:hAnsi="AvantGarde Bk BT"/>
          <w:bCs/>
          <w:highlight w:val="yellow"/>
          <w:lang w:eastAsia="es-MX"/>
        </w:rPr>
      </w:pPr>
    </w:p>
    <w:p w:rsidR="0034721D" w:rsidRPr="00DC54B5" w:rsidRDefault="00E63CE6" w:rsidP="001D557B">
      <w:pPr>
        <w:suppressAutoHyphens/>
        <w:spacing w:after="0" w:line="240" w:lineRule="auto"/>
        <w:ind w:left="698" w:firstLine="11"/>
        <w:jc w:val="both"/>
        <w:rPr>
          <w:rFonts w:ascii="AvantGarde Bk BT" w:eastAsia="Times New Roman" w:hAnsi="AvantGarde Bk BT"/>
          <w:bCs/>
          <w:i/>
          <w:lang w:eastAsia="es-MX"/>
        </w:rPr>
      </w:pPr>
      <w:r>
        <w:rPr>
          <w:rFonts w:ascii="AvantGarde Bk BT" w:eastAsia="Times New Roman" w:hAnsi="AvantGarde Bk BT"/>
          <w:b/>
          <w:bCs/>
          <w:i/>
          <w:lang w:eastAsia="es-MX"/>
        </w:rPr>
        <w:t>Décima</w:t>
      </w:r>
      <w:r w:rsidR="0034721D" w:rsidRPr="00DC54B5">
        <w:rPr>
          <w:rFonts w:ascii="AvantGarde Bk BT" w:eastAsia="Times New Roman" w:hAnsi="AvantGarde Bk BT"/>
          <w:b/>
          <w:bCs/>
          <w:i/>
          <w:lang w:eastAsia="es-MX"/>
        </w:rPr>
        <w:t xml:space="preserve"> </w:t>
      </w:r>
      <w:r>
        <w:rPr>
          <w:rFonts w:ascii="AvantGarde Bk BT" w:eastAsia="Times New Roman" w:hAnsi="AvantGarde Bk BT"/>
          <w:b/>
          <w:bCs/>
          <w:i/>
          <w:lang w:eastAsia="es-MX"/>
        </w:rPr>
        <w:t>Segunda</w:t>
      </w:r>
      <w:r w:rsidR="0034721D" w:rsidRPr="00DC54B5">
        <w:rPr>
          <w:rFonts w:ascii="AvantGarde Bk BT" w:eastAsia="Times New Roman" w:hAnsi="AvantGarde Bk BT"/>
          <w:b/>
          <w:bCs/>
          <w:i/>
          <w:lang w:eastAsia="es-MX"/>
        </w:rPr>
        <w:t>.</w:t>
      </w:r>
      <w:r w:rsidR="0034721D" w:rsidRPr="00DC54B5">
        <w:rPr>
          <w:rFonts w:ascii="AvantGarde Bk BT" w:eastAsia="Times New Roman" w:hAnsi="AvantGarde Bk BT"/>
          <w:bCs/>
          <w:i/>
          <w:lang w:eastAsia="es-MX"/>
        </w:rPr>
        <w:t xml:space="preserve"> Serán funciones del Presidente del </w:t>
      </w:r>
      <w:r w:rsidR="0034721D" w:rsidRPr="00DC54B5">
        <w:rPr>
          <w:rFonts w:ascii="AvantGarde Bk BT" w:eastAsia="Times New Roman" w:hAnsi="AvantGarde Bk BT"/>
          <w:i/>
          <w:lang w:eastAsia="es-MX"/>
        </w:rPr>
        <w:t>Comité de Proyectos Inmobiliarios</w:t>
      </w:r>
      <w:r w:rsidR="0034721D" w:rsidRPr="00DC54B5">
        <w:rPr>
          <w:rFonts w:ascii="AvantGarde Bk BT" w:eastAsia="Times New Roman" w:hAnsi="AvantGarde Bk BT"/>
          <w:bCs/>
          <w:i/>
          <w:lang w:eastAsia="es-MX"/>
        </w:rPr>
        <w:t>, las siguientes:</w:t>
      </w:r>
    </w:p>
    <w:p w:rsidR="0034721D" w:rsidRPr="0034721D" w:rsidRDefault="0034721D" w:rsidP="001C18DD">
      <w:pPr>
        <w:suppressAutoHyphens/>
        <w:spacing w:after="0" w:line="240" w:lineRule="auto"/>
        <w:jc w:val="both"/>
        <w:rPr>
          <w:rFonts w:ascii="AvantGarde Bk BT" w:eastAsia="Times New Roman" w:hAnsi="AvantGarde Bk BT"/>
          <w:bCs/>
          <w:highlight w:val="yellow"/>
          <w:lang w:eastAsia="es-MX"/>
        </w:rPr>
      </w:pPr>
    </w:p>
    <w:p w:rsidR="0034721D" w:rsidRPr="00DC54B5" w:rsidRDefault="0034721D" w:rsidP="00DC54B5">
      <w:pPr>
        <w:numPr>
          <w:ilvl w:val="0"/>
          <w:numId w:val="24"/>
        </w:numPr>
        <w:suppressAutoHyphens/>
        <w:spacing w:after="0" w:line="240" w:lineRule="auto"/>
        <w:ind w:left="1843"/>
        <w:jc w:val="both"/>
        <w:rPr>
          <w:rFonts w:ascii="AvantGarde Bk BT" w:eastAsia="Times New Roman" w:hAnsi="AvantGarde Bk BT"/>
          <w:bCs/>
          <w:i/>
          <w:lang w:eastAsia="es-MX"/>
        </w:rPr>
      </w:pPr>
      <w:r w:rsidRPr="00DC54B5">
        <w:rPr>
          <w:rFonts w:ascii="AvantGarde Bk BT" w:eastAsia="Times New Roman" w:hAnsi="AvantGarde Bk BT"/>
          <w:bCs/>
          <w:i/>
          <w:lang w:eastAsia="es-MX"/>
        </w:rPr>
        <w:t xml:space="preserve">Convocar a sesiones, señalando </w:t>
      </w:r>
      <w:r w:rsidR="005D0761" w:rsidRPr="00DC54B5">
        <w:rPr>
          <w:rFonts w:ascii="AvantGarde Bk BT" w:eastAsia="Times New Roman" w:hAnsi="AvantGarde Bk BT"/>
          <w:bCs/>
          <w:i/>
          <w:lang w:eastAsia="es-MX"/>
        </w:rPr>
        <w:t xml:space="preserve">la agenda a desahogar y </w:t>
      </w:r>
      <w:r w:rsidRPr="00DC54B5">
        <w:rPr>
          <w:rFonts w:ascii="AvantGarde Bk BT" w:eastAsia="Times New Roman" w:hAnsi="AvantGarde Bk BT"/>
          <w:bCs/>
          <w:i/>
          <w:lang w:eastAsia="es-MX"/>
        </w:rPr>
        <w:t>el día y hora de su celebración;</w:t>
      </w:r>
    </w:p>
    <w:p w:rsidR="0034721D" w:rsidRPr="00DC54B5" w:rsidRDefault="0034721D" w:rsidP="00DC54B5">
      <w:pPr>
        <w:numPr>
          <w:ilvl w:val="0"/>
          <w:numId w:val="24"/>
        </w:numPr>
        <w:suppressAutoHyphens/>
        <w:spacing w:after="0" w:line="240" w:lineRule="auto"/>
        <w:ind w:left="1843"/>
        <w:jc w:val="both"/>
        <w:rPr>
          <w:rFonts w:ascii="AvantGarde Bk BT" w:eastAsia="Times New Roman" w:hAnsi="AvantGarde Bk BT"/>
          <w:b/>
          <w:bCs/>
          <w:i/>
          <w:lang w:eastAsia="es-MX"/>
        </w:rPr>
      </w:pPr>
      <w:r w:rsidRPr="00DC54B5">
        <w:rPr>
          <w:rFonts w:ascii="AvantGarde Bk BT" w:eastAsia="Times New Roman" w:hAnsi="AvantGarde Bk BT"/>
          <w:bCs/>
          <w:i/>
          <w:lang w:eastAsia="es-MX"/>
        </w:rPr>
        <w:t>Presidir las sesiones del Comité;</w:t>
      </w:r>
    </w:p>
    <w:p w:rsidR="0034721D" w:rsidRPr="00DC54B5" w:rsidRDefault="0034721D" w:rsidP="00DC54B5">
      <w:pPr>
        <w:numPr>
          <w:ilvl w:val="0"/>
          <w:numId w:val="24"/>
        </w:numPr>
        <w:suppressAutoHyphens/>
        <w:spacing w:after="0" w:line="240" w:lineRule="auto"/>
        <w:ind w:left="1843"/>
        <w:jc w:val="both"/>
        <w:rPr>
          <w:rFonts w:ascii="AvantGarde Bk BT" w:eastAsia="Times New Roman" w:hAnsi="AvantGarde Bk BT"/>
          <w:b/>
          <w:bCs/>
          <w:i/>
          <w:lang w:eastAsia="es-MX"/>
        </w:rPr>
      </w:pPr>
      <w:r w:rsidRPr="00DC54B5">
        <w:rPr>
          <w:rFonts w:ascii="AvantGarde Bk BT" w:eastAsia="Times New Roman" w:hAnsi="AvantGarde Bk BT"/>
          <w:bCs/>
          <w:i/>
          <w:lang w:eastAsia="es-MX"/>
        </w:rPr>
        <w:t xml:space="preserve">Invitar a las personas que por su conocimiento, puedan apoyar en los asuntos que se van a tratar; </w:t>
      </w:r>
    </w:p>
    <w:p w:rsidR="0034721D" w:rsidRPr="00DC54B5" w:rsidRDefault="0034721D" w:rsidP="00DC54B5">
      <w:pPr>
        <w:numPr>
          <w:ilvl w:val="0"/>
          <w:numId w:val="24"/>
        </w:numPr>
        <w:suppressAutoHyphens/>
        <w:spacing w:after="0" w:line="240" w:lineRule="auto"/>
        <w:ind w:left="1843"/>
        <w:jc w:val="both"/>
        <w:rPr>
          <w:rFonts w:ascii="AvantGarde Bk BT" w:eastAsia="Times New Roman" w:hAnsi="AvantGarde Bk BT"/>
          <w:b/>
          <w:bCs/>
          <w:i/>
          <w:lang w:eastAsia="es-MX"/>
        </w:rPr>
      </w:pPr>
      <w:r w:rsidRPr="00DC54B5">
        <w:rPr>
          <w:rFonts w:ascii="AvantGarde Bk BT" w:eastAsia="Times New Roman" w:hAnsi="AvantGarde Bk BT"/>
          <w:bCs/>
          <w:i/>
          <w:lang w:eastAsia="es-MX"/>
        </w:rPr>
        <w:t>Contar con voto de calidad en caso de empate;</w:t>
      </w:r>
    </w:p>
    <w:p w:rsidR="0034721D" w:rsidRPr="00DC54B5" w:rsidRDefault="0034721D" w:rsidP="00DC54B5">
      <w:pPr>
        <w:numPr>
          <w:ilvl w:val="0"/>
          <w:numId w:val="24"/>
        </w:numPr>
        <w:suppressAutoHyphens/>
        <w:spacing w:after="0" w:line="240" w:lineRule="auto"/>
        <w:ind w:left="1843"/>
        <w:jc w:val="both"/>
        <w:rPr>
          <w:rFonts w:ascii="AvantGarde Bk BT" w:eastAsia="Times New Roman" w:hAnsi="AvantGarde Bk BT"/>
          <w:b/>
          <w:bCs/>
          <w:i/>
          <w:lang w:eastAsia="es-MX"/>
        </w:rPr>
      </w:pPr>
      <w:r w:rsidRPr="00DC54B5">
        <w:rPr>
          <w:rFonts w:ascii="AvantGarde Bk BT" w:eastAsia="Times New Roman" w:hAnsi="AvantGarde Bk BT"/>
          <w:bCs/>
          <w:i/>
          <w:lang w:eastAsia="es-MX"/>
        </w:rPr>
        <w:t>Ejecutar los acuerdos del Comité;</w:t>
      </w:r>
    </w:p>
    <w:p w:rsidR="0034721D" w:rsidRPr="00DC54B5" w:rsidRDefault="0034721D" w:rsidP="00DC54B5">
      <w:pPr>
        <w:numPr>
          <w:ilvl w:val="0"/>
          <w:numId w:val="24"/>
        </w:numPr>
        <w:suppressAutoHyphens/>
        <w:spacing w:after="0" w:line="240" w:lineRule="auto"/>
        <w:ind w:left="1843"/>
        <w:jc w:val="both"/>
        <w:rPr>
          <w:rFonts w:ascii="AvantGarde Bk BT" w:eastAsia="Times New Roman" w:hAnsi="AvantGarde Bk BT"/>
          <w:b/>
          <w:bCs/>
          <w:i/>
          <w:lang w:eastAsia="es-MX"/>
        </w:rPr>
      </w:pPr>
      <w:r w:rsidRPr="00DC54B5">
        <w:rPr>
          <w:rFonts w:ascii="AvantGarde Bk BT" w:eastAsia="Times New Roman" w:hAnsi="AvantGarde Bk BT"/>
          <w:bCs/>
          <w:i/>
          <w:lang w:eastAsia="es-MX"/>
        </w:rPr>
        <w:t>Vigilar el cumplimiento de los acuerdos, y</w:t>
      </w:r>
    </w:p>
    <w:p w:rsidR="0034721D" w:rsidRPr="00DC54B5" w:rsidRDefault="0034721D" w:rsidP="00DC54B5">
      <w:pPr>
        <w:numPr>
          <w:ilvl w:val="0"/>
          <w:numId w:val="24"/>
        </w:numPr>
        <w:suppressAutoHyphens/>
        <w:spacing w:after="0" w:line="240" w:lineRule="auto"/>
        <w:ind w:left="1843"/>
        <w:jc w:val="both"/>
        <w:rPr>
          <w:rFonts w:ascii="AvantGarde Bk BT" w:eastAsia="Times New Roman" w:hAnsi="AvantGarde Bk BT"/>
          <w:b/>
          <w:bCs/>
          <w:i/>
          <w:lang w:eastAsia="es-MX"/>
        </w:rPr>
      </w:pPr>
      <w:r w:rsidRPr="00DC54B5">
        <w:rPr>
          <w:rFonts w:ascii="AvantGarde Bk BT" w:eastAsia="Times New Roman" w:hAnsi="AvantGarde Bk BT"/>
          <w:bCs/>
          <w:i/>
          <w:lang w:eastAsia="es-MX"/>
        </w:rPr>
        <w:t>Promover todo lo necesario para el buen funcionamiento del Comité.</w:t>
      </w:r>
    </w:p>
    <w:p w:rsidR="0034721D" w:rsidRPr="0034721D" w:rsidRDefault="0034721D" w:rsidP="001C18DD">
      <w:pPr>
        <w:suppressAutoHyphens/>
        <w:spacing w:after="0"/>
        <w:jc w:val="both"/>
        <w:rPr>
          <w:rFonts w:ascii="AvantGarde Bk BT" w:eastAsia="Times New Roman" w:hAnsi="AvantGarde Bk BT"/>
          <w:b/>
          <w:bCs/>
          <w:highlight w:val="yellow"/>
          <w:lang w:eastAsia="es-MX"/>
        </w:rPr>
      </w:pPr>
    </w:p>
    <w:p w:rsidR="0034721D" w:rsidRPr="00DC54B5" w:rsidRDefault="00E63CE6" w:rsidP="009B5A10">
      <w:pPr>
        <w:suppressAutoHyphens/>
        <w:ind w:firstLine="709"/>
        <w:jc w:val="both"/>
        <w:rPr>
          <w:rFonts w:ascii="AvantGarde Bk BT" w:eastAsia="Times New Roman" w:hAnsi="AvantGarde Bk BT"/>
          <w:bCs/>
          <w:i/>
          <w:lang w:eastAsia="es-MX"/>
        </w:rPr>
      </w:pPr>
      <w:r>
        <w:rPr>
          <w:rFonts w:ascii="AvantGarde Bk BT" w:eastAsia="Times New Roman" w:hAnsi="AvantGarde Bk BT"/>
          <w:b/>
          <w:bCs/>
          <w:i/>
          <w:lang w:eastAsia="es-MX"/>
        </w:rPr>
        <w:t>Décima</w:t>
      </w:r>
      <w:r w:rsidR="0034721D" w:rsidRPr="00DC54B5">
        <w:rPr>
          <w:rFonts w:ascii="AvantGarde Bk BT" w:eastAsia="Times New Roman" w:hAnsi="AvantGarde Bk BT"/>
          <w:b/>
          <w:bCs/>
          <w:i/>
          <w:lang w:eastAsia="es-MX"/>
        </w:rPr>
        <w:t xml:space="preserve"> </w:t>
      </w:r>
      <w:r>
        <w:rPr>
          <w:rFonts w:ascii="AvantGarde Bk BT" w:eastAsia="Times New Roman" w:hAnsi="AvantGarde Bk BT"/>
          <w:b/>
          <w:bCs/>
          <w:i/>
          <w:lang w:eastAsia="es-MX"/>
        </w:rPr>
        <w:t>Tercera</w:t>
      </w:r>
      <w:r w:rsidR="0034721D" w:rsidRPr="00DC54B5">
        <w:rPr>
          <w:rFonts w:ascii="AvantGarde Bk BT" w:eastAsia="Times New Roman" w:hAnsi="AvantGarde Bk BT"/>
          <w:b/>
          <w:bCs/>
          <w:i/>
          <w:lang w:eastAsia="es-MX"/>
        </w:rPr>
        <w:t>.</w:t>
      </w:r>
      <w:r w:rsidR="0034721D" w:rsidRPr="00DC54B5">
        <w:rPr>
          <w:rFonts w:ascii="AvantGarde Bk BT" w:eastAsia="Times New Roman" w:hAnsi="AvantGarde Bk BT"/>
          <w:bCs/>
          <w:i/>
          <w:lang w:eastAsia="es-MX"/>
        </w:rPr>
        <w:t xml:space="preserve"> Serán funciones del Secretario Ejecutivo del Comité de </w:t>
      </w:r>
      <w:r w:rsidR="0034721D" w:rsidRPr="00DC54B5">
        <w:rPr>
          <w:rFonts w:ascii="AvantGarde Bk BT" w:eastAsia="Times New Roman" w:hAnsi="AvantGarde Bk BT"/>
          <w:i/>
          <w:lang w:eastAsia="es-MX"/>
        </w:rPr>
        <w:t>Desarrollo de Proyectos</w:t>
      </w:r>
      <w:r w:rsidR="0034721D" w:rsidRPr="00DC54B5">
        <w:rPr>
          <w:rFonts w:ascii="AvantGarde Bk BT" w:eastAsia="Times New Roman" w:hAnsi="AvantGarde Bk BT"/>
          <w:bCs/>
          <w:i/>
          <w:lang w:eastAsia="es-MX"/>
        </w:rPr>
        <w:t>, las siguientes:</w:t>
      </w:r>
    </w:p>
    <w:p w:rsidR="004858AC" w:rsidRPr="00DC54B5" w:rsidRDefault="004858AC" w:rsidP="00DC54B5">
      <w:pPr>
        <w:numPr>
          <w:ilvl w:val="0"/>
          <w:numId w:val="33"/>
        </w:numPr>
        <w:suppressAutoHyphens/>
        <w:spacing w:after="0" w:line="240" w:lineRule="auto"/>
        <w:ind w:left="1843"/>
        <w:jc w:val="both"/>
        <w:rPr>
          <w:rFonts w:ascii="AvantGarde Bk BT" w:eastAsia="Times New Roman" w:hAnsi="AvantGarde Bk BT"/>
          <w:bCs/>
          <w:i/>
          <w:lang w:eastAsia="es-MX"/>
        </w:rPr>
      </w:pPr>
      <w:r w:rsidRPr="00DC54B5">
        <w:rPr>
          <w:rFonts w:ascii="AvantGarde Bk BT" w:eastAsia="Times New Roman" w:hAnsi="AvantGarde Bk BT"/>
          <w:bCs/>
          <w:i/>
          <w:lang w:eastAsia="es-MX"/>
        </w:rPr>
        <w:lastRenderedPageBreak/>
        <w:t>Autorizar los acuerdos y certificar los documentos expedidos por el Comité;</w:t>
      </w:r>
    </w:p>
    <w:p w:rsidR="004858AC" w:rsidRPr="00DC54B5" w:rsidRDefault="004858AC" w:rsidP="00DC54B5">
      <w:pPr>
        <w:numPr>
          <w:ilvl w:val="0"/>
          <w:numId w:val="33"/>
        </w:numPr>
        <w:suppressAutoHyphens/>
        <w:spacing w:after="0" w:line="240" w:lineRule="auto"/>
        <w:ind w:left="1843"/>
        <w:jc w:val="both"/>
        <w:rPr>
          <w:rFonts w:ascii="AvantGarde Bk BT" w:eastAsia="Times New Roman" w:hAnsi="AvantGarde Bk BT"/>
          <w:bCs/>
          <w:i/>
          <w:lang w:eastAsia="es-MX"/>
        </w:rPr>
      </w:pPr>
      <w:r w:rsidRPr="00DC54B5">
        <w:rPr>
          <w:rFonts w:ascii="AvantGarde Bk BT" w:eastAsia="Times New Roman" w:hAnsi="AvantGarde Bk BT"/>
          <w:bCs/>
          <w:i/>
          <w:lang w:eastAsia="es-MX"/>
        </w:rPr>
        <w:t>Realizar la propuesta de orden del día;</w:t>
      </w:r>
    </w:p>
    <w:p w:rsidR="004858AC" w:rsidRPr="001C18DD" w:rsidRDefault="004858AC" w:rsidP="00DC54B5">
      <w:pPr>
        <w:numPr>
          <w:ilvl w:val="0"/>
          <w:numId w:val="33"/>
        </w:numPr>
        <w:suppressAutoHyphens/>
        <w:spacing w:after="0" w:line="240" w:lineRule="auto"/>
        <w:ind w:left="1843"/>
        <w:jc w:val="both"/>
        <w:rPr>
          <w:rFonts w:ascii="AvantGarde Bk BT" w:eastAsia="Times New Roman" w:hAnsi="AvantGarde Bk BT"/>
          <w:bCs/>
          <w:i/>
          <w:lang w:eastAsia="es-MX"/>
        </w:rPr>
      </w:pPr>
      <w:r w:rsidRPr="001C18DD">
        <w:rPr>
          <w:rFonts w:ascii="AvantGarde Bk BT" w:eastAsia="Times New Roman" w:hAnsi="AvantGarde Bk BT"/>
          <w:bCs/>
          <w:i/>
          <w:lang w:eastAsia="es-MX"/>
        </w:rPr>
        <w:t xml:space="preserve">Integrar los expedientes de los proyectos que serán desahogados en el orden del día; </w:t>
      </w:r>
    </w:p>
    <w:p w:rsidR="004858AC" w:rsidRPr="001C18DD" w:rsidRDefault="004858AC" w:rsidP="00DC54B5">
      <w:pPr>
        <w:numPr>
          <w:ilvl w:val="0"/>
          <w:numId w:val="33"/>
        </w:numPr>
        <w:suppressAutoHyphens/>
        <w:spacing w:after="0" w:line="240" w:lineRule="auto"/>
        <w:ind w:left="1843"/>
        <w:jc w:val="both"/>
        <w:rPr>
          <w:rFonts w:ascii="AvantGarde Bk BT" w:eastAsia="Times New Roman" w:hAnsi="AvantGarde Bk BT"/>
          <w:bCs/>
          <w:i/>
          <w:lang w:eastAsia="es-MX"/>
        </w:rPr>
      </w:pPr>
      <w:r w:rsidRPr="001C18DD">
        <w:rPr>
          <w:rFonts w:ascii="AvantGarde Bk BT" w:eastAsia="Times New Roman" w:hAnsi="AvantGarde Bk BT"/>
          <w:bCs/>
          <w:i/>
          <w:lang w:eastAsia="es-MX"/>
        </w:rPr>
        <w:t xml:space="preserve">Realizar la propuesta de la Convocatoria para la selección de la </w:t>
      </w:r>
      <w:r w:rsidRPr="001C18DD">
        <w:rPr>
          <w:rFonts w:ascii="AvantGarde Bk BT" w:eastAsia="Times New Roman" w:hAnsi="AvantGarde Bk BT"/>
          <w:i/>
          <w:lang w:eastAsia="es-MX"/>
        </w:rPr>
        <w:t xml:space="preserve">o las personas </w:t>
      </w:r>
      <w:r w:rsidRPr="001C18DD">
        <w:rPr>
          <w:rFonts w:ascii="AvantGarde Bk BT" w:eastAsia="Times New Roman" w:hAnsi="AvantGarde Bk BT" w:hint="eastAsia"/>
          <w:i/>
          <w:lang w:eastAsia="es-MX"/>
        </w:rPr>
        <w:t>físicas</w:t>
      </w:r>
      <w:r w:rsidRPr="001C18DD">
        <w:rPr>
          <w:rFonts w:ascii="AvantGarde Bk BT" w:eastAsia="Times New Roman" w:hAnsi="AvantGarde Bk BT"/>
          <w:i/>
          <w:lang w:eastAsia="es-MX"/>
        </w:rPr>
        <w:t xml:space="preserve"> o jurídicas con las que se desarrollará el proyecto;</w:t>
      </w:r>
      <w:r w:rsidRPr="001C18DD">
        <w:rPr>
          <w:rFonts w:ascii="AvantGarde Bk BT" w:eastAsia="Times New Roman" w:hAnsi="AvantGarde Bk BT"/>
          <w:bCs/>
          <w:i/>
          <w:lang w:eastAsia="es-MX"/>
        </w:rPr>
        <w:t xml:space="preserve"> </w:t>
      </w:r>
    </w:p>
    <w:p w:rsidR="004858AC" w:rsidRPr="001C18DD" w:rsidRDefault="004858AC" w:rsidP="00DC54B5">
      <w:pPr>
        <w:numPr>
          <w:ilvl w:val="0"/>
          <w:numId w:val="33"/>
        </w:numPr>
        <w:suppressAutoHyphens/>
        <w:spacing w:after="0" w:line="240" w:lineRule="auto"/>
        <w:ind w:left="1843"/>
        <w:jc w:val="both"/>
        <w:rPr>
          <w:rFonts w:ascii="AvantGarde Bk BT" w:eastAsia="Times New Roman" w:hAnsi="AvantGarde Bk BT"/>
          <w:bCs/>
          <w:i/>
          <w:lang w:eastAsia="es-MX"/>
        </w:rPr>
      </w:pPr>
      <w:r w:rsidRPr="001C18DD">
        <w:rPr>
          <w:rFonts w:ascii="AvantGarde Bk BT" w:eastAsia="Times New Roman" w:hAnsi="AvantGarde Bk BT"/>
          <w:bCs/>
          <w:i/>
          <w:lang w:eastAsia="es-MX"/>
        </w:rPr>
        <w:t>Cuando se considere conveniente y previo acuerdo del Comité solicitar la opinión de las instancia universitaria o del Comité General de Compras y Adjudicaciones;</w:t>
      </w:r>
    </w:p>
    <w:p w:rsidR="004858AC" w:rsidRPr="001C18DD" w:rsidRDefault="004858AC" w:rsidP="00DC54B5">
      <w:pPr>
        <w:numPr>
          <w:ilvl w:val="0"/>
          <w:numId w:val="33"/>
        </w:numPr>
        <w:suppressAutoHyphens/>
        <w:spacing w:after="0" w:line="240" w:lineRule="auto"/>
        <w:ind w:left="1843"/>
        <w:jc w:val="both"/>
        <w:rPr>
          <w:rFonts w:ascii="AvantGarde Bk BT" w:eastAsia="Times New Roman" w:hAnsi="AvantGarde Bk BT"/>
          <w:bCs/>
          <w:i/>
          <w:lang w:eastAsia="es-MX"/>
        </w:rPr>
      </w:pPr>
      <w:r w:rsidRPr="001C18DD">
        <w:rPr>
          <w:rFonts w:ascii="AvantGarde Bk BT" w:eastAsia="Times New Roman" w:hAnsi="AvantGarde Bk BT"/>
          <w:bCs/>
          <w:i/>
          <w:lang w:eastAsia="es-MX"/>
        </w:rPr>
        <w:t xml:space="preserve">Realizar las notificaciones a los miembros del Comité; </w:t>
      </w:r>
    </w:p>
    <w:p w:rsidR="004858AC" w:rsidRPr="001C18DD" w:rsidRDefault="004858AC" w:rsidP="00DC54B5">
      <w:pPr>
        <w:numPr>
          <w:ilvl w:val="0"/>
          <w:numId w:val="33"/>
        </w:numPr>
        <w:suppressAutoHyphens/>
        <w:spacing w:after="0" w:line="240" w:lineRule="auto"/>
        <w:ind w:left="1843"/>
        <w:jc w:val="both"/>
        <w:rPr>
          <w:rFonts w:ascii="AvantGarde Bk BT" w:eastAsia="Times New Roman" w:hAnsi="AvantGarde Bk BT"/>
          <w:bCs/>
          <w:i/>
          <w:lang w:eastAsia="es-MX"/>
        </w:rPr>
      </w:pPr>
      <w:r w:rsidRPr="001C18DD">
        <w:rPr>
          <w:rFonts w:ascii="AvantGarde Bk BT" w:eastAsia="Times New Roman" w:hAnsi="AvantGarde Bk BT"/>
          <w:bCs/>
          <w:i/>
          <w:lang w:eastAsia="es-MX"/>
        </w:rPr>
        <w:t>Dar cuenta de los asuntos turnados y llevar su registro;</w:t>
      </w:r>
    </w:p>
    <w:p w:rsidR="004858AC" w:rsidRPr="001C18DD" w:rsidRDefault="004858AC" w:rsidP="00DC54B5">
      <w:pPr>
        <w:numPr>
          <w:ilvl w:val="0"/>
          <w:numId w:val="33"/>
        </w:numPr>
        <w:suppressAutoHyphens/>
        <w:spacing w:after="0" w:line="240" w:lineRule="auto"/>
        <w:ind w:left="1843"/>
        <w:jc w:val="both"/>
        <w:rPr>
          <w:rFonts w:ascii="AvantGarde Bk BT" w:eastAsia="Times New Roman" w:hAnsi="AvantGarde Bk BT"/>
          <w:bCs/>
          <w:i/>
          <w:lang w:eastAsia="es-MX"/>
        </w:rPr>
      </w:pPr>
      <w:r w:rsidRPr="001C18DD">
        <w:rPr>
          <w:rFonts w:ascii="AvantGarde Bk BT" w:eastAsia="Times New Roman" w:hAnsi="AvantGarde Bk BT"/>
          <w:bCs/>
          <w:i/>
          <w:lang w:eastAsia="es-MX"/>
        </w:rPr>
        <w:t>Llevar los registros de asistencias;</w:t>
      </w:r>
    </w:p>
    <w:p w:rsidR="004858AC" w:rsidRPr="001C18DD" w:rsidRDefault="004858AC" w:rsidP="00DC54B5">
      <w:pPr>
        <w:numPr>
          <w:ilvl w:val="0"/>
          <w:numId w:val="33"/>
        </w:numPr>
        <w:suppressAutoHyphens/>
        <w:spacing w:after="0" w:line="240" w:lineRule="auto"/>
        <w:ind w:left="1843"/>
        <w:jc w:val="both"/>
        <w:rPr>
          <w:rFonts w:ascii="AvantGarde Bk BT" w:eastAsia="Times New Roman" w:hAnsi="AvantGarde Bk BT"/>
          <w:bCs/>
          <w:i/>
          <w:lang w:eastAsia="es-MX"/>
        </w:rPr>
      </w:pPr>
      <w:r w:rsidRPr="001C18DD">
        <w:rPr>
          <w:rFonts w:ascii="AvantGarde Bk BT" w:eastAsia="Times New Roman" w:hAnsi="AvantGarde Bk BT"/>
          <w:bCs/>
          <w:i/>
          <w:lang w:eastAsia="es-MX"/>
        </w:rPr>
        <w:t>Llevar las actas de las sesiones;</w:t>
      </w:r>
    </w:p>
    <w:p w:rsidR="004858AC" w:rsidRPr="001C18DD" w:rsidRDefault="004858AC" w:rsidP="00DC54B5">
      <w:pPr>
        <w:numPr>
          <w:ilvl w:val="0"/>
          <w:numId w:val="33"/>
        </w:numPr>
        <w:suppressAutoHyphens/>
        <w:spacing w:after="0" w:line="240" w:lineRule="auto"/>
        <w:ind w:left="1843"/>
        <w:jc w:val="both"/>
        <w:rPr>
          <w:rFonts w:ascii="AvantGarde Bk BT" w:eastAsia="Times New Roman" w:hAnsi="AvantGarde Bk BT"/>
          <w:bCs/>
          <w:i/>
          <w:lang w:eastAsia="es-MX"/>
        </w:rPr>
      </w:pPr>
      <w:r w:rsidRPr="001C18DD">
        <w:rPr>
          <w:rFonts w:ascii="AvantGarde Bk BT" w:eastAsia="Times New Roman" w:hAnsi="AvantGarde Bk BT"/>
          <w:bCs/>
          <w:i/>
          <w:lang w:eastAsia="es-MX"/>
        </w:rPr>
        <w:t>Dar seguimiento a los acuerdos;</w:t>
      </w:r>
    </w:p>
    <w:p w:rsidR="004858AC" w:rsidRPr="001C18DD" w:rsidRDefault="004858AC" w:rsidP="00DC54B5">
      <w:pPr>
        <w:numPr>
          <w:ilvl w:val="0"/>
          <w:numId w:val="33"/>
        </w:numPr>
        <w:suppressAutoHyphens/>
        <w:spacing w:after="0" w:line="240" w:lineRule="auto"/>
        <w:ind w:left="1843"/>
        <w:jc w:val="both"/>
        <w:rPr>
          <w:rFonts w:ascii="AvantGarde Bk BT" w:eastAsia="Times New Roman" w:hAnsi="AvantGarde Bk BT"/>
          <w:bCs/>
          <w:i/>
          <w:lang w:eastAsia="es-MX"/>
        </w:rPr>
      </w:pPr>
      <w:r w:rsidRPr="001C18DD">
        <w:rPr>
          <w:rFonts w:ascii="AvantGarde Bk BT" w:eastAsia="Times New Roman" w:hAnsi="AvantGarde Bk BT"/>
          <w:bCs/>
          <w:i/>
          <w:lang w:eastAsia="es-MX"/>
        </w:rPr>
        <w:t>Realizar la propuesta de dictamen en el que se determine la ponderación de las propuestas recibidas;</w:t>
      </w:r>
    </w:p>
    <w:p w:rsidR="004858AC" w:rsidRPr="001C18DD" w:rsidRDefault="004858AC" w:rsidP="00DC54B5">
      <w:pPr>
        <w:numPr>
          <w:ilvl w:val="0"/>
          <w:numId w:val="33"/>
        </w:numPr>
        <w:suppressAutoHyphens/>
        <w:spacing w:after="0" w:line="240" w:lineRule="auto"/>
        <w:ind w:left="1843"/>
        <w:jc w:val="both"/>
        <w:rPr>
          <w:rFonts w:ascii="AvantGarde Bk BT" w:eastAsia="Times New Roman" w:hAnsi="AvantGarde Bk BT"/>
          <w:bCs/>
          <w:i/>
          <w:lang w:eastAsia="es-MX"/>
        </w:rPr>
      </w:pPr>
      <w:r w:rsidRPr="001C18DD">
        <w:rPr>
          <w:rFonts w:ascii="AvantGarde Bk BT" w:eastAsia="Times New Roman" w:hAnsi="AvantGarde Bk BT"/>
          <w:bCs/>
          <w:i/>
          <w:lang w:eastAsia="es-MX"/>
        </w:rPr>
        <w:t xml:space="preserve">Realizar los trabajos técnicos necesarios para el desahogo del procedimiento de selección de la o las personas </w:t>
      </w:r>
      <w:r w:rsidRPr="001C18DD">
        <w:rPr>
          <w:rFonts w:ascii="AvantGarde Bk BT" w:eastAsia="Times New Roman" w:hAnsi="AvantGarde Bk BT" w:hint="eastAsia"/>
          <w:bCs/>
          <w:i/>
          <w:lang w:eastAsia="es-MX"/>
        </w:rPr>
        <w:t>físicas</w:t>
      </w:r>
      <w:r w:rsidRPr="001C18DD">
        <w:rPr>
          <w:rFonts w:ascii="AvantGarde Bk BT" w:eastAsia="Times New Roman" w:hAnsi="AvantGarde Bk BT"/>
          <w:bCs/>
          <w:i/>
          <w:lang w:eastAsia="es-MX"/>
        </w:rPr>
        <w:t xml:space="preserve"> o jurídicas con las que la Universidad de Guadalajara desarrollará conjuntamente algún proyecto inmobiliario en inmuebles propiedad de la Instituci</w:t>
      </w:r>
      <w:r w:rsidRPr="001C18DD">
        <w:rPr>
          <w:rFonts w:ascii="AvantGarde Bk BT" w:eastAsia="Times New Roman" w:hAnsi="AvantGarde Bk BT" w:hint="eastAsia"/>
          <w:bCs/>
          <w:i/>
          <w:lang w:eastAsia="es-MX"/>
        </w:rPr>
        <w:t>ó</w:t>
      </w:r>
      <w:r w:rsidRPr="001C18DD">
        <w:rPr>
          <w:rFonts w:ascii="AvantGarde Bk BT" w:eastAsia="Times New Roman" w:hAnsi="AvantGarde Bk BT"/>
          <w:bCs/>
          <w:i/>
          <w:lang w:eastAsia="es-MX"/>
        </w:rPr>
        <w:t>n</w:t>
      </w:r>
      <w:r w:rsidR="00C57365" w:rsidRPr="001C18DD">
        <w:rPr>
          <w:rFonts w:ascii="AvantGarde Bk BT" w:eastAsia="Times New Roman" w:hAnsi="AvantGarde Bk BT"/>
          <w:bCs/>
          <w:i/>
          <w:lang w:eastAsia="es-MX"/>
        </w:rPr>
        <w:t>;</w:t>
      </w:r>
    </w:p>
    <w:p w:rsidR="004858AC" w:rsidRPr="001C18DD" w:rsidRDefault="004858AC" w:rsidP="00DC54B5">
      <w:pPr>
        <w:numPr>
          <w:ilvl w:val="0"/>
          <w:numId w:val="33"/>
        </w:numPr>
        <w:suppressAutoHyphens/>
        <w:spacing w:after="0" w:line="240" w:lineRule="auto"/>
        <w:ind w:left="1843"/>
        <w:jc w:val="both"/>
        <w:rPr>
          <w:rFonts w:ascii="AvantGarde Bk BT" w:eastAsia="Times New Roman" w:hAnsi="AvantGarde Bk BT"/>
          <w:bCs/>
          <w:i/>
          <w:lang w:eastAsia="es-MX"/>
        </w:rPr>
      </w:pPr>
      <w:r w:rsidRPr="001C18DD">
        <w:rPr>
          <w:rFonts w:ascii="AvantGarde Bk BT" w:eastAsia="Times New Roman" w:hAnsi="AvantGarde Bk BT"/>
          <w:bCs/>
          <w:i/>
          <w:lang w:eastAsia="es-MX"/>
        </w:rPr>
        <w:t xml:space="preserve">Realizar las acciones que le encomiende el </w:t>
      </w:r>
      <w:r w:rsidRPr="001C18DD">
        <w:rPr>
          <w:rFonts w:ascii="AvantGarde Bk BT" w:eastAsia="Times New Roman" w:hAnsi="AvantGarde Bk BT"/>
          <w:i/>
          <w:lang w:eastAsia="es-MX"/>
        </w:rPr>
        <w:t>Comité de Proyectos Inmobiliarios</w:t>
      </w:r>
      <w:r w:rsidRPr="001C18DD">
        <w:rPr>
          <w:rFonts w:ascii="AvantGarde Bk BT" w:eastAsia="Times New Roman" w:hAnsi="AvantGarde Bk BT"/>
          <w:bCs/>
          <w:i/>
          <w:lang w:eastAsia="es-MX"/>
        </w:rPr>
        <w:t>, y</w:t>
      </w:r>
    </w:p>
    <w:p w:rsidR="0034721D" w:rsidRPr="001C18DD" w:rsidRDefault="004858AC" w:rsidP="00DC54B5">
      <w:pPr>
        <w:numPr>
          <w:ilvl w:val="0"/>
          <w:numId w:val="33"/>
        </w:numPr>
        <w:suppressAutoHyphens/>
        <w:spacing w:after="0" w:line="240" w:lineRule="auto"/>
        <w:ind w:left="1843"/>
        <w:jc w:val="both"/>
        <w:rPr>
          <w:rFonts w:ascii="AvantGarde Bk BT" w:eastAsia="Times New Roman" w:hAnsi="AvantGarde Bk BT"/>
          <w:bCs/>
          <w:i/>
          <w:lang w:eastAsia="es-MX"/>
        </w:rPr>
      </w:pPr>
      <w:r w:rsidRPr="001C18DD">
        <w:rPr>
          <w:rFonts w:ascii="AvantGarde Bk BT" w:eastAsia="Times New Roman" w:hAnsi="AvantGarde Bk BT"/>
          <w:bCs/>
          <w:i/>
          <w:lang w:eastAsia="es-MX"/>
        </w:rPr>
        <w:t>Promover todo lo necesario para el buen funcionamiento del Comité.</w:t>
      </w:r>
    </w:p>
    <w:p w:rsidR="004858AC" w:rsidRPr="00DC54B5" w:rsidRDefault="004858AC" w:rsidP="001C18DD">
      <w:pPr>
        <w:suppressAutoHyphens/>
        <w:spacing w:after="0"/>
        <w:jc w:val="both"/>
        <w:rPr>
          <w:rFonts w:ascii="AvantGarde Bk BT" w:eastAsia="Times New Roman" w:hAnsi="AvantGarde Bk BT"/>
          <w:b/>
          <w:bCs/>
          <w:i/>
          <w:lang w:eastAsia="es-MX"/>
        </w:rPr>
      </w:pPr>
    </w:p>
    <w:p w:rsidR="0034721D" w:rsidRPr="00DC54B5" w:rsidRDefault="00E63CE6" w:rsidP="009B5A10">
      <w:pPr>
        <w:suppressAutoHyphens/>
        <w:ind w:firstLine="709"/>
        <w:jc w:val="both"/>
        <w:rPr>
          <w:rFonts w:ascii="AvantGarde Bk BT" w:eastAsia="Times New Roman" w:hAnsi="AvantGarde Bk BT"/>
          <w:bCs/>
          <w:i/>
          <w:lang w:eastAsia="es-MX"/>
        </w:rPr>
      </w:pPr>
      <w:r>
        <w:rPr>
          <w:rFonts w:ascii="AvantGarde Bk BT" w:eastAsia="Times New Roman" w:hAnsi="AvantGarde Bk BT"/>
          <w:b/>
          <w:bCs/>
          <w:i/>
          <w:lang w:eastAsia="es-MX"/>
        </w:rPr>
        <w:t>Décima</w:t>
      </w:r>
      <w:r w:rsidR="0034721D" w:rsidRPr="00DC54B5">
        <w:rPr>
          <w:rFonts w:ascii="AvantGarde Bk BT" w:eastAsia="Times New Roman" w:hAnsi="AvantGarde Bk BT"/>
          <w:b/>
          <w:bCs/>
          <w:i/>
          <w:lang w:eastAsia="es-MX"/>
        </w:rPr>
        <w:t xml:space="preserve"> </w:t>
      </w:r>
      <w:r>
        <w:rPr>
          <w:rFonts w:ascii="AvantGarde Bk BT" w:eastAsia="Times New Roman" w:hAnsi="AvantGarde Bk BT"/>
          <w:b/>
          <w:bCs/>
          <w:i/>
          <w:lang w:eastAsia="es-MX"/>
        </w:rPr>
        <w:t>Cuarta</w:t>
      </w:r>
      <w:r w:rsidR="0034721D" w:rsidRPr="00DC54B5">
        <w:rPr>
          <w:rFonts w:ascii="AvantGarde Bk BT" w:eastAsia="Times New Roman" w:hAnsi="AvantGarde Bk BT"/>
          <w:b/>
          <w:bCs/>
          <w:i/>
          <w:lang w:eastAsia="es-MX"/>
        </w:rPr>
        <w:t>.</w:t>
      </w:r>
      <w:r w:rsidR="0034721D" w:rsidRPr="00DC54B5">
        <w:rPr>
          <w:rFonts w:ascii="AvantGarde Bk BT" w:eastAsia="Times New Roman" w:hAnsi="AvantGarde Bk BT"/>
          <w:bCs/>
          <w:i/>
          <w:lang w:eastAsia="es-MX"/>
        </w:rPr>
        <w:t xml:space="preserve"> Los miembros del </w:t>
      </w:r>
      <w:r w:rsidR="0034721D" w:rsidRPr="00DC54B5">
        <w:rPr>
          <w:rFonts w:ascii="AvantGarde Bk BT" w:eastAsia="Times New Roman" w:hAnsi="AvantGarde Bk BT"/>
          <w:i/>
          <w:lang w:eastAsia="es-MX"/>
        </w:rPr>
        <w:t>Comité de Proyectos Inmobiliarios</w:t>
      </w:r>
      <w:r w:rsidR="0034721D" w:rsidRPr="00DC54B5">
        <w:rPr>
          <w:rFonts w:ascii="AvantGarde Bk BT" w:eastAsia="Times New Roman" w:hAnsi="AvantGarde Bk BT"/>
          <w:bCs/>
          <w:i/>
          <w:lang w:eastAsia="es-MX"/>
        </w:rPr>
        <w:t xml:space="preserve"> podrán ser citados por escrito o en forma oral, por </w:t>
      </w:r>
      <w:r w:rsidR="005D0761" w:rsidRPr="00DC54B5">
        <w:rPr>
          <w:rFonts w:ascii="AvantGarde Bk BT" w:eastAsia="Times New Roman" w:hAnsi="AvantGarde Bk BT"/>
          <w:bCs/>
          <w:i/>
          <w:lang w:eastAsia="es-MX"/>
        </w:rPr>
        <w:t>teléfono</w:t>
      </w:r>
      <w:r w:rsidR="0034721D" w:rsidRPr="00DC54B5">
        <w:rPr>
          <w:rFonts w:ascii="AvantGarde Bk BT" w:eastAsia="Times New Roman" w:hAnsi="AvantGarde Bk BT"/>
          <w:bCs/>
          <w:i/>
          <w:lang w:eastAsia="es-MX"/>
        </w:rPr>
        <w:t xml:space="preserve">, fax, correo electrónico, correo certificado o cualquier otro medio que el Secretario </w:t>
      </w:r>
      <w:r w:rsidR="005D0761" w:rsidRPr="00DC54B5">
        <w:rPr>
          <w:rFonts w:ascii="AvantGarde Bk BT" w:eastAsia="Times New Roman" w:hAnsi="AvantGarde Bk BT"/>
          <w:bCs/>
          <w:i/>
          <w:lang w:eastAsia="es-MX"/>
        </w:rPr>
        <w:t xml:space="preserve">Ejecutivo </w:t>
      </w:r>
      <w:r w:rsidR="0034721D" w:rsidRPr="00DC54B5">
        <w:rPr>
          <w:rFonts w:ascii="AvantGarde Bk BT" w:eastAsia="Times New Roman" w:hAnsi="AvantGarde Bk BT"/>
          <w:bCs/>
          <w:i/>
          <w:lang w:eastAsia="es-MX"/>
        </w:rPr>
        <w:t xml:space="preserve">considere necesario, </w:t>
      </w:r>
      <w:r w:rsidR="005D0761" w:rsidRPr="00DC54B5">
        <w:rPr>
          <w:rFonts w:ascii="AvantGarde Bk BT" w:eastAsia="Times New Roman" w:hAnsi="AvantGarde Bk BT"/>
          <w:bCs/>
          <w:i/>
          <w:lang w:eastAsia="es-MX"/>
        </w:rPr>
        <w:t>asegurándose</w:t>
      </w:r>
      <w:r w:rsidR="0034721D" w:rsidRPr="00DC54B5">
        <w:rPr>
          <w:rFonts w:ascii="AvantGarde Bk BT" w:eastAsia="Times New Roman" w:hAnsi="AvantGarde Bk BT"/>
          <w:bCs/>
          <w:i/>
          <w:lang w:eastAsia="es-MX"/>
        </w:rPr>
        <w:t xml:space="preserve"> de informar lo siguiente:</w:t>
      </w:r>
    </w:p>
    <w:p w:rsidR="0034721D" w:rsidRPr="00DC54B5" w:rsidRDefault="0034721D" w:rsidP="00DC54B5">
      <w:pPr>
        <w:numPr>
          <w:ilvl w:val="0"/>
          <w:numId w:val="28"/>
        </w:numPr>
        <w:suppressAutoHyphens/>
        <w:spacing w:after="0" w:line="240" w:lineRule="auto"/>
        <w:ind w:left="1843"/>
        <w:jc w:val="both"/>
        <w:rPr>
          <w:rFonts w:ascii="AvantGarde Bk BT" w:eastAsia="Times New Roman" w:hAnsi="AvantGarde Bk BT"/>
          <w:bCs/>
          <w:i/>
          <w:lang w:eastAsia="es-MX"/>
        </w:rPr>
      </w:pPr>
      <w:r w:rsidRPr="00DC54B5">
        <w:rPr>
          <w:rFonts w:ascii="AvantGarde Bk BT" w:eastAsia="Times New Roman" w:hAnsi="AvantGarde Bk BT"/>
          <w:bCs/>
          <w:i/>
          <w:lang w:eastAsia="es-MX"/>
        </w:rPr>
        <w:t>Sitio donde tendrá lugar la sesión;</w:t>
      </w:r>
      <w:r w:rsidR="00DA513B" w:rsidRPr="00DC54B5">
        <w:rPr>
          <w:rFonts w:ascii="AvantGarde Bk BT" w:eastAsia="Times New Roman" w:hAnsi="AvantGarde Bk BT"/>
          <w:bCs/>
          <w:i/>
          <w:lang w:eastAsia="es-MX"/>
        </w:rPr>
        <w:t xml:space="preserve"> </w:t>
      </w:r>
    </w:p>
    <w:p w:rsidR="0034721D" w:rsidRPr="00DC54B5" w:rsidRDefault="0034721D" w:rsidP="00DC54B5">
      <w:pPr>
        <w:numPr>
          <w:ilvl w:val="0"/>
          <w:numId w:val="28"/>
        </w:numPr>
        <w:suppressAutoHyphens/>
        <w:spacing w:after="0" w:line="240" w:lineRule="auto"/>
        <w:ind w:left="1843"/>
        <w:jc w:val="both"/>
        <w:rPr>
          <w:rFonts w:ascii="AvantGarde Bk BT" w:eastAsia="Times New Roman" w:hAnsi="AvantGarde Bk BT"/>
          <w:b/>
          <w:bCs/>
          <w:i/>
          <w:lang w:eastAsia="es-MX"/>
        </w:rPr>
      </w:pPr>
      <w:r w:rsidRPr="00DC54B5">
        <w:rPr>
          <w:rFonts w:ascii="AvantGarde Bk BT" w:eastAsia="Times New Roman" w:hAnsi="AvantGarde Bk BT"/>
          <w:bCs/>
          <w:i/>
          <w:lang w:eastAsia="es-MX"/>
        </w:rPr>
        <w:t>Día y hora en que deberá celebrarse la sesión, y</w:t>
      </w:r>
      <w:r w:rsidRPr="00DC54B5">
        <w:rPr>
          <w:rFonts w:ascii="AvantGarde Bk BT" w:eastAsia="Times New Roman" w:hAnsi="AvantGarde Bk BT"/>
          <w:b/>
          <w:bCs/>
          <w:i/>
          <w:lang w:eastAsia="es-MX"/>
        </w:rPr>
        <w:t xml:space="preserve"> </w:t>
      </w:r>
    </w:p>
    <w:p w:rsidR="0034721D" w:rsidRPr="00DC54B5" w:rsidRDefault="0034721D" w:rsidP="00DC54B5">
      <w:pPr>
        <w:numPr>
          <w:ilvl w:val="0"/>
          <w:numId w:val="28"/>
        </w:numPr>
        <w:suppressAutoHyphens/>
        <w:spacing w:after="0" w:line="240" w:lineRule="auto"/>
        <w:ind w:left="1843"/>
        <w:jc w:val="both"/>
        <w:rPr>
          <w:rFonts w:ascii="AvantGarde Bk BT" w:eastAsia="Times New Roman" w:hAnsi="AvantGarde Bk BT"/>
          <w:b/>
          <w:bCs/>
          <w:i/>
          <w:lang w:eastAsia="es-MX"/>
        </w:rPr>
      </w:pPr>
      <w:r w:rsidRPr="00DC54B5">
        <w:rPr>
          <w:rFonts w:ascii="AvantGarde Bk BT" w:eastAsia="Times New Roman" w:hAnsi="AvantGarde Bk BT"/>
          <w:bCs/>
          <w:i/>
          <w:lang w:eastAsia="es-MX"/>
        </w:rPr>
        <w:t>El orden del día de la sesión.</w:t>
      </w:r>
    </w:p>
    <w:p w:rsidR="0034721D" w:rsidRPr="00DC54B5" w:rsidRDefault="0034721D" w:rsidP="009B5A10">
      <w:pPr>
        <w:suppressAutoHyphens/>
        <w:spacing w:after="0" w:line="240" w:lineRule="auto"/>
        <w:ind w:left="1077"/>
        <w:jc w:val="both"/>
        <w:rPr>
          <w:rFonts w:ascii="AvantGarde Bk BT" w:eastAsia="Times New Roman" w:hAnsi="AvantGarde Bk BT"/>
          <w:b/>
          <w:bCs/>
          <w:i/>
          <w:lang w:eastAsia="es-MX"/>
        </w:rPr>
      </w:pPr>
    </w:p>
    <w:p w:rsidR="0034721D" w:rsidRPr="00DC54B5" w:rsidRDefault="0034721D" w:rsidP="009B5A10">
      <w:pPr>
        <w:suppressAutoHyphens/>
        <w:ind w:firstLine="709"/>
        <w:jc w:val="both"/>
        <w:rPr>
          <w:rFonts w:ascii="AvantGarde Bk BT" w:eastAsia="Times New Roman" w:hAnsi="AvantGarde Bk BT"/>
          <w:bCs/>
          <w:i/>
          <w:lang w:eastAsia="es-MX"/>
        </w:rPr>
      </w:pPr>
      <w:r w:rsidRPr="00DC54B5">
        <w:rPr>
          <w:rFonts w:ascii="AvantGarde Bk BT" w:eastAsia="Times New Roman" w:hAnsi="AvantGarde Bk BT"/>
          <w:bCs/>
          <w:i/>
          <w:lang w:eastAsia="es-MX"/>
        </w:rPr>
        <w:t>En todo caso</w:t>
      </w:r>
      <w:r w:rsidR="00BD20F0" w:rsidRPr="00DC54B5">
        <w:rPr>
          <w:rFonts w:ascii="AvantGarde Bk BT" w:eastAsia="Times New Roman" w:hAnsi="AvantGarde Bk BT"/>
          <w:bCs/>
          <w:i/>
          <w:lang w:eastAsia="es-MX"/>
        </w:rPr>
        <w:t xml:space="preserve">, </w:t>
      </w:r>
      <w:r w:rsidR="005D0761" w:rsidRPr="00DC54B5">
        <w:rPr>
          <w:rFonts w:ascii="AvantGarde Bk BT" w:eastAsia="Times New Roman" w:hAnsi="AvantGarde Bk BT"/>
          <w:bCs/>
          <w:i/>
          <w:lang w:eastAsia="es-MX"/>
        </w:rPr>
        <w:t>el S</w:t>
      </w:r>
      <w:r w:rsidRPr="00DC54B5">
        <w:rPr>
          <w:rFonts w:ascii="AvantGarde Bk BT" w:eastAsia="Times New Roman" w:hAnsi="AvantGarde Bk BT"/>
          <w:bCs/>
          <w:i/>
          <w:lang w:eastAsia="es-MX"/>
        </w:rPr>
        <w:t xml:space="preserve">ecretario </w:t>
      </w:r>
      <w:r w:rsidR="005D0761" w:rsidRPr="00DC54B5">
        <w:rPr>
          <w:rFonts w:ascii="AvantGarde Bk BT" w:eastAsia="Times New Roman" w:hAnsi="AvantGarde Bk BT"/>
          <w:bCs/>
          <w:i/>
          <w:lang w:eastAsia="es-MX"/>
        </w:rPr>
        <w:t xml:space="preserve">Ejecutivo </w:t>
      </w:r>
      <w:r w:rsidRPr="00DC54B5">
        <w:rPr>
          <w:rFonts w:ascii="AvantGarde Bk BT" w:eastAsia="Times New Roman" w:hAnsi="AvantGarde Bk BT"/>
          <w:bCs/>
          <w:i/>
          <w:lang w:eastAsia="es-MX"/>
        </w:rPr>
        <w:t xml:space="preserve">del </w:t>
      </w:r>
      <w:r w:rsidRPr="00DC54B5">
        <w:rPr>
          <w:rFonts w:ascii="AvantGarde Bk BT" w:eastAsia="Times New Roman" w:hAnsi="AvantGarde Bk BT"/>
          <w:i/>
          <w:lang w:eastAsia="es-MX"/>
        </w:rPr>
        <w:t>Comité de Proyectos Inmobiliarios</w:t>
      </w:r>
      <w:r w:rsidRPr="00DC54B5">
        <w:rPr>
          <w:rFonts w:ascii="AvantGarde Bk BT" w:eastAsia="Times New Roman" w:hAnsi="AvantGarde Bk BT"/>
          <w:bCs/>
          <w:i/>
          <w:lang w:eastAsia="es-MX"/>
        </w:rPr>
        <w:t>, pondrá a disposición de los miembros, los documentos relacionados con los temas a desahogar en la sesión.</w:t>
      </w:r>
    </w:p>
    <w:p w:rsidR="00246491" w:rsidRDefault="00246491">
      <w:pPr>
        <w:spacing w:after="0" w:line="240" w:lineRule="auto"/>
        <w:rPr>
          <w:rFonts w:ascii="AvantGarde Bk BT" w:eastAsia="Times New Roman" w:hAnsi="AvantGarde Bk BT"/>
          <w:b/>
          <w:bCs/>
          <w:i/>
          <w:lang w:eastAsia="es-MX"/>
        </w:rPr>
      </w:pPr>
      <w:r>
        <w:rPr>
          <w:rFonts w:ascii="AvantGarde Bk BT" w:eastAsia="Times New Roman" w:hAnsi="AvantGarde Bk BT"/>
          <w:b/>
          <w:bCs/>
          <w:i/>
          <w:lang w:eastAsia="es-MX"/>
        </w:rPr>
        <w:br w:type="page"/>
      </w:r>
    </w:p>
    <w:p w:rsidR="0034721D" w:rsidRPr="00DC54B5" w:rsidRDefault="00E63CE6" w:rsidP="009B5A10">
      <w:pPr>
        <w:suppressAutoHyphens/>
        <w:ind w:firstLine="709"/>
        <w:jc w:val="both"/>
        <w:rPr>
          <w:rFonts w:ascii="AvantGarde Bk BT" w:eastAsia="Times New Roman" w:hAnsi="AvantGarde Bk BT"/>
          <w:bCs/>
          <w:i/>
          <w:lang w:eastAsia="es-MX"/>
        </w:rPr>
      </w:pPr>
      <w:r>
        <w:rPr>
          <w:rFonts w:ascii="AvantGarde Bk BT" w:eastAsia="Times New Roman" w:hAnsi="AvantGarde Bk BT"/>
          <w:b/>
          <w:bCs/>
          <w:i/>
          <w:lang w:eastAsia="es-MX"/>
        </w:rPr>
        <w:lastRenderedPageBreak/>
        <w:t>Décima</w:t>
      </w:r>
      <w:r w:rsidR="0034721D" w:rsidRPr="00DC54B5">
        <w:rPr>
          <w:rFonts w:ascii="AvantGarde Bk BT" w:eastAsia="Times New Roman" w:hAnsi="AvantGarde Bk BT"/>
          <w:b/>
          <w:bCs/>
          <w:i/>
          <w:lang w:eastAsia="es-MX"/>
        </w:rPr>
        <w:t xml:space="preserve"> </w:t>
      </w:r>
      <w:r>
        <w:rPr>
          <w:rFonts w:ascii="AvantGarde Bk BT" w:eastAsia="Times New Roman" w:hAnsi="AvantGarde Bk BT"/>
          <w:b/>
          <w:bCs/>
          <w:i/>
          <w:lang w:eastAsia="es-MX"/>
        </w:rPr>
        <w:t>Quinta</w:t>
      </w:r>
      <w:r w:rsidR="0034721D" w:rsidRPr="00DC54B5">
        <w:rPr>
          <w:rFonts w:ascii="AvantGarde Bk BT" w:eastAsia="Times New Roman" w:hAnsi="AvantGarde Bk BT"/>
          <w:b/>
          <w:bCs/>
          <w:i/>
          <w:lang w:eastAsia="es-MX"/>
        </w:rPr>
        <w:t>.</w:t>
      </w:r>
      <w:r w:rsidR="0034721D" w:rsidRPr="00DC54B5">
        <w:rPr>
          <w:rFonts w:ascii="AvantGarde Bk BT" w:eastAsia="Times New Roman" w:hAnsi="AvantGarde Bk BT"/>
          <w:bCs/>
          <w:i/>
          <w:lang w:eastAsia="es-MX"/>
        </w:rPr>
        <w:t xml:space="preserve"> El qu</w:t>
      </w:r>
      <w:r w:rsidR="005D0761" w:rsidRPr="00DC54B5">
        <w:rPr>
          <w:rFonts w:ascii="AvantGarde Bk BT" w:eastAsia="Times New Roman" w:hAnsi="AvantGarde Bk BT"/>
          <w:bCs/>
          <w:i/>
          <w:lang w:eastAsia="es-MX"/>
        </w:rPr>
        <w:t>ó</w:t>
      </w:r>
      <w:r w:rsidR="0034721D" w:rsidRPr="00DC54B5">
        <w:rPr>
          <w:rFonts w:ascii="AvantGarde Bk BT" w:eastAsia="Times New Roman" w:hAnsi="AvantGarde Bk BT"/>
          <w:bCs/>
          <w:i/>
          <w:lang w:eastAsia="es-MX"/>
        </w:rPr>
        <w:t xml:space="preserve">rum se declarará legalmente formado con la asistencia de más de la mitad de los miembros que integran el </w:t>
      </w:r>
      <w:r w:rsidR="0034721D" w:rsidRPr="00DC54B5">
        <w:rPr>
          <w:rFonts w:ascii="AvantGarde Bk BT" w:eastAsia="Times New Roman" w:hAnsi="AvantGarde Bk BT"/>
          <w:i/>
          <w:lang w:eastAsia="es-MX"/>
        </w:rPr>
        <w:t>Comité de Proyectos Inmobiliarios</w:t>
      </w:r>
      <w:r w:rsidR="0034721D" w:rsidRPr="00DC54B5">
        <w:rPr>
          <w:rFonts w:ascii="AvantGarde Bk BT" w:eastAsia="Times New Roman" w:hAnsi="AvantGarde Bk BT"/>
          <w:bCs/>
          <w:i/>
          <w:lang w:eastAsia="es-MX"/>
        </w:rPr>
        <w:t>. Cuando no se integre el qu</w:t>
      </w:r>
      <w:r w:rsidR="005D0761" w:rsidRPr="00DC54B5">
        <w:rPr>
          <w:rFonts w:ascii="AvantGarde Bk BT" w:eastAsia="Times New Roman" w:hAnsi="AvantGarde Bk BT"/>
          <w:bCs/>
          <w:i/>
          <w:lang w:eastAsia="es-MX"/>
        </w:rPr>
        <w:t>ó</w:t>
      </w:r>
      <w:r w:rsidR="0034721D" w:rsidRPr="00DC54B5">
        <w:rPr>
          <w:rFonts w:ascii="AvantGarde Bk BT" w:eastAsia="Times New Roman" w:hAnsi="AvantGarde Bk BT"/>
          <w:bCs/>
          <w:i/>
          <w:lang w:eastAsia="es-MX"/>
        </w:rPr>
        <w:t>rum en virtud del primer citatorio, la sesión se llevará a cabo con el</w:t>
      </w:r>
      <w:r w:rsidR="005D0761" w:rsidRPr="00DC54B5">
        <w:rPr>
          <w:rFonts w:ascii="AvantGarde Bk BT" w:eastAsia="Times New Roman" w:hAnsi="AvantGarde Bk BT"/>
          <w:bCs/>
          <w:i/>
          <w:lang w:eastAsia="es-MX"/>
        </w:rPr>
        <w:t xml:space="preserve"> número de miembros que asistan.</w:t>
      </w:r>
    </w:p>
    <w:p w:rsidR="0034721D" w:rsidRPr="00DC54B5" w:rsidRDefault="00E63CE6" w:rsidP="009B5A10">
      <w:pPr>
        <w:suppressAutoHyphens/>
        <w:ind w:firstLine="709"/>
        <w:jc w:val="both"/>
        <w:rPr>
          <w:rFonts w:ascii="AvantGarde Bk BT" w:eastAsia="Times New Roman" w:hAnsi="AvantGarde Bk BT"/>
          <w:bCs/>
          <w:i/>
          <w:lang w:eastAsia="es-MX"/>
        </w:rPr>
      </w:pPr>
      <w:r>
        <w:rPr>
          <w:rFonts w:ascii="AvantGarde Bk BT" w:eastAsia="Times New Roman" w:hAnsi="AvantGarde Bk BT"/>
          <w:b/>
          <w:bCs/>
          <w:i/>
          <w:lang w:eastAsia="es-MX"/>
        </w:rPr>
        <w:t>Décima</w:t>
      </w:r>
      <w:r w:rsidR="0034721D" w:rsidRPr="00DC54B5">
        <w:rPr>
          <w:rFonts w:ascii="AvantGarde Bk BT" w:eastAsia="Times New Roman" w:hAnsi="AvantGarde Bk BT"/>
          <w:b/>
          <w:bCs/>
          <w:i/>
          <w:lang w:eastAsia="es-MX"/>
        </w:rPr>
        <w:t xml:space="preserve"> </w:t>
      </w:r>
      <w:r>
        <w:rPr>
          <w:rFonts w:ascii="AvantGarde Bk BT" w:eastAsia="Times New Roman" w:hAnsi="AvantGarde Bk BT"/>
          <w:b/>
          <w:bCs/>
          <w:i/>
          <w:lang w:eastAsia="es-MX"/>
        </w:rPr>
        <w:t>Sexta</w:t>
      </w:r>
      <w:r w:rsidR="0034721D" w:rsidRPr="00DC54B5">
        <w:rPr>
          <w:rFonts w:ascii="AvantGarde Bk BT" w:eastAsia="Times New Roman" w:hAnsi="AvantGarde Bk BT"/>
          <w:b/>
          <w:bCs/>
          <w:i/>
          <w:lang w:eastAsia="es-MX"/>
        </w:rPr>
        <w:t>.</w:t>
      </w:r>
      <w:r w:rsidR="0034721D" w:rsidRPr="00DC54B5">
        <w:rPr>
          <w:rFonts w:ascii="AvantGarde Bk BT" w:eastAsia="Times New Roman" w:hAnsi="AvantGarde Bk BT"/>
          <w:bCs/>
          <w:i/>
          <w:lang w:eastAsia="es-MX"/>
        </w:rPr>
        <w:t xml:space="preserve"> P</w:t>
      </w:r>
      <w:r w:rsidR="005D0761" w:rsidRPr="00DC54B5">
        <w:rPr>
          <w:rFonts w:ascii="AvantGarde Bk BT" w:eastAsia="Times New Roman" w:hAnsi="AvantGarde Bk BT"/>
          <w:bCs/>
          <w:i/>
          <w:lang w:eastAsia="es-MX"/>
        </w:rPr>
        <w:t xml:space="preserve">odrán participar </w:t>
      </w:r>
      <w:r w:rsidR="0034721D" w:rsidRPr="00DC54B5">
        <w:rPr>
          <w:rFonts w:ascii="AvantGarde Bk BT" w:eastAsia="Times New Roman" w:hAnsi="AvantGarde Bk BT"/>
          <w:bCs/>
          <w:i/>
          <w:lang w:eastAsia="es-MX"/>
        </w:rPr>
        <w:t>con derecho a voz, pero no derecho a voto, cualquier persona que por el tema que se trate, sea invitada.</w:t>
      </w:r>
    </w:p>
    <w:p w:rsidR="0034721D" w:rsidRPr="00DC54B5" w:rsidRDefault="0034721D" w:rsidP="009B5A10">
      <w:pPr>
        <w:suppressAutoHyphens/>
        <w:ind w:firstLine="709"/>
        <w:jc w:val="both"/>
        <w:rPr>
          <w:rFonts w:ascii="AvantGarde Bk BT" w:eastAsia="Times New Roman" w:hAnsi="AvantGarde Bk BT"/>
          <w:bCs/>
          <w:i/>
          <w:lang w:eastAsia="es-MX"/>
        </w:rPr>
      </w:pPr>
      <w:r w:rsidRPr="00DC54B5">
        <w:rPr>
          <w:rFonts w:ascii="AvantGarde Bk BT" w:eastAsia="Times New Roman" w:hAnsi="AvantGarde Bk BT"/>
          <w:bCs/>
          <w:i/>
          <w:lang w:eastAsia="es-MX"/>
        </w:rPr>
        <w:t>En cualquier momento, de considerarlo conveniente podrá solicitarse la opinión de cualquier instancia universitaria o del Comité General de Compras y Adjudicaciones.</w:t>
      </w:r>
    </w:p>
    <w:p w:rsidR="0034721D" w:rsidRPr="00DC54B5" w:rsidRDefault="00E63CE6" w:rsidP="009B5A10">
      <w:pPr>
        <w:suppressAutoHyphens/>
        <w:ind w:firstLine="709"/>
        <w:jc w:val="both"/>
        <w:rPr>
          <w:rFonts w:ascii="AvantGarde Bk BT" w:eastAsia="Times New Roman" w:hAnsi="AvantGarde Bk BT"/>
          <w:bCs/>
          <w:i/>
          <w:lang w:eastAsia="es-MX"/>
        </w:rPr>
      </w:pPr>
      <w:r>
        <w:rPr>
          <w:rFonts w:ascii="AvantGarde Bk BT" w:eastAsia="Times New Roman" w:hAnsi="AvantGarde Bk BT"/>
          <w:b/>
          <w:bCs/>
          <w:i/>
          <w:lang w:eastAsia="es-MX"/>
        </w:rPr>
        <w:t>Décima</w:t>
      </w:r>
      <w:r w:rsidR="0034721D" w:rsidRPr="00DC54B5">
        <w:rPr>
          <w:rFonts w:ascii="AvantGarde Bk BT" w:eastAsia="Times New Roman" w:hAnsi="AvantGarde Bk BT"/>
          <w:b/>
          <w:bCs/>
          <w:i/>
          <w:lang w:eastAsia="es-MX"/>
        </w:rPr>
        <w:t xml:space="preserve"> </w:t>
      </w:r>
      <w:r>
        <w:rPr>
          <w:rFonts w:ascii="AvantGarde Bk BT" w:eastAsia="Times New Roman" w:hAnsi="AvantGarde Bk BT"/>
          <w:b/>
          <w:bCs/>
          <w:i/>
          <w:lang w:eastAsia="es-MX"/>
        </w:rPr>
        <w:t>Séptima</w:t>
      </w:r>
      <w:r w:rsidR="0034721D" w:rsidRPr="00DC54B5">
        <w:rPr>
          <w:rFonts w:ascii="AvantGarde Bk BT" w:eastAsia="Times New Roman" w:hAnsi="AvantGarde Bk BT"/>
          <w:b/>
          <w:bCs/>
          <w:i/>
          <w:lang w:eastAsia="es-MX"/>
        </w:rPr>
        <w:t>.</w:t>
      </w:r>
      <w:r w:rsidR="0034721D" w:rsidRPr="00DC54B5">
        <w:rPr>
          <w:rFonts w:ascii="AvantGarde Bk BT" w:eastAsia="Times New Roman" w:hAnsi="AvantGarde Bk BT"/>
          <w:bCs/>
          <w:i/>
          <w:lang w:eastAsia="es-MX"/>
        </w:rPr>
        <w:t xml:space="preserve"> Las sesiones del </w:t>
      </w:r>
      <w:r w:rsidR="0034721D" w:rsidRPr="00DC54B5">
        <w:rPr>
          <w:rFonts w:ascii="AvantGarde Bk BT" w:eastAsia="Times New Roman" w:hAnsi="AvantGarde Bk BT"/>
          <w:i/>
          <w:lang w:eastAsia="es-MX"/>
        </w:rPr>
        <w:t>Comité de Proyectos Inmobiliarios</w:t>
      </w:r>
      <w:r w:rsidR="0034721D" w:rsidRPr="00DC54B5">
        <w:rPr>
          <w:rFonts w:ascii="AvantGarde Bk BT" w:eastAsia="Times New Roman" w:hAnsi="AvantGarde Bk BT"/>
          <w:bCs/>
          <w:i/>
          <w:lang w:eastAsia="es-MX"/>
        </w:rPr>
        <w:t>, se sujetará al siguiente orden:</w:t>
      </w:r>
    </w:p>
    <w:p w:rsidR="0034721D" w:rsidRPr="00DC54B5" w:rsidRDefault="0034721D" w:rsidP="00DC54B5">
      <w:pPr>
        <w:numPr>
          <w:ilvl w:val="0"/>
          <w:numId w:val="29"/>
        </w:numPr>
        <w:suppressAutoHyphens/>
        <w:spacing w:after="0" w:line="240" w:lineRule="auto"/>
        <w:ind w:left="1843"/>
        <w:jc w:val="both"/>
        <w:rPr>
          <w:rFonts w:ascii="AvantGarde Bk BT" w:eastAsia="Times New Roman" w:hAnsi="AvantGarde Bk BT"/>
          <w:bCs/>
          <w:i/>
          <w:lang w:eastAsia="es-MX"/>
        </w:rPr>
      </w:pPr>
      <w:r w:rsidRPr="00DC54B5">
        <w:rPr>
          <w:rFonts w:ascii="AvantGarde Bk BT" w:eastAsia="Times New Roman" w:hAnsi="AvantGarde Bk BT"/>
          <w:bCs/>
          <w:i/>
          <w:lang w:eastAsia="es-MX"/>
        </w:rPr>
        <w:t>Lectura, discusión y en su caso, aprobación del orden día;</w:t>
      </w:r>
    </w:p>
    <w:p w:rsidR="0034721D" w:rsidRPr="00DC54B5" w:rsidRDefault="0034721D" w:rsidP="00DC54B5">
      <w:pPr>
        <w:numPr>
          <w:ilvl w:val="0"/>
          <w:numId w:val="29"/>
        </w:numPr>
        <w:suppressAutoHyphens/>
        <w:spacing w:after="0" w:line="240" w:lineRule="auto"/>
        <w:ind w:left="1843"/>
        <w:jc w:val="both"/>
        <w:rPr>
          <w:rFonts w:ascii="AvantGarde Bk BT" w:eastAsia="Times New Roman" w:hAnsi="AvantGarde Bk BT"/>
          <w:b/>
          <w:bCs/>
          <w:i/>
          <w:lang w:eastAsia="es-MX"/>
        </w:rPr>
      </w:pPr>
      <w:r w:rsidRPr="00DC54B5">
        <w:rPr>
          <w:rFonts w:ascii="AvantGarde Bk BT" w:eastAsia="Times New Roman" w:hAnsi="AvantGarde Bk BT"/>
          <w:bCs/>
          <w:i/>
          <w:lang w:eastAsia="es-MX"/>
        </w:rPr>
        <w:t xml:space="preserve">Lectura y en su caso aprobación del acta de la sesión </w:t>
      </w:r>
      <w:r w:rsidR="005D0761" w:rsidRPr="00DC54B5">
        <w:rPr>
          <w:rFonts w:ascii="AvantGarde Bk BT" w:eastAsia="Times New Roman" w:hAnsi="AvantGarde Bk BT"/>
          <w:bCs/>
          <w:i/>
          <w:lang w:eastAsia="es-MX"/>
        </w:rPr>
        <w:t>anterior</w:t>
      </w:r>
      <w:r w:rsidRPr="00DC54B5">
        <w:rPr>
          <w:rFonts w:ascii="AvantGarde Bk BT" w:eastAsia="Times New Roman" w:hAnsi="AvantGarde Bk BT"/>
          <w:bCs/>
          <w:i/>
          <w:lang w:eastAsia="es-MX"/>
        </w:rPr>
        <w:t>;</w:t>
      </w:r>
    </w:p>
    <w:p w:rsidR="0034721D" w:rsidRPr="00DC54B5" w:rsidRDefault="0034721D" w:rsidP="00DC54B5">
      <w:pPr>
        <w:numPr>
          <w:ilvl w:val="0"/>
          <w:numId w:val="29"/>
        </w:numPr>
        <w:suppressAutoHyphens/>
        <w:spacing w:after="0" w:line="240" w:lineRule="auto"/>
        <w:ind w:left="1843"/>
        <w:jc w:val="both"/>
        <w:rPr>
          <w:rFonts w:ascii="AvantGarde Bk BT" w:eastAsia="Times New Roman" w:hAnsi="AvantGarde Bk BT"/>
          <w:b/>
          <w:bCs/>
          <w:i/>
          <w:lang w:eastAsia="es-MX"/>
        </w:rPr>
      </w:pPr>
      <w:r w:rsidRPr="00DC54B5">
        <w:rPr>
          <w:rFonts w:ascii="AvantGarde Bk BT" w:eastAsia="Times New Roman" w:hAnsi="AvantGarde Bk BT"/>
          <w:bCs/>
          <w:i/>
          <w:lang w:eastAsia="es-MX"/>
        </w:rPr>
        <w:t xml:space="preserve">Discusión y resolución de los asuntos para los que fue citada la comisión, y </w:t>
      </w:r>
    </w:p>
    <w:p w:rsidR="0034721D" w:rsidRPr="00DC54B5" w:rsidRDefault="0034721D" w:rsidP="00DC54B5">
      <w:pPr>
        <w:numPr>
          <w:ilvl w:val="0"/>
          <w:numId w:val="29"/>
        </w:numPr>
        <w:suppressAutoHyphens/>
        <w:spacing w:after="0" w:line="240" w:lineRule="auto"/>
        <w:ind w:left="1843"/>
        <w:jc w:val="both"/>
        <w:rPr>
          <w:rFonts w:ascii="AvantGarde Bk BT" w:eastAsia="Times New Roman" w:hAnsi="AvantGarde Bk BT"/>
          <w:b/>
          <w:bCs/>
          <w:i/>
          <w:lang w:eastAsia="es-MX"/>
        </w:rPr>
      </w:pPr>
      <w:r w:rsidRPr="00DC54B5">
        <w:rPr>
          <w:rFonts w:ascii="AvantGarde Bk BT" w:eastAsia="Times New Roman" w:hAnsi="AvantGarde Bk BT"/>
          <w:bCs/>
          <w:i/>
          <w:lang w:eastAsia="es-MX"/>
        </w:rPr>
        <w:t>Asuntos varios, en su caso.</w:t>
      </w:r>
    </w:p>
    <w:p w:rsidR="0034721D" w:rsidRPr="00DC54B5" w:rsidRDefault="0034721D" w:rsidP="001C18DD">
      <w:pPr>
        <w:suppressAutoHyphens/>
        <w:spacing w:after="0" w:line="240" w:lineRule="auto"/>
        <w:jc w:val="both"/>
        <w:rPr>
          <w:rFonts w:ascii="AvantGarde Bk BT" w:eastAsia="Times New Roman" w:hAnsi="AvantGarde Bk BT"/>
          <w:bCs/>
          <w:i/>
          <w:highlight w:val="yellow"/>
          <w:lang w:eastAsia="es-MX"/>
        </w:rPr>
      </w:pPr>
    </w:p>
    <w:p w:rsidR="0034721D" w:rsidRPr="00DC54B5" w:rsidRDefault="00E63CE6" w:rsidP="001D557B">
      <w:pPr>
        <w:suppressAutoHyphens/>
        <w:ind w:firstLine="709"/>
        <w:jc w:val="both"/>
        <w:rPr>
          <w:rFonts w:ascii="AvantGarde Bk BT" w:eastAsia="Times New Roman" w:hAnsi="AvantGarde Bk BT"/>
          <w:bCs/>
          <w:i/>
          <w:lang w:eastAsia="es-MX"/>
        </w:rPr>
      </w:pPr>
      <w:r>
        <w:rPr>
          <w:rFonts w:ascii="AvantGarde Bk BT" w:eastAsia="Times New Roman" w:hAnsi="AvantGarde Bk BT"/>
          <w:b/>
          <w:bCs/>
          <w:i/>
          <w:lang w:eastAsia="es-MX"/>
        </w:rPr>
        <w:t>Décima</w:t>
      </w:r>
      <w:r w:rsidR="0034721D" w:rsidRPr="00DC54B5">
        <w:rPr>
          <w:rFonts w:ascii="AvantGarde Bk BT" w:eastAsia="Times New Roman" w:hAnsi="AvantGarde Bk BT"/>
          <w:b/>
          <w:bCs/>
          <w:i/>
          <w:lang w:eastAsia="es-MX"/>
        </w:rPr>
        <w:t xml:space="preserve"> </w:t>
      </w:r>
      <w:r>
        <w:rPr>
          <w:rFonts w:ascii="AvantGarde Bk BT" w:eastAsia="Times New Roman" w:hAnsi="AvantGarde Bk BT"/>
          <w:b/>
          <w:bCs/>
          <w:i/>
          <w:lang w:eastAsia="es-MX"/>
        </w:rPr>
        <w:t>Octava</w:t>
      </w:r>
      <w:r w:rsidR="0034721D" w:rsidRPr="00DC54B5">
        <w:rPr>
          <w:rFonts w:ascii="AvantGarde Bk BT" w:eastAsia="Times New Roman" w:hAnsi="AvantGarde Bk BT"/>
          <w:b/>
          <w:bCs/>
          <w:i/>
          <w:lang w:eastAsia="es-MX"/>
        </w:rPr>
        <w:t>.</w:t>
      </w:r>
      <w:r w:rsidR="0034721D" w:rsidRPr="00DC54B5">
        <w:rPr>
          <w:rFonts w:ascii="AvantGarde Bk BT" w:eastAsia="Times New Roman" w:hAnsi="AvantGarde Bk BT"/>
          <w:bCs/>
          <w:i/>
          <w:lang w:eastAsia="es-MX"/>
        </w:rPr>
        <w:t xml:space="preserve"> Todos los miembros del </w:t>
      </w:r>
      <w:r w:rsidR="0034721D" w:rsidRPr="00DC54B5">
        <w:rPr>
          <w:rFonts w:ascii="AvantGarde Bk BT" w:eastAsia="Times New Roman" w:hAnsi="AvantGarde Bk BT"/>
          <w:i/>
          <w:lang w:eastAsia="es-MX"/>
        </w:rPr>
        <w:t>Comité de Proyectos Inmobiliarios</w:t>
      </w:r>
      <w:r w:rsidR="0034721D" w:rsidRPr="00DC54B5">
        <w:rPr>
          <w:rFonts w:ascii="AvantGarde Bk BT" w:eastAsia="Times New Roman" w:hAnsi="AvantGarde Bk BT"/>
          <w:bCs/>
          <w:i/>
          <w:lang w:eastAsia="es-MX"/>
        </w:rPr>
        <w:t xml:space="preserve">, tienen derecho a voz y voto. </w:t>
      </w:r>
    </w:p>
    <w:p w:rsidR="0034721D" w:rsidRPr="00DC54B5" w:rsidRDefault="00E63CE6" w:rsidP="001D557B">
      <w:pPr>
        <w:suppressAutoHyphens/>
        <w:ind w:firstLine="709"/>
        <w:jc w:val="both"/>
        <w:rPr>
          <w:rFonts w:ascii="AvantGarde Bk BT" w:eastAsia="Times New Roman" w:hAnsi="AvantGarde Bk BT"/>
          <w:bCs/>
          <w:i/>
          <w:lang w:eastAsia="es-MX"/>
        </w:rPr>
      </w:pPr>
      <w:r>
        <w:rPr>
          <w:rFonts w:ascii="AvantGarde Bk BT" w:eastAsia="Times New Roman" w:hAnsi="AvantGarde Bk BT"/>
          <w:b/>
          <w:bCs/>
          <w:i/>
          <w:lang w:eastAsia="es-MX"/>
        </w:rPr>
        <w:t>Décima</w:t>
      </w:r>
      <w:r w:rsidR="0034721D" w:rsidRPr="00DC54B5">
        <w:rPr>
          <w:rFonts w:ascii="AvantGarde Bk BT" w:eastAsia="Times New Roman" w:hAnsi="AvantGarde Bk BT"/>
          <w:b/>
          <w:bCs/>
          <w:i/>
          <w:lang w:eastAsia="es-MX"/>
        </w:rPr>
        <w:t xml:space="preserve"> </w:t>
      </w:r>
      <w:r>
        <w:rPr>
          <w:rFonts w:ascii="AvantGarde Bk BT" w:eastAsia="Times New Roman" w:hAnsi="AvantGarde Bk BT"/>
          <w:b/>
          <w:bCs/>
          <w:i/>
          <w:lang w:eastAsia="es-MX"/>
        </w:rPr>
        <w:t>Novena</w:t>
      </w:r>
      <w:r w:rsidR="0034721D" w:rsidRPr="00DC54B5">
        <w:rPr>
          <w:rFonts w:ascii="AvantGarde Bk BT" w:eastAsia="Times New Roman" w:hAnsi="AvantGarde Bk BT"/>
          <w:b/>
          <w:bCs/>
          <w:i/>
          <w:lang w:eastAsia="es-MX"/>
        </w:rPr>
        <w:t>.</w:t>
      </w:r>
      <w:r w:rsidR="0034721D" w:rsidRPr="00DC54B5">
        <w:rPr>
          <w:rFonts w:ascii="AvantGarde Bk BT" w:eastAsia="Times New Roman" w:hAnsi="AvantGarde Bk BT"/>
          <w:bCs/>
          <w:i/>
          <w:lang w:eastAsia="es-MX"/>
        </w:rPr>
        <w:t xml:space="preserve"> Las resoluciones del Comité se tomarán por </w:t>
      </w:r>
      <w:r w:rsidR="001C18DD" w:rsidRPr="00DC54B5">
        <w:rPr>
          <w:rFonts w:ascii="AvantGarde Bk BT" w:eastAsia="Times New Roman" w:hAnsi="AvantGarde Bk BT"/>
          <w:bCs/>
          <w:i/>
          <w:lang w:eastAsia="es-MX"/>
        </w:rPr>
        <w:t>mayoría</w:t>
      </w:r>
      <w:r w:rsidR="0034721D" w:rsidRPr="00DC54B5">
        <w:rPr>
          <w:rFonts w:ascii="AvantGarde Bk BT" w:eastAsia="Times New Roman" w:hAnsi="AvantGarde Bk BT"/>
          <w:bCs/>
          <w:i/>
          <w:lang w:eastAsia="es-MX"/>
        </w:rPr>
        <w:t xml:space="preserve"> de votos, en votación </w:t>
      </w:r>
      <w:r w:rsidR="005D0761" w:rsidRPr="00DC54B5">
        <w:rPr>
          <w:rFonts w:ascii="AvantGarde Bk BT" w:eastAsia="Times New Roman" w:hAnsi="AvantGarde Bk BT"/>
          <w:bCs/>
          <w:i/>
          <w:lang w:eastAsia="es-MX"/>
        </w:rPr>
        <w:t>económica</w:t>
      </w:r>
      <w:r w:rsidR="0034721D" w:rsidRPr="00DC54B5">
        <w:rPr>
          <w:rFonts w:ascii="AvantGarde Bk BT" w:eastAsia="Times New Roman" w:hAnsi="AvantGarde Bk BT"/>
          <w:bCs/>
          <w:i/>
          <w:lang w:eastAsia="es-MX"/>
        </w:rPr>
        <w:t xml:space="preserve"> o cuando así lo acuerden la mayoría de sus miembros, en votación nominal. Los acuerdos se consideran válidos sólo si se cuenta con la asistencia de la mitad más uno de los consejeros.</w:t>
      </w:r>
    </w:p>
    <w:p w:rsidR="00246491" w:rsidRDefault="00E63CE6" w:rsidP="0006412C">
      <w:pPr>
        <w:suppressAutoHyphens/>
        <w:ind w:firstLine="709"/>
        <w:jc w:val="both"/>
        <w:rPr>
          <w:rFonts w:ascii="AvantGarde Bk BT" w:eastAsia="Times New Roman" w:hAnsi="AvantGarde Bk BT"/>
          <w:bCs/>
          <w:i/>
          <w:lang w:eastAsia="es-MX"/>
        </w:rPr>
      </w:pPr>
      <w:r>
        <w:rPr>
          <w:rFonts w:ascii="AvantGarde Bk BT" w:eastAsia="Times New Roman" w:hAnsi="AvantGarde Bk BT"/>
          <w:b/>
          <w:bCs/>
          <w:i/>
          <w:lang w:eastAsia="es-MX"/>
        </w:rPr>
        <w:t>Vigésima</w:t>
      </w:r>
      <w:r w:rsidR="0034721D" w:rsidRPr="00DC54B5">
        <w:rPr>
          <w:rFonts w:ascii="AvantGarde Bk BT" w:eastAsia="Times New Roman" w:hAnsi="AvantGarde Bk BT"/>
          <w:b/>
          <w:bCs/>
          <w:i/>
          <w:lang w:eastAsia="es-MX"/>
        </w:rPr>
        <w:t xml:space="preserve">. </w:t>
      </w:r>
      <w:r w:rsidR="0034721D" w:rsidRPr="00DC54B5">
        <w:rPr>
          <w:rFonts w:ascii="AvantGarde Bk BT" w:eastAsia="Times New Roman" w:hAnsi="AvantGarde Bk BT"/>
          <w:bCs/>
          <w:i/>
          <w:lang w:eastAsia="es-MX"/>
        </w:rPr>
        <w:t xml:space="preserve">Serán aplicables de manera supletoria, para el desahogo de las actividades del Comité de Desarrollo de Proyectos, las disposiciones establecidas para los Consejos o Comisiones, contenidos en la Ley Orgánica, el presente Estatuto y demás disposiciones universitarias aplicables. </w:t>
      </w:r>
    </w:p>
    <w:p w:rsidR="005D0761" w:rsidRDefault="005D0761" w:rsidP="0006412C">
      <w:pPr>
        <w:suppressAutoHyphens/>
        <w:ind w:firstLine="709"/>
        <w:jc w:val="both"/>
        <w:rPr>
          <w:rFonts w:ascii="AvantGarde Bk BT" w:eastAsia="Times New Roman" w:hAnsi="AvantGarde Bk BT"/>
          <w:b/>
          <w:i/>
          <w:lang w:eastAsia="es-MX"/>
        </w:rPr>
      </w:pPr>
      <w:r>
        <w:rPr>
          <w:rFonts w:ascii="AvantGarde Bk BT" w:eastAsia="Times New Roman" w:hAnsi="AvantGarde Bk BT"/>
          <w:b/>
          <w:i/>
          <w:lang w:eastAsia="es-MX"/>
        </w:rPr>
        <w:br w:type="page"/>
      </w:r>
    </w:p>
    <w:p w:rsidR="0034721D" w:rsidRPr="00DC54B5" w:rsidRDefault="00E63CE6" w:rsidP="00A075FE">
      <w:pPr>
        <w:suppressAutoHyphens/>
        <w:ind w:firstLine="709"/>
        <w:jc w:val="both"/>
        <w:rPr>
          <w:rFonts w:ascii="AvantGarde Bk BT" w:eastAsia="Times New Roman" w:hAnsi="AvantGarde Bk BT"/>
          <w:i/>
          <w:lang w:eastAsia="es-MX"/>
        </w:rPr>
      </w:pPr>
      <w:r>
        <w:rPr>
          <w:rFonts w:ascii="AvantGarde Bk BT" w:eastAsia="Times New Roman" w:hAnsi="AvantGarde Bk BT"/>
          <w:b/>
          <w:i/>
          <w:lang w:eastAsia="es-MX"/>
        </w:rPr>
        <w:lastRenderedPageBreak/>
        <w:t>Vigésima</w:t>
      </w:r>
      <w:r w:rsidR="00A075FE" w:rsidRPr="00DC54B5">
        <w:rPr>
          <w:rFonts w:ascii="AvantGarde Bk BT" w:eastAsia="Times New Roman" w:hAnsi="AvantGarde Bk BT"/>
          <w:b/>
          <w:i/>
          <w:lang w:eastAsia="es-MX"/>
        </w:rPr>
        <w:t xml:space="preserve"> </w:t>
      </w:r>
      <w:r w:rsidR="00A075FE" w:rsidRPr="00DC54B5">
        <w:rPr>
          <w:rFonts w:ascii="AvantGarde Bk BT" w:eastAsia="Times New Roman" w:hAnsi="AvantGarde Bk BT"/>
          <w:b/>
          <w:bCs/>
          <w:i/>
          <w:lang w:eastAsia="es-MX"/>
        </w:rPr>
        <w:t>Pr</w:t>
      </w:r>
      <w:r>
        <w:rPr>
          <w:rFonts w:ascii="AvantGarde Bk BT" w:eastAsia="Times New Roman" w:hAnsi="AvantGarde Bk BT"/>
          <w:b/>
          <w:bCs/>
          <w:i/>
          <w:lang w:eastAsia="es-MX"/>
        </w:rPr>
        <w:t>imera</w:t>
      </w:r>
      <w:r w:rsidR="0034721D" w:rsidRPr="00DC54B5">
        <w:rPr>
          <w:rFonts w:ascii="AvantGarde Bk BT" w:eastAsia="Times New Roman" w:hAnsi="AvantGarde Bk BT"/>
          <w:b/>
          <w:i/>
          <w:lang w:eastAsia="es-MX"/>
        </w:rPr>
        <w:t xml:space="preserve">. </w:t>
      </w:r>
      <w:r w:rsidR="0034721D" w:rsidRPr="00DC54B5">
        <w:rPr>
          <w:rFonts w:ascii="AvantGarde Bk BT" w:eastAsia="Times New Roman" w:hAnsi="AvantGarde Bk BT"/>
          <w:i/>
          <w:lang w:eastAsia="es-MX"/>
        </w:rPr>
        <w:t>El procedimiento que realice el</w:t>
      </w:r>
      <w:r w:rsidR="0034721D" w:rsidRPr="00DC54B5">
        <w:rPr>
          <w:rFonts w:ascii="AvantGarde Bk BT" w:eastAsia="Times New Roman" w:hAnsi="AvantGarde Bk BT"/>
          <w:b/>
          <w:i/>
          <w:lang w:eastAsia="es-MX"/>
        </w:rPr>
        <w:t xml:space="preserve"> </w:t>
      </w:r>
      <w:r w:rsidR="0034721D" w:rsidRPr="00DC54B5">
        <w:rPr>
          <w:rFonts w:ascii="AvantGarde Bk BT" w:eastAsia="Times New Roman" w:hAnsi="AvantGarde Bk BT"/>
          <w:i/>
          <w:lang w:eastAsia="es-MX"/>
        </w:rPr>
        <w:t xml:space="preserve">Comité de Proyectos Inmobiliarios para la selección de la o las personas </w:t>
      </w:r>
      <w:r w:rsidR="005D0761" w:rsidRPr="00DC54B5">
        <w:rPr>
          <w:rFonts w:ascii="AvantGarde Bk BT" w:eastAsia="Times New Roman" w:hAnsi="AvantGarde Bk BT"/>
          <w:i/>
          <w:lang w:eastAsia="es-MX"/>
        </w:rPr>
        <w:t>físicas</w:t>
      </w:r>
      <w:r w:rsidR="0034721D" w:rsidRPr="00DC54B5">
        <w:rPr>
          <w:rFonts w:ascii="AvantGarde Bk BT" w:eastAsia="Times New Roman" w:hAnsi="AvantGarde Bk BT"/>
          <w:i/>
          <w:lang w:eastAsia="es-MX"/>
        </w:rPr>
        <w:t xml:space="preserve"> o </w:t>
      </w:r>
      <w:r w:rsidR="005D0761" w:rsidRPr="00DC54B5">
        <w:rPr>
          <w:rFonts w:ascii="AvantGarde Bk BT" w:eastAsia="Times New Roman" w:hAnsi="AvantGarde Bk BT"/>
          <w:i/>
          <w:lang w:eastAsia="es-MX"/>
        </w:rPr>
        <w:t>jurídicas</w:t>
      </w:r>
      <w:r w:rsidR="0034721D" w:rsidRPr="00DC54B5">
        <w:rPr>
          <w:rFonts w:ascii="AvantGarde Bk BT" w:eastAsia="Times New Roman" w:hAnsi="AvantGarde Bk BT"/>
          <w:i/>
          <w:lang w:eastAsia="es-MX"/>
        </w:rPr>
        <w:t xml:space="preserve"> con las que se ejecutará cada proyecto inmobiliario, se sujetará a las disposiciones aplicables relativas al procedimiento de concurso regulado en el Reglamento de Obras</w:t>
      </w:r>
      <w:r w:rsidR="00B65872" w:rsidRPr="00DC54B5">
        <w:rPr>
          <w:rFonts w:ascii="AvantGarde Bk BT" w:eastAsia="Times New Roman" w:hAnsi="AvantGarde Bk BT"/>
          <w:i/>
          <w:lang w:eastAsia="es-MX"/>
        </w:rPr>
        <w:t xml:space="preserve"> y Servicios relacionados con las Misma</w:t>
      </w:r>
      <w:r w:rsidR="0034721D" w:rsidRPr="00DC54B5">
        <w:rPr>
          <w:rFonts w:ascii="AvantGarde Bk BT" w:eastAsia="Times New Roman" w:hAnsi="AvantGarde Bk BT"/>
          <w:i/>
          <w:lang w:eastAsia="es-MX"/>
        </w:rPr>
        <w:t>s de la Universidad de Guadalajara.</w:t>
      </w:r>
    </w:p>
    <w:p w:rsidR="0034721D" w:rsidRPr="00DC54B5" w:rsidRDefault="00E63CE6" w:rsidP="00A075FE">
      <w:pPr>
        <w:suppressAutoHyphens/>
        <w:ind w:firstLine="709"/>
        <w:jc w:val="both"/>
        <w:rPr>
          <w:rFonts w:ascii="AvantGarde Bk BT" w:eastAsia="Times New Roman" w:hAnsi="AvantGarde Bk BT"/>
          <w:b/>
          <w:bCs/>
          <w:i/>
          <w:lang w:eastAsia="es-MX"/>
        </w:rPr>
      </w:pPr>
      <w:r>
        <w:rPr>
          <w:rFonts w:ascii="AvantGarde Bk BT" w:eastAsia="Times New Roman" w:hAnsi="AvantGarde Bk BT"/>
          <w:b/>
          <w:i/>
          <w:lang w:eastAsia="es-MX"/>
        </w:rPr>
        <w:t>Vigésima</w:t>
      </w:r>
      <w:r w:rsidR="0034721D" w:rsidRPr="00DC54B5">
        <w:rPr>
          <w:rFonts w:ascii="AvantGarde Bk BT" w:eastAsia="Times New Roman" w:hAnsi="AvantGarde Bk BT"/>
          <w:b/>
          <w:i/>
          <w:lang w:eastAsia="es-MX"/>
        </w:rPr>
        <w:t xml:space="preserve"> </w:t>
      </w:r>
      <w:r w:rsidR="00491F04">
        <w:rPr>
          <w:rFonts w:ascii="AvantGarde Bk BT" w:eastAsia="Times New Roman" w:hAnsi="AvantGarde Bk BT"/>
          <w:b/>
          <w:bCs/>
          <w:i/>
          <w:lang w:eastAsia="es-MX"/>
        </w:rPr>
        <w:t>Segunda</w:t>
      </w:r>
      <w:r w:rsidR="0034721D" w:rsidRPr="00DC54B5">
        <w:rPr>
          <w:rFonts w:ascii="AvantGarde Bk BT" w:eastAsia="Times New Roman" w:hAnsi="AvantGarde Bk BT"/>
          <w:b/>
          <w:i/>
          <w:lang w:eastAsia="es-MX"/>
        </w:rPr>
        <w:t xml:space="preserve">. </w:t>
      </w:r>
      <w:r w:rsidR="0034721D" w:rsidRPr="00DC54B5">
        <w:rPr>
          <w:rFonts w:ascii="AvantGarde Bk BT" w:eastAsia="Times New Roman" w:hAnsi="AvantGarde Bk BT"/>
          <w:i/>
          <w:lang w:eastAsia="es-MX"/>
        </w:rPr>
        <w:t>Todos los ingresos que se obtengan derivados de la operación de</w:t>
      </w:r>
      <w:r w:rsidR="00DA513B" w:rsidRPr="00DC54B5">
        <w:rPr>
          <w:rFonts w:ascii="AvantGarde Bk BT" w:eastAsia="Times New Roman" w:hAnsi="AvantGarde Bk BT"/>
          <w:i/>
          <w:lang w:eastAsia="es-MX"/>
        </w:rPr>
        <w:t xml:space="preserve"> las</w:t>
      </w:r>
      <w:r w:rsidR="0034721D" w:rsidRPr="00DC54B5">
        <w:rPr>
          <w:rFonts w:ascii="AvantGarde Bk BT" w:eastAsia="Times New Roman" w:hAnsi="AvantGarde Bk BT"/>
          <w:i/>
          <w:lang w:eastAsia="es-MX"/>
        </w:rPr>
        <w:t xml:space="preserve"> presentes </w:t>
      </w:r>
      <w:r w:rsidR="00D5072D" w:rsidRPr="00DC54B5">
        <w:rPr>
          <w:rFonts w:ascii="AvantGarde Bk BT" w:eastAsia="Times New Roman" w:hAnsi="AvantGarde Bk BT"/>
          <w:bCs/>
          <w:i/>
          <w:lang w:eastAsia="es-MX"/>
        </w:rPr>
        <w:t xml:space="preserve">Políticas Generales </w:t>
      </w:r>
      <w:r w:rsidR="0034721D" w:rsidRPr="00DC54B5">
        <w:rPr>
          <w:rFonts w:ascii="AvantGarde Bk BT" w:eastAsia="Times New Roman" w:hAnsi="AvantGarde Bk BT"/>
          <w:i/>
          <w:lang w:eastAsia="es-MX"/>
        </w:rPr>
        <w:t xml:space="preserve">deberán ingresarse a la cuenta </w:t>
      </w:r>
      <w:r w:rsidR="00C47521" w:rsidRPr="00DC54B5">
        <w:rPr>
          <w:rFonts w:ascii="AvantGarde Bk BT" w:eastAsia="Times New Roman" w:hAnsi="AvantGarde Bk BT"/>
          <w:i/>
          <w:lang w:eastAsia="es-MX"/>
        </w:rPr>
        <w:t xml:space="preserve">bancaria de la </w:t>
      </w:r>
      <w:r w:rsidR="00860629" w:rsidRPr="00DC54B5">
        <w:rPr>
          <w:rFonts w:ascii="AvantGarde Bk BT" w:eastAsia="Times New Roman" w:hAnsi="AvantGarde Bk BT"/>
          <w:i/>
          <w:lang w:eastAsia="es-MX"/>
        </w:rPr>
        <w:t>empresa</w:t>
      </w:r>
      <w:r w:rsidR="00C47521" w:rsidRPr="00DC54B5">
        <w:rPr>
          <w:rFonts w:ascii="AvantGarde Bk BT" w:eastAsia="Times New Roman" w:hAnsi="AvantGarde Bk BT"/>
          <w:i/>
          <w:lang w:eastAsia="es-MX"/>
        </w:rPr>
        <w:t xml:space="preserve"> Inmobiliaria Universitaria y registrarse en su </w:t>
      </w:r>
      <w:r w:rsidR="0034721D" w:rsidRPr="00DC54B5">
        <w:rPr>
          <w:rFonts w:ascii="AvantGarde Bk BT" w:eastAsia="Times New Roman" w:hAnsi="AvantGarde Bk BT"/>
          <w:i/>
          <w:lang w:eastAsia="es-MX"/>
        </w:rPr>
        <w:t>contabilidad.</w:t>
      </w:r>
    </w:p>
    <w:p w:rsidR="00180B8C" w:rsidRPr="00DC54B5" w:rsidRDefault="00491F04" w:rsidP="00180B8C">
      <w:pPr>
        <w:suppressAutoHyphens/>
        <w:ind w:firstLine="709"/>
        <w:jc w:val="both"/>
        <w:rPr>
          <w:rFonts w:ascii="AvantGarde Bk BT" w:eastAsia="Times New Roman" w:hAnsi="AvantGarde Bk BT"/>
          <w:i/>
          <w:lang w:eastAsia="es-MX"/>
        </w:rPr>
      </w:pPr>
      <w:r>
        <w:rPr>
          <w:rFonts w:ascii="AvantGarde Bk BT" w:eastAsia="Times New Roman" w:hAnsi="AvantGarde Bk BT"/>
          <w:b/>
          <w:i/>
          <w:lang w:eastAsia="es-MX"/>
        </w:rPr>
        <w:t>Vigésima</w:t>
      </w:r>
      <w:r w:rsidR="0034721D" w:rsidRPr="00DC54B5">
        <w:rPr>
          <w:rFonts w:ascii="AvantGarde Bk BT" w:eastAsia="Times New Roman" w:hAnsi="AvantGarde Bk BT"/>
          <w:b/>
          <w:i/>
          <w:lang w:eastAsia="es-MX"/>
        </w:rPr>
        <w:t xml:space="preserve"> </w:t>
      </w:r>
      <w:r>
        <w:rPr>
          <w:rFonts w:ascii="AvantGarde Bk BT" w:eastAsia="Times New Roman" w:hAnsi="AvantGarde Bk BT"/>
          <w:b/>
          <w:bCs/>
          <w:i/>
          <w:lang w:eastAsia="es-MX"/>
        </w:rPr>
        <w:t>Tercera</w:t>
      </w:r>
      <w:r w:rsidR="0034721D" w:rsidRPr="00DC54B5">
        <w:rPr>
          <w:rFonts w:ascii="AvantGarde Bk BT" w:eastAsia="Times New Roman" w:hAnsi="AvantGarde Bk BT"/>
          <w:b/>
          <w:i/>
          <w:lang w:eastAsia="es-MX"/>
        </w:rPr>
        <w:t xml:space="preserve">. </w:t>
      </w:r>
      <w:r w:rsidR="00180B8C" w:rsidRPr="00DC54B5">
        <w:rPr>
          <w:rFonts w:ascii="AvantGarde Bk BT" w:eastAsia="Times New Roman" w:hAnsi="AvantGarde Bk BT"/>
          <w:i/>
          <w:lang w:eastAsia="es-MX"/>
        </w:rPr>
        <w:t xml:space="preserve">Una vez que la </w:t>
      </w:r>
      <w:r w:rsidR="00860629" w:rsidRPr="00DC54B5">
        <w:rPr>
          <w:rFonts w:ascii="AvantGarde Bk BT" w:eastAsia="Times New Roman" w:hAnsi="AvantGarde Bk BT"/>
          <w:i/>
          <w:lang w:eastAsia="es-MX"/>
        </w:rPr>
        <w:t>empresa</w:t>
      </w:r>
      <w:r w:rsidR="00180B8C" w:rsidRPr="00DC54B5">
        <w:rPr>
          <w:rFonts w:ascii="AvantGarde Bk BT" w:eastAsia="Times New Roman" w:hAnsi="AvantGarde Bk BT"/>
          <w:i/>
          <w:lang w:eastAsia="es-MX"/>
        </w:rPr>
        <w:t xml:space="preserve"> Inmobiliaria Universitaria haya obtenido</w:t>
      </w:r>
      <w:r w:rsidR="00180B8C" w:rsidRPr="00DC54B5">
        <w:rPr>
          <w:rFonts w:ascii="AvantGarde Bk BT" w:eastAsia="Times New Roman" w:hAnsi="AvantGarde Bk BT"/>
          <w:i/>
          <w:color w:val="0000FF"/>
          <w:lang w:eastAsia="es-MX"/>
        </w:rPr>
        <w:t xml:space="preserve"> </w:t>
      </w:r>
      <w:r w:rsidR="00180B8C" w:rsidRPr="00DC54B5">
        <w:rPr>
          <w:rFonts w:ascii="AvantGarde Bk BT" w:eastAsia="Times New Roman" w:hAnsi="AvantGarde Bk BT"/>
          <w:i/>
          <w:lang w:eastAsia="es-MX"/>
        </w:rPr>
        <w:t xml:space="preserve">los ingresos derivados de la venta de </w:t>
      </w:r>
      <w:proofErr w:type="gramStart"/>
      <w:r w:rsidR="00180B8C" w:rsidRPr="00DC54B5">
        <w:rPr>
          <w:rFonts w:ascii="AvantGarde Bk BT" w:eastAsia="Times New Roman" w:hAnsi="AvantGarde Bk BT"/>
          <w:i/>
          <w:lang w:eastAsia="es-MX"/>
        </w:rPr>
        <w:t>algún</w:t>
      </w:r>
      <w:proofErr w:type="gramEnd"/>
      <w:r w:rsidR="00180B8C" w:rsidRPr="00DC54B5">
        <w:rPr>
          <w:rFonts w:ascii="AvantGarde Bk BT" w:eastAsia="Times New Roman" w:hAnsi="AvantGarde Bk BT"/>
          <w:i/>
          <w:lang w:eastAsia="es-MX"/>
        </w:rPr>
        <w:t xml:space="preserve"> bien inmueble propiedad de la Universidad de Guadalajara, o de la realización de algún proyecto inmobiliario, estos se aplicara de la siguiente manera:</w:t>
      </w:r>
    </w:p>
    <w:p w:rsidR="00180B8C" w:rsidRPr="00DC54B5" w:rsidRDefault="00180B8C" w:rsidP="00180B8C">
      <w:pPr>
        <w:pStyle w:val="Prrafodelista"/>
        <w:numPr>
          <w:ilvl w:val="0"/>
          <w:numId w:val="34"/>
        </w:numPr>
        <w:ind w:left="1418"/>
        <w:jc w:val="both"/>
        <w:rPr>
          <w:rFonts w:ascii="AvantGarde Bk BT" w:eastAsia="Times New Roman" w:hAnsi="AvantGarde Bk BT"/>
          <w:i/>
          <w:lang w:eastAsia="es-MX"/>
        </w:rPr>
      </w:pPr>
      <w:r w:rsidRPr="00DC54B5">
        <w:rPr>
          <w:rFonts w:ascii="AvantGarde Bk BT" w:eastAsia="Times New Roman" w:hAnsi="AvantGarde Bk BT"/>
          <w:i/>
          <w:lang w:eastAsia="es-MX"/>
        </w:rPr>
        <w:t xml:space="preserve">La </w:t>
      </w:r>
      <w:r w:rsidR="002275A3">
        <w:rPr>
          <w:rFonts w:ascii="AvantGarde Bk BT" w:eastAsia="Times New Roman" w:hAnsi="AvantGarde Bk BT"/>
          <w:i/>
          <w:lang w:eastAsia="es-MX"/>
        </w:rPr>
        <w:t>E</w:t>
      </w:r>
      <w:r w:rsidR="00860629" w:rsidRPr="00DC54B5">
        <w:rPr>
          <w:rFonts w:ascii="AvantGarde Bk BT" w:eastAsia="Times New Roman" w:hAnsi="AvantGarde Bk BT"/>
          <w:i/>
          <w:lang w:eastAsia="es-MX"/>
        </w:rPr>
        <w:t>mpresa</w:t>
      </w:r>
      <w:r w:rsidRPr="00DC54B5">
        <w:rPr>
          <w:rFonts w:ascii="AvantGarde Bk BT" w:eastAsia="Times New Roman" w:hAnsi="AvantGarde Bk BT"/>
          <w:i/>
          <w:lang w:eastAsia="es-MX"/>
        </w:rPr>
        <w:t xml:space="preserve"> Inmobiliaria Universitaria, de acuerdo con el artículo 86 fracción II de la Ley Orgánica, pondrá a disposición del Rector General</w:t>
      </w:r>
      <w:r w:rsidR="002275A3">
        <w:rPr>
          <w:rFonts w:ascii="AvantGarde Bk BT" w:eastAsia="Times New Roman" w:hAnsi="AvantGarde Bk BT"/>
          <w:i/>
          <w:lang w:eastAsia="es-MX"/>
        </w:rPr>
        <w:t>,</w:t>
      </w:r>
      <w:r w:rsidRPr="00DC54B5">
        <w:rPr>
          <w:rFonts w:ascii="AvantGarde Bk BT" w:eastAsia="Times New Roman" w:hAnsi="AvantGarde Bk BT"/>
          <w:i/>
          <w:lang w:eastAsia="es-MX"/>
        </w:rPr>
        <w:t xml:space="preserve"> para que lo someta a consideración de la Comisión de Hacienda de la Universidad de Guadalajara, el valor comercial (VC) del inmueble, determinado al momento de la desincorporación del bien, más el cinco por ciento (5%) del valor comercial, más la inflación (INF) que resulte entre el periodo que se puso a disposición el bien</w:t>
      </w:r>
      <w:r w:rsidR="002275A3">
        <w:rPr>
          <w:rFonts w:ascii="AvantGarde Bk BT" w:eastAsia="Times New Roman" w:hAnsi="AvantGarde Bk BT"/>
          <w:i/>
          <w:lang w:eastAsia="es-MX"/>
        </w:rPr>
        <w:t xml:space="preserve"> y cuando se obtuvo la ganancia (VC + 5% + INF); o,</w:t>
      </w:r>
      <w:r w:rsidRPr="00DC54B5">
        <w:rPr>
          <w:rFonts w:ascii="AvantGarde Bk BT" w:eastAsia="Times New Roman" w:hAnsi="AvantGarde Bk BT"/>
          <w:i/>
          <w:lang w:eastAsia="es-MX"/>
        </w:rPr>
        <w:t xml:space="preserve"> según lo dictamine la Comisión de Hacienda y lo apruebe el Consejo General Universitario podrán ser reinvertidos por la </w:t>
      </w:r>
      <w:r w:rsidR="00860629" w:rsidRPr="00DC54B5">
        <w:rPr>
          <w:rFonts w:ascii="AvantGarde Bk BT" w:eastAsia="Times New Roman" w:hAnsi="AvantGarde Bk BT"/>
          <w:i/>
          <w:lang w:eastAsia="es-MX"/>
        </w:rPr>
        <w:t>empresa</w:t>
      </w:r>
      <w:r w:rsidRPr="00DC54B5">
        <w:rPr>
          <w:rFonts w:ascii="AvantGarde Bk BT" w:eastAsia="Times New Roman" w:hAnsi="AvantGarde Bk BT"/>
          <w:i/>
          <w:lang w:eastAsia="es-MX"/>
        </w:rPr>
        <w:t xml:space="preserve"> Inmobiliaria Universitaria en bienes inmuebles o proyectos inmobiliarios. En este último caso, la </w:t>
      </w:r>
      <w:r w:rsidR="00860629" w:rsidRPr="00DC54B5">
        <w:rPr>
          <w:rFonts w:ascii="AvantGarde Bk BT" w:eastAsia="Times New Roman" w:hAnsi="AvantGarde Bk BT"/>
          <w:i/>
          <w:lang w:eastAsia="es-MX"/>
        </w:rPr>
        <w:t>empresa</w:t>
      </w:r>
      <w:r w:rsidRPr="00DC54B5">
        <w:rPr>
          <w:rFonts w:ascii="AvantGarde Bk BT" w:eastAsia="Times New Roman" w:hAnsi="AvantGarde Bk BT"/>
          <w:i/>
          <w:lang w:eastAsia="es-MX"/>
        </w:rPr>
        <w:t xml:space="preserve"> Inmobiliaria Universitaria pondrá a consideración, en un primer momento, al Comité de Proyectos Inmobiliarios, y, en segunda instancia, a la Comisión de Hacienda por conducto del Rector General, el proyecto de reinversión correspondiente con los estudios, análisis y la factibilidad correspondiente para su aprobación, y </w:t>
      </w:r>
    </w:p>
    <w:p w:rsidR="0034721D" w:rsidRPr="00DC54B5" w:rsidRDefault="0034721D" w:rsidP="00180B8C">
      <w:pPr>
        <w:pStyle w:val="Prrafodelista"/>
        <w:numPr>
          <w:ilvl w:val="0"/>
          <w:numId w:val="34"/>
        </w:numPr>
        <w:ind w:left="1418"/>
        <w:jc w:val="both"/>
        <w:rPr>
          <w:rFonts w:ascii="AvantGarde Bk BT" w:eastAsia="Times New Roman" w:hAnsi="AvantGarde Bk BT"/>
          <w:i/>
          <w:lang w:eastAsia="es-MX"/>
        </w:rPr>
      </w:pPr>
      <w:r w:rsidRPr="00DC54B5">
        <w:rPr>
          <w:rFonts w:ascii="AvantGarde Bk BT" w:eastAsia="Times New Roman" w:hAnsi="AvantGarde Bk BT"/>
          <w:i/>
          <w:lang w:eastAsia="es-MX"/>
        </w:rPr>
        <w:t>Una vez descontada la cantidad que resulte conforme a la fórmula establecida en la fracción anterior, la cantidad restante será considerada como utilidad y se distribuirá conforme a lo siguiente:</w:t>
      </w:r>
    </w:p>
    <w:p w:rsidR="0034721D" w:rsidRPr="00DC54B5" w:rsidRDefault="0034721D" w:rsidP="009B5A10">
      <w:pPr>
        <w:numPr>
          <w:ilvl w:val="1"/>
          <w:numId w:val="21"/>
        </w:numPr>
        <w:ind w:left="1985" w:hanging="284"/>
        <w:jc w:val="both"/>
        <w:rPr>
          <w:rFonts w:ascii="AvantGarde Bk BT" w:eastAsia="Times New Roman" w:hAnsi="AvantGarde Bk BT"/>
          <w:i/>
          <w:lang w:eastAsia="es-MX"/>
        </w:rPr>
      </w:pPr>
      <w:r w:rsidRPr="00DC54B5">
        <w:rPr>
          <w:rFonts w:ascii="AvantGarde Bk BT" w:eastAsia="Times New Roman" w:hAnsi="AvantGarde Bk BT"/>
          <w:i/>
          <w:lang w:eastAsia="es-MX"/>
        </w:rPr>
        <w:t xml:space="preserve">El 50% a las funciones sustantivas de la Universidad, y </w:t>
      </w:r>
    </w:p>
    <w:p w:rsidR="0034721D" w:rsidRPr="00DC54B5" w:rsidRDefault="0034721D" w:rsidP="009B5A10">
      <w:pPr>
        <w:numPr>
          <w:ilvl w:val="1"/>
          <w:numId w:val="21"/>
        </w:numPr>
        <w:ind w:left="1985" w:hanging="284"/>
        <w:jc w:val="both"/>
        <w:rPr>
          <w:rFonts w:ascii="AvantGarde Bk BT" w:eastAsia="Times New Roman" w:hAnsi="AvantGarde Bk BT"/>
          <w:i/>
          <w:lang w:eastAsia="es-MX"/>
        </w:rPr>
      </w:pPr>
      <w:r w:rsidRPr="00DC54B5">
        <w:rPr>
          <w:rFonts w:ascii="AvantGarde Bk BT" w:eastAsia="Times New Roman" w:hAnsi="AvantGarde Bk BT"/>
          <w:i/>
          <w:lang w:eastAsia="es-MX"/>
        </w:rPr>
        <w:lastRenderedPageBreak/>
        <w:t xml:space="preserve">El 50% se destinará a la reinversión en proyectos </w:t>
      </w:r>
      <w:r w:rsidR="00046F3E">
        <w:rPr>
          <w:rFonts w:ascii="AvantGarde Bk BT" w:eastAsia="Times New Roman" w:hAnsi="AvantGarde Bk BT"/>
          <w:i/>
          <w:lang w:eastAsia="es-MX"/>
        </w:rPr>
        <w:t xml:space="preserve">para el fortalecimiento de ingresos propios institucionales que desarrolle </w:t>
      </w:r>
      <w:r w:rsidRPr="00DC54B5">
        <w:rPr>
          <w:rFonts w:ascii="AvantGarde Bk BT" w:eastAsia="Times New Roman" w:hAnsi="AvantGarde Bk BT"/>
          <w:i/>
          <w:lang w:eastAsia="es-MX"/>
        </w:rPr>
        <w:t>la Coordinación del Corporativo de Empresas Universi</w:t>
      </w:r>
      <w:bookmarkStart w:id="0" w:name="_GoBack"/>
      <w:bookmarkEnd w:id="0"/>
      <w:r w:rsidRPr="00DC54B5">
        <w:rPr>
          <w:rFonts w:ascii="AvantGarde Bk BT" w:eastAsia="Times New Roman" w:hAnsi="AvantGarde Bk BT"/>
          <w:i/>
          <w:lang w:eastAsia="es-MX"/>
        </w:rPr>
        <w:t>tarias.</w:t>
      </w:r>
    </w:p>
    <w:p w:rsidR="00BE4D76" w:rsidRPr="00DC54B5" w:rsidRDefault="0034721D" w:rsidP="00BE4D76">
      <w:pPr>
        <w:spacing w:after="0" w:line="240" w:lineRule="auto"/>
        <w:jc w:val="both"/>
        <w:rPr>
          <w:rFonts w:ascii="AvantGarde Bk BT" w:eastAsia="Times New Roman" w:hAnsi="AvantGarde Bk BT"/>
          <w:i/>
          <w:lang w:eastAsia="es-MX"/>
        </w:rPr>
      </w:pPr>
      <w:r w:rsidRPr="00DC54B5">
        <w:rPr>
          <w:rFonts w:ascii="AvantGarde Bk BT" w:eastAsia="Times New Roman" w:hAnsi="AvantGarde Bk BT"/>
          <w:i/>
          <w:lang w:eastAsia="es-MX"/>
        </w:rPr>
        <w:tab/>
      </w:r>
      <w:r w:rsidR="007423C9" w:rsidRPr="00DC54B5">
        <w:rPr>
          <w:rFonts w:ascii="AvantGarde Bk BT" w:eastAsia="Times New Roman" w:hAnsi="AvantGarde Bk BT"/>
          <w:b/>
          <w:i/>
          <w:lang w:eastAsia="es-MX"/>
        </w:rPr>
        <w:t>Vigésim</w:t>
      </w:r>
      <w:r w:rsidR="00491F04">
        <w:rPr>
          <w:rFonts w:ascii="AvantGarde Bk BT" w:eastAsia="Times New Roman" w:hAnsi="AvantGarde Bk BT"/>
          <w:b/>
          <w:i/>
          <w:lang w:eastAsia="es-MX"/>
        </w:rPr>
        <w:t>a</w:t>
      </w:r>
      <w:r w:rsidR="007423C9" w:rsidRPr="00DC54B5">
        <w:rPr>
          <w:rFonts w:ascii="AvantGarde Bk BT" w:eastAsia="Times New Roman" w:hAnsi="AvantGarde Bk BT"/>
          <w:b/>
          <w:i/>
          <w:color w:val="FF0000"/>
          <w:lang w:eastAsia="es-MX"/>
        </w:rPr>
        <w:t xml:space="preserve"> </w:t>
      </w:r>
      <w:r w:rsidR="00DC54B5" w:rsidRPr="00DC54B5">
        <w:rPr>
          <w:rFonts w:ascii="AvantGarde Bk BT" w:eastAsia="Times New Roman" w:hAnsi="AvantGarde Bk BT"/>
          <w:b/>
          <w:i/>
          <w:lang w:eastAsia="es-MX"/>
        </w:rPr>
        <w:t>Cu</w:t>
      </w:r>
      <w:r w:rsidR="00491F04">
        <w:rPr>
          <w:rFonts w:ascii="AvantGarde Bk BT" w:eastAsia="Times New Roman" w:hAnsi="AvantGarde Bk BT"/>
          <w:b/>
          <w:i/>
          <w:lang w:eastAsia="es-MX"/>
        </w:rPr>
        <w:t>arta</w:t>
      </w:r>
      <w:r w:rsidR="007423C9" w:rsidRPr="00DC54B5">
        <w:rPr>
          <w:rFonts w:ascii="AvantGarde Bk BT" w:eastAsia="Times New Roman" w:hAnsi="AvantGarde Bk BT"/>
          <w:b/>
          <w:i/>
          <w:lang w:eastAsia="es-MX"/>
        </w:rPr>
        <w:t>.</w:t>
      </w:r>
      <w:r w:rsidR="007423C9" w:rsidRPr="00DC54B5">
        <w:rPr>
          <w:rFonts w:ascii="AvantGarde Bk BT" w:eastAsia="Times New Roman" w:hAnsi="AvantGarde Bk BT"/>
          <w:b/>
          <w:i/>
          <w:color w:val="FF0000"/>
          <w:lang w:eastAsia="es-MX"/>
        </w:rPr>
        <w:t xml:space="preserve"> </w:t>
      </w:r>
      <w:r w:rsidR="00BE4D76" w:rsidRPr="00DC54B5">
        <w:rPr>
          <w:rFonts w:ascii="AvantGarde Bk BT" w:eastAsia="Times New Roman" w:hAnsi="AvantGarde Bk BT"/>
          <w:i/>
          <w:lang w:eastAsia="es-MX"/>
        </w:rPr>
        <w:t xml:space="preserve">La </w:t>
      </w:r>
      <w:r w:rsidR="00860629" w:rsidRPr="00DC54B5">
        <w:rPr>
          <w:rFonts w:ascii="AvantGarde Bk BT" w:eastAsia="Times New Roman" w:hAnsi="AvantGarde Bk BT"/>
          <w:i/>
          <w:lang w:eastAsia="es-MX"/>
        </w:rPr>
        <w:t>empresa</w:t>
      </w:r>
      <w:r w:rsidR="00BE4D76" w:rsidRPr="00DC54B5">
        <w:rPr>
          <w:rFonts w:ascii="AvantGarde Bk BT" w:eastAsia="Times New Roman" w:hAnsi="AvantGarde Bk BT"/>
          <w:i/>
          <w:lang w:eastAsia="es-MX"/>
        </w:rPr>
        <w:t xml:space="preserve"> Inmobiliaria Universitaria,</w:t>
      </w:r>
      <w:r w:rsidR="00BE4D76" w:rsidRPr="00DC54B5">
        <w:rPr>
          <w:rFonts w:ascii="AvantGarde Bk BT" w:eastAsia="Times New Roman" w:hAnsi="AvantGarde Bk BT"/>
          <w:b/>
          <w:i/>
          <w:lang w:eastAsia="es-MX"/>
        </w:rPr>
        <w:t xml:space="preserve"> </w:t>
      </w:r>
      <w:r w:rsidR="00BE4D76" w:rsidRPr="00DC54B5">
        <w:rPr>
          <w:rFonts w:ascii="AvantGarde Bk BT" w:eastAsia="Times New Roman" w:hAnsi="AvantGarde Bk BT"/>
          <w:i/>
          <w:lang w:eastAsia="es-MX"/>
        </w:rPr>
        <w:t>administrará en cuentas bancarias específicas cada proyecto y rendirá un informe</w:t>
      </w:r>
      <w:r w:rsidR="00BE4D76" w:rsidRPr="00DC54B5">
        <w:rPr>
          <w:rFonts w:ascii="AvantGarde Bk BT" w:eastAsia="Times New Roman" w:hAnsi="AvantGarde Bk BT"/>
          <w:b/>
          <w:i/>
          <w:lang w:eastAsia="es-MX"/>
        </w:rPr>
        <w:t xml:space="preserve"> </w:t>
      </w:r>
      <w:r w:rsidR="00BE4D76" w:rsidRPr="00DC54B5">
        <w:rPr>
          <w:rFonts w:ascii="AvantGarde Bk BT" w:eastAsia="Times New Roman" w:hAnsi="AvantGarde Bk BT"/>
          <w:i/>
          <w:lang w:eastAsia="es-MX"/>
        </w:rPr>
        <w:t>semestralmente a la Comisión de Hacienda</w:t>
      </w:r>
      <w:r w:rsidR="00BE4D76" w:rsidRPr="00DC54B5">
        <w:rPr>
          <w:rFonts w:ascii="AvantGarde Bk BT" w:eastAsia="Times New Roman" w:hAnsi="AvantGarde Bk BT"/>
          <w:b/>
          <w:i/>
          <w:lang w:eastAsia="es-MX"/>
        </w:rPr>
        <w:t xml:space="preserve">, </w:t>
      </w:r>
      <w:r w:rsidR="00BE4D76" w:rsidRPr="00DC54B5">
        <w:rPr>
          <w:rFonts w:ascii="AvantGarde Bk BT" w:eastAsia="Times New Roman" w:hAnsi="AvantGarde Bk BT"/>
          <w:i/>
          <w:lang w:eastAsia="es-MX"/>
        </w:rPr>
        <w:t>que pormenorice</w:t>
      </w:r>
      <w:r w:rsidR="00BE4D76" w:rsidRPr="00DC54B5">
        <w:rPr>
          <w:rFonts w:ascii="AvantGarde Bk BT" w:eastAsia="Times New Roman" w:hAnsi="AvantGarde Bk BT"/>
          <w:b/>
          <w:i/>
          <w:lang w:eastAsia="es-MX"/>
        </w:rPr>
        <w:t xml:space="preserve">, </w:t>
      </w:r>
      <w:r w:rsidR="00BE4D76" w:rsidRPr="00DC54B5">
        <w:rPr>
          <w:rFonts w:ascii="AvantGarde Bk BT" w:eastAsia="Times New Roman" w:hAnsi="AvantGarde Bk BT"/>
          <w:i/>
          <w:lang w:eastAsia="es-MX"/>
        </w:rPr>
        <w:t>entre otras cuestiones, los ingresos y egresos generados, así como el porcentaje de avance de cada proyecto.</w:t>
      </w:r>
    </w:p>
    <w:p w:rsidR="003D365F" w:rsidRPr="0034721D" w:rsidRDefault="003D365F" w:rsidP="005D0761">
      <w:pPr>
        <w:tabs>
          <w:tab w:val="left" w:pos="709"/>
        </w:tabs>
        <w:spacing w:after="0" w:line="240" w:lineRule="auto"/>
        <w:jc w:val="both"/>
        <w:rPr>
          <w:rFonts w:ascii="AvantGarde Bk BT" w:eastAsia="Times New Roman" w:hAnsi="AvantGarde Bk BT"/>
          <w:i/>
          <w:lang w:eastAsia="es-MX"/>
        </w:rPr>
      </w:pPr>
    </w:p>
    <w:p w:rsidR="0034721D" w:rsidRPr="00E6568A" w:rsidRDefault="0034721D" w:rsidP="00246491">
      <w:pPr>
        <w:spacing w:after="0"/>
        <w:jc w:val="center"/>
        <w:rPr>
          <w:rFonts w:ascii="AvantGarde Bk BT" w:eastAsia="Times New Roman" w:hAnsi="AvantGarde Bk BT"/>
          <w:b/>
          <w:i/>
          <w:sz w:val="20"/>
          <w:lang w:eastAsia="es-MX"/>
        </w:rPr>
      </w:pPr>
      <w:r w:rsidRPr="00E6568A">
        <w:rPr>
          <w:rFonts w:ascii="AvantGarde Bk BT" w:eastAsia="Times New Roman" w:hAnsi="AvantGarde Bk BT"/>
          <w:b/>
          <w:i/>
          <w:sz w:val="20"/>
          <w:lang w:eastAsia="es-MX"/>
        </w:rPr>
        <w:t>TRANSITORIOS</w:t>
      </w:r>
    </w:p>
    <w:p w:rsidR="0034721D" w:rsidRPr="00E6568A" w:rsidRDefault="0034721D" w:rsidP="001C18DD">
      <w:pPr>
        <w:spacing w:after="0"/>
        <w:rPr>
          <w:rFonts w:ascii="AvantGarde Bk BT" w:eastAsia="Times New Roman" w:hAnsi="AvantGarde Bk BT"/>
          <w:b/>
          <w:i/>
          <w:lang w:eastAsia="es-MX"/>
        </w:rPr>
      </w:pPr>
    </w:p>
    <w:p w:rsidR="0034721D" w:rsidRPr="00E6568A" w:rsidRDefault="0034721D" w:rsidP="00246491">
      <w:pPr>
        <w:spacing w:after="0"/>
        <w:ind w:left="1134" w:right="709"/>
        <w:jc w:val="both"/>
        <w:rPr>
          <w:rFonts w:ascii="AvantGarde Bk BT" w:eastAsia="Times New Roman" w:hAnsi="AvantGarde Bk BT"/>
          <w:i/>
          <w:lang w:eastAsia="es-MX"/>
        </w:rPr>
      </w:pPr>
      <w:r w:rsidRPr="00E6568A">
        <w:rPr>
          <w:rFonts w:ascii="AvantGarde Bk BT" w:eastAsia="Times New Roman" w:hAnsi="AvantGarde Bk BT"/>
          <w:b/>
          <w:i/>
          <w:lang w:eastAsia="es-MX"/>
        </w:rPr>
        <w:t xml:space="preserve">PRIMERO. </w:t>
      </w:r>
      <w:r w:rsidRPr="00E6568A">
        <w:rPr>
          <w:rFonts w:ascii="AvantGarde Bk BT" w:eastAsia="Times New Roman" w:hAnsi="AvantGarde Bk BT"/>
          <w:i/>
          <w:lang w:eastAsia="es-MX"/>
        </w:rPr>
        <w:t xml:space="preserve">El presente dictamen entrará en vigor a partir de </w:t>
      </w:r>
      <w:r w:rsidR="005D0761" w:rsidRPr="00E6568A">
        <w:rPr>
          <w:rFonts w:ascii="AvantGarde Bk BT" w:eastAsia="Times New Roman" w:hAnsi="AvantGarde Bk BT"/>
          <w:i/>
          <w:lang w:eastAsia="es-MX"/>
        </w:rPr>
        <w:t>su</w:t>
      </w:r>
      <w:r w:rsidRPr="00E6568A">
        <w:rPr>
          <w:rFonts w:ascii="AvantGarde Bk BT" w:eastAsia="Times New Roman" w:hAnsi="AvantGarde Bk BT"/>
          <w:i/>
          <w:lang w:eastAsia="es-MX"/>
        </w:rPr>
        <w:t xml:space="preserve"> publicación en la Gaceta de la Universidad de Guadalajara, previa aprobación del Consejo General Universitario. </w:t>
      </w:r>
    </w:p>
    <w:p w:rsidR="0034721D" w:rsidRPr="00E6568A" w:rsidRDefault="0034721D" w:rsidP="001C18DD">
      <w:pPr>
        <w:spacing w:after="0"/>
        <w:ind w:right="709"/>
        <w:jc w:val="both"/>
        <w:rPr>
          <w:rFonts w:ascii="AvantGarde Bk BT" w:eastAsia="Times New Roman" w:hAnsi="AvantGarde Bk BT"/>
          <w:b/>
          <w:i/>
          <w:lang w:eastAsia="es-MX"/>
        </w:rPr>
      </w:pPr>
    </w:p>
    <w:p w:rsidR="0034721D" w:rsidRPr="00E6568A" w:rsidRDefault="0034721D" w:rsidP="00246491">
      <w:pPr>
        <w:spacing w:after="0"/>
        <w:ind w:left="1134" w:right="709"/>
        <w:jc w:val="both"/>
        <w:rPr>
          <w:rFonts w:ascii="AvantGarde Bk BT" w:eastAsia="Times New Roman" w:hAnsi="AvantGarde Bk BT"/>
          <w:i/>
          <w:lang w:eastAsia="es-MX"/>
        </w:rPr>
      </w:pPr>
      <w:r w:rsidRPr="00E6568A">
        <w:rPr>
          <w:rFonts w:ascii="AvantGarde Bk BT" w:eastAsia="Times New Roman" w:hAnsi="AvantGarde Bk BT"/>
          <w:b/>
          <w:i/>
          <w:lang w:eastAsia="es-MX"/>
        </w:rPr>
        <w:t>SEGUNDO.</w:t>
      </w:r>
      <w:r w:rsidRPr="00E6568A">
        <w:rPr>
          <w:rFonts w:ascii="AvantGarde Bk BT" w:eastAsia="Times New Roman" w:hAnsi="AvantGarde Bk BT"/>
          <w:i/>
          <w:lang w:eastAsia="es-MX"/>
        </w:rPr>
        <w:t xml:space="preserve"> </w:t>
      </w:r>
      <w:r w:rsidR="00BE4D76" w:rsidRPr="00E6568A">
        <w:rPr>
          <w:rFonts w:ascii="AvantGarde Bk BT" w:eastAsia="Times New Roman" w:hAnsi="AvantGarde Bk BT"/>
          <w:i/>
          <w:lang w:eastAsia="es-MX"/>
        </w:rPr>
        <w:t xml:space="preserve">Las utilidades de la </w:t>
      </w:r>
      <w:r w:rsidR="001004E8">
        <w:rPr>
          <w:rFonts w:ascii="AvantGarde Bk BT" w:eastAsia="Times New Roman" w:hAnsi="AvantGarde Bk BT"/>
          <w:i/>
          <w:lang w:eastAsia="es-MX"/>
        </w:rPr>
        <w:t>E</w:t>
      </w:r>
      <w:r w:rsidR="00860629" w:rsidRPr="00E6568A">
        <w:rPr>
          <w:rFonts w:ascii="AvantGarde Bk BT" w:eastAsia="Times New Roman" w:hAnsi="AvantGarde Bk BT"/>
          <w:i/>
          <w:lang w:eastAsia="es-MX"/>
        </w:rPr>
        <w:t>mpresa</w:t>
      </w:r>
      <w:r w:rsidR="00BE4D76" w:rsidRPr="00E6568A">
        <w:rPr>
          <w:rFonts w:ascii="AvantGarde Bk BT" w:eastAsia="Times New Roman" w:hAnsi="AvantGarde Bk BT"/>
          <w:i/>
          <w:lang w:eastAsia="es-MX"/>
        </w:rPr>
        <w:t xml:space="preserve"> </w:t>
      </w:r>
      <w:r w:rsidR="001004E8">
        <w:rPr>
          <w:rFonts w:ascii="AvantGarde Bk BT" w:eastAsia="Times New Roman" w:hAnsi="AvantGarde Bk BT"/>
          <w:i/>
          <w:lang w:eastAsia="es-MX"/>
        </w:rPr>
        <w:t>“</w:t>
      </w:r>
      <w:r w:rsidR="00BE4D76" w:rsidRPr="00E6568A">
        <w:rPr>
          <w:rFonts w:ascii="AvantGarde Bk BT" w:eastAsia="Times New Roman" w:hAnsi="AvantGarde Bk BT"/>
          <w:i/>
          <w:lang w:eastAsia="es-MX"/>
        </w:rPr>
        <w:t>Inmobiliaria Universitaria</w:t>
      </w:r>
      <w:r w:rsidR="001004E8">
        <w:rPr>
          <w:rFonts w:ascii="AvantGarde Bk BT" w:eastAsia="Times New Roman" w:hAnsi="AvantGarde Bk BT"/>
          <w:i/>
          <w:lang w:eastAsia="es-MX"/>
        </w:rPr>
        <w:t>”</w:t>
      </w:r>
      <w:r w:rsidR="00BE4D76" w:rsidRPr="00E6568A">
        <w:rPr>
          <w:rFonts w:ascii="AvantGarde Bk BT" w:eastAsia="Times New Roman" w:hAnsi="AvantGarde Bk BT"/>
          <w:i/>
          <w:lang w:eastAsia="es-MX"/>
        </w:rPr>
        <w:t xml:space="preserve"> así como las de las demás Empresas Universitarias,</w:t>
      </w:r>
      <w:r w:rsidR="00BE4D76" w:rsidRPr="00E6568A">
        <w:rPr>
          <w:rFonts w:ascii="AvantGarde Bk BT" w:eastAsia="Times New Roman" w:hAnsi="AvantGarde Bk BT"/>
          <w:b/>
          <w:i/>
          <w:lang w:eastAsia="es-MX"/>
        </w:rPr>
        <w:t xml:space="preserve"> </w:t>
      </w:r>
      <w:r w:rsidR="00BE4D76" w:rsidRPr="00E6568A">
        <w:rPr>
          <w:rFonts w:ascii="AvantGarde Bk BT" w:eastAsia="Times New Roman" w:hAnsi="AvantGarde Bk BT"/>
          <w:i/>
          <w:lang w:eastAsia="es-MX"/>
        </w:rPr>
        <w:t>de conformidad con el Resolutivo Tercero del dictamen II/2006/484, aprobado por el H. Consejo General Universitario,</w:t>
      </w:r>
      <w:r w:rsidR="00BE4D76" w:rsidRPr="00E6568A">
        <w:rPr>
          <w:rFonts w:ascii="AvantGarde Bk BT" w:eastAsia="Times New Roman" w:hAnsi="AvantGarde Bk BT"/>
          <w:b/>
          <w:i/>
          <w:lang w:eastAsia="es-MX"/>
        </w:rPr>
        <w:t xml:space="preserve"> </w:t>
      </w:r>
      <w:r w:rsidR="00BE4D76" w:rsidRPr="00E6568A">
        <w:rPr>
          <w:rFonts w:ascii="AvantGarde Bk BT" w:eastAsia="Times New Roman" w:hAnsi="AvantGarde Bk BT"/>
          <w:i/>
          <w:lang w:eastAsia="es-MX"/>
        </w:rPr>
        <w:t>serán utilizadas</w:t>
      </w:r>
      <w:r w:rsidR="001004E8">
        <w:rPr>
          <w:rFonts w:ascii="AvantGarde Bk BT" w:eastAsia="Times New Roman" w:hAnsi="AvantGarde Bk BT"/>
          <w:i/>
          <w:lang w:eastAsia="es-MX"/>
        </w:rPr>
        <w:t>,</w:t>
      </w:r>
      <w:r w:rsidR="00BE4D76" w:rsidRPr="00E6568A">
        <w:rPr>
          <w:rFonts w:ascii="AvantGarde Bk BT" w:eastAsia="Times New Roman" w:hAnsi="AvantGarde Bk BT"/>
          <w:i/>
          <w:lang w:eastAsia="es-MX"/>
        </w:rPr>
        <w:t xml:space="preserve"> </w:t>
      </w:r>
      <w:r w:rsidR="001004E8">
        <w:rPr>
          <w:rFonts w:ascii="AvantGarde Bk BT" w:eastAsia="Times New Roman" w:hAnsi="AvantGarde Bk BT"/>
          <w:i/>
          <w:lang w:eastAsia="es-MX"/>
        </w:rPr>
        <w:t xml:space="preserve">para su amortización, </w:t>
      </w:r>
      <w:r w:rsidR="00BE4D76" w:rsidRPr="00E6568A">
        <w:rPr>
          <w:rFonts w:ascii="AvantGarde Bk BT" w:eastAsia="Times New Roman" w:hAnsi="AvantGarde Bk BT"/>
          <w:i/>
          <w:lang w:eastAsia="es-MX"/>
        </w:rPr>
        <w:t>hasta la liquidación del crédito autorizado para el Centro Cultural Universitario.</w:t>
      </w:r>
    </w:p>
    <w:p w:rsidR="0034721D" w:rsidRPr="00E6568A" w:rsidRDefault="0034721D" w:rsidP="001C18DD">
      <w:pPr>
        <w:spacing w:after="0"/>
        <w:ind w:right="709"/>
        <w:jc w:val="both"/>
        <w:rPr>
          <w:rFonts w:ascii="AvantGarde Bk BT" w:eastAsia="Times New Roman" w:hAnsi="AvantGarde Bk BT"/>
          <w:b/>
          <w:i/>
          <w:lang w:eastAsia="es-MX"/>
        </w:rPr>
      </w:pPr>
    </w:p>
    <w:p w:rsidR="0034721D" w:rsidRPr="00E6568A" w:rsidRDefault="0034721D" w:rsidP="00246491">
      <w:pPr>
        <w:spacing w:after="0"/>
        <w:ind w:left="1134" w:right="709"/>
        <w:jc w:val="both"/>
        <w:rPr>
          <w:rFonts w:ascii="AvantGarde Bk BT" w:eastAsia="Times New Roman" w:hAnsi="AvantGarde Bk BT"/>
          <w:i/>
          <w:lang w:eastAsia="es-MX"/>
        </w:rPr>
      </w:pPr>
      <w:r w:rsidRPr="00E6568A">
        <w:rPr>
          <w:rFonts w:ascii="AvantGarde Bk BT" w:eastAsia="Times New Roman" w:hAnsi="AvantGarde Bk BT"/>
          <w:b/>
          <w:i/>
          <w:lang w:eastAsia="es-MX"/>
        </w:rPr>
        <w:t>TERCERO.</w:t>
      </w:r>
      <w:r w:rsidRPr="00E6568A">
        <w:rPr>
          <w:rFonts w:ascii="AvantGarde Bk BT" w:eastAsia="Times New Roman" w:hAnsi="AvantGarde Bk BT"/>
          <w:i/>
          <w:lang w:eastAsia="es-MX"/>
        </w:rPr>
        <w:t xml:space="preserve"> Los proyectos inmobiliarios que hayan sido aprobados con fecha anterior a la entrada en vigor del presente dictamen y que se encuentren en ejecución por la </w:t>
      </w:r>
      <w:r w:rsidR="00860629" w:rsidRPr="00E6568A">
        <w:rPr>
          <w:rFonts w:ascii="AvantGarde Bk BT" w:eastAsia="Times New Roman" w:hAnsi="AvantGarde Bk BT"/>
          <w:i/>
          <w:lang w:eastAsia="es-MX"/>
        </w:rPr>
        <w:t>empresa</w:t>
      </w:r>
      <w:r w:rsidRPr="00E6568A">
        <w:rPr>
          <w:rFonts w:ascii="AvantGarde Bk BT" w:eastAsia="Times New Roman" w:hAnsi="AvantGarde Bk BT"/>
          <w:i/>
          <w:lang w:eastAsia="es-MX"/>
        </w:rPr>
        <w:t xml:space="preserve"> Inmobiliaria Universitaria, sujetarán la distribución de los ingresos que generen a lo establecido en la formula contenid</w:t>
      </w:r>
      <w:r w:rsidR="005D0761" w:rsidRPr="00E6568A">
        <w:rPr>
          <w:rFonts w:ascii="AvantGarde Bk BT" w:eastAsia="Times New Roman" w:hAnsi="AvantGarde Bk BT"/>
          <w:i/>
          <w:lang w:eastAsia="es-MX"/>
        </w:rPr>
        <w:t xml:space="preserve">a en </w:t>
      </w:r>
      <w:r w:rsidR="00C81962" w:rsidRPr="00E6568A">
        <w:rPr>
          <w:rFonts w:ascii="AvantGarde Bk BT" w:eastAsia="Times New Roman" w:hAnsi="AvantGarde Bk BT"/>
          <w:i/>
          <w:lang w:eastAsia="es-MX"/>
        </w:rPr>
        <w:t xml:space="preserve">las </w:t>
      </w:r>
      <w:r w:rsidR="005D0761" w:rsidRPr="00E6568A">
        <w:rPr>
          <w:rFonts w:ascii="AvantGarde Bk BT" w:eastAsia="Times New Roman" w:hAnsi="AvantGarde Bk BT"/>
          <w:i/>
          <w:lang w:eastAsia="es-MX"/>
        </w:rPr>
        <w:t xml:space="preserve">presentes </w:t>
      </w:r>
      <w:r w:rsidR="00D5072D" w:rsidRPr="00E6568A">
        <w:rPr>
          <w:rFonts w:ascii="AvantGarde Bk BT" w:eastAsia="Times New Roman" w:hAnsi="AvantGarde Bk BT"/>
          <w:bCs/>
          <w:i/>
          <w:lang w:eastAsia="es-MX"/>
        </w:rPr>
        <w:t>Políticas</w:t>
      </w:r>
      <w:r w:rsidR="00C81962" w:rsidRPr="00E6568A">
        <w:rPr>
          <w:rFonts w:ascii="AvantGarde Bk BT" w:eastAsia="Times New Roman" w:hAnsi="AvantGarde Bk BT"/>
          <w:bCs/>
          <w:i/>
          <w:lang w:eastAsia="es-MX"/>
        </w:rPr>
        <w:t xml:space="preserve"> Generales</w:t>
      </w:r>
      <w:r w:rsidR="005D0761" w:rsidRPr="00E6568A">
        <w:rPr>
          <w:rFonts w:ascii="AvantGarde Bk BT" w:eastAsia="Times New Roman" w:hAnsi="AvantGarde Bk BT"/>
          <w:i/>
          <w:lang w:eastAsia="es-MX"/>
        </w:rPr>
        <w:t>,</w:t>
      </w:r>
      <w:r w:rsidRPr="00E6568A">
        <w:rPr>
          <w:rFonts w:ascii="AvantGarde Bk BT" w:eastAsia="Times New Roman" w:hAnsi="AvantGarde Bk BT"/>
          <w:i/>
          <w:lang w:eastAsia="es-MX"/>
        </w:rPr>
        <w:t xml:space="preserve"> </w:t>
      </w:r>
      <w:r w:rsidR="005D0761" w:rsidRPr="00E6568A">
        <w:rPr>
          <w:rFonts w:ascii="AvantGarde Bk BT" w:eastAsia="Times New Roman" w:hAnsi="AvantGarde Bk BT"/>
          <w:i/>
          <w:lang w:eastAsia="es-MX"/>
        </w:rPr>
        <w:t>a partir de la entrada</w:t>
      </w:r>
      <w:r w:rsidR="003E53C4" w:rsidRPr="00E6568A">
        <w:rPr>
          <w:rFonts w:ascii="AvantGarde Bk BT" w:eastAsia="Times New Roman" w:hAnsi="AvantGarde Bk BT"/>
          <w:i/>
          <w:lang w:eastAsia="es-MX"/>
        </w:rPr>
        <w:t xml:space="preserve"> en vigor del presente dictamen.</w:t>
      </w:r>
    </w:p>
    <w:p w:rsidR="0034721D" w:rsidRPr="0034721D" w:rsidRDefault="0034721D" w:rsidP="009B5A10">
      <w:pPr>
        <w:spacing w:after="0"/>
        <w:jc w:val="both"/>
        <w:rPr>
          <w:rFonts w:ascii="AvantGarde Bk BT" w:eastAsia="Times New Roman" w:hAnsi="AvantGarde Bk BT"/>
          <w:lang w:eastAsia="es-MX"/>
        </w:rPr>
      </w:pPr>
    </w:p>
    <w:p w:rsidR="0034721D" w:rsidRPr="0034721D" w:rsidRDefault="00D35E32" w:rsidP="009B5A10">
      <w:pPr>
        <w:spacing w:after="0"/>
        <w:jc w:val="both"/>
        <w:rPr>
          <w:rFonts w:ascii="AvantGarde Bk BT" w:eastAsia="Times New Roman" w:hAnsi="AvantGarde Bk BT"/>
          <w:lang w:eastAsia="es-MX"/>
        </w:rPr>
      </w:pPr>
      <w:r w:rsidRPr="0034721D">
        <w:rPr>
          <w:rFonts w:ascii="AvantGarde Bk BT" w:eastAsia="Times New Roman" w:hAnsi="AvantGarde Bk BT"/>
          <w:b/>
          <w:lang w:eastAsia="es-MX"/>
        </w:rPr>
        <w:t>TERCERO</w:t>
      </w:r>
      <w:r w:rsidR="0034721D" w:rsidRPr="0034721D">
        <w:rPr>
          <w:rFonts w:ascii="AvantGarde Bk BT" w:eastAsia="Times New Roman" w:hAnsi="AvantGarde Bk BT"/>
          <w:b/>
          <w:lang w:eastAsia="es-MX"/>
        </w:rPr>
        <w:t>.</w:t>
      </w:r>
      <w:r w:rsidR="0034721D" w:rsidRPr="0034721D">
        <w:rPr>
          <w:rFonts w:ascii="AvantGarde Bk BT" w:eastAsia="Times New Roman" w:hAnsi="AvantGarde Bk BT"/>
          <w:lang w:eastAsia="es-MX"/>
        </w:rPr>
        <w:t xml:space="preserve"> Publíquese el presente dictamen en La Gaceta de</w:t>
      </w:r>
      <w:r w:rsidR="003E53C4">
        <w:rPr>
          <w:rFonts w:ascii="AvantGarde Bk BT" w:eastAsia="Times New Roman" w:hAnsi="AvantGarde Bk BT"/>
          <w:lang w:eastAsia="es-MX"/>
        </w:rPr>
        <w:t xml:space="preserve"> la Universidad de Guadalajara.</w:t>
      </w:r>
    </w:p>
    <w:p w:rsidR="003E53C4" w:rsidRDefault="003E53C4">
      <w:pPr>
        <w:spacing w:after="0" w:line="240" w:lineRule="auto"/>
        <w:rPr>
          <w:rFonts w:ascii="AvantGarde Bk BT" w:eastAsia="Times New Roman" w:hAnsi="AvantGarde Bk BT"/>
          <w:b/>
          <w:lang w:eastAsia="es-MX"/>
        </w:rPr>
      </w:pPr>
      <w:r>
        <w:rPr>
          <w:rFonts w:ascii="AvantGarde Bk BT" w:eastAsia="Times New Roman" w:hAnsi="AvantGarde Bk BT"/>
          <w:b/>
          <w:lang w:eastAsia="es-MX"/>
        </w:rPr>
        <w:br w:type="page"/>
      </w:r>
    </w:p>
    <w:p w:rsidR="0034721D" w:rsidRPr="0034721D" w:rsidRDefault="00D35E32" w:rsidP="003E53C4">
      <w:pPr>
        <w:spacing w:after="0"/>
        <w:jc w:val="both"/>
        <w:rPr>
          <w:rFonts w:ascii="AvantGarde Bk BT" w:eastAsia="Times New Roman" w:hAnsi="AvantGarde Bk BT"/>
          <w:lang w:eastAsia="es-MX"/>
        </w:rPr>
      </w:pPr>
      <w:r>
        <w:rPr>
          <w:rFonts w:ascii="AvantGarde Bk BT" w:eastAsia="Times New Roman" w:hAnsi="AvantGarde Bk BT"/>
          <w:b/>
          <w:lang w:eastAsia="es-MX"/>
        </w:rPr>
        <w:lastRenderedPageBreak/>
        <w:t>CUARTO</w:t>
      </w:r>
      <w:r w:rsidR="0034721D" w:rsidRPr="0034721D">
        <w:rPr>
          <w:rFonts w:ascii="AvantGarde Bk BT" w:eastAsia="Times New Roman" w:hAnsi="AvantGarde Bk BT"/>
          <w:b/>
          <w:lang w:eastAsia="es-MX"/>
        </w:rPr>
        <w:t>.</w:t>
      </w:r>
      <w:r w:rsidR="0034721D" w:rsidRPr="0034721D">
        <w:rPr>
          <w:rFonts w:ascii="AvantGarde Bk BT" w:eastAsia="Times New Roman" w:hAnsi="AvantGarde Bk BT"/>
          <w:lang w:eastAsia="es-MX"/>
        </w:rPr>
        <w:t xml:space="preserve"> Facúltese al Rector General de la Universidad de Guadalajara para que ejecute el presente dictamen en los términos del artículo 35, fracción II, de la Ley Orgánica de la Universidad de Guadalajara.</w:t>
      </w:r>
    </w:p>
    <w:p w:rsidR="0034721D" w:rsidRPr="0034721D" w:rsidRDefault="0034721D" w:rsidP="009B5A10">
      <w:pPr>
        <w:spacing w:after="0"/>
        <w:jc w:val="both"/>
        <w:rPr>
          <w:rFonts w:ascii="AvantGarde Bk BT" w:eastAsia="Times New Roman" w:hAnsi="AvantGarde Bk BT"/>
          <w:b/>
          <w:lang w:eastAsia="es-MX"/>
        </w:rPr>
      </w:pPr>
    </w:p>
    <w:p w:rsidR="0034721D" w:rsidRPr="0034721D" w:rsidRDefault="0034721D" w:rsidP="009B5A10">
      <w:pPr>
        <w:spacing w:after="0"/>
        <w:ind w:left="720"/>
        <w:jc w:val="center"/>
        <w:rPr>
          <w:rFonts w:ascii="AvantGarde Bk BT" w:eastAsia="Times New Roman" w:hAnsi="AvantGarde Bk BT" w:cs="Arial"/>
          <w:lang w:val="pt-BR" w:eastAsia="es-ES"/>
        </w:rPr>
      </w:pPr>
      <w:r w:rsidRPr="0034721D">
        <w:rPr>
          <w:rFonts w:ascii="AvantGarde Bk BT" w:eastAsia="Times New Roman" w:hAnsi="AvantGarde Bk BT" w:cs="Arial"/>
          <w:lang w:val="pt-BR" w:eastAsia="es-ES"/>
        </w:rPr>
        <w:t>A t e n t a m e n t e</w:t>
      </w:r>
    </w:p>
    <w:p w:rsidR="0034721D" w:rsidRPr="0034721D" w:rsidRDefault="0034721D" w:rsidP="009B5A10">
      <w:pPr>
        <w:spacing w:after="0"/>
        <w:ind w:left="720"/>
        <w:jc w:val="center"/>
        <w:rPr>
          <w:rFonts w:ascii="AvantGarde Bk BT" w:eastAsia="Times New Roman" w:hAnsi="AvantGarde Bk BT" w:cs="Arial"/>
          <w:lang w:eastAsia="es-ES"/>
        </w:rPr>
      </w:pPr>
      <w:r w:rsidRPr="0034721D">
        <w:rPr>
          <w:rFonts w:ascii="AvantGarde Bk BT" w:eastAsia="Times New Roman" w:hAnsi="AvantGarde Bk BT" w:cs="Arial"/>
          <w:lang w:eastAsia="es-ES"/>
        </w:rPr>
        <w:t>"PIENSA Y TRABAJA"</w:t>
      </w:r>
    </w:p>
    <w:p w:rsidR="0034721D" w:rsidRPr="0034721D" w:rsidRDefault="0034721D" w:rsidP="009B5A10">
      <w:pPr>
        <w:spacing w:after="0"/>
        <w:ind w:left="720"/>
        <w:jc w:val="center"/>
        <w:rPr>
          <w:rFonts w:ascii="AvantGarde Bk BT" w:eastAsia="Times New Roman" w:hAnsi="AvantGarde Bk BT" w:cs="Arial"/>
          <w:b/>
          <w:i/>
          <w:lang w:eastAsia="es-ES"/>
        </w:rPr>
      </w:pPr>
      <w:r w:rsidRPr="0034721D">
        <w:rPr>
          <w:rFonts w:ascii="AvantGarde Bk BT" w:eastAsia="Times New Roman" w:hAnsi="AvantGarde Bk BT" w:cs="Arial"/>
          <w:b/>
          <w:i/>
          <w:lang w:eastAsia="es-ES"/>
        </w:rPr>
        <w:t>“Año del Centenario de la Escuela Preparatoria de Jalisco”</w:t>
      </w:r>
    </w:p>
    <w:p w:rsidR="0034721D" w:rsidRPr="0034721D" w:rsidRDefault="0034721D" w:rsidP="009B5A10">
      <w:pPr>
        <w:spacing w:after="0"/>
        <w:ind w:left="720"/>
        <w:jc w:val="center"/>
        <w:rPr>
          <w:rFonts w:ascii="AvantGarde Bk BT" w:eastAsia="Times New Roman" w:hAnsi="AvantGarde Bk BT" w:cs="Arial"/>
          <w:lang w:eastAsia="es-ES"/>
        </w:rPr>
      </w:pPr>
      <w:r w:rsidRPr="0034721D">
        <w:rPr>
          <w:rFonts w:ascii="AvantGarde Bk BT" w:eastAsia="Times New Roman" w:hAnsi="AvantGarde Bk BT" w:cs="Arial"/>
          <w:lang w:eastAsia="es-ES"/>
        </w:rPr>
        <w:t xml:space="preserve">Guadalajara, Jal., </w:t>
      </w:r>
      <w:r w:rsidR="00246491">
        <w:rPr>
          <w:rFonts w:ascii="AvantGarde Bk BT" w:eastAsia="Times New Roman" w:hAnsi="AvantGarde Bk BT" w:cs="Arial"/>
          <w:lang w:eastAsia="es-ES"/>
        </w:rPr>
        <w:t xml:space="preserve">30 </w:t>
      </w:r>
      <w:r w:rsidRPr="0034721D">
        <w:rPr>
          <w:rFonts w:ascii="AvantGarde Bk BT" w:eastAsia="Times New Roman" w:hAnsi="AvantGarde Bk BT" w:cs="Arial"/>
          <w:lang w:eastAsia="es-ES"/>
        </w:rPr>
        <w:t>de octubre de 2014</w:t>
      </w:r>
    </w:p>
    <w:p w:rsidR="0034721D" w:rsidRPr="0034721D" w:rsidRDefault="0034721D" w:rsidP="009B5A10">
      <w:pPr>
        <w:spacing w:after="0"/>
        <w:ind w:left="720"/>
        <w:jc w:val="center"/>
        <w:rPr>
          <w:rFonts w:ascii="AvantGarde Bk BT" w:eastAsia="Times New Roman" w:hAnsi="AvantGarde Bk BT" w:cs="Arial"/>
          <w:lang w:eastAsia="es-ES"/>
        </w:rPr>
      </w:pPr>
      <w:r w:rsidRPr="0034721D">
        <w:rPr>
          <w:rFonts w:ascii="AvantGarde Bk BT" w:eastAsia="Times New Roman" w:hAnsi="AvantGarde Bk BT" w:cs="Arial"/>
          <w:lang w:eastAsia="es-ES"/>
        </w:rPr>
        <w:t xml:space="preserve">Comisiones Permanentes </w:t>
      </w:r>
      <w:r w:rsidR="001004E8">
        <w:rPr>
          <w:rFonts w:ascii="AvantGarde Bk BT" w:eastAsia="Times New Roman" w:hAnsi="AvantGarde Bk BT" w:cs="Arial"/>
          <w:lang w:eastAsia="es-ES"/>
        </w:rPr>
        <w:t xml:space="preserve">Conjuntas </w:t>
      </w:r>
      <w:r w:rsidRPr="0034721D">
        <w:rPr>
          <w:rFonts w:ascii="AvantGarde Bk BT" w:eastAsia="Times New Roman" w:hAnsi="AvantGarde Bk BT" w:cs="Arial"/>
          <w:lang w:eastAsia="es-ES"/>
        </w:rPr>
        <w:t>de Hacienda y Normatividad del Consejo General Universitario</w:t>
      </w:r>
    </w:p>
    <w:p w:rsidR="0034721D" w:rsidRPr="0034721D" w:rsidRDefault="0034721D" w:rsidP="009B5A10">
      <w:pPr>
        <w:spacing w:after="0"/>
        <w:ind w:left="720"/>
        <w:rPr>
          <w:rFonts w:ascii="AvantGarde Bk BT" w:eastAsia="Times New Roman" w:hAnsi="AvantGarde Bk BT"/>
          <w:b/>
          <w:bCs/>
          <w:lang w:eastAsia="es-ES"/>
        </w:rPr>
      </w:pPr>
    </w:p>
    <w:p w:rsidR="0034721D" w:rsidRPr="0034721D" w:rsidRDefault="0034721D" w:rsidP="009B5A10">
      <w:pPr>
        <w:spacing w:after="0"/>
        <w:ind w:left="720"/>
        <w:rPr>
          <w:rFonts w:ascii="AvantGarde Bk BT" w:eastAsia="Times New Roman" w:hAnsi="AvantGarde Bk BT"/>
          <w:b/>
          <w:bCs/>
          <w:lang w:eastAsia="es-ES"/>
        </w:rPr>
      </w:pPr>
    </w:p>
    <w:p w:rsidR="0034721D" w:rsidRPr="0034721D" w:rsidRDefault="0034721D" w:rsidP="009B5A10">
      <w:pPr>
        <w:spacing w:after="0"/>
        <w:ind w:left="720"/>
        <w:jc w:val="center"/>
        <w:rPr>
          <w:rFonts w:ascii="AvantGarde Bk BT" w:eastAsia="Times New Roman" w:hAnsi="AvantGarde Bk BT"/>
          <w:b/>
          <w:bCs/>
          <w:lang w:eastAsia="es-MX"/>
        </w:rPr>
      </w:pPr>
      <w:r w:rsidRPr="0034721D">
        <w:rPr>
          <w:rFonts w:ascii="AvantGarde Bk BT" w:eastAsia="Times New Roman" w:hAnsi="AvantGarde Bk BT"/>
          <w:b/>
          <w:bCs/>
          <w:lang w:eastAsia="es-ES"/>
        </w:rPr>
        <w:t>Mtro. Itzcóatl Tonatiuh Bravo Padilla</w:t>
      </w:r>
    </w:p>
    <w:p w:rsidR="0034721D" w:rsidRPr="0034721D" w:rsidRDefault="0034721D" w:rsidP="009B5A10">
      <w:pPr>
        <w:spacing w:after="0"/>
        <w:ind w:left="720"/>
        <w:jc w:val="center"/>
        <w:rPr>
          <w:rFonts w:ascii="AvantGarde Bk BT" w:eastAsia="Times New Roman" w:hAnsi="AvantGarde Bk BT"/>
          <w:lang w:eastAsia="es-ES"/>
        </w:rPr>
      </w:pPr>
      <w:r w:rsidRPr="0034721D">
        <w:rPr>
          <w:rFonts w:ascii="AvantGarde Bk BT" w:eastAsia="Times New Roman" w:hAnsi="AvantGarde Bk BT"/>
          <w:lang w:eastAsia="es-ES"/>
        </w:rPr>
        <w:t>Presidente</w:t>
      </w:r>
    </w:p>
    <w:tbl>
      <w:tblPr>
        <w:tblW w:w="9815" w:type="dxa"/>
        <w:jc w:val="center"/>
        <w:tblCellMar>
          <w:left w:w="0" w:type="dxa"/>
          <w:right w:w="0" w:type="dxa"/>
        </w:tblCellMar>
        <w:tblLook w:val="04A0" w:firstRow="1" w:lastRow="0" w:firstColumn="1" w:lastColumn="0" w:noHBand="0" w:noVBand="1"/>
      </w:tblPr>
      <w:tblGrid>
        <w:gridCol w:w="4656"/>
        <w:gridCol w:w="5159"/>
      </w:tblGrid>
      <w:tr w:rsidR="0034721D" w:rsidRPr="0034721D" w:rsidTr="003E53C4">
        <w:trPr>
          <w:trHeight w:val="709"/>
          <w:jc w:val="center"/>
        </w:trPr>
        <w:tc>
          <w:tcPr>
            <w:tcW w:w="4656" w:type="dxa"/>
            <w:tcMar>
              <w:top w:w="0" w:type="dxa"/>
              <w:left w:w="108" w:type="dxa"/>
              <w:bottom w:w="0" w:type="dxa"/>
              <w:right w:w="108" w:type="dxa"/>
            </w:tcMar>
            <w:vAlign w:val="center"/>
          </w:tcPr>
          <w:p w:rsidR="0034721D" w:rsidRPr="0034721D" w:rsidRDefault="0034721D" w:rsidP="009B5A10">
            <w:pPr>
              <w:spacing w:after="0"/>
              <w:jc w:val="center"/>
              <w:rPr>
                <w:rFonts w:ascii="AvantGarde Bk BT" w:hAnsi="AvantGarde Bk BT"/>
                <w:lang w:val="es-ES"/>
              </w:rPr>
            </w:pPr>
          </w:p>
          <w:p w:rsidR="0034721D" w:rsidRPr="0034721D" w:rsidRDefault="0034721D" w:rsidP="009B5A10">
            <w:pPr>
              <w:spacing w:after="0"/>
              <w:jc w:val="center"/>
              <w:rPr>
                <w:rFonts w:ascii="AvantGarde Bk BT" w:hAnsi="AvantGarde Bk BT"/>
                <w:lang w:val="es-ES"/>
              </w:rPr>
            </w:pPr>
          </w:p>
          <w:p w:rsidR="0034721D" w:rsidRPr="0034721D" w:rsidRDefault="0034721D" w:rsidP="009B5A10">
            <w:pPr>
              <w:spacing w:after="0"/>
              <w:jc w:val="center"/>
              <w:rPr>
                <w:rFonts w:ascii="AvantGarde Bk BT" w:eastAsia="Times New Roman" w:hAnsi="AvantGarde Bk BT"/>
              </w:rPr>
            </w:pPr>
            <w:r w:rsidRPr="0034721D">
              <w:rPr>
                <w:rFonts w:ascii="AvantGarde Bk BT" w:hAnsi="AvantGarde Bk BT"/>
              </w:rPr>
              <w:t xml:space="preserve">Mtro. José Alberto Castellanos </w:t>
            </w:r>
            <w:r w:rsidR="003E53C4" w:rsidRPr="0034721D">
              <w:rPr>
                <w:rFonts w:ascii="AvantGarde Bk BT" w:hAnsi="AvantGarde Bk BT"/>
              </w:rPr>
              <w:t>Gutiérrez</w:t>
            </w:r>
          </w:p>
        </w:tc>
        <w:tc>
          <w:tcPr>
            <w:tcW w:w="5159" w:type="dxa"/>
            <w:vAlign w:val="center"/>
          </w:tcPr>
          <w:p w:rsidR="0034721D" w:rsidRPr="0034721D" w:rsidRDefault="0034721D" w:rsidP="009B5A10">
            <w:pPr>
              <w:spacing w:after="0"/>
              <w:jc w:val="center"/>
              <w:rPr>
                <w:rFonts w:ascii="AvantGarde Bk BT" w:eastAsia="Times New Roman" w:hAnsi="AvantGarde Bk BT"/>
              </w:rPr>
            </w:pPr>
          </w:p>
          <w:p w:rsidR="0034721D" w:rsidRPr="0034721D" w:rsidRDefault="0034721D" w:rsidP="009B5A10">
            <w:pPr>
              <w:spacing w:after="0"/>
              <w:jc w:val="center"/>
              <w:rPr>
                <w:rFonts w:ascii="AvantGarde Bk BT" w:eastAsia="Times New Roman" w:hAnsi="AvantGarde Bk BT"/>
              </w:rPr>
            </w:pPr>
            <w:r w:rsidRPr="0034721D">
              <w:rPr>
                <w:rFonts w:ascii="AvantGarde Bk BT" w:eastAsia="Times New Roman" w:hAnsi="AvantGarde Bk BT"/>
              </w:rPr>
              <w:t>Dra. Ruth Padilla Muñoz</w:t>
            </w:r>
          </w:p>
        </w:tc>
      </w:tr>
      <w:tr w:rsidR="0034721D" w:rsidRPr="0034721D" w:rsidTr="003E53C4">
        <w:trPr>
          <w:trHeight w:val="889"/>
          <w:jc w:val="center"/>
        </w:trPr>
        <w:tc>
          <w:tcPr>
            <w:tcW w:w="4656" w:type="dxa"/>
            <w:tcMar>
              <w:top w:w="0" w:type="dxa"/>
              <w:left w:w="108" w:type="dxa"/>
              <w:bottom w:w="0" w:type="dxa"/>
              <w:right w:w="108" w:type="dxa"/>
            </w:tcMar>
            <w:vAlign w:val="center"/>
          </w:tcPr>
          <w:p w:rsidR="0034721D" w:rsidRPr="003E53C4" w:rsidRDefault="0034721D" w:rsidP="009B5A10">
            <w:pPr>
              <w:spacing w:after="0"/>
              <w:jc w:val="center"/>
              <w:rPr>
                <w:rFonts w:ascii="AvantGarde Bk BT" w:eastAsia="Times New Roman" w:hAnsi="AvantGarde Bk BT"/>
                <w:sz w:val="20"/>
              </w:rPr>
            </w:pPr>
          </w:p>
          <w:p w:rsidR="0034721D" w:rsidRPr="003E53C4" w:rsidRDefault="0034721D" w:rsidP="009B5A10">
            <w:pPr>
              <w:spacing w:after="0"/>
              <w:jc w:val="center"/>
              <w:rPr>
                <w:rFonts w:ascii="AvantGarde Bk BT" w:eastAsia="Times New Roman" w:hAnsi="AvantGarde Bk BT"/>
                <w:sz w:val="20"/>
              </w:rPr>
            </w:pPr>
          </w:p>
          <w:p w:rsidR="0034721D" w:rsidRPr="003E53C4" w:rsidRDefault="0034721D" w:rsidP="009B5A10">
            <w:pPr>
              <w:spacing w:after="0"/>
              <w:jc w:val="center"/>
              <w:rPr>
                <w:rFonts w:ascii="AvantGarde Bk BT" w:hAnsi="AvantGarde Bk BT"/>
                <w:sz w:val="20"/>
                <w:lang w:val="es-ES"/>
              </w:rPr>
            </w:pPr>
            <w:r w:rsidRPr="003E53C4">
              <w:rPr>
                <w:rFonts w:ascii="AvantGarde Bk BT" w:eastAsia="Times New Roman" w:hAnsi="AvantGarde Bk BT"/>
                <w:sz w:val="20"/>
              </w:rPr>
              <w:t>Dr. Javier Espinoza de los Monteros Cárdenas</w:t>
            </w:r>
          </w:p>
        </w:tc>
        <w:tc>
          <w:tcPr>
            <w:tcW w:w="5159" w:type="dxa"/>
            <w:vAlign w:val="bottom"/>
          </w:tcPr>
          <w:p w:rsidR="003E53C4" w:rsidRDefault="003E53C4" w:rsidP="009B5A10">
            <w:pPr>
              <w:spacing w:after="0"/>
              <w:jc w:val="center"/>
              <w:rPr>
                <w:rFonts w:ascii="AvantGarde Bk BT" w:eastAsia="Times New Roman" w:hAnsi="AvantGarde Bk BT"/>
              </w:rPr>
            </w:pPr>
          </w:p>
          <w:p w:rsidR="003E53C4" w:rsidRDefault="003E53C4" w:rsidP="009B5A10">
            <w:pPr>
              <w:spacing w:after="0"/>
              <w:jc w:val="center"/>
              <w:rPr>
                <w:rFonts w:ascii="AvantGarde Bk BT" w:eastAsia="Times New Roman" w:hAnsi="AvantGarde Bk BT"/>
              </w:rPr>
            </w:pPr>
          </w:p>
          <w:p w:rsidR="00F619D8" w:rsidRPr="0034721D" w:rsidRDefault="00F619D8" w:rsidP="00F619D8">
            <w:pPr>
              <w:spacing w:after="0"/>
              <w:jc w:val="center"/>
              <w:rPr>
                <w:rFonts w:ascii="AvantGarde Bk BT" w:eastAsia="Times New Roman" w:hAnsi="AvantGarde Bk BT"/>
              </w:rPr>
            </w:pPr>
            <w:r w:rsidRPr="00336B55">
              <w:rPr>
                <w:rFonts w:ascii="AvantGarde Bk BT" w:eastAsia="Times New Roman" w:hAnsi="AvantGarde Bk BT"/>
              </w:rPr>
              <w:t>Dr</w:t>
            </w:r>
            <w:r>
              <w:rPr>
                <w:rFonts w:ascii="AvantGarde Bk BT" w:eastAsia="Times New Roman" w:hAnsi="AvantGarde Bk BT"/>
              </w:rPr>
              <w:t xml:space="preserve">. </w:t>
            </w:r>
            <w:r w:rsidRPr="00336B55">
              <w:rPr>
                <w:rFonts w:ascii="AvantGarde Bk BT" w:eastAsia="Times New Roman" w:hAnsi="AvantGarde Bk BT"/>
              </w:rPr>
              <w:t>José de Jesús Covarrubias Dueñas</w:t>
            </w:r>
          </w:p>
          <w:p w:rsidR="0034721D" w:rsidRPr="0034721D" w:rsidRDefault="0034721D" w:rsidP="00F619D8">
            <w:pPr>
              <w:spacing w:after="0"/>
              <w:jc w:val="center"/>
              <w:rPr>
                <w:rFonts w:ascii="AvantGarde Bk BT" w:hAnsi="AvantGarde Bk BT"/>
                <w:lang w:val="es-ES"/>
              </w:rPr>
            </w:pPr>
          </w:p>
        </w:tc>
      </w:tr>
      <w:tr w:rsidR="0034721D" w:rsidRPr="0034721D" w:rsidTr="003E53C4">
        <w:trPr>
          <w:trHeight w:val="874"/>
          <w:jc w:val="center"/>
        </w:trPr>
        <w:tc>
          <w:tcPr>
            <w:tcW w:w="4656" w:type="dxa"/>
            <w:tcMar>
              <w:top w:w="0" w:type="dxa"/>
              <w:left w:w="108" w:type="dxa"/>
              <w:bottom w:w="0" w:type="dxa"/>
              <w:right w:w="108" w:type="dxa"/>
            </w:tcMar>
            <w:vAlign w:val="center"/>
          </w:tcPr>
          <w:p w:rsidR="0034721D" w:rsidRPr="0034721D" w:rsidRDefault="0034721D" w:rsidP="009B5A10">
            <w:pPr>
              <w:spacing w:after="0"/>
              <w:jc w:val="center"/>
              <w:rPr>
                <w:rFonts w:ascii="AvantGarde Bk BT" w:hAnsi="AvantGarde Bk BT"/>
                <w:lang w:val="es-ES"/>
              </w:rPr>
            </w:pPr>
            <w:r w:rsidRPr="0034721D">
              <w:rPr>
                <w:rFonts w:ascii="AvantGarde Bk BT" w:eastAsia="Times New Roman" w:hAnsi="AvantGarde Bk BT"/>
              </w:rPr>
              <w:t>Dr. Martín Vargas Magaña</w:t>
            </w:r>
          </w:p>
        </w:tc>
        <w:tc>
          <w:tcPr>
            <w:tcW w:w="5159" w:type="dxa"/>
            <w:vAlign w:val="bottom"/>
          </w:tcPr>
          <w:p w:rsidR="00F619D8" w:rsidRDefault="00F619D8" w:rsidP="00F619D8">
            <w:pPr>
              <w:spacing w:after="0"/>
              <w:jc w:val="center"/>
              <w:rPr>
                <w:rFonts w:ascii="AvantGarde Bk BT" w:eastAsia="Times New Roman" w:hAnsi="AvantGarde Bk BT"/>
              </w:rPr>
            </w:pPr>
          </w:p>
          <w:p w:rsidR="00F619D8" w:rsidRPr="0034721D" w:rsidRDefault="00F619D8" w:rsidP="00F619D8">
            <w:pPr>
              <w:spacing w:after="0"/>
              <w:jc w:val="center"/>
              <w:rPr>
                <w:rFonts w:ascii="AvantGarde Bk BT" w:eastAsia="Times New Roman" w:hAnsi="AvantGarde Bk BT"/>
              </w:rPr>
            </w:pPr>
            <w:r w:rsidRPr="0034721D">
              <w:rPr>
                <w:rFonts w:ascii="AvantGarde Bk BT" w:eastAsia="Times New Roman" w:hAnsi="AvantGarde Bk BT"/>
              </w:rPr>
              <w:t>Mtro. Raúl Campos Sánchez</w:t>
            </w:r>
          </w:p>
          <w:p w:rsidR="0034721D" w:rsidRPr="0034721D" w:rsidRDefault="0034721D" w:rsidP="00F619D8">
            <w:pPr>
              <w:spacing w:after="0"/>
              <w:jc w:val="center"/>
              <w:rPr>
                <w:rFonts w:ascii="AvantGarde Bk BT" w:eastAsia="Times New Roman" w:hAnsi="AvantGarde Bk BT"/>
              </w:rPr>
            </w:pPr>
          </w:p>
        </w:tc>
      </w:tr>
      <w:tr w:rsidR="0034721D" w:rsidRPr="0034721D" w:rsidTr="003E53C4">
        <w:trPr>
          <w:trHeight w:val="527"/>
          <w:jc w:val="center"/>
        </w:trPr>
        <w:tc>
          <w:tcPr>
            <w:tcW w:w="4656" w:type="dxa"/>
            <w:tcMar>
              <w:top w:w="0" w:type="dxa"/>
              <w:left w:w="108" w:type="dxa"/>
              <w:bottom w:w="0" w:type="dxa"/>
              <w:right w:w="108" w:type="dxa"/>
            </w:tcMar>
            <w:vAlign w:val="center"/>
          </w:tcPr>
          <w:p w:rsidR="003E53C4" w:rsidRPr="0034721D" w:rsidRDefault="003E53C4" w:rsidP="009B5A10">
            <w:pPr>
              <w:spacing w:after="0"/>
              <w:jc w:val="center"/>
              <w:rPr>
                <w:rFonts w:ascii="AvantGarde Bk BT" w:eastAsia="Times New Roman" w:hAnsi="AvantGarde Bk BT"/>
              </w:rPr>
            </w:pPr>
          </w:p>
          <w:p w:rsidR="0034721D" w:rsidRPr="0034721D" w:rsidRDefault="0034721D" w:rsidP="009B5A10">
            <w:pPr>
              <w:spacing w:after="0"/>
              <w:jc w:val="center"/>
              <w:rPr>
                <w:rFonts w:ascii="AvantGarde Bk BT" w:hAnsi="AvantGarde Bk BT"/>
                <w:lang w:val="es-ES"/>
              </w:rPr>
            </w:pPr>
            <w:r w:rsidRPr="0034721D">
              <w:rPr>
                <w:rFonts w:ascii="AvantGarde Bk BT" w:eastAsia="Times New Roman" w:hAnsi="AvantGarde Bk BT"/>
              </w:rPr>
              <w:t>C. José Alberto Galarza Villaseñor</w:t>
            </w:r>
          </w:p>
        </w:tc>
        <w:tc>
          <w:tcPr>
            <w:tcW w:w="5159" w:type="dxa"/>
            <w:vAlign w:val="bottom"/>
          </w:tcPr>
          <w:p w:rsidR="0034721D" w:rsidRPr="0034721D" w:rsidRDefault="003E53C4" w:rsidP="009B5A10">
            <w:pPr>
              <w:spacing w:after="0"/>
              <w:rPr>
                <w:rFonts w:ascii="AvantGarde Bk BT" w:eastAsia="Times New Roman" w:hAnsi="AvantGarde Bk BT"/>
              </w:rPr>
            </w:pPr>
            <w:r w:rsidRPr="0034721D">
              <w:rPr>
                <w:rFonts w:ascii="AvantGarde Bk BT" w:eastAsia="Times New Roman" w:hAnsi="AvantGarde Bk BT"/>
              </w:rPr>
              <w:t>C. Jesús Emmanuel Hernández Aguilar</w:t>
            </w:r>
          </w:p>
        </w:tc>
      </w:tr>
    </w:tbl>
    <w:p w:rsidR="0034721D" w:rsidRPr="0034721D" w:rsidRDefault="0034721D" w:rsidP="009B5A10">
      <w:pPr>
        <w:spacing w:after="0"/>
        <w:ind w:left="720"/>
        <w:rPr>
          <w:rFonts w:ascii="AvantGarde Bk BT" w:eastAsia="Times New Roman" w:hAnsi="AvantGarde Bk BT"/>
          <w:lang w:val="es-ES"/>
        </w:rPr>
      </w:pPr>
    </w:p>
    <w:p w:rsidR="0034721D" w:rsidRPr="0034721D" w:rsidRDefault="0034721D" w:rsidP="009B5A10">
      <w:pPr>
        <w:spacing w:after="0"/>
        <w:ind w:left="720"/>
        <w:rPr>
          <w:rFonts w:ascii="AvantGarde Bk BT" w:eastAsia="Times New Roman" w:hAnsi="AvantGarde Bk BT"/>
          <w:lang w:val="es-ES"/>
        </w:rPr>
      </w:pPr>
    </w:p>
    <w:p w:rsidR="0034721D" w:rsidRPr="0034721D" w:rsidRDefault="0034721D" w:rsidP="009B5A10">
      <w:pPr>
        <w:spacing w:after="0"/>
        <w:ind w:left="720"/>
        <w:jc w:val="center"/>
        <w:rPr>
          <w:rFonts w:ascii="AvantGarde Bk BT" w:eastAsia="Times New Roman" w:hAnsi="AvantGarde Bk BT"/>
          <w:b/>
          <w:lang w:val="es-ES"/>
        </w:rPr>
      </w:pPr>
      <w:r w:rsidRPr="0034721D">
        <w:rPr>
          <w:rFonts w:ascii="AvantGarde Bk BT" w:eastAsia="Times New Roman" w:hAnsi="AvantGarde Bk BT"/>
          <w:b/>
          <w:lang w:val="es-ES"/>
        </w:rPr>
        <w:t>Mtro. José Alfredo Peña Ramos</w:t>
      </w:r>
    </w:p>
    <w:p w:rsidR="00191FAB" w:rsidRPr="00246491" w:rsidRDefault="0034721D" w:rsidP="00246491">
      <w:pPr>
        <w:spacing w:after="0"/>
        <w:ind w:left="720"/>
        <w:jc w:val="center"/>
        <w:rPr>
          <w:rFonts w:ascii="AvantGarde Bk BT" w:eastAsia="Times New Roman" w:hAnsi="AvantGarde Bk BT"/>
          <w:lang w:val="es-ES"/>
        </w:rPr>
      </w:pPr>
      <w:r w:rsidRPr="0034721D">
        <w:rPr>
          <w:rFonts w:ascii="AvantGarde Bk BT" w:eastAsia="Times New Roman" w:hAnsi="AvantGarde Bk BT"/>
          <w:lang w:val="es-ES"/>
        </w:rPr>
        <w:t>Secretario de Actas y Acuerdos</w:t>
      </w:r>
    </w:p>
    <w:sectPr w:rsidR="00191FAB" w:rsidRPr="00246491" w:rsidSect="003E53C4">
      <w:headerReference w:type="default" r:id="rId9"/>
      <w:footerReference w:type="default" r:id="rId10"/>
      <w:endnotePr>
        <w:numFmt w:val="decimal"/>
      </w:endnotePr>
      <w:pgSz w:w="12240" w:h="15840" w:code="1"/>
      <w:pgMar w:top="2552" w:right="1327"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5B0" w:rsidRDefault="00B035B0">
      <w:pPr>
        <w:spacing w:after="0" w:line="240" w:lineRule="auto"/>
      </w:pPr>
      <w:r>
        <w:separator/>
      </w:r>
    </w:p>
  </w:endnote>
  <w:endnote w:type="continuationSeparator" w:id="0">
    <w:p w:rsidR="00B035B0" w:rsidRDefault="00B03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D7A" w:rsidRPr="00DC51E6" w:rsidRDefault="00CF7D7A" w:rsidP="005D0761">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CE7A20" w:rsidRPr="00DC51E6">
      <w:rPr>
        <w:rFonts w:ascii="AvantGarde Bk BT" w:hAnsi="AvantGarde Bk BT"/>
        <w:b/>
        <w:sz w:val="14"/>
        <w:szCs w:val="14"/>
      </w:rPr>
      <w:fldChar w:fldCharType="begin"/>
    </w:r>
    <w:r>
      <w:rPr>
        <w:rFonts w:ascii="AvantGarde Bk BT" w:hAnsi="AvantGarde Bk BT"/>
        <w:b/>
        <w:sz w:val="14"/>
        <w:szCs w:val="14"/>
      </w:rPr>
      <w:instrText>PAGE</w:instrText>
    </w:r>
    <w:r w:rsidR="00CE7A20" w:rsidRPr="00DC51E6">
      <w:rPr>
        <w:rFonts w:ascii="AvantGarde Bk BT" w:hAnsi="AvantGarde Bk BT"/>
        <w:b/>
        <w:sz w:val="14"/>
        <w:szCs w:val="14"/>
      </w:rPr>
      <w:fldChar w:fldCharType="separate"/>
    </w:r>
    <w:r w:rsidR="0051619E">
      <w:rPr>
        <w:rFonts w:ascii="AvantGarde Bk BT" w:hAnsi="AvantGarde Bk BT"/>
        <w:b/>
        <w:noProof/>
        <w:sz w:val="14"/>
        <w:szCs w:val="14"/>
      </w:rPr>
      <w:t>25</w:t>
    </w:r>
    <w:r w:rsidR="00CE7A20"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CE7A20" w:rsidRPr="00DC51E6">
      <w:rPr>
        <w:rFonts w:ascii="AvantGarde Bk BT" w:hAnsi="AvantGarde Bk BT"/>
        <w:b/>
        <w:sz w:val="14"/>
        <w:szCs w:val="14"/>
      </w:rPr>
      <w:fldChar w:fldCharType="begin"/>
    </w:r>
    <w:r>
      <w:rPr>
        <w:rFonts w:ascii="AvantGarde Bk BT" w:hAnsi="AvantGarde Bk BT"/>
        <w:b/>
        <w:sz w:val="14"/>
        <w:szCs w:val="14"/>
      </w:rPr>
      <w:instrText>NUMPAGES</w:instrText>
    </w:r>
    <w:r w:rsidR="00CE7A20" w:rsidRPr="00DC51E6">
      <w:rPr>
        <w:rFonts w:ascii="AvantGarde Bk BT" w:hAnsi="AvantGarde Bk BT"/>
        <w:b/>
        <w:sz w:val="14"/>
        <w:szCs w:val="14"/>
      </w:rPr>
      <w:fldChar w:fldCharType="separate"/>
    </w:r>
    <w:r w:rsidR="0051619E">
      <w:rPr>
        <w:rFonts w:ascii="AvantGarde Bk BT" w:hAnsi="AvantGarde Bk BT"/>
        <w:b/>
        <w:noProof/>
        <w:sz w:val="14"/>
        <w:szCs w:val="14"/>
      </w:rPr>
      <w:t>26</w:t>
    </w:r>
    <w:r w:rsidR="00CE7A20" w:rsidRPr="00DC51E6">
      <w:rPr>
        <w:rFonts w:ascii="AvantGarde Bk BT" w:hAnsi="AvantGarde Bk BT"/>
        <w:b/>
        <w:sz w:val="14"/>
        <w:szCs w:val="14"/>
      </w:rPr>
      <w:fldChar w:fldCharType="end"/>
    </w:r>
  </w:p>
  <w:p w:rsidR="00CF7D7A" w:rsidRDefault="00CF7D7A" w:rsidP="005D0761">
    <w:pPr>
      <w:pStyle w:val="Piedepgina"/>
      <w:spacing w:line="276" w:lineRule="auto"/>
      <w:jc w:val="center"/>
      <w:rPr>
        <w:sz w:val="17"/>
        <w:szCs w:val="17"/>
      </w:rPr>
    </w:pPr>
  </w:p>
  <w:p w:rsidR="00CF7D7A" w:rsidRPr="00C85DA2" w:rsidRDefault="00CF7D7A" w:rsidP="005D0761">
    <w:pPr>
      <w:pStyle w:val="Piedepgina"/>
      <w:spacing w:line="276" w:lineRule="auto"/>
      <w:jc w:val="center"/>
      <w:rPr>
        <w:sz w:val="17"/>
        <w:szCs w:val="17"/>
      </w:rPr>
    </w:pPr>
    <w:r w:rsidRPr="00C85DA2">
      <w:rPr>
        <w:sz w:val="17"/>
        <w:szCs w:val="17"/>
      </w:rPr>
      <w:t>Av. Juárez No. 976, Edificio de la Rectoría General, Piso 5, Colonia Centro C.P. 44100.</w:t>
    </w:r>
  </w:p>
  <w:p w:rsidR="00CF7D7A" w:rsidRPr="00C85DA2" w:rsidRDefault="00CF7D7A" w:rsidP="005D0761">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CF7D7A" w:rsidRPr="00C85DA2" w:rsidRDefault="00CF7D7A" w:rsidP="005D0761">
    <w:pPr>
      <w:pStyle w:val="Piedepgina"/>
      <w:spacing w:line="276" w:lineRule="auto"/>
      <w:jc w:val="center"/>
      <w:rPr>
        <w:b/>
        <w:sz w:val="17"/>
        <w:szCs w:val="17"/>
      </w:rPr>
    </w:pPr>
    <w:r>
      <w:rPr>
        <w:b/>
        <w:sz w:val="17"/>
        <w:szCs w:val="17"/>
      </w:rPr>
      <w:t>www.hcgu</w:t>
    </w:r>
    <w:r w:rsidRPr="00C85DA2">
      <w:rPr>
        <w:b/>
        <w:sz w:val="17"/>
        <w:szCs w:val="17"/>
      </w:rPr>
      <w:t>.udg.mx</w:t>
    </w:r>
  </w:p>
  <w:p w:rsidR="00CF7D7A" w:rsidRPr="00DC51E6" w:rsidRDefault="00CF7D7A" w:rsidP="005D0761">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5B0" w:rsidRDefault="00B035B0">
      <w:pPr>
        <w:spacing w:after="0" w:line="240" w:lineRule="auto"/>
      </w:pPr>
      <w:r>
        <w:separator/>
      </w:r>
    </w:p>
  </w:footnote>
  <w:footnote w:type="continuationSeparator" w:id="0">
    <w:p w:rsidR="00B035B0" w:rsidRDefault="00B03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D7A" w:rsidRDefault="006D1F51" w:rsidP="005D0761">
    <w:pPr>
      <w:pStyle w:val="Encabezado"/>
      <w:jc w:val="right"/>
      <w:rPr>
        <w:noProof/>
        <w:lang w:val="es-ES" w:eastAsia="es-MX"/>
      </w:rPr>
    </w:pPr>
    <w:r>
      <w:rPr>
        <w:noProof/>
        <w:lang w:eastAsia="es-MX"/>
      </w:rPr>
      <w:drawing>
        <wp:anchor distT="0" distB="0" distL="114300" distR="114300" simplePos="0" relativeHeight="251660288" behindDoc="1" locked="0" layoutInCell="1" allowOverlap="1" wp14:anchorId="71B0AC34" wp14:editId="21CB381C">
          <wp:simplePos x="0" y="0"/>
          <wp:positionH relativeFrom="column">
            <wp:posOffset>-1070610</wp:posOffset>
          </wp:positionH>
          <wp:positionV relativeFrom="paragraph">
            <wp:posOffset>-440690</wp:posOffset>
          </wp:positionV>
          <wp:extent cx="7753350" cy="1619250"/>
          <wp:effectExtent l="0" t="0" r="0" b="0"/>
          <wp:wrapNone/>
          <wp:docPr id="1" name="Imagen 2" descr="Membrete C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CG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pic:spPr>
              </pic:pic>
            </a:graphicData>
          </a:graphic>
        </wp:anchor>
      </w:drawing>
    </w:r>
  </w:p>
  <w:p w:rsidR="00CF7D7A" w:rsidRDefault="00CF7D7A" w:rsidP="005D0761">
    <w:pPr>
      <w:pStyle w:val="Encabezado"/>
      <w:jc w:val="right"/>
      <w:rPr>
        <w:noProof/>
        <w:lang w:val="es-ES" w:eastAsia="es-MX"/>
      </w:rPr>
    </w:pPr>
  </w:p>
  <w:p w:rsidR="00CF7D7A" w:rsidRDefault="00CF7D7A" w:rsidP="005D0761">
    <w:pPr>
      <w:pStyle w:val="Encabezado"/>
      <w:jc w:val="right"/>
      <w:rPr>
        <w:noProof/>
        <w:lang w:val="es-ES" w:eastAsia="es-MX"/>
      </w:rPr>
    </w:pPr>
  </w:p>
  <w:p w:rsidR="00CF7D7A" w:rsidRDefault="00CF7D7A" w:rsidP="005D0761">
    <w:pPr>
      <w:pStyle w:val="Encabezado"/>
      <w:jc w:val="right"/>
      <w:rPr>
        <w:rFonts w:ascii="AvantGarde Bk BT" w:hAnsi="AvantGarde Bk BT"/>
        <w:noProof/>
        <w:lang w:val="es-ES" w:eastAsia="es-MX"/>
      </w:rPr>
    </w:pPr>
  </w:p>
  <w:p w:rsidR="00CF7D7A" w:rsidRPr="007B1178" w:rsidRDefault="00CF7D7A" w:rsidP="005D0761">
    <w:pPr>
      <w:pStyle w:val="Encabezado"/>
      <w:jc w:val="right"/>
      <w:rPr>
        <w:rFonts w:ascii="AvantGarde Bk BT" w:hAnsi="AvantGarde Bk BT"/>
        <w:noProof/>
        <w:lang w:val="es-ES" w:eastAsia="es-MX"/>
      </w:rPr>
    </w:pPr>
    <w:r w:rsidRPr="007B1178">
      <w:rPr>
        <w:rFonts w:ascii="AvantGarde Bk BT" w:hAnsi="AvantGarde Bk BT"/>
        <w:noProof/>
        <w:lang w:val="es-ES" w:eastAsia="es-MX"/>
      </w:rPr>
      <w:t>Exp.</w:t>
    </w:r>
    <w:r>
      <w:rPr>
        <w:rFonts w:ascii="AvantGarde Bk BT" w:hAnsi="AvantGarde Bk BT"/>
        <w:noProof/>
        <w:lang w:val="es-ES" w:eastAsia="es-MX"/>
      </w:rPr>
      <w:t xml:space="preserve"> 021</w:t>
    </w:r>
  </w:p>
  <w:p w:rsidR="00CF7D7A" w:rsidRPr="007B1178" w:rsidRDefault="00CF7D7A" w:rsidP="005D0761">
    <w:pPr>
      <w:pStyle w:val="Encabezado"/>
      <w:jc w:val="right"/>
      <w:rPr>
        <w:rFonts w:ascii="AvantGarde Bk BT" w:hAnsi="AvantGarde Bk BT"/>
        <w:lang w:val="es-ES"/>
      </w:rPr>
    </w:pPr>
    <w:r>
      <w:rPr>
        <w:rFonts w:ascii="AvantGarde Bk BT" w:hAnsi="AvantGarde Bk BT"/>
        <w:noProof/>
        <w:lang w:val="es-ES" w:eastAsia="es-MX"/>
      </w:rPr>
      <w:t xml:space="preserve">Dictamen Núm. </w:t>
    </w:r>
    <w:r w:rsidR="00BF28AB" w:rsidRPr="00BF28AB">
      <w:rPr>
        <w:rFonts w:ascii="AvantGarde Bk BT" w:hAnsi="AvantGarde Bk BT"/>
        <w:noProof/>
        <w:lang w:val="es-ES" w:eastAsia="es-MX"/>
      </w:rPr>
      <w:t>II</w:t>
    </w:r>
    <w:r w:rsidRPr="00BF28AB">
      <w:rPr>
        <w:rFonts w:ascii="AvantGarde Bk BT" w:hAnsi="AvantGarde Bk BT"/>
        <w:noProof/>
        <w:lang w:val="es-ES" w:eastAsia="es-MX"/>
      </w:rPr>
      <w:t>/2014/</w:t>
    </w:r>
    <w:r w:rsidR="00BF28AB" w:rsidRPr="00BF28AB">
      <w:rPr>
        <w:rFonts w:ascii="AvantGarde Bk BT" w:hAnsi="AvantGarde Bk BT"/>
        <w:noProof/>
        <w:lang w:val="es-ES" w:eastAsia="es-MX"/>
      </w:rPr>
      <w:t>256</w:t>
    </w:r>
  </w:p>
  <w:p w:rsidR="00CF7D7A" w:rsidRDefault="00CF7D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8D1DC3"/>
    <w:multiLevelType w:val="hybridMultilevel"/>
    <w:tmpl w:val="15907FA2"/>
    <w:lvl w:ilvl="0" w:tplc="FD52B67E">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08781632"/>
    <w:multiLevelType w:val="hybridMultilevel"/>
    <w:tmpl w:val="D42C592A"/>
    <w:lvl w:ilvl="0" w:tplc="1EFE7A9C">
      <w:start w:val="1"/>
      <w:numFmt w:val="upperRoman"/>
      <w:lvlText w:val="%1."/>
      <w:lvlJc w:val="left"/>
      <w:pPr>
        <w:ind w:left="2136" w:hanging="720"/>
      </w:pPr>
      <w:rPr>
        <w:rFonts w:hint="default"/>
        <w:b/>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nsid w:val="0A5474A5"/>
    <w:multiLevelType w:val="hybridMultilevel"/>
    <w:tmpl w:val="32B4A80C"/>
    <w:lvl w:ilvl="0" w:tplc="85242D04">
      <w:start w:val="1"/>
      <w:numFmt w:val="upperRoman"/>
      <w:lvlText w:val="%1."/>
      <w:lvlJc w:val="right"/>
      <w:pPr>
        <w:ind w:left="234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C030A"/>
    <w:multiLevelType w:val="hybridMultilevel"/>
    <w:tmpl w:val="2256A040"/>
    <w:lvl w:ilvl="0" w:tplc="37F8847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7640A34"/>
    <w:multiLevelType w:val="hybridMultilevel"/>
    <w:tmpl w:val="2C7CE4D8"/>
    <w:lvl w:ilvl="0" w:tplc="E376C2C6">
      <w:start w:val="1"/>
      <w:numFmt w:val="upperRoman"/>
      <w:lvlText w:val="%1."/>
      <w:lvlJc w:val="left"/>
      <w:pPr>
        <w:ind w:left="1428" w:hanging="72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214C1EC3"/>
    <w:multiLevelType w:val="hybridMultilevel"/>
    <w:tmpl w:val="A72CBFAE"/>
    <w:lvl w:ilvl="0" w:tplc="25C0BC6E">
      <w:start w:val="1"/>
      <w:numFmt w:val="upperRoman"/>
      <w:lvlText w:val="%1."/>
      <w:lvlJc w:val="left"/>
      <w:pPr>
        <w:ind w:left="1420" w:hanging="720"/>
      </w:pPr>
      <w:rPr>
        <w:rFonts w:hint="default"/>
        <w:b/>
        <w:color w:val="auto"/>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nsid w:val="23A12330"/>
    <w:multiLevelType w:val="hybridMultilevel"/>
    <w:tmpl w:val="5194F004"/>
    <w:lvl w:ilvl="0" w:tplc="663EEF3E">
      <w:start w:val="1"/>
      <w:numFmt w:val="upperRoman"/>
      <w:lvlText w:val="%1."/>
      <w:lvlJc w:val="right"/>
      <w:pPr>
        <w:ind w:left="2415" w:hanging="360"/>
      </w:pPr>
      <w:rPr>
        <w:b/>
      </w:rPr>
    </w:lvl>
    <w:lvl w:ilvl="1" w:tplc="080A0019">
      <w:start w:val="1"/>
      <w:numFmt w:val="lowerLetter"/>
      <w:lvlText w:val="%2."/>
      <w:lvlJc w:val="left"/>
      <w:pPr>
        <w:ind w:left="3135" w:hanging="360"/>
      </w:pPr>
    </w:lvl>
    <w:lvl w:ilvl="2" w:tplc="080A001B" w:tentative="1">
      <w:start w:val="1"/>
      <w:numFmt w:val="lowerRoman"/>
      <w:lvlText w:val="%3."/>
      <w:lvlJc w:val="right"/>
      <w:pPr>
        <w:ind w:left="3855" w:hanging="180"/>
      </w:pPr>
    </w:lvl>
    <w:lvl w:ilvl="3" w:tplc="080A000F" w:tentative="1">
      <w:start w:val="1"/>
      <w:numFmt w:val="decimal"/>
      <w:lvlText w:val="%4."/>
      <w:lvlJc w:val="left"/>
      <w:pPr>
        <w:ind w:left="4575" w:hanging="360"/>
      </w:pPr>
    </w:lvl>
    <w:lvl w:ilvl="4" w:tplc="080A0019" w:tentative="1">
      <w:start w:val="1"/>
      <w:numFmt w:val="lowerLetter"/>
      <w:lvlText w:val="%5."/>
      <w:lvlJc w:val="left"/>
      <w:pPr>
        <w:ind w:left="5295" w:hanging="360"/>
      </w:pPr>
    </w:lvl>
    <w:lvl w:ilvl="5" w:tplc="080A001B" w:tentative="1">
      <w:start w:val="1"/>
      <w:numFmt w:val="lowerRoman"/>
      <w:lvlText w:val="%6."/>
      <w:lvlJc w:val="right"/>
      <w:pPr>
        <w:ind w:left="6015" w:hanging="180"/>
      </w:pPr>
    </w:lvl>
    <w:lvl w:ilvl="6" w:tplc="080A000F" w:tentative="1">
      <w:start w:val="1"/>
      <w:numFmt w:val="decimal"/>
      <w:lvlText w:val="%7."/>
      <w:lvlJc w:val="left"/>
      <w:pPr>
        <w:ind w:left="6735" w:hanging="360"/>
      </w:pPr>
    </w:lvl>
    <w:lvl w:ilvl="7" w:tplc="080A0019" w:tentative="1">
      <w:start w:val="1"/>
      <w:numFmt w:val="lowerLetter"/>
      <w:lvlText w:val="%8."/>
      <w:lvlJc w:val="left"/>
      <w:pPr>
        <w:ind w:left="7455" w:hanging="360"/>
      </w:pPr>
    </w:lvl>
    <w:lvl w:ilvl="8" w:tplc="080A001B" w:tentative="1">
      <w:start w:val="1"/>
      <w:numFmt w:val="lowerRoman"/>
      <w:lvlText w:val="%9."/>
      <w:lvlJc w:val="right"/>
      <w:pPr>
        <w:ind w:left="8175" w:hanging="180"/>
      </w:pPr>
    </w:lvl>
  </w:abstractNum>
  <w:abstractNum w:abstractNumId="8">
    <w:nsid w:val="24453346"/>
    <w:multiLevelType w:val="hybridMultilevel"/>
    <w:tmpl w:val="4E6CF31E"/>
    <w:lvl w:ilvl="0" w:tplc="45F2E870">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28F20F36"/>
    <w:multiLevelType w:val="hybridMultilevel"/>
    <w:tmpl w:val="825EBC6C"/>
    <w:lvl w:ilvl="0" w:tplc="0B68D72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29723A54"/>
    <w:multiLevelType w:val="hybridMultilevel"/>
    <w:tmpl w:val="DF2416C2"/>
    <w:lvl w:ilvl="0" w:tplc="EF7AC706">
      <w:start w:val="1"/>
      <w:numFmt w:val="upperRoman"/>
      <w:lvlText w:val="%1."/>
      <w:lvlJc w:val="left"/>
      <w:pPr>
        <w:ind w:left="1428" w:hanging="720"/>
      </w:pPr>
      <w:rPr>
        <w:rFonts w:hint="default"/>
        <w:b/>
      </w:rPr>
    </w:lvl>
    <w:lvl w:ilvl="1" w:tplc="629EC7F6">
      <w:start w:val="1"/>
      <w:numFmt w:val="lowerLetter"/>
      <w:lvlText w:val="%2."/>
      <w:lvlJc w:val="left"/>
      <w:pPr>
        <w:ind w:left="1788" w:hanging="360"/>
      </w:pPr>
      <w:rPr>
        <w:b/>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29DA3DEE"/>
    <w:multiLevelType w:val="hybridMultilevel"/>
    <w:tmpl w:val="2D56B028"/>
    <w:lvl w:ilvl="0" w:tplc="3F8C3080">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2AF70D8D"/>
    <w:multiLevelType w:val="hybridMultilevel"/>
    <w:tmpl w:val="9B2AFF72"/>
    <w:lvl w:ilvl="0" w:tplc="6C128B68">
      <w:start w:val="1"/>
      <w:numFmt w:val="upperRoman"/>
      <w:lvlText w:val="%1."/>
      <w:lvlJc w:val="left"/>
      <w:pPr>
        <w:ind w:left="1420" w:hanging="720"/>
      </w:pPr>
      <w:rPr>
        <w:rFonts w:hint="default"/>
        <w:b/>
        <w:color w:val="auto"/>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nsid w:val="2FD669AB"/>
    <w:multiLevelType w:val="hybridMultilevel"/>
    <w:tmpl w:val="0D107084"/>
    <w:lvl w:ilvl="0" w:tplc="ED8C9624">
      <w:start w:val="1"/>
      <w:numFmt w:val="upperRoman"/>
      <w:lvlText w:val="%1."/>
      <w:lvlJc w:val="right"/>
      <w:pPr>
        <w:ind w:left="720" w:hanging="360"/>
      </w:pPr>
      <w:rPr>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8D1BB1"/>
    <w:multiLevelType w:val="hybridMultilevel"/>
    <w:tmpl w:val="5CD83D06"/>
    <w:lvl w:ilvl="0" w:tplc="872AEC8E">
      <w:start w:val="1"/>
      <w:numFmt w:val="upperRoman"/>
      <w:lvlText w:val="%1."/>
      <w:lvlJc w:val="left"/>
      <w:pPr>
        <w:ind w:left="1418" w:hanging="720"/>
      </w:pPr>
      <w:rPr>
        <w:rFonts w:hint="default"/>
        <w:b/>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5">
    <w:nsid w:val="358D1D1D"/>
    <w:multiLevelType w:val="hybridMultilevel"/>
    <w:tmpl w:val="34AE7EBA"/>
    <w:lvl w:ilvl="0" w:tplc="ED905F2E">
      <w:start w:val="1"/>
      <w:numFmt w:val="upperRoman"/>
      <w:lvlText w:val="%1."/>
      <w:lvlJc w:val="right"/>
      <w:pPr>
        <w:ind w:left="180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nsid w:val="3E5B5E81"/>
    <w:multiLevelType w:val="hybridMultilevel"/>
    <w:tmpl w:val="4B3480E6"/>
    <w:lvl w:ilvl="0" w:tplc="654C9110">
      <w:start w:val="1"/>
      <w:numFmt w:val="upperRoman"/>
      <w:lvlText w:val="%1."/>
      <w:lvlJc w:val="left"/>
      <w:pPr>
        <w:ind w:left="2148" w:hanging="720"/>
      </w:pPr>
      <w:rPr>
        <w:rFonts w:hint="default"/>
        <w:b/>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7">
    <w:nsid w:val="3E9347F5"/>
    <w:multiLevelType w:val="hybridMultilevel"/>
    <w:tmpl w:val="0038C9B0"/>
    <w:lvl w:ilvl="0" w:tplc="08CA9748">
      <w:start w:val="1"/>
      <w:numFmt w:val="upperRoman"/>
      <w:lvlText w:val="%1."/>
      <w:lvlJc w:val="left"/>
      <w:pPr>
        <w:ind w:left="1420" w:hanging="720"/>
      </w:pPr>
      <w:rPr>
        <w:rFonts w:hint="default"/>
        <w:b/>
        <w:color w:val="0000FF"/>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8">
    <w:nsid w:val="3F6E32A6"/>
    <w:multiLevelType w:val="hybridMultilevel"/>
    <w:tmpl w:val="5B3ED01A"/>
    <w:lvl w:ilvl="0" w:tplc="065C4E8E">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41412F7A"/>
    <w:multiLevelType w:val="hybridMultilevel"/>
    <w:tmpl w:val="5CD83D06"/>
    <w:lvl w:ilvl="0" w:tplc="872AEC8E">
      <w:start w:val="1"/>
      <w:numFmt w:val="upperRoman"/>
      <w:lvlText w:val="%1."/>
      <w:lvlJc w:val="left"/>
      <w:pPr>
        <w:ind w:left="1418" w:hanging="720"/>
      </w:pPr>
      <w:rPr>
        <w:rFonts w:hint="default"/>
        <w:b/>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20">
    <w:nsid w:val="423C3645"/>
    <w:multiLevelType w:val="hybridMultilevel"/>
    <w:tmpl w:val="29F28510"/>
    <w:lvl w:ilvl="0" w:tplc="459CFFA2">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nsid w:val="45A91799"/>
    <w:multiLevelType w:val="hybridMultilevel"/>
    <w:tmpl w:val="9B2AFF72"/>
    <w:lvl w:ilvl="0" w:tplc="6C128B68">
      <w:start w:val="1"/>
      <w:numFmt w:val="upperRoman"/>
      <w:lvlText w:val="%1."/>
      <w:lvlJc w:val="left"/>
      <w:pPr>
        <w:ind w:left="1420" w:hanging="720"/>
      </w:pPr>
      <w:rPr>
        <w:rFonts w:hint="default"/>
        <w:b/>
        <w:color w:val="auto"/>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2">
    <w:nsid w:val="4BC34F0E"/>
    <w:multiLevelType w:val="hybridMultilevel"/>
    <w:tmpl w:val="B1DCE972"/>
    <w:lvl w:ilvl="0" w:tplc="510A50AA">
      <w:start w:val="1"/>
      <w:numFmt w:val="upperRoman"/>
      <w:lvlText w:val="%1."/>
      <w:lvlJc w:val="left"/>
      <w:pPr>
        <w:ind w:left="780" w:hanging="7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51015127"/>
    <w:multiLevelType w:val="hybridMultilevel"/>
    <w:tmpl w:val="DF2416C2"/>
    <w:lvl w:ilvl="0" w:tplc="EF7AC706">
      <w:start w:val="1"/>
      <w:numFmt w:val="upperRoman"/>
      <w:lvlText w:val="%1."/>
      <w:lvlJc w:val="left"/>
      <w:pPr>
        <w:ind w:left="1428" w:hanging="720"/>
      </w:pPr>
      <w:rPr>
        <w:rFonts w:hint="default"/>
        <w:b/>
      </w:rPr>
    </w:lvl>
    <w:lvl w:ilvl="1" w:tplc="629EC7F6">
      <w:start w:val="1"/>
      <w:numFmt w:val="lowerLetter"/>
      <w:lvlText w:val="%2."/>
      <w:lvlJc w:val="left"/>
      <w:pPr>
        <w:ind w:left="1788" w:hanging="360"/>
      </w:pPr>
      <w:rPr>
        <w:b/>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nsid w:val="629375C7"/>
    <w:multiLevelType w:val="hybridMultilevel"/>
    <w:tmpl w:val="BC6AE866"/>
    <w:lvl w:ilvl="0" w:tplc="4B74164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DD0C5E"/>
    <w:multiLevelType w:val="hybridMultilevel"/>
    <w:tmpl w:val="BC6AE866"/>
    <w:lvl w:ilvl="0" w:tplc="4B74164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78018F"/>
    <w:multiLevelType w:val="hybridMultilevel"/>
    <w:tmpl w:val="EFB49048"/>
    <w:lvl w:ilvl="0" w:tplc="9D6477F4">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nsid w:val="698D2348"/>
    <w:multiLevelType w:val="hybridMultilevel"/>
    <w:tmpl w:val="2C7CE4D8"/>
    <w:lvl w:ilvl="0" w:tplc="E376C2C6">
      <w:start w:val="1"/>
      <w:numFmt w:val="upperRoman"/>
      <w:lvlText w:val="%1."/>
      <w:lvlJc w:val="left"/>
      <w:pPr>
        <w:ind w:left="1428" w:hanging="72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nsid w:val="6F306297"/>
    <w:multiLevelType w:val="hybridMultilevel"/>
    <w:tmpl w:val="56F8DD5C"/>
    <w:lvl w:ilvl="0" w:tplc="CBD0A5EE">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nsid w:val="73642256"/>
    <w:multiLevelType w:val="hybridMultilevel"/>
    <w:tmpl w:val="CB9EE4D8"/>
    <w:lvl w:ilvl="0" w:tplc="080A0015">
      <w:start w:val="1"/>
      <w:numFmt w:val="upperLetter"/>
      <w:lvlText w:val="%1."/>
      <w:lvlJc w:val="left"/>
      <w:pPr>
        <w:ind w:left="720" w:hanging="360"/>
      </w:pPr>
      <w:rPr>
        <w:rFonts w:hint="default"/>
        <w:b/>
      </w:rPr>
    </w:lvl>
    <w:lvl w:ilvl="1" w:tplc="080A0001">
      <w:start w:val="1"/>
      <w:numFmt w:val="bullet"/>
      <w:lvlText w:val=""/>
      <w:lvlJc w:val="left"/>
      <w:pPr>
        <w:ind w:left="1440" w:hanging="360"/>
      </w:pPr>
      <w:rPr>
        <w:rFonts w:ascii="Symbol" w:hAnsi="Symbol" w:hint="default"/>
        <w:b/>
      </w:rPr>
    </w:lvl>
    <w:lvl w:ilvl="2" w:tplc="ED905F2E">
      <w:start w:val="1"/>
      <w:numFmt w:val="upperRoman"/>
      <w:lvlText w:val="%3."/>
      <w:lvlJc w:val="right"/>
      <w:pPr>
        <w:ind w:left="2340" w:hanging="360"/>
      </w:pPr>
      <w:rPr>
        <w:rFonts w:hint="default"/>
        <w:b/>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6127248"/>
    <w:multiLevelType w:val="hybridMultilevel"/>
    <w:tmpl w:val="B1DCE972"/>
    <w:lvl w:ilvl="0" w:tplc="510A50AA">
      <w:start w:val="1"/>
      <w:numFmt w:val="upperRoman"/>
      <w:lvlText w:val="%1."/>
      <w:lvlJc w:val="left"/>
      <w:pPr>
        <w:ind w:left="780" w:hanging="7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780C28B3"/>
    <w:multiLevelType w:val="hybridMultilevel"/>
    <w:tmpl w:val="2C7CE4D8"/>
    <w:lvl w:ilvl="0" w:tplc="E376C2C6">
      <w:start w:val="1"/>
      <w:numFmt w:val="upperRoman"/>
      <w:lvlText w:val="%1."/>
      <w:lvlJc w:val="left"/>
      <w:pPr>
        <w:ind w:left="1428" w:hanging="72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nsid w:val="7AFB42CB"/>
    <w:multiLevelType w:val="hybridMultilevel"/>
    <w:tmpl w:val="665C5744"/>
    <w:lvl w:ilvl="0" w:tplc="BF0245D4">
      <w:start w:val="1"/>
      <w:numFmt w:val="decimal"/>
      <w:lvlText w:val="%1."/>
      <w:lvlJc w:val="left"/>
      <w:pPr>
        <w:ind w:left="720" w:hanging="360"/>
      </w:pPr>
      <w:rPr>
        <w:rFonts w:cs="Calibri" w:hint="default"/>
        <w:b/>
        <w:i w:val="0"/>
        <w:color w:val="auto"/>
        <w:sz w:val="24"/>
      </w:rPr>
    </w:lvl>
    <w:lvl w:ilvl="1" w:tplc="4A58635A">
      <w:start w:val="1"/>
      <w:numFmt w:val="lowerLetter"/>
      <w:lvlText w:val="%2)"/>
      <w:lvlJc w:val="left"/>
      <w:pPr>
        <w:ind w:left="1440" w:hanging="360"/>
      </w:pPr>
      <w:rPr>
        <w:b/>
        <w:color w:val="auto"/>
      </w:rPr>
    </w:lvl>
    <w:lvl w:ilvl="2" w:tplc="080A001B">
      <w:start w:val="1"/>
      <w:numFmt w:val="lowerRoman"/>
      <w:lvlText w:val="%3."/>
      <w:lvlJc w:val="right"/>
      <w:pPr>
        <w:ind w:left="2700" w:hanging="720"/>
      </w:pPr>
      <w:rPr>
        <w:rFonts w:hint="default"/>
        <w:b/>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DAE49F6"/>
    <w:multiLevelType w:val="hybridMultilevel"/>
    <w:tmpl w:val="BC6AE866"/>
    <w:lvl w:ilvl="0" w:tplc="4B74164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3"/>
  </w:num>
  <w:num w:numId="3">
    <w:abstractNumId w:val="0"/>
  </w:num>
  <w:num w:numId="4">
    <w:abstractNumId w:val="29"/>
  </w:num>
  <w:num w:numId="5">
    <w:abstractNumId w:val="7"/>
  </w:num>
  <w:num w:numId="6">
    <w:abstractNumId w:val="28"/>
  </w:num>
  <w:num w:numId="7">
    <w:abstractNumId w:val="2"/>
  </w:num>
  <w:num w:numId="8">
    <w:abstractNumId w:val="23"/>
  </w:num>
  <w:num w:numId="9">
    <w:abstractNumId w:val="1"/>
  </w:num>
  <w:num w:numId="10">
    <w:abstractNumId w:val="8"/>
  </w:num>
  <w:num w:numId="11">
    <w:abstractNumId w:val="18"/>
  </w:num>
  <w:num w:numId="12">
    <w:abstractNumId w:val="9"/>
  </w:num>
  <w:num w:numId="13">
    <w:abstractNumId w:val="4"/>
  </w:num>
  <w:num w:numId="14">
    <w:abstractNumId w:val="26"/>
  </w:num>
  <w:num w:numId="15">
    <w:abstractNumId w:val="11"/>
  </w:num>
  <w:num w:numId="16">
    <w:abstractNumId w:val="30"/>
  </w:num>
  <w:num w:numId="17">
    <w:abstractNumId w:val="14"/>
  </w:num>
  <w:num w:numId="18">
    <w:abstractNumId w:val="17"/>
  </w:num>
  <w:num w:numId="19">
    <w:abstractNumId w:val="33"/>
  </w:num>
  <w:num w:numId="20">
    <w:abstractNumId w:val="31"/>
  </w:num>
  <w:num w:numId="21">
    <w:abstractNumId w:val="10"/>
  </w:num>
  <w:num w:numId="22">
    <w:abstractNumId w:val="3"/>
  </w:num>
  <w:num w:numId="23">
    <w:abstractNumId w:val="22"/>
  </w:num>
  <w:num w:numId="24">
    <w:abstractNumId w:val="19"/>
  </w:num>
  <w:num w:numId="25">
    <w:abstractNumId w:val="15"/>
  </w:num>
  <w:num w:numId="26">
    <w:abstractNumId w:val="21"/>
  </w:num>
  <w:num w:numId="27">
    <w:abstractNumId w:val="6"/>
  </w:num>
  <w:num w:numId="28">
    <w:abstractNumId w:val="25"/>
  </w:num>
  <w:num w:numId="29">
    <w:abstractNumId w:val="27"/>
  </w:num>
  <w:num w:numId="30">
    <w:abstractNumId w:val="24"/>
  </w:num>
  <w:num w:numId="31">
    <w:abstractNumId w:val="20"/>
  </w:num>
  <w:num w:numId="32">
    <w:abstractNumId w:val="5"/>
  </w:num>
  <w:num w:numId="33">
    <w:abstractNumId w:val="1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21D"/>
    <w:rsid w:val="00034365"/>
    <w:rsid w:val="00046F3E"/>
    <w:rsid w:val="0006412C"/>
    <w:rsid w:val="0007227E"/>
    <w:rsid w:val="000E4100"/>
    <w:rsid w:val="001004E8"/>
    <w:rsid w:val="001468D9"/>
    <w:rsid w:val="001578BA"/>
    <w:rsid w:val="00164751"/>
    <w:rsid w:val="00180B8C"/>
    <w:rsid w:val="00191FAB"/>
    <w:rsid w:val="001C18DD"/>
    <w:rsid w:val="001D557B"/>
    <w:rsid w:val="0020499A"/>
    <w:rsid w:val="00216DD9"/>
    <w:rsid w:val="002275A3"/>
    <w:rsid w:val="0023558B"/>
    <w:rsid w:val="00246491"/>
    <w:rsid w:val="00270D90"/>
    <w:rsid w:val="002735E1"/>
    <w:rsid w:val="002850B7"/>
    <w:rsid w:val="002A4777"/>
    <w:rsid w:val="002A7F4B"/>
    <w:rsid w:val="002B621C"/>
    <w:rsid w:val="002C3E8C"/>
    <w:rsid w:val="00325BD3"/>
    <w:rsid w:val="00332013"/>
    <w:rsid w:val="00336B55"/>
    <w:rsid w:val="0034301D"/>
    <w:rsid w:val="0034721D"/>
    <w:rsid w:val="003D365F"/>
    <w:rsid w:val="003E53C4"/>
    <w:rsid w:val="00406810"/>
    <w:rsid w:val="0041021C"/>
    <w:rsid w:val="00423E07"/>
    <w:rsid w:val="00472CD6"/>
    <w:rsid w:val="004858AC"/>
    <w:rsid w:val="00491F04"/>
    <w:rsid w:val="004A3F93"/>
    <w:rsid w:val="004A7485"/>
    <w:rsid w:val="004B3484"/>
    <w:rsid w:val="004C1FF3"/>
    <w:rsid w:val="00506754"/>
    <w:rsid w:val="0051619E"/>
    <w:rsid w:val="00523FC2"/>
    <w:rsid w:val="00542A36"/>
    <w:rsid w:val="005C6CA4"/>
    <w:rsid w:val="005D0761"/>
    <w:rsid w:val="005F149A"/>
    <w:rsid w:val="006019A7"/>
    <w:rsid w:val="00615832"/>
    <w:rsid w:val="00634E98"/>
    <w:rsid w:val="00663A27"/>
    <w:rsid w:val="00673774"/>
    <w:rsid w:val="006A0C74"/>
    <w:rsid w:val="006D1F51"/>
    <w:rsid w:val="006D25DC"/>
    <w:rsid w:val="0071701B"/>
    <w:rsid w:val="007423C9"/>
    <w:rsid w:val="00771A8D"/>
    <w:rsid w:val="007D0E01"/>
    <w:rsid w:val="00846D18"/>
    <w:rsid w:val="00856C00"/>
    <w:rsid w:val="00860629"/>
    <w:rsid w:val="008641CF"/>
    <w:rsid w:val="008B6C73"/>
    <w:rsid w:val="009B5A10"/>
    <w:rsid w:val="00A02B96"/>
    <w:rsid w:val="00A06F66"/>
    <w:rsid w:val="00A075FE"/>
    <w:rsid w:val="00A27367"/>
    <w:rsid w:val="00A52641"/>
    <w:rsid w:val="00A6421F"/>
    <w:rsid w:val="00A70D97"/>
    <w:rsid w:val="00AC2267"/>
    <w:rsid w:val="00B0309E"/>
    <w:rsid w:val="00B035B0"/>
    <w:rsid w:val="00B65872"/>
    <w:rsid w:val="00B84386"/>
    <w:rsid w:val="00BC7395"/>
    <w:rsid w:val="00BD20F0"/>
    <w:rsid w:val="00BE4D76"/>
    <w:rsid w:val="00BF28AB"/>
    <w:rsid w:val="00C47521"/>
    <w:rsid w:val="00C57365"/>
    <w:rsid w:val="00C61FF6"/>
    <w:rsid w:val="00C81962"/>
    <w:rsid w:val="00CE7A20"/>
    <w:rsid w:val="00CF0AA7"/>
    <w:rsid w:val="00CF7D7A"/>
    <w:rsid w:val="00D0309C"/>
    <w:rsid w:val="00D35E32"/>
    <w:rsid w:val="00D5072D"/>
    <w:rsid w:val="00DA513B"/>
    <w:rsid w:val="00DA624D"/>
    <w:rsid w:val="00DC54B5"/>
    <w:rsid w:val="00E16462"/>
    <w:rsid w:val="00E36E4B"/>
    <w:rsid w:val="00E63CE6"/>
    <w:rsid w:val="00E6568A"/>
    <w:rsid w:val="00E9595C"/>
    <w:rsid w:val="00EA2BCD"/>
    <w:rsid w:val="00EA3066"/>
    <w:rsid w:val="00ED4F39"/>
    <w:rsid w:val="00ED7507"/>
    <w:rsid w:val="00EE4F65"/>
    <w:rsid w:val="00EF7590"/>
    <w:rsid w:val="00F0430E"/>
    <w:rsid w:val="00F078FD"/>
    <w:rsid w:val="00F563A6"/>
    <w:rsid w:val="00F619D8"/>
    <w:rsid w:val="00FB60DB"/>
    <w:rsid w:val="00FC086F"/>
    <w:rsid w:val="00FC7D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1D"/>
    <w:pPr>
      <w:spacing w:after="200" w:line="276"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721D"/>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34721D"/>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34721D"/>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34721D"/>
    <w:rPr>
      <w:rFonts w:ascii="Times New Roman" w:eastAsia="Times New Roman" w:hAnsi="Times New Roman" w:cs="Times New Roman"/>
      <w:lang w:eastAsia="es-ES"/>
    </w:rPr>
  </w:style>
  <w:style w:type="paragraph" w:styleId="Prrafodelista">
    <w:name w:val="List Paragraph"/>
    <w:basedOn w:val="Normal"/>
    <w:uiPriority w:val="34"/>
    <w:qFormat/>
    <w:rsid w:val="0034721D"/>
    <w:pPr>
      <w:ind w:left="708"/>
    </w:pPr>
  </w:style>
  <w:style w:type="paragraph" w:customStyle="1" w:styleId="TextoCar">
    <w:name w:val="Texto Car"/>
    <w:basedOn w:val="Normal"/>
    <w:rsid w:val="0034721D"/>
    <w:pPr>
      <w:spacing w:after="101" w:line="216" w:lineRule="exact"/>
      <w:ind w:firstLine="288"/>
      <w:jc w:val="both"/>
    </w:pPr>
    <w:rPr>
      <w:rFonts w:ascii="Arial" w:eastAsia="Times New Roman" w:hAnsi="Arial" w:cs="Arial"/>
      <w:sz w:val="18"/>
      <w:szCs w:val="18"/>
      <w:lang w:val="es-ES" w:eastAsia="es-ES"/>
    </w:rPr>
  </w:style>
  <w:style w:type="character" w:styleId="Refdecomentario">
    <w:name w:val="annotation reference"/>
    <w:basedOn w:val="Fuentedeprrafopredeter"/>
    <w:uiPriority w:val="99"/>
    <w:semiHidden/>
    <w:unhideWhenUsed/>
    <w:rsid w:val="005D0761"/>
    <w:rPr>
      <w:sz w:val="16"/>
      <w:szCs w:val="16"/>
    </w:rPr>
  </w:style>
  <w:style w:type="paragraph" w:styleId="Textocomentario">
    <w:name w:val="annotation text"/>
    <w:basedOn w:val="Normal"/>
    <w:link w:val="TextocomentarioCar"/>
    <w:uiPriority w:val="99"/>
    <w:semiHidden/>
    <w:unhideWhenUsed/>
    <w:rsid w:val="005D07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0761"/>
    <w:rPr>
      <w:rFonts w:ascii="Calibri" w:eastAsia="Calibri" w:hAnsi="Calibri" w:cs="Times New Roman"/>
      <w:sz w:val="20"/>
      <w:szCs w:val="20"/>
      <w:lang w:val="es-MX"/>
    </w:rPr>
  </w:style>
  <w:style w:type="paragraph" w:styleId="Asuntodelcomentario">
    <w:name w:val="annotation subject"/>
    <w:basedOn w:val="Textocomentario"/>
    <w:next w:val="Textocomentario"/>
    <w:link w:val="AsuntodelcomentarioCar"/>
    <w:uiPriority w:val="99"/>
    <w:semiHidden/>
    <w:unhideWhenUsed/>
    <w:rsid w:val="005D0761"/>
    <w:rPr>
      <w:b/>
      <w:bCs/>
    </w:rPr>
  </w:style>
  <w:style w:type="character" w:customStyle="1" w:styleId="AsuntodelcomentarioCar">
    <w:name w:val="Asunto del comentario Car"/>
    <w:basedOn w:val="TextocomentarioCar"/>
    <w:link w:val="Asuntodelcomentario"/>
    <w:uiPriority w:val="99"/>
    <w:semiHidden/>
    <w:rsid w:val="005D0761"/>
    <w:rPr>
      <w:rFonts w:ascii="Calibri" w:eastAsia="Calibri" w:hAnsi="Calibri" w:cs="Times New Roman"/>
      <w:b/>
      <w:bCs/>
      <w:sz w:val="20"/>
      <w:szCs w:val="20"/>
      <w:lang w:val="es-MX"/>
    </w:rPr>
  </w:style>
  <w:style w:type="paragraph" w:styleId="Textodeglobo">
    <w:name w:val="Balloon Text"/>
    <w:basedOn w:val="Normal"/>
    <w:link w:val="TextodegloboCar"/>
    <w:uiPriority w:val="99"/>
    <w:semiHidden/>
    <w:unhideWhenUsed/>
    <w:rsid w:val="005D07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0761"/>
    <w:rPr>
      <w:rFonts w:ascii="Tahoma" w:eastAsia="Calibri" w:hAnsi="Tahoma" w:cs="Tahoma"/>
      <w:sz w:val="16"/>
      <w:szCs w:val="16"/>
      <w:lang w:val="es-MX"/>
    </w:rPr>
  </w:style>
  <w:style w:type="paragraph" w:styleId="Textosinformato">
    <w:name w:val="Plain Text"/>
    <w:basedOn w:val="Normal"/>
    <w:link w:val="TextosinformatoCar"/>
    <w:rsid w:val="00B65872"/>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B65872"/>
    <w:rPr>
      <w:rFonts w:ascii="Courier New" w:eastAsia="Times New Roman" w:hAnsi="Courier New"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1D"/>
    <w:pPr>
      <w:spacing w:after="200" w:line="276"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721D"/>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34721D"/>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34721D"/>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34721D"/>
    <w:rPr>
      <w:rFonts w:ascii="Times New Roman" w:eastAsia="Times New Roman" w:hAnsi="Times New Roman" w:cs="Times New Roman"/>
      <w:lang w:eastAsia="es-ES"/>
    </w:rPr>
  </w:style>
  <w:style w:type="paragraph" w:styleId="Prrafodelista">
    <w:name w:val="List Paragraph"/>
    <w:basedOn w:val="Normal"/>
    <w:uiPriority w:val="34"/>
    <w:qFormat/>
    <w:rsid w:val="0034721D"/>
    <w:pPr>
      <w:ind w:left="708"/>
    </w:pPr>
  </w:style>
  <w:style w:type="paragraph" w:customStyle="1" w:styleId="TextoCar">
    <w:name w:val="Texto Car"/>
    <w:basedOn w:val="Normal"/>
    <w:rsid w:val="0034721D"/>
    <w:pPr>
      <w:spacing w:after="101" w:line="216" w:lineRule="exact"/>
      <w:ind w:firstLine="288"/>
      <w:jc w:val="both"/>
    </w:pPr>
    <w:rPr>
      <w:rFonts w:ascii="Arial" w:eastAsia="Times New Roman" w:hAnsi="Arial" w:cs="Arial"/>
      <w:sz w:val="18"/>
      <w:szCs w:val="18"/>
      <w:lang w:val="es-ES" w:eastAsia="es-ES"/>
    </w:rPr>
  </w:style>
  <w:style w:type="character" w:styleId="Refdecomentario">
    <w:name w:val="annotation reference"/>
    <w:basedOn w:val="Fuentedeprrafopredeter"/>
    <w:uiPriority w:val="99"/>
    <w:semiHidden/>
    <w:unhideWhenUsed/>
    <w:rsid w:val="005D0761"/>
    <w:rPr>
      <w:sz w:val="16"/>
      <w:szCs w:val="16"/>
    </w:rPr>
  </w:style>
  <w:style w:type="paragraph" w:styleId="Textocomentario">
    <w:name w:val="annotation text"/>
    <w:basedOn w:val="Normal"/>
    <w:link w:val="TextocomentarioCar"/>
    <w:uiPriority w:val="99"/>
    <w:semiHidden/>
    <w:unhideWhenUsed/>
    <w:rsid w:val="005D07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0761"/>
    <w:rPr>
      <w:rFonts w:ascii="Calibri" w:eastAsia="Calibri" w:hAnsi="Calibri" w:cs="Times New Roman"/>
      <w:sz w:val="20"/>
      <w:szCs w:val="20"/>
      <w:lang w:val="es-MX"/>
    </w:rPr>
  </w:style>
  <w:style w:type="paragraph" w:styleId="Asuntodelcomentario">
    <w:name w:val="annotation subject"/>
    <w:basedOn w:val="Textocomentario"/>
    <w:next w:val="Textocomentario"/>
    <w:link w:val="AsuntodelcomentarioCar"/>
    <w:uiPriority w:val="99"/>
    <w:semiHidden/>
    <w:unhideWhenUsed/>
    <w:rsid w:val="005D0761"/>
    <w:rPr>
      <w:b/>
      <w:bCs/>
    </w:rPr>
  </w:style>
  <w:style w:type="character" w:customStyle="1" w:styleId="AsuntodelcomentarioCar">
    <w:name w:val="Asunto del comentario Car"/>
    <w:basedOn w:val="TextocomentarioCar"/>
    <w:link w:val="Asuntodelcomentario"/>
    <w:uiPriority w:val="99"/>
    <w:semiHidden/>
    <w:rsid w:val="005D0761"/>
    <w:rPr>
      <w:rFonts w:ascii="Calibri" w:eastAsia="Calibri" w:hAnsi="Calibri" w:cs="Times New Roman"/>
      <w:b/>
      <w:bCs/>
      <w:sz w:val="20"/>
      <w:szCs w:val="20"/>
      <w:lang w:val="es-MX"/>
    </w:rPr>
  </w:style>
  <w:style w:type="paragraph" w:styleId="Textodeglobo">
    <w:name w:val="Balloon Text"/>
    <w:basedOn w:val="Normal"/>
    <w:link w:val="TextodegloboCar"/>
    <w:uiPriority w:val="99"/>
    <w:semiHidden/>
    <w:unhideWhenUsed/>
    <w:rsid w:val="005D07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0761"/>
    <w:rPr>
      <w:rFonts w:ascii="Tahoma" w:eastAsia="Calibri" w:hAnsi="Tahoma" w:cs="Tahoma"/>
      <w:sz w:val="16"/>
      <w:szCs w:val="16"/>
      <w:lang w:val="es-MX"/>
    </w:rPr>
  </w:style>
  <w:style w:type="paragraph" w:styleId="Textosinformato">
    <w:name w:val="Plain Text"/>
    <w:basedOn w:val="Normal"/>
    <w:link w:val="TextosinformatoCar"/>
    <w:rsid w:val="00B65872"/>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B65872"/>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0D764-9E0E-4C6E-B210-78D20199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26</Pages>
  <Words>7167</Words>
  <Characters>39421</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UDG</Company>
  <LinksUpToDate>false</LinksUpToDate>
  <CharactersWithSpaces>46496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BlancaGsg</cp:lastModifiedBy>
  <cp:revision>10</cp:revision>
  <cp:lastPrinted>2014-10-31T16:32:00Z</cp:lastPrinted>
  <dcterms:created xsi:type="dcterms:W3CDTF">2014-10-31T14:14:00Z</dcterms:created>
  <dcterms:modified xsi:type="dcterms:W3CDTF">2014-10-31T16:32:00Z</dcterms:modified>
</cp:coreProperties>
</file>