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423" w:rsidRPr="00512063" w:rsidRDefault="00902423" w:rsidP="00902423">
      <w:pPr>
        <w:spacing w:after="0" w:line="240" w:lineRule="auto"/>
        <w:jc w:val="both"/>
        <w:rPr>
          <w:rFonts w:ascii="AvantGarde Bk BT" w:hAnsi="AvantGarde Bk BT"/>
          <w:b/>
          <w:sz w:val="20"/>
          <w:szCs w:val="20"/>
          <w:lang w:val="es-ES"/>
        </w:rPr>
      </w:pPr>
      <w:r w:rsidRPr="00512063">
        <w:rPr>
          <w:rFonts w:ascii="AvantGarde Bk BT" w:hAnsi="AvantGarde Bk BT"/>
          <w:b/>
          <w:sz w:val="20"/>
          <w:szCs w:val="20"/>
          <w:lang w:val="es-ES"/>
        </w:rPr>
        <w:t>H. CONSEJO GENERAL UNIVERSITARIO</w:t>
      </w:r>
    </w:p>
    <w:p w:rsidR="00902423" w:rsidRPr="00512063" w:rsidRDefault="00902423" w:rsidP="00902423">
      <w:pPr>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PRESENTE</w:t>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 xml:space="preserve">A estas Comisiones Permanentes Conjuntas de Educación y Hacienda han sido turnados los dictámenes en los que los Consejos de los Centros Universitarios de Ciencias Sociales y Humanidades, de Los Altos, de La Ciénega, de La Costa, de La Costa Sur, de Los Lagos, del Norte, del Sur, de Tonalá y de Los Valles proponen la modificación al plan de estudios de Abogado, para las modalidades escolarizada y </w:t>
      </w:r>
      <w:proofErr w:type="spellStart"/>
      <w:r w:rsidRPr="00512063">
        <w:rPr>
          <w:rFonts w:ascii="AvantGarde Bk BT" w:hAnsi="AvantGarde Bk BT"/>
          <w:sz w:val="20"/>
          <w:szCs w:val="20"/>
          <w:lang w:val="es-ES"/>
        </w:rPr>
        <w:t>semiescolarizada</w:t>
      </w:r>
      <w:proofErr w:type="spellEnd"/>
      <w:r w:rsidRPr="00512063">
        <w:rPr>
          <w:rFonts w:ascii="AvantGarde Bk BT" w:hAnsi="AvantGarde Bk BT"/>
          <w:sz w:val="20"/>
          <w:szCs w:val="20"/>
          <w:lang w:val="es-ES"/>
        </w:rPr>
        <w:t>, para operar bajo el sistema de créditos</w:t>
      </w:r>
      <w:r>
        <w:rPr>
          <w:rFonts w:ascii="AvantGarde Bk BT" w:hAnsi="AvantGarde Bk BT"/>
          <w:sz w:val="20"/>
          <w:szCs w:val="20"/>
          <w:lang w:val="es-ES"/>
        </w:rPr>
        <w:t>,</w:t>
      </w:r>
      <w:r w:rsidRPr="00512063">
        <w:rPr>
          <w:rFonts w:ascii="AvantGarde Bk BT" w:hAnsi="AvantGarde Bk BT"/>
          <w:sz w:val="20"/>
          <w:szCs w:val="20"/>
          <w:lang w:val="es-ES"/>
        </w:rPr>
        <w:t xml:space="preserve"> a partir del ciclo escolar 2015 “A”, y</w:t>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spacing w:after="0" w:line="240" w:lineRule="auto"/>
        <w:jc w:val="center"/>
        <w:rPr>
          <w:rFonts w:ascii="AvantGarde Bk BT" w:hAnsi="AvantGarde Bk BT"/>
          <w:sz w:val="20"/>
          <w:szCs w:val="20"/>
          <w:lang w:val="es-ES"/>
        </w:rPr>
      </w:pPr>
      <w:r w:rsidRPr="00512063">
        <w:rPr>
          <w:rFonts w:ascii="AvantGarde Bk BT" w:hAnsi="AvantGarde Bk BT"/>
          <w:sz w:val="20"/>
          <w:szCs w:val="20"/>
          <w:lang w:val="es-ES"/>
        </w:rPr>
        <w:t>R</w:t>
      </w:r>
      <w:r>
        <w:rPr>
          <w:rFonts w:ascii="AvantGarde Bk BT" w:hAnsi="AvantGarde Bk BT"/>
          <w:sz w:val="20"/>
          <w:szCs w:val="20"/>
          <w:lang w:val="es-ES"/>
        </w:rPr>
        <w:t xml:space="preserve"> </w:t>
      </w:r>
      <w:r w:rsidRPr="00512063">
        <w:rPr>
          <w:rFonts w:ascii="AvantGarde Bk BT" w:hAnsi="AvantGarde Bk BT"/>
          <w:sz w:val="20"/>
          <w:szCs w:val="20"/>
          <w:lang w:val="es-ES"/>
        </w:rPr>
        <w:t>e</w:t>
      </w:r>
      <w:r>
        <w:rPr>
          <w:rFonts w:ascii="AvantGarde Bk BT" w:hAnsi="AvantGarde Bk BT"/>
          <w:sz w:val="20"/>
          <w:szCs w:val="20"/>
          <w:lang w:val="es-ES"/>
        </w:rPr>
        <w:t xml:space="preserve"> </w:t>
      </w:r>
      <w:r w:rsidRPr="00512063">
        <w:rPr>
          <w:rFonts w:ascii="AvantGarde Bk BT" w:hAnsi="AvantGarde Bk BT"/>
          <w:sz w:val="20"/>
          <w:szCs w:val="20"/>
          <w:lang w:val="es-ES"/>
        </w:rPr>
        <w:t>s</w:t>
      </w:r>
      <w:r>
        <w:rPr>
          <w:rFonts w:ascii="AvantGarde Bk BT" w:hAnsi="AvantGarde Bk BT"/>
          <w:sz w:val="20"/>
          <w:szCs w:val="20"/>
          <w:lang w:val="es-ES"/>
        </w:rPr>
        <w:t xml:space="preserve"> </w:t>
      </w:r>
      <w:r w:rsidRPr="00512063">
        <w:rPr>
          <w:rFonts w:ascii="AvantGarde Bk BT" w:hAnsi="AvantGarde Bk BT"/>
          <w:sz w:val="20"/>
          <w:szCs w:val="20"/>
          <w:lang w:val="es-ES"/>
        </w:rPr>
        <w:t>u</w:t>
      </w:r>
      <w:r>
        <w:rPr>
          <w:rFonts w:ascii="AvantGarde Bk BT" w:hAnsi="AvantGarde Bk BT"/>
          <w:sz w:val="20"/>
          <w:szCs w:val="20"/>
          <w:lang w:val="es-ES"/>
        </w:rPr>
        <w:t xml:space="preserve"> </w:t>
      </w:r>
      <w:r w:rsidRPr="00512063">
        <w:rPr>
          <w:rFonts w:ascii="AvantGarde Bk BT" w:hAnsi="AvantGarde Bk BT"/>
          <w:sz w:val="20"/>
          <w:szCs w:val="20"/>
          <w:lang w:val="es-ES"/>
        </w:rPr>
        <w:t>l</w:t>
      </w:r>
      <w:r>
        <w:rPr>
          <w:rFonts w:ascii="AvantGarde Bk BT" w:hAnsi="AvantGarde Bk BT"/>
          <w:sz w:val="20"/>
          <w:szCs w:val="20"/>
          <w:lang w:val="es-ES"/>
        </w:rPr>
        <w:t xml:space="preserve"> </w:t>
      </w:r>
      <w:r w:rsidRPr="00512063">
        <w:rPr>
          <w:rFonts w:ascii="AvantGarde Bk BT" w:hAnsi="AvantGarde Bk BT"/>
          <w:sz w:val="20"/>
          <w:szCs w:val="20"/>
          <w:lang w:val="es-ES"/>
        </w:rPr>
        <w:t>t</w:t>
      </w:r>
      <w:r>
        <w:rPr>
          <w:rFonts w:ascii="AvantGarde Bk BT" w:hAnsi="AvantGarde Bk BT"/>
          <w:sz w:val="20"/>
          <w:szCs w:val="20"/>
          <w:lang w:val="es-ES"/>
        </w:rPr>
        <w:t xml:space="preserve"> </w:t>
      </w:r>
      <w:r w:rsidRPr="00512063">
        <w:rPr>
          <w:rFonts w:ascii="AvantGarde Bk BT" w:hAnsi="AvantGarde Bk BT"/>
          <w:sz w:val="20"/>
          <w:szCs w:val="20"/>
          <w:lang w:val="es-ES"/>
        </w:rPr>
        <w:t>a</w:t>
      </w:r>
      <w:r>
        <w:rPr>
          <w:rFonts w:ascii="AvantGarde Bk BT" w:hAnsi="AvantGarde Bk BT"/>
          <w:sz w:val="20"/>
          <w:szCs w:val="20"/>
          <w:lang w:val="es-ES"/>
        </w:rPr>
        <w:t xml:space="preserve"> </w:t>
      </w:r>
      <w:r w:rsidRPr="00512063">
        <w:rPr>
          <w:rFonts w:ascii="AvantGarde Bk BT" w:hAnsi="AvantGarde Bk BT"/>
          <w:sz w:val="20"/>
          <w:szCs w:val="20"/>
          <w:lang w:val="es-ES"/>
        </w:rPr>
        <w:t>n</w:t>
      </w:r>
      <w:r>
        <w:rPr>
          <w:rFonts w:ascii="AvantGarde Bk BT" w:hAnsi="AvantGarde Bk BT"/>
          <w:sz w:val="20"/>
          <w:szCs w:val="20"/>
          <w:lang w:val="es-ES"/>
        </w:rPr>
        <w:t xml:space="preserve"> </w:t>
      </w:r>
      <w:r w:rsidRPr="00512063">
        <w:rPr>
          <w:rFonts w:ascii="AvantGarde Bk BT" w:hAnsi="AvantGarde Bk BT"/>
          <w:sz w:val="20"/>
          <w:szCs w:val="20"/>
          <w:lang w:val="es-ES"/>
        </w:rPr>
        <w:t>d</w:t>
      </w:r>
      <w:r>
        <w:rPr>
          <w:rFonts w:ascii="AvantGarde Bk BT" w:hAnsi="AvantGarde Bk BT"/>
          <w:sz w:val="20"/>
          <w:szCs w:val="20"/>
          <w:lang w:val="es-ES"/>
        </w:rPr>
        <w:t xml:space="preserve"> </w:t>
      </w:r>
      <w:r w:rsidRPr="00512063">
        <w:rPr>
          <w:rFonts w:ascii="AvantGarde Bk BT" w:hAnsi="AvantGarde Bk BT"/>
          <w:sz w:val="20"/>
          <w:szCs w:val="20"/>
          <w:lang w:val="es-ES"/>
        </w:rPr>
        <w:t>o:</w:t>
      </w:r>
    </w:p>
    <w:p w:rsidR="00902423" w:rsidRPr="00512063" w:rsidRDefault="00902423" w:rsidP="00902423">
      <w:pPr>
        <w:spacing w:after="0" w:line="240" w:lineRule="auto"/>
        <w:rPr>
          <w:rFonts w:ascii="AvantGarde Bk BT" w:hAnsi="AvantGarde Bk BT"/>
          <w:sz w:val="20"/>
          <w:szCs w:val="20"/>
          <w:lang w:val="es-ES"/>
        </w:rPr>
      </w:pPr>
    </w:p>
    <w:p w:rsidR="00902423" w:rsidRPr="00512063" w:rsidRDefault="00902423" w:rsidP="00902423">
      <w:pPr>
        <w:numPr>
          <w:ilvl w:val="0"/>
          <w:numId w:val="7"/>
        </w:numPr>
        <w:autoSpaceDE w:val="0"/>
        <w:autoSpaceDN w:val="0"/>
        <w:adjustRightInd w:val="0"/>
        <w:spacing w:after="0" w:line="240" w:lineRule="auto"/>
        <w:ind w:left="425" w:hanging="357"/>
        <w:jc w:val="both"/>
        <w:rPr>
          <w:rFonts w:ascii="AvantGarde Bk BT" w:hAnsi="AvantGarde Bk BT"/>
          <w:sz w:val="20"/>
          <w:szCs w:val="20"/>
          <w:lang w:val="es-ES"/>
        </w:rPr>
      </w:pPr>
      <w:r>
        <w:rPr>
          <w:rFonts w:ascii="AvantGarde Bk BT" w:hAnsi="AvantGarde Bk BT"/>
          <w:sz w:val="20"/>
          <w:szCs w:val="20"/>
          <w:lang w:val="es-ES"/>
        </w:rPr>
        <w:t>Que l</w:t>
      </w:r>
      <w:r w:rsidRPr="00512063">
        <w:rPr>
          <w:rFonts w:ascii="AvantGarde Bk BT" w:hAnsi="AvantGarde Bk BT"/>
          <w:sz w:val="20"/>
          <w:szCs w:val="20"/>
          <w:lang w:val="es-ES"/>
        </w:rPr>
        <w:t>a Universidad de Guadalajara</w:t>
      </w:r>
      <w:r>
        <w:rPr>
          <w:rFonts w:ascii="AvantGarde Bk BT" w:hAnsi="AvantGarde Bk BT"/>
          <w:sz w:val="20"/>
          <w:szCs w:val="20"/>
          <w:lang w:val="es-ES"/>
        </w:rPr>
        <w:t>,</w:t>
      </w:r>
      <w:r w:rsidRPr="00512063">
        <w:rPr>
          <w:rFonts w:ascii="AvantGarde Bk BT" w:hAnsi="AvantGarde Bk BT"/>
          <w:sz w:val="20"/>
          <w:szCs w:val="20"/>
          <w:lang w:val="es-ES"/>
        </w:rPr>
        <w:t xml:space="preserve"> es una institución pública y autónoma cuya actividad se rige en el marco del artículo 3º constitucional y sus fines son los de formar recursos humanos de nivel superior competentes, emprendedores, con responsabilidad social y capacidad de liderazgo en las diferentes áreas del trabajo profesional y académico; realizar investigación científica o tecnológica para el desarrollo sostenible de Jalisco; y promover el conocimiento y el ejercicio de las artes, que impulsa la preservación y difusión de la cultura universal. </w:t>
      </w:r>
    </w:p>
    <w:p w:rsidR="00902423" w:rsidRPr="00512063" w:rsidRDefault="00902423" w:rsidP="00902423">
      <w:pPr>
        <w:autoSpaceDE w:val="0"/>
        <w:autoSpaceDN w:val="0"/>
        <w:adjustRightInd w:val="0"/>
        <w:spacing w:after="0" w:line="240" w:lineRule="auto"/>
        <w:ind w:left="68"/>
        <w:jc w:val="both"/>
        <w:rPr>
          <w:rFonts w:ascii="AvantGarde Bk BT" w:hAnsi="AvantGarde Bk BT"/>
          <w:sz w:val="20"/>
          <w:szCs w:val="20"/>
          <w:lang w:val="es-ES"/>
        </w:rPr>
      </w:pPr>
    </w:p>
    <w:p w:rsidR="00902423" w:rsidRPr="00512063" w:rsidRDefault="00902423" w:rsidP="00902423">
      <w:pPr>
        <w:numPr>
          <w:ilvl w:val="0"/>
          <w:numId w:val="7"/>
        </w:numPr>
        <w:spacing w:after="0" w:line="240" w:lineRule="auto"/>
        <w:jc w:val="both"/>
        <w:rPr>
          <w:rFonts w:ascii="AvantGarde Bk BT" w:hAnsi="AvantGarde Bk BT"/>
          <w:sz w:val="20"/>
          <w:szCs w:val="20"/>
          <w:lang w:val="es-ES"/>
        </w:rPr>
      </w:pPr>
      <w:r>
        <w:rPr>
          <w:rFonts w:ascii="AvantGarde Bk BT" w:hAnsi="AvantGarde Bk BT"/>
          <w:sz w:val="20"/>
          <w:szCs w:val="20"/>
          <w:lang w:val="es-ES"/>
        </w:rPr>
        <w:t>Que m</w:t>
      </w:r>
      <w:r w:rsidRPr="00512063">
        <w:rPr>
          <w:rFonts w:ascii="AvantGarde Bk BT" w:hAnsi="AvantGarde Bk BT"/>
          <w:sz w:val="20"/>
          <w:szCs w:val="20"/>
          <w:lang w:val="es-ES"/>
        </w:rPr>
        <w:t xml:space="preserve">ediante </w:t>
      </w:r>
      <w:r>
        <w:rPr>
          <w:rFonts w:ascii="AvantGarde Bk BT" w:hAnsi="AvantGarde Bk BT"/>
          <w:sz w:val="20"/>
          <w:szCs w:val="20"/>
          <w:lang w:val="es-ES"/>
        </w:rPr>
        <w:t>el modelo de R</w:t>
      </w:r>
      <w:r w:rsidRPr="00512063">
        <w:rPr>
          <w:rFonts w:ascii="AvantGarde Bk BT" w:hAnsi="AvantGarde Bk BT"/>
          <w:sz w:val="20"/>
          <w:szCs w:val="20"/>
          <w:lang w:val="es-ES"/>
        </w:rPr>
        <w:t>ed, organiza sus actividades académicas y administrativas; esta estructura se sustenta en departamentos agrupados en divisiones para los Centros Universitarios; tal organización</w:t>
      </w:r>
      <w:r>
        <w:rPr>
          <w:rFonts w:ascii="AvantGarde Bk BT" w:hAnsi="AvantGarde Bk BT"/>
          <w:sz w:val="20"/>
          <w:szCs w:val="20"/>
          <w:lang w:val="es-ES"/>
        </w:rPr>
        <w:t>,</w:t>
      </w:r>
      <w:r w:rsidRPr="00512063">
        <w:rPr>
          <w:rFonts w:ascii="AvantGarde Bk BT" w:hAnsi="AvantGarde Bk BT"/>
          <w:sz w:val="20"/>
          <w:szCs w:val="20"/>
          <w:lang w:val="es-ES"/>
        </w:rPr>
        <w:t xml:space="preserve"> tiende a lograr una distribución racional y equilibrada de la matrícula y de los servicios educativos en el Estado, a fin de contribuir a la previsión y satisfacción de los requerimientos educativos, culturales, científicos y profesionales de la sociedad.</w:t>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numPr>
          <w:ilvl w:val="0"/>
          <w:numId w:val="7"/>
        </w:numPr>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Que en su quehacer interno</w:t>
      </w:r>
      <w:r>
        <w:rPr>
          <w:rFonts w:ascii="AvantGarde Bk BT" w:hAnsi="AvantGarde Bk BT"/>
          <w:sz w:val="20"/>
          <w:szCs w:val="20"/>
          <w:lang w:val="es-ES"/>
        </w:rPr>
        <w:t>,</w:t>
      </w:r>
      <w:r w:rsidRPr="00512063">
        <w:rPr>
          <w:rFonts w:ascii="AvantGarde Bk BT" w:hAnsi="AvantGarde Bk BT"/>
          <w:sz w:val="20"/>
          <w:szCs w:val="20"/>
          <w:lang w:val="es-ES"/>
        </w:rPr>
        <w:t xml:space="preserve"> adopta una filosofía de práctica para el mejoramiento continuo, procurando la pertinencia social de los resultados, la calidad en el servicio educativo, la responsabilidad social, la armonía de las expresiones académicas, científicas y mantiene una política de eficiencia en el uso de los recursos disponibles.</w:t>
      </w:r>
    </w:p>
    <w:p w:rsidR="00902423" w:rsidRPr="00512063" w:rsidRDefault="00902423" w:rsidP="00902423">
      <w:pPr>
        <w:autoSpaceDE w:val="0"/>
        <w:autoSpaceDN w:val="0"/>
        <w:adjustRightInd w:val="0"/>
        <w:spacing w:after="0" w:line="240" w:lineRule="auto"/>
        <w:jc w:val="both"/>
        <w:rPr>
          <w:rFonts w:ascii="AvantGarde Bk BT" w:hAnsi="AvantGarde Bk BT"/>
          <w:sz w:val="20"/>
          <w:szCs w:val="20"/>
          <w:lang w:val="es-ES"/>
        </w:rPr>
      </w:pPr>
    </w:p>
    <w:p w:rsidR="00902423" w:rsidRPr="00623EED" w:rsidRDefault="00902423" w:rsidP="00902423">
      <w:pPr>
        <w:numPr>
          <w:ilvl w:val="0"/>
          <w:numId w:val="7"/>
        </w:numPr>
        <w:spacing w:after="0" w:line="240" w:lineRule="auto"/>
        <w:jc w:val="both"/>
        <w:rPr>
          <w:rFonts w:ascii="AvantGarde Bk BT" w:hAnsi="AvantGarde Bk BT"/>
          <w:sz w:val="20"/>
          <w:szCs w:val="20"/>
          <w:lang w:val="es-ES"/>
        </w:rPr>
      </w:pPr>
      <w:r>
        <w:rPr>
          <w:rFonts w:ascii="AvantGarde Bk BT" w:hAnsi="AvantGarde Bk BT"/>
          <w:sz w:val="20"/>
          <w:szCs w:val="20"/>
          <w:lang w:val="es-ES"/>
        </w:rPr>
        <w:t>Que l</w:t>
      </w:r>
      <w:r w:rsidRPr="00512063">
        <w:rPr>
          <w:rFonts w:ascii="AvantGarde Bk BT" w:hAnsi="AvantGarde Bk BT"/>
          <w:sz w:val="20"/>
          <w:szCs w:val="20"/>
          <w:lang w:val="es-ES"/>
        </w:rPr>
        <w:t>a educación superior</w:t>
      </w:r>
      <w:r>
        <w:rPr>
          <w:rFonts w:ascii="AvantGarde Bk BT" w:hAnsi="AvantGarde Bk BT"/>
          <w:sz w:val="20"/>
          <w:szCs w:val="20"/>
          <w:lang w:val="es-ES"/>
        </w:rPr>
        <w:t>,</w:t>
      </w:r>
      <w:r w:rsidRPr="00512063">
        <w:rPr>
          <w:rFonts w:ascii="AvantGarde Bk BT" w:hAnsi="AvantGarde Bk BT"/>
          <w:sz w:val="20"/>
          <w:szCs w:val="20"/>
          <w:lang w:val="es-ES"/>
        </w:rPr>
        <w:t xml:space="preserve"> es un bien público que genera efectos multiplicadores en la sociedad, la economía y la cultura. En este contexto</w:t>
      </w:r>
      <w:r>
        <w:rPr>
          <w:rFonts w:ascii="AvantGarde Bk BT" w:hAnsi="AvantGarde Bk BT"/>
          <w:sz w:val="20"/>
          <w:szCs w:val="20"/>
          <w:lang w:val="es-ES"/>
        </w:rPr>
        <w:t>,</w:t>
      </w:r>
      <w:r w:rsidRPr="00512063">
        <w:rPr>
          <w:rFonts w:ascii="AvantGarde Bk BT" w:hAnsi="AvantGarde Bk BT"/>
          <w:sz w:val="20"/>
          <w:szCs w:val="20"/>
          <w:lang w:val="es-ES"/>
        </w:rPr>
        <w:t xml:space="preserve"> la Universidad de Guadalajara se adhiere al proyecto educativo nacional establecido en el artículo tercero de la Constitución Política de los Estados Unidos Mexicanos, como una institución pública, laica y gratuita, promotora de la equidad y el desarrollo social con sustentabilidad. Ante los vertiginosos cambios sociales, económicos y tecnológicos, la actualización de sus documentos estratégicos, se torna indispensable; esto es evidente en el Plan de Desarrollo Institucional 2014-2030, en el que se sientan las bases y plantean las estrategias para posicionar a la Universidad de Guadalajara como una institución educativa global, con excelencia académica y responsabilidad social. </w:t>
      </w:r>
    </w:p>
    <w:p w:rsidR="00902423" w:rsidRDefault="00902423" w:rsidP="00902423">
      <w:pPr>
        <w:spacing w:after="0" w:line="240" w:lineRule="auto"/>
        <w:rPr>
          <w:rFonts w:ascii="AvantGarde Bk BT" w:eastAsia="Calibri" w:hAnsi="AvantGarde Bk BT"/>
          <w:sz w:val="20"/>
          <w:szCs w:val="20"/>
        </w:rPr>
      </w:pPr>
      <w:r>
        <w:rPr>
          <w:rFonts w:ascii="AvantGarde Bk BT" w:hAnsi="AvantGarde Bk BT"/>
          <w:sz w:val="20"/>
          <w:szCs w:val="20"/>
        </w:rPr>
        <w:br w:type="page"/>
      </w:r>
    </w:p>
    <w:p w:rsidR="00902423" w:rsidRPr="00512063" w:rsidRDefault="00902423" w:rsidP="00902423">
      <w:pPr>
        <w:pStyle w:val="Prrafodelista"/>
        <w:numPr>
          <w:ilvl w:val="0"/>
          <w:numId w:val="7"/>
        </w:numPr>
        <w:autoSpaceDE w:val="0"/>
        <w:autoSpaceDN w:val="0"/>
        <w:adjustRightInd w:val="0"/>
        <w:spacing w:after="0" w:line="240" w:lineRule="auto"/>
        <w:jc w:val="both"/>
        <w:rPr>
          <w:rFonts w:ascii="AvantGarde Bk BT" w:hAnsi="AvantGarde Bk BT" w:cs="Arial"/>
          <w:sz w:val="20"/>
          <w:szCs w:val="20"/>
          <w:lang w:val="es-ES"/>
        </w:rPr>
      </w:pPr>
      <w:r w:rsidRPr="00512063">
        <w:rPr>
          <w:rFonts w:ascii="AvantGarde Bk BT" w:hAnsi="AvantGarde Bk BT" w:cs="Arial"/>
          <w:sz w:val="20"/>
          <w:szCs w:val="20"/>
        </w:rPr>
        <w:lastRenderedPageBreak/>
        <w:t>Que en las directrices estratégicas contenidas en la Misión y Visión Institucionales, la Universidad de Guadalajara asume el compromiso de guiarse en todo momento por seis grandes directrices estratégicas que se articulan y operan a través de los respectivos Ejes Temáticos. Los objetivos y estrategias presentadas del Plan parten de visualizar a nuestra Casa de Estudios como una:</w:t>
      </w:r>
    </w:p>
    <w:p w:rsidR="00902423" w:rsidRPr="00512063" w:rsidRDefault="00902423" w:rsidP="00902423">
      <w:pPr>
        <w:spacing w:after="0" w:line="240" w:lineRule="auto"/>
        <w:jc w:val="both"/>
        <w:rPr>
          <w:rFonts w:ascii="AvantGarde Bk BT" w:hAnsi="AvantGarde Bk BT"/>
          <w:sz w:val="20"/>
          <w:szCs w:val="20"/>
        </w:rPr>
      </w:pPr>
    </w:p>
    <w:p w:rsidR="00902423" w:rsidRPr="00512063" w:rsidRDefault="00902423" w:rsidP="00902423">
      <w:pPr>
        <w:pStyle w:val="Prrafodelista"/>
        <w:numPr>
          <w:ilvl w:val="0"/>
          <w:numId w:val="42"/>
        </w:numPr>
        <w:spacing w:after="0" w:line="240" w:lineRule="auto"/>
        <w:jc w:val="both"/>
        <w:rPr>
          <w:rFonts w:ascii="AvantGarde Bk BT" w:hAnsi="AvantGarde Bk BT" w:cs="Arial"/>
          <w:sz w:val="20"/>
          <w:szCs w:val="20"/>
        </w:rPr>
      </w:pPr>
      <w:r w:rsidRPr="00512063">
        <w:rPr>
          <w:rFonts w:ascii="AvantGarde Bk BT" w:hAnsi="AvantGarde Bk BT" w:cs="Arial"/>
          <w:sz w:val="20"/>
          <w:szCs w:val="20"/>
        </w:rPr>
        <w:t>Universidad con excelencia académica en la sociedad del conocimiento;</w:t>
      </w:r>
    </w:p>
    <w:p w:rsidR="00902423" w:rsidRPr="00512063" w:rsidRDefault="00902423" w:rsidP="00902423">
      <w:pPr>
        <w:pStyle w:val="Prrafodelista"/>
        <w:numPr>
          <w:ilvl w:val="0"/>
          <w:numId w:val="42"/>
        </w:numPr>
        <w:spacing w:after="0" w:line="240" w:lineRule="auto"/>
        <w:jc w:val="both"/>
        <w:rPr>
          <w:rFonts w:ascii="AvantGarde Bk BT" w:hAnsi="AvantGarde Bk BT" w:cs="Arial"/>
          <w:sz w:val="20"/>
          <w:szCs w:val="20"/>
        </w:rPr>
      </w:pPr>
      <w:r w:rsidRPr="00512063">
        <w:rPr>
          <w:rFonts w:ascii="AvantGarde Bk BT" w:hAnsi="AvantGarde Bk BT" w:cs="Arial"/>
          <w:sz w:val="20"/>
          <w:szCs w:val="20"/>
        </w:rPr>
        <w:t>Universidad incluyente, equitativa e impulsora de la movilidad social;</w:t>
      </w:r>
    </w:p>
    <w:p w:rsidR="00902423" w:rsidRPr="00512063" w:rsidRDefault="00902423" w:rsidP="00902423">
      <w:pPr>
        <w:pStyle w:val="Prrafodelista"/>
        <w:numPr>
          <w:ilvl w:val="0"/>
          <w:numId w:val="42"/>
        </w:numPr>
        <w:spacing w:after="0" w:line="240" w:lineRule="auto"/>
        <w:jc w:val="both"/>
        <w:rPr>
          <w:rFonts w:ascii="AvantGarde Bk BT" w:hAnsi="AvantGarde Bk BT" w:cs="Arial"/>
          <w:sz w:val="20"/>
          <w:szCs w:val="20"/>
        </w:rPr>
      </w:pPr>
      <w:r w:rsidRPr="00512063">
        <w:rPr>
          <w:rFonts w:ascii="AvantGarde Bk BT" w:hAnsi="AvantGarde Bk BT" w:cs="Arial"/>
          <w:sz w:val="20"/>
          <w:szCs w:val="20"/>
        </w:rPr>
        <w:t>Universidad como polo de desarrollo científico y tecnológico;</w:t>
      </w:r>
    </w:p>
    <w:p w:rsidR="00902423" w:rsidRPr="00512063" w:rsidRDefault="00902423" w:rsidP="00902423">
      <w:pPr>
        <w:pStyle w:val="Prrafodelista"/>
        <w:numPr>
          <w:ilvl w:val="0"/>
          <w:numId w:val="42"/>
        </w:numPr>
        <w:spacing w:after="0" w:line="240" w:lineRule="auto"/>
        <w:jc w:val="both"/>
        <w:rPr>
          <w:rFonts w:ascii="AvantGarde Bk BT" w:hAnsi="AvantGarde Bk BT" w:cs="Arial"/>
          <w:sz w:val="20"/>
          <w:szCs w:val="20"/>
        </w:rPr>
      </w:pPr>
      <w:r w:rsidRPr="00512063">
        <w:rPr>
          <w:rFonts w:ascii="AvantGarde Bk BT" w:hAnsi="AvantGarde Bk BT" w:cs="Arial"/>
          <w:sz w:val="20"/>
          <w:szCs w:val="20"/>
        </w:rPr>
        <w:t>Universidad sustentable y socialmente responsable;</w:t>
      </w:r>
    </w:p>
    <w:p w:rsidR="00902423" w:rsidRPr="00512063" w:rsidRDefault="00902423" w:rsidP="00902423">
      <w:pPr>
        <w:pStyle w:val="Prrafodelista"/>
        <w:numPr>
          <w:ilvl w:val="0"/>
          <w:numId w:val="42"/>
        </w:numPr>
        <w:spacing w:after="0" w:line="240" w:lineRule="auto"/>
        <w:jc w:val="both"/>
        <w:rPr>
          <w:rFonts w:ascii="AvantGarde Bk BT" w:hAnsi="AvantGarde Bk BT" w:cs="Arial"/>
          <w:sz w:val="20"/>
          <w:szCs w:val="20"/>
        </w:rPr>
      </w:pPr>
      <w:r w:rsidRPr="00512063">
        <w:rPr>
          <w:rFonts w:ascii="AvantGarde Bk BT" w:hAnsi="AvantGarde Bk BT" w:cs="Arial"/>
          <w:sz w:val="20"/>
          <w:szCs w:val="20"/>
        </w:rPr>
        <w:t>Universidad con v</w:t>
      </w:r>
      <w:r>
        <w:rPr>
          <w:rFonts w:ascii="AvantGarde Bk BT" w:hAnsi="AvantGarde Bk BT" w:cs="Arial"/>
          <w:sz w:val="20"/>
          <w:szCs w:val="20"/>
        </w:rPr>
        <w:t>isión global y compromiso local, y</w:t>
      </w:r>
    </w:p>
    <w:p w:rsidR="00902423" w:rsidRPr="00512063" w:rsidRDefault="00902423" w:rsidP="00902423">
      <w:pPr>
        <w:pStyle w:val="Prrafodelista"/>
        <w:numPr>
          <w:ilvl w:val="0"/>
          <w:numId w:val="42"/>
        </w:numPr>
        <w:spacing w:after="0" w:line="240" w:lineRule="auto"/>
        <w:ind w:left="714" w:hanging="357"/>
        <w:jc w:val="both"/>
        <w:rPr>
          <w:rFonts w:ascii="AvantGarde Bk BT" w:hAnsi="AvantGarde Bk BT" w:cs="Arial"/>
          <w:sz w:val="20"/>
          <w:szCs w:val="20"/>
        </w:rPr>
      </w:pPr>
      <w:r w:rsidRPr="00512063">
        <w:rPr>
          <w:rFonts w:ascii="AvantGarde Bk BT" w:hAnsi="AvantGarde Bk BT" w:cs="Arial"/>
          <w:sz w:val="20"/>
          <w:szCs w:val="20"/>
        </w:rPr>
        <w:t>Universidad transparente y financieramente responsable.</w:t>
      </w:r>
    </w:p>
    <w:p w:rsidR="00902423" w:rsidRPr="00623EED"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pStyle w:val="Prrafodelista"/>
        <w:numPr>
          <w:ilvl w:val="0"/>
          <w:numId w:val="7"/>
        </w:numPr>
        <w:spacing w:after="0" w:line="240" w:lineRule="auto"/>
        <w:ind w:left="357" w:hanging="357"/>
        <w:jc w:val="both"/>
        <w:rPr>
          <w:rFonts w:ascii="AvantGarde Bk BT" w:hAnsi="AvantGarde Bk BT" w:cs="Arial"/>
          <w:sz w:val="20"/>
          <w:szCs w:val="20"/>
          <w:lang w:val="es-ES"/>
        </w:rPr>
      </w:pPr>
      <w:r>
        <w:rPr>
          <w:rFonts w:ascii="AvantGarde Bk BT" w:hAnsi="AvantGarde Bk BT" w:cs="Arial"/>
          <w:sz w:val="20"/>
          <w:szCs w:val="20"/>
          <w:lang w:val="es-ES"/>
        </w:rPr>
        <w:t>Que e</w:t>
      </w:r>
      <w:r w:rsidRPr="00512063">
        <w:rPr>
          <w:rFonts w:ascii="AvantGarde Bk BT" w:hAnsi="AvantGarde Bk BT" w:cs="Arial"/>
          <w:sz w:val="20"/>
          <w:szCs w:val="20"/>
          <w:lang w:val="es-ES"/>
        </w:rPr>
        <w:t xml:space="preserve">n su </w:t>
      </w:r>
      <w:r w:rsidRPr="00512063">
        <w:rPr>
          <w:rFonts w:ascii="AvantGarde Bk BT" w:hAnsi="AvantGarde Bk BT" w:cs="Arial"/>
          <w:b/>
          <w:sz w:val="20"/>
          <w:szCs w:val="20"/>
          <w:lang w:val="es-ES"/>
        </w:rPr>
        <w:t>misión</w:t>
      </w:r>
      <w:r w:rsidRPr="00512063">
        <w:rPr>
          <w:rFonts w:ascii="AvantGarde Bk BT" w:hAnsi="AvantGarde Bk BT" w:cs="Arial"/>
          <w:sz w:val="20"/>
          <w:szCs w:val="20"/>
          <w:lang w:val="es-ES"/>
        </w:rPr>
        <w:t xml:space="preserve">, se proyecta una vocación internacional y el compromiso social que asume con la educación pública para los niveles medio superior y superior. Enfatiza el desarrollo educativo regional, estatal y nacional, con sustento en el progreso científico y tecnológico para la extensión y difusión, con la finalidad de incidir en el desarrollo sustentable e incluyente de la sociedad. La producción y socialización del conocimiento, es el resultado de su visión que respeta la diversidad cultural, honra los principios de justicia social, convivencia democrática y prosperidad colectiva; el reconocimiento del que es depositaria, le hace ser incluyente, flexible y dinámica; esa cohorte de aspectos cualitativos, le permite ser líder en las transformaciones de la sociedad. </w:t>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spacing w:after="0" w:line="240" w:lineRule="auto"/>
        <w:ind w:left="360"/>
        <w:jc w:val="both"/>
        <w:rPr>
          <w:rFonts w:ascii="AvantGarde Bk BT" w:hAnsi="AvantGarde Bk BT"/>
          <w:sz w:val="20"/>
          <w:szCs w:val="20"/>
          <w:lang w:val="es-ES"/>
        </w:rPr>
      </w:pPr>
      <w:r w:rsidRPr="00512063">
        <w:rPr>
          <w:rFonts w:ascii="AvantGarde Bk BT" w:hAnsi="AvantGarde Bk BT"/>
          <w:sz w:val="20"/>
          <w:szCs w:val="20"/>
          <w:lang w:val="es-ES"/>
        </w:rPr>
        <w:t>Además, las políticas institucionales que sustentan la actividad académica, de investigación, de extensión y difusión y sobre todo, de innovación curricular, para favorecer las máximas que el artículo tercero Constitucional establece son:</w:t>
      </w:r>
    </w:p>
    <w:p w:rsidR="00902423" w:rsidRPr="00512063" w:rsidRDefault="00902423" w:rsidP="00902423">
      <w:pPr>
        <w:spacing w:after="0" w:line="240" w:lineRule="auto"/>
        <w:ind w:left="360"/>
        <w:jc w:val="both"/>
        <w:rPr>
          <w:rFonts w:ascii="AvantGarde Bk BT" w:hAnsi="AvantGarde Bk BT"/>
          <w:sz w:val="20"/>
          <w:szCs w:val="20"/>
          <w:lang w:val="es-ES"/>
        </w:rPr>
      </w:pPr>
    </w:p>
    <w:p w:rsidR="00902423" w:rsidRPr="00512063" w:rsidRDefault="00902423" w:rsidP="00902423">
      <w:pPr>
        <w:pStyle w:val="Prrafodelista"/>
        <w:numPr>
          <w:ilvl w:val="0"/>
          <w:numId w:val="15"/>
        </w:numPr>
        <w:spacing w:after="0" w:line="240" w:lineRule="auto"/>
        <w:jc w:val="both"/>
        <w:rPr>
          <w:rFonts w:ascii="AvantGarde Bk BT" w:eastAsia="Times New Roman" w:hAnsi="AvantGarde Bk BT" w:cs="Arial"/>
          <w:sz w:val="20"/>
          <w:szCs w:val="20"/>
          <w:lang w:val="es-ES" w:eastAsia="es-MX"/>
        </w:rPr>
      </w:pPr>
      <w:r>
        <w:rPr>
          <w:rFonts w:ascii="AvantGarde Bk BT" w:eastAsia="Times New Roman" w:hAnsi="AvantGarde Bk BT" w:cs="Arial"/>
          <w:sz w:val="20"/>
          <w:szCs w:val="20"/>
          <w:lang w:val="es-ES" w:eastAsia="es-MX"/>
        </w:rPr>
        <w:t>Funcionar como una R</w:t>
      </w:r>
      <w:r w:rsidRPr="00512063">
        <w:rPr>
          <w:rFonts w:ascii="AvantGarde Bk BT" w:eastAsia="Times New Roman" w:hAnsi="AvantGarde Bk BT" w:cs="Arial"/>
          <w:sz w:val="20"/>
          <w:szCs w:val="20"/>
          <w:lang w:val="es-ES" w:eastAsia="es-MX"/>
        </w:rPr>
        <w:t>ed colaborativa y subsidiaria para el desarrollo de las funciones sustantivas, que promueva la integración e interacción entre la educación media superior y superior;</w:t>
      </w:r>
    </w:p>
    <w:p w:rsidR="00902423" w:rsidRPr="00512063" w:rsidRDefault="00902423" w:rsidP="00902423">
      <w:pPr>
        <w:pStyle w:val="Prrafodelista"/>
        <w:numPr>
          <w:ilvl w:val="0"/>
          <w:numId w:val="15"/>
        </w:numPr>
        <w:spacing w:after="0" w:line="240" w:lineRule="auto"/>
        <w:jc w:val="both"/>
        <w:rPr>
          <w:rFonts w:ascii="AvantGarde Bk BT" w:eastAsia="Times New Roman" w:hAnsi="AvantGarde Bk BT" w:cs="Arial"/>
          <w:sz w:val="20"/>
          <w:szCs w:val="20"/>
          <w:lang w:val="es-ES" w:eastAsia="es-MX"/>
        </w:rPr>
      </w:pPr>
      <w:r w:rsidRPr="00512063">
        <w:rPr>
          <w:rFonts w:ascii="AvantGarde Bk BT" w:eastAsia="Times New Roman" w:hAnsi="AvantGarde Bk BT" w:cs="Arial"/>
          <w:sz w:val="20"/>
          <w:szCs w:val="20"/>
          <w:lang w:val="es-ES" w:eastAsia="es-MX"/>
        </w:rPr>
        <w:t>Impulsar el desarrollo equilibrado de las entidades de la Red para atender la demanda educativa en las regiones del Estado en las distintas modalidades de educación;</w:t>
      </w:r>
    </w:p>
    <w:p w:rsidR="00902423" w:rsidRPr="00512063" w:rsidRDefault="00902423" w:rsidP="00902423">
      <w:pPr>
        <w:pStyle w:val="Prrafodelista"/>
        <w:numPr>
          <w:ilvl w:val="0"/>
          <w:numId w:val="15"/>
        </w:numPr>
        <w:spacing w:after="0" w:line="240" w:lineRule="auto"/>
        <w:jc w:val="both"/>
        <w:rPr>
          <w:rFonts w:ascii="AvantGarde Bk BT" w:eastAsia="Times New Roman" w:hAnsi="AvantGarde Bk BT" w:cs="Arial"/>
          <w:sz w:val="20"/>
          <w:szCs w:val="20"/>
          <w:lang w:val="es-ES" w:eastAsia="es-MX"/>
        </w:rPr>
      </w:pPr>
      <w:r w:rsidRPr="00512063">
        <w:rPr>
          <w:rFonts w:ascii="AvantGarde Bk BT" w:eastAsia="Times New Roman" w:hAnsi="AvantGarde Bk BT" w:cs="Arial"/>
          <w:sz w:val="20"/>
          <w:szCs w:val="20"/>
          <w:lang w:val="es-ES" w:eastAsia="es-MX"/>
        </w:rPr>
        <w:t>Fomentar una cultura de innovación y calidad en todas las actividades universitarias;</w:t>
      </w:r>
    </w:p>
    <w:p w:rsidR="00902423" w:rsidRPr="00512063" w:rsidRDefault="00902423" w:rsidP="00902423">
      <w:pPr>
        <w:pStyle w:val="Prrafodelista"/>
        <w:numPr>
          <w:ilvl w:val="0"/>
          <w:numId w:val="15"/>
        </w:numPr>
        <w:spacing w:after="0" w:line="240" w:lineRule="auto"/>
        <w:jc w:val="both"/>
        <w:rPr>
          <w:rFonts w:ascii="AvantGarde Bk BT" w:eastAsia="Times New Roman" w:hAnsi="AvantGarde Bk BT" w:cs="Arial"/>
          <w:sz w:val="20"/>
          <w:szCs w:val="20"/>
          <w:lang w:val="es-ES" w:eastAsia="es-MX"/>
        </w:rPr>
      </w:pPr>
      <w:r w:rsidRPr="00512063">
        <w:rPr>
          <w:rFonts w:ascii="AvantGarde Bk BT" w:eastAsia="Times New Roman" w:hAnsi="AvantGarde Bk BT" w:cs="Arial"/>
          <w:sz w:val="20"/>
          <w:szCs w:val="20"/>
          <w:lang w:val="es-ES" w:eastAsia="es-MX"/>
        </w:rPr>
        <w:t>Promover la internacionalización en las diferentes funciones sustantivas y adjetivas de la institución;</w:t>
      </w:r>
    </w:p>
    <w:p w:rsidR="00902423" w:rsidRPr="00512063" w:rsidRDefault="00902423" w:rsidP="00902423">
      <w:pPr>
        <w:pStyle w:val="Prrafodelista"/>
        <w:numPr>
          <w:ilvl w:val="0"/>
          <w:numId w:val="15"/>
        </w:numPr>
        <w:spacing w:after="0" w:line="240" w:lineRule="auto"/>
        <w:jc w:val="both"/>
        <w:rPr>
          <w:rFonts w:ascii="AvantGarde Bk BT" w:eastAsia="Times New Roman" w:hAnsi="AvantGarde Bk BT" w:cs="Arial"/>
          <w:sz w:val="20"/>
          <w:szCs w:val="20"/>
          <w:lang w:val="es-ES" w:eastAsia="es-MX"/>
        </w:rPr>
      </w:pPr>
      <w:r w:rsidRPr="00512063">
        <w:rPr>
          <w:rFonts w:ascii="AvantGarde Bk BT" w:eastAsia="Times New Roman" w:hAnsi="AvantGarde Bk BT" w:cs="Arial"/>
          <w:sz w:val="20"/>
          <w:szCs w:val="20"/>
          <w:lang w:val="es-ES" w:eastAsia="es-MX"/>
        </w:rPr>
        <w:t>Promover el compromiso social e impulsar la vinculación con el entorno en el ejercicio de las funciones sustantivas;</w:t>
      </w:r>
    </w:p>
    <w:p w:rsidR="00902423" w:rsidRPr="00512063" w:rsidRDefault="00902423" w:rsidP="00902423">
      <w:pPr>
        <w:pStyle w:val="Prrafodelista"/>
        <w:numPr>
          <w:ilvl w:val="0"/>
          <w:numId w:val="15"/>
        </w:numPr>
        <w:spacing w:after="0" w:line="240" w:lineRule="auto"/>
        <w:jc w:val="both"/>
        <w:rPr>
          <w:rFonts w:ascii="AvantGarde Bk BT" w:eastAsia="Times New Roman" w:hAnsi="AvantGarde Bk BT" w:cs="Arial"/>
          <w:sz w:val="20"/>
          <w:szCs w:val="20"/>
          <w:lang w:val="es-ES" w:eastAsia="es-MX"/>
        </w:rPr>
      </w:pPr>
      <w:r w:rsidRPr="00512063">
        <w:rPr>
          <w:rFonts w:ascii="AvantGarde Bk BT" w:eastAsia="Times New Roman" w:hAnsi="AvantGarde Bk BT" w:cs="Arial"/>
          <w:sz w:val="20"/>
          <w:szCs w:val="20"/>
          <w:lang w:val="es-ES" w:eastAsia="es-MX"/>
        </w:rPr>
        <w:t>Fomentar la sustentabilidad financiera de la institución optimizando el uso de los recursos; y</w:t>
      </w:r>
    </w:p>
    <w:p w:rsidR="00902423" w:rsidRPr="00623EED" w:rsidRDefault="00902423" w:rsidP="00902423">
      <w:pPr>
        <w:pStyle w:val="Prrafodelista"/>
        <w:numPr>
          <w:ilvl w:val="0"/>
          <w:numId w:val="15"/>
        </w:numPr>
        <w:spacing w:after="0" w:line="240" w:lineRule="auto"/>
        <w:jc w:val="both"/>
        <w:rPr>
          <w:rFonts w:ascii="AvantGarde Bk BT" w:eastAsia="Times New Roman" w:hAnsi="AvantGarde Bk BT" w:cs="Arial"/>
          <w:sz w:val="20"/>
          <w:szCs w:val="20"/>
          <w:lang w:val="es-ES" w:eastAsia="es-MX"/>
        </w:rPr>
      </w:pPr>
      <w:r w:rsidRPr="00512063">
        <w:rPr>
          <w:rFonts w:ascii="AvantGarde Bk BT" w:eastAsia="Times New Roman" w:hAnsi="AvantGarde Bk BT" w:cs="Arial"/>
          <w:sz w:val="20"/>
          <w:szCs w:val="20"/>
          <w:lang w:val="es-ES" w:eastAsia="es-MX"/>
        </w:rPr>
        <w:t>Promover la equidad, el desarrollo</w:t>
      </w:r>
      <w:r w:rsidRPr="00512063">
        <w:rPr>
          <w:rFonts w:ascii="AvantGarde Bk BT" w:hAnsi="AvantGarde Bk BT" w:cs="Arial"/>
          <w:sz w:val="20"/>
          <w:szCs w:val="20"/>
          <w:lang w:val="es-ES"/>
        </w:rPr>
        <w:t xml:space="preserve"> </w:t>
      </w:r>
      <w:r w:rsidRPr="00512063">
        <w:rPr>
          <w:rFonts w:ascii="AvantGarde Bk BT" w:eastAsia="Times New Roman" w:hAnsi="AvantGarde Bk BT" w:cs="Arial"/>
          <w:sz w:val="20"/>
          <w:szCs w:val="20"/>
          <w:lang w:val="es-ES" w:eastAsia="es-MX"/>
        </w:rPr>
        <w:t>sustentable y la conciencia ecológica.</w:t>
      </w:r>
    </w:p>
    <w:p w:rsidR="00902423" w:rsidRDefault="00902423" w:rsidP="00902423">
      <w:pPr>
        <w:spacing w:after="0" w:line="240" w:lineRule="auto"/>
        <w:rPr>
          <w:rFonts w:ascii="AvantGarde Bk BT" w:eastAsia="Calibri" w:hAnsi="AvantGarde Bk BT"/>
          <w:sz w:val="20"/>
          <w:szCs w:val="20"/>
          <w:lang w:val="es-ES"/>
        </w:rPr>
      </w:pPr>
      <w:r>
        <w:rPr>
          <w:rFonts w:ascii="AvantGarde Bk BT" w:eastAsia="Calibri" w:hAnsi="AvantGarde Bk BT"/>
          <w:sz w:val="20"/>
          <w:szCs w:val="20"/>
          <w:lang w:val="es-ES"/>
        </w:rPr>
        <w:br w:type="page"/>
      </w:r>
    </w:p>
    <w:p w:rsidR="00902423" w:rsidRPr="00512063" w:rsidRDefault="00902423" w:rsidP="00902423">
      <w:pPr>
        <w:pStyle w:val="pa2"/>
        <w:numPr>
          <w:ilvl w:val="0"/>
          <w:numId w:val="7"/>
        </w:numPr>
        <w:jc w:val="both"/>
        <w:rPr>
          <w:rFonts w:ascii="AvantGarde Bk BT" w:eastAsia="Calibri" w:hAnsi="AvantGarde Bk BT" w:cs="Arial"/>
          <w:sz w:val="20"/>
          <w:szCs w:val="20"/>
          <w:lang w:val="es-ES" w:eastAsia="en-US"/>
        </w:rPr>
      </w:pPr>
      <w:r w:rsidRPr="00512063">
        <w:rPr>
          <w:rFonts w:ascii="AvantGarde Bk BT" w:eastAsia="Calibri" w:hAnsi="AvantGarde Bk BT" w:cs="Arial"/>
          <w:sz w:val="20"/>
          <w:szCs w:val="20"/>
          <w:lang w:val="es-ES" w:eastAsia="en-US"/>
        </w:rPr>
        <w:lastRenderedPageBreak/>
        <w:t>Que la educación centrada en el aprendizaje,</w:t>
      </w:r>
      <w:r w:rsidRPr="00512063">
        <w:rPr>
          <w:rFonts w:ascii="AvantGarde Bk BT" w:eastAsia="Calibri" w:hAnsi="AvantGarde Bk BT" w:cs="Arial"/>
          <w:b/>
          <w:sz w:val="20"/>
          <w:szCs w:val="20"/>
          <w:lang w:val="es-ES" w:eastAsia="en-US"/>
        </w:rPr>
        <w:t xml:space="preserve"> </w:t>
      </w:r>
      <w:r w:rsidRPr="00512063">
        <w:rPr>
          <w:rFonts w:ascii="AvantGarde Bk BT" w:eastAsia="Calibri" w:hAnsi="AvantGarde Bk BT" w:cs="Arial"/>
          <w:sz w:val="20"/>
          <w:szCs w:val="20"/>
          <w:lang w:val="es-ES" w:eastAsia="en-US"/>
        </w:rPr>
        <w:t>se fundamenta</w:t>
      </w:r>
      <w:r w:rsidRPr="00512063">
        <w:rPr>
          <w:rFonts w:ascii="AvantGarde Bk BT" w:eastAsia="Calibri" w:hAnsi="AvantGarde Bk BT" w:cs="Arial"/>
          <w:b/>
          <w:sz w:val="20"/>
          <w:szCs w:val="20"/>
          <w:lang w:val="es-ES" w:eastAsia="en-US"/>
        </w:rPr>
        <w:t xml:space="preserve"> </w:t>
      </w:r>
      <w:r w:rsidRPr="00512063">
        <w:rPr>
          <w:rFonts w:ascii="AvantGarde Bk BT" w:eastAsia="Calibri" w:hAnsi="AvantGarde Bk BT" w:cs="Arial"/>
          <w:sz w:val="20"/>
          <w:szCs w:val="20"/>
          <w:lang w:val="es-ES" w:eastAsia="en-US"/>
        </w:rPr>
        <w:t xml:space="preserve">en la forma como el estudiante activa la construcción de su conocimiento, transforma la información en significado y transfiere a la práctica su saber; este ejercicio del discente, le permite tomar en cuenta los conocimientos previos, considerar los estilos de aprendizaje y la relación interactiva es fundamental, porque contempla un currículo abundante en recursos para la realización de actividades que facilitan su tránsito y movilidad, proporciona el acceso a la información de acuerdo con las necesidades de los estudiantes, logra claridad desde el currículo de la calidad y la construcción del conocimiento con una visión </w:t>
      </w:r>
      <w:proofErr w:type="spellStart"/>
      <w:r w:rsidRPr="00512063">
        <w:rPr>
          <w:rFonts w:ascii="AvantGarde Bk BT" w:eastAsia="Calibri" w:hAnsi="AvantGarde Bk BT" w:cs="Arial"/>
          <w:sz w:val="20"/>
          <w:szCs w:val="20"/>
          <w:lang w:val="es-ES" w:eastAsia="en-US"/>
        </w:rPr>
        <w:t>transdisciplinar</w:t>
      </w:r>
      <w:proofErr w:type="spellEnd"/>
      <w:r w:rsidRPr="00512063">
        <w:rPr>
          <w:rFonts w:ascii="AvantGarde Bk BT" w:eastAsia="Calibri" w:hAnsi="AvantGarde Bk BT" w:cs="Arial"/>
          <w:sz w:val="20"/>
          <w:szCs w:val="20"/>
          <w:lang w:val="es-ES" w:eastAsia="en-US"/>
        </w:rPr>
        <w:t xml:space="preserve">; se evalúa de acuerdo con criterios y referencias que describen habilidades, destrezas o competencias para el logro de resultados, mediante instrumentos que unifican cantidad y calidad, como portafolios, listas de cotejo, simulación de roles y rúbricas de desempeño. </w:t>
      </w:r>
    </w:p>
    <w:p w:rsidR="00902423" w:rsidRPr="00512063" w:rsidRDefault="00902423" w:rsidP="00902423">
      <w:pPr>
        <w:pStyle w:val="pa2"/>
        <w:jc w:val="both"/>
        <w:rPr>
          <w:rFonts w:ascii="AvantGarde Bk BT" w:eastAsia="Calibri" w:hAnsi="AvantGarde Bk BT" w:cs="Arial"/>
          <w:sz w:val="20"/>
          <w:szCs w:val="20"/>
          <w:lang w:val="es-ES" w:eastAsia="en-US"/>
        </w:rPr>
      </w:pPr>
    </w:p>
    <w:p w:rsidR="00902423" w:rsidRPr="00512063" w:rsidRDefault="00902423" w:rsidP="00902423">
      <w:pPr>
        <w:pStyle w:val="pa2"/>
        <w:ind w:left="360"/>
        <w:jc w:val="both"/>
        <w:rPr>
          <w:rFonts w:ascii="AvantGarde Bk BT" w:eastAsia="Calibri" w:hAnsi="AvantGarde Bk BT" w:cs="Arial"/>
          <w:sz w:val="20"/>
          <w:szCs w:val="20"/>
          <w:lang w:val="es-ES" w:eastAsia="en-US"/>
        </w:rPr>
      </w:pPr>
      <w:r w:rsidRPr="00512063">
        <w:rPr>
          <w:rFonts w:ascii="AvantGarde Bk BT" w:eastAsia="Calibri" w:hAnsi="AvantGarde Bk BT" w:cs="Arial"/>
          <w:sz w:val="20"/>
          <w:szCs w:val="20"/>
          <w:lang w:val="es-ES" w:eastAsia="en-US"/>
        </w:rPr>
        <w:t xml:space="preserve">En resumen, el modelo centrado en el aprendizaje establece prácticas pedagógicas para: </w:t>
      </w:r>
    </w:p>
    <w:p w:rsidR="00902423" w:rsidRPr="00512063" w:rsidRDefault="00902423" w:rsidP="00902423">
      <w:pPr>
        <w:pStyle w:val="pa2"/>
        <w:ind w:left="360"/>
        <w:jc w:val="both"/>
        <w:rPr>
          <w:rFonts w:ascii="AvantGarde Bk BT" w:eastAsia="Calibri" w:hAnsi="AvantGarde Bk BT" w:cs="Arial"/>
          <w:sz w:val="20"/>
          <w:szCs w:val="20"/>
          <w:lang w:val="es-ES" w:eastAsia="en-US"/>
        </w:rPr>
      </w:pPr>
    </w:p>
    <w:p w:rsidR="00902423" w:rsidRPr="00512063" w:rsidRDefault="00902423" w:rsidP="00902423">
      <w:pPr>
        <w:pStyle w:val="Prrafodelista"/>
        <w:numPr>
          <w:ilvl w:val="0"/>
          <w:numId w:val="31"/>
        </w:numPr>
        <w:spacing w:after="0" w:line="240" w:lineRule="auto"/>
        <w:jc w:val="both"/>
        <w:rPr>
          <w:rFonts w:ascii="AvantGarde Bk BT" w:eastAsia="Times New Roman" w:hAnsi="AvantGarde Bk BT" w:cs="Arial"/>
          <w:sz w:val="20"/>
          <w:szCs w:val="20"/>
          <w:lang w:val="es-ES" w:eastAsia="es-MX"/>
        </w:rPr>
      </w:pPr>
      <w:r w:rsidRPr="00512063">
        <w:rPr>
          <w:rFonts w:ascii="AvantGarde Bk BT" w:eastAsia="Times New Roman" w:hAnsi="AvantGarde Bk BT" w:cs="Arial"/>
          <w:sz w:val="20"/>
          <w:szCs w:val="20"/>
          <w:lang w:val="es-ES" w:eastAsia="es-MX"/>
        </w:rPr>
        <w:t>El aprendizaje significativo, proveniente de la motivación por resolver problemáticas concretas del campo jurídico;</w:t>
      </w:r>
    </w:p>
    <w:p w:rsidR="00902423" w:rsidRPr="00512063" w:rsidRDefault="00902423" w:rsidP="00902423">
      <w:pPr>
        <w:pStyle w:val="Prrafodelista"/>
        <w:numPr>
          <w:ilvl w:val="0"/>
          <w:numId w:val="31"/>
        </w:numPr>
        <w:spacing w:after="0" w:line="240" w:lineRule="auto"/>
        <w:jc w:val="both"/>
        <w:rPr>
          <w:rFonts w:ascii="AvantGarde Bk BT" w:eastAsia="Times New Roman" w:hAnsi="AvantGarde Bk BT" w:cs="Arial"/>
          <w:sz w:val="20"/>
          <w:szCs w:val="20"/>
          <w:lang w:val="es-ES" w:eastAsia="es-MX"/>
        </w:rPr>
      </w:pPr>
      <w:r w:rsidRPr="00512063">
        <w:rPr>
          <w:rFonts w:ascii="AvantGarde Bk BT" w:eastAsia="Times New Roman" w:hAnsi="AvantGarde Bk BT" w:cs="Arial"/>
          <w:sz w:val="20"/>
          <w:szCs w:val="20"/>
          <w:lang w:val="es-ES" w:eastAsia="es-MX"/>
        </w:rPr>
        <w:t>La implementación de didácticas y métodos de enseñanza del derecho, que propicien el desarrollo de habilidades de pensamiento crítico, pensamiento complejo y solución de problemas.</w:t>
      </w:r>
    </w:p>
    <w:p w:rsidR="00902423" w:rsidRPr="00512063" w:rsidRDefault="00902423" w:rsidP="00902423">
      <w:pPr>
        <w:pStyle w:val="Prrafodelista"/>
        <w:numPr>
          <w:ilvl w:val="0"/>
          <w:numId w:val="31"/>
        </w:numPr>
        <w:spacing w:after="0" w:line="240" w:lineRule="auto"/>
        <w:jc w:val="both"/>
        <w:rPr>
          <w:rFonts w:ascii="AvantGarde Bk BT" w:eastAsia="Times New Roman" w:hAnsi="AvantGarde Bk BT" w:cs="Arial"/>
          <w:sz w:val="20"/>
          <w:szCs w:val="20"/>
          <w:lang w:val="es-ES" w:eastAsia="es-MX"/>
        </w:rPr>
      </w:pPr>
      <w:r w:rsidRPr="00512063">
        <w:rPr>
          <w:rFonts w:ascii="AvantGarde Bk BT" w:eastAsia="Times New Roman" w:hAnsi="AvantGarde Bk BT" w:cs="Arial"/>
          <w:sz w:val="20"/>
          <w:szCs w:val="20"/>
          <w:lang w:val="es-ES" w:eastAsia="es-MX"/>
        </w:rPr>
        <w:t xml:space="preserve">El abordaje </w:t>
      </w:r>
      <w:proofErr w:type="spellStart"/>
      <w:r w:rsidRPr="00512063">
        <w:rPr>
          <w:rFonts w:ascii="AvantGarde Bk BT" w:eastAsia="Times New Roman" w:hAnsi="AvantGarde Bk BT" w:cs="Arial"/>
          <w:sz w:val="20"/>
          <w:szCs w:val="20"/>
          <w:lang w:val="es-ES" w:eastAsia="es-MX"/>
        </w:rPr>
        <w:t>multi</w:t>
      </w:r>
      <w:proofErr w:type="spellEnd"/>
      <w:r w:rsidRPr="00512063">
        <w:rPr>
          <w:rFonts w:ascii="AvantGarde Bk BT" w:eastAsia="Times New Roman" w:hAnsi="AvantGarde Bk BT" w:cs="Arial"/>
          <w:sz w:val="20"/>
          <w:szCs w:val="20"/>
          <w:lang w:val="es-ES" w:eastAsia="es-MX"/>
        </w:rPr>
        <w:t xml:space="preserve">, inter y </w:t>
      </w:r>
      <w:proofErr w:type="spellStart"/>
      <w:r w:rsidRPr="00512063">
        <w:rPr>
          <w:rFonts w:ascii="AvantGarde Bk BT" w:eastAsia="Times New Roman" w:hAnsi="AvantGarde Bk BT" w:cs="Arial"/>
          <w:sz w:val="20"/>
          <w:szCs w:val="20"/>
          <w:lang w:val="es-ES" w:eastAsia="es-MX"/>
        </w:rPr>
        <w:t>transdisciplinar</w:t>
      </w:r>
      <w:proofErr w:type="spellEnd"/>
      <w:r w:rsidRPr="00512063">
        <w:rPr>
          <w:rFonts w:ascii="AvantGarde Bk BT" w:eastAsia="Times New Roman" w:hAnsi="AvantGarde Bk BT" w:cs="Arial"/>
          <w:sz w:val="20"/>
          <w:szCs w:val="20"/>
          <w:lang w:val="es-ES" w:eastAsia="es-MX"/>
        </w:rPr>
        <w:t xml:space="preserve"> de los casos y problemas que el alumno debe re</w:t>
      </w:r>
      <w:r w:rsidRPr="00512063">
        <w:rPr>
          <w:rFonts w:ascii="AvantGarde Bk BT" w:eastAsia="Times New Roman" w:hAnsi="AvantGarde Bk BT" w:cs="Arial"/>
          <w:sz w:val="20"/>
          <w:szCs w:val="20"/>
          <w:lang w:val="es-ES" w:eastAsia="es-MX"/>
        </w:rPr>
        <w:softHyphen/>
        <w:t>solver;</w:t>
      </w:r>
    </w:p>
    <w:p w:rsidR="00902423" w:rsidRPr="00512063" w:rsidRDefault="00902423" w:rsidP="00902423">
      <w:pPr>
        <w:pStyle w:val="Prrafodelista"/>
        <w:numPr>
          <w:ilvl w:val="0"/>
          <w:numId w:val="31"/>
        </w:numPr>
        <w:spacing w:after="0" w:line="240" w:lineRule="auto"/>
        <w:jc w:val="both"/>
        <w:rPr>
          <w:rFonts w:ascii="AvantGarde Bk BT" w:eastAsia="Times New Roman" w:hAnsi="AvantGarde Bk BT" w:cs="Arial"/>
          <w:sz w:val="20"/>
          <w:szCs w:val="20"/>
          <w:lang w:val="es-ES" w:eastAsia="es-MX"/>
        </w:rPr>
      </w:pPr>
      <w:r w:rsidRPr="00512063">
        <w:rPr>
          <w:rFonts w:ascii="AvantGarde Bk BT" w:eastAsia="Times New Roman" w:hAnsi="AvantGarde Bk BT" w:cs="Arial"/>
          <w:sz w:val="20"/>
          <w:szCs w:val="20"/>
          <w:lang w:val="es-ES" w:eastAsia="es-MX"/>
        </w:rPr>
        <w:t>La investigación sobre problemas socio jurídicos relevantes y su vinculación directa con los programas educativos;</w:t>
      </w:r>
    </w:p>
    <w:p w:rsidR="00902423" w:rsidRPr="00512063" w:rsidRDefault="00902423" w:rsidP="00902423">
      <w:pPr>
        <w:pStyle w:val="Prrafodelista"/>
        <w:numPr>
          <w:ilvl w:val="0"/>
          <w:numId w:val="31"/>
        </w:numPr>
        <w:spacing w:after="0" w:line="240" w:lineRule="auto"/>
        <w:jc w:val="both"/>
        <w:rPr>
          <w:rFonts w:ascii="AvantGarde Bk BT" w:eastAsia="Times New Roman" w:hAnsi="AvantGarde Bk BT" w:cs="Arial"/>
          <w:sz w:val="20"/>
          <w:szCs w:val="20"/>
          <w:lang w:val="es-ES" w:eastAsia="es-MX"/>
        </w:rPr>
      </w:pPr>
      <w:r w:rsidRPr="00512063">
        <w:rPr>
          <w:rFonts w:ascii="AvantGarde Bk BT" w:eastAsia="Times New Roman" w:hAnsi="AvantGarde Bk BT" w:cs="Arial"/>
          <w:sz w:val="20"/>
          <w:szCs w:val="20"/>
          <w:lang w:val="es-ES" w:eastAsia="es-MX"/>
        </w:rPr>
        <w:t xml:space="preserve">El aprendizaje </w:t>
      </w:r>
      <w:proofErr w:type="spellStart"/>
      <w:r w:rsidRPr="00512063">
        <w:rPr>
          <w:rFonts w:ascii="AvantGarde Bk BT" w:eastAsia="Times New Roman" w:hAnsi="AvantGarde Bk BT" w:cs="Arial"/>
          <w:sz w:val="20"/>
          <w:szCs w:val="20"/>
          <w:lang w:val="es-ES" w:eastAsia="es-MX"/>
        </w:rPr>
        <w:t>autogestivo</w:t>
      </w:r>
      <w:proofErr w:type="spellEnd"/>
      <w:r w:rsidRPr="00512063">
        <w:rPr>
          <w:rFonts w:ascii="AvantGarde Bk BT" w:eastAsia="Times New Roman" w:hAnsi="AvantGarde Bk BT" w:cs="Arial"/>
          <w:sz w:val="20"/>
          <w:szCs w:val="20"/>
          <w:lang w:val="es-ES" w:eastAsia="es-MX"/>
        </w:rPr>
        <w:t xml:space="preserve"> y permanente del derecho;</w:t>
      </w:r>
    </w:p>
    <w:p w:rsidR="00902423" w:rsidRPr="00512063" w:rsidRDefault="00902423" w:rsidP="00902423">
      <w:pPr>
        <w:pStyle w:val="Prrafodelista"/>
        <w:numPr>
          <w:ilvl w:val="0"/>
          <w:numId w:val="31"/>
        </w:numPr>
        <w:spacing w:after="0" w:line="240" w:lineRule="auto"/>
        <w:jc w:val="both"/>
        <w:rPr>
          <w:rFonts w:ascii="AvantGarde Bk BT" w:eastAsia="Times New Roman" w:hAnsi="AvantGarde Bk BT" w:cs="Arial"/>
          <w:sz w:val="20"/>
          <w:szCs w:val="20"/>
          <w:lang w:val="es-ES" w:eastAsia="es-MX"/>
        </w:rPr>
      </w:pPr>
      <w:r w:rsidRPr="00512063">
        <w:rPr>
          <w:rFonts w:ascii="AvantGarde Bk BT" w:eastAsia="Times New Roman" w:hAnsi="AvantGarde Bk BT" w:cs="Arial"/>
          <w:sz w:val="20"/>
          <w:szCs w:val="20"/>
          <w:lang w:val="es-ES" w:eastAsia="es-MX"/>
        </w:rPr>
        <w:t>La alfabetización informacional;</w:t>
      </w:r>
    </w:p>
    <w:p w:rsidR="00902423" w:rsidRPr="00512063" w:rsidRDefault="00902423" w:rsidP="00902423">
      <w:pPr>
        <w:pStyle w:val="Prrafodelista"/>
        <w:numPr>
          <w:ilvl w:val="0"/>
          <w:numId w:val="31"/>
        </w:numPr>
        <w:spacing w:after="0" w:line="240" w:lineRule="auto"/>
        <w:jc w:val="both"/>
        <w:rPr>
          <w:rFonts w:ascii="AvantGarde Bk BT" w:eastAsia="Times New Roman" w:hAnsi="AvantGarde Bk BT" w:cs="Arial"/>
          <w:sz w:val="20"/>
          <w:szCs w:val="20"/>
          <w:lang w:val="es-ES" w:eastAsia="es-MX"/>
        </w:rPr>
      </w:pPr>
      <w:r w:rsidRPr="00512063">
        <w:rPr>
          <w:rFonts w:ascii="AvantGarde Bk BT" w:eastAsia="Times New Roman" w:hAnsi="AvantGarde Bk BT" w:cs="Arial"/>
          <w:sz w:val="20"/>
          <w:szCs w:val="20"/>
          <w:lang w:val="es-ES" w:eastAsia="es-MX"/>
        </w:rPr>
        <w:t>El reconocimiento de aprendizajes obtenidos fuera del contexto escolar;</w:t>
      </w:r>
    </w:p>
    <w:p w:rsidR="00902423" w:rsidRPr="00512063" w:rsidRDefault="00902423" w:rsidP="00902423">
      <w:pPr>
        <w:pStyle w:val="Prrafodelista"/>
        <w:numPr>
          <w:ilvl w:val="0"/>
          <w:numId w:val="31"/>
        </w:numPr>
        <w:spacing w:after="0" w:line="240" w:lineRule="auto"/>
        <w:jc w:val="both"/>
        <w:rPr>
          <w:rFonts w:ascii="AvantGarde Bk BT" w:eastAsia="Times New Roman" w:hAnsi="AvantGarde Bk BT" w:cs="Arial"/>
          <w:sz w:val="20"/>
          <w:szCs w:val="20"/>
          <w:lang w:val="es-ES" w:eastAsia="es-MX"/>
        </w:rPr>
      </w:pPr>
      <w:r w:rsidRPr="00512063">
        <w:rPr>
          <w:rFonts w:ascii="AvantGarde Bk BT" w:eastAsia="Times New Roman" w:hAnsi="AvantGarde Bk BT" w:cs="Arial"/>
          <w:sz w:val="20"/>
          <w:szCs w:val="20"/>
          <w:lang w:val="es-ES" w:eastAsia="es-MX"/>
        </w:rPr>
        <w:t>La evaluación justa, apegada al reconocimiento del logro de la formación integral, así como las capacidades, habilidades y destrezas con las que el estudiante se hará cargo de su vida profesional;</w:t>
      </w:r>
    </w:p>
    <w:p w:rsidR="00902423" w:rsidRPr="00512063" w:rsidRDefault="00902423" w:rsidP="00902423">
      <w:pPr>
        <w:pStyle w:val="Prrafodelista"/>
        <w:numPr>
          <w:ilvl w:val="0"/>
          <w:numId w:val="31"/>
        </w:numPr>
        <w:spacing w:after="0" w:line="240" w:lineRule="auto"/>
        <w:jc w:val="both"/>
        <w:rPr>
          <w:rFonts w:ascii="AvantGarde Bk BT" w:eastAsia="Times New Roman" w:hAnsi="AvantGarde Bk BT" w:cs="Arial"/>
          <w:sz w:val="20"/>
          <w:szCs w:val="20"/>
          <w:lang w:val="es-ES" w:eastAsia="es-MX"/>
        </w:rPr>
      </w:pPr>
      <w:r w:rsidRPr="00512063">
        <w:rPr>
          <w:rFonts w:ascii="AvantGarde Bk BT" w:eastAsia="Times New Roman" w:hAnsi="AvantGarde Bk BT" w:cs="Arial"/>
          <w:sz w:val="20"/>
          <w:szCs w:val="20"/>
          <w:lang w:val="es-ES" w:eastAsia="es-MX"/>
        </w:rPr>
        <w:t xml:space="preserve">Disminuir la carga escolar y aumentar las actividades prácticas que movilicen los contenidos en contextos </w:t>
      </w:r>
      <w:proofErr w:type="spellStart"/>
      <w:r w:rsidRPr="00512063">
        <w:rPr>
          <w:rFonts w:ascii="AvantGarde Bk BT" w:eastAsia="Times New Roman" w:hAnsi="AvantGarde Bk BT" w:cs="Arial"/>
          <w:sz w:val="20"/>
          <w:szCs w:val="20"/>
          <w:lang w:val="es-ES" w:eastAsia="es-MX"/>
        </w:rPr>
        <w:t>profesionalizantes</w:t>
      </w:r>
      <w:proofErr w:type="spellEnd"/>
      <w:r w:rsidRPr="00512063">
        <w:rPr>
          <w:rFonts w:ascii="AvantGarde Bk BT" w:eastAsia="Times New Roman" w:hAnsi="AvantGarde Bk BT" w:cs="Arial"/>
          <w:sz w:val="20"/>
          <w:szCs w:val="20"/>
          <w:lang w:val="es-ES" w:eastAsia="es-MX"/>
        </w:rPr>
        <w:t>;</w:t>
      </w:r>
    </w:p>
    <w:p w:rsidR="00902423" w:rsidRPr="00512063" w:rsidRDefault="00902423" w:rsidP="00902423">
      <w:pPr>
        <w:pStyle w:val="Prrafodelista"/>
        <w:numPr>
          <w:ilvl w:val="0"/>
          <w:numId w:val="31"/>
        </w:numPr>
        <w:spacing w:after="0" w:line="240" w:lineRule="auto"/>
        <w:jc w:val="both"/>
        <w:rPr>
          <w:rFonts w:ascii="AvantGarde Bk BT" w:eastAsia="Times New Roman" w:hAnsi="AvantGarde Bk BT" w:cs="Arial"/>
          <w:sz w:val="20"/>
          <w:szCs w:val="20"/>
          <w:lang w:val="es-ES" w:eastAsia="es-MX"/>
        </w:rPr>
      </w:pPr>
      <w:r w:rsidRPr="00512063">
        <w:rPr>
          <w:rFonts w:ascii="AvantGarde Bk BT" w:eastAsia="Times New Roman" w:hAnsi="AvantGarde Bk BT" w:cs="Arial"/>
          <w:sz w:val="20"/>
          <w:szCs w:val="20"/>
          <w:lang w:val="es-ES" w:eastAsia="es-MX"/>
        </w:rPr>
        <w:t xml:space="preserve">Los </w:t>
      </w:r>
      <w:proofErr w:type="spellStart"/>
      <w:r w:rsidRPr="00512063">
        <w:rPr>
          <w:rFonts w:ascii="AvantGarde Bk BT" w:eastAsia="Times New Roman" w:hAnsi="AvantGarde Bk BT" w:cs="Arial"/>
          <w:sz w:val="20"/>
          <w:szCs w:val="20"/>
          <w:lang w:val="es-ES" w:eastAsia="es-MX"/>
        </w:rPr>
        <w:t>currículas</w:t>
      </w:r>
      <w:proofErr w:type="spellEnd"/>
      <w:r w:rsidRPr="00512063">
        <w:rPr>
          <w:rFonts w:ascii="AvantGarde Bk BT" w:eastAsia="Times New Roman" w:hAnsi="AvantGarde Bk BT" w:cs="Arial"/>
          <w:sz w:val="20"/>
          <w:szCs w:val="20"/>
          <w:lang w:val="es-ES" w:eastAsia="es-MX"/>
        </w:rPr>
        <w:t xml:space="preserve"> flexibles; y</w:t>
      </w:r>
    </w:p>
    <w:p w:rsidR="00902423" w:rsidRPr="00512063" w:rsidRDefault="00902423" w:rsidP="00902423">
      <w:pPr>
        <w:pStyle w:val="Prrafodelista"/>
        <w:numPr>
          <w:ilvl w:val="0"/>
          <w:numId w:val="31"/>
        </w:numPr>
        <w:spacing w:after="0" w:line="240" w:lineRule="auto"/>
        <w:jc w:val="both"/>
        <w:rPr>
          <w:rFonts w:ascii="AvantGarde Bk BT" w:eastAsia="Times New Roman" w:hAnsi="AvantGarde Bk BT" w:cs="Arial"/>
          <w:sz w:val="20"/>
          <w:szCs w:val="20"/>
          <w:lang w:val="es-ES" w:eastAsia="es-MX"/>
        </w:rPr>
      </w:pPr>
      <w:r w:rsidRPr="00512063">
        <w:rPr>
          <w:rFonts w:ascii="AvantGarde Bk BT" w:eastAsia="Times New Roman" w:hAnsi="AvantGarde Bk BT" w:cs="Arial"/>
          <w:sz w:val="20"/>
          <w:szCs w:val="20"/>
          <w:lang w:val="es-ES" w:eastAsia="es-MX"/>
        </w:rPr>
        <w:t>La movilidad.</w:t>
      </w:r>
    </w:p>
    <w:p w:rsidR="00902423" w:rsidRPr="00623EED" w:rsidRDefault="00902423" w:rsidP="00902423">
      <w:pPr>
        <w:spacing w:after="0" w:line="240" w:lineRule="auto"/>
        <w:jc w:val="both"/>
        <w:rPr>
          <w:rFonts w:ascii="AvantGarde Bk BT" w:hAnsi="AvantGarde Bk BT"/>
          <w:sz w:val="20"/>
          <w:szCs w:val="20"/>
          <w:lang w:val="es-ES"/>
        </w:rPr>
      </w:pPr>
    </w:p>
    <w:p w:rsidR="00902423" w:rsidRDefault="00902423" w:rsidP="00902423">
      <w:pPr>
        <w:numPr>
          <w:ilvl w:val="0"/>
          <w:numId w:val="7"/>
        </w:numPr>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Que el 21 veintiuno de octubre del 2006</w:t>
      </w:r>
      <w:r>
        <w:rPr>
          <w:rFonts w:ascii="AvantGarde Bk BT" w:hAnsi="AvantGarde Bk BT"/>
          <w:sz w:val="20"/>
          <w:szCs w:val="20"/>
          <w:lang w:val="es-ES"/>
        </w:rPr>
        <w:t xml:space="preserve">, </w:t>
      </w:r>
      <w:r w:rsidRPr="00512063">
        <w:rPr>
          <w:rFonts w:ascii="AvantGarde Bk BT" w:hAnsi="AvantGarde Bk BT"/>
          <w:sz w:val="20"/>
          <w:szCs w:val="20"/>
          <w:lang w:val="es-ES"/>
        </w:rPr>
        <w:t xml:space="preserve">el H. Consejo General Universitario </w:t>
      </w:r>
      <w:r>
        <w:rPr>
          <w:rFonts w:ascii="AvantGarde Bk BT" w:hAnsi="AvantGarde Bk BT"/>
          <w:sz w:val="20"/>
          <w:szCs w:val="20"/>
          <w:lang w:val="es-ES"/>
        </w:rPr>
        <w:t>aprobó el dictamen n</w:t>
      </w:r>
      <w:r w:rsidRPr="00512063">
        <w:rPr>
          <w:rFonts w:ascii="AvantGarde Bk BT" w:hAnsi="AvantGarde Bk BT"/>
          <w:sz w:val="20"/>
          <w:szCs w:val="20"/>
          <w:lang w:val="es-ES"/>
        </w:rPr>
        <w:t xml:space="preserve">úmero </w:t>
      </w:r>
      <w:r w:rsidRPr="00512063">
        <w:rPr>
          <w:rFonts w:ascii="AvantGarde Bk BT" w:hAnsi="AvantGarde Bk BT"/>
          <w:bCs/>
          <w:sz w:val="20"/>
          <w:szCs w:val="20"/>
          <w:lang w:val="es-ES"/>
        </w:rPr>
        <w:t>I/2006/374</w:t>
      </w:r>
      <w:r>
        <w:rPr>
          <w:rFonts w:ascii="AvantGarde Bk BT" w:hAnsi="AvantGarde Bk BT"/>
          <w:bCs/>
          <w:sz w:val="20"/>
          <w:szCs w:val="20"/>
          <w:lang w:val="es-ES"/>
        </w:rPr>
        <w:t xml:space="preserve">, en el que la </w:t>
      </w:r>
      <w:r w:rsidRPr="00512063">
        <w:rPr>
          <w:rFonts w:ascii="AvantGarde Bk BT" w:hAnsi="AvantGarde Bk BT"/>
          <w:sz w:val="20"/>
          <w:szCs w:val="20"/>
          <w:lang w:val="es-ES"/>
        </w:rPr>
        <w:t>Comisión de Educación</w:t>
      </w:r>
      <w:r>
        <w:rPr>
          <w:rFonts w:ascii="AvantGarde Bk BT" w:hAnsi="AvantGarde Bk BT"/>
          <w:sz w:val="20"/>
          <w:szCs w:val="20"/>
          <w:lang w:val="es-ES"/>
        </w:rPr>
        <w:t xml:space="preserve"> le propuso </w:t>
      </w:r>
      <w:r w:rsidRPr="00512063">
        <w:rPr>
          <w:rFonts w:ascii="AvantGarde Bk BT" w:hAnsi="AvantGarde Bk BT"/>
          <w:sz w:val="20"/>
          <w:szCs w:val="20"/>
          <w:lang w:val="es-ES"/>
        </w:rPr>
        <w:t>reestructura</w:t>
      </w:r>
      <w:r>
        <w:rPr>
          <w:rFonts w:ascii="AvantGarde Bk BT" w:hAnsi="AvantGarde Bk BT"/>
          <w:sz w:val="20"/>
          <w:szCs w:val="20"/>
          <w:lang w:val="es-ES"/>
        </w:rPr>
        <w:t xml:space="preserve">r </w:t>
      </w:r>
      <w:r w:rsidRPr="00512063">
        <w:rPr>
          <w:rFonts w:ascii="AvantGarde Bk BT" w:hAnsi="AvantGarde Bk BT"/>
          <w:sz w:val="20"/>
          <w:szCs w:val="20"/>
          <w:lang w:val="es-ES"/>
        </w:rPr>
        <w:t>el plan de estudios de la Licenciatura en Derecho</w:t>
      </w:r>
      <w:r>
        <w:rPr>
          <w:rFonts w:ascii="AvantGarde Bk BT" w:hAnsi="AvantGarde Bk BT"/>
          <w:sz w:val="20"/>
          <w:szCs w:val="20"/>
          <w:lang w:val="es-ES"/>
        </w:rPr>
        <w:t xml:space="preserve"> o Carrera de Abogado,</w:t>
      </w:r>
      <w:r w:rsidRPr="00512063">
        <w:rPr>
          <w:rFonts w:ascii="AvantGarde Bk BT" w:hAnsi="AvantGarde Bk BT"/>
          <w:sz w:val="20"/>
          <w:szCs w:val="20"/>
          <w:lang w:val="es-ES"/>
        </w:rPr>
        <w:t xml:space="preserve"> modalidad escolarizada y </w:t>
      </w:r>
      <w:proofErr w:type="spellStart"/>
      <w:r w:rsidRPr="00512063">
        <w:rPr>
          <w:rFonts w:ascii="AvantGarde Bk BT" w:hAnsi="AvantGarde Bk BT"/>
          <w:sz w:val="20"/>
          <w:szCs w:val="20"/>
          <w:lang w:val="es-ES"/>
        </w:rPr>
        <w:t>semiescolarizada</w:t>
      </w:r>
      <w:proofErr w:type="spellEnd"/>
      <w:r>
        <w:rPr>
          <w:rFonts w:ascii="AvantGarde Bk BT" w:hAnsi="AvantGarde Bk BT"/>
          <w:sz w:val="20"/>
          <w:szCs w:val="20"/>
          <w:lang w:val="es-ES"/>
        </w:rPr>
        <w:t xml:space="preserve">, acorde </w:t>
      </w:r>
      <w:r w:rsidRPr="00512063">
        <w:rPr>
          <w:rFonts w:ascii="AvantGarde Bk BT" w:hAnsi="AvantGarde Bk BT"/>
          <w:sz w:val="20"/>
          <w:szCs w:val="20"/>
          <w:lang w:val="es-ES"/>
        </w:rPr>
        <w:t>con el diseño curricular por competencias y bajo el sistema de créditos</w:t>
      </w:r>
      <w:r>
        <w:rPr>
          <w:rFonts w:ascii="AvantGarde Bk BT" w:hAnsi="AvantGarde Bk BT"/>
          <w:sz w:val="20"/>
          <w:szCs w:val="20"/>
          <w:lang w:val="es-ES"/>
        </w:rPr>
        <w:t>.</w:t>
      </w:r>
    </w:p>
    <w:p w:rsidR="00902423" w:rsidRDefault="00902423" w:rsidP="00902423">
      <w:pPr>
        <w:pStyle w:val="Prrafodelista"/>
        <w:spacing w:after="0" w:line="240" w:lineRule="auto"/>
        <w:ind w:left="0"/>
        <w:rPr>
          <w:rFonts w:ascii="AvantGarde Bk BT" w:hAnsi="AvantGarde Bk BT"/>
          <w:sz w:val="20"/>
          <w:szCs w:val="20"/>
          <w:lang w:val="es-ES"/>
        </w:rPr>
      </w:pPr>
    </w:p>
    <w:p w:rsidR="00902423" w:rsidRPr="0009298D" w:rsidRDefault="00902423" w:rsidP="00902423">
      <w:pPr>
        <w:numPr>
          <w:ilvl w:val="0"/>
          <w:numId w:val="7"/>
        </w:numPr>
        <w:spacing w:after="0" w:line="240" w:lineRule="auto"/>
        <w:jc w:val="both"/>
        <w:rPr>
          <w:rFonts w:ascii="AvantGarde Bk BT" w:hAnsi="AvantGarde Bk BT"/>
          <w:sz w:val="20"/>
          <w:szCs w:val="20"/>
          <w:lang w:val="es-ES"/>
        </w:rPr>
      </w:pPr>
      <w:r>
        <w:rPr>
          <w:rFonts w:ascii="AvantGarde Bk BT" w:hAnsi="AvantGarde Bk BT"/>
          <w:sz w:val="20"/>
          <w:szCs w:val="20"/>
          <w:lang w:val="es-ES"/>
        </w:rPr>
        <w:t xml:space="preserve">Que luego de ello, el 27 de octubre de 2012, el H. Consejo General Universitario aprobó el dictamen I/2011/123, en el que la Comisión de Educación le propuso ajustar el plan de estudios de </w:t>
      </w:r>
      <w:r w:rsidRPr="00512063">
        <w:rPr>
          <w:rFonts w:ascii="AvantGarde Bk BT" w:hAnsi="AvantGarde Bk BT"/>
          <w:sz w:val="20"/>
          <w:szCs w:val="20"/>
          <w:lang w:val="es-ES"/>
        </w:rPr>
        <w:t>la Licenciatura en Derecho o Carrera de Abogado, estableciendo prerrequisitos para diversas materias</w:t>
      </w:r>
      <w:r>
        <w:rPr>
          <w:rFonts w:ascii="AvantGarde Bk BT" w:hAnsi="AvantGarde Bk BT"/>
          <w:sz w:val="20"/>
          <w:szCs w:val="20"/>
          <w:lang w:val="es-ES"/>
        </w:rPr>
        <w:t xml:space="preserve"> y</w:t>
      </w:r>
      <w:r w:rsidRPr="00512063">
        <w:rPr>
          <w:rFonts w:ascii="AvantGarde Bk BT" w:hAnsi="AvantGarde Bk BT"/>
          <w:sz w:val="20"/>
          <w:szCs w:val="20"/>
          <w:lang w:val="es-ES"/>
        </w:rPr>
        <w:t xml:space="preserve"> </w:t>
      </w:r>
      <w:r>
        <w:rPr>
          <w:rFonts w:ascii="AvantGarde Bk BT" w:hAnsi="AvantGarde Bk BT"/>
          <w:sz w:val="20"/>
          <w:szCs w:val="20"/>
          <w:lang w:val="es-ES"/>
        </w:rPr>
        <w:t xml:space="preserve">la modificación de </w:t>
      </w:r>
      <w:r w:rsidRPr="00512063">
        <w:rPr>
          <w:rFonts w:ascii="AvantGarde Bk BT" w:hAnsi="AvantGarde Bk BT"/>
          <w:sz w:val="20"/>
          <w:szCs w:val="20"/>
          <w:lang w:val="es-ES"/>
        </w:rPr>
        <w:t>la denominación de Licenciatura en Derecho o Carrera de Abogado para quedar como Abogado.</w:t>
      </w:r>
    </w:p>
    <w:p w:rsidR="00902423" w:rsidRDefault="00902423" w:rsidP="00902423">
      <w:pPr>
        <w:spacing w:after="0" w:line="240" w:lineRule="auto"/>
        <w:rPr>
          <w:rFonts w:ascii="AvantGarde Bk BT" w:hAnsi="AvantGarde Bk BT"/>
          <w:sz w:val="20"/>
          <w:szCs w:val="20"/>
          <w:lang w:val="es-ES"/>
        </w:rPr>
      </w:pPr>
      <w:r>
        <w:rPr>
          <w:rFonts w:ascii="AvantGarde Bk BT" w:hAnsi="AvantGarde Bk BT"/>
          <w:sz w:val="20"/>
          <w:szCs w:val="20"/>
          <w:lang w:val="es-ES"/>
        </w:rPr>
        <w:br w:type="page"/>
      </w:r>
    </w:p>
    <w:p w:rsidR="00902423" w:rsidRPr="00623EED" w:rsidRDefault="00902423" w:rsidP="00902423">
      <w:pPr>
        <w:numPr>
          <w:ilvl w:val="0"/>
          <w:numId w:val="7"/>
        </w:numPr>
        <w:spacing w:after="0" w:line="240" w:lineRule="auto"/>
        <w:contextualSpacing/>
        <w:jc w:val="both"/>
        <w:rPr>
          <w:rFonts w:ascii="AvantGarde Bk BT" w:hAnsi="AvantGarde Bk BT"/>
          <w:sz w:val="20"/>
          <w:szCs w:val="20"/>
          <w:lang w:val="es-ES"/>
        </w:rPr>
      </w:pPr>
      <w:r w:rsidRPr="00623EED">
        <w:rPr>
          <w:rFonts w:ascii="AvantGarde Bk BT" w:hAnsi="AvantGarde Bk BT"/>
          <w:sz w:val="20"/>
          <w:szCs w:val="20"/>
          <w:lang w:val="es-ES"/>
        </w:rPr>
        <w:lastRenderedPageBreak/>
        <w:t>Que el diagnóstico de los programas educativos que elaboraron los Centros Universitarios con apoyo de la Coordinación de Innovación Educativa y Pregrado en 2010, y actualizado en 2014, sustenta el proceso de Actualización Curricular en clara atención a las observaciones de los organismos evaluadores y acreditadores (de CIEES y COPAES), a los diversos estudios de CENEVAL, egresados, empleadores, de prácticas docentes, de prácticas innovadoras, de percepción de los estudiantes, de reprobación, entre otros. Dicho estudio, nos muestra fortalezas tales como una gran cantidad de programas evaluados y acreditados, vinculación con la sociedad, la enorme demanda que tienen la mayoría de nuestros programas, cuerpos académicos consolidados y la capacidad para innovar y adaptarse a los nuevos contextos.</w:t>
      </w:r>
    </w:p>
    <w:p w:rsidR="00902423" w:rsidRDefault="00902423" w:rsidP="00902423">
      <w:pPr>
        <w:spacing w:after="0" w:line="240" w:lineRule="auto"/>
        <w:contextualSpacing/>
        <w:jc w:val="both"/>
        <w:rPr>
          <w:rFonts w:ascii="AvantGarde Bk BT" w:hAnsi="AvantGarde Bk BT"/>
          <w:sz w:val="20"/>
          <w:szCs w:val="20"/>
          <w:lang w:val="es-ES"/>
        </w:rPr>
      </w:pPr>
    </w:p>
    <w:p w:rsidR="00902423" w:rsidRPr="00512063" w:rsidRDefault="00902423" w:rsidP="00902423">
      <w:pPr>
        <w:numPr>
          <w:ilvl w:val="0"/>
          <w:numId w:val="7"/>
        </w:numPr>
        <w:spacing w:after="0" w:line="240" w:lineRule="auto"/>
        <w:contextualSpacing/>
        <w:jc w:val="both"/>
        <w:rPr>
          <w:rFonts w:ascii="AvantGarde Bk BT" w:hAnsi="AvantGarde Bk BT"/>
          <w:sz w:val="20"/>
          <w:szCs w:val="20"/>
          <w:lang w:val="es-ES"/>
        </w:rPr>
      </w:pPr>
      <w:r w:rsidRPr="00512063">
        <w:rPr>
          <w:rFonts w:ascii="AvantGarde Bk BT" w:hAnsi="AvantGarde Bk BT"/>
          <w:sz w:val="20"/>
          <w:szCs w:val="20"/>
          <w:lang w:val="es-ES"/>
        </w:rPr>
        <w:t>Que el citado diagnóstico</w:t>
      </w:r>
      <w:r>
        <w:rPr>
          <w:rFonts w:ascii="AvantGarde Bk BT" w:hAnsi="AvantGarde Bk BT"/>
          <w:sz w:val="20"/>
          <w:szCs w:val="20"/>
          <w:lang w:val="es-ES"/>
        </w:rPr>
        <w:t>,</w:t>
      </w:r>
      <w:r w:rsidRPr="00512063">
        <w:rPr>
          <w:rFonts w:ascii="AvantGarde Bk BT" w:hAnsi="AvantGarde Bk BT"/>
          <w:sz w:val="20"/>
          <w:szCs w:val="20"/>
          <w:lang w:val="es-ES"/>
        </w:rPr>
        <w:t xml:space="preserve"> revela también aspectos a mejorar que justifican la </w:t>
      </w:r>
      <w:r w:rsidRPr="00623EED">
        <w:rPr>
          <w:rFonts w:ascii="AvantGarde Bk BT" w:hAnsi="AvantGarde Bk BT"/>
          <w:b/>
          <w:sz w:val="20"/>
          <w:szCs w:val="20"/>
          <w:lang w:val="es-ES"/>
        </w:rPr>
        <w:t>actualización curricular del plan de estudios de Abogado</w:t>
      </w:r>
      <w:r w:rsidRPr="00512063">
        <w:rPr>
          <w:rFonts w:ascii="AvantGarde Bk BT" w:hAnsi="AvantGarde Bk BT"/>
          <w:sz w:val="20"/>
          <w:szCs w:val="20"/>
          <w:lang w:val="es-ES"/>
        </w:rPr>
        <w:t>, destacando, la poca vinculación formal con organismos privados e instituciones públicas, el exceso de unidades de aprendizaje y contenidos, la poca flexibilidad para cursar asignaturas de programas educativos de otros centros, la falta de un programa y un equipo de tutores, los estudiantes con un pobre desarrollo de sus habilidades cognitivas, la falta de transferencia sistémica del conocimiento a la práctica, y la falta de vinculación entre pregrado y posgrado.</w:t>
      </w:r>
    </w:p>
    <w:p w:rsidR="00902423" w:rsidRPr="00623EED" w:rsidRDefault="00902423" w:rsidP="00902423">
      <w:pPr>
        <w:spacing w:after="0" w:line="240" w:lineRule="auto"/>
        <w:rPr>
          <w:rFonts w:ascii="AvantGarde Bk BT" w:hAnsi="AvantGarde Bk BT"/>
          <w:sz w:val="20"/>
          <w:szCs w:val="20"/>
          <w:lang w:val="es-ES"/>
        </w:rPr>
      </w:pPr>
    </w:p>
    <w:p w:rsidR="00902423" w:rsidRPr="00512063" w:rsidRDefault="00902423" w:rsidP="00902423">
      <w:pPr>
        <w:pStyle w:val="Style1"/>
        <w:numPr>
          <w:ilvl w:val="0"/>
          <w:numId w:val="7"/>
        </w:numPr>
        <w:adjustRightInd/>
        <w:jc w:val="both"/>
        <w:rPr>
          <w:rFonts w:ascii="AvantGarde Bk BT" w:hAnsi="AvantGarde Bk BT" w:cs="Arial"/>
          <w:lang w:val="es-ES"/>
        </w:rPr>
      </w:pPr>
      <w:r>
        <w:rPr>
          <w:rFonts w:ascii="AvantGarde Bk BT" w:hAnsi="AvantGarde Bk BT" w:cs="Arial"/>
          <w:lang w:val="es-ES"/>
        </w:rPr>
        <w:t>Que e</w:t>
      </w:r>
      <w:r w:rsidRPr="00512063">
        <w:rPr>
          <w:rFonts w:ascii="AvantGarde Bk BT" w:hAnsi="AvantGarde Bk BT" w:cs="Arial"/>
          <w:lang w:val="es-ES"/>
        </w:rPr>
        <w:t xml:space="preserve">l 18 de junio de 2008, se publicó en el Diario Oficial de la Federación (DOF), el Decreto por el que se reforman diversos artículos de la Constitución Política de los Estados Unidos Mexicanos, entre ellos, el 16, 17, 18, 19, 20, 21, 22; las fracciones XXI y XXIII del artículo 73; la fracción VII del artículo 115, y la fracción XIII del apartado B del artículo 123; en materia de seguridad pública y justicia penal, mediante el cual se establecieron las bases del Nuevo Sistema de Justicia Penal en la República Mexicana. En dicha reforma, se dispuso en el </w:t>
      </w:r>
      <w:r>
        <w:rPr>
          <w:rFonts w:ascii="AvantGarde Bk BT" w:hAnsi="AvantGarde Bk BT" w:cs="Arial"/>
          <w:lang w:val="es-ES"/>
        </w:rPr>
        <w:t>A</w:t>
      </w:r>
      <w:r w:rsidRPr="00512063">
        <w:rPr>
          <w:rFonts w:ascii="AvantGarde Bk BT" w:hAnsi="AvantGarde Bk BT" w:cs="Arial"/>
          <w:lang w:val="es-ES"/>
        </w:rPr>
        <w:t>rtículo Segundo Transitorio que el Sistema Procesal Penal Acusatorio debe entrar en vigor en todo el territorio nacional, a más tardar dentro del plazo de ocho años</w:t>
      </w:r>
      <w:r>
        <w:rPr>
          <w:rFonts w:ascii="AvantGarde Bk BT" w:hAnsi="AvantGarde Bk BT" w:cs="Arial"/>
          <w:lang w:val="es-ES"/>
        </w:rPr>
        <w:t>,</w:t>
      </w:r>
      <w:r w:rsidRPr="00512063">
        <w:rPr>
          <w:rFonts w:ascii="AvantGarde Bk BT" w:hAnsi="AvantGarde Bk BT" w:cs="Arial"/>
          <w:lang w:val="es-ES"/>
        </w:rPr>
        <w:t xml:space="preserve"> contados a partir del día siguiente de su publicación, plazo que vence el 19 de junio del año 2016, siendo una obligación a cargo del Estado de Jalisco honrar y cumplir los postulados que derivan de la Constitución Federal.</w:t>
      </w:r>
    </w:p>
    <w:p w:rsidR="00902423" w:rsidRPr="0009298D" w:rsidRDefault="00902423" w:rsidP="00902423">
      <w:pPr>
        <w:spacing w:after="0" w:line="240" w:lineRule="auto"/>
        <w:rPr>
          <w:rFonts w:ascii="AvantGarde Bk BT" w:hAnsi="AvantGarde Bk BT"/>
          <w:sz w:val="20"/>
          <w:szCs w:val="20"/>
          <w:lang w:val="es-ES"/>
        </w:rPr>
      </w:pPr>
    </w:p>
    <w:p w:rsidR="00902423" w:rsidRPr="00512063" w:rsidRDefault="00902423" w:rsidP="00902423">
      <w:pPr>
        <w:pStyle w:val="Style1"/>
        <w:numPr>
          <w:ilvl w:val="0"/>
          <w:numId w:val="7"/>
        </w:numPr>
        <w:adjustRightInd/>
        <w:jc w:val="both"/>
        <w:rPr>
          <w:rFonts w:ascii="AvantGarde Bk BT" w:hAnsi="AvantGarde Bk BT" w:cs="Arial"/>
          <w:lang w:val="es-ES"/>
        </w:rPr>
      </w:pPr>
      <w:r>
        <w:rPr>
          <w:rFonts w:ascii="AvantGarde Bk BT" w:hAnsi="AvantGarde Bk BT" w:cs="Arial"/>
          <w:lang w:val="es-ES"/>
        </w:rPr>
        <w:t>Que e</w:t>
      </w:r>
      <w:r w:rsidRPr="00512063">
        <w:rPr>
          <w:rFonts w:ascii="AvantGarde Bk BT" w:hAnsi="AvantGarde Bk BT" w:cs="Arial"/>
          <w:lang w:val="es-ES"/>
        </w:rPr>
        <w:t>l 13 de octubre de 2008, se publicó en el DOF,</w:t>
      </w:r>
      <w:r w:rsidRPr="00512063" w:rsidDel="00C821F1">
        <w:rPr>
          <w:rFonts w:ascii="AvantGarde Bk BT" w:hAnsi="AvantGarde Bk BT" w:cs="Arial"/>
          <w:lang w:val="es-ES"/>
        </w:rPr>
        <w:t xml:space="preserve"> </w:t>
      </w:r>
      <w:r w:rsidRPr="00512063">
        <w:rPr>
          <w:rFonts w:ascii="AvantGarde Bk BT" w:hAnsi="AvantGarde Bk BT" w:cs="Arial"/>
          <w:lang w:val="es-ES"/>
        </w:rPr>
        <w:t>el Decreto por el que se crea el Consejo de Coordinación para la Implementación del Sistema de Justicia Penal como una instancia de coordinación, con la finalidad de implementar, en los tres órdenes de gobierno, el Sistema de Justicia Penal en los términos previstos en la Constitución Política de los Estados Unidos Mexicanos con pleno respeto a las atribuciones de los Poderes Federales, la soberanía de las entidades federativas, y la autonomía municipal, así como de las instituciones y autoridades que intervengan en la instancia de coordinación.</w:t>
      </w:r>
    </w:p>
    <w:p w:rsidR="00902423" w:rsidRPr="00512063" w:rsidRDefault="00902423" w:rsidP="00902423">
      <w:pPr>
        <w:pStyle w:val="Style1"/>
        <w:adjustRightInd/>
        <w:jc w:val="both"/>
        <w:rPr>
          <w:rFonts w:ascii="AvantGarde Bk BT" w:hAnsi="AvantGarde Bk BT" w:cs="Arial"/>
          <w:lang w:val="es-ES"/>
        </w:rPr>
      </w:pPr>
    </w:p>
    <w:p w:rsidR="00902423" w:rsidRPr="00512063" w:rsidRDefault="00902423" w:rsidP="00902423">
      <w:pPr>
        <w:pStyle w:val="Style1"/>
        <w:numPr>
          <w:ilvl w:val="0"/>
          <w:numId w:val="7"/>
        </w:numPr>
        <w:adjustRightInd/>
        <w:jc w:val="both"/>
        <w:rPr>
          <w:rFonts w:ascii="AvantGarde Bk BT" w:hAnsi="AvantGarde Bk BT" w:cs="Arial"/>
          <w:lang w:val="es-ES"/>
        </w:rPr>
      </w:pPr>
      <w:r>
        <w:rPr>
          <w:rFonts w:ascii="AvantGarde Bk BT" w:hAnsi="AvantGarde Bk BT" w:cs="Arial"/>
          <w:lang w:val="es-ES"/>
        </w:rPr>
        <w:t>Que e</w:t>
      </w:r>
      <w:r w:rsidRPr="00512063">
        <w:rPr>
          <w:rFonts w:ascii="AvantGarde Bk BT" w:hAnsi="AvantGarde Bk BT" w:cs="Arial"/>
          <w:lang w:val="es-ES"/>
        </w:rPr>
        <w:t xml:space="preserve">n el Estado de Jalisco, a efecto de garantizar que la Reforma Penal Integral y el consecuente Juicio Oral Acusatorio </w:t>
      </w:r>
      <w:proofErr w:type="spellStart"/>
      <w:r w:rsidRPr="00512063">
        <w:rPr>
          <w:rFonts w:ascii="AvantGarde Bk BT" w:hAnsi="AvantGarde Bk BT" w:cs="Arial"/>
          <w:lang w:val="es-ES"/>
        </w:rPr>
        <w:t>Adversarial</w:t>
      </w:r>
      <w:proofErr w:type="spellEnd"/>
      <w:r w:rsidRPr="00512063">
        <w:rPr>
          <w:rFonts w:ascii="AvantGarde Bk BT" w:hAnsi="AvantGarde Bk BT" w:cs="Arial"/>
          <w:lang w:val="es-ES"/>
        </w:rPr>
        <w:t>, se conviertan en realidad, mediante Acuerdo del Titular del Poder Ejecutivo del Estado, de fecha 18 de Mayo del año 2010, publicado el 27 del mismo mes en el Periódico Oficial “El Estado de Jalisco”, se creó la Comisión para Implementar el Sistema de Justicia Penal en el Estado de Jalisco. Que esta comisión</w:t>
      </w:r>
      <w:r>
        <w:rPr>
          <w:rFonts w:ascii="AvantGarde Bk BT" w:hAnsi="AvantGarde Bk BT" w:cs="Arial"/>
          <w:lang w:val="es-ES"/>
        </w:rPr>
        <w:t>,</w:t>
      </w:r>
      <w:r w:rsidRPr="00512063">
        <w:rPr>
          <w:rFonts w:ascii="AvantGarde Bk BT" w:hAnsi="AvantGarde Bk BT" w:cs="Arial"/>
          <w:lang w:val="es-ES"/>
        </w:rPr>
        <w:t xml:space="preserve"> se extinguió al crearse el Consejo de Coordinación para la Implementación del Nuevo Sistema de Justicia Penal para el Estado de Jalisco, mediante acuerdo del propio Titular del Ejecutivo del Estado de Jalisco, expedido el 13 de abril de 2013, publicado en el Periódico Oficial “El Estado de Jalisco”, el día 16 de</w:t>
      </w:r>
      <w:r>
        <w:rPr>
          <w:rFonts w:ascii="AvantGarde Bk BT" w:hAnsi="AvantGarde Bk BT" w:cs="Arial"/>
          <w:lang w:val="es-ES"/>
        </w:rPr>
        <w:t>l mismo mes y año de su emisión.</w:t>
      </w:r>
    </w:p>
    <w:p w:rsidR="00902423" w:rsidRPr="00512063" w:rsidRDefault="00902423" w:rsidP="00902423">
      <w:pPr>
        <w:pStyle w:val="Style1"/>
        <w:widowControl/>
        <w:adjustRightInd/>
        <w:jc w:val="both"/>
        <w:rPr>
          <w:rFonts w:ascii="AvantGarde Bk BT" w:hAnsi="AvantGarde Bk BT" w:cs="Arial"/>
          <w:lang w:val="es-ES"/>
        </w:rPr>
      </w:pPr>
    </w:p>
    <w:p w:rsidR="00902423" w:rsidRPr="00512063" w:rsidRDefault="00902423" w:rsidP="00902423">
      <w:pPr>
        <w:pStyle w:val="Prrafodelista"/>
        <w:numPr>
          <w:ilvl w:val="0"/>
          <w:numId w:val="7"/>
        </w:numPr>
        <w:spacing w:after="0" w:line="240" w:lineRule="auto"/>
        <w:jc w:val="both"/>
        <w:rPr>
          <w:rFonts w:ascii="AvantGarde Bk BT" w:hAnsi="AvantGarde Bk BT" w:cs="Arial"/>
          <w:sz w:val="20"/>
          <w:szCs w:val="20"/>
        </w:rPr>
      </w:pPr>
      <w:r>
        <w:rPr>
          <w:rFonts w:ascii="AvantGarde Bk BT" w:hAnsi="AvantGarde Bk BT" w:cs="Arial"/>
          <w:sz w:val="20"/>
          <w:szCs w:val="20"/>
        </w:rPr>
        <w:t>Que l</w:t>
      </w:r>
      <w:r w:rsidRPr="00512063">
        <w:rPr>
          <w:rFonts w:ascii="AvantGarde Bk BT" w:hAnsi="AvantGarde Bk BT" w:cs="Arial"/>
          <w:sz w:val="20"/>
          <w:szCs w:val="20"/>
        </w:rPr>
        <w:t>a Suprema Corte de Justicia de la Nación emprendió</w:t>
      </w:r>
      <w:r>
        <w:rPr>
          <w:rFonts w:ascii="AvantGarde Bk BT" w:hAnsi="AvantGarde Bk BT" w:cs="Arial"/>
          <w:sz w:val="20"/>
          <w:szCs w:val="20"/>
        </w:rPr>
        <w:t>,</w:t>
      </w:r>
      <w:r w:rsidRPr="00512063">
        <w:rPr>
          <w:rFonts w:ascii="AvantGarde Bk BT" w:hAnsi="AvantGarde Bk BT" w:cs="Arial"/>
          <w:sz w:val="20"/>
          <w:szCs w:val="20"/>
        </w:rPr>
        <w:t xml:space="preserve"> durante el 2013, una serie de encuentros regionales con las IES en torno a la necesidad de actualizar los planes de estudio de cara a las reformas constitucionales para el nuevo sistema de justicia penal que fueron aprobadas en 2008 y entrarán en pleno vigor en 2016.  A la reunión regional con Colima, Jalisco y Nayarit acudió la Coordinadora General Académica y los coordinadores de carrera de Derecho de la Red Universitaria, en la que se planteó el enorme atraso que lleva esta región al respecto, puesto que se estaba a sólo tres años de su implementación total.</w:t>
      </w:r>
    </w:p>
    <w:p w:rsidR="00902423" w:rsidRPr="00512063" w:rsidRDefault="00902423" w:rsidP="00902423">
      <w:pPr>
        <w:pStyle w:val="Style1"/>
        <w:widowControl/>
        <w:numPr>
          <w:ilvl w:val="0"/>
          <w:numId w:val="7"/>
        </w:numPr>
        <w:adjustRightInd/>
        <w:jc w:val="both"/>
        <w:rPr>
          <w:rFonts w:ascii="AvantGarde Bk BT" w:hAnsi="AvantGarde Bk BT" w:cs="Arial"/>
          <w:b/>
          <w:lang w:val="es-ES"/>
        </w:rPr>
      </w:pPr>
      <w:r>
        <w:rPr>
          <w:rFonts w:ascii="AvantGarde Bk BT" w:hAnsi="AvantGarde Bk BT" w:cs="Arial"/>
          <w:lang w:val="es-ES"/>
        </w:rPr>
        <w:t>Que e</w:t>
      </w:r>
      <w:r w:rsidRPr="00512063">
        <w:rPr>
          <w:rFonts w:ascii="AvantGarde Bk BT" w:hAnsi="AvantGarde Bk BT" w:cs="Arial"/>
          <w:lang w:val="es-ES"/>
        </w:rPr>
        <w:t>l 31 de marzo de 2014, la Secretaría Técnica del Consejo de Coordinación para la Implementación del Sistema de Justicia Penal, órgano administrativo desconcentrado de la Secretaría de Gobernación y el Poder Ejecutivo del Estado de Jalisco, celebraron un Convenio de Coordinación en el Marco del Programa para el otorgamiento del subsidio para la Implementación de la Reforma del Sistema de Justicia Penal, mediante el cual se establecen acciones para la Implementación del Sistema Penal Acusatorio.</w:t>
      </w:r>
    </w:p>
    <w:p w:rsidR="00902423" w:rsidRPr="00512063" w:rsidRDefault="00902423" w:rsidP="00902423">
      <w:pPr>
        <w:pStyle w:val="Style1"/>
        <w:widowControl/>
        <w:adjustRightInd/>
        <w:jc w:val="both"/>
        <w:rPr>
          <w:rFonts w:ascii="AvantGarde Bk BT" w:hAnsi="AvantGarde Bk BT" w:cs="Arial"/>
          <w:b/>
          <w:lang w:val="es-ES"/>
        </w:rPr>
      </w:pPr>
    </w:p>
    <w:p w:rsidR="00902423" w:rsidRPr="00512063" w:rsidRDefault="00902423" w:rsidP="00902423">
      <w:pPr>
        <w:pStyle w:val="Style1"/>
        <w:widowControl/>
        <w:numPr>
          <w:ilvl w:val="0"/>
          <w:numId w:val="7"/>
        </w:numPr>
        <w:shd w:val="clear" w:color="auto" w:fill="FFFFFF"/>
        <w:adjustRightInd/>
        <w:jc w:val="both"/>
        <w:rPr>
          <w:rFonts w:ascii="AvantGarde Bk BT" w:hAnsi="AvantGarde Bk BT" w:cs="Arial"/>
          <w:lang w:val="es-ES"/>
        </w:rPr>
      </w:pPr>
      <w:r>
        <w:rPr>
          <w:rFonts w:ascii="AvantGarde Bk BT" w:hAnsi="AvantGarde Bk BT" w:cs="Arial"/>
          <w:lang w:val="es-ES"/>
        </w:rPr>
        <w:t>Que m</w:t>
      </w:r>
      <w:r w:rsidRPr="00512063">
        <w:rPr>
          <w:rFonts w:ascii="AvantGarde Bk BT" w:hAnsi="AvantGarde Bk BT" w:cs="Arial"/>
          <w:lang w:val="es-ES"/>
        </w:rPr>
        <w:t>ediante Decreto 24864/LX/14, de 11 de abril del 2014, se emitió la declaratoria de incorporación del Sistema Procesal Penal Acusatorio y del Código Nacional de Procedimientos Penales al orden</w:t>
      </w:r>
      <w:r>
        <w:rPr>
          <w:rFonts w:ascii="AvantGarde Bk BT" w:hAnsi="AvantGarde Bk BT" w:cs="Arial"/>
          <w:lang w:val="es-ES"/>
        </w:rPr>
        <w:t xml:space="preserve"> jurídico del Estado de Jalisco,</w:t>
      </w:r>
      <w:r w:rsidRPr="00512063">
        <w:rPr>
          <w:rFonts w:ascii="AvantGarde Bk BT" w:hAnsi="AvantGarde Bk BT" w:cs="Arial"/>
          <w:lang w:val="es-ES"/>
        </w:rPr>
        <w:t xml:space="preserve"> en consecuencia</w:t>
      </w:r>
      <w:r>
        <w:rPr>
          <w:rFonts w:ascii="AvantGarde Bk BT" w:hAnsi="AvantGarde Bk BT" w:cs="Arial"/>
          <w:lang w:val="es-ES"/>
        </w:rPr>
        <w:t>,</w:t>
      </w:r>
      <w:r w:rsidRPr="00512063">
        <w:rPr>
          <w:rFonts w:ascii="AvantGarde Bk BT" w:hAnsi="AvantGarde Bk BT" w:cs="Arial"/>
          <w:lang w:val="es-ES"/>
        </w:rPr>
        <w:t xml:space="preserve"> los derechos y las garantías consagradas en la Constitución Federal y del Estado empezarán a regular la forma y términos en que se substanciarán los procedimientos penales.</w:t>
      </w:r>
    </w:p>
    <w:p w:rsidR="00902423" w:rsidRPr="00512063" w:rsidRDefault="00902423" w:rsidP="00902423">
      <w:pPr>
        <w:pStyle w:val="Style1"/>
        <w:widowControl/>
        <w:shd w:val="clear" w:color="auto" w:fill="FFFFFF"/>
        <w:adjustRightInd/>
        <w:jc w:val="both"/>
        <w:rPr>
          <w:rFonts w:ascii="AvantGarde Bk BT" w:hAnsi="AvantGarde Bk BT" w:cs="Arial"/>
          <w:lang w:val="es-ES"/>
        </w:rPr>
      </w:pPr>
    </w:p>
    <w:p w:rsidR="00902423" w:rsidRPr="00512063" w:rsidRDefault="00902423" w:rsidP="00902423">
      <w:pPr>
        <w:pStyle w:val="Style1"/>
        <w:widowControl/>
        <w:numPr>
          <w:ilvl w:val="0"/>
          <w:numId w:val="7"/>
        </w:numPr>
        <w:shd w:val="clear" w:color="auto" w:fill="FFFFFF"/>
        <w:adjustRightInd/>
        <w:jc w:val="both"/>
        <w:rPr>
          <w:rFonts w:ascii="AvantGarde Bk BT" w:hAnsi="AvantGarde Bk BT" w:cs="Arial"/>
          <w:lang w:val="es-ES"/>
        </w:rPr>
      </w:pPr>
      <w:r w:rsidRPr="00512063">
        <w:rPr>
          <w:rFonts w:ascii="AvantGarde Bk BT" w:hAnsi="AvantGarde Bk BT" w:cs="Arial"/>
          <w:lang w:val="es-ES"/>
        </w:rPr>
        <w:t>Que el Consejo de Rectores, en la sesión ordinaria 288</w:t>
      </w:r>
      <w:r>
        <w:rPr>
          <w:rFonts w:ascii="AvantGarde Bk BT" w:hAnsi="AvantGarde Bk BT" w:cs="Arial"/>
          <w:lang w:val="es-ES"/>
        </w:rPr>
        <w:t>,</w:t>
      </w:r>
      <w:r w:rsidRPr="00512063">
        <w:rPr>
          <w:rFonts w:ascii="AvantGarde Bk BT" w:hAnsi="AvantGarde Bk BT" w:cs="Arial"/>
          <w:lang w:val="es-ES"/>
        </w:rPr>
        <w:t xml:space="preserve"> de fecha </w:t>
      </w:r>
      <w:r>
        <w:rPr>
          <w:rFonts w:ascii="AvantGarde Bk BT" w:hAnsi="AvantGarde Bk BT" w:cs="Arial"/>
          <w:lang w:val="es-ES"/>
        </w:rPr>
        <w:t>2</w:t>
      </w:r>
      <w:r w:rsidRPr="00512063">
        <w:rPr>
          <w:rFonts w:ascii="AvantGarde Bk BT" w:hAnsi="AvantGarde Bk BT" w:cs="Arial"/>
          <w:lang w:val="es-ES"/>
        </w:rPr>
        <w:t xml:space="preserve"> de julio de 2013 y la número 304 de</w:t>
      </w:r>
      <w:r>
        <w:rPr>
          <w:rFonts w:ascii="AvantGarde Bk BT" w:hAnsi="AvantGarde Bk BT" w:cs="Arial"/>
          <w:lang w:val="es-ES"/>
        </w:rPr>
        <w:t>l</w:t>
      </w:r>
      <w:r w:rsidRPr="00512063">
        <w:rPr>
          <w:rFonts w:ascii="AvantGarde Bk BT" w:hAnsi="AvantGarde Bk BT" w:cs="Arial"/>
          <w:lang w:val="es-ES"/>
        </w:rPr>
        <w:t xml:space="preserve"> 19 de septiembre del presente año, tras ocho años con el plan de Estudios de Abogado y la necesidad de atender los cambios medulares que en esta materia se han realizado, se determinó la urgencia de realizar los trabajos de actualización del Plan de Estudios de Abogado, instruyendo a la Coordinación General Acadé</w:t>
      </w:r>
      <w:r>
        <w:rPr>
          <w:rFonts w:ascii="AvantGarde Bk BT" w:hAnsi="AvantGarde Bk BT" w:cs="Arial"/>
          <w:lang w:val="es-ES"/>
        </w:rPr>
        <w:t>mica a entregar la política de r</w:t>
      </w:r>
      <w:r w:rsidRPr="00512063">
        <w:rPr>
          <w:rFonts w:ascii="AvantGarde Bk BT" w:hAnsi="AvantGarde Bk BT" w:cs="Arial"/>
          <w:lang w:val="es-ES"/>
        </w:rPr>
        <w:t>evisión curricular completa, considerando trabajar coordinadamente en y con todos los Centros Universitarios de la Red.</w:t>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numPr>
          <w:ilvl w:val="0"/>
          <w:numId w:val="7"/>
        </w:numPr>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Que la Universidad de Guadalajara</w:t>
      </w:r>
      <w:r>
        <w:rPr>
          <w:rFonts w:ascii="AvantGarde Bk BT" w:hAnsi="AvantGarde Bk BT"/>
          <w:sz w:val="20"/>
          <w:szCs w:val="20"/>
          <w:lang w:val="es-ES"/>
        </w:rPr>
        <w:t>,</w:t>
      </w:r>
      <w:r w:rsidRPr="00512063">
        <w:rPr>
          <w:rFonts w:ascii="AvantGarde Bk BT" w:hAnsi="AvantGarde Bk BT"/>
          <w:sz w:val="20"/>
          <w:szCs w:val="20"/>
          <w:lang w:val="es-ES"/>
        </w:rPr>
        <w:t xml:space="preserve"> atenta a las necesidades sociales del Estado de Jalisco y de sus académicos, el 1</w:t>
      </w:r>
      <w:r>
        <w:rPr>
          <w:rFonts w:ascii="AvantGarde Bk BT" w:hAnsi="AvantGarde Bk BT"/>
          <w:sz w:val="20"/>
          <w:szCs w:val="20"/>
          <w:lang w:val="es-ES"/>
        </w:rPr>
        <w:t>7 de octubre de 2014 suscribió Convenio de c</w:t>
      </w:r>
      <w:r w:rsidRPr="00512063">
        <w:rPr>
          <w:rFonts w:ascii="AvantGarde Bk BT" w:hAnsi="AvantGarde Bk BT"/>
          <w:sz w:val="20"/>
          <w:szCs w:val="20"/>
          <w:lang w:val="es-ES"/>
        </w:rPr>
        <w:t>olaboración con la Secretaría de Gobernación</w:t>
      </w:r>
      <w:r>
        <w:rPr>
          <w:rFonts w:ascii="AvantGarde Bk BT" w:hAnsi="AvantGarde Bk BT"/>
          <w:sz w:val="20"/>
          <w:szCs w:val="20"/>
          <w:lang w:val="es-ES"/>
        </w:rPr>
        <w:t>,</w:t>
      </w:r>
      <w:r w:rsidRPr="00512063">
        <w:rPr>
          <w:rFonts w:ascii="AvantGarde Bk BT" w:hAnsi="AvantGarde Bk BT"/>
          <w:sz w:val="20"/>
          <w:szCs w:val="20"/>
          <w:lang w:val="es-ES"/>
        </w:rPr>
        <w:t xml:space="preserve"> a través de la Secretaría Técnica del Consejo de Coordinación para la Implementación del Sistema de Justicia Penal (SETEC), con el objeto de realizar acciones conjuntas de colaboración, investigación, vinculación e intercambio de información, para el enriquecimiento de las funciones educativas sobre el Sistema de Justicia Penal.</w:t>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numPr>
          <w:ilvl w:val="0"/>
          <w:numId w:val="7"/>
        </w:numPr>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 xml:space="preserve">Que mediante acuerdo RG/12/2014, el Rector General creo el Comité Curricular </w:t>
      </w:r>
      <w:proofErr w:type="spellStart"/>
      <w:r w:rsidRPr="00512063">
        <w:rPr>
          <w:rFonts w:ascii="AvantGarde Bk BT" w:hAnsi="AvantGarde Bk BT"/>
          <w:sz w:val="20"/>
          <w:szCs w:val="20"/>
          <w:lang w:val="es-ES"/>
        </w:rPr>
        <w:t>Intercentros</w:t>
      </w:r>
      <w:proofErr w:type="spellEnd"/>
      <w:r w:rsidRPr="00512063">
        <w:rPr>
          <w:rFonts w:ascii="AvantGarde Bk BT" w:hAnsi="AvantGarde Bk BT"/>
          <w:sz w:val="20"/>
          <w:szCs w:val="20"/>
          <w:lang w:val="es-ES"/>
        </w:rPr>
        <w:t xml:space="preserve"> para la Actualización Curricular del Plan de Estudio de Abogado de la Red Universitaria, como ente responsable de presentar el proyecto de actualización, que integre el Sistema de Justicia Penal Acusatorio (SJPA) en el Plan de Estudios de Abogado; para guiar sus actividades, contó con el Comité Técnico de Apoyo para Asesorar en la Implementación del Nuevo Sistema Penal Acusatorio.</w:t>
      </w:r>
    </w:p>
    <w:p w:rsidR="00902423" w:rsidRDefault="00902423">
      <w:pPr>
        <w:rPr>
          <w:rFonts w:ascii="AvantGarde Bk BT" w:hAnsi="AvantGarde Bk BT"/>
          <w:sz w:val="20"/>
          <w:szCs w:val="20"/>
          <w:lang w:val="es-ES"/>
        </w:rPr>
      </w:pPr>
      <w:r>
        <w:rPr>
          <w:rFonts w:ascii="AvantGarde Bk BT" w:hAnsi="AvantGarde Bk BT"/>
          <w:sz w:val="20"/>
          <w:szCs w:val="20"/>
          <w:lang w:val="es-ES"/>
        </w:rPr>
        <w:br w:type="page"/>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numPr>
          <w:ilvl w:val="0"/>
          <w:numId w:val="7"/>
        </w:numPr>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Que la Coordinación General Académica</w:t>
      </w:r>
      <w:r>
        <w:rPr>
          <w:rFonts w:ascii="AvantGarde Bk BT" w:hAnsi="AvantGarde Bk BT"/>
          <w:sz w:val="20"/>
          <w:szCs w:val="20"/>
          <w:lang w:val="es-ES"/>
        </w:rPr>
        <w:t>,</w:t>
      </w:r>
      <w:r w:rsidRPr="00512063">
        <w:rPr>
          <w:rFonts w:ascii="AvantGarde Bk BT" w:hAnsi="AvantGarde Bk BT"/>
          <w:sz w:val="20"/>
          <w:szCs w:val="20"/>
          <w:lang w:val="es-ES"/>
        </w:rPr>
        <w:t xml:space="preserve"> a través de la Coordinación de Innovación Educativa y Pregrado (CIEP) preparó la política de revisión curricular documentada en la “Guía para la Actualización Curricular del Programa Educativo de Abogado”, y el documento “Lineamientos y Procedimientos Específicos del Proceso de Actualización Curricular del Programa Educativo de Abogado de la Red Universitaria”. Además</w:t>
      </w:r>
      <w:r>
        <w:rPr>
          <w:rFonts w:ascii="AvantGarde Bk BT" w:hAnsi="AvantGarde Bk BT"/>
          <w:sz w:val="20"/>
          <w:szCs w:val="20"/>
          <w:lang w:val="es-ES"/>
        </w:rPr>
        <w:t>,</w:t>
      </w:r>
      <w:r w:rsidRPr="00512063">
        <w:rPr>
          <w:rFonts w:ascii="AvantGarde Bk BT" w:hAnsi="AvantGarde Bk BT"/>
          <w:sz w:val="20"/>
          <w:szCs w:val="20"/>
          <w:lang w:val="es-ES"/>
        </w:rPr>
        <w:t xml:space="preserve"> se prepararon diversos documentos de apoyo académico al proceso de actualización.</w:t>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numPr>
          <w:ilvl w:val="0"/>
          <w:numId w:val="7"/>
        </w:numPr>
        <w:spacing w:after="0" w:line="240" w:lineRule="auto"/>
        <w:jc w:val="both"/>
        <w:rPr>
          <w:rFonts w:ascii="AvantGarde Bk BT" w:hAnsi="AvantGarde Bk BT"/>
          <w:sz w:val="20"/>
          <w:szCs w:val="20"/>
          <w:lang w:val="es-ES"/>
        </w:rPr>
      </w:pPr>
      <w:r>
        <w:rPr>
          <w:rFonts w:ascii="AvantGarde Bk BT" w:hAnsi="AvantGarde Bk BT"/>
          <w:sz w:val="20"/>
          <w:szCs w:val="20"/>
          <w:lang w:val="es-ES"/>
        </w:rPr>
        <w:t xml:space="preserve">Que </w:t>
      </w:r>
      <w:r w:rsidRPr="00512063">
        <w:rPr>
          <w:rFonts w:ascii="AvantGarde Bk BT" w:hAnsi="AvantGarde Bk BT"/>
          <w:sz w:val="20"/>
          <w:szCs w:val="20"/>
          <w:lang w:val="es-ES"/>
        </w:rPr>
        <w:t>con ese motivo, e</w:t>
      </w:r>
      <w:r>
        <w:rPr>
          <w:rFonts w:ascii="AvantGarde Bk BT" w:hAnsi="AvantGarde Bk BT"/>
          <w:sz w:val="20"/>
          <w:szCs w:val="20"/>
          <w:lang w:val="es-ES"/>
        </w:rPr>
        <w:t>l</w:t>
      </w:r>
      <w:r w:rsidRPr="00512063">
        <w:rPr>
          <w:rFonts w:ascii="AvantGarde Bk BT" w:hAnsi="AvantGarde Bk BT"/>
          <w:sz w:val="20"/>
          <w:szCs w:val="20"/>
          <w:lang w:val="es-ES"/>
        </w:rPr>
        <w:t xml:space="preserve"> 29 de septiembre del 2014, se iniciaron los trabajos del Comité Curricular </w:t>
      </w:r>
      <w:proofErr w:type="spellStart"/>
      <w:r w:rsidRPr="00512063">
        <w:rPr>
          <w:rFonts w:ascii="AvantGarde Bk BT" w:hAnsi="AvantGarde Bk BT"/>
          <w:sz w:val="20"/>
          <w:szCs w:val="20"/>
          <w:lang w:val="es-ES"/>
        </w:rPr>
        <w:t>Intercentros</w:t>
      </w:r>
      <w:proofErr w:type="spellEnd"/>
      <w:r w:rsidRPr="00512063">
        <w:rPr>
          <w:rFonts w:ascii="AvantGarde Bk BT" w:hAnsi="AvantGarde Bk BT"/>
          <w:sz w:val="20"/>
          <w:szCs w:val="20"/>
          <w:lang w:val="es-ES"/>
        </w:rPr>
        <w:t xml:space="preserve"> para la Actualización Curricular del Plan de Estudio de Abogado de la Red Universitaria, siendo este el ente responsable de presentar el proyecto de actualización, que culminó con la integración del Sistema de Justicia Penal Acusatorio (SJPA) en el Plan de Estudios de Abogado; para guiar sus actividades, contó con el Comité Técnico de Apoyo para Asesorar en la Implementación del Nuevo Sistema Penal Acusatorio </w:t>
      </w:r>
      <w:proofErr w:type="spellStart"/>
      <w:r w:rsidRPr="00512063">
        <w:rPr>
          <w:rFonts w:ascii="AvantGarde Bk BT" w:hAnsi="AvantGarde Bk BT"/>
          <w:sz w:val="20"/>
          <w:szCs w:val="20"/>
          <w:lang w:val="es-ES"/>
        </w:rPr>
        <w:t>Adversarial</w:t>
      </w:r>
      <w:proofErr w:type="spellEnd"/>
      <w:r w:rsidRPr="00512063">
        <w:rPr>
          <w:rFonts w:ascii="AvantGarde Bk BT" w:hAnsi="AvantGarde Bk BT"/>
          <w:sz w:val="20"/>
          <w:szCs w:val="20"/>
          <w:lang w:val="es-ES"/>
        </w:rPr>
        <w:t>.</w:t>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numPr>
          <w:ilvl w:val="0"/>
          <w:numId w:val="7"/>
        </w:numPr>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Que con el propósito de conocer los antecedentes, el desarrollo y la implementación del SJPA en los planes de estudio de derecho</w:t>
      </w:r>
      <w:r>
        <w:rPr>
          <w:rFonts w:ascii="AvantGarde Bk BT" w:hAnsi="AvantGarde Bk BT"/>
          <w:sz w:val="20"/>
          <w:szCs w:val="20"/>
          <w:lang w:val="es-ES"/>
        </w:rPr>
        <w:t>, los</w:t>
      </w:r>
      <w:r w:rsidRPr="00512063">
        <w:rPr>
          <w:rFonts w:ascii="AvantGarde Bk BT" w:hAnsi="AvantGarde Bk BT"/>
          <w:sz w:val="20"/>
          <w:szCs w:val="20"/>
          <w:lang w:val="es-ES"/>
        </w:rPr>
        <w:t xml:space="preserve"> integrantes </w:t>
      </w:r>
      <w:r>
        <w:rPr>
          <w:rFonts w:ascii="AvantGarde Bk BT" w:hAnsi="AvantGarde Bk BT"/>
          <w:sz w:val="20"/>
          <w:szCs w:val="20"/>
          <w:lang w:val="es-ES"/>
        </w:rPr>
        <w:t xml:space="preserve">del Comité </w:t>
      </w:r>
      <w:r w:rsidRPr="00512063">
        <w:rPr>
          <w:rFonts w:ascii="AvantGarde Bk BT" w:hAnsi="AvantGarde Bk BT"/>
          <w:sz w:val="20"/>
          <w:szCs w:val="20"/>
          <w:lang w:val="es-ES"/>
        </w:rPr>
        <w:t xml:space="preserve">visitaron las </w:t>
      </w:r>
      <w:r>
        <w:rPr>
          <w:rFonts w:ascii="AvantGarde Bk BT" w:hAnsi="AvantGarde Bk BT"/>
          <w:sz w:val="20"/>
          <w:szCs w:val="20"/>
          <w:lang w:val="es-ES"/>
        </w:rPr>
        <w:t>Universidades:</w:t>
      </w:r>
      <w:r w:rsidRPr="00512063">
        <w:rPr>
          <w:rFonts w:ascii="AvantGarde Bk BT" w:hAnsi="AvantGarde Bk BT"/>
          <w:sz w:val="20"/>
          <w:szCs w:val="20"/>
          <w:lang w:val="es-ES"/>
        </w:rPr>
        <w:t xml:space="preserve"> la Autónoma de Chihuahua (UACH), la Autónoma de Coahuila (</w:t>
      </w:r>
      <w:proofErr w:type="spellStart"/>
      <w:r w:rsidRPr="00512063">
        <w:rPr>
          <w:rFonts w:ascii="AvantGarde Bk BT" w:hAnsi="AvantGarde Bk BT"/>
          <w:sz w:val="20"/>
          <w:szCs w:val="20"/>
          <w:lang w:val="es-ES"/>
        </w:rPr>
        <w:t>UAdeC</w:t>
      </w:r>
      <w:proofErr w:type="spellEnd"/>
      <w:r w:rsidRPr="00512063">
        <w:rPr>
          <w:rFonts w:ascii="AvantGarde Bk BT" w:hAnsi="AvantGarde Bk BT"/>
          <w:sz w:val="20"/>
          <w:szCs w:val="20"/>
          <w:lang w:val="es-ES"/>
        </w:rPr>
        <w:t>), la Autónoma de Yucatán (UADY), la Nac</w:t>
      </w:r>
      <w:r>
        <w:rPr>
          <w:rFonts w:ascii="AvantGarde Bk BT" w:hAnsi="AvantGarde Bk BT"/>
          <w:sz w:val="20"/>
          <w:szCs w:val="20"/>
          <w:lang w:val="es-ES"/>
        </w:rPr>
        <w:t>ional Autónoma de México (UNAM) y</w:t>
      </w:r>
      <w:r w:rsidRPr="00512063">
        <w:rPr>
          <w:rFonts w:ascii="AvantGarde Bk BT" w:hAnsi="AvantGarde Bk BT"/>
          <w:sz w:val="20"/>
          <w:szCs w:val="20"/>
          <w:lang w:val="es-ES"/>
        </w:rPr>
        <w:t xml:space="preserve"> la Autónoma Benito Juárez de Oaxaca (UABJO).</w:t>
      </w:r>
    </w:p>
    <w:p w:rsidR="00902423" w:rsidRPr="00512063" w:rsidRDefault="00902423" w:rsidP="00902423">
      <w:pPr>
        <w:spacing w:after="0" w:line="240" w:lineRule="auto"/>
        <w:jc w:val="both"/>
        <w:rPr>
          <w:rFonts w:ascii="AvantGarde Bk BT" w:hAnsi="AvantGarde Bk BT"/>
          <w:sz w:val="20"/>
          <w:szCs w:val="20"/>
          <w:lang w:val="es-ES"/>
        </w:rPr>
      </w:pPr>
    </w:p>
    <w:p w:rsidR="00902423" w:rsidRDefault="00902423" w:rsidP="00902423">
      <w:pPr>
        <w:numPr>
          <w:ilvl w:val="0"/>
          <w:numId w:val="7"/>
        </w:numPr>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 xml:space="preserve">Que entre los días 28 y 29 de octubre, se desarrollaron conferencias y foros en los 10 centros en que se imparte el Programa Educativo de Abogado, arrojando diversas propuestas de académicos y alumnos, que se unifican en transformar el </w:t>
      </w:r>
      <w:r w:rsidRPr="00691477">
        <w:rPr>
          <w:rFonts w:ascii="AvantGarde Bk BT" w:hAnsi="AvantGarde Bk BT"/>
          <w:b/>
          <w:sz w:val="20"/>
          <w:szCs w:val="20"/>
          <w:lang w:val="es-ES"/>
        </w:rPr>
        <w:t>cómo enseñar el derecho a través de la clínica jurídica y el estudio de caso, cómo incrementar la práctica jurídica, la creación de materias y simulacros jurídicos, entre otras,</w:t>
      </w:r>
      <w:r w:rsidRPr="00512063">
        <w:rPr>
          <w:rFonts w:ascii="AvantGarde Bk BT" w:hAnsi="AvantGarde Bk BT"/>
          <w:sz w:val="20"/>
          <w:szCs w:val="20"/>
          <w:lang w:val="es-ES"/>
        </w:rPr>
        <w:t xml:space="preserve"> a partir de los siguientes temas:</w:t>
      </w:r>
    </w:p>
    <w:p w:rsidR="00902423" w:rsidRPr="00691477" w:rsidRDefault="00902423" w:rsidP="00902423">
      <w:pPr>
        <w:spacing w:after="0" w:line="240" w:lineRule="auto"/>
        <w:rPr>
          <w:rFonts w:ascii="AvantGarde Bk BT" w:hAnsi="AvantGarde Bk BT"/>
          <w:sz w:val="20"/>
          <w:szCs w:val="20"/>
          <w:lang w:val="es-ES"/>
        </w:rPr>
      </w:pPr>
    </w:p>
    <w:p w:rsidR="00902423" w:rsidRPr="00512063" w:rsidRDefault="00902423" w:rsidP="00902423">
      <w:pPr>
        <w:numPr>
          <w:ilvl w:val="1"/>
          <w:numId w:val="7"/>
        </w:numPr>
        <w:spacing w:after="0" w:line="240" w:lineRule="auto"/>
        <w:ind w:left="709" w:hanging="306"/>
        <w:jc w:val="both"/>
        <w:rPr>
          <w:rFonts w:ascii="AvantGarde Bk BT" w:hAnsi="AvantGarde Bk BT"/>
          <w:sz w:val="20"/>
          <w:szCs w:val="20"/>
          <w:lang w:val="es-ES"/>
        </w:rPr>
      </w:pPr>
      <w:r w:rsidRPr="00512063">
        <w:rPr>
          <w:rFonts w:ascii="AvantGarde Bk BT" w:hAnsi="AvantGarde Bk BT"/>
          <w:sz w:val="20"/>
          <w:szCs w:val="20"/>
          <w:lang w:val="es-ES"/>
        </w:rPr>
        <w:t>Los contenidos que se deben abo</w:t>
      </w:r>
      <w:r>
        <w:rPr>
          <w:rFonts w:ascii="AvantGarde Bk BT" w:hAnsi="AvantGarde Bk BT"/>
          <w:sz w:val="20"/>
          <w:szCs w:val="20"/>
          <w:lang w:val="es-ES"/>
        </w:rPr>
        <w:t>rdar en el plan de estudios de A</w:t>
      </w:r>
      <w:r w:rsidRPr="00512063">
        <w:rPr>
          <w:rFonts w:ascii="AvantGarde Bk BT" w:hAnsi="AvantGarde Bk BT"/>
          <w:sz w:val="20"/>
          <w:szCs w:val="20"/>
          <w:lang w:val="es-ES"/>
        </w:rPr>
        <w:t>bogado, con base a las reformas de justicia penal y derechos humanos, federal y local;</w:t>
      </w:r>
    </w:p>
    <w:p w:rsidR="00902423" w:rsidRPr="00512063" w:rsidRDefault="00902423" w:rsidP="00902423">
      <w:pPr>
        <w:numPr>
          <w:ilvl w:val="1"/>
          <w:numId w:val="7"/>
        </w:numPr>
        <w:spacing w:after="0" w:line="240" w:lineRule="auto"/>
        <w:ind w:left="709" w:hanging="306"/>
        <w:jc w:val="both"/>
        <w:rPr>
          <w:rFonts w:ascii="AvantGarde Bk BT" w:hAnsi="AvantGarde Bk BT"/>
          <w:sz w:val="20"/>
          <w:szCs w:val="20"/>
          <w:lang w:val="es-ES"/>
        </w:rPr>
      </w:pPr>
      <w:r w:rsidRPr="00512063">
        <w:rPr>
          <w:rFonts w:ascii="AvantGarde Bk BT" w:hAnsi="AvantGarde Bk BT"/>
          <w:sz w:val="20"/>
          <w:szCs w:val="20"/>
          <w:lang w:val="es-ES"/>
        </w:rPr>
        <w:t>Qué métodos de enseñanza se deben propiciar para el derecho;</w:t>
      </w:r>
    </w:p>
    <w:p w:rsidR="00902423" w:rsidRPr="00512063" w:rsidRDefault="00902423" w:rsidP="00902423">
      <w:pPr>
        <w:numPr>
          <w:ilvl w:val="1"/>
          <w:numId w:val="7"/>
        </w:numPr>
        <w:spacing w:after="0" w:line="240" w:lineRule="auto"/>
        <w:ind w:left="709" w:hanging="306"/>
        <w:jc w:val="both"/>
        <w:rPr>
          <w:rFonts w:ascii="AvantGarde Bk BT" w:hAnsi="AvantGarde Bk BT"/>
          <w:sz w:val="20"/>
          <w:szCs w:val="20"/>
          <w:lang w:val="es-ES"/>
        </w:rPr>
      </w:pPr>
      <w:r w:rsidRPr="00512063">
        <w:rPr>
          <w:rFonts w:ascii="AvantGarde Bk BT" w:hAnsi="AvantGarde Bk BT"/>
          <w:sz w:val="20"/>
          <w:szCs w:val="20"/>
          <w:lang w:val="es-ES"/>
        </w:rPr>
        <w:t>Qué tipos de orientaciones o especializaciones se tendrán que estar desarrollando prioritariamente;</w:t>
      </w:r>
    </w:p>
    <w:p w:rsidR="00902423" w:rsidRPr="00512063" w:rsidRDefault="00902423" w:rsidP="00902423">
      <w:pPr>
        <w:numPr>
          <w:ilvl w:val="1"/>
          <w:numId w:val="7"/>
        </w:numPr>
        <w:spacing w:after="0" w:line="240" w:lineRule="auto"/>
        <w:ind w:left="709" w:hanging="306"/>
        <w:jc w:val="both"/>
        <w:rPr>
          <w:rFonts w:ascii="AvantGarde Bk BT" w:hAnsi="AvantGarde Bk BT"/>
          <w:sz w:val="20"/>
          <w:szCs w:val="20"/>
          <w:lang w:val="es-ES"/>
        </w:rPr>
      </w:pPr>
      <w:r w:rsidRPr="00512063">
        <w:rPr>
          <w:rFonts w:ascii="AvantGarde Bk BT" w:hAnsi="AvantGarde Bk BT"/>
          <w:sz w:val="20"/>
          <w:szCs w:val="20"/>
          <w:lang w:val="es-ES"/>
        </w:rPr>
        <w:t>Qué tipos de competencias</w:t>
      </w:r>
      <w:r>
        <w:rPr>
          <w:rFonts w:ascii="AvantGarde Bk BT" w:hAnsi="AvantGarde Bk BT"/>
          <w:sz w:val="20"/>
          <w:szCs w:val="20"/>
          <w:lang w:val="es-ES"/>
        </w:rPr>
        <w:t xml:space="preserve"> deben poseer los egresados de A</w:t>
      </w:r>
      <w:r w:rsidRPr="00512063">
        <w:rPr>
          <w:rFonts w:ascii="AvantGarde Bk BT" w:hAnsi="AvantGarde Bk BT"/>
          <w:sz w:val="20"/>
          <w:szCs w:val="20"/>
          <w:lang w:val="es-ES"/>
        </w:rPr>
        <w:t>bogado, y</w:t>
      </w:r>
    </w:p>
    <w:p w:rsidR="00902423" w:rsidRPr="00512063" w:rsidRDefault="00902423" w:rsidP="00902423">
      <w:pPr>
        <w:numPr>
          <w:ilvl w:val="1"/>
          <w:numId w:val="7"/>
        </w:numPr>
        <w:spacing w:after="0" w:line="240" w:lineRule="auto"/>
        <w:ind w:left="709" w:hanging="306"/>
        <w:jc w:val="both"/>
        <w:rPr>
          <w:rFonts w:ascii="AvantGarde Bk BT" w:hAnsi="AvantGarde Bk BT"/>
          <w:sz w:val="20"/>
          <w:szCs w:val="20"/>
          <w:lang w:val="es-ES"/>
        </w:rPr>
      </w:pPr>
      <w:r w:rsidRPr="00512063">
        <w:rPr>
          <w:rFonts w:ascii="AvantGarde Bk BT" w:hAnsi="AvantGarde Bk BT"/>
          <w:sz w:val="20"/>
          <w:szCs w:val="20"/>
          <w:lang w:val="es-ES"/>
        </w:rPr>
        <w:t>Cómo debe articularse la enseñanza de las Ciencias Sociales (Economía, Historia, Sociología y Filosofía) con el Derecho.</w:t>
      </w:r>
    </w:p>
    <w:p w:rsidR="00902423" w:rsidRPr="00512063" w:rsidRDefault="00902423" w:rsidP="00902423">
      <w:pPr>
        <w:spacing w:after="0" w:line="240" w:lineRule="auto"/>
        <w:contextualSpacing/>
        <w:jc w:val="both"/>
        <w:rPr>
          <w:rFonts w:ascii="AvantGarde Bk BT" w:hAnsi="AvantGarde Bk BT"/>
          <w:sz w:val="20"/>
          <w:szCs w:val="20"/>
          <w:lang w:val="es-ES"/>
        </w:rPr>
      </w:pPr>
    </w:p>
    <w:p w:rsidR="00902423" w:rsidRPr="00512063" w:rsidRDefault="00902423" w:rsidP="00902423">
      <w:pPr>
        <w:numPr>
          <w:ilvl w:val="0"/>
          <w:numId w:val="7"/>
        </w:numPr>
        <w:spacing w:after="0" w:line="240" w:lineRule="auto"/>
        <w:contextualSpacing/>
        <w:jc w:val="both"/>
        <w:rPr>
          <w:rFonts w:ascii="AvantGarde Bk BT" w:hAnsi="AvantGarde Bk BT"/>
          <w:sz w:val="20"/>
          <w:szCs w:val="20"/>
          <w:lang w:val="es-ES"/>
        </w:rPr>
      </w:pPr>
      <w:r w:rsidRPr="00512063">
        <w:rPr>
          <w:rFonts w:ascii="AvantGarde Bk BT" w:hAnsi="AvantGarde Bk BT"/>
          <w:sz w:val="20"/>
          <w:szCs w:val="20"/>
          <w:lang w:val="es-ES"/>
        </w:rPr>
        <w:t xml:space="preserve">Que en consecuencia, la modificación al plan de estudios contempla como aspectos sustanciales la implementación del Sistema de Justicia Penal Acusatorio y </w:t>
      </w:r>
      <w:proofErr w:type="spellStart"/>
      <w:r w:rsidRPr="00512063">
        <w:rPr>
          <w:rFonts w:ascii="AvantGarde Bk BT" w:hAnsi="AvantGarde Bk BT"/>
          <w:sz w:val="20"/>
          <w:szCs w:val="20"/>
          <w:lang w:val="es-ES"/>
        </w:rPr>
        <w:t>Adversarial</w:t>
      </w:r>
      <w:proofErr w:type="spellEnd"/>
      <w:r w:rsidRPr="00512063">
        <w:rPr>
          <w:rFonts w:ascii="AvantGarde Bk BT" w:hAnsi="AvantGarde Bk BT"/>
          <w:sz w:val="20"/>
          <w:szCs w:val="20"/>
          <w:lang w:val="es-ES"/>
        </w:rPr>
        <w:t xml:space="preserve">, para la actualización de los cursos y la formación </w:t>
      </w:r>
      <w:proofErr w:type="spellStart"/>
      <w:r w:rsidRPr="00512063">
        <w:rPr>
          <w:rFonts w:ascii="AvantGarde Bk BT" w:hAnsi="AvantGarde Bk BT"/>
          <w:sz w:val="20"/>
          <w:szCs w:val="20"/>
          <w:lang w:val="es-ES"/>
        </w:rPr>
        <w:t>especializante</w:t>
      </w:r>
      <w:proofErr w:type="spellEnd"/>
      <w:r w:rsidRPr="00512063">
        <w:rPr>
          <w:rFonts w:ascii="AvantGarde Bk BT" w:hAnsi="AvantGarde Bk BT"/>
          <w:sz w:val="20"/>
          <w:szCs w:val="20"/>
          <w:lang w:val="es-ES"/>
        </w:rPr>
        <w:t xml:space="preserve"> en Derecho Penal, de acuerdo a lo siguiente:</w:t>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pStyle w:val="Prrafodelista"/>
        <w:numPr>
          <w:ilvl w:val="0"/>
          <w:numId w:val="22"/>
        </w:numPr>
        <w:spacing w:after="0" w:line="240" w:lineRule="auto"/>
        <w:jc w:val="both"/>
        <w:rPr>
          <w:rFonts w:ascii="AvantGarde Bk BT" w:eastAsia="Times New Roman" w:hAnsi="AvantGarde Bk BT" w:cs="Arial"/>
          <w:sz w:val="20"/>
          <w:szCs w:val="20"/>
          <w:lang w:val="es-ES" w:eastAsia="es-MX"/>
        </w:rPr>
      </w:pPr>
      <w:r w:rsidRPr="00512063">
        <w:rPr>
          <w:rFonts w:ascii="AvantGarde Bk BT" w:eastAsia="Times New Roman" w:hAnsi="AvantGarde Bk BT" w:cs="Arial"/>
          <w:sz w:val="20"/>
          <w:szCs w:val="20"/>
          <w:lang w:val="es-ES" w:eastAsia="es-MX"/>
        </w:rPr>
        <w:t xml:space="preserve">Adecuarse al nuevo contexto nacional e internacional del derecho, para favorecer la creatividad del </w:t>
      </w:r>
      <w:r>
        <w:rPr>
          <w:rFonts w:ascii="AvantGarde Bk BT" w:eastAsia="Times New Roman" w:hAnsi="AvantGarde Bk BT" w:cs="Arial"/>
          <w:sz w:val="20"/>
          <w:szCs w:val="20"/>
          <w:lang w:val="es-ES" w:eastAsia="es-MX"/>
        </w:rPr>
        <w:t>A</w:t>
      </w:r>
      <w:r w:rsidRPr="00512063">
        <w:rPr>
          <w:rFonts w:ascii="AvantGarde Bk BT" w:eastAsia="Times New Roman" w:hAnsi="AvantGarde Bk BT" w:cs="Arial"/>
          <w:sz w:val="20"/>
          <w:szCs w:val="20"/>
          <w:lang w:val="es-ES" w:eastAsia="es-MX"/>
        </w:rPr>
        <w:t>bogado como agente de cambio y lograr su competitividad;</w:t>
      </w:r>
    </w:p>
    <w:p w:rsidR="00902423" w:rsidRDefault="00902423" w:rsidP="00902423">
      <w:pPr>
        <w:pStyle w:val="Prrafodelista"/>
        <w:numPr>
          <w:ilvl w:val="0"/>
          <w:numId w:val="22"/>
        </w:numPr>
        <w:spacing w:after="0" w:line="240" w:lineRule="auto"/>
        <w:jc w:val="both"/>
        <w:rPr>
          <w:rFonts w:ascii="AvantGarde Bk BT" w:eastAsia="Times New Roman" w:hAnsi="AvantGarde Bk BT" w:cs="Arial"/>
          <w:sz w:val="20"/>
          <w:szCs w:val="20"/>
          <w:lang w:val="es-ES" w:eastAsia="es-MX"/>
        </w:rPr>
      </w:pPr>
      <w:r w:rsidRPr="00512063">
        <w:rPr>
          <w:rFonts w:ascii="AvantGarde Bk BT" w:eastAsia="Times New Roman" w:hAnsi="AvantGarde Bk BT" w:cs="Arial"/>
          <w:sz w:val="20"/>
          <w:szCs w:val="20"/>
          <w:lang w:val="es-ES" w:eastAsia="es-MX"/>
        </w:rPr>
        <w:t>Atender los requerimientos actuales de los profesionales del derecho que demanda el mercado laboral;</w:t>
      </w:r>
    </w:p>
    <w:p w:rsidR="00902423" w:rsidRDefault="00902423">
      <w:pPr>
        <w:rPr>
          <w:rFonts w:ascii="AvantGarde Bk BT" w:eastAsia="Times New Roman" w:hAnsi="AvantGarde Bk BT" w:cs="Arial"/>
          <w:sz w:val="20"/>
          <w:szCs w:val="20"/>
          <w:lang w:val="es-ES" w:eastAsia="es-MX"/>
        </w:rPr>
      </w:pPr>
      <w:r>
        <w:rPr>
          <w:rFonts w:ascii="AvantGarde Bk BT" w:eastAsia="Times New Roman" w:hAnsi="AvantGarde Bk BT" w:cs="Arial"/>
          <w:sz w:val="20"/>
          <w:szCs w:val="20"/>
          <w:lang w:val="es-ES" w:eastAsia="es-MX"/>
        </w:rPr>
        <w:br w:type="page"/>
      </w:r>
    </w:p>
    <w:p w:rsidR="00902423" w:rsidRPr="00902423" w:rsidRDefault="00902423" w:rsidP="00902423">
      <w:pPr>
        <w:spacing w:after="0" w:line="240" w:lineRule="auto"/>
        <w:ind w:left="360"/>
        <w:jc w:val="both"/>
        <w:rPr>
          <w:rFonts w:ascii="AvantGarde Bk BT" w:eastAsia="Times New Roman" w:hAnsi="AvantGarde Bk BT" w:cs="Arial"/>
          <w:sz w:val="20"/>
          <w:szCs w:val="20"/>
          <w:lang w:val="es-ES" w:eastAsia="es-MX"/>
        </w:rPr>
      </w:pPr>
    </w:p>
    <w:p w:rsidR="00902423" w:rsidRPr="00512063" w:rsidRDefault="00902423" w:rsidP="00902423">
      <w:pPr>
        <w:pStyle w:val="Prrafodelista"/>
        <w:numPr>
          <w:ilvl w:val="0"/>
          <w:numId w:val="22"/>
        </w:numPr>
        <w:spacing w:after="0" w:line="240" w:lineRule="auto"/>
        <w:jc w:val="both"/>
        <w:rPr>
          <w:rFonts w:ascii="AvantGarde Bk BT" w:eastAsia="Times New Roman" w:hAnsi="AvantGarde Bk BT" w:cs="Arial"/>
          <w:sz w:val="20"/>
          <w:szCs w:val="20"/>
          <w:lang w:val="es-ES" w:eastAsia="es-MX"/>
        </w:rPr>
      </w:pPr>
      <w:r w:rsidRPr="00512063">
        <w:rPr>
          <w:rFonts w:ascii="AvantGarde Bk BT" w:eastAsia="Times New Roman" w:hAnsi="AvantGarde Bk BT" w:cs="Arial"/>
          <w:sz w:val="20"/>
          <w:szCs w:val="20"/>
          <w:lang w:val="es-ES" w:eastAsia="es-MX"/>
        </w:rPr>
        <w:t>La urgencia de adecuarse a los nuevos sistemas jurídicos y educativos;</w:t>
      </w:r>
    </w:p>
    <w:p w:rsidR="00902423" w:rsidRPr="00512063" w:rsidRDefault="00902423" w:rsidP="00902423">
      <w:pPr>
        <w:pStyle w:val="Prrafodelista"/>
        <w:numPr>
          <w:ilvl w:val="0"/>
          <w:numId w:val="22"/>
        </w:numPr>
        <w:spacing w:after="0" w:line="240" w:lineRule="auto"/>
        <w:jc w:val="both"/>
        <w:rPr>
          <w:rFonts w:ascii="AvantGarde Bk BT" w:eastAsia="Times New Roman" w:hAnsi="AvantGarde Bk BT" w:cs="Arial"/>
          <w:sz w:val="20"/>
          <w:szCs w:val="20"/>
          <w:lang w:val="es-ES" w:eastAsia="es-MX"/>
        </w:rPr>
      </w:pPr>
      <w:r w:rsidRPr="00512063">
        <w:rPr>
          <w:rFonts w:ascii="AvantGarde Bk BT" w:eastAsia="Times New Roman" w:hAnsi="AvantGarde Bk BT" w:cs="Arial"/>
          <w:sz w:val="20"/>
          <w:szCs w:val="20"/>
          <w:lang w:val="es-ES" w:eastAsia="es-MX"/>
        </w:rPr>
        <w:t>Atender las recomendaciones de los organismos acreditadores;</w:t>
      </w:r>
    </w:p>
    <w:p w:rsidR="00902423" w:rsidRPr="00512063" w:rsidRDefault="00902423" w:rsidP="00902423">
      <w:pPr>
        <w:pStyle w:val="Prrafodelista"/>
        <w:numPr>
          <w:ilvl w:val="0"/>
          <w:numId w:val="22"/>
        </w:numPr>
        <w:spacing w:after="0" w:line="240" w:lineRule="auto"/>
        <w:jc w:val="both"/>
        <w:rPr>
          <w:rFonts w:ascii="AvantGarde Bk BT" w:eastAsia="Times New Roman" w:hAnsi="AvantGarde Bk BT" w:cs="Arial"/>
          <w:sz w:val="20"/>
          <w:szCs w:val="20"/>
          <w:lang w:val="es-ES" w:eastAsia="es-MX"/>
        </w:rPr>
      </w:pPr>
      <w:r w:rsidRPr="00512063">
        <w:rPr>
          <w:rFonts w:ascii="AvantGarde Bk BT" w:eastAsia="Times New Roman" w:hAnsi="AvantGarde Bk BT" w:cs="Arial"/>
          <w:sz w:val="20"/>
          <w:szCs w:val="20"/>
          <w:lang w:val="es-ES" w:eastAsia="es-MX"/>
        </w:rPr>
        <w:t>El rezago que presenta el plan de estudios actual respecto de la implementación del Sistema de Justicia Penal Acusatorio; y</w:t>
      </w:r>
    </w:p>
    <w:p w:rsidR="00902423" w:rsidRPr="00512063" w:rsidRDefault="00902423" w:rsidP="00902423">
      <w:pPr>
        <w:pStyle w:val="Prrafodelista"/>
        <w:numPr>
          <w:ilvl w:val="0"/>
          <w:numId w:val="22"/>
        </w:numPr>
        <w:spacing w:after="0" w:line="240" w:lineRule="auto"/>
        <w:jc w:val="both"/>
        <w:rPr>
          <w:rFonts w:ascii="AvantGarde Bk BT" w:eastAsia="Times New Roman" w:hAnsi="AvantGarde Bk BT" w:cs="Arial"/>
          <w:sz w:val="20"/>
          <w:szCs w:val="20"/>
          <w:lang w:val="es-ES" w:eastAsia="es-MX"/>
        </w:rPr>
      </w:pPr>
      <w:r w:rsidRPr="00512063">
        <w:rPr>
          <w:rFonts w:ascii="AvantGarde Bk BT" w:eastAsia="Times New Roman" w:hAnsi="AvantGarde Bk BT" w:cs="Arial"/>
          <w:sz w:val="20"/>
          <w:szCs w:val="20"/>
          <w:lang w:val="es-ES" w:eastAsia="es-MX"/>
        </w:rPr>
        <w:t>La necesidad de formar abogados creativos, innovadores y generadores de conocimiento.</w:t>
      </w:r>
    </w:p>
    <w:p w:rsidR="00902423" w:rsidRPr="00512063" w:rsidRDefault="00902423" w:rsidP="00902423">
      <w:pPr>
        <w:spacing w:after="0" w:line="240" w:lineRule="auto"/>
        <w:ind w:left="360"/>
        <w:jc w:val="both"/>
        <w:rPr>
          <w:rFonts w:ascii="AvantGarde Bk BT" w:hAnsi="AvantGarde Bk BT"/>
          <w:sz w:val="20"/>
          <w:szCs w:val="20"/>
          <w:lang w:val="es-ES"/>
        </w:rPr>
      </w:pPr>
    </w:p>
    <w:p w:rsidR="00902423" w:rsidRPr="00691477" w:rsidRDefault="00902423" w:rsidP="00902423">
      <w:pPr>
        <w:numPr>
          <w:ilvl w:val="0"/>
          <w:numId w:val="7"/>
        </w:numPr>
        <w:spacing w:after="0" w:line="240" w:lineRule="auto"/>
        <w:jc w:val="both"/>
        <w:rPr>
          <w:rFonts w:ascii="AvantGarde Bk BT" w:hAnsi="AvantGarde Bk BT"/>
          <w:b/>
          <w:sz w:val="20"/>
          <w:szCs w:val="20"/>
          <w:lang w:val="es-ES"/>
        </w:rPr>
      </w:pPr>
      <w:r w:rsidRPr="00512063">
        <w:rPr>
          <w:rFonts w:ascii="AvantGarde Bk BT" w:hAnsi="AvantGarde Bk BT"/>
          <w:sz w:val="20"/>
          <w:szCs w:val="20"/>
          <w:lang w:val="es-ES"/>
        </w:rPr>
        <w:t xml:space="preserve">Que en lo que respecta al plan de estudios, la malla y el mapa curricular, el Comité puso en perspectiva la </w:t>
      </w:r>
      <w:r w:rsidRPr="00691477">
        <w:rPr>
          <w:rFonts w:ascii="AvantGarde Bk BT" w:hAnsi="AvantGarde Bk BT"/>
          <w:b/>
          <w:sz w:val="20"/>
          <w:szCs w:val="20"/>
          <w:lang w:val="es-ES"/>
        </w:rPr>
        <w:t xml:space="preserve">modificación de la denominación de 11 materias y la creación de: Clínicas sobre el Principio de Convencionalidad en el Sistema Jurídico Mexicano y Derecho Procesal Penal II. </w:t>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numPr>
          <w:ilvl w:val="0"/>
          <w:numId w:val="7"/>
        </w:numPr>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 xml:space="preserve">Que en el Área de Formación Básica Común Obligatoria, </w:t>
      </w:r>
      <w:r w:rsidRPr="00691477">
        <w:rPr>
          <w:rFonts w:ascii="AvantGarde Bk BT" w:hAnsi="AvantGarde Bk BT"/>
          <w:b/>
          <w:sz w:val="20"/>
          <w:szCs w:val="20"/>
          <w:lang w:val="es-ES"/>
        </w:rPr>
        <w:t>se modificó la denominación de dos materias, aumentó 21 horas teoría y 57 horas práctica, así como sumó 7 créditos</w:t>
      </w:r>
      <w:r w:rsidRPr="00512063">
        <w:rPr>
          <w:rFonts w:ascii="AvantGarde Bk BT" w:hAnsi="AvantGarde Bk BT"/>
          <w:sz w:val="20"/>
          <w:szCs w:val="20"/>
          <w:lang w:val="es-ES"/>
        </w:rPr>
        <w:t>, al incluirse Teoría de los Derechos Humanos.</w:t>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numPr>
          <w:ilvl w:val="0"/>
          <w:numId w:val="7"/>
        </w:numPr>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 xml:space="preserve">Que en el Área de Formación Básica Particular Obligatoria, el Comité acordó </w:t>
      </w:r>
      <w:r w:rsidRPr="00691477">
        <w:rPr>
          <w:rFonts w:ascii="AvantGarde Bk BT" w:hAnsi="AvantGarde Bk BT"/>
          <w:b/>
          <w:sz w:val="20"/>
          <w:szCs w:val="20"/>
          <w:lang w:val="es-ES"/>
        </w:rPr>
        <w:t>modificar la denominación de dos materias, e incluir tres</w:t>
      </w:r>
      <w:r>
        <w:rPr>
          <w:rFonts w:ascii="AvantGarde Bk BT" w:hAnsi="AvantGarde Bk BT"/>
          <w:sz w:val="20"/>
          <w:szCs w:val="20"/>
          <w:lang w:val="es-ES"/>
        </w:rPr>
        <w:t>; de las cuales, Mecanismos A</w:t>
      </w:r>
      <w:r w:rsidRPr="00512063">
        <w:rPr>
          <w:rFonts w:ascii="AvantGarde Bk BT" w:hAnsi="AvantGarde Bk BT"/>
          <w:sz w:val="20"/>
          <w:szCs w:val="20"/>
          <w:lang w:val="es-ES"/>
        </w:rPr>
        <w:t>lternativos de Solución de Controversias pasó de ser optativa abierta a obligatoria y las dos creadas, ya mencionadas; en esta área, se aumentaron 48 horas teoría y 138 horas práctica, así como 13 créditos.</w:t>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numPr>
          <w:ilvl w:val="0"/>
          <w:numId w:val="7"/>
        </w:numPr>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 xml:space="preserve">Que en cuanto al Área de Formación </w:t>
      </w:r>
      <w:proofErr w:type="spellStart"/>
      <w:r w:rsidRPr="00512063">
        <w:rPr>
          <w:rFonts w:ascii="AvantGarde Bk BT" w:hAnsi="AvantGarde Bk BT"/>
          <w:sz w:val="20"/>
          <w:szCs w:val="20"/>
          <w:lang w:val="es-ES"/>
        </w:rPr>
        <w:t>Especializante</w:t>
      </w:r>
      <w:proofErr w:type="spellEnd"/>
      <w:r w:rsidRPr="00512063">
        <w:rPr>
          <w:rFonts w:ascii="AvantGarde Bk BT" w:hAnsi="AvantGarde Bk BT"/>
          <w:sz w:val="20"/>
          <w:szCs w:val="20"/>
          <w:lang w:val="es-ES"/>
        </w:rPr>
        <w:t xml:space="preserve"> Selectiva Orientación en Derecho Penal, </w:t>
      </w:r>
      <w:r w:rsidRPr="00691477">
        <w:rPr>
          <w:rFonts w:ascii="AvantGarde Bk BT" w:hAnsi="AvantGarde Bk BT"/>
          <w:b/>
          <w:sz w:val="20"/>
          <w:szCs w:val="20"/>
          <w:lang w:val="es-ES"/>
        </w:rPr>
        <w:t>se modificaron las denominaciones de cinco materias, se disminuyeron 85 horas teoría y se aumentaron 115 horas práctica,</w:t>
      </w:r>
      <w:r w:rsidRPr="00512063">
        <w:rPr>
          <w:rFonts w:ascii="AvantGarde Bk BT" w:hAnsi="AvantGarde Bk BT"/>
          <w:sz w:val="20"/>
          <w:szCs w:val="20"/>
          <w:lang w:val="es-ES"/>
        </w:rPr>
        <w:t xml:space="preserve"> con </w:t>
      </w:r>
      <w:r>
        <w:rPr>
          <w:rFonts w:ascii="AvantGarde Bk BT" w:hAnsi="AvantGarde Bk BT"/>
          <w:sz w:val="20"/>
          <w:szCs w:val="20"/>
          <w:lang w:val="es-ES"/>
        </w:rPr>
        <w:t>la pretensión de consolidar al A</w:t>
      </w:r>
      <w:r w:rsidRPr="00512063">
        <w:rPr>
          <w:rFonts w:ascii="AvantGarde Bk BT" w:hAnsi="AvantGarde Bk BT"/>
          <w:sz w:val="20"/>
          <w:szCs w:val="20"/>
          <w:lang w:val="es-ES"/>
        </w:rPr>
        <w:t>bogado en formación, capaz de transferir la teoría a la práctica en justicia penal.</w:t>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numPr>
          <w:ilvl w:val="0"/>
          <w:numId w:val="7"/>
        </w:numPr>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Que en cuanto a los términos de referencia de cada espacio de aprendizaje creado o modificado, el Comité aprobó por unanimidad los presentados por los integrantes y mediante acuerdo, estableció que cada Centro Universitario aportaría insumos para ser considerados en la creación o actualización del programa de asignatura, a partir de equipos de trabajo o las propias académicas e implementar el Sistema de Justicia Penal Acusatorio, al Plan de Estudios de Abogado.</w:t>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numPr>
          <w:ilvl w:val="0"/>
          <w:numId w:val="7"/>
        </w:numPr>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 xml:space="preserve">Que en los 41 acuerdos aprobados por el comité, 39 fueron por unanimidad y dos por mayoría; entre los puntos de los acuerdos que trascienden el objeto del Comité contenidos en el acuerdo RG/12/2014, están los referidos a certificar sus competencias para la enseñanza del derecho, ser un observatorio sobre la implementación del SJPA en el plan de estudios de </w:t>
      </w:r>
      <w:r>
        <w:rPr>
          <w:rFonts w:ascii="AvantGarde Bk BT" w:hAnsi="AvantGarde Bk BT"/>
          <w:sz w:val="20"/>
          <w:szCs w:val="20"/>
          <w:lang w:val="es-ES"/>
        </w:rPr>
        <w:t>A</w:t>
      </w:r>
      <w:r w:rsidRPr="00512063">
        <w:rPr>
          <w:rFonts w:ascii="AvantGarde Bk BT" w:hAnsi="AvantGarde Bk BT"/>
          <w:sz w:val="20"/>
          <w:szCs w:val="20"/>
          <w:lang w:val="es-ES"/>
        </w:rPr>
        <w:t>bogado, participar en elaborar el Plan de Gestión del Programa Educativo en sus Centros, entre otros.</w:t>
      </w:r>
    </w:p>
    <w:p w:rsidR="00902423" w:rsidRDefault="00902423">
      <w:pPr>
        <w:rPr>
          <w:rFonts w:ascii="AvantGarde Bk BT" w:hAnsi="AvantGarde Bk BT"/>
          <w:sz w:val="20"/>
          <w:szCs w:val="20"/>
          <w:lang w:val="es-ES"/>
        </w:rPr>
      </w:pPr>
      <w:r>
        <w:rPr>
          <w:rFonts w:ascii="AvantGarde Bk BT" w:hAnsi="AvantGarde Bk BT"/>
          <w:sz w:val="20"/>
          <w:szCs w:val="20"/>
          <w:lang w:val="es-ES"/>
        </w:rPr>
        <w:br w:type="page"/>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numPr>
          <w:ilvl w:val="0"/>
          <w:numId w:val="7"/>
        </w:numPr>
        <w:shd w:val="clear" w:color="auto" w:fill="FFFFFF"/>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 xml:space="preserve">Que ante la necesidad de poner en común con los Rectores de los Centros Universitarios donde se imparte el Programa Educativo de Abogado, el jueves cuatro de diciembre de 2014, se celebró sesión de Rectores y se acordó que se les enviarían los documentos que ha generado el Comité Curricular </w:t>
      </w:r>
      <w:proofErr w:type="spellStart"/>
      <w:r w:rsidRPr="00512063">
        <w:rPr>
          <w:rFonts w:ascii="AvantGarde Bk BT" w:hAnsi="AvantGarde Bk BT"/>
          <w:sz w:val="20"/>
          <w:szCs w:val="20"/>
          <w:lang w:val="es-ES"/>
        </w:rPr>
        <w:t>Intercentros</w:t>
      </w:r>
      <w:proofErr w:type="spellEnd"/>
      <w:r w:rsidRPr="00512063">
        <w:rPr>
          <w:rFonts w:ascii="AvantGarde Bk BT" w:hAnsi="AvantGarde Bk BT"/>
          <w:sz w:val="20"/>
          <w:szCs w:val="20"/>
          <w:lang w:val="es-ES"/>
        </w:rPr>
        <w:t xml:space="preserve">, que celebrarían reuniones </w:t>
      </w:r>
      <w:r w:rsidRPr="00512063">
        <w:rPr>
          <w:rFonts w:ascii="AvantGarde Bk BT" w:hAnsi="AvantGarde Bk BT"/>
          <w:sz w:val="20"/>
          <w:szCs w:val="20"/>
          <w:lang w:val="es-ES" w:eastAsia="es-ES"/>
        </w:rPr>
        <w:t>de trabajo entre el Comité Curricular, Directores de División, Jefes de Departamento, Coordinadores, y otros funcionarios que estimen pertinente del Centro Universitario respectivo, para dar a conocer los avances del proceso y tom</w:t>
      </w:r>
      <w:r>
        <w:rPr>
          <w:rFonts w:ascii="AvantGarde Bk BT" w:hAnsi="AvantGarde Bk BT"/>
          <w:sz w:val="20"/>
          <w:szCs w:val="20"/>
          <w:lang w:val="es-ES" w:eastAsia="es-ES"/>
        </w:rPr>
        <w:t>ar los acuerdos necesarios; asi</w:t>
      </w:r>
      <w:r w:rsidRPr="00512063">
        <w:rPr>
          <w:rFonts w:ascii="AvantGarde Bk BT" w:hAnsi="AvantGarde Bk BT"/>
          <w:sz w:val="20"/>
          <w:szCs w:val="20"/>
          <w:lang w:val="es-ES" w:eastAsia="es-ES"/>
        </w:rPr>
        <w:t>mismo</w:t>
      </w:r>
      <w:r>
        <w:rPr>
          <w:rFonts w:ascii="AvantGarde Bk BT" w:hAnsi="AvantGarde Bk BT"/>
          <w:sz w:val="20"/>
          <w:szCs w:val="20"/>
          <w:lang w:val="es-ES" w:eastAsia="es-ES"/>
        </w:rPr>
        <w:t>,</w:t>
      </w:r>
      <w:r w:rsidRPr="00512063">
        <w:rPr>
          <w:rFonts w:ascii="AvantGarde Bk BT" w:hAnsi="AvantGarde Bk BT"/>
          <w:sz w:val="20"/>
          <w:szCs w:val="20"/>
          <w:lang w:val="es-ES" w:eastAsia="es-ES"/>
        </w:rPr>
        <w:t xml:space="preserve"> convocarían a reuniones de los órganos colegiados para presentar, analizar y en su caso aprobar la documento elaborado por el Comité y, remitir el dictamen que aprueba la propuesta de actualización curricular del Plan de Estudios de Abogado, a efectos de que el Consejo General Universitario, estuviese en posibilidad de aprobarlo en def</w:t>
      </w:r>
      <w:r>
        <w:rPr>
          <w:rFonts w:ascii="AvantGarde Bk BT" w:hAnsi="AvantGarde Bk BT"/>
          <w:sz w:val="20"/>
          <w:szCs w:val="20"/>
          <w:lang w:val="es-ES" w:eastAsia="es-ES"/>
        </w:rPr>
        <w:t>initiva, en su siguiente sesión.</w:t>
      </w:r>
    </w:p>
    <w:p w:rsidR="00902423" w:rsidRPr="00512063" w:rsidRDefault="00902423" w:rsidP="00902423">
      <w:pPr>
        <w:shd w:val="clear" w:color="auto" w:fill="FFFFFF"/>
        <w:spacing w:after="0" w:line="240" w:lineRule="auto"/>
        <w:jc w:val="both"/>
        <w:rPr>
          <w:rFonts w:ascii="AvantGarde Bk BT" w:hAnsi="AvantGarde Bk BT"/>
          <w:sz w:val="20"/>
          <w:szCs w:val="20"/>
          <w:lang w:val="es-ES"/>
        </w:rPr>
      </w:pPr>
    </w:p>
    <w:p w:rsidR="00902423" w:rsidRPr="00512063" w:rsidRDefault="00902423" w:rsidP="00902423">
      <w:pPr>
        <w:numPr>
          <w:ilvl w:val="0"/>
          <w:numId w:val="7"/>
        </w:numPr>
        <w:shd w:val="clear" w:color="auto" w:fill="FFFFFF"/>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 xml:space="preserve">Que el día cinco de diciembre, se celebró sesión del Comité Curricular </w:t>
      </w:r>
      <w:proofErr w:type="spellStart"/>
      <w:r w:rsidRPr="00512063">
        <w:rPr>
          <w:rFonts w:ascii="AvantGarde Bk BT" w:hAnsi="AvantGarde Bk BT"/>
          <w:sz w:val="20"/>
          <w:szCs w:val="20"/>
          <w:lang w:val="es-ES"/>
        </w:rPr>
        <w:t>intercentros</w:t>
      </w:r>
      <w:proofErr w:type="spellEnd"/>
      <w:r w:rsidRPr="00512063">
        <w:rPr>
          <w:rFonts w:ascii="AvantGarde Bk BT" w:hAnsi="AvantGarde Bk BT"/>
          <w:sz w:val="20"/>
          <w:szCs w:val="20"/>
          <w:lang w:val="es-ES"/>
        </w:rPr>
        <w:t xml:space="preserve">, se revisaron los documentos generados y se aprobó por unanimidad, que las áreas </w:t>
      </w:r>
      <w:proofErr w:type="spellStart"/>
      <w:r w:rsidRPr="00512063">
        <w:rPr>
          <w:rFonts w:ascii="AvantGarde Bk BT" w:hAnsi="AvantGarde Bk BT"/>
          <w:sz w:val="20"/>
          <w:szCs w:val="20"/>
          <w:lang w:val="es-ES"/>
        </w:rPr>
        <w:t>especializantes</w:t>
      </w:r>
      <w:proofErr w:type="spellEnd"/>
      <w:r w:rsidRPr="00512063">
        <w:rPr>
          <w:rFonts w:ascii="AvantGarde Bk BT" w:hAnsi="AvantGarde Bk BT"/>
          <w:sz w:val="20"/>
          <w:szCs w:val="20"/>
          <w:lang w:val="es-ES"/>
        </w:rPr>
        <w:t xml:space="preserve"> podrán cursarse cuando el alumno cuente con un porcentaje del 40 al 50% de los créditos para acreditar el PE de Abogado, así como la propuesta de actualización curricular, que implementa el Sistema de Justicia Penal Acusatorio y </w:t>
      </w:r>
      <w:proofErr w:type="spellStart"/>
      <w:r w:rsidRPr="00512063">
        <w:rPr>
          <w:rFonts w:ascii="AvantGarde Bk BT" w:hAnsi="AvantGarde Bk BT"/>
          <w:sz w:val="20"/>
          <w:szCs w:val="20"/>
          <w:lang w:val="es-ES"/>
        </w:rPr>
        <w:t>Adversarial</w:t>
      </w:r>
      <w:proofErr w:type="spellEnd"/>
      <w:r w:rsidRPr="00512063">
        <w:rPr>
          <w:rFonts w:ascii="AvantGarde Bk BT" w:hAnsi="AvantGarde Bk BT"/>
          <w:sz w:val="20"/>
          <w:szCs w:val="20"/>
          <w:lang w:val="es-ES"/>
        </w:rPr>
        <w:t>, al plan de estudios de abogado que se imparte en la Red Universitaria.</w:t>
      </w:r>
    </w:p>
    <w:p w:rsidR="00902423" w:rsidRPr="00512063" w:rsidRDefault="00902423" w:rsidP="00902423">
      <w:pPr>
        <w:spacing w:after="0" w:line="240" w:lineRule="auto"/>
        <w:jc w:val="both"/>
        <w:rPr>
          <w:rFonts w:ascii="AvantGarde Bk BT" w:hAnsi="AvantGarde Bk BT"/>
          <w:sz w:val="20"/>
          <w:szCs w:val="20"/>
          <w:lang w:val="es-ES"/>
        </w:rPr>
      </w:pPr>
    </w:p>
    <w:p w:rsidR="00902423" w:rsidRDefault="00902423" w:rsidP="00902423">
      <w:pPr>
        <w:numPr>
          <w:ilvl w:val="0"/>
          <w:numId w:val="7"/>
        </w:numPr>
        <w:spacing w:after="0" w:line="240" w:lineRule="auto"/>
        <w:ind w:left="357" w:hanging="357"/>
        <w:jc w:val="both"/>
        <w:rPr>
          <w:rFonts w:ascii="AvantGarde Bk BT" w:hAnsi="AvantGarde Bk BT"/>
          <w:sz w:val="20"/>
          <w:szCs w:val="20"/>
          <w:lang w:val="es-ES"/>
        </w:rPr>
      </w:pPr>
      <w:r>
        <w:rPr>
          <w:rFonts w:ascii="AvantGarde Bk BT" w:hAnsi="AvantGarde Bk BT"/>
          <w:sz w:val="20"/>
          <w:szCs w:val="20"/>
          <w:lang w:val="es-ES"/>
        </w:rPr>
        <w:t xml:space="preserve">Que las Comisiones respectivas propusieron a los Consejos de </w:t>
      </w:r>
      <w:r w:rsidRPr="00512063">
        <w:rPr>
          <w:rFonts w:ascii="AvantGarde Bk BT" w:hAnsi="AvantGarde Bk BT"/>
          <w:sz w:val="20"/>
          <w:szCs w:val="20"/>
          <w:lang w:val="es-ES"/>
        </w:rPr>
        <w:t>los Centros Universitarios de Ciencias Sociales y Humanidades, de Los Altos, de La Ciénega, de La Costa, de La Costa Sur, de Los Lagos, del Norte, del Sur, de Tonalá y de Los Valles</w:t>
      </w:r>
      <w:r>
        <w:rPr>
          <w:rFonts w:ascii="AvantGarde Bk BT" w:hAnsi="AvantGarde Bk BT"/>
          <w:sz w:val="20"/>
          <w:szCs w:val="20"/>
          <w:lang w:val="es-ES"/>
        </w:rPr>
        <w:t xml:space="preserve"> la modificación al plan de estudios de Abogado, mismas que fueron aprobadas por sus plenos mediante los dictámenes que forman parte del presente dictamen.</w:t>
      </w:r>
    </w:p>
    <w:p w:rsidR="00902423" w:rsidRDefault="00902423">
      <w:pPr>
        <w:rPr>
          <w:rFonts w:ascii="AvantGarde Bk BT" w:hAnsi="AvantGarde Bk BT"/>
          <w:sz w:val="20"/>
          <w:szCs w:val="20"/>
          <w:lang w:val="es-ES"/>
        </w:rPr>
      </w:pPr>
      <w:r>
        <w:rPr>
          <w:rFonts w:ascii="AvantGarde Bk BT" w:hAnsi="AvantGarde Bk BT"/>
          <w:sz w:val="20"/>
          <w:szCs w:val="20"/>
          <w:lang w:val="es-ES"/>
        </w:rPr>
        <w:br w:type="page"/>
      </w:r>
    </w:p>
    <w:p w:rsidR="00902423" w:rsidRPr="00EE70CE" w:rsidRDefault="00902423" w:rsidP="00902423">
      <w:pPr>
        <w:spacing w:after="0" w:line="240" w:lineRule="auto"/>
        <w:rPr>
          <w:rFonts w:ascii="AvantGarde Bk BT" w:hAnsi="AvantGarde Bk BT"/>
          <w:sz w:val="20"/>
          <w:szCs w:val="20"/>
          <w:lang w:val="es-ES"/>
        </w:rPr>
      </w:pPr>
    </w:p>
    <w:p w:rsidR="00902423" w:rsidRDefault="00902423" w:rsidP="00902423">
      <w:pPr>
        <w:numPr>
          <w:ilvl w:val="0"/>
          <w:numId w:val="7"/>
        </w:numPr>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Que las líneas de investigación vinculadas al programa educativo de Abogad</w:t>
      </w:r>
      <w:r>
        <w:rPr>
          <w:rFonts w:ascii="AvantGarde Bk BT" w:hAnsi="AvantGarde Bk BT"/>
          <w:sz w:val="20"/>
          <w:szCs w:val="20"/>
          <w:lang w:val="es-ES"/>
        </w:rPr>
        <w:t>o por Centro Universitario son:</w:t>
      </w:r>
    </w:p>
    <w:p w:rsidR="00902423" w:rsidRPr="00691477" w:rsidRDefault="00902423" w:rsidP="00902423">
      <w:pPr>
        <w:spacing w:after="0" w:line="240" w:lineRule="auto"/>
        <w:rPr>
          <w:rFonts w:ascii="AvantGarde Bk BT" w:hAnsi="AvantGarde Bk BT"/>
          <w:sz w:val="20"/>
          <w:szCs w:val="20"/>
          <w:lang w:val="es-ES"/>
        </w:rPr>
      </w:pPr>
    </w:p>
    <w:tbl>
      <w:tblPr>
        <w:tblW w:w="470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2410"/>
        <w:gridCol w:w="4836"/>
      </w:tblGrid>
      <w:tr w:rsidR="00902423" w:rsidRPr="00691477" w:rsidTr="00F33EF2">
        <w:trPr>
          <w:trHeight w:val="20"/>
        </w:trPr>
        <w:tc>
          <w:tcPr>
            <w:tcW w:w="998" w:type="pct"/>
            <w:vAlign w:val="center"/>
          </w:tcPr>
          <w:p w:rsidR="00902423" w:rsidRPr="00691477" w:rsidRDefault="00902423" w:rsidP="00902423">
            <w:pPr>
              <w:spacing w:after="0" w:line="240" w:lineRule="auto"/>
              <w:jc w:val="center"/>
              <w:rPr>
                <w:rFonts w:ascii="AvantGarde Bk BT" w:hAnsi="AvantGarde Bk BT"/>
                <w:b/>
                <w:sz w:val="16"/>
                <w:szCs w:val="20"/>
                <w:lang w:val="es-ES"/>
              </w:rPr>
            </w:pPr>
            <w:r w:rsidRPr="00691477">
              <w:rPr>
                <w:rFonts w:ascii="AvantGarde Bk BT" w:hAnsi="AvantGarde Bk BT"/>
                <w:b/>
                <w:sz w:val="16"/>
                <w:szCs w:val="20"/>
                <w:lang w:val="es-ES"/>
              </w:rPr>
              <w:t>CENTRO UNIVERSITARIO</w:t>
            </w:r>
          </w:p>
        </w:tc>
        <w:tc>
          <w:tcPr>
            <w:tcW w:w="1331" w:type="pct"/>
            <w:vAlign w:val="center"/>
          </w:tcPr>
          <w:p w:rsidR="00902423" w:rsidRPr="00691477" w:rsidRDefault="00902423" w:rsidP="00902423">
            <w:pPr>
              <w:spacing w:after="0" w:line="240" w:lineRule="auto"/>
              <w:jc w:val="center"/>
              <w:rPr>
                <w:rFonts w:ascii="AvantGarde Bk BT" w:hAnsi="AvantGarde Bk BT"/>
                <w:b/>
                <w:sz w:val="16"/>
                <w:szCs w:val="20"/>
                <w:lang w:val="es-ES"/>
              </w:rPr>
            </w:pPr>
            <w:r w:rsidRPr="00691477">
              <w:rPr>
                <w:rFonts w:ascii="AvantGarde Bk BT" w:hAnsi="AvantGarde Bk BT"/>
                <w:b/>
                <w:sz w:val="16"/>
                <w:szCs w:val="20"/>
                <w:lang w:val="es-ES"/>
              </w:rPr>
              <w:t>CUERPO ACADÉMICO/GRUPO DE INVESTIGACIÓN</w:t>
            </w:r>
          </w:p>
        </w:tc>
        <w:tc>
          <w:tcPr>
            <w:tcW w:w="2671" w:type="pct"/>
            <w:vAlign w:val="center"/>
          </w:tcPr>
          <w:p w:rsidR="00902423" w:rsidRPr="00691477" w:rsidRDefault="00902423" w:rsidP="00902423">
            <w:pPr>
              <w:spacing w:after="0" w:line="240" w:lineRule="auto"/>
              <w:jc w:val="center"/>
              <w:rPr>
                <w:rFonts w:ascii="AvantGarde Bk BT" w:hAnsi="AvantGarde Bk BT"/>
                <w:b/>
                <w:sz w:val="16"/>
                <w:szCs w:val="20"/>
                <w:lang w:val="es-ES"/>
              </w:rPr>
            </w:pPr>
            <w:r w:rsidRPr="00691477">
              <w:rPr>
                <w:rFonts w:ascii="AvantGarde Bk BT" w:hAnsi="AvantGarde Bk BT"/>
                <w:b/>
                <w:sz w:val="16"/>
                <w:szCs w:val="20"/>
                <w:lang w:val="es-ES"/>
              </w:rPr>
              <w:t>LÍNEA DE GENERACIÓN Y APLICACIÓN DEL CONOCIMIENTO</w:t>
            </w:r>
          </w:p>
        </w:tc>
      </w:tr>
      <w:tr w:rsidR="00902423" w:rsidRPr="00691477" w:rsidTr="00F33EF2">
        <w:trPr>
          <w:trHeight w:val="20"/>
        </w:trPr>
        <w:tc>
          <w:tcPr>
            <w:tcW w:w="998" w:type="pct"/>
            <w:vMerge w:val="restar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CUCSH</w:t>
            </w:r>
          </w:p>
        </w:tc>
        <w:tc>
          <w:tcPr>
            <w:tcW w:w="133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Derecho Municipal: Democracia y Gobernabilidad</w:t>
            </w:r>
          </w:p>
        </w:tc>
        <w:tc>
          <w:tcPr>
            <w:tcW w:w="267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 xml:space="preserve">El </w:t>
            </w:r>
            <w:r w:rsidRPr="00EE70CE">
              <w:rPr>
                <w:rFonts w:ascii="AvantGarde Bk BT" w:hAnsi="AvantGarde Bk BT"/>
                <w:sz w:val="14"/>
                <w:szCs w:val="20"/>
                <w:lang w:val="es-ES"/>
              </w:rPr>
              <w:t xml:space="preserve">derecho urbano </w:t>
            </w:r>
            <w:r w:rsidRPr="00691477">
              <w:rPr>
                <w:rFonts w:ascii="AvantGarde Bk BT" w:hAnsi="AvantGarde Bk BT"/>
                <w:sz w:val="16"/>
                <w:szCs w:val="20"/>
                <w:lang w:val="es-ES"/>
              </w:rPr>
              <w:t>en Jalisco,</w:t>
            </w:r>
          </w:p>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Creación en nuevos municipios en Jalisco.</w:t>
            </w:r>
          </w:p>
        </w:tc>
      </w:tr>
      <w:tr w:rsidR="00902423" w:rsidRPr="00691477" w:rsidTr="00F33EF2">
        <w:trPr>
          <w:trHeight w:val="20"/>
        </w:trPr>
        <w:tc>
          <w:tcPr>
            <w:tcW w:w="998" w:type="pct"/>
            <w:vMerge/>
            <w:vAlign w:val="center"/>
          </w:tcPr>
          <w:p w:rsidR="00902423" w:rsidRPr="00691477" w:rsidRDefault="00902423" w:rsidP="00902423">
            <w:pPr>
              <w:spacing w:after="0" w:line="240" w:lineRule="auto"/>
              <w:jc w:val="center"/>
              <w:rPr>
                <w:rFonts w:ascii="AvantGarde Bk BT" w:hAnsi="AvantGarde Bk BT"/>
                <w:b/>
                <w:sz w:val="16"/>
                <w:szCs w:val="20"/>
                <w:lang w:val="es-ES"/>
              </w:rPr>
            </w:pPr>
          </w:p>
        </w:tc>
        <w:tc>
          <w:tcPr>
            <w:tcW w:w="133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Derecho y Gestión Municipal</w:t>
            </w:r>
          </w:p>
        </w:tc>
        <w:tc>
          <w:tcPr>
            <w:tcW w:w="267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 xml:space="preserve">Autonomía </w:t>
            </w:r>
            <w:r>
              <w:rPr>
                <w:rFonts w:ascii="AvantGarde Bk BT" w:hAnsi="AvantGarde Bk BT"/>
                <w:sz w:val="16"/>
                <w:szCs w:val="20"/>
                <w:lang w:val="es-ES"/>
              </w:rPr>
              <w:t>municipal y la seguridad s</w:t>
            </w:r>
            <w:r w:rsidRPr="00691477">
              <w:rPr>
                <w:rFonts w:ascii="AvantGarde Bk BT" w:hAnsi="AvantGarde Bk BT"/>
                <w:sz w:val="16"/>
                <w:szCs w:val="20"/>
                <w:lang w:val="es-ES"/>
              </w:rPr>
              <w:t>ocial,</w:t>
            </w:r>
          </w:p>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Del gobierno municipal y servicios públicos.</w:t>
            </w:r>
          </w:p>
        </w:tc>
      </w:tr>
      <w:tr w:rsidR="00902423" w:rsidRPr="00691477" w:rsidTr="00F33EF2">
        <w:trPr>
          <w:trHeight w:val="20"/>
        </w:trPr>
        <w:tc>
          <w:tcPr>
            <w:tcW w:w="998" w:type="pct"/>
            <w:vMerge/>
            <w:vAlign w:val="center"/>
          </w:tcPr>
          <w:p w:rsidR="00902423" w:rsidRPr="00691477" w:rsidRDefault="00902423" w:rsidP="00902423">
            <w:pPr>
              <w:spacing w:after="0" w:line="240" w:lineRule="auto"/>
              <w:jc w:val="center"/>
              <w:rPr>
                <w:rFonts w:ascii="AvantGarde Bk BT" w:hAnsi="AvantGarde Bk BT"/>
                <w:b/>
                <w:sz w:val="16"/>
                <w:szCs w:val="20"/>
                <w:lang w:val="es-ES"/>
              </w:rPr>
            </w:pPr>
          </w:p>
        </w:tc>
        <w:tc>
          <w:tcPr>
            <w:tcW w:w="133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Derechos Fundamentales</w:t>
            </w:r>
          </w:p>
        </w:tc>
        <w:tc>
          <w:tcPr>
            <w:tcW w:w="267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Derechos político electorales,</w:t>
            </w:r>
          </w:p>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 xml:space="preserve">Estudios </w:t>
            </w:r>
            <w:r>
              <w:rPr>
                <w:rFonts w:ascii="AvantGarde Bk BT" w:hAnsi="AvantGarde Bk BT"/>
                <w:sz w:val="16"/>
                <w:szCs w:val="20"/>
                <w:lang w:val="es-ES"/>
              </w:rPr>
              <w:t>c</w:t>
            </w:r>
            <w:r w:rsidRPr="00691477">
              <w:rPr>
                <w:rFonts w:ascii="AvantGarde Bk BT" w:hAnsi="AvantGarde Bk BT"/>
                <w:sz w:val="16"/>
                <w:szCs w:val="20"/>
                <w:lang w:val="es-ES"/>
              </w:rPr>
              <w:t>onstitucionales, y</w:t>
            </w:r>
          </w:p>
          <w:p w:rsidR="00902423" w:rsidRPr="00691477" w:rsidRDefault="00902423" w:rsidP="00902423">
            <w:pPr>
              <w:spacing w:after="0" w:line="240" w:lineRule="auto"/>
              <w:jc w:val="center"/>
              <w:rPr>
                <w:rFonts w:ascii="AvantGarde Bk BT" w:hAnsi="AvantGarde Bk BT"/>
                <w:sz w:val="16"/>
                <w:szCs w:val="20"/>
                <w:lang w:val="es-ES"/>
              </w:rPr>
            </w:pPr>
            <w:r>
              <w:rPr>
                <w:rFonts w:ascii="AvantGarde Bk BT" w:hAnsi="AvantGarde Bk BT"/>
                <w:sz w:val="16"/>
                <w:szCs w:val="20"/>
                <w:lang w:val="es-ES"/>
              </w:rPr>
              <w:t>Derechos h</w:t>
            </w:r>
            <w:r w:rsidRPr="00691477">
              <w:rPr>
                <w:rFonts w:ascii="AvantGarde Bk BT" w:hAnsi="AvantGarde Bk BT"/>
                <w:sz w:val="16"/>
                <w:szCs w:val="20"/>
                <w:lang w:val="es-ES"/>
              </w:rPr>
              <w:t>umanos.</w:t>
            </w:r>
          </w:p>
        </w:tc>
      </w:tr>
      <w:tr w:rsidR="00902423" w:rsidRPr="00691477" w:rsidTr="00F33EF2">
        <w:trPr>
          <w:trHeight w:val="20"/>
        </w:trPr>
        <w:tc>
          <w:tcPr>
            <w:tcW w:w="998" w:type="pct"/>
            <w:vMerge/>
            <w:vAlign w:val="center"/>
          </w:tcPr>
          <w:p w:rsidR="00902423" w:rsidRPr="00691477" w:rsidRDefault="00902423" w:rsidP="00902423">
            <w:pPr>
              <w:spacing w:after="0" w:line="240" w:lineRule="auto"/>
              <w:jc w:val="center"/>
              <w:rPr>
                <w:rFonts w:ascii="AvantGarde Bk BT" w:hAnsi="AvantGarde Bk BT"/>
                <w:b/>
                <w:sz w:val="16"/>
                <w:szCs w:val="20"/>
                <w:lang w:val="es-ES"/>
              </w:rPr>
            </w:pPr>
          </w:p>
        </w:tc>
        <w:tc>
          <w:tcPr>
            <w:tcW w:w="133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Derechos Humanos y Estado de Derecho</w:t>
            </w:r>
          </w:p>
        </w:tc>
        <w:tc>
          <w:tcPr>
            <w:tcW w:w="267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 xml:space="preserve">Seguridad y </w:t>
            </w:r>
            <w:r>
              <w:rPr>
                <w:rFonts w:ascii="AvantGarde Bk BT" w:hAnsi="AvantGarde Bk BT"/>
                <w:sz w:val="16"/>
                <w:szCs w:val="20"/>
                <w:lang w:val="es-ES"/>
              </w:rPr>
              <w:t>derechos h</w:t>
            </w:r>
            <w:r w:rsidRPr="00691477">
              <w:rPr>
                <w:rFonts w:ascii="AvantGarde Bk BT" w:hAnsi="AvantGarde Bk BT"/>
                <w:sz w:val="16"/>
                <w:szCs w:val="20"/>
                <w:lang w:val="es-ES"/>
              </w:rPr>
              <w:t>umanos.</w:t>
            </w:r>
          </w:p>
        </w:tc>
      </w:tr>
      <w:tr w:rsidR="00902423" w:rsidRPr="00691477" w:rsidTr="00F33EF2">
        <w:trPr>
          <w:trHeight w:val="20"/>
        </w:trPr>
        <w:tc>
          <w:tcPr>
            <w:tcW w:w="998" w:type="pct"/>
            <w:vMerge/>
            <w:vAlign w:val="center"/>
          </w:tcPr>
          <w:p w:rsidR="00902423" w:rsidRPr="00691477" w:rsidRDefault="00902423" w:rsidP="00902423">
            <w:pPr>
              <w:spacing w:after="0" w:line="240" w:lineRule="auto"/>
              <w:jc w:val="center"/>
              <w:rPr>
                <w:rFonts w:ascii="AvantGarde Bk BT" w:hAnsi="AvantGarde Bk BT"/>
                <w:b/>
                <w:sz w:val="16"/>
                <w:szCs w:val="20"/>
                <w:lang w:val="es-ES"/>
              </w:rPr>
            </w:pPr>
          </w:p>
        </w:tc>
        <w:tc>
          <w:tcPr>
            <w:tcW w:w="133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Derechos Humanos y globalización</w:t>
            </w:r>
          </w:p>
        </w:tc>
        <w:tc>
          <w:tcPr>
            <w:tcW w:w="267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Globalización y calidad de la democracia.</w:t>
            </w:r>
          </w:p>
        </w:tc>
      </w:tr>
      <w:tr w:rsidR="00902423" w:rsidRPr="00691477" w:rsidTr="00F33EF2">
        <w:trPr>
          <w:trHeight w:val="20"/>
        </w:trPr>
        <w:tc>
          <w:tcPr>
            <w:tcW w:w="998" w:type="pct"/>
            <w:vMerge/>
            <w:vAlign w:val="center"/>
          </w:tcPr>
          <w:p w:rsidR="00902423" w:rsidRPr="00691477" w:rsidRDefault="00902423" w:rsidP="00902423">
            <w:pPr>
              <w:spacing w:after="0" w:line="240" w:lineRule="auto"/>
              <w:jc w:val="center"/>
              <w:rPr>
                <w:rFonts w:ascii="AvantGarde Bk BT" w:hAnsi="AvantGarde Bk BT"/>
                <w:b/>
                <w:sz w:val="16"/>
                <w:szCs w:val="20"/>
                <w:lang w:val="es-ES"/>
              </w:rPr>
            </w:pPr>
          </w:p>
        </w:tc>
        <w:tc>
          <w:tcPr>
            <w:tcW w:w="133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Epistemología Jurídica</w:t>
            </w:r>
          </w:p>
        </w:tc>
        <w:tc>
          <w:tcPr>
            <w:tcW w:w="267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Epistemología jurídica en México,</w:t>
            </w:r>
          </w:p>
          <w:p w:rsidR="00902423" w:rsidRPr="00691477" w:rsidRDefault="00902423" w:rsidP="00902423">
            <w:pPr>
              <w:spacing w:after="0" w:line="240" w:lineRule="auto"/>
              <w:jc w:val="center"/>
              <w:rPr>
                <w:rFonts w:ascii="AvantGarde Bk BT" w:hAnsi="AvantGarde Bk BT"/>
                <w:sz w:val="16"/>
                <w:szCs w:val="20"/>
                <w:lang w:val="es-ES"/>
              </w:rPr>
            </w:pPr>
            <w:r>
              <w:rPr>
                <w:rFonts w:ascii="AvantGarde Bk BT" w:hAnsi="AvantGarde Bk BT"/>
                <w:sz w:val="16"/>
                <w:szCs w:val="20"/>
                <w:lang w:val="es-ES"/>
              </w:rPr>
              <w:t>Federalismo h</w:t>
            </w:r>
            <w:r w:rsidRPr="00691477">
              <w:rPr>
                <w:rFonts w:ascii="AvantGarde Bk BT" w:hAnsi="AvantGarde Bk BT"/>
                <w:sz w:val="16"/>
                <w:szCs w:val="20"/>
                <w:lang w:val="es-ES"/>
              </w:rPr>
              <w:t>acendario,</w:t>
            </w:r>
          </w:p>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Protección jurídica del consumidor,</w:t>
            </w:r>
          </w:p>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Responsabilidad patrimonial del Estado, y</w:t>
            </w:r>
          </w:p>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Tutela eficaz de las instituciones jurídicas y políticas.</w:t>
            </w:r>
          </w:p>
        </w:tc>
      </w:tr>
      <w:tr w:rsidR="00902423" w:rsidRPr="00691477" w:rsidTr="00F33EF2">
        <w:trPr>
          <w:trHeight w:val="20"/>
        </w:trPr>
        <w:tc>
          <w:tcPr>
            <w:tcW w:w="998" w:type="pct"/>
            <w:vMerge/>
            <w:vAlign w:val="center"/>
          </w:tcPr>
          <w:p w:rsidR="00902423" w:rsidRPr="00691477" w:rsidRDefault="00902423" w:rsidP="00902423">
            <w:pPr>
              <w:spacing w:after="0" w:line="240" w:lineRule="auto"/>
              <w:jc w:val="center"/>
              <w:rPr>
                <w:rFonts w:ascii="AvantGarde Bk BT" w:hAnsi="AvantGarde Bk BT"/>
                <w:b/>
                <w:sz w:val="16"/>
                <w:szCs w:val="20"/>
                <w:lang w:val="es-ES"/>
              </w:rPr>
            </w:pPr>
          </w:p>
        </w:tc>
        <w:tc>
          <w:tcPr>
            <w:tcW w:w="133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Pr>
                <w:rFonts w:ascii="AvantGarde Bk BT" w:hAnsi="AvantGarde Bk BT"/>
                <w:sz w:val="16"/>
                <w:szCs w:val="20"/>
                <w:lang w:val="es-ES"/>
              </w:rPr>
              <w:t xml:space="preserve">Seguridad, Justicia y Derecho </w:t>
            </w:r>
            <w:proofErr w:type="spellStart"/>
            <w:r>
              <w:rPr>
                <w:rFonts w:ascii="AvantGarde Bk BT" w:hAnsi="AvantGarde Bk BT"/>
                <w:sz w:val="16"/>
                <w:szCs w:val="20"/>
                <w:lang w:val="es-ES"/>
              </w:rPr>
              <w:t>E</w:t>
            </w:r>
            <w:r w:rsidRPr="00691477">
              <w:rPr>
                <w:rFonts w:ascii="AvantGarde Bk BT" w:hAnsi="AvantGarde Bk BT"/>
                <w:sz w:val="16"/>
                <w:szCs w:val="20"/>
                <w:lang w:val="es-ES"/>
              </w:rPr>
              <w:t>mancipatorio</w:t>
            </w:r>
            <w:proofErr w:type="spellEnd"/>
          </w:p>
        </w:tc>
        <w:tc>
          <w:tcPr>
            <w:tcW w:w="267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 xml:space="preserve">Investigación jurídica e insumos epistémicos de la seguridad, la justicia y el derecho </w:t>
            </w:r>
            <w:proofErr w:type="spellStart"/>
            <w:r w:rsidRPr="00691477">
              <w:rPr>
                <w:rFonts w:ascii="AvantGarde Bk BT" w:hAnsi="AvantGarde Bk BT"/>
                <w:sz w:val="16"/>
                <w:szCs w:val="20"/>
                <w:lang w:val="es-ES"/>
              </w:rPr>
              <w:t>emancipatorio</w:t>
            </w:r>
            <w:proofErr w:type="spellEnd"/>
            <w:r w:rsidRPr="00691477">
              <w:rPr>
                <w:rFonts w:ascii="AvantGarde Bk BT" w:hAnsi="AvantGarde Bk BT"/>
                <w:sz w:val="16"/>
                <w:szCs w:val="20"/>
                <w:lang w:val="es-ES"/>
              </w:rPr>
              <w:t>,</w:t>
            </w:r>
          </w:p>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Observatorio jurídico, político y social.</w:t>
            </w:r>
          </w:p>
        </w:tc>
      </w:tr>
      <w:tr w:rsidR="00902423" w:rsidRPr="00691477" w:rsidTr="00F33EF2">
        <w:trPr>
          <w:trHeight w:val="20"/>
        </w:trPr>
        <w:tc>
          <w:tcPr>
            <w:tcW w:w="998" w:type="pct"/>
            <w:vMerge w:val="restar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CUCIÉNEGA</w:t>
            </w:r>
          </w:p>
        </w:tc>
        <w:tc>
          <w:tcPr>
            <w:tcW w:w="133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Derechos Humanos y Seguridad Ciudadana</w:t>
            </w:r>
          </w:p>
        </w:tc>
        <w:tc>
          <w:tcPr>
            <w:tcW w:w="267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Derechos humanos, género y violencia;  y</w:t>
            </w:r>
          </w:p>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Políticas públicas, democracia y seguridad ciudadana.</w:t>
            </w:r>
          </w:p>
        </w:tc>
      </w:tr>
      <w:tr w:rsidR="00902423" w:rsidRPr="00691477" w:rsidTr="00F33EF2">
        <w:trPr>
          <w:trHeight w:val="20"/>
        </w:trPr>
        <w:tc>
          <w:tcPr>
            <w:tcW w:w="998" w:type="pct"/>
            <w:vMerge/>
            <w:vAlign w:val="center"/>
          </w:tcPr>
          <w:p w:rsidR="00902423" w:rsidRPr="00691477" w:rsidRDefault="00902423" w:rsidP="00902423">
            <w:pPr>
              <w:spacing w:after="0" w:line="240" w:lineRule="auto"/>
              <w:jc w:val="center"/>
              <w:rPr>
                <w:rFonts w:ascii="AvantGarde Bk BT" w:hAnsi="AvantGarde Bk BT"/>
                <w:b/>
                <w:sz w:val="16"/>
                <w:szCs w:val="20"/>
                <w:lang w:val="es-ES"/>
              </w:rPr>
            </w:pPr>
          </w:p>
        </w:tc>
        <w:tc>
          <w:tcPr>
            <w:tcW w:w="133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 xml:space="preserve">Especialidades Jurídicas en Derecho </w:t>
            </w:r>
            <w:r>
              <w:rPr>
                <w:rFonts w:ascii="AvantGarde Bk BT" w:hAnsi="AvantGarde Bk BT"/>
                <w:sz w:val="16"/>
                <w:szCs w:val="20"/>
                <w:lang w:val="es-ES"/>
              </w:rPr>
              <w:t>P</w:t>
            </w:r>
            <w:r w:rsidRPr="00691477">
              <w:rPr>
                <w:rFonts w:ascii="AvantGarde Bk BT" w:hAnsi="AvantGarde Bk BT"/>
                <w:sz w:val="16"/>
                <w:szCs w:val="20"/>
                <w:lang w:val="es-ES"/>
              </w:rPr>
              <w:t>úblico</w:t>
            </w:r>
          </w:p>
        </w:tc>
        <w:tc>
          <w:tcPr>
            <w:tcW w:w="267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Pr>
                <w:rFonts w:ascii="AvantGarde Bk BT" w:hAnsi="AvantGarde Bk BT"/>
                <w:sz w:val="16"/>
                <w:szCs w:val="20"/>
                <w:lang w:val="es-ES"/>
              </w:rPr>
              <w:t>Administración de justicia y d</w:t>
            </w:r>
            <w:r w:rsidRPr="00691477">
              <w:rPr>
                <w:rFonts w:ascii="AvantGarde Bk BT" w:hAnsi="AvantGarde Bk BT"/>
                <w:sz w:val="16"/>
                <w:szCs w:val="20"/>
                <w:lang w:val="es-ES"/>
              </w:rPr>
              <w:t>erecho penal;</w:t>
            </w:r>
          </w:p>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Responsabilidad jurídica del personal de salud;</w:t>
            </w:r>
          </w:p>
          <w:p w:rsidR="00902423" w:rsidRPr="00691477" w:rsidRDefault="00902423" w:rsidP="00902423">
            <w:pPr>
              <w:spacing w:after="0" w:line="240" w:lineRule="auto"/>
              <w:jc w:val="center"/>
              <w:rPr>
                <w:rFonts w:ascii="AvantGarde Bk BT" w:hAnsi="AvantGarde Bk BT"/>
                <w:sz w:val="16"/>
                <w:szCs w:val="20"/>
                <w:lang w:val="es-ES"/>
              </w:rPr>
            </w:pPr>
            <w:r>
              <w:rPr>
                <w:rFonts w:ascii="AvantGarde Bk BT" w:hAnsi="AvantGarde Bk BT"/>
                <w:sz w:val="16"/>
                <w:szCs w:val="20"/>
                <w:lang w:val="es-ES"/>
              </w:rPr>
              <w:t xml:space="preserve">Administración de justicia y derecho fiscal; </w:t>
            </w:r>
            <w:r w:rsidRPr="00691477">
              <w:rPr>
                <w:rFonts w:ascii="AvantGarde Bk BT" w:hAnsi="AvantGarde Bk BT"/>
                <w:sz w:val="16"/>
                <w:szCs w:val="20"/>
                <w:lang w:val="es-ES"/>
              </w:rPr>
              <w:t>y</w:t>
            </w:r>
          </w:p>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Constitucionalismo y la Protección de los Derechos fundamentales en México.</w:t>
            </w:r>
          </w:p>
        </w:tc>
      </w:tr>
      <w:tr w:rsidR="00902423" w:rsidRPr="00691477" w:rsidTr="00F33EF2">
        <w:trPr>
          <w:trHeight w:val="20"/>
        </w:trPr>
        <w:tc>
          <w:tcPr>
            <w:tcW w:w="998"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CUCSUR</w:t>
            </w:r>
          </w:p>
        </w:tc>
        <w:tc>
          <w:tcPr>
            <w:tcW w:w="133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Estudios Jurídicos</w:t>
            </w:r>
          </w:p>
        </w:tc>
        <w:tc>
          <w:tcPr>
            <w:tcW w:w="267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Pr>
                <w:rFonts w:ascii="AvantGarde Bk BT" w:hAnsi="AvantGarde Bk BT"/>
                <w:sz w:val="16"/>
                <w:szCs w:val="20"/>
                <w:lang w:val="es-ES"/>
              </w:rPr>
              <w:t>Derecho y d</w:t>
            </w:r>
            <w:r w:rsidRPr="00691477">
              <w:rPr>
                <w:rFonts w:ascii="AvantGarde Bk BT" w:hAnsi="AvantGarde Bk BT"/>
                <w:sz w:val="16"/>
                <w:szCs w:val="20"/>
                <w:lang w:val="es-ES"/>
              </w:rPr>
              <w:t>e</w:t>
            </w:r>
            <w:r>
              <w:rPr>
                <w:rFonts w:ascii="AvantGarde Bk BT" w:hAnsi="AvantGarde Bk BT"/>
                <w:sz w:val="16"/>
                <w:szCs w:val="20"/>
                <w:lang w:val="es-ES"/>
              </w:rPr>
              <w:t>sarrollo r</w:t>
            </w:r>
            <w:r w:rsidRPr="00691477">
              <w:rPr>
                <w:rFonts w:ascii="AvantGarde Bk BT" w:hAnsi="AvantGarde Bk BT"/>
                <w:sz w:val="16"/>
                <w:szCs w:val="20"/>
                <w:lang w:val="es-ES"/>
              </w:rPr>
              <w:t>egional</w:t>
            </w:r>
          </w:p>
          <w:p w:rsidR="00902423" w:rsidRPr="00691477" w:rsidRDefault="00902423" w:rsidP="00902423">
            <w:pPr>
              <w:spacing w:after="0" w:line="240" w:lineRule="auto"/>
              <w:jc w:val="center"/>
              <w:rPr>
                <w:rFonts w:ascii="AvantGarde Bk BT" w:hAnsi="AvantGarde Bk BT"/>
                <w:sz w:val="16"/>
                <w:szCs w:val="20"/>
                <w:lang w:val="es-ES"/>
              </w:rPr>
            </w:pPr>
            <w:r>
              <w:rPr>
                <w:rFonts w:ascii="AvantGarde Bk BT" w:hAnsi="AvantGarde Bk BT"/>
                <w:sz w:val="16"/>
                <w:szCs w:val="20"/>
                <w:lang w:val="es-ES"/>
              </w:rPr>
              <w:t>Laboratorio: acceso a la justicia y cultura de la l</w:t>
            </w:r>
            <w:r w:rsidRPr="00691477">
              <w:rPr>
                <w:rFonts w:ascii="AvantGarde Bk BT" w:hAnsi="AvantGarde Bk BT"/>
                <w:sz w:val="16"/>
                <w:szCs w:val="20"/>
                <w:lang w:val="es-ES"/>
              </w:rPr>
              <w:t>egalidad.</w:t>
            </w:r>
          </w:p>
        </w:tc>
      </w:tr>
      <w:tr w:rsidR="00902423" w:rsidRPr="00691477" w:rsidTr="00F33EF2">
        <w:trPr>
          <w:trHeight w:val="20"/>
        </w:trPr>
        <w:tc>
          <w:tcPr>
            <w:tcW w:w="998" w:type="pct"/>
            <w:vMerge w:val="restar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CUSUR</w:t>
            </w:r>
          </w:p>
        </w:tc>
        <w:tc>
          <w:tcPr>
            <w:tcW w:w="133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Cultura Jurídica y Derecho Internacional</w:t>
            </w:r>
          </w:p>
        </w:tc>
        <w:tc>
          <w:tcPr>
            <w:tcW w:w="267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Dere</w:t>
            </w:r>
            <w:r>
              <w:rPr>
                <w:rFonts w:ascii="AvantGarde Bk BT" w:hAnsi="AvantGarde Bk BT"/>
                <w:sz w:val="16"/>
                <w:szCs w:val="20"/>
                <w:lang w:val="es-ES"/>
              </w:rPr>
              <w:t>cho constitucional, sociedad y e</w:t>
            </w:r>
            <w:r w:rsidRPr="00691477">
              <w:rPr>
                <w:rFonts w:ascii="AvantGarde Bk BT" w:hAnsi="AvantGarde Bk BT"/>
                <w:sz w:val="16"/>
                <w:szCs w:val="20"/>
                <w:lang w:val="es-ES"/>
              </w:rPr>
              <w:t>conomía</w:t>
            </w:r>
          </w:p>
          <w:p w:rsidR="00902423" w:rsidRPr="00691477" w:rsidRDefault="00902423" w:rsidP="00902423">
            <w:pPr>
              <w:spacing w:after="0" w:line="240" w:lineRule="auto"/>
              <w:jc w:val="center"/>
              <w:rPr>
                <w:rFonts w:ascii="AvantGarde Bk BT" w:hAnsi="AvantGarde Bk BT"/>
                <w:sz w:val="16"/>
                <w:szCs w:val="20"/>
                <w:lang w:val="es-ES"/>
              </w:rPr>
            </w:pPr>
            <w:r>
              <w:rPr>
                <w:rFonts w:ascii="AvantGarde Bk BT" w:hAnsi="AvantGarde Bk BT"/>
                <w:sz w:val="16"/>
                <w:szCs w:val="20"/>
                <w:lang w:val="es-ES"/>
              </w:rPr>
              <w:t>Derecho c</w:t>
            </w:r>
            <w:r w:rsidRPr="00691477">
              <w:rPr>
                <w:rFonts w:ascii="AvantGarde Bk BT" w:hAnsi="AvantGarde Bk BT"/>
                <w:sz w:val="16"/>
                <w:szCs w:val="20"/>
                <w:lang w:val="es-ES"/>
              </w:rPr>
              <w:t>orporativo y su regulación Internacional</w:t>
            </w:r>
          </w:p>
        </w:tc>
      </w:tr>
      <w:tr w:rsidR="00902423" w:rsidRPr="00691477" w:rsidTr="00F33EF2">
        <w:trPr>
          <w:trHeight w:val="20"/>
        </w:trPr>
        <w:tc>
          <w:tcPr>
            <w:tcW w:w="998" w:type="pct"/>
            <w:vMerge/>
            <w:vAlign w:val="center"/>
          </w:tcPr>
          <w:p w:rsidR="00902423" w:rsidRPr="00691477" w:rsidRDefault="00902423" w:rsidP="00902423">
            <w:pPr>
              <w:spacing w:after="0" w:line="240" w:lineRule="auto"/>
              <w:jc w:val="center"/>
              <w:rPr>
                <w:rFonts w:ascii="AvantGarde Bk BT" w:hAnsi="AvantGarde Bk BT"/>
                <w:b/>
                <w:sz w:val="16"/>
                <w:szCs w:val="20"/>
                <w:lang w:val="es-ES"/>
              </w:rPr>
            </w:pPr>
          </w:p>
        </w:tc>
        <w:tc>
          <w:tcPr>
            <w:tcW w:w="133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Sociedad, Estado y Constitución</w:t>
            </w:r>
          </w:p>
        </w:tc>
        <w:tc>
          <w:tcPr>
            <w:tcW w:w="267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G</w:t>
            </w:r>
            <w:r>
              <w:rPr>
                <w:rFonts w:ascii="AvantGarde Bk BT" w:hAnsi="AvantGarde Bk BT"/>
                <w:sz w:val="16"/>
                <w:szCs w:val="20"/>
                <w:lang w:val="es-ES"/>
              </w:rPr>
              <w:t>obernanza g</w:t>
            </w:r>
            <w:r w:rsidRPr="00691477">
              <w:rPr>
                <w:rFonts w:ascii="AvantGarde Bk BT" w:hAnsi="AvantGarde Bk BT"/>
                <w:sz w:val="16"/>
                <w:szCs w:val="20"/>
                <w:lang w:val="es-ES"/>
              </w:rPr>
              <w:t xml:space="preserve">lobal y cambio estructural del </w:t>
            </w:r>
            <w:r>
              <w:rPr>
                <w:rFonts w:ascii="AvantGarde Bk BT" w:hAnsi="AvantGarde Bk BT"/>
                <w:sz w:val="16"/>
                <w:szCs w:val="20"/>
                <w:lang w:val="es-ES"/>
              </w:rPr>
              <w:t>sistema jurídico m</w:t>
            </w:r>
            <w:r w:rsidRPr="00691477">
              <w:rPr>
                <w:rFonts w:ascii="AvantGarde Bk BT" w:hAnsi="AvantGarde Bk BT"/>
                <w:sz w:val="16"/>
                <w:szCs w:val="20"/>
                <w:lang w:val="es-ES"/>
              </w:rPr>
              <w:t>exicano</w:t>
            </w:r>
          </w:p>
        </w:tc>
      </w:tr>
      <w:tr w:rsidR="00902423" w:rsidRPr="00691477" w:rsidTr="00F33EF2">
        <w:trPr>
          <w:trHeight w:val="20"/>
        </w:trPr>
        <w:tc>
          <w:tcPr>
            <w:tcW w:w="998" w:type="pct"/>
            <w:vMerge w:val="restar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CUVALLES</w:t>
            </w:r>
          </w:p>
        </w:tc>
        <w:tc>
          <w:tcPr>
            <w:tcW w:w="133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 xml:space="preserve">El Derecho Penal, sus </w:t>
            </w:r>
            <w:r>
              <w:rPr>
                <w:rFonts w:ascii="AvantGarde Bk BT" w:hAnsi="AvantGarde Bk BT"/>
                <w:sz w:val="16"/>
                <w:szCs w:val="20"/>
                <w:lang w:val="es-ES"/>
              </w:rPr>
              <w:t>P</w:t>
            </w:r>
            <w:r w:rsidRPr="00691477">
              <w:rPr>
                <w:rFonts w:ascii="AvantGarde Bk BT" w:hAnsi="AvantGarde Bk BT"/>
                <w:sz w:val="16"/>
                <w:szCs w:val="20"/>
                <w:lang w:val="es-ES"/>
              </w:rPr>
              <w:t xml:space="preserve">rocesos y su </w:t>
            </w:r>
            <w:r>
              <w:rPr>
                <w:rFonts w:ascii="AvantGarde Bk BT" w:hAnsi="AvantGarde Bk BT"/>
                <w:sz w:val="16"/>
                <w:szCs w:val="20"/>
                <w:lang w:val="es-ES"/>
              </w:rPr>
              <w:t>G</w:t>
            </w:r>
            <w:r w:rsidRPr="00691477">
              <w:rPr>
                <w:rFonts w:ascii="AvantGarde Bk BT" w:hAnsi="AvantGarde Bk BT"/>
                <w:sz w:val="16"/>
                <w:szCs w:val="20"/>
                <w:lang w:val="es-ES"/>
              </w:rPr>
              <w:t>lobalización</w:t>
            </w:r>
          </w:p>
        </w:tc>
        <w:tc>
          <w:tcPr>
            <w:tcW w:w="267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Pr>
                <w:rFonts w:ascii="AvantGarde Bk BT" w:hAnsi="AvantGarde Bk BT"/>
                <w:sz w:val="16"/>
                <w:szCs w:val="20"/>
                <w:lang w:val="es-ES"/>
              </w:rPr>
              <w:t>El derecho p</w:t>
            </w:r>
            <w:r w:rsidRPr="00691477">
              <w:rPr>
                <w:rFonts w:ascii="AvantGarde Bk BT" w:hAnsi="AvantGarde Bk BT"/>
                <w:sz w:val="16"/>
                <w:szCs w:val="20"/>
                <w:lang w:val="es-ES"/>
              </w:rPr>
              <w:t>enal, sus procesos y su globalización,</w:t>
            </w:r>
          </w:p>
          <w:p w:rsidR="00902423" w:rsidRPr="00691477" w:rsidRDefault="00902423" w:rsidP="00902423">
            <w:pPr>
              <w:spacing w:after="0" w:line="240" w:lineRule="auto"/>
              <w:jc w:val="center"/>
              <w:rPr>
                <w:rFonts w:ascii="AvantGarde Bk BT" w:hAnsi="AvantGarde Bk BT"/>
                <w:sz w:val="16"/>
                <w:szCs w:val="20"/>
                <w:lang w:val="es-ES"/>
              </w:rPr>
            </w:pPr>
            <w:proofErr w:type="gramStart"/>
            <w:r>
              <w:rPr>
                <w:rFonts w:ascii="AvantGarde Bk BT" w:hAnsi="AvantGarde Bk BT"/>
                <w:sz w:val="16"/>
                <w:szCs w:val="20"/>
                <w:lang w:val="es-ES"/>
              </w:rPr>
              <w:t>e</w:t>
            </w:r>
            <w:r w:rsidRPr="00691477">
              <w:rPr>
                <w:rFonts w:ascii="AvantGarde Bk BT" w:hAnsi="AvantGarde Bk BT"/>
                <w:sz w:val="16"/>
                <w:szCs w:val="20"/>
                <w:lang w:val="es-ES"/>
              </w:rPr>
              <w:t>studios</w:t>
            </w:r>
            <w:proofErr w:type="gramEnd"/>
            <w:r w:rsidRPr="00691477">
              <w:rPr>
                <w:rFonts w:ascii="AvantGarde Bk BT" w:hAnsi="AvantGarde Bk BT"/>
                <w:sz w:val="16"/>
                <w:szCs w:val="20"/>
                <w:lang w:val="es-ES"/>
              </w:rPr>
              <w:t xml:space="preserve"> de Derecho Constitucional.</w:t>
            </w:r>
          </w:p>
        </w:tc>
      </w:tr>
      <w:tr w:rsidR="00902423" w:rsidRPr="00691477" w:rsidTr="00F33EF2">
        <w:trPr>
          <w:trHeight w:val="20"/>
        </w:trPr>
        <w:tc>
          <w:tcPr>
            <w:tcW w:w="998" w:type="pct"/>
            <w:vMerge/>
            <w:vAlign w:val="center"/>
          </w:tcPr>
          <w:p w:rsidR="00902423" w:rsidRPr="00691477" w:rsidRDefault="00902423" w:rsidP="00902423">
            <w:pPr>
              <w:spacing w:after="0" w:line="240" w:lineRule="auto"/>
              <w:jc w:val="center"/>
              <w:rPr>
                <w:rFonts w:ascii="AvantGarde Bk BT" w:hAnsi="AvantGarde Bk BT"/>
                <w:b/>
                <w:sz w:val="16"/>
                <w:szCs w:val="20"/>
                <w:lang w:val="es-ES"/>
              </w:rPr>
            </w:pPr>
          </w:p>
        </w:tc>
        <w:tc>
          <w:tcPr>
            <w:tcW w:w="133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Estudios Jurídicos Contemporáneos</w:t>
            </w:r>
          </w:p>
        </w:tc>
        <w:tc>
          <w:tcPr>
            <w:tcW w:w="267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Derecho: Público, Privado, Social y Ciencias Auxiliares.</w:t>
            </w:r>
          </w:p>
        </w:tc>
      </w:tr>
      <w:tr w:rsidR="00902423" w:rsidRPr="00691477" w:rsidTr="00F33EF2">
        <w:trPr>
          <w:trHeight w:val="20"/>
        </w:trPr>
        <w:tc>
          <w:tcPr>
            <w:tcW w:w="998"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CUTONALÁ</w:t>
            </w:r>
          </w:p>
        </w:tc>
        <w:tc>
          <w:tcPr>
            <w:tcW w:w="133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Derechos Humanos y Constitución</w:t>
            </w:r>
          </w:p>
        </w:tc>
        <w:tc>
          <w:tcPr>
            <w:tcW w:w="2671" w:type="pct"/>
            <w:vAlign w:val="center"/>
          </w:tcPr>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Justicia Constitucional Local,</w:t>
            </w:r>
          </w:p>
          <w:p w:rsidR="00902423" w:rsidRPr="00691477" w:rsidRDefault="00902423" w:rsidP="00902423">
            <w:pPr>
              <w:spacing w:after="0" w:line="240" w:lineRule="auto"/>
              <w:jc w:val="center"/>
              <w:rPr>
                <w:rFonts w:ascii="AvantGarde Bk BT" w:hAnsi="AvantGarde Bk BT"/>
                <w:sz w:val="16"/>
                <w:szCs w:val="20"/>
                <w:lang w:val="es-ES"/>
              </w:rPr>
            </w:pPr>
            <w:r w:rsidRPr="00691477">
              <w:rPr>
                <w:rFonts w:ascii="AvantGarde Bk BT" w:hAnsi="AvantGarde Bk BT"/>
                <w:sz w:val="16"/>
                <w:szCs w:val="20"/>
                <w:lang w:val="es-ES"/>
              </w:rPr>
              <w:t>Educación y métodos de la investigación.</w:t>
            </w:r>
          </w:p>
        </w:tc>
      </w:tr>
    </w:tbl>
    <w:p w:rsidR="00902423" w:rsidRPr="00512063" w:rsidRDefault="00902423" w:rsidP="00902423">
      <w:pPr>
        <w:spacing w:after="0" w:line="240" w:lineRule="auto"/>
        <w:jc w:val="both"/>
        <w:rPr>
          <w:rFonts w:ascii="AvantGarde Bk BT" w:hAnsi="AvantGarde Bk BT"/>
          <w:sz w:val="20"/>
          <w:szCs w:val="20"/>
          <w:lang w:val="es-ES"/>
        </w:rPr>
      </w:pPr>
    </w:p>
    <w:p w:rsidR="00902423" w:rsidRDefault="00902423" w:rsidP="00902423">
      <w:pPr>
        <w:spacing w:after="0" w:line="240" w:lineRule="auto"/>
        <w:rPr>
          <w:rFonts w:ascii="AvantGarde Bk BT" w:eastAsia="Calibri" w:hAnsi="AvantGarde Bk BT"/>
          <w:sz w:val="20"/>
          <w:szCs w:val="20"/>
          <w:lang w:val="es-ES"/>
        </w:rPr>
      </w:pPr>
      <w:r>
        <w:rPr>
          <w:rFonts w:ascii="AvantGarde Bk BT" w:hAnsi="AvantGarde Bk BT"/>
          <w:sz w:val="20"/>
          <w:szCs w:val="20"/>
          <w:lang w:val="es-ES"/>
        </w:rPr>
        <w:br w:type="page"/>
      </w:r>
    </w:p>
    <w:p w:rsidR="00902423" w:rsidRPr="00EE70CE" w:rsidRDefault="00902423" w:rsidP="00902423">
      <w:pPr>
        <w:pStyle w:val="Prrafodelista"/>
        <w:numPr>
          <w:ilvl w:val="0"/>
          <w:numId w:val="7"/>
        </w:numPr>
        <w:spacing w:after="0" w:line="240" w:lineRule="auto"/>
        <w:ind w:left="357" w:hanging="357"/>
        <w:jc w:val="both"/>
        <w:rPr>
          <w:rFonts w:ascii="AvantGarde Bk BT" w:hAnsi="AvantGarde Bk BT" w:cs="Arial"/>
          <w:sz w:val="20"/>
          <w:szCs w:val="20"/>
          <w:lang w:val="es-ES"/>
        </w:rPr>
      </w:pPr>
      <w:r w:rsidRPr="00512063">
        <w:rPr>
          <w:rFonts w:ascii="AvantGarde Bk BT" w:hAnsi="AvantGarde Bk BT" w:cs="Arial"/>
          <w:sz w:val="20"/>
          <w:szCs w:val="20"/>
          <w:lang w:val="es-ES"/>
        </w:rPr>
        <w:lastRenderedPageBreak/>
        <w:t>Que este proyecto</w:t>
      </w:r>
      <w:r>
        <w:rPr>
          <w:rFonts w:ascii="AvantGarde Bk BT" w:hAnsi="AvantGarde Bk BT" w:cs="Arial"/>
          <w:sz w:val="20"/>
          <w:szCs w:val="20"/>
          <w:lang w:val="es-ES"/>
        </w:rPr>
        <w:t>,</w:t>
      </w:r>
      <w:r w:rsidRPr="00512063">
        <w:rPr>
          <w:rFonts w:ascii="AvantGarde Bk BT" w:hAnsi="AvantGarde Bk BT" w:cs="Arial"/>
          <w:sz w:val="20"/>
          <w:szCs w:val="20"/>
          <w:lang w:val="es-ES"/>
        </w:rPr>
        <w:t xml:space="preserve"> surge para ofrecer planes de estudio acordes a las necesidades del contexto social y jurídico, que brinden </w:t>
      </w:r>
      <w:r>
        <w:rPr>
          <w:rFonts w:ascii="AvantGarde Bk BT" w:hAnsi="AvantGarde Bk BT" w:cs="Arial"/>
          <w:sz w:val="20"/>
          <w:szCs w:val="20"/>
          <w:lang w:val="es-ES"/>
        </w:rPr>
        <w:t>oportunidad a los A</w:t>
      </w:r>
      <w:r w:rsidRPr="00512063">
        <w:rPr>
          <w:rFonts w:ascii="AvantGarde Bk BT" w:hAnsi="AvantGarde Bk BT" w:cs="Arial"/>
          <w:sz w:val="20"/>
          <w:szCs w:val="20"/>
          <w:lang w:val="es-ES"/>
        </w:rPr>
        <w:t>bogados en formación, de poseer habilidades, destrezas y competencias para plantear soluciones pertinentes, eficaces y ágiles ante las nuevas demandas que el derecho contempla, en su relación social, económica, tecnológica y cultural de la sociedad mexicana y la comunidad internacional.</w:t>
      </w:r>
    </w:p>
    <w:p w:rsidR="00902423" w:rsidRPr="00EE70CE"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pStyle w:val="Prrafodelista"/>
        <w:numPr>
          <w:ilvl w:val="0"/>
          <w:numId w:val="7"/>
        </w:numPr>
        <w:spacing w:after="0" w:line="240" w:lineRule="auto"/>
        <w:ind w:left="357" w:hanging="357"/>
        <w:jc w:val="both"/>
        <w:rPr>
          <w:rFonts w:ascii="AvantGarde Bk BT" w:hAnsi="AvantGarde Bk BT" w:cs="Arial"/>
          <w:sz w:val="20"/>
          <w:szCs w:val="20"/>
          <w:lang w:val="es-ES"/>
        </w:rPr>
      </w:pPr>
      <w:r w:rsidRPr="00512063">
        <w:rPr>
          <w:rFonts w:ascii="AvantGarde Bk BT" w:hAnsi="AvantGarde Bk BT" w:cs="Arial"/>
          <w:sz w:val="20"/>
          <w:szCs w:val="20"/>
          <w:lang w:val="es-ES"/>
        </w:rPr>
        <w:t xml:space="preserve">Que el Comité Curricular </w:t>
      </w:r>
      <w:proofErr w:type="spellStart"/>
      <w:r w:rsidRPr="00512063">
        <w:rPr>
          <w:rFonts w:ascii="AvantGarde Bk BT" w:hAnsi="AvantGarde Bk BT" w:cs="Arial"/>
          <w:sz w:val="20"/>
          <w:szCs w:val="20"/>
          <w:lang w:val="es-ES"/>
        </w:rPr>
        <w:t>Intercentros</w:t>
      </w:r>
      <w:proofErr w:type="spellEnd"/>
      <w:r w:rsidRPr="00512063">
        <w:rPr>
          <w:rFonts w:ascii="AvantGarde Bk BT" w:hAnsi="AvantGarde Bk BT" w:cs="Arial"/>
          <w:sz w:val="20"/>
          <w:szCs w:val="20"/>
          <w:lang w:val="es-ES"/>
        </w:rPr>
        <w:t xml:space="preserve"> consideró que la incorporación de las reformas jurídicas que han tenido lugar a partir de 2011, ameritan un período de trabajo mayor que dé como consecuencia una actualización pertinente tanto en los contenidos, como en los métodos de enseñanza, que es menester desarrollar con más tiempo; y para ello, acuerda sesionar de manera permanente durante el 2015 para, en su caso, emitir un acuerdo de mayor alcance.</w:t>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numPr>
          <w:ilvl w:val="0"/>
          <w:numId w:val="7"/>
        </w:numPr>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Que por los argumentos ya referidos, se propone la modificación del plan de estudios de abogado, tanto en la modalidad escolarizada como no escolarizada, y, para que aplique en toda la red universitaria y en el conjunto de escuelas incorporadas;</w:t>
      </w:r>
    </w:p>
    <w:p w:rsidR="00902423" w:rsidRPr="00EE70CE" w:rsidRDefault="00902423" w:rsidP="00902423">
      <w:pPr>
        <w:spacing w:after="0" w:line="240" w:lineRule="auto"/>
        <w:rPr>
          <w:rFonts w:ascii="AvantGarde Bk BT" w:hAnsi="AvantGarde Bk BT"/>
          <w:sz w:val="20"/>
          <w:szCs w:val="20"/>
          <w:lang w:val="es-ES"/>
        </w:rPr>
      </w:pPr>
    </w:p>
    <w:p w:rsidR="00902423" w:rsidRPr="00512063" w:rsidRDefault="00902423" w:rsidP="00902423">
      <w:pPr>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Que enlazando de forma jurídica y natural la descripción, explicación y justificación de elementos en cada uno de los puntos descritos</w:t>
      </w:r>
      <w:r>
        <w:rPr>
          <w:rFonts w:ascii="AvantGarde Bk BT" w:hAnsi="AvantGarde Bk BT"/>
          <w:sz w:val="20"/>
          <w:szCs w:val="20"/>
          <w:lang w:val="es-ES"/>
        </w:rPr>
        <w:t>, y</w:t>
      </w:r>
    </w:p>
    <w:p w:rsidR="00902423" w:rsidRPr="00512063" w:rsidRDefault="00902423" w:rsidP="00902423">
      <w:pPr>
        <w:spacing w:after="0" w:line="240" w:lineRule="auto"/>
        <w:rPr>
          <w:rFonts w:ascii="AvantGarde Bk BT" w:hAnsi="AvantGarde Bk BT"/>
          <w:sz w:val="20"/>
          <w:szCs w:val="20"/>
          <w:lang w:val="es-ES"/>
        </w:rPr>
      </w:pPr>
    </w:p>
    <w:p w:rsidR="00902423" w:rsidRPr="00512063" w:rsidRDefault="00902423" w:rsidP="00902423">
      <w:pPr>
        <w:spacing w:after="0" w:line="240" w:lineRule="auto"/>
        <w:jc w:val="center"/>
        <w:rPr>
          <w:rFonts w:ascii="AvantGarde Bk BT" w:hAnsi="AvantGarde Bk BT"/>
          <w:sz w:val="20"/>
          <w:szCs w:val="20"/>
          <w:lang w:val="es-ES"/>
        </w:rPr>
      </w:pPr>
      <w:r w:rsidRPr="00512063">
        <w:rPr>
          <w:rFonts w:ascii="AvantGarde Bk BT" w:hAnsi="AvantGarde Bk BT"/>
          <w:sz w:val="20"/>
          <w:szCs w:val="20"/>
          <w:lang w:val="es-ES"/>
        </w:rPr>
        <w:t>C</w:t>
      </w:r>
      <w:r>
        <w:rPr>
          <w:rFonts w:ascii="AvantGarde Bk BT" w:hAnsi="AvantGarde Bk BT"/>
          <w:sz w:val="20"/>
          <w:szCs w:val="20"/>
          <w:lang w:val="es-ES"/>
        </w:rPr>
        <w:t xml:space="preserve"> </w:t>
      </w:r>
      <w:r w:rsidRPr="00512063">
        <w:rPr>
          <w:rFonts w:ascii="AvantGarde Bk BT" w:hAnsi="AvantGarde Bk BT"/>
          <w:sz w:val="20"/>
          <w:szCs w:val="20"/>
          <w:lang w:val="es-ES"/>
        </w:rPr>
        <w:t>o</w:t>
      </w:r>
      <w:r>
        <w:rPr>
          <w:rFonts w:ascii="AvantGarde Bk BT" w:hAnsi="AvantGarde Bk BT"/>
          <w:sz w:val="20"/>
          <w:szCs w:val="20"/>
          <w:lang w:val="es-ES"/>
        </w:rPr>
        <w:t xml:space="preserve"> </w:t>
      </w:r>
      <w:r w:rsidRPr="00512063">
        <w:rPr>
          <w:rFonts w:ascii="AvantGarde Bk BT" w:hAnsi="AvantGarde Bk BT"/>
          <w:sz w:val="20"/>
          <w:szCs w:val="20"/>
          <w:lang w:val="es-ES"/>
        </w:rPr>
        <w:t>n</w:t>
      </w:r>
      <w:r>
        <w:rPr>
          <w:rFonts w:ascii="AvantGarde Bk BT" w:hAnsi="AvantGarde Bk BT"/>
          <w:sz w:val="20"/>
          <w:szCs w:val="20"/>
          <w:lang w:val="es-ES"/>
        </w:rPr>
        <w:t xml:space="preserve"> </w:t>
      </w:r>
      <w:r w:rsidRPr="00512063">
        <w:rPr>
          <w:rFonts w:ascii="AvantGarde Bk BT" w:hAnsi="AvantGarde Bk BT"/>
          <w:sz w:val="20"/>
          <w:szCs w:val="20"/>
          <w:lang w:val="es-ES"/>
        </w:rPr>
        <w:t>s</w:t>
      </w:r>
      <w:r>
        <w:rPr>
          <w:rFonts w:ascii="AvantGarde Bk BT" w:hAnsi="AvantGarde Bk BT"/>
          <w:sz w:val="20"/>
          <w:szCs w:val="20"/>
          <w:lang w:val="es-ES"/>
        </w:rPr>
        <w:t xml:space="preserve"> </w:t>
      </w:r>
      <w:r w:rsidRPr="00512063">
        <w:rPr>
          <w:rFonts w:ascii="AvantGarde Bk BT" w:hAnsi="AvantGarde Bk BT"/>
          <w:sz w:val="20"/>
          <w:szCs w:val="20"/>
          <w:lang w:val="es-ES"/>
        </w:rPr>
        <w:t>i</w:t>
      </w:r>
      <w:r>
        <w:rPr>
          <w:rFonts w:ascii="AvantGarde Bk BT" w:hAnsi="AvantGarde Bk BT"/>
          <w:sz w:val="20"/>
          <w:szCs w:val="20"/>
          <w:lang w:val="es-ES"/>
        </w:rPr>
        <w:t xml:space="preserve"> </w:t>
      </w:r>
      <w:proofErr w:type="spellStart"/>
      <w:r w:rsidRPr="00512063">
        <w:rPr>
          <w:rFonts w:ascii="AvantGarde Bk BT" w:hAnsi="AvantGarde Bk BT"/>
          <w:sz w:val="20"/>
          <w:szCs w:val="20"/>
          <w:lang w:val="es-ES"/>
        </w:rPr>
        <w:t>d</w:t>
      </w:r>
      <w:r>
        <w:rPr>
          <w:rFonts w:ascii="AvantGarde Bk BT" w:hAnsi="AvantGarde Bk BT"/>
          <w:sz w:val="20"/>
          <w:szCs w:val="20"/>
          <w:lang w:val="es-ES"/>
        </w:rPr>
        <w:t xml:space="preserve"> </w:t>
      </w:r>
      <w:r w:rsidRPr="00512063">
        <w:rPr>
          <w:rFonts w:ascii="AvantGarde Bk BT" w:hAnsi="AvantGarde Bk BT"/>
          <w:sz w:val="20"/>
          <w:szCs w:val="20"/>
          <w:lang w:val="es-ES"/>
        </w:rPr>
        <w:t>e</w:t>
      </w:r>
      <w:proofErr w:type="spellEnd"/>
      <w:r>
        <w:rPr>
          <w:rFonts w:ascii="AvantGarde Bk BT" w:hAnsi="AvantGarde Bk BT"/>
          <w:sz w:val="20"/>
          <w:szCs w:val="20"/>
          <w:lang w:val="es-ES"/>
        </w:rPr>
        <w:t xml:space="preserve"> </w:t>
      </w:r>
      <w:r w:rsidRPr="00512063">
        <w:rPr>
          <w:rFonts w:ascii="AvantGarde Bk BT" w:hAnsi="AvantGarde Bk BT"/>
          <w:sz w:val="20"/>
          <w:szCs w:val="20"/>
          <w:lang w:val="es-ES"/>
        </w:rPr>
        <w:t>r</w:t>
      </w:r>
      <w:r>
        <w:rPr>
          <w:rFonts w:ascii="AvantGarde Bk BT" w:hAnsi="AvantGarde Bk BT"/>
          <w:sz w:val="20"/>
          <w:szCs w:val="20"/>
          <w:lang w:val="es-ES"/>
        </w:rPr>
        <w:t xml:space="preserve"> </w:t>
      </w:r>
      <w:r w:rsidRPr="00512063">
        <w:rPr>
          <w:rFonts w:ascii="AvantGarde Bk BT" w:hAnsi="AvantGarde Bk BT"/>
          <w:sz w:val="20"/>
          <w:szCs w:val="20"/>
          <w:lang w:val="es-ES"/>
        </w:rPr>
        <w:t>a</w:t>
      </w:r>
      <w:r>
        <w:rPr>
          <w:rFonts w:ascii="AvantGarde Bk BT" w:hAnsi="AvantGarde Bk BT"/>
          <w:sz w:val="20"/>
          <w:szCs w:val="20"/>
          <w:lang w:val="es-ES"/>
        </w:rPr>
        <w:t xml:space="preserve"> </w:t>
      </w:r>
      <w:r w:rsidRPr="00512063">
        <w:rPr>
          <w:rFonts w:ascii="AvantGarde Bk BT" w:hAnsi="AvantGarde Bk BT"/>
          <w:sz w:val="20"/>
          <w:szCs w:val="20"/>
          <w:lang w:val="es-ES"/>
        </w:rPr>
        <w:t>n</w:t>
      </w:r>
      <w:r>
        <w:rPr>
          <w:rFonts w:ascii="AvantGarde Bk BT" w:hAnsi="AvantGarde Bk BT"/>
          <w:sz w:val="20"/>
          <w:szCs w:val="20"/>
          <w:lang w:val="es-ES"/>
        </w:rPr>
        <w:t xml:space="preserve"> </w:t>
      </w:r>
      <w:r w:rsidRPr="00512063">
        <w:rPr>
          <w:rFonts w:ascii="AvantGarde Bk BT" w:hAnsi="AvantGarde Bk BT"/>
          <w:sz w:val="20"/>
          <w:szCs w:val="20"/>
          <w:lang w:val="es-ES"/>
        </w:rPr>
        <w:t>d</w:t>
      </w:r>
      <w:r>
        <w:rPr>
          <w:rFonts w:ascii="AvantGarde Bk BT" w:hAnsi="AvantGarde Bk BT"/>
          <w:sz w:val="20"/>
          <w:szCs w:val="20"/>
          <w:lang w:val="es-ES"/>
        </w:rPr>
        <w:t xml:space="preserve"> </w:t>
      </w:r>
      <w:r w:rsidRPr="00512063">
        <w:rPr>
          <w:rFonts w:ascii="AvantGarde Bk BT" w:hAnsi="AvantGarde Bk BT"/>
          <w:sz w:val="20"/>
          <w:szCs w:val="20"/>
          <w:lang w:val="es-ES"/>
        </w:rPr>
        <w:t>o:</w:t>
      </w:r>
    </w:p>
    <w:p w:rsidR="00902423" w:rsidRPr="00512063" w:rsidRDefault="00902423" w:rsidP="00902423">
      <w:pPr>
        <w:spacing w:after="0" w:line="240" w:lineRule="auto"/>
        <w:rPr>
          <w:rFonts w:ascii="AvantGarde Bk BT" w:hAnsi="AvantGarde Bk BT"/>
          <w:sz w:val="20"/>
          <w:szCs w:val="20"/>
          <w:lang w:val="es-ES"/>
        </w:rPr>
      </w:pPr>
    </w:p>
    <w:p w:rsidR="00902423" w:rsidRPr="00512063" w:rsidRDefault="00902423" w:rsidP="00902423">
      <w:pPr>
        <w:numPr>
          <w:ilvl w:val="0"/>
          <w:numId w:val="6"/>
        </w:numPr>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Que la Universidad de Guadalajara es un Organismo Público Descentralizado del Gobierno del Estado con autonomía, personalidad jurídica y patrimonio propio, de conformidad con lo dispuesto en el artículo 1 de su Ley Orgánica, promulgada por el Ejecutivo local del día 15 de enero de 1994, en ejecución del decreto número 15319 del H. Congreso del Estado de Jalisco.</w:t>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numPr>
          <w:ilvl w:val="0"/>
          <w:numId w:val="6"/>
        </w:numPr>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numPr>
          <w:ilvl w:val="0"/>
          <w:numId w:val="6"/>
        </w:numPr>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la Universidad de Guadalajara.</w:t>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numPr>
          <w:ilvl w:val="0"/>
          <w:numId w:val="6"/>
        </w:numPr>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Que es atribución del H. Consejo General Universitario, de acuerdo a lo que indica el último párrafo del artículo 21 de la Ley Orgánica de esta Casa de Estudios, fijar las aportaciones respectivas a que se refiere la fracción VII del numeral antes citado.</w:t>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numPr>
          <w:ilvl w:val="0"/>
          <w:numId w:val="6"/>
        </w:numPr>
        <w:spacing w:after="0" w:line="240" w:lineRule="auto"/>
        <w:jc w:val="both"/>
        <w:rPr>
          <w:rFonts w:ascii="AvantGarde Bk BT" w:hAnsi="AvantGarde Bk BT"/>
          <w:spacing w:val="-2"/>
          <w:sz w:val="20"/>
          <w:szCs w:val="20"/>
          <w:lang w:val="es-ES"/>
        </w:rPr>
      </w:pPr>
      <w:r w:rsidRPr="00512063">
        <w:rPr>
          <w:rFonts w:ascii="AvantGarde Bk BT" w:hAnsi="AvantGarde Bk BT"/>
          <w:spacing w:val="-2"/>
          <w:sz w:val="20"/>
          <w:szCs w:val="20"/>
          <w:lang w:val="es-ES"/>
        </w:rPr>
        <w:lastRenderedPageBreak/>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numPr>
          <w:ilvl w:val="0"/>
          <w:numId w:val="6"/>
        </w:numPr>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Que el H. Consejo General Universitario funciona en pleno o por comisiones, las que pueden ser permanentes o especiales, como lo señala el artículo 27 de la Ley Orgánica.</w:t>
      </w:r>
    </w:p>
    <w:p w:rsidR="00902423" w:rsidRDefault="00902423" w:rsidP="00902423">
      <w:pPr>
        <w:spacing w:after="0" w:line="240" w:lineRule="auto"/>
        <w:jc w:val="both"/>
        <w:rPr>
          <w:rFonts w:ascii="AvantGarde Bk BT" w:hAnsi="AvantGarde Bk BT"/>
          <w:spacing w:val="-2"/>
          <w:sz w:val="20"/>
          <w:szCs w:val="20"/>
          <w:lang w:val="es-ES"/>
        </w:rPr>
      </w:pPr>
    </w:p>
    <w:p w:rsidR="00902423" w:rsidRPr="00512063" w:rsidRDefault="00902423" w:rsidP="00902423">
      <w:pPr>
        <w:numPr>
          <w:ilvl w:val="0"/>
          <w:numId w:val="6"/>
        </w:numPr>
        <w:spacing w:after="0" w:line="240" w:lineRule="auto"/>
        <w:jc w:val="both"/>
        <w:rPr>
          <w:rFonts w:ascii="AvantGarde Bk BT" w:hAnsi="AvantGarde Bk BT"/>
          <w:spacing w:val="-2"/>
          <w:sz w:val="20"/>
          <w:szCs w:val="20"/>
          <w:lang w:val="es-ES"/>
        </w:rPr>
      </w:pPr>
      <w:r w:rsidRPr="00512063">
        <w:rPr>
          <w:rFonts w:ascii="AvantGarde Bk BT" w:hAnsi="AvantGarde Bk BT"/>
          <w:spacing w:val="-2"/>
          <w:sz w:val="20"/>
          <w:szCs w:val="20"/>
          <w:lang w:val="es-ES"/>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rsidR="00902423" w:rsidRPr="00512063" w:rsidRDefault="00902423" w:rsidP="00902423">
      <w:pPr>
        <w:spacing w:after="0" w:line="240" w:lineRule="auto"/>
        <w:jc w:val="both"/>
        <w:rPr>
          <w:rFonts w:ascii="AvantGarde Bk BT" w:hAnsi="AvantGarde Bk BT"/>
          <w:spacing w:val="-2"/>
          <w:sz w:val="20"/>
          <w:szCs w:val="20"/>
          <w:lang w:val="es-ES"/>
        </w:rPr>
      </w:pPr>
    </w:p>
    <w:p w:rsidR="00902423" w:rsidRPr="00512063" w:rsidRDefault="00902423" w:rsidP="00902423">
      <w:pPr>
        <w:spacing w:after="0" w:line="240" w:lineRule="auto"/>
        <w:ind w:left="720"/>
        <w:jc w:val="both"/>
        <w:rPr>
          <w:rFonts w:ascii="AvantGarde Bk BT" w:hAnsi="AvantGarde Bk BT"/>
          <w:spacing w:val="-2"/>
          <w:sz w:val="20"/>
          <w:szCs w:val="20"/>
          <w:lang w:val="es-ES"/>
        </w:rPr>
      </w:pPr>
      <w:r w:rsidRPr="00512063">
        <w:rPr>
          <w:rFonts w:ascii="AvantGarde Bk BT" w:hAnsi="AvantGarde Bk BT"/>
          <w:spacing w:val="-2"/>
          <w:sz w:val="20"/>
          <w:szCs w:val="20"/>
          <w:lang w:val="es-ES"/>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902423" w:rsidRPr="00512063" w:rsidRDefault="00902423" w:rsidP="00902423">
      <w:pPr>
        <w:spacing w:after="0" w:line="240" w:lineRule="auto"/>
        <w:jc w:val="both"/>
        <w:rPr>
          <w:rFonts w:ascii="AvantGarde Bk BT" w:hAnsi="AvantGarde Bk BT"/>
          <w:spacing w:val="-2"/>
          <w:sz w:val="20"/>
          <w:szCs w:val="20"/>
          <w:lang w:val="es-ES"/>
        </w:rPr>
      </w:pPr>
    </w:p>
    <w:p w:rsidR="00902423" w:rsidRPr="00EE70CE" w:rsidRDefault="00902423" w:rsidP="00902423">
      <w:pPr>
        <w:numPr>
          <w:ilvl w:val="0"/>
          <w:numId w:val="6"/>
        </w:numPr>
        <w:spacing w:after="0" w:line="240" w:lineRule="auto"/>
        <w:jc w:val="both"/>
        <w:rPr>
          <w:rFonts w:ascii="AvantGarde Bk BT" w:hAnsi="AvantGarde Bk BT"/>
          <w:sz w:val="20"/>
          <w:szCs w:val="20"/>
          <w:lang w:val="es-ES"/>
        </w:rPr>
      </w:pPr>
      <w:r w:rsidRPr="00512063">
        <w:rPr>
          <w:rFonts w:ascii="AvantGarde Bk BT" w:hAnsi="AvantGarde Bk BT"/>
          <w:spacing w:val="-2"/>
          <w:sz w:val="20"/>
          <w:szCs w:val="20"/>
          <w:lang w:val="es-ES"/>
        </w:rPr>
        <w:t>Que de conformidad con el artículo 86, fracciones III y IV del Estatuto General, es atribución de la Comisión de Hacienda calificar el funcionamiento financiero de los recursos de todas las dependencias universitarias, y proponer al CGU el proyecto de aranceles y contribuciones.</w:t>
      </w:r>
    </w:p>
    <w:p w:rsidR="00902423" w:rsidRPr="00EE4A8D" w:rsidRDefault="00902423" w:rsidP="00902423">
      <w:pPr>
        <w:spacing w:after="0" w:line="240" w:lineRule="auto"/>
        <w:jc w:val="both"/>
        <w:rPr>
          <w:rFonts w:ascii="AvantGarde Bk BT" w:hAnsi="AvantGarde Bk BT"/>
          <w:spacing w:val="-2"/>
          <w:sz w:val="20"/>
          <w:szCs w:val="20"/>
          <w:lang w:val="es-ES"/>
        </w:rPr>
      </w:pPr>
    </w:p>
    <w:p w:rsidR="00902423" w:rsidRPr="00EE70CE" w:rsidRDefault="00902423" w:rsidP="00902423">
      <w:pPr>
        <w:numPr>
          <w:ilvl w:val="0"/>
          <w:numId w:val="6"/>
        </w:numPr>
        <w:spacing w:after="0" w:line="240" w:lineRule="auto"/>
        <w:jc w:val="both"/>
        <w:rPr>
          <w:rFonts w:ascii="AvantGarde Bk BT" w:hAnsi="AvantGarde Bk BT"/>
          <w:sz w:val="20"/>
          <w:szCs w:val="20"/>
          <w:lang w:val="es-ES"/>
        </w:rPr>
      </w:pPr>
      <w:r w:rsidRPr="00EE70CE">
        <w:rPr>
          <w:rFonts w:ascii="AvantGarde Bk BT" w:hAnsi="AvantGarde Bk BT"/>
          <w:sz w:val="20"/>
          <w:szCs w:val="20"/>
          <w:lang w:val="es-ES"/>
        </w:rPr>
        <w:t>Que tal y como lo prevé la fracción I, artículo 10 del Estatuto Orgánico de los Centros Universitarios Metropolitanos y la fracción I, artículo 11 del Estatuto Orgánico de los Centros Universitarios Regionales, es atribución de la Comisión de Educación dictaminar sobre la pertinencia y viabilidad de las propuestas para la creación, modificación o supresión de carreras y programas de posgrado, a fin de remitirlas, en su caso, al Consejo General Universitario; y</w:t>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spacing w:after="0" w:line="240" w:lineRule="auto"/>
        <w:jc w:val="both"/>
        <w:rPr>
          <w:rFonts w:ascii="AvantGarde Bk BT" w:hAnsi="AvantGarde Bk BT"/>
          <w:sz w:val="20"/>
          <w:szCs w:val="20"/>
          <w:lang w:val="es-ES"/>
        </w:rPr>
      </w:pPr>
      <w:r w:rsidRPr="00512063">
        <w:rPr>
          <w:rFonts w:ascii="AvantGarde Bk BT" w:hAnsi="AvantGarde Bk BT"/>
          <w:sz w:val="20"/>
          <w:szCs w:val="20"/>
          <w:lang w:val="es-ES"/>
        </w:rPr>
        <w:t>Por lo anteriormente expuesto y fundado, estas Comisiones Permanentes Conjuntas nos permitimos proponer al pleno del H. Consejo General Universitario los siguientes</w:t>
      </w:r>
    </w:p>
    <w:p w:rsidR="00902423" w:rsidRPr="00512063" w:rsidRDefault="00902423" w:rsidP="00902423">
      <w:pPr>
        <w:spacing w:after="0" w:line="240" w:lineRule="auto"/>
        <w:rPr>
          <w:rFonts w:ascii="AvantGarde Bk BT" w:hAnsi="AvantGarde Bk BT"/>
          <w:sz w:val="20"/>
          <w:szCs w:val="20"/>
          <w:lang w:val="es-ES"/>
        </w:rPr>
      </w:pPr>
    </w:p>
    <w:p w:rsidR="00902423" w:rsidRPr="00512063" w:rsidRDefault="00902423" w:rsidP="00902423">
      <w:pPr>
        <w:pStyle w:val="Textoindependiente"/>
        <w:jc w:val="center"/>
        <w:rPr>
          <w:rFonts w:ascii="AvantGarde Bk BT" w:hAnsi="AvantGarde Bk BT" w:cs="Arial"/>
          <w:b/>
          <w:sz w:val="20"/>
        </w:rPr>
      </w:pPr>
      <w:r w:rsidRPr="00512063">
        <w:rPr>
          <w:rFonts w:ascii="AvantGarde Bk BT" w:hAnsi="AvantGarde Bk BT" w:cs="Arial"/>
          <w:b/>
          <w:sz w:val="20"/>
        </w:rPr>
        <w:t>RESOLUTIVOS:</w:t>
      </w:r>
    </w:p>
    <w:p w:rsidR="00902423" w:rsidRPr="00512063" w:rsidRDefault="00902423" w:rsidP="00902423">
      <w:pPr>
        <w:pStyle w:val="Textoindependiente"/>
        <w:rPr>
          <w:rFonts w:ascii="AvantGarde Bk BT" w:hAnsi="AvantGarde Bk BT" w:cs="Arial"/>
          <w:sz w:val="20"/>
        </w:rPr>
      </w:pPr>
    </w:p>
    <w:p w:rsidR="00902423" w:rsidRPr="00512063" w:rsidRDefault="00902423" w:rsidP="00902423">
      <w:pPr>
        <w:tabs>
          <w:tab w:val="left" w:pos="-720"/>
        </w:tabs>
        <w:suppressAutoHyphens/>
        <w:spacing w:after="0" w:line="240" w:lineRule="auto"/>
        <w:jc w:val="both"/>
        <w:rPr>
          <w:rFonts w:ascii="AvantGarde Bk BT" w:hAnsi="AvantGarde Bk BT"/>
          <w:sz w:val="20"/>
          <w:szCs w:val="20"/>
          <w:lang w:val="es-ES"/>
        </w:rPr>
      </w:pPr>
      <w:r w:rsidRPr="00512063">
        <w:rPr>
          <w:rFonts w:ascii="AvantGarde Bk BT" w:hAnsi="AvantGarde Bk BT"/>
          <w:b/>
          <w:sz w:val="20"/>
          <w:szCs w:val="20"/>
          <w:lang w:val="es-ES"/>
        </w:rPr>
        <w:t>PRIMERO.</w:t>
      </w:r>
      <w:r w:rsidRPr="00512063">
        <w:rPr>
          <w:rFonts w:ascii="AvantGarde Bk BT" w:hAnsi="AvantGarde Bk BT"/>
          <w:sz w:val="20"/>
          <w:szCs w:val="20"/>
          <w:lang w:val="es-ES"/>
        </w:rPr>
        <w:t xml:space="preserve"> Se </w:t>
      </w:r>
      <w:r>
        <w:rPr>
          <w:rFonts w:ascii="AvantGarde Bk BT" w:hAnsi="AvantGarde Bk BT"/>
          <w:sz w:val="20"/>
          <w:szCs w:val="20"/>
          <w:lang w:val="es-ES"/>
        </w:rPr>
        <w:t xml:space="preserve">modifican los resolutivos segundo y tercero del dictamen I/2006/374, del 21 de octubre de 2006, relacionado con el Plan de Estudios de </w:t>
      </w:r>
      <w:r w:rsidRPr="00512063">
        <w:rPr>
          <w:rFonts w:ascii="AvantGarde Bk BT" w:hAnsi="AvantGarde Bk BT"/>
          <w:sz w:val="20"/>
          <w:szCs w:val="20"/>
          <w:lang w:val="es-ES"/>
        </w:rPr>
        <w:t xml:space="preserve">Abogado, en su modalidad escolarizada y </w:t>
      </w:r>
      <w:proofErr w:type="spellStart"/>
      <w:r w:rsidRPr="00512063">
        <w:rPr>
          <w:rFonts w:ascii="AvantGarde Bk BT" w:hAnsi="AvantGarde Bk BT"/>
          <w:sz w:val="20"/>
          <w:szCs w:val="20"/>
          <w:lang w:val="es-ES"/>
        </w:rPr>
        <w:t>semiescolarizada</w:t>
      </w:r>
      <w:proofErr w:type="spellEnd"/>
      <w:r w:rsidRPr="00512063">
        <w:rPr>
          <w:rFonts w:ascii="AvantGarde Bk BT" w:hAnsi="AvantGarde Bk BT"/>
          <w:sz w:val="20"/>
          <w:szCs w:val="20"/>
          <w:lang w:val="es-ES"/>
        </w:rPr>
        <w:t xml:space="preserve">, para operar bajo el sistema de créditos, en </w:t>
      </w:r>
      <w:r>
        <w:rPr>
          <w:rFonts w:ascii="AvantGarde Bk BT" w:hAnsi="AvantGarde Bk BT"/>
          <w:sz w:val="20"/>
          <w:szCs w:val="20"/>
          <w:lang w:val="es-ES"/>
        </w:rPr>
        <w:t xml:space="preserve">los </w:t>
      </w:r>
      <w:r w:rsidRPr="00512063">
        <w:rPr>
          <w:rFonts w:ascii="AvantGarde Bk BT" w:hAnsi="AvantGarde Bk BT"/>
          <w:sz w:val="20"/>
          <w:szCs w:val="20"/>
          <w:lang w:val="es-ES"/>
        </w:rPr>
        <w:t>Centros Universitarios de Ciencias Sociales y Humanidades, de Los Altos, de La Ciénega, de La Costa, de La Costa Sur, de Los Lagos, del Norte, del Sur, de Tonalá y de Los Valles, a partir del ciclo escolar 2015 “A, para quedar como sigue:</w:t>
      </w:r>
    </w:p>
    <w:p w:rsidR="00902423" w:rsidRDefault="00902423" w:rsidP="00902423">
      <w:pPr>
        <w:spacing w:after="0" w:line="240" w:lineRule="auto"/>
        <w:rPr>
          <w:rFonts w:ascii="AvantGarde Bk BT" w:hAnsi="AvantGarde Bk BT"/>
          <w:sz w:val="18"/>
          <w:szCs w:val="20"/>
          <w:lang w:val="es-ES"/>
        </w:rPr>
      </w:pPr>
    </w:p>
    <w:p w:rsidR="00902423" w:rsidRPr="004908F8" w:rsidRDefault="00902423" w:rsidP="00902423">
      <w:pPr>
        <w:tabs>
          <w:tab w:val="left" w:pos="-720"/>
        </w:tabs>
        <w:suppressAutoHyphens/>
        <w:spacing w:after="0" w:line="240" w:lineRule="auto"/>
        <w:ind w:left="567" w:right="476"/>
        <w:jc w:val="both"/>
        <w:rPr>
          <w:rFonts w:ascii="AvantGarde Bk BT" w:hAnsi="AvantGarde Bk BT"/>
          <w:b/>
          <w:i/>
          <w:sz w:val="20"/>
          <w:szCs w:val="20"/>
          <w:lang w:val="es-ES"/>
        </w:rPr>
      </w:pPr>
      <w:r w:rsidRPr="004908F8">
        <w:rPr>
          <w:rFonts w:ascii="AvantGarde Bk BT" w:hAnsi="AvantGarde Bk BT"/>
          <w:b/>
          <w:i/>
          <w:sz w:val="20"/>
          <w:szCs w:val="20"/>
          <w:lang w:val="es-ES"/>
        </w:rPr>
        <w:t xml:space="preserve">SEGUNDO. </w:t>
      </w:r>
      <w:r w:rsidRPr="004908F8">
        <w:rPr>
          <w:rFonts w:ascii="AvantGarde Bk BT" w:hAnsi="AvantGarde Bk BT"/>
          <w:i/>
          <w:sz w:val="20"/>
          <w:szCs w:val="20"/>
          <w:lang w:val="es-ES"/>
        </w:rPr>
        <w:t>Los planes de estudios contienen áreas determinadas, con un valor de créditos asignados a cada materia y un valor global de acuerdo con los requerimientos establecidos como mínimos por área para ser cubiertos por los alumnos, y se organiza conforme a la siguiente estructura:</w:t>
      </w:r>
    </w:p>
    <w:p w:rsidR="00902423" w:rsidRDefault="00902423" w:rsidP="00902423">
      <w:pPr>
        <w:spacing w:after="0" w:line="240" w:lineRule="auto"/>
        <w:rPr>
          <w:rFonts w:ascii="AvantGarde Bk BT" w:hAnsi="AvantGarde Bk BT"/>
          <w:sz w:val="18"/>
          <w:szCs w:val="20"/>
          <w:lang w:val="es-ES"/>
        </w:rPr>
      </w:pPr>
      <w:r>
        <w:rPr>
          <w:rFonts w:ascii="AvantGarde Bk BT" w:hAnsi="AvantGarde Bk BT"/>
          <w:sz w:val="18"/>
          <w:szCs w:val="20"/>
          <w:lang w:val="es-ES"/>
        </w:rPr>
        <w:br w:type="page"/>
      </w:r>
    </w:p>
    <w:p w:rsidR="00902423" w:rsidRPr="00CB3BC5" w:rsidRDefault="00902423" w:rsidP="00902423">
      <w:pPr>
        <w:spacing w:after="0" w:line="240" w:lineRule="auto"/>
        <w:rPr>
          <w:rFonts w:ascii="AvantGarde Bk BT" w:hAnsi="AvantGarde Bk BT"/>
          <w:sz w:val="16"/>
          <w:szCs w:val="16"/>
        </w:rPr>
      </w:pPr>
    </w:p>
    <w:tbl>
      <w:tblPr>
        <w:tblpPr w:leftFromText="141" w:rightFromText="141" w:vertAnchor="page" w:horzAnchor="margin" w:tblpXSpec="center" w:tblpY="2060"/>
        <w:tblW w:w="4540" w:type="pct"/>
        <w:tblCellMar>
          <w:left w:w="70" w:type="dxa"/>
          <w:right w:w="70" w:type="dxa"/>
        </w:tblCellMar>
        <w:tblLook w:val="04A0" w:firstRow="1" w:lastRow="0" w:firstColumn="1" w:lastColumn="0" w:noHBand="0" w:noVBand="1"/>
      </w:tblPr>
      <w:tblGrid>
        <w:gridCol w:w="5392"/>
        <w:gridCol w:w="1614"/>
        <w:gridCol w:w="1661"/>
      </w:tblGrid>
      <w:tr w:rsidR="00902423" w:rsidRPr="00CB3BC5" w:rsidTr="00F33EF2">
        <w:trPr>
          <w:trHeight w:val="315"/>
        </w:trPr>
        <w:tc>
          <w:tcPr>
            <w:tcW w:w="5000"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PLAN DE ESTUDIOS</w:t>
            </w:r>
          </w:p>
        </w:tc>
      </w:tr>
      <w:tr w:rsidR="00902423" w:rsidRPr="00CB3BC5" w:rsidTr="00F33EF2">
        <w:trPr>
          <w:trHeight w:val="315"/>
        </w:trPr>
        <w:tc>
          <w:tcPr>
            <w:tcW w:w="3111" w:type="pct"/>
            <w:tcBorders>
              <w:top w:val="single" w:sz="8" w:space="0" w:color="auto"/>
              <w:left w:val="single" w:sz="8" w:space="0" w:color="auto"/>
              <w:bottom w:val="single" w:sz="8" w:space="0" w:color="auto"/>
              <w:right w:val="single" w:sz="8" w:space="0" w:color="auto"/>
            </w:tcBorders>
            <w:shd w:val="clear" w:color="000000" w:fill="D9D9D9"/>
            <w:noWrap/>
            <w:vAlign w:val="bottom"/>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ÁREAS DE FORMACIÓN</w:t>
            </w:r>
          </w:p>
        </w:tc>
        <w:tc>
          <w:tcPr>
            <w:tcW w:w="931" w:type="pct"/>
            <w:tcBorders>
              <w:top w:val="single" w:sz="8" w:space="0" w:color="auto"/>
              <w:left w:val="nil"/>
              <w:bottom w:val="single" w:sz="8" w:space="0" w:color="auto"/>
              <w:right w:val="single" w:sz="8" w:space="0" w:color="auto"/>
            </w:tcBorders>
            <w:shd w:val="clear" w:color="000000" w:fill="D9D9D9"/>
            <w:noWrap/>
            <w:vAlign w:val="bottom"/>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Créditos</w:t>
            </w:r>
          </w:p>
        </w:tc>
        <w:tc>
          <w:tcPr>
            <w:tcW w:w="957" w:type="pct"/>
            <w:tcBorders>
              <w:top w:val="single" w:sz="8" w:space="0" w:color="auto"/>
              <w:left w:val="nil"/>
              <w:bottom w:val="single" w:sz="8" w:space="0" w:color="auto"/>
              <w:right w:val="single" w:sz="8" w:space="0" w:color="auto"/>
            </w:tcBorders>
            <w:shd w:val="clear" w:color="000000" w:fill="D9D9D9"/>
            <w:noWrap/>
            <w:vAlign w:val="bottom"/>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w:t>
            </w:r>
          </w:p>
        </w:tc>
      </w:tr>
      <w:tr w:rsidR="00902423" w:rsidRPr="00CB3BC5" w:rsidTr="00F33EF2">
        <w:trPr>
          <w:trHeight w:val="315"/>
        </w:trPr>
        <w:tc>
          <w:tcPr>
            <w:tcW w:w="3111" w:type="pct"/>
            <w:tcBorders>
              <w:top w:val="nil"/>
              <w:left w:val="single" w:sz="8" w:space="0" w:color="auto"/>
              <w:bottom w:val="single" w:sz="8" w:space="0" w:color="auto"/>
              <w:right w:val="single" w:sz="8" w:space="0" w:color="auto"/>
            </w:tcBorders>
            <w:shd w:val="clear" w:color="auto" w:fill="auto"/>
            <w:noWrap/>
            <w:vAlign w:val="bottom"/>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 xml:space="preserve">Área de Formación Básica Común Obligatoria </w:t>
            </w:r>
          </w:p>
        </w:tc>
        <w:tc>
          <w:tcPr>
            <w:tcW w:w="931" w:type="pct"/>
            <w:tcBorders>
              <w:top w:val="nil"/>
              <w:left w:val="nil"/>
              <w:bottom w:val="single" w:sz="8" w:space="0" w:color="auto"/>
              <w:right w:val="single" w:sz="8" w:space="0" w:color="auto"/>
            </w:tcBorders>
            <w:shd w:val="clear" w:color="auto" w:fill="auto"/>
            <w:noWrap/>
            <w:vAlign w:val="bottom"/>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128</w:t>
            </w:r>
          </w:p>
        </w:tc>
        <w:tc>
          <w:tcPr>
            <w:tcW w:w="957" w:type="pct"/>
            <w:tcBorders>
              <w:top w:val="nil"/>
              <w:left w:val="nil"/>
              <w:bottom w:val="single" w:sz="8" w:space="0" w:color="auto"/>
              <w:right w:val="single" w:sz="8" w:space="0" w:color="auto"/>
            </w:tcBorders>
            <w:shd w:val="clear" w:color="auto" w:fill="auto"/>
            <w:noWrap/>
            <w:vAlign w:val="bottom"/>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26.6</w:t>
            </w:r>
          </w:p>
        </w:tc>
      </w:tr>
      <w:tr w:rsidR="00902423" w:rsidRPr="00CB3BC5" w:rsidTr="00F33EF2">
        <w:trPr>
          <w:trHeight w:val="315"/>
        </w:trPr>
        <w:tc>
          <w:tcPr>
            <w:tcW w:w="3111" w:type="pct"/>
            <w:tcBorders>
              <w:top w:val="nil"/>
              <w:left w:val="single" w:sz="8" w:space="0" w:color="auto"/>
              <w:bottom w:val="single" w:sz="8" w:space="0" w:color="auto"/>
              <w:right w:val="single" w:sz="8" w:space="0" w:color="auto"/>
            </w:tcBorders>
            <w:shd w:val="clear" w:color="auto" w:fill="auto"/>
            <w:noWrap/>
            <w:vAlign w:val="bottom"/>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 xml:space="preserve">Área de Formación Básica Particular Obligatoria </w:t>
            </w:r>
          </w:p>
        </w:tc>
        <w:tc>
          <w:tcPr>
            <w:tcW w:w="931" w:type="pct"/>
            <w:tcBorders>
              <w:top w:val="nil"/>
              <w:left w:val="nil"/>
              <w:bottom w:val="single" w:sz="8" w:space="0" w:color="auto"/>
              <w:right w:val="single" w:sz="8" w:space="0" w:color="auto"/>
            </w:tcBorders>
            <w:shd w:val="clear" w:color="auto" w:fill="auto"/>
            <w:noWrap/>
            <w:vAlign w:val="bottom"/>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262</w:t>
            </w:r>
          </w:p>
        </w:tc>
        <w:tc>
          <w:tcPr>
            <w:tcW w:w="957" w:type="pct"/>
            <w:tcBorders>
              <w:top w:val="nil"/>
              <w:left w:val="nil"/>
              <w:bottom w:val="single" w:sz="8" w:space="0" w:color="auto"/>
              <w:right w:val="single" w:sz="8" w:space="0" w:color="auto"/>
            </w:tcBorders>
            <w:shd w:val="clear" w:color="auto" w:fill="auto"/>
            <w:noWrap/>
            <w:vAlign w:val="bottom"/>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54.4</w:t>
            </w:r>
          </w:p>
        </w:tc>
      </w:tr>
      <w:tr w:rsidR="00902423" w:rsidRPr="00CB3BC5" w:rsidTr="00F33EF2">
        <w:trPr>
          <w:trHeight w:val="315"/>
        </w:trPr>
        <w:tc>
          <w:tcPr>
            <w:tcW w:w="3111" w:type="pct"/>
            <w:tcBorders>
              <w:top w:val="nil"/>
              <w:left w:val="single" w:sz="8" w:space="0" w:color="auto"/>
              <w:bottom w:val="single" w:sz="8" w:space="0" w:color="auto"/>
              <w:right w:val="single" w:sz="8" w:space="0" w:color="auto"/>
            </w:tcBorders>
            <w:shd w:val="clear" w:color="auto" w:fill="auto"/>
            <w:noWrap/>
            <w:vAlign w:val="bottom"/>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 xml:space="preserve">Área de Formación </w:t>
            </w:r>
            <w:proofErr w:type="spellStart"/>
            <w:r w:rsidRPr="00CB3BC5">
              <w:rPr>
                <w:rFonts w:ascii="AvantGarde Bk BT" w:hAnsi="AvantGarde Bk BT"/>
                <w:b/>
                <w:bCs/>
                <w:color w:val="000000"/>
                <w:sz w:val="16"/>
                <w:szCs w:val="16"/>
              </w:rPr>
              <w:t>Especializante</w:t>
            </w:r>
            <w:proofErr w:type="spellEnd"/>
            <w:r w:rsidRPr="00CB3BC5">
              <w:rPr>
                <w:rFonts w:ascii="AvantGarde Bk BT" w:hAnsi="AvantGarde Bk BT"/>
                <w:b/>
                <w:bCs/>
                <w:color w:val="000000"/>
                <w:sz w:val="16"/>
                <w:szCs w:val="16"/>
              </w:rPr>
              <w:t xml:space="preserve"> Selectiva </w:t>
            </w:r>
          </w:p>
        </w:tc>
        <w:tc>
          <w:tcPr>
            <w:tcW w:w="931" w:type="pct"/>
            <w:tcBorders>
              <w:top w:val="nil"/>
              <w:left w:val="nil"/>
              <w:bottom w:val="single" w:sz="8" w:space="0" w:color="auto"/>
              <w:right w:val="single" w:sz="8" w:space="0" w:color="auto"/>
            </w:tcBorders>
            <w:shd w:val="clear" w:color="auto" w:fill="auto"/>
            <w:noWrap/>
            <w:vAlign w:val="bottom"/>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55</w:t>
            </w:r>
          </w:p>
        </w:tc>
        <w:tc>
          <w:tcPr>
            <w:tcW w:w="957" w:type="pct"/>
            <w:tcBorders>
              <w:top w:val="nil"/>
              <w:left w:val="nil"/>
              <w:bottom w:val="single" w:sz="8" w:space="0" w:color="auto"/>
              <w:right w:val="single" w:sz="8" w:space="0" w:color="auto"/>
            </w:tcBorders>
            <w:shd w:val="clear" w:color="auto" w:fill="auto"/>
            <w:noWrap/>
            <w:vAlign w:val="bottom"/>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11.4</w:t>
            </w:r>
          </w:p>
        </w:tc>
      </w:tr>
      <w:tr w:rsidR="00902423" w:rsidRPr="00CB3BC5" w:rsidTr="00F33EF2">
        <w:trPr>
          <w:trHeight w:val="315"/>
        </w:trPr>
        <w:tc>
          <w:tcPr>
            <w:tcW w:w="3111" w:type="pct"/>
            <w:tcBorders>
              <w:top w:val="nil"/>
              <w:left w:val="single" w:sz="8" w:space="0" w:color="auto"/>
              <w:bottom w:val="single" w:sz="8" w:space="0" w:color="auto"/>
              <w:right w:val="single" w:sz="8" w:space="0" w:color="auto"/>
            </w:tcBorders>
            <w:shd w:val="clear" w:color="auto" w:fill="auto"/>
            <w:noWrap/>
            <w:vAlign w:val="bottom"/>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 xml:space="preserve">Área de Formación Optativa Abierta </w:t>
            </w:r>
          </w:p>
        </w:tc>
        <w:tc>
          <w:tcPr>
            <w:tcW w:w="931" w:type="pct"/>
            <w:tcBorders>
              <w:top w:val="nil"/>
              <w:left w:val="nil"/>
              <w:bottom w:val="single" w:sz="8" w:space="0" w:color="auto"/>
              <w:right w:val="single" w:sz="8" w:space="0" w:color="auto"/>
            </w:tcBorders>
            <w:shd w:val="clear" w:color="auto" w:fill="auto"/>
            <w:noWrap/>
            <w:vAlign w:val="bottom"/>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21</w:t>
            </w:r>
          </w:p>
        </w:tc>
        <w:tc>
          <w:tcPr>
            <w:tcW w:w="957" w:type="pct"/>
            <w:tcBorders>
              <w:top w:val="nil"/>
              <w:left w:val="nil"/>
              <w:bottom w:val="single" w:sz="8" w:space="0" w:color="auto"/>
              <w:right w:val="single" w:sz="8" w:space="0" w:color="auto"/>
            </w:tcBorders>
            <w:shd w:val="clear" w:color="auto" w:fill="auto"/>
            <w:noWrap/>
            <w:vAlign w:val="bottom"/>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4.4</w:t>
            </w:r>
          </w:p>
        </w:tc>
      </w:tr>
      <w:tr w:rsidR="00902423" w:rsidRPr="00CB3BC5" w:rsidTr="00F33EF2">
        <w:trPr>
          <w:trHeight w:val="315"/>
        </w:trPr>
        <w:tc>
          <w:tcPr>
            <w:tcW w:w="3111" w:type="pct"/>
            <w:tcBorders>
              <w:top w:val="nil"/>
              <w:left w:val="single" w:sz="8" w:space="0" w:color="auto"/>
              <w:bottom w:val="single" w:sz="8" w:space="0" w:color="auto"/>
              <w:right w:val="single" w:sz="8" w:space="0" w:color="auto"/>
            </w:tcBorders>
            <w:shd w:val="clear" w:color="auto" w:fill="auto"/>
            <w:noWrap/>
            <w:vAlign w:val="bottom"/>
            <w:hideMark/>
          </w:tcPr>
          <w:p w:rsidR="00902423" w:rsidRPr="00CB3BC5" w:rsidRDefault="00902423" w:rsidP="00902423">
            <w:pPr>
              <w:spacing w:after="0" w:line="240" w:lineRule="auto"/>
              <w:jc w:val="center"/>
              <w:rPr>
                <w:rFonts w:ascii="AvantGarde Bk BT" w:hAnsi="AvantGarde Bk BT"/>
                <w:b/>
                <w:bCs/>
                <w:color w:val="000000"/>
                <w:sz w:val="16"/>
                <w:szCs w:val="16"/>
              </w:rPr>
            </w:pPr>
            <w:proofErr w:type="spellStart"/>
            <w:r>
              <w:rPr>
                <w:rFonts w:ascii="AvantGarde Bk BT" w:hAnsi="AvantGarde Bk BT"/>
                <w:b/>
                <w:bCs/>
                <w:color w:val="000000"/>
                <w:sz w:val="16"/>
                <w:szCs w:val="16"/>
              </w:rPr>
              <w:t>Area</w:t>
            </w:r>
            <w:proofErr w:type="spellEnd"/>
            <w:r>
              <w:rPr>
                <w:rFonts w:ascii="AvantGarde Bk BT" w:hAnsi="AvantGarde Bk BT"/>
                <w:b/>
                <w:bCs/>
                <w:color w:val="000000"/>
                <w:sz w:val="16"/>
                <w:szCs w:val="16"/>
              </w:rPr>
              <w:t xml:space="preserve"> de Formación </w:t>
            </w:r>
            <w:proofErr w:type="spellStart"/>
            <w:r>
              <w:rPr>
                <w:rFonts w:ascii="AvantGarde Bk BT" w:hAnsi="AvantGarde Bk BT"/>
                <w:b/>
                <w:bCs/>
                <w:color w:val="000000"/>
                <w:sz w:val="16"/>
                <w:szCs w:val="16"/>
              </w:rPr>
              <w:t>Especializante</w:t>
            </w:r>
            <w:proofErr w:type="spellEnd"/>
            <w:r>
              <w:rPr>
                <w:rFonts w:ascii="AvantGarde Bk BT" w:hAnsi="AvantGarde Bk BT"/>
                <w:b/>
                <w:bCs/>
                <w:color w:val="000000"/>
                <w:sz w:val="16"/>
                <w:szCs w:val="16"/>
              </w:rPr>
              <w:t xml:space="preserve"> Obligatoria </w:t>
            </w:r>
          </w:p>
        </w:tc>
        <w:tc>
          <w:tcPr>
            <w:tcW w:w="931" w:type="pct"/>
            <w:tcBorders>
              <w:top w:val="nil"/>
              <w:left w:val="nil"/>
              <w:bottom w:val="single" w:sz="8" w:space="0" w:color="auto"/>
              <w:right w:val="single" w:sz="8" w:space="0" w:color="auto"/>
            </w:tcBorders>
            <w:shd w:val="clear" w:color="auto" w:fill="auto"/>
            <w:noWrap/>
            <w:vAlign w:val="bottom"/>
            <w:hideMark/>
          </w:tcPr>
          <w:p w:rsidR="00902423" w:rsidRPr="00CB3BC5" w:rsidRDefault="00902423" w:rsidP="00902423">
            <w:pPr>
              <w:spacing w:after="0" w:line="240" w:lineRule="auto"/>
              <w:jc w:val="center"/>
              <w:rPr>
                <w:rFonts w:ascii="AvantGarde Bk BT" w:hAnsi="AvantGarde Bk BT"/>
                <w:b/>
                <w:bCs/>
                <w:color w:val="000000"/>
                <w:sz w:val="16"/>
                <w:szCs w:val="16"/>
              </w:rPr>
            </w:pPr>
            <w:r>
              <w:rPr>
                <w:rFonts w:ascii="AvantGarde Bk BT" w:hAnsi="AvantGarde Bk BT"/>
                <w:b/>
                <w:bCs/>
                <w:color w:val="000000"/>
                <w:sz w:val="16"/>
                <w:szCs w:val="16"/>
              </w:rPr>
              <w:t>16</w:t>
            </w:r>
          </w:p>
        </w:tc>
        <w:tc>
          <w:tcPr>
            <w:tcW w:w="957" w:type="pct"/>
            <w:tcBorders>
              <w:top w:val="nil"/>
              <w:left w:val="nil"/>
              <w:bottom w:val="single" w:sz="8" w:space="0" w:color="auto"/>
              <w:right w:val="single" w:sz="8" w:space="0" w:color="auto"/>
            </w:tcBorders>
            <w:shd w:val="clear" w:color="auto" w:fill="auto"/>
            <w:noWrap/>
            <w:vAlign w:val="bottom"/>
            <w:hideMark/>
          </w:tcPr>
          <w:p w:rsidR="00902423" w:rsidRPr="00CB3BC5" w:rsidRDefault="00902423" w:rsidP="00902423">
            <w:pPr>
              <w:spacing w:after="0" w:line="240" w:lineRule="auto"/>
              <w:jc w:val="center"/>
              <w:rPr>
                <w:rFonts w:ascii="AvantGarde Bk BT" w:hAnsi="AvantGarde Bk BT"/>
                <w:b/>
                <w:bCs/>
                <w:color w:val="000000"/>
                <w:sz w:val="16"/>
                <w:szCs w:val="16"/>
              </w:rPr>
            </w:pPr>
            <w:r>
              <w:rPr>
                <w:rFonts w:ascii="AvantGarde Bk BT" w:hAnsi="AvantGarde Bk BT"/>
                <w:b/>
                <w:bCs/>
                <w:color w:val="000000"/>
                <w:sz w:val="16"/>
                <w:szCs w:val="16"/>
              </w:rPr>
              <w:t>3.2</w:t>
            </w:r>
          </w:p>
        </w:tc>
      </w:tr>
      <w:tr w:rsidR="00902423" w:rsidRPr="00CB3BC5" w:rsidTr="00F33EF2">
        <w:trPr>
          <w:trHeight w:val="315"/>
        </w:trPr>
        <w:tc>
          <w:tcPr>
            <w:tcW w:w="3111" w:type="pct"/>
            <w:tcBorders>
              <w:top w:val="nil"/>
              <w:left w:val="single" w:sz="8" w:space="0" w:color="auto"/>
              <w:bottom w:val="single" w:sz="8" w:space="0" w:color="auto"/>
              <w:right w:val="single" w:sz="8" w:space="0" w:color="auto"/>
            </w:tcBorders>
            <w:shd w:val="clear" w:color="auto" w:fill="auto"/>
            <w:vAlign w:val="bottom"/>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 xml:space="preserve">NÚMERO MÍNIMO DE CRÉDITOS PARA OPTAR POR EL TÍTULO </w:t>
            </w:r>
          </w:p>
        </w:tc>
        <w:tc>
          <w:tcPr>
            <w:tcW w:w="931" w:type="pct"/>
            <w:tcBorders>
              <w:top w:val="nil"/>
              <w:left w:val="nil"/>
              <w:bottom w:val="single" w:sz="8" w:space="0" w:color="auto"/>
              <w:right w:val="single" w:sz="8" w:space="0" w:color="auto"/>
            </w:tcBorders>
            <w:shd w:val="clear" w:color="auto" w:fill="auto"/>
            <w:noWrap/>
            <w:vAlign w:val="bottom"/>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482</w:t>
            </w:r>
          </w:p>
        </w:tc>
        <w:tc>
          <w:tcPr>
            <w:tcW w:w="957" w:type="pct"/>
            <w:tcBorders>
              <w:top w:val="nil"/>
              <w:left w:val="nil"/>
              <w:bottom w:val="single" w:sz="8" w:space="0" w:color="auto"/>
              <w:right w:val="single" w:sz="8" w:space="0" w:color="auto"/>
            </w:tcBorders>
            <w:shd w:val="clear" w:color="auto" w:fill="auto"/>
            <w:noWrap/>
            <w:vAlign w:val="bottom"/>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100</w:t>
            </w:r>
          </w:p>
        </w:tc>
      </w:tr>
    </w:tbl>
    <w:p w:rsidR="00902423" w:rsidRPr="004908F8" w:rsidRDefault="00902423" w:rsidP="00902423">
      <w:pPr>
        <w:tabs>
          <w:tab w:val="left" w:pos="-720"/>
        </w:tabs>
        <w:suppressAutoHyphens/>
        <w:spacing w:after="0" w:line="240" w:lineRule="auto"/>
        <w:ind w:left="567" w:right="476"/>
        <w:jc w:val="both"/>
        <w:rPr>
          <w:rFonts w:ascii="AvantGarde Bk BT" w:hAnsi="AvantGarde Bk BT"/>
          <w:i/>
          <w:sz w:val="20"/>
          <w:szCs w:val="20"/>
          <w:lang w:val="es-ES"/>
        </w:rPr>
      </w:pPr>
      <w:r w:rsidRPr="004908F8">
        <w:rPr>
          <w:rFonts w:ascii="AvantGarde Bk BT" w:hAnsi="AvantGarde Bk BT"/>
          <w:b/>
          <w:i/>
          <w:sz w:val="20"/>
          <w:szCs w:val="20"/>
          <w:lang w:val="es-ES"/>
        </w:rPr>
        <w:t>TERCERO</w:t>
      </w:r>
      <w:r w:rsidRPr="004908F8">
        <w:rPr>
          <w:rFonts w:ascii="AvantGarde Bk BT" w:hAnsi="AvantGarde Bk BT"/>
          <w:i/>
          <w:sz w:val="20"/>
          <w:szCs w:val="20"/>
          <w:lang w:val="es-ES"/>
        </w:rPr>
        <w:t>. La lista de unidades de aprendizaje correspondiente a cada área es como se describe:</w:t>
      </w:r>
    </w:p>
    <w:p w:rsidR="00902423" w:rsidRDefault="00902423" w:rsidP="00902423">
      <w:pPr>
        <w:spacing w:after="0" w:line="240" w:lineRule="auto"/>
        <w:rPr>
          <w:rFonts w:ascii="AvantGarde Bk BT" w:hAnsi="AvantGarde Bk BT"/>
          <w:b/>
          <w:bCs/>
          <w:sz w:val="16"/>
          <w:szCs w:val="16"/>
        </w:rPr>
      </w:pPr>
    </w:p>
    <w:p w:rsidR="00902423" w:rsidRDefault="00902423" w:rsidP="00902423">
      <w:pPr>
        <w:spacing w:after="0" w:line="240" w:lineRule="auto"/>
        <w:rPr>
          <w:rFonts w:ascii="AvantGarde Bk BT" w:hAnsi="AvantGarde Bk BT"/>
          <w:b/>
          <w:bCs/>
          <w:sz w:val="16"/>
          <w:szCs w:val="16"/>
        </w:rPr>
      </w:pPr>
      <w:r w:rsidRPr="00CB3BC5">
        <w:rPr>
          <w:rFonts w:ascii="AvantGarde Bk BT" w:hAnsi="AvantGarde Bk BT"/>
          <w:b/>
          <w:bCs/>
          <w:sz w:val="16"/>
          <w:szCs w:val="16"/>
        </w:rPr>
        <w:t>Área de Formación Básica Común Obligatoria</w:t>
      </w:r>
    </w:p>
    <w:p w:rsidR="00902423" w:rsidRPr="00CB3BC5" w:rsidRDefault="00902423" w:rsidP="00902423">
      <w:pPr>
        <w:spacing w:after="0" w:line="240" w:lineRule="auto"/>
        <w:rPr>
          <w:rFonts w:ascii="AvantGarde Bk BT" w:hAnsi="AvantGarde Bk BT"/>
          <w:b/>
          <w:bCs/>
          <w:sz w:val="16"/>
          <w:szCs w:val="16"/>
        </w:rPr>
      </w:pPr>
    </w:p>
    <w:tbl>
      <w:tblPr>
        <w:tblW w:w="4508" w:type="pct"/>
        <w:jc w:val="center"/>
        <w:tblLayout w:type="fixed"/>
        <w:tblCellMar>
          <w:left w:w="70" w:type="dxa"/>
          <w:right w:w="70" w:type="dxa"/>
        </w:tblCellMar>
        <w:tblLook w:val="04A0" w:firstRow="1" w:lastRow="0" w:firstColumn="1" w:lastColumn="0" w:noHBand="0" w:noVBand="1"/>
      </w:tblPr>
      <w:tblGrid>
        <w:gridCol w:w="2700"/>
        <w:gridCol w:w="940"/>
        <w:gridCol w:w="940"/>
        <w:gridCol w:w="940"/>
        <w:gridCol w:w="940"/>
        <w:gridCol w:w="941"/>
        <w:gridCol w:w="1205"/>
      </w:tblGrid>
      <w:tr w:rsidR="00902423" w:rsidRPr="00CB3BC5" w:rsidTr="00F33EF2">
        <w:trPr>
          <w:trHeight w:val="315"/>
          <w:jc w:val="center"/>
        </w:trPr>
        <w:tc>
          <w:tcPr>
            <w:tcW w:w="1569" w:type="pct"/>
            <w:tcBorders>
              <w:top w:val="single" w:sz="8" w:space="0" w:color="auto"/>
              <w:left w:val="single" w:sz="8" w:space="0" w:color="auto"/>
              <w:bottom w:val="single" w:sz="8" w:space="0" w:color="auto"/>
              <w:right w:val="single" w:sz="8" w:space="0" w:color="auto"/>
            </w:tcBorders>
            <w:shd w:val="clear" w:color="000000" w:fill="D9D9D9"/>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Materia</w:t>
            </w:r>
          </w:p>
        </w:tc>
        <w:tc>
          <w:tcPr>
            <w:tcW w:w="546" w:type="pct"/>
            <w:tcBorders>
              <w:top w:val="single" w:sz="8" w:space="0" w:color="auto"/>
              <w:left w:val="nil"/>
              <w:bottom w:val="single" w:sz="8" w:space="0" w:color="auto"/>
              <w:right w:val="single" w:sz="8" w:space="0" w:color="auto"/>
            </w:tcBorders>
            <w:shd w:val="clear" w:color="000000" w:fill="D9D9D9"/>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Tipo</w:t>
            </w:r>
          </w:p>
        </w:tc>
        <w:tc>
          <w:tcPr>
            <w:tcW w:w="546" w:type="pct"/>
            <w:tcBorders>
              <w:top w:val="single" w:sz="8" w:space="0" w:color="auto"/>
              <w:left w:val="nil"/>
              <w:bottom w:val="single" w:sz="8" w:space="0" w:color="auto"/>
              <w:right w:val="single" w:sz="8" w:space="0" w:color="auto"/>
            </w:tcBorders>
            <w:shd w:val="clear" w:color="000000" w:fill="D9D9D9"/>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Horas teoría</w:t>
            </w:r>
          </w:p>
        </w:tc>
        <w:tc>
          <w:tcPr>
            <w:tcW w:w="546" w:type="pct"/>
            <w:tcBorders>
              <w:top w:val="single" w:sz="8" w:space="0" w:color="auto"/>
              <w:left w:val="nil"/>
              <w:bottom w:val="single" w:sz="8" w:space="0" w:color="auto"/>
              <w:right w:val="single" w:sz="8" w:space="0" w:color="auto"/>
            </w:tcBorders>
            <w:shd w:val="clear" w:color="000000" w:fill="D9D9D9"/>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Horas práctica</w:t>
            </w:r>
          </w:p>
        </w:tc>
        <w:tc>
          <w:tcPr>
            <w:tcW w:w="546" w:type="pct"/>
            <w:tcBorders>
              <w:top w:val="single" w:sz="8" w:space="0" w:color="auto"/>
              <w:left w:val="nil"/>
              <w:bottom w:val="single" w:sz="8" w:space="0" w:color="auto"/>
              <w:right w:val="single" w:sz="8" w:space="0" w:color="auto"/>
            </w:tcBorders>
            <w:shd w:val="clear" w:color="000000" w:fill="D9D9D9"/>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Horas totales</w:t>
            </w:r>
          </w:p>
        </w:tc>
        <w:tc>
          <w:tcPr>
            <w:tcW w:w="547" w:type="pct"/>
            <w:tcBorders>
              <w:top w:val="single" w:sz="8" w:space="0" w:color="auto"/>
              <w:left w:val="nil"/>
              <w:bottom w:val="single" w:sz="8" w:space="0" w:color="auto"/>
              <w:right w:val="single" w:sz="8" w:space="0" w:color="auto"/>
            </w:tcBorders>
            <w:shd w:val="clear" w:color="000000" w:fill="D9D9D9"/>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Créditos</w:t>
            </w:r>
          </w:p>
        </w:tc>
        <w:tc>
          <w:tcPr>
            <w:tcW w:w="701" w:type="pct"/>
            <w:tcBorders>
              <w:top w:val="single" w:sz="8" w:space="0" w:color="auto"/>
              <w:left w:val="nil"/>
              <w:bottom w:val="single" w:sz="8" w:space="0" w:color="auto"/>
              <w:right w:val="single" w:sz="8" w:space="0" w:color="auto"/>
            </w:tcBorders>
            <w:shd w:val="clear" w:color="000000" w:fill="D9D9D9"/>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Prerrequisitos</w:t>
            </w:r>
          </w:p>
        </w:tc>
      </w:tr>
      <w:tr w:rsidR="00902423" w:rsidRPr="00CB3BC5" w:rsidTr="00F33EF2">
        <w:trPr>
          <w:trHeight w:val="315"/>
          <w:jc w:val="center"/>
        </w:trPr>
        <w:tc>
          <w:tcPr>
            <w:tcW w:w="1569"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 CONSTITUCIONAL</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16</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84</w:t>
            </w:r>
          </w:p>
        </w:tc>
        <w:tc>
          <w:tcPr>
            <w:tcW w:w="54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10</w:t>
            </w:r>
          </w:p>
        </w:tc>
        <w:tc>
          <w:tcPr>
            <w:tcW w:w="701"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r w:rsidR="00902423" w:rsidRPr="00CB3BC5" w:rsidTr="00F33EF2">
        <w:trPr>
          <w:trHeight w:val="315"/>
          <w:jc w:val="center"/>
        </w:trPr>
        <w:tc>
          <w:tcPr>
            <w:tcW w:w="1569"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 ROMANO</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16</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84</w:t>
            </w:r>
          </w:p>
        </w:tc>
        <w:tc>
          <w:tcPr>
            <w:tcW w:w="54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10</w:t>
            </w:r>
          </w:p>
        </w:tc>
        <w:tc>
          <w:tcPr>
            <w:tcW w:w="701"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r w:rsidR="00902423" w:rsidRPr="00CB3BC5" w:rsidTr="00F33EF2">
        <w:trPr>
          <w:trHeight w:val="315"/>
          <w:jc w:val="center"/>
        </w:trPr>
        <w:tc>
          <w:tcPr>
            <w:tcW w:w="1569"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ÉTICA JURÍDICA</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48</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15</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63</w:t>
            </w:r>
          </w:p>
        </w:tc>
        <w:tc>
          <w:tcPr>
            <w:tcW w:w="54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701"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r w:rsidR="00902423" w:rsidRPr="00CB3BC5" w:rsidTr="00F33EF2">
        <w:trPr>
          <w:trHeight w:val="315"/>
          <w:jc w:val="center"/>
        </w:trPr>
        <w:tc>
          <w:tcPr>
            <w:tcW w:w="1569"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INTRODUCCIÓN AL ESTUDIO DEL DERECHO</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16</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84</w:t>
            </w:r>
          </w:p>
        </w:tc>
        <w:tc>
          <w:tcPr>
            <w:tcW w:w="54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10</w:t>
            </w:r>
          </w:p>
        </w:tc>
        <w:tc>
          <w:tcPr>
            <w:tcW w:w="701"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r w:rsidR="00902423" w:rsidRPr="00CB3BC5" w:rsidTr="00F33EF2">
        <w:trPr>
          <w:trHeight w:val="315"/>
          <w:jc w:val="center"/>
        </w:trPr>
        <w:tc>
          <w:tcPr>
            <w:tcW w:w="1569"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FILOSOFÍA DEL DERECHO I</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27</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54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701"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r w:rsidR="00902423" w:rsidRPr="00CB3BC5" w:rsidTr="00F33EF2">
        <w:trPr>
          <w:trHeight w:val="315"/>
          <w:jc w:val="center"/>
        </w:trPr>
        <w:tc>
          <w:tcPr>
            <w:tcW w:w="1569"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HISTORIA DE DERECHO UNIVERSAL Y MEXICANO</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27</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54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701"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r w:rsidR="00902423" w:rsidRPr="00CB3BC5" w:rsidTr="00F33EF2">
        <w:trPr>
          <w:trHeight w:val="315"/>
          <w:jc w:val="center"/>
        </w:trPr>
        <w:tc>
          <w:tcPr>
            <w:tcW w:w="1569"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SOCIOLOGÍA JURÍDICA</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16</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84</w:t>
            </w:r>
          </w:p>
        </w:tc>
        <w:tc>
          <w:tcPr>
            <w:tcW w:w="54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10</w:t>
            </w:r>
          </w:p>
        </w:tc>
        <w:tc>
          <w:tcPr>
            <w:tcW w:w="701"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r w:rsidR="00902423" w:rsidRPr="00CB3BC5" w:rsidTr="00F33EF2">
        <w:trPr>
          <w:trHeight w:val="315"/>
          <w:jc w:val="center"/>
        </w:trPr>
        <w:tc>
          <w:tcPr>
            <w:tcW w:w="1569"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 ECONÓMICO I</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51</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0</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51</w:t>
            </w:r>
          </w:p>
        </w:tc>
        <w:tc>
          <w:tcPr>
            <w:tcW w:w="54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701"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r w:rsidR="00902423" w:rsidRPr="00CB3BC5" w:rsidTr="00F33EF2">
        <w:trPr>
          <w:trHeight w:val="315"/>
          <w:jc w:val="center"/>
        </w:trPr>
        <w:tc>
          <w:tcPr>
            <w:tcW w:w="1569"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LITIGACIÓN ORAL</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20</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40</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60</w:t>
            </w:r>
          </w:p>
        </w:tc>
        <w:tc>
          <w:tcPr>
            <w:tcW w:w="54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w:t>
            </w:r>
          </w:p>
        </w:tc>
        <w:tc>
          <w:tcPr>
            <w:tcW w:w="701"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r w:rsidR="00902423" w:rsidRPr="00CB3BC5" w:rsidTr="00F33EF2">
        <w:trPr>
          <w:trHeight w:val="315"/>
          <w:jc w:val="center"/>
        </w:trPr>
        <w:tc>
          <w:tcPr>
            <w:tcW w:w="1569"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TEORÍA DEL ESTADO</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16</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84</w:t>
            </w:r>
          </w:p>
        </w:tc>
        <w:tc>
          <w:tcPr>
            <w:tcW w:w="54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10</w:t>
            </w:r>
          </w:p>
        </w:tc>
        <w:tc>
          <w:tcPr>
            <w:tcW w:w="701"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r w:rsidR="00902423" w:rsidRPr="00CB3BC5" w:rsidTr="00F33EF2">
        <w:trPr>
          <w:trHeight w:val="315"/>
          <w:jc w:val="center"/>
        </w:trPr>
        <w:tc>
          <w:tcPr>
            <w:tcW w:w="1569"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Pr>
                <w:rFonts w:ascii="AvantGarde Bk BT" w:hAnsi="AvantGarde Bk BT"/>
                <w:color w:val="000000"/>
                <w:sz w:val="16"/>
                <w:szCs w:val="16"/>
              </w:rPr>
              <w:t xml:space="preserve">INTERPRETACIÓN Y ARGUMENTACIÓN </w:t>
            </w:r>
            <w:r w:rsidRPr="00CB3BC5">
              <w:rPr>
                <w:rFonts w:ascii="AvantGarde Bk BT" w:hAnsi="AvantGarde Bk BT"/>
                <w:color w:val="000000"/>
                <w:sz w:val="16"/>
                <w:szCs w:val="16"/>
              </w:rPr>
              <w:t>JURÍDICA</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34</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34</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54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701"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LT251</w:t>
            </w:r>
          </w:p>
        </w:tc>
      </w:tr>
      <w:tr w:rsidR="00902423" w:rsidRPr="00CB3BC5" w:rsidTr="00F33EF2">
        <w:trPr>
          <w:trHeight w:val="315"/>
          <w:jc w:val="center"/>
        </w:trPr>
        <w:tc>
          <w:tcPr>
            <w:tcW w:w="1569"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LENGUA EXTRANJERA I</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40</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20</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60</w:t>
            </w:r>
          </w:p>
        </w:tc>
        <w:tc>
          <w:tcPr>
            <w:tcW w:w="54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w:t>
            </w:r>
          </w:p>
        </w:tc>
        <w:tc>
          <w:tcPr>
            <w:tcW w:w="701"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r w:rsidR="00902423" w:rsidRPr="00CB3BC5" w:rsidTr="00F33EF2">
        <w:trPr>
          <w:trHeight w:val="315"/>
          <w:jc w:val="center"/>
        </w:trPr>
        <w:tc>
          <w:tcPr>
            <w:tcW w:w="1569"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LENGUA EXTRANJERA II</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40</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20</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60</w:t>
            </w:r>
          </w:p>
        </w:tc>
        <w:tc>
          <w:tcPr>
            <w:tcW w:w="54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w:t>
            </w:r>
          </w:p>
        </w:tc>
        <w:tc>
          <w:tcPr>
            <w:tcW w:w="701"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r w:rsidR="00902423" w:rsidRPr="00CB3BC5" w:rsidTr="00F33EF2">
        <w:trPr>
          <w:trHeight w:val="315"/>
          <w:jc w:val="center"/>
        </w:trPr>
        <w:tc>
          <w:tcPr>
            <w:tcW w:w="1569"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LENGUA EXTRANJERA III</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40</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20</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60</w:t>
            </w:r>
          </w:p>
        </w:tc>
        <w:tc>
          <w:tcPr>
            <w:tcW w:w="54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w:t>
            </w:r>
          </w:p>
        </w:tc>
        <w:tc>
          <w:tcPr>
            <w:tcW w:w="701"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r w:rsidR="00902423" w:rsidRPr="00CB3BC5" w:rsidTr="00F33EF2">
        <w:trPr>
          <w:trHeight w:val="315"/>
          <w:jc w:val="center"/>
        </w:trPr>
        <w:tc>
          <w:tcPr>
            <w:tcW w:w="1569"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LENGUA EXTRANJERA IV</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40</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20</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60</w:t>
            </w:r>
          </w:p>
        </w:tc>
        <w:tc>
          <w:tcPr>
            <w:tcW w:w="54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w:t>
            </w:r>
          </w:p>
        </w:tc>
        <w:tc>
          <w:tcPr>
            <w:tcW w:w="701"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r w:rsidR="00902423" w:rsidRPr="00CB3BC5" w:rsidTr="00F33EF2">
        <w:trPr>
          <w:trHeight w:val="315"/>
          <w:jc w:val="center"/>
        </w:trPr>
        <w:tc>
          <w:tcPr>
            <w:tcW w:w="1569"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LENGUA EXTRANJERA V</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40</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20</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60</w:t>
            </w:r>
          </w:p>
        </w:tc>
        <w:tc>
          <w:tcPr>
            <w:tcW w:w="54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w:t>
            </w:r>
          </w:p>
        </w:tc>
        <w:tc>
          <w:tcPr>
            <w:tcW w:w="701"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r w:rsidR="00902423" w:rsidRPr="00CB3BC5" w:rsidTr="00F33EF2">
        <w:trPr>
          <w:trHeight w:val="315"/>
          <w:jc w:val="center"/>
        </w:trPr>
        <w:tc>
          <w:tcPr>
            <w:tcW w:w="1569" w:type="pct"/>
            <w:tcBorders>
              <w:top w:val="nil"/>
              <w:left w:val="single" w:sz="8" w:space="0" w:color="auto"/>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TEORÍA DE LOS DERECHOS HUMANOS</w:t>
            </w:r>
          </w:p>
        </w:tc>
        <w:tc>
          <w:tcPr>
            <w:tcW w:w="546" w:type="pct"/>
            <w:tcBorders>
              <w:top w:val="nil"/>
              <w:left w:val="nil"/>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546" w:type="pct"/>
            <w:tcBorders>
              <w:top w:val="nil"/>
              <w:left w:val="nil"/>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546" w:type="pct"/>
            <w:tcBorders>
              <w:top w:val="nil"/>
              <w:left w:val="nil"/>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37</w:t>
            </w:r>
          </w:p>
        </w:tc>
        <w:tc>
          <w:tcPr>
            <w:tcW w:w="546" w:type="pct"/>
            <w:tcBorders>
              <w:top w:val="nil"/>
              <w:left w:val="nil"/>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78</w:t>
            </w:r>
          </w:p>
        </w:tc>
        <w:tc>
          <w:tcPr>
            <w:tcW w:w="547" w:type="pct"/>
            <w:tcBorders>
              <w:top w:val="nil"/>
              <w:left w:val="nil"/>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701" w:type="pct"/>
            <w:tcBorders>
              <w:top w:val="nil"/>
              <w:left w:val="nil"/>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D1018</w:t>
            </w:r>
          </w:p>
        </w:tc>
      </w:tr>
      <w:tr w:rsidR="00902423" w:rsidRPr="00CB3BC5" w:rsidTr="00F33EF2">
        <w:trPr>
          <w:trHeight w:val="315"/>
          <w:jc w:val="center"/>
        </w:trPr>
        <w:tc>
          <w:tcPr>
            <w:tcW w:w="1569"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Totales</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816</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360</w:t>
            </w:r>
          </w:p>
        </w:tc>
        <w:tc>
          <w:tcPr>
            <w:tcW w:w="546"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1176</w:t>
            </w:r>
          </w:p>
        </w:tc>
        <w:tc>
          <w:tcPr>
            <w:tcW w:w="54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128</w:t>
            </w:r>
          </w:p>
        </w:tc>
        <w:tc>
          <w:tcPr>
            <w:tcW w:w="701"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bl>
    <w:p w:rsidR="00902423" w:rsidRPr="00CB3BC5" w:rsidRDefault="00902423" w:rsidP="00902423">
      <w:pPr>
        <w:spacing w:after="0" w:line="240" w:lineRule="auto"/>
        <w:rPr>
          <w:rFonts w:ascii="AvantGarde Bk BT" w:hAnsi="AvantGarde Bk BT"/>
          <w:sz w:val="16"/>
          <w:szCs w:val="16"/>
        </w:rPr>
      </w:pPr>
    </w:p>
    <w:p w:rsidR="00902423" w:rsidRPr="00CB3BC5" w:rsidRDefault="00902423" w:rsidP="00902423">
      <w:pPr>
        <w:spacing w:after="0" w:line="240" w:lineRule="auto"/>
        <w:rPr>
          <w:rFonts w:ascii="AvantGarde Bk BT" w:hAnsi="AvantGarde Bk BT"/>
          <w:b/>
          <w:bCs/>
          <w:sz w:val="16"/>
          <w:szCs w:val="16"/>
        </w:rPr>
      </w:pPr>
      <w:r w:rsidRPr="00CB3BC5">
        <w:rPr>
          <w:rFonts w:ascii="AvantGarde Bk BT" w:hAnsi="AvantGarde Bk BT"/>
          <w:b/>
          <w:bCs/>
          <w:sz w:val="16"/>
          <w:szCs w:val="16"/>
        </w:rPr>
        <w:br w:type="page"/>
      </w:r>
    </w:p>
    <w:p w:rsidR="00902423" w:rsidRDefault="00902423" w:rsidP="00902423">
      <w:pPr>
        <w:spacing w:after="0" w:line="240" w:lineRule="auto"/>
        <w:rPr>
          <w:rFonts w:ascii="AvantGarde Bk BT" w:hAnsi="AvantGarde Bk BT"/>
          <w:b/>
          <w:bCs/>
          <w:sz w:val="16"/>
          <w:szCs w:val="16"/>
        </w:rPr>
      </w:pPr>
      <w:r w:rsidRPr="00CB3BC5">
        <w:rPr>
          <w:rFonts w:ascii="AvantGarde Bk BT" w:hAnsi="AvantGarde Bk BT"/>
          <w:b/>
          <w:bCs/>
          <w:sz w:val="16"/>
          <w:szCs w:val="16"/>
        </w:rPr>
        <w:lastRenderedPageBreak/>
        <w:t>Área de Formación Básica Particular Obligatoria</w:t>
      </w:r>
    </w:p>
    <w:p w:rsidR="00902423" w:rsidRPr="00CB3BC5" w:rsidRDefault="00902423" w:rsidP="00902423">
      <w:pPr>
        <w:spacing w:after="0" w:line="240" w:lineRule="auto"/>
        <w:rPr>
          <w:rFonts w:ascii="AvantGarde Bk BT" w:hAnsi="AvantGarde Bk BT"/>
          <w:b/>
          <w:bCs/>
          <w:sz w:val="16"/>
          <w:szCs w:val="16"/>
        </w:rPr>
      </w:pPr>
    </w:p>
    <w:tbl>
      <w:tblPr>
        <w:tblW w:w="4594" w:type="pct"/>
        <w:jc w:val="center"/>
        <w:tblLayout w:type="fixed"/>
        <w:tblCellMar>
          <w:left w:w="70" w:type="dxa"/>
          <w:right w:w="70" w:type="dxa"/>
        </w:tblCellMar>
        <w:tblLook w:val="04A0" w:firstRow="1" w:lastRow="0" w:firstColumn="1" w:lastColumn="0" w:noHBand="0" w:noVBand="1"/>
      </w:tblPr>
      <w:tblGrid>
        <w:gridCol w:w="3976"/>
        <w:gridCol w:w="777"/>
        <w:gridCol w:w="777"/>
        <w:gridCol w:w="777"/>
        <w:gridCol w:w="777"/>
        <w:gridCol w:w="777"/>
        <w:gridCol w:w="909"/>
      </w:tblGrid>
      <w:tr w:rsidR="00902423" w:rsidRPr="00CB3BC5" w:rsidTr="00F33EF2">
        <w:trPr>
          <w:trHeight w:val="315"/>
          <w:jc w:val="center"/>
        </w:trPr>
        <w:tc>
          <w:tcPr>
            <w:tcW w:w="2267" w:type="pct"/>
            <w:tcBorders>
              <w:top w:val="single" w:sz="8" w:space="0" w:color="auto"/>
              <w:left w:val="single" w:sz="8" w:space="0" w:color="auto"/>
              <w:bottom w:val="single" w:sz="8" w:space="0" w:color="auto"/>
              <w:right w:val="single" w:sz="8" w:space="0" w:color="auto"/>
            </w:tcBorders>
            <w:shd w:val="clear" w:color="000000" w:fill="D9D9D9"/>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Materia</w:t>
            </w:r>
          </w:p>
        </w:tc>
        <w:tc>
          <w:tcPr>
            <w:tcW w:w="443" w:type="pct"/>
            <w:tcBorders>
              <w:top w:val="single" w:sz="8" w:space="0" w:color="auto"/>
              <w:left w:val="nil"/>
              <w:bottom w:val="single" w:sz="8" w:space="0" w:color="auto"/>
              <w:right w:val="single" w:sz="8" w:space="0" w:color="auto"/>
            </w:tcBorders>
            <w:shd w:val="clear" w:color="000000" w:fill="D9D9D9"/>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Tipo</w:t>
            </w:r>
          </w:p>
        </w:tc>
        <w:tc>
          <w:tcPr>
            <w:tcW w:w="443" w:type="pct"/>
            <w:tcBorders>
              <w:top w:val="single" w:sz="8" w:space="0" w:color="auto"/>
              <w:left w:val="nil"/>
              <w:bottom w:val="single" w:sz="8" w:space="0" w:color="auto"/>
              <w:right w:val="single" w:sz="8" w:space="0" w:color="auto"/>
            </w:tcBorders>
            <w:shd w:val="clear" w:color="000000" w:fill="D9D9D9"/>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Horas teoría</w:t>
            </w:r>
          </w:p>
        </w:tc>
        <w:tc>
          <w:tcPr>
            <w:tcW w:w="443" w:type="pct"/>
            <w:tcBorders>
              <w:top w:val="single" w:sz="8" w:space="0" w:color="auto"/>
              <w:left w:val="nil"/>
              <w:bottom w:val="single" w:sz="8" w:space="0" w:color="auto"/>
              <w:right w:val="single" w:sz="8" w:space="0" w:color="auto"/>
            </w:tcBorders>
            <w:shd w:val="clear" w:color="000000" w:fill="D9D9D9"/>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Horas práctica</w:t>
            </w:r>
          </w:p>
        </w:tc>
        <w:tc>
          <w:tcPr>
            <w:tcW w:w="443" w:type="pct"/>
            <w:tcBorders>
              <w:top w:val="single" w:sz="8" w:space="0" w:color="auto"/>
              <w:left w:val="nil"/>
              <w:bottom w:val="single" w:sz="8" w:space="0" w:color="auto"/>
              <w:right w:val="single" w:sz="8" w:space="0" w:color="auto"/>
            </w:tcBorders>
            <w:shd w:val="clear" w:color="000000" w:fill="D9D9D9"/>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Horas totales</w:t>
            </w:r>
          </w:p>
        </w:tc>
        <w:tc>
          <w:tcPr>
            <w:tcW w:w="443" w:type="pct"/>
            <w:tcBorders>
              <w:top w:val="single" w:sz="8" w:space="0" w:color="auto"/>
              <w:left w:val="nil"/>
              <w:bottom w:val="single" w:sz="8" w:space="0" w:color="auto"/>
              <w:right w:val="single" w:sz="8" w:space="0" w:color="auto"/>
            </w:tcBorders>
            <w:shd w:val="clear" w:color="000000" w:fill="D9D9D9"/>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Créditos</w:t>
            </w:r>
          </w:p>
        </w:tc>
        <w:tc>
          <w:tcPr>
            <w:tcW w:w="518" w:type="pct"/>
            <w:tcBorders>
              <w:top w:val="single" w:sz="8" w:space="0" w:color="auto"/>
              <w:left w:val="nil"/>
              <w:bottom w:val="single" w:sz="8" w:space="0" w:color="auto"/>
              <w:right w:val="single" w:sz="8" w:space="0" w:color="auto"/>
            </w:tcBorders>
            <w:shd w:val="clear" w:color="000000" w:fill="D9D9D9"/>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Prerrequisitos</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ADMINISTRACIÓN PÚBLICA</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27</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rPr>
                <w:rFonts w:ascii="AvantGarde Bk BT" w:hAnsi="AvantGarde Bk BT"/>
                <w:color w:val="000000"/>
                <w:sz w:val="16"/>
                <w:szCs w:val="16"/>
              </w:rPr>
            </w:pPr>
            <w:r w:rsidRPr="00CB3BC5">
              <w:rPr>
                <w:rFonts w:ascii="AvantGarde Bk BT" w:hAnsi="AvantGarde Bk BT"/>
                <w:color w:val="000000"/>
                <w:sz w:val="16"/>
                <w:szCs w:val="16"/>
              </w:rPr>
              <w:t> </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 PENAL I. TEORÍA GENERAL DEL DERECHO PENAL</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27</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rPr>
                <w:rFonts w:ascii="AvantGarde Bk BT" w:hAnsi="AvantGarde Bk BT"/>
                <w:color w:val="000000"/>
                <w:sz w:val="16"/>
                <w:szCs w:val="16"/>
              </w:rPr>
            </w:pPr>
            <w:r w:rsidRPr="00CB3BC5">
              <w:rPr>
                <w:rFonts w:ascii="AvantGarde Bk BT" w:hAnsi="AvantGarde Bk BT"/>
                <w:color w:val="000000"/>
                <w:sz w:val="16"/>
                <w:szCs w:val="16"/>
              </w:rPr>
              <w:t> </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 MERCANTIL I. TEORÍA DEL ACTO DE COMERCIO Y COMERCIANTE</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27</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rPr>
                <w:rFonts w:ascii="AvantGarde Bk BT" w:hAnsi="AvantGarde Bk BT"/>
                <w:color w:val="000000"/>
                <w:sz w:val="16"/>
                <w:szCs w:val="16"/>
              </w:rPr>
            </w:pPr>
            <w:r w:rsidRPr="00CB3BC5">
              <w:rPr>
                <w:rFonts w:ascii="AvantGarde Bk BT" w:hAnsi="AvantGarde Bk BT"/>
                <w:color w:val="000000"/>
                <w:sz w:val="16"/>
                <w:szCs w:val="16"/>
              </w:rPr>
              <w:t> </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 CIVIL I</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27</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rPr>
                <w:rFonts w:ascii="AvantGarde Bk BT" w:hAnsi="AvantGarde Bk BT"/>
                <w:color w:val="000000"/>
                <w:sz w:val="16"/>
                <w:szCs w:val="16"/>
              </w:rPr>
            </w:pPr>
            <w:r w:rsidRPr="00CB3BC5">
              <w:rPr>
                <w:rFonts w:ascii="AvantGarde Bk BT" w:hAnsi="AvantGarde Bk BT"/>
                <w:color w:val="000000"/>
                <w:sz w:val="16"/>
                <w:szCs w:val="16"/>
              </w:rPr>
              <w:t> </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AMPARO I</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16</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84</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10</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D1044</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AMPARO II</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16</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84</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10</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D1032</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 AGRARIO</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27</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rPr>
                <w:rFonts w:ascii="AvantGarde Bk BT" w:hAnsi="AvantGarde Bk BT"/>
                <w:color w:val="000000"/>
                <w:sz w:val="16"/>
                <w:szCs w:val="16"/>
              </w:rPr>
            </w:pPr>
            <w:r w:rsidRPr="00CB3BC5">
              <w:rPr>
                <w:rFonts w:ascii="AvantGarde Bk BT" w:hAnsi="AvantGarde Bk BT"/>
                <w:color w:val="000000"/>
                <w:sz w:val="16"/>
                <w:szCs w:val="16"/>
              </w:rPr>
              <w:t> </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METODOLOGÍA JURÍDICA I</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50</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34</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84</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9</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rPr>
                <w:rFonts w:ascii="AvantGarde Bk BT" w:hAnsi="AvantGarde Bk BT"/>
                <w:color w:val="000000"/>
                <w:sz w:val="16"/>
                <w:szCs w:val="16"/>
              </w:rPr>
            </w:pPr>
            <w:r w:rsidRPr="00CB3BC5">
              <w:rPr>
                <w:rFonts w:ascii="AvantGarde Bk BT" w:hAnsi="AvantGarde Bk BT"/>
                <w:color w:val="000000"/>
                <w:sz w:val="16"/>
                <w:szCs w:val="16"/>
              </w:rPr>
              <w:t> </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SISTEMAS JURÍDICOS CONTEMPORÁNEOS Y DE CONVIVENCIA</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27</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rPr>
                <w:rFonts w:ascii="AvantGarde Bk BT" w:hAnsi="AvantGarde Bk BT"/>
                <w:color w:val="000000"/>
                <w:sz w:val="16"/>
                <w:szCs w:val="16"/>
              </w:rPr>
            </w:pPr>
            <w:r w:rsidRPr="00CB3BC5">
              <w:rPr>
                <w:rFonts w:ascii="AvantGarde Bk BT" w:hAnsi="AvantGarde Bk BT"/>
                <w:color w:val="000000"/>
                <w:sz w:val="16"/>
                <w:szCs w:val="16"/>
              </w:rPr>
              <w:t> </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TEORÍA GENERAL DEL PROCESO</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27</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rPr>
                <w:rFonts w:ascii="AvantGarde Bk BT" w:hAnsi="AvantGarde Bk BT"/>
                <w:color w:val="000000"/>
                <w:sz w:val="16"/>
                <w:szCs w:val="16"/>
              </w:rPr>
            </w:pPr>
            <w:r w:rsidRPr="00CB3BC5">
              <w:rPr>
                <w:rFonts w:ascii="AvantGarde Bk BT" w:hAnsi="AvantGarde Bk BT"/>
                <w:color w:val="000000"/>
                <w:sz w:val="16"/>
                <w:szCs w:val="16"/>
              </w:rPr>
              <w:t> </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 AMBIENTAL I</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27</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rPr>
                <w:rFonts w:ascii="AvantGarde Bk BT" w:hAnsi="AvantGarde Bk BT"/>
                <w:color w:val="000000"/>
                <w:sz w:val="16"/>
                <w:szCs w:val="16"/>
              </w:rPr>
            </w:pPr>
            <w:r w:rsidRPr="00CB3BC5">
              <w:rPr>
                <w:rFonts w:ascii="AvantGarde Bk BT" w:hAnsi="AvantGarde Bk BT"/>
                <w:color w:val="000000"/>
                <w:sz w:val="16"/>
                <w:szCs w:val="16"/>
              </w:rPr>
              <w:t> </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 CIVIL II</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27</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D1031</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 CIVIL III</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27</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D1039</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 CIVIL IV</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27</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D1040</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 CIVIL V</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27</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D1041</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 xml:space="preserve">DERECHO INDIVIDUAL DEL TRABAJO I </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27</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rPr>
                <w:rFonts w:ascii="AvantGarde Bk BT" w:hAnsi="AvantGarde Bk BT"/>
                <w:color w:val="000000"/>
                <w:sz w:val="16"/>
                <w:szCs w:val="16"/>
              </w:rPr>
            </w:pPr>
            <w:r w:rsidRPr="00CB3BC5">
              <w:rPr>
                <w:rFonts w:ascii="AvantGarde Bk BT" w:hAnsi="AvantGarde Bk BT"/>
                <w:color w:val="000000"/>
                <w:sz w:val="16"/>
                <w:szCs w:val="16"/>
              </w:rPr>
              <w:t> </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DERECHOS HUMANOS Y SUS GARANTÍAS</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16</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84</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10</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D1158</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 CONTENCIOSO ADMINISTRATIVO</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27</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lang w:val="es-ES"/>
              </w:rPr>
              <w:t>D1037</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 DE LA SEGURIDAD SOCIAL</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27</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rPr>
                <w:rFonts w:ascii="AvantGarde Bk BT" w:hAnsi="AvantGarde Bk BT"/>
                <w:color w:val="000000"/>
                <w:sz w:val="16"/>
                <w:szCs w:val="16"/>
              </w:rPr>
            </w:pPr>
            <w:r w:rsidRPr="00CB3BC5">
              <w:rPr>
                <w:rFonts w:ascii="AvantGarde Bk BT" w:hAnsi="AvantGarde Bk BT"/>
                <w:color w:val="000000"/>
                <w:sz w:val="16"/>
                <w:szCs w:val="16"/>
              </w:rPr>
              <w:t> </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 FISCAL I</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16</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84</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10</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rPr>
                <w:rFonts w:ascii="AvantGarde Bk BT" w:hAnsi="AvantGarde Bk BT"/>
                <w:color w:val="000000"/>
                <w:sz w:val="16"/>
                <w:szCs w:val="16"/>
              </w:rPr>
            </w:pPr>
            <w:r w:rsidRPr="00CB3BC5">
              <w:rPr>
                <w:rFonts w:ascii="AvantGarde Bk BT" w:hAnsi="AvantGarde Bk BT"/>
                <w:color w:val="000000"/>
                <w:sz w:val="16"/>
                <w:szCs w:val="16"/>
              </w:rPr>
              <w:t> </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 xml:space="preserve">DERECHO COLECTIVO DEL TRABAJO </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27</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D1043</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 INTERNACIONAL PRIVADO</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16</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84</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10</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D1050</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 INTERNACIONAL PÚBLICO</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16</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84</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10</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rPr>
                <w:rFonts w:ascii="AvantGarde Bk BT" w:hAnsi="AvantGarde Bk BT"/>
                <w:color w:val="000000"/>
                <w:sz w:val="16"/>
                <w:szCs w:val="16"/>
              </w:rPr>
            </w:pPr>
            <w:r w:rsidRPr="00CB3BC5">
              <w:rPr>
                <w:rFonts w:ascii="AvantGarde Bk BT" w:hAnsi="AvantGarde Bk BT"/>
                <w:color w:val="000000"/>
                <w:sz w:val="16"/>
                <w:szCs w:val="16"/>
              </w:rPr>
              <w:t> </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 MERCANTIL II. TÍTULOS Y OPERACIONES DE CRÉDITO</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27</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D1030</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 MERCANTIL III. SISTEMAS DE INTERMEDIACIÓN FINANCIERA</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27</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D1051</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 PENAL II. DELITOS</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16</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84</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10</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D1029</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 PROCESAL CIVIL</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16</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84</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10</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lang w:val="es-ES"/>
              </w:rPr>
            </w:pPr>
            <w:r w:rsidRPr="00CB3BC5">
              <w:rPr>
                <w:rFonts w:ascii="AvantGarde Bk BT" w:hAnsi="AvantGarde Bk BT"/>
                <w:color w:val="000000"/>
                <w:sz w:val="16"/>
                <w:szCs w:val="16"/>
                <w:lang w:val="es-ES"/>
              </w:rPr>
              <w:t>D1037</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 PROCESAL MERCANTIL</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27</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lang w:val="es-ES"/>
              </w:rPr>
            </w:pPr>
            <w:r w:rsidRPr="00CB3BC5">
              <w:rPr>
                <w:rFonts w:ascii="AvantGarde Bk BT" w:hAnsi="AvantGarde Bk BT"/>
                <w:color w:val="000000"/>
                <w:sz w:val="16"/>
                <w:szCs w:val="16"/>
                <w:lang w:val="es-ES"/>
              </w:rPr>
              <w:t>D1037</w:t>
            </w:r>
          </w:p>
        </w:tc>
      </w:tr>
    </w:tbl>
    <w:p w:rsidR="00902423" w:rsidRDefault="00902423" w:rsidP="00902423">
      <w:pPr>
        <w:spacing w:after="0" w:line="240" w:lineRule="auto"/>
      </w:pPr>
      <w:r>
        <w:br w:type="page"/>
      </w:r>
    </w:p>
    <w:tbl>
      <w:tblPr>
        <w:tblW w:w="4594" w:type="pct"/>
        <w:jc w:val="center"/>
        <w:tblLayout w:type="fixed"/>
        <w:tblCellMar>
          <w:left w:w="70" w:type="dxa"/>
          <w:right w:w="70" w:type="dxa"/>
        </w:tblCellMar>
        <w:tblLook w:val="04A0" w:firstRow="1" w:lastRow="0" w:firstColumn="1" w:lastColumn="0" w:noHBand="0" w:noVBand="1"/>
      </w:tblPr>
      <w:tblGrid>
        <w:gridCol w:w="3976"/>
        <w:gridCol w:w="777"/>
        <w:gridCol w:w="777"/>
        <w:gridCol w:w="777"/>
        <w:gridCol w:w="777"/>
        <w:gridCol w:w="777"/>
        <w:gridCol w:w="909"/>
      </w:tblGrid>
      <w:tr w:rsidR="00902423" w:rsidRPr="00CB3BC5" w:rsidTr="00F33EF2">
        <w:trPr>
          <w:trHeight w:val="315"/>
          <w:jc w:val="center"/>
        </w:trPr>
        <w:tc>
          <w:tcPr>
            <w:tcW w:w="2267" w:type="pct"/>
            <w:tcBorders>
              <w:top w:val="single" w:sz="8" w:space="0" w:color="auto"/>
              <w:left w:val="single" w:sz="8" w:space="0" w:color="auto"/>
              <w:bottom w:val="single" w:sz="8" w:space="0" w:color="auto"/>
              <w:right w:val="single" w:sz="8" w:space="0" w:color="auto"/>
            </w:tcBorders>
            <w:shd w:val="clear" w:color="000000" w:fill="D9D9D9"/>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lastRenderedPageBreak/>
              <w:t>Materia</w:t>
            </w:r>
          </w:p>
        </w:tc>
        <w:tc>
          <w:tcPr>
            <w:tcW w:w="443" w:type="pct"/>
            <w:tcBorders>
              <w:top w:val="single" w:sz="8" w:space="0" w:color="auto"/>
              <w:left w:val="nil"/>
              <w:bottom w:val="single" w:sz="8" w:space="0" w:color="auto"/>
              <w:right w:val="single" w:sz="8" w:space="0" w:color="auto"/>
            </w:tcBorders>
            <w:shd w:val="clear" w:color="000000" w:fill="D9D9D9"/>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Tipo</w:t>
            </w:r>
          </w:p>
        </w:tc>
        <w:tc>
          <w:tcPr>
            <w:tcW w:w="443" w:type="pct"/>
            <w:tcBorders>
              <w:top w:val="single" w:sz="8" w:space="0" w:color="auto"/>
              <w:left w:val="nil"/>
              <w:bottom w:val="single" w:sz="8" w:space="0" w:color="auto"/>
              <w:right w:val="single" w:sz="8" w:space="0" w:color="auto"/>
            </w:tcBorders>
            <w:shd w:val="clear" w:color="000000" w:fill="D9D9D9"/>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Horas teoría</w:t>
            </w:r>
          </w:p>
        </w:tc>
        <w:tc>
          <w:tcPr>
            <w:tcW w:w="443" w:type="pct"/>
            <w:tcBorders>
              <w:top w:val="single" w:sz="8" w:space="0" w:color="auto"/>
              <w:left w:val="nil"/>
              <w:bottom w:val="single" w:sz="8" w:space="0" w:color="auto"/>
              <w:right w:val="single" w:sz="8" w:space="0" w:color="auto"/>
            </w:tcBorders>
            <w:shd w:val="clear" w:color="000000" w:fill="D9D9D9"/>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Horas práctica</w:t>
            </w:r>
          </w:p>
        </w:tc>
        <w:tc>
          <w:tcPr>
            <w:tcW w:w="443" w:type="pct"/>
            <w:tcBorders>
              <w:top w:val="single" w:sz="8" w:space="0" w:color="auto"/>
              <w:left w:val="nil"/>
              <w:bottom w:val="single" w:sz="8" w:space="0" w:color="auto"/>
              <w:right w:val="single" w:sz="8" w:space="0" w:color="auto"/>
            </w:tcBorders>
            <w:shd w:val="clear" w:color="000000" w:fill="D9D9D9"/>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Horas totales</w:t>
            </w:r>
          </w:p>
        </w:tc>
        <w:tc>
          <w:tcPr>
            <w:tcW w:w="443" w:type="pct"/>
            <w:tcBorders>
              <w:top w:val="single" w:sz="8" w:space="0" w:color="auto"/>
              <w:left w:val="nil"/>
              <w:bottom w:val="single" w:sz="8" w:space="0" w:color="auto"/>
              <w:right w:val="single" w:sz="8" w:space="0" w:color="auto"/>
            </w:tcBorders>
            <w:shd w:val="clear" w:color="000000" w:fill="D9D9D9"/>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Créditos</w:t>
            </w:r>
          </w:p>
        </w:tc>
        <w:tc>
          <w:tcPr>
            <w:tcW w:w="518" w:type="pct"/>
            <w:tcBorders>
              <w:top w:val="single" w:sz="8" w:space="0" w:color="auto"/>
              <w:left w:val="nil"/>
              <w:bottom w:val="single" w:sz="8" w:space="0" w:color="auto"/>
              <w:right w:val="single" w:sz="8" w:space="0" w:color="auto"/>
            </w:tcBorders>
            <w:shd w:val="clear" w:color="000000" w:fill="D9D9D9"/>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Prerrequisitos</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 PROCESAL PENAL I</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33</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51</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84</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lang w:val="es-ES"/>
              </w:rPr>
            </w:pPr>
            <w:r w:rsidRPr="00CB3BC5">
              <w:rPr>
                <w:rFonts w:ascii="AvantGarde Bk BT" w:hAnsi="AvantGarde Bk BT"/>
                <w:color w:val="000000"/>
                <w:sz w:val="16"/>
                <w:szCs w:val="16"/>
                <w:lang w:val="es-ES"/>
              </w:rPr>
              <w:t>D1037</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TEORÍA DEL DERECHO ADMINISTRATIVO</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16</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84</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10</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rPr>
                <w:rFonts w:ascii="AvantGarde Bk BT" w:hAnsi="AvantGarde Bk BT"/>
                <w:color w:val="000000"/>
                <w:sz w:val="16"/>
                <w:szCs w:val="16"/>
              </w:rPr>
            </w:pPr>
            <w:r w:rsidRPr="00CB3BC5">
              <w:rPr>
                <w:rFonts w:ascii="AvantGarde Bk BT" w:hAnsi="AvantGarde Bk BT"/>
                <w:color w:val="000000"/>
                <w:sz w:val="16"/>
                <w:szCs w:val="16"/>
              </w:rPr>
              <w:t> </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TEORÍA DEL DERECHO CIVIL</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27</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rPr>
                <w:rFonts w:ascii="AvantGarde Bk BT" w:hAnsi="AvantGarde Bk BT"/>
                <w:color w:val="000000"/>
                <w:sz w:val="16"/>
                <w:szCs w:val="16"/>
              </w:rPr>
            </w:pPr>
            <w:r w:rsidRPr="00CB3BC5">
              <w:rPr>
                <w:rFonts w:ascii="AvantGarde Bk BT" w:hAnsi="AvantGarde Bk BT"/>
                <w:color w:val="000000"/>
                <w:sz w:val="16"/>
                <w:szCs w:val="16"/>
              </w:rPr>
              <w:t> </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 xml:space="preserve">MECANISMOS ALTERNATIVOS DE SOLUCIÓN DE CONTROVERSIAS </w:t>
            </w:r>
          </w:p>
        </w:tc>
        <w:tc>
          <w:tcPr>
            <w:tcW w:w="443" w:type="pct"/>
            <w:tcBorders>
              <w:top w:val="nil"/>
              <w:left w:val="nil"/>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33</w:t>
            </w:r>
          </w:p>
        </w:tc>
        <w:tc>
          <w:tcPr>
            <w:tcW w:w="443" w:type="pct"/>
            <w:tcBorders>
              <w:top w:val="nil"/>
              <w:left w:val="nil"/>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18</w:t>
            </w:r>
          </w:p>
        </w:tc>
        <w:tc>
          <w:tcPr>
            <w:tcW w:w="443" w:type="pct"/>
            <w:tcBorders>
              <w:top w:val="nil"/>
              <w:left w:val="nil"/>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51</w:t>
            </w:r>
          </w:p>
        </w:tc>
        <w:tc>
          <w:tcPr>
            <w:tcW w:w="443" w:type="pct"/>
            <w:tcBorders>
              <w:top w:val="nil"/>
              <w:left w:val="nil"/>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5</w:t>
            </w:r>
          </w:p>
        </w:tc>
        <w:tc>
          <w:tcPr>
            <w:tcW w:w="518" w:type="pct"/>
            <w:tcBorders>
              <w:top w:val="nil"/>
              <w:left w:val="nil"/>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rPr>
                <w:rFonts w:ascii="AvantGarde Bk BT" w:hAnsi="AvantGarde Bk BT"/>
                <w:color w:val="000000"/>
                <w:sz w:val="16"/>
                <w:szCs w:val="16"/>
              </w:rPr>
            </w:pP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DERECHO PROCESAL PENAL II</w:t>
            </w:r>
          </w:p>
        </w:tc>
        <w:tc>
          <w:tcPr>
            <w:tcW w:w="443" w:type="pct"/>
            <w:tcBorders>
              <w:top w:val="nil"/>
              <w:left w:val="nil"/>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33</w:t>
            </w:r>
          </w:p>
        </w:tc>
        <w:tc>
          <w:tcPr>
            <w:tcW w:w="443" w:type="pct"/>
            <w:tcBorders>
              <w:top w:val="nil"/>
              <w:left w:val="nil"/>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51</w:t>
            </w:r>
          </w:p>
        </w:tc>
        <w:tc>
          <w:tcPr>
            <w:tcW w:w="443" w:type="pct"/>
            <w:tcBorders>
              <w:top w:val="nil"/>
              <w:left w:val="nil"/>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84</w:t>
            </w:r>
          </w:p>
        </w:tc>
        <w:tc>
          <w:tcPr>
            <w:tcW w:w="443" w:type="pct"/>
            <w:tcBorders>
              <w:top w:val="nil"/>
              <w:left w:val="nil"/>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518" w:type="pct"/>
            <w:tcBorders>
              <w:top w:val="nil"/>
              <w:left w:val="nil"/>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D1056</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2"/>
                <w:szCs w:val="16"/>
              </w:rPr>
            </w:pPr>
            <w:r w:rsidRPr="00CB3BC5">
              <w:rPr>
                <w:rFonts w:ascii="AvantGarde Bk BT" w:hAnsi="AvantGarde Bk BT"/>
                <w:color w:val="000000"/>
                <w:sz w:val="12"/>
                <w:szCs w:val="16"/>
              </w:rPr>
              <w:t>CLÍNICA SOBRE EL PRINCIPIO DE CONVENCIONALIDAD EN EL SISTEMA JURÍDICO MEXICANO</w:t>
            </w:r>
          </w:p>
        </w:tc>
        <w:tc>
          <w:tcPr>
            <w:tcW w:w="443" w:type="pct"/>
            <w:tcBorders>
              <w:top w:val="nil"/>
              <w:left w:val="nil"/>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443" w:type="pct"/>
            <w:tcBorders>
              <w:top w:val="nil"/>
              <w:left w:val="nil"/>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17</w:t>
            </w:r>
          </w:p>
        </w:tc>
        <w:tc>
          <w:tcPr>
            <w:tcW w:w="443" w:type="pct"/>
            <w:tcBorders>
              <w:top w:val="nil"/>
              <w:left w:val="nil"/>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34</w:t>
            </w:r>
          </w:p>
        </w:tc>
        <w:tc>
          <w:tcPr>
            <w:tcW w:w="443" w:type="pct"/>
            <w:tcBorders>
              <w:top w:val="nil"/>
              <w:left w:val="nil"/>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51</w:t>
            </w:r>
          </w:p>
        </w:tc>
        <w:tc>
          <w:tcPr>
            <w:tcW w:w="443" w:type="pct"/>
            <w:tcBorders>
              <w:top w:val="nil"/>
              <w:left w:val="nil"/>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w:t>
            </w:r>
          </w:p>
        </w:tc>
        <w:tc>
          <w:tcPr>
            <w:tcW w:w="518" w:type="pct"/>
            <w:tcBorders>
              <w:top w:val="nil"/>
              <w:left w:val="nil"/>
              <w:bottom w:val="single" w:sz="8" w:space="0" w:color="auto"/>
              <w:right w:val="single" w:sz="8" w:space="0" w:color="auto"/>
            </w:tcBorders>
            <w:shd w:val="clear" w:color="auto" w:fill="auto"/>
            <w:noWrap/>
            <w:vAlign w:val="center"/>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D1044</w:t>
            </w:r>
          </w:p>
        </w:tc>
      </w:tr>
      <w:tr w:rsidR="00902423" w:rsidRPr="00CB3BC5" w:rsidTr="00F33EF2">
        <w:trPr>
          <w:trHeight w:val="315"/>
          <w:jc w:val="center"/>
        </w:trPr>
        <w:tc>
          <w:tcPr>
            <w:tcW w:w="2267"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 xml:space="preserve">Totales </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rPr>
                <w:rFonts w:ascii="AvantGarde Bk BT" w:hAnsi="AvantGarde Bk BT"/>
                <w:color w:val="000000"/>
                <w:sz w:val="16"/>
                <w:szCs w:val="16"/>
              </w:rPr>
            </w:pPr>
            <w:r w:rsidRPr="00CB3BC5">
              <w:rPr>
                <w:rFonts w:ascii="AvantGarde Bk BT" w:hAnsi="AvantGarde Bk BT"/>
                <w:color w:val="000000"/>
                <w:sz w:val="16"/>
                <w:szCs w:val="16"/>
              </w:rPr>
              <w:t> </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1598</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872</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rPr>
                <w:rFonts w:ascii="AvantGarde Bk BT" w:hAnsi="AvantGarde Bk BT"/>
                <w:b/>
                <w:bCs/>
                <w:color w:val="000000"/>
                <w:sz w:val="16"/>
                <w:szCs w:val="16"/>
              </w:rPr>
            </w:pPr>
            <w:r w:rsidRPr="00CB3BC5">
              <w:rPr>
                <w:rFonts w:ascii="AvantGarde Bk BT" w:hAnsi="AvantGarde Bk BT"/>
                <w:b/>
                <w:bCs/>
                <w:color w:val="000000"/>
                <w:sz w:val="16"/>
                <w:szCs w:val="16"/>
              </w:rPr>
              <w:t>2470</w:t>
            </w:r>
          </w:p>
        </w:tc>
        <w:tc>
          <w:tcPr>
            <w:tcW w:w="443"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b/>
                <w:bCs/>
                <w:color w:val="000000"/>
                <w:sz w:val="16"/>
                <w:szCs w:val="16"/>
              </w:rPr>
            </w:pPr>
            <w:r w:rsidRPr="00CB3BC5">
              <w:rPr>
                <w:rFonts w:ascii="AvantGarde Bk BT" w:hAnsi="AvantGarde Bk BT"/>
                <w:b/>
                <w:bCs/>
                <w:color w:val="000000"/>
                <w:sz w:val="16"/>
                <w:szCs w:val="16"/>
              </w:rPr>
              <w:t>262</w:t>
            </w:r>
          </w:p>
        </w:tc>
        <w:tc>
          <w:tcPr>
            <w:tcW w:w="518"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rPr>
                <w:rFonts w:ascii="AvantGarde Bk BT" w:hAnsi="AvantGarde Bk BT"/>
                <w:color w:val="000000"/>
                <w:sz w:val="16"/>
                <w:szCs w:val="16"/>
              </w:rPr>
            </w:pPr>
            <w:r w:rsidRPr="00CB3BC5">
              <w:rPr>
                <w:rFonts w:ascii="AvantGarde Bk BT" w:hAnsi="AvantGarde Bk BT"/>
                <w:color w:val="000000"/>
                <w:sz w:val="16"/>
                <w:szCs w:val="16"/>
              </w:rPr>
              <w:t> </w:t>
            </w:r>
          </w:p>
        </w:tc>
      </w:tr>
    </w:tbl>
    <w:p w:rsidR="00902423" w:rsidRDefault="00902423" w:rsidP="00902423">
      <w:pPr>
        <w:spacing w:after="0" w:line="240" w:lineRule="auto"/>
        <w:rPr>
          <w:rFonts w:ascii="AvantGarde Bk BT" w:hAnsi="AvantGarde Bk BT"/>
          <w:sz w:val="16"/>
          <w:szCs w:val="16"/>
        </w:rPr>
      </w:pPr>
    </w:p>
    <w:p w:rsidR="00902423" w:rsidRDefault="00902423" w:rsidP="00902423">
      <w:pPr>
        <w:spacing w:after="0" w:line="240" w:lineRule="auto"/>
        <w:rPr>
          <w:rFonts w:ascii="AvantGarde Bk BT" w:hAnsi="AvantGarde Bk BT"/>
          <w:b/>
          <w:sz w:val="16"/>
          <w:szCs w:val="16"/>
        </w:rPr>
      </w:pPr>
      <w:proofErr w:type="spellStart"/>
      <w:r w:rsidRPr="00B61EBC">
        <w:rPr>
          <w:rFonts w:ascii="AvantGarde Bk BT" w:hAnsi="AvantGarde Bk BT"/>
          <w:b/>
          <w:sz w:val="16"/>
          <w:szCs w:val="16"/>
        </w:rPr>
        <w:t>Area</w:t>
      </w:r>
      <w:proofErr w:type="spellEnd"/>
      <w:r w:rsidRPr="00B61EBC">
        <w:rPr>
          <w:rFonts w:ascii="AvantGarde Bk BT" w:hAnsi="AvantGarde Bk BT"/>
          <w:b/>
          <w:sz w:val="16"/>
          <w:szCs w:val="16"/>
        </w:rPr>
        <w:t xml:space="preserve"> de Formaci</w:t>
      </w:r>
      <w:r>
        <w:rPr>
          <w:rFonts w:ascii="AvantGarde Bk BT" w:hAnsi="AvantGarde Bk BT"/>
          <w:b/>
          <w:sz w:val="16"/>
          <w:szCs w:val="16"/>
        </w:rPr>
        <w:t xml:space="preserve">ón </w:t>
      </w:r>
      <w:proofErr w:type="spellStart"/>
      <w:r>
        <w:rPr>
          <w:rFonts w:ascii="AvantGarde Bk BT" w:hAnsi="AvantGarde Bk BT"/>
          <w:b/>
          <w:sz w:val="16"/>
          <w:szCs w:val="16"/>
        </w:rPr>
        <w:t>Especializante</w:t>
      </w:r>
      <w:proofErr w:type="spellEnd"/>
      <w:r>
        <w:rPr>
          <w:rFonts w:ascii="AvantGarde Bk BT" w:hAnsi="AvantGarde Bk BT"/>
          <w:b/>
          <w:sz w:val="16"/>
          <w:szCs w:val="16"/>
        </w:rPr>
        <w:t xml:space="preserve"> Selectiva…</w:t>
      </w:r>
    </w:p>
    <w:p w:rsidR="00902423" w:rsidRDefault="00902423" w:rsidP="00902423">
      <w:pPr>
        <w:spacing w:after="0" w:line="240" w:lineRule="auto"/>
        <w:rPr>
          <w:rFonts w:ascii="AvantGarde Bk BT" w:hAnsi="AvantGarde Bk BT"/>
          <w:b/>
          <w:sz w:val="16"/>
          <w:szCs w:val="16"/>
        </w:rPr>
      </w:pPr>
    </w:p>
    <w:p w:rsidR="00902423" w:rsidRPr="00B61EBC" w:rsidRDefault="00902423" w:rsidP="00902423">
      <w:pPr>
        <w:spacing w:after="0" w:line="240" w:lineRule="auto"/>
        <w:rPr>
          <w:rFonts w:ascii="AvantGarde Bk BT" w:hAnsi="AvantGarde Bk BT"/>
          <w:b/>
          <w:sz w:val="16"/>
          <w:szCs w:val="16"/>
        </w:rPr>
      </w:pPr>
      <w:r w:rsidRPr="00B61EBC">
        <w:rPr>
          <w:rFonts w:ascii="AvantGarde Bk BT" w:hAnsi="AvantGarde Bk BT"/>
          <w:b/>
          <w:sz w:val="16"/>
          <w:szCs w:val="16"/>
        </w:rPr>
        <w:t>Orientación en Administración de Justicia….</w:t>
      </w:r>
    </w:p>
    <w:p w:rsidR="00902423" w:rsidRDefault="00902423" w:rsidP="00902423">
      <w:pPr>
        <w:spacing w:after="0" w:line="240" w:lineRule="auto"/>
        <w:rPr>
          <w:rFonts w:ascii="AvantGarde Bk BT" w:hAnsi="AvantGarde Bk BT"/>
          <w:sz w:val="16"/>
          <w:szCs w:val="16"/>
        </w:rPr>
      </w:pPr>
    </w:p>
    <w:p w:rsidR="00902423" w:rsidRPr="00B61EBC" w:rsidRDefault="00902423" w:rsidP="00902423">
      <w:pPr>
        <w:spacing w:after="0" w:line="240" w:lineRule="auto"/>
        <w:rPr>
          <w:rFonts w:ascii="AvantGarde Bk BT" w:hAnsi="AvantGarde Bk BT"/>
          <w:b/>
          <w:sz w:val="16"/>
          <w:szCs w:val="16"/>
        </w:rPr>
      </w:pPr>
      <w:r w:rsidRPr="00B61EBC">
        <w:rPr>
          <w:rFonts w:ascii="AvantGarde Bk BT" w:hAnsi="AvantGarde Bk BT"/>
          <w:b/>
          <w:sz w:val="16"/>
          <w:szCs w:val="16"/>
        </w:rPr>
        <w:t>Orientación en Derecho Ambiental…</w:t>
      </w:r>
    </w:p>
    <w:p w:rsidR="00902423" w:rsidRPr="00B61EBC" w:rsidRDefault="00902423" w:rsidP="00902423">
      <w:pPr>
        <w:spacing w:after="0" w:line="240" w:lineRule="auto"/>
        <w:rPr>
          <w:rFonts w:ascii="AvantGarde Bk BT" w:hAnsi="AvantGarde Bk BT"/>
          <w:b/>
          <w:sz w:val="16"/>
          <w:szCs w:val="16"/>
        </w:rPr>
      </w:pPr>
    </w:p>
    <w:p w:rsidR="00902423" w:rsidRPr="00B61EBC" w:rsidRDefault="00902423" w:rsidP="00902423">
      <w:pPr>
        <w:spacing w:after="0" w:line="240" w:lineRule="auto"/>
        <w:rPr>
          <w:rFonts w:ascii="AvantGarde Bk BT" w:hAnsi="AvantGarde Bk BT"/>
          <w:b/>
          <w:sz w:val="16"/>
          <w:szCs w:val="16"/>
        </w:rPr>
      </w:pPr>
      <w:r w:rsidRPr="00B61EBC">
        <w:rPr>
          <w:rFonts w:ascii="AvantGarde Bk BT" w:hAnsi="AvantGarde Bk BT"/>
          <w:b/>
          <w:sz w:val="16"/>
          <w:szCs w:val="16"/>
        </w:rPr>
        <w:t>Orientación en Derecho Civil y Familiar…</w:t>
      </w:r>
    </w:p>
    <w:p w:rsidR="00902423" w:rsidRPr="00B61EBC" w:rsidRDefault="00902423" w:rsidP="00902423">
      <w:pPr>
        <w:spacing w:after="0" w:line="240" w:lineRule="auto"/>
        <w:rPr>
          <w:rFonts w:ascii="AvantGarde Bk BT" w:hAnsi="AvantGarde Bk BT"/>
          <w:b/>
          <w:sz w:val="16"/>
          <w:szCs w:val="16"/>
        </w:rPr>
      </w:pPr>
    </w:p>
    <w:p w:rsidR="00902423" w:rsidRPr="00B61EBC" w:rsidRDefault="00902423" w:rsidP="00902423">
      <w:pPr>
        <w:spacing w:after="0" w:line="240" w:lineRule="auto"/>
        <w:rPr>
          <w:rFonts w:ascii="AvantGarde Bk BT" w:hAnsi="AvantGarde Bk BT"/>
          <w:b/>
          <w:sz w:val="16"/>
          <w:szCs w:val="16"/>
        </w:rPr>
      </w:pPr>
      <w:r w:rsidRPr="00B61EBC">
        <w:rPr>
          <w:rFonts w:ascii="AvantGarde Bk BT" w:hAnsi="AvantGarde Bk BT"/>
          <w:b/>
          <w:sz w:val="16"/>
          <w:szCs w:val="16"/>
        </w:rPr>
        <w:t>Orientación en Derecho Corporativo y Comercio Internacional…</w:t>
      </w:r>
    </w:p>
    <w:p w:rsidR="00902423" w:rsidRPr="00B61EBC" w:rsidRDefault="00902423" w:rsidP="00902423">
      <w:pPr>
        <w:spacing w:after="0" w:line="240" w:lineRule="auto"/>
        <w:rPr>
          <w:rFonts w:ascii="AvantGarde Bk BT" w:hAnsi="AvantGarde Bk BT"/>
          <w:b/>
          <w:sz w:val="16"/>
          <w:szCs w:val="16"/>
        </w:rPr>
      </w:pPr>
    </w:p>
    <w:p w:rsidR="00902423" w:rsidRPr="00B61EBC" w:rsidRDefault="00902423" w:rsidP="00902423">
      <w:pPr>
        <w:spacing w:after="0" w:line="240" w:lineRule="auto"/>
        <w:rPr>
          <w:rFonts w:ascii="AvantGarde Bk BT" w:hAnsi="AvantGarde Bk BT"/>
          <w:b/>
          <w:sz w:val="16"/>
          <w:szCs w:val="16"/>
        </w:rPr>
      </w:pPr>
      <w:r w:rsidRPr="00B61EBC">
        <w:rPr>
          <w:rFonts w:ascii="AvantGarde Bk BT" w:hAnsi="AvantGarde Bk BT"/>
          <w:b/>
          <w:sz w:val="16"/>
          <w:szCs w:val="16"/>
        </w:rPr>
        <w:t>Orientación en Derecho de la Administración Pública…</w:t>
      </w:r>
    </w:p>
    <w:p w:rsidR="00902423" w:rsidRPr="00B61EBC" w:rsidRDefault="00902423" w:rsidP="00902423">
      <w:pPr>
        <w:spacing w:after="0" w:line="240" w:lineRule="auto"/>
        <w:rPr>
          <w:rFonts w:ascii="AvantGarde Bk BT" w:hAnsi="AvantGarde Bk BT"/>
          <w:b/>
          <w:sz w:val="16"/>
          <w:szCs w:val="16"/>
        </w:rPr>
      </w:pPr>
    </w:p>
    <w:p w:rsidR="00902423" w:rsidRPr="00B61EBC" w:rsidRDefault="00902423" w:rsidP="00902423">
      <w:pPr>
        <w:spacing w:after="0" w:line="240" w:lineRule="auto"/>
        <w:rPr>
          <w:rFonts w:ascii="AvantGarde Bk BT" w:hAnsi="AvantGarde Bk BT"/>
          <w:b/>
          <w:sz w:val="16"/>
          <w:szCs w:val="16"/>
        </w:rPr>
      </w:pPr>
      <w:r w:rsidRPr="00B61EBC">
        <w:rPr>
          <w:rFonts w:ascii="AvantGarde Bk BT" w:hAnsi="AvantGarde Bk BT"/>
          <w:b/>
          <w:sz w:val="16"/>
          <w:szCs w:val="16"/>
        </w:rPr>
        <w:t>Orientación en Derecho Internacional…</w:t>
      </w:r>
    </w:p>
    <w:p w:rsidR="00902423" w:rsidRPr="00B61EBC" w:rsidRDefault="00902423" w:rsidP="00902423">
      <w:pPr>
        <w:spacing w:after="0" w:line="240" w:lineRule="auto"/>
        <w:rPr>
          <w:rFonts w:ascii="AvantGarde Bk BT" w:hAnsi="AvantGarde Bk BT"/>
          <w:b/>
          <w:sz w:val="16"/>
          <w:szCs w:val="16"/>
        </w:rPr>
      </w:pPr>
    </w:p>
    <w:p w:rsidR="00902423" w:rsidRPr="00B61EBC" w:rsidRDefault="00902423" w:rsidP="00902423">
      <w:pPr>
        <w:spacing w:after="0" w:line="240" w:lineRule="auto"/>
        <w:rPr>
          <w:rFonts w:ascii="AvantGarde Bk BT" w:hAnsi="AvantGarde Bk BT"/>
          <w:b/>
          <w:sz w:val="16"/>
          <w:szCs w:val="16"/>
        </w:rPr>
      </w:pPr>
      <w:r w:rsidRPr="00B61EBC">
        <w:rPr>
          <w:rFonts w:ascii="AvantGarde Bk BT" w:hAnsi="AvantGarde Bk BT"/>
          <w:b/>
          <w:sz w:val="16"/>
          <w:szCs w:val="16"/>
        </w:rPr>
        <w:t>Orientación en Derecho Laboral y en Derecho de la Seguridad Social…</w:t>
      </w:r>
    </w:p>
    <w:p w:rsidR="00902423" w:rsidRDefault="00902423" w:rsidP="00902423">
      <w:pPr>
        <w:spacing w:after="0" w:line="240" w:lineRule="auto"/>
        <w:rPr>
          <w:rFonts w:ascii="AvantGarde Bk BT" w:hAnsi="AvantGarde Bk BT"/>
          <w:b/>
          <w:bCs/>
          <w:sz w:val="16"/>
          <w:szCs w:val="16"/>
        </w:rPr>
      </w:pPr>
      <w:r>
        <w:rPr>
          <w:rFonts w:ascii="AvantGarde Bk BT" w:hAnsi="AvantGarde Bk BT"/>
          <w:b/>
          <w:bCs/>
          <w:sz w:val="16"/>
          <w:szCs w:val="16"/>
        </w:rPr>
        <w:br w:type="page"/>
      </w:r>
    </w:p>
    <w:p w:rsidR="00902423" w:rsidRDefault="00902423" w:rsidP="00902423">
      <w:pPr>
        <w:spacing w:after="0" w:line="240" w:lineRule="auto"/>
        <w:rPr>
          <w:rFonts w:ascii="AvantGarde Bk BT" w:hAnsi="AvantGarde Bk BT"/>
          <w:b/>
          <w:bCs/>
          <w:sz w:val="16"/>
          <w:szCs w:val="16"/>
        </w:rPr>
      </w:pPr>
      <w:r w:rsidRPr="00CB3BC5">
        <w:rPr>
          <w:rFonts w:ascii="AvantGarde Bk BT" w:hAnsi="AvantGarde Bk BT"/>
          <w:b/>
          <w:bCs/>
          <w:sz w:val="16"/>
          <w:szCs w:val="16"/>
        </w:rPr>
        <w:lastRenderedPageBreak/>
        <w:t>Orientación en Derecho Penal</w:t>
      </w:r>
    </w:p>
    <w:p w:rsidR="00902423" w:rsidRPr="00CB3BC5" w:rsidRDefault="00902423" w:rsidP="00902423">
      <w:pPr>
        <w:spacing w:after="0" w:line="240" w:lineRule="auto"/>
        <w:rPr>
          <w:rFonts w:ascii="AvantGarde Bk BT" w:hAnsi="AvantGarde Bk BT"/>
          <w:b/>
          <w:bCs/>
          <w:sz w:val="16"/>
          <w:szCs w:val="16"/>
        </w:rPr>
      </w:pPr>
    </w:p>
    <w:tbl>
      <w:tblPr>
        <w:tblW w:w="4531" w:type="pct"/>
        <w:jc w:val="center"/>
        <w:tblLayout w:type="fixed"/>
        <w:tblCellMar>
          <w:left w:w="70" w:type="dxa"/>
          <w:right w:w="70" w:type="dxa"/>
        </w:tblCellMar>
        <w:tblLook w:val="04A0" w:firstRow="1" w:lastRow="0" w:firstColumn="1" w:lastColumn="0" w:noHBand="0" w:noVBand="1"/>
      </w:tblPr>
      <w:tblGrid>
        <w:gridCol w:w="3019"/>
        <w:gridCol w:w="898"/>
        <w:gridCol w:w="894"/>
        <w:gridCol w:w="898"/>
        <w:gridCol w:w="894"/>
        <w:gridCol w:w="898"/>
        <w:gridCol w:w="1149"/>
      </w:tblGrid>
      <w:tr w:rsidR="00902423" w:rsidRPr="00CB3BC5" w:rsidTr="00F33EF2">
        <w:trPr>
          <w:trHeight w:val="315"/>
          <w:jc w:val="center"/>
        </w:trPr>
        <w:tc>
          <w:tcPr>
            <w:tcW w:w="1745"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Materia</w:t>
            </w:r>
          </w:p>
        </w:tc>
        <w:tc>
          <w:tcPr>
            <w:tcW w:w="519" w:type="pct"/>
            <w:tcBorders>
              <w:top w:val="single" w:sz="8" w:space="0" w:color="auto"/>
              <w:left w:val="nil"/>
              <w:bottom w:val="single" w:sz="8" w:space="0" w:color="auto"/>
              <w:right w:val="single" w:sz="8" w:space="0" w:color="auto"/>
            </w:tcBorders>
            <w:shd w:val="clear" w:color="000000" w:fill="D9D9D9"/>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Tipo</w:t>
            </w:r>
          </w:p>
        </w:tc>
        <w:tc>
          <w:tcPr>
            <w:tcW w:w="517" w:type="pct"/>
            <w:tcBorders>
              <w:top w:val="single" w:sz="8" w:space="0" w:color="auto"/>
              <w:left w:val="nil"/>
              <w:bottom w:val="single" w:sz="8" w:space="0" w:color="auto"/>
              <w:right w:val="single" w:sz="8" w:space="0" w:color="auto"/>
            </w:tcBorders>
            <w:shd w:val="clear" w:color="000000" w:fill="D9D9D9"/>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Horas teoría</w:t>
            </w:r>
          </w:p>
        </w:tc>
        <w:tc>
          <w:tcPr>
            <w:tcW w:w="519" w:type="pct"/>
            <w:tcBorders>
              <w:top w:val="single" w:sz="8" w:space="0" w:color="auto"/>
              <w:left w:val="nil"/>
              <w:bottom w:val="single" w:sz="8" w:space="0" w:color="auto"/>
              <w:right w:val="single" w:sz="8" w:space="0" w:color="auto"/>
            </w:tcBorders>
            <w:shd w:val="clear" w:color="000000" w:fill="D9D9D9"/>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Horas práctica</w:t>
            </w:r>
          </w:p>
        </w:tc>
        <w:tc>
          <w:tcPr>
            <w:tcW w:w="517" w:type="pct"/>
            <w:tcBorders>
              <w:top w:val="single" w:sz="8" w:space="0" w:color="auto"/>
              <w:left w:val="nil"/>
              <w:bottom w:val="single" w:sz="8" w:space="0" w:color="auto"/>
              <w:right w:val="single" w:sz="8" w:space="0" w:color="auto"/>
            </w:tcBorders>
            <w:shd w:val="clear" w:color="000000" w:fill="D9D9D9"/>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Horas totales</w:t>
            </w:r>
          </w:p>
        </w:tc>
        <w:tc>
          <w:tcPr>
            <w:tcW w:w="519" w:type="pct"/>
            <w:tcBorders>
              <w:top w:val="single" w:sz="8" w:space="0" w:color="auto"/>
              <w:left w:val="nil"/>
              <w:bottom w:val="single" w:sz="8" w:space="0" w:color="auto"/>
              <w:right w:val="single" w:sz="8" w:space="0" w:color="auto"/>
            </w:tcBorders>
            <w:shd w:val="clear" w:color="000000" w:fill="D9D9D9"/>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Créditos</w:t>
            </w:r>
          </w:p>
        </w:tc>
        <w:tc>
          <w:tcPr>
            <w:tcW w:w="664" w:type="pct"/>
            <w:tcBorders>
              <w:top w:val="single" w:sz="8" w:space="0" w:color="auto"/>
              <w:left w:val="nil"/>
              <w:bottom w:val="single" w:sz="8" w:space="0" w:color="auto"/>
              <w:right w:val="single" w:sz="8" w:space="0" w:color="auto"/>
            </w:tcBorders>
            <w:shd w:val="clear" w:color="000000" w:fill="D9D9D9"/>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Prerrequisitos</w:t>
            </w:r>
          </w:p>
        </w:tc>
      </w:tr>
      <w:tr w:rsidR="00902423" w:rsidRPr="00CB3BC5" w:rsidTr="00F33EF2">
        <w:trPr>
          <w:trHeight w:val="315"/>
          <w:jc w:val="center"/>
        </w:trPr>
        <w:tc>
          <w:tcPr>
            <w:tcW w:w="1745"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SISTEMA DE EJECUCIÓN DE PENAS</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51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34</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23</w:t>
            </w:r>
          </w:p>
        </w:tc>
        <w:tc>
          <w:tcPr>
            <w:tcW w:w="51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57</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664"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r w:rsidR="00902423" w:rsidRPr="00CB3BC5" w:rsidTr="00F33EF2">
        <w:trPr>
          <w:trHeight w:val="315"/>
          <w:jc w:val="center"/>
        </w:trPr>
        <w:tc>
          <w:tcPr>
            <w:tcW w:w="1745"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TEORÍA DEL CASO I</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51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34</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23</w:t>
            </w:r>
          </w:p>
        </w:tc>
        <w:tc>
          <w:tcPr>
            <w:tcW w:w="51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57</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664"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r w:rsidR="00902423" w:rsidRPr="00CB3BC5" w:rsidTr="00F33EF2">
        <w:trPr>
          <w:trHeight w:val="315"/>
          <w:jc w:val="center"/>
        </w:trPr>
        <w:tc>
          <w:tcPr>
            <w:tcW w:w="1745"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INTRODUCCIÓN A LA JUSTICIA PENAL EN MÉXICO</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51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34</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23</w:t>
            </w:r>
          </w:p>
        </w:tc>
        <w:tc>
          <w:tcPr>
            <w:tcW w:w="51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57</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664"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r w:rsidR="00902423" w:rsidRPr="00CB3BC5" w:rsidTr="00F33EF2">
        <w:trPr>
          <w:trHeight w:val="315"/>
          <w:jc w:val="center"/>
        </w:trPr>
        <w:tc>
          <w:tcPr>
            <w:tcW w:w="1745"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TEORÍA DEL CASO II</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51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34</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23</w:t>
            </w:r>
          </w:p>
        </w:tc>
        <w:tc>
          <w:tcPr>
            <w:tcW w:w="51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57</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664"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r w:rsidR="00902423" w:rsidRPr="00CB3BC5" w:rsidTr="00F33EF2">
        <w:trPr>
          <w:trHeight w:val="315"/>
          <w:jc w:val="center"/>
        </w:trPr>
        <w:tc>
          <w:tcPr>
            <w:tcW w:w="1745"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JUSTICIA PARA ADOLESCENTES</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51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39</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12</w:t>
            </w:r>
          </w:p>
        </w:tc>
        <w:tc>
          <w:tcPr>
            <w:tcW w:w="51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51</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w:t>
            </w:r>
          </w:p>
        </w:tc>
        <w:tc>
          <w:tcPr>
            <w:tcW w:w="664"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r w:rsidR="00902423" w:rsidRPr="00CB3BC5" w:rsidTr="00F33EF2">
        <w:trPr>
          <w:trHeight w:val="315"/>
          <w:jc w:val="center"/>
        </w:trPr>
        <w:tc>
          <w:tcPr>
            <w:tcW w:w="1745"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CIENCIAS FORENSES</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CT</w:t>
            </w:r>
          </w:p>
        </w:tc>
        <w:tc>
          <w:tcPr>
            <w:tcW w:w="51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34</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23</w:t>
            </w:r>
          </w:p>
        </w:tc>
        <w:tc>
          <w:tcPr>
            <w:tcW w:w="51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57</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664"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r w:rsidR="00902423" w:rsidRPr="00CB3BC5" w:rsidTr="00F33EF2">
        <w:trPr>
          <w:trHeight w:val="315"/>
          <w:jc w:val="center"/>
        </w:trPr>
        <w:tc>
          <w:tcPr>
            <w:tcW w:w="1745"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SEMINARIO DE INVESTIGACIÓN I</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S</w:t>
            </w:r>
          </w:p>
        </w:tc>
        <w:tc>
          <w:tcPr>
            <w:tcW w:w="51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27</w:t>
            </w:r>
          </w:p>
        </w:tc>
        <w:tc>
          <w:tcPr>
            <w:tcW w:w="51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664"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r w:rsidR="00902423" w:rsidRPr="00CB3BC5" w:rsidTr="00F33EF2">
        <w:trPr>
          <w:trHeight w:val="315"/>
          <w:jc w:val="center"/>
        </w:trPr>
        <w:tc>
          <w:tcPr>
            <w:tcW w:w="1745"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SEMINARIO DE INVESTIGACIÓN II</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S</w:t>
            </w:r>
          </w:p>
        </w:tc>
        <w:tc>
          <w:tcPr>
            <w:tcW w:w="51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41</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27</w:t>
            </w:r>
          </w:p>
        </w:tc>
        <w:tc>
          <w:tcPr>
            <w:tcW w:w="51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68</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r w:rsidRPr="00CB3BC5">
              <w:rPr>
                <w:rFonts w:ascii="AvantGarde Bk BT" w:hAnsi="AvantGarde Bk BT"/>
                <w:color w:val="000000"/>
                <w:sz w:val="16"/>
                <w:szCs w:val="16"/>
              </w:rPr>
              <w:t>7</w:t>
            </w:r>
          </w:p>
        </w:tc>
        <w:tc>
          <w:tcPr>
            <w:tcW w:w="664"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r w:rsidR="00902423" w:rsidRPr="00CB3BC5" w:rsidTr="00F33EF2">
        <w:trPr>
          <w:trHeight w:val="315"/>
          <w:jc w:val="center"/>
        </w:trPr>
        <w:tc>
          <w:tcPr>
            <w:tcW w:w="1745" w:type="pct"/>
            <w:tcBorders>
              <w:top w:val="nil"/>
              <w:left w:val="single" w:sz="8" w:space="0" w:color="auto"/>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b/>
                <w:color w:val="000000"/>
                <w:sz w:val="16"/>
                <w:szCs w:val="16"/>
              </w:rPr>
            </w:pPr>
            <w:r w:rsidRPr="00CB3BC5">
              <w:rPr>
                <w:rFonts w:ascii="AvantGarde Bk BT" w:hAnsi="AvantGarde Bk BT"/>
                <w:b/>
                <w:color w:val="000000"/>
                <w:sz w:val="16"/>
                <w:szCs w:val="16"/>
              </w:rPr>
              <w:t>Totales</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b/>
                <w:color w:val="000000"/>
                <w:sz w:val="16"/>
                <w:szCs w:val="16"/>
              </w:rPr>
            </w:pPr>
          </w:p>
        </w:tc>
        <w:tc>
          <w:tcPr>
            <w:tcW w:w="51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b/>
                <w:color w:val="000000"/>
                <w:sz w:val="16"/>
                <w:szCs w:val="16"/>
              </w:rPr>
            </w:pPr>
            <w:r w:rsidRPr="00CB3BC5">
              <w:rPr>
                <w:rFonts w:ascii="AvantGarde Bk BT" w:hAnsi="AvantGarde Bk BT"/>
                <w:b/>
                <w:color w:val="000000"/>
                <w:sz w:val="16"/>
                <w:szCs w:val="16"/>
              </w:rPr>
              <w:t>291</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b/>
                <w:color w:val="000000"/>
                <w:sz w:val="16"/>
                <w:szCs w:val="16"/>
              </w:rPr>
            </w:pPr>
            <w:r w:rsidRPr="00CB3BC5">
              <w:rPr>
                <w:rFonts w:ascii="AvantGarde Bk BT" w:hAnsi="AvantGarde Bk BT"/>
                <w:b/>
                <w:color w:val="000000"/>
                <w:sz w:val="16"/>
                <w:szCs w:val="16"/>
              </w:rPr>
              <w:t>181</w:t>
            </w:r>
          </w:p>
        </w:tc>
        <w:tc>
          <w:tcPr>
            <w:tcW w:w="517"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b/>
                <w:color w:val="000000"/>
                <w:sz w:val="16"/>
                <w:szCs w:val="16"/>
              </w:rPr>
            </w:pPr>
            <w:r w:rsidRPr="00CB3BC5">
              <w:rPr>
                <w:rFonts w:ascii="AvantGarde Bk BT" w:hAnsi="AvantGarde Bk BT"/>
                <w:b/>
                <w:color w:val="000000"/>
                <w:sz w:val="16"/>
                <w:szCs w:val="16"/>
              </w:rPr>
              <w:t>472</w:t>
            </w:r>
          </w:p>
        </w:tc>
        <w:tc>
          <w:tcPr>
            <w:tcW w:w="519"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b/>
                <w:color w:val="000000"/>
                <w:sz w:val="16"/>
                <w:szCs w:val="16"/>
              </w:rPr>
            </w:pPr>
            <w:r w:rsidRPr="00CB3BC5">
              <w:rPr>
                <w:rFonts w:ascii="AvantGarde Bk BT" w:hAnsi="AvantGarde Bk BT"/>
                <w:b/>
                <w:color w:val="000000"/>
                <w:sz w:val="16"/>
                <w:szCs w:val="16"/>
              </w:rPr>
              <w:t>55</w:t>
            </w:r>
          </w:p>
        </w:tc>
        <w:tc>
          <w:tcPr>
            <w:tcW w:w="664" w:type="pct"/>
            <w:tcBorders>
              <w:top w:val="nil"/>
              <w:left w:val="nil"/>
              <w:bottom w:val="single" w:sz="8" w:space="0" w:color="auto"/>
              <w:right w:val="single" w:sz="8" w:space="0" w:color="auto"/>
            </w:tcBorders>
            <w:shd w:val="clear" w:color="auto" w:fill="auto"/>
            <w:noWrap/>
            <w:vAlign w:val="center"/>
            <w:hideMark/>
          </w:tcPr>
          <w:p w:rsidR="00902423" w:rsidRPr="00CB3BC5" w:rsidRDefault="00902423" w:rsidP="00902423">
            <w:pPr>
              <w:spacing w:after="0" w:line="240" w:lineRule="auto"/>
              <w:jc w:val="center"/>
              <w:rPr>
                <w:rFonts w:ascii="AvantGarde Bk BT" w:hAnsi="AvantGarde Bk BT"/>
                <w:color w:val="000000"/>
                <w:sz w:val="16"/>
                <w:szCs w:val="16"/>
              </w:rPr>
            </w:pPr>
          </w:p>
        </w:tc>
      </w:tr>
    </w:tbl>
    <w:p w:rsidR="00902423" w:rsidRPr="00CB3BC5" w:rsidRDefault="00902423" w:rsidP="00902423">
      <w:pPr>
        <w:spacing w:after="0" w:line="240" w:lineRule="auto"/>
        <w:outlineLvl w:val="2"/>
        <w:rPr>
          <w:rFonts w:ascii="AvantGarde Bk BT" w:hAnsi="AvantGarde Bk BT"/>
          <w:b/>
          <w:bCs/>
          <w:sz w:val="16"/>
          <w:szCs w:val="16"/>
          <w:lang w:val="es-ES" w:eastAsia="es-ES"/>
        </w:rPr>
      </w:pPr>
      <w:r w:rsidRPr="00CB3BC5">
        <w:rPr>
          <w:rFonts w:ascii="AvantGarde Bk BT" w:hAnsi="AvantGarde Bk BT"/>
          <w:b/>
          <w:bCs/>
          <w:sz w:val="16"/>
          <w:szCs w:val="16"/>
          <w:lang w:val="es-ES" w:eastAsia="es-ES"/>
        </w:rPr>
        <w:t>Área de Formación Optativa Abierta</w:t>
      </w:r>
    </w:p>
    <w:tbl>
      <w:tblPr>
        <w:tblStyle w:val="Tablaconcuadrcula"/>
        <w:tblW w:w="4531" w:type="pct"/>
        <w:jc w:val="center"/>
        <w:tblLook w:val="04A0" w:firstRow="1" w:lastRow="0" w:firstColumn="1" w:lastColumn="0" w:noHBand="0" w:noVBand="1"/>
      </w:tblPr>
      <w:tblGrid>
        <w:gridCol w:w="2841"/>
        <w:gridCol w:w="901"/>
        <w:gridCol w:w="902"/>
        <w:gridCol w:w="902"/>
        <w:gridCol w:w="902"/>
        <w:gridCol w:w="902"/>
        <w:gridCol w:w="1369"/>
      </w:tblGrid>
      <w:tr w:rsidR="00902423" w:rsidRPr="00EE4A8D" w:rsidTr="00F33EF2">
        <w:trPr>
          <w:jc w:val="center"/>
        </w:trPr>
        <w:tc>
          <w:tcPr>
            <w:tcW w:w="1630" w:type="pct"/>
            <w:shd w:val="clear" w:color="auto" w:fill="DDD9C3" w:themeFill="background2" w:themeFillShade="E6"/>
            <w:hideMark/>
          </w:tcPr>
          <w:p w:rsidR="00902423" w:rsidRPr="00EE4A8D" w:rsidRDefault="00902423" w:rsidP="00902423">
            <w:pPr>
              <w:jc w:val="center"/>
              <w:rPr>
                <w:rFonts w:ascii="AvantGarde Bk BT" w:hAnsi="AvantGarde Bk BT"/>
                <w:color w:val="000000"/>
                <w:sz w:val="16"/>
                <w:szCs w:val="16"/>
              </w:rPr>
            </w:pPr>
            <w:r w:rsidRPr="00EE4A8D">
              <w:rPr>
                <w:rFonts w:ascii="AvantGarde Bk BT" w:hAnsi="AvantGarde Bk BT"/>
                <w:color w:val="000000"/>
                <w:sz w:val="16"/>
                <w:szCs w:val="16"/>
              </w:rPr>
              <w:t>Materia</w:t>
            </w:r>
          </w:p>
        </w:tc>
        <w:tc>
          <w:tcPr>
            <w:tcW w:w="517" w:type="pct"/>
            <w:shd w:val="clear" w:color="auto" w:fill="DDD9C3" w:themeFill="background2" w:themeFillShade="E6"/>
            <w:hideMark/>
          </w:tcPr>
          <w:p w:rsidR="00902423" w:rsidRPr="00EE4A8D" w:rsidRDefault="00902423" w:rsidP="00902423">
            <w:pPr>
              <w:jc w:val="center"/>
              <w:rPr>
                <w:rFonts w:ascii="AvantGarde Bk BT" w:hAnsi="AvantGarde Bk BT"/>
                <w:color w:val="000000"/>
                <w:sz w:val="16"/>
                <w:szCs w:val="16"/>
              </w:rPr>
            </w:pPr>
            <w:r w:rsidRPr="00EE4A8D">
              <w:rPr>
                <w:rFonts w:ascii="AvantGarde Bk BT" w:hAnsi="AvantGarde Bk BT"/>
                <w:color w:val="000000"/>
                <w:sz w:val="16"/>
                <w:szCs w:val="16"/>
              </w:rPr>
              <w:t>Tipo</w:t>
            </w:r>
          </w:p>
        </w:tc>
        <w:tc>
          <w:tcPr>
            <w:tcW w:w="517" w:type="pct"/>
            <w:shd w:val="clear" w:color="auto" w:fill="DDD9C3" w:themeFill="background2" w:themeFillShade="E6"/>
            <w:hideMark/>
          </w:tcPr>
          <w:p w:rsidR="00902423" w:rsidRPr="00EE4A8D" w:rsidRDefault="00902423" w:rsidP="00902423">
            <w:pPr>
              <w:jc w:val="center"/>
              <w:rPr>
                <w:rFonts w:ascii="AvantGarde Bk BT" w:hAnsi="AvantGarde Bk BT"/>
                <w:color w:val="000000"/>
                <w:sz w:val="16"/>
                <w:szCs w:val="16"/>
              </w:rPr>
            </w:pPr>
            <w:r w:rsidRPr="00EE4A8D">
              <w:rPr>
                <w:rFonts w:ascii="AvantGarde Bk BT" w:hAnsi="AvantGarde Bk BT"/>
                <w:color w:val="000000"/>
                <w:sz w:val="16"/>
                <w:szCs w:val="16"/>
              </w:rPr>
              <w:t>Horas teoría</w:t>
            </w:r>
          </w:p>
        </w:tc>
        <w:tc>
          <w:tcPr>
            <w:tcW w:w="517" w:type="pct"/>
            <w:shd w:val="clear" w:color="auto" w:fill="DDD9C3" w:themeFill="background2" w:themeFillShade="E6"/>
            <w:hideMark/>
          </w:tcPr>
          <w:p w:rsidR="00902423" w:rsidRPr="00EE4A8D" w:rsidRDefault="00902423" w:rsidP="00902423">
            <w:pPr>
              <w:jc w:val="center"/>
              <w:rPr>
                <w:rFonts w:ascii="AvantGarde Bk BT" w:hAnsi="AvantGarde Bk BT"/>
                <w:color w:val="000000"/>
                <w:sz w:val="16"/>
                <w:szCs w:val="16"/>
              </w:rPr>
            </w:pPr>
            <w:r w:rsidRPr="00EE4A8D">
              <w:rPr>
                <w:rFonts w:ascii="AvantGarde Bk BT" w:hAnsi="AvantGarde Bk BT"/>
                <w:color w:val="000000"/>
                <w:sz w:val="16"/>
                <w:szCs w:val="16"/>
              </w:rPr>
              <w:t>Horas práctica</w:t>
            </w:r>
          </w:p>
        </w:tc>
        <w:tc>
          <w:tcPr>
            <w:tcW w:w="517" w:type="pct"/>
            <w:shd w:val="clear" w:color="auto" w:fill="DDD9C3" w:themeFill="background2" w:themeFillShade="E6"/>
            <w:hideMark/>
          </w:tcPr>
          <w:p w:rsidR="00902423" w:rsidRPr="00EE4A8D" w:rsidRDefault="00902423" w:rsidP="00902423">
            <w:pPr>
              <w:jc w:val="center"/>
              <w:rPr>
                <w:rFonts w:ascii="AvantGarde Bk BT" w:hAnsi="AvantGarde Bk BT"/>
                <w:color w:val="000000"/>
                <w:sz w:val="16"/>
                <w:szCs w:val="16"/>
              </w:rPr>
            </w:pPr>
            <w:r w:rsidRPr="00EE4A8D">
              <w:rPr>
                <w:rFonts w:ascii="AvantGarde Bk BT" w:hAnsi="AvantGarde Bk BT"/>
                <w:color w:val="000000"/>
                <w:sz w:val="16"/>
                <w:szCs w:val="16"/>
              </w:rPr>
              <w:t>Horas totales</w:t>
            </w:r>
          </w:p>
        </w:tc>
        <w:tc>
          <w:tcPr>
            <w:tcW w:w="517" w:type="pct"/>
            <w:shd w:val="clear" w:color="auto" w:fill="DDD9C3" w:themeFill="background2" w:themeFillShade="E6"/>
            <w:hideMark/>
          </w:tcPr>
          <w:p w:rsidR="00902423" w:rsidRPr="00EE4A8D" w:rsidRDefault="00902423" w:rsidP="00902423">
            <w:pPr>
              <w:jc w:val="center"/>
              <w:rPr>
                <w:rFonts w:ascii="AvantGarde Bk BT" w:hAnsi="AvantGarde Bk BT"/>
                <w:color w:val="000000"/>
                <w:sz w:val="16"/>
                <w:szCs w:val="16"/>
              </w:rPr>
            </w:pPr>
            <w:r w:rsidRPr="00EE4A8D">
              <w:rPr>
                <w:rFonts w:ascii="AvantGarde Bk BT" w:hAnsi="AvantGarde Bk BT"/>
                <w:color w:val="000000"/>
                <w:sz w:val="16"/>
                <w:szCs w:val="16"/>
              </w:rPr>
              <w:t>Créditos</w:t>
            </w:r>
          </w:p>
        </w:tc>
        <w:tc>
          <w:tcPr>
            <w:tcW w:w="786" w:type="pct"/>
            <w:shd w:val="clear" w:color="auto" w:fill="DDD9C3" w:themeFill="background2" w:themeFillShade="E6"/>
            <w:hideMark/>
          </w:tcPr>
          <w:p w:rsidR="00902423" w:rsidRPr="00EE4A8D" w:rsidRDefault="00902423" w:rsidP="00902423">
            <w:pPr>
              <w:jc w:val="center"/>
              <w:rPr>
                <w:rFonts w:ascii="AvantGarde Bk BT" w:hAnsi="AvantGarde Bk BT"/>
                <w:color w:val="000000"/>
                <w:sz w:val="16"/>
                <w:szCs w:val="16"/>
              </w:rPr>
            </w:pPr>
            <w:r w:rsidRPr="00EE4A8D">
              <w:rPr>
                <w:rFonts w:ascii="AvantGarde Bk BT" w:hAnsi="AvantGarde Bk BT"/>
                <w:color w:val="000000"/>
                <w:sz w:val="16"/>
                <w:szCs w:val="16"/>
              </w:rPr>
              <w:t>Prerrequisitos</w:t>
            </w:r>
          </w:p>
        </w:tc>
      </w:tr>
      <w:tr w:rsidR="00902423" w:rsidRPr="00CB3BC5" w:rsidTr="00F33EF2">
        <w:trPr>
          <w:trHeight w:val="552"/>
          <w:jc w:val="center"/>
        </w:trPr>
        <w:tc>
          <w:tcPr>
            <w:tcW w:w="1630"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FILOSOFÍA DEL DERECHO II</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41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27</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68</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6"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D1022</w:t>
            </w:r>
          </w:p>
        </w:tc>
      </w:tr>
      <w:tr w:rsidR="00902423" w:rsidRPr="00CB3BC5" w:rsidTr="00F33EF2">
        <w:trPr>
          <w:trHeight w:val="552"/>
          <w:jc w:val="center"/>
        </w:trPr>
        <w:tc>
          <w:tcPr>
            <w:tcW w:w="1630"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SOCIOLOGÍA CRIMINAL</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41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27</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68</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6"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F33EF2">
        <w:trPr>
          <w:trHeight w:val="552"/>
          <w:jc w:val="center"/>
        </w:trPr>
        <w:tc>
          <w:tcPr>
            <w:tcW w:w="1630"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DERECHO CONSTITUCIONAL COMPARADO</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0</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6"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F33EF2">
        <w:trPr>
          <w:trHeight w:val="552"/>
          <w:jc w:val="center"/>
        </w:trPr>
        <w:tc>
          <w:tcPr>
            <w:tcW w:w="1630"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DERECHO PROCESAL CONSTITUCIONAL</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41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27</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68</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6"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F33EF2">
        <w:trPr>
          <w:trHeight w:val="552"/>
          <w:jc w:val="center"/>
        </w:trPr>
        <w:tc>
          <w:tcPr>
            <w:tcW w:w="1630"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PRÁCTICA PROFESIONAL DE AMPARO</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26</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53</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79</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6"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F33EF2">
        <w:trPr>
          <w:trHeight w:val="552"/>
          <w:jc w:val="center"/>
        </w:trPr>
        <w:tc>
          <w:tcPr>
            <w:tcW w:w="1630"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DERECHO PROCESAL ELECTORAL MEXICANO</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41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27</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68</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6"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bl>
    <w:p w:rsidR="00902423" w:rsidRDefault="00902423" w:rsidP="00902423">
      <w:pPr>
        <w:spacing w:after="0" w:line="240" w:lineRule="auto"/>
      </w:pPr>
      <w:r>
        <w:br w:type="page"/>
      </w:r>
    </w:p>
    <w:tbl>
      <w:tblPr>
        <w:tblStyle w:val="Tablaconcuadrcula"/>
        <w:tblW w:w="4531" w:type="pct"/>
        <w:jc w:val="center"/>
        <w:tblLook w:val="04A0" w:firstRow="1" w:lastRow="0" w:firstColumn="1" w:lastColumn="0" w:noHBand="0" w:noVBand="1"/>
      </w:tblPr>
      <w:tblGrid>
        <w:gridCol w:w="2840"/>
        <w:gridCol w:w="902"/>
        <w:gridCol w:w="902"/>
        <w:gridCol w:w="902"/>
        <w:gridCol w:w="902"/>
        <w:gridCol w:w="902"/>
        <w:gridCol w:w="1369"/>
      </w:tblGrid>
      <w:tr w:rsidR="00902423" w:rsidRPr="00EE4A8D" w:rsidTr="00902423">
        <w:trPr>
          <w:jc w:val="center"/>
        </w:trPr>
        <w:tc>
          <w:tcPr>
            <w:tcW w:w="1629" w:type="pct"/>
            <w:shd w:val="clear" w:color="auto" w:fill="DDD9C3" w:themeFill="background2" w:themeFillShade="E6"/>
            <w:hideMark/>
          </w:tcPr>
          <w:p w:rsidR="00902423" w:rsidRPr="00EE4A8D" w:rsidRDefault="00902423" w:rsidP="00902423">
            <w:pPr>
              <w:jc w:val="center"/>
              <w:rPr>
                <w:rFonts w:ascii="AvantGarde Bk BT" w:hAnsi="AvantGarde Bk BT"/>
                <w:color w:val="000000"/>
                <w:sz w:val="16"/>
                <w:szCs w:val="16"/>
              </w:rPr>
            </w:pPr>
            <w:r w:rsidRPr="00EE4A8D">
              <w:rPr>
                <w:rFonts w:ascii="AvantGarde Bk BT" w:hAnsi="AvantGarde Bk BT"/>
                <w:color w:val="000000"/>
                <w:sz w:val="16"/>
                <w:szCs w:val="16"/>
              </w:rPr>
              <w:lastRenderedPageBreak/>
              <w:t>Materia</w:t>
            </w:r>
          </w:p>
        </w:tc>
        <w:tc>
          <w:tcPr>
            <w:tcW w:w="517" w:type="pct"/>
            <w:shd w:val="clear" w:color="auto" w:fill="DDD9C3" w:themeFill="background2" w:themeFillShade="E6"/>
            <w:hideMark/>
          </w:tcPr>
          <w:p w:rsidR="00902423" w:rsidRPr="00EE4A8D" w:rsidRDefault="00902423" w:rsidP="00902423">
            <w:pPr>
              <w:jc w:val="center"/>
              <w:rPr>
                <w:rFonts w:ascii="AvantGarde Bk BT" w:hAnsi="AvantGarde Bk BT"/>
                <w:color w:val="000000"/>
                <w:sz w:val="16"/>
                <w:szCs w:val="16"/>
              </w:rPr>
            </w:pPr>
            <w:r w:rsidRPr="00EE4A8D">
              <w:rPr>
                <w:rFonts w:ascii="AvantGarde Bk BT" w:hAnsi="AvantGarde Bk BT"/>
                <w:color w:val="000000"/>
                <w:sz w:val="16"/>
                <w:szCs w:val="16"/>
              </w:rPr>
              <w:t>Tipo</w:t>
            </w:r>
          </w:p>
        </w:tc>
        <w:tc>
          <w:tcPr>
            <w:tcW w:w="517" w:type="pct"/>
            <w:shd w:val="clear" w:color="auto" w:fill="DDD9C3" w:themeFill="background2" w:themeFillShade="E6"/>
            <w:hideMark/>
          </w:tcPr>
          <w:p w:rsidR="00902423" w:rsidRPr="00EE4A8D" w:rsidRDefault="00902423" w:rsidP="00902423">
            <w:pPr>
              <w:jc w:val="center"/>
              <w:rPr>
                <w:rFonts w:ascii="AvantGarde Bk BT" w:hAnsi="AvantGarde Bk BT"/>
                <w:color w:val="000000"/>
                <w:sz w:val="16"/>
                <w:szCs w:val="16"/>
              </w:rPr>
            </w:pPr>
            <w:r w:rsidRPr="00EE4A8D">
              <w:rPr>
                <w:rFonts w:ascii="AvantGarde Bk BT" w:hAnsi="AvantGarde Bk BT"/>
                <w:color w:val="000000"/>
                <w:sz w:val="16"/>
                <w:szCs w:val="16"/>
              </w:rPr>
              <w:t>Horas teoría</w:t>
            </w:r>
          </w:p>
        </w:tc>
        <w:tc>
          <w:tcPr>
            <w:tcW w:w="517" w:type="pct"/>
            <w:shd w:val="clear" w:color="auto" w:fill="DDD9C3" w:themeFill="background2" w:themeFillShade="E6"/>
            <w:hideMark/>
          </w:tcPr>
          <w:p w:rsidR="00902423" w:rsidRPr="00EE4A8D" w:rsidRDefault="00902423" w:rsidP="00902423">
            <w:pPr>
              <w:jc w:val="center"/>
              <w:rPr>
                <w:rFonts w:ascii="AvantGarde Bk BT" w:hAnsi="AvantGarde Bk BT"/>
                <w:color w:val="000000"/>
                <w:sz w:val="16"/>
                <w:szCs w:val="16"/>
              </w:rPr>
            </w:pPr>
            <w:r w:rsidRPr="00EE4A8D">
              <w:rPr>
                <w:rFonts w:ascii="AvantGarde Bk BT" w:hAnsi="AvantGarde Bk BT"/>
                <w:color w:val="000000"/>
                <w:sz w:val="16"/>
                <w:szCs w:val="16"/>
              </w:rPr>
              <w:t>Horas práctica</w:t>
            </w:r>
          </w:p>
        </w:tc>
        <w:tc>
          <w:tcPr>
            <w:tcW w:w="517" w:type="pct"/>
            <w:shd w:val="clear" w:color="auto" w:fill="DDD9C3" w:themeFill="background2" w:themeFillShade="E6"/>
            <w:hideMark/>
          </w:tcPr>
          <w:p w:rsidR="00902423" w:rsidRPr="00EE4A8D" w:rsidRDefault="00902423" w:rsidP="00902423">
            <w:pPr>
              <w:jc w:val="center"/>
              <w:rPr>
                <w:rFonts w:ascii="AvantGarde Bk BT" w:hAnsi="AvantGarde Bk BT"/>
                <w:color w:val="000000"/>
                <w:sz w:val="16"/>
                <w:szCs w:val="16"/>
              </w:rPr>
            </w:pPr>
            <w:r w:rsidRPr="00EE4A8D">
              <w:rPr>
                <w:rFonts w:ascii="AvantGarde Bk BT" w:hAnsi="AvantGarde Bk BT"/>
                <w:color w:val="000000"/>
                <w:sz w:val="16"/>
                <w:szCs w:val="16"/>
              </w:rPr>
              <w:t>Horas totales</w:t>
            </w:r>
          </w:p>
        </w:tc>
        <w:tc>
          <w:tcPr>
            <w:tcW w:w="517" w:type="pct"/>
            <w:shd w:val="clear" w:color="auto" w:fill="DDD9C3" w:themeFill="background2" w:themeFillShade="E6"/>
            <w:hideMark/>
          </w:tcPr>
          <w:p w:rsidR="00902423" w:rsidRPr="00EE4A8D" w:rsidRDefault="00902423" w:rsidP="00902423">
            <w:pPr>
              <w:jc w:val="center"/>
              <w:rPr>
                <w:rFonts w:ascii="AvantGarde Bk BT" w:hAnsi="AvantGarde Bk BT"/>
                <w:color w:val="000000"/>
                <w:sz w:val="16"/>
                <w:szCs w:val="16"/>
              </w:rPr>
            </w:pPr>
            <w:r w:rsidRPr="00EE4A8D">
              <w:rPr>
                <w:rFonts w:ascii="AvantGarde Bk BT" w:hAnsi="AvantGarde Bk BT"/>
                <w:color w:val="000000"/>
                <w:sz w:val="16"/>
                <w:szCs w:val="16"/>
              </w:rPr>
              <w:t>Créditos</w:t>
            </w:r>
          </w:p>
        </w:tc>
        <w:tc>
          <w:tcPr>
            <w:tcW w:w="785" w:type="pct"/>
            <w:shd w:val="clear" w:color="auto" w:fill="DDD9C3" w:themeFill="background2" w:themeFillShade="E6"/>
            <w:hideMark/>
          </w:tcPr>
          <w:p w:rsidR="00902423" w:rsidRPr="00EE4A8D" w:rsidRDefault="00902423" w:rsidP="00902423">
            <w:pPr>
              <w:jc w:val="center"/>
              <w:rPr>
                <w:rFonts w:ascii="AvantGarde Bk BT" w:hAnsi="AvantGarde Bk BT"/>
                <w:color w:val="000000"/>
                <w:sz w:val="16"/>
                <w:szCs w:val="16"/>
              </w:rPr>
            </w:pPr>
            <w:r w:rsidRPr="00EE4A8D">
              <w:rPr>
                <w:rFonts w:ascii="AvantGarde Bk BT" w:hAnsi="AvantGarde Bk BT"/>
                <w:color w:val="000000"/>
                <w:sz w:val="16"/>
                <w:szCs w:val="16"/>
              </w:rPr>
              <w:t>Prerrequisitos</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JURISPRUDENCIA</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0</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TEORÍA DE LA CONSTITUCIÓN</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0</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54355C" w:rsidRDefault="00902423" w:rsidP="00902423">
            <w:pPr>
              <w:jc w:val="center"/>
              <w:rPr>
                <w:rFonts w:ascii="AvantGarde Bk BT" w:hAnsi="AvantGarde Bk BT"/>
                <w:smallCaps/>
                <w:sz w:val="16"/>
                <w:szCs w:val="16"/>
                <w:lang w:val="es-ES" w:eastAsia="es-ES"/>
              </w:rPr>
            </w:pPr>
            <w:r w:rsidRPr="0054355C">
              <w:rPr>
                <w:rFonts w:ascii="AvantGarde Bk BT" w:hAnsi="AvantGarde Bk BT"/>
                <w:smallCaps/>
                <w:sz w:val="16"/>
                <w:szCs w:val="16"/>
                <w:lang w:val="es-ES" w:eastAsia="es-ES"/>
              </w:rPr>
              <w:t>LA DEFENSA DE LOS DERECHOS HUMANOS EN MÉXICO</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0</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AMPARO EN MATERIA PENAL</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41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27</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68</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AMPARO EN MATERIA CIVIL</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41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27</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68</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AMPARO EN MATERIA ADMINISTRATIVA</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41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27</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68</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AMPARO EN MATERIA AGRARIA</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41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27</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68</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PRÁCTICA PROFESIONAL EN DERECHO AMBIENTAL I</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26</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53</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79</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PRÁCTICA PROFESIONAL EN DERECHO AMBIENTAL II</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26</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53</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79</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CONCURSOS MERCANTILES</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41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27</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68</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54355C" w:rsidRDefault="00902423" w:rsidP="00902423">
            <w:pPr>
              <w:jc w:val="center"/>
              <w:rPr>
                <w:rFonts w:ascii="AvantGarde Bk BT" w:hAnsi="AvantGarde Bk BT"/>
                <w:smallCaps/>
                <w:sz w:val="16"/>
                <w:szCs w:val="16"/>
                <w:lang w:val="es-ES" w:eastAsia="es-ES"/>
              </w:rPr>
            </w:pPr>
            <w:r w:rsidRPr="0054355C">
              <w:rPr>
                <w:rFonts w:ascii="AvantGarde Bk BT" w:hAnsi="AvantGarde Bk BT"/>
                <w:smallCaps/>
                <w:sz w:val="16"/>
                <w:szCs w:val="16"/>
                <w:lang w:val="es-ES" w:eastAsia="es-ES"/>
              </w:rPr>
              <w:t>COOPERACIÓN JURÍDICA PROCESAL INTERNACIONAL Y FAMILIAR</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41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27</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68</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4"/>
                <w:szCs w:val="16"/>
                <w:lang w:val="es-ES" w:eastAsia="es-ES"/>
              </w:rPr>
            </w:pPr>
            <w:r w:rsidRPr="00CB3BC5">
              <w:rPr>
                <w:rFonts w:ascii="AvantGarde Bk BT" w:hAnsi="AvantGarde Bk BT"/>
                <w:smallCaps/>
                <w:sz w:val="14"/>
                <w:szCs w:val="16"/>
                <w:lang w:val="es-ES" w:eastAsia="es-ES"/>
              </w:rPr>
              <w:t>MEDIOS ALTERNATIVOS DE SOLUCIÓN DE CONTROVERSIAS EN MATERIA CIVIL Y FAMILIAR</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0</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PRÁCTICA PROFESIONAL CIVIL Y MERCANTIL</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26</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53</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79</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PRÁCTICA PROFESIONAL FAMILIAR</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26</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53</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79</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ANÁLISIS ECONÓMICO DEL DERECHO</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0</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FIDEICOMISOS CORPORATIVOS</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0</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54355C" w:rsidRDefault="00902423" w:rsidP="00902423">
            <w:pPr>
              <w:jc w:val="center"/>
              <w:rPr>
                <w:rFonts w:ascii="AvantGarde Bk BT" w:hAnsi="AvantGarde Bk BT"/>
                <w:smallCaps/>
                <w:sz w:val="16"/>
                <w:szCs w:val="16"/>
                <w:lang w:val="es-ES" w:eastAsia="es-ES"/>
              </w:rPr>
            </w:pPr>
            <w:r w:rsidRPr="0054355C">
              <w:rPr>
                <w:rFonts w:ascii="AvantGarde Bk BT" w:hAnsi="AvantGarde Bk BT"/>
                <w:smallCaps/>
                <w:sz w:val="16"/>
                <w:szCs w:val="16"/>
                <w:lang w:val="es-ES" w:eastAsia="es-ES"/>
              </w:rPr>
              <w:t>INSTRUMENTOS JURÍDICOS DEL COMERCIO INTERNACIONAL</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0</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PRÁCTICA PROFESIONAL DEL DERECHO CORPORATIVO</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26</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53</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79</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4C2E3B" w:rsidRDefault="00902423" w:rsidP="00902423">
            <w:pPr>
              <w:jc w:val="center"/>
              <w:rPr>
                <w:rFonts w:ascii="AvantGarde Bk BT" w:hAnsi="AvantGarde Bk BT"/>
                <w:smallCaps/>
                <w:sz w:val="16"/>
                <w:szCs w:val="16"/>
                <w:lang w:val="es-ES" w:eastAsia="es-ES"/>
              </w:rPr>
            </w:pPr>
            <w:r w:rsidRPr="004C2E3B">
              <w:rPr>
                <w:rFonts w:ascii="AvantGarde Bk BT" w:hAnsi="AvantGarde Bk BT"/>
                <w:smallCaps/>
                <w:sz w:val="16"/>
                <w:szCs w:val="16"/>
                <w:lang w:val="es-ES" w:eastAsia="es-ES"/>
              </w:rPr>
              <w:t>PRÁCTICA PROFESIONAL DEL DERECHO COMERCIAL INTERNACIONAL</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26</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53</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79</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352"/>
          <w:jc w:val="center"/>
        </w:trPr>
        <w:tc>
          <w:tcPr>
            <w:tcW w:w="1629" w:type="pct"/>
            <w:shd w:val="clear" w:color="auto" w:fill="DDD9C3" w:themeFill="background2" w:themeFillShade="E6"/>
          </w:tcPr>
          <w:p w:rsidR="00902423" w:rsidRPr="00EE4A8D" w:rsidRDefault="00902423" w:rsidP="00F33EF2">
            <w:pPr>
              <w:jc w:val="center"/>
              <w:rPr>
                <w:rFonts w:ascii="AvantGarde Bk BT" w:hAnsi="AvantGarde Bk BT"/>
                <w:color w:val="000000"/>
                <w:sz w:val="16"/>
                <w:szCs w:val="16"/>
              </w:rPr>
            </w:pPr>
            <w:r w:rsidRPr="00EE4A8D">
              <w:rPr>
                <w:rFonts w:ascii="AvantGarde Bk BT" w:hAnsi="AvantGarde Bk BT"/>
                <w:color w:val="000000"/>
                <w:sz w:val="16"/>
                <w:szCs w:val="16"/>
              </w:rPr>
              <w:lastRenderedPageBreak/>
              <w:t>Materia</w:t>
            </w:r>
          </w:p>
        </w:tc>
        <w:tc>
          <w:tcPr>
            <w:tcW w:w="517" w:type="pct"/>
            <w:shd w:val="clear" w:color="auto" w:fill="DDD9C3" w:themeFill="background2" w:themeFillShade="E6"/>
          </w:tcPr>
          <w:p w:rsidR="00902423" w:rsidRPr="00EE4A8D" w:rsidRDefault="00902423" w:rsidP="00F33EF2">
            <w:pPr>
              <w:jc w:val="center"/>
              <w:rPr>
                <w:rFonts w:ascii="AvantGarde Bk BT" w:hAnsi="AvantGarde Bk BT"/>
                <w:color w:val="000000"/>
                <w:sz w:val="16"/>
                <w:szCs w:val="16"/>
              </w:rPr>
            </w:pPr>
            <w:r w:rsidRPr="00EE4A8D">
              <w:rPr>
                <w:rFonts w:ascii="AvantGarde Bk BT" w:hAnsi="AvantGarde Bk BT"/>
                <w:color w:val="000000"/>
                <w:sz w:val="16"/>
                <w:szCs w:val="16"/>
              </w:rPr>
              <w:t>Tipo</w:t>
            </w:r>
          </w:p>
        </w:tc>
        <w:tc>
          <w:tcPr>
            <w:tcW w:w="517" w:type="pct"/>
            <w:shd w:val="clear" w:color="auto" w:fill="DDD9C3" w:themeFill="background2" w:themeFillShade="E6"/>
          </w:tcPr>
          <w:p w:rsidR="00902423" w:rsidRPr="00EE4A8D" w:rsidRDefault="00902423" w:rsidP="00F33EF2">
            <w:pPr>
              <w:jc w:val="center"/>
              <w:rPr>
                <w:rFonts w:ascii="AvantGarde Bk BT" w:hAnsi="AvantGarde Bk BT"/>
                <w:color w:val="000000"/>
                <w:sz w:val="16"/>
                <w:szCs w:val="16"/>
              </w:rPr>
            </w:pPr>
            <w:r w:rsidRPr="00EE4A8D">
              <w:rPr>
                <w:rFonts w:ascii="AvantGarde Bk BT" w:hAnsi="AvantGarde Bk BT"/>
                <w:color w:val="000000"/>
                <w:sz w:val="16"/>
                <w:szCs w:val="16"/>
              </w:rPr>
              <w:t>Horas teoría</w:t>
            </w:r>
          </w:p>
        </w:tc>
        <w:tc>
          <w:tcPr>
            <w:tcW w:w="517" w:type="pct"/>
            <w:shd w:val="clear" w:color="auto" w:fill="DDD9C3" w:themeFill="background2" w:themeFillShade="E6"/>
          </w:tcPr>
          <w:p w:rsidR="00902423" w:rsidRPr="00EE4A8D" w:rsidRDefault="00902423" w:rsidP="00F33EF2">
            <w:pPr>
              <w:jc w:val="center"/>
              <w:rPr>
                <w:rFonts w:ascii="AvantGarde Bk BT" w:hAnsi="AvantGarde Bk BT"/>
                <w:color w:val="000000"/>
                <w:sz w:val="16"/>
                <w:szCs w:val="16"/>
              </w:rPr>
            </w:pPr>
            <w:r w:rsidRPr="00EE4A8D">
              <w:rPr>
                <w:rFonts w:ascii="AvantGarde Bk BT" w:hAnsi="AvantGarde Bk BT"/>
                <w:color w:val="000000"/>
                <w:sz w:val="16"/>
                <w:szCs w:val="16"/>
              </w:rPr>
              <w:t>Horas práctica</w:t>
            </w:r>
          </w:p>
        </w:tc>
        <w:tc>
          <w:tcPr>
            <w:tcW w:w="517" w:type="pct"/>
            <w:shd w:val="clear" w:color="auto" w:fill="DDD9C3" w:themeFill="background2" w:themeFillShade="E6"/>
          </w:tcPr>
          <w:p w:rsidR="00902423" w:rsidRPr="00EE4A8D" w:rsidRDefault="00902423" w:rsidP="00F33EF2">
            <w:pPr>
              <w:jc w:val="center"/>
              <w:rPr>
                <w:rFonts w:ascii="AvantGarde Bk BT" w:hAnsi="AvantGarde Bk BT"/>
                <w:color w:val="000000"/>
                <w:sz w:val="16"/>
                <w:szCs w:val="16"/>
              </w:rPr>
            </w:pPr>
            <w:r w:rsidRPr="00EE4A8D">
              <w:rPr>
                <w:rFonts w:ascii="AvantGarde Bk BT" w:hAnsi="AvantGarde Bk BT"/>
                <w:color w:val="000000"/>
                <w:sz w:val="16"/>
                <w:szCs w:val="16"/>
              </w:rPr>
              <w:t>Horas totales</w:t>
            </w:r>
          </w:p>
        </w:tc>
        <w:tc>
          <w:tcPr>
            <w:tcW w:w="517" w:type="pct"/>
            <w:shd w:val="clear" w:color="auto" w:fill="DDD9C3" w:themeFill="background2" w:themeFillShade="E6"/>
          </w:tcPr>
          <w:p w:rsidR="00902423" w:rsidRPr="00EE4A8D" w:rsidRDefault="00902423" w:rsidP="00F33EF2">
            <w:pPr>
              <w:jc w:val="center"/>
              <w:rPr>
                <w:rFonts w:ascii="AvantGarde Bk BT" w:hAnsi="AvantGarde Bk BT"/>
                <w:color w:val="000000"/>
                <w:sz w:val="16"/>
                <w:szCs w:val="16"/>
              </w:rPr>
            </w:pPr>
            <w:r w:rsidRPr="00EE4A8D">
              <w:rPr>
                <w:rFonts w:ascii="AvantGarde Bk BT" w:hAnsi="AvantGarde Bk BT"/>
                <w:color w:val="000000"/>
                <w:sz w:val="16"/>
                <w:szCs w:val="16"/>
              </w:rPr>
              <w:t>Créditos</w:t>
            </w:r>
          </w:p>
        </w:tc>
        <w:tc>
          <w:tcPr>
            <w:tcW w:w="785" w:type="pct"/>
            <w:shd w:val="clear" w:color="auto" w:fill="DDD9C3" w:themeFill="background2" w:themeFillShade="E6"/>
          </w:tcPr>
          <w:p w:rsidR="00902423" w:rsidRPr="00EE4A8D" w:rsidRDefault="00902423" w:rsidP="00F33EF2">
            <w:pPr>
              <w:jc w:val="center"/>
              <w:rPr>
                <w:rFonts w:ascii="AvantGarde Bk BT" w:hAnsi="AvantGarde Bk BT"/>
                <w:color w:val="000000"/>
                <w:sz w:val="16"/>
                <w:szCs w:val="16"/>
              </w:rPr>
            </w:pPr>
            <w:r w:rsidRPr="00EE4A8D">
              <w:rPr>
                <w:rFonts w:ascii="AvantGarde Bk BT" w:hAnsi="AvantGarde Bk BT"/>
                <w:color w:val="000000"/>
                <w:sz w:val="16"/>
                <w:szCs w:val="16"/>
              </w:rPr>
              <w:t>Prerrequisitos</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DERECHOS DE AUTOR</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0</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54355C" w:rsidRDefault="00902423" w:rsidP="00902423">
            <w:pPr>
              <w:jc w:val="center"/>
              <w:rPr>
                <w:rFonts w:ascii="AvantGarde Bk BT" w:hAnsi="AvantGarde Bk BT"/>
                <w:smallCaps/>
                <w:sz w:val="16"/>
                <w:szCs w:val="16"/>
                <w:lang w:val="es-ES" w:eastAsia="es-ES"/>
              </w:rPr>
            </w:pPr>
            <w:r w:rsidRPr="0054355C">
              <w:rPr>
                <w:rFonts w:ascii="AvantGarde Bk BT" w:hAnsi="AvantGarde Bk BT"/>
                <w:smallCaps/>
                <w:sz w:val="16"/>
                <w:szCs w:val="16"/>
                <w:lang w:val="es-ES" w:eastAsia="es-ES"/>
              </w:rPr>
              <w:t>PRÁCTICA PROFESIONAL DE LA ADMINISTRACIÓN PÚBLICA MUNICIPAL</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26</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53</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79</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PRÁCTICA PROFESIONAL DEL DERECHO DE LA ADMINISTRACIÓN PÚBLICA</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26</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53</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79</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4"/>
                <w:szCs w:val="16"/>
                <w:lang w:val="es-ES" w:eastAsia="es-ES"/>
              </w:rPr>
            </w:pPr>
            <w:r w:rsidRPr="00CB3BC5">
              <w:rPr>
                <w:rFonts w:ascii="AvantGarde Bk BT" w:hAnsi="AvantGarde Bk BT"/>
                <w:smallCaps/>
                <w:sz w:val="14"/>
                <w:szCs w:val="16"/>
                <w:lang w:val="es-ES" w:eastAsia="es-ES"/>
              </w:rPr>
              <w:t>CONTRATOS INTERNACIONALES Y COMERCIO ELECTRÓNICO</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0</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DERECHO DE PROPIEDAD INDUSTRIAL</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0</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DERECHO DE LA UNIÓN EUROPEA</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0</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MARCO JURÍDICO DEL COMERCIO EXTERIOR</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0</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PRÁCTICA PROFESIONAL INTERNACIONAL</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26</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53</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79</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DERECHO DIPLOMÁTICO Y CONSULAR</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17</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34</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4</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4C2E3B" w:rsidRDefault="00902423" w:rsidP="00902423">
            <w:pPr>
              <w:jc w:val="center"/>
              <w:rPr>
                <w:rFonts w:ascii="AvantGarde Bk BT" w:hAnsi="AvantGarde Bk BT"/>
                <w:smallCaps/>
                <w:sz w:val="16"/>
                <w:szCs w:val="16"/>
                <w:lang w:val="es-ES" w:eastAsia="es-ES"/>
              </w:rPr>
            </w:pPr>
            <w:r w:rsidRPr="004C2E3B">
              <w:rPr>
                <w:rFonts w:ascii="AvantGarde Bk BT" w:hAnsi="AvantGarde Bk BT"/>
                <w:smallCaps/>
                <w:sz w:val="16"/>
                <w:szCs w:val="16"/>
                <w:lang w:val="es-ES" w:eastAsia="es-ES"/>
              </w:rPr>
              <w:t>PRÁCTICA PROFESIONAL DEL DERECHO DE LA SEGURIDAD SOCIAL</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26</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53</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79</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PRÁCTICA PROFESIONAL LABORAL</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26</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53</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79</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CRIMINOLOGÍA GENERAL</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0</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DELITOS ESPECIALES</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0</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DOGMÁTICA JURÍDICA</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0</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POLÍTICA CRIMINAL</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26</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53</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79</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VICTIMOLOGÍA</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26</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53</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79</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PRÁCTICA PROFESIONAL DE LAS CIENCIAS PENALES</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17</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34</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4</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PRÁCTICA PROFESIONAL PENAL</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26</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53</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79</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bl>
    <w:p w:rsidR="00902423" w:rsidRDefault="00902423">
      <w:r>
        <w:br w:type="page"/>
      </w:r>
    </w:p>
    <w:tbl>
      <w:tblPr>
        <w:tblStyle w:val="Tablaconcuadrcula"/>
        <w:tblW w:w="4531" w:type="pct"/>
        <w:jc w:val="center"/>
        <w:tblLook w:val="04A0" w:firstRow="1" w:lastRow="0" w:firstColumn="1" w:lastColumn="0" w:noHBand="0" w:noVBand="1"/>
      </w:tblPr>
      <w:tblGrid>
        <w:gridCol w:w="2840"/>
        <w:gridCol w:w="902"/>
        <w:gridCol w:w="902"/>
        <w:gridCol w:w="902"/>
        <w:gridCol w:w="902"/>
        <w:gridCol w:w="902"/>
        <w:gridCol w:w="1369"/>
      </w:tblGrid>
      <w:tr w:rsidR="00902423" w:rsidRPr="00CB3BC5" w:rsidTr="00902423">
        <w:trPr>
          <w:trHeight w:val="380"/>
          <w:jc w:val="center"/>
        </w:trPr>
        <w:tc>
          <w:tcPr>
            <w:tcW w:w="1629" w:type="pct"/>
            <w:shd w:val="clear" w:color="auto" w:fill="DDD9C3" w:themeFill="background2" w:themeFillShade="E6"/>
          </w:tcPr>
          <w:p w:rsidR="00902423" w:rsidRPr="00EE4A8D" w:rsidRDefault="00902423" w:rsidP="00F33EF2">
            <w:pPr>
              <w:jc w:val="center"/>
              <w:rPr>
                <w:rFonts w:ascii="AvantGarde Bk BT" w:hAnsi="AvantGarde Bk BT"/>
                <w:color w:val="000000"/>
                <w:sz w:val="16"/>
                <w:szCs w:val="16"/>
              </w:rPr>
            </w:pPr>
            <w:r w:rsidRPr="00EE4A8D">
              <w:rPr>
                <w:rFonts w:ascii="AvantGarde Bk BT" w:hAnsi="AvantGarde Bk BT"/>
                <w:color w:val="000000"/>
                <w:sz w:val="16"/>
                <w:szCs w:val="16"/>
              </w:rPr>
              <w:lastRenderedPageBreak/>
              <w:t>Materia</w:t>
            </w:r>
          </w:p>
        </w:tc>
        <w:tc>
          <w:tcPr>
            <w:tcW w:w="517" w:type="pct"/>
            <w:shd w:val="clear" w:color="auto" w:fill="DDD9C3" w:themeFill="background2" w:themeFillShade="E6"/>
          </w:tcPr>
          <w:p w:rsidR="00902423" w:rsidRPr="00EE4A8D" w:rsidRDefault="00902423" w:rsidP="00F33EF2">
            <w:pPr>
              <w:jc w:val="center"/>
              <w:rPr>
                <w:rFonts w:ascii="AvantGarde Bk BT" w:hAnsi="AvantGarde Bk BT"/>
                <w:color w:val="000000"/>
                <w:sz w:val="16"/>
                <w:szCs w:val="16"/>
              </w:rPr>
            </w:pPr>
            <w:r w:rsidRPr="00EE4A8D">
              <w:rPr>
                <w:rFonts w:ascii="AvantGarde Bk BT" w:hAnsi="AvantGarde Bk BT"/>
                <w:color w:val="000000"/>
                <w:sz w:val="16"/>
                <w:szCs w:val="16"/>
              </w:rPr>
              <w:t>Tipo</w:t>
            </w:r>
          </w:p>
        </w:tc>
        <w:tc>
          <w:tcPr>
            <w:tcW w:w="517" w:type="pct"/>
            <w:shd w:val="clear" w:color="auto" w:fill="DDD9C3" w:themeFill="background2" w:themeFillShade="E6"/>
          </w:tcPr>
          <w:p w:rsidR="00902423" w:rsidRPr="00EE4A8D" w:rsidRDefault="00902423" w:rsidP="00F33EF2">
            <w:pPr>
              <w:jc w:val="center"/>
              <w:rPr>
                <w:rFonts w:ascii="AvantGarde Bk BT" w:hAnsi="AvantGarde Bk BT"/>
                <w:color w:val="000000"/>
                <w:sz w:val="16"/>
                <w:szCs w:val="16"/>
              </w:rPr>
            </w:pPr>
            <w:r w:rsidRPr="00EE4A8D">
              <w:rPr>
                <w:rFonts w:ascii="AvantGarde Bk BT" w:hAnsi="AvantGarde Bk BT"/>
                <w:color w:val="000000"/>
                <w:sz w:val="16"/>
                <w:szCs w:val="16"/>
              </w:rPr>
              <w:t>Horas teoría</w:t>
            </w:r>
          </w:p>
        </w:tc>
        <w:tc>
          <w:tcPr>
            <w:tcW w:w="517" w:type="pct"/>
            <w:shd w:val="clear" w:color="auto" w:fill="DDD9C3" w:themeFill="background2" w:themeFillShade="E6"/>
          </w:tcPr>
          <w:p w:rsidR="00902423" w:rsidRPr="00EE4A8D" w:rsidRDefault="00902423" w:rsidP="00F33EF2">
            <w:pPr>
              <w:jc w:val="center"/>
              <w:rPr>
                <w:rFonts w:ascii="AvantGarde Bk BT" w:hAnsi="AvantGarde Bk BT"/>
                <w:color w:val="000000"/>
                <w:sz w:val="16"/>
                <w:szCs w:val="16"/>
              </w:rPr>
            </w:pPr>
            <w:r w:rsidRPr="00EE4A8D">
              <w:rPr>
                <w:rFonts w:ascii="AvantGarde Bk BT" w:hAnsi="AvantGarde Bk BT"/>
                <w:color w:val="000000"/>
                <w:sz w:val="16"/>
                <w:szCs w:val="16"/>
              </w:rPr>
              <w:t>Horas práctica</w:t>
            </w:r>
          </w:p>
        </w:tc>
        <w:tc>
          <w:tcPr>
            <w:tcW w:w="517" w:type="pct"/>
            <w:shd w:val="clear" w:color="auto" w:fill="DDD9C3" w:themeFill="background2" w:themeFillShade="E6"/>
          </w:tcPr>
          <w:p w:rsidR="00902423" w:rsidRPr="00EE4A8D" w:rsidRDefault="00902423" w:rsidP="00F33EF2">
            <w:pPr>
              <w:jc w:val="center"/>
              <w:rPr>
                <w:rFonts w:ascii="AvantGarde Bk BT" w:hAnsi="AvantGarde Bk BT"/>
                <w:color w:val="000000"/>
                <w:sz w:val="16"/>
                <w:szCs w:val="16"/>
              </w:rPr>
            </w:pPr>
            <w:r w:rsidRPr="00EE4A8D">
              <w:rPr>
                <w:rFonts w:ascii="AvantGarde Bk BT" w:hAnsi="AvantGarde Bk BT"/>
                <w:color w:val="000000"/>
                <w:sz w:val="16"/>
                <w:szCs w:val="16"/>
              </w:rPr>
              <w:t>Horas totales</w:t>
            </w:r>
          </w:p>
        </w:tc>
        <w:tc>
          <w:tcPr>
            <w:tcW w:w="517" w:type="pct"/>
            <w:shd w:val="clear" w:color="auto" w:fill="DDD9C3" w:themeFill="background2" w:themeFillShade="E6"/>
          </w:tcPr>
          <w:p w:rsidR="00902423" w:rsidRPr="00EE4A8D" w:rsidRDefault="00902423" w:rsidP="00F33EF2">
            <w:pPr>
              <w:jc w:val="center"/>
              <w:rPr>
                <w:rFonts w:ascii="AvantGarde Bk BT" w:hAnsi="AvantGarde Bk BT"/>
                <w:color w:val="000000"/>
                <w:sz w:val="16"/>
                <w:szCs w:val="16"/>
              </w:rPr>
            </w:pPr>
            <w:r w:rsidRPr="00EE4A8D">
              <w:rPr>
                <w:rFonts w:ascii="AvantGarde Bk BT" w:hAnsi="AvantGarde Bk BT"/>
                <w:color w:val="000000"/>
                <w:sz w:val="16"/>
                <w:szCs w:val="16"/>
              </w:rPr>
              <w:t>Créditos</w:t>
            </w:r>
          </w:p>
        </w:tc>
        <w:tc>
          <w:tcPr>
            <w:tcW w:w="785" w:type="pct"/>
            <w:shd w:val="clear" w:color="auto" w:fill="DDD9C3" w:themeFill="background2" w:themeFillShade="E6"/>
          </w:tcPr>
          <w:p w:rsidR="00902423" w:rsidRPr="00EE4A8D" w:rsidRDefault="00902423" w:rsidP="00F33EF2">
            <w:pPr>
              <w:jc w:val="center"/>
              <w:rPr>
                <w:rFonts w:ascii="AvantGarde Bk BT" w:hAnsi="AvantGarde Bk BT"/>
                <w:color w:val="000000"/>
                <w:sz w:val="16"/>
                <w:szCs w:val="16"/>
              </w:rPr>
            </w:pPr>
            <w:r w:rsidRPr="00EE4A8D">
              <w:rPr>
                <w:rFonts w:ascii="AvantGarde Bk BT" w:hAnsi="AvantGarde Bk BT"/>
                <w:color w:val="000000"/>
                <w:sz w:val="16"/>
                <w:szCs w:val="16"/>
              </w:rPr>
              <w:t>Prerrequisitos</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CRIMINALÍSTICA</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41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27</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68</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MEDICINA FORENSE</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41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27</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68</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PSICOLOGÍA FORENSE</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41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27</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68</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t>.</w:t>
            </w:r>
            <w:bookmarkStart w:id="0" w:name="_GoBack"/>
            <w:bookmarkEnd w:id="0"/>
            <w:r w:rsidRPr="00CB3BC5">
              <w:rPr>
                <w:rFonts w:ascii="AvantGarde Bk BT" w:hAnsi="AvantGarde Bk BT"/>
                <w:smallCaps/>
                <w:sz w:val="16"/>
                <w:szCs w:val="16"/>
                <w:lang w:val="es-ES" w:eastAsia="es-ES"/>
              </w:rPr>
              <w:t>EPISTEMOLOGÍA JURÍDICA Y PRAXIS SOCIAL</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42</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9</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TEMAS JURÍDICOS RELEVANTES AMBIENTALES</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0</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51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DERECHO MARÍTIMO</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41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27</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68</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DERECHO URBANO</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41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27</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68</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DERECHO PARA EL DESARROLLO SUSTENTABLE</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41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27</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68</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DERECHOS INDÍGENAS</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41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27</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68</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DERECHO A LA INFORMACIÓN</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41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27</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68</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DERECHO CONCURSAL</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41</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27</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68</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7</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r w:rsidR="00902423" w:rsidRPr="00CB3BC5" w:rsidTr="00902423">
        <w:trPr>
          <w:trHeight w:val="552"/>
          <w:jc w:val="center"/>
        </w:trPr>
        <w:tc>
          <w:tcPr>
            <w:tcW w:w="1629" w:type="pct"/>
            <w:hideMark/>
          </w:tcPr>
          <w:p w:rsidR="00902423" w:rsidRPr="00CB3BC5" w:rsidRDefault="00902423" w:rsidP="00902423">
            <w:pPr>
              <w:jc w:val="center"/>
              <w:rPr>
                <w:rFonts w:ascii="AvantGarde Bk BT" w:hAnsi="AvantGarde Bk BT"/>
                <w:smallCaps/>
                <w:sz w:val="16"/>
                <w:szCs w:val="16"/>
                <w:lang w:val="es-ES" w:eastAsia="es-ES"/>
              </w:rPr>
            </w:pPr>
            <w:r w:rsidRPr="00CB3BC5">
              <w:rPr>
                <w:rFonts w:ascii="AvantGarde Bk BT" w:hAnsi="AvantGarde Bk BT"/>
                <w:smallCaps/>
                <w:sz w:val="16"/>
                <w:szCs w:val="16"/>
                <w:lang w:val="es-ES" w:eastAsia="es-ES"/>
              </w:rPr>
              <w:t>COMPUTACIÓN</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CT</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20</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40</w:t>
            </w:r>
          </w:p>
        </w:tc>
        <w:tc>
          <w:tcPr>
            <w:tcW w:w="517"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60</w:t>
            </w:r>
          </w:p>
        </w:tc>
        <w:tc>
          <w:tcPr>
            <w:tcW w:w="517" w:type="pct"/>
            <w:shd w:val="clear" w:color="auto" w:fill="auto"/>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6</w:t>
            </w:r>
          </w:p>
        </w:tc>
        <w:tc>
          <w:tcPr>
            <w:tcW w:w="785" w:type="pct"/>
            <w:hideMark/>
          </w:tcPr>
          <w:p w:rsidR="00902423" w:rsidRPr="00CB3BC5" w:rsidRDefault="00902423" w:rsidP="00902423">
            <w:pPr>
              <w:jc w:val="center"/>
              <w:rPr>
                <w:rFonts w:ascii="AvantGarde Bk BT" w:hAnsi="AvantGarde Bk BT"/>
                <w:sz w:val="16"/>
                <w:szCs w:val="16"/>
                <w:lang w:val="es-ES" w:eastAsia="es-ES"/>
              </w:rPr>
            </w:pPr>
            <w:r w:rsidRPr="00CB3BC5">
              <w:rPr>
                <w:rFonts w:ascii="AvantGarde Bk BT" w:hAnsi="AvantGarde Bk BT"/>
                <w:sz w:val="16"/>
                <w:szCs w:val="16"/>
                <w:lang w:val="es-ES" w:eastAsia="es-ES"/>
              </w:rPr>
              <w:t> </w:t>
            </w:r>
          </w:p>
        </w:tc>
      </w:tr>
    </w:tbl>
    <w:p w:rsidR="00902423" w:rsidRPr="00512063" w:rsidRDefault="00902423" w:rsidP="00902423">
      <w:pPr>
        <w:spacing w:after="0" w:line="240" w:lineRule="auto"/>
        <w:rPr>
          <w:rFonts w:ascii="AvantGarde Bk BT" w:hAnsi="AvantGarde Bk BT"/>
          <w:b/>
          <w:bCs/>
          <w:sz w:val="18"/>
          <w:szCs w:val="18"/>
          <w:lang w:val="es-ES"/>
        </w:rPr>
      </w:pPr>
    </w:p>
    <w:p w:rsidR="00902423" w:rsidRDefault="00902423" w:rsidP="00902423">
      <w:pPr>
        <w:spacing w:after="0" w:line="240" w:lineRule="auto"/>
        <w:rPr>
          <w:rFonts w:ascii="AvantGarde Bk BT" w:hAnsi="AvantGarde Bk BT"/>
          <w:b/>
          <w:bCs/>
          <w:sz w:val="16"/>
          <w:szCs w:val="16"/>
        </w:rPr>
      </w:pPr>
      <w:r w:rsidRPr="00CB3BC5">
        <w:rPr>
          <w:rFonts w:ascii="AvantGarde Bk BT" w:hAnsi="AvantGarde Bk BT"/>
          <w:b/>
          <w:bCs/>
          <w:sz w:val="16"/>
          <w:szCs w:val="16"/>
        </w:rPr>
        <w:t xml:space="preserve">Área de Formación </w:t>
      </w:r>
      <w:proofErr w:type="spellStart"/>
      <w:r w:rsidRPr="00CB3BC5">
        <w:rPr>
          <w:rFonts w:ascii="AvantGarde Bk BT" w:hAnsi="AvantGarde Bk BT"/>
          <w:b/>
          <w:bCs/>
          <w:sz w:val="16"/>
          <w:szCs w:val="16"/>
        </w:rPr>
        <w:t>Especializante</w:t>
      </w:r>
      <w:proofErr w:type="spellEnd"/>
      <w:r w:rsidRPr="00CB3BC5">
        <w:rPr>
          <w:rFonts w:ascii="AvantGarde Bk BT" w:hAnsi="AvantGarde Bk BT"/>
          <w:b/>
          <w:bCs/>
          <w:sz w:val="16"/>
          <w:szCs w:val="16"/>
        </w:rPr>
        <w:t xml:space="preserve"> </w:t>
      </w:r>
      <w:r>
        <w:rPr>
          <w:rFonts w:ascii="AvantGarde Bk BT" w:hAnsi="AvantGarde Bk BT"/>
          <w:b/>
          <w:bCs/>
          <w:sz w:val="16"/>
          <w:szCs w:val="16"/>
        </w:rPr>
        <w:t>Obligatoria</w:t>
      </w:r>
    </w:p>
    <w:p w:rsidR="00902423" w:rsidRDefault="00902423" w:rsidP="00902423">
      <w:pPr>
        <w:spacing w:after="0" w:line="240" w:lineRule="auto"/>
        <w:rPr>
          <w:rFonts w:ascii="AvantGarde Bk BT" w:hAnsi="AvantGarde Bk BT"/>
          <w:b/>
          <w:bCs/>
          <w:sz w:val="16"/>
          <w:szCs w:val="16"/>
        </w:rPr>
      </w:pPr>
    </w:p>
    <w:tbl>
      <w:tblPr>
        <w:tblStyle w:val="Tablaconcuadrcula"/>
        <w:tblW w:w="0" w:type="auto"/>
        <w:jc w:val="center"/>
        <w:tblInd w:w="283" w:type="dxa"/>
        <w:tblLook w:val="04A0" w:firstRow="1" w:lastRow="0" w:firstColumn="1" w:lastColumn="0" w:noHBand="0" w:noVBand="1"/>
      </w:tblPr>
      <w:tblGrid>
        <w:gridCol w:w="4787"/>
        <w:gridCol w:w="1984"/>
        <w:gridCol w:w="1559"/>
      </w:tblGrid>
      <w:tr w:rsidR="00902423" w:rsidTr="00F33EF2">
        <w:trPr>
          <w:trHeight w:val="316"/>
          <w:jc w:val="center"/>
        </w:trPr>
        <w:tc>
          <w:tcPr>
            <w:tcW w:w="4787" w:type="dxa"/>
            <w:shd w:val="clear" w:color="auto" w:fill="8DB3E2" w:themeFill="text2" w:themeFillTint="66"/>
          </w:tcPr>
          <w:p w:rsidR="00902423" w:rsidRDefault="00902423" w:rsidP="00902423">
            <w:pPr>
              <w:jc w:val="center"/>
              <w:rPr>
                <w:rFonts w:ascii="AvantGarde Bk BT" w:hAnsi="AvantGarde Bk BT"/>
                <w:b/>
                <w:bCs/>
                <w:sz w:val="16"/>
                <w:szCs w:val="16"/>
              </w:rPr>
            </w:pPr>
            <w:r>
              <w:rPr>
                <w:rFonts w:ascii="AvantGarde Bk BT" w:hAnsi="AvantGarde Bk BT"/>
                <w:b/>
                <w:bCs/>
                <w:sz w:val="16"/>
                <w:szCs w:val="16"/>
              </w:rPr>
              <w:t>Actividad</w:t>
            </w:r>
          </w:p>
        </w:tc>
        <w:tc>
          <w:tcPr>
            <w:tcW w:w="1984" w:type="dxa"/>
            <w:shd w:val="clear" w:color="auto" w:fill="8DB3E2" w:themeFill="text2" w:themeFillTint="66"/>
          </w:tcPr>
          <w:p w:rsidR="00902423" w:rsidRDefault="00902423" w:rsidP="00902423">
            <w:pPr>
              <w:jc w:val="center"/>
              <w:rPr>
                <w:rFonts w:ascii="AvantGarde Bk BT" w:hAnsi="AvantGarde Bk BT"/>
                <w:b/>
                <w:bCs/>
                <w:sz w:val="16"/>
                <w:szCs w:val="16"/>
              </w:rPr>
            </w:pPr>
            <w:r>
              <w:rPr>
                <w:rFonts w:ascii="AvantGarde Bk BT" w:hAnsi="AvantGarde Bk BT"/>
                <w:b/>
                <w:bCs/>
                <w:sz w:val="16"/>
                <w:szCs w:val="16"/>
              </w:rPr>
              <w:t>Créditos</w:t>
            </w:r>
          </w:p>
        </w:tc>
        <w:tc>
          <w:tcPr>
            <w:tcW w:w="1559" w:type="dxa"/>
            <w:shd w:val="clear" w:color="auto" w:fill="8DB3E2" w:themeFill="text2" w:themeFillTint="66"/>
          </w:tcPr>
          <w:p w:rsidR="00902423" w:rsidRDefault="00902423" w:rsidP="00902423">
            <w:pPr>
              <w:jc w:val="center"/>
              <w:rPr>
                <w:rFonts w:ascii="AvantGarde Bk BT" w:hAnsi="AvantGarde Bk BT"/>
                <w:b/>
                <w:bCs/>
                <w:sz w:val="16"/>
                <w:szCs w:val="16"/>
              </w:rPr>
            </w:pPr>
            <w:r>
              <w:rPr>
                <w:rFonts w:ascii="AvantGarde Bk BT" w:hAnsi="AvantGarde Bk BT"/>
                <w:b/>
                <w:bCs/>
                <w:sz w:val="16"/>
                <w:szCs w:val="16"/>
              </w:rPr>
              <w:t>%</w:t>
            </w:r>
          </w:p>
        </w:tc>
      </w:tr>
      <w:tr w:rsidR="00902423" w:rsidRPr="00B61EBC" w:rsidTr="00F33EF2">
        <w:trPr>
          <w:jc w:val="center"/>
        </w:trPr>
        <w:tc>
          <w:tcPr>
            <w:tcW w:w="4787" w:type="dxa"/>
          </w:tcPr>
          <w:p w:rsidR="00902423" w:rsidRPr="00B61EBC" w:rsidRDefault="00902423" w:rsidP="00902423">
            <w:pPr>
              <w:jc w:val="center"/>
              <w:rPr>
                <w:rFonts w:ascii="AvantGarde Bk BT" w:hAnsi="AvantGarde Bk BT"/>
                <w:bCs/>
                <w:sz w:val="16"/>
                <w:szCs w:val="16"/>
              </w:rPr>
            </w:pPr>
            <w:r w:rsidRPr="00B61EBC">
              <w:rPr>
                <w:rFonts w:ascii="AvantGarde Bk BT" w:hAnsi="AvantGarde Bk BT"/>
                <w:bCs/>
                <w:sz w:val="16"/>
                <w:szCs w:val="16"/>
              </w:rPr>
              <w:t>PRÁCTICAS PROFESIONALES</w:t>
            </w:r>
          </w:p>
        </w:tc>
        <w:tc>
          <w:tcPr>
            <w:tcW w:w="1984" w:type="dxa"/>
          </w:tcPr>
          <w:p w:rsidR="00902423" w:rsidRPr="00B61EBC" w:rsidRDefault="00902423" w:rsidP="00902423">
            <w:pPr>
              <w:jc w:val="center"/>
              <w:rPr>
                <w:rFonts w:ascii="AvantGarde Bk BT" w:hAnsi="AvantGarde Bk BT"/>
                <w:bCs/>
                <w:sz w:val="16"/>
                <w:szCs w:val="16"/>
              </w:rPr>
            </w:pPr>
            <w:r w:rsidRPr="00B61EBC">
              <w:rPr>
                <w:rFonts w:ascii="AvantGarde Bk BT" w:hAnsi="AvantGarde Bk BT"/>
                <w:bCs/>
                <w:sz w:val="16"/>
                <w:szCs w:val="16"/>
              </w:rPr>
              <w:t>8</w:t>
            </w:r>
          </w:p>
        </w:tc>
        <w:tc>
          <w:tcPr>
            <w:tcW w:w="1559" w:type="dxa"/>
          </w:tcPr>
          <w:p w:rsidR="00902423" w:rsidRPr="00B61EBC" w:rsidRDefault="00902423" w:rsidP="00902423">
            <w:pPr>
              <w:jc w:val="center"/>
              <w:rPr>
                <w:rFonts w:ascii="AvantGarde Bk BT" w:hAnsi="AvantGarde Bk BT"/>
                <w:bCs/>
                <w:sz w:val="16"/>
                <w:szCs w:val="16"/>
              </w:rPr>
            </w:pPr>
            <w:r>
              <w:rPr>
                <w:rFonts w:ascii="AvantGarde Bk BT" w:hAnsi="AvantGarde Bk BT"/>
                <w:bCs/>
                <w:sz w:val="16"/>
                <w:szCs w:val="16"/>
              </w:rPr>
              <w:t>1.6</w:t>
            </w:r>
          </w:p>
        </w:tc>
      </w:tr>
      <w:tr w:rsidR="00902423" w:rsidRPr="00B61EBC" w:rsidTr="00F33EF2">
        <w:trPr>
          <w:jc w:val="center"/>
        </w:trPr>
        <w:tc>
          <w:tcPr>
            <w:tcW w:w="4787" w:type="dxa"/>
          </w:tcPr>
          <w:p w:rsidR="00902423" w:rsidRPr="00B61EBC" w:rsidRDefault="00902423" w:rsidP="00902423">
            <w:pPr>
              <w:jc w:val="center"/>
              <w:rPr>
                <w:rFonts w:ascii="AvantGarde Bk BT" w:hAnsi="AvantGarde Bk BT"/>
                <w:bCs/>
                <w:sz w:val="16"/>
                <w:szCs w:val="16"/>
              </w:rPr>
            </w:pPr>
            <w:r w:rsidRPr="00B61EBC">
              <w:rPr>
                <w:rFonts w:ascii="AvantGarde Bk BT" w:hAnsi="AvantGarde Bk BT"/>
                <w:bCs/>
                <w:sz w:val="16"/>
                <w:szCs w:val="16"/>
              </w:rPr>
              <w:t>SERVICIO SOCIAL</w:t>
            </w:r>
          </w:p>
        </w:tc>
        <w:tc>
          <w:tcPr>
            <w:tcW w:w="1984" w:type="dxa"/>
          </w:tcPr>
          <w:p w:rsidR="00902423" w:rsidRPr="00B61EBC" w:rsidRDefault="00902423" w:rsidP="00902423">
            <w:pPr>
              <w:jc w:val="center"/>
              <w:rPr>
                <w:rFonts w:ascii="AvantGarde Bk BT" w:hAnsi="AvantGarde Bk BT"/>
                <w:bCs/>
                <w:sz w:val="16"/>
                <w:szCs w:val="16"/>
              </w:rPr>
            </w:pPr>
            <w:r w:rsidRPr="00B61EBC">
              <w:rPr>
                <w:rFonts w:ascii="AvantGarde Bk BT" w:hAnsi="AvantGarde Bk BT"/>
                <w:bCs/>
                <w:sz w:val="16"/>
                <w:szCs w:val="16"/>
              </w:rPr>
              <w:t>8</w:t>
            </w:r>
          </w:p>
        </w:tc>
        <w:tc>
          <w:tcPr>
            <w:tcW w:w="1559" w:type="dxa"/>
          </w:tcPr>
          <w:p w:rsidR="00902423" w:rsidRPr="00B61EBC" w:rsidRDefault="00902423" w:rsidP="00902423">
            <w:pPr>
              <w:jc w:val="center"/>
              <w:rPr>
                <w:rFonts w:ascii="AvantGarde Bk BT" w:hAnsi="AvantGarde Bk BT"/>
                <w:bCs/>
                <w:sz w:val="16"/>
                <w:szCs w:val="16"/>
              </w:rPr>
            </w:pPr>
            <w:r>
              <w:rPr>
                <w:rFonts w:ascii="AvantGarde Bk BT" w:hAnsi="AvantGarde Bk BT"/>
                <w:bCs/>
                <w:sz w:val="16"/>
                <w:szCs w:val="16"/>
              </w:rPr>
              <w:t>1.6</w:t>
            </w:r>
          </w:p>
        </w:tc>
      </w:tr>
      <w:tr w:rsidR="00902423" w:rsidRPr="007879C9" w:rsidTr="00F33EF2">
        <w:trPr>
          <w:jc w:val="center"/>
        </w:trPr>
        <w:tc>
          <w:tcPr>
            <w:tcW w:w="4787" w:type="dxa"/>
          </w:tcPr>
          <w:p w:rsidR="00902423" w:rsidRPr="007879C9" w:rsidRDefault="00902423" w:rsidP="00902423">
            <w:pPr>
              <w:jc w:val="center"/>
              <w:rPr>
                <w:rFonts w:ascii="AvantGarde Bk BT" w:hAnsi="AvantGarde Bk BT"/>
                <w:b/>
                <w:bCs/>
                <w:sz w:val="16"/>
                <w:szCs w:val="16"/>
              </w:rPr>
            </w:pPr>
            <w:r w:rsidRPr="007879C9">
              <w:rPr>
                <w:rFonts w:ascii="AvantGarde Bk BT" w:hAnsi="AvantGarde Bk BT"/>
                <w:b/>
                <w:bCs/>
                <w:sz w:val="16"/>
                <w:szCs w:val="16"/>
              </w:rPr>
              <w:t>T</w:t>
            </w:r>
            <w:r>
              <w:rPr>
                <w:rFonts w:ascii="AvantGarde Bk BT" w:hAnsi="AvantGarde Bk BT"/>
                <w:b/>
                <w:bCs/>
                <w:sz w:val="16"/>
                <w:szCs w:val="16"/>
              </w:rPr>
              <w:t>otales</w:t>
            </w:r>
          </w:p>
        </w:tc>
        <w:tc>
          <w:tcPr>
            <w:tcW w:w="1984" w:type="dxa"/>
          </w:tcPr>
          <w:p w:rsidR="00902423" w:rsidRPr="007879C9" w:rsidRDefault="00902423" w:rsidP="00902423">
            <w:pPr>
              <w:jc w:val="center"/>
              <w:rPr>
                <w:rFonts w:ascii="AvantGarde Bk BT" w:hAnsi="AvantGarde Bk BT"/>
                <w:b/>
                <w:bCs/>
                <w:sz w:val="16"/>
                <w:szCs w:val="16"/>
              </w:rPr>
            </w:pPr>
            <w:r w:rsidRPr="007879C9">
              <w:rPr>
                <w:rFonts w:ascii="AvantGarde Bk BT" w:hAnsi="AvantGarde Bk BT"/>
                <w:b/>
                <w:bCs/>
                <w:sz w:val="16"/>
                <w:szCs w:val="16"/>
              </w:rPr>
              <w:t>16</w:t>
            </w:r>
          </w:p>
        </w:tc>
        <w:tc>
          <w:tcPr>
            <w:tcW w:w="1559" w:type="dxa"/>
          </w:tcPr>
          <w:p w:rsidR="00902423" w:rsidRPr="007879C9" w:rsidRDefault="00902423" w:rsidP="00902423">
            <w:pPr>
              <w:jc w:val="center"/>
              <w:rPr>
                <w:rFonts w:ascii="AvantGarde Bk BT" w:hAnsi="AvantGarde Bk BT"/>
                <w:b/>
                <w:bCs/>
                <w:sz w:val="16"/>
                <w:szCs w:val="16"/>
              </w:rPr>
            </w:pPr>
            <w:r>
              <w:rPr>
                <w:rFonts w:ascii="AvantGarde Bk BT" w:hAnsi="AvantGarde Bk BT"/>
                <w:b/>
                <w:bCs/>
                <w:sz w:val="16"/>
                <w:szCs w:val="16"/>
              </w:rPr>
              <w:t>3.2</w:t>
            </w:r>
          </w:p>
        </w:tc>
      </w:tr>
    </w:tbl>
    <w:p w:rsidR="00902423" w:rsidRPr="00CB3BC5" w:rsidRDefault="00902423" w:rsidP="00902423">
      <w:pPr>
        <w:spacing w:after="0" w:line="240" w:lineRule="auto"/>
        <w:rPr>
          <w:rFonts w:ascii="AvantGarde Bk BT" w:hAnsi="AvantGarde Bk BT"/>
          <w:b/>
          <w:bCs/>
          <w:sz w:val="16"/>
          <w:szCs w:val="16"/>
        </w:rPr>
      </w:pPr>
    </w:p>
    <w:p w:rsidR="00902423" w:rsidRPr="00512063" w:rsidRDefault="00902423" w:rsidP="00902423">
      <w:pPr>
        <w:spacing w:after="0" w:line="240" w:lineRule="auto"/>
        <w:jc w:val="both"/>
        <w:rPr>
          <w:rFonts w:ascii="AvantGarde Bk BT" w:hAnsi="AvantGarde Bk BT"/>
          <w:sz w:val="20"/>
          <w:szCs w:val="20"/>
          <w:lang w:val="es-ES"/>
        </w:rPr>
      </w:pPr>
      <w:r w:rsidRPr="00512063">
        <w:rPr>
          <w:rFonts w:ascii="AvantGarde Bk BT" w:hAnsi="AvantGarde Bk BT"/>
          <w:b/>
          <w:sz w:val="20"/>
          <w:szCs w:val="20"/>
          <w:lang w:val="es-ES"/>
        </w:rPr>
        <w:t xml:space="preserve">SEGUNDO.- </w:t>
      </w:r>
      <w:r w:rsidRPr="00512063">
        <w:rPr>
          <w:rFonts w:ascii="AvantGarde Bk BT" w:hAnsi="AvantGarde Bk BT"/>
          <w:sz w:val="20"/>
          <w:szCs w:val="20"/>
          <w:lang w:val="es-ES"/>
        </w:rPr>
        <w:t xml:space="preserve">Las áreas </w:t>
      </w:r>
      <w:proofErr w:type="spellStart"/>
      <w:r w:rsidRPr="00512063">
        <w:rPr>
          <w:rFonts w:ascii="AvantGarde Bk BT" w:hAnsi="AvantGarde Bk BT"/>
          <w:sz w:val="20"/>
          <w:szCs w:val="20"/>
          <w:lang w:val="es-ES"/>
        </w:rPr>
        <w:t>especializantes</w:t>
      </w:r>
      <w:proofErr w:type="spellEnd"/>
      <w:r w:rsidRPr="00512063">
        <w:rPr>
          <w:rFonts w:ascii="AvantGarde Bk BT" w:hAnsi="AvantGarde Bk BT"/>
          <w:sz w:val="20"/>
          <w:szCs w:val="20"/>
          <w:lang w:val="es-ES"/>
        </w:rPr>
        <w:t xml:space="preserve"> podrán cursarse cuando el estudiante cuente con un porcentaje del 40% al 50% del total de créditos para acreditar el programa educativo de Abogado.</w:t>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spacing w:after="0" w:line="240" w:lineRule="auto"/>
        <w:jc w:val="both"/>
        <w:rPr>
          <w:rFonts w:ascii="AvantGarde Bk BT" w:hAnsi="AvantGarde Bk BT"/>
          <w:sz w:val="20"/>
          <w:szCs w:val="20"/>
          <w:lang w:val="es-ES"/>
        </w:rPr>
      </w:pPr>
      <w:r w:rsidRPr="00512063">
        <w:rPr>
          <w:rFonts w:ascii="AvantGarde Bk BT" w:hAnsi="AvantGarde Bk BT"/>
          <w:b/>
          <w:sz w:val="20"/>
          <w:szCs w:val="20"/>
          <w:lang w:val="es-ES"/>
        </w:rPr>
        <w:t>TERCERO.-</w:t>
      </w:r>
      <w:r w:rsidRPr="00512063">
        <w:rPr>
          <w:rFonts w:ascii="AvantGarde Bk BT" w:hAnsi="AvantGarde Bk BT"/>
          <w:sz w:val="20"/>
          <w:szCs w:val="20"/>
          <w:lang w:val="es-ES"/>
        </w:rPr>
        <w:t xml:space="preserve"> Cada Centro Universitario </w:t>
      </w:r>
      <w:r>
        <w:rPr>
          <w:rFonts w:ascii="AvantGarde Bk BT" w:hAnsi="AvantGarde Bk BT"/>
          <w:sz w:val="20"/>
          <w:szCs w:val="20"/>
          <w:lang w:val="es-ES"/>
        </w:rPr>
        <w:t xml:space="preserve">ofrecerá, a los estudiantes del plan de estudios vigente y/o egresados, </w:t>
      </w:r>
      <w:r w:rsidRPr="00512063">
        <w:rPr>
          <w:rFonts w:ascii="AvantGarde Bk BT" w:hAnsi="AvantGarde Bk BT"/>
          <w:sz w:val="20"/>
          <w:szCs w:val="20"/>
          <w:lang w:val="es-ES"/>
        </w:rPr>
        <w:t>la</w:t>
      </w:r>
      <w:r>
        <w:rPr>
          <w:rFonts w:ascii="AvantGarde Bk BT" w:hAnsi="AvantGarde Bk BT"/>
          <w:sz w:val="20"/>
          <w:szCs w:val="20"/>
          <w:lang w:val="es-ES"/>
        </w:rPr>
        <w:t>s</w:t>
      </w:r>
      <w:r w:rsidRPr="00512063">
        <w:rPr>
          <w:rFonts w:ascii="AvantGarde Bk BT" w:hAnsi="AvantGarde Bk BT"/>
          <w:sz w:val="20"/>
          <w:szCs w:val="20"/>
          <w:lang w:val="es-ES"/>
        </w:rPr>
        <w:t xml:space="preserve"> </w:t>
      </w:r>
      <w:r>
        <w:rPr>
          <w:rFonts w:ascii="AvantGarde Bk BT" w:hAnsi="AvantGarde Bk BT"/>
          <w:sz w:val="20"/>
          <w:szCs w:val="20"/>
          <w:lang w:val="es-ES"/>
        </w:rPr>
        <w:t xml:space="preserve">alternativas </w:t>
      </w:r>
      <w:r w:rsidRPr="00512063">
        <w:rPr>
          <w:rFonts w:ascii="AvantGarde Bk BT" w:hAnsi="AvantGarde Bk BT"/>
          <w:sz w:val="20"/>
          <w:szCs w:val="20"/>
          <w:lang w:val="es-ES"/>
        </w:rPr>
        <w:t xml:space="preserve">de </w:t>
      </w:r>
      <w:r>
        <w:rPr>
          <w:rFonts w:ascii="AvantGarde Bk BT" w:hAnsi="AvantGarde Bk BT"/>
          <w:sz w:val="20"/>
          <w:szCs w:val="20"/>
          <w:lang w:val="es-ES"/>
        </w:rPr>
        <w:t xml:space="preserve">actualización </w:t>
      </w:r>
      <w:r w:rsidRPr="00512063">
        <w:rPr>
          <w:rFonts w:ascii="AvantGarde Bk BT" w:hAnsi="AvantGarde Bk BT"/>
          <w:sz w:val="20"/>
          <w:szCs w:val="20"/>
          <w:lang w:val="es-ES"/>
        </w:rPr>
        <w:t>en el Sistema de Justicia Penal Acusatorio</w:t>
      </w:r>
      <w:r>
        <w:rPr>
          <w:rFonts w:ascii="AvantGarde Bk BT" w:hAnsi="AvantGarde Bk BT"/>
          <w:sz w:val="20"/>
          <w:szCs w:val="20"/>
          <w:lang w:val="es-ES"/>
        </w:rPr>
        <w:t xml:space="preserve"> que considere adecuadas y establecerá los mecanismos de acreditación correspondientes.</w:t>
      </w:r>
    </w:p>
    <w:p w:rsidR="00902423" w:rsidRDefault="00902423" w:rsidP="00902423">
      <w:pPr>
        <w:spacing w:after="0" w:line="240" w:lineRule="auto"/>
        <w:rPr>
          <w:rFonts w:ascii="AvantGarde Bk BT" w:hAnsi="AvantGarde Bk BT"/>
          <w:sz w:val="20"/>
          <w:szCs w:val="20"/>
          <w:lang w:val="es-ES"/>
        </w:rPr>
      </w:pPr>
      <w:r>
        <w:rPr>
          <w:rFonts w:ascii="AvantGarde Bk BT" w:hAnsi="AvantGarde Bk BT"/>
          <w:sz w:val="20"/>
          <w:szCs w:val="20"/>
          <w:lang w:val="es-ES"/>
        </w:rPr>
        <w:br w:type="page"/>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spacing w:after="0" w:line="240" w:lineRule="auto"/>
        <w:jc w:val="both"/>
        <w:rPr>
          <w:rFonts w:ascii="AvantGarde Bk BT" w:hAnsi="AvantGarde Bk BT"/>
          <w:sz w:val="20"/>
          <w:szCs w:val="20"/>
          <w:lang w:val="es-ES"/>
        </w:rPr>
      </w:pPr>
      <w:r w:rsidRPr="00512063">
        <w:rPr>
          <w:rFonts w:ascii="AvantGarde Bk BT" w:hAnsi="AvantGarde Bk BT"/>
          <w:b/>
          <w:sz w:val="20"/>
          <w:szCs w:val="20"/>
          <w:lang w:val="es-ES"/>
        </w:rPr>
        <w:t>CUARTO</w:t>
      </w:r>
      <w:r w:rsidRPr="00512063">
        <w:rPr>
          <w:rFonts w:ascii="AvantGarde Bk BT" w:hAnsi="AvantGarde Bk BT"/>
          <w:sz w:val="20"/>
          <w:szCs w:val="20"/>
          <w:lang w:val="es-ES"/>
        </w:rPr>
        <w:t>.- Cada Centro Universitario a través de la convocatoria que emita el Jefe de Departamento que corresponda, implementará</w:t>
      </w:r>
      <w:r>
        <w:rPr>
          <w:rFonts w:ascii="AvantGarde Bk BT" w:hAnsi="AvantGarde Bk BT"/>
          <w:sz w:val="20"/>
          <w:szCs w:val="20"/>
          <w:lang w:val="es-ES"/>
        </w:rPr>
        <w:t>,</w:t>
      </w:r>
      <w:r w:rsidRPr="00512063">
        <w:rPr>
          <w:rFonts w:ascii="AvantGarde Bk BT" w:hAnsi="AvantGarde Bk BT"/>
          <w:sz w:val="20"/>
          <w:szCs w:val="20"/>
          <w:lang w:val="es-ES"/>
        </w:rPr>
        <w:t xml:space="preserve"> para la asesoría académica de los alumnos, tareas, proyectos o casos bimestrales o semestrales, con equipos multidisciplinarios y en red, para hacer efectiva la tutoría y la transferencia del conocimiento jurídico a la práctica.</w:t>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spacing w:after="0" w:line="240" w:lineRule="auto"/>
        <w:jc w:val="both"/>
        <w:rPr>
          <w:rFonts w:ascii="AvantGarde Bk BT" w:hAnsi="AvantGarde Bk BT"/>
          <w:sz w:val="20"/>
          <w:szCs w:val="20"/>
          <w:lang w:val="es-ES"/>
        </w:rPr>
      </w:pPr>
      <w:r w:rsidRPr="00512063">
        <w:rPr>
          <w:rFonts w:ascii="AvantGarde Bk BT" w:hAnsi="AvantGarde Bk BT"/>
          <w:b/>
          <w:sz w:val="20"/>
          <w:szCs w:val="20"/>
          <w:lang w:val="es-ES"/>
        </w:rPr>
        <w:t xml:space="preserve">QUINTO.- </w:t>
      </w:r>
      <w:r w:rsidRPr="00512063">
        <w:rPr>
          <w:rFonts w:ascii="AvantGarde Bk BT" w:hAnsi="AvantGarde Bk BT"/>
          <w:sz w:val="20"/>
          <w:szCs w:val="20"/>
          <w:lang w:val="es-ES"/>
        </w:rPr>
        <w:t xml:space="preserve">La tabla de equivalencias será aplicable para los estudiantes que ingresaron con el anterior plan de estudio aprobado por el H. Consejo General Universitario; así como todas aquellas que se puedan identificar entre las Área de Formación </w:t>
      </w:r>
      <w:proofErr w:type="spellStart"/>
      <w:r w:rsidRPr="00512063">
        <w:rPr>
          <w:rFonts w:ascii="AvantGarde Bk BT" w:hAnsi="AvantGarde Bk BT"/>
          <w:sz w:val="20"/>
          <w:szCs w:val="20"/>
          <w:lang w:val="es-ES"/>
        </w:rPr>
        <w:t>Especializante</w:t>
      </w:r>
      <w:proofErr w:type="spellEnd"/>
      <w:r w:rsidRPr="00512063">
        <w:rPr>
          <w:rFonts w:ascii="AvantGarde Bk BT" w:hAnsi="AvantGarde Bk BT"/>
          <w:sz w:val="20"/>
          <w:szCs w:val="20"/>
          <w:lang w:val="es-ES"/>
        </w:rPr>
        <w:t xml:space="preserve"> Selectiva y Área de Formación Optativa Abierta, a propuesta del Coordinador del Programa Docente y con el visto bueno de la Comisión de Revalidación de Estudios, Títulos y Grados del Consejo de Centro correspondiente.</w:t>
      </w:r>
    </w:p>
    <w:p w:rsidR="00902423" w:rsidRPr="00512063" w:rsidRDefault="00902423" w:rsidP="00902423">
      <w:pPr>
        <w:spacing w:after="0" w:line="240" w:lineRule="auto"/>
        <w:jc w:val="both"/>
        <w:rPr>
          <w:rFonts w:ascii="AvantGarde Bk BT" w:hAnsi="AvantGarde Bk BT"/>
          <w:b/>
          <w:sz w:val="20"/>
          <w:szCs w:val="20"/>
          <w:lang w:val="es-ES"/>
        </w:rPr>
      </w:pPr>
    </w:p>
    <w:p w:rsidR="00902423" w:rsidRPr="00512063" w:rsidRDefault="00902423" w:rsidP="00902423">
      <w:pPr>
        <w:spacing w:after="0" w:line="240" w:lineRule="auto"/>
        <w:jc w:val="both"/>
        <w:rPr>
          <w:rFonts w:ascii="AvantGarde Bk BT" w:hAnsi="AvantGarde Bk BT"/>
          <w:sz w:val="20"/>
          <w:szCs w:val="20"/>
          <w:lang w:val="es-ES"/>
        </w:rPr>
      </w:pPr>
      <w:r w:rsidRPr="00512063">
        <w:rPr>
          <w:rFonts w:ascii="AvantGarde Bk BT" w:hAnsi="AvantGarde Bk BT"/>
          <w:b/>
          <w:sz w:val="20"/>
          <w:szCs w:val="20"/>
          <w:lang w:val="es-ES"/>
        </w:rPr>
        <w:t>SEXTO.-</w:t>
      </w:r>
      <w:r>
        <w:rPr>
          <w:rFonts w:ascii="AvantGarde Bk BT" w:hAnsi="AvantGarde Bk BT"/>
          <w:sz w:val="20"/>
          <w:szCs w:val="20"/>
          <w:lang w:val="es-ES"/>
        </w:rPr>
        <w:t xml:space="preserve"> Serán válidos en este p</w:t>
      </w:r>
      <w:r w:rsidRPr="00512063">
        <w:rPr>
          <w:rFonts w:ascii="AvantGarde Bk BT" w:hAnsi="AvantGarde Bk BT"/>
          <w:sz w:val="20"/>
          <w:szCs w:val="20"/>
          <w:lang w:val="es-ES"/>
        </w:rPr>
        <w:t xml:space="preserve">rograma, en equivalencia a cualquiera de las áreas de formación, cursos que con el visto bueno de la Coordinación del Programa Docente que tomen los estudiantes en éste y otros programas del mismo nivel de estudios o superior, y de diversas modalidades educativas, de todos los Centros Universitarios de la Universidad de Guadalajara, y en otras instituciones de educación superior nacionales y extranjeras para favorecer la movilidad estudiantil nacional y la internacionalización. </w:t>
      </w:r>
    </w:p>
    <w:p w:rsidR="00902423" w:rsidRPr="00512063" w:rsidRDefault="00902423" w:rsidP="00902423">
      <w:pPr>
        <w:spacing w:after="0" w:line="240" w:lineRule="auto"/>
        <w:jc w:val="both"/>
        <w:rPr>
          <w:rFonts w:ascii="AvantGarde Bk BT" w:hAnsi="AvantGarde Bk BT"/>
          <w:sz w:val="20"/>
          <w:szCs w:val="20"/>
          <w:lang w:val="es-ES"/>
        </w:rPr>
      </w:pPr>
    </w:p>
    <w:p w:rsidR="00902423" w:rsidRPr="00512063" w:rsidRDefault="00902423" w:rsidP="00902423">
      <w:pPr>
        <w:spacing w:after="0" w:line="240" w:lineRule="auto"/>
        <w:jc w:val="both"/>
        <w:rPr>
          <w:rFonts w:ascii="AvantGarde Bk BT" w:hAnsi="AvantGarde Bk BT"/>
          <w:sz w:val="20"/>
          <w:szCs w:val="20"/>
          <w:lang w:val="es-ES"/>
        </w:rPr>
      </w:pPr>
      <w:r w:rsidRPr="00512063">
        <w:rPr>
          <w:rFonts w:ascii="AvantGarde Bk BT" w:hAnsi="AvantGarde Bk BT"/>
          <w:b/>
          <w:sz w:val="20"/>
          <w:szCs w:val="20"/>
          <w:lang w:val="es-ES"/>
        </w:rPr>
        <w:t>SÉPTIMO.-</w:t>
      </w:r>
      <w:r w:rsidRPr="00512063">
        <w:rPr>
          <w:rFonts w:ascii="AvantGarde Bk BT" w:hAnsi="AvantGarde Bk BT"/>
          <w:sz w:val="20"/>
          <w:szCs w:val="20"/>
          <w:lang w:val="es-ES"/>
        </w:rPr>
        <w:t xml:space="preserve"> El costo de operación e implementación de las modificaciones realizadas a este programa educativo serán cargadas al techo presupuestal autorizado para cada Centro Universitario.</w:t>
      </w:r>
    </w:p>
    <w:p w:rsidR="00902423" w:rsidRPr="00512063" w:rsidRDefault="00902423" w:rsidP="00902423">
      <w:pPr>
        <w:spacing w:after="0" w:line="240" w:lineRule="auto"/>
        <w:jc w:val="both"/>
        <w:rPr>
          <w:rFonts w:ascii="AvantGarde Bk BT" w:hAnsi="AvantGarde Bk BT"/>
          <w:b/>
          <w:sz w:val="20"/>
          <w:szCs w:val="20"/>
          <w:lang w:val="es-ES"/>
        </w:rPr>
      </w:pPr>
    </w:p>
    <w:p w:rsidR="00902423" w:rsidRPr="00512063" w:rsidRDefault="00902423" w:rsidP="00902423">
      <w:pPr>
        <w:spacing w:after="0" w:line="240" w:lineRule="auto"/>
        <w:jc w:val="both"/>
        <w:rPr>
          <w:rFonts w:ascii="AvantGarde Bk BT" w:hAnsi="AvantGarde Bk BT"/>
          <w:sz w:val="20"/>
          <w:szCs w:val="20"/>
          <w:lang w:val="es-ES"/>
        </w:rPr>
      </w:pPr>
      <w:r w:rsidRPr="00512063">
        <w:rPr>
          <w:rFonts w:ascii="AvantGarde Bk BT" w:hAnsi="AvantGarde Bk BT"/>
          <w:b/>
          <w:sz w:val="20"/>
          <w:szCs w:val="20"/>
          <w:lang w:val="es-ES"/>
        </w:rPr>
        <w:t xml:space="preserve">OCTAVO.- </w:t>
      </w:r>
      <w:r w:rsidRPr="00512063">
        <w:rPr>
          <w:rFonts w:ascii="AvantGarde Bk BT" w:hAnsi="AvantGarde Bk BT"/>
          <w:sz w:val="20"/>
          <w:szCs w:val="20"/>
          <w:lang w:val="es-ES"/>
        </w:rPr>
        <w:t xml:space="preserve"> Facúltese al Rector General de la Universidad de Guadalajara para que ejecute el presente dictamen en los términos del artículo 35, fracción II de la Ley Orgánica Universitaria.</w:t>
      </w:r>
    </w:p>
    <w:p w:rsidR="00902423" w:rsidRPr="00512063" w:rsidRDefault="00902423" w:rsidP="00902423">
      <w:pPr>
        <w:spacing w:after="0" w:line="240" w:lineRule="auto"/>
        <w:jc w:val="both"/>
        <w:rPr>
          <w:rFonts w:ascii="AvantGarde Bk BT" w:hAnsi="AvantGarde Bk BT"/>
          <w:sz w:val="20"/>
          <w:szCs w:val="20"/>
          <w:lang w:val="es-ES"/>
        </w:rPr>
      </w:pPr>
    </w:p>
    <w:p w:rsidR="00902423" w:rsidRDefault="00902423" w:rsidP="00902423">
      <w:pPr>
        <w:spacing w:after="0" w:line="240" w:lineRule="auto"/>
        <w:rPr>
          <w:rFonts w:ascii="AvantGarde Bk BT" w:hAnsi="AvantGarde Bk BT"/>
          <w:b/>
          <w:sz w:val="20"/>
          <w:szCs w:val="20"/>
          <w:lang w:val="es-ES"/>
        </w:rPr>
      </w:pPr>
      <w:r>
        <w:rPr>
          <w:rFonts w:ascii="AvantGarde Bk BT" w:hAnsi="AvantGarde Bk BT"/>
          <w:b/>
          <w:sz w:val="20"/>
          <w:szCs w:val="20"/>
          <w:lang w:val="es-ES"/>
        </w:rPr>
        <w:br w:type="page"/>
      </w:r>
    </w:p>
    <w:p w:rsidR="00902423" w:rsidRPr="00512063" w:rsidRDefault="00902423" w:rsidP="00902423">
      <w:pPr>
        <w:spacing w:after="0" w:line="240" w:lineRule="auto"/>
        <w:jc w:val="center"/>
        <w:rPr>
          <w:rFonts w:ascii="AvantGarde Bk BT" w:hAnsi="AvantGarde Bk BT"/>
          <w:b/>
          <w:sz w:val="20"/>
          <w:szCs w:val="20"/>
          <w:lang w:val="es-ES"/>
        </w:rPr>
      </w:pPr>
      <w:r w:rsidRPr="00512063">
        <w:rPr>
          <w:rFonts w:ascii="AvantGarde Bk BT" w:hAnsi="AvantGarde Bk BT"/>
          <w:b/>
          <w:sz w:val="20"/>
          <w:szCs w:val="20"/>
          <w:lang w:val="es-ES"/>
        </w:rPr>
        <w:lastRenderedPageBreak/>
        <w:t>TRANSITORIOS</w:t>
      </w:r>
    </w:p>
    <w:p w:rsidR="00902423" w:rsidRPr="00512063" w:rsidRDefault="00902423" w:rsidP="00902423">
      <w:pPr>
        <w:spacing w:after="0" w:line="240" w:lineRule="auto"/>
        <w:jc w:val="both"/>
        <w:rPr>
          <w:rFonts w:ascii="AvantGarde Bk BT" w:hAnsi="AvantGarde Bk BT"/>
          <w:b/>
          <w:sz w:val="20"/>
          <w:szCs w:val="20"/>
          <w:lang w:val="es-ES"/>
        </w:rPr>
      </w:pPr>
    </w:p>
    <w:p w:rsidR="00902423" w:rsidRPr="00E330F8" w:rsidRDefault="00902423" w:rsidP="00902423">
      <w:pPr>
        <w:spacing w:after="0" w:line="240" w:lineRule="auto"/>
        <w:jc w:val="both"/>
        <w:rPr>
          <w:rFonts w:ascii="AvantGarde Bk BT" w:hAnsi="AvantGarde Bk BT"/>
          <w:sz w:val="20"/>
          <w:szCs w:val="20"/>
          <w:lang w:val="es-ES"/>
        </w:rPr>
      </w:pPr>
      <w:r w:rsidRPr="00E330F8">
        <w:rPr>
          <w:rFonts w:ascii="AvantGarde Bk BT" w:hAnsi="AvantGarde Bk BT"/>
          <w:b/>
          <w:sz w:val="20"/>
          <w:szCs w:val="20"/>
        </w:rPr>
        <w:t>ÚNICO</w:t>
      </w:r>
      <w:r w:rsidRPr="00E330F8">
        <w:rPr>
          <w:rFonts w:ascii="AvantGarde Bk BT" w:hAnsi="AvantGarde Bk BT"/>
          <w:sz w:val="20"/>
          <w:szCs w:val="20"/>
        </w:rPr>
        <w:t>. E</w:t>
      </w:r>
      <w:r w:rsidRPr="00E330F8">
        <w:rPr>
          <w:rFonts w:ascii="AvantGarde Bk BT" w:hAnsi="AvantGarde Bk BT"/>
          <w:sz w:val="20"/>
          <w:szCs w:val="20"/>
          <w:lang w:val="es-ES"/>
        </w:rPr>
        <w:t xml:space="preserve">l Comité Curricular </w:t>
      </w:r>
      <w:proofErr w:type="spellStart"/>
      <w:r w:rsidRPr="00E330F8">
        <w:rPr>
          <w:rFonts w:ascii="AvantGarde Bk BT" w:hAnsi="AvantGarde Bk BT"/>
          <w:sz w:val="20"/>
          <w:szCs w:val="20"/>
          <w:lang w:val="es-ES"/>
        </w:rPr>
        <w:t>Intercentros</w:t>
      </w:r>
      <w:proofErr w:type="spellEnd"/>
      <w:r w:rsidRPr="00E330F8">
        <w:rPr>
          <w:rFonts w:ascii="AvantGarde Bk BT" w:hAnsi="AvantGarde Bk BT"/>
          <w:sz w:val="20"/>
          <w:szCs w:val="20"/>
          <w:lang w:val="es-ES"/>
        </w:rPr>
        <w:t xml:space="preserve"> sesionará de manera permanente durante el 2015 para evaluar la implementación de la presente actualización, e incorporar los contenidos y métodos de enseñanza que estime pertinentes bajo los lineamientos del Acuerdo RG/12/2014.  </w:t>
      </w:r>
    </w:p>
    <w:p w:rsidR="00902423" w:rsidRPr="00902423" w:rsidRDefault="00902423" w:rsidP="00902423">
      <w:pPr>
        <w:spacing w:after="0" w:line="240" w:lineRule="auto"/>
        <w:jc w:val="center"/>
        <w:rPr>
          <w:rFonts w:ascii="AvantGarde Bk BT" w:hAnsi="AvantGarde Bk BT" w:cs="Arial"/>
          <w:lang w:val="es-ES"/>
        </w:rPr>
      </w:pPr>
    </w:p>
    <w:p w:rsidR="00902423" w:rsidRDefault="00902423" w:rsidP="00902423">
      <w:pPr>
        <w:spacing w:after="0" w:line="240" w:lineRule="auto"/>
        <w:jc w:val="center"/>
        <w:rPr>
          <w:rFonts w:ascii="AvantGarde Bk BT" w:hAnsi="AvantGarde Bk BT" w:cs="Arial"/>
        </w:rPr>
      </w:pPr>
    </w:p>
    <w:p w:rsidR="00902423" w:rsidRPr="00902423" w:rsidRDefault="00902423" w:rsidP="00902423">
      <w:pPr>
        <w:spacing w:after="0" w:line="240" w:lineRule="auto"/>
        <w:jc w:val="center"/>
        <w:rPr>
          <w:rFonts w:ascii="AvantGarde Bk BT" w:hAnsi="AvantGarde Bk BT" w:cs="Arial"/>
        </w:rPr>
      </w:pPr>
      <w:r w:rsidRPr="00902423">
        <w:rPr>
          <w:rFonts w:ascii="AvantGarde Bk BT" w:hAnsi="AvantGarde Bk BT" w:cs="Arial"/>
        </w:rPr>
        <w:t>A t e n t a m e n t e</w:t>
      </w:r>
    </w:p>
    <w:p w:rsidR="00902423" w:rsidRPr="00902423" w:rsidRDefault="00902423" w:rsidP="00902423">
      <w:pPr>
        <w:spacing w:after="0" w:line="240" w:lineRule="auto"/>
        <w:jc w:val="center"/>
        <w:rPr>
          <w:rFonts w:ascii="AvantGarde Bk BT" w:hAnsi="AvantGarde Bk BT" w:cs="Arial"/>
        </w:rPr>
      </w:pPr>
      <w:r w:rsidRPr="00902423">
        <w:rPr>
          <w:rFonts w:ascii="AvantGarde Bk BT" w:hAnsi="AvantGarde Bk BT" w:cs="Arial"/>
        </w:rPr>
        <w:t>"PIENSA Y TRABAJA"</w:t>
      </w:r>
    </w:p>
    <w:p w:rsidR="00902423" w:rsidRPr="00902423" w:rsidRDefault="00902423" w:rsidP="00902423">
      <w:pPr>
        <w:spacing w:after="0" w:line="240" w:lineRule="auto"/>
        <w:jc w:val="center"/>
        <w:rPr>
          <w:rFonts w:ascii="AvantGarde Bk BT" w:hAnsi="AvantGarde Bk BT" w:cs="Arial"/>
        </w:rPr>
      </w:pPr>
      <w:r w:rsidRPr="00902423">
        <w:rPr>
          <w:rFonts w:ascii="AvantGarde Bk BT" w:hAnsi="AvantGarde Bk BT" w:cs="Arial"/>
        </w:rPr>
        <w:t>“Año del Centenario de la Escuela Preparatoria de Jalisco”</w:t>
      </w:r>
    </w:p>
    <w:p w:rsidR="00902423" w:rsidRPr="00902423" w:rsidRDefault="00902423" w:rsidP="00902423">
      <w:pPr>
        <w:spacing w:after="0" w:line="240" w:lineRule="auto"/>
        <w:jc w:val="center"/>
        <w:rPr>
          <w:rFonts w:ascii="AvantGarde Bk BT" w:hAnsi="AvantGarde Bk BT" w:cs="Arial"/>
        </w:rPr>
      </w:pPr>
      <w:r w:rsidRPr="00902423">
        <w:rPr>
          <w:rFonts w:ascii="AvantGarde Bk BT" w:hAnsi="AvantGarde Bk BT" w:cs="Arial"/>
        </w:rPr>
        <w:t>Guadalajara, Jal., 1</w:t>
      </w:r>
      <w:r>
        <w:rPr>
          <w:rFonts w:ascii="AvantGarde Bk BT" w:hAnsi="AvantGarde Bk BT" w:cs="Arial"/>
        </w:rPr>
        <w:t>2</w:t>
      </w:r>
      <w:r w:rsidRPr="00902423">
        <w:rPr>
          <w:rFonts w:ascii="AvantGarde Bk BT" w:hAnsi="AvantGarde Bk BT" w:cs="Arial"/>
        </w:rPr>
        <w:t xml:space="preserve"> de diciembre de 2014</w:t>
      </w:r>
    </w:p>
    <w:p w:rsidR="00902423" w:rsidRPr="00902423" w:rsidRDefault="00902423" w:rsidP="00902423">
      <w:pPr>
        <w:spacing w:after="0" w:line="240" w:lineRule="auto"/>
        <w:jc w:val="center"/>
        <w:rPr>
          <w:rFonts w:ascii="AvantGarde Bk BT" w:hAnsi="AvantGarde Bk BT" w:cs="Arial"/>
        </w:rPr>
      </w:pPr>
      <w:r w:rsidRPr="00902423">
        <w:rPr>
          <w:rFonts w:ascii="AvantGarde Bk BT" w:hAnsi="AvantGarde Bk BT" w:cs="Arial"/>
        </w:rPr>
        <w:t>Comisiones Permanentes Conjuntas de Educación y de Hacienda</w:t>
      </w:r>
    </w:p>
    <w:p w:rsidR="00902423" w:rsidRPr="00902423" w:rsidRDefault="00902423" w:rsidP="00902423">
      <w:pPr>
        <w:spacing w:after="0" w:line="240" w:lineRule="auto"/>
        <w:jc w:val="center"/>
        <w:rPr>
          <w:rFonts w:ascii="AvantGarde Bk BT" w:hAnsi="AvantGarde Bk BT" w:cs="Arial"/>
        </w:rPr>
      </w:pPr>
    </w:p>
    <w:p w:rsidR="00902423" w:rsidRPr="00902423" w:rsidRDefault="00902423" w:rsidP="00902423">
      <w:pPr>
        <w:spacing w:after="0" w:line="240" w:lineRule="auto"/>
        <w:jc w:val="center"/>
        <w:rPr>
          <w:rFonts w:ascii="AvantGarde Bk BT" w:hAnsi="AvantGarde Bk BT" w:cs="Arial"/>
        </w:rPr>
      </w:pPr>
    </w:p>
    <w:p w:rsidR="00902423" w:rsidRPr="00902423" w:rsidRDefault="00902423" w:rsidP="00902423">
      <w:pPr>
        <w:spacing w:after="0" w:line="240" w:lineRule="auto"/>
        <w:jc w:val="center"/>
        <w:rPr>
          <w:rFonts w:ascii="AvantGarde Bk BT" w:eastAsia="Times New Roman" w:hAnsi="AvantGarde Bk BT" w:cs="Times New Roman"/>
          <w:b/>
          <w:bCs/>
          <w:lang w:eastAsia="es-ES"/>
        </w:rPr>
      </w:pPr>
    </w:p>
    <w:p w:rsidR="00902423" w:rsidRPr="00902423" w:rsidRDefault="00902423" w:rsidP="00902423">
      <w:pPr>
        <w:spacing w:after="0" w:line="240" w:lineRule="auto"/>
        <w:jc w:val="center"/>
        <w:rPr>
          <w:rFonts w:ascii="AvantGarde Bk BT" w:eastAsia="Times New Roman" w:hAnsi="AvantGarde Bk BT" w:cs="Times New Roman"/>
          <w:b/>
          <w:bCs/>
          <w:lang w:eastAsia="es-MX"/>
        </w:rPr>
      </w:pPr>
      <w:r w:rsidRPr="00902423">
        <w:rPr>
          <w:rFonts w:ascii="AvantGarde Bk BT" w:eastAsia="Times New Roman" w:hAnsi="AvantGarde Bk BT" w:cs="Times New Roman"/>
          <w:b/>
          <w:bCs/>
          <w:lang w:eastAsia="es-ES"/>
        </w:rPr>
        <w:t xml:space="preserve">Mtro. </w:t>
      </w:r>
      <w:proofErr w:type="spellStart"/>
      <w:r w:rsidRPr="00902423">
        <w:rPr>
          <w:rFonts w:ascii="AvantGarde Bk BT" w:eastAsia="Times New Roman" w:hAnsi="AvantGarde Bk BT" w:cs="Times New Roman"/>
          <w:b/>
          <w:bCs/>
          <w:lang w:eastAsia="es-ES"/>
        </w:rPr>
        <w:t>Itzcóatl</w:t>
      </w:r>
      <w:proofErr w:type="spellEnd"/>
      <w:r w:rsidRPr="00902423">
        <w:rPr>
          <w:rFonts w:ascii="AvantGarde Bk BT" w:eastAsia="Times New Roman" w:hAnsi="AvantGarde Bk BT" w:cs="Times New Roman"/>
          <w:b/>
          <w:bCs/>
          <w:lang w:eastAsia="es-ES"/>
        </w:rPr>
        <w:t xml:space="preserve"> Tonatiuh Bravo Padilla</w:t>
      </w:r>
    </w:p>
    <w:p w:rsidR="00902423" w:rsidRPr="00902423" w:rsidRDefault="00902423" w:rsidP="00902423">
      <w:pPr>
        <w:spacing w:after="0" w:line="240" w:lineRule="auto"/>
        <w:jc w:val="center"/>
        <w:rPr>
          <w:rFonts w:ascii="AvantGarde Bk BT" w:eastAsia="Times New Roman" w:hAnsi="AvantGarde Bk BT" w:cs="Times New Roman"/>
          <w:lang w:eastAsia="es-ES"/>
        </w:rPr>
      </w:pPr>
      <w:r w:rsidRPr="00902423">
        <w:rPr>
          <w:rFonts w:ascii="AvantGarde Bk BT" w:eastAsia="Times New Roman" w:hAnsi="AvantGarde Bk BT" w:cs="Times New Roman"/>
          <w:lang w:eastAsia="es-ES"/>
        </w:rPr>
        <w:t>Presidente</w:t>
      </w:r>
    </w:p>
    <w:tbl>
      <w:tblPr>
        <w:tblW w:w="0" w:type="auto"/>
        <w:jc w:val="center"/>
        <w:tblCellMar>
          <w:left w:w="0" w:type="dxa"/>
          <w:right w:w="0" w:type="dxa"/>
        </w:tblCellMar>
        <w:tblLook w:val="04A0" w:firstRow="1" w:lastRow="0" w:firstColumn="1" w:lastColumn="0" w:noHBand="0" w:noVBand="1"/>
      </w:tblPr>
      <w:tblGrid>
        <w:gridCol w:w="4370"/>
        <w:gridCol w:w="4702"/>
      </w:tblGrid>
      <w:tr w:rsidR="00902423" w:rsidRPr="00902423" w:rsidTr="00F33EF2">
        <w:trPr>
          <w:jc w:val="center"/>
        </w:trPr>
        <w:tc>
          <w:tcPr>
            <w:tcW w:w="4370" w:type="dxa"/>
            <w:tcMar>
              <w:top w:w="0" w:type="dxa"/>
              <w:left w:w="108" w:type="dxa"/>
              <w:bottom w:w="0" w:type="dxa"/>
              <w:right w:w="108" w:type="dxa"/>
            </w:tcMar>
            <w:vAlign w:val="center"/>
          </w:tcPr>
          <w:p w:rsidR="00902423" w:rsidRPr="00902423" w:rsidRDefault="00902423" w:rsidP="00902423">
            <w:pPr>
              <w:tabs>
                <w:tab w:val="left" w:pos="426"/>
              </w:tabs>
              <w:spacing w:after="0" w:line="240" w:lineRule="auto"/>
              <w:jc w:val="center"/>
              <w:rPr>
                <w:rFonts w:ascii="AvantGarde Bk BT" w:eastAsia="Times New Roman" w:hAnsi="AvantGarde Bk BT" w:cs="Times New Roman"/>
                <w:lang w:eastAsia="es-ES"/>
              </w:rPr>
            </w:pPr>
          </w:p>
          <w:p w:rsidR="00902423" w:rsidRPr="00902423" w:rsidRDefault="00902423" w:rsidP="00902423">
            <w:pPr>
              <w:tabs>
                <w:tab w:val="left" w:pos="426"/>
              </w:tabs>
              <w:spacing w:after="0" w:line="240" w:lineRule="auto"/>
              <w:jc w:val="center"/>
              <w:rPr>
                <w:rFonts w:ascii="AvantGarde Bk BT" w:eastAsia="Times New Roman" w:hAnsi="AvantGarde Bk BT" w:cs="Times New Roman"/>
                <w:lang w:eastAsia="es-ES"/>
              </w:rPr>
            </w:pPr>
          </w:p>
          <w:p w:rsidR="00902423" w:rsidRPr="00902423" w:rsidRDefault="00902423" w:rsidP="00902423">
            <w:pPr>
              <w:tabs>
                <w:tab w:val="left" w:pos="426"/>
              </w:tabs>
              <w:spacing w:after="0" w:line="240" w:lineRule="auto"/>
              <w:jc w:val="center"/>
              <w:rPr>
                <w:rFonts w:ascii="AvantGarde Bk BT" w:eastAsia="Times New Roman" w:hAnsi="AvantGarde Bk BT" w:cs="Times New Roman"/>
                <w:lang w:eastAsia="es-ES"/>
              </w:rPr>
            </w:pPr>
            <w:r w:rsidRPr="00902423">
              <w:rPr>
                <w:rFonts w:ascii="AvantGarde Bk BT" w:eastAsia="Times New Roman" w:hAnsi="AvantGarde Bk BT" w:cs="Times New Roman"/>
                <w:lang w:eastAsia="es-ES"/>
              </w:rPr>
              <w:t>Dr. Héctor Raúl Solís Gadea</w:t>
            </w:r>
          </w:p>
        </w:tc>
        <w:tc>
          <w:tcPr>
            <w:tcW w:w="4702" w:type="dxa"/>
            <w:tcMar>
              <w:top w:w="0" w:type="dxa"/>
              <w:left w:w="108" w:type="dxa"/>
              <w:bottom w:w="0" w:type="dxa"/>
              <w:right w:w="108" w:type="dxa"/>
            </w:tcMar>
            <w:vAlign w:val="center"/>
          </w:tcPr>
          <w:p w:rsidR="00902423" w:rsidRPr="00902423" w:rsidRDefault="00902423" w:rsidP="00902423">
            <w:pPr>
              <w:spacing w:after="0" w:line="240" w:lineRule="auto"/>
              <w:jc w:val="center"/>
              <w:rPr>
                <w:rFonts w:ascii="AvantGarde Bk BT" w:eastAsia="Times New Roman" w:hAnsi="AvantGarde Bk BT" w:cs="Times New Roman"/>
                <w:lang w:eastAsia="es-ES"/>
              </w:rPr>
            </w:pPr>
          </w:p>
          <w:p w:rsidR="00902423" w:rsidRPr="00902423" w:rsidRDefault="00902423" w:rsidP="00902423">
            <w:pPr>
              <w:spacing w:after="0" w:line="240" w:lineRule="auto"/>
              <w:jc w:val="center"/>
              <w:rPr>
                <w:rFonts w:ascii="AvantGarde Bk BT" w:eastAsia="Times New Roman" w:hAnsi="AvantGarde Bk BT" w:cs="Times New Roman"/>
                <w:lang w:eastAsia="es-ES"/>
              </w:rPr>
            </w:pPr>
          </w:p>
          <w:p w:rsidR="00902423" w:rsidRPr="00902423" w:rsidRDefault="00902423" w:rsidP="00902423">
            <w:pPr>
              <w:spacing w:after="0" w:line="240" w:lineRule="auto"/>
              <w:jc w:val="center"/>
              <w:rPr>
                <w:rFonts w:ascii="AvantGarde Bk BT" w:eastAsia="Times New Roman" w:hAnsi="AvantGarde Bk BT" w:cs="Times New Roman"/>
                <w:lang w:eastAsia="es-ES"/>
              </w:rPr>
            </w:pPr>
            <w:r w:rsidRPr="00902423">
              <w:rPr>
                <w:rFonts w:ascii="AvantGarde Bk BT" w:eastAsia="Times New Roman" w:hAnsi="AvantGarde Bk BT" w:cs="Times New Roman"/>
                <w:lang w:eastAsia="es-ES"/>
              </w:rPr>
              <w:t>Dra. Ruth Padilla Muñoz</w:t>
            </w:r>
          </w:p>
        </w:tc>
      </w:tr>
      <w:tr w:rsidR="00902423" w:rsidRPr="00902423" w:rsidTr="00F33EF2">
        <w:trPr>
          <w:jc w:val="center"/>
        </w:trPr>
        <w:tc>
          <w:tcPr>
            <w:tcW w:w="4370" w:type="dxa"/>
            <w:tcMar>
              <w:top w:w="0" w:type="dxa"/>
              <w:left w:w="108" w:type="dxa"/>
              <w:bottom w:w="0" w:type="dxa"/>
              <w:right w:w="108" w:type="dxa"/>
            </w:tcMar>
          </w:tcPr>
          <w:p w:rsidR="00902423" w:rsidRPr="00902423" w:rsidRDefault="00902423" w:rsidP="00902423">
            <w:pPr>
              <w:tabs>
                <w:tab w:val="left" w:pos="426"/>
              </w:tabs>
              <w:spacing w:after="0" w:line="240" w:lineRule="auto"/>
              <w:ind w:left="426"/>
              <w:jc w:val="center"/>
              <w:rPr>
                <w:rFonts w:ascii="AvantGarde Bk BT" w:eastAsia="Times New Roman" w:hAnsi="AvantGarde Bk BT" w:cs="Times New Roman"/>
                <w:lang w:eastAsia="es-ES"/>
              </w:rPr>
            </w:pPr>
          </w:p>
          <w:p w:rsidR="00902423" w:rsidRPr="00902423" w:rsidRDefault="00902423" w:rsidP="00902423">
            <w:pPr>
              <w:tabs>
                <w:tab w:val="left" w:pos="426"/>
              </w:tabs>
              <w:spacing w:after="0" w:line="240" w:lineRule="auto"/>
              <w:ind w:left="426"/>
              <w:jc w:val="center"/>
              <w:rPr>
                <w:rFonts w:ascii="AvantGarde Bk BT" w:eastAsia="Times New Roman" w:hAnsi="AvantGarde Bk BT" w:cs="Times New Roman"/>
                <w:lang w:eastAsia="es-ES"/>
              </w:rPr>
            </w:pPr>
          </w:p>
          <w:p w:rsidR="00902423" w:rsidRPr="00902423" w:rsidRDefault="00902423" w:rsidP="00902423">
            <w:pPr>
              <w:tabs>
                <w:tab w:val="left" w:pos="426"/>
              </w:tabs>
              <w:spacing w:after="0" w:line="240" w:lineRule="auto"/>
              <w:ind w:left="426"/>
              <w:jc w:val="center"/>
              <w:rPr>
                <w:rFonts w:ascii="AvantGarde Bk BT" w:eastAsia="Times New Roman" w:hAnsi="AvantGarde Bk BT" w:cs="Times New Roman"/>
                <w:lang w:eastAsia="es-ES"/>
              </w:rPr>
            </w:pPr>
            <w:r w:rsidRPr="00902423">
              <w:rPr>
                <w:rFonts w:ascii="AvantGarde Bk BT" w:eastAsia="Times New Roman" w:hAnsi="AvantGarde Bk BT" w:cs="Times New Roman"/>
                <w:lang w:eastAsia="es-ES"/>
              </w:rPr>
              <w:t>Dra. Leticia Leal Moya</w:t>
            </w:r>
          </w:p>
        </w:tc>
        <w:tc>
          <w:tcPr>
            <w:tcW w:w="4702" w:type="dxa"/>
            <w:tcMar>
              <w:top w:w="0" w:type="dxa"/>
              <w:left w:w="108" w:type="dxa"/>
              <w:bottom w:w="0" w:type="dxa"/>
              <w:right w:w="108" w:type="dxa"/>
            </w:tcMar>
          </w:tcPr>
          <w:p w:rsidR="00902423" w:rsidRPr="00902423" w:rsidRDefault="00902423" w:rsidP="00902423">
            <w:pPr>
              <w:tabs>
                <w:tab w:val="left" w:pos="426"/>
              </w:tabs>
              <w:spacing w:after="0" w:line="240" w:lineRule="auto"/>
              <w:ind w:left="426"/>
              <w:jc w:val="center"/>
              <w:rPr>
                <w:rFonts w:ascii="AvantGarde Bk BT" w:eastAsia="Times New Roman" w:hAnsi="AvantGarde Bk BT" w:cs="Times New Roman"/>
                <w:lang w:eastAsia="es-ES"/>
              </w:rPr>
            </w:pPr>
          </w:p>
          <w:p w:rsidR="00902423" w:rsidRPr="00902423" w:rsidRDefault="00902423" w:rsidP="00902423">
            <w:pPr>
              <w:tabs>
                <w:tab w:val="left" w:pos="426"/>
              </w:tabs>
              <w:spacing w:after="0" w:line="240" w:lineRule="auto"/>
              <w:ind w:left="426"/>
              <w:jc w:val="center"/>
              <w:rPr>
                <w:rFonts w:ascii="AvantGarde Bk BT" w:eastAsia="Times New Roman" w:hAnsi="AvantGarde Bk BT" w:cs="Times New Roman"/>
                <w:lang w:eastAsia="es-ES"/>
              </w:rPr>
            </w:pPr>
          </w:p>
          <w:p w:rsidR="00902423" w:rsidRPr="00902423" w:rsidRDefault="00902423" w:rsidP="00902423">
            <w:pPr>
              <w:tabs>
                <w:tab w:val="left" w:pos="426"/>
              </w:tabs>
              <w:spacing w:after="0" w:line="240" w:lineRule="auto"/>
              <w:ind w:left="426"/>
              <w:jc w:val="center"/>
              <w:rPr>
                <w:rFonts w:ascii="AvantGarde Bk BT" w:eastAsia="Times New Roman" w:hAnsi="AvantGarde Bk BT" w:cs="Times New Roman"/>
                <w:lang w:eastAsia="es-ES"/>
              </w:rPr>
            </w:pPr>
            <w:r w:rsidRPr="00902423">
              <w:rPr>
                <w:rFonts w:ascii="AvantGarde Bk BT" w:eastAsia="Times New Roman" w:hAnsi="AvantGarde Bk BT" w:cs="Times New Roman"/>
                <w:lang w:eastAsia="es-ES"/>
              </w:rPr>
              <w:t>Mtro. José Alberto Castellanos Gutiérrez</w:t>
            </w:r>
          </w:p>
        </w:tc>
      </w:tr>
      <w:tr w:rsidR="00902423" w:rsidRPr="00902423" w:rsidTr="00F33EF2">
        <w:trPr>
          <w:jc w:val="center"/>
        </w:trPr>
        <w:tc>
          <w:tcPr>
            <w:tcW w:w="4370" w:type="dxa"/>
            <w:tcMar>
              <w:top w:w="0" w:type="dxa"/>
              <w:left w:w="108" w:type="dxa"/>
              <w:bottom w:w="0" w:type="dxa"/>
              <w:right w:w="108" w:type="dxa"/>
            </w:tcMar>
          </w:tcPr>
          <w:p w:rsidR="00902423" w:rsidRPr="00902423" w:rsidRDefault="00902423" w:rsidP="00902423">
            <w:pPr>
              <w:tabs>
                <w:tab w:val="left" w:pos="426"/>
              </w:tabs>
              <w:spacing w:after="0" w:line="240" w:lineRule="auto"/>
              <w:ind w:left="426"/>
              <w:jc w:val="center"/>
              <w:rPr>
                <w:rFonts w:ascii="AvantGarde Bk BT" w:eastAsia="Times New Roman" w:hAnsi="AvantGarde Bk BT" w:cs="Times New Roman"/>
                <w:lang w:eastAsia="es-ES"/>
              </w:rPr>
            </w:pPr>
          </w:p>
          <w:p w:rsidR="00902423" w:rsidRPr="00902423" w:rsidRDefault="00902423" w:rsidP="00902423">
            <w:pPr>
              <w:tabs>
                <w:tab w:val="left" w:pos="426"/>
              </w:tabs>
              <w:spacing w:after="0" w:line="240" w:lineRule="auto"/>
              <w:ind w:left="426"/>
              <w:jc w:val="center"/>
              <w:rPr>
                <w:rFonts w:ascii="AvantGarde Bk BT" w:eastAsia="Times New Roman" w:hAnsi="AvantGarde Bk BT" w:cs="Times New Roman"/>
                <w:lang w:eastAsia="es-ES"/>
              </w:rPr>
            </w:pPr>
          </w:p>
          <w:p w:rsidR="00902423" w:rsidRPr="00902423" w:rsidRDefault="00902423" w:rsidP="00902423">
            <w:pPr>
              <w:tabs>
                <w:tab w:val="left" w:pos="426"/>
              </w:tabs>
              <w:spacing w:after="0" w:line="240" w:lineRule="auto"/>
              <w:ind w:left="426"/>
              <w:jc w:val="center"/>
              <w:rPr>
                <w:rFonts w:ascii="AvantGarde Bk BT" w:eastAsia="Times New Roman" w:hAnsi="AvantGarde Bk BT" w:cs="Times New Roman"/>
                <w:lang w:eastAsia="es-ES"/>
              </w:rPr>
            </w:pPr>
            <w:r w:rsidRPr="00902423">
              <w:rPr>
                <w:rFonts w:ascii="AvantGarde Bk BT" w:eastAsia="Times New Roman" w:hAnsi="AvantGarde Bk BT" w:cs="Times New Roman"/>
                <w:lang w:eastAsia="es-ES"/>
              </w:rPr>
              <w:t>Dr. Héctor Raúl Pérez Gómez</w:t>
            </w:r>
          </w:p>
        </w:tc>
        <w:tc>
          <w:tcPr>
            <w:tcW w:w="4702" w:type="dxa"/>
            <w:tcMar>
              <w:top w:w="0" w:type="dxa"/>
              <w:left w:w="108" w:type="dxa"/>
              <w:bottom w:w="0" w:type="dxa"/>
              <w:right w:w="108" w:type="dxa"/>
            </w:tcMar>
          </w:tcPr>
          <w:p w:rsidR="00902423" w:rsidRPr="00902423" w:rsidRDefault="00902423" w:rsidP="00902423">
            <w:pPr>
              <w:spacing w:after="0" w:line="240" w:lineRule="auto"/>
              <w:jc w:val="center"/>
              <w:rPr>
                <w:rFonts w:ascii="AvantGarde Bk BT" w:eastAsia="Times New Roman" w:hAnsi="AvantGarde Bk BT" w:cs="Times New Roman"/>
                <w:lang w:eastAsia="es-ES"/>
              </w:rPr>
            </w:pPr>
          </w:p>
          <w:p w:rsidR="00902423" w:rsidRPr="00902423" w:rsidRDefault="00902423" w:rsidP="00902423">
            <w:pPr>
              <w:spacing w:after="0" w:line="240" w:lineRule="auto"/>
              <w:jc w:val="center"/>
              <w:rPr>
                <w:rFonts w:ascii="AvantGarde Bk BT" w:eastAsia="Times New Roman" w:hAnsi="AvantGarde Bk BT" w:cs="Times New Roman"/>
                <w:lang w:eastAsia="es-ES"/>
              </w:rPr>
            </w:pPr>
          </w:p>
          <w:p w:rsidR="00902423" w:rsidRPr="00902423" w:rsidRDefault="00902423" w:rsidP="00902423">
            <w:pPr>
              <w:spacing w:after="0" w:line="240" w:lineRule="auto"/>
              <w:jc w:val="center"/>
              <w:rPr>
                <w:rFonts w:ascii="AvantGarde Bk BT" w:eastAsia="Times New Roman" w:hAnsi="AvantGarde Bk BT" w:cs="Times New Roman"/>
                <w:lang w:eastAsia="es-ES"/>
              </w:rPr>
            </w:pPr>
            <w:r w:rsidRPr="00902423">
              <w:rPr>
                <w:rFonts w:ascii="AvantGarde Bk BT" w:eastAsia="Times New Roman" w:hAnsi="AvantGarde Bk BT" w:cs="Times New Roman"/>
                <w:lang w:eastAsia="es-ES"/>
              </w:rPr>
              <w:t>Dr. Martín Vargas Magaña</w:t>
            </w:r>
          </w:p>
        </w:tc>
      </w:tr>
      <w:tr w:rsidR="00902423" w:rsidRPr="00902423" w:rsidTr="00F33EF2">
        <w:trPr>
          <w:jc w:val="center"/>
        </w:trPr>
        <w:tc>
          <w:tcPr>
            <w:tcW w:w="4370" w:type="dxa"/>
            <w:tcMar>
              <w:top w:w="0" w:type="dxa"/>
              <w:left w:w="108" w:type="dxa"/>
              <w:bottom w:w="0" w:type="dxa"/>
              <w:right w:w="108" w:type="dxa"/>
            </w:tcMar>
          </w:tcPr>
          <w:p w:rsidR="00902423" w:rsidRPr="00902423" w:rsidRDefault="00902423" w:rsidP="00902423">
            <w:pPr>
              <w:tabs>
                <w:tab w:val="left" w:pos="426"/>
              </w:tabs>
              <w:spacing w:after="0" w:line="240" w:lineRule="auto"/>
              <w:ind w:left="426"/>
              <w:jc w:val="center"/>
              <w:rPr>
                <w:rFonts w:ascii="AvantGarde Bk BT" w:eastAsia="Times New Roman" w:hAnsi="AvantGarde Bk BT" w:cs="Times New Roman"/>
                <w:lang w:eastAsia="es-ES"/>
              </w:rPr>
            </w:pPr>
          </w:p>
          <w:p w:rsidR="00902423" w:rsidRPr="00902423" w:rsidRDefault="00902423" w:rsidP="00902423">
            <w:pPr>
              <w:tabs>
                <w:tab w:val="left" w:pos="426"/>
              </w:tabs>
              <w:spacing w:after="0" w:line="240" w:lineRule="auto"/>
              <w:ind w:left="426"/>
              <w:jc w:val="center"/>
              <w:rPr>
                <w:rFonts w:ascii="AvantGarde Bk BT" w:eastAsia="Times New Roman" w:hAnsi="AvantGarde Bk BT" w:cs="Times New Roman"/>
                <w:lang w:eastAsia="es-ES"/>
              </w:rPr>
            </w:pPr>
          </w:p>
          <w:p w:rsidR="00902423" w:rsidRPr="00902423" w:rsidRDefault="00902423" w:rsidP="00902423">
            <w:pPr>
              <w:tabs>
                <w:tab w:val="left" w:pos="426"/>
              </w:tabs>
              <w:spacing w:after="0" w:line="240" w:lineRule="auto"/>
              <w:ind w:left="426"/>
              <w:jc w:val="center"/>
              <w:rPr>
                <w:rFonts w:ascii="AvantGarde Bk BT" w:eastAsia="Times New Roman" w:hAnsi="AvantGarde Bk BT" w:cs="Times New Roman"/>
                <w:lang w:eastAsia="es-ES"/>
              </w:rPr>
            </w:pPr>
            <w:r w:rsidRPr="00902423">
              <w:rPr>
                <w:rFonts w:ascii="AvantGarde Bk BT" w:eastAsia="Times New Roman" w:hAnsi="AvantGarde Bk BT" w:cs="Times New Roman"/>
                <w:lang w:eastAsia="es-ES"/>
              </w:rPr>
              <w:t>C. Francisco Javier Álvarez Padilla</w:t>
            </w:r>
          </w:p>
        </w:tc>
        <w:tc>
          <w:tcPr>
            <w:tcW w:w="4702" w:type="dxa"/>
            <w:tcMar>
              <w:top w:w="0" w:type="dxa"/>
              <w:left w:w="108" w:type="dxa"/>
              <w:bottom w:w="0" w:type="dxa"/>
              <w:right w:w="108" w:type="dxa"/>
            </w:tcMar>
          </w:tcPr>
          <w:p w:rsidR="00902423" w:rsidRPr="00902423" w:rsidRDefault="00902423" w:rsidP="00902423">
            <w:pPr>
              <w:spacing w:after="0" w:line="240" w:lineRule="auto"/>
              <w:jc w:val="center"/>
              <w:rPr>
                <w:rFonts w:ascii="AvantGarde Bk BT" w:eastAsia="Times New Roman" w:hAnsi="AvantGarde Bk BT" w:cs="Times New Roman"/>
                <w:lang w:eastAsia="es-ES"/>
              </w:rPr>
            </w:pPr>
          </w:p>
          <w:p w:rsidR="00902423" w:rsidRPr="00902423" w:rsidRDefault="00902423" w:rsidP="00902423">
            <w:pPr>
              <w:spacing w:after="0" w:line="240" w:lineRule="auto"/>
              <w:jc w:val="center"/>
              <w:rPr>
                <w:rFonts w:ascii="AvantGarde Bk BT" w:eastAsia="Times New Roman" w:hAnsi="AvantGarde Bk BT" w:cs="Times New Roman"/>
                <w:lang w:eastAsia="es-ES"/>
              </w:rPr>
            </w:pPr>
          </w:p>
          <w:p w:rsidR="00902423" w:rsidRPr="00902423" w:rsidRDefault="00902423" w:rsidP="00902423">
            <w:pPr>
              <w:spacing w:after="0" w:line="240" w:lineRule="auto"/>
              <w:jc w:val="center"/>
              <w:rPr>
                <w:rFonts w:ascii="AvantGarde Bk BT" w:eastAsia="Times New Roman" w:hAnsi="AvantGarde Bk BT" w:cs="Times New Roman"/>
                <w:lang w:eastAsia="es-ES"/>
              </w:rPr>
            </w:pPr>
            <w:r w:rsidRPr="00902423">
              <w:rPr>
                <w:rFonts w:ascii="AvantGarde Bk BT" w:eastAsia="Times New Roman" w:hAnsi="AvantGarde Bk BT" w:cs="Times New Roman"/>
                <w:lang w:eastAsia="es-ES"/>
              </w:rPr>
              <w:t>C. José Alberto Galarza Villaseñor</w:t>
            </w:r>
          </w:p>
        </w:tc>
      </w:tr>
    </w:tbl>
    <w:p w:rsidR="00902423" w:rsidRPr="00902423" w:rsidRDefault="00902423" w:rsidP="00902423">
      <w:pPr>
        <w:spacing w:after="0" w:line="240" w:lineRule="auto"/>
        <w:jc w:val="center"/>
        <w:rPr>
          <w:rFonts w:ascii="AvantGarde Bk BT" w:eastAsia="Times New Roman" w:hAnsi="AvantGarde Bk BT" w:cs="Times New Roman"/>
          <w:lang w:eastAsia="es-ES"/>
        </w:rPr>
      </w:pPr>
    </w:p>
    <w:p w:rsidR="00902423" w:rsidRPr="00902423" w:rsidRDefault="00902423" w:rsidP="00902423">
      <w:pPr>
        <w:spacing w:after="0" w:line="240" w:lineRule="auto"/>
        <w:jc w:val="center"/>
        <w:rPr>
          <w:rFonts w:ascii="AvantGarde Bk BT" w:eastAsia="Times New Roman" w:hAnsi="AvantGarde Bk BT" w:cs="Times New Roman"/>
          <w:lang w:eastAsia="es-ES"/>
        </w:rPr>
      </w:pPr>
    </w:p>
    <w:p w:rsidR="00902423" w:rsidRPr="00902423" w:rsidRDefault="00902423" w:rsidP="00902423">
      <w:pPr>
        <w:spacing w:after="0" w:line="240" w:lineRule="auto"/>
        <w:jc w:val="center"/>
        <w:rPr>
          <w:rFonts w:ascii="AvantGarde Bk BT" w:eastAsia="Times New Roman" w:hAnsi="AvantGarde Bk BT" w:cs="Times New Roman"/>
          <w:lang w:eastAsia="es-ES"/>
        </w:rPr>
      </w:pPr>
    </w:p>
    <w:p w:rsidR="00902423" w:rsidRPr="00902423" w:rsidRDefault="00902423" w:rsidP="00902423">
      <w:pPr>
        <w:spacing w:after="0" w:line="240" w:lineRule="auto"/>
        <w:jc w:val="center"/>
        <w:rPr>
          <w:rFonts w:ascii="AvantGarde Bk BT" w:eastAsia="Times New Roman" w:hAnsi="AvantGarde Bk BT" w:cs="Times New Roman"/>
          <w:b/>
          <w:bCs/>
          <w:lang w:eastAsia="es-ES"/>
        </w:rPr>
      </w:pPr>
      <w:r w:rsidRPr="00902423">
        <w:rPr>
          <w:rFonts w:ascii="AvantGarde Bk BT" w:eastAsia="Times New Roman" w:hAnsi="AvantGarde Bk BT" w:cs="Times New Roman"/>
          <w:b/>
          <w:bCs/>
          <w:lang w:eastAsia="es-ES"/>
        </w:rPr>
        <w:t>Mtro. José Alfredo Peña Ramos</w:t>
      </w:r>
    </w:p>
    <w:p w:rsidR="00902423" w:rsidRPr="00902423" w:rsidRDefault="00902423" w:rsidP="00902423">
      <w:pPr>
        <w:spacing w:after="0" w:line="240" w:lineRule="auto"/>
        <w:jc w:val="center"/>
        <w:rPr>
          <w:rFonts w:ascii="Times New Roman" w:eastAsia="Times New Roman" w:hAnsi="Times New Roman" w:cs="Times New Roman"/>
          <w:lang w:eastAsia="es-ES"/>
        </w:rPr>
      </w:pPr>
      <w:r w:rsidRPr="00902423">
        <w:rPr>
          <w:rFonts w:ascii="AvantGarde Bk BT" w:eastAsia="Times New Roman" w:hAnsi="AvantGarde Bk BT" w:cs="Times New Roman"/>
          <w:lang w:eastAsia="es-ES"/>
        </w:rPr>
        <w:t>Secretario de Actas y Acuerdos</w:t>
      </w:r>
    </w:p>
    <w:p w:rsidR="00902423" w:rsidRPr="00902423" w:rsidRDefault="00902423" w:rsidP="00902423">
      <w:pPr>
        <w:spacing w:after="0" w:line="240" w:lineRule="auto"/>
      </w:pPr>
    </w:p>
    <w:p w:rsidR="004429FE" w:rsidRDefault="004429FE" w:rsidP="00902423">
      <w:pPr>
        <w:spacing w:after="0" w:line="240" w:lineRule="auto"/>
      </w:pPr>
    </w:p>
    <w:sectPr w:rsidR="004429FE" w:rsidSect="00F43FFC">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676" w:rsidRDefault="00987676" w:rsidP="00902423">
      <w:pPr>
        <w:spacing w:after="0" w:line="240" w:lineRule="auto"/>
      </w:pPr>
      <w:r>
        <w:separator/>
      </w:r>
    </w:p>
  </w:endnote>
  <w:endnote w:type="continuationSeparator" w:id="0">
    <w:p w:rsidR="00987676" w:rsidRDefault="00987676" w:rsidP="0090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antGarde Bk BT">
    <w:panose1 w:val="020B04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F1" w:rsidRPr="00DC51E6" w:rsidRDefault="00987676" w:rsidP="00951EDF">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AD4F26">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D4F26">
      <w:rPr>
        <w:rFonts w:ascii="AvantGarde Bk BT" w:hAnsi="AvantGarde Bk BT"/>
        <w:b/>
        <w:noProof/>
        <w:sz w:val="14"/>
        <w:szCs w:val="14"/>
      </w:rPr>
      <w:t>20</w:t>
    </w:r>
    <w:r w:rsidRPr="00DC51E6">
      <w:rPr>
        <w:rFonts w:ascii="AvantGarde Bk BT" w:hAnsi="AvantGarde Bk BT"/>
        <w:b/>
        <w:sz w:val="14"/>
        <w:szCs w:val="14"/>
      </w:rPr>
      <w:fldChar w:fldCharType="end"/>
    </w:r>
  </w:p>
  <w:p w:rsidR="00CE0AF1" w:rsidRDefault="00987676" w:rsidP="00951EDF">
    <w:pPr>
      <w:pStyle w:val="Piedepgina"/>
      <w:spacing w:line="276" w:lineRule="auto"/>
      <w:jc w:val="center"/>
      <w:rPr>
        <w:sz w:val="17"/>
        <w:szCs w:val="17"/>
      </w:rPr>
    </w:pPr>
  </w:p>
  <w:p w:rsidR="00CE0AF1" w:rsidRPr="00C85DA2" w:rsidRDefault="00987676" w:rsidP="00951EDF">
    <w:pPr>
      <w:pStyle w:val="Piedepgina"/>
      <w:spacing w:line="276" w:lineRule="auto"/>
      <w:jc w:val="center"/>
      <w:rPr>
        <w:sz w:val="17"/>
        <w:szCs w:val="17"/>
      </w:rPr>
    </w:pPr>
    <w:r w:rsidRPr="00C85DA2">
      <w:rPr>
        <w:sz w:val="17"/>
        <w:szCs w:val="17"/>
      </w:rPr>
      <w:t>Av. Juárez No.</w:t>
    </w:r>
    <w:r w:rsidRPr="00C85DA2">
      <w:rPr>
        <w:sz w:val="17"/>
        <w:szCs w:val="17"/>
      </w:rPr>
      <w:t xml:space="preserve"> 976, Edificio de la Rectoría General, Piso 5, Colonia Centro C.P. 44100.</w:t>
    </w:r>
  </w:p>
  <w:p w:rsidR="00CE0AF1" w:rsidRPr="00C85DA2" w:rsidRDefault="00987676" w:rsidP="00951EDF">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CE0AF1" w:rsidRPr="00C85DA2" w:rsidRDefault="00987676" w:rsidP="00951EDF">
    <w:pPr>
      <w:pStyle w:val="Piedepgina"/>
      <w:spacing w:line="276" w:lineRule="auto"/>
      <w:jc w:val="center"/>
      <w:rPr>
        <w:b/>
        <w:sz w:val="17"/>
        <w:szCs w:val="17"/>
      </w:rPr>
    </w:pPr>
    <w:r>
      <w:rPr>
        <w:b/>
        <w:sz w:val="17"/>
        <w:szCs w:val="17"/>
      </w:rPr>
      <w:t>www.hcgu</w:t>
    </w:r>
    <w:r w:rsidRPr="00C85DA2">
      <w:rPr>
        <w:b/>
        <w:sz w:val="17"/>
        <w:szCs w:val="17"/>
      </w:rPr>
      <w:t>.udg.mx</w:t>
    </w:r>
  </w:p>
  <w:p w:rsidR="00CE0AF1" w:rsidRPr="00DC51E6" w:rsidRDefault="00987676" w:rsidP="00951EDF">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676" w:rsidRDefault="00987676" w:rsidP="00902423">
      <w:pPr>
        <w:spacing w:after="0" w:line="240" w:lineRule="auto"/>
      </w:pPr>
      <w:r>
        <w:separator/>
      </w:r>
    </w:p>
  </w:footnote>
  <w:footnote w:type="continuationSeparator" w:id="0">
    <w:p w:rsidR="00987676" w:rsidRDefault="00987676" w:rsidP="00902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F1" w:rsidRDefault="00987676" w:rsidP="00951EDF">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7E51C68F" wp14:editId="223B5689">
          <wp:simplePos x="0" y="0"/>
          <wp:positionH relativeFrom="column">
            <wp:posOffset>-1069975</wp:posOffset>
          </wp:positionH>
          <wp:positionV relativeFrom="paragraph">
            <wp:posOffset>-440055</wp:posOffset>
          </wp:positionV>
          <wp:extent cx="7753350" cy="1619250"/>
          <wp:effectExtent l="0" t="0" r="0" b="0"/>
          <wp:wrapNone/>
          <wp:docPr id="1" name="Imagen 1"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0AF1" w:rsidRDefault="00987676" w:rsidP="00951EDF">
    <w:pPr>
      <w:pStyle w:val="Encabezado"/>
      <w:jc w:val="right"/>
      <w:rPr>
        <w:noProof/>
        <w:lang w:val="es-ES" w:eastAsia="es-MX"/>
      </w:rPr>
    </w:pPr>
  </w:p>
  <w:p w:rsidR="00CE0AF1" w:rsidRDefault="00987676" w:rsidP="00951EDF">
    <w:pPr>
      <w:pStyle w:val="Encabezado"/>
      <w:jc w:val="right"/>
      <w:rPr>
        <w:noProof/>
        <w:lang w:val="es-ES" w:eastAsia="es-MX"/>
      </w:rPr>
    </w:pPr>
  </w:p>
  <w:p w:rsidR="00CE0AF1" w:rsidRDefault="00987676" w:rsidP="00951EDF">
    <w:pPr>
      <w:pStyle w:val="Encabezado"/>
      <w:jc w:val="right"/>
      <w:rPr>
        <w:rFonts w:ascii="AvantGarde Bk BT" w:hAnsi="AvantGarde Bk BT"/>
        <w:noProof/>
        <w:lang w:val="es-ES" w:eastAsia="es-MX"/>
      </w:rPr>
    </w:pPr>
  </w:p>
  <w:p w:rsidR="00CE0AF1" w:rsidRPr="007B1178" w:rsidRDefault="00987676" w:rsidP="00951EDF">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CE0AF1" w:rsidRPr="007B1178" w:rsidRDefault="00987676" w:rsidP="00951EDF">
    <w:pPr>
      <w:pStyle w:val="Encabezado"/>
      <w:jc w:val="right"/>
      <w:rPr>
        <w:rFonts w:ascii="AvantGarde Bk BT" w:hAnsi="AvantGarde Bk BT"/>
        <w:lang w:val="es-ES"/>
      </w:rPr>
    </w:pPr>
    <w:r w:rsidRPr="007B1178">
      <w:rPr>
        <w:rFonts w:ascii="AvantGarde Bk BT" w:hAnsi="AvantGarde Bk BT"/>
        <w:noProof/>
        <w:lang w:val="es-ES" w:eastAsia="es-MX"/>
      </w:rPr>
      <w:t>Dictamen Núm. I/201</w:t>
    </w:r>
    <w:r>
      <w:rPr>
        <w:rFonts w:ascii="AvantGarde Bk BT" w:hAnsi="AvantGarde Bk BT"/>
        <w:noProof/>
        <w:lang w:val="es-ES" w:eastAsia="es-MX"/>
      </w:rPr>
      <w:t>4/27</w:t>
    </w:r>
    <w:r w:rsidR="00902423">
      <w:rPr>
        <w:rFonts w:ascii="AvantGarde Bk BT" w:hAnsi="AvantGarde Bk BT"/>
        <w:noProof/>
        <w:lang w:val="es-ES" w:eastAsia="es-MX"/>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0272"/>
    <w:multiLevelType w:val="hybridMultilevel"/>
    <w:tmpl w:val="15F4A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FE7877"/>
    <w:multiLevelType w:val="hybridMultilevel"/>
    <w:tmpl w:val="B3A4522E"/>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FEB66EC"/>
    <w:multiLevelType w:val="hybridMultilevel"/>
    <w:tmpl w:val="9204337E"/>
    <w:lvl w:ilvl="0" w:tplc="080A0019">
      <w:start w:val="1"/>
      <w:numFmt w:val="lowerLetter"/>
      <w:lvlText w:val="%1."/>
      <w:lvlJc w:val="left"/>
      <w:pPr>
        <w:ind w:left="720" w:hanging="360"/>
      </w:pPr>
      <w:rPr>
        <w:rFonts w:hint="default"/>
        <w:b w:val="0"/>
        <w:i w:val="0"/>
        <w:color w:val="auto"/>
        <w:u w:val="none"/>
      </w:rPr>
    </w:lvl>
    <w:lvl w:ilvl="1" w:tplc="2326B50A">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788798F"/>
    <w:multiLevelType w:val="hybridMultilevel"/>
    <w:tmpl w:val="890A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C4162"/>
    <w:multiLevelType w:val="hybridMultilevel"/>
    <w:tmpl w:val="AB709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C812499"/>
    <w:multiLevelType w:val="hybridMultilevel"/>
    <w:tmpl w:val="5DBC4A74"/>
    <w:lvl w:ilvl="0" w:tplc="CE18FCAA">
      <w:start w:val="1"/>
      <w:numFmt w:val="bullet"/>
      <w:lvlText w:val="•"/>
      <w:lvlJc w:val="left"/>
      <w:pPr>
        <w:tabs>
          <w:tab w:val="num" w:pos="720"/>
        </w:tabs>
        <w:ind w:left="720" w:hanging="360"/>
      </w:pPr>
      <w:rPr>
        <w:rFonts w:ascii="Arial" w:hAnsi="Arial" w:hint="default"/>
      </w:rPr>
    </w:lvl>
    <w:lvl w:ilvl="1" w:tplc="A790C9B0" w:tentative="1">
      <w:start w:val="1"/>
      <w:numFmt w:val="bullet"/>
      <w:lvlText w:val="•"/>
      <w:lvlJc w:val="left"/>
      <w:pPr>
        <w:tabs>
          <w:tab w:val="num" w:pos="1440"/>
        </w:tabs>
        <w:ind w:left="1440" w:hanging="360"/>
      </w:pPr>
      <w:rPr>
        <w:rFonts w:ascii="Arial" w:hAnsi="Arial" w:hint="default"/>
      </w:rPr>
    </w:lvl>
    <w:lvl w:ilvl="2" w:tplc="22EADA3E" w:tentative="1">
      <w:start w:val="1"/>
      <w:numFmt w:val="bullet"/>
      <w:lvlText w:val="•"/>
      <w:lvlJc w:val="left"/>
      <w:pPr>
        <w:tabs>
          <w:tab w:val="num" w:pos="2160"/>
        </w:tabs>
        <w:ind w:left="2160" w:hanging="360"/>
      </w:pPr>
      <w:rPr>
        <w:rFonts w:ascii="Arial" w:hAnsi="Arial" w:hint="default"/>
      </w:rPr>
    </w:lvl>
    <w:lvl w:ilvl="3" w:tplc="FAE48234" w:tentative="1">
      <w:start w:val="1"/>
      <w:numFmt w:val="bullet"/>
      <w:lvlText w:val="•"/>
      <w:lvlJc w:val="left"/>
      <w:pPr>
        <w:tabs>
          <w:tab w:val="num" w:pos="2880"/>
        </w:tabs>
        <w:ind w:left="2880" w:hanging="360"/>
      </w:pPr>
      <w:rPr>
        <w:rFonts w:ascii="Arial" w:hAnsi="Arial" w:hint="default"/>
      </w:rPr>
    </w:lvl>
    <w:lvl w:ilvl="4" w:tplc="9AB8F72E" w:tentative="1">
      <w:start w:val="1"/>
      <w:numFmt w:val="bullet"/>
      <w:lvlText w:val="•"/>
      <w:lvlJc w:val="left"/>
      <w:pPr>
        <w:tabs>
          <w:tab w:val="num" w:pos="3600"/>
        </w:tabs>
        <w:ind w:left="3600" w:hanging="360"/>
      </w:pPr>
      <w:rPr>
        <w:rFonts w:ascii="Arial" w:hAnsi="Arial" w:hint="default"/>
      </w:rPr>
    </w:lvl>
    <w:lvl w:ilvl="5" w:tplc="2D0EC324" w:tentative="1">
      <w:start w:val="1"/>
      <w:numFmt w:val="bullet"/>
      <w:lvlText w:val="•"/>
      <w:lvlJc w:val="left"/>
      <w:pPr>
        <w:tabs>
          <w:tab w:val="num" w:pos="4320"/>
        </w:tabs>
        <w:ind w:left="4320" w:hanging="360"/>
      </w:pPr>
      <w:rPr>
        <w:rFonts w:ascii="Arial" w:hAnsi="Arial" w:hint="default"/>
      </w:rPr>
    </w:lvl>
    <w:lvl w:ilvl="6" w:tplc="C40A29FC" w:tentative="1">
      <w:start w:val="1"/>
      <w:numFmt w:val="bullet"/>
      <w:lvlText w:val="•"/>
      <w:lvlJc w:val="left"/>
      <w:pPr>
        <w:tabs>
          <w:tab w:val="num" w:pos="5040"/>
        </w:tabs>
        <w:ind w:left="5040" w:hanging="360"/>
      </w:pPr>
      <w:rPr>
        <w:rFonts w:ascii="Arial" w:hAnsi="Arial" w:hint="default"/>
      </w:rPr>
    </w:lvl>
    <w:lvl w:ilvl="7" w:tplc="09E283C2" w:tentative="1">
      <w:start w:val="1"/>
      <w:numFmt w:val="bullet"/>
      <w:lvlText w:val="•"/>
      <w:lvlJc w:val="left"/>
      <w:pPr>
        <w:tabs>
          <w:tab w:val="num" w:pos="5760"/>
        </w:tabs>
        <w:ind w:left="5760" w:hanging="360"/>
      </w:pPr>
      <w:rPr>
        <w:rFonts w:ascii="Arial" w:hAnsi="Arial" w:hint="default"/>
      </w:rPr>
    </w:lvl>
    <w:lvl w:ilvl="8" w:tplc="35B0F7F6" w:tentative="1">
      <w:start w:val="1"/>
      <w:numFmt w:val="bullet"/>
      <w:lvlText w:val="•"/>
      <w:lvlJc w:val="left"/>
      <w:pPr>
        <w:tabs>
          <w:tab w:val="num" w:pos="6480"/>
        </w:tabs>
        <w:ind w:left="6480" w:hanging="360"/>
      </w:pPr>
      <w:rPr>
        <w:rFonts w:ascii="Arial" w:hAnsi="Arial" w:hint="default"/>
      </w:rPr>
    </w:lvl>
  </w:abstractNum>
  <w:abstractNum w:abstractNumId="6">
    <w:nsid w:val="205B78B7"/>
    <w:multiLevelType w:val="hybridMultilevel"/>
    <w:tmpl w:val="9204337E"/>
    <w:lvl w:ilvl="0" w:tplc="080A0019">
      <w:start w:val="1"/>
      <w:numFmt w:val="lowerLetter"/>
      <w:lvlText w:val="%1."/>
      <w:lvlJc w:val="left"/>
      <w:pPr>
        <w:ind w:left="720" w:hanging="360"/>
      </w:pPr>
      <w:rPr>
        <w:rFonts w:hint="default"/>
        <w:b w:val="0"/>
        <w:i w:val="0"/>
        <w:color w:val="auto"/>
        <w:u w:val="none"/>
      </w:rPr>
    </w:lvl>
    <w:lvl w:ilvl="1" w:tplc="2326B50A">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58633FE"/>
    <w:multiLevelType w:val="hybridMultilevel"/>
    <w:tmpl w:val="EC1A5B40"/>
    <w:lvl w:ilvl="0" w:tplc="098A6BC6">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9B534D4"/>
    <w:multiLevelType w:val="hybridMultilevel"/>
    <w:tmpl w:val="D826D370"/>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B5E60A6"/>
    <w:multiLevelType w:val="hybridMultilevel"/>
    <w:tmpl w:val="0CDEEA9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nsid w:val="2BE53DC8"/>
    <w:multiLevelType w:val="hybridMultilevel"/>
    <w:tmpl w:val="E3A26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BEA72F6"/>
    <w:multiLevelType w:val="hybridMultilevel"/>
    <w:tmpl w:val="9204337E"/>
    <w:lvl w:ilvl="0" w:tplc="080A0019">
      <w:start w:val="1"/>
      <w:numFmt w:val="lowerLetter"/>
      <w:lvlText w:val="%1."/>
      <w:lvlJc w:val="left"/>
      <w:pPr>
        <w:ind w:left="720" w:hanging="360"/>
      </w:pPr>
      <w:rPr>
        <w:rFonts w:hint="default"/>
        <w:b w:val="0"/>
        <w:i w:val="0"/>
        <w:color w:val="auto"/>
        <w:u w:val="none"/>
      </w:rPr>
    </w:lvl>
    <w:lvl w:ilvl="1" w:tplc="2326B50A">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2EF113E8"/>
    <w:multiLevelType w:val="hybridMultilevel"/>
    <w:tmpl w:val="8244D77E"/>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073667F"/>
    <w:multiLevelType w:val="hybridMultilevel"/>
    <w:tmpl w:val="3680461E"/>
    <w:lvl w:ilvl="0" w:tplc="81D0AC3E">
      <w:start w:val="1"/>
      <w:numFmt w:val="decimal"/>
      <w:lvlText w:val="%1."/>
      <w:lvlJc w:val="left"/>
      <w:pPr>
        <w:tabs>
          <w:tab w:val="num" w:pos="720"/>
        </w:tabs>
        <w:ind w:left="720" w:hanging="360"/>
      </w:pPr>
      <w:rPr>
        <w:rFonts w:hint="default"/>
        <w:lang w:val="es-ES_tradnl"/>
      </w:rPr>
    </w:lvl>
    <w:lvl w:ilvl="1" w:tplc="DFC65A60">
      <w:start w:val="1"/>
      <w:numFmt w:val="lowerLetter"/>
      <w:lvlText w:val="%2)"/>
      <w:lvlJc w:val="left"/>
      <w:pPr>
        <w:tabs>
          <w:tab w:val="num" w:pos="1440"/>
        </w:tabs>
        <w:ind w:left="1440" w:hanging="360"/>
      </w:pPr>
      <w:rPr>
        <w:rFonts w:hint="default"/>
      </w:rPr>
    </w:lvl>
    <w:lvl w:ilvl="2" w:tplc="A1887686">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18F779A"/>
    <w:multiLevelType w:val="multilevel"/>
    <w:tmpl w:val="55E4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405378"/>
    <w:multiLevelType w:val="hybridMultilevel"/>
    <w:tmpl w:val="8244D77E"/>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2E87330"/>
    <w:multiLevelType w:val="hybridMultilevel"/>
    <w:tmpl w:val="75524CA4"/>
    <w:lvl w:ilvl="0" w:tplc="080A0017">
      <w:start w:val="1"/>
      <w:numFmt w:val="lowerLetter"/>
      <w:lvlText w:val="%1)"/>
      <w:lvlJc w:val="left"/>
      <w:pPr>
        <w:ind w:left="1437" w:hanging="360"/>
      </w:pPr>
      <w:rPr>
        <w:rFonts w:hint="default"/>
      </w:rPr>
    </w:lvl>
    <w:lvl w:ilvl="1" w:tplc="0C0A0003" w:tentative="1">
      <w:start w:val="1"/>
      <w:numFmt w:val="bullet"/>
      <w:lvlText w:val="o"/>
      <w:lvlJc w:val="left"/>
      <w:pPr>
        <w:ind w:left="2157" w:hanging="360"/>
      </w:pPr>
      <w:rPr>
        <w:rFonts w:ascii="Courier New" w:hAnsi="Courier New" w:cs="Courier New" w:hint="default"/>
      </w:rPr>
    </w:lvl>
    <w:lvl w:ilvl="2" w:tplc="0C0A0005" w:tentative="1">
      <w:start w:val="1"/>
      <w:numFmt w:val="bullet"/>
      <w:lvlText w:val=""/>
      <w:lvlJc w:val="left"/>
      <w:pPr>
        <w:ind w:left="2877" w:hanging="360"/>
      </w:pPr>
      <w:rPr>
        <w:rFonts w:ascii="Wingdings" w:hAnsi="Wingdings" w:hint="default"/>
      </w:rPr>
    </w:lvl>
    <w:lvl w:ilvl="3" w:tplc="0C0A0001" w:tentative="1">
      <w:start w:val="1"/>
      <w:numFmt w:val="bullet"/>
      <w:lvlText w:val=""/>
      <w:lvlJc w:val="left"/>
      <w:pPr>
        <w:ind w:left="3597" w:hanging="360"/>
      </w:pPr>
      <w:rPr>
        <w:rFonts w:ascii="Symbol" w:hAnsi="Symbol" w:hint="default"/>
      </w:rPr>
    </w:lvl>
    <w:lvl w:ilvl="4" w:tplc="0C0A0003" w:tentative="1">
      <w:start w:val="1"/>
      <w:numFmt w:val="bullet"/>
      <w:lvlText w:val="o"/>
      <w:lvlJc w:val="left"/>
      <w:pPr>
        <w:ind w:left="4317" w:hanging="360"/>
      </w:pPr>
      <w:rPr>
        <w:rFonts w:ascii="Courier New" w:hAnsi="Courier New" w:cs="Courier New" w:hint="default"/>
      </w:rPr>
    </w:lvl>
    <w:lvl w:ilvl="5" w:tplc="0C0A0005" w:tentative="1">
      <w:start w:val="1"/>
      <w:numFmt w:val="bullet"/>
      <w:lvlText w:val=""/>
      <w:lvlJc w:val="left"/>
      <w:pPr>
        <w:ind w:left="5037" w:hanging="360"/>
      </w:pPr>
      <w:rPr>
        <w:rFonts w:ascii="Wingdings" w:hAnsi="Wingdings" w:hint="default"/>
      </w:rPr>
    </w:lvl>
    <w:lvl w:ilvl="6" w:tplc="0C0A0001" w:tentative="1">
      <w:start w:val="1"/>
      <w:numFmt w:val="bullet"/>
      <w:lvlText w:val=""/>
      <w:lvlJc w:val="left"/>
      <w:pPr>
        <w:ind w:left="5757" w:hanging="360"/>
      </w:pPr>
      <w:rPr>
        <w:rFonts w:ascii="Symbol" w:hAnsi="Symbol" w:hint="default"/>
      </w:rPr>
    </w:lvl>
    <w:lvl w:ilvl="7" w:tplc="0C0A0003" w:tentative="1">
      <w:start w:val="1"/>
      <w:numFmt w:val="bullet"/>
      <w:lvlText w:val="o"/>
      <w:lvlJc w:val="left"/>
      <w:pPr>
        <w:ind w:left="6477" w:hanging="360"/>
      </w:pPr>
      <w:rPr>
        <w:rFonts w:ascii="Courier New" w:hAnsi="Courier New" w:cs="Courier New" w:hint="default"/>
      </w:rPr>
    </w:lvl>
    <w:lvl w:ilvl="8" w:tplc="0C0A0005" w:tentative="1">
      <w:start w:val="1"/>
      <w:numFmt w:val="bullet"/>
      <w:lvlText w:val=""/>
      <w:lvlJc w:val="left"/>
      <w:pPr>
        <w:ind w:left="7197" w:hanging="360"/>
      </w:pPr>
      <w:rPr>
        <w:rFonts w:ascii="Wingdings" w:hAnsi="Wingdings" w:hint="default"/>
      </w:rPr>
    </w:lvl>
  </w:abstractNum>
  <w:abstractNum w:abstractNumId="17">
    <w:nsid w:val="445530FC"/>
    <w:multiLevelType w:val="hybridMultilevel"/>
    <w:tmpl w:val="9204337E"/>
    <w:lvl w:ilvl="0" w:tplc="080A0019">
      <w:start w:val="1"/>
      <w:numFmt w:val="lowerLetter"/>
      <w:lvlText w:val="%1."/>
      <w:lvlJc w:val="left"/>
      <w:pPr>
        <w:ind w:left="720" w:hanging="360"/>
      </w:pPr>
      <w:rPr>
        <w:rFonts w:hint="default"/>
        <w:b w:val="0"/>
        <w:i w:val="0"/>
        <w:color w:val="auto"/>
        <w:u w:val="none"/>
      </w:rPr>
    </w:lvl>
    <w:lvl w:ilvl="1" w:tplc="2326B50A">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452726CA"/>
    <w:multiLevelType w:val="hybridMultilevel"/>
    <w:tmpl w:val="8244D77E"/>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5E529BA"/>
    <w:multiLevelType w:val="multilevel"/>
    <w:tmpl w:val="01DE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5E45D2"/>
    <w:multiLevelType w:val="hybridMultilevel"/>
    <w:tmpl w:val="9204337E"/>
    <w:lvl w:ilvl="0" w:tplc="080A0019">
      <w:start w:val="1"/>
      <w:numFmt w:val="lowerLetter"/>
      <w:lvlText w:val="%1."/>
      <w:lvlJc w:val="left"/>
      <w:pPr>
        <w:ind w:left="720" w:hanging="360"/>
      </w:pPr>
      <w:rPr>
        <w:rFonts w:hint="default"/>
        <w:b w:val="0"/>
        <w:i w:val="0"/>
        <w:color w:val="auto"/>
        <w:u w:val="none"/>
      </w:rPr>
    </w:lvl>
    <w:lvl w:ilvl="1" w:tplc="2326B50A">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482B67C3"/>
    <w:multiLevelType w:val="hybridMultilevel"/>
    <w:tmpl w:val="C0B2EF56"/>
    <w:lvl w:ilvl="0" w:tplc="8380255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4DA04AA0"/>
    <w:multiLevelType w:val="hybridMultilevel"/>
    <w:tmpl w:val="2326DA2C"/>
    <w:lvl w:ilvl="0" w:tplc="603A0E1A">
      <w:start w:val="1"/>
      <w:numFmt w:val="bullet"/>
      <w:lvlText w:val="•"/>
      <w:lvlJc w:val="left"/>
      <w:pPr>
        <w:tabs>
          <w:tab w:val="num" w:pos="720"/>
        </w:tabs>
        <w:ind w:left="720" w:hanging="360"/>
      </w:pPr>
      <w:rPr>
        <w:rFonts w:ascii="Arial" w:hAnsi="Arial" w:hint="default"/>
      </w:rPr>
    </w:lvl>
    <w:lvl w:ilvl="1" w:tplc="780E446A">
      <w:numFmt w:val="bullet"/>
      <w:lvlText w:val="–"/>
      <w:lvlJc w:val="left"/>
      <w:pPr>
        <w:tabs>
          <w:tab w:val="num" w:pos="1440"/>
        </w:tabs>
        <w:ind w:left="1440" w:hanging="360"/>
      </w:pPr>
      <w:rPr>
        <w:rFonts w:ascii="Arial" w:hAnsi="Arial" w:hint="default"/>
      </w:rPr>
    </w:lvl>
    <w:lvl w:ilvl="2" w:tplc="F57C4A0C" w:tentative="1">
      <w:start w:val="1"/>
      <w:numFmt w:val="bullet"/>
      <w:lvlText w:val="•"/>
      <w:lvlJc w:val="left"/>
      <w:pPr>
        <w:tabs>
          <w:tab w:val="num" w:pos="2160"/>
        </w:tabs>
        <w:ind w:left="2160" w:hanging="360"/>
      </w:pPr>
      <w:rPr>
        <w:rFonts w:ascii="Arial" w:hAnsi="Arial" w:hint="default"/>
      </w:rPr>
    </w:lvl>
    <w:lvl w:ilvl="3" w:tplc="443651DC" w:tentative="1">
      <w:start w:val="1"/>
      <w:numFmt w:val="bullet"/>
      <w:lvlText w:val="•"/>
      <w:lvlJc w:val="left"/>
      <w:pPr>
        <w:tabs>
          <w:tab w:val="num" w:pos="2880"/>
        </w:tabs>
        <w:ind w:left="2880" w:hanging="360"/>
      </w:pPr>
      <w:rPr>
        <w:rFonts w:ascii="Arial" w:hAnsi="Arial" w:hint="default"/>
      </w:rPr>
    </w:lvl>
    <w:lvl w:ilvl="4" w:tplc="C240C1BE" w:tentative="1">
      <w:start w:val="1"/>
      <w:numFmt w:val="bullet"/>
      <w:lvlText w:val="•"/>
      <w:lvlJc w:val="left"/>
      <w:pPr>
        <w:tabs>
          <w:tab w:val="num" w:pos="3600"/>
        </w:tabs>
        <w:ind w:left="3600" w:hanging="360"/>
      </w:pPr>
      <w:rPr>
        <w:rFonts w:ascii="Arial" w:hAnsi="Arial" w:hint="default"/>
      </w:rPr>
    </w:lvl>
    <w:lvl w:ilvl="5" w:tplc="102E1244" w:tentative="1">
      <w:start w:val="1"/>
      <w:numFmt w:val="bullet"/>
      <w:lvlText w:val="•"/>
      <w:lvlJc w:val="left"/>
      <w:pPr>
        <w:tabs>
          <w:tab w:val="num" w:pos="4320"/>
        </w:tabs>
        <w:ind w:left="4320" w:hanging="360"/>
      </w:pPr>
      <w:rPr>
        <w:rFonts w:ascii="Arial" w:hAnsi="Arial" w:hint="default"/>
      </w:rPr>
    </w:lvl>
    <w:lvl w:ilvl="6" w:tplc="1D4EB91C" w:tentative="1">
      <w:start w:val="1"/>
      <w:numFmt w:val="bullet"/>
      <w:lvlText w:val="•"/>
      <w:lvlJc w:val="left"/>
      <w:pPr>
        <w:tabs>
          <w:tab w:val="num" w:pos="5040"/>
        </w:tabs>
        <w:ind w:left="5040" w:hanging="360"/>
      </w:pPr>
      <w:rPr>
        <w:rFonts w:ascii="Arial" w:hAnsi="Arial" w:hint="default"/>
      </w:rPr>
    </w:lvl>
    <w:lvl w:ilvl="7" w:tplc="0B74B3E4" w:tentative="1">
      <w:start w:val="1"/>
      <w:numFmt w:val="bullet"/>
      <w:lvlText w:val="•"/>
      <w:lvlJc w:val="left"/>
      <w:pPr>
        <w:tabs>
          <w:tab w:val="num" w:pos="5760"/>
        </w:tabs>
        <w:ind w:left="5760" w:hanging="360"/>
      </w:pPr>
      <w:rPr>
        <w:rFonts w:ascii="Arial" w:hAnsi="Arial" w:hint="default"/>
      </w:rPr>
    </w:lvl>
    <w:lvl w:ilvl="8" w:tplc="A1F4A064" w:tentative="1">
      <w:start w:val="1"/>
      <w:numFmt w:val="bullet"/>
      <w:lvlText w:val="•"/>
      <w:lvlJc w:val="left"/>
      <w:pPr>
        <w:tabs>
          <w:tab w:val="num" w:pos="6480"/>
        </w:tabs>
        <w:ind w:left="6480" w:hanging="360"/>
      </w:pPr>
      <w:rPr>
        <w:rFonts w:ascii="Arial" w:hAnsi="Arial" w:hint="default"/>
      </w:rPr>
    </w:lvl>
  </w:abstractNum>
  <w:abstractNum w:abstractNumId="23">
    <w:nsid w:val="52BA6C70"/>
    <w:multiLevelType w:val="hybridMultilevel"/>
    <w:tmpl w:val="9204337E"/>
    <w:lvl w:ilvl="0" w:tplc="080A0019">
      <w:start w:val="1"/>
      <w:numFmt w:val="lowerLetter"/>
      <w:lvlText w:val="%1."/>
      <w:lvlJc w:val="left"/>
      <w:pPr>
        <w:ind w:left="720" w:hanging="360"/>
      </w:pPr>
      <w:rPr>
        <w:rFonts w:hint="default"/>
        <w:b w:val="0"/>
        <w:i w:val="0"/>
        <w:color w:val="auto"/>
        <w:u w:val="none"/>
      </w:rPr>
    </w:lvl>
    <w:lvl w:ilvl="1" w:tplc="2326B50A">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25">
    <w:nsid w:val="558B0F71"/>
    <w:multiLevelType w:val="hybridMultilevel"/>
    <w:tmpl w:val="8244D77E"/>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7">
    <w:nsid w:val="5B7D2322"/>
    <w:multiLevelType w:val="hybridMultilevel"/>
    <w:tmpl w:val="9204337E"/>
    <w:lvl w:ilvl="0" w:tplc="080A0019">
      <w:start w:val="1"/>
      <w:numFmt w:val="lowerLetter"/>
      <w:lvlText w:val="%1."/>
      <w:lvlJc w:val="left"/>
      <w:pPr>
        <w:ind w:left="720" w:hanging="360"/>
      </w:pPr>
      <w:rPr>
        <w:rFonts w:hint="default"/>
        <w:b w:val="0"/>
        <w:i w:val="0"/>
        <w:color w:val="auto"/>
        <w:u w:val="none"/>
      </w:rPr>
    </w:lvl>
    <w:lvl w:ilvl="1" w:tplc="2326B50A">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5CBA07D1"/>
    <w:multiLevelType w:val="hybridMultilevel"/>
    <w:tmpl w:val="1C52E402"/>
    <w:lvl w:ilvl="0" w:tplc="B0D0A90E">
      <w:start w:val="1"/>
      <w:numFmt w:val="bullet"/>
      <w:lvlText w:val="•"/>
      <w:lvlJc w:val="left"/>
      <w:pPr>
        <w:tabs>
          <w:tab w:val="num" w:pos="720"/>
        </w:tabs>
        <w:ind w:left="720" w:hanging="360"/>
      </w:pPr>
      <w:rPr>
        <w:rFonts w:ascii="Arial" w:hAnsi="Arial" w:hint="default"/>
      </w:rPr>
    </w:lvl>
    <w:lvl w:ilvl="1" w:tplc="0B1EE7AE" w:tentative="1">
      <w:start w:val="1"/>
      <w:numFmt w:val="bullet"/>
      <w:lvlText w:val="•"/>
      <w:lvlJc w:val="left"/>
      <w:pPr>
        <w:tabs>
          <w:tab w:val="num" w:pos="1440"/>
        </w:tabs>
        <w:ind w:left="1440" w:hanging="360"/>
      </w:pPr>
      <w:rPr>
        <w:rFonts w:ascii="Arial" w:hAnsi="Arial" w:hint="default"/>
      </w:rPr>
    </w:lvl>
    <w:lvl w:ilvl="2" w:tplc="7B4CACF8" w:tentative="1">
      <w:start w:val="1"/>
      <w:numFmt w:val="bullet"/>
      <w:lvlText w:val="•"/>
      <w:lvlJc w:val="left"/>
      <w:pPr>
        <w:tabs>
          <w:tab w:val="num" w:pos="2160"/>
        </w:tabs>
        <w:ind w:left="2160" w:hanging="360"/>
      </w:pPr>
      <w:rPr>
        <w:rFonts w:ascii="Arial" w:hAnsi="Arial" w:hint="default"/>
      </w:rPr>
    </w:lvl>
    <w:lvl w:ilvl="3" w:tplc="42EA95D0" w:tentative="1">
      <w:start w:val="1"/>
      <w:numFmt w:val="bullet"/>
      <w:lvlText w:val="•"/>
      <w:lvlJc w:val="left"/>
      <w:pPr>
        <w:tabs>
          <w:tab w:val="num" w:pos="2880"/>
        </w:tabs>
        <w:ind w:left="2880" w:hanging="360"/>
      </w:pPr>
      <w:rPr>
        <w:rFonts w:ascii="Arial" w:hAnsi="Arial" w:hint="default"/>
      </w:rPr>
    </w:lvl>
    <w:lvl w:ilvl="4" w:tplc="F1969400" w:tentative="1">
      <w:start w:val="1"/>
      <w:numFmt w:val="bullet"/>
      <w:lvlText w:val="•"/>
      <w:lvlJc w:val="left"/>
      <w:pPr>
        <w:tabs>
          <w:tab w:val="num" w:pos="3600"/>
        </w:tabs>
        <w:ind w:left="3600" w:hanging="360"/>
      </w:pPr>
      <w:rPr>
        <w:rFonts w:ascii="Arial" w:hAnsi="Arial" w:hint="default"/>
      </w:rPr>
    </w:lvl>
    <w:lvl w:ilvl="5" w:tplc="3C46AED0" w:tentative="1">
      <w:start w:val="1"/>
      <w:numFmt w:val="bullet"/>
      <w:lvlText w:val="•"/>
      <w:lvlJc w:val="left"/>
      <w:pPr>
        <w:tabs>
          <w:tab w:val="num" w:pos="4320"/>
        </w:tabs>
        <w:ind w:left="4320" w:hanging="360"/>
      </w:pPr>
      <w:rPr>
        <w:rFonts w:ascii="Arial" w:hAnsi="Arial" w:hint="default"/>
      </w:rPr>
    </w:lvl>
    <w:lvl w:ilvl="6" w:tplc="DA50D95E" w:tentative="1">
      <w:start w:val="1"/>
      <w:numFmt w:val="bullet"/>
      <w:lvlText w:val="•"/>
      <w:lvlJc w:val="left"/>
      <w:pPr>
        <w:tabs>
          <w:tab w:val="num" w:pos="5040"/>
        </w:tabs>
        <w:ind w:left="5040" w:hanging="360"/>
      </w:pPr>
      <w:rPr>
        <w:rFonts w:ascii="Arial" w:hAnsi="Arial" w:hint="default"/>
      </w:rPr>
    </w:lvl>
    <w:lvl w:ilvl="7" w:tplc="AA028E3E" w:tentative="1">
      <w:start w:val="1"/>
      <w:numFmt w:val="bullet"/>
      <w:lvlText w:val="•"/>
      <w:lvlJc w:val="left"/>
      <w:pPr>
        <w:tabs>
          <w:tab w:val="num" w:pos="5760"/>
        </w:tabs>
        <w:ind w:left="5760" w:hanging="360"/>
      </w:pPr>
      <w:rPr>
        <w:rFonts w:ascii="Arial" w:hAnsi="Arial" w:hint="default"/>
      </w:rPr>
    </w:lvl>
    <w:lvl w:ilvl="8" w:tplc="8310A5A2" w:tentative="1">
      <w:start w:val="1"/>
      <w:numFmt w:val="bullet"/>
      <w:lvlText w:val="•"/>
      <w:lvlJc w:val="left"/>
      <w:pPr>
        <w:tabs>
          <w:tab w:val="num" w:pos="6480"/>
        </w:tabs>
        <w:ind w:left="6480" w:hanging="360"/>
      </w:pPr>
      <w:rPr>
        <w:rFonts w:ascii="Arial" w:hAnsi="Arial" w:hint="default"/>
      </w:rPr>
    </w:lvl>
  </w:abstractNum>
  <w:abstractNum w:abstractNumId="29">
    <w:nsid w:val="5E0C29FD"/>
    <w:multiLevelType w:val="hybridMultilevel"/>
    <w:tmpl w:val="7B1684B8"/>
    <w:lvl w:ilvl="0" w:tplc="E5C67DB4">
      <w:start w:val="1"/>
      <w:numFmt w:val="decimal"/>
      <w:lvlText w:val="%1."/>
      <w:lvlJc w:val="left"/>
      <w:pPr>
        <w:ind w:left="720" w:hanging="360"/>
      </w:pPr>
      <w:rPr>
        <w:rFonts w:asciiTheme="minorHAnsi" w:eastAsiaTheme="minorHAnsi" w:hAnsiTheme="minorHAnsi" w:cstheme="minorBidi"/>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nsid w:val="605E3799"/>
    <w:multiLevelType w:val="hybridMultilevel"/>
    <w:tmpl w:val="81BA2D16"/>
    <w:lvl w:ilvl="0" w:tplc="080A000F">
      <w:start w:val="1"/>
      <w:numFmt w:val="decimal"/>
      <w:lvlText w:val="%1."/>
      <w:lvlJc w:val="center"/>
      <w:pPr>
        <w:ind w:left="360" w:hanging="360"/>
      </w:pPr>
      <w:rPr>
        <w:rFonts w:hint="default"/>
        <w:b w:val="0"/>
        <w:i w:val="0"/>
        <w:color w:val="auto"/>
        <w:u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11A7DE6"/>
    <w:multiLevelType w:val="hybridMultilevel"/>
    <w:tmpl w:val="8C785BFA"/>
    <w:lvl w:ilvl="0" w:tplc="2326B50A">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1CA4754"/>
    <w:multiLevelType w:val="hybridMultilevel"/>
    <w:tmpl w:val="50F4209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nsid w:val="666875E7"/>
    <w:multiLevelType w:val="hybridMultilevel"/>
    <w:tmpl w:val="9204337E"/>
    <w:lvl w:ilvl="0" w:tplc="080A0019">
      <w:start w:val="1"/>
      <w:numFmt w:val="lowerLetter"/>
      <w:lvlText w:val="%1."/>
      <w:lvlJc w:val="left"/>
      <w:pPr>
        <w:ind w:left="720" w:hanging="360"/>
      </w:pPr>
      <w:rPr>
        <w:rFonts w:hint="default"/>
        <w:b w:val="0"/>
        <w:i w:val="0"/>
        <w:color w:val="auto"/>
        <w:u w:val="none"/>
      </w:rPr>
    </w:lvl>
    <w:lvl w:ilvl="1" w:tplc="2326B50A">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696A4443"/>
    <w:multiLevelType w:val="hybridMultilevel"/>
    <w:tmpl w:val="12047318"/>
    <w:lvl w:ilvl="0" w:tplc="080A0019">
      <w:start w:val="1"/>
      <w:numFmt w:val="lowerLetter"/>
      <w:lvlText w:val="%1."/>
      <w:lvlJc w:val="left"/>
      <w:pPr>
        <w:ind w:left="720" w:hanging="360"/>
      </w:pPr>
      <w:rPr>
        <w:rFonts w:hint="default"/>
        <w:b w:val="0"/>
        <w:i w:val="0"/>
        <w:color w:val="auto"/>
        <w:u w:val="none"/>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nsid w:val="6D9E12BD"/>
    <w:multiLevelType w:val="hybridMultilevel"/>
    <w:tmpl w:val="33A6F840"/>
    <w:lvl w:ilvl="0" w:tplc="080A000B">
      <w:start w:val="1"/>
      <w:numFmt w:val="lowerLetter"/>
      <w:lvlText w:val="%1."/>
      <w:lvlJc w:val="left"/>
      <w:pPr>
        <w:ind w:left="1428" w:hanging="360"/>
      </w:pPr>
      <w:rPr>
        <w:rFonts w:hint="default"/>
        <w:b w:val="0"/>
        <w:i w:val="0"/>
        <w:color w:val="auto"/>
        <w:u w:val="none"/>
      </w:rPr>
    </w:lvl>
    <w:lvl w:ilvl="1" w:tplc="080A0003">
      <w:start w:val="1"/>
      <w:numFmt w:val="lowerLetter"/>
      <w:lvlText w:val="%2."/>
      <w:lvlJc w:val="left"/>
      <w:pPr>
        <w:ind w:left="2508" w:hanging="360"/>
      </w:pPr>
    </w:lvl>
    <w:lvl w:ilvl="2" w:tplc="080A0005">
      <w:start w:val="1"/>
      <w:numFmt w:val="lowerRoman"/>
      <w:lvlText w:val="%3."/>
      <w:lvlJc w:val="right"/>
      <w:pPr>
        <w:ind w:left="3228" w:hanging="180"/>
      </w:pPr>
    </w:lvl>
    <w:lvl w:ilvl="3" w:tplc="080A0001">
      <w:start w:val="1"/>
      <w:numFmt w:val="decimal"/>
      <w:lvlText w:val="%4."/>
      <w:lvlJc w:val="left"/>
      <w:pPr>
        <w:ind w:left="3948" w:hanging="360"/>
      </w:pPr>
    </w:lvl>
    <w:lvl w:ilvl="4" w:tplc="080A0003" w:tentative="1">
      <w:start w:val="1"/>
      <w:numFmt w:val="lowerLetter"/>
      <w:lvlText w:val="%5."/>
      <w:lvlJc w:val="left"/>
      <w:pPr>
        <w:ind w:left="4668" w:hanging="360"/>
      </w:pPr>
    </w:lvl>
    <w:lvl w:ilvl="5" w:tplc="080A0005" w:tentative="1">
      <w:start w:val="1"/>
      <w:numFmt w:val="lowerRoman"/>
      <w:lvlText w:val="%6."/>
      <w:lvlJc w:val="right"/>
      <w:pPr>
        <w:ind w:left="5388" w:hanging="180"/>
      </w:pPr>
    </w:lvl>
    <w:lvl w:ilvl="6" w:tplc="080A0001" w:tentative="1">
      <w:start w:val="1"/>
      <w:numFmt w:val="decimal"/>
      <w:lvlText w:val="%7."/>
      <w:lvlJc w:val="left"/>
      <w:pPr>
        <w:ind w:left="6108" w:hanging="360"/>
      </w:pPr>
    </w:lvl>
    <w:lvl w:ilvl="7" w:tplc="080A0003" w:tentative="1">
      <w:start w:val="1"/>
      <w:numFmt w:val="lowerLetter"/>
      <w:lvlText w:val="%8."/>
      <w:lvlJc w:val="left"/>
      <w:pPr>
        <w:ind w:left="6828" w:hanging="360"/>
      </w:pPr>
    </w:lvl>
    <w:lvl w:ilvl="8" w:tplc="080A0005" w:tentative="1">
      <w:start w:val="1"/>
      <w:numFmt w:val="lowerRoman"/>
      <w:lvlText w:val="%9."/>
      <w:lvlJc w:val="right"/>
      <w:pPr>
        <w:ind w:left="7548" w:hanging="180"/>
      </w:pPr>
    </w:lvl>
  </w:abstractNum>
  <w:abstractNum w:abstractNumId="36">
    <w:nsid w:val="6E8B2248"/>
    <w:multiLevelType w:val="hybridMultilevel"/>
    <w:tmpl w:val="8244D77E"/>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EF6255D"/>
    <w:multiLevelType w:val="hybridMultilevel"/>
    <w:tmpl w:val="46F8E956"/>
    <w:lvl w:ilvl="0" w:tplc="080A000F">
      <w:start w:val="1"/>
      <w:numFmt w:val="lowerLetter"/>
      <w:lvlText w:val="%1)"/>
      <w:lvlJc w:val="left"/>
      <w:pPr>
        <w:ind w:left="1428" w:hanging="360"/>
      </w:pPr>
    </w:lvl>
    <w:lvl w:ilvl="1" w:tplc="0C0A0003" w:tentative="1">
      <w:start w:val="1"/>
      <w:numFmt w:val="lowerLetter"/>
      <w:lvlText w:val="%2."/>
      <w:lvlJc w:val="left"/>
      <w:pPr>
        <w:ind w:left="2148" w:hanging="360"/>
      </w:pPr>
    </w:lvl>
    <w:lvl w:ilvl="2" w:tplc="0C0A0005" w:tentative="1">
      <w:start w:val="1"/>
      <w:numFmt w:val="lowerRoman"/>
      <w:lvlText w:val="%3."/>
      <w:lvlJc w:val="right"/>
      <w:pPr>
        <w:ind w:left="2868" w:hanging="180"/>
      </w:pPr>
    </w:lvl>
    <w:lvl w:ilvl="3" w:tplc="0C0A0001" w:tentative="1">
      <w:start w:val="1"/>
      <w:numFmt w:val="decimal"/>
      <w:lvlText w:val="%4."/>
      <w:lvlJc w:val="left"/>
      <w:pPr>
        <w:ind w:left="3588" w:hanging="360"/>
      </w:pPr>
    </w:lvl>
    <w:lvl w:ilvl="4" w:tplc="0C0A0003" w:tentative="1">
      <w:start w:val="1"/>
      <w:numFmt w:val="lowerLetter"/>
      <w:lvlText w:val="%5."/>
      <w:lvlJc w:val="left"/>
      <w:pPr>
        <w:ind w:left="4308" w:hanging="360"/>
      </w:pPr>
    </w:lvl>
    <w:lvl w:ilvl="5" w:tplc="0C0A0005" w:tentative="1">
      <w:start w:val="1"/>
      <w:numFmt w:val="lowerRoman"/>
      <w:lvlText w:val="%6."/>
      <w:lvlJc w:val="right"/>
      <w:pPr>
        <w:ind w:left="5028" w:hanging="180"/>
      </w:pPr>
    </w:lvl>
    <w:lvl w:ilvl="6" w:tplc="0C0A0001" w:tentative="1">
      <w:start w:val="1"/>
      <w:numFmt w:val="decimal"/>
      <w:lvlText w:val="%7."/>
      <w:lvlJc w:val="left"/>
      <w:pPr>
        <w:ind w:left="5748" w:hanging="360"/>
      </w:pPr>
    </w:lvl>
    <w:lvl w:ilvl="7" w:tplc="0C0A0003" w:tentative="1">
      <w:start w:val="1"/>
      <w:numFmt w:val="lowerLetter"/>
      <w:lvlText w:val="%8."/>
      <w:lvlJc w:val="left"/>
      <w:pPr>
        <w:ind w:left="6468" w:hanging="360"/>
      </w:pPr>
    </w:lvl>
    <w:lvl w:ilvl="8" w:tplc="0C0A0005" w:tentative="1">
      <w:start w:val="1"/>
      <w:numFmt w:val="lowerRoman"/>
      <w:lvlText w:val="%9."/>
      <w:lvlJc w:val="right"/>
      <w:pPr>
        <w:ind w:left="7188" w:hanging="180"/>
      </w:pPr>
    </w:lvl>
  </w:abstractNum>
  <w:abstractNum w:abstractNumId="38">
    <w:nsid w:val="75A62C40"/>
    <w:multiLevelType w:val="hybridMultilevel"/>
    <w:tmpl w:val="A5C062EA"/>
    <w:lvl w:ilvl="0" w:tplc="080A0001">
      <w:start w:val="1"/>
      <w:numFmt w:val="lowerLetter"/>
      <w:lvlText w:val="%1."/>
      <w:lvlJc w:val="left"/>
      <w:pPr>
        <w:ind w:left="1068" w:hanging="360"/>
      </w:pPr>
      <w:rPr>
        <w:rFonts w:hint="default"/>
        <w:b w:val="0"/>
        <w:i w:val="0"/>
        <w:color w:val="auto"/>
        <w:u w:val="none"/>
      </w:rPr>
    </w:lvl>
    <w:lvl w:ilvl="1" w:tplc="080A0003">
      <w:start w:val="1"/>
      <w:numFmt w:val="lowerLetter"/>
      <w:lvlText w:val="%2."/>
      <w:lvlJc w:val="left"/>
      <w:pPr>
        <w:ind w:left="2148" w:hanging="360"/>
      </w:pPr>
    </w:lvl>
    <w:lvl w:ilvl="2" w:tplc="080A0005">
      <w:start w:val="1"/>
      <w:numFmt w:val="lowerRoman"/>
      <w:lvlText w:val="%3."/>
      <w:lvlJc w:val="right"/>
      <w:pPr>
        <w:ind w:left="2868" w:hanging="180"/>
      </w:pPr>
    </w:lvl>
    <w:lvl w:ilvl="3" w:tplc="080A0001">
      <w:start w:val="1"/>
      <w:numFmt w:val="decimal"/>
      <w:lvlText w:val="%4."/>
      <w:lvlJc w:val="left"/>
      <w:pPr>
        <w:ind w:left="3588" w:hanging="360"/>
      </w:pPr>
    </w:lvl>
    <w:lvl w:ilvl="4" w:tplc="080A0003" w:tentative="1">
      <w:start w:val="1"/>
      <w:numFmt w:val="lowerLetter"/>
      <w:lvlText w:val="%5."/>
      <w:lvlJc w:val="left"/>
      <w:pPr>
        <w:ind w:left="4308" w:hanging="360"/>
      </w:pPr>
    </w:lvl>
    <w:lvl w:ilvl="5" w:tplc="080A0005" w:tentative="1">
      <w:start w:val="1"/>
      <w:numFmt w:val="lowerRoman"/>
      <w:lvlText w:val="%6."/>
      <w:lvlJc w:val="right"/>
      <w:pPr>
        <w:ind w:left="5028" w:hanging="180"/>
      </w:pPr>
    </w:lvl>
    <w:lvl w:ilvl="6" w:tplc="080A0001" w:tentative="1">
      <w:start w:val="1"/>
      <w:numFmt w:val="decimal"/>
      <w:lvlText w:val="%7."/>
      <w:lvlJc w:val="left"/>
      <w:pPr>
        <w:ind w:left="5748" w:hanging="360"/>
      </w:pPr>
    </w:lvl>
    <w:lvl w:ilvl="7" w:tplc="080A0003" w:tentative="1">
      <w:start w:val="1"/>
      <w:numFmt w:val="lowerLetter"/>
      <w:lvlText w:val="%8."/>
      <w:lvlJc w:val="left"/>
      <w:pPr>
        <w:ind w:left="6468" w:hanging="360"/>
      </w:pPr>
    </w:lvl>
    <w:lvl w:ilvl="8" w:tplc="080A0005" w:tentative="1">
      <w:start w:val="1"/>
      <w:numFmt w:val="lowerRoman"/>
      <w:lvlText w:val="%9."/>
      <w:lvlJc w:val="right"/>
      <w:pPr>
        <w:ind w:left="7188" w:hanging="180"/>
      </w:pPr>
    </w:lvl>
  </w:abstractNum>
  <w:abstractNum w:abstractNumId="39">
    <w:nsid w:val="76F57443"/>
    <w:multiLevelType w:val="hybridMultilevel"/>
    <w:tmpl w:val="DBA4DE8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nsid w:val="78220B34"/>
    <w:multiLevelType w:val="hybridMultilevel"/>
    <w:tmpl w:val="F20410B8"/>
    <w:lvl w:ilvl="0" w:tplc="080A0017">
      <w:start w:val="1"/>
      <w:numFmt w:val="lowerLetter"/>
      <w:lvlText w:val="%1)"/>
      <w:lvlJc w:val="left"/>
      <w:pPr>
        <w:ind w:left="720" w:hanging="360"/>
      </w:pPr>
      <w:rPr>
        <w:rFonts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F2F7C3B"/>
    <w:multiLevelType w:val="hybridMultilevel"/>
    <w:tmpl w:val="7A300DE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4"/>
  </w:num>
  <w:num w:numId="2">
    <w:abstractNumId w:val="1"/>
  </w:num>
  <w:num w:numId="3">
    <w:abstractNumId w:val="16"/>
  </w:num>
  <w:num w:numId="4">
    <w:abstractNumId w:val="0"/>
  </w:num>
  <w:num w:numId="5">
    <w:abstractNumId w:val="9"/>
  </w:num>
  <w:num w:numId="6">
    <w:abstractNumId w:val="26"/>
  </w:num>
  <w:num w:numId="7">
    <w:abstractNumId w:val="30"/>
  </w:num>
  <w:num w:numId="8">
    <w:abstractNumId w:val="40"/>
  </w:num>
  <w:num w:numId="9">
    <w:abstractNumId w:val="39"/>
  </w:num>
  <w:num w:numId="10">
    <w:abstractNumId w:val="38"/>
  </w:num>
  <w:num w:numId="11">
    <w:abstractNumId w:val="35"/>
  </w:num>
  <w:num w:numId="12">
    <w:abstractNumId w:val="32"/>
  </w:num>
  <w:num w:numId="13">
    <w:abstractNumId w:val="37"/>
  </w:num>
  <w:num w:numId="14">
    <w:abstractNumId w:val="31"/>
  </w:num>
  <w:num w:numId="15">
    <w:abstractNumId w:val="20"/>
  </w:num>
  <w:num w:numId="16">
    <w:abstractNumId w:val="41"/>
  </w:num>
  <w:num w:numId="17">
    <w:abstractNumId w:val="4"/>
  </w:num>
  <w:num w:numId="18">
    <w:abstractNumId w:val="8"/>
  </w:num>
  <w:num w:numId="19">
    <w:abstractNumId w:val="18"/>
  </w:num>
  <w:num w:numId="20">
    <w:abstractNumId w:val="2"/>
  </w:num>
  <w:num w:numId="21">
    <w:abstractNumId w:val="23"/>
  </w:num>
  <w:num w:numId="22">
    <w:abstractNumId w:val="6"/>
  </w:num>
  <w:num w:numId="23">
    <w:abstractNumId w:val="27"/>
  </w:num>
  <w:num w:numId="24">
    <w:abstractNumId w:val="33"/>
  </w:num>
  <w:num w:numId="25">
    <w:abstractNumId w:val="11"/>
  </w:num>
  <w:num w:numId="26">
    <w:abstractNumId w:val="36"/>
  </w:num>
  <w:num w:numId="27">
    <w:abstractNumId w:val="15"/>
  </w:num>
  <w:num w:numId="28">
    <w:abstractNumId w:val="12"/>
  </w:num>
  <w:num w:numId="29">
    <w:abstractNumId w:val="25"/>
  </w:num>
  <w:num w:numId="30">
    <w:abstractNumId w:val="17"/>
  </w:num>
  <w:num w:numId="31">
    <w:abstractNumId w:val="34"/>
  </w:num>
  <w:num w:numId="32">
    <w:abstractNumId w:val="13"/>
  </w:num>
  <w:num w:numId="33">
    <w:abstractNumId w:val="14"/>
  </w:num>
  <w:num w:numId="34">
    <w:abstractNumId w:val="19"/>
  </w:num>
  <w:num w:numId="35">
    <w:abstractNumId w:val="21"/>
  </w:num>
  <w:num w:numId="36">
    <w:abstractNumId w:val="3"/>
  </w:num>
  <w:num w:numId="37">
    <w:abstractNumId w:val="28"/>
  </w:num>
  <w:num w:numId="38">
    <w:abstractNumId w:val="5"/>
  </w:num>
  <w:num w:numId="39">
    <w:abstractNumId w:val="7"/>
  </w:num>
  <w:num w:numId="40">
    <w:abstractNumId w:val="22"/>
  </w:num>
  <w:num w:numId="41">
    <w:abstractNumId w:val="29"/>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423"/>
    <w:rsid w:val="004429FE"/>
    <w:rsid w:val="00902423"/>
    <w:rsid w:val="00987676"/>
    <w:rsid w:val="00AD4F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Capítulo"/>
    <w:basedOn w:val="Normal"/>
    <w:next w:val="Normal"/>
    <w:link w:val="Ttulo1Car"/>
    <w:qFormat/>
    <w:rsid w:val="00902423"/>
    <w:pPr>
      <w:keepNext/>
      <w:spacing w:after="0" w:line="240" w:lineRule="auto"/>
      <w:jc w:val="right"/>
      <w:outlineLvl w:val="0"/>
    </w:pPr>
    <w:rPr>
      <w:rFonts w:ascii="Arial" w:eastAsia="Times New Roman" w:hAnsi="Arial" w:cs="Arial"/>
      <w:b/>
      <w:szCs w:val="20"/>
      <w:lang w:val="es-ES_tradnl" w:eastAsia="es-MX"/>
    </w:rPr>
  </w:style>
  <w:style w:type="paragraph" w:styleId="Ttulo2">
    <w:name w:val="heading 2"/>
    <w:aliases w:val="Tema,Fracc. Car,Fracc."/>
    <w:basedOn w:val="Normal"/>
    <w:next w:val="Normal"/>
    <w:link w:val="Ttulo2Car"/>
    <w:qFormat/>
    <w:rsid w:val="00902423"/>
    <w:pPr>
      <w:keepNext/>
      <w:spacing w:before="240" w:after="60" w:line="240" w:lineRule="auto"/>
      <w:outlineLvl w:val="1"/>
    </w:pPr>
    <w:rPr>
      <w:rFonts w:ascii="Arial" w:eastAsia="Times New Roman" w:hAnsi="Arial" w:cs="Arial"/>
      <w:b/>
      <w:bCs/>
      <w:i/>
      <w:iCs/>
      <w:sz w:val="28"/>
      <w:szCs w:val="28"/>
      <w:lang w:eastAsia="es-MX"/>
    </w:rPr>
  </w:style>
  <w:style w:type="paragraph" w:styleId="Ttulo3">
    <w:name w:val="heading 3"/>
    <w:aliases w:val="SubTema"/>
    <w:basedOn w:val="Normal"/>
    <w:next w:val="Normal"/>
    <w:link w:val="Ttulo3Car"/>
    <w:uiPriority w:val="9"/>
    <w:qFormat/>
    <w:rsid w:val="00902423"/>
    <w:pPr>
      <w:keepNext/>
      <w:spacing w:before="240" w:after="60" w:line="240" w:lineRule="auto"/>
      <w:outlineLvl w:val="2"/>
    </w:pPr>
    <w:rPr>
      <w:rFonts w:ascii="Arial" w:eastAsia="Times New Roman" w:hAnsi="Arial" w:cs="Arial"/>
      <w:b/>
      <w:bCs/>
      <w:sz w:val="26"/>
      <w:szCs w:val="26"/>
      <w:lang w:eastAsia="es-ES"/>
    </w:rPr>
  </w:style>
  <w:style w:type="paragraph" w:styleId="Ttulo4">
    <w:name w:val="heading 4"/>
    <w:basedOn w:val="Normal"/>
    <w:next w:val="Normal"/>
    <w:link w:val="Ttulo4Car"/>
    <w:qFormat/>
    <w:rsid w:val="00902423"/>
    <w:pPr>
      <w:keepNext/>
      <w:spacing w:after="0" w:line="240" w:lineRule="auto"/>
      <w:jc w:val="both"/>
      <w:outlineLvl w:val="3"/>
    </w:pPr>
    <w:rPr>
      <w:rFonts w:ascii="Arial" w:eastAsia="Times New Roman" w:hAnsi="Arial" w:cs="Arial"/>
      <w:b/>
      <w:szCs w:val="24"/>
      <w:lang w:val="es-ES" w:eastAsia="es-ES"/>
    </w:rPr>
  </w:style>
  <w:style w:type="paragraph" w:styleId="Ttulo5">
    <w:name w:val="heading 5"/>
    <w:basedOn w:val="Normal"/>
    <w:next w:val="Normal"/>
    <w:link w:val="Ttulo5Car"/>
    <w:qFormat/>
    <w:rsid w:val="00902423"/>
    <w:pPr>
      <w:keepNext/>
      <w:spacing w:after="0" w:line="240" w:lineRule="auto"/>
      <w:jc w:val="center"/>
      <w:outlineLvl w:val="4"/>
    </w:pPr>
    <w:rPr>
      <w:rFonts w:ascii="Arial" w:eastAsia="Times New Roman" w:hAnsi="Arial" w:cs="Arial"/>
      <w:b/>
      <w:bCs/>
      <w:sz w:val="24"/>
      <w:szCs w:val="24"/>
      <w:lang w:val="es-ES" w:eastAsia="es-ES"/>
    </w:rPr>
  </w:style>
  <w:style w:type="paragraph" w:styleId="Ttulo6">
    <w:name w:val="heading 6"/>
    <w:basedOn w:val="Normal"/>
    <w:next w:val="Normal"/>
    <w:link w:val="Ttulo6Car"/>
    <w:qFormat/>
    <w:rsid w:val="00902423"/>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902423"/>
    <w:pPr>
      <w:keepNext/>
      <w:spacing w:after="0" w:line="240" w:lineRule="auto"/>
      <w:outlineLvl w:val="6"/>
    </w:pPr>
    <w:rPr>
      <w:rFonts w:ascii="Arial" w:eastAsia="Times New Roman" w:hAnsi="Arial" w:cs="Times New Roman"/>
      <w:b/>
      <w:szCs w:val="20"/>
      <w:lang w:val="es-ES" w:eastAsia="es-ES"/>
    </w:rPr>
  </w:style>
  <w:style w:type="paragraph" w:styleId="Ttulo8">
    <w:name w:val="heading 8"/>
    <w:basedOn w:val="Normal"/>
    <w:next w:val="Normal"/>
    <w:link w:val="Ttulo8Car"/>
    <w:qFormat/>
    <w:rsid w:val="00902423"/>
    <w:pPr>
      <w:keepNext/>
      <w:spacing w:after="0" w:line="240" w:lineRule="auto"/>
      <w:outlineLvl w:val="7"/>
    </w:pPr>
    <w:rPr>
      <w:rFonts w:ascii="Arial" w:eastAsia="Times New Roman" w:hAnsi="Arial" w:cs="Arial"/>
      <w:b/>
      <w:sz w:val="24"/>
      <w:szCs w:val="24"/>
      <w:lang w:eastAsia="es-ES"/>
    </w:rPr>
  </w:style>
  <w:style w:type="paragraph" w:styleId="Ttulo9">
    <w:name w:val="heading 9"/>
    <w:basedOn w:val="Normal"/>
    <w:next w:val="Normal"/>
    <w:link w:val="Ttulo9Car"/>
    <w:uiPriority w:val="9"/>
    <w:qFormat/>
    <w:rsid w:val="00902423"/>
    <w:pPr>
      <w:keepNext/>
      <w:spacing w:after="0" w:line="240" w:lineRule="auto"/>
      <w:jc w:val="center"/>
      <w:outlineLvl w:val="8"/>
    </w:pPr>
    <w:rPr>
      <w:rFonts w:ascii="Arial" w:eastAsia="Times New Roman" w:hAnsi="Arial" w:cs="Arial"/>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24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2423"/>
  </w:style>
  <w:style w:type="paragraph" w:styleId="Piedepgina">
    <w:name w:val="footer"/>
    <w:basedOn w:val="Normal"/>
    <w:link w:val="PiedepginaCar"/>
    <w:uiPriority w:val="99"/>
    <w:unhideWhenUsed/>
    <w:rsid w:val="009024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2423"/>
  </w:style>
  <w:style w:type="character" w:customStyle="1" w:styleId="Ttulo1Car">
    <w:name w:val="Título 1 Car"/>
    <w:aliases w:val="Capítulo Car"/>
    <w:basedOn w:val="Fuentedeprrafopredeter"/>
    <w:link w:val="Ttulo1"/>
    <w:rsid w:val="00902423"/>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902423"/>
    <w:rPr>
      <w:rFonts w:ascii="Arial" w:eastAsia="Times New Roman" w:hAnsi="Arial" w:cs="Arial"/>
      <w:b/>
      <w:bCs/>
      <w:i/>
      <w:iCs/>
      <w:sz w:val="28"/>
      <w:szCs w:val="28"/>
      <w:lang w:eastAsia="es-MX"/>
    </w:rPr>
  </w:style>
  <w:style w:type="character" w:customStyle="1" w:styleId="Ttulo3Car">
    <w:name w:val="Título 3 Car"/>
    <w:aliases w:val="SubTema Car"/>
    <w:basedOn w:val="Fuentedeprrafopredeter"/>
    <w:link w:val="Ttulo3"/>
    <w:uiPriority w:val="9"/>
    <w:rsid w:val="00902423"/>
    <w:rPr>
      <w:rFonts w:ascii="Arial" w:eastAsia="Times New Roman" w:hAnsi="Arial" w:cs="Arial"/>
      <w:b/>
      <w:bCs/>
      <w:sz w:val="26"/>
      <w:szCs w:val="26"/>
      <w:lang w:eastAsia="es-ES"/>
    </w:rPr>
  </w:style>
  <w:style w:type="character" w:customStyle="1" w:styleId="Ttulo4Car">
    <w:name w:val="Título 4 Car"/>
    <w:basedOn w:val="Fuentedeprrafopredeter"/>
    <w:link w:val="Ttulo4"/>
    <w:rsid w:val="00902423"/>
    <w:rPr>
      <w:rFonts w:ascii="Arial" w:eastAsia="Times New Roman" w:hAnsi="Arial" w:cs="Arial"/>
      <w:b/>
      <w:szCs w:val="24"/>
      <w:lang w:val="es-ES" w:eastAsia="es-ES"/>
    </w:rPr>
  </w:style>
  <w:style w:type="character" w:customStyle="1" w:styleId="Ttulo5Car">
    <w:name w:val="Título 5 Car"/>
    <w:basedOn w:val="Fuentedeprrafopredeter"/>
    <w:link w:val="Ttulo5"/>
    <w:rsid w:val="00902423"/>
    <w:rPr>
      <w:rFonts w:ascii="Arial" w:eastAsia="Times New Roman" w:hAnsi="Arial" w:cs="Arial"/>
      <w:b/>
      <w:bCs/>
      <w:sz w:val="24"/>
      <w:szCs w:val="24"/>
      <w:lang w:val="es-ES" w:eastAsia="es-ES"/>
    </w:rPr>
  </w:style>
  <w:style w:type="character" w:customStyle="1" w:styleId="Ttulo6Car">
    <w:name w:val="Título 6 Car"/>
    <w:basedOn w:val="Fuentedeprrafopredeter"/>
    <w:link w:val="Ttulo6"/>
    <w:rsid w:val="0090242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902423"/>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902423"/>
    <w:rPr>
      <w:rFonts w:ascii="Arial" w:eastAsia="Times New Roman" w:hAnsi="Arial" w:cs="Arial"/>
      <w:b/>
      <w:sz w:val="24"/>
      <w:szCs w:val="24"/>
      <w:lang w:eastAsia="es-ES"/>
    </w:rPr>
  </w:style>
  <w:style w:type="character" w:customStyle="1" w:styleId="Ttulo9Car">
    <w:name w:val="Título 9 Car"/>
    <w:basedOn w:val="Fuentedeprrafopredeter"/>
    <w:link w:val="Ttulo9"/>
    <w:uiPriority w:val="9"/>
    <w:rsid w:val="00902423"/>
    <w:rPr>
      <w:rFonts w:ascii="Arial" w:eastAsia="Times New Roman" w:hAnsi="Arial" w:cs="Arial"/>
      <w:b/>
      <w:sz w:val="20"/>
      <w:szCs w:val="20"/>
      <w:lang w:val="es-ES" w:eastAsia="es-ES"/>
    </w:rPr>
  </w:style>
  <w:style w:type="character" w:styleId="Nmerodepgina">
    <w:name w:val="page number"/>
    <w:basedOn w:val="Fuentedeprrafopredeter"/>
    <w:rsid w:val="00902423"/>
  </w:style>
  <w:style w:type="paragraph" w:styleId="Textoindependiente">
    <w:name w:val="Body Text"/>
    <w:basedOn w:val="Normal"/>
    <w:link w:val="TextoindependienteCar"/>
    <w:uiPriority w:val="99"/>
    <w:rsid w:val="00902423"/>
    <w:pPr>
      <w:spacing w:after="0" w:line="240" w:lineRule="auto"/>
      <w:jc w:val="both"/>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uiPriority w:val="99"/>
    <w:rsid w:val="00902423"/>
    <w:rPr>
      <w:rFonts w:ascii="Arial" w:eastAsia="Times New Roman" w:hAnsi="Arial" w:cs="Times New Roman"/>
      <w:szCs w:val="20"/>
      <w:lang w:val="es-ES" w:eastAsia="es-ES"/>
    </w:rPr>
  </w:style>
  <w:style w:type="paragraph" w:styleId="Prrafodelista">
    <w:name w:val="List Paragraph"/>
    <w:basedOn w:val="Normal"/>
    <w:uiPriority w:val="34"/>
    <w:qFormat/>
    <w:rsid w:val="00902423"/>
    <w:pPr>
      <w:ind w:left="720"/>
      <w:contextualSpacing/>
    </w:pPr>
    <w:rPr>
      <w:rFonts w:ascii="Calibri" w:eastAsia="Calibri" w:hAnsi="Calibri" w:cs="Times New Roman"/>
    </w:rPr>
  </w:style>
  <w:style w:type="paragraph" w:customStyle="1" w:styleId="Prrafodelista1">
    <w:name w:val="Párrafo de lista1"/>
    <w:basedOn w:val="Normal"/>
    <w:rsid w:val="00902423"/>
    <w:pPr>
      <w:ind w:left="720"/>
      <w:contextualSpacing/>
    </w:pPr>
    <w:rPr>
      <w:rFonts w:ascii="Calibri" w:eastAsia="Times New Roman" w:hAnsi="Calibri" w:cs="Times New Roman"/>
      <w:lang w:eastAsia="es-MX"/>
    </w:rPr>
  </w:style>
  <w:style w:type="paragraph" w:styleId="Textonotapie">
    <w:name w:val="footnote text"/>
    <w:basedOn w:val="Normal"/>
    <w:link w:val="TextonotapieCar"/>
    <w:uiPriority w:val="99"/>
    <w:rsid w:val="0090242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902423"/>
    <w:rPr>
      <w:rFonts w:ascii="Times New Roman" w:eastAsia="Times New Roman" w:hAnsi="Times New Roman" w:cs="Times New Roman"/>
      <w:sz w:val="20"/>
      <w:szCs w:val="20"/>
      <w:lang w:val="es-ES" w:eastAsia="es-ES"/>
    </w:rPr>
  </w:style>
  <w:style w:type="paragraph" w:customStyle="1" w:styleId="BodyText21">
    <w:name w:val="Body Text 21"/>
    <w:basedOn w:val="Normal"/>
    <w:rsid w:val="00902423"/>
    <w:pPr>
      <w:widowControl w:val="0"/>
      <w:tabs>
        <w:tab w:val="left" w:pos="-720"/>
      </w:tabs>
      <w:suppressAutoHyphens/>
      <w:overflowPunct w:val="0"/>
      <w:autoSpaceDE w:val="0"/>
      <w:autoSpaceDN w:val="0"/>
      <w:adjustRightInd w:val="0"/>
      <w:spacing w:after="0" w:line="240" w:lineRule="auto"/>
      <w:jc w:val="both"/>
      <w:textAlignment w:val="baseline"/>
    </w:pPr>
    <w:rPr>
      <w:rFonts w:ascii="Univers" w:eastAsia="Times New Roman" w:hAnsi="Univers" w:cs="Times New Roman"/>
      <w:spacing w:val="-3"/>
      <w:sz w:val="24"/>
      <w:szCs w:val="20"/>
      <w:lang w:eastAsia="es-ES"/>
    </w:rPr>
  </w:style>
  <w:style w:type="table" w:styleId="Tablaconcuadrcula">
    <w:name w:val="Table Grid"/>
    <w:basedOn w:val="Tablanormal"/>
    <w:uiPriority w:val="39"/>
    <w:rsid w:val="0090242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902423"/>
    <w:pPr>
      <w:ind w:left="720"/>
      <w:contextualSpacing/>
    </w:pPr>
    <w:rPr>
      <w:rFonts w:ascii="Calibri" w:eastAsia="Times New Roman" w:hAnsi="Calibri" w:cs="Times New Roman"/>
      <w:lang w:eastAsia="es-MX"/>
    </w:rPr>
  </w:style>
  <w:style w:type="paragraph" w:styleId="Textodeglobo">
    <w:name w:val="Balloon Text"/>
    <w:basedOn w:val="Normal"/>
    <w:link w:val="TextodegloboCar"/>
    <w:uiPriority w:val="99"/>
    <w:unhideWhenUsed/>
    <w:rsid w:val="00902423"/>
    <w:pPr>
      <w:spacing w:after="0" w:line="240" w:lineRule="auto"/>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rsid w:val="00902423"/>
    <w:rPr>
      <w:rFonts w:ascii="Tahoma" w:eastAsia="Times New Roman" w:hAnsi="Tahoma" w:cs="Tahoma"/>
      <w:sz w:val="16"/>
      <w:szCs w:val="16"/>
      <w:lang w:eastAsia="es-MX"/>
    </w:rPr>
  </w:style>
  <w:style w:type="paragraph" w:customStyle="1" w:styleId="Style1">
    <w:name w:val="Style 1"/>
    <w:uiPriority w:val="99"/>
    <w:rsid w:val="0090242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902423"/>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90242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902423"/>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rsid w:val="00902423"/>
    <w:pPr>
      <w:spacing w:after="120" w:line="480" w:lineRule="auto"/>
      <w:ind w:left="283"/>
    </w:pPr>
    <w:rPr>
      <w:rFonts w:ascii="Calibri" w:eastAsia="Calibri" w:hAnsi="Calibri" w:cs="Times New Roman"/>
    </w:rPr>
  </w:style>
  <w:style w:type="character" w:customStyle="1" w:styleId="Sangra2detindependienteCar">
    <w:name w:val="Sangría 2 de t. independiente Car"/>
    <w:basedOn w:val="Fuentedeprrafopredeter"/>
    <w:link w:val="Sangra2detindependiente"/>
    <w:rsid w:val="00902423"/>
    <w:rPr>
      <w:rFonts w:ascii="Calibri" w:eastAsia="Calibri" w:hAnsi="Calibri" w:cs="Times New Roman"/>
    </w:rPr>
  </w:style>
  <w:style w:type="paragraph" w:styleId="NormalWeb">
    <w:name w:val="Normal (Web)"/>
    <w:basedOn w:val="Normal"/>
    <w:uiPriority w:val="99"/>
    <w:rsid w:val="0090242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02423"/>
    <w:rPr>
      <w:b/>
      <w:bCs/>
    </w:rPr>
  </w:style>
  <w:style w:type="paragraph" w:customStyle="1" w:styleId="Textoindependiente31">
    <w:name w:val="Texto independiente 31"/>
    <w:basedOn w:val="Normal"/>
    <w:rsid w:val="00902423"/>
    <w:pPr>
      <w:spacing w:after="0" w:line="240" w:lineRule="auto"/>
    </w:pPr>
    <w:rPr>
      <w:rFonts w:ascii="Times New Roman" w:eastAsia="Times New Roman" w:hAnsi="Times New Roman" w:cs="Times New Roman"/>
      <w:sz w:val="28"/>
      <w:szCs w:val="20"/>
      <w:lang w:val="es-ES" w:eastAsia="es-ES"/>
    </w:rPr>
  </w:style>
  <w:style w:type="paragraph" w:customStyle="1" w:styleId="bodytext3">
    <w:name w:val="bodytext3"/>
    <w:basedOn w:val="Normal"/>
    <w:rsid w:val="0090242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902423"/>
    <w:rPr>
      <w:sz w:val="16"/>
      <w:szCs w:val="16"/>
    </w:rPr>
  </w:style>
  <w:style w:type="paragraph" w:styleId="Textocomentario">
    <w:name w:val="annotation text"/>
    <w:basedOn w:val="Normal"/>
    <w:link w:val="TextocomentarioCar"/>
    <w:uiPriority w:val="99"/>
    <w:unhideWhenUsed/>
    <w:rsid w:val="00902423"/>
    <w:pPr>
      <w:spacing w:after="0" w:line="240" w:lineRule="auto"/>
    </w:pPr>
    <w:rPr>
      <w:rFonts w:ascii="Arial" w:eastAsia="Times New Roman" w:hAnsi="Arial" w:cs="Arial"/>
      <w:sz w:val="20"/>
      <w:szCs w:val="20"/>
      <w:lang w:eastAsia="es-MX"/>
    </w:rPr>
  </w:style>
  <w:style w:type="character" w:customStyle="1" w:styleId="TextocomentarioCar">
    <w:name w:val="Texto comentario Car"/>
    <w:basedOn w:val="Fuentedeprrafopredeter"/>
    <w:link w:val="Textocomentario"/>
    <w:uiPriority w:val="99"/>
    <w:rsid w:val="00902423"/>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02423"/>
    <w:rPr>
      <w:b/>
      <w:bCs/>
    </w:rPr>
  </w:style>
  <w:style w:type="character" w:customStyle="1" w:styleId="AsuntodelcomentarioCar">
    <w:name w:val="Asunto del comentario Car"/>
    <w:basedOn w:val="TextocomentarioCar"/>
    <w:link w:val="Asuntodelcomentario"/>
    <w:uiPriority w:val="99"/>
    <w:semiHidden/>
    <w:rsid w:val="00902423"/>
    <w:rPr>
      <w:rFonts w:ascii="Arial" w:eastAsia="Times New Roman" w:hAnsi="Arial" w:cs="Arial"/>
      <w:b/>
      <w:bCs/>
      <w:sz w:val="20"/>
      <w:szCs w:val="20"/>
      <w:lang w:eastAsia="es-MX"/>
    </w:rPr>
  </w:style>
  <w:style w:type="paragraph" w:styleId="Subttulo">
    <w:name w:val="Subtitle"/>
    <w:basedOn w:val="Normal"/>
    <w:link w:val="SubttuloCar"/>
    <w:qFormat/>
    <w:rsid w:val="00902423"/>
    <w:pPr>
      <w:spacing w:after="0" w:line="240" w:lineRule="auto"/>
    </w:pPr>
    <w:rPr>
      <w:rFonts w:ascii="Times New Roman" w:eastAsia="Times New Roman" w:hAnsi="Times New Roman" w:cs="Times New Roman"/>
      <w:b/>
      <w:bCs/>
      <w:sz w:val="32"/>
      <w:szCs w:val="24"/>
      <w:lang w:val="es-ES" w:eastAsia="es-ES"/>
    </w:rPr>
  </w:style>
  <w:style w:type="character" w:customStyle="1" w:styleId="SubttuloCar">
    <w:name w:val="Subtítulo Car"/>
    <w:basedOn w:val="Fuentedeprrafopredeter"/>
    <w:link w:val="Subttulo"/>
    <w:rsid w:val="00902423"/>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902423"/>
    <w:pPr>
      <w:tabs>
        <w:tab w:val="left" w:pos="0"/>
        <w:tab w:val="left" w:pos="1440"/>
        <w:tab w:val="left" w:pos="2160"/>
        <w:tab w:val="left" w:pos="2880"/>
      </w:tabs>
      <w:spacing w:after="0" w:line="240" w:lineRule="auto"/>
      <w:jc w:val="center"/>
    </w:pPr>
    <w:rPr>
      <w:rFonts w:ascii="Arial" w:eastAsia="Times New Roman" w:hAnsi="Arial" w:cs="Arial"/>
      <w:b/>
      <w:sz w:val="24"/>
      <w:szCs w:val="24"/>
      <w:lang w:val="es-ES_tradnl" w:eastAsia="es-ES"/>
    </w:rPr>
  </w:style>
  <w:style w:type="character" w:customStyle="1" w:styleId="TtuloCar">
    <w:name w:val="Título Car"/>
    <w:basedOn w:val="Fuentedeprrafopredeter"/>
    <w:link w:val="Ttulo"/>
    <w:rsid w:val="00902423"/>
    <w:rPr>
      <w:rFonts w:ascii="Arial" w:eastAsia="Times New Roman" w:hAnsi="Arial" w:cs="Arial"/>
      <w:b/>
      <w:sz w:val="24"/>
      <w:szCs w:val="24"/>
      <w:lang w:val="es-ES_tradnl" w:eastAsia="es-ES"/>
    </w:rPr>
  </w:style>
  <w:style w:type="paragraph" w:styleId="HTMLconformatoprevio">
    <w:name w:val="HTML Preformatted"/>
    <w:basedOn w:val="Normal"/>
    <w:link w:val="HTMLconformatoprevioCar"/>
    <w:rsid w:val="0090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es-MX"/>
    </w:rPr>
  </w:style>
  <w:style w:type="character" w:customStyle="1" w:styleId="HTMLconformatoprevioCar">
    <w:name w:val="HTML con formato previo Car"/>
    <w:basedOn w:val="Fuentedeprrafopredeter"/>
    <w:link w:val="HTMLconformatoprevio"/>
    <w:rsid w:val="00902423"/>
    <w:rPr>
      <w:rFonts w:ascii="Courier New" w:eastAsia="Times New Roman" w:hAnsi="Courier New" w:cs="Courier New"/>
      <w:color w:val="000000"/>
      <w:sz w:val="20"/>
      <w:szCs w:val="20"/>
      <w:lang w:eastAsia="es-MX"/>
    </w:rPr>
  </w:style>
  <w:style w:type="character" w:customStyle="1" w:styleId="small1">
    <w:name w:val="small1"/>
    <w:basedOn w:val="Fuentedeprrafopredeter"/>
    <w:rsid w:val="00902423"/>
    <w:rPr>
      <w:rFonts w:ascii="Verdana" w:hAnsi="Verdana" w:cs="Times New Roman"/>
      <w:sz w:val="20"/>
      <w:szCs w:val="20"/>
    </w:rPr>
  </w:style>
  <w:style w:type="character" w:styleId="Hipervnculo">
    <w:name w:val="Hyperlink"/>
    <w:basedOn w:val="Fuentedeprrafopredeter"/>
    <w:uiPriority w:val="99"/>
    <w:rsid w:val="00902423"/>
    <w:rPr>
      <w:rFonts w:cs="Times New Roman"/>
      <w:color w:val="0000FF"/>
      <w:u w:val="single"/>
    </w:rPr>
  </w:style>
  <w:style w:type="paragraph" w:customStyle="1" w:styleId="texto">
    <w:name w:val="texto"/>
    <w:basedOn w:val="Normal"/>
    <w:rsid w:val="00902423"/>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Default">
    <w:name w:val="Default"/>
    <w:rsid w:val="00902423"/>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basedOn w:val="Fuentedeprrafopredeter"/>
    <w:rsid w:val="00902423"/>
    <w:rPr>
      <w:rFonts w:ascii="Verdana" w:hAnsi="Verdana" w:cs="Times New Roman"/>
      <w:b/>
      <w:bCs/>
      <w:color w:val="990000"/>
      <w:sz w:val="20"/>
      <w:szCs w:val="20"/>
    </w:rPr>
  </w:style>
  <w:style w:type="paragraph" w:styleId="Textodebloque">
    <w:name w:val="Block Text"/>
    <w:basedOn w:val="Normal"/>
    <w:rsid w:val="00902423"/>
    <w:pPr>
      <w:spacing w:before="100" w:beforeAutospacing="1" w:after="100" w:afterAutospacing="1" w:line="240" w:lineRule="auto"/>
      <w:ind w:left="720" w:right="720"/>
    </w:pPr>
    <w:rPr>
      <w:rFonts w:ascii="Arial" w:eastAsia="Times New Roman" w:hAnsi="Arial" w:cs="Arial"/>
      <w:sz w:val="20"/>
      <w:szCs w:val="20"/>
      <w:lang w:val="es-ES" w:eastAsia="es-ES"/>
    </w:rPr>
  </w:style>
  <w:style w:type="paragraph" w:customStyle="1" w:styleId="xl25">
    <w:name w:val="xl25"/>
    <w:basedOn w:val="Normal"/>
    <w:rsid w:val="00902423"/>
    <w:pPr>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Textoindependiente21">
    <w:name w:val="Texto independiente 21"/>
    <w:basedOn w:val="Normal"/>
    <w:rsid w:val="00902423"/>
    <w:pPr>
      <w:widowControl w:val="0"/>
      <w:spacing w:after="0" w:line="240" w:lineRule="auto"/>
    </w:pPr>
    <w:rPr>
      <w:rFonts w:ascii="Times New Roman" w:eastAsia="Times New Roman" w:hAnsi="Times New Roman" w:cs="Times New Roman"/>
      <w:sz w:val="24"/>
      <w:szCs w:val="20"/>
      <w:lang w:eastAsia="es-ES"/>
    </w:rPr>
  </w:style>
  <w:style w:type="paragraph" w:styleId="Listaconvietas">
    <w:name w:val="List Bullet"/>
    <w:basedOn w:val="Normal"/>
    <w:autoRedefine/>
    <w:uiPriority w:val="99"/>
    <w:rsid w:val="00902423"/>
    <w:pPr>
      <w:spacing w:after="0" w:line="240" w:lineRule="auto"/>
      <w:ind w:firstLine="360"/>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rsid w:val="00902423"/>
    <w:pPr>
      <w:spacing w:after="0" w:line="240" w:lineRule="auto"/>
      <w:ind w:firstLine="567"/>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902423"/>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rsid w:val="00902423"/>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902423"/>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902423"/>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902423"/>
    <w:rPr>
      <w:rFonts w:ascii="Times New Roman" w:eastAsia="Times New Roman" w:hAnsi="Times New Roman" w:cs="Times New Roman"/>
      <w:sz w:val="16"/>
      <w:szCs w:val="16"/>
      <w:lang w:val="es-ES" w:eastAsia="es-ES"/>
    </w:rPr>
  </w:style>
  <w:style w:type="character" w:styleId="Hipervnculovisitado">
    <w:name w:val="FollowedHyperlink"/>
    <w:basedOn w:val="Fuentedeprrafopredeter"/>
    <w:rsid w:val="00902423"/>
    <w:rPr>
      <w:rFonts w:cs="Times New Roman"/>
      <w:color w:val="800080"/>
      <w:u w:val="single"/>
    </w:rPr>
  </w:style>
  <w:style w:type="paragraph" w:styleId="Epgrafe">
    <w:name w:val="caption"/>
    <w:basedOn w:val="Normal"/>
    <w:next w:val="Normal"/>
    <w:qFormat/>
    <w:rsid w:val="00902423"/>
    <w:pPr>
      <w:spacing w:after="0" w:line="240" w:lineRule="auto"/>
      <w:jc w:val="center"/>
    </w:pPr>
    <w:rPr>
      <w:rFonts w:ascii="Arial" w:eastAsia="Times New Roman" w:hAnsi="Arial" w:cs="Arial"/>
      <w:b/>
      <w:bCs/>
      <w:sz w:val="24"/>
      <w:szCs w:val="24"/>
      <w:lang w:val="es-ES" w:eastAsia="es-ES"/>
    </w:rPr>
  </w:style>
  <w:style w:type="character" w:customStyle="1" w:styleId="ctbusca1">
    <w:name w:val="ctbusca1"/>
    <w:basedOn w:val="Fuentedeprrafopredeter"/>
    <w:rsid w:val="00902423"/>
    <w:rPr>
      <w:rFonts w:ascii="Arial" w:hAnsi="Arial" w:cs="Arial"/>
      <w:b/>
      <w:bCs/>
      <w:caps/>
      <w:color w:val="BD3130"/>
      <w:sz w:val="22"/>
      <w:szCs w:val="22"/>
      <w:u w:val="none"/>
      <w:effect w:val="none"/>
    </w:rPr>
  </w:style>
  <w:style w:type="character" w:customStyle="1" w:styleId="spelle">
    <w:name w:val="spelle"/>
    <w:basedOn w:val="Fuentedeprrafopredeter"/>
    <w:rsid w:val="00902423"/>
    <w:rPr>
      <w:rFonts w:cs="Times New Roman"/>
    </w:rPr>
  </w:style>
  <w:style w:type="character" w:customStyle="1" w:styleId="norf101">
    <w:name w:val="norf101"/>
    <w:basedOn w:val="Fuentedeprrafopredeter"/>
    <w:rsid w:val="00902423"/>
    <w:rPr>
      <w:rFonts w:ascii="Tahoma" w:hAnsi="Tahoma" w:cs="Tahoma"/>
      <w:color w:val="000000"/>
      <w:sz w:val="20"/>
      <w:szCs w:val="20"/>
    </w:rPr>
  </w:style>
  <w:style w:type="paragraph" w:customStyle="1" w:styleId="texto31">
    <w:name w:val="texto_3_1"/>
    <w:basedOn w:val="Normal"/>
    <w:rsid w:val="00902423"/>
    <w:pPr>
      <w:spacing w:before="100" w:beforeAutospacing="1" w:after="100" w:afterAutospacing="1" w:line="240" w:lineRule="auto"/>
    </w:pPr>
    <w:rPr>
      <w:rFonts w:ascii="Arial" w:eastAsia="Times New Roman" w:hAnsi="Arial" w:cs="Arial"/>
      <w:b/>
      <w:bCs/>
      <w:color w:val="000000"/>
      <w:sz w:val="24"/>
      <w:szCs w:val="24"/>
      <w:lang w:val="es-ES" w:eastAsia="es-ES"/>
    </w:rPr>
  </w:style>
  <w:style w:type="paragraph" w:customStyle="1" w:styleId="western">
    <w:name w:val="western"/>
    <w:basedOn w:val="Normal"/>
    <w:rsid w:val="0090242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ApartadoAsignatura">
    <w:name w:val="Apartado Asignatura"/>
    <w:basedOn w:val="Normal"/>
    <w:rsid w:val="00902423"/>
    <w:pPr>
      <w:widowControl w:val="0"/>
      <w:autoSpaceDE w:val="0"/>
      <w:autoSpaceDN w:val="0"/>
      <w:adjustRightInd w:val="0"/>
      <w:spacing w:before="240" w:after="0" w:line="240" w:lineRule="auto"/>
      <w:ind w:left="720"/>
      <w:jc w:val="both"/>
    </w:pPr>
    <w:rPr>
      <w:rFonts w:ascii="Times New Roman" w:eastAsia="Times New Roman" w:hAnsi="Times New Roman" w:cs="Times New Roman"/>
      <w:b/>
      <w:bCs/>
      <w:i/>
      <w:iCs/>
      <w:sz w:val="24"/>
      <w:szCs w:val="24"/>
      <w:lang w:val="es-ES_tradnl" w:eastAsia="es-ES"/>
    </w:rPr>
  </w:style>
  <w:style w:type="paragraph" w:customStyle="1" w:styleId="Apartadotema">
    <w:name w:val="Apartado tema"/>
    <w:basedOn w:val="Normal"/>
    <w:next w:val="Normal"/>
    <w:rsid w:val="00902423"/>
    <w:pPr>
      <w:keepNext/>
      <w:keepLines/>
      <w:widowControl w:val="0"/>
      <w:tabs>
        <w:tab w:val="num" w:pos="1800"/>
      </w:tabs>
      <w:autoSpaceDE w:val="0"/>
      <w:autoSpaceDN w:val="0"/>
      <w:adjustRightInd w:val="0"/>
      <w:spacing w:before="240" w:after="0" w:line="240" w:lineRule="auto"/>
      <w:ind w:left="720"/>
      <w:jc w:val="both"/>
    </w:pPr>
    <w:rPr>
      <w:rFonts w:ascii="Times New Roman" w:eastAsia="Times New Roman" w:hAnsi="Times New Roman" w:cs="Times New Roman"/>
      <w:i/>
      <w:iCs/>
      <w:sz w:val="24"/>
      <w:szCs w:val="24"/>
      <w:lang w:val="es-ES_tradnl" w:eastAsia="es-ES"/>
    </w:rPr>
  </w:style>
  <w:style w:type="character" w:customStyle="1" w:styleId="font-titulo-ofertado-g1">
    <w:name w:val="font-titulo-ofertado-g1"/>
    <w:basedOn w:val="Fuentedeprrafopredeter"/>
    <w:rsid w:val="00902423"/>
    <w:rPr>
      <w:rFonts w:ascii="Arial" w:hAnsi="Arial" w:cs="Arial"/>
      <w:b/>
      <w:bCs/>
      <w:sz w:val="28"/>
      <w:szCs w:val="28"/>
    </w:rPr>
  </w:style>
  <w:style w:type="character" w:customStyle="1" w:styleId="font-gris1">
    <w:name w:val="font-gris1"/>
    <w:basedOn w:val="Fuentedeprrafopredeter"/>
    <w:rsid w:val="00902423"/>
    <w:rPr>
      <w:rFonts w:ascii="Verdana" w:hAnsi="Verdana" w:cs="Times New Roman"/>
      <w:color w:val="666666"/>
      <w:sz w:val="24"/>
      <w:szCs w:val="24"/>
    </w:rPr>
  </w:style>
  <w:style w:type="paragraph" w:customStyle="1" w:styleId="style10">
    <w:name w:val="style1"/>
    <w:basedOn w:val="Normal"/>
    <w:rsid w:val="00902423"/>
    <w:pPr>
      <w:spacing w:before="100" w:beforeAutospacing="1" w:after="100" w:afterAutospacing="1" w:line="240" w:lineRule="auto"/>
    </w:pPr>
    <w:rPr>
      <w:rFonts w:ascii="Verdana" w:eastAsia="Times New Roman" w:hAnsi="Verdana" w:cs="Arial Unicode MS"/>
      <w:color w:val="666666"/>
      <w:sz w:val="24"/>
      <w:szCs w:val="24"/>
      <w:lang w:val="es-ES" w:eastAsia="es-ES"/>
    </w:rPr>
  </w:style>
  <w:style w:type="character" w:customStyle="1" w:styleId="norf81">
    <w:name w:val="norf81"/>
    <w:basedOn w:val="Fuentedeprrafopredeter"/>
    <w:rsid w:val="00902423"/>
    <w:rPr>
      <w:rFonts w:ascii="Verdana" w:hAnsi="Verdana" w:cs="Times New Roman"/>
      <w:color w:val="000000"/>
      <w:sz w:val="16"/>
      <w:szCs w:val="16"/>
    </w:rPr>
  </w:style>
  <w:style w:type="paragraph" w:styleId="Sangra3detindependiente">
    <w:name w:val="Body Text Indent 3"/>
    <w:basedOn w:val="Normal"/>
    <w:link w:val="Sangra3detindependienteCar"/>
    <w:rsid w:val="00902423"/>
    <w:pPr>
      <w:autoSpaceDE w:val="0"/>
      <w:autoSpaceDN w:val="0"/>
      <w:adjustRightInd w:val="0"/>
      <w:spacing w:after="0" w:line="240" w:lineRule="auto"/>
      <w:ind w:left="120" w:hanging="120"/>
    </w:pPr>
    <w:rPr>
      <w:rFonts w:ascii="Arial" w:eastAsia="Times New Roman" w:hAnsi="Arial" w:cs="Arial"/>
      <w:sz w:val="24"/>
      <w:szCs w:val="20"/>
      <w:lang w:val="es-ES" w:eastAsia="es-ES"/>
    </w:rPr>
  </w:style>
  <w:style w:type="character" w:customStyle="1" w:styleId="Sangra3detindependienteCar">
    <w:name w:val="Sangría 3 de t. independiente Car"/>
    <w:basedOn w:val="Fuentedeprrafopredeter"/>
    <w:link w:val="Sangra3detindependiente"/>
    <w:rsid w:val="00902423"/>
    <w:rPr>
      <w:rFonts w:ascii="Arial" w:eastAsia="Times New Roman" w:hAnsi="Arial" w:cs="Arial"/>
      <w:sz w:val="24"/>
      <w:szCs w:val="20"/>
      <w:lang w:val="es-ES" w:eastAsia="es-ES"/>
    </w:rPr>
  </w:style>
  <w:style w:type="paragraph" w:customStyle="1" w:styleId="Apartadolistaguiones">
    <w:name w:val="Apartado lista guiones"/>
    <w:basedOn w:val="Normal"/>
    <w:rsid w:val="00902423"/>
    <w:pPr>
      <w:widowControl w:val="0"/>
      <w:tabs>
        <w:tab w:val="num" w:pos="1800"/>
      </w:tabs>
      <w:autoSpaceDE w:val="0"/>
      <w:autoSpaceDN w:val="0"/>
      <w:adjustRightInd w:val="0"/>
      <w:spacing w:before="120" w:after="0" w:line="240" w:lineRule="auto"/>
      <w:ind w:left="1800" w:hanging="360"/>
      <w:jc w:val="both"/>
    </w:pPr>
    <w:rPr>
      <w:rFonts w:ascii="Times New Roman" w:eastAsia="Times New Roman" w:hAnsi="Times New Roman" w:cs="Times New Roman"/>
      <w:iCs/>
      <w:sz w:val="20"/>
      <w:szCs w:val="24"/>
      <w:lang w:val="es-ES_tradnl" w:eastAsia="es-ES"/>
    </w:rPr>
  </w:style>
  <w:style w:type="paragraph" w:customStyle="1" w:styleId="Prrafodelista11">
    <w:name w:val="Párrafo de lista11"/>
    <w:basedOn w:val="Normal"/>
    <w:rsid w:val="00902423"/>
    <w:pPr>
      <w:spacing w:after="0" w:line="240" w:lineRule="auto"/>
      <w:ind w:left="720"/>
    </w:pPr>
    <w:rPr>
      <w:rFonts w:ascii="Times New Roman" w:eastAsia="Times New Roman" w:hAnsi="Times New Roman" w:cs="Times New Roman"/>
      <w:sz w:val="24"/>
      <w:szCs w:val="24"/>
      <w:lang w:val="es-ES" w:eastAsia="es-ES"/>
    </w:rPr>
  </w:style>
  <w:style w:type="paragraph" w:styleId="Lista2">
    <w:name w:val="List 2"/>
    <w:basedOn w:val="Normal"/>
    <w:rsid w:val="00902423"/>
    <w:pPr>
      <w:spacing w:after="0" w:line="240" w:lineRule="auto"/>
      <w:ind w:left="566" w:hanging="283"/>
    </w:pPr>
    <w:rPr>
      <w:rFonts w:ascii="Times New Roman" w:eastAsia="Times New Roman" w:hAnsi="Times New Roman" w:cs="Times New Roman"/>
      <w:sz w:val="24"/>
      <w:szCs w:val="24"/>
      <w:lang w:val="es-ES" w:eastAsia="es-ES"/>
    </w:rPr>
  </w:style>
  <w:style w:type="paragraph" w:styleId="Sangranormal">
    <w:name w:val="Normal Indent"/>
    <w:basedOn w:val="Normal"/>
    <w:rsid w:val="00902423"/>
    <w:pPr>
      <w:spacing w:after="0" w:line="240" w:lineRule="auto"/>
      <w:ind w:left="708"/>
    </w:pPr>
    <w:rPr>
      <w:rFonts w:ascii="Times New Roman" w:eastAsia="Times New Roman" w:hAnsi="Times New Roman" w:cs="Times New Roman"/>
      <w:sz w:val="24"/>
      <w:szCs w:val="24"/>
      <w:lang w:val="es-ES" w:eastAsia="es-ES"/>
    </w:rPr>
  </w:style>
  <w:style w:type="paragraph" w:customStyle="1" w:styleId="Remiteabreviado">
    <w:name w:val="Remite abreviado"/>
    <w:basedOn w:val="Normal"/>
    <w:rsid w:val="00902423"/>
    <w:pPr>
      <w:spacing w:after="0" w:line="240" w:lineRule="auto"/>
    </w:pPr>
    <w:rPr>
      <w:rFonts w:ascii="Times New Roman" w:eastAsia="Times New Roman" w:hAnsi="Times New Roman" w:cs="Times New Roman"/>
      <w:sz w:val="24"/>
      <w:szCs w:val="24"/>
      <w:lang w:val="es-ES" w:eastAsia="es-ES"/>
    </w:rPr>
  </w:style>
  <w:style w:type="paragraph" w:customStyle="1" w:styleId="Prrafodelista2">
    <w:name w:val="Párrafo de lista2"/>
    <w:basedOn w:val="Normal"/>
    <w:rsid w:val="00902423"/>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extcontent1">
    <w:name w:val="text_content1"/>
    <w:basedOn w:val="Fuentedeprrafopredeter"/>
    <w:rsid w:val="00902423"/>
    <w:rPr>
      <w:rFonts w:cs="Times New Roman"/>
      <w:color w:val="555555"/>
      <w:sz w:val="18"/>
      <w:szCs w:val="18"/>
    </w:rPr>
  </w:style>
  <w:style w:type="character" w:customStyle="1" w:styleId="CarCar2">
    <w:name w:val="Car Car2"/>
    <w:basedOn w:val="Fuentedeprrafopredeter"/>
    <w:rsid w:val="00902423"/>
    <w:rPr>
      <w:sz w:val="24"/>
      <w:szCs w:val="24"/>
      <w:lang w:val="es-ES" w:eastAsia="es-ES" w:bidi="ar-SA"/>
    </w:rPr>
  </w:style>
  <w:style w:type="paragraph" w:styleId="Textosinformato">
    <w:name w:val="Plain Text"/>
    <w:basedOn w:val="Default"/>
    <w:next w:val="Default"/>
    <w:link w:val="TextosinformatoCar"/>
    <w:rsid w:val="00902423"/>
    <w:rPr>
      <w:rFonts w:ascii="HDEODO+Arial,Bold" w:hAnsi="HDEODO+Arial,Bold" w:cs="Times New Roman"/>
      <w:color w:val="auto"/>
    </w:rPr>
  </w:style>
  <w:style w:type="character" w:customStyle="1" w:styleId="TextosinformatoCar">
    <w:name w:val="Texto sin formato Car"/>
    <w:basedOn w:val="Fuentedeprrafopredeter"/>
    <w:link w:val="Textosinformato"/>
    <w:rsid w:val="00902423"/>
    <w:rPr>
      <w:rFonts w:ascii="HDEODO+Arial,Bold" w:eastAsia="Times New Roman" w:hAnsi="HDEODO+Arial,Bold" w:cs="Times New Roman"/>
      <w:sz w:val="24"/>
      <w:szCs w:val="24"/>
      <w:lang w:val="es-ES" w:eastAsia="es-ES"/>
    </w:rPr>
  </w:style>
  <w:style w:type="paragraph" w:customStyle="1" w:styleId="WW-Default">
    <w:name w:val="WW-Default"/>
    <w:rsid w:val="00902423"/>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902423"/>
  </w:style>
  <w:style w:type="character" w:customStyle="1" w:styleId="style7">
    <w:name w:val="style_7"/>
    <w:basedOn w:val="Fuentedeprrafopredeter"/>
    <w:rsid w:val="00902423"/>
  </w:style>
  <w:style w:type="character" w:customStyle="1" w:styleId="style8">
    <w:name w:val="style_8"/>
    <w:basedOn w:val="Fuentedeprrafopredeter"/>
    <w:rsid w:val="00902423"/>
  </w:style>
  <w:style w:type="paragraph" w:customStyle="1" w:styleId="paragraphstyle9">
    <w:name w:val="paragraph_style_9"/>
    <w:basedOn w:val="Normal"/>
    <w:rsid w:val="00902423"/>
    <w:pPr>
      <w:spacing w:before="280" w:after="280" w:line="240" w:lineRule="auto"/>
    </w:pPr>
    <w:rPr>
      <w:rFonts w:ascii="Times New Roman" w:eastAsia="Times New Roman" w:hAnsi="Times New Roman" w:cs="Times New Roman"/>
      <w:sz w:val="24"/>
      <w:szCs w:val="24"/>
      <w:lang w:val="es-ES" w:eastAsia="ar-SA"/>
    </w:rPr>
  </w:style>
  <w:style w:type="paragraph" w:customStyle="1" w:styleId="Direccin1">
    <w:name w:val="Dirección 1"/>
    <w:basedOn w:val="Normal"/>
    <w:rsid w:val="00902423"/>
    <w:pPr>
      <w:spacing w:after="0" w:line="160" w:lineRule="atLeast"/>
      <w:jc w:val="both"/>
    </w:pPr>
    <w:rPr>
      <w:rFonts w:ascii="Arial" w:eastAsia="Times New Roman" w:hAnsi="Arial" w:cs="Times New Roman"/>
      <w:sz w:val="14"/>
      <w:szCs w:val="20"/>
      <w:lang w:val="en-US" w:eastAsia="ar-SA"/>
    </w:rPr>
  </w:style>
  <w:style w:type="paragraph" w:customStyle="1" w:styleId="Logro">
    <w:name w:val="Logro"/>
    <w:basedOn w:val="Textoindependiente"/>
    <w:rsid w:val="00902423"/>
    <w:pPr>
      <w:spacing w:after="60" w:line="240" w:lineRule="atLeast"/>
    </w:pPr>
    <w:rPr>
      <w:rFonts w:ascii="Garamond" w:hAnsi="Garamond"/>
      <w:lang w:eastAsia="ar-SA"/>
    </w:rPr>
  </w:style>
  <w:style w:type="paragraph" w:customStyle="1" w:styleId="Sangra2detindependiente2">
    <w:name w:val="Sangría 2 de t. independiente2"/>
    <w:basedOn w:val="Normal"/>
    <w:rsid w:val="00902423"/>
    <w:pPr>
      <w:suppressAutoHyphens/>
      <w:spacing w:after="120" w:line="480" w:lineRule="auto"/>
      <w:ind w:left="283"/>
    </w:pPr>
    <w:rPr>
      <w:rFonts w:ascii="Times" w:eastAsia="Times" w:hAnsi="Times" w:cs="Calibri"/>
      <w:sz w:val="24"/>
      <w:szCs w:val="20"/>
      <w:lang w:val="es-ES_tradnl" w:eastAsia="ar-SA"/>
    </w:rPr>
  </w:style>
  <w:style w:type="paragraph" w:customStyle="1" w:styleId="PaTipo1">
    <w:name w:val="PaTipo1"/>
    <w:basedOn w:val="Normal"/>
    <w:rsid w:val="00902423"/>
    <w:pPr>
      <w:spacing w:after="240" w:line="360" w:lineRule="atLeast"/>
      <w:ind w:left="3969" w:hanging="2835"/>
      <w:jc w:val="both"/>
    </w:pPr>
    <w:rPr>
      <w:rFonts w:ascii="Arial" w:eastAsia="Times New Roman" w:hAnsi="Arial" w:cs="Times New Roman"/>
      <w:szCs w:val="20"/>
      <w:lang w:val="en-US" w:eastAsia="ar-SA"/>
    </w:rPr>
  </w:style>
  <w:style w:type="paragraph" w:customStyle="1" w:styleId="Sangra3detindependiente2">
    <w:name w:val="Sangría 3 de t. independiente2"/>
    <w:basedOn w:val="Normal"/>
    <w:rsid w:val="00902423"/>
    <w:pPr>
      <w:suppressAutoHyphens/>
      <w:spacing w:after="120" w:line="240" w:lineRule="auto"/>
      <w:ind w:left="283"/>
    </w:pPr>
    <w:rPr>
      <w:rFonts w:ascii="Times" w:eastAsia="Times" w:hAnsi="Times" w:cs="Calibri"/>
      <w:sz w:val="16"/>
      <w:szCs w:val="16"/>
      <w:lang w:val="es-ES_tradnl" w:eastAsia="ar-SA"/>
    </w:rPr>
  </w:style>
  <w:style w:type="paragraph" w:customStyle="1" w:styleId="Achievement">
    <w:name w:val="Achievement"/>
    <w:basedOn w:val="Textoindependiente"/>
    <w:rsid w:val="00902423"/>
    <w:pPr>
      <w:spacing w:after="60" w:line="220" w:lineRule="atLeast"/>
    </w:pPr>
    <w:rPr>
      <w:spacing w:val="-5"/>
      <w:sz w:val="20"/>
      <w:lang w:val="en-US" w:eastAsia="ar-SA"/>
    </w:rPr>
  </w:style>
  <w:style w:type="paragraph" w:customStyle="1" w:styleId="CompanyNameOne">
    <w:name w:val="Company Name One"/>
    <w:basedOn w:val="Normal"/>
    <w:next w:val="Normal"/>
    <w:rsid w:val="00902423"/>
    <w:pPr>
      <w:spacing w:before="240" w:after="40" w:line="220" w:lineRule="atLeast"/>
    </w:pPr>
    <w:rPr>
      <w:rFonts w:ascii="Arial" w:eastAsia="Times New Roman" w:hAnsi="Arial" w:cs="Times New Roman"/>
      <w:sz w:val="20"/>
      <w:szCs w:val="20"/>
      <w:lang w:val="en-US" w:eastAsia="ar-SA"/>
    </w:rPr>
  </w:style>
  <w:style w:type="paragraph" w:customStyle="1" w:styleId="Institution">
    <w:name w:val="Institution"/>
    <w:basedOn w:val="Normal"/>
    <w:next w:val="Achievement"/>
    <w:rsid w:val="00902423"/>
    <w:pPr>
      <w:spacing w:before="240" w:after="60" w:line="220" w:lineRule="atLeast"/>
    </w:pPr>
    <w:rPr>
      <w:rFonts w:ascii="Arial" w:eastAsia="Times New Roman" w:hAnsi="Arial" w:cs="Times New Roman"/>
      <w:sz w:val="20"/>
      <w:szCs w:val="20"/>
      <w:lang w:val="en-US" w:eastAsia="ar-SA"/>
    </w:rPr>
  </w:style>
  <w:style w:type="paragraph" w:customStyle="1" w:styleId="JobTitle">
    <w:name w:val="Job Title"/>
    <w:next w:val="Achievement"/>
    <w:rsid w:val="00902423"/>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902423"/>
    <w:pPr>
      <w:spacing w:after="440" w:line="240" w:lineRule="atLeast"/>
    </w:pPr>
    <w:rPr>
      <w:rFonts w:ascii="Arial Black" w:eastAsia="Times New Roman" w:hAnsi="Arial Black" w:cs="Times New Roman"/>
      <w:spacing w:val="-35"/>
      <w:sz w:val="54"/>
      <w:szCs w:val="20"/>
      <w:lang w:val="en-US" w:eastAsia="ar-SA"/>
    </w:rPr>
  </w:style>
  <w:style w:type="paragraph" w:customStyle="1" w:styleId="SectionTitle">
    <w:name w:val="Section Title"/>
    <w:basedOn w:val="Normal"/>
    <w:next w:val="Normal"/>
    <w:rsid w:val="00902423"/>
    <w:pPr>
      <w:spacing w:before="220" w:after="0" w:line="220" w:lineRule="atLeast"/>
    </w:pPr>
    <w:rPr>
      <w:rFonts w:ascii="Arial Black" w:eastAsia="Times New Roman" w:hAnsi="Arial Black" w:cs="Times New Roman"/>
      <w:spacing w:val="-10"/>
      <w:sz w:val="20"/>
      <w:szCs w:val="20"/>
      <w:lang w:val="en-US" w:eastAsia="ar-SA"/>
    </w:rPr>
  </w:style>
  <w:style w:type="paragraph" w:customStyle="1" w:styleId="Objective">
    <w:name w:val="Objective"/>
    <w:basedOn w:val="Normal"/>
    <w:next w:val="Textoindependiente"/>
    <w:rsid w:val="00902423"/>
    <w:pPr>
      <w:spacing w:before="240" w:after="220" w:line="220" w:lineRule="atLeast"/>
    </w:pPr>
    <w:rPr>
      <w:rFonts w:ascii="Arial" w:eastAsia="Times New Roman" w:hAnsi="Arial" w:cs="Times New Roman"/>
      <w:sz w:val="20"/>
      <w:szCs w:val="20"/>
      <w:lang w:val="en-US" w:eastAsia="ar-SA"/>
    </w:rPr>
  </w:style>
  <w:style w:type="paragraph" w:customStyle="1" w:styleId="SectionSubtitle">
    <w:name w:val="Section Subtitle"/>
    <w:basedOn w:val="SectionTitle"/>
    <w:next w:val="Normal"/>
    <w:rsid w:val="00902423"/>
    <w:rPr>
      <w:b/>
      <w:spacing w:val="0"/>
    </w:rPr>
  </w:style>
  <w:style w:type="paragraph" w:styleId="Lista3">
    <w:name w:val="List 3"/>
    <w:basedOn w:val="Normal"/>
    <w:rsid w:val="00902423"/>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902423"/>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902423"/>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902423"/>
    <w:pPr>
      <w:ind w:firstLine="360"/>
      <w:jc w:val="left"/>
    </w:pPr>
    <w:rPr>
      <w:rFonts w:ascii="Times New Roman" w:hAnsi="Times New Roman"/>
      <w:sz w:val="24"/>
      <w:szCs w:val="24"/>
    </w:rPr>
  </w:style>
  <w:style w:type="character" w:customStyle="1" w:styleId="TextoindependienteprimerasangraCar">
    <w:name w:val="Texto independiente primera sangría Car"/>
    <w:basedOn w:val="TextoindependienteCar"/>
    <w:link w:val="Textoindependienteprimerasangra"/>
    <w:rsid w:val="00902423"/>
    <w:rPr>
      <w:rFonts w:ascii="Times New Roman" w:eastAsia="Times New Roman" w:hAnsi="Times New Roman" w:cs="Times New Roman"/>
      <w:sz w:val="24"/>
      <w:szCs w:val="24"/>
      <w:lang w:val="es-ES" w:eastAsia="es-ES"/>
    </w:rPr>
  </w:style>
  <w:style w:type="paragraph" w:styleId="Lista">
    <w:name w:val="List"/>
    <w:basedOn w:val="Normal"/>
    <w:uiPriority w:val="99"/>
    <w:unhideWhenUsed/>
    <w:rsid w:val="00902423"/>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902423"/>
    <w:pPr>
      <w:spacing w:after="0" w:line="240" w:lineRule="auto"/>
    </w:pPr>
    <w:rPr>
      <w:rFonts w:ascii="Calibri" w:eastAsia="Calibri" w:hAnsi="Calibri" w:cs="Times New Roman"/>
    </w:rPr>
  </w:style>
  <w:style w:type="paragraph" w:customStyle="1" w:styleId="Listavistosa-nfasis11">
    <w:name w:val="Lista vistosa - Énfasis 11"/>
    <w:basedOn w:val="Normal"/>
    <w:uiPriority w:val="34"/>
    <w:qFormat/>
    <w:rsid w:val="00902423"/>
    <w:pPr>
      <w:ind w:left="720"/>
      <w:contextualSpacing/>
    </w:pPr>
    <w:rPr>
      <w:rFonts w:ascii="Calibri" w:eastAsia="Calibri" w:hAnsi="Calibri" w:cs="Times New Roman"/>
    </w:rPr>
  </w:style>
  <w:style w:type="character" w:customStyle="1" w:styleId="TextonotaalfinalCar">
    <w:name w:val="Texto nota al final Car"/>
    <w:basedOn w:val="Fuentedeprrafopredeter"/>
    <w:link w:val="Textonotaalfinal"/>
    <w:uiPriority w:val="99"/>
    <w:semiHidden/>
    <w:rsid w:val="00902423"/>
    <w:rPr>
      <w:rFonts w:ascii="Calibri" w:eastAsia="Calibri" w:hAnsi="Calibri"/>
    </w:rPr>
  </w:style>
  <w:style w:type="paragraph" w:styleId="Textonotaalfinal">
    <w:name w:val="endnote text"/>
    <w:basedOn w:val="Normal"/>
    <w:link w:val="TextonotaalfinalCar"/>
    <w:uiPriority w:val="99"/>
    <w:semiHidden/>
    <w:unhideWhenUsed/>
    <w:rsid w:val="00902423"/>
    <w:pPr>
      <w:spacing w:after="0" w:line="240" w:lineRule="auto"/>
    </w:pPr>
    <w:rPr>
      <w:rFonts w:ascii="Calibri" w:eastAsia="Calibri" w:hAnsi="Calibri"/>
    </w:rPr>
  </w:style>
  <w:style w:type="character" w:customStyle="1" w:styleId="TextonotaalfinalCar1">
    <w:name w:val="Texto nota al final Car1"/>
    <w:basedOn w:val="Fuentedeprrafopredeter"/>
    <w:uiPriority w:val="99"/>
    <w:semiHidden/>
    <w:rsid w:val="00902423"/>
    <w:rPr>
      <w:sz w:val="20"/>
      <w:szCs w:val="20"/>
    </w:rPr>
  </w:style>
  <w:style w:type="paragraph" w:customStyle="1" w:styleId="CM2">
    <w:name w:val="CM2"/>
    <w:basedOn w:val="Normal"/>
    <w:next w:val="Normal"/>
    <w:uiPriority w:val="99"/>
    <w:rsid w:val="00902423"/>
    <w:pPr>
      <w:widowControl w:val="0"/>
      <w:autoSpaceDE w:val="0"/>
      <w:autoSpaceDN w:val="0"/>
      <w:adjustRightInd w:val="0"/>
      <w:spacing w:after="0" w:line="380" w:lineRule="atLeast"/>
    </w:pPr>
    <w:rPr>
      <w:rFonts w:ascii="Arial" w:eastAsia="Times New Roman" w:hAnsi="Arial" w:cs="Arial"/>
      <w:sz w:val="24"/>
      <w:szCs w:val="24"/>
      <w:lang w:eastAsia="es-MX"/>
    </w:rPr>
  </w:style>
  <w:style w:type="character" w:customStyle="1" w:styleId="yshortcuts">
    <w:name w:val="yshortcuts"/>
    <w:basedOn w:val="Fuentedeprrafopredeter"/>
    <w:rsid w:val="00902423"/>
  </w:style>
  <w:style w:type="paragraph" w:customStyle="1" w:styleId="pa2">
    <w:name w:val="pa2"/>
    <w:basedOn w:val="Normal"/>
    <w:rsid w:val="00902423"/>
    <w:pPr>
      <w:spacing w:after="0" w:line="240" w:lineRule="auto"/>
    </w:pPr>
    <w:rPr>
      <w:rFonts w:ascii="Times New Roman" w:hAnsi="Times New Roman" w:cs="Times New Roman"/>
      <w:sz w:val="24"/>
      <w:szCs w:val="24"/>
      <w:lang w:eastAsia="es-MX"/>
    </w:rPr>
  </w:style>
  <w:style w:type="paragraph" w:customStyle="1" w:styleId="pa9">
    <w:name w:val="pa9"/>
    <w:basedOn w:val="Normal"/>
    <w:rsid w:val="00902423"/>
    <w:pPr>
      <w:spacing w:after="0" w:line="240" w:lineRule="auto"/>
    </w:pPr>
    <w:rPr>
      <w:rFonts w:ascii="Times New Roman" w:hAnsi="Times New Roman" w:cs="Times New Roman"/>
      <w:sz w:val="24"/>
      <w:szCs w:val="24"/>
      <w:lang w:eastAsia="es-MX"/>
    </w:rPr>
  </w:style>
  <w:style w:type="paragraph" w:customStyle="1" w:styleId="p1">
    <w:name w:val="p1"/>
    <w:basedOn w:val="Normal"/>
    <w:rsid w:val="00902423"/>
    <w:pPr>
      <w:spacing w:before="100" w:beforeAutospacing="1" w:after="100" w:afterAutospacing="1" w:line="240" w:lineRule="auto"/>
    </w:pPr>
    <w:rPr>
      <w:rFonts w:ascii="Times New Roman" w:hAnsi="Times New Roman" w:cs="Times New Roman"/>
      <w:sz w:val="24"/>
      <w:szCs w:val="24"/>
      <w:lang w:eastAsia="es-MX"/>
    </w:rPr>
  </w:style>
  <w:style w:type="character" w:styleId="Refdenotaalpie">
    <w:name w:val="footnote reference"/>
    <w:uiPriority w:val="99"/>
    <w:unhideWhenUsed/>
    <w:rsid w:val="009024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Capítulo"/>
    <w:basedOn w:val="Normal"/>
    <w:next w:val="Normal"/>
    <w:link w:val="Ttulo1Car"/>
    <w:qFormat/>
    <w:rsid w:val="00902423"/>
    <w:pPr>
      <w:keepNext/>
      <w:spacing w:after="0" w:line="240" w:lineRule="auto"/>
      <w:jc w:val="right"/>
      <w:outlineLvl w:val="0"/>
    </w:pPr>
    <w:rPr>
      <w:rFonts w:ascii="Arial" w:eastAsia="Times New Roman" w:hAnsi="Arial" w:cs="Arial"/>
      <w:b/>
      <w:szCs w:val="20"/>
      <w:lang w:val="es-ES_tradnl" w:eastAsia="es-MX"/>
    </w:rPr>
  </w:style>
  <w:style w:type="paragraph" w:styleId="Ttulo2">
    <w:name w:val="heading 2"/>
    <w:aliases w:val="Tema,Fracc. Car,Fracc."/>
    <w:basedOn w:val="Normal"/>
    <w:next w:val="Normal"/>
    <w:link w:val="Ttulo2Car"/>
    <w:qFormat/>
    <w:rsid w:val="00902423"/>
    <w:pPr>
      <w:keepNext/>
      <w:spacing w:before="240" w:after="60" w:line="240" w:lineRule="auto"/>
      <w:outlineLvl w:val="1"/>
    </w:pPr>
    <w:rPr>
      <w:rFonts w:ascii="Arial" w:eastAsia="Times New Roman" w:hAnsi="Arial" w:cs="Arial"/>
      <w:b/>
      <w:bCs/>
      <w:i/>
      <w:iCs/>
      <w:sz w:val="28"/>
      <w:szCs w:val="28"/>
      <w:lang w:eastAsia="es-MX"/>
    </w:rPr>
  </w:style>
  <w:style w:type="paragraph" w:styleId="Ttulo3">
    <w:name w:val="heading 3"/>
    <w:aliases w:val="SubTema"/>
    <w:basedOn w:val="Normal"/>
    <w:next w:val="Normal"/>
    <w:link w:val="Ttulo3Car"/>
    <w:uiPriority w:val="9"/>
    <w:qFormat/>
    <w:rsid w:val="00902423"/>
    <w:pPr>
      <w:keepNext/>
      <w:spacing w:before="240" w:after="60" w:line="240" w:lineRule="auto"/>
      <w:outlineLvl w:val="2"/>
    </w:pPr>
    <w:rPr>
      <w:rFonts w:ascii="Arial" w:eastAsia="Times New Roman" w:hAnsi="Arial" w:cs="Arial"/>
      <w:b/>
      <w:bCs/>
      <w:sz w:val="26"/>
      <w:szCs w:val="26"/>
      <w:lang w:eastAsia="es-ES"/>
    </w:rPr>
  </w:style>
  <w:style w:type="paragraph" w:styleId="Ttulo4">
    <w:name w:val="heading 4"/>
    <w:basedOn w:val="Normal"/>
    <w:next w:val="Normal"/>
    <w:link w:val="Ttulo4Car"/>
    <w:qFormat/>
    <w:rsid w:val="00902423"/>
    <w:pPr>
      <w:keepNext/>
      <w:spacing w:after="0" w:line="240" w:lineRule="auto"/>
      <w:jc w:val="both"/>
      <w:outlineLvl w:val="3"/>
    </w:pPr>
    <w:rPr>
      <w:rFonts w:ascii="Arial" w:eastAsia="Times New Roman" w:hAnsi="Arial" w:cs="Arial"/>
      <w:b/>
      <w:szCs w:val="24"/>
      <w:lang w:val="es-ES" w:eastAsia="es-ES"/>
    </w:rPr>
  </w:style>
  <w:style w:type="paragraph" w:styleId="Ttulo5">
    <w:name w:val="heading 5"/>
    <w:basedOn w:val="Normal"/>
    <w:next w:val="Normal"/>
    <w:link w:val="Ttulo5Car"/>
    <w:qFormat/>
    <w:rsid w:val="00902423"/>
    <w:pPr>
      <w:keepNext/>
      <w:spacing w:after="0" w:line="240" w:lineRule="auto"/>
      <w:jc w:val="center"/>
      <w:outlineLvl w:val="4"/>
    </w:pPr>
    <w:rPr>
      <w:rFonts w:ascii="Arial" w:eastAsia="Times New Roman" w:hAnsi="Arial" w:cs="Arial"/>
      <w:b/>
      <w:bCs/>
      <w:sz w:val="24"/>
      <w:szCs w:val="24"/>
      <w:lang w:val="es-ES" w:eastAsia="es-ES"/>
    </w:rPr>
  </w:style>
  <w:style w:type="paragraph" w:styleId="Ttulo6">
    <w:name w:val="heading 6"/>
    <w:basedOn w:val="Normal"/>
    <w:next w:val="Normal"/>
    <w:link w:val="Ttulo6Car"/>
    <w:qFormat/>
    <w:rsid w:val="00902423"/>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902423"/>
    <w:pPr>
      <w:keepNext/>
      <w:spacing w:after="0" w:line="240" w:lineRule="auto"/>
      <w:outlineLvl w:val="6"/>
    </w:pPr>
    <w:rPr>
      <w:rFonts w:ascii="Arial" w:eastAsia="Times New Roman" w:hAnsi="Arial" w:cs="Times New Roman"/>
      <w:b/>
      <w:szCs w:val="20"/>
      <w:lang w:val="es-ES" w:eastAsia="es-ES"/>
    </w:rPr>
  </w:style>
  <w:style w:type="paragraph" w:styleId="Ttulo8">
    <w:name w:val="heading 8"/>
    <w:basedOn w:val="Normal"/>
    <w:next w:val="Normal"/>
    <w:link w:val="Ttulo8Car"/>
    <w:qFormat/>
    <w:rsid w:val="00902423"/>
    <w:pPr>
      <w:keepNext/>
      <w:spacing w:after="0" w:line="240" w:lineRule="auto"/>
      <w:outlineLvl w:val="7"/>
    </w:pPr>
    <w:rPr>
      <w:rFonts w:ascii="Arial" w:eastAsia="Times New Roman" w:hAnsi="Arial" w:cs="Arial"/>
      <w:b/>
      <w:sz w:val="24"/>
      <w:szCs w:val="24"/>
      <w:lang w:eastAsia="es-ES"/>
    </w:rPr>
  </w:style>
  <w:style w:type="paragraph" w:styleId="Ttulo9">
    <w:name w:val="heading 9"/>
    <w:basedOn w:val="Normal"/>
    <w:next w:val="Normal"/>
    <w:link w:val="Ttulo9Car"/>
    <w:uiPriority w:val="9"/>
    <w:qFormat/>
    <w:rsid w:val="00902423"/>
    <w:pPr>
      <w:keepNext/>
      <w:spacing w:after="0" w:line="240" w:lineRule="auto"/>
      <w:jc w:val="center"/>
      <w:outlineLvl w:val="8"/>
    </w:pPr>
    <w:rPr>
      <w:rFonts w:ascii="Arial" w:eastAsia="Times New Roman" w:hAnsi="Arial" w:cs="Arial"/>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24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2423"/>
  </w:style>
  <w:style w:type="paragraph" w:styleId="Piedepgina">
    <w:name w:val="footer"/>
    <w:basedOn w:val="Normal"/>
    <w:link w:val="PiedepginaCar"/>
    <w:uiPriority w:val="99"/>
    <w:unhideWhenUsed/>
    <w:rsid w:val="009024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2423"/>
  </w:style>
  <w:style w:type="character" w:customStyle="1" w:styleId="Ttulo1Car">
    <w:name w:val="Título 1 Car"/>
    <w:aliases w:val="Capítulo Car"/>
    <w:basedOn w:val="Fuentedeprrafopredeter"/>
    <w:link w:val="Ttulo1"/>
    <w:rsid w:val="00902423"/>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902423"/>
    <w:rPr>
      <w:rFonts w:ascii="Arial" w:eastAsia="Times New Roman" w:hAnsi="Arial" w:cs="Arial"/>
      <w:b/>
      <w:bCs/>
      <w:i/>
      <w:iCs/>
      <w:sz w:val="28"/>
      <w:szCs w:val="28"/>
      <w:lang w:eastAsia="es-MX"/>
    </w:rPr>
  </w:style>
  <w:style w:type="character" w:customStyle="1" w:styleId="Ttulo3Car">
    <w:name w:val="Título 3 Car"/>
    <w:aliases w:val="SubTema Car"/>
    <w:basedOn w:val="Fuentedeprrafopredeter"/>
    <w:link w:val="Ttulo3"/>
    <w:uiPriority w:val="9"/>
    <w:rsid w:val="00902423"/>
    <w:rPr>
      <w:rFonts w:ascii="Arial" w:eastAsia="Times New Roman" w:hAnsi="Arial" w:cs="Arial"/>
      <w:b/>
      <w:bCs/>
      <w:sz w:val="26"/>
      <w:szCs w:val="26"/>
      <w:lang w:eastAsia="es-ES"/>
    </w:rPr>
  </w:style>
  <w:style w:type="character" w:customStyle="1" w:styleId="Ttulo4Car">
    <w:name w:val="Título 4 Car"/>
    <w:basedOn w:val="Fuentedeprrafopredeter"/>
    <w:link w:val="Ttulo4"/>
    <w:rsid w:val="00902423"/>
    <w:rPr>
      <w:rFonts w:ascii="Arial" w:eastAsia="Times New Roman" w:hAnsi="Arial" w:cs="Arial"/>
      <w:b/>
      <w:szCs w:val="24"/>
      <w:lang w:val="es-ES" w:eastAsia="es-ES"/>
    </w:rPr>
  </w:style>
  <w:style w:type="character" w:customStyle="1" w:styleId="Ttulo5Car">
    <w:name w:val="Título 5 Car"/>
    <w:basedOn w:val="Fuentedeprrafopredeter"/>
    <w:link w:val="Ttulo5"/>
    <w:rsid w:val="00902423"/>
    <w:rPr>
      <w:rFonts w:ascii="Arial" w:eastAsia="Times New Roman" w:hAnsi="Arial" w:cs="Arial"/>
      <w:b/>
      <w:bCs/>
      <w:sz w:val="24"/>
      <w:szCs w:val="24"/>
      <w:lang w:val="es-ES" w:eastAsia="es-ES"/>
    </w:rPr>
  </w:style>
  <w:style w:type="character" w:customStyle="1" w:styleId="Ttulo6Car">
    <w:name w:val="Título 6 Car"/>
    <w:basedOn w:val="Fuentedeprrafopredeter"/>
    <w:link w:val="Ttulo6"/>
    <w:rsid w:val="0090242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902423"/>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902423"/>
    <w:rPr>
      <w:rFonts w:ascii="Arial" w:eastAsia="Times New Roman" w:hAnsi="Arial" w:cs="Arial"/>
      <w:b/>
      <w:sz w:val="24"/>
      <w:szCs w:val="24"/>
      <w:lang w:eastAsia="es-ES"/>
    </w:rPr>
  </w:style>
  <w:style w:type="character" w:customStyle="1" w:styleId="Ttulo9Car">
    <w:name w:val="Título 9 Car"/>
    <w:basedOn w:val="Fuentedeprrafopredeter"/>
    <w:link w:val="Ttulo9"/>
    <w:uiPriority w:val="9"/>
    <w:rsid w:val="00902423"/>
    <w:rPr>
      <w:rFonts w:ascii="Arial" w:eastAsia="Times New Roman" w:hAnsi="Arial" w:cs="Arial"/>
      <w:b/>
      <w:sz w:val="20"/>
      <w:szCs w:val="20"/>
      <w:lang w:val="es-ES" w:eastAsia="es-ES"/>
    </w:rPr>
  </w:style>
  <w:style w:type="character" w:styleId="Nmerodepgina">
    <w:name w:val="page number"/>
    <w:basedOn w:val="Fuentedeprrafopredeter"/>
    <w:rsid w:val="00902423"/>
  </w:style>
  <w:style w:type="paragraph" w:styleId="Textoindependiente">
    <w:name w:val="Body Text"/>
    <w:basedOn w:val="Normal"/>
    <w:link w:val="TextoindependienteCar"/>
    <w:uiPriority w:val="99"/>
    <w:rsid w:val="00902423"/>
    <w:pPr>
      <w:spacing w:after="0" w:line="240" w:lineRule="auto"/>
      <w:jc w:val="both"/>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uiPriority w:val="99"/>
    <w:rsid w:val="00902423"/>
    <w:rPr>
      <w:rFonts w:ascii="Arial" w:eastAsia="Times New Roman" w:hAnsi="Arial" w:cs="Times New Roman"/>
      <w:szCs w:val="20"/>
      <w:lang w:val="es-ES" w:eastAsia="es-ES"/>
    </w:rPr>
  </w:style>
  <w:style w:type="paragraph" w:styleId="Prrafodelista">
    <w:name w:val="List Paragraph"/>
    <w:basedOn w:val="Normal"/>
    <w:uiPriority w:val="34"/>
    <w:qFormat/>
    <w:rsid w:val="00902423"/>
    <w:pPr>
      <w:ind w:left="720"/>
      <w:contextualSpacing/>
    </w:pPr>
    <w:rPr>
      <w:rFonts w:ascii="Calibri" w:eastAsia="Calibri" w:hAnsi="Calibri" w:cs="Times New Roman"/>
    </w:rPr>
  </w:style>
  <w:style w:type="paragraph" w:customStyle="1" w:styleId="Prrafodelista1">
    <w:name w:val="Párrafo de lista1"/>
    <w:basedOn w:val="Normal"/>
    <w:rsid w:val="00902423"/>
    <w:pPr>
      <w:ind w:left="720"/>
      <w:contextualSpacing/>
    </w:pPr>
    <w:rPr>
      <w:rFonts w:ascii="Calibri" w:eastAsia="Times New Roman" w:hAnsi="Calibri" w:cs="Times New Roman"/>
      <w:lang w:eastAsia="es-MX"/>
    </w:rPr>
  </w:style>
  <w:style w:type="paragraph" w:styleId="Textonotapie">
    <w:name w:val="footnote text"/>
    <w:basedOn w:val="Normal"/>
    <w:link w:val="TextonotapieCar"/>
    <w:uiPriority w:val="99"/>
    <w:rsid w:val="0090242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902423"/>
    <w:rPr>
      <w:rFonts w:ascii="Times New Roman" w:eastAsia="Times New Roman" w:hAnsi="Times New Roman" w:cs="Times New Roman"/>
      <w:sz w:val="20"/>
      <w:szCs w:val="20"/>
      <w:lang w:val="es-ES" w:eastAsia="es-ES"/>
    </w:rPr>
  </w:style>
  <w:style w:type="paragraph" w:customStyle="1" w:styleId="BodyText21">
    <w:name w:val="Body Text 21"/>
    <w:basedOn w:val="Normal"/>
    <w:rsid w:val="00902423"/>
    <w:pPr>
      <w:widowControl w:val="0"/>
      <w:tabs>
        <w:tab w:val="left" w:pos="-720"/>
      </w:tabs>
      <w:suppressAutoHyphens/>
      <w:overflowPunct w:val="0"/>
      <w:autoSpaceDE w:val="0"/>
      <w:autoSpaceDN w:val="0"/>
      <w:adjustRightInd w:val="0"/>
      <w:spacing w:after="0" w:line="240" w:lineRule="auto"/>
      <w:jc w:val="both"/>
      <w:textAlignment w:val="baseline"/>
    </w:pPr>
    <w:rPr>
      <w:rFonts w:ascii="Univers" w:eastAsia="Times New Roman" w:hAnsi="Univers" w:cs="Times New Roman"/>
      <w:spacing w:val="-3"/>
      <w:sz w:val="24"/>
      <w:szCs w:val="20"/>
      <w:lang w:eastAsia="es-ES"/>
    </w:rPr>
  </w:style>
  <w:style w:type="table" w:styleId="Tablaconcuadrcula">
    <w:name w:val="Table Grid"/>
    <w:basedOn w:val="Tablanormal"/>
    <w:uiPriority w:val="39"/>
    <w:rsid w:val="0090242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902423"/>
    <w:pPr>
      <w:ind w:left="720"/>
      <w:contextualSpacing/>
    </w:pPr>
    <w:rPr>
      <w:rFonts w:ascii="Calibri" w:eastAsia="Times New Roman" w:hAnsi="Calibri" w:cs="Times New Roman"/>
      <w:lang w:eastAsia="es-MX"/>
    </w:rPr>
  </w:style>
  <w:style w:type="paragraph" w:styleId="Textodeglobo">
    <w:name w:val="Balloon Text"/>
    <w:basedOn w:val="Normal"/>
    <w:link w:val="TextodegloboCar"/>
    <w:uiPriority w:val="99"/>
    <w:unhideWhenUsed/>
    <w:rsid w:val="00902423"/>
    <w:pPr>
      <w:spacing w:after="0" w:line="240" w:lineRule="auto"/>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rsid w:val="00902423"/>
    <w:rPr>
      <w:rFonts w:ascii="Tahoma" w:eastAsia="Times New Roman" w:hAnsi="Tahoma" w:cs="Tahoma"/>
      <w:sz w:val="16"/>
      <w:szCs w:val="16"/>
      <w:lang w:eastAsia="es-MX"/>
    </w:rPr>
  </w:style>
  <w:style w:type="paragraph" w:customStyle="1" w:styleId="Style1">
    <w:name w:val="Style 1"/>
    <w:uiPriority w:val="99"/>
    <w:rsid w:val="0090242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902423"/>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90242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902423"/>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rsid w:val="00902423"/>
    <w:pPr>
      <w:spacing w:after="120" w:line="480" w:lineRule="auto"/>
      <w:ind w:left="283"/>
    </w:pPr>
    <w:rPr>
      <w:rFonts w:ascii="Calibri" w:eastAsia="Calibri" w:hAnsi="Calibri" w:cs="Times New Roman"/>
    </w:rPr>
  </w:style>
  <w:style w:type="character" w:customStyle="1" w:styleId="Sangra2detindependienteCar">
    <w:name w:val="Sangría 2 de t. independiente Car"/>
    <w:basedOn w:val="Fuentedeprrafopredeter"/>
    <w:link w:val="Sangra2detindependiente"/>
    <w:rsid w:val="00902423"/>
    <w:rPr>
      <w:rFonts w:ascii="Calibri" w:eastAsia="Calibri" w:hAnsi="Calibri" w:cs="Times New Roman"/>
    </w:rPr>
  </w:style>
  <w:style w:type="paragraph" w:styleId="NormalWeb">
    <w:name w:val="Normal (Web)"/>
    <w:basedOn w:val="Normal"/>
    <w:uiPriority w:val="99"/>
    <w:rsid w:val="0090242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02423"/>
    <w:rPr>
      <w:b/>
      <w:bCs/>
    </w:rPr>
  </w:style>
  <w:style w:type="paragraph" w:customStyle="1" w:styleId="Textoindependiente31">
    <w:name w:val="Texto independiente 31"/>
    <w:basedOn w:val="Normal"/>
    <w:rsid w:val="00902423"/>
    <w:pPr>
      <w:spacing w:after="0" w:line="240" w:lineRule="auto"/>
    </w:pPr>
    <w:rPr>
      <w:rFonts w:ascii="Times New Roman" w:eastAsia="Times New Roman" w:hAnsi="Times New Roman" w:cs="Times New Roman"/>
      <w:sz w:val="28"/>
      <w:szCs w:val="20"/>
      <w:lang w:val="es-ES" w:eastAsia="es-ES"/>
    </w:rPr>
  </w:style>
  <w:style w:type="paragraph" w:customStyle="1" w:styleId="bodytext3">
    <w:name w:val="bodytext3"/>
    <w:basedOn w:val="Normal"/>
    <w:rsid w:val="0090242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902423"/>
    <w:rPr>
      <w:sz w:val="16"/>
      <w:szCs w:val="16"/>
    </w:rPr>
  </w:style>
  <w:style w:type="paragraph" w:styleId="Textocomentario">
    <w:name w:val="annotation text"/>
    <w:basedOn w:val="Normal"/>
    <w:link w:val="TextocomentarioCar"/>
    <w:uiPriority w:val="99"/>
    <w:unhideWhenUsed/>
    <w:rsid w:val="00902423"/>
    <w:pPr>
      <w:spacing w:after="0" w:line="240" w:lineRule="auto"/>
    </w:pPr>
    <w:rPr>
      <w:rFonts w:ascii="Arial" w:eastAsia="Times New Roman" w:hAnsi="Arial" w:cs="Arial"/>
      <w:sz w:val="20"/>
      <w:szCs w:val="20"/>
      <w:lang w:eastAsia="es-MX"/>
    </w:rPr>
  </w:style>
  <w:style w:type="character" w:customStyle="1" w:styleId="TextocomentarioCar">
    <w:name w:val="Texto comentario Car"/>
    <w:basedOn w:val="Fuentedeprrafopredeter"/>
    <w:link w:val="Textocomentario"/>
    <w:uiPriority w:val="99"/>
    <w:rsid w:val="00902423"/>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02423"/>
    <w:rPr>
      <w:b/>
      <w:bCs/>
    </w:rPr>
  </w:style>
  <w:style w:type="character" w:customStyle="1" w:styleId="AsuntodelcomentarioCar">
    <w:name w:val="Asunto del comentario Car"/>
    <w:basedOn w:val="TextocomentarioCar"/>
    <w:link w:val="Asuntodelcomentario"/>
    <w:uiPriority w:val="99"/>
    <w:semiHidden/>
    <w:rsid w:val="00902423"/>
    <w:rPr>
      <w:rFonts w:ascii="Arial" w:eastAsia="Times New Roman" w:hAnsi="Arial" w:cs="Arial"/>
      <w:b/>
      <w:bCs/>
      <w:sz w:val="20"/>
      <w:szCs w:val="20"/>
      <w:lang w:eastAsia="es-MX"/>
    </w:rPr>
  </w:style>
  <w:style w:type="paragraph" w:styleId="Subttulo">
    <w:name w:val="Subtitle"/>
    <w:basedOn w:val="Normal"/>
    <w:link w:val="SubttuloCar"/>
    <w:qFormat/>
    <w:rsid w:val="00902423"/>
    <w:pPr>
      <w:spacing w:after="0" w:line="240" w:lineRule="auto"/>
    </w:pPr>
    <w:rPr>
      <w:rFonts w:ascii="Times New Roman" w:eastAsia="Times New Roman" w:hAnsi="Times New Roman" w:cs="Times New Roman"/>
      <w:b/>
      <w:bCs/>
      <w:sz w:val="32"/>
      <w:szCs w:val="24"/>
      <w:lang w:val="es-ES" w:eastAsia="es-ES"/>
    </w:rPr>
  </w:style>
  <w:style w:type="character" w:customStyle="1" w:styleId="SubttuloCar">
    <w:name w:val="Subtítulo Car"/>
    <w:basedOn w:val="Fuentedeprrafopredeter"/>
    <w:link w:val="Subttulo"/>
    <w:rsid w:val="00902423"/>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902423"/>
    <w:pPr>
      <w:tabs>
        <w:tab w:val="left" w:pos="0"/>
        <w:tab w:val="left" w:pos="1440"/>
        <w:tab w:val="left" w:pos="2160"/>
        <w:tab w:val="left" w:pos="2880"/>
      </w:tabs>
      <w:spacing w:after="0" w:line="240" w:lineRule="auto"/>
      <w:jc w:val="center"/>
    </w:pPr>
    <w:rPr>
      <w:rFonts w:ascii="Arial" w:eastAsia="Times New Roman" w:hAnsi="Arial" w:cs="Arial"/>
      <w:b/>
      <w:sz w:val="24"/>
      <w:szCs w:val="24"/>
      <w:lang w:val="es-ES_tradnl" w:eastAsia="es-ES"/>
    </w:rPr>
  </w:style>
  <w:style w:type="character" w:customStyle="1" w:styleId="TtuloCar">
    <w:name w:val="Título Car"/>
    <w:basedOn w:val="Fuentedeprrafopredeter"/>
    <w:link w:val="Ttulo"/>
    <w:rsid w:val="00902423"/>
    <w:rPr>
      <w:rFonts w:ascii="Arial" w:eastAsia="Times New Roman" w:hAnsi="Arial" w:cs="Arial"/>
      <w:b/>
      <w:sz w:val="24"/>
      <w:szCs w:val="24"/>
      <w:lang w:val="es-ES_tradnl" w:eastAsia="es-ES"/>
    </w:rPr>
  </w:style>
  <w:style w:type="paragraph" w:styleId="HTMLconformatoprevio">
    <w:name w:val="HTML Preformatted"/>
    <w:basedOn w:val="Normal"/>
    <w:link w:val="HTMLconformatoprevioCar"/>
    <w:rsid w:val="0090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es-MX"/>
    </w:rPr>
  </w:style>
  <w:style w:type="character" w:customStyle="1" w:styleId="HTMLconformatoprevioCar">
    <w:name w:val="HTML con formato previo Car"/>
    <w:basedOn w:val="Fuentedeprrafopredeter"/>
    <w:link w:val="HTMLconformatoprevio"/>
    <w:rsid w:val="00902423"/>
    <w:rPr>
      <w:rFonts w:ascii="Courier New" w:eastAsia="Times New Roman" w:hAnsi="Courier New" w:cs="Courier New"/>
      <w:color w:val="000000"/>
      <w:sz w:val="20"/>
      <w:szCs w:val="20"/>
      <w:lang w:eastAsia="es-MX"/>
    </w:rPr>
  </w:style>
  <w:style w:type="character" w:customStyle="1" w:styleId="small1">
    <w:name w:val="small1"/>
    <w:basedOn w:val="Fuentedeprrafopredeter"/>
    <w:rsid w:val="00902423"/>
    <w:rPr>
      <w:rFonts w:ascii="Verdana" w:hAnsi="Verdana" w:cs="Times New Roman"/>
      <w:sz w:val="20"/>
      <w:szCs w:val="20"/>
    </w:rPr>
  </w:style>
  <w:style w:type="character" w:styleId="Hipervnculo">
    <w:name w:val="Hyperlink"/>
    <w:basedOn w:val="Fuentedeprrafopredeter"/>
    <w:uiPriority w:val="99"/>
    <w:rsid w:val="00902423"/>
    <w:rPr>
      <w:rFonts w:cs="Times New Roman"/>
      <w:color w:val="0000FF"/>
      <w:u w:val="single"/>
    </w:rPr>
  </w:style>
  <w:style w:type="paragraph" w:customStyle="1" w:styleId="texto">
    <w:name w:val="texto"/>
    <w:basedOn w:val="Normal"/>
    <w:rsid w:val="00902423"/>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Default">
    <w:name w:val="Default"/>
    <w:rsid w:val="00902423"/>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basedOn w:val="Fuentedeprrafopredeter"/>
    <w:rsid w:val="00902423"/>
    <w:rPr>
      <w:rFonts w:ascii="Verdana" w:hAnsi="Verdana" w:cs="Times New Roman"/>
      <w:b/>
      <w:bCs/>
      <w:color w:val="990000"/>
      <w:sz w:val="20"/>
      <w:szCs w:val="20"/>
    </w:rPr>
  </w:style>
  <w:style w:type="paragraph" w:styleId="Textodebloque">
    <w:name w:val="Block Text"/>
    <w:basedOn w:val="Normal"/>
    <w:rsid w:val="00902423"/>
    <w:pPr>
      <w:spacing w:before="100" w:beforeAutospacing="1" w:after="100" w:afterAutospacing="1" w:line="240" w:lineRule="auto"/>
      <w:ind w:left="720" w:right="720"/>
    </w:pPr>
    <w:rPr>
      <w:rFonts w:ascii="Arial" w:eastAsia="Times New Roman" w:hAnsi="Arial" w:cs="Arial"/>
      <w:sz w:val="20"/>
      <w:szCs w:val="20"/>
      <w:lang w:val="es-ES" w:eastAsia="es-ES"/>
    </w:rPr>
  </w:style>
  <w:style w:type="paragraph" w:customStyle="1" w:styleId="xl25">
    <w:name w:val="xl25"/>
    <w:basedOn w:val="Normal"/>
    <w:rsid w:val="00902423"/>
    <w:pPr>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Textoindependiente21">
    <w:name w:val="Texto independiente 21"/>
    <w:basedOn w:val="Normal"/>
    <w:rsid w:val="00902423"/>
    <w:pPr>
      <w:widowControl w:val="0"/>
      <w:spacing w:after="0" w:line="240" w:lineRule="auto"/>
    </w:pPr>
    <w:rPr>
      <w:rFonts w:ascii="Times New Roman" w:eastAsia="Times New Roman" w:hAnsi="Times New Roman" w:cs="Times New Roman"/>
      <w:sz w:val="24"/>
      <w:szCs w:val="20"/>
      <w:lang w:eastAsia="es-ES"/>
    </w:rPr>
  </w:style>
  <w:style w:type="paragraph" w:styleId="Listaconvietas">
    <w:name w:val="List Bullet"/>
    <w:basedOn w:val="Normal"/>
    <w:autoRedefine/>
    <w:uiPriority w:val="99"/>
    <w:rsid w:val="00902423"/>
    <w:pPr>
      <w:spacing w:after="0" w:line="240" w:lineRule="auto"/>
      <w:ind w:firstLine="360"/>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rsid w:val="00902423"/>
    <w:pPr>
      <w:spacing w:after="0" w:line="240" w:lineRule="auto"/>
      <w:ind w:firstLine="567"/>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902423"/>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rsid w:val="00902423"/>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902423"/>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902423"/>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902423"/>
    <w:rPr>
      <w:rFonts w:ascii="Times New Roman" w:eastAsia="Times New Roman" w:hAnsi="Times New Roman" w:cs="Times New Roman"/>
      <w:sz w:val="16"/>
      <w:szCs w:val="16"/>
      <w:lang w:val="es-ES" w:eastAsia="es-ES"/>
    </w:rPr>
  </w:style>
  <w:style w:type="character" w:styleId="Hipervnculovisitado">
    <w:name w:val="FollowedHyperlink"/>
    <w:basedOn w:val="Fuentedeprrafopredeter"/>
    <w:rsid w:val="00902423"/>
    <w:rPr>
      <w:rFonts w:cs="Times New Roman"/>
      <w:color w:val="800080"/>
      <w:u w:val="single"/>
    </w:rPr>
  </w:style>
  <w:style w:type="paragraph" w:styleId="Epgrafe">
    <w:name w:val="caption"/>
    <w:basedOn w:val="Normal"/>
    <w:next w:val="Normal"/>
    <w:qFormat/>
    <w:rsid w:val="00902423"/>
    <w:pPr>
      <w:spacing w:after="0" w:line="240" w:lineRule="auto"/>
      <w:jc w:val="center"/>
    </w:pPr>
    <w:rPr>
      <w:rFonts w:ascii="Arial" w:eastAsia="Times New Roman" w:hAnsi="Arial" w:cs="Arial"/>
      <w:b/>
      <w:bCs/>
      <w:sz w:val="24"/>
      <w:szCs w:val="24"/>
      <w:lang w:val="es-ES" w:eastAsia="es-ES"/>
    </w:rPr>
  </w:style>
  <w:style w:type="character" w:customStyle="1" w:styleId="ctbusca1">
    <w:name w:val="ctbusca1"/>
    <w:basedOn w:val="Fuentedeprrafopredeter"/>
    <w:rsid w:val="00902423"/>
    <w:rPr>
      <w:rFonts w:ascii="Arial" w:hAnsi="Arial" w:cs="Arial"/>
      <w:b/>
      <w:bCs/>
      <w:caps/>
      <w:color w:val="BD3130"/>
      <w:sz w:val="22"/>
      <w:szCs w:val="22"/>
      <w:u w:val="none"/>
      <w:effect w:val="none"/>
    </w:rPr>
  </w:style>
  <w:style w:type="character" w:customStyle="1" w:styleId="spelle">
    <w:name w:val="spelle"/>
    <w:basedOn w:val="Fuentedeprrafopredeter"/>
    <w:rsid w:val="00902423"/>
    <w:rPr>
      <w:rFonts w:cs="Times New Roman"/>
    </w:rPr>
  </w:style>
  <w:style w:type="character" w:customStyle="1" w:styleId="norf101">
    <w:name w:val="norf101"/>
    <w:basedOn w:val="Fuentedeprrafopredeter"/>
    <w:rsid w:val="00902423"/>
    <w:rPr>
      <w:rFonts w:ascii="Tahoma" w:hAnsi="Tahoma" w:cs="Tahoma"/>
      <w:color w:val="000000"/>
      <w:sz w:val="20"/>
      <w:szCs w:val="20"/>
    </w:rPr>
  </w:style>
  <w:style w:type="paragraph" w:customStyle="1" w:styleId="texto31">
    <w:name w:val="texto_3_1"/>
    <w:basedOn w:val="Normal"/>
    <w:rsid w:val="00902423"/>
    <w:pPr>
      <w:spacing w:before="100" w:beforeAutospacing="1" w:after="100" w:afterAutospacing="1" w:line="240" w:lineRule="auto"/>
    </w:pPr>
    <w:rPr>
      <w:rFonts w:ascii="Arial" w:eastAsia="Times New Roman" w:hAnsi="Arial" w:cs="Arial"/>
      <w:b/>
      <w:bCs/>
      <w:color w:val="000000"/>
      <w:sz w:val="24"/>
      <w:szCs w:val="24"/>
      <w:lang w:val="es-ES" w:eastAsia="es-ES"/>
    </w:rPr>
  </w:style>
  <w:style w:type="paragraph" w:customStyle="1" w:styleId="western">
    <w:name w:val="western"/>
    <w:basedOn w:val="Normal"/>
    <w:rsid w:val="0090242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ApartadoAsignatura">
    <w:name w:val="Apartado Asignatura"/>
    <w:basedOn w:val="Normal"/>
    <w:rsid w:val="00902423"/>
    <w:pPr>
      <w:widowControl w:val="0"/>
      <w:autoSpaceDE w:val="0"/>
      <w:autoSpaceDN w:val="0"/>
      <w:adjustRightInd w:val="0"/>
      <w:spacing w:before="240" w:after="0" w:line="240" w:lineRule="auto"/>
      <w:ind w:left="720"/>
      <w:jc w:val="both"/>
    </w:pPr>
    <w:rPr>
      <w:rFonts w:ascii="Times New Roman" w:eastAsia="Times New Roman" w:hAnsi="Times New Roman" w:cs="Times New Roman"/>
      <w:b/>
      <w:bCs/>
      <w:i/>
      <w:iCs/>
      <w:sz w:val="24"/>
      <w:szCs w:val="24"/>
      <w:lang w:val="es-ES_tradnl" w:eastAsia="es-ES"/>
    </w:rPr>
  </w:style>
  <w:style w:type="paragraph" w:customStyle="1" w:styleId="Apartadotema">
    <w:name w:val="Apartado tema"/>
    <w:basedOn w:val="Normal"/>
    <w:next w:val="Normal"/>
    <w:rsid w:val="00902423"/>
    <w:pPr>
      <w:keepNext/>
      <w:keepLines/>
      <w:widowControl w:val="0"/>
      <w:tabs>
        <w:tab w:val="num" w:pos="1800"/>
      </w:tabs>
      <w:autoSpaceDE w:val="0"/>
      <w:autoSpaceDN w:val="0"/>
      <w:adjustRightInd w:val="0"/>
      <w:spacing w:before="240" w:after="0" w:line="240" w:lineRule="auto"/>
      <w:ind w:left="720"/>
      <w:jc w:val="both"/>
    </w:pPr>
    <w:rPr>
      <w:rFonts w:ascii="Times New Roman" w:eastAsia="Times New Roman" w:hAnsi="Times New Roman" w:cs="Times New Roman"/>
      <w:i/>
      <w:iCs/>
      <w:sz w:val="24"/>
      <w:szCs w:val="24"/>
      <w:lang w:val="es-ES_tradnl" w:eastAsia="es-ES"/>
    </w:rPr>
  </w:style>
  <w:style w:type="character" w:customStyle="1" w:styleId="font-titulo-ofertado-g1">
    <w:name w:val="font-titulo-ofertado-g1"/>
    <w:basedOn w:val="Fuentedeprrafopredeter"/>
    <w:rsid w:val="00902423"/>
    <w:rPr>
      <w:rFonts w:ascii="Arial" w:hAnsi="Arial" w:cs="Arial"/>
      <w:b/>
      <w:bCs/>
      <w:sz w:val="28"/>
      <w:szCs w:val="28"/>
    </w:rPr>
  </w:style>
  <w:style w:type="character" w:customStyle="1" w:styleId="font-gris1">
    <w:name w:val="font-gris1"/>
    <w:basedOn w:val="Fuentedeprrafopredeter"/>
    <w:rsid w:val="00902423"/>
    <w:rPr>
      <w:rFonts w:ascii="Verdana" w:hAnsi="Verdana" w:cs="Times New Roman"/>
      <w:color w:val="666666"/>
      <w:sz w:val="24"/>
      <w:szCs w:val="24"/>
    </w:rPr>
  </w:style>
  <w:style w:type="paragraph" w:customStyle="1" w:styleId="style10">
    <w:name w:val="style1"/>
    <w:basedOn w:val="Normal"/>
    <w:rsid w:val="00902423"/>
    <w:pPr>
      <w:spacing w:before="100" w:beforeAutospacing="1" w:after="100" w:afterAutospacing="1" w:line="240" w:lineRule="auto"/>
    </w:pPr>
    <w:rPr>
      <w:rFonts w:ascii="Verdana" w:eastAsia="Times New Roman" w:hAnsi="Verdana" w:cs="Arial Unicode MS"/>
      <w:color w:val="666666"/>
      <w:sz w:val="24"/>
      <w:szCs w:val="24"/>
      <w:lang w:val="es-ES" w:eastAsia="es-ES"/>
    </w:rPr>
  </w:style>
  <w:style w:type="character" w:customStyle="1" w:styleId="norf81">
    <w:name w:val="norf81"/>
    <w:basedOn w:val="Fuentedeprrafopredeter"/>
    <w:rsid w:val="00902423"/>
    <w:rPr>
      <w:rFonts w:ascii="Verdana" w:hAnsi="Verdana" w:cs="Times New Roman"/>
      <w:color w:val="000000"/>
      <w:sz w:val="16"/>
      <w:szCs w:val="16"/>
    </w:rPr>
  </w:style>
  <w:style w:type="paragraph" w:styleId="Sangra3detindependiente">
    <w:name w:val="Body Text Indent 3"/>
    <w:basedOn w:val="Normal"/>
    <w:link w:val="Sangra3detindependienteCar"/>
    <w:rsid w:val="00902423"/>
    <w:pPr>
      <w:autoSpaceDE w:val="0"/>
      <w:autoSpaceDN w:val="0"/>
      <w:adjustRightInd w:val="0"/>
      <w:spacing w:after="0" w:line="240" w:lineRule="auto"/>
      <w:ind w:left="120" w:hanging="120"/>
    </w:pPr>
    <w:rPr>
      <w:rFonts w:ascii="Arial" w:eastAsia="Times New Roman" w:hAnsi="Arial" w:cs="Arial"/>
      <w:sz w:val="24"/>
      <w:szCs w:val="20"/>
      <w:lang w:val="es-ES" w:eastAsia="es-ES"/>
    </w:rPr>
  </w:style>
  <w:style w:type="character" w:customStyle="1" w:styleId="Sangra3detindependienteCar">
    <w:name w:val="Sangría 3 de t. independiente Car"/>
    <w:basedOn w:val="Fuentedeprrafopredeter"/>
    <w:link w:val="Sangra3detindependiente"/>
    <w:rsid w:val="00902423"/>
    <w:rPr>
      <w:rFonts w:ascii="Arial" w:eastAsia="Times New Roman" w:hAnsi="Arial" w:cs="Arial"/>
      <w:sz w:val="24"/>
      <w:szCs w:val="20"/>
      <w:lang w:val="es-ES" w:eastAsia="es-ES"/>
    </w:rPr>
  </w:style>
  <w:style w:type="paragraph" w:customStyle="1" w:styleId="Apartadolistaguiones">
    <w:name w:val="Apartado lista guiones"/>
    <w:basedOn w:val="Normal"/>
    <w:rsid w:val="00902423"/>
    <w:pPr>
      <w:widowControl w:val="0"/>
      <w:tabs>
        <w:tab w:val="num" w:pos="1800"/>
      </w:tabs>
      <w:autoSpaceDE w:val="0"/>
      <w:autoSpaceDN w:val="0"/>
      <w:adjustRightInd w:val="0"/>
      <w:spacing w:before="120" w:after="0" w:line="240" w:lineRule="auto"/>
      <w:ind w:left="1800" w:hanging="360"/>
      <w:jc w:val="both"/>
    </w:pPr>
    <w:rPr>
      <w:rFonts w:ascii="Times New Roman" w:eastAsia="Times New Roman" w:hAnsi="Times New Roman" w:cs="Times New Roman"/>
      <w:iCs/>
      <w:sz w:val="20"/>
      <w:szCs w:val="24"/>
      <w:lang w:val="es-ES_tradnl" w:eastAsia="es-ES"/>
    </w:rPr>
  </w:style>
  <w:style w:type="paragraph" w:customStyle="1" w:styleId="Prrafodelista11">
    <w:name w:val="Párrafo de lista11"/>
    <w:basedOn w:val="Normal"/>
    <w:rsid w:val="00902423"/>
    <w:pPr>
      <w:spacing w:after="0" w:line="240" w:lineRule="auto"/>
      <w:ind w:left="720"/>
    </w:pPr>
    <w:rPr>
      <w:rFonts w:ascii="Times New Roman" w:eastAsia="Times New Roman" w:hAnsi="Times New Roman" w:cs="Times New Roman"/>
      <w:sz w:val="24"/>
      <w:szCs w:val="24"/>
      <w:lang w:val="es-ES" w:eastAsia="es-ES"/>
    </w:rPr>
  </w:style>
  <w:style w:type="paragraph" w:styleId="Lista2">
    <w:name w:val="List 2"/>
    <w:basedOn w:val="Normal"/>
    <w:rsid w:val="00902423"/>
    <w:pPr>
      <w:spacing w:after="0" w:line="240" w:lineRule="auto"/>
      <w:ind w:left="566" w:hanging="283"/>
    </w:pPr>
    <w:rPr>
      <w:rFonts w:ascii="Times New Roman" w:eastAsia="Times New Roman" w:hAnsi="Times New Roman" w:cs="Times New Roman"/>
      <w:sz w:val="24"/>
      <w:szCs w:val="24"/>
      <w:lang w:val="es-ES" w:eastAsia="es-ES"/>
    </w:rPr>
  </w:style>
  <w:style w:type="paragraph" w:styleId="Sangranormal">
    <w:name w:val="Normal Indent"/>
    <w:basedOn w:val="Normal"/>
    <w:rsid w:val="00902423"/>
    <w:pPr>
      <w:spacing w:after="0" w:line="240" w:lineRule="auto"/>
      <w:ind w:left="708"/>
    </w:pPr>
    <w:rPr>
      <w:rFonts w:ascii="Times New Roman" w:eastAsia="Times New Roman" w:hAnsi="Times New Roman" w:cs="Times New Roman"/>
      <w:sz w:val="24"/>
      <w:szCs w:val="24"/>
      <w:lang w:val="es-ES" w:eastAsia="es-ES"/>
    </w:rPr>
  </w:style>
  <w:style w:type="paragraph" w:customStyle="1" w:styleId="Remiteabreviado">
    <w:name w:val="Remite abreviado"/>
    <w:basedOn w:val="Normal"/>
    <w:rsid w:val="00902423"/>
    <w:pPr>
      <w:spacing w:after="0" w:line="240" w:lineRule="auto"/>
    </w:pPr>
    <w:rPr>
      <w:rFonts w:ascii="Times New Roman" w:eastAsia="Times New Roman" w:hAnsi="Times New Roman" w:cs="Times New Roman"/>
      <w:sz w:val="24"/>
      <w:szCs w:val="24"/>
      <w:lang w:val="es-ES" w:eastAsia="es-ES"/>
    </w:rPr>
  </w:style>
  <w:style w:type="paragraph" w:customStyle="1" w:styleId="Prrafodelista2">
    <w:name w:val="Párrafo de lista2"/>
    <w:basedOn w:val="Normal"/>
    <w:rsid w:val="00902423"/>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extcontent1">
    <w:name w:val="text_content1"/>
    <w:basedOn w:val="Fuentedeprrafopredeter"/>
    <w:rsid w:val="00902423"/>
    <w:rPr>
      <w:rFonts w:cs="Times New Roman"/>
      <w:color w:val="555555"/>
      <w:sz w:val="18"/>
      <w:szCs w:val="18"/>
    </w:rPr>
  </w:style>
  <w:style w:type="character" w:customStyle="1" w:styleId="CarCar2">
    <w:name w:val="Car Car2"/>
    <w:basedOn w:val="Fuentedeprrafopredeter"/>
    <w:rsid w:val="00902423"/>
    <w:rPr>
      <w:sz w:val="24"/>
      <w:szCs w:val="24"/>
      <w:lang w:val="es-ES" w:eastAsia="es-ES" w:bidi="ar-SA"/>
    </w:rPr>
  </w:style>
  <w:style w:type="paragraph" w:styleId="Textosinformato">
    <w:name w:val="Plain Text"/>
    <w:basedOn w:val="Default"/>
    <w:next w:val="Default"/>
    <w:link w:val="TextosinformatoCar"/>
    <w:rsid w:val="00902423"/>
    <w:rPr>
      <w:rFonts w:ascii="HDEODO+Arial,Bold" w:hAnsi="HDEODO+Arial,Bold" w:cs="Times New Roman"/>
      <w:color w:val="auto"/>
    </w:rPr>
  </w:style>
  <w:style w:type="character" w:customStyle="1" w:styleId="TextosinformatoCar">
    <w:name w:val="Texto sin formato Car"/>
    <w:basedOn w:val="Fuentedeprrafopredeter"/>
    <w:link w:val="Textosinformato"/>
    <w:rsid w:val="00902423"/>
    <w:rPr>
      <w:rFonts w:ascii="HDEODO+Arial,Bold" w:eastAsia="Times New Roman" w:hAnsi="HDEODO+Arial,Bold" w:cs="Times New Roman"/>
      <w:sz w:val="24"/>
      <w:szCs w:val="24"/>
      <w:lang w:val="es-ES" w:eastAsia="es-ES"/>
    </w:rPr>
  </w:style>
  <w:style w:type="paragraph" w:customStyle="1" w:styleId="WW-Default">
    <w:name w:val="WW-Default"/>
    <w:rsid w:val="00902423"/>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902423"/>
  </w:style>
  <w:style w:type="character" w:customStyle="1" w:styleId="style7">
    <w:name w:val="style_7"/>
    <w:basedOn w:val="Fuentedeprrafopredeter"/>
    <w:rsid w:val="00902423"/>
  </w:style>
  <w:style w:type="character" w:customStyle="1" w:styleId="style8">
    <w:name w:val="style_8"/>
    <w:basedOn w:val="Fuentedeprrafopredeter"/>
    <w:rsid w:val="00902423"/>
  </w:style>
  <w:style w:type="paragraph" w:customStyle="1" w:styleId="paragraphstyle9">
    <w:name w:val="paragraph_style_9"/>
    <w:basedOn w:val="Normal"/>
    <w:rsid w:val="00902423"/>
    <w:pPr>
      <w:spacing w:before="280" w:after="280" w:line="240" w:lineRule="auto"/>
    </w:pPr>
    <w:rPr>
      <w:rFonts w:ascii="Times New Roman" w:eastAsia="Times New Roman" w:hAnsi="Times New Roman" w:cs="Times New Roman"/>
      <w:sz w:val="24"/>
      <w:szCs w:val="24"/>
      <w:lang w:val="es-ES" w:eastAsia="ar-SA"/>
    </w:rPr>
  </w:style>
  <w:style w:type="paragraph" w:customStyle="1" w:styleId="Direccin1">
    <w:name w:val="Dirección 1"/>
    <w:basedOn w:val="Normal"/>
    <w:rsid w:val="00902423"/>
    <w:pPr>
      <w:spacing w:after="0" w:line="160" w:lineRule="atLeast"/>
      <w:jc w:val="both"/>
    </w:pPr>
    <w:rPr>
      <w:rFonts w:ascii="Arial" w:eastAsia="Times New Roman" w:hAnsi="Arial" w:cs="Times New Roman"/>
      <w:sz w:val="14"/>
      <w:szCs w:val="20"/>
      <w:lang w:val="en-US" w:eastAsia="ar-SA"/>
    </w:rPr>
  </w:style>
  <w:style w:type="paragraph" w:customStyle="1" w:styleId="Logro">
    <w:name w:val="Logro"/>
    <w:basedOn w:val="Textoindependiente"/>
    <w:rsid w:val="00902423"/>
    <w:pPr>
      <w:spacing w:after="60" w:line="240" w:lineRule="atLeast"/>
    </w:pPr>
    <w:rPr>
      <w:rFonts w:ascii="Garamond" w:hAnsi="Garamond"/>
      <w:lang w:eastAsia="ar-SA"/>
    </w:rPr>
  </w:style>
  <w:style w:type="paragraph" w:customStyle="1" w:styleId="Sangra2detindependiente2">
    <w:name w:val="Sangría 2 de t. independiente2"/>
    <w:basedOn w:val="Normal"/>
    <w:rsid w:val="00902423"/>
    <w:pPr>
      <w:suppressAutoHyphens/>
      <w:spacing w:after="120" w:line="480" w:lineRule="auto"/>
      <w:ind w:left="283"/>
    </w:pPr>
    <w:rPr>
      <w:rFonts w:ascii="Times" w:eastAsia="Times" w:hAnsi="Times" w:cs="Calibri"/>
      <w:sz w:val="24"/>
      <w:szCs w:val="20"/>
      <w:lang w:val="es-ES_tradnl" w:eastAsia="ar-SA"/>
    </w:rPr>
  </w:style>
  <w:style w:type="paragraph" w:customStyle="1" w:styleId="PaTipo1">
    <w:name w:val="PaTipo1"/>
    <w:basedOn w:val="Normal"/>
    <w:rsid w:val="00902423"/>
    <w:pPr>
      <w:spacing w:after="240" w:line="360" w:lineRule="atLeast"/>
      <w:ind w:left="3969" w:hanging="2835"/>
      <w:jc w:val="both"/>
    </w:pPr>
    <w:rPr>
      <w:rFonts w:ascii="Arial" w:eastAsia="Times New Roman" w:hAnsi="Arial" w:cs="Times New Roman"/>
      <w:szCs w:val="20"/>
      <w:lang w:val="en-US" w:eastAsia="ar-SA"/>
    </w:rPr>
  </w:style>
  <w:style w:type="paragraph" w:customStyle="1" w:styleId="Sangra3detindependiente2">
    <w:name w:val="Sangría 3 de t. independiente2"/>
    <w:basedOn w:val="Normal"/>
    <w:rsid w:val="00902423"/>
    <w:pPr>
      <w:suppressAutoHyphens/>
      <w:spacing w:after="120" w:line="240" w:lineRule="auto"/>
      <w:ind w:left="283"/>
    </w:pPr>
    <w:rPr>
      <w:rFonts w:ascii="Times" w:eastAsia="Times" w:hAnsi="Times" w:cs="Calibri"/>
      <w:sz w:val="16"/>
      <w:szCs w:val="16"/>
      <w:lang w:val="es-ES_tradnl" w:eastAsia="ar-SA"/>
    </w:rPr>
  </w:style>
  <w:style w:type="paragraph" w:customStyle="1" w:styleId="Achievement">
    <w:name w:val="Achievement"/>
    <w:basedOn w:val="Textoindependiente"/>
    <w:rsid w:val="00902423"/>
    <w:pPr>
      <w:spacing w:after="60" w:line="220" w:lineRule="atLeast"/>
    </w:pPr>
    <w:rPr>
      <w:spacing w:val="-5"/>
      <w:sz w:val="20"/>
      <w:lang w:val="en-US" w:eastAsia="ar-SA"/>
    </w:rPr>
  </w:style>
  <w:style w:type="paragraph" w:customStyle="1" w:styleId="CompanyNameOne">
    <w:name w:val="Company Name One"/>
    <w:basedOn w:val="Normal"/>
    <w:next w:val="Normal"/>
    <w:rsid w:val="00902423"/>
    <w:pPr>
      <w:spacing w:before="240" w:after="40" w:line="220" w:lineRule="atLeast"/>
    </w:pPr>
    <w:rPr>
      <w:rFonts w:ascii="Arial" w:eastAsia="Times New Roman" w:hAnsi="Arial" w:cs="Times New Roman"/>
      <w:sz w:val="20"/>
      <w:szCs w:val="20"/>
      <w:lang w:val="en-US" w:eastAsia="ar-SA"/>
    </w:rPr>
  </w:style>
  <w:style w:type="paragraph" w:customStyle="1" w:styleId="Institution">
    <w:name w:val="Institution"/>
    <w:basedOn w:val="Normal"/>
    <w:next w:val="Achievement"/>
    <w:rsid w:val="00902423"/>
    <w:pPr>
      <w:spacing w:before="240" w:after="60" w:line="220" w:lineRule="atLeast"/>
    </w:pPr>
    <w:rPr>
      <w:rFonts w:ascii="Arial" w:eastAsia="Times New Roman" w:hAnsi="Arial" w:cs="Times New Roman"/>
      <w:sz w:val="20"/>
      <w:szCs w:val="20"/>
      <w:lang w:val="en-US" w:eastAsia="ar-SA"/>
    </w:rPr>
  </w:style>
  <w:style w:type="paragraph" w:customStyle="1" w:styleId="JobTitle">
    <w:name w:val="Job Title"/>
    <w:next w:val="Achievement"/>
    <w:rsid w:val="00902423"/>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902423"/>
    <w:pPr>
      <w:spacing w:after="440" w:line="240" w:lineRule="atLeast"/>
    </w:pPr>
    <w:rPr>
      <w:rFonts w:ascii="Arial Black" w:eastAsia="Times New Roman" w:hAnsi="Arial Black" w:cs="Times New Roman"/>
      <w:spacing w:val="-35"/>
      <w:sz w:val="54"/>
      <w:szCs w:val="20"/>
      <w:lang w:val="en-US" w:eastAsia="ar-SA"/>
    </w:rPr>
  </w:style>
  <w:style w:type="paragraph" w:customStyle="1" w:styleId="SectionTitle">
    <w:name w:val="Section Title"/>
    <w:basedOn w:val="Normal"/>
    <w:next w:val="Normal"/>
    <w:rsid w:val="00902423"/>
    <w:pPr>
      <w:spacing w:before="220" w:after="0" w:line="220" w:lineRule="atLeast"/>
    </w:pPr>
    <w:rPr>
      <w:rFonts w:ascii="Arial Black" w:eastAsia="Times New Roman" w:hAnsi="Arial Black" w:cs="Times New Roman"/>
      <w:spacing w:val="-10"/>
      <w:sz w:val="20"/>
      <w:szCs w:val="20"/>
      <w:lang w:val="en-US" w:eastAsia="ar-SA"/>
    </w:rPr>
  </w:style>
  <w:style w:type="paragraph" w:customStyle="1" w:styleId="Objective">
    <w:name w:val="Objective"/>
    <w:basedOn w:val="Normal"/>
    <w:next w:val="Textoindependiente"/>
    <w:rsid w:val="00902423"/>
    <w:pPr>
      <w:spacing w:before="240" w:after="220" w:line="220" w:lineRule="atLeast"/>
    </w:pPr>
    <w:rPr>
      <w:rFonts w:ascii="Arial" w:eastAsia="Times New Roman" w:hAnsi="Arial" w:cs="Times New Roman"/>
      <w:sz w:val="20"/>
      <w:szCs w:val="20"/>
      <w:lang w:val="en-US" w:eastAsia="ar-SA"/>
    </w:rPr>
  </w:style>
  <w:style w:type="paragraph" w:customStyle="1" w:styleId="SectionSubtitle">
    <w:name w:val="Section Subtitle"/>
    <w:basedOn w:val="SectionTitle"/>
    <w:next w:val="Normal"/>
    <w:rsid w:val="00902423"/>
    <w:rPr>
      <w:b/>
      <w:spacing w:val="0"/>
    </w:rPr>
  </w:style>
  <w:style w:type="paragraph" w:styleId="Lista3">
    <w:name w:val="List 3"/>
    <w:basedOn w:val="Normal"/>
    <w:rsid w:val="00902423"/>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902423"/>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902423"/>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902423"/>
    <w:pPr>
      <w:ind w:firstLine="360"/>
      <w:jc w:val="left"/>
    </w:pPr>
    <w:rPr>
      <w:rFonts w:ascii="Times New Roman" w:hAnsi="Times New Roman"/>
      <w:sz w:val="24"/>
      <w:szCs w:val="24"/>
    </w:rPr>
  </w:style>
  <w:style w:type="character" w:customStyle="1" w:styleId="TextoindependienteprimerasangraCar">
    <w:name w:val="Texto independiente primera sangría Car"/>
    <w:basedOn w:val="TextoindependienteCar"/>
    <w:link w:val="Textoindependienteprimerasangra"/>
    <w:rsid w:val="00902423"/>
    <w:rPr>
      <w:rFonts w:ascii="Times New Roman" w:eastAsia="Times New Roman" w:hAnsi="Times New Roman" w:cs="Times New Roman"/>
      <w:sz w:val="24"/>
      <w:szCs w:val="24"/>
      <w:lang w:val="es-ES" w:eastAsia="es-ES"/>
    </w:rPr>
  </w:style>
  <w:style w:type="paragraph" w:styleId="Lista">
    <w:name w:val="List"/>
    <w:basedOn w:val="Normal"/>
    <w:uiPriority w:val="99"/>
    <w:unhideWhenUsed/>
    <w:rsid w:val="00902423"/>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902423"/>
    <w:pPr>
      <w:spacing w:after="0" w:line="240" w:lineRule="auto"/>
    </w:pPr>
    <w:rPr>
      <w:rFonts w:ascii="Calibri" w:eastAsia="Calibri" w:hAnsi="Calibri" w:cs="Times New Roman"/>
    </w:rPr>
  </w:style>
  <w:style w:type="paragraph" w:customStyle="1" w:styleId="Listavistosa-nfasis11">
    <w:name w:val="Lista vistosa - Énfasis 11"/>
    <w:basedOn w:val="Normal"/>
    <w:uiPriority w:val="34"/>
    <w:qFormat/>
    <w:rsid w:val="00902423"/>
    <w:pPr>
      <w:ind w:left="720"/>
      <w:contextualSpacing/>
    </w:pPr>
    <w:rPr>
      <w:rFonts w:ascii="Calibri" w:eastAsia="Calibri" w:hAnsi="Calibri" w:cs="Times New Roman"/>
    </w:rPr>
  </w:style>
  <w:style w:type="character" w:customStyle="1" w:styleId="TextonotaalfinalCar">
    <w:name w:val="Texto nota al final Car"/>
    <w:basedOn w:val="Fuentedeprrafopredeter"/>
    <w:link w:val="Textonotaalfinal"/>
    <w:uiPriority w:val="99"/>
    <w:semiHidden/>
    <w:rsid w:val="00902423"/>
    <w:rPr>
      <w:rFonts w:ascii="Calibri" w:eastAsia="Calibri" w:hAnsi="Calibri"/>
    </w:rPr>
  </w:style>
  <w:style w:type="paragraph" w:styleId="Textonotaalfinal">
    <w:name w:val="endnote text"/>
    <w:basedOn w:val="Normal"/>
    <w:link w:val="TextonotaalfinalCar"/>
    <w:uiPriority w:val="99"/>
    <w:semiHidden/>
    <w:unhideWhenUsed/>
    <w:rsid w:val="00902423"/>
    <w:pPr>
      <w:spacing w:after="0" w:line="240" w:lineRule="auto"/>
    </w:pPr>
    <w:rPr>
      <w:rFonts w:ascii="Calibri" w:eastAsia="Calibri" w:hAnsi="Calibri"/>
    </w:rPr>
  </w:style>
  <w:style w:type="character" w:customStyle="1" w:styleId="TextonotaalfinalCar1">
    <w:name w:val="Texto nota al final Car1"/>
    <w:basedOn w:val="Fuentedeprrafopredeter"/>
    <w:uiPriority w:val="99"/>
    <w:semiHidden/>
    <w:rsid w:val="00902423"/>
    <w:rPr>
      <w:sz w:val="20"/>
      <w:szCs w:val="20"/>
    </w:rPr>
  </w:style>
  <w:style w:type="paragraph" w:customStyle="1" w:styleId="CM2">
    <w:name w:val="CM2"/>
    <w:basedOn w:val="Normal"/>
    <w:next w:val="Normal"/>
    <w:uiPriority w:val="99"/>
    <w:rsid w:val="00902423"/>
    <w:pPr>
      <w:widowControl w:val="0"/>
      <w:autoSpaceDE w:val="0"/>
      <w:autoSpaceDN w:val="0"/>
      <w:adjustRightInd w:val="0"/>
      <w:spacing w:after="0" w:line="380" w:lineRule="atLeast"/>
    </w:pPr>
    <w:rPr>
      <w:rFonts w:ascii="Arial" w:eastAsia="Times New Roman" w:hAnsi="Arial" w:cs="Arial"/>
      <w:sz w:val="24"/>
      <w:szCs w:val="24"/>
      <w:lang w:eastAsia="es-MX"/>
    </w:rPr>
  </w:style>
  <w:style w:type="character" w:customStyle="1" w:styleId="yshortcuts">
    <w:name w:val="yshortcuts"/>
    <w:basedOn w:val="Fuentedeprrafopredeter"/>
    <w:rsid w:val="00902423"/>
  </w:style>
  <w:style w:type="paragraph" w:customStyle="1" w:styleId="pa2">
    <w:name w:val="pa2"/>
    <w:basedOn w:val="Normal"/>
    <w:rsid w:val="00902423"/>
    <w:pPr>
      <w:spacing w:after="0" w:line="240" w:lineRule="auto"/>
    </w:pPr>
    <w:rPr>
      <w:rFonts w:ascii="Times New Roman" w:hAnsi="Times New Roman" w:cs="Times New Roman"/>
      <w:sz w:val="24"/>
      <w:szCs w:val="24"/>
      <w:lang w:eastAsia="es-MX"/>
    </w:rPr>
  </w:style>
  <w:style w:type="paragraph" w:customStyle="1" w:styleId="pa9">
    <w:name w:val="pa9"/>
    <w:basedOn w:val="Normal"/>
    <w:rsid w:val="00902423"/>
    <w:pPr>
      <w:spacing w:after="0" w:line="240" w:lineRule="auto"/>
    </w:pPr>
    <w:rPr>
      <w:rFonts w:ascii="Times New Roman" w:hAnsi="Times New Roman" w:cs="Times New Roman"/>
      <w:sz w:val="24"/>
      <w:szCs w:val="24"/>
      <w:lang w:eastAsia="es-MX"/>
    </w:rPr>
  </w:style>
  <w:style w:type="paragraph" w:customStyle="1" w:styleId="p1">
    <w:name w:val="p1"/>
    <w:basedOn w:val="Normal"/>
    <w:rsid w:val="00902423"/>
    <w:pPr>
      <w:spacing w:before="100" w:beforeAutospacing="1" w:after="100" w:afterAutospacing="1" w:line="240" w:lineRule="auto"/>
    </w:pPr>
    <w:rPr>
      <w:rFonts w:ascii="Times New Roman" w:hAnsi="Times New Roman" w:cs="Times New Roman"/>
      <w:sz w:val="24"/>
      <w:szCs w:val="24"/>
      <w:lang w:eastAsia="es-MX"/>
    </w:rPr>
  </w:style>
  <w:style w:type="character" w:styleId="Refdenotaalpie">
    <w:name w:val="footnote reference"/>
    <w:uiPriority w:val="99"/>
    <w:unhideWhenUsed/>
    <w:rsid w:val="009024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6303</Words>
  <Characters>34668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RosymercadoSG</dc:creator>
  <cp:lastModifiedBy>RosymercadoSG</cp:lastModifiedBy>
  <cp:revision>2</cp:revision>
  <cp:lastPrinted>2014-12-15T20:55:00Z</cp:lastPrinted>
  <dcterms:created xsi:type="dcterms:W3CDTF">2014-12-15T20:44:00Z</dcterms:created>
  <dcterms:modified xsi:type="dcterms:W3CDTF">2014-12-15T21:01:00Z</dcterms:modified>
</cp:coreProperties>
</file>