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76F" w:rsidRPr="00AA1361" w:rsidRDefault="0007376F" w:rsidP="0007376F">
      <w:pPr>
        <w:jc w:val="right"/>
        <w:rPr>
          <w:rFonts w:ascii="AvantGarde Bk BT" w:hAnsi="AvantGarde Bk BT" w:cs="Arial"/>
          <w:sz w:val="22"/>
          <w:szCs w:val="22"/>
        </w:rPr>
      </w:pPr>
      <w:bookmarkStart w:id="0" w:name="_GoBack"/>
      <w:bookmarkEnd w:id="0"/>
      <w:r w:rsidRPr="00AA1361">
        <w:rPr>
          <w:rFonts w:ascii="AvantGarde Bk BT" w:hAnsi="AvantGarde Bk BT" w:cs="Arial"/>
          <w:sz w:val="22"/>
          <w:szCs w:val="22"/>
        </w:rPr>
        <w:t xml:space="preserve">Exp. </w:t>
      </w:r>
      <w:r>
        <w:rPr>
          <w:rFonts w:ascii="AvantGarde Bk BT" w:hAnsi="AvantGarde Bk BT" w:cs="Arial"/>
          <w:sz w:val="22"/>
          <w:szCs w:val="22"/>
        </w:rPr>
        <w:t>21</w:t>
      </w:r>
    </w:p>
    <w:p w:rsidR="0007376F" w:rsidRDefault="0007376F" w:rsidP="0007376F">
      <w:pPr>
        <w:jc w:val="right"/>
        <w:rPr>
          <w:rFonts w:ascii="AvantGarde Bk BT" w:hAnsi="AvantGarde Bk BT" w:cs="Arial"/>
          <w:b/>
          <w:sz w:val="22"/>
          <w:szCs w:val="22"/>
        </w:rPr>
      </w:pPr>
      <w:r w:rsidRPr="00AA1361">
        <w:rPr>
          <w:rFonts w:ascii="AvantGarde Bk BT" w:hAnsi="AvantGarde Bk BT" w:cs="Arial"/>
          <w:b/>
          <w:sz w:val="22"/>
          <w:szCs w:val="22"/>
        </w:rPr>
        <w:t>Dictamen núm. II/201</w:t>
      </w:r>
      <w:r>
        <w:rPr>
          <w:rFonts w:ascii="AvantGarde Bk BT" w:hAnsi="AvantGarde Bk BT" w:cs="Arial"/>
          <w:b/>
          <w:sz w:val="22"/>
          <w:szCs w:val="22"/>
        </w:rPr>
        <w:t>6</w:t>
      </w:r>
      <w:r w:rsidRPr="00AA1361">
        <w:rPr>
          <w:rFonts w:ascii="AvantGarde Bk BT" w:hAnsi="AvantGarde Bk BT" w:cs="Arial"/>
          <w:b/>
          <w:sz w:val="22"/>
          <w:szCs w:val="22"/>
        </w:rPr>
        <w:t>/</w:t>
      </w:r>
      <w:r w:rsidR="00E60566">
        <w:rPr>
          <w:rFonts w:ascii="AvantGarde Bk BT" w:hAnsi="AvantGarde Bk BT" w:cs="Arial"/>
          <w:b/>
          <w:sz w:val="22"/>
          <w:szCs w:val="22"/>
        </w:rPr>
        <w:t>131</w:t>
      </w:r>
    </w:p>
    <w:p w:rsidR="0007376F" w:rsidRDefault="0007376F" w:rsidP="0007376F">
      <w:pPr>
        <w:jc w:val="both"/>
        <w:rPr>
          <w:rFonts w:ascii="AvantGarde Bk BT" w:hAnsi="AvantGarde Bk BT" w:cs="Arial"/>
          <w:b/>
          <w:sz w:val="22"/>
          <w:szCs w:val="22"/>
        </w:rPr>
      </w:pPr>
    </w:p>
    <w:p w:rsidR="00E60566" w:rsidRDefault="00E60566" w:rsidP="0007376F">
      <w:pPr>
        <w:jc w:val="both"/>
        <w:rPr>
          <w:rFonts w:ascii="AvantGarde Bk BT" w:hAnsi="AvantGarde Bk BT" w:cs="Arial"/>
          <w:b/>
          <w:sz w:val="22"/>
          <w:szCs w:val="22"/>
        </w:rPr>
      </w:pPr>
    </w:p>
    <w:p w:rsidR="0007376F" w:rsidRPr="00AA1361" w:rsidRDefault="0007376F" w:rsidP="0007376F">
      <w:pPr>
        <w:jc w:val="both"/>
        <w:rPr>
          <w:rFonts w:ascii="AvantGarde Bk BT" w:hAnsi="AvantGarde Bk BT" w:cs="Arial"/>
          <w:b/>
          <w:sz w:val="22"/>
          <w:szCs w:val="22"/>
        </w:rPr>
      </w:pPr>
      <w:r w:rsidRPr="00AA1361">
        <w:rPr>
          <w:rFonts w:ascii="AvantGarde Bk BT" w:hAnsi="AvantGarde Bk BT" w:cs="Arial"/>
          <w:b/>
          <w:sz w:val="22"/>
          <w:szCs w:val="22"/>
        </w:rPr>
        <w:t>H. CONSEJO GENERAL UNIVERSITARIO</w:t>
      </w:r>
    </w:p>
    <w:p w:rsidR="0007376F" w:rsidRPr="00AA1361" w:rsidRDefault="0007376F" w:rsidP="0007376F">
      <w:pPr>
        <w:jc w:val="both"/>
        <w:rPr>
          <w:rFonts w:ascii="AvantGarde Bk BT" w:hAnsi="AvantGarde Bk BT" w:cs="Arial"/>
          <w:sz w:val="22"/>
          <w:szCs w:val="22"/>
        </w:rPr>
      </w:pPr>
      <w:r w:rsidRPr="00AA1361">
        <w:rPr>
          <w:rFonts w:ascii="AvantGarde Bk BT" w:hAnsi="AvantGarde Bk BT" w:cs="Arial"/>
          <w:sz w:val="22"/>
          <w:szCs w:val="22"/>
        </w:rPr>
        <w:t>P</w:t>
      </w:r>
      <w:r>
        <w:rPr>
          <w:rFonts w:ascii="AvantGarde Bk BT" w:hAnsi="AvantGarde Bk BT" w:cs="Arial"/>
          <w:sz w:val="22"/>
          <w:szCs w:val="22"/>
        </w:rPr>
        <w:t xml:space="preserve"> </w:t>
      </w:r>
      <w:r w:rsidRPr="00AA1361">
        <w:rPr>
          <w:rFonts w:ascii="AvantGarde Bk BT" w:hAnsi="AvantGarde Bk BT" w:cs="Arial"/>
          <w:sz w:val="22"/>
          <w:szCs w:val="22"/>
        </w:rPr>
        <w:t>R</w:t>
      </w:r>
      <w:r>
        <w:rPr>
          <w:rFonts w:ascii="AvantGarde Bk BT" w:hAnsi="AvantGarde Bk BT" w:cs="Arial"/>
          <w:sz w:val="22"/>
          <w:szCs w:val="22"/>
        </w:rPr>
        <w:t xml:space="preserve"> </w:t>
      </w:r>
      <w:r w:rsidRPr="00AA1361">
        <w:rPr>
          <w:rFonts w:ascii="AvantGarde Bk BT" w:hAnsi="AvantGarde Bk BT" w:cs="Arial"/>
          <w:sz w:val="22"/>
          <w:szCs w:val="22"/>
        </w:rPr>
        <w:t>E</w:t>
      </w:r>
      <w:r>
        <w:rPr>
          <w:rFonts w:ascii="AvantGarde Bk BT" w:hAnsi="AvantGarde Bk BT" w:cs="Arial"/>
          <w:sz w:val="22"/>
          <w:szCs w:val="22"/>
        </w:rPr>
        <w:t xml:space="preserve"> </w:t>
      </w:r>
      <w:r w:rsidRPr="00AA1361">
        <w:rPr>
          <w:rFonts w:ascii="AvantGarde Bk BT" w:hAnsi="AvantGarde Bk BT" w:cs="Arial"/>
          <w:sz w:val="22"/>
          <w:szCs w:val="22"/>
        </w:rPr>
        <w:t>S</w:t>
      </w:r>
      <w:r>
        <w:rPr>
          <w:rFonts w:ascii="AvantGarde Bk BT" w:hAnsi="AvantGarde Bk BT" w:cs="Arial"/>
          <w:sz w:val="22"/>
          <w:szCs w:val="22"/>
        </w:rPr>
        <w:t xml:space="preserve"> </w:t>
      </w:r>
      <w:r w:rsidRPr="00AA1361">
        <w:rPr>
          <w:rFonts w:ascii="AvantGarde Bk BT" w:hAnsi="AvantGarde Bk BT" w:cs="Arial"/>
          <w:sz w:val="22"/>
          <w:szCs w:val="22"/>
        </w:rPr>
        <w:t>E</w:t>
      </w:r>
      <w:r>
        <w:rPr>
          <w:rFonts w:ascii="AvantGarde Bk BT" w:hAnsi="AvantGarde Bk BT" w:cs="Arial"/>
          <w:sz w:val="22"/>
          <w:szCs w:val="22"/>
        </w:rPr>
        <w:t xml:space="preserve"> </w:t>
      </w:r>
      <w:r w:rsidRPr="00AA1361">
        <w:rPr>
          <w:rFonts w:ascii="AvantGarde Bk BT" w:hAnsi="AvantGarde Bk BT" w:cs="Arial"/>
          <w:sz w:val="22"/>
          <w:szCs w:val="22"/>
        </w:rPr>
        <w:t>N</w:t>
      </w:r>
      <w:r>
        <w:rPr>
          <w:rFonts w:ascii="AvantGarde Bk BT" w:hAnsi="AvantGarde Bk BT" w:cs="Arial"/>
          <w:sz w:val="22"/>
          <w:szCs w:val="22"/>
        </w:rPr>
        <w:t xml:space="preserve"> </w:t>
      </w:r>
      <w:r w:rsidRPr="00AA1361">
        <w:rPr>
          <w:rFonts w:ascii="AvantGarde Bk BT" w:hAnsi="AvantGarde Bk BT" w:cs="Arial"/>
          <w:sz w:val="22"/>
          <w:szCs w:val="22"/>
        </w:rPr>
        <w:t>T</w:t>
      </w:r>
      <w:r>
        <w:rPr>
          <w:rFonts w:ascii="AvantGarde Bk BT" w:hAnsi="AvantGarde Bk BT" w:cs="Arial"/>
          <w:sz w:val="22"/>
          <w:szCs w:val="22"/>
        </w:rPr>
        <w:t xml:space="preserve"> </w:t>
      </w:r>
      <w:r w:rsidRPr="00AA1361">
        <w:rPr>
          <w:rFonts w:ascii="AvantGarde Bk BT" w:hAnsi="AvantGarde Bk BT" w:cs="Arial"/>
          <w:sz w:val="22"/>
          <w:szCs w:val="22"/>
        </w:rPr>
        <w:t>E</w:t>
      </w:r>
    </w:p>
    <w:p w:rsidR="0007376F" w:rsidRDefault="0007376F" w:rsidP="0007376F">
      <w:pPr>
        <w:jc w:val="both"/>
        <w:rPr>
          <w:rFonts w:ascii="AvantGarde Bk BT" w:hAnsi="AvantGarde Bk BT" w:cs="Arial"/>
          <w:sz w:val="22"/>
          <w:szCs w:val="22"/>
        </w:rPr>
      </w:pPr>
    </w:p>
    <w:p w:rsidR="0007376F" w:rsidRDefault="0007376F" w:rsidP="0007376F">
      <w:pPr>
        <w:jc w:val="both"/>
        <w:rPr>
          <w:rFonts w:ascii="AvantGarde Bk BT" w:hAnsi="AvantGarde Bk BT" w:cs="Arial"/>
          <w:sz w:val="22"/>
          <w:szCs w:val="22"/>
        </w:rPr>
      </w:pPr>
    </w:p>
    <w:p w:rsidR="0007376F" w:rsidRPr="00AA1361" w:rsidRDefault="0007376F" w:rsidP="0007376F">
      <w:pPr>
        <w:jc w:val="both"/>
        <w:rPr>
          <w:rFonts w:ascii="AvantGarde Bk BT" w:hAnsi="AvantGarde Bk BT" w:cs="Arial"/>
          <w:sz w:val="22"/>
          <w:szCs w:val="22"/>
        </w:rPr>
      </w:pPr>
      <w:r w:rsidRPr="006F599D">
        <w:rPr>
          <w:rFonts w:ascii="AvantGarde Bk BT" w:hAnsi="AvantGarde Bk BT" w:cs="Arial"/>
          <w:sz w:val="22"/>
          <w:szCs w:val="22"/>
        </w:rPr>
        <w:t>A esta Comisión Permanente de Hacienda ha sido turnada por el Rector Gen</w:t>
      </w:r>
      <w:r w:rsidR="00BA4409">
        <w:rPr>
          <w:rFonts w:ascii="AvantGarde Bk BT" w:hAnsi="AvantGarde Bk BT" w:cs="Arial"/>
          <w:sz w:val="22"/>
          <w:szCs w:val="22"/>
        </w:rPr>
        <w:t>eral una propuesta para afectar</w:t>
      </w:r>
      <w:r w:rsidRPr="006F599D">
        <w:rPr>
          <w:rFonts w:ascii="AvantGarde Bk BT" w:hAnsi="AvantGarde Bk BT" w:cs="Arial"/>
          <w:sz w:val="22"/>
          <w:szCs w:val="22"/>
        </w:rPr>
        <w:t xml:space="preserve"> </w:t>
      </w:r>
      <w:r w:rsidR="00BA4409">
        <w:rPr>
          <w:rFonts w:ascii="AvantGarde Bk BT" w:hAnsi="AvantGarde Bk BT" w:cs="Arial"/>
          <w:sz w:val="22"/>
          <w:szCs w:val="22"/>
        </w:rPr>
        <w:t xml:space="preserve">en </w:t>
      </w:r>
      <w:r w:rsidRPr="006F599D">
        <w:rPr>
          <w:rFonts w:ascii="AvantGarde Bk BT" w:hAnsi="AvantGarde Bk BT" w:cs="Arial"/>
          <w:sz w:val="22"/>
          <w:szCs w:val="22"/>
        </w:rPr>
        <w:t>garantía de cumplimiento</w:t>
      </w:r>
      <w:r w:rsidR="00BA4409">
        <w:rPr>
          <w:rFonts w:ascii="AvantGarde Bk BT" w:hAnsi="AvantGarde Bk BT" w:cs="Arial"/>
          <w:sz w:val="22"/>
          <w:szCs w:val="22"/>
        </w:rPr>
        <w:t>,</w:t>
      </w:r>
      <w:r w:rsidRPr="006F599D">
        <w:rPr>
          <w:rFonts w:ascii="AvantGarde Bk BT" w:hAnsi="AvantGarde Bk BT" w:cs="Arial"/>
          <w:sz w:val="22"/>
          <w:szCs w:val="22"/>
        </w:rPr>
        <w:t xml:space="preserve"> ante el Gobierno del Estado de Jalisco y hasta por un máximo de </w:t>
      </w:r>
      <w:r w:rsidR="006F599D" w:rsidRPr="006F599D">
        <w:rPr>
          <w:rFonts w:ascii="AvantGarde Bk BT" w:hAnsi="AvantGarde Bk BT"/>
          <w:b/>
          <w:sz w:val="22"/>
          <w:szCs w:val="22"/>
        </w:rPr>
        <w:t>$175´000,000.00</w:t>
      </w:r>
      <w:r w:rsidR="006F599D" w:rsidRPr="006F599D">
        <w:rPr>
          <w:rFonts w:ascii="AvantGarde Bk BT" w:hAnsi="AvantGarde Bk BT" w:cs="Arial"/>
          <w:sz w:val="22"/>
          <w:szCs w:val="22"/>
        </w:rPr>
        <w:t xml:space="preserve"> </w:t>
      </w:r>
      <w:r w:rsidRPr="006F599D">
        <w:rPr>
          <w:rFonts w:ascii="AvantGarde Bk BT" w:hAnsi="AvantGarde Bk BT" w:cs="Arial"/>
          <w:sz w:val="22"/>
          <w:szCs w:val="22"/>
        </w:rPr>
        <w:t xml:space="preserve">(CIENTO </w:t>
      </w:r>
      <w:r w:rsidR="006F599D">
        <w:rPr>
          <w:rFonts w:ascii="AvantGarde Bk BT" w:hAnsi="AvantGarde Bk BT" w:cs="Arial"/>
          <w:sz w:val="22"/>
          <w:szCs w:val="22"/>
        </w:rPr>
        <w:t>SETENTA</w:t>
      </w:r>
      <w:r w:rsidRPr="006F599D">
        <w:rPr>
          <w:rFonts w:ascii="AvantGarde Bk BT" w:hAnsi="AvantGarde Bk BT" w:cs="Arial"/>
          <w:sz w:val="22"/>
          <w:szCs w:val="22"/>
        </w:rPr>
        <w:t xml:space="preserve"> Y CINCO MILLONES DE PESOS 00/100 M.N.) el flujo generado por el subsidio estatal correspondiente, </w:t>
      </w:r>
      <w:r w:rsidR="00BA4409">
        <w:rPr>
          <w:rFonts w:ascii="AvantGarde Bk BT" w:hAnsi="AvantGarde Bk BT" w:cs="Arial"/>
          <w:sz w:val="22"/>
          <w:szCs w:val="22"/>
        </w:rPr>
        <w:t>con la finalidad de recibir y ejercer recursos provenientes del préstamo autorizado por el Congreso del Estado al Ejecutivo</w:t>
      </w:r>
      <w:r w:rsidR="00241290">
        <w:rPr>
          <w:rFonts w:ascii="AvantGarde Bk BT" w:hAnsi="AvantGarde Bk BT" w:cs="Arial"/>
          <w:sz w:val="22"/>
          <w:szCs w:val="22"/>
        </w:rPr>
        <w:t xml:space="preserve"> para destinarlo a infraestructura</w:t>
      </w:r>
      <w:r w:rsidR="00BA4409">
        <w:rPr>
          <w:rFonts w:ascii="AvantGarde Bk BT" w:hAnsi="AvantGarde Bk BT" w:cs="Arial"/>
          <w:sz w:val="22"/>
          <w:szCs w:val="22"/>
        </w:rPr>
        <w:t xml:space="preserve">, </w:t>
      </w:r>
      <w:r w:rsidRPr="006F599D">
        <w:rPr>
          <w:rFonts w:ascii="AvantGarde Bk BT" w:hAnsi="AvantGarde Bk BT" w:cs="Arial"/>
          <w:sz w:val="22"/>
          <w:szCs w:val="22"/>
        </w:rPr>
        <w:t>con base en la siguiente:</w:t>
      </w:r>
    </w:p>
    <w:p w:rsidR="0007376F" w:rsidRDefault="0007376F" w:rsidP="0007376F">
      <w:pPr>
        <w:jc w:val="both"/>
        <w:rPr>
          <w:rFonts w:ascii="AvantGarde Bk BT" w:hAnsi="AvantGarde Bk BT" w:cs="Arial"/>
          <w:sz w:val="22"/>
          <w:szCs w:val="22"/>
        </w:rPr>
      </w:pPr>
    </w:p>
    <w:p w:rsidR="0007376F" w:rsidRPr="00AA1361" w:rsidRDefault="0007376F" w:rsidP="0007376F">
      <w:pPr>
        <w:jc w:val="center"/>
        <w:rPr>
          <w:rFonts w:ascii="AvantGarde Bk BT" w:hAnsi="AvantGarde Bk BT" w:cs="Arial"/>
          <w:b/>
          <w:sz w:val="22"/>
          <w:szCs w:val="22"/>
        </w:rPr>
      </w:pPr>
      <w:r w:rsidRPr="00AA1361">
        <w:rPr>
          <w:rFonts w:ascii="AvantGarde Bk BT" w:hAnsi="AvantGarde Bk BT" w:cs="Arial"/>
          <w:b/>
          <w:sz w:val="22"/>
          <w:szCs w:val="22"/>
        </w:rPr>
        <w:t>Justificación</w:t>
      </w:r>
    </w:p>
    <w:p w:rsidR="0007376F" w:rsidRPr="00160690" w:rsidRDefault="0007376F" w:rsidP="0007376F">
      <w:pPr>
        <w:jc w:val="both"/>
        <w:rPr>
          <w:rFonts w:ascii="AvantGarde Bk BT" w:hAnsi="AvantGarde Bk BT" w:cs="Arial"/>
          <w:sz w:val="22"/>
          <w:szCs w:val="22"/>
        </w:rPr>
      </w:pPr>
    </w:p>
    <w:p w:rsidR="00CA0BBA" w:rsidRPr="00CA0BBA" w:rsidRDefault="0007376F" w:rsidP="0007376F">
      <w:pPr>
        <w:pStyle w:val="Prrafodelista"/>
        <w:numPr>
          <w:ilvl w:val="0"/>
          <w:numId w:val="22"/>
        </w:numPr>
        <w:ind w:left="567" w:hanging="425"/>
        <w:jc w:val="both"/>
        <w:rPr>
          <w:rFonts w:ascii="AvantGarde Bk BT" w:hAnsi="AvantGarde Bk BT"/>
          <w:sz w:val="22"/>
          <w:szCs w:val="22"/>
          <w:lang w:val="es-MX"/>
        </w:rPr>
      </w:pPr>
      <w:r w:rsidRPr="00BD4E4B">
        <w:rPr>
          <w:rFonts w:ascii="AvantGarde Bk BT" w:hAnsi="AvantGarde Bk BT" w:cs="Arial"/>
          <w:sz w:val="22"/>
          <w:szCs w:val="22"/>
        </w:rPr>
        <w:t>Que</w:t>
      </w:r>
      <w:r w:rsidRPr="00BD4E4B">
        <w:rPr>
          <w:rFonts w:ascii="AvantGarde Bk BT" w:hAnsi="AvantGarde Bk BT"/>
          <w:sz w:val="22"/>
          <w:szCs w:val="22"/>
        </w:rPr>
        <w:t xml:space="preserve"> </w:t>
      </w:r>
      <w:r w:rsidR="00CA0BBA" w:rsidRPr="00BD4E4B">
        <w:rPr>
          <w:rFonts w:ascii="AvantGarde Bk BT" w:hAnsi="AvantGarde Bk BT"/>
          <w:sz w:val="22"/>
          <w:szCs w:val="22"/>
        </w:rPr>
        <w:t>el día 9 de octubre de 2015</w:t>
      </w:r>
      <w:r w:rsidR="00CA0BBA">
        <w:rPr>
          <w:rFonts w:ascii="AvantGarde Bk BT" w:hAnsi="AvantGarde Bk BT"/>
          <w:sz w:val="22"/>
          <w:szCs w:val="22"/>
        </w:rPr>
        <w:t xml:space="preserve">, </w:t>
      </w:r>
      <w:r w:rsidR="00CA0BBA" w:rsidRPr="00BD4E4B">
        <w:rPr>
          <w:rFonts w:ascii="AvantGarde Bk BT" w:hAnsi="AvantGarde Bk BT"/>
          <w:sz w:val="22"/>
          <w:szCs w:val="22"/>
        </w:rPr>
        <w:t xml:space="preserve">en el periódico </w:t>
      </w:r>
      <w:r w:rsidR="00CA0BBA">
        <w:rPr>
          <w:rFonts w:ascii="AvantGarde Bk BT" w:hAnsi="AvantGarde Bk BT"/>
          <w:sz w:val="22"/>
          <w:szCs w:val="22"/>
        </w:rPr>
        <w:t xml:space="preserve">oficial “El Estado de Jalisco” se publicó el Decreto 25528/LX/15, en </w:t>
      </w:r>
      <w:r w:rsidR="00D81F81" w:rsidRPr="00BD4E4B">
        <w:rPr>
          <w:rFonts w:ascii="AvantGarde Bk BT" w:hAnsi="AvantGarde Bk BT" w:cs="Arial"/>
          <w:sz w:val="22"/>
          <w:szCs w:val="22"/>
        </w:rPr>
        <w:t xml:space="preserve">el </w:t>
      </w:r>
      <w:r w:rsidR="00CA0BBA">
        <w:rPr>
          <w:rFonts w:ascii="AvantGarde Bk BT" w:hAnsi="AvantGarde Bk BT" w:cs="Arial"/>
          <w:sz w:val="22"/>
          <w:szCs w:val="22"/>
        </w:rPr>
        <w:t xml:space="preserve">que </w:t>
      </w:r>
      <w:r w:rsidR="00241290">
        <w:rPr>
          <w:rFonts w:ascii="AvantGarde Bk BT" w:hAnsi="AvantGarde Bk BT" w:cs="Arial"/>
          <w:sz w:val="22"/>
          <w:szCs w:val="22"/>
        </w:rPr>
        <w:t xml:space="preserve">el </w:t>
      </w:r>
      <w:r w:rsidR="00D81F81" w:rsidRPr="00BD4E4B">
        <w:rPr>
          <w:rFonts w:ascii="AvantGarde Bk BT" w:hAnsi="AvantGarde Bk BT"/>
          <w:sz w:val="22"/>
          <w:szCs w:val="22"/>
        </w:rPr>
        <w:t>Congreso del Estado de Jalisco</w:t>
      </w:r>
      <w:r>
        <w:rPr>
          <w:rFonts w:ascii="AvantGarde Bk BT" w:hAnsi="AvantGarde Bk BT"/>
          <w:sz w:val="22"/>
          <w:szCs w:val="22"/>
        </w:rPr>
        <w:t xml:space="preserve"> </w:t>
      </w:r>
      <w:r w:rsidRPr="00BD4E4B">
        <w:rPr>
          <w:rFonts w:ascii="AvantGarde Bk BT" w:hAnsi="AvantGarde Bk BT"/>
          <w:sz w:val="22"/>
          <w:szCs w:val="22"/>
        </w:rPr>
        <w:t>auto</w:t>
      </w:r>
      <w:r w:rsidR="00D81F81">
        <w:rPr>
          <w:rFonts w:ascii="AvantGarde Bk BT" w:hAnsi="AvantGarde Bk BT"/>
          <w:sz w:val="22"/>
          <w:szCs w:val="22"/>
        </w:rPr>
        <w:t xml:space="preserve">rizó </w:t>
      </w:r>
      <w:r w:rsidRPr="00BD4E4B">
        <w:rPr>
          <w:rFonts w:ascii="AvantGarde Bk BT" w:hAnsi="AvantGarde Bk BT"/>
          <w:sz w:val="22"/>
          <w:szCs w:val="22"/>
        </w:rPr>
        <w:t>al</w:t>
      </w:r>
      <w:r w:rsidR="00D81F81">
        <w:rPr>
          <w:rFonts w:ascii="AvantGarde Bk BT" w:hAnsi="AvantGarde Bk BT"/>
          <w:sz w:val="22"/>
          <w:szCs w:val="22"/>
        </w:rPr>
        <w:t xml:space="preserve"> Titular del Poder Ejecutivo,</w:t>
      </w:r>
      <w:r w:rsidRPr="00BD4E4B">
        <w:rPr>
          <w:rFonts w:ascii="AvantGarde Bk BT" w:hAnsi="AvantGarde Bk BT"/>
          <w:sz w:val="22"/>
          <w:szCs w:val="22"/>
        </w:rPr>
        <w:t xml:space="preserve"> </w:t>
      </w:r>
      <w:r w:rsidR="00D81F81">
        <w:rPr>
          <w:rFonts w:ascii="AvantGarde Bk BT" w:hAnsi="AvantGarde Bk BT"/>
          <w:sz w:val="22"/>
          <w:szCs w:val="22"/>
        </w:rPr>
        <w:t xml:space="preserve">por conducto de la Secretaría de Planeación, Administración y Finanzas, a </w:t>
      </w:r>
      <w:r w:rsidRPr="00BD4E4B">
        <w:rPr>
          <w:rFonts w:ascii="AvantGarde Bk BT" w:hAnsi="AvantGarde Bk BT"/>
          <w:sz w:val="22"/>
          <w:szCs w:val="22"/>
        </w:rPr>
        <w:t xml:space="preserve">contratar un financiamiento con la banca de desarrollo o las instituciones financieras autorizadas para operar en el país, que ofrezcan las mejores condiciones de mercado, financieras, jurídicas </w:t>
      </w:r>
      <w:r>
        <w:rPr>
          <w:rFonts w:ascii="AvantGarde Bk BT" w:hAnsi="AvantGarde Bk BT"/>
          <w:sz w:val="22"/>
          <w:szCs w:val="22"/>
        </w:rPr>
        <w:t>y de disponibilidad de recursos</w:t>
      </w:r>
      <w:r w:rsidR="00D81F81">
        <w:rPr>
          <w:rFonts w:ascii="AvantGarde Bk BT" w:hAnsi="AvantGarde Bk BT"/>
          <w:sz w:val="22"/>
          <w:szCs w:val="22"/>
        </w:rPr>
        <w:t xml:space="preserve">, hasta por la cantidad de </w:t>
      </w:r>
      <w:r w:rsidR="00241290">
        <w:rPr>
          <w:rFonts w:ascii="AvantGarde Bk BT" w:hAnsi="AvantGarde Bk BT"/>
          <w:sz w:val="22"/>
          <w:szCs w:val="22"/>
        </w:rPr>
        <w:t>$</w:t>
      </w:r>
      <w:r w:rsidR="00D81F81">
        <w:rPr>
          <w:rFonts w:ascii="AvantGarde Bk BT" w:hAnsi="AvantGarde Bk BT"/>
          <w:sz w:val="22"/>
          <w:szCs w:val="22"/>
        </w:rPr>
        <w:t>3</w:t>
      </w:r>
      <w:r w:rsidR="00241290">
        <w:rPr>
          <w:rFonts w:ascii="AvantGarde Bk BT" w:hAnsi="AvantGarde Bk BT"/>
          <w:sz w:val="22"/>
          <w:szCs w:val="22"/>
        </w:rPr>
        <w:t>,</w:t>
      </w:r>
      <w:r w:rsidR="00D81F81">
        <w:rPr>
          <w:rFonts w:ascii="AvantGarde Bk BT" w:hAnsi="AvantGarde Bk BT"/>
          <w:sz w:val="22"/>
          <w:szCs w:val="22"/>
        </w:rPr>
        <w:t>800</w:t>
      </w:r>
      <w:r w:rsidR="00241290">
        <w:rPr>
          <w:rFonts w:ascii="AvantGarde Bk BT" w:hAnsi="AvantGarde Bk BT"/>
          <w:sz w:val="22"/>
          <w:szCs w:val="22"/>
        </w:rPr>
        <w:t>´</w:t>
      </w:r>
      <w:r w:rsidR="00D81F81">
        <w:rPr>
          <w:rFonts w:ascii="AvantGarde Bk BT" w:hAnsi="AvantGarde Bk BT"/>
          <w:sz w:val="22"/>
          <w:szCs w:val="22"/>
        </w:rPr>
        <w:t>000,000.00 (TRES MIL OCHOCIENTOS MILLONES DE PESOS MN 00/100)</w:t>
      </w:r>
      <w:r w:rsidR="00CA0BBA">
        <w:rPr>
          <w:rFonts w:ascii="AvantGarde Bk BT" w:hAnsi="AvantGarde Bk BT"/>
          <w:sz w:val="22"/>
          <w:szCs w:val="22"/>
        </w:rPr>
        <w:t>, para que se destinen a diversos conceptos de inversión pública productiva y entre los que se encuentran los siguientes:</w:t>
      </w:r>
    </w:p>
    <w:p w:rsidR="00CA0BBA" w:rsidRPr="00241290" w:rsidRDefault="00CA0BBA" w:rsidP="00241290">
      <w:pPr>
        <w:jc w:val="both"/>
        <w:rPr>
          <w:rFonts w:ascii="AvantGarde Bk BT" w:hAnsi="AvantGarde Bk BT" w:cs="Arial"/>
          <w:sz w:val="22"/>
          <w:szCs w:val="22"/>
        </w:rPr>
      </w:pPr>
    </w:p>
    <w:tbl>
      <w:tblPr>
        <w:tblStyle w:val="Tablaconcuadrcula"/>
        <w:tblW w:w="0" w:type="auto"/>
        <w:tblInd w:w="567" w:type="dxa"/>
        <w:tblLook w:val="04A0" w:firstRow="1" w:lastRow="0" w:firstColumn="1" w:lastColumn="0" w:noHBand="0" w:noVBand="1"/>
      </w:tblPr>
      <w:tblGrid>
        <w:gridCol w:w="6629"/>
        <w:gridCol w:w="2374"/>
      </w:tblGrid>
      <w:tr w:rsidR="00C04B04" w:rsidRPr="00C04B04" w:rsidTr="006F599D">
        <w:tc>
          <w:tcPr>
            <w:tcW w:w="6629" w:type="dxa"/>
            <w:vAlign w:val="center"/>
          </w:tcPr>
          <w:p w:rsidR="00C04B04" w:rsidRPr="00C04B04" w:rsidRDefault="00C04B04" w:rsidP="00C04B04">
            <w:pPr>
              <w:pStyle w:val="Prrafodelista"/>
              <w:ind w:left="0"/>
              <w:jc w:val="center"/>
              <w:rPr>
                <w:rFonts w:ascii="AvantGarde Bk BT" w:hAnsi="AvantGarde Bk BT"/>
                <w:b/>
                <w:sz w:val="22"/>
                <w:szCs w:val="22"/>
              </w:rPr>
            </w:pPr>
            <w:r w:rsidRPr="00C04B04">
              <w:rPr>
                <w:rFonts w:ascii="AvantGarde Bk BT" w:hAnsi="AvantGarde Bk BT"/>
                <w:b/>
                <w:sz w:val="22"/>
                <w:szCs w:val="22"/>
              </w:rPr>
              <w:t>DESTINO</w:t>
            </w:r>
          </w:p>
        </w:tc>
        <w:tc>
          <w:tcPr>
            <w:tcW w:w="2374" w:type="dxa"/>
            <w:vAlign w:val="center"/>
          </w:tcPr>
          <w:p w:rsidR="00C04B04" w:rsidRPr="00C04B04" w:rsidRDefault="00C04B04" w:rsidP="00C04B04">
            <w:pPr>
              <w:pStyle w:val="Prrafodelista"/>
              <w:ind w:left="0"/>
              <w:jc w:val="center"/>
              <w:rPr>
                <w:rFonts w:ascii="AvantGarde Bk BT" w:hAnsi="AvantGarde Bk BT"/>
                <w:b/>
                <w:sz w:val="22"/>
                <w:szCs w:val="22"/>
              </w:rPr>
            </w:pPr>
            <w:r w:rsidRPr="00C04B04">
              <w:rPr>
                <w:rFonts w:ascii="AvantGarde Bk BT" w:hAnsi="AvantGarde Bk BT"/>
                <w:b/>
                <w:sz w:val="22"/>
                <w:szCs w:val="22"/>
              </w:rPr>
              <w:t>MONTO</w:t>
            </w:r>
          </w:p>
        </w:tc>
      </w:tr>
      <w:tr w:rsidR="00C04B04" w:rsidTr="00241290">
        <w:trPr>
          <w:trHeight w:val="527"/>
        </w:trPr>
        <w:tc>
          <w:tcPr>
            <w:tcW w:w="6629" w:type="dxa"/>
            <w:vAlign w:val="center"/>
          </w:tcPr>
          <w:p w:rsidR="00C04B04" w:rsidRDefault="00C04B04" w:rsidP="006F599D">
            <w:pPr>
              <w:pStyle w:val="Prrafodelista"/>
              <w:ind w:left="0"/>
              <w:jc w:val="both"/>
              <w:rPr>
                <w:rFonts w:ascii="AvantGarde Bk BT" w:hAnsi="AvantGarde Bk BT"/>
                <w:sz w:val="22"/>
                <w:szCs w:val="22"/>
              </w:rPr>
            </w:pPr>
            <w:r>
              <w:rPr>
                <w:rFonts w:ascii="AvantGarde Bk BT" w:hAnsi="AvantGarde Bk BT"/>
                <w:sz w:val="22"/>
                <w:szCs w:val="22"/>
              </w:rPr>
              <w:t>Continuación de la construcción del conjunto de artes escénicas del Centro Cultural Universitario.</w:t>
            </w:r>
          </w:p>
        </w:tc>
        <w:tc>
          <w:tcPr>
            <w:tcW w:w="2374" w:type="dxa"/>
            <w:vAlign w:val="center"/>
          </w:tcPr>
          <w:p w:rsidR="00C04B04" w:rsidRDefault="006F599D" w:rsidP="006F599D">
            <w:pPr>
              <w:pStyle w:val="Prrafodelista"/>
              <w:ind w:left="0"/>
              <w:jc w:val="right"/>
              <w:rPr>
                <w:rFonts w:ascii="AvantGarde Bk BT" w:hAnsi="AvantGarde Bk BT"/>
                <w:sz w:val="22"/>
                <w:szCs w:val="22"/>
              </w:rPr>
            </w:pPr>
            <w:r>
              <w:rPr>
                <w:rFonts w:ascii="AvantGarde Bk BT" w:hAnsi="AvantGarde Bk BT"/>
                <w:sz w:val="22"/>
                <w:szCs w:val="22"/>
              </w:rPr>
              <w:t>$135´000,000.00</w:t>
            </w:r>
          </w:p>
        </w:tc>
      </w:tr>
      <w:tr w:rsidR="00C04B04" w:rsidTr="00241290">
        <w:trPr>
          <w:trHeight w:val="527"/>
        </w:trPr>
        <w:tc>
          <w:tcPr>
            <w:tcW w:w="6629" w:type="dxa"/>
            <w:vAlign w:val="center"/>
          </w:tcPr>
          <w:p w:rsidR="00C04B04" w:rsidRDefault="006F599D" w:rsidP="006F599D">
            <w:pPr>
              <w:pStyle w:val="Prrafodelista"/>
              <w:ind w:left="0"/>
              <w:jc w:val="both"/>
              <w:rPr>
                <w:rFonts w:ascii="AvantGarde Bk BT" w:hAnsi="AvantGarde Bk BT"/>
                <w:sz w:val="22"/>
                <w:szCs w:val="22"/>
              </w:rPr>
            </w:pPr>
            <w:r>
              <w:rPr>
                <w:rFonts w:ascii="AvantGarde Bk BT" w:hAnsi="AvantGarde Bk BT"/>
                <w:sz w:val="22"/>
                <w:szCs w:val="22"/>
              </w:rPr>
              <w:t>Continuación de la construcción del Centro Universitario de Tonalá.</w:t>
            </w:r>
          </w:p>
        </w:tc>
        <w:tc>
          <w:tcPr>
            <w:tcW w:w="2374" w:type="dxa"/>
            <w:vAlign w:val="center"/>
          </w:tcPr>
          <w:p w:rsidR="00C04B04" w:rsidRDefault="006F599D" w:rsidP="006F599D">
            <w:pPr>
              <w:pStyle w:val="Prrafodelista"/>
              <w:ind w:left="0"/>
              <w:jc w:val="right"/>
              <w:rPr>
                <w:rFonts w:ascii="AvantGarde Bk BT" w:hAnsi="AvantGarde Bk BT"/>
                <w:sz w:val="22"/>
                <w:szCs w:val="22"/>
              </w:rPr>
            </w:pPr>
            <w:r>
              <w:rPr>
                <w:rFonts w:ascii="AvantGarde Bk BT" w:hAnsi="AvantGarde Bk BT"/>
                <w:sz w:val="22"/>
                <w:szCs w:val="22"/>
              </w:rPr>
              <w:t>$40´000,000.00</w:t>
            </w:r>
          </w:p>
        </w:tc>
      </w:tr>
      <w:tr w:rsidR="006F599D" w:rsidRPr="006F599D" w:rsidTr="00241290">
        <w:trPr>
          <w:trHeight w:val="528"/>
        </w:trPr>
        <w:tc>
          <w:tcPr>
            <w:tcW w:w="6629" w:type="dxa"/>
            <w:vAlign w:val="center"/>
          </w:tcPr>
          <w:p w:rsidR="006F599D" w:rsidRPr="006F599D" w:rsidRDefault="006F599D" w:rsidP="006F599D">
            <w:pPr>
              <w:pStyle w:val="Prrafodelista"/>
              <w:ind w:left="0"/>
              <w:jc w:val="right"/>
              <w:rPr>
                <w:rFonts w:ascii="AvantGarde Bk BT" w:hAnsi="AvantGarde Bk BT"/>
                <w:b/>
                <w:sz w:val="22"/>
                <w:szCs w:val="22"/>
              </w:rPr>
            </w:pPr>
            <w:r w:rsidRPr="006F599D">
              <w:rPr>
                <w:rFonts w:ascii="AvantGarde Bk BT" w:hAnsi="AvantGarde Bk BT"/>
                <w:b/>
                <w:sz w:val="22"/>
                <w:szCs w:val="22"/>
              </w:rPr>
              <w:t xml:space="preserve">Total </w:t>
            </w:r>
          </w:p>
        </w:tc>
        <w:tc>
          <w:tcPr>
            <w:tcW w:w="2374" w:type="dxa"/>
            <w:vAlign w:val="center"/>
          </w:tcPr>
          <w:p w:rsidR="006F599D" w:rsidRPr="006F599D" w:rsidRDefault="006F599D" w:rsidP="006F599D">
            <w:pPr>
              <w:pStyle w:val="Prrafodelista"/>
              <w:ind w:left="0"/>
              <w:jc w:val="right"/>
              <w:rPr>
                <w:rFonts w:ascii="AvantGarde Bk BT" w:hAnsi="AvantGarde Bk BT"/>
                <w:b/>
                <w:sz w:val="22"/>
                <w:szCs w:val="22"/>
              </w:rPr>
            </w:pPr>
            <w:r w:rsidRPr="006F599D">
              <w:rPr>
                <w:rFonts w:ascii="AvantGarde Bk BT" w:hAnsi="AvantGarde Bk BT"/>
                <w:b/>
                <w:sz w:val="22"/>
                <w:szCs w:val="22"/>
              </w:rPr>
              <w:t>$175´000,000.00</w:t>
            </w:r>
          </w:p>
        </w:tc>
      </w:tr>
    </w:tbl>
    <w:p w:rsidR="0007376F" w:rsidRPr="003F7888" w:rsidRDefault="0007376F" w:rsidP="00241290">
      <w:pPr>
        <w:jc w:val="both"/>
        <w:rPr>
          <w:rFonts w:ascii="AvantGarde Bk BT" w:hAnsi="AvantGarde Bk BT" w:cs="Arial"/>
          <w:sz w:val="22"/>
          <w:szCs w:val="22"/>
        </w:rPr>
      </w:pPr>
    </w:p>
    <w:p w:rsidR="0007376F" w:rsidRPr="00AB33D7" w:rsidRDefault="0007376F" w:rsidP="0007376F">
      <w:pPr>
        <w:pStyle w:val="Prrafodelista"/>
        <w:numPr>
          <w:ilvl w:val="0"/>
          <w:numId w:val="22"/>
        </w:numPr>
        <w:ind w:left="567" w:hanging="425"/>
        <w:jc w:val="both"/>
        <w:rPr>
          <w:rFonts w:ascii="AvantGarde Bk BT" w:hAnsi="AvantGarde Bk BT" w:cs="Arial"/>
          <w:sz w:val="22"/>
          <w:szCs w:val="22"/>
        </w:rPr>
      </w:pPr>
      <w:r w:rsidRPr="00AB33D7">
        <w:rPr>
          <w:rFonts w:ascii="AvantGarde Bk BT" w:hAnsi="AvantGarde Bk BT" w:cs="Arial"/>
          <w:sz w:val="22"/>
          <w:szCs w:val="22"/>
        </w:rPr>
        <w:t>Que la Universidad de Guadalajara gestionó la autorización con el Poder Ejecutivo del Estado</w:t>
      </w:r>
      <w:r w:rsidR="003F7888">
        <w:rPr>
          <w:rFonts w:ascii="AvantGarde Bk BT" w:hAnsi="AvantGarde Bk BT" w:cs="Arial"/>
          <w:sz w:val="22"/>
          <w:szCs w:val="22"/>
        </w:rPr>
        <w:t>,</w:t>
      </w:r>
      <w:r w:rsidRPr="00AB33D7">
        <w:rPr>
          <w:rFonts w:ascii="AvantGarde Bk BT" w:hAnsi="AvantGarde Bk BT" w:cs="Arial"/>
          <w:sz w:val="22"/>
          <w:szCs w:val="22"/>
        </w:rPr>
        <w:t xml:space="preserve"> a través de la Secretaría de Planeación, Administración y Finanzas del Estado</w:t>
      </w:r>
      <w:r>
        <w:rPr>
          <w:rFonts w:ascii="AvantGarde Bk BT" w:hAnsi="AvantGarde Bk BT" w:cs="Arial"/>
          <w:sz w:val="22"/>
          <w:szCs w:val="22"/>
        </w:rPr>
        <w:t>,</w:t>
      </w:r>
      <w:r w:rsidRPr="00AB33D7">
        <w:rPr>
          <w:rFonts w:ascii="AvantGarde Bk BT" w:hAnsi="AvantGarde Bk BT" w:cs="Arial"/>
          <w:sz w:val="22"/>
          <w:szCs w:val="22"/>
        </w:rPr>
        <w:t xml:space="preserve"> para ser el responsable de la administración </w:t>
      </w:r>
      <w:r>
        <w:rPr>
          <w:rFonts w:ascii="AvantGarde Bk BT" w:hAnsi="AvantGarde Bk BT" w:cs="Arial"/>
          <w:sz w:val="22"/>
          <w:szCs w:val="22"/>
        </w:rPr>
        <w:t>y</w:t>
      </w:r>
      <w:r w:rsidRPr="00AB33D7">
        <w:rPr>
          <w:rFonts w:ascii="AvantGarde Bk BT" w:hAnsi="AvantGarde Bk BT" w:cs="Arial"/>
          <w:sz w:val="22"/>
          <w:szCs w:val="22"/>
        </w:rPr>
        <w:t xml:space="preserve"> ejercicio de los recursos destinados a la ejecución de las obras y acciones </w:t>
      </w:r>
      <w:r w:rsidR="00521167">
        <w:rPr>
          <w:rFonts w:ascii="AvantGarde Bk BT" w:hAnsi="AvantGarde Bk BT" w:cs="Arial"/>
          <w:sz w:val="22"/>
          <w:szCs w:val="22"/>
        </w:rPr>
        <w:t xml:space="preserve">relacionadas con los destinos señalados en el punto que antecede. </w:t>
      </w:r>
    </w:p>
    <w:p w:rsidR="00857288" w:rsidRDefault="00857288">
      <w:pPr>
        <w:rPr>
          <w:rFonts w:ascii="AvantGarde Bk BT" w:hAnsi="AvantGarde Bk BT" w:cs="Arial"/>
          <w:sz w:val="22"/>
          <w:szCs w:val="22"/>
        </w:rPr>
      </w:pPr>
      <w:r>
        <w:rPr>
          <w:rFonts w:ascii="AvantGarde Bk BT" w:hAnsi="AvantGarde Bk BT" w:cs="Arial"/>
          <w:sz w:val="22"/>
          <w:szCs w:val="22"/>
        </w:rPr>
        <w:br w:type="page"/>
      </w:r>
    </w:p>
    <w:p w:rsidR="00521167" w:rsidRDefault="0007376F" w:rsidP="0007376F">
      <w:pPr>
        <w:pStyle w:val="Prrafodelista"/>
        <w:numPr>
          <w:ilvl w:val="0"/>
          <w:numId w:val="22"/>
        </w:numPr>
        <w:ind w:left="567" w:hanging="425"/>
        <w:jc w:val="both"/>
        <w:rPr>
          <w:rFonts w:ascii="AvantGarde Bk BT" w:hAnsi="AvantGarde Bk BT" w:cs="Arial"/>
          <w:sz w:val="22"/>
          <w:szCs w:val="22"/>
        </w:rPr>
      </w:pPr>
      <w:r w:rsidRPr="00AA1361">
        <w:rPr>
          <w:rFonts w:ascii="AvantGarde Bk BT" w:hAnsi="AvantGarde Bk BT" w:cs="Arial"/>
          <w:sz w:val="22"/>
          <w:szCs w:val="22"/>
        </w:rPr>
        <w:lastRenderedPageBreak/>
        <w:t xml:space="preserve">Que </w:t>
      </w:r>
      <w:r w:rsidR="00521167">
        <w:rPr>
          <w:rFonts w:ascii="AvantGarde Bk BT" w:hAnsi="AvantGarde Bk BT" w:cs="Arial"/>
          <w:sz w:val="22"/>
          <w:szCs w:val="22"/>
        </w:rPr>
        <w:t xml:space="preserve">el </w:t>
      </w:r>
      <w:r w:rsidR="00154BF4">
        <w:rPr>
          <w:rFonts w:ascii="AvantGarde Bk BT" w:hAnsi="AvantGarde Bk BT" w:cs="Arial"/>
          <w:sz w:val="22"/>
          <w:szCs w:val="22"/>
        </w:rPr>
        <w:t>Ejecutivo del Estado de Jalisco</w:t>
      </w:r>
      <w:r w:rsidR="00521167">
        <w:rPr>
          <w:rFonts w:ascii="AvantGarde Bk BT" w:hAnsi="AvantGarde Bk BT" w:cs="Arial"/>
          <w:sz w:val="22"/>
          <w:szCs w:val="22"/>
        </w:rPr>
        <w:t xml:space="preserve"> aprobó la petición realizada por esta Casa de Estudio, en el sentido de </w:t>
      </w:r>
      <w:r w:rsidR="002276A8">
        <w:rPr>
          <w:rFonts w:ascii="AvantGarde Bk BT" w:hAnsi="AvantGarde Bk BT" w:cs="Arial"/>
          <w:sz w:val="22"/>
          <w:szCs w:val="22"/>
        </w:rPr>
        <w:t>que sea la misma quien aplique de manera directa dichos recursos, previa suscripción del convenio de colaboración correspondiente que para tal efecto se celebre, y en el que se garantice</w:t>
      </w:r>
      <w:r w:rsidR="00154BF4">
        <w:rPr>
          <w:rFonts w:ascii="AvantGarde Bk BT" w:hAnsi="AvantGarde Bk BT" w:cs="Arial"/>
          <w:sz w:val="22"/>
          <w:szCs w:val="22"/>
        </w:rPr>
        <w:t>,</w:t>
      </w:r>
      <w:r w:rsidR="002276A8">
        <w:rPr>
          <w:rFonts w:ascii="AvantGarde Bk BT" w:hAnsi="AvantGarde Bk BT" w:cs="Arial"/>
          <w:sz w:val="22"/>
          <w:szCs w:val="22"/>
        </w:rPr>
        <w:t xml:space="preserve"> con el subsidio estatal que corresponde a esta Universidad, </w:t>
      </w:r>
      <w:r w:rsidR="00154BF4">
        <w:rPr>
          <w:rFonts w:ascii="AvantGarde Bk BT" w:hAnsi="AvantGarde Bk BT" w:cs="Arial"/>
          <w:sz w:val="22"/>
          <w:szCs w:val="22"/>
        </w:rPr>
        <w:t xml:space="preserve">que </w:t>
      </w:r>
      <w:r w:rsidR="002276A8">
        <w:rPr>
          <w:rFonts w:ascii="AvantGarde Bk BT" w:hAnsi="AvantGarde Bk BT" w:cs="Arial"/>
          <w:sz w:val="22"/>
          <w:szCs w:val="22"/>
        </w:rPr>
        <w:t>la cantidad total de recursos que le serán otorgados</w:t>
      </w:r>
      <w:r w:rsidR="00154BF4">
        <w:rPr>
          <w:rFonts w:ascii="AvantGarde Bk BT" w:hAnsi="AvantGarde Bk BT" w:cs="Arial"/>
          <w:sz w:val="22"/>
          <w:szCs w:val="22"/>
        </w:rPr>
        <w:t xml:space="preserve"> sean </w:t>
      </w:r>
      <w:r w:rsidR="00857288">
        <w:rPr>
          <w:rFonts w:ascii="AvantGarde Bk BT" w:hAnsi="AvantGarde Bk BT" w:cs="Arial"/>
          <w:sz w:val="22"/>
          <w:szCs w:val="22"/>
        </w:rPr>
        <w:t xml:space="preserve">destinados a sus fines. </w:t>
      </w:r>
    </w:p>
    <w:p w:rsidR="00521167" w:rsidRPr="00521167" w:rsidRDefault="00521167" w:rsidP="00241290">
      <w:pPr>
        <w:jc w:val="both"/>
        <w:rPr>
          <w:rFonts w:ascii="AvantGarde Bk BT" w:hAnsi="AvantGarde Bk BT" w:cs="Arial"/>
          <w:sz w:val="22"/>
          <w:szCs w:val="22"/>
        </w:rPr>
      </w:pPr>
    </w:p>
    <w:p w:rsidR="0007376F" w:rsidRPr="008A6F99" w:rsidRDefault="006E7177" w:rsidP="0007376F">
      <w:pPr>
        <w:pStyle w:val="Prrafodelista"/>
        <w:numPr>
          <w:ilvl w:val="0"/>
          <w:numId w:val="22"/>
        </w:numPr>
        <w:ind w:left="567" w:hanging="425"/>
        <w:jc w:val="both"/>
        <w:rPr>
          <w:rFonts w:ascii="AvantGarde Bk BT" w:hAnsi="AvantGarde Bk BT" w:cs="Arial"/>
          <w:sz w:val="22"/>
          <w:szCs w:val="22"/>
        </w:rPr>
      </w:pPr>
      <w:r>
        <w:rPr>
          <w:rFonts w:ascii="AvantGarde Bk BT" w:hAnsi="AvantGarde Bk BT" w:cs="Arial"/>
          <w:sz w:val="22"/>
          <w:szCs w:val="22"/>
        </w:rPr>
        <w:t xml:space="preserve">Que </w:t>
      </w:r>
      <w:r w:rsidR="0007376F" w:rsidRPr="00AA1361">
        <w:rPr>
          <w:rFonts w:ascii="AvantGarde Bk BT" w:hAnsi="AvantGarde Bk BT" w:cs="Arial"/>
          <w:sz w:val="22"/>
          <w:szCs w:val="22"/>
        </w:rPr>
        <w:t xml:space="preserve">la Universidad de Guadalajara </w:t>
      </w:r>
      <w:r w:rsidR="00163C0F">
        <w:rPr>
          <w:rFonts w:ascii="AvantGarde Bk BT" w:hAnsi="AvantGarde Bk BT" w:cs="Arial"/>
          <w:sz w:val="22"/>
          <w:szCs w:val="22"/>
        </w:rPr>
        <w:t xml:space="preserve">estará obligada a cumplir con </w:t>
      </w:r>
      <w:r w:rsidR="001E1807">
        <w:rPr>
          <w:rFonts w:ascii="AvantGarde Bk BT" w:hAnsi="AvantGarde Bk BT" w:cs="Arial"/>
          <w:sz w:val="22"/>
          <w:szCs w:val="22"/>
        </w:rPr>
        <w:t xml:space="preserve">la aplicación, seguimiento, control, rendición de cuentas y transparencia </w:t>
      </w:r>
      <w:r w:rsidR="000E42F2">
        <w:rPr>
          <w:rFonts w:ascii="AvantGarde Bk BT" w:hAnsi="AvantGarde Bk BT" w:cs="Arial"/>
          <w:sz w:val="22"/>
          <w:szCs w:val="22"/>
        </w:rPr>
        <w:t xml:space="preserve">en el ejercicio de los recursos, conforme a lo establecido en el convenio de colaboración que se celebre para tal efecto. </w:t>
      </w:r>
    </w:p>
    <w:p w:rsidR="0007376F" w:rsidRPr="00160690" w:rsidRDefault="0007376F" w:rsidP="0007376F">
      <w:pPr>
        <w:jc w:val="both"/>
        <w:rPr>
          <w:rFonts w:ascii="AvantGarde Bk BT" w:hAnsi="AvantGarde Bk BT" w:cs="Arial"/>
          <w:sz w:val="22"/>
          <w:szCs w:val="22"/>
        </w:rPr>
      </w:pPr>
    </w:p>
    <w:p w:rsidR="0007376F" w:rsidRPr="00AA1361" w:rsidRDefault="0007376F" w:rsidP="0007376F">
      <w:pPr>
        <w:pStyle w:val="Prrafodelista"/>
        <w:numPr>
          <w:ilvl w:val="0"/>
          <w:numId w:val="22"/>
        </w:numPr>
        <w:ind w:left="567" w:hanging="425"/>
        <w:jc w:val="both"/>
        <w:rPr>
          <w:rFonts w:ascii="AvantGarde Bk BT" w:hAnsi="AvantGarde Bk BT" w:cs="Arial"/>
          <w:sz w:val="22"/>
          <w:szCs w:val="22"/>
        </w:rPr>
      </w:pPr>
      <w:r w:rsidRPr="00AA1361">
        <w:rPr>
          <w:rFonts w:ascii="AvantGarde Bk BT" w:hAnsi="AvantGarde Bk BT" w:cs="Arial"/>
          <w:sz w:val="22"/>
          <w:szCs w:val="22"/>
        </w:rPr>
        <w:t xml:space="preserve">Que la finalidad del presente instrumento es </w:t>
      </w:r>
      <w:r w:rsidR="00684438">
        <w:rPr>
          <w:rFonts w:ascii="AvantGarde Bk BT" w:hAnsi="AvantGarde Bk BT" w:cs="Arial"/>
          <w:sz w:val="22"/>
          <w:szCs w:val="22"/>
        </w:rPr>
        <w:t xml:space="preserve">autorizar </w:t>
      </w:r>
      <w:r w:rsidRPr="00AA1361">
        <w:rPr>
          <w:rFonts w:ascii="AvantGarde Bk BT" w:hAnsi="AvantGarde Bk BT" w:cs="Arial"/>
          <w:sz w:val="22"/>
          <w:szCs w:val="22"/>
        </w:rPr>
        <w:t xml:space="preserve">al Rector General para </w:t>
      </w:r>
      <w:r w:rsidR="00684438">
        <w:rPr>
          <w:rFonts w:ascii="AvantGarde Bk BT" w:hAnsi="AvantGarde Bk BT" w:cs="Arial"/>
          <w:sz w:val="22"/>
          <w:szCs w:val="22"/>
        </w:rPr>
        <w:t xml:space="preserve">que </w:t>
      </w:r>
      <w:r w:rsidRPr="00AA1361">
        <w:rPr>
          <w:rFonts w:ascii="AvantGarde Bk BT" w:hAnsi="AvantGarde Bk BT" w:cs="Arial"/>
          <w:sz w:val="22"/>
          <w:szCs w:val="22"/>
        </w:rPr>
        <w:t xml:space="preserve">del subsidio estatal </w:t>
      </w:r>
      <w:r w:rsidR="00684438">
        <w:rPr>
          <w:rFonts w:ascii="AvantGarde Bk BT" w:hAnsi="AvantGarde Bk BT" w:cs="Arial"/>
          <w:sz w:val="22"/>
          <w:szCs w:val="22"/>
        </w:rPr>
        <w:t>que le corresponde</w:t>
      </w:r>
      <w:r w:rsidR="00F60753">
        <w:rPr>
          <w:rFonts w:ascii="AvantGarde Bk BT" w:hAnsi="AvantGarde Bk BT" w:cs="Arial"/>
          <w:sz w:val="22"/>
          <w:szCs w:val="22"/>
        </w:rPr>
        <w:t>, realice la afectación hasta</w:t>
      </w:r>
      <w:r w:rsidR="00684438">
        <w:rPr>
          <w:rFonts w:ascii="AvantGarde Bk BT" w:hAnsi="AvantGarde Bk BT" w:cs="Arial"/>
          <w:sz w:val="22"/>
          <w:szCs w:val="22"/>
        </w:rPr>
        <w:t xml:space="preserve"> </w:t>
      </w:r>
      <w:r w:rsidRPr="00AA1361">
        <w:rPr>
          <w:rFonts w:ascii="AvantGarde Bk BT" w:hAnsi="AvantGarde Bk BT" w:cs="Arial"/>
          <w:sz w:val="22"/>
          <w:szCs w:val="22"/>
        </w:rPr>
        <w:t xml:space="preserve">por la cantidad </w:t>
      </w:r>
      <w:r w:rsidR="00F60753">
        <w:rPr>
          <w:rFonts w:ascii="AvantGarde Bk BT" w:hAnsi="AvantGarde Bk BT" w:cs="Arial"/>
          <w:sz w:val="22"/>
          <w:szCs w:val="22"/>
        </w:rPr>
        <w:t xml:space="preserve">de </w:t>
      </w:r>
      <w:r w:rsidR="00F60753" w:rsidRPr="006F599D">
        <w:rPr>
          <w:rFonts w:ascii="AvantGarde Bk BT" w:hAnsi="AvantGarde Bk BT"/>
          <w:b/>
          <w:sz w:val="22"/>
          <w:szCs w:val="22"/>
        </w:rPr>
        <w:t>$175´000,000.00</w:t>
      </w:r>
      <w:r w:rsidR="00F60753" w:rsidRPr="006F599D">
        <w:rPr>
          <w:rFonts w:ascii="AvantGarde Bk BT" w:hAnsi="AvantGarde Bk BT" w:cs="Arial"/>
          <w:sz w:val="22"/>
          <w:szCs w:val="22"/>
        </w:rPr>
        <w:t xml:space="preserve"> (CIENTO </w:t>
      </w:r>
      <w:r w:rsidR="00F60753">
        <w:rPr>
          <w:rFonts w:ascii="AvantGarde Bk BT" w:hAnsi="AvantGarde Bk BT" w:cs="Arial"/>
          <w:sz w:val="22"/>
          <w:szCs w:val="22"/>
        </w:rPr>
        <w:t>SETENTA</w:t>
      </w:r>
      <w:r w:rsidR="00F60753" w:rsidRPr="006F599D">
        <w:rPr>
          <w:rFonts w:ascii="AvantGarde Bk BT" w:hAnsi="AvantGarde Bk BT" w:cs="Arial"/>
          <w:sz w:val="22"/>
          <w:szCs w:val="22"/>
        </w:rPr>
        <w:t xml:space="preserve"> Y CINCO MILLONES DE PESOS 00/100 M.N.)</w:t>
      </w:r>
      <w:r w:rsidRPr="00AA1361">
        <w:rPr>
          <w:rFonts w:ascii="AvantGarde Bk BT" w:hAnsi="AvantGarde Bk BT" w:cs="Arial"/>
          <w:sz w:val="22"/>
          <w:szCs w:val="22"/>
        </w:rPr>
        <w:t>,</w:t>
      </w:r>
      <w:r w:rsidR="00F60753">
        <w:rPr>
          <w:rFonts w:ascii="AvantGarde Bk BT" w:hAnsi="AvantGarde Bk BT" w:cs="Arial"/>
          <w:sz w:val="22"/>
          <w:szCs w:val="22"/>
        </w:rPr>
        <w:t xml:space="preserve"> para garantizar</w:t>
      </w:r>
      <w:r w:rsidRPr="00AA1361">
        <w:rPr>
          <w:rFonts w:ascii="AvantGarde Bk BT" w:hAnsi="AvantGarde Bk BT" w:cs="Arial"/>
          <w:sz w:val="22"/>
          <w:szCs w:val="22"/>
        </w:rPr>
        <w:t xml:space="preserve"> </w:t>
      </w:r>
      <w:r w:rsidR="00F60753">
        <w:rPr>
          <w:rFonts w:ascii="AvantGarde Bk BT" w:hAnsi="AvantGarde Bk BT" w:cs="Arial"/>
          <w:sz w:val="22"/>
          <w:szCs w:val="22"/>
        </w:rPr>
        <w:t>ante el gobierno del Estado de Jalisco</w:t>
      </w:r>
      <w:r w:rsidR="00C45410">
        <w:rPr>
          <w:rFonts w:ascii="AvantGarde Bk BT" w:hAnsi="AvantGarde Bk BT" w:cs="Arial"/>
          <w:sz w:val="22"/>
          <w:szCs w:val="22"/>
        </w:rPr>
        <w:t xml:space="preserve"> la debida aplicación de los recursos otorgados. </w:t>
      </w:r>
    </w:p>
    <w:p w:rsidR="0007376F" w:rsidRPr="00160690" w:rsidRDefault="0007376F" w:rsidP="0007376F">
      <w:pPr>
        <w:rPr>
          <w:rFonts w:ascii="AvantGarde Bk BT" w:hAnsi="AvantGarde Bk BT" w:cs="Arial"/>
          <w:sz w:val="22"/>
          <w:szCs w:val="22"/>
        </w:rPr>
      </w:pPr>
    </w:p>
    <w:p w:rsidR="0007376F" w:rsidRPr="00160690" w:rsidRDefault="0007376F" w:rsidP="0007376F">
      <w:pPr>
        <w:rPr>
          <w:rFonts w:ascii="AvantGarde Bk BT" w:hAnsi="AvantGarde Bk BT" w:cs="Arial"/>
          <w:sz w:val="22"/>
          <w:szCs w:val="22"/>
        </w:rPr>
      </w:pPr>
      <w:r>
        <w:rPr>
          <w:rFonts w:ascii="AvantGarde Bk BT" w:hAnsi="AvantGarde Bk BT" w:cs="Arial"/>
          <w:sz w:val="22"/>
          <w:szCs w:val="22"/>
        </w:rPr>
        <w:t>Por lo anteriormente expuesto, y</w:t>
      </w:r>
    </w:p>
    <w:p w:rsidR="0007376F" w:rsidRPr="00160690" w:rsidRDefault="0007376F" w:rsidP="0007376F">
      <w:pPr>
        <w:rPr>
          <w:rFonts w:ascii="AvantGarde Bk BT" w:hAnsi="AvantGarde Bk BT" w:cs="Arial"/>
          <w:sz w:val="22"/>
          <w:szCs w:val="22"/>
        </w:rPr>
      </w:pPr>
    </w:p>
    <w:p w:rsidR="0007376F" w:rsidRPr="00AA1361" w:rsidRDefault="0007376F" w:rsidP="0007376F">
      <w:pPr>
        <w:pStyle w:val="Textoindependiente"/>
        <w:jc w:val="center"/>
        <w:rPr>
          <w:rFonts w:ascii="AvantGarde Bk BT" w:hAnsi="AvantGarde Bk BT" w:cs="Arial"/>
          <w:b w:val="0"/>
          <w:spacing w:val="-6"/>
          <w:sz w:val="22"/>
          <w:szCs w:val="22"/>
        </w:rPr>
      </w:pPr>
      <w:r w:rsidRPr="00AA1361">
        <w:rPr>
          <w:rFonts w:ascii="AvantGarde Bk BT" w:hAnsi="AvantGarde Bk BT" w:cs="Arial"/>
          <w:spacing w:val="-6"/>
          <w:sz w:val="22"/>
          <w:szCs w:val="22"/>
        </w:rPr>
        <w:t>Considerando</w:t>
      </w:r>
    </w:p>
    <w:p w:rsidR="0007376F" w:rsidRPr="00AA1361" w:rsidRDefault="0007376F" w:rsidP="0007376F">
      <w:pPr>
        <w:pStyle w:val="Sangra3detindependiente"/>
        <w:spacing w:after="0"/>
        <w:ind w:left="0"/>
        <w:jc w:val="both"/>
        <w:rPr>
          <w:rFonts w:ascii="AvantGarde Bk BT" w:hAnsi="AvantGarde Bk BT" w:cs="Arial"/>
          <w:sz w:val="22"/>
          <w:szCs w:val="22"/>
          <w:lang w:val="es-MX"/>
        </w:rPr>
      </w:pPr>
    </w:p>
    <w:p w:rsidR="0007376F" w:rsidRPr="00AA1361" w:rsidRDefault="0007376F" w:rsidP="0007376F">
      <w:pPr>
        <w:pStyle w:val="Prrafodelista"/>
        <w:numPr>
          <w:ilvl w:val="0"/>
          <w:numId w:val="23"/>
        </w:numPr>
        <w:ind w:left="567" w:hanging="425"/>
        <w:jc w:val="both"/>
        <w:rPr>
          <w:rFonts w:ascii="AvantGarde Bk BT" w:hAnsi="AvantGarde Bk BT" w:cs="Arial"/>
          <w:sz w:val="22"/>
          <w:szCs w:val="22"/>
          <w:lang w:val="es-ES_tradnl"/>
        </w:rPr>
      </w:pPr>
      <w:r w:rsidRPr="00AA1361">
        <w:rPr>
          <w:rFonts w:ascii="AvantGarde Bk BT" w:hAnsi="AvantGarde Bk BT" w:cs="Arial"/>
          <w:sz w:val="22"/>
          <w:szCs w:val="22"/>
          <w:lang w:val="es-ES_tradnl"/>
        </w:rPr>
        <w:t xml:space="preserve">Que de conformidad con lo establecido en la fracción VII del artículo </w:t>
      </w:r>
      <w:r>
        <w:rPr>
          <w:rFonts w:ascii="AvantGarde Bk BT" w:hAnsi="AvantGarde Bk BT" w:cs="Arial"/>
          <w:sz w:val="22"/>
          <w:szCs w:val="22"/>
          <w:lang w:val="es-ES_tradnl"/>
        </w:rPr>
        <w:t xml:space="preserve">3º. </w:t>
      </w:r>
      <w:r w:rsidRPr="00AA1361">
        <w:rPr>
          <w:rFonts w:ascii="AvantGarde Bk BT" w:hAnsi="AvantGarde Bk BT" w:cs="Arial"/>
          <w:sz w:val="22"/>
          <w:szCs w:val="22"/>
          <w:lang w:val="es-ES_tradnl"/>
        </w:rPr>
        <w:t>de la Constitución Política de los Estados Mexicanos las universidades e instituciones públicas de educación superior que la Ley les otorgue autonomía, tendrán entre sus fines educar, investigar y difundir la cultura.</w:t>
      </w:r>
    </w:p>
    <w:p w:rsidR="0007376F" w:rsidRPr="00160690" w:rsidRDefault="0007376F" w:rsidP="0007376F">
      <w:pPr>
        <w:jc w:val="both"/>
        <w:rPr>
          <w:rFonts w:ascii="AvantGarde Bk BT" w:hAnsi="AvantGarde Bk BT" w:cs="Arial"/>
          <w:sz w:val="22"/>
          <w:szCs w:val="22"/>
          <w:lang w:val="es-ES_tradnl"/>
        </w:rPr>
      </w:pPr>
    </w:p>
    <w:p w:rsidR="0007376F" w:rsidRPr="00AA1361" w:rsidRDefault="0007376F" w:rsidP="0007376F">
      <w:pPr>
        <w:pStyle w:val="Prrafodelista"/>
        <w:numPr>
          <w:ilvl w:val="0"/>
          <w:numId w:val="23"/>
        </w:numPr>
        <w:ind w:left="567" w:hanging="425"/>
        <w:jc w:val="both"/>
        <w:rPr>
          <w:rFonts w:ascii="AvantGarde Bk BT" w:hAnsi="AvantGarde Bk BT" w:cs="Arial"/>
          <w:sz w:val="22"/>
          <w:szCs w:val="22"/>
          <w:lang w:val="es-ES_tradnl"/>
        </w:rPr>
      </w:pPr>
      <w:r w:rsidRPr="00AA1361">
        <w:rPr>
          <w:rFonts w:ascii="AvantGarde Bk BT" w:hAnsi="AvantGarde Bk BT" w:cs="Arial"/>
          <w:sz w:val="22"/>
          <w:szCs w:val="22"/>
          <w:lang w:val="es-ES_tradnl"/>
        </w:rPr>
        <w:t xml:space="preserve">Que la Universidad de Guadalajara es un organismo público descentralizado del Gobierno del </w:t>
      </w:r>
      <w:r w:rsidRPr="00AA1361">
        <w:rPr>
          <w:rFonts w:ascii="AvantGarde Bk BT" w:hAnsi="AvantGarde Bk BT" w:cs="Arial"/>
          <w:sz w:val="22"/>
          <w:szCs w:val="22"/>
        </w:rPr>
        <w:t>Estado</w:t>
      </w:r>
      <w:r w:rsidRPr="00AA1361">
        <w:rPr>
          <w:rFonts w:ascii="AvantGarde Bk BT" w:hAnsi="AvantGarde Bk BT" w:cs="Arial"/>
          <w:sz w:val="22"/>
          <w:szCs w:val="22"/>
          <w:lang w:val="es-ES_tradnl"/>
        </w:rPr>
        <w:t>, con autonomía, personalidad jurídica y patrimonio propios, cuyo fin es impartir educación media superior y superior, así como coadyuvar al desarrollo de la cultura en la Entidad, de conformidad con lo dispuesto en el artículo 1º de su Ley Orgánica, promulgada por el Ejecutivo local el día 15 de enero d</w:t>
      </w:r>
      <w:r>
        <w:rPr>
          <w:rFonts w:ascii="AvantGarde Bk BT" w:hAnsi="AvantGarde Bk BT" w:cs="Arial"/>
          <w:sz w:val="22"/>
          <w:szCs w:val="22"/>
          <w:lang w:val="es-ES_tradnl"/>
        </w:rPr>
        <w:t>e 1994, en ejecución del d</w:t>
      </w:r>
      <w:r w:rsidRPr="00AA1361">
        <w:rPr>
          <w:rFonts w:ascii="AvantGarde Bk BT" w:hAnsi="AvantGarde Bk BT" w:cs="Arial"/>
          <w:sz w:val="22"/>
          <w:szCs w:val="22"/>
          <w:lang w:val="es-ES_tradnl"/>
        </w:rPr>
        <w:t>ecreto número 15319 del H. Congreso del Estado de Jalisco.</w:t>
      </w:r>
    </w:p>
    <w:p w:rsidR="0007376F" w:rsidRPr="00160690" w:rsidRDefault="0007376F" w:rsidP="0007376F">
      <w:pPr>
        <w:jc w:val="both"/>
        <w:rPr>
          <w:rFonts w:ascii="AvantGarde Bk BT" w:hAnsi="AvantGarde Bk BT" w:cs="Arial"/>
          <w:sz w:val="22"/>
          <w:szCs w:val="22"/>
          <w:lang w:val="es-ES_tradnl"/>
        </w:rPr>
      </w:pPr>
    </w:p>
    <w:p w:rsidR="0007376F" w:rsidRPr="00AA1361" w:rsidRDefault="0007376F" w:rsidP="0007376F">
      <w:pPr>
        <w:pStyle w:val="Prrafodelista"/>
        <w:numPr>
          <w:ilvl w:val="0"/>
          <w:numId w:val="23"/>
        </w:numPr>
        <w:ind w:left="567" w:hanging="425"/>
        <w:jc w:val="both"/>
        <w:rPr>
          <w:rFonts w:ascii="AvantGarde Bk BT" w:hAnsi="AvantGarde Bk BT" w:cs="Arial"/>
          <w:sz w:val="22"/>
          <w:szCs w:val="22"/>
          <w:lang w:val="es-ES_tradnl"/>
        </w:rPr>
      </w:pPr>
      <w:r w:rsidRPr="00AA1361">
        <w:rPr>
          <w:rFonts w:ascii="AvantGarde Bk BT" w:hAnsi="AvantGarde Bk BT" w:cs="Arial"/>
          <w:sz w:val="22"/>
          <w:szCs w:val="22"/>
          <w:lang w:val="es-ES_tradnl"/>
        </w:rPr>
        <w:t>Que el H. Conse</w:t>
      </w:r>
      <w:r>
        <w:rPr>
          <w:rFonts w:ascii="AvantGarde Bk BT" w:hAnsi="AvantGarde Bk BT" w:cs="Arial"/>
          <w:sz w:val="22"/>
          <w:szCs w:val="22"/>
          <w:lang w:val="es-ES_tradnl"/>
        </w:rPr>
        <w:t>jo General Universitario es el máximo órgano de g</w:t>
      </w:r>
      <w:r w:rsidRPr="00AA1361">
        <w:rPr>
          <w:rFonts w:ascii="AvantGarde Bk BT" w:hAnsi="AvantGarde Bk BT" w:cs="Arial"/>
          <w:sz w:val="22"/>
          <w:szCs w:val="22"/>
          <w:lang w:val="es-ES_tradnl"/>
        </w:rPr>
        <w:t xml:space="preserve">obierno de esta Casa de Estudios, de conformidad con lo </w:t>
      </w:r>
      <w:r>
        <w:rPr>
          <w:rFonts w:ascii="AvantGarde Bk BT" w:hAnsi="AvantGarde Bk BT" w:cs="Arial"/>
          <w:sz w:val="22"/>
          <w:szCs w:val="22"/>
          <w:lang w:val="es-ES_tradnl"/>
        </w:rPr>
        <w:t xml:space="preserve">establecido por el artículo 28 </w:t>
      </w:r>
      <w:r w:rsidRPr="00AA1361">
        <w:rPr>
          <w:rFonts w:ascii="AvantGarde Bk BT" w:hAnsi="AvantGarde Bk BT" w:cs="Arial"/>
          <w:sz w:val="22"/>
          <w:szCs w:val="22"/>
          <w:lang w:val="es-ES_tradnl"/>
        </w:rPr>
        <w:t>de la Ley Orgánica.</w:t>
      </w:r>
    </w:p>
    <w:p w:rsidR="0007376F" w:rsidRPr="00160690" w:rsidRDefault="0007376F" w:rsidP="0007376F">
      <w:pPr>
        <w:rPr>
          <w:rFonts w:ascii="AvantGarde Bk BT" w:hAnsi="AvantGarde Bk BT" w:cs="Arial"/>
          <w:sz w:val="22"/>
          <w:szCs w:val="22"/>
          <w:lang w:val="es-ES_tradnl"/>
        </w:rPr>
      </w:pPr>
    </w:p>
    <w:p w:rsidR="0007376F" w:rsidRPr="00241290" w:rsidRDefault="0007376F" w:rsidP="00241290">
      <w:pPr>
        <w:pStyle w:val="Prrafodelista"/>
        <w:numPr>
          <w:ilvl w:val="0"/>
          <w:numId w:val="23"/>
        </w:numPr>
        <w:ind w:left="567" w:hanging="425"/>
        <w:jc w:val="both"/>
        <w:rPr>
          <w:rFonts w:ascii="AvantGarde Bk BT" w:hAnsi="AvantGarde Bk BT" w:cs="Arial"/>
          <w:sz w:val="22"/>
          <w:szCs w:val="22"/>
          <w:lang w:val="es-ES_tradnl"/>
        </w:rPr>
      </w:pPr>
      <w:r w:rsidRPr="00AA1361">
        <w:rPr>
          <w:rFonts w:ascii="AvantGarde Bk BT" w:hAnsi="AvantGarde Bk BT" w:cs="Arial"/>
          <w:sz w:val="22"/>
          <w:szCs w:val="22"/>
          <w:lang w:val="es-ES_tradnl"/>
        </w:rPr>
        <w:t xml:space="preserve">Que conforme </w:t>
      </w:r>
      <w:r>
        <w:rPr>
          <w:rFonts w:ascii="AvantGarde Bk BT" w:hAnsi="AvantGarde Bk BT" w:cs="Arial"/>
          <w:sz w:val="22"/>
          <w:szCs w:val="22"/>
          <w:lang w:val="es-ES_tradnl"/>
        </w:rPr>
        <w:t>a lo previsto en el artículo 27</w:t>
      </w:r>
      <w:r w:rsidRPr="00AA1361">
        <w:rPr>
          <w:rFonts w:ascii="AvantGarde Bk BT" w:hAnsi="AvantGarde Bk BT" w:cs="Arial"/>
          <w:sz w:val="22"/>
          <w:szCs w:val="22"/>
          <w:lang w:val="es-ES_tradnl"/>
        </w:rPr>
        <w:t xml:space="preserve"> de la Ley Orgánica</w:t>
      </w:r>
      <w:r>
        <w:rPr>
          <w:rFonts w:ascii="AvantGarde Bk BT" w:hAnsi="AvantGarde Bk BT" w:cs="Arial"/>
          <w:sz w:val="22"/>
          <w:szCs w:val="22"/>
          <w:lang w:val="es-ES_tradnl"/>
        </w:rPr>
        <w:t>,</w:t>
      </w:r>
      <w:r w:rsidRPr="00AA1361">
        <w:rPr>
          <w:rFonts w:ascii="AvantGarde Bk BT" w:hAnsi="AvantGarde Bk BT" w:cs="Arial"/>
          <w:sz w:val="22"/>
          <w:szCs w:val="22"/>
          <w:lang w:val="es-ES_tradnl"/>
        </w:rPr>
        <w:t xml:space="preserve"> el H. Consejo General Universitario, funciona en pleno o por comisiones.</w:t>
      </w:r>
    </w:p>
    <w:p w:rsidR="00241290" w:rsidRDefault="00241290">
      <w:pPr>
        <w:rPr>
          <w:rFonts w:ascii="AvantGarde Bk BT" w:hAnsi="AvantGarde Bk BT" w:cs="Arial"/>
          <w:sz w:val="22"/>
          <w:szCs w:val="22"/>
          <w:lang w:val="es-ES_tradnl"/>
        </w:rPr>
      </w:pPr>
      <w:r>
        <w:rPr>
          <w:rFonts w:ascii="AvantGarde Bk BT" w:hAnsi="AvantGarde Bk BT" w:cs="Arial"/>
          <w:sz w:val="22"/>
          <w:szCs w:val="22"/>
          <w:lang w:val="es-ES_tradnl"/>
        </w:rPr>
        <w:br w:type="page"/>
      </w:r>
    </w:p>
    <w:p w:rsidR="0007376F" w:rsidRPr="00AA1361" w:rsidRDefault="0007376F" w:rsidP="0007376F">
      <w:pPr>
        <w:pStyle w:val="Prrafodelista"/>
        <w:numPr>
          <w:ilvl w:val="0"/>
          <w:numId w:val="23"/>
        </w:numPr>
        <w:ind w:left="567" w:hanging="425"/>
        <w:jc w:val="both"/>
        <w:rPr>
          <w:rFonts w:ascii="AvantGarde Bk BT" w:hAnsi="AvantGarde Bk BT" w:cs="Arial"/>
          <w:sz w:val="22"/>
          <w:szCs w:val="22"/>
          <w:lang w:val="es-ES_tradnl"/>
        </w:rPr>
      </w:pPr>
      <w:r w:rsidRPr="00AA1361">
        <w:rPr>
          <w:rFonts w:ascii="AvantGarde Bk BT" w:hAnsi="AvantGarde Bk BT" w:cs="Arial"/>
          <w:sz w:val="22"/>
          <w:szCs w:val="22"/>
          <w:lang w:val="es-ES_tradnl"/>
        </w:rPr>
        <w:lastRenderedPageBreak/>
        <w:t>Que el H. Consejo General Universitario, con fundamento en el artículo 31 fracciones II, XIII y XVII de su Ley Orgánica</w:t>
      </w:r>
      <w:r>
        <w:rPr>
          <w:rFonts w:ascii="AvantGarde Bk BT" w:hAnsi="AvantGarde Bk BT" w:cs="Arial"/>
          <w:sz w:val="22"/>
          <w:szCs w:val="22"/>
          <w:lang w:val="es-ES_tradnl"/>
        </w:rPr>
        <w:t>,</w:t>
      </w:r>
      <w:r w:rsidRPr="00AA1361">
        <w:rPr>
          <w:rFonts w:ascii="AvantGarde Bk BT" w:hAnsi="AvantGarde Bk BT" w:cs="Arial"/>
          <w:sz w:val="22"/>
          <w:szCs w:val="22"/>
          <w:lang w:val="es-ES_tradnl"/>
        </w:rPr>
        <w:t xml:space="preserve"> y 39</w:t>
      </w:r>
      <w:r>
        <w:rPr>
          <w:rFonts w:ascii="AvantGarde Bk BT" w:hAnsi="AvantGarde Bk BT" w:cs="Arial"/>
          <w:sz w:val="22"/>
          <w:szCs w:val="22"/>
          <w:lang w:val="es-ES_tradnl"/>
        </w:rPr>
        <w:t>,</w:t>
      </w:r>
      <w:r w:rsidRPr="00AA1361">
        <w:rPr>
          <w:rFonts w:ascii="AvantGarde Bk BT" w:hAnsi="AvantGarde Bk BT" w:cs="Arial"/>
          <w:sz w:val="22"/>
          <w:szCs w:val="22"/>
          <w:lang w:val="es-ES_tradnl"/>
        </w:rPr>
        <w:t xml:space="preserve"> fracción XIII</w:t>
      </w:r>
      <w:r>
        <w:rPr>
          <w:rFonts w:ascii="AvantGarde Bk BT" w:hAnsi="AvantGarde Bk BT" w:cs="Arial"/>
          <w:sz w:val="22"/>
          <w:szCs w:val="22"/>
          <w:lang w:val="es-ES_tradnl"/>
        </w:rPr>
        <w:t>,</w:t>
      </w:r>
      <w:r w:rsidRPr="00AA1361">
        <w:rPr>
          <w:rFonts w:ascii="AvantGarde Bk BT" w:hAnsi="AvantGarde Bk BT" w:cs="Arial"/>
          <w:sz w:val="22"/>
          <w:szCs w:val="22"/>
          <w:lang w:val="es-ES_tradnl"/>
        </w:rPr>
        <w:t xml:space="preserve"> del Estatuto General, tiene entre sus atribuciones, aprobar el </w:t>
      </w:r>
      <w:r>
        <w:rPr>
          <w:rFonts w:ascii="AvantGarde Bk BT" w:hAnsi="AvantGarde Bk BT" w:cs="Arial"/>
          <w:sz w:val="22"/>
          <w:szCs w:val="22"/>
          <w:lang w:val="es-ES_tradnl"/>
        </w:rPr>
        <w:t>Plan de Desarrollo I</w:t>
      </w:r>
      <w:r w:rsidRPr="00AA1361">
        <w:rPr>
          <w:rFonts w:ascii="AvantGarde Bk BT" w:hAnsi="AvantGarde Bk BT" w:cs="Arial"/>
          <w:sz w:val="22"/>
          <w:szCs w:val="22"/>
          <w:lang w:val="es-ES_tradnl"/>
        </w:rPr>
        <w:t>nstitucional, el presupuesto anual de ingresos y egresos de la institución, la cuenta financiera anualmente y vigilar el cumplimiento de sus fines; así como aprobar las normas para promover, preservar, conservar y acrecentar el patrimonio universitario en general.</w:t>
      </w:r>
    </w:p>
    <w:p w:rsidR="0007376F" w:rsidRPr="00AA1361" w:rsidRDefault="0007376F" w:rsidP="0007376F">
      <w:pPr>
        <w:jc w:val="both"/>
        <w:rPr>
          <w:rFonts w:ascii="AvantGarde Bk BT" w:hAnsi="AvantGarde Bk BT" w:cs="Arial"/>
          <w:sz w:val="22"/>
          <w:szCs w:val="22"/>
          <w:lang w:val="es-ES_tradnl"/>
        </w:rPr>
      </w:pPr>
    </w:p>
    <w:p w:rsidR="0007376F" w:rsidRPr="00AA1361" w:rsidRDefault="0007376F" w:rsidP="0007376F">
      <w:pPr>
        <w:pStyle w:val="Prrafodelista"/>
        <w:numPr>
          <w:ilvl w:val="0"/>
          <w:numId w:val="23"/>
        </w:numPr>
        <w:ind w:left="567" w:hanging="425"/>
        <w:jc w:val="both"/>
        <w:rPr>
          <w:rFonts w:ascii="AvantGarde Bk BT" w:hAnsi="AvantGarde Bk BT" w:cs="Arial"/>
          <w:sz w:val="22"/>
          <w:szCs w:val="22"/>
          <w:lang w:val="es-ES_tradnl"/>
        </w:rPr>
      </w:pPr>
      <w:r w:rsidRPr="00AA1361">
        <w:rPr>
          <w:rFonts w:ascii="AvantGarde Bk BT" w:hAnsi="AvantGarde Bk BT" w:cs="Arial"/>
          <w:sz w:val="22"/>
          <w:szCs w:val="22"/>
          <w:lang w:val="es-ES_tradnl"/>
        </w:rPr>
        <w:t>Que es facultad de la Comisión de Hacienda del H. Consejo General Universitario, calificar el funcionamiento financiero, fiscalizar el manejo, la contabilidad y el movimiento de recursos de todas las dependencias de la Universidad en general, según lo dispuesto por el artículo 86, fracción III</w:t>
      </w:r>
      <w:r>
        <w:rPr>
          <w:rFonts w:ascii="AvantGarde Bk BT" w:hAnsi="AvantGarde Bk BT" w:cs="Arial"/>
          <w:sz w:val="22"/>
          <w:szCs w:val="22"/>
          <w:lang w:val="es-ES_tradnl"/>
        </w:rPr>
        <w:t>,</w:t>
      </w:r>
      <w:r w:rsidRPr="00AA1361">
        <w:rPr>
          <w:rFonts w:ascii="AvantGarde Bk BT" w:hAnsi="AvantGarde Bk BT" w:cs="Arial"/>
          <w:sz w:val="22"/>
          <w:szCs w:val="22"/>
          <w:lang w:val="es-ES_tradnl"/>
        </w:rPr>
        <w:t xml:space="preserve"> del Estatuto General de la Universidad de Guadalajara.</w:t>
      </w:r>
    </w:p>
    <w:p w:rsidR="0007376F" w:rsidRPr="00160690" w:rsidRDefault="0007376F" w:rsidP="0007376F">
      <w:pPr>
        <w:jc w:val="both"/>
        <w:rPr>
          <w:rFonts w:ascii="AvantGarde Bk BT" w:hAnsi="AvantGarde Bk BT" w:cs="Arial"/>
          <w:sz w:val="22"/>
          <w:szCs w:val="22"/>
          <w:lang w:val="es-ES_tradnl"/>
        </w:rPr>
      </w:pPr>
    </w:p>
    <w:p w:rsidR="0007376F" w:rsidRPr="00AA1361" w:rsidRDefault="0007376F" w:rsidP="0007376F">
      <w:pPr>
        <w:pStyle w:val="Prrafodelista"/>
        <w:numPr>
          <w:ilvl w:val="0"/>
          <w:numId w:val="23"/>
        </w:numPr>
        <w:ind w:left="567" w:hanging="425"/>
        <w:jc w:val="both"/>
        <w:rPr>
          <w:rFonts w:ascii="AvantGarde Bk BT" w:hAnsi="AvantGarde Bk BT" w:cs="Arial"/>
          <w:sz w:val="22"/>
          <w:szCs w:val="22"/>
          <w:lang w:val="es-ES_tradnl"/>
        </w:rPr>
      </w:pPr>
      <w:r w:rsidRPr="00AA1361">
        <w:rPr>
          <w:rFonts w:ascii="AvantGarde Bk BT" w:hAnsi="AvantGarde Bk BT" w:cs="Arial"/>
          <w:sz w:val="22"/>
          <w:szCs w:val="22"/>
          <w:lang w:val="es-ES_tradnl"/>
        </w:rPr>
        <w:t>Que es atribución del Rector General de esta Casa de Estudios, dirigir el funcionamiento de la Universidad y promover todo lo que contribuya al mejoramiento académico, administrativo y patrimonial de la Universidad, de conformidad con el artículo 35, fracciones I y X</w:t>
      </w:r>
      <w:r>
        <w:rPr>
          <w:rFonts w:ascii="AvantGarde Bk BT" w:hAnsi="AvantGarde Bk BT" w:cs="Arial"/>
          <w:sz w:val="22"/>
          <w:szCs w:val="22"/>
          <w:lang w:val="es-ES_tradnl"/>
        </w:rPr>
        <w:t>,</w:t>
      </w:r>
      <w:r w:rsidRPr="00AA1361">
        <w:rPr>
          <w:rFonts w:ascii="AvantGarde Bk BT" w:hAnsi="AvantGarde Bk BT" w:cs="Arial"/>
          <w:sz w:val="22"/>
          <w:szCs w:val="22"/>
          <w:lang w:val="es-ES_tradnl"/>
        </w:rPr>
        <w:t xml:space="preserve"> de la Ley Orgánica.</w:t>
      </w:r>
    </w:p>
    <w:p w:rsidR="0007376F" w:rsidRPr="00AA1361" w:rsidRDefault="0007376F" w:rsidP="0007376F">
      <w:pPr>
        <w:autoSpaceDE w:val="0"/>
        <w:autoSpaceDN w:val="0"/>
        <w:adjustRightInd w:val="0"/>
        <w:ind w:right="287"/>
        <w:jc w:val="both"/>
        <w:rPr>
          <w:rFonts w:ascii="AvantGarde Bk BT" w:hAnsi="AvantGarde Bk BT"/>
          <w:sz w:val="22"/>
          <w:szCs w:val="22"/>
        </w:rPr>
      </w:pPr>
    </w:p>
    <w:p w:rsidR="0007376F" w:rsidRPr="00AA1361" w:rsidRDefault="0007376F" w:rsidP="0007376F">
      <w:pPr>
        <w:ind w:left="142"/>
        <w:jc w:val="both"/>
        <w:rPr>
          <w:rFonts w:ascii="AvantGarde Bk BT" w:hAnsi="AvantGarde Bk BT" w:cs="Arial"/>
          <w:sz w:val="22"/>
          <w:szCs w:val="22"/>
          <w:lang w:val="es-ES_tradnl"/>
        </w:rPr>
      </w:pPr>
      <w:r w:rsidRPr="00AA1361">
        <w:rPr>
          <w:rFonts w:ascii="AvantGarde Bk BT" w:hAnsi="AvantGarde Bk BT" w:cs="Arial"/>
          <w:sz w:val="22"/>
          <w:szCs w:val="22"/>
          <w:lang w:val="es-ES_tradnl"/>
        </w:rPr>
        <w:t>Por lo anteriormente expuesto y fundado</w:t>
      </w:r>
      <w:r>
        <w:rPr>
          <w:rFonts w:ascii="AvantGarde Bk BT" w:hAnsi="AvantGarde Bk BT" w:cs="Arial"/>
          <w:sz w:val="22"/>
          <w:szCs w:val="22"/>
          <w:lang w:val="es-ES_tradnl"/>
        </w:rPr>
        <w:t>,</w:t>
      </w:r>
      <w:r w:rsidRPr="00AA1361">
        <w:rPr>
          <w:rFonts w:ascii="AvantGarde Bk BT" w:hAnsi="AvantGarde Bk BT" w:cs="Arial"/>
          <w:sz w:val="22"/>
          <w:szCs w:val="22"/>
          <w:lang w:val="es-ES_tradnl"/>
        </w:rPr>
        <w:t xml:space="preserve"> esta C</w:t>
      </w:r>
      <w:r>
        <w:rPr>
          <w:rFonts w:ascii="AvantGarde Bk BT" w:hAnsi="AvantGarde Bk BT" w:cs="Arial"/>
          <w:sz w:val="22"/>
          <w:szCs w:val="22"/>
          <w:lang w:val="es-ES_tradnl"/>
        </w:rPr>
        <w:t xml:space="preserve">omisión Permanente de Hacienda </w:t>
      </w:r>
      <w:r w:rsidRPr="00AA1361">
        <w:rPr>
          <w:rFonts w:ascii="AvantGarde Bk BT" w:hAnsi="AvantGarde Bk BT" w:cs="Arial"/>
          <w:sz w:val="22"/>
          <w:szCs w:val="22"/>
          <w:lang w:val="es-ES_tradnl"/>
        </w:rPr>
        <w:t>propone al pleno del H. Consejo General Universitario los siguientes:</w:t>
      </w:r>
    </w:p>
    <w:p w:rsidR="0007376F" w:rsidRPr="00CA57D5" w:rsidRDefault="001E5ED1" w:rsidP="0007376F">
      <w:pPr>
        <w:rPr>
          <w:rFonts w:ascii="AvantGarde Bk BT" w:hAnsi="AvantGarde Bk BT" w:cs="Arial"/>
          <w:b/>
          <w:sz w:val="22"/>
          <w:szCs w:val="22"/>
          <w:lang w:val="es-ES_tradnl"/>
        </w:rPr>
      </w:pPr>
      <w:r>
        <w:rPr>
          <w:rFonts w:ascii="AvantGarde Bk BT" w:hAnsi="AvantGarde Bk BT" w:cs="Arial"/>
          <w:b/>
          <w:sz w:val="22"/>
          <w:szCs w:val="22"/>
          <w:lang w:val="es-ES_tradnl"/>
        </w:rPr>
        <w:t xml:space="preserve"> </w:t>
      </w:r>
    </w:p>
    <w:p w:rsidR="0007376F" w:rsidRPr="00AA1361" w:rsidRDefault="0007376F" w:rsidP="0007376F">
      <w:pPr>
        <w:autoSpaceDE w:val="0"/>
        <w:autoSpaceDN w:val="0"/>
        <w:adjustRightInd w:val="0"/>
        <w:jc w:val="center"/>
        <w:rPr>
          <w:rFonts w:ascii="AvantGarde Bk BT" w:hAnsi="AvantGarde Bk BT" w:cs="Arial"/>
          <w:b/>
          <w:sz w:val="22"/>
          <w:szCs w:val="22"/>
        </w:rPr>
      </w:pPr>
      <w:r w:rsidRPr="00AA1361">
        <w:rPr>
          <w:rFonts w:ascii="AvantGarde Bk BT" w:hAnsi="AvantGarde Bk BT" w:cs="Arial"/>
          <w:b/>
          <w:sz w:val="22"/>
          <w:szCs w:val="22"/>
        </w:rPr>
        <w:t>Resolutivos</w:t>
      </w:r>
    </w:p>
    <w:p w:rsidR="0007376F" w:rsidRPr="00AA1361" w:rsidRDefault="0007376F" w:rsidP="0007376F">
      <w:pPr>
        <w:autoSpaceDE w:val="0"/>
        <w:autoSpaceDN w:val="0"/>
        <w:adjustRightInd w:val="0"/>
        <w:jc w:val="both"/>
        <w:rPr>
          <w:rFonts w:ascii="AvantGarde Bk BT" w:hAnsi="AvantGarde Bk BT" w:cs="Arial"/>
          <w:b/>
          <w:sz w:val="22"/>
          <w:szCs w:val="22"/>
        </w:rPr>
      </w:pPr>
    </w:p>
    <w:p w:rsidR="009647C3" w:rsidRPr="000E67C7" w:rsidRDefault="0007376F" w:rsidP="009647C3">
      <w:pPr>
        <w:ind w:left="142"/>
        <w:jc w:val="both"/>
        <w:rPr>
          <w:rFonts w:ascii="AvantGarde Bk BT" w:hAnsi="AvantGarde Bk BT" w:cs="Arial"/>
          <w:sz w:val="22"/>
          <w:szCs w:val="22"/>
        </w:rPr>
      </w:pPr>
      <w:r w:rsidRPr="00AA1361">
        <w:rPr>
          <w:rFonts w:ascii="AvantGarde Bk BT" w:hAnsi="AvantGarde Bk BT" w:cs="Arial"/>
          <w:b/>
          <w:sz w:val="22"/>
          <w:szCs w:val="22"/>
          <w:lang w:val="es-ES_tradnl"/>
        </w:rPr>
        <w:t>PRIMERO.</w:t>
      </w:r>
      <w:r w:rsidRPr="00AA1361">
        <w:rPr>
          <w:rFonts w:ascii="AvantGarde Bk BT" w:hAnsi="AvantGarde Bk BT" w:cs="Arial"/>
          <w:sz w:val="22"/>
          <w:szCs w:val="22"/>
          <w:lang w:val="es-ES_tradnl"/>
        </w:rPr>
        <w:t xml:space="preserve"> </w:t>
      </w:r>
      <w:r w:rsidR="009647C3" w:rsidRPr="000E67C7">
        <w:rPr>
          <w:rFonts w:ascii="AvantGarde Bk BT" w:hAnsi="AvantGarde Bk BT" w:cs="Arial"/>
          <w:sz w:val="22"/>
          <w:szCs w:val="22"/>
        </w:rPr>
        <w:t xml:space="preserve">Se aprueba que la Universidad de Guadalajara afecte </w:t>
      </w:r>
      <w:r w:rsidR="00241290">
        <w:rPr>
          <w:rFonts w:ascii="AvantGarde Bk BT" w:hAnsi="AvantGarde Bk BT" w:cs="Arial"/>
          <w:sz w:val="22"/>
          <w:szCs w:val="22"/>
        </w:rPr>
        <w:t xml:space="preserve">en garantía </w:t>
      </w:r>
      <w:r w:rsidR="009647C3" w:rsidRPr="000E67C7">
        <w:rPr>
          <w:rFonts w:ascii="AvantGarde Bk BT" w:hAnsi="AvantGarde Bk BT" w:cs="Arial"/>
          <w:sz w:val="22"/>
          <w:szCs w:val="22"/>
        </w:rPr>
        <w:t xml:space="preserve">del subsidio estatal que le corresponde, </w:t>
      </w:r>
      <w:r w:rsidR="002228D0">
        <w:rPr>
          <w:rFonts w:ascii="AvantGarde Bk BT" w:hAnsi="AvantGarde Bk BT" w:cs="Arial"/>
          <w:sz w:val="22"/>
          <w:szCs w:val="22"/>
        </w:rPr>
        <w:t xml:space="preserve">hasta </w:t>
      </w:r>
      <w:r w:rsidR="00241290">
        <w:rPr>
          <w:rFonts w:ascii="AvantGarde Bk BT" w:hAnsi="AvantGarde Bk BT" w:cs="Arial"/>
          <w:sz w:val="22"/>
          <w:szCs w:val="22"/>
        </w:rPr>
        <w:t xml:space="preserve">por </w:t>
      </w:r>
      <w:r w:rsidR="009647C3" w:rsidRPr="000E67C7">
        <w:rPr>
          <w:rFonts w:ascii="AvantGarde Bk BT" w:hAnsi="AvantGarde Bk BT" w:cs="Arial"/>
          <w:sz w:val="22"/>
          <w:szCs w:val="22"/>
        </w:rPr>
        <w:t xml:space="preserve">la cantidad de </w:t>
      </w:r>
      <w:r w:rsidR="009647C3" w:rsidRPr="000E67C7">
        <w:rPr>
          <w:rFonts w:ascii="AvantGarde Bk BT" w:hAnsi="AvantGarde Bk BT"/>
          <w:b/>
          <w:sz w:val="22"/>
          <w:szCs w:val="22"/>
        </w:rPr>
        <w:t>$175´000,000.00</w:t>
      </w:r>
      <w:r w:rsidR="009647C3" w:rsidRPr="000E67C7">
        <w:rPr>
          <w:rFonts w:ascii="AvantGarde Bk BT" w:hAnsi="AvantGarde Bk BT" w:cs="Arial"/>
          <w:sz w:val="22"/>
          <w:szCs w:val="22"/>
        </w:rPr>
        <w:t xml:space="preserve"> (CIENTO SETENTA Y CINCO MILLONES DE PESOS 00/100 M.N.), que garantice</w:t>
      </w:r>
      <w:r w:rsidR="00A46EF5">
        <w:rPr>
          <w:rFonts w:ascii="AvantGarde Bk BT" w:hAnsi="AvantGarde Bk BT" w:cs="Arial"/>
          <w:sz w:val="22"/>
          <w:szCs w:val="22"/>
        </w:rPr>
        <w:t>n</w:t>
      </w:r>
      <w:r w:rsidR="009647C3" w:rsidRPr="000E67C7">
        <w:rPr>
          <w:rFonts w:ascii="AvantGarde Bk BT" w:hAnsi="AvantGarde Bk BT" w:cs="Arial"/>
          <w:sz w:val="22"/>
          <w:szCs w:val="22"/>
        </w:rPr>
        <w:t xml:space="preserve"> al gobierno del Estado de Jalisco la debida aplicación de los recursos otorgados </w:t>
      </w:r>
      <w:r w:rsidR="00241290">
        <w:rPr>
          <w:rFonts w:ascii="AvantGarde Bk BT" w:hAnsi="AvantGarde Bk BT" w:cs="Arial"/>
          <w:sz w:val="22"/>
          <w:szCs w:val="22"/>
        </w:rPr>
        <w:t>para</w:t>
      </w:r>
      <w:r w:rsidR="009647C3" w:rsidRPr="000E67C7">
        <w:rPr>
          <w:rFonts w:ascii="AvantGarde Bk BT" w:hAnsi="AvantGarde Bk BT" w:cs="Arial"/>
          <w:sz w:val="22"/>
          <w:szCs w:val="22"/>
        </w:rPr>
        <w:t xml:space="preserve"> la c</w:t>
      </w:r>
      <w:r w:rsidR="009647C3" w:rsidRPr="000E67C7">
        <w:rPr>
          <w:rFonts w:ascii="AvantGarde Bk BT" w:hAnsi="AvantGarde Bk BT"/>
          <w:sz w:val="22"/>
          <w:szCs w:val="22"/>
        </w:rPr>
        <w:t>ontinuación de la construcción del Conjunto de Artes Escénicas del Centro Cultural Universitario y del Centro Universitario de Tonalá</w:t>
      </w:r>
      <w:r w:rsidR="00241290">
        <w:rPr>
          <w:rFonts w:ascii="AvantGarde Bk BT" w:hAnsi="AvantGarde Bk BT" w:cs="Arial"/>
          <w:sz w:val="22"/>
          <w:szCs w:val="22"/>
        </w:rPr>
        <w:t>, toda vez que dichos recursos derivan del préstamo autorizado por el Congreso del Estado al Ejecutivo</w:t>
      </w:r>
      <w:r w:rsidR="009D6919">
        <w:rPr>
          <w:rFonts w:ascii="AvantGarde Bk BT" w:hAnsi="AvantGarde Bk BT" w:cs="Arial"/>
          <w:sz w:val="22"/>
          <w:szCs w:val="22"/>
        </w:rPr>
        <w:t>.</w:t>
      </w:r>
    </w:p>
    <w:p w:rsidR="0007376F" w:rsidRPr="00253611" w:rsidRDefault="0007376F" w:rsidP="00F0778A">
      <w:pPr>
        <w:jc w:val="both"/>
        <w:rPr>
          <w:rFonts w:ascii="AvantGarde Bk BT" w:hAnsi="AvantGarde Bk BT" w:cs="Arial"/>
          <w:sz w:val="22"/>
          <w:szCs w:val="22"/>
        </w:rPr>
      </w:pPr>
    </w:p>
    <w:p w:rsidR="0007376F" w:rsidRPr="00AA1361" w:rsidRDefault="0007376F" w:rsidP="0007376F">
      <w:pPr>
        <w:ind w:left="142"/>
        <w:jc w:val="both"/>
        <w:rPr>
          <w:rFonts w:ascii="AvantGarde Bk BT" w:hAnsi="AvantGarde Bk BT" w:cs="Arial"/>
          <w:sz w:val="22"/>
          <w:szCs w:val="22"/>
        </w:rPr>
      </w:pPr>
      <w:r w:rsidRPr="00AA1361">
        <w:rPr>
          <w:rFonts w:ascii="AvantGarde Bk BT" w:hAnsi="AvantGarde Bk BT" w:cs="Arial"/>
          <w:b/>
          <w:sz w:val="22"/>
          <w:szCs w:val="22"/>
          <w:lang w:val="es-ES_tradnl"/>
        </w:rPr>
        <w:t xml:space="preserve">SEGUNDO. </w:t>
      </w:r>
      <w:r w:rsidRPr="00AA1361">
        <w:rPr>
          <w:rFonts w:ascii="AvantGarde Bk BT" w:hAnsi="AvantGarde Bk BT" w:cs="Arial"/>
          <w:sz w:val="22"/>
          <w:szCs w:val="22"/>
        </w:rPr>
        <w:t xml:space="preserve">Se faculta al Rector General de esta Casa de Estudio, para que celebre </w:t>
      </w:r>
      <w:r w:rsidR="00B424DB">
        <w:rPr>
          <w:rFonts w:ascii="AvantGarde Bk BT" w:hAnsi="AvantGarde Bk BT" w:cs="Arial"/>
          <w:sz w:val="22"/>
          <w:szCs w:val="22"/>
        </w:rPr>
        <w:t xml:space="preserve">el o </w:t>
      </w:r>
      <w:r w:rsidR="00245541">
        <w:rPr>
          <w:rFonts w:ascii="AvantGarde Bk BT" w:hAnsi="AvantGarde Bk BT" w:cs="Arial"/>
          <w:sz w:val="22"/>
          <w:szCs w:val="22"/>
        </w:rPr>
        <w:t xml:space="preserve">los </w:t>
      </w:r>
      <w:r w:rsidRPr="00AA1361">
        <w:rPr>
          <w:rFonts w:ascii="AvantGarde Bk BT" w:hAnsi="AvantGarde Bk BT" w:cs="Arial"/>
          <w:sz w:val="22"/>
          <w:szCs w:val="22"/>
        </w:rPr>
        <w:t>convenio</w:t>
      </w:r>
      <w:r w:rsidR="00245541">
        <w:rPr>
          <w:rFonts w:ascii="AvantGarde Bk BT" w:hAnsi="AvantGarde Bk BT" w:cs="Arial"/>
          <w:sz w:val="22"/>
          <w:szCs w:val="22"/>
        </w:rPr>
        <w:t>s</w:t>
      </w:r>
      <w:r w:rsidRPr="00AA1361">
        <w:rPr>
          <w:rFonts w:ascii="AvantGarde Bk BT" w:hAnsi="AvantGarde Bk BT" w:cs="Arial"/>
          <w:sz w:val="22"/>
          <w:szCs w:val="22"/>
        </w:rPr>
        <w:t xml:space="preserve"> </w:t>
      </w:r>
      <w:r w:rsidR="00B424DB">
        <w:rPr>
          <w:rFonts w:ascii="AvantGarde Bk BT" w:hAnsi="AvantGarde Bk BT" w:cs="Arial"/>
          <w:sz w:val="22"/>
          <w:szCs w:val="22"/>
        </w:rPr>
        <w:t>en los que se afecten hasta la cantidad referida en el Resolutivo PRIMERO del presente</w:t>
      </w:r>
      <w:r w:rsidR="00FA49AF">
        <w:rPr>
          <w:rFonts w:ascii="AvantGarde Bk BT" w:hAnsi="AvantGarde Bk BT" w:cs="Arial"/>
          <w:sz w:val="22"/>
          <w:szCs w:val="22"/>
        </w:rPr>
        <w:t>, y para los fines ahí señalados</w:t>
      </w:r>
      <w:r w:rsidR="00B424DB">
        <w:rPr>
          <w:rFonts w:ascii="AvantGarde Bk BT" w:hAnsi="AvantGarde Bk BT" w:cs="Arial"/>
          <w:sz w:val="22"/>
          <w:szCs w:val="22"/>
        </w:rPr>
        <w:t xml:space="preserve">. </w:t>
      </w:r>
    </w:p>
    <w:p w:rsidR="0007376F" w:rsidRPr="00AA1361" w:rsidRDefault="0007376F" w:rsidP="0007376F">
      <w:pPr>
        <w:ind w:left="142"/>
        <w:jc w:val="both"/>
        <w:rPr>
          <w:rFonts w:ascii="AvantGarde Bk BT" w:hAnsi="AvantGarde Bk BT" w:cs="Arial"/>
          <w:sz w:val="22"/>
          <w:szCs w:val="22"/>
        </w:rPr>
      </w:pPr>
    </w:p>
    <w:p w:rsidR="0007376F" w:rsidRPr="00AA1361" w:rsidRDefault="0007376F" w:rsidP="003F7888">
      <w:pPr>
        <w:ind w:left="142"/>
        <w:jc w:val="both"/>
        <w:rPr>
          <w:rFonts w:ascii="AvantGarde Bk BT" w:hAnsi="AvantGarde Bk BT" w:cs="Arial"/>
          <w:sz w:val="22"/>
          <w:szCs w:val="22"/>
        </w:rPr>
      </w:pPr>
      <w:r w:rsidRPr="00AA1361">
        <w:rPr>
          <w:rFonts w:ascii="AvantGarde Bk BT" w:hAnsi="AvantGarde Bk BT" w:cs="Arial"/>
          <w:b/>
          <w:sz w:val="22"/>
          <w:szCs w:val="22"/>
        </w:rPr>
        <w:t xml:space="preserve">TERCERO. </w:t>
      </w:r>
      <w:r w:rsidR="00E156CC" w:rsidRPr="00AA1361">
        <w:rPr>
          <w:rFonts w:ascii="AvantGarde Bk BT" w:hAnsi="AvantGarde Bk BT" w:cs="Arial"/>
          <w:sz w:val="22"/>
          <w:szCs w:val="22"/>
        </w:rPr>
        <w:t xml:space="preserve">Se instruye a la Dirección de Finanzas de esta Casa de </w:t>
      </w:r>
      <w:r w:rsidR="00E156CC" w:rsidRPr="00AA1361">
        <w:rPr>
          <w:rFonts w:ascii="AvantGarde Bk BT" w:hAnsi="AvantGarde Bk BT" w:cs="Arial Narrow"/>
          <w:sz w:val="22"/>
          <w:szCs w:val="22"/>
        </w:rPr>
        <w:t xml:space="preserve">Estudio para </w:t>
      </w:r>
      <w:r w:rsidR="00E156CC">
        <w:rPr>
          <w:rFonts w:ascii="AvantGarde Bk BT" w:hAnsi="AvantGarde Bk BT" w:cs="Arial Narrow"/>
          <w:sz w:val="22"/>
          <w:szCs w:val="22"/>
        </w:rPr>
        <w:t xml:space="preserve">que </w:t>
      </w:r>
      <w:r w:rsidR="00E156CC" w:rsidRPr="00AA1361">
        <w:rPr>
          <w:rFonts w:ascii="AvantGarde Bk BT" w:hAnsi="AvantGarde Bk BT" w:cs="Arial Narrow"/>
          <w:sz w:val="22"/>
          <w:szCs w:val="22"/>
        </w:rPr>
        <w:t>realice la contratación de</w:t>
      </w:r>
      <w:r w:rsidR="00223067">
        <w:rPr>
          <w:rFonts w:ascii="AvantGarde Bk BT" w:hAnsi="AvantGarde Bk BT" w:cs="Arial Narrow"/>
          <w:sz w:val="22"/>
          <w:szCs w:val="22"/>
        </w:rPr>
        <w:t xml:space="preserve"> las</w:t>
      </w:r>
      <w:r w:rsidR="00E156CC" w:rsidRPr="00AA1361">
        <w:rPr>
          <w:rFonts w:ascii="AvantGarde Bk BT" w:hAnsi="AvantGarde Bk BT" w:cs="Arial Narrow"/>
          <w:sz w:val="22"/>
          <w:szCs w:val="22"/>
        </w:rPr>
        <w:t xml:space="preserve"> cuenta</w:t>
      </w:r>
      <w:r w:rsidR="00E156CC">
        <w:rPr>
          <w:rFonts w:ascii="AvantGarde Bk BT" w:hAnsi="AvantGarde Bk BT" w:cs="Arial Narrow"/>
          <w:sz w:val="22"/>
          <w:szCs w:val="22"/>
        </w:rPr>
        <w:t>s</w:t>
      </w:r>
      <w:r w:rsidR="00E156CC" w:rsidRPr="00AA1361">
        <w:rPr>
          <w:rFonts w:ascii="AvantGarde Bk BT" w:hAnsi="AvantGarde Bk BT" w:cs="Arial Narrow"/>
          <w:sz w:val="22"/>
          <w:szCs w:val="22"/>
        </w:rPr>
        <w:t xml:space="preserve"> bancaria</w:t>
      </w:r>
      <w:r w:rsidR="00E156CC">
        <w:rPr>
          <w:rFonts w:ascii="AvantGarde Bk BT" w:hAnsi="AvantGarde Bk BT" w:cs="Arial Narrow"/>
          <w:sz w:val="22"/>
          <w:szCs w:val="22"/>
        </w:rPr>
        <w:t>s</w:t>
      </w:r>
      <w:r w:rsidR="00E156CC" w:rsidRPr="00AA1361">
        <w:rPr>
          <w:rFonts w:ascii="AvantGarde Bk BT" w:hAnsi="AvantGarde Bk BT" w:cs="Arial Narrow"/>
          <w:sz w:val="22"/>
          <w:szCs w:val="22"/>
        </w:rPr>
        <w:t xml:space="preserve"> productiva</w:t>
      </w:r>
      <w:r w:rsidR="00E156CC">
        <w:rPr>
          <w:rFonts w:ascii="AvantGarde Bk BT" w:hAnsi="AvantGarde Bk BT" w:cs="Arial Narrow"/>
          <w:sz w:val="22"/>
          <w:szCs w:val="22"/>
        </w:rPr>
        <w:t>s</w:t>
      </w:r>
      <w:r w:rsidR="00E156CC" w:rsidRPr="00AA1361">
        <w:rPr>
          <w:rFonts w:ascii="AvantGarde Bk BT" w:hAnsi="AvantGarde Bk BT" w:cs="Arial Narrow"/>
          <w:sz w:val="22"/>
          <w:szCs w:val="22"/>
        </w:rPr>
        <w:t xml:space="preserve"> específica</w:t>
      </w:r>
      <w:r w:rsidR="00E156CC">
        <w:rPr>
          <w:rFonts w:ascii="AvantGarde Bk BT" w:hAnsi="AvantGarde Bk BT" w:cs="Arial Narrow"/>
          <w:sz w:val="22"/>
          <w:szCs w:val="22"/>
        </w:rPr>
        <w:t>s</w:t>
      </w:r>
      <w:r w:rsidR="00E156CC" w:rsidRPr="00AA1361">
        <w:rPr>
          <w:rFonts w:ascii="AvantGarde Bk BT" w:hAnsi="AvantGarde Bk BT" w:cs="Arial Narrow"/>
          <w:sz w:val="22"/>
          <w:szCs w:val="22"/>
        </w:rPr>
        <w:t xml:space="preserve"> y exclusiva</w:t>
      </w:r>
      <w:r w:rsidR="00223067">
        <w:rPr>
          <w:rFonts w:ascii="AvantGarde Bk BT" w:hAnsi="AvantGarde Bk BT" w:cs="Arial Narrow"/>
          <w:sz w:val="22"/>
          <w:szCs w:val="22"/>
        </w:rPr>
        <w:t>s</w:t>
      </w:r>
      <w:r w:rsidR="00E156CC" w:rsidRPr="00AA1361">
        <w:rPr>
          <w:rFonts w:ascii="AvantGarde Bk BT" w:hAnsi="AvantGarde Bk BT" w:cs="Arial Narrow"/>
          <w:sz w:val="22"/>
          <w:szCs w:val="22"/>
        </w:rPr>
        <w:t xml:space="preserve"> para la identificación, registro y control de los recursos recibidos por parte del Gobierno del Estado de Jalisco.</w:t>
      </w:r>
    </w:p>
    <w:p w:rsidR="003F7888" w:rsidRDefault="003F7888">
      <w:pPr>
        <w:rPr>
          <w:rFonts w:ascii="AvantGarde Bk BT" w:hAnsi="AvantGarde Bk BT" w:cs="Arial"/>
          <w:b/>
          <w:sz w:val="22"/>
          <w:szCs w:val="22"/>
        </w:rPr>
      </w:pPr>
      <w:r>
        <w:rPr>
          <w:rFonts w:ascii="AvantGarde Bk BT" w:hAnsi="AvantGarde Bk BT" w:cs="Arial"/>
          <w:b/>
          <w:sz w:val="22"/>
          <w:szCs w:val="22"/>
        </w:rPr>
        <w:br w:type="page"/>
      </w:r>
    </w:p>
    <w:p w:rsidR="0007376F" w:rsidRPr="00AA1361" w:rsidRDefault="0007376F" w:rsidP="0007376F">
      <w:pPr>
        <w:ind w:left="142"/>
        <w:jc w:val="both"/>
        <w:rPr>
          <w:rFonts w:ascii="AvantGarde Bk BT" w:hAnsi="AvantGarde Bk BT" w:cs="Arial Narrow"/>
          <w:sz w:val="22"/>
          <w:szCs w:val="22"/>
        </w:rPr>
      </w:pPr>
      <w:r w:rsidRPr="00AA1361">
        <w:rPr>
          <w:rFonts w:ascii="AvantGarde Bk BT" w:hAnsi="AvantGarde Bk BT" w:cs="Arial"/>
          <w:b/>
          <w:sz w:val="22"/>
          <w:szCs w:val="22"/>
        </w:rPr>
        <w:lastRenderedPageBreak/>
        <w:t xml:space="preserve">CUARTO. </w:t>
      </w:r>
      <w:r w:rsidR="009E1695">
        <w:rPr>
          <w:rFonts w:ascii="AvantGarde Bk BT" w:hAnsi="AvantGarde Bk BT" w:cs="Arial"/>
          <w:sz w:val="22"/>
          <w:szCs w:val="22"/>
          <w:lang w:val="es-MX"/>
        </w:rPr>
        <w:t xml:space="preserve">De conformidad a lo dispuesto en el último párrafo del artículo 35 de la Ley Orgánica, y debido a la necesidad de firmar el </w:t>
      </w:r>
      <w:r w:rsidR="00AC3F4C">
        <w:rPr>
          <w:rFonts w:ascii="AvantGarde Bk BT" w:hAnsi="AvantGarde Bk BT" w:cs="Arial"/>
          <w:sz w:val="22"/>
          <w:szCs w:val="22"/>
          <w:lang w:val="es-MX"/>
        </w:rPr>
        <w:t xml:space="preserve">o los </w:t>
      </w:r>
      <w:r w:rsidR="009E1695">
        <w:rPr>
          <w:rFonts w:ascii="AvantGarde Bk BT" w:hAnsi="AvantGarde Bk BT" w:cs="Arial"/>
          <w:sz w:val="22"/>
          <w:szCs w:val="22"/>
          <w:lang w:val="es-MX"/>
        </w:rPr>
        <w:t>convenio</w:t>
      </w:r>
      <w:r w:rsidR="00AC3F4C">
        <w:rPr>
          <w:rFonts w:ascii="AvantGarde Bk BT" w:hAnsi="AvantGarde Bk BT" w:cs="Arial"/>
          <w:sz w:val="22"/>
          <w:szCs w:val="22"/>
          <w:lang w:val="es-MX"/>
        </w:rPr>
        <w:t>s</w:t>
      </w:r>
      <w:r w:rsidR="009E1695">
        <w:rPr>
          <w:rFonts w:ascii="AvantGarde Bk BT" w:hAnsi="AvantGarde Bk BT" w:cs="Arial"/>
          <w:sz w:val="22"/>
          <w:szCs w:val="22"/>
          <w:lang w:val="es-MX"/>
        </w:rPr>
        <w:t xml:space="preserve"> con el Gobierno del Estado, solicítese al C. Rector General resuelva provisionalmente el presente dictamen, en tanto el, mismo es aprobado por el pleno de H. Consejo General Universitario.</w:t>
      </w:r>
    </w:p>
    <w:p w:rsidR="0007376F" w:rsidRDefault="0007376F" w:rsidP="0007376F">
      <w:pPr>
        <w:jc w:val="right"/>
        <w:rPr>
          <w:rFonts w:ascii="AvantGarde Bk BT" w:hAnsi="AvantGarde Bk BT" w:cs="Arial"/>
          <w:sz w:val="22"/>
          <w:szCs w:val="22"/>
        </w:rPr>
      </w:pPr>
    </w:p>
    <w:p w:rsidR="0007376F" w:rsidRPr="00AA1361" w:rsidRDefault="0007376F" w:rsidP="0007376F">
      <w:pPr>
        <w:jc w:val="center"/>
        <w:rPr>
          <w:rFonts w:ascii="AvantGarde Bk BT" w:hAnsi="AvantGarde Bk BT"/>
          <w:sz w:val="22"/>
          <w:szCs w:val="22"/>
        </w:rPr>
      </w:pPr>
      <w:r w:rsidRPr="00AA1361">
        <w:rPr>
          <w:rFonts w:ascii="AvantGarde Bk BT" w:hAnsi="AvantGarde Bk BT"/>
          <w:sz w:val="22"/>
          <w:szCs w:val="22"/>
        </w:rPr>
        <w:t>Atentamente</w:t>
      </w:r>
    </w:p>
    <w:p w:rsidR="0007376F" w:rsidRPr="00AA1361" w:rsidRDefault="0007376F" w:rsidP="0007376F">
      <w:pPr>
        <w:jc w:val="center"/>
        <w:rPr>
          <w:rFonts w:ascii="AvantGarde Bk BT" w:hAnsi="AvantGarde Bk BT"/>
          <w:b/>
          <w:sz w:val="22"/>
          <w:szCs w:val="22"/>
        </w:rPr>
      </w:pPr>
      <w:r w:rsidRPr="00AA1361">
        <w:rPr>
          <w:rFonts w:ascii="AvantGarde Bk BT" w:hAnsi="AvantGarde Bk BT"/>
          <w:b/>
          <w:sz w:val="22"/>
          <w:szCs w:val="22"/>
        </w:rPr>
        <w:t>“Piensa y Trabaja”</w:t>
      </w:r>
    </w:p>
    <w:p w:rsidR="0007376F" w:rsidRPr="00AA1361" w:rsidRDefault="0007376F" w:rsidP="0007376F">
      <w:pPr>
        <w:jc w:val="center"/>
        <w:rPr>
          <w:rFonts w:ascii="AvantGarde Bk BT" w:hAnsi="AvantGarde Bk BT"/>
          <w:sz w:val="22"/>
          <w:szCs w:val="22"/>
        </w:rPr>
      </w:pPr>
      <w:r>
        <w:rPr>
          <w:rFonts w:ascii="AvantGarde Bk BT" w:hAnsi="AvantGarde Bk BT"/>
          <w:sz w:val="22"/>
          <w:szCs w:val="22"/>
        </w:rPr>
        <w:t>Guadalajara, Jalisco., 19</w:t>
      </w:r>
      <w:r w:rsidRPr="00AA1361">
        <w:rPr>
          <w:rFonts w:ascii="AvantGarde Bk BT" w:hAnsi="AvantGarde Bk BT"/>
          <w:sz w:val="22"/>
          <w:szCs w:val="22"/>
        </w:rPr>
        <w:t xml:space="preserve"> de </w:t>
      </w:r>
      <w:r>
        <w:rPr>
          <w:rFonts w:ascii="AvantGarde Bk BT" w:hAnsi="AvantGarde Bk BT"/>
          <w:sz w:val="22"/>
          <w:szCs w:val="22"/>
        </w:rPr>
        <w:t>abril de 2016</w:t>
      </w:r>
    </w:p>
    <w:p w:rsidR="0007376F" w:rsidRDefault="0007376F" w:rsidP="0007376F">
      <w:pPr>
        <w:jc w:val="center"/>
        <w:rPr>
          <w:rFonts w:ascii="AvantGarde Bk BT" w:hAnsi="AvantGarde Bk BT"/>
          <w:sz w:val="22"/>
          <w:szCs w:val="22"/>
        </w:rPr>
      </w:pPr>
    </w:p>
    <w:p w:rsidR="0007376F" w:rsidRDefault="0007376F" w:rsidP="0007376F">
      <w:pPr>
        <w:jc w:val="center"/>
        <w:rPr>
          <w:rFonts w:ascii="AvantGarde Bk BT" w:hAnsi="AvantGarde Bk BT"/>
          <w:sz w:val="22"/>
          <w:szCs w:val="22"/>
        </w:rPr>
      </w:pPr>
    </w:p>
    <w:p w:rsidR="0007376F" w:rsidRPr="00AA1361" w:rsidRDefault="0007376F" w:rsidP="0007376F">
      <w:pPr>
        <w:jc w:val="center"/>
        <w:rPr>
          <w:rFonts w:ascii="AvantGarde Bk BT" w:hAnsi="AvantGarde Bk BT"/>
          <w:sz w:val="22"/>
          <w:szCs w:val="22"/>
        </w:rPr>
      </w:pPr>
    </w:p>
    <w:p w:rsidR="0007376F" w:rsidRPr="00286BA1" w:rsidRDefault="0007376F" w:rsidP="0007376F">
      <w:pPr>
        <w:jc w:val="center"/>
        <w:rPr>
          <w:rFonts w:ascii="AvantGarde Bk BT" w:hAnsi="AvantGarde Bk BT"/>
          <w:b/>
          <w:sz w:val="22"/>
          <w:szCs w:val="22"/>
        </w:rPr>
      </w:pPr>
      <w:r>
        <w:rPr>
          <w:rFonts w:ascii="AvantGarde Bk BT" w:hAnsi="AvantGarde Bk BT"/>
          <w:b/>
          <w:sz w:val="22"/>
          <w:szCs w:val="22"/>
        </w:rPr>
        <w:t>Mtro. Itzcó</w:t>
      </w:r>
      <w:r w:rsidRPr="00286BA1">
        <w:rPr>
          <w:rFonts w:ascii="AvantGarde Bk BT" w:hAnsi="AvantGarde Bk BT"/>
          <w:b/>
          <w:sz w:val="22"/>
          <w:szCs w:val="22"/>
        </w:rPr>
        <w:t>atl Tonatiuh Bravo Padilla</w:t>
      </w:r>
    </w:p>
    <w:tbl>
      <w:tblPr>
        <w:tblW w:w="5157" w:type="pct"/>
        <w:jc w:val="center"/>
        <w:tblInd w:w="-501" w:type="dxa"/>
        <w:tblCellMar>
          <w:left w:w="0" w:type="dxa"/>
          <w:right w:w="0" w:type="dxa"/>
        </w:tblCellMar>
        <w:tblLook w:val="0000" w:firstRow="0" w:lastRow="0" w:firstColumn="0" w:lastColumn="0" w:noHBand="0" w:noVBand="0"/>
      </w:tblPr>
      <w:tblGrid>
        <w:gridCol w:w="4746"/>
        <w:gridCol w:w="257"/>
        <w:gridCol w:w="4645"/>
      </w:tblGrid>
      <w:tr w:rsidR="0007376F" w:rsidRPr="00AA1361" w:rsidTr="005B7158">
        <w:trPr>
          <w:trHeight w:val="381"/>
          <w:jc w:val="center"/>
        </w:trPr>
        <w:tc>
          <w:tcPr>
            <w:tcW w:w="5000" w:type="pct"/>
            <w:gridSpan w:val="3"/>
            <w:vAlign w:val="center"/>
          </w:tcPr>
          <w:p w:rsidR="0007376F" w:rsidRPr="00AA1361" w:rsidRDefault="0007376F" w:rsidP="005B7158">
            <w:pPr>
              <w:jc w:val="center"/>
              <w:rPr>
                <w:rFonts w:ascii="AvantGarde Bk BT" w:hAnsi="AvantGarde Bk BT"/>
              </w:rPr>
            </w:pPr>
            <w:r w:rsidRPr="00AA1361">
              <w:rPr>
                <w:rFonts w:ascii="AvantGarde Bk BT" w:hAnsi="AvantGarde Bk BT"/>
                <w:sz w:val="22"/>
                <w:szCs w:val="22"/>
              </w:rPr>
              <w:t>Presidente</w:t>
            </w:r>
          </w:p>
          <w:p w:rsidR="0007376F" w:rsidRPr="00AA1361" w:rsidRDefault="0007376F" w:rsidP="005B7158">
            <w:pPr>
              <w:jc w:val="center"/>
              <w:rPr>
                <w:rFonts w:ascii="AvantGarde Bk BT" w:hAnsi="AvantGarde Bk BT"/>
              </w:rPr>
            </w:pPr>
          </w:p>
          <w:p w:rsidR="0007376F" w:rsidRPr="00AA1361" w:rsidRDefault="0007376F" w:rsidP="005B7158">
            <w:pPr>
              <w:jc w:val="center"/>
              <w:rPr>
                <w:rFonts w:ascii="AvantGarde Bk BT" w:hAnsi="AvantGarde Bk BT"/>
              </w:rPr>
            </w:pPr>
          </w:p>
        </w:tc>
      </w:tr>
      <w:tr w:rsidR="0007376F" w:rsidRPr="00AA1361" w:rsidTr="005B7158">
        <w:trPr>
          <w:trHeight w:val="381"/>
          <w:jc w:val="center"/>
        </w:trPr>
        <w:tc>
          <w:tcPr>
            <w:tcW w:w="2460" w:type="pct"/>
            <w:vAlign w:val="center"/>
          </w:tcPr>
          <w:p w:rsidR="0007376F" w:rsidRPr="00286BA1" w:rsidRDefault="0007376F" w:rsidP="005B7158">
            <w:pPr>
              <w:jc w:val="center"/>
              <w:rPr>
                <w:rFonts w:ascii="AvantGarde Bk BT" w:hAnsi="AvantGarde Bk BT"/>
                <w:b/>
              </w:rPr>
            </w:pPr>
            <w:r w:rsidRPr="00286BA1">
              <w:rPr>
                <w:rFonts w:ascii="AvantGarde Bk BT" w:hAnsi="AvantGarde Bk BT"/>
                <w:b/>
                <w:sz w:val="22"/>
                <w:szCs w:val="22"/>
              </w:rPr>
              <w:t>Dra. Ruth Padilla Muñoz</w:t>
            </w:r>
          </w:p>
        </w:tc>
        <w:tc>
          <w:tcPr>
            <w:tcW w:w="133" w:type="pct"/>
          </w:tcPr>
          <w:p w:rsidR="0007376F" w:rsidRPr="00286BA1" w:rsidRDefault="0007376F" w:rsidP="005B7158">
            <w:pPr>
              <w:jc w:val="center"/>
              <w:rPr>
                <w:rFonts w:ascii="AvantGarde Bk BT" w:hAnsi="AvantGarde Bk BT"/>
                <w:b/>
              </w:rPr>
            </w:pPr>
          </w:p>
        </w:tc>
        <w:tc>
          <w:tcPr>
            <w:tcW w:w="2407" w:type="pct"/>
            <w:vAlign w:val="center"/>
          </w:tcPr>
          <w:p w:rsidR="0007376F" w:rsidRPr="00286BA1" w:rsidRDefault="0007376F" w:rsidP="005B7158">
            <w:pPr>
              <w:jc w:val="center"/>
              <w:rPr>
                <w:rFonts w:ascii="AvantGarde Bk BT" w:hAnsi="AvantGarde Bk BT"/>
                <w:b/>
                <w:sz w:val="22"/>
                <w:szCs w:val="22"/>
              </w:rPr>
            </w:pPr>
            <w:r w:rsidRPr="00286BA1">
              <w:rPr>
                <w:rFonts w:ascii="AvantGarde Bk BT" w:hAnsi="AvantGarde Bk BT"/>
                <w:b/>
                <w:sz w:val="22"/>
                <w:szCs w:val="22"/>
              </w:rPr>
              <w:t>Mtro. José Alberto Castellanos Gutiérrez</w:t>
            </w:r>
          </w:p>
        </w:tc>
      </w:tr>
      <w:tr w:rsidR="0007376F" w:rsidRPr="00AA1361" w:rsidTr="005B7158">
        <w:trPr>
          <w:trHeight w:val="381"/>
          <w:jc w:val="center"/>
        </w:trPr>
        <w:tc>
          <w:tcPr>
            <w:tcW w:w="2460" w:type="pct"/>
            <w:vAlign w:val="center"/>
          </w:tcPr>
          <w:p w:rsidR="0007376F" w:rsidRPr="00286BA1" w:rsidRDefault="0007376F" w:rsidP="005B7158">
            <w:pPr>
              <w:jc w:val="center"/>
              <w:rPr>
                <w:rFonts w:ascii="AvantGarde Bk BT" w:hAnsi="AvantGarde Bk BT"/>
                <w:b/>
              </w:rPr>
            </w:pPr>
          </w:p>
          <w:p w:rsidR="0007376F" w:rsidRPr="00286BA1" w:rsidRDefault="0007376F" w:rsidP="005B7158">
            <w:pPr>
              <w:jc w:val="center"/>
              <w:rPr>
                <w:rFonts w:ascii="AvantGarde Bk BT" w:hAnsi="AvantGarde Bk BT"/>
                <w:b/>
              </w:rPr>
            </w:pPr>
          </w:p>
          <w:p w:rsidR="0007376F" w:rsidRPr="00286BA1" w:rsidRDefault="0007376F" w:rsidP="005B7158">
            <w:pPr>
              <w:rPr>
                <w:rFonts w:ascii="AvantGarde Bk BT" w:hAnsi="AvantGarde Bk BT"/>
                <w:b/>
              </w:rPr>
            </w:pPr>
          </w:p>
        </w:tc>
        <w:tc>
          <w:tcPr>
            <w:tcW w:w="133" w:type="pct"/>
          </w:tcPr>
          <w:p w:rsidR="0007376F" w:rsidRPr="00286BA1" w:rsidRDefault="0007376F" w:rsidP="005B7158">
            <w:pPr>
              <w:jc w:val="center"/>
              <w:rPr>
                <w:rFonts w:ascii="AvantGarde Bk BT" w:hAnsi="AvantGarde Bk BT"/>
                <w:b/>
              </w:rPr>
            </w:pPr>
          </w:p>
        </w:tc>
        <w:tc>
          <w:tcPr>
            <w:tcW w:w="2407" w:type="pct"/>
            <w:vAlign w:val="center"/>
          </w:tcPr>
          <w:p w:rsidR="0007376F" w:rsidRPr="00286BA1" w:rsidRDefault="0007376F" w:rsidP="005B7158">
            <w:pPr>
              <w:jc w:val="center"/>
              <w:rPr>
                <w:rFonts w:ascii="AvantGarde Bk BT" w:hAnsi="AvantGarde Bk BT"/>
                <w:b/>
              </w:rPr>
            </w:pPr>
          </w:p>
        </w:tc>
      </w:tr>
      <w:tr w:rsidR="0007376F" w:rsidRPr="00AA1361" w:rsidTr="005B7158">
        <w:trPr>
          <w:trHeight w:val="381"/>
          <w:jc w:val="center"/>
        </w:trPr>
        <w:tc>
          <w:tcPr>
            <w:tcW w:w="2460" w:type="pct"/>
            <w:vAlign w:val="center"/>
          </w:tcPr>
          <w:p w:rsidR="0007376F" w:rsidRPr="00286BA1" w:rsidRDefault="0007376F" w:rsidP="005B7158">
            <w:pPr>
              <w:jc w:val="center"/>
              <w:rPr>
                <w:rFonts w:ascii="AvantGarde Bk BT" w:hAnsi="AvantGarde Bk BT"/>
                <w:b/>
              </w:rPr>
            </w:pPr>
            <w:r w:rsidRPr="00286BA1">
              <w:rPr>
                <w:rFonts w:ascii="AvantGarde Bk BT" w:hAnsi="AvantGarde Bk BT"/>
                <w:b/>
                <w:sz w:val="22"/>
                <w:szCs w:val="22"/>
              </w:rPr>
              <w:t>Mtro. Edgar Enrique Velázquez González</w:t>
            </w:r>
          </w:p>
        </w:tc>
        <w:tc>
          <w:tcPr>
            <w:tcW w:w="133" w:type="pct"/>
          </w:tcPr>
          <w:p w:rsidR="0007376F" w:rsidRPr="00286BA1" w:rsidRDefault="0007376F" w:rsidP="005B7158">
            <w:pPr>
              <w:jc w:val="center"/>
              <w:rPr>
                <w:rFonts w:ascii="AvantGarde Bk BT" w:hAnsi="AvantGarde Bk BT"/>
                <w:b/>
              </w:rPr>
            </w:pPr>
          </w:p>
        </w:tc>
        <w:tc>
          <w:tcPr>
            <w:tcW w:w="2407" w:type="pct"/>
            <w:vAlign w:val="center"/>
          </w:tcPr>
          <w:p w:rsidR="0007376F" w:rsidRPr="00286BA1" w:rsidRDefault="0007376F" w:rsidP="005B7158">
            <w:pPr>
              <w:jc w:val="center"/>
              <w:rPr>
                <w:rFonts w:ascii="AvantGarde Bk BT" w:hAnsi="AvantGarde Bk BT"/>
                <w:b/>
              </w:rPr>
            </w:pPr>
            <w:r w:rsidRPr="00286BA1">
              <w:rPr>
                <w:rFonts w:ascii="AvantGarde Bk BT" w:hAnsi="AvantGarde Bk BT"/>
                <w:b/>
                <w:sz w:val="22"/>
                <w:szCs w:val="22"/>
              </w:rPr>
              <w:t>C. José Alberto Galarza Villaseñor</w:t>
            </w:r>
          </w:p>
        </w:tc>
      </w:tr>
      <w:tr w:rsidR="0007376F" w:rsidRPr="00AA1361" w:rsidTr="005B7158">
        <w:trPr>
          <w:trHeight w:val="288"/>
          <w:jc w:val="center"/>
        </w:trPr>
        <w:tc>
          <w:tcPr>
            <w:tcW w:w="2460" w:type="pct"/>
            <w:vAlign w:val="center"/>
          </w:tcPr>
          <w:p w:rsidR="0007376F" w:rsidRPr="00AA1361" w:rsidRDefault="0007376F" w:rsidP="005B7158">
            <w:pPr>
              <w:jc w:val="center"/>
              <w:rPr>
                <w:rFonts w:ascii="AvantGarde Bk BT" w:hAnsi="AvantGarde Bk BT"/>
              </w:rPr>
            </w:pPr>
          </w:p>
        </w:tc>
        <w:tc>
          <w:tcPr>
            <w:tcW w:w="133" w:type="pct"/>
          </w:tcPr>
          <w:p w:rsidR="0007376F" w:rsidRPr="00AA1361" w:rsidRDefault="0007376F" w:rsidP="005B7158">
            <w:pPr>
              <w:jc w:val="center"/>
              <w:rPr>
                <w:rFonts w:ascii="AvantGarde Bk BT" w:hAnsi="AvantGarde Bk BT"/>
              </w:rPr>
            </w:pPr>
          </w:p>
          <w:p w:rsidR="0007376F" w:rsidRPr="00AA1361" w:rsidRDefault="0007376F" w:rsidP="005B7158">
            <w:pPr>
              <w:jc w:val="center"/>
              <w:rPr>
                <w:rFonts w:ascii="AvantGarde Bk BT" w:hAnsi="AvantGarde Bk BT"/>
              </w:rPr>
            </w:pPr>
          </w:p>
          <w:p w:rsidR="0007376F" w:rsidRPr="00AA1361" w:rsidRDefault="0007376F" w:rsidP="005B7158">
            <w:pPr>
              <w:jc w:val="center"/>
              <w:rPr>
                <w:rFonts w:ascii="AvantGarde Bk BT" w:hAnsi="AvantGarde Bk BT"/>
              </w:rPr>
            </w:pPr>
          </w:p>
        </w:tc>
        <w:tc>
          <w:tcPr>
            <w:tcW w:w="2407" w:type="pct"/>
            <w:vAlign w:val="center"/>
          </w:tcPr>
          <w:p w:rsidR="0007376F" w:rsidRPr="00AA1361" w:rsidRDefault="0007376F" w:rsidP="005B7158">
            <w:pPr>
              <w:rPr>
                <w:rFonts w:ascii="AvantGarde Bk BT" w:hAnsi="AvantGarde Bk BT"/>
              </w:rPr>
            </w:pPr>
          </w:p>
        </w:tc>
      </w:tr>
    </w:tbl>
    <w:p w:rsidR="0007376F" w:rsidRPr="00AA1361" w:rsidRDefault="0007376F" w:rsidP="0007376F">
      <w:pPr>
        <w:jc w:val="center"/>
        <w:rPr>
          <w:rFonts w:ascii="AvantGarde Bk BT" w:hAnsi="AvantGarde Bk BT"/>
          <w:b/>
          <w:sz w:val="22"/>
          <w:szCs w:val="22"/>
        </w:rPr>
      </w:pPr>
      <w:r>
        <w:rPr>
          <w:rFonts w:ascii="AvantGarde Bk BT" w:hAnsi="AvantGarde Bk BT"/>
          <w:b/>
          <w:sz w:val="22"/>
          <w:szCs w:val="22"/>
        </w:rPr>
        <w:t>Mtro</w:t>
      </w:r>
      <w:r w:rsidRPr="00AA1361">
        <w:rPr>
          <w:rFonts w:ascii="AvantGarde Bk BT" w:hAnsi="AvantGarde Bk BT"/>
          <w:b/>
          <w:sz w:val="22"/>
          <w:szCs w:val="22"/>
        </w:rPr>
        <w:t>. José Alfredo Peña Ramos</w:t>
      </w:r>
    </w:p>
    <w:p w:rsidR="00A8183E" w:rsidRPr="00987371" w:rsidRDefault="0007376F" w:rsidP="00987371">
      <w:pPr>
        <w:jc w:val="center"/>
        <w:rPr>
          <w:rFonts w:ascii="AvantGarde Bk BT" w:hAnsi="AvantGarde Bk BT"/>
          <w:sz w:val="22"/>
          <w:szCs w:val="22"/>
        </w:rPr>
      </w:pPr>
      <w:r w:rsidRPr="00AA1361">
        <w:rPr>
          <w:rFonts w:ascii="AvantGarde Bk BT" w:hAnsi="AvantGarde Bk BT"/>
          <w:sz w:val="22"/>
          <w:szCs w:val="22"/>
        </w:rPr>
        <w:t>Secretario de Actas y Acuerdos</w:t>
      </w:r>
    </w:p>
    <w:sectPr w:rsidR="00A8183E" w:rsidRPr="00987371" w:rsidSect="00241290">
      <w:headerReference w:type="default" r:id="rId9"/>
      <w:footerReference w:type="default" r:id="rId10"/>
      <w:pgSz w:w="12240" w:h="15840" w:code="1"/>
      <w:pgMar w:top="2268" w:right="1185"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AF" w:rsidRDefault="000621AF" w:rsidP="00C85DA2">
      <w:r>
        <w:separator/>
      </w:r>
    </w:p>
  </w:endnote>
  <w:endnote w:type="continuationSeparator" w:id="0">
    <w:p w:rsidR="000621AF" w:rsidRDefault="000621AF" w:rsidP="00C85DA2">
      <w:r>
        <w:continuationSeparator/>
      </w:r>
    </w:p>
  </w:endnote>
  <w:endnote w:type="continuationNotice" w:id="1">
    <w:p w:rsidR="000621AF" w:rsidRDefault="00062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IPCGK+TimesNewRoman">
    <w:altName w:val="Times New Roman"/>
    <w:panose1 w:val="00000000000000000000"/>
    <w:charset w:val="00"/>
    <w:family w:val="roman"/>
    <w:notTrueType/>
    <w:pitch w:val="default"/>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D9A" w:rsidRPr="003A1D9A" w:rsidRDefault="003A1D9A" w:rsidP="003A1D9A">
    <w:pPr>
      <w:tabs>
        <w:tab w:val="center" w:pos="4419"/>
        <w:tab w:val="right" w:pos="8838"/>
      </w:tabs>
      <w:jc w:val="center"/>
      <w:rPr>
        <w:rFonts w:ascii="AvantGarde Bk BT" w:hAnsi="AvantGarde Bk BT"/>
        <w:sz w:val="14"/>
        <w:szCs w:val="14"/>
        <w:lang w:val="es-MX"/>
      </w:rPr>
    </w:pPr>
    <w:r w:rsidRPr="003A1D9A">
      <w:rPr>
        <w:rFonts w:ascii="AvantGarde Bk BT" w:hAnsi="AvantGarde Bk BT"/>
        <w:sz w:val="14"/>
        <w:szCs w:val="14"/>
        <w:lang w:val="es-MX"/>
      </w:rPr>
      <w:t xml:space="preserve">Página </w:t>
    </w:r>
    <w:r w:rsidRPr="003A1D9A">
      <w:rPr>
        <w:rFonts w:ascii="AvantGarde Bk BT" w:hAnsi="AvantGarde Bk BT"/>
        <w:b/>
        <w:sz w:val="14"/>
        <w:szCs w:val="14"/>
        <w:lang w:val="es-MX"/>
      </w:rPr>
      <w:fldChar w:fldCharType="begin"/>
    </w:r>
    <w:r w:rsidRPr="003A1D9A">
      <w:rPr>
        <w:rFonts w:ascii="AvantGarde Bk BT" w:hAnsi="AvantGarde Bk BT"/>
        <w:b/>
        <w:sz w:val="14"/>
        <w:szCs w:val="14"/>
        <w:lang w:val="es-MX"/>
      </w:rPr>
      <w:instrText>PAGE</w:instrText>
    </w:r>
    <w:r w:rsidRPr="003A1D9A">
      <w:rPr>
        <w:rFonts w:ascii="AvantGarde Bk BT" w:hAnsi="AvantGarde Bk BT"/>
        <w:b/>
        <w:sz w:val="14"/>
        <w:szCs w:val="14"/>
        <w:lang w:val="es-MX"/>
      </w:rPr>
      <w:fldChar w:fldCharType="separate"/>
    </w:r>
    <w:r w:rsidR="00D22600">
      <w:rPr>
        <w:rFonts w:ascii="AvantGarde Bk BT" w:hAnsi="AvantGarde Bk BT"/>
        <w:b/>
        <w:noProof/>
        <w:sz w:val="14"/>
        <w:szCs w:val="14"/>
        <w:lang w:val="es-MX"/>
      </w:rPr>
      <w:t>1</w:t>
    </w:r>
    <w:r w:rsidRPr="003A1D9A">
      <w:rPr>
        <w:rFonts w:ascii="AvantGarde Bk BT" w:hAnsi="AvantGarde Bk BT"/>
        <w:b/>
        <w:sz w:val="14"/>
        <w:szCs w:val="14"/>
        <w:lang w:val="es-MX"/>
      </w:rPr>
      <w:fldChar w:fldCharType="end"/>
    </w:r>
    <w:r w:rsidRPr="003A1D9A">
      <w:rPr>
        <w:rFonts w:ascii="AvantGarde Bk BT" w:hAnsi="AvantGarde Bk BT"/>
        <w:sz w:val="14"/>
        <w:szCs w:val="14"/>
        <w:lang w:val="es-MX"/>
      </w:rPr>
      <w:t xml:space="preserve"> de </w:t>
    </w:r>
    <w:r w:rsidRPr="003A1D9A">
      <w:rPr>
        <w:rFonts w:ascii="AvantGarde Bk BT" w:hAnsi="AvantGarde Bk BT"/>
        <w:b/>
        <w:sz w:val="14"/>
        <w:szCs w:val="14"/>
        <w:lang w:val="es-MX"/>
      </w:rPr>
      <w:fldChar w:fldCharType="begin"/>
    </w:r>
    <w:r w:rsidRPr="003A1D9A">
      <w:rPr>
        <w:rFonts w:ascii="AvantGarde Bk BT" w:hAnsi="AvantGarde Bk BT"/>
        <w:b/>
        <w:sz w:val="14"/>
        <w:szCs w:val="14"/>
        <w:lang w:val="es-MX"/>
      </w:rPr>
      <w:instrText>NUMPAGES</w:instrText>
    </w:r>
    <w:r w:rsidRPr="003A1D9A">
      <w:rPr>
        <w:rFonts w:ascii="AvantGarde Bk BT" w:hAnsi="AvantGarde Bk BT"/>
        <w:b/>
        <w:sz w:val="14"/>
        <w:szCs w:val="14"/>
        <w:lang w:val="es-MX"/>
      </w:rPr>
      <w:fldChar w:fldCharType="separate"/>
    </w:r>
    <w:r w:rsidR="00D22600">
      <w:rPr>
        <w:rFonts w:ascii="AvantGarde Bk BT" w:hAnsi="AvantGarde Bk BT"/>
        <w:b/>
        <w:noProof/>
        <w:sz w:val="14"/>
        <w:szCs w:val="14"/>
        <w:lang w:val="es-MX"/>
      </w:rPr>
      <w:t>4</w:t>
    </w:r>
    <w:r w:rsidRPr="003A1D9A">
      <w:rPr>
        <w:rFonts w:ascii="AvantGarde Bk BT" w:hAnsi="AvantGarde Bk BT"/>
        <w:b/>
        <w:sz w:val="14"/>
        <w:szCs w:val="14"/>
        <w:lang w:val="es-MX"/>
      </w:rPr>
      <w:fldChar w:fldCharType="end"/>
    </w:r>
  </w:p>
  <w:p w:rsidR="00E17D3A" w:rsidRPr="00C85DA2" w:rsidRDefault="003A1D9A" w:rsidP="003A1D9A">
    <w:pPr>
      <w:pStyle w:val="Piedepgina"/>
      <w:spacing w:line="276" w:lineRule="auto"/>
      <w:jc w:val="center"/>
      <w:rPr>
        <w:sz w:val="17"/>
        <w:szCs w:val="17"/>
      </w:rPr>
    </w:pPr>
    <w:r w:rsidRPr="00C85DA2">
      <w:rPr>
        <w:sz w:val="17"/>
        <w:szCs w:val="17"/>
      </w:rPr>
      <w:t xml:space="preserve"> </w:t>
    </w:r>
    <w:r w:rsidR="00E17D3A" w:rsidRPr="00C85DA2">
      <w:rPr>
        <w:sz w:val="17"/>
        <w:szCs w:val="17"/>
      </w:rPr>
      <w:t>Av. Juárez No. 976, Edificio de la Rectoría General, Piso 5, Colonia Centro C.P. 44100.</w:t>
    </w:r>
  </w:p>
  <w:p w:rsidR="00E17D3A" w:rsidRPr="00C85DA2" w:rsidRDefault="00E17D3A" w:rsidP="00C85DA2">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E17D3A" w:rsidRPr="00C85DA2" w:rsidRDefault="00E17D3A" w:rsidP="00C85DA2">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AF" w:rsidRDefault="000621AF" w:rsidP="00C85DA2">
      <w:r>
        <w:separator/>
      </w:r>
    </w:p>
  </w:footnote>
  <w:footnote w:type="continuationSeparator" w:id="0">
    <w:p w:rsidR="000621AF" w:rsidRDefault="000621AF" w:rsidP="00C85DA2">
      <w:r>
        <w:continuationSeparator/>
      </w:r>
    </w:p>
  </w:footnote>
  <w:footnote w:type="continuationNotice" w:id="1">
    <w:p w:rsidR="000621AF" w:rsidRDefault="000621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3A" w:rsidRDefault="009B5935">
    <w:pPr>
      <w:pStyle w:val="Encabezado"/>
    </w:pPr>
    <w:r>
      <w:rPr>
        <w:noProof/>
        <w:lang w:val="es-MX" w:eastAsia="es-MX"/>
      </w:rPr>
      <w:drawing>
        <wp:anchor distT="0" distB="0" distL="114300" distR="114300" simplePos="0" relativeHeight="251657728" behindDoc="1" locked="0" layoutInCell="1" allowOverlap="1" wp14:anchorId="289FB630" wp14:editId="121D137A">
          <wp:simplePos x="0" y="0"/>
          <wp:positionH relativeFrom="column">
            <wp:posOffset>-1070610</wp:posOffset>
          </wp:positionH>
          <wp:positionV relativeFrom="paragraph">
            <wp:posOffset>-440055</wp:posOffset>
          </wp:positionV>
          <wp:extent cx="7753350" cy="161544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iseño\Desktop\Membrete CGU.png"/>
                  <pic:cNvPicPr>
                    <a:picLocks noChangeAspect="1" noChangeArrowheads="1"/>
                  </pic:cNvPicPr>
                </pic:nvPicPr>
                <pic:blipFill>
                  <a:blip r:embed="rId1"/>
                  <a:srcRect/>
                  <a:stretch>
                    <a:fillRect/>
                  </a:stretch>
                </pic:blipFill>
                <pic:spPr bwMode="auto">
                  <a:xfrm>
                    <a:off x="0" y="0"/>
                    <a:ext cx="7753350" cy="16154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A9"/>
    <w:multiLevelType w:val="hybridMultilevel"/>
    <w:tmpl w:val="AB1E187E"/>
    <w:lvl w:ilvl="0" w:tplc="06B25056">
      <w:start w:val="1"/>
      <w:numFmt w:val="upperRoman"/>
      <w:lvlText w:val="%1."/>
      <w:lvlJc w:val="right"/>
      <w:pPr>
        <w:tabs>
          <w:tab w:val="num" w:pos="660"/>
        </w:tabs>
        <w:ind w:left="66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5A3C03"/>
    <w:multiLevelType w:val="hybridMultilevel"/>
    <w:tmpl w:val="2F4A93A2"/>
    <w:lvl w:ilvl="0" w:tplc="546E6820">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567758"/>
    <w:multiLevelType w:val="multilevel"/>
    <w:tmpl w:val="B15C8462"/>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3779EB"/>
    <w:multiLevelType w:val="hybridMultilevel"/>
    <w:tmpl w:val="45FAD61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94114A"/>
    <w:multiLevelType w:val="hybridMultilevel"/>
    <w:tmpl w:val="2E864818"/>
    <w:lvl w:ilvl="0" w:tplc="080A000F">
      <w:start w:val="1"/>
      <w:numFmt w:val="decimal"/>
      <w:lvlText w:val="%1."/>
      <w:lvlJc w:val="left"/>
      <w:pPr>
        <w:ind w:left="1080" w:hanging="720"/>
      </w:pPr>
      <w:rPr>
        <w:rFonts w:hint="default"/>
        <w:b/>
      </w:rPr>
    </w:lvl>
    <w:lvl w:ilvl="1" w:tplc="B5864842">
      <w:start w:val="1"/>
      <w:numFmt w:val="bullet"/>
      <w:lvlText w:val=""/>
      <w:lvlJc w:val="left"/>
      <w:pPr>
        <w:ind w:left="1440" w:hanging="360"/>
      </w:pPr>
      <w:rPr>
        <w:rFonts w:ascii="Symbol" w:hAnsi="Symbol" w:hint="default"/>
        <w:b/>
        <w:sz w:val="2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9B0C94"/>
    <w:multiLevelType w:val="multilevel"/>
    <w:tmpl w:val="08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80B78C6"/>
    <w:multiLevelType w:val="hybridMultilevel"/>
    <w:tmpl w:val="3F925230"/>
    <w:lvl w:ilvl="0" w:tplc="E156499C">
      <w:start w:val="1"/>
      <w:numFmt w:val="decimal"/>
      <w:lvlText w:val="%1."/>
      <w:lvlJc w:val="left"/>
      <w:pPr>
        <w:ind w:left="360" w:hanging="360"/>
      </w:pPr>
      <w:rPr>
        <w:rFonts w:hint="default"/>
        <w:b/>
      </w:rPr>
    </w:lvl>
    <w:lvl w:ilvl="1" w:tplc="88301824">
      <w:start w:val="1"/>
      <w:numFmt w:val="lowerLetter"/>
      <w:lvlText w:val="%2."/>
      <w:lvlJc w:val="left"/>
      <w:pPr>
        <w:ind w:left="1080" w:hanging="360"/>
      </w:pPr>
      <w:rPr>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B411E58"/>
    <w:multiLevelType w:val="hybridMultilevel"/>
    <w:tmpl w:val="3A36AE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EB51E95"/>
    <w:multiLevelType w:val="hybridMultilevel"/>
    <w:tmpl w:val="722A4552"/>
    <w:lvl w:ilvl="0" w:tplc="E0E8DED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27B5519"/>
    <w:multiLevelType w:val="hybridMultilevel"/>
    <w:tmpl w:val="5912929E"/>
    <w:lvl w:ilvl="0" w:tplc="D31420FC">
      <w:start w:val="1"/>
      <w:numFmt w:val="decimal"/>
      <w:lvlText w:val="%1."/>
      <w:lvlJc w:val="left"/>
      <w:pPr>
        <w:ind w:left="360" w:hanging="360"/>
      </w:pPr>
    </w:lvl>
    <w:lvl w:ilvl="1" w:tplc="080A0001">
      <w:start w:val="1"/>
      <w:numFmt w:val="bullet"/>
      <w:lvlText w:val=""/>
      <w:lvlJc w:val="left"/>
      <w:pPr>
        <w:ind w:left="1080" w:hanging="360"/>
      </w:pPr>
      <w:rPr>
        <w:rFonts w:ascii="Symbol" w:hAnsi="Symbol" w:hint="default"/>
      </w:rPr>
    </w:lvl>
    <w:lvl w:ilvl="2" w:tplc="0C0A001B">
      <w:start w:val="1"/>
      <w:numFmt w:val="lowerRoman"/>
      <w:lvlText w:val="%3."/>
      <w:lvlJc w:val="right"/>
      <w:pPr>
        <w:ind w:left="1800" w:hanging="180"/>
      </w:pPr>
    </w:lvl>
    <w:lvl w:ilvl="3" w:tplc="A546F4D6">
      <w:start w:val="63"/>
      <w:numFmt w:val="bullet"/>
      <w:lvlText w:val="-"/>
      <w:lvlJc w:val="left"/>
      <w:pPr>
        <w:ind w:left="2520" w:hanging="360"/>
      </w:pPr>
      <w:rPr>
        <w:rFonts w:ascii="Cambria" w:eastAsia="Times New Roman" w:hAnsi="Cambria" w:cs="Times New Roman" w:hint="default"/>
      </w:rPr>
    </w:lvl>
    <w:lvl w:ilvl="4" w:tplc="2C8C603E">
      <w:start w:val="1"/>
      <w:numFmt w:val="upperRoman"/>
      <w:lvlText w:val="%5."/>
      <w:lvlJc w:val="left"/>
      <w:pPr>
        <w:ind w:left="3600" w:hanging="720"/>
      </w:pPr>
      <w:rPr>
        <w:rFonts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4E16125"/>
    <w:multiLevelType w:val="hybridMultilevel"/>
    <w:tmpl w:val="AC6E7D8A"/>
    <w:lvl w:ilvl="0" w:tplc="3D1010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F166BF3"/>
    <w:multiLevelType w:val="hybridMultilevel"/>
    <w:tmpl w:val="ED184904"/>
    <w:lvl w:ilvl="0" w:tplc="025488F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421C00E7"/>
    <w:multiLevelType w:val="hybridMultilevel"/>
    <w:tmpl w:val="1D7A3D1E"/>
    <w:lvl w:ilvl="0" w:tplc="107EF81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2C3A5C"/>
    <w:multiLevelType w:val="hybridMultilevel"/>
    <w:tmpl w:val="F1BC822C"/>
    <w:lvl w:ilvl="0" w:tplc="689A321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D7546E"/>
    <w:multiLevelType w:val="hybridMultilevel"/>
    <w:tmpl w:val="35709712"/>
    <w:lvl w:ilvl="0" w:tplc="375E8F58">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760C1A"/>
    <w:multiLevelType w:val="hybridMultilevel"/>
    <w:tmpl w:val="669041BA"/>
    <w:lvl w:ilvl="0" w:tplc="080A000F">
      <w:start w:val="1"/>
      <w:numFmt w:val="decimal"/>
      <w:lvlText w:val="%1."/>
      <w:lvlJc w:val="left"/>
      <w:pPr>
        <w:tabs>
          <w:tab w:val="num" w:pos="540"/>
        </w:tabs>
        <w:ind w:left="54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3167E2B"/>
    <w:multiLevelType w:val="hybridMultilevel"/>
    <w:tmpl w:val="97E6E1F6"/>
    <w:lvl w:ilvl="0" w:tplc="3F96A79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A9357F8"/>
    <w:multiLevelType w:val="hybridMultilevel"/>
    <w:tmpl w:val="0F767F04"/>
    <w:lvl w:ilvl="0" w:tplc="4ABEB5E6">
      <w:start w:val="1"/>
      <w:numFmt w:val="decimal"/>
      <w:lvlText w:val="%1."/>
      <w:lvlJc w:val="left"/>
      <w:pPr>
        <w:tabs>
          <w:tab w:val="num" w:pos="360"/>
        </w:tabs>
        <w:ind w:left="360" w:hanging="360"/>
      </w:pPr>
      <w:rPr>
        <w:b/>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6D7272AE"/>
    <w:multiLevelType w:val="hybridMultilevel"/>
    <w:tmpl w:val="3A36AE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DEF3BEB"/>
    <w:multiLevelType w:val="hybridMultilevel"/>
    <w:tmpl w:val="C50AB9B4"/>
    <w:lvl w:ilvl="0" w:tplc="88301824">
      <w:start w:val="1"/>
      <w:numFmt w:val="lowerLetter"/>
      <w:lvlText w:val="%1."/>
      <w:lvlJc w:val="left"/>
      <w:pPr>
        <w:ind w:left="144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4792645"/>
    <w:multiLevelType w:val="hybridMultilevel"/>
    <w:tmpl w:val="BFCCA2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92C5CEE"/>
    <w:multiLevelType w:val="hybridMultilevel"/>
    <w:tmpl w:val="3A36AE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FB42CB"/>
    <w:multiLevelType w:val="hybridMultilevel"/>
    <w:tmpl w:val="772C4EB8"/>
    <w:lvl w:ilvl="0" w:tplc="F18C2390">
      <w:start w:val="1"/>
      <w:numFmt w:val="decimal"/>
      <w:lvlText w:val="%1."/>
      <w:lvlJc w:val="left"/>
      <w:pPr>
        <w:ind w:left="720" w:hanging="360"/>
      </w:pPr>
      <w:rPr>
        <w:rFonts w:cs="Calibri" w:hint="default"/>
        <w:b/>
        <w:sz w:val="24"/>
      </w:rPr>
    </w:lvl>
    <w:lvl w:ilvl="1" w:tplc="6156B240">
      <w:start w:val="1"/>
      <w:numFmt w:val="decimal"/>
      <w:lvlText w:val="%2."/>
      <w:lvlJc w:val="left"/>
      <w:pPr>
        <w:ind w:left="1770" w:hanging="6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5"/>
  </w:num>
  <w:num w:numId="3">
    <w:abstractNumId w:val="22"/>
  </w:num>
  <w:num w:numId="4">
    <w:abstractNumId w:val="14"/>
  </w:num>
  <w:num w:numId="5">
    <w:abstractNumId w:val="0"/>
  </w:num>
  <w:num w:numId="6">
    <w:abstractNumId w:val="8"/>
  </w:num>
  <w:num w:numId="7">
    <w:abstractNumId w:val="12"/>
  </w:num>
  <w:num w:numId="8">
    <w:abstractNumId w:val="6"/>
  </w:num>
  <w:num w:numId="9">
    <w:abstractNumId w:val="19"/>
  </w:num>
  <w:num w:numId="10">
    <w:abstractNumId w:val="2"/>
  </w:num>
  <w:num w:numId="11">
    <w:abstractNumId w:val="5"/>
  </w:num>
  <w:num w:numId="12">
    <w:abstractNumId w:val="7"/>
  </w:num>
  <w:num w:numId="13">
    <w:abstractNumId w:val="18"/>
  </w:num>
  <w:num w:numId="14">
    <w:abstractNumId w:val="21"/>
  </w:num>
  <w:num w:numId="15">
    <w:abstractNumId w:val="16"/>
  </w:num>
  <w:num w:numId="16">
    <w:abstractNumId w:val="10"/>
  </w:num>
  <w:num w:numId="17">
    <w:abstractNumId w:val="11"/>
  </w:num>
  <w:num w:numId="18">
    <w:abstractNumId w:val="13"/>
  </w:num>
  <w:num w:numId="19">
    <w:abstractNumId w:val="20"/>
  </w:num>
  <w:num w:numId="20">
    <w:abstractNumId w:val="9"/>
  </w:num>
  <w:num w:numId="21">
    <w:abstractNumId w:val="3"/>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48BA"/>
    <w:rsid w:val="00006E15"/>
    <w:rsid w:val="00031B5B"/>
    <w:rsid w:val="000340B2"/>
    <w:rsid w:val="000621AF"/>
    <w:rsid w:val="0007376F"/>
    <w:rsid w:val="000754B5"/>
    <w:rsid w:val="0008187B"/>
    <w:rsid w:val="000A00E0"/>
    <w:rsid w:val="000B1BAF"/>
    <w:rsid w:val="000C660F"/>
    <w:rsid w:val="000E1D1F"/>
    <w:rsid w:val="000E42F2"/>
    <w:rsid w:val="000E67C7"/>
    <w:rsid w:val="00106E25"/>
    <w:rsid w:val="00130A28"/>
    <w:rsid w:val="001441AB"/>
    <w:rsid w:val="00150029"/>
    <w:rsid w:val="00154BF4"/>
    <w:rsid w:val="00161C1D"/>
    <w:rsid w:val="00163C0F"/>
    <w:rsid w:val="00172271"/>
    <w:rsid w:val="00172E4F"/>
    <w:rsid w:val="0018660B"/>
    <w:rsid w:val="001A52CB"/>
    <w:rsid w:val="001C3EFB"/>
    <w:rsid w:val="001C4D69"/>
    <w:rsid w:val="001D3735"/>
    <w:rsid w:val="001D423A"/>
    <w:rsid w:val="001E1807"/>
    <w:rsid w:val="001E5ED1"/>
    <w:rsid w:val="001E7747"/>
    <w:rsid w:val="001F2BE7"/>
    <w:rsid w:val="0021377A"/>
    <w:rsid w:val="0021552C"/>
    <w:rsid w:val="002228D0"/>
    <w:rsid w:val="00223067"/>
    <w:rsid w:val="00223917"/>
    <w:rsid w:val="002276A8"/>
    <w:rsid w:val="00241290"/>
    <w:rsid w:val="002430C3"/>
    <w:rsid w:val="00245541"/>
    <w:rsid w:val="00256B8E"/>
    <w:rsid w:val="00261F7C"/>
    <w:rsid w:val="0026424B"/>
    <w:rsid w:val="00267949"/>
    <w:rsid w:val="00284216"/>
    <w:rsid w:val="00293AFB"/>
    <w:rsid w:val="00297501"/>
    <w:rsid w:val="002C3C36"/>
    <w:rsid w:val="002D1D02"/>
    <w:rsid w:val="002D74D0"/>
    <w:rsid w:val="002E17DC"/>
    <w:rsid w:val="00301A77"/>
    <w:rsid w:val="00312B0D"/>
    <w:rsid w:val="00335058"/>
    <w:rsid w:val="00346729"/>
    <w:rsid w:val="00347AF9"/>
    <w:rsid w:val="00347B0C"/>
    <w:rsid w:val="00350B8D"/>
    <w:rsid w:val="0035388B"/>
    <w:rsid w:val="00362A0C"/>
    <w:rsid w:val="00366D58"/>
    <w:rsid w:val="0038431C"/>
    <w:rsid w:val="003A1D9A"/>
    <w:rsid w:val="003C584C"/>
    <w:rsid w:val="003E0CFC"/>
    <w:rsid w:val="003F3365"/>
    <w:rsid w:val="003F7888"/>
    <w:rsid w:val="0040048B"/>
    <w:rsid w:val="00405BD0"/>
    <w:rsid w:val="00415742"/>
    <w:rsid w:val="0043033A"/>
    <w:rsid w:val="00445CC0"/>
    <w:rsid w:val="0047301E"/>
    <w:rsid w:val="0048081F"/>
    <w:rsid w:val="004B0A32"/>
    <w:rsid w:val="004D54C7"/>
    <w:rsid w:val="004D6420"/>
    <w:rsid w:val="004F608C"/>
    <w:rsid w:val="0052097C"/>
    <w:rsid w:val="00521167"/>
    <w:rsid w:val="00552B89"/>
    <w:rsid w:val="0055526A"/>
    <w:rsid w:val="00573B3A"/>
    <w:rsid w:val="00573B9B"/>
    <w:rsid w:val="00574599"/>
    <w:rsid w:val="005809B3"/>
    <w:rsid w:val="005839FE"/>
    <w:rsid w:val="005845CF"/>
    <w:rsid w:val="00594F67"/>
    <w:rsid w:val="005A4097"/>
    <w:rsid w:val="005A5C89"/>
    <w:rsid w:val="005B61C6"/>
    <w:rsid w:val="005C64E6"/>
    <w:rsid w:val="005E19DD"/>
    <w:rsid w:val="005F4431"/>
    <w:rsid w:val="005F45BB"/>
    <w:rsid w:val="005F67D7"/>
    <w:rsid w:val="006072F1"/>
    <w:rsid w:val="006205FF"/>
    <w:rsid w:val="00631D74"/>
    <w:rsid w:val="00634B93"/>
    <w:rsid w:val="0063606C"/>
    <w:rsid w:val="006370C0"/>
    <w:rsid w:val="00643261"/>
    <w:rsid w:val="00643619"/>
    <w:rsid w:val="0066221F"/>
    <w:rsid w:val="00684438"/>
    <w:rsid w:val="00686FC1"/>
    <w:rsid w:val="006A0B83"/>
    <w:rsid w:val="006A5B69"/>
    <w:rsid w:val="006C2D3B"/>
    <w:rsid w:val="006C582C"/>
    <w:rsid w:val="006D60EF"/>
    <w:rsid w:val="006E12C1"/>
    <w:rsid w:val="006E7177"/>
    <w:rsid w:val="006F1022"/>
    <w:rsid w:val="006F599D"/>
    <w:rsid w:val="0070741D"/>
    <w:rsid w:val="0072056D"/>
    <w:rsid w:val="00730F5E"/>
    <w:rsid w:val="00740F7F"/>
    <w:rsid w:val="007417D7"/>
    <w:rsid w:val="00746459"/>
    <w:rsid w:val="00761F9E"/>
    <w:rsid w:val="0076212F"/>
    <w:rsid w:val="00772A8E"/>
    <w:rsid w:val="00777EAA"/>
    <w:rsid w:val="00793E3A"/>
    <w:rsid w:val="007C24CF"/>
    <w:rsid w:val="007D1281"/>
    <w:rsid w:val="007F2EC1"/>
    <w:rsid w:val="007F3964"/>
    <w:rsid w:val="00801F4B"/>
    <w:rsid w:val="00815FAE"/>
    <w:rsid w:val="00825A37"/>
    <w:rsid w:val="0083252A"/>
    <w:rsid w:val="00835701"/>
    <w:rsid w:val="00856B14"/>
    <w:rsid w:val="00857288"/>
    <w:rsid w:val="00867CE4"/>
    <w:rsid w:val="00884396"/>
    <w:rsid w:val="008B06F5"/>
    <w:rsid w:val="008D6632"/>
    <w:rsid w:val="008E1A36"/>
    <w:rsid w:val="008E23AB"/>
    <w:rsid w:val="008E26F9"/>
    <w:rsid w:val="008F43C0"/>
    <w:rsid w:val="00904B6E"/>
    <w:rsid w:val="00904BA9"/>
    <w:rsid w:val="00915061"/>
    <w:rsid w:val="0094495D"/>
    <w:rsid w:val="0096450D"/>
    <w:rsid w:val="009647C3"/>
    <w:rsid w:val="009648A3"/>
    <w:rsid w:val="00972A98"/>
    <w:rsid w:val="00973F3F"/>
    <w:rsid w:val="00987371"/>
    <w:rsid w:val="00987672"/>
    <w:rsid w:val="009A5A68"/>
    <w:rsid w:val="009A5AFB"/>
    <w:rsid w:val="009A7828"/>
    <w:rsid w:val="009B4252"/>
    <w:rsid w:val="009B5935"/>
    <w:rsid w:val="009C319D"/>
    <w:rsid w:val="009C75A2"/>
    <w:rsid w:val="009D6919"/>
    <w:rsid w:val="009E1695"/>
    <w:rsid w:val="00A017EA"/>
    <w:rsid w:val="00A055E8"/>
    <w:rsid w:val="00A070BF"/>
    <w:rsid w:val="00A2022F"/>
    <w:rsid w:val="00A37B87"/>
    <w:rsid w:val="00A46EF5"/>
    <w:rsid w:val="00A47FD2"/>
    <w:rsid w:val="00A56946"/>
    <w:rsid w:val="00A60013"/>
    <w:rsid w:val="00A63B38"/>
    <w:rsid w:val="00A67FE9"/>
    <w:rsid w:val="00A74553"/>
    <w:rsid w:val="00A76E4D"/>
    <w:rsid w:val="00A8183E"/>
    <w:rsid w:val="00A823DF"/>
    <w:rsid w:val="00A91851"/>
    <w:rsid w:val="00A96072"/>
    <w:rsid w:val="00A9764B"/>
    <w:rsid w:val="00A976E4"/>
    <w:rsid w:val="00AB1C63"/>
    <w:rsid w:val="00AC3F4C"/>
    <w:rsid w:val="00AC6963"/>
    <w:rsid w:val="00AD0652"/>
    <w:rsid w:val="00AE1FE4"/>
    <w:rsid w:val="00AE36A1"/>
    <w:rsid w:val="00AF0BDF"/>
    <w:rsid w:val="00AF371F"/>
    <w:rsid w:val="00AF5914"/>
    <w:rsid w:val="00B10E53"/>
    <w:rsid w:val="00B12268"/>
    <w:rsid w:val="00B173F4"/>
    <w:rsid w:val="00B2082B"/>
    <w:rsid w:val="00B265B7"/>
    <w:rsid w:val="00B317F9"/>
    <w:rsid w:val="00B35D50"/>
    <w:rsid w:val="00B424DB"/>
    <w:rsid w:val="00B511E2"/>
    <w:rsid w:val="00B524C1"/>
    <w:rsid w:val="00BA4409"/>
    <w:rsid w:val="00BC2A5B"/>
    <w:rsid w:val="00BE7B46"/>
    <w:rsid w:val="00C0173A"/>
    <w:rsid w:val="00C04B04"/>
    <w:rsid w:val="00C232AF"/>
    <w:rsid w:val="00C24FED"/>
    <w:rsid w:val="00C346A3"/>
    <w:rsid w:val="00C45410"/>
    <w:rsid w:val="00C71DA5"/>
    <w:rsid w:val="00C75AD1"/>
    <w:rsid w:val="00C85DA2"/>
    <w:rsid w:val="00C8684A"/>
    <w:rsid w:val="00C86B94"/>
    <w:rsid w:val="00C90D0F"/>
    <w:rsid w:val="00CA0BBA"/>
    <w:rsid w:val="00CA3C1A"/>
    <w:rsid w:val="00CA3EB5"/>
    <w:rsid w:val="00CA4C79"/>
    <w:rsid w:val="00CC0D1B"/>
    <w:rsid w:val="00CC667E"/>
    <w:rsid w:val="00CF49D6"/>
    <w:rsid w:val="00D04EAA"/>
    <w:rsid w:val="00D135DB"/>
    <w:rsid w:val="00D22600"/>
    <w:rsid w:val="00D311A1"/>
    <w:rsid w:val="00D35E95"/>
    <w:rsid w:val="00D459AD"/>
    <w:rsid w:val="00D572CF"/>
    <w:rsid w:val="00D60EEC"/>
    <w:rsid w:val="00D67F13"/>
    <w:rsid w:val="00D81F81"/>
    <w:rsid w:val="00D84A5F"/>
    <w:rsid w:val="00D9060C"/>
    <w:rsid w:val="00DD64D9"/>
    <w:rsid w:val="00DE6AD0"/>
    <w:rsid w:val="00DF0EF7"/>
    <w:rsid w:val="00E04547"/>
    <w:rsid w:val="00E156CC"/>
    <w:rsid w:val="00E17D3A"/>
    <w:rsid w:val="00E201D4"/>
    <w:rsid w:val="00E5094C"/>
    <w:rsid w:val="00E57CCF"/>
    <w:rsid w:val="00E60566"/>
    <w:rsid w:val="00E72CC5"/>
    <w:rsid w:val="00EA050C"/>
    <w:rsid w:val="00EB343E"/>
    <w:rsid w:val="00EE2181"/>
    <w:rsid w:val="00EE299B"/>
    <w:rsid w:val="00F0778A"/>
    <w:rsid w:val="00F17624"/>
    <w:rsid w:val="00F354EA"/>
    <w:rsid w:val="00F3581A"/>
    <w:rsid w:val="00F60753"/>
    <w:rsid w:val="00F77587"/>
    <w:rsid w:val="00FA1588"/>
    <w:rsid w:val="00FA35E1"/>
    <w:rsid w:val="00FA4857"/>
    <w:rsid w:val="00FA49AF"/>
    <w:rsid w:val="00FB6668"/>
    <w:rsid w:val="00FD4874"/>
    <w:rsid w:val="00FD6977"/>
    <w:rsid w:val="00FE067C"/>
    <w:rsid w:val="00FE1B3A"/>
    <w:rsid w:val="00FF375B"/>
    <w:rsid w:val="00FF746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 w:type="table" w:styleId="Tablaconcuadrcula">
    <w:name w:val="Table Grid"/>
    <w:basedOn w:val="Tablanormal"/>
    <w:uiPriority w:val="59"/>
    <w:rsid w:val="00584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0340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40B2"/>
    <w:rPr>
      <w:rFonts w:ascii="Times New Roman" w:eastAsia="Times New Roman" w:hAnsi="Times New Roman"/>
      <w:sz w:val="16"/>
      <w:szCs w:val="16"/>
    </w:rPr>
  </w:style>
  <w:style w:type="paragraph" w:customStyle="1" w:styleId="Default">
    <w:name w:val="Default"/>
    <w:rsid w:val="000340B2"/>
    <w:pPr>
      <w:autoSpaceDE w:val="0"/>
      <w:autoSpaceDN w:val="0"/>
      <w:adjustRightInd w:val="0"/>
    </w:pPr>
    <w:rPr>
      <w:rFonts w:ascii="AIPCGK+TimesNewRoman" w:hAnsi="AIPCGK+TimesNewRoman" w:cs="AIPCGK+TimesNewRoman"/>
      <w:color w:val="000000"/>
      <w:sz w:val="24"/>
      <w:szCs w:val="24"/>
      <w:lang w:val="es-MX" w:eastAsia="es-MX"/>
    </w:rPr>
  </w:style>
  <w:style w:type="paragraph" w:styleId="Sangra3detindependiente">
    <w:name w:val="Body Text Indent 3"/>
    <w:basedOn w:val="Normal"/>
    <w:link w:val="Sangra3detindependienteCar"/>
    <w:uiPriority w:val="99"/>
    <w:rsid w:val="0007376F"/>
    <w:pPr>
      <w:spacing w:after="120"/>
      <w:ind w:left="283"/>
    </w:pPr>
    <w:rPr>
      <w:rFonts w:ascii="Arial" w:hAnsi="Arial"/>
      <w:sz w:val="16"/>
      <w:szCs w:val="16"/>
      <w:lang w:val="es-ES_tradnl"/>
    </w:rPr>
  </w:style>
  <w:style w:type="character" w:customStyle="1" w:styleId="Sangra3detindependienteCar">
    <w:name w:val="Sangría 3 de t. independiente Car"/>
    <w:basedOn w:val="Fuentedeprrafopredeter"/>
    <w:link w:val="Sangra3detindependiente"/>
    <w:uiPriority w:val="99"/>
    <w:rsid w:val="0007376F"/>
    <w:rPr>
      <w:rFonts w:ascii="Arial" w:eastAsia="Times New Roman" w:hAnsi="Arial"/>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99B"/>
    <w:rPr>
      <w:rFonts w:ascii="Times New Roman" w:eastAsia="Times New Roman" w:hAnsi="Times New Roman"/>
      <w:sz w:val="24"/>
      <w:szCs w:val="24"/>
    </w:rPr>
  </w:style>
  <w:style w:type="paragraph" w:styleId="Ttulo2">
    <w:name w:val="heading 2"/>
    <w:basedOn w:val="Normal"/>
    <w:next w:val="Normal"/>
    <w:link w:val="Ttulo2Car"/>
    <w:qFormat/>
    <w:rsid w:val="00BC2A5B"/>
    <w:pPr>
      <w:keepNext/>
      <w:widowControl w:val="0"/>
      <w:overflowPunct w:val="0"/>
      <w:autoSpaceDE w:val="0"/>
      <w:autoSpaceDN w:val="0"/>
      <w:adjustRightInd w:val="0"/>
      <w:jc w:val="center"/>
      <w:textAlignment w:val="baseline"/>
      <w:outlineLvl w:val="1"/>
    </w:pPr>
    <w:rPr>
      <w:rFonts w:ascii="CG Omega" w:hAnsi="CG Omega"/>
      <w:b/>
      <w:szCs w:val="20"/>
      <w:lang w:eastAsia="es-MX"/>
    </w:rPr>
  </w:style>
  <w:style w:type="paragraph" w:styleId="Ttulo3">
    <w:name w:val="heading 3"/>
    <w:basedOn w:val="Normal"/>
    <w:next w:val="Normal"/>
    <w:link w:val="Ttulo3Car"/>
    <w:qFormat/>
    <w:rsid w:val="00BC2A5B"/>
    <w:pPr>
      <w:keepNext/>
      <w:widowControl w:val="0"/>
      <w:overflowPunct w:val="0"/>
      <w:autoSpaceDE w:val="0"/>
      <w:autoSpaceDN w:val="0"/>
      <w:adjustRightInd w:val="0"/>
      <w:textAlignment w:val="baseline"/>
      <w:outlineLvl w:val="2"/>
    </w:pPr>
    <w:rPr>
      <w:rFonts w:ascii="CG Omega" w:hAnsi="CG Omega"/>
      <w:b/>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rPr>
  </w:style>
  <w:style w:type="character" w:customStyle="1" w:styleId="TextodegloboCar">
    <w:name w:val="Texto de globo Car"/>
    <w:link w:val="Textodeglobo"/>
    <w:uiPriority w:val="99"/>
    <w:semiHidden/>
    <w:rsid w:val="00C85DA2"/>
    <w:rPr>
      <w:rFonts w:ascii="Tahoma" w:hAnsi="Tahoma" w:cs="Tahoma"/>
      <w:sz w:val="16"/>
      <w:szCs w:val="16"/>
    </w:rPr>
  </w:style>
  <w:style w:type="paragraph" w:styleId="Textoindependiente">
    <w:name w:val="Body Text"/>
    <w:basedOn w:val="Normal"/>
    <w:link w:val="TextoindependienteCar"/>
    <w:rsid w:val="00EE299B"/>
    <w:pPr>
      <w:jc w:val="both"/>
    </w:pPr>
    <w:rPr>
      <w:rFonts w:ascii="Arial" w:hAnsi="Arial"/>
      <w:b/>
      <w:bCs/>
      <w:sz w:val="30"/>
    </w:rPr>
  </w:style>
  <w:style w:type="character" w:customStyle="1" w:styleId="TextoindependienteCar">
    <w:name w:val="Texto independiente Car"/>
    <w:link w:val="Textoindependiente"/>
    <w:rsid w:val="00EE299B"/>
    <w:rPr>
      <w:rFonts w:ascii="Arial" w:eastAsia="Times New Roman" w:hAnsi="Arial" w:cs="Arial"/>
      <w:b/>
      <w:bCs/>
      <w:sz w:val="30"/>
      <w:szCs w:val="24"/>
      <w:lang w:eastAsia="es-ES"/>
    </w:rPr>
  </w:style>
  <w:style w:type="paragraph" w:styleId="Prrafodelista">
    <w:name w:val="List Paragraph"/>
    <w:basedOn w:val="Normal"/>
    <w:uiPriority w:val="34"/>
    <w:qFormat/>
    <w:rsid w:val="00EE299B"/>
    <w:pPr>
      <w:ind w:left="708"/>
    </w:pPr>
  </w:style>
  <w:style w:type="paragraph" w:styleId="NormalWeb">
    <w:name w:val="Normal (Web)"/>
    <w:basedOn w:val="Normal"/>
    <w:uiPriority w:val="99"/>
    <w:unhideWhenUsed/>
    <w:rsid w:val="00366D58"/>
    <w:rPr>
      <w:lang w:val="es-MX" w:eastAsia="es-MX"/>
    </w:rPr>
  </w:style>
  <w:style w:type="paragraph" w:customStyle="1" w:styleId="texto">
    <w:name w:val="texto"/>
    <w:basedOn w:val="Normal"/>
    <w:rsid w:val="00E72CC5"/>
    <w:pPr>
      <w:overflowPunct w:val="0"/>
      <w:autoSpaceDE w:val="0"/>
      <w:autoSpaceDN w:val="0"/>
      <w:adjustRightInd w:val="0"/>
      <w:spacing w:after="101" w:line="216" w:lineRule="atLeast"/>
      <w:ind w:firstLine="288"/>
      <w:jc w:val="both"/>
      <w:textAlignment w:val="baseline"/>
    </w:pPr>
    <w:rPr>
      <w:rFonts w:ascii="Arial" w:hAnsi="Arial"/>
      <w:sz w:val="18"/>
      <w:szCs w:val="20"/>
      <w:lang w:val="es-ES_tradnl"/>
    </w:rPr>
  </w:style>
  <w:style w:type="character" w:customStyle="1" w:styleId="Ttulo2Car">
    <w:name w:val="Título 2 Car"/>
    <w:link w:val="Ttulo2"/>
    <w:rsid w:val="00BC2A5B"/>
    <w:rPr>
      <w:rFonts w:ascii="CG Omega" w:eastAsia="Times New Roman" w:hAnsi="CG Omega"/>
      <w:b/>
      <w:sz w:val="24"/>
      <w:lang w:eastAsia="es-MX"/>
    </w:rPr>
  </w:style>
  <w:style w:type="character" w:customStyle="1" w:styleId="Ttulo3Car">
    <w:name w:val="Título 3 Car"/>
    <w:link w:val="Ttulo3"/>
    <w:rsid w:val="00BC2A5B"/>
    <w:rPr>
      <w:rFonts w:ascii="CG Omega" w:eastAsia="Times New Roman" w:hAnsi="CG Omega"/>
      <w:b/>
      <w:sz w:val="24"/>
      <w:lang w:eastAsia="es-MX"/>
    </w:rPr>
  </w:style>
  <w:style w:type="table" w:styleId="Tablaconcuadrcula">
    <w:name w:val="Table Grid"/>
    <w:basedOn w:val="Tablanormal"/>
    <w:uiPriority w:val="59"/>
    <w:rsid w:val="00584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0340B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40B2"/>
    <w:rPr>
      <w:rFonts w:ascii="Times New Roman" w:eastAsia="Times New Roman" w:hAnsi="Times New Roman"/>
      <w:sz w:val="16"/>
      <w:szCs w:val="16"/>
    </w:rPr>
  </w:style>
  <w:style w:type="paragraph" w:customStyle="1" w:styleId="Default">
    <w:name w:val="Default"/>
    <w:rsid w:val="000340B2"/>
    <w:pPr>
      <w:autoSpaceDE w:val="0"/>
      <w:autoSpaceDN w:val="0"/>
      <w:adjustRightInd w:val="0"/>
    </w:pPr>
    <w:rPr>
      <w:rFonts w:ascii="AIPCGK+TimesNewRoman" w:hAnsi="AIPCGK+TimesNewRoman" w:cs="AIPCGK+TimesNewRoman"/>
      <w:color w:val="000000"/>
      <w:sz w:val="24"/>
      <w:szCs w:val="24"/>
      <w:lang w:val="es-MX" w:eastAsia="es-MX"/>
    </w:rPr>
  </w:style>
  <w:style w:type="paragraph" w:styleId="Sangra3detindependiente">
    <w:name w:val="Body Text Indent 3"/>
    <w:basedOn w:val="Normal"/>
    <w:link w:val="Sangra3detindependienteCar"/>
    <w:uiPriority w:val="99"/>
    <w:rsid w:val="0007376F"/>
    <w:pPr>
      <w:spacing w:after="120"/>
      <w:ind w:left="283"/>
    </w:pPr>
    <w:rPr>
      <w:rFonts w:ascii="Arial" w:hAnsi="Arial"/>
      <w:sz w:val="16"/>
      <w:szCs w:val="16"/>
      <w:lang w:val="es-ES_tradnl"/>
    </w:rPr>
  </w:style>
  <w:style w:type="character" w:customStyle="1" w:styleId="Sangra3detindependienteCar">
    <w:name w:val="Sangría 3 de t. independiente Car"/>
    <w:basedOn w:val="Fuentedeprrafopredeter"/>
    <w:link w:val="Sangra3detindependiente"/>
    <w:uiPriority w:val="99"/>
    <w:rsid w:val="0007376F"/>
    <w:rPr>
      <w:rFonts w:ascii="Arial" w:eastAsia="Times New Roman" w:hAnsi="Arial"/>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554551">
      <w:bodyDiv w:val="1"/>
      <w:marLeft w:val="0"/>
      <w:marRight w:val="0"/>
      <w:marTop w:val="0"/>
      <w:marBottom w:val="0"/>
      <w:divBdr>
        <w:top w:val="none" w:sz="0" w:space="0" w:color="auto"/>
        <w:left w:val="none" w:sz="0" w:space="0" w:color="auto"/>
        <w:bottom w:val="none" w:sz="0" w:space="0" w:color="auto"/>
        <w:right w:val="none" w:sz="0" w:space="0" w:color="auto"/>
      </w:divBdr>
    </w:div>
    <w:div w:id="1546288435">
      <w:bodyDiv w:val="1"/>
      <w:marLeft w:val="0"/>
      <w:marRight w:val="0"/>
      <w:marTop w:val="0"/>
      <w:marBottom w:val="0"/>
      <w:divBdr>
        <w:top w:val="none" w:sz="0" w:space="0" w:color="auto"/>
        <w:left w:val="none" w:sz="0" w:space="0" w:color="auto"/>
        <w:bottom w:val="none" w:sz="0" w:space="0" w:color="auto"/>
        <w:right w:val="none" w:sz="0" w:space="0" w:color="auto"/>
      </w:divBdr>
    </w:div>
    <w:div w:id="1745182825">
      <w:bodyDiv w:val="1"/>
      <w:marLeft w:val="0"/>
      <w:marRight w:val="0"/>
      <w:marTop w:val="0"/>
      <w:marBottom w:val="0"/>
      <w:divBdr>
        <w:top w:val="none" w:sz="0" w:space="0" w:color="auto"/>
        <w:left w:val="none" w:sz="0" w:space="0" w:color="auto"/>
        <w:bottom w:val="none" w:sz="0" w:space="0" w:color="auto"/>
        <w:right w:val="none" w:sz="0" w:space="0" w:color="auto"/>
      </w:divBdr>
    </w:div>
    <w:div w:id="1958828014">
      <w:bodyDiv w:val="1"/>
      <w:marLeft w:val="0"/>
      <w:marRight w:val="0"/>
      <w:marTop w:val="0"/>
      <w:marBottom w:val="0"/>
      <w:divBdr>
        <w:top w:val="none" w:sz="0" w:space="0" w:color="auto"/>
        <w:left w:val="none" w:sz="0" w:space="0" w:color="auto"/>
        <w:bottom w:val="none" w:sz="0" w:space="0" w:color="auto"/>
        <w:right w:val="none" w:sz="0" w:space="0" w:color="auto"/>
      </w:divBdr>
    </w:div>
    <w:div w:id="198924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9AB1-F130-4C2D-8825-594BDE7A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6070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2016-06-08T22:34:00Z</cp:lastPrinted>
  <dcterms:created xsi:type="dcterms:W3CDTF">2016-07-22T21:42:00Z</dcterms:created>
  <dcterms:modified xsi:type="dcterms:W3CDTF">2016-07-22T21:42:00Z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-2039408019</vt:i4>
  </property>
  <property fmtid="{D5CDD505-2E9C-101B-9397-08002B2CF9AE}" pid="3" name="_NewReviewCycle">
    <vt:lpwstr/>
  </property>
  <property fmtid="{D5CDD505-2E9C-101B-9397-08002B2CF9AE}" pid="4" name="_EmailSubject">
    <vt:lpwstr>Dictamen hacienda</vt:lpwstr>
  </property>
  <property fmtid="{D5CDD505-2E9C-101B-9397-08002B2CF9AE}" pid="5" name="_AuthorEmail">
    <vt:lpwstr>celina.flores@redudg.udg.mx</vt:lpwstr>
  </property>
  <property fmtid="{D5CDD505-2E9C-101B-9397-08002B2CF9AE}" pid="6" name="_AuthorEmailDisplayName">
    <vt:lpwstr>Flores Carrillo, Celina</vt:lpwstr>
  </property>
  <property fmtid="{D5CDD505-2E9C-101B-9397-08002B2CF9AE}" pid="7" name="_ReviewingToolsShownOnce">
    <vt:lpwstr/>
  </property>
</Properties>
</file>