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4A820" w14:textId="77777777" w:rsidR="0057007E" w:rsidRPr="00E35B9B" w:rsidRDefault="0057007E" w:rsidP="0057007E">
      <w:pPr>
        <w:jc w:val="both"/>
        <w:rPr>
          <w:rFonts w:ascii="AvantGarde Bk BT" w:hAnsi="AvantGarde Bk BT"/>
          <w:bCs/>
          <w:sz w:val="22"/>
          <w:szCs w:val="22"/>
        </w:rPr>
      </w:pPr>
      <w:r w:rsidRPr="00E35B9B">
        <w:rPr>
          <w:rFonts w:ascii="AvantGarde Bk BT" w:hAnsi="AvantGarde Bk BT"/>
          <w:bCs/>
          <w:sz w:val="22"/>
          <w:szCs w:val="22"/>
        </w:rPr>
        <w:t>H. CONSEJO GENERAL UNIVERSITARIO</w:t>
      </w:r>
    </w:p>
    <w:p w14:paraId="3A429962" w14:textId="77777777" w:rsidR="0057007E" w:rsidRPr="00E35B9B" w:rsidRDefault="0057007E" w:rsidP="0057007E">
      <w:pPr>
        <w:jc w:val="both"/>
        <w:rPr>
          <w:rFonts w:ascii="AvantGarde Bk BT" w:hAnsi="AvantGarde Bk BT"/>
          <w:bCs/>
          <w:spacing w:val="120"/>
          <w:sz w:val="22"/>
          <w:szCs w:val="22"/>
        </w:rPr>
      </w:pPr>
      <w:r w:rsidRPr="00E35B9B">
        <w:rPr>
          <w:rFonts w:ascii="AvantGarde Bk BT" w:hAnsi="AvantGarde Bk BT"/>
          <w:bCs/>
          <w:spacing w:val="120"/>
          <w:sz w:val="22"/>
          <w:szCs w:val="22"/>
        </w:rPr>
        <w:t>PRESENTE</w:t>
      </w:r>
    </w:p>
    <w:p w14:paraId="28032290" w14:textId="77777777" w:rsidR="0057007E" w:rsidRPr="00E35B9B" w:rsidRDefault="0057007E" w:rsidP="0057007E">
      <w:pPr>
        <w:jc w:val="both"/>
        <w:rPr>
          <w:rFonts w:ascii="AvantGarde Bk BT" w:hAnsi="AvantGarde Bk BT"/>
          <w:sz w:val="22"/>
          <w:szCs w:val="22"/>
        </w:rPr>
      </w:pPr>
    </w:p>
    <w:p w14:paraId="07AAF117" w14:textId="77777777" w:rsidR="008A4816" w:rsidRPr="00E35B9B" w:rsidRDefault="008A4816" w:rsidP="0057007E">
      <w:pPr>
        <w:jc w:val="both"/>
        <w:rPr>
          <w:rFonts w:ascii="AvantGarde Bk BT" w:hAnsi="AvantGarde Bk BT"/>
          <w:sz w:val="22"/>
          <w:szCs w:val="22"/>
        </w:rPr>
      </w:pPr>
    </w:p>
    <w:p w14:paraId="1B51BF9D" w14:textId="09F2B0AF" w:rsidR="0057007E" w:rsidRPr="00E35B9B" w:rsidRDefault="000B5EEB" w:rsidP="0057007E">
      <w:pPr>
        <w:jc w:val="both"/>
        <w:rPr>
          <w:rFonts w:ascii="AvantGarde Bk BT" w:hAnsi="AvantGarde Bk BT"/>
          <w:color w:val="000000"/>
          <w:sz w:val="22"/>
          <w:szCs w:val="22"/>
        </w:rPr>
      </w:pPr>
      <w:r w:rsidRPr="00E35B9B">
        <w:rPr>
          <w:rFonts w:ascii="AvantGarde Bk BT" w:hAnsi="AvantGarde Bk BT"/>
          <w:color w:val="000000"/>
          <w:sz w:val="22"/>
          <w:szCs w:val="22"/>
        </w:rPr>
        <w:t>A esta Comisión</w:t>
      </w:r>
      <w:r w:rsidR="0057007E" w:rsidRPr="00E35B9B">
        <w:rPr>
          <w:rFonts w:ascii="AvantGarde Bk BT" w:hAnsi="AvantGarde Bk BT"/>
          <w:color w:val="000000"/>
          <w:sz w:val="22"/>
          <w:szCs w:val="22"/>
        </w:rPr>
        <w:t xml:space="preserve"> Permanente de Educación ha sido turnado</w:t>
      </w:r>
      <w:r w:rsidR="008A4816" w:rsidRPr="00E35B9B">
        <w:rPr>
          <w:rFonts w:ascii="AvantGarde Bk BT" w:hAnsi="AvantGarde Bk BT"/>
          <w:color w:val="000000"/>
          <w:sz w:val="22"/>
          <w:szCs w:val="22"/>
        </w:rPr>
        <w:t xml:space="preserve"> el dictamen No. CONS-CUCEI/CE-CH/003/2013, del 18 de abril de 2013, en el que </w:t>
      </w:r>
      <w:r w:rsidR="0057007E" w:rsidRPr="00E35B9B">
        <w:rPr>
          <w:rFonts w:ascii="AvantGarde Bk BT" w:hAnsi="AvantGarde Bk BT"/>
          <w:color w:val="000000"/>
          <w:sz w:val="22"/>
          <w:szCs w:val="22"/>
        </w:rPr>
        <w:t xml:space="preserve">el Consejo del Centro Universitario </w:t>
      </w:r>
      <w:r w:rsidR="0081159D" w:rsidRPr="00E35B9B">
        <w:rPr>
          <w:rFonts w:ascii="AvantGarde Bk BT" w:hAnsi="AvantGarde Bk BT"/>
          <w:color w:val="000000"/>
          <w:sz w:val="22"/>
          <w:szCs w:val="22"/>
        </w:rPr>
        <w:t>de Ciencias Exactas e Ingenierías</w:t>
      </w:r>
      <w:r w:rsidR="000D74AC" w:rsidRPr="00E35B9B">
        <w:rPr>
          <w:rFonts w:ascii="AvantGarde Bk BT" w:hAnsi="AvantGarde Bk BT"/>
          <w:color w:val="000000"/>
          <w:sz w:val="22"/>
          <w:szCs w:val="22"/>
        </w:rPr>
        <w:t xml:space="preserve"> </w:t>
      </w:r>
      <w:r w:rsidR="0057007E" w:rsidRPr="00E35B9B">
        <w:rPr>
          <w:rFonts w:ascii="AvantGarde Bk BT" w:hAnsi="AvantGarde Bk BT"/>
          <w:color w:val="000000"/>
          <w:sz w:val="22"/>
          <w:szCs w:val="22"/>
        </w:rPr>
        <w:t xml:space="preserve">propone la </w:t>
      </w:r>
      <w:r w:rsidR="0081159D" w:rsidRPr="00E35B9B">
        <w:rPr>
          <w:rFonts w:ascii="AvantGarde Bk BT" w:hAnsi="AvantGarde Bk BT"/>
          <w:color w:val="000000"/>
          <w:sz w:val="22"/>
          <w:szCs w:val="22"/>
        </w:rPr>
        <w:t>modificación</w:t>
      </w:r>
      <w:r w:rsidR="0057007E" w:rsidRPr="00E35B9B">
        <w:rPr>
          <w:rFonts w:ascii="AvantGarde Bk BT" w:hAnsi="AvantGarde Bk BT"/>
          <w:color w:val="000000"/>
          <w:sz w:val="22"/>
          <w:szCs w:val="22"/>
        </w:rPr>
        <w:t xml:space="preserve"> del plan de estudios de </w:t>
      </w:r>
      <w:r w:rsidR="000D595E" w:rsidRPr="00E35B9B">
        <w:rPr>
          <w:rFonts w:ascii="AvantGarde Bk BT" w:hAnsi="AvantGarde Bk BT"/>
          <w:color w:val="000000"/>
          <w:sz w:val="22"/>
          <w:szCs w:val="22"/>
        </w:rPr>
        <w:t xml:space="preserve">Ingeniería </w:t>
      </w:r>
      <w:r w:rsidR="0081159D" w:rsidRPr="00E35B9B">
        <w:rPr>
          <w:rFonts w:ascii="AvantGarde Bk BT" w:hAnsi="AvantGarde Bk BT"/>
          <w:color w:val="000000"/>
          <w:sz w:val="22"/>
          <w:szCs w:val="22"/>
        </w:rPr>
        <w:t>Topográfica, así como su denominación a</w:t>
      </w:r>
      <w:r w:rsidR="006E5E22" w:rsidRPr="00E35B9B">
        <w:rPr>
          <w:rFonts w:ascii="AvantGarde Bk BT" w:hAnsi="AvantGarde Bk BT"/>
          <w:color w:val="000000"/>
          <w:sz w:val="22"/>
          <w:szCs w:val="22"/>
        </w:rPr>
        <w:t xml:space="preserve"> </w:t>
      </w:r>
      <w:r w:rsidR="0081159D" w:rsidRPr="00E35B9B">
        <w:rPr>
          <w:rFonts w:ascii="AvantGarde Bk BT" w:hAnsi="AvantGarde Bk BT"/>
          <w:color w:val="000000"/>
          <w:sz w:val="22"/>
          <w:szCs w:val="22"/>
        </w:rPr>
        <w:t>Ingeniería en Topografía Geomática,</w:t>
      </w:r>
      <w:r w:rsidR="0057007E" w:rsidRPr="00E35B9B">
        <w:rPr>
          <w:rFonts w:ascii="AvantGarde Bk BT" w:hAnsi="AvantGarde Bk BT"/>
          <w:color w:val="000000"/>
          <w:sz w:val="22"/>
          <w:szCs w:val="22"/>
        </w:rPr>
        <w:t xml:space="preserve"> </w:t>
      </w:r>
      <w:bookmarkStart w:id="0" w:name="OLE_LINK3"/>
      <w:bookmarkStart w:id="1" w:name="OLE_LINK4"/>
      <w:r w:rsidR="0057007E" w:rsidRPr="00E35B9B">
        <w:rPr>
          <w:rFonts w:ascii="AvantGarde Bk BT" w:hAnsi="AvantGarde Bk BT"/>
          <w:color w:val="000000"/>
          <w:sz w:val="22"/>
          <w:szCs w:val="22"/>
        </w:rPr>
        <w:t>en la modalidad escolarizada y bajo el sistema de créditos</w:t>
      </w:r>
      <w:r w:rsidR="0057007E" w:rsidRPr="00E35B9B">
        <w:rPr>
          <w:rFonts w:ascii="AvantGarde Bk BT" w:hAnsi="AvantGarde Bk BT"/>
          <w:sz w:val="22"/>
          <w:szCs w:val="22"/>
        </w:rPr>
        <w:t xml:space="preserve">, </w:t>
      </w:r>
      <w:bookmarkEnd w:id="0"/>
      <w:bookmarkEnd w:id="1"/>
      <w:r w:rsidR="0057007E" w:rsidRPr="00E35B9B">
        <w:rPr>
          <w:rFonts w:ascii="AvantGarde Bk BT" w:hAnsi="AvantGarde Bk BT"/>
          <w:color w:val="000000"/>
          <w:sz w:val="22"/>
          <w:szCs w:val="22"/>
        </w:rPr>
        <w:t xml:space="preserve">a partir del ciclo escolar </w:t>
      </w:r>
      <w:r w:rsidR="00F20A73" w:rsidRPr="00E35B9B">
        <w:rPr>
          <w:rFonts w:ascii="AvantGarde Bk BT" w:hAnsi="AvantGarde Bk BT"/>
          <w:color w:val="000000"/>
          <w:sz w:val="22"/>
          <w:szCs w:val="22"/>
        </w:rPr>
        <w:t>2017</w:t>
      </w:r>
      <w:r w:rsidR="00927962" w:rsidRPr="00E35B9B">
        <w:rPr>
          <w:rFonts w:ascii="AvantGarde Bk BT" w:hAnsi="AvantGarde Bk BT"/>
          <w:color w:val="000000"/>
          <w:sz w:val="22"/>
          <w:szCs w:val="22"/>
        </w:rPr>
        <w:t xml:space="preserve"> “</w:t>
      </w:r>
      <w:r w:rsidR="00F20A73" w:rsidRPr="00E35B9B">
        <w:rPr>
          <w:rFonts w:ascii="AvantGarde Bk BT" w:hAnsi="AvantGarde Bk BT"/>
          <w:color w:val="000000"/>
          <w:sz w:val="22"/>
          <w:szCs w:val="22"/>
        </w:rPr>
        <w:t>A</w:t>
      </w:r>
      <w:r w:rsidR="0057007E" w:rsidRPr="00E35B9B">
        <w:rPr>
          <w:rFonts w:ascii="AvantGarde Bk BT" w:hAnsi="AvantGarde Bk BT"/>
          <w:color w:val="000000"/>
          <w:sz w:val="22"/>
          <w:szCs w:val="22"/>
        </w:rPr>
        <w:t>”, y</w:t>
      </w:r>
    </w:p>
    <w:p w14:paraId="3E70D435" w14:textId="77777777" w:rsidR="000B5EEB" w:rsidRPr="00E35B9B" w:rsidRDefault="000B5EEB" w:rsidP="0057007E">
      <w:pPr>
        <w:jc w:val="center"/>
        <w:rPr>
          <w:rFonts w:ascii="AvantGarde Bk BT" w:hAnsi="AvantGarde Bk BT"/>
          <w:b/>
          <w:sz w:val="22"/>
          <w:szCs w:val="22"/>
        </w:rPr>
      </w:pPr>
    </w:p>
    <w:p w14:paraId="268D56F6" w14:textId="77777777" w:rsidR="0057007E" w:rsidRPr="00E35B9B" w:rsidRDefault="0057007E" w:rsidP="0057007E">
      <w:pPr>
        <w:jc w:val="center"/>
        <w:rPr>
          <w:rFonts w:ascii="AvantGarde Bk BT" w:hAnsi="AvantGarde Bk BT"/>
          <w:sz w:val="22"/>
          <w:szCs w:val="22"/>
        </w:rPr>
      </w:pPr>
      <w:r w:rsidRPr="00E35B9B">
        <w:rPr>
          <w:rFonts w:ascii="AvantGarde Bk BT" w:hAnsi="AvantGarde Bk BT"/>
          <w:b/>
          <w:sz w:val="22"/>
          <w:szCs w:val="22"/>
        </w:rPr>
        <w:t>R e s u l t a n d o</w:t>
      </w:r>
      <w:r w:rsidRPr="00E35B9B">
        <w:rPr>
          <w:rFonts w:ascii="AvantGarde Bk BT" w:hAnsi="AvantGarde Bk BT"/>
          <w:sz w:val="22"/>
          <w:szCs w:val="22"/>
        </w:rPr>
        <w:t>:</w:t>
      </w:r>
    </w:p>
    <w:p w14:paraId="174DE540" w14:textId="77777777" w:rsidR="0057007E" w:rsidRPr="00E35B9B" w:rsidRDefault="0057007E" w:rsidP="0057007E">
      <w:pPr>
        <w:jc w:val="both"/>
        <w:rPr>
          <w:rFonts w:ascii="AvantGarde Bk BT" w:hAnsi="AvantGarde Bk BT"/>
          <w:sz w:val="22"/>
          <w:szCs w:val="22"/>
        </w:rPr>
      </w:pPr>
    </w:p>
    <w:p w14:paraId="79E3B289" w14:textId="77777777" w:rsidR="008A4816" w:rsidRPr="00E35B9B" w:rsidRDefault="008A4816" w:rsidP="008A4816">
      <w:pPr>
        <w:pStyle w:val="Default"/>
        <w:numPr>
          <w:ilvl w:val="0"/>
          <w:numId w:val="12"/>
        </w:numPr>
        <w:jc w:val="both"/>
        <w:rPr>
          <w:rFonts w:ascii="AvantGarde Bk BT" w:hAnsi="AvantGarde Bk BT"/>
          <w:sz w:val="22"/>
          <w:szCs w:val="22"/>
          <w:lang w:val="es-MX" w:eastAsia="es-MX"/>
        </w:rPr>
      </w:pPr>
      <w:r w:rsidRPr="00E35B9B">
        <w:rPr>
          <w:rFonts w:ascii="AvantGarde Bk BT" w:hAnsi="AvantGarde Bk BT"/>
          <w:sz w:val="22"/>
          <w:szCs w:val="22"/>
          <w:lang w:val="es-MX" w:eastAsia="es-MX"/>
        </w:rPr>
        <w:t xml:space="preserve">Que la carrera de Ingeniería Topográfica fue creada el 29 de septiembre de 1925, iniciando actividades en la misma fecha. En el año de 1986 se modificó a cuatrimestres, y se actualizó el plan de estudios en el año de 1992. En febrero de 1996 se realizó la adaptación a sistema de créditos. En agosto del </w:t>
      </w:r>
      <w:r w:rsidRPr="00E35B9B">
        <w:rPr>
          <w:rFonts w:ascii="AvantGarde Bk BT" w:hAnsi="AvantGarde Bk BT"/>
          <w:color w:val="auto"/>
          <w:sz w:val="22"/>
          <w:szCs w:val="22"/>
          <w:lang w:val="es-MX" w:eastAsia="es-MX"/>
        </w:rPr>
        <w:t>año 2000 se hicieron los cambios al plan vigente y en el año 2003 se integró el curso de</w:t>
      </w:r>
      <w:r w:rsidRPr="00E35B9B">
        <w:rPr>
          <w:rFonts w:ascii="AvantGarde Bk BT" w:hAnsi="AvantGarde Bk BT"/>
          <w:sz w:val="22"/>
          <w:szCs w:val="22"/>
          <w:lang w:val="es-MX" w:eastAsia="es-MX"/>
        </w:rPr>
        <w:t xml:space="preserve"> verano.</w:t>
      </w:r>
    </w:p>
    <w:p w14:paraId="2F452C81" w14:textId="77777777" w:rsidR="008A4816" w:rsidRPr="00E35B9B" w:rsidRDefault="008A4816" w:rsidP="008A4816">
      <w:pPr>
        <w:pStyle w:val="Default"/>
        <w:jc w:val="both"/>
        <w:rPr>
          <w:rFonts w:ascii="AvantGarde Bk BT" w:hAnsi="AvantGarde Bk BT"/>
          <w:sz w:val="22"/>
          <w:szCs w:val="22"/>
          <w:lang w:val="es-MX" w:eastAsia="es-MX"/>
        </w:rPr>
      </w:pPr>
    </w:p>
    <w:p w14:paraId="0BC918B9" w14:textId="77777777" w:rsidR="008A4816" w:rsidRPr="00E35B9B" w:rsidRDefault="008A4816" w:rsidP="008A4816">
      <w:pPr>
        <w:pStyle w:val="Default"/>
        <w:numPr>
          <w:ilvl w:val="0"/>
          <w:numId w:val="12"/>
        </w:numPr>
        <w:jc w:val="both"/>
        <w:rPr>
          <w:rFonts w:ascii="AvantGarde Bk BT" w:hAnsi="AvantGarde Bk BT"/>
          <w:sz w:val="22"/>
          <w:szCs w:val="22"/>
          <w:lang w:val="es-MX" w:eastAsia="es-MX"/>
        </w:rPr>
      </w:pPr>
      <w:r w:rsidRPr="00E35B9B">
        <w:rPr>
          <w:rFonts w:ascii="AvantGarde Bk BT" w:hAnsi="AvantGarde Bk BT"/>
          <w:sz w:val="22"/>
          <w:szCs w:val="22"/>
          <w:lang w:eastAsia="es-MX"/>
        </w:rPr>
        <w:t xml:space="preserve">Que en México, el Ingeniero en Topografía Geomática se desarrolla en la industria de la construcción y en la modernización de la infraestructura del país, así como en la investigación. Del Plan Nacional de Desarrollo, 2013-2018, se derivaron planes y programas sectoriales y, de manera muy destacada, los de los sectores de comunicaciones y transportes, y energía. </w:t>
      </w:r>
    </w:p>
    <w:p w14:paraId="3CC62C1A" w14:textId="77777777" w:rsidR="008A4816" w:rsidRPr="00E35B9B" w:rsidRDefault="008A4816" w:rsidP="008A4816">
      <w:pPr>
        <w:pStyle w:val="Prrafodelista"/>
        <w:ind w:left="0"/>
        <w:rPr>
          <w:rFonts w:ascii="AvantGarde Bk BT" w:eastAsia="Times New Roman" w:hAnsi="AvantGarde Bk BT" w:cs="Arial"/>
          <w:color w:val="000000"/>
          <w:lang w:eastAsia="es-MX"/>
        </w:rPr>
      </w:pPr>
    </w:p>
    <w:p w14:paraId="1996B272" w14:textId="77777777" w:rsidR="008A4816" w:rsidRPr="00E35B9B" w:rsidRDefault="008A4816" w:rsidP="008A4816">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 xml:space="preserve">Que los Ingenieros Topógrafos </w:t>
      </w:r>
      <w:proofErr w:type="spellStart"/>
      <w:r w:rsidRPr="00E35B9B">
        <w:rPr>
          <w:rFonts w:ascii="AvantGarde Bk BT" w:eastAsia="Times New Roman" w:hAnsi="AvantGarde Bk BT" w:cs="Arial"/>
          <w:color w:val="000000"/>
          <w:lang w:eastAsia="es-MX"/>
        </w:rPr>
        <w:t>Geomáticos</w:t>
      </w:r>
      <w:proofErr w:type="spellEnd"/>
      <w:r w:rsidRPr="00E35B9B">
        <w:rPr>
          <w:rFonts w:ascii="AvantGarde Bk BT" w:eastAsia="Times New Roman" w:hAnsi="AvantGarde Bk BT" w:cs="Arial"/>
          <w:color w:val="000000"/>
          <w:lang w:eastAsia="es-MX"/>
        </w:rPr>
        <w:t xml:space="preserve"> son requeridos en múltiples áreas. En el sector público </w:t>
      </w:r>
      <w:r w:rsidRPr="00E35B9B">
        <w:rPr>
          <w:rFonts w:ascii="AvantGarde Bk BT" w:eastAsia="Times New Roman" w:hAnsi="AvantGarde Bk BT" w:cs="Arial"/>
          <w:lang w:eastAsia="es-MX"/>
        </w:rPr>
        <w:t>pueden laborar</w:t>
      </w:r>
      <w:r w:rsidRPr="00E35B9B">
        <w:rPr>
          <w:rFonts w:ascii="AvantGarde Bk BT" w:eastAsia="Times New Roman" w:hAnsi="AvantGarde Bk BT" w:cs="Arial"/>
          <w:color w:val="0033CC"/>
          <w:lang w:eastAsia="es-MX"/>
        </w:rPr>
        <w:t xml:space="preserve"> </w:t>
      </w:r>
      <w:r w:rsidRPr="00E35B9B">
        <w:rPr>
          <w:rFonts w:ascii="AvantGarde Bk BT" w:eastAsia="Times New Roman" w:hAnsi="AvantGarde Bk BT" w:cs="Arial"/>
          <w:color w:val="000000"/>
          <w:lang w:eastAsia="es-MX"/>
        </w:rPr>
        <w:t xml:space="preserve">en las Secretarías de Desarrollo Social (SEDESOL); de Agricultura, Ganadería y Desarrollo Rural (SAGARPA); de Comunicaciones y Transportes (SCT); de Salud; de Desarrollo Agrario Territorial y Urbano (SEDATU); y de Turismo. En otras empresas públicas como: Petróleos Mexicanos (PEMEX), en Ferrocarriles Nacionales de México, en la Comisión Nacional del Agua (CNA) y la Comisión Federal de Electricidad (CFE). En empresas tripartitas como el Instituto del Fondo Nacional de la Vivienda para los Trabajadores (INFONAVIT). En el sector privado, colaboran en empresas constructoras, bufetes de consultoría, compañías de profesionistas asociados y en la Cámara Nacional de la Industria de la Construcción, principalmente. </w:t>
      </w:r>
    </w:p>
    <w:p w14:paraId="45488074" w14:textId="7E2E6496" w:rsidR="000B5EEB" w:rsidRPr="00E35B9B" w:rsidRDefault="000B5EEB">
      <w:pPr>
        <w:spacing w:after="200" w:line="276" w:lineRule="auto"/>
        <w:rPr>
          <w:rFonts w:ascii="AvantGarde Bk BT" w:hAnsi="AvantGarde Bk BT"/>
          <w:color w:val="000000"/>
          <w:sz w:val="22"/>
          <w:szCs w:val="22"/>
        </w:rPr>
      </w:pPr>
      <w:r w:rsidRPr="00E35B9B">
        <w:rPr>
          <w:rFonts w:ascii="AvantGarde Bk BT" w:hAnsi="AvantGarde Bk BT"/>
          <w:color w:val="000000"/>
        </w:rPr>
        <w:br w:type="page"/>
      </w:r>
    </w:p>
    <w:p w14:paraId="54D5CB2C" w14:textId="77777777" w:rsidR="008A4816" w:rsidRPr="00E35B9B" w:rsidRDefault="008A4816" w:rsidP="008A4816">
      <w:pPr>
        <w:pStyle w:val="Prrafodelista"/>
        <w:spacing w:before="240" w:after="240"/>
        <w:ind w:left="0"/>
        <w:jc w:val="both"/>
        <w:rPr>
          <w:rFonts w:ascii="AvantGarde Bk BT" w:eastAsia="Times New Roman" w:hAnsi="AvantGarde Bk BT" w:cs="Arial"/>
          <w:color w:val="000000"/>
          <w:lang w:eastAsia="es-MX"/>
        </w:rPr>
      </w:pPr>
    </w:p>
    <w:p w14:paraId="0974AF18" w14:textId="77777777" w:rsidR="008A4816" w:rsidRPr="00E35B9B" w:rsidRDefault="008A4816" w:rsidP="008A4816">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los cambios sociales y económicos que se han dado en nuestro país y en el mundo, indican modificaciones sustanciales en el hacer y quehacer del ejercicio profesional de la carrera de Ingeniería Topográfica, ya que se ha avanzado en el conocimiento de la Geodesia y la Geomática y es necesario reorientar acciones para potenciar la formación de profesionales en este campo.</w:t>
      </w:r>
    </w:p>
    <w:p w14:paraId="5C6DF419" w14:textId="77777777" w:rsidR="008A4816" w:rsidRPr="00E35B9B" w:rsidRDefault="008A4816" w:rsidP="008A4816">
      <w:pPr>
        <w:pStyle w:val="Prrafodelista"/>
        <w:spacing w:before="240" w:after="240"/>
        <w:ind w:left="0"/>
        <w:jc w:val="both"/>
        <w:rPr>
          <w:rFonts w:ascii="AvantGarde Bk BT" w:eastAsia="Times New Roman" w:hAnsi="AvantGarde Bk BT" w:cs="Arial"/>
          <w:color w:val="000000"/>
          <w:lang w:eastAsia="es-MX"/>
        </w:rPr>
      </w:pPr>
    </w:p>
    <w:p w14:paraId="013A4EC2" w14:textId="77777777" w:rsidR="008A4816" w:rsidRPr="00E35B9B" w:rsidRDefault="008A4816" w:rsidP="008A4816">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 xml:space="preserve">Que en el Estado de Jalisco se </w:t>
      </w:r>
      <w:r w:rsidRPr="00E35B9B">
        <w:rPr>
          <w:rFonts w:ascii="AvantGarde Bk BT" w:eastAsia="Times New Roman" w:hAnsi="AvantGarde Bk BT" w:cs="Arial"/>
          <w:lang w:eastAsia="es-MX"/>
        </w:rPr>
        <w:t>aplica</w:t>
      </w:r>
      <w:r w:rsidRPr="00E35B9B">
        <w:rPr>
          <w:rFonts w:ascii="AvantGarde Bk BT" w:eastAsia="Times New Roman" w:hAnsi="AvantGarde Bk BT" w:cs="Arial"/>
          <w:color w:val="0033CC"/>
          <w:lang w:eastAsia="es-MX"/>
        </w:rPr>
        <w:t xml:space="preserve"> </w:t>
      </w:r>
      <w:r w:rsidRPr="00E35B9B">
        <w:rPr>
          <w:rFonts w:ascii="AvantGarde Bk BT" w:eastAsia="Times New Roman" w:hAnsi="AvantGarde Bk BT" w:cs="Arial"/>
          <w:color w:val="000000"/>
          <w:lang w:eastAsia="es-MX"/>
        </w:rPr>
        <w:t xml:space="preserve">la Ingeniería en Topografía Geomática en la industria de la construcción, en la planeación, estudios técnicos, investigación, diseño, construcción, operación y mantenimiento de la infraestructura pública y privada (carreteras, ferrocarriles, puertos, aeropuertos, telecomunicaciones, agua, saneamiento, vialidades, vivienda, industria, edificios, centros comerciales, </w:t>
      </w:r>
      <w:proofErr w:type="spellStart"/>
      <w:r w:rsidRPr="00E35B9B">
        <w:rPr>
          <w:rFonts w:ascii="AvantGarde Bk BT" w:eastAsia="Times New Roman" w:hAnsi="AvantGarde Bk BT" w:cs="Arial"/>
          <w:color w:val="000000"/>
          <w:lang w:eastAsia="es-MX"/>
        </w:rPr>
        <w:t>hidroagricultura</w:t>
      </w:r>
      <w:proofErr w:type="spellEnd"/>
      <w:r w:rsidRPr="00E35B9B">
        <w:rPr>
          <w:rFonts w:ascii="AvantGarde Bk BT" w:eastAsia="Times New Roman" w:hAnsi="AvantGarde Bk BT" w:cs="Arial"/>
          <w:color w:val="000000"/>
          <w:lang w:eastAsia="es-MX"/>
        </w:rPr>
        <w:t xml:space="preserve">, control de inundaciones, electricidad, hidrocarburos, etc.). </w:t>
      </w:r>
    </w:p>
    <w:p w14:paraId="34EC1CA1" w14:textId="77777777" w:rsidR="008A4816" w:rsidRPr="00E35B9B" w:rsidRDefault="008A4816" w:rsidP="008A4816">
      <w:pPr>
        <w:pStyle w:val="Prrafodelista"/>
        <w:spacing w:before="240" w:after="240"/>
        <w:ind w:left="0"/>
        <w:jc w:val="both"/>
        <w:rPr>
          <w:rFonts w:ascii="AvantGarde Bk BT" w:eastAsia="Times New Roman" w:hAnsi="AvantGarde Bk BT" w:cs="Arial"/>
          <w:color w:val="000000"/>
          <w:lang w:eastAsia="es-MX"/>
        </w:rPr>
      </w:pPr>
    </w:p>
    <w:p w14:paraId="61131026" w14:textId="77777777" w:rsidR="008A4816" w:rsidRPr="00E35B9B" w:rsidRDefault="008A4816" w:rsidP="008A4816">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la Ingeniería en Topografía Geomática se encuentra en medio de una revolución tecnológica profunda, debido al desarrollo de satélites y computadoras de uso diario en la industria, cuyo resultado es la demanda de profesionistas con conocimientos sólidos en el uso de dichos equipos. La Universidad de Guadalajara debe ser la institución que genere y difunda el cambio tecnológico en la carrera, con planes de estudios actuales y acreditados.</w:t>
      </w:r>
    </w:p>
    <w:p w14:paraId="335F67F8" w14:textId="77777777" w:rsidR="008A4816" w:rsidRPr="00E35B9B" w:rsidRDefault="008A4816" w:rsidP="008A4816">
      <w:pPr>
        <w:pStyle w:val="Prrafodelista"/>
        <w:spacing w:before="240" w:after="240"/>
        <w:ind w:left="0"/>
        <w:jc w:val="both"/>
        <w:rPr>
          <w:rFonts w:ascii="AvantGarde Bk BT" w:eastAsia="Times New Roman" w:hAnsi="AvantGarde Bk BT" w:cs="Arial"/>
          <w:color w:val="000000"/>
          <w:lang w:eastAsia="es-MX"/>
        </w:rPr>
      </w:pPr>
    </w:p>
    <w:p w14:paraId="6E24754D" w14:textId="77777777" w:rsidR="008A4816" w:rsidRPr="00E35B9B" w:rsidRDefault="008A4816" w:rsidP="008A4816">
      <w:pPr>
        <w:pStyle w:val="Prrafodelista"/>
        <w:numPr>
          <w:ilvl w:val="0"/>
          <w:numId w:val="12"/>
        </w:numPr>
        <w:autoSpaceDE w:val="0"/>
        <w:autoSpaceDN w:val="0"/>
        <w:adjustRightInd w:val="0"/>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las competencias a desarrollar se encuentran en los campos de Topografía Automatizada, Geodesia Satelital, Fotogrametría Digital, Teledetección y Geomática. Los procedimientos clásicos de toma de datos, registro y producción de planos y mapas, han sido sustituidos por las nuevas herramientas topográficas, geodésicas y fotogramétricas que, integradas con la informática, la electrónica y la computación, han dado lugar a la nueva disciplina científico-tecnológica denominada “Ingeniería en Topografía Geomática”.</w:t>
      </w:r>
    </w:p>
    <w:p w14:paraId="07B4ED82" w14:textId="77777777" w:rsidR="008A4816" w:rsidRPr="00E35B9B" w:rsidRDefault="008A4816" w:rsidP="008A4816">
      <w:pPr>
        <w:pStyle w:val="Prrafodelista"/>
        <w:spacing w:before="240" w:after="240"/>
        <w:ind w:left="0"/>
        <w:jc w:val="both"/>
        <w:rPr>
          <w:rFonts w:ascii="AvantGarde Bk BT" w:eastAsia="Times New Roman" w:hAnsi="AvantGarde Bk BT" w:cs="Arial"/>
          <w:color w:val="000000"/>
          <w:lang w:eastAsia="es-MX"/>
        </w:rPr>
      </w:pPr>
    </w:p>
    <w:p w14:paraId="4308424F" w14:textId="77777777" w:rsidR="008A4816" w:rsidRPr="00E35B9B" w:rsidRDefault="008A4816" w:rsidP="008A4816">
      <w:pPr>
        <w:pStyle w:val="Prrafodelista"/>
        <w:numPr>
          <w:ilvl w:val="0"/>
          <w:numId w:val="12"/>
        </w:numPr>
        <w:autoSpaceDE w:val="0"/>
        <w:autoSpaceDN w:val="0"/>
        <w:adjustRightInd w:val="0"/>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en lo referente a la percepción remota y sistemas de información geográfica, las posibilidades de desarrollo se tendrán en la administración y vigilancia de los recursos naturales, de bienes inmuebles, del medio ambiente, de los territorios, del mar patrimonial y de los registros públicos de la propiedad. Por tanto, el mercado de trabajo también incluirá las instituciones federales y estatales que se dedican a estudios territoriales, protección civil, respuesta a desastres naturales. En este caso se pueden mencionar a la SEMARNAT, el Instituto Nacional de Estadística y Geografía (INEGI), la CNA, la CFE, a PEMEX y el Sistema de Protección Civil.</w:t>
      </w:r>
    </w:p>
    <w:p w14:paraId="2EE49F60" w14:textId="28E03A6A" w:rsidR="000B5EEB" w:rsidRPr="00E35B9B" w:rsidRDefault="000B5EEB">
      <w:pPr>
        <w:spacing w:after="200" w:line="276" w:lineRule="auto"/>
        <w:rPr>
          <w:rFonts w:ascii="AvantGarde Bk BT" w:hAnsi="AvantGarde Bk BT"/>
          <w:color w:val="000000"/>
          <w:sz w:val="22"/>
          <w:szCs w:val="22"/>
        </w:rPr>
      </w:pPr>
      <w:r w:rsidRPr="00E35B9B">
        <w:rPr>
          <w:rFonts w:ascii="AvantGarde Bk BT" w:hAnsi="AvantGarde Bk BT"/>
          <w:color w:val="000000"/>
        </w:rPr>
        <w:br w:type="page"/>
      </w:r>
    </w:p>
    <w:p w14:paraId="3D2DCFC5" w14:textId="77777777" w:rsidR="008A4816" w:rsidRPr="00E35B9B" w:rsidRDefault="008A4816" w:rsidP="008A4816">
      <w:pPr>
        <w:pStyle w:val="Prrafodelista"/>
        <w:spacing w:before="240" w:after="240"/>
        <w:ind w:left="0"/>
        <w:jc w:val="both"/>
        <w:rPr>
          <w:rFonts w:ascii="AvantGarde Bk BT" w:eastAsia="Times New Roman" w:hAnsi="AvantGarde Bk BT" w:cs="Arial"/>
          <w:color w:val="000000"/>
          <w:lang w:eastAsia="es-MX"/>
        </w:rPr>
      </w:pPr>
    </w:p>
    <w:p w14:paraId="3940B384" w14:textId="1923A7F5" w:rsidR="008A4816" w:rsidRPr="00E35B9B" w:rsidRDefault="008A4816" w:rsidP="000B5EEB">
      <w:pPr>
        <w:pStyle w:val="Prrafodelista"/>
        <w:numPr>
          <w:ilvl w:val="0"/>
          <w:numId w:val="12"/>
        </w:numPr>
        <w:spacing w:after="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 xml:space="preserve">Que se llevó a cabo un análisis de los planes y programas de estudio de otras Universidades, como la Universidad Nacional Autónoma de México, la Benemérita Universidad Autónoma de Puebla, la Universidad de Colima, la Universidad de Guanajuato, la Universidad de </w:t>
      </w:r>
      <w:proofErr w:type="spellStart"/>
      <w:r w:rsidRPr="00E35B9B">
        <w:rPr>
          <w:rFonts w:ascii="AvantGarde Bk BT" w:eastAsia="Times New Roman" w:hAnsi="AvantGarde Bk BT" w:cs="Arial"/>
          <w:color w:val="000000"/>
          <w:lang w:eastAsia="es-MX"/>
        </w:rPr>
        <w:t>Karlshruhe</w:t>
      </w:r>
      <w:proofErr w:type="spellEnd"/>
      <w:r w:rsidRPr="00E35B9B">
        <w:rPr>
          <w:rFonts w:ascii="AvantGarde Bk BT" w:eastAsia="Times New Roman" w:hAnsi="AvantGarde Bk BT" w:cs="Arial"/>
          <w:color w:val="000000"/>
          <w:lang w:eastAsia="es-MX"/>
        </w:rPr>
        <w:t>, la Universidad Politécnica de Madrid y la Universidad de Oviedo; el objetivo de dicho análisis fue proponer un plan de estudios que integre todas las áreas indispensables de la Ingeniería Topográfica Geomática para enfrentar las exigencias de la sociedad en el nuevo mercado.</w:t>
      </w:r>
    </w:p>
    <w:p w14:paraId="37CA5214" w14:textId="77777777" w:rsidR="000B5EEB" w:rsidRPr="00E35B9B" w:rsidRDefault="000B5EEB" w:rsidP="000B5EEB">
      <w:pPr>
        <w:autoSpaceDE w:val="0"/>
        <w:autoSpaceDN w:val="0"/>
        <w:adjustRightInd w:val="0"/>
        <w:ind w:left="142"/>
        <w:jc w:val="both"/>
        <w:rPr>
          <w:rFonts w:ascii="AvantGarde Bk BT" w:hAnsi="AvantGarde Bk BT"/>
          <w:color w:val="000000"/>
        </w:rPr>
      </w:pPr>
    </w:p>
    <w:p w14:paraId="0233B216" w14:textId="6D15401D" w:rsidR="008A4816" w:rsidRPr="00E35B9B" w:rsidRDefault="008A4816" w:rsidP="000B5EEB">
      <w:pPr>
        <w:pStyle w:val="Prrafodelista"/>
        <w:numPr>
          <w:ilvl w:val="0"/>
          <w:numId w:val="12"/>
        </w:numPr>
        <w:autoSpaceDE w:val="0"/>
        <w:autoSpaceDN w:val="0"/>
        <w:adjustRightInd w:val="0"/>
        <w:spacing w:after="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respecto al mercado de trabajo, en 2014 la ALIANZA FIIDEM A.C. (Formación e Investigación en Infraestructura para el Desarrollo de México, A.C.) realizó “El Estudio de la Demanda de las Carreras de Ingeniería y de Mejores Prácticas Internacionales sobre Vinculación para la Formación”. El estudio se centró en 16 disciplinas de la ingeniería seleccionadas por tener mayor relación en materia de infraestructura; entre ellas, la Ingeniería Topográfica y Geodesia, que cuenta con 20 programas de estudio diferentes en México. La evaluación emitida por los empleadores, tanto de estos programas como de sus graduados, fue de 8.6 y 8.3, respectivamente. La matrícula de 2007–2008 fue de 1,846 y la del 2013–2014 fue de 3,564. La cantidad de egresados de esos ciclos fue de 182 y 377, respectivamente. Estos datos indican que el incremento, tanto de la matrícula como de los egresados, en los últimos 5 años, fue de 60% y 67%, respectivamente.</w:t>
      </w:r>
    </w:p>
    <w:p w14:paraId="1443B562" w14:textId="77777777" w:rsidR="008A4816" w:rsidRPr="00E35B9B" w:rsidRDefault="008A4816" w:rsidP="008A4816">
      <w:pPr>
        <w:pStyle w:val="Prrafodelista"/>
        <w:spacing w:before="240" w:after="240"/>
        <w:ind w:left="0"/>
        <w:jc w:val="both"/>
        <w:rPr>
          <w:rFonts w:ascii="AvantGarde Bk BT" w:eastAsia="Times New Roman" w:hAnsi="AvantGarde Bk BT" w:cs="Arial"/>
          <w:color w:val="000000"/>
          <w:lang w:eastAsia="es-MX"/>
        </w:rPr>
      </w:pPr>
    </w:p>
    <w:p w14:paraId="79560FB5" w14:textId="7BF0A92E" w:rsidR="008A4816" w:rsidRPr="00E35B9B" w:rsidRDefault="008A4816" w:rsidP="008A4816">
      <w:pPr>
        <w:pStyle w:val="Prrafodelista"/>
        <w:numPr>
          <w:ilvl w:val="0"/>
          <w:numId w:val="12"/>
        </w:numPr>
        <w:autoSpaceDE w:val="0"/>
        <w:autoSpaceDN w:val="0"/>
        <w:adjustRightInd w:val="0"/>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 xml:space="preserve">Que en relación a la ocupación y empleo, se hicieron cuatro análisis con fines comparativos entre oferta y demanda de ingenieros del área de la ingeniería topográfica. Para tener información de la oferta de trabajo, se consideró lo aportado por las encuestas Nacionales de Ocupación y Empleo (ENOE), la población económicamente activa (PEA) y la económicamente no activa (PNEA). En relación a la demanda de trabajo, fue considerada la estimación de los egresados al año 2020, de la alianza FIIDEM (por regresión lineal) y la de la ANUIES (crecimiento del 5.6% anual), además de la estimación por la alianza FIIDEM de ingenieros ocupados por carrera (regresión lineal) y la estimación del PIB en México- del 3.6% anual-. De los cuatro análisis comparativos, se tuvieron los siguientes resultados: a) la oferta y demanda estimadas por la alianza FIIDEM fue de 2,789 egresados y 1,114 puestos de trabajo; es decir, la diferencia fue de 1,675 egresados que no tuvieron oferta de trabajo en su área; b) oferta alianza FIIDEM igual 2,789 y demanda estimada, de acuerdo con el PIB, igual a 2,340; la diferencia indica desempleo de 449 egresados en su área; c) oferta ANUIES 3,324 y demanda FIIDEM 1,114; oferta </w:t>
      </w:r>
      <w:r w:rsidRPr="00E35B9B">
        <w:rPr>
          <w:rFonts w:ascii="AvantGarde Bk BT" w:eastAsia="Times New Roman" w:hAnsi="AvantGarde Bk BT" w:cs="Arial"/>
          <w:i/>
          <w:color w:val="000000"/>
          <w:lang w:eastAsia="es-MX"/>
        </w:rPr>
        <w:t>vs</w:t>
      </w:r>
      <w:r w:rsidRPr="00E35B9B">
        <w:rPr>
          <w:rFonts w:ascii="AvantGarde Bk BT" w:eastAsia="Times New Roman" w:hAnsi="AvantGarde Bk BT" w:cs="Arial"/>
          <w:color w:val="000000"/>
          <w:lang w:eastAsia="es-MX"/>
        </w:rPr>
        <w:t xml:space="preserve"> demanda igual 2, 210 desempleados; y d) oferta ANUIES 3,324 y demanda estimada, de acuerdo al PIB, 2,340; oferta </w:t>
      </w:r>
      <w:r w:rsidRPr="00E35B9B">
        <w:rPr>
          <w:rFonts w:ascii="AvantGarde Bk BT" w:eastAsia="Times New Roman" w:hAnsi="AvantGarde Bk BT" w:cs="Arial"/>
          <w:i/>
          <w:color w:val="000000"/>
          <w:lang w:eastAsia="es-MX"/>
        </w:rPr>
        <w:t>vs</w:t>
      </w:r>
      <w:r w:rsidRPr="00E35B9B">
        <w:rPr>
          <w:rFonts w:ascii="AvantGarde Bk BT" w:eastAsia="Times New Roman" w:hAnsi="AvantGarde Bk BT" w:cs="Arial"/>
          <w:color w:val="000000"/>
          <w:lang w:eastAsia="es-MX"/>
        </w:rPr>
        <w:t xml:space="preserve"> demanda igual a 984 desempleados. Como puede observarse, ninguno de los escenarios es halagador aunque el escenario “b”, es donde resultan menos desempleados.</w:t>
      </w:r>
    </w:p>
    <w:p w14:paraId="7A5F62B9" w14:textId="77777777" w:rsidR="008A4816" w:rsidRPr="00E35B9B" w:rsidRDefault="008A4816">
      <w:pPr>
        <w:spacing w:after="200" w:line="276" w:lineRule="auto"/>
        <w:rPr>
          <w:rFonts w:ascii="AvantGarde Bk BT" w:hAnsi="AvantGarde Bk BT"/>
          <w:color w:val="000000"/>
          <w:sz w:val="22"/>
          <w:szCs w:val="22"/>
        </w:rPr>
      </w:pPr>
      <w:r w:rsidRPr="00E35B9B">
        <w:rPr>
          <w:rFonts w:ascii="AvantGarde Bk BT" w:hAnsi="AvantGarde Bk BT"/>
          <w:color w:val="000000"/>
        </w:rPr>
        <w:br w:type="page"/>
      </w:r>
    </w:p>
    <w:p w14:paraId="75A5937A" w14:textId="4220AB7B" w:rsidR="008A4816" w:rsidRPr="00E35B9B" w:rsidRDefault="008A4816" w:rsidP="008A4816">
      <w:pPr>
        <w:pStyle w:val="Prrafodelista"/>
        <w:numPr>
          <w:ilvl w:val="0"/>
          <w:numId w:val="12"/>
        </w:numPr>
        <w:autoSpaceDE w:val="0"/>
        <w:autoSpaceDN w:val="0"/>
        <w:adjustRightInd w:val="0"/>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lastRenderedPageBreak/>
        <w:t>Que se realizó un estudio en el que se aplicó una encuesta por la Coordinación de Ingeniería Civil y Topografía, en el año 2015, sobre “Oferta-demanda de trabajo y situación actual de los egresados de la Licenciatura en Ingeniería en Topografía del CUCEI, de la Universidad de Guadalajara”. La encuesta se realizó a los egresados, empleadores y profesores. El objetivo del estudio fue generar información acerca del ámbito laboral, en relación con la carrera de Ingeniería Topográfica, desde la perspectiva de la demanda laboral, el desempeño de los egresados y la opinión de los profesores. Uno de hallazgos importantes de la encuesta es que los alumnos de la licenciatura, antes de terminar su carrera el 100%, ya trabaja. Por lo tanto, la demanda laboral de los egresados es del 100%. Los objetivos particulares del estudio fueron obtener datos sobre demografía, titulación, trayectoria y ubicación en el mercado laboral y evaluación de estudios realizados.</w:t>
      </w:r>
    </w:p>
    <w:p w14:paraId="6C17B1EB" w14:textId="77777777" w:rsidR="008A4816" w:rsidRPr="00E35B9B" w:rsidRDefault="008A4816" w:rsidP="008A4816">
      <w:pPr>
        <w:pStyle w:val="Prrafodelista"/>
        <w:spacing w:before="240" w:after="240"/>
        <w:ind w:left="0"/>
        <w:jc w:val="both"/>
        <w:rPr>
          <w:rFonts w:ascii="AvantGarde Bk BT" w:eastAsia="Times New Roman" w:hAnsi="AvantGarde Bk BT" w:cs="Arial"/>
          <w:color w:val="000000"/>
          <w:lang w:eastAsia="es-MX"/>
        </w:rPr>
      </w:pPr>
    </w:p>
    <w:p w14:paraId="64117549" w14:textId="77777777" w:rsidR="008A4816" w:rsidRPr="00E35B9B" w:rsidRDefault="008A4816" w:rsidP="008A4816">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además de encontrar que la demanda laboral es del 100%, se encontró que el 80% mantienen su trabajo por más de 6 meses y en los primeros seis meses después de haber concluido sus estudios, el 66.7% encontró un trabajo estable.</w:t>
      </w:r>
    </w:p>
    <w:p w14:paraId="0CCD6789" w14:textId="77777777" w:rsidR="008A4816" w:rsidRPr="00E35B9B" w:rsidRDefault="008A4816" w:rsidP="008A4816">
      <w:pPr>
        <w:pStyle w:val="Prrafodelista"/>
        <w:spacing w:before="240" w:after="240"/>
        <w:ind w:left="0"/>
        <w:jc w:val="both"/>
        <w:rPr>
          <w:rFonts w:ascii="AvantGarde Bk BT" w:eastAsia="Times New Roman" w:hAnsi="AvantGarde Bk BT" w:cs="Arial"/>
          <w:color w:val="000000"/>
          <w:lang w:eastAsia="es-MX"/>
        </w:rPr>
      </w:pPr>
    </w:p>
    <w:p w14:paraId="3F09A978" w14:textId="77777777" w:rsidR="008A4816" w:rsidRPr="00E35B9B" w:rsidRDefault="008A4816" w:rsidP="008A4816">
      <w:pPr>
        <w:pStyle w:val="Prrafodelista"/>
        <w:numPr>
          <w:ilvl w:val="0"/>
          <w:numId w:val="12"/>
        </w:numPr>
        <w:spacing w:after="0" w:line="240" w:lineRule="auto"/>
        <w:contextualSpacing w:val="0"/>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el estudio elaborado por el CUCEI nos revela también aspectos a mejorar que justifican la actualización curricular. Entre estos, destacan la falta de actualización de algunos programas y su poca vinculación formal con organizaciones productivas, exceso de unidades de aprendizaje y contenidos, falta de espacios curriculares para el aprendizaje de un segundo idioma, poca flexibilidad para cursar asignaturas de programas educativos de otros centros, falta de un programa y un equipo de tutores, estudiantes con un pobre desarrollo de sus habilidades cognitivas y falta de vinculación entre pregrado y posgrado.</w:t>
      </w:r>
    </w:p>
    <w:p w14:paraId="4E58D323" w14:textId="77777777" w:rsidR="008A4816" w:rsidRPr="00E35B9B" w:rsidRDefault="008A4816" w:rsidP="008A4816">
      <w:pPr>
        <w:rPr>
          <w:rFonts w:ascii="AvantGarde Bk BT" w:hAnsi="AvantGarde Bk BT"/>
          <w:color w:val="000000"/>
        </w:rPr>
      </w:pPr>
    </w:p>
    <w:p w14:paraId="031079AF" w14:textId="2AA74A16" w:rsidR="00A44678" w:rsidRPr="00E35B9B" w:rsidRDefault="00A44678" w:rsidP="008A4816">
      <w:pPr>
        <w:pStyle w:val="Prrafodelista"/>
        <w:numPr>
          <w:ilvl w:val="0"/>
          <w:numId w:val="12"/>
        </w:numPr>
        <w:spacing w:after="0" w:line="240" w:lineRule="auto"/>
        <w:contextualSpacing w:val="0"/>
        <w:jc w:val="both"/>
        <w:rPr>
          <w:rFonts w:ascii="AvantGarde Bk BT" w:eastAsia="Times New Roman" w:hAnsi="AvantGarde Bk BT" w:cs="Arial"/>
          <w:color w:val="000000"/>
          <w:lang w:eastAsia="es-MX"/>
        </w:rPr>
      </w:pPr>
      <w:r w:rsidRPr="00E35B9B">
        <w:rPr>
          <w:rFonts w:ascii="AvantGarde Bk BT" w:hAnsi="AvantGarde Bk BT" w:cs="Calibri"/>
        </w:rPr>
        <w:t>Que la Universidad de Guadalajara es una institución pública con autonomía y patrimonio propios, cuya actuación se rige en el marco del artículo 3 de la Constitución Política de los Estados Unidos Mexicanos.</w:t>
      </w:r>
    </w:p>
    <w:p w14:paraId="6187DF23" w14:textId="77777777" w:rsidR="008A4816" w:rsidRPr="00E35B9B" w:rsidRDefault="008A4816" w:rsidP="008A4816">
      <w:pPr>
        <w:rPr>
          <w:rFonts w:ascii="AvantGarde Bk BT" w:hAnsi="AvantGarde Bk BT"/>
          <w:color w:val="000000"/>
        </w:rPr>
      </w:pPr>
    </w:p>
    <w:p w14:paraId="15D3335A" w14:textId="0634DB36" w:rsidR="00A44678" w:rsidRPr="00E35B9B" w:rsidRDefault="00A44678" w:rsidP="008A4816">
      <w:pPr>
        <w:pStyle w:val="Prrafodelista"/>
        <w:numPr>
          <w:ilvl w:val="0"/>
          <w:numId w:val="12"/>
        </w:numPr>
        <w:spacing w:after="0" w:line="240" w:lineRule="auto"/>
        <w:contextualSpacing w:val="0"/>
        <w:jc w:val="both"/>
        <w:rPr>
          <w:rFonts w:ascii="AvantGarde Bk BT" w:eastAsia="Times New Roman" w:hAnsi="AvantGarde Bk BT" w:cs="Arial"/>
          <w:color w:val="000000"/>
          <w:lang w:eastAsia="es-MX"/>
        </w:rPr>
      </w:pPr>
      <w:r w:rsidRPr="00E35B9B">
        <w:rPr>
          <w:rFonts w:ascii="AvantGarde Bk BT" w:hAnsi="AvantGarde Bk BT" w:cs="Calibri"/>
        </w:rPr>
        <w:t>Que en la actualidad, la Universidad de Guadalajara ha tenido cambios y evoluciona de acuerdo a las necesidades de la sociedad; esto se hace evidente en la definición del Plan de Desarrollo Institucional (PDI) 2014–2030</w:t>
      </w:r>
      <w:r w:rsidR="000D74AC" w:rsidRPr="00E35B9B">
        <w:rPr>
          <w:rFonts w:ascii="AvantGarde Bk BT" w:hAnsi="AvantGarde Bk BT" w:cs="Calibri"/>
        </w:rPr>
        <w:t>,</w:t>
      </w:r>
      <w:r w:rsidRPr="00E35B9B">
        <w:rPr>
          <w:rFonts w:ascii="AvantGarde Bk BT" w:hAnsi="AvantGarde Bk BT" w:cs="Calibri"/>
        </w:rPr>
        <w:t xml:space="preserve"> Construyendo el Futuro.</w:t>
      </w:r>
    </w:p>
    <w:p w14:paraId="1B272025" w14:textId="77777777" w:rsidR="008A4816" w:rsidRPr="00E35B9B" w:rsidRDefault="008A4816" w:rsidP="008A4816">
      <w:pPr>
        <w:rPr>
          <w:rFonts w:ascii="AvantGarde Bk BT" w:hAnsi="AvantGarde Bk BT"/>
          <w:color w:val="000000"/>
        </w:rPr>
      </w:pPr>
    </w:p>
    <w:p w14:paraId="7322854D" w14:textId="625BD50F" w:rsidR="00A44678" w:rsidRPr="00E35B9B" w:rsidRDefault="000D74AC" w:rsidP="008A4816">
      <w:pPr>
        <w:pStyle w:val="Prrafodelista"/>
        <w:numPr>
          <w:ilvl w:val="0"/>
          <w:numId w:val="12"/>
        </w:numPr>
        <w:spacing w:after="0" w:line="240" w:lineRule="auto"/>
        <w:contextualSpacing w:val="0"/>
        <w:jc w:val="both"/>
        <w:rPr>
          <w:rFonts w:ascii="AvantGarde Bk BT" w:eastAsia="Times New Roman" w:hAnsi="AvantGarde Bk BT" w:cs="Arial"/>
          <w:color w:val="000000"/>
          <w:lang w:eastAsia="es-MX"/>
        </w:rPr>
      </w:pPr>
      <w:r w:rsidRPr="00E35B9B">
        <w:rPr>
          <w:rFonts w:ascii="AvantGarde Bk BT" w:hAnsi="AvantGarde Bk BT"/>
        </w:rPr>
        <w:t>Que l</w:t>
      </w:r>
      <w:r w:rsidR="00A44678" w:rsidRPr="00E35B9B">
        <w:rPr>
          <w:rFonts w:ascii="AvantGarde Bk BT" w:hAnsi="AvantGarde Bk BT"/>
        </w:rPr>
        <w:t>a Universidad de Gua</w:t>
      </w:r>
      <w:r w:rsidRPr="00E35B9B">
        <w:rPr>
          <w:rFonts w:ascii="AvantGarde Bk BT" w:hAnsi="AvantGarde Bk BT"/>
        </w:rPr>
        <w:t>dalajara establece en su misión</w:t>
      </w:r>
      <w:r w:rsidR="00A44678" w:rsidRPr="00E35B9B">
        <w:rPr>
          <w:rFonts w:ascii="AvantGarde Bk BT" w:hAnsi="AvantGarde Bk BT"/>
        </w:rPr>
        <w:t xml:space="preserve"> que es la </w:t>
      </w:r>
      <w:hyperlink r:id="rId9" w:history="1">
        <w:r w:rsidR="00A44678" w:rsidRPr="00E35B9B">
          <w:rPr>
            <w:rFonts w:ascii="AvantGarde Bk BT" w:hAnsi="AvantGarde Bk BT"/>
          </w:rPr>
          <w:t>Red Universitaria</w:t>
        </w:r>
      </w:hyperlink>
      <w:r w:rsidR="00A44678" w:rsidRPr="00E35B9B">
        <w:rPr>
          <w:rFonts w:ascii="AvantGarde Bk BT" w:hAnsi="AvantGarde Bk BT"/>
        </w:rPr>
        <w:t xml:space="preserve"> del Estado de Jalisco, pública y autónoma, con vocación internacional y compromiso social, que satisface las necesidades educativas de nivel medio superior y superior, de investigación científica y tecnológica y de extensión</w:t>
      </w:r>
      <w:r w:rsidRPr="00E35B9B">
        <w:rPr>
          <w:rFonts w:ascii="AvantGarde Bk BT" w:hAnsi="AvantGarde Bk BT"/>
        </w:rPr>
        <w:t>,</w:t>
      </w:r>
      <w:r w:rsidR="00A44678" w:rsidRPr="00E35B9B">
        <w:rPr>
          <w:rFonts w:ascii="AvantGarde Bk BT" w:hAnsi="AvantGarde Bk BT"/>
        </w:rPr>
        <w:t xml:space="preserve"> para incidir en el desarrollo sustentable e incluyente de la sociedad. Respetuosa de la diversidad cultural, honra los principios de justicia social, convivencia democrática y prosperidad colectiva.</w:t>
      </w:r>
    </w:p>
    <w:p w14:paraId="750B2482" w14:textId="77777777" w:rsidR="008A4816" w:rsidRPr="00E35B9B" w:rsidRDefault="008A4816" w:rsidP="008A4816">
      <w:pPr>
        <w:rPr>
          <w:rFonts w:ascii="AvantGarde Bk BT" w:hAnsi="AvantGarde Bk BT"/>
          <w:color w:val="000000"/>
        </w:rPr>
      </w:pPr>
    </w:p>
    <w:p w14:paraId="0E60C8F9" w14:textId="4D93F2EC" w:rsidR="00A44678" w:rsidRPr="00E35B9B" w:rsidRDefault="000D74AC" w:rsidP="008A4816">
      <w:pPr>
        <w:pStyle w:val="Prrafodelista"/>
        <w:numPr>
          <w:ilvl w:val="0"/>
          <w:numId w:val="12"/>
        </w:numPr>
        <w:spacing w:after="0" w:line="240" w:lineRule="auto"/>
        <w:contextualSpacing w:val="0"/>
        <w:jc w:val="both"/>
        <w:rPr>
          <w:rFonts w:ascii="AvantGarde Bk BT" w:eastAsia="Times New Roman" w:hAnsi="AvantGarde Bk BT" w:cs="Arial"/>
          <w:color w:val="000000"/>
          <w:lang w:eastAsia="es-MX"/>
        </w:rPr>
      </w:pPr>
      <w:r w:rsidRPr="00E35B9B">
        <w:rPr>
          <w:rFonts w:ascii="AvantGarde Bk BT" w:hAnsi="AvantGarde Bk BT" w:cs="Calibri"/>
        </w:rPr>
        <w:lastRenderedPageBreak/>
        <w:t>Que la Universidad</w:t>
      </w:r>
      <w:r w:rsidR="00A44678" w:rsidRPr="00E35B9B">
        <w:rPr>
          <w:rFonts w:ascii="AvantGarde Bk BT" w:hAnsi="AvantGarde Bk BT" w:cs="Calibri"/>
        </w:rPr>
        <w:t xml:space="preserve"> ha establecido políticas institucionales en cumplimiento de sus funciones sustantivas de docencia, investigación, extensión y difusión, conforme a lo establecido en los artículos 5 y 6 de </w:t>
      </w:r>
      <w:r w:rsidRPr="00E35B9B">
        <w:rPr>
          <w:rFonts w:ascii="AvantGarde Bk BT" w:hAnsi="AvantGarde Bk BT" w:cs="Calibri"/>
        </w:rPr>
        <w:t>su</w:t>
      </w:r>
      <w:r w:rsidR="00A44678" w:rsidRPr="00E35B9B">
        <w:rPr>
          <w:rFonts w:ascii="AvantGarde Bk BT" w:hAnsi="AvantGarde Bk BT" w:cs="Calibri"/>
        </w:rPr>
        <w:t xml:space="preserve"> Ley Orgánica, </w:t>
      </w:r>
      <w:r w:rsidRPr="00E35B9B">
        <w:rPr>
          <w:rFonts w:ascii="AvantGarde Bk BT" w:hAnsi="AvantGarde Bk BT" w:cs="Calibri"/>
        </w:rPr>
        <w:t xml:space="preserve">lo </w:t>
      </w:r>
      <w:r w:rsidR="00A44678" w:rsidRPr="00E35B9B">
        <w:rPr>
          <w:rFonts w:ascii="AvantGarde Bk BT" w:hAnsi="AvantGarde Bk BT" w:cs="Calibri"/>
        </w:rPr>
        <w:t xml:space="preserve">que le permite: </w:t>
      </w:r>
    </w:p>
    <w:p w14:paraId="320A9E72" w14:textId="77777777" w:rsidR="00A44678" w:rsidRPr="00E35B9B" w:rsidRDefault="00A44678" w:rsidP="00A44678">
      <w:pPr>
        <w:tabs>
          <w:tab w:val="left" w:pos="567"/>
        </w:tabs>
        <w:autoSpaceDE w:val="0"/>
        <w:autoSpaceDN w:val="0"/>
        <w:adjustRightInd w:val="0"/>
        <w:ind w:left="567" w:hanging="567"/>
        <w:jc w:val="both"/>
        <w:rPr>
          <w:rFonts w:ascii="AvantGarde Bk BT" w:hAnsi="AvantGarde Bk BT" w:cs="Calibri"/>
          <w:sz w:val="22"/>
          <w:szCs w:val="22"/>
        </w:rPr>
      </w:pPr>
    </w:p>
    <w:p w14:paraId="5C6D58C6" w14:textId="77777777" w:rsidR="00A44678" w:rsidRPr="00E35B9B" w:rsidRDefault="00A44678" w:rsidP="00A44678">
      <w:pPr>
        <w:numPr>
          <w:ilvl w:val="0"/>
          <w:numId w:val="13"/>
        </w:numPr>
        <w:tabs>
          <w:tab w:val="left" w:pos="567"/>
        </w:tabs>
        <w:autoSpaceDE w:val="0"/>
        <w:autoSpaceDN w:val="0"/>
        <w:adjustRightInd w:val="0"/>
        <w:ind w:left="993" w:hanging="426"/>
        <w:jc w:val="both"/>
        <w:rPr>
          <w:rFonts w:ascii="AvantGarde Bk BT" w:hAnsi="AvantGarde Bk BT" w:cs="Calibri"/>
          <w:sz w:val="22"/>
          <w:szCs w:val="22"/>
        </w:rPr>
      </w:pPr>
      <w:r w:rsidRPr="00E35B9B">
        <w:rPr>
          <w:rFonts w:ascii="AvantGarde Bk BT" w:hAnsi="AvantGarde Bk BT" w:cs="Calibri"/>
          <w:sz w:val="22"/>
          <w:szCs w:val="22"/>
        </w:rPr>
        <w:t>Funcionar como una Red colaborativa y subsidiaria para el desarrollo de las funciones sustantivas, que promueva la integración e interacción entre la educación media superior y superior;</w:t>
      </w:r>
    </w:p>
    <w:p w14:paraId="69F38A34" w14:textId="77777777" w:rsidR="00A44678" w:rsidRPr="00E35B9B" w:rsidRDefault="00A44678" w:rsidP="00A44678">
      <w:pPr>
        <w:numPr>
          <w:ilvl w:val="0"/>
          <w:numId w:val="13"/>
        </w:numPr>
        <w:tabs>
          <w:tab w:val="left" w:pos="993"/>
        </w:tabs>
        <w:autoSpaceDE w:val="0"/>
        <w:autoSpaceDN w:val="0"/>
        <w:adjustRightInd w:val="0"/>
        <w:ind w:left="993" w:hanging="426"/>
        <w:jc w:val="both"/>
        <w:rPr>
          <w:rFonts w:ascii="AvantGarde Bk BT" w:hAnsi="AvantGarde Bk BT" w:cs="Calibri"/>
          <w:sz w:val="22"/>
          <w:szCs w:val="22"/>
        </w:rPr>
      </w:pPr>
      <w:r w:rsidRPr="00E35B9B">
        <w:rPr>
          <w:rFonts w:ascii="AvantGarde Bk BT" w:hAnsi="AvantGarde Bk BT" w:cs="Calibri"/>
          <w:sz w:val="22"/>
          <w:szCs w:val="22"/>
        </w:rPr>
        <w:t>Impulsar el desarrollo equilibrado de las entidades de la Red, para atender la demanda educativa en las regiones del Estado, en las distintas modalidades de educación;</w:t>
      </w:r>
    </w:p>
    <w:p w14:paraId="3F09EAC5" w14:textId="77777777" w:rsidR="00A44678" w:rsidRPr="00E35B9B" w:rsidRDefault="00A44678" w:rsidP="00A44678">
      <w:pPr>
        <w:numPr>
          <w:ilvl w:val="0"/>
          <w:numId w:val="13"/>
        </w:numPr>
        <w:tabs>
          <w:tab w:val="left" w:pos="993"/>
        </w:tabs>
        <w:autoSpaceDE w:val="0"/>
        <w:autoSpaceDN w:val="0"/>
        <w:adjustRightInd w:val="0"/>
        <w:ind w:left="993" w:hanging="426"/>
        <w:jc w:val="both"/>
        <w:rPr>
          <w:rFonts w:ascii="AvantGarde Bk BT" w:hAnsi="AvantGarde Bk BT" w:cs="Calibri"/>
          <w:sz w:val="22"/>
          <w:szCs w:val="22"/>
        </w:rPr>
      </w:pPr>
      <w:r w:rsidRPr="00E35B9B">
        <w:rPr>
          <w:rFonts w:ascii="AvantGarde Bk BT" w:hAnsi="AvantGarde Bk BT" w:cs="Calibri"/>
          <w:sz w:val="22"/>
          <w:szCs w:val="22"/>
        </w:rPr>
        <w:t>Fomentar una cultura de innovación y calidad en todas las actividades universitarias;</w:t>
      </w:r>
    </w:p>
    <w:p w14:paraId="7A806765" w14:textId="77777777" w:rsidR="00A44678" w:rsidRPr="00E35B9B" w:rsidRDefault="00A44678" w:rsidP="00A44678">
      <w:pPr>
        <w:numPr>
          <w:ilvl w:val="0"/>
          <w:numId w:val="13"/>
        </w:numPr>
        <w:tabs>
          <w:tab w:val="left" w:pos="993"/>
        </w:tabs>
        <w:autoSpaceDE w:val="0"/>
        <w:autoSpaceDN w:val="0"/>
        <w:adjustRightInd w:val="0"/>
        <w:ind w:left="993" w:hanging="426"/>
        <w:jc w:val="both"/>
        <w:rPr>
          <w:rFonts w:ascii="AvantGarde Bk BT" w:hAnsi="AvantGarde Bk BT" w:cs="Calibri"/>
          <w:sz w:val="22"/>
          <w:szCs w:val="22"/>
        </w:rPr>
      </w:pPr>
      <w:r w:rsidRPr="00E35B9B">
        <w:rPr>
          <w:rFonts w:ascii="AvantGarde Bk BT" w:hAnsi="AvantGarde Bk BT" w:cs="Calibri"/>
          <w:sz w:val="22"/>
          <w:szCs w:val="22"/>
        </w:rPr>
        <w:t>Promover la internacionalización en las diferentes funciones sustantivas y adjetivas de la institución;</w:t>
      </w:r>
    </w:p>
    <w:p w14:paraId="2B0B9A1C" w14:textId="77777777" w:rsidR="00A44678" w:rsidRPr="00E35B9B" w:rsidRDefault="00A44678" w:rsidP="00A44678">
      <w:pPr>
        <w:numPr>
          <w:ilvl w:val="0"/>
          <w:numId w:val="13"/>
        </w:numPr>
        <w:tabs>
          <w:tab w:val="left" w:pos="993"/>
        </w:tabs>
        <w:autoSpaceDE w:val="0"/>
        <w:autoSpaceDN w:val="0"/>
        <w:adjustRightInd w:val="0"/>
        <w:ind w:left="993" w:hanging="426"/>
        <w:jc w:val="both"/>
        <w:rPr>
          <w:rFonts w:ascii="AvantGarde Bk BT" w:hAnsi="AvantGarde Bk BT" w:cs="Calibri"/>
          <w:sz w:val="22"/>
          <w:szCs w:val="22"/>
        </w:rPr>
      </w:pPr>
      <w:r w:rsidRPr="00E35B9B">
        <w:rPr>
          <w:rFonts w:ascii="AvantGarde Bk BT" w:hAnsi="AvantGarde Bk BT" w:cs="Calibri"/>
          <w:sz w:val="22"/>
          <w:szCs w:val="22"/>
        </w:rPr>
        <w:t>Promover el compromiso social e impulsar la vinculación con el entorno, en el ejercicio de las funciones sustantivas;</w:t>
      </w:r>
    </w:p>
    <w:p w14:paraId="7723E6EE" w14:textId="77777777" w:rsidR="00A44678" w:rsidRPr="00E35B9B" w:rsidRDefault="00A44678" w:rsidP="00A44678">
      <w:pPr>
        <w:numPr>
          <w:ilvl w:val="0"/>
          <w:numId w:val="13"/>
        </w:numPr>
        <w:tabs>
          <w:tab w:val="left" w:pos="993"/>
        </w:tabs>
        <w:autoSpaceDE w:val="0"/>
        <w:autoSpaceDN w:val="0"/>
        <w:adjustRightInd w:val="0"/>
        <w:ind w:left="993" w:hanging="426"/>
        <w:jc w:val="both"/>
        <w:rPr>
          <w:rFonts w:ascii="AvantGarde Bk BT" w:hAnsi="AvantGarde Bk BT" w:cs="Calibri"/>
          <w:sz w:val="22"/>
          <w:szCs w:val="22"/>
        </w:rPr>
      </w:pPr>
      <w:r w:rsidRPr="00E35B9B">
        <w:rPr>
          <w:rFonts w:ascii="AvantGarde Bk BT" w:hAnsi="AvantGarde Bk BT" w:cs="Calibri"/>
          <w:sz w:val="22"/>
          <w:szCs w:val="22"/>
        </w:rPr>
        <w:t>Fomentar la sustentabilidad financiera de la institución, optimizando el uso de los recursos y,</w:t>
      </w:r>
    </w:p>
    <w:p w14:paraId="375F3298" w14:textId="77777777" w:rsidR="00A44678" w:rsidRPr="00E35B9B" w:rsidRDefault="00A44678" w:rsidP="00A44678">
      <w:pPr>
        <w:numPr>
          <w:ilvl w:val="0"/>
          <w:numId w:val="13"/>
        </w:numPr>
        <w:tabs>
          <w:tab w:val="left" w:pos="993"/>
        </w:tabs>
        <w:autoSpaceDE w:val="0"/>
        <w:autoSpaceDN w:val="0"/>
        <w:adjustRightInd w:val="0"/>
        <w:ind w:left="993" w:hanging="426"/>
        <w:jc w:val="both"/>
        <w:rPr>
          <w:rFonts w:ascii="AvantGarde Bk BT" w:hAnsi="AvantGarde Bk BT" w:cs="Calibri"/>
          <w:sz w:val="22"/>
          <w:szCs w:val="22"/>
        </w:rPr>
      </w:pPr>
      <w:r w:rsidRPr="00E35B9B">
        <w:rPr>
          <w:rFonts w:ascii="AvantGarde Bk BT" w:hAnsi="AvantGarde Bk BT" w:cs="Calibri"/>
          <w:sz w:val="22"/>
          <w:szCs w:val="22"/>
        </w:rPr>
        <w:t>Promover la equidad, el desarrollo sustentable y la conciencia ecológica.</w:t>
      </w:r>
    </w:p>
    <w:p w14:paraId="5A24CE0E" w14:textId="77777777" w:rsidR="00A44678" w:rsidRPr="00E35B9B" w:rsidRDefault="00A44678" w:rsidP="008A4816">
      <w:pPr>
        <w:tabs>
          <w:tab w:val="left" w:pos="993"/>
        </w:tabs>
        <w:autoSpaceDE w:val="0"/>
        <w:autoSpaceDN w:val="0"/>
        <w:adjustRightInd w:val="0"/>
        <w:jc w:val="both"/>
        <w:rPr>
          <w:rFonts w:ascii="AvantGarde Bk BT" w:hAnsi="AvantGarde Bk BT" w:cs="Calibri"/>
          <w:sz w:val="22"/>
          <w:szCs w:val="22"/>
        </w:rPr>
      </w:pPr>
    </w:p>
    <w:p w14:paraId="3FF87F31" w14:textId="77777777" w:rsidR="008A4816" w:rsidRPr="00E35B9B" w:rsidRDefault="008A4816" w:rsidP="008A4816">
      <w:pPr>
        <w:pStyle w:val="Default"/>
        <w:numPr>
          <w:ilvl w:val="0"/>
          <w:numId w:val="12"/>
        </w:numPr>
        <w:jc w:val="both"/>
        <w:rPr>
          <w:rFonts w:ascii="AvantGarde Bk BT" w:hAnsi="AvantGarde Bk BT" w:cstheme="minorHAnsi"/>
          <w:color w:val="auto"/>
          <w:sz w:val="22"/>
          <w:szCs w:val="22"/>
          <w:lang w:val="es-MX" w:eastAsia="es-MX"/>
        </w:rPr>
      </w:pPr>
      <w:r w:rsidRPr="00E35B9B">
        <w:rPr>
          <w:rFonts w:ascii="AvantGarde Bk BT" w:hAnsi="AvantGarde Bk BT" w:cstheme="minorHAnsi"/>
          <w:color w:val="auto"/>
          <w:sz w:val="22"/>
          <w:szCs w:val="22"/>
          <w:lang w:val="es-MX" w:eastAsia="es-MX"/>
        </w:rPr>
        <w:t>Que los Colegios de los Departamentos de Ingeniería Civil y Topografía le extendieron al Consejo de la División de Ingenierías y éste, a su vez, al Consejo del Centro Universitario de Ciencias Exactas e Ingenierías, la propuesta de modificación del programa educativo de Ingeniería en Topografía, así como su cambio de denominación a</w:t>
      </w:r>
      <w:r w:rsidRPr="00E35B9B">
        <w:rPr>
          <w:color w:val="auto"/>
          <w:sz w:val="22"/>
          <w:szCs w:val="22"/>
        </w:rPr>
        <w:t xml:space="preserve"> </w:t>
      </w:r>
      <w:r w:rsidRPr="00E35B9B">
        <w:rPr>
          <w:rFonts w:ascii="AvantGarde Bk BT" w:hAnsi="AvantGarde Bk BT" w:cstheme="minorHAnsi"/>
          <w:color w:val="auto"/>
          <w:sz w:val="22"/>
          <w:szCs w:val="22"/>
          <w:lang w:val="es-MX" w:eastAsia="es-MX"/>
        </w:rPr>
        <w:t xml:space="preserve">Ingeniería en Topografía Geomática, aprobado </w:t>
      </w:r>
      <w:r w:rsidRPr="00E35B9B">
        <w:rPr>
          <w:rFonts w:ascii="AvantGarde Bk BT" w:hAnsi="AvantGarde Bk BT"/>
          <w:color w:val="auto"/>
          <w:sz w:val="22"/>
          <w:szCs w:val="22"/>
        </w:rPr>
        <w:t xml:space="preserve">en la sesión ordinaria núm. 06/2012-2013, de su Consejo de Centro, con fecha del 26 de abril de 2013, </w:t>
      </w:r>
      <w:r w:rsidRPr="00E35B9B">
        <w:rPr>
          <w:rFonts w:ascii="AvantGarde Bk BT" w:hAnsi="AvantGarde Bk BT" w:cstheme="minorHAnsi"/>
          <w:color w:val="auto"/>
          <w:sz w:val="22"/>
          <w:szCs w:val="22"/>
          <w:lang w:val="es-MX" w:eastAsia="es-MX"/>
        </w:rPr>
        <w:t>mediante el dictamen No. CONS-CUCEI/CE-CH/003/2013, del 18 de abril de 2013.</w:t>
      </w:r>
    </w:p>
    <w:p w14:paraId="55288581" w14:textId="77777777" w:rsidR="008A4816" w:rsidRPr="00E35B9B" w:rsidRDefault="008A4816" w:rsidP="008A4816">
      <w:pPr>
        <w:tabs>
          <w:tab w:val="left" w:pos="993"/>
        </w:tabs>
        <w:autoSpaceDE w:val="0"/>
        <w:autoSpaceDN w:val="0"/>
        <w:adjustRightInd w:val="0"/>
        <w:jc w:val="both"/>
        <w:rPr>
          <w:rFonts w:ascii="AvantGarde Bk BT" w:hAnsi="AvantGarde Bk BT" w:cs="Calibri"/>
          <w:sz w:val="22"/>
          <w:szCs w:val="22"/>
        </w:rPr>
      </w:pPr>
    </w:p>
    <w:p w14:paraId="5101CAF3" w14:textId="2C98AEB6" w:rsidR="00A44678" w:rsidRPr="00E35B9B" w:rsidRDefault="00A44678" w:rsidP="00A44678">
      <w:pPr>
        <w:pStyle w:val="Predeterminado"/>
        <w:numPr>
          <w:ilvl w:val="0"/>
          <w:numId w:val="12"/>
        </w:numPr>
        <w:tabs>
          <w:tab w:val="clear" w:pos="708"/>
          <w:tab w:val="left" w:pos="-142"/>
          <w:tab w:val="left" w:pos="284"/>
        </w:tabs>
        <w:spacing w:line="240" w:lineRule="auto"/>
        <w:jc w:val="both"/>
        <w:rPr>
          <w:rFonts w:ascii="AvantGarde Bk BT" w:hAnsi="AvantGarde Bk BT" w:cstheme="minorHAnsi"/>
        </w:rPr>
      </w:pPr>
      <w:r w:rsidRPr="00E35B9B">
        <w:rPr>
          <w:rFonts w:ascii="AvantGarde Bk BT" w:eastAsia="Times New Roman" w:hAnsi="AvantGarde Bk BT" w:cstheme="minorHAnsi"/>
          <w:color w:val="000000"/>
          <w:lang w:val="es-ES" w:eastAsia="es-MX"/>
        </w:rPr>
        <w:t>Que para la elaboración del proyecto se tomaron en cuenta los documentos orientadores desarrollados por un grupo colegiado (Grupo Estratégico)</w:t>
      </w:r>
      <w:r w:rsidR="003D4EA1" w:rsidRPr="00E35B9B">
        <w:rPr>
          <w:rFonts w:ascii="AvantGarde Bk BT" w:eastAsia="Times New Roman" w:hAnsi="AvantGarde Bk BT" w:cstheme="minorHAnsi"/>
          <w:color w:val="000000"/>
          <w:lang w:val="es-ES" w:eastAsia="es-MX"/>
        </w:rPr>
        <w:t>,</w:t>
      </w:r>
      <w:r w:rsidRPr="00E35B9B">
        <w:rPr>
          <w:rFonts w:ascii="AvantGarde Bk BT" w:eastAsia="Times New Roman" w:hAnsi="AvantGarde Bk BT" w:cstheme="minorHAnsi"/>
          <w:color w:val="000000"/>
          <w:lang w:val="es-ES" w:eastAsia="es-MX"/>
        </w:rPr>
        <w:t xml:space="preserve"> cuyo trabajo arrojó los principios pedagógicos a considerar en la oferta educativa del CUCEI, mismos que se describen a continuación de manera sucinta:</w:t>
      </w:r>
    </w:p>
    <w:p w14:paraId="4CD39A47" w14:textId="7AF7B235"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Que la oferta curricular debe concebirse de manera integrada, considerando tanto la oferta total del Centro como la continuidad entre los nive</w:t>
      </w:r>
      <w:r w:rsidR="003D4EA1" w:rsidRPr="00E35B9B">
        <w:rPr>
          <w:rFonts w:ascii="AvantGarde Bk BT" w:hAnsi="AvantGarde Bk BT" w:cs="Calibri"/>
          <w:sz w:val="22"/>
          <w:szCs w:val="22"/>
        </w:rPr>
        <w:t>les de</w:t>
      </w:r>
      <w:r w:rsidRPr="00E35B9B">
        <w:rPr>
          <w:rFonts w:ascii="AvantGarde Bk BT" w:hAnsi="AvantGarde Bk BT" w:cs="Calibri"/>
          <w:sz w:val="22"/>
          <w:szCs w:val="22"/>
        </w:rPr>
        <w:t xml:space="preserve"> pregrado, especialidad, maestría y doctorado. Se trata de articular la diversidad de programas de los diferentes niveles y de incorporar la educación permanente. </w:t>
      </w:r>
    </w:p>
    <w:p w14:paraId="1CE94A1D" w14:textId="77777777" w:rsidR="008A4816" w:rsidRPr="00E35B9B" w:rsidRDefault="008A4816">
      <w:pPr>
        <w:spacing w:after="200" w:line="276" w:lineRule="auto"/>
        <w:rPr>
          <w:rFonts w:ascii="AvantGarde Bk BT" w:hAnsi="AvantGarde Bk BT" w:cs="Calibri"/>
          <w:sz w:val="22"/>
          <w:szCs w:val="22"/>
        </w:rPr>
      </w:pPr>
      <w:r w:rsidRPr="00E35B9B">
        <w:rPr>
          <w:rFonts w:ascii="AvantGarde Bk BT" w:hAnsi="AvantGarde Bk BT" w:cs="Calibri"/>
          <w:sz w:val="22"/>
          <w:szCs w:val="22"/>
        </w:rPr>
        <w:br w:type="page"/>
      </w:r>
    </w:p>
    <w:p w14:paraId="6CD27300" w14:textId="39C02F74"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lastRenderedPageBreak/>
        <w:t xml:space="preserve">Que para optimizar los recursos para la formación profesional, el proyecto curricular debe estar integrado por los núcleos de formación esenciales de cada campo profesional, </w:t>
      </w:r>
      <w:r w:rsidR="003D4EA1" w:rsidRPr="00E35B9B">
        <w:rPr>
          <w:rFonts w:ascii="AvantGarde Bk BT" w:hAnsi="AvantGarde Bk BT" w:cs="Calibri"/>
          <w:sz w:val="22"/>
          <w:szCs w:val="22"/>
        </w:rPr>
        <w:t>incorporando</w:t>
      </w:r>
      <w:r w:rsidRPr="00E35B9B">
        <w:rPr>
          <w:rFonts w:ascii="AvantGarde Bk BT" w:hAnsi="AvantGarde Bk BT" w:cs="Calibri"/>
          <w:sz w:val="22"/>
          <w:szCs w:val="22"/>
        </w:rPr>
        <w:t xml:space="preserve"> temas de las ciencias básicas, pero evitando la descontextualización y fragmentación de los conocimientos. Además</w:t>
      </w:r>
      <w:r w:rsidR="003D4EA1" w:rsidRPr="00E35B9B">
        <w:rPr>
          <w:rFonts w:ascii="AvantGarde Bk BT" w:hAnsi="AvantGarde Bk BT" w:cs="Calibri"/>
          <w:sz w:val="22"/>
          <w:szCs w:val="22"/>
        </w:rPr>
        <w:t>,</w:t>
      </w:r>
      <w:r w:rsidRPr="00E35B9B">
        <w:rPr>
          <w:rFonts w:ascii="AvantGarde Bk BT" w:hAnsi="AvantGarde Bk BT" w:cs="Calibri"/>
          <w:sz w:val="22"/>
          <w:szCs w:val="22"/>
        </w:rPr>
        <w:t xml:space="preserve"> debe</w:t>
      </w:r>
      <w:r w:rsidR="003D4EA1" w:rsidRPr="00E35B9B">
        <w:rPr>
          <w:rFonts w:ascii="AvantGarde Bk BT" w:hAnsi="AvantGarde Bk BT" w:cs="Calibri"/>
          <w:sz w:val="22"/>
          <w:szCs w:val="22"/>
        </w:rPr>
        <w:t>n</w:t>
      </w:r>
      <w:r w:rsidRPr="00E35B9B">
        <w:rPr>
          <w:rFonts w:ascii="AvantGarde Bk BT" w:hAnsi="AvantGarde Bk BT" w:cs="Calibri"/>
          <w:sz w:val="22"/>
          <w:szCs w:val="22"/>
        </w:rPr>
        <w:t xml:space="preserve"> revisarse las “orientaciones” incluidas en los programas actuales, que debilitan la formación esencial y no logran un perfil profesional de especialidad.</w:t>
      </w:r>
    </w:p>
    <w:p w14:paraId="6092C5B4" w14:textId="1AD3D5D8"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Que el diseño curricular debe evitar la fragmentación del conocimiento y el actual exceso de materias y carga horaria, por lo que los procesos de formación deben ser estructurados por módulos, los cuales se conciben como núcleos formativos que permiten programar las actividades de aprendizaje con una mayor extensión e integración. A su vez, la articulación de dichos módulos forma el sistema completo en el proyecto curricular. Además, debe</w:t>
      </w:r>
      <w:r w:rsidR="003D4EA1" w:rsidRPr="00E35B9B">
        <w:rPr>
          <w:rFonts w:ascii="AvantGarde Bk BT" w:hAnsi="AvantGarde Bk BT" w:cs="Calibri"/>
          <w:sz w:val="22"/>
          <w:szCs w:val="22"/>
        </w:rPr>
        <w:t>n</w:t>
      </w:r>
      <w:r w:rsidRPr="00E35B9B">
        <w:rPr>
          <w:rFonts w:ascii="AvantGarde Bk BT" w:hAnsi="AvantGarde Bk BT" w:cs="Calibri"/>
          <w:sz w:val="22"/>
          <w:szCs w:val="22"/>
        </w:rPr>
        <w:t xml:space="preserve"> incorporarse recursos y ambientes de aprendizaje variados que contribuyan a la flexibilidad del currículo.</w:t>
      </w:r>
    </w:p>
    <w:p w14:paraId="79B76A39" w14:textId="77777777"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Que las competencias consideradas en esta reforma son las denominadas genéricas y transversales. Las competencias genéricas se han entendido como el conjunto de capacidades esenciales y saberes (saber hacer y saber ser) que comparten los miembros de un campo profesional específico; mientras que las transversales, atañen al desarrollo de las capacidades intelectuales que se requieren para seguir estudiando no solamente a lo largo de la carrera, sino de la vida profesional.</w:t>
      </w:r>
    </w:p>
    <w:p w14:paraId="0C72F2C3" w14:textId="77777777"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 xml:space="preserve">Que los planes de estudios fueron diseñados en forma modular y considerando las competencias desde una visión sistémica y </w:t>
      </w:r>
      <w:proofErr w:type="spellStart"/>
      <w:r w:rsidRPr="00E35B9B">
        <w:rPr>
          <w:rFonts w:ascii="AvantGarde Bk BT" w:hAnsi="AvantGarde Bk BT" w:cs="Calibri"/>
          <w:sz w:val="22"/>
          <w:szCs w:val="22"/>
        </w:rPr>
        <w:t>transdisciplinaria</w:t>
      </w:r>
      <w:proofErr w:type="spellEnd"/>
      <w:r w:rsidRPr="00E35B9B">
        <w:rPr>
          <w:rFonts w:ascii="AvantGarde Bk BT" w:hAnsi="AvantGarde Bk BT" w:cs="Calibri"/>
          <w:sz w:val="22"/>
          <w:szCs w:val="22"/>
        </w:rPr>
        <w:t>. Los módulos organizan las actividades de aprendizaje encaminadas al dominio de los saberes del campo profesional, por lo que la cantidad y su duración son determinadas por las competencias establecidas en el perfil de egreso. De esta manera, las actividades de aprendizaje quedan distribuidas en las diferentes áreas de formación establecidas en el Reglamento General de Planes de Estudio de la Universidad de Guadalajara.</w:t>
      </w:r>
    </w:p>
    <w:p w14:paraId="30D7E59A" w14:textId="5CEE7B61"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Que la formación integral de los estudiantes es responsabilidad fundamental de la institución ante la comunidad a la que se debe. Es por ello que debe crearse un ambiente de compromiso y responsabilidad social de los estudiantes con su entorno, la democracia y l</w:t>
      </w:r>
      <w:r w:rsidR="006F2197" w:rsidRPr="00E35B9B">
        <w:rPr>
          <w:rFonts w:ascii="AvantGarde Bk BT" w:hAnsi="AvantGarde Bk BT" w:cs="Calibri"/>
          <w:sz w:val="22"/>
          <w:szCs w:val="22"/>
        </w:rPr>
        <w:t>a biodiversidad. E</w:t>
      </w:r>
      <w:r w:rsidRPr="00E35B9B">
        <w:rPr>
          <w:rFonts w:ascii="AvantGarde Bk BT" w:hAnsi="AvantGarde Bk BT" w:cs="Calibri"/>
          <w:sz w:val="22"/>
          <w:szCs w:val="22"/>
        </w:rPr>
        <w:t>l currículo debe abordar los problemas locales y globales, para lo cual es necesario que propicie los vínculos y espacios de interacción con los diferentes actores</w:t>
      </w:r>
      <w:r w:rsidR="006F2197" w:rsidRPr="00E35B9B">
        <w:rPr>
          <w:rFonts w:ascii="AvantGarde Bk BT" w:hAnsi="AvantGarde Bk BT" w:cs="Calibri"/>
          <w:sz w:val="22"/>
          <w:szCs w:val="22"/>
        </w:rPr>
        <w:t>,</w:t>
      </w:r>
      <w:r w:rsidRPr="00E35B9B">
        <w:rPr>
          <w:rFonts w:ascii="AvantGarde Bk BT" w:hAnsi="AvantGarde Bk BT" w:cs="Calibri"/>
          <w:sz w:val="22"/>
          <w:szCs w:val="22"/>
        </w:rPr>
        <w:t xml:space="preserve"> tanto de los sectores sociales como con las distintas expresiones de la cultura.</w:t>
      </w:r>
    </w:p>
    <w:p w14:paraId="659018B7" w14:textId="77777777"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Que para contribuir al aprendizaje centrado en el estudiante, el plan de estudios se concibe como un conjunto de actividades programadas para la formación de los alumnos, las cuales permiten a los estudiantes desarrollar capacidades intelectuales (competencias transversales).</w:t>
      </w:r>
    </w:p>
    <w:p w14:paraId="1CB6FC0F" w14:textId="77777777" w:rsidR="008A4816" w:rsidRPr="00E35B9B" w:rsidRDefault="008A4816">
      <w:pPr>
        <w:spacing w:after="200" w:line="276" w:lineRule="auto"/>
        <w:rPr>
          <w:rFonts w:ascii="AvantGarde Bk BT" w:hAnsi="AvantGarde Bk BT" w:cs="Calibri"/>
          <w:sz w:val="22"/>
          <w:szCs w:val="22"/>
        </w:rPr>
      </w:pPr>
      <w:r w:rsidRPr="00E35B9B">
        <w:rPr>
          <w:rFonts w:ascii="AvantGarde Bk BT" w:hAnsi="AvantGarde Bk BT" w:cs="Calibri"/>
          <w:sz w:val="22"/>
          <w:szCs w:val="22"/>
        </w:rPr>
        <w:br w:type="page"/>
      </w:r>
    </w:p>
    <w:p w14:paraId="6411012A" w14:textId="3CCCED43"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lastRenderedPageBreak/>
        <w:t xml:space="preserve">Que la actividad académica debe ser planeada e incluir actividades de aprendizaje que promuevan el desarrollo de competencias a través de estrategias pedagógicas, tales como: estudio de casos, resolución de problemas, desarrollo de proyectos, modelación y simulación, entre otros. </w:t>
      </w:r>
    </w:p>
    <w:p w14:paraId="7B669C8B" w14:textId="77777777"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Que en un diseño curricular centrado en el aprendizaje, el profesor debe propiciar el pensamiento crítico y la autogestión, así como la aplicación del conocimiento y la expresión oral y escrita de las ideas del estudiante.</w:t>
      </w:r>
    </w:p>
    <w:p w14:paraId="2A907D1A" w14:textId="77777777"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 xml:space="preserve">Que la evaluación del aprendizaje del proyecto curricular debe ser continua y formativa para orientar el proceso de aprendizaje de los estudiantes e identificar necesidades de remediación oportuna, modificación de estrategias o actividades. Por lo tanto, diversas modalidades e instrumentos de evaluación serán utilizados a lo largo del proceso formativo. </w:t>
      </w:r>
    </w:p>
    <w:p w14:paraId="041C2AFC" w14:textId="77777777"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 xml:space="preserve">Que la obtención del grado académico debe ser el resultado de la acreditación de las competencias consideradas en la estructura por módulos, de manera que, si el estudiante es capaz de demostrar el desarrollo de las competencias establecidas para la profesión, conforme al perfil de egreso, solamente tendría que realizar el proceso administrativo para finalizar el trámite de titulación. </w:t>
      </w:r>
    </w:p>
    <w:p w14:paraId="47A9C589" w14:textId="35D09D24" w:rsidR="00A44678" w:rsidRPr="00E35B9B" w:rsidRDefault="00A44678" w:rsidP="008A4816">
      <w:pPr>
        <w:numPr>
          <w:ilvl w:val="0"/>
          <w:numId w:val="16"/>
        </w:numPr>
        <w:tabs>
          <w:tab w:val="left" w:pos="993"/>
        </w:tabs>
        <w:autoSpaceDE w:val="0"/>
        <w:autoSpaceDN w:val="0"/>
        <w:adjustRightInd w:val="0"/>
        <w:jc w:val="both"/>
        <w:rPr>
          <w:rFonts w:ascii="AvantGarde Bk BT" w:hAnsi="AvantGarde Bk BT" w:cs="Calibri"/>
          <w:sz w:val="22"/>
          <w:szCs w:val="22"/>
        </w:rPr>
      </w:pPr>
      <w:r w:rsidRPr="00E35B9B">
        <w:rPr>
          <w:rFonts w:ascii="AvantGarde Bk BT" w:hAnsi="AvantGarde Bk BT" w:cs="Calibri"/>
          <w:sz w:val="22"/>
          <w:szCs w:val="22"/>
        </w:rPr>
        <w:t xml:space="preserve">Que el dominio de una segunda lengua se ha integrado a los planes curriculares como una exigencia, por lo que resulta fundamental que las actividades de aprendizaje contribuyan a </w:t>
      </w:r>
      <w:r w:rsidR="004B5A83" w:rsidRPr="00E35B9B">
        <w:rPr>
          <w:rFonts w:ascii="AvantGarde Bk BT" w:hAnsi="AvantGarde Bk BT" w:cs="Calibri"/>
          <w:sz w:val="22"/>
          <w:szCs w:val="22"/>
        </w:rPr>
        <w:t>ello. Para favorecer este aspecto,</w:t>
      </w:r>
      <w:r w:rsidRPr="00E35B9B">
        <w:rPr>
          <w:rFonts w:ascii="AvantGarde Bk BT" w:hAnsi="AvantGarde Bk BT" w:cs="Calibri"/>
          <w:sz w:val="22"/>
          <w:szCs w:val="22"/>
        </w:rPr>
        <w:t xml:space="preserve"> es recomendable utilizar materiales y bibliografía en idiomas distintos al castellano. Se ha elegido a la lengua inglesa como la preferente por su importancia en el ámbito de la ciencia y tecnología. </w:t>
      </w:r>
    </w:p>
    <w:p w14:paraId="27523F83" w14:textId="77777777" w:rsidR="00A44678" w:rsidRPr="00E35B9B" w:rsidRDefault="00A44678" w:rsidP="008A4816">
      <w:pPr>
        <w:tabs>
          <w:tab w:val="left" w:pos="993"/>
        </w:tabs>
        <w:autoSpaceDE w:val="0"/>
        <w:autoSpaceDN w:val="0"/>
        <w:adjustRightInd w:val="0"/>
        <w:jc w:val="both"/>
        <w:rPr>
          <w:rFonts w:ascii="AvantGarde Bk BT" w:hAnsi="AvantGarde Bk BT" w:cs="Calibri"/>
          <w:sz w:val="22"/>
          <w:szCs w:val="22"/>
        </w:rPr>
      </w:pPr>
    </w:p>
    <w:p w14:paraId="195B4EC6" w14:textId="35C25D09" w:rsidR="00A44678" w:rsidRPr="00E35B9B" w:rsidRDefault="00A44678" w:rsidP="00A44678">
      <w:pPr>
        <w:pStyle w:val="Prrafodelista"/>
        <w:numPr>
          <w:ilvl w:val="0"/>
          <w:numId w:val="12"/>
        </w:numPr>
        <w:spacing w:after="0" w:line="240" w:lineRule="auto"/>
        <w:contextualSpacing w:val="0"/>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en consecuencia, el rediseño de los programas educativos contempló como aspectos guía</w:t>
      </w:r>
      <w:r w:rsidR="00C17F84" w:rsidRPr="00E35B9B">
        <w:rPr>
          <w:rFonts w:ascii="AvantGarde Bk BT" w:eastAsia="Times New Roman" w:hAnsi="AvantGarde Bk BT" w:cs="Arial"/>
          <w:color w:val="000000"/>
          <w:lang w:eastAsia="es-MX"/>
        </w:rPr>
        <w:t xml:space="preserve"> la actualización de los cursos, la flexibilidad,</w:t>
      </w:r>
      <w:r w:rsidRPr="00E35B9B">
        <w:rPr>
          <w:rFonts w:ascii="AvantGarde Bk BT" w:eastAsia="Times New Roman" w:hAnsi="AvantGarde Bk BT" w:cs="Arial"/>
          <w:color w:val="000000"/>
          <w:lang w:eastAsia="es-MX"/>
        </w:rPr>
        <w:t xml:space="preserve"> la movilidad de los estu</w:t>
      </w:r>
      <w:r w:rsidR="00C17F84" w:rsidRPr="00E35B9B">
        <w:rPr>
          <w:rFonts w:ascii="AvantGarde Bk BT" w:eastAsia="Times New Roman" w:hAnsi="AvantGarde Bk BT" w:cs="Arial"/>
          <w:color w:val="000000"/>
          <w:lang w:eastAsia="es-MX"/>
        </w:rPr>
        <w:t>diantes en la red universitaria,</w:t>
      </w:r>
      <w:r w:rsidRPr="00E35B9B">
        <w:rPr>
          <w:rFonts w:ascii="AvantGarde Bk BT" w:eastAsia="Times New Roman" w:hAnsi="AvantGarde Bk BT" w:cs="Arial"/>
          <w:color w:val="000000"/>
          <w:lang w:eastAsia="es-MX"/>
        </w:rPr>
        <w:t xml:space="preserve"> la formación especializante como un acercamiento a</w:t>
      </w:r>
      <w:r w:rsidR="00C17F84" w:rsidRPr="00E35B9B">
        <w:rPr>
          <w:rFonts w:ascii="AvantGarde Bk BT" w:eastAsia="Times New Roman" w:hAnsi="AvantGarde Bk BT" w:cs="Arial"/>
          <w:color w:val="000000"/>
          <w:lang w:eastAsia="es-MX"/>
        </w:rPr>
        <w:t>l posgrado,</w:t>
      </w:r>
      <w:r w:rsidRPr="00E35B9B">
        <w:rPr>
          <w:rFonts w:ascii="AvantGarde Bk BT" w:eastAsia="Times New Roman" w:hAnsi="AvantGarde Bk BT" w:cs="Arial"/>
          <w:color w:val="000000"/>
          <w:lang w:eastAsia="es-MX"/>
        </w:rPr>
        <w:t xml:space="preserve"> la formación optativa como bloques de conocimiento actual</w:t>
      </w:r>
      <w:r w:rsidR="00C17F84" w:rsidRPr="00E35B9B">
        <w:rPr>
          <w:rFonts w:ascii="AvantGarde Bk BT" w:eastAsia="Times New Roman" w:hAnsi="AvantGarde Bk BT" w:cs="Arial"/>
          <w:color w:val="000000"/>
          <w:lang w:eastAsia="es-MX"/>
        </w:rPr>
        <w:t xml:space="preserve"> </w:t>
      </w:r>
      <w:proofErr w:type="spellStart"/>
      <w:r w:rsidR="00C17F84" w:rsidRPr="00E35B9B">
        <w:rPr>
          <w:rFonts w:ascii="AvantGarde Bk BT" w:eastAsia="Times New Roman" w:hAnsi="AvantGarde Bk BT" w:cs="Arial"/>
          <w:color w:val="000000"/>
          <w:lang w:eastAsia="es-MX"/>
        </w:rPr>
        <w:t>transdisciplinar</w:t>
      </w:r>
      <w:proofErr w:type="spellEnd"/>
      <w:r w:rsidR="00C17F84" w:rsidRPr="00E35B9B">
        <w:rPr>
          <w:rFonts w:ascii="AvantGarde Bk BT" w:eastAsia="Times New Roman" w:hAnsi="AvantGarde Bk BT" w:cs="Arial"/>
          <w:color w:val="000000"/>
          <w:lang w:eastAsia="es-MX"/>
        </w:rPr>
        <w:t>, la formación integral, el apoyo tutorial,</w:t>
      </w:r>
      <w:r w:rsidRPr="00E35B9B">
        <w:rPr>
          <w:rFonts w:ascii="AvantGarde Bk BT" w:eastAsia="Times New Roman" w:hAnsi="AvantGarde Bk BT" w:cs="Arial"/>
          <w:color w:val="000000"/>
          <w:lang w:eastAsia="es-MX"/>
        </w:rPr>
        <w:t xml:space="preserve"> la incorpora</w:t>
      </w:r>
      <w:r w:rsidR="00C17F84" w:rsidRPr="00E35B9B">
        <w:rPr>
          <w:rFonts w:ascii="AvantGarde Bk BT" w:eastAsia="Times New Roman" w:hAnsi="AvantGarde Bk BT" w:cs="Arial"/>
          <w:color w:val="000000"/>
          <w:lang w:eastAsia="es-MX"/>
        </w:rPr>
        <w:t>ción de prácticas profesionales,</w:t>
      </w:r>
      <w:r w:rsidRPr="00E35B9B">
        <w:rPr>
          <w:rFonts w:ascii="AvantGarde Bk BT" w:eastAsia="Times New Roman" w:hAnsi="AvantGarde Bk BT" w:cs="Arial"/>
          <w:color w:val="000000"/>
          <w:lang w:eastAsia="es-MX"/>
        </w:rPr>
        <w:t xml:space="preserve"> la prestación oportuna del servicio social para </w:t>
      </w:r>
      <w:r w:rsidR="00C17F84" w:rsidRPr="00E35B9B">
        <w:rPr>
          <w:rFonts w:ascii="AvantGarde Bk BT" w:eastAsia="Times New Roman" w:hAnsi="AvantGarde Bk BT" w:cs="Arial"/>
          <w:color w:val="000000"/>
          <w:lang w:eastAsia="es-MX"/>
        </w:rPr>
        <w:t>reforzar la eficiencia terminal,</w:t>
      </w:r>
      <w:r w:rsidRPr="00E35B9B">
        <w:rPr>
          <w:rFonts w:ascii="AvantGarde Bk BT" w:eastAsia="Times New Roman" w:hAnsi="AvantGarde Bk BT" w:cs="Arial"/>
          <w:color w:val="000000"/>
          <w:lang w:eastAsia="es-MX"/>
        </w:rPr>
        <w:t xml:space="preserve"> mecanismos para la inc</w:t>
      </w:r>
      <w:r w:rsidR="00C17F84" w:rsidRPr="00E35B9B">
        <w:rPr>
          <w:rFonts w:ascii="AvantGarde Bk BT" w:eastAsia="Times New Roman" w:hAnsi="AvantGarde Bk BT" w:cs="Arial"/>
          <w:color w:val="000000"/>
          <w:lang w:eastAsia="es-MX"/>
        </w:rPr>
        <w:t>orporación de un segundo idioma,</w:t>
      </w:r>
      <w:r w:rsidRPr="00E35B9B">
        <w:rPr>
          <w:rFonts w:ascii="AvantGarde Bk BT" w:eastAsia="Times New Roman" w:hAnsi="AvantGarde Bk BT" w:cs="Arial"/>
          <w:color w:val="000000"/>
          <w:lang w:eastAsia="es-MX"/>
        </w:rPr>
        <w:t xml:space="preserve"> así como el reconocimiento de que es necesario desarrollar mínimamente las </w:t>
      </w:r>
      <w:r w:rsidRPr="00E35B9B">
        <w:rPr>
          <w:rFonts w:ascii="AvantGarde Bk BT" w:eastAsia="Times New Roman" w:hAnsi="AvantGarde Bk BT" w:cs="Arial"/>
          <w:lang w:eastAsia="es-MX"/>
        </w:rPr>
        <w:t>competencias</w:t>
      </w:r>
      <w:r w:rsidRPr="00E35B9B">
        <w:rPr>
          <w:rFonts w:ascii="AvantGarde Bk BT" w:eastAsia="Times New Roman" w:hAnsi="AvantGarde Bk BT" w:cs="Arial"/>
          <w:color w:val="000000"/>
          <w:lang w:eastAsia="es-MX"/>
        </w:rPr>
        <w:t xml:space="preserve"> para desempeñar la profesión.</w:t>
      </w:r>
    </w:p>
    <w:p w14:paraId="5EE9AEA9" w14:textId="77777777" w:rsidR="00A44678" w:rsidRPr="00E35B9B" w:rsidRDefault="00A44678" w:rsidP="008A4816">
      <w:pPr>
        <w:pStyle w:val="Prrafodelista"/>
        <w:ind w:left="0"/>
        <w:rPr>
          <w:rFonts w:ascii="AvantGarde Bk BT" w:eastAsia="Times New Roman" w:hAnsi="AvantGarde Bk BT" w:cs="Arial"/>
          <w:color w:val="000000"/>
          <w:lang w:eastAsia="es-MX"/>
        </w:rPr>
      </w:pPr>
    </w:p>
    <w:p w14:paraId="02188960" w14:textId="5B706508" w:rsidR="00A44678" w:rsidRPr="00E35B9B" w:rsidRDefault="00A44678" w:rsidP="008A4816">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mediante los objetivos del plan de estudios de Ingeniera en Topografía Geomática, se pretende formar profesionistas con una base científica sólida y desarrollo de competencias en los campos de la ingeniería de Topografía Automatizada, Geodesia Satelital, Fotogrametría Digital, Teledetección y Geomática, aplicándola en la construcción, operación y mantenimiento de la infraestructura, administración y vigilancia de los recursos naturales, de bienes inmuebles, del medio ambiente, de los territorios, del mar patrimonial y de los registros públicos de la propiedad.</w:t>
      </w:r>
    </w:p>
    <w:p w14:paraId="2D95C447" w14:textId="77777777" w:rsidR="00E029AD" w:rsidRPr="00E35B9B" w:rsidRDefault="00E029AD">
      <w:pPr>
        <w:spacing w:after="200" w:line="276" w:lineRule="auto"/>
        <w:rPr>
          <w:rFonts w:ascii="AvantGarde Bk BT" w:hAnsi="AvantGarde Bk BT"/>
          <w:color w:val="000000"/>
          <w:sz w:val="22"/>
          <w:szCs w:val="22"/>
        </w:rPr>
      </w:pPr>
      <w:r w:rsidRPr="00E35B9B">
        <w:rPr>
          <w:rFonts w:ascii="AvantGarde Bk BT" w:hAnsi="AvantGarde Bk BT"/>
          <w:color w:val="000000"/>
        </w:rPr>
        <w:br w:type="page"/>
      </w:r>
    </w:p>
    <w:p w14:paraId="025AD463" w14:textId="7D652DAA" w:rsidR="00A44678" w:rsidRPr="00E35B9B" w:rsidRDefault="00A44678" w:rsidP="00A44678">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lastRenderedPageBreak/>
        <w:t xml:space="preserve">Que la formación del programa educativo será estructurada por módulos, los cuales serán los núcleos </w:t>
      </w:r>
      <w:r w:rsidR="00C17F84" w:rsidRPr="00E35B9B">
        <w:rPr>
          <w:rFonts w:ascii="AvantGarde Bk BT" w:eastAsia="Times New Roman" w:hAnsi="AvantGarde Bk BT" w:cs="Arial"/>
          <w:color w:val="000000"/>
          <w:lang w:eastAsia="es-MX"/>
        </w:rPr>
        <w:t>de formación. L</w:t>
      </w:r>
      <w:r w:rsidRPr="00E35B9B">
        <w:rPr>
          <w:rFonts w:ascii="AvantGarde Bk BT" w:eastAsia="Times New Roman" w:hAnsi="AvantGarde Bk BT" w:cs="Arial"/>
          <w:color w:val="000000"/>
          <w:lang w:eastAsia="es-MX"/>
        </w:rPr>
        <w:t xml:space="preserve">os objetivos de dichos módulos son: </w:t>
      </w:r>
    </w:p>
    <w:p w14:paraId="71928965" w14:textId="77777777" w:rsidR="00A44678" w:rsidRPr="00E35B9B" w:rsidRDefault="00A44678" w:rsidP="00A44678">
      <w:pPr>
        <w:pStyle w:val="Prrafodelista"/>
        <w:spacing w:before="240" w:after="240"/>
        <w:ind w:left="0"/>
        <w:jc w:val="both"/>
        <w:rPr>
          <w:rFonts w:ascii="AvantGarde Bk BT" w:eastAsia="Times New Roman" w:hAnsi="AvantGarde Bk BT" w:cs="Arial"/>
          <w:color w:val="000000"/>
          <w:lang w:eastAsia="es-MX"/>
        </w:rPr>
      </w:pPr>
    </w:p>
    <w:p w14:paraId="3138FBDE" w14:textId="19CABFB8" w:rsidR="00A44678" w:rsidRPr="00E35B9B" w:rsidRDefault="00A44678" w:rsidP="00A44678">
      <w:pPr>
        <w:pStyle w:val="Prrafodelista"/>
        <w:numPr>
          <w:ilvl w:val="0"/>
          <w:numId w:val="10"/>
        </w:numPr>
        <w:spacing w:before="240" w:after="240" w:line="240" w:lineRule="auto"/>
        <w:contextualSpacing w:val="0"/>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TOPOGRAFÍA</w:t>
      </w:r>
      <w:r w:rsidR="00E029AD" w:rsidRPr="00E35B9B">
        <w:rPr>
          <w:rFonts w:ascii="AvantGarde Bk BT" w:eastAsia="Times New Roman" w:hAnsi="AvantGarde Bk BT" w:cs="Arial"/>
          <w:color w:val="000000"/>
          <w:lang w:eastAsia="es-MX"/>
        </w:rPr>
        <w:t>:</w:t>
      </w:r>
    </w:p>
    <w:p w14:paraId="72234791" w14:textId="6E4A700C" w:rsidR="00A44678" w:rsidRPr="00E35B9B" w:rsidRDefault="00A4467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El profesionista será capaz de aplicar el conjunto de principios y procedimientos para la representación gráfica de la superficie de la Tierra, con sus formas y detalles, tanto naturales como artificiales, representándolos en planos acotados, mostrando la elevación del terreno</w:t>
      </w:r>
      <w:r w:rsidR="00C17F84" w:rsidRPr="00E35B9B">
        <w:rPr>
          <w:rFonts w:ascii="AvantGarde Bk BT" w:hAnsi="AvantGarde Bk BT"/>
          <w:color w:val="000000"/>
        </w:rPr>
        <w:t>,</w:t>
      </w:r>
      <w:r w:rsidRPr="00E35B9B">
        <w:rPr>
          <w:rFonts w:ascii="AvantGarde Bk BT" w:hAnsi="AvantGarde Bk BT"/>
          <w:color w:val="000000"/>
        </w:rPr>
        <w:t xml:space="preserve"> utilizando líneas que conectan los puntos con la misma cota respect</w:t>
      </w:r>
      <w:r w:rsidR="00C17F84" w:rsidRPr="00E35B9B">
        <w:rPr>
          <w:rFonts w:ascii="AvantGarde Bk BT" w:hAnsi="AvantGarde Bk BT"/>
          <w:color w:val="000000"/>
        </w:rPr>
        <w:t>o de un plano de referencia-</w:t>
      </w:r>
      <w:r w:rsidRPr="00E35B9B">
        <w:rPr>
          <w:rFonts w:ascii="AvantGarde Bk BT" w:hAnsi="AvantGarde Bk BT"/>
          <w:color w:val="000000"/>
        </w:rPr>
        <w:t xml:space="preserve"> denominadas curvas de nivel.</w:t>
      </w:r>
    </w:p>
    <w:p w14:paraId="4E7D704C" w14:textId="697E11FE" w:rsidR="00A44678" w:rsidRPr="00E35B9B" w:rsidRDefault="00A4467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Usar la ciencia geométrica aplicada a la descripción de la realidad física para poder plasmar</w:t>
      </w:r>
      <w:r w:rsidR="00C17F84" w:rsidRPr="00E35B9B">
        <w:rPr>
          <w:rFonts w:ascii="AvantGarde Bk BT" w:hAnsi="AvantGarde Bk BT"/>
          <w:color w:val="000000"/>
        </w:rPr>
        <w:t>,</w:t>
      </w:r>
      <w:r w:rsidRPr="00E35B9B">
        <w:rPr>
          <w:rFonts w:ascii="AvantGarde Bk BT" w:hAnsi="AvantGarde Bk BT"/>
          <w:color w:val="000000"/>
        </w:rPr>
        <w:t xml:space="preserve"> en un plano topográfico</w:t>
      </w:r>
      <w:r w:rsidR="00C17F84" w:rsidRPr="00E35B9B">
        <w:rPr>
          <w:rFonts w:ascii="AvantGarde Bk BT" w:hAnsi="AvantGarde Bk BT"/>
          <w:color w:val="000000"/>
        </w:rPr>
        <w:t>,</w:t>
      </w:r>
      <w:r w:rsidRPr="00E35B9B">
        <w:rPr>
          <w:rFonts w:ascii="AvantGarde Bk BT" w:hAnsi="AvantGarde Bk BT"/>
          <w:color w:val="000000"/>
        </w:rPr>
        <w:t xml:space="preserve"> la realidad vista en ca</w:t>
      </w:r>
      <w:r w:rsidR="00C17F84" w:rsidRPr="00E35B9B">
        <w:rPr>
          <w:rFonts w:ascii="AvantGarde Bk BT" w:hAnsi="AvantGarde Bk BT"/>
          <w:color w:val="000000"/>
        </w:rPr>
        <w:t>mpo, en el ámbito rural natural</w:t>
      </w:r>
      <w:r w:rsidRPr="00E35B9B">
        <w:rPr>
          <w:rFonts w:ascii="AvantGarde Bk BT" w:hAnsi="AvantGarde Bk BT"/>
          <w:color w:val="000000"/>
        </w:rPr>
        <w:t xml:space="preserve"> de la superficie terrest</w:t>
      </w:r>
      <w:r w:rsidR="00C17F84" w:rsidRPr="00E35B9B">
        <w:rPr>
          <w:rFonts w:ascii="AvantGarde Bk BT" w:hAnsi="AvantGarde Bk BT"/>
          <w:color w:val="000000"/>
        </w:rPr>
        <w:t>re. E</w:t>
      </w:r>
      <w:r w:rsidRPr="00E35B9B">
        <w:rPr>
          <w:rFonts w:ascii="AvantGarde Bk BT" w:hAnsi="AvantGarde Bk BT"/>
          <w:color w:val="000000"/>
        </w:rPr>
        <w:t>n el ámbito urbano, es la descripción de los hechos existentes en un lugar determinado</w:t>
      </w:r>
      <w:r w:rsidR="00C17F84" w:rsidRPr="00E35B9B">
        <w:rPr>
          <w:rFonts w:ascii="AvantGarde Bk BT" w:hAnsi="AvantGarde Bk BT"/>
          <w:color w:val="000000"/>
        </w:rPr>
        <w:t>,</w:t>
      </w:r>
      <w:r w:rsidRPr="00E35B9B">
        <w:rPr>
          <w:rFonts w:ascii="AvantGarde Bk BT" w:hAnsi="AvantGarde Bk BT"/>
          <w:color w:val="000000"/>
        </w:rPr>
        <w:t xml:space="preserve"> tales como muros, edificios, calles, y todo aquello que se encuentre fijo al suelo.</w:t>
      </w:r>
    </w:p>
    <w:p w14:paraId="38B9815C" w14:textId="77777777" w:rsidR="00E029AD" w:rsidRPr="00E35B9B" w:rsidRDefault="00E029AD" w:rsidP="00E029AD">
      <w:pPr>
        <w:pStyle w:val="Prrafodelista"/>
        <w:spacing w:before="240" w:after="240"/>
        <w:ind w:left="0"/>
        <w:jc w:val="both"/>
        <w:rPr>
          <w:rFonts w:ascii="AvantGarde Bk BT" w:eastAsia="Times New Roman" w:hAnsi="AvantGarde Bk BT" w:cs="Arial"/>
          <w:color w:val="000000"/>
          <w:lang w:eastAsia="es-MX"/>
        </w:rPr>
      </w:pPr>
    </w:p>
    <w:p w14:paraId="3D49FFBB" w14:textId="44B55EDD" w:rsidR="00A44678" w:rsidRPr="00E35B9B" w:rsidRDefault="00A44678" w:rsidP="00E029AD">
      <w:pPr>
        <w:pStyle w:val="Prrafodelista"/>
        <w:numPr>
          <w:ilvl w:val="0"/>
          <w:numId w:val="10"/>
        </w:numPr>
        <w:spacing w:before="240" w:after="240" w:line="240" w:lineRule="auto"/>
        <w:contextualSpacing w:val="0"/>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GEOMÁTICA</w:t>
      </w:r>
      <w:r w:rsidR="00E029AD" w:rsidRPr="00E35B9B">
        <w:rPr>
          <w:rFonts w:ascii="AvantGarde Bk BT" w:eastAsia="Times New Roman" w:hAnsi="AvantGarde Bk BT" w:cs="Arial"/>
          <w:color w:val="000000"/>
          <w:lang w:eastAsia="es-MX"/>
        </w:rPr>
        <w:t>:</w:t>
      </w:r>
    </w:p>
    <w:p w14:paraId="5AE486E4" w14:textId="77777777" w:rsidR="00A44678" w:rsidRPr="00E35B9B" w:rsidRDefault="00A4467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 xml:space="preserve">El profesionista será capaz de contar con una base teórica y práctica en el uso, representación, análisis e implementación de la percepción remota, los sistemas de información geográfica, sistemas de posicionamiento global, bases de datos relacionales y sistemas de simulación en tercera dimensión. </w:t>
      </w:r>
    </w:p>
    <w:p w14:paraId="0C17D07E" w14:textId="3B86D791" w:rsidR="00A44678" w:rsidRPr="00E35B9B" w:rsidRDefault="00A4467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Aplicar el conjunto de principios y procedimientos para la representación gráfica de una parte de la Tierra, considerando su verdadera forma</w:t>
      </w:r>
      <w:r w:rsidR="0051038B" w:rsidRPr="00E35B9B">
        <w:rPr>
          <w:rFonts w:ascii="AvantGarde Bk BT" w:hAnsi="AvantGarde Bk BT"/>
          <w:color w:val="000000"/>
        </w:rPr>
        <w:t>,</w:t>
      </w:r>
      <w:r w:rsidRPr="00E35B9B">
        <w:rPr>
          <w:rFonts w:ascii="AvantGarde Bk BT" w:hAnsi="AvantGarde Bk BT"/>
          <w:color w:val="000000"/>
        </w:rPr>
        <w:t xml:space="preserve"> aplicando métodos geodésicos con el auxilio de equipos modernos de medición satelital, auxiliándose con conocimientos de cartografía para una representación más fiel, eligiendo las rutas a seguir</w:t>
      </w:r>
      <w:r w:rsidR="0051038B" w:rsidRPr="00E35B9B">
        <w:rPr>
          <w:rFonts w:ascii="AvantGarde Bk BT" w:hAnsi="AvantGarde Bk BT"/>
          <w:color w:val="000000"/>
        </w:rPr>
        <w:t>,</w:t>
      </w:r>
      <w:r w:rsidRPr="00E35B9B">
        <w:rPr>
          <w:rFonts w:ascii="AvantGarde Bk BT" w:hAnsi="AvantGarde Bk BT"/>
          <w:color w:val="000000"/>
        </w:rPr>
        <w:t xml:space="preserve"> de acuerdo con las características físicas y topográficas del suelo, procurando afectar lo mínimo el medio ambiente.</w:t>
      </w:r>
    </w:p>
    <w:p w14:paraId="7CB58FD3" w14:textId="6676AFA8" w:rsidR="00E029AD" w:rsidRPr="00E35B9B" w:rsidRDefault="00A44678" w:rsidP="00DF161C">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Aplicar conocimientos científicos, metodológicos y técnicos en el contexto social y en los sectores público y privado donde interviene, además de proponer alternativas de solución a problemas relacionados con su área de competencia, ya sea previniendo o corrigiendo</w:t>
      </w:r>
      <w:r w:rsidR="0051038B" w:rsidRPr="00E35B9B">
        <w:rPr>
          <w:rFonts w:ascii="AvantGarde Bk BT" w:hAnsi="AvantGarde Bk BT"/>
          <w:color w:val="000000"/>
        </w:rPr>
        <w:t>,</w:t>
      </w:r>
      <w:r w:rsidRPr="00E35B9B">
        <w:rPr>
          <w:rFonts w:ascii="AvantGarde Bk BT" w:hAnsi="AvantGarde Bk BT"/>
          <w:color w:val="000000"/>
        </w:rPr>
        <w:t xml:space="preserve"> a través de la aplicación de su conocimiento de base</w:t>
      </w:r>
      <w:r w:rsidR="0051038B" w:rsidRPr="00E35B9B">
        <w:rPr>
          <w:rFonts w:ascii="AvantGarde Bk BT" w:hAnsi="AvantGarde Bk BT"/>
          <w:color w:val="000000"/>
        </w:rPr>
        <w:t>,</w:t>
      </w:r>
      <w:r w:rsidRPr="00E35B9B">
        <w:rPr>
          <w:rFonts w:ascii="AvantGarde Bk BT" w:hAnsi="AvantGarde Bk BT"/>
          <w:color w:val="000000"/>
        </w:rPr>
        <w:t xml:space="preserve"> y/o generando nuevo conocimiento y explicación del mismo.</w:t>
      </w:r>
    </w:p>
    <w:p w14:paraId="45F1C5E7" w14:textId="77777777" w:rsidR="00E029AD" w:rsidRPr="00E35B9B" w:rsidRDefault="00E029AD">
      <w:pPr>
        <w:spacing w:after="200" w:line="276" w:lineRule="auto"/>
        <w:rPr>
          <w:rFonts w:ascii="AvantGarde Bk BT" w:hAnsi="AvantGarde Bk BT"/>
          <w:color w:val="000000"/>
          <w:sz w:val="22"/>
          <w:szCs w:val="22"/>
        </w:rPr>
      </w:pPr>
      <w:r w:rsidRPr="00E35B9B">
        <w:rPr>
          <w:rFonts w:ascii="AvantGarde Bk BT" w:hAnsi="AvantGarde Bk BT"/>
          <w:color w:val="000000"/>
        </w:rPr>
        <w:br w:type="page"/>
      </w:r>
    </w:p>
    <w:p w14:paraId="6965B49E" w14:textId="6BB97CB3" w:rsidR="00A44678" w:rsidRPr="00E35B9B" w:rsidRDefault="00A44678" w:rsidP="00A44678">
      <w:pPr>
        <w:pStyle w:val="Prrafodelista"/>
        <w:numPr>
          <w:ilvl w:val="0"/>
          <w:numId w:val="10"/>
        </w:numPr>
        <w:spacing w:before="240" w:after="240" w:line="240" w:lineRule="auto"/>
        <w:contextualSpacing w:val="0"/>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lastRenderedPageBreak/>
        <w:t>REPLANTEO DE OBRAS DE INGENIERÍA</w:t>
      </w:r>
      <w:r w:rsidR="00E029AD" w:rsidRPr="00E35B9B">
        <w:rPr>
          <w:rFonts w:ascii="AvantGarde Bk BT" w:eastAsia="Times New Roman" w:hAnsi="AvantGarde Bk BT" w:cs="Arial"/>
          <w:color w:val="000000"/>
          <w:lang w:eastAsia="es-MX"/>
        </w:rPr>
        <w:t>:</w:t>
      </w:r>
    </w:p>
    <w:p w14:paraId="7DCF01A3" w14:textId="7CA40DFA" w:rsidR="00A44678" w:rsidRPr="00E35B9B" w:rsidRDefault="00A4467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El Ingeniero en Topografía Geomática será capaz de participar en obras de ingeniería</w:t>
      </w:r>
      <w:r w:rsidR="0051038B" w:rsidRPr="00E35B9B">
        <w:rPr>
          <w:rFonts w:ascii="AvantGarde Bk BT" w:hAnsi="AvantGarde Bk BT"/>
          <w:color w:val="000000"/>
        </w:rPr>
        <w:t>,</w:t>
      </w:r>
      <w:r w:rsidRPr="00E35B9B">
        <w:rPr>
          <w:rFonts w:ascii="AvantGarde Bk BT" w:hAnsi="AvantGarde Bk BT"/>
          <w:color w:val="000000"/>
        </w:rPr>
        <w:t xml:space="preserve"> incluyendo elementos horizontales y verticales propios del sitio de estudio, servicios públicos, drenaje, pavimento, manejo de aguas pluviales, carreteras, represas, plantas de agua potable, plantas con tratamiento de aguas residuales, túneles, pozos, estructuras marinas, agronomía, redes eléctricas, industriales, telecomunicaciones, etc. La participación del Ingeniero Topógrafo </w:t>
      </w:r>
      <w:proofErr w:type="spellStart"/>
      <w:r w:rsidRPr="00E35B9B">
        <w:rPr>
          <w:rFonts w:ascii="AvantGarde Bk BT" w:hAnsi="AvantGarde Bk BT"/>
          <w:color w:val="000000"/>
        </w:rPr>
        <w:t>Geomático</w:t>
      </w:r>
      <w:proofErr w:type="spellEnd"/>
      <w:r w:rsidRPr="00E35B9B">
        <w:rPr>
          <w:rFonts w:ascii="AvantGarde Bk BT" w:hAnsi="AvantGarde Bk BT"/>
          <w:color w:val="000000"/>
        </w:rPr>
        <w:t xml:space="preserve"> en estos proyectos se inicia en una fase temprana, por medio de estudios topográficos y apoyando los estudios de factibilidad, análisis de capacidad y plan maestro, y continúa apoyando en su diseño, desarrollo y construcción. Durante la totalidad del desarrollo de los proyectos</w:t>
      </w:r>
      <w:r w:rsidR="0051038B" w:rsidRPr="00E35B9B">
        <w:rPr>
          <w:rFonts w:ascii="AvantGarde Bk BT" w:hAnsi="AvantGarde Bk BT"/>
          <w:color w:val="000000"/>
        </w:rPr>
        <w:t>,</w:t>
      </w:r>
      <w:r w:rsidRPr="00E35B9B">
        <w:rPr>
          <w:rFonts w:ascii="AvantGarde Bk BT" w:hAnsi="AvantGarde Bk BT"/>
          <w:color w:val="000000"/>
        </w:rPr>
        <w:t xml:space="preserve"> podrá solucionar los retos que se le</w:t>
      </w:r>
      <w:r w:rsidR="0051038B" w:rsidRPr="00E35B9B">
        <w:rPr>
          <w:rFonts w:ascii="AvantGarde Bk BT" w:hAnsi="AvantGarde Bk BT"/>
          <w:color w:val="000000"/>
        </w:rPr>
        <w:t xml:space="preserve"> presenten y ofrecerá consultas</w:t>
      </w:r>
      <w:r w:rsidRPr="00E35B9B">
        <w:rPr>
          <w:rFonts w:ascii="AvantGarde Bk BT" w:hAnsi="AvantGarde Bk BT"/>
          <w:color w:val="000000"/>
        </w:rPr>
        <w:t xml:space="preserve"> relacionadas con asuntos reglamentarios de su especialidad, estado y/o limitaciones del sitio desde el punto de vista geométrico de obras de ingeniería en el medio urbano y rural, costero, subterráneo, entre otros.</w:t>
      </w:r>
    </w:p>
    <w:p w14:paraId="674217E4" w14:textId="77777777" w:rsidR="00E029AD" w:rsidRPr="00E35B9B" w:rsidRDefault="00E029AD" w:rsidP="00E029AD">
      <w:pPr>
        <w:pStyle w:val="Prrafodelista"/>
        <w:spacing w:before="240" w:after="0"/>
        <w:ind w:left="357"/>
        <w:jc w:val="both"/>
        <w:rPr>
          <w:rFonts w:ascii="AvantGarde Bk BT" w:eastAsia="Times New Roman" w:hAnsi="AvantGarde Bk BT" w:cs="Arial"/>
          <w:color w:val="000000"/>
          <w:lang w:eastAsia="es-MX"/>
        </w:rPr>
      </w:pPr>
    </w:p>
    <w:p w14:paraId="097ECE2B" w14:textId="17D63BAE" w:rsidR="00A44678" w:rsidRPr="00E35B9B" w:rsidRDefault="00A44678" w:rsidP="00A44678">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 xml:space="preserve">Que </w:t>
      </w:r>
      <w:r w:rsidR="005D1418" w:rsidRPr="00E35B9B">
        <w:rPr>
          <w:rFonts w:ascii="AvantGarde Bk BT" w:eastAsia="Times New Roman" w:hAnsi="AvantGarde Bk BT" w:cs="Arial"/>
          <w:color w:val="000000"/>
          <w:lang w:eastAsia="es-MX"/>
        </w:rPr>
        <w:t xml:space="preserve">en </w:t>
      </w:r>
      <w:r w:rsidRPr="00E35B9B">
        <w:rPr>
          <w:rFonts w:ascii="AvantGarde Bk BT" w:eastAsia="Times New Roman" w:hAnsi="AvantGarde Bk BT" w:cs="Arial"/>
          <w:color w:val="000000"/>
          <w:lang w:eastAsia="es-MX"/>
        </w:rPr>
        <w:t xml:space="preserve">el perfil de egreso deseable del programa de Ingeniería en Topografía Geomática, se propone la obtención de competencias para: </w:t>
      </w:r>
    </w:p>
    <w:p w14:paraId="60B7F626" w14:textId="77777777" w:rsidR="00A44678" w:rsidRPr="00E35B9B" w:rsidRDefault="00A44678" w:rsidP="00A44678">
      <w:pPr>
        <w:pStyle w:val="Prrafodelista"/>
        <w:spacing w:before="240" w:after="240"/>
        <w:ind w:left="360"/>
        <w:jc w:val="both"/>
        <w:rPr>
          <w:rFonts w:ascii="AvantGarde Bk BT" w:eastAsia="Times New Roman" w:hAnsi="AvantGarde Bk BT" w:cs="Arial"/>
          <w:color w:val="000000"/>
          <w:lang w:eastAsia="es-MX"/>
        </w:rPr>
      </w:pPr>
    </w:p>
    <w:p w14:paraId="0C6B084B" w14:textId="3C9523B3" w:rsidR="00A44678" w:rsidRPr="00E35B9B" w:rsidRDefault="00A4467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 xml:space="preserve">Representar gráficamente la superficie terrestre, </w:t>
      </w:r>
      <w:r w:rsidR="005D1418" w:rsidRPr="00E35B9B">
        <w:rPr>
          <w:rFonts w:ascii="AvantGarde Bk BT" w:hAnsi="AvantGarde Bk BT"/>
          <w:color w:val="000000"/>
        </w:rPr>
        <w:t>con</w:t>
      </w:r>
      <w:r w:rsidRPr="00E35B9B">
        <w:rPr>
          <w:rFonts w:ascii="AvantGarde Bk BT" w:hAnsi="AvantGarde Bk BT"/>
          <w:color w:val="000000"/>
        </w:rPr>
        <w:t xml:space="preserve"> la obtención de la información territorial y su relación geográfica, en el análisis geométrico de obras de ingeniería o edificación y su situación y replanteo so</w:t>
      </w:r>
      <w:r w:rsidR="005D1418" w:rsidRPr="00E35B9B">
        <w:rPr>
          <w:rFonts w:ascii="AvantGarde Bk BT" w:hAnsi="AvantGarde Bk BT"/>
          <w:color w:val="000000"/>
        </w:rPr>
        <w:t>bre la tierra;</w:t>
      </w:r>
      <w:r w:rsidRPr="00E35B9B">
        <w:rPr>
          <w:rFonts w:ascii="AvantGarde Bk BT" w:hAnsi="AvantGarde Bk BT"/>
          <w:color w:val="000000"/>
        </w:rPr>
        <w:t xml:space="preserve"> elaboración del ordenamiento territorial</w:t>
      </w:r>
      <w:r w:rsidR="005D1418" w:rsidRPr="00E35B9B">
        <w:rPr>
          <w:rFonts w:ascii="AvantGarde Bk BT" w:hAnsi="AvantGarde Bk BT"/>
          <w:color w:val="000000"/>
        </w:rPr>
        <w:t>,</w:t>
      </w:r>
      <w:r w:rsidRPr="00E35B9B">
        <w:rPr>
          <w:rFonts w:ascii="AvantGarde Bk BT" w:hAnsi="AvantGarde Bk BT"/>
          <w:color w:val="000000"/>
        </w:rPr>
        <w:t xml:space="preserve"> atendiendo los aspectos legales, económicos, sociales y medioambientales.</w:t>
      </w:r>
    </w:p>
    <w:p w14:paraId="0129DBB9" w14:textId="77777777" w:rsidR="00A44678" w:rsidRPr="00E35B9B" w:rsidRDefault="00A4467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 xml:space="preserve">Aplicar la tecnología de punta en el ejercicio de la topografía y la </w:t>
      </w:r>
      <w:proofErr w:type="spellStart"/>
      <w:r w:rsidRPr="00E35B9B">
        <w:rPr>
          <w:rFonts w:ascii="AvantGarde Bk BT" w:hAnsi="AvantGarde Bk BT"/>
          <w:color w:val="000000"/>
        </w:rPr>
        <w:t>geomática</w:t>
      </w:r>
      <w:proofErr w:type="spellEnd"/>
      <w:r w:rsidRPr="00E35B9B">
        <w:rPr>
          <w:rFonts w:ascii="AvantGarde Bk BT" w:hAnsi="AvantGarde Bk BT"/>
          <w:color w:val="000000"/>
        </w:rPr>
        <w:t>.</w:t>
      </w:r>
    </w:p>
    <w:p w14:paraId="3DDEFDB5" w14:textId="77777777" w:rsidR="00A44678" w:rsidRPr="00E35B9B" w:rsidRDefault="00A4467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 xml:space="preserve">Participar en la toma de decisiones, liderazgo, administración de recursos materiales y humanos. </w:t>
      </w:r>
    </w:p>
    <w:p w14:paraId="5DB692C9" w14:textId="77777777" w:rsidR="00A44678" w:rsidRPr="00E35B9B" w:rsidRDefault="00A4467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Dirigir equipos interdisciplinarios que tengan relación con la información geoespacial.</w:t>
      </w:r>
    </w:p>
    <w:p w14:paraId="2B0F31CE" w14:textId="26C119CB" w:rsidR="00A44678" w:rsidRPr="00E35B9B" w:rsidRDefault="005D1418" w:rsidP="000B5EEB">
      <w:pPr>
        <w:pStyle w:val="Prrafodelista"/>
        <w:numPr>
          <w:ilvl w:val="0"/>
          <w:numId w:val="17"/>
        </w:numPr>
        <w:spacing w:after="0" w:line="240" w:lineRule="auto"/>
        <w:ind w:left="714" w:hanging="357"/>
        <w:jc w:val="both"/>
        <w:rPr>
          <w:rFonts w:ascii="AvantGarde Bk BT" w:hAnsi="AvantGarde Bk BT"/>
          <w:color w:val="000000"/>
        </w:rPr>
      </w:pPr>
      <w:r w:rsidRPr="00E35B9B">
        <w:rPr>
          <w:rFonts w:ascii="AvantGarde Bk BT" w:hAnsi="AvantGarde Bk BT"/>
          <w:color w:val="000000"/>
        </w:rPr>
        <w:t>Participar en proyectos de</w:t>
      </w:r>
      <w:r w:rsidR="00A44678" w:rsidRPr="00E35B9B">
        <w:rPr>
          <w:rFonts w:ascii="AvantGarde Bk BT" w:hAnsi="AvantGarde Bk BT"/>
          <w:color w:val="000000"/>
        </w:rPr>
        <w:t xml:space="preserve"> investigación, innovación y desarrollo tecnológico.</w:t>
      </w:r>
    </w:p>
    <w:p w14:paraId="00F67785" w14:textId="77777777" w:rsidR="00A44678" w:rsidRPr="00E35B9B" w:rsidRDefault="00A44678" w:rsidP="00E029AD">
      <w:pPr>
        <w:pStyle w:val="Prrafodelista"/>
        <w:spacing w:before="240" w:after="240"/>
        <w:ind w:left="360"/>
        <w:jc w:val="both"/>
        <w:rPr>
          <w:rFonts w:ascii="AvantGarde Bk BT" w:eastAsia="Times New Roman" w:hAnsi="AvantGarde Bk BT" w:cs="Arial"/>
          <w:color w:val="000000"/>
          <w:lang w:eastAsia="es-MX"/>
        </w:rPr>
      </w:pPr>
    </w:p>
    <w:p w14:paraId="0A53C7F7" w14:textId="76CE0287" w:rsidR="000B5EEB" w:rsidRPr="00E35B9B" w:rsidRDefault="00A44678" w:rsidP="00A44678">
      <w:pPr>
        <w:pStyle w:val="Prrafodelista"/>
        <w:numPr>
          <w:ilvl w:val="0"/>
          <w:numId w:val="12"/>
        </w:numPr>
        <w:spacing w:before="240" w:after="240" w:line="240" w:lineRule="auto"/>
        <w:contextualSpacing w:val="0"/>
        <w:jc w:val="both"/>
        <w:rPr>
          <w:rFonts w:ascii="AvantGarde Bk BT" w:eastAsia="Times New Roman" w:hAnsi="AvantGarde Bk BT" w:cstheme="minorHAnsi"/>
          <w:color w:val="000000"/>
          <w:lang w:eastAsia="es-MX"/>
        </w:rPr>
      </w:pPr>
      <w:r w:rsidRPr="00E35B9B">
        <w:rPr>
          <w:rFonts w:ascii="AvantGarde Bk BT" w:eastAsia="Times New Roman" w:hAnsi="AvantGarde Bk BT" w:cstheme="minorHAnsi"/>
          <w:color w:val="000000"/>
          <w:lang w:eastAsia="es-MX"/>
        </w:rPr>
        <w:t xml:space="preserve"> Que el alumno de este programa debe lograr, durante los primeros semestres, un buen grado de autonomía en su aprendizaje de manera que, al concluirlo, y a lo largo de su vida profesional, cuente con la capacidad de aprender de manera </w:t>
      </w:r>
      <w:proofErr w:type="spellStart"/>
      <w:r w:rsidRPr="00E35B9B">
        <w:rPr>
          <w:rFonts w:ascii="AvantGarde Bk BT" w:eastAsia="Times New Roman" w:hAnsi="AvantGarde Bk BT" w:cstheme="minorHAnsi"/>
          <w:color w:val="000000"/>
          <w:lang w:eastAsia="es-MX"/>
        </w:rPr>
        <w:t>autogestiva</w:t>
      </w:r>
      <w:proofErr w:type="spellEnd"/>
      <w:r w:rsidRPr="00E35B9B">
        <w:rPr>
          <w:rFonts w:ascii="AvantGarde Bk BT" w:eastAsia="Times New Roman" w:hAnsi="AvantGarde Bk BT" w:cstheme="minorHAnsi"/>
          <w:color w:val="000000"/>
          <w:lang w:eastAsia="es-MX"/>
        </w:rPr>
        <w:t>.</w:t>
      </w:r>
    </w:p>
    <w:p w14:paraId="5843DD44" w14:textId="77777777" w:rsidR="000B5EEB" w:rsidRPr="00E35B9B" w:rsidRDefault="000B5EEB">
      <w:pPr>
        <w:spacing w:after="200" w:line="276" w:lineRule="auto"/>
        <w:rPr>
          <w:rFonts w:ascii="AvantGarde Bk BT" w:hAnsi="AvantGarde Bk BT" w:cstheme="minorHAnsi"/>
          <w:color w:val="000000"/>
          <w:sz w:val="22"/>
          <w:szCs w:val="22"/>
        </w:rPr>
      </w:pPr>
      <w:r w:rsidRPr="00E35B9B">
        <w:rPr>
          <w:rFonts w:ascii="AvantGarde Bk BT" w:hAnsi="AvantGarde Bk BT" w:cstheme="minorHAnsi"/>
          <w:color w:val="000000"/>
        </w:rPr>
        <w:br w:type="page"/>
      </w:r>
    </w:p>
    <w:p w14:paraId="3AFC296D" w14:textId="77777777" w:rsidR="00A44678" w:rsidRPr="00E35B9B" w:rsidRDefault="00A44678" w:rsidP="000B5EEB">
      <w:pPr>
        <w:spacing w:before="240" w:after="240"/>
        <w:ind w:left="142"/>
        <w:jc w:val="both"/>
        <w:rPr>
          <w:rFonts w:ascii="AvantGarde Bk BT" w:hAnsi="AvantGarde Bk BT" w:cstheme="minorHAnsi"/>
          <w:color w:val="000000"/>
        </w:rPr>
      </w:pPr>
    </w:p>
    <w:p w14:paraId="4B2B0D5F" w14:textId="77777777" w:rsidR="00A44678" w:rsidRPr="00E35B9B" w:rsidRDefault="00A44678" w:rsidP="00A44678">
      <w:pPr>
        <w:pStyle w:val="Prrafodelista"/>
        <w:numPr>
          <w:ilvl w:val="0"/>
          <w:numId w:val="12"/>
        </w:numPr>
        <w:spacing w:before="240" w:after="240" w:line="240" w:lineRule="auto"/>
        <w:contextualSpacing w:val="0"/>
        <w:jc w:val="both"/>
        <w:rPr>
          <w:rFonts w:ascii="AvantGarde Bk BT" w:eastAsia="Times New Roman" w:hAnsi="AvantGarde Bk BT" w:cstheme="minorHAnsi"/>
          <w:color w:val="000000"/>
          <w:lang w:eastAsia="es-MX"/>
        </w:rPr>
      </w:pPr>
      <w:r w:rsidRPr="00E35B9B">
        <w:rPr>
          <w:rFonts w:ascii="AvantGarde Bk BT" w:eastAsia="Times New Roman" w:hAnsi="AvantGarde Bk BT" w:cstheme="minorHAnsi"/>
          <w:color w:val="000000"/>
          <w:lang w:eastAsia="es-MX"/>
        </w:rPr>
        <w:t xml:space="preserve"> Que dicha autonomía en el aprendizaje puede ser adquirida por el estudiante a través de los seminarios vinculados a algunos de los cursos de esta carrera, en los cuales el alumno resuelve ejercicios o problemas, analiza casos de estudio o desarrolla proyectos, bajo la supervisión de un profesor, quien además retroalimenta el trabajo que el estudiante realiza por sí mismo.  </w:t>
      </w:r>
    </w:p>
    <w:p w14:paraId="4DACD528" w14:textId="77777777" w:rsidR="00A44678" w:rsidRPr="00E35B9B" w:rsidRDefault="00A44678" w:rsidP="00A44678">
      <w:pPr>
        <w:pStyle w:val="Prrafodelista"/>
        <w:numPr>
          <w:ilvl w:val="0"/>
          <w:numId w:val="12"/>
        </w:numPr>
        <w:spacing w:before="240" w:after="240" w:line="240" w:lineRule="auto"/>
        <w:contextualSpacing w:val="0"/>
        <w:jc w:val="both"/>
        <w:rPr>
          <w:rFonts w:ascii="AvantGarde Bk BT" w:eastAsia="Times New Roman" w:hAnsi="AvantGarde Bk BT" w:cstheme="minorHAnsi"/>
          <w:color w:val="000000"/>
          <w:lang w:eastAsia="es-MX"/>
        </w:rPr>
      </w:pPr>
      <w:r w:rsidRPr="00E35B9B">
        <w:rPr>
          <w:rFonts w:ascii="AvantGarde Bk BT" w:eastAsia="Times New Roman" w:hAnsi="AvantGarde Bk BT" w:cstheme="minorHAnsi"/>
          <w:color w:val="000000"/>
          <w:lang w:eastAsia="es-MX"/>
        </w:rPr>
        <w:t xml:space="preserve"> Que la competencia transversal de aplicación del conocimiento será abordada mediante la realización de proyectos vinculados a cada uno de los módulos. Dichos proyectos tienen la finalidad de que el estudiante aprenda a tomar un problema de la realidad, siempre compleja, llevarlo al terreno de su disciplina y regresar una solución que lo resuelva de manera eficaz.</w:t>
      </w:r>
    </w:p>
    <w:p w14:paraId="7A7A4761" w14:textId="77777777" w:rsidR="00A44678" w:rsidRPr="00E35B9B" w:rsidRDefault="00A44678" w:rsidP="00A44678">
      <w:pPr>
        <w:pStyle w:val="Prrafodelista"/>
        <w:numPr>
          <w:ilvl w:val="0"/>
          <w:numId w:val="12"/>
        </w:numPr>
        <w:spacing w:before="240" w:after="240" w:line="240" w:lineRule="auto"/>
        <w:contextualSpacing w:val="0"/>
        <w:jc w:val="both"/>
        <w:rPr>
          <w:rFonts w:ascii="AvantGarde Bk BT" w:eastAsia="Times New Roman" w:hAnsi="AvantGarde Bk BT" w:cstheme="minorHAnsi"/>
          <w:color w:val="000000"/>
          <w:lang w:eastAsia="es-MX"/>
        </w:rPr>
      </w:pPr>
      <w:r w:rsidRPr="00E35B9B">
        <w:rPr>
          <w:rFonts w:ascii="AvantGarde Bk BT" w:eastAsia="Times New Roman" w:hAnsi="AvantGarde Bk BT" w:cstheme="minorHAnsi"/>
          <w:color w:val="000000"/>
          <w:lang w:eastAsia="es-MX"/>
        </w:rPr>
        <w:t xml:space="preserve"> Que el alumno requiere acompañamiento académico personalizado en la selección de cursos, búsqueda de proyectos de cada módulo, cuestiones relacionadas con la formación integral y aprendizaje de una lengua extranjera, pero siempre bajo un diagnóstico o detección del problema que aqueja al estudiante. </w:t>
      </w:r>
    </w:p>
    <w:p w14:paraId="40114B00" w14:textId="29F61212" w:rsidR="00A44678" w:rsidRPr="00E35B9B" w:rsidRDefault="00A44678" w:rsidP="00A44678">
      <w:pPr>
        <w:pStyle w:val="Prrafodelista"/>
        <w:numPr>
          <w:ilvl w:val="0"/>
          <w:numId w:val="12"/>
        </w:numPr>
        <w:spacing w:before="240" w:after="240" w:line="240" w:lineRule="auto"/>
        <w:contextualSpacing w:val="0"/>
        <w:jc w:val="both"/>
        <w:rPr>
          <w:rFonts w:ascii="AvantGarde Bk BT" w:eastAsia="Times New Roman" w:hAnsi="AvantGarde Bk BT" w:cstheme="minorHAnsi"/>
          <w:color w:val="000000"/>
          <w:lang w:eastAsia="es-MX"/>
        </w:rPr>
      </w:pPr>
      <w:r w:rsidRPr="00E35B9B">
        <w:rPr>
          <w:rFonts w:ascii="AvantGarde Bk BT" w:eastAsia="Times New Roman" w:hAnsi="AvantGarde Bk BT" w:cstheme="minorHAnsi"/>
          <w:color w:val="000000"/>
          <w:lang w:eastAsia="es-MX"/>
        </w:rPr>
        <w:t xml:space="preserve"> Que los estudiantes sobresalientes deben ser atendidos para aprovechar sus capacidades y tratar de iniciarlos</w:t>
      </w:r>
      <w:r w:rsidR="00023FF4" w:rsidRPr="00E35B9B">
        <w:rPr>
          <w:rFonts w:ascii="AvantGarde Bk BT" w:eastAsia="Times New Roman" w:hAnsi="AvantGarde Bk BT" w:cstheme="minorHAnsi"/>
          <w:color w:val="000000"/>
          <w:lang w:eastAsia="es-MX"/>
        </w:rPr>
        <w:t>,</w:t>
      </w:r>
      <w:r w:rsidRPr="00E35B9B">
        <w:rPr>
          <w:rFonts w:ascii="AvantGarde Bk BT" w:eastAsia="Times New Roman" w:hAnsi="AvantGarde Bk BT" w:cstheme="minorHAnsi"/>
          <w:color w:val="000000"/>
          <w:lang w:eastAsia="es-MX"/>
        </w:rPr>
        <w:t xml:space="preserve"> tempranamente</w:t>
      </w:r>
      <w:r w:rsidR="00023FF4" w:rsidRPr="00E35B9B">
        <w:rPr>
          <w:rFonts w:ascii="AvantGarde Bk BT" w:eastAsia="Times New Roman" w:hAnsi="AvantGarde Bk BT" w:cstheme="minorHAnsi"/>
          <w:color w:val="000000"/>
          <w:lang w:eastAsia="es-MX"/>
        </w:rPr>
        <w:t>,</w:t>
      </w:r>
      <w:r w:rsidRPr="00E35B9B">
        <w:rPr>
          <w:rFonts w:ascii="AvantGarde Bk BT" w:eastAsia="Times New Roman" w:hAnsi="AvantGarde Bk BT" w:cstheme="minorHAnsi"/>
          <w:color w:val="000000"/>
          <w:lang w:eastAsia="es-MX"/>
        </w:rPr>
        <w:t xml:space="preserve"> en el campo de la investigación. En consecuencia, se promoverá que el alumno sobresaliente se incorpore a un proyecto de investigación científica cuyo responsable se</w:t>
      </w:r>
      <w:r w:rsidR="00023FF4" w:rsidRPr="00E35B9B">
        <w:rPr>
          <w:rFonts w:ascii="AvantGarde Bk BT" w:eastAsia="Times New Roman" w:hAnsi="AvantGarde Bk BT" w:cstheme="minorHAnsi"/>
          <w:color w:val="000000"/>
          <w:lang w:eastAsia="es-MX"/>
        </w:rPr>
        <w:t>rá</w:t>
      </w:r>
      <w:r w:rsidRPr="00E35B9B">
        <w:rPr>
          <w:rFonts w:ascii="AvantGarde Bk BT" w:eastAsia="Times New Roman" w:hAnsi="AvantGarde Bk BT" w:cstheme="minorHAnsi"/>
          <w:color w:val="000000"/>
          <w:lang w:eastAsia="es-MX"/>
        </w:rPr>
        <w:t xml:space="preserve"> miembro del Sistema Nacional de Investigadores (SNI).</w:t>
      </w:r>
    </w:p>
    <w:p w14:paraId="72771517" w14:textId="60200A76" w:rsidR="00A44678" w:rsidRPr="00E35B9B" w:rsidRDefault="00A44678" w:rsidP="00A44678">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el CUCEI cuenta con la infraestructura de aulas, laboratorios, equipamiento de cómputo; así como</w:t>
      </w:r>
      <w:r w:rsidR="00023FF4" w:rsidRPr="00E35B9B">
        <w:rPr>
          <w:rFonts w:ascii="AvantGarde Bk BT" w:eastAsia="Times New Roman" w:hAnsi="AvantGarde Bk BT" w:cs="Arial"/>
          <w:color w:val="000000"/>
          <w:lang w:eastAsia="es-MX"/>
        </w:rPr>
        <w:t xml:space="preserve"> con</w:t>
      </w:r>
      <w:r w:rsidRPr="00E35B9B">
        <w:rPr>
          <w:rFonts w:ascii="AvantGarde Bk BT" w:eastAsia="Times New Roman" w:hAnsi="AvantGarde Bk BT" w:cs="Arial"/>
          <w:color w:val="000000"/>
          <w:lang w:eastAsia="es-MX"/>
        </w:rPr>
        <w:t xml:space="preserve"> la bibliografía especializada para este nuevo plan.</w:t>
      </w:r>
    </w:p>
    <w:p w14:paraId="5D71083E" w14:textId="77777777" w:rsidR="00A44678" w:rsidRPr="00E35B9B" w:rsidRDefault="00A44678" w:rsidP="00A44678">
      <w:pPr>
        <w:pStyle w:val="Prrafodelista"/>
        <w:spacing w:before="240" w:after="240"/>
        <w:ind w:left="357"/>
        <w:jc w:val="both"/>
        <w:rPr>
          <w:rFonts w:ascii="AvantGarde Bk BT" w:eastAsia="Times New Roman" w:hAnsi="AvantGarde Bk BT" w:cs="Arial"/>
          <w:color w:val="000000"/>
          <w:lang w:eastAsia="es-MX"/>
        </w:rPr>
      </w:pPr>
    </w:p>
    <w:p w14:paraId="54561A26" w14:textId="77777777" w:rsidR="00A44678" w:rsidRPr="00E35B9B" w:rsidRDefault="00A44678" w:rsidP="00A44678">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se cuenta con una planta de profesores que puede atender la docencia que implican el nuevo PE. Sin embargo, deberá implementarse un mayor trabajo colegiado que produzca insumos destinados al aprendizaje de los alumnos.</w:t>
      </w:r>
    </w:p>
    <w:p w14:paraId="063605AA" w14:textId="77777777" w:rsidR="00A44678" w:rsidRPr="00E35B9B" w:rsidRDefault="00A44678" w:rsidP="00A44678">
      <w:pPr>
        <w:pStyle w:val="Prrafodelista"/>
        <w:jc w:val="both"/>
        <w:rPr>
          <w:rFonts w:ascii="AvantGarde Bk BT" w:eastAsia="Times New Roman" w:hAnsi="AvantGarde Bk BT" w:cs="Arial"/>
          <w:color w:val="000000"/>
          <w:lang w:eastAsia="es-MX"/>
        </w:rPr>
      </w:pPr>
    </w:p>
    <w:p w14:paraId="618406C6" w14:textId="4ECCC248" w:rsidR="00A44678" w:rsidRPr="00E35B9B" w:rsidRDefault="00A44678" w:rsidP="00A44678">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w:t>
      </w:r>
      <w:r w:rsidR="00950F4A" w:rsidRPr="00E35B9B">
        <w:rPr>
          <w:rFonts w:ascii="AvantGarde Bk BT" w:eastAsia="Times New Roman" w:hAnsi="AvantGarde Bk BT" w:cs="Arial"/>
          <w:color w:val="000000"/>
          <w:lang w:eastAsia="es-MX"/>
        </w:rPr>
        <w:t>,</w:t>
      </w:r>
      <w:r w:rsidRPr="00E35B9B">
        <w:rPr>
          <w:rFonts w:ascii="AvantGarde Bk BT" w:eastAsia="Times New Roman" w:hAnsi="AvantGarde Bk BT" w:cs="Arial"/>
          <w:color w:val="000000"/>
          <w:lang w:eastAsia="es-MX"/>
        </w:rPr>
        <w:t xml:space="preserve"> además</w:t>
      </w:r>
      <w:r w:rsidR="00950F4A" w:rsidRPr="00E35B9B">
        <w:rPr>
          <w:rFonts w:ascii="AvantGarde Bk BT" w:eastAsia="Times New Roman" w:hAnsi="AvantGarde Bk BT" w:cs="Arial"/>
          <w:color w:val="000000"/>
          <w:lang w:eastAsia="es-MX"/>
        </w:rPr>
        <w:t>,</w:t>
      </w:r>
      <w:r w:rsidRPr="00E35B9B">
        <w:rPr>
          <w:rFonts w:ascii="AvantGarde Bk BT" w:eastAsia="Times New Roman" w:hAnsi="AvantGarde Bk BT" w:cs="Arial"/>
          <w:color w:val="000000"/>
          <w:lang w:eastAsia="es-MX"/>
        </w:rPr>
        <w:t xml:space="preserve"> en el Centro Universitario se cuenta con un amplio número de convenios y relaciones interinstitucionales</w:t>
      </w:r>
      <w:r w:rsidR="00950F4A" w:rsidRPr="00E35B9B">
        <w:rPr>
          <w:rFonts w:ascii="AvantGarde Bk BT" w:eastAsia="Times New Roman" w:hAnsi="AvantGarde Bk BT" w:cs="Arial"/>
          <w:color w:val="000000"/>
          <w:lang w:eastAsia="es-MX"/>
        </w:rPr>
        <w:t>,</w:t>
      </w:r>
      <w:r w:rsidRPr="00E35B9B">
        <w:rPr>
          <w:rFonts w:ascii="AvantGarde Bk BT" w:eastAsia="Times New Roman" w:hAnsi="AvantGarde Bk BT" w:cs="Arial"/>
          <w:color w:val="000000"/>
          <w:lang w:eastAsia="es-MX"/>
        </w:rPr>
        <w:t xml:space="preserve"> los cuales permitirán enriquecer y cumplir las metas del nuevo proyecto curricular. </w:t>
      </w:r>
    </w:p>
    <w:p w14:paraId="2104C6BA" w14:textId="0DEA3CF5" w:rsidR="000B5EEB" w:rsidRPr="00E35B9B" w:rsidRDefault="000B5EEB">
      <w:pPr>
        <w:spacing w:after="200" w:line="276" w:lineRule="auto"/>
        <w:rPr>
          <w:rFonts w:ascii="AvantGarde Bk BT" w:hAnsi="AvantGarde Bk BT"/>
          <w:color w:val="000000"/>
          <w:sz w:val="22"/>
          <w:szCs w:val="22"/>
        </w:rPr>
      </w:pPr>
      <w:r w:rsidRPr="00E35B9B">
        <w:rPr>
          <w:rFonts w:ascii="AvantGarde Bk BT" w:hAnsi="AvantGarde Bk BT"/>
          <w:color w:val="000000"/>
        </w:rPr>
        <w:br w:type="page"/>
      </w:r>
    </w:p>
    <w:p w14:paraId="6E313534" w14:textId="77777777" w:rsidR="00A44678" w:rsidRPr="00E35B9B" w:rsidRDefault="00A44678" w:rsidP="00A44678">
      <w:pPr>
        <w:pStyle w:val="Prrafodelista"/>
        <w:spacing w:line="240" w:lineRule="auto"/>
        <w:ind w:left="0"/>
        <w:jc w:val="both"/>
        <w:rPr>
          <w:rFonts w:ascii="AvantGarde Bk BT" w:eastAsia="Times New Roman" w:hAnsi="AvantGarde Bk BT" w:cs="Arial"/>
          <w:color w:val="000000"/>
          <w:lang w:eastAsia="es-MX"/>
        </w:rPr>
      </w:pPr>
    </w:p>
    <w:p w14:paraId="4F489D85" w14:textId="42482507" w:rsidR="00A44678" w:rsidRPr="00E35B9B" w:rsidRDefault="00A44678" w:rsidP="00A44678">
      <w:pPr>
        <w:pStyle w:val="Prrafodelista"/>
        <w:numPr>
          <w:ilvl w:val="0"/>
          <w:numId w:val="12"/>
        </w:numPr>
        <w:spacing w:before="240" w:after="240" w:line="240" w:lineRule="auto"/>
        <w:jc w:val="both"/>
        <w:rPr>
          <w:rFonts w:ascii="AvantGarde Bk BT" w:eastAsia="Times New Roman" w:hAnsi="AvantGarde Bk BT" w:cs="Arial"/>
          <w:color w:val="000000"/>
          <w:lang w:eastAsia="es-MX"/>
        </w:rPr>
      </w:pPr>
      <w:r w:rsidRPr="00E35B9B">
        <w:rPr>
          <w:rFonts w:ascii="AvantGarde Bk BT" w:eastAsia="Times New Roman" w:hAnsi="AvantGarde Bk BT" w:cs="Arial"/>
          <w:color w:val="000000"/>
          <w:lang w:eastAsia="es-MX"/>
        </w:rPr>
        <w:t>Que el Centro Universitario de Ciencias Exactas e Ingenierías</w:t>
      </w:r>
      <w:r w:rsidR="00950F4A" w:rsidRPr="00E35B9B">
        <w:rPr>
          <w:rFonts w:ascii="AvantGarde Bk BT" w:eastAsia="Times New Roman" w:hAnsi="AvantGarde Bk BT" w:cs="Arial"/>
          <w:color w:val="000000"/>
          <w:lang w:eastAsia="es-MX"/>
        </w:rPr>
        <w:t>,</w:t>
      </w:r>
      <w:r w:rsidRPr="00E35B9B">
        <w:rPr>
          <w:rFonts w:ascii="AvantGarde Bk BT" w:eastAsia="Times New Roman" w:hAnsi="AvantGarde Bk BT" w:cs="Arial"/>
          <w:color w:val="000000"/>
          <w:lang w:eastAsia="es-MX"/>
        </w:rPr>
        <w:t xml:space="preserve"> como centro temático</w:t>
      </w:r>
      <w:r w:rsidR="00950F4A" w:rsidRPr="00E35B9B">
        <w:rPr>
          <w:rFonts w:ascii="AvantGarde Bk BT" w:eastAsia="Times New Roman" w:hAnsi="AvantGarde Bk BT" w:cs="Arial"/>
          <w:color w:val="000000"/>
          <w:lang w:eastAsia="es-MX"/>
        </w:rPr>
        <w:t>,</w:t>
      </w:r>
      <w:r w:rsidRPr="00E35B9B">
        <w:rPr>
          <w:rFonts w:ascii="AvantGarde Bk BT" w:eastAsia="Times New Roman" w:hAnsi="AvantGarde Bk BT" w:cs="Arial"/>
          <w:color w:val="000000"/>
          <w:lang w:eastAsia="es-MX"/>
        </w:rPr>
        <w:t xml:space="preserve"> cuenta con una experiencia importante derivada del trabajo realizado en los años de formación de generaciones del programa de licenciatura</w:t>
      </w:r>
      <w:r w:rsidR="00950F4A" w:rsidRPr="00E35B9B">
        <w:rPr>
          <w:rFonts w:ascii="AvantGarde Bk BT" w:eastAsia="Times New Roman" w:hAnsi="AvantGarde Bk BT" w:cs="Arial"/>
          <w:color w:val="000000"/>
          <w:lang w:eastAsia="es-MX"/>
        </w:rPr>
        <w:t xml:space="preserve"> que</w:t>
      </w:r>
      <w:r w:rsidRPr="00E35B9B">
        <w:rPr>
          <w:rFonts w:ascii="AvantGarde Bk BT" w:eastAsia="Times New Roman" w:hAnsi="AvantGarde Bk BT" w:cs="Arial"/>
          <w:color w:val="000000"/>
          <w:lang w:eastAsia="es-MX"/>
        </w:rPr>
        <w:t xml:space="preserve"> </w:t>
      </w:r>
      <w:r w:rsidR="00950F4A" w:rsidRPr="00E35B9B">
        <w:rPr>
          <w:rFonts w:ascii="AvantGarde Bk BT" w:eastAsia="Times New Roman" w:hAnsi="AvantGarde Bk BT" w:cs="Arial"/>
          <w:color w:val="000000"/>
          <w:lang w:eastAsia="es-MX"/>
        </w:rPr>
        <w:t xml:space="preserve">ahora </w:t>
      </w:r>
      <w:r w:rsidRPr="00E35B9B">
        <w:rPr>
          <w:rFonts w:ascii="AvantGarde Bk BT" w:eastAsia="Times New Roman" w:hAnsi="AvantGarde Bk BT" w:cs="Arial"/>
          <w:color w:val="000000"/>
          <w:lang w:eastAsia="es-MX"/>
        </w:rPr>
        <w:t>se modifica.</w:t>
      </w:r>
    </w:p>
    <w:p w14:paraId="55558C87" w14:textId="77777777" w:rsidR="005738E4" w:rsidRPr="00E35B9B" w:rsidRDefault="005738E4" w:rsidP="005738E4">
      <w:pPr>
        <w:pStyle w:val="Prrafodelista"/>
        <w:spacing w:after="0" w:line="240" w:lineRule="auto"/>
        <w:rPr>
          <w:rFonts w:ascii="AvantGarde Bk BT" w:eastAsia="Times New Roman" w:hAnsi="AvantGarde Bk BT" w:cs="Arial"/>
          <w:color w:val="000000"/>
          <w:lang w:eastAsia="es-MX"/>
        </w:rPr>
      </w:pPr>
    </w:p>
    <w:p w14:paraId="1E7AD18A" w14:textId="72066278" w:rsidR="0057007E" w:rsidRPr="00E35B9B" w:rsidRDefault="0057007E" w:rsidP="0057007E">
      <w:pPr>
        <w:jc w:val="both"/>
        <w:rPr>
          <w:rFonts w:ascii="AvantGarde Bk BT" w:hAnsi="AvantGarde Bk BT"/>
          <w:color w:val="000000"/>
          <w:sz w:val="22"/>
          <w:szCs w:val="22"/>
        </w:rPr>
      </w:pPr>
      <w:r w:rsidRPr="00E35B9B">
        <w:rPr>
          <w:rFonts w:ascii="AvantGarde Bk BT" w:hAnsi="AvantGarde Bk BT"/>
          <w:color w:val="000000"/>
          <w:sz w:val="22"/>
          <w:szCs w:val="22"/>
        </w:rPr>
        <w:t>En virtud de los resultandos antes expuestos, y</w:t>
      </w:r>
    </w:p>
    <w:p w14:paraId="68C55BCB" w14:textId="77777777" w:rsidR="0057007E" w:rsidRPr="00E35B9B" w:rsidRDefault="0057007E" w:rsidP="0057007E">
      <w:pPr>
        <w:rPr>
          <w:rFonts w:ascii="AvantGarde Bk BT" w:hAnsi="AvantGarde Bk BT"/>
          <w:color w:val="000000"/>
          <w:sz w:val="22"/>
          <w:szCs w:val="22"/>
        </w:rPr>
      </w:pPr>
    </w:p>
    <w:p w14:paraId="765F7194" w14:textId="77777777" w:rsidR="0057007E" w:rsidRPr="00E35B9B" w:rsidRDefault="0057007E" w:rsidP="0057007E">
      <w:pPr>
        <w:jc w:val="center"/>
        <w:rPr>
          <w:rFonts w:ascii="AvantGarde Bk BT" w:hAnsi="AvantGarde Bk BT"/>
          <w:b/>
          <w:sz w:val="22"/>
          <w:szCs w:val="22"/>
        </w:rPr>
      </w:pPr>
      <w:r w:rsidRPr="00E35B9B">
        <w:rPr>
          <w:rFonts w:ascii="AvantGarde Bk BT" w:hAnsi="AvantGarde Bk BT"/>
          <w:b/>
          <w:sz w:val="22"/>
          <w:szCs w:val="22"/>
        </w:rPr>
        <w:t>C o n s i d e r a n d o:</w:t>
      </w:r>
    </w:p>
    <w:p w14:paraId="46953E1D" w14:textId="77777777" w:rsidR="0057007E" w:rsidRPr="00E35B9B" w:rsidRDefault="0057007E" w:rsidP="0057007E">
      <w:pPr>
        <w:rPr>
          <w:rFonts w:ascii="AvantGarde Bk BT" w:hAnsi="AvantGarde Bk BT"/>
          <w:color w:val="000000"/>
          <w:sz w:val="22"/>
          <w:szCs w:val="22"/>
        </w:rPr>
      </w:pPr>
    </w:p>
    <w:p w14:paraId="667CC868" w14:textId="0EF08F3B" w:rsidR="0057007E" w:rsidRPr="00E35B9B" w:rsidRDefault="0057007E" w:rsidP="0057007E">
      <w:pPr>
        <w:numPr>
          <w:ilvl w:val="0"/>
          <w:numId w:val="1"/>
        </w:numPr>
        <w:jc w:val="both"/>
        <w:rPr>
          <w:rFonts w:ascii="AvantGarde Bk BT" w:hAnsi="AvantGarde Bk BT"/>
          <w:color w:val="000000"/>
          <w:sz w:val="22"/>
          <w:szCs w:val="22"/>
        </w:rPr>
      </w:pPr>
      <w:r w:rsidRPr="00E35B9B">
        <w:rPr>
          <w:rFonts w:ascii="AvantGarde Bk BT" w:hAnsi="AvantGarde Bk BT"/>
          <w:color w:val="000000"/>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del día 15 de enero de 1994, en ejecución del decreto número 15319 del H. Congreso del Estado de Jalisco.</w:t>
      </w:r>
    </w:p>
    <w:p w14:paraId="5C2130DF" w14:textId="77777777" w:rsidR="0057007E" w:rsidRPr="00E35B9B" w:rsidRDefault="0057007E" w:rsidP="0057007E">
      <w:pPr>
        <w:jc w:val="both"/>
        <w:rPr>
          <w:rFonts w:ascii="AvantGarde Bk BT" w:hAnsi="AvantGarde Bk BT"/>
          <w:color w:val="000000"/>
          <w:sz w:val="22"/>
          <w:szCs w:val="22"/>
        </w:rPr>
      </w:pPr>
    </w:p>
    <w:p w14:paraId="005CB4DB" w14:textId="1397DB35" w:rsidR="0057007E" w:rsidRPr="00E35B9B" w:rsidRDefault="0057007E" w:rsidP="0057007E">
      <w:pPr>
        <w:numPr>
          <w:ilvl w:val="0"/>
          <w:numId w:val="1"/>
        </w:numPr>
        <w:jc w:val="both"/>
        <w:rPr>
          <w:rFonts w:ascii="AvantGarde Bk BT" w:hAnsi="AvantGarde Bk BT"/>
          <w:color w:val="000000"/>
          <w:sz w:val="22"/>
          <w:szCs w:val="22"/>
        </w:rPr>
      </w:pPr>
      <w:r w:rsidRPr="00E35B9B">
        <w:rPr>
          <w:rFonts w:ascii="AvantGarde Bk BT" w:hAnsi="AvantGarde Bk BT"/>
          <w:color w:val="000000"/>
          <w:sz w:val="22"/>
          <w:szCs w:val="22"/>
        </w:rPr>
        <w:t>Que como lo señalan las fr</w:t>
      </w:r>
      <w:r w:rsidR="00950F4A" w:rsidRPr="00E35B9B">
        <w:rPr>
          <w:rFonts w:ascii="AvantGarde Bk BT" w:hAnsi="AvantGarde Bk BT"/>
          <w:color w:val="000000"/>
          <w:sz w:val="22"/>
          <w:szCs w:val="22"/>
        </w:rPr>
        <w:t>acciones I, II y IV, artículo 5</w:t>
      </w:r>
      <w:r w:rsidRPr="00E35B9B">
        <w:rPr>
          <w:rFonts w:ascii="AvantGarde Bk BT" w:hAnsi="AvantGarde Bk BT"/>
          <w:color w:val="000000"/>
          <w:sz w:val="22"/>
          <w:szCs w:val="22"/>
        </w:rPr>
        <w:t xml:space="preserve"> de la Ley Orgánica de la Universidad, en vigor, so</w:t>
      </w:r>
      <w:r w:rsidR="00446C61" w:rsidRPr="00E35B9B">
        <w:rPr>
          <w:rFonts w:ascii="AvantGarde Bk BT" w:hAnsi="AvantGarde Bk BT"/>
          <w:color w:val="000000"/>
          <w:sz w:val="22"/>
          <w:szCs w:val="22"/>
        </w:rPr>
        <w:t xml:space="preserve">n fines de esta </w:t>
      </w:r>
      <w:r w:rsidR="00DF161C" w:rsidRPr="00E35B9B">
        <w:rPr>
          <w:rFonts w:ascii="AvantGarde Bk BT" w:hAnsi="AvantGarde Bk BT"/>
          <w:color w:val="000000"/>
          <w:sz w:val="22"/>
          <w:szCs w:val="22"/>
        </w:rPr>
        <w:t>Institución</w:t>
      </w:r>
      <w:r w:rsidRPr="00E35B9B">
        <w:rPr>
          <w:rFonts w:ascii="AvantGarde Bk BT" w:hAnsi="AvantGarde Bk BT"/>
          <w:color w:val="000000"/>
          <w:sz w:val="22"/>
          <w:szCs w:val="22"/>
        </w:rPr>
        <w:t xml:space="preserve">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F92E0DD" w14:textId="77777777" w:rsidR="0057007E" w:rsidRPr="00E35B9B" w:rsidRDefault="0057007E" w:rsidP="0057007E">
      <w:pPr>
        <w:jc w:val="both"/>
        <w:rPr>
          <w:rFonts w:ascii="AvantGarde Bk BT" w:hAnsi="AvantGarde Bk BT"/>
          <w:color w:val="000000"/>
          <w:sz w:val="22"/>
          <w:szCs w:val="22"/>
        </w:rPr>
      </w:pPr>
    </w:p>
    <w:p w14:paraId="40C97E0A" w14:textId="672DD0BC" w:rsidR="0057007E" w:rsidRPr="00E35B9B" w:rsidRDefault="0057007E" w:rsidP="0057007E">
      <w:pPr>
        <w:numPr>
          <w:ilvl w:val="0"/>
          <w:numId w:val="1"/>
        </w:numPr>
        <w:jc w:val="both"/>
        <w:rPr>
          <w:rFonts w:ascii="AvantGarde Bk BT" w:hAnsi="AvantGarde Bk BT"/>
          <w:color w:val="000000"/>
          <w:sz w:val="22"/>
          <w:szCs w:val="22"/>
        </w:rPr>
      </w:pPr>
      <w:r w:rsidRPr="00E35B9B">
        <w:rPr>
          <w:rFonts w:ascii="AvantGarde Bk BT" w:hAnsi="AvantGarde Bk BT"/>
          <w:color w:val="000000"/>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14:paraId="0CF52253" w14:textId="77777777" w:rsidR="0057007E" w:rsidRPr="00E35B9B" w:rsidRDefault="0057007E" w:rsidP="0057007E">
      <w:pPr>
        <w:jc w:val="both"/>
        <w:rPr>
          <w:rFonts w:ascii="AvantGarde Bk BT" w:hAnsi="AvantGarde Bk BT"/>
          <w:color w:val="000000"/>
          <w:sz w:val="22"/>
          <w:szCs w:val="22"/>
        </w:rPr>
      </w:pPr>
    </w:p>
    <w:p w14:paraId="333271B7" w14:textId="788C7624" w:rsidR="0057007E" w:rsidRPr="00E35B9B" w:rsidRDefault="0057007E" w:rsidP="0057007E">
      <w:pPr>
        <w:numPr>
          <w:ilvl w:val="0"/>
          <w:numId w:val="1"/>
        </w:numPr>
        <w:jc w:val="both"/>
        <w:rPr>
          <w:rFonts w:ascii="AvantGarde Bk BT" w:hAnsi="AvantGarde Bk BT"/>
          <w:sz w:val="22"/>
          <w:szCs w:val="22"/>
        </w:rPr>
      </w:pPr>
      <w:r w:rsidRPr="00E35B9B">
        <w:rPr>
          <w:rFonts w:ascii="AvantGarde Bk BT" w:hAnsi="AvantGarde Bk BT"/>
          <w:sz w:val="22"/>
          <w:szCs w:val="22"/>
        </w:rPr>
        <w:t>Que es atribución del H. Consejo General Universitario, de acuerdo a lo que indica el último párrafo del artículo 21 de la Ley O</w:t>
      </w:r>
      <w:r w:rsidR="00446C61" w:rsidRPr="00E35B9B">
        <w:rPr>
          <w:rFonts w:ascii="AvantGarde Bk BT" w:hAnsi="AvantGarde Bk BT"/>
          <w:sz w:val="22"/>
          <w:szCs w:val="22"/>
        </w:rPr>
        <w:t xml:space="preserve">rgánica de esta </w:t>
      </w:r>
      <w:r w:rsidR="00DF161C" w:rsidRPr="00E35B9B">
        <w:rPr>
          <w:rFonts w:ascii="AvantGarde Bk BT" w:hAnsi="AvantGarde Bk BT"/>
          <w:sz w:val="22"/>
          <w:szCs w:val="22"/>
        </w:rPr>
        <w:t>Institución</w:t>
      </w:r>
      <w:r w:rsidRPr="00E35B9B">
        <w:rPr>
          <w:rFonts w:ascii="AvantGarde Bk BT" w:hAnsi="AvantGarde Bk BT"/>
          <w:sz w:val="22"/>
          <w:szCs w:val="22"/>
        </w:rPr>
        <w:t>, fijar las aportaciones respectivas a que se refiere la fracción VII del numeral antes citado.</w:t>
      </w:r>
    </w:p>
    <w:p w14:paraId="163F2A1A" w14:textId="77777777" w:rsidR="00E029AD" w:rsidRPr="00E35B9B" w:rsidRDefault="00E029AD" w:rsidP="00E029AD">
      <w:pPr>
        <w:jc w:val="both"/>
        <w:rPr>
          <w:rFonts w:ascii="AvantGarde Bk BT" w:hAnsi="AvantGarde Bk BT"/>
          <w:sz w:val="22"/>
          <w:szCs w:val="22"/>
        </w:rPr>
      </w:pPr>
    </w:p>
    <w:p w14:paraId="35387AF4" w14:textId="7FEF84ED" w:rsidR="00F878D4" w:rsidRPr="00E35B9B" w:rsidRDefault="00F878D4" w:rsidP="00E029AD">
      <w:pPr>
        <w:numPr>
          <w:ilvl w:val="0"/>
          <w:numId w:val="1"/>
        </w:numPr>
        <w:jc w:val="both"/>
        <w:rPr>
          <w:rFonts w:ascii="AvantGarde Bk BT" w:hAnsi="AvantGarde Bk BT"/>
          <w:sz w:val="22"/>
          <w:szCs w:val="22"/>
        </w:rPr>
      </w:pPr>
      <w:r w:rsidRPr="00E35B9B">
        <w:rPr>
          <w:rFonts w:ascii="AvantGarde Bk BT" w:hAnsi="AvantGarde Bk BT"/>
          <w:sz w:val="22"/>
          <w:szCs w:val="22"/>
        </w:rPr>
        <w:t>Que de acuerdo con el artículo 22 de su Ley Orgánica</w:t>
      </w:r>
      <w:r w:rsidR="00950F4A" w:rsidRPr="00E35B9B">
        <w:rPr>
          <w:rFonts w:ascii="AvantGarde Bk BT" w:hAnsi="AvantGarde Bk BT"/>
          <w:sz w:val="22"/>
          <w:szCs w:val="22"/>
        </w:rPr>
        <w:t>, la Universidad de Guadalajara</w:t>
      </w:r>
      <w:r w:rsidRPr="00E35B9B">
        <w:rPr>
          <w:rFonts w:ascii="AvantGarde Bk BT" w:hAnsi="AvantGarde Bk BT"/>
          <w:sz w:val="22"/>
          <w:szCs w:val="22"/>
        </w:rPr>
        <w:t xml:space="preserve"> adoptará el modelo de Red para organizar sus actividades académicas y administrativas.</w:t>
      </w:r>
    </w:p>
    <w:p w14:paraId="103EEF4E" w14:textId="70D3008D" w:rsidR="000B5EEB" w:rsidRPr="00E35B9B" w:rsidRDefault="000B5EEB">
      <w:pPr>
        <w:spacing w:after="200" w:line="276" w:lineRule="auto"/>
        <w:rPr>
          <w:rFonts w:ascii="AvantGarde Bk BT" w:hAnsi="AvantGarde Bk BT"/>
          <w:sz w:val="22"/>
          <w:szCs w:val="22"/>
        </w:rPr>
      </w:pPr>
      <w:r w:rsidRPr="00E35B9B">
        <w:rPr>
          <w:rFonts w:ascii="AvantGarde Bk BT" w:hAnsi="AvantGarde Bk BT"/>
          <w:sz w:val="22"/>
          <w:szCs w:val="22"/>
        </w:rPr>
        <w:br w:type="page"/>
      </w:r>
    </w:p>
    <w:p w14:paraId="69C91A61" w14:textId="77777777" w:rsidR="00E029AD" w:rsidRPr="00E35B9B" w:rsidRDefault="00E029AD" w:rsidP="00E029AD">
      <w:pPr>
        <w:jc w:val="both"/>
        <w:rPr>
          <w:rFonts w:ascii="AvantGarde Bk BT" w:hAnsi="AvantGarde Bk BT"/>
          <w:sz w:val="22"/>
          <w:szCs w:val="22"/>
        </w:rPr>
      </w:pPr>
    </w:p>
    <w:p w14:paraId="319C48AB" w14:textId="77777777" w:rsidR="0057007E" w:rsidRPr="00E35B9B" w:rsidRDefault="0057007E" w:rsidP="0057007E">
      <w:pPr>
        <w:numPr>
          <w:ilvl w:val="0"/>
          <w:numId w:val="1"/>
        </w:numPr>
        <w:jc w:val="both"/>
        <w:rPr>
          <w:rFonts w:ascii="AvantGarde Bk BT" w:hAnsi="AvantGarde Bk BT"/>
          <w:sz w:val="22"/>
          <w:szCs w:val="22"/>
        </w:rPr>
      </w:pPr>
      <w:r w:rsidRPr="00E35B9B">
        <w:rPr>
          <w:rFonts w:ascii="AvantGarde Bk BT" w:hAnsi="AvantGarde Bk BT"/>
          <w:sz w:val="22"/>
          <w:szCs w:val="22"/>
        </w:rPr>
        <w:t>Que el H. Consejo General Universitario funciona en pleno o por comisiones, las que pueden ser permanentes o especiales, como lo señala el artículo 27 de la Ley Orgánica.</w:t>
      </w:r>
    </w:p>
    <w:p w14:paraId="539CA781" w14:textId="77777777" w:rsidR="0057007E" w:rsidRPr="00E35B9B" w:rsidRDefault="0057007E" w:rsidP="0057007E">
      <w:pPr>
        <w:jc w:val="both"/>
        <w:rPr>
          <w:rFonts w:ascii="AvantGarde Bk BT" w:hAnsi="AvantGarde Bk BT"/>
          <w:sz w:val="22"/>
          <w:szCs w:val="22"/>
        </w:rPr>
      </w:pPr>
    </w:p>
    <w:p w14:paraId="3BD2E278" w14:textId="22CB8736" w:rsidR="0057007E" w:rsidRPr="00E35B9B" w:rsidRDefault="0057007E" w:rsidP="0057007E">
      <w:pPr>
        <w:numPr>
          <w:ilvl w:val="0"/>
          <w:numId w:val="1"/>
        </w:numPr>
        <w:jc w:val="both"/>
        <w:rPr>
          <w:rFonts w:ascii="AvantGarde Bk BT" w:hAnsi="AvantGarde Bk BT"/>
          <w:spacing w:val="-2"/>
          <w:sz w:val="22"/>
          <w:szCs w:val="22"/>
        </w:rPr>
      </w:pPr>
      <w:r w:rsidRPr="00E35B9B">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2446F0EF" w14:textId="77777777" w:rsidR="0057007E" w:rsidRPr="00E35B9B" w:rsidRDefault="0057007E" w:rsidP="0057007E">
      <w:pPr>
        <w:jc w:val="both"/>
        <w:rPr>
          <w:rFonts w:ascii="AvantGarde Bk BT" w:hAnsi="AvantGarde Bk BT"/>
          <w:sz w:val="22"/>
          <w:szCs w:val="22"/>
        </w:rPr>
      </w:pPr>
    </w:p>
    <w:p w14:paraId="1C9CC3D8" w14:textId="4109BBDB" w:rsidR="0057007E" w:rsidRPr="00E35B9B" w:rsidRDefault="0057007E" w:rsidP="000B5EEB">
      <w:pPr>
        <w:numPr>
          <w:ilvl w:val="0"/>
          <w:numId w:val="1"/>
        </w:numPr>
        <w:jc w:val="both"/>
        <w:rPr>
          <w:rFonts w:ascii="AvantGarde Bk BT" w:hAnsi="AvantGarde Bk BT"/>
          <w:spacing w:val="-2"/>
          <w:sz w:val="22"/>
          <w:szCs w:val="22"/>
        </w:rPr>
      </w:pPr>
      <w:r w:rsidRPr="00E35B9B">
        <w:rPr>
          <w:rFonts w:ascii="AvantGarde Bk BT" w:hAnsi="AvantGarde Bk BT"/>
          <w:spacing w:val="-2"/>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BB32E6F" w14:textId="58F502ED" w:rsidR="00E029AD" w:rsidRPr="00E35B9B" w:rsidRDefault="00E029AD" w:rsidP="000B5EEB">
      <w:pPr>
        <w:rPr>
          <w:rFonts w:ascii="AvantGarde Bk BT" w:eastAsia="Calibri" w:hAnsi="AvantGarde Bk BT" w:cs="Times New Roman"/>
          <w:spacing w:val="-2"/>
          <w:sz w:val="22"/>
          <w:szCs w:val="22"/>
          <w:lang w:eastAsia="en-US"/>
        </w:rPr>
      </w:pPr>
    </w:p>
    <w:p w14:paraId="4511E4D3" w14:textId="596F3E3A" w:rsidR="0057007E" w:rsidRPr="00E35B9B" w:rsidRDefault="00E854D1" w:rsidP="000B5EEB">
      <w:pPr>
        <w:pStyle w:val="Prrafodelista"/>
        <w:spacing w:after="0" w:line="240" w:lineRule="auto"/>
        <w:jc w:val="both"/>
        <w:rPr>
          <w:rFonts w:ascii="AvantGarde Bk BT" w:hAnsi="AvantGarde Bk BT"/>
          <w:spacing w:val="-2"/>
        </w:rPr>
      </w:pPr>
      <w:r w:rsidRPr="00E35B9B">
        <w:rPr>
          <w:rFonts w:ascii="AvantGarde Bk BT" w:hAnsi="AvantGarde Bk BT"/>
          <w:spacing w:val="-2"/>
        </w:rPr>
        <w:t>Que la Comisión de Educación</w:t>
      </w:r>
      <w:r w:rsidR="00950F4A" w:rsidRPr="00E35B9B">
        <w:rPr>
          <w:rFonts w:ascii="AvantGarde Bk BT" w:hAnsi="AvantGarde Bk BT"/>
          <w:spacing w:val="-2"/>
        </w:rPr>
        <w:t>,</w:t>
      </w:r>
      <w:r w:rsidR="0057007E" w:rsidRPr="00E35B9B">
        <w:rPr>
          <w:rFonts w:ascii="AvantGarde Bk BT" w:hAnsi="AvantGarde Bk BT"/>
          <w:spacing w:val="-2"/>
        </w:rPr>
        <w:t xml:space="preserve"> tomando en cuenta las opiniones recibidas, estudiará los planes y programas presentados y emitirá el dictamen correspondiente </w:t>
      </w:r>
      <w:r w:rsidR="006E43E9" w:rsidRPr="00E35B9B">
        <w:rPr>
          <w:rFonts w:ascii="AvantGarde Bk BT" w:hAnsi="AvantGarde Bk BT"/>
          <w:spacing w:val="-2"/>
        </w:rPr>
        <w:t>–</w:t>
      </w:r>
      <w:r w:rsidR="0057007E" w:rsidRPr="00E35B9B">
        <w:rPr>
          <w:rFonts w:ascii="AvantGarde Bk BT" w:hAnsi="AvantGarde Bk BT"/>
          <w:spacing w:val="-2"/>
        </w:rPr>
        <w:t>que deberá estar fundado y motivado</w:t>
      </w:r>
      <w:r w:rsidR="006E43E9" w:rsidRPr="00E35B9B">
        <w:rPr>
          <w:rFonts w:ascii="AvantGarde Bk BT" w:hAnsi="AvantGarde Bk BT"/>
          <w:spacing w:val="-2"/>
        </w:rPr>
        <w:t>–</w:t>
      </w:r>
      <w:r w:rsidR="0057007E" w:rsidRPr="00E35B9B">
        <w:rPr>
          <w:rFonts w:ascii="AvantGarde Bk BT" w:hAnsi="AvantGarde Bk BT"/>
          <w:spacing w:val="-2"/>
        </w:rPr>
        <w:t>, y se pondrá a consideración del H. Consejo General Universitario, según lo establece el artículo 17 del Reglamento General de Planes de Estudio de esta Universidad.</w:t>
      </w:r>
    </w:p>
    <w:p w14:paraId="5A8444B3" w14:textId="77777777" w:rsidR="0057007E" w:rsidRPr="00E35B9B" w:rsidRDefault="0057007E" w:rsidP="0057007E">
      <w:pPr>
        <w:ind w:left="720"/>
        <w:jc w:val="both"/>
        <w:rPr>
          <w:rFonts w:ascii="AvantGarde Bk BT" w:hAnsi="AvantGarde Bk BT"/>
          <w:spacing w:val="-2"/>
          <w:sz w:val="22"/>
          <w:szCs w:val="22"/>
        </w:rPr>
      </w:pPr>
    </w:p>
    <w:p w14:paraId="135E94FA" w14:textId="2F5910A6" w:rsidR="0057007E" w:rsidRPr="00E35B9B" w:rsidRDefault="0057007E" w:rsidP="0057007E">
      <w:pPr>
        <w:pStyle w:val="Prrafodelista"/>
        <w:numPr>
          <w:ilvl w:val="0"/>
          <w:numId w:val="1"/>
        </w:numPr>
        <w:spacing w:after="0" w:line="240" w:lineRule="auto"/>
        <w:jc w:val="both"/>
        <w:rPr>
          <w:rFonts w:ascii="AvantGarde Bk BT" w:hAnsi="AvantGarde Bk BT"/>
          <w:spacing w:val="-2"/>
        </w:rPr>
      </w:pPr>
      <w:r w:rsidRPr="00E35B9B">
        <w:rPr>
          <w:rFonts w:ascii="AvantGarde Bk BT" w:hAnsi="AvantGarde Bk BT"/>
          <w:spacing w:val="-2"/>
        </w:rPr>
        <w:t>Que como lo establece el Estatuto General</w:t>
      </w:r>
      <w:r w:rsidR="00950F4A" w:rsidRPr="00E35B9B">
        <w:rPr>
          <w:rFonts w:ascii="AvantGarde Bk BT" w:hAnsi="AvantGarde Bk BT"/>
          <w:spacing w:val="-2"/>
        </w:rPr>
        <w:t>,</w:t>
      </w:r>
      <w:r w:rsidRPr="00E35B9B">
        <w:rPr>
          <w:rFonts w:ascii="AvantGarde Bk BT" w:hAnsi="AvantGarde Bk BT"/>
          <w:spacing w:val="-2"/>
        </w:rPr>
        <w:t xml:space="preserve"> en su artículo 138</w:t>
      </w:r>
      <w:r w:rsidR="00950F4A" w:rsidRPr="00E35B9B">
        <w:rPr>
          <w:rFonts w:ascii="AvantGarde Bk BT" w:hAnsi="AvantGarde Bk BT"/>
          <w:spacing w:val="-2"/>
        </w:rPr>
        <w:t>,</w:t>
      </w:r>
      <w:r w:rsidRPr="00E35B9B">
        <w:rPr>
          <w:rFonts w:ascii="AvantGarde Bk BT" w:hAnsi="AvantGarde Bk BT"/>
          <w:spacing w:val="-2"/>
        </w:rPr>
        <w:t xml:space="preserve"> fracción I, </w:t>
      </w:r>
      <w:r w:rsidR="0039728C" w:rsidRPr="00E35B9B">
        <w:rPr>
          <w:rFonts w:ascii="AvantGarde Bk BT" w:hAnsi="AvantGarde Bk BT"/>
          <w:spacing w:val="-2"/>
        </w:rPr>
        <w:t>es</w:t>
      </w:r>
      <w:r w:rsidRPr="00E35B9B">
        <w:rPr>
          <w:rFonts w:ascii="AvantGarde Bk BT" w:hAnsi="AvantGarde Bk BT"/>
          <w:spacing w:val="-2"/>
        </w:rPr>
        <w:t xml:space="preserve"> atribuci</w:t>
      </w:r>
      <w:r w:rsidR="00950F4A" w:rsidRPr="00E35B9B">
        <w:rPr>
          <w:rFonts w:ascii="AvantGarde Bk BT" w:hAnsi="AvantGarde Bk BT"/>
          <w:spacing w:val="-2"/>
        </w:rPr>
        <w:t>ón de los Consejos Divisionales</w:t>
      </w:r>
      <w:r w:rsidRPr="00E35B9B">
        <w:rPr>
          <w:rFonts w:ascii="AvantGarde Bk BT" w:hAnsi="AvantGarde Bk BT"/>
          <w:spacing w:val="-2"/>
        </w:rPr>
        <w:t xml:space="preserve"> sancionar y remitir</w:t>
      </w:r>
      <w:r w:rsidR="00950F4A" w:rsidRPr="00E35B9B">
        <w:rPr>
          <w:rFonts w:ascii="AvantGarde Bk BT" w:hAnsi="AvantGarde Bk BT"/>
          <w:spacing w:val="-2"/>
        </w:rPr>
        <w:t>,</w:t>
      </w:r>
      <w:r w:rsidRPr="00E35B9B">
        <w:rPr>
          <w:rFonts w:ascii="AvantGarde Bk BT" w:hAnsi="AvantGarde Bk BT"/>
          <w:spacing w:val="-2"/>
        </w:rPr>
        <w:t xml:space="preserve"> a la autoridad competente</w:t>
      </w:r>
      <w:r w:rsidR="00950F4A" w:rsidRPr="00E35B9B">
        <w:rPr>
          <w:rFonts w:ascii="AvantGarde Bk BT" w:hAnsi="AvantGarde Bk BT"/>
          <w:spacing w:val="-2"/>
        </w:rPr>
        <w:t>,</w:t>
      </w:r>
      <w:r w:rsidRPr="00E35B9B">
        <w:rPr>
          <w:rFonts w:ascii="AvantGarde Bk BT" w:hAnsi="AvantGarde Bk BT"/>
          <w:spacing w:val="-2"/>
        </w:rPr>
        <w:t xml:space="preserve"> propuestas de los Departamentos para la creación, transformación y supresión de planes y programas de estudio en licenciatura y posgrado.</w:t>
      </w:r>
    </w:p>
    <w:p w14:paraId="2E85F531" w14:textId="77777777" w:rsidR="0057007E" w:rsidRPr="00E35B9B" w:rsidRDefault="0057007E" w:rsidP="0057007E">
      <w:pPr>
        <w:pStyle w:val="Prrafodelista"/>
        <w:jc w:val="both"/>
        <w:rPr>
          <w:rFonts w:ascii="AvantGarde Bk BT" w:hAnsi="AvantGarde Bk BT"/>
          <w:spacing w:val="-2"/>
        </w:rPr>
      </w:pPr>
    </w:p>
    <w:p w14:paraId="090715BE" w14:textId="7C3E9C20" w:rsidR="0057007E" w:rsidRPr="00E35B9B" w:rsidRDefault="0057007E" w:rsidP="0057007E">
      <w:pPr>
        <w:jc w:val="both"/>
        <w:rPr>
          <w:rFonts w:ascii="AvantGarde Bk BT" w:hAnsi="AvantGarde Bk BT"/>
          <w:sz w:val="22"/>
          <w:szCs w:val="22"/>
        </w:rPr>
      </w:pPr>
      <w:r w:rsidRPr="00E35B9B">
        <w:rPr>
          <w:rFonts w:ascii="AvantGarde Bk BT" w:hAnsi="AvantGarde Bk BT"/>
          <w:sz w:val="22"/>
          <w:szCs w:val="22"/>
        </w:rPr>
        <w:t xml:space="preserve">Por lo anteriormente expuesto y fundado, esta </w:t>
      </w:r>
      <w:r w:rsidR="000B5EEB" w:rsidRPr="00E35B9B">
        <w:rPr>
          <w:rFonts w:ascii="AvantGarde Bk BT" w:hAnsi="AvantGarde Bk BT"/>
          <w:sz w:val="22"/>
          <w:szCs w:val="22"/>
        </w:rPr>
        <w:t>Comisión</w:t>
      </w:r>
      <w:r w:rsidRPr="00E35B9B">
        <w:rPr>
          <w:rFonts w:ascii="AvantGarde Bk BT" w:hAnsi="AvantGarde Bk BT"/>
          <w:sz w:val="22"/>
          <w:szCs w:val="22"/>
        </w:rPr>
        <w:t xml:space="preserve"> Permanente</w:t>
      </w:r>
      <w:r w:rsidR="00E029AD" w:rsidRPr="00E35B9B">
        <w:rPr>
          <w:rFonts w:ascii="AvantGarde Bk BT" w:hAnsi="AvantGarde Bk BT"/>
          <w:sz w:val="22"/>
          <w:szCs w:val="22"/>
        </w:rPr>
        <w:t xml:space="preserve"> de Educación </w:t>
      </w:r>
      <w:r w:rsidR="000B5EEB" w:rsidRPr="00E35B9B">
        <w:rPr>
          <w:rFonts w:ascii="AvantGarde Bk BT" w:hAnsi="AvantGarde Bk BT"/>
          <w:sz w:val="22"/>
          <w:szCs w:val="22"/>
        </w:rPr>
        <w:t>tiene a bien proponer</w:t>
      </w:r>
      <w:r w:rsidRPr="00E35B9B">
        <w:rPr>
          <w:rFonts w:ascii="AvantGarde Bk BT" w:hAnsi="AvantGarde Bk BT"/>
          <w:sz w:val="22"/>
          <w:szCs w:val="22"/>
        </w:rPr>
        <w:t xml:space="preserve"> al pleno del H. Consejo General Universitario los siguientes</w:t>
      </w:r>
    </w:p>
    <w:p w14:paraId="6FD9D4B1" w14:textId="77777777" w:rsidR="001A171E" w:rsidRPr="00E35B9B" w:rsidRDefault="001A171E" w:rsidP="0057007E">
      <w:pPr>
        <w:jc w:val="center"/>
        <w:rPr>
          <w:rFonts w:ascii="AvantGarde Bk BT" w:hAnsi="AvantGarde Bk BT"/>
          <w:sz w:val="22"/>
          <w:szCs w:val="22"/>
        </w:rPr>
      </w:pPr>
    </w:p>
    <w:p w14:paraId="21761C08" w14:textId="77777777" w:rsidR="0057007E" w:rsidRPr="00E35B9B" w:rsidRDefault="0057007E" w:rsidP="0057007E">
      <w:pPr>
        <w:jc w:val="center"/>
        <w:rPr>
          <w:rFonts w:ascii="AvantGarde Bk BT" w:hAnsi="AvantGarde Bk BT"/>
          <w:b/>
          <w:sz w:val="22"/>
          <w:szCs w:val="22"/>
        </w:rPr>
      </w:pPr>
      <w:r w:rsidRPr="00E35B9B">
        <w:rPr>
          <w:rFonts w:ascii="AvantGarde Bk BT" w:hAnsi="AvantGarde Bk BT"/>
          <w:b/>
          <w:sz w:val="22"/>
          <w:szCs w:val="22"/>
        </w:rPr>
        <w:t>R e s o l u t i v o s:</w:t>
      </w:r>
    </w:p>
    <w:p w14:paraId="4B1E124F" w14:textId="77777777" w:rsidR="0057007E" w:rsidRPr="00E35B9B" w:rsidRDefault="0057007E" w:rsidP="0057007E">
      <w:pPr>
        <w:jc w:val="both"/>
        <w:rPr>
          <w:rFonts w:ascii="AvantGarde Bk BT" w:hAnsi="AvantGarde Bk BT"/>
          <w:sz w:val="22"/>
          <w:szCs w:val="22"/>
        </w:rPr>
      </w:pPr>
    </w:p>
    <w:p w14:paraId="5BB12B67" w14:textId="4B8825B2" w:rsidR="0057007E" w:rsidRPr="00E35B9B" w:rsidRDefault="0057007E" w:rsidP="00A0185A">
      <w:pPr>
        <w:jc w:val="both"/>
        <w:rPr>
          <w:rFonts w:ascii="AvantGarde Bk BT" w:hAnsi="AvantGarde Bk BT"/>
          <w:color w:val="000000"/>
          <w:sz w:val="22"/>
          <w:szCs w:val="22"/>
        </w:rPr>
      </w:pPr>
      <w:r w:rsidRPr="00E35B9B">
        <w:rPr>
          <w:rFonts w:ascii="AvantGarde Bk BT" w:hAnsi="AvantGarde Bk BT"/>
          <w:b/>
          <w:spacing w:val="-2"/>
          <w:sz w:val="22"/>
          <w:szCs w:val="22"/>
        </w:rPr>
        <w:t>PRIMERO</w:t>
      </w:r>
      <w:r w:rsidRPr="00E35B9B">
        <w:rPr>
          <w:rFonts w:ascii="AvantGarde Bk BT" w:hAnsi="AvantGarde Bk BT"/>
          <w:spacing w:val="-2"/>
          <w:sz w:val="22"/>
          <w:szCs w:val="22"/>
        </w:rPr>
        <w:t xml:space="preserve">. </w:t>
      </w:r>
      <w:r w:rsidR="00A0185A" w:rsidRPr="00E35B9B">
        <w:rPr>
          <w:rFonts w:ascii="AvantGarde Bk BT" w:hAnsi="AvantGarde Bk BT"/>
          <w:spacing w:val="-2"/>
          <w:sz w:val="22"/>
          <w:szCs w:val="22"/>
        </w:rPr>
        <w:t xml:space="preserve">Se </w:t>
      </w:r>
      <w:r w:rsidR="00A0185A" w:rsidRPr="00E35B9B">
        <w:rPr>
          <w:rFonts w:ascii="AvantGarde Bk BT" w:hAnsi="AvantGarde Bk BT"/>
          <w:color w:val="000000"/>
          <w:sz w:val="22"/>
          <w:szCs w:val="22"/>
        </w:rPr>
        <w:t xml:space="preserve">modifica </w:t>
      </w:r>
      <w:r w:rsidR="00E854D1" w:rsidRPr="00E35B9B">
        <w:rPr>
          <w:rFonts w:ascii="AvantGarde Bk BT" w:hAnsi="AvantGarde Bk BT"/>
          <w:color w:val="000000"/>
          <w:sz w:val="22"/>
          <w:szCs w:val="22"/>
        </w:rPr>
        <w:t>el</w:t>
      </w:r>
      <w:r w:rsidR="00A0185A" w:rsidRPr="00E35B9B">
        <w:rPr>
          <w:rFonts w:ascii="AvantGarde Bk BT" w:hAnsi="AvantGarde Bk BT"/>
          <w:color w:val="000000"/>
          <w:sz w:val="22"/>
          <w:szCs w:val="22"/>
        </w:rPr>
        <w:t xml:space="preserve"> plan de estudios de Ingeniería Topográfica, así como su denominación a Ingeniería en Topografía Geomática, en la modalidad escolarizada y bajo el sistema de créditos</w:t>
      </w:r>
      <w:r w:rsidR="00A0185A" w:rsidRPr="00E35B9B">
        <w:rPr>
          <w:rFonts w:ascii="AvantGarde Bk BT" w:hAnsi="AvantGarde Bk BT"/>
          <w:sz w:val="22"/>
          <w:szCs w:val="22"/>
        </w:rPr>
        <w:t xml:space="preserve">, para impartirse en el Centro Universitario de Ciencias Exactas e Ingenierías, </w:t>
      </w:r>
      <w:r w:rsidR="00A0185A" w:rsidRPr="00E35B9B">
        <w:rPr>
          <w:rFonts w:ascii="AvantGarde Bk BT" w:hAnsi="AvantGarde Bk BT"/>
          <w:color w:val="000000"/>
          <w:sz w:val="22"/>
          <w:szCs w:val="22"/>
        </w:rPr>
        <w:t xml:space="preserve">a partir del ciclo escolar </w:t>
      </w:r>
      <w:r w:rsidR="00E854D1" w:rsidRPr="00E35B9B">
        <w:rPr>
          <w:rFonts w:ascii="AvantGarde Bk BT" w:hAnsi="AvantGarde Bk BT"/>
          <w:color w:val="000000"/>
          <w:sz w:val="22"/>
          <w:szCs w:val="22"/>
        </w:rPr>
        <w:t>201</w:t>
      </w:r>
      <w:r w:rsidR="00DB1455" w:rsidRPr="00E35B9B">
        <w:rPr>
          <w:rFonts w:ascii="AvantGarde Bk BT" w:hAnsi="AvantGarde Bk BT"/>
          <w:color w:val="000000"/>
          <w:sz w:val="22"/>
          <w:szCs w:val="22"/>
        </w:rPr>
        <w:t>7</w:t>
      </w:r>
      <w:r w:rsidR="00A0185A" w:rsidRPr="00E35B9B">
        <w:rPr>
          <w:rFonts w:ascii="AvantGarde Bk BT" w:hAnsi="AvantGarde Bk BT"/>
          <w:color w:val="000000"/>
          <w:sz w:val="22"/>
          <w:szCs w:val="22"/>
        </w:rPr>
        <w:t xml:space="preserve"> “</w:t>
      </w:r>
      <w:r w:rsidR="00DB1455" w:rsidRPr="00E35B9B">
        <w:rPr>
          <w:rFonts w:ascii="AvantGarde Bk BT" w:hAnsi="AvantGarde Bk BT"/>
          <w:color w:val="000000"/>
          <w:sz w:val="22"/>
          <w:szCs w:val="22"/>
        </w:rPr>
        <w:t>A</w:t>
      </w:r>
      <w:r w:rsidR="00A0185A" w:rsidRPr="00E35B9B">
        <w:rPr>
          <w:rFonts w:ascii="AvantGarde Bk BT" w:hAnsi="AvantGarde Bk BT"/>
          <w:color w:val="000000"/>
          <w:sz w:val="22"/>
          <w:szCs w:val="22"/>
        </w:rPr>
        <w:t>”.</w:t>
      </w:r>
    </w:p>
    <w:p w14:paraId="36DAEBEE" w14:textId="08F872F6" w:rsidR="000B5EEB" w:rsidRPr="00E35B9B" w:rsidRDefault="000B5EEB">
      <w:pPr>
        <w:spacing w:after="200" w:line="276" w:lineRule="auto"/>
        <w:rPr>
          <w:rFonts w:ascii="AvantGarde Bk BT" w:hAnsi="AvantGarde Bk BT"/>
          <w:sz w:val="22"/>
          <w:szCs w:val="22"/>
        </w:rPr>
      </w:pPr>
      <w:r w:rsidRPr="00E35B9B">
        <w:rPr>
          <w:rFonts w:ascii="AvantGarde Bk BT" w:hAnsi="AvantGarde Bk BT"/>
          <w:sz w:val="22"/>
          <w:szCs w:val="22"/>
        </w:rPr>
        <w:br w:type="page"/>
      </w:r>
    </w:p>
    <w:p w14:paraId="3E5EFA3E" w14:textId="77777777" w:rsidR="0057007E" w:rsidRPr="00E35B9B" w:rsidRDefault="0057007E" w:rsidP="0057007E">
      <w:pPr>
        <w:tabs>
          <w:tab w:val="left" w:pos="0"/>
          <w:tab w:val="left" w:pos="708"/>
          <w:tab w:val="left" w:pos="1600"/>
        </w:tabs>
        <w:suppressAutoHyphens/>
        <w:jc w:val="both"/>
        <w:rPr>
          <w:rFonts w:ascii="AvantGarde Bk BT" w:hAnsi="AvantGarde Bk BT"/>
          <w:sz w:val="22"/>
          <w:szCs w:val="22"/>
        </w:rPr>
      </w:pPr>
    </w:p>
    <w:p w14:paraId="1B22B975" w14:textId="6A88D401" w:rsidR="00481981" w:rsidRPr="00E35B9B" w:rsidRDefault="000B0D5B" w:rsidP="0005493C">
      <w:pPr>
        <w:autoSpaceDE w:val="0"/>
        <w:autoSpaceDN w:val="0"/>
        <w:adjustRightInd w:val="0"/>
        <w:jc w:val="both"/>
        <w:rPr>
          <w:rFonts w:ascii="AvantGarde Bk BT" w:hAnsi="AvantGarde Bk BT"/>
          <w:sz w:val="22"/>
          <w:szCs w:val="22"/>
        </w:rPr>
      </w:pPr>
      <w:r w:rsidRPr="00E35B9B">
        <w:rPr>
          <w:rFonts w:ascii="AvantGarde Bk BT" w:hAnsi="AvantGarde Bk BT"/>
          <w:b/>
          <w:sz w:val="22"/>
          <w:szCs w:val="22"/>
        </w:rPr>
        <w:t>SEGUNDO</w:t>
      </w:r>
      <w:r w:rsidRPr="00E35B9B">
        <w:rPr>
          <w:rFonts w:ascii="AvantGarde Bk BT" w:hAnsi="AvantGarde Bk BT"/>
          <w:sz w:val="22"/>
          <w:szCs w:val="22"/>
        </w:rPr>
        <w:t>. El plan de estudios contiene áreas determinadas, con un valor de créditos asignados a cada unidad de aprendizaje y un valor global de acuerdo con los requerimientos establecidos por área</w:t>
      </w:r>
      <w:r w:rsidR="00950F4A" w:rsidRPr="00E35B9B">
        <w:rPr>
          <w:rFonts w:ascii="AvantGarde Bk BT" w:hAnsi="AvantGarde Bk BT"/>
          <w:sz w:val="22"/>
          <w:szCs w:val="22"/>
        </w:rPr>
        <w:t>,</w:t>
      </w:r>
      <w:r w:rsidRPr="00E35B9B">
        <w:rPr>
          <w:rFonts w:ascii="AvantGarde Bk BT" w:hAnsi="AvantGarde Bk BT"/>
          <w:sz w:val="22"/>
          <w:szCs w:val="22"/>
        </w:rPr>
        <w:t xml:space="preserve"> para ser cubiertos por los alumnos</w:t>
      </w:r>
      <w:r w:rsidR="00950F4A" w:rsidRPr="00E35B9B">
        <w:rPr>
          <w:rFonts w:ascii="AvantGarde Bk BT" w:hAnsi="AvantGarde Bk BT"/>
          <w:sz w:val="22"/>
          <w:szCs w:val="22"/>
        </w:rPr>
        <w:t>,</w:t>
      </w:r>
      <w:r w:rsidRPr="00E35B9B">
        <w:rPr>
          <w:rFonts w:ascii="AvantGarde Bk BT" w:hAnsi="AvantGarde Bk BT"/>
          <w:sz w:val="22"/>
          <w:szCs w:val="22"/>
        </w:rPr>
        <w:t xml:space="preserve"> </w:t>
      </w:r>
      <w:r w:rsidR="0005493C" w:rsidRPr="00E35B9B">
        <w:rPr>
          <w:rFonts w:ascii="AvantGarde Bk BT" w:hAnsi="AvantGarde Bk BT"/>
          <w:sz w:val="22"/>
          <w:szCs w:val="22"/>
        </w:rPr>
        <w:t>y se</w:t>
      </w:r>
      <w:r w:rsidRPr="00E35B9B">
        <w:rPr>
          <w:rFonts w:ascii="AvantGarde Bk BT" w:hAnsi="AvantGarde Bk BT"/>
          <w:sz w:val="22"/>
          <w:szCs w:val="22"/>
        </w:rPr>
        <w:t xml:space="preserve"> organiza conforme a la siguiente estructura:</w:t>
      </w:r>
    </w:p>
    <w:p w14:paraId="75C79E99" w14:textId="25C895AC" w:rsidR="0005493C" w:rsidRPr="00E35B9B" w:rsidRDefault="0005493C" w:rsidP="0005493C">
      <w:pPr>
        <w:autoSpaceDE w:val="0"/>
        <w:autoSpaceDN w:val="0"/>
        <w:adjustRightInd w:val="0"/>
        <w:jc w:val="both"/>
        <w:rPr>
          <w:rFonts w:ascii="AvantGarde Bk BT" w:hAnsi="AvantGarde Bk BT"/>
          <w:sz w:val="22"/>
          <w:szCs w:val="22"/>
        </w:rPr>
      </w:pPr>
      <w:r w:rsidRPr="00E35B9B">
        <w:rPr>
          <w:rFonts w:ascii="AvantGarde Bk BT" w:hAnsi="AvantGarde Bk BT"/>
          <w:sz w:val="22"/>
          <w:szCs w:val="22"/>
        </w:rPr>
        <w:t xml:space="preserve"> </w:t>
      </w:r>
    </w:p>
    <w:tbl>
      <w:tblPr>
        <w:tblW w:w="9026" w:type="dxa"/>
        <w:jc w:val="center"/>
        <w:tblCellMar>
          <w:left w:w="70" w:type="dxa"/>
          <w:right w:w="70" w:type="dxa"/>
        </w:tblCellMar>
        <w:tblLook w:val="04A0" w:firstRow="1" w:lastRow="0" w:firstColumn="1" w:lastColumn="0" w:noHBand="0" w:noVBand="1"/>
      </w:tblPr>
      <w:tblGrid>
        <w:gridCol w:w="6616"/>
        <w:gridCol w:w="1134"/>
        <w:gridCol w:w="1276"/>
      </w:tblGrid>
      <w:tr w:rsidR="0005493C" w:rsidRPr="00E35B9B" w14:paraId="1FECCF10" w14:textId="77777777" w:rsidTr="00E029AD">
        <w:trPr>
          <w:trHeight w:val="300"/>
          <w:jc w:val="center"/>
        </w:trPr>
        <w:tc>
          <w:tcPr>
            <w:tcW w:w="6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5CDB" w14:textId="77777777" w:rsidR="0005493C" w:rsidRPr="00E35B9B" w:rsidRDefault="0005493C" w:rsidP="00955EB2">
            <w:pPr>
              <w:jc w:val="center"/>
              <w:rPr>
                <w:rFonts w:ascii="AvantGarde Bk BT" w:hAnsi="AvantGarde Bk BT"/>
                <w:b/>
                <w:bCs/>
                <w:color w:val="000000"/>
                <w:lang w:val="es-ES" w:eastAsia="es-ES"/>
              </w:rPr>
            </w:pPr>
            <w:r w:rsidRPr="00E35B9B">
              <w:rPr>
                <w:rFonts w:ascii="AvantGarde Bk BT" w:hAnsi="AvantGarde Bk BT"/>
                <w:b/>
                <w:bCs/>
                <w:color w:val="000000"/>
                <w:sz w:val="22"/>
                <w:szCs w:val="22"/>
                <w:lang w:val="es-ES" w:eastAsia="es-ES"/>
              </w:rPr>
              <w:t>Áreas de Formación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22E80C" w14:textId="77777777" w:rsidR="0005493C" w:rsidRPr="00E35B9B" w:rsidRDefault="0005493C" w:rsidP="00955EB2">
            <w:pPr>
              <w:jc w:val="center"/>
              <w:rPr>
                <w:rFonts w:ascii="AvantGarde Bk BT" w:hAnsi="AvantGarde Bk BT"/>
                <w:lang w:val="es-ES" w:eastAsia="es-ES"/>
              </w:rPr>
            </w:pPr>
            <w:r w:rsidRPr="00E35B9B">
              <w:rPr>
                <w:rFonts w:ascii="AvantGarde Bk BT" w:hAnsi="AvantGarde Bk BT"/>
                <w:sz w:val="22"/>
                <w:szCs w:val="22"/>
                <w:lang w:val="es-ES" w:eastAsia="es-ES"/>
              </w:rPr>
              <w:t>Créditos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2CC777" w14:textId="77777777" w:rsidR="0005493C" w:rsidRPr="00E35B9B" w:rsidRDefault="0005493C" w:rsidP="00955EB2">
            <w:pPr>
              <w:jc w:val="center"/>
              <w:rPr>
                <w:rFonts w:ascii="AvantGarde Bk BT" w:hAnsi="AvantGarde Bk BT"/>
                <w:lang w:val="es-ES" w:eastAsia="es-ES"/>
              </w:rPr>
            </w:pPr>
            <w:r w:rsidRPr="00E35B9B">
              <w:rPr>
                <w:rFonts w:ascii="AvantGarde Bk BT" w:hAnsi="AvantGarde Bk BT"/>
                <w:sz w:val="22"/>
                <w:szCs w:val="22"/>
                <w:lang w:val="es-ES" w:eastAsia="es-ES"/>
              </w:rPr>
              <w:t>%</w:t>
            </w:r>
          </w:p>
        </w:tc>
      </w:tr>
      <w:tr w:rsidR="0005493C" w:rsidRPr="00E35B9B" w14:paraId="2806CF97" w14:textId="77777777" w:rsidTr="00E029AD">
        <w:trPr>
          <w:trHeight w:val="300"/>
          <w:jc w:val="center"/>
        </w:trPr>
        <w:tc>
          <w:tcPr>
            <w:tcW w:w="6616" w:type="dxa"/>
            <w:tcBorders>
              <w:top w:val="nil"/>
              <w:left w:val="single" w:sz="4" w:space="0" w:color="auto"/>
              <w:bottom w:val="single" w:sz="4" w:space="0" w:color="auto"/>
              <w:right w:val="single" w:sz="4" w:space="0" w:color="auto"/>
            </w:tcBorders>
            <w:shd w:val="clear" w:color="auto" w:fill="auto"/>
            <w:vAlign w:val="center"/>
            <w:hideMark/>
          </w:tcPr>
          <w:p w14:paraId="5AD06071" w14:textId="77777777" w:rsidR="0005493C" w:rsidRPr="00E35B9B" w:rsidRDefault="0005493C" w:rsidP="00955EB2">
            <w:pPr>
              <w:jc w:val="center"/>
              <w:rPr>
                <w:rFonts w:ascii="AvantGarde Bk BT" w:hAnsi="AvantGarde Bk BT"/>
                <w:color w:val="000000"/>
                <w:lang w:val="es-ES" w:eastAsia="es-ES"/>
              </w:rPr>
            </w:pPr>
            <w:r w:rsidRPr="00E35B9B">
              <w:rPr>
                <w:rFonts w:ascii="AvantGarde Bk BT" w:hAnsi="AvantGarde Bk BT"/>
                <w:color w:val="000000"/>
                <w:sz w:val="22"/>
                <w:szCs w:val="22"/>
                <w:lang w:val="es-ES" w:eastAsia="es-ES"/>
              </w:rPr>
              <w:t>Área de formación básica común</w:t>
            </w:r>
          </w:p>
        </w:tc>
        <w:tc>
          <w:tcPr>
            <w:tcW w:w="1134" w:type="dxa"/>
            <w:tcBorders>
              <w:top w:val="nil"/>
              <w:left w:val="nil"/>
              <w:bottom w:val="single" w:sz="4" w:space="0" w:color="auto"/>
              <w:right w:val="single" w:sz="4" w:space="0" w:color="auto"/>
            </w:tcBorders>
            <w:shd w:val="clear" w:color="auto" w:fill="auto"/>
            <w:noWrap/>
            <w:vAlign w:val="bottom"/>
            <w:hideMark/>
          </w:tcPr>
          <w:p w14:paraId="0710C1C5" w14:textId="77777777" w:rsidR="0005493C" w:rsidRPr="00E35B9B" w:rsidRDefault="0005493C" w:rsidP="00481981">
            <w:pPr>
              <w:jc w:val="center"/>
              <w:rPr>
                <w:rFonts w:ascii="AvantGarde Bk BT" w:hAnsi="AvantGarde Bk BT" w:cs="Times New Roman"/>
                <w:lang w:val="es-ES" w:eastAsia="es-ES"/>
              </w:rPr>
            </w:pPr>
            <w:r w:rsidRPr="00E35B9B">
              <w:rPr>
                <w:rFonts w:ascii="AvantGarde Bk BT" w:hAnsi="AvantGarde Bk BT" w:cs="Times New Roman"/>
                <w:sz w:val="22"/>
                <w:szCs w:val="22"/>
                <w:lang w:val="es-ES" w:eastAsia="es-ES"/>
              </w:rPr>
              <w:t>91</w:t>
            </w:r>
          </w:p>
        </w:tc>
        <w:tc>
          <w:tcPr>
            <w:tcW w:w="1276" w:type="dxa"/>
            <w:tcBorders>
              <w:top w:val="nil"/>
              <w:left w:val="nil"/>
              <w:bottom w:val="single" w:sz="4" w:space="0" w:color="auto"/>
              <w:right w:val="single" w:sz="4" w:space="0" w:color="auto"/>
            </w:tcBorders>
            <w:shd w:val="clear" w:color="auto" w:fill="auto"/>
            <w:noWrap/>
            <w:vAlign w:val="bottom"/>
            <w:hideMark/>
          </w:tcPr>
          <w:p w14:paraId="28E65991" w14:textId="77777777" w:rsidR="0005493C" w:rsidRPr="00E35B9B" w:rsidRDefault="0005493C" w:rsidP="00481981">
            <w:pPr>
              <w:jc w:val="center"/>
              <w:rPr>
                <w:rFonts w:ascii="AvantGarde Bk BT" w:hAnsi="AvantGarde Bk BT" w:cs="Times New Roman"/>
                <w:lang w:val="es-ES" w:eastAsia="es-ES"/>
              </w:rPr>
            </w:pPr>
            <w:r w:rsidRPr="00E35B9B">
              <w:rPr>
                <w:rFonts w:ascii="AvantGarde Bk BT" w:hAnsi="AvantGarde Bk BT" w:cs="Times New Roman"/>
                <w:sz w:val="22"/>
                <w:szCs w:val="22"/>
                <w:lang w:val="es-ES" w:eastAsia="es-ES"/>
              </w:rPr>
              <w:t>23</w:t>
            </w:r>
          </w:p>
        </w:tc>
      </w:tr>
      <w:tr w:rsidR="0005493C" w:rsidRPr="00E35B9B" w14:paraId="7309F9CA" w14:textId="77777777" w:rsidTr="00E029AD">
        <w:trPr>
          <w:trHeight w:val="300"/>
          <w:jc w:val="center"/>
        </w:trPr>
        <w:tc>
          <w:tcPr>
            <w:tcW w:w="6616" w:type="dxa"/>
            <w:tcBorders>
              <w:top w:val="nil"/>
              <w:left w:val="single" w:sz="4" w:space="0" w:color="auto"/>
              <w:bottom w:val="single" w:sz="4" w:space="0" w:color="auto"/>
              <w:right w:val="single" w:sz="4" w:space="0" w:color="auto"/>
            </w:tcBorders>
            <w:shd w:val="clear" w:color="auto" w:fill="auto"/>
            <w:vAlign w:val="center"/>
            <w:hideMark/>
          </w:tcPr>
          <w:p w14:paraId="2856AB60" w14:textId="77777777" w:rsidR="0005493C" w:rsidRPr="00E35B9B" w:rsidRDefault="0005493C" w:rsidP="00955EB2">
            <w:pPr>
              <w:jc w:val="center"/>
              <w:rPr>
                <w:rFonts w:ascii="AvantGarde Bk BT" w:hAnsi="AvantGarde Bk BT"/>
                <w:color w:val="000000"/>
                <w:lang w:val="es-ES" w:eastAsia="es-ES"/>
              </w:rPr>
            </w:pPr>
            <w:r w:rsidRPr="00E35B9B">
              <w:rPr>
                <w:rFonts w:ascii="AvantGarde Bk BT" w:hAnsi="AvantGarde Bk BT"/>
                <w:color w:val="000000"/>
                <w:sz w:val="22"/>
                <w:szCs w:val="22"/>
                <w:lang w:val="es-ES" w:eastAsia="es-ES"/>
              </w:rPr>
              <w:t>Área de formación básica particular obligatoria</w:t>
            </w:r>
          </w:p>
        </w:tc>
        <w:tc>
          <w:tcPr>
            <w:tcW w:w="1134" w:type="dxa"/>
            <w:tcBorders>
              <w:top w:val="nil"/>
              <w:left w:val="nil"/>
              <w:bottom w:val="single" w:sz="4" w:space="0" w:color="auto"/>
              <w:right w:val="single" w:sz="4" w:space="0" w:color="auto"/>
            </w:tcBorders>
            <w:shd w:val="clear" w:color="auto" w:fill="auto"/>
            <w:noWrap/>
            <w:vAlign w:val="bottom"/>
            <w:hideMark/>
          </w:tcPr>
          <w:p w14:paraId="1FF93B59" w14:textId="20C5F464" w:rsidR="0005493C" w:rsidRPr="00E35B9B" w:rsidRDefault="00601C53" w:rsidP="00481981">
            <w:pPr>
              <w:jc w:val="center"/>
              <w:rPr>
                <w:rFonts w:ascii="AvantGarde Bk BT" w:hAnsi="AvantGarde Bk BT" w:cs="Times New Roman"/>
                <w:lang w:val="es-ES" w:eastAsia="es-ES"/>
              </w:rPr>
            </w:pPr>
            <w:r w:rsidRPr="00E35B9B">
              <w:rPr>
                <w:rFonts w:ascii="AvantGarde Bk BT" w:hAnsi="AvantGarde Bk BT" w:cs="Times New Roman"/>
                <w:sz w:val="22"/>
                <w:szCs w:val="22"/>
                <w:lang w:val="es-ES" w:eastAsia="es-ES"/>
              </w:rPr>
              <w:t>151</w:t>
            </w:r>
          </w:p>
        </w:tc>
        <w:tc>
          <w:tcPr>
            <w:tcW w:w="1276" w:type="dxa"/>
            <w:tcBorders>
              <w:top w:val="nil"/>
              <w:left w:val="nil"/>
              <w:bottom w:val="single" w:sz="4" w:space="0" w:color="auto"/>
              <w:right w:val="single" w:sz="4" w:space="0" w:color="auto"/>
            </w:tcBorders>
            <w:shd w:val="clear" w:color="auto" w:fill="auto"/>
            <w:noWrap/>
            <w:vAlign w:val="bottom"/>
            <w:hideMark/>
          </w:tcPr>
          <w:p w14:paraId="37668506" w14:textId="77777777" w:rsidR="0005493C" w:rsidRPr="00E35B9B" w:rsidRDefault="0005493C" w:rsidP="00481981">
            <w:pPr>
              <w:jc w:val="center"/>
              <w:rPr>
                <w:rFonts w:ascii="AvantGarde Bk BT" w:hAnsi="AvantGarde Bk BT" w:cs="Times New Roman"/>
                <w:lang w:val="es-ES" w:eastAsia="es-ES"/>
              </w:rPr>
            </w:pPr>
            <w:r w:rsidRPr="00E35B9B">
              <w:rPr>
                <w:rFonts w:ascii="AvantGarde Bk BT" w:hAnsi="AvantGarde Bk BT" w:cs="Times New Roman"/>
                <w:sz w:val="22"/>
                <w:szCs w:val="22"/>
                <w:lang w:val="es-ES" w:eastAsia="es-ES"/>
              </w:rPr>
              <w:t>39</w:t>
            </w:r>
          </w:p>
        </w:tc>
      </w:tr>
      <w:tr w:rsidR="0005493C" w:rsidRPr="00E35B9B" w14:paraId="2CC06A65" w14:textId="77777777" w:rsidTr="00E029AD">
        <w:trPr>
          <w:trHeight w:val="300"/>
          <w:jc w:val="center"/>
        </w:trPr>
        <w:tc>
          <w:tcPr>
            <w:tcW w:w="6616" w:type="dxa"/>
            <w:tcBorders>
              <w:top w:val="nil"/>
              <w:left w:val="single" w:sz="4" w:space="0" w:color="auto"/>
              <w:bottom w:val="single" w:sz="4" w:space="0" w:color="auto"/>
              <w:right w:val="single" w:sz="4" w:space="0" w:color="auto"/>
            </w:tcBorders>
            <w:shd w:val="clear" w:color="auto" w:fill="auto"/>
            <w:vAlign w:val="center"/>
            <w:hideMark/>
          </w:tcPr>
          <w:p w14:paraId="60C0A694" w14:textId="77777777" w:rsidR="0005493C" w:rsidRPr="00E35B9B" w:rsidRDefault="0005493C" w:rsidP="00955EB2">
            <w:pPr>
              <w:jc w:val="center"/>
              <w:rPr>
                <w:rFonts w:ascii="AvantGarde Bk BT" w:hAnsi="AvantGarde Bk BT"/>
                <w:color w:val="000000"/>
                <w:lang w:val="es-ES" w:eastAsia="es-ES"/>
              </w:rPr>
            </w:pPr>
            <w:r w:rsidRPr="00E35B9B">
              <w:rPr>
                <w:rFonts w:ascii="AvantGarde Bk BT" w:hAnsi="AvantGarde Bk BT"/>
                <w:color w:val="000000"/>
                <w:sz w:val="22"/>
                <w:szCs w:val="22"/>
                <w:lang w:val="es-ES" w:eastAsia="es-ES"/>
              </w:rPr>
              <w:t>Área de formación especializante obligatoria</w:t>
            </w:r>
          </w:p>
        </w:tc>
        <w:tc>
          <w:tcPr>
            <w:tcW w:w="1134" w:type="dxa"/>
            <w:tcBorders>
              <w:top w:val="nil"/>
              <w:left w:val="nil"/>
              <w:bottom w:val="single" w:sz="4" w:space="0" w:color="auto"/>
              <w:right w:val="single" w:sz="4" w:space="0" w:color="auto"/>
            </w:tcBorders>
            <w:shd w:val="clear" w:color="auto" w:fill="auto"/>
            <w:noWrap/>
            <w:vAlign w:val="bottom"/>
            <w:hideMark/>
          </w:tcPr>
          <w:p w14:paraId="59C360B1" w14:textId="77777777" w:rsidR="0005493C" w:rsidRPr="00E35B9B" w:rsidRDefault="0005493C" w:rsidP="00481981">
            <w:pPr>
              <w:jc w:val="center"/>
              <w:rPr>
                <w:rFonts w:ascii="AvantGarde Bk BT" w:hAnsi="AvantGarde Bk BT" w:cs="Times New Roman"/>
                <w:lang w:val="es-ES" w:eastAsia="es-ES"/>
              </w:rPr>
            </w:pPr>
            <w:r w:rsidRPr="00E35B9B">
              <w:rPr>
                <w:rFonts w:ascii="AvantGarde Bk BT" w:hAnsi="AvantGarde Bk BT" w:cs="Times New Roman"/>
                <w:sz w:val="22"/>
                <w:szCs w:val="22"/>
                <w:lang w:val="es-ES" w:eastAsia="es-ES"/>
              </w:rPr>
              <w:t>128</w:t>
            </w:r>
          </w:p>
        </w:tc>
        <w:tc>
          <w:tcPr>
            <w:tcW w:w="1276" w:type="dxa"/>
            <w:tcBorders>
              <w:top w:val="nil"/>
              <w:left w:val="nil"/>
              <w:bottom w:val="single" w:sz="4" w:space="0" w:color="auto"/>
              <w:right w:val="single" w:sz="4" w:space="0" w:color="auto"/>
            </w:tcBorders>
            <w:shd w:val="clear" w:color="auto" w:fill="auto"/>
            <w:noWrap/>
            <w:vAlign w:val="bottom"/>
            <w:hideMark/>
          </w:tcPr>
          <w:p w14:paraId="376159D7" w14:textId="77777777" w:rsidR="0005493C" w:rsidRPr="00E35B9B" w:rsidRDefault="0005493C" w:rsidP="00481981">
            <w:pPr>
              <w:jc w:val="center"/>
              <w:rPr>
                <w:rFonts w:ascii="AvantGarde Bk BT" w:hAnsi="AvantGarde Bk BT" w:cs="Times New Roman"/>
                <w:lang w:val="es-ES" w:eastAsia="es-ES"/>
              </w:rPr>
            </w:pPr>
            <w:r w:rsidRPr="00E35B9B">
              <w:rPr>
                <w:rFonts w:ascii="AvantGarde Bk BT" w:hAnsi="AvantGarde Bk BT" w:cs="Times New Roman"/>
                <w:sz w:val="22"/>
                <w:szCs w:val="22"/>
                <w:lang w:val="es-ES" w:eastAsia="es-ES"/>
              </w:rPr>
              <w:t>33</w:t>
            </w:r>
          </w:p>
        </w:tc>
      </w:tr>
      <w:tr w:rsidR="0005493C" w:rsidRPr="00E35B9B" w14:paraId="4AFD4B1D" w14:textId="77777777" w:rsidTr="00E029AD">
        <w:trPr>
          <w:trHeight w:val="300"/>
          <w:jc w:val="center"/>
        </w:trPr>
        <w:tc>
          <w:tcPr>
            <w:tcW w:w="6616" w:type="dxa"/>
            <w:tcBorders>
              <w:top w:val="nil"/>
              <w:left w:val="single" w:sz="4" w:space="0" w:color="auto"/>
              <w:bottom w:val="single" w:sz="4" w:space="0" w:color="auto"/>
              <w:right w:val="single" w:sz="4" w:space="0" w:color="auto"/>
            </w:tcBorders>
            <w:shd w:val="clear" w:color="auto" w:fill="auto"/>
            <w:vAlign w:val="center"/>
            <w:hideMark/>
          </w:tcPr>
          <w:p w14:paraId="6CBE5DA2" w14:textId="77777777" w:rsidR="0005493C" w:rsidRPr="00E35B9B" w:rsidRDefault="0005493C" w:rsidP="00955EB2">
            <w:pPr>
              <w:jc w:val="center"/>
              <w:rPr>
                <w:rFonts w:ascii="AvantGarde Bk BT" w:hAnsi="AvantGarde Bk BT"/>
                <w:color w:val="000000"/>
                <w:lang w:val="es-ES" w:eastAsia="es-ES"/>
              </w:rPr>
            </w:pPr>
            <w:r w:rsidRPr="00E35B9B">
              <w:rPr>
                <w:rFonts w:ascii="AvantGarde Bk BT" w:hAnsi="AvantGarde Bk BT"/>
                <w:color w:val="000000"/>
                <w:sz w:val="22"/>
                <w:szCs w:val="22"/>
                <w:lang w:val="es-ES" w:eastAsia="es-ES"/>
              </w:rPr>
              <w:t>Área de formación optativa abierta</w:t>
            </w:r>
          </w:p>
        </w:tc>
        <w:tc>
          <w:tcPr>
            <w:tcW w:w="1134" w:type="dxa"/>
            <w:tcBorders>
              <w:top w:val="nil"/>
              <w:left w:val="nil"/>
              <w:bottom w:val="single" w:sz="4" w:space="0" w:color="auto"/>
              <w:right w:val="single" w:sz="4" w:space="0" w:color="auto"/>
            </w:tcBorders>
            <w:shd w:val="clear" w:color="auto" w:fill="auto"/>
            <w:noWrap/>
            <w:vAlign w:val="bottom"/>
            <w:hideMark/>
          </w:tcPr>
          <w:p w14:paraId="5E1B11DA" w14:textId="77777777" w:rsidR="0005493C" w:rsidRPr="00E35B9B" w:rsidRDefault="0005493C" w:rsidP="00481981">
            <w:pPr>
              <w:jc w:val="center"/>
              <w:rPr>
                <w:rFonts w:ascii="AvantGarde Bk BT" w:hAnsi="AvantGarde Bk BT" w:cs="Times New Roman"/>
                <w:lang w:val="es-ES" w:eastAsia="es-ES"/>
              </w:rPr>
            </w:pPr>
            <w:r w:rsidRPr="00E35B9B">
              <w:rPr>
                <w:rFonts w:ascii="AvantGarde Bk BT" w:hAnsi="AvantGarde Bk BT" w:cs="Times New Roman"/>
                <w:sz w:val="22"/>
                <w:szCs w:val="22"/>
                <w:lang w:val="es-ES" w:eastAsia="es-ES"/>
              </w:rPr>
              <w:t>21</w:t>
            </w:r>
          </w:p>
        </w:tc>
        <w:tc>
          <w:tcPr>
            <w:tcW w:w="1276" w:type="dxa"/>
            <w:tcBorders>
              <w:top w:val="nil"/>
              <w:left w:val="nil"/>
              <w:bottom w:val="single" w:sz="4" w:space="0" w:color="auto"/>
              <w:right w:val="single" w:sz="4" w:space="0" w:color="auto"/>
            </w:tcBorders>
            <w:shd w:val="clear" w:color="auto" w:fill="auto"/>
            <w:noWrap/>
            <w:vAlign w:val="bottom"/>
            <w:hideMark/>
          </w:tcPr>
          <w:p w14:paraId="4F88B7BA" w14:textId="77777777" w:rsidR="0005493C" w:rsidRPr="00E35B9B" w:rsidRDefault="0005493C" w:rsidP="00481981">
            <w:pPr>
              <w:jc w:val="center"/>
              <w:rPr>
                <w:rFonts w:ascii="AvantGarde Bk BT" w:hAnsi="AvantGarde Bk BT" w:cs="Times New Roman"/>
                <w:lang w:val="es-ES" w:eastAsia="es-ES"/>
              </w:rPr>
            </w:pPr>
            <w:r w:rsidRPr="00E35B9B">
              <w:rPr>
                <w:rFonts w:ascii="AvantGarde Bk BT" w:hAnsi="AvantGarde Bk BT" w:cs="Times New Roman"/>
                <w:sz w:val="22"/>
                <w:szCs w:val="22"/>
                <w:lang w:val="es-ES" w:eastAsia="es-ES"/>
              </w:rPr>
              <w:t>5</w:t>
            </w:r>
          </w:p>
        </w:tc>
      </w:tr>
      <w:tr w:rsidR="0005493C" w:rsidRPr="00E35B9B" w14:paraId="2B21403A" w14:textId="77777777" w:rsidTr="00E029AD">
        <w:trPr>
          <w:trHeight w:val="313"/>
          <w:jc w:val="center"/>
        </w:trPr>
        <w:tc>
          <w:tcPr>
            <w:tcW w:w="6616" w:type="dxa"/>
            <w:tcBorders>
              <w:top w:val="nil"/>
              <w:left w:val="single" w:sz="4" w:space="0" w:color="auto"/>
              <w:bottom w:val="single" w:sz="4" w:space="0" w:color="auto"/>
              <w:right w:val="single" w:sz="4" w:space="0" w:color="auto"/>
            </w:tcBorders>
            <w:shd w:val="clear" w:color="auto" w:fill="auto"/>
            <w:vAlign w:val="center"/>
            <w:hideMark/>
          </w:tcPr>
          <w:p w14:paraId="72376AA1" w14:textId="77777777" w:rsidR="0005493C" w:rsidRPr="00E35B9B" w:rsidRDefault="0005493C" w:rsidP="00955EB2">
            <w:pPr>
              <w:jc w:val="center"/>
              <w:rPr>
                <w:rFonts w:ascii="AvantGarde Bk BT" w:hAnsi="AvantGarde Bk BT"/>
                <w:b/>
                <w:bCs/>
                <w:color w:val="000000"/>
                <w:sz w:val="20"/>
                <w:lang w:val="es-ES" w:eastAsia="es-ES"/>
              </w:rPr>
            </w:pPr>
            <w:r w:rsidRPr="00E35B9B">
              <w:rPr>
                <w:rFonts w:ascii="AvantGarde Bk BT" w:hAnsi="AvantGarde Bk BT"/>
                <w:b/>
                <w:bCs/>
                <w:color w:val="000000"/>
                <w:sz w:val="20"/>
                <w:szCs w:val="22"/>
                <w:lang w:val="es-ES" w:eastAsia="es-ES"/>
              </w:rPr>
              <w:t>Número mínimo total de créditos para optar por el grado:</w:t>
            </w:r>
          </w:p>
        </w:tc>
        <w:tc>
          <w:tcPr>
            <w:tcW w:w="1134" w:type="dxa"/>
            <w:tcBorders>
              <w:top w:val="nil"/>
              <w:left w:val="nil"/>
              <w:bottom w:val="single" w:sz="4" w:space="0" w:color="auto"/>
              <w:right w:val="single" w:sz="4" w:space="0" w:color="auto"/>
            </w:tcBorders>
            <w:shd w:val="clear" w:color="auto" w:fill="auto"/>
            <w:noWrap/>
            <w:vAlign w:val="center"/>
            <w:hideMark/>
          </w:tcPr>
          <w:p w14:paraId="53028D2F" w14:textId="7E74041B" w:rsidR="0005493C" w:rsidRPr="00E35B9B" w:rsidRDefault="00601C53" w:rsidP="00481981">
            <w:pPr>
              <w:jc w:val="center"/>
              <w:rPr>
                <w:rFonts w:ascii="AvantGarde Bk BT" w:hAnsi="AvantGarde Bk BT"/>
                <w:b/>
                <w:bCs/>
                <w:color w:val="000000"/>
                <w:sz w:val="22"/>
                <w:szCs w:val="22"/>
                <w:lang w:val="es-ES" w:eastAsia="es-ES"/>
              </w:rPr>
            </w:pPr>
            <w:r w:rsidRPr="00E35B9B">
              <w:rPr>
                <w:rFonts w:ascii="AvantGarde Bk BT" w:hAnsi="AvantGarde Bk BT"/>
                <w:b/>
                <w:bCs/>
                <w:color w:val="000000"/>
                <w:sz w:val="22"/>
                <w:szCs w:val="22"/>
                <w:lang w:val="es-ES" w:eastAsia="es-ES"/>
              </w:rPr>
              <w:t>391</w:t>
            </w:r>
          </w:p>
        </w:tc>
        <w:tc>
          <w:tcPr>
            <w:tcW w:w="1276" w:type="dxa"/>
            <w:tcBorders>
              <w:top w:val="nil"/>
              <w:left w:val="nil"/>
              <w:bottom w:val="single" w:sz="4" w:space="0" w:color="auto"/>
              <w:right w:val="single" w:sz="4" w:space="0" w:color="auto"/>
            </w:tcBorders>
            <w:shd w:val="clear" w:color="auto" w:fill="auto"/>
            <w:noWrap/>
            <w:vAlign w:val="center"/>
            <w:hideMark/>
          </w:tcPr>
          <w:p w14:paraId="23EF3717" w14:textId="77777777" w:rsidR="0005493C" w:rsidRPr="00E35B9B" w:rsidRDefault="0005493C" w:rsidP="00481981">
            <w:pPr>
              <w:jc w:val="center"/>
              <w:rPr>
                <w:rFonts w:ascii="AvantGarde Bk BT" w:hAnsi="AvantGarde Bk BT"/>
                <w:b/>
                <w:bCs/>
                <w:color w:val="000000"/>
                <w:sz w:val="22"/>
                <w:szCs w:val="22"/>
                <w:lang w:val="es-ES" w:eastAsia="es-ES"/>
              </w:rPr>
            </w:pPr>
            <w:r w:rsidRPr="00E35B9B">
              <w:rPr>
                <w:rFonts w:ascii="AvantGarde Bk BT" w:hAnsi="AvantGarde Bk BT"/>
                <w:b/>
                <w:bCs/>
                <w:color w:val="000000"/>
                <w:sz w:val="22"/>
                <w:szCs w:val="22"/>
                <w:lang w:val="es-ES" w:eastAsia="es-ES"/>
              </w:rPr>
              <w:t>100</w:t>
            </w:r>
          </w:p>
        </w:tc>
      </w:tr>
    </w:tbl>
    <w:p w14:paraId="35A9C6DD" w14:textId="77777777" w:rsidR="0005493C" w:rsidRPr="00E35B9B" w:rsidRDefault="0005493C" w:rsidP="0005493C">
      <w:pPr>
        <w:autoSpaceDE w:val="0"/>
        <w:autoSpaceDN w:val="0"/>
        <w:adjustRightInd w:val="0"/>
        <w:jc w:val="center"/>
        <w:rPr>
          <w:rFonts w:ascii="AvantGarde Bk BT" w:hAnsi="AvantGarde Bk BT"/>
          <w:sz w:val="22"/>
          <w:szCs w:val="22"/>
        </w:rPr>
      </w:pPr>
    </w:p>
    <w:p w14:paraId="53B4B0F2" w14:textId="4E9D0AEC" w:rsidR="000B0D5B" w:rsidRPr="00E35B9B" w:rsidRDefault="000B0D5B" w:rsidP="0005493C">
      <w:pPr>
        <w:autoSpaceDE w:val="0"/>
        <w:autoSpaceDN w:val="0"/>
        <w:adjustRightInd w:val="0"/>
        <w:jc w:val="both"/>
        <w:rPr>
          <w:rFonts w:ascii="AvantGarde Bk BT" w:hAnsi="AvantGarde Bk BT"/>
          <w:sz w:val="22"/>
          <w:szCs w:val="22"/>
        </w:rPr>
      </w:pPr>
      <w:r w:rsidRPr="00E35B9B">
        <w:rPr>
          <w:rFonts w:ascii="AvantGarde Bk BT" w:hAnsi="AvantGarde Bk BT"/>
          <w:b/>
          <w:sz w:val="22"/>
          <w:szCs w:val="22"/>
        </w:rPr>
        <w:t xml:space="preserve">TERCERO. </w:t>
      </w:r>
      <w:r w:rsidRPr="00E35B9B">
        <w:rPr>
          <w:rFonts w:ascii="AvantGarde Bk BT" w:hAnsi="AvantGarde Bk BT"/>
          <w:sz w:val="22"/>
          <w:szCs w:val="22"/>
        </w:rPr>
        <w:t xml:space="preserve">Las unidades de aprendizaje correspondientes a cada área </w:t>
      </w:r>
      <w:r w:rsidR="00481981" w:rsidRPr="00E35B9B">
        <w:rPr>
          <w:rFonts w:ascii="AvantGarde Bk BT" w:hAnsi="AvantGarde Bk BT"/>
          <w:sz w:val="22"/>
          <w:szCs w:val="22"/>
        </w:rPr>
        <w:t xml:space="preserve">de formación </w:t>
      </w:r>
      <w:r w:rsidRPr="00E35B9B">
        <w:rPr>
          <w:rFonts w:ascii="AvantGarde Bk BT" w:hAnsi="AvantGarde Bk BT"/>
          <w:sz w:val="22"/>
          <w:szCs w:val="22"/>
        </w:rPr>
        <w:t>se describen a continuación:</w:t>
      </w:r>
    </w:p>
    <w:p w14:paraId="7E09C546" w14:textId="77777777" w:rsidR="0005493C" w:rsidRPr="00E35B9B" w:rsidRDefault="0005493C" w:rsidP="0005493C">
      <w:pPr>
        <w:keepNext/>
        <w:jc w:val="center"/>
        <w:outlineLvl w:val="3"/>
        <w:rPr>
          <w:rFonts w:ascii="AvantGarde Bk BT" w:hAnsi="AvantGarde Bk BT"/>
          <w:b/>
          <w:sz w:val="22"/>
          <w:szCs w:val="22"/>
        </w:rPr>
      </w:pPr>
      <w:r w:rsidRPr="00E35B9B">
        <w:rPr>
          <w:rFonts w:ascii="AvantGarde Bk BT" w:hAnsi="AvantGarde Bk BT"/>
          <w:b/>
          <w:sz w:val="22"/>
          <w:szCs w:val="22"/>
        </w:rPr>
        <w:t>Área de Formación Básica Común</w:t>
      </w:r>
    </w:p>
    <w:p w14:paraId="7B1EB8E7" w14:textId="77777777" w:rsidR="00E029AD" w:rsidRPr="00E35B9B" w:rsidRDefault="00E029AD" w:rsidP="00E029AD">
      <w:pPr>
        <w:keepNext/>
        <w:outlineLvl w:val="3"/>
        <w:rPr>
          <w:rFonts w:ascii="AvantGarde Bk BT" w:hAnsi="AvantGarde Bk BT"/>
          <w:b/>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8"/>
        <w:gridCol w:w="567"/>
        <w:gridCol w:w="991"/>
        <w:gridCol w:w="855"/>
        <w:gridCol w:w="851"/>
        <w:gridCol w:w="709"/>
        <w:gridCol w:w="1417"/>
      </w:tblGrid>
      <w:tr w:rsidR="000B5EEB" w:rsidRPr="00E35B9B" w14:paraId="69FA518E" w14:textId="77777777" w:rsidTr="00DF161C">
        <w:trPr>
          <w:trHeight w:val="499"/>
          <w:jc w:val="center"/>
        </w:trPr>
        <w:tc>
          <w:tcPr>
            <w:tcW w:w="4108" w:type="dxa"/>
            <w:shd w:val="clear" w:color="auto" w:fill="auto"/>
            <w:vAlign w:val="center"/>
          </w:tcPr>
          <w:p w14:paraId="57E20A23" w14:textId="5F685FFB" w:rsidR="000B5EEB" w:rsidRPr="00E35B9B" w:rsidRDefault="000B5EEB"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UNIDADES DE APRENDIZAJE</w:t>
            </w:r>
          </w:p>
        </w:tc>
        <w:tc>
          <w:tcPr>
            <w:tcW w:w="567" w:type="dxa"/>
            <w:shd w:val="clear" w:color="auto" w:fill="auto"/>
            <w:vAlign w:val="center"/>
          </w:tcPr>
          <w:p w14:paraId="15ABB65C" w14:textId="42371C0A" w:rsidR="000B5EEB" w:rsidRPr="00E35B9B" w:rsidRDefault="000B5EEB"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TIPO</w:t>
            </w:r>
          </w:p>
        </w:tc>
        <w:tc>
          <w:tcPr>
            <w:tcW w:w="991" w:type="dxa"/>
            <w:shd w:val="clear" w:color="auto" w:fill="auto"/>
            <w:vAlign w:val="center"/>
          </w:tcPr>
          <w:p w14:paraId="777FB27F" w14:textId="573B8F23" w:rsidR="000B5EEB" w:rsidRPr="00E35B9B" w:rsidRDefault="000B5EEB"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TEORÍA</w:t>
            </w:r>
          </w:p>
        </w:tc>
        <w:tc>
          <w:tcPr>
            <w:tcW w:w="855" w:type="dxa"/>
            <w:shd w:val="clear" w:color="auto" w:fill="auto"/>
            <w:vAlign w:val="center"/>
          </w:tcPr>
          <w:p w14:paraId="78EFB27C" w14:textId="22EF13F3" w:rsidR="000B5EEB" w:rsidRPr="00E35B9B" w:rsidRDefault="000B5EEB"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PRÁCTICA</w:t>
            </w:r>
          </w:p>
        </w:tc>
        <w:tc>
          <w:tcPr>
            <w:tcW w:w="851" w:type="dxa"/>
            <w:shd w:val="clear" w:color="auto" w:fill="auto"/>
            <w:vAlign w:val="center"/>
          </w:tcPr>
          <w:p w14:paraId="1E9F4519" w14:textId="48DD09C6" w:rsidR="000B5EEB" w:rsidRPr="00E35B9B" w:rsidRDefault="000B5EEB"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TOTALES</w:t>
            </w:r>
          </w:p>
        </w:tc>
        <w:tc>
          <w:tcPr>
            <w:tcW w:w="709" w:type="dxa"/>
            <w:shd w:val="clear" w:color="auto" w:fill="auto"/>
            <w:vAlign w:val="center"/>
          </w:tcPr>
          <w:p w14:paraId="5F2A81E8" w14:textId="62CCC91E" w:rsidR="000B5EEB" w:rsidRPr="00E35B9B" w:rsidRDefault="000B5EEB"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CRÉD</w:t>
            </w:r>
          </w:p>
        </w:tc>
        <w:tc>
          <w:tcPr>
            <w:tcW w:w="1417" w:type="dxa"/>
            <w:shd w:val="clear" w:color="auto" w:fill="auto"/>
            <w:vAlign w:val="center"/>
          </w:tcPr>
          <w:p w14:paraId="7CC69976" w14:textId="654C7C15" w:rsidR="000B5EEB" w:rsidRPr="00E35B9B" w:rsidRDefault="000B5EEB"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PRERREQUISITO</w:t>
            </w:r>
          </w:p>
        </w:tc>
      </w:tr>
      <w:tr w:rsidR="000B5EEB" w:rsidRPr="00E35B9B" w14:paraId="0922DBA6" w14:textId="77777777" w:rsidTr="00DF161C">
        <w:trPr>
          <w:trHeight w:val="503"/>
          <w:jc w:val="center"/>
        </w:trPr>
        <w:tc>
          <w:tcPr>
            <w:tcW w:w="4108" w:type="dxa"/>
            <w:shd w:val="clear" w:color="auto" w:fill="auto"/>
            <w:vAlign w:val="center"/>
            <w:hideMark/>
          </w:tcPr>
          <w:p w14:paraId="4317A102"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ÓPTICA Y ELECTROMAGNETISMO</w:t>
            </w:r>
          </w:p>
        </w:tc>
        <w:tc>
          <w:tcPr>
            <w:tcW w:w="567" w:type="dxa"/>
            <w:shd w:val="clear" w:color="auto" w:fill="auto"/>
            <w:vAlign w:val="center"/>
            <w:hideMark/>
          </w:tcPr>
          <w:p w14:paraId="7C889D31" w14:textId="2335037F"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1" w:type="dxa"/>
            <w:shd w:val="clear" w:color="auto" w:fill="auto"/>
            <w:vAlign w:val="center"/>
            <w:hideMark/>
          </w:tcPr>
          <w:p w14:paraId="20036E58"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55" w:type="dxa"/>
            <w:shd w:val="clear" w:color="auto" w:fill="auto"/>
            <w:vAlign w:val="center"/>
            <w:hideMark/>
          </w:tcPr>
          <w:p w14:paraId="3EACDE17"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51" w:type="dxa"/>
            <w:shd w:val="clear" w:color="auto" w:fill="auto"/>
            <w:vAlign w:val="center"/>
            <w:hideMark/>
          </w:tcPr>
          <w:p w14:paraId="08D0F412"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5330169A"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hideMark/>
          </w:tcPr>
          <w:p w14:paraId="76DFF765" w14:textId="6E6589FA" w:rsidR="000B5EEB" w:rsidRPr="00E35B9B" w:rsidRDefault="000B5EEB" w:rsidP="00E029AD">
            <w:pPr>
              <w:jc w:val="center"/>
              <w:rPr>
                <w:rFonts w:ascii="AvantGarde Bk BT" w:hAnsi="AvantGarde Bk BT" w:cs="Times New Roman"/>
                <w:color w:val="000000"/>
                <w:lang w:val="es-ES" w:eastAsia="es-ES"/>
              </w:rPr>
            </w:pPr>
          </w:p>
        </w:tc>
      </w:tr>
      <w:tr w:rsidR="000B5EEB" w:rsidRPr="00E35B9B" w14:paraId="704E94EB" w14:textId="77777777" w:rsidTr="00DF161C">
        <w:trPr>
          <w:trHeight w:val="503"/>
          <w:jc w:val="center"/>
        </w:trPr>
        <w:tc>
          <w:tcPr>
            <w:tcW w:w="4108" w:type="dxa"/>
            <w:shd w:val="clear" w:color="auto" w:fill="auto"/>
            <w:vAlign w:val="center"/>
            <w:hideMark/>
          </w:tcPr>
          <w:p w14:paraId="19512FD2"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TALLER DE ÓPTICA GEOMÉTRICA</w:t>
            </w:r>
          </w:p>
        </w:tc>
        <w:tc>
          <w:tcPr>
            <w:tcW w:w="567" w:type="dxa"/>
            <w:shd w:val="clear" w:color="auto" w:fill="auto"/>
            <w:vAlign w:val="center"/>
            <w:hideMark/>
          </w:tcPr>
          <w:p w14:paraId="5AA44DD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L</w:t>
            </w:r>
          </w:p>
        </w:tc>
        <w:tc>
          <w:tcPr>
            <w:tcW w:w="991" w:type="dxa"/>
            <w:shd w:val="clear" w:color="auto" w:fill="auto"/>
            <w:vAlign w:val="center"/>
            <w:hideMark/>
          </w:tcPr>
          <w:p w14:paraId="6C4A7CE1"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55" w:type="dxa"/>
            <w:shd w:val="clear" w:color="auto" w:fill="auto"/>
            <w:vAlign w:val="center"/>
            <w:hideMark/>
          </w:tcPr>
          <w:p w14:paraId="00A5ACC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51" w:type="dxa"/>
            <w:shd w:val="clear" w:color="auto" w:fill="auto"/>
            <w:vAlign w:val="center"/>
            <w:hideMark/>
          </w:tcPr>
          <w:p w14:paraId="6EE28E55"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709" w:type="dxa"/>
            <w:shd w:val="clear" w:color="auto" w:fill="auto"/>
            <w:vAlign w:val="center"/>
            <w:hideMark/>
          </w:tcPr>
          <w:p w14:paraId="047B41A1"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3</w:t>
            </w:r>
          </w:p>
        </w:tc>
        <w:tc>
          <w:tcPr>
            <w:tcW w:w="1417" w:type="dxa"/>
            <w:shd w:val="clear" w:color="auto" w:fill="auto"/>
            <w:vAlign w:val="center"/>
            <w:hideMark/>
          </w:tcPr>
          <w:p w14:paraId="079167FA"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GEOMETRÍA EUCLIDIANA</w:t>
            </w:r>
          </w:p>
        </w:tc>
      </w:tr>
      <w:tr w:rsidR="000B5EEB" w:rsidRPr="00E35B9B" w14:paraId="7D6B5C96" w14:textId="77777777" w:rsidTr="00DF161C">
        <w:trPr>
          <w:trHeight w:val="503"/>
          <w:jc w:val="center"/>
        </w:trPr>
        <w:tc>
          <w:tcPr>
            <w:tcW w:w="4108" w:type="dxa"/>
            <w:shd w:val="clear" w:color="auto" w:fill="auto"/>
            <w:vAlign w:val="center"/>
            <w:hideMark/>
          </w:tcPr>
          <w:p w14:paraId="11B3F6EE"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ÁLGEBRA</w:t>
            </w:r>
          </w:p>
        </w:tc>
        <w:tc>
          <w:tcPr>
            <w:tcW w:w="567" w:type="dxa"/>
            <w:shd w:val="clear" w:color="auto" w:fill="auto"/>
            <w:vAlign w:val="center"/>
            <w:hideMark/>
          </w:tcPr>
          <w:p w14:paraId="4014D02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1" w:type="dxa"/>
            <w:shd w:val="clear" w:color="auto" w:fill="auto"/>
            <w:vAlign w:val="center"/>
            <w:hideMark/>
          </w:tcPr>
          <w:p w14:paraId="7982D4F0"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55" w:type="dxa"/>
            <w:shd w:val="clear" w:color="auto" w:fill="auto"/>
            <w:vAlign w:val="center"/>
            <w:hideMark/>
          </w:tcPr>
          <w:p w14:paraId="2B2FFAC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51" w:type="dxa"/>
            <w:shd w:val="clear" w:color="auto" w:fill="auto"/>
            <w:vAlign w:val="center"/>
            <w:hideMark/>
          </w:tcPr>
          <w:p w14:paraId="6AB4FE1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3C85532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hideMark/>
          </w:tcPr>
          <w:p w14:paraId="61D32CD2" w14:textId="486B37FA" w:rsidR="000B5EEB" w:rsidRPr="00E35B9B" w:rsidRDefault="000B5EEB" w:rsidP="00E029AD">
            <w:pPr>
              <w:jc w:val="center"/>
              <w:rPr>
                <w:rFonts w:ascii="AvantGarde Bk BT" w:hAnsi="AvantGarde Bk BT" w:cs="Times New Roman"/>
                <w:color w:val="000000"/>
                <w:lang w:val="es-ES" w:eastAsia="es-ES"/>
              </w:rPr>
            </w:pPr>
          </w:p>
        </w:tc>
      </w:tr>
      <w:tr w:rsidR="000B5EEB" w:rsidRPr="00E35B9B" w14:paraId="5A09BE50" w14:textId="77777777" w:rsidTr="00DF161C">
        <w:trPr>
          <w:trHeight w:val="503"/>
          <w:jc w:val="center"/>
        </w:trPr>
        <w:tc>
          <w:tcPr>
            <w:tcW w:w="4108" w:type="dxa"/>
            <w:shd w:val="clear" w:color="auto" w:fill="auto"/>
            <w:vAlign w:val="center"/>
            <w:hideMark/>
          </w:tcPr>
          <w:p w14:paraId="1ACBE0B4"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GEOMETRÍA EUCLIDIANA</w:t>
            </w:r>
          </w:p>
        </w:tc>
        <w:tc>
          <w:tcPr>
            <w:tcW w:w="567" w:type="dxa"/>
            <w:shd w:val="clear" w:color="auto" w:fill="auto"/>
            <w:vAlign w:val="center"/>
            <w:hideMark/>
          </w:tcPr>
          <w:p w14:paraId="1A7816C2" w14:textId="247B248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1" w:type="dxa"/>
            <w:shd w:val="clear" w:color="auto" w:fill="auto"/>
            <w:vAlign w:val="center"/>
            <w:hideMark/>
          </w:tcPr>
          <w:p w14:paraId="0C0DE141"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55" w:type="dxa"/>
            <w:shd w:val="clear" w:color="auto" w:fill="auto"/>
            <w:vAlign w:val="center"/>
            <w:hideMark/>
          </w:tcPr>
          <w:p w14:paraId="0B8726C0"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51" w:type="dxa"/>
            <w:shd w:val="clear" w:color="auto" w:fill="auto"/>
            <w:vAlign w:val="center"/>
            <w:hideMark/>
          </w:tcPr>
          <w:p w14:paraId="5AE646B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4F332EA6"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w:t>
            </w:r>
          </w:p>
        </w:tc>
        <w:tc>
          <w:tcPr>
            <w:tcW w:w="1417" w:type="dxa"/>
            <w:shd w:val="clear" w:color="auto" w:fill="auto"/>
            <w:hideMark/>
          </w:tcPr>
          <w:p w14:paraId="7991662D" w14:textId="544F4AE9" w:rsidR="000B5EEB" w:rsidRPr="00E35B9B" w:rsidRDefault="000B5EEB" w:rsidP="00E029AD">
            <w:pPr>
              <w:jc w:val="center"/>
              <w:rPr>
                <w:rFonts w:ascii="AvantGarde Bk BT" w:hAnsi="AvantGarde Bk BT" w:cs="Times New Roman"/>
                <w:color w:val="000000"/>
                <w:lang w:val="es-ES" w:eastAsia="es-ES"/>
              </w:rPr>
            </w:pPr>
          </w:p>
        </w:tc>
      </w:tr>
      <w:tr w:rsidR="000B5EEB" w:rsidRPr="00E35B9B" w14:paraId="3F8620EB" w14:textId="77777777" w:rsidTr="00DF161C">
        <w:trPr>
          <w:trHeight w:val="503"/>
          <w:jc w:val="center"/>
        </w:trPr>
        <w:tc>
          <w:tcPr>
            <w:tcW w:w="4108" w:type="dxa"/>
            <w:shd w:val="clear" w:color="auto" w:fill="auto"/>
            <w:vAlign w:val="center"/>
            <w:hideMark/>
          </w:tcPr>
          <w:p w14:paraId="42D6E78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MECÁNICA</w:t>
            </w:r>
          </w:p>
        </w:tc>
        <w:tc>
          <w:tcPr>
            <w:tcW w:w="567" w:type="dxa"/>
            <w:shd w:val="clear" w:color="auto" w:fill="auto"/>
            <w:vAlign w:val="center"/>
            <w:hideMark/>
          </w:tcPr>
          <w:p w14:paraId="497D893A"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1" w:type="dxa"/>
            <w:shd w:val="clear" w:color="auto" w:fill="auto"/>
            <w:vAlign w:val="center"/>
            <w:hideMark/>
          </w:tcPr>
          <w:p w14:paraId="700645B7"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55" w:type="dxa"/>
            <w:shd w:val="clear" w:color="auto" w:fill="auto"/>
            <w:vAlign w:val="center"/>
            <w:hideMark/>
          </w:tcPr>
          <w:p w14:paraId="3BAD80E8"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51" w:type="dxa"/>
            <w:shd w:val="clear" w:color="auto" w:fill="auto"/>
            <w:vAlign w:val="center"/>
            <w:hideMark/>
          </w:tcPr>
          <w:p w14:paraId="0A370ED7"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100</w:t>
            </w:r>
          </w:p>
        </w:tc>
        <w:tc>
          <w:tcPr>
            <w:tcW w:w="709" w:type="dxa"/>
            <w:shd w:val="clear" w:color="auto" w:fill="auto"/>
            <w:vAlign w:val="center"/>
            <w:hideMark/>
          </w:tcPr>
          <w:p w14:paraId="7D40F750"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11</w:t>
            </w:r>
          </w:p>
        </w:tc>
        <w:tc>
          <w:tcPr>
            <w:tcW w:w="1417" w:type="dxa"/>
            <w:shd w:val="clear" w:color="auto" w:fill="auto"/>
            <w:vAlign w:val="center"/>
            <w:hideMark/>
          </w:tcPr>
          <w:p w14:paraId="405CB485" w14:textId="00F9A55D" w:rsidR="000B5EEB" w:rsidRPr="00E35B9B" w:rsidRDefault="000B5EEB" w:rsidP="00E029AD">
            <w:pPr>
              <w:jc w:val="center"/>
              <w:rPr>
                <w:rFonts w:ascii="AvantGarde Bk BT" w:hAnsi="AvantGarde Bk BT" w:cs="Times New Roman"/>
                <w:color w:val="000000"/>
                <w:sz w:val="18"/>
                <w:szCs w:val="18"/>
                <w:lang w:val="es-ES" w:eastAsia="es-ES"/>
              </w:rPr>
            </w:pPr>
          </w:p>
        </w:tc>
      </w:tr>
      <w:tr w:rsidR="000B5EEB" w:rsidRPr="00E35B9B" w14:paraId="022A83C8" w14:textId="77777777" w:rsidTr="00DF161C">
        <w:trPr>
          <w:trHeight w:val="503"/>
          <w:jc w:val="center"/>
        </w:trPr>
        <w:tc>
          <w:tcPr>
            <w:tcW w:w="4108" w:type="dxa"/>
            <w:shd w:val="clear" w:color="auto" w:fill="auto"/>
            <w:vAlign w:val="center"/>
            <w:hideMark/>
          </w:tcPr>
          <w:p w14:paraId="17A99F9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QUÍMICA DE SUELOS</w:t>
            </w:r>
          </w:p>
        </w:tc>
        <w:tc>
          <w:tcPr>
            <w:tcW w:w="567" w:type="dxa"/>
            <w:shd w:val="clear" w:color="auto" w:fill="auto"/>
            <w:vAlign w:val="center"/>
            <w:hideMark/>
          </w:tcPr>
          <w:p w14:paraId="615CB4AE"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1" w:type="dxa"/>
            <w:shd w:val="clear" w:color="auto" w:fill="auto"/>
            <w:vAlign w:val="center"/>
            <w:hideMark/>
          </w:tcPr>
          <w:p w14:paraId="3C8C59F8"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55" w:type="dxa"/>
            <w:shd w:val="clear" w:color="auto" w:fill="auto"/>
            <w:vAlign w:val="center"/>
            <w:hideMark/>
          </w:tcPr>
          <w:p w14:paraId="6F644201"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51" w:type="dxa"/>
            <w:shd w:val="clear" w:color="auto" w:fill="auto"/>
            <w:vAlign w:val="center"/>
            <w:hideMark/>
          </w:tcPr>
          <w:p w14:paraId="74450211"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166D40FC"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w:t>
            </w:r>
          </w:p>
        </w:tc>
        <w:tc>
          <w:tcPr>
            <w:tcW w:w="1417" w:type="dxa"/>
            <w:shd w:val="clear" w:color="auto" w:fill="auto"/>
            <w:vAlign w:val="center"/>
            <w:hideMark/>
          </w:tcPr>
          <w:p w14:paraId="7862D24B" w14:textId="044996AA" w:rsidR="000B5EEB" w:rsidRPr="00E35B9B" w:rsidRDefault="000B5EEB" w:rsidP="00E029AD">
            <w:pPr>
              <w:jc w:val="center"/>
              <w:rPr>
                <w:rFonts w:ascii="AvantGarde Bk BT" w:hAnsi="AvantGarde Bk BT" w:cs="Times New Roman"/>
                <w:color w:val="000000"/>
                <w:sz w:val="18"/>
                <w:szCs w:val="18"/>
                <w:lang w:val="es-ES" w:eastAsia="es-ES"/>
              </w:rPr>
            </w:pPr>
          </w:p>
        </w:tc>
      </w:tr>
      <w:tr w:rsidR="000B5EEB" w:rsidRPr="00E35B9B" w14:paraId="700795C7" w14:textId="77777777" w:rsidTr="00DF161C">
        <w:trPr>
          <w:trHeight w:val="503"/>
          <w:jc w:val="center"/>
        </w:trPr>
        <w:tc>
          <w:tcPr>
            <w:tcW w:w="4108" w:type="dxa"/>
            <w:shd w:val="clear" w:color="auto" w:fill="auto"/>
            <w:vAlign w:val="center"/>
            <w:hideMark/>
          </w:tcPr>
          <w:p w14:paraId="340E3EF0"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TALLER DE REDACCIÓN TÉCNICA</w:t>
            </w:r>
          </w:p>
        </w:tc>
        <w:tc>
          <w:tcPr>
            <w:tcW w:w="567" w:type="dxa"/>
            <w:shd w:val="clear" w:color="auto" w:fill="auto"/>
            <w:vAlign w:val="center"/>
            <w:hideMark/>
          </w:tcPr>
          <w:p w14:paraId="21914845"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1" w:type="dxa"/>
            <w:shd w:val="clear" w:color="auto" w:fill="auto"/>
            <w:vAlign w:val="center"/>
            <w:hideMark/>
          </w:tcPr>
          <w:p w14:paraId="5D8E49B2"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55" w:type="dxa"/>
            <w:shd w:val="clear" w:color="auto" w:fill="auto"/>
            <w:vAlign w:val="center"/>
            <w:hideMark/>
          </w:tcPr>
          <w:p w14:paraId="36AE0835"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51" w:type="dxa"/>
            <w:shd w:val="clear" w:color="auto" w:fill="auto"/>
            <w:vAlign w:val="center"/>
            <w:hideMark/>
          </w:tcPr>
          <w:p w14:paraId="4D7DAB3A"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691E9EF8"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w:t>
            </w:r>
          </w:p>
        </w:tc>
        <w:tc>
          <w:tcPr>
            <w:tcW w:w="1417" w:type="dxa"/>
            <w:shd w:val="clear" w:color="auto" w:fill="auto"/>
            <w:hideMark/>
          </w:tcPr>
          <w:p w14:paraId="56C57432" w14:textId="16259BE1" w:rsidR="000B5EEB" w:rsidRPr="00E35B9B" w:rsidRDefault="000B5EEB" w:rsidP="00E029AD">
            <w:pPr>
              <w:jc w:val="center"/>
              <w:rPr>
                <w:rFonts w:ascii="AvantGarde Bk BT" w:hAnsi="AvantGarde Bk BT" w:cs="Times New Roman"/>
                <w:color w:val="000000"/>
                <w:lang w:val="es-ES" w:eastAsia="es-ES"/>
              </w:rPr>
            </w:pPr>
          </w:p>
        </w:tc>
      </w:tr>
      <w:tr w:rsidR="000B5EEB" w:rsidRPr="00E35B9B" w14:paraId="5864909C" w14:textId="77777777" w:rsidTr="00DF161C">
        <w:trPr>
          <w:trHeight w:val="503"/>
          <w:jc w:val="center"/>
        </w:trPr>
        <w:tc>
          <w:tcPr>
            <w:tcW w:w="4108" w:type="dxa"/>
            <w:shd w:val="clear" w:color="auto" w:fill="auto"/>
            <w:vAlign w:val="center"/>
            <w:hideMark/>
          </w:tcPr>
          <w:p w14:paraId="6E09D78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GEOMETRIA PROYECTIVA</w:t>
            </w:r>
          </w:p>
        </w:tc>
        <w:tc>
          <w:tcPr>
            <w:tcW w:w="567" w:type="dxa"/>
            <w:shd w:val="clear" w:color="auto" w:fill="auto"/>
            <w:vAlign w:val="center"/>
            <w:hideMark/>
          </w:tcPr>
          <w:p w14:paraId="0A9EF13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1" w:type="dxa"/>
            <w:shd w:val="clear" w:color="auto" w:fill="auto"/>
            <w:vAlign w:val="center"/>
            <w:hideMark/>
          </w:tcPr>
          <w:p w14:paraId="0E97F531"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55" w:type="dxa"/>
            <w:shd w:val="clear" w:color="auto" w:fill="auto"/>
            <w:vAlign w:val="center"/>
            <w:hideMark/>
          </w:tcPr>
          <w:p w14:paraId="76A60D19"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51" w:type="dxa"/>
            <w:shd w:val="clear" w:color="auto" w:fill="auto"/>
            <w:vAlign w:val="center"/>
            <w:hideMark/>
          </w:tcPr>
          <w:p w14:paraId="5B51700A"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5E44287E"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7</w:t>
            </w:r>
          </w:p>
        </w:tc>
        <w:tc>
          <w:tcPr>
            <w:tcW w:w="1417" w:type="dxa"/>
            <w:shd w:val="clear" w:color="auto" w:fill="auto"/>
            <w:vAlign w:val="center"/>
            <w:hideMark/>
          </w:tcPr>
          <w:p w14:paraId="77D24316"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GEOMETRÍA EUCLIDIANA</w:t>
            </w:r>
          </w:p>
        </w:tc>
      </w:tr>
      <w:tr w:rsidR="000B5EEB" w:rsidRPr="00E35B9B" w14:paraId="711B7D4C" w14:textId="77777777" w:rsidTr="00DF161C">
        <w:trPr>
          <w:trHeight w:val="503"/>
          <w:jc w:val="center"/>
        </w:trPr>
        <w:tc>
          <w:tcPr>
            <w:tcW w:w="4108" w:type="dxa"/>
            <w:shd w:val="clear" w:color="auto" w:fill="auto"/>
            <w:vAlign w:val="center"/>
            <w:hideMark/>
          </w:tcPr>
          <w:p w14:paraId="250CA6FC"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TALLER DE EXPRESIÓN ORAL</w:t>
            </w:r>
          </w:p>
        </w:tc>
        <w:tc>
          <w:tcPr>
            <w:tcW w:w="567" w:type="dxa"/>
            <w:shd w:val="clear" w:color="auto" w:fill="auto"/>
            <w:vAlign w:val="center"/>
            <w:hideMark/>
          </w:tcPr>
          <w:p w14:paraId="716EE41D"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1" w:type="dxa"/>
            <w:shd w:val="clear" w:color="auto" w:fill="auto"/>
            <w:vAlign w:val="center"/>
            <w:hideMark/>
          </w:tcPr>
          <w:p w14:paraId="4632332E"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55" w:type="dxa"/>
            <w:shd w:val="clear" w:color="auto" w:fill="auto"/>
            <w:vAlign w:val="center"/>
            <w:hideMark/>
          </w:tcPr>
          <w:p w14:paraId="0EE2554A"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51" w:type="dxa"/>
            <w:shd w:val="clear" w:color="auto" w:fill="auto"/>
            <w:vAlign w:val="center"/>
            <w:hideMark/>
          </w:tcPr>
          <w:p w14:paraId="1BEEA8BD"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2DCC1E9F"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w:t>
            </w:r>
          </w:p>
        </w:tc>
        <w:tc>
          <w:tcPr>
            <w:tcW w:w="1417" w:type="dxa"/>
            <w:shd w:val="clear" w:color="auto" w:fill="auto"/>
            <w:hideMark/>
          </w:tcPr>
          <w:p w14:paraId="0ABF89F0" w14:textId="3BD9B47A" w:rsidR="000B5EEB" w:rsidRPr="00E35B9B" w:rsidRDefault="000B5EEB" w:rsidP="00E029AD">
            <w:pPr>
              <w:jc w:val="center"/>
              <w:rPr>
                <w:rFonts w:ascii="AvantGarde Bk BT" w:hAnsi="AvantGarde Bk BT" w:cs="Times New Roman"/>
                <w:color w:val="000000"/>
                <w:lang w:val="es-ES" w:eastAsia="es-ES"/>
              </w:rPr>
            </w:pPr>
          </w:p>
        </w:tc>
      </w:tr>
    </w:tbl>
    <w:p w14:paraId="5A8DA957" w14:textId="77777777" w:rsidR="000B5EEB" w:rsidRPr="00E35B9B" w:rsidRDefault="000B5EEB">
      <w:r w:rsidRPr="00E35B9B">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8"/>
        <w:gridCol w:w="567"/>
        <w:gridCol w:w="991"/>
        <w:gridCol w:w="855"/>
        <w:gridCol w:w="851"/>
        <w:gridCol w:w="709"/>
        <w:gridCol w:w="1417"/>
      </w:tblGrid>
      <w:tr w:rsidR="000B5EEB" w:rsidRPr="00E35B9B" w14:paraId="3B53522E" w14:textId="77777777" w:rsidTr="00DF161C">
        <w:trPr>
          <w:trHeight w:val="503"/>
          <w:jc w:val="center"/>
        </w:trPr>
        <w:tc>
          <w:tcPr>
            <w:tcW w:w="4108" w:type="dxa"/>
            <w:shd w:val="clear" w:color="auto" w:fill="auto"/>
            <w:vAlign w:val="center"/>
          </w:tcPr>
          <w:p w14:paraId="6D64DB51" w14:textId="37624C1D"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b/>
                <w:bCs/>
                <w:color w:val="000000"/>
                <w:sz w:val="16"/>
                <w:szCs w:val="16"/>
                <w:lang w:val="es-ES" w:eastAsia="es-ES"/>
              </w:rPr>
              <w:lastRenderedPageBreak/>
              <w:t>UNIDADES DE APRENDIZAJE</w:t>
            </w:r>
          </w:p>
        </w:tc>
        <w:tc>
          <w:tcPr>
            <w:tcW w:w="567" w:type="dxa"/>
            <w:shd w:val="clear" w:color="auto" w:fill="auto"/>
            <w:vAlign w:val="center"/>
          </w:tcPr>
          <w:p w14:paraId="513E9628" w14:textId="510ECD2D"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b/>
                <w:bCs/>
                <w:color w:val="000000"/>
                <w:sz w:val="16"/>
                <w:szCs w:val="16"/>
                <w:lang w:val="es-ES" w:eastAsia="es-ES"/>
              </w:rPr>
              <w:t>TIPO</w:t>
            </w:r>
          </w:p>
        </w:tc>
        <w:tc>
          <w:tcPr>
            <w:tcW w:w="991" w:type="dxa"/>
            <w:shd w:val="clear" w:color="auto" w:fill="auto"/>
            <w:vAlign w:val="center"/>
          </w:tcPr>
          <w:p w14:paraId="69134D60" w14:textId="3FE20C9E"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b/>
                <w:bCs/>
                <w:color w:val="000000"/>
                <w:sz w:val="16"/>
                <w:szCs w:val="16"/>
                <w:lang w:val="es-ES" w:eastAsia="es-ES"/>
              </w:rPr>
              <w:t>HORAS TEORÍA</w:t>
            </w:r>
          </w:p>
        </w:tc>
        <w:tc>
          <w:tcPr>
            <w:tcW w:w="855" w:type="dxa"/>
            <w:shd w:val="clear" w:color="auto" w:fill="auto"/>
            <w:vAlign w:val="center"/>
          </w:tcPr>
          <w:p w14:paraId="248C5BB4" w14:textId="5E0AD7FF"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b/>
                <w:bCs/>
                <w:color w:val="000000"/>
                <w:sz w:val="16"/>
                <w:szCs w:val="16"/>
                <w:lang w:val="es-ES" w:eastAsia="es-ES"/>
              </w:rPr>
              <w:t>HORAS PRÁCTICA</w:t>
            </w:r>
          </w:p>
        </w:tc>
        <w:tc>
          <w:tcPr>
            <w:tcW w:w="851" w:type="dxa"/>
            <w:shd w:val="clear" w:color="auto" w:fill="auto"/>
            <w:vAlign w:val="center"/>
          </w:tcPr>
          <w:p w14:paraId="37A6DD96" w14:textId="610D403B"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b/>
                <w:bCs/>
                <w:color w:val="000000"/>
                <w:sz w:val="16"/>
                <w:szCs w:val="16"/>
                <w:lang w:val="es-ES" w:eastAsia="es-ES"/>
              </w:rPr>
              <w:t>HORAS TOTALES</w:t>
            </w:r>
          </w:p>
        </w:tc>
        <w:tc>
          <w:tcPr>
            <w:tcW w:w="709" w:type="dxa"/>
            <w:shd w:val="clear" w:color="auto" w:fill="auto"/>
            <w:vAlign w:val="center"/>
          </w:tcPr>
          <w:p w14:paraId="178F8B20" w14:textId="5465F52B"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b/>
                <w:bCs/>
                <w:color w:val="000000"/>
                <w:sz w:val="16"/>
                <w:szCs w:val="16"/>
                <w:lang w:val="es-ES" w:eastAsia="es-ES"/>
              </w:rPr>
              <w:t>CRÉD</w:t>
            </w:r>
          </w:p>
        </w:tc>
        <w:tc>
          <w:tcPr>
            <w:tcW w:w="1417" w:type="dxa"/>
            <w:shd w:val="clear" w:color="auto" w:fill="auto"/>
            <w:vAlign w:val="center"/>
          </w:tcPr>
          <w:p w14:paraId="78D916F9" w14:textId="667B5560" w:rsidR="000B5EEB" w:rsidRPr="00E35B9B" w:rsidRDefault="000B5EEB" w:rsidP="00E029AD">
            <w:pPr>
              <w:jc w:val="center"/>
              <w:rPr>
                <w:rFonts w:ascii="AvantGarde Bk BT" w:hAnsi="AvantGarde Bk BT" w:cs="Times New Roman"/>
                <w:color w:val="000000"/>
                <w:lang w:val="es-ES" w:eastAsia="es-ES"/>
              </w:rPr>
            </w:pPr>
            <w:r w:rsidRPr="00E35B9B">
              <w:rPr>
                <w:rFonts w:ascii="AvantGarde Bk BT" w:hAnsi="AvantGarde Bk BT" w:cs="Times New Roman"/>
                <w:b/>
                <w:bCs/>
                <w:color w:val="000000"/>
                <w:sz w:val="16"/>
                <w:szCs w:val="16"/>
                <w:lang w:val="es-ES" w:eastAsia="es-ES"/>
              </w:rPr>
              <w:t>PRERREQUISITO</w:t>
            </w:r>
          </w:p>
        </w:tc>
      </w:tr>
      <w:tr w:rsidR="000B5EEB" w:rsidRPr="00E35B9B" w14:paraId="5A775010" w14:textId="77777777" w:rsidTr="00DF161C">
        <w:trPr>
          <w:trHeight w:val="503"/>
          <w:jc w:val="center"/>
        </w:trPr>
        <w:tc>
          <w:tcPr>
            <w:tcW w:w="4108" w:type="dxa"/>
            <w:shd w:val="clear" w:color="auto" w:fill="auto"/>
            <w:vAlign w:val="center"/>
            <w:hideMark/>
          </w:tcPr>
          <w:p w14:paraId="46A2C6E4" w14:textId="5CB3032C"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PROBABILIDAD Y ESTADÍSTICA</w:t>
            </w:r>
          </w:p>
        </w:tc>
        <w:tc>
          <w:tcPr>
            <w:tcW w:w="567" w:type="dxa"/>
            <w:shd w:val="clear" w:color="auto" w:fill="auto"/>
            <w:vAlign w:val="center"/>
            <w:hideMark/>
          </w:tcPr>
          <w:p w14:paraId="6DB50373" w14:textId="53AFCF06"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1" w:type="dxa"/>
            <w:shd w:val="clear" w:color="auto" w:fill="auto"/>
            <w:vAlign w:val="center"/>
            <w:hideMark/>
          </w:tcPr>
          <w:p w14:paraId="54523ED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55" w:type="dxa"/>
            <w:shd w:val="clear" w:color="auto" w:fill="auto"/>
            <w:vAlign w:val="center"/>
            <w:hideMark/>
          </w:tcPr>
          <w:p w14:paraId="7240FBC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51" w:type="dxa"/>
            <w:shd w:val="clear" w:color="auto" w:fill="auto"/>
            <w:vAlign w:val="center"/>
            <w:hideMark/>
          </w:tcPr>
          <w:p w14:paraId="42087E1A"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5ADA7FE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w:t>
            </w:r>
          </w:p>
        </w:tc>
        <w:tc>
          <w:tcPr>
            <w:tcW w:w="1417" w:type="dxa"/>
            <w:shd w:val="clear" w:color="auto" w:fill="auto"/>
            <w:hideMark/>
          </w:tcPr>
          <w:p w14:paraId="0B691C82" w14:textId="29ED8D8F" w:rsidR="000B5EEB" w:rsidRPr="00E35B9B" w:rsidRDefault="000B5EEB" w:rsidP="00E029AD">
            <w:pPr>
              <w:jc w:val="center"/>
              <w:rPr>
                <w:rFonts w:ascii="AvantGarde Bk BT" w:hAnsi="AvantGarde Bk BT" w:cs="Times New Roman"/>
                <w:color w:val="000000"/>
                <w:lang w:val="es-ES" w:eastAsia="es-ES"/>
              </w:rPr>
            </w:pPr>
          </w:p>
        </w:tc>
      </w:tr>
      <w:tr w:rsidR="000B5EEB" w:rsidRPr="00E35B9B" w14:paraId="514B275C" w14:textId="77777777" w:rsidTr="00DF161C">
        <w:trPr>
          <w:trHeight w:val="503"/>
          <w:jc w:val="center"/>
        </w:trPr>
        <w:tc>
          <w:tcPr>
            <w:tcW w:w="4108" w:type="dxa"/>
            <w:shd w:val="clear" w:color="auto" w:fill="auto"/>
            <w:vAlign w:val="center"/>
            <w:hideMark/>
          </w:tcPr>
          <w:p w14:paraId="2E474F6E"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GEOMETRÍA ANALÍTICA TRIDIMENSIONAL</w:t>
            </w:r>
          </w:p>
        </w:tc>
        <w:tc>
          <w:tcPr>
            <w:tcW w:w="567" w:type="dxa"/>
            <w:shd w:val="clear" w:color="auto" w:fill="auto"/>
            <w:vAlign w:val="center"/>
            <w:hideMark/>
          </w:tcPr>
          <w:p w14:paraId="00BEEBB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1" w:type="dxa"/>
            <w:shd w:val="clear" w:color="auto" w:fill="auto"/>
            <w:vAlign w:val="center"/>
            <w:hideMark/>
          </w:tcPr>
          <w:p w14:paraId="3766245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55" w:type="dxa"/>
            <w:shd w:val="clear" w:color="auto" w:fill="auto"/>
            <w:vAlign w:val="center"/>
            <w:hideMark/>
          </w:tcPr>
          <w:p w14:paraId="648C5141"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51" w:type="dxa"/>
            <w:shd w:val="clear" w:color="auto" w:fill="auto"/>
            <w:vAlign w:val="center"/>
            <w:hideMark/>
          </w:tcPr>
          <w:p w14:paraId="76160C64"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46E65A1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7</w:t>
            </w:r>
          </w:p>
        </w:tc>
        <w:tc>
          <w:tcPr>
            <w:tcW w:w="1417" w:type="dxa"/>
            <w:shd w:val="clear" w:color="auto" w:fill="auto"/>
            <w:vAlign w:val="center"/>
            <w:hideMark/>
          </w:tcPr>
          <w:p w14:paraId="0E1B885E"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GEOMETRÍA EUCLIDIANA</w:t>
            </w:r>
          </w:p>
        </w:tc>
      </w:tr>
      <w:tr w:rsidR="000B5EEB" w:rsidRPr="00E35B9B" w14:paraId="171CFFC0" w14:textId="77777777" w:rsidTr="00DF161C">
        <w:trPr>
          <w:trHeight w:val="503"/>
          <w:jc w:val="center"/>
        </w:trPr>
        <w:tc>
          <w:tcPr>
            <w:tcW w:w="4108" w:type="dxa"/>
            <w:shd w:val="clear" w:color="auto" w:fill="auto"/>
            <w:vAlign w:val="center"/>
            <w:hideMark/>
          </w:tcPr>
          <w:p w14:paraId="4B31CA84" w14:textId="77777777" w:rsidR="000B5EEB" w:rsidRPr="00E35B9B" w:rsidRDefault="000B5EEB" w:rsidP="00E029AD">
            <w:pPr>
              <w:jc w:val="center"/>
              <w:rPr>
                <w:rFonts w:ascii="AvantGarde Bk BT" w:hAnsi="AvantGarde Bk BT" w:cs="Times New Roman"/>
                <w:sz w:val="18"/>
                <w:szCs w:val="18"/>
                <w:lang w:val="es-ES" w:eastAsia="es-ES"/>
              </w:rPr>
            </w:pPr>
            <w:r w:rsidRPr="00E35B9B">
              <w:rPr>
                <w:rFonts w:ascii="AvantGarde Bk BT" w:hAnsi="AvantGarde Bk BT" w:cs="Times New Roman"/>
                <w:sz w:val="18"/>
                <w:szCs w:val="18"/>
                <w:lang w:val="es-ES" w:eastAsia="es-ES"/>
              </w:rPr>
              <w:t>CÁLCULO DIFERENCIAL E INTEGRAL</w:t>
            </w:r>
          </w:p>
        </w:tc>
        <w:tc>
          <w:tcPr>
            <w:tcW w:w="567" w:type="dxa"/>
            <w:shd w:val="clear" w:color="auto" w:fill="auto"/>
            <w:vAlign w:val="center"/>
            <w:hideMark/>
          </w:tcPr>
          <w:p w14:paraId="5032F87A" w14:textId="77777777" w:rsidR="000B5EEB" w:rsidRPr="00E35B9B" w:rsidRDefault="000B5EEB" w:rsidP="00E029AD">
            <w:pPr>
              <w:jc w:val="center"/>
              <w:rPr>
                <w:rFonts w:ascii="AvantGarde Bk BT" w:hAnsi="AvantGarde Bk BT" w:cs="Times New Roman"/>
                <w:sz w:val="18"/>
                <w:szCs w:val="18"/>
                <w:lang w:val="es-ES" w:eastAsia="es-ES"/>
              </w:rPr>
            </w:pPr>
            <w:r w:rsidRPr="00E35B9B">
              <w:rPr>
                <w:rFonts w:ascii="AvantGarde Bk BT" w:hAnsi="AvantGarde Bk BT" w:cs="Times New Roman"/>
                <w:sz w:val="18"/>
                <w:szCs w:val="18"/>
                <w:lang w:val="es-ES" w:eastAsia="es-ES"/>
              </w:rPr>
              <w:t>CT</w:t>
            </w:r>
          </w:p>
        </w:tc>
        <w:tc>
          <w:tcPr>
            <w:tcW w:w="991" w:type="dxa"/>
            <w:shd w:val="clear" w:color="auto" w:fill="auto"/>
            <w:vAlign w:val="center"/>
            <w:hideMark/>
          </w:tcPr>
          <w:p w14:paraId="4E7347F2" w14:textId="77777777" w:rsidR="000B5EEB" w:rsidRPr="00E35B9B" w:rsidRDefault="000B5EEB" w:rsidP="00E029AD">
            <w:pPr>
              <w:jc w:val="center"/>
              <w:rPr>
                <w:rFonts w:ascii="AvantGarde Bk BT" w:hAnsi="AvantGarde Bk BT" w:cs="Times New Roman"/>
                <w:sz w:val="18"/>
                <w:szCs w:val="18"/>
                <w:lang w:val="es-ES" w:eastAsia="es-ES"/>
              </w:rPr>
            </w:pPr>
            <w:r w:rsidRPr="00E35B9B">
              <w:rPr>
                <w:rFonts w:ascii="AvantGarde Bk BT" w:hAnsi="AvantGarde Bk BT" w:cs="Times New Roman"/>
                <w:sz w:val="18"/>
                <w:szCs w:val="18"/>
                <w:lang w:val="es-ES" w:eastAsia="es-ES"/>
              </w:rPr>
              <w:t>40</w:t>
            </w:r>
          </w:p>
        </w:tc>
        <w:tc>
          <w:tcPr>
            <w:tcW w:w="855" w:type="dxa"/>
            <w:shd w:val="clear" w:color="auto" w:fill="auto"/>
            <w:vAlign w:val="center"/>
            <w:hideMark/>
          </w:tcPr>
          <w:p w14:paraId="379BF0C5" w14:textId="77777777" w:rsidR="000B5EEB" w:rsidRPr="00E35B9B" w:rsidRDefault="000B5EEB" w:rsidP="00E029AD">
            <w:pPr>
              <w:jc w:val="center"/>
              <w:rPr>
                <w:rFonts w:ascii="AvantGarde Bk BT" w:hAnsi="AvantGarde Bk BT" w:cs="Times New Roman"/>
                <w:sz w:val="18"/>
                <w:szCs w:val="18"/>
                <w:lang w:val="es-ES" w:eastAsia="es-ES"/>
              </w:rPr>
            </w:pPr>
            <w:r w:rsidRPr="00E35B9B">
              <w:rPr>
                <w:rFonts w:ascii="AvantGarde Bk BT" w:hAnsi="AvantGarde Bk BT" w:cs="Times New Roman"/>
                <w:sz w:val="18"/>
                <w:szCs w:val="18"/>
                <w:lang w:val="es-ES" w:eastAsia="es-ES"/>
              </w:rPr>
              <w:t>60</w:t>
            </w:r>
          </w:p>
        </w:tc>
        <w:tc>
          <w:tcPr>
            <w:tcW w:w="851" w:type="dxa"/>
            <w:shd w:val="clear" w:color="auto" w:fill="auto"/>
            <w:vAlign w:val="center"/>
            <w:hideMark/>
          </w:tcPr>
          <w:p w14:paraId="747097F2" w14:textId="77777777" w:rsidR="000B5EEB" w:rsidRPr="00E35B9B" w:rsidRDefault="000B5EEB" w:rsidP="00E029AD">
            <w:pPr>
              <w:jc w:val="center"/>
              <w:rPr>
                <w:rFonts w:ascii="AvantGarde Bk BT" w:hAnsi="AvantGarde Bk BT" w:cs="Times New Roman"/>
                <w:sz w:val="18"/>
                <w:szCs w:val="18"/>
                <w:lang w:val="es-ES" w:eastAsia="es-ES"/>
              </w:rPr>
            </w:pPr>
            <w:r w:rsidRPr="00E35B9B">
              <w:rPr>
                <w:rFonts w:ascii="AvantGarde Bk BT" w:hAnsi="AvantGarde Bk BT" w:cs="Times New Roman"/>
                <w:sz w:val="18"/>
                <w:szCs w:val="18"/>
                <w:lang w:val="es-ES" w:eastAsia="es-ES"/>
              </w:rPr>
              <w:t>100</w:t>
            </w:r>
          </w:p>
        </w:tc>
        <w:tc>
          <w:tcPr>
            <w:tcW w:w="709" w:type="dxa"/>
            <w:shd w:val="clear" w:color="auto" w:fill="auto"/>
            <w:vAlign w:val="center"/>
            <w:hideMark/>
          </w:tcPr>
          <w:p w14:paraId="1E820BB6" w14:textId="77777777" w:rsidR="000B5EEB" w:rsidRPr="00E35B9B" w:rsidRDefault="000B5EEB" w:rsidP="00E029AD">
            <w:pPr>
              <w:jc w:val="center"/>
              <w:rPr>
                <w:rFonts w:ascii="AvantGarde Bk BT" w:hAnsi="AvantGarde Bk BT" w:cs="Times New Roman"/>
                <w:sz w:val="18"/>
                <w:szCs w:val="18"/>
                <w:lang w:val="es-ES" w:eastAsia="es-ES"/>
              </w:rPr>
            </w:pPr>
            <w:r w:rsidRPr="00E35B9B">
              <w:rPr>
                <w:rFonts w:ascii="AvantGarde Bk BT" w:hAnsi="AvantGarde Bk BT" w:cs="Times New Roman"/>
                <w:sz w:val="18"/>
                <w:szCs w:val="18"/>
                <w:lang w:val="es-ES" w:eastAsia="es-ES"/>
              </w:rPr>
              <w:t>9</w:t>
            </w:r>
          </w:p>
        </w:tc>
        <w:tc>
          <w:tcPr>
            <w:tcW w:w="1417" w:type="dxa"/>
            <w:shd w:val="clear" w:color="auto" w:fill="auto"/>
            <w:vAlign w:val="center"/>
            <w:hideMark/>
          </w:tcPr>
          <w:p w14:paraId="7E081510" w14:textId="28D1B428" w:rsidR="000B5EEB" w:rsidRPr="00E35B9B" w:rsidRDefault="000B5EEB" w:rsidP="00E029AD">
            <w:pPr>
              <w:jc w:val="center"/>
              <w:rPr>
                <w:rFonts w:ascii="AvantGarde Bk BT" w:hAnsi="AvantGarde Bk BT" w:cs="Times New Roman"/>
                <w:sz w:val="18"/>
                <w:szCs w:val="18"/>
                <w:lang w:val="es-ES" w:eastAsia="es-ES"/>
              </w:rPr>
            </w:pPr>
            <w:r w:rsidRPr="00E35B9B">
              <w:rPr>
                <w:rFonts w:ascii="AvantGarde Bk BT" w:hAnsi="AvantGarde Bk BT" w:cs="Times New Roman"/>
                <w:sz w:val="18"/>
                <w:szCs w:val="18"/>
                <w:lang w:val="es-ES" w:eastAsia="es-ES"/>
              </w:rPr>
              <w:t>ÁLGEBRA O PRECÁLCULO</w:t>
            </w:r>
          </w:p>
        </w:tc>
      </w:tr>
      <w:tr w:rsidR="000B5EEB" w:rsidRPr="00E35B9B" w14:paraId="432B8CA3" w14:textId="77777777" w:rsidTr="00DF161C">
        <w:trPr>
          <w:trHeight w:val="503"/>
          <w:jc w:val="center"/>
        </w:trPr>
        <w:tc>
          <w:tcPr>
            <w:tcW w:w="4108" w:type="dxa"/>
            <w:shd w:val="clear" w:color="auto" w:fill="auto"/>
            <w:vAlign w:val="center"/>
            <w:hideMark/>
          </w:tcPr>
          <w:p w14:paraId="4E8C22D2" w14:textId="73C4BBB0"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 xml:space="preserve">ECUACIONES DIFERENCIALES </w:t>
            </w:r>
            <w:r w:rsidRPr="00E35B9B">
              <w:rPr>
                <w:rFonts w:ascii="AvantGarde Bk BT" w:hAnsi="AvantGarde Bk BT" w:cs="Times New Roman"/>
                <w:sz w:val="18"/>
                <w:szCs w:val="18"/>
                <w:lang w:val="es-ES" w:eastAsia="es-ES"/>
              </w:rPr>
              <w:t>ORDINARIAS</w:t>
            </w:r>
          </w:p>
        </w:tc>
        <w:tc>
          <w:tcPr>
            <w:tcW w:w="567" w:type="dxa"/>
            <w:shd w:val="clear" w:color="auto" w:fill="auto"/>
            <w:vAlign w:val="center"/>
            <w:hideMark/>
          </w:tcPr>
          <w:p w14:paraId="7120A35C"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991" w:type="dxa"/>
            <w:shd w:val="clear" w:color="auto" w:fill="auto"/>
            <w:vAlign w:val="center"/>
            <w:hideMark/>
          </w:tcPr>
          <w:p w14:paraId="0C27EEC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55" w:type="dxa"/>
            <w:shd w:val="clear" w:color="auto" w:fill="auto"/>
            <w:vAlign w:val="center"/>
            <w:hideMark/>
          </w:tcPr>
          <w:p w14:paraId="7300AAA6"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51" w:type="dxa"/>
            <w:shd w:val="clear" w:color="auto" w:fill="auto"/>
            <w:vAlign w:val="center"/>
            <w:hideMark/>
          </w:tcPr>
          <w:p w14:paraId="7B9F986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34A6185C"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vAlign w:val="center"/>
            <w:hideMark/>
          </w:tcPr>
          <w:p w14:paraId="630147C7" w14:textId="77777777" w:rsidR="000B5EEB" w:rsidRPr="00E35B9B" w:rsidRDefault="000B5EEB"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CÁLCULO DIFERENCIAL E INTEGRAL</w:t>
            </w:r>
          </w:p>
        </w:tc>
      </w:tr>
      <w:tr w:rsidR="000B5EEB" w:rsidRPr="00E35B9B" w14:paraId="376A24E6" w14:textId="77777777" w:rsidTr="00DF161C">
        <w:trPr>
          <w:trHeight w:val="503"/>
          <w:jc w:val="center"/>
        </w:trPr>
        <w:tc>
          <w:tcPr>
            <w:tcW w:w="4108" w:type="dxa"/>
            <w:shd w:val="clear" w:color="auto" w:fill="auto"/>
            <w:vAlign w:val="center"/>
          </w:tcPr>
          <w:p w14:paraId="6242D1A8" w14:textId="73DDA312"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TALLER DE DEPORTES</w:t>
            </w:r>
          </w:p>
        </w:tc>
        <w:tc>
          <w:tcPr>
            <w:tcW w:w="567" w:type="dxa"/>
            <w:shd w:val="clear" w:color="auto" w:fill="auto"/>
            <w:vAlign w:val="center"/>
          </w:tcPr>
          <w:p w14:paraId="387210F1" w14:textId="18C5EBB1"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1" w:type="dxa"/>
            <w:shd w:val="clear" w:color="auto" w:fill="auto"/>
            <w:vAlign w:val="center"/>
          </w:tcPr>
          <w:p w14:paraId="0B00D182" w14:textId="7BEFAC68"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55" w:type="dxa"/>
            <w:shd w:val="clear" w:color="auto" w:fill="auto"/>
            <w:vAlign w:val="center"/>
          </w:tcPr>
          <w:p w14:paraId="3972278B" w14:textId="34B5FA15"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51" w:type="dxa"/>
            <w:shd w:val="clear" w:color="auto" w:fill="auto"/>
            <w:vAlign w:val="center"/>
          </w:tcPr>
          <w:p w14:paraId="6B63C5A0" w14:textId="4447CB79"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709" w:type="dxa"/>
            <w:shd w:val="clear" w:color="auto" w:fill="auto"/>
            <w:vAlign w:val="center"/>
          </w:tcPr>
          <w:p w14:paraId="6DA18BED" w14:textId="1155C49D"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w:t>
            </w:r>
          </w:p>
        </w:tc>
        <w:tc>
          <w:tcPr>
            <w:tcW w:w="1417" w:type="dxa"/>
            <w:shd w:val="clear" w:color="auto" w:fill="auto"/>
            <w:vAlign w:val="center"/>
          </w:tcPr>
          <w:p w14:paraId="6981E63A" w14:textId="77777777" w:rsidR="000B5EEB" w:rsidRPr="00E35B9B" w:rsidRDefault="000B5EEB" w:rsidP="00E029AD">
            <w:pPr>
              <w:jc w:val="center"/>
              <w:rPr>
                <w:rFonts w:ascii="AvantGarde Bk BT" w:hAnsi="AvantGarde Bk BT" w:cs="Times New Roman"/>
                <w:color w:val="000000"/>
                <w:sz w:val="14"/>
                <w:szCs w:val="18"/>
                <w:lang w:val="es-ES" w:eastAsia="es-ES"/>
              </w:rPr>
            </w:pPr>
          </w:p>
        </w:tc>
      </w:tr>
      <w:tr w:rsidR="000B5EEB" w:rsidRPr="00E35B9B" w14:paraId="3942C7AB" w14:textId="77777777" w:rsidTr="00DF161C">
        <w:trPr>
          <w:trHeight w:val="503"/>
          <w:jc w:val="center"/>
        </w:trPr>
        <w:tc>
          <w:tcPr>
            <w:tcW w:w="4108" w:type="dxa"/>
            <w:shd w:val="clear" w:color="auto" w:fill="auto"/>
            <w:vAlign w:val="center"/>
            <w:hideMark/>
          </w:tcPr>
          <w:p w14:paraId="48AC9755"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TALLER DE CULTURA</w:t>
            </w:r>
          </w:p>
        </w:tc>
        <w:tc>
          <w:tcPr>
            <w:tcW w:w="567" w:type="dxa"/>
            <w:shd w:val="clear" w:color="auto" w:fill="auto"/>
            <w:vAlign w:val="center"/>
            <w:hideMark/>
          </w:tcPr>
          <w:p w14:paraId="20368367"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1" w:type="dxa"/>
            <w:shd w:val="clear" w:color="auto" w:fill="auto"/>
            <w:vAlign w:val="center"/>
            <w:hideMark/>
          </w:tcPr>
          <w:p w14:paraId="665BD2FE"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55" w:type="dxa"/>
            <w:shd w:val="clear" w:color="auto" w:fill="auto"/>
            <w:vAlign w:val="center"/>
            <w:hideMark/>
          </w:tcPr>
          <w:p w14:paraId="6BBA4C89"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51" w:type="dxa"/>
            <w:shd w:val="clear" w:color="auto" w:fill="auto"/>
            <w:vAlign w:val="center"/>
            <w:hideMark/>
          </w:tcPr>
          <w:p w14:paraId="6517240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709" w:type="dxa"/>
            <w:shd w:val="clear" w:color="auto" w:fill="auto"/>
            <w:vAlign w:val="center"/>
            <w:hideMark/>
          </w:tcPr>
          <w:p w14:paraId="43CEB900"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w:t>
            </w:r>
          </w:p>
        </w:tc>
        <w:tc>
          <w:tcPr>
            <w:tcW w:w="1417" w:type="dxa"/>
            <w:shd w:val="clear" w:color="auto" w:fill="auto"/>
            <w:vAlign w:val="center"/>
            <w:hideMark/>
          </w:tcPr>
          <w:p w14:paraId="6C9C0A44" w14:textId="77777777" w:rsidR="000B5EEB" w:rsidRPr="00E35B9B" w:rsidRDefault="000B5EEB" w:rsidP="00E029AD">
            <w:pPr>
              <w:jc w:val="center"/>
              <w:rPr>
                <w:rFonts w:ascii="AvantGarde Bk BT" w:hAnsi="AvantGarde Bk BT" w:cs="Times New Roman"/>
                <w:color w:val="000000"/>
                <w:sz w:val="18"/>
                <w:szCs w:val="18"/>
                <w:lang w:val="es-ES" w:eastAsia="es-ES"/>
              </w:rPr>
            </w:pPr>
          </w:p>
        </w:tc>
      </w:tr>
      <w:tr w:rsidR="000B5EEB" w:rsidRPr="00E35B9B" w14:paraId="30949979" w14:textId="77777777" w:rsidTr="00DF161C">
        <w:trPr>
          <w:trHeight w:val="503"/>
          <w:jc w:val="center"/>
        </w:trPr>
        <w:tc>
          <w:tcPr>
            <w:tcW w:w="4108" w:type="dxa"/>
            <w:shd w:val="clear" w:color="auto" w:fill="auto"/>
            <w:vAlign w:val="center"/>
            <w:hideMark/>
          </w:tcPr>
          <w:p w14:paraId="51F2B36D" w14:textId="0CA038BD"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TALLER DE FORMACIÓN INTEGRAL</w:t>
            </w:r>
          </w:p>
        </w:tc>
        <w:tc>
          <w:tcPr>
            <w:tcW w:w="567" w:type="dxa"/>
            <w:shd w:val="clear" w:color="auto" w:fill="auto"/>
            <w:vAlign w:val="center"/>
            <w:hideMark/>
          </w:tcPr>
          <w:p w14:paraId="66DA414D"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1" w:type="dxa"/>
            <w:shd w:val="clear" w:color="auto" w:fill="auto"/>
            <w:vAlign w:val="center"/>
            <w:hideMark/>
          </w:tcPr>
          <w:p w14:paraId="5E08059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55" w:type="dxa"/>
            <w:shd w:val="clear" w:color="auto" w:fill="auto"/>
            <w:vAlign w:val="center"/>
            <w:hideMark/>
          </w:tcPr>
          <w:p w14:paraId="74CBF4F4"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51" w:type="dxa"/>
            <w:shd w:val="clear" w:color="auto" w:fill="auto"/>
            <w:vAlign w:val="center"/>
            <w:hideMark/>
          </w:tcPr>
          <w:p w14:paraId="4F813930"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709" w:type="dxa"/>
            <w:shd w:val="clear" w:color="auto" w:fill="auto"/>
            <w:vAlign w:val="center"/>
            <w:hideMark/>
          </w:tcPr>
          <w:p w14:paraId="2B7BCCB7"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w:t>
            </w:r>
          </w:p>
        </w:tc>
        <w:tc>
          <w:tcPr>
            <w:tcW w:w="1417" w:type="dxa"/>
            <w:shd w:val="clear" w:color="auto" w:fill="auto"/>
            <w:vAlign w:val="center"/>
            <w:hideMark/>
          </w:tcPr>
          <w:p w14:paraId="47695FFF" w14:textId="77777777" w:rsidR="000B5EEB" w:rsidRPr="00E35B9B" w:rsidRDefault="000B5EEB" w:rsidP="00E029AD">
            <w:pPr>
              <w:jc w:val="center"/>
              <w:rPr>
                <w:rFonts w:ascii="AvantGarde Bk BT" w:hAnsi="AvantGarde Bk BT" w:cs="Times New Roman"/>
                <w:color w:val="000000"/>
                <w:sz w:val="18"/>
                <w:szCs w:val="18"/>
                <w:lang w:val="es-ES" w:eastAsia="es-ES"/>
              </w:rPr>
            </w:pPr>
          </w:p>
        </w:tc>
      </w:tr>
      <w:tr w:rsidR="000B5EEB" w:rsidRPr="00E35B9B" w14:paraId="005C43FB" w14:textId="77777777" w:rsidTr="00DF161C">
        <w:trPr>
          <w:trHeight w:val="503"/>
          <w:jc w:val="center"/>
        </w:trPr>
        <w:tc>
          <w:tcPr>
            <w:tcW w:w="4108" w:type="dxa"/>
            <w:shd w:val="clear" w:color="auto" w:fill="auto"/>
            <w:vAlign w:val="center"/>
            <w:hideMark/>
          </w:tcPr>
          <w:p w14:paraId="4FD076A5"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TALLER DE EMPRENDURISMO</w:t>
            </w:r>
          </w:p>
        </w:tc>
        <w:tc>
          <w:tcPr>
            <w:tcW w:w="567" w:type="dxa"/>
            <w:shd w:val="clear" w:color="auto" w:fill="auto"/>
            <w:vAlign w:val="center"/>
            <w:hideMark/>
          </w:tcPr>
          <w:p w14:paraId="0B6480EB"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1" w:type="dxa"/>
            <w:shd w:val="clear" w:color="auto" w:fill="auto"/>
            <w:vAlign w:val="center"/>
            <w:hideMark/>
          </w:tcPr>
          <w:p w14:paraId="29B27D35"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55" w:type="dxa"/>
            <w:shd w:val="clear" w:color="auto" w:fill="auto"/>
            <w:vAlign w:val="center"/>
            <w:hideMark/>
          </w:tcPr>
          <w:p w14:paraId="3F7A18D2"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51" w:type="dxa"/>
            <w:shd w:val="clear" w:color="auto" w:fill="auto"/>
            <w:vAlign w:val="center"/>
            <w:hideMark/>
          </w:tcPr>
          <w:p w14:paraId="4A16FD77"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709" w:type="dxa"/>
            <w:shd w:val="clear" w:color="auto" w:fill="auto"/>
            <w:vAlign w:val="center"/>
            <w:hideMark/>
          </w:tcPr>
          <w:p w14:paraId="6F069B8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w:t>
            </w:r>
          </w:p>
        </w:tc>
        <w:tc>
          <w:tcPr>
            <w:tcW w:w="1417" w:type="dxa"/>
            <w:shd w:val="clear" w:color="auto" w:fill="auto"/>
            <w:vAlign w:val="center"/>
            <w:hideMark/>
          </w:tcPr>
          <w:p w14:paraId="6B88F642" w14:textId="77777777" w:rsidR="000B5EEB" w:rsidRPr="00E35B9B" w:rsidRDefault="000B5EEB" w:rsidP="00E029AD">
            <w:pPr>
              <w:jc w:val="center"/>
              <w:rPr>
                <w:rFonts w:ascii="AvantGarde Bk BT" w:hAnsi="AvantGarde Bk BT" w:cs="Times New Roman"/>
                <w:color w:val="000000"/>
                <w:sz w:val="18"/>
                <w:szCs w:val="18"/>
                <w:lang w:val="es-ES" w:eastAsia="es-ES"/>
              </w:rPr>
            </w:pPr>
          </w:p>
        </w:tc>
      </w:tr>
      <w:tr w:rsidR="000B5EEB" w:rsidRPr="00E35B9B" w14:paraId="745C9976" w14:textId="77777777" w:rsidTr="00DF161C">
        <w:trPr>
          <w:trHeight w:val="315"/>
          <w:jc w:val="center"/>
        </w:trPr>
        <w:tc>
          <w:tcPr>
            <w:tcW w:w="4108" w:type="dxa"/>
            <w:shd w:val="clear" w:color="auto" w:fill="auto"/>
            <w:vAlign w:val="center"/>
            <w:hideMark/>
          </w:tcPr>
          <w:p w14:paraId="6EA8AD5A" w14:textId="77777777" w:rsidR="000B5EEB" w:rsidRPr="00E35B9B" w:rsidRDefault="000B5EEB"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TOTALES:</w:t>
            </w:r>
          </w:p>
        </w:tc>
        <w:tc>
          <w:tcPr>
            <w:tcW w:w="567" w:type="dxa"/>
            <w:shd w:val="clear" w:color="auto" w:fill="auto"/>
            <w:hideMark/>
          </w:tcPr>
          <w:p w14:paraId="580F463D" w14:textId="79AD6CE5" w:rsidR="000B5EEB" w:rsidRPr="00E35B9B" w:rsidRDefault="000B5EEB" w:rsidP="00E029AD">
            <w:pPr>
              <w:jc w:val="center"/>
              <w:rPr>
                <w:rFonts w:ascii="AvantGarde Bk BT" w:hAnsi="AvantGarde Bk BT" w:cs="Times New Roman"/>
                <w:color w:val="000000"/>
                <w:lang w:val="es-ES" w:eastAsia="es-ES"/>
              </w:rPr>
            </w:pPr>
          </w:p>
        </w:tc>
        <w:tc>
          <w:tcPr>
            <w:tcW w:w="991" w:type="dxa"/>
            <w:shd w:val="clear" w:color="auto" w:fill="auto"/>
            <w:vAlign w:val="center"/>
            <w:hideMark/>
          </w:tcPr>
          <w:p w14:paraId="5D0673A4" w14:textId="77777777" w:rsidR="000B5EEB" w:rsidRPr="00E35B9B" w:rsidRDefault="000B5EEB"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400</w:t>
            </w:r>
          </w:p>
        </w:tc>
        <w:tc>
          <w:tcPr>
            <w:tcW w:w="855" w:type="dxa"/>
            <w:shd w:val="clear" w:color="auto" w:fill="auto"/>
            <w:vAlign w:val="center"/>
            <w:hideMark/>
          </w:tcPr>
          <w:p w14:paraId="5B8F407B" w14:textId="77777777" w:rsidR="000B5EEB" w:rsidRPr="00E35B9B" w:rsidRDefault="000B5EEB"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600</w:t>
            </w:r>
          </w:p>
        </w:tc>
        <w:tc>
          <w:tcPr>
            <w:tcW w:w="851" w:type="dxa"/>
            <w:shd w:val="clear" w:color="auto" w:fill="auto"/>
            <w:vAlign w:val="center"/>
            <w:hideMark/>
          </w:tcPr>
          <w:p w14:paraId="21A989B9" w14:textId="77777777" w:rsidR="000B5EEB" w:rsidRPr="00E35B9B" w:rsidRDefault="000B5EEB"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1000</w:t>
            </w:r>
          </w:p>
        </w:tc>
        <w:tc>
          <w:tcPr>
            <w:tcW w:w="709" w:type="dxa"/>
            <w:shd w:val="clear" w:color="auto" w:fill="auto"/>
            <w:vAlign w:val="center"/>
            <w:hideMark/>
          </w:tcPr>
          <w:p w14:paraId="00154C49" w14:textId="77777777" w:rsidR="000B5EEB" w:rsidRPr="00E35B9B" w:rsidRDefault="000B5EEB"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91</w:t>
            </w:r>
          </w:p>
        </w:tc>
        <w:tc>
          <w:tcPr>
            <w:tcW w:w="1417" w:type="dxa"/>
            <w:shd w:val="clear" w:color="auto" w:fill="auto"/>
            <w:hideMark/>
          </w:tcPr>
          <w:p w14:paraId="4C1C4A56" w14:textId="0D377CEA" w:rsidR="000B5EEB" w:rsidRPr="00E35B9B" w:rsidRDefault="000B5EEB" w:rsidP="00E029AD">
            <w:pPr>
              <w:jc w:val="center"/>
              <w:rPr>
                <w:rFonts w:ascii="AvantGarde Bk BT" w:hAnsi="AvantGarde Bk BT" w:cs="Times New Roman"/>
                <w:color w:val="000000"/>
                <w:lang w:val="es-ES" w:eastAsia="es-ES"/>
              </w:rPr>
            </w:pPr>
          </w:p>
        </w:tc>
      </w:tr>
    </w:tbl>
    <w:p w14:paraId="1F7831A4" w14:textId="77777777" w:rsidR="0005493C" w:rsidRPr="00E35B9B" w:rsidRDefault="0005493C" w:rsidP="0005493C">
      <w:pPr>
        <w:keepNext/>
        <w:outlineLvl w:val="3"/>
        <w:rPr>
          <w:rFonts w:ascii="AvantGarde Bk BT" w:hAnsi="AvantGarde Bk BT"/>
          <w:sz w:val="22"/>
          <w:szCs w:val="22"/>
        </w:rPr>
      </w:pPr>
    </w:p>
    <w:p w14:paraId="014A67C7" w14:textId="77777777" w:rsidR="0005493C" w:rsidRPr="00E35B9B" w:rsidRDefault="0005493C" w:rsidP="0005493C">
      <w:pPr>
        <w:keepNext/>
        <w:jc w:val="center"/>
        <w:outlineLvl w:val="3"/>
        <w:rPr>
          <w:rFonts w:ascii="AvantGarde Bk BT" w:hAnsi="AvantGarde Bk BT"/>
          <w:b/>
          <w:sz w:val="22"/>
          <w:szCs w:val="22"/>
        </w:rPr>
      </w:pPr>
      <w:r w:rsidRPr="00E35B9B">
        <w:rPr>
          <w:rFonts w:ascii="AvantGarde Bk BT" w:hAnsi="AvantGarde Bk BT"/>
          <w:b/>
          <w:sz w:val="22"/>
          <w:szCs w:val="22"/>
        </w:rPr>
        <w:t>Área de Formación Básica Particular Obligatoria</w:t>
      </w:r>
    </w:p>
    <w:p w14:paraId="170DB8ED" w14:textId="77777777" w:rsidR="00E029AD" w:rsidRPr="00E35B9B" w:rsidRDefault="00E029AD" w:rsidP="0005493C">
      <w:pPr>
        <w:keepNext/>
        <w:jc w:val="center"/>
        <w:outlineLvl w:val="3"/>
        <w:rPr>
          <w:rFonts w:ascii="AvantGarde Bk BT" w:hAnsi="AvantGarde Bk BT"/>
          <w:b/>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2"/>
        <w:gridCol w:w="567"/>
        <w:gridCol w:w="992"/>
        <w:gridCol w:w="877"/>
        <w:gridCol w:w="824"/>
        <w:gridCol w:w="709"/>
        <w:gridCol w:w="1417"/>
      </w:tblGrid>
      <w:tr w:rsidR="0005493C" w:rsidRPr="00E35B9B" w14:paraId="181B1F43" w14:textId="77777777" w:rsidTr="00DF161C">
        <w:trPr>
          <w:trHeight w:val="450"/>
          <w:jc w:val="center"/>
        </w:trPr>
        <w:tc>
          <w:tcPr>
            <w:tcW w:w="4112" w:type="dxa"/>
            <w:shd w:val="clear" w:color="auto" w:fill="auto"/>
            <w:vAlign w:val="center"/>
            <w:hideMark/>
          </w:tcPr>
          <w:p w14:paraId="1E7BF7F7"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UNIDADES DE APRENDIZAJE</w:t>
            </w:r>
          </w:p>
        </w:tc>
        <w:tc>
          <w:tcPr>
            <w:tcW w:w="567" w:type="dxa"/>
            <w:shd w:val="clear" w:color="auto" w:fill="auto"/>
            <w:vAlign w:val="center"/>
            <w:hideMark/>
          </w:tcPr>
          <w:p w14:paraId="14E47AD4"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TIPO</w:t>
            </w:r>
          </w:p>
        </w:tc>
        <w:tc>
          <w:tcPr>
            <w:tcW w:w="992" w:type="dxa"/>
            <w:shd w:val="clear" w:color="auto" w:fill="auto"/>
            <w:vAlign w:val="center"/>
            <w:hideMark/>
          </w:tcPr>
          <w:p w14:paraId="1C48C98F"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TEORÍA</w:t>
            </w:r>
          </w:p>
        </w:tc>
        <w:tc>
          <w:tcPr>
            <w:tcW w:w="877" w:type="dxa"/>
            <w:shd w:val="clear" w:color="auto" w:fill="auto"/>
            <w:vAlign w:val="center"/>
            <w:hideMark/>
          </w:tcPr>
          <w:p w14:paraId="2F692710"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PRÁCTICA</w:t>
            </w:r>
          </w:p>
        </w:tc>
        <w:tc>
          <w:tcPr>
            <w:tcW w:w="824" w:type="dxa"/>
            <w:shd w:val="clear" w:color="auto" w:fill="auto"/>
            <w:vAlign w:val="center"/>
            <w:hideMark/>
          </w:tcPr>
          <w:p w14:paraId="700C642B"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TOTALES</w:t>
            </w:r>
          </w:p>
        </w:tc>
        <w:tc>
          <w:tcPr>
            <w:tcW w:w="709" w:type="dxa"/>
            <w:shd w:val="clear" w:color="auto" w:fill="auto"/>
            <w:vAlign w:val="center"/>
            <w:hideMark/>
          </w:tcPr>
          <w:p w14:paraId="266BB587"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CRÉD</w:t>
            </w:r>
          </w:p>
        </w:tc>
        <w:tc>
          <w:tcPr>
            <w:tcW w:w="1417" w:type="dxa"/>
            <w:shd w:val="clear" w:color="auto" w:fill="auto"/>
            <w:vAlign w:val="center"/>
            <w:hideMark/>
          </w:tcPr>
          <w:p w14:paraId="0D1FCD7E"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PRERREQUISITO</w:t>
            </w:r>
          </w:p>
        </w:tc>
      </w:tr>
      <w:tr w:rsidR="0005493C" w:rsidRPr="00E35B9B" w14:paraId="27FAE8AD" w14:textId="77777777" w:rsidTr="00DF161C">
        <w:trPr>
          <w:trHeight w:val="503"/>
          <w:jc w:val="center"/>
        </w:trPr>
        <w:tc>
          <w:tcPr>
            <w:tcW w:w="4112" w:type="dxa"/>
            <w:shd w:val="clear" w:color="auto" w:fill="auto"/>
            <w:vAlign w:val="center"/>
            <w:hideMark/>
          </w:tcPr>
          <w:p w14:paraId="638B0190" w14:textId="64070D0D"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PROGRAMACIÓN APLICADA</w:t>
            </w:r>
          </w:p>
        </w:tc>
        <w:tc>
          <w:tcPr>
            <w:tcW w:w="567" w:type="dxa"/>
            <w:shd w:val="clear" w:color="auto" w:fill="auto"/>
            <w:vAlign w:val="center"/>
            <w:hideMark/>
          </w:tcPr>
          <w:p w14:paraId="66C7E24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2" w:type="dxa"/>
            <w:shd w:val="clear" w:color="auto" w:fill="auto"/>
            <w:vAlign w:val="center"/>
            <w:hideMark/>
          </w:tcPr>
          <w:p w14:paraId="1D41A0E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77" w:type="dxa"/>
            <w:shd w:val="clear" w:color="auto" w:fill="auto"/>
            <w:vAlign w:val="center"/>
            <w:hideMark/>
          </w:tcPr>
          <w:p w14:paraId="79C5A9B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24" w:type="dxa"/>
            <w:shd w:val="clear" w:color="auto" w:fill="auto"/>
            <w:vAlign w:val="center"/>
            <w:hideMark/>
          </w:tcPr>
          <w:p w14:paraId="2F0C7A0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0CB1CFA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w:t>
            </w:r>
          </w:p>
        </w:tc>
        <w:tc>
          <w:tcPr>
            <w:tcW w:w="1417" w:type="dxa"/>
            <w:shd w:val="clear" w:color="auto" w:fill="auto"/>
            <w:vAlign w:val="center"/>
            <w:hideMark/>
          </w:tcPr>
          <w:p w14:paraId="1C774E13" w14:textId="7D8C9F1C" w:rsidR="0005493C" w:rsidRPr="00E35B9B" w:rsidRDefault="0005493C" w:rsidP="00E029AD">
            <w:pPr>
              <w:jc w:val="center"/>
              <w:rPr>
                <w:rFonts w:ascii="AvantGarde Bk BT" w:hAnsi="AvantGarde Bk BT" w:cs="Times New Roman"/>
                <w:b/>
                <w:bCs/>
                <w:color w:val="000000"/>
                <w:sz w:val="10"/>
                <w:szCs w:val="10"/>
                <w:lang w:val="es-ES" w:eastAsia="es-ES"/>
              </w:rPr>
            </w:pPr>
          </w:p>
        </w:tc>
      </w:tr>
      <w:tr w:rsidR="0005493C" w:rsidRPr="00E35B9B" w14:paraId="0F96363B" w14:textId="77777777" w:rsidTr="00DF161C">
        <w:trPr>
          <w:trHeight w:val="503"/>
          <w:jc w:val="center"/>
        </w:trPr>
        <w:tc>
          <w:tcPr>
            <w:tcW w:w="4112" w:type="dxa"/>
            <w:shd w:val="clear" w:color="auto" w:fill="auto"/>
            <w:vAlign w:val="center"/>
            <w:hideMark/>
          </w:tcPr>
          <w:p w14:paraId="5FBCEA0C" w14:textId="16C0EAE3"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ANÁLISIS DE  COSTOS Y PRESUPUESTOS</w:t>
            </w:r>
          </w:p>
        </w:tc>
        <w:tc>
          <w:tcPr>
            <w:tcW w:w="567" w:type="dxa"/>
            <w:shd w:val="clear" w:color="auto" w:fill="auto"/>
            <w:vAlign w:val="center"/>
            <w:hideMark/>
          </w:tcPr>
          <w:p w14:paraId="6D6BA6D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hideMark/>
          </w:tcPr>
          <w:p w14:paraId="55ECC08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76A2D1E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24" w:type="dxa"/>
            <w:shd w:val="clear" w:color="auto" w:fill="auto"/>
            <w:vAlign w:val="center"/>
            <w:hideMark/>
          </w:tcPr>
          <w:p w14:paraId="5F5AB8F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367600D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hideMark/>
          </w:tcPr>
          <w:p w14:paraId="680B2BA5" w14:textId="01FFC7BB" w:rsidR="0005493C" w:rsidRPr="00E35B9B" w:rsidRDefault="0005493C" w:rsidP="00E029AD">
            <w:pPr>
              <w:jc w:val="center"/>
              <w:rPr>
                <w:rFonts w:ascii="AvantGarde Bk BT" w:hAnsi="AvantGarde Bk BT" w:cs="Times New Roman"/>
                <w:color w:val="000000"/>
                <w:lang w:val="es-ES" w:eastAsia="es-ES"/>
              </w:rPr>
            </w:pPr>
          </w:p>
        </w:tc>
      </w:tr>
      <w:tr w:rsidR="00FD3DDC" w:rsidRPr="00E35B9B" w14:paraId="3692BEE8" w14:textId="77777777" w:rsidTr="00DF161C">
        <w:trPr>
          <w:trHeight w:val="503"/>
          <w:jc w:val="center"/>
        </w:trPr>
        <w:tc>
          <w:tcPr>
            <w:tcW w:w="4112" w:type="dxa"/>
            <w:shd w:val="clear" w:color="auto" w:fill="auto"/>
            <w:vAlign w:val="center"/>
            <w:hideMark/>
          </w:tcPr>
          <w:p w14:paraId="10AB2E62" w14:textId="77777777" w:rsidR="00BB3629" w:rsidRPr="00E35B9B" w:rsidRDefault="00BB3629" w:rsidP="00E029AD">
            <w:pPr>
              <w:jc w:val="center"/>
              <w:rPr>
                <w:rFonts w:ascii="AvantGarde Bk BT" w:hAnsi="AvantGarde Bk BT" w:cs="Times New Roman"/>
                <w:sz w:val="18"/>
                <w:szCs w:val="18"/>
                <w:lang w:val="es-ES" w:eastAsia="es-ES"/>
              </w:rPr>
            </w:pPr>
            <w:r w:rsidRPr="00E35B9B">
              <w:rPr>
                <w:rFonts w:ascii="AvantGarde Bk BT" w:hAnsi="AvantGarde Bk BT" w:cs="Times New Roman"/>
                <w:sz w:val="18"/>
                <w:szCs w:val="18"/>
                <w:lang w:val="es-ES" w:eastAsia="es-ES"/>
              </w:rPr>
              <w:t>IMPACTO AMBIENTAL</w:t>
            </w:r>
          </w:p>
        </w:tc>
        <w:tc>
          <w:tcPr>
            <w:tcW w:w="567" w:type="dxa"/>
            <w:shd w:val="clear" w:color="auto" w:fill="auto"/>
            <w:vAlign w:val="center"/>
            <w:hideMark/>
          </w:tcPr>
          <w:p w14:paraId="121F1AE1" w14:textId="3BA7B489" w:rsidR="00BB3629" w:rsidRPr="00E35B9B" w:rsidRDefault="00BB3629" w:rsidP="00E029AD">
            <w:pPr>
              <w:jc w:val="center"/>
              <w:rPr>
                <w:rFonts w:ascii="AvantGarde Bk BT" w:hAnsi="AvantGarde Bk BT" w:cs="Times New Roman"/>
                <w:sz w:val="18"/>
                <w:szCs w:val="18"/>
                <w:lang w:val="es-ES" w:eastAsia="es-ES"/>
              </w:rPr>
            </w:pPr>
            <w:r w:rsidRPr="00E35B9B">
              <w:rPr>
                <w:rFonts w:ascii="AvantGarde Bk BT" w:hAnsi="AvantGarde Bk BT"/>
                <w:sz w:val="18"/>
                <w:szCs w:val="18"/>
              </w:rPr>
              <w:t>CT</w:t>
            </w:r>
          </w:p>
        </w:tc>
        <w:tc>
          <w:tcPr>
            <w:tcW w:w="992" w:type="dxa"/>
            <w:shd w:val="clear" w:color="auto" w:fill="auto"/>
            <w:vAlign w:val="center"/>
            <w:hideMark/>
          </w:tcPr>
          <w:p w14:paraId="4E56E2D5" w14:textId="19A9ED84" w:rsidR="00BB3629" w:rsidRPr="00E35B9B" w:rsidRDefault="00BB3629" w:rsidP="00E029AD">
            <w:pPr>
              <w:jc w:val="center"/>
              <w:rPr>
                <w:rFonts w:ascii="AvantGarde Bk BT" w:hAnsi="AvantGarde Bk BT" w:cs="Times New Roman"/>
                <w:sz w:val="18"/>
                <w:szCs w:val="18"/>
                <w:lang w:val="es-ES" w:eastAsia="es-ES"/>
              </w:rPr>
            </w:pPr>
            <w:r w:rsidRPr="00E35B9B">
              <w:rPr>
                <w:rFonts w:ascii="AvantGarde Bk BT" w:hAnsi="AvantGarde Bk BT"/>
                <w:sz w:val="18"/>
                <w:szCs w:val="18"/>
              </w:rPr>
              <w:t>20</w:t>
            </w:r>
          </w:p>
        </w:tc>
        <w:tc>
          <w:tcPr>
            <w:tcW w:w="877" w:type="dxa"/>
            <w:shd w:val="clear" w:color="auto" w:fill="auto"/>
            <w:vAlign w:val="center"/>
            <w:hideMark/>
          </w:tcPr>
          <w:p w14:paraId="7648EEF3" w14:textId="3802B571" w:rsidR="00BB3629" w:rsidRPr="00E35B9B" w:rsidRDefault="00BB3629" w:rsidP="00E029AD">
            <w:pPr>
              <w:jc w:val="center"/>
              <w:rPr>
                <w:rFonts w:ascii="AvantGarde Bk BT" w:hAnsi="AvantGarde Bk BT" w:cs="Times New Roman"/>
                <w:sz w:val="18"/>
                <w:szCs w:val="18"/>
                <w:lang w:val="es-ES" w:eastAsia="es-ES"/>
              </w:rPr>
            </w:pPr>
            <w:r w:rsidRPr="00E35B9B">
              <w:rPr>
                <w:rFonts w:ascii="AvantGarde Bk BT" w:hAnsi="AvantGarde Bk BT"/>
                <w:sz w:val="18"/>
                <w:szCs w:val="18"/>
              </w:rPr>
              <w:t>20</w:t>
            </w:r>
          </w:p>
        </w:tc>
        <w:tc>
          <w:tcPr>
            <w:tcW w:w="824" w:type="dxa"/>
            <w:shd w:val="clear" w:color="auto" w:fill="auto"/>
            <w:vAlign w:val="center"/>
            <w:hideMark/>
          </w:tcPr>
          <w:p w14:paraId="6703DDDB" w14:textId="62F95DF3" w:rsidR="00BB3629" w:rsidRPr="00E35B9B" w:rsidRDefault="00BB3629" w:rsidP="00E029AD">
            <w:pPr>
              <w:jc w:val="center"/>
              <w:rPr>
                <w:rFonts w:ascii="AvantGarde Bk BT" w:hAnsi="AvantGarde Bk BT" w:cs="Times New Roman"/>
                <w:sz w:val="18"/>
                <w:szCs w:val="18"/>
                <w:lang w:val="es-ES" w:eastAsia="es-ES"/>
              </w:rPr>
            </w:pPr>
            <w:r w:rsidRPr="00E35B9B">
              <w:rPr>
                <w:rFonts w:ascii="AvantGarde Bk BT" w:hAnsi="AvantGarde Bk BT"/>
                <w:sz w:val="18"/>
                <w:szCs w:val="18"/>
              </w:rPr>
              <w:t>40</w:t>
            </w:r>
          </w:p>
        </w:tc>
        <w:tc>
          <w:tcPr>
            <w:tcW w:w="709" w:type="dxa"/>
            <w:shd w:val="clear" w:color="auto" w:fill="auto"/>
            <w:vAlign w:val="center"/>
            <w:hideMark/>
          </w:tcPr>
          <w:p w14:paraId="1A6304E2" w14:textId="02142073" w:rsidR="00BB3629" w:rsidRPr="00E35B9B" w:rsidRDefault="00BB3629" w:rsidP="00E029AD">
            <w:pPr>
              <w:jc w:val="center"/>
              <w:rPr>
                <w:rFonts w:ascii="AvantGarde Bk BT" w:hAnsi="AvantGarde Bk BT" w:cs="Times New Roman"/>
                <w:sz w:val="18"/>
                <w:szCs w:val="18"/>
                <w:lang w:val="es-ES" w:eastAsia="es-ES"/>
              </w:rPr>
            </w:pPr>
            <w:r w:rsidRPr="00E35B9B">
              <w:rPr>
                <w:rFonts w:ascii="AvantGarde Bk BT" w:hAnsi="AvantGarde Bk BT"/>
                <w:sz w:val="18"/>
                <w:szCs w:val="18"/>
              </w:rPr>
              <w:t>4</w:t>
            </w:r>
          </w:p>
        </w:tc>
        <w:tc>
          <w:tcPr>
            <w:tcW w:w="1417" w:type="dxa"/>
            <w:shd w:val="clear" w:color="auto" w:fill="auto"/>
            <w:vAlign w:val="center"/>
            <w:hideMark/>
          </w:tcPr>
          <w:p w14:paraId="63BF2246" w14:textId="42E08DAB" w:rsidR="00BB3629" w:rsidRPr="00E35B9B" w:rsidRDefault="00BB3629" w:rsidP="00E029AD">
            <w:pPr>
              <w:jc w:val="center"/>
              <w:rPr>
                <w:rFonts w:ascii="AvantGarde Bk BT" w:hAnsi="AvantGarde Bk BT" w:cs="Times New Roman"/>
                <w:sz w:val="14"/>
                <w:lang w:val="es-ES" w:eastAsia="es-ES"/>
              </w:rPr>
            </w:pPr>
            <w:r w:rsidRPr="00E35B9B">
              <w:rPr>
                <w:rFonts w:ascii="AvantGarde Bk BT" w:hAnsi="AvantGarde Bk BT"/>
                <w:sz w:val="14"/>
                <w:szCs w:val="18"/>
              </w:rPr>
              <w:t>QUÍMICA EN LA INGENIERÍA CIVIL O QUÍMICA DE SUELOS</w:t>
            </w:r>
          </w:p>
        </w:tc>
      </w:tr>
      <w:tr w:rsidR="0005493C" w:rsidRPr="00E35B9B" w14:paraId="612886C3" w14:textId="77777777" w:rsidTr="00DF161C">
        <w:trPr>
          <w:trHeight w:val="503"/>
          <w:jc w:val="center"/>
        </w:trPr>
        <w:tc>
          <w:tcPr>
            <w:tcW w:w="4112" w:type="dxa"/>
            <w:shd w:val="clear" w:color="auto" w:fill="auto"/>
            <w:vAlign w:val="center"/>
            <w:hideMark/>
          </w:tcPr>
          <w:p w14:paraId="36B29E3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RECURSOS Y NECESIDADES DE MÉXICO</w:t>
            </w:r>
          </w:p>
        </w:tc>
        <w:tc>
          <w:tcPr>
            <w:tcW w:w="567" w:type="dxa"/>
            <w:shd w:val="clear" w:color="auto" w:fill="auto"/>
            <w:vAlign w:val="center"/>
            <w:hideMark/>
          </w:tcPr>
          <w:p w14:paraId="7D6BF52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992" w:type="dxa"/>
            <w:shd w:val="clear" w:color="auto" w:fill="auto"/>
            <w:vAlign w:val="center"/>
            <w:hideMark/>
          </w:tcPr>
          <w:p w14:paraId="31A89ED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2CE2E85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24" w:type="dxa"/>
            <w:shd w:val="clear" w:color="auto" w:fill="auto"/>
            <w:vAlign w:val="center"/>
            <w:hideMark/>
          </w:tcPr>
          <w:p w14:paraId="17F80E9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709" w:type="dxa"/>
            <w:shd w:val="clear" w:color="auto" w:fill="auto"/>
            <w:vAlign w:val="center"/>
            <w:hideMark/>
          </w:tcPr>
          <w:p w14:paraId="2254D7E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17" w:type="dxa"/>
            <w:shd w:val="clear" w:color="auto" w:fill="auto"/>
            <w:vAlign w:val="center"/>
            <w:hideMark/>
          </w:tcPr>
          <w:p w14:paraId="2BEA937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IMPACTO AMBIENTAL</w:t>
            </w:r>
          </w:p>
        </w:tc>
      </w:tr>
      <w:tr w:rsidR="0005493C" w:rsidRPr="00E35B9B" w14:paraId="0D94927B" w14:textId="77777777" w:rsidTr="00DF161C">
        <w:trPr>
          <w:trHeight w:val="503"/>
          <w:jc w:val="center"/>
        </w:trPr>
        <w:tc>
          <w:tcPr>
            <w:tcW w:w="4112" w:type="dxa"/>
            <w:shd w:val="clear" w:color="auto" w:fill="auto"/>
            <w:vAlign w:val="center"/>
            <w:hideMark/>
          </w:tcPr>
          <w:p w14:paraId="6AC6BFB4" w14:textId="47C4F3E3"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ÉTICA</w:t>
            </w:r>
            <w:r w:rsidR="00801DB4" w:rsidRPr="00E35B9B">
              <w:rPr>
                <w:rFonts w:ascii="AvantGarde Bk BT" w:hAnsi="AvantGarde Bk BT" w:cs="Times New Roman"/>
                <w:color w:val="000000"/>
                <w:sz w:val="18"/>
                <w:szCs w:val="18"/>
                <w:lang w:val="es-ES" w:eastAsia="es-ES"/>
              </w:rPr>
              <w:t xml:space="preserve"> </w:t>
            </w:r>
            <w:r w:rsidR="00801DB4" w:rsidRPr="00E35B9B">
              <w:rPr>
                <w:rFonts w:ascii="AvantGarde Bk BT" w:hAnsi="AvantGarde Bk BT" w:cs="Times New Roman"/>
                <w:sz w:val="18"/>
                <w:szCs w:val="18"/>
                <w:lang w:val="es-ES" w:eastAsia="es-ES"/>
              </w:rPr>
              <w:t>PROFESIONAL</w:t>
            </w:r>
          </w:p>
        </w:tc>
        <w:tc>
          <w:tcPr>
            <w:tcW w:w="567" w:type="dxa"/>
            <w:shd w:val="clear" w:color="auto" w:fill="auto"/>
            <w:vAlign w:val="center"/>
            <w:hideMark/>
          </w:tcPr>
          <w:p w14:paraId="65B5469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992" w:type="dxa"/>
            <w:shd w:val="clear" w:color="auto" w:fill="auto"/>
            <w:vAlign w:val="center"/>
            <w:hideMark/>
          </w:tcPr>
          <w:p w14:paraId="7660EAF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7F23BC3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24" w:type="dxa"/>
            <w:shd w:val="clear" w:color="auto" w:fill="auto"/>
            <w:vAlign w:val="center"/>
            <w:hideMark/>
          </w:tcPr>
          <w:p w14:paraId="18F918D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709" w:type="dxa"/>
            <w:shd w:val="clear" w:color="auto" w:fill="auto"/>
            <w:vAlign w:val="center"/>
            <w:hideMark/>
          </w:tcPr>
          <w:p w14:paraId="273B089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17" w:type="dxa"/>
            <w:shd w:val="clear" w:color="auto" w:fill="auto"/>
            <w:hideMark/>
          </w:tcPr>
          <w:p w14:paraId="1EC52E79" w14:textId="4C9E0C6D" w:rsidR="0005493C" w:rsidRPr="00E35B9B" w:rsidRDefault="0005493C" w:rsidP="00E029AD">
            <w:pPr>
              <w:jc w:val="center"/>
              <w:rPr>
                <w:rFonts w:ascii="AvantGarde Bk BT" w:hAnsi="AvantGarde Bk BT" w:cs="Times New Roman"/>
                <w:color w:val="000000"/>
                <w:lang w:val="es-ES" w:eastAsia="es-ES"/>
              </w:rPr>
            </w:pPr>
          </w:p>
        </w:tc>
      </w:tr>
      <w:tr w:rsidR="0005493C" w:rsidRPr="00E35B9B" w14:paraId="1C623853" w14:textId="77777777" w:rsidTr="00DF161C">
        <w:trPr>
          <w:trHeight w:val="503"/>
          <w:jc w:val="center"/>
        </w:trPr>
        <w:tc>
          <w:tcPr>
            <w:tcW w:w="4112" w:type="dxa"/>
            <w:shd w:val="clear" w:color="auto" w:fill="auto"/>
            <w:vAlign w:val="center"/>
            <w:hideMark/>
          </w:tcPr>
          <w:p w14:paraId="17C426D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PREVENCIÓN POR RIESGOS AMBIENTALES</w:t>
            </w:r>
          </w:p>
        </w:tc>
        <w:tc>
          <w:tcPr>
            <w:tcW w:w="567" w:type="dxa"/>
            <w:shd w:val="clear" w:color="auto" w:fill="auto"/>
            <w:vAlign w:val="center"/>
            <w:hideMark/>
          </w:tcPr>
          <w:p w14:paraId="5B12DBB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hideMark/>
          </w:tcPr>
          <w:p w14:paraId="7D851FD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7722E20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24" w:type="dxa"/>
            <w:shd w:val="clear" w:color="auto" w:fill="auto"/>
            <w:vAlign w:val="center"/>
            <w:hideMark/>
          </w:tcPr>
          <w:p w14:paraId="1045200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46EB448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hideMark/>
          </w:tcPr>
          <w:p w14:paraId="4AB1A70B" w14:textId="664F93FB" w:rsidR="0005493C" w:rsidRPr="00E35B9B" w:rsidRDefault="0005493C" w:rsidP="00E029AD">
            <w:pPr>
              <w:jc w:val="center"/>
              <w:rPr>
                <w:rFonts w:ascii="AvantGarde Bk BT" w:hAnsi="AvantGarde Bk BT" w:cs="Times New Roman"/>
                <w:color w:val="000000"/>
                <w:lang w:val="es-ES" w:eastAsia="es-ES"/>
              </w:rPr>
            </w:pPr>
          </w:p>
        </w:tc>
      </w:tr>
      <w:tr w:rsidR="0005493C" w:rsidRPr="00E35B9B" w14:paraId="540A1B86" w14:textId="77777777" w:rsidTr="00DF161C">
        <w:trPr>
          <w:trHeight w:val="503"/>
          <w:jc w:val="center"/>
        </w:trPr>
        <w:tc>
          <w:tcPr>
            <w:tcW w:w="4112" w:type="dxa"/>
            <w:shd w:val="clear" w:color="auto" w:fill="auto"/>
            <w:vAlign w:val="center"/>
            <w:hideMark/>
          </w:tcPr>
          <w:p w14:paraId="7F178E2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TEORIA DE LOS ERRORES</w:t>
            </w:r>
          </w:p>
        </w:tc>
        <w:tc>
          <w:tcPr>
            <w:tcW w:w="567" w:type="dxa"/>
            <w:shd w:val="clear" w:color="auto" w:fill="auto"/>
            <w:vAlign w:val="center"/>
            <w:hideMark/>
          </w:tcPr>
          <w:p w14:paraId="45B4A13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992" w:type="dxa"/>
            <w:shd w:val="clear" w:color="auto" w:fill="auto"/>
            <w:vAlign w:val="center"/>
            <w:hideMark/>
          </w:tcPr>
          <w:p w14:paraId="3D99A65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77" w:type="dxa"/>
            <w:shd w:val="clear" w:color="auto" w:fill="auto"/>
            <w:vAlign w:val="center"/>
            <w:hideMark/>
          </w:tcPr>
          <w:p w14:paraId="4A8FAFB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24" w:type="dxa"/>
            <w:shd w:val="clear" w:color="auto" w:fill="auto"/>
            <w:vAlign w:val="center"/>
            <w:hideMark/>
          </w:tcPr>
          <w:p w14:paraId="05543A2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0B48832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vAlign w:val="center"/>
            <w:hideMark/>
          </w:tcPr>
          <w:p w14:paraId="77DC287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PROBABILIDAD Y ESTADÍSTICA</w:t>
            </w:r>
          </w:p>
        </w:tc>
      </w:tr>
    </w:tbl>
    <w:p w14:paraId="14C54618" w14:textId="77777777" w:rsidR="000B5EEB" w:rsidRPr="00E35B9B" w:rsidRDefault="000B5EEB">
      <w:r w:rsidRPr="00E35B9B">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2"/>
        <w:gridCol w:w="567"/>
        <w:gridCol w:w="992"/>
        <w:gridCol w:w="877"/>
        <w:gridCol w:w="824"/>
        <w:gridCol w:w="709"/>
        <w:gridCol w:w="1417"/>
      </w:tblGrid>
      <w:tr w:rsidR="0005493C" w:rsidRPr="00E35B9B" w14:paraId="129D5BB2" w14:textId="77777777" w:rsidTr="00DF161C">
        <w:trPr>
          <w:trHeight w:val="503"/>
          <w:jc w:val="center"/>
        </w:trPr>
        <w:tc>
          <w:tcPr>
            <w:tcW w:w="4112" w:type="dxa"/>
            <w:shd w:val="clear" w:color="auto" w:fill="auto"/>
            <w:vAlign w:val="center"/>
            <w:hideMark/>
          </w:tcPr>
          <w:p w14:paraId="22CED4E6" w14:textId="07A66033"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lastRenderedPageBreak/>
              <w:t>GEOLOGÍA</w:t>
            </w:r>
          </w:p>
        </w:tc>
        <w:tc>
          <w:tcPr>
            <w:tcW w:w="567" w:type="dxa"/>
            <w:shd w:val="clear" w:color="auto" w:fill="auto"/>
            <w:vAlign w:val="center"/>
            <w:hideMark/>
          </w:tcPr>
          <w:p w14:paraId="73CA40A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hideMark/>
          </w:tcPr>
          <w:p w14:paraId="311E993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7DE7968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24" w:type="dxa"/>
            <w:shd w:val="clear" w:color="auto" w:fill="auto"/>
            <w:vAlign w:val="center"/>
            <w:hideMark/>
          </w:tcPr>
          <w:p w14:paraId="3886E64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2A3D09D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hideMark/>
          </w:tcPr>
          <w:p w14:paraId="02AF1AA2" w14:textId="15ECE19F" w:rsidR="0005493C" w:rsidRPr="00E35B9B" w:rsidRDefault="0005493C" w:rsidP="00E029AD">
            <w:pPr>
              <w:jc w:val="center"/>
              <w:rPr>
                <w:rFonts w:ascii="AvantGarde Bk BT" w:hAnsi="AvantGarde Bk BT" w:cs="Times New Roman"/>
                <w:color w:val="000000"/>
                <w:lang w:val="es-ES" w:eastAsia="es-ES"/>
              </w:rPr>
            </w:pPr>
          </w:p>
        </w:tc>
      </w:tr>
      <w:tr w:rsidR="0005493C" w:rsidRPr="00E35B9B" w14:paraId="397E1BCE" w14:textId="77777777" w:rsidTr="00DF161C">
        <w:trPr>
          <w:trHeight w:val="503"/>
          <w:jc w:val="center"/>
        </w:trPr>
        <w:tc>
          <w:tcPr>
            <w:tcW w:w="4112" w:type="dxa"/>
            <w:shd w:val="clear" w:color="auto" w:fill="auto"/>
            <w:vAlign w:val="center"/>
            <w:hideMark/>
          </w:tcPr>
          <w:p w14:paraId="39D380E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GEOTECNIA</w:t>
            </w:r>
          </w:p>
        </w:tc>
        <w:tc>
          <w:tcPr>
            <w:tcW w:w="567" w:type="dxa"/>
            <w:shd w:val="clear" w:color="auto" w:fill="auto"/>
            <w:vAlign w:val="center"/>
            <w:hideMark/>
          </w:tcPr>
          <w:p w14:paraId="0204E21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hideMark/>
          </w:tcPr>
          <w:p w14:paraId="1062E48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3CE5C3C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24" w:type="dxa"/>
            <w:shd w:val="clear" w:color="auto" w:fill="auto"/>
            <w:vAlign w:val="center"/>
            <w:hideMark/>
          </w:tcPr>
          <w:p w14:paraId="55952EC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5730F8B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vAlign w:val="center"/>
            <w:hideMark/>
          </w:tcPr>
          <w:p w14:paraId="0CC3401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GEOLOGÍA</w:t>
            </w:r>
          </w:p>
        </w:tc>
      </w:tr>
      <w:tr w:rsidR="0005493C" w:rsidRPr="00E35B9B" w14:paraId="44877AE8" w14:textId="77777777" w:rsidTr="00DF161C">
        <w:trPr>
          <w:trHeight w:val="503"/>
          <w:jc w:val="center"/>
        </w:trPr>
        <w:tc>
          <w:tcPr>
            <w:tcW w:w="4112" w:type="dxa"/>
            <w:shd w:val="clear" w:color="auto" w:fill="auto"/>
            <w:vAlign w:val="center"/>
            <w:hideMark/>
          </w:tcPr>
          <w:p w14:paraId="35FD6DD3" w14:textId="3B9857A5"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DISEÑO ASISTIDO POR COMPUTADORA</w:t>
            </w:r>
          </w:p>
        </w:tc>
        <w:tc>
          <w:tcPr>
            <w:tcW w:w="567" w:type="dxa"/>
            <w:shd w:val="clear" w:color="auto" w:fill="auto"/>
            <w:vAlign w:val="center"/>
            <w:hideMark/>
          </w:tcPr>
          <w:p w14:paraId="566B162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2" w:type="dxa"/>
            <w:shd w:val="clear" w:color="auto" w:fill="auto"/>
            <w:vAlign w:val="center"/>
            <w:hideMark/>
          </w:tcPr>
          <w:p w14:paraId="653D186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77" w:type="dxa"/>
            <w:shd w:val="clear" w:color="auto" w:fill="auto"/>
            <w:vAlign w:val="center"/>
            <w:hideMark/>
          </w:tcPr>
          <w:p w14:paraId="73DEF40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24" w:type="dxa"/>
            <w:shd w:val="clear" w:color="auto" w:fill="auto"/>
            <w:vAlign w:val="center"/>
            <w:hideMark/>
          </w:tcPr>
          <w:p w14:paraId="4B446FA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709" w:type="dxa"/>
            <w:shd w:val="clear" w:color="auto" w:fill="auto"/>
            <w:vAlign w:val="center"/>
            <w:hideMark/>
          </w:tcPr>
          <w:p w14:paraId="1B7B719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3</w:t>
            </w:r>
          </w:p>
        </w:tc>
        <w:tc>
          <w:tcPr>
            <w:tcW w:w="1417" w:type="dxa"/>
            <w:shd w:val="clear" w:color="auto" w:fill="auto"/>
            <w:hideMark/>
          </w:tcPr>
          <w:p w14:paraId="69C1A297" w14:textId="5E672856" w:rsidR="0005493C" w:rsidRPr="00E35B9B" w:rsidRDefault="0005493C" w:rsidP="00E029AD">
            <w:pPr>
              <w:jc w:val="center"/>
              <w:rPr>
                <w:rFonts w:ascii="AvantGarde Bk BT" w:hAnsi="AvantGarde Bk BT" w:cs="Times New Roman"/>
                <w:color w:val="000000"/>
                <w:lang w:val="es-ES" w:eastAsia="es-ES"/>
              </w:rPr>
            </w:pPr>
          </w:p>
        </w:tc>
      </w:tr>
      <w:tr w:rsidR="0005493C" w:rsidRPr="00E35B9B" w14:paraId="3F910543" w14:textId="77777777" w:rsidTr="00DF161C">
        <w:trPr>
          <w:trHeight w:val="503"/>
          <w:jc w:val="center"/>
        </w:trPr>
        <w:tc>
          <w:tcPr>
            <w:tcW w:w="4112" w:type="dxa"/>
            <w:shd w:val="clear" w:color="auto" w:fill="auto"/>
            <w:vAlign w:val="center"/>
            <w:hideMark/>
          </w:tcPr>
          <w:p w14:paraId="1C830062" w14:textId="36834B73"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SEMINARIO DE INDUCCIÓN PARA INGENIEROS TOPÓGRAFOS GEOMÁTICOS</w:t>
            </w:r>
          </w:p>
        </w:tc>
        <w:tc>
          <w:tcPr>
            <w:tcW w:w="567" w:type="dxa"/>
            <w:shd w:val="clear" w:color="auto" w:fill="auto"/>
            <w:vAlign w:val="center"/>
            <w:hideMark/>
          </w:tcPr>
          <w:p w14:paraId="68B26AD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2" w:type="dxa"/>
            <w:shd w:val="clear" w:color="auto" w:fill="auto"/>
            <w:vAlign w:val="center"/>
            <w:hideMark/>
          </w:tcPr>
          <w:p w14:paraId="1FBABA7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77" w:type="dxa"/>
            <w:shd w:val="clear" w:color="auto" w:fill="auto"/>
            <w:vAlign w:val="center"/>
            <w:hideMark/>
          </w:tcPr>
          <w:p w14:paraId="5991203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24" w:type="dxa"/>
            <w:shd w:val="clear" w:color="auto" w:fill="auto"/>
            <w:vAlign w:val="center"/>
            <w:hideMark/>
          </w:tcPr>
          <w:p w14:paraId="2F8D601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5DABBC6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w:t>
            </w:r>
          </w:p>
        </w:tc>
        <w:tc>
          <w:tcPr>
            <w:tcW w:w="1417" w:type="dxa"/>
            <w:shd w:val="clear" w:color="auto" w:fill="auto"/>
            <w:hideMark/>
          </w:tcPr>
          <w:p w14:paraId="20678CCB" w14:textId="65F25D4E" w:rsidR="0005493C" w:rsidRPr="00E35B9B" w:rsidRDefault="0005493C" w:rsidP="00E029AD">
            <w:pPr>
              <w:jc w:val="center"/>
              <w:rPr>
                <w:rFonts w:ascii="AvantGarde Bk BT" w:hAnsi="AvantGarde Bk BT" w:cs="Times New Roman"/>
                <w:color w:val="000000"/>
                <w:lang w:val="es-ES" w:eastAsia="es-ES"/>
              </w:rPr>
            </w:pPr>
          </w:p>
        </w:tc>
      </w:tr>
      <w:tr w:rsidR="0005493C" w:rsidRPr="00E35B9B" w14:paraId="3AA2242E" w14:textId="77777777" w:rsidTr="00DF161C">
        <w:trPr>
          <w:trHeight w:val="504"/>
          <w:jc w:val="center"/>
        </w:trPr>
        <w:tc>
          <w:tcPr>
            <w:tcW w:w="4112" w:type="dxa"/>
            <w:shd w:val="clear" w:color="auto" w:fill="auto"/>
            <w:vAlign w:val="center"/>
            <w:hideMark/>
          </w:tcPr>
          <w:p w14:paraId="3983BA0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TOPOGRAFIA LEGAL</w:t>
            </w:r>
          </w:p>
        </w:tc>
        <w:tc>
          <w:tcPr>
            <w:tcW w:w="567" w:type="dxa"/>
            <w:shd w:val="clear" w:color="auto" w:fill="auto"/>
            <w:vAlign w:val="center"/>
            <w:hideMark/>
          </w:tcPr>
          <w:p w14:paraId="0D854EF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992" w:type="dxa"/>
            <w:shd w:val="clear" w:color="auto" w:fill="auto"/>
            <w:vAlign w:val="center"/>
            <w:hideMark/>
          </w:tcPr>
          <w:p w14:paraId="4E33A6E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77" w:type="dxa"/>
            <w:shd w:val="clear" w:color="auto" w:fill="auto"/>
            <w:vAlign w:val="center"/>
            <w:hideMark/>
          </w:tcPr>
          <w:p w14:paraId="2E9612A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24" w:type="dxa"/>
            <w:shd w:val="clear" w:color="auto" w:fill="auto"/>
            <w:vAlign w:val="center"/>
            <w:hideMark/>
          </w:tcPr>
          <w:p w14:paraId="4E576A3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0A93758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hideMark/>
          </w:tcPr>
          <w:p w14:paraId="560FE3C7" w14:textId="1DF27412" w:rsidR="0005493C" w:rsidRPr="00E35B9B" w:rsidRDefault="0005493C" w:rsidP="00E029AD">
            <w:pPr>
              <w:jc w:val="center"/>
              <w:rPr>
                <w:rFonts w:ascii="AvantGarde Bk BT" w:hAnsi="AvantGarde Bk BT" w:cs="Times New Roman"/>
                <w:color w:val="000000"/>
                <w:lang w:val="es-ES" w:eastAsia="es-ES"/>
              </w:rPr>
            </w:pPr>
          </w:p>
        </w:tc>
      </w:tr>
      <w:tr w:rsidR="0005493C" w:rsidRPr="00E35B9B" w14:paraId="14953841" w14:textId="77777777" w:rsidTr="00DF161C">
        <w:trPr>
          <w:trHeight w:val="503"/>
          <w:jc w:val="center"/>
        </w:trPr>
        <w:tc>
          <w:tcPr>
            <w:tcW w:w="4112" w:type="dxa"/>
            <w:shd w:val="clear" w:color="auto" w:fill="auto"/>
            <w:vAlign w:val="center"/>
            <w:hideMark/>
          </w:tcPr>
          <w:p w14:paraId="7952DF3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ECOLOGÍA DEL PAISAJE</w:t>
            </w:r>
          </w:p>
        </w:tc>
        <w:tc>
          <w:tcPr>
            <w:tcW w:w="567" w:type="dxa"/>
            <w:shd w:val="clear" w:color="auto" w:fill="auto"/>
            <w:vAlign w:val="center"/>
            <w:hideMark/>
          </w:tcPr>
          <w:p w14:paraId="7B4A070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hideMark/>
          </w:tcPr>
          <w:p w14:paraId="61FCDE2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3CE4529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24" w:type="dxa"/>
            <w:shd w:val="clear" w:color="auto" w:fill="auto"/>
            <w:vAlign w:val="center"/>
            <w:hideMark/>
          </w:tcPr>
          <w:p w14:paraId="1E4065E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279352D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hideMark/>
          </w:tcPr>
          <w:p w14:paraId="59DD29B0" w14:textId="795B9E3E" w:rsidR="0005493C" w:rsidRPr="00E35B9B" w:rsidRDefault="0005493C" w:rsidP="00E029AD">
            <w:pPr>
              <w:jc w:val="center"/>
              <w:rPr>
                <w:rFonts w:ascii="AvantGarde Bk BT" w:hAnsi="AvantGarde Bk BT" w:cs="Times New Roman"/>
                <w:color w:val="000000"/>
                <w:lang w:val="es-ES" w:eastAsia="es-ES"/>
              </w:rPr>
            </w:pPr>
          </w:p>
        </w:tc>
      </w:tr>
      <w:tr w:rsidR="0005493C" w:rsidRPr="00E35B9B" w14:paraId="595B3AD6" w14:textId="77777777" w:rsidTr="00DF161C">
        <w:trPr>
          <w:trHeight w:val="503"/>
          <w:jc w:val="center"/>
        </w:trPr>
        <w:tc>
          <w:tcPr>
            <w:tcW w:w="4112" w:type="dxa"/>
            <w:shd w:val="clear" w:color="auto" w:fill="auto"/>
            <w:vAlign w:val="center"/>
            <w:hideMark/>
          </w:tcPr>
          <w:p w14:paraId="3B9BDDF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TOPOGRAFÍA I</w:t>
            </w:r>
          </w:p>
        </w:tc>
        <w:tc>
          <w:tcPr>
            <w:tcW w:w="567" w:type="dxa"/>
            <w:shd w:val="clear" w:color="auto" w:fill="auto"/>
            <w:vAlign w:val="center"/>
            <w:hideMark/>
          </w:tcPr>
          <w:p w14:paraId="65A044F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992" w:type="dxa"/>
            <w:shd w:val="clear" w:color="auto" w:fill="auto"/>
            <w:vAlign w:val="center"/>
            <w:hideMark/>
          </w:tcPr>
          <w:p w14:paraId="5081D26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877" w:type="dxa"/>
            <w:shd w:val="clear" w:color="auto" w:fill="auto"/>
            <w:vAlign w:val="center"/>
            <w:hideMark/>
          </w:tcPr>
          <w:p w14:paraId="1F7289A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24" w:type="dxa"/>
            <w:shd w:val="clear" w:color="auto" w:fill="auto"/>
            <w:vAlign w:val="center"/>
            <w:hideMark/>
          </w:tcPr>
          <w:p w14:paraId="0816736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6056EE3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11</w:t>
            </w:r>
          </w:p>
        </w:tc>
        <w:tc>
          <w:tcPr>
            <w:tcW w:w="1417" w:type="dxa"/>
            <w:shd w:val="clear" w:color="auto" w:fill="auto"/>
            <w:vAlign w:val="center"/>
            <w:hideMark/>
          </w:tcPr>
          <w:p w14:paraId="01FCC69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GEOMETRÍA EUCLIDIANA</w:t>
            </w:r>
          </w:p>
        </w:tc>
      </w:tr>
      <w:tr w:rsidR="0005493C" w:rsidRPr="00E35B9B" w14:paraId="173096C2" w14:textId="77777777" w:rsidTr="00DF161C">
        <w:trPr>
          <w:trHeight w:val="503"/>
          <w:jc w:val="center"/>
        </w:trPr>
        <w:tc>
          <w:tcPr>
            <w:tcW w:w="4112" w:type="dxa"/>
            <w:shd w:val="clear" w:color="auto" w:fill="auto"/>
            <w:vAlign w:val="center"/>
            <w:hideMark/>
          </w:tcPr>
          <w:p w14:paraId="1BED157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PRÁCTICAS DE TOPOGRAFÍA I</w:t>
            </w:r>
          </w:p>
        </w:tc>
        <w:tc>
          <w:tcPr>
            <w:tcW w:w="567" w:type="dxa"/>
            <w:shd w:val="clear" w:color="auto" w:fill="auto"/>
            <w:vAlign w:val="center"/>
            <w:hideMark/>
          </w:tcPr>
          <w:p w14:paraId="715E1C8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2" w:type="dxa"/>
            <w:shd w:val="clear" w:color="auto" w:fill="auto"/>
            <w:vAlign w:val="center"/>
            <w:hideMark/>
          </w:tcPr>
          <w:p w14:paraId="427A134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77" w:type="dxa"/>
            <w:shd w:val="clear" w:color="auto" w:fill="auto"/>
            <w:vAlign w:val="center"/>
            <w:hideMark/>
          </w:tcPr>
          <w:p w14:paraId="604284B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824" w:type="dxa"/>
            <w:shd w:val="clear" w:color="auto" w:fill="auto"/>
            <w:vAlign w:val="center"/>
            <w:hideMark/>
          </w:tcPr>
          <w:p w14:paraId="72E9B52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0AD8334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17" w:type="dxa"/>
            <w:shd w:val="clear" w:color="auto" w:fill="auto"/>
            <w:vAlign w:val="center"/>
            <w:hideMark/>
          </w:tcPr>
          <w:p w14:paraId="2333D9A0"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SIMULTÁNEA O POSTERIOR A TOPOGRAFÍA I</w:t>
            </w:r>
          </w:p>
        </w:tc>
      </w:tr>
      <w:tr w:rsidR="0005493C" w:rsidRPr="00E35B9B" w14:paraId="18E64EE5" w14:textId="77777777" w:rsidTr="00DF161C">
        <w:trPr>
          <w:trHeight w:val="503"/>
          <w:jc w:val="center"/>
        </w:trPr>
        <w:tc>
          <w:tcPr>
            <w:tcW w:w="4112" w:type="dxa"/>
            <w:shd w:val="clear" w:color="auto" w:fill="auto"/>
            <w:vAlign w:val="center"/>
            <w:hideMark/>
          </w:tcPr>
          <w:p w14:paraId="3E145CD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TOPOGRAFIA II</w:t>
            </w:r>
          </w:p>
        </w:tc>
        <w:tc>
          <w:tcPr>
            <w:tcW w:w="567" w:type="dxa"/>
            <w:shd w:val="clear" w:color="auto" w:fill="auto"/>
            <w:vAlign w:val="center"/>
            <w:hideMark/>
          </w:tcPr>
          <w:p w14:paraId="2E3A0E6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992" w:type="dxa"/>
            <w:shd w:val="clear" w:color="auto" w:fill="auto"/>
            <w:vAlign w:val="center"/>
            <w:hideMark/>
          </w:tcPr>
          <w:p w14:paraId="04465F2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1ABD32B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24" w:type="dxa"/>
            <w:shd w:val="clear" w:color="auto" w:fill="auto"/>
            <w:vAlign w:val="center"/>
            <w:hideMark/>
          </w:tcPr>
          <w:p w14:paraId="674E436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709" w:type="dxa"/>
            <w:shd w:val="clear" w:color="auto" w:fill="auto"/>
            <w:vAlign w:val="center"/>
            <w:hideMark/>
          </w:tcPr>
          <w:p w14:paraId="407CD2D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17" w:type="dxa"/>
            <w:shd w:val="clear" w:color="auto" w:fill="auto"/>
            <w:vAlign w:val="center"/>
            <w:hideMark/>
          </w:tcPr>
          <w:p w14:paraId="0FB11E5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TOPOGRAFÍA I</w:t>
            </w:r>
          </w:p>
        </w:tc>
      </w:tr>
      <w:tr w:rsidR="0005493C" w:rsidRPr="00E35B9B" w14:paraId="4D735B0D" w14:textId="77777777" w:rsidTr="00DF161C">
        <w:trPr>
          <w:trHeight w:val="503"/>
          <w:jc w:val="center"/>
        </w:trPr>
        <w:tc>
          <w:tcPr>
            <w:tcW w:w="4112" w:type="dxa"/>
            <w:shd w:val="clear" w:color="auto" w:fill="auto"/>
            <w:vAlign w:val="center"/>
            <w:hideMark/>
          </w:tcPr>
          <w:p w14:paraId="566D65C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PRÁCTICAS DE TOPOGRAFÍA II</w:t>
            </w:r>
          </w:p>
        </w:tc>
        <w:tc>
          <w:tcPr>
            <w:tcW w:w="567" w:type="dxa"/>
            <w:shd w:val="clear" w:color="auto" w:fill="auto"/>
            <w:vAlign w:val="center"/>
            <w:hideMark/>
          </w:tcPr>
          <w:p w14:paraId="3DE590A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2" w:type="dxa"/>
            <w:shd w:val="clear" w:color="auto" w:fill="auto"/>
            <w:vAlign w:val="center"/>
            <w:hideMark/>
          </w:tcPr>
          <w:p w14:paraId="2AEB33F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77" w:type="dxa"/>
            <w:shd w:val="clear" w:color="auto" w:fill="auto"/>
            <w:vAlign w:val="center"/>
            <w:hideMark/>
          </w:tcPr>
          <w:p w14:paraId="1C34F6F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824" w:type="dxa"/>
            <w:shd w:val="clear" w:color="auto" w:fill="auto"/>
            <w:vAlign w:val="center"/>
            <w:hideMark/>
          </w:tcPr>
          <w:p w14:paraId="36F2A3E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1587277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17" w:type="dxa"/>
            <w:shd w:val="clear" w:color="auto" w:fill="auto"/>
            <w:vAlign w:val="center"/>
            <w:hideMark/>
          </w:tcPr>
          <w:p w14:paraId="7D01E9CD"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SIMULTÁNEA O POSTERIOR A TOPOGRAFÍA II</w:t>
            </w:r>
          </w:p>
        </w:tc>
      </w:tr>
      <w:tr w:rsidR="0005493C" w:rsidRPr="00E35B9B" w14:paraId="1E9B496C" w14:textId="77777777" w:rsidTr="00DF161C">
        <w:trPr>
          <w:trHeight w:val="503"/>
          <w:jc w:val="center"/>
        </w:trPr>
        <w:tc>
          <w:tcPr>
            <w:tcW w:w="4112" w:type="dxa"/>
            <w:shd w:val="clear" w:color="auto" w:fill="auto"/>
            <w:vAlign w:val="center"/>
            <w:hideMark/>
          </w:tcPr>
          <w:p w14:paraId="5D78EC0B" w14:textId="4AD2AA35"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CARTOGRAFÍA</w:t>
            </w:r>
          </w:p>
        </w:tc>
        <w:tc>
          <w:tcPr>
            <w:tcW w:w="567" w:type="dxa"/>
            <w:shd w:val="clear" w:color="auto" w:fill="auto"/>
            <w:vAlign w:val="center"/>
            <w:hideMark/>
          </w:tcPr>
          <w:p w14:paraId="0304588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hideMark/>
          </w:tcPr>
          <w:p w14:paraId="58C540E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2256F20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24" w:type="dxa"/>
            <w:shd w:val="clear" w:color="auto" w:fill="auto"/>
            <w:vAlign w:val="center"/>
            <w:hideMark/>
          </w:tcPr>
          <w:p w14:paraId="7C8FAB7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2EB0F10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hideMark/>
          </w:tcPr>
          <w:p w14:paraId="551B97CC" w14:textId="0ED88C7F" w:rsidR="0005493C" w:rsidRPr="00E35B9B" w:rsidRDefault="0005493C" w:rsidP="00E029AD">
            <w:pPr>
              <w:jc w:val="center"/>
              <w:rPr>
                <w:rFonts w:ascii="AvantGarde Bk BT" w:hAnsi="AvantGarde Bk BT" w:cs="Times New Roman"/>
                <w:color w:val="000000"/>
                <w:lang w:val="es-ES" w:eastAsia="es-ES"/>
              </w:rPr>
            </w:pPr>
          </w:p>
        </w:tc>
      </w:tr>
      <w:tr w:rsidR="0005493C" w:rsidRPr="00E35B9B" w14:paraId="6D09CA51" w14:textId="77777777" w:rsidTr="00DF161C">
        <w:trPr>
          <w:trHeight w:val="503"/>
          <w:jc w:val="center"/>
        </w:trPr>
        <w:tc>
          <w:tcPr>
            <w:tcW w:w="4112" w:type="dxa"/>
            <w:shd w:val="clear" w:color="auto" w:fill="auto"/>
            <w:vAlign w:val="center"/>
            <w:hideMark/>
          </w:tcPr>
          <w:p w14:paraId="465C85A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FOTOGRAMETRÍA I</w:t>
            </w:r>
          </w:p>
        </w:tc>
        <w:tc>
          <w:tcPr>
            <w:tcW w:w="567" w:type="dxa"/>
            <w:shd w:val="clear" w:color="auto" w:fill="auto"/>
            <w:vAlign w:val="center"/>
            <w:hideMark/>
          </w:tcPr>
          <w:p w14:paraId="66814F0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hideMark/>
          </w:tcPr>
          <w:p w14:paraId="09C2CD0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1140C34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24" w:type="dxa"/>
            <w:shd w:val="clear" w:color="auto" w:fill="auto"/>
            <w:vAlign w:val="center"/>
            <w:hideMark/>
          </w:tcPr>
          <w:p w14:paraId="7C8FB7E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308E2B1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w:t>
            </w:r>
          </w:p>
        </w:tc>
        <w:tc>
          <w:tcPr>
            <w:tcW w:w="1417" w:type="dxa"/>
            <w:shd w:val="clear" w:color="auto" w:fill="auto"/>
            <w:hideMark/>
          </w:tcPr>
          <w:p w14:paraId="591746F3" w14:textId="2492A46D" w:rsidR="0005493C" w:rsidRPr="00E35B9B" w:rsidRDefault="0005493C" w:rsidP="00E029AD">
            <w:pPr>
              <w:jc w:val="center"/>
              <w:rPr>
                <w:rFonts w:ascii="AvantGarde Bk BT" w:hAnsi="AvantGarde Bk BT" w:cs="Times New Roman"/>
                <w:color w:val="000000"/>
                <w:lang w:val="es-ES" w:eastAsia="es-ES"/>
              </w:rPr>
            </w:pPr>
          </w:p>
        </w:tc>
      </w:tr>
      <w:tr w:rsidR="000B5EEB" w:rsidRPr="00E35B9B" w14:paraId="40413E50" w14:textId="77777777" w:rsidTr="00DF161C">
        <w:trPr>
          <w:trHeight w:val="503"/>
          <w:jc w:val="center"/>
        </w:trPr>
        <w:tc>
          <w:tcPr>
            <w:tcW w:w="4112" w:type="dxa"/>
            <w:shd w:val="clear" w:color="auto" w:fill="auto"/>
            <w:vAlign w:val="center"/>
          </w:tcPr>
          <w:p w14:paraId="282930F2" w14:textId="1259E86B"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SISTEMA DE POSICIONAMIENTO GLOBAL (GPS)</w:t>
            </w:r>
          </w:p>
        </w:tc>
        <w:tc>
          <w:tcPr>
            <w:tcW w:w="567" w:type="dxa"/>
            <w:shd w:val="clear" w:color="auto" w:fill="auto"/>
            <w:vAlign w:val="center"/>
          </w:tcPr>
          <w:p w14:paraId="4F477E52" w14:textId="1E35FDAE"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tcPr>
          <w:p w14:paraId="04C5DFD1" w14:textId="1851C784"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tcPr>
          <w:p w14:paraId="3628081A" w14:textId="145FDB7D"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24" w:type="dxa"/>
            <w:shd w:val="clear" w:color="auto" w:fill="auto"/>
            <w:vAlign w:val="center"/>
          </w:tcPr>
          <w:p w14:paraId="38CBA99C" w14:textId="3C73F74B"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tcPr>
          <w:p w14:paraId="7836892E" w14:textId="47E2CA84"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17" w:type="dxa"/>
            <w:shd w:val="clear" w:color="auto" w:fill="auto"/>
          </w:tcPr>
          <w:p w14:paraId="5F399CCD" w14:textId="77777777" w:rsidR="000B5EEB" w:rsidRPr="00E35B9B" w:rsidRDefault="000B5EEB" w:rsidP="00E029AD">
            <w:pPr>
              <w:jc w:val="center"/>
              <w:rPr>
                <w:rFonts w:ascii="AvantGarde Bk BT" w:hAnsi="AvantGarde Bk BT" w:cs="Times New Roman"/>
                <w:color w:val="000000"/>
                <w:lang w:val="es-ES" w:eastAsia="es-ES"/>
              </w:rPr>
            </w:pPr>
          </w:p>
        </w:tc>
      </w:tr>
      <w:tr w:rsidR="000B5EEB" w:rsidRPr="00E35B9B" w14:paraId="6DF4DD0F" w14:textId="77777777" w:rsidTr="00DF161C">
        <w:trPr>
          <w:trHeight w:val="503"/>
          <w:jc w:val="center"/>
        </w:trPr>
        <w:tc>
          <w:tcPr>
            <w:tcW w:w="4112" w:type="dxa"/>
            <w:shd w:val="clear" w:color="auto" w:fill="auto"/>
            <w:vAlign w:val="center"/>
            <w:hideMark/>
          </w:tcPr>
          <w:p w14:paraId="17AAB1F9"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SISTEMAS DE INFORMACIÓN GEOGRÁFICA I</w:t>
            </w:r>
          </w:p>
        </w:tc>
        <w:tc>
          <w:tcPr>
            <w:tcW w:w="567" w:type="dxa"/>
            <w:shd w:val="clear" w:color="auto" w:fill="auto"/>
            <w:vAlign w:val="center"/>
            <w:hideMark/>
          </w:tcPr>
          <w:p w14:paraId="0A7A6EC2"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hideMark/>
          </w:tcPr>
          <w:p w14:paraId="15F7BF07"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77" w:type="dxa"/>
            <w:shd w:val="clear" w:color="auto" w:fill="auto"/>
            <w:vAlign w:val="center"/>
            <w:hideMark/>
          </w:tcPr>
          <w:p w14:paraId="5C682C02"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24" w:type="dxa"/>
            <w:shd w:val="clear" w:color="auto" w:fill="auto"/>
            <w:vAlign w:val="center"/>
            <w:hideMark/>
          </w:tcPr>
          <w:p w14:paraId="236D38F9"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100</w:t>
            </w:r>
          </w:p>
        </w:tc>
        <w:tc>
          <w:tcPr>
            <w:tcW w:w="709" w:type="dxa"/>
            <w:shd w:val="clear" w:color="auto" w:fill="auto"/>
            <w:vAlign w:val="center"/>
            <w:hideMark/>
          </w:tcPr>
          <w:p w14:paraId="302F5FAE"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9</w:t>
            </w:r>
          </w:p>
        </w:tc>
        <w:tc>
          <w:tcPr>
            <w:tcW w:w="1417" w:type="dxa"/>
            <w:shd w:val="clear" w:color="auto" w:fill="auto"/>
            <w:vAlign w:val="center"/>
            <w:hideMark/>
          </w:tcPr>
          <w:p w14:paraId="24766B08" w14:textId="77777777" w:rsidR="000B5EEB" w:rsidRPr="00E35B9B" w:rsidRDefault="000B5EEB"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SISTEMAS DE POSICIONAMIENTO GLOBAL (GPS)</w:t>
            </w:r>
          </w:p>
        </w:tc>
      </w:tr>
      <w:tr w:rsidR="000B5EEB" w:rsidRPr="00E35B9B" w14:paraId="216CBF7B" w14:textId="77777777" w:rsidTr="00DF161C">
        <w:trPr>
          <w:trHeight w:val="503"/>
          <w:jc w:val="center"/>
        </w:trPr>
        <w:tc>
          <w:tcPr>
            <w:tcW w:w="4112" w:type="dxa"/>
            <w:shd w:val="clear" w:color="auto" w:fill="auto"/>
            <w:vAlign w:val="center"/>
            <w:hideMark/>
          </w:tcPr>
          <w:p w14:paraId="65D16968"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GEODESIA</w:t>
            </w:r>
          </w:p>
        </w:tc>
        <w:tc>
          <w:tcPr>
            <w:tcW w:w="567" w:type="dxa"/>
            <w:shd w:val="clear" w:color="auto" w:fill="auto"/>
            <w:vAlign w:val="center"/>
            <w:hideMark/>
          </w:tcPr>
          <w:p w14:paraId="2DC5966C"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992" w:type="dxa"/>
            <w:shd w:val="clear" w:color="auto" w:fill="auto"/>
            <w:vAlign w:val="center"/>
            <w:hideMark/>
          </w:tcPr>
          <w:p w14:paraId="10286655"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77" w:type="dxa"/>
            <w:shd w:val="clear" w:color="auto" w:fill="auto"/>
            <w:vAlign w:val="center"/>
            <w:hideMark/>
          </w:tcPr>
          <w:p w14:paraId="78EA8E16"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24" w:type="dxa"/>
            <w:shd w:val="clear" w:color="auto" w:fill="auto"/>
            <w:vAlign w:val="center"/>
            <w:hideMark/>
          </w:tcPr>
          <w:p w14:paraId="5959DF92"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709" w:type="dxa"/>
            <w:shd w:val="clear" w:color="auto" w:fill="auto"/>
            <w:vAlign w:val="center"/>
            <w:hideMark/>
          </w:tcPr>
          <w:p w14:paraId="67E2CE5C"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w:t>
            </w:r>
          </w:p>
        </w:tc>
        <w:tc>
          <w:tcPr>
            <w:tcW w:w="1417" w:type="dxa"/>
            <w:shd w:val="clear" w:color="auto" w:fill="auto"/>
            <w:hideMark/>
          </w:tcPr>
          <w:p w14:paraId="031395F6" w14:textId="1F083B73" w:rsidR="000B5EEB" w:rsidRPr="00E35B9B" w:rsidRDefault="000B5EEB" w:rsidP="00E029AD">
            <w:pPr>
              <w:jc w:val="center"/>
              <w:rPr>
                <w:rFonts w:ascii="AvantGarde Bk BT" w:hAnsi="AvantGarde Bk BT" w:cs="Times New Roman"/>
                <w:color w:val="000000"/>
                <w:lang w:val="es-ES" w:eastAsia="es-ES"/>
              </w:rPr>
            </w:pPr>
          </w:p>
        </w:tc>
      </w:tr>
      <w:tr w:rsidR="000B5EEB" w:rsidRPr="00E35B9B" w14:paraId="1332781B" w14:textId="77777777" w:rsidTr="00DF161C">
        <w:trPr>
          <w:trHeight w:val="504"/>
          <w:jc w:val="center"/>
        </w:trPr>
        <w:tc>
          <w:tcPr>
            <w:tcW w:w="4112" w:type="dxa"/>
            <w:shd w:val="clear" w:color="auto" w:fill="auto"/>
            <w:vAlign w:val="center"/>
            <w:hideMark/>
          </w:tcPr>
          <w:p w14:paraId="63FAA59B" w14:textId="19DD6C58"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PERCEPCION REMOTA I</w:t>
            </w:r>
          </w:p>
        </w:tc>
        <w:tc>
          <w:tcPr>
            <w:tcW w:w="567" w:type="dxa"/>
            <w:shd w:val="clear" w:color="auto" w:fill="auto"/>
            <w:vAlign w:val="center"/>
            <w:hideMark/>
          </w:tcPr>
          <w:p w14:paraId="21B0069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992" w:type="dxa"/>
            <w:shd w:val="clear" w:color="auto" w:fill="auto"/>
            <w:vAlign w:val="center"/>
            <w:hideMark/>
          </w:tcPr>
          <w:p w14:paraId="78F8F204"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77" w:type="dxa"/>
            <w:shd w:val="clear" w:color="auto" w:fill="auto"/>
            <w:vAlign w:val="center"/>
            <w:hideMark/>
          </w:tcPr>
          <w:p w14:paraId="016981A3"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24" w:type="dxa"/>
            <w:shd w:val="clear" w:color="auto" w:fill="auto"/>
            <w:vAlign w:val="center"/>
            <w:hideMark/>
          </w:tcPr>
          <w:p w14:paraId="479EF932"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709" w:type="dxa"/>
            <w:shd w:val="clear" w:color="auto" w:fill="auto"/>
            <w:vAlign w:val="center"/>
            <w:hideMark/>
          </w:tcPr>
          <w:p w14:paraId="38CAC8BC" w14:textId="77777777" w:rsidR="000B5EEB" w:rsidRPr="00E35B9B" w:rsidRDefault="000B5EEB"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9</w:t>
            </w:r>
          </w:p>
        </w:tc>
        <w:tc>
          <w:tcPr>
            <w:tcW w:w="1417" w:type="dxa"/>
            <w:shd w:val="clear" w:color="auto" w:fill="auto"/>
            <w:hideMark/>
          </w:tcPr>
          <w:p w14:paraId="5683A3DF" w14:textId="5E921CF8" w:rsidR="000B5EEB" w:rsidRPr="00E35B9B" w:rsidRDefault="000B5EEB" w:rsidP="00E029AD">
            <w:pPr>
              <w:jc w:val="center"/>
              <w:rPr>
                <w:rFonts w:ascii="AvantGarde Bk BT" w:hAnsi="AvantGarde Bk BT" w:cs="Times New Roman"/>
                <w:color w:val="000000"/>
                <w:lang w:val="es-ES" w:eastAsia="es-ES"/>
              </w:rPr>
            </w:pPr>
          </w:p>
        </w:tc>
      </w:tr>
      <w:tr w:rsidR="000B5EEB" w:rsidRPr="00E35B9B" w14:paraId="4BEFB6A2" w14:textId="77777777" w:rsidTr="00DF161C">
        <w:trPr>
          <w:trHeight w:val="315"/>
          <w:jc w:val="center"/>
        </w:trPr>
        <w:tc>
          <w:tcPr>
            <w:tcW w:w="4112" w:type="dxa"/>
            <w:shd w:val="clear" w:color="auto" w:fill="auto"/>
            <w:noWrap/>
            <w:vAlign w:val="center"/>
            <w:hideMark/>
          </w:tcPr>
          <w:p w14:paraId="12367256" w14:textId="77777777" w:rsidR="000B5EEB" w:rsidRPr="00E35B9B" w:rsidRDefault="000B5EEB"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TOTALES:</w:t>
            </w:r>
          </w:p>
        </w:tc>
        <w:tc>
          <w:tcPr>
            <w:tcW w:w="567" w:type="dxa"/>
            <w:shd w:val="clear" w:color="auto" w:fill="auto"/>
            <w:noWrap/>
            <w:hideMark/>
          </w:tcPr>
          <w:p w14:paraId="4DCD0E81" w14:textId="266E4E5B" w:rsidR="000B5EEB" w:rsidRPr="00E35B9B" w:rsidRDefault="000B5EEB" w:rsidP="00E029AD">
            <w:pPr>
              <w:jc w:val="center"/>
              <w:rPr>
                <w:rFonts w:ascii="AvantGarde Bk BT" w:hAnsi="AvantGarde Bk BT" w:cs="Times New Roman"/>
                <w:color w:val="000000"/>
                <w:lang w:val="es-ES" w:eastAsia="es-ES"/>
              </w:rPr>
            </w:pPr>
          </w:p>
        </w:tc>
        <w:tc>
          <w:tcPr>
            <w:tcW w:w="992" w:type="dxa"/>
            <w:shd w:val="clear" w:color="auto" w:fill="auto"/>
            <w:noWrap/>
            <w:vAlign w:val="center"/>
            <w:hideMark/>
          </w:tcPr>
          <w:p w14:paraId="4EB24CB8" w14:textId="082E57E6" w:rsidR="000B5EEB" w:rsidRPr="00E35B9B" w:rsidRDefault="00601C53"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76</w:t>
            </w:r>
            <w:r w:rsidR="000B5EEB" w:rsidRPr="00E35B9B">
              <w:rPr>
                <w:rFonts w:ascii="AvantGarde Bk BT" w:hAnsi="AvantGarde Bk BT" w:cs="Times New Roman"/>
                <w:b/>
                <w:bCs/>
                <w:color w:val="000000"/>
                <w:sz w:val="18"/>
                <w:szCs w:val="18"/>
                <w:lang w:val="es-ES" w:eastAsia="es-ES"/>
              </w:rPr>
              <w:t>0</w:t>
            </w:r>
          </w:p>
        </w:tc>
        <w:tc>
          <w:tcPr>
            <w:tcW w:w="877" w:type="dxa"/>
            <w:shd w:val="clear" w:color="auto" w:fill="auto"/>
            <w:noWrap/>
            <w:vAlign w:val="center"/>
            <w:hideMark/>
          </w:tcPr>
          <w:p w14:paraId="2936113A" w14:textId="3BE690A7" w:rsidR="000B5EEB" w:rsidRPr="00E35B9B" w:rsidRDefault="00601C53" w:rsidP="00601C53">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780</w:t>
            </w:r>
          </w:p>
        </w:tc>
        <w:tc>
          <w:tcPr>
            <w:tcW w:w="824" w:type="dxa"/>
            <w:shd w:val="clear" w:color="auto" w:fill="auto"/>
            <w:noWrap/>
            <w:vAlign w:val="center"/>
            <w:hideMark/>
          </w:tcPr>
          <w:p w14:paraId="1A3FA481" w14:textId="77777777" w:rsidR="000B5EEB" w:rsidRPr="00E35B9B" w:rsidRDefault="000B5EEB"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1540</w:t>
            </w:r>
          </w:p>
        </w:tc>
        <w:tc>
          <w:tcPr>
            <w:tcW w:w="709" w:type="dxa"/>
            <w:shd w:val="clear" w:color="auto" w:fill="auto"/>
            <w:noWrap/>
            <w:vAlign w:val="center"/>
            <w:hideMark/>
          </w:tcPr>
          <w:p w14:paraId="1696B8D1" w14:textId="460CAD53" w:rsidR="000B5EEB" w:rsidRPr="00E35B9B" w:rsidRDefault="00601C53"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151</w:t>
            </w:r>
          </w:p>
        </w:tc>
        <w:tc>
          <w:tcPr>
            <w:tcW w:w="1417" w:type="dxa"/>
            <w:shd w:val="clear" w:color="auto" w:fill="auto"/>
            <w:noWrap/>
            <w:hideMark/>
          </w:tcPr>
          <w:p w14:paraId="2F3CD623" w14:textId="70C0C0FD" w:rsidR="000B5EEB" w:rsidRPr="00E35B9B" w:rsidRDefault="000B5EEB" w:rsidP="00E029AD">
            <w:pPr>
              <w:jc w:val="center"/>
              <w:rPr>
                <w:rFonts w:ascii="AvantGarde Bk BT" w:hAnsi="AvantGarde Bk BT" w:cs="Times New Roman"/>
                <w:color w:val="000000"/>
                <w:lang w:val="es-ES" w:eastAsia="es-ES"/>
              </w:rPr>
            </w:pPr>
          </w:p>
        </w:tc>
      </w:tr>
    </w:tbl>
    <w:p w14:paraId="463E4E5A" w14:textId="77777777" w:rsidR="0005493C" w:rsidRPr="00E35B9B" w:rsidRDefault="0005493C" w:rsidP="0005493C">
      <w:pPr>
        <w:keepNext/>
        <w:outlineLvl w:val="3"/>
        <w:rPr>
          <w:rFonts w:ascii="Calibri" w:hAnsi="Calibri" w:cs="Calibri"/>
          <w:sz w:val="22"/>
          <w:szCs w:val="22"/>
          <w:lang w:eastAsia="es-ES"/>
        </w:rPr>
      </w:pPr>
    </w:p>
    <w:p w14:paraId="087B061B" w14:textId="77777777" w:rsidR="000B5EEB" w:rsidRPr="00E35B9B" w:rsidRDefault="000B5EEB">
      <w:pPr>
        <w:spacing w:after="200" w:line="276" w:lineRule="auto"/>
        <w:rPr>
          <w:rFonts w:ascii="AvantGarde Bk BT" w:hAnsi="AvantGarde Bk BT"/>
          <w:b/>
          <w:sz w:val="22"/>
          <w:szCs w:val="22"/>
        </w:rPr>
      </w:pPr>
      <w:r w:rsidRPr="00E35B9B">
        <w:rPr>
          <w:rFonts w:ascii="AvantGarde Bk BT" w:hAnsi="AvantGarde Bk BT"/>
          <w:b/>
          <w:sz w:val="22"/>
          <w:szCs w:val="22"/>
        </w:rPr>
        <w:br w:type="page"/>
      </w:r>
    </w:p>
    <w:p w14:paraId="5F50A2F1" w14:textId="6F1EB7B8" w:rsidR="0005493C" w:rsidRPr="00E35B9B" w:rsidRDefault="0005493C" w:rsidP="0005493C">
      <w:pPr>
        <w:keepNext/>
        <w:jc w:val="center"/>
        <w:outlineLvl w:val="3"/>
        <w:rPr>
          <w:rFonts w:ascii="AvantGarde Bk BT" w:hAnsi="AvantGarde Bk BT"/>
          <w:b/>
          <w:sz w:val="22"/>
          <w:szCs w:val="22"/>
        </w:rPr>
      </w:pPr>
      <w:r w:rsidRPr="00E35B9B">
        <w:rPr>
          <w:rFonts w:ascii="AvantGarde Bk BT" w:hAnsi="AvantGarde Bk BT"/>
          <w:b/>
          <w:sz w:val="22"/>
          <w:szCs w:val="22"/>
        </w:rPr>
        <w:lastRenderedPageBreak/>
        <w:t>Área de Formación Especializante Obligatoria</w:t>
      </w:r>
    </w:p>
    <w:p w14:paraId="5A04EC2B" w14:textId="77777777" w:rsidR="00E029AD" w:rsidRPr="00E35B9B" w:rsidRDefault="00E029AD" w:rsidP="0005493C">
      <w:pPr>
        <w:keepNext/>
        <w:jc w:val="center"/>
        <w:outlineLvl w:val="3"/>
        <w:rPr>
          <w:rFonts w:ascii="AvantGarde Bk BT" w:hAnsi="AvantGarde Bk BT"/>
          <w:b/>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2"/>
        <w:gridCol w:w="567"/>
        <w:gridCol w:w="850"/>
        <w:gridCol w:w="998"/>
        <w:gridCol w:w="845"/>
        <w:gridCol w:w="629"/>
        <w:gridCol w:w="1497"/>
      </w:tblGrid>
      <w:tr w:rsidR="0005493C" w:rsidRPr="00E35B9B" w14:paraId="5588F876" w14:textId="77777777" w:rsidTr="00DF161C">
        <w:trPr>
          <w:trHeight w:val="495"/>
          <w:jc w:val="center"/>
        </w:trPr>
        <w:tc>
          <w:tcPr>
            <w:tcW w:w="4112" w:type="dxa"/>
            <w:shd w:val="clear" w:color="auto" w:fill="auto"/>
            <w:vAlign w:val="center"/>
            <w:hideMark/>
          </w:tcPr>
          <w:p w14:paraId="3387E5FF"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UNIDADES DE APRENDIZAJE</w:t>
            </w:r>
          </w:p>
        </w:tc>
        <w:tc>
          <w:tcPr>
            <w:tcW w:w="567" w:type="dxa"/>
            <w:shd w:val="clear" w:color="auto" w:fill="auto"/>
            <w:vAlign w:val="center"/>
            <w:hideMark/>
          </w:tcPr>
          <w:p w14:paraId="7F8F376F"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TIPO</w:t>
            </w:r>
          </w:p>
        </w:tc>
        <w:tc>
          <w:tcPr>
            <w:tcW w:w="850" w:type="dxa"/>
            <w:shd w:val="clear" w:color="auto" w:fill="auto"/>
            <w:vAlign w:val="center"/>
            <w:hideMark/>
          </w:tcPr>
          <w:p w14:paraId="344E8853"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TEORÍA</w:t>
            </w:r>
          </w:p>
        </w:tc>
        <w:tc>
          <w:tcPr>
            <w:tcW w:w="998" w:type="dxa"/>
            <w:shd w:val="clear" w:color="auto" w:fill="auto"/>
            <w:vAlign w:val="center"/>
            <w:hideMark/>
          </w:tcPr>
          <w:p w14:paraId="43D09A50"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PRÁCTICA</w:t>
            </w:r>
          </w:p>
        </w:tc>
        <w:tc>
          <w:tcPr>
            <w:tcW w:w="845" w:type="dxa"/>
            <w:shd w:val="clear" w:color="auto" w:fill="auto"/>
            <w:vAlign w:val="center"/>
            <w:hideMark/>
          </w:tcPr>
          <w:p w14:paraId="34BCD7D0"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TOTALES</w:t>
            </w:r>
          </w:p>
        </w:tc>
        <w:tc>
          <w:tcPr>
            <w:tcW w:w="629" w:type="dxa"/>
            <w:shd w:val="clear" w:color="auto" w:fill="auto"/>
            <w:vAlign w:val="center"/>
            <w:hideMark/>
          </w:tcPr>
          <w:p w14:paraId="4BB01DDB"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CRÉD</w:t>
            </w:r>
          </w:p>
        </w:tc>
        <w:tc>
          <w:tcPr>
            <w:tcW w:w="1497" w:type="dxa"/>
            <w:shd w:val="clear" w:color="auto" w:fill="auto"/>
            <w:vAlign w:val="center"/>
            <w:hideMark/>
          </w:tcPr>
          <w:p w14:paraId="3E76257D" w14:textId="77777777" w:rsidR="0005493C" w:rsidRPr="00E35B9B" w:rsidRDefault="0005493C" w:rsidP="00E029AD">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PRERREQUISITO</w:t>
            </w:r>
          </w:p>
        </w:tc>
      </w:tr>
      <w:tr w:rsidR="0005493C" w:rsidRPr="00E35B9B" w14:paraId="32DACE28" w14:textId="77777777" w:rsidTr="00DF161C">
        <w:trPr>
          <w:trHeight w:val="503"/>
          <w:jc w:val="center"/>
        </w:trPr>
        <w:tc>
          <w:tcPr>
            <w:tcW w:w="4112" w:type="dxa"/>
            <w:shd w:val="clear" w:color="auto" w:fill="auto"/>
            <w:vAlign w:val="center"/>
            <w:hideMark/>
          </w:tcPr>
          <w:p w14:paraId="02B0AEB9" w14:textId="0C46A14B"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HIDROGRAFÍA</w:t>
            </w:r>
          </w:p>
        </w:tc>
        <w:tc>
          <w:tcPr>
            <w:tcW w:w="567" w:type="dxa"/>
            <w:shd w:val="clear" w:color="auto" w:fill="auto"/>
            <w:vAlign w:val="center"/>
            <w:hideMark/>
          </w:tcPr>
          <w:p w14:paraId="4F2B993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850" w:type="dxa"/>
            <w:shd w:val="clear" w:color="auto" w:fill="auto"/>
            <w:vAlign w:val="center"/>
            <w:hideMark/>
          </w:tcPr>
          <w:p w14:paraId="56A2B58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998" w:type="dxa"/>
            <w:shd w:val="clear" w:color="auto" w:fill="auto"/>
            <w:vAlign w:val="center"/>
            <w:hideMark/>
          </w:tcPr>
          <w:p w14:paraId="3B1B740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45" w:type="dxa"/>
            <w:shd w:val="clear" w:color="auto" w:fill="auto"/>
            <w:vAlign w:val="center"/>
            <w:hideMark/>
          </w:tcPr>
          <w:p w14:paraId="27401FC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629" w:type="dxa"/>
            <w:shd w:val="clear" w:color="auto" w:fill="auto"/>
            <w:vAlign w:val="center"/>
            <w:hideMark/>
          </w:tcPr>
          <w:p w14:paraId="620F848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97" w:type="dxa"/>
            <w:shd w:val="clear" w:color="auto" w:fill="auto"/>
            <w:vAlign w:val="center"/>
            <w:hideMark/>
          </w:tcPr>
          <w:p w14:paraId="085B550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TOPOGRAFÍA II</w:t>
            </w:r>
          </w:p>
        </w:tc>
      </w:tr>
      <w:tr w:rsidR="0005493C" w:rsidRPr="00E35B9B" w14:paraId="18EDE60C" w14:textId="77777777" w:rsidTr="00DF161C">
        <w:trPr>
          <w:trHeight w:val="503"/>
          <w:jc w:val="center"/>
        </w:trPr>
        <w:tc>
          <w:tcPr>
            <w:tcW w:w="4112" w:type="dxa"/>
            <w:shd w:val="clear" w:color="auto" w:fill="auto"/>
            <w:vAlign w:val="center"/>
            <w:hideMark/>
          </w:tcPr>
          <w:p w14:paraId="0F23A6B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SISTEMAS DE COORDENADAS</w:t>
            </w:r>
          </w:p>
        </w:tc>
        <w:tc>
          <w:tcPr>
            <w:tcW w:w="567" w:type="dxa"/>
            <w:shd w:val="clear" w:color="auto" w:fill="auto"/>
            <w:vAlign w:val="center"/>
            <w:hideMark/>
          </w:tcPr>
          <w:p w14:paraId="65C0115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850" w:type="dxa"/>
            <w:shd w:val="clear" w:color="auto" w:fill="auto"/>
            <w:vAlign w:val="center"/>
            <w:hideMark/>
          </w:tcPr>
          <w:p w14:paraId="1467679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998" w:type="dxa"/>
            <w:shd w:val="clear" w:color="auto" w:fill="auto"/>
            <w:vAlign w:val="center"/>
            <w:hideMark/>
          </w:tcPr>
          <w:p w14:paraId="5DFEE6C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45" w:type="dxa"/>
            <w:shd w:val="clear" w:color="auto" w:fill="auto"/>
            <w:vAlign w:val="center"/>
            <w:hideMark/>
          </w:tcPr>
          <w:p w14:paraId="16E8139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629" w:type="dxa"/>
            <w:shd w:val="clear" w:color="auto" w:fill="auto"/>
            <w:vAlign w:val="center"/>
            <w:hideMark/>
          </w:tcPr>
          <w:p w14:paraId="60457E7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97" w:type="dxa"/>
            <w:shd w:val="clear" w:color="auto" w:fill="auto"/>
            <w:hideMark/>
          </w:tcPr>
          <w:p w14:paraId="6512AFC4" w14:textId="0CA65F7D" w:rsidR="0005493C" w:rsidRPr="00E35B9B" w:rsidRDefault="0005493C" w:rsidP="00E029AD">
            <w:pPr>
              <w:jc w:val="center"/>
              <w:rPr>
                <w:rFonts w:ascii="AvantGarde Bk BT" w:hAnsi="AvantGarde Bk BT" w:cs="Times New Roman"/>
                <w:color w:val="000000"/>
                <w:lang w:val="es-ES" w:eastAsia="es-ES"/>
              </w:rPr>
            </w:pPr>
          </w:p>
        </w:tc>
      </w:tr>
      <w:tr w:rsidR="0005493C" w:rsidRPr="00E35B9B" w14:paraId="0A7FDB44" w14:textId="77777777" w:rsidTr="00DF161C">
        <w:trPr>
          <w:trHeight w:val="503"/>
          <w:jc w:val="center"/>
        </w:trPr>
        <w:tc>
          <w:tcPr>
            <w:tcW w:w="4112" w:type="dxa"/>
            <w:shd w:val="clear" w:color="auto" w:fill="auto"/>
            <w:vAlign w:val="center"/>
            <w:hideMark/>
          </w:tcPr>
          <w:p w14:paraId="799F06C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TOPOGRAFIA III</w:t>
            </w:r>
          </w:p>
        </w:tc>
        <w:tc>
          <w:tcPr>
            <w:tcW w:w="567" w:type="dxa"/>
            <w:shd w:val="clear" w:color="auto" w:fill="auto"/>
            <w:vAlign w:val="center"/>
            <w:hideMark/>
          </w:tcPr>
          <w:p w14:paraId="64D4689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850" w:type="dxa"/>
            <w:shd w:val="clear" w:color="auto" w:fill="auto"/>
            <w:vAlign w:val="center"/>
            <w:hideMark/>
          </w:tcPr>
          <w:p w14:paraId="43BC862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998" w:type="dxa"/>
            <w:shd w:val="clear" w:color="auto" w:fill="auto"/>
            <w:vAlign w:val="center"/>
            <w:hideMark/>
          </w:tcPr>
          <w:p w14:paraId="32743DB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45" w:type="dxa"/>
            <w:shd w:val="clear" w:color="auto" w:fill="auto"/>
            <w:vAlign w:val="center"/>
            <w:hideMark/>
          </w:tcPr>
          <w:p w14:paraId="30709FB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629" w:type="dxa"/>
            <w:shd w:val="clear" w:color="auto" w:fill="auto"/>
            <w:vAlign w:val="center"/>
            <w:hideMark/>
          </w:tcPr>
          <w:p w14:paraId="6BAC5AE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97" w:type="dxa"/>
            <w:shd w:val="clear" w:color="auto" w:fill="auto"/>
            <w:vAlign w:val="center"/>
            <w:hideMark/>
          </w:tcPr>
          <w:p w14:paraId="4E28B3A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TOPOGRAFÍA II</w:t>
            </w:r>
          </w:p>
        </w:tc>
      </w:tr>
      <w:tr w:rsidR="0005493C" w:rsidRPr="00E35B9B" w14:paraId="538678F4" w14:textId="77777777" w:rsidTr="00DF161C">
        <w:trPr>
          <w:trHeight w:val="503"/>
          <w:jc w:val="center"/>
        </w:trPr>
        <w:tc>
          <w:tcPr>
            <w:tcW w:w="4112" w:type="dxa"/>
            <w:shd w:val="clear" w:color="auto" w:fill="auto"/>
            <w:vAlign w:val="center"/>
            <w:hideMark/>
          </w:tcPr>
          <w:p w14:paraId="660B86E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PRÁCTICAS DE TOPOGRAFÍA III</w:t>
            </w:r>
          </w:p>
        </w:tc>
        <w:tc>
          <w:tcPr>
            <w:tcW w:w="567" w:type="dxa"/>
            <w:shd w:val="clear" w:color="auto" w:fill="auto"/>
            <w:vAlign w:val="center"/>
            <w:hideMark/>
          </w:tcPr>
          <w:p w14:paraId="63427B5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850" w:type="dxa"/>
            <w:shd w:val="clear" w:color="auto" w:fill="auto"/>
            <w:vAlign w:val="center"/>
            <w:hideMark/>
          </w:tcPr>
          <w:p w14:paraId="0883BB3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40B2D0D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845" w:type="dxa"/>
            <w:shd w:val="clear" w:color="auto" w:fill="auto"/>
            <w:vAlign w:val="center"/>
            <w:hideMark/>
          </w:tcPr>
          <w:p w14:paraId="27021B4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629" w:type="dxa"/>
            <w:shd w:val="clear" w:color="auto" w:fill="auto"/>
            <w:vAlign w:val="center"/>
            <w:hideMark/>
          </w:tcPr>
          <w:p w14:paraId="16DE1AF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97" w:type="dxa"/>
            <w:shd w:val="clear" w:color="auto" w:fill="auto"/>
            <w:vAlign w:val="center"/>
            <w:hideMark/>
          </w:tcPr>
          <w:p w14:paraId="61BE105C"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SIMULTÁNEA O POSTERIOR A TOPOGRAFÍA III</w:t>
            </w:r>
          </w:p>
        </w:tc>
      </w:tr>
      <w:tr w:rsidR="0005493C" w:rsidRPr="00E35B9B" w14:paraId="51B90232" w14:textId="77777777" w:rsidTr="00DF161C">
        <w:trPr>
          <w:trHeight w:val="503"/>
          <w:jc w:val="center"/>
        </w:trPr>
        <w:tc>
          <w:tcPr>
            <w:tcW w:w="4112" w:type="dxa"/>
            <w:shd w:val="clear" w:color="auto" w:fill="auto"/>
            <w:vAlign w:val="center"/>
            <w:hideMark/>
          </w:tcPr>
          <w:p w14:paraId="68DB192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FOTOGRAMETRÍA II</w:t>
            </w:r>
          </w:p>
        </w:tc>
        <w:tc>
          <w:tcPr>
            <w:tcW w:w="567" w:type="dxa"/>
            <w:shd w:val="clear" w:color="auto" w:fill="auto"/>
            <w:vAlign w:val="center"/>
            <w:hideMark/>
          </w:tcPr>
          <w:p w14:paraId="3861F32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850" w:type="dxa"/>
            <w:shd w:val="clear" w:color="auto" w:fill="auto"/>
            <w:vAlign w:val="center"/>
            <w:hideMark/>
          </w:tcPr>
          <w:p w14:paraId="20BAA35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998" w:type="dxa"/>
            <w:shd w:val="clear" w:color="auto" w:fill="auto"/>
            <w:vAlign w:val="center"/>
            <w:hideMark/>
          </w:tcPr>
          <w:p w14:paraId="33184D7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845" w:type="dxa"/>
            <w:shd w:val="clear" w:color="auto" w:fill="auto"/>
            <w:vAlign w:val="center"/>
            <w:hideMark/>
          </w:tcPr>
          <w:p w14:paraId="465FBAE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629" w:type="dxa"/>
            <w:shd w:val="clear" w:color="auto" w:fill="auto"/>
            <w:vAlign w:val="center"/>
            <w:hideMark/>
          </w:tcPr>
          <w:p w14:paraId="6192C58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97" w:type="dxa"/>
            <w:shd w:val="clear" w:color="auto" w:fill="auto"/>
            <w:vAlign w:val="center"/>
            <w:hideMark/>
          </w:tcPr>
          <w:p w14:paraId="56B0A50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FOTOGRAMETRÍA I</w:t>
            </w:r>
          </w:p>
        </w:tc>
      </w:tr>
      <w:tr w:rsidR="0005493C" w:rsidRPr="00E35B9B" w14:paraId="36A1BACC" w14:textId="77777777" w:rsidTr="00DF161C">
        <w:trPr>
          <w:trHeight w:val="503"/>
          <w:jc w:val="center"/>
        </w:trPr>
        <w:tc>
          <w:tcPr>
            <w:tcW w:w="4112" w:type="dxa"/>
            <w:shd w:val="clear" w:color="auto" w:fill="auto"/>
            <w:vAlign w:val="center"/>
            <w:hideMark/>
          </w:tcPr>
          <w:p w14:paraId="4196188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URBANIZACIÓN</w:t>
            </w:r>
          </w:p>
        </w:tc>
        <w:tc>
          <w:tcPr>
            <w:tcW w:w="567" w:type="dxa"/>
            <w:shd w:val="clear" w:color="auto" w:fill="auto"/>
            <w:vAlign w:val="center"/>
            <w:hideMark/>
          </w:tcPr>
          <w:p w14:paraId="363796C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850" w:type="dxa"/>
            <w:shd w:val="clear" w:color="auto" w:fill="auto"/>
            <w:vAlign w:val="center"/>
            <w:hideMark/>
          </w:tcPr>
          <w:p w14:paraId="0DA0692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998" w:type="dxa"/>
            <w:shd w:val="clear" w:color="auto" w:fill="auto"/>
            <w:vAlign w:val="center"/>
            <w:hideMark/>
          </w:tcPr>
          <w:p w14:paraId="5DEE9F4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45" w:type="dxa"/>
            <w:shd w:val="clear" w:color="auto" w:fill="auto"/>
            <w:vAlign w:val="center"/>
            <w:hideMark/>
          </w:tcPr>
          <w:p w14:paraId="2660999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629" w:type="dxa"/>
            <w:shd w:val="clear" w:color="auto" w:fill="auto"/>
            <w:vAlign w:val="center"/>
            <w:hideMark/>
          </w:tcPr>
          <w:p w14:paraId="62F218C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97" w:type="dxa"/>
            <w:shd w:val="clear" w:color="auto" w:fill="auto"/>
            <w:vAlign w:val="center"/>
            <w:hideMark/>
          </w:tcPr>
          <w:p w14:paraId="7CADE7C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TOPOGRAFÍA III</w:t>
            </w:r>
          </w:p>
        </w:tc>
      </w:tr>
      <w:tr w:rsidR="0005493C" w:rsidRPr="00E35B9B" w14:paraId="793CB28C" w14:textId="77777777" w:rsidTr="00DF161C">
        <w:trPr>
          <w:trHeight w:val="503"/>
          <w:jc w:val="center"/>
        </w:trPr>
        <w:tc>
          <w:tcPr>
            <w:tcW w:w="4112" w:type="dxa"/>
            <w:shd w:val="clear" w:color="auto" w:fill="auto"/>
            <w:vAlign w:val="center"/>
            <w:hideMark/>
          </w:tcPr>
          <w:p w14:paraId="7588078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PRÁCTICAS DE URBANIZACION</w:t>
            </w:r>
          </w:p>
        </w:tc>
        <w:tc>
          <w:tcPr>
            <w:tcW w:w="567" w:type="dxa"/>
            <w:shd w:val="clear" w:color="auto" w:fill="auto"/>
            <w:vAlign w:val="center"/>
            <w:hideMark/>
          </w:tcPr>
          <w:p w14:paraId="7E96146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850" w:type="dxa"/>
            <w:shd w:val="clear" w:color="auto" w:fill="auto"/>
            <w:vAlign w:val="center"/>
            <w:hideMark/>
          </w:tcPr>
          <w:p w14:paraId="5E9949D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39B1E31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845" w:type="dxa"/>
            <w:shd w:val="clear" w:color="auto" w:fill="auto"/>
            <w:vAlign w:val="center"/>
            <w:hideMark/>
          </w:tcPr>
          <w:p w14:paraId="7862C9F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629" w:type="dxa"/>
            <w:shd w:val="clear" w:color="auto" w:fill="auto"/>
            <w:vAlign w:val="center"/>
            <w:hideMark/>
          </w:tcPr>
          <w:p w14:paraId="00EB014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97" w:type="dxa"/>
            <w:shd w:val="clear" w:color="auto" w:fill="auto"/>
            <w:vAlign w:val="center"/>
            <w:hideMark/>
          </w:tcPr>
          <w:p w14:paraId="529D57C3"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SIMULTÁNEA O POSTERIOR A URBANIZACIÓN</w:t>
            </w:r>
          </w:p>
        </w:tc>
      </w:tr>
      <w:tr w:rsidR="0005493C" w:rsidRPr="00E35B9B" w14:paraId="5F3180F2" w14:textId="77777777" w:rsidTr="00DF161C">
        <w:trPr>
          <w:trHeight w:val="503"/>
          <w:jc w:val="center"/>
        </w:trPr>
        <w:tc>
          <w:tcPr>
            <w:tcW w:w="4112" w:type="dxa"/>
            <w:shd w:val="clear" w:color="auto" w:fill="auto"/>
            <w:vAlign w:val="center"/>
            <w:hideMark/>
          </w:tcPr>
          <w:p w14:paraId="289AA0F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PRESAS Y OBRAS DE IRRIGACION</w:t>
            </w:r>
          </w:p>
        </w:tc>
        <w:tc>
          <w:tcPr>
            <w:tcW w:w="567" w:type="dxa"/>
            <w:shd w:val="clear" w:color="auto" w:fill="auto"/>
            <w:vAlign w:val="center"/>
            <w:hideMark/>
          </w:tcPr>
          <w:p w14:paraId="4F1D0F9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850" w:type="dxa"/>
            <w:shd w:val="clear" w:color="auto" w:fill="auto"/>
            <w:vAlign w:val="center"/>
            <w:hideMark/>
          </w:tcPr>
          <w:p w14:paraId="28EC367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08F1B9C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45" w:type="dxa"/>
            <w:shd w:val="clear" w:color="auto" w:fill="auto"/>
            <w:vAlign w:val="center"/>
            <w:hideMark/>
          </w:tcPr>
          <w:p w14:paraId="3C703B7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629" w:type="dxa"/>
            <w:shd w:val="clear" w:color="auto" w:fill="auto"/>
            <w:vAlign w:val="center"/>
            <w:hideMark/>
          </w:tcPr>
          <w:p w14:paraId="38A624F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w:t>
            </w:r>
          </w:p>
        </w:tc>
        <w:tc>
          <w:tcPr>
            <w:tcW w:w="1497" w:type="dxa"/>
            <w:shd w:val="clear" w:color="auto" w:fill="auto"/>
            <w:vAlign w:val="center"/>
            <w:hideMark/>
          </w:tcPr>
          <w:p w14:paraId="58E4DE5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URBANIZACIÓN</w:t>
            </w:r>
          </w:p>
        </w:tc>
      </w:tr>
      <w:tr w:rsidR="0005493C" w:rsidRPr="00E35B9B" w14:paraId="1674B2CA" w14:textId="77777777" w:rsidTr="00DF161C">
        <w:trPr>
          <w:trHeight w:val="504"/>
          <w:jc w:val="center"/>
        </w:trPr>
        <w:tc>
          <w:tcPr>
            <w:tcW w:w="4112" w:type="dxa"/>
            <w:shd w:val="clear" w:color="auto" w:fill="auto"/>
            <w:vAlign w:val="center"/>
            <w:hideMark/>
          </w:tcPr>
          <w:p w14:paraId="092CB49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INGENIERIA DE TRÁNSITO</w:t>
            </w:r>
          </w:p>
        </w:tc>
        <w:tc>
          <w:tcPr>
            <w:tcW w:w="567" w:type="dxa"/>
            <w:shd w:val="clear" w:color="auto" w:fill="auto"/>
            <w:vAlign w:val="center"/>
            <w:hideMark/>
          </w:tcPr>
          <w:p w14:paraId="13197F5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850" w:type="dxa"/>
            <w:shd w:val="clear" w:color="auto" w:fill="auto"/>
            <w:vAlign w:val="center"/>
            <w:hideMark/>
          </w:tcPr>
          <w:p w14:paraId="54370F0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998" w:type="dxa"/>
            <w:shd w:val="clear" w:color="auto" w:fill="auto"/>
            <w:vAlign w:val="center"/>
            <w:hideMark/>
          </w:tcPr>
          <w:p w14:paraId="5F49A63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45" w:type="dxa"/>
            <w:shd w:val="clear" w:color="auto" w:fill="auto"/>
            <w:vAlign w:val="center"/>
            <w:hideMark/>
          </w:tcPr>
          <w:p w14:paraId="277A57C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629" w:type="dxa"/>
            <w:shd w:val="clear" w:color="auto" w:fill="auto"/>
            <w:vAlign w:val="center"/>
            <w:hideMark/>
          </w:tcPr>
          <w:p w14:paraId="1B87732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w:t>
            </w:r>
          </w:p>
        </w:tc>
        <w:tc>
          <w:tcPr>
            <w:tcW w:w="1497" w:type="dxa"/>
            <w:shd w:val="clear" w:color="auto" w:fill="auto"/>
            <w:vAlign w:val="center"/>
            <w:hideMark/>
          </w:tcPr>
          <w:p w14:paraId="36592F34" w14:textId="06F1F9B7" w:rsidR="0005493C" w:rsidRPr="00E35B9B" w:rsidRDefault="006E7EA6" w:rsidP="00E029AD">
            <w:pPr>
              <w:jc w:val="center"/>
              <w:rPr>
                <w:rFonts w:ascii="AvantGarde Bk BT" w:hAnsi="AvantGarde Bk BT" w:cs="Times New Roman"/>
                <w:sz w:val="14"/>
                <w:szCs w:val="18"/>
              </w:rPr>
            </w:pPr>
            <w:r w:rsidRPr="00E35B9B">
              <w:rPr>
                <w:rFonts w:ascii="AvantGarde Bk BT" w:hAnsi="AvantGarde Bk BT"/>
                <w:sz w:val="14"/>
                <w:szCs w:val="18"/>
              </w:rPr>
              <w:t>PLANEACIÓN DE SISTEMAS O URBANIZACIÓN</w:t>
            </w:r>
          </w:p>
        </w:tc>
      </w:tr>
      <w:tr w:rsidR="0005493C" w:rsidRPr="00E35B9B" w14:paraId="52C9891C" w14:textId="77777777" w:rsidTr="00DF161C">
        <w:trPr>
          <w:trHeight w:val="503"/>
          <w:jc w:val="center"/>
        </w:trPr>
        <w:tc>
          <w:tcPr>
            <w:tcW w:w="4112" w:type="dxa"/>
            <w:shd w:val="clear" w:color="auto" w:fill="auto"/>
            <w:vAlign w:val="center"/>
            <w:hideMark/>
          </w:tcPr>
          <w:p w14:paraId="15FB9B2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ASTRONOMÍA DE POSICIÓN</w:t>
            </w:r>
          </w:p>
        </w:tc>
        <w:tc>
          <w:tcPr>
            <w:tcW w:w="567" w:type="dxa"/>
            <w:shd w:val="clear" w:color="auto" w:fill="auto"/>
            <w:vAlign w:val="center"/>
            <w:hideMark/>
          </w:tcPr>
          <w:p w14:paraId="707B90E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850" w:type="dxa"/>
            <w:shd w:val="clear" w:color="auto" w:fill="auto"/>
            <w:vAlign w:val="center"/>
            <w:hideMark/>
          </w:tcPr>
          <w:p w14:paraId="4F733CD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998" w:type="dxa"/>
            <w:shd w:val="clear" w:color="auto" w:fill="auto"/>
            <w:vAlign w:val="center"/>
            <w:hideMark/>
          </w:tcPr>
          <w:p w14:paraId="12F3052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45" w:type="dxa"/>
            <w:shd w:val="clear" w:color="auto" w:fill="auto"/>
            <w:vAlign w:val="center"/>
            <w:hideMark/>
          </w:tcPr>
          <w:p w14:paraId="1019E10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629" w:type="dxa"/>
            <w:shd w:val="clear" w:color="auto" w:fill="auto"/>
            <w:vAlign w:val="center"/>
            <w:hideMark/>
          </w:tcPr>
          <w:p w14:paraId="4BDB331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97" w:type="dxa"/>
            <w:shd w:val="clear" w:color="auto" w:fill="auto"/>
            <w:vAlign w:val="center"/>
            <w:hideMark/>
          </w:tcPr>
          <w:p w14:paraId="3344003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TOPOGRAFÍA I</w:t>
            </w:r>
          </w:p>
        </w:tc>
      </w:tr>
      <w:tr w:rsidR="0005493C" w:rsidRPr="00E35B9B" w14:paraId="454B2DD0" w14:textId="77777777" w:rsidTr="00DF161C">
        <w:trPr>
          <w:trHeight w:val="503"/>
          <w:jc w:val="center"/>
        </w:trPr>
        <w:tc>
          <w:tcPr>
            <w:tcW w:w="4112" w:type="dxa"/>
            <w:shd w:val="clear" w:color="auto" w:fill="auto"/>
            <w:vAlign w:val="center"/>
            <w:hideMark/>
          </w:tcPr>
          <w:p w14:paraId="189DE16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PRÁCTICAS DE ASTRONOMIA DE POSICIÓN</w:t>
            </w:r>
          </w:p>
        </w:tc>
        <w:tc>
          <w:tcPr>
            <w:tcW w:w="567" w:type="dxa"/>
            <w:shd w:val="clear" w:color="auto" w:fill="auto"/>
            <w:vAlign w:val="center"/>
            <w:hideMark/>
          </w:tcPr>
          <w:p w14:paraId="7BDDB57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850" w:type="dxa"/>
            <w:shd w:val="clear" w:color="auto" w:fill="auto"/>
            <w:vAlign w:val="center"/>
            <w:hideMark/>
          </w:tcPr>
          <w:p w14:paraId="0386754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584E451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45" w:type="dxa"/>
            <w:shd w:val="clear" w:color="auto" w:fill="auto"/>
            <w:vAlign w:val="center"/>
            <w:hideMark/>
          </w:tcPr>
          <w:p w14:paraId="4DBC64F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629" w:type="dxa"/>
            <w:shd w:val="clear" w:color="auto" w:fill="auto"/>
            <w:vAlign w:val="center"/>
            <w:hideMark/>
          </w:tcPr>
          <w:p w14:paraId="4F79E54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w:t>
            </w:r>
          </w:p>
        </w:tc>
        <w:tc>
          <w:tcPr>
            <w:tcW w:w="1497" w:type="dxa"/>
            <w:shd w:val="clear" w:color="auto" w:fill="auto"/>
            <w:vAlign w:val="center"/>
            <w:hideMark/>
          </w:tcPr>
          <w:p w14:paraId="125E435E" w14:textId="77777777" w:rsidR="0005493C" w:rsidRPr="00E35B9B" w:rsidRDefault="0005493C" w:rsidP="00E029AD">
            <w:pPr>
              <w:jc w:val="center"/>
              <w:rPr>
                <w:rFonts w:ascii="AvantGarde Bk BT" w:hAnsi="AvantGarde Bk BT" w:cs="Times New Roman"/>
                <w:color w:val="000000"/>
                <w:sz w:val="12"/>
                <w:szCs w:val="18"/>
                <w:lang w:val="es-ES" w:eastAsia="es-ES"/>
              </w:rPr>
            </w:pPr>
            <w:r w:rsidRPr="00E35B9B">
              <w:rPr>
                <w:rFonts w:ascii="AvantGarde Bk BT" w:hAnsi="AvantGarde Bk BT" w:cs="Times New Roman"/>
                <w:color w:val="000000"/>
                <w:sz w:val="12"/>
                <w:szCs w:val="18"/>
                <w:lang w:val="es-ES" w:eastAsia="es-ES"/>
              </w:rPr>
              <w:t>SIMULTÁNEA O POSTERIOR A ASTRONOMÍA DE POSICIÓN</w:t>
            </w:r>
          </w:p>
        </w:tc>
      </w:tr>
      <w:tr w:rsidR="0005493C" w:rsidRPr="00E35B9B" w14:paraId="2C565FE5" w14:textId="77777777" w:rsidTr="00DF161C">
        <w:trPr>
          <w:trHeight w:val="503"/>
          <w:jc w:val="center"/>
        </w:trPr>
        <w:tc>
          <w:tcPr>
            <w:tcW w:w="4112" w:type="dxa"/>
            <w:shd w:val="clear" w:color="auto" w:fill="auto"/>
            <w:vAlign w:val="center"/>
            <w:hideMark/>
          </w:tcPr>
          <w:p w14:paraId="7029550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TOPOGRAFÍA SUBTERRÁNEA</w:t>
            </w:r>
          </w:p>
        </w:tc>
        <w:tc>
          <w:tcPr>
            <w:tcW w:w="567" w:type="dxa"/>
            <w:shd w:val="clear" w:color="auto" w:fill="auto"/>
            <w:vAlign w:val="center"/>
            <w:hideMark/>
          </w:tcPr>
          <w:p w14:paraId="7CB0174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850" w:type="dxa"/>
            <w:shd w:val="clear" w:color="auto" w:fill="auto"/>
            <w:vAlign w:val="center"/>
            <w:hideMark/>
          </w:tcPr>
          <w:p w14:paraId="0A79027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998" w:type="dxa"/>
            <w:shd w:val="clear" w:color="auto" w:fill="auto"/>
            <w:vAlign w:val="center"/>
            <w:hideMark/>
          </w:tcPr>
          <w:p w14:paraId="5F61423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45" w:type="dxa"/>
            <w:shd w:val="clear" w:color="auto" w:fill="auto"/>
            <w:vAlign w:val="center"/>
            <w:hideMark/>
          </w:tcPr>
          <w:p w14:paraId="3135F26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629" w:type="dxa"/>
            <w:shd w:val="clear" w:color="auto" w:fill="auto"/>
            <w:vAlign w:val="center"/>
            <w:hideMark/>
          </w:tcPr>
          <w:p w14:paraId="7DA20D2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97" w:type="dxa"/>
            <w:shd w:val="clear" w:color="auto" w:fill="auto"/>
            <w:vAlign w:val="center"/>
            <w:hideMark/>
          </w:tcPr>
          <w:p w14:paraId="4CDF449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GEOTECNIA</w:t>
            </w:r>
          </w:p>
        </w:tc>
      </w:tr>
      <w:tr w:rsidR="0005493C" w:rsidRPr="00E35B9B" w14:paraId="0099D05E" w14:textId="77777777" w:rsidTr="00DF161C">
        <w:trPr>
          <w:trHeight w:val="503"/>
          <w:jc w:val="center"/>
        </w:trPr>
        <w:tc>
          <w:tcPr>
            <w:tcW w:w="4112" w:type="dxa"/>
            <w:shd w:val="clear" w:color="auto" w:fill="auto"/>
            <w:vAlign w:val="center"/>
            <w:hideMark/>
          </w:tcPr>
          <w:p w14:paraId="08A9994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PRÁCTICA DE TOPOGRAFIA SUBTERRÁNEA</w:t>
            </w:r>
          </w:p>
        </w:tc>
        <w:tc>
          <w:tcPr>
            <w:tcW w:w="567" w:type="dxa"/>
            <w:shd w:val="clear" w:color="auto" w:fill="auto"/>
            <w:vAlign w:val="center"/>
            <w:hideMark/>
          </w:tcPr>
          <w:p w14:paraId="6D69FE6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850" w:type="dxa"/>
            <w:shd w:val="clear" w:color="auto" w:fill="auto"/>
            <w:vAlign w:val="center"/>
            <w:hideMark/>
          </w:tcPr>
          <w:p w14:paraId="1651857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5079199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45" w:type="dxa"/>
            <w:shd w:val="clear" w:color="auto" w:fill="auto"/>
            <w:vAlign w:val="center"/>
            <w:hideMark/>
          </w:tcPr>
          <w:p w14:paraId="50D7920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629" w:type="dxa"/>
            <w:shd w:val="clear" w:color="auto" w:fill="auto"/>
            <w:vAlign w:val="center"/>
            <w:hideMark/>
          </w:tcPr>
          <w:p w14:paraId="79098D5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w:t>
            </w:r>
          </w:p>
        </w:tc>
        <w:tc>
          <w:tcPr>
            <w:tcW w:w="1497" w:type="dxa"/>
            <w:shd w:val="clear" w:color="auto" w:fill="auto"/>
            <w:vAlign w:val="center"/>
            <w:hideMark/>
          </w:tcPr>
          <w:p w14:paraId="7E7F9C3D" w14:textId="77777777" w:rsidR="0005493C" w:rsidRPr="00E35B9B" w:rsidRDefault="0005493C" w:rsidP="00E029AD">
            <w:pPr>
              <w:jc w:val="center"/>
              <w:rPr>
                <w:rFonts w:ascii="AvantGarde Bk BT" w:hAnsi="AvantGarde Bk BT" w:cs="Times New Roman"/>
                <w:color w:val="000000"/>
                <w:sz w:val="12"/>
                <w:szCs w:val="18"/>
                <w:lang w:val="es-ES" w:eastAsia="es-ES"/>
              </w:rPr>
            </w:pPr>
            <w:r w:rsidRPr="00E35B9B">
              <w:rPr>
                <w:rFonts w:ascii="AvantGarde Bk BT" w:hAnsi="AvantGarde Bk BT" w:cs="Times New Roman"/>
                <w:color w:val="000000"/>
                <w:sz w:val="12"/>
                <w:szCs w:val="18"/>
                <w:lang w:val="es-ES" w:eastAsia="es-ES"/>
              </w:rPr>
              <w:t>SIMULTÁNEA O POSTERIOR A TOPOGRAFÍA SUBTERRÁNEA</w:t>
            </w:r>
          </w:p>
        </w:tc>
      </w:tr>
    </w:tbl>
    <w:p w14:paraId="65A077C1" w14:textId="77777777" w:rsidR="000B5EEB" w:rsidRPr="00E35B9B" w:rsidRDefault="000B5EEB">
      <w:r w:rsidRPr="00E35B9B">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2"/>
        <w:gridCol w:w="567"/>
        <w:gridCol w:w="850"/>
        <w:gridCol w:w="998"/>
        <w:gridCol w:w="845"/>
        <w:gridCol w:w="629"/>
        <w:gridCol w:w="1497"/>
      </w:tblGrid>
      <w:tr w:rsidR="003078BA" w:rsidRPr="00E35B9B" w14:paraId="0018F572" w14:textId="77777777" w:rsidTr="00DF161C">
        <w:trPr>
          <w:trHeight w:val="495"/>
          <w:jc w:val="center"/>
        </w:trPr>
        <w:tc>
          <w:tcPr>
            <w:tcW w:w="4112" w:type="dxa"/>
            <w:shd w:val="clear" w:color="auto" w:fill="auto"/>
            <w:vAlign w:val="center"/>
            <w:hideMark/>
          </w:tcPr>
          <w:p w14:paraId="5BEEFF22" w14:textId="72A601D0" w:rsidR="003078BA" w:rsidRPr="00E35B9B" w:rsidRDefault="003078BA" w:rsidP="000B5EEB">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lastRenderedPageBreak/>
              <w:t>UNIDADES DE APRENDIZAJE</w:t>
            </w:r>
          </w:p>
        </w:tc>
        <w:tc>
          <w:tcPr>
            <w:tcW w:w="567" w:type="dxa"/>
            <w:shd w:val="clear" w:color="auto" w:fill="auto"/>
            <w:vAlign w:val="center"/>
            <w:hideMark/>
          </w:tcPr>
          <w:p w14:paraId="7ABEAEE4" w14:textId="77777777" w:rsidR="003078BA" w:rsidRPr="00E35B9B" w:rsidRDefault="003078BA" w:rsidP="000B5EEB">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TIPO</w:t>
            </w:r>
          </w:p>
        </w:tc>
        <w:tc>
          <w:tcPr>
            <w:tcW w:w="850" w:type="dxa"/>
            <w:shd w:val="clear" w:color="auto" w:fill="auto"/>
            <w:vAlign w:val="center"/>
            <w:hideMark/>
          </w:tcPr>
          <w:p w14:paraId="00484995" w14:textId="77777777" w:rsidR="003078BA" w:rsidRPr="00E35B9B" w:rsidRDefault="003078BA" w:rsidP="000B5EEB">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TEORÍA</w:t>
            </w:r>
          </w:p>
        </w:tc>
        <w:tc>
          <w:tcPr>
            <w:tcW w:w="998" w:type="dxa"/>
            <w:shd w:val="clear" w:color="auto" w:fill="auto"/>
            <w:vAlign w:val="center"/>
            <w:hideMark/>
          </w:tcPr>
          <w:p w14:paraId="703B8A34" w14:textId="77777777" w:rsidR="003078BA" w:rsidRPr="00E35B9B" w:rsidRDefault="003078BA" w:rsidP="000B5EEB">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PRÁCTICA</w:t>
            </w:r>
          </w:p>
        </w:tc>
        <w:tc>
          <w:tcPr>
            <w:tcW w:w="845" w:type="dxa"/>
            <w:shd w:val="clear" w:color="auto" w:fill="auto"/>
            <w:vAlign w:val="center"/>
            <w:hideMark/>
          </w:tcPr>
          <w:p w14:paraId="3731EC1F" w14:textId="77777777" w:rsidR="003078BA" w:rsidRPr="00E35B9B" w:rsidRDefault="003078BA" w:rsidP="000B5EEB">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HORAS TOTALES</w:t>
            </w:r>
          </w:p>
        </w:tc>
        <w:tc>
          <w:tcPr>
            <w:tcW w:w="629" w:type="dxa"/>
            <w:shd w:val="clear" w:color="auto" w:fill="auto"/>
            <w:vAlign w:val="center"/>
            <w:hideMark/>
          </w:tcPr>
          <w:p w14:paraId="113C3376" w14:textId="77777777" w:rsidR="003078BA" w:rsidRPr="00E35B9B" w:rsidRDefault="003078BA" w:rsidP="000B5EEB">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CRÉD</w:t>
            </w:r>
          </w:p>
        </w:tc>
        <w:tc>
          <w:tcPr>
            <w:tcW w:w="1497" w:type="dxa"/>
            <w:shd w:val="clear" w:color="auto" w:fill="auto"/>
            <w:vAlign w:val="center"/>
            <w:hideMark/>
          </w:tcPr>
          <w:p w14:paraId="4D8EF34F" w14:textId="77777777" w:rsidR="003078BA" w:rsidRPr="00E35B9B" w:rsidRDefault="003078BA" w:rsidP="000B5EEB">
            <w:pPr>
              <w:jc w:val="center"/>
              <w:rPr>
                <w:rFonts w:ascii="AvantGarde Bk BT" w:hAnsi="AvantGarde Bk BT" w:cs="Times New Roman"/>
                <w:b/>
                <w:bCs/>
                <w:color w:val="000000"/>
                <w:sz w:val="16"/>
                <w:szCs w:val="16"/>
                <w:lang w:val="es-ES" w:eastAsia="es-ES"/>
              </w:rPr>
            </w:pPr>
            <w:r w:rsidRPr="00E35B9B">
              <w:rPr>
                <w:rFonts w:ascii="AvantGarde Bk BT" w:hAnsi="AvantGarde Bk BT" w:cs="Times New Roman"/>
                <w:b/>
                <w:bCs/>
                <w:color w:val="000000"/>
                <w:sz w:val="16"/>
                <w:szCs w:val="16"/>
                <w:lang w:val="es-ES" w:eastAsia="es-ES"/>
              </w:rPr>
              <w:t>PRERREQUISITO</w:t>
            </w:r>
          </w:p>
        </w:tc>
      </w:tr>
      <w:tr w:rsidR="0005493C" w:rsidRPr="00E35B9B" w14:paraId="23B4B0D0" w14:textId="77777777" w:rsidTr="00DF161C">
        <w:trPr>
          <w:trHeight w:val="536"/>
          <w:jc w:val="center"/>
        </w:trPr>
        <w:tc>
          <w:tcPr>
            <w:tcW w:w="4112" w:type="dxa"/>
            <w:shd w:val="clear" w:color="auto" w:fill="auto"/>
            <w:vAlign w:val="center"/>
            <w:hideMark/>
          </w:tcPr>
          <w:p w14:paraId="27DB518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SISTEMAS DE INFORMACIÓN GEOGRÁFICA II</w:t>
            </w:r>
          </w:p>
        </w:tc>
        <w:tc>
          <w:tcPr>
            <w:tcW w:w="567" w:type="dxa"/>
            <w:shd w:val="clear" w:color="auto" w:fill="auto"/>
            <w:vAlign w:val="center"/>
            <w:hideMark/>
          </w:tcPr>
          <w:p w14:paraId="23D3AEC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850" w:type="dxa"/>
            <w:shd w:val="clear" w:color="auto" w:fill="auto"/>
            <w:vAlign w:val="center"/>
            <w:hideMark/>
          </w:tcPr>
          <w:p w14:paraId="0AE46AD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998" w:type="dxa"/>
            <w:shd w:val="clear" w:color="auto" w:fill="auto"/>
            <w:vAlign w:val="center"/>
            <w:hideMark/>
          </w:tcPr>
          <w:p w14:paraId="77E261F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45" w:type="dxa"/>
            <w:shd w:val="clear" w:color="auto" w:fill="auto"/>
            <w:vAlign w:val="center"/>
            <w:hideMark/>
          </w:tcPr>
          <w:p w14:paraId="42D57CB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100</w:t>
            </w:r>
          </w:p>
        </w:tc>
        <w:tc>
          <w:tcPr>
            <w:tcW w:w="629" w:type="dxa"/>
            <w:shd w:val="clear" w:color="auto" w:fill="auto"/>
            <w:vAlign w:val="center"/>
            <w:hideMark/>
          </w:tcPr>
          <w:p w14:paraId="131D4B7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9</w:t>
            </w:r>
          </w:p>
        </w:tc>
        <w:tc>
          <w:tcPr>
            <w:tcW w:w="1497" w:type="dxa"/>
            <w:shd w:val="clear" w:color="auto" w:fill="auto"/>
            <w:vAlign w:val="center"/>
            <w:hideMark/>
          </w:tcPr>
          <w:p w14:paraId="65E52B22"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SISTEMAS DE INFORMACIÓN GEOGRÁFICA I</w:t>
            </w:r>
          </w:p>
        </w:tc>
      </w:tr>
      <w:tr w:rsidR="0005493C" w:rsidRPr="00E35B9B" w14:paraId="6E8408F2" w14:textId="77777777" w:rsidTr="00DF161C">
        <w:trPr>
          <w:trHeight w:val="536"/>
          <w:jc w:val="center"/>
        </w:trPr>
        <w:tc>
          <w:tcPr>
            <w:tcW w:w="4112" w:type="dxa"/>
            <w:shd w:val="clear" w:color="auto" w:fill="auto"/>
            <w:vAlign w:val="center"/>
            <w:hideMark/>
          </w:tcPr>
          <w:p w14:paraId="65EFDFE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LOCALIZACIÓN Y TRAZO DE VÍAS</w:t>
            </w:r>
          </w:p>
        </w:tc>
        <w:tc>
          <w:tcPr>
            <w:tcW w:w="567" w:type="dxa"/>
            <w:shd w:val="clear" w:color="auto" w:fill="auto"/>
            <w:vAlign w:val="center"/>
            <w:hideMark/>
          </w:tcPr>
          <w:p w14:paraId="3E6D473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w:t>
            </w:r>
          </w:p>
        </w:tc>
        <w:tc>
          <w:tcPr>
            <w:tcW w:w="850" w:type="dxa"/>
            <w:shd w:val="clear" w:color="auto" w:fill="auto"/>
            <w:vAlign w:val="center"/>
            <w:hideMark/>
          </w:tcPr>
          <w:p w14:paraId="01518F2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998" w:type="dxa"/>
            <w:shd w:val="clear" w:color="auto" w:fill="auto"/>
            <w:vAlign w:val="center"/>
            <w:hideMark/>
          </w:tcPr>
          <w:p w14:paraId="30EC946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45" w:type="dxa"/>
            <w:shd w:val="clear" w:color="auto" w:fill="auto"/>
            <w:vAlign w:val="center"/>
            <w:hideMark/>
          </w:tcPr>
          <w:p w14:paraId="7F06A5E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40</w:t>
            </w:r>
          </w:p>
        </w:tc>
        <w:tc>
          <w:tcPr>
            <w:tcW w:w="629" w:type="dxa"/>
            <w:shd w:val="clear" w:color="auto" w:fill="auto"/>
            <w:vAlign w:val="center"/>
            <w:hideMark/>
          </w:tcPr>
          <w:p w14:paraId="3D16D2B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97" w:type="dxa"/>
            <w:shd w:val="clear" w:color="auto" w:fill="auto"/>
            <w:vAlign w:val="center"/>
            <w:hideMark/>
          </w:tcPr>
          <w:p w14:paraId="2F9E7F3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TOPOGRAFÍA III</w:t>
            </w:r>
          </w:p>
        </w:tc>
      </w:tr>
      <w:tr w:rsidR="0005493C" w:rsidRPr="00E35B9B" w14:paraId="4B300F80" w14:textId="77777777" w:rsidTr="00DF161C">
        <w:trPr>
          <w:trHeight w:val="536"/>
          <w:jc w:val="center"/>
        </w:trPr>
        <w:tc>
          <w:tcPr>
            <w:tcW w:w="4112" w:type="dxa"/>
            <w:shd w:val="clear" w:color="auto" w:fill="auto"/>
            <w:vAlign w:val="center"/>
            <w:hideMark/>
          </w:tcPr>
          <w:p w14:paraId="5A58182F"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PRACTICA DE LOCALIZACIÓN Y TRAZO DE VÍAS</w:t>
            </w:r>
          </w:p>
        </w:tc>
        <w:tc>
          <w:tcPr>
            <w:tcW w:w="567" w:type="dxa"/>
            <w:shd w:val="clear" w:color="auto" w:fill="auto"/>
            <w:vAlign w:val="center"/>
            <w:hideMark/>
          </w:tcPr>
          <w:p w14:paraId="00A4AF0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850" w:type="dxa"/>
            <w:shd w:val="clear" w:color="auto" w:fill="auto"/>
            <w:vAlign w:val="center"/>
            <w:hideMark/>
          </w:tcPr>
          <w:p w14:paraId="48DC2F6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42129C2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845" w:type="dxa"/>
            <w:shd w:val="clear" w:color="auto" w:fill="auto"/>
            <w:vAlign w:val="center"/>
            <w:hideMark/>
          </w:tcPr>
          <w:p w14:paraId="5EFCF8B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629" w:type="dxa"/>
            <w:shd w:val="clear" w:color="auto" w:fill="auto"/>
            <w:vAlign w:val="center"/>
            <w:hideMark/>
          </w:tcPr>
          <w:p w14:paraId="29DDF340"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97" w:type="dxa"/>
            <w:shd w:val="clear" w:color="auto" w:fill="auto"/>
            <w:vAlign w:val="center"/>
            <w:hideMark/>
          </w:tcPr>
          <w:p w14:paraId="42C99A45" w14:textId="77777777" w:rsidR="0005493C" w:rsidRPr="00E35B9B" w:rsidRDefault="0005493C" w:rsidP="00E029AD">
            <w:pPr>
              <w:jc w:val="center"/>
              <w:rPr>
                <w:rFonts w:ascii="AvantGarde Bk BT" w:hAnsi="AvantGarde Bk BT" w:cs="Times New Roman"/>
                <w:color w:val="000000"/>
                <w:sz w:val="12"/>
                <w:szCs w:val="18"/>
                <w:lang w:val="es-ES" w:eastAsia="es-ES"/>
              </w:rPr>
            </w:pPr>
            <w:r w:rsidRPr="00E35B9B">
              <w:rPr>
                <w:rFonts w:ascii="AvantGarde Bk BT" w:hAnsi="AvantGarde Bk BT" w:cs="Times New Roman"/>
                <w:color w:val="000000"/>
                <w:sz w:val="12"/>
                <w:szCs w:val="18"/>
                <w:lang w:val="es-ES" w:eastAsia="es-ES"/>
              </w:rPr>
              <w:t>SIMULTÁNEA O POSTERIOR A LOCALIZACIÓN Y TRAZO DE VIAS</w:t>
            </w:r>
          </w:p>
        </w:tc>
      </w:tr>
      <w:tr w:rsidR="0005493C" w:rsidRPr="00E35B9B" w14:paraId="696FFAB1" w14:textId="77777777" w:rsidTr="00DF161C">
        <w:trPr>
          <w:trHeight w:val="536"/>
          <w:jc w:val="center"/>
        </w:trPr>
        <w:tc>
          <w:tcPr>
            <w:tcW w:w="4112" w:type="dxa"/>
            <w:shd w:val="clear" w:color="auto" w:fill="auto"/>
            <w:vAlign w:val="center"/>
            <w:hideMark/>
          </w:tcPr>
          <w:p w14:paraId="0DCF717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PERCEPCION REMOTA II</w:t>
            </w:r>
          </w:p>
        </w:tc>
        <w:tc>
          <w:tcPr>
            <w:tcW w:w="567" w:type="dxa"/>
            <w:shd w:val="clear" w:color="auto" w:fill="auto"/>
            <w:vAlign w:val="center"/>
            <w:hideMark/>
          </w:tcPr>
          <w:p w14:paraId="6A401B5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850" w:type="dxa"/>
            <w:shd w:val="clear" w:color="auto" w:fill="auto"/>
            <w:vAlign w:val="center"/>
            <w:hideMark/>
          </w:tcPr>
          <w:p w14:paraId="3866059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998" w:type="dxa"/>
            <w:shd w:val="clear" w:color="auto" w:fill="auto"/>
            <w:vAlign w:val="center"/>
            <w:hideMark/>
          </w:tcPr>
          <w:p w14:paraId="3CF2418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845" w:type="dxa"/>
            <w:shd w:val="clear" w:color="auto" w:fill="auto"/>
            <w:vAlign w:val="center"/>
            <w:hideMark/>
          </w:tcPr>
          <w:p w14:paraId="34C8F50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100</w:t>
            </w:r>
          </w:p>
        </w:tc>
        <w:tc>
          <w:tcPr>
            <w:tcW w:w="629" w:type="dxa"/>
            <w:shd w:val="clear" w:color="auto" w:fill="auto"/>
            <w:vAlign w:val="center"/>
            <w:hideMark/>
          </w:tcPr>
          <w:p w14:paraId="1C6C88E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w:t>
            </w:r>
          </w:p>
        </w:tc>
        <w:tc>
          <w:tcPr>
            <w:tcW w:w="1497" w:type="dxa"/>
            <w:shd w:val="clear" w:color="auto" w:fill="auto"/>
            <w:vAlign w:val="center"/>
            <w:hideMark/>
          </w:tcPr>
          <w:p w14:paraId="0ACCAF5B"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PERCEPCIÓN REMOTA I</w:t>
            </w:r>
          </w:p>
        </w:tc>
      </w:tr>
      <w:tr w:rsidR="0005493C" w:rsidRPr="00E35B9B" w14:paraId="2B7C1520" w14:textId="77777777" w:rsidTr="00DF161C">
        <w:trPr>
          <w:trHeight w:val="536"/>
          <w:jc w:val="center"/>
        </w:trPr>
        <w:tc>
          <w:tcPr>
            <w:tcW w:w="4112" w:type="dxa"/>
            <w:shd w:val="clear" w:color="auto" w:fill="auto"/>
            <w:vAlign w:val="center"/>
            <w:hideMark/>
          </w:tcPr>
          <w:p w14:paraId="07F140D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SEMINARIO DEL MÓDULO DE TOPOGRAFÍA</w:t>
            </w:r>
          </w:p>
        </w:tc>
        <w:tc>
          <w:tcPr>
            <w:tcW w:w="567" w:type="dxa"/>
            <w:shd w:val="clear" w:color="auto" w:fill="auto"/>
            <w:vAlign w:val="center"/>
            <w:hideMark/>
          </w:tcPr>
          <w:p w14:paraId="4D50C76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850" w:type="dxa"/>
            <w:shd w:val="clear" w:color="auto" w:fill="auto"/>
            <w:vAlign w:val="center"/>
            <w:hideMark/>
          </w:tcPr>
          <w:p w14:paraId="2EFE91B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998" w:type="dxa"/>
            <w:shd w:val="clear" w:color="auto" w:fill="auto"/>
            <w:vAlign w:val="center"/>
            <w:hideMark/>
          </w:tcPr>
          <w:p w14:paraId="7728BE0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45" w:type="dxa"/>
            <w:shd w:val="clear" w:color="auto" w:fill="auto"/>
            <w:vAlign w:val="center"/>
            <w:hideMark/>
          </w:tcPr>
          <w:p w14:paraId="710F9E6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629" w:type="dxa"/>
            <w:shd w:val="clear" w:color="auto" w:fill="auto"/>
            <w:vAlign w:val="center"/>
            <w:hideMark/>
          </w:tcPr>
          <w:p w14:paraId="7F3D0A1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7</w:t>
            </w:r>
          </w:p>
        </w:tc>
        <w:tc>
          <w:tcPr>
            <w:tcW w:w="1497" w:type="dxa"/>
            <w:shd w:val="clear" w:color="auto" w:fill="auto"/>
            <w:vAlign w:val="center"/>
            <w:hideMark/>
          </w:tcPr>
          <w:p w14:paraId="63B82BFB"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SIMULTÁNEA O POSTERIOR A TOPOGRAFÍA III</w:t>
            </w:r>
          </w:p>
        </w:tc>
      </w:tr>
      <w:tr w:rsidR="0005493C" w:rsidRPr="00E35B9B" w14:paraId="3764E8A0" w14:textId="77777777" w:rsidTr="00DF161C">
        <w:trPr>
          <w:trHeight w:val="536"/>
          <w:jc w:val="center"/>
        </w:trPr>
        <w:tc>
          <w:tcPr>
            <w:tcW w:w="4112" w:type="dxa"/>
            <w:shd w:val="clear" w:color="auto" w:fill="auto"/>
            <w:vAlign w:val="center"/>
            <w:hideMark/>
          </w:tcPr>
          <w:p w14:paraId="5243376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SEMINARIO DEL MÓDULO DE GEOMÁTICA</w:t>
            </w:r>
          </w:p>
        </w:tc>
        <w:tc>
          <w:tcPr>
            <w:tcW w:w="567" w:type="dxa"/>
            <w:shd w:val="clear" w:color="auto" w:fill="auto"/>
            <w:vAlign w:val="center"/>
            <w:hideMark/>
          </w:tcPr>
          <w:p w14:paraId="77B14EE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850" w:type="dxa"/>
            <w:shd w:val="clear" w:color="auto" w:fill="auto"/>
            <w:vAlign w:val="center"/>
            <w:hideMark/>
          </w:tcPr>
          <w:p w14:paraId="682C974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998" w:type="dxa"/>
            <w:shd w:val="clear" w:color="auto" w:fill="auto"/>
            <w:vAlign w:val="center"/>
            <w:hideMark/>
          </w:tcPr>
          <w:p w14:paraId="11B49B2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45" w:type="dxa"/>
            <w:shd w:val="clear" w:color="auto" w:fill="auto"/>
            <w:vAlign w:val="center"/>
            <w:hideMark/>
          </w:tcPr>
          <w:p w14:paraId="58B19DA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629" w:type="dxa"/>
            <w:shd w:val="clear" w:color="auto" w:fill="auto"/>
            <w:vAlign w:val="center"/>
            <w:hideMark/>
          </w:tcPr>
          <w:p w14:paraId="30FB0CF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7</w:t>
            </w:r>
          </w:p>
        </w:tc>
        <w:tc>
          <w:tcPr>
            <w:tcW w:w="1497" w:type="dxa"/>
            <w:shd w:val="clear" w:color="auto" w:fill="auto"/>
            <w:vAlign w:val="center"/>
            <w:hideMark/>
          </w:tcPr>
          <w:p w14:paraId="2A2DBAD3" w14:textId="77777777" w:rsidR="0005493C" w:rsidRPr="00E35B9B" w:rsidRDefault="0005493C" w:rsidP="00E029AD">
            <w:pPr>
              <w:jc w:val="center"/>
              <w:rPr>
                <w:rFonts w:ascii="AvantGarde Bk BT" w:hAnsi="AvantGarde Bk BT" w:cs="Times New Roman"/>
                <w:color w:val="000000"/>
                <w:sz w:val="12"/>
                <w:szCs w:val="18"/>
                <w:lang w:val="es-ES" w:eastAsia="es-ES"/>
              </w:rPr>
            </w:pPr>
            <w:r w:rsidRPr="00E35B9B">
              <w:rPr>
                <w:rFonts w:ascii="AvantGarde Bk BT" w:hAnsi="AvantGarde Bk BT" w:cs="Times New Roman"/>
                <w:color w:val="000000"/>
                <w:sz w:val="12"/>
                <w:szCs w:val="18"/>
                <w:lang w:val="es-ES" w:eastAsia="es-ES"/>
              </w:rPr>
              <w:t>SIMULTÁNEA O POSTERIOR A PERCEPCION REMOTA II</w:t>
            </w:r>
          </w:p>
        </w:tc>
      </w:tr>
      <w:tr w:rsidR="0005493C" w:rsidRPr="00E35B9B" w14:paraId="5DBD1F4C" w14:textId="77777777" w:rsidTr="00DF161C">
        <w:trPr>
          <w:trHeight w:val="586"/>
          <w:jc w:val="center"/>
        </w:trPr>
        <w:tc>
          <w:tcPr>
            <w:tcW w:w="4112" w:type="dxa"/>
            <w:shd w:val="clear" w:color="auto" w:fill="auto"/>
            <w:vAlign w:val="center"/>
            <w:hideMark/>
          </w:tcPr>
          <w:p w14:paraId="353D0FE7"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SEMINARIO DEL MÓDULO DE REPLANTEO DE OBRAS DE INGENIERÍA</w:t>
            </w:r>
          </w:p>
        </w:tc>
        <w:tc>
          <w:tcPr>
            <w:tcW w:w="567" w:type="dxa"/>
            <w:shd w:val="clear" w:color="auto" w:fill="auto"/>
            <w:vAlign w:val="center"/>
            <w:hideMark/>
          </w:tcPr>
          <w:p w14:paraId="0297D93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CT</w:t>
            </w:r>
          </w:p>
        </w:tc>
        <w:tc>
          <w:tcPr>
            <w:tcW w:w="850" w:type="dxa"/>
            <w:shd w:val="clear" w:color="auto" w:fill="auto"/>
            <w:vAlign w:val="center"/>
            <w:hideMark/>
          </w:tcPr>
          <w:p w14:paraId="1675446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998" w:type="dxa"/>
            <w:shd w:val="clear" w:color="auto" w:fill="auto"/>
            <w:vAlign w:val="center"/>
            <w:hideMark/>
          </w:tcPr>
          <w:p w14:paraId="2BCE4EC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60</w:t>
            </w:r>
          </w:p>
        </w:tc>
        <w:tc>
          <w:tcPr>
            <w:tcW w:w="845" w:type="dxa"/>
            <w:shd w:val="clear" w:color="auto" w:fill="auto"/>
            <w:vAlign w:val="center"/>
            <w:hideMark/>
          </w:tcPr>
          <w:p w14:paraId="24B128F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80</w:t>
            </w:r>
          </w:p>
        </w:tc>
        <w:tc>
          <w:tcPr>
            <w:tcW w:w="629" w:type="dxa"/>
            <w:shd w:val="clear" w:color="auto" w:fill="auto"/>
            <w:vAlign w:val="center"/>
            <w:hideMark/>
          </w:tcPr>
          <w:p w14:paraId="3B7CA10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7</w:t>
            </w:r>
          </w:p>
        </w:tc>
        <w:tc>
          <w:tcPr>
            <w:tcW w:w="1497" w:type="dxa"/>
            <w:shd w:val="clear" w:color="auto" w:fill="auto"/>
            <w:vAlign w:val="center"/>
            <w:hideMark/>
          </w:tcPr>
          <w:p w14:paraId="373A96EF"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SIMULTÁNEA O POSTERIOR A LOCALIZACIÓN Y TRAZO DE VÍAS</w:t>
            </w:r>
          </w:p>
        </w:tc>
      </w:tr>
      <w:tr w:rsidR="0005493C" w:rsidRPr="00E35B9B" w14:paraId="500EA99A" w14:textId="77777777" w:rsidTr="00DF161C">
        <w:trPr>
          <w:trHeight w:val="696"/>
          <w:jc w:val="center"/>
        </w:trPr>
        <w:tc>
          <w:tcPr>
            <w:tcW w:w="4112" w:type="dxa"/>
            <w:shd w:val="clear" w:color="auto" w:fill="auto"/>
            <w:vAlign w:val="center"/>
            <w:hideMark/>
          </w:tcPr>
          <w:p w14:paraId="3B668399"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PROYECTO MODULAR DE TOPOGRAFÍA</w:t>
            </w:r>
          </w:p>
        </w:tc>
        <w:tc>
          <w:tcPr>
            <w:tcW w:w="567" w:type="dxa"/>
            <w:shd w:val="clear" w:color="auto" w:fill="auto"/>
            <w:vAlign w:val="center"/>
            <w:hideMark/>
          </w:tcPr>
          <w:p w14:paraId="66D34804"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850" w:type="dxa"/>
            <w:shd w:val="clear" w:color="auto" w:fill="auto"/>
            <w:vAlign w:val="center"/>
            <w:hideMark/>
          </w:tcPr>
          <w:p w14:paraId="527EAD9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60D5BE5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45" w:type="dxa"/>
            <w:shd w:val="clear" w:color="auto" w:fill="auto"/>
            <w:vAlign w:val="center"/>
            <w:hideMark/>
          </w:tcPr>
          <w:p w14:paraId="02F4C716" w14:textId="77777777" w:rsidR="0005493C" w:rsidRPr="00E35B9B" w:rsidRDefault="0005493C" w:rsidP="00E029AD">
            <w:pPr>
              <w:jc w:val="center"/>
              <w:rPr>
                <w:rFonts w:ascii="AvantGarde Bk BT" w:hAnsi="AvantGarde Bk BT" w:cs="Times New Roman"/>
                <w:bCs/>
                <w:color w:val="000000"/>
                <w:sz w:val="18"/>
                <w:szCs w:val="18"/>
                <w:lang w:val="es-ES" w:eastAsia="es-ES"/>
              </w:rPr>
            </w:pPr>
            <w:r w:rsidRPr="00E35B9B">
              <w:rPr>
                <w:rFonts w:ascii="AvantGarde Bk BT" w:hAnsi="AvantGarde Bk BT" w:cs="Times New Roman"/>
                <w:bCs/>
                <w:color w:val="000000"/>
                <w:sz w:val="18"/>
                <w:szCs w:val="18"/>
                <w:lang w:val="es-ES" w:eastAsia="es-ES"/>
              </w:rPr>
              <w:t>20</w:t>
            </w:r>
          </w:p>
        </w:tc>
        <w:tc>
          <w:tcPr>
            <w:tcW w:w="629" w:type="dxa"/>
            <w:shd w:val="clear" w:color="auto" w:fill="auto"/>
            <w:vAlign w:val="center"/>
            <w:hideMark/>
          </w:tcPr>
          <w:p w14:paraId="03864D8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w:t>
            </w:r>
          </w:p>
        </w:tc>
        <w:tc>
          <w:tcPr>
            <w:tcW w:w="1497" w:type="dxa"/>
            <w:shd w:val="clear" w:color="auto" w:fill="auto"/>
            <w:hideMark/>
          </w:tcPr>
          <w:p w14:paraId="525989F7"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POSTERIOR A SEMINARIO DEL MÓDULO DE TOPOGRAFÍA</w:t>
            </w:r>
          </w:p>
        </w:tc>
      </w:tr>
      <w:tr w:rsidR="0005493C" w:rsidRPr="00E35B9B" w14:paraId="361715AC" w14:textId="77777777" w:rsidTr="00DF161C">
        <w:trPr>
          <w:trHeight w:val="609"/>
          <w:jc w:val="center"/>
        </w:trPr>
        <w:tc>
          <w:tcPr>
            <w:tcW w:w="4112" w:type="dxa"/>
            <w:shd w:val="clear" w:color="auto" w:fill="auto"/>
            <w:vAlign w:val="center"/>
            <w:hideMark/>
          </w:tcPr>
          <w:p w14:paraId="5D8D648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PROYECTO MODULAR DE GEOMÁTICA</w:t>
            </w:r>
          </w:p>
        </w:tc>
        <w:tc>
          <w:tcPr>
            <w:tcW w:w="567" w:type="dxa"/>
            <w:shd w:val="clear" w:color="auto" w:fill="auto"/>
            <w:vAlign w:val="center"/>
            <w:hideMark/>
          </w:tcPr>
          <w:p w14:paraId="1456FC0B"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850" w:type="dxa"/>
            <w:shd w:val="clear" w:color="auto" w:fill="auto"/>
            <w:vAlign w:val="center"/>
            <w:hideMark/>
          </w:tcPr>
          <w:p w14:paraId="680FF9C6"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47EE219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45" w:type="dxa"/>
            <w:shd w:val="clear" w:color="auto" w:fill="auto"/>
            <w:vAlign w:val="center"/>
            <w:hideMark/>
          </w:tcPr>
          <w:p w14:paraId="158B2640" w14:textId="77777777" w:rsidR="0005493C" w:rsidRPr="00E35B9B" w:rsidRDefault="0005493C" w:rsidP="00E029AD">
            <w:pPr>
              <w:jc w:val="center"/>
              <w:rPr>
                <w:rFonts w:ascii="AvantGarde Bk BT" w:hAnsi="AvantGarde Bk BT" w:cs="Times New Roman"/>
                <w:bCs/>
                <w:color w:val="000000"/>
                <w:sz w:val="18"/>
                <w:szCs w:val="18"/>
                <w:lang w:val="es-ES" w:eastAsia="es-ES"/>
              </w:rPr>
            </w:pPr>
            <w:r w:rsidRPr="00E35B9B">
              <w:rPr>
                <w:rFonts w:ascii="AvantGarde Bk BT" w:hAnsi="AvantGarde Bk BT" w:cs="Times New Roman"/>
                <w:bCs/>
                <w:color w:val="000000"/>
                <w:sz w:val="18"/>
                <w:szCs w:val="18"/>
                <w:lang w:val="es-ES" w:eastAsia="es-ES"/>
              </w:rPr>
              <w:t>20</w:t>
            </w:r>
          </w:p>
        </w:tc>
        <w:tc>
          <w:tcPr>
            <w:tcW w:w="629" w:type="dxa"/>
            <w:shd w:val="clear" w:color="auto" w:fill="auto"/>
            <w:vAlign w:val="center"/>
            <w:hideMark/>
          </w:tcPr>
          <w:p w14:paraId="164725EA"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w:t>
            </w:r>
          </w:p>
        </w:tc>
        <w:tc>
          <w:tcPr>
            <w:tcW w:w="1497" w:type="dxa"/>
            <w:shd w:val="clear" w:color="auto" w:fill="auto"/>
            <w:hideMark/>
          </w:tcPr>
          <w:p w14:paraId="4286527B"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POSTERIOR A SEMINARIO DEL MÓDULO DE GEOMÁTICA</w:t>
            </w:r>
          </w:p>
        </w:tc>
      </w:tr>
      <w:tr w:rsidR="0005493C" w:rsidRPr="00E35B9B" w14:paraId="52732AA4" w14:textId="77777777" w:rsidTr="00DF161C">
        <w:trPr>
          <w:trHeight w:val="676"/>
          <w:jc w:val="center"/>
        </w:trPr>
        <w:tc>
          <w:tcPr>
            <w:tcW w:w="4112" w:type="dxa"/>
            <w:shd w:val="clear" w:color="auto" w:fill="auto"/>
            <w:vAlign w:val="center"/>
            <w:hideMark/>
          </w:tcPr>
          <w:p w14:paraId="2EA72AEC"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PROYECTO MODULAR DE REPLANTEO</w:t>
            </w:r>
            <w:r w:rsidRPr="00E35B9B">
              <w:rPr>
                <w:rFonts w:ascii="AvantGarde Bk BT" w:hAnsi="AvantGarde Bk BT" w:cs="Times New Roman"/>
                <w:color w:val="FF0000"/>
                <w:sz w:val="18"/>
                <w:szCs w:val="18"/>
                <w:lang w:val="es-ES" w:eastAsia="es-ES"/>
              </w:rPr>
              <w:t xml:space="preserve"> </w:t>
            </w:r>
            <w:r w:rsidRPr="00E35B9B">
              <w:rPr>
                <w:rFonts w:ascii="AvantGarde Bk BT" w:hAnsi="AvantGarde Bk BT" w:cs="Times New Roman"/>
                <w:sz w:val="18"/>
                <w:szCs w:val="18"/>
                <w:lang w:val="es-ES" w:eastAsia="es-ES"/>
              </w:rPr>
              <w:t>DE OBRAS DE INGENIERÍA</w:t>
            </w:r>
          </w:p>
        </w:tc>
        <w:tc>
          <w:tcPr>
            <w:tcW w:w="567" w:type="dxa"/>
            <w:shd w:val="clear" w:color="auto" w:fill="auto"/>
            <w:vAlign w:val="center"/>
            <w:hideMark/>
          </w:tcPr>
          <w:p w14:paraId="5E26657E"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T</w:t>
            </w:r>
          </w:p>
        </w:tc>
        <w:tc>
          <w:tcPr>
            <w:tcW w:w="850" w:type="dxa"/>
            <w:shd w:val="clear" w:color="auto" w:fill="auto"/>
            <w:vAlign w:val="center"/>
            <w:hideMark/>
          </w:tcPr>
          <w:p w14:paraId="021070B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4BC1AD98"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20</w:t>
            </w:r>
          </w:p>
        </w:tc>
        <w:tc>
          <w:tcPr>
            <w:tcW w:w="845" w:type="dxa"/>
            <w:shd w:val="clear" w:color="auto" w:fill="auto"/>
            <w:vAlign w:val="center"/>
            <w:hideMark/>
          </w:tcPr>
          <w:p w14:paraId="602D7D21" w14:textId="77777777" w:rsidR="0005493C" w:rsidRPr="00E35B9B" w:rsidRDefault="0005493C" w:rsidP="00E029AD">
            <w:pPr>
              <w:jc w:val="center"/>
              <w:rPr>
                <w:rFonts w:ascii="AvantGarde Bk BT" w:hAnsi="AvantGarde Bk BT" w:cs="Times New Roman"/>
                <w:bCs/>
                <w:color w:val="000000"/>
                <w:sz w:val="18"/>
                <w:szCs w:val="18"/>
                <w:lang w:val="es-ES" w:eastAsia="es-ES"/>
              </w:rPr>
            </w:pPr>
            <w:r w:rsidRPr="00E35B9B">
              <w:rPr>
                <w:rFonts w:ascii="AvantGarde Bk BT" w:hAnsi="AvantGarde Bk BT" w:cs="Times New Roman"/>
                <w:bCs/>
                <w:color w:val="000000"/>
                <w:sz w:val="18"/>
                <w:szCs w:val="18"/>
                <w:lang w:val="es-ES" w:eastAsia="es-ES"/>
              </w:rPr>
              <w:t>20</w:t>
            </w:r>
          </w:p>
        </w:tc>
        <w:tc>
          <w:tcPr>
            <w:tcW w:w="629" w:type="dxa"/>
            <w:shd w:val="clear" w:color="auto" w:fill="auto"/>
            <w:vAlign w:val="center"/>
            <w:hideMark/>
          </w:tcPr>
          <w:p w14:paraId="4C2654D2"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1</w:t>
            </w:r>
          </w:p>
        </w:tc>
        <w:tc>
          <w:tcPr>
            <w:tcW w:w="1497" w:type="dxa"/>
            <w:shd w:val="clear" w:color="auto" w:fill="auto"/>
            <w:hideMark/>
          </w:tcPr>
          <w:p w14:paraId="7590E376" w14:textId="77777777" w:rsidR="0005493C" w:rsidRPr="00E35B9B" w:rsidRDefault="0005493C" w:rsidP="00E029AD">
            <w:pPr>
              <w:jc w:val="center"/>
              <w:rPr>
                <w:rFonts w:ascii="AvantGarde Bk BT" w:hAnsi="AvantGarde Bk BT" w:cs="Times New Roman"/>
                <w:color w:val="000000"/>
                <w:sz w:val="14"/>
                <w:szCs w:val="18"/>
                <w:lang w:val="es-ES" w:eastAsia="es-ES"/>
              </w:rPr>
            </w:pPr>
            <w:r w:rsidRPr="00E35B9B">
              <w:rPr>
                <w:rFonts w:ascii="AvantGarde Bk BT" w:hAnsi="AvantGarde Bk BT" w:cs="Times New Roman"/>
                <w:color w:val="000000"/>
                <w:sz w:val="14"/>
                <w:szCs w:val="18"/>
                <w:lang w:val="es-ES" w:eastAsia="es-ES"/>
              </w:rPr>
              <w:t>POSTERIOER AL SEMINARIO REPLANTEO DE OBRAS DE INGENIERÍA</w:t>
            </w:r>
          </w:p>
        </w:tc>
      </w:tr>
      <w:tr w:rsidR="0005493C" w:rsidRPr="00E35B9B" w14:paraId="28FF6728" w14:textId="77777777" w:rsidTr="00DF161C">
        <w:trPr>
          <w:trHeight w:val="539"/>
          <w:jc w:val="center"/>
        </w:trPr>
        <w:tc>
          <w:tcPr>
            <w:tcW w:w="4112" w:type="dxa"/>
            <w:shd w:val="clear" w:color="auto" w:fill="auto"/>
            <w:vAlign w:val="center"/>
            <w:hideMark/>
          </w:tcPr>
          <w:p w14:paraId="2737AA53"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PRÁCTICAS PROFESIONALES PARA INGENIERÍA EN TOPOGRAFÍA GEOMÁTICA</w:t>
            </w:r>
          </w:p>
        </w:tc>
        <w:tc>
          <w:tcPr>
            <w:tcW w:w="567" w:type="dxa"/>
            <w:shd w:val="clear" w:color="auto" w:fill="auto"/>
            <w:vAlign w:val="center"/>
            <w:hideMark/>
          </w:tcPr>
          <w:p w14:paraId="1D8DF657" w14:textId="104466C7" w:rsidR="0005493C" w:rsidRPr="00E35B9B" w:rsidRDefault="00A3186D"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P</w:t>
            </w:r>
          </w:p>
        </w:tc>
        <w:tc>
          <w:tcPr>
            <w:tcW w:w="850" w:type="dxa"/>
            <w:shd w:val="clear" w:color="auto" w:fill="auto"/>
            <w:vAlign w:val="center"/>
            <w:hideMark/>
          </w:tcPr>
          <w:p w14:paraId="6A302651"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998" w:type="dxa"/>
            <w:shd w:val="clear" w:color="auto" w:fill="auto"/>
            <w:vAlign w:val="center"/>
            <w:hideMark/>
          </w:tcPr>
          <w:p w14:paraId="543AF2E7" w14:textId="6359CD1D" w:rsidR="0005493C" w:rsidRPr="00E35B9B" w:rsidRDefault="00601C53"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0</w:t>
            </w:r>
          </w:p>
        </w:tc>
        <w:tc>
          <w:tcPr>
            <w:tcW w:w="845" w:type="dxa"/>
            <w:shd w:val="clear" w:color="auto" w:fill="auto"/>
            <w:vAlign w:val="center"/>
            <w:hideMark/>
          </w:tcPr>
          <w:p w14:paraId="74855CF5"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300</w:t>
            </w:r>
          </w:p>
        </w:tc>
        <w:tc>
          <w:tcPr>
            <w:tcW w:w="629" w:type="dxa"/>
            <w:shd w:val="clear" w:color="auto" w:fill="auto"/>
            <w:vAlign w:val="center"/>
            <w:hideMark/>
          </w:tcPr>
          <w:p w14:paraId="3B4C296D" w14:textId="77777777" w:rsidR="0005493C" w:rsidRPr="00E35B9B" w:rsidRDefault="0005493C" w:rsidP="00E029AD">
            <w:pPr>
              <w:jc w:val="center"/>
              <w:rPr>
                <w:rFonts w:ascii="AvantGarde Bk BT" w:hAnsi="AvantGarde Bk BT" w:cs="Times New Roman"/>
                <w:color w:val="000000"/>
                <w:sz w:val="18"/>
                <w:szCs w:val="18"/>
                <w:lang w:val="es-ES" w:eastAsia="es-ES"/>
              </w:rPr>
            </w:pPr>
            <w:r w:rsidRPr="00E35B9B">
              <w:rPr>
                <w:rFonts w:ascii="AvantGarde Bk BT" w:hAnsi="AvantGarde Bk BT" w:cs="Times New Roman"/>
                <w:color w:val="000000"/>
                <w:sz w:val="18"/>
                <w:szCs w:val="18"/>
                <w:lang w:val="es-ES" w:eastAsia="es-ES"/>
              </w:rPr>
              <w:t>5</w:t>
            </w:r>
          </w:p>
        </w:tc>
        <w:tc>
          <w:tcPr>
            <w:tcW w:w="1497" w:type="dxa"/>
            <w:shd w:val="clear" w:color="auto" w:fill="auto"/>
            <w:hideMark/>
          </w:tcPr>
          <w:p w14:paraId="73DE0F57" w14:textId="65A9FC73" w:rsidR="0005493C" w:rsidRPr="00E35B9B" w:rsidRDefault="0005493C" w:rsidP="00E029AD">
            <w:pPr>
              <w:jc w:val="center"/>
              <w:rPr>
                <w:rFonts w:ascii="AvantGarde Bk BT" w:hAnsi="AvantGarde Bk BT" w:cs="Times New Roman"/>
                <w:color w:val="000000"/>
                <w:sz w:val="14"/>
                <w:lang w:val="es-ES" w:eastAsia="es-ES"/>
              </w:rPr>
            </w:pPr>
            <w:r w:rsidRPr="00E35B9B">
              <w:rPr>
                <w:rFonts w:ascii="AvantGarde Bk BT" w:hAnsi="AvantGarde Bk BT" w:cs="Times New Roman"/>
                <w:color w:val="000000"/>
                <w:sz w:val="14"/>
                <w:szCs w:val="22"/>
                <w:lang w:val="es-ES" w:eastAsia="es-ES"/>
              </w:rPr>
              <w:t>50% de Créditos</w:t>
            </w:r>
          </w:p>
        </w:tc>
      </w:tr>
      <w:tr w:rsidR="0005493C" w:rsidRPr="00E35B9B" w14:paraId="523DD8E1" w14:textId="77777777" w:rsidTr="00DF161C">
        <w:trPr>
          <w:trHeight w:val="315"/>
          <w:jc w:val="center"/>
        </w:trPr>
        <w:tc>
          <w:tcPr>
            <w:tcW w:w="4112" w:type="dxa"/>
            <w:shd w:val="clear" w:color="auto" w:fill="auto"/>
            <w:vAlign w:val="center"/>
            <w:hideMark/>
          </w:tcPr>
          <w:p w14:paraId="69252865" w14:textId="77777777" w:rsidR="0005493C" w:rsidRPr="00E35B9B" w:rsidRDefault="0005493C"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TOTALES:</w:t>
            </w:r>
          </w:p>
        </w:tc>
        <w:tc>
          <w:tcPr>
            <w:tcW w:w="567" w:type="dxa"/>
            <w:shd w:val="clear" w:color="auto" w:fill="auto"/>
            <w:noWrap/>
            <w:hideMark/>
          </w:tcPr>
          <w:p w14:paraId="518B93BD" w14:textId="4546B0E7" w:rsidR="0005493C" w:rsidRPr="00E35B9B" w:rsidRDefault="0005493C" w:rsidP="00E029AD">
            <w:pPr>
              <w:jc w:val="center"/>
              <w:rPr>
                <w:rFonts w:ascii="AvantGarde Bk BT" w:hAnsi="AvantGarde Bk BT" w:cs="Times New Roman"/>
                <w:color w:val="000000"/>
                <w:lang w:val="es-ES" w:eastAsia="es-ES"/>
              </w:rPr>
            </w:pPr>
          </w:p>
        </w:tc>
        <w:tc>
          <w:tcPr>
            <w:tcW w:w="850" w:type="dxa"/>
            <w:shd w:val="clear" w:color="auto" w:fill="auto"/>
            <w:noWrap/>
            <w:vAlign w:val="center"/>
            <w:hideMark/>
          </w:tcPr>
          <w:p w14:paraId="72AFACD2" w14:textId="77777777" w:rsidR="0005493C" w:rsidRPr="00E35B9B" w:rsidRDefault="0005493C"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520</w:t>
            </w:r>
          </w:p>
        </w:tc>
        <w:tc>
          <w:tcPr>
            <w:tcW w:w="998" w:type="dxa"/>
            <w:shd w:val="clear" w:color="auto" w:fill="auto"/>
            <w:noWrap/>
            <w:vAlign w:val="center"/>
            <w:hideMark/>
          </w:tcPr>
          <w:p w14:paraId="5885FB75" w14:textId="3EE37093" w:rsidR="0005493C" w:rsidRPr="00E35B9B" w:rsidRDefault="00601C53"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860</w:t>
            </w:r>
          </w:p>
        </w:tc>
        <w:tc>
          <w:tcPr>
            <w:tcW w:w="845" w:type="dxa"/>
            <w:shd w:val="clear" w:color="auto" w:fill="auto"/>
            <w:noWrap/>
            <w:vAlign w:val="center"/>
            <w:hideMark/>
          </w:tcPr>
          <w:p w14:paraId="270CAB6B" w14:textId="7BA4C923" w:rsidR="0005493C" w:rsidRPr="00E35B9B" w:rsidRDefault="00601C53"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13</w:t>
            </w:r>
            <w:r w:rsidR="0005493C" w:rsidRPr="00E35B9B">
              <w:rPr>
                <w:rFonts w:ascii="AvantGarde Bk BT" w:hAnsi="AvantGarde Bk BT" w:cs="Times New Roman"/>
                <w:b/>
                <w:bCs/>
                <w:color w:val="000000"/>
                <w:sz w:val="18"/>
                <w:szCs w:val="18"/>
                <w:lang w:val="es-ES" w:eastAsia="es-ES"/>
              </w:rPr>
              <w:t>80</w:t>
            </w:r>
          </w:p>
        </w:tc>
        <w:tc>
          <w:tcPr>
            <w:tcW w:w="629" w:type="dxa"/>
            <w:shd w:val="clear" w:color="auto" w:fill="auto"/>
            <w:noWrap/>
            <w:vAlign w:val="center"/>
            <w:hideMark/>
          </w:tcPr>
          <w:p w14:paraId="2C1901A3" w14:textId="77777777" w:rsidR="0005493C" w:rsidRPr="00E35B9B" w:rsidRDefault="0005493C" w:rsidP="00E029AD">
            <w:pPr>
              <w:jc w:val="center"/>
              <w:rPr>
                <w:rFonts w:ascii="AvantGarde Bk BT" w:hAnsi="AvantGarde Bk BT" w:cs="Times New Roman"/>
                <w:b/>
                <w:bCs/>
                <w:color w:val="000000"/>
                <w:sz w:val="18"/>
                <w:szCs w:val="18"/>
                <w:lang w:val="es-ES" w:eastAsia="es-ES"/>
              </w:rPr>
            </w:pPr>
            <w:r w:rsidRPr="00E35B9B">
              <w:rPr>
                <w:rFonts w:ascii="AvantGarde Bk BT" w:hAnsi="AvantGarde Bk BT" w:cs="Times New Roman"/>
                <w:b/>
                <w:bCs/>
                <w:color w:val="000000"/>
                <w:sz w:val="18"/>
                <w:szCs w:val="18"/>
                <w:lang w:val="es-ES" w:eastAsia="es-ES"/>
              </w:rPr>
              <w:t>128</w:t>
            </w:r>
          </w:p>
        </w:tc>
        <w:tc>
          <w:tcPr>
            <w:tcW w:w="1497" w:type="dxa"/>
            <w:shd w:val="clear" w:color="auto" w:fill="auto"/>
            <w:noWrap/>
            <w:hideMark/>
          </w:tcPr>
          <w:p w14:paraId="566094EB" w14:textId="43FD61B0" w:rsidR="0005493C" w:rsidRPr="00E35B9B" w:rsidRDefault="0005493C" w:rsidP="00E029AD">
            <w:pPr>
              <w:jc w:val="center"/>
              <w:rPr>
                <w:rFonts w:ascii="AvantGarde Bk BT" w:hAnsi="AvantGarde Bk BT" w:cs="Times New Roman"/>
                <w:color w:val="000000"/>
                <w:lang w:val="es-ES" w:eastAsia="es-ES"/>
              </w:rPr>
            </w:pPr>
          </w:p>
        </w:tc>
      </w:tr>
    </w:tbl>
    <w:p w14:paraId="75E1AF08" w14:textId="77777777" w:rsidR="00FD3DDC" w:rsidRPr="00E35B9B" w:rsidRDefault="00FD3DDC" w:rsidP="0005493C">
      <w:pPr>
        <w:jc w:val="both"/>
      </w:pPr>
    </w:p>
    <w:p w14:paraId="5E48AEED" w14:textId="77777777" w:rsidR="003078BA" w:rsidRPr="00E35B9B" w:rsidRDefault="003078BA">
      <w:pPr>
        <w:spacing w:after="200" w:line="276" w:lineRule="auto"/>
        <w:rPr>
          <w:rFonts w:ascii="AvantGarde Bk BT" w:hAnsi="AvantGarde Bk BT"/>
          <w:b/>
          <w:sz w:val="22"/>
          <w:szCs w:val="22"/>
        </w:rPr>
      </w:pPr>
      <w:r w:rsidRPr="00E35B9B">
        <w:rPr>
          <w:rFonts w:ascii="AvantGarde Bk BT" w:hAnsi="AvantGarde Bk BT"/>
          <w:b/>
          <w:sz w:val="22"/>
          <w:szCs w:val="22"/>
        </w:rPr>
        <w:br w:type="page"/>
      </w:r>
    </w:p>
    <w:p w14:paraId="4B8E16EA" w14:textId="6C14352B" w:rsidR="0005493C" w:rsidRPr="00E35B9B" w:rsidRDefault="0005493C" w:rsidP="0005493C">
      <w:pPr>
        <w:keepNext/>
        <w:jc w:val="center"/>
        <w:outlineLvl w:val="3"/>
        <w:rPr>
          <w:rFonts w:ascii="AvantGarde Bk BT" w:hAnsi="AvantGarde Bk BT"/>
          <w:b/>
          <w:sz w:val="22"/>
          <w:szCs w:val="22"/>
        </w:rPr>
      </w:pPr>
      <w:r w:rsidRPr="00E35B9B">
        <w:rPr>
          <w:rFonts w:ascii="AvantGarde Bk BT" w:hAnsi="AvantGarde Bk BT"/>
          <w:b/>
          <w:sz w:val="22"/>
          <w:szCs w:val="22"/>
        </w:rPr>
        <w:lastRenderedPageBreak/>
        <w:t>Área de Formación Optativa Abierta</w:t>
      </w:r>
    </w:p>
    <w:p w14:paraId="588CBE6D" w14:textId="77777777" w:rsidR="003078BA" w:rsidRPr="00E35B9B" w:rsidRDefault="003078BA" w:rsidP="0005493C">
      <w:pPr>
        <w:keepNext/>
        <w:jc w:val="center"/>
        <w:outlineLvl w:val="3"/>
        <w:rPr>
          <w:rFonts w:ascii="AvantGarde Bk BT" w:hAnsi="AvantGarde Bk B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67"/>
        <w:gridCol w:w="850"/>
        <w:gridCol w:w="992"/>
        <w:gridCol w:w="851"/>
        <w:gridCol w:w="709"/>
        <w:gridCol w:w="1446"/>
      </w:tblGrid>
      <w:tr w:rsidR="0005493C" w:rsidRPr="00E35B9B" w14:paraId="7C460948" w14:textId="77777777" w:rsidTr="00DF161C">
        <w:trPr>
          <w:trHeight w:val="356"/>
          <w:jc w:val="center"/>
        </w:trPr>
        <w:tc>
          <w:tcPr>
            <w:tcW w:w="4112" w:type="dxa"/>
            <w:hideMark/>
          </w:tcPr>
          <w:p w14:paraId="2511EF98" w14:textId="77777777" w:rsidR="0005493C" w:rsidRPr="00E35B9B" w:rsidRDefault="0005493C" w:rsidP="003078BA">
            <w:pPr>
              <w:jc w:val="center"/>
              <w:rPr>
                <w:rFonts w:ascii="AvantGarde Bk BT" w:hAnsi="AvantGarde Bk BT"/>
                <w:b/>
                <w:bCs/>
                <w:sz w:val="16"/>
                <w:szCs w:val="16"/>
              </w:rPr>
            </w:pPr>
            <w:r w:rsidRPr="00E35B9B">
              <w:rPr>
                <w:rFonts w:ascii="AvantGarde Bk BT" w:hAnsi="AvantGarde Bk BT"/>
                <w:b/>
                <w:bCs/>
                <w:sz w:val="16"/>
                <w:szCs w:val="16"/>
              </w:rPr>
              <w:t>UNIDADES DE APRENDIZAJE</w:t>
            </w:r>
          </w:p>
        </w:tc>
        <w:tc>
          <w:tcPr>
            <w:tcW w:w="567" w:type="dxa"/>
            <w:hideMark/>
          </w:tcPr>
          <w:p w14:paraId="3C2152DD" w14:textId="77777777" w:rsidR="0005493C" w:rsidRPr="00E35B9B" w:rsidRDefault="0005493C" w:rsidP="003078BA">
            <w:pPr>
              <w:jc w:val="center"/>
              <w:rPr>
                <w:rFonts w:ascii="AvantGarde Bk BT" w:hAnsi="AvantGarde Bk BT"/>
                <w:b/>
                <w:bCs/>
                <w:sz w:val="16"/>
                <w:szCs w:val="16"/>
              </w:rPr>
            </w:pPr>
            <w:r w:rsidRPr="00E35B9B">
              <w:rPr>
                <w:rFonts w:ascii="AvantGarde Bk BT" w:hAnsi="AvantGarde Bk BT"/>
                <w:b/>
                <w:bCs/>
                <w:sz w:val="16"/>
                <w:szCs w:val="16"/>
              </w:rPr>
              <w:t>TIPO</w:t>
            </w:r>
          </w:p>
        </w:tc>
        <w:tc>
          <w:tcPr>
            <w:tcW w:w="850" w:type="dxa"/>
            <w:hideMark/>
          </w:tcPr>
          <w:p w14:paraId="6574CE69" w14:textId="77777777" w:rsidR="0005493C" w:rsidRPr="00E35B9B" w:rsidRDefault="0005493C" w:rsidP="003078BA">
            <w:pPr>
              <w:jc w:val="center"/>
              <w:rPr>
                <w:rFonts w:ascii="AvantGarde Bk BT" w:hAnsi="AvantGarde Bk BT"/>
                <w:b/>
                <w:bCs/>
                <w:sz w:val="16"/>
                <w:szCs w:val="16"/>
              </w:rPr>
            </w:pPr>
            <w:r w:rsidRPr="00E35B9B">
              <w:rPr>
                <w:rFonts w:ascii="AvantGarde Bk BT" w:hAnsi="AvantGarde Bk BT"/>
                <w:b/>
                <w:bCs/>
                <w:sz w:val="16"/>
                <w:szCs w:val="16"/>
              </w:rPr>
              <w:t>HORAS TEORÍA</w:t>
            </w:r>
          </w:p>
        </w:tc>
        <w:tc>
          <w:tcPr>
            <w:tcW w:w="992" w:type="dxa"/>
            <w:hideMark/>
          </w:tcPr>
          <w:p w14:paraId="4D1F8216" w14:textId="77777777" w:rsidR="0005493C" w:rsidRPr="00E35B9B" w:rsidRDefault="0005493C" w:rsidP="003078BA">
            <w:pPr>
              <w:jc w:val="center"/>
              <w:rPr>
                <w:rFonts w:ascii="AvantGarde Bk BT" w:hAnsi="AvantGarde Bk BT"/>
                <w:b/>
                <w:bCs/>
                <w:sz w:val="16"/>
                <w:szCs w:val="16"/>
              </w:rPr>
            </w:pPr>
            <w:r w:rsidRPr="00E35B9B">
              <w:rPr>
                <w:rFonts w:ascii="AvantGarde Bk BT" w:hAnsi="AvantGarde Bk BT"/>
                <w:b/>
                <w:bCs/>
                <w:sz w:val="16"/>
                <w:szCs w:val="16"/>
              </w:rPr>
              <w:t>HORAS PRÁCTICA</w:t>
            </w:r>
          </w:p>
        </w:tc>
        <w:tc>
          <w:tcPr>
            <w:tcW w:w="851" w:type="dxa"/>
          </w:tcPr>
          <w:p w14:paraId="4CCE6E11" w14:textId="77777777" w:rsidR="0005493C" w:rsidRPr="00E35B9B" w:rsidRDefault="0005493C" w:rsidP="003078BA">
            <w:pPr>
              <w:jc w:val="center"/>
              <w:rPr>
                <w:rFonts w:ascii="AvantGarde Bk BT" w:hAnsi="AvantGarde Bk BT"/>
                <w:b/>
                <w:sz w:val="16"/>
                <w:szCs w:val="16"/>
              </w:rPr>
            </w:pPr>
            <w:r w:rsidRPr="00E35B9B">
              <w:rPr>
                <w:rFonts w:ascii="AvantGarde Bk BT" w:hAnsi="AvantGarde Bk BT"/>
                <w:b/>
                <w:sz w:val="16"/>
                <w:szCs w:val="16"/>
              </w:rPr>
              <w:t>HORAS TOTALES</w:t>
            </w:r>
          </w:p>
        </w:tc>
        <w:tc>
          <w:tcPr>
            <w:tcW w:w="709" w:type="dxa"/>
            <w:hideMark/>
          </w:tcPr>
          <w:p w14:paraId="2661677B" w14:textId="77777777" w:rsidR="0005493C" w:rsidRPr="00E35B9B" w:rsidRDefault="0005493C" w:rsidP="003078BA">
            <w:pPr>
              <w:jc w:val="center"/>
              <w:rPr>
                <w:rFonts w:ascii="AvantGarde Bk BT" w:hAnsi="AvantGarde Bk BT"/>
                <w:b/>
                <w:bCs/>
                <w:sz w:val="16"/>
                <w:szCs w:val="16"/>
              </w:rPr>
            </w:pPr>
            <w:r w:rsidRPr="00E35B9B">
              <w:rPr>
                <w:rFonts w:ascii="AvantGarde Bk BT" w:hAnsi="AvantGarde Bk BT"/>
                <w:b/>
                <w:bCs/>
                <w:sz w:val="16"/>
                <w:szCs w:val="16"/>
              </w:rPr>
              <w:t>CRÉD</w:t>
            </w:r>
          </w:p>
        </w:tc>
        <w:tc>
          <w:tcPr>
            <w:tcW w:w="1446" w:type="dxa"/>
            <w:hideMark/>
          </w:tcPr>
          <w:p w14:paraId="01CBA358" w14:textId="77777777" w:rsidR="0005493C" w:rsidRPr="00E35B9B" w:rsidRDefault="0005493C" w:rsidP="003078BA">
            <w:pPr>
              <w:jc w:val="center"/>
              <w:rPr>
                <w:rFonts w:ascii="AvantGarde Bk BT" w:hAnsi="AvantGarde Bk BT"/>
                <w:b/>
                <w:bCs/>
                <w:sz w:val="16"/>
                <w:szCs w:val="16"/>
              </w:rPr>
            </w:pPr>
            <w:r w:rsidRPr="00E35B9B">
              <w:rPr>
                <w:rFonts w:ascii="AvantGarde Bk BT" w:hAnsi="AvantGarde Bk BT"/>
                <w:b/>
                <w:bCs/>
                <w:sz w:val="16"/>
                <w:szCs w:val="16"/>
              </w:rPr>
              <w:t>PRERREQUISITO</w:t>
            </w:r>
          </w:p>
        </w:tc>
      </w:tr>
      <w:tr w:rsidR="0005493C" w:rsidRPr="00E35B9B" w14:paraId="181E3B94" w14:textId="77777777" w:rsidTr="00DF161C">
        <w:trPr>
          <w:trHeight w:val="575"/>
          <w:jc w:val="center"/>
        </w:trPr>
        <w:tc>
          <w:tcPr>
            <w:tcW w:w="4112" w:type="dxa"/>
            <w:hideMark/>
          </w:tcPr>
          <w:p w14:paraId="25DF16B5"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TOPOGRAFÍA COSTERA</w:t>
            </w:r>
          </w:p>
        </w:tc>
        <w:tc>
          <w:tcPr>
            <w:tcW w:w="567" w:type="dxa"/>
            <w:hideMark/>
          </w:tcPr>
          <w:p w14:paraId="7A76D86B"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CT</w:t>
            </w:r>
          </w:p>
        </w:tc>
        <w:tc>
          <w:tcPr>
            <w:tcW w:w="850" w:type="dxa"/>
            <w:hideMark/>
          </w:tcPr>
          <w:p w14:paraId="3C5989B1"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20</w:t>
            </w:r>
          </w:p>
        </w:tc>
        <w:tc>
          <w:tcPr>
            <w:tcW w:w="992" w:type="dxa"/>
            <w:hideMark/>
          </w:tcPr>
          <w:p w14:paraId="520418DA"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60</w:t>
            </w:r>
          </w:p>
        </w:tc>
        <w:tc>
          <w:tcPr>
            <w:tcW w:w="851" w:type="dxa"/>
          </w:tcPr>
          <w:p w14:paraId="023A3CF7"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80</w:t>
            </w:r>
          </w:p>
        </w:tc>
        <w:tc>
          <w:tcPr>
            <w:tcW w:w="709" w:type="dxa"/>
            <w:hideMark/>
          </w:tcPr>
          <w:p w14:paraId="0F417413"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7</w:t>
            </w:r>
          </w:p>
        </w:tc>
        <w:tc>
          <w:tcPr>
            <w:tcW w:w="1446" w:type="dxa"/>
            <w:noWrap/>
            <w:hideMark/>
          </w:tcPr>
          <w:p w14:paraId="5D0EB40D"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TOPOGRAFÍA II E HIDROGRAFÍA</w:t>
            </w:r>
          </w:p>
        </w:tc>
      </w:tr>
      <w:tr w:rsidR="0005493C" w:rsidRPr="00E35B9B" w14:paraId="6809A623" w14:textId="77777777" w:rsidTr="00DF161C">
        <w:trPr>
          <w:trHeight w:val="575"/>
          <w:jc w:val="center"/>
        </w:trPr>
        <w:tc>
          <w:tcPr>
            <w:tcW w:w="4112" w:type="dxa"/>
            <w:hideMark/>
          </w:tcPr>
          <w:p w14:paraId="5AE062F9"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HIDROLOGÍA SUPERFICIAL</w:t>
            </w:r>
          </w:p>
        </w:tc>
        <w:tc>
          <w:tcPr>
            <w:tcW w:w="567" w:type="dxa"/>
            <w:hideMark/>
          </w:tcPr>
          <w:p w14:paraId="6D41CBDD"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CT</w:t>
            </w:r>
          </w:p>
        </w:tc>
        <w:tc>
          <w:tcPr>
            <w:tcW w:w="850" w:type="dxa"/>
            <w:hideMark/>
          </w:tcPr>
          <w:p w14:paraId="1036BC39"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20</w:t>
            </w:r>
          </w:p>
        </w:tc>
        <w:tc>
          <w:tcPr>
            <w:tcW w:w="992" w:type="dxa"/>
            <w:hideMark/>
          </w:tcPr>
          <w:p w14:paraId="1EDF8F94"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60</w:t>
            </w:r>
          </w:p>
        </w:tc>
        <w:tc>
          <w:tcPr>
            <w:tcW w:w="851" w:type="dxa"/>
          </w:tcPr>
          <w:p w14:paraId="0193F570"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80</w:t>
            </w:r>
          </w:p>
        </w:tc>
        <w:tc>
          <w:tcPr>
            <w:tcW w:w="709" w:type="dxa"/>
            <w:hideMark/>
          </w:tcPr>
          <w:p w14:paraId="243B86E8"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7</w:t>
            </w:r>
          </w:p>
        </w:tc>
        <w:tc>
          <w:tcPr>
            <w:tcW w:w="1446" w:type="dxa"/>
            <w:noWrap/>
            <w:hideMark/>
          </w:tcPr>
          <w:p w14:paraId="1AB3351F" w14:textId="77777777" w:rsidR="0005493C" w:rsidRPr="00E35B9B" w:rsidRDefault="0005493C" w:rsidP="003078BA">
            <w:pPr>
              <w:jc w:val="center"/>
              <w:rPr>
                <w:rFonts w:ascii="AvantGarde Bk BT" w:hAnsi="AvantGarde Bk BT"/>
                <w:b/>
                <w:sz w:val="16"/>
              </w:rPr>
            </w:pPr>
            <w:r w:rsidRPr="00E35B9B">
              <w:rPr>
                <w:rFonts w:ascii="AvantGarde Bk BT" w:hAnsi="AvantGarde Bk BT"/>
                <w:sz w:val="16"/>
                <w:szCs w:val="22"/>
              </w:rPr>
              <w:t>TOPOGRAFÍA II Y CARTOGRAFÍA</w:t>
            </w:r>
          </w:p>
        </w:tc>
      </w:tr>
      <w:tr w:rsidR="0005493C" w:rsidRPr="00E35B9B" w14:paraId="4E051BC0" w14:textId="77777777" w:rsidTr="00DF161C">
        <w:trPr>
          <w:trHeight w:val="575"/>
          <w:jc w:val="center"/>
        </w:trPr>
        <w:tc>
          <w:tcPr>
            <w:tcW w:w="4112" w:type="dxa"/>
            <w:hideMark/>
          </w:tcPr>
          <w:p w14:paraId="553773ED"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INSTALACIONES DEPORTIVAS</w:t>
            </w:r>
          </w:p>
        </w:tc>
        <w:tc>
          <w:tcPr>
            <w:tcW w:w="567" w:type="dxa"/>
            <w:hideMark/>
          </w:tcPr>
          <w:p w14:paraId="4B674023"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CT</w:t>
            </w:r>
          </w:p>
        </w:tc>
        <w:tc>
          <w:tcPr>
            <w:tcW w:w="850" w:type="dxa"/>
            <w:hideMark/>
          </w:tcPr>
          <w:p w14:paraId="53144DEA"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20</w:t>
            </w:r>
          </w:p>
        </w:tc>
        <w:tc>
          <w:tcPr>
            <w:tcW w:w="992" w:type="dxa"/>
            <w:hideMark/>
          </w:tcPr>
          <w:p w14:paraId="4CFDE39F"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60</w:t>
            </w:r>
          </w:p>
        </w:tc>
        <w:tc>
          <w:tcPr>
            <w:tcW w:w="851" w:type="dxa"/>
          </w:tcPr>
          <w:p w14:paraId="43122DE4"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80</w:t>
            </w:r>
          </w:p>
        </w:tc>
        <w:tc>
          <w:tcPr>
            <w:tcW w:w="709" w:type="dxa"/>
            <w:hideMark/>
          </w:tcPr>
          <w:p w14:paraId="2B776995"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7</w:t>
            </w:r>
          </w:p>
        </w:tc>
        <w:tc>
          <w:tcPr>
            <w:tcW w:w="1446" w:type="dxa"/>
            <w:noWrap/>
            <w:hideMark/>
          </w:tcPr>
          <w:p w14:paraId="1F1A463C"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TOPOGRAFÍA III</w:t>
            </w:r>
          </w:p>
        </w:tc>
      </w:tr>
      <w:tr w:rsidR="0005493C" w:rsidRPr="00E35B9B" w14:paraId="31EE4EF3" w14:textId="77777777" w:rsidTr="00DF161C">
        <w:trPr>
          <w:trHeight w:val="575"/>
          <w:jc w:val="center"/>
        </w:trPr>
        <w:tc>
          <w:tcPr>
            <w:tcW w:w="4112" w:type="dxa"/>
            <w:hideMark/>
          </w:tcPr>
          <w:p w14:paraId="3506782E"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CONTROL TOPOGRÁFICO DE VÍAS DE COMUNICACIÓN</w:t>
            </w:r>
          </w:p>
        </w:tc>
        <w:tc>
          <w:tcPr>
            <w:tcW w:w="567" w:type="dxa"/>
            <w:hideMark/>
          </w:tcPr>
          <w:p w14:paraId="543D57F9"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CT</w:t>
            </w:r>
          </w:p>
        </w:tc>
        <w:tc>
          <w:tcPr>
            <w:tcW w:w="850" w:type="dxa"/>
            <w:hideMark/>
          </w:tcPr>
          <w:p w14:paraId="5064CE70"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20</w:t>
            </w:r>
          </w:p>
        </w:tc>
        <w:tc>
          <w:tcPr>
            <w:tcW w:w="992" w:type="dxa"/>
            <w:hideMark/>
          </w:tcPr>
          <w:p w14:paraId="46507681"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60</w:t>
            </w:r>
          </w:p>
        </w:tc>
        <w:tc>
          <w:tcPr>
            <w:tcW w:w="851" w:type="dxa"/>
          </w:tcPr>
          <w:p w14:paraId="17DF0836"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80</w:t>
            </w:r>
          </w:p>
        </w:tc>
        <w:tc>
          <w:tcPr>
            <w:tcW w:w="709" w:type="dxa"/>
            <w:hideMark/>
          </w:tcPr>
          <w:p w14:paraId="624AAED2"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7</w:t>
            </w:r>
          </w:p>
        </w:tc>
        <w:tc>
          <w:tcPr>
            <w:tcW w:w="1446" w:type="dxa"/>
            <w:noWrap/>
            <w:hideMark/>
          </w:tcPr>
          <w:p w14:paraId="662198C3"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TOPOGRAFÍA III</w:t>
            </w:r>
          </w:p>
        </w:tc>
      </w:tr>
      <w:tr w:rsidR="0005493C" w:rsidRPr="00E35B9B" w14:paraId="5917B654" w14:textId="77777777" w:rsidTr="00DF161C">
        <w:trPr>
          <w:trHeight w:val="575"/>
          <w:jc w:val="center"/>
        </w:trPr>
        <w:tc>
          <w:tcPr>
            <w:tcW w:w="4112" w:type="dxa"/>
            <w:hideMark/>
          </w:tcPr>
          <w:p w14:paraId="1E579F83"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CATASTRO</w:t>
            </w:r>
          </w:p>
        </w:tc>
        <w:tc>
          <w:tcPr>
            <w:tcW w:w="567" w:type="dxa"/>
            <w:hideMark/>
          </w:tcPr>
          <w:p w14:paraId="228F3943"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CT</w:t>
            </w:r>
          </w:p>
        </w:tc>
        <w:tc>
          <w:tcPr>
            <w:tcW w:w="850" w:type="dxa"/>
            <w:hideMark/>
          </w:tcPr>
          <w:p w14:paraId="6B947C8E"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20</w:t>
            </w:r>
          </w:p>
        </w:tc>
        <w:tc>
          <w:tcPr>
            <w:tcW w:w="992" w:type="dxa"/>
            <w:hideMark/>
          </w:tcPr>
          <w:p w14:paraId="3A7B3CC9"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60</w:t>
            </w:r>
          </w:p>
        </w:tc>
        <w:tc>
          <w:tcPr>
            <w:tcW w:w="851" w:type="dxa"/>
          </w:tcPr>
          <w:p w14:paraId="24D7C5C2"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80</w:t>
            </w:r>
          </w:p>
        </w:tc>
        <w:tc>
          <w:tcPr>
            <w:tcW w:w="709" w:type="dxa"/>
            <w:hideMark/>
          </w:tcPr>
          <w:p w14:paraId="04CA7C0C" w14:textId="77777777" w:rsidR="0005493C" w:rsidRPr="00E35B9B" w:rsidRDefault="0005493C" w:rsidP="003078BA">
            <w:pPr>
              <w:jc w:val="center"/>
              <w:rPr>
                <w:rFonts w:ascii="AvantGarde Bk BT" w:hAnsi="AvantGarde Bk BT"/>
                <w:b/>
                <w:sz w:val="16"/>
              </w:rPr>
            </w:pPr>
            <w:r w:rsidRPr="00E35B9B">
              <w:rPr>
                <w:rFonts w:ascii="AvantGarde Bk BT" w:hAnsi="AvantGarde Bk BT"/>
                <w:sz w:val="16"/>
                <w:szCs w:val="22"/>
              </w:rPr>
              <w:t>7</w:t>
            </w:r>
          </w:p>
        </w:tc>
        <w:tc>
          <w:tcPr>
            <w:tcW w:w="1446" w:type="dxa"/>
            <w:noWrap/>
            <w:hideMark/>
          </w:tcPr>
          <w:p w14:paraId="6705804B" w14:textId="77777777" w:rsidR="0005493C" w:rsidRPr="00E35B9B" w:rsidRDefault="0005493C" w:rsidP="003078BA">
            <w:pPr>
              <w:jc w:val="center"/>
              <w:rPr>
                <w:rFonts w:ascii="AvantGarde Bk BT" w:hAnsi="AvantGarde Bk BT"/>
                <w:b/>
                <w:sz w:val="16"/>
              </w:rPr>
            </w:pPr>
            <w:r w:rsidRPr="00E35B9B">
              <w:rPr>
                <w:rFonts w:ascii="AvantGarde Bk BT" w:hAnsi="AvantGarde Bk BT"/>
                <w:sz w:val="16"/>
                <w:szCs w:val="22"/>
              </w:rPr>
              <w:t>CARTOGRAFÍA Y FOTOGRAMETRÍA II</w:t>
            </w:r>
          </w:p>
        </w:tc>
      </w:tr>
      <w:tr w:rsidR="0005493C" w:rsidRPr="00E35B9B" w14:paraId="580D5857" w14:textId="77777777" w:rsidTr="00DF161C">
        <w:trPr>
          <w:trHeight w:val="575"/>
          <w:jc w:val="center"/>
        </w:trPr>
        <w:tc>
          <w:tcPr>
            <w:tcW w:w="4112" w:type="dxa"/>
            <w:hideMark/>
          </w:tcPr>
          <w:p w14:paraId="7DBAA2BB"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MONTAJE INDUSTRIAL</w:t>
            </w:r>
          </w:p>
        </w:tc>
        <w:tc>
          <w:tcPr>
            <w:tcW w:w="567" w:type="dxa"/>
            <w:hideMark/>
          </w:tcPr>
          <w:p w14:paraId="7C01E78D"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CT</w:t>
            </w:r>
          </w:p>
        </w:tc>
        <w:tc>
          <w:tcPr>
            <w:tcW w:w="850" w:type="dxa"/>
            <w:hideMark/>
          </w:tcPr>
          <w:p w14:paraId="701D03BB"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20</w:t>
            </w:r>
          </w:p>
        </w:tc>
        <w:tc>
          <w:tcPr>
            <w:tcW w:w="992" w:type="dxa"/>
            <w:hideMark/>
          </w:tcPr>
          <w:p w14:paraId="24251259"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60</w:t>
            </w:r>
          </w:p>
        </w:tc>
        <w:tc>
          <w:tcPr>
            <w:tcW w:w="851" w:type="dxa"/>
          </w:tcPr>
          <w:p w14:paraId="3D3DAC16"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80</w:t>
            </w:r>
          </w:p>
        </w:tc>
        <w:tc>
          <w:tcPr>
            <w:tcW w:w="709" w:type="dxa"/>
            <w:hideMark/>
          </w:tcPr>
          <w:p w14:paraId="01FF93F9"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7</w:t>
            </w:r>
          </w:p>
        </w:tc>
        <w:tc>
          <w:tcPr>
            <w:tcW w:w="1446" w:type="dxa"/>
            <w:noWrap/>
            <w:hideMark/>
          </w:tcPr>
          <w:p w14:paraId="44DC71FA" w14:textId="77777777" w:rsidR="0005493C" w:rsidRPr="00E35B9B" w:rsidRDefault="0005493C" w:rsidP="003078BA">
            <w:pPr>
              <w:jc w:val="center"/>
              <w:rPr>
                <w:rFonts w:ascii="AvantGarde Bk BT" w:hAnsi="AvantGarde Bk BT"/>
                <w:b/>
                <w:sz w:val="18"/>
              </w:rPr>
            </w:pPr>
            <w:r w:rsidRPr="00E35B9B">
              <w:rPr>
                <w:rFonts w:ascii="AvantGarde Bk BT" w:hAnsi="AvantGarde Bk BT"/>
                <w:sz w:val="18"/>
                <w:szCs w:val="22"/>
              </w:rPr>
              <w:t>TOPOGRAFÍA II</w:t>
            </w:r>
          </w:p>
        </w:tc>
      </w:tr>
      <w:tr w:rsidR="00E03EFD" w:rsidRPr="00E35B9B" w14:paraId="618F37A8" w14:textId="77777777" w:rsidTr="00DF161C">
        <w:trPr>
          <w:trHeight w:val="575"/>
          <w:jc w:val="center"/>
        </w:trPr>
        <w:tc>
          <w:tcPr>
            <w:tcW w:w="4112" w:type="dxa"/>
          </w:tcPr>
          <w:p w14:paraId="1302EE41"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TEMAS ESPECIALES DE ADMINISTRACIÓN</w:t>
            </w:r>
          </w:p>
        </w:tc>
        <w:tc>
          <w:tcPr>
            <w:tcW w:w="567" w:type="dxa"/>
          </w:tcPr>
          <w:p w14:paraId="727AF59F" w14:textId="74103292"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C</w:t>
            </w:r>
            <w:r w:rsidR="00D940C9" w:rsidRPr="00E35B9B">
              <w:rPr>
                <w:rFonts w:ascii="AvantGarde Bk BT" w:hAnsi="AvantGarde Bk BT"/>
                <w:sz w:val="18"/>
                <w:szCs w:val="22"/>
              </w:rPr>
              <w:t>T</w:t>
            </w:r>
          </w:p>
        </w:tc>
        <w:tc>
          <w:tcPr>
            <w:tcW w:w="850" w:type="dxa"/>
          </w:tcPr>
          <w:p w14:paraId="722DD5EF"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20</w:t>
            </w:r>
          </w:p>
        </w:tc>
        <w:tc>
          <w:tcPr>
            <w:tcW w:w="992" w:type="dxa"/>
          </w:tcPr>
          <w:p w14:paraId="637537B8"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60</w:t>
            </w:r>
          </w:p>
        </w:tc>
        <w:tc>
          <w:tcPr>
            <w:tcW w:w="851" w:type="dxa"/>
          </w:tcPr>
          <w:p w14:paraId="22E77E77"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80</w:t>
            </w:r>
          </w:p>
        </w:tc>
        <w:tc>
          <w:tcPr>
            <w:tcW w:w="709" w:type="dxa"/>
          </w:tcPr>
          <w:p w14:paraId="25EB4EEF"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7</w:t>
            </w:r>
          </w:p>
        </w:tc>
        <w:tc>
          <w:tcPr>
            <w:tcW w:w="1446" w:type="dxa"/>
            <w:noWrap/>
          </w:tcPr>
          <w:p w14:paraId="4F3FE70A" w14:textId="77777777" w:rsidR="0005493C" w:rsidRPr="00E35B9B" w:rsidRDefault="0005493C" w:rsidP="003078BA">
            <w:pPr>
              <w:jc w:val="center"/>
              <w:rPr>
                <w:rFonts w:ascii="AvantGarde Bk BT" w:hAnsi="AvantGarde Bk BT"/>
                <w:sz w:val="18"/>
              </w:rPr>
            </w:pPr>
          </w:p>
        </w:tc>
      </w:tr>
      <w:tr w:rsidR="00E03EFD" w:rsidRPr="00E35B9B" w14:paraId="608F4476" w14:textId="77777777" w:rsidTr="00DF161C">
        <w:trPr>
          <w:trHeight w:val="575"/>
          <w:jc w:val="center"/>
        </w:trPr>
        <w:tc>
          <w:tcPr>
            <w:tcW w:w="4112" w:type="dxa"/>
          </w:tcPr>
          <w:p w14:paraId="4E571DBE"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TEMAS ESPECIALES DE LEGISLACIÓN</w:t>
            </w:r>
          </w:p>
        </w:tc>
        <w:tc>
          <w:tcPr>
            <w:tcW w:w="567" w:type="dxa"/>
          </w:tcPr>
          <w:p w14:paraId="7F1CE992" w14:textId="2C70F092"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C</w:t>
            </w:r>
            <w:r w:rsidR="00D940C9" w:rsidRPr="00E35B9B">
              <w:rPr>
                <w:rFonts w:ascii="AvantGarde Bk BT" w:hAnsi="AvantGarde Bk BT"/>
                <w:sz w:val="18"/>
                <w:szCs w:val="22"/>
              </w:rPr>
              <w:t>T</w:t>
            </w:r>
          </w:p>
        </w:tc>
        <w:tc>
          <w:tcPr>
            <w:tcW w:w="850" w:type="dxa"/>
          </w:tcPr>
          <w:p w14:paraId="1339874B"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20</w:t>
            </w:r>
          </w:p>
        </w:tc>
        <w:tc>
          <w:tcPr>
            <w:tcW w:w="992" w:type="dxa"/>
          </w:tcPr>
          <w:p w14:paraId="21080876"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60</w:t>
            </w:r>
          </w:p>
        </w:tc>
        <w:tc>
          <w:tcPr>
            <w:tcW w:w="851" w:type="dxa"/>
          </w:tcPr>
          <w:p w14:paraId="4C3963E5"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80</w:t>
            </w:r>
          </w:p>
        </w:tc>
        <w:tc>
          <w:tcPr>
            <w:tcW w:w="709" w:type="dxa"/>
          </w:tcPr>
          <w:p w14:paraId="50BA178A"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7</w:t>
            </w:r>
          </w:p>
        </w:tc>
        <w:tc>
          <w:tcPr>
            <w:tcW w:w="1446" w:type="dxa"/>
            <w:noWrap/>
          </w:tcPr>
          <w:p w14:paraId="0E25F0B0" w14:textId="77777777" w:rsidR="0005493C" w:rsidRPr="00E35B9B" w:rsidRDefault="0005493C" w:rsidP="003078BA">
            <w:pPr>
              <w:jc w:val="center"/>
              <w:rPr>
                <w:rFonts w:ascii="AvantGarde Bk BT" w:hAnsi="AvantGarde Bk BT"/>
                <w:sz w:val="18"/>
              </w:rPr>
            </w:pPr>
          </w:p>
        </w:tc>
      </w:tr>
      <w:tr w:rsidR="00E03EFD" w:rsidRPr="00E35B9B" w14:paraId="6C5A6E29" w14:textId="77777777" w:rsidTr="00DF161C">
        <w:trPr>
          <w:trHeight w:val="575"/>
          <w:jc w:val="center"/>
        </w:trPr>
        <w:tc>
          <w:tcPr>
            <w:tcW w:w="4112" w:type="dxa"/>
          </w:tcPr>
          <w:p w14:paraId="7342495E"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TEMAS ESPECIALES DE CONTABILIDAD</w:t>
            </w:r>
          </w:p>
        </w:tc>
        <w:tc>
          <w:tcPr>
            <w:tcW w:w="567" w:type="dxa"/>
          </w:tcPr>
          <w:p w14:paraId="51058792"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CT</w:t>
            </w:r>
          </w:p>
        </w:tc>
        <w:tc>
          <w:tcPr>
            <w:tcW w:w="850" w:type="dxa"/>
          </w:tcPr>
          <w:p w14:paraId="5C2EBF95"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20</w:t>
            </w:r>
          </w:p>
        </w:tc>
        <w:tc>
          <w:tcPr>
            <w:tcW w:w="992" w:type="dxa"/>
          </w:tcPr>
          <w:p w14:paraId="0878A547"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60</w:t>
            </w:r>
          </w:p>
        </w:tc>
        <w:tc>
          <w:tcPr>
            <w:tcW w:w="851" w:type="dxa"/>
          </w:tcPr>
          <w:p w14:paraId="176948B9"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80</w:t>
            </w:r>
          </w:p>
        </w:tc>
        <w:tc>
          <w:tcPr>
            <w:tcW w:w="709" w:type="dxa"/>
          </w:tcPr>
          <w:p w14:paraId="3D178FF6"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7</w:t>
            </w:r>
          </w:p>
        </w:tc>
        <w:tc>
          <w:tcPr>
            <w:tcW w:w="1446" w:type="dxa"/>
            <w:noWrap/>
          </w:tcPr>
          <w:p w14:paraId="4BFAB765" w14:textId="77777777" w:rsidR="0005493C" w:rsidRPr="00E35B9B" w:rsidRDefault="0005493C" w:rsidP="003078BA">
            <w:pPr>
              <w:jc w:val="center"/>
              <w:rPr>
                <w:rFonts w:ascii="AvantGarde Bk BT" w:hAnsi="AvantGarde Bk BT"/>
                <w:sz w:val="18"/>
              </w:rPr>
            </w:pPr>
          </w:p>
        </w:tc>
      </w:tr>
      <w:tr w:rsidR="00E03EFD" w:rsidRPr="00E35B9B" w14:paraId="03CB3C63" w14:textId="77777777" w:rsidTr="00DF161C">
        <w:trPr>
          <w:trHeight w:val="575"/>
          <w:jc w:val="center"/>
        </w:trPr>
        <w:tc>
          <w:tcPr>
            <w:tcW w:w="4112" w:type="dxa"/>
          </w:tcPr>
          <w:p w14:paraId="64411E3E"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TEMAS ESPECIALES DE CONSTRUCCIÓN</w:t>
            </w:r>
          </w:p>
        </w:tc>
        <w:tc>
          <w:tcPr>
            <w:tcW w:w="567" w:type="dxa"/>
          </w:tcPr>
          <w:p w14:paraId="31321A66"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CT</w:t>
            </w:r>
          </w:p>
        </w:tc>
        <w:tc>
          <w:tcPr>
            <w:tcW w:w="850" w:type="dxa"/>
          </w:tcPr>
          <w:p w14:paraId="6A2B87C7"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20</w:t>
            </w:r>
          </w:p>
        </w:tc>
        <w:tc>
          <w:tcPr>
            <w:tcW w:w="992" w:type="dxa"/>
          </w:tcPr>
          <w:p w14:paraId="2304DD7F"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60</w:t>
            </w:r>
          </w:p>
        </w:tc>
        <w:tc>
          <w:tcPr>
            <w:tcW w:w="851" w:type="dxa"/>
          </w:tcPr>
          <w:p w14:paraId="0CB222D0"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80</w:t>
            </w:r>
          </w:p>
        </w:tc>
        <w:tc>
          <w:tcPr>
            <w:tcW w:w="709" w:type="dxa"/>
          </w:tcPr>
          <w:p w14:paraId="28EE3897"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7</w:t>
            </w:r>
          </w:p>
        </w:tc>
        <w:tc>
          <w:tcPr>
            <w:tcW w:w="1446" w:type="dxa"/>
            <w:noWrap/>
          </w:tcPr>
          <w:p w14:paraId="55FDC714" w14:textId="77777777" w:rsidR="0005493C" w:rsidRPr="00E35B9B" w:rsidRDefault="0005493C" w:rsidP="003078BA">
            <w:pPr>
              <w:jc w:val="center"/>
              <w:rPr>
                <w:rFonts w:ascii="AvantGarde Bk BT" w:hAnsi="AvantGarde Bk BT"/>
                <w:sz w:val="18"/>
              </w:rPr>
            </w:pPr>
          </w:p>
        </w:tc>
      </w:tr>
      <w:tr w:rsidR="00E03EFD" w:rsidRPr="00E35B9B" w14:paraId="3BC5EBAF" w14:textId="77777777" w:rsidTr="00DF161C">
        <w:trPr>
          <w:trHeight w:val="575"/>
          <w:jc w:val="center"/>
        </w:trPr>
        <w:tc>
          <w:tcPr>
            <w:tcW w:w="4112" w:type="dxa"/>
          </w:tcPr>
          <w:p w14:paraId="26D84795"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TEMAS ESPECIALES DE MOVILIDAD</w:t>
            </w:r>
          </w:p>
        </w:tc>
        <w:tc>
          <w:tcPr>
            <w:tcW w:w="567" w:type="dxa"/>
          </w:tcPr>
          <w:p w14:paraId="523ED9A6"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T</w:t>
            </w:r>
          </w:p>
        </w:tc>
        <w:tc>
          <w:tcPr>
            <w:tcW w:w="850" w:type="dxa"/>
          </w:tcPr>
          <w:p w14:paraId="503089D3"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20</w:t>
            </w:r>
          </w:p>
        </w:tc>
        <w:tc>
          <w:tcPr>
            <w:tcW w:w="992" w:type="dxa"/>
          </w:tcPr>
          <w:p w14:paraId="7124394B"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60</w:t>
            </w:r>
          </w:p>
        </w:tc>
        <w:tc>
          <w:tcPr>
            <w:tcW w:w="851" w:type="dxa"/>
          </w:tcPr>
          <w:p w14:paraId="15B6E3B1"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80</w:t>
            </w:r>
          </w:p>
        </w:tc>
        <w:tc>
          <w:tcPr>
            <w:tcW w:w="709" w:type="dxa"/>
          </w:tcPr>
          <w:p w14:paraId="2449B114"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7</w:t>
            </w:r>
          </w:p>
        </w:tc>
        <w:tc>
          <w:tcPr>
            <w:tcW w:w="1446" w:type="dxa"/>
            <w:noWrap/>
          </w:tcPr>
          <w:p w14:paraId="3A1B1373" w14:textId="77777777" w:rsidR="0005493C" w:rsidRPr="00E35B9B" w:rsidRDefault="0005493C" w:rsidP="003078BA">
            <w:pPr>
              <w:jc w:val="center"/>
              <w:rPr>
                <w:rFonts w:ascii="AvantGarde Bk BT" w:hAnsi="AvantGarde Bk BT"/>
                <w:sz w:val="18"/>
              </w:rPr>
            </w:pPr>
          </w:p>
        </w:tc>
      </w:tr>
      <w:tr w:rsidR="00E03EFD" w:rsidRPr="00E35B9B" w14:paraId="059F23DF" w14:textId="77777777" w:rsidTr="00DF161C">
        <w:trPr>
          <w:trHeight w:val="575"/>
          <w:jc w:val="center"/>
        </w:trPr>
        <w:tc>
          <w:tcPr>
            <w:tcW w:w="4112" w:type="dxa"/>
          </w:tcPr>
          <w:p w14:paraId="32EF684D"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IDIOMA</w:t>
            </w:r>
          </w:p>
        </w:tc>
        <w:tc>
          <w:tcPr>
            <w:tcW w:w="567" w:type="dxa"/>
          </w:tcPr>
          <w:p w14:paraId="25810FA4"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CT</w:t>
            </w:r>
          </w:p>
        </w:tc>
        <w:tc>
          <w:tcPr>
            <w:tcW w:w="850" w:type="dxa"/>
          </w:tcPr>
          <w:p w14:paraId="6341CCDC"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20</w:t>
            </w:r>
          </w:p>
        </w:tc>
        <w:tc>
          <w:tcPr>
            <w:tcW w:w="992" w:type="dxa"/>
          </w:tcPr>
          <w:p w14:paraId="6E5CFC4B"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60</w:t>
            </w:r>
          </w:p>
        </w:tc>
        <w:tc>
          <w:tcPr>
            <w:tcW w:w="851" w:type="dxa"/>
          </w:tcPr>
          <w:p w14:paraId="0047CA6D"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80</w:t>
            </w:r>
          </w:p>
        </w:tc>
        <w:tc>
          <w:tcPr>
            <w:tcW w:w="709" w:type="dxa"/>
          </w:tcPr>
          <w:p w14:paraId="5D2D70C4"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7</w:t>
            </w:r>
          </w:p>
        </w:tc>
        <w:tc>
          <w:tcPr>
            <w:tcW w:w="1446" w:type="dxa"/>
            <w:noWrap/>
          </w:tcPr>
          <w:p w14:paraId="334BFFBF" w14:textId="77777777" w:rsidR="0005493C" w:rsidRPr="00E35B9B" w:rsidRDefault="0005493C" w:rsidP="003078BA">
            <w:pPr>
              <w:jc w:val="center"/>
              <w:rPr>
                <w:rFonts w:ascii="AvantGarde Bk BT" w:hAnsi="AvantGarde Bk BT"/>
                <w:sz w:val="18"/>
              </w:rPr>
            </w:pPr>
          </w:p>
        </w:tc>
      </w:tr>
      <w:tr w:rsidR="00E03EFD" w:rsidRPr="00E35B9B" w14:paraId="421A046E" w14:textId="77777777" w:rsidTr="00DF161C">
        <w:trPr>
          <w:trHeight w:val="575"/>
          <w:jc w:val="center"/>
        </w:trPr>
        <w:tc>
          <w:tcPr>
            <w:tcW w:w="4112" w:type="dxa"/>
          </w:tcPr>
          <w:p w14:paraId="452FE18D"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TEMAS ESPECIALES DE GEOGRAFÍA</w:t>
            </w:r>
          </w:p>
        </w:tc>
        <w:tc>
          <w:tcPr>
            <w:tcW w:w="567" w:type="dxa"/>
          </w:tcPr>
          <w:p w14:paraId="58ECB942"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CT</w:t>
            </w:r>
          </w:p>
        </w:tc>
        <w:tc>
          <w:tcPr>
            <w:tcW w:w="850" w:type="dxa"/>
          </w:tcPr>
          <w:p w14:paraId="0C8C0D6B"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20</w:t>
            </w:r>
          </w:p>
        </w:tc>
        <w:tc>
          <w:tcPr>
            <w:tcW w:w="992" w:type="dxa"/>
          </w:tcPr>
          <w:p w14:paraId="73EB7FAF"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60</w:t>
            </w:r>
          </w:p>
        </w:tc>
        <w:tc>
          <w:tcPr>
            <w:tcW w:w="851" w:type="dxa"/>
          </w:tcPr>
          <w:p w14:paraId="2C8E5729"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80</w:t>
            </w:r>
          </w:p>
        </w:tc>
        <w:tc>
          <w:tcPr>
            <w:tcW w:w="709" w:type="dxa"/>
          </w:tcPr>
          <w:p w14:paraId="6BB279A9" w14:textId="77777777" w:rsidR="0005493C" w:rsidRPr="00E35B9B" w:rsidRDefault="0005493C" w:rsidP="003078BA">
            <w:pPr>
              <w:jc w:val="center"/>
              <w:rPr>
                <w:rFonts w:ascii="AvantGarde Bk BT" w:hAnsi="AvantGarde Bk BT"/>
                <w:sz w:val="18"/>
              </w:rPr>
            </w:pPr>
            <w:r w:rsidRPr="00E35B9B">
              <w:rPr>
                <w:rFonts w:ascii="AvantGarde Bk BT" w:hAnsi="AvantGarde Bk BT"/>
                <w:sz w:val="18"/>
                <w:szCs w:val="22"/>
              </w:rPr>
              <w:t>7</w:t>
            </w:r>
          </w:p>
        </w:tc>
        <w:tc>
          <w:tcPr>
            <w:tcW w:w="1446" w:type="dxa"/>
            <w:noWrap/>
          </w:tcPr>
          <w:p w14:paraId="38F24A52" w14:textId="77777777" w:rsidR="0005493C" w:rsidRPr="00E35B9B" w:rsidRDefault="0005493C" w:rsidP="003078BA">
            <w:pPr>
              <w:jc w:val="center"/>
              <w:rPr>
                <w:rFonts w:ascii="AvantGarde Bk BT" w:hAnsi="AvantGarde Bk BT"/>
                <w:sz w:val="18"/>
              </w:rPr>
            </w:pPr>
          </w:p>
        </w:tc>
      </w:tr>
    </w:tbl>
    <w:p w14:paraId="329E1391" w14:textId="77777777" w:rsidR="000B5EEB" w:rsidRPr="00E35B9B" w:rsidRDefault="000B5EEB" w:rsidP="0005493C">
      <w:pPr>
        <w:autoSpaceDE w:val="0"/>
        <w:autoSpaceDN w:val="0"/>
        <w:adjustRightInd w:val="0"/>
        <w:spacing w:before="240" w:after="240"/>
        <w:ind w:left="-284" w:right="-377"/>
        <w:jc w:val="both"/>
        <w:rPr>
          <w:rFonts w:ascii="AvantGarde Bk BT" w:hAnsi="AvantGarde Bk BT"/>
          <w:b/>
          <w:sz w:val="22"/>
          <w:szCs w:val="22"/>
        </w:rPr>
      </w:pPr>
    </w:p>
    <w:p w14:paraId="34E0EA40" w14:textId="77777777" w:rsidR="000B5EEB" w:rsidRPr="00E35B9B" w:rsidRDefault="000B5EEB">
      <w:pPr>
        <w:spacing w:after="200" w:line="276" w:lineRule="auto"/>
        <w:rPr>
          <w:rFonts w:ascii="AvantGarde Bk BT" w:hAnsi="AvantGarde Bk BT"/>
          <w:b/>
          <w:sz w:val="22"/>
          <w:szCs w:val="22"/>
        </w:rPr>
      </w:pPr>
      <w:r w:rsidRPr="00E35B9B">
        <w:rPr>
          <w:rFonts w:ascii="AvantGarde Bk BT" w:hAnsi="AvantGarde Bk BT"/>
          <w:b/>
          <w:sz w:val="22"/>
          <w:szCs w:val="22"/>
        </w:rPr>
        <w:br w:type="page"/>
      </w:r>
    </w:p>
    <w:p w14:paraId="35D4E06A" w14:textId="75616808" w:rsidR="0005493C" w:rsidRPr="00E35B9B" w:rsidRDefault="004E71D7" w:rsidP="0005493C">
      <w:pPr>
        <w:autoSpaceDE w:val="0"/>
        <w:autoSpaceDN w:val="0"/>
        <w:adjustRightInd w:val="0"/>
        <w:spacing w:before="240" w:after="240"/>
        <w:ind w:left="-284" w:right="-377"/>
        <w:jc w:val="both"/>
        <w:rPr>
          <w:rFonts w:ascii="AvantGarde Bk BT" w:hAnsi="AvantGarde Bk BT"/>
          <w:sz w:val="22"/>
          <w:szCs w:val="22"/>
        </w:rPr>
      </w:pPr>
      <w:r w:rsidRPr="00E35B9B">
        <w:rPr>
          <w:rFonts w:ascii="AvantGarde Bk BT" w:hAnsi="AvantGarde Bk BT"/>
          <w:b/>
          <w:sz w:val="22"/>
          <w:szCs w:val="22"/>
        </w:rPr>
        <w:lastRenderedPageBreak/>
        <w:t>CUARTO</w:t>
      </w:r>
      <w:r w:rsidR="000B0D5B" w:rsidRPr="00E35B9B">
        <w:rPr>
          <w:rFonts w:ascii="AvantGarde Bk BT" w:hAnsi="AvantGarde Bk BT"/>
          <w:sz w:val="22"/>
          <w:szCs w:val="22"/>
        </w:rPr>
        <w:t xml:space="preserve">. </w:t>
      </w:r>
      <w:r w:rsidR="00160F2F" w:rsidRPr="00E35B9B">
        <w:rPr>
          <w:rFonts w:ascii="AvantGarde Bk BT" w:hAnsi="AvantGarde Bk BT"/>
          <w:sz w:val="22"/>
          <w:szCs w:val="22"/>
        </w:rPr>
        <w:t>Para lograr la movilidad estudiantil, e</w:t>
      </w:r>
      <w:r w:rsidR="0005493C" w:rsidRPr="00E35B9B">
        <w:rPr>
          <w:rFonts w:ascii="AvantGarde Bk BT" w:hAnsi="AvantGarde Bk BT"/>
          <w:sz w:val="22"/>
          <w:szCs w:val="22"/>
        </w:rPr>
        <w:t>l alumno podrá elegir</w:t>
      </w:r>
      <w:r w:rsidR="00950F4A" w:rsidRPr="00E35B9B">
        <w:rPr>
          <w:rFonts w:ascii="AvantGarde Bk BT" w:hAnsi="AvantGarde Bk BT"/>
          <w:sz w:val="22"/>
          <w:szCs w:val="22"/>
        </w:rPr>
        <w:t xml:space="preserve"> cursos</w:t>
      </w:r>
      <w:r w:rsidR="0005493C" w:rsidRPr="00E35B9B">
        <w:rPr>
          <w:rFonts w:ascii="AvantGarde Bk BT" w:hAnsi="AvantGarde Bk BT"/>
          <w:sz w:val="22"/>
          <w:szCs w:val="22"/>
        </w:rPr>
        <w:t xml:space="preserve"> entre el bloque de materias optativas y/o unidades de aprendizaje (optativas)</w:t>
      </w:r>
      <w:r w:rsidR="00950F4A" w:rsidRPr="00E35B9B">
        <w:rPr>
          <w:rFonts w:ascii="AvantGarde Bk BT" w:hAnsi="AvantGarde Bk BT"/>
          <w:sz w:val="22"/>
          <w:szCs w:val="22"/>
        </w:rPr>
        <w:t>,</w:t>
      </w:r>
      <w:r w:rsidR="0005493C" w:rsidRPr="00E35B9B">
        <w:rPr>
          <w:rFonts w:ascii="AvantGarde Bk BT" w:hAnsi="AvantGarde Bk BT"/>
          <w:sz w:val="22"/>
          <w:szCs w:val="22"/>
        </w:rPr>
        <w:t xml:space="preserve"> </w:t>
      </w:r>
      <w:r w:rsidR="00950F4A" w:rsidRPr="00E35B9B">
        <w:rPr>
          <w:rFonts w:ascii="AvantGarde Bk BT" w:hAnsi="AvantGarde Bk BT"/>
          <w:sz w:val="22"/>
          <w:szCs w:val="22"/>
        </w:rPr>
        <w:t xml:space="preserve">para cursarlas </w:t>
      </w:r>
      <w:r w:rsidR="0005493C" w:rsidRPr="00E35B9B">
        <w:rPr>
          <w:rFonts w:ascii="AvantGarde Bk BT" w:hAnsi="AvantGarde Bk BT"/>
          <w:sz w:val="22"/>
          <w:szCs w:val="22"/>
        </w:rPr>
        <w:t>en cualquier institución de Educación Superior o Centros de Investigación, nacional</w:t>
      </w:r>
      <w:r w:rsidR="00950F4A" w:rsidRPr="00E35B9B">
        <w:rPr>
          <w:rFonts w:ascii="AvantGarde Bk BT" w:hAnsi="AvantGarde Bk BT"/>
          <w:sz w:val="22"/>
          <w:szCs w:val="22"/>
        </w:rPr>
        <w:t>es</w:t>
      </w:r>
      <w:r w:rsidR="0005493C" w:rsidRPr="00E35B9B">
        <w:rPr>
          <w:rFonts w:ascii="AvantGarde Bk BT" w:hAnsi="AvantGarde Bk BT"/>
          <w:sz w:val="22"/>
          <w:szCs w:val="22"/>
        </w:rPr>
        <w:t xml:space="preserve"> o internacional</w:t>
      </w:r>
      <w:r w:rsidR="00950F4A" w:rsidRPr="00E35B9B">
        <w:rPr>
          <w:rFonts w:ascii="AvantGarde Bk BT" w:hAnsi="AvantGarde Bk BT"/>
          <w:sz w:val="22"/>
          <w:szCs w:val="22"/>
        </w:rPr>
        <w:t>es</w:t>
      </w:r>
      <w:r w:rsidR="0005493C" w:rsidRPr="00E35B9B">
        <w:rPr>
          <w:rFonts w:ascii="AvantGarde Bk BT" w:hAnsi="AvantGarde Bk BT"/>
          <w:sz w:val="22"/>
          <w:szCs w:val="22"/>
        </w:rPr>
        <w:t>, de pregrado o posgrado,</w:t>
      </w:r>
      <w:r w:rsidR="00950F4A" w:rsidRPr="00E35B9B">
        <w:rPr>
          <w:rFonts w:ascii="AvantGarde Bk BT" w:hAnsi="AvantGarde Bk BT"/>
          <w:sz w:val="22"/>
          <w:szCs w:val="22"/>
        </w:rPr>
        <w:t xml:space="preserve"> contando </w:t>
      </w:r>
      <w:r w:rsidR="0005493C" w:rsidRPr="00E35B9B">
        <w:rPr>
          <w:rFonts w:ascii="AvantGarde Bk BT" w:hAnsi="AvantGarde Bk BT"/>
          <w:sz w:val="22"/>
          <w:szCs w:val="22"/>
        </w:rPr>
        <w:t>con la aprobación del Coordinador de Carrera. Los mecanismos para la acreditación de estas unida</w:t>
      </w:r>
      <w:r w:rsidR="00950F4A" w:rsidRPr="00E35B9B">
        <w:rPr>
          <w:rFonts w:ascii="AvantGarde Bk BT" w:hAnsi="AvantGarde Bk BT"/>
          <w:sz w:val="22"/>
          <w:szCs w:val="22"/>
        </w:rPr>
        <w:t>des de aprendizaje se realizarán</w:t>
      </w:r>
      <w:r w:rsidR="0005493C" w:rsidRPr="00E35B9B">
        <w:rPr>
          <w:rFonts w:ascii="AvantGarde Bk BT" w:hAnsi="AvantGarde Bk BT"/>
          <w:sz w:val="22"/>
          <w:szCs w:val="22"/>
        </w:rPr>
        <w:t xml:space="preserve"> conforme a lo establecido en la normatividad vigente. </w:t>
      </w:r>
    </w:p>
    <w:p w14:paraId="4F6AFE9E" w14:textId="256BA120" w:rsidR="0005493C" w:rsidRPr="00E35B9B" w:rsidRDefault="0005493C" w:rsidP="0005493C">
      <w:pPr>
        <w:autoSpaceDE w:val="0"/>
        <w:autoSpaceDN w:val="0"/>
        <w:adjustRightInd w:val="0"/>
        <w:spacing w:before="240" w:after="240"/>
        <w:ind w:left="-284" w:right="-377"/>
        <w:jc w:val="both"/>
        <w:rPr>
          <w:rFonts w:ascii="AvantGarde Bk BT" w:hAnsi="AvantGarde Bk BT"/>
          <w:sz w:val="22"/>
          <w:szCs w:val="22"/>
        </w:rPr>
      </w:pPr>
      <w:r w:rsidRPr="00E35B9B">
        <w:rPr>
          <w:rFonts w:ascii="AvantGarde Bk BT" w:hAnsi="AvantGarde Bk BT"/>
          <w:b/>
          <w:sz w:val="22"/>
          <w:szCs w:val="22"/>
        </w:rPr>
        <w:t>QUINTO.</w:t>
      </w:r>
      <w:r w:rsidRPr="00E35B9B">
        <w:rPr>
          <w:rFonts w:ascii="AvantGarde Bk BT" w:hAnsi="AvantGarde Bk BT"/>
          <w:sz w:val="22"/>
          <w:szCs w:val="22"/>
        </w:rPr>
        <w:t xml:space="preserve"> La organización de las unidades de aprendizaje por módulos es la siguiente: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5736"/>
      </w:tblGrid>
      <w:tr w:rsidR="0005493C" w:rsidRPr="00E35B9B" w14:paraId="72DBB85F" w14:textId="77777777" w:rsidTr="003078BA">
        <w:trPr>
          <w:trHeight w:val="300"/>
          <w:jc w:val="center"/>
        </w:trPr>
        <w:tc>
          <w:tcPr>
            <w:tcW w:w="4040" w:type="dxa"/>
            <w:tcBorders>
              <w:top w:val="single" w:sz="4" w:space="0" w:color="auto"/>
              <w:left w:val="single" w:sz="4" w:space="0" w:color="auto"/>
              <w:bottom w:val="single" w:sz="4" w:space="0" w:color="auto"/>
              <w:right w:val="single" w:sz="4" w:space="0" w:color="auto"/>
            </w:tcBorders>
            <w:hideMark/>
          </w:tcPr>
          <w:p w14:paraId="56B6E211" w14:textId="77777777" w:rsidR="0005493C" w:rsidRPr="00E35B9B" w:rsidRDefault="0005493C" w:rsidP="003078BA">
            <w:pPr>
              <w:jc w:val="center"/>
              <w:rPr>
                <w:rFonts w:ascii="AvantGarde Bk BT" w:hAnsi="AvantGarde Bk BT"/>
                <w:b/>
                <w:sz w:val="22"/>
                <w:szCs w:val="20"/>
              </w:rPr>
            </w:pPr>
            <w:r w:rsidRPr="00E35B9B">
              <w:rPr>
                <w:rFonts w:ascii="AvantGarde Bk BT" w:hAnsi="AvantGarde Bk BT"/>
                <w:b/>
                <w:sz w:val="22"/>
                <w:szCs w:val="20"/>
              </w:rPr>
              <w:t>MÓDULOS</w:t>
            </w:r>
          </w:p>
        </w:tc>
        <w:tc>
          <w:tcPr>
            <w:tcW w:w="5736" w:type="dxa"/>
            <w:tcBorders>
              <w:top w:val="single" w:sz="4" w:space="0" w:color="auto"/>
              <w:left w:val="single" w:sz="4" w:space="0" w:color="auto"/>
              <w:bottom w:val="single" w:sz="4" w:space="0" w:color="auto"/>
              <w:right w:val="single" w:sz="4" w:space="0" w:color="auto"/>
            </w:tcBorders>
            <w:hideMark/>
          </w:tcPr>
          <w:p w14:paraId="410B8AE1" w14:textId="77777777" w:rsidR="0005493C" w:rsidRPr="00E35B9B" w:rsidRDefault="0005493C" w:rsidP="003078BA">
            <w:pPr>
              <w:jc w:val="center"/>
              <w:rPr>
                <w:rFonts w:ascii="AvantGarde Bk BT" w:hAnsi="AvantGarde Bk BT"/>
                <w:b/>
                <w:sz w:val="22"/>
                <w:szCs w:val="20"/>
              </w:rPr>
            </w:pPr>
            <w:r w:rsidRPr="00E35B9B">
              <w:rPr>
                <w:rFonts w:ascii="AvantGarde Bk BT" w:hAnsi="AvantGarde Bk BT"/>
                <w:b/>
                <w:sz w:val="22"/>
                <w:szCs w:val="20"/>
              </w:rPr>
              <w:t>UNIDADES DE APRENDIZAJE</w:t>
            </w:r>
          </w:p>
        </w:tc>
      </w:tr>
      <w:tr w:rsidR="0005493C" w:rsidRPr="00E35B9B" w14:paraId="624D5CE5" w14:textId="77777777" w:rsidTr="003078BA">
        <w:trPr>
          <w:trHeight w:val="300"/>
          <w:jc w:val="center"/>
        </w:trPr>
        <w:tc>
          <w:tcPr>
            <w:tcW w:w="4040" w:type="dxa"/>
            <w:vMerge w:val="restart"/>
            <w:tcBorders>
              <w:left w:val="single" w:sz="4" w:space="0" w:color="auto"/>
              <w:right w:val="single" w:sz="4" w:space="0" w:color="auto"/>
            </w:tcBorders>
          </w:tcPr>
          <w:p w14:paraId="723CFE28" w14:textId="77777777" w:rsidR="0005493C" w:rsidRPr="00E35B9B" w:rsidRDefault="0005493C" w:rsidP="003078BA">
            <w:pPr>
              <w:jc w:val="center"/>
              <w:rPr>
                <w:rFonts w:ascii="AvantGarde Bk BT" w:hAnsi="AvantGarde Bk BT"/>
                <w:sz w:val="20"/>
                <w:szCs w:val="20"/>
              </w:rPr>
            </w:pPr>
          </w:p>
          <w:p w14:paraId="28EF493B" w14:textId="77777777" w:rsidR="0005493C" w:rsidRPr="00E35B9B" w:rsidRDefault="0005493C" w:rsidP="003078BA">
            <w:pPr>
              <w:jc w:val="center"/>
              <w:rPr>
                <w:rFonts w:ascii="AvantGarde Bk BT" w:hAnsi="AvantGarde Bk BT"/>
                <w:sz w:val="20"/>
                <w:szCs w:val="20"/>
              </w:rPr>
            </w:pPr>
          </w:p>
          <w:p w14:paraId="7ED92A48" w14:textId="77777777" w:rsidR="0005493C" w:rsidRPr="00E35B9B" w:rsidRDefault="0005493C" w:rsidP="003078BA">
            <w:pPr>
              <w:jc w:val="center"/>
              <w:rPr>
                <w:rFonts w:ascii="AvantGarde Bk BT" w:hAnsi="AvantGarde Bk BT"/>
                <w:sz w:val="20"/>
                <w:szCs w:val="20"/>
              </w:rPr>
            </w:pPr>
          </w:p>
          <w:p w14:paraId="6C3801CB" w14:textId="77777777" w:rsidR="0005493C" w:rsidRPr="00E35B9B" w:rsidRDefault="0005493C" w:rsidP="003078BA">
            <w:pPr>
              <w:jc w:val="center"/>
              <w:rPr>
                <w:rFonts w:ascii="AvantGarde Bk BT" w:hAnsi="AvantGarde Bk BT"/>
                <w:sz w:val="20"/>
                <w:szCs w:val="20"/>
              </w:rPr>
            </w:pPr>
          </w:p>
          <w:p w14:paraId="3BA9A97B" w14:textId="77777777" w:rsidR="0005493C" w:rsidRPr="00E35B9B" w:rsidRDefault="0005493C" w:rsidP="003078BA">
            <w:pPr>
              <w:jc w:val="center"/>
              <w:rPr>
                <w:rFonts w:ascii="AvantGarde Bk BT" w:hAnsi="AvantGarde Bk BT"/>
                <w:sz w:val="20"/>
                <w:szCs w:val="20"/>
              </w:rPr>
            </w:pPr>
          </w:p>
          <w:p w14:paraId="76D79A57" w14:textId="77777777" w:rsidR="0005493C" w:rsidRPr="00E35B9B" w:rsidRDefault="0005493C" w:rsidP="003078BA">
            <w:pPr>
              <w:jc w:val="center"/>
              <w:rPr>
                <w:rFonts w:ascii="AvantGarde Bk BT" w:hAnsi="AvantGarde Bk BT"/>
                <w:sz w:val="20"/>
                <w:szCs w:val="20"/>
              </w:rPr>
            </w:pPr>
          </w:p>
          <w:p w14:paraId="4848E075" w14:textId="77777777" w:rsidR="0005493C" w:rsidRPr="00E35B9B" w:rsidRDefault="0005493C" w:rsidP="003078BA">
            <w:pPr>
              <w:jc w:val="center"/>
              <w:rPr>
                <w:rFonts w:ascii="AvantGarde Bk BT" w:hAnsi="AvantGarde Bk BT"/>
                <w:sz w:val="20"/>
                <w:szCs w:val="20"/>
              </w:rPr>
            </w:pPr>
          </w:p>
          <w:p w14:paraId="2ED7D53A" w14:textId="77777777" w:rsidR="0005493C" w:rsidRPr="00E35B9B" w:rsidRDefault="0005493C" w:rsidP="003078BA">
            <w:pPr>
              <w:jc w:val="center"/>
              <w:rPr>
                <w:rFonts w:ascii="AvantGarde Bk BT" w:hAnsi="AvantGarde Bk BT"/>
                <w:sz w:val="20"/>
                <w:szCs w:val="20"/>
              </w:rPr>
            </w:pPr>
          </w:p>
          <w:p w14:paraId="291BDB0D" w14:textId="77777777" w:rsidR="0005493C" w:rsidRPr="00E35B9B" w:rsidRDefault="0005493C" w:rsidP="003078BA">
            <w:pPr>
              <w:jc w:val="center"/>
              <w:rPr>
                <w:rFonts w:ascii="AvantGarde Bk BT" w:hAnsi="AvantGarde Bk BT"/>
                <w:sz w:val="20"/>
                <w:szCs w:val="20"/>
              </w:rPr>
            </w:pPr>
          </w:p>
          <w:p w14:paraId="2CAF586B" w14:textId="77777777" w:rsidR="0005493C" w:rsidRPr="00E35B9B" w:rsidRDefault="0005493C" w:rsidP="003078BA">
            <w:pPr>
              <w:jc w:val="center"/>
              <w:rPr>
                <w:rFonts w:ascii="AvantGarde Bk BT" w:hAnsi="AvantGarde Bk BT"/>
                <w:sz w:val="20"/>
                <w:szCs w:val="20"/>
              </w:rPr>
            </w:pPr>
          </w:p>
          <w:p w14:paraId="5DDFBA6A" w14:textId="6E045047" w:rsidR="0005493C" w:rsidRPr="00E35B9B" w:rsidRDefault="00E03EFD" w:rsidP="003078BA">
            <w:pPr>
              <w:jc w:val="center"/>
              <w:rPr>
                <w:rFonts w:ascii="AvantGarde Bk BT" w:hAnsi="AvantGarde Bk BT"/>
                <w:sz w:val="20"/>
                <w:szCs w:val="20"/>
              </w:rPr>
            </w:pPr>
            <w:r w:rsidRPr="00E35B9B">
              <w:rPr>
                <w:rFonts w:ascii="AvantGarde Bk BT" w:hAnsi="AvantGarde Bk BT"/>
                <w:b/>
              </w:rPr>
              <w:t>Mó</w:t>
            </w:r>
            <w:r w:rsidR="0005493C" w:rsidRPr="00E35B9B">
              <w:rPr>
                <w:rFonts w:ascii="AvantGarde Bk BT" w:hAnsi="AvantGarde Bk BT"/>
                <w:b/>
              </w:rPr>
              <w:t>dulo 1:</w:t>
            </w:r>
            <w:r w:rsidR="0005493C" w:rsidRPr="00E35B9B">
              <w:rPr>
                <w:rFonts w:ascii="AvantGarde Bk BT" w:hAnsi="AvantGarde Bk BT"/>
              </w:rPr>
              <w:t xml:space="preserve"> Topografía</w:t>
            </w:r>
          </w:p>
        </w:tc>
        <w:tc>
          <w:tcPr>
            <w:tcW w:w="5736" w:type="dxa"/>
            <w:tcBorders>
              <w:left w:val="single" w:sz="4" w:space="0" w:color="auto"/>
            </w:tcBorders>
          </w:tcPr>
          <w:p w14:paraId="6AFF6187"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Diseño Asistido por Computadora</w:t>
            </w:r>
          </w:p>
        </w:tc>
      </w:tr>
      <w:tr w:rsidR="0005493C" w:rsidRPr="00E35B9B" w14:paraId="004D469B" w14:textId="77777777" w:rsidTr="003078BA">
        <w:trPr>
          <w:trHeight w:val="300"/>
          <w:jc w:val="center"/>
        </w:trPr>
        <w:tc>
          <w:tcPr>
            <w:tcW w:w="4040" w:type="dxa"/>
            <w:vMerge/>
            <w:tcBorders>
              <w:left w:val="single" w:sz="4" w:space="0" w:color="auto"/>
              <w:right w:val="single" w:sz="4" w:space="0" w:color="auto"/>
            </w:tcBorders>
            <w:hideMark/>
          </w:tcPr>
          <w:p w14:paraId="4CF1A9E9" w14:textId="77777777" w:rsidR="0005493C" w:rsidRPr="00E35B9B" w:rsidRDefault="0005493C" w:rsidP="003078BA">
            <w:pPr>
              <w:jc w:val="center"/>
              <w:rPr>
                <w:rFonts w:ascii="AvantGarde Bk BT" w:hAnsi="AvantGarde Bk BT"/>
              </w:rPr>
            </w:pPr>
          </w:p>
        </w:tc>
        <w:tc>
          <w:tcPr>
            <w:tcW w:w="5736" w:type="dxa"/>
            <w:tcBorders>
              <w:left w:val="single" w:sz="4" w:space="0" w:color="auto"/>
            </w:tcBorders>
            <w:hideMark/>
          </w:tcPr>
          <w:p w14:paraId="6E103EFC"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Geometría Euclidiana</w:t>
            </w:r>
          </w:p>
        </w:tc>
      </w:tr>
      <w:tr w:rsidR="0005493C" w:rsidRPr="00E35B9B" w14:paraId="664EFC1C" w14:textId="77777777" w:rsidTr="003078BA">
        <w:trPr>
          <w:trHeight w:val="300"/>
          <w:jc w:val="center"/>
        </w:trPr>
        <w:tc>
          <w:tcPr>
            <w:tcW w:w="4040" w:type="dxa"/>
            <w:vMerge/>
            <w:tcBorders>
              <w:left w:val="single" w:sz="4" w:space="0" w:color="auto"/>
              <w:right w:val="single" w:sz="4" w:space="0" w:color="auto"/>
            </w:tcBorders>
          </w:tcPr>
          <w:p w14:paraId="2F9A61EE" w14:textId="77777777" w:rsidR="0005493C" w:rsidRPr="00E35B9B" w:rsidRDefault="0005493C" w:rsidP="003078BA">
            <w:pPr>
              <w:jc w:val="center"/>
              <w:rPr>
                <w:rFonts w:ascii="AvantGarde Bk BT" w:hAnsi="AvantGarde Bk BT"/>
                <w:sz w:val="20"/>
                <w:szCs w:val="20"/>
              </w:rPr>
            </w:pPr>
          </w:p>
        </w:tc>
        <w:tc>
          <w:tcPr>
            <w:tcW w:w="5736" w:type="dxa"/>
            <w:tcBorders>
              <w:left w:val="single" w:sz="4" w:space="0" w:color="auto"/>
            </w:tcBorders>
          </w:tcPr>
          <w:p w14:paraId="50ABB516"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Geometría Proyectiva</w:t>
            </w:r>
          </w:p>
        </w:tc>
      </w:tr>
      <w:tr w:rsidR="0005493C" w:rsidRPr="00E35B9B" w14:paraId="60461F6B" w14:textId="77777777" w:rsidTr="003078BA">
        <w:trPr>
          <w:trHeight w:val="300"/>
          <w:jc w:val="center"/>
        </w:trPr>
        <w:tc>
          <w:tcPr>
            <w:tcW w:w="4040" w:type="dxa"/>
            <w:vMerge/>
            <w:tcBorders>
              <w:left w:val="single" w:sz="4" w:space="0" w:color="auto"/>
              <w:right w:val="single" w:sz="4" w:space="0" w:color="auto"/>
            </w:tcBorders>
            <w:hideMark/>
          </w:tcPr>
          <w:p w14:paraId="7F2AA652" w14:textId="77777777" w:rsidR="0005493C" w:rsidRPr="00E35B9B" w:rsidRDefault="0005493C" w:rsidP="003078BA">
            <w:pPr>
              <w:jc w:val="center"/>
              <w:rPr>
                <w:rFonts w:ascii="AvantGarde Bk BT" w:hAnsi="AvantGarde Bk BT"/>
                <w:sz w:val="20"/>
                <w:szCs w:val="20"/>
              </w:rPr>
            </w:pPr>
          </w:p>
        </w:tc>
        <w:tc>
          <w:tcPr>
            <w:tcW w:w="5736" w:type="dxa"/>
            <w:tcBorders>
              <w:left w:val="single" w:sz="4" w:space="0" w:color="auto"/>
            </w:tcBorders>
            <w:hideMark/>
          </w:tcPr>
          <w:p w14:paraId="223B8410"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Óptica y Electromagnetismo</w:t>
            </w:r>
          </w:p>
        </w:tc>
      </w:tr>
      <w:tr w:rsidR="0005493C" w:rsidRPr="00E35B9B" w14:paraId="7C0F1F30" w14:textId="77777777" w:rsidTr="003078BA">
        <w:trPr>
          <w:trHeight w:val="300"/>
          <w:jc w:val="center"/>
        </w:trPr>
        <w:tc>
          <w:tcPr>
            <w:tcW w:w="4040" w:type="dxa"/>
            <w:vMerge/>
            <w:tcBorders>
              <w:left w:val="single" w:sz="4" w:space="0" w:color="auto"/>
              <w:right w:val="single" w:sz="4" w:space="0" w:color="auto"/>
            </w:tcBorders>
            <w:textDirection w:val="btLr"/>
            <w:hideMark/>
          </w:tcPr>
          <w:p w14:paraId="7D304241"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3F6AB784"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Taller de Óptica Geométrica</w:t>
            </w:r>
          </w:p>
        </w:tc>
      </w:tr>
      <w:tr w:rsidR="0005493C" w:rsidRPr="00E35B9B" w14:paraId="39D829DF" w14:textId="77777777" w:rsidTr="003078BA">
        <w:trPr>
          <w:trHeight w:val="300"/>
          <w:jc w:val="center"/>
        </w:trPr>
        <w:tc>
          <w:tcPr>
            <w:tcW w:w="4040" w:type="dxa"/>
            <w:vMerge/>
            <w:tcBorders>
              <w:left w:val="single" w:sz="4" w:space="0" w:color="auto"/>
              <w:right w:val="single" w:sz="4" w:space="0" w:color="auto"/>
            </w:tcBorders>
            <w:textDirection w:val="btLr"/>
            <w:hideMark/>
          </w:tcPr>
          <w:p w14:paraId="6B2C6547"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213643EA"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 xml:space="preserve">Seminario de Inducción para  Ingenieros Topógrafos </w:t>
            </w:r>
            <w:proofErr w:type="spellStart"/>
            <w:r w:rsidRPr="00E35B9B">
              <w:rPr>
                <w:rFonts w:ascii="AvantGarde Bk BT" w:hAnsi="AvantGarde Bk BT"/>
                <w:sz w:val="22"/>
                <w:szCs w:val="22"/>
              </w:rPr>
              <w:t>Geomáticos</w:t>
            </w:r>
            <w:proofErr w:type="spellEnd"/>
          </w:p>
        </w:tc>
      </w:tr>
      <w:tr w:rsidR="0005493C" w:rsidRPr="00E35B9B" w14:paraId="3D4ECBF4" w14:textId="77777777" w:rsidTr="003078BA">
        <w:trPr>
          <w:trHeight w:val="300"/>
          <w:jc w:val="center"/>
        </w:trPr>
        <w:tc>
          <w:tcPr>
            <w:tcW w:w="4040" w:type="dxa"/>
            <w:vMerge/>
            <w:tcBorders>
              <w:left w:val="single" w:sz="4" w:space="0" w:color="auto"/>
              <w:right w:val="single" w:sz="4" w:space="0" w:color="auto"/>
            </w:tcBorders>
            <w:textDirection w:val="btLr"/>
            <w:hideMark/>
          </w:tcPr>
          <w:p w14:paraId="34CB1CE4"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6F20183D"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Geometría Analítica Tridimensional</w:t>
            </w:r>
          </w:p>
        </w:tc>
      </w:tr>
      <w:tr w:rsidR="0005493C" w:rsidRPr="00E35B9B" w14:paraId="4F3E9503" w14:textId="77777777" w:rsidTr="003078BA">
        <w:trPr>
          <w:trHeight w:val="300"/>
          <w:jc w:val="center"/>
        </w:trPr>
        <w:tc>
          <w:tcPr>
            <w:tcW w:w="4040" w:type="dxa"/>
            <w:vMerge/>
            <w:tcBorders>
              <w:left w:val="single" w:sz="4" w:space="0" w:color="auto"/>
              <w:right w:val="single" w:sz="4" w:space="0" w:color="auto"/>
            </w:tcBorders>
            <w:textDirection w:val="btLr"/>
            <w:hideMark/>
          </w:tcPr>
          <w:p w14:paraId="12F329C8"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1596A4D7"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Topografía I</w:t>
            </w:r>
          </w:p>
        </w:tc>
      </w:tr>
      <w:tr w:rsidR="0005493C" w:rsidRPr="00E35B9B" w14:paraId="0922BB81" w14:textId="77777777" w:rsidTr="003078BA">
        <w:trPr>
          <w:trHeight w:val="300"/>
          <w:jc w:val="center"/>
        </w:trPr>
        <w:tc>
          <w:tcPr>
            <w:tcW w:w="4040" w:type="dxa"/>
            <w:vMerge/>
            <w:tcBorders>
              <w:left w:val="single" w:sz="4" w:space="0" w:color="auto"/>
              <w:right w:val="single" w:sz="4" w:space="0" w:color="auto"/>
            </w:tcBorders>
            <w:textDirection w:val="btLr"/>
            <w:hideMark/>
          </w:tcPr>
          <w:p w14:paraId="2EE763D1"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7DED0697"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Prácticas de Topografía I</w:t>
            </w:r>
          </w:p>
        </w:tc>
      </w:tr>
      <w:tr w:rsidR="0005493C" w:rsidRPr="00E35B9B" w14:paraId="12BB0DC1" w14:textId="77777777" w:rsidTr="003078BA">
        <w:trPr>
          <w:trHeight w:val="300"/>
          <w:jc w:val="center"/>
        </w:trPr>
        <w:tc>
          <w:tcPr>
            <w:tcW w:w="4040" w:type="dxa"/>
            <w:vMerge/>
            <w:tcBorders>
              <w:left w:val="single" w:sz="4" w:space="0" w:color="auto"/>
              <w:right w:val="single" w:sz="4" w:space="0" w:color="auto"/>
            </w:tcBorders>
            <w:textDirection w:val="btLr"/>
            <w:hideMark/>
          </w:tcPr>
          <w:p w14:paraId="14800607"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0E73FCEF"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Teoría de Los Errores</w:t>
            </w:r>
          </w:p>
        </w:tc>
      </w:tr>
      <w:tr w:rsidR="0005493C" w:rsidRPr="00E35B9B" w14:paraId="73E50E35" w14:textId="77777777" w:rsidTr="003078BA">
        <w:trPr>
          <w:trHeight w:val="300"/>
          <w:jc w:val="center"/>
        </w:trPr>
        <w:tc>
          <w:tcPr>
            <w:tcW w:w="4040" w:type="dxa"/>
            <w:vMerge/>
            <w:tcBorders>
              <w:left w:val="single" w:sz="4" w:space="0" w:color="auto"/>
              <w:right w:val="single" w:sz="4" w:space="0" w:color="auto"/>
            </w:tcBorders>
            <w:textDirection w:val="btLr"/>
            <w:hideMark/>
          </w:tcPr>
          <w:p w14:paraId="2D0B700B"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2AD6220D"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Topografía II</w:t>
            </w:r>
          </w:p>
        </w:tc>
      </w:tr>
      <w:tr w:rsidR="0005493C" w:rsidRPr="00E35B9B" w14:paraId="78988A62" w14:textId="77777777" w:rsidTr="003078BA">
        <w:trPr>
          <w:trHeight w:val="300"/>
          <w:jc w:val="center"/>
        </w:trPr>
        <w:tc>
          <w:tcPr>
            <w:tcW w:w="4040" w:type="dxa"/>
            <w:vMerge/>
            <w:tcBorders>
              <w:left w:val="single" w:sz="4" w:space="0" w:color="auto"/>
              <w:right w:val="single" w:sz="4" w:space="0" w:color="auto"/>
            </w:tcBorders>
            <w:textDirection w:val="btLr"/>
            <w:hideMark/>
          </w:tcPr>
          <w:p w14:paraId="355EFE04"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1843B58C"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Prácticas de Topografía II</w:t>
            </w:r>
          </w:p>
        </w:tc>
      </w:tr>
      <w:tr w:rsidR="0005493C" w:rsidRPr="00E35B9B" w14:paraId="3AA4915A" w14:textId="77777777" w:rsidTr="003078BA">
        <w:trPr>
          <w:trHeight w:val="300"/>
          <w:jc w:val="center"/>
        </w:trPr>
        <w:tc>
          <w:tcPr>
            <w:tcW w:w="4040" w:type="dxa"/>
            <w:vMerge/>
            <w:tcBorders>
              <w:left w:val="single" w:sz="4" w:space="0" w:color="auto"/>
              <w:right w:val="single" w:sz="4" w:space="0" w:color="auto"/>
            </w:tcBorders>
            <w:textDirection w:val="btLr"/>
            <w:hideMark/>
          </w:tcPr>
          <w:p w14:paraId="0F01B93B"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502BC800"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Topografía III</w:t>
            </w:r>
          </w:p>
        </w:tc>
      </w:tr>
      <w:tr w:rsidR="0005493C" w:rsidRPr="00E35B9B" w14:paraId="43BD96C6" w14:textId="77777777" w:rsidTr="003078BA">
        <w:trPr>
          <w:trHeight w:val="300"/>
          <w:jc w:val="center"/>
        </w:trPr>
        <w:tc>
          <w:tcPr>
            <w:tcW w:w="4040" w:type="dxa"/>
            <w:vMerge/>
            <w:tcBorders>
              <w:left w:val="single" w:sz="4" w:space="0" w:color="auto"/>
              <w:right w:val="single" w:sz="4" w:space="0" w:color="auto"/>
            </w:tcBorders>
            <w:textDirection w:val="btLr"/>
            <w:hideMark/>
          </w:tcPr>
          <w:p w14:paraId="5668EC01"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1232D90E"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Prácticas de Topografía III</w:t>
            </w:r>
          </w:p>
        </w:tc>
      </w:tr>
      <w:tr w:rsidR="0005493C" w:rsidRPr="00E35B9B" w14:paraId="5DDCC636" w14:textId="77777777" w:rsidTr="003078BA">
        <w:trPr>
          <w:trHeight w:val="300"/>
          <w:jc w:val="center"/>
        </w:trPr>
        <w:tc>
          <w:tcPr>
            <w:tcW w:w="4040" w:type="dxa"/>
            <w:vMerge/>
            <w:tcBorders>
              <w:left w:val="single" w:sz="4" w:space="0" w:color="auto"/>
              <w:right w:val="single" w:sz="4" w:space="0" w:color="auto"/>
            </w:tcBorders>
            <w:textDirection w:val="btLr"/>
            <w:hideMark/>
          </w:tcPr>
          <w:p w14:paraId="5B4DF59B"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58D426AE"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Hidrografía</w:t>
            </w:r>
          </w:p>
        </w:tc>
      </w:tr>
      <w:tr w:rsidR="0005493C" w:rsidRPr="00E35B9B" w14:paraId="50C0B937" w14:textId="77777777" w:rsidTr="003078BA">
        <w:trPr>
          <w:trHeight w:val="300"/>
          <w:jc w:val="center"/>
        </w:trPr>
        <w:tc>
          <w:tcPr>
            <w:tcW w:w="4040" w:type="dxa"/>
            <w:vMerge/>
            <w:tcBorders>
              <w:left w:val="single" w:sz="4" w:space="0" w:color="auto"/>
              <w:right w:val="single" w:sz="4" w:space="0" w:color="auto"/>
            </w:tcBorders>
            <w:textDirection w:val="btLr"/>
            <w:hideMark/>
          </w:tcPr>
          <w:p w14:paraId="79AD001F" w14:textId="77777777" w:rsidR="0005493C" w:rsidRPr="00E35B9B" w:rsidRDefault="0005493C" w:rsidP="003078BA">
            <w:pPr>
              <w:ind w:left="113" w:right="113"/>
              <w:jc w:val="center"/>
              <w:rPr>
                <w:rFonts w:ascii="AvantGarde Bk BT" w:hAnsi="AvantGarde Bk BT"/>
                <w:sz w:val="20"/>
                <w:szCs w:val="20"/>
              </w:rPr>
            </w:pPr>
          </w:p>
        </w:tc>
        <w:tc>
          <w:tcPr>
            <w:tcW w:w="5736" w:type="dxa"/>
            <w:tcBorders>
              <w:left w:val="single" w:sz="4" w:space="0" w:color="auto"/>
            </w:tcBorders>
            <w:hideMark/>
          </w:tcPr>
          <w:p w14:paraId="7CEAA4C9" w14:textId="6DD3C2FF" w:rsidR="0005493C" w:rsidRPr="00E35B9B" w:rsidRDefault="0005493C" w:rsidP="003078BA">
            <w:pPr>
              <w:jc w:val="center"/>
              <w:rPr>
                <w:rFonts w:ascii="AvantGarde Bk BT" w:hAnsi="AvantGarde Bk BT"/>
              </w:rPr>
            </w:pPr>
            <w:r w:rsidRPr="00E35B9B">
              <w:rPr>
                <w:rFonts w:ascii="AvantGarde Bk BT" w:hAnsi="AvantGarde Bk BT"/>
                <w:sz w:val="22"/>
                <w:szCs w:val="22"/>
              </w:rPr>
              <w:t>Seminario de</w:t>
            </w:r>
            <w:r w:rsidR="00E04A29" w:rsidRPr="00E35B9B">
              <w:rPr>
                <w:rFonts w:ascii="AvantGarde Bk BT" w:hAnsi="AvantGarde Bk BT"/>
                <w:sz w:val="22"/>
                <w:szCs w:val="22"/>
              </w:rPr>
              <w:t>l Módulo de</w:t>
            </w:r>
            <w:r w:rsidRPr="00E35B9B">
              <w:rPr>
                <w:rFonts w:ascii="AvantGarde Bk BT" w:hAnsi="AvantGarde Bk BT"/>
                <w:sz w:val="22"/>
                <w:szCs w:val="22"/>
              </w:rPr>
              <w:t xml:space="preserve"> Topografía</w:t>
            </w:r>
          </w:p>
        </w:tc>
      </w:tr>
    </w:tbl>
    <w:p w14:paraId="0C8E591C" w14:textId="0B4FC9D0" w:rsidR="003078BA" w:rsidRPr="00E35B9B" w:rsidRDefault="003078BA" w:rsidP="0005493C">
      <w:pPr>
        <w:rPr>
          <w:rFonts w:ascii="AvantGarde Bk BT" w:hAnsi="AvantGarde Bk BT"/>
          <w:sz w:val="22"/>
          <w:szCs w:val="22"/>
        </w:rPr>
      </w:pPr>
    </w:p>
    <w:p w14:paraId="0EFDF8F2" w14:textId="77777777" w:rsidR="003078BA" w:rsidRPr="00E35B9B" w:rsidRDefault="003078BA">
      <w:pPr>
        <w:spacing w:after="200" w:line="276" w:lineRule="auto"/>
        <w:rPr>
          <w:rFonts w:ascii="AvantGarde Bk BT" w:hAnsi="AvantGarde Bk BT"/>
          <w:sz w:val="22"/>
          <w:szCs w:val="22"/>
        </w:rPr>
      </w:pPr>
      <w:r w:rsidRPr="00E35B9B">
        <w:rPr>
          <w:rFonts w:ascii="AvantGarde Bk BT" w:hAnsi="AvantGarde Bk BT"/>
          <w:sz w:val="22"/>
          <w:szCs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5736"/>
      </w:tblGrid>
      <w:tr w:rsidR="003078BA" w:rsidRPr="00E35B9B" w14:paraId="7FB3E85D" w14:textId="77777777" w:rsidTr="003078BA">
        <w:trPr>
          <w:trHeight w:val="300"/>
        </w:trPr>
        <w:tc>
          <w:tcPr>
            <w:tcW w:w="4040" w:type="dxa"/>
            <w:vMerge w:val="restart"/>
            <w:tcBorders>
              <w:top w:val="single" w:sz="4" w:space="0" w:color="auto"/>
              <w:left w:val="single" w:sz="4" w:space="0" w:color="auto"/>
              <w:bottom w:val="single" w:sz="4" w:space="0" w:color="auto"/>
              <w:right w:val="single" w:sz="4" w:space="0" w:color="auto"/>
            </w:tcBorders>
            <w:hideMark/>
          </w:tcPr>
          <w:p w14:paraId="40442139" w14:textId="77777777" w:rsidR="003078BA" w:rsidRPr="00E35B9B" w:rsidRDefault="003078BA" w:rsidP="003078BA">
            <w:pPr>
              <w:jc w:val="center"/>
              <w:rPr>
                <w:rFonts w:ascii="AvantGarde Bk BT" w:hAnsi="AvantGarde Bk BT"/>
                <w:b/>
                <w:sz w:val="22"/>
              </w:rPr>
            </w:pPr>
            <w:r w:rsidRPr="00E35B9B">
              <w:rPr>
                <w:rFonts w:ascii="AvantGarde Bk BT" w:hAnsi="AvantGarde Bk BT"/>
                <w:b/>
                <w:sz w:val="22"/>
              </w:rPr>
              <w:lastRenderedPageBreak/>
              <w:t>MÓDULOS</w:t>
            </w:r>
          </w:p>
        </w:tc>
        <w:tc>
          <w:tcPr>
            <w:tcW w:w="5736" w:type="dxa"/>
            <w:tcBorders>
              <w:top w:val="single" w:sz="4" w:space="0" w:color="auto"/>
              <w:left w:val="single" w:sz="4" w:space="0" w:color="auto"/>
              <w:bottom w:val="single" w:sz="4" w:space="0" w:color="auto"/>
              <w:right w:val="single" w:sz="4" w:space="0" w:color="auto"/>
            </w:tcBorders>
            <w:hideMark/>
          </w:tcPr>
          <w:p w14:paraId="10BB6239" w14:textId="77777777" w:rsidR="003078BA" w:rsidRPr="00E35B9B" w:rsidRDefault="003078BA" w:rsidP="003078BA">
            <w:pPr>
              <w:jc w:val="center"/>
              <w:rPr>
                <w:rFonts w:ascii="AvantGarde Bk BT" w:hAnsi="AvantGarde Bk BT"/>
                <w:b/>
                <w:sz w:val="22"/>
                <w:szCs w:val="22"/>
              </w:rPr>
            </w:pPr>
            <w:r w:rsidRPr="00E35B9B">
              <w:rPr>
                <w:rFonts w:ascii="AvantGarde Bk BT" w:hAnsi="AvantGarde Bk BT"/>
                <w:b/>
                <w:sz w:val="22"/>
                <w:szCs w:val="22"/>
              </w:rPr>
              <w:t>UNIDADES DE APRENDIZAJE</w:t>
            </w:r>
          </w:p>
        </w:tc>
      </w:tr>
      <w:tr w:rsidR="0005493C" w:rsidRPr="00E35B9B" w14:paraId="122E2B2E" w14:textId="77777777" w:rsidTr="00955EB2">
        <w:trPr>
          <w:trHeight w:val="300"/>
        </w:trPr>
        <w:tc>
          <w:tcPr>
            <w:tcW w:w="4040" w:type="dxa"/>
            <w:vMerge w:val="restart"/>
            <w:hideMark/>
          </w:tcPr>
          <w:p w14:paraId="4BFD50C0" w14:textId="77777777" w:rsidR="0005493C" w:rsidRPr="00E35B9B" w:rsidRDefault="0005493C" w:rsidP="003078BA">
            <w:pPr>
              <w:jc w:val="center"/>
              <w:rPr>
                <w:rFonts w:ascii="AvantGarde Bk BT" w:hAnsi="AvantGarde Bk BT"/>
              </w:rPr>
            </w:pPr>
          </w:p>
          <w:p w14:paraId="500FBDD3" w14:textId="77777777" w:rsidR="0005493C" w:rsidRPr="00E35B9B" w:rsidRDefault="0005493C" w:rsidP="003078BA">
            <w:pPr>
              <w:jc w:val="center"/>
              <w:rPr>
                <w:rFonts w:ascii="AvantGarde Bk BT" w:hAnsi="AvantGarde Bk BT"/>
              </w:rPr>
            </w:pPr>
          </w:p>
          <w:p w14:paraId="1E884216" w14:textId="77777777" w:rsidR="0005493C" w:rsidRPr="00E35B9B" w:rsidRDefault="0005493C" w:rsidP="003078BA">
            <w:pPr>
              <w:jc w:val="center"/>
              <w:rPr>
                <w:rFonts w:ascii="AvantGarde Bk BT" w:hAnsi="AvantGarde Bk BT"/>
              </w:rPr>
            </w:pPr>
          </w:p>
          <w:p w14:paraId="6C5C1005" w14:textId="77777777" w:rsidR="0005493C" w:rsidRPr="00E35B9B" w:rsidRDefault="0005493C" w:rsidP="003078BA">
            <w:pPr>
              <w:jc w:val="center"/>
              <w:rPr>
                <w:rFonts w:ascii="AvantGarde Bk BT" w:hAnsi="AvantGarde Bk BT"/>
              </w:rPr>
            </w:pPr>
          </w:p>
          <w:p w14:paraId="22DF7B57" w14:textId="77777777" w:rsidR="0005493C" w:rsidRPr="00E35B9B" w:rsidRDefault="0005493C" w:rsidP="003078BA">
            <w:pPr>
              <w:jc w:val="center"/>
              <w:rPr>
                <w:rFonts w:ascii="AvantGarde Bk BT" w:hAnsi="AvantGarde Bk BT"/>
              </w:rPr>
            </w:pPr>
          </w:p>
          <w:p w14:paraId="728B8541" w14:textId="77777777" w:rsidR="0005493C" w:rsidRPr="00E35B9B" w:rsidRDefault="0005493C" w:rsidP="003078BA">
            <w:pPr>
              <w:jc w:val="center"/>
              <w:rPr>
                <w:rFonts w:ascii="AvantGarde Bk BT" w:hAnsi="AvantGarde Bk BT"/>
              </w:rPr>
            </w:pPr>
          </w:p>
          <w:p w14:paraId="6D8407D8" w14:textId="77777777" w:rsidR="0005493C" w:rsidRPr="00E35B9B" w:rsidRDefault="0005493C" w:rsidP="003078BA">
            <w:pPr>
              <w:jc w:val="center"/>
              <w:rPr>
                <w:rFonts w:ascii="AvantGarde Bk BT" w:hAnsi="AvantGarde Bk BT"/>
              </w:rPr>
            </w:pPr>
          </w:p>
          <w:p w14:paraId="7D2DE5C5" w14:textId="77777777" w:rsidR="0005493C" w:rsidRPr="00E35B9B" w:rsidRDefault="0005493C" w:rsidP="003078BA">
            <w:pPr>
              <w:jc w:val="center"/>
              <w:rPr>
                <w:rFonts w:ascii="AvantGarde Bk BT" w:hAnsi="AvantGarde Bk BT"/>
              </w:rPr>
            </w:pPr>
          </w:p>
          <w:p w14:paraId="64D4C3F4" w14:textId="77777777" w:rsidR="0005493C" w:rsidRPr="00E35B9B" w:rsidRDefault="0005493C" w:rsidP="003078BA">
            <w:pPr>
              <w:jc w:val="center"/>
              <w:rPr>
                <w:rFonts w:ascii="AvantGarde Bk BT" w:hAnsi="AvantGarde Bk BT"/>
              </w:rPr>
            </w:pPr>
            <w:r w:rsidRPr="00E35B9B">
              <w:rPr>
                <w:rFonts w:ascii="AvantGarde Bk BT" w:hAnsi="AvantGarde Bk BT"/>
                <w:b/>
                <w:sz w:val="22"/>
                <w:szCs w:val="22"/>
              </w:rPr>
              <w:t>Módulo 2</w:t>
            </w:r>
            <w:r w:rsidRPr="00E35B9B">
              <w:rPr>
                <w:rFonts w:ascii="AvantGarde Bk BT" w:hAnsi="AvantGarde Bk BT"/>
                <w:sz w:val="22"/>
                <w:szCs w:val="22"/>
              </w:rPr>
              <w:t>: Geomática</w:t>
            </w:r>
          </w:p>
        </w:tc>
        <w:tc>
          <w:tcPr>
            <w:tcW w:w="5736" w:type="dxa"/>
            <w:hideMark/>
          </w:tcPr>
          <w:p w14:paraId="516E5E8D"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Sistema De Posicionamiento Global (</w:t>
            </w:r>
            <w:proofErr w:type="spellStart"/>
            <w:r w:rsidRPr="00E35B9B">
              <w:rPr>
                <w:rFonts w:ascii="AvantGarde Bk BT" w:hAnsi="AvantGarde Bk BT"/>
                <w:sz w:val="22"/>
                <w:szCs w:val="22"/>
              </w:rPr>
              <w:t>Gps</w:t>
            </w:r>
            <w:proofErr w:type="spellEnd"/>
            <w:r w:rsidRPr="00E35B9B">
              <w:rPr>
                <w:rFonts w:ascii="AvantGarde Bk BT" w:hAnsi="AvantGarde Bk BT"/>
                <w:sz w:val="22"/>
                <w:szCs w:val="22"/>
              </w:rPr>
              <w:t>)</w:t>
            </w:r>
          </w:p>
        </w:tc>
      </w:tr>
      <w:tr w:rsidR="0005493C" w:rsidRPr="00E35B9B" w14:paraId="7856AC48" w14:textId="77777777" w:rsidTr="00955EB2">
        <w:trPr>
          <w:trHeight w:val="300"/>
        </w:trPr>
        <w:tc>
          <w:tcPr>
            <w:tcW w:w="4040" w:type="dxa"/>
            <w:vMerge/>
            <w:hideMark/>
          </w:tcPr>
          <w:p w14:paraId="103B4307" w14:textId="77777777" w:rsidR="0005493C" w:rsidRPr="00E35B9B" w:rsidRDefault="0005493C" w:rsidP="003078BA">
            <w:pPr>
              <w:jc w:val="center"/>
              <w:rPr>
                <w:rFonts w:ascii="AvantGarde Bk BT" w:hAnsi="AvantGarde Bk BT"/>
              </w:rPr>
            </w:pPr>
          </w:p>
        </w:tc>
        <w:tc>
          <w:tcPr>
            <w:tcW w:w="5736" w:type="dxa"/>
            <w:hideMark/>
          </w:tcPr>
          <w:p w14:paraId="4C8729AD" w14:textId="33E638D0" w:rsidR="0005493C" w:rsidRPr="00E35B9B" w:rsidRDefault="0005493C" w:rsidP="003078BA">
            <w:pPr>
              <w:jc w:val="center"/>
              <w:rPr>
                <w:rFonts w:ascii="AvantGarde Bk BT" w:hAnsi="AvantGarde Bk BT"/>
              </w:rPr>
            </w:pPr>
            <w:r w:rsidRPr="00E35B9B">
              <w:rPr>
                <w:rFonts w:ascii="AvantGarde Bk BT" w:hAnsi="AvantGarde Bk BT"/>
                <w:sz w:val="22"/>
                <w:szCs w:val="22"/>
              </w:rPr>
              <w:t>Programación Aplicada</w:t>
            </w:r>
          </w:p>
        </w:tc>
      </w:tr>
      <w:tr w:rsidR="0005493C" w:rsidRPr="00E35B9B" w14:paraId="42785767" w14:textId="77777777" w:rsidTr="00955EB2">
        <w:trPr>
          <w:trHeight w:val="300"/>
        </w:trPr>
        <w:tc>
          <w:tcPr>
            <w:tcW w:w="4040" w:type="dxa"/>
            <w:vMerge/>
            <w:hideMark/>
          </w:tcPr>
          <w:p w14:paraId="301C4F93" w14:textId="77777777" w:rsidR="0005493C" w:rsidRPr="00E35B9B" w:rsidRDefault="0005493C" w:rsidP="003078BA">
            <w:pPr>
              <w:jc w:val="center"/>
              <w:rPr>
                <w:rFonts w:ascii="AvantGarde Bk BT" w:hAnsi="AvantGarde Bk BT"/>
              </w:rPr>
            </w:pPr>
          </w:p>
        </w:tc>
        <w:tc>
          <w:tcPr>
            <w:tcW w:w="5736" w:type="dxa"/>
            <w:hideMark/>
          </w:tcPr>
          <w:p w14:paraId="49259956"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Astronomía de Posición</w:t>
            </w:r>
          </w:p>
        </w:tc>
      </w:tr>
      <w:tr w:rsidR="0005493C" w:rsidRPr="00E35B9B" w14:paraId="30207C68" w14:textId="77777777" w:rsidTr="00955EB2">
        <w:trPr>
          <w:trHeight w:val="300"/>
        </w:trPr>
        <w:tc>
          <w:tcPr>
            <w:tcW w:w="4040" w:type="dxa"/>
            <w:vMerge/>
            <w:hideMark/>
          </w:tcPr>
          <w:p w14:paraId="1DBDD81F" w14:textId="77777777" w:rsidR="0005493C" w:rsidRPr="00E35B9B" w:rsidRDefault="0005493C" w:rsidP="003078BA">
            <w:pPr>
              <w:jc w:val="center"/>
              <w:rPr>
                <w:rFonts w:ascii="AvantGarde Bk BT" w:hAnsi="AvantGarde Bk BT"/>
              </w:rPr>
            </w:pPr>
          </w:p>
        </w:tc>
        <w:tc>
          <w:tcPr>
            <w:tcW w:w="5736" w:type="dxa"/>
            <w:hideMark/>
          </w:tcPr>
          <w:p w14:paraId="1718DE9A"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Prácticas de Astronomía de Posición</w:t>
            </w:r>
          </w:p>
        </w:tc>
      </w:tr>
      <w:tr w:rsidR="0005493C" w:rsidRPr="00E35B9B" w14:paraId="6FEE6743" w14:textId="77777777" w:rsidTr="00955EB2">
        <w:trPr>
          <w:trHeight w:val="300"/>
        </w:trPr>
        <w:tc>
          <w:tcPr>
            <w:tcW w:w="4040" w:type="dxa"/>
            <w:vMerge/>
            <w:hideMark/>
          </w:tcPr>
          <w:p w14:paraId="6951800A" w14:textId="77777777" w:rsidR="0005493C" w:rsidRPr="00E35B9B" w:rsidRDefault="0005493C" w:rsidP="003078BA">
            <w:pPr>
              <w:jc w:val="center"/>
              <w:rPr>
                <w:rFonts w:ascii="AvantGarde Bk BT" w:hAnsi="AvantGarde Bk BT"/>
              </w:rPr>
            </w:pPr>
          </w:p>
        </w:tc>
        <w:tc>
          <w:tcPr>
            <w:tcW w:w="5736" w:type="dxa"/>
            <w:hideMark/>
          </w:tcPr>
          <w:p w14:paraId="76A9ECCD"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Geología</w:t>
            </w:r>
          </w:p>
        </w:tc>
      </w:tr>
      <w:tr w:rsidR="0005493C" w:rsidRPr="00E35B9B" w14:paraId="493A768E" w14:textId="77777777" w:rsidTr="00955EB2">
        <w:trPr>
          <w:trHeight w:val="300"/>
        </w:trPr>
        <w:tc>
          <w:tcPr>
            <w:tcW w:w="4040" w:type="dxa"/>
            <w:vMerge/>
            <w:hideMark/>
          </w:tcPr>
          <w:p w14:paraId="27FC59AC" w14:textId="77777777" w:rsidR="0005493C" w:rsidRPr="00E35B9B" w:rsidRDefault="0005493C" w:rsidP="003078BA">
            <w:pPr>
              <w:jc w:val="center"/>
              <w:rPr>
                <w:rFonts w:ascii="AvantGarde Bk BT" w:hAnsi="AvantGarde Bk BT"/>
              </w:rPr>
            </w:pPr>
          </w:p>
        </w:tc>
        <w:tc>
          <w:tcPr>
            <w:tcW w:w="5736" w:type="dxa"/>
            <w:hideMark/>
          </w:tcPr>
          <w:p w14:paraId="1708D75B" w14:textId="132EA58D" w:rsidR="0005493C" w:rsidRPr="00E35B9B" w:rsidRDefault="0005493C" w:rsidP="003078BA">
            <w:pPr>
              <w:jc w:val="center"/>
              <w:rPr>
                <w:rFonts w:ascii="AvantGarde Bk BT" w:hAnsi="AvantGarde Bk BT"/>
              </w:rPr>
            </w:pPr>
            <w:r w:rsidRPr="00E35B9B">
              <w:rPr>
                <w:rFonts w:ascii="AvantGarde Bk BT" w:hAnsi="AvantGarde Bk BT"/>
                <w:sz w:val="22"/>
                <w:szCs w:val="22"/>
              </w:rPr>
              <w:t>Química de Suelos</w:t>
            </w:r>
          </w:p>
        </w:tc>
      </w:tr>
      <w:tr w:rsidR="0005493C" w:rsidRPr="00E35B9B" w14:paraId="49E878DC" w14:textId="77777777" w:rsidTr="00955EB2">
        <w:trPr>
          <w:trHeight w:val="300"/>
        </w:trPr>
        <w:tc>
          <w:tcPr>
            <w:tcW w:w="4040" w:type="dxa"/>
            <w:vMerge/>
            <w:hideMark/>
          </w:tcPr>
          <w:p w14:paraId="62E2FDC6" w14:textId="77777777" w:rsidR="0005493C" w:rsidRPr="00E35B9B" w:rsidRDefault="0005493C" w:rsidP="003078BA">
            <w:pPr>
              <w:jc w:val="center"/>
              <w:rPr>
                <w:rFonts w:ascii="AvantGarde Bk BT" w:hAnsi="AvantGarde Bk BT"/>
              </w:rPr>
            </w:pPr>
          </w:p>
        </w:tc>
        <w:tc>
          <w:tcPr>
            <w:tcW w:w="5736" w:type="dxa"/>
            <w:hideMark/>
          </w:tcPr>
          <w:p w14:paraId="392E8D1E"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Fotogrametría I</w:t>
            </w:r>
          </w:p>
        </w:tc>
      </w:tr>
      <w:tr w:rsidR="0005493C" w:rsidRPr="00E35B9B" w14:paraId="2D62B90D" w14:textId="77777777" w:rsidTr="00955EB2">
        <w:trPr>
          <w:trHeight w:val="300"/>
        </w:trPr>
        <w:tc>
          <w:tcPr>
            <w:tcW w:w="4040" w:type="dxa"/>
            <w:vMerge/>
            <w:hideMark/>
          </w:tcPr>
          <w:p w14:paraId="76717C44" w14:textId="77777777" w:rsidR="0005493C" w:rsidRPr="00E35B9B" w:rsidRDefault="0005493C" w:rsidP="003078BA">
            <w:pPr>
              <w:jc w:val="center"/>
              <w:rPr>
                <w:rFonts w:ascii="AvantGarde Bk BT" w:hAnsi="AvantGarde Bk BT"/>
              </w:rPr>
            </w:pPr>
          </w:p>
        </w:tc>
        <w:tc>
          <w:tcPr>
            <w:tcW w:w="5736" w:type="dxa"/>
            <w:hideMark/>
          </w:tcPr>
          <w:p w14:paraId="7AB92F91"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Sistemas de Información Geográfica I</w:t>
            </w:r>
          </w:p>
        </w:tc>
      </w:tr>
      <w:tr w:rsidR="0005493C" w:rsidRPr="00E35B9B" w14:paraId="7FCD5A83" w14:textId="77777777" w:rsidTr="00955EB2">
        <w:trPr>
          <w:trHeight w:val="300"/>
        </w:trPr>
        <w:tc>
          <w:tcPr>
            <w:tcW w:w="4040" w:type="dxa"/>
            <w:vMerge/>
            <w:hideMark/>
          </w:tcPr>
          <w:p w14:paraId="3F61E670" w14:textId="77777777" w:rsidR="0005493C" w:rsidRPr="00E35B9B" w:rsidRDefault="0005493C" w:rsidP="003078BA">
            <w:pPr>
              <w:jc w:val="center"/>
              <w:rPr>
                <w:rFonts w:ascii="AvantGarde Bk BT" w:hAnsi="AvantGarde Bk BT"/>
              </w:rPr>
            </w:pPr>
          </w:p>
        </w:tc>
        <w:tc>
          <w:tcPr>
            <w:tcW w:w="5736" w:type="dxa"/>
            <w:hideMark/>
          </w:tcPr>
          <w:p w14:paraId="29D231CD"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Sistemas de Coordenadas</w:t>
            </w:r>
          </w:p>
        </w:tc>
      </w:tr>
      <w:tr w:rsidR="0005493C" w:rsidRPr="00E35B9B" w14:paraId="43884AED" w14:textId="77777777" w:rsidTr="00955EB2">
        <w:trPr>
          <w:trHeight w:val="300"/>
        </w:trPr>
        <w:tc>
          <w:tcPr>
            <w:tcW w:w="4040" w:type="dxa"/>
            <w:vMerge/>
            <w:hideMark/>
          </w:tcPr>
          <w:p w14:paraId="04165A04" w14:textId="77777777" w:rsidR="0005493C" w:rsidRPr="00E35B9B" w:rsidRDefault="0005493C" w:rsidP="003078BA">
            <w:pPr>
              <w:jc w:val="center"/>
              <w:rPr>
                <w:rFonts w:ascii="AvantGarde Bk BT" w:hAnsi="AvantGarde Bk BT"/>
              </w:rPr>
            </w:pPr>
          </w:p>
        </w:tc>
        <w:tc>
          <w:tcPr>
            <w:tcW w:w="5736" w:type="dxa"/>
            <w:hideMark/>
          </w:tcPr>
          <w:p w14:paraId="6887F9D5"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Cartografía</w:t>
            </w:r>
          </w:p>
        </w:tc>
      </w:tr>
      <w:tr w:rsidR="0005493C" w:rsidRPr="00E35B9B" w14:paraId="10F3FBEA" w14:textId="77777777" w:rsidTr="00955EB2">
        <w:trPr>
          <w:trHeight w:val="300"/>
        </w:trPr>
        <w:tc>
          <w:tcPr>
            <w:tcW w:w="4040" w:type="dxa"/>
            <w:vMerge/>
            <w:hideMark/>
          </w:tcPr>
          <w:p w14:paraId="5EAF4B2D" w14:textId="77777777" w:rsidR="0005493C" w:rsidRPr="00E35B9B" w:rsidRDefault="0005493C" w:rsidP="003078BA">
            <w:pPr>
              <w:jc w:val="center"/>
              <w:rPr>
                <w:rFonts w:ascii="AvantGarde Bk BT" w:hAnsi="AvantGarde Bk BT"/>
              </w:rPr>
            </w:pPr>
          </w:p>
        </w:tc>
        <w:tc>
          <w:tcPr>
            <w:tcW w:w="5736" w:type="dxa"/>
            <w:hideMark/>
          </w:tcPr>
          <w:p w14:paraId="05E3D877"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Geodesia</w:t>
            </w:r>
          </w:p>
        </w:tc>
      </w:tr>
      <w:tr w:rsidR="0005493C" w:rsidRPr="00E35B9B" w14:paraId="09999A3D" w14:textId="77777777" w:rsidTr="00955EB2">
        <w:trPr>
          <w:trHeight w:val="336"/>
        </w:trPr>
        <w:tc>
          <w:tcPr>
            <w:tcW w:w="4040" w:type="dxa"/>
            <w:vMerge/>
            <w:hideMark/>
          </w:tcPr>
          <w:p w14:paraId="7B13F9B3" w14:textId="77777777" w:rsidR="0005493C" w:rsidRPr="00E35B9B" w:rsidRDefault="0005493C" w:rsidP="003078BA">
            <w:pPr>
              <w:jc w:val="center"/>
              <w:rPr>
                <w:rFonts w:ascii="AvantGarde Bk BT" w:hAnsi="AvantGarde Bk BT"/>
              </w:rPr>
            </w:pPr>
          </w:p>
        </w:tc>
        <w:tc>
          <w:tcPr>
            <w:tcW w:w="5736" w:type="dxa"/>
            <w:hideMark/>
          </w:tcPr>
          <w:p w14:paraId="485F42FC"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Fotogrametría II</w:t>
            </w:r>
          </w:p>
        </w:tc>
      </w:tr>
      <w:tr w:rsidR="0005493C" w:rsidRPr="00E35B9B" w14:paraId="6C5F703D" w14:textId="77777777" w:rsidTr="00955EB2">
        <w:trPr>
          <w:trHeight w:val="300"/>
        </w:trPr>
        <w:tc>
          <w:tcPr>
            <w:tcW w:w="4040" w:type="dxa"/>
            <w:vMerge/>
            <w:hideMark/>
          </w:tcPr>
          <w:p w14:paraId="64BEBDB8" w14:textId="77777777" w:rsidR="0005493C" w:rsidRPr="00E35B9B" w:rsidRDefault="0005493C" w:rsidP="003078BA">
            <w:pPr>
              <w:jc w:val="center"/>
              <w:rPr>
                <w:rFonts w:ascii="AvantGarde Bk BT" w:hAnsi="AvantGarde Bk BT"/>
              </w:rPr>
            </w:pPr>
          </w:p>
        </w:tc>
        <w:tc>
          <w:tcPr>
            <w:tcW w:w="5736" w:type="dxa"/>
            <w:hideMark/>
          </w:tcPr>
          <w:p w14:paraId="04813874"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Sistemas de Información Geográfica II</w:t>
            </w:r>
          </w:p>
        </w:tc>
      </w:tr>
      <w:tr w:rsidR="0005493C" w:rsidRPr="00E35B9B" w14:paraId="3659A6A8" w14:textId="77777777" w:rsidTr="00955EB2">
        <w:trPr>
          <w:trHeight w:val="300"/>
        </w:trPr>
        <w:tc>
          <w:tcPr>
            <w:tcW w:w="4040" w:type="dxa"/>
            <w:vMerge/>
            <w:hideMark/>
          </w:tcPr>
          <w:p w14:paraId="2461B38C" w14:textId="77777777" w:rsidR="0005493C" w:rsidRPr="00E35B9B" w:rsidRDefault="0005493C" w:rsidP="003078BA">
            <w:pPr>
              <w:jc w:val="center"/>
              <w:rPr>
                <w:rFonts w:ascii="AvantGarde Bk BT" w:hAnsi="AvantGarde Bk BT"/>
              </w:rPr>
            </w:pPr>
          </w:p>
        </w:tc>
        <w:tc>
          <w:tcPr>
            <w:tcW w:w="5736" w:type="dxa"/>
            <w:hideMark/>
          </w:tcPr>
          <w:p w14:paraId="5331BE2D"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Percepción Remota I</w:t>
            </w:r>
          </w:p>
        </w:tc>
      </w:tr>
      <w:tr w:rsidR="0005493C" w:rsidRPr="00E35B9B" w14:paraId="7FC23972" w14:textId="77777777" w:rsidTr="00955EB2">
        <w:trPr>
          <w:trHeight w:val="300"/>
        </w:trPr>
        <w:tc>
          <w:tcPr>
            <w:tcW w:w="4040" w:type="dxa"/>
            <w:vMerge/>
            <w:hideMark/>
          </w:tcPr>
          <w:p w14:paraId="285B3A7F" w14:textId="77777777" w:rsidR="0005493C" w:rsidRPr="00E35B9B" w:rsidRDefault="0005493C" w:rsidP="003078BA">
            <w:pPr>
              <w:jc w:val="center"/>
              <w:rPr>
                <w:rFonts w:ascii="AvantGarde Bk BT" w:hAnsi="AvantGarde Bk BT"/>
              </w:rPr>
            </w:pPr>
          </w:p>
        </w:tc>
        <w:tc>
          <w:tcPr>
            <w:tcW w:w="5736" w:type="dxa"/>
            <w:hideMark/>
          </w:tcPr>
          <w:p w14:paraId="4EDFEE35"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Percepción Remota II</w:t>
            </w:r>
          </w:p>
        </w:tc>
      </w:tr>
      <w:tr w:rsidR="0005493C" w:rsidRPr="00E35B9B" w14:paraId="0E334C64" w14:textId="77777777" w:rsidTr="00955EB2">
        <w:trPr>
          <w:trHeight w:val="197"/>
        </w:trPr>
        <w:tc>
          <w:tcPr>
            <w:tcW w:w="4040" w:type="dxa"/>
            <w:vMerge/>
            <w:hideMark/>
          </w:tcPr>
          <w:p w14:paraId="5922D495" w14:textId="77777777" w:rsidR="0005493C" w:rsidRPr="00E35B9B" w:rsidRDefault="0005493C" w:rsidP="003078BA">
            <w:pPr>
              <w:jc w:val="center"/>
              <w:rPr>
                <w:rFonts w:ascii="AvantGarde Bk BT" w:hAnsi="AvantGarde Bk BT"/>
              </w:rPr>
            </w:pPr>
          </w:p>
        </w:tc>
        <w:tc>
          <w:tcPr>
            <w:tcW w:w="5736" w:type="dxa"/>
            <w:hideMark/>
          </w:tcPr>
          <w:p w14:paraId="28422FDF" w14:textId="75ED830C" w:rsidR="0005493C" w:rsidRPr="00E35B9B" w:rsidRDefault="0005493C" w:rsidP="003078BA">
            <w:pPr>
              <w:jc w:val="center"/>
              <w:rPr>
                <w:rFonts w:ascii="AvantGarde Bk BT" w:hAnsi="AvantGarde Bk BT"/>
              </w:rPr>
            </w:pPr>
            <w:r w:rsidRPr="00E35B9B">
              <w:rPr>
                <w:rFonts w:ascii="AvantGarde Bk BT" w:hAnsi="AvantGarde Bk BT"/>
                <w:sz w:val="22"/>
                <w:szCs w:val="22"/>
              </w:rPr>
              <w:t>Seminario de</w:t>
            </w:r>
            <w:r w:rsidR="00E04A29" w:rsidRPr="00E35B9B">
              <w:rPr>
                <w:rFonts w:ascii="AvantGarde Bk BT" w:hAnsi="AvantGarde Bk BT"/>
                <w:sz w:val="22"/>
                <w:szCs w:val="22"/>
              </w:rPr>
              <w:t xml:space="preserve">l Módulo de </w:t>
            </w:r>
            <w:r w:rsidRPr="00E35B9B">
              <w:rPr>
                <w:rFonts w:ascii="AvantGarde Bk BT" w:hAnsi="AvantGarde Bk BT"/>
                <w:sz w:val="22"/>
                <w:szCs w:val="22"/>
              </w:rPr>
              <w:t>Geomática</w:t>
            </w:r>
          </w:p>
        </w:tc>
      </w:tr>
    </w:tbl>
    <w:p w14:paraId="61064BA7" w14:textId="37C5418E" w:rsidR="003078BA" w:rsidRPr="00E35B9B" w:rsidRDefault="003078BA" w:rsidP="0005493C">
      <w:pPr>
        <w:rPr>
          <w:rFonts w:ascii="AvantGarde Bk BT" w:hAnsi="AvantGarde Bk BT"/>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5736"/>
      </w:tblGrid>
      <w:tr w:rsidR="003078BA" w:rsidRPr="00E35B9B" w14:paraId="7F0F598B" w14:textId="77777777" w:rsidTr="003078BA">
        <w:trPr>
          <w:trHeight w:val="300"/>
        </w:trPr>
        <w:tc>
          <w:tcPr>
            <w:tcW w:w="4040" w:type="dxa"/>
            <w:vMerge w:val="restart"/>
            <w:tcBorders>
              <w:top w:val="single" w:sz="4" w:space="0" w:color="auto"/>
              <w:left w:val="single" w:sz="4" w:space="0" w:color="auto"/>
              <w:bottom w:val="single" w:sz="4" w:space="0" w:color="auto"/>
              <w:right w:val="single" w:sz="4" w:space="0" w:color="auto"/>
            </w:tcBorders>
            <w:hideMark/>
          </w:tcPr>
          <w:p w14:paraId="2F711D65" w14:textId="77777777" w:rsidR="003078BA" w:rsidRPr="00E35B9B" w:rsidRDefault="003078BA" w:rsidP="000B5EEB">
            <w:pPr>
              <w:jc w:val="center"/>
              <w:rPr>
                <w:rFonts w:ascii="AvantGarde Bk BT" w:hAnsi="AvantGarde Bk BT"/>
                <w:b/>
              </w:rPr>
            </w:pPr>
            <w:r w:rsidRPr="00E35B9B">
              <w:rPr>
                <w:rFonts w:ascii="AvantGarde Bk BT" w:hAnsi="AvantGarde Bk BT"/>
                <w:b/>
              </w:rPr>
              <w:t>MÓDULOS</w:t>
            </w:r>
          </w:p>
        </w:tc>
        <w:tc>
          <w:tcPr>
            <w:tcW w:w="5736" w:type="dxa"/>
            <w:tcBorders>
              <w:top w:val="single" w:sz="4" w:space="0" w:color="auto"/>
              <w:left w:val="single" w:sz="4" w:space="0" w:color="auto"/>
              <w:bottom w:val="single" w:sz="4" w:space="0" w:color="auto"/>
              <w:right w:val="single" w:sz="4" w:space="0" w:color="auto"/>
            </w:tcBorders>
            <w:hideMark/>
          </w:tcPr>
          <w:p w14:paraId="21817918" w14:textId="77777777" w:rsidR="003078BA" w:rsidRPr="00E35B9B" w:rsidRDefault="003078BA" w:rsidP="000B5EEB">
            <w:pPr>
              <w:jc w:val="center"/>
              <w:rPr>
                <w:rFonts w:ascii="AvantGarde Bk BT" w:hAnsi="AvantGarde Bk BT"/>
                <w:b/>
                <w:sz w:val="22"/>
                <w:szCs w:val="22"/>
              </w:rPr>
            </w:pPr>
            <w:r w:rsidRPr="00E35B9B">
              <w:rPr>
                <w:rFonts w:ascii="AvantGarde Bk BT" w:hAnsi="AvantGarde Bk BT"/>
                <w:b/>
                <w:sz w:val="22"/>
                <w:szCs w:val="22"/>
              </w:rPr>
              <w:t>UNIDADES DE APRENDIZAJE</w:t>
            </w:r>
          </w:p>
        </w:tc>
      </w:tr>
      <w:tr w:rsidR="0005493C" w:rsidRPr="00E35B9B" w14:paraId="42B70638" w14:textId="77777777" w:rsidTr="00955EB2">
        <w:trPr>
          <w:trHeight w:val="300"/>
        </w:trPr>
        <w:tc>
          <w:tcPr>
            <w:tcW w:w="4040" w:type="dxa"/>
            <w:vMerge w:val="restart"/>
            <w:hideMark/>
          </w:tcPr>
          <w:p w14:paraId="6F383066" w14:textId="77777777" w:rsidR="003078BA" w:rsidRPr="00E35B9B" w:rsidRDefault="003078BA" w:rsidP="003078BA">
            <w:pPr>
              <w:jc w:val="center"/>
              <w:rPr>
                <w:rFonts w:ascii="AvantGarde Bk BT" w:hAnsi="AvantGarde Bk BT"/>
              </w:rPr>
            </w:pPr>
          </w:p>
          <w:p w14:paraId="59A5A3AD" w14:textId="77777777" w:rsidR="003078BA" w:rsidRPr="00E35B9B" w:rsidRDefault="003078BA" w:rsidP="003078BA">
            <w:pPr>
              <w:jc w:val="center"/>
              <w:rPr>
                <w:rFonts w:ascii="AvantGarde Bk BT" w:hAnsi="AvantGarde Bk BT"/>
              </w:rPr>
            </w:pPr>
          </w:p>
          <w:p w14:paraId="42850FF8" w14:textId="77777777" w:rsidR="003078BA" w:rsidRPr="00E35B9B" w:rsidRDefault="003078BA" w:rsidP="003078BA">
            <w:pPr>
              <w:jc w:val="center"/>
              <w:rPr>
                <w:rFonts w:ascii="AvantGarde Bk BT" w:hAnsi="AvantGarde Bk BT"/>
              </w:rPr>
            </w:pPr>
          </w:p>
          <w:p w14:paraId="05C27B0F" w14:textId="77777777" w:rsidR="003078BA" w:rsidRPr="00E35B9B" w:rsidRDefault="003078BA" w:rsidP="003078BA">
            <w:pPr>
              <w:jc w:val="center"/>
              <w:rPr>
                <w:rFonts w:ascii="AvantGarde Bk BT" w:hAnsi="AvantGarde Bk BT"/>
              </w:rPr>
            </w:pPr>
          </w:p>
          <w:p w14:paraId="10F79963" w14:textId="77777777" w:rsidR="003078BA" w:rsidRPr="00E35B9B" w:rsidRDefault="003078BA" w:rsidP="003078BA">
            <w:pPr>
              <w:jc w:val="center"/>
              <w:rPr>
                <w:rFonts w:ascii="AvantGarde Bk BT" w:hAnsi="AvantGarde Bk BT"/>
              </w:rPr>
            </w:pPr>
          </w:p>
          <w:p w14:paraId="05C42184" w14:textId="77777777" w:rsidR="003078BA" w:rsidRPr="00E35B9B" w:rsidRDefault="003078BA" w:rsidP="003078BA">
            <w:pPr>
              <w:jc w:val="center"/>
              <w:rPr>
                <w:rFonts w:ascii="AvantGarde Bk BT" w:hAnsi="AvantGarde Bk BT"/>
              </w:rPr>
            </w:pPr>
          </w:p>
          <w:p w14:paraId="5046816B" w14:textId="77777777" w:rsidR="003078BA" w:rsidRPr="00E35B9B" w:rsidRDefault="003078BA" w:rsidP="003078BA">
            <w:pPr>
              <w:jc w:val="center"/>
              <w:rPr>
                <w:rFonts w:ascii="AvantGarde Bk BT" w:hAnsi="AvantGarde Bk BT"/>
              </w:rPr>
            </w:pPr>
          </w:p>
          <w:p w14:paraId="3BDFD61D" w14:textId="77777777" w:rsidR="003078BA" w:rsidRPr="00E35B9B" w:rsidRDefault="003078BA" w:rsidP="003078BA">
            <w:pPr>
              <w:jc w:val="center"/>
              <w:rPr>
                <w:rFonts w:ascii="AvantGarde Bk BT" w:hAnsi="AvantGarde Bk BT"/>
              </w:rPr>
            </w:pPr>
          </w:p>
          <w:p w14:paraId="49912FC4" w14:textId="77777777" w:rsidR="0005493C" w:rsidRPr="00E35B9B" w:rsidRDefault="0005493C" w:rsidP="003078BA">
            <w:pPr>
              <w:jc w:val="center"/>
              <w:rPr>
                <w:rFonts w:ascii="AvantGarde Bk BT" w:hAnsi="AvantGarde Bk BT"/>
              </w:rPr>
            </w:pPr>
            <w:r w:rsidRPr="00E35B9B">
              <w:rPr>
                <w:rFonts w:ascii="AvantGarde Bk BT" w:hAnsi="AvantGarde Bk BT"/>
                <w:b/>
              </w:rPr>
              <w:t>Módulo 3</w:t>
            </w:r>
            <w:r w:rsidRPr="00E35B9B">
              <w:rPr>
                <w:rFonts w:ascii="AvantGarde Bk BT" w:hAnsi="AvantGarde Bk BT"/>
              </w:rPr>
              <w:t>: Replanteo de Obras de Ingeniería</w:t>
            </w:r>
          </w:p>
        </w:tc>
        <w:tc>
          <w:tcPr>
            <w:tcW w:w="5736" w:type="dxa"/>
            <w:hideMark/>
          </w:tcPr>
          <w:p w14:paraId="61E253D5"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Geotecnia</w:t>
            </w:r>
          </w:p>
        </w:tc>
      </w:tr>
      <w:tr w:rsidR="0005493C" w:rsidRPr="00E35B9B" w14:paraId="56E44F0E" w14:textId="77777777" w:rsidTr="00955EB2">
        <w:trPr>
          <w:trHeight w:val="300"/>
        </w:trPr>
        <w:tc>
          <w:tcPr>
            <w:tcW w:w="4040" w:type="dxa"/>
            <w:vMerge/>
            <w:hideMark/>
          </w:tcPr>
          <w:p w14:paraId="02766525" w14:textId="77777777" w:rsidR="0005493C" w:rsidRPr="00E35B9B" w:rsidRDefault="0005493C" w:rsidP="003078BA">
            <w:pPr>
              <w:jc w:val="center"/>
              <w:rPr>
                <w:rFonts w:ascii="AvantGarde Bk BT" w:hAnsi="AvantGarde Bk BT"/>
              </w:rPr>
            </w:pPr>
          </w:p>
        </w:tc>
        <w:tc>
          <w:tcPr>
            <w:tcW w:w="5736" w:type="dxa"/>
            <w:hideMark/>
          </w:tcPr>
          <w:p w14:paraId="1312E4E8"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Urbanización</w:t>
            </w:r>
          </w:p>
        </w:tc>
      </w:tr>
      <w:tr w:rsidR="0005493C" w:rsidRPr="00E35B9B" w14:paraId="3C470BBF" w14:textId="77777777" w:rsidTr="00955EB2">
        <w:trPr>
          <w:trHeight w:val="313"/>
        </w:trPr>
        <w:tc>
          <w:tcPr>
            <w:tcW w:w="4040" w:type="dxa"/>
            <w:vMerge/>
            <w:hideMark/>
          </w:tcPr>
          <w:p w14:paraId="0FB9B477" w14:textId="77777777" w:rsidR="0005493C" w:rsidRPr="00E35B9B" w:rsidRDefault="0005493C" w:rsidP="003078BA">
            <w:pPr>
              <w:jc w:val="center"/>
              <w:rPr>
                <w:rFonts w:ascii="AvantGarde Bk BT" w:hAnsi="AvantGarde Bk BT"/>
              </w:rPr>
            </w:pPr>
          </w:p>
        </w:tc>
        <w:tc>
          <w:tcPr>
            <w:tcW w:w="5736" w:type="dxa"/>
            <w:hideMark/>
          </w:tcPr>
          <w:p w14:paraId="624CEDAE" w14:textId="1525F420" w:rsidR="0005493C" w:rsidRPr="00E35B9B" w:rsidRDefault="0005493C" w:rsidP="003078BA">
            <w:pPr>
              <w:jc w:val="center"/>
              <w:rPr>
                <w:rFonts w:ascii="AvantGarde Bk BT" w:hAnsi="AvantGarde Bk BT"/>
              </w:rPr>
            </w:pPr>
            <w:r w:rsidRPr="00E35B9B">
              <w:rPr>
                <w:rFonts w:ascii="AvantGarde Bk BT" w:hAnsi="AvantGarde Bk BT"/>
                <w:sz w:val="22"/>
                <w:szCs w:val="22"/>
              </w:rPr>
              <w:t>Prácticas de Urbanización</w:t>
            </w:r>
          </w:p>
        </w:tc>
      </w:tr>
      <w:tr w:rsidR="0005493C" w:rsidRPr="00E35B9B" w14:paraId="13A95144" w14:textId="77777777" w:rsidTr="00955EB2">
        <w:trPr>
          <w:trHeight w:val="313"/>
        </w:trPr>
        <w:tc>
          <w:tcPr>
            <w:tcW w:w="4040" w:type="dxa"/>
            <w:vMerge/>
            <w:hideMark/>
          </w:tcPr>
          <w:p w14:paraId="0C9A6892" w14:textId="77777777" w:rsidR="0005493C" w:rsidRPr="00E35B9B" w:rsidRDefault="0005493C" w:rsidP="003078BA">
            <w:pPr>
              <w:jc w:val="center"/>
              <w:rPr>
                <w:rFonts w:ascii="AvantGarde Bk BT" w:hAnsi="AvantGarde Bk BT"/>
              </w:rPr>
            </w:pPr>
          </w:p>
        </w:tc>
        <w:tc>
          <w:tcPr>
            <w:tcW w:w="5736" w:type="dxa"/>
            <w:hideMark/>
          </w:tcPr>
          <w:p w14:paraId="1AAA55C6"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Ecología del Paisaje</w:t>
            </w:r>
          </w:p>
        </w:tc>
      </w:tr>
      <w:tr w:rsidR="0005493C" w:rsidRPr="00E35B9B" w14:paraId="4E973B41" w14:textId="77777777" w:rsidTr="00955EB2">
        <w:trPr>
          <w:trHeight w:val="276"/>
        </w:trPr>
        <w:tc>
          <w:tcPr>
            <w:tcW w:w="4040" w:type="dxa"/>
            <w:vMerge/>
            <w:hideMark/>
          </w:tcPr>
          <w:p w14:paraId="619F6A5A" w14:textId="77777777" w:rsidR="0005493C" w:rsidRPr="00E35B9B" w:rsidRDefault="0005493C" w:rsidP="003078BA">
            <w:pPr>
              <w:jc w:val="center"/>
              <w:rPr>
                <w:rFonts w:ascii="AvantGarde Bk BT" w:hAnsi="AvantGarde Bk BT"/>
              </w:rPr>
            </w:pPr>
          </w:p>
        </w:tc>
        <w:tc>
          <w:tcPr>
            <w:tcW w:w="5736" w:type="dxa"/>
            <w:hideMark/>
          </w:tcPr>
          <w:p w14:paraId="3BBFF7EE"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Presas y Obras de Irrigación</w:t>
            </w:r>
          </w:p>
        </w:tc>
      </w:tr>
      <w:tr w:rsidR="0005493C" w:rsidRPr="00E35B9B" w14:paraId="1EF3B528" w14:textId="77777777" w:rsidTr="00955EB2">
        <w:trPr>
          <w:trHeight w:val="300"/>
        </w:trPr>
        <w:tc>
          <w:tcPr>
            <w:tcW w:w="4040" w:type="dxa"/>
            <w:vMerge/>
            <w:hideMark/>
          </w:tcPr>
          <w:p w14:paraId="1AC905A1" w14:textId="77777777" w:rsidR="0005493C" w:rsidRPr="00E35B9B" w:rsidRDefault="0005493C" w:rsidP="003078BA">
            <w:pPr>
              <w:jc w:val="center"/>
              <w:rPr>
                <w:rFonts w:ascii="AvantGarde Bk BT" w:hAnsi="AvantGarde Bk BT"/>
              </w:rPr>
            </w:pPr>
          </w:p>
        </w:tc>
        <w:tc>
          <w:tcPr>
            <w:tcW w:w="5736" w:type="dxa"/>
            <w:hideMark/>
          </w:tcPr>
          <w:p w14:paraId="2CE9C33D"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Topografía Subterránea</w:t>
            </w:r>
          </w:p>
        </w:tc>
      </w:tr>
      <w:tr w:rsidR="0005493C" w:rsidRPr="00E35B9B" w14:paraId="04A73E6E" w14:textId="77777777" w:rsidTr="00955EB2">
        <w:trPr>
          <w:trHeight w:val="300"/>
        </w:trPr>
        <w:tc>
          <w:tcPr>
            <w:tcW w:w="4040" w:type="dxa"/>
            <w:vMerge/>
            <w:hideMark/>
          </w:tcPr>
          <w:p w14:paraId="067989A4" w14:textId="77777777" w:rsidR="0005493C" w:rsidRPr="00E35B9B" w:rsidRDefault="0005493C" w:rsidP="003078BA">
            <w:pPr>
              <w:jc w:val="center"/>
              <w:rPr>
                <w:rFonts w:ascii="AvantGarde Bk BT" w:hAnsi="AvantGarde Bk BT"/>
              </w:rPr>
            </w:pPr>
          </w:p>
        </w:tc>
        <w:tc>
          <w:tcPr>
            <w:tcW w:w="5736" w:type="dxa"/>
            <w:hideMark/>
          </w:tcPr>
          <w:p w14:paraId="7FA1FE57"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Prácticas de Topografía Subterránea</w:t>
            </w:r>
          </w:p>
        </w:tc>
      </w:tr>
      <w:tr w:rsidR="0005493C" w:rsidRPr="00E35B9B" w14:paraId="10863D7F" w14:textId="77777777" w:rsidTr="00955EB2">
        <w:trPr>
          <w:trHeight w:val="300"/>
        </w:trPr>
        <w:tc>
          <w:tcPr>
            <w:tcW w:w="4040" w:type="dxa"/>
            <w:vMerge/>
            <w:hideMark/>
          </w:tcPr>
          <w:p w14:paraId="1F12A7F4" w14:textId="77777777" w:rsidR="0005493C" w:rsidRPr="00E35B9B" w:rsidRDefault="0005493C" w:rsidP="003078BA">
            <w:pPr>
              <w:jc w:val="center"/>
              <w:rPr>
                <w:rFonts w:ascii="AvantGarde Bk BT" w:hAnsi="AvantGarde Bk BT"/>
              </w:rPr>
            </w:pPr>
          </w:p>
        </w:tc>
        <w:tc>
          <w:tcPr>
            <w:tcW w:w="5736" w:type="dxa"/>
            <w:hideMark/>
          </w:tcPr>
          <w:p w14:paraId="29C1F2A4"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Impacto Ambiental</w:t>
            </w:r>
          </w:p>
        </w:tc>
      </w:tr>
      <w:tr w:rsidR="0005493C" w:rsidRPr="00E35B9B" w14:paraId="39252289" w14:textId="77777777" w:rsidTr="00955EB2">
        <w:trPr>
          <w:trHeight w:val="277"/>
        </w:trPr>
        <w:tc>
          <w:tcPr>
            <w:tcW w:w="4040" w:type="dxa"/>
            <w:vMerge/>
            <w:hideMark/>
          </w:tcPr>
          <w:p w14:paraId="08F1E24B" w14:textId="77777777" w:rsidR="0005493C" w:rsidRPr="00E35B9B" w:rsidRDefault="0005493C" w:rsidP="003078BA">
            <w:pPr>
              <w:jc w:val="center"/>
              <w:rPr>
                <w:rFonts w:ascii="AvantGarde Bk BT" w:hAnsi="AvantGarde Bk BT"/>
              </w:rPr>
            </w:pPr>
          </w:p>
        </w:tc>
        <w:tc>
          <w:tcPr>
            <w:tcW w:w="5736" w:type="dxa"/>
            <w:hideMark/>
          </w:tcPr>
          <w:p w14:paraId="428310B7"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Análisis de Costos y Presupuesto</w:t>
            </w:r>
          </w:p>
        </w:tc>
      </w:tr>
      <w:tr w:rsidR="0005493C" w:rsidRPr="00E35B9B" w14:paraId="4483CC41" w14:textId="77777777" w:rsidTr="00955EB2">
        <w:trPr>
          <w:trHeight w:val="277"/>
        </w:trPr>
        <w:tc>
          <w:tcPr>
            <w:tcW w:w="4040" w:type="dxa"/>
            <w:vMerge/>
            <w:hideMark/>
          </w:tcPr>
          <w:p w14:paraId="60AAA461" w14:textId="77777777" w:rsidR="0005493C" w:rsidRPr="00E35B9B" w:rsidRDefault="0005493C" w:rsidP="003078BA">
            <w:pPr>
              <w:jc w:val="center"/>
              <w:rPr>
                <w:rFonts w:ascii="AvantGarde Bk BT" w:hAnsi="AvantGarde Bk BT"/>
              </w:rPr>
            </w:pPr>
          </w:p>
        </w:tc>
        <w:tc>
          <w:tcPr>
            <w:tcW w:w="5736" w:type="dxa"/>
            <w:hideMark/>
          </w:tcPr>
          <w:p w14:paraId="0D710970"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Ingeniería de Tránsito</w:t>
            </w:r>
          </w:p>
        </w:tc>
      </w:tr>
      <w:tr w:rsidR="0005493C" w:rsidRPr="00E35B9B" w14:paraId="31652F6E" w14:textId="77777777" w:rsidTr="00955EB2">
        <w:trPr>
          <w:trHeight w:val="277"/>
        </w:trPr>
        <w:tc>
          <w:tcPr>
            <w:tcW w:w="4040" w:type="dxa"/>
            <w:vMerge/>
            <w:hideMark/>
          </w:tcPr>
          <w:p w14:paraId="0F3FA6CB" w14:textId="77777777" w:rsidR="0005493C" w:rsidRPr="00E35B9B" w:rsidRDefault="0005493C" w:rsidP="003078BA">
            <w:pPr>
              <w:jc w:val="center"/>
              <w:rPr>
                <w:rFonts w:ascii="AvantGarde Bk BT" w:hAnsi="AvantGarde Bk BT"/>
              </w:rPr>
            </w:pPr>
          </w:p>
        </w:tc>
        <w:tc>
          <w:tcPr>
            <w:tcW w:w="5736" w:type="dxa"/>
            <w:hideMark/>
          </w:tcPr>
          <w:p w14:paraId="17EE70AC"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Recursos y Necesidades del País</w:t>
            </w:r>
          </w:p>
        </w:tc>
      </w:tr>
      <w:tr w:rsidR="0005493C" w:rsidRPr="00E35B9B" w14:paraId="64741C34" w14:textId="77777777" w:rsidTr="00955EB2">
        <w:trPr>
          <w:trHeight w:val="277"/>
        </w:trPr>
        <w:tc>
          <w:tcPr>
            <w:tcW w:w="4040" w:type="dxa"/>
            <w:vMerge/>
            <w:hideMark/>
          </w:tcPr>
          <w:p w14:paraId="11D96A9A" w14:textId="77777777" w:rsidR="0005493C" w:rsidRPr="00E35B9B" w:rsidRDefault="0005493C" w:rsidP="003078BA">
            <w:pPr>
              <w:jc w:val="center"/>
              <w:rPr>
                <w:rFonts w:ascii="AvantGarde Bk BT" w:hAnsi="AvantGarde Bk BT"/>
              </w:rPr>
            </w:pPr>
          </w:p>
        </w:tc>
        <w:tc>
          <w:tcPr>
            <w:tcW w:w="5736" w:type="dxa"/>
            <w:hideMark/>
          </w:tcPr>
          <w:p w14:paraId="5CDB4F0A"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Topografía Legal</w:t>
            </w:r>
          </w:p>
        </w:tc>
      </w:tr>
      <w:tr w:rsidR="0005493C" w:rsidRPr="00E35B9B" w14:paraId="1E84CC8C" w14:textId="77777777" w:rsidTr="00955EB2">
        <w:trPr>
          <w:trHeight w:val="277"/>
        </w:trPr>
        <w:tc>
          <w:tcPr>
            <w:tcW w:w="4040" w:type="dxa"/>
            <w:vMerge/>
            <w:hideMark/>
          </w:tcPr>
          <w:p w14:paraId="556AF478" w14:textId="77777777" w:rsidR="0005493C" w:rsidRPr="00E35B9B" w:rsidRDefault="0005493C" w:rsidP="003078BA">
            <w:pPr>
              <w:jc w:val="center"/>
              <w:rPr>
                <w:rFonts w:ascii="AvantGarde Bk BT" w:hAnsi="AvantGarde Bk BT"/>
              </w:rPr>
            </w:pPr>
          </w:p>
        </w:tc>
        <w:tc>
          <w:tcPr>
            <w:tcW w:w="5736" w:type="dxa"/>
            <w:hideMark/>
          </w:tcPr>
          <w:p w14:paraId="033189EC"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Localización y Trazo de Vías</w:t>
            </w:r>
          </w:p>
        </w:tc>
      </w:tr>
      <w:tr w:rsidR="0005493C" w:rsidRPr="00E35B9B" w14:paraId="269FA8CC" w14:textId="77777777" w:rsidTr="00955EB2">
        <w:trPr>
          <w:trHeight w:val="277"/>
        </w:trPr>
        <w:tc>
          <w:tcPr>
            <w:tcW w:w="4040" w:type="dxa"/>
            <w:vMerge/>
            <w:hideMark/>
          </w:tcPr>
          <w:p w14:paraId="67A7D7F9" w14:textId="77777777" w:rsidR="0005493C" w:rsidRPr="00E35B9B" w:rsidRDefault="0005493C" w:rsidP="003078BA">
            <w:pPr>
              <w:jc w:val="center"/>
              <w:rPr>
                <w:rFonts w:ascii="AvantGarde Bk BT" w:hAnsi="AvantGarde Bk BT"/>
              </w:rPr>
            </w:pPr>
          </w:p>
        </w:tc>
        <w:tc>
          <w:tcPr>
            <w:tcW w:w="5736" w:type="dxa"/>
            <w:hideMark/>
          </w:tcPr>
          <w:p w14:paraId="2D155662"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Prácticas de Localización y Trazo de Vías</w:t>
            </w:r>
          </w:p>
        </w:tc>
      </w:tr>
      <w:tr w:rsidR="0005493C" w:rsidRPr="00E35B9B" w14:paraId="545345E0" w14:textId="77777777" w:rsidTr="00955EB2">
        <w:trPr>
          <w:trHeight w:val="277"/>
        </w:trPr>
        <w:tc>
          <w:tcPr>
            <w:tcW w:w="4040" w:type="dxa"/>
            <w:vMerge/>
            <w:hideMark/>
          </w:tcPr>
          <w:p w14:paraId="561B609E" w14:textId="77777777" w:rsidR="0005493C" w:rsidRPr="00E35B9B" w:rsidRDefault="0005493C" w:rsidP="003078BA">
            <w:pPr>
              <w:jc w:val="center"/>
              <w:rPr>
                <w:rFonts w:ascii="AvantGarde Bk BT" w:hAnsi="AvantGarde Bk BT"/>
              </w:rPr>
            </w:pPr>
          </w:p>
        </w:tc>
        <w:tc>
          <w:tcPr>
            <w:tcW w:w="5736" w:type="dxa"/>
            <w:hideMark/>
          </w:tcPr>
          <w:p w14:paraId="73566450"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Prevención por Riesgos Ambientales</w:t>
            </w:r>
          </w:p>
        </w:tc>
      </w:tr>
      <w:tr w:rsidR="0005493C" w:rsidRPr="00E35B9B" w14:paraId="374DBD00" w14:textId="77777777" w:rsidTr="00955EB2">
        <w:trPr>
          <w:trHeight w:val="277"/>
        </w:trPr>
        <w:tc>
          <w:tcPr>
            <w:tcW w:w="4040" w:type="dxa"/>
            <w:vMerge/>
            <w:hideMark/>
          </w:tcPr>
          <w:p w14:paraId="19AC831C" w14:textId="77777777" w:rsidR="0005493C" w:rsidRPr="00E35B9B" w:rsidRDefault="0005493C" w:rsidP="003078BA">
            <w:pPr>
              <w:jc w:val="center"/>
              <w:rPr>
                <w:rFonts w:ascii="AvantGarde Bk BT" w:hAnsi="AvantGarde Bk BT"/>
              </w:rPr>
            </w:pPr>
          </w:p>
        </w:tc>
        <w:tc>
          <w:tcPr>
            <w:tcW w:w="5736" w:type="dxa"/>
            <w:hideMark/>
          </w:tcPr>
          <w:p w14:paraId="0A2E8FC2" w14:textId="77777777" w:rsidR="0005493C" w:rsidRPr="00E35B9B" w:rsidRDefault="0005493C" w:rsidP="003078BA">
            <w:pPr>
              <w:jc w:val="center"/>
              <w:rPr>
                <w:rFonts w:ascii="AvantGarde Bk BT" w:hAnsi="AvantGarde Bk BT"/>
              </w:rPr>
            </w:pPr>
            <w:r w:rsidRPr="00E35B9B">
              <w:rPr>
                <w:rFonts w:ascii="AvantGarde Bk BT" w:hAnsi="AvantGarde Bk BT"/>
                <w:sz w:val="22"/>
                <w:szCs w:val="22"/>
              </w:rPr>
              <w:t>Seminario del Módulo de Replanteo de Obras de Ingeniería</w:t>
            </w:r>
          </w:p>
        </w:tc>
      </w:tr>
    </w:tbl>
    <w:p w14:paraId="3C587354" w14:textId="77777777" w:rsidR="0005493C" w:rsidRPr="00E35B9B" w:rsidRDefault="0005493C" w:rsidP="003078BA">
      <w:pPr>
        <w:rPr>
          <w:rFonts w:ascii="AvantGarde Bk BT" w:hAnsi="AvantGarde Bk BT"/>
          <w:sz w:val="22"/>
          <w:szCs w:val="22"/>
        </w:rPr>
      </w:pPr>
    </w:p>
    <w:p w14:paraId="69B59FDF" w14:textId="32F377E0" w:rsidR="000B0D5B" w:rsidRPr="00E35B9B" w:rsidRDefault="0005493C" w:rsidP="000B0D5B">
      <w:pPr>
        <w:autoSpaceDE w:val="0"/>
        <w:autoSpaceDN w:val="0"/>
        <w:adjustRightInd w:val="0"/>
        <w:spacing w:before="240" w:after="240"/>
        <w:ind w:right="-93"/>
        <w:jc w:val="both"/>
        <w:rPr>
          <w:rFonts w:ascii="AvantGarde Bk BT" w:hAnsi="AvantGarde Bk BT"/>
          <w:sz w:val="22"/>
          <w:szCs w:val="22"/>
        </w:rPr>
      </w:pPr>
      <w:r w:rsidRPr="00E35B9B">
        <w:rPr>
          <w:rFonts w:ascii="AvantGarde Bk BT" w:hAnsi="AvantGarde Bk BT"/>
          <w:b/>
          <w:sz w:val="22"/>
          <w:szCs w:val="22"/>
        </w:rPr>
        <w:lastRenderedPageBreak/>
        <w:t>SEXTO</w:t>
      </w:r>
      <w:r w:rsidR="000B0D5B" w:rsidRPr="00E35B9B">
        <w:rPr>
          <w:rFonts w:ascii="AvantGarde Bk BT" w:hAnsi="AvantGarde Bk BT"/>
          <w:sz w:val="22"/>
          <w:szCs w:val="22"/>
        </w:rPr>
        <w:t xml:space="preserve">. Los proyectos modulares serán actividades que demuestran el dominio de competencias que los estudiantes adquieren durante el módulo. Durante el transcurso de los </w:t>
      </w:r>
      <w:r w:rsidR="00482513" w:rsidRPr="00E35B9B">
        <w:rPr>
          <w:rFonts w:ascii="AvantGarde Bk BT" w:hAnsi="AvantGarde Bk BT"/>
          <w:sz w:val="22"/>
          <w:szCs w:val="22"/>
        </w:rPr>
        <w:t>s</w:t>
      </w:r>
      <w:r w:rsidR="000B0D5B" w:rsidRPr="00E35B9B">
        <w:rPr>
          <w:rFonts w:ascii="AvantGarde Bk BT" w:hAnsi="AvantGarde Bk BT"/>
          <w:sz w:val="22"/>
          <w:szCs w:val="22"/>
        </w:rPr>
        <w:t>eminarios</w:t>
      </w:r>
      <w:r w:rsidR="0015539B" w:rsidRPr="00E35B9B">
        <w:rPr>
          <w:rFonts w:ascii="AvantGarde Bk BT" w:hAnsi="AvantGarde Bk BT"/>
          <w:sz w:val="22"/>
          <w:szCs w:val="22"/>
        </w:rPr>
        <w:t>,</w:t>
      </w:r>
      <w:r w:rsidR="000B0D5B" w:rsidRPr="00E35B9B">
        <w:rPr>
          <w:rFonts w:ascii="AvantGarde Bk BT" w:hAnsi="AvantGarde Bk BT"/>
          <w:sz w:val="22"/>
          <w:szCs w:val="22"/>
        </w:rPr>
        <w:t xml:space="preserve"> el alumno deberá desarrollar simultáneamente los pro</w:t>
      </w:r>
      <w:r w:rsidR="00482513" w:rsidRPr="00E35B9B">
        <w:rPr>
          <w:rFonts w:ascii="AvantGarde Bk BT" w:hAnsi="AvantGarde Bk BT"/>
          <w:sz w:val="22"/>
          <w:szCs w:val="22"/>
        </w:rPr>
        <w:t>yectos correspondientes a cada m</w:t>
      </w:r>
      <w:r w:rsidR="000B0D5B" w:rsidRPr="00E35B9B">
        <w:rPr>
          <w:rFonts w:ascii="AvantGarde Bk BT" w:hAnsi="AvantGarde Bk BT"/>
          <w:sz w:val="22"/>
          <w:szCs w:val="22"/>
        </w:rPr>
        <w:t>ódulo. Cada seminario modular deberá tener un producto en forma de documento en relación a los contenidos sintéticos del mismo. El proyecto puede ser desarrollado en forma individual o grupal. Con el propósito de apoyar el desarrollo de los proyectos, deberá existir asesoría de profesores designados por el Jefe de Departamento correspondiente.</w:t>
      </w:r>
    </w:p>
    <w:p w14:paraId="77C31AA8" w14:textId="67AF1F76" w:rsidR="000B0D5B" w:rsidRPr="00E35B9B" w:rsidRDefault="00661A5C" w:rsidP="000B0D5B">
      <w:pPr>
        <w:autoSpaceDE w:val="0"/>
        <w:autoSpaceDN w:val="0"/>
        <w:adjustRightInd w:val="0"/>
        <w:spacing w:before="240" w:after="240"/>
        <w:ind w:right="-93"/>
        <w:jc w:val="both"/>
        <w:rPr>
          <w:rFonts w:ascii="AvantGarde Bk BT" w:hAnsi="AvantGarde Bk BT"/>
          <w:sz w:val="22"/>
          <w:szCs w:val="22"/>
        </w:rPr>
      </w:pPr>
      <w:r w:rsidRPr="00E35B9B">
        <w:rPr>
          <w:rFonts w:ascii="AvantGarde Bk BT" w:hAnsi="AvantGarde Bk BT"/>
          <w:b/>
          <w:sz w:val="22"/>
          <w:szCs w:val="22"/>
        </w:rPr>
        <w:t>SÉPTIMO</w:t>
      </w:r>
      <w:r w:rsidR="000B0D5B" w:rsidRPr="00E35B9B">
        <w:rPr>
          <w:rFonts w:ascii="AvantGarde Bk BT" w:hAnsi="AvantGarde Bk BT"/>
          <w:sz w:val="22"/>
          <w:szCs w:val="22"/>
        </w:rPr>
        <w:t>. La acreditación de los proyectos modulares</w:t>
      </w:r>
      <w:r w:rsidR="00FA433A" w:rsidRPr="00E35B9B">
        <w:rPr>
          <w:rFonts w:ascii="AvantGarde Bk BT" w:hAnsi="AvantGarde Bk BT"/>
          <w:sz w:val="22"/>
          <w:szCs w:val="22"/>
        </w:rPr>
        <w:t xml:space="preserve"> se</w:t>
      </w:r>
      <w:r w:rsidR="000B0D5B" w:rsidRPr="00E35B9B">
        <w:rPr>
          <w:rFonts w:ascii="AvantGarde Bk BT" w:hAnsi="AvantGarde Bk BT"/>
          <w:sz w:val="22"/>
          <w:szCs w:val="22"/>
        </w:rPr>
        <w:t xml:space="preserve"> registrará a través del Sistema Integral de Información para la Administración Universitaria (SIIAU)</w:t>
      </w:r>
      <w:r w:rsidR="0015539B" w:rsidRPr="00E35B9B">
        <w:rPr>
          <w:rFonts w:ascii="AvantGarde Bk BT" w:hAnsi="AvantGarde Bk BT"/>
          <w:sz w:val="22"/>
          <w:szCs w:val="22"/>
        </w:rPr>
        <w:t>,</w:t>
      </w:r>
      <w:r w:rsidR="000B0D5B" w:rsidRPr="00E35B9B">
        <w:rPr>
          <w:rFonts w:ascii="AvantGarde Bk BT" w:hAnsi="AvantGarde Bk BT"/>
          <w:sz w:val="22"/>
          <w:szCs w:val="22"/>
        </w:rPr>
        <w:t xml:space="preserve"> en </w:t>
      </w:r>
      <w:r w:rsidR="00FA433A" w:rsidRPr="00E35B9B">
        <w:rPr>
          <w:rFonts w:ascii="AvantGarde Bk BT" w:hAnsi="AvantGarde Bk BT"/>
          <w:sz w:val="22"/>
          <w:szCs w:val="22"/>
        </w:rPr>
        <w:t>unidades identificadas</w:t>
      </w:r>
      <w:r w:rsidR="000B0D5B" w:rsidRPr="00E35B9B">
        <w:rPr>
          <w:rFonts w:ascii="AvantGarde Bk BT" w:hAnsi="AvantGarde Bk BT"/>
          <w:sz w:val="22"/>
          <w:szCs w:val="22"/>
        </w:rPr>
        <w:t xml:space="preserve"> como proyectos modulares.</w:t>
      </w:r>
    </w:p>
    <w:p w14:paraId="2C701C25" w14:textId="217D08D6" w:rsidR="003A5E03" w:rsidRPr="00E35B9B" w:rsidRDefault="003A5E03" w:rsidP="003A5E03">
      <w:pPr>
        <w:autoSpaceDE w:val="0"/>
        <w:autoSpaceDN w:val="0"/>
        <w:adjustRightInd w:val="0"/>
        <w:spacing w:before="240" w:after="240"/>
        <w:jc w:val="both"/>
        <w:rPr>
          <w:rFonts w:ascii="AvantGarde Bk BT" w:hAnsi="AvantGarde Bk BT"/>
          <w:sz w:val="22"/>
          <w:szCs w:val="22"/>
        </w:rPr>
      </w:pPr>
      <w:r w:rsidRPr="00E35B9B">
        <w:rPr>
          <w:rFonts w:ascii="AvantGarde Bk BT" w:hAnsi="AvantGarde Bk BT"/>
          <w:sz w:val="22"/>
          <w:szCs w:val="22"/>
        </w:rPr>
        <w:t>Cada uno de estos proyectos será reportado como “Acreditado” o “No Acreditado”. Para su acreditación</w:t>
      </w:r>
      <w:r w:rsidR="0015539B" w:rsidRPr="00E35B9B">
        <w:rPr>
          <w:rFonts w:ascii="AvantGarde Bk BT" w:hAnsi="AvantGarde Bk BT"/>
          <w:sz w:val="22"/>
          <w:szCs w:val="22"/>
        </w:rPr>
        <w:t>,</w:t>
      </w:r>
      <w:r w:rsidRPr="00E35B9B">
        <w:rPr>
          <w:rFonts w:ascii="AvantGarde Bk BT" w:hAnsi="AvantGarde Bk BT"/>
          <w:sz w:val="22"/>
          <w:szCs w:val="22"/>
        </w:rPr>
        <w:t xml:space="preserve"> será requisito aprobar todas las unidades de aprendizaje del módulo correspondiente. Para evaluar a cada alumno, y en cada uno de los módulos</w:t>
      </w:r>
      <w:r w:rsidR="0015539B" w:rsidRPr="00E35B9B">
        <w:rPr>
          <w:rFonts w:ascii="AvantGarde Bk BT" w:hAnsi="AvantGarde Bk BT"/>
          <w:sz w:val="22"/>
          <w:szCs w:val="22"/>
        </w:rPr>
        <w:t>,</w:t>
      </w:r>
      <w:r w:rsidRPr="00E35B9B">
        <w:rPr>
          <w:rFonts w:ascii="AvantGarde Bk BT" w:hAnsi="AvantGarde Bk BT"/>
          <w:sz w:val="22"/>
          <w:szCs w:val="22"/>
        </w:rPr>
        <w:t xml:space="preserve"> la Coordinación de Carrera</w:t>
      </w:r>
      <w:r w:rsidR="0015539B" w:rsidRPr="00E35B9B">
        <w:rPr>
          <w:rFonts w:ascii="AvantGarde Bk BT" w:hAnsi="AvantGarde Bk BT"/>
          <w:sz w:val="22"/>
          <w:szCs w:val="22"/>
        </w:rPr>
        <w:t>,</w:t>
      </w:r>
      <w:r w:rsidRPr="00E35B9B">
        <w:rPr>
          <w:rFonts w:ascii="AvantGarde Bk BT" w:hAnsi="AvantGarde Bk BT"/>
          <w:sz w:val="22"/>
          <w:szCs w:val="22"/>
        </w:rPr>
        <w:t xml:space="preserve"> en acuerdo con la Jefatura del Departamento de Ingeniería Civil, formarán un comité </w:t>
      </w:r>
      <w:r w:rsidR="00661A5C" w:rsidRPr="00E35B9B">
        <w:rPr>
          <w:rFonts w:ascii="AvantGarde Bk BT" w:hAnsi="AvantGarde Bk BT"/>
          <w:sz w:val="22"/>
          <w:szCs w:val="22"/>
        </w:rPr>
        <w:t>con profesores</w:t>
      </w:r>
      <w:r w:rsidRPr="00E35B9B">
        <w:rPr>
          <w:rFonts w:ascii="AvantGarde Bk BT" w:hAnsi="AvantGarde Bk BT"/>
          <w:sz w:val="22"/>
          <w:szCs w:val="22"/>
        </w:rPr>
        <w:t xml:space="preserve"> expertos de las unidades de aprendizaje, quienes determinarán los criterios y lineamientos generales y particulares de la acreditación del proyecto modular</w:t>
      </w:r>
      <w:r w:rsidR="0015539B" w:rsidRPr="00E35B9B">
        <w:rPr>
          <w:rFonts w:ascii="AvantGarde Bk BT" w:hAnsi="AvantGarde Bk BT"/>
          <w:sz w:val="22"/>
          <w:szCs w:val="22"/>
        </w:rPr>
        <w:t>,</w:t>
      </w:r>
      <w:r w:rsidRPr="00E35B9B">
        <w:rPr>
          <w:rFonts w:ascii="AvantGarde Bk BT" w:hAnsi="AvantGarde Bk BT"/>
          <w:sz w:val="22"/>
          <w:szCs w:val="22"/>
        </w:rPr>
        <w:t xml:space="preserve"> así como el proceso académico durante su desarrollo y evaluación. </w:t>
      </w:r>
      <w:r w:rsidR="0015539B" w:rsidRPr="00E35B9B">
        <w:rPr>
          <w:rFonts w:ascii="AvantGarde Bk BT" w:hAnsi="AvantGarde Bk BT"/>
          <w:sz w:val="22"/>
          <w:szCs w:val="22"/>
        </w:rPr>
        <w:t>La J</w:t>
      </w:r>
      <w:r w:rsidRPr="00E35B9B">
        <w:rPr>
          <w:rFonts w:ascii="AvantGarde Bk BT" w:hAnsi="AvantGarde Bk BT"/>
          <w:sz w:val="22"/>
          <w:szCs w:val="22"/>
        </w:rPr>
        <w:t>efatura del Departamento de Ingeniería Civil, conforme a</w:t>
      </w:r>
      <w:r w:rsidR="0015539B" w:rsidRPr="00E35B9B">
        <w:rPr>
          <w:rFonts w:ascii="AvantGarde Bk BT" w:hAnsi="AvantGarde Bk BT"/>
          <w:sz w:val="22"/>
          <w:szCs w:val="22"/>
        </w:rPr>
        <w:t xml:space="preserve"> la</w:t>
      </w:r>
      <w:r w:rsidRPr="00E35B9B">
        <w:rPr>
          <w:rFonts w:ascii="AvantGarde Bk BT" w:hAnsi="AvantGarde Bk BT"/>
          <w:sz w:val="22"/>
          <w:szCs w:val="22"/>
        </w:rPr>
        <w:t xml:space="preserve"> normatividad vigente</w:t>
      </w:r>
      <w:r w:rsidR="0015539B" w:rsidRPr="00E35B9B">
        <w:rPr>
          <w:rFonts w:ascii="AvantGarde Bk BT" w:hAnsi="AvantGarde Bk BT"/>
          <w:sz w:val="22"/>
          <w:szCs w:val="22"/>
        </w:rPr>
        <w:t>,</w:t>
      </w:r>
      <w:r w:rsidRPr="00E35B9B">
        <w:rPr>
          <w:rFonts w:ascii="AvantGarde Bk BT" w:hAnsi="AvantGarde Bk BT"/>
          <w:sz w:val="22"/>
          <w:szCs w:val="22"/>
        </w:rPr>
        <w:t xml:space="preserve"> designará a</w:t>
      </w:r>
      <w:r w:rsidR="001C0A29" w:rsidRPr="00E35B9B">
        <w:rPr>
          <w:rFonts w:ascii="AvantGarde Bk BT" w:hAnsi="AvantGarde Bk BT"/>
          <w:sz w:val="22"/>
          <w:szCs w:val="22"/>
        </w:rPr>
        <w:t>l profesor responsable de cada p</w:t>
      </w:r>
      <w:r w:rsidRPr="00E35B9B">
        <w:rPr>
          <w:rFonts w:ascii="AvantGarde Bk BT" w:hAnsi="AvantGarde Bk BT"/>
          <w:sz w:val="22"/>
          <w:szCs w:val="22"/>
        </w:rPr>
        <w:t>royecto, el cuál será responsable de reportarlo al Sistema Integral de Información para la Administración Universitaria (SIIAU).</w:t>
      </w:r>
    </w:p>
    <w:p w14:paraId="368D9ED0" w14:textId="77777777" w:rsidR="003A5E03" w:rsidRPr="00E35B9B" w:rsidRDefault="003A5E03" w:rsidP="003A5E03">
      <w:pPr>
        <w:autoSpaceDE w:val="0"/>
        <w:autoSpaceDN w:val="0"/>
        <w:adjustRightInd w:val="0"/>
        <w:spacing w:before="240" w:after="240"/>
        <w:jc w:val="both"/>
        <w:rPr>
          <w:rFonts w:ascii="AvantGarde Bk BT" w:hAnsi="AvantGarde Bk BT"/>
          <w:sz w:val="22"/>
          <w:szCs w:val="22"/>
        </w:rPr>
      </w:pPr>
      <w:r w:rsidRPr="00E35B9B">
        <w:rPr>
          <w:rFonts w:ascii="AvantGarde Bk BT" w:hAnsi="AvantGarde Bk BT"/>
          <w:sz w:val="22"/>
          <w:szCs w:val="22"/>
        </w:rPr>
        <w:t>Con el fin de promover la titulación, cuando el trabajo desarrollado por el alumno, a juicio del profesor, tenga la calidad suficiente, para que con pocas adecuaciones se transforme en un documento de titulación, le sugerirá presentarlo al Comité de Titulación respectivo.</w:t>
      </w:r>
    </w:p>
    <w:p w14:paraId="77A2359F" w14:textId="37420DD6" w:rsidR="000B0D5B" w:rsidRPr="00E35B9B" w:rsidRDefault="00661A5C" w:rsidP="003A5E03">
      <w:pPr>
        <w:autoSpaceDE w:val="0"/>
        <w:autoSpaceDN w:val="0"/>
        <w:adjustRightInd w:val="0"/>
        <w:spacing w:before="240" w:after="240"/>
        <w:jc w:val="both"/>
        <w:rPr>
          <w:rFonts w:ascii="AvantGarde Bk BT" w:hAnsi="AvantGarde Bk BT"/>
          <w:sz w:val="22"/>
          <w:szCs w:val="22"/>
        </w:rPr>
      </w:pPr>
      <w:r w:rsidRPr="00E35B9B">
        <w:rPr>
          <w:rFonts w:ascii="AvantGarde Bk BT" w:hAnsi="AvantGarde Bk BT"/>
          <w:b/>
          <w:sz w:val="22"/>
          <w:szCs w:val="22"/>
        </w:rPr>
        <w:t>OCTAVO</w:t>
      </w:r>
      <w:r w:rsidR="000B0D5B" w:rsidRPr="00E35B9B">
        <w:rPr>
          <w:rFonts w:ascii="AvantGarde Bk BT" w:hAnsi="AvantGarde Bk BT"/>
          <w:sz w:val="22"/>
          <w:szCs w:val="22"/>
        </w:rPr>
        <w:t>. Para la administración, organización, validación, supervisión y evaluación de las prácticas profesionales</w:t>
      </w:r>
      <w:r w:rsidR="003236A2" w:rsidRPr="00E35B9B">
        <w:rPr>
          <w:rFonts w:ascii="AvantGarde Bk BT" w:hAnsi="AvantGarde Bk BT"/>
          <w:sz w:val="22"/>
          <w:szCs w:val="22"/>
        </w:rPr>
        <w:t>,</w:t>
      </w:r>
      <w:r w:rsidR="000B0D5B" w:rsidRPr="00E35B9B">
        <w:rPr>
          <w:rFonts w:ascii="AvantGarde Bk BT" w:hAnsi="AvantGarde Bk BT"/>
          <w:sz w:val="22"/>
          <w:szCs w:val="22"/>
        </w:rPr>
        <w:t xml:space="preserve"> se formarán Comités Técnicos de Prácticas Profesionales, a nivel divisional y de carrera. </w:t>
      </w:r>
      <w:r w:rsidR="001C0A29" w:rsidRPr="00E35B9B">
        <w:rPr>
          <w:rFonts w:ascii="AvantGarde Bk BT" w:hAnsi="AvantGarde Bk BT"/>
          <w:sz w:val="22"/>
          <w:szCs w:val="22"/>
        </w:rPr>
        <w:t>Una forma de vincularse con los sectores productivos es por medio de l</w:t>
      </w:r>
      <w:r w:rsidR="000B0D5B" w:rsidRPr="00E35B9B">
        <w:rPr>
          <w:rFonts w:ascii="AvantGarde Bk BT" w:hAnsi="AvantGarde Bk BT"/>
          <w:sz w:val="22"/>
          <w:szCs w:val="22"/>
        </w:rPr>
        <w:t>as prácticas profesionales</w:t>
      </w:r>
      <w:r w:rsidR="003236A2" w:rsidRPr="00E35B9B">
        <w:rPr>
          <w:rFonts w:ascii="AvantGarde Bk BT" w:hAnsi="AvantGarde Bk BT"/>
          <w:sz w:val="22"/>
          <w:szCs w:val="22"/>
        </w:rPr>
        <w:t>,</w:t>
      </w:r>
      <w:r w:rsidR="001C0A29" w:rsidRPr="00E35B9B">
        <w:rPr>
          <w:rFonts w:ascii="AvantGarde Bk BT" w:hAnsi="AvantGarde Bk BT"/>
          <w:sz w:val="22"/>
          <w:szCs w:val="22"/>
        </w:rPr>
        <w:t xml:space="preserve"> las cuales</w:t>
      </w:r>
      <w:r w:rsidR="000B0D5B" w:rsidRPr="00E35B9B">
        <w:rPr>
          <w:rFonts w:ascii="AvantGarde Bk BT" w:hAnsi="AvantGarde Bk BT"/>
          <w:sz w:val="22"/>
          <w:szCs w:val="22"/>
        </w:rPr>
        <w:t xml:space="preserve"> podrán realizarse en empresas y organismos del sector público y privado, así como en institutos y centros de investigación. </w:t>
      </w:r>
    </w:p>
    <w:p w14:paraId="28913F85" w14:textId="77777777" w:rsidR="00C43E78" w:rsidRPr="00E35B9B" w:rsidRDefault="00C43E78">
      <w:pPr>
        <w:spacing w:after="200" w:line="276" w:lineRule="auto"/>
        <w:rPr>
          <w:rFonts w:ascii="AvantGarde Bk BT" w:hAnsi="AvantGarde Bk BT"/>
          <w:b/>
          <w:sz w:val="22"/>
          <w:szCs w:val="22"/>
        </w:rPr>
      </w:pPr>
      <w:r w:rsidRPr="00E35B9B">
        <w:rPr>
          <w:rFonts w:ascii="AvantGarde Bk BT" w:hAnsi="AvantGarde Bk BT"/>
          <w:b/>
          <w:sz w:val="22"/>
          <w:szCs w:val="22"/>
        </w:rPr>
        <w:br w:type="page"/>
      </w:r>
    </w:p>
    <w:p w14:paraId="266A3B9F" w14:textId="39345AEE" w:rsidR="000B0D5B" w:rsidRPr="00E35B9B" w:rsidRDefault="00661A5C" w:rsidP="00503096">
      <w:pPr>
        <w:jc w:val="both"/>
        <w:rPr>
          <w:rFonts w:ascii="AvantGarde Bk BT" w:hAnsi="AvantGarde Bk BT"/>
          <w:sz w:val="22"/>
          <w:szCs w:val="22"/>
        </w:rPr>
      </w:pPr>
      <w:r w:rsidRPr="00E35B9B">
        <w:rPr>
          <w:rFonts w:ascii="AvantGarde Bk BT" w:hAnsi="AvantGarde Bk BT"/>
          <w:b/>
          <w:sz w:val="22"/>
          <w:szCs w:val="22"/>
        </w:rPr>
        <w:lastRenderedPageBreak/>
        <w:t>NOVENO</w:t>
      </w:r>
      <w:r w:rsidR="000B0D5B" w:rsidRPr="00E35B9B">
        <w:rPr>
          <w:rFonts w:ascii="AvantGarde Bk BT" w:hAnsi="AvantGarde Bk BT"/>
          <w:sz w:val="22"/>
          <w:szCs w:val="22"/>
        </w:rPr>
        <w:t>. Las prácticas profesionales se realizarán con actividades específicas para los alumnos</w:t>
      </w:r>
      <w:r w:rsidR="003236A2" w:rsidRPr="00E35B9B">
        <w:rPr>
          <w:rFonts w:ascii="AvantGarde Bk BT" w:hAnsi="AvantGarde Bk BT"/>
          <w:sz w:val="22"/>
          <w:szCs w:val="22"/>
        </w:rPr>
        <w:t>,</w:t>
      </w:r>
      <w:r w:rsidR="000B0D5B" w:rsidRPr="00E35B9B">
        <w:rPr>
          <w:rFonts w:ascii="AvantGarde Bk BT" w:hAnsi="AvantGarde Bk BT"/>
          <w:sz w:val="22"/>
          <w:szCs w:val="22"/>
        </w:rPr>
        <w:t xml:space="preserve"> a través de convenios con instancias receptoras o la asignación institucional equivalente</w:t>
      </w:r>
      <w:r w:rsidR="003236A2" w:rsidRPr="00E35B9B">
        <w:rPr>
          <w:rFonts w:ascii="AvantGarde Bk BT" w:hAnsi="AvantGarde Bk BT"/>
          <w:sz w:val="22"/>
          <w:szCs w:val="22"/>
        </w:rPr>
        <w:t>,</w:t>
      </w:r>
      <w:r w:rsidR="000B0D5B" w:rsidRPr="00E35B9B">
        <w:rPr>
          <w:rFonts w:ascii="AvantGarde Bk BT" w:hAnsi="AvantGarde Bk BT"/>
          <w:sz w:val="22"/>
          <w:szCs w:val="22"/>
        </w:rPr>
        <w:t xml:space="preserve"> en el apoyo a la solución de problemas</w:t>
      </w:r>
      <w:r w:rsidR="00BE1E36" w:rsidRPr="00E35B9B">
        <w:t xml:space="preserve"> </w:t>
      </w:r>
      <w:r w:rsidR="00BE1E36" w:rsidRPr="00E35B9B">
        <w:rPr>
          <w:rFonts w:ascii="AvantGarde Bk BT" w:hAnsi="AvantGarde Bk BT"/>
          <w:sz w:val="22"/>
          <w:szCs w:val="22"/>
        </w:rPr>
        <w:t xml:space="preserve">donde aplique las competencias características de la ingeniería </w:t>
      </w:r>
      <w:r w:rsidR="009D71E7" w:rsidRPr="00E35B9B">
        <w:rPr>
          <w:rFonts w:ascii="AvantGarde Bk BT" w:hAnsi="AvantGarde Bk BT"/>
          <w:sz w:val="22"/>
          <w:szCs w:val="22"/>
        </w:rPr>
        <w:t xml:space="preserve">en </w:t>
      </w:r>
      <w:r w:rsidR="00503096" w:rsidRPr="00E35B9B">
        <w:rPr>
          <w:rFonts w:ascii="AvantGarde Bk BT" w:hAnsi="AvantGarde Bk BT"/>
          <w:sz w:val="22"/>
          <w:szCs w:val="22"/>
        </w:rPr>
        <w:t>T</w:t>
      </w:r>
      <w:r w:rsidR="009D71E7" w:rsidRPr="00E35B9B">
        <w:rPr>
          <w:rFonts w:ascii="AvantGarde Bk BT" w:hAnsi="AvantGarde Bk BT"/>
          <w:sz w:val="22"/>
          <w:szCs w:val="22"/>
        </w:rPr>
        <w:t>opografía</w:t>
      </w:r>
      <w:r w:rsidR="00BE1E36" w:rsidRPr="00E35B9B">
        <w:rPr>
          <w:rFonts w:ascii="AvantGarde Bk BT" w:hAnsi="AvantGarde Bk BT"/>
          <w:sz w:val="22"/>
          <w:szCs w:val="22"/>
        </w:rPr>
        <w:t xml:space="preserve"> Geomática.</w:t>
      </w:r>
      <w:r w:rsidR="00503096" w:rsidRPr="00E35B9B">
        <w:rPr>
          <w:rFonts w:ascii="AvantGarde Bk BT" w:hAnsi="AvantGarde Bk BT"/>
          <w:sz w:val="22"/>
          <w:szCs w:val="22"/>
        </w:rPr>
        <w:t xml:space="preserve"> </w:t>
      </w:r>
      <w:r w:rsidR="000B0D5B" w:rsidRPr="00E35B9B">
        <w:rPr>
          <w:rFonts w:ascii="AvantGarde Bk BT" w:hAnsi="AvantGarde Bk BT"/>
          <w:sz w:val="22"/>
          <w:szCs w:val="22"/>
        </w:rPr>
        <w:t>Los lineamientos para realizar la práctica profesional serán determinados por la Secretaría Académica.</w:t>
      </w:r>
    </w:p>
    <w:p w14:paraId="547E0A8B" w14:textId="31EC2C0B" w:rsidR="000B0D5B" w:rsidRPr="00E35B9B" w:rsidRDefault="00FF6D43" w:rsidP="000B0D5B">
      <w:pPr>
        <w:autoSpaceDE w:val="0"/>
        <w:autoSpaceDN w:val="0"/>
        <w:adjustRightInd w:val="0"/>
        <w:spacing w:before="240" w:after="240"/>
        <w:jc w:val="both"/>
        <w:rPr>
          <w:rFonts w:ascii="AvantGarde Bk BT" w:hAnsi="AvantGarde Bk BT"/>
          <w:sz w:val="22"/>
          <w:szCs w:val="22"/>
        </w:rPr>
      </w:pPr>
      <w:r w:rsidRPr="00E35B9B">
        <w:rPr>
          <w:rFonts w:ascii="AvantGarde Bk BT" w:hAnsi="AvantGarde Bk BT"/>
          <w:b/>
          <w:sz w:val="22"/>
          <w:szCs w:val="22"/>
        </w:rPr>
        <w:t>DÉCIMO</w:t>
      </w:r>
      <w:r w:rsidR="000B0D5B" w:rsidRPr="00E35B9B">
        <w:rPr>
          <w:rFonts w:ascii="AvantGarde Bk BT" w:hAnsi="AvantGarde Bk BT"/>
          <w:sz w:val="22"/>
          <w:szCs w:val="22"/>
        </w:rPr>
        <w:t xml:space="preserve">. Los estudiantes recibirán apoyo tutorial para la planeación de los estudios y del proceso de aprendizaje desde su ingreso al programa. La tutoría se considerará como un programa de apoyo que consiste en un acompañamiento académico, que coadyuve a la formación de los estudiantes a través de la orientación, asesoría disciplinar y metodológica. </w:t>
      </w:r>
    </w:p>
    <w:p w14:paraId="2C2D1FB9" w14:textId="3E7391DA" w:rsidR="00661A5C" w:rsidRPr="00E35B9B" w:rsidRDefault="00FF6D43" w:rsidP="00FA433A">
      <w:pPr>
        <w:pStyle w:val="Textocomentario"/>
        <w:jc w:val="both"/>
        <w:rPr>
          <w:rFonts w:ascii="AvantGarde Bk BT" w:hAnsi="AvantGarde Bk BT" w:cs="Arial"/>
          <w:sz w:val="22"/>
          <w:szCs w:val="22"/>
        </w:rPr>
      </w:pPr>
      <w:r w:rsidRPr="00E35B9B">
        <w:rPr>
          <w:rFonts w:ascii="AvantGarde Bk BT" w:hAnsi="AvantGarde Bk BT"/>
          <w:b/>
          <w:sz w:val="22"/>
          <w:szCs w:val="22"/>
        </w:rPr>
        <w:t xml:space="preserve">DÉCIMO </w:t>
      </w:r>
      <w:r w:rsidR="00661A5C" w:rsidRPr="00E35B9B">
        <w:rPr>
          <w:rFonts w:ascii="AvantGarde Bk BT" w:hAnsi="AvantGarde Bk BT"/>
          <w:b/>
          <w:sz w:val="22"/>
          <w:szCs w:val="22"/>
        </w:rPr>
        <w:t>PRIMERO</w:t>
      </w:r>
      <w:r w:rsidR="000B0D5B" w:rsidRPr="00E35B9B">
        <w:rPr>
          <w:rFonts w:ascii="AvantGarde Bk BT" w:hAnsi="AvantGarde Bk BT"/>
          <w:sz w:val="22"/>
          <w:szCs w:val="22"/>
        </w:rPr>
        <w:t xml:space="preserve">. </w:t>
      </w:r>
      <w:r w:rsidR="00661A5C" w:rsidRPr="00E35B9B">
        <w:rPr>
          <w:rFonts w:ascii="AvantGarde Bk BT" w:hAnsi="AvantGarde Bk BT" w:cs="Arial"/>
          <w:sz w:val="22"/>
          <w:szCs w:val="22"/>
        </w:rPr>
        <w:t>Para favorecer el dominio del idioma inglés como una segu</w:t>
      </w:r>
      <w:r w:rsidR="003236A2" w:rsidRPr="00E35B9B">
        <w:rPr>
          <w:rFonts w:ascii="AvantGarde Bk BT" w:hAnsi="AvantGarde Bk BT" w:cs="Arial"/>
          <w:sz w:val="22"/>
          <w:szCs w:val="22"/>
        </w:rPr>
        <w:t>nda lengua, los D</w:t>
      </w:r>
      <w:r w:rsidR="00661A5C" w:rsidRPr="00E35B9B">
        <w:rPr>
          <w:rFonts w:ascii="AvantGarde Bk BT" w:hAnsi="AvantGarde Bk BT" w:cs="Arial"/>
          <w:sz w:val="22"/>
          <w:szCs w:val="22"/>
        </w:rPr>
        <w:t>epartamentos</w:t>
      </w:r>
      <w:r w:rsidR="003236A2" w:rsidRPr="00E35B9B">
        <w:rPr>
          <w:rFonts w:ascii="AvantGarde Bk BT" w:hAnsi="AvantGarde Bk BT" w:cs="Arial"/>
          <w:sz w:val="22"/>
          <w:szCs w:val="22"/>
        </w:rPr>
        <w:t>, a través de las A</w:t>
      </w:r>
      <w:r w:rsidR="00661A5C" w:rsidRPr="00E35B9B">
        <w:rPr>
          <w:rFonts w:ascii="AvantGarde Bk BT" w:hAnsi="AvantGarde Bk BT" w:cs="Arial"/>
          <w:sz w:val="22"/>
          <w:szCs w:val="22"/>
        </w:rPr>
        <w:t>cademias</w:t>
      </w:r>
      <w:r w:rsidR="003236A2" w:rsidRPr="00E35B9B">
        <w:rPr>
          <w:rFonts w:ascii="AvantGarde Bk BT" w:hAnsi="AvantGarde Bk BT" w:cs="Arial"/>
          <w:sz w:val="22"/>
          <w:szCs w:val="22"/>
        </w:rPr>
        <w:t>,</w:t>
      </w:r>
      <w:r w:rsidR="00661A5C" w:rsidRPr="00E35B9B">
        <w:rPr>
          <w:rFonts w:ascii="AvantGarde Bk BT" w:hAnsi="AvantGarde Bk BT" w:cs="Arial"/>
          <w:sz w:val="22"/>
          <w:szCs w:val="22"/>
        </w:rPr>
        <w:t xml:space="preserve"> deberán diseñar, proponer y supervisar la realización de actividades de aprendizaje en las cuales se utilice el inglés, utilizando para ello modalidades de enseñanza como tareas, consultas bibliográficas, presentaciones, proyectos y materiales de apoyo que incluyan textos en </w:t>
      </w:r>
      <w:r w:rsidR="003236A2" w:rsidRPr="00E35B9B">
        <w:rPr>
          <w:rFonts w:ascii="AvantGarde Bk BT" w:hAnsi="AvantGarde Bk BT" w:cs="Arial"/>
          <w:sz w:val="22"/>
          <w:szCs w:val="22"/>
        </w:rPr>
        <w:t>dicho idioma</w:t>
      </w:r>
      <w:r w:rsidR="00661A5C" w:rsidRPr="00E35B9B">
        <w:rPr>
          <w:rFonts w:ascii="AvantGarde Bk BT" w:hAnsi="AvantGarde Bk BT" w:cs="Arial"/>
          <w:sz w:val="22"/>
          <w:szCs w:val="22"/>
        </w:rPr>
        <w:t xml:space="preserve">, entre otras. Además, se podrá incluir en la oferta académica de la licenciatura cursos de la propia </w:t>
      </w:r>
      <w:proofErr w:type="spellStart"/>
      <w:r w:rsidR="00661A5C" w:rsidRPr="00E35B9B">
        <w:rPr>
          <w:rFonts w:ascii="AvantGarde Bk BT" w:hAnsi="AvantGarde Bk BT" w:cs="Arial"/>
          <w:sz w:val="22"/>
          <w:szCs w:val="22"/>
        </w:rPr>
        <w:t>currícula</w:t>
      </w:r>
      <w:proofErr w:type="spellEnd"/>
      <w:r w:rsidR="00661A5C" w:rsidRPr="00E35B9B">
        <w:rPr>
          <w:rFonts w:ascii="AvantGarde Bk BT" w:hAnsi="AvantGarde Bk BT" w:cs="Arial"/>
          <w:sz w:val="22"/>
          <w:szCs w:val="22"/>
        </w:rPr>
        <w:t xml:space="preserve"> impartidos en inglés. Preferentemente</w:t>
      </w:r>
      <w:r w:rsidR="003236A2" w:rsidRPr="00E35B9B">
        <w:rPr>
          <w:rFonts w:ascii="AvantGarde Bk BT" w:hAnsi="AvantGarde Bk BT" w:cs="Arial"/>
          <w:sz w:val="22"/>
          <w:szCs w:val="22"/>
        </w:rPr>
        <w:t>,</w:t>
      </w:r>
      <w:r w:rsidR="00661A5C" w:rsidRPr="00E35B9B">
        <w:rPr>
          <w:rFonts w:ascii="AvantGarde Bk BT" w:hAnsi="AvantGarde Bk BT" w:cs="Arial"/>
          <w:sz w:val="22"/>
          <w:szCs w:val="22"/>
        </w:rPr>
        <w:t xml:space="preserve"> durante los cinco primeros ciclos, el alumno deberá acreditar el dominio de </w:t>
      </w:r>
      <w:proofErr w:type="spellStart"/>
      <w:r w:rsidR="00661A5C" w:rsidRPr="00E35B9B">
        <w:rPr>
          <w:rFonts w:ascii="AvantGarde Bk BT" w:hAnsi="AvantGarde Bk BT" w:cs="Arial"/>
          <w:sz w:val="22"/>
          <w:szCs w:val="22"/>
        </w:rPr>
        <w:t>lecto</w:t>
      </w:r>
      <w:proofErr w:type="spellEnd"/>
      <w:r w:rsidR="00661A5C" w:rsidRPr="00E35B9B">
        <w:rPr>
          <w:rFonts w:ascii="AvantGarde Bk BT" w:hAnsi="AvantGarde Bk BT" w:cs="Arial"/>
          <w:sz w:val="22"/>
          <w:szCs w:val="22"/>
        </w:rPr>
        <w:t>-comprensión del idioma, correspondiente al nivel B1 del Marco Común Europeo de referencia para las lenguas, o su equivalente.</w:t>
      </w:r>
    </w:p>
    <w:p w14:paraId="428FB355" w14:textId="77777777" w:rsidR="00A21814" w:rsidRPr="00E35B9B" w:rsidRDefault="00A21814" w:rsidP="00FA433A">
      <w:pPr>
        <w:pStyle w:val="Textocomentario"/>
        <w:jc w:val="both"/>
        <w:rPr>
          <w:rFonts w:ascii="AvantGarde Bk BT" w:hAnsi="AvantGarde Bk BT"/>
          <w:sz w:val="22"/>
          <w:szCs w:val="22"/>
        </w:rPr>
      </w:pPr>
    </w:p>
    <w:p w14:paraId="50930423" w14:textId="364439F1" w:rsidR="000B0D5B" w:rsidRPr="00E35B9B" w:rsidRDefault="00FF6D43" w:rsidP="00943A32">
      <w:pPr>
        <w:pStyle w:val="Textocomentario"/>
        <w:jc w:val="both"/>
        <w:rPr>
          <w:rFonts w:ascii="AvantGarde Bk BT" w:hAnsi="AvantGarde Bk BT"/>
          <w:sz w:val="22"/>
          <w:szCs w:val="22"/>
        </w:rPr>
      </w:pPr>
      <w:r w:rsidRPr="00E35B9B">
        <w:rPr>
          <w:rFonts w:ascii="AvantGarde Bk BT" w:hAnsi="AvantGarde Bk BT"/>
          <w:b/>
          <w:sz w:val="22"/>
          <w:szCs w:val="22"/>
        </w:rPr>
        <w:t xml:space="preserve">DÉCIMO </w:t>
      </w:r>
      <w:r w:rsidR="00661A5C" w:rsidRPr="00E35B9B">
        <w:rPr>
          <w:rFonts w:ascii="AvantGarde Bk BT" w:hAnsi="AvantGarde Bk BT"/>
          <w:b/>
          <w:sz w:val="22"/>
          <w:szCs w:val="22"/>
        </w:rPr>
        <w:t>SEGUNDO</w:t>
      </w:r>
      <w:r w:rsidR="000B0D5B" w:rsidRPr="00E35B9B">
        <w:rPr>
          <w:rFonts w:ascii="AvantGarde Bk BT" w:hAnsi="AvantGarde Bk BT"/>
          <w:sz w:val="22"/>
          <w:szCs w:val="22"/>
        </w:rPr>
        <w:t>. Los requisitos para ingresar al programa de la carrera de Ingeniería en Topografía Geomática serán los que marque la normatividad vigente de la Universidad de Guadalajara.</w:t>
      </w:r>
    </w:p>
    <w:p w14:paraId="5E0C231C" w14:textId="77777777" w:rsidR="00943A32" w:rsidRPr="00E35B9B" w:rsidRDefault="00943A32" w:rsidP="00943A32">
      <w:pPr>
        <w:pStyle w:val="Textocomentario"/>
        <w:jc w:val="both"/>
        <w:rPr>
          <w:rFonts w:ascii="AvantGarde Bk BT" w:hAnsi="AvantGarde Bk BT"/>
          <w:sz w:val="22"/>
          <w:szCs w:val="22"/>
        </w:rPr>
      </w:pPr>
    </w:p>
    <w:p w14:paraId="44A474D9" w14:textId="0E14769A" w:rsidR="00943A32" w:rsidRPr="00E35B9B" w:rsidRDefault="00943A32" w:rsidP="00943A32">
      <w:pPr>
        <w:pStyle w:val="Textocomentario"/>
        <w:jc w:val="both"/>
        <w:rPr>
          <w:rFonts w:ascii="AvantGarde Bk BT" w:hAnsi="AvantGarde Bk BT"/>
          <w:sz w:val="22"/>
          <w:szCs w:val="22"/>
        </w:rPr>
      </w:pPr>
      <w:r w:rsidRPr="00E35B9B">
        <w:rPr>
          <w:rFonts w:ascii="AvantGarde Bk BT" w:hAnsi="AvantGarde Bk BT"/>
          <w:b/>
          <w:sz w:val="22"/>
          <w:szCs w:val="22"/>
        </w:rPr>
        <w:t>DÉCIMO TERCERO</w:t>
      </w:r>
      <w:r w:rsidRPr="00E35B9B">
        <w:rPr>
          <w:rFonts w:ascii="AvantGarde Bk BT" w:hAnsi="AvantGarde Bk BT"/>
          <w:sz w:val="22"/>
          <w:szCs w:val="22"/>
        </w:rPr>
        <w:t>. Los alumnos tendrán que cubrir 60% del total de créditos del programa educativo para poder iniciar la prestación del servicio social.</w:t>
      </w:r>
    </w:p>
    <w:p w14:paraId="12ABDF90" w14:textId="77777777" w:rsidR="00943A32" w:rsidRPr="00E35B9B" w:rsidRDefault="00943A32" w:rsidP="00943A32">
      <w:pPr>
        <w:pStyle w:val="Textocomentario"/>
        <w:jc w:val="both"/>
        <w:rPr>
          <w:rFonts w:ascii="AvantGarde Bk BT" w:hAnsi="AvantGarde Bk BT"/>
          <w:sz w:val="22"/>
          <w:szCs w:val="22"/>
        </w:rPr>
      </w:pPr>
    </w:p>
    <w:p w14:paraId="26AE7CF7" w14:textId="2DFBA408" w:rsidR="00661A5C" w:rsidRPr="00E35B9B" w:rsidRDefault="00FF6D43" w:rsidP="00BE5D8C">
      <w:pPr>
        <w:pStyle w:val="Textocomentario"/>
        <w:jc w:val="both"/>
        <w:rPr>
          <w:rFonts w:ascii="AvantGarde Bk BT" w:hAnsi="AvantGarde Bk BT" w:cs="Arial"/>
        </w:rPr>
      </w:pPr>
      <w:r w:rsidRPr="00E35B9B">
        <w:rPr>
          <w:rFonts w:ascii="AvantGarde Bk BT" w:hAnsi="AvantGarde Bk BT"/>
          <w:b/>
          <w:sz w:val="22"/>
          <w:szCs w:val="22"/>
        </w:rPr>
        <w:t xml:space="preserve">DÉCIMO </w:t>
      </w:r>
      <w:r w:rsidR="00943A32" w:rsidRPr="00E35B9B">
        <w:rPr>
          <w:rFonts w:ascii="AvantGarde Bk BT" w:hAnsi="AvantGarde Bk BT"/>
          <w:b/>
          <w:sz w:val="22"/>
          <w:szCs w:val="22"/>
        </w:rPr>
        <w:t>CUARTO</w:t>
      </w:r>
      <w:r w:rsidR="000B0D5B" w:rsidRPr="00E35B9B">
        <w:rPr>
          <w:rFonts w:ascii="AvantGarde Bk BT" w:hAnsi="AvantGarde Bk BT"/>
          <w:sz w:val="22"/>
          <w:szCs w:val="22"/>
        </w:rPr>
        <w:t>. Los requisitos para obtener el grado de Ingeniero en Topografía Geomática son los establecidos en la normatividad aplicable</w:t>
      </w:r>
      <w:r w:rsidR="00BE5D8C" w:rsidRPr="00E35B9B">
        <w:rPr>
          <w:rFonts w:ascii="AvantGarde Bk BT" w:hAnsi="AvantGarde Bk BT"/>
          <w:sz w:val="22"/>
          <w:szCs w:val="22"/>
        </w:rPr>
        <w:t>.</w:t>
      </w:r>
      <w:r w:rsidR="000B0D5B" w:rsidRPr="00E35B9B">
        <w:rPr>
          <w:rFonts w:ascii="AvantGarde Bk BT" w:hAnsi="AvantGarde Bk BT"/>
          <w:sz w:val="22"/>
          <w:szCs w:val="22"/>
        </w:rPr>
        <w:t xml:space="preserve"> </w:t>
      </w:r>
    </w:p>
    <w:p w14:paraId="598279A6" w14:textId="77777777" w:rsidR="000B0D5B" w:rsidRPr="00E35B9B" w:rsidRDefault="000B0D5B" w:rsidP="000B0D5B">
      <w:pPr>
        <w:pStyle w:val="Prrafodelista"/>
        <w:autoSpaceDE w:val="0"/>
        <w:autoSpaceDN w:val="0"/>
        <w:adjustRightInd w:val="0"/>
        <w:jc w:val="both"/>
        <w:rPr>
          <w:rFonts w:ascii="AvantGarde Bk BT" w:eastAsia="Times New Roman" w:hAnsi="AvantGarde Bk BT" w:cs="Arial"/>
          <w:lang w:eastAsia="es-MX"/>
        </w:rPr>
      </w:pPr>
    </w:p>
    <w:p w14:paraId="7D81B8CE" w14:textId="1ECFB7C2" w:rsidR="000B0D5B" w:rsidRPr="00E35B9B" w:rsidRDefault="00FF6D43" w:rsidP="000B0D5B">
      <w:pPr>
        <w:pStyle w:val="Prrafodelista"/>
        <w:autoSpaceDE w:val="0"/>
        <w:autoSpaceDN w:val="0"/>
        <w:adjustRightInd w:val="0"/>
        <w:ind w:left="0"/>
        <w:jc w:val="both"/>
        <w:rPr>
          <w:rFonts w:ascii="AvantGarde Bk BT" w:eastAsia="Times New Roman" w:hAnsi="AvantGarde Bk BT" w:cs="Arial"/>
          <w:lang w:eastAsia="es-MX"/>
        </w:rPr>
      </w:pPr>
      <w:r w:rsidRPr="00E35B9B">
        <w:rPr>
          <w:rFonts w:ascii="AvantGarde Bk BT" w:eastAsia="Times New Roman" w:hAnsi="AvantGarde Bk BT" w:cs="Arial"/>
          <w:b/>
          <w:lang w:eastAsia="es-MX"/>
        </w:rPr>
        <w:t xml:space="preserve">DÉCIMO </w:t>
      </w:r>
      <w:r w:rsidR="00943A32" w:rsidRPr="00E35B9B">
        <w:rPr>
          <w:rFonts w:ascii="AvantGarde Bk BT" w:eastAsia="Times New Roman" w:hAnsi="AvantGarde Bk BT" w:cs="Arial"/>
          <w:b/>
          <w:lang w:eastAsia="es-MX"/>
        </w:rPr>
        <w:t>QUINTO</w:t>
      </w:r>
      <w:r w:rsidR="000B0D5B" w:rsidRPr="00E35B9B">
        <w:rPr>
          <w:rFonts w:ascii="AvantGarde Bk BT" w:eastAsia="Times New Roman" w:hAnsi="AvantGarde Bk BT" w:cs="Arial"/>
          <w:lang w:eastAsia="es-MX"/>
        </w:rPr>
        <w:t xml:space="preserve">. El tiempo </w:t>
      </w:r>
      <w:r w:rsidR="00CA7E47" w:rsidRPr="00E35B9B">
        <w:rPr>
          <w:rFonts w:ascii="AvantGarde Bk BT" w:eastAsia="Times New Roman" w:hAnsi="AvantGarde Bk BT" w:cs="Arial"/>
          <w:lang w:eastAsia="es-MX"/>
        </w:rPr>
        <w:t>previsto</w:t>
      </w:r>
      <w:r w:rsidR="000B0D5B" w:rsidRPr="00E35B9B">
        <w:rPr>
          <w:rFonts w:ascii="AvantGarde Bk BT" w:eastAsia="Times New Roman" w:hAnsi="AvantGarde Bk BT" w:cs="Arial"/>
          <w:lang w:eastAsia="es-MX"/>
        </w:rPr>
        <w:t xml:space="preserve"> para cursar el plan de estudios de Ingeniería en Topografía Geomática es de </w:t>
      </w:r>
      <w:r w:rsidR="003A5E03" w:rsidRPr="00E35B9B">
        <w:rPr>
          <w:rFonts w:ascii="AvantGarde Bk BT" w:eastAsia="Times New Roman" w:hAnsi="AvantGarde Bk BT" w:cs="Arial"/>
          <w:lang w:eastAsia="es-MX"/>
        </w:rPr>
        <w:t xml:space="preserve">8 </w:t>
      </w:r>
      <w:r w:rsidR="0054631C" w:rsidRPr="00E35B9B">
        <w:rPr>
          <w:rFonts w:ascii="AvantGarde Bk BT" w:eastAsia="Times New Roman" w:hAnsi="AvantGarde Bk BT" w:cs="Arial"/>
          <w:lang w:eastAsia="es-MX"/>
        </w:rPr>
        <w:t>ciclos escolares</w:t>
      </w:r>
      <w:r w:rsidR="00C471C4" w:rsidRPr="00E35B9B">
        <w:rPr>
          <w:rFonts w:ascii="AvantGarde Bk BT" w:eastAsia="Times New Roman" w:hAnsi="AvantGarde Bk BT" w:cs="Arial"/>
          <w:lang w:eastAsia="es-MX"/>
        </w:rPr>
        <w:t xml:space="preserve">, </w:t>
      </w:r>
      <w:r w:rsidR="000B0D5B" w:rsidRPr="00E35B9B">
        <w:rPr>
          <w:rFonts w:ascii="AvantGarde Bk BT" w:eastAsia="Times New Roman" w:hAnsi="AvantGarde Bk BT" w:cs="Arial"/>
          <w:lang w:eastAsia="es-MX"/>
        </w:rPr>
        <w:t xml:space="preserve">contados a partir del ingreso a la licenciatura. </w:t>
      </w:r>
    </w:p>
    <w:p w14:paraId="749BBF6D" w14:textId="77777777" w:rsidR="000B0D5B" w:rsidRPr="00E35B9B" w:rsidRDefault="000B0D5B" w:rsidP="000B0D5B">
      <w:pPr>
        <w:pStyle w:val="Prrafodelista"/>
        <w:autoSpaceDE w:val="0"/>
        <w:autoSpaceDN w:val="0"/>
        <w:adjustRightInd w:val="0"/>
        <w:ind w:left="0"/>
        <w:jc w:val="both"/>
        <w:rPr>
          <w:rFonts w:ascii="AvantGarde Bk BT" w:eastAsia="Times New Roman" w:hAnsi="AvantGarde Bk BT" w:cs="Arial"/>
          <w:lang w:eastAsia="es-MX"/>
        </w:rPr>
      </w:pPr>
    </w:p>
    <w:p w14:paraId="6536E8E1" w14:textId="77777777" w:rsidR="00C43E78" w:rsidRPr="00E35B9B" w:rsidRDefault="00C43E78">
      <w:pPr>
        <w:spacing w:after="200" w:line="276" w:lineRule="auto"/>
        <w:rPr>
          <w:rFonts w:ascii="AvantGarde Bk BT" w:hAnsi="AvantGarde Bk BT"/>
          <w:b/>
          <w:sz w:val="22"/>
          <w:szCs w:val="22"/>
        </w:rPr>
      </w:pPr>
      <w:r w:rsidRPr="00E35B9B">
        <w:rPr>
          <w:rFonts w:ascii="AvantGarde Bk BT" w:hAnsi="AvantGarde Bk BT"/>
          <w:b/>
        </w:rPr>
        <w:br w:type="page"/>
      </w:r>
    </w:p>
    <w:p w14:paraId="160BBDE6" w14:textId="673E89BC" w:rsidR="000B0D5B" w:rsidRPr="00E35B9B" w:rsidRDefault="00FF6D43" w:rsidP="000B0D5B">
      <w:pPr>
        <w:pStyle w:val="Prrafodelista"/>
        <w:autoSpaceDE w:val="0"/>
        <w:autoSpaceDN w:val="0"/>
        <w:adjustRightInd w:val="0"/>
        <w:ind w:left="0"/>
        <w:jc w:val="both"/>
        <w:rPr>
          <w:rFonts w:ascii="AvantGarde Bk BT" w:eastAsia="Times New Roman" w:hAnsi="AvantGarde Bk BT" w:cs="Arial"/>
          <w:lang w:eastAsia="es-MX"/>
        </w:rPr>
      </w:pPr>
      <w:r w:rsidRPr="00E35B9B">
        <w:rPr>
          <w:rFonts w:ascii="AvantGarde Bk BT" w:eastAsia="Times New Roman" w:hAnsi="AvantGarde Bk BT" w:cs="Arial"/>
          <w:b/>
          <w:lang w:eastAsia="es-MX"/>
        </w:rPr>
        <w:lastRenderedPageBreak/>
        <w:t xml:space="preserve">DÉCIMO </w:t>
      </w:r>
      <w:r w:rsidR="00943A32" w:rsidRPr="00E35B9B">
        <w:rPr>
          <w:rFonts w:ascii="AvantGarde Bk BT" w:hAnsi="AvantGarde Bk BT" w:cs="Arial"/>
          <w:b/>
          <w:lang w:eastAsia="es-MX"/>
        </w:rPr>
        <w:t>SEXTO</w:t>
      </w:r>
      <w:r w:rsidR="000B0D5B" w:rsidRPr="00E35B9B">
        <w:rPr>
          <w:rFonts w:ascii="AvantGarde Bk BT" w:eastAsia="Times New Roman" w:hAnsi="AvantGarde Bk BT" w:cs="Arial"/>
          <w:lang w:eastAsia="es-MX"/>
        </w:rPr>
        <w:t>. Los certificados se expedirán como: Ingeniería en Topografía Geomática. El título</w:t>
      </w:r>
      <w:r w:rsidR="00C471C4" w:rsidRPr="00E35B9B">
        <w:rPr>
          <w:rFonts w:ascii="AvantGarde Bk BT" w:eastAsia="Times New Roman" w:hAnsi="AvantGarde Bk BT" w:cs="Arial"/>
          <w:lang w:eastAsia="es-MX"/>
        </w:rPr>
        <w:t>,</w:t>
      </w:r>
      <w:r w:rsidR="000B0D5B" w:rsidRPr="00E35B9B">
        <w:rPr>
          <w:rFonts w:ascii="AvantGarde Bk BT" w:eastAsia="Times New Roman" w:hAnsi="AvantGarde Bk BT" w:cs="Arial"/>
          <w:lang w:eastAsia="es-MX"/>
        </w:rPr>
        <w:t xml:space="preserve"> como Ingeni</w:t>
      </w:r>
      <w:r w:rsidR="00B94069" w:rsidRPr="00E35B9B">
        <w:rPr>
          <w:rFonts w:ascii="AvantGarde Bk BT" w:eastAsia="Times New Roman" w:hAnsi="AvantGarde Bk BT" w:cs="Arial"/>
          <w:lang w:eastAsia="es-MX"/>
        </w:rPr>
        <w:t>ero (a) en Topografía Geomática.</w:t>
      </w:r>
    </w:p>
    <w:p w14:paraId="5B80D96D" w14:textId="769EB60A" w:rsidR="000B0D5B" w:rsidRPr="00E35B9B" w:rsidRDefault="00FF6D43" w:rsidP="000B0D5B">
      <w:pPr>
        <w:pStyle w:val="Textoindependiente"/>
        <w:spacing w:before="240" w:after="240"/>
        <w:rPr>
          <w:rFonts w:ascii="AvantGarde Bk BT" w:hAnsi="AvantGarde Bk BT" w:cs="Arial"/>
          <w:szCs w:val="22"/>
          <w:lang w:val="es-MX" w:eastAsia="es-MX"/>
        </w:rPr>
      </w:pPr>
      <w:r w:rsidRPr="00E35B9B">
        <w:rPr>
          <w:rFonts w:ascii="AvantGarde Bk BT" w:hAnsi="AvantGarde Bk BT" w:cs="Arial"/>
          <w:b/>
          <w:szCs w:val="22"/>
          <w:lang w:val="es-MX" w:eastAsia="es-MX"/>
        </w:rPr>
        <w:t>DÉCIMO</w:t>
      </w:r>
      <w:r w:rsidR="00E03EFD" w:rsidRPr="00E35B9B">
        <w:rPr>
          <w:rFonts w:ascii="AvantGarde Bk BT" w:hAnsi="AvantGarde Bk BT" w:cs="Arial"/>
          <w:b/>
          <w:szCs w:val="22"/>
          <w:lang w:val="es-MX" w:eastAsia="es-MX"/>
        </w:rPr>
        <w:t xml:space="preserve"> </w:t>
      </w:r>
      <w:r w:rsidR="00943A32" w:rsidRPr="00E35B9B">
        <w:rPr>
          <w:rFonts w:ascii="AvantGarde Bk BT" w:hAnsi="AvantGarde Bk BT" w:cs="Arial"/>
          <w:b/>
          <w:szCs w:val="22"/>
          <w:lang w:val="es-MX" w:eastAsia="es-MX"/>
        </w:rPr>
        <w:t>SÉPTIMO</w:t>
      </w:r>
      <w:r w:rsidR="000B0D5B" w:rsidRPr="00E35B9B">
        <w:rPr>
          <w:rFonts w:ascii="AvantGarde Bk BT" w:hAnsi="AvantGarde Bk BT" w:cs="Arial"/>
          <w:szCs w:val="22"/>
          <w:lang w:val="es-MX" w:eastAsia="es-MX"/>
        </w:rPr>
        <w:t xml:space="preserve">. Para los estudiantes que actualmente cursan el plan de estudios anterior al presente, se anexa </w:t>
      </w:r>
      <w:r w:rsidR="00661A5C" w:rsidRPr="00E35B9B">
        <w:rPr>
          <w:rFonts w:ascii="AvantGarde Bk BT" w:hAnsi="AvantGarde Bk BT" w:cs="Arial"/>
          <w:szCs w:val="22"/>
          <w:lang w:val="es-MX" w:eastAsia="es-MX"/>
        </w:rPr>
        <w:t>la tabla</w:t>
      </w:r>
      <w:r w:rsidR="000B0D5B" w:rsidRPr="00E35B9B">
        <w:rPr>
          <w:rFonts w:ascii="AvantGarde Bk BT" w:hAnsi="AvantGarde Bk BT" w:cs="Arial"/>
          <w:szCs w:val="22"/>
          <w:lang w:val="es-MX" w:eastAsia="es-MX"/>
        </w:rPr>
        <w:t xml:space="preserve"> de equivalencias respecto del plan anterior.</w:t>
      </w:r>
    </w:p>
    <w:p w14:paraId="7921FF43" w14:textId="2F430CB2" w:rsidR="000B0D5B" w:rsidRPr="00E35B9B" w:rsidRDefault="00FF6D43" w:rsidP="000B0D5B">
      <w:pPr>
        <w:pStyle w:val="Textoindependiente"/>
        <w:spacing w:before="240" w:after="240"/>
        <w:rPr>
          <w:rFonts w:ascii="AvantGarde Bk BT" w:hAnsi="AvantGarde Bk BT" w:cs="Arial"/>
          <w:szCs w:val="22"/>
          <w:lang w:val="es-MX" w:eastAsia="es-MX"/>
        </w:rPr>
      </w:pPr>
      <w:r w:rsidRPr="00E35B9B">
        <w:rPr>
          <w:rFonts w:ascii="AvantGarde Bk BT" w:hAnsi="AvantGarde Bk BT" w:cs="Arial"/>
          <w:b/>
          <w:szCs w:val="22"/>
          <w:lang w:val="es-MX" w:eastAsia="es-MX"/>
        </w:rPr>
        <w:t>DÉCIMO</w:t>
      </w:r>
      <w:r w:rsidR="00E03EFD" w:rsidRPr="00E35B9B">
        <w:rPr>
          <w:rFonts w:ascii="AvantGarde Bk BT" w:hAnsi="AvantGarde Bk BT" w:cs="Arial"/>
          <w:b/>
          <w:szCs w:val="22"/>
          <w:lang w:val="es-MX" w:eastAsia="es-MX"/>
        </w:rPr>
        <w:t xml:space="preserve"> </w:t>
      </w:r>
      <w:r w:rsidR="00943A32" w:rsidRPr="00E35B9B">
        <w:rPr>
          <w:rFonts w:ascii="AvantGarde Bk BT" w:hAnsi="AvantGarde Bk BT" w:cs="Arial"/>
          <w:b/>
          <w:szCs w:val="22"/>
          <w:lang w:val="es-MX" w:eastAsia="es-MX"/>
        </w:rPr>
        <w:t>OCTAVO</w:t>
      </w:r>
      <w:r w:rsidR="000B0D5B" w:rsidRPr="00E35B9B">
        <w:rPr>
          <w:rFonts w:ascii="AvantGarde Bk BT" w:hAnsi="AvantGarde Bk BT" w:cs="Arial"/>
          <w:szCs w:val="22"/>
          <w:lang w:val="es-MX" w:eastAsia="es-MX"/>
        </w:rPr>
        <w:t>. El costo de operación e implementación de este programa educativo, será con cargo al techo presupuestal que tiene autorizado el Centro Universitario de Ciencias Exactas e Ingenierías.</w:t>
      </w:r>
    </w:p>
    <w:p w14:paraId="284AB749" w14:textId="61972A1D" w:rsidR="000B0D5B" w:rsidRPr="00E35B9B" w:rsidRDefault="00E03EFD" w:rsidP="000B0D5B">
      <w:pPr>
        <w:pStyle w:val="Textoindependiente"/>
        <w:spacing w:before="240" w:after="240"/>
        <w:rPr>
          <w:rFonts w:ascii="AvantGarde Bk BT" w:hAnsi="AvantGarde Bk BT" w:cs="Arial"/>
          <w:szCs w:val="22"/>
          <w:lang w:val="es-MX" w:eastAsia="es-MX"/>
        </w:rPr>
      </w:pPr>
      <w:r w:rsidRPr="00E35B9B">
        <w:rPr>
          <w:rFonts w:ascii="AvantGarde Bk BT" w:hAnsi="AvantGarde Bk BT" w:cs="Arial"/>
          <w:b/>
          <w:szCs w:val="22"/>
          <w:lang w:val="es-MX" w:eastAsia="es-MX"/>
        </w:rPr>
        <w:t xml:space="preserve">DÉCIMO </w:t>
      </w:r>
      <w:r w:rsidR="00943A32" w:rsidRPr="00E35B9B">
        <w:rPr>
          <w:rFonts w:ascii="AvantGarde Bk BT" w:hAnsi="AvantGarde Bk BT" w:cs="Arial"/>
          <w:b/>
          <w:szCs w:val="22"/>
          <w:lang w:val="es-MX" w:eastAsia="es-MX"/>
        </w:rPr>
        <w:t>NOVENO</w:t>
      </w:r>
      <w:r w:rsidR="000B0D5B" w:rsidRPr="00E35B9B">
        <w:rPr>
          <w:rFonts w:ascii="AvantGarde Bk BT" w:hAnsi="AvantGarde Bk BT" w:cs="Arial"/>
          <w:szCs w:val="22"/>
          <w:lang w:val="es-MX" w:eastAsia="es-MX"/>
        </w:rPr>
        <w:t xml:space="preserve">. La revisión del presente dictamen se llevará a cabo en un plazo no mayor a </w:t>
      </w:r>
      <w:r w:rsidR="00661A5C" w:rsidRPr="00E35B9B">
        <w:rPr>
          <w:rFonts w:ascii="AvantGarde Bk BT" w:hAnsi="AvantGarde Bk BT" w:cs="Arial"/>
          <w:szCs w:val="22"/>
          <w:lang w:val="es-MX" w:eastAsia="es-MX"/>
        </w:rPr>
        <w:t>tres</w:t>
      </w:r>
      <w:r w:rsidR="000B0D5B" w:rsidRPr="00E35B9B">
        <w:rPr>
          <w:rFonts w:ascii="AvantGarde Bk BT" w:hAnsi="AvantGarde Bk BT" w:cs="Arial"/>
          <w:szCs w:val="22"/>
          <w:lang w:val="es-MX" w:eastAsia="es-MX"/>
        </w:rPr>
        <w:t xml:space="preserve"> año</w:t>
      </w:r>
      <w:r w:rsidR="00661A5C" w:rsidRPr="00E35B9B">
        <w:rPr>
          <w:rFonts w:ascii="AvantGarde Bk BT" w:hAnsi="AvantGarde Bk BT" w:cs="Arial"/>
          <w:szCs w:val="22"/>
          <w:lang w:val="es-MX" w:eastAsia="es-MX"/>
        </w:rPr>
        <w:t>s</w:t>
      </w:r>
      <w:r w:rsidR="00C471C4" w:rsidRPr="00E35B9B">
        <w:rPr>
          <w:rFonts w:ascii="AvantGarde Bk BT" w:hAnsi="AvantGarde Bk BT" w:cs="Arial"/>
          <w:szCs w:val="22"/>
          <w:lang w:val="es-MX" w:eastAsia="es-MX"/>
        </w:rPr>
        <w:t>,</w:t>
      </w:r>
      <w:r w:rsidR="000B0D5B" w:rsidRPr="00E35B9B">
        <w:rPr>
          <w:rFonts w:ascii="AvantGarde Bk BT" w:hAnsi="AvantGarde Bk BT" w:cs="Arial"/>
          <w:szCs w:val="22"/>
          <w:lang w:val="es-MX" w:eastAsia="es-MX"/>
        </w:rPr>
        <w:t xml:space="preserve"> con propósitos de evaluación.</w:t>
      </w:r>
    </w:p>
    <w:p w14:paraId="1F43F26D" w14:textId="77777777" w:rsidR="00D615AE" w:rsidRPr="00D615AE" w:rsidRDefault="00943A32" w:rsidP="00D615AE">
      <w:pPr>
        <w:jc w:val="both"/>
        <w:rPr>
          <w:rFonts w:ascii="AvantGarde Bk BT" w:hAnsi="AvantGarde Bk BT"/>
          <w:sz w:val="22"/>
          <w:szCs w:val="22"/>
          <w:lang w:eastAsia="es-ES"/>
        </w:rPr>
      </w:pPr>
      <w:r w:rsidRPr="00E35B9B">
        <w:rPr>
          <w:rFonts w:ascii="AvantGarde Bk BT" w:hAnsi="AvantGarde Bk BT"/>
          <w:b/>
          <w:szCs w:val="22"/>
        </w:rPr>
        <w:t>VIGÉSIMO</w:t>
      </w:r>
      <w:r w:rsidR="000B0D5B" w:rsidRPr="00E35B9B">
        <w:rPr>
          <w:rFonts w:ascii="AvantGarde Bk BT" w:hAnsi="AvantGarde Bk BT"/>
          <w:szCs w:val="22"/>
        </w:rPr>
        <w:t xml:space="preserve">. </w:t>
      </w:r>
      <w:r w:rsidR="00D615AE" w:rsidRPr="00D615AE">
        <w:rPr>
          <w:rFonts w:ascii="AvantGarde Bk BT" w:eastAsiaTheme="minorHAnsi" w:hAnsi="AvantGarde Bk BT" w:cstheme="minorBidi"/>
          <w:sz w:val="22"/>
          <w:szCs w:val="22"/>
          <w:lang w:eastAsia="en-US"/>
        </w:rPr>
        <w:t>Ejecútese el presente en los términos de la fracción II, artículo 35 de la Ley Orgánica de la Universidad de Guadalajara</w:t>
      </w:r>
      <w:r w:rsidR="00D615AE" w:rsidRPr="00D615AE">
        <w:rPr>
          <w:rFonts w:ascii="AvantGarde Bk BT" w:hAnsi="AvantGarde Bk BT"/>
          <w:sz w:val="22"/>
          <w:szCs w:val="22"/>
          <w:lang w:eastAsia="es-ES"/>
        </w:rPr>
        <w:t>.</w:t>
      </w:r>
    </w:p>
    <w:p w14:paraId="70F89859" w14:textId="0F839E6F" w:rsidR="000B0D5B" w:rsidRPr="00E35B9B" w:rsidRDefault="00FF6D43" w:rsidP="003078BA">
      <w:pPr>
        <w:pStyle w:val="Textoindependiente"/>
        <w:spacing w:before="240" w:after="240"/>
        <w:jc w:val="center"/>
        <w:rPr>
          <w:rFonts w:ascii="AvantGarde Bk BT" w:hAnsi="AvantGarde Bk BT" w:cs="Arial"/>
          <w:b/>
          <w:szCs w:val="22"/>
          <w:lang w:val="es-MX" w:eastAsia="es-MX"/>
        </w:rPr>
      </w:pPr>
      <w:bookmarkStart w:id="2" w:name="_GoBack"/>
      <w:bookmarkEnd w:id="2"/>
      <w:r w:rsidRPr="00E35B9B">
        <w:rPr>
          <w:rFonts w:ascii="AvantGarde Bk BT" w:hAnsi="AvantGarde Bk BT" w:cs="Arial"/>
          <w:b/>
          <w:szCs w:val="22"/>
          <w:lang w:val="es-MX" w:eastAsia="es-MX"/>
        </w:rPr>
        <w:t>TRANSITORIO</w:t>
      </w:r>
    </w:p>
    <w:p w14:paraId="0BF983E6" w14:textId="7F37830E" w:rsidR="000B0D5B" w:rsidRPr="00E35B9B" w:rsidRDefault="000B0D5B" w:rsidP="000B0D5B">
      <w:pPr>
        <w:pStyle w:val="Textoindependiente"/>
        <w:spacing w:before="240" w:after="240"/>
        <w:rPr>
          <w:rFonts w:ascii="AvantGarde Bk BT" w:hAnsi="AvantGarde Bk BT" w:cs="Arial"/>
          <w:szCs w:val="22"/>
          <w:lang w:val="es-MX" w:eastAsia="es-MX"/>
        </w:rPr>
      </w:pPr>
      <w:r w:rsidRPr="00E35B9B">
        <w:rPr>
          <w:rFonts w:ascii="AvantGarde Bk BT" w:hAnsi="AvantGarde Bk BT" w:cs="Arial"/>
          <w:b/>
          <w:szCs w:val="22"/>
          <w:lang w:val="es-MX" w:eastAsia="es-MX"/>
        </w:rPr>
        <w:t>Único</w:t>
      </w:r>
      <w:r w:rsidRPr="00E35B9B">
        <w:rPr>
          <w:rFonts w:ascii="AvantGarde Bk BT" w:hAnsi="AvantGarde Bk BT" w:cs="Arial"/>
          <w:szCs w:val="22"/>
          <w:lang w:val="es-MX" w:eastAsia="es-MX"/>
        </w:rPr>
        <w:t>. Considerando la duración estimada para el plan anterior al presente, de acuerdo al artículo 26 del Reglamento General de Planes de Estudio, se establece un periodo de transición de 7 años</w:t>
      </w:r>
      <w:r w:rsidR="00C471C4" w:rsidRPr="00E35B9B">
        <w:rPr>
          <w:rFonts w:ascii="AvantGarde Bk BT" w:hAnsi="AvantGarde Bk BT" w:cs="Arial"/>
          <w:szCs w:val="22"/>
          <w:lang w:val="es-MX" w:eastAsia="es-MX"/>
        </w:rPr>
        <w:t>,</w:t>
      </w:r>
      <w:r w:rsidRPr="00E35B9B">
        <w:rPr>
          <w:rFonts w:ascii="AvantGarde Bk BT" w:hAnsi="AvantGarde Bk BT" w:cs="Arial"/>
          <w:szCs w:val="22"/>
          <w:lang w:val="es-MX" w:eastAsia="es-MX"/>
        </w:rPr>
        <w:t xml:space="preserve"> a partir del ciclo 201</w:t>
      </w:r>
      <w:r w:rsidR="00C27DEC" w:rsidRPr="00E35B9B">
        <w:rPr>
          <w:rFonts w:ascii="AvantGarde Bk BT" w:hAnsi="AvantGarde Bk BT" w:cs="Arial"/>
          <w:szCs w:val="22"/>
          <w:lang w:val="es-MX" w:eastAsia="es-MX"/>
        </w:rPr>
        <w:t>7</w:t>
      </w:r>
      <w:r w:rsidR="0035415B" w:rsidRPr="00E35B9B">
        <w:rPr>
          <w:rFonts w:ascii="AvantGarde Bk BT" w:hAnsi="AvantGarde Bk BT" w:cs="Arial"/>
          <w:szCs w:val="22"/>
          <w:lang w:val="es-MX" w:eastAsia="es-MX"/>
        </w:rPr>
        <w:t xml:space="preserve"> </w:t>
      </w:r>
      <w:r w:rsidR="00C27DEC" w:rsidRPr="00E35B9B">
        <w:rPr>
          <w:rFonts w:ascii="AvantGarde Bk BT" w:hAnsi="AvantGarde Bk BT" w:cs="Arial"/>
          <w:szCs w:val="22"/>
          <w:lang w:val="es-MX" w:eastAsia="es-MX"/>
        </w:rPr>
        <w:t>A</w:t>
      </w:r>
      <w:r w:rsidRPr="00E35B9B">
        <w:rPr>
          <w:rFonts w:ascii="AvantGarde Bk BT" w:hAnsi="AvantGarde Bk BT" w:cs="Arial"/>
          <w:szCs w:val="22"/>
          <w:lang w:val="es-MX" w:eastAsia="es-MX"/>
        </w:rPr>
        <w:t>. Los alumnos inscritos en el plan anterior al presente, deberán cursar la totalidad de los créditos durante el periodo de transición. Posterior al mismo, dichos cursos desaparecerán de la oferta académica.</w:t>
      </w:r>
    </w:p>
    <w:p w14:paraId="7E45C1E1" w14:textId="4C626954" w:rsidR="000B0D5B" w:rsidRPr="00E35B9B" w:rsidRDefault="000B0D5B" w:rsidP="000B0D5B">
      <w:pPr>
        <w:pStyle w:val="Textoindependiente"/>
        <w:spacing w:before="240" w:after="240"/>
        <w:rPr>
          <w:rFonts w:ascii="AvantGarde Bk BT" w:hAnsi="AvantGarde Bk BT" w:cs="Arial"/>
          <w:szCs w:val="22"/>
          <w:lang w:val="es-MX" w:eastAsia="es-MX"/>
        </w:rPr>
      </w:pPr>
      <w:r w:rsidRPr="00E35B9B">
        <w:rPr>
          <w:rFonts w:ascii="AvantGarde Bk BT" w:hAnsi="AvantGarde Bk BT" w:cs="Arial"/>
          <w:szCs w:val="22"/>
          <w:lang w:val="es-MX" w:eastAsia="es-MX"/>
        </w:rPr>
        <w:t xml:space="preserve">Durante el periodo de transición, la oferta de cursos que sea necesaria del plan de estudios anterior al presente, requerirá un mínimo de 10 solicitantes por curso. Las excepciones a este criterio, serán autorizadas por la División correspondiente, a propuesta del Jefe de Departamento responsable del curso. Una vez que la oferta del plan anterior desaparezca, se aplicará lo previsto en el artículo 36 del Reglamento General de Evaluación y Promoción de Alumnos. </w:t>
      </w:r>
    </w:p>
    <w:p w14:paraId="4E23EBC8" w14:textId="77777777" w:rsidR="00C43E78" w:rsidRPr="00E35B9B" w:rsidRDefault="00C43E78">
      <w:pPr>
        <w:spacing w:after="200" w:line="276" w:lineRule="auto"/>
        <w:rPr>
          <w:rFonts w:ascii="AvantGarde Bk BT" w:hAnsi="AvantGarde Bk BT"/>
          <w:sz w:val="22"/>
          <w:szCs w:val="22"/>
        </w:rPr>
      </w:pPr>
      <w:r w:rsidRPr="00E35B9B">
        <w:rPr>
          <w:rFonts w:ascii="AvantGarde Bk BT" w:hAnsi="AvantGarde Bk BT"/>
          <w:szCs w:val="22"/>
        </w:rPr>
        <w:br w:type="page"/>
      </w:r>
    </w:p>
    <w:p w14:paraId="552BBED6" w14:textId="032218F4" w:rsidR="000B0D5B" w:rsidRPr="00E35B9B" w:rsidRDefault="000B0D5B" w:rsidP="000B0D5B">
      <w:pPr>
        <w:pStyle w:val="Textoindependiente"/>
        <w:spacing w:before="240" w:after="240"/>
        <w:rPr>
          <w:rFonts w:ascii="AvantGarde Bk BT" w:hAnsi="AvantGarde Bk BT" w:cs="Arial"/>
          <w:szCs w:val="22"/>
          <w:lang w:val="es-MX" w:eastAsia="es-MX"/>
        </w:rPr>
      </w:pPr>
      <w:r w:rsidRPr="00E35B9B">
        <w:rPr>
          <w:rFonts w:ascii="AvantGarde Bk BT" w:hAnsi="AvantGarde Bk BT" w:cs="Arial"/>
          <w:szCs w:val="22"/>
          <w:lang w:val="es-MX" w:eastAsia="es-MX"/>
        </w:rPr>
        <w:lastRenderedPageBreak/>
        <w:t>Los estudiantes del plan anterior al presente, deberán registrar</w:t>
      </w:r>
      <w:r w:rsidR="00C471C4" w:rsidRPr="00E35B9B">
        <w:rPr>
          <w:rFonts w:ascii="AvantGarde Bk BT" w:hAnsi="AvantGarde Bk BT" w:cs="Arial"/>
          <w:szCs w:val="22"/>
          <w:lang w:val="es-MX" w:eastAsia="es-MX"/>
        </w:rPr>
        <w:t>,</w:t>
      </w:r>
      <w:r w:rsidRPr="00E35B9B">
        <w:rPr>
          <w:rFonts w:ascii="AvantGarde Bk BT" w:hAnsi="AvantGarde Bk BT" w:cs="Arial"/>
          <w:szCs w:val="22"/>
          <w:lang w:val="es-MX" w:eastAsia="es-MX"/>
        </w:rPr>
        <w:t xml:space="preserve"> antes del ciclo escolar </w:t>
      </w:r>
      <w:r w:rsidR="00661A5C" w:rsidRPr="00E35B9B">
        <w:rPr>
          <w:rFonts w:ascii="AvantGarde Bk BT" w:hAnsi="AvantGarde Bk BT" w:cs="Arial"/>
          <w:szCs w:val="22"/>
          <w:lang w:val="es-MX" w:eastAsia="es-MX"/>
        </w:rPr>
        <w:t>2017</w:t>
      </w:r>
      <w:r w:rsidR="0035415B" w:rsidRPr="00E35B9B">
        <w:rPr>
          <w:rFonts w:ascii="AvantGarde Bk BT" w:hAnsi="AvantGarde Bk BT" w:cs="Arial"/>
          <w:szCs w:val="22"/>
          <w:lang w:val="es-MX" w:eastAsia="es-MX"/>
        </w:rPr>
        <w:t xml:space="preserve"> </w:t>
      </w:r>
      <w:r w:rsidR="00661A5C" w:rsidRPr="00E35B9B">
        <w:rPr>
          <w:rFonts w:ascii="AvantGarde Bk BT" w:hAnsi="AvantGarde Bk BT" w:cs="Arial"/>
          <w:szCs w:val="22"/>
          <w:lang w:val="es-MX" w:eastAsia="es-MX"/>
        </w:rPr>
        <w:t>A</w:t>
      </w:r>
      <w:r w:rsidRPr="00E35B9B">
        <w:rPr>
          <w:rFonts w:ascii="AvantGarde Bk BT" w:hAnsi="AvantGarde Bk BT" w:cs="Arial"/>
          <w:szCs w:val="22"/>
          <w:lang w:val="es-MX" w:eastAsia="es-MX"/>
        </w:rPr>
        <w:t>, un plan de trayectoria de cursos supervisado por el Coordinador de Carrera, que garantice su egreso en el plazo máximo establecido en el transitorio segundo.</w:t>
      </w:r>
    </w:p>
    <w:p w14:paraId="1E0339B5" w14:textId="77777777" w:rsidR="00640AF1" w:rsidRPr="00E35B9B" w:rsidRDefault="00640AF1" w:rsidP="00640AF1">
      <w:pPr>
        <w:jc w:val="center"/>
        <w:rPr>
          <w:rFonts w:ascii="AvantGarde Bk BT" w:hAnsi="AvantGarde Bk BT"/>
          <w:sz w:val="20"/>
          <w:szCs w:val="20"/>
          <w:lang w:val="pt-PT"/>
        </w:rPr>
      </w:pPr>
      <w:bookmarkStart w:id="3" w:name="OLE_LINK2"/>
      <w:bookmarkStart w:id="4" w:name="OLE_LINK1"/>
      <w:r w:rsidRPr="00E35B9B">
        <w:rPr>
          <w:rFonts w:ascii="AvantGarde Bk BT" w:hAnsi="AvantGarde Bk BT"/>
          <w:sz w:val="20"/>
          <w:szCs w:val="20"/>
          <w:lang w:val="pt-PT"/>
        </w:rPr>
        <w:t>A t e n t a m e n t e</w:t>
      </w:r>
    </w:p>
    <w:p w14:paraId="7CC9A60C" w14:textId="77777777" w:rsidR="00640AF1" w:rsidRPr="00E35B9B" w:rsidRDefault="00640AF1" w:rsidP="00640AF1">
      <w:pPr>
        <w:jc w:val="center"/>
        <w:rPr>
          <w:rFonts w:ascii="AvantGarde Bk BT" w:hAnsi="AvantGarde Bk BT"/>
          <w:b/>
          <w:sz w:val="20"/>
          <w:szCs w:val="20"/>
        </w:rPr>
      </w:pPr>
      <w:r w:rsidRPr="00E35B9B">
        <w:rPr>
          <w:rFonts w:ascii="AvantGarde Bk BT" w:hAnsi="AvantGarde Bk BT"/>
          <w:b/>
          <w:sz w:val="20"/>
          <w:szCs w:val="20"/>
        </w:rPr>
        <w:t>"PIENSA Y TRABAJA"</w:t>
      </w:r>
    </w:p>
    <w:p w14:paraId="5EF41DA2" w14:textId="77777777" w:rsidR="00640AF1" w:rsidRPr="00E35B9B" w:rsidRDefault="00640AF1" w:rsidP="00640AF1">
      <w:pPr>
        <w:jc w:val="center"/>
        <w:rPr>
          <w:rFonts w:ascii="AvantGarde Bk BT" w:hAnsi="AvantGarde Bk BT"/>
          <w:sz w:val="20"/>
          <w:szCs w:val="20"/>
        </w:rPr>
      </w:pPr>
      <w:r w:rsidRPr="00E35B9B">
        <w:rPr>
          <w:rFonts w:ascii="AvantGarde Bk BT" w:hAnsi="AvantGarde Bk BT"/>
          <w:sz w:val="20"/>
          <w:szCs w:val="20"/>
        </w:rPr>
        <w:t>“Año del Centenario de la Escuela Preparatoria de Jalisco</w:t>
      </w:r>
    </w:p>
    <w:p w14:paraId="5621B2AE" w14:textId="41C1F3EF" w:rsidR="00640AF1" w:rsidRPr="00E35B9B" w:rsidRDefault="00C43E78" w:rsidP="00640AF1">
      <w:pPr>
        <w:jc w:val="center"/>
        <w:rPr>
          <w:rFonts w:ascii="AvantGarde Bk BT" w:hAnsi="AvantGarde Bk BT"/>
          <w:sz w:val="20"/>
          <w:szCs w:val="20"/>
        </w:rPr>
      </w:pPr>
      <w:r w:rsidRPr="00E35B9B">
        <w:rPr>
          <w:rFonts w:ascii="AvantGarde Bk BT" w:hAnsi="AvantGarde Bk BT"/>
          <w:sz w:val="20"/>
          <w:szCs w:val="20"/>
        </w:rPr>
        <w:t>Guadalajara, Jal.</w:t>
      </w:r>
      <w:r w:rsidR="000B1D78" w:rsidRPr="00E35B9B">
        <w:rPr>
          <w:rFonts w:ascii="AvantGarde Bk BT" w:hAnsi="AvantGarde Bk BT"/>
          <w:sz w:val="20"/>
          <w:szCs w:val="20"/>
        </w:rPr>
        <w:t xml:space="preserve">, </w:t>
      </w:r>
      <w:r w:rsidR="003078BA" w:rsidRPr="00E35B9B">
        <w:rPr>
          <w:rFonts w:ascii="AvantGarde Bk BT" w:hAnsi="AvantGarde Bk BT"/>
          <w:sz w:val="20"/>
          <w:szCs w:val="20"/>
        </w:rPr>
        <w:t>14</w:t>
      </w:r>
      <w:r w:rsidR="00640AF1" w:rsidRPr="00E35B9B">
        <w:rPr>
          <w:rFonts w:ascii="AvantGarde Bk BT" w:hAnsi="AvantGarde Bk BT"/>
          <w:sz w:val="20"/>
          <w:szCs w:val="20"/>
        </w:rPr>
        <w:t xml:space="preserve"> de </w:t>
      </w:r>
      <w:r w:rsidR="00BE2944" w:rsidRPr="00E35B9B">
        <w:rPr>
          <w:rFonts w:ascii="AvantGarde Bk BT" w:hAnsi="AvantGarde Bk BT"/>
          <w:sz w:val="20"/>
          <w:szCs w:val="20"/>
        </w:rPr>
        <w:t xml:space="preserve">octubre </w:t>
      </w:r>
      <w:r w:rsidR="00640AF1" w:rsidRPr="00E35B9B">
        <w:rPr>
          <w:rFonts w:ascii="AvantGarde Bk BT" w:hAnsi="AvantGarde Bk BT"/>
          <w:sz w:val="20"/>
          <w:szCs w:val="20"/>
        </w:rPr>
        <w:t>de 201</w:t>
      </w:r>
      <w:r w:rsidR="00661A5C" w:rsidRPr="00E35B9B">
        <w:rPr>
          <w:rFonts w:ascii="AvantGarde Bk BT" w:hAnsi="AvantGarde Bk BT"/>
          <w:sz w:val="20"/>
          <w:szCs w:val="20"/>
        </w:rPr>
        <w:t>6</w:t>
      </w:r>
    </w:p>
    <w:p w14:paraId="65D0AD74" w14:textId="0489445F" w:rsidR="00640AF1" w:rsidRPr="00E35B9B" w:rsidRDefault="00C43E78" w:rsidP="00640AF1">
      <w:pPr>
        <w:jc w:val="center"/>
        <w:rPr>
          <w:rFonts w:ascii="AvantGarde Bk BT" w:hAnsi="AvantGarde Bk BT"/>
          <w:b/>
          <w:sz w:val="20"/>
          <w:szCs w:val="20"/>
        </w:rPr>
      </w:pPr>
      <w:r w:rsidRPr="00E35B9B">
        <w:rPr>
          <w:rFonts w:ascii="AvantGarde Bk BT" w:hAnsi="AvantGarde Bk BT"/>
          <w:b/>
          <w:sz w:val="20"/>
          <w:szCs w:val="20"/>
        </w:rPr>
        <w:t>Comisión</w:t>
      </w:r>
      <w:r w:rsidR="00640AF1" w:rsidRPr="00E35B9B">
        <w:rPr>
          <w:rFonts w:ascii="AvantGarde Bk BT" w:hAnsi="AvantGarde Bk BT"/>
          <w:b/>
          <w:sz w:val="20"/>
          <w:szCs w:val="20"/>
        </w:rPr>
        <w:t xml:space="preserve"> </w:t>
      </w:r>
      <w:r w:rsidRPr="00E35B9B">
        <w:rPr>
          <w:rFonts w:ascii="AvantGarde Bk BT" w:hAnsi="AvantGarde Bk BT"/>
          <w:b/>
          <w:sz w:val="20"/>
          <w:szCs w:val="20"/>
        </w:rPr>
        <w:t>Permanente</w:t>
      </w:r>
      <w:r w:rsidR="00640AF1" w:rsidRPr="00E35B9B">
        <w:rPr>
          <w:rFonts w:ascii="AvantGarde Bk BT" w:hAnsi="AvantGarde Bk BT"/>
          <w:b/>
          <w:sz w:val="20"/>
          <w:szCs w:val="20"/>
        </w:rPr>
        <w:t xml:space="preserve"> de Educación </w:t>
      </w:r>
    </w:p>
    <w:bookmarkEnd w:id="3"/>
    <w:bookmarkEnd w:id="4"/>
    <w:p w14:paraId="035B5447" w14:textId="77777777" w:rsidR="00C677B6" w:rsidRPr="00E35B9B" w:rsidRDefault="00C677B6" w:rsidP="00640AF1">
      <w:pPr>
        <w:jc w:val="center"/>
        <w:rPr>
          <w:rFonts w:ascii="AvantGarde Bk BT" w:hAnsi="AvantGarde Bk BT"/>
          <w:spacing w:val="-3"/>
          <w:sz w:val="22"/>
          <w:szCs w:val="22"/>
        </w:rPr>
      </w:pPr>
    </w:p>
    <w:p w14:paraId="61BCDF9D" w14:textId="77777777" w:rsidR="00C677B6" w:rsidRPr="00E35B9B" w:rsidRDefault="00C677B6" w:rsidP="00640AF1">
      <w:pPr>
        <w:jc w:val="center"/>
        <w:rPr>
          <w:rFonts w:ascii="AvantGarde Bk BT" w:hAnsi="AvantGarde Bk BT"/>
          <w:spacing w:val="-3"/>
          <w:sz w:val="22"/>
          <w:szCs w:val="22"/>
        </w:rPr>
      </w:pPr>
    </w:p>
    <w:p w14:paraId="67282B3E" w14:textId="77777777" w:rsidR="00C43E78" w:rsidRPr="00E35B9B" w:rsidRDefault="00C43E78" w:rsidP="00640AF1">
      <w:pPr>
        <w:jc w:val="center"/>
        <w:rPr>
          <w:rFonts w:ascii="AvantGarde Bk BT" w:hAnsi="AvantGarde Bk BT"/>
          <w:spacing w:val="-3"/>
          <w:sz w:val="22"/>
          <w:szCs w:val="22"/>
        </w:rPr>
      </w:pPr>
    </w:p>
    <w:p w14:paraId="2EE9C6B3" w14:textId="77777777" w:rsidR="00640AF1" w:rsidRPr="00E35B9B" w:rsidRDefault="00640AF1" w:rsidP="00640AF1">
      <w:pPr>
        <w:jc w:val="center"/>
        <w:rPr>
          <w:rFonts w:ascii="AvantGarde Bk BT" w:hAnsi="AvantGarde Bk BT"/>
          <w:b/>
          <w:spacing w:val="-3"/>
          <w:sz w:val="22"/>
          <w:szCs w:val="22"/>
        </w:rPr>
      </w:pPr>
      <w:r w:rsidRPr="00E35B9B">
        <w:rPr>
          <w:rFonts w:ascii="AvantGarde Bk BT" w:hAnsi="AvantGarde Bk BT"/>
          <w:b/>
          <w:spacing w:val="-3"/>
          <w:sz w:val="22"/>
          <w:szCs w:val="22"/>
        </w:rPr>
        <w:t>Mtro. Itzcóatl Tonatiuh Bravo Padilla</w:t>
      </w:r>
    </w:p>
    <w:p w14:paraId="59788C7B" w14:textId="77777777" w:rsidR="00640AF1" w:rsidRPr="00E35B9B" w:rsidRDefault="00640AF1" w:rsidP="00640AF1">
      <w:pPr>
        <w:jc w:val="center"/>
        <w:rPr>
          <w:rFonts w:ascii="AvantGarde Bk BT" w:hAnsi="AvantGarde Bk BT"/>
          <w:spacing w:val="-3"/>
          <w:sz w:val="22"/>
          <w:szCs w:val="22"/>
        </w:rPr>
      </w:pPr>
      <w:r w:rsidRPr="00E35B9B">
        <w:rPr>
          <w:rFonts w:ascii="AvantGarde Bk BT" w:hAnsi="AvantGarde Bk BT"/>
          <w:spacing w:val="-3"/>
          <w:sz w:val="22"/>
          <w:szCs w:val="22"/>
        </w:rPr>
        <w:t>Presidente</w:t>
      </w:r>
    </w:p>
    <w:p w14:paraId="5241FC71" w14:textId="77777777" w:rsidR="00BA20A3" w:rsidRPr="00E35B9B" w:rsidRDefault="00BA20A3" w:rsidP="00640AF1">
      <w:pPr>
        <w:jc w:val="center"/>
        <w:rPr>
          <w:rFonts w:ascii="AvantGarde Bk BT" w:hAnsi="AvantGarde Bk BT"/>
          <w:spacing w:val="-3"/>
          <w:sz w:val="22"/>
          <w:szCs w:val="22"/>
        </w:rPr>
      </w:pPr>
    </w:p>
    <w:p w14:paraId="5F31D850" w14:textId="77777777" w:rsidR="000B1D78" w:rsidRPr="00E35B9B" w:rsidRDefault="000B1D78" w:rsidP="00640AF1">
      <w:pPr>
        <w:jc w:val="center"/>
        <w:rPr>
          <w:rFonts w:ascii="AvantGarde Bk BT" w:hAnsi="AvantGarde Bk BT"/>
          <w:spacing w:val="-3"/>
          <w:sz w:val="22"/>
          <w:szCs w:val="22"/>
        </w:rPr>
      </w:pPr>
    </w:p>
    <w:p w14:paraId="22B23E01" w14:textId="77777777" w:rsidR="00C43E78" w:rsidRPr="00E35B9B" w:rsidRDefault="00C43E78" w:rsidP="00640AF1">
      <w:pPr>
        <w:jc w:val="center"/>
        <w:rPr>
          <w:rFonts w:ascii="AvantGarde Bk BT" w:hAnsi="AvantGarde Bk BT"/>
          <w:spacing w:val="-3"/>
          <w:sz w:val="22"/>
          <w:szCs w:val="22"/>
        </w:rPr>
      </w:pPr>
    </w:p>
    <w:p w14:paraId="128A854A" w14:textId="77777777" w:rsidR="00C43E78" w:rsidRPr="00E35B9B" w:rsidRDefault="00C43E78" w:rsidP="00640AF1">
      <w:pPr>
        <w:jc w:val="center"/>
        <w:rPr>
          <w:rFonts w:ascii="AvantGarde Bk BT" w:hAnsi="AvantGarde Bk BT"/>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C43E78" w:rsidRPr="00E35B9B" w14:paraId="40CEAFCA" w14:textId="77777777" w:rsidTr="008A5B31">
        <w:tc>
          <w:tcPr>
            <w:tcW w:w="4772" w:type="dxa"/>
          </w:tcPr>
          <w:p w14:paraId="07EA2C1E" w14:textId="77777777" w:rsidR="00C43E78" w:rsidRPr="00E35B9B" w:rsidRDefault="00C43E78" w:rsidP="008A5B31">
            <w:pPr>
              <w:jc w:val="center"/>
              <w:rPr>
                <w:rFonts w:ascii="AvantGarde Bk BT" w:eastAsia="Calibri" w:hAnsi="AvantGarde Bk BT"/>
                <w:sz w:val="22"/>
                <w:szCs w:val="22"/>
              </w:rPr>
            </w:pPr>
            <w:r w:rsidRPr="00E35B9B">
              <w:rPr>
                <w:rFonts w:ascii="AvantGarde Bk BT" w:eastAsia="Calibri" w:hAnsi="AvantGarde Bk BT"/>
                <w:sz w:val="22"/>
                <w:szCs w:val="22"/>
              </w:rPr>
              <w:t xml:space="preserve">Dr. Héctor Raúl </w:t>
            </w:r>
            <w:proofErr w:type="spellStart"/>
            <w:r w:rsidRPr="00E35B9B">
              <w:rPr>
                <w:rFonts w:ascii="AvantGarde Bk BT" w:eastAsia="Calibri" w:hAnsi="AvantGarde Bk BT"/>
                <w:sz w:val="22"/>
                <w:szCs w:val="22"/>
              </w:rPr>
              <w:t>Solis</w:t>
            </w:r>
            <w:proofErr w:type="spellEnd"/>
            <w:r w:rsidRPr="00E35B9B">
              <w:rPr>
                <w:rFonts w:ascii="AvantGarde Bk BT" w:eastAsia="Calibri" w:hAnsi="AvantGarde Bk BT"/>
                <w:sz w:val="22"/>
                <w:szCs w:val="22"/>
              </w:rPr>
              <w:t xml:space="preserve"> Gadea</w:t>
            </w:r>
          </w:p>
          <w:p w14:paraId="3DAB27C8" w14:textId="77777777" w:rsidR="00C43E78" w:rsidRPr="00E35B9B" w:rsidRDefault="00C43E78" w:rsidP="008A5B31">
            <w:pPr>
              <w:jc w:val="center"/>
              <w:rPr>
                <w:rFonts w:ascii="AvantGarde Bk BT" w:eastAsia="Calibri" w:hAnsi="AvantGarde Bk BT"/>
                <w:sz w:val="22"/>
                <w:szCs w:val="22"/>
              </w:rPr>
            </w:pPr>
          </w:p>
          <w:p w14:paraId="6A21F5ED" w14:textId="77777777" w:rsidR="00C43E78" w:rsidRPr="00E35B9B" w:rsidRDefault="00C43E78" w:rsidP="008A5B31">
            <w:pPr>
              <w:jc w:val="center"/>
              <w:rPr>
                <w:rFonts w:ascii="AvantGarde Bk BT" w:eastAsia="Calibri" w:hAnsi="AvantGarde Bk BT"/>
                <w:sz w:val="22"/>
                <w:szCs w:val="22"/>
              </w:rPr>
            </w:pPr>
          </w:p>
          <w:p w14:paraId="33E46FDF" w14:textId="77777777" w:rsidR="00C43E78" w:rsidRPr="00E35B9B" w:rsidRDefault="00C43E78" w:rsidP="008A5B31">
            <w:pPr>
              <w:jc w:val="center"/>
              <w:rPr>
                <w:rFonts w:ascii="AvantGarde Bk BT" w:hAnsi="AvantGarde Bk BT"/>
                <w:spacing w:val="-3"/>
                <w:sz w:val="22"/>
                <w:szCs w:val="22"/>
              </w:rPr>
            </w:pPr>
          </w:p>
        </w:tc>
        <w:tc>
          <w:tcPr>
            <w:tcW w:w="4773" w:type="dxa"/>
          </w:tcPr>
          <w:p w14:paraId="5DA491A1" w14:textId="77777777" w:rsidR="00C43E78" w:rsidRPr="00E35B9B" w:rsidRDefault="00C43E78" w:rsidP="008A5B31">
            <w:pPr>
              <w:jc w:val="center"/>
              <w:rPr>
                <w:rFonts w:ascii="AvantGarde Bk BT" w:hAnsi="AvantGarde Bk BT"/>
                <w:sz w:val="22"/>
                <w:szCs w:val="22"/>
              </w:rPr>
            </w:pPr>
            <w:r w:rsidRPr="00E35B9B">
              <w:rPr>
                <w:rFonts w:ascii="AvantGarde Bk BT" w:hAnsi="AvantGarde Bk BT"/>
                <w:sz w:val="22"/>
                <w:szCs w:val="22"/>
              </w:rPr>
              <w:t xml:space="preserve">Dra. Mara </w:t>
            </w:r>
            <w:proofErr w:type="spellStart"/>
            <w:r w:rsidRPr="00E35B9B">
              <w:rPr>
                <w:rFonts w:ascii="AvantGarde Bk BT" w:hAnsi="AvantGarde Bk BT"/>
                <w:sz w:val="22"/>
                <w:szCs w:val="22"/>
              </w:rPr>
              <w:t>Nadiezhda</w:t>
            </w:r>
            <w:proofErr w:type="spellEnd"/>
            <w:r w:rsidRPr="00E35B9B">
              <w:rPr>
                <w:rFonts w:ascii="AvantGarde Bk BT" w:hAnsi="AvantGarde Bk BT"/>
                <w:sz w:val="22"/>
                <w:szCs w:val="22"/>
              </w:rPr>
              <w:t xml:space="preserve"> Robles Villaseñor</w:t>
            </w:r>
          </w:p>
          <w:p w14:paraId="0D73C29B" w14:textId="77777777" w:rsidR="00C43E78" w:rsidRPr="00E35B9B" w:rsidRDefault="00C43E78" w:rsidP="008A5B31">
            <w:pPr>
              <w:jc w:val="center"/>
              <w:rPr>
                <w:rFonts w:ascii="AvantGarde Bk BT" w:hAnsi="AvantGarde Bk BT"/>
                <w:spacing w:val="-3"/>
                <w:sz w:val="22"/>
                <w:szCs w:val="22"/>
              </w:rPr>
            </w:pPr>
          </w:p>
          <w:p w14:paraId="2CFD641D" w14:textId="77777777" w:rsidR="00C43E78" w:rsidRPr="00E35B9B" w:rsidRDefault="00C43E78" w:rsidP="008A5B31">
            <w:pPr>
              <w:jc w:val="center"/>
              <w:rPr>
                <w:rFonts w:ascii="AvantGarde Bk BT" w:hAnsi="AvantGarde Bk BT"/>
                <w:spacing w:val="-3"/>
                <w:sz w:val="22"/>
                <w:szCs w:val="22"/>
              </w:rPr>
            </w:pPr>
          </w:p>
          <w:p w14:paraId="0FF68208" w14:textId="77777777" w:rsidR="00C43E78" w:rsidRPr="00E35B9B" w:rsidRDefault="00C43E78" w:rsidP="008A5B31">
            <w:pPr>
              <w:jc w:val="center"/>
              <w:rPr>
                <w:rFonts w:ascii="AvantGarde Bk BT" w:hAnsi="AvantGarde Bk BT"/>
                <w:spacing w:val="-3"/>
                <w:sz w:val="22"/>
                <w:szCs w:val="22"/>
              </w:rPr>
            </w:pPr>
          </w:p>
          <w:p w14:paraId="7EE72A0B" w14:textId="77777777" w:rsidR="00C43E78" w:rsidRPr="00E35B9B" w:rsidRDefault="00C43E78" w:rsidP="008A5B31">
            <w:pPr>
              <w:jc w:val="center"/>
              <w:rPr>
                <w:rFonts w:ascii="AvantGarde Bk BT" w:hAnsi="AvantGarde Bk BT"/>
                <w:spacing w:val="-3"/>
                <w:sz w:val="22"/>
                <w:szCs w:val="22"/>
              </w:rPr>
            </w:pPr>
          </w:p>
          <w:p w14:paraId="0544F098" w14:textId="77777777" w:rsidR="00C43E78" w:rsidRPr="00E35B9B" w:rsidRDefault="00C43E78" w:rsidP="008A5B31">
            <w:pPr>
              <w:jc w:val="center"/>
              <w:rPr>
                <w:rFonts w:ascii="AvantGarde Bk BT" w:hAnsi="AvantGarde Bk BT"/>
                <w:spacing w:val="-3"/>
                <w:sz w:val="22"/>
                <w:szCs w:val="22"/>
              </w:rPr>
            </w:pPr>
          </w:p>
        </w:tc>
      </w:tr>
      <w:tr w:rsidR="00C43E78" w:rsidRPr="00E35B9B" w14:paraId="14307982" w14:textId="77777777" w:rsidTr="008A5B31">
        <w:tc>
          <w:tcPr>
            <w:tcW w:w="4772" w:type="dxa"/>
          </w:tcPr>
          <w:p w14:paraId="543AB78A" w14:textId="77777777" w:rsidR="00C43E78" w:rsidRPr="00E35B9B" w:rsidRDefault="00C43E78" w:rsidP="008A5B31">
            <w:pPr>
              <w:jc w:val="center"/>
              <w:rPr>
                <w:rFonts w:ascii="AvantGarde Bk BT" w:eastAsia="Calibri" w:hAnsi="AvantGarde Bk BT"/>
                <w:sz w:val="22"/>
                <w:szCs w:val="22"/>
              </w:rPr>
            </w:pPr>
            <w:r w:rsidRPr="00E35B9B">
              <w:rPr>
                <w:rFonts w:ascii="AvantGarde Bk BT" w:eastAsia="Calibri" w:hAnsi="AvantGarde Bk BT"/>
                <w:sz w:val="22"/>
                <w:szCs w:val="22"/>
              </w:rPr>
              <w:t>Dr. Héctor Raúl Pérez Gómez</w:t>
            </w:r>
          </w:p>
          <w:p w14:paraId="6BA01D32" w14:textId="77777777" w:rsidR="00C43E78" w:rsidRPr="00E35B9B" w:rsidRDefault="00C43E78" w:rsidP="008A5B31">
            <w:pPr>
              <w:jc w:val="center"/>
              <w:rPr>
                <w:rFonts w:ascii="AvantGarde Bk BT" w:hAnsi="AvantGarde Bk BT"/>
                <w:spacing w:val="-3"/>
                <w:sz w:val="22"/>
                <w:szCs w:val="22"/>
              </w:rPr>
            </w:pPr>
          </w:p>
        </w:tc>
        <w:tc>
          <w:tcPr>
            <w:tcW w:w="4773" w:type="dxa"/>
          </w:tcPr>
          <w:p w14:paraId="788CEEDD" w14:textId="77777777" w:rsidR="00C43E78" w:rsidRPr="00E35B9B" w:rsidRDefault="00C43E78" w:rsidP="008A5B31">
            <w:pPr>
              <w:jc w:val="center"/>
              <w:rPr>
                <w:rFonts w:ascii="AvantGarde Bk BT" w:hAnsi="AvantGarde Bk BT"/>
                <w:sz w:val="21"/>
                <w:szCs w:val="21"/>
                <w:lang w:eastAsia="en-US"/>
              </w:rPr>
            </w:pPr>
            <w:r w:rsidRPr="00E35B9B">
              <w:rPr>
                <w:rFonts w:ascii="AvantGarde Bk BT" w:hAnsi="AvantGarde Bk BT"/>
                <w:sz w:val="21"/>
                <w:szCs w:val="21"/>
                <w:lang w:eastAsia="en-US"/>
              </w:rPr>
              <w:t>C. Jesús Arturo Medina Varela</w:t>
            </w:r>
          </w:p>
          <w:p w14:paraId="51B47D1C" w14:textId="77777777" w:rsidR="00C43E78" w:rsidRPr="00E35B9B" w:rsidRDefault="00C43E78" w:rsidP="008A5B31">
            <w:pPr>
              <w:jc w:val="center"/>
              <w:rPr>
                <w:rFonts w:ascii="AvantGarde Bk BT" w:hAnsi="AvantGarde Bk BT"/>
                <w:spacing w:val="-3"/>
                <w:sz w:val="22"/>
                <w:szCs w:val="22"/>
              </w:rPr>
            </w:pPr>
          </w:p>
        </w:tc>
      </w:tr>
    </w:tbl>
    <w:p w14:paraId="2B0FFBC2" w14:textId="77777777" w:rsidR="00C27DEC" w:rsidRPr="00E35B9B" w:rsidRDefault="00C27DEC" w:rsidP="00AA7EB7">
      <w:pPr>
        <w:tabs>
          <w:tab w:val="left" w:pos="180"/>
          <w:tab w:val="left" w:pos="360"/>
        </w:tabs>
        <w:autoSpaceDE w:val="0"/>
        <w:autoSpaceDN w:val="0"/>
        <w:adjustRightInd w:val="0"/>
        <w:jc w:val="center"/>
        <w:rPr>
          <w:rFonts w:ascii="AvantGarde Bk BT" w:hAnsi="AvantGarde Bk BT"/>
          <w:sz w:val="22"/>
          <w:szCs w:val="22"/>
        </w:rPr>
      </w:pPr>
    </w:p>
    <w:p w14:paraId="2B0174AC" w14:textId="77777777" w:rsidR="00C43E78" w:rsidRPr="00E35B9B" w:rsidRDefault="00C43E78" w:rsidP="00AA7EB7">
      <w:pPr>
        <w:tabs>
          <w:tab w:val="left" w:pos="180"/>
          <w:tab w:val="left" w:pos="360"/>
        </w:tabs>
        <w:autoSpaceDE w:val="0"/>
        <w:autoSpaceDN w:val="0"/>
        <w:adjustRightInd w:val="0"/>
        <w:jc w:val="center"/>
        <w:rPr>
          <w:rFonts w:ascii="AvantGarde Bk BT" w:hAnsi="AvantGarde Bk BT"/>
          <w:sz w:val="22"/>
          <w:szCs w:val="22"/>
        </w:rPr>
      </w:pPr>
    </w:p>
    <w:p w14:paraId="71E5A8D2" w14:textId="77777777" w:rsidR="00C43E78" w:rsidRPr="00E35B9B" w:rsidRDefault="00C43E78" w:rsidP="00AA7EB7">
      <w:pPr>
        <w:tabs>
          <w:tab w:val="left" w:pos="180"/>
          <w:tab w:val="left" w:pos="360"/>
        </w:tabs>
        <w:autoSpaceDE w:val="0"/>
        <w:autoSpaceDN w:val="0"/>
        <w:adjustRightInd w:val="0"/>
        <w:jc w:val="center"/>
        <w:rPr>
          <w:rFonts w:ascii="AvantGarde Bk BT" w:hAnsi="AvantGarde Bk BT"/>
          <w:sz w:val="22"/>
          <w:szCs w:val="22"/>
        </w:rPr>
      </w:pPr>
    </w:p>
    <w:p w14:paraId="208339B0" w14:textId="77777777" w:rsidR="00AA7EB7" w:rsidRPr="00E35B9B" w:rsidRDefault="00AA7EB7" w:rsidP="00AA7EB7">
      <w:pPr>
        <w:tabs>
          <w:tab w:val="left" w:pos="180"/>
          <w:tab w:val="left" w:pos="360"/>
        </w:tabs>
        <w:autoSpaceDE w:val="0"/>
        <w:autoSpaceDN w:val="0"/>
        <w:adjustRightInd w:val="0"/>
        <w:jc w:val="center"/>
        <w:rPr>
          <w:rFonts w:ascii="AvantGarde Bk BT" w:hAnsi="AvantGarde Bk BT"/>
          <w:b/>
          <w:sz w:val="22"/>
          <w:szCs w:val="22"/>
        </w:rPr>
      </w:pPr>
      <w:r w:rsidRPr="00E35B9B">
        <w:rPr>
          <w:rFonts w:ascii="AvantGarde Bk BT" w:hAnsi="AvantGarde Bk BT"/>
          <w:b/>
          <w:sz w:val="22"/>
          <w:szCs w:val="22"/>
        </w:rPr>
        <w:t>Mtro. José Alfredo Peña Ramos</w:t>
      </w:r>
    </w:p>
    <w:p w14:paraId="6548E136" w14:textId="77777777" w:rsidR="00AA7EB7" w:rsidRPr="00E35B9B" w:rsidRDefault="00AA7EB7" w:rsidP="00AA7EB7">
      <w:pPr>
        <w:tabs>
          <w:tab w:val="left" w:pos="180"/>
          <w:tab w:val="left" w:pos="360"/>
        </w:tabs>
        <w:autoSpaceDE w:val="0"/>
        <w:autoSpaceDN w:val="0"/>
        <w:adjustRightInd w:val="0"/>
        <w:jc w:val="center"/>
        <w:rPr>
          <w:rFonts w:ascii="AvantGarde Bk BT" w:hAnsi="AvantGarde Bk BT"/>
          <w:sz w:val="22"/>
          <w:szCs w:val="22"/>
        </w:rPr>
      </w:pPr>
      <w:r w:rsidRPr="00E35B9B">
        <w:rPr>
          <w:rFonts w:ascii="AvantGarde Bk BT" w:hAnsi="AvantGarde Bk BT"/>
          <w:sz w:val="22"/>
          <w:szCs w:val="22"/>
        </w:rPr>
        <w:t>Secretario de Actas y Acuerdos</w:t>
      </w:r>
    </w:p>
    <w:p w14:paraId="37F4D160" w14:textId="34A04CC8" w:rsidR="003078BA" w:rsidRPr="00E35B9B" w:rsidRDefault="003078BA">
      <w:pPr>
        <w:spacing w:after="200" w:line="276" w:lineRule="auto"/>
        <w:rPr>
          <w:rFonts w:ascii="AvantGarde Bk BT" w:hAnsi="AvantGarde Bk BT"/>
          <w:sz w:val="22"/>
          <w:szCs w:val="22"/>
        </w:rPr>
      </w:pPr>
      <w:r w:rsidRPr="00E35B9B">
        <w:rPr>
          <w:rFonts w:ascii="AvantGarde Bk BT" w:hAnsi="AvantGarde Bk BT"/>
          <w:sz w:val="22"/>
          <w:szCs w:val="22"/>
        </w:rPr>
        <w:br w:type="page"/>
      </w:r>
    </w:p>
    <w:p w14:paraId="34FD9C7F" w14:textId="720654F4" w:rsidR="00661A5C" w:rsidRPr="00E35B9B" w:rsidRDefault="005360EF" w:rsidP="00661A5C">
      <w:pPr>
        <w:jc w:val="both"/>
        <w:rPr>
          <w:rStyle w:val="Refdecomentario"/>
        </w:rPr>
      </w:pPr>
      <w:r w:rsidRPr="00E35B9B">
        <w:rPr>
          <w:rFonts w:ascii="AvantGarde Bk BT" w:hAnsi="AvantGarde Bk BT"/>
          <w:b/>
          <w:sz w:val="22"/>
          <w:szCs w:val="22"/>
        </w:rPr>
        <w:lastRenderedPageBreak/>
        <w:t>Tabla de equivalencias</w:t>
      </w:r>
      <w:r w:rsidRPr="00E35B9B">
        <w:rPr>
          <w:rFonts w:ascii="AvantGarde Bk BT" w:hAnsi="AvantGarde Bk BT"/>
          <w:sz w:val="22"/>
          <w:szCs w:val="22"/>
        </w:rPr>
        <w:t xml:space="preserve"> del plan de estudios de Ingeniería en Topografía Geomática, respecto del dictamen I/2000/</w:t>
      </w:r>
      <w:r w:rsidR="00D94755" w:rsidRPr="00E35B9B">
        <w:rPr>
          <w:rFonts w:ascii="AvantGarde Bk BT" w:hAnsi="AvantGarde Bk BT"/>
          <w:sz w:val="22"/>
          <w:szCs w:val="22"/>
        </w:rPr>
        <w:t>39</w:t>
      </w:r>
      <w:r w:rsidR="00C36FBF" w:rsidRPr="00E35B9B">
        <w:rPr>
          <w:rFonts w:ascii="AvantGarde Bk BT" w:hAnsi="AvantGarde Bk BT"/>
          <w:sz w:val="22"/>
          <w:szCs w:val="22"/>
        </w:rPr>
        <w:t>9</w:t>
      </w:r>
      <w:r w:rsidRPr="00E35B9B">
        <w:rPr>
          <w:rFonts w:ascii="AvantGarde Bk BT" w:hAnsi="AvantGarde Bk BT"/>
          <w:sz w:val="22"/>
          <w:szCs w:val="22"/>
        </w:rPr>
        <w:t>, con fecha del 14 de marzo del 2000</w:t>
      </w:r>
      <w:r w:rsidRPr="00E35B9B">
        <w:rPr>
          <w:rStyle w:val="Refdecomentario"/>
        </w:rPr>
        <w:t>:</w:t>
      </w:r>
      <w:r w:rsidR="00661A5C" w:rsidRPr="00E35B9B">
        <w:rPr>
          <w:rStyle w:val="Refdecomentario"/>
        </w:rPr>
        <w:t xml:space="preserve"> </w:t>
      </w:r>
    </w:p>
    <w:p w14:paraId="0F1E0A88" w14:textId="77777777" w:rsidR="00C43E78" w:rsidRPr="00E35B9B" w:rsidRDefault="00C43E78" w:rsidP="00661A5C">
      <w:pPr>
        <w:jc w:val="both"/>
        <w:rPr>
          <w:rStyle w:val="Refdecomentario"/>
        </w:rPr>
      </w:pPr>
    </w:p>
    <w:tbl>
      <w:tblPr>
        <w:tblW w:w="8611" w:type="dxa"/>
        <w:jc w:val="center"/>
        <w:tblCellMar>
          <w:left w:w="70" w:type="dxa"/>
          <w:right w:w="70" w:type="dxa"/>
        </w:tblCellMar>
        <w:tblLook w:val="04A0" w:firstRow="1" w:lastRow="0" w:firstColumn="1" w:lastColumn="0" w:noHBand="0" w:noVBand="1"/>
      </w:tblPr>
      <w:tblGrid>
        <w:gridCol w:w="3933"/>
        <w:gridCol w:w="739"/>
        <w:gridCol w:w="3939"/>
      </w:tblGrid>
      <w:tr w:rsidR="00C43E78" w:rsidRPr="00E35B9B" w14:paraId="3AF317F2" w14:textId="77777777" w:rsidTr="008A5B31">
        <w:trPr>
          <w:trHeight w:val="302"/>
          <w:jc w:val="center"/>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109E8" w14:textId="77777777" w:rsidR="00C43E78" w:rsidRPr="00E35B9B" w:rsidRDefault="00C43E78" w:rsidP="00DF161C">
            <w:pPr>
              <w:jc w:val="center"/>
              <w:rPr>
                <w:rFonts w:ascii="AvantGarde Bk BT" w:hAnsi="AvantGarde Bk BT" w:cs="Calibri"/>
                <w:b/>
                <w:color w:val="000000"/>
                <w:sz w:val="20"/>
              </w:rPr>
            </w:pPr>
            <w:r w:rsidRPr="00E35B9B">
              <w:rPr>
                <w:rFonts w:ascii="AvantGarde Bk BT" w:hAnsi="AvantGarde Bk BT" w:cs="Calibri"/>
                <w:b/>
                <w:sz w:val="20"/>
              </w:rPr>
              <w:t>Unidades de aprendizaje nuevo plan</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28B5C17B" w14:textId="77777777" w:rsidR="00C43E78" w:rsidRPr="00E35B9B" w:rsidRDefault="00C43E78" w:rsidP="00DF161C">
            <w:pPr>
              <w:jc w:val="center"/>
              <w:rPr>
                <w:rFonts w:ascii="AvantGarde Bk BT" w:hAnsi="AvantGarde Bk BT" w:cs="Calibri"/>
                <w:b/>
                <w:color w:val="000000"/>
                <w:sz w:val="20"/>
              </w:rPr>
            </w:pPr>
            <w:r w:rsidRPr="00E35B9B">
              <w:rPr>
                <w:rFonts w:ascii="AvantGarde Bk BT" w:hAnsi="AvantGarde Bk BT" w:cs="Calibri"/>
                <w:b/>
                <w:color w:val="000000"/>
                <w:sz w:val="20"/>
              </w:rPr>
              <w:t>CLAVE</w:t>
            </w:r>
          </w:p>
        </w:tc>
        <w:tc>
          <w:tcPr>
            <w:tcW w:w="3939" w:type="dxa"/>
            <w:tcBorders>
              <w:top w:val="single" w:sz="4" w:space="0" w:color="auto"/>
              <w:left w:val="nil"/>
              <w:bottom w:val="single" w:sz="4" w:space="0" w:color="auto"/>
              <w:right w:val="single" w:sz="4" w:space="0" w:color="auto"/>
            </w:tcBorders>
          </w:tcPr>
          <w:p w14:paraId="5FCC4800" w14:textId="77777777" w:rsidR="00C43E78" w:rsidRPr="00E35B9B" w:rsidRDefault="00C43E78" w:rsidP="00DF161C">
            <w:pPr>
              <w:jc w:val="center"/>
              <w:rPr>
                <w:rFonts w:ascii="AvantGarde Bk BT" w:hAnsi="AvantGarde Bk BT"/>
                <w:b/>
                <w:sz w:val="20"/>
              </w:rPr>
            </w:pPr>
            <w:r w:rsidRPr="00E35B9B">
              <w:rPr>
                <w:rFonts w:ascii="AvantGarde Bk BT" w:hAnsi="AvantGarde Bk BT" w:cs="Calibri"/>
                <w:b/>
                <w:sz w:val="20"/>
              </w:rPr>
              <w:t>Unidades de aprendizaje plan vigente</w:t>
            </w:r>
          </w:p>
        </w:tc>
      </w:tr>
      <w:tr w:rsidR="00C43E78" w:rsidRPr="00E35B9B" w14:paraId="782E7E13" w14:textId="77777777" w:rsidTr="008A5B31">
        <w:trPr>
          <w:trHeight w:val="254"/>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1AEA60A1"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Taller de Óptica Geométrica</w:t>
            </w:r>
          </w:p>
        </w:tc>
        <w:tc>
          <w:tcPr>
            <w:tcW w:w="739" w:type="dxa"/>
            <w:tcBorders>
              <w:top w:val="nil"/>
              <w:left w:val="nil"/>
              <w:bottom w:val="single" w:sz="4" w:space="0" w:color="auto"/>
              <w:right w:val="single" w:sz="4" w:space="0" w:color="auto"/>
            </w:tcBorders>
            <w:shd w:val="clear" w:color="auto" w:fill="auto"/>
            <w:vAlign w:val="center"/>
            <w:hideMark/>
          </w:tcPr>
          <w:p w14:paraId="2C89BF6E"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sz w:val="18"/>
                <w:szCs w:val="18"/>
              </w:rPr>
              <w:t>FS111</w:t>
            </w:r>
          </w:p>
        </w:tc>
        <w:tc>
          <w:tcPr>
            <w:tcW w:w="3939" w:type="dxa"/>
            <w:tcBorders>
              <w:top w:val="nil"/>
              <w:left w:val="nil"/>
              <w:bottom w:val="single" w:sz="4" w:space="0" w:color="auto"/>
              <w:right w:val="single" w:sz="4" w:space="0" w:color="auto"/>
            </w:tcBorders>
          </w:tcPr>
          <w:p w14:paraId="3B81A89E" w14:textId="77777777" w:rsidR="00C43E78" w:rsidRPr="00E35B9B" w:rsidRDefault="00C43E78" w:rsidP="00DF161C">
            <w:pPr>
              <w:ind w:left="-60" w:firstLine="60"/>
              <w:jc w:val="center"/>
              <w:rPr>
                <w:rFonts w:ascii="AvantGarde Bk BT" w:hAnsi="AvantGarde Bk BT"/>
                <w:b/>
                <w:sz w:val="18"/>
                <w:szCs w:val="18"/>
              </w:rPr>
            </w:pPr>
            <w:r w:rsidRPr="00E35B9B">
              <w:rPr>
                <w:rFonts w:ascii="AvantGarde Bk BT" w:hAnsi="AvantGarde Bk BT"/>
                <w:sz w:val="18"/>
                <w:szCs w:val="18"/>
              </w:rPr>
              <w:t>Laboratorio Óptica</w:t>
            </w:r>
          </w:p>
        </w:tc>
      </w:tr>
      <w:tr w:rsidR="00C43E78" w:rsidRPr="00E35B9B" w14:paraId="387E8CE4" w14:textId="77777777" w:rsidTr="008A5B31">
        <w:trPr>
          <w:trHeight w:val="230"/>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2AA7A673"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Taller de Expresión Oral</w:t>
            </w:r>
          </w:p>
        </w:tc>
        <w:tc>
          <w:tcPr>
            <w:tcW w:w="739" w:type="dxa"/>
            <w:tcBorders>
              <w:top w:val="nil"/>
              <w:left w:val="nil"/>
              <w:bottom w:val="single" w:sz="4" w:space="0" w:color="auto"/>
              <w:right w:val="single" w:sz="4" w:space="0" w:color="auto"/>
            </w:tcBorders>
            <w:shd w:val="clear" w:color="auto" w:fill="auto"/>
            <w:vAlign w:val="center"/>
            <w:hideMark/>
          </w:tcPr>
          <w:p w14:paraId="7CA953E1"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ID102</w:t>
            </w:r>
          </w:p>
        </w:tc>
        <w:tc>
          <w:tcPr>
            <w:tcW w:w="3939" w:type="dxa"/>
            <w:tcBorders>
              <w:top w:val="nil"/>
              <w:left w:val="nil"/>
              <w:bottom w:val="single" w:sz="4" w:space="0" w:color="auto"/>
              <w:right w:val="single" w:sz="4" w:space="0" w:color="auto"/>
            </w:tcBorders>
          </w:tcPr>
          <w:p w14:paraId="0703D13C"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Taller de Comunicación Oral y Escrita</w:t>
            </w:r>
          </w:p>
        </w:tc>
      </w:tr>
      <w:tr w:rsidR="00C43E78" w:rsidRPr="00E35B9B" w14:paraId="2B5E823E"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69EFD31A"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Taller de Redacción Técnica</w:t>
            </w:r>
          </w:p>
        </w:tc>
        <w:tc>
          <w:tcPr>
            <w:tcW w:w="739" w:type="dxa"/>
            <w:tcBorders>
              <w:top w:val="nil"/>
              <w:left w:val="nil"/>
              <w:bottom w:val="single" w:sz="4" w:space="0" w:color="auto"/>
              <w:right w:val="single" w:sz="4" w:space="0" w:color="auto"/>
            </w:tcBorders>
            <w:shd w:val="clear" w:color="auto" w:fill="auto"/>
            <w:vAlign w:val="center"/>
            <w:hideMark/>
          </w:tcPr>
          <w:p w14:paraId="30828934"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ID103</w:t>
            </w:r>
          </w:p>
        </w:tc>
        <w:tc>
          <w:tcPr>
            <w:tcW w:w="3939" w:type="dxa"/>
            <w:tcBorders>
              <w:top w:val="nil"/>
              <w:left w:val="nil"/>
              <w:bottom w:val="single" w:sz="4" w:space="0" w:color="auto"/>
              <w:right w:val="single" w:sz="4" w:space="0" w:color="auto"/>
            </w:tcBorders>
          </w:tcPr>
          <w:p w14:paraId="1AD653EE"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Taller de Redacción</w:t>
            </w:r>
          </w:p>
        </w:tc>
      </w:tr>
      <w:tr w:rsidR="00C43E78" w:rsidRPr="00E35B9B" w14:paraId="375D1D5A"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63B74183"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Impacto Ambiental</w:t>
            </w:r>
          </w:p>
        </w:tc>
        <w:tc>
          <w:tcPr>
            <w:tcW w:w="739" w:type="dxa"/>
            <w:tcBorders>
              <w:top w:val="nil"/>
              <w:left w:val="nil"/>
              <w:bottom w:val="single" w:sz="4" w:space="0" w:color="auto"/>
              <w:right w:val="single" w:sz="4" w:space="0" w:color="auto"/>
            </w:tcBorders>
            <w:shd w:val="clear" w:color="auto" w:fill="auto"/>
            <w:vAlign w:val="center"/>
            <w:hideMark/>
          </w:tcPr>
          <w:p w14:paraId="08593940"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ID406</w:t>
            </w:r>
          </w:p>
        </w:tc>
        <w:tc>
          <w:tcPr>
            <w:tcW w:w="3939" w:type="dxa"/>
            <w:tcBorders>
              <w:top w:val="nil"/>
              <w:left w:val="nil"/>
              <w:bottom w:val="single" w:sz="4" w:space="0" w:color="auto"/>
              <w:right w:val="single" w:sz="4" w:space="0" w:color="auto"/>
            </w:tcBorders>
          </w:tcPr>
          <w:p w14:paraId="61F60CFC"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Impacto Ambiental</w:t>
            </w:r>
          </w:p>
        </w:tc>
      </w:tr>
      <w:tr w:rsidR="00C43E78" w:rsidRPr="00E35B9B" w14:paraId="4F068EA4"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0A3BDE90" w14:textId="77777777" w:rsidR="00C43E78" w:rsidRPr="00E35B9B" w:rsidRDefault="00C43E78" w:rsidP="00DF161C">
            <w:pPr>
              <w:jc w:val="center"/>
              <w:rPr>
                <w:rFonts w:ascii="AvantGarde Bk BT" w:hAnsi="AvantGarde Bk BT" w:cs="Calibri"/>
                <w:b/>
                <w:sz w:val="18"/>
                <w:szCs w:val="18"/>
              </w:rPr>
            </w:pPr>
            <w:r w:rsidRPr="00E35B9B">
              <w:rPr>
                <w:rFonts w:ascii="AvantGarde Bk BT" w:hAnsi="AvantGarde Bk BT" w:cs="Calibri"/>
                <w:sz w:val="18"/>
                <w:szCs w:val="18"/>
              </w:rPr>
              <w:t>Cálculo Diferencial e Integral</w:t>
            </w:r>
          </w:p>
        </w:tc>
        <w:tc>
          <w:tcPr>
            <w:tcW w:w="739" w:type="dxa"/>
            <w:tcBorders>
              <w:top w:val="nil"/>
              <w:left w:val="nil"/>
              <w:bottom w:val="single" w:sz="4" w:space="0" w:color="auto"/>
              <w:right w:val="single" w:sz="4" w:space="0" w:color="auto"/>
            </w:tcBorders>
            <w:shd w:val="clear" w:color="auto" w:fill="auto"/>
            <w:vAlign w:val="center"/>
            <w:hideMark/>
          </w:tcPr>
          <w:p w14:paraId="35D5FE20"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MT110</w:t>
            </w:r>
          </w:p>
        </w:tc>
        <w:tc>
          <w:tcPr>
            <w:tcW w:w="3939" w:type="dxa"/>
            <w:tcBorders>
              <w:top w:val="nil"/>
              <w:left w:val="nil"/>
              <w:bottom w:val="single" w:sz="4" w:space="0" w:color="auto"/>
              <w:right w:val="single" w:sz="4" w:space="0" w:color="auto"/>
            </w:tcBorders>
          </w:tcPr>
          <w:p w14:paraId="6D82D3DC" w14:textId="77777777" w:rsidR="00C43E78" w:rsidRPr="00E35B9B" w:rsidRDefault="00C43E78" w:rsidP="00DF161C">
            <w:pPr>
              <w:ind w:left="-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Cálculo Diferencial e Integral</w:t>
            </w:r>
          </w:p>
        </w:tc>
      </w:tr>
      <w:tr w:rsidR="00C43E78" w:rsidRPr="00E35B9B" w14:paraId="13D552D9" w14:textId="77777777" w:rsidTr="008A5B31">
        <w:trPr>
          <w:trHeight w:val="237"/>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499AFCD3" w14:textId="77777777" w:rsidR="00C43E78" w:rsidRPr="00E35B9B" w:rsidRDefault="00C43E78" w:rsidP="00DF161C">
            <w:pPr>
              <w:jc w:val="center"/>
              <w:rPr>
                <w:rFonts w:ascii="AvantGarde Bk BT" w:hAnsi="AvantGarde Bk BT" w:cs="Calibri"/>
                <w:b/>
                <w:sz w:val="18"/>
                <w:szCs w:val="18"/>
              </w:rPr>
            </w:pPr>
            <w:r w:rsidRPr="00E35B9B">
              <w:rPr>
                <w:rFonts w:ascii="AvantGarde Bk BT" w:hAnsi="AvantGarde Bk BT" w:cs="Calibri"/>
                <w:sz w:val="18"/>
                <w:szCs w:val="18"/>
              </w:rPr>
              <w:t>Probabilidad y Estadística</w:t>
            </w:r>
          </w:p>
        </w:tc>
        <w:tc>
          <w:tcPr>
            <w:tcW w:w="739" w:type="dxa"/>
            <w:tcBorders>
              <w:top w:val="nil"/>
              <w:left w:val="nil"/>
              <w:bottom w:val="single" w:sz="4" w:space="0" w:color="auto"/>
              <w:right w:val="single" w:sz="4" w:space="0" w:color="auto"/>
            </w:tcBorders>
            <w:shd w:val="clear" w:color="auto" w:fill="auto"/>
            <w:hideMark/>
          </w:tcPr>
          <w:p w14:paraId="59E1FCEC"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MT150</w:t>
            </w:r>
          </w:p>
        </w:tc>
        <w:tc>
          <w:tcPr>
            <w:tcW w:w="3939" w:type="dxa"/>
            <w:tcBorders>
              <w:top w:val="nil"/>
              <w:left w:val="nil"/>
              <w:bottom w:val="single" w:sz="4" w:space="0" w:color="auto"/>
              <w:right w:val="single" w:sz="4" w:space="0" w:color="auto"/>
            </w:tcBorders>
          </w:tcPr>
          <w:p w14:paraId="4DB0D482" w14:textId="77777777" w:rsidR="00C43E78" w:rsidRPr="00E35B9B" w:rsidRDefault="00C43E78" w:rsidP="00DF161C">
            <w:pPr>
              <w:ind w:left="-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Elementos de Probabilidad y Estadística</w:t>
            </w:r>
          </w:p>
        </w:tc>
      </w:tr>
      <w:tr w:rsidR="00C43E78" w:rsidRPr="00E35B9B" w14:paraId="44D7C8C4"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79D81D94"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Álgebra</w:t>
            </w:r>
          </w:p>
        </w:tc>
        <w:tc>
          <w:tcPr>
            <w:tcW w:w="739" w:type="dxa"/>
            <w:tcBorders>
              <w:top w:val="nil"/>
              <w:left w:val="nil"/>
              <w:bottom w:val="single" w:sz="4" w:space="0" w:color="auto"/>
              <w:right w:val="single" w:sz="4" w:space="0" w:color="auto"/>
            </w:tcBorders>
            <w:shd w:val="clear" w:color="auto" w:fill="auto"/>
            <w:vAlign w:val="center"/>
            <w:hideMark/>
          </w:tcPr>
          <w:p w14:paraId="72F3B34B"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MT102</w:t>
            </w:r>
          </w:p>
        </w:tc>
        <w:tc>
          <w:tcPr>
            <w:tcW w:w="3939" w:type="dxa"/>
            <w:tcBorders>
              <w:top w:val="nil"/>
              <w:left w:val="nil"/>
              <w:bottom w:val="single" w:sz="4" w:space="0" w:color="auto"/>
              <w:right w:val="single" w:sz="4" w:space="0" w:color="auto"/>
            </w:tcBorders>
          </w:tcPr>
          <w:p w14:paraId="0A324042"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Álgebra</w:t>
            </w:r>
          </w:p>
        </w:tc>
      </w:tr>
      <w:tr w:rsidR="00C43E78" w:rsidRPr="00E35B9B" w14:paraId="2195FC14"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253DE82A"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Geometría Euclidiana</w:t>
            </w:r>
          </w:p>
        </w:tc>
        <w:tc>
          <w:tcPr>
            <w:tcW w:w="739" w:type="dxa"/>
            <w:tcBorders>
              <w:top w:val="nil"/>
              <w:left w:val="nil"/>
              <w:bottom w:val="single" w:sz="4" w:space="0" w:color="auto"/>
              <w:right w:val="single" w:sz="4" w:space="0" w:color="auto"/>
            </w:tcBorders>
            <w:shd w:val="clear" w:color="auto" w:fill="auto"/>
            <w:vAlign w:val="center"/>
            <w:hideMark/>
          </w:tcPr>
          <w:p w14:paraId="53004862"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MT103</w:t>
            </w:r>
          </w:p>
        </w:tc>
        <w:tc>
          <w:tcPr>
            <w:tcW w:w="3939" w:type="dxa"/>
            <w:tcBorders>
              <w:top w:val="nil"/>
              <w:left w:val="nil"/>
              <w:bottom w:val="single" w:sz="4" w:space="0" w:color="auto"/>
              <w:right w:val="single" w:sz="4" w:space="0" w:color="auto"/>
            </w:tcBorders>
          </w:tcPr>
          <w:p w14:paraId="4CE5A920"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 xml:space="preserve">Trigonometría </w:t>
            </w:r>
            <w:r w:rsidRPr="00E35B9B">
              <w:rPr>
                <w:rFonts w:ascii="AvantGarde Bk BT" w:hAnsi="AvantGarde Bk BT" w:cs="Calibri"/>
                <w:sz w:val="18"/>
                <w:szCs w:val="18"/>
              </w:rPr>
              <w:t>y Geometría Euclidiana</w:t>
            </w:r>
          </w:p>
        </w:tc>
      </w:tr>
      <w:tr w:rsidR="00C43E78" w:rsidRPr="00E35B9B" w14:paraId="23C73401"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11F461BC"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Geometría Analítica Tridimensional</w:t>
            </w:r>
          </w:p>
        </w:tc>
        <w:tc>
          <w:tcPr>
            <w:tcW w:w="739" w:type="dxa"/>
            <w:tcBorders>
              <w:top w:val="nil"/>
              <w:left w:val="nil"/>
              <w:bottom w:val="single" w:sz="4" w:space="0" w:color="auto"/>
              <w:right w:val="single" w:sz="4" w:space="0" w:color="auto"/>
            </w:tcBorders>
            <w:shd w:val="clear" w:color="auto" w:fill="auto"/>
            <w:vAlign w:val="center"/>
            <w:hideMark/>
          </w:tcPr>
          <w:p w14:paraId="6756344C"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MT104</w:t>
            </w:r>
          </w:p>
        </w:tc>
        <w:tc>
          <w:tcPr>
            <w:tcW w:w="3939" w:type="dxa"/>
            <w:tcBorders>
              <w:top w:val="nil"/>
              <w:left w:val="nil"/>
              <w:bottom w:val="single" w:sz="4" w:space="0" w:color="auto"/>
              <w:right w:val="single" w:sz="4" w:space="0" w:color="auto"/>
            </w:tcBorders>
          </w:tcPr>
          <w:p w14:paraId="712140FE"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Geometría Analítica</w:t>
            </w:r>
          </w:p>
        </w:tc>
      </w:tr>
      <w:tr w:rsidR="00C43E78" w:rsidRPr="00E35B9B" w14:paraId="703AB848"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2C22DB36"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Geometría Proyectiva</w:t>
            </w:r>
          </w:p>
        </w:tc>
        <w:tc>
          <w:tcPr>
            <w:tcW w:w="739" w:type="dxa"/>
            <w:tcBorders>
              <w:top w:val="nil"/>
              <w:left w:val="nil"/>
              <w:bottom w:val="single" w:sz="4" w:space="0" w:color="auto"/>
              <w:right w:val="single" w:sz="4" w:space="0" w:color="auto"/>
            </w:tcBorders>
            <w:shd w:val="clear" w:color="auto" w:fill="auto"/>
            <w:vAlign w:val="center"/>
            <w:hideMark/>
          </w:tcPr>
          <w:p w14:paraId="50408015"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IT204</w:t>
            </w:r>
          </w:p>
        </w:tc>
        <w:tc>
          <w:tcPr>
            <w:tcW w:w="3939" w:type="dxa"/>
            <w:tcBorders>
              <w:top w:val="nil"/>
              <w:left w:val="nil"/>
              <w:bottom w:val="single" w:sz="4" w:space="0" w:color="auto"/>
              <w:right w:val="single" w:sz="4" w:space="0" w:color="auto"/>
            </w:tcBorders>
          </w:tcPr>
          <w:p w14:paraId="557E7AD2"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Geometría Descriptiva</w:t>
            </w:r>
          </w:p>
        </w:tc>
      </w:tr>
      <w:tr w:rsidR="00C43E78" w:rsidRPr="00E35B9B" w14:paraId="6A264CCA"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17BC94E0"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Teoría de los Errores</w:t>
            </w:r>
          </w:p>
        </w:tc>
        <w:tc>
          <w:tcPr>
            <w:tcW w:w="739" w:type="dxa"/>
            <w:tcBorders>
              <w:top w:val="nil"/>
              <w:left w:val="nil"/>
              <w:bottom w:val="single" w:sz="4" w:space="0" w:color="auto"/>
              <w:right w:val="single" w:sz="4" w:space="0" w:color="auto"/>
            </w:tcBorders>
            <w:shd w:val="clear" w:color="auto" w:fill="auto"/>
            <w:vAlign w:val="center"/>
            <w:hideMark/>
          </w:tcPr>
          <w:p w14:paraId="38A80C73"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IT367</w:t>
            </w:r>
          </w:p>
        </w:tc>
        <w:tc>
          <w:tcPr>
            <w:tcW w:w="3939" w:type="dxa"/>
            <w:tcBorders>
              <w:top w:val="nil"/>
              <w:left w:val="nil"/>
              <w:bottom w:val="single" w:sz="4" w:space="0" w:color="auto"/>
              <w:right w:val="single" w:sz="4" w:space="0" w:color="auto"/>
            </w:tcBorders>
          </w:tcPr>
          <w:p w14:paraId="21F25EA9"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Teoría de los Errores</w:t>
            </w:r>
          </w:p>
        </w:tc>
      </w:tr>
      <w:tr w:rsidR="00C43E78" w:rsidRPr="00E35B9B" w14:paraId="20930CF3"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5A5CC197" w14:textId="21C94154"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Diseño Asistido por Computadora</w:t>
            </w:r>
          </w:p>
        </w:tc>
        <w:tc>
          <w:tcPr>
            <w:tcW w:w="739" w:type="dxa"/>
            <w:tcBorders>
              <w:top w:val="nil"/>
              <w:left w:val="nil"/>
              <w:bottom w:val="single" w:sz="4" w:space="0" w:color="auto"/>
              <w:right w:val="single" w:sz="4" w:space="0" w:color="auto"/>
            </w:tcBorders>
            <w:shd w:val="clear" w:color="000000" w:fill="FFFFFF"/>
            <w:vAlign w:val="center"/>
            <w:hideMark/>
          </w:tcPr>
          <w:p w14:paraId="337BA063" w14:textId="77777777" w:rsidR="00C43E78" w:rsidRPr="00E35B9B" w:rsidRDefault="00C43E78" w:rsidP="00DF161C">
            <w:pPr>
              <w:jc w:val="center"/>
              <w:rPr>
                <w:rFonts w:ascii="AvantGarde Bk BT" w:hAnsi="AvantGarde Bk BT"/>
                <w:b/>
                <w:color w:val="000000"/>
                <w:sz w:val="18"/>
                <w:szCs w:val="18"/>
              </w:rPr>
            </w:pPr>
            <w:r w:rsidRPr="00E35B9B">
              <w:rPr>
                <w:rFonts w:ascii="AvantGarde Bk BT" w:hAnsi="AvantGarde Bk BT" w:cs="Calibri"/>
                <w:color w:val="000000"/>
                <w:sz w:val="18"/>
                <w:szCs w:val="18"/>
              </w:rPr>
              <w:t>IT366</w:t>
            </w:r>
          </w:p>
        </w:tc>
        <w:tc>
          <w:tcPr>
            <w:tcW w:w="3939" w:type="dxa"/>
            <w:tcBorders>
              <w:top w:val="nil"/>
              <w:left w:val="nil"/>
              <w:bottom w:val="single" w:sz="4" w:space="0" w:color="auto"/>
              <w:right w:val="single" w:sz="4" w:space="0" w:color="auto"/>
            </w:tcBorders>
          </w:tcPr>
          <w:p w14:paraId="28C4CA56"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Dibujo Topográfico</w:t>
            </w:r>
          </w:p>
        </w:tc>
      </w:tr>
      <w:tr w:rsidR="00C43E78" w:rsidRPr="00E35B9B" w14:paraId="0B068A8D"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44649999"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Topografía Legal</w:t>
            </w:r>
          </w:p>
        </w:tc>
        <w:tc>
          <w:tcPr>
            <w:tcW w:w="739" w:type="dxa"/>
            <w:tcBorders>
              <w:top w:val="nil"/>
              <w:left w:val="nil"/>
              <w:bottom w:val="single" w:sz="4" w:space="0" w:color="auto"/>
              <w:right w:val="single" w:sz="4" w:space="0" w:color="auto"/>
            </w:tcBorders>
            <w:shd w:val="clear" w:color="000000" w:fill="FFFFFF"/>
            <w:vAlign w:val="center"/>
            <w:hideMark/>
          </w:tcPr>
          <w:p w14:paraId="62655BD2" w14:textId="77777777" w:rsidR="00C43E78" w:rsidRPr="00E35B9B" w:rsidRDefault="00C43E78" w:rsidP="00DF161C">
            <w:pPr>
              <w:jc w:val="center"/>
              <w:rPr>
                <w:rFonts w:ascii="AvantGarde Bk BT" w:hAnsi="AvantGarde Bk BT"/>
                <w:b/>
                <w:color w:val="000000"/>
                <w:sz w:val="18"/>
                <w:szCs w:val="18"/>
              </w:rPr>
            </w:pPr>
            <w:r w:rsidRPr="00E35B9B">
              <w:rPr>
                <w:rFonts w:ascii="AvantGarde Bk BT" w:hAnsi="AvantGarde Bk BT" w:cs="Calibri"/>
                <w:color w:val="000000"/>
                <w:sz w:val="18"/>
                <w:szCs w:val="18"/>
              </w:rPr>
              <w:t>IT368</w:t>
            </w:r>
          </w:p>
        </w:tc>
        <w:tc>
          <w:tcPr>
            <w:tcW w:w="3939" w:type="dxa"/>
            <w:tcBorders>
              <w:top w:val="nil"/>
              <w:left w:val="nil"/>
              <w:bottom w:val="single" w:sz="4" w:space="0" w:color="auto"/>
              <w:right w:val="single" w:sz="4" w:space="0" w:color="auto"/>
            </w:tcBorders>
          </w:tcPr>
          <w:p w14:paraId="65806DF0"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Legal</w:t>
            </w:r>
          </w:p>
        </w:tc>
      </w:tr>
      <w:tr w:rsidR="00C43E78" w:rsidRPr="00E35B9B" w14:paraId="5E46CDB5"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14FDE817" w14:textId="77777777" w:rsidR="00C43E78" w:rsidRPr="00E35B9B" w:rsidRDefault="00C43E78" w:rsidP="00DF161C">
            <w:pPr>
              <w:jc w:val="center"/>
              <w:rPr>
                <w:rFonts w:ascii="AvantGarde Bk BT" w:hAnsi="AvantGarde Bk BT" w:cs="Calibri"/>
                <w:b/>
                <w:sz w:val="18"/>
                <w:szCs w:val="18"/>
              </w:rPr>
            </w:pPr>
            <w:r w:rsidRPr="00E35B9B">
              <w:rPr>
                <w:rFonts w:ascii="AvantGarde Bk BT" w:hAnsi="AvantGarde Bk BT" w:cs="Calibri"/>
                <w:sz w:val="18"/>
                <w:szCs w:val="18"/>
              </w:rPr>
              <w:t>Geología</w:t>
            </w:r>
          </w:p>
        </w:tc>
        <w:tc>
          <w:tcPr>
            <w:tcW w:w="739" w:type="dxa"/>
            <w:tcBorders>
              <w:top w:val="nil"/>
              <w:left w:val="nil"/>
              <w:bottom w:val="single" w:sz="4" w:space="0" w:color="auto"/>
              <w:right w:val="single" w:sz="4" w:space="0" w:color="auto"/>
            </w:tcBorders>
            <w:shd w:val="clear" w:color="000000" w:fill="FFFFFF"/>
            <w:vAlign w:val="center"/>
            <w:hideMark/>
          </w:tcPr>
          <w:p w14:paraId="6BBD7BEA" w14:textId="77777777" w:rsidR="00C43E78" w:rsidRPr="00E35B9B" w:rsidRDefault="00C43E78" w:rsidP="00DF161C">
            <w:pPr>
              <w:jc w:val="center"/>
              <w:rPr>
                <w:rFonts w:ascii="AvantGarde Bk BT" w:hAnsi="AvantGarde Bk BT"/>
                <w:b/>
                <w:color w:val="000000"/>
                <w:sz w:val="18"/>
                <w:szCs w:val="18"/>
              </w:rPr>
            </w:pPr>
            <w:r w:rsidRPr="00E35B9B">
              <w:rPr>
                <w:rFonts w:ascii="AvantGarde Bk BT" w:hAnsi="AvantGarde Bk BT" w:cs="Calibri"/>
                <w:color w:val="000000"/>
                <w:sz w:val="18"/>
                <w:szCs w:val="18"/>
              </w:rPr>
              <w:t>IT211</w:t>
            </w:r>
          </w:p>
        </w:tc>
        <w:tc>
          <w:tcPr>
            <w:tcW w:w="3939" w:type="dxa"/>
            <w:tcBorders>
              <w:top w:val="nil"/>
              <w:left w:val="nil"/>
              <w:bottom w:val="single" w:sz="4" w:space="0" w:color="auto"/>
              <w:right w:val="single" w:sz="4" w:space="0" w:color="auto"/>
            </w:tcBorders>
          </w:tcPr>
          <w:p w14:paraId="5F47BDBC"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Geología</w:t>
            </w:r>
          </w:p>
        </w:tc>
      </w:tr>
      <w:tr w:rsidR="00C43E78" w:rsidRPr="00E35B9B" w14:paraId="56B79DD2"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5D4E6E9F"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Topografía I</w:t>
            </w:r>
          </w:p>
        </w:tc>
        <w:tc>
          <w:tcPr>
            <w:tcW w:w="739" w:type="dxa"/>
            <w:tcBorders>
              <w:top w:val="nil"/>
              <w:left w:val="nil"/>
              <w:bottom w:val="single" w:sz="4" w:space="0" w:color="auto"/>
              <w:right w:val="single" w:sz="4" w:space="0" w:color="auto"/>
            </w:tcBorders>
            <w:shd w:val="clear" w:color="000000" w:fill="FFFFFF"/>
            <w:vAlign w:val="center"/>
            <w:hideMark/>
          </w:tcPr>
          <w:p w14:paraId="24F6A9BF" w14:textId="77777777" w:rsidR="00C43E78" w:rsidRPr="00E35B9B" w:rsidRDefault="00C43E78" w:rsidP="00DF161C">
            <w:pPr>
              <w:jc w:val="center"/>
              <w:rPr>
                <w:rFonts w:ascii="AvantGarde Bk BT" w:hAnsi="AvantGarde Bk BT"/>
                <w:b/>
                <w:color w:val="000000"/>
                <w:sz w:val="18"/>
                <w:szCs w:val="18"/>
              </w:rPr>
            </w:pPr>
            <w:r w:rsidRPr="00E35B9B">
              <w:rPr>
                <w:rFonts w:ascii="AvantGarde Bk BT" w:hAnsi="AvantGarde Bk BT" w:cs="Calibri"/>
                <w:color w:val="000000"/>
                <w:sz w:val="18"/>
                <w:szCs w:val="18"/>
              </w:rPr>
              <w:t>IT362</w:t>
            </w:r>
          </w:p>
        </w:tc>
        <w:tc>
          <w:tcPr>
            <w:tcW w:w="3939" w:type="dxa"/>
            <w:tcBorders>
              <w:top w:val="nil"/>
              <w:left w:val="nil"/>
              <w:bottom w:val="single" w:sz="4" w:space="0" w:color="auto"/>
              <w:right w:val="single" w:sz="4" w:space="0" w:color="auto"/>
            </w:tcBorders>
          </w:tcPr>
          <w:p w14:paraId="25DAD204"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I</w:t>
            </w:r>
          </w:p>
        </w:tc>
      </w:tr>
      <w:tr w:rsidR="00C43E78" w:rsidRPr="00E35B9B" w14:paraId="507DAEF3"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5D2E6E3C"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Prácticas de Topografía I</w:t>
            </w:r>
          </w:p>
        </w:tc>
        <w:tc>
          <w:tcPr>
            <w:tcW w:w="739" w:type="dxa"/>
            <w:tcBorders>
              <w:top w:val="nil"/>
              <w:left w:val="nil"/>
              <w:bottom w:val="single" w:sz="4" w:space="0" w:color="auto"/>
              <w:right w:val="single" w:sz="4" w:space="0" w:color="auto"/>
            </w:tcBorders>
            <w:shd w:val="clear" w:color="000000" w:fill="FFFFFF"/>
            <w:vAlign w:val="center"/>
            <w:hideMark/>
          </w:tcPr>
          <w:p w14:paraId="5947D1AE"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cs="Calibri"/>
                <w:color w:val="000000"/>
                <w:sz w:val="18"/>
                <w:szCs w:val="18"/>
              </w:rPr>
              <w:t>IT362</w:t>
            </w:r>
          </w:p>
        </w:tc>
        <w:tc>
          <w:tcPr>
            <w:tcW w:w="3939" w:type="dxa"/>
            <w:tcBorders>
              <w:top w:val="nil"/>
              <w:left w:val="nil"/>
              <w:bottom w:val="single" w:sz="4" w:space="0" w:color="auto"/>
              <w:right w:val="single" w:sz="4" w:space="0" w:color="auto"/>
            </w:tcBorders>
          </w:tcPr>
          <w:p w14:paraId="3343F0E7"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I</w:t>
            </w:r>
          </w:p>
        </w:tc>
      </w:tr>
      <w:tr w:rsidR="00C43E78" w:rsidRPr="00E35B9B" w14:paraId="6AFA2101"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00AD82BD"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Topografía II</w:t>
            </w:r>
          </w:p>
        </w:tc>
        <w:tc>
          <w:tcPr>
            <w:tcW w:w="739" w:type="dxa"/>
            <w:tcBorders>
              <w:top w:val="nil"/>
              <w:left w:val="nil"/>
              <w:bottom w:val="single" w:sz="4" w:space="0" w:color="auto"/>
              <w:right w:val="single" w:sz="4" w:space="0" w:color="auto"/>
            </w:tcBorders>
            <w:shd w:val="clear" w:color="000000" w:fill="FFFFFF"/>
            <w:vAlign w:val="center"/>
            <w:hideMark/>
          </w:tcPr>
          <w:p w14:paraId="1B7D33B3" w14:textId="77777777" w:rsidR="00C43E78" w:rsidRPr="00E35B9B" w:rsidRDefault="00C43E78" w:rsidP="00DF161C">
            <w:pPr>
              <w:jc w:val="center"/>
              <w:rPr>
                <w:rFonts w:ascii="AvantGarde Bk BT" w:hAnsi="AvantGarde Bk BT"/>
                <w:b/>
                <w:color w:val="000000"/>
                <w:sz w:val="18"/>
                <w:szCs w:val="18"/>
              </w:rPr>
            </w:pPr>
            <w:r w:rsidRPr="00E35B9B">
              <w:rPr>
                <w:rFonts w:ascii="AvantGarde Bk BT" w:hAnsi="AvantGarde Bk BT" w:cs="Calibri"/>
                <w:color w:val="000000"/>
                <w:sz w:val="18"/>
                <w:szCs w:val="18"/>
              </w:rPr>
              <w:t>IT363</w:t>
            </w:r>
          </w:p>
        </w:tc>
        <w:tc>
          <w:tcPr>
            <w:tcW w:w="3939" w:type="dxa"/>
            <w:tcBorders>
              <w:top w:val="nil"/>
              <w:left w:val="nil"/>
              <w:bottom w:val="single" w:sz="4" w:space="0" w:color="auto"/>
              <w:right w:val="single" w:sz="4" w:space="0" w:color="auto"/>
            </w:tcBorders>
          </w:tcPr>
          <w:p w14:paraId="2D3525DB"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II</w:t>
            </w:r>
          </w:p>
        </w:tc>
      </w:tr>
      <w:tr w:rsidR="00C43E78" w:rsidRPr="00E35B9B" w14:paraId="36797A1C"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18D10EC7"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Prácticas de Topografía II</w:t>
            </w:r>
          </w:p>
        </w:tc>
        <w:tc>
          <w:tcPr>
            <w:tcW w:w="739" w:type="dxa"/>
            <w:tcBorders>
              <w:top w:val="nil"/>
              <w:left w:val="nil"/>
              <w:bottom w:val="single" w:sz="4" w:space="0" w:color="auto"/>
              <w:right w:val="single" w:sz="4" w:space="0" w:color="auto"/>
            </w:tcBorders>
            <w:shd w:val="clear" w:color="000000" w:fill="FFFFFF"/>
            <w:vAlign w:val="center"/>
            <w:hideMark/>
          </w:tcPr>
          <w:p w14:paraId="27309746" w14:textId="77777777" w:rsidR="00C43E78" w:rsidRPr="00E35B9B" w:rsidRDefault="00C43E78" w:rsidP="00DF161C">
            <w:pPr>
              <w:jc w:val="center"/>
              <w:rPr>
                <w:rFonts w:ascii="AvantGarde Bk BT" w:hAnsi="AvantGarde Bk BT"/>
                <w:b/>
                <w:color w:val="000000"/>
                <w:sz w:val="18"/>
                <w:szCs w:val="18"/>
              </w:rPr>
            </w:pPr>
            <w:r w:rsidRPr="00E35B9B">
              <w:rPr>
                <w:rFonts w:ascii="AvantGarde Bk BT" w:hAnsi="AvantGarde Bk BT" w:cs="Calibri"/>
                <w:color w:val="000000"/>
                <w:sz w:val="18"/>
                <w:szCs w:val="18"/>
              </w:rPr>
              <w:t>IT363</w:t>
            </w:r>
          </w:p>
        </w:tc>
        <w:tc>
          <w:tcPr>
            <w:tcW w:w="3939" w:type="dxa"/>
            <w:tcBorders>
              <w:top w:val="nil"/>
              <w:left w:val="nil"/>
              <w:bottom w:val="single" w:sz="4" w:space="0" w:color="auto"/>
              <w:right w:val="single" w:sz="4" w:space="0" w:color="auto"/>
            </w:tcBorders>
          </w:tcPr>
          <w:p w14:paraId="0E282E00"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II</w:t>
            </w:r>
          </w:p>
        </w:tc>
      </w:tr>
      <w:tr w:rsidR="00C43E78" w:rsidRPr="00E35B9B" w14:paraId="0EA1252A"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6D4E6248"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Topografía III</w:t>
            </w:r>
          </w:p>
        </w:tc>
        <w:tc>
          <w:tcPr>
            <w:tcW w:w="739" w:type="dxa"/>
            <w:tcBorders>
              <w:top w:val="nil"/>
              <w:left w:val="nil"/>
              <w:bottom w:val="single" w:sz="4" w:space="0" w:color="auto"/>
              <w:right w:val="single" w:sz="4" w:space="0" w:color="auto"/>
            </w:tcBorders>
            <w:shd w:val="clear" w:color="000000" w:fill="FFFFFF"/>
            <w:vAlign w:val="center"/>
            <w:hideMark/>
          </w:tcPr>
          <w:p w14:paraId="731D4363" w14:textId="77777777" w:rsidR="00C43E78" w:rsidRPr="00E35B9B" w:rsidRDefault="00C43E78" w:rsidP="00DF161C">
            <w:pPr>
              <w:jc w:val="center"/>
              <w:rPr>
                <w:rFonts w:ascii="AvantGarde Bk BT" w:hAnsi="AvantGarde Bk BT"/>
                <w:b/>
                <w:color w:val="000000"/>
                <w:sz w:val="18"/>
                <w:szCs w:val="18"/>
              </w:rPr>
            </w:pPr>
            <w:r w:rsidRPr="00E35B9B">
              <w:rPr>
                <w:rFonts w:ascii="AvantGarde Bk BT" w:hAnsi="AvantGarde Bk BT" w:cs="Calibri"/>
                <w:color w:val="000000"/>
                <w:sz w:val="18"/>
                <w:szCs w:val="18"/>
              </w:rPr>
              <w:t>IT364</w:t>
            </w:r>
          </w:p>
        </w:tc>
        <w:tc>
          <w:tcPr>
            <w:tcW w:w="3939" w:type="dxa"/>
            <w:tcBorders>
              <w:top w:val="nil"/>
              <w:left w:val="nil"/>
              <w:bottom w:val="single" w:sz="4" w:space="0" w:color="auto"/>
              <w:right w:val="single" w:sz="4" w:space="0" w:color="auto"/>
            </w:tcBorders>
          </w:tcPr>
          <w:p w14:paraId="44AF2812"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III</w:t>
            </w:r>
          </w:p>
        </w:tc>
      </w:tr>
      <w:tr w:rsidR="00C43E78" w:rsidRPr="00E35B9B" w14:paraId="02656B8C"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571B81F1"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Prácticas De Topografía III</w:t>
            </w:r>
          </w:p>
        </w:tc>
        <w:tc>
          <w:tcPr>
            <w:tcW w:w="739" w:type="dxa"/>
            <w:tcBorders>
              <w:top w:val="nil"/>
              <w:left w:val="nil"/>
              <w:bottom w:val="single" w:sz="4" w:space="0" w:color="auto"/>
              <w:right w:val="single" w:sz="4" w:space="0" w:color="auto"/>
            </w:tcBorders>
            <w:shd w:val="clear" w:color="000000" w:fill="FFFFFF"/>
            <w:vAlign w:val="center"/>
            <w:hideMark/>
          </w:tcPr>
          <w:p w14:paraId="5554D18B" w14:textId="77777777" w:rsidR="00C43E78" w:rsidRPr="00E35B9B" w:rsidRDefault="00C43E78" w:rsidP="00DF161C">
            <w:pPr>
              <w:jc w:val="center"/>
              <w:rPr>
                <w:rFonts w:ascii="AvantGarde Bk BT" w:hAnsi="AvantGarde Bk BT"/>
                <w:b/>
                <w:color w:val="000000"/>
                <w:sz w:val="18"/>
                <w:szCs w:val="18"/>
              </w:rPr>
            </w:pPr>
            <w:r w:rsidRPr="00E35B9B">
              <w:rPr>
                <w:rFonts w:ascii="AvantGarde Bk BT" w:hAnsi="AvantGarde Bk BT" w:cs="Calibri"/>
                <w:color w:val="000000"/>
                <w:sz w:val="18"/>
                <w:szCs w:val="18"/>
              </w:rPr>
              <w:t>IT364</w:t>
            </w:r>
          </w:p>
        </w:tc>
        <w:tc>
          <w:tcPr>
            <w:tcW w:w="3939" w:type="dxa"/>
            <w:tcBorders>
              <w:top w:val="nil"/>
              <w:left w:val="nil"/>
              <w:bottom w:val="single" w:sz="4" w:space="0" w:color="auto"/>
              <w:right w:val="single" w:sz="4" w:space="0" w:color="auto"/>
            </w:tcBorders>
          </w:tcPr>
          <w:p w14:paraId="31F796EA"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III</w:t>
            </w:r>
          </w:p>
        </w:tc>
      </w:tr>
      <w:tr w:rsidR="00C43E78" w:rsidRPr="00E35B9B" w14:paraId="33FE9C77"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07DB99DA" w14:textId="40DC01AB"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Cartografía</w:t>
            </w:r>
          </w:p>
        </w:tc>
        <w:tc>
          <w:tcPr>
            <w:tcW w:w="739" w:type="dxa"/>
            <w:tcBorders>
              <w:top w:val="nil"/>
              <w:left w:val="nil"/>
              <w:bottom w:val="single" w:sz="4" w:space="0" w:color="auto"/>
              <w:right w:val="single" w:sz="4" w:space="0" w:color="auto"/>
            </w:tcBorders>
            <w:shd w:val="clear" w:color="auto" w:fill="auto"/>
            <w:vAlign w:val="center"/>
            <w:hideMark/>
          </w:tcPr>
          <w:p w14:paraId="0EA9F853"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IT370</w:t>
            </w:r>
          </w:p>
        </w:tc>
        <w:tc>
          <w:tcPr>
            <w:tcW w:w="3939" w:type="dxa"/>
            <w:tcBorders>
              <w:top w:val="nil"/>
              <w:left w:val="nil"/>
              <w:bottom w:val="single" w:sz="4" w:space="0" w:color="auto"/>
              <w:right w:val="single" w:sz="4" w:space="0" w:color="auto"/>
            </w:tcBorders>
          </w:tcPr>
          <w:p w14:paraId="29A82E22"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Cartografía I</w:t>
            </w:r>
          </w:p>
        </w:tc>
      </w:tr>
      <w:tr w:rsidR="00C43E78" w:rsidRPr="00E35B9B" w14:paraId="32351C64"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49C555B6"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Fotogrametría I</w:t>
            </w:r>
          </w:p>
        </w:tc>
        <w:tc>
          <w:tcPr>
            <w:tcW w:w="739" w:type="dxa"/>
            <w:tcBorders>
              <w:top w:val="nil"/>
              <w:left w:val="nil"/>
              <w:bottom w:val="single" w:sz="4" w:space="0" w:color="auto"/>
              <w:right w:val="single" w:sz="4" w:space="0" w:color="auto"/>
            </w:tcBorders>
            <w:shd w:val="clear" w:color="auto" w:fill="auto"/>
            <w:vAlign w:val="center"/>
            <w:hideMark/>
          </w:tcPr>
          <w:p w14:paraId="32760C75"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IT369</w:t>
            </w:r>
          </w:p>
        </w:tc>
        <w:tc>
          <w:tcPr>
            <w:tcW w:w="3939" w:type="dxa"/>
            <w:tcBorders>
              <w:top w:val="nil"/>
              <w:left w:val="nil"/>
              <w:bottom w:val="single" w:sz="4" w:space="0" w:color="auto"/>
              <w:right w:val="single" w:sz="4" w:space="0" w:color="auto"/>
            </w:tcBorders>
          </w:tcPr>
          <w:p w14:paraId="75C8C4DC"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Fotogrametría</w:t>
            </w:r>
          </w:p>
        </w:tc>
      </w:tr>
      <w:tr w:rsidR="00C43E78" w:rsidRPr="00E35B9B" w14:paraId="29D9D98A"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3A8EF488"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Fotogrametría II</w:t>
            </w:r>
          </w:p>
        </w:tc>
        <w:tc>
          <w:tcPr>
            <w:tcW w:w="739" w:type="dxa"/>
            <w:tcBorders>
              <w:top w:val="nil"/>
              <w:left w:val="nil"/>
              <w:bottom w:val="single" w:sz="4" w:space="0" w:color="auto"/>
              <w:right w:val="single" w:sz="4" w:space="0" w:color="auto"/>
            </w:tcBorders>
            <w:shd w:val="clear" w:color="auto" w:fill="auto"/>
            <w:vAlign w:val="center"/>
            <w:hideMark/>
          </w:tcPr>
          <w:p w14:paraId="1947D4D5"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IT373</w:t>
            </w:r>
          </w:p>
        </w:tc>
        <w:tc>
          <w:tcPr>
            <w:tcW w:w="3939" w:type="dxa"/>
            <w:tcBorders>
              <w:top w:val="nil"/>
              <w:left w:val="nil"/>
              <w:bottom w:val="single" w:sz="4" w:space="0" w:color="auto"/>
              <w:right w:val="single" w:sz="4" w:space="0" w:color="auto"/>
            </w:tcBorders>
          </w:tcPr>
          <w:p w14:paraId="73BCB788"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Fotointerpretación</w:t>
            </w:r>
          </w:p>
        </w:tc>
      </w:tr>
      <w:tr w:rsidR="00C43E78" w:rsidRPr="00E35B9B" w14:paraId="6B4A5055"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257B43CC"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Urbanización</w:t>
            </w:r>
          </w:p>
        </w:tc>
        <w:tc>
          <w:tcPr>
            <w:tcW w:w="739" w:type="dxa"/>
            <w:tcBorders>
              <w:top w:val="nil"/>
              <w:left w:val="nil"/>
              <w:bottom w:val="single" w:sz="4" w:space="0" w:color="auto"/>
              <w:right w:val="single" w:sz="4" w:space="0" w:color="auto"/>
            </w:tcBorders>
            <w:shd w:val="clear" w:color="auto" w:fill="auto"/>
            <w:vAlign w:val="center"/>
            <w:hideMark/>
          </w:tcPr>
          <w:p w14:paraId="04E4B996"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IT365</w:t>
            </w:r>
          </w:p>
        </w:tc>
        <w:tc>
          <w:tcPr>
            <w:tcW w:w="3939" w:type="dxa"/>
            <w:tcBorders>
              <w:top w:val="nil"/>
              <w:left w:val="nil"/>
              <w:bottom w:val="single" w:sz="4" w:space="0" w:color="auto"/>
              <w:right w:val="single" w:sz="4" w:space="0" w:color="auto"/>
            </w:tcBorders>
          </w:tcPr>
          <w:p w14:paraId="55B0661D"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IV</w:t>
            </w:r>
          </w:p>
        </w:tc>
      </w:tr>
      <w:tr w:rsidR="00C43E78" w:rsidRPr="00E35B9B" w14:paraId="45F3188F"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1CF8B901"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Prácticas de Urbanización</w:t>
            </w:r>
          </w:p>
        </w:tc>
        <w:tc>
          <w:tcPr>
            <w:tcW w:w="739" w:type="dxa"/>
            <w:tcBorders>
              <w:top w:val="nil"/>
              <w:left w:val="nil"/>
              <w:bottom w:val="single" w:sz="4" w:space="0" w:color="auto"/>
              <w:right w:val="single" w:sz="4" w:space="0" w:color="auto"/>
            </w:tcBorders>
            <w:shd w:val="clear" w:color="auto" w:fill="auto"/>
            <w:vAlign w:val="center"/>
            <w:hideMark/>
          </w:tcPr>
          <w:p w14:paraId="0CDE130A"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IT365</w:t>
            </w:r>
          </w:p>
        </w:tc>
        <w:tc>
          <w:tcPr>
            <w:tcW w:w="3939" w:type="dxa"/>
            <w:tcBorders>
              <w:top w:val="nil"/>
              <w:left w:val="nil"/>
              <w:bottom w:val="single" w:sz="4" w:space="0" w:color="auto"/>
              <w:right w:val="single" w:sz="4" w:space="0" w:color="auto"/>
            </w:tcBorders>
          </w:tcPr>
          <w:p w14:paraId="3E8D1889"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IV</w:t>
            </w:r>
          </w:p>
        </w:tc>
      </w:tr>
      <w:tr w:rsidR="00C43E78" w:rsidRPr="00E35B9B" w14:paraId="4FCE33E4"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1A020928"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Ingeniería de Tránsito</w:t>
            </w:r>
          </w:p>
        </w:tc>
        <w:tc>
          <w:tcPr>
            <w:tcW w:w="739" w:type="dxa"/>
            <w:tcBorders>
              <w:top w:val="nil"/>
              <w:left w:val="nil"/>
              <w:bottom w:val="single" w:sz="4" w:space="0" w:color="auto"/>
              <w:right w:val="single" w:sz="4" w:space="0" w:color="auto"/>
            </w:tcBorders>
            <w:shd w:val="clear" w:color="auto" w:fill="auto"/>
            <w:vAlign w:val="center"/>
            <w:hideMark/>
          </w:tcPr>
          <w:p w14:paraId="5B2609E3"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IT393</w:t>
            </w:r>
          </w:p>
        </w:tc>
        <w:tc>
          <w:tcPr>
            <w:tcW w:w="3939" w:type="dxa"/>
            <w:tcBorders>
              <w:top w:val="nil"/>
              <w:left w:val="nil"/>
              <w:bottom w:val="single" w:sz="4" w:space="0" w:color="auto"/>
              <w:right w:val="single" w:sz="4" w:space="0" w:color="auto"/>
            </w:tcBorders>
          </w:tcPr>
          <w:p w14:paraId="5D5638CF"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Ingeniería de Tránsito</w:t>
            </w:r>
          </w:p>
        </w:tc>
      </w:tr>
      <w:tr w:rsidR="00C43E78" w:rsidRPr="00E35B9B" w14:paraId="7FB0EE5C"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34A991BD"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Astronomía de Posición</w:t>
            </w:r>
          </w:p>
        </w:tc>
        <w:tc>
          <w:tcPr>
            <w:tcW w:w="739" w:type="dxa"/>
            <w:tcBorders>
              <w:top w:val="nil"/>
              <w:left w:val="nil"/>
              <w:bottom w:val="single" w:sz="4" w:space="0" w:color="auto"/>
              <w:right w:val="single" w:sz="4" w:space="0" w:color="auto"/>
            </w:tcBorders>
            <w:shd w:val="clear" w:color="auto" w:fill="auto"/>
            <w:vAlign w:val="center"/>
            <w:hideMark/>
          </w:tcPr>
          <w:p w14:paraId="6848C651"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IT376</w:t>
            </w:r>
          </w:p>
        </w:tc>
        <w:tc>
          <w:tcPr>
            <w:tcW w:w="3939" w:type="dxa"/>
            <w:tcBorders>
              <w:top w:val="nil"/>
              <w:left w:val="nil"/>
              <w:bottom w:val="single" w:sz="4" w:space="0" w:color="auto"/>
              <w:right w:val="single" w:sz="4" w:space="0" w:color="auto"/>
            </w:tcBorders>
          </w:tcPr>
          <w:p w14:paraId="4AECF647"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Astronomía de Posición</w:t>
            </w:r>
          </w:p>
        </w:tc>
      </w:tr>
      <w:tr w:rsidR="00C43E78" w:rsidRPr="00E35B9B" w14:paraId="76681E34"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41B54731"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Topografía Subterránea</w:t>
            </w:r>
          </w:p>
        </w:tc>
        <w:tc>
          <w:tcPr>
            <w:tcW w:w="739" w:type="dxa"/>
            <w:tcBorders>
              <w:top w:val="nil"/>
              <w:left w:val="nil"/>
              <w:bottom w:val="single" w:sz="4" w:space="0" w:color="auto"/>
              <w:right w:val="single" w:sz="4" w:space="0" w:color="auto"/>
            </w:tcBorders>
            <w:shd w:val="clear" w:color="auto" w:fill="auto"/>
            <w:vAlign w:val="center"/>
            <w:hideMark/>
          </w:tcPr>
          <w:p w14:paraId="627901BC"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IT374</w:t>
            </w:r>
          </w:p>
        </w:tc>
        <w:tc>
          <w:tcPr>
            <w:tcW w:w="3939" w:type="dxa"/>
            <w:tcBorders>
              <w:top w:val="nil"/>
              <w:left w:val="nil"/>
              <w:bottom w:val="single" w:sz="4" w:space="0" w:color="auto"/>
              <w:right w:val="single" w:sz="4" w:space="0" w:color="auto"/>
            </w:tcBorders>
          </w:tcPr>
          <w:p w14:paraId="57446874"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de Minas</w:t>
            </w:r>
          </w:p>
        </w:tc>
      </w:tr>
      <w:tr w:rsidR="00C43E78" w:rsidRPr="00E35B9B" w14:paraId="399FFEC4"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135B9898"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Práctica de Topografía Subterránea</w:t>
            </w:r>
          </w:p>
        </w:tc>
        <w:tc>
          <w:tcPr>
            <w:tcW w:w="739" w:type="dxa"/>
            <w:tcBorders>
              <w:top w:val="nil"/>
              <w:left w:val="nil"/>
              <w:bottom w:val="single" w:sz="4" w:space="0" w:color="auto"/>
              <w:right w:val="single" w:sz="4" w:space="0" w:color="auto"/>
            </w:tcBorders>
            <w:shd w:val="clear" w:color="auto" w:fill="auto"/>
            <w:vAlign w:val="center"/>
            <w:hideMark/>
          </w:tcPr>
          <w:p w14:paraId="3BF9C1AE"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IT374</w:t>
            </w:r>
          </w:p>
        </w:tc>
        <w:tc>
          <w:tcPr>
            <w:tcW w:w="3939" w:type="dxa"/>
            <w:tcBorders>
              <w:top w:val="nil"/>
              <w:left w:val="nil"/>
              <w:bottom w:val="single" w:sz="4" w:space="0" w:color="auto"/>
              <w:right w:val="single" w:sz="4" w:space="0" w:color="auto"/>
            </w:tcBorders>
          </w:tcPr>
          <w:p w14:paraId="77880E78"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Topografía de Minas</w:t>
            </w:r>
          </w:p>
        </w:tc>
      </w:tr>
      <w:tr w:rsidR="00C43E78" w:rsidRPr="00E35B9B" w14:paraId="42628AB9"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49FD71B4"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Localización y Trazo de Vías</w:t>
            </w:r>
          </w:p>
        </w:tc>
        <w:tc>
          <w:tcPr>
            <w:tcW w:w="739" w:type="dxa"/>
            <w:tcBorders>
              <w:top w:val="nil"/>
              <w:left w:val="nil"/>
              <w:bottom w:val="single" w:sz="4" w:space="0" w:color="auto"/>
              <w:right w:val="single" w:sz="4" w:space="0" w:color="auto"/>
            </w:tcBorders>
            <w:shd w:val="clear" w:color="auto" w:fill="auto"/>
            <w:vAlign w:val="center"/>
            <w:hideMark/>
          </w:tcPr>
          <w:p w14:paraId="1AFFF1B1"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IT375</w:t>
            </w:r>
          </w:p>
        </w:tc>
        <w:tc>
          <w:tcPr>
            <w:tcW w:w="3939" w:type="dxa"/>
            <w:tcBorders>
              <w:top w:val="nil"/>
              <w:left w:val="nil"/>
              <w:bottom w:val="single" w:sz="4" w:space="0" w:color="auto"/>
              <w:right w:val="single" w:sz="4" w:space="0" w:color="auto"/>
            </w:tcBorders>
          </w:tcPr>
          <w:p w14:paraId="67E7CAF8"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sz w:val="18"/>
                <w:szCs w:val="18"/>
              </w:rPr>
              <w:t>Localización y Trazo de Vías</w:t>
            </w:r>
          </w:p>
        </w:tc>
      </w:tr>
      <w:tr w:rsidR="00C43E78" w:rsidRPr="00E35B9B" w14:paraId="3D89C1FF"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5970B3FF"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Práctica de Localización y Trazo de Vías</w:t>
            </w:r>
          </w:p>
        </w:tc>
        <w:tc>
          <w:tcPr>
            <w:tcW w:w="739" w:type="dxa"/>
            <w:tcBorders>
              <w:top w:val="nil"/>
              <w:left w:val="nil"/>
              <w:bottom w:val="single" w:sz="4" w:space="0" w:color="auto"/>
              <w:right w:val="single" w:sz="4" w:space="0" w:color="auto"/>
            </w:tcBorders>
            <w:shd w:val="clear" w:color="auto" w:fill="auto"/>
            <w:vAlign w:val="center"/>
            <w:hideMark/>
          </w:tcPr>
          <w:p w14:paraId="53B620D7"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IT375</w:t>
            </w:r>
          </w:p>
        </w:tc>
        <w:tc>
          <w:tcPr>
            <w:tcW w:w="3939" w:type="dxa"/>
            <w:tcBorders>
              <w:top w:val="nil"/>
              <w:left w:val="nil"/>
              <w:bottom w:val="single" w:sz="4" w:space="0" w:color="auto"/>
              <w:right w:val="single" w:sz="4" w:space="0" w:color="auto"/>
            </w:tcBorders>
          </w:tcPr>
          <w:p w14:paraId="0D16C4D4" w14:textId="77777777" w:rsidR="00C43E78" w:rsidRPr="00E35B9B"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sz w:val="18"/>
                <w:szCs w:val="18"/>
              </w:rPr>
              <w:t>Localización y Trazo de Vías</w:t>
            </w:r>
          </w:p>
        </w:tc>
      </w:tr>
      <w:tr w:rsidR="00C43E78" w:rsidRPr="00C43E78" w14:paraId="4F324677" w14:textId="77777777" w:rsidTr="008A5B31">
        <w:trPr>
          <w:trHeight w:val="302"/>
          <w:jc w:val="center"/>
        </w:trPr>
        <w:tc>
          <w:tcPr>
            <w:tcW w:w="3933" w:type="dxa"/>
            <w:tcBorders>
              <w:top w:val="nil"/>
              <w:left w:val="single" w:sz="4" w:space="0" w:color="auto"/>
              <w:bottom w:val="single" w:sz="4" w:space="0" w:color="auto"/>
              <w:right w:val="single" w:sz="4" w:space="0" w:color="auto"/>
            </w:tcBorders>
            <w:shd w:val="clear" w:color="000000" w:fill="FFFFFF"/>
            <w:vAlign w:val="center"/>
            <w:hideMark/>
          </w:tcPr>
          <w:p w14:paraId="68E42A54" w14:textId="77777777" w:rsidR="00C43E78" w:rsidRPr="00E35B9B" w:rsidRDefault="00C43E78" w:rsidP="00DF161C">
            <w:pPr>
              <w:jc w:val="center"/>
              <w:rPr>
                <w:rFonts w:ascii="AvantGarde Bk BT" w:hAnsi="AvantGarde Bk BT"/>
                <w:b/>
                <w:sz w:val="18"/>
                <w:szCs w:val="18"/>
              </w:rPr>
            </w:pPr>
            <w:r w:rsidRPr="00E35B9B">
              <w:rPr>
                <w:rFonts w:ascii="AvantGarde Bk BT" w:hAnsi="AvantGarde Bk BT"/>
                <w:sz w:val="18"/>
                <w:szCs w:val="18"/>
              </w:rPr>
              <w:t>Geodesia</w:t>
            </w:r>
          </w:p>
        </w:tc>
        <w:tc>
          <w:tcPr>
            <w:tcW w:w="739" w:type="dxa"/>
            <w:tcBorders>
              <w:top w:val="nil"/>
              <w:left w:val="nil"/>
              <w:bottom w:val="single" w:sz="4" w:space="0" w:color="auto"/>
              <w:right w:val="single" w:sz="4" w:space="0" w:color="auto"/>
            </w:tcBorders>
            <w:shd w:val="clear" w:color="auto" w:fill="auto"/>
            <w:vAlign w:val="center"/>
            <w:hideMark/>
          </w:tcPr>
          <w:p w14:paraId="1438B86D" w14:textId="77777777" w:rsidR="00C43E78" w:rsidRPr="00E35B9B" w:rsidRDefault="00C43E78" w:rsidP="00DF161C">
            <w:pPr>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IT372</w:t>
            </w:r>
          </w:p>
        </w:tc>
        <w:tc>
          <w:tcPr>
            <w:tcW w:w="3939" w:type="dxa"/>
            <w:tcBorders>
              <w:top w:val="nil"/>
              <w:left w:val="nil"/>
              <w:bottom w:val="single" w:sz="4" w:space="0" w:color="auto"/>
              <w:right w:val="single" w:sz="4" w:space="0" w:color="auto"/>
            </w:tcBorders>
          </w:tcPr>
          <w:p w14:paraId="5F07F441" w14:textId="77777777" w:rsidR="00C43E78" w:rsidRPr="00C43E78" w:rsidRDefault="00C43E78" w:rsidP="00DF161C">
            <w:pPr>
              <w:ind w:left="-60" w:firstLine="60"/>
              <w:jc w:val="center"/>
              <w:rPr>
                <w:rFonts w:ascii="AvantGarde Bk BT" w:hAnsi="AvantGarde Bk BT" w:cs="Calibri"/>
                <w:b/>
                <w:color w:val="000000"/>
                <w:sz w:val="18"/>
                <w:szCs w:val="18"/>
              </w:rPr>
            </w:pPr>
            <w:r w:rsidRPr="00E35B9B">
              <w:rPr>
                <w:rFonts w:ascii="AvantGarde Bk BT" w:hAnsi="AvantGarde Bk BT" w:cs="Calibri"/>
                <w:color w:val="000000"/>
                <w:sz w:val="18"/>
                <w:szCs w:val="18"/>
              </w:rPr>
              <w:t>Geodesia</w:t>
            </w:r>
          </w:p>
        </w:tc>
      </w:tr>
    </w:tbl>
    <w:p w14:paraId="0E86C366" w14:textId="77777777" w:rsidR="00C43E78" w:rsidRPr="00D42D0F" w:rsidRDefault="00C43E78" w:rsidP="00C43E78">
      <w:pPr>
        <w:jc w:val="both"/>
        <w:rPr>
          <w:rStyle w:val="Refdecomentario"/>
        </w:rPr>
      </w:pPr>
    </w:p>
    <w:sectPr w:rsidR="00C43E78" w:rsidRPr="00D42D0F" w:rsidSect="008A4816">
      <w:headerReference w:type="default" r:id="rId10"/>
      <w:footerReference w:type="default" r:id="rId11"/>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5107F" w14:textId="77777777" w:rsidR="0034489D" w:rsidRDefault="0034489D" w:rsidP="00C85DA2">
      <w:r>
        <w:separator/>
      </w:r>
    </w:p>
  </w:endnote>
  <w:endnote w:type="continuationSeparator" w:id="0">
    <w:p w14:paraId="20E1A300" w14:textId="77777777" w:rsidR="0034489D" w:rsidRDefault="0034489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Cambria"/>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1C480C7E" w14:textId="57C7358A" w:rsidR="000B5EEB" w:rsidRPr="00DC51E6" w:rsidRDefault="000B5EE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615AE">
              <w:rPr>
                <w:rFonts w:ascii="AvantGarde Bk BT" w:hAnsi="AvantGarde Bk BT"/>
                <w:b/>
                <w:noProof/>
                <w:sz w:val="14"/>
                <w:szCs w:val="14"/>
              </w:rPr>
              <w:t>23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615AE">
              <w:rPr>
                <w:rFonts w:ascii="AvantGarde Bk BT" w:hAnsi="AvantGarde Bk BT"/>
                <w:b/>
                <w:noProof/>
                <w:sz w:val="14"/>
                <w:szCs w:val="14"/>
              </w:rPr>
              <w:t>25</w:t>
            </w:r>
            <w:r w:rsidRPr="00DC51E6">
              <w:rPr>
                <w:rFonts w:ascii="AvantGarde Bk BT" w:hAnsi="AvantGarde Bk BT"/>
                <w:b/>
                <w:sz w:val="14"/>
                <w:szCs w:val="14"/>
              </w:rPr>
              <w:fldChar w:fldCharType="end"/>
            </w:r>
          </w:p>
        </w:sdtContent>
      </w:sdt>
    </w:sdtContent>
  </w:sdt>
  <w:p w14:paraId="1313FF90" w14:textId="77777777" w:rsidR="000B5EEB" w:rsidRDefault="000B5EEB" w:rsidP="00DC51E6">
    <w:pPr>
      <w:pStyle w:val="Piedepgina"/>
      <w:spacing w:line="276" w:lineRule="auto"/>
      <w:jc w:val="center"/>
      <w:rPr>
        <w:rFonts w:ascii="Times New Roman" w:hAnsi="Times New Roman" w:cs="Times New Roman"/>
        <w:sz w:val="17"/>
        <w:szCs w:val="17"/>
      </w:rPr>
    </w:pPr>
  </w:p>
  <w:p w14:paraId="013FFD3A" w14:textId="77777777" w:rsidR="000B5EEB" w:rsidRPr="00C85DA2" w:rsidRDefault="000B5EE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EE2393E" w14:textId="77777777" w:rsidR="000B5EEB" w:rsidRPr="00C85DA2" w:rsidRDefault="000B5EE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17BAC895" w14:textId="77777777" w:rsidR="000B5EEB" w:rsidRPr="00C85DA2" w:rsidRDefault="000B5EE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73ADBEED" w14:textId="77777777" w:rsidR="000B5EEB" w:rsidRPr="00DC51E6" w:rsidRDefault="000B5EEB"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0C40F" w14:textId="77777777" w:rsidR="0034489D" w:rsidRDefault="0034489D" w:rsidP="00C85DA2">
      <w:r>
        <w:separator/>
      </w:r>
    </w:p>
  </w:footnote>
  <w:footnote w:type="continuationSeparator" w:id="0">
    <w:p w14:paraId="119D75CA" w14:textId="77777777" w:rsidR="0034489D" w:rsidRDefault="0034489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8842F" w14:textId="77777777" w:rsidR="000B5EEB" w:rsidRDefault="000B5EE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CFE22FA" wp14:editId="2C9092E9">
          <wp:simplePos x="0" y="0"/>
          <wp:positionH relativeFrom="column">
            <wp:posOffset>-1070610</wp:posOffset>
          </wp:positionH>
          <wp:positionV relativeFrom="paragraph">
            <wp:posOffset>-440690</wp:posOffset>
          </wp:positionV>
          <wp:extent cx="7753350" cy="1619250"/>
          <wp:effectExtent l="0" t="0" r="0" b="0"/>
          <wp:wrapNone/>
          <wp:docPr id="7" name="Imagen 7"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583B4A6" w14:textId="77777777" w:rsidR="000B5EEB" w:rsidRDefault="000B5EEB" w:rsidP="007B1178">
    <w:pPr>
      <w:pStyle w:val="Encabezado"/>
      <w:jc w:val="right"/>
      <w:rPr>
        <w:noProof/>
        <w:lang w:val="es-ES"/>
      </w:rPr>
    </w:pPr>
  </w:p>
  <w:p w14:paraId="38B61946" w14:textId="77777777" w:rsidR="000B5EEB" w:rsidRDefault="000B5EEB" w:rsidP="007B1178">
    <w:pPr>
      <w:pStyle w:val="Encabezado"/>
      <w:jc w:val="right"/>
      <w:rPr>
        <w:noProof/>
        <w:lang w:val="es-ES"/>
      </w:rPr>
    </w:pPr>
  </w:p>
  <w:p w14:paraId="3CF46B85" w14:textId="77777777" w:rsidR="000B5EEB" w:rsidRDefault="000B5EEB" w:rsidP="007B1178">
    <w:pPr>
      <w:pStyle w:val="Encabezado"/>
      <w:jc w:val="right"/>
      <w:rPr>
        <w:rFonts w:ascii="AvantGarde Bk BT" w:hAnsi="AvantGarde Bk BT"/>
        <w:noProof/>
        <w:lang w:val="es-ES"/>
      </w:rPr>
    </w:pPr>
  </w:p>
  <w:p w14:paraId="07CDA609" w14:textId="77777777" w:rsidR="000B5EEB" w:rsidRPr="007B1178" w:rsidRDefault="000B5EEB"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77675D24" w14:textId="0AC9E3A2" w:rsidR="000B5EEB" w:rsidRPr="007B1178" w:rsidRDefault="000B5EEB" w:rsidP="007B1178">
    <w:pPr>
      <w:pStyle w:val="Encabezado"/>
      <w:jc w:val="right"/>
      <w:rPr>
        <w:rFonts w:ascii="AvantGarde Bk BT" w:hAnsi="AvantGarde Bk BT"/>
        <w:lang w:val="es-ES"/>
      </w:rPr>
    </w:pPr>
    <w:r>
      <w:rPr>
        <w:rFonts w:ascii="AvantGarde Bk BT" w:hAnsi="AvantGarde Bk BT"/>
        <w:noProof/>
        <w:lang w:val="es-ES"/>
      </w:rPr>
      <w:t>Dictamen Núm. I/2016/402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9FE7877"/>
    <w:multiLevelType w:val="hybridMultilevel"/>
    <w:tmpl w:val="B3A4522E"/>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22962D8"/>
    <w:multiLevelType w:val="hybridMultilevel"/>
    <w:tmpl w:val="62583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9D31B6"/>
    <w:multiLevelType w:val="hybridMultilevel"/>
    <w:tmpl w:val="86D04FB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DA4D11"/>
    <w:multiLevelType w:val="hybridMultilevel"/>
    <w:tmpl w:val="1940EBBC"/>
    <w:lvl w:ilvl="0" w:tplc="08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6B250E"/>
    <w:multiLevelType w:val="hybridMultilevel"/>
    <w:tmpl w:val="91363268"/>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nsid w:val="24B574AA"/>
    <w:multiLevelType w:val="hybridMultilevel"/>
    <w:tmpl w:val="37AE56DE"/>
    <w:lvl w:ilvl="0" w:tplc="B360E4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C6F258C"/>
    <w:multiLevelType w:val="hybridMultilevel"/>
    <w:tmpl w:val="4C28F3B6"/>
    <w:lvl w:ilvl="0" w:tplc="F5404F32">
      <w:start w:val="1"/>
      <w:numFmt w:val="upperRoman"/>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5F5D1C"/>
    <w:multiLevelType w:val="hybridMultilevel"/>
    <w:tmpl w:val="87B47216"/>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2">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5D9E47BF"/>
    <w:multiLevelType w:val="hybridMultilevel"/>
    <w:tmpl w:val="809C6F1A"/>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928" w:hanging="360"/>
      </w:pPr>
    </w:lvl>
    <w:lvl w:ilvl="2" w:tplc="CD442CD4">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31D63BB"/>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6">
    <w:nsid w:val="7DFD1690"/>
    <w:multiLevelType w:val="hybridMultilevel"/>
    <w:tmpl w:val="98EACEE4"/>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7"/>
  </w:num>
  <w:num w:numId="5">
    <w:abstractNumId w:val="0"/>
  </w:num>
  <w:num w:numId="6">
    <w:abstractNumId w:val="16"/>
  </w:num>
  <w:num w:numId="7">
    <w:abstractNumId w:val="10"/>
  </w:num>
  <w:num w:numId="8">
    <w:abstractNumId w:val="13"/>
  </w:num>
  <w:num w:numId="9">
    <w:abstractNumId w:val="9"/>
  </w:num>
  <w:num w:numId="10">
    <w:abstractNumId w:val="5"/>
  </w:num>
  <w:num w:numId="11">
    <w:abstractNumId w:val="2"/>
  </w:num>
  <w:num w:numId="12">
    <w:abstractNumId w:val="4"/>
  </w:num>
  <w:num w:numId="13">
    <w:abstractNumId w:val="12"/>
  </w:num>
  <w:num w:numId="14">
    <w:abstractNumId w:val="6"/>
  </w:num>
  <w:num w:numId="15">
    <w:abstractNumId w:val="8"/>
  </w:num>
  <w:num w:numId="16">
    <w:abstractNumId w:val="14"/>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CC2"/>
    <w:rsid w:val="00023DB5"/>
    <w:rsid w:val="00023FF4"/>
    <w:rsid w:val="000302BE"/>
    <w:rsid w:val="0005493C"/>
    <w:rsid w:val="000665F0"/>
    <w:rsid w:val="000764DA"/>
    <w:rsid w:val="000A00D1"/>
    <w:rsid w:val="000B0D5B"/>
    <w:rsid w:val="000B1D78"/>
    <w:rsid w:val="000B3ADB"/>
    <w:rsid w:val="000B5EEB"/>
    <w:rsid w:val="000C2228"/>
    <w:rsid w:val="000D595E"/>
    <w:rsid w:val="000D68F2"/>
    <w:rsid w:val="000D74AC"/>
    <w:rsid w:val="000F143E"/>
    <w:rsid w:val="000F341D"/>
    <w:rsid w:val="00106AC8"/>
    <w:rsid w:val="00110473"/>
    <w:rsid w:val="00114D99"/>
    <w:rsid w:val="00115012"/>
    <w:rsid w:val="00120124"/>
    <w:rsid w:val="00121320"/>
    <w:rsid w:val="00122B64"/>
    <w:rsid w:val="0012698F"/>
    <w:rsid w:val="00153F55"/>
    <w:rsid w:val="0015539B"/>
    <w:rsid w:val="00160DF9"/>
    <w:rsid w:val="00160F2F"/>
    <w:rsid w:val="001A171E"/>
    <w:rsid w:val="001A3677"/>
    <w:rsid w:val="001B7FD1"/>
    <w:rsid w:val="001C0A29"/>
    <w:rsid w:val="001C3B6B"/>
    <w:rsid w:val="001C47AB"/>
    <w:rsid w:val="001D4BA2"/>
    <w:rsid w:val="001E4014"/>
    <w:rsid w:val="00200836"/>
    <w:rsid w:val="002015A6"/>
    <w:rsid w:val="0020522C"/>
    <w:rsid w:val="00205F2D"/>
    <w:rsid w:val="002155E2"/>
    <w:rsid w:val="0022741D"/>
    <w:rsid w:val="00232D86"/>
    <w:rsid w:val="002411A7"/>
    <w:rsid w:val="002468B2"/>
    <w:rsid w:val="00247BDC"/>
    <w:rsid w:val="00261BDE"/>
    <w:rsid w:val="00266757"/>
    <w:rsid w:val="00271F6D"/>
    <w:rsid w:val="00274C9A"/>
    <w:rsid w:val="00296E2A"/>
    <w:rsid w:val="002A019F"/>
    <w:rsid w:val="002A2505"/>
    <w:rsid w:val="002A774B"/>
    <w:rsid w:val="002B1784"/>
    <w:rsid w:val="002B7B7B"/>
    <w:rsid w:val="002D25F0"/>
    <w:rsid w:val="002D5696"/>
    <w:rsid w:val="002E0B2F"/>
    <w:rsid w:val="002E6F42"/>
    <w:rsid w:val="003078BA"/>
    <w:rsid w:val="00307FB9"/>
    <w:rsid w:val="003143A9"/>
    <w:rsid w:val="0031527F"/>
    <w:rsid w:val="00316482"/>
    <w:rsid w:val="003175D9"/>
    <w:rsid w:val="003177D1"/>
    <w:rsid w:val="003236A2"/>
    <w:rsid w:val="00333A95"/>
    <w:rsid w:val="003356B5"/>
    <w:rsid w:val="00341A11"/>
    <w:rsid w:val="0034489D"/>
    <w:rsid w:val="00345984"/>
    <w:rsid w:val="00346846"/>
    <w:rsid w:val="003519CF"/>
    <w:rsid w:val="0035415B"/>
    <w:rsid w:val="003567CF"/>
    <w:rsid w:val="00362021"/>
    <w:rsid w:val="00362815"/>
    <w:rsid w:val="003678F1"/>
    <w:rsid w:val="003735B0"/>
    <w:rsid w:val="0037631B"/>
    <w:rsid w:val="00383353"/>
    <w:rsid w:val="0038431C"/>
    <w:rsid w:val="00394228"/>
    <w:rsid w:val="00395DBF"/>
    <w:rsid w:val="0039728C"/>
    <w:rsid w:val="003A5E03"/>
    <w:rsid w:val="003A5F2A"/>
    <w:rsid w:val="003A792D"/>
    <w:rsid w:val="003B09F0"/>
    <w:rsid w:val="003B0AA4"/>
    <w:rsid w:val="003B5394"/>
    <w:rsid w:val="003B5ABE"/>
    <w:rsid w:val="003C657B"/>
    <w:rsid w:val="003D4EA1"/>
    <w:rsid w:val="003E1B56"/>
    <w:rsid w:val="003E34ED"/>
    <w:rsid w:val="003E3AF9"/>
    <w:rsid w:val="003E501A"/>
    <w:rsid w:val="003E7239"/>
    <w:rsid w:val="003F7494"/>
    <w:rsid w:val="004113EE"/>
    <w:rsid w:val="00423BCE"/>
    <w:rsid w:val="00432458"/>
    <w:rsid w:val="00434E1B"/>
    <w:rsid w:val="00446C61"/>
    <w:rsid w:val="00455B67"/>
    <w:rsid w:val="00464124"/>
    <w:rsid w:val="004702C7"/>
    <w:rsid w:val="00471802"/>
    <w:rsid w:val="004737CE"/>
    <w:rsid w:val="00481981"/>
    <w:rsid w:val="00482513"/>
    <w:rsid w:val="0049792A"/>
    <w:rsid w:val="004A322B"/>
    <w:rsid w:val="004B5A83"/>
    <w:rsid w:val="004B742E"/>
    <w:rsid w:val="004E55D9"/>
    <w:rsid w:val="004E67E3"/>
    <w:rsid w:val="004E71D7"/>
    <w:rsid w:val="004E7A4E"/>
    <w:rsid w:val="004F608C"/>
    <w:rsid w:val="00502EA4"/>
    <w:rsid w:val="00503096"/>
    <w:rsid w:val="005102A8"/>
    <w:rsid w:val="0051038B"/>
    <w:rsid w:val="00510745"/>
    <w:rsid w:val="005137D5"/>
    <w:rsid w:val="00522AAC"/>
    <w:rsid w:val="00522D86"/>
    <w:rsid w:val="005360EF"/>
    <w:rsid w:val="0054631C"/>
    <w:rsid w:val="00550630"/>
    <w:rsid w:val="00562D7B"/>
    <w:rsid w:val="005631AF"/>
    <w:rsid w:val="0056616C"/>
    <w:rsid w:val="005661B7"/>
    <w:rsid w:val="0057007E"/>
    <w:rsid w:val="005738E4"/>
    <w:rsid w:val="00575A91"/>
    <w:rsid w:val="00576ECD"/>
    <w:rsid w:val="00581157"/>
    <w:rsid w:val="005813E9"/>
    <w:rsid w:val="00585D29"/>
    <w:rsid w:val="005B20E6"/>
    <w:rsid w:val="005B4FAB"/>
    <w:rsid w:val="005B501C"/>
    <w:rsid w:val="005C50C4"/>
    <w:rsid w:val="005C6A90"/>
    <w:rsid w:val="005D1418"/>
    <w:rsid w:val="005D1565"/>
    <w:rsid w:val="005D6E29"/>
    <w:rsid w:val="005F6904"/>
    <w:rsid w:val="00601C53"/>
    <w:rsid w:val="00615F36"/>
    <w:rsid w:val="00623993"/>
    <w:rsid w:val="00625459"/>
    <w:rsid w:val="00634585"/>
    <w:rsid w:val="00640AF1"/>
    <w:rsid w:val="00644FDE"/>
    <w:rsid w:val="00654356"/>
    <w:rsid w:val="00661A5C"/>
    <w:rsid w:val="00672BF0"/>
    <w:rsid w:val="006853B6"/>
    <w:rsid w:val="00687436"/>
    <w:rsid w:val="0069577C"/>
    <w:rsid w:val="006A1D44"/>
    <w:rsid w:val="006A4F98"/>
    <w:rsid w:val="006B1A27"/>
    <w:rsid w:val="006B1D68"/>
    <w:rsid w:val="006B62C3"/>
    <w:rsid w:val="006B785F"/>
    <w:rsid w:val="006D16BB"/>
    <w:rsid w:val="006E43E9"/>
    <w:rsid w:val="006E583B"/>
    <w:rsid w:val="006E5E22"/>
    <w:rsid w:val="006E7EA6"/>
    <w:rsid w:val="006F2197"/>
    <w:rsid w:val="006F46EC"/>
    <w:rsid w:val="00700C27"/>
    <w:rsid w:val="00703107"/>
    <w:rsid w:val="00707FAF"/>
    <w:rsid w:val="007261C9"/>
    <w:rsid w:val="0073123E"/>
    <w:rsid w:val="00744D60"/>
    <w:rsid w:val="007507ED"/>
    <w:rsid w:val="00754C5E"/>
    <w:rsid w:val="00767E3C"/>
    <w:rsid w:val="007757AE"/>
    <w:rsid w:val="0078119F"/>
    <w:rsid w:val="00782181"/>
    <w:rsid w:val="007868F3"/>
    <w:rsid w:val="00793414"/>
    <w:rsid w:val="00793E3A"/>
    <w:rsid w:val="00794572"/>
    <w:rsid w:val="007B1178"/>
    <w:rsid w:val="007B1CC4"/>
    <w:rsid w:val="007B4CC0"/>
    <w:rsid w:val="007B50B8"/>
    <w:rsid w:val="007B7136"/>
    <w:rsid w:val="007B74CC"/>
    <w:rsid w:val="007C7176"/>
    <w:rsid w:val="007D4E48"/>
    <w:rsid w:val="007E6114"/>
    <w:rsid w:val="007F5493"/>
    <w:rsid w:val="007F629E"/>
    <w:rsid w:val="00801DB4"/>
    <w:rsid w:val="0080266E"/>
    <w:rsid w:val="008073FD"/>
    <w:rsid w:val="00810109"/>
    <w:rsid w:val="0081159D"/>
    <w:rsid w:val="008154BC"/>
    <w:rsid w:val="00830798"/>
    <w:rsid w:val="00835146"/>
    <w:rsid w:val="0083515C"/>
    <w:rsid w:val="00841FE5"/>
    <w:rsid w:val="008461E4"/>
    <w:rsid w:val="00861DD0"/>
    <w:rsid w:val="00862624"/>
    <w:rsid w:val="0088158C"/>
    <w:rsid w:val="00885D43"/>
    <w:rsid w:val="008906F6"/>
    <w:rsid w:val="008A4816"/>
    <w:rsid w:val="008A57AE"/>
    <w:rsid w:val="008A670C"/>
    <w:rsid w:val="008B1F42"/>
    <w:rsid w:val="008C7537"/>
    <w:rsid w:val="008D3A03"/>
    <w:rsid w:val="008D5431"/>
    <w:rsid w:val="008D6A9B"/>
    <w:rsid w:val="008E08FB"/>
    <w:rsid w:val="008E1FE9"/>
    <w:rsid w:val="008E6777"/>
    <w:rsid w:val="008E6D8E"/>
    <w:rsid w:val="008E761D"/>
    <w:rsid w:val="0090612A"/>
    <w:rsid w:val="0090657C"/>
    <w:rsid w:val="00910FDC"/>
    <w:rsid w:val="00920E63"/>
    <w:rsid w:val="009229A3"/>
    <w:rsid w:val="009237A9"/>
    <w:rsid w:val="00927962"/>
    <w:rsid w:val="00930128"/>
    <w:rsid w:val="0093584F"/>
    <w:rsid w:val="00937ADA"/>
    <w:rsid w:val="00940CF8"/>
    <w:rsid w:val="00941F2A"/>
    <w:rsid w:val="00943A32"/>
    <w:rsid w:val="0094468D"/>
    <w:rsid w:val="00944DF0"/>
    <w:rsid w:val="00950F4A"/>
    <w:rsid w:val="009559C3"/>
    <w:rsid w:val="00955EB2"/>
    <w:rsid w:val="00964689"/>
    <w:rsid w:val="009669A1"/>
    <w:rsid w:val="00985E50"/>
    <w:rsid w:val="009A1EFA"/>
    <w:rsid w:val="009B42C2"/>
    <w:rsid w:val="009C2D7D"/>
    <w:rsid w:val="009D71E7"/>
    <w:rsid w:val="009E5167"/>
    <w:rsid w:val="009E5306"/>
    <w:rsid w:val="009F2458"/>
    <w:rsid w:val="009F4B31"/>
    <w:rsid w:val="009F63EE"/>
    <w:rsid w:val="00A0185A"/>
    <w:rsid w:val="00A0559E"/>
    <w:rsid w:val="00A17E44"/>
    <w:rsid w:val="00A20D1E"/>
    <w:rsid w:val="00A21814"/>
    <w:rsid w:val="00A25200"/>
    <w:rsid w:val="00A3186D"/>
    <w:rsid w:val="00A321E3"/>
    <w:rsid w:val="00A36B3D"/>
    <w:rsid w:val="00A41C78"/>
    <w:rsid w:val="00A437D7"/>
    <w:rsid w:val="00A44678"/>
    <w:rsid w:val="00A46E72"/>
    <w:rsid w:val="00A538C1"/>
    <w:rsid w:val="00A63B38"/>
    <w:rsid w:val="00A83E1C"/>
    <w:rsid w:val="00A842F6"/>
    <w:rsid w:val="00A96A37"/>
    <w:rsid w:val="00A96B70"/>
    <w:rsid w:val="00AA0435"/>
    <w:rsid w:val="00AA0ED9"/>
    <w:rsid w:val="00AA16BE"/>
    <w:rsid w:val="00AA7EB7"/>
    <w:rsid w:val="00AB10B4"/>
    <w:rsid w:val="00AC4008"/>
    <w:rsid w:val="00AC566A"/>
    <w:rsid w:val="00AC76CC"/>
    <w:rsid w:val="00AD1855"/>
    <w:rsid w:val="00AD2D71"/>
    <w:rsid w:val="00AE0DAC"/>
    <w:rsid w:val="00B227AD"/>
    <w:rsid w:val="00B25CD3"/>
    <w:rsid w:val="00B27DA4"/>
    <w:rsid w:val="00B34B90"/>
    <w:rsid w:val="00B3539B"/>
    <w:rsid w:val="00B438CB"/>
    <w:rsid w:val="00B46151"/>
    <w:rsid w:val="00B57765"/>
    <w:rsid w:val="00B73702"/>
    <w:rsid w:val="00B8542D"/>
    <w:rsid w:val="00B9056A"/>
    <w:rsid w:val="00B94069"/>
    <w:rsid w:val="00B97DB4"/>
    <w:rsid w:val="00BA20A3"/>
    <w:rsid w:val="00BA5F7A"/>
    <w:rsid w:val="00BB3629"/>
    <w:rsid w:val="00BB5FD1"/>
    <w:rsid w:val="00BC525B"/>
    <w:rsid w:val="00BC7D8C"/>
    <w:rsid w:val="00BD10E8"/>
    <w:rsid w:val="00BD6D85"/>
    <w:rsid w:val="00BE1E36"/>
    <w:rsid w:val="00BE2944"/>
    <w:rsid w:val="00BE2FE6"/>
    <w:rsid w:val="00BE5A68"/>
    <w:rsid w:val="00BE5D8C"/>
    <w:rsid w:val="00C02397"/>
    <w:rsid w:val="00C04205"/>
    <w:rsid w:val="00C17F84"/>
    <w:rsid w:val="00C27DEC"/>
    <w:rsid w:val="00C30D05"/>
    <w:rsid w:val="00C36FBF"/>
    <w:rsid w:val="00C43E78"/>
    <w:rsid w:val="00C443D9"/>
    <w:rsid w:val="00C44DEE"/>
    <w:rsid w:val="00C471C4"/>
    <w:rsid w:val="00C5151B"/>
    <w:rsid w:val="00C52BD9"/>
    <w:rsid w:val="00C67711"/>
    <w:rsid w:val="00C67712"/>
    <w:rsid w:val="00C677B6"/>
    <w:rsid w:val="00C72617"/>
    <w:rsid w:val="00C75019"/>
    <w:rsid w:val="00C85DA2"/>
    <w:rsid w:val="00C93403"/>
    <w:rsid w:val="00C95336"/>
    <w:rsid w:val="00CA7E47"/>
    <w:rsid w:val="00CB16F3"/>
    <w:rsid w:val="00CB2651"/>
    <w:rsid w:val="00CD1F0D"/>
    <w:rsid w:val="00CD30DA"/>
    <w:rsid w:val="00CE3DBE"/>
    <w:rsid w:val="00CE6628"/>
    <w:rsid w:val="00CF7F32"/>
    <w:rsid w:val="00D06C12"/>
    <w:rsid w:val="00D1371A"/>
    <w:rsid w:val="00D15DD9"/>
    <w:rsid w:val="00D207DE"/>
    <w:rsid w:val="00D36DFF"/>
    <w:rsid w:val="00D404EF"/>
    <w:rsid w:val="00D40DD3"/>
    <w:rsid w:val="00D41F27"/>
    <w:rsid w:val="00D500FE"/>
    <w:rsid w:val="00D6134E"/>
    <w:rsid w:val="00D615AE"/>
    <w:rsid w:val="00D66A94"/>
    <w:rsid w:val="00D67F13"/>
    <w:rsid w:val="00D82C6E"/>
    <w:rsid w:val="00D940C9"/>
    <w:rsid w:val="00D94755"/>
    <w:rsid w:val="00D96C40"/>
    <w:rsid w:val="00D96C8F"/>
    <w:rsid w:val="00DA739A"/>
    <w:rsid w:val="00DB1455"/>
    <w:rsid w:val="00DB6C95"/>
    <w:rsid w:val="00DC30E9"/>
    <w:rsid w:val="00DC51E6"/>
    <w:rsid w:val="00DD26D2"/>
    <w:rsid w:val="00DE24B0"/>
    <w:rsid w:val="00DE2DA7"/>
    <w:rsid w:val="00DE50E4"/>
    <w:rsid w:val="00DE6CF7"/>
    <w:rsid w:val="00DF161C"/>
    <w:rsid w:val="00E016F1"/>
    <w:rsid w:val="00E029AD"/>
    <w:rsid w:val="00E03EFD"/>
    <w:rsid w:val="00E04A29"/>
    <w:rsid w:val="00E20996"/>
    <w:rsid w:val="00E35B9B"/>
    <w:rsid w:val="00E56582"/>
    <w:rsid w:val="00E573BA"/>
    <w:rsid w:val="00E64520"/>
    <w:rsid w:val="00E66636"/>
    <w:rsid w:val="00E673E3"/>
    <w:rsid w:val="00E67E30"/>
    <w:rsid w:val="00E761CD"/>
    <w:rsid w:val="00E843B8"/>
    <w:rsid w:val="00E854D1"/>
    <w:rsid w:val="00E935B8"/>
    <w:rsid w:val="00EA67D6"/>
    <w:rsid w:val="00EC7F59"/>
    <w:rsid w:val="00ED5AE4"/>
    <w:rsid w:val="00EE58B4"/>
    <w:rsid w:val="00EE5D74"/>
    <w:rsid w:val="00EE75D6"/>
    <w:rsid w:val="00F04392"/>
    <w:rsid w:val="00F11F40"/>
    <w:rsid w:val="00F13A4B"/>
    <w:rsid w:val="00F2058B"/>
    <w:rsid w:val="00F20A73"/>
    <w:rsid w:val="00F30186"/>
    <w:rsid w:val="00F316F8"/>
    <w:rsid w:val="00F36454"/>
    <w:rsid w:val="00F51FBB"/>
    <w:rsid w:val="00F53E48"/>
    <w:rsid w:val="00F66267"/>
    <w:rsid w:val="00F66897"/>
    <w:rsid w:val="00F703B3"/>
    <w:rsid w:val="00F82FA5"/>
    <w:rsid w:val="00F878D4"/>
    <w:rsid w:val="00F93905"/>
    <w:rsid w:val="00FA433A"/>
    <w:rsid w:val="00FA4C36"/>
    <w:rsid w:val="00FA4C62"/>
    <w:rsid w:val="00FA5A76"/>
    <w:rsid w:val="00FB140B"/>
    <w:rsid w:val="00FB596B"/>
    <w:rsid w:val="00FC0963"/>
    <w:rsid w:val="00FC45CA"/>
    <w:rsid w:val="00FC46C0"/>
    <w:rsid w:val="00FD1088"/>
    <w:rsid w:val="00FD3DDC"/>
    <w:rsid w:val="00FD6977"/>
    <w:rsid w:val="00FE0785"/>
    <w:rsid w:val="00FF456C"/>
    <w:rsid w:val="00FF6D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F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522AAC"/>
    <w:pPr>
      <w:tabs>
        <w:tab w:val="left" w:pos="708"/>
      </w:tabs>
      <w:suppressAutoHyphens/>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522AAC"/>
    <w:pPr>
      <w:tabs>
        <w:tab w:val="left" w:pos="708"/>
      </w:tabs>
      <w:suppressAutoHyphens/>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67020185">
      <w:bodyDiv w:val="1"/>
      <w:marLeft w:val="0"/>
      <w:marRight w:val="0"/>
      <w:marTop w:val="0"/>
      <w:marBottom w:val="0"/>
      <w:divBdr>
        <w:top w:val="none" w:sz="0" w:space="0" w:color="auto"/>
        <w:left w:val="none" w:sz="0" w:space="0" w:color="auto"/>
        <w:bottom w:val="none" w:sz="0" w:space="0" w:color="auto"/>
        <w:right w:val="none" w:sz="0" w:space="0" w:color="auto"/>
      </w:divBdr>
    </w:div>
    <w:div w:id="1976637860">
      <w:bodyDiv w:val="1"/>
      <w:marLeft w:val="0"/>
      <w:marRight w:val="0"/>
      <w:marTop w:val="0"/>
      <w:marBottom w:val="0"/>
      <w:divBdr>
        <w:top w:val="none" w:sz="0" w:space="0" w:color="auto"/>
        <w:left w:val="none" w:sz="0" w:space="0" w:color="auto"/>
        <w:bottom w:val="none" w:sz="0" w:space="0" w:color="auto"/>
        <w:right w:val="none" w:sz="0" w:space="0" w:color="auto"/>
      </w:divBdr>
    </w:div>
    <w:div w:id="206532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dg.mx/red-universita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478A3-77F5-4EC5-A04A-D9AB6FD3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7034</Words>
  <Characters>38692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8</cp:revision>
  <cp:lastPrinted>2016-10-25T13:14:00Z</cp:lastPrinted>
  <dcterms:created xsi:type="dcterms:W3CDTF">2016-10-14T14:14:00Z</dcterms:created>
  <dcterms:modified xsi:type="dcterms:W3CDTF">2016-10-25T13:18:00Z</dcterms:modified>
</cp:coreProperties>
</file>