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66" w:rsidRPr="00750C66" w:rsidRDefault="00750C66" w:rsidP="00750C66">
      <w:pPr>
        <w:keepNext/>
        <w:spacing w:after="0" w:line="240" w:lineRule="auto"/>
        <w:jc w:val="both"/>
        <w:outlineLvl w:val="0"/>
        <w:rPr>
          <w:rFonts w:ascii="AvantGarde Bk BT" w:eastAsia="Times New Roman" w:hAnsi="AvantGarde Bk BT" w:cs="Arial"/>
          <w:lang w:val="pt-BR" w:eastAsia="es-ES"/>
        </w:rPr>
      </w:pPr>
      <w:bookmarkStart w:id="0" w:name="OLE_LINK1"/>
      <w:r w:rsidRPr="00750C66">
        <w:rPr>
          <w:rFonts w:ascii="AvantGarde Bk BT" w:eastAsia="Times New Roman" w:hAnsi="AvantGarde Bk BT" w:cs="Arial"/>
          <w:lang w:val="pt-BR" w:eastAsia="es-ES"/>
        </w:rPr>
        <w:t xml:space="preserve">H. CONSEJO GENERAL </w:t>
      </w:r>
      <w:proofErr w:type="gramStart"/>
      <w:r w:rsidRPr="00750C66">
        <w:rPr>
          <w:rFonts w:ascii="AvantGarde Bk BT" w:eastAsia="Times New Roman" w:hAnsi="AvantGarde Bk BT" w:cs="Arial"/>
          <w:lang w:val="pt-BR" w:eastAsia="es-ES"/>
        </w:rPr>
        <w:t>UNIVERSITARIO</w:t>
      </w:r>
      <w:proofErr w:type="gramEnd"/>
    </w:p>
    <w:p w:rsidR="00750C66" w:rsidRPr="00750C66" w:rsidRDefault="00750C66" w:rsidP="00750C66">
      <w:pPr>
        <w:spacing w:after="0" w:line="240" w:lineRule="auto"/>
        <w:rPr>
          <w:rFonts w:ascii="AvantGarde Bk BT" w:eastAsia="Times New Roman" w:hAnsi="AvantGarde Bk BT" w:cs="Arial"/>
          <w:lang w:val="pt-BR" w:eastAsia="es-ES"/>
        </w:rPr>
      </w:pPr>
      <w:r w:rsidRPr="00750C66">
        <w:rPr>
          <w:rFonts w:ascii="AvantGarde Bk BT" w:eastAsia="Times New Roman" w:hAnsi="AvantGarde Bk BT" w:cs="Arial"/>
          <w:lang w:val="pt-BR" w:eastAsia="es-ES"/>
        </w:rPr>
        <w:t>P R E S E N T E</w:t>
      </w:r>
    </w:p>
    <w:p w:rsidR="00750C66" w:rsidRPr="00750C66" w:rsidRDefault="00750C66" w:rsidP="00750C66">
      <w:pPr>
        <w:spacing w:after="0" w:line="240" w:lineRule="auto"/>
        <w:rPr>
          <w:rFonts w:ascii="AvantGarde Bk BT" w:eastAsia="Times New Roman" w:hAnsi="AvantGarde Bk BT" w:cs="Arial"/>
          <w:lang w:val="pt-BR" w:eastAsia="es-ES"/>
        </w:rPr>
      </w:pPr>
    </w:p>
    <w:p w:rsidR="00750C66" w:rsidRPr="00750C66" w:rsidRDefault="00750C66" w:rsidP="00750C66">
      <w:pPr>
        <w:spacing w:after="0" w:line="240" w:lineRule="auto"/>
        <w:rPr>
          <w:rFonts w:ascii="AvantGarde Bk BT" w:eastAsia="Times New Roman" w:hAnsi="AvantGarde Bk BT" w:cs="Arial"/>
          <w:lang w:val="pt-BR" w:eastAsia="es-ES"/>
        </w:rPr>
      </w:pPr>
    </w:p>
    <w:p w:rsidR="00750C66" w:rsidRPr="00750C66" w:rsidRDefault="00750C66" w:rsidP="00750C66">
      <w:pPr>
        <w:spacing w:after="0" w:line="240" w:lineRule="auto"/>
        <w:jc w:val="both"/>
        <w:rPr>
          <w:rFonts w:ascii="AvantGarde Bk BT" w:eastAsia="Times New Roman" w:hAnsi="AvantGarde Bk BT" w:cs="Times New Roman"/>
          <w:color w:val="000000"/>
          <w:lang w:eastAsia="es-ES"/>
        </w:rPr>
      </w:pPr>
      <w:r w:rsidRPr="00750C66">
        <w:rPr>
          <w:rFonts w:ascii="AvantGarde Bk BT" w:eastAsia="Times New Roman" w:hAnsi="AvantGarde Bk BT" w:cs="Arial"/>
          <w:lang w:eastAsia="es-ES"/>
        </w:rPr>
        <w:t>A estas Comisi</w:t>
      </w:r>
      <w:r w:rsidR="0080717C">
        <w:rPr>
          <w:rFonts w:ascii="AvantGarde Bk BT" w:eastAsia="Times New Roman" w:hAnsi="AvantGarde Bk BT" w:cs="Arial"/>
          <w:lang w:eastAsia="es-ES"/>
        </w:rPr>
        <w:t>ón Permanente</w:t>
      </w:r>
      <w:r w:rsidRPr="00750C66">
        <w:rPr>
          <w:rFonts w:ascii="AvantGarde Bk BT" w:eastAsia="Times New Roman" w:hAnsi="AvantGarde Bk BT" w:cs="Arial"/>
          <w:lang w:eastAsia="es-ES"/>
        </w:rPr>
        <w:t xml:space="preserve"> de Educación ha sido turnado el dictamen CE/CH/001/2016</w:t>
      </w:r>
      <w:r w:rsidR="001375C2">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con fecha del 23 de junio de 2016, en el que el Centro Universitario de Ciencias Sociales y Humanidades propone la creación del </w:t>
      </w:r>
      <w:r w:rsidRPr="00750C66">
        <w:rPr>
          <w:rFonts w:ascii="AvantGarde Bk BT" w:eastAsia="Times New Roman" w:hAnsi="AvantGarde Bk BT" w:cs="Arial"/>
          <w:b/>
          <w:lang w:eastAsia="es-ES"/>
        </w:rPr>
        <w:t xml:space="preserve">Centro de Estudios Japoneses (CEJA) </w:t>
      </w:r>
      <w:r w:rsidRPr="00750C66">
        <w:rPr>
          <w:rFonts w:ascii="AvantGarde Bk BT" w:eastAsia="Times New Roman" w:hAnsi="AvantGarde Bk BT" w:cs="Arial"/>
          <w:lang w:eastAsia="es-ES"/>
        </w:rPr>
        <w:t xml:space="preserve"> y</w:t>
      </w:r>
    </w:p>
    <w:p w:rsidR="00750C66" w:rsidRPr="00750C66" w:rsidRDefault="00750C66" w:rsidP="00750C66">
      <w:pPr>
        <w:keepNext/>
        <w:keepLines/>
        <w:spacing w:before="200" w:after="0" w:line="240" w:lineRule="auto"/>
        <w:jc w:val="center"/>
        <w:outlineLvl w:val="1"/>
        <w:rPr>
          <w:rFonts w:ascii="AvantGarde Bk BT" w:eastAsia="Times New Roman" w:hAnsi="AvantGarde Bk BT" w:cs="Arial"/>
          <w:lang w:val="pt-BR" w:eastAsia="es-ES"/>
        </w:rPr>
      </w:pPr>
      <w:r w:rsidRPr="00750C66">
        <w:rPr>
          <w:rFonts w:ascii="AvantGarde Bk BT" w:eastAsia="Times New Roman" w:hAnsi="AvantGarde Bk BT" w:cs="Arial"/>
          <w:lang w:val="pt-BR" w:eastAsia="es-ES"/>
        </w:rPr>
        <w:t>R e s u l t a n d o:</w:t>
      </w:r>
    </w:p>
    <w:p w:rsidR="00750C66" w:rsidRPr="00750C66" w:rsidRDefault="00750C66" w:rsidP="00750C66">
      <w:pPr>
        <w:spacing w:after="0" w:line="240" w:lineRule="auto"/>
        <w:rPr>
          <w:rFonts w:ascii="AvantGarde Bk BT" w:eastAsia="Times New Roman" w:hAnsi="AvantGarde Bk BT" w:cs="Arial"/>
          <w:lang w:val="pt-BR" w:eastAsia="es-ES"/>
        </w:rPr>
      </w:pPr>
    </w:p>
    <w:p w:rsidR="0080717C" w:rsidRPr="00750C66" w:rsidRDefault="0080717C" w:rsidP="0080717C">
      <w:pPr>
        <w:numPr>
          <w:ilvl w:val="0"/>
          <w:numId w:val="7"/>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desde el 2012</w:t>
      </w:r>
      <w:r w:rsidR="00FB2BFC">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el gobierno de Japón está promoviendo la internacionalización de </w:t>
      </w:r>
      <w:r>
        <w:rPr>
          <w:rFonts w:ascii="AvantGarde Bk BT" w:eastAsia="Times New Roman" w:hAnsi="AvantGarde Bk BT" w:cs="Arial"/>
          <w:lang w:eastAsia="es-ES"/>
        </w:rPr>
        <w:t>sus</w:t>
      </w:r>
      <w:r w:rsidRPr="00750C66">
        <w:rPr>
          <w:rFonts w:ascii="AvantGarde Bk BT" w:eastAsia="Times New Roman" w:hAnsi="AvantGarde Bk BT" w:cs="Arial"/>
          <w:lang w:eastAsia="es-ES"/>
        </w:rPr>
        <w:t xml:space="preserve"> </w:t>
      </w:r>
      <w:r>
        <w:rPr>
          <w:rFonts w:ascii="AvantGarde Bk BT" w:eastAsia="Times New Roman" w:hAnsi="AvantGarde Bk BT" w:cs="Arial"/>
          <w:lang w:eastAsia="es-ES"/>
        </w:rPr>
        <w:t>u</w:t>
      </w:r>
      <w:r w:rsidRPr="00750C66">
        <w:rPr>
          <w:rFonts w:ascii="AvantGarde Bk BT" w:eastAsia="Times New Roman" w:hAnsi="AvantGarde Bk BT" w:cs="Arial"/>
          <w:lang w:eastAsia="es-ES"/>
        </w:rPr>
        <w:t>niversidades</w:t>
      </w:r>
      <w:r>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impulsando el intercambio de estudiantes y académicos y México también ha figurado en la lista de prioridades </w:t>
      </w:r>
      <w:r>
        <w:rPr>
          <w:rFonts w:ascii="AvantGarde Bk BT" w:eastAsia="Times New Roman" w:hAnsi="AvantGarde Bk BT" w:cs="Arial"/>
          <w:lang w:eastAsia="es-ES"/>
        </w:rPr>
        <w:t>para</w:t>
      </w:r>
      <w:r w:rsidRPr="00750C66">
        <w:rPr>
          <w:rFonts w:ascii="AvantGarde Bk BT" w:eastAsia="Times New Roman" w:hAnsi="AvantGarde Bk BT" w:cs="Arial"/>
          <w:lang w:eastAsia="es-ES"/>
        </w:rPr>
        <w:t xml:space="preserve"> la profundización de las relaciones académicas.</w:t>
      </w:r>
    </w:p>
    <w:p w:rsidR="00FB2BFC" w:rsidRDefault="00FB2BFC" w:rsidP="00FB2BFC">
      <w:pPr>
        <w:spacing w:after="0" w:line="240" w:lineRule="auto"/>
        <w:jc w:val="both"/>
        <w:rPr>
          <w:rFonts w:ascii="AvantGarde Bk BT" w:eastAsia="Times New Roman" w:hAnsi="AvantGarde Bk BT" w:cs="Arial"/>
          <w:lang w:eastAsia="es-ES"/>
        </w:rPr>
      </w:pPr>
    </w:p>
    <w:p w:rsidR="0080717C" w:rsidRPr="00750C66" w:rsidRDefault="0080717C" w:rsidP="0080717C">
      <w:pPr>
        <w:numPr>
          <w:ilvl w:val="0"/>
          <w:numId w:val="7"/>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el Departamento de Estudios del Pacífico del Centro Universitario de Ciencias Sociales y Humanidades (CUCSH) de la Universidad de Guadalajara</w:t>
      </w:r>
      <w:r w:rsidR="00FB2BFC">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ha sido pionero en esta institución promoviendo</w:t>
      </w:r>
      <w:r>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desde hace más de un cuarto de siglo</w:t>
      </w:r>
      <w:r>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los estudios sobre Japón a través de cuatro ejes: la investigación, la docencia, la difusión y la vinculación. Así, uno de los pilares de la investigación en el DEP, ha sido la investigación sobre Japón, la cual se ha realizado con un enfoque multidisciplinario.  Destacan los estudios de carácter histórico-migratorio, los relacionados con las políticas agrícolas y financieras de ese país y las relaciones económicas entre México y </w:t>
      </w:r>
      <w:r>
        <w:rPr>
          <w:rFonts w:ascii="AvantGarde Bk BT" w:eastAsia="Times New Roman" w:hAnsi="AvantGarde Bk BT" w:cs="Arial"/>
          <w:lang w:eastAsia="es-ES"/>
        </w:rPr>
        <w:t>el mismo</w:t>
      </w:r>
      <w:r w:rsidRPr="00750C66">
        <w:rPr>
          <w:rFonts w:ascii="AvantGarde Bk BT" w:eastAsia="Times New Roman" w:hAnsi="AvantGarde Bk BT" w:cs="Arial"/>
          <w:lang w:eastAsia="es-ES"/>
        </w:rPr>
        <w:t>.</w:t>
      </w:r>
    </w:p>
    <w:p w:rsidR="00FB2BFC" w:rsidRDefault="00FB2BFC" w:rsidP="00FB2BFC">
      <w:p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7"/>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como una respuesta a la nueva dinámica de las relaciones México-Japón, el Departamento de Estudios del Pacífico (DEP)</w:t>
      </w:r>
      <w:r w:rsidR="001375C2">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del Centro Universitario de Ciencias Sociales y Humanidades (CUCSH) de </w:t>
      </w:r>
      <w:r w:rsidR="0080717C">
        <w:rPr>
          <w:rFonts w:ascii="AvantGarde Bk BT" w:eastAsia="Times New Roman" w:hAnsi="AvantGarde Bk BT" w:cs="Arial"/>
          <w:lang w:eastAsia="es-ES"/>
        </w:rPr>
        <w:t xml:space="preserve">la Universidad de Guadalajara, </w:t>
      </w:r>
      <w:r w:rsidRPr="00750C66">
        <w:rPr>
          <w:rFonts w:ascii="AvantGarde Bk BT" w:eastAsia="Times New Roman" w:hAnsi="AvantGarde Bk BT" w:cs="Arial"/>
          <w:lang w:eastAsia="es-ES"/>
        </w:rPr>
        <w:t xml:space="preserve">ha tomado la iniciativa de establecer el Centro de Estudios Japoneses (CEJA), con el objetivo de fortalecer la docencia del japonés, de impulsar los estudios académicos interinstitucionales sobre Japón y de establecer una red social que vincule iniciativas que </w:t>
      </w:r>
      <w:r w:rsidR="00040266">
        <w:rPr>
          <w:rFonts w:ascii="AvantGarde Bk BT" w:eastAsia="Times New Roman" w:hAnsi="AvantGarde Bk BT" w:cs="Arial"/>
          <w:lang w:eastAsia="es-ES"/>
        </w:rPr>
        <w:t>busquen</w:t>
      </w:r>
      <w:r w:rsidRPr="00750C66">
        <w:rPr>
          <w:rFonts w:ascii="AvantGarde Bk BT" w:eastAsia="Times New Roman" w:hAnsi="AvantGarde Bk BT" w:cs="Arial"/>
          <w:lang w:eastAsia="es-ES"/>
        </w:rPr>
        <w:t xml:space="preserve"> profundizar las relaciones entre Japón y México en los ámbitos académico, gubernamental y empresarial.</w:t>
      </w:r>
    </w:p>
    <w:p w:rsidR="00750C66" w:rsidRPr="00750C66" w:rsidRDefault="00750C66">
      <w:pPr>
        <w:rPr>
          <w:rFonts w:ascii="AvantGarde Bk BT" w:eastAsia="Times New Roman" w:hAnsi="AvantGarde Bk BT" w:cs="Arial"/>
          <w:lang w:eastAsia="es-ES"/>
        </w:rPr>
      </w:pPr>
      <w:r w:rsidRPr="00750C66">
        <w:rPr>
          <w:rFonts w:ascii="AvantGarde Bk BT" w:eastAsia="Times New Roman" w:hAnsi="AvantGarde Bk BT" w:cs="Arial"/>
          <w:lang w:eastAsia="es-ES"/>
        </w:rPr>
        <w:br w:type="page"/>
      </w:r>
    </w:p>
    <w:p w:rsidR="00750C66" w:rsidRPr="00750C66" w:rsidRDefault="00750C66" w:rsidP="00750C66">
      <w:pPr>
        <w:spacing w:after="0" w:line="240" w:lineRule="auto"/>
        <w:rPr>
          <w:rFonts w:ascii="AvantGarde Bk BT" w:eastAsia="Times New Roman" w:hAnsi="AvantGarde Bk BT" w:cs="Arial"/>
          <w:lang w:eastAsia="es-ES"/>
        </w:rPr>
      </w:pPr>
    </w:p>
    <w:p w:rsidR="00750C66" w:rsidRPr="00750C66" w:rsidRDefault="00750C66" w:rsidP="00750C66">
      <w:pPr>
        <w:numPr>
          <w:ilvl w:val="0"/>
          <w:numId w:val="7"/>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el objetivo general del Centro de Estudios Japoneses es fortalecer el entendimiento mutuo y el vínculo entre Japón y México a través de la investigación, la docencia y la difusión</w:t>
      </w:r>
      <w:r w:rsidR="000F4A46">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no s</w:t>
      </w:r>
      <w:r w:rsidR="000F4A46">
        <w:rPr>
          <w:rFonts w:ascii="AvantGarde Bk BT" w:eastAsia="Times New Roman" w:hAnsi="AvantGarde Bk BT" w:cs="Arial"/>
          <w:lang w:eastAsia="es-ES"/>
        </w:rPr>
        <w:t>ó</w:t>
      </w:r>
      <w:r w:rsidRPr="00750C66">
        <w:rPr>
          <w:rFonts w:ascii="AvantGarde Bk BT" w:eastAsia="Times New Roman" w:hAnsi="AvantGarde Bk BT" w:cs="Arial"/>
          <w:lang w:eastAsia="es-ES"/>
        </w:rPr>
        <w:t>lo sobre el idioma, sino también sobre planos interdisciplinarios relacionados con los estudios japoneses</w:t>
      </w:r>
      <w:r w:rsidR="000F4A46">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tales como la política, economía, sociología, antropología, historia, literatura, filosofía</w:t>
      </w:r>
      <w:r w:rsidR="000F4A46">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entre otros.</w:t>
      </w:r>
    </w:p>
    <w:p w:rsidR="00750C66" w:rsidRPr="00750C66" w:rsidRDefault="00750C66" w:rsidP="00FB2BFC">
      <w:p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7"/>
        </w:numPr>
        <w:spacing w:after="120" w:line="240" w:lineRule="auto"/>
        <w:ind w:left="714" w:hanging="357"/>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la planta académica del Centro estará integrada por los siguiente</w:t>
      </w:r>
      <w:r w:rsidR="00FB2BFC">
        <w:rPr>
          <w:rFonts w:ascii="AvantGarde Bk BT" w:eastAsia="Times New Roman" w:hAnsi="AvantGarde Bk BT" w:cs="Arial"/>
          <w:lang w:eastAsia="es-ES"/>
        </w:rPr>
        <w:t>s académicos con nombramiento:</w:t>
      </w:r>
    </w:p>
    <w:tbl>
      <w:tblPr>
        <w:tblW w:w="8631"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3968"/>
        <w:gridCol w:w="3253"/>
      </w:tblGrid>
      <w:tr w:rsidR="00750C66" w:rsidRPr="00750C66" w:rsidTr="000C6CAD">
        <w:trPr>
          <w:trHeight w:val="272"/>
        </w:trPr>
        <w:tc>
          <w:tcPr>
            <w:tcW w:w="1410" w:type="dxa"/>
            <w:shd w:val="clear" w:color="auto" w:fill="auto"/>
          </w:tcPr>
          <w:p w:rsidR="00750C66" w:rsidRPr="00750C66" w:rsidRDefault="00750C66" w:rsidP="00FB2BFC">
            <w:pPr>
              <w:spacing w:after="0" w:line="240" w:lineRule="auto"/>
              <w:jc w:val="center"/>
              <w:rPr>
                <w:rFonts w:ascii="AvantGarde Bk BT" w:eastAsia="Calibri" w:hAnsi="AvantGarde Bk BT" w:cs="Times New Roman"/>
                <w:b/>
              </w:rPr>
            </w:pPr>
            <w:r w:rsidRPr="00750C66">
              <w:rPr>
                <w:rFonts w:ascii="AvantGarde Bk BT" w:eastAsia="Calibri" w:hAnsi="AvantGarde Bk BT" w:cs="Times New Roman"/>
                <w:b/>
              </w:rPr>
              <w:t>Grado</w:t>
            </w:r>
          </w:p>
        </w:tc>
        <w:tc>
          <w:tcPr>
            <w:tcW w:w="3968" w:type="dxa"/>
            <w:shd w:val="clear" w:color="auto" w:fill="auto"/>
          </w:tcPr>
          <w:p w:rsidR="00750C66" w:rsidRPr="00750C66" w:rsidRDefault="00750C66" w:rsidP="00FB2BFC">
            <w:pPr>
              <w:spacing w:after="0" w:line="240" w:lineRule="auto"/>
              <w:jc w:val="center"/>
              <w:rPr>
                <w:rFonts w:ascii="AvantGarde Bk BT" w:eastAsia="Calibri" w:hAnsi="AvantGarde Bk BT" w:cs="Times New Roman"/>
                <w:b/>
              </w:rPr>
            </w:pPr>
            <w:r w:rsidRPr="00750C66">
              <w:rPr>
                <w:rFonts w:ascii="AvantGarde Bk BT" w:eastAsia="Calibri" w:hAnsi="AvantGarde Bk BT" w:cs="Times New Roman"/>
                <w:b/>
              </w:rPr>
              <w:t>Nombre</w:t>
            </w:r>
          </w:p>
        </w:tc>
        <w:tc>
          <w:tcPr>
            <w:tcW w:w="3253" w:type="dxa"/>
            <w:shd w:val="clear" w:color="auto" w:fill="auto"/>
          </w:tcPr>
          <w:p w:rsidR="00750C66" w:rsidRPr="00750C66" w:rsidRDefault="00750C66" w:rsidP="00FB2BFC">
            <w:pPr>
              <w:spacing w:after="0" w:line="240" w:lineRule="auto"/>
              <w:jc w:val="center"/>
              <w:rPr>
                <w:rFonts w:ascii="AvantGarde Bk BT" w:eastAsia="Calibri" w:hAnsi="AvantGarde Bk BT" w:cs="Times New Roman"/>
                <w:b/>
              </w:rPr>
            </w:pPr>
            <w:r w:rsidRPr="00750C66">
              <w:rPr>
                <w:rFonts w:ascii="AvantGarde Bk BT" w:eastAsia="Calibri" w:hAnsi="AvantGarde Bk BT" w:cs="Times New Roman"/>
                <w:b/>
              </w:rPr>
              <w:t>Nombramiento</w:t>
            </w:r>
          </w:p>
        </w:tc>
      </w:tr>
      <w:tr w:rsidR="00750C66" w:rsidRPr="00750C66" w:rsidTr="000C6CAD">
        <w:trPr>
          <w:trHeight w:val="230"/>
        </w:trPr>
        <w:tc>
          <w:tcPr>
            <w:tcW w:w="1410"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Doctor</w:t>
            </w:r>
          </w:p>
        </w:tc>
        <w:tc>
          <w:tcPr>
            <w:tcW w:w="3968"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 xml:space="preserve">Melba Eugenia Maritza </w:t>
            </w:r>
            <w:proofErr w:type="spellStart"/>
            <w:r w:rsidRPr="00750C66">
              <w:rPr>
                <w:rFonts w:ascii="AvantGarde Bk BT" w:eastAsia="Times New Roman" w:hAnsi="AvantGarde Bk BT" w:cs="Arial"/>
                <w:lang w:eastAsia="es-ES"/>
              </w:rPr>
              <w:t>Falck</w:t>
            </w:r>
            <w:proofErr w:type="spellEnd"/>
            <w:r w:rsidRPr="00750C66">
              <w:rPr>
                <w:rFonts w:ascii="AvantGarde Bk BT" w:eastAsia="Times New Roman" w:hAnsi="AvantGarde Bk BT" w:cs="Arial"/>
                <w:lang w:eastAsia="es-ES"/>
              </w:rPr>
              <w:t xml:space="preserve"> Reyes</w:t>
            </w:r>
          </w:p>
        </w:tc>
        <w:tc>
          <w:tcPr>
            <w:tcW w:w="3253"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Profesor-Investigador Titular C</w:t>
            </w:r>
          </w:p>
        </w:tc>
      </w:tr>
      <w:tr w:rsidR="00750C66" w:rsidRPr="00750C66" w:rsidTr="000C6CAD">
        <w:trPr>
          <w:trHeight w:val="211"/>
        </w:trPr>
        <w:tc>
          <w:tcPr>
            <w:tcW w:w="1410"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Doctor</w:t>
            </w:r>
          </w:p>
        </w:tc>
        <w:tc>
          <w:tcPr>
            <w:tcW w:w="3968"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 xml:space="preserve">Carlos Javier Maya </w:t>
            </w:r>
            <w:proofErr w:type="spellStart"/>
            <w:r w:rsidRPr="00750C66">
              <w:rPr>
                <w:rFonts w:ascii="AvantGarde Bk BT" w:eastAsia="Times New Roman" w:hAnsi="AvantGarde Bk BT" w:cs="Arial"/>
                <w:lang w:eastAsia="es-ES"/>
              </w:rPr>
              <w:t>Ambía</w:t>
            </w:r>
            <w:proofErr w:type="spellEnd"/>
          </w:p>
        </w:tc>
        <w:tc>
          <w:tcPr>
            <w:tcW w:w="3253"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Profesor-Investigador Titular B</w:t>
            </w:r>
          </w:p>
        </w:tc>
      </w:tr>
      <w:tr w:rsidR="00750C66" w:rsidRPr="00750C66" w:rsidTr="000C6CAD">
        <w:trPr>
          <w:trHeight w:val="239"/>
        </w:trPr>
        <w:tc>
          <w:tcPr>
            <w:tcW w:w="1410"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Maestro</w:t>
            </w:r>
          </w:p>
        </w:tc>
        <w:tc>
          <w:tcPr>
            <w:tcW w:w="3968"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proofErr w:type="spellStart"/>
            <w:r w:rsidRPr="00750C66">
              <w:rPr>
                <w:rFonts w:ascii="AvantGarde Bk BT" w:eastAsia="Times New Roman" w:hAnsi="AvantGarde Bk BT" w:cs="Arial"/>
                <w:lang w:eastAsia="es-ES"/>
              </w:rPr>
              <w:t>Daisuke</w:t>
            </w:r>
            <w:proofErr w:type="spellEnd"/>
            <w:r w:rsidRPr="00750C66">
              <w:rPr>
                <w:rFonts w:ascii="AvantGarde Bk BT" w:eastAsia="Times New Roman" w:hAnsi="AvantGarde Bk BT" w:cs="Arial"/>
                <w:lang w:eastAsia="es-ES"/>
              </w:rPr>
              <w:t xml:space="preserve"> </w:t>
            </w:r>
            <w:proofErr w:type="spellStart"/>
            <w:r w:rsidRPr="00750C66">
              <w:rPr>
                <w:rFonts w:ascii="AvantGarde Bk BT" w:eastAsia="Times New Roman" w:hAnsi="AvantGarde Bk BT" w:cs="Arial"/>
                <w:lang w:eastAsia="es-ES"/>
              </w:rPr>
              <w:t>Kishi</w:t>
            </w:r>
            <w:proofErr w:type="spellEnd"/>
          </w:p>
        </w:tc>
        <w:tc>
          <w:tcPr>
            <w:tcW w:w="3253"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Profesor-Investigador Titular B</w:t>
            </w:r>
          </w:p>
        </w:tc>
      </w:tr>
      <w:tr w:rsidR="00750C66" w:rsidRPr="00750C66" w:rsidTr="000C6CAD">
        <w:trPr>
          <w:trHeight w:val="239"/>
        </w:trPr>
        <w:tc>
          <w:tcPr>
            <w:tcW w:w="1410"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Doctor</w:t>
            </w:r>
          </w:p>
        </w:tc>
        <w:tc>
          <w:tcPr>
            <w:tcW w:w="3968"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proofErr w:type="spellStart"/>
            <w:r w:rsidRPr="00750C66">
              <w:rPr>
                <w:rFonts w:ascii="AvantGarde Bk BT" w:eastAsia="Times New Roman" w:hAnsi="AvantGarde Bk BT" w:cs="Arial"/>
                <w:lang w:eastAsia="es-ES"/>
              </w:rPr>
              <w:t>Takako</w:t>
            </w:r>
            <w:proofErr w:type="spellEnd"/>
            <w:r w:rsidRPr="00750C66">
              <w:rPr>
                <w:rFonts w:ascii="AvantGarde Bk BT" w:eastAsia="Times New Roman" w:hAnsi="AvantGarde Bk BT" w:cs="Arial"/>
                <w:lang w:eastAsia="es-ES"/>
              </w:rPr>
              <w:t xml:space="preserve"> </w:t>
            </w:r>
            <w:proofErr w:type="spellStart"/>
            <w:r w:rsidRPr="00750C66">
              <w:rPr>
                <w:rFonts w:ascii="AvantGarde Bk BT" w:eastAsia="Times New Roman" w:hAnsi="AvantGarde Bk BT" w:cs="Arial"/>
                <w:lang w:eastAsia="es-ES"/>
              </w:rPr>
              <w:t>Nakasone</w:t>
            </w:r>
            <w:proofErr w:type="spellEnd"/>
          </w:p>
        </w:tc>
        <w:tc>
          <w:tcPr>
            <w:tcW w:w="3253"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Profesora de asignatura B</w:t>
            </w:r>
          </w:p>
        </w:tc>
      </w:tr>
      <w:tr w:rsidR="00750C66" w:rsidRPr="00750C66" w:rsidTr="000C6CAD">
        <w:trPr>
          <w:trHeight w:val="239"/>
        </w:trPr>
        <w:tc>
          <w:tcPr>
            <w:tcW w:w="1410"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Licenciado</w:t>
            </w:r>
          </w:p>
        </w:tc>
        <w:tc>
          <w:tcPr>
            <w:tcW w:w="3968"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Rubén Casillas de la Torre</w:t>
            </w:r>
          </w:p>
        </w:tc>
        <w:tc>
          <w:tcPr>
            <w:tcW w:w="3253" w:type="dxa"/>
            <w:shd w:val="clear" w:color="auto" w:fill="auto"/>
          </w:tcPr>
          <w:p w:rsidR="00750C66" w:rsidRPr="00750C66" w:rsidRDefault="00750C66" w:rsidP="00FB2BFC">
            <w:pPr>
              <w:spacing w:after="0" w:line="240" w:lineRule="auto"/>
              <w:jc w:val="center"/>
              <w:rPr>
                <w:rFonts w:ascii="AvantGarde Bk BT" w:eastAsia="Times New Roman" w:hAnsi="AvantGarde Bk BT" w:cs="Arial"/>
                <w:lang w:eastAsia="es-ES"/>
              </w:rPr>
            </w:pPr>
            <w:r w:rsidRPr="00750C66">
              <w:rPr>
                <w:rFonts w:ascii="AvantGarde Bk BT" w:eastAsia="Times New Roman" w:hAnsi="AvantGarde Bk BT" w:cs="Arial"/>
                <w:lang w:eastAsia="es-ES"/>
              </w:rPr>
              <w:t>Profesor de Asignatura A</w:t>
            </w:r>
          </w:p>
        </w:tc>
      </w:tr>
    </w:tbl>
    <w:p w:rsidR="00750C66" w:rsidRPr="00750C66" w:rsidRDefault="00750C66" w:rsidP="00FB2BFC">
      <w:pPr>
        <w:spacing w:after="0" w:line="240" w:lineRule="auto"/>
        <w:rPr>
          <w:rFonts w:ascii="AvantGarde Bk BT" w:eastAsia="Times New Roman" w:hAnsi="AvantGarde Bk BT" w:cs="Arial"/>
          <w:lang w:eastAsia="es-ES"/>
        </w:rPr>
      </w:pPr>
    </w:p>
    <w:p w:rsidR="00FB2BFC" w:rsidRPr="00FB2BFC" w:rsidRDefault="00750C66" w:rsidP="00750C66">
      <w:pPr>
        <w:numPr>
          <w:ilvl w:val="0"/>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Que el Centro</w:t>
      </w:r>
      <w:r w:rsidR="00FB2BFC">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contará con las siguientes líneas de investigación:</w:t>
      </w:r>
    </w:p>
    <w:p w:rsidR="00FB2BFC" w:rsidRPr="00FB2BFC" w:rsidRDefault="00FB2BFC" w:rsidP="00FB2BFC">
      <w:pPr>
        <w:spacing w:after="0" w:line="240" w:lineRule="auto"/>
        <w:jc w:val="both"/>
        <w:rPr>
          <w:rFonts w:ascii="AvantGarde Bk BT" w:eastAsia="Times New Roman" w:hAnsi="AvantGarde Bk BT" w:cs="Arial"/>
          <w:lang w:val="es-ES" w:eastAsia="es-ES"/>
        </w:rPr>
      </w:pP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Relaciones económicas entre México y Japón</w:t>
      </w:r>
      <w:r w:rsidR="00FB2BFC">
        <w:rPr>
          <w:rFonts w:ascii="AvantGarde Bk BT" w:eastAsia="Times New Roman" w:hAnsi="AvantGarde Bk BT" w:cs="Arial"/>
          <w:lang w:eastAsia="es-ES"/>
        </w:rPr>
        <w:t>;</w:t>
      </w: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Comercio</w:t>
      </w:r>
      <w:r w:rsidR="00FB2BFC">
        <w:rPr>
          <w:rFonts w:ascii="AvantGarde Bk BT" w:eastAsia="Times New Roman" w:hAnsi="AvantGarde Bk BT" w:cs="Arial"/>
          <w:lang w:eastAsia="es-ES"/>
        </w:rPr>
        <w:t xml:space="preserve"> e inversión extranjera directa;</w:t>
      </w: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Economía Política de la Agricul</w:t>
      </w:r>
      <w:r w:rsidR="00FB2BFC">
        <w:rPr>
          <w:rFonts w:ascii="AvantGarde Bk BT" w:eastAsia="Times New Roman" w:hAnsi="AvantGarde Bk BT" w:cs="Arial"/>
          <w:lang w:eastAsia="es-ES"/>
        </w:rPr>
        <w:t>tura y la Alimentación en Japón;</w:t>
      </w: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Migración japonesa a México a principios del siglo XX</w:t>
      </w:r>
      <w:r w:rsidR="00FB2BFC">
        <w:rPr>
          <w:rFonts w:ascii="AvantGarde Bk BT" w:eastAsia="Times New Roman" w:hAnsi="AvantGarde Bk BT" w:cs="Arial"/>
          <w:lang w:eastAsia="es-ES"/>
        </w:rPr>
        <w:t>;</w:t>
      </w: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Comunicación intercultural (</w:t>
      </w:r>
      <w:r w:rsidR="00FB2BFC">
        <w:rPr>
          <w:rFonts w:ascii="AvantGarde Bk BT" w:eastAsia="Times New Roman" w:hAnsi="AvantGarde Bk BT" w:cs="Arial"/>
          <w:lang w:eastAsia="es-ES"/>
        </w:rPr>
        <w:t>m</w:t>
      </w:r>
      <w:r w:rsidRPr="00750C66">
        <w:rPr>
          <w:rFonts w:ascii="AvantGarde Bk BT" w:eastAsia="Times New Roman" w:hAnsi="AvantGarde Bk BT" w:cs="Arial"/>
          <w:lang w:eastAsia="es-ES"/>
        </w:rPr>
        <w:t>igr</w:t>
      </w:r>
      <w:r w:rsidR="00FB2BFC">
        <w:rPr>
          <w:rFonts w:ascii="AvantGarde Bk BT" w:eastAsia="Times New Roman" w:hAnsi="AvantGarde Bk BT" w:cs="Arial"/>
          <w:lang w:eastAsia="es-ES"/>
        </w:rPr>
        <w:t>antes japoneses en Guadalajara);</w:t>
      </w: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Enseñanza de japonés a mexicanos;</w:t>
      </w:r>
    </w:p>
    <w:p w:rsidR="00FB2BFC" w:rsidRPr="00FB2BFC" w:rsidRDefault="00750C66" w:rsidP="00FB2BFC">
      <w:pPr>
        <w:numPr>
          <w:ilvl w:val="1"/>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eastAsia="es-ES"/>
        </w:rPr>
        <w:t>Lenguaje y sociedad en Japón</w:t>
      </w:r>
      <w:r w:rsidR="00FB2BFC">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y</w:t>
      </w:r>
    </w:p>
    <w:p w:rsidR="00750C66" w:rsidRPr="00750C66" w:rsidRDefault="00FB2BFC" w:rsidP="00FB2BFC">
      <w:pPr>
        <w:numPr>
          <w:ilvl w:val="1"/>
          <w:numId w:val="7"/>
        </w:numPr>
        <w:spacing w:after="0" w:line="240" w:lineRule="auto"/>
        <w:jc w:val="both"/>
        <w:rPr>
          <w:rFonts w:ascii="AvantGarde Bk BT" w:eastAsia="Times New Roman" w:hAnsi="AvantGarde Bk BT" w:cs="Arial"/>
          <w:lang w:val="es-ES" w:eastAsia="es-ES"/>
        </w:rPr>
      </w:pPr>
      <w:r>
        <w:rPr>
          <w:rFonts w:ascii="AvantGarde Bk BT" w:eastAsia="Times New Roman" w:hAnsi="AvantGarde Bk BT" w:cs="Arial"/>
          <w:lang w:eastAsia="es-ES"/>
        </w:rPr>
        <w:t>Política exterior japonesa; c</w:t>
      </w:r>
      <w:r w:rsidR="00750C66" w:rsidRPr="00750C66">
        <w:rPr>
          <w:rFonts w:ascii="AvantGarde Bk BT" w:eastAsia="Times New Roman" w:hAnsi="AvantGarde Bk BT" w:cs="Arial"/>
          <w:lang w:eastAsia="es-ES"/>
        </w:rPr>
        <w:t>ultura pop japonesa.</w:t>
      </w:r>
    </w:p>
    <w:p w:rsidR="00750C66" w:rsidRPr="00750C66" w:rsidRDefault="00750C66" w:rsidP="00FB2BFC">
      <w:pPr>
        <w:spacing w:after="0" w:line="240" w:lineRule="auto"/>
        <w:jc w:val="both"/>
        <w:rPr>
          <w:rFonts w:ascii="AvantGarde Bk BT" w:eastAsia="Times New Roman" w:hAnsi="AvantGarde Bk BT" w:cs="Arial"/>
          <w:lang w:val="es-ES" w:eastAsia="es-ES"/>
        </w:rPr>
      </w:pPr>
    </w:p>
    <w:p w:rsidR="00750C66" w:rsidRPr="00FB2BFC" w:rsidRDefault="00750C66" w:rsidP="00FB2BFC">
      <w:pPr>
        <w:numPr>
          <w:ilvl w:val="0"/>
          <w:numId w:val="7"/>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el Centro</w:t>
      </w:r>
      <w:r w:rsidR="00FB2BFC">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contará con los instrumentos de planeación, programación, presupuestación y evaluación para la realización de sus proyectos o programas, de acuerdo con lo establecido por el Centro Universitario, en correspondencia con los objetivos del Departamento de Estudios del Pacífico y de la División de Estudios de Estado y Sociedad, y el Plan de Desarrollo del Centro Universitario de Ciencias Sociales y Humanidades, así como de</w:t>
      </w:r>
      <w:r w:rsidR="000F4A46">
        <w:rPr>
          <w:rFonts w:ascii="AvantGarde Bk BT" w:eastAsia="Times New Roman" w:hAnsi="AvantGarde Bk BT" w:cs="Arial"/>
          <w:lang w:eastAsia="es-ES"/>
        </w:rPr>
        <w:t>l</w:t>
      </w:r>
      <w:r w:rsidRPr="00750C66">
        <w:rPr>
          <w:rFonts w:ascii="AvantGarde Bk BT" w:eastAsia="Times New Roman" w:hAnsi="AvantGarde Bk BT" w:cs="Arial"/>
          <w:lang w:eastAsia="es-ES"/>
        </w:rPr>
        <w:t xml:space="preserve"> Plan de Desarrollo Institucional de la Universidad de Guadalajara.</w:t>
      </w:r>
    </w:p>
    <w:p w:rsidR="00FB2BFC" w:rsidRDefault="00FB2BFC">
      <w:pPr>
        <w:rPr>
          <w:rFonts w:ascii="AvantGarde Bk BT" w:eastAsia="Times New Roman" w:hAnsi="AvantGarde Bk BT" w:cs="Arial"/>
          <w:lang w:val="es-ES" w:eastAsia="es-ES"/>
        </w:rPr>
      </w:pPr>
      <w:r>
        <w:rPr>
          <w:rFonts w:ascii="AvantGarde Bk BT" w:eastAsia="Times New Roman" w:hAnsi="AvantGarde Bk BT" w:cs="Arial"/>
          <w:lang w:val="es-ES" w:eastAsia="es-ES"/>
        </w:rPr>
        <w:br w:type="page"/>
      </w:r>
    </w:p>
    <w:p w:rsidR="00750C66" w:rsidRPr="00750C66" w:rsidRDefault="00750C66" w:rsidP="00750C66">
      <w:pPr>
        <w:numPr>
          <w:ilvl w:val="0"/>
          <w:numId w:val="7"/>
        </w:numPr>
        <w:spacing w:after="0" w:line="240" w:lineRule="auto"/>
        <w:jc w:val="both"/>
        <w:rPr>
          <w:rFonts w:ascii="AvantGarde Bk BT" w:eastAsia="Times New Roman" w:hAnsi="AvantGarde Bk BT" w:cs="Arial"/>
          <w:lang w:val="es-ES" w:eastAsia="es-ES"/>
        </w:rPr>
      </w:pPr>
      <w:r w:rsidRPr="00750C66">
        <w:rPr>
          <w:rFonts w:ascii="AvantGarde Bk BT" w:eastAsia="Times New Roman" w:hAnsi="AvantGarde Bk BT" w:cs="Arial"/>
          <w:lang w:val="es-ES" w:eastAsia="es-ES"/>
        </w:rPr>
        <w:lastRenderedPageBreak/>
        <w:t>Que el Centro</w:t>
      </w:r>
      <w:r w:rsidR="00FB2BFC">
        <w:rPr>
          <w:rFonts w:ascii="AvantGarde Bk BT" w:eastAsia="Times New Roman" w:hAnsi="AvantGarde Bk BT" w:cs="Arial"/>
          <w:lang w:val="es-ES" w:eastAsia="es-ES"/>
        </w:rPr>
        <w:t>,</w:t>
      </w:r>
      <w:r w:rsidRPr="00750C66">
        <w:rPr>
          <w:rFonts w:ascii="AvantGarde Bk BT" w:eastAsia="Times New Roman" w:hAnsi="AvantGarde Bk BT" w:cs="Arial"/>
          <w:lang w:val="es-ES" w:eastAsia="es-ES"/>
        </w:rPr>
        <w:t xml:space="preserve"> contará co</w:t>
      </w:r>
      <w:r w:rsidR="005F3F3C">
        <w:rPr>
          <w:rFonts w:ascii="AvantGarde Bk BT" w:eastAsia="Times New Roman" w:hAnsi="AvantGarde Bk BT" w:cs="Arial"/>
          <w:lang w:val="es-ES" w:eastAsia="es-ES"/>
        </w:rPr>
        <w:t>n financiamiento complementario</w:t>
      </w:r>
      <w:r w:rsidRPr="00750C66">
        <w:rPr>
          <w:rFonts w:ascii="AvantGarde Bk BT" w:eastAsia="Times New Roman" w:hAnsi="AvantGarde Bk BT" w:cs="Arial"/>
          <w:lang w:val="es-ES" w:eastAsia="es-ES"/>
        </w:rPr>
        <w:t xml:space="preserve"> interno</w:t>
      </w:r>
      <w:r w:rsidR="000F4A46">
        <w:rPr>
          <w:rFonts w:ascii="AvantGarde Bk BT" w:eastAsia="Times New Roman" w:hAnsi="AvantGarde Bk BT" w:cs="Arial"/>
          <w:lang w:val="es-ES" w:eastAsia="es-ES"/>
        </w:rPr>
        <w:t>,</w:t>
      </w:r>
      <w:r w:rsidRPr="00750C66">
        <w:rPr>
          <w:rFonts w:ascii="AvantGarde Bk BT" w:eastAsia="Times New Roman" w:hAnsi="AvantGarde Bk BT" w:cs="Arial"/>
          <w:lang w:val="es-ES" w:eastAsia="es-ES"/>
        </w:rPr>
        <w:t xml:space="preserve"> proveniente de la oferta de cursos de la lengua</w:t>
      </w:r>
      <w:r w:rsidR="005F3F3C">
        <w:rPr>
          <w:rFonts w:ascii="AvantGarde Bk BT" w:eastAsia="Times New Roman" w:hAnsi="AvantGarde Bk BT" w:cs="Arial"/>
          <w:lang w:val="es-ES" w:eastAsia="es-ES"/>
        </w:rPr>
        <w:t xml:space="preserve"> japonesa al público en general; e</w:t>
      </w:r>
      <w:r w:rsidRPr="00750C66">
        <w:rPr>
          <w:rFonts w:ascii="AvantGarde Bk BT" w:eastAsia="Times New Roman" w:hAnsi="AvantGarde Bk BT" w:cs="Arial"/>
          <w:lang w:val="es-ES" w:eastAsia="es-ES"/>
        </w:rPr>
        <w:t>sto, una vez que se haya consolidado el programa de enseñanza de la lengua en la Universidad. En cuanto al financiamiento externo complementario, el CEJA buscará apoyos adicionales de la Fundación Japón en México, de la Embajada de Japón en México y de otros organismos gubernamentales, tanto mexicanos como japoneses, interesados en promover el entendimiento mutuo entre los países, así como de la Asociación mexicano-japonesa de Guadalajara.</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En virtud de los resultandos antes expuestos, y</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center"/>
        <w:rPr>
          <w:rFonts w:ascii="AvantGarde Bk BT" w:eastAsia="Times New Roman" w:hAnsi="AvantGarde Bk BT" w:cs="Arial"/>
          <w:lang w:val="pt-BR" w:eastAsia="es-ES"/>
        </w:rPr>
      </w:pPr>
      <w:r w:rsidRPr="00750C66">
        <w:rPr>
          <w:rFonts w:ascii="AvantGarde Bk BT" w:eastAsia="Times New Roman" w:hAnsi="AvantGarde Bk BT" w:cs="Arial"/>
          <w:lang w:val="pt-BR" w:eastAsia="es-ES"/>
        </w:rPr>
        <w:t>C o n s i d e r a n d o:</w:t>
      </w:r>
    </w:p>
    <w:p w:rsidR="00750C66" w:rsidRPr="00750C66" w:rsidRDefault="00750C66" w:rsidP="00750C66">
      <w:pPr>
        <w:spacing w:after="0" w:line="240" w:lineRule="auto"/>
        <w:jc w:val="both"/>
        <w:rPr>
          <w:rFonts w:ascii="AvantGarde Bk BT" w:eastAsia="Times New Roman" w:hAnsi="AvantGarde Bk BT" w:cs="Arial"/>
          <w:lang w:val="pt-BR" w:eastAsia="es-ES"/>
        </w:rPr>
      </w:pPr>
    </w:p>
    <w:p w:rsidR="00750C66" w:rsidRPr="00FB2BFC" w:rsidRDefault="00750C66" w:rsidP="00FB2BFC">
      <w:pPr>
        <w:pStyle w:val="Prrafodelista"/>
        <w:numPr>
          <w:ilvl w:val="0"/>
          <w:numId w:val="6"/>
        </w:numPr>
        <w:jc w:val="both"/>
        <w:rPr>
          <w:rFonts w:ascii="AvantGarde Bk BT" w:hAnsi="AvantGarde Bk BT" w:cs="Arial"/>
        </w:rPr>
      </w:pPr>
      <w:r w:rsidRPr="00FB2BFC">
        <w:rPr>
          <w:rFonts w:ascii="AvantGarde Bk BT" w:hAnsi="AvantGarde Bk BT" w:cs="Arial"/>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750C66" w:rsidRPr="00750C66" w:rsidRDefault="00750C66" w:rsidP="00750C66">
      <w:pPr>
        <w:numPr>
          <w:ilvl w:val="12"/>
          <w:numId w:val="0"/>
        </w:num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p>
    <w:p w:rsidR="00750C66" w:rsidRPr="00750C66" w:rsidRDefault="00750C66" w:rsidP="00750C66">
      <w:pPr>
        <w:numPr>
          <w:ilvl w:val="12"/>
          <w:numId w:val="0"/>
        </w:num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750C66" w:rsidRPr="00750C66" w:rsidRDefault="00750C66" w:rsidP="00FB2BFC">
      <w:p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 xml:space="preserve">Que de acuerdo con el artículo 22 de la Ley Orgánica, la Universidad de Guadalajara adoptará el modelo de Red para organizar sus actividades académicas y administrativas. Que corresponde a la Universidad organizarse para el cumplimiento de sus fines, de acuerdo con las atribuciones que le otorga el artículo 6, fracciones II y XIII de la Ley Orgánica. </w:t>
      </w:r>
    </w:p>
    <w:p w:rsidR="00750C66" w:rsidRPr="00750C66" w:rsidRDefault="00750C66" w:rsidP="00750C66">
      <w:pPr>
        <w:numPr>
          <w:ilvl w:val="12"/>
          <w:numId w:val="0"/>
        </w:num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lastRenderedPageBreak/>
        <w:t>Que el Estatuto General de la Universidad, en su artículo 15, define al Centro como “la unidad departamental que realiza investigación y que deberá contar con al menos dos académicos de carrera con categoría de titular o el grado de doctor”.</w:t>
      </w:r>
    </w:p>
    <w:p w:rsidR="00750C66" w:rsidRPr="00750C66" w:rsidRDefault="00750C66" w:rsidP="00750C66">
      <w:pPr>
        <w:spacing w:after="0" w:line="240" w:lineRule="auto"/>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p>
    <w:p w:rsidR="00750C66" w:rsidRPr="00FB2BFC" w:rsidRDefault="00750C66" w:rsidP="00FB2BFC">
      <w:pPr>
        <w:spacing w:after="0" w:line="240" w:lineRule="auto"/>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conforme lo previsto en el artículo 27 de la Ley Orgánica, el H. Consejo General Universitario funcionará en pleno o por comisiones.</w:t>
      </w:r>
    </w:p>
    <w:p w:rsidR="00750C66" w:rsidRPr="00FB2BFC" w:rsidRDefault="00750C66" w:rsidP="00FB2BFC">
      <w:pPr>
        <w:spacing w:after="0" w:line="240" w:lineRule="auto"/>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lang w:eastAsia="es-ES"/>
        </w:rPr>
        <w:t>Que es atribución de la Comisión de Educación, conocer y dictaminar acerca de las propuestas de los Consejeros, el Rector General o de los titulares de los Centros, Divisiones y Escuelas, de conformidad con lo establecido en el artículo 85, fracción IV del Estatuto General de la Universidad de Guadalajara.</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numPr>
          <w:ilvl w:val="0"/>
          <w:numId w:val="6"/>
        </w:numPr>
        <w:spacing w:after="0" w:line="240" w:lineRule="auto"/>
        <w:ind w:left="284" w:hanging="284"/>
        <w:jc w:val="both"/>
        <w:rPr>
          <w:rFonts w:ascii="AvantGarde Bk BT" w:eastAsia="Times New Roman" w:hAnsi="AvantGarde Bk BT" w:cs="Times New Roman"/>
          <w:color w:val="000000"/>
          <w:lang w:eastAsia="es-ES"/>
        </w:rPr>
      </w:pPr>
      <w:r w:rsidRPr="00750C66">
        <w:rPr>
          <w:rFonts w:ascii="AvantGarde Bk BT" w:eastAsia="Times New Roman" w:hAnsi="AvantGarde Bk BT" w:cs="Times New Roman"/>
          <w:color w:val="000000"/>
          <w:lang w:eastAsia="es-ES"/>
        </w:rPr>
        <w:t>Que de acuerdo con el artículo 116, fracción VI del Estatuto General, es atribución del Consejo de Centro Universitario proponer la creación, transformación y supresión de Institutos, Centros, Laboratorios y demás unidades departamentales de investigación adscritas al mismo, con apego a la normatividad aplicable y a los presupuestos autorizados.</w:t>
      </w:r>
    </w:p>
    <w:p w:rsidR="00750C66" w:rsidRPr="00750C66" w:rsidRDefault="00750C66" w:rsidP="00750C66">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750C66" w:rsidRPr="00750C66" w:rsidRDefault="00750C66" w:rsidP="00750C66">
      <w:pPr>
        <w:autoSpaceDE w:val="0"/>
        <w:autoSpaceDN w:val="0"/>
        <w:adjustRightInd w:val="0"/>
        <w:spacing w:after="0" w:line="240" w:lineRule="auto"/>
        <w:ind w:right="18"/>
        <w:jc w:val="both"/>
        <w:rPr>
          <w:rFonts w:ascii="AvantGarde Bk BT" w:eastAsia="Times New Roman" w:hAnsi="AvantGarde Bk BT" w:cs="Times New Roman"/>
          <w:lang w:eastAsia="es-ES"/>
        </w:rPr>
      </w:pPr>
      <w:r w:rsidRPr="00750C66">
        <w:rPr>
          <w:rFonts w:ascii="AvantGarde Bk BT" w:eastAsia="Times New Roman" w:hAnsi="AvantGarde Bk BT" w:cs="Times New Roman"/>
          <w:lang w:eastAsia="es-ES"/>
        </w:rPr>
        <w:t>Por lo antes expuesto y fundado, esta</w:t>
      </w:r>
      <w:r w:rsidR="00FB2BFC">
        <w:rPr>
          <w:rFonts w:ascii="AvantGarde Bk BT" w:eastAsia="Times New Roman" w:hAnsi="AvantGarde Bk BT" w:cs="Times New Roman"/>
          <w:lang w:eastAsia="es-ES"/>
        </w:rPr>
        <w:t xml:space="preserve"> Comisión Permanente</w:t>
      </w:r>
      <w:r w:rsidRPr="00750C66">
        <w:rPr>
          <w:rFonts w:ascii="AvantGarde Bk BT" w:eastAsia="Times New Roman" w:hAnsi="AvantGarde Bk BT" w:cs="Times New Roman"/>
          <w:lang w:eastAsia="es-ES"/>
        </w:rPr>
        <w:t xml:space="preserve"> de Educación del H. Consejo General Universitario, tienen a bien proponer los siguientes</w:t>
      </w:r>
    </w:p>
    <w:p w:rsidR="00750C66" w:rsidRPr="00750C66" w:rsidRDefault="00750C66" w:rsidP="00750C66">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750C66" w:rsidRPr="00750C66" w:rsidRDefault="00750C66" w:rsidP="00750C66">
      <w:pPr>
        <w:spacing w:after="0" w:line="240" w:lineRule="auto"/>
        <w:jc w:val="center"/>
        <w:rPr>
          <w:rFonts w:ascii="AvantGarde Bk BT" w:eastAsia="Times New Roman" w:hAnsi="AvantGarde Bk BT" w:cs="Arial"/>
          <w:lang w:val="pt-BR" w:eastAsia="es-ES"/>
        </w:rPr>
      </w:pPr>
      <w:r w:rsidRPr="00750C66">
        <w:rPr>
          <w:rFonts w:ascii="AvantGarde Bk BT" w:eastAsia="Times New Roman" w:hAnsi="AvantGarde Bk BT" w:cs="Arial"/>
          <w:lang w:val="pt-BR" w:eastAsia="es-ES"/>
        </w:rPr>
        <w:t>R e s o l u t i v o s:</w:t>
      </w:r>
    </w:p>
    <w:p w:rsidR="00750C66" w:rsidRPr="00750C66" w:rsidRDefault="00750C66" w:rsidP="00750C66">
      <w:pPr>
        <w:spacing w:after="0" w:line="240" w:lineRule="auto"/>
        <w:jc w:val="both"/>
        <w:rPr>
          <w:rFonts w:ascii="AvantGarde Bk BT" w:eastAsia="Times New Roman" w:hAnsi="AvantGarde Bk BT" w:cs="Arial"/>
          <w:lang w:val="pt-BR"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val="es-ES" w:eastAsia="es-ES"/>
        </w:rPr>
        <w:t>PRIMERO</w:t>
      </w:r>
      <w:r w:rsidRPr="00750C66">
        <w:rPr>
          <w:rFonts w:ascii="AvantGarde Bk BT" w:eastAsia="Times New Roman" w:hAnsi="AvantGarde Bk BT" w:cs="Arial"/>
          <w:lang w:val="es-ES" w:eastAsia="es-ES"/>
        </w:rPr>
        <w:t xml:space="preserve">. </w:t>
      </w:r>
      <w:r w:rsidRPr="00750C66">
        <w:rPr>
          <w:rFonts w:ascii="AvantGarde Bk BT" w:eastAsia="Times New Roman" w:hAnsi="AvantGarde Bk BT" w:cs="Times New Roman"/>
          <w:lang w:val="es-ES" w:eastAsia="es-ES"/>
        </w:rPr>
        <w:t xml:space="preserve">Se crea el </w:t>
      </w:r>
      <w:r w:rsidRPr="00750C66">
        <w:rPr>
          <w:rFonts w:ascii="AvantGarde Bk BT" w:eastAsia="Times New Roman" w:hAnsi="AvantGarde Bk BT" w:cs="Arial"/>
          <w:b/>
          <w:lang w:val="es-ES" w:eastAsia="es-ES"/>
        </w:rPr>
        <w:t>Centro de Estudios Japoneses</w:t>
      </w:r>
      <w:r w:rsidR="00040266">
        <w:rPr>
          <w:rFonts w:ascii="AvantGarde Bk BT" w:eastAsia="Times New Roman" w:hAnsi="AvantGarde Bk BT" w:cs="Arial"/>
          <w:b/>
          <w:lang w:val="es-ES" w:eastAsia="es-ES"/>
        </w:rPr>
        <w:t>,</w:t>
      </w:r>
      <w:r w:rsidRPr="00750C66">
        <w:rPr>
          <w:rFonts w:ascii="AvantGarde Bk BT" w:eastAsia="Times New Roman" w:hAnsi="AvantGarde Bk BT" w:cs="Arial"/>
          <w:b/>
          <w:lang w:val="es-ES" w:eastAsia="es-ES"/>
        </w:rPr>
        <w:t xml:space="preserve"> </w:t>
      </w:r>
      <w:r w:rsidRPr="00750C66">
        <w:rPr>
          <w:rFonts w:ascii="AvantGarde Bk BT" w:eastAsia="Times New Roman" w:hAnsi="AvantGarde Bk BT" w:cs="Arial"/>
          <w:lang w:eastAsia="es-ES"/>
        </w:rPr>
        <w:t>adscrito al Departamento de Estudios del Pacífico, de la División de Estudios de Estado y Sociedad del Centro Universitario de Ciencias Sociales y Humanidades</w:t>
      </w:r>
      <w:r w:rsidRPr="00750C66">
        <w:rPr>
          <w:rFonts w:ascii="AvantGarde Bk BT" w:eastAsia="Times New Roman" w:hAnsi="AvantGarde Bk BT" w:cs="Arial"/>
          <w:lang w:val="es-ES" w:eastAsia="es-ES"/>
        </w:rPr>
        <w:t>, a partir de la aprobación del presente dictamen.</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val="es-ES" w:eastAsia="es-ES"/>
        </w:rPr>
        <w:t>SEGUNDO</w:t>
      </w:r>
      <w:r w:rsidRPr="00750C66">
        <w:rPr>
          <w:rFonts w:ascii="AvantGarde Bk BT" w:eastAsia="Times New Roman" w:hAnsi="AvantGarde Bk BT" w:cs="Arial"/>
          <w:lang w:val="es-ES" w:eastAsia="es-ES"/>
        </w:rPr>
        <w:t xml:space="preserve">. El </w:t>
      </w:r>
      <w:r w:rsidRPr="00750C66">
        <w:rPr>
          <w:rFonts w:ascii="AvantGarde Bk BT" w:eastAsia="Times New Roman" w:hAnsi="AvantGarde Bk BT" w:cs="Arial"/>
          <w:b/>
          <w:lang w:val="es-ES" w:eastAsia="es-ES"/>
        </w:rPr>
        <w:t>Centro de Estudios Japoneses</w:t>
      </w:r>
      <w:r w:rsidR="00FB2BFC">
        <w:rPr>
          <w:rFonts w:ascii="AvantGarde Bk BT" w:eastAsia="Times New Roman" w:hAnsi="AvantGarde Bk BT" w:cs="Arial"/>
          <w:b/>
          <w:lang w:val="es-ES" w:eastAsia="es-ES"/>
        </w:rPr>
        <w:t>,</w:t>
      </w:r>
      <w:r w:rsidRPr="00750C66">
        <w:rPr>
          <w:rFonts w:ascii="AvantGarde Bk BT" w:eastAsia="Times New Roman" w:hAnsi="AvantGarde Bk BT" w:cs="Arial"/>
          <w:b/>
          <w:lang w:val="es-ES" w:eastAsia="es-ES"/>
        </w:rPr>
        <w:t xml:space="preserve"> </w:t>
      </w:r>
      <w:r w:rsidRPr="00750C66">
        <w:rPr>
          <w:rFonts w:ascii="AvantGarde Bk BT" w:eastAsia="Times New Roman" w:hAnsi="AvantGarde Bk BT" w:cs="Arial"/>
          <w:lang w:val="es-ES" w:eastAsia="es-ES"/>
        </w:rPr>
        <w:t xml:space="preserve">es la unidad del </w:t>
      </w:r>
      <w:r w:rsidRPr="00750C66">
        <w:rPr>
          <w:rFonts w:ascii="AvantGarde Bk BT" w:eastAsia="Times New Roman" w:hAnsi="AvantGarde Bk BT" w:cs="Arial"/>
          <w:lang w:eastAsia="es-ES"/>
        </w:rPr>
        <w:t>Departamento de Estudios del Pacífico que fortalecerá la docencia del japonés e impulsará los estudios académicos interinstitucionales sobre Japón</w:t>
      </w:r>
      <w:r w:rsidR="00040266">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para establecer una red social que vi</w:t>
      </w:r>
      <w:r w:rsidR="00040266">
        <w:rPr>
          <w:rFonts w:ascii="AvantGarde Bk BT" w:eastAsia="Times New Roman" w:hAnsi="AvantGarde Bk BT" w:cs="Arial"/>
          <w:lang w:eastAsia="es-ES"/>
        </w:rPr>
        <w:t>ncule iniciativas que busque</w:t>
      </w:r>
      <w:r w:rsidRPr="00750C66">
        <w:rPr>
          <w:rFonts w:ascii="AvantGarde Bk BT" w:eastAsia="Times New Roman" w:hAnsi="AvantGarde Bk BT" w:cs="Arial"/>
          <w:lang w:eastAsia="es-ES"/>
        </w:rPr>
        <w:t>n profundizar las relaciones entre Japón y México en los ámbitos académico, gubernamental y empresarial.</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eastAsia="es-ES"/>
        </w:rPr>
        <w:t>TERCERO.</w:t>
      </w:r>
      <w:r w:rsidRPr="00750C66">
        <w:rPr>
          <w:rFonts w:ascii="AvantGarde Bk BT" w:eastAsia="Times New Roman" w:hAnsi="AvantGarde Bk BT" w:cs="Arial"/>
          <w:lang w:eastAsia="es-ES"/>
        </w:rPr>
        <w:t xml:space="preserve"> El </w:t>
      </w:r>
      <w:r w:rsidRPr="00750C66">
        <w:rPr>
          <w:rFonts w:ascii="AvantGarde Bk BT" w:eastAsia="Times New Roman" w:hAnsi="AvantGarde Bk BT" w:cs="Arial"/>
          <w:b/>
          <w:lang w:eastAsia="es-ES"/>
        </w:rPr>
        <w:t xml:space="preserve">Centro de Estudios Japoneses </w:t>
      </w:r>
      <w:r w:rsidRPr="00750C66">
        <w:rPr>
          <w:rFonts w:ascii="AvantGarde Bk BT" w:eastAsia="Times New Roman" w:hAnsi="AvantGarde Bk BT" w:cs="Arial"/>
          <w:lang w:eastAsia="es-ES"/>
        </w:rPr>
        <w:t>contará con un responsable, mismo que será designado por el Departamento de Estudios del Pacífico</w:t>
      </w:r>
      <w:r w:rsidR="00040266">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de conformidad con lo establecido en el artículo 65 de la Ley Orgánica y el artículo 147, fracción VI del Estatuto General.</w:t>
      </w:r>
    </w:p>
    <w:p w:rsidR="00750C66" w:rsidRPr="00750C66" w:rsidRDefault="00750C66" w:rsidP="00750C66">
      <w:pPr>
        <w:spacing w:after="0" w:line="240" w:lineRule="auto"/>
        <w:jc w:val="both"/>
        <w:rPr>
          <w:rFonts w:ascii="AvantGarde Bk BT" w:eastAsia="Times New Roman" w:hAnsi="AvantGarde Bk BT" w:cs="Arial"/>
          <w:highlight w:val="yellow"/>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eastAsia="es-ES"/>
        </w:rPr>
        <w:lastRenderedPageBreak/>
        <w:t>CUARTO</w:t>
      </w:r>
      <w:r w:rsidRPr="00750C66">
        <w:rPr>
          <w:rFonts w:ascii="AvantGarde Bk BT" w:eastAsia="Times New Roman" w:hAnsi="AvantGarde Bk BT" w:cs="Arial"/>
          <w:lang w:eastAsia="es-ES"/>
        </w:rPr>
        <w:t xml:space="preserve">. Considerando que el </w:t>
      </w:r>
      <w:r w:rsidRPr="00750C66">
        <w:rPr>
          <w:rFonts w:ascii="AvantGarde Bk BT" w:eastAsia="Times New Roman" w:hAnsi="AvantGarde Bk BT" w:cs="Arial"/>
          <w:b/>
          <w:lang w:eastAsia="es-ES"/>
        </w:rPr>
        <w:t xml:space="preserve">Centro de Estudios Japoneses </w:t>
      </w:r>
      <w:r w:rsidRPr="00750C66">
        <w:rPr>
          <w:rFonts w:ascii="AvantGarde Bk BT" w:eastAsia="Times New Roman" w:hAnsi="AvantGarde Bk BT" w:cs="Arial"/>
          <w:lang w:eastAsia="es-ES"/>
        </w:rPr>
        <w:t xml:space="preserve">tendrá una forma de organización capaz de generar recursos propios y poseerá responsabilidades sobre los bienes y equipos adscritos al mismo, será reconocido como una Unidad Responsable de Gasto (URE), dependiente del </w:t>
      </w:r>
      <w:r w:rsidR="00977B46">
        <w:rPr>
          <w:rFonts w:ascii="AvantGarde Bk BT" w:eastAsia="Times New Roman" w:hAnsi="AvantGarde Bk BT" w:cs="Arial"/>
          <w:lang w:eastAsia="es-ES"/>
        </w:rPr>
        <w:t xml:space="preserve">Departamento de </w:t>
      </w:r>
      <w:r w:rsidRPr="00750C66">
        <w:rPr>
          <w:rFonts w:ascii="AvantGarde Bk BT" w:eastAsia="Times New Roman" w:hAnsi="AvantGarde Bk BT" w:cs="Arial"/>
          <w:lang w:eastAsia="es-ES"/>
        </w:rPr>
        <w:t xml:space="preserve">Estudios del Pacífico. En caso de generar recursos propios, éstos podrán destinarse para gasto de inversión u otros </w:t>
      </w:r>
      <w:r w:rsidR="00040266">
        <w:rPr>
          <w:rFonts w:ascii="AvantGarde Bk BT" w:eastAsia="Times New Roman" w:hAnsi="AvantGarde Bk BT" w:cs="Arial"/>
          <w:lang w:eastAsia="es-ES"/>
        </w:rPr>
        <w:t>usos</w:t>
      </w:r>
      <w:r w:rsidRPr="00750C66">
        <w:rPr>
          <w:rFonts w:ascii="AvantGarde Bk BT" w:eastAsia="Times New Roman" w:hAnsi="AvantGarde Bk BT" w:cs="Arial"/>
          <w:lang w:eastAsia="es-ES"/>
        </w:rPr>
        <w:t xml:space="preserve"> necesarios para su buen funcionamiento.</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eastAsia="es-ES"/>
        </w:rPr>
        <w:t>QUINTO</w:t>
      </w:r>
      <w:r w:rsidRPr="00750C66">
        <w:rPr>
          <w:rFonts w:ascii="AvantGarde Bk BT" w:eastAsia="Times New Roman" w:hAnsi="AvantGarde Bk BT" w:cs="Arial"/>
          <w:lang w:eastAsia="es-ES"/>
        </w:rPr>
        <w:t xml:space="preserve">.  El </w:t>
      </w:r>
      <w:r w:rsidRPr="00750C66">
        <w:rPr>
          <w:rFonts w:ascii="AvantGarde Bk BT" w:eastAsia="Times New Roman" w:hAnsi="AvantGarde Bk BT" w:cs="Arial"/>
          <w:b/>
          <w:lang w:eastAsia="es-ES"/>
        </w:rPr>
        <w:t xml:space="preserve">Centro de Estudios Japoneses </w:t>
      </w:r>
      <w:r w:rsidRPr="00750C66">
        <w:rPr>
          <w:rFonts w:ascii="AvantGarde Bk BT" w:eastAsia="Times New Roman" w:hAnsi="AvantGarde Bk BT" w:cs="Arial"/>
          <w:lang w:eastAsia="es-ES"/>
        </w:rPr>
        <w:t>estará ubicado físicamente en las instalaciones del Centro Universitario de Ciencias Sociales y Humanidades</w:t>
      </w:r>
      <w:r w:rsidR="00040266">
        <w:rPr>
          <w:rFonts w:ascii="AvantGarde Bk BT" w:eastAsia="Times New Roman" w:hAnsi="AvantGarde Bk BT" w:cs="Arial"/>
          <w:lang w:eastAsia="es-ES"/>
        </w:rPr>
        <w:t>,</w:t>
      </w:r>
      <w:r w:rsidRPr="00750C66">
        <w:rPr>
          <w:rFonts w:ascii="AvantGarde Bk BT" w:eastAsia="Times New Roman" w:hAnsi="AvantGarde Bk BT" w:cs="Arial"/>
          <w:lang w:eastAsia="es-ES"/>
        </w:rPr>
        <w:t xml:space="preserve"> ubicadas en Av. José Parres Arias 150, Núcleo Universitario Los Belenes, Zapopan, Jalisco.</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eastAsia="es-ES"/>
        </w:rPr>
        <w:t>SEXTO</w:t>
      </w:r>
      <w:r w:rsidRPr="00750C66">
        <w:rPr>
          <w:rFonts w:ascii="AvantGarde Bk BT" w:eastAsia="Times New Roman" w:hAnsi="AvantGarde Bk BT" w:cs="Arial"/>
          <w:lang w:eastAsia="es-ES"/>
        </w:rPr>
        <w:t xml:space="preserve">. El </w:t>
      </w:r>
      <w:r w:rsidRPr="00750C66">
        <w:rPr>
          <w:rFonts w:ascii="AvantGarde Bk BT" w:eastAsia="Times New Roman" w:hAnsi="AvantGarde Bk BT" w:cs="Arial"/>
          <w:b/>
          <w:lang w:eastAsia="es-ES"/>
        </w:rPr>
        <w:t xml:space="preserve">Centro de Estudios Japoneses </w:t>
      </w:r>
      <w:r w:rsidRPr="00750C66">
        <w:rPr>
          <w:rFonts w:ascii="AvantGarde Bk BT" w:eastAsia="Times New Roman" w:hAnsi="AvantGarde Bk BT" w:cs="Arial"/>
          <w:lang w:eastAsia="es-ES"/>
        </w:rPr>
        <w:t xml:space="preserve">contará con los instrumentos de planeación, programación y evaluación de sus programas y proyectos; estará incorporado al techo presupuestal de la División de Estudios de Estado y Sociedad del Centro Universitario de Ciencias Sociales y Humanidades. </w:t>
      </w:r>
    </w:p>
    <w:p w:rsidR="00750C66" w:rsidRPr="00750C66" w:rsidRDefault="00750C66" w:rsidP="00750C66">
      <w:pPr>
        <w:spacing w:after="0" w:line="240" w:lineRule="auto"/>
        <w:jc w:val="both"/>
        <w:rPr>
          <w:rFonts w:ascii="AvantGarde Bk BT" w:eastAsia="Times New Roman" w:hAnsi="AvantGarde Bk BT" w:cs="Arial"/>
          <w:lang w:eastAsia="es-ES"/>
        </w:rPr>
      </w:pPr>
    </w:p>
    <w:p w:rsidR="00750C66" w:rsidRPr="00750C66" w:rsidRDefault="00750C66" w:rsidP="00750C66">
      <w:pPr>
        <w:spacing w:after="0" w:line="240" w:lineRule="auto"/>
        <w:jc w:val="both"/>
        <w:rPr>
          <w:rFonts w:ascii="AvantGarde Bk BT" w:eastAsia="Times New Roman" w:hAnsi="AvantGarde Bk BT" w:cs="Arial"/>
          <w:lang w:eastAsia="es-ES"/>
        </w:rPr>
      </w:pPr>
      <w:r w:rsidRPr="00750C66">
        <w:rPr>
          <w:rFonts w:ascii="AvantGarde Bk BT" w:eastAsia="Times New Roman" w:hAnsi="AvantGarde Bk BT" w:cs="Arial"/>
          <w:b/>
          <w:lang w:eastAsia="es-ES"/>
        </w:rPr>
        <w:t>SÉPTIMO</w:t>
      </w:r>
      <w:r w:rsidRPr="00750C66">
        <w:rPr>
          <w:rFonts w:ascii="AvantGarde Bk BT" w:eastAsia="Times New Roman" w:hAnsi="AvantGarde Bk BT" w:cs="Arial"/>
          <w:lang w:eastAsia="es-ES"/>
        </w:rPr>
        <w:t xml:space="preserve">. </w:t>
      </w:r>
      <w:bookmarkStart w:id="1" w:name="_GoBack"/>
      <w:r w:rsidR="006A613A" w:rsidRPr="00E8672F">
        <w:rPr>
          <w:rFonts w:ascii="AvantGarde Bk BT" w:hAnsi="AvantGarde Bk BT"/>
        </w:rPr>
        <w:t>Ejecútese el presente en los términos de la fracción II, artículo 35 de la Ley Orgánica de la Universidad de Guadalajara</w:t>
      </w:r>
      <w:r w:rsidRPr="00750C66">
        <w:rPr>
          <w:rFonts w:ascii="AvantGarde Bk BT" w:eastAsia="Times New Roman" w:hAnsi="AvantGarde Bk BT" w:cs="Arial"/>
          <w:lang w:eastAsia="es-ES"/>
        </w:rPr>
        <w:t>.</w:t>
      </w:r>
    </w:p>
    <w:bookmarkEnd w:id="1"/>
    <w:p w:rsidR="00750C66" w:rsidRPr="00750C66" w:rsidRDefault="00750C66" w:rsidP="00750C66">
      <w:pPr>
        <w:tabs>
          <w:tab w:val="left" w:pos="0"/>
        </w:tabs>
        <w:suppressAutoHyphens/>
        <w:spacing w:after="0" w:line="240" w:lineRule="auto"/>
        <w:jc w:val="both"/>
        <w:rPr>
          <w:rFonts w:ascii="AvantGarde Bk BT" w:eastAsia="Times New Roman" w:hAnsi="AvantGarde Bk BT" w:cs="Times New Roman"/>
          <w:lang w:val="es-ES_tradnl" w:eastAsia="es-ES"/>
        </w:rPr>
      </w:pPr>
    </w:p>
    <w:p w:rsidR="00750C66" w:rsidRPr="00750C66" w:rsidRDefault="00750C66" w:rsidP="00750C66">
      <w:pPr>
        <w:spacing w:after="0" w:line="240" w:lineRule="auto"/>
        <w:jc w:val="center"/>
        <w:rPr>
          <w:rFonts w:ascii="AvantGarde Bk BT" w:eastAsia="Times New Roman" w:hAnsi="AvantGarde Bk BT" w:cs="Times New Roman"/>
          <w:lang w:val="pt-BR" w:eastAsia="es-ES"/>
        </w:rPr>
      </w:pPr>
      <w:r w:rsidRPr="00750C66">
        <w:rPr>
          <w:rFonts w:ascii="AvantGarde Bk BT" w:eastAsia="Times New Roman" w:hAnsi="AvantGarde Bk BT" w:cs="Times New Roman"/>
          <w:lang w:val="pt-BR" w:eastAsia="es-ES"/>
        </w:rPr>
        <w:t>A t e n t a m e n t e</w:t>
      </w:r>
    </w:p>
    <w:p w:rsidR="00750C66" w:rsidRPr="00750C66" w:rsidRDefault="00750C66" w:rsidP="00750C66">
      <w:pPr>
        <w:spacing w:after="0" w:line="240" w:lineRule="auto"/>
        <w:jc w:val="center"/>
        <w:rPr>
          <w:rFonts w:ascii="AvantGarde Bk BT" w:eastAsia="Times New Roman" w:hAnsi="AvantGarde Bk BT" w:cs="Times New Roman"/>
          <w:lang w:eastAsia="es-ES"/>
        </w:rPr>
      </w:pPr>
      <w:r w:rsidRPr="00750C66">
        <w:rPr>
          <w:rFonts w:ascii="AvantGarde Bk BT" w:eastAsia="Times New Roman" w:hAnsi="AvantGarde Bk BT" w:cs="Times New Roman"/>
          <w:lang w:eastAsia="es-ES"/>
        </w:rPr>
        <w:t>"PIENSA Y TRABAJA"</w:t>
      </w:r>
    </w:p>
    <w:p w:rsidR="00750C66" w:rsidRPr="00750C66" w:rsidRDefault="00750C66" w:rsidP="00750C66">
      <w:pPr>
        <w:spacing w:after="0" w:line="240" w:lineRule="auto"/>
        <w:jc w:val="center"/>
        <w:rPr>
          <w:rFonts w:ascii="AvantGarde Bk BT" w:eastAsia="Times New Roman" w:hAnsi="AvantGarde Bk BT" w:cs="Times New Roman"/>
          <w:lang w:eastAsia="es-ES"/>
        </w:rPr>
      </w:pPr>
      <w:r>
        <w:rPr>
          <w:rFonts w:ascii="AvantGarde Bk BT" w:eastAsia="Times New Roman" w:hAnsi="AvantGarde Bk BT" w:cs="Times New Roman"/>
          <w:lang w:eastAsia="es-ES"/>
        </w:rPr>
        <w:t>Guadalajara, Jal., 14 de octubre de 2016</w:t>
      </w:r>
    </w:p>
    <w:p w:rsidR="00750C66" w:rsidRPr="00750C66" w:rsidRDefault="00750C66" w:rsidP="00750C66">
      <w:pPr>
        <w:spacing w:after="0" w:line="240" w:lineRule="auto"/>
        <w:jc w:val="center"/>
        <w:rPr>
          <w:rFonts w:ascii="AvantGarde Bk BT" w:eastAsia="Times New Roman" w:hAnsi="AvantGarde Bk BT" w:cs="Times New Roman"/>
          <w:lang w:eastAsia="es-ES"/>
        </w:rPr>
      </w:pPr>
      <w:r w:rsidRPr="00750C66">
        <w:rPr>
          <w:rFonts w:ascii="AvantGarde Bk BT" w:eastAsia="Times New Roman" w:hAnsi="AvantGarde Bk BT" w:cs="Times New Roman"/>
          <w:lang w:eastAsia="es-ES"/>
        </w:rPr>
        <w:t>Comisiones Permanentes de Educación y de Hacienda</w:t>
      </w:r>
    </w:p>
    <w:p w:rsidR="00750C66" w:rsidRDefault="00750C66" w:rsidP="00750C66">
      <w:pPr>
        <w:spacing w:after="0" w:line="240" w:lineRule="auto"/>
        <w:jc w:val="both"/>
        <w:rPr>
          <w:rFonts w:ascii="AvantGarde Bk BT" w:eastAsia="Times New Roman" w:hAnsi="AvantGarde Bk BT" w:cs="Arial"/>
          <w:spacing w:val="-3"/>
          <w:lang w:eastAsia="es-ES"/>
        </w:rPr>
      </w:pPr>
    </w:p>
    <w:p w:rsidR="00750C66" w:rsidRPr="00750C66" w:rsidRDefault="00750C66" w:rsidP="00750C66">
      <w:pPr>
        <w:spacing w:after="0" w:line="240" w:lineRule="auto"/>
        <w:jc w:val="both"/>
        <w:rPr>
          <w:rFonts w:ascii="AvantGarde Bk BT" w:eastAsia="Times New Roman" w:hAnsi="AvantGarde Bk BT" w:cs="Arial"/>
          <w:spacing w:val="-3"/>
          <w:lang w:eastAsia="es-ES"/>
        </w:rPr>
      </w:pPr>
    </w:p>
    <w:p w:rsidR="00750C66" w:rsidRPr="00750C66" w:rsidRDefault="00750C66" w:rsidP="00750C66">
      <w:pPr>
        <w:spacing w:after="0" w:line="240" w:lineRule="auto"/>
        <w:jc w:val="center"/>
        <w:rPr>
          <w:rFonts w:ascii="AvantGarde Bk BT" w:eastAsia="Times New Roman" w:hAnsi="AvantGarde Bk BT" w:cs="Times New Roman"/>
          <w:b/>
          <w:spacing w:val="-3"/>
          <w:lang w:eastAsia="es-ES"/>
        </w:rPr>
      </w:pPr>
      <w:r w:rsidRPr="00750C66">
        <w:rPr>
          <w:rFonts w:ascii="AvantGarde Bk BT" w:eastAsia="Times New Roman" w:hAnsi="AvantGarde Bk BT" w:cs="Times New Roman"/>
          <w:b/>
          <w:spacing w:val="-3"/>
          <w:lang w:eastAsia="es-ES"/>
        </w:rPr>
        <w:t>Mtro. Itzcóatl Tonatiuh Bravo Padilla</w:t>
      </w:r>
    </w:p>
    <w:p w:rsidR="00750C66" w:rsidRPr="00750C66" w:rsidRDefault="00750C66" w:rsidP="00750C66">
      <w:pPr>
        <w:spacing w:after="0" w:line="240" w:lineRule="auto"/>
        <w:jc w:val="center"/>
        <w:rPr>
          <w:rFonts w:ascii="AvantGarde Bk BT" w:eastAsia="Times New Roman" w:hAnsi="AvantGarde Bk BT" w:cs="Times New Roman"/>
          <w:spacing w:val="-3"/>
          <w:lang w:eastAsia="es-ES"/>
        </w:rPr>
      </w:pPr>
      <w:r w:rsidRPr="00750C66">
        <w:rPr>
          <w:rFonts w:ascii="AvantGarde Bk BT" w:eastAsia="Times New Roman" w:hAnsi="AvantGarde Bk BT" w:cs="Times New Roman"/>
          <w:spacing w:val="-3"/>
          <w:lang w:eastAsia="es-ES"/>
        </w:rPr>
        <w:t>Presidente</w:t>
      </w:r>
    </w:p>
    <w:tbl>
      <w:tblPr>
        <w:tblW w:w="0" w:type="auto"/>
        <w:jc w:val="center"/>
        <w:tblCellMar>
          <w:left w:w="0" w:type="dxa"/>
          <w:right w:w="0" w:type="dxa"/>
        </w:tblCellMar>
        <w:tblLook w:val="04A0" w:firstRow="1" w:lastRow="0" w:firstColumn="1" w:lastColumn="0" w:noHBand="0" w:noVBand="1"/>
      </w:tblPr>
      <w:tblGrid>
        <w:gridCol w:w="4297"/>
        <w:gridCol w:w="4347"/>
      </w:tblGrid>
      <w:tr w:rsidR="00750C66" w:rsidRPr="00750C66" w:rsidTr="000C6CAD">
        <w:trPr>
          <w:jc w:val="center"/>
        </w:trPr>
        <w:tc>
          <w:tcPr>
            <w:tcW w:w="4297" w:type="dxa"/>
            <w:tcMar>
              <w:top w:w="0" w:type="dxa"/>
              <w:left w:w="108" w:type="dxa"/>
              <w:bottom w:w="0" w:type="dxa"/>
              <w:right w:w="108" w:type="dxa"/>
            </w:tcMar>
            <w:vAlign w:val="center"/>
          </w:tcPr>
          <w:p w:rsidR="00750C66" w:rsidRDefault="00750C66" w:rsidP="00750C66">
            <w:pPr>
              <w:tabs>
                <w:tab w:val="left" w:pos="426"/>
              </w:tabs>
              <w:spacing w:after="0"/>
              <w:ind w:left="426"/>
              <w:jc w:val="center"/>
              <w:rPr>
                <w:rFonts w:ascii="AvantGarde Bk BT" w:eastAsia="Times New Roman" w:hAnsi="AvantGarde Bk BT" w:cs="Times New Roman"/>
                <w:lang w:eastAsia="es-ES"/>
              </w:rPr>
            </w:pPr>
          </w:p>
          <w:p w:rsidR="00750C66" w:rsidRPr="00750C66" w:rsidRDefault="00750C66" w:rsidP="00750C66">
            <w:pPr>
              <w:tabs>
                <w:tab w:val="left" w:pos="426"/>
              </w:tabs>
              <w:spacing w:after="0"/>
              <w:ind w:left="426"/>
              <w:jc w:val="center"/>
              <w:rPr>
                <w:rFonts w:ascii="AvantGarde Bk BT" w:eastAsia="Times New Roman" w:hAnsi="AvantGarde Bk BT" w:cs="Times New Roman"/>
                <w:lang w:eastAsia="es-ES"/>
              </w:rPr>
            </w:pPr>
          </w:p>
          <w:p w:rsidR="00750C66" w:rsidRPr="00750C66" w:rsidRDefault="00750C66" w:rsidP="00750C66">
            <w:pPr>
              <w:tabs>
                <w:tab w:val="left" w:pos="426"/>
              </w:tabs>
              <w:spacing w:after="0"/>
              <w:jc w:val="center"/>
              <w:rPr>
                <w:rFonts w:ascii="AvantGarde Bk BT" w:eastAsia="Times New Roman" w:hAnsi="AvantGarde Bk BT" w:cs="Times New Roman"/>
                <w:lang w:eastAsia="es-ES"/>
              </w:rPr>
            </w:pPr>
            <w:r w:rsidRPr="00750C66">
              <w:rPr>
                <w:rFonts w:ascii="AvantGarde Bk BT" w:eastAsia="Times New Roman" w:hAnsi="AvantGarde Bk BT" w:cs="Times New Roman"/>
                <w:lang w:eastAsia="es-ES"/>
              </w:rPr>
              <w:t>Dr. Héctor Raúl Solís Gadea</w:t>
            </w:r>
          </w:p>
        </w:tc>
        <w:tc>
          <w:tcPr>
            <w:tcW w:w="4347" w:type="dxa"/>
            <w:tcMar>
              <w:top w:w="0" w:type="dxa"/>
              <w:left w:w="108" w:type="dxa"/>
              <w:bottom w:w="0" w:type="dxa"/>
              <w:right w:w="108" w:type="dxa"/>
            </w:tcMar>
            <w:vAlign w:val="center"/>
          </w:tcPr>
          <w:p w:rsidR="00750C66" w:rsidRDefault="00750C66" w:rsidP="00750C66">
            <w:pPr>
              <w:spacing w:after="0"/>
              <w:jc w:val="center"/>
              <w:rPr>
                <w:rFonts w:ascii="AvantGarde Bk BT" w:eastAsia="Times New Roman" w:hAnsi="AvantGarde Bk BT" w:cs="Times New Roman"/>
                <w:lang w:eastAsia="es-ES"/>
              </w:rPr>
            </w:pPr>
          </w:p>
          <w:p w:rsidR="00750C66" w:rsidRPr="00750C66" w:rsidRDefault="00750C66" w:rsidP="00750C66">
            <w:pPr>
              <w:spacing w:after="0"/>
              <w:jc w:val="center"/>
              <w:rPr>
                <w:rFonts w:ascii="AvantGarde Bk BT" w:eastAsia="Times New Roman" w:hAnsi="AvantGarde Bk BT" w:cs="Times New Roman"/>
                <w:lang w:eastAsia="es-ES"/>
              </w:rPr>
            </w:pPr>
          </w:p>
          <w:p w:rsidR="00750C66" w:rsidRPr="00FB2BFC" w:rsidRDefault="00FB2BFC" w:rsidP="00FB2BFC">
            <w:pPr>
              <w:spacing w:after="0" w:line="240" w:lineRule="auto"/>
              <w:jc w:val="center"/>
              <w:rPr>
                <w:rFonts w:ascii="AvantGarde Bk BT" w:eastAsia="Times New Roman" w:hAnsi="AvantGarde Bk BT" w:cs="Arial"/>
                <w:lang w:eastAsia="es-MX"/>
              </w:rPr>
            </w:pPr>
            <w:r w:rsidRPr="00750C66">
              <w:rPr>
                <w:rFonts w:ascii="AvantGarde Bk BT" w:eastAsia="Times New Roman" w:hAnsi="AvantGarde Bk BT" w:cs="Arial"/>
                <w:lang w:eastAsia="es-MX"/>
              </w:rPr>
              <w:t xml:space="preserve">Dra. Mara </w:t>
            </w:r>
            <w:proofErr w:type="spellStart"/>
            <w:r w:rsidRPr="00750C66">
              <w:rPr>
                <w:rFonts w:ascii="AvantGarde Bk BT" w:eastAsia="Times New Roman" w:hAnsi="AvantGarde Bk BT" w:cs="Arial"/>
                <w:lang w:eastAsia="es-MX"/>
              </w:rPr>
              <w:t>Nadiezhda</w:t>
            </w:r>
            <w:proofErr w:type="spellEnd"/>
            <w:r w:rsidRPr="00750C66">
              <w:rPr>
                <w:rFonts w:ascii="AvantGarde Bk BT" w:eastAsia="Times New Roman" w:hAnsi="AvantGarde Bk BT" w:cs="Arial"/>
                <w:lang w:eastAsia="es-MX"/>
              </w:rPr>
              <w:t xml:space="preserve"> Robles Villaseñor</w:t>
            </w:r>
          </w:p>
        </w:tc>
      </w:tr>
      <w:tr w:rsidR="00750C66" w:rsidRPr="00750C66" w:rsidTr="000C6CAD">
        <w:trPr>
          <w:jc w:val="center"/>
        </w:trPr>
        <w:tc>
          <w:tcPr>
            <w:tcW w:w="4297" w:type="dxa"/>
            <w:tcMar>
              <w:top w:w="0" w:type="dxa"/>
              <w:left w:w="108" w:type="dxa"/>
              <w:bottom w:w="0" w:type="dxa"/>
              <w:right w:w="108" w:type="dxa"/>
            </w:tcMar>
          </w:tcPr>
          <w:p w:rsidR="00750C66" w:rsidRDefault="00750C66" w:rsidP="00750C66">
            <w:pPr>
              <w:tabs>
                <w:tab w:val="left" w:pos="426"/>
              </w:tabs>
              <w:spacing w:after="0"/>
              <w:ind w:left="426"/>
              <w:jc w:val="center"/>
              <w:rPr>
                <w:rFonts w:ascii="AvantGarde Bk BT" w:eastAsia="Times New Roman" w:hAnsi="AvantGarde Bk BT" w:cs="Times New Roman"/>
                <w:lang w:eastAsia="es-ES"/>
              </w:rPr>
            </w:pPr>
          </w:p>
          <w:p w:rsidR="00750C66" w:rsidRPr="00750C66" w:rsidRDefault="00750C66" w:rsidP="00750C66">
            <w:pPr>
              <w:tabs>
                <w:tab w:val="left" w:pos="426"/>
              </w:tabs>
              <w:spacing w:after="0"/>
              <w:ind w:left="426"/>
              <w:jc w:val="center"/>
              <w:rPr>
                <w:rFonts w:ascii="AvantGarde Bk BT" w:eastAsia="Times New Roman" w:hAnsi="AvantGarde Bk BT" w:cs="Times New Roman"/>
                <w:lang w:eastAsia="es-ES"/>
              </w:rPr>
            </w:pPr>
          </w:p>
          <w:p w:rsidR="00750C66" w:rsidRPr="00750C66" w:rsidRDefault="00750C66" w:rsidP="00750C66">
            <w:pPr>
              <w:tabs>
                <w:tab w:val="left" w:pos="426"/>
              </w:tabs>
              <w:spacing w:after="0"/>
              <w:ind w:left="426"/>
              <w:jc w:val="center"/>
              <w:rPr>
                <w:rFonts w:ascii="AvantGarde Bk BT" w:eastAsia="Times New Roman" w:hAnsi="AvantGarde Bk BT" w:cs="Times New Roman"/>
                <w:lang w:eastAsia="es-ES"/>
              </w:rPr>
            </w:pPr>
            <w:r w:rsidRPr="00750C66">
              <w:rPr>
                <w:rFonts w:ascii="AvantGarde Bk BT" w:eastAsia="Times New Roman" w:hAnsi="AvantGarde Bk BT" w:cs="Times New Roman"/>
                <w:lang w:eastAsia="es-ES"/>
              </w:rPr>
              <w:t>Dr. Héctor Raúl Pérez Gómez</w:t>
            </w:r>
          </w:p>
        </w:tc>
        <w:tc>
          <w:tcPr>
            <w:tcW w:w="4347" w:type="dxa"/>
            <w:tcMar>
              <w:top w:w="0" w:type="dxa"/>
              <w:left w:w="108" w:type="dxa"/>
              <w:bottom w:w="0" w:type="dxa"/>
              <w:right w:w="108" w:type="dxa"/>
            </w:tcMar>
          </w:tcPr>
          <w:p w:rsidR="00750C66" w:rsidRDefault="00750C66" w:rsidP="00750C66">
            <w:pPr>
              <w:spacing w:after="0"/>
              <w:jc w:val="center"/>
              <w:rPr>
                <w:rFonts w:ascii="AvantGarde Bk BT" w:eastAsia="Times New Roman" w:hAnsi="AvantGarde Bk BT" w:cs="Times New Roman"/>
                <w:lang w:eastAsia="es-ES"/>
              </w:rPr>
            </w:pPr>
          </w:p>
          <w:p w:rsidR="00750C66" w:rsidRPr="00750C66" w:rsidRDefault="00750C66" w:rsidP="00750C66">
            <w:pPr>
              <w:spacing w:after="0"/>
              <w:jc w:val="center"/>
              <w:rPr>
                <w:rFonts w:ascii="AvantGarde Bk BT" w:eastAsia="Times New Roman" w:hAnsi="AvantGarde Bk BT" w:cs="Times New Roman"/>
                <w:lang w:eastAsia="es-ES"/>
              </w:rPr>
            </w:pPr>
          </w:p>
          <w:p w:rsidR="00750C66" w:rsidRPr="00FB2BFC" w:rsidRDefault="00FB2BFC" w:rsidP="00FB2BFC">
            <w:pPr>
              <w:spacing w:after="0" w:line="240" w:lineRule="auto"/>
              <w:jc w:val="center"/>
              <w:rPr>
                <w:rFonts w:ascii="AvantGarde Bk BT" w:eastAsia="Times New Roman" w:hAnsi="AvantGarde Bk BT" w:cs="Arial"/>
                <w:sz w:val="21"/>
                <w:szCs w:val="21"/>
              </w:rPr>
            </w:pPr>
            <w:r w:rsidRPr="00750C66">
              <w:rPr>
                <w:rFonts w:ascii="AvantGarde Bk BT" w:eastAsia="Times New Roman" w:hAnsi="AvantGarde Bk BT" w:cs="Arial"/>
                <w:sz w:val="21"/>
                <w:szCs w:val="21"/>
              </w:rPr>
              <w:t>C. Jesús Arturo Medina Varela</w:t>
            </w:r>
          </w:p>
        </w:tc>
      </w:tr>
    </w:tbl>
    <w:p w:rsidR="00750C66" w:rsidRPr="00750C66" w:rsidRDefault="00750C66" w:rsidP="00750C66">
      <w:pPr>
        <w:spacing w:after="0" w:line="240" w:lineRule="auto"/>
        <w:jc w:val="center"/>
        <w:rPr>
          <w:rFonts w:ascii="AvantGarde Bk BT" w:eastAsia="Times New Roman" w:hAnsi="AvantGarde Bk BT" w:cs="Times New Roman"/>
          <w:spacing w:val="-3"/>
          <w:lang w:eastAsia="es-ES"/>
        </w:rPr>
      </w:pPr>
    </w:p>
    <w:p w:rsidR="00750C66" w:rsidRPr="00750C66" w:rsidRDefault="00750C66" w:rsidP="00750C66">
      <w:pPr>
        <w:spacing w:after="0" w:line="240" w:lineRule="auto"/>
        <w:jc w:val="center"/>
        <w:rPr>
          <w:rFonts w:ascii="AvantGarde Bk BT" w:eastAsia="Times New Roman" w:hAnsi="AvantGarde Bk BT" w:cs="Times New Roman"/>
          <w:spacing w:val="-3"/>
          <w:lang w:eastAsia="es-ES"/>
        </w:rPr>
      </w:pPr>
    </w:p>
    <w:p w:rsidR="00750C66" w:rsidRPr="00750C66" w:rsidRDefault="00750C66" w:rsidP="00750C66">
      <w:pPr>
        <w:tabs>
          <w:tab w:val="left" w:pos="180"/>
          <w:tab w:val="left" w:pos="360"/>
        </w:tabs>
        <w:autoSpaceDE w:val="0"/>
        <w:autoSpaceDN w:val="0"/>
        <w:adjustRightInd w:val="0"/>
        <w:spacing w:after="0" w:line="240" w:lineRule="auto"/>
        <w:jc w:val="center"/>
        <w:rPr>
          <w:rFonts w:ascii="AvantGarde Bk BT" w:eastAsia="Times New Roman" w:hAnsi="AvantGarde Bk BT" w:cs="Times New Roman"/>
          <w:b/>
          <w:lang w:eastAsia="es-ES"/>
        </w:rPr>
      </w:pPr>
      <w:r w:rsidRPr="00750C66">
        <w:rPr>
          <w:rFonts w:ascii="AvantGarde Bk BT" w:eastAsia="Times New Roman" w:hAnsi="AvantGarde Bk BT" w:cs="Times New Roman"/>
          <w:b/>
          <w:lang w:eastAsia="es-ES"/>
        </w:rPr>
        <w:t>Mtro. José Alfredo Peña Ramos</w:t>
      </w:r>
    </w:p>
    <w:p w:rsidR="00750C66" w:rsidRPr="00FB2BFC" w:rsidRDefault="00750C66" w:rsidP="00FB2BFC">
      <w:pPr>
        <w:tabs>
          <w:tab w:val="left" w:pos="180"/>
          <w:tab w:val="left" w:pos="360"/>
        </w:tabs>
        <w:autoSpaceDE w:val="0"/>
        <w:autoSpaceDN w:val="0"/>
        <w:adjustRightInd w:val="0"/>
        <w:spacing w:after="0" w:line="240" w:lineRule="auto"/>
        <w:jc w:val="center"/>
        <w:rPr>
          <w:rFonts w:ascii="AvantGarde Bk BT" w:eastAsia="Times New Roman" w:hAnsi="AvantGarde Bk BT" w:cs="Times New Roman"/>
          <w:lang w:eastAsia="es-ES"/>
        </w:rPr>
      </w:pPr>
      <w:r w:rsidRPr="00750C66">
        <w:rPr>
          <w:rFonts w:ascii="AvantGarde Bk BT" w:eastAsia="Times New Roman" w:hAnsi="AvantGarde Bk BT" w:cs="Times New Roman"/>
          <w:lang w:eastAsia="es-ES"/>
        </w:rPr>
        <w:t>Secretario de Actas y Acuerdos</w:t>
      </w:r>
      <w:bookmarkEnd w:id="0"/>
    </w:p>
    <w:sectPr w:rsidR="00750C66" w:rsidRPr="00FB2BFC" w:rsidSect="00750C6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67" w:rsidRDefault="00072067">
      <w:pPr>
        <w:spacing w:after="0" w:line="240" w:lineRule="auto"/>
      </w:pPr>
      <w:r>
        <w:separator/>
      </w:r>
    </w:p>
  </w:endnote>
  <w:endnote w:type="continuationSeparator" w:id="0">
    <w:p w:rsidR="00072067" w:rsidRDefault="0007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6F" w:rsidRPr="00DC51E6" w:rsidRDefault="00750C66" w:rsidP="00163B8D">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6A613A">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A613A">
      <w:rPr>
        <w:rFonts w:ascii="AvantGarde Bk BT" w:hAnsi="AvantGarde Bk BT"/>
        <w:b/>
        <w:noProof/>
        <w:sz w:val="14"/>
        <w:szCs w:val="14"/>
      </w:rPr>
      <w:t>5</w:t>
    </w:r>
    <w:r w:rsidRPr="00DC51E6">
      <w:rPr>
        <w:rFonts w:ascii="AvantGarde Bk BT" w:hAnsi="AvantGarde Bk BT"/>
        <w:b/>
        <w:sz w:val="14"/>
        <w:szCs w:val="14"/>
      </w:rPr>
      <w:fldChar w:fldCharType="end"/>
    </w:r>
  </w:p>
  <w:p w:rsidR="00931A6F" w:rsidRDefault="00072067" w:rsidP="00163B8D">
    <w:pPr>
      <w:pStyle w:val="Piedepgina"/>
      <w:spacing w:line="276" w:lineRule="auto"/>
      <w:jc w:val="center"/>
      <w:rPr>
        <w:sz w:val="17"/>
        <w:szCs w:val="17"/>
      </w:rPr>
    </w:pPr>
  </w:p>
  <w:p w:rsidR="00931A6F" w:rsidRPr="00C85DA2" w:rsidRDefault="00750C66" w:rsidP="00163B8D">
    <w:pPr>
      <w:pStyle w:val="Piedepgina"/>
      <w:spacing w:line="276" w:lineRule="auto"/>
      <w:jc w:val="center"/>
      <w:rPr>
        <w:sz w:val="17"/>
        <w:szCs w:val="17"/>
      </w:rPr>
    </w:pPr>
    <w:r w:rsidRPr="00C85DA2">
      <w:rPr>
        <w:sz w:val="17"/>
        <w:szCs w:val="17"/>
      </w:rPr>
      <w:t>Av. Juárez No. 976, Edificio de la Rectoría General, Piso 5, Colonia Centro C.P. 44100.</w:t>
    </w:r>
  </w:p>
  <w:p w:rsidR="00931A6F" w:rsidRPr="00C85DA2" w:rsidRDefault="00750C66" w:rsidP="00163B8D">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931A6F" w:rsidRPr="00C85DA2" w:rsidRDefault="00750C66" w:rsidP="00163B8D">
    <w:pPr>
      <w:pStyle w:val="Piedepgina"/>
      <w:spacing w:line="276" w:lineRule="auto"/>
      <w:jc w:val="center"/>
      <w:rPr>
        <w:b/>
        <w:sz w:val="17"/>
        <w:szCs w:val="17"/>
      </w:rPr>
    </w:pPr>
    <w:r>
      <w:rPr>
        <w:b/>
        <w:sz w:val="17"/>
        <w:szCs w:val="17"/>
      </w:rPr>
      <w:t>www.hcgu</w:t>
    </w:r>
    <w:r w:rsidRPr="00C85DA2">
      <w:rPr>
        <w:b/>
        <w:sz w:val="17"/>
        <w:szCs w:val="17"/>
      </w:rPr>
      <w:t>.udg.mx</w:t>
    </w:r>
  </w:p>
  <w:p w:rsidR="00931A6F" w:rsidRPr="00DC51E6" w:rsidRDefault="00072067" w:rsidP="00163B8D">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67" w:rsidRDefault="00072067">
      <w:pPr>
        <w:spacing w:after="0" w:line="240" w:lineRule="auto"/>
      </w:pPr>
      <w:r>
        <w:separator/>
      </w:r>
    </w:p>
  </w:footnote>
  <w:footnote w:type="continuationSeparator" w:id="0">
    <w:p w:rsidR="00072067" w:rsidRDefault="00072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6F" w:rsidRDefault="00750C66" w:rsidP="00163B8D">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2CC4409B" wp14:editId="7FEF46A8">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A6F" w:rsidRDefault="00072067" w:rsidP="00163B8D">
    <w:pPr>
      <w:pStyle w:val="Encabezado"/>
      <w:jc w:val="right"/>
      <w:rPr>
        <w:noProof/>
        <w:lang w:val="es-ES" w:eastAsia="es-MX"/>
      </w:rPr>
    </w:pPr>
  </w:p>
  <w:p w:rsidR="00931A6F" w:rsidRDefault="00072067" w:rsidP="00163B8D">
    <w:pPr>
      <w:pStyle w:val="Encabezado"/>
      <w:jc w:val="right"/>
      <w:rPr>
        <w:noProof/>
        <w:lang w:val="es-ES" w:eastAsia="es-MX"/>
      </w:rPr>
    </w:pPr>
  </w:p>
  <w:p w:rsidR="00931A6F" w:rsidRDefault="00072067" w:rsidP="00163B8D">
    <w:pPr>
      <w:pStyle w:val="Encabezado"/>
      <w:jc w:val="right"/>
      <w:rPr>
        <w:rFonts w:ascii="AvantGarde Bk BT" w:hAnsi="AvantGarde Bk BT"/>
        <w:noProof/>
        <w:lang w:val="es-ES" w:eastAsia="es-MX"/>
      </w:rPr>
    </w:pPr>
  </w:p>
  <w:p w:rsidR="00931A6F" w:rsidRPr="007B1178" w:rsidRDefault="00750C66" w:rsidP="00163B8D">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931A6F" w:rsidRPr="007B1178" w:rsidRDefault="00750C66" w:rsidP="0007543D">
    <w:pPr>
      <w:pStyle w:val="Encabezado"/>
      <w:jc w:val="right"/>
      <w:rPr>
        <w:rFonts w:ascii="AvantGarde Bk BT" w:hAnsi="AvantGarde Bk BT"/>
        <w:noProof/>
        <w:lang w:val="es-ES" w:eastAsia="es-MX"/>
      </w:rPr>
    </w:pPr>
    <w:r w:rsidRPr="007B1178">
      <w:rPr>
        <w:rFonts w:ascii="AvantGarde Bk BT" w:hAnsi="AvantGarde Bk BT"/>
        <w:noProof/>
        <w:lang w:val="es-ES" w:eastAsia="es-MX"/>
      </w:rPr>
      <w:t>Dictamen Núm. I/201</w:t>
    </w:r>
    <w:r w:rsidR="00007596">
      <w:rPr>
        <w:rFonts w:ascii="AvantGarde Bk BT" w:hAnsi="AvantGarde Bk BT"/>
        <w:noProof/>
        <w:lang w:val="es-ES" w:eastAsia="es-MX"/>
      </w:rPr>
      <w:t>6/403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3C85"/>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31D565D"/>
    <w:multiLevelType w:val="hybridMultilevel"/>
    <w:tmpl w:val="8DD4A7C6"/>
    <w:lvl w:ilvl="0" w:tplc="F0B02E7A">
      <w:start w:val="1"/>
      <w:numFmt w:val="decimal"/>
      <w:lvlText w:val="%1."/>
      <w:lvlJc w:val="left"/>
      <w:pPr>
        <w:ind w:left="720" w:hanging="360"/>
      </w:pPr>
      <w:rPr>
        <w:rFonts w:hint="default"/>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571D96"/>
    <w:multiLevelType w:val="hybridMultilevel"/>
    <w:tmpl w:val="5576E4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52A66EC1"/>
    <w:multiLevelType w:val="singleLevel"/>
    <w:tmpl w:val="5FA6F828"/>
    <w:lvl w:ilvl="0">
      <w:start w:val="1"/>
      <w:numFmt w:val="upperRoman"/>
      <w:lvlText w:val="%1. "/>
      <w:legacy w:legacy="1" w:legacySpace="0" w:legacyIndent="283"/>
      <w:lvlJc w:val="left"/>
      <w:pPr>
        <w:ind w:left="283" w:hanging="283"/>
      </w:pPr>
      <w:rPr>
        <w:rFonts w:ascii="Arial" w:hAnsi="Arial" w:hint="default"/>
        <w:b w:val="0"/>
        <w:i w:val="0"/>
        <w:sz w:val="24"/>
      </w:rPr>
    </w:lvl>
  </w:abstractNum>
  <w:abstractNum w:abstractNumId="4">
    <w:nsid w:val="5595085D"/>
    <w:multiLevelType w:val="hybridMultilevel"/>
    <w:tmpl w:val="1E50674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85F7B09"/>
    <w:multiLevelType w:val="singleLevel"/>
    <w:tmpl w:val="F5404F32"/>
    <w:lvl w:ilvl="0">
      <w:start w:val="1"/>
      <w:numFmt w:val="upperRoman"/>
      <w:lvlText w:val="%1."/>
      <w:lvlJc w:val="left"/>
      <w:pPr>
        <w:tabs>
          <w:tab w:val="num" w:pos="720"/>
        </w:tabs>
        <w:ind w:left="720" w:hanging="720"/>
      </w:pPr>
      <w:rPr>
        <w:rFonts w:cs="Times New Roman" w:hint="default"/>
      </w:rPr>
    </w:lvl>
  </w:abstractNum>
  <w:abstractNum w:abstractNumId="6">
    <w:nsid w:val="6FC05995"/>
    <w:multiLevelType w:val="hybridMultilevel"/>
    <w:tmpl w:val="ED56C34C"/>
    <w:lvl w:ilvl="0" w:tplc="0C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66"/>
    <w:rsid w:val="00007596"/>
    <w:rsid w:val="00040266"/>
    <w:rsid w:val="000525CB"/>
    <w:rsid w:val="00072067"/>
    <w:rsid w:val="000B5AAA"/>
    <w:rsid w:val="000C7D63"/>
    <w:rsid w:val="000F4A46"/>
    <w:rsid w:val="00114D23"/>
    <w:rsid w:val="001375C2"/>
    <w:rsid w:val="002E27AD"/>
    <w:rsid w:val="003E280A"/>
    <w:rsid w:val="005F3F3C"/>
    <w:rsid w:val="006A613A"/>
    <w:rsid w:val="00726525"/>
    <w:rsid w:val="00750C66"/>
    <w:rsid w:val="0080717C"/>
    <w:rsid w:val="00977B46"/>
    <w:rsid w:val="00BD7C3D"/>
    <w:rsid w:val="00E85121"/>
    <w:rsid w:val="00ED5754"/>
    <w:rsid w:val="00FB2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66"/>
  </w:style>
  <w:style w:type="paragraph" w:styleId="Ttulo1">
    <w:name w:val="heading 1"/>
    <w:aliases w:val="Capítulo"/>
    <w:basedOn w:val="Normal"/>
    <w:next w:val="Normal"/>
    <w:link w:val="Ttulo1Car"/>
    <w:uiPriority w:val="9"/>
    <w:qFormat/>
    <w:rsid w:val="00750C66"/>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2">
    <w:name w:val="heading 2"/>
    <w:basedOn w:val="Normal"/>
    <w:next w:val="Normal"/>
    <w:link w:val="Ttulo2Car"/>
    <w:uiPriority w:val="9"/>
    <w:semiHidden/>
    <w:unhideWhenUsed/>
    <w:qFormat/>
    <w:rsid w:val="00750C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750C66"/>
    <w:rPr>
      <w:rFonts w:ascii="Arial" w:eastAsia="Times New Roman" w:hAnsi="Arial" w:cs="Times New Roman"/>
      <w:b/>
      <w:sz w:val="20"/>
      <w:szCs w:val="20"/>
      <w:lang w:val="es-ES_tradnl" w:eastAsia="es-ES"/>
    </w:rPr>
  </w:style>
  <w:style w:type="paragraph" w:styleId="Encabezado">
    <w:name w:val="header"/>
    <w:basedOn w:val="Normal"/>
    <w:link w:val="EncabezadoCar"/>
    <w:unhideWhenUsed/>
    <w:rsid w:val="00750C6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750C6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50C6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50C6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50C66"/>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5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750C66"/>
    <w:pPr>
      <w:spacing w:after="0" w:line="240" w:lineRule="auto"/>
      <w:jc w:val="both"/>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750C66"/>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0075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66"/>
  </w:style>
  <w:style w:type="paragraph" w:styleId="Ttulo1">
    <w:name w:val="heading 1"/>
    <w:aliases w:val="Capítulo"/>
    <w:basedOn w:val="Normal"/>
    <w:next w:val="Normal"/>
    <w:link w:val="Ttulo1Car"/>
    <w:uiPriority w:val="9"/>
    <w:qFormat/>
    <w:rsid w:val="00750C66"/>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2">
    <w:name w:val="heading 2"/>
    <w:basedOn w:val="Normal"/>
    <w:next w:val="Normal"/>
    <w:link w:val="Ttulo2Car"/>
    <w:uiPriority w:val="9"/>
    <w:semiHidden/>
    <w:unhideWhenUsed/>
    <w:qFormat/>
    <w:rsid w:val="00750C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750C66"/>
    <w:rPr>
      <w:rFonts w:ascii="Arial" w:eastAsia="Times New Roman" w:hAnsi="Arial" w:cs="Times New Roman"/>
      <w:b/>
      <w:sz w:val="20"/>
      <w:szCs w:val="20"/>
      <w:lang w:val="es-ES_tradnl" w:eastAsia="es-ES"/>
    </w:rPr>
  </w:style>
  <w:style w:type="paragraph" w:styleId="Encabezado">
    <w:name w:val="header"/>
    <w:basedOn w:val="Normal"/>
    <w:link w:val="EncabezadoCar"/>
    <w:unhideWhenUsed/>
    <w:rsid w:val="00750C6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750C6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50C66"/>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50C6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50C66"/>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5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750C66"/>
    <w:pPr>
      <w:spacing w:after="0" w:line="240" w:lineRule="auto"/>
      <w:jc w:val="both"/>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750C66"/>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0075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11</cp:revision>
  <cp:lastPrinted>2016-10-25T13:09:00Z</cp:lastPrinted>
  <dcterms:created xsi:type="dcterms:W3CDTF">2016-10-11T14:48:00Z</dcterms:created>
  <dcterms:modified xsi:type="dcterms:W3CDTF">2016-10-25T13:13:00Z</dcterms:modified>
</cp:coreProperties>
</file>