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D7" w:rsidRDefault="008B58D7" w:rsidP="00AC1B2E">
      <w:pPr>
        <w:keepNext/>
        <w:jc w:val="both"/>
        <w:outlineLvl w:val="1"/>
        <w:rPr>
          <w:rFonts w:ascii="AvantGarde Bk BT" w:hAnsi="AvantGarde Bk BT"/>
          <w:b/>
          <w:sz w:val="20"/>
          <w:szCs w:val="20"/>
          <w:lang w:val="es-ES_tradnl"/>
        </w:rPr>
      </w:pPr>
    </w:p>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A1383B">
        <w:rPr>
          <w:rFonts w:ascii="AvantGarde Bk BT" w:hAnsi="AvantGarde Bk BT"/>
          <w:bCs/>
          <w:sz w:val="20"/>
          <w:szCs w:val="20"/>
        </w:rPr>
        <w:t>continuar</w:t>
      </w:r>
      <w:r w:rsidR="00C26D04">
        <w:rPr>
          <w:rFonts w:ascii="AvantGarde Bk BT" w:hAnsi="AvantGarde Bk BT"/>
          <w:bCs/>
          <w:sz w:val="20"/>
          <w:szCs w:val="20"/>
        </w:rPr>
        <w:t xml:space="preserve"> estudios de maestría,</w:t>
      </w:r>
      <w:r w:rsidRPr="00D40F0E">
        <w:rPr>
          <w:rFonts w:ascii="AvantGarde Bk BT" w:hAnsi="AvantGarde Bk BT"/>
          <w:bCs/>
          <w:sz w:val="20"/>
          <w:szCs w:val="20"/>
        </w:rPr>
        <w:t xml:space="preserve"> presentada por </w:t>
      </w:r>
      <w:r w:rsidR="00A1383B">
        <w:rPr>
          <w:rFonts w:ascii="AvantGarde Bk BT" w:hAnsi="AvantGarde Bk BT"/>
          <w:bCs/>
          <w:sz w:val="20"/>
          <w:szCs w:val="20"/>
        </w:rPr>
        <w:t>el C. JOSÉ MARTIN CISNEROS DOMÍNGUEZ</w:t>
      </w:r>
      <w:r>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E5035B"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 18 de abril de 2016, el Mtro. Itzcóatl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recepcional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sidR="00A1383B">
        <w:rPr>
          <w:rFonts w:ascii="AvantGarde Bk BT" w:hAnsi="AvantGarde Bk BT"/>
          <w:sz w:val="20"/>
          <w:szCs w:val="20"/>
        </w:rPr>
        <w:t>el</w:t>
      </w:r>
      <w:r>
        <w:rPr>
          <w:rFonts w:ascii="AvantGarde Bk BT" w:hAnsi="AvantGarde Bk BT"/>
          <w:sz w:val="20"/>
          <w:szCs w:val="20"/>
        </w:rPr>
        <w:t xml:space="preserve"> C. </w:t>
      </w:r>
      <w:r w:rsidR="00A1383B">
        <w:rPr>
          <w:rFonts w:ascii="AvantGarde Bk BT" w:hAnsi="AvantGarde Bk BT"/>
          <w:bCs/>
          <w:sz w:val="20"/>
          <w:szCs w:val="20"/>
        </w:rPr>
        <w:t>JOSÉ MARTIN CISNEROS DOMÍNGUEZ</w:t>
      </w:r>
      <w:r>
        <w:rPr>
          <w:rFonts w:ascii="AvantGarde Bk BT" w:hAnsi="AvantGarde Bk BT"/>
          <w:sz w:val="20"/>
          <w:szCs w:val="20"/>
        </w:rPr>
        <w:t>, en su carácter de</w:t>
      </w:r>
      <w:r w:rsidR="00C26D04">
        <w:rPr>
          <w:rFonts w:ascii="AvantGarde Bk BT" w:hAnsi="AvantGarde Bk BT"/>
          <w:sz w:val="20"/>
          <w:szCs w:val="20"/>
        </w:rPr>
        <w:t xml:space="preserve"> </w:t>
      </w:r>
      <w:r w:rsidR="00A1383B">
        <w:rPr>
          <w:rFonts w:ascii="AvantGarde Bk BT" w:hAnsi="AvantGarde Bk BT"/>
          <w:sz w:val="20"/>
          <w:szCs w:val="20"/>
        </w:rPr>
        <w:t>Técnico Académico Asistente B de 40</w:t>
      </w:r>
      <w:r>
        <w:rPr>
          <w:rFonts w:ascii="AvantGarde Bk BT" w:hAnsi="AvantGarde Bk BT"/>
          <w:sz w:val="20"/>
          <w:szCs w:val="20"/>
        </w:rPr>
        <w:t xml:space="preserve">, con base en la fracción I, del artículo 19 del </w:t>
      </w:r>
      <w:r w:rsidR="00C26D04">
        <w:rPr>
          <w:rFonts w:ascii="AvantGarde Bk BT" w:hAnsi="AvantGarde Bk BT"/>
          <w:sz w:val="20"/>
          <w:szCs w:val="20"/>
        </w:rPr>
        <w:t xml:space="preserve">Reglamento de Becas, con fecha </w:t>
      </w:r>
      <w:r w:rsidR="00A1383B">
        <w:rPr>
          <w:rFonts w:ascii="AvantGarde Bk BT" w:hAnsi="AvantGarde Bk BT"/>
          <w:sz w:val="20"/>
          <w:szCs w:val="20"/>
        </w:rPr>
        <w:t xml:space="preserve">03 de mayo </w:t>
      </w:r>
      <w:r w:rsidR="00410F0B">
        <w:rPr>
          <w:rFonts w:ascii="AvantGarde Bk BT" w:hAnsi="AvantGarde Bk BT"/>
          <w:sz w:val="20"/>
          <w:szCs w:val="20"/>
        </w:rPr>
        <w:t>de 2016, presentó ante la</w:t>
      </w:r>
      <w:r w:rsidR="00A1383B">
        <w:rPr>
          <w:rFonts w:ascii="AvantGarde Bk BT" w:hAnsi="AvantGarde Bk BT"/>
          <w:sz w:val="20"/>
          <w:szCs w:val="20"/>
        </w:rPr>
        <w:t xml:space="preserve"> Secretaría Académica del Centro Universitario de los Altos</w:t>
      </w:r>
      <w:r w:rsidR="00410F0B">
        <w:rPr>
          <w:rFonts w:ascii="AvantGarde Bk BT" w:hAnsi="AvantGarde Bk BT"/>
          <w:sz w:val="20"/>
          <w:szCs w:val="20"/>
        </w:rPr>
        <w:t xml:space="preserve">, </w:t>
      </w:r>
      <w:r>
        <w:rPr>
          <w:rFonts w:ascii="AvantGarde Bk BT" w:hAnsi="AvantGarde Bk BT"/>
          <w:sz w:val="20"/>
          <w:szCs w:val="20"/>
        </w:rPr>
        <w:t>solicitud acompañada de los documentos probatorios de los requisitos establecidos en el apartado II de la misma, así como los mencionados en los artículo 20,</w:t>
      </w:r>
      <w:r w:rsidR="00410F0B">
        <w:rPr>
          <w:rFonts w:ascii="AvantGarde Bk BT" w:hAnsi="AvantGarde Bk BT"/>
          <w:sz w:val="20"/>
          <w:szCs w:val="20"/>
        </w:rPr>
        <w:t xml:space="preserve"> 21,</w:t>
      </w:r>
      <w:r>
        <w:rPr>
          <w:rFonts w:ascii="AvantGarde Bk BT" w:hAnsi="AvantGarde Bk BT"/>
          <w:sz w:val="20"/>
          <w:szCs w:val="20"/>
        </w:rPr>
        <w:t xml:space="preserve"> 22</w:t>
      </w:r>
      <w:r w:rsidR="00410F0B">
        <w:rPr>
          <w:rFonts w:ascii="AvantGarde Bk BT" w:hAnsi="AvantGarde Bk BT"/>
          <w:sz w:val="20"/>
          <w:szCs w:val="20"/>
        </w:rPr>
        <w:t>, 23 y 24</w:t>
      </w:r>
      <w:r>
        <w:rPr>
          <w:rFonts w:ascii="AvantGarde Bk BT" w:hAnsi="AvantGarde Bk BT"/>
          <w:sz w:val="20"/>
          <w:szCs w:val="20"/>
        </w:rPr>
        <w:t xml:space="preserve"> del Reglamento citado.</w:t>
      </w:r>
    </w:p>
    <w:p w:rsidR="00410F0B" w:rsidRDefault="00410F0B" w:rsidP="00AC1B2E">
      <w:pPr>
        <w:pStyle w:val="Prrafodelista"/>
        <w:rPr>
          <w:rFonts w:ascii="AvantGarde Bk BT" w:hAnsi="AvantGarde Bk BT"/>
          <w:sz w:val="20"/>
          <w:szCs w:val="20"/>
        </w:rPr>
      </w:pPr>
    </w:p>
    <w:p w:rsidR="00C26D04"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410F0B">
        <w:rPr>
          <w:rFonts w:ascii="AvantGarde Bk BT" w:hAnsi="AvantGarde Bk BT"/>
          <w:sz w:val="20"/>
          <w:szCs w:val="20"/>
        </w:rPr>
        <w:t>MENTARIA</w:t>
      </w:r>
      <w:r w:rsidR="00A1383B">
        <w:rPr>
          <w:rFonts w:ascii="AvantGarde Bk BT" w:hAnsi="AvantGarde Bk BT"/>
          <w:sz w:val="20"/>
          <w:szCs w:val="20"/>
        </w:rPr>
        <w:t>, con el objetivo de continu</w:t>
      </w:r>
      <w:r w:rsidR="008B58D7">
        <w:rPr>
          <w:rFonts w:ascii="AvantGarde Bk BT" w:hAnsi="AvantGarde Bk BT"/>
          <w:sz w:val="20"/>
          <w:szCs w:val="20"/>
        </w:rPr>
        <w:t>a</w:t>
      </w:r>
      <w:r w:rsidR="00A1383B">
        <w:rPr>
          <w:rFonts w:ascii="AvantGarde Bk BT" w:hAnsi="AvantGarde Bk BT"/>
          <w:sz w:val="20"/>
          <w:szCs w:val="20"/>
        </w:rPr>
        <w:t>r</w:t>
      </w:r>
      <w:r>
        <w:rPr>
          <w:rFonts w:ascii="AvantGarde Bk BT" w:hAnsi="AvantGarde Bk BT"/>
          <w:sz w:val="20"/>
          <w:szCs w:val="20"/>
        </w:rPr>
        <w:t xml:space="preserve"> el programa de </w:t>
      </w:r>
      <w:r w:rsidRPr="00D9613D">
        <w:rPr>
          <w:rFonts w:ascii="AvantGarde Bk BT" w:hAnsi="AvantGarde Bk BT"/>
          <w:b/>
          <w:sz w:val="20"/>
          <w:szCs w:val="20"/>
        </w:rPr>
        <w:t xml:space="preserve">Maestría en </w:t>
      </w:r>
      <w:r w:rsidR="00A1383B">
        <w:rPr>
          <w:rFonts w:ascii="AvantGarde Bk BT" w:hAnsi="AvantGarde Bk BT"/>
          <w:b/>
          <w:sz w:val="20"/>
          <w:szCs w:val="20"/>
        </w:rPr>
        <w:t xml:space="preserve">Administración de Negocios </w:t>
      </w:r>
      <w:r w:rsidR="00A1383B">
        <w:rPr>
          <w:rFonts w:ascii="AvantGarde Bk BT" w:hAnsi="AvantGarde Bk BT"/>
          <w:sz w:val="20"/>
          <w:szCs w:val="20"/>
        </w:rPr>
        <w:t>en el Centro Universitario de los Altos</w:t>
      </w:r>
      <w:r w:rsidR="00C26D04">
        <w:rPr>
          <w:rFonts w:ascii="AvantGarde Bk BT" w:hAnsi="AvantGarde Bk BT"/>
          <w:sz w:val="20"/>
          <w:szCs w:val="20"/>
        </w:rPr>
        <w:t>.</w:t>
      </w:r>
    </w:p>
    <w:p w:rsidR="00AC1B2E" w:rsidRDefault="00AC1B2E" w:rsidP="00410F0B">
      <w:pPr>
        <w:ind w:left="540"/>
        <w:jc w:val="both"/>
        <w:rPr>
          <w:rFonts w:ascii="AvantGarde Bk BT" w:hAnsi="AvantGarde Bk BT"/>
          <w:sz w:val="20"/>
          <w:szCs w:val="20"/>
        </w:rPr>
      </w:pPr>
    </w:p>
    <w:p w:rsidR="00A1383B" w:rsidRDefault="00A1383B" w:rsidP="00A1383B">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 15 de julio del presente año, el Centro Universitario de los Altos remitió a la Coordinación General Académica, la solicitud señalada en los dos puntos anteriores, a fin de que de conformidad a lo establecido en el numeral 4 de la convocatoria, llevará a cabo el análisis respectivo.</w:t>
      </w:r>
    </w:p>
    <w:p w:rsidR="00A1383B" w:rsidRDefault="00A1383B" w:rsidP="00A1383B">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de</w:t>
      </w:r>
      <w:r w:rsidR="00A1383B">
        <w:rPr>
          <w:rFonts w:ascii="AvantGarde Bk BT" w:hAnsi="AvantGarde Bk BT"/>
          <w:sz w:val="20"/>
          <w:szCs w:val="20"/>
        </w:rPr>
        <w:t>l</w:t>
      </w:r>
      <w:r w:rsidR="008A0842">
        <w:rPr>
          <w:rFonts w:ascii="AvantGarde Bk BT" w:hAnsi="AvantGarde Bk BT"/>
          <w:sz w:val="20"/>
          <w:szCs w:val="20"/>
        </w:rPr>
        <w:t xml:space="preserve"> C. </w:t>
      </w:r>
      <w:r w:rsidR="00A1383B">
        <w:rPr>
          <w:rFonts w:ascii="AvantGarde Bk BT" w:hAnsi="AvantGarde Bk BT"/>
          <w:bCs/>
          <w:sz w:val="20"/>
          <w:szCs w:val="20"/>
        </w:rPr>
        <w:t>JOSÉ MARTIN CISNEROS DOMÍNGUEZ</w:t>
      </w:r>
      <w:r>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8B58D7" w:rsidRDefault="008B58D7" w:rsidP="00AC1B2E">
      <w:pPr>
        <w:jc w:val="both"/>
        <w:rPr>
          <w:rFonts w:ascii="AvantGarde Bk BT" w:hAnsi="AvantGarde Bk BT"/>
          <w:sz w:val="20"/>
          <w:szCs w:val="20"/>
        </w:rPr>
      </w:pPr>
    </w:p>
    <w:p w:rsidR="008B58D7" w:rsidRDefault="008B58D7" w:rsidP="00AC1B2E">
      <w:pPr>
        <w:jc w:val="both"/>
        <w:rPr>
          <w:rFonts w:ascii="AvantGarde Bk BT" w:hAnsi="AvantGarde Bk BT"/>
          <w:sz w:val="20"/>
          <w:szCs w:val="20"/>
        </w:rPr>
      </w:pPr>
    </w:p>
    <w:p w:rsidR="008B58D7" w:rsidRDefault="008B58D7" w:rsidP="00AC1B2E">
      <w:pPr>
        <w:jc w:val="both"/>
        <w:rPr>
          <w:rFonts w:ascii="AvantGarde Bk BT" w:hAnsi="AvantGarde Bk BT"/>
          <w:sz w:val="20"/>
          <w:szCs w:val="20"/>
        </w:rPr>
      </w:pPr>
    </w:p>
    <w:p w:rsidR="008B58D7" w:rsidRDefault="008B58D7"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w:t>
      </w:r>
      <w:r w:rsidR="00A1383B">
        <w:rPr>
          <w:rFonts w:ascii="AvantGarde Bk BT" w:hAnsi="AvantGarde Bk BT"/>
          <w:color w:val="000000" w:themeColor="text1"/>
          <w:sz w:val="20"/>
          <w:szCs w:val="20"/>
        </w:rPr>
        <w:t>I</w:t>
      </w:r>
      <w:r>
        <w:rPr>
          <w:rFonts w:ascii="AvantGarde Bk BT" w:hAnsi="AvantGarde Bk BT"/>
          <w:color w:val="000000" w:themeColor="text1"/>
          <w:sz w:val="20"/>
          <w:szCs w:val="20"/>
        </w:rPr>
        <w:t>, 20,</w:t>
      </w:r>
      <w:r w:rsidR="00410F0B">
        <w:rPr>
          <w:rFonts w:ascii="AvantGarde Bk BT" w:hAnsi="AvantGarde Bk BT"/>
          <w:color w:val="000000" w:themeColor="text1"/>
          <w:sz w:val="20"/>
          <w:szCs w:val="20"/>
        </w:rPr>
        <w:t xml:space="preserve"> 21,</w:t>
      </w:r>
      <w:r>
        <w:rPr>
          <w:rFonts w:ascii="AvantGarde Bk BT" w:hAnsi="AvantGarde Bk BT"/>
          <w:color w:val="000000" w:themeColor="text1"/>
          <w:sz w:val="20"/>
          <w:szCs w:val="20"/>
        </w:rPr>
        <w:t xml:space="preserve"> 22</w:t>
      </w:r>
      <w:r w:rsidR="00410F0B">
        <w:rPr>
          <w:rFonts w:ascii="AvantGarde Bk BT" w:hAnsi="AvantGarde Bk BT"/>
          <w:color w:val="000000" w:themeColor="text1"/>
          <w:sz w:val="20"/>
          <w:szCs w:val="20"/>
        </w:rPr>
        <w:t>, 23 y 24</w:t>
      </w:r>
      <w:r>
        <w:rPr>
          <w:rFonts w:ascii="AvantGarde Bk BT" w:hAnsi="AvantGarde Bk BT"/>
          <w:color w:val="000000" w:themeColor="text1"/>
          <w:sz w:val="20"/>
          <w:szCs w:val="20"/>
        </w:rPr>
        <w:t xml:space="preserve"> del Reglamento de Becas de la Universidad de Guadalajara, </w:t>
      </w:r>
      <w:r w:rsidRPr="000C4360">
        <w:rPr>
          <w:rFonts w:ascii="AvantGarde Bk BT" w:hAnsi="AvantGarde Bk BT"/>
          <w:color w:val="000000" w:themeColor="text1"/>
          <w:sz w:val="20"/>
          <w:szCs w:val="20"/>
        </w:rPr>
        <w:t>resulta BENEFICIARIO de la beca-crédito comple</w:t>
      </w:r>
      <w:r w:rsidR="00410F0B">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objetivo de</w:t>
      </w:r>
      <w:r w:rsidR="00A1383B">
        <w:rPr>
          <w:rFonts w:ascii="AvantGarde Bk BT" w:hAnsi="AvantGarde Bk BT"/>
          <w:color w:val="000000" w:themeColor="text1"/>
          <w:sz w:val="20"/>
          <w:szCs w:val="20"/>
        </w:rPr>
        <w:t xml:space="preserve"> continuar</w:t>
      </w:r>
      <w:r w:rsidRPr="000C4360">
        <w:rPr>
          <w:rFonts w:ascii="AvantGarde Bk BT" w:hAnsi="AvantGarde Bk BT"/>
          <w:color w:val="000000" w:themeColor="text1"/>
          <w:sz w:val="20"/>
          <w:szCs w:val="20"/>
        </w:rPr>
        <w:t xml:space="preserve"> estudios de Maestría en</w:t>
      </w:r>
      <w:r w:rsidR="008A0842">
        <w:rPr>
          <w:rFonts w:ascii="AvantGarde Bk BT" w:hAnsi="AvantGarde Bk BT"/>
          <w:color w:val="000000" w:themeColor="text1"/>
          <w:sz w:val="20"/>
          <w:szCs w:val="20"/>
        </w:rPr>
        <w:t xml:space="preserve"> </w:t>
      </w:r>
      <w:r w:rsidR="00A1383B">
        <w:rPr>
          <w:rFonts w:ascii="AvantGarde Bk BT" w:hAnsi="AvantGarde Bk BT"/>
          <w:color w:val="000000" w:themeColor="text1"/>
          <w:sz w:val="20"/>
          <w:szCs w:val="20"/>
        </w:rPr>
        <w:t>Administración de Negocios en el Centro Universitario de los Altos</w:t>
      </w:r>
      <w:r w:rsidR="008A0842">
        <w:rPr>
          <w:rFonts w:ascii="AvantGarde Bk BT" w:hAnsi="AvantGarde Bk BT"/>
          <w:color w:val="000000" w:themeColor="text1"/>
          <w:sz w:val="20"/>
          <w:szCs w:val="20"/>
        </w:rPr>
        <w:t>,</w:t>
      </w:r>
      <w:r w:rsidR="00410F0B">
        <w:rPr>
          <w:rFonts w:ascii="AvantGarde Bk BT" w:hAnsi="AvantGarde Bk BT"/>
          <w:color w:val="000000" w:themeColor="text1"/>
          <w:sz w:val="20"/>
          <w:szCs w:val="20"/>
        </w:rPr>
        <w:t xml:space="preserve"> </w:t>
      </w:r>
      <w:r w:rsidR="00442A96">
        <w:rPr>
          <w:rFonts w:ascii="AvantGarde Bk BT" w:hAnsi="AvantGarde Bk BT"/>
          <w:sz w:val="20"/>
          <w:szCs w:val="20"/>
        </w:rPr>
        <w:t xml:space="preserve">con una duración del programa del </w:t>
      </w:r>
      <w:r w:rsidR="00410F0B">
        <w:rPr>
          <w:rFonts w:ascii="AvantGarde Bk BT" w:hAnsi="AvantGarde Bk BT"/>
          <w:sz w:val="20"/>
          <w:szCs w:val="20"/>
        </w:rPr>
        <w:t>1</w:t>
      </w:r>
      <w:r w:rsidR="00A1383B">
        <w:rPr>
          <w:rFonts w:ascii="AvantGarde Bk BT" w:hAnsi="AvantGarde Bk BT"/>
          <w:sz w:val="20"/>
          <w:szCs w:val="20"/>
        </w:rPr>
        <w:t>6 de enero de 2015 y hasta el 15 de enero de 2017</w:t>
      </w:r>
      <w:r w:rsidR="00442A96">
        <w:rPr>
          <w:rFonts w:ascii="AvantGarde Bk BT" w:hAnsi="AvantGarde Bk BT"/>
          <w:sz w:val="20"/>
          <w:szCs w:val="20"/>
        </w:rPr>
        <w:t>, a favor de</w:t>
      </w:r>
      <w:r w:rsidR="00A1383B">
        <w:rPr>
          <w:rFonts w:ascii="AvantGarde Bk BT" w:hAnsi="AvantGarde Bk BT"/>
          <w:sz w:val="20"/>
          <w:szCs w:val="20"/>
        </w:rPr>
        <w:t xml:space="preserve">l </w:t>
      </w:r>
      <w:r w:rsidR="00442A96">
        <w:rPr>
          <w:rFonts w:ascii="AvantGarde Bk BT" w:hAnsi="AvantGarde Bk BT"/>
          <w:sz w:val="20"/>
          <w:szCs w:val="20"/>
        </w:rPr>
        <w:t xml:space="preserve"> C. </w:t>
      </w:r>
      <w:r w:rsidR="00A1383B">
        <w:rPr>
          <w:rFonts w:ascii="AvantGarde Bk BT" w:hAnsi="AvantGarde Bk BT"/>
          <w:bCs/>
          <w:sz w:val="20"/>
          <w:szCs w:val="20"/>
        </w:rPr>
        <w:t>JOSÉ MARTIN CISNEROS DOMÍNGUEZ</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8B58D7" w:rsidRDefault="00AC1B2E" w:rsidP="008B58D7">
      <w:pPr>
        <w:jc w:val="both"/>
        <w:rPr>
          <w:rFonts w:ascii="AvantGarde Bk BT" w:hAnsi="AvantGarde Bk BT"/>
          <w:b/>
          <w:sz w:val="20"/>
          <w:szCs w:val="20"/>
        </w:rPr>
      </w:pPr>
      <w:r w:rsidRPr="00D40F0E">
        <w:rPr>
          <w:rFonts w:ascii="AvantGarde Bk BT" w:hAnsi="AvantGarde Bk BT"/>
          <w:sz w:val="20"/>
          <w:szCs w:val="20"/>
        </w:rPr>
        <w:t>Por lo anterior expuesto, y;</w:t>
      </w:r>
    </w:p>
    <w:p w:rsidR="008B58D7" w:rsidRDefault="008B58D7" w:rsidP="008B58D7">
      <w:pPr>
        <w:jc w:val="center"/>
        <w:rPr>
          <w:rFonts w:ascii="AvantGarde Bk BT" w:hAnsi="AvantGarde Bk BT"/>
          <w:b/>
          <w:sz w:val="20"/>
          <w:szCs w:val="20"/>
        </w:rPr>
      </w:pPr>
    </w:p>
    <w:p w:rsidR="00AC1B2E" w:rsidRPr="00D40F0E" w:rsidRDefault="00E5035B" w:rsidP="008B58D7">
      <w:pPr>
        <w:jc w:val="center"/>
        <w:rPr>
          <w:rFonts w:ascii="AvantGarde Bk BT" w:hAnsi="AvantGarde Bk BT"/>
          <w:b/>
          <w:sz w:val="20"/>
          <w:szCs w:val="20"/>
        </w:rPr>
      </w:pPr>
      <w:r w:rsidRPr="00D40F0E">
        <w:rPr>
          <w:rFonts w:ascii="AvantGarde Bk BT" w:hAnsi="AvantGarde Bk BT"/>
          <w:b/>
          <w:sz w:val="20"/>
          <w:szCs w:val="20"/>
        </w:rPr>
        <w:t>C o n s i d e r a n d o</w:t>
      </w:r>
    </w:p>
    <w:p w:rsidR="00AC1B2E" w:rsidRPr="00D40F0E" w:rsidRDefault="00AC1B2E" w:rsidP="008B58D7">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Default="00AC1B2E" w:rsidP="00AC1B2E">
      <w:pPr>
        <w:ind w:hanging="240"/>
        <w:rPr>
          <w:rFonts w:ascii="AvantGarde Bk BT" w:hAnsi="AvantGarde Bk BT"/>
          <w:spacing w:val="-3"/>
          <w:sz w:val="20"/>
          <w:szCs w:val="20"/>
        </w:rPr>
      </w:pPr>
    </w:p>
    <w:p w:rsidR="008B58D7" w:rsidRDefault="008B58D7" w:rsidP="00AC1B2E">
      <w:pPr>
        <w:ind w:hanging="240"/>
        <w:rPr>
          <w:rFonts w:ascii="AvantGarde Bk BT" w:hAnsi="AvantGarde Bk BT"/>
          <w:spacing w:val="-3"/>
          <w:sz w:val="20"/>
          <w:szCs w:val="20"/>
        </w:rPr>
      </w:pPr>
    </w:p>
    <w:p w:rsidR="008B58D7" w:rsidRDefault="008B58D7" w:rsidP="00AC1B2E">
      <w:pPr>
        <w:ind w:hanging="240"/>
        <w:rPr>
          <w:rFonts w:ascii="AvantGarde Bk BT" w:hAnsi="AvantGarde Bk BT"/>
          <w:spacing w:val="-3"/>
          <w:sz w:val="20"/>
          <w:szCs w:val="20"/>
        </w:rPr>
      </w:pPr>
    </w:p>
    <w:p w:rsidR="008B58D7" w:rsidRDefault="008B58D7" w:rsidP="00AC1B2E">
      <w:pPr>
        <w:ind w:hanging="240"/>
        <w:rPr>
          <w:rFonts w:ascii="AvantGarde Bk BT" w:hAnsi="AvantGarde Bk BT"/>
          <w:spacing w:val="-3"/>
          <w:sz w:val="20"/>
          <w:szCs w:val="20"/>
        </w:rPr>
      </w:pPr>
    </w:p>
    <w:p w:rsidR="008B58D7" w:rsidRPr="00D40F0E" w:rsidRDefault="008B58D7"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FE3826">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FE3826">
      <w:pPr>
        <w:jc w:val="both"/>
        <w:rPr>
          <w:rFonts w:ascii="AvantGarde Bk BT" w:hAnsi="AvantGarde Bk BT"/>
          <w:spacing w:val="-3"/>
          <w:sz w:val="20"/>
          <w:szCs w:val="20"/>
        </w:rPr>
      </w:pPr>
    </w:p>
    <w:p w:rsidR="00AC1B2E" w:rsidRPr="00D40F0E" w:rsidRDefault="00E5035B" w:rsidP="00FE3826">
      <w:pPr>
        <w:jc w:val="center"/>
        <w:rPr>
          <w:rFonts w:ascii="AvantGarde Bk BT" w:hAnsi="AvantGarde Bk BT"/>
          <w:b/>
          <w:sz w:val="20"/>
          <w:szCs w:val="20"/>
        </w:rPr>
      </w:pPr>
      <w:r w:rsidRPr="00D40F0E">
        <w:rPr>
          <w:rFonts w:ascii="AvantGarde Bk BT" w:hAnsi="AvantGarde Bk BT"/>
          <w:b/>
          <w:sz w:val="20"/>
          <w:szCs w:val="20"/>
        </w:rPr>
        <w:t>R e s o l u t i v o s</w:t>
      </w:r>
      <w:bookmarkStart w:id="0" w:name="_GoBack"/>
      <w:bookmarkEnd w:id="0"/>
    </w:p>
    <w:p w:rsidR="00AC1B2E" w:rsidRPr="00D40F0E" w:rsidRDefault="00AC1B2E" w:rsidP="00FE3826">
      <w:pPr>
        <w:jc w:val="center"/>
        <w:rPr>
          <w:rFonts w:ascii="AvantGarde Bk BT" w:hAnsi="AvantGarde Bk BT"/>
          <w:b/>
          <w:sz w:val="20"/>
          <w:szCs w:val="20"/>
        </w:rPr>
      </w:pPr>
    </w:p>
    <w:p w:rsidR="008A0842"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Se dictamina a</w:t>
      </w:r>
      <w:r w:rsidR="00A1383B">
        <w:rPr>
          <w:rFonts w:ascii="AvantGarde Bk BT" w:hAnsi="AvantGarde Bk BT"/>
          <w:spacing w:val="-3"/>
          <w:sz w:val="20"/>
          <w:szCs w:val="20"/>
          <w:lang w:val="es-ES_tradnl"/>
        </w:rPr>
        <w:t>l</w:t>
      </w:r>
      <w:r w:rsidR="00442A96">
        <w:rPr>
          <w:rFonts w:ascii="AvantGarde Bk BT" w:hAnsi="AvantGarde Bk BT"/>
          <w:spacing w:val="-3"/>
          <w:sz w:val="20"/>
          <w:szCs w:val="20"/>
          <w:lang w:val="es-ES_tradnl"/>
        </w:rPr>
        <w:t xml:space="preserve"> C. </w:t>
      </w:r>
      <w:r w:rsidR="00A1383B">
        <w:rPr>
          <w:rFonts w:ascii="AvantGarde Bk BT" w:hAnsi="AvantGarde Bk BT"/>
          <w:bCs/>
          <w:sz w:val="20"/>
          <w:szCs w:val="20"/>
        </w:rPr>
        <w:t>JOSÉ MARTIN CISNEROS DOMÍNGUEZ</w:t>
      </w:r>
      <w:r>
        <w:rPr>
          <w:rFonts w:ascii="AvantGarde Bk BT" w:hAnsi="AvantGarde Bk BT"/>
          <w:spacing w:val="-3"/>
          <w:sz w:val="20"/>
          <w:szCs w:val="20"/>
          <w:lang w:val="es-ES_tradnl"/>
        </w:rPr>
        <w:t>, como BENEFICIARIO de la BECA-CRÉDITO COMPLE</w:t>
      </w:r>
      <w:r w:rsidR="00635B21">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con el objetivo de</w:t>
      </w:r>
      <w:r w:rsidR="00A1383B">
        <w:rPr>
          <w:rFonts w:ascii="AvantGarde Bk BT" w:hAnsi="AvantGarde Bk BT"/>
          <w:spacing w:val="-3"/>
          <w:sz w:val="20"/>
          <w:szCs w:val="20"/>
          <w:lang w:val="es-ES_tradnl"/>
        </w:rPr>
        <w:t xml:space="preserve"> continuar la Maestría en Administración de Negocios en el Centro Universitario de los Altos</w:t>
      </w:r>
      <w:r w:rsidR="008A0842">
        <w:rPr>
          <w:rFonts w:ascii="AvantGarde Bk BT" w:hAnsi="AvantGarde Bk BT"/>
          <w:spacing w:val="-3"/>
          <w:sz w:val="20"/>
          <w:szCs w:val="20"/>
          <w:lang w:val="es-ES_tradnl"/>
        </w:rPr>
        <w:t>.</w:t>
      </w:r>
    </w:p>
    <w:p w:rsidR="00AC1B2E" w:rsidRDefault="00635B21" w:rsidP="00AC1B2E">
      <w:pPr>
        <w:jc w:val="both"/>
        <w:rPr>
          <w:rFonts w:ascii="AvantGarde Bk BT" w:hAnsi="AvantGarde Bk BT"/>
          <w:b/>
          <w:spacing w:val="-3"/>
          <w:sz w:val="20"/>
          <w:szCs w:val="20"/>
          <w:lang w:val="es-ES_tradnl"/>
        </w:rPr>
      </w:pPr>
      <w:r>
        <w:rPr>
          <w:rFonts w:ascii="AvantGarde Bk BT" w:hAnsi="AvantGarde Bk BT"/>
          <w:b/>
          <w:spacing w:val="-3"/>
          <w:sz w:val="20"/>
          <w:szCs w:val="20"/>
          <w:lang w:val="es-ES_tradnl"/>
        </w:rPr>
        <w:t xml:space="preserve"> </w:t>
      </w: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635B21">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será </w:t>
      </w:r>
      <w:r>
        <w:rPr>
          <w:rFonts w:ascii="AvantGarde Bk BT" w:hAnsi="AvantGarde Bk BT"/>
          <w:spacing w:val="-3"/>
          <w:sz w:val="20"/>
          <w:szCs w:val="20"/>
          <w:lang w:val="es-ES_tradnl"/>
        </w:rPr>
        <w:t xml:space="preserve">a partir del </w:t>
      </w:r>
      <w:r w:rsidR="00635B21">
        <w:rPr>
          <w:rFonts w:ascii="AvantGarde Bk BT" w:hAnsi="AvantGarde Bk BT"/>
          <w:spacing w:val="-3"/>
          <w:sz w:val="20"/>
          <w:szCs w:val="20"/>
          <w:lang w:val="es-ES_tradnl"/>
        </w:rPr>
        <w:t xml:space="preserve">1º de </w:t>
      </w:r>
      <w:r w:rsidR="00A1383B">
        <w:rPr>
          <w:rFonts w:ascii="AvantGarde Bk BT" w:hAnsi="AvantGarde Bk BT"/>
          <w:spacing w:val="-3"/>
          <w:sz w:val="20"/>
          <w:szCs w:val="20"/>
          <w:lang w:val="es-ES_tradnl"/>
        </w:rPr>
        <w:t>agosto de 2016 y hasta el 15 de enero de 2017</w:t>
      </w:r>
      <w:r w:rsidR="00635B21">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84860" w:rsidRPr="00284860" w:rsidRDefault="008A0842" w:rsidP="008A0842">
      <w:pPr>
        <w:numPr>
          <w:ilvl w:val="0"/>
          <w:numId w:val="13"/>
        </w:numPr>
        <w:jc w:val="both"/>
        <w:rPr>
          <w:rFonts w:ascii="Arial Narrow" w:hAnsi="Arial Narrow"/>
          <w:sz w:val="20"/>
          <w:szCs w:val="20"/>
        </w:rPr>
      </w:pPr>
      <w:r>
        <w:rPr>
          <w:rFonts w:ascii="AvantGarde Bk BT" w:hAnsi="AvantGarde Bk BT"/>
          <w:spacing w:val="-3"/>
          <w:sz w:val="20"/>
          <w:szCs w:val="20"/>
          <w:lang w:val="es-ES_tradnl"/>
        </w:rPr>
        <w:t>C</w:t>
      </w:r>
      <w:r w:rsidR="00AC1B2E">
        <w:rPr>
          <w:rFonts w:ascii="AvantGarde Bk BT" w:hAnsi="AvantGarde Bk BT"/>
          <w:spacing w:val="-3"/>
          <w:sz w:val="20"/>
          <w:szCs w:val="20"/>
          <w:lang w:val="es-ES_tradnl"/>
        </w:rPr>
        <w:t xml:space="preserve">olegiatura </w:t>
      </w:r>
      <w:r w:rsidR="00635B21">
        <w:rPr>
          <w:rFonts w:ascii="AvantGarde Bk BT" w:hAnsi="AvantGarde Bk BT"/>
          <w:spacing w:val="-3"/>
          <w:sz w:val="20"/>
          <w:szCs w:val="20"/>
          <w:lang w:val="es-ES_tradnl"/>
        </w:rPr>
        <w:t>semestral</w:t>
      </w:r>
      <w:r>
        <w:rPr>
          <w:rFonts w:ascii="AvantGarde Bk BT" w:hAnsi="AvantGarde Bk BT"/>
          <w:spacing w:val="-3"/>
          <w:sz w:val="20"/>
          <w:szCs w:val="20"/>
          <w:lang w:val="es-ES_tradnl"/>
        </w:rPr>
        <w:t xml:space="preserve"> </w:t>
      </w:r>
      <w:r w:rsidR="00A1383B">
        <w:rPr>
          <w:rFonts w:ascii="AvantGarde Bk BT" w:hAnsi="AvantGarde Bk BT"/>
          <w:spacing w:val="-3"/>
          <w:sz w:val="20"/>
          <w:szCs w:val="20"/>
          <w:lang w:val="es-ES_tradnl"/>
        </w:rPr>
        <w:t>a la presentación del documento oficial</w:t>
      </w:r>
      <w:r w:rsidR="00284860">
        <w:rPr>
          <w:rFonts w:ascii="AvantGarde Bk BT" w:hAnsi="AvantGarde Bk BT"/>
          <w:spacing w:val="-3"/>
          <w:sz w:val="20"/>
          <w:szCs w:val="20"/>
          <w:lang w:val="es-ES_tradnl"/>
        </w:rPr>
        <w:t>.</w:t>
      </w:r>
    </w:p>
    <w:p w:rsidR="00635B21"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A1383B">
        <w:rPr>
          <w:rFonts w:ascii="AvantGarde Bk BT" w:hAnsi="AvantGarde Bk BT"/>
          <w:sz w:val="20"/>
          <w:szCs w:val="20"/>
        </w:rPr>
        <w:t xml:space="preserve">- El </w:t>
      </w:r>
      <w:r>
        <w:rPr>
          <w:rFonts w:ascii="AvantGarde Bk BT" w:hAnsi="AvantGarde Bk BT"/>
          <w:sz w:val="20"/>
          <w:szCs w:val="20"/>
        </w:rPr>
        <w:t xml:space="preserve">C. </w:t>
      </w:r>
      <w:r w:rsidR="00A1383B">
        <w:rPr>
          <w:rFonts w:ascii="AvantGarde Bk BT" w:hAnsi="AvantGarde Bk BT"/>
          <w:bCs/>
          <w:sz w:val="20"/>
          <w:szCs w:val="20"/>
        </w:rPr>
        <w:t>JOSÉ MARTIN CISNEROS DOMÍNGUEZ</w:t>
      </w:r>
      <w:r w:rsidRPr="00D40F0E">
        <w:rPr>
          <w:rFonts w:ascii="AvantGarde Bk BT" w:hAnsi="AvantGarde Bk BT"/>
          <w:bCs/>
          <w:sz w:val="20"/>
          <w:szCs w:val="20"/>
        </w:rPr>
        <w:t>,</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1383B">
        <w:rPr>
          <w:rFonts w:ascii="AvantGarde Bk BT" w:hAnsi="AvantGarde Bk BT"/>
          <w:sz w:val="20"/>
          <w:szCs w:val="20"/>
        </w:rPr>
        <w:t xml:space="preserve"> Secretaría Académica del Centro Universitario de los Altos.</w:t>
      </w:r>
    </w:p>
    <w:p w:rsidR="00410F0B" w:rsidRDefault="00410F0B" w:rsidP="00AC1B2E">
      <w:pPr>
        <w:jc w:val="both"/>
        <w:rPr>
          <w:rFonts w:ascii="AvantGarde Bk BT" w:hAnsi="AvantGarde Bk BT"/>
          <w:b/>
          <w:sz w:val="20"/>
          <w:szCs w:val="20"/>
        </w:rPr>
      </w:pPr>
    </w:p>
    <w:p w:rsidR="00AC1B2E" w:rsidRPr="00D40F0E" w:rsidRDefault="008A0842" w:rsidP="00AC1B2E">
      <w:pPr>
        <w:jc w:val="both"/>
        <w:rPr>
          <w:rFonts w:ascii="AvantGarde Bk BT" w:hAnsi="AvantGarde Bk BT"/>
          <w:sz w:val="20"/>
          <w:szCs w:val="20"/>
        </w:rPr>
      </w:pPr>
      <w:r>
        <w:rPr>
          <w:rFonts w:ascii="AvantGarde Bk BT" w:hAnsi="AvantGarde Bk BT"/>
          <w:b/>
          <w:sz w:val="20"/>
          <w:szCs w:val="20"/>
        </w:rPr>
        <w:t>CUARTO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y </w:t>
      </w:r>
      <w:r w:rsidR="00A1383B">
        <w:rPr>
          <w:rFonts w:ascii="AvantGarde Bk BT" w:hAnsi="AvantGarde Bk BT"/>
          <w:sz w:val="20"/>
          <w:szCs w:val="20"/>
        </w:rPr>
        <w:t xml:space="preserve">el </w:t>
      </w:r>
      <w:r w:rsidR="00442A96">
        <w:rPr>
          <w:rFonts w:ascii="AvantGarde Bk BT" w:hAnsi="AvantGarde Bk BT"/>
          <w:sz w:val="20"/>
          <w:szCs w:val="20"/>
        </w:rPr>
        <w:t xml:space="preserve">C. </w:t>
      </w:r>
      <w:r w:rsidR="00A1383B">
        <w:rPr>
          <w:rFonts w:ascii="AvantGarde Bk BT" w:hAnsi="AvantGarde Bk BT"/>
          <w:bCs/>
          <w:sz w:val="20"/>
          <w:szCs w:val="20"/>
        </w:rPr>
        <w:t>JOSÉ MARTIN CISNEROS DOMÍNGUEZ</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8B58D7" w:rsidRDefault="008B58D7" w:rsidP="00AC1B2E">
      <w:pPr>
        <w:overflowPunct w:val="0"/>
        <w:autoSpaceDE w:val="0"/>
        <w:autoSpaceDN w:val="0"/>
        <w:adjustRightInd w:val="0"/>
        <w:jc w:val="both"/>
        <w:rPr>
          <w:rFonts w:ascii="AvantGarde Bk BT" w:hAnsi="AvantGarde Bk BT"/>
          <w:spacing w:val="-3"/>
          <w:sz w:val="20"/>
          <w:szCs w:val="20"/>
          <w:lang w:eastAsia="en-US"/>
        </w:rPr>
      </w:pPr>
    </w:p>
    <w:p w:rsidR="008B58D7" w:rsidRPr="00D40F0E" w:rsidRDefault="008B58D7" w:rsidP="00AC1B2E">
      <w:pPr>
        <w:overflowPunct w:val="0"/>
        <w:autoSpaceDE w:val="0"/>
        <w:autoSpaceDN w:val="0"/>
        <w:adjustRightInd w:val="0"/>
        <w:jc w:val="both"/>
        <w:rPr>
          <w:rFonts w:ascii="AvantGarde Bk BT" w:hAnsi="AvantGarde Bk BT"/>
          <w:spacing w:val="-3"/>
          <w:sz w:val="20"/>
          <w:szCs w:val="20"/>
          <w:lang w:eastAsia="en-US"/>
        </w:rPr>
      </w:pPr>
    </w:p>
    <w:p w:rsidR="00827211" w:rsidRPr="00602509" w:rsidRDefault="00827211" w:rsidP="00827211">
      <w:pPr>
        <w:jc w:val="both"/>
        <w:rPr>
          <w:rFonts w:ascii="AvantGarde Bk BT" w:hAnsi="AvantGarde Bk BT"/>
          <w:sz w:val="20"/>
          <w:szCs w:val="20"/>
        </w:rPr>
      </w:pPr>
      <w:r w:rsidRPr="00602509">
        <w:rPr>
          <w:rFonts w:ascii="AvantGarde Bk BT" w:hAnsi="AvantGarde Bk BT"/>
          <w:b/>
          <w:spacing w:val="-3"/>
          <w:sz w:val="20"/>
          <w:szCs w:val="20"/>
          <w:lang w:val="es-ES_tradnl"/>
        </w:rPr>
        <w:lastRenderedPageBreak/>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8B58D7">
        <w:rPr>
          <w:rFonts w:ascii="AvantGarde Bk BT" w:hAnsi="AvantGarde Bk BT"/>
          <w:spacing w:val="-3"/>
          <w:sz w:val="20"/>
          <w:szCs w:val="20"/>
          <w:lang w:val="es-ES_tradnl" w:eastAsia="en-US"/>
        </w:rPr>
        <w:t>el</w:t>
      </w:r>
      <w:r>
        <w:rPr>
          <w:rFonts w:ascii="AvantGarde Bk BT" w:hAnsi="AvantGarde Bk BT"/>
          <w:spacing w:val="-3"/>
          <w:sz w:val="20"/>
          <w:szCs w:val="20"/>
          <w:lang w:val="es-ES_tradnl" w:eastAsia="en-US"/>
        </w:rPr>
        <w:t xml:space="preserve"> C. </w:t>
      </w:r>
      <w:r w:rsidR="008B58D7">
        <w:rPr>
          <w:rFonts w:ascii="AvantGarde Bk BT" w:hAnsi="AvantGarde Bk BT"/>
          <w:bCs/>
          <w:sz w:val="20"/>
          <w:szCs w:val="20"/>
        </w:rPr>
        <w:t>JOSÉ MARTIN CISNEROS DOMÍNGUEZ</w:t>
      </w:r>
      <w:r>
        <w:rPr>
          <w:rFonts w:ascii="AvantGarde Bk BT" w:hAnsi="AvantGarde Bk BT"/>
          <w:sz w:val="20"/>
          <w:szCs w:val="20"/>
        </w:rPr>
        <w:t>,</w:t>
      </w:r>
      <w:r>
        <w:rPr>
          <w:rFonts w:ascii="AvantGarde Bk BT" w:hAnsi="AvantGarde Bk BT"/>
          <w:spacing w:val="-3"/>
          <w:sz w:val="20"/>
          <w:szCs w:val="20"/>
          <w:lang w:val="es-ES_tradnl"/>
        </w:rPr>
        <w:t xml:space="preserve"> </w:t>
      </w:r>
      <w:r w:rsidR="000521EB">
        <w:rPr>
          <w:rFonts w:ascii="AvantGarde Bk BT" w:hAnsi="AvantGarde Bk BT"/>
          <w:spacing w:val="-3"/>
          <w:sz w:val="20"/>
          <w:szCs w:val="20"/>
          <w:lang w:val="es-ES_tradnl"/>
        </w:rPr>
        <w:t>continuará la Maestría en Administración de Negocios en el Centro Universitario de los Altos</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827211" w:rsidRPr="008B58D7" w:rsidRDefault="00827211" w:rsidP="00827211">
      <w:pPr>
        <w:tabs>
          <w:tab w:val="center" w:pos="4393"/>
        </w:tabs>
        <w:suppressAutoHyphens/>
        <w:jc w:val="both"/>
        <w:rPr>
          <w:rFonts w:ascii="AvantGarde Bk BT" w:hAnsi="AvantGarde Bk BT" w:cs="Times New Roman"/>
          <w:spacing w:val="-3"/>
          <w:sz w:val="20"/>
          <w:szCs w:val="20"/>
        </w:rPr>
      </w:pPr>
    </w:p>
    <w:p w:rsidR="00827211" w:rsidRPr="00602509" w:rsidRDefault="00827211" w:rsidP="00827211">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827211" w:rsidRPr="00602509" w:rsidRDefault="00827211" w:rsidP="00827211">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827211" w:rsidRPr="00602509" w:rsidRDefault="00827211" w:rsidP="00827211">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827211" w:rsidRPr="00602509" w:rsidRDefault="00827211" w:rsidP="00827211">
      <w:pPr>
        <w:jc w:val="center"/>
        <w:rPr>
          <w:rFonts w:ascii="AvantGarde Bk BT" w:hAnsi="AvantGarde Bk BT" w:cs="Times New Roman"/>
          <w:sz w:val="20"/>
          <w:szCs w:val="20"/>
          <w:lang w:val="es-ES" w:eastAsia="es-ES"/>
        </w:rPr>
      </w:pPr>
    </w:p>
    <w:p w:rsidR="00827211" w:rsidRPr="00602509" w:rsidRDefault="00827211" w:rsidP="00827211">
      <w:pPr>
        <w:jc w:val="center"/>
        <w:rPr>
          <w:rFonts w:ascii="AvantGarde Bk BT" w:hAnsi="AvantGarde Bk BT" w:cs="Times New Roman"/>
          <w:sz w:val="20"/>
          <w:szCs w:val="20"/>
          <w:lang w:val="es-ES" w:eastAsia="es-ES"/>
        </w:rPr>
      </w:pPr>
    </w:p>
    <w:p w:rsidR="00827211" w:rsidRPr="00602509" w:rsidRDefault="00827211" w:rsidP="00827211">
      <w:pPr>
        <w:jc w:val="center"/>
        <w:rPr>
          <w:rFonts w:ascii="AvantGarde Bk BT" w:hAnsi="AvantGarde Bk BT" w:cs="Times New Roman"/>
          <w:sz w:val="20"/>
          <w:szCs w:val="20"/>
          <w:lang w:val="es-ES" w:eastAsia="es-ES"/>
        </w:rPr>
      </w:pPr>
    </w:p>
    <w:p w:rsidR="00827211" w:rsidRPr="00602509" w:rsidRDefault="00827211" w:rsidP="00827211">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Izcoátl Tonatiuh Bravo Padilla </w:t>
      </w:r>
    </w:p>
    <w:p w:rsidR="00827211" w:rsidRPr="00602509" w:rsidRDefault="00827211" w:rsidP="00827211">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827211" w:rsidRPr="00602509" w:rsidRDefault="00827211" w:rsidP="00827211">
      <w:pPr>
        <w:rPr>
          <w:rFonts w:ascii="AvantGarde Bk BT" w:hAnsi="AvantGarde Bk BT" w:cs="Times New Roman"/>
          <w:sz w:val="20"/>
          <w:szCs w:val="20"/>
          <w:lang w:val="es-ES" w:eastAsia="es-ES"/>
        </w:rPr>
      </w:pPr>
    </w:p>
    <w:p w:rsidR="00827211" w:rsidRPr="00602509" w:rsidRDefault="00827211" w:rsidP="00827211">
      <w:pPr>
        <w:keepNext/>
        <w:outlineLvl w:val="0"/>
        <w:rPr>
          <w:rFonts w:ascii="AvantGarde Bk BT" w:hAnsi="AvantGarde Bk BT" w:cs="Times New Roman"/>
          <w:b/>
          <w:bCs/>
          <w:kern w:val="32"/>
          <w:sz w:val="20"/>
          <w:szCs w:val="20"/>
          <w:lang w:val="es-ES" w:eastAsia="es-ES"/>
        </w:rPr>
      </w:pPr>
    </w:p>
    <w:p w:rsidR="00827211" w:rsidRPr="00602509" w:rsidRDefault="00827211" w:rsidP="00827211">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827211" w:rsidRPr="00602509" w:rsidTr="008B58D7">
        <w:tc>
          <w:tcPr>
            <w:tcW w:w="4560" w:type="dxa"/>
            <w:hideMark/>
          </w:tcPr>
          <w:p w:rsidR="00827211" w:rsidRPr="00602509" w:rsidRDefault="00827211" w:rsidP="008B58D7">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827211" w:rsidRPr="00602509" w:rsidRDefault="00827211" w:rsidP="008B58D7">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827211" w:rsidRPr="00602509" w:rsidTr="008B58D7">
        <w:tc>
          <w:tcPr>
            <w:tcW w:w="4560" w:type="dxa"/>
          </w:tcPr>
          <w:p w:rsidR="00827211" w:rsidRPr="00602509" w:rsidRDefault="00827211" w:rsidP="008B58D7">
            <w:pPr>
              <w:ind w:left="709" w:hanging="283"/>
              <w:jc w:val="center"/>
              <w:rPr>
                <w:rFonts w:ascii="AvantGarde Bk BT" w:hAnsi="AvantGarde Bk BT" w:cs="Times New Roman"/>
                <w:spacing w:val="-3"/>
                <w:sz w:val="20"/>
                <w:szCs w:val="20"/>
                <w:lang w:val="es-ES_tradnl" w:eastAsia="es-ES"/>
              </w:rPr>
            </w:pPr>
          </w:p>
          <w:p w:rsidR="00827211" w:rsidRPr="00602509" w:rsidRDefault="00827211" w:rsidP="008B58D7">
            <w:pPr>
              <w:ind w:left="709" w:hanging="283"/>
              <w:jc w:val="center"/>
              <w:rPr>
                <w:rFonts w:ascii="AvantGarde Bk BT" w:hAnsi="AvantGarde Bk BT" w:cs="Times New Roman"/>
                <w:spacing w:val="-3"/>
                <w:sz w:val="20"/>
                <w:szCs w:val="20"/>
                <w:lang w:val="es-ES_tradnl" w:eastAsia="es-ES"/>
              </w:rPr>
            </w:pPr>
          </w:p>
          <w:p w:rsidR="00827211" w:rsidRPr="00602509" w:rsidRDefault="00827211" w:rsidP="008B58D7">
            <w:pPr>
              <w:ind w:left="709" w:hanging="283"/>
              <w:jc w:val="center"/>
              <w:rPr>
                <w:rFonts w:ascii="AvantGarde Bk BT" w:hAnsi="AvantGarde Bk BT" w:cs="Times New Roman"/>
                <w:spacing w:val="-3"/>
                <w:sz w:val="20"/>
                <w:szCs w:val="20"/>
                <w:lang w:val="es-ES_tradnl" w:eastAsia="es-ES"/>
              </w:rPr>
            </w:pPr>
          </w:p>
        </w:tc>
        <w:tc>
          <w:tcPr>
            <w:tcW w:w="4680" w:type="dxa"/>
          </w:tcPr>
          <w:p w:rsidR="00827211" w:rsidRPr="00602509" w:rsidRDefault="00827211" w:rsidP="008B58D7">
            <w:pPr>
              <w:ind w:left="709" w:hanging="283"/>
              <w:jc w:val="center"/>
              <w:rPr>
                <w:rFonts w:ascii="AvantGarde Bk BT" w:hAnsi="AvantGarde Bk BT" w:cs="Times New Roman"/>
                <w:spacing w:val="-3"/>
                <w:sz w:val="20"/>
                <w:szCs w:val="20"/>
                <w:lang w:val="es-ES_tradnl" w:eastAsia="es-ES"/>
              </w:rPr>
            </w:pPr>
          </w:p>
          <w:p w:rsidR="00827211" w:rsidRPr="00602509" w:rsidRDefault="00827211" w:rsidP="008B58D7">
            <w:pPr>
              <w:ind w:left="709" w:hanging="283"/>
              <w:jc w:val="center"/>
              <w:rPr>
                <w:rFonts w:ascii="AvantGarde Bk BT" w:hAnsi="AvantGarde Bk BT" w:cs="Times New Roman"/>
                <w:spacing w:val="-3"/>
                <w:sz w:val="20"/>
                <w:szCs w:val="20"/>
                <w:lang w:val="es-ES_tradnl" w:eastAsia="es-ES"/>
              </w:rPr>
            </w:pPr>
          </w:p>
        </w:tc>
      </w:tr>
      <w:tr w:rsidR="00827211" w:rsidRPr="00602509" w:rsidTr="008B58D7">
        <w:tc>
          <w:tcPr>
            <w:tcW w:w="4560" w:type="dxa"/>
            <w:hideMark/>
          </w:tcPr>
          <w:p w:rsidR="00827211" w:rsidRPr="00602509" w:rsidRDefault="00827211" w:rsidP="008B58D7">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827211" w:rsidRPr="00602509" w:rsidRDefault="00827211" w:rsidP="008B58D7">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827211" w:rsidRPr="00602509" w:rsidRDefault="00827211" w:rsidP="00827211">
      <w:pPr>
        <w:ind w:left="709" w:hanging="283"/>
        <w:rPr>
          <w:rFonts w:ascii="AvantGarde Bk BT" w:hAnsi="AvantGarde Bk BT" w:cs="Times New Roman"/>
          <w:sz w:val="20"/>
          <w:szCs w:val="20"/>
          <w:lang w:val="es-ES" w:eastAsia="es-ES"/>
        </w:rPr>
      </w:pPr>
    </w:p>
    <w:p w:rsidR="00827211" w:rsidRPr="00602509" w:rsidRDefault="00827211" w:rsidP="00827211">
      <w:pPr>
        <w:ind w:left="709" w:hanging="283"/>
        <w:rPr>
          <w:rFonts w:ascii="AvantGarde Bk BT" w:hAnsi="AvantGarde Bk BT" w:cs="Times New Roman"/>
          <w:sz w:val="20"/>
          <w:szCs w:val="20"/>
          <w:lang w:val="es-ES" w:eastAsia="es-ES"/>
        </w:rPr>
      </w:pPr>
    </w:p>
    <w:p w:rsidR="00827211" w:rsidRPr="00602509" w:rsidRDefault="00827211" w:rsidP="00827211">
      <w:pPr>
        <w:ind w:left="709" w:hanging="283"/>
        <w:rPr>
          <w:rFonts w:ascii="AvantGarde Bk BT" w:hAnsi="AvantGarde Bk BT" w:cs="Times New Roman"/>
          <w:sz w:val="20"/>
          <w:szCs w:val="20"/>
          <w:lang w:val="es-ES" w:eastAsia="es-ES"/>
        </w:rPr>
      </w:pPr>
    </w:p>
    <w:p w:rsidR="00827211" w:rsidRPr="00602509" w:rsidRDefault="00827211" w:rsidP="00827211">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827211" w:rsidRPr="00602509" w:rsidRDefault="00827211" w:rsidP="00827211">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827211" w:rsidRPr="00602509" w:rsidRDefault="00827211" w:rsidP="00827211">
      <w:pPr>
        <w:tabs>
          <w:tab w:val="center" w:pos="4393"/>
        </w:tabs>
        <w:suppressAutoHyphens/>
        <w:jc w:val="center"/>
        <w:rPr>
          <w:rFonts w:ascii="Times New Roman" w:hAnsi="Times New Roman" w:cs="Times New Roman"/>
          <w:sz w:val="20"/>
          <w:szCs w:val="20"/>
          <w:lang w:eastAsia="es-ES"/>
        </w:rPr>
      </w:pPr>
    </w:p>
    <w:p w:rsidR="000F4C96" w:rsidRPr="00C14FC6" w:rsidRDefault="000F4C96" w:rsidP="00827211">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8D7" w:rsidRDefault="008B58D7" w:rsidP="00C85DA2">
      <w:r>
        <w:separator/>
      </w:r>
    </w:p>
  </w:endnote>
  <w:endnote w:type="continuationSeparator" w:id="0">
    <w:p w:rsidR="008B58D7" w:rsidRDefault="008B58D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B58D7" w:rsidRPr="00DC51E6" w:rsidRDefault="008B58D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5035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5035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8B58D7" w:rsidRDefault="008B58D7" w:rsidP="00DC51E6">
    <w:pPr>
      <w:pStyle w:val="Piedepgina"/>
      <w:spacing w:line="276" w:lineRule="auto"/>
      <w:jc w:val="center"/>
      <w:rPr>
        <w:rFonts w:ascii="Times New Roman" w:hAnsi="Times New Roman" w:cs="Times New Roman"/>
        <w:sz w:val="17"/>
        <w:szCs w:val="17"/>
      </w:rPr>
    </w:pPr>
  </w:p>
  <w:p w:rsidR="008B58D7" w:rsidRPr="00C85DA2" w:rsidRDefault="008B58D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B58D7" w:rsidRPr="00C85DA2" w:rsidRDefault="008B58D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8B58D7" w:rsidRPr="00C85DA2" w:rsidRDefault="008B58D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B58D7" w:rsidRPr="00DC51E6" w:rsidRDefault="008B58D7"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8D7" w:rsidRDefault="008B58D7" w:rsidP="00C85DA2">
      <w:r>
        <w:separator/>
      </w:r>
    </w:p>
  </w:footnote>
  <w:footnote w:type="continuationSeparator" w:id="0">
    <w:p w:rsidR="008B58D7" w:rsidRDefault="008B58D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D7" w:rsidRDefault="008B58D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C8535B7" wp14:editId="0D6A79E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B58D7" w:rsidRDefault="008B58D7" w:rsidP="007B1178">
    <w:pPr>
      <w:pStyle w:val="Encabezado"/>
      <w:jc w:val="right"/>
      <w:rPr>
        <w:noProof/>
        <w:lang w:val="es-ES"/>
      </w:rPr>
    </w:pPr>
  </w:p>
  <w:p w:rsidR="008B58D7" w:rsidRDefault="008B58D7" w:rsidP="007B1178">
    <w:pPr>
      <w:pStyle w:val="Encabezado"/>
      <w:jc w:val="right"/>
      <w:rPr>
        <w:noProof/>
        <w:lang w:val="es-ES"/>
      </w:rPr>
    </w:pPr>
  </w:p>
  <w:p w:rsidR="008B58D7" w:rsidRDefault="008B58D7" w:rsidP="007B1178">
    <w:pPr>
      <w:pStyle w:val="Encabezado"/>
      <w:jc w:val="right"/>
      <w:rPr>
        <w:rFonts w:ascii="AvantGarde Bk BT" w:hAnsi="AvantGarde Bk BT"/>
        <w:noProof/>
        <w:lang w:val="es-ES"/>
      </w:rPr>
    </w:pPr>
  </w:p>
  <w:p w:rsidR="008B58D7" w:rsidRPr="00827211" w:rsidRDefault="008B58D7" w:rsidP="007B1178">
    <w:pPr>
      <w:pStyle w:val="Encabezado"/>
      <w:jc w:val="right"/>
      <w:rPr>
        <w:rFonts w:ascii="AvantGarde Bk BT" w:hAnsi="AvantGarde Bk BT"/>
        <w:noProof/>
        <w:sz w:val="18"/>
        <w:szCs w:val="18"/>
        <w:lang w:val="es-ES"/>
      </w:rPr>
    </w:pPr>
    <w:r w:rsidRPr="00827211">
      <w:rPr>
        <w:rFonts w:ascii="AvantGarde Bk BT" w:hAnsi="AvantGarde Bk BT"/>
        <w:noProof/>
        <w:sz w:val="18"/>
        <w:szCs w:val="18"/>
        <w:lang w:val="es-ES"/>
      </w:rPr>
      <w:t>Exp.021</w:t>
    </w:r>
  </w:p>
  <w:p w:rsidR="008B58D7" w:rsidRPr="00827211" w:rsidRDefault="008B58D7" w:rsidP="007B1178">
    <w:pPr>
      <w:pStyle w:val="Encabezado"/>
      <w:jc w:val="right"/>
      <w:rPr>
        <w:rFonts w:ascii="AvantGarde Bk BT" w:hAnsi="AvantGarde Bk BT"/>
        <w:sz w:val="18"/>
        <w:szCs w:val="18"/>
        <w:lang w:val="es-ES"/>
      </w:rPr>
    </w:pPr>
    <w:r w:rsidRPr="00827211">
      <w:rPr>
        <w:rFonts w:ascii="AvantGarde Bk BT" w:hAnsi="AvantGarde Bk BT"/>
        <w:noProof/>
        <w:sz w:val="18"/>
        <w:szCs w:val="18"/>
        <w:lang w:val="es-ES"/>
      </w:rPr>
      <w:t>Dictamen Núm. V/2016/349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521EB"/>
    <w:rsid w:val="0006221E"/>
    <w:rsid w:val="00074D30"/>
    <w:rsid w:val="0007697F"/>
    <w:rsid w:val="000921FF"/>
    <w:rsid w:val="00093404"/>
    <w:rsid w:val="00094CA9"/>
    <w:rsid w:val="000A7C97"/>
    <w:rsid w:val="000A7EA9"/>
    <w:rsid w:val="000B2857"/>
    <w:rsid w:val="000B729E"/>
    <w:rsid w:val="000C72D9"/>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14CA7"/>
    <w:rsid w:val="00220E9C"/>
    <w:rsid w:val="00225416"/>
    <w:rsid w:val="00233206"/>
    <w:rsid w:val="002479AE"/>
    <w:rsid w:val="002600D4"/>
    <w:rsid w:val="0026297B"/>
    <w:rsid w:val="00263D28"/>
    <w:rsid w:val="00272B3C"/>
    <w:rsid w:val="002773CF"/>
    <w:rsid w:val="00283728"/>
    <w:rsid w:val="00284860"/>
    <w:rsid w:val="00287258"/>
    <w:rsid w:val="0029073F"/>
    <w:rsid w:val="002A0036"/>
    <w:rsid w:val="002A11B5"/>
    <w:rsid w:val="002A2505"/>
    <w:rsid w:val="002B7F1B"/>
    <w:rsid w:val="002E14A6"/>
    <w:rsid w:val="002E58F0"/>
    <w:rsid w:val="002F58A6"/>
    <w:rsid w:val="003050DC"/>
    <w:rsid w:val="003059B1"/>
    <w:rsid w:val="0031552A"/>
    <w:rsid w:val="00316B59"/>
    <w:rsid w:val="00321550"/>
    <w:rsid w:val="00325C14"/>
    <w:rsid w:val="003350E6"/>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F0B"/>
    <w:rsid w:val="004117FE"/>
    <w:rsid w:val="00413C11"/>
    <w:rsid w:val="00415D48"/>
    <w:rsid w:val="00427480"/>
    <w:rsid w:val="00433FE3"/>
    <w:rsid w:val="004410F3"/>
    <w:rsid w:val="0044281D"/>
    <w:rsid w:val="00442A96"/>
    <w:rsid w:val="00451EA5"/>
    <w:rsid w:val="004671C1"/>
    <w:rsid w:val="0047681D"/>
    <w:rsid w:val="00476AF2"/>
    <w:rsid w:val="00477C38"/>
    <w:rsid w:val="00483ADC"/>
    <w:rsid w:val="004863F1"/>
    <w:rsid w:val="00487FCF"/>
    <w:rsid w:val="004B5D64"/>
    <w:rsid w:val="004C2EA0"/>
    <w:rsid w:val="004C5D67"/>
    <w:rsid w:val="004D2B8F"/>
    <w:rsid w:val="004D5650"/>
    <w:rsid w:val="004E4664"/>
    <w:rsid w:val="004F608C"/>
    <w:rsid w:val="004F6B2C"/>
    <w:rsid w:val="00505C5E"/>
    <w:rsid w:val="00507D06"/>
    <w:rsid w:val="00523458"/>
    <w:rsid w:val="005245AB"/>
    <w:rsid w:val="00545C0B"/>
    <w:rsid w:val="005479F9"/>
    <w:rsid w:val="00550B8D"/>
    <w:rsid w:val="00556D89"/>
    <w:rsid w:val="00566FCA"/>
    <w:rsid w:val="005747C5"/>
    <w:rsid w:val="00585DD7"/>
    <w:rsid w:val="00586A85"/>
    <w:rsid w:val="005924E7"/>
    <w:rsid w:val="005A49DA"/>
    <w:rsid w:val="005A6CEF"/>
    <w:rsid w:val="005C0C77"/>
    <w:rsid w:val="005C5E45"/>
    <w:rsid w:val="005D2954"/>
    <w:rsid w:val="005D33B7"/>
    <w:rsid w:val="005F20EE"/>
    <w:rsid w:val="00603E86"/>
    <w:rsid w:val="00607AE3"/>
    <w:rsid w:val="0061237C"/>
    <w:rsid w:val="006125D7"/>
    <w:rsid w:val="0061764E"/>
    <w:rsid w:val="00633063"/>
    <w:rsid w:val="00635B21"/>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27211"/>
    <w:rsid w:val="00830798"/>
    <w:rsid w:val="0083105B"/>
    <w:rsid w:val="0084763A"/>
    <w:rsid w:val="00847DA4"/>
    <w:rsid w:val="008533CA"/>
    <w:rsid w:val="008542CF"/>
    <w:rsid w:val="00854E6D"/>
    <w:rsid w:val="00855468"/>
    <w:rsid w:val="00861D5A"/>
    <w:rsid w:val="00863D5A"/>
    <w:rsid w:val="008771A1"/>
    <w:rsid w:val="00895BC0"/>
    <w:rsid w:val="008A0842"/>
    <w:rsid w:val="008A1A87"/>
    <w:rsid w:val="008A2575"/>
    <w:rsid w:val="008A31FB"/>
    <w:rsid w:val="008A5A86"/>
    <w:rsid w:val="008A5ED1"/>
    <w:rsid w:val="008A629E"/>
    <w:rsid w:val="008B58D7"/>
    <w:rsid w:val="008B711F"/>
    <w:rsid w:val="008D4DE7"/>
    <w:rsid w:val="008D65E5"/>
    <w:rsid w:val="008D6A9B"/>
    <w:rsid w:val="008D727A"/>
    <w:rsid w:val="008D7EB2"/>
    <w:rsid w:val="008E0C74"/>
    <w:rsid w:val="008E1B19"/>
    <w:rsid w:val="008E54C2"/>
    <w:rsid w:val="008F71CF"/>
    <w:rsid w:val="0091236E"/>
    <w:rsid w:val="009151FA"/>
    <w:rsid w:val="00926C6B"/>
    <w:rsid w:val="00937EA5"/>
    <w:rsid w:val="009472DE"/>
    <w:rsid w:val="009523DF"/>
    <w:rsid w:val="00953144"/>
    <w:rsid w:val="00956FDE"/>
    <w:rsid w:val="00966D91"/>
    <w:rsid w:val="00970890"/>
    <w:rsid w:val="009724C8"/>
    <w:rsid w:val="009A035C"/>
    <w:rsid w:val="009A3C48"/>
    <w:rsid w:val="009A6B2E"/>
    <w:rsid w:val="009A7F4F"/>
    <w:rsid w:val="009B5FAC"/>
    <w:rsid w:val="009B64A9"/>
    <w:rsid w:val="009C5B35"/>
    <w:rsid w:val="009C70BB"/>
    <w:rsid w:val="009E44D5"/>
    <w:rsid w:val="00A00381"/>
    <w:rsid w:val="00A009E8"/>
    <w:rsid w:val="00A1274B"/>
    <w:rsid w:val="00A1383B"/>
    <w:rsid w:val="00A20D1E"/>
    <w:rsid w:val="00A22611"/>
    <w:rsid w:val="00A255C8"/>
    <w:rsid w:val="00A45166"/>
    <w:rsid w:val="00A4589F"/>
    <w:rsid w:val="00A52F4C"/>
    <w:rsid w:val="00A538C1"/>
    <w:rsid w:val="00A61643"/>
    <w:rsid w:val="00A63B38"/>
    <w:rsid w:val="00A7175B"/>
    <w:rsid w:val="00A92FDA"/>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5500"/>
    <w:rsid w:val="00B80F0C"/>
    <w:rsid w:val="00B8131C"/>
    <w:rsid w:val="00B81E4E"/>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26D04"/>
    <w:rsid w:val="00C308B0"/>
    <w:rsid w:val="00C33EA1"/>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5035B"/>
    <w:rsid w:val="00E5311F"/>
    <w:rsid w:val="00E6381C"/>
    <w:rsid w:val="00E72345"/>
    <w:rsid w:val="00E86D40"/>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7630"/>
    <w:rsid w:val="00F81F2B"/>
    <w:rsid w:val="00F93A5E"/>
    <w:rsid w:val="00FA2EDC"/>
    <w:rsid w:val="00FD09BD"/>
    <w:rsid w:val="00FD22CD"/>
    <w:rsid w:val="00FD591A"/>
    <w:rsid w:val="00FD6977"/>
    <w:rsid w:val="00FE1C66"/>
    <w:rsid w:val="00FE382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19FEA-359B-4D39-BE9C-182DF8C1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1318</Words>
  <Characters>7251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2016-08-30T23:38:00Z</cp:lastPrinted>
  <dcterms:created xsi:type="dcterms:W3CDTF">2016-08-29T17:59:00Z</dcterms:created>
  <dcterms:modified xsi:type="dcterms:W3CDTF">2016-08-30T23:38:00Z</dcterms:modified>
</cp:coreProperties>
</file>