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F9D82" w14:textId="77777777" w:rsidR="0039074C" w:rsidRPr="000F30CB" w:rsidRDefault="0039074C" w:rsidP="0039074C">
      <w:pPr>
        <w:tabs>
          <w:tab w:val="left" w:pos="0"/>
          <w:tab w:val="left" w:pos="567"/>
          <w:tab w:val="left" w:pos="1050"/>
        </w:tabs>
        <w:contextualSpacing/>
        <w:jc w:val="both"/>
        <w:rPr>
          <w:rFonts w:ascii="AvantGarde Bk BT" w:eastAsiaTheme="minorEastAsia" w:hAnsi="AvantGarde Bk BT"/>
          <w:sz w:val="22"/>
          <w:szCs w:val="22"/>
        </w:rPr>
      </w:pPr>
      <w:r w:rsidRPr="000F30CB">
        <w:rPr>
          <w:rFonts w:ascii="AvantGarde Bk BT" w:eastAsiaTheme="minorEastAsia" w:hAnsi="AvantGarde Bk BT"/>
          <w:sz w:val="22"/>
          <w:szCs w:val="22"/>
        </w:rPr>
        <w:t>Consejo General Universitario</w:t>
      </w:r>
    </w:p>
    <w:p w14:paraId="4F3A49E9" w14:textId="77777777" w:rsidR="0039074C" w:rsidRPr="000F30CB" w:rsidRDefault="0039074C" w:rsidP="0039074C">
      <w:pPr>
        <w:tabs>
          <w:tab w:val="left" w:pos="0"/>
          <w:tab w:val="left" w:pos="567"/>
        </w:tabs>
        <w:contextualSpacing/>
        <w:jc w:val="both"/>
        <w:rPr>
          <w:rFonts w:ascii="AvantGarde Bk BT" w:eastAsiaTheme="minorEastAsia" w:hAnsi="AvantGarde Bk BT"/>
          <w:sz w:val="22"/>
          <w:szCs w:val="22"/>
        </w:rPr>
      </w:pPr>
      <w:r w:rsidRPr="000F30CB">
        <w:rPr>
          <w:rFonts w:ascii="AvantGarde Bk BT" w:eastAsiaTheme="minorEastAsia" w:hAnsi="AvantGarde Bk BT"/>
          <w:sz w:val="22"/>
          <w:szCs w:val="22"/>
        </w:rPr>
        <w:t>Presente</w:t>
      </w:r>
    </w:p>
    <w:p w14:paraId="0A325DA5" w14:textId="77777777" w:rsidR="0039074C" w:rsidRPr="000F30CB" w:rsidRDefault="0039074C" w:rsidP="0039074C">
      <w:pPr>
        <w:tabs>
          <w:tab w:val="left" w:pos="0"/>
          <w:tab w:val="left" w:pos="567"/>
        </w:tabs>
        <w:contextualSpacing/>
        <w:jc w:val="both"/>
        <w:rPr>
          <w:rFonts w:ascii="AvantGarde Bk BT" w:eastAsiaTheme="minorEastAsia" w:hAnsi="AvantGarde Bk BT"/>
          <w:sz w:val="22"/>
          <w:szCs w:val="22"/>
        </w:rPr>
      </w:pPr>
    </w:p>
    <w:p w14:paraId="493F28EE" w14:textId="77777777" w:rsidR="004A5CAF" w:rsidRPr="000F30CB" w:rsidRDefault="004A5CAF" w:rsidP="0039074C">
      <w:pPr>
        <w:tabs>
          <w:tab w:val="left" w:pos="0"/>
          <w:tab w:val="left" w:pos="567"/>
        </w:tabs>
        <w:contextualSpacing/>
        <w:jc w:val="both"/>
        <w:rPr>
          <w:rFonts w:ascii="AvantGarde Bk BT" w:eastAsiaTheme="minorEastAsia" w:hAnsi="AvantGarde Bk BT"/>
          <w:sz w:val="22"/>
          <w:szCs w:val="22"/>
        </w:rPr>
      </w:pPr>
    </w:p>
    <w:p w14:paraId="17120FD3" w14:textId="3CB2E5D4" w:rsidR="0039074C" w:rsidRPr="000F30CB" w:rsidRDefault="0039074C" w:rsidP="0039074C">
      <w:pPr>
        <w:jc w:val="both"/>
        <w:rPr>
          <w:rFonts w:ascii="AvantGarde Bk BT" w:eastAsiaTheme="minorEastAsia" w:hAnsi="AvantGarde Bk BT"/>
          <w:sz w:val="22"/>
          <w:szCs w:val="22"/>
        </w:rPr>
      </w:pPr>
      <w:r w:rsidRPr="000F30CB">
        <w:rPr>
          <w:rFonts w:ascii="AvantGarde Bk BT" w:eastAsiaTheme="minorEastAsia" w:hAnsi="AvantGarde Bk BT"/>
          <w:sz w:val="22"/>
          <w:szCs w:val="22"/>
        </w:rPr>
        <w:t xml:space="preserve">A esta Comisión de Educación, ha sido turnada por el Rector General de la Universidad de Guadalajara, una propuesta para </w:t>
      </w:r>
      <w:r w:rsidR="004E7E18">
        <w:rPr>
          <w:rFonts w:ascii="AvantGarde Bk BT" w:eastAsiaTheme="minorEastAsia" w:hAnsi="AvantGarde Bk BT"/>
          <w:b/>
          <w:sz w:val="22"/>
          <w:szCs w:val="22"/>
        </w:rPr>
        <w:t>erigir</w:t>
      </w:r>
      <w:r w:rsidR="000D22AE" w:rsidRPr="000F30CB">
        <w:rPr>
          <w:rFonts w:ascii="AvantGarde Bk BT" w:eastAsiaTheme="minorEastAsia" w:hAnsi="AvantGarde Bk BT"/>
          <w:b/>
          <w:sz w:val="22"/>
          <w:szCs w:val="22"/>
        </w:rPr>
        <w:t xml:space="preserve"> y develar una </w:t>
      </w:r>
      <w:r w:rsidR="00126043" w:rsidRPr="000F30CB">
        <w:rPr>
          <w:rFonts w:ascii="AvantGarde Bk BT" w:eastAsiaTheme="minorEastAsia" w:hAnsi="AvantGarde Bk BT"/>
          <w:b/>
          <w:sz w:val="22"/>
          <w:szCs w:val="22"/>
        </w:rPr>
        <w:t>estatua</w:t>
      </w:r>
      <w:r w:rsidR="000D22AE" w:rsidRPr="000F30CB">
        <w:rPr>
          <w:rFonts w:ascii="AvantGarde Bk BT" w:eastAsiaTheme="minorEastAsia" w:hAnsi="AvantGarde Bk BT"/>
          <w:b/>
          <w:sz w:val="22"/>
          <w:szCs w:val="22"/>
        </w:rPr>
        <w:t xml:space="preserve"> y elaborar y colocar un retrato </w:t>
      </w:r>
      <w:r w:rsidR="00126043" w:rsidRPr="000F30CB">
        <w:rPr>
          <w:rFonts w:ascii="AvantGarde Bk BT" w:eastAsiaTheme="minorEastAsia" w:hAnsi="AvantGarde Bk BT"/>
          <w:b/>
          <w:sz w:val="22"/>
          <w:szCs w:val="22"/>
        </w:rPr>
        <w:t xml:space="preserve">de fray Antonio Alcalde y Barriga, </w:t>
      </w:r>
      <w:r w:rsidR="00A06B1E" w:rsidRPr="000F30CB">
        <w:rPr>
          <w:rFonts w:ascii="AvantGarde Bk BT" w:eastAsiaTheme="minorEastAsia" w:hAnsi="AvantGarde Bk BT"/>
          <w:b/>
          <w:sz w:val="22"/>
          <w:szCs w:val="22"/>
        </w:rPr>
        <w:t>fundador</w:t>
      </w:r>
      <w:r w:rsidR="00126043" w:rsidRPr="000F30CB">
        <w:rPr>
          <w:rFonts w:ascii="AvantGarde Bk BT" w:eastAsiaTheme="minorEastAsia" w:hAnsi="AvantGarde Bk BT"/>
          <w:b/>
          <w:sz w:val="22"/>
          <w:szCs w:val="22"/>
        </w:rPr>
        <w:t xml:space="preserve"> de la Real Universidad de Guadalajara y del Hospital </w:t>
      </w:r>
      <w:r w:rsidR="00A452D1" w:rsidRPr="000F30CB">
        <w:rPr>
          <w:rFonts w:ascii="AvantGarde Bk BT" w:eastAsiaTheme="minorEastAsia" w:hAnsi="AvantGarde Bk BT"/>
          <w:b/>
          <w:sz w:val="22"/>
          <w:szCs w:val="22"/>
        </w:rPr>
        <w:t xml:space="preserve">Real </w:t>
      </w:r>
      <w:r w:rsidR="00126043" w:rsidRPr="000F30CB">
        <w:rPr>
          <w:rFonts w:ascii="AvantGarde Bk BT" w:eastAsiaTheme="minorEastAsia" w:hAnsi="AvantGarde Bk BT"/>
          <w:b/>
          <w:sz w:val="22"/>
          <w:szCs w:val="22"/>
        </w:rPr>
        <w:t>de San Miguel de Belén</w:t>
      </w:r>
      <w:r w:rsidRPr="000F30CB">
        <w:rPr>
          <w:rFonts w:ascii="AvantGarde Bk BT" w:eastAsiaTheme="minorEastAsia" w:hAnsi="AvantGarde Bk BT"/>
          <w:sz w:val="22"/>
          <w:szCs w:val="22"/>
        </w:rPr>
        <w:t xml:space="preserve">, en el marco del CCXXV </w:t>
      </w:r>
      <w:r w:rsidR="00A06B1E" w:rsidRPr="000F30CB">
        <w:rPr>
          <w:rFonts w:ascii="AvantGarde Bk BT" w:eastAsiaTheme="minorEastAsia" w:hAnsi="AvantGarde Bk BT"/>
          <w:sz w:val="22"/>
          <w:szCs w:val="22"/>
        </w:rPr>
        <w:t>a</w:t>
      </w:r>
      <w:r w:rsidRPr="000F30CB">
        <w:rPr>
          <w:rFonts w:ascii="AvantGarde Bk BT" w:eastAsiaTheme="minorEastAsia" w:hAnsi="AvantGarde Bk BT"/>
          <w:sz w:val="22"/>
          <w:szCs w:val="22"/>
        </w:rPr>
        <w:t xml:space="preserve">niversario </w:t>
      </w:r>
      <w:r w:rsidR="000D22AE" w:rsidRPr="000F30CB">
        <w:rPr>
          <w:rFonts w:ascii="AvantGarde Bk BT" w:eastAsiaTheme="minorEastAsia" w:hAnsi="AvantGarde Bk BT"/>
          <w:sz w:val="22"/>
          <w:szCs w:val="22"/>
        </w:rPr>
        <w:t>de nuestra Casa de Estudio, y</w:t>
      </w:r>
    </w:p>
    <w:p w14:paraId="2AF5D191" w14:textId="77777777" w:rsidR="0039074C" w:rsidRPr="000F30CB" w:rsidRDefault="0039074C" w:rsidP="0039074C">
      <w:pPr>
        <w:jc w:val="both"/>
        <w:rPr>
          <w:rFonts w:ascii="AvantGarde Bk BT" w:eastAsiaTheme="minorEastAsia" w:hAnsi="AvantGarde Bk BT"/>
          <w:sz w:val="22"/>
          <w:szCs w:val="22"/>
        </w:rPr>
      </w:pPr>
    </w:p>
    <w:p w14:paraId="33757F31" w14:textId="77777777" w:rsidR="0039074C" w:rsidRPr="000F30CB" w:rsidRDefault="0039074C" w:rsidP="0039074C">
      <w:pPr>
        <w:jc w:val="center"/>
        <w:rPr>
          <w:rFonts w:ascii="AvantGarde Bk BT" w:eastAsiaTheme="minorEastAsia" w:hAnsi="AvantGarde Bk BT"/>
          <w:sz w:val="22"/>
          <w:szCs w:val="22"/>
        </w:rPr>
      </w:pPr>
      <w:r w:rsidRPr="000F30CB">
        <w:rPr>
          <w:rFonts w:ascii="AvantGarde Bk BT" w:eastAsiaTheme="minorEastAsia" w:hAnsi="AvantGarde Bk BT"/>
          <w:sz w:val="22"/>
          <w:szCs w:val="22"/>
        </w:rPr>
        <w:t>R e s u l t a n d o</w:t>
      </w:r>
      <w:r w:rsidR="00562695" w:rsidRPr="000F30CB">
        <w:rPr>
          <w:rFonts w:ascii="AvantGarde Bk BT" w:eastAsiaTheme="minorEastAsia" w:hAnsi="AvantGarde Bk BT"/>
          <w:sz w:val="22"/>
          <w:szCs w:val="22"/>
        </w:rPr>
        <w:t xml:space="preserve"> s</w:t>
      </w:r>
    </w:p>
    <w:p w14:paraId="3D9D5AA2" w14:textId="77777777" w:rsidR="0039074C" w:rsidRPr="000F30CB" w:rsidRDefault="0039074C" w:rsidP="0039074C">
      <w:pPr>
        <w:rPr>
          <w:rFonts w:ascii="AvantGarde Bk BT" w:eastAsiaTheme="minorEastAsia" w:hAnsi="AvantGarde Bk BT"/>
          <w:sz w:val="22"/>
          <w:szCs w:val="22"/>
        </w:rPr>
      </w:pPr>
    </w:p>
    <w:p w14:paraId="58AADEE7" w14:textId="1593D159" w:rsidR="0039074C" w:rsidRPr="000F30CB" w:rsidRDefault="0039074C" w:rsidP="0039074C">
      <w:pPr>
        <w:numPr>
          <w:ilvl w:val="0"/>
          <w:numId w:val="3"/>
        </w:numPr>
        <w:contextualSpacing/>
        <w:jc w:val="both"/>
        <w:rPr>
          <w:rFonts w:ascii="AvantGarde Bk BT" w:eastAsiaTheme="minorEastAsia" w:hAnsi="AvantGarde Bk BT"/>
          <w:sz w:val="22"/>
          <w:szCs w:val="22"/>
        </w:rPr>
      </w:pPr>
      <w:r w:rsidRPr="000F30CB">
        <w:rPr>
          <w:rFonts w:ascii="AvantGarde Bk BT" w:eastAsiaTheme="minorEastAsia" w:hAnsi="AvantGarde Bk BT"/>
          <w:sz w:val="22"/>
          <w:szCs w:val="22"/>
        </w:rPr>
        <w:t xml:space="preserve">Que la Universidad de Guadalajara, por conducto del Consejo General Universitario, reconoce las gestiones </w:t>
      </w:r>
      <w:r w:rsidR="00BA4674" w:rsidRPr="000F30CB">
        <w:rPr>
          <w:rFonts w:ascii="AvantGarde Bk BT" w:eastAsiaTheme="minorEastAsia" w:hAnsi="AvantGarde Bk BT"/>
          <w:sz w:val="22"/>
          <w:szCs w:val="22"/>
        </w:rPr>
        <w:t>y aportaciones patrimoniales que realizó</w:t>
      </w:r>
      <w:r w:rsidRPr="000F30CB">
        <w:rPr>
          <w:rFonts w:ascii="AvantGarde Bk BT" w:eastAsiaTheme="minorEastAsia" w:hAnsi="AvantGarde Bk BT"/>
          <w:sz w:val="22"/>
          <w:szCs w:val="22"/>
        </w:rPr>
        <w:t xml:space="preserve"> </w:t>
      </w:r>
      <w:r w:rsidR="00A06B1E" w:rsidRPr="000F30CB">
        <w:rPr>
          <w:rFonts w:ascii="AvantGarde Bk BT" w:eastAsiaTheme="minorEastAsia" w:hAnsi="AvantGarde Bk BT"/>
          <w:sz w:val="22"/>
          <w:szCs w:val="22"/>
        </w:rPr>
        <w:t>f</w:t>
      </w:r>
      <w:r w:rsidRPr="000F30CB">
        <w:rPr>
          <w:rFonts w:ascii="AvantGarde Bk BT" w:eastAsiaTheme="minorEastAsia" w:hAnsi="AvantGarde Bk BT"/>
          <w:sz w:val="22"/>
          <w:szCs w:val="22"/>
        </w:rPr>
        <w:t xml:space="preserve">ray Antonio Alcalde para su fundación en 1792 </w:t>
      </w:r>
      <w:r w:rsidR="00A06B1E" w:rsidRPr="000F30CB">
        <w:rPr>
          <w:rFonts w:ascii="AvantGarde Bk BT" w:eastAsiaTheme="minorEastAsia" w:hAnsi="AvantGarde Bk BT"/>
          <w:sz w:val="22"/>
          <w:szCs w:val="22"/>
        </w:rPr>
        <w:t>como</w:t>
      </w:r>
      <w:r w:rsidRPr="000F30CB">
        <w:rPr>
          <w:rFonts w:ascii="AvantGarde Bk BT" w:eastAsiaTheme="minorEastAsia" w:hAnsi="AvantGarde Bk BT"/>
          <w:sz w:val="22"/>
          <w:szCs w:val="22"/>
        </w:rPr>
        <w:t xml:space="preserve"> Real Universidad de Guadalajara. </w:t>
      </w:r>
    </w:p>
    <w:p w14:paraId="2E362CE5" w14:textId="77777777" w:rsidR="0039074C" w:rsidRPr="000F30CB" w:rsidRDefault="0039074C" w:rsidP="004A5CAF">
      <w:pPr>
        <w:contextualSpacing/>
        <w:jc w:val="both"/>
        <w:rPr>
          <w:rFonts w:ascii="AvantGarde Bk BT" w:eastAsiaTheme="minorEastAsia" w:hAnsi="AvantGarde Bk BT"/>
          <w:sz w:val="22"/>
          <w:szCs w:val="22"/>
        </w:rPr>
      </w:pPr>
    </w:p>
    <w:p w14:paraId="6F651306" w14:textId="3725CBB6" w:rsidR="00A06B1E" w:rsidRPr="000F30CB" w:rsidRDefault="00A06B1E" w:rsidP="00A06B1E">
      <w:pPr>
        <w:pStyle w:val="NormalWeb"/>
        <w:numPr>
          <w:ilvl w:val="0"/>
          <w:numId w:val="3"/>
        </w:numPr>
        <w:spacing w:before="0" w:beforeAutospacing="0" w:after="200" w:afterAutospacing="0"/>
        <w:ind w:right="20"/>
        <w:jc w:val="both"/>
        <w:textAlignment w:val="baseline"/>
        <w:rPr>
          <w:rFonts w:ascii="AvantGarde Bk BT" w:hAnsi="AvantGarde Bk BT"/>
          <w:color w:val="1F1F1F"/>
          <w:sz w:val="22"/>
          <w:szCs w:val="22"/>
        </w:rPr>
      </w:pPr>
      <w:r w:rsidRPr="000F30CB">
        <w:rPr>
          <w:rFonts w:ascii="AvantGarde Bk BT" w:hAnsi="AvantGarde Bk BT"/>
          <w:bCs/>
          <w:color w:val="1F1F1F"/>
          <w:sz w:val="22"/>
          <w:szCs w:val="22"/>
        </w:rPr>
        <w:t>Que</w:t>
      </w:r>
      <w:r w:rsidR="004E78A3" w:rsidRPr="000F30CB">
        <w:rPr>
          <w:rFonts w:ascii="AvantGarde Bk BT" w:hAnsi="AvantGarde Bk BT"/>
          <w:bCs/>
          <w:color w:val="1F1F1F"/>
          <w:sz w:val="22"/>
          <w:szCs w:val="22"/>
        </w:rPr>
        <w:t xml:space="preserve"> fray</w:t>
      </w:r>
      <w:r w:rsidRPr="000F30CB">
        <w:rPr>
          <w:rFonts w:ascii="AvantGarde Bk BT" w:hAnsi="AvantGarde Bk BT"/>
          <w:bCs/>
          <w:color w:val="1F1F1F"/>
          <w:sz w:val="22"/>
          <w:szCs w:val="22"/>
        </w:rPr>
        <w:t xml:space="preserve"> Antonio Alcalde </w:t>
      </w:r>
      <w:r w:rsidRPr="000F30CB">
        <w:rPr>
          <w:rFonts w:ascii="AvantGarde Bk BT" w:hAnsi="AvantGarde Bk BT"/>
          <w:color w:val="1F1F1F"/>
          <w:sz w:val="22"/>
          <w:szCs w:val="22"/>
        </w:rPr>
        <w:t xml:space="preserve">nació el 14 de marzo de 1701 en </w:t>
      </w:r>
      <w:proofErr w:type="spellStart"/>
      <w:r w:rsidRPr="000F30CB">
        <w:rPr>
          <w:rFonts w:ascii="AvantGarde Bk BT" w:hAnsi="AvantGarde Bk BT"/>
          <w:color w:val="1F1F1F"/>
          <w:sz w:val="22"/>
          <w:szCs w:val="22"/>
        </w:rPr>
        <w:t>Cigales</w:t>
      </w:r>
      <w:proofErr w:type="spellEnd"/>
      <w:r w:rsidRPr="000F30CB">
        <w:rPr>
          <w:rFonts w:ascii="AvantGarde Bk BT" w:hAnsi="AvantGarde Bk BT"/>
          <w:color w:val="1F1F1F"/>
          <w:sz w:val="22"/>
          <w:szCs w:val="22"/>
        </w:rPr>
        <w:t>, provincia de Valladolid en la región de Castilla la Vieja en España. Contaba con 16 años cuando ingresó a la Orden de los Predicadores en el Convento de San Pablo, donde hizo el noviciado, a la par que cursaba Filosofía y Teología en el Colegio de San Gregorio (anexo al Convento de San Pablo). Fue lector de artes, maestro de estudiantes y lector de Teología en varios conventos de su orden durante veintiséis años. En España, fue prior de los conventos dominicos de Zamora (de 1749 a 1753) y de Jesús María de Valverde, en Fuencarral, Madrid (de 1753 a 1761).</w:t>
      </w:r>
    </w:p>
    <w:p w14:paraId="1397B21C" w14:textId="35BA2BF1" w:rsidR="00A06B1E" w:rsidRPr="000F30CB" w:rsidRDefault="00A06B1E" w:rsidP="00A06B1E">
      <w:pPr>
        <w:pStyle w:val="NormalWeb"/>
        <w:numPr>
          <w:ilvl w:val="0"/>
          <w:numId w:val="3"/>
        </w:numPr>
        <w:spacing w:before="0" w:beforeAutospacing="0" w:after="200" w:afterAutospacing="0"/>
        <w:ind w:right="20"/>
        <w:jc w:val="both"/>
        <w:textAlignment w:val="baseline"/>
        <w:rPr>
          <w:rFonts w:ascii="AvantGarde Bk BT" w:hAnsi="AvantGarde Bk BT"/>
          <w:color w:val="1F1F1F"/>
          <w:sz w:val="22"/>
          <w:szCs w:val="22"/>
        </w:rPr>
      </w:pPr>
      <w:r w:rsidRPr="000F30CB">
        <w:rPr>
          <w:rFonts w:ascii="AvantGarde Bk BT" w:hAnsi="AvantGarde Bk BT"/>
          <w:color w:val="1F1F1F"/>
          <w:sz w:val="22"/>
          <w:szCs w:val="22"/>
        </w:rPr>
        <w:t>Que el 18 de septiembre de 1761,</w:t>
      </w:r>
      <w:r w:rsidR="006E5250" w:rsidRPr="000F30CB">
        <w:rPr>
          <w:rFonts w:ascii="AvantGarde Bk BT" w:hAnsi="AvantGarde Bk BT"/>
          <w:color w:val="1F1F1F"/>
          <w:sz w:val="22"/>
          <w:szCs w:val="22"/>
        </w:rPr>
        <w:t xml:space="preserve"> fray Antonio</w:t>
      </w:r>
      <w:r w:rsidRPr="000F30CB">
        <w:rPr>
          <w:rFonts w:ascii="AvantGarde Bk BT" w:hAnsi="AvantGarde Bk BT"/>
          <w:color w:val="1F1F1F"/>
          <w:sz w:val="22"/>
          <w:szCs w:val="22"/>
        </w:rPr>
        <w:t xml:space="preserve"> </w:t>
      </w:r>
      <w:r w:rsidRPr="000F30CB">
        <w:rPr>
          <w:rFonts w:ascii="AvantGarde Bk BT" w:hAnsi="AvantGarde Bk BT"/>
          <w:bCs/>
          <w:color w:val="1F1F1F"/>
          <w:sz w:val="22"/>
          <w:szCs w:val="22"/>
        </w:rPr>
        <w:t xml:space="preserve">Alcalde </w:t>
      </w:r>
      <w:r w:rsidRPr="000F30CB">
        <w:rPr>
          <w:rFonts w:ascii="AvantGarde Bk BT" w:hAnsi="AvantGarde Bk BT"/>
          <w:color w:val="1F1F1F"/>
          <w:sz w:val="22"/>
          <w:szCs w:val="22"/>
        </w:rPr>
        <w:t xml:space="preserve">fue propuesto por el rey </w:t>
      </w:r>
      <w:r w:rsidRPr="000F30CB">
        <w:rPr>
          <w:rFonts w:ascii="AvantGarde Bk BT" w:hAnsi="AvantGarde Bk BT"/>
          <w:bCs/>
          <w:color w:val="1F1F1F"/>
          <w:sz w:val="22"/>
          <w:szCs w:val="22"/>
        </w:rPr>
        <w:t xml:space="preserve">Carlos III </w:t>
      </w:r>
      <w:r w:rsidRPr="000F30CB">
        <w:rPr>
          <w:rFonts w:ascii="AvantGarde Bk BT" w:hAnsi="AvantGarde Bk BT"/>
          <w:color w:val="1F1F1F"/>
          <w:sz w:val="22"/>
          <w:szCs w:val="22"/>
        </w:rPr>
        <w:t xml:space="preserve">de España, como obispo de la Diócesis de Yucatán, con sede en la ciudad de Mérida, responsabilidad que ejerció del 25 de enero de 1762 al 27 de enero de 1772. Al frente de esta diócesis, </w:t>
      </w:r>
      <w:r w:rsidR="00A452D1" w:rsidRPr="000F30CB">
        <w:rPr>
          <w:rFonts w:ascii="AvantGarde Bk BT" w:hAnsi="AvantGarde Bk BT"/>
          <w:color w:val="1F1F1F"/>
          <w:sz w:val="22"/>
          <w:szCs w:val="22"/>
        </w:rPr>
        <w:t>aportó recursos para el Hospital de San Juan de Dios de Mérida e hizo importantes donaciones para la construcción de otro hospital en la ciudad. Además,</w:t>
      </w:r>
      <w:r w:rsidRPr="000F30CB">
        <w:rPr>
          <w:rFonts w:ascii="AvantGarde Bk BT" w:hAnsi="AvantGarde Bk BT"/>
          <w:color w:val="1F1F1F"/>
          <w:sz w:val="22"/>
          <w:szCs w:val="22"/>
        </w:rPr>
        <w:t xml:space="preserve"> ante la plaga de langostas que asoló los campos de la región (de 1769 a 1770)</w:t>
      </w:r>
      <w:r w:rsidR="00A452D1" w:rsidRPr="000F30CB">
        <w:rPr>
          <w:rFonts w:ascii="AvantGarde Bk BT" w:hAnsi="AvantGarde Bk BT"/>
          <w:color w:val="1F1F1F"/>
          <w:sz w:val="22"/>
          <w:szCs w:val="22"/>
        </w:rPr>
        <w:t>,</w:t>
      </w:r>
      <w:r w:rsidRPr="000F30CB">
        <w:rPr>
          <w:rFonts w:ascii="AvantGarde Bk BT" w:hAnsi="AvantGarde Bk BT"/>
          <w:color w:val="1F1F1F"/>
          <w:sz w:val="22"/>
          <w:szCs w:val="22"/>
        </w:rPr>
        <w:t xml:space="preserve"> proveyó víveres a las comunidade</w:t>
      </w:r>
      <w:r w:rsidR="00A452D1" w:rsidRPr="000F30CB">
        <w:rPr>
          <w:rFonts w:ascii="AvantGarde Bk BT" w:hAnsi="AvantGarde Bk BT"/>
          <w:color w:val="1F1F1F"/>
          <w:sz w:val="22"/>
          <w:szCs w:val="22"/>
        </w:rPr>
        <w:t>s indígenas afectadas.</w:t>
      </w:r>
      <w:r w:rsidRPr="000F30CB">
        <w:rPr>
          <w:rFonts w:ascii="AvantGarde Bk BT" w:hAnsi="AvantGarde Bk BT"/>
          <w:color w:val="1F1F1F"/>
          <w:sz w:val="22"/>
          <w:szCs w:val="22"/>
        </w:rPr>
        <w:t xml:space="preserve"> </w:t>
      </w:r>
    </w:p>
    <w:p w14:paraId="3D98A96C" w14:textId="7D5FA287" w:rsidR="00A06B1E" w:rsidRPr="000F30CB" w:rsidRDefault="00A06B1E" w:rsidP="00A06B1E">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0F30CB">
        <w:rPr>
          <w:rFonts w:ascii="AvantGarde Bk BT" w:hAnsi="AvantGarde Bk BT"/>
          <w:color w:val="1F1F1F"/>
          <w:sz w:val="22"/>
          <w:szCs w:val="22"/>
        </w:rPr>
        <w:t xml:space="preserve">Que el 12 de diciembre de 1771, a sus 70 años, </w:t>
      </w:r>
      <w:r w:rsidR="00624DC2" w:rsidRPr="000F30CB">
        <w:rPr>
          <w:rFonts w:ascii="AvantGarde Bk BT" w:hAnsi="AvantGarde Bk BT"/>
          <w:color w:val="1F1F1F"/>
          <w:sz w:val="22"/>
          <w:szCs w:val="22"/>
        </w:rPr>
        <w:t xml:space="preserve">fray Antonio </w:t>
      </w:r>
      <w:r w:rsidRPr="000F30CB">
        <w:rPr>
          <w:rFonts w:ascii="AvantGarde Bk BT" w:hAnsi="AvantGarde Bk BT"/>
          <w:bCs/>
          <w:color w:val="1F1F1F"/>
          <w:sz w:val="22"/>
          <w:szCs w:val="22"/>
        </w:rPr>
        <w:t>Alcald</w:t>
      </w:r>
      <w:r w:rsidRPr="000F30CB">
        <w:rPr>
          <w:rFonts w:ascii="AvantGarde Bk BT" w:hAnsi="AvantGarde Bk BT"/>
          <w:color w:val="1F1F1F"/>
          <w:sz w:val="22"/>
          <w:szCs w:val="22"/>
        </w:rPr>
        <w:t xml:space="preserve">e llegó a Guadalajara como el vigésimo segundo obispo de la diócesis de la Nueva Galicia y </w:t>
      </w:r>
      <w:r w:rsidRPr="000F30CB">
        <w:rPr>
          <w:rFonts w:ascii="AvantGarde Bk BT" w:hAnsi="AvantGarde Bk BT"/>
          <w:b/>
          <w:color w:val="1F1F1F"/>
          <w:sz w:val="22"/>
          <w:szCs w:val="22"/>
        </w:rPr>
        <w:t>su labor fue fundamental para la fundación de dos instituciones hermanas: la Real Universidad de Guadalajara y el Hospital Real de San Miguel de Belén</w:t>
      </w:r>
      <w:r w:rsidRPr="000F30CB">
        <w:rPr>
          <w:rFonts w:ascii="AvantGarde Bk BT" w:hAnsi="AvantGarde Bk BT"/>
          <w:color w:val="1F1F1F"/>
          <w:sz w:val="22"/>
          <w:szCs w:val="22"/>
        </w:rPr>
        <w:t>.</w:t>
      </w:r>
    </w:p>
    <w:p w14:paraId="734868CE" w14:textId="5F2DE10A" w:rsidR="00E86223" w:rsidRPr="000F30CB" w:rsidRDefault="00E86223" w:rsidP="005221D3">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0F30CB">
        <w:rPr>
          <w:rFonts w:ascii="AvantGarde Bk BT" w:hAnsi="AvantGarde Bk BT"/>
          <w:color w:val="1F1F1F"/>
          <w:sz w:val="22"/>
          <w:szCs w:val="22"/>
        </w:rPr>
        <w:t>Que el 10 de diciembre de 1790, fray</w:t>
      </w:r>
      <w:r w:rsidRPr="000F30CB">
        <w:rPr>
          <w:rFonts w:ascii="AvantGarde Bk BT" w:hAnsi="AvantGarde Bk BT"/>
          <w:bCs/>
          <w:color w:val="1F1F1F"/>
          <w:sz w:val="22"/>
          <w:szCs w:val="22"/>
        </w:rPr>
        <w:t xml:space="preserve"> Antonio Alcalde </w:t>
      </w:r>
      <w:r w:rsidRPr="000F30CB">
        <w:rPr>
          <w:rFonts w:ascii="AvantGarde Bk BT" w:hAnsi="AvantGarde Bk BT"/>
          <w:color w:val="1F1F1F"/>
          <w:sz w:val="22"/>
          <w:szCs w:val="22"/>
        </w:rPr>
        <w:t xml:space="preserve">hizo la dotación de dos cátedras universitarias: una de Prima de Cánones y otra </w:t>
      </w:r>
      <w:r w:rsidR="005221D3" w:rsidRPr="000F30CB">
        <w:rPr>
          <w:rFonts w:ascii="AvantGarde Bk BT" w:hAnsi="AvantGarde Bk BT"/>
          <w:color w:val="1F1F1F"/>
          <w:sz w:val="22"/>
          <w:szCs w:val="22"/>
        </w:rPr>
        <w:t>de Leyes</w:t>
      </w:r>
      <w:r w:rsidR="000F30CB">
        <w:rPr>
          <w:rFonts w:ascii="AvantGarde Bk BT" w:hAnsi="AvantGarde Bk BT"/>
          <w:color w:val="1F1F1F"/>
          <w:sz w:val="22"/>
          <w:szCs w:val="22"/>
        </w:rPr>
        <w:t>,</w:t>
      </w:r>
      <w:r w:rsidR="005221D3" w:rsidRPr="000F30CB">
        <w:rPr>
          <w:rFonts w:ascii="AvantGarde Bk BT" w:hAnsi="AvantGarde Bk BT"/>
          <w:color w:val="1F1F1F"/>
          <w:sz w:val="22"/>
          <w:szCs w:val="22"/>
        </w:rPr>
        <w:t xml:space="preserve"> por veinte mil pesos.</w:t>
      </w:r>
    </w:p>
    <w:p w14:paraId="59942453" w14:textId="77777777" w:rsidR="005221D3" w:rsidRPr="000F30CB" w:rsidRDefault="005221D3">
      <w:pPr>
        <w:spacing w:after="200" w:line="276" w:lineRule="auto"/>
        <w:rPr>
          <w:rFonts w:ascii="AvantGarde Bk BT" w:hAnsi="AvantGarde Bk BT" w:cs="Times New Roman"/>
          <w:color w:val="1F1F1F"/>
          <w:sz w:val="22"/>
          <w:szCs w:val="22"/>
        </w:rPr>
      </w:pPr>
      <w:r w:rsidRPr="000F30CB">
        <w:rPr>
          <w:rFonts w:ascii="AvantGarde Bk BT" w:hAnsi="AvantGarde Bk BT"/>
          <w:color w:val="1F1F1F"/>
          <w:sz w:val="22"/>
          <w:szCs w:val="22"/>
        </w:rPr>
        <w:br w:type="page"/>
      </w:r>
    </w:p>
    <w:p w14:paraId="4B3405C6" w14:textId="155ADB1A" w:rsidR="005221D3" w:rsidRPr="000F30CB" w:rsidRDefault="00A06B1E" w:rsidP="005221D3">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0F30CB">
        <w:rPr>
          <w:rFonts w:ascii="AvantGarde Bk BT" w:hAnsi="AvantGarde Bk BT"/>
          <w:color w:val="1F1F1F"/>
          <w:sz w:val="22"/>
          <w:szCs w:val="22"/>
        </w:rPr>
        <w:lastRenderedPageBreak/>
        <w:t>Que gracias a las gestiones y aportaciones patrimoniales de</w:t>
      </w:r>
      <w:r w:rsidRPr="000F30CB">
        <w:rPr>
          <w:rFonts w:ascii="AvantGarde Bk BT" w:hAnsi="AvantGarde Bk BT"/>
          <w:bCs/>
          <w:color w:val="1F1F1F"/>
          <w:sz w:val="22"/>
          <w:szCs w:val="22"/>
        </w:rPr>
        <w:t xml:space="preserve"> </w:t>
      </w:r>
      <w:r w:rsidRPr="000F30CB">
        <w:rPr>
          <w:rFonts w:ascii="AvantGarde Bk BT" w:hAnsi="AvantGarde Bk BT"/>
          <w:color w:val="1F1F1F"/>
          <w:sz w:val="22"/>
          <w:szCs w:val="22"/>
        </w:rPr>
        <w:t xml:space="preserve">fray </w:t>
      </w:r>
      <w:r w:rsidRPr="000F30CB">
        <w:rPr>
          <w:rFonts w:ascii="AvantGarde Bk BT" w:hAnsi="AvantGarde Bk BT"/>
          <w:bCs/>
          <w:color w:val="1F1F1F"/>
          <w:sz w:val="22"/>
          <w:szCs w:val="22"/>
        </w:rPr>
        <w:t>Antonio Alcalde</w:t>
      </w:r>
      <w:r w:rsidRPr="000F30CB">
        <w:rPr>
          <w:rFonts w:ascii="AvantGarde Bk BT" w:hAnsi="AvantGarde Bk BT"/>
          <w:color w:val="1F1F1F"/>
          <w:sz w:val="22"/>
          <w:szCs w:val="22"/>
        </w:rPr>
        <w:t xml:space="preserve"> ante la corona española, y luego de casi un siglo de haber sido </w:t>
      </w:r>
      <w:proofErr w:type="gramStart"/>
      <w:r w:rsidRPr="000F30CB">
        <w:rPr>
          <w:rFonts w:ascii="AvantGarde Bk BT" w:hAnsi="AvantGarde Bk BT"/>
          <w:color w:val="1F1F1F"/>
          <w:sz w:val="22"/>
          <w:szCs w:val="22"/>
        </w:rPr>
        <w:t>solicitada</w:t>
      </w:r>
      <w:proofErr w:type="gramEnd"/>
      <w:r w:rsidRPr="000F30CB">
        <w:rPr>
          <w:rFonts w:ascii="AvantGarde Bk BT" w:hAnsi="AvantGarde Bk BT"/>
          <w:color w:val="1F1F1F"/>
          <w:sz w:val="22"/>
          <w:szCs w:val="22"/>
        </w:rPr>
        <w:t xml:space="preserve"> por vez primera por fray </w:t>
      </w:r>
      <w:r w:rsidRPr="000F30CB">
        <w:rPr>
          <w:rFonts w:ascii="AvantGarde Bk BT" w:hAnsi="AvantGarde Bk BT"/>
          <w:bCs/>
          <w:color w:val="1F1F1F"/>
          <w:sz w:val="22"/>
          <w:szCs w:val="22"/>
        </w:rPr>
        <w:t>Felipe Galindo Chávez</w:t>
      </w:r>
      <w:r w:rsidRPr="000F30CB">
        <w:rPr>
          <w:rFonts w:ascii="AvantGarde Bk BT" w:hAnsi="AvantGarde Bk BT"/>
          <w:color w:val="1F1F1F"/>
          <w:sz w:val="22"/>
          <w:szCs w:val="22"/>
        </w:rPr>
        <w:t xml:space="preserve">, el 18 de noviembre de 1791 el rey </w:t>
      </w:r>
      <w:r w:rsidRPr="000F30CB">
        <w:rPr>
          <w:rFonts w:ascii="AvantGarde Bk BT" w:hAnsi="AvantGarde Bk BT"/>
          <w:bCs/>
          <w:color w:val="1F1F1F"/>
          <w:sz w:val="22"/>
          <w:szCs w:val="22"/>
        </w:rPr>
        <w:t xml:space="preserve">Carlos IV </w:t>
      </w:r>
      <w:r w:rsidRPr="000F30CB">
        <w:rPr>
          <w:rFonts w:ascii="AvantGarde Bk BT" w:hAnsi="AvantGarde Bk BT"/>
          <w:b/>
          <w:color w:val="1F1F1F"/>
          <w:sz w:val="22"/>
          <w:szCs w:val="22"/>
        </w:rPr>
        <w:t>otorgó la cédula real de la fundación de la Real Universidad de Guadalajara</w:t>
      </w:r>
      <w:r w:rsidRPr="000F30CB">
        <w:rPr>
          <w:rFonts w:ascii="AvantGarde Bk BT" w:hAnsi="AvantGarde Bk BT"/>
          <w:color w:val="1F1F1F"/>
          <w:sz w:val="22"/>
          <w:szCs w:val="22"/>
        </w:rPr>
        <w:t xml:space="preserve">. </w:t>
      </w:r>
      <w:r w:rsidR="00624DC2" w:rsidRPr="000F30CB">
        <w:rPr>
          <w:rFonts w:ascii="AvantGarde Bk BT" w:hAnsi="AvantGarde Bk BT"/>
          <w:color w:val="1F1F1F"/>
          <w:sz w:val="22"/>
          <w:szCs w:val="22"/>
        </w:rPr>
        <w:t xml:space="preserve">Fray Antonio </w:t>
      </w:r>
      <w:r w:rsidRPr="000F30CB">
        <w:rPr>
          <w:rFonts w:ascii="AvantGarde Bk BT" w:hAnsi="AvantGarde Bk BT"/>
          <w:bCs/>
          <w:color w:val="1F1F1F"/>
          <w:sz w:val="22"/>
          <w:szCs w:val="22"/>
        </w:rPr>
        <w:t>Alcalde</w:t>
      </w:r>
      <w:r w:rsidRPr="000F30CB">
        <w:rPr>
          <w:rFonts w:ascii="AvantGarde Bk BT" w:hAnsi="AvantGarde Bk BT"/>
          <w:color w:val="1F1F1F"/>
          <w:sz w:val="22"/>
          <w:szCs w:val="22"/>
        </w:rPr>
        <w:t xml:space="preserve"> solicitó se aplicara al patrimonio universitario los bienes de la extinguida Compañía de Jesús, incluido el templo y el edificio del antiguo Colegio de Santo Tomás de Aquino. Finalmente, y de común acuerdo con el presidente de la Real Audiencia, </w:t>
      </w:r>
      <w:r w:rsidRPr="000F30CB">
        <w:rPr>
          <w:rFonts w:ascii="AvantGarde Bk BT" w:hAnsi="AvantGarde Bk BT"/>
          <w:bCs/>
          <w:color w:val="1F1F1F"/>
          <w:sz w:val="22"/>
          <w:szCs w:val="22"/>
        </w:rPr>
        <w:t>Jacobo de Ugarte y Loyola</w:t>
      </w:r>
      <w:r w:rsidRPr="000F30CB">
        <w:rPr>
          <w:rFonts w:ascii="AvantGarde Bk BT" w:hAnsi="AvantGarde Bk BT"/>
          <w:color w:val="1F1F1F"/>
          <w:sz w:val="22"/>
          <w:szCs w:val="22"/>
        </w:rPr>
        <w:t xml:space="preserve">, designó como primer rector de la Universidad al doctor </w:t>
      </w:r>
      <w:r w:rsidRPr="000F30CB">
        <w:rPr>
          <w:rFonts w:ascii="AvantGarde Bk BT" w:hAnsi="AvantGarde Bk BT"/>
          <w:bCs/>
          <w:color w:val="1F1F1F"/>
          <w:sz w:val="22"/>
          <w:szCs w:val="22"/>
        </w:rPr>
        <w:t>José María Gómez y Villaseñor</w:t>
      </w:r>
      <w:r w:rsidRPr="000F30CB">
        <w:rPr>
          <w:rFonts w:ascii="AvantGarde Bk BT" w:hAnsi="AvantGarde Bk BT"/>
          <w:color w:val="1F1F1F"/>
          <w:sz w:val="22"/>
          <w:szCs w:val="22"/>
        </w:rPr>
        <w:t>.</w:t>
      </w:r>
    </w:p>
    <w:p w14:paraId="24A8787E" w14:textId="5E179C17" w:rsidR="00A06B1E" w:rsidRPr="000F30CB" w:rsidRDefault="005221D3" w:rsidP="005221D3">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0F30CB">
        <w:rPr>
          <w:rFonts w:ascii="AvantGarde Bk BT" w:hAnsi="AvantGarde Bk BT"/>
          <w:color w:val="1F1F1F"/>
          <w:sz w:val="22"/>
          <w:szCs w:val="22"/>
        </w:rPr>
        <w:t>Que a</w:t>
      </w:r>
      <w:r w:rsidRPr="000F30CB">
        <w:rPr>
          <w:rFonts w:ascii="AvantGarde Bk BT" w:hAnsi="AvantGarde Bk BT"/>
          <w:color w:val="1F1F1F"/>
          <w:sz w:val="22"/>
          <w:szCs w:val="22"/>
        </w:rPr>
        <w:t>l morir, fray Antonio Alcalde heredó a la Universidad cuarenta mil pesos, con los cuales se dotaron las cátedras de la futura Facultad de Medicina; además animó a los canónigos de la Catedral, para que aportaran los diez mil pesos faltantes. Para aquilatar la dimensión de sus donaciones, la fundación de la Universidad costó noventa y cinco mil doscientos noventa y ocho pesos, de los cuales él aportó sesenta mil. Además, fray Antonio Alcalde dotó las cátedras del Colegio de San Juan Bautista.</w:t>
      </w:r>
      <w:r w:rsidRPr="000F30CB">
        <w:rPr>
          <w:rFonts w:ascii="AvantGarde Bk BT" w:hAnsi="AvantGarde Bk BT"/>
          <w:color w:val="1F1F1F"/>
          <w:sz w:val="22"/>
          <w:szCs w:val="22"/>
        </w:rPr>
        <w:t xml:space="preserve"> </w:t>
      </w:r>
      <w:r w:rsidR="00A06B1E" w:rsidRPr="000F30CB">
        <w:rPr>
          <w:rFonts w:ascii="AvantGarde Bk BT" w:hAnsi="AvantGarde Bk BT"/>
          <w:color w:val="1F1F1F"/>
          <w:sz w:val="22"/>
          <w:szCs w:val="22"/>
        </w:rPr>
        <w:t>Sin embargo,</w:t>
      </w:r>
      <w:r w:rsidR="00624DC2" w:rsidRPr="000F30CB">
        <w:rPr>
          <w:rFonts w:ascii="AvantGarde Bk BT" w:hAnsi="AvantGarde Bk BT"/>
          <w:color w:val="1F1F1F"/>
          <w:sz w:val="22"/>
          <w:szCs w:val="22"/>
        </w:rPr>
        <w:t xml:space="preserve"> fray Antonio</w:t>
      </w:r>
      <w:r w:rsidR="00A06B1E" w:rsidRPr="000F30CB">
        <w:rPr>
          <w:rFonts w:ascii="AvantGarde Bk BT" w:hAnsi="AvantGarde Bk BT"/>
          <w:color w:val="1F1F1F"/>
          <w:sz w:val="22"/>
          <w:szCs w:val="22"/>
        </w:rPr>
        <w:t xml:space="preserve"> </w:t>
      </w:r>
      <w:r w:rsidR="00A06B1E" w:rsidRPr="000F30CB">
        <w:rPr>
          <w:rFonts w:ascii="AvantGarde Bk BT" w:hAnsi="AvantGarde Bk BT"/>
          <w:bCs/>
          <w:color w:val="1F1F1F"/>
          <w:sz w:val="22"/>
          <w:szCs w:val="22"/>
        </w:rPr>
        <w:t xml:space="preserve">Alcalde </w:t>
      </w:r>
      <w:r w:rsidR="00A06B1E" w:rsidRPr="000F30CB">
        <w:rPr>
          <w:rFonts w:ascii="AvantGarde Bk BT" w:hAnsi="AvantGarde Bk BT"/>
          <w:color w:val="1F1F1F"/>
          <w:sz w:val="22"/>
          <w:szCs w:val="22"/>
        </w:rPr>
        <w:t>no pudo presenciar la apertura de la Universidad, realizada el 3 de noviembre de 1792, pues falleció el 7 de agosto de</w:t>
      </w:r>
      <w:r w:rsidR="00EA23FD" w:rsidRPr="000F30CB">
        <w:rPr>
          <w:rFonts w:ascii="AvantGarde Bk BT" w:hAnsi="AvantGarde Bk BT"/>
          <w:color w:val="1F1F1F"/>
          <w:sz w:val="22"/>
          <w:szCs w:val="22"/>
        </w:rPr>
        <w:t>l mismo</w:t>
      </w:r>
      <w:r w:rsidR="00A06B1E" w:rsidRPr="000F30CB">
        <w:rPr>
          <w:rFonts w:ascii="AvantGarde Bk BT" w:hAnsi="AvantGarde Bk BT"/>
          <w:color w:val="1F1F1F"/>
          <w:sz w:val="22"/>
          <w:szCs w:val="22"/>
        </w:rPr>
        <w:t xml:space="preserve"> año.</w:t>
      </w:r>
    </w:p>
    <w:p w14:paraId="7F54C17F" w14:textId="5BBAA413" w:rsidR="00F44D5C" w:rsidRPr="000F30CB" w:rsidRDefault="00BE1AEA" w:rsidP="005221D3">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0F30CB">
        <w:rPr>
          <w:rFonts w:ascii="AvantGarde Bk BT" w:hAnsi="AvantGarde Bk BT"/>
          <w:color w:val="1F1F1F"/>
          <w:sz w:val="22"/>
          <w:szCs w:val="22"/>
        </w:rPr>
        <w:t>Que, como una institución del virreinato</w:t>
      </w:r>
      <w:r w:rsidR="00EE65E1" w:rsidRPr="000F30CB">
        <w:rPr>
          <w:rFonts w:ascii="AvantGarde Bk BT" w:hAnsi="AvantGarde Bk BT"/>
          <w:color w:val="1F1F1F"/>
          <w:sz w:val="22"/>
          <w:szCs w:val="22"/>
        </w:rPr>
        <w:t xml:space="preserve"> y acorde al contexto de su época</w:t>
      </w:r>
      <w:r w:rsidRPr="000F30CB">
        <w:rPr>
          <w:rFonts w:ascii="AvantGarde Bk BT" w:hAnsi="AvantGarde Bk BT"/>
          <w:color w:val="1F1F1F"/>
          <w:sz w:val="22"/>
          <w:szCs w:val="22"/>
        </w:rPr>
        <w:t xml:space="preserve">, la Real Universidad de Guadalajara se integró por cinco facultades: Teología, Cánones, Leyes, Medicina y Artes (Filosofía), las cuales conferían los grados de bachiller, licenciado, doctor y maestro. Asimismo, </w:t>
      </w:r>
      <w:proofErr w:type="gramStart"/>
      <w:r w:rsidRPr="000F30CB">
        <w:rPr>
          <w:rFonts w:ascii="AvantGarde Bk BT" w:hAnsi="AvantGarde Bk BT"/>
          <w:color w:val="1F1F1F"/>
          <w:sz w:val="22"/>
          <w:szCs w:val="22"/>
        </w:rPr>
        <w:t>la</w:t>
      </w:r>
      <w:proofErr w:type="gramEnd"/>
      <w:r w:rsidRPr="000F30CB">
        <w:rPr>
          <w:rFonts w:ascii="AvantGarde Bk BT" w:hAnsi="AvantGarde Bk BT"/>
          <w:color w:val="1F1F1F"/>
          <w:sz w:val="22"/>
          <w:szCs w:val="22"/>
        </w:rPr>
        <w:t xml:space="preserve"> Real Universidad </w:t>
      </w:r>
      <w:r w:rsidR="004E656A" w:rsidRPr="000F30CB">
        <w:rPr>
          <w:rFonts w:ascii="AvantGarde Bk BT" w:hAnsi="AvantGarde Bk BT"/>
          <w:color w:val="1F1F1F"/>
          <w:sz w:val="22"/>
          <w:szCs w:val="22"/>
        </w:rPr>
        <w:t>se sustentó en</w:t>
      </w:r>
      <w:r w:rsidRPr="000F30CB">
        <w:rPr>
          <w:rFonts w:ascii="AvantGarde Bk BT" w:hAnsi="AvantGarde Bk BT"/>
          <w:color w:val="1F1F1F"/>
          <w:sz w:val="22"/>
          <w:szCs w:val="22"/>
        </w:rPr>
        <w:t xml:space="preserve"> el modelo de escuelas y facultades</w:t>
      </w:r>
      <w:r w:rsidRPr="000F30CB">
        <w:rPr>
          <w:rFonts w:ascii="AvantGarde Bk BT" w:eastAsia="Cardo" w:hAnsi="AvantGarde Bk BT" w:cs="Cardo"/>
          <w:sz w:val="22"/>
          <w:szCs w:val="22"/>
        </w:rPr>
        <w:t xml:space="preserve"> de la Universidad de Salamanca. Entre sus ordenamientos se encontraban las </w:t>
      </w:r>
      <w:r w:rsidRPr="000F30CB">
        <w:rPr>
          <w:rFonts w:ascii="AvantGarde Bk BT" w:eastAsia="Cardo" w:hAnsi="AvantGarde Bk BT" w:cs="Cardo"/>
          <w:i/>
          <w:sz w:val="22"/>
          <w:szCs w:val="22"/>
        </w:rPr>
        <w:t>Constituciones Apostólicas y Estatutos de la Muy Insigne Universidad de Salamanca</w:t>
      </w:r>
      <w:r w:rsidRPr="000F30CB">
        <w:rPr>
          <w:rFonts w:ascii="AvantGarde Bk BT" w:eastAsia="Cardo" w:hAnsi="AvantGarde Bk BT" w:cs="Cardo"/>
          <w:sz w:val="22"/>
          <w:szCs w:val="22"/>
        </w:rPr>
        <w:t xml:space="preserve"> (recopilados en 1620), así como el </w:t>
      </w:r>
      <w:r w:rsidRPr="000F30CB">
        <w:rPr>
          <w:rFonts w:ascii="AvantGarde Bk BT" w:eastAsia="Cardo" w:hAnsi="AvantGarde Bk BT" w:cs="Cardo"/>
          <w:i/>
          <w:sz w:val="22"/>
          <w:szCs w:val="22"/>
        </w:rPr>
        <w:t>Plan General de Estudios</w:t>
      </w:r>
      <w:r w:rsidRPr="000F30CB">
        <w:rPr>
          <w:rFonts w:ascii="AvantGarde Bk BT" w:eastAsia="Cardo" w:hAnsi="AvantGarde Bk BT" w:cs="Cardo"/>
          <w:sz w:val="22"/>
          <w:szCs w:val="22"/>
        </w:rPr>
        <w:t xml:space="preserve"> dirigido a la Universidad de Salamanca por el Real y Supremo Consejo de Castilla de 1771.</w:t>
      </w:r>
    </w:p>
    <w:p w14:paraId="03B31C22" w14:textId="22093090" w:rsidR="00A06B1E" w:rsidRPr="000F30CB" w:rsidRDefault="00A06B1E" w:rsidP="005221D3">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0F30CB">
        <w:rPr>
          <w:rFonts w:ascii="AvantGarde Bk BT" w:hAnsi="AvantGarde Bk BT"/>
          <w:color w:val="1F1F1F"/>
          <w:sz w:val="22"/>
          <w:szCs w:val="22"/>
        </w:rPr>
        <w:t xml:space="preserve">Que, por otra parte, ante las epidemias, muertes y problemas sanitarios provocados por la sequía </w:t>
      </w:r>
      <w:r w:rsidR="00A452D1" w:rsidRPr="000F30CB">
        <w:rPr>
          <w:rFonts w:ascii="AvantGarde Bk BT" w:hAnsi="AvantGarde Bk BT"/>
          <w:color w:val="1F1F1F"/>
          <w:sz w:val="22"/>
          <w:szCs w:val="22"/>
        </w:rPr>
        <w:t xml:space="preserve">en la región </w:t>
      </w:r>
      <w:r w:rsidRPr="000F30CB">
        <w:rPr>
          <w:rFonts w:ascii="AvantGarde Bk BT" w:hAnsi="AvantGarde Bk BT"/>
          <w:color w:val="1F1F1F"/>
          <w:sz w:val="22"/>
          <w:szCs w:val="22"/>
        </w:rPr>
        <w:t>de 1785 a 1786, denominado el año del hambre,</w:t>
      </w:r>
      <w:r w:rsidR="00624DC2" w:rsidRPr="000F30CB">
        <w:rPr>
          <w:rFonts w:ascii="AvantGarde Bk BT" w:hAnsi="AvantGarde Bk BT"/>
          <w:color w:val="1F1F1F"/>
          <w:sz w:val="22"/>
          <w:szCs w:val="22"/>
        </w:rPr>
        <w:t xml:space="preserve"> fray Antonio</w:t>
      </w:r>
      <w:r w:rsidRPr="000F30CB">
        <w:rPr>
          <w:rFonts w:ascii="AvantGarde Bk BT" w:hAnsi="AvantGarde Bk BT"/>
          <w:color w:val="1F1F1F"/>
          <w:sz w:val="22"/>
          <w:szCs w:val="22"/>
        </w:rPr>
        <w:t xml:space="preserve"> </w:t>
      </w:r>
      <w:r w:rsidRPr="000F30CB">
        <w:rPr>
          <w:rFonts w:ascii="AvantGarde Bk BT" w:hAnsi="AvantGarde Bk BT"/>
          <w:bCs/>
          <w:color w:val="1F1F1F"/>
          <w:sz w:val="22"/>
          <w:szCs w:val="22"/>
        </w:rPr>
        <w:t>Alcalde</w:t>
      </w:r>
      <w:r w:rsidRPr="000F30CB">
        <w:rPr>
          <w:rFonts w:ascii="AvantGarde Bk BT" w:hAnsi="AvantGarde Bk BT"/>
          <w:color w:val="1F1F1F"/>
          <w:sz w:val="22"/>
          <w:szCs w:val="22"/>
        </w:rPr>
        <w:t xml:space="preserve"> </w:t>
      </w:r>
      <w:r w:rsidRPr="000F30CB">
        <w:rPr>
          <w:rFonts w:ascii="AvantGarde Bk BT" w:hAnsi="AvantGarde Bk BT"/>
          <w:b/>
          <w:color w:val="1F1F1F"/>
          <w:sz w:val="22"/>
          <w:szCs w:val="22"/>
        </w:rPr>
        <w:t>impulsó la construcción de un nuevo edificio para el Hospital Real de San Miguel de Belén</w:t>
      </w:r>
      <w:r w:rsidR="00BD6B75" w:rsidRPr="000F30CB">
        <w:rPr>
          <w:rFonts w:ascii="AvantGarde Bk BT" w:hAnsi="AvantGarde Bk BT"/>
          <w:b/>
          <w:color w:val="1F1F1F"/>
          <w:sz w:val="22"/>
          <w:szCs w:val="22"/>
        </w:rPr>
        <w:t xml:space="preserve"> (hoy Hospital Civil de Guadalajara</w:t>
      </w:r>
      <w:r w:rsidR="00BD6B75" w:rsidRPr="000F30CB">
        <w:rPr>
          <w:rFonts w:ascii="AvantGarde Bk BT" w:hAnsi="AvantGarde Bk BT"/>
          <w:color w:val="1F1F1F"/>
          <w:sz w:val="22"/>
          <w:szCs w:val="22"/>
        </w:rPr>
        <w:t>)</w:t>
      </w:r>
      <w:r w:rsidRPr="000F30CB">
        <w:rPr>
          <w:rFonts w:ascii="AvantGarde Bk BT" w:hAnsi="AvantGarde Bk BT"/>
          <w:color w:val="1F1F1F"/>
          <w:sz w:val="22"/>
          <w:szCs w:val="22"/>
        </w:rPr>
        <w:t>. Para ello, logró que el 26 de febrero de 1787 el Ayuntamiento de Guadalajara cediera el terreno donde se construiría la obra, que inició el 6 de marzo de ese mismo año y que contemplaba también la edificación de un nuevo cementerio. En 1792, poco antes de su fallecimiento,</w:t>
      </w:r>
      <w:r w:rsidR="00624DC2" w:rsidRPr="000F30CB">
        <w:rPr>
          <w:rFonts w:ascii="AvantGarde Bk BT" w:hAnsi="AvantGarde Bk BT"/>
          <w:color w:val="1F1F1F"/>
          <w:sz w:val="22"/>
          <w:szCs w:val="22"/>
        </w:rPr>
        <w:t xml:space="preserve"> fray Antonio</w:t>
      </w:r>
      <w:r w:rsidRPr="000F30CB">
        <w:rPr>
          <w:rFonts w:ascii="AvantGarde Bk BT" w:hAnsi="AvantGarde Bk BT"/>
          <w:color w:val="1F1F1F"/>
          <w:sz w:val="22"/>
          <w:szCs w:val="22"/>
        </w:rPr>
        <w:t xml:space="preserve"> </w:t>
      </w:r>
      <w:r w:rsidRPr="000F30CB">
        <w:rPr>
          <w:rFonts w:ascii="AvantGarde Bk BT" w:hAnsi="AvantGarde Bk BT"/>
          <w:bCs/>
          <w:color w:val="1F1F1F"/>
          <w:sz w:val="22"/>
          <w:szCs w:val="22"/>
        </w:rPr>
        <w:t>Alcalde</w:t>
      </w:r>
      <w:r w:rsidRPr="000F30CB">
        <w:rPr>
          <w:rFonts w:ascii="AvantGarde Bk BT" w:hAnsi="AvantGarde Bk BT"/>
          <w:color w:val="1F1F1F"/>
          <w:sz w:val="22"/>
          <w:szCs w:val="22"/>
        </w:rPr>
        <w:t xml:space="preserve"> dedicó el nuevo hospital “a la humanidad doliente”. La obra quedó concluida en abril de 1794 y abrió sus puertas el 3 de mayo.</w:t>
      </w:r>
    </w:p>
    <w:p w14:paraId="3303AC19" w14:textId="77777777" w:rsidR="000F30CB" w:rsidRPr="000F30CB" w:rsidRDefault="000F30CB">
      <w:pPr>
        <w:spacing w:after="200" w:line="276" w:lineRule="auto"/>
        <w:rPr>
          <w:rFonts w:ascii="AvantGarde Bk BT" w:hAnsi="AvantGarde Bk BT" w:cs="Times New Roman"/>
          <w:color w:val="1F1F1F"/>
          <w:sz w:val="22"/>
          <w:szCs w:val="22"/>
        </w:rPr>
      </w:pPr>
      <w:r w:rsidRPr="000F30CB">
        <w:rPr>
          <w:rFonts w:ascii="AvantGarde Bk BT" w:hAnsi="AvantGarde Bk BT"/>
          <w:color w:val="1F1F1F"/>
          <w:sz w:val="22"/>
          <w:szCs w:val="22"/>
        </w:rPr>
        <w:br w:type="page"/>
      </w:r>
    </w:p>
    <w:p w14:paraId="1BA7F67A" w14:textId="645F31BB" w:rsidR="00A06B1E" w:rsidRPr="000F30CB" w:rsidRDefault="006B1A60" w:rsidP="000F30CB">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0F30CB">
        <w:rPr>
          <w:rFonts w:ascii="AvantGarde Bk BT" w:hAnsi="AvantGarde Bk BT"/>
          <w:color w:val="1F1F1F"/>
          <w:sz w:val="22"/>
          <w:szCs w:val="22"/>
        </w:rPr>
        <w:lastRenderedPageBreak/>
        <w:t>Que d</w:t>
      </w:r>
      <w:r w:rsidR="00A06B1E" w:rsidRPr="000F30CB">
        <w:rPr>
          <w:rFonts w:ascii="AvantGarde Bk BT" w:hAnsi="AvantGarde Bk BT"/>
          <w:color w:val="1F1F1F"/>
          <w:sz w:val="22"/>
          <w:szCs w:val="22"/>
        </w:rPr>
        <w:t>urante más de dos siglos, la colaboración entre el Hospital Civil y la Universidad de Guadalajara, media</w:t>
      </w:r>
      <w:r w:rsidR="00091464" w:rsidRPr="000F30CB">
        <w:rPr>
          <w:rFonts w:ascii="AvantGarde Bk BT" w:hAnsi="AvantGarde Bk BT"/>
          <w:color w:val="1F1F1F"/>
          <w:sz w:val="22"/>
          <w:szCs w:val="22"/>
        </w:rPr>
        <w:t xml:space="preserve">nte el modelo hospital-escuela, </w:t>
      </w:r>
      <w:r w:rsidR="00A06B1E" w:rsidRPr="000F30CB">
        <w:rPr>
          <w:rFonts w:ascii="AvantGarde Bk BT" w:hAnsi="AvantGarde Bk BT"/>
          <w:color w:val="1F1F1F"/>
          <w:sz w:val="22"/>
          <w:szCs w:val="22"/>
        </w:rPr>
        <w:t>mantienen vig</w:t>
      </w:r>
      <w:r w:rsidR="00F44D5C" w:rsidRPr="000F30CB">
        <w:rPr>
          <w:rFonts w:ascii="AvantGarde Bk BT" w:hAnsi="AvantGarde Bk BT"/>
          <w:color w:val="1F1F1F"/>
          <w:sz w:val="22"/>
          <w:szCs w:val="22"/>
        </w:rPr>
        <w:t>ente el trinomio que representa</w:t>
      </w:r>
      <w:r w:rsidR="008F3460" w:rsidRPr="000F30CB">
        <w:rPr>
          <w:rFonts w:ascii="AvantGarde Bk BT" w:hAnsi="AvantGarde Bk BT"/>
          <w:color w:val="1F1F1F"/>
          <w:sz w:val="22"/>
          <w:szCs w:val="22"/>
        </w:rPr>
        <w:t>n</w:t>
      </w:r>
      <w:r w:rsidR="00A06B1E" w:rsidRPr="000F30CB">
        <w:rPr>
          <w:rFonts w:ascii="AvantGarde Bk BT" w:hAnsi="AvantGarde Bk BT"/>
          <w:color w:val="1F1F1F"/>
          <w:sz w:val="22"/>
          <w:szCs w:val="22"/>
        </w:rPr>
        <w:t xml:space="preserve"> </w:t>
      </w:r>
      <w:r w:rsidR="00F44D5C" w:rsidRPr="000F30CB">
        <w:rPr>
          <w:rFonts w:ascii="AvantGarde Bk BT" w:hAnsi="AvantGarde Bk BT"/>
          <w:color w:val="1F1F1F"/>
          <w:sz w:val="22"/>
          <w:szCs w:val="22"/>
        </w:rPr>
        <w:t>la docencia</w:t>
      </w:r>
      <w:r w:rsidR="00A06B1E" w:rsidRPr="000F30CB">
        <w:rPr>
          <w:rFonts w:ascii="AvantGarde Bk BT" w:hAnsi="AvantGarde Bk BT"/>
          <w:color w:val="1F1F1F"/>
          <w:sz w:val="22"/>
          <w:szCs w:val="22"/>
        </w:rPr>
        <w:t xml:space="preserve">, </w:t>
      </w:r>
      <w:r w:rsidR="00F44D5C" w:rsidRPr="000F30CB">
        <w:rPr>
          <w:rFonts w:ascii="AvantGarde Bk BT" w:hAnsi="AvantGarde Bk BT"/>
          <w:color w:val="1F1F1F"/>
          <w:sz w:val="22"/>
          <w:szCs w:val="22"/>
        </w:rPr>
        <w:t xml:space="preserve">la </w:t>
      </w:r>
      <w:r w:rsidR="00A06B1E" w:rsidRPr="000F30CB">
        <w:rPr>
          <w:rFonts w:ascii="AvantGarde Bk BT" w:hAnsi="AvantGarde Bk BT"/>
          <w:color w:val="1F1F1F"/>
          <w:sz w:val="22"/>
          <w:szCs w:val="22"/>
        </w:rPr>
        <w:t xml:space="preserve">investigación y </w:t>
      </w:r>
      <w:r w:rsidR="008F3460" w:rsidRPr="000F30CB">
        <w:rPr>
          <w:rFonts w:ascii="AvantGarde Bk BT" w:hAnsi="AvantGarde Bk BT"/>
          <w:color w:val="1F1F1F"/>
          <w:sz w:val="22"/>
          <w:szCs w:val="22"/>
        </w:rPr>
        <w:t xml:space="preserve">la </w:t>
      </w:r>
      <w:r w:rsidR="00A06B1E" w:rsidRPr="000F30CB">
        <w:rPr>
          <w:rFonts w:ascii="AvantGarde Bk BT" w:hAnsi="AvantGarde Bk BT"/>
          <w:color w:val="1F1F1F"/>
          <w:sz w:val="22"/>
          <w:szCs w:val="22"/>
        </w:rPr>
        <w:t>asistencia en el área de la salud. Al inaugurarse la Real Universidad de Guadalajara –el 3 de noviembre de 1792–, iniciaron los programas educativos de Medicina y Jurisprudencia, así como el curso de artes (lo que hoy sería equivalente al bachillerato); var</w:t>
      </w:r>
      <w:r w:rsidR="008F3460" w:rsidRPr="000F30CB">
        <w:rPr>
          <w:rFonts w:ascii="AvantGarde Bk BT" w:hAnsi="AvantGarde Bk BT"/>
          <w:color w:val="1F1F1F"/>
          <w:sz w:val="22"/>
          <w:szCs w:val="22"/>
        </w:rPr>
        <w:t>ias décadas después se incorporó</w:t>
      </w:r>
      <w:r w:rsidR="00A06B1E" w:rsidRPr="000F30CB">
        <w:rPr>
          <w:rFonts w:ascii="AvantGarde Bk BT" w:hAnsi="AvantGarde Bk BT"/>
          <w:color w:val="1F1F1F"/>
          <w:sz w:val="22"/>
          <w:szCs w:val="22"/>
        </w:rPr>
        <w:t xml:space="preserve"> el programa de Farmacia. De esta manera, la Universidad, apoyada por el Hospital –que abrió sus puertas el 3 de mayo de 1794–, comenzó a formar médicos al </w:t>
      </w:r>
      <w:r w:rsidR="00E7694D" w:rsidRPr="000F30CB">
        <w:rPr>
          <w:rFonts w:ascii="AvantGarde Bk BT" w:hAnsi="AvantGarde Bk BT"/>
          <w:color w:val="1F1F1F"/>
          <w:sz w:val="22"/>
          <w:szCs w:val="22"/>
        </w:rPr>
        <w:t xml:space="preserve">contar con </w:t>
      </w:r>
      <w:r w:rsidR="00A06B1E" w:rsidRPr="000F30CB">
        <w:rPr>
          <w:rFonts w:ascii="AvantGarde Bk BT" w:hAnsi="AvantGarde Bk BT"/>
          <w:color w:val="1F1F1F"/>
          <w:sz w:val="22"/>
          <w:szCs w:val="22"/>
        </w:rPr>
        <w:t xml:space="preserve">un espacio idóneo para que sus estudiantes aprendieran y realizaran </w:t>
      </w:r>
      <w:r w:rsidR="00E7694D" w:rsidRPr="000F30CB">
        <w:rPr>
          <w:rFonts w:ascii="AvantGarde Bk BT" w:hAnsi="AvantGarde Bk BT"/>
          <w:color w:val="1F1F1F"/>
          <w:sz w:val="22"/>
          <w:szCs w:val="22"/>
        </w:rPr>
        <w:t>sus</w:t>
      </w:r>
      <w:r w:rsidR="00A06B1E" w:rsidRPr="000F30CB">
        <w:rPr>
          <w:rFonts w:ascii="AvantGarde Bk BT" w:hAnsi="AvantGarde Bk BT"/>
          <w:color w:val="1F1F1F"/>
          <w:sz w:val="22"/>
          <w:szCs w:val="22"/>
        </w:rPr>
        <w:t xml:space="preserve"> prácticas.</w:t>
      </w:r>
    </w:p>
    <w:p w14:paraId="4DC63381" w14:textId="77777777" w:rsidR="004E7E18" w:rsidRPr="000F30CB" w:rsidRDefault="004E7E18"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0F30CB">
        <w:rPr>
          <w:rFonts w:ascii="AvantGarde Bk BT" w:hAnsi="AvantGarde Bk BT"/>
          <w:color w:val="1F1F1F"/>
          <w:sz w:val="22"/>
          <w:szCs w:val="22"/>
        </w:rPr>
        <w:t>Que, como Obispo de Guadalajara, fray Antonio</w:t>
      </w:r>
      <w:r w:rsidRPr="000F30CB">
        <w:rPr>
          <w:rFonts w:ascii="AvantGarde Bk BT" w:hAnsi="AvantGarde Bk BT"/>
          <w:bCs/>
          <w:color w:val="1F1F1F"/>
          <w:sz w:val="22"/>
          <w:szCs w:val="22"/>
        </w:rPr>
        <w:t xml:space="preserve"> Alcalde </w:t>
      </w:r>
      <w:r w:rsidRPr="000F30CB">
        <w:rPr>
          <w:rFonts w:ascii="AvantGarde Bk BT" w:hAnsi="AvantGarde Bk BT"/>
          <w:color w:val="1F1F1F"/>
          <w:sz w:val="22"/>
          <w:szCs w:val="22"/>
        </w:rPr>
        <w:t>fue un personaje que se caracterizó por el servicio de la sociedad de su época, principalmente de los más necesitados. Esto lo realizó mediante las comidas que a diario servía a los pobres, los donativos que hizo en forma anónima, la compra de alimentos para el abasto de la ciudad en épocas de sequías, así como el fomento de la instrucción de operarios y aprendices en los talleres y pequeñas industrias.</w:t>
      </w:r>
    </w:p>
    <w:p w14:paraId="708689A8" w14:textId="77777777" w:rsidR="004E7E18" w:rsidRPr="000F30CB" w:rsidRDefault="004E7E18"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0F30CB">
        <w:rPr>
          <w:rFonts w:ascii="AvantGarde Bk BT" w:hAnsi="AvantGarde Bk BT"/>
          <w:bCs/>
          <w:color w:val="1F1F1F"/>
          <w:sz w:val="22"/>
          <w:szCs w:val="22"/>
        </w:rPr>
        <w:t>Que fray Antonio Alcalde</w:t>
      </w:r>
      <w:r w:rsidRPr="000F30CB">
        <w:rPr>
          <w:rFonts w:ascii="AvantGarde Bk BT" w:hAnsi="AvantGarde Bk BT"/>
          <w:color w:val="1F1F1F"/>
          <w:sz w:val="22"/>
          <w:szCs w:val="22"/>
        </w:rPr>
        <w:t xml:space="preserve"> fue un gran defensor y promotor de la mujer –particularmente de las desamparadas– mediante la educación y el trabajo, para lo cual transformó el alicaído Beaterio de Santa Clara en el Colegio de la Caridad y Enseñanza, dotándolo de un gran edificio, casas en renta para su sostenimiento, escuela para niñas y becas para las estudiantes sin recursos. También fundó una escuela para niños en el barrio del Santuario, con materiales didácticos gratuitos y casa anexa para el maestro.</w:t>
      </w:r>
    </w:p>
    <w:p w14:paraId="15A75860" w14:textId="2060A4F3" w:rsidR="00A06B1E" w:rsidRPr="000F30CB" w:rsidRDefault="00A06B1E" w:rsidP="000F30CB">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0F30CB">
        <w:rPr>
          <w:rFonts w:ascii="AvantGarde Bk BT" w:hAnsi="AvantGarde Bk BT"/>
          <w:color w:val="1F1F1F"/>
          <w:sz w:val="22"/>
          <w:szCs w:val="22"/>
        </w:rPr>
        <w:t xml:space="preserve">Que </w:t>
      </w:r>
      <w:r w:rsidR="000F30CB">
        <w:rPr>
          <w:rFonts w:ascii="AvantGarde Bk BT" w:hAnsi="AvantGarde Bk BT"/>
          <w:color w:val="1F1F1F"/>
          <w:sz w:val="22"/>
          <w:szCs w:val="22"/>
        </w:rPr>
        <w:t>adicionalmente</w:t>
      </w:r>
      <w:r w:rsidRPr="000F30CB">
        <w:rPr>
          <w:rFonts w:ascii="AvantGarde Bk BT" w:hAnsi="AvantGarde Bk BT"/>
          <w:color w:val="1F1F1F"/>
          <w:sz w:val="22"/>
          <w:szCs w:val="22"/>
        </w:rPr>
        <w:t>,</w:t>
      </w:r>
      <w:r w:rsidR="00624DC2" w:rsidRPr="000F30CB">
        <w:rPr>
          <w:rFonts w:ascii="AvantGarde Bk BT" w:hAnsi="AvantGarde Bk BT"/>
          <w:color w:val="1F1F1F"/>
          <w:sz w:val="22"/>
          <w:szCs w:val="22"/>
        </w:rPr>
        <w:t xml:space="preserve"> fray Antonio</w:t>
      </w:r>
      <w:r w:rsidRPr="000F30CB">
        <w:rPr>
          <w:rFonts w:ascii="AvantGarde Bk BT" w:hAnsi="AvantGarde Bk BT"/>
          <w:color w:val="1F1F1F"/>
          <w:sz w:val="22"/>
          <w:szCs w:val="22"/>
        </w:rPr>
        <w:t xml:space="preserve"> </w:t>
      </w:r>
      <w:r w:rsidRPr="000F30CB">
        <w:rPr>
          <w:rFonts w:ascii="AvantGarde Bk BT" w:hAnsi="AvantGarde Bk BT"/>
          <w:bCs/>
          <w:color w:val="1F1F1F"/>
          <w:sz w:val="22"/>
          <w:szCs w:val="22"/>
        </w:rPr>
        <w:t>Alcalde</w:t>
      </w:r>
      <w:r w:rsidRPr="000F30CB">
        <w:rPr>
          <w:rFonts w:ascii="AvantGarde Bk BT" w:hAnsi="AvantGarde Bk BT"/>
          <w:color w:val="1F1F1F"/>
          <w:sz w:val="22"/>
          <w:szCs w:val="22"/>
        </w:rPr>
        <w:t xml:space="preserve"> es recordado por la edificación de “Las cuadritas” –primer complejo habitacional popular en el continente americano–, lo que impactó en el urbanismo de Guadalajara al ampliar el crecimiento de la ciudad hacia el norte, y también hacia el sur, al erigir en parroquia el Templo de San Juan Bautista en el barrio indígena de </w:t>
      </w:r>
      <w:proofErr w:type="spellStart"/>
      <w:r w:rsidRPr="000F30CB">
        <w:rPr>
          <w:rFonts w:ascii="AvantGarde Bk BT" w:hAnsi="AvantGarde Bk BT"/>
          <w:color w:val="1F1F1F"/>
          <w:sz w:val="22"/>
          <w:szCs w:val="22"/>
        </w:rPr>
        <w:t>Mexicaltzingo</w:t>
      </w:r>
      <w:proofErr w:type="spellEnd"/>
      <w:r w:rsidRPr="000F30CB">
        <w:rPr>
          <w:rFonts w:ascii="AvantGarde Bk BT" w:hAnsi="AvantGarde Bk BT"/>
          <w:color w:val="1F1F1F"/>
          <w:sz w:val="22"/>
          <w:szCs w:val="22"/>
        </w:rPr>
        <w:t>.</w:t>
      </w:r>
    </w:p>
    <w:p w14:paraId="64A5B63B" w14:textId="6527E1F6" w:rsidR="00A06B1E" w:rsidRPr="000F30CB" w:rsidRDefault="002D6B5B" w:rsidP="000F30CB">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0F30CB">
        <w:rPr>
          <w:rFonts w:ascii="AvantGarde Bk BT" w:hAnsi="AvantGarde Bk BT"/>
          <w:color w:val="000000"/>
          <w:sz w:val="22"/>
          <w:szCs w:val="22"/>
        </w:rPr>
        <w:t>Que</w:t>
      </w:r>
      <w:r w:rsidRPr="000F30CB">
        <w:rPr>
          <w:rFonts w:ascii="AvantGarde Bk BT" w:hAnsi="AvantGarde Bk BT"/>
          <w:color w:val="1F1F1F"/>
          <w:sz w:val="22"/>
          <w:szCs w:val="22"/>
        </w:rPr>
        <w:t xml:space="preserve"> la labor de fray Antonio Alcalde fue fundamental para el establecimiento de la primera imprenta en la ciudad hacia 1793. Precisamente, </w:t>
      </w:r>
      <w:r w:rsidR="00A06B1E" w:rsidRPr="000F30CB">
        <w:rPr>
          <w:rFonts w:ascii="AvantGarde Bk BT" w:hAnsi="AvantGarde Bk BT"/>
          <w:color w:val="000000"/>
          <w:sz w:val="22"/>
          <w:szCs w:val="22"/>
        </w:rPr>
        <w:t xml:space="preserve">uno de los primeros libros que se imprimieron en Guadalajara fueron los </w:t>
      </w:r>
      <w:r w:rsidR="004E7E18">
        <w:rPr>
          <w:rFonts w:ascii="AvantGarde Bk BT" w:hAnsi="AvantGarde Bk BT"/>
          <w:i/>
          <w:iCs/>
          <w:color w:val="000000"/>
          <w:sz w:val="22"/>
          <w:szCs w:val="22"/>
        </w:rPr>
        <w:t>Elogios F</w:t>
      </w:r>
      <w:r w:rsidR="00A06B1E" w:rsidRPr="000F30CB">
        <w:rPr>
          <w:rFonts w:ascii="AvantGarde Bk BT" w:hAnsi="AvantGarde Bk BT"/>
          <w:i/>
          <w:iCs/>
          <w:color w:val="000000"/>
          <w:sz w:val="22"/>
          <w:szCs w:val="22"/>
        </w:rPr>
        <w:t xml:space="preserve">únebres con que la Santa Iglesia Catedral de </w:t>
      </w:r>
      <w:proofErr w:type="spellStart"/>
      <w:r w:rsidR="00A06B1E" w:rsidRPr="000F30CB">
        <w:rPr>
          <w:rFonts w:ascii="AvantGarde Bk BT" w:hAnsi="AvantGarde Bk BT"/>
          <w:i/>
          <w:iCs/>
          <w:color w:val="000000"/>
          <w:sz w:val="22"/>
          <w:szCs w:val="22"/>
        </w:rPr>
        <w:t>Guadalaxara</w:t>
      </w:r>
      <w:proofErr w:type="spellEnd"/>
      <w:r w:rsidR="00A06B1E" w:rsidRPr="000F30CB">
        <w:rPr>
          <w:rFonts w:ascii="AvantGarde Bk BT" w:hAnsi="AvantGarde Bk BT"/>
          <w:i/>
          <w:iCs/>
          <w:color w:val="000000"/>
          <w:sz w:val="22"/>
          <w:szCs w:val="22"/>
        </w:rPr>
        <w:t xml:space="preserve"> ha celebrado la buena memoria de su Prelado el </w:t>
      </w:r>
      <w:proofErr w:type="spellStart"/>
      <w:r w:rsidR="00A06B1E" w:rsidRPr="000F30CB">
        <w:rPr>
          <w:rFonts w:ascii="AvantGarde Bk BT" w:hAnsi="AvantGarde Bk BT"/>
          <w:i/>
          <w:iCs/>
          <w:color w:val="000000"/>
          <w:sz w:val="22"/>
          <w:szCs w:val="22"/>
        </w:rPr>
        <w:t>Illmô</w:t>
      </w:r>
      <w:proofErr w:type="spellEnd"/>
      <w:r w:rsidR="00A06B1E" w:rsidRPr="000F30CB">
        <w:rPr>
          <w:rFonts w:ascii="AvantGarde Bk BT" w:hAnsi="AvantGarde Bk BT"/>
          <w:i/>
          <w:iCs/>
          <w:color w:val="000000"/>
          <w:sz w:val="22"/>
          <w:szCs w:val="22"/>
        </w:rPr>
        <w:t xml:space="preserve">. Y </w:t>
      </w:r>
      <w:proofErr w:type="spellStart"/>
      <w:r w:rsidR="00A06B1E" w:rsidRPr="000F30CB">
        <w:rPr>
          <w:rFonts w:ascii="AvantGarde Bk BT" w:hAnsi="AvantGarde Bk BT"/>
          <w:i/>
          <w:iCs/>
          <w:color w:val="000000"/>
          <w:sz w:val="22"/>
          <w:szCs w:val="22"/>
        </w:rPr>
        <w:t>Rmô</w:t>
      </w:r>
      <w:proofErr w:type="spellEnd"/>
      <w:r w:rsidR="00A06B1E" w:rsidRPr="000F30CB">
        <w:rPr>
          <w:rFonts w:ascii="AvantGarde Bk BT" w:hAnsi="AvantGarde Bk BT"/>
          <w:i/>
          <w:iCs/>
          <w:color w:val="000000"/>
          <w:sz w:val="22"/>
          <w:szCs w:val="22"/>
        </w:rPr>
        <w:t xml:space="preserve">. Señor </w:t>
      </w:r>
      <w:proofErr w:type="spellStart"/>
      <w:r w:rsidR="00A06B1E" w:rsidRPr="000F30CB">
        <w:rPr>
          <w:rFonts w:ascii="AvantGarde Bk BT" w:hAnsi="AvantGarde Bk BT"/>
          <w:i/>
          <w:iCs/>
          <w:color w:val="000000"/>
          <w:sz w:val="22"/>
          <w:szCs w:val="22"/>
        </w:rPr>
        <w:t>Mtrô</w:t>
      </w:r>
      <w:proofErr w:type="spellEnd"/>
      <w:r w:rsidR="00A06B1E" w:rsidRPr="000F30CB">
        <w:rPr>
          <w:rFonts w:ascii="AvantGarde Bk BT" w:hAnsi="AvantGarde Bk BT"/>
          <w:i/>
          <w:iCs/>
          <w:color w:val="000000"/>
          <w:sz w:val="22"/>
          <w:szCs w:val="22"/>
        </w:rPr>
        <w:t xml:space="preserve">. D. Fr. Antonio Alcalde </w:t>
      </w:r>
      <w:r w:rsidR="00A06B1E" w:rsidRPr="000F30CB">
        <w:rPr>
          <w:rFonts w:ascii="AvantGarde Bk BT" w:hAnsi="AvantGarde Bk BT"/>
          <w:color w:val="000000"/>
          <w:sz w:val="22"/>
          <w:szCs w:val="22"/>
        </w:rPr>
        <w:t>en 1793</w:t>
      </w:r>
      <w:r w:rsidR="004E7E18">
        <w:rPr>
          <w:rFonts w:ascii="AvantGarde Bk BT" w:hAnsi="AvantGarde Bk BT"/>
          <w:color w:val="000000"/>
          <w:sz w:val="22"/>
          <w:szCs w:val="22"/>
        </w:rPr>
        <w:t>,</w:t>
      </w:r>
      <w:r w:rsidR="00A06B1E" w:rsidRPr="000F30CB">
        <w:rPr>
          <w:rFonts w:ascii="AvantGarde Bk BT" w:hAnsi="AvantGarde Bk BT"/>
          <w:color w:val="000000"/>
          <w:sz w:val="22"/>
          <w:szCs w:val="22"/>
        </w:rPr>
        <w:t xml:space="preserve"> en la imprenta de don </w:t>
      </w:r>
      <w:r w:rsidR="00A06B1E" w:rsidRPr="000F30CB">
        <w:rPr>
          <w:rFonts w:ascii="AvantGarde Bk BT" w:hAnsi="AvantGarde Bk BT"/>
          <w:bCs/>
          <w:color w:val="000000"/>
          <w:sz w:val="22"/>
          <w:szCs w:val="22"/>
        </w:rPr>
        <w:t>Mariano Valdés Téllez Girón</w:t>
      </w:r>
      <w:r w:rsidR="00A06B1E" w:rsidRPr="000F30CB">
        <w:rPr>
          <w:rFonts w:ascii="AvantGarde Bk BT" w:hAnsi="AvantGarde Bk BT"/>
          <w:color w:val="000000"/>
          <w:sz w:val="22"/>
          <w:szCs w:val="22"/>
        </w:rPr>
        <w:t>.</w:t>
      </w:r>
      <w:r w:rsidRPr="000F30CB">
        <w:rPr>
          <w:rFonts w:ascii="AvantGarde Bk BT" w:hAnsi="AvantGarde Bk BT"/>
          <w:color w:val="000000"/>
          <w:sz w:val="22"/>
          <w:szCs w:val="22"/>
        </w:rPr>
        <w:t xml:space="preserve"> </w:t>
      </w:r>
      <w:r w:rsidRPr="000F30CB">
        <w:rPr>
          <w:rFonts w:ascii="AvantGarde Bk BT" w:hAnsi="AvantGarde Bk BT"/>
          <w:color w:val="1F1F1F"/>
          <w:sz w:val="22"/>
          <w:szCs w:val="22"/>
        </w:rPr>
        <w:t xml:space="preserve">El hecho de contar con una imprenta en Guadalajara permitió </w:t>
      </w:r>
      <w:r w:rsidR="008A0AA9" w:rsidRPr="000F30CB">
        <w:rPr>
          <w:rFonts w:ascii="AvantGarde Bk BT" w:hAnsi="AvantGarde Bk BT"/>
          <w:color w:val="1F1F1F"/>
          <w:sz w:val="22"/>
          <w:szCs w:val="22"/>
        </w:rPr>
        <w:t xml:space="preserve">que, una vez que comenzó el movimiento por la Independencia de México, se realizara </w:t>
      </w:r>
      <w:r w:rsidRPr="000F30CB">
        <w:rPr>
          <w:rFonts w:ascii="AvantGarde Bk BT" w:hAnsi="AvantGarde Bk BT"/>
          <w:color w:val="1F1F1F"/>
          <w:sz w:val="22"/>
          <w:szCs w:val="22"/>
        </w:rPr>
        <w:t>la primera impresión del periódico "El Despertador Americano”</w:t>
      </w:r>
      <w:r w:rsidR="004E656A" w:rsidRPr="000F30CB">
        <w:rPr>
          <w:rFonts w:ascii="AvantGarde Bk BT" w:hAnsi="AvantGarde Bk BT"/>
          <w:color w:val="1F1F1F"/>
          <w:sz w:val="22"/>
          <w:szCs w:val="22"/>
        </w:rPr>
        <w:t xml:space="preserve"> en la ciudad</w:t>
      </w:r>
      <w:r w:rsidR="004E7E18">
        <w:rPr>
          <w:rFonts w:ascii="AvantGarde Bk BT" w:hAnsi="AvantGarde Bk BT"/>
          <w:color w:val="1F1F1F"/>
          <w:sz w:val="22"/>
          <w:szCs w:val="22"/>
        </w:rPr>
        <w:t>,</w:t>
      </w:r>
      <w:r w:rsidRPr="000F30CB">
        <w:rPr>
          <w:rFonts w:ascii="AvantGarde Bk BT" w:hAnsi="AvantGarde Bk BT"/>
          <w:color w:val="1F1F1F"/>
          <w:sz w:val="22"/>
          <w:szCs w:val="22"/>
        </w:rPr>
        <w:t xml:space="preserve"> </w:t>
      </w:r>
      <w:r w:rsidR="004E656A" w:rsidRPr="000F30CB">
        <w:rPr>
          <w:rFonts w:ascii="AvantGarde Bk BT" w:hAnsi="AvantGarde Bk BT"/>
          <w:color w:val="1F1F1F"/>
          <w:sz w:val="22"/>
          <w:szCs w:val="22"/>
        </w:rPr>
        <w:t>en 1810.</w:t>
      </w:r>
    </w:p>
    <w:p w14:paraId="444CEFA4" w14:textId="77777777" w:rsidR="00A06B1E" w:rsidRDefault="00A06B1E" w:rsidP="000F30CB">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0F30CB">
        <w:rPr>
          <w:rFonts w:ascii="AvantGarde Bk BT" w:hAnsi="AvantGarde Bk BT"/>
          <w:color w:val="1F1F1F"/>
          <w:sz w:val="22"/>
          <w:szCs w:val="22"/>
        </w:rPr>
        <w:lastRenderedPageBreak/>
        <w:t>Que</w:t>
      </w:r>
      <w:r w:rsidR="00A310D5" w:rsidRPr="000F30CB">
        <w:rPr>
          <w:rFonts w:ascii="AvantGarde Bk BT" w:hAnsi="AvantGarde Bk BT"/>
          <w:color w:val="1F1F1F"/>
          <w:sz w:val="22"/>
          <w:szCs w:val="22"/>
        </w:rPr>
        <w:t xml:space="preserve"> en 1892, con motivo del primer centenario de su muerte, se cambió </w:t>
      </w:r>
      <w:r w:rsidR="00E85EDF" w:rsidRPr="000F30CB">
        <w:rPr>
          <w:rFonts w:ascii="AvantGarde Bk BT" w:hAnsi="AvantGarde Bk BT"/>
          <w:color w:val="1F1F1F"/>
          <w:sz w:val="22"/>
          <w:szCs w:val="22"/>
        </w:rPr>
        <w:t>la nominación</w:t>
      </w:r>
      <w:r w:rsidR="00A310D5" w:rsidRPr="000F30CB">
        <w:rPr>
          <w:rFonts w:ascii="AvantGarde Bk BT" w:hAnsi="AvantGarde Bk BT"/>
          <w:color w:val="1F1F1F"/>
          <w:sz w:val="22"/>
          <w:szCs w:val="22"/>
        </w:rPr>
        <w:t xml:space="preserve"> de la calle Santo Domingo por el de Avenida Alcalde.</w:t>
      </w:r>
      <w:r w:rsidRPr="000F30CB">
        <w:rPr>
          <w:rFonts w:ascii="AvantGarde Bk BT" w:hAnsi="AvantGarde Bk BT"/>
          <w:color w:val="1F1F1F"/>
          <w:sz w:val="22"/>
          <w:szCs w:val="22"/>
        </w:rPr>
        <w:t xml:space="preserve"> </w:t>
      </w:r>
      <w:r w:rsidR="00A310D5" w:rsidRPr="000F30CB">
        <w:rPr>
          <w:rFonts w:ascii="AvantGarde Bk BT" w:hAnsi="AvantGarde Bk BT"/>
          <w:color w:val="1F1F1F"/>
          <w:sz w:val="22"/>
          <w:szCs w:val="22"/>
        </w:rPr>
        <w:t>Además</w:t>
      </w:r>
      <w:r w:rsidRPr="000F30CB">
        <w:rPr>
          <w:rFonts w:ascii="AvantGarde Bk BT" w:hAnsi="AvantGarde Bk BT"/>
          <w:color w:val="1F1F1F"/>
          <w:sz w:val="22"/>
          <w:szCs w:val="22"/>
        </w:rPr>
        <w:t xml:space="preserve">, la ciudad de Guadalajara ha designado diferentes </w:t>
      </w:r>
      <w:r w:rsidR="00A310D5" w:rsidRPr="000F30CB">
        <w:rPr>
          <w:rFonts w:ascii="AvantGarde Bk BT" w:hAnsi="AvantGarde Bk BT"/>
          <w:color w:val="1F1F1F"/>
          <w:sz w:val="22"/>
          <w:szCs w:val="22"/>
        </w:rPr>
        <w:t xml:space="preserve">espacios públicos con su nombre, </w:t>
      </w:r>
      <w:r w:rsidRPr="000F30CB">
        <w:rPr>
          <w:rFonts w:ascii="AvantGarde Bk BT" w:hAnsi="AvantGarde Bk BT"/>
          <w:color w:val="1F1F1F"/>
          <w:sz w:val="22"/>
          <w:szCs w:val="22"/>
        </w:rPr>
        <w:t>entre los que se encuentra el Mercado Alcalde y el Parque Alcalde, así como tres colonias: Alcalde Barranquitas, Jardines Alcalde y Santa Elena Alcalde, como un reconocimiento a sus aportaciones para el desarrollo de la misma y su obra vigente a más de 200 años.</w:t>
      </w:r>
    </w:p>
    <w:p w14:paraId="56924A3B" w14:textId="77777777" w:rsidR="00A06B1E" w:rsidRDefault="00A06B1E"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1F1F1F"/>
          <w:sz w:val="22"/>
          <w:szCs w:val="22"/>
        </w:rPr>
        <w:t>Que el 12 de septiembre de 1967, la Universidad de Guadalajara instituyó el galardón que incluye el pergamino y la medalla con la denominación “Fray Antonio Alcalde” que otorga a sus académicos por 40 años de servicio en reconocimiento a su labor magisterial.</w:t>
      </w:r>
    </w:p>
    <w:p w14:paraId="4536A99A" w14:textId="77777777" w:rsidR="00A06B1E" w:rsidRDefault="00A06B1E"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1F1F1F"/>
          <w:sz w:val="22"/>
          <w:szCs w:val="22"/>
        </w:rPr>
        <w:t xml:space="preserve">Que, con motivo del bicentenario de su fallecimiento, en agosto de 1992, el Gobierno del Estado de Jalisco, el Hospital Civil, la Arquidiócesis de Guadalajara, la Secretaría de Salud Federal, la Universidad de Guadalajara, así como representantes del gremio médico y la sociedad civil conformaron un patronato para su conmemoración. Entre las distintas actividades realizadas, el 3 de agosto de 1992 se estrenó en el Teatro Degollado el Auto Sacramental “Alcalde”, de la autoría de </w:t>
      </w:r>
      <w:r w:rsidRPr="004E7E18">
        <w:rPr>
          <w:rFonts w:ascii="AvantGarde Bk BT" w:hAnsi="AvantGarde Bk BT"/>
          <w:bCs/>
          <w:color w:val="1F1F1F"/>
          <w:sz w:val="22"/>
          <w:szCs w:val="22"/>
        </w:rPr>
        <w:t xml:space="preserve">Vivian </w:t>
      </w:r>
      <w:proofErr w:type="spellStart"/>
      <w:r w:rsidRPr="004E7E18">
        <w:rPr>
          <w:rFonts w:ascii="AvantGarde Bk BT" w:hAnsi="AvantGarde Bk BT"/>
          <w:bCs/>
          <w:color w:val="1F1F1F"/>
          <w:sz w:val="22"/>
          <w:szCs w:val="22"/>
        </w:rPr>
        <w:t>Blumenthal</w:t>
      </w:r>
      <w:proofErr w:type="spellEnd"/>
      <w:r w:rsidRPr="004E7E18">
        <w:rPr>
          <w:rFonts w:ascii="AvantGarde Bk BT" w:hAnsi="AvantGarde Bk BT"/>
          <w:color w:val="1F1F1F"/>
          <w:sz w:val="22"/>
          <w:szCs w:val="22"/>
        </w:rPr>
        <w:t xml:space="preserve"> y con música original de </w:t>
      </w:r>
      <w:r w:rsidRPr="004E7E18">
        <w:rPr>
          <w:rFonts w:ascii="AvantGarde Bk BT" w:hAnsi="AvantGarde Bk BT"/>
          <w:bCs/>
          <w:color w:val="1F1F1F"/>
          <w:sz w:val="22"/>
          <w:szCs w:val="22"/>
        </w:rPr>
        <w:t>Alfonso Munguía</w:t>
      </w:r>
      <w:r w:rsidRPr="004E7E18">
        <w:rPr>
          <w:rFonts w:ascii="AvantGarde Bk BT" w:hAnsi="AvantGarde Bk BT"/>
          <w:color w:val="1F1F1F"/>
          <w:sz w:val="22"/>
          <w:szCs w:val="22"/>
        </w:rPr>
        <w:t>.</w:t>
      </w:r>
    </w:p>
    <w:p w14:paraId="5D154F90" w14:textId="77777777" w:rsidR="00A06B1E" w:rsidRDefault="00A06B1E"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1F1F1F"/>
          <w:sz w:val="22"/>
          <w:szCs w:val="22"/>
        </w:rPr>
        <w:t xml:space="preserve">Que el 17 de diciembre de 1996, </w:t>
      </w:r>
      <w:r w:rsidR="00A310D5" w:rsidRPr="004E7E18">
        <w:rPr>
          <w:rFonts w:ascii="AvantGarde Bk BT" w:hAnsi="AvantGarde Bk BT"/>
          <w:color w:val="1F1F1F"/>
          <w:sz w:val="22"/>
          <w:szCs w:val="22"/>
        </w:rPr>
        <w:t xml:space="preserve">mediante el decreto número 16449, </w:t>
      </w:r>
      <w:r w:rsidRPr="004E7E18">
        <w:rPr>
          <w:rFonts w:ascii="AvantGarde Bk BT" w:hAnsi="AvantGarde Bk BT"/>
          <w:color w:val="1F1F1F"/>
          <w:sz w:val="22"/>
          <w:szCs w:val="22"/>
        </w:rPr>
        <w:t xml:space="preserve">el Congreso del Estado </w:t>
      </w:r>
      <w:r w:rsidR="00A310D5" w:rsidRPr="004E7E18">
        <w:rPr>
          <w:rFonts w:ascii="AvantGarde Bk BT" w:hAnsi="AvantGarde Bk BT"/>
          <w:color w:val="1F1F1F"/>
          <w:sz w:val="22"/>
          <w:szCs w:val="22"/>
        </w:rPr>
        <w:t xml:space="preserve">declaró a fray </w:t>
      </w:r>
      <w:r w:rsidR="00A310D5" w:rsidRPr="004E7E18">
        <w:rPr>
          <w:rFonts w:ascii="AvantGarde Bk BT" w:hAnsi="AvantGarde Bk BT"/>
          <w:bCs/>
          <w:color w:val="1F1F1F"/>
          <w:sz w:val="22"/>
          <w:szCs w:val="22"/>
        </w:rPr>
        <w:t>Antonio Alcalde</w:t>
      </w:r>
      <w:r w:rsidR="00A310D5" w:rsidRPr="004E7E18">
        <w:rPr>
          <w:rFonts w:ascii="AvantGarde Bk BT" w:hAnsi="AvantGarde Bk BT"/>
          <w:color w:val="1F1F1F"/>
          <w:sz w:val="22"/>
          <w:szCs w:val="22"/>
        </w:rPr>
        <w:t xml:space="preserve"> “B</w:t>
      </w:r>
      <w:r w:rsidRPr="004E7E18">
        <w:rPr>
          <w:rFonts w:ascii="AvantGarde Bk BT" w:hAnsi="AvantGarde Bk BT"/>
          <w:color w:val="1F1F1F"/>
          <w:sz w:val="22"/>
          <w:szCs w:val="22"/>
        </w:rPr>
        <w:t xml:space="preserve">enemérito </w:t>
      </w:r>
      <w:r w:rsidR="00A310D5" w:rsidRPr="004E7E18">
        <w:rPr>
          <w:rFonts w:ascii="AvantGarde Bk BT" w:hAnsi="AvantGarde Bk BT"/>
          <w:color w:val="1F1F1F"/>
          <w:sz w:val="22"/>
          <w:szCs w:val="22"/>
        </w:rPr>
        <w:t xml:space="preserve">de Jalisco” </w:t>
      </w:r>
      <w:r w:rsidRPr="004E7E18">
        <w:rPr>
          <w:rFonts w:ascii="AvantGarde Bk BT" w:hAnsi="AvantGarde Bk BT"/>
          <w:color w:val="1F1F1F"/>
          <w:sz w:val="22"/>
          <w:szCs w:val="22"/>
        </w:rPr>
        <w:t>en reconocimiento a su generosidad para la humanidad doliente, su altruismo, su apoyo a la salud mediante la construcción de Hospital Real de San Miguel de Belén, y su impulso a la educación de la zona occidente del país con la fundación de la Real Universidad de Guadalajara.</w:t>
      </w:r>
    </w:p>
    <w:p w14:paraId="159A2041" w14:textId="2A1BA1F4" w:rsidR="00A06B1E" w:rsidRDefault="008F3460"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1F1F1F"/>
          <w:sz w:val="22"/>
          <w:szCs w:val="22"/>
        </w:rPr>
        <w:t>Que el 14</w:t>
      </w:r>
      <w:r w:rsidR="00A06B1E" w:rsidRPr="004E7E18">
        <w:rPr>
          <w:rFonts w:ascii="AvantGarde Bk BT" w:hAnsi="AvantGarde Bk BT"/>
          <w:color w:val="1F1F1F"/>
          <w:sz w:val="22"/>
          <w:szCs w:val="22"/>
        </w:rPr>
        <w:t xml:space="preserve"> de marzo del 2001, con motivo del tricentenario de su nacimiento, el Congreso del Estado de Jalisco inscribió con letras de oro en el muro central del Palacio Legislativo el nombre de fray </w:t>
      </w:r>
      <w:r w:rsidR="00A06B1E" w:rsidRPr="004E7E18">
        <w:rPr>
          <w:rFonts w:ascii="AvantGarde Bk BT" w:hAnsi="AvantGarde Bk BT"/>
          <w:bCs/>
          <w:color w:val="1F1F1F"/>
          <w:sz w:val="22"/>
          <w:szCs w:val="22"/>
        </w:rPr>
        <w:t>Antonio Alcalde</w:t>
      </w:r>
      <w:r w:rsidR="00A06B1E" w:rsidRPr="004E7E18">
        <w:rPr>
          <w:rFonts w:ascii="AvantGarde Bk BT" w:hAnsi="AvantGarde Bk BT"/>
          <w:color w:val="1F1F1F"/>
          <w:sz w:val="22"/>
          <w:szCs w:val="22"/>
        </w:rPr>
        <w:t xml:space="preserve">, por el servicio prestado a la sociedad de la Nueva Galicia; y en el mismo decreto </w:t>
      </w:r>
      <w:r w:rsidRPr="004E7E18">
        <w:rPr>
          <w:rFonts w:ascii="AvantGarde Bk BT" w:hAnsi="AvantGarde Bk BT"/>
          <w:color w:val="1F1F1F"/>
          <w:sz w:val="22"/>
          <w:szCs w:val="22"/>
        </w:rPr>
        <w:t xml:space="preserve">número 18973 </w:t>
      </w:r>
      <w:r w:rsidR="00A06B1E" w:rsidRPr="004E7E18">
        <w:rPr>
          <w:rFonts w:ascii="AvantGarde Bk BT" w:hAnsi="AvantGarde Bk BT"/>
          <w:color w:val="1F1F1F"/>
          <w:sz w:val="22"/>
          <w:szCs w:val="22"/>
        </w:rPr>
        <w:t>se acordó dar su nombre al Antiguo Hospital Civil de Guadalajara.</w:t>
      </w:r>
    </w:p>
    <w:p w14:paraId="54D42864" w14:textId="2D307678" w:rsidR="00A06B1E" w:rsidRPr="004E7E18" w:rsidRDefault="00A06B1E"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1F1F1F"/>
          <w:sz w:val="22"/>
          <w:szCs w:val="22"/>
        </w:rPr>
        <w:t>Que el 10 de febrero de 2005, el Ayuntamiento de Guadalajara inscribió con letras de oro el nombre de</w:t>
      </w:r>
      <w:r w:rsidR="00624DC2" w:rsidRPr="004E7E18">
        <w:rPr>
          <w:rFonts w:ascii="AvantGarde Bk BT" w:hAnsi="AvantGarde Bk BT"/>
          <w:color w:val="1F1F1F"/>
          <w:sz w:val="22"/>
          <w:szCs w:val="22"/>
        </w:rPr>
        <w:t xml:space="preserve"> fray Antonio</w:t>
      </w:r>
      <w:r w:rsidRPr="004E7E18">
        <w:rPr>
          <w:rFonts w:ascii="AvantGarde Bk BT" w:hAnsi="AvantGarde Bk BT"/>
          <w:color w:val="1F1F1F"/>
          <w:sz w:val="22"/>
          <w:szCs w:val="22"/>
        </w:rPr>
        <w:t xml:space="preserve"> Alcalde en su Salón de Sesiones y el 16 de noviembre de 2016 el cabildo tapatío acordó que todos los documentos oficiales que emita el ayuntamiento municipal durante 2017 lleven la leyenda: </w:t>
      </w:r>
      <w:r w:rsidRPr="004E7E18">
        <w:rPr>
          <w:rFonts w:ascii="AvantGarde Bk BT" w:hAnsi="AvantGarde Bk BT"/>
          <w:color w:val="000000"/>
          <w:sz w:val="22"/>
          <w:szCs w:val="22"/>
        </w:rPr>
        <w:t>“Guadalajara, heredera del legado de Fray Antonio Alcalde”.</w:t>
      </w:r>
    </w:p>
    <w:p w14:paraId="31B2F08A" w14:textId="77777777" w:rsidR="004E7E18" w:rsidRDefault="004E7E18">
      <w:pPr>
        <w:spacing w:after="200" w:line="276" w:lineRule="auto"/>
        <w:rPr>
          <w:rFonts w:ascii="AvantGarde Bk BT" w:hAnsi="AvantGarde Bk BT" w:cs="Times New Roman"/>
          <w:color w:val="1F1F1F"/>
          <w:sz w:val="22"/>
          <w:szCs w:val="22"/>
        </w:rPr>
      </w:pPr>
      <w:r>
        <w:rPr>
          <w:rFonts w:ascii="AvantGarde Bk BT" w:hAnsi="AvantGarde Bk BT"/>
          <w:color w:val="1F1F1F"/>
          <w:sz w:val="22"/>
          <w:szCs w:val="22"/>
        </w:rPr>
        <w:br w:type="page"/>
      </w:r>
    </w:p>
    <w:p w14:paraId="6A1E68CE" w14:textId="1A545E50" w:rsidR="00A06B1E" w:rsidRDefault="00A06B1E"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1F1F1F"/>
          <w:sz w:val="22"/>
          <w:szCs w:val="22"/>
        </w:rPr>
        <w:lastRenderedPageBreak/>
        <w:t>Que la obra de</w:t>
      </w:r>
      <w:r w:rsidR="00624DC2" w:rsidRPr="004E7E18">
        <w:rPr>
          <w:rFonts w:ascii="AvantGarde Bk BT" w:hAnsi="AvantGarde Bk BT"/>
          <w:color w:val="1F1F1F"/>
          <w:sz w:val="22"/>
          <w:szCs w:val="22"/>
        </w:rPr>
        <w:t xml:space="preserve"> fray Antonio</w:t>
      </w:r>
      <w:r w:rsidRPr="004E7E18">
        <w:rPr>
          <w:rFonts w:ascii="AvantGarde Bk BT" w:hAnsi="AvantGarde Bk BT"/>
          <w:color w:val="1F1F1F"/>
          <w:sz w:val="22"/>
          <w:szCs w:val="22"/>
        </w:rPr>
        <w:t xml:space="preserve"> </w:t>
      </w:r>
      <w:r w:rsidRPr="004E7E18">
        <w:rPr>
          <w:rFonts w:ascii="AvantGarde Bk BT" w:hAnsi="AvantGarde Bk BT"/>
          <w:bCs/>
          <w:color w:val="1F1F1F"/>
          <w:sz w:val="22"/>
          <w:szCs w:val="22"/>
        </w:rPr>
        <w:t xml:space="preserve">Alcalde </w:t>
      </w:r>
      <w:r w:rsidRPr="004E7E18">
        <w:rPr>
          <w:rFonts w:ascii="AvantGarde Bk BT" w:hAnsi="AvantGarde Bk BT"/>
          <w:color w:val="1F1F1F"/>
          <w:sz w:val="22"/>
          <w:szCs w:val="22"/>
        </w:rPr>
        <w:t>ha inspirado m</w:t>
      </w:r>
      <w:r w:rsidR="007F686A" w:rsidRPr="004E7E18">
        <w:rPr>
          <w:rFonts w:ascii="AvantGarde Bk BT" w:hAnsi="AvantGarde Bk BT"/>
          <w:color w:val="1F1F1F"/>
          <w:sz w:val="22"/>
          <w:szCs w:val="22"/>
        </w:rPr>
        <w:t xml:space="preserve">últiples creaciones artísticas como </w:t>
      </w:r>
      <w:r w:rsidRPr="004E7E18">
        <w:rPr>
          <w:rFonts w:ascii="AvantGarde Bk BT" w:hAnsi="AvantGarde Bk BT"/>
          <w:color w:val="1F1F1F"/>
          <w:sz w:val="22"/>
          <w:szCs w:val="22"/>
        </w:rPr>
        <w:t xml:space="preserve">retratos, estatuas, bustos y murales. </w:t>
      </w:r>
      <w:r w:rsidR="00EE4E1E" w:rsidRPr="004E7E18">
        <w:rPr>
          <w:rFonts w:ascii="AvantGarde Bk BT" w:hAnsi="AvantGarde Bk BT"/>
          <w:color w:val="1F1F1F"/>
          <w:sz w:val="22"/>
          <w:szCs w:val="22"/>
        </w:rPr>
        <w:t xml:space="preserve">Entre los monumentos que hay en la ciudad en su </w:t>
      </w:r>
      <w:proofErr w:type="gramStart"/>
      <w:r w:rsidR="00EE4E1E" w:rsidRPr="004E7E18">
        <w:rPr>
          <w:rFonts w:ascii="AvantGarde Bk BT" w:hAnsi="AvantGarde Bk BT"/>
          <w:color w:val="1F1F1F"/>
          <w:sz w:val="22"/>
          <w:szCs w:val="22"/>
        </w:rPr>
        <w:t>honor</w:t>
      </w:r>
      <w:proofErr w:type="gramEnd"/>
      <w:r w:rsidR="00EE4E1E" w:rsidRPr="004E7E18">
        <w:rPr>
          <w:rFonts w:ascii="AvantGarde Bk BT" w:hAnsi="AvantGarde Bk BT"/>
          <w:color w:val="1F1F1F"/>
          <w:sz w:val="22"/>
          <w:szCs w:val="22"/>
        </w:rPr>
        <w:t xml:space="preserve"> destacan las estatuas </w:t>
      </w:r>
      <w:r w:rsidR="007F686A" w:rsidRPr="004E7E18">
        <w:rPr>
          <w:rFonts w:ascii="AvantGarde Bk BT" w:hAnsi="AvantGarde Bk BT"/>
          <w:color w:val="1F1F1F"/>
          <w:sz w:val="22"/>
          <w:szCs w:val="22"/>
        </w:rPr>
        <w:t>realizadas por</w:t>
      </w:r>
      <w:r w:rsidR="00EE4E1E" w:rsidRPr="004E7E18">
        <w:rPr>
          <w:rFonts w:ascii="AvantGarde Bk BT" w:hAnsi="AvantGarde Bk BT"/>
          <w:color w:val="1F1F1F"/>
          <w:sz w:val="22"/>
          <w:szCs w:val="22"/>
        </w:rPr>
        <w:t xml:space="preserve"> Juan José Méndez</w:t>
      </w:r>
      <w:r w:rsidR="007F686A" w:rsidRPr="004E7E18">
        <w:rPr>
          <w:rFonts w:ascii="AvantGarde Bk BT" w:hAnsi="AvantGarde Bk BT"/>
          <w:color w:val="1F1F1F"/>
          <w:sz w:val="22"/>
          <w:szCs w:val="22"/>
        </w:rPr>
        <w:t xml:space="preserve"> y </w:t>
      </w:r>
      <w:r w:rsidR="00EE4E1E" w:rsidRPr="004E7E18">
        <w:rPr>
          <w:rFonts w:ascii="AvantGarde Bk BT" w:hAnsi="AvantGarde Bk BT"/>
          <w:color w:val="1F1F1F"/>
          <w:sz w:val="22"/>
          <w:szCs w:val="22"/>
        </w:rPr>
        <w:t xml:space="preserve">Benito Castañeda, ubicadas respectivamente en el Jardín Botánico frente al Antiguo Hospital Civil y en el Jardín del Santuario. Asimismo, </w:t>
      </w:r>
      <w:r w:rsidRPr="004E7E18">
        <w:rPr>
          <w:rFonts w:ascii="AvantGarde Bk BT" w:hAnsi="AvantGarde Bk BT"/>
          <w:color w:val="1F1F1F"/>
          <w:sz w:val="22"/>
          <w:szCs w:val="22"/>
        </w:rPr>
        <w:t xml:space="preserve">el Antiguo Hospital Civil </w:t>
      </w:r>
      <w:r w:rsidR="005778CC" w:rsidRPr="004E7E18">
        <w:rPr>
          <w:rFonts w:ascii="AvantGarde Bk BT" w:hAnsi="AvantGarde Bk BT"/>
          <w:color w:val="1F1F1F"/>
          <w:sz w:val="22"/>
          <w:szCs w:val="22"/>
        </w:rPr>
        <w:t xml:space="preserve">de Guadalajara </w:t>
      </w:r>
      <w:r w:rsidRPr="004E7E18">
        <w:rPr>
          <w:rFonts w:ascii="AvantGarde Bk BT" w:hAnsi="AvantGarde Bk BT"/>
          <w:color w:val="1F1F1F"/>
          <w:sz w:val="22"/>
          <w:szCs w:val="22"/>
        </w:rPr>
        <w:t xml:space="preserve">“Fray Antonio Alcalde”, cuenta con cuatro murales en su honor: </w:t>
      </w:r>
      <w:r w:rsidRPr="004E7E18">
        <w:rPr>
          <w:rFonts w:ascii="AvantGarde Bk BT" w:hAnsi="AvantGarde Bk BT"/>
          <w:i/>
          <w:iCs/>
          <w:color w:val="1F1F1F"/>
          <w:sz w:val="22"/>
          <w:szCs w:val="22"/>
        </w:rPr>
        <w:t>La historia de la Medicina en México</w:t>
      </w:r>
      <w:r w:rsidRPr="004E7E18">
        <w:rPr>
          <w:rFonts w:ascii="AvantGarde Bk BT" w:hAnsi="AvantGarde Bk BT"/>
          <w:color w:val="1F1F1F"/>
          <w:sz w:val="22"/>
          <w:szCs w:val="22"/>
        </w:rPr>
        <w:t xml:space="preserve"> (1986-1992) de </w:t>
      </w:r>
      <w:r w:rsidRPr="004E7E18">
        <w:rPr>
          <w:rFonts w:ascii="AvantGarde Bk BT" w:hAnsi="AvantGarde Bk BT"/>
          <w:bCs/>
          <w:color w:val="1F1F1F"/>
          <w:sz w:val="22"/>
          <w:szCs w:val="22"/>
        </w:rPr>
        <w:t>Gabriel Flores</w:t>
      </w:r>
      <w:r w:rsidRPr="004E7E18">
        <w:rPr>
          <w:rFonts w:ascii="AvantGarde Bk BT" w:hAnsi="AvantGarde Bk BT"/>
          <w:color w:val="1F1F1F"/>
          <w:sz w:val="22"/>
          <w:szCs w:val="22"/>
        </w:rPr>
        <w:t xml:space="preserve">, en el repartidor; </w:t>
      </w:r>
      <w:r w:rsidRPr="004E7E18">
        <w:rPr>
          <w:rFonts w:ascii="AvantGarde Bk BT" w:hAnsi="AvantGarde Bk BT"/>
          <w:i/>
          <w:iCs/>
          <w:color w:val="1F1F1F"/>
          <w:sz w:val="22"/>
          <w:szCs w:val="22"/>
        </w:rPr>
        <w:t>Fray Antonio Alcalde, un tiempo, un hombre, una vida</w:t>
      </w:r>
      <w:r w:rsidRPr="004E7E18">
        <w:rPr>
          <w:rFonts w:ascii="AvantGarde Bk BT" w:hAnsi="AvantGarde Bk BT"/>
          <w:color w:val="1F1F1F"/>
          <w:sz w:val="22"/>
          <w:szCs w:val="22"/>
        </w:rPr>
        <w:t xml:space="preserve"> (2004) de </w:t>
      </w:r>
      <w:r w:rsidRPr="004E7E18">
        <w:rPr>
          <w:rFonts w:ascii="AvantGarde Bk BT" w:hAnsi="AvantGarde Bk BT"/>
          <w:bCs/>
          <w:color w:val="1F1F1F"/>
          <w:sz w:val="22"/>
          <w:szCs w:val="22"/>
        </w:rPr>
        <w:t>Gustavo Peralta</w:t>
      </w:r>
      <w:r w:rsidRPr="004E7E18">
        <w:rPr>
          <w:rFonts w:ascii="AvantGarde Bk BT" w:hAnsi="AvantGarde Bk BT"/>
          <w:color w:val="1F1F1F"/>
          <w:sz w:val="22"/>
          <w:szCs w:val="22"/>
        </w:rPr>
        <w:t xml:space="preserve">, en el área del antiguo locutorio donde los religiosos betlemitas discutían la problemática hospitalaria; </w:t>
      </w:r>
      <w:r w:rsidRPr="004E7E18">
        <w:rPr>
          <w:rFonts w:ascii="AvantGarde Bk BT" w:hAnsi="AvantGarde Bk BT"/>
          <w:i/>
          <w:iCs/>
          <w:color w:val="1F1F1F"/>
          <w:sz w:val="22"/>
          <w:szCs w:val="22"/>
        </w:rPr>
        <w:t xml:space="preserve">La medicina de ayer, hoy y mañana </w:t>
      </w:r>
      <w:r w:rsidRPr="004E7E18">
        <w:rPr>
          <w:rFonts w:ascii="AvantGarde Bk BT" w:hAnsi="AvantGarde Bk BT"/>
          <w:color w:val="1F1F1F"/>
          <w:sz w:val="22"/>
          <w:szCs w:val="22"/>
        </w:rPr>
        <w:t xml:space="preserve">(2011) de </w:t>
      </w:r>
      <w:r w:rsidRPr="004E7E18">
        <w:rPr>
          <w:rFonts w:ascii="AvantGarde Bk BT" w:hAnsi="AvantGarde Bk BT"/>
          <w:bCs/>
          <w:color w:val="1F1F1F"/>
          <w:sz w:val="22"/>
          <w:szCs w:val="22"/>
        </w:rPr>
        <w:t>Martín de la Torre Vega</w:t>
      </w:r>
      <w:r w:rsidRPr="004E7E18">
        <w:rPr>
          <w:rFonts w:ascii="AvantGarde Bk BT" w:hAnsi="AvantGarde Bk BT"/>
          <w:color w:val="1F1F1F"/>
          <w:sz w:val="22"/>
          <w:szCs w:val="22"/>
        </w:rPr>
        <w:t xml:space="preserve">, ubicado en el pasillo del Banco de Sangre; y el de </w:t>
      </w:r>
      <w:r w:rsidRPr="004E7E18">
        <w:rPr>
          <w:rFonts w:ascii="AvantGarde Bk BT" w:hAnsi="AvantGarde Bk BT"/>
          <w:i/>
          <w:iCs/>
          <w:color w:val="1F1F1F"/>
          <w:sz w:val="22"/>
          <w:szCs w:val="22"/>
        </w:rPr>
        <w:t>Fray Antonio Alcalde a la humanidad doliente</w:t>
      </w:r>
      <w:r w:rsidRPr="004E7E18">
        <w:rPr>
          <w:rFonts w:ascii="AvantGarde Bk BT" w:hAnsi="AvantGarde Bk BT"/>
          <w:color w:val="1F1F1F"/>
          <w:sz w:val="22"/>
          <w:szCs w:val="22"/>
        </w:rPr>
        <w:t xml:space="preserve"> (2014-2016) de </w:t>
      </w:r>
      <w:r w:rsidRPr="004E7E18">
        <w:rPr>
          <w:rFonts w:ascii="AvantGarde Bk BT" w:hAnsi="AvantGarde Bk BT"/>
          <w:bCs/>
          <w:color w:val="1F1F1F"/>
          <w:sz w:val="22"/>
          <w:szCs w:val="22"/>
        </w:rPr>
        <w:t>Jorge Monroy</w:t>
      </w:r>
      <w:r w:rsidRPr="004E7E18">
        <w:rPr>
          <w:rFonts w:ascii="AvantGarde Bk BT" w:hAnsi="AvantGarde Bk BT"/>
          <w:color w:val="1F1F1F"/>
          <w:sz w:val="22"/>
          <w:szCs w:val="22"/>
        </w:rPr>
        <w:t>, en el Edificio de Consulta Externa.</w:t>
      </w:r>
    </w:p>
    <w:p w14:paraId="0B7D8F84" w14:textId="666D9D0F" w:rsidR="00203F1F" w:rsidRPr="004E7E18" w:rsidRDefault="00203F1F"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000000"/>
          <w:sz w:val="22"/>
          <w:szCs w:val="22"/>
        </w:rPr>
        <w:t xml:space="preserve">Que en agosto de 2016, la Rectoría General de la Universidad de Guadalajara encomendó al pintor Jorge Monroy Padilla realizar una visita a la ciudad de </w:t>
      </w:r>
      <w:proofErr w:type="spellStart"/>
      <w:r w:rsidRPr="004E7E18">
        <w:rPr>
          <w:rFonts w:ascii="AvantGarde Bk BT" w:hAnsi="AvantGarde Bk BT"/>
          <w:color w:val="000000"/>
          <w:sz w:val="22"/>
          <w:szCs w:val="22"/>
        </w:rPr>
        <w:t>Cigales</w:t>
      </w:r>
      <w:proofErr w:type="spellEnd"/>
      <w:r w:rsidRPr="004E7E18">
        <w:rPr>
          <w:rFonts w:ascii="AvantGarde Bk BT" w:hAnsi="AvantGarde Bk BT"/>
          <w:color w:val="000000"/>
          <w:sz w:val="22"/>
          <w:szCs w:val="22"/>
        </w:rPr>
        <w:t xml:space="preserve">, España para conocer </w:t>
      </w:r>
      <w:r w:rsidR="008F3460" w:rsidRPr="004E7E18">
        <w:rPr>
          <w:rFonts w:ascii="AvantGarde Bk BT" w:hAnsi="AvantGarde Bk BT"/>
          <w:color w:val="000000"/>
          <w:sz w:val="22"/>
          <w:szCs w:val="22"/>
        </w:rPr>
        <w:t>y hacer registros gráficos d</w:t>
      </w:r>
      <w:r w:rsidRPr="004E7E18">
        <w:rPr>
          <w:rFonts w:ascii="AvantGarde Bk BT" w:hAnsi="AvantGarde Bk BT"/>
          <w:color w:val="000000"/>
          <w:sz w:val="22"/>
          <w:szCs w:val="22"/>
        </w:rPr>
        <w:t xml:space="preserve">el único retrato que se sabe se le realizó en vida a fray Antonio Alcalde en 1772, ubicado en el templo de Santiago de </w:t>
      </w:r>
      <w:proofErr w:type="spellStart"/>
      <w:r w:rsidRPr="004E7E18">
        <w:rPr>
          <w:rFonts w:ascii="AvantGarde Bk BT" w:hAnsi="AvantGarde Bk BT"/>
          <w:color w:val="000000"/>
          <w:sz w:val="22"/>
          <w:szCs w:val="22"/>
        </w:rPr>
        <w:t>Cigales</w:t>
      </w:r>
      <w:proofErr w:type="spellEnd"/>
      <w:r w:rsidRPr="004E7E18">
        <w:rPr>
          <w:rFonts w:ascii="AvantGarde Bk BT" w:hAnsi="AvantGarde Bk BT"/>
          <w:color w:val="000000"/>
          <w:sz w:val="22"/>
          <w:szCs w:val="22"/>
        </w:rPr>
        <w:t xml:space="preserve">, con el objetivo </w:t>
      </w:r>
      <w:r w:rsidR="00ED597F" w:rsidRPr="004E7E18">
        <w:rPr>
          <w:rFonts w:ascii="AvantGarde Bk BT" w:hAnsi="AvantGarde Bk BT"/>
          <w:color w:val="000000"/>
          <w:sz w:val="22"/>
          <w:szCs w:val="22"/>
        </w:rPr>
        <w:t>elaborar</w:t>
      </w:r>
      <w:r w:rsidRPr="004E7E18">
        <w:rPr>
          <w:rFonts w:ascii="AvantGarde Bk BT" w:hAnsi="AvantGarde Bk BT"/>
          <w:color w:val="000000"/>
          <w:sz w:val="22"/>
          <w:szCs w:val="22"/>
        </w:rPr>
        <w:t xml:space="preserve"> </w:t>
      </w:r>
      <w:r w:rsidR="004E7E18">
        <w:rPr>
          <w:rFonts w:ascii="AvantGarde Bk BT" w:hAnsi="AvantGarde Bk BT"/>
          <w:color w:val="000000"/>
          <w:sz w:val="22"/>
          <w:szCs w:val="22"/>
        </w:rPr>
        <w:t>un retrato para la Universidad.</w:t>
      </w:r>
    </w:p>
    <w:p w14:paraId="5755F81C" w14:textId="19336AFF" w:rsidR="00A06B1E" w:rsidRPr="004E7E18" w:rsidRDefault="00A06B1E"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000000"/>
          <w:sz w:val="22"/>
          <w:szCs w:val="22"/>
        </w:rPr>
        <w:t xml:space="preserve">Que la vida y obra de fray </w:t>
      </w:r>
      <w:r w:rsidRPr="004E7E18">
        <w:rPr>
          <w:rFonts w:ascii="AvantGarde Bk BT" w:hAnsi="AvantGarde Bk BT"/>
          <w:bCs/>
          <w:color w:val="000000"/>
          <w:sz w:val="22"/>
          <w:szCs w:val="22"/>
        </w:rPr>
        <w:t xml:space="preserve">Antonio Alcalde </w:t>
      </w:r>
      <w:r w:rsidRPr="004E7E18">
        <w:rPr>
          <w:rFonts w:ascii="AvantGarde Bk BT" w:hAnsi="AvantGarde Bk BT"/>
          <w:color w:val="000000"/>
          <w:sz w:val="22"/>
          <w:szCs w:val="22"/>
        </w:rPr>
        <w:t xml:space="preserve">ha motivado distintas publicaciones, entre las que se encuentran: </w:t>
      </w:r>
      <w:r w:rsidRPr="004E7E18">
        <w:rPr>
          <w:rFonts w:ascii="AvantGarde Bk BT" w:hAnsi="AvantGarde Bk BT"/>
          <w:i/>
          <w:iCs/>
          <w:color w:val="000000"/>
          <w:sz w:val="22"/>
          <w:szCs w:val="22"/>
        </w:rPr>
        <w:t xml:space="preserve">Noticia biográfica del señor Alcalde, obispo de Guadalajara </w:t>
      </w:r>
      <w:r w:rsidRPr="004E7E18">
        <w:rPr>
          <w:rFonts w:ascii="AvantGarde Bk BT" w:hAnsi="AvantGarde Bk BT"/>
          <w:color w:val="000000"/>
          <w:sz w:val="22"/>
          <w:szCs w:val="22"/>
        </w:rPr>
        <w:t xml:space="preserve"> por </w:t>
      </w:r>
      <w:r w:rsidRPr="004E7E18">
        <w:rPr>
          <w:rFonts w:ascii="AvantGarde Bk BT" w:hAnsi="AvantGarde Bk BT"/>
          <w:bCs/>
          <w:color w:val="000000"/>
          <w:sz w:val="22"/>
          <w:szCs w:val="22"/>
        </w:rPr>
        <w:t>Mariano Otero</w:t>
      </w:r>
      <w:r w:rsidRPr="004E7E18">
        <w:rPr>
          <w:rFonts w:ascii="AvantGarde Bk BT" w:hAnsi="AvantGarde Bk BT"/>
          <w:color w:val="000000"/>
          <w:sz w:val="22"/>
          <w:szCs w:val="22"/>
        </w:rPr>
        <w:t xml:space="preserve"> (1837); </w:t>
      </w:r>
      <w:r w:rsidRPr="004E7E18">
        <w:rPr>
          <w:rFonts w:ascii="AvantGarde Bk BT" w:hAnsi="AvantGarde Bk BT"/>
          <w:i/>
          <w:iCs/>
          <w:color w:val="000000"/>
          <w:sz w:val="22"/>
          <w:szCs w:val="22"/>
        </w:rPr>
        <w:t>Vida del Ilmo. señor don fray Antonio Alcalde “el fraile de la calavera”</w:t>
      </w:r>
      <w:r w:rsidRPr="004E7E18">
        <w:rPr>
          <w:rFonts w:ascii="AvantGarde Bk BT" w:hAnsi="AvantGarde Bk BT"/>
          <w:color w:val="000000"/>
          <w:sz w:val="22"/>
          <w:szCs w:val="22"/>
        </w:rPr>
        <w:t xml:space="preserve"> por </w:t>
      </w:r>
      <w:r w:rsidRPr="004E7E18">
        <w:rPr>
          <w:rFonts w:ascii="AvantGarde Bk BT" w:hAnsi="AvantGarde Bk BT"/>
          <w:bCs/>
          <w:color w:val="000000"/>
          <w:sz w:val="22"/>
          <w:szCs w:val="22"/>
        </w:rPr>
        <w:t xml:space="preserve">Luis Pérez </w:t>
      </w:r>
      <w:proofErr w:type="spellStart"/>
      <w:r w:rsidRPr="004E7E18">
        <w:rPr>
          <w:rFonts w:ascii="AvantGarde Bk BT" w:hAnsi="AvantGarde Bk BT"/>
          <w:bCs/>
          <w:color w:val="000000"/>
          <w:sz w:val="22"/>
          <w:szCs w:val="22"/>
        </w:rPr>
        <w:t>Verdía</w:t>
      </w:r>
      <w:proofErr w:type="spellEnd"/>
      <w:r w:rsidRPr="004E7E18">
        <w:rPr>
          <w:rFonts w:ascii="AvantGarde Bk BT" w:hAnsi="AvantGarde Bk BT"/>
          <w:color w:val="000000"/>
          <w:sz w:val="22"/>
          <w:szCs w:val="22"/>
        </w:rPr>
        <w:t xml:space="preserve"> (1892); </w:t>
      </w:r>
      <w:r w:rsidRPr="004E7E18">
        <w:rPr>
          <w:rFonts w:ascii="AvantGarde Bk BT" w:hAnsi="AvantGarde Bk BT"/>
          <w:i/>
          <w:iCs/>
          <w:color w:val="000000"/>
          <w:sz w:val="22"/>
          <w:szCs w:val="22"/>
        </w:rPr>
        <w:t xml:space="preserve">Veinte años de beneficencia y sus efectos durante un siglo </w:t>
      </w:r>
      <w:r w:rsidRPr="004E7E18">
        <w:rPr>
          <w:rFonts w:ascii="AvantGarde Bk BT" w:hAnsi="AvantGarde Bk BT"/>
          <w:color w:val="000000"/>
          <w:sz w:val="22"/>
          <w:szCs w:val="22"/>
        </w:rPr>
        <w:t>por</w:t>
      </w:r>
      <w:r w:rsidRPr="004E7E18">
        <w:rPr>
          <w:rFonts w:ascii="AvantGarde Bk BT" w:hAnsi="AvantGarde Bk BT"/>
          <w:i/>
          <w:iCs/>
          <w:color w:val="000000"/>
          <w:sz w:val="22"/>
          <w:szCs w:val="22"/>
        </w:rPr>
        <w:t xml:space="preserve"> </w:t>
      </w:r>
      <w:r w:rsidRPr="004E7E18">
        <w:rPr>
          <w:rFonts w:ascii="AvantGarde Bk BT" w:hAnsi="AvantGarde Bk BT"/>
          <w:bCs/>
          <w:color w:val="000000"/>
          <w:sz w:val="22"/>
          <w:szCs w:val="22"/>
        </w:rPr>
        <w:t xml:space="preserve">Alberto </w:t>
      </w:r>
      <w:proofErr w:type="spellStart"/>
      <w:r w:rsidRPr="004E7E18">
        <w:rPr>
          <w:rFonts w:ascii="AvantGarde Bk BT" w:hAnsi="AvantGarde Bk BT"/>
          <w:bCs/>
          <w:color w:val="000000"/>
          <w:sz w:val="22"/>
          <w:szCs w:val="22"/>
        </w:rPr>
        <w:t>Santoscoy</w:t>
      </w:r>
      <w:proofErr w:type="spellEnd"/>
      <w:r w:rsidRPr="004E7E18">
        <w:rPr>
          <w:rFonts w:ascii="AvantGarde Bk BT" w:hAnsi="AvantGarde Bk BT"/>
          <w:bCs/>
          <w:color w:val="000000"/>
          <w:sz w:val="22"/>
          <w:szCs w:val="22"/>
        </w:rPr>
        <w:t xml:space="preserve"> </w:t>
      </w:r>
      <w:r w:rsidRPr="004E7E18">
        <w:rPr>
          <w:rFonts w:ascii="AvantGarde Bk BT" w:hAnsi="AvantGarde Bk BT"/>
          <w:color w:val="000000"/>
          <w:sz w:val="22"/>
          <w:szCs w:val="22"/>
        </w:rPr>
        <w:t>(1895)</w:t>
      </w:r>
      <w:r w:rsidRPr="004E7E18">
        <w:rPr>
          <w:rFonts w:ascii="AvantGarde Bk BT" w:hAnsi="AvantGarde Bk BT"/>
          <w:bCs/>
          <w:color w:val="000000"/>
          <w:sz w:val="22"/>
          <w:szCs w:val="22"/>
        </w:rPr>
        <w:t xml:space="preserve">; </w:t>
      </w:r>
      <w:r w:rsidRPr="004E7E18">
        <w:rPr>
          <w:rFonts w:ascii="AvantGarde Bk BT" w:hAnsi="AvantGarde Bk BT"/>
          <w:i/>
          <w:iCs/>
          <w:color w:val="000000"/>
          <w:sz w:val="22"/>
          <w:szCs w:val="22"/>
        </w:rPr>
        <w:t xml:space="preserve">Antonio Alcalde El Fraile de la Calavera </w:t>
      </w:r>
      <w:r w:rsidRPr="004E7E18">
        <w:rPr>
          <w:rFonts w:ascii="AvantGarde Bk BT" w:hAnsi="AvantGarde Bk BT"/>
          <w:color w:val="000000"/>
          <w:sz w:val="22"/>
          <w:szCs w:val="22"/>
        </w:rPr>
        <w:t xml:space="preserve">por </w:t>
      </w:r>
      <w:r w:rsidRPr="004E7E18">
        <w:rPr>
          <w:rFonts w:ascii="AvantGarde Bk BT" w:hAnsi="AvantGarde Bk BT"/>
          <w:bCs/>
          <w:color w:val="000000"/>
          <w:sz w:val="22"/>
          <w:szCs w:val="22"/>
        </w:rPr>
        <w:t>Amado Ruiz Sánchez</w:t>
      </w:r>
      <w:r w:rsidRPr="004E7E18">
        <w:rPr>
          <w:rFonts w:ascii="AvantGarde Bk BT" w:hAnsi="AvantGarde Bk BT"/>
          <w:color w:val="000000"/>
          <w:sz w:val="22"/>
          <w:szCs w:val="22"/>
        </w:rPr>
        <w:t xml:space="preserve"> (1982); </w:t>
      </w:r>
      <w:r w:rsidRPr="004E7E18">
        <w:rPr>
          <w:rFonts w:ascii="AvantGarde Bk BT" w:hAnsi="AvantGarde Bk BT"/>
          <w:i/>
          <w:iCs/>
          <w:color w:val="000000"/>
          <w:sz w:val="22"/>
          <w:szCs w:val="22"/>
        </w:rPr>
        <w:t xml:space="preserve">Tiempos de aguas 1792 </w:t>
      </w:r>
      <w:r w:rsidRPr="004E7E18">
        <w:rPr>
          <w:rFonts w:ascii="AvantGarde Bk BT" w:hAnsi="AvantGarde Bk BT"/>
          <w:color w:val="000000"/>
          <w:sz w:val="22"/>
          <w:szCs w:val="22"/>
        </w:rPr>
        <w:t xml:space="preserve">por </w:t>
      </w:r>
      <w:r w:rsidRPr="004E7E18">
        <w:rPr>
          <w:rFonts w:ascii="AvantGarde Bk BT" w:hAnsi="AvantGarde Bk BT"/>
          <w:bCs/>
          <w:color w:val="000000"/>
          <w:sz w:val="22"/>
          <w:szCs w:val="22"/>
        </w:rPr>
        <w:t>Carlos Ramírez Esparza</w:t>
      </w:r>
      <w:r w:rsidRPr="004E7E18">
        <w:rPr>
          <w:rFonts w:ascii="AvantGarde Bk BT" w:hAnsi="AvantGarde Bk BT"/>
          <w:color w:val="000000"/>
          <w:sz w:val="22"/>
          <w:szCs w:val="22"/>
        </w:rPr>
        <w:t xml:space="preserve"> (1984); </w:t>
      </w:r>
      <w:r w:rsidRPr="004E7E18">
        <w:rPr>
          <w:rFonts w:ascii="AvantGarde Bk BT" w:hAnsi="AvantGarde Bk BT"/>
          <w:i/>
          <w:iCs/>
          <w:color w:val="000000"/>
          <w:sz w:val="22"/>
          <w:szCs w:val="22"/>
        </w:rPr>
        <w:t>Fray Antonio Alcalde, obispo en Indias</w:t>
      </w:r>
      <w:r w:rsidRPr="004E7E18">
        <w:rPr>
          <w:rFonts w:ascii="AvantGarde Bk BT" w:hAnsi="AvantGarde Bk BT"/>
          <w:color w:val="000000"/>
          <w:sz w:val="22"/>
          <w:szCs w:val="22"/>
        </w:rPr>
        <w:t xml:space="preserve"> por </w:t>
      </w:r>
      <w:r w:rsidRPr="004E7E18">
        <w:rPr>
          <w:rFonts w:ascii="AvantGarde Bk BT" w:hAnsi="AvantGarde Bk BT"/>
          <w:bCs/>
          <w:color w:val="000000"/>
          <w:sz w:val="22"/>
          <w:szCs w:val="22"/>
        </w:rPr>
        <w:t xml:space="preserve">Mariano San José Díez </w:t>
      </w:r>
      <w:r w:rsidRPr="004E7E18">
        <w:rPr>
          <w:rFonts w:ascii="AvantGarde Bk BT" w:hAnsi="AvantGarde Bk BT"/>
          <w:color w:val="000000"/>
          <w:sz w:val="22"/>
          <w:szCs w:val="22"/>
        </w:rPr>
        <w:t xml:space="preserve">(1992); </w:t>
      </w:r>
      <w:r w:rsidRPr="004E7E18">
        <w:rPr>
          <w:rFonts w:ascii="AvantGarde Bk BT" w:hAnsi="AvantGarde Bk BT"/>
          <w:i/>
          <w:iCs/>
          <w:color w:val="000000"/>
          <w:sz w:val="22"/>
          <w:szCs w:val="22"/>
        </w:rPr>
        <w:t xml:space="preserve">El Hospital Real de San Miguel de </w:t>
      </w:r>
      <w:r w:rsidRPr="004E7E18">
        <w:rPr>
          <w:rFonts w:ascii="AvantGarde Bk BT" w:hAnsi="AvantGarde Bk BT"/>
          <w:color w:val="000000"/>
          <w:sz w:val="22"/>
          <w:szCs w:val="22"/>
        </w:rPr>
        <w:t xml:space="preserve">Belén </w:t>
      </w:r>
      <w:r w:rsidRPr="004E7E18">
        <w:rPr>
          <w:rFonts w:ascii="AvantGarde Bk BT" w:hAnsi="AvantGarde Bk BT"/>
          <w:i/>
          <w:iCs/>
          <w:color w:val="000000"/>
          <w:sz w:val="22"/>
          <w:szCs w:val="22"/>
        </w:rPr>
        <w:t xml:space="preserve">1581-1802 </w:t>
      </w:r>
      <w:r w:rsidRPr="004E7E18">
        <w:rPr>
          <w:rFonts w:ascii="AvantGarde Bk BT" w:hAnsi="AvantGarde Bk BT"/>
          <w:color w:val="000000"/>
          <w:sz w:val="22"/>
          <w:szCs w:val="22"/>
        </w:rPr>
        <w:t>por</w:t>
      </w:r>
      <w:r w:rsidRPr="004E7E18">
        <w:rPr>
          <w:rFonts w:ascii="AvantGarde Bk BT" w:hAnsi="AvantGarde Bk BT"/>
          <w:i/>
          <w:iCs/>
          <w:color w:val="000000"/>
          <w:sz w:val="22"/>
          <w:szCs w:val="22"/>
        </w:rPr>
        <w:t xml:space="preserve"> </w:t>
      </w:r>
      <w:r w:rsidRPr="004E7E18">
        <w:rPr>
          <w:rFonts w:ascii="AvantGarde Bk BT" w:hAnsi="AvantGarde Bk BT"/>
          <w:bCs/>
          <w:color w:val="000000"/>
          <w:sz w:val="22"/>
          <w:szCs w:val="22"/>
        </w:rPr>
        <w:t>Lilia Victoria Oliver Sánchez</w:t>
      </w:r>
      <w:r w:rsidRPr="004E7E18">
        <w:rPr>
          <w:rFonts w:ascii="AvantGarde Bk BT" w:hAnsi="AvantGarde Bk BT"/>
          <w:color w:val="000000"/>
          <w:sz w:val="22"/>
          <w:szCs w:val="22"/>
        </w:rPr>
        <w:t xml:space="preserve"> (1992); </w:t>
      </w:r>
      <w:r w:rsidRPr="004E7E18">
        <w:rPr>
          <w:rFonts w:ascii="AvantGarde Bk BT" w:hAnsi="AvantGarde Bk BT"/>
          <w:i/>
          <w:iCs/>
          <w:color w:val="000000"/>
          <w:sz w:val="22"/>
          <w:szCs w:val="22"/>
        </w:rPr>
        <w:t>Memoria del Bicentenario 1792-1992. Historia y medicina en el Hospital Civil de San Miguel de Belén de Guadalajara</w:t>
      </w:r>
      <w:r w:rsidRPr="004E7E18">
        <w:rPr>
          <w:rFonts w:ascii="AvantGarde Bk BT" w:hAnsi="AvantGarde Bk BT"/>
          <w:color w:val="000000"/>
          <w:sz w:val="22"/>
          <w:szCs w:val="22"/>
        </w:rPr>
        <w:t xml:space="preserve"> (1993) por varios autores; </w:t>
      </w:r>
      <w:r w:rsidRPr="004E7E18">
        <w:rPr>
          <w:rFonts w:ascii="AvantGarde Bk BT" w:hAnsi="AvantGarde Bk BT"/>
          <w:i/>
          <w:iCs/>
          <w:color w:val="000000"/>
          <w:sz w:val="22"/>
          <w:szCs w:val="22"/>
        </w:rPr>
        <w:t xml:space="preserve">Fray Antonio Alcalde: un tiempo y una vida </w:t>
      </w:r>
      <w:r w:rsidRPr="004E7E18">
        <w:rPr>
          <w:rFonts w:ascii="AvantGarde Bk BT" w:hAnsi="AvantGarde Bk BT"/>
          <w:color w:val="000000"/>
          <w:sz w:val="22"/>
          <w:szCs w:val="22"/>
        </w:rPr>
        <w:t xml:space="preserve">por </w:t>
      </w:r>
      <w:r w:rsidRPr="004E7E18">
        <w:rPr>
          <w:rFonts w:ascii="AvantGarde Bk BT" w:hAnsi="AvantGarde Bk BT"/>
          <w:bCs/>
          <w:color w:val="000000"/>
          <w:sz w:val="22"/>
          <w:szCs w:val="22"/>
        </w:rPr>
        <w:t xml:space="preserve">Horacio Padilla Muñoz y Jaime </w:t>
      </w:r>
      <w:proofErr w:type="spellStart"/>
      <w:r w:rsidRPr="004E7E18">
        <w:rPr>
          <w:rFonts w:ascii="AvantGarde Bk BT" w:hAnsi="AvantGarde Bk BT"/>
          <w:bCs/>
          <w:color w:val="000000"/>
          <w:sz w:val="22"/>
          <w:szCs w:val="22"/>
        </w:rPr>
        <w:t>Olveda</w:t>
      </w:r>
      <w:proofErr w:type="spellEnd"/>
      <w:r w:rsidRPr="004E7E18">
        <w:rPr>
          <w:rFonts w:ascii="AvantGarde Bk BT" w:hAnsi="AvantGarde Bk BT"/>
          <w:bCs/>
          <w:color w:val="000000"/>
          <w:sz w:val="22"/>
          <w:szCs w:val="22"/>
        </w:rPr>
        <w:t xml:space="preserve"> </w:t>
      </w:r>
      <w:proofErr w:type="spellStart"/>
      <w:r w:rsidRPr="004E7E18">
        <w:rPr>
          <w:rFonts w:ascii="AvantGarde Bk BT" w:hAnsi="AvantGarde Bk BT"/>
          <w:bCs/>
          <w:color w:val="000000"/>
          <w:sz w:val="22"/>
          <w:szCs w:val="22"/>
        </w:rPr>
        <w:t>Legaspi</w:t>
      </w:r>
      <w:proofErr w:type="spellEnd"/>
      <w:r w:rsidRPr="004E7E18">
        <w:rPr>
          <w:rFonts w:ascii="AvantGarde Bk BT" w:hAnsi="AvantGarde Bk BT"/>
          <w:bCs/>
          <w:color w:val="000000"/>
          <w:sz w:val="22"/>
          <w:szCs w:val="22"/>
        </w:rPr>
        <w:t xml:space="preserve"> </w:t>
      </w:r>
      <w:r w:rsidRPr="004E7E18">
        <w:rPr>
          <w:rFonts w:ascii="AvantGarde Bk BT" w:hAnsi="AvantGarde Bk BT"/>
          <w:color w:val="000000"/>
          <w:sz w:val="22"/>
          <w:szCs w:val="22"/>
        </w:rPr>
        <w:t xml:space="preserve">(1993); </w:t>
      </w:r>
      <w:r w:rsidRPr="004E7E18">
        <w:rPr>
          <w:rFonts w:ascii="AvantGarde Bk BT" w:hAnsi="AvantGarde Bk BT"/>
          <w:i/>
          <w:iCs/>
          <w:color w:val="000000"/>
          <w:sz w:val="22"/>
          <w:szCs w:val="22"/>
        </w:rPr>
        <w:t xml:space="preserve">La familia Alcalde </w:t>
      </w:r>
      <w:r w:rsidRPr="004E7E18">
        <w:rPr>
          <w:rFonts w:ascii="AvantGarde Bk BT" w:hAnsi="AvantGarde Bk BT"/>
          <w:color w:val="000000"/>
          <w:sz w:val="22"/>
          <w:szCs w:val="22"/>
        </w:rPr>
        <w:t xml:space="preserve">por </w:t>
      </w:r>
      <w:r w:rsidRPr="004E7E18">
        <w:rPr>
          <w:rFonts w:ascii="AvantGarde Bk BT" w:hAnsi="AvantGarde Bk BT"/>
          <w:bCs/>
          <w:color w:val="000000"/>
          <w:sz w:val="22"/>
          <w:szCs w:val="22"/>
        </w:rPr>
        <w:t xml:space="preserve">Mario Paredes Espinoza </w:t>
      </w:r>
      <w:r w:rsidRPr="004E7E18">
        <w:rPr>
          <w:rFonts w:ascii="AvantGarde Bk BT" w:hAnsi="AvantGarde Bk BT"/>
          <w:color w:val="000000"/>
          <w:sz w:val="22"/>
          <w:szCs w:val="22"/>
        </w:rPr>
        <w:t>y</w:t>
      </w:r>
      <w:r w:rsidRPr="004E7E18">
        <w:rPr>
          <w:rFonts w:ascii="AvantGarde Bk BT" w:hAnsi="AvantGarde Bk BT"/>
          <w:bCs/>
          <w:color w:val="000000"/>
          <w:sz w:val="22"/>
          <w:szCs w:val="22"/>
        </w:rPr>
        <w:t xml:space="preserve"> María de Lourdes Ramírez Dueñas</w:t>
      </w:r>
      <w:r w:rsidRPr="004E7E18">
        <w:rPr>
          <w:rFonts w:ascii="AvantGarde Bk BT" w:hAnsi="AvantGarde Bk BT"/>
          <w:color w:val="000000"/>
          <w:sz w:val="22"/>
          <w:szCs w:val="22"/>
        </w:rPr>
        <w:t xml:space="preserve"> (1994); </w:t>
      </w:r>
      <w:r w:rsidRPr="004E7E18">
        <w:rPr>
          <w:rFonts w:ascii="AvantGarde Bk BT" w:hAnsi="AvantGarde Bk BT"/>
          <w:i/>
          <w:iCs/>
          <w:color w:val="000000"/>
          <w:sz w:val="22"/>
          <w:szCs w:val="22"/>
        </w:rPr>
        <w:t xml:space="preserve">Noticias del Fraile de la Calavera. Antonio Alcalde y Barriga en Guadalajara </w:t>
      </w:r>
      <w:r w:rsidRPr="004E7E18">
        <w:rPr>
          <w:rFonts w:ascii="AvantGarde Bk BT" w:hAnsi="AvantGarde Bk BT"/>
          <w:color w:val="000000"/>
          <w:sz w:val="22"/>
          <w:szCs w:val="22"/>
        </w:rPr>
        <w:t>por</w:t>
      </w:r>
      <w:r w:rsidRPr="004E7E18">
        <w:rPr>
          <w:rFonts w:ascii="AvantGarde Bk BT" w:hAnsi="AvantGarde Bk BT"/>
          <w:i/>
          <w:iCs/>
          <w:color w:val="000000"/>
          <w:sz w:val="22"/>
          <w:szCs w:val="22"/>
        </w:rPr>
        <w:t xml:space="preserve"> </w:t>
      </w:r>
      <w:r w:rsidRPr="004E7E18">
        <w:rPr>
          <w:rFonts w:ascii="AvantGarde Bk BT" w:hAnsi="AvantGarde Bk BT"/>
          <w:bCs/>
          <w:color w:val="000000"/>
          <w:sz w:val="22"/>
          <w:szCs w:val="22"/>
        </w:rPr>
        <w:t xml:space="preserve">Laura Castro </w:t>
      </w:r>
      <w:proofErr w:type="spellStart"/>
      <w:r w:rsidRPr="004E7E18">
        <w:rPr>
          <w:rFonts w:ascii="AvantGarde Bk BT" w:hAnsi="AvantGarde Bk BT"/>
          <w:bCs/>
          <w:color w:val="000000"/>
          <w:sz w:val="22"/>
          <w:szCs w:val="22"/>
        </w:rPr>
        <w:t>Golarte</w:t>
      </w:r>
      <w:proofErr w:type="spellEnd"/>
      <w:r w:rsidRPr="004E7E18">
        <w:rPr>
          <w:rFonts w:ascii="AvantGarde Bk BT" w:hAnsi="AvantGarde Bk BT"/>
          <w:bCs/>
          <w:color w:val="000000"/>
          <w:sz w:val="22"/>
          <w:szCs w:val="22"/>
        </w:rPr>
        <w:t xml:space="preserve"> </w:t>
      </w:r>
      <w:r w:rsidRPr="004E7E18">
        <w:rPr>
          <w:rFonts w:ascii="AvantGarde Bk BT" w:hAnsi="AvantGarde Bk BT"/>
          <w:color w:val="000000"/>
          <w:sz w:val="22"/>
          <w:szCs w:val="22"/>
        </w:rPr>
        <w:t xml:space="preserve">(1998); </w:t>
      </w:r>
      <w:r w:rsidRPr="004E7E18">
        <w:rPr>
          <w:rFonts w:ascii="AvantGarde Bk BT" w:hAnsi="AvantGarde Bk BT"/>
          <w:i/>
          <w:iCs/>
          <w:color w:val="000000"/>
          <w:sz w:val="22"/>
          <w:szCs w:val="22"/>
        </w:rPr>
        <w:t>Obra y situación del gran benefactor de la Nueva Galicia Fray Antonio Alcalde</w:t>
      </w:r>
      <w:r w:rsidRPr="004E7E18">
        <w:rPr>
          <w:rFonts w:ascii="AvantGarde Bk BT" w:hAnsi="AvantGarde Bk BT"/>
          <w:color w:val="000000"/>
          <w:sz w:val="22"/>
          <w:szCs w:val="22"/>
        </w:rPr>
        <w:t xml:space="preserve"> por </w:t>
      </w:r>
      <w:r w:rsidRPr="004E7E18">
        <w:rPr>
          <w:rFonts w:ascii="AvantGarde Bk BT" w:hAnsi="AvantGarde Bk BT"/>
          <w:bCs/>
          <w:color w:val="000000"/>
          <w:sz w:val="22"/>
          <w:szCs w:val="22"/>
        </w:rPr>
        <w:t>Fabián Acosta Rico</w:t>
      </w:r>
      <w:r w:rsidRPr="004E7E18">
        <w:rPr>
          <w:rFonts w:ascii="AvantGarde Bk BT" w:hAnsi="AvantGarde Bk BT"/>
          <w:color w:val="000000"/>
          <w:sz w:val="22"/>
          <w:szCs w:val="22"/>
        </w:rPr>
        <w:t xml:space="preserve"> (2004); </w:t>
      </w:r>
      <w:r w:rsidRPr="004E7E18">
        <w:rPr>
          <w:rFonts w:ascii="AvantGarde Bk BT" w:hAnsi="AvantGarde Bk BT"/>
          <w:i/>
          <w:iCs/>
          <w:color w:val="000000"/>
          <w:sz w:val="22"/>
          <w:szCs w:val="22"/>
        </w:rPr>
        <w:t>El núcleo médico funerario del Hospital Civil. Siglos XVIII y XIX</w:t>
      </w:r>
      <w:r w:rsidRPr="004E7E18">
        <w:rPr>
          <w:rFonts w:ascii="AvantGarde Bk BT" w:hAnsi="AvantGarde Bk BT"/>
          <w:color w:val="000000"/>
          <w:sz w:val="22"/>
          <w:szCs w:val="22"/>
        </w:rPr>
        <w:t xml:space="preserve"> por </w:t>
      </w:r>
      <w:r w:rsidRPr="004E7E18">
        <w:rPr>
          <w:rFonts w:ascii="AvantGarde Bk BT" w:hAnsi="AvantGarde Bk BT"/>
          <w:bCs/>
          <w:color w:val="000000"/>
          <w:sz w:val="22"/>
          <w:szCs w:val="22"/>
        </w:rPr>
        <w:t>Isabel Eugenia Méndez Fausto</w:t>
      </w:r>
      <w:r w:rsidRPr="004E7E18">
        <w:rPr>
          <w:rFonts w:ascii="AvantGarde Bk BT" w:hAnsi="AvantGarde Bk BT"/>
          <w:color w:val="000000"/>
          <w:sz w:val="22"/>
          <w:szCs w:val="22"/>
        </w:rPr>
        <w:t xml:space="preserve"> (2009); </w:t>
      </w:r>
      <w:r w:rsidRPr="004E7E18">
        <w:rPr>
          <w:rFonts w:ascii="AvantGarde Bk BT" w:hAnsi="AvantGarde Bk BT"/>
          <w:i/>
          <w:iCs/>
          <w:color w:val="000000"/>
          <w:sz w:val="22"/>
          <w:szCs w:val="22"/>
        </w:rPr>
        <w:t>Fray Antonio Alcalde y Barriga. Los matices de una leyenda</w:t>
      </w:r>
      <w:r w:rsidRPr="004E7E18">
        <w:rPr>
          <w:rFonts w:ascii="AvantGarde Bk BT" w:hAnsi="AvantGarde Bk BT"/>
          <w:color w:val="000000"/>
          <w:sz w:val="22"/>
          <w:szCs w:val="22"/>
        </w:rPr>
        <w:t xml:space="preserve"> por </w:t>
      </w:r>
      <w:r w:rsidRPr="004E7E18">
        <w:rPr>
          <w:rFonts w:ascii="AvantGarde Bk BT" w:hAnsi="AvantGarde Bk BT"/>
          <w:bCs/>
          <w:color w:val="000000"/>
          <w:sz w:val="22"/>
          <w:szCs w:val="22"/>
        </w:rPr>
        <w:t xml:space="preserve">Lilia </w:t>
      </w:r>
      <w:proofErr w:type="spellStart"/>
      <w:r w:rsidRPr="004E7E18">
        <w:rPr>
          <w:rFonts w:ascii="AvantGarde Bk BT" w:hAnsi="AvantGarde Bk BT"/>
          <w:bCs/>
          <w:color w:val="000000"/>
          <w:sz w:val="22"/>
          <w:szCs w:val="22"/>
        </w:rPr>
        <w:t>Esthela</w:t>
      </w:r>
      <w:proofErr w:type="spellEnd"/>
      <w:r w:rsidRPr="004E7E18">
        <w:rPr>
          <w:rFonts w:ascii="AvantGarde Bk BT" w:hAnsi="AvantGarde Bk BT"/>
          <w:bCs/>
          <w:color w:val="000000"/>
          <w:sz w:val="22"/>
          <w:szCs w:val="22"/>
        </w:rPr>
        <w:t xml:space="preserve"> Bayardo Rodríguez</w:t>
      </w:r>
      <w:r w:rsidRPr="004E7E18">
        <w:rPr>
          <w:rFonts w:ascii="AvantGarde Bk BT" w:hAnsi="AvantGarde Bk BT"/>
          <w:color w:val="000000"/>
          <w:sz w:val="22"/>
          <w:szCs w:val="22"/>
        </w:rPr>
        <w:t xml:space="preserve"> (2011); </w:t>
      </w:r>
      <w:r w:rsidRPr="004E7E18">
        <w:rPr>
          <w:rFonts w:ascii="AvantGarde Bk BT" w:hAnsi="AvantGarde Bk BT"/>
          <w:i/>
          <w:iCs/>
          <w:color w:val="000000"/>
          <w:sz w:val="22"/>
          <w:szCs w:val="22"/>
        </w:rPr>
        <w:t xml:space="preserve">Fray Antonio Alcalde. Un mural en el Hospital Civil </w:t>
      </w:r>
      <w:r w:rsidRPr="004E7E18">
        <w:rPr>
          <w:rFonts w:ascii="AvantGarde Bk BT" w:hAnsi="AvantGarde Bk BT"/>
          <w:color w:val="000000"/>
          <w:sz w:val="22"/>
          <w:szCs w:val="22"/>
        </w:rPr>
        <w:t>por</w:t>
      </w:r>
      <w:r w:rsidRPr="004E7E18">
        <w:rPr>
          <w:rFonts w:ascii="AvantGarde Bk BT" w:hAnsi="AvantGarde Bk BT"/>
          <w:i/>
          <w:iCs/>
          <w:color w:val="000000"/>
          <w:sz w:val="22"/>
          <w:szCs w:val="22"/>
        </w:rPr>
        <w:t xml:space="preserve"> </w:t>
      </w:r>
      <w:r w:rsidRPr="004E7E18">
        <w:rPr>
          <w:rFonts w:ascii="AvantGarde Bk BT" w:hAnsi="AvantGarde Bk BT"/>
          <w:bCs/>
          <w:color w:val="000000"/>
          <w:sz w:val="22"/>
          <w:szCs w:val="22"/>
        </w:rPr>
        <w:t>Horacio Padilla Muñoz</w:t>
      </w:r>
      <w:r w:rsidRPr="004E7E18">
        <w:rPr>
          <w:rFonts w:ascii="AvantGarde Bk BT" w:hAnsi="AvantGarde Bk BT"/>
          <w:color w:val="000000"/>
          <w:sz w:val="22"/>
          <w:szCs w:val="22"/>
        </w:rPr>
        <w:t xml:space="preserve"> </w:t>
      </w:r>
      <w:r w:rsidRPr="004E7E18">
        <w:rPr>
          <w:rFonts w:ascii="AvantGarde Bk BT" w:hAnsi="AvantGarde Bk BT"/>
          <w:i/>
          <w:iCs/>
          <w:color w:val="000000"/>
          <w:sz w:val="22"/>
          <w:szCs w:val="22"/>
        </w:rPr>
        <w:t xml:space="preserve">et al </w:t>
      </w:r>
      <w:r w:rsidRPr="004E7E18">
        <w:rPr>
          <w:rFonts w:ascii="AvantGarde Bk BT" w:hAnsi="AvantGarde Bk BT"/>
          <w:color w:val="000000"/>
          <w:sz w:val="22"/>
          <w:szCs w:val="22"/>
        </w:rPr>
        <w:t xml:space="preserve">(2014); </w:t>
      </w:r>
      <w:r w:rsidRPr="004E7E18">
        <w:rPr>
          <w:rFonts w:ascii="AvantGarde Bk BT" w:hAnsi="AvantGarde Bk BT"/>
          <w:i/>
          <w:iCs/>
          <w:color w:val="000000"/>
          <w:sz w:val="22"/>
          <w:szCs w:val="22"/>
        </w:rPr>
        <w:t>La fundación y la inauguración de la Real Universidad de Guadalajara</w:t>
      </w:r>
      <w:r w:rsidRPr="004E7E18">
        <w:rPr>
          <w:rFonts w:ascii="AvantGarde Bk BT" w:hAnsi="AvantGarde Bk BT"/>
          <w:color w:val="000000"/>
          <w:sz w:val="22"/>
          <w:szCs w:val="22"/>
        </w:rPr>
        <w:t xml:space="preserve">, capítulo IV, tomo I en </w:t>
      </w:r>
      <w:r w:rsidR="00E85EDF" w:rsidRPr="004E7E18">
        <w:rPr>
          <w:rFonts w:ascii="AvantGarde Bk BT" w:hAnsi="AvantGarde Bk BT"/>
          <w:i/>
          <w:iCs/>
          <w:color w:val="000000"/>
          <w:sz w:val="22"/>
          <w:szCs w:val="22"/>
        </w:rPr>
        <w:t>Enciclopedia histórica y b</w:t>
      </w:r>
      <w:r w:rsidRPr="004E7E18">
        <w:rPr>
          <w:rFonts w:ascii="AvantGarde Bk BT" w:hAnsi="AvantGarde Bk BT"/>
          <w:i/>
          <w:iCs/>
          <w:color w:val="000000"/>
          <w:sz w:val="22"/>
          <w:szCs w:val="22"/>
        </w:rPr>
        <w:t>iográfica de la Universidad de Guadalajara</w:t>
      </w:r>
      <w:r w:rsidRPr="004E7E18">
        <w:rPr>
          <w:rFonts w:ascii="AvantGarde Bk BT" w:hAnsi="AvantGarde Bk BT"/>
          <w:color w:val="000000"/>
          <w:sz w:val="22"/>
          <w:szCs w:val="22"/>
        </w:rPr>
        <w:t xml:space="preserve"> por </w:t>
      </w:r>
      <w:r w:rsidRPr="004E7E18">
        <w:rPr>
          <w:rFonts w:ascii="AvantGarde Bk BT" w:hAnsi="AvantGarde Bk BT"/>
          <w:bCs/>
          <w:color w:val="000000"/>
          <w:sz w:val="22"/>
          <w:szCs w:val="22"/>
        </w:rPr>
        <w:t>Juan Real Ledezma</w:t>
      </w:r>
      <w:r w:rsidRPr="004E7E18">
        <w:rPr>
          <w:rFonts w:ascii="AvantGarde Bk BT" w:hAnsi="AvantGarde Bk BT"/>
          <w:color w:val="000000"/>
          <w:sz w:val="22"/>
          <w:szCs w:val="22"/>
        </w:rPr>
        <w:t xml:space="preserve"> (inédito).</w:t>
      </w:r>
    </w:p>
    <w:p w14:paraId="749188C8" w14:textId="77777777" w:rsidR="004E7E18" w:rsidRDefault="004E7E18">
      <w:pPr>
        <w:spacing w:after="200" w:line="276" w:lineRule="auto"/>
        <w:rPr>
          <w:rFonts w:ascii="AvantGarde Bk BT" w:hAnsi="AvantGarde Bk BT" w:cs="Times New Roman"/>
          <w:color w:val="1F1F1F"/>
          <w:sz w:val="22"/>
          <w:szCs w:val="22"/>
        </w:rPr>
      </w:pPr>
      <w:r>
        <w:rPr>
          <w:rFonts w:ascii="AvantGarde Bk BT" w:hAnsi="AvantGarde Bk BT"/>
          <w:color w:val="1F1F1F"/>
          <w:sz w:val="22"/>
          <w:szCs w:val="22"/>
        </w:rPr>
        <w:br w:type="page"/>
      </w:r>
    </w:p>
    <w:p w14:paraId="181C273C" w14:textId="0FF99338" w:rsidR="00F44D5C" w:rsidRPr="004E7E18" w:rsidRDefault="00203F1F"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000000"/>
          <w:sz w:val="22"/>
          <w:szCs w:val="22"/>
        </w:rPr>
        <w:lastRenderedPageBreak/>
        <w:t xml:space="preserve">Que </w:t>
      </w:r>
      <w:r w:rsidR="00F44D5C" w:rsidRPr="004E7E18">
        <w:rPr>
          <w:rFonts w:ascii="AvantGarde Bk BT" w:hAnsi="AvantGarde Bk BT"/>
          <w:color w:val="000000"/>
          <w:sz w:val="22"/>
          <w:szCs w:val="22"/>
        </w:rPr>
        <w:t>una cita que engloba</w:t>
      </w:r>
      <w:r w:rsidR="00E50AAA" w:rsidRPr="004E7E18">
        <w:rPr>
          <w:rFonts w:ascii="AvantGarde Bk BT" w:hAnsi="AvantGarde Bk BT"/>
          <w:color w:val="000000"/>
          <w:sz w:val="22"/>
          <w:szCs w:val="22"/>
        </w:rPr>
        <w:t xml:space="preserve"> de manera adecuada el </w:t>
      </w:r>
      <w:r w:rsidR="008A0AA9" w:rsidRPr="004E7E18">
        <w:rPr>
          <w:rFonts w:ascii="AvantGarde Bk BT" w:hAnsi="AvantGarde Bk BT"/>
          <w:color w:val="000000"/>
          <w:sz w:val="22"/>
          <w:szCs w:val="22"/>
        </w:rPr>
        <w:t xml:space="preserve">significado del </w:t>
      </w:r>
      <w:r w:rsidR="00E50AAA" w:rsidRPr="004E7E18">
        <w:rPr>
          <w:rFonts w:ascii="AvantGarde Bk BT" w:hAnsi="AvantGarde Bk BT"/>
          <w:color w:val="000000"/>
          <w:sz w:val="22"/>
          <w:szCs w:val="22"/>
        </w:rPr>
        <w:t xml:space="preserve">aporte que realizó fray Antonio Alcalde es la siguiente: </w:t>
      </w:r>
      <w:r w:rsidRPr="004E7E18">
        <w:rPr>
          <w:rFonts w:ascii="AvantGarde Bk BT" w:hAnsi="AvantGarde Bk BT"/>
          <w:color w:val="000000"/>
          <w:sz w:val="22"/>
          <w:szCs w:val="22"/>
        </w:rPr>
        <w:t>“la cultura, la educación, la vivienda, el trabajo, el apostolado, la urbanización, la defensa de la libertad, la moralidad, la beneficencia pública, las misiones, la ciencia, la educación para la mujer, el seminario, los asilos para viejos y enfermos, la escuela de artes y oficios, las industrias y otras obras monumentales y materiales, fueron asuntos que nunca desatendió. […] Su obra fue callada, realista y estimuladora” (Padilla Muñoz</w:t>
      </w:r>
      <w:r w:rsidR="00ED597F" w:rsidRPr="004E7E18">
        <w:rPr>
          <w:rFonts w:ascii="AvantGarde Bk BT" w:hAnsi="AvantGarde Bk BT"/>
          <w:color w:val="000000"/>
          <w:sz w:val="22"/>
          <w:szCs w:val="22"/>
        </w:rPr>
        <w:t>,</w:t>
      </w:r>
      <w:r w:rsidR="008A0AA9" w:rsidRPr="004E7E18">
        <w:rPr>
          <w:rFonts w:ascii="AvantGarde Bk BT" w:hAnsi="AvantGarde Bk BT"/>
          <w:color w:val="000000"/>
          <w:sz w:val="22"/>
          <w:szCs w:val="22"/>
        </w:rPr>
        <w:t xml:space="preserve"> </w:t>
      </w:r>
      <w:r w:rsidRPr="004E7E18">
        <w:rPr>
          <w:rFonts w:ascii="AvantGarde Bk BT" w:hAnsi="AvantGarde Bk BT"/>
          <w:color w:val="000000"/>
          <w:sz w:val="22"/>
          <w:szCs w:val="22"/>
        </w:rPr>
        <w:t>Horacio, 1995, p</w:t>
      </w:r>
      <w:r w:rsidR="00E50AAA" w:rsidRPr="004E7E18">
        <w:rPr>
          <w:rFonts w:ascii="AvantGarde Bk BT" w:hAnsi="AvantGarde Bk BT"/>
          <w:color w:val="000000"/>
          <w:sz w:val="22"/>
          <w:szCs w:val="22"/>
        </w:rPr>
        <w:t>p</w:t>
      </w:r>
      <w:r w:rsidRPr="004E7E18">
        <w:rPr>
          <w:rFonts w:ascii="AvantGarde Bk BT" w:hAnsi="AvantGarde Bk BT"/>
          <w:color w:val="000000"/>
          <w:sz w:val="22"/>
          <w:szCs w:val="22"/>
        </w:rPr>
        <w:t xml:space="preserve">. </w:t>
      </w:r>
      <w:r w:rsidR="00E50AAA" w:rsidRPr="004E7E18">
        <w:rPr>
          <w:rFonts w:ascii="AvantGarde Bk BT" w:hAnsi="AvantGarde Bk BT"/>
          <w:color w:val="000000"/>
          <w:sz w:val="22"/>
          <w:szCs w:val="22"/>
        </w:rPr>
        <w:t>52-54)</w:t>
      </w:r>
      <w:r w:rsidRPr="004E7E18">
        <w:rPr>
          <w:rFonts w:ascii="AvantGarde Bk BT" w:hAnsi="AvantGarde Bk BT"/>
          <w:color w:val="000000"/>
          <w:sz w:val="22"/>
          <w:szCs w:val="22"/>
        </w:rPr>
        <w:t>.</w:t>
      </w:r>
      <w:r w:rsidRPr="000F30CB">
        <w:rPr>
          <w:rStyle w:val="Refdenotaalpie"/>
          <w:rFonts w:ascii="AvantGarde Bk BT" w:hAnsi="AvantGarde Bk BT"/>
          <w:color w:val="000000"/>
          <w:sz w:val="22"/>
          <w:szCs w:val="22"/>
        </w:rPr>
        <w:footnoteReference w:id="1"/>
      </w:r>
    </w:p>
    <w:p w14:paraId="6E276B71" w14:textId="127EEC0B" w:rsidR="008A0AA9" w:rsidRPr="004E7E18" w:rsidRDefault="008A0AA9"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000000"/>
          <w:sz w:val="22"/>
          <w:szCs w:val="22"/>
        </w:rPr>
        <w:t xml:space="preserve">Que como </w:t>
      </w:r>
      <w:r w:rsidR="00847432" w:rsidRPr="004E7E18">
        <w:rPr>
          <w:rFonts w:ascii="AvantGarde Bk BT" w:hAnsi="AvantGarde Bk BT"/>
          <w:color w:val="000000"/>
          <w:sz w:val="22"/>
          <w:szCs w:val="22"/>
        </w:rPr>
        <w:t xml:space="preserve">un ente </w:t>
      </w:r>
      <w:r w:rsidR="000B3D16" w:rsidRPr="004E7E18">
        <w:rPr>
          <w:rFonts w:ascii="AvantGarde Bk BT" w:hAnsi="AvantGarde Bk BT"/>
          <w:color w:val="000000"/>
          <w:sz w:val="22"/>
          <w:szCs w:val="22"/>
        </w:rPr>
        <w:t>din</w:t>
      </w:r>
      <w:r w:rsidR="00847432" w:rsidRPr="004E7E18">
        <w:rPr>
          <w:rFonts w:ascii="AvantGarde Bk BT" w:hAnsi="AvantGarde Bk BT"/>
          <w:color w:val="000000"/>
          <w:sz w:val="22"/>
          <w:szCs w:val="22"/>
        </w:rPr>
        <w:t>ámico</w:t>
      </w:r>
      <w:r w:rsidRPr="004E7E18">
        <w:rPr>
          <w:rFonts w:ascii="AvantGarde Bk BT" w:hAnsi="AvantGarde Bk BT"/>
          <w:color w:val="000000"/>
          <w:sz w:val="22"/>
          <w:szCs w:val="22"/>
        </w:rPr>
        <w:t xml:space="preserve"> que ha sabido responder a las necesidades de su tiempo, la Universidad</w:t>
      </w:r>
      <w:r w:rsidR="00ED597F" w:rsidRPr="004E7E18">
        <w:rPr>
          <w:rFonts w:ascii="AvantGarde Bk BT" w:hAnsi="AvantGarde Bk BT"/>
          <w:color w:val="000000"/>
          <w:sz w:val="22"/>
          <w:szCs w:val="22"/>
        </w:rPr>
        <w:t xml:space="preserve"> de Guadalajara</w:t>
      </w:r>
      <w:r w:rsidRPr="004E7E18">
        <w:rPr>
          <w:rFonts w:ascii="AvantGarde Bk BT" w:hAnsi="AvantGarde Bk BT"/>
          <w:color w:val="000000"/>
          <w:sz w:val="22"/>
          <w:szCs w:val="22"/>
        </w:rPr>
        <w:t xml:space="preserve">, </w:t>
      </w:r>
      <w:r w:rsidR="00ED597F" w:rsidRPr="004E7E18">
        <w:rPr>
          <w:rFonts w:ascii="AvantGarde Bk BT" w:hAnsi="AvantGarde Bk BT"/>
          <w:color w:val="000000"/>
          <w:sz w:val="22"/>
          <w:szCs w:val="22"/>
        </w:rPr>
        <w:t>al reconocer sus orígenes</w:t>
      </w:r>
      <w:r w:rsidR="003D4755" w:rsidRPr="004E7E18">
        <w:rPr>
          <w:rFonts w:ascii="AvantGarde Bk BT" w:hAnsi="AvantGarde Bk BT"/>
          <w:color w:val="1F1F1F"/>
          <w:sz w:val="22"/>
          <w:szCs w:val="22"/>
        </w:rPr>
        <w:t xml:space="preserve"> como Real Universidad de Guadalajara</w:t>
      </w:r>
      <w:r w:rsidR="00ED597F" w:rsidRPr="004E7E18">
        <w:rPr>
          <w:rFonts w:ascii="AvantGarde Bk BT" w:hAnsi="AvantGarde Bk BT"/>
          <w:color w:val="000000"/>
          <w:sz w:val="22"/>
          <w:szCs w:val="22"/>
        </w:rPr>
        <w:t>, se compromete</w:t>
      </w:r>
      <w:r w:rsidRPr="004E7E18">
        <w:rPr>
          <w:rFonts w:ascii="AvantGarde Bk BT" w:hAnsi="AvantGarde Bk BT"/>
          <w:color w:val="000000"/>
          <w:sz w:val="22"/>
          <w:szCs w:val="22"/>
        </w:rPr>
        <w:t xml:space="preserve"> a preservar la tradición de más de doscientos años de historia trabajando en beneficio de la sociedad </w:t>
      </w:r>
      <w:r w:rsidR="00ED597F" w:rsidRPr="004E7E18">
        <w:rPr>
          <w:rFonts w:ascii="AvantGarde Bk BT" w:hAnsi="AvantGarde Bk BT"/>
          <w:color w:val="000000"/>
          <w:sz w:val="22"/>
          <w:szCs w:val="22"/>
        </w:rPr>
        <w:t>en esta región del país.</w:t>
      </w:r>
    </w:p>
    <w:p w14:paraId="379D574C" w14:textId="5925A69E" w:rsidR="008A0AA9" w:rsidRDefault="008A0AA9"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1F1F1F"/>
          <w:sz w:val="22"/>
          <w:szCs w:val="22"/>
        </w:rPr>
        <w:t xml:space="preserve">Que una vez </w:t>
      </w:r>
      <w:r w:rsidR="003D4755" w:rsidRPr="004E7E18">
        <w:rPr>
          <w:rFonts w:ascii="AvantGarde Bk BT" w:hAnsi="AvantGarde Bk BT"/>
          <w:color w:val="1F1F1F"/>
          <w:sz w:val="22"/>
          <w:szCs w:val="22"/>
        </w:rPr>
        <w:t>que</w:t>
      </w:r>
      <w:r w:rsidRPr="004E7E18">
        <w:rPr>
          <w:rFonts w:ascii="AvantGarde Bk BT" w:hAnsi="AvantGarde Bk BT"/>
          <w:color w:val="1F1F1F"/>
          <w:sz w:val="22"/>
          <w:szCs w:val="22"/>
        </w:rPr>
        <w:t xml:space="preserve"> sobrevino la In</w:t>
      </w:r>
      <w:r w:rsidR="003D4755" w:rsidRPr="004E7E18">
        <w:rPr>
          <w:rFonts w:ascii="AvantGarde Bk BT" w:hAnsi="AvantGarde Bk BT"/>
          <w:color w:val="1F1F1F"/>
          <w:sz w:val="22"/>
          <w:szCs w:val="22"/>
        </w:rPr>
        <w:t xml:space="preserve">dependencia de México en 1821, </w:t>
      </w:r>
      <w:r w:rsidRPr="004E7E18">
        <w:rPr>
          <w:rFonts w:ascii="AvantGarde Bk BT" w:hAnsi="AvantGarde Bk BT"/>
          <w:color w:val="1F1F1F"/>
          <w:sz w:val="22"/>
          <w:szCs w:val="22"/>
        </w:rPr>
        <w:t xml:space="preserve">las pugnas entre liberales y conservadores, federalistas y centralistas, llevaron a la institución a ser concebida algunas veces como Universidad de Guadalajara, otras como Instituto de Ciencias del Estado, Universidad Nacional de Guadalajara e incluso como Universidad Imperial de Guadalajara. A partir de 1861, luego del fin de la guerra de Reforma, </w:t>
      </w:r>
      <w:r w:rsidR="003D4755" w:rsidRPr="004E7E18">
        <w:rPr>
          <w:rFonts w:ascii="AvantGarde Bk BT" w:hAnsi="AvantGarde Bk BT"/>
          <w:color w:val="1F1F1F"/>
          <w:sz w:val="22"/>
          <w:szCs w:val="22"/>
        </w:rPr>
        <w:t xml:space="preserve">durante el periodo conocido como el “interregno universitario”, </w:t>
      </w:r>
      <w:r w:rsidRPr="004E7E18">
        <w:rPr>
          <w:rFonts w:ascii="AvantGarde Bk BT" w:hAnsi="AvantGarde Bk BT"/>
          <w:color w:val="1F1F1F"/>
          <w:sz w:val="22"/>
          <w:szCs w:val="22"/>
        </w:rPr>
        <w:t>desapareció la denominación de Universidad de Guadalajara</w:t>
      </w:r>
      <w:r w:rsidR="003D4755" w:rsidRPr="004E7E18">
        <w:rPr>
          <w:rFonts w:ascii="AvantGarde Bk BT" w:hAnsi="AvantGarde Bk BT"/>
          <w:color w:val="1F1F1F"/>
          <w:sz w:val="22"/>
          <w:szCs w:val="22"/>
        </w:rPr>
        <w:t>. N</w:t>
      </w:r>
      <w:r w:rsidRPr="004E7E18">
        <w:rPr>
          <w:rFonts w:ascii="AvantGarde Bk BT" w:hAnsi="AvantGarde Bk BT"/>
          <w:color w:val="1F1F1F"/>
          <w:sz w:val="22"/>
          <w:szCs w:val="22"/>
        </w:rPr>
        <w:t xml:space="preserve">o obstante, las escuelas de Medicina y Farmacia, Jurisprudencia, Ingeniería y los liceos de varones y de señoritas continuaron realizando sus funciones académicas. Una vez que terminó el movimiento armado de la Revolución Mexicana, el gobernador de Jalisco, José Guadalupe </w:t>
      </w:r>
      <w:proofErr w:type="spellStart"/>
      <w:r w:rsidRPr="004E7E18">
        <w:rPr>
          <w:rFonts w:ascii="AvantGarde Bk BT" w:hAnsi="AvantGarde Bk BT"/>
          <w:color w:val="1F1F1F"/>
          <w:sz w:val="22"/>
          <w:szCs w:val="22"/>
        </w:rPr>
        <w:t>Zuno</w:t>
      </w:r>
      <w:proofErr w:type="spellEnd"/>
      <w:r w:rsidRPr="004E7E18">
        <w:rPr>
          <w:rFonts w:ascii="AvantGarde Bk BT" w:hAnsi="AvantGarde Bk BT"/>
          <w:color w:val="1F1F1F"/>
          <w:sz w:val="22"/>
          <w:szCs w:val="22"/>
        </w:rPr>
        <w:t xml:space="preserve"> se dio a la tarea de refundar la Universidad de Guadalajara, al integrar las instituciones de educación media y superior </w:t>
      </w:r>
      <w:proofErr w:type="gramStart"/>
      <w:r w:rsidRPr="004E7E18">
        <w:rPr>
          <w:rFonts w:ascii="AvantGarde Bk BT" w:hAnsi="AvantGarde Bk BT"/>
          <w:color w:val="1F1F1F"/>
          <w:sz w:val="22"/>
          <w:szCs w:val="22"/>
        </w:rPr>
        <w:t>del</w:t>
      </w:r>
      <w:proofErr w:type="gramEnd"/>
      <w:r w:rsidRPr="004E7E18">
        <w:rPr>
          <w:rFonts w:ascii="AvantGarde Bk BT" w:hAnsi="AvantGarde Bk BT"/>
          <w:color w:val="1F1F1F"/>
          <w:sz w:val="22"/>
          <w:szCs w:val="22"/>
        </w:rPr>
        <w:t xml:space="preserve"> Estado que operaban de manera dispersa y desarticulada. La institución vivió su último conflicto determinante entre 1933 y 1937, tiempo durante el cual estuvo clausurada y sus funciones fueron realizadas por la Dirección de Estudios Superiores del Estado</w:t>
      </w:r>
      <w:r w:rsidR="003D4755" w:rsidRPr="004E7E18">
        <w:rPr>
          <w:rFonts w:ascii="AvantGarde Bk BT" w:hAnsi="AvantGarde Bk BT"/>
          <w:color w:val="1F1F1F"/>
          <w:sz w:val="22"/>
          <w:szCs w:val="22"/>
        </w:rPr>
        <w:t xml:space="preserve"> de Jalisco</w:t>
      </w:r>
      <w:r w:rsidRPr="004E7E18">
        <w:rPr>
          <w:rFonts w:ascii="AvantGarde Bk BT" w:hAnsi="AvantGarde Bk BT"/>
          <w:color w:val="1F1F1F"/>
          <w:sz w:val="22"/>
          <w:szCs w:val="22"/>
        </w:rPr>
        <w:t xml:space="preserve">, para ser finalmente reabierta por iniciativa de Constancio Hernández </w:t>
      </w:r>
      <w:proofErr w:type="spellStart"/>
      <w:r w:rsidRPr="004E7E18">
        <w:rPr>
          <w:rFonts w:ascii="AvantGarde Bk BT" w:hAnsi="AvantGarde Bk BT"/>
          <w:color w:val="1F1F1F"/>
          <w:sz w:val="22"/>
          <w:szCs w:val="22"/>
        </w:rPr>
        <w:t>Alvirde</w:t>
      </w:r>
      <w:proofErr w:type="spellEnd"/>
      <w:r w:rsidRPr="004E7E18">
        <w:rPr>
          <w:rFonts w:ascii="AvantGarde Bk BT" w:hAnsi="AvantGarde Bk BT"/>
          <w:color w:val="1F1F1F"/>
          <w:sz w:val="22"/>
          <w:szCs w:val="22"/>
        </w:rPr>
        <w:t xml:space="preserve"> el 20 de noviembre de 1937.</w:t>
      </w:r>
    </w:p>
    <w:p w14:paraId="4B06A506" w14:textId="547B1F17" w:rsidR="00345F4D" w:rsidRDefault="00345F4D"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1F1F1F"/>
          <w:sz w:val="22"/>
          <w:szCs w:val="22"/>
        </w:rPr>
        <w:t xml:space="preserve">Que </w:t>
      </w:r>
      <w:r w:rsidR="00A96553" w:rsidRPr="004E7E18">
        <w:rPr>
          <w:rFonts w:ascii="AvantGarde Bk BT" w:hAnsi="AvantGarde Bk BT"/>
          <w:color w:val="1F1F1F"/>
          <w:sz w:val="22"/>
          <w:szCs w:val="22"/>
        </w:rPr>
        <w:t xml:space="preserve">en su </w:t>
      </w:r>
      <w:r w:rsidRPr="004E7E18">
        <w:rPr>
          <w:rFonts w:ascii="AvantGarde Bk BT" w:hAnsi="AvantGarde Bk BT"/>
          <w:color w:val="1F1F1F"/>
          <w:sz w:val="22"/>
          <w:szCs w:val="22"/>
        </w:rPr>
        <w:t>periodo moderno</w:t>
      </w:r>
      <w:r w:rsidR="00A96553" w:rsidRPr="004E7E18">
        <w:rPr>
          <w:rFonts w:ascii="AvantGarde Bk BT" w:hAnsi="AvantGarde Bk BT"/>
          <w:color w:val="1F1F1F"/>
          <w:sz w:val="22"/>
          <w:szCs w:val="22"/>
        </w:rPr>
        <w:t>,</w:t>
      </w:r>
      <w:r w:rsidRPr="004E7E18">
        <w:rPr>
          <w:rFonts w:ascii="AvantGarde Bk BT" w:hAnsi="AvantGarde Bk BT"/>
          <w:color w:val="1F1F1F"/>
          <w:sz w:val="22"/>
          <w:szCs w:val="22"/>
        </w:rPr>
        <w:t xml:space="preserve"> </w:t>
      </w:r>
      <w:r w:rsidR="00ED597F" w:rsidRPr="004E7E18">
        <w:rPr>
          <w:rFonts w:ascii="AvantGarde Bk BT" w:hAnsi="AvantGarde Bk BT"/>
          <w:color w:val="1F1F1F"/>
          <w:sz w:val="22"/>
          <w:szCs w:val="22"/>
        </w:rPr>
        <w:t xml:space="preserve">el cual </w:t>
      </w:r>
      <w:r w:rsidR="00A96553" w:rsidRPr="004E7E18">
        <w:rPr>
          <w:rFonts w:ascii="AvantGarde Bk BT" w:hAnsi="AvantGarde Bk BT"/>
          <w:color w:val="1F1F1F"/>
          <w:sz w:val="22"/>
          <w:szCs w:val="22"/>
        </w:rPr>
        <w:t xml:space="preserve">se despliega hasta la actualidad, </w:t>
      </w:r>
      <w:r w:rsidRPr="004E7E18">
        <w:rPr>
          <w:rFonts w:ascii="AvantGarde Bk BT" w:hAnsi="AvantGarde Bk BT"/>
          <w:color w:val="1F1F1F"/>
          <w:sz w:val="22"/>
          <w:szCs w:val="22"/>
        </w:rPr>
        <w:t>la Universidad de Guadalajara</w:t>
      </w:r>
      <w:r w:rsidR="00A96553" w:rsidRPr="004E7E18">
        <w:rPr>
          <w:rFonts w:ascii="AvantGarde Bk BT" w:hAnsi="AvantGarde Bk BT"/>
          <w:color w:val="1F1F1F"/>
          <w:sz w:val="22"/>
          <w:szCs w:val="22"/>
        </w:rPr>
        <w:t xml:space="preserve"> surge de un estado </w:t>
      </w:r>
      <w:r w:rsidR="00ED597F" w:rsidRPr="004E7E18">
        <w:rPr>
          <w:rFonts w:ascii="AvantGarde Bk BT" w:hAnsi="AvantGarde Bk BT"/>
          <w:color w:val="1F1F1F"/>
          <w:sz w:val="22"/>
          <w:szCs w:val="22"/>
        </w:rPr>
        <w:t>social</w:t>
      </w:r>
      <w:r w:rsidR="00F81558" w:rsidRPr="004E7E18">
        <w:rPr>
          <w:rFonts w:ascii="AvantGarde Bk BT" w:hAnsi="AvantGarde Bk BT"/>
          <w:color w:val="1F1F1F"/>
          <w:sz w:val="22"/>
          <w:szCs w:val="22"/>
        </w:rPr>
        <w:t xml:space="preserve"> emana</w:t>
      </w:r>
      <w:r w:rsidR="00ED597F" w:rsidRPr="004E7E18">
        <w:rPr>
          <w:rFonts w:ascii="AvantGarde Bk BT" w:hAnsi="AvantGarde Bk BT"/>
          <w:color w:val="1F1F1F"/>
          <w:sz w:val="22"/>
          <w:szCs w:val="22"/>
        </w:rPr>
        <w:t>do</w:t>
      </w:r>
      <w:r w:rsidR="00F81558" w:rsidRPr="004E7E18">
        <w:rPr>
          <w:rFonts w:ascii="AvantGarde Bk BT" w:hAnsi="AvantGarde Bk BT"/>
          <w:color w:val="1F1F1F"/>
          <w:sz w:val="22"/>
          <w:szCs w:val="22"/>
        </w:rPr>
        <w:t xml:space="preserve"> de</w:t>
      </w:r>
      <w:r w:rsidR="00A96553" w:rsidRPr="004E7E18">
        <w:rPr>
          <w:rFonts w:ascii="AvantGarde Bk BT" w:hAnsi="AvantGarde Bk BT"/>
          <w:color w:val="1F1F1F"/>
          <w:sz w:val="22"/>
          <w:szCs w:val="22"/>
        </w:rPr>
        <w:t xml:space="preserve"> la Constitución Política de 1917</w:t>
      </w:r>
      <w:r w:rsidR="00F81558" w:rsidRPr="004E7E18">
        <w:rPr>
          <w:rFonts w:ascii="AvantGarde Bk BT" w:hAnsi="AvantGarde Bk BT"/>
          <w:color w:val="1F1F1F"/>
          <w:sz w:val="22"/>
          <w:szCs w:val="22"/>
        </w:rPr>
        <w:t>;</w:t>
      </w:r>
      <w:r w:rsidR="00A96553" w:rsidRPr="004E7E18">
        <w:rPr>
          <w:rFonts w:ascii="AvantGarde Bk BT" w:hAnsi="AvantGarde Bk BT"/>
          <w:color w:val="1F1F1F"/>
          <w:sz w:val="22"/>
          <w:szCs w:val="22"/>
        </w:rPr>
        <w:t xml:space="preserve"> en especial</w:t>
      </w:r>
      <w:r w:rsidR="00F81558" w:rsidRPr="004E7E18">
        <w:rPr>
          <w:rFonts w:ascii="AvantGarde Bk BT" w:hAnsi="AvantGarde Bk BT"/>
          <w:color w:val="1F1F1F"/>
          <w:sz w:val="22"/>
          <w:szCs w:val="22"/>
        </w:rPr>
        <w:t>, la institución</w:t>
      </w:r>
      <w:r w:rsidR="00A96553" w:rsidRPr="004E7E18">
        <w:rPr>
          <w:rFonts w:ascii="AvantGarde Bk BT" w:hAnsi="AvantGarde Bk BT"/>
          <w:color w:val="1F1F1F"/>
          <w:sz w:val="22"/>
          <w:szCs w:val="22"/>
        </w:rPr>
        <w:t xml:space="preserve"> </w:t>
      </w:r>
      <w:r w:rsidRPr="004E7E18">
        <w:rPr>
          <w:rFonts w:ascii="AvantGarde Bk BT" w:hAnsi="AvantGarde Bk BT"/>
          <w:color w:val="1F1F1F"/>
          <w:sz w:val="22"/>
          <w:szCs w:val="22"/>
        </w:rPr>
        <w:t>se sustenta en los p</w:t>
      </w:r>
      <w:r w:rsidR="00F81558" w:rsidRPr="004E7E18">
        <w:rPr>
          <w:rFonts w:ascii="AvantGarde Bk BT" w:hAnsi="AvantGarde Bk BT"/>
          <w:color w:val="1F1F1F"/>
          <w:sz w:val="22"/>
          <w:szCs w:val="22"/>
        </w:rPr>
        <w:t>receptos</w:t>
      </w:r>
      <w:r w:rsidRPr="004E7E18">
        <w:rPr>
          <w:rFonts w:ascii="AvantGarde Bk BT" w:hAnsi="AvantGarde Bk BT"/>
          <w:color w:val="1F1F1F"/>
          <w:sz w:val="22"/>
          <w:szCs w:val="22"/>
        </w:rPr>
        <w:t xml:space="preserve"> del artículo tercero de educació</w:t>
      </w:r>
      <w:r w:rsidR="00F81558" w:rsidRPr="004E7E18">
        <w:rPr>
          <w:rFonts w:ascii="AvantGarde Bk BT" w:hAnsi="AvantGarde Bk BT"/>
          <w:color w:val="1F1F1F"/>
          <w:sz w:val="22"/>
          <w:szCs w:val="22"/>
        </w:rPr>
        <w:t>n laica, gratuita y de calidad.</w:t>
      </w:r>
    </w:p>
    <w:p w14:paraId="76C5FDA9" w14:textId="1467586E" w:rsidR="00091464" w:rsidRPr="004E7E18" w:rsidRDefault="00091464"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000000"/>
          <w:sz w:val="22"/>
          <w:szCs w:val="22"/>
        </w:rPr>
        <w:t xml:space="preserve">Que la Universidad de Guadalajara reconoce a fray Antonio Alcalde como una de las figuras más importantes que le ha dado origen y razón de ser, ya que </w:t>
      </w:r>
      <w:r w:rsidR="003D4755" w:rsidRPr="004E7E18">
        <w:rPr>
          <w:rFonts w:ascii="AvantGarde Bk BT" w:hAnsi="AvantGarde Bk BT"/>
          <w:color w:val="000000"/>
          <w:sz w:val="22"/>
          <w:szCs w:val="22"/>
        </w:rPr>
        <w:t xml:space="preserve">su figura </w:t>
      </w:r>
      <w:r w:rsidRPr="004E7E18">
        <w:rPr>
          <w:rFonts w:ascii="AvantGarde Bk BT" w:hAnsi="AvantGarde Bk BT"/>
          <w:color w:val="000000"/>
          <w:sz w:val="22"/>
          <w:szCs w:val="22"/>
        </w:rPr>
        <w:t>representa los valores y principios universitarios de equidad</w:t>
      </w:r>
      <w:r w:rsidR="00BA4674" w:rsidRPr="004E7E18">
        <w:rPr>
          <w:rFonts w:ascii="AvantGarde Bk BT" w:hAnsi="AvantGarde Bk BT"/>
          <w:color w:val="000000"/>
          <w:sz w:val="22"/>
          <w:szCs w:val="22"/>
        </w:rPr>
        <w:t>,</w:t>
      </w:r>
      <w:r w:rsidRPr="004E7E18">
        <w:rPr>
          <w:rFonts w:ascii="AvantGarde Bk BT" w:hAnsi="AvantGarde Bk BT"/>
          <w:color w:val="000000"/>
          <w:sz w:val="22"/>
          <w:szCs w:val="22"/>
        </w:rPr>
        <w:t xml:space="preserve"> justicia </w:t>
      </w:r>
      <w:r w:rsidR="00BA4674" w:rsidRPr="004E7E18">
        <w:rPr>
          <w:rFonts w:ascii="AvantGarde Bk BT" w:hAnsi="AvantGarde Bk BT"/>
          <w:color w:val="000000"/>
          <w:sz w:val="22"/>
          <w:szCs w:val="22"/>
        </w:rPr>
        <w:t xml:space="preserve">y solidaridad </w:t>
      </w:r>
      <w:r w:rsidRPr="004E7E18">
        <w:rPr>
          <w:rFonts w:ascii="AvantGarde Bk BT" w:hAnsi="AvantGarde Bk BT"/>
          <w:color w:val="000000"/>
          <w:sz w:val="22"/>
          <w:szCs w:val="22"/>
        </w:rPr>
        <w:t>social.</w:t>
      </w:r>
    </w:p>
    <w:p w14:paraId="1DF44656" w14:textId="7A0CA641" w:rsidR="00091464" w:rsidRDefault="00091464"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1F1F1F"/>
          <w:sz w:val="22"/>
          <w:szCs w:val="22"/>
        </w:rPr>
        <w:lastRenderedPageBreak/>
        <w:t>Que nuestra Casa de Estudio coincide con fray Antonio Alcalde en que la educación es uno de los medios para combatir y acabar con la pobreza, la exclusión y la ignorancia y, en consecuencia, crea conciencia, transmite valores, impulsa a los estudiantes a superarse, y es un medio legítimo por el cual los individuos canalizan sus proyectos, inquietudes y propósitos de entrar en contacto con otras realidades, otras culturas y el saber universal.</w:t>
      </w:r>
    </w:p>
    <w:p w14:paraId="5A9A313F" w14:textId="2480A82B" w:rsidR="004E78A3" w:rsidRDefault="00091464"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1F1F1F"/>
          <w:sz w:val="22"/>
          <w:szCs w:val="22"/>
        </w:rPr>
        <w:t xml:space="preserve">Que, por su parte, </w:t>
      </w:r>
      <w:r w:rsidR="004E78A3" w:rsidRPr="004E7E18">
        <w:rPr>
          <w:rFonts w:ascii="AvantGarde Bk BT" w:hAnsi="AvantGarde Bk BT"/>
          <w:color w:val="1F1F1F"/>
          <w:sz w:val="22"/>
          <w:szCs w:val="22"/>
        </w:rPr>
        <w:t>el Hospital Civil se ha consolidado como uno de los organismos públicos de salud más prestigiados del país y algunas unidades médicas han trascendido las fronteras, siendo referente en el extranjero. Los beneficios directos que obtiene la población más desprotegida son también evidentes. Miles de ciudadanos jaliscienses y provenientes de otras entidades reciben cada año atención médica altamente especializada y de vanguardia. El Hospital Civil de Guadalajara representa para muchas personas la única alternativa para solucionar problemas complejos de salud gracias a la infraestructura y personal con que cuenta, que lo sitúa como el organismo de asistencia pública más grande del país y el segundo de América Latina.</w:t>
      </w:r>
    </w:p>
    <w:p w14:paraId="2B26C061" w14:textId="30779EAE" w:rsidR="002E07BB" w:rsidRPr="004E7E18" w:rsidRDefault="002E07BB" w:rsidP="004E7E18">
      <w:pPr>
        <w:pStyle w:val="NormalWeb"/>
        <w:numPr>
          <w:ilvl w:val="0"/>
          <w:numId w:val="3"/>
        </w:numPr>
        <w:spacing w:before="0" w:beforeAutospacing="0" w:after="200" w:afterAutospacing="0"/>
        <w:jc w:val="both"/>
        <w:textAlignment w:val="baseline"/>
        <w:rPr>
          <w:rFonts w:ascii="AvantGarde Bk BT" w:hAnsi="AvantGarde Bk BT"/>
          <w:color w:val="1F1F1F"/>
          <w:sz w:val="22"/>
          <w:szCs w:val="22"/>
        </w:rPr>
      </w:pPr>
      <w:r w:rsidRPr="004E7E18">
        <w:rPr>
          <w:rFonts w:ascii="AvantGarde Bk BT" w:hAnsi="AvantGarde Bk BT"/>
          <w:color w:val="000000"/>
          <w:sz w:val="22"/>
          <w:szCs w:val="22"/>
        </w:rPr>
        <w:t xml:space="preserve">Que esta Casa de Estudio, en el marco de la celebración de su </w:t>
      </w:r>
      <w:r w:rsidR="00E85EDF" w:rsidRPr="004E7E18">
        <w:rPr>
          <w:rFonts w:ascii="AvantGarde Bk BT" w:hAnsi="AvantGarde Bk BT"/>
          <w:color w:val="000000"/>
          <w:sz w:val="22"/>
          <w:szCs w:val="22"/>
        </w:rPr>
        <w:t>CCXXV a</w:t>
      </w:r>
      <w:r w:rsidRPr="004E7E18">
        <w:rPr>
          <w:rFonts w:ascii="AvantGarde Bk BT" w:hAnsi="AvantGarde Bk BT"/>
          <w:color w:val="000000"/>
          <w:sz w:val="22"/>
          <w:szCs w:val="22"/>
        </w:rPr>
        <w:t xml:space="preserve">niversario, hace público su reconocimiento y gratitud, mediante la edificación y develación de una estatua de su insigne fundador fray Antonio Alcalde en la explanada del Edificio de la Rectoría General, en la acera de </w:t>
      </w:r>
      <w:r w:rsidR="00E85EDF" w:rsidRPr="004E7E18">
        <w:rPr>
          <w:rFonts w:ascii="AvantGarde Bk BT" w:hAnsi="AvantGarde Bk BT"/>
          <w:color w:val="000000"/>
          <w:sz w:val="22"/>
          <w:szCs w:val="22"/>
        </w:rPr>
        <w:t xml:space="preserve">la </w:t>
      </w:r>
      <w:r w:rsidRPr="004E7E18">
        <w:rPr>
          <w:rFonts w:ascii="AvantGarde Bk BT" w:hAnsi="AvantGarde Bk BT"/>
          <w:color w:val="000000"/>
          <w:sz w:val="22"/>
          <w:szCs w:val="22"/>
        </w:rPr>
        <w:t xml:space="preserve">Avenida Juárez, </w:t>
      </w:r>
      <w:r w:rsidR="00091464" w:rsidRPr="004E7E18">
        <w:rPr>
          <w:rFonts w:ascii="AvantGarde Bk BT" w:hAnsi="AvantGarde Bk BT"/>
          <w:color w:val="000000"/>
          <w:sz w:val="22"/>
          <w:szCs w:val="22"/>
        </w:rPr>
        <w:t xml:space="preserve">así como </w:t>
      </w:r>
      <w:r w:rsidR="004E656A" w:rsidRPr="004E7E18">
        <w:rPr>
          <w:rFonts w:ascii="AvantGarde Bk BT" w:hAnsi="AvantGarde Bk BT"/>
          <w:color w:val="000000"/>
          <w:sz w:val="22"/>
          <w:szCs w:val="22"/>
        </w:rPr>
        <w:t>mediante la hechura y colocación de</w:t>
      </w:r>
      <w:r w:rsidR="00091464" w:rsidRPr="004E7E18">
        <w:rPr>
          <w:rFonts w:ascii="AvantGarde Bk BT" w:hAnsi="AvantGarde Bk BT"/>
          <w:color w:val="000000"/>
          <w:sz w:val="22"/>
          <w:szCs w:val="22"/>
        </w:rPr>
        <w:t xml:space="preserve"> un óleo suyo en la galería de retratos del Paraninfo “Enrique Díaz de León”, </w:t>
      </w:r>
      <w:r w:rsidRPr="004E7E18">
        <w:rPr>
          <w:rFonts w:ascii="AvantGarde Bk BT" w:hAnsi="AvantGarde Bk BT"/>
          <w:color w:val="000000"/>
          <w:sz w:val="22"/>
          <w:szCs w:val="22"/>
        </w:rPr>
        <w:t>dedicado a su memoria como benefactor destacado</w:t>
      </w:r>
      <w:r w:rsidR="00E85EDF" w:rsidRPr="004E7E18">
        <w:rPr>
          <w:rFonts w:ascii="AvantGarde Bk BT" w:hAnsi="AvantGarde Bk BT"/>
          <w:color w:val="000000"/>
          <w:sz w:val="22"/>
          <w:szCs w:val="22"/>
        </w:rPr>
        <w:t>,</w:t>
      </w:r>
      <w:r w:rsidRPr="004E7E18">
        <w:rPr>
          <w:rFonts w:ascii="AvantGarde Bk BT" w:hAnsi="AvantGarde Bk BT"/>
          <w:color w:val="000000"/>
          <w:sz w:val="22"/>
          <w:szCs w:val="22"/>
        </w:rPr>
        <w:t xml:space="preserve"> de manera especial por sus aportaciones a la sociedad jalisciense.</w:t>
      </w:r>
    </w:p>
    <w:p w14:paraId="40159CA1" w14:textId="20D0DA6F" w:rsidR="0039074C" w:rsidRPr="000F30CB" w:rsidRDefault="0039074C" w:rsidP="0039074C">
      <w:pPr>
        <w:jc w:val="both"/>
        <w:rPr>
          <w:rFonts w:ascii="AvantGarde Bk BT" w:eastAsiaTheme="minorEastAsia" w:hAnsi="AvantGarde Bk BT"/>
          <w:sz w:val="22"/>
          <w:szCs w:val="22"/>
        </w:rPr>
      </w:pPr>
      <w:r w:rsidRPr="000F30CB">
        <w:rPr>
          <w:rFonts w:ascii="AvantGarde Bk BT" w:eastAsiaTheme="minorEastAsia" w:hAnsi="AvantGarde Bk BT"/>
          <w:sz w:val="22"/>
          <w:szCs w:val="22"/>
        </w:rPr>
        <w:t>En virtud de los resulta</w:t>
      </w:r>
      <w:r w:rsidR="00E85EDF" w:rsidRPr="000F30CB">
        <w:rPr>
          <w:rFonts w:ascii="AvantGarde Bk BT" w:eastAsiaTheme="minorEastAsia" w:hAnsi="AvantGarde Bk BT"/>
          <w:sz w:val="22"/>
          <w:szCs w:val="22"/>
        </w:rPr>
        <w:t>n</w:t>
      </w:r>
      <w:r w:rsidRPr="000F30CB">
        <w:rPr>
          <w:rFonts w:ascii="AvantGarde Bk BT" w:eastAsiaTheme="minorEastAsia" w:hAnsi="AvantGarde Bk BT"/>
          <w:sz w:val="22"/>
          <w:szCs w:val="22"/>
        </w:rPr>
        <w:t>dos antes expuestos, esta Comisión Permanente de Educación ha encontrado elementos justificativos suficientes para la</w:t>
      </w:r>
      <w:r w:rsidR="00F6629A" w:rsidRPr="000F30CB">
        <w:rPr>
          <w:rFonts w:ascii="AvantGarde Bk BT" w:eastAsiaTheme="minorEastAsia" w:hAnsi="AvantGarde Bk BT"/>
          <w:sz w:val="22"/>
          <w:szCs w:val="22"/>
        </w:rPr>
        <w:t xml:space="preserve"> edificación de la estatua </w:t>
      </w:r>
      <w:r w:rsidR="00ED597F" w:rsidRPr="000F30CB">
        <w:rPr>
          <w:rFonts w:ascii="AvantGarde Bk BT" w:eastAsiaTheme="minorEastAsia" w:hAnsi="AvantGarde Bk BT"/>
          <w:sz w:val="22"/>
          <w:szCs w:val="22"/>
        </w:rPr>
        <w:t xml:space="preserve">y la realización del retrato </w:t>
      </w:r>
      <w:r w:rsidR="00F6629A" w:rsidRPr="000F30CB">
        <w:rPr>
          <w:rFonts w:ascii="AvantGarde Bk BT" w:eastAsiaTheme="minorEastAsia" w:hAnsi="AvantGarde Bk BT"/>
          <w:sz w:val="22"/>
          <w:szCs w:val="22"/>
        </w:rPr>
        <w:t>del benemérito f</w:t>
      </w:r>
      <w:r w:rsidRPr="000F30CB">
        <w:rPr>
          <w:rFonts w:ascii="AvantGarde Bk BT" w:eastAsiaTheme="minorEastAsia" w:hAnsi="AvantGarde Bk BT"/>
          <w:sz w:val="22"/>
          <w:szCs w:val="22"/>
        </w:rPr>
        <w:t xml:space="preserve">ray Antonio Alcalde, fundador de la </w:t>
      </w:r>
      <w:r w:rsidR="00ED597F" w:rsidRPr="000F30CB">
        <w:rPr>
          <w:rFonts w:ascii="AvantGarde Bk BT" w:eastAsiaTheme="minorEastAsia" w:hAnsi="AvantGarde Bk BT"/>
          <w:sz w:val="22"/>
          <w:szCs w:val="22"/>
        </w:rPr>
        <w:t xml:space="preserve">Real </w:t>
      </w:r>
      <w:r w:rsidRPr="000F30CB">
        <w:rPr>
          <w:rFonts w:ascii="AvantGarde Bk BT" w:eastAsiaTheme="minorEastAsia" w:hAnsi="AvantGarde Bk BT"/>
          <w:sz w:val="22"/>
          <w:szCs w:val="22"/>
        </w:rPr>
        <w:t>Universidad de Guadalajara</w:t>
      </w:r>
      <w:r w:rsidR="00ED597F" w:rsidRPr="000F30CB">
        <w:rPr>
          <w:rFonts w:ascii="AvantGarde Bk BT" w:eastAsiaTheme="minorEastAsia" w:hAnsi="AvantGarde Bk BT"/>
          <w:sz w:val="22"/>
          <w:szCs w:val="22"/>
        </w:rPr>
        <w:t xml:space="preserve"> y del Hospital Real de San Miguel de Belén</w:t>
      </w:r>
      <w:r w:rsidRPr="000F30CB">
        <w:rPr>
          <w:rFonts w:ascii="AvantGarde Bk BT" w:eastAsiaTheme="minorEastAsia" w:hAnsi="AvantGarde Bk BT"/>
          <w:sz w:val="22"/>
          <w:szCs w:val="22"/>
        </w:rPr>
        <w:t xml:space="preserve">, </w:t>
      </w:r>
      <w:r w:rsidR="00ED597F" w:rsidRPr="000F30CB">
        <w:rPr>
          <w:rFonts w:ascii="AvantGarde Bk BT" w:eastAsiaTheme="minorEastAsia" w:hAnsi="AvantGarde Bk BT"/>
          <w:sz w:val="22"/>
          <w:szCs w:val="22"/>
        </w:rPr>
        <w:t>benefactor de la ciudad</w:t>
      </w:r>
      <w:r w:rsidRPr="000F30CB">
        <w:rPr>
          <w:rFonts w:ascii="AvantGarde Bk BT" w:eastAsiaTheme="minorEastAsia" w:hAnsi="AvantGarde Bk BT"/>
          <w:sz w:val="22"/>
          <w:szCs w:val="22"/>
        </w:rPr>
        <w:t xml:space="preserve"> y defensor de los más necesitados, y:</w:t>
      </w:r>
    </w:p>
    <w:p w14:paraId="1826AD13" w14:textId="77777777" w:rsidR="00F6629A" w:rsidRPr="000F30CB" w:rsidRDefault="00F6629A" w:rsidP="0039074C">
      <w:pPr>
        <w:jc w:val="both"/>
        <w:rPr>
          <w:rFonts w:ascii="AvantGarde Bk BT" w:eastAsiaTheme="minorEastAsia" w:hAnsi="AvantGarde Bk BT"/>
          <w:sz w:val="22"/>
          <w:szCs w:val="22"/>
        </w:rPr>
      </w:pPr>
    </w:p>
    <w:p w14:paraId="1ECA6A8D" w14:textId="77777777" w:rsidR="0039074C" w:rsidRPr="000F30CB" w:rsidRDefault="0039074C" w:rsidP="0039074C">
      <w:pPr>
        <w:jc w:val="center"/>
        <w:rPr>
          <w:rFonts w:ascii="AvantGarde Bk BT" w:eastAsiaTheme="minorEastAsia" w:hAnsi="AvantGarde Bk BT"/>
          <w:sz w:val="22"/>
          <w:szCs w:val="22"/>
          <w:lang w:val="pt-BR"/>
        </w:rPr>
      </w:pPr>
      <w:r w:rsidRPr="000F30CB">
        <w:rPr>
          <w:rFonts w:ascii="AvantGarde Bk BT" w:eastAsiaTheme="minorEastAsia" w:hAnsi="AvantGarde Bk BT"/>
          <w:sz w:val="22"/>
          <w:szCs w:val="22"/>
          <w:lang w:val="pt-BR"/>
        </w:rPr>
        <w:t xml:space="preserve">C o n s i d e r a n d o </w:t>
      </w:r>
    </w:p>
    <w:p w14:paraId="566662FC" w14:textId="77777777" w:rsidR="0039074C" w:rsidRPr="000F30CB" w:rsidRDefault="0039074C" w:rsidP="0039074C">
      <w:pPr>
        <w:rPr>
          <w:rFonts w:ascii="AvantGarde Bk BT" w:eastAsiaTheme="minorEastAsia" w:hAnsi="AvantGarde Bk BT"/>
          <w:sz w:val="22"/>
          <w:szCs w:val="22"/>
          <w:lang w:val="pt-BR"/>
        </w:rPr>
      </w:pPr>
    </w:p>
    <w:p w14:paraId="0DD99C7D" w14:textId="278236B8" w:rsidR="00AE4FFC" w:rsidRPr="004E7E18" w:rsidRDefault="0039074C" w:rsidP="004E7E18">
      <w:pPr>
        <w:numPr>
          <w:ilvl w:val="0"/>
          <w:numId w:val="5"/>
        </w:numPr>
        <w:tabs>
          <w:tab w:val="left" w:pos="142"/>
        </w:tabs>
        <w:contextualSpacing/>
        <w:jc w:val="both"/>
        <w:rPr>
          <w:rFonts w:ascii="AvantGarde Bk BT" w:eastAsiaTheme="minorEastAsia" w:hAnsi="AvantGarde Bk BT"/>
          <w:sz w:val="22"/>
          <w:szCs w:val="22"/>
        </w:rPr>
      </w:pPr>
      <w:r w:rsidRPr="000F30CB">
        <w:rPr>
          <w:rFonts w:ascii="AvantGarde Bk BT" w:eastAsiaTheme="minorEastAsia" w:hAnsi="AvantGarde Bk BT"/>
          <w:sz w:val="22"/>
          <w:szCs w:val="22"/>
        </w:rPr>
        <w:t>Que la Universidad de Guadalajara es un organismo público descentralizado del Gobierno del Estado</w:t>
      </w:r>
      <w:r w:rsidR="00562695" w:rsidRPr="000F30CB">
        <w:rPr>
          <w:rFonts w:ascii="AvantGarde Bk BT" w:eastAsiaTheme="minorEastAsia" w:hAnsi="AvantGarde Bk BT"/>
          <w:sz w:val="22"/>
          <w:szCs w:val="22"/>
        </w:rPr>
        <w:t xml:space="preserve"> de Jalisco</w:t>
      </w:r>
      <w:r w:rsidRPr="000F30CB">
        <w:rPr>
          <w:rFonts w:ascii="AvantGarde Bk BT" w:eastAsiaTheme="minorEastAsia" w:hAnsi="AvantGarde Bk BT"/>
          <w:sz w:val="22"/>
          <w:szCs w:val="22"/>
        </w:rPr>
        <w:t xml:space="preserve">, con autonomía, personalidad jurídica y patrimonio propios, </w:t>
      </w:r>
      <w:r w:rsidR="00AE4FFC" w:rsidRPr="000F30CB">
        <w:rPr>
          <w:rFonts w:ascii="AvantGarde Bk BT" w:eastAsiaTheme="minorEastAsia" w:hAnsi="AvantGarde Bk BT"/>
          <w:sz w:val="22"/>
          <w:szCs w:val="22"/>
        </w:rPr>
        <w:t xml:space="preserve">que se rige por el artículo </w:t>
      </w:r>
      <w:r w:rsidR="00562695" w:rsidRPr="000F30CB">
        <w:rPr>
          <w:rFonts w:ascii="AvantGarde Bk BT" w:eastAsiaTheme="minorEastAsia" w:hAnsi="AvantGarde Bk BT"/>
          <w:sz w:val="22"/>
          <w:szCs w:val="22"/>
        </w:rPr>
        <w:t>3°</w:t>
      </w:r>
      <w:r w:rsidR="00AE4FFC" w:rsidRPr="000F30CB">
        <w:rPr>
          <w:rFonts w:ascii="AvantGarde Bk BT" w:eastAsiaTheme="minorEastAsia" w:hAnsi="AvantGarde Bk BT"/>
          <w:sz w:val="22"/>
          <w:szCs w:val="22"/>
        </w:rPr>
        <w:t xml:space="preserve"> constitucional </w:t>
      </w:r>
      <w:r w:rsidR="008B2B41" w:rsidRPr="000F30CB">
        <w:rPr>
          <w:rFonts w:ascii="AvantGarde Bk BT" w:eastAsiaTheme="minorEastAsia" w:hAnsi="AvantGarde Bk BT"/>
          <w:sz w:val="22"/>
          <w:szCs w:val="22"/>
        </w:rPr>
        <w:t>de</w:t>
      </w:r>
      <w:r w:rsidR="00AE4FFC" w:rsidRPr="000F30CB">
        <w:rPr>
          <w:rFonts w:ascii="AvantGarde Bk BT" w:eastAsiaTheme="minorEastAsia" w:hAnsi="AvantGarde Bk BT"/>
          <w:sz w:val="22"/>
          <w:szCs w:val="22"/>
        </w:rPr>
        <w:t xml:space="preserve"> educació</w:t>
      </w:r>
      <w:r w:rsidR="008B2B41" w:rsidRPr="000F30CB">
        <w:rPr>
          <w:rFonts w:ascii="AvantGarde Bk BT" w:eastAsiaTheme="minorEastAsia" w:hAnsi="AvantGarde Bk BT"/>
          <w:sz w:val="22"/>
          <w:szCs w:val="22"/>
        </w:rPr>
        <w:t>n laica, gratuita y de calidad, la cual se basará en los resultados del progreso científico, luchará contra la ignorancia y sus efectos, las servidumbres, los fanatismos y los prejuicios.</w:t>
      </w:r>
    </w:p>
    <w:p w14:paraId="6FDC9708" w14:textId="77777777" w:rsidR="004E7E18" w:rsidRDefault="004E7E18">
      <w:pPr>
        <w:spacing w:after="200" w:line="276" w:lineRule="auto"/>
        <w:rPr>
          <w:rFonts w:ascii="AvantGarde Bk BT" w:eastAsiaTheme="minorEastAsia" w:hAnsi="AvantGarde Bk BT"/>
          <w:sz w:val="22"/>
          <w:szCs w:val="22"/>
        </w:rPr>
      </w:pPr>
      <w:r>
        <w:rPr>
          <w:rFonts w:ascii="AvantGarde Bk BT" w:eastAsiaTheme="minorEastAsia" w:hAnsi="AvantGarde Bk BT"/>
          <w:sz w:val="22"/>
          <w:szCs w:val="22"/>
        </w:rPr>
        <w:br w:type="page"/>
      </w:r>
    </w:p>
    <w:p w14:paraId="70552659" w14:textId="736E771D" w:rsidR="0039074C" w:rsidRPr="000F30CB" w:rsidRDefault="008B2B41" w:rsidP="004A5CAF">
      <w:pPr>
        <w:numPr>
          <w:ilvl w:val="0"/>
          <w:numId w:val="5"/>
        </w:numPr>
        <w:tabs>
          <w:tab w:val="left" w:pos="142"/>
        </w:tabs>
        <w:contextualSpacing/>
        <w:jc w:val="both"/>
        <w:rPr>
          <w:rFonts w:ascii="AvantGarde Bk BT" w:eastAsiaTheme="minorEastAsia" w:hAnsi="AvantGarde Bk BT"/>
          <w:sz w:val="22"/>
          <w:szCs w:val="22"/>
        </w:rPr>
      </w:pPr>
      <w:r w:rsidRPr="000F30CB">
        <w:rPr>
          <w:rFonts w:ascii="AvantGarde Bk BT" w:eastAsiaTheme="minorEastAsia" w:hAnsi="AvantGarde Bk BT"/>
          <w:sz w:val="22"/>
          <w:szCs w:val="22"/>
        </w:rPr>
        <w:lastRenderedPageBreak/>
        <w:t>Que como lo establece el artículo 1</w:t>
      </w:r>
      <w:r w:rsidR="00562695" w:rsidRPr="000F30CB">
        <w:rPr>
          <w:rFonts w:ascii="AvantGarde Bk BT" w:eastAsiaTheme="minorEastAsia" w:hAnsi="AvantGarde Bk BT"/>
          <w:sz w:val="22"/>
          <w:szCs w:val="22"/>
        </w:rPr>
        <w:t>°</w:t>
      </w:r>
      <w:r w:rsidRPr="000F30CB">
        <w:rPr>
          <w:rFonts w:ascii="AvantGarde Bk BT" w:eastAsiaTheme="minorEastAsia" w:hAnsi="AvantGarde Bk BT"/>
          <w:sz w:val="22"/>
          <w:szCs w:val="22"/>
        </w:rPr>
        <w:t xml:space="preserve"> de su Ley Orgánica, promulga</w:t>
      </w:r>
      <w:r w:rsidR="00562695" w:rsidRPr="000F30CB">
        <w:rPr>
          <w:rFonts w:ascii="AvantGarde Bk BT" w:eastAsiaTheme="minorEastAsia" w:hAnsi="AvantGarde Bk BT"/>
          <w:sz w:val="22"/>
          <w:szCs w:val="22"/>
        </w:rPr>
        <w:t>da por el Ejecutivo local el</w:t>
      </w:r>
      <w:r w:rsidRPr="000F30CB">
        <w:rPr>
          <w:rFonts w:ascii="AvantGarde Bk BT" w:eastAsiaTheme="minorEastAsia" w:hAnsi="AvantGarde Bk BT"/>
          <w:sz w:val="22"/>
          <w:szCs w:val="22"/>
        </w:rPr>
        <w:t xml:space="preserve"> 15 de enero de 1994, en ejecución del </w:t>
      </w:r>
      <w:r w:rsidR="00562695" w:rsidRPr="000F30CB">
        <w:rPr>
          <w:rFonts w:ascii="AvantGarde Bk BT" w:eastAsiaTheme="minorEastAsia" w:hAnsi="AvantGarde Bk BT"/>
          <w:sz w:val="22"/>
          <w:szCs w:val="22"/>
        </w:rPr>
        <w:t>d</w:t>
      </w:r>
      <w:r w:rsidRPr="000F30CB">
        <w:rPr>
          <w:rFonts w:ascii="AvantGarde Bk BT" w:eastAsiaTheme="minorEastAsia" w:hAnsi="AvantGarde Bk BT"/>
          <w:sz w:val="22"/>
          <w:szCs w:val="22"/>
        </w:rPr>
        <w:t xml:space="preserve">ecreto número 15319 del Congreso del Estado de Jalisco, el </w:t>
      </w:r>
      <w:r w:rsidR="0039074C" w:rsidRPr="000F30CB">
        <w:rPr>
          <w:rFonts w:ascii="AvantGarde Bk BT" w:eastAsiaTheme="minorEastAsia" w:hAnsi="AvantGarde Bk BT"/>
          <w:sz w:val="22"/>
          <w:szCs w:val="22"/>
        </w:rPr>
        <w:t xml:space="preserve">fin </w:t>
      </w:r>
      <w:r w:rsidRPr="000F30CB">
        <w:rPr>
          <w:rFonts w:ascii="AvantGarde Bk BT" w:eastAsiaTheme="minorEastAsia" w:hAnsi="AvantGarde Bk BT"/>
          <w:sz w:val="22"/>
          <w:szCs w:val="22"/>
        </w:rPr>
        <w:t xml:space="preserve">de la Universidad de Guadalajara </w:t>
      </w:r>
      <w:r w:rsidR="0039074C" w:rsidRPr="000F30CB">
        <w:rPr>
          <w:rFonts w:ascii="AvantGarde Bk BT" w:eastAsiaTheme="minorEastAsia" w:hAnsi="AvantGarde Bk BT"/>
          <w:sz w:val="22"/>
          <w:szCs w:val="22"/>
        </w:rPr>
        <w:t>es impartir educación media superior y superior, así como coadyuvar al desarrollo de la cultura en la Entidad</w:t>
      </w:r>
      <w:r w:rsidRPr="000F30CB">
        <w:rPr>
          <w:rFonts w:ascii="AvantGarde Bk BT" w:eastAsiaTheme="minorEastAsia" w:hAnsi="AvantGarde Bk BT"/>
          <w:sz w:val="22"/>
          <w:szCs w:val="22"/>
        </w:rPr>
        <w:t>.</w:t>
      </w:r>
    </w:p>
    <w:p w14:paraId="0DAD145A" w14:textId="77777777" w:rsidR="008B2B41" w:rsidRPr="000F30CB" w:rsidRDefault="008B2B41" w:rsidP="004E7E18">
      <w:pPr>
        <w:tabs>
          <w:tab w:val="left" w:pos="142"/>
        </w:tabs>
        <w:jc w:val="both"/>
        <w:rPr>
          <w:rFonts w:ascii="AvantGarde Bk BT" w:eastAsiaTheme="minorEastAsia" w:hAnsi="AvantGarde Bk BT"/>
          <w:sz w:val="22"/>
          <w:szCs w:val="22"/>
        </w:rPr>
      </w:pPr>
    </w:p>
    <w:p w14:paraId="43F28973" w14:textId="77777777" w:rsidR="0039074C" w:rsidRPr="000F30CB" w:rsidRDefault="0039074C" w:rsidP="0039074C">
      <w:pPr>
        <w:numPr>
          <w:ilvl w:val="0"/>
          <w:numId w:val="5"/>
        </w:numPr>
        <w:tabs>
          <w:tab w:val="left" w:pos="142"/>
        </w:tabs>
        <w:jc w:val="both"/>
        <w:rPr>
          <w:rFonts w:ascii="AvantGarde Bk BT" w:eastAsiaTheme="minorEastAsia" w:hAnsi="AvantGarde Bk BT"/>
          <w:sz w:val="22"/>
          <w:szCs w:val="22"/>
        </w:rPr>
      </w:pPr>
      <w:r w:rsidRPr="000F30CB">
        <w:rPr>
          <w:rFonts w:ascii="AvantGarde Bk BT" w:eastAsiaTheme="minorEastAsia" w:hAnsi="AvantGarde Bk BT"/>
          <w:sz w:val="22"/>
          <w:szCs w:val="22"/>
        </w:rPr>
        <w:t>Que como lo señalan las fracciones I, II, III y IV del artículo 5</w:t>
      </w:r>
      <w:r w:rsidR="00562695" w:rsidRPr="000F30CB">
        <w:rPr>
          <w:rFonts w:ascii="AvantGarde Bk BT" w:eastAsiaTheme="minorEastAsia" w:hAnsi="AvantGarde Bk BT"/>
          <w:sz w:val="22"/>
          <w:szCs w:val="22"/>
        </w:rPr>
        <w:t>°</w:t>
      </w:r>
      <w:r w:rsidRPr="000F30CB">
        <w:rPr>
          <w:rFonts w:ascii="AvantGarde Bk BT" w:eastAsiaTheme="minorEastAsia" w:hAnsi="AvantGarde Bk BT"/>
          <w:sz w:val="22"/>
          <w:szCs w:val="22"/>
        </w:rPr>
        <w:t xml:space="preserve"> de la Ley Orgánica de la Universidad, son fines de esta Casa de Estudio la  de formar y actualizar los técnicos, bachilleres, técnicos profesionales, profesionistas, graduados y demás recursos humanos que requiera el desarrollo socioeconómico del Estado; organizar, realizar, fomentar y difundir la investigación científica, tecnológica y humanística; rescatar, conservar, acrecentar y difundir la cultura, y coadyuvar con las autoridades educativas competentes en la orientación y promoción de la educación media superior y superior, así como en el desarrollo de la ciencia y la tecnología.</w:t>
      </w:r>
    </w:p>
    <w:p w14:paraId="4A8FE8ED" w14:textId="77777777" w:rsidR="0039074C" w:rsidRPr="000F30CB" w:rsidRDefault="0039074C" w:rsidP="004A5CAF">
      <w:pPr>
        <w:contextualSpacing/>
        <w:rPr>
          <w:rFonts w:ascii="AvantGarde Bk BT" w:eastAsiaTheme="minorEastAsia" w:hAnsi="AvantGarde Bk BT"/>
          <w:sz w:val="22"/>
          <w:szCs w:val="22"/>
        </w:rPr>
      </w:pPr>
    </w:p>
    <w:p w14:paraId="0DE7B85F" w14:textId="77777777" w:rsidR="0039074C" w:rsidRPr="000F30CB" w:rsidRDefault="0039074C" w:rsidP="0039074C">
      <w:pPr>
        <w:numPr>
          <w:ilvl w:val="0"/>
          <w:numId w:val="5"/>
        </w:numPr>
        <w:tabs>
          <w:tab w:val="left" w:pos="142"/>
        </w:tabs>
        <w:jc w:val="both"/>
        <w:rPr>
          <w:rFonts w:ascii="AvantGarde Bk BT" w:eastAsiaTheme="minorEastAsia" w:hAnsi="AvantGarde Bk BT"/>
          <w:sz w:val="22"/>
          <w:szCs w:val="22"/>
        </w:rPr>
      </w:pPr>
      <w:r w:rsidRPr="000F30CB">
        <w:rPr>
          <w:rFonts w:ascii="AvantGarde Bk BT" w:eastAsiaTheme="minorEastAsia" w:hAnsi="AvantGarde Bk BT"/>
          <w:sz w:val="22"/>
          <w:szCs w:val="22"/>
        </w:rPr>
        <w:t>Que son atribuciones del Consejo General Universitario conferir títulos honoríficos con las categorías de Eméritos y Honoris Causa, de conformidad con la normatividad aplicable, así lo dispone la fracción X del artículo de la Ley Orgánica.</w:t>
      </w:r>
    </w:p>
    <w:p w14:paraId="0D98DA0C" w14:textId="77777777" w:rsidR="0039074C" w:rsidRPr="000F30CB" w:rsidRDefault="0039074C" w:rsidP="0039074C">
      <w:pPr>
        <w:tabs>
          <w:tab w:val="left" w:pos="142"/>
        </w:tabs>
        <w:jc w:val="both"/>
        <w:rPr>
          <w:rFonts w:ascii="AvantGarde Bk BT" w:eastAsiaTheme="minorEastAsia" w:hAnsi="AvantGarde Bk BT"/>
          <w:sz w:val="22"/>
          <w:szCs w:val="22"/>
        </w:rPr>
      </w:pPr>
    </w:p>
    <w:p w14:paraId="3BF1C76A" w14:textId="77777777" w:rsidR="0039074C" w:rsidRPr="000F30CB" w:rsidRDefault="0039074C" w:rsidP="0039074C">
      <w:pPr>
        <w:numPr>
          <w:ilvl w:val="0"/>
          <w:numId w:val="5"/>
        </w:numPr>
        <w:tabs>
          <w:tab w:val="left" w:pos="142"/>
        </w:tabs>
        <w:jc w:val="both"/>
        <w:rPr>
          <w:rFonts w:ascii="AvantGarde Bk BT" w:eastAsiaTheme="minorEastAsia" w:hAnsi="AvantGarde Bk BT"/>
          <w:sz w:val="22"/>
          <w:szCs w:val="22"/>
        </w:rPr>
      </w:pPr>
      <w:r w:rsidRPr="000F30CB">
        <w:rPr>
          <w:rFonts w:ascii="AvantGarde Bk BT" w:eastAsiaTheme="minorEastAsia" w:hAnsi="AvantGarde Bk BT"/>
          <w:sz w:val="22"/>
          <w:szCs w:val="22"/>
        </w:rPr>
        <w:t>Que el Reglamento para otorgar Galardones y Méritos Universitarios de la Universidad de Guadalajara, establece las bases y condiciones sobre las cuales esta Casa de Estudio podrá reconocer los méritos y distinciones a las personas que sean acreedoras de conformidad con dicho ordenamiento.</w:t>
      </w:r>
    </w:p>
    <w:p w14:paraId="457C0B2B" w14:textId="77777777" w:rsidR="0039074C" w:rsidRPr="000F30CB" w:rsidRDefault="0039074C" w:rsidP="004A5CAF">
      <w:pPr>
        <w:tabs>
          <w:tab w:val="left" w:pos="142"/>
        </w:tabs>
        <w:jc w:val="both"/>
        <w:rPr>
          <w:rFonts w:ascii="AvantGarde Bk BT" w:eastAsiaTheme="minorEastAsia" w:hAnsi="AvantGarde Bk BT"/>
          <w:sz w:val="22"/>
          <w:szCs w:val="22"/>
        </w:rPr>
      </w:pPr>
    </w:p>
    <w:p w14:paraId="42C54C69" w14:textId="77777777" w:rsidR="0039074C" w:rsidRPr="000F30CB" w:rsidRDefault="0039074C" w:rsidP="0039074C">
      <w:pPr>
        <w:numPr>
          <w:ilvl w:val="0"/>
          <w:numId w:val="5"/>
        </w:numPr>
        <w:tabs>
          <w:tab w:val="left" w:pos="142"/>
        </w:tabs>
        <w:jc w:val="both"/>
        <w:rPr>
          <w:rFonts w:ascii="AvantGarde Bk BT" w:eastAsiaTheme="minorEastAsia" w:hAnsi="AvantGarde Bk BT"/>
          <w:sz w:val="22"/>
          <w:szCs w:val="22"/>
        </w:rPr>
      </w:pPr>
      <w:r w:rsidRPr="000F30CB">
        <w:rPr>
          <w:rFonts w:ascii="AvantGarde Bk BT" w:eastAsiaTheme="minorEastAsia" w:hAnsi="AvantGarde Bk BT"/>
          <w:sz w:val="22"/>
          <w:szCs w:val="22"/>
        </w:rPr>
        <w:t>Que el artículo 39</w:t>
      </w:r>
      <w:r w:rsidR="00562695" w:rsidRPr="000F30CB">
        <w:rPr>
          <w:rFonts w:ascii="AvantGarde Bk BT" w:eastAsiaTheme="minorEastAsia" w:hAnsi="AvantGarde Bk BT"/>
          <w:sz w:val="22"/>
          <w:szCs w:val="22"/>
        </w:rPr>
        <w:t xml:space="preserve">° del Reglamento en cita, </w:t>
      </w:r>
      <w:r w:rsidRPr="000F30CB">
        <w:rPr>
          <w:rFonts w:ascii="AvantGarde Bk BT" w:eastAsiaTheme="minorEastAsia" w:hAnsi="AvantGarde Bk BT"/>
          <w:sz w:val="22"/>
          <w:szCs w:val="22"/>
        </w:rPr>
        <w:t xml:space="preserve">que la Develación de Monumento o Busto es un reconocimiento </w:t>
      </w:r>
      <w:r w:rsidRPr="000F30CB">
        <w:rPr>
          <w:rFonts w:ascii="AvantGarde Bk BT" w:eastAsiaTheme="minorEastAsia" w:hAnsi="AvantGarde Bk BT"/>
          <w:i/>
          <w:sz w:val="22"/>
          <w:szCs w:val="22"/>
        </w:rPr>
        <w:t>post mortem</w:t>
      </w:r>
      <w:r w:rsidRPr="000F30CB">
        <w:rPr>
          <w:rFonts w:ascii="AvantGarde Bk BT" w:eastAsiaTheme="minorEastAsia" w:hAnsi="AvantGarde Bk BT"/>
          <w:sz w:val="22"/>
          <w:szCs w:val="22"/>
        </w:rPr>
        <w:t xml:space="preserve"> dedicado a la memoria de aquellos benefactores que hubiesen destacado de manera especial por sus aportaciones y méritos a la institución. Esta propuesta deberá ser presentada por una dependencia universitaria, institución o asociación.</w:t>
      </w:r>
    </w:p>
    <w:p w14:paraId="26111F2E" w14:textId="77777777" w:rsidR="0039074C" w:rsidRPr="000F30CB" w:rsidRDefault="0039074C" w:rsidP="0039074C">
      <w:pPr>
        <w:tabs>
          <w:tab w:val="left" w:pos="142"/>
        </w:tabs>
        <w:jc w:val="both"/>
        <w:rPr>
          <w:rFonts w:ascii="AvantGarde Bk BT" w:eastAsiaTheme="minorEastAsia" w:hAnsi="AvantGarde Bk BT"/>
          <w:sz w:val="22"/>
          <w:szCs w:val="22"/>
        </w:rPr>
      </w:pPr>
    </w:p>
    <w:p w14:paraId="79E5E2AD" w14:textId="77777777" w:rsidR="009708D4" w:rsidRPr="000F30CB" w:rsidRDefault="0039074C" w:rsidP="009708D4">
      <w:pPr>
        <w:numPr>
          <w:ilvl w:val="0"/>
          <w:numId w:val="5"/>
        </w:numPr>
        <w:tabs>
          <w:tab w:val="left" w:pos="142"/>
        </w:tabs>
        <w:jc w:val="both"/>
        <w:rPr>
          <w:rFonts w:ascii="AvantGarde Bk BT" w:eastAsiaTheme="minorEastAsia" w:hAnsi="AvantGarde Bk BT"/>
          <w:sz w:val="22"/>
          <w:szCs w:val="22"/>
        </w:rPr>
      </w:pPr>
      <w:r w:rsidRPr="000F30CB">
        <w:rPr>
          <w:rFonts w:ascii="AvantGarde Bk BT" w:eastAsiaTheme="minorEastAsia" w:hAnsi="AvantGarde Bk BT"/>
          <w:sz w:val="22"/>
          <w:szCs w:val="22"/>
        </w:rPr>
        <w:t>Que el Consejo General Universitario es el Máximo Órgano de Gobierno de esta Casa de Estudio, lo anterior de conformidad con lo establecido por el artículo 28</w:t>
      </w:r>
      <w:r w:rsidR="00562695" w:rsidRPr="000F30CB">
        <w:rPr>
          <w:rFonts w:ascii="AvantGarde Bk BT" w:eastAsiaTheme="minorEastAsia" w:hAnsi="AvantGarde Bk BT"/>
          <w:sz w:val="22"/>
          <w:szCs w:val="22"/>
        </w:rPr>
        <w:t>°</w:t>
      </w:r>
      <w:r w:rsidRPr="000F30CB">
        <w:rPr>
          <w:rFonts w:ascii="AvantGarde Bk BT" w:eastAsiaTheme="minorEastAsia" w:hAnsi="AvantGarde Bk BT"/>
          <w:sz w:val="22"/>
          <w:szCs w:val="22"/>
        </w:rPr>
        <w:t xml:space="preserve"> de la Ley Orgánica.</w:t>
      </w:r>
    </w:p>
    <w:p w14:paraId="0336052E" w14:textId="77777777" w:rsidR="009708D4" w:rsidRPr="004E7E18" w:rsidRDefault="009708D4" w:rsidP="004E7E18">
      <w:pPr>
        <w:rPr>
          <w:rFonts w:ascii="AvantGarde Bk BT" w:eastAsiaTheme="minorEastAsia" w:hAnsi="AvantGarde Bk BT"/>
        </w:rPr>
      </w:pPr>
    </w:p>
    <w:p w14:paraId="4A7172C7" w14:textId="77777777" w:rsidR="00F6629A" w:rsidRPr="000F30CB" w:rsidRDefault="0039074C" w:rsidP="009708D4">
      <w:pPr>
        <w:numPr>
          <w:ilvl w:val="0"/>
          <w:numId w:val="5"/>
        </w:numPr>
        <w:tabs>
          <w:tab w:val="left" w:pos="142"/>
        </w:tabs>
        <w:jc w:val="both"/>
        <w:rPr>
          <w:rFonts w:ascii="AvantGarde Bk BT" w:eastAsiaTheme="minorEastAsia" w:hAnsi="AvantGarde Bk BT"/>
          <w:sz w:val="22"/>
          <w:szCs w:val="22"/>
        </w:rPr>
      </w:pPr>
      <w:r w:rsidRPr="000F30CB">
        <w:rPr>
          <w:rFonts w:ascii="AvantGarde Bk BT" w:eastAsiaTheme="minorEastAsia" w:hAnsi="AvantGarde Bk BT"/>
          <w:sz w:val="22"/>
          <w:szCs w:val="22"/>
        </w:rPr>
        <w:t>Que conforme lo previsto en el artículo 27</w:t>
      </w:r>
      <w:r w:rsidR="00562695" w:rsidRPr="000F30CB">
        <w:rPr>
          <w:rFonts w:ascii="AvantGarde Bk BT" w:eastAsiaTheme="minorEastAsia" w:hAnsi="AvantGarde Bk BT"/>
          <w:sz w:val="22"/>
          <w:szCs w:val="22"/>
        </w:rPr>
        <w:t xml:space="preserve">° de la Ley Orgánica el </w:t>
      </w:r>
      <w:r w:rsidRPr="000F30CB">
        <w:rPr>
          <w:rFonts w:ascii="AvantGarde Bk BT" w:eastAsiaTheme="minorEastAsia" w:hAnsi="AvantGarde Bk BT"/>
          <w:sz w:val="22"/>
          <w:szCs w:val="22"/>
        </w:rPr>
        <w:t>Consejo General Universitario, funciona en pleno o por comisiones.</w:t>
      </w:r>
    </w:p>
    <w:p w14:paraId="7D4D178E" w14:textId="77777777" w:rsidR="00F6629A" w:rsidRPr="000F30CB" w:rsidRDefault="00F6629A" w:rsidP="00A37F23">
      <w:pPr>
        <w:rPr>
          <w:rFonts w:ascii="AvantGarde Bk BT" w:eastAsiaTheme="minorEastAsia" w:hAnsi="AvantGarde Bk BT"/>
          <w:sz w:val="22"/>
          <w:szCs w:val="22"/>
        </w:rPr>
      </w:pPr>
    </w:p>
    <w:p w14:paraId="118D9C93" w14:textId="77777777" w:rsidR="0039074C" w:rsidRPr="000F30CB" w:rsidRDefault="0039074C" w:rsidP="00F6629A">
      <w:pPr>
        <w:numPr>
          <w:ilvl w:val="0"/>
          <w:numId w:val="5"/>
        </w:numPr>
        <w:tabs>
          <w:tab w:val="left" w:pos="142"/>
        </w:tabs>
        <w:jc w:val="both"/>
        <w:rPr>
          <w:rFonts w:ascii="AvantGarde Bk BT" w:eastAsiaTheme="minorEastAsia" w:hAnsi="AvantGarde Bk BT"/>
          <w:sz w:val="22"/>
          <w:szCs w:val="22"/>
        </w:rPr>
      </w:pPr>
      <w:r w:rsidRPr="000F30CB">
        <w:rPr>
          <w:rFonts w:ascii="AvantGarde Bk BT" w:eastAsiaTheme="minorEastAsia" w:hAnsi="AvantGarde Bk BT"/>
          <w:sz w:val="22"/>
          <w:szCs w:val="22"/>
        </w:rPr>
        <w:t>Que son funciones atribuciones de la Comisión de Educación, conforme lo establece el Estatuto General en el artículo 85</w:t>
      </w:r>
      <w:r w:rsidR="00562695" w:rsidRPr="000F30CB">
        <w:rPr>
          <w:rFonts w:ascii="AvantGarde Bk BT" w:eastAsiaTheme="minorEastAsia" w:hAnsi="AvantGarde Bk BT"/>
          <w:sz w:val="22"/>
          <w:szCs w:val="22"/>
        </w:rPr>
        <w:t>°</w:t>
      </w:r>
      <w:r w:rsidRPr="000F30CB">
        <w:rPr>
          <w:rFonts w:ascii="AvantGarde Bk BT" w:eastAsiaTheme="minorEastAsia" w:hAnsi="AvantGarde Bk BT"/>
          <w:sz w:val="22"/>
          <w:szCs w:val="22"/>
        </w:rPr>
        <w:t>, fracción IV, conocer y dictaminar acerca de las propuestas de los consejeros, el Rector General, o de los titulares de los Centros, Divisiones y Escuelas.</w:t>
      </w:r>
    </w:p>
    <w:p w14:paraId="00BC5BCB" w14:textId="77777777" w:rsidR="0039074C" w:rsidRPr="000F30CB" w:rsidRDefault="0039074C" w:rsidP="004A5CAF">
      <w:pPr>
        <w:contextualSpacing/>
        <w:rPr>
          <w:rFonts w:ascii="AvantGarde Bk BT" w:eastAsiaTheme="minorEastAsia" w:hAnsi="AvantGarde Bk BT"/>
          <w:sz w:val="22"/>
          <w:szCs w:val="22"/>
        </w:rPr>
      </w:pPr>
    </w:p>
    <w:p w14:paraId="551A2A8D" w14:textId="77777777" w:rsidR="00562695" w:rsidRPr="000F30CB" w:rsidRDefault="0039074C" w:rsidP="00562695">
      <w:pPr>
        <w:numPr>
          <w:ilvl w:val="0"/>
          <w:numId w:val="5"/>
        </w:numPr>
        <w:tabs>
          <w:tab w:val="left" w:pos="142"/>
        </w:tabs>
        <w:jc w:val="both"/>
        <w:rPr>
          <w:rFonts w:ascii="AvantGarde Bk BT" w:eastAsiaTheme="minorEastAsia" w:hAnsi="AvantGarde Bk BT"/>
          <w:sz w:val="22"/>
          <w:szCs w:val="22"/>
        </w:rPr>
      </w:pPr>
      <w:r w:rsidRPr="000F30CB">
        <w:rPr>
          <w:rFonts w:ascii="AvantGarde Bk BT" w:eastAsiaTheme="minorEastAsia" w:hAnsi="AvantGarde Bk BT"/>
          <w:sz w:val="22"/>
          <w:szCs w:val="22"/>
        </w:rPr>
        <w:t>Que son competentes para dictaminar en el caso que nos ocupa, la Comisión de Educación</w:t>
      </w:r>
      <w:r w:rsidR="004A5CAF" w:rsidRPr="000F30CB">
        <w:rPr>
          <w:rFonts w:ascii="AvantGarde Bk BT" w:eastAsiaTheme="minorEastAsia" w:hAnsi="AvantGarde Bk BT"/>
          <w:sz w:val="22"/>
          <w:szCs w:val="22"/>
        </w:rPr>
        <w:t>,</w:t>
      </w:r>
      <w:r w:rsidRPr="000F30CB">
        <w:rPr>
          <w:rFonts w:ascii="AvantGarde Bk BT" w:eastAsiaTheme="minorEastAsia" w:hAnsi="AvantGarde Bk BT"/>
          <w:sz w:val="22"/>
          <w:szCs w:val="22"/>
        </w:rPr>
        <w:t xml:space="preserve"> de conformidad con lo establecido por los artículos 6</w:t>
      </w:r>
      <w:r w:rsidR="00562695" w:rsidRPr="000F30CB">
        <w:rPr>
          <w:rFonts w:ascii="AvantGarde Bk BT" w:eastAsiaTheme="minorEastAsia" w:hAnsi="AvantGarde Bk BT"/>
          <w:sz w:val="22"/>
          <w:szCs w:val="22"/>
        </w:rPr>
        <w:t>°</w:t>
      </w:r>
      <w:r w:rsidRPr="000F30CB">
        <w:rPr>
          <w:rFonts w:ascii="AvantGarde Bk BT" w:eastAsiaTheme="minorEastAsia" w:hAnsi="AvantGarde Bk BT"/>
          <w:sz w:val="22"/>
          <w:szCs w:val="22"/>
        </w:rPr>
        <w:t xml:space="preserve"> y 9</w:t>
      </w:r>
      <w:r w:rsidR="00562695" w:rsidRPr="000F30CB">
        <w:rPr>
          <w:rFonts w:ascii="AvantGarde Bk BT" w:eastAsiaTheme="minorEastAsia" w:hAnsi="AvantGarde Bk BT"/>
          <w:sz w:val="22"/>
          <w:szCs w:val="22"/>
        </w:rPr>
        <w:t>°</w:t>
      </w:r>
      <w:r w:rsidRPr="000F30CB">
        <w:rPr>
          <w:rFonts w:ascii="AvantGarde Bk BT" w:eastAsiaTheme="minorEastAsia" w:hAnsi="AvantGarde Bk BT"/>
          <w:sz w:val="22"/>
          <w:szCs w:val="22"/>
        </w:rPr>
        <w:t xml:space="preserve"> del Reglamento para otorgar Galardones y Méritos Universitarios de la Universidad de Guadalajara</w:t>
      </w:r>
      <w:r w:rsidR="00562695" w:rsidRPr="000F30CB">
        <w:rPr>
          <w:rFonts w:ascii="AvantGarde Bk BT" w:eastAsiaTheme="minorEastAsia" w:hAnsi="AvantGarde Bk BT"/>
          <w:sz w:val="22"/>
          <w:szCs w:val="22"/>
        </w:rPr>
        <w:t>.</w:t>
      </w:r>
    </w:p>
    <w:p w14:paraId="67DF38B7" w14:textId="77777777" w:rsidR="00562695" w:rsidRPr="000F30CB" w:rsidRDefault="00562695" w:rsidP="004E656A">
      <w:pPr>
        <w:rPr>
          <w:rFonts w:ascii="AvantGarde Bk BT" w:eastAsiaTheme="minorEastAsia" w:hAnsi="AvantGarde Bk BT"/>
        </w:rPr>
      </w:pPr>
    </w:p>
    <w:p w14:paraId="798FB372" w14:textId="77777777" w:rsidR="0039074C" w:rsidRPr="000F30CB" w:rsidRDefault="0039074C" w:rsidP="00562695">
      <w:pPr>
        <w:numPr>
          <w:ilvl w:val="0"/>
          <w:numId w:val="5"/>
        </w:numPr>
        <w:tabs>
          <w:tab w:val="left" w:pos="142"/>
        </w:tabs>
        <w:jc w:val="both"/>
        <w:rPr>
          <w:rFonts w:ascii="AvantGarde Bk BT" w:eastAsiaTheme="minorEastAsia" w:hAnsi="AvantGarde Bk BT"/>
          <w:sz w:val="22"/>
          <w:szCs w:val="22"/>
        </w:rPr>
      </w:pPr>
      <w:r w:rsidRPr="000F30CB">
        <w:rPr>
          <w:rFonts w:ascii="AvantGarde Bk BT" w:eastAsiaTheme="minorEastAsia" w:hAnsi="AvantGarde Bk BT"/>
          <w:sz w:val="22"/>
          <w:szCs w:val="22"/>
        </w:rPr>
        <w:t>Que es facultad del Rector General, promover todo lo que contribuya al mejoramiento académico, administrativo y patrimonial de la Universidad, según la fracción XII del artículo 35</w:t>
      </w:r>
      <w:r w:rsidR="00562695" w:rsidRPr="000F30CB">
        <w:rPr>
          <w:rFonts w:ascii="AvantGarde Bk BT" w:eastAsiaTheme="minorEastAsia" w:hAnsi="AvantGarde Bk BT"/>
          <w:sz w:val="22"/>
          <w:szCs w:val="22"/>
        </w:rPr>
        <w:t>°</w:t>
      </w:r>
      <w:r w:rsidRPr="000F30CB">
        <w:rPr>
          <w:rFonts w:ascii="AvantGarde Bk BT" w:eastAsiaTheme="minorEastAsia" w:hAnsi="AvantGarde Bk BT"/>
          <w:sz w:val="22"/>
          <w:szCs w:val="22"/>
        </w:rPr>
        <w:t xml:space="preserve"> de la Ley Orgánica.</w:t>
      </w:r>
    </w:p>
    <w:p w14:paraId="46FDB924" w14:textId="77777777" w:rsidR="004E7E18" w:rsidRDefault="004E7E18" w:rsidP="0039074C">
      <w:pPr>
        <w:tabs>
          <w:tab w:val="left" w:pos="142"/>
          <w:tab w:val="left" w:pos="426"/>
        </w:tabs>
        <w:ind w:left="142"/>
        <w:jc w:val="both"/>
        <w:rPr>
          <w:rFonts w:ascii="AvantGarde Bk BT" w:eastAsiaTheme="minorEastAsia" w:hAnsi="AvantGarde Bk BT" w:cstheme="minorBidi"/>
          <w:sz w:val="22"/>
          <w:szCs w:val="22"/>
        </w:rPr>
      </w:pPr>
    </w:p>
    <w:p w14:paraId="02390A6E" w14:textId="77777777" w:rsidR="0039074C" w:rsidRPr="000F30CB" w:rsidRDefault="0039074C" w:rsidP="0039074C">
      <w:pPr>
        <w:tabs>
          <w:tab w:val="left" w:pos="142"/>
          <w:tab w:val="left" w:pos="426"/>
        </w:tabs>
        <w:ind w:left="142"/>
        <w:jc w:val="both"/>
        <w:rPr>
          <w:rFonts w:ascii="AvantGarde Bk BT" w:eastAsiaTheme="minorEastAsia" w:hAnsi="AvantGarde Bk BT" w:cstheme="minorBidi"/>
          <w:sz w:val="22"/>
          <w:szCs w:val="22"/>
        </w:rPr>
      </w:pPr>
      <w:r w:rsidRPr="000F30CB">
        <w:rPr>
          <w:rFonts w:ascii="AvantGarde Bk BT" w:eastAsiaTheme="minorEastAsia" w:hAnsi="AvantGarde Bk BT" w:cstheme="minorBidi"/>
          <w:sz w:val="22"/>
          <w:szCs w:val="22"/>
        </w:rPr>
        <w:t>Por lo anteriormente expuesto y fundado esta Comisión Permanente de Educación del Consejo General Universitario, tiene a bien proponer al pleno del Consejo General Universitario los siguientes:</w:t>
      </w:r>
    </w:p>
    <w:p w14:paraId="6151BC61" w14:textId="77777777" w:rsidR="0039074C" w:rsidRPr="000F30CB" w:rsidRDefault="0039074C" w:rsidP="00826AF3">
      <w:pPr>
        <w:tabs>
          <w:tab w:val="left" w:pos="142"/>
          <w:tab w:val="left" w:pos="426"/>
        </w:tabs>
        <w:ind w:left="142"/>
        <w:rPr>
          <w:rFonts w:ascii="AvantGarde Bk BT" w:eastAsiaTheme="minorEastAsia" w:hAnsi="AvantGarde Bk BT" w:cstheme="minorBidi"/>
          <w:sz w:val="22"/>
          <w:szCs w:val="22"/>
        </w:rPr>
      </w:pPr>
    </w:p>
    <w:p w14:paraId="17B4CBB4" w14:textId="77777777" w:rsidR="0039074C" w:rsidRPr="000F30CB" w:rsidRDefault="0039074C" w:rsidP="0039074C">
      <w:pPr>
        <w:tabs>
          <w:tab w:val="left" w:pos="142"/>
          <w:tab w:val="left" w:pos="426"/>
        </w:tabs>
        <w:ind w:left="142"/>
        <w:jc w:val="center"/>
        <w:rPr>
          <w:rFonts w:ascii="AvantGarde Bk BT" w:eastAsiaTheme="minorEastAsia" w:hAnsi="AvantGarde Bk BT" w:cstheme="minorBidi"/>
          <w:sz w:val="22"/>
          <w:szCs w:val="22"/>
        </w:rPr>
      </w:pPr>
      <w:r w:rsidRPr="000F30CB">
        <w:rPr>
          <w:rFonts w:ascii="AvantGarde Bk BT" w:eastAsiaTheme="minorEastAsia" w:hAnsi="AvantGarde Bk BT" w:cstheme="minorBidi"/>
          <w:sz w:val="22"/>
          <w:szCs w:val="22"/>
        </w:rPr>
        <w:t>R e s o l u t i v o s:</w:t>
      </w:r>
    </w:p>
    <w:p w14:paraId="0DF7898B" w14:textId="77777777" w:rsidR="0039074C" w:rsidRPr="000F30CB" w:rsidRDefault="0039074C" w:rsidP="0039074C">
      <w:pPr>
        <w:tabs>
          <w:tab w:val="left" w:pos="142"/>
          <w:tab w:val="left" w:pos="426"/>
        </w:tabs>
        <w:ind w:left="142"/>
        <w:jc w:val="both"/>
        <w:rPr>
          <w:rFonts w:ascii="AvantGarde Bk BT" w:eastAsiaTheme="minorEastAsia" w:hAnsi="AvantGarde Bk BT" w:cstheme="minorBidi"/>
          <w:sz w:val="22"/>
          <w:szCs w:val="22"/>
        </w:rPr>
      </w:pPr>
    </w:p>
    <w:p w14:paraId="6C64421B" w14:textId="77777777" w:rsidR="0039074C" w:rsidRPr="000F30CB" w:rsidRDefault="0039074C" w:rsidP="0039074C">
      <w:pPr>
        <w:tabs>
          <w:tab w:val="left" w:pos="142"/>
          <w:tab w:val="left" w:pos="426"/>
        </w:tabs>
        <w:ind w:left="142"/>
        <w:jc w:val="both"/>
        <w:rPr>
          <w:rFonts w:ascii="AvantGarde Bk BT" w:eastAsiaTheme="minorEastAsia" w:hAnsi="AvantGarde Bk BT" w:cstheme="minorBidi"/>
          <w:sz w:val="22"/>
          <w:szCs w:val="22"/>
        </w:rPr>
      </w:pPr>
      <w:r w:rsidRPr="000F30CB">
        <w:rPr>
          <w:rFonts w:ascii="AvantGarde Bk BT" w:eastAsiaTheme="minorEastAsia" w:hAnsi="AvantGarde Bk BT" w:cstheme="minorBidi"/>
          <w:sz w:val="22"/>
          <w:szCs w:val="22"/>
        </w:rPr>
        <w:t xml:space="preserve">PRIMERO. </w:t>
      </w:r>
      <w:r w:rsidR="005C51B1" w:rsidRPr="004E7E18">
        <w:rPr>
          <w:rFonts w:ascii="AvantGarde Bk BT" w:eastAsiaTheme="minorEastAsia" w:hAnsi="AvantGarde Bk BT" w:cstheme="minorBidi"/>
          <w:b/>
          <w:sz w:val="22"/>
          <w:szCs w:val="22"/>
        </w:rPr>
        <w:t xml:space="preserve">Eríjase </w:t>
      </w:r>
      <w:r w:rsidRPr="004E7E18">
        <w:rPr>
          <w:rFonts w:ascii="AvantGarde Bk BT" w:eastAsiaTheme="minorEastAsia" w:hAnsi="AvantGarde Bk BT" w:cstheme="minorBidi"/>
          <w:b/>
          <w:sz w:val="22"/>
          <w:szCs w:val="22"/>
        </w:rPr>
        <w:t>y devélese</w:t>
      </w:r>
      <w:r w:rsidR="00826AF3" w:rsidRPr="000F30CB">
        <w:rPr>
          <w:rFonts w:ascii="AvantGarde Bk BT" w:eastAsiaTheme="minorEastAsia" w:hAnsi="AvantGarde Bk BT" w:cstheme="minorBidi"/>
          <w:sz w:val="22"/>
          <w:szCs w:val="22"/>
        </w:rPr>
        <w:t>,</w:t>
      </w:r>
      <w:r w:rsidRPr="000F30CB">
        <w:rPr>
          <w:rFonts w:ascii="AvantGarde Bk BT" w:eastAsiaTheme="minorEastAsia" w:hAnsi="AvantGarde Bk BT" w:cstheme="minorBidi"/>
          <w:sz w:val="22"/>
          <w:szCs w:val="22"/>
        </w:rPr>
        <w:t xml:space="preserve"> </w:t>
      </w:r>
      <w:r w:rsidR="00826AF3" w:rsidRPr="000F30CB">
        <w:rPr>
          <w:rFonts w:ascii="AvantGarde Bk BT" w:eastAsiaTheme="minorEastAsia" w:hAnsi="AvantGarde Bk BT" w:cstheme="minorBidi"/>
          <w:sz w:val="22"/>
          <w:szCs w:val="22"/>
        </w:rPr>
        <w:t xml:space="preserve">en ceremonia solemne y pública, </w:t>
      </w:r>
      <w:r w:rsidRPr="000F30CB">
        <w:rPr>
          <w:rFonts w:ascii="AvantGarde Bk BT" w:eastAsiaTheme="minorEastAsia" w:hAnsi="AvantGarde Bk BT" w:cstheme="minorBidi"/>
          <w:sz w:val="22"/>
          <w:szCs w:val="22"/>
        </w:rPr>
        <w:t xml:space="preserve">una estatua de </w:t>
      </w:r>
      <w:r w:rsidRPr="000F30CB">
        <w:rPr>
          <w:rFonts w:ascii="AvantGarde Bk BT" w:eastAsiaTheme="minorEastAsia" w:hAnsi="AvantGarde Bk BT"/>
          <w:sz w:val="22"/>
          <w:szCs w:val="22"/>
        </w:rPr>
        <w:t xml:space="preserve">su insigne fundador </w:t>
      </w:r>
      <w:r w:rsidR="00826AF3" w:rsidRPr="000F30CB">
        <w:rPr>
          <w:rFonts w:ascii="AvantGarde Bk BT" w:eastAsiaTheme="minorEastAsia" w:hAnsi="AvantGarde Bk BT"/>
          <w:sz w:val="22"/>
          <w:szCs w:val="22"/>
        </w:rPr>
        <w:t xml:space="preserve">FRAY ANTONIO ALCALDE Y BARRIGA, </w:t>
      </w:r>
      <w:r w:rsidRPr="000F30CB">
        <w:rPr>
          <w:rFonts w:ascii="AvantGarde Bk BT" w:eastAsiaTheme="minorEastAsia" w:hAnsi="AvantGarde Bk BT"/>
          <w:sz w:val="22"/>
          <w:szCs w:val="22"/>
        </w:rPr>
        <w:t xml:space="preserve">en el marco del CCXXV </w:t>
      </w:r>
      <w:r w:rsidR="00A37F23" w:rsidRPr="000F30CB">
        <w:rPr>
          <w:rFonts w:ascii="AvantGarde Bk BT" w:eastAsiaTheme="minorEastAsia" w:hAnsi="AvantGarde Bk BT"/>
          <w:sz w:val="22"/>
          <w:szCs w:val="22"/>
        </w:rPr>
        <w:t>a</w:t>
      </w:r>
      <w:r w:rsidRPr="000F30CB">
        <w:rPr>
          <w:rFonts w:ascii="AvantGarde Bk BT" w:eastAsiaTheme="minorEastAsia" w:hAnsi="AvantGarde Bk BT"/>
          <w:sz w:val="22"/>
          <w:szCs w:val="22"/>
        </w:rPr>
        <w:t>niversario de la Universidad de Guadalajara</w:t>
      </w:r>
      <w:r w:rsidR="00126043" w:rsidRPr="000F30CB">
        <w:rPr>
          <w:rFonts w:ascii="AvantGarde Bk BT" w:eastAsiaTheme="minorEastAsia" w:hAnsi="AvantGarde Bk BT"/>
          <w:sz w:val="22"/>
          <w:szCs w:val="22"/>
        </w:rPr>
        <w:t>.</w:t>
      </w:r>
    </w:p>
    <w:p w14:paraId="5D48F0E1" w14:textId="4672606B" w:rsidR="0039074C" w:rsidRPr="000F30CB" w:rsidRDefault="0039074C" w:rsidP="0039074C">
      <w:pPr>
        <w:tabs>
          <w:tab w:val="left" w:pos="142"/>
          <w:tab w:val="left" w:pos="426"/>
        </w:tabs>
        <w:ind w:left="142"/>
        <w:jc w:val="both"/>
        <w:rPr>
          <w:rFonts w:ascii="AvantGarde Bk BT" w:eastAsiaTheme="minorEastAsia" w:hAnsi="AvantGarde Bk BT" w:cstheme="minorBidi"/>
          <w:sz w:val="22"/>
          <w:szCs w:val="22"/>
        </w:rPr>
      </w:pPr>
    </w:p>
    <w:p w14:paraId="2CE9D66B" w14:textId="64716E16" w:rsidR="00091464" w:rsidRPr="000F30CB" w:rsidRDefault="00091464" w:rsidP="00091464">
      <w:pPr>
        <w:tabs>
          <w:tab w:val="left" w:pos="142"/>
          <w:tab w:val="left" w:pos="426"/>
        </w:tabs>
        <w:ind w:left="142"/>
        <w:jc w:val="both"/>
        <w:rPr>
          <w:rFonts w:ascii="AvantGarde Bk BT" w:eastAsiaTheme="minorEastAsia" w:hAnsi="AvantGarde Bk BT" w:cstheme="minorBidi"/>
          <w:sz w:val="22"/>
          <w:szCs w:val="22"/>
        </w:rPr>
      </w:pPr>
      <w:r w:rsidRPr="000F30CB">
        <w:rPr>
          <w:rFonts w:ascii="AvantGarde Bk BT" w:eastAsiaTheme="minorEastAsia" w:hAnsi="AvantGarde Bk BT" w:cstheme="minorBidi"/>
          <w:sz w:val="22"/>
          <w:szCs w:val="22"/>
        </w:rPr>
        <w:t xml:space="preserve">SEGUNDO. </w:t>
      </w:r>
      <w:r w:rsidRPr="004E7E18">
        <w:rPr>
          <w:rFonts w:ascii="AvantGarde Bk BT" w:eastAsiaTheme="minorEastAsia" w:hAnsi="AvantGarde Bk BT"/>
          <w:b/>
          <w:sz w:val="22"/>
          <w:szCs w:val="22"/>
        </w:rPr>
        <w:t>Elabórese</w:t>
      </w:r>
      <w:r w:rsidRPr="000F30CB">
        <w:rPr>
          <w:rFonts w:ascii="AvantGarde Bk BT" w:eastAsiaTheme="minorEastAsia" w:hAnsi="AvantGarde Bk BT"/>
          <w:sz w:val="22"/>
          <w:szCs w:val="22"/>
        </w:rPr>
        <w:t xml:space="preserve"> un óleo de FRAY ANTONIO ALCALDE Y BARRIGA y </w:t>
      </w:r>
      <w:r w:rsidRPr="004E7E18">
        <w:rPr>
          <w:rFonts w:ascii="AvantGarde Bk BT" w:eastAsiaTheme="minorEastAsia" w:hAnsi="AvantGarde Bk BT"/>
          <w:b/>
          <w:sz w:val="22"/>
          <w:szCs w:val="22"/>
        </w:rPr>
        <w:t>colóquese</w:t>
      </w:r>
      <w:r w:rsidRPr="000F30CB">
        <w:rPr>
          <w:rFonts w:ascii="AvantGarde Bk BT" w:eastAsiaTheme="minorEastAsia" w:hAnsi="AvantGarde Bk BT"/>
          <w:sz w:val="22"/>
          <w:szCs w:val="22"/>
        </w:rPr>
        <w:t xml:space="preserve"> en la galería de retratos del Paraninfo “Enrique Díaz de León”. </w:t>
      </w:r>
    </w:p>
    <w:p w14:paraId="6DE53D10" w14:textId="77777777" w:rsidR="00091464" w:rsidRPr="000F30CB" w:rsidRDefault="00091464" w:rsidP="0039074C">
      <w:pPr>
        <w:tabs>
          <w:tab w:val="left" w:pos="142"/>
          <w:tab w:val="left" w:pos="426"/>
        </w:tabs>
        <w:ind w:left="142"/>
        <w:jc w:val="both"/>
        <w:rPr>
          <w:rFonts w:ascii="AvantGarde Bk BT" w:eastAsiaTheme="minorEastAsia" w:hAnsi="AvantGarde Bk BT" w:cstheme="minorBidi"/>
          <w:sz w:val="22"/>
          <w:szCs w:val="22"/>
        </w:rPr>
      </w:pPr>
    </w:p>
    <w:p w14:paraId="524DD74E" w14:textId="6AD8714B" w:rsidR="0039074C" w:rsidRPr="000F30CB" w:rsidRDefault="00091464" w:rsidP="0039074C">
      <w:pPr>
        <w:tabs>
          <w:tab w:val="left" w:pos="142"/>
          <w:tab w:val="left" w:pos="426"/>
        </w:tabs>
        <w:ind w:left="142"/>
        <w:jc w:val="both"/>
        <w:rPr>
          <w:rFonts w:ascii="AvantGarde Bk BT" w:eastAsiaTheme="minorEastAsia" w:hAnsi="AvantGarde Bk BT" w:cstheme="minorBidi"/>
          <w:sz w:val="22"/>
          <w:szCs w:val="22"/>
        </w:rPr>
      </w:pPr>
      <w:r w:rsidRPr="000F30CB">
        <w:rPr>
          <w:rFonts w:ascii="AvantGarde Bk BT" w:eastAsiaTheme="minorEastAsia" w:hAnsi="AvantGarde Bk BT" w:cstheme="minorBidi"/>
          <w:sz w:val="22"/>
          <w:szCs w:val="22"/>
        </w:rPr>
        <w:t>TERCERO</w:t>
      </w:r>
      <w:r w:rsidR="0039074C" w:rsidRPr="000F30CB">
        <w:rPr>
          <w:rFonts w:ascii="AvantGarde Bk BT" w:eastAsiaTheme="minorEastAsia" w:hAnsi="AvantGarde Bk BT" w:cstheme="minorBidi"/>
          <w:sz w:val="22"/>
          <w:szCs w:val="22"/>
        </w:rPr>
        <w:t xml:space="preserve">. </w:t>
      </w:r>
      <w:r w:rsidR="00826AF3" w:rsidRPr="000F30CB">
        <w:rPr>
          <w:rFonts w:ascii="AvantGarde Bk BT" w:eastAsiaTheme="minorEastAsia" w:hAnsi="AvantGarde Bk BT"/>
          <w:sz w:val="22"/>
          <w:szCs w:val="22"/>
        </w:rPr>
        <w:t xml:space="preserve">Ejecútese </w:t>
      </w:r>
      <w:r w:rsidR="0039074C" w:rsidRPr="000F30CB">
        <w:rPr>
          <w:rFonts w:ascii="AvantGarde Bk BT" w:eastAsiaTheme="minorEastAsia" w:hAnsi="AvantGarde Bk BT"/>
          <w:sz w:val="22"/>
          <w:szCs w:val="22"/>
        </w:rPr>
        <w:t>el presente dictamen en los términos del artículo 35</w:t>
      </w:r>
      <w:r w:rsidR="00562695" w:rsidRPr="000F30CB">
        <w:rPr>
          <w:rFonts w:ascii="AvantGarde Bk BT" w:eastAsiaTheme="minorEastAsia" w:hAnsi="AvantGarde Bk BT"/>
          <w:sz w:val="22"/>
          <w:szCs w:val="22"/>
        </w:rPr>
        <w:t>°</w:t>
      </w:r>
      <w:r w:rsidR="0039074C" w:rsidRPr="000F30CB">
        <w:rPr>
          <w:rFonts w:ascii="AvantGarde Bk BT" w:eastAsiaTheme="minorEastAsia" w:hAnsi="AvantGarde Bk BT"/>
          <w:sz w:val="22"/>
          <w:szCs w:val="22"/>
        </w:rPr>
        <w:t>, fracción II de la Ley Orgánica Universitaria.</w:t>
      </w:r>
    </w:p>
    <w:p w14:paraId="19FBC25F" w14:textId="77777777" w:rsidR="0039074C" w:rsidRPr="000F30CB" w:rsidRDefault="0039074C" w:rsidP="0039074C">
      <w:pPr>
        <w:jc w:val="center"/>
        <w:rPr>
          <w:rFonts w:ascii="AvantGarde Bk BT" w:hAnsi="AvantGarde Bk BT"/>
          <w:color w:val="000000" w:themeColor="text1"/>
          <w:spacing w:val="-2"/>
          <w:sz w:val="22"/>
          <w:szCs w:val="22"/>
          <w:lang w:eastAsia="es-ES"/>
        </w:rPr>
      </w:pPr>
      <w:r w:rsidRPr="000F30CB">
        <w:rPr>
          <w:rFonts w:ascii="AvantGarde Bk BT" w:hAnsi="AvantGarde Bk BT"/>
          <w:color w:val="000000" w:themeColor="text1"/>
          <w:spacing w:val="-2"/>
          <w:sz w:val="22"/>
          <w:szCs w:val="22"/>
          <w:lang w:eastAsia="es-ES"/>
        </w:rPr>
        <w:t>Atentamente</w:t>
      </w:r>
    </w:p>
    <w:p w14:paraId="6A5C7E4A" w14:textId="77777777" w:rsidR="0039074C" w:rsidRPr="000F30CB" w:rsidRDefault="0039074C" w:rsidP="0039074C">
      <w:pPr>
        <w:jc w:val="center"/>
        <w:rPr>
          <w:rFonts w:ascii="AvantGarde Bk BT" w:hAnsi="AvantGarde Bk BT"/>
          <w:color w:val="000000" w:themeColor="text1"/>
          <w:spacing w:val="-2"/>
          <w:sz w:val="22"/>
          <w:szCs w:val="22"/>
          <w:lang w:eastAsia="es-ES"/>
        </w:rPr>
      </w:pPr>
      <w:r w:rsidRPr="000F30CB">
        <w:rPr>
          <w:rFonts w:ascii="AvantGarde Bk BT" w:hAnsi="AvantGarde Bk BT"/>
          <w:color w:val="000000" w:themeColor="text1"/>
          <w:spacing w:val="-2"/>
          <w:sz w:val="22"/>
          <w:szCs w:val="22"/>
          <w:lang w:eastAsia="es-ES"/>
        </w:rPr>
        <w:t>"PIENSA Y TRABAJA"</w:t>
      </w:r>
    </w:p>
    <w:p w14:paraId="7965DD88" w14:textId="77777777" w:rsidR="0039074C" w:rsidRPr="000F30CB" w:rsidRDefault="00F6629A" w:rsidP="0039074C">
      <w:pPr>
        <w:jc w:val="center"/>
        <w:rPr>
          <w:rFonts w:ascii="AvantGarde Bk BT" w:hAnsi="AvantGarde Bk BT"/>
          <w:color w:val="000000" w:themeColor="text1"/>
          <w:spacing w:val="-2"/>
          <w:sz w:val="22"/>
          <w:szCs w:val="22"/>
          <w:lang w:eastAsia="es-ES"/>
        </w:rPr>
      </w:pPr>
      <w:r w:rsidRPr="000F30CB">
        <w:rPr>
          <w:rFonts w:ascii="AvantGarde Bk BT" w:hAnsi="AvantGarde Bk BT"/>
          <w:color w:val="000000" w:themeColor="text1"/>
          <w:spacing w:val="-2"/>
          <w:sz w:val="22"/>
          <w:szCs w:val="22"/>
          <w:lang w:eastAsia="es-ES"/>
        </w:rPr>
        <w:t>Guadalajara, Jalisco</w:t>
      </w:r>
      <w:r w:rsidR="0039074C" w:rsidRPr="000F30CB">
        <w:rPr>
          <w:rFonts w:ascii="AvantGarde Bk BT" w:hAnsi="AvantGarde Bk BT"/>
          <w:color w:val="000000" w:themeColor="text1"/>
          <w:spacing w:val="-2"/>
          <w:sz w:val="22"/>
          <w:szCs w:val="22"/>
          <w:lang w:eastAsia="es-ES"/>
        </w:rPr>
        <w:t>, 12 de septiembre de 2017</w:t>
      </w:r>
    </w:p>
    <w:p w14:paraId="53F0A5E3" w14:textId="77777777" w:rsidR="0039074C" w:rsidRPr="000F30CB" w:rsidRDefault="0039074C" w:rsidP="0039074C">
      <w:pPr>
        <w:jc w:val="center"/>
        <w:rPr>
          <w:rFonts w:ascii="AvantGarde Bk BT" w:hAnsi="AvantGarde Bk BT"/>
          <w:color w:val="000000" w:themeColor="text1"/>
          <w:spacing w:val="-2"/>
          <w:sz w:val="22"/>
          <w:szCs w:val="22"/>
          <w:lang w:eastAsia="es-ES"/>
        </w:rPr>
      </w:pPr>
      <w:r w:rsidRPr="000F30CB">
        <w:rPr>
          <w:rFonts w:ascii="AvantGarde Bk BT" w:hAnsi="AvantGarde Bk BT"/>
          <w:color w:val="000000" w:themeColor="text1"/>
          <w:spacing w:val="-2"/>
          <w:sz w:val="22"/>
          <w:szCs w:val="22"/>
          <w:lang w:eastAsia="es-ES"/>
        </w:rPr>
        <w:t>Comisión Permanente de Educación</w:t>
      </w:r>
    </w:p>
    <w:p w14:paraId="1DF6B3E0" w14:textId="77777777" w:rsidR="0039074C" w:rsidRPr="000F30CB" w:rsidRDefault="0039074C" w:rsidP="0039074C">
      <w:pPr>
        <w:jc w:val="center"/>
        <w:rPr>
          <w:rFonts w:ascii="AvantGarde Bk BT" w:hAnsi="AvantGarde Bk BT"/>
          <w:sz w:val="22"/>
          <w:szCs w:val="22"/>
        </w:rPr>
      </w:pPr>
      <w:bookmarkStart w:id="0" w:name="_GoBack"/>
      <w:bookmarkEnd w:id="0"/>
    </w:p>
    <w:p w14:paraId="1C5F5BD0" w14:textId="77777777" w:rsidR="0039074C" w:rsidRPr="000F30CB" w:rsidRDefault="0039074C" w:rsidP="0039074C">
      <w:pPr>
        <w:jc w:val="center"/>
        <w:rPr>
          <w:rFonts w:ascii="AvantGarde Bk BT" w:hAnsi="AvantGarde Bk BT" w:cs="Times New Roman"/>
          <w:bCs/>
          <w:sz w:val="22"/>
          <w:szCs w:val="22"/>
        </w:rPr>
      </w:pPr>
      <w:r w:rsidRPr="000F30CB">
        <w:rPr>
          <w:rFonts w:ascii="AvantGarde Bk BT" w:hAnsi="AvantGarde Bk BT" w:cs="Times New Roman"/>
          <w:bCs/>
          <w:sz w:val="22"/>
          <w:szCs w:val="22"/>
          <w:lang w:eastAsia="es-ES"/>
        </w:rPr>
        <w:t>Mtro. Itzcóatl Tonatiuh Bravo Padilla</w:t>
      </w:r>
    </w:p>
    <w:p w14:paraId="11520053" w14:textId="77777777" w:rsidR="0039074C" w:rsidRPr="000F30CB" w:rsidRDefault="0039074C" w:rsidP="0039074C">
      <w:pPr>
        <w:jc w:val="center"/>
        <w:rPr>
          <w:rFonts w:ascii="AvantGarde Bk BT" w:hAnsi="AvantGarde Bk BT" w:cs="Times New Roman"/>
          <w:sz w:val="22"/>
          <w:szCs w:val="22"/>
          <w:lang w:eastAsia="es-ES"/>
        </w:rPr>
      </w:pPr>
      <w:r w:rsidRPr="000F30CB">
        <w:rPr>
          <w:rFonts w:ascii="AvantGarde Bk BT" w:hAnsi="AvantGarde Bk BT" w:cs="Times New Roman"/>
          <w:sz w:val="22"/>
          <w:szCs w:val="22"/>
          <w:lang w:eastAsia="es-ES"/>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39074C" w:rsidRPr="000F30CB" w14:paraId="78833AED" w14:textId="77777777" w:rsidTr="00F44D5C">
        <w:trPr>
          <w:jc w:val="center"/>
        </w:trPr>
        <w:tc>
          <w:tcPr>
            <w:tcW w:w="4595" w:type="dxa"/>
            <w:tcMar>
              <w:top w:w="0" w:type="dxa"/>
              <w:left w:w="108" w:type="dxa"/>
              <w:bottom w:w="0" w:type="dxa"/>
              <w:right w:w="108" w:type="dxa"/>
            </w:tcMar>
            <w:vAlign w:val="center"/>
          </w:tcPr>
          <w:p w14:paraId="7DB92344" w14:textId="77777777" w:rsidR="0039074C" w:rsidRPr="000F30CB" w:rsidRDefault="0039074C" w:rsidP="0039074C">
            <w:pPr>
              <w:tabs>
                <w:tab w:val="left" w:pos="426"/>
              </w:tabs>
              <w:spacing w:line="276" w:lineRule="auto"/>
              <w:jc w:val="center"/>
              <w:rPr>
                <w:rFonts w:ascii="AvantGarde Bk BT" w:hAnsi="AvantGarde Bk BT" w:cs="Times New Roman"/>
                <w:sz w:val="22"/>
                <w:szCs w:val="22"/>
                <w:lang w:eastAsia="es-ES"/>
              </w:rPr>
            </w:pPr>
          </w:p>
          <w:p w14:paraId="428AF0E6" w14:textId="77777777" w:rsidR="0039074C" w:rsidRPr="000F30CB" w:rsidRDefault="0039074C" w:rsidP="0039074C">
            <w:pPr>
              <w:tabs>
                <w:tab w:val="left" w:pos="426"/>
              </w:tabs>
              <w:spacing w:line="276" w:lineRule="auto"/>
              <w:jc w:val="center"/>
              <w:rPr>
                <w:rFonts w:ascii="AvantGarde Bk BT" w:hAnsi="AvantGarde Bk BT" w:cs="Times New Roman"/>
                <w:sz w:val="22"/>
                <w:szCs w:val="22"/>
                <w:lang w:eastAsia="es-ES"/>
              </w:rPr>
            </w:pPr>
            <w:r w:rsidRPr="000F30CB">
              <w:rPr>
                <w:rFonts w:ascii="AvantGarde Bk BT" w:hAnsi="AvantGarde Bk BT" w:cs="Times New Roman"/>
                <w:sz w:val="22"/>
                <w:szCs w:val="22"/>
                <w:lang w:eastAsia="es-ES"/>
              </w:rPr>
              <w:t>Dr. Héctor Raúl Solís Gadea</w:t>
            </w:r>
          </w:p>
        </w:tc>
        <w:tc>
          <w:tcPr>
            <w:tcW w:w="4810" w:type="dxa"/>
            <w:tcMar>
              <w:top w:w="0" w:type="dxa"/>
              <w:left w:w="108" w:type="dxa"/>
              <w:bottom w:w="0" w:type="dxa"/>
              <w:right w:w="108" w:type="dxa"/>
            </w:tcMar>
            <w:vAlign w:val="center"/>
          </w:tcPr>
          <w:p w14:paraId="2655055B" w14:textId="77777777" w:rsidR="0039074C" w:rsidRPr="000F30CB" w:rsidRDefault="0039074C" w:rsidP="0039074C">
            <w:pPr>
              <w:spacing w:line="276" w:lineRule="auto"/>
              <w:jc w:val="center"/>
              <w:rPr>
                <w:rFonts w:ascii="AvantGarde Bk BT" w:hAnsi="AvantGarde Bk BT" w:cs="Times New Roman"/>
                <w:sz w:val="22"/>
                <w:szCs w:val="22"/>
                <w:lang w:eastAsia="es-ES"/>
              </w:rPr>
            </w:pPr>
          </w:p>
          <w:p w14:paraId="26BB3F97" w14:textId="77777777" w:rsidR="0039074C" w:rsidRPr="000F30CB" w:rsidRDefault="0039074C" w:rsidP="0039074C">
            <w:pPr>
              <w:spacing w:line="276" w:lineRule="auto"/>
              <w:jc w:val="center"/>
              <w:rPr>
                <w:rFonts w:ascii="AvantGarde Bk BT" w:hAnsi="AvantGarde Bk BT" w:cs="Times New Roman"/>
                <w:sz w:val="22"/>
                <w:szCs w:val="22"/>
                <w:lang w:eastAsia="es-ES"/>
              </w:rPr>
            </w:pPr>
            <w:r w:rsidRPr="000F30CB">
              <w:rPr>
                <w:rFonts w:ascii="AvantGarde Bk BT" w:hAnsi="AvantGarde Bk BT" w:cs="Times New Roman"/>
                <w:sz w:val="22"/>
                <w:szCs w:val="22"/>
                <w:lang w:eastAsia="es-ES"/>
              </w:rPr>
              <w:t>Dra. Mara Nadiezhda Robles Villaseñor</w:t>
            </w:r>
          </w:p>
        </w:tc>
      </w:tr>
      <w:tr w:rsidR="0039074C" w:rsidRPr="000F30CB" w14:paraId="232CA811" w14:textId="77777777" w:rsidTr="00F44D5C">
        <w:trPr>
          <w:jc w:val="center"/>
        </w:trPr>
        <w:tc>
          <w:tcPr>
            <w:tcW w:w="4595" w:type="dxa"/>
            <w:tcMar>
              <w:top w:w="0" w:type="dxa"/>
              <w:left w:w="108" w:type="dxa"/>
              <w:bottom w:w="0" w:type="dxa"/>
              <w:right w:w="108" w:type="dxa"/>
            </w:tcMar>
          </w:tcPr>
          <w:p w14:paraId="695B81BB" w14:textId="77777777" w:rsidR="0039074C" w:rsidRPr="000F30CB" w:rsidRDefault="0039074C" w:rsidP="0039074C">
            <w:pPr>
              <w:tabs>
                <w:tab w:val="left" w:pos="426"/>
              </w:tabs>
              <w:spacing w:line="276" w:lineRule="auto"/>
              <w:ind w:left="426"/>
              <w:jc w:val="center"/>
              <w:rPr>
                <w:rFonts w:ascii="AvantGarde Bk BT" w:hAnsi="AvantGarde Bk BT" w:cs="Times New Roman"/>
                <w:sz w:val="22"/>
                <w:szCs w:val="22"/>
                <w:lang w:eastAsia="es-ES"/>
              </w:rPr>
            </w:pPr>
          </w:p>
          <w:p w14:paraId="768CE3BB" w14:textId="77777777" w:rsidR="0039074C" w:rsidRPr="000F30CB" w:rsidRDefault="0039074C" w:rsidP="0039074C">
            <w:pPr>
              <w:tabs>
                <w:tab w:val="left" w:pos="426"/>
              </w:tabs>
              <w:spacing w:line="276" w:lineRule="auto"/>
              <w:ind w:left="426"/>
              <w:jc w:val="center"/>
              <w:rPr>
                <w:rFonts w:ascii="AvantGarde Bk BT" w:hAnsi="AvantGarde Bk BT" w:cs="Times New Roman"/>
                <w:sz w:val="22"/>
                <w:szCs w:val="22"/>
                <w:lang w:eastAsia="es-ES"/>
              </w:rPr>
            </w:pPr>
            <w:r w:rsidRPr="000F30CB">
              <w:rPr>
                <w:rFonts w:ascii="AvantGarde Bk BT" w:hAnsi="AvantGarde Bk BT" w:cs="Times New Roman"/>
                <w:sz w:val="22"/>
                <w:szCs w:val="22"/>
                <w:lang w:eastAsia="es-ES"/>
              </w:rPr>
              <w:t>Dr. Héctor Raúl Pérez Gómez</w:t>
            </w:r>
          </w:p>
        </w:tc>
        <w:tc>
          <w:tcPr>
            <w:tcW w:w="4810" w:type="dxa"/>
            <w:tcMar>
              <w:top w:w="0" w:type="dxa"/>
              <w:left w:w="108" w:type="dxa"/>
              <w:bottom w:w="0" w:type="dxa"/>
              <w:right w:w="108" w:type="dxa"/>
            </w:tcMar>
          </w:tcPr>
          <w:p w14:paraId="2CA244A6" w14:textId="77777777" w:rsidR="0039074C" w:rsidRPr="000F30CB" w:rsidRDefault="0039074C" w:rsidP="0039074C">
            <w:pPr>
              <w:tabs>
                <w:tab w:val="left" w:pos="426"/>
              </w:tabs>
              <w:spacing w:line="276" w:lineRule="auto"/>
              <w:ind w:left="426"/>
              <w:jc w:val="center"/>
              <w:rPr>
                <w:rFonts w:ascii="AvantGarde Bk BT" w:hAnsi="AvantGarde Bk BT" w:cs="Times New Roman"/>
                <w:sz w:val="22"/>
                <w:szCs w:val="22"/>
                <w:lang w:eastAsia="es-ES"/>
              </w:rPr>
            </w:pPr>
          </w:p>
          <w:p w14:paraId="68306201" w14:textId="77777777" w:rsidR="0039074C" w:rsidRPr="000F30CB" w:rsidRDefault="0039074C" w:rsidP="0039074C">
            <w:pPr>
              <w:tabs>
                <w:tab w:val="left" w:pos="426"/>
              </w:tabs>
              <w:spacing w:line="276" w:lineRule="auto"/>
              <w:ind w:left="426"/>
              <w:jc w:val="center"/>
              <w:rPr>
                <w:rFonts w:ascii="AvantGarde Bk BT" w:hAnsi="AvantGarde Bk BT" w:cs="Times New Roman"/>
                <w:sz w:val="22"/>
                <w:szCs w:val="22"/>
                <w:lang w:eastAsia="es-ES"/>
              </w:rPr>
            </w:pPr>
            <w:r w:rsidRPr="000F30CB">
              <w:rPr>
                <w:rFonts w:ascii="AvantGarde Bk BT" w:hAnsi="AvantGarde Bk BT" w:cs="Times New Roman"/>
                <w:sz w:val="22"/>
                <w:szCs w:val="22"/>
                <w:lang w:eastAsia="es-ES"/>
              </w:rPr>
              <w:t>C. Maria Del Rocío Aceves Montes</w:t>
            </w:r>
          </w:p>
        </w:tc>
      </w:tr>
    </w:tbl>
    <w:p w14:paraId="4986D421" w14:textId="77777777" w:rsidR="0039074C" w:rsidRPr="000F30CB" w:rsidRDefault="0039074C" w:rsidP="0039074C">
      <w:pPr>
        <w:jc w:val="center"/>
        <w:rPr>
          <w:rFonts w:ascii="AvantGarde Bk BT" w:hAnsi="AvantGarde Bk BT" w:cs="Times New Roman"/>
          <w:sz w:val="22"/>
          <w:szCs w:val="22"/>
          <w:lang w:eastAsia="es-ES"/>
        </w:rPr>
      </w:pPr>
    </w:p>
    <w:p w14:paraId="5484D96B" w14:textId="77777777" w:rsidR="0039074C" w:rsidRPr="000F30CB" w:rsidRDefault="0039074C" w:rsidP="0039074C">
      <w:pPr>
        <w:jc w:val="center"/>
        <w:rPr>
          <w:rFonts w:ascii="AvantGarde Bk BT" w:hAnsi="AvantGarde Bk BT" w:cs="Times New Roman"/>
          <w:bCs/>
          <w:sz w:val="22"/>
          <w:szCs w:val="22"/>
          <w:lang w:eastAsia="es-ES"/>
        </w:rPr>
      </w:pPr>
      <w:r w:rsidRPr="000F30CB">
        <w:rPr>
          <w:rFonts w:ascii="AvantGarde Bk BT" w:hAnsi="AvantGarde Bk BT" w:cs="Times New Roman"/>
          <w:bCs/>
          <w:sz w:val="22"/>
          <w:szCs w:val="22"/>
          <w:lang w:eastAsia="es-ES"/>
        </w:rPr>
        <w:t>Mtro. José Alfredo Peña Ramos</w:t>
      </w:r>
    </w:p>
    <w:p w14:paraId="0795B923" w14:textId="77777777" w:rsidR="000C7D63" w:rsidRPr="000F30CB" w:rsidRDefault="0039074C" w:rsidP="00826AF3">
      <w:pPr>
        <w:jc w:val="center"/>
        <w:rPr>
          <w:rFonts w:ascii="AvantGarde Bk BT" w:hAnsi="AvantGarde Bk BT" w:cs="Times New Roman"/>
          <w:sz w:val="22"/>
          <w:szCs w:val="22"/>
          <w:lang w:eastAsia="es-ES"/>
        </w:rPr>
      </w:pPr>
      <w:r w:rsidRPr="000F30CB">
        <w:rPr>
          <w:rFonts w:ascii="AvantGarde Bk BT" w:hAnsi="AvantGarde Bk BT" w:cs="Times New Roman"/>
          <w:sz w:val="22"/>
          <w:szCs w:val="22"/>
          <w:lang w:eastAsia="es-ES"/>
        </w:rPr>
        <w:t>Secretario de Actas y Acuerdos</w:t>
      </w:r>
    </w:p>
    <w:sectPr w:rsidR="000C7D63" w:rsidRPr="000F30CB" w:rsidSect="00EA23FD">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C0D5E" w14:textId="77777777" w:rsidR="001F00D9" w:rsidRDefault="001F00D9">
      <w:r>
        <w:separator/>
      </w:r>
    </w:p>
  </w:endnote>
  <w:endnote w:type="continuationSeparator" w:id="0">
    <w:p w14:paraId="5993F655" w14:textId="77777777" w:rsidR="001F00D9" w:rsidRDefault="001F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vantGarde Bk BT">
    <w:altName w:val="Arial"/>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rd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1053922381"/>
      <w:docPartObj>
        <w:docPartGallery w:val="Page Numbers (Bottom of Page)"/>
        <w:docPartUnique/>
      </w:docPartObj>
    </w:sdtPr>
    <w:sdtEndPr/>
    <w:sdtContent>
      <w:sdt>
        <w:sdtPr>
          <w:rPr>
            <w:rFonts w:ascii="AvantGarde Bk BT" w:hAnsi="AvantGarde Bk BT"/>
            <w:sz w:val="14"/>
            <w:szCs w:val="14"/>
          </w:rPr>
          <w:id w:val="206683460"/>
          <w:docPartObj>
            <w:docPartGallery w:val="Page Numbers (Top of Page)"/>
            <w:docPartUnique/>
          </w:docPartObj>
        </w:sdtPr>
        <w:sdtEndPr/>
        <w:sdtContent>
          <w:p w14:paraId="5C04D973" w14:textId="152A9155" w:rsidR="00F44D5C" w:rsidRPr="00DC51E6" w:rsidRDefault="00F44D5C" w:rsidP="00F44D5C">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E7E18">
              <w:rPr>
                <w:rFonts w:ascii="AvantGarde Bk BT" w:hAnsi="AvantGarde Bk BT"/>
                <w:b/>
                <w:noProof/>
                <w:sz w:val="14"/>
                <w:szCs w:val="14"/>
              </w:rPr>
              <w:t>9</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E7E18">
              <w:rPr>
                <w:rFonts w:ascii="AvantGarde Bk BT" w:hAnsi="AvantGarde Bk BT"/>
                <w:b/>
                <w:noProof/>
                <w:sz w:val="14"/>
                <w:szCs w:val="14"/>
              </w:rPr>
              <w:t>9</w:t>
            </w:r>
            <w:r w:rsidRPr="00DC51E6">
              <w:rPr>
                <w:rFonts w:ascii="AvantGarde Bk BT" w:hAnsi="AvantGarde Bk BT"/>
                <w:b/>
                <w:sz w:val="14"/>
                <w:szCs w:val="14"/>
              </w:rPr>
              <w:fldChar w:fldCharType="end"/>
            </w:r>
          </w:p>
        </w:sdtContent>
      </w:sdt>
    </w:sdtContent>
  </w:sdt>
  <w:p w14:paraId="4116F99A" w14:textId="77777777" w:rsidR="00F44D5C" w:rsidRDefault="00F44D5C" w:rsidP="00F44D5C">
    <w:pPr>
      <w:pStyle w:val="Piedepgina"/>
      <w:spacing w:line="276" w:lineRule="auto"/>
      <w:jc w:val="center"/>
      <w:rPr>
        <w:rFonts w:ascii="Times New Roman" w:hAnsi="Times New Roman" w:cs="Times New Roman"/>
        <w:sz w:val="17"/>
        <w:szCs w:val="17"/>
      </w:rPr>
    </w:pPr>
  </w:p>
  <w:p w14:paraId="29726735" w14:textId="77777777" w:rsidR="00F44D5C" w:rsidRPr="00C85DA2" w:rsidRDefault="00F44D5C" w:rsidP="00F44D5C">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4EE2310" w14:textId="77777777" w:rsidR="00F44D5C" w:rsidRPr="00C85DA2" w:rsidRDefault="00F44D5C" w:rsidP="00F44D5C">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5EC3E93D" w14:textId="77777777" w:rsidR="00F44D5C" w:rsidRPr="00C85DA2" w:rsidRDefault="00F44D5C" w:rsidP="00F44D5C">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1CD7AD7E" w14:textId="77777777" w:rsidR="00F44D5C" w:rsidRPr="00DC51E6" w:rsidRDefault="00F44D5C" w:rsidP="00F44D5C">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3DD3F" w14:textId="77777777" w:rsidR="001F00D9" w:rsidRDefault="001F00D9">
      <w:r>
        <w:separator/>
      </w:r>
    </w:p>
  </w:footnote>
  <w:footnote w:type="continuationSeparator" w:id="0">
    <w:p w14:paraId="180F6A2D" w14:textId="77777777" w:rsidR="001F00D9" w:rsidRDefault="001F00D9">
      <w:r>
        <w:continuationSeparator/>
      </w:r>
    </w:p>
  </w:footnote>
  <w:footnote w:id="1">
    <w:p w14:paraId="2F4FB561" w14:textId="77777777" w:rsidR="00203F1F" w:rsidRPr="004E7E18" w:rsidRDefault="00203F1F" w:rsidP="00203F1F">
      <w:pPr>
        <w:pStyle w:val="Textonotapie"/>
        <w:jc w:val="both"/>
        <w:rPr>
          <w:sz w:val="18"/>
        </w:rPr>
      </w:pPr>
      <w:r w:rsidRPr="004E7E18">
        <w:rPr>
          <w:rStyle w:val="Refdenotaalpie"/>
          <w:sz w:val="18"/>
        </w:rPr>
        <w:footnoteRef/>
      </w:r>
      <w:r w:rsidRPr="004E7E18">
        <w:rPr>
          <w:sz w:val="18"/>
        </w:rPr>
        <w:t xml:space="preserve"> </w:t>
      </w:r>
      <w:r w:rsidRPr="004E7E18">
        <w:rPr>
          <w:rFonts w:ascii="AvantGarde Bk BT" w:hAnsi="AvantGarde Bk BT"/>
          <w:sz w:val="16"/>
        </w:rPr>
        <w:t xml:space="preserve">Padilla Muñoz, Horacio (1995). “Fray Antonio Alcalde: un tiempo, un hombre, una vida”, pp. 52-54, en Padilla Muñoz, Horacio y </w:t>
      </w:r>
      <w:proofErr w:type="spellStart"/>
      <w:r w:rsidRPr="004E7E18">
        <w:rPr>
          <w:rFonts w:ascii="AvantGarde Bk BT" w:hAnsi="AvantGarde Bk BT"/>
          <w:sz w:val="16"/>
        </w:rPr>
        <w:t>Olveda</w:t>
      </w:r>
      <w:proofErr w:type="spellEnd"/>
      <w:r w:rsidRPr="004E7E18">
        <w:rPr>
          <w:rFonts w:ascii="AvantGarde Bk BT" w:hAnsi="AvantGarde Bk BT"/>
          <w:sz w:val="16"/>
        </w:rPr>
        <w:t xml:space="preserve">, Jaime. </w:t>
      </w:r>
      <w:r w:rsidRPr="004E7E18">
        <w:rPr>
          <w:rFonts w:ascii="AvantGarde Bk BT" w:hAnsi="AvantGarde Bk BT"/>
          <w:i/>
          <w:sz w:val="16"/>
        </w:rPr>
        <w:t xml:space="preserve">Fray Antonio Alcalde. Un tiempo y una vida, </w:t>
      </w:r>
      <w:r w:rsidRPr="004E7E18">
        <w:rPr>
          <w:rFonts w:ascii="AvantGarde Bk BT" w:hAnsi="AvantGarde Bk BT"/>
          <w:sz w:val="16"/>
        </w:rPr>
        <w:t>Guadalajara:</w:t>
      </w:r>
      <w:r w:rsidRPr="004E7E18">
        <w:rPr>
          <w:rFonts w:ascii="AvantGarde Bk BT" w:hAnsi="AvantGarde Bk BT"/>
          <w:i/>
          <w:sz w:val="16"/>
        </w:rPr>
        <w:t xml:space="preserve"> </w:t>
      </w:r>
      <w:r w:rsidRPr="004E7E18">
        <w:rPr>
          <w:rFonts w:ascii="AvantGarde Bk BT" w:hAnsi="AvantGarde Bk BT"/>
          <w:sz w:val="16"/>
        </w:rPr>
        <w:t>Universidad de Guadalajara y Patronato de Fomento del Acervo Cultural del Hospital de San Miguel de Belén de Guadalajara, A.C</w:t>
      </w:r>
      <w:r w:rsidRPr="004E7E18">
        <w:rPr>
          <w:rFonts w:ascii="AvantGarde Bk BT" w:hAnsi="AvantGarde Bk BT"/>
          <w:i/>
          <w:sz w:val="16"/>
        </w:rPr>
        <w:t>.,</w:t>
      </w:r>
      <w:r w:rsidRPr="004E7E18">
        <w:rPr>
          <w:rFonts w:ascii="AvantGarde Bk BT" w:hAnsi="AvantGarde Bk BT"/>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B95C8" w14:textId="77777777" w:rsidR="00F44D5C" w:rsidRDefault="00F44D5C" w:rsidP="00F44D5C">
    <w:pPr>
      <w:pStyle w:val="Encabezado"/>
      <w:jc w:val="right"/>
      <w:rPr>
        <w:noProof/>
        <w:lang w:val="es-ES"/>
      </w:rPr>
    </w:pPr>
    <w:r w:rsidRPr="007B1178">
      <w:rPr>
        <w:noProof/>
      </w:rPr>
      <w:drawing>
        <wp:anchor distT="0" distB="0" distL="114300" distR="114300" simplePos="0" relativeHeight="251659264" behindDoc="1" locked="0" layoutInCell="1" allowOverlap="1" wp14:anchorId="047746FE" wp14:editId="6EEB295B">
          <wp:simplePos x="0" y="0"/>
          <wp:positionH relativeFrom="column">
            <wp:posOffset>-1070610</wp:posOffset>
          </wp:positionH>
          <wp:positionV relativeFrom="paragraph">
            <wp:posOffset>-440690</wp:posOffset>
          </wp:positionV>
          <wp:extent cx="7753350" cy="1619250"/>
          <wp:effectExtent l="0" t="0" r="0" b="0"/>
          <wp:wrapNone/>
          <wp:docPr id="1" name="Imagen 1"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33EDD8F9" w14:textId="77777777" w:rsidR="00F44D5C" w:rsidRDefault="00F44D5C" w:rsidP="00F44D5C">
    <w:pPr>
      <w:pStyle w:val="Encabezado"/>
      <w:jc w:val="right"/>
      <w:rPr>
        <w:noProof/>
        <w:lang w:val="es-ES"/>
      </w:rPr>
    </w:pPr>
  </w:p>
  <w:p w14:paraId="46A98E97" w14:textId="77777777" w:rsidR="00F44D5C" w:rsidRDefault="00F44D5C" w:rsidP="00F44D5C">
    <w:pPr>
      <w:pStyle w:val="Encabezado"/>
      <w:jc w:val="right"/>
      <w:rPr>
        <w:noProof/>
        <w:lang w:val="es-ES"/>
      </w:rPr>
    </w:pPr>
  </w:p>
  <w:p w14:paraId="71D0114B" w14:textId="77777777" w:rsidR="00F44D5C" w:rsidRDefault="00F44D5C" w:rsidP="00F44D5C">
    <w:pPr>
      <w:pStyle w:val="Encabezado"/>
      <w:jc w:val="right"/>
      <w:rPr>
        <w:rFonts w:ascii="AvantGarde Bk BT" w:hAnsi="AvantGarde Bk BT"/>
        <w:noProof/>
        <w:lang w:val="es-ES"/>
      </w:rPr>
    </w:pPr>
  </w:p>
  <w:p w14:paraId="56344D4D" w14:textId="77777777" w:rsidR="00F44D5C" w:rsidRPr="00F50154" w:rsidRDefault="00F44D5C" w:rsidP="00F44D5C">
    <w:pPr>
      <w:pStyle w:val="Encabezado"/>
      <w:jc w:val="right"/>
      <w:rPr>
        <w:rFonts w:ascii="AvantGarde Bk BT" w:hAnsi="AvantGarde Bk BT"/>
        <w:noProof/>
        <w:sz w:val="20"/>
        <w:szCs w:val="20"/>
        <w:lang w:val="es-ES"/>
      </w:rPr>
    </w:pPr>
    <w:r w:rsidRPr="00F50154">
      <w:rPr>
        <w:rFonts w:ascii="AvantGarde Bk BT" w:hAnsi="AvantGarde Bk BT"/>
        <w:noProof/>
        <w:sz w:val="20"/>
        <w:szCs w:val="20"/>
        <w:lang w:val="es-ES"/>
      </w:rPr>
      <w:t>Exp.021</w:t>
    </w:r>
  </w:p>
  <w:p w14:paraId="2F8661E8" w14:textId="77777777" w:rsidR="00F44D5C" w:rsidRPr="00F50154" w:rsidRDefault="00F44D5C" w:rsidP="00F44D5C">
    <w:pPr>
      <w:pStyle w:val="Encabezado"/>
      <w:jc w:val="right"/>
      <w:rPr>
        <w:rFonts w:ascii="AvantGarde Bk BT" w:hAnsi="AvantGarde Bk BT"/>
        <w:noProof/>
        <w:sz w:val="20"/>
        <w:szCs w:val="20"/>
        <w:lang w:val="es-ES"/>
      </w:rPr>
    </w:pPr>
    <w:r>
      <w:rPr>
        <w:rFonts w:ascii="AvantGarde Bk BT" w:hAnsi="AvantGarde Bk BT"/>
        <w:noProof/>
        <w:sz w:val="20"/>
        <w:szCs w:val="20"/>
        <w:lang w:val="es-ES"/>
      </w:rPr>
      <w:t>Dictamen Núm. I/2017/184</w:t>
    </w:r>
  </w:p>
  <w:p w14:paraId="5166E070" w14:textId="77777777" w:rsidR="00F44D5C" w:rsidRPr="007B1178" w:rsidRDefault="00F44D5C" w:rsidP="00F44D5C">
    <w:pPr>
      <w:pStyle w:val="Encabezado"/>
      <w:jc w:val="right"/>
      <w:rPr>
        <w:rFonts w:ascii="AvantGarde Bk BT" w:hAnsi="AvantGarde Bk BT"/>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565D"/>
    <w:multiLevelType w:val="hybridMultilevel"/>
    <w:tmpl w:val="A74C9C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2">
    <w:nsid w:val="58A211E6"/>
    <w:multiLevelType w:val="multilevel"/>
    <w:tmpl w:val="B33A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CC68F1"/>
    <w:multiLevelType w:val="hybridMultilevel"/>
    <w:tmpl w:val="5E322D8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nsid w:val="66B7384E"/>
    <w:multiLevelType w:val="hybridMultilevel"/>
    <w:tmpl w:val="B9FA4E2C"/>
    <w:lvl w:ilvl="0" w:tplc="58E81B50">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1A23588"/>
    <w:multiLevelType w:val="hybridMultilevel"/>
    <w:tmpl w:val="B9FA4E2C"/>
    <w:lvl w:ilvl="0" w:tplc="58E81B50">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4732138"/>
    <w:multiLevelType w:val="hybridMultilevel"/>
    <w:tmpl w:val="A398A9A8"/>
    <w:lvl w:ilvl="0" w:tplc="31D6327C">
      <w:start w:val="1"/>
      <w:numFmt w:val="upperRoman"/>
      <w:lvlText w:val="%1."/>
      <w:lvlJc w:val="right"/>
      <w:pPr>
        <w:ind w:left="1069" w:hanging="360"/>
      </w:pPr>
      <w:rPr>
        <w:b/>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4C"/>
    <w:rsid w:val="000004C1"/>
    <w:rsid w:val="00032F67"/>
    <w:rsid w:val="000646BD"/>
    <w:rsid w:val="00090D1A"/>
    <w:rsid w:val="00091464"/>
    <w:rsid w:val="000B3D16"/>
    <w:rsid w:val="000C147C"/>
    <w:rsid w:val="000C7D63"/>
    <w:rsid w:val="000D22AE"/>
    <w:rsid w:val="000F30CB"/>
    <w:rsid w:val="00114D23"/>
    <w:rsid w:val="00126043"/>
    <w:rsid w:val="001F00D9"/>
    <w:rsid w:val="00203F1F"/>
    <w:rsid w:val="002D6B5B"/>
    <w:rsid w:val="002E07BB"/>
    <w:rsid w:val="00345F4D"/>
    <w:rsid w:val="0039074C"/>
    <w:rsid w:val="003D4755"/>
    <w:rsid w:val="003F0C9F"/>
    <w:rsid w:val="00470CE5"/>
    <w:rsid w:val="004A5CAF"/>
    <w:rsid w:val="004E656A"/>
    <w:rsid w:val="004E78A3"/>
    <w:rsid w:val="004E7E18"/>
    <w:rsid w:val="005200F4"/>
    <w:rsid w:val="005221D3"/>
    <w:rsid w:val="00562695"/>
    <w:rsid w:val="005778CC"/>
    <w:rsid w:val="005934DC"/>
    <w:rsid w:val="005B5283"/>
    <w:rsid w:val="005C51B1"/>
    <w:rsid w:val="00624DC2"/>
    <w:rsid w:val="006B1A60"/>
    <w:rsid w:val="006E5250"/>
    <w:rsid w:val="00755350"/>
    <w:rsid w:val="007F686A"/>
    <w:rsid w:val="00826AF3"/>
    <w:rsid w:val="00847432"/>
    <w:rsid w:val="008A0AA9"/>
    <w:rsid w:val="008B2B41"/>
    <w:rsid w:val="008F3460"/>
    <w:rsid w:val="00903A4C"/>
    <w:rsid w:val="009708D4"/>
    <w:rsid w:val="00994BFB"/>
    <w:rsid w:val="009E67A9"/>
    <w:rsid w:val="00A06B1E"/>
    <w:rsid w:val="00A10D83"/>
    <w:rsid w:val="00A310D5"/>
    <w:rsid w:val="00A37F23"/>
    <w:rsid w:val="00A452D1"/>
    <w:rsid w:val="00A96553"/>
    <w:rsid w:val="00AE4FFC"/>
    <w:rsid w:val="00B423F4"/>
    <w:rsid w:val="00B56901"/>
    <w:rsid w:val="00BA4674"/>
    <w:rsid w:val="00BD6B75"/>
    <w:rsid w:val="00BE1271"/>
    <w:rsid w:val="00BE1AEA"/>
    <w:rsid w:val="00C10BDC"/>
    <w:rsid w:val="00C86DA5"/>
    <w:rsid w:val="00CA3AD4"/>
    <w:rsid w:val="00D57985"/>
    <w:rsid w:val="00D655E1"/>
    <w:rsid w:val="00E50AAA"/>
    <w:rsid w:val="00E7694D"/>
    <w:rsid w:val="00E85EDF"/>
    <w:rsid w:val="00E86223"/>
    <w:rsid w:val="00EA23FD"/>
    <w:rsid w:val="00ED5754"/>
    <w:rsid w:val="00ED597F"/>
    <w:rsid w:val="00EE4E1E"/>
    <w:rsid w:val="00EE65E1"/>
    <w:rsid w:val="00F43E24"/>
    <w:rsid w:val="00F44D5C"/>
    <w:rsid w:val="00F6629A"/>
    <w:rsid w:val="00F8155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5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74C"/>
    <w:pPr>
      <w:spacing w:after="0" w:line="240" w:lineRule="auto"/>
    </w:pPr>
    <w:rPr>
      <w:rFonts w:ascii="Arial" w:eastAsia="Times New Roman" w:hAnsi="Arial" w:cs="Arial"/>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9074C"/>
    <w:pPr>
      <w:tabs>
        <w:tab w:val="center" w:pos="4419"/>
        <w:tab w:val="right" w:pos="8838"/>
      </w:tabs>
    </w:pPr>
  </w:style>
  <w:style w:type="character" w:customStyle="1" w:styleId="EncabezadoCar">
    <w:name w:val="Encabezado Car"/>
    <w:basedOn w:val="Fuentedeprrafopredeter"/>
    <w:link w:val="Encabezado"/>
    <w:rsid w:val="0039074C"/>
    <w:rPr>
      <w:rFonts w:ascii="Arial" w:eastAsia="Times New Roman" w:hAnsi="Arial" w:cs="Arial"/>
      <w:sz w:val="24"/>
      <w:szCs w:val="24"/>
      <w:lang w:eastAsia="es-MX"/>
    </w:rPr>
  </w:style>
  <w:style w:type="paragraph" w:styleId="Piedepgina">
    <w:name w:val="footer"/>
    <w:basedOn w:val="Normal"/>
    <w:link w:val="PiedepginaCar"/>
    <w:uiPriority w:val="99"/>
    <w:unhideWhenUsed/>
    <w:rsid w:val="0039074C"/>
    <w:pPr>
      <w:tabs>
        <w:tab w:val="center" w:pos="4419"/>
        <w:tab w:val="right" w:pos="8838"/>
      </w:tabs>
    </w:pPr>
  </w:style>
  <w:style w:type="character" w:customStyle="1" w:styleId="PiedepginaCar">
    <w:name w:val="Pie de página Car"/>
    <w:basedOn w:val="Fuentedeprrafopredeter"/>
    <w:link w:val="Piedepgina"/>
    <w:uiPriority w:val="99"/>
    <w:rsid w:val="0039074C"/>
    <w:rPr>
      <w:rFonts w:ascii="Arial" w:eastAsia="Times New Roman" w:hAnsi="Arial" w:cs="Arial"/>
      <w:sz w:val="24"/>
      <w:szCs w:val="24"/>
      <w:lang w:eastAsia="es-MX"/>
    </w:rPr>
  </w:style>
  <w:style w:type="paragraph" w:styleId="Prrafodelista">
    <w:name w:val="List Paragraph"/>
    <w:aliases w:val="Párrafo meipoe,Primera linea: Espacio1.25,justificado"/>
    <w:basedOn w:val="Normal"/>
    <w:uiPriority w:val="34"/>
    <w:qFormat/>
    <w:rsid w:val="0039074C"/>
    <w:pPr>
      <w:spacing w:after="200" w:line="276" w:lineRule="auto"/>
      <w:ind w:left="720"/>
      <w:contextualSpacing/>
    </w:pPr>
    <w:rPr>
      <w:rFonts w:ascii="Calibri" w:eastAsia="Calibri" w:hAnsi="Calibri" w:cs="Times New Roman"/>
      <w:sz w:val="22"/>
      <w:szCs w:val="22"/>
      <w:lang w:eastAsia="en-US"/>
    </w:rPr>
  </w:style>
  <w:style w:type="paragraph" w:customStyle="1" w:styleId="Default">
    <w:name w:val="Default"/>
    <w:rsid w:val="0039074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03A4C"/>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A4C"/>
    <w:rPr>
      <w:rFonts w:ascii="Tahoma" w:eastAsia="Times New Roman" w:hAnsi="Tahoma" w:cs="Tahoma"/>
      <w:sz w:val="16"/>
      <w:szCs w:val="16"/>
      <w:lang w:eastAsia="es-MX"/>
    </w:rPr>
  </w:style>
  <w:style w:type="paragraph" w:styleId="NormalWeb">
    <w:name w:val="Normal (Web)"/>
    <w:basedOn w:val="Normal"/>
    <w:uiPriority w:val="99"/>
    <w:unhideWhenUsed/>
    <w:rsid w:val="00A06B1E"/>
    <w:pPr>
      <w:spacing w:before="100" w:beforeAutospacing="1" w:after="100" w:afterAutospacing="1"/>
    </w:pPr>
    <w:rPr>
      <w:rFonts w:ascii="Times New Roman" w:hAnsi="Times New Roman" w:cs="Times New Roman"/>
    </w:rPr>
  </w:style>
  <w:style w:type="paragraph" w:styleId="Textonotapie">
    <w:name w:val="footnote text"/>
    <w:basedOn w:val="Normal"/>
    <w:link w:val="TextonotapieCar"/>
    <w:uiPriority w:val="99"/>
    <w:semiHidden/>
    <w:unhideWhenUsed/>
    <w:rsid w:val="000C147C"/>
    <w:rPr>
      <w:sz w:val="20"/>
      <w:szCs w:val="20"/>
    </w:rPr>
  </w:style>
  <w:style w:type="character" w:customStyle="1" w:styleId="TextonotapieCar">
    <w:name w:val="Texto nota pie Car"/>
    <w:basedOn w:val="Fuentedeprrafopredeter"/>
    <w:link w:val="Textonotapie"/>
    <w:uiPriority w:val="99"/>
    <w:semiHidden/>
    <w:rsid w:val="000C147C"/>
    <w:rPr>
      <w:rFonts w:ascii="Arial" w:eastAsia="Times New Roman" w:hAnsi="Arial" w:cs="Arial"/>
      <w:sz w:val="20"/>
      <w:szCs w:val="20"/>
      <w:lang w:eastAsia="es-MX"/>
    </w:rPr>
  </w:style>
  <w:style w:type="character" w:styleId="Refdenotaalpie">
    <w:name w:val="footnote reference"/>
    <w:basedOn w:val="Fuentedeprrafopredeter"/>
    <w:uiPriority w:val="99"/>
    <w:semiHidden/>
    <w:unhideWhenUsed/>
    <w:rsid w:val="000C147C"/>
    <w:rPr>
      <w:vertAlign w:val="superscript"/>
    </w:rPr>
  </w:style>
  <w:style w:type="character" w:customStyle="1" w:styleId="Biografias">
    <w:name w:val="Biografias"/>
    <w:rsid w:val="002D6B5B"/>
    <w:rPr>
      <w:rFonts w:ascii="Courier" w:hAnsi="Courier"/>
      <w:i/>
      <w:noProof w:val="0"/>
      <w:sz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74C"/>
    <w:pPr>
      <w:spacing w:after="0" w:line="240" w:lineRule="auto"/>
    </w:pPr>
    <w:rPr>
      <w:rFonts w:ascii="Arial" w:eastAsia="Times New Roman" w:hAnsi="Arial" w:cs="Arial"/>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9074C"/>
    <w:pPr>
      <w:tabs>
        <w:tab w:val="center" w:pos="4419"/>
        <w:tab w:val="right" w:pos="8838"/>
      </w:tabs>
    </w:pPr>
  </w:style>
  <w:style w:type="character" w:customStyle="1" w:styleId="EncabezadoCar">
    <w:name w:val="Encabezado Car"/>
    <w:basedOn w:val="Fuentedeprrafopredeter"/>
    <w:link w:val="Encabezado"/>
    <w:rsid w:val="0039074C"/>
    <w:rPr>
      <w:rFonts w:ascii="Arial" w:eastAsia="Times New Roman" w:hAnsi="Arial" w:cs="Arial"/>
      <w:sz w:val="24"/>
      <w:szCs w:val="24"/>
      <w:lang w:eastAsia="es-MX"/>
    </w:rPr>
  </w:style>
  <w:style w:type="paragraph" w:styleId="Piedepgina">
    <w:name w:val="footer"/>
    <w:basedOn w:val="Normal"/>
    <w:link w:val="PiedepginaCar"/>
    <w:uiPriority w:val="99"/>
    <w:unhideWhenUsed/>
    <w:rsid w:val="0039074C"/>
    <w:pPr>
      <w:tabs>
        <w:tab w:val="center" w:pos="4419"/>
        <w:tab w:val="right" w:pos="8838"/>
      </w:tabs>
    </w:pPr>
  </w:style>
  <w:style w:type="character" w:customStyle="1" w:styleId="PiedepginaCar">
    <w:name w:val="Pie de página Car"/>
    <w:basedOn w:val="Fuentedeprrafopredeter"/>
    <w:link w:val="Piedepgina"/>
    <w:uiPriority w:val="99"/>
    <w:rsid w:val="0039074C"/>
    <w:rPr>
      <w:rFonts w:ascii="Arial" w:eastAsia="Times New Roman" w:hAnsi="Arial" w:cs="Arial"/>
      <w:sz w:val="24"/>
      <w:szCs w:val="24"/>
      <w:lang w:eastAsia="es-MX"/>
    </w:rPr>
  </w:style>
  <w:style w:type="paragraph" w:styleId="Prrafodelista">
    <w:name w:val="List Paragraph"/>
    <w:aliases w:val="Párrafo meipoe,Primera linea: Espacio1.25,justificado"/>
    <w:basedOn w:val="Normal"/>
    <w:uiPriority w:val="34"/>
    <w:qFormat/>
    <w:rsid w:val="0039074C"/>
    <w:pPr>
      <w:spacing w:after="200" w:line="276" w:lineRule="auto"/>
      <w:ind w:left="720"/>
      <w:contextualSpacing/>
    </w:pPr>
    <w:rPr>
      <w:rFonts w:ascii="Calibri" w:eastAsia="Calibri" w:hAnsi="Calibri" w:cs="Times New Roman"/>
      <w:sz w:val="22"/>
      <w:szCs w:val="22"/>
      <w:lang w:eastAsia="en-US"/>
    </w:rPr>
  </w:style>
  <w:style w:type="paragraph" w:customStyle="1" w:styleId="Default">
    <w:name w:val="Default"/>
    <w:rsid w:val="0039074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03A4C"/>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A4C"/>
    <w:rPr>
      <w:rFonts w:ascii="Tahoma" w:eastAsia="Times New Roman" w:hAnsi="Tahoma" w:cs="Tahoma"/>
      <w:sz w:val="16"/>
      <w:szCs w:val="16"/>
      <w:lang w:eastAsia="es-MX"/>
    </w:rPr>
  </w:style>
  <w:style w:type="paragraph" w:styleId="NormalWeb">
    <w:name w:val="Normal (Web)"/>
    <w:basedOn w:val="Normal"/>
    <w:uiPriority w:val="99"/>
    <w:unhideWhenUsed/>
    <w:rsid w:val="00A06B1E"/>
    <w:pPr>
      <w:spacing w:before="100" w:beforeAutospacing="1" w:after="100" w:afterAutospacing="1"/>
    </w:pPr>
    <w:rPr>
      <w:rFonts w:ascii="Times New Roman" w:hAnsi="Times New Roman" w:cs="Times New Roman"/>
    </w:rPr>
  </w:style>
  <w:style w:type="paragraph" w:styleId="Textonotapie">
    <w:name w:val="footnote text"/>
    <w:basedOn w:val="Normal"/>
    <w:link w:val="TextonotapieCar"/>
    <w:uiPriority w:val="99"/>
    <w:semiHidden/>
    <w:unhideWhenUsed/>
    <w:rsid w:val="000C147C"/>
    <w:rPr>
      <w:sz w:val="20"/>
      <w:szCs w:val="20"/>
    </w:rPr>
  </w:style>
  <w:style w:type="character" w:customStyle="1" w:styleId="TextonotapieCar">
    <w:name w:val="Texto nota pie Car"/>
    <w:basedOn w:val="Fuentedeprrafopredeter"/>
    <w:link w:val="Textonotapie"/>
    <w:uiPriority w:val="99"/>
    <w:semiHidden/>
    <w:rsid w:val="000C147C"/>
    <w:rPr>
      <w:rFonts w:ascii="Arial" w:eastAsia="Times New Roman" w:hAnsi="Arial" w:cs="Arial"/>
      <w:sz w:val="20"/>
      <w:szCs w:val="20"/>
      <w:lang w:eastAsia="es-MX"/>
    </w:rPr>
  </w:style>
  <w:style w:type="character" w:styleId="Refdenotaalpie">
    <w:name w:val="footnote reference"/>
    <w:basedOn w:val="Fuentedeprrafopredeter"/>
    <w:uiPriority w:val="99"/>
    <w:semiHidden/>
    <w:unhideWhenUsed/>
    <w:rsid w:val="000C147C"/>
    <w:rPr>
      <w:vertAlign w:val="superscript"/>
    </w:rPr>
  </w:style>
  <w:style w:type="character" w:customStyle="1" w:styleId="Biografias">
    <w:name w:val="Biografias"/>
    <w:rsid w:val="002D6B5B"/>
    <w:rPr>
      <w:rFonts w:ascii="Courier" w:hAnsi="Courier"/>
      <w:i/>
      <w:noProof w:val="0"/>
      <w:sz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9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D282-DF69-47AD-B4CB-D1670DE7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3495</Words>
  <Characters>19225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Jesús AlbertoJH</cp:lastModifiedBy>
  <cp:revision>4</cp:revision>
  <cp:lastPrinted>2017-09-14T21:11:00Z</cp:lastPrinted>
  <dcterms:created xsi:type="dcterms:W3CDTF">2017-09-14T23:02:00Z</dcterms:created>
  <dcterms:modified xsi:type="dcterms:W3CDTF">2017-09-15T16:34:00Z</dcterms:modified>
</cp:coreProperties>
</file>