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93D12" w14:textId="7BD088C5" w:rsidR="00566698" w:rsidRPr="00566698" w:rsidRDefault="00566698" w:rsidP="00566698">
      <w:pPr>
        <w:jc w:val="both"/>
        <w:rPr>
          <w:rFonts w:ascii="AvantGarde Bk BT" w:hAnsi="AvantGarde Bk BT" w:cs="Calibri"/>
          <w:b/>
          <w:bCs/>
          <w:sz w:val="22"/>
          <w:szCs w:val="22"/>
          <w:lang w:val="es-ES" w:eastAsia="es-ES"/>
        </w:rPr>
      </w:pPr>
      <w:r w:rsidRPr="00566698">
        <w:rPr>
          <w:rFonts w:ascii="AvantGarde Bk BT" w:hAnsi="AvantGarde Bk BT" w:cs="Calibri"/>
          <w:b/>
          <w:bCs/>
          <w:sz w:val="22"/>
          <w:szCs w:val="22"/>
          <w:lang w:val="es-ES" w:eastAsia="es-ES"/>
        </w:rPr>
        <w:t>CONSEJO GENERAL UNIVERSITARIO</w:t>
      </w:r>
    </w:p>
    <w:p w14:paraId="5F28D811" w14:textId="77777777" w:rsidR="00566698" w:rsidRPr="00566698" w:rsidRDefault="00566698" w:rsidP="00566698">
      <w:pPr>
        <w:jc w:val="both"/>
        <w:rPr>
          <w:rFonts w:ascii="AvantGarde Bk BT" w:hAnsi="AvantGarde Bk BT" w:cs="Calibri"/>
          <w:b/>
          <w:bCs/>
          <w:spacing w:val="120"/>
          <w:sz w:val="22"/>
          <w:szCs w:val="22"/>
          <w:lang w:val="es-ES" w:eastAsia="es-ES"/>
        </w:rPr>
      </w:pPr>
      <w:r w:rsidRPr="00566698">
        <w:rPr>
          <w:rFonts w:ascii="AvantGarde Bk BT" w:hAnsi="AvantGarde Bk BT" w:cs="Calibri"/>
          <w:b/>
          <w:bCs/>
          <w:spacing w:val="120"/>
          <w:sz w:val="22"/>
          <w:szCs w:val="22"/>
          <w:lang w:val="es-ES" w:eastAsia="es-ES"/>
        </w:rPr>
        <w:t>PRESENTE</w:t>
      </w:r>
    </w:p>
    <w:p w14:paraId="3CF6002F" w14:textId="77777777" w:rsidR="00566698" w:rsidRDefault="00566698" w:rsidP="00566698">
      <w:pPr>
        <w:jc w:val="both"/>
        <w:rPr>
          <w:rFonts w:ascii="AvantGarde Bk BT" w:hAnsi="AvantGarde Bk BT" w:cs="Calibri"/>
          <w:bCs/>
          <w:spacing w:val="120"/>
          <w:sz w:val="22"/>
          <w:szCs w:val="22"/>
          <w:lang w:val="es-ES" w:eastAsia="es-ES"/>
        </w:rPr>
      </w:pPr>
    </w:p>
    <w:p w14:paraId="595D3F6C" w14:textId="77777777" w:rsidR="00542BB4" w:rsidRPr="00566698" w:rsidRDefault="00542BB4" w:rsidP="00566698">
      <w:pPr>
        <w:jc w:val="both"/>
        <w:rPr>
          <w:rFonts w:ascii="AvantGarde Bk BT" w:hAnsi="AvantGarde Bk BT" w:cs="Calibri"/>
          <w:bCs/>
          <w:spacing w:val="120"/>
          <w:sz w:val="22"/>
          <w:szCs w:val="22"/>
          <w:lang w:val="es-ES" w:eastAsia="es-ES"/>
        </w:rPr>
      </w:pPr>
    </w:p>
    <w:p w14:paraId="4471D627" w14:textId="4DD5934D" w:rsidR="00566698" w:rsidRPr="00566698" w:rsidRDefault="00566698" w:rsidP="00566698">
      <w:pPr>
        <w:keepNext/>
        <w:jc w:val="both"/>
        <w:outlineLvl w:val="3"/>
        <w:rPr>
          <w:rFonts w:ascii="AvantGarde Bk BT" w:hAnsi="AvantGarde Bk BT" w:cs="Calibri"/>
          <w:bCs/>
          <w:sz w:val="22"/>
          <w:szCs w:val="22"/>
        </w:rPr>
      </w:pPr>
      <w:r w:rsidRPr="00566698">
        <w:rPr>
          <w:rFonts w:ascii="AvantGarde Bk BT" w:hAnsi="AvantGarde Bk BT" w:cs="Calibri"/>
          <w:bCs/>
          <w:sz w:val="22"/>
          <w:szCs w:val="22"/>
        </w:rPr>
        <w:t xml:space="preserve">A esta Comisión de Educación han sido turnados los dictámenes CEDU/187/2016-2017, </w:t>
      </w:r>
      <w:r w:rsidR="00542BB4" w:rsidRPr="00566698">
        <w:rPr>
          <w:rFonts w:ascii="AvantGarde Bk BT" w:hAnsi="AvantGarde Bk BT" w:cs="Calibri"/>
          <w:bCs/>
          <w:sz w:val="22"/>
          <w:szCs w:val="22"/>
        </w:rPr>
        <w:t xml:space="preserve">CV/CC/I/077/2017 </w:t>
      </w:r>
      <w:r w:rsidR="00542BB4">
        <w:rPr>
          <w:rFonts w:ascii="AvantGarde Bk BT" w:hAnsi="AvantGarde Bk BT" w:cs="Calibri"/>
          <w:bCs/>
          <w:sz w:val="22"/>
          <w:szCs w:val="22"/>
        </w:rPr>
        <w:t xml:space="preserve">y </w:t>
      </w:r>
      <w:r w:rsidR="00542BB4" w:rsidRPr="00566698">
        <w:rPr>
          <w:rFonts w:ascii="AvantGarde Bk BT" w:hAnsi="AvantGarde Bk BT" w:cs="Calibri"/>
          <w:bCs/>
          <w:sz w:val="22"/>
          <w:szCs w:val="22"/>
        </w:rPr>
        <w:t>I/2016/076</w:t>
      </w:r>
      <w:r w:rsidR="00542BB4">
        <w:rPr>
          <w:rFonts w:ascii="AvantGarde Bk BT" w:hAnsi="AvantGarde Bk BT" w:cs="Calibri"/>
          <w:bCs/>
          <w:sz w:val="22"/>
          <w:szCs w:val="22"/>
        </w:rPr>
        <w:t>,</w:t>
      </w:r>
      <w:r w:rsidR="00542BB4" w:rsidRPr="00566698">
        <w:rPr>
          <w:rFonts w:ascii="AvantGarde Bk BT" w:hAnsi="AvantGarde Bk BT" w:cs="Calibri"/>
          <w:bCs/>
          <w:sz w:val="22"/>
          <w:szCs w:val="22"/>
        </w:rPr>
        <w:t xml:space="preserve"> </w:t>
      </w:r>
      <w:r w:rsidRPr="00566698">
        <w:rPr>
          <w:rFonts w:ascii="AvantGarde Bk BT" w:hAnsi="AvantGarde Bk BT" w:cs="Calibri"/>
          <w:bCs/>
          <w:sz w:val="22"/>
          <w:szCs w:val="22"/>
        </w:rPr>
        <w:t>de fecha</w:t>
      </w:r>
      <w:r w:rsidR="00542BB4">
        <w:rPr>
          <w:rFonts w:ascii="AvantGarde Bk BT" w:hAnsi="AvantGarde Bk BT" w:cs="Calibri"/>
          <w:bCs/>
          <w:sz w:val="22"/>
          <w:szCs w:val="22"/>
        </w:rPr>
        <w:t>s</w:t>
      </w:r>
      <w:r w:rsidRPr="00566698">
        <w:rPr>
          <w:rFonts w:ascii="AvantGarde Bk BT" w:hAnsi="AvantGarde Bk BT" w:cs="Calibri"/>
          <w:bCs/>
          <w:sz w:val="22"/>
          <w:szCs w:val="22"/>
        </w:rPr>
        <w:t xml:space="preserve"> 18 de noviembre de 2016, 11 de mayo de 2017 y 11 de marzo de 2016, en los que los Consejos de los Centros Universitarios de Los Lagos, de los Valles y de </w:t>
      </w:r>
      <w:r w:rsidR="00542BB4">
        <w:rPr>
          <w:rFonts w:ascii="AvantGarde Bk BT" w:hAnsi="AvantGarde Bk BT" w:cs="Calibri"/>
          <w:bCs/>
          <w:sz w:val="22"/>
          <w:szCs w:val="22"/>
        </w:rPr>
        <w:t xml:space="preserve">La </w:t>
      </w:r>
      <w:r w:rsidRPr="00566698">
        <w:rPr>
          <w:rFonts w:ascii="AvantGarde Bk BT" w:hAnsi="AvantGarde Bk BT" w:cs="Calibri"/>
          <w:bCs/>
          <w:sz w:val="22"/>
          <w:szCs w:val="22"/>
        </w:rPr>
        <w:t xml:space="preserve">Costa Sur proponen la reestructuración del plan de estudios de </w:t>
      </w:r>
      <w:r w:rsidRPr="004E4C50">
        <w:rPr>
          <w:rFonts w:ascii="AvantGarde Bk BT" w:hAnsi="AvantGarde Bk BT" w:cs="Calibri"/>
          <w:b/>
          <w:bCs/>
          <w:sz w:val="22"/>
          <w:szCs w:val="22"/>
        </w:rPr>
        <w:t>Ingeniería Mecatrónica</w:t>
      </w:r>
      <w:r w:rsidRPr="00566698">
        <w:rPr>
          <w:rFonts w:ascii="AvantGarde Bk BT" w:hAnsi="AvantGarde Bk BT" w:cs="Calibri"/>
          <w:bCs/>
          <w:sz w:val="22"/>
          <w:szCs w:val="22"/>
        </w:rPr>
        <w:t>, para operar en la modalidad escolarizada y bajo el sistema de créditos, a partir del ciclo escolar 2018 “A”, y:</w:t>
      </w:r>
    </w:p>
    <w:p w14:paraId="5E317028" w14:textId="77777777" w:rsidR="00566698" w:rsidRPr="00566698" w:rsidRDefault="00566698" w:rsidP="00566698">
      <w:pPr>
        <w:rPr>
          <w:rFonts w:ascii="AvantGarde Bk BT" w:hAnsi="AvantGarde Bk BT" w:cs="Calibri"/>
          <w:b/>
          <w:color w:val="000000"/>
          <w:sz w:val="22"/>
          <w:szCs w:val="22"/>
          <w:lang w:val="es-ES" w:eastAsia="es-ES"/>
        </w:rPr>
      </w:pPr>
    </w:p>
    <w:p w14:paraId="29A88E24" w14:textId="77777777" w:rsidR="00566698" w:rsidRPr="00566698" w:rsidRDefault="00566698" w:rsidP="00566698">
      <w:pPr>
        <w:jc w:val="center"/>
        <w:rPr>
          <w:rFonts w:ascii="AvantGarde Bk BT" w:hAnsi="AvantGarde Bk BT" w:cs="Calibri"/>
          <w:b/>
          <w:color w:val="000000"/>
          <w:sz w:val="22"/>
          <w:szCs w:val="22"/>
          <w:lang w:val="es-ES" w:eastAsia="es-ES"/>
        </w:rPr>
      </w:pPr>
      <w:r w:rsidRPr="00566698">
        <w:rPr>
          <w:rFonts w:ascii="AvantGarde Bk BT" w:hAnsi="AvantGarde Bk BT" w:cs="Calibri"/>
          <w:b/>
          <w:color w:val="000000"/>
          <w:sz w:val="22"/>
          <w:szCs w:val="22"/>
          <w:lang w:val="es-ES" w:eastAsia="es-ES"/>
        </w:rPr>
        <w:t>R e s u l t a n d o</w:t>
      </w:r>
    </w:p>
    <w:p w14:paraId="4261CC3A" w14:textId="77777777" w:rsidR="00566698" w:rsidRPr="00566698" w:rsidRDefault="00566698" w:rsidP="00566698">
      <w:pPr>
        <w:rPr>
          <w:rFonts w:ascii="AvantGarde Bk BT" w:hAnsi="AvantGarde Bk BT" w:cs="Calibri"/>
          <w:b/>
          <w:color w:val="000000"/>
          <w:sz w:val="22"/>
          <w:szCs w:val="22"/>
          <w:lang w:val="es-ES" w:eastAsia="es-ES"/>
        </w:rPr>
      </w:pPr>
    </w:p>
    <w:p w14:paraId="3CE49C0C" w14:textId="77777777" w:rsidR="00566698" w:rsidRPr="00566698" w:rsidRDefault="00566698" w:rsidP="008F4BA7">
      <w:pPr>
        <w:numPr>
          <w:ilvl w:val="0"/>
          <w:numId w:val="12"/>
        </w:numPr>
        <w:autoSpaceDE w:val="0"/>
        <w:autoSpaceDN w:val="0"/>
        <w:adjustRightInd w:val="0"/>
        <w:ind w:left="567" w:hanging="567"/>
        <w:jc w:val="both"/>
        <w:rPr>
          <w:rFonts w:ascii="AvantGarde Bk BT" w:hAnsi="AvantGarde Bk BT" w:cs="Calibri"/>
          <w:sz w:val="22"/>
          <w:szCs w:val="22"/>
        </w:rPr>
      </w:pPr>
      <w:r w:rsidRPr="00566698">
        <w:rPr>
          <w:rFonts w:ascii="AvantGarde Bk BT" w:hAnsi="AvantGarde Bk BT" w:cs="Calibri"/>
          <w:sz w:val="22"/>
          <w:szCs w:val="22"/>
        </w:rPr>
        <w:t>Que la Universidad de Guadalajara es una institución pública con autónoma y patrimonio propios cuya actuación se rige en el marco del artículo 3° de la Constitución Política de los Estados Unidos Mexicanos y sus fines son los de formar recursos humanos de nivel superior competentes, emprendedores, con responsabilidad social y capacidad de liderazgo en las diferentes áreas del trabajo profesional y académico; realizar investigación científica y tecnológica para el desarrollo sostenible de Jalisco; y promover el conocimiento y el ejercicio de las artes, que impulsa la preservación y difusión de la cultura universal.</w:t>
      </w:r>
    </w:p>
    <w:p w14:paraId="29433D12" w14:textId="77777777" w:rsidR="00566698" w:rsidRPr="00566698" w:rsidRDefault="00566698" w:rsidP="00542BB4">
      <w:pPr>
        <w:autoSpaceDE w:val="0"/>
        <w:autoSpaceDN w:val="0"/>
        <w:adjustRightInd w:val="0"/>
        <w:jc w:val="both"/>
        <w:rPr>
          <w:rFonts w:ascii="AvantGarde Bk BT" w:eastAsia="Calibri" w:hAnsi="AvantGarde Bk BT" w:cs="AIPCGK+TimesNewRoman"/>
          <w:sz w:val="22"/>
          <w:szCs w:val="22"/>
        </w:rPr>
      </w:pPr>
    </w:p>
    <w:p w14:paraId="138AA4AC" w14:textId="7CF6207A" w:rsidR="00566698" w:rsidRPr="00566698" w:rsidRDefault="00542BB4" w:rsidP="008F4BA7">
      <w:pPr>
        <w:keepNext/>
        <w:numPr>
          <w:ilvl w:val="0"/>
          <w:numId w:val="12"/>
        </w:numPr>
        <w:ind w:left="567" w:hanging="567"/>
        <w:jc w:val="both"/>
        <w:outlineLvl w:val="3"/>
        <w:rPr>
          <w:rFonts w:ascii="AvantGarde Bk BT" w:hAnsi="AvantGarde Bk BT" w:cs="Calibri"/>
          <w:bCs/>
          <w:sz w:val="22"/>
          <w:szCs w:val="22"/>
        </w:rPr>
      </w:pPr>
      <w:r>
        <w:rPr>
          <w:rFonts w:ascii="AvantGarde Bk BT" w:hAnsi="AvantGarde Bk BT" w:cs="Calibri"/>
          <w:bCs/>
          <w:sz w:val="22"/>
          <w:szCs w:val="22"/>
        </w:rPr>
        <w:t>Qu</w:t>
      </w:r>
      <w:r w:rsidR="00566698" w:rsidRPr="00566698">
        <w:rPr>
          <w:rFonts w:ascii="AvantGarde Bk BT" w:hAnsi="AvantGarde Bk BT" w:cs="Calibri"/>
          <w:bCs/>
          <w:sz w:val="22"/>
          <w:szCs w:val="22"/>
        </w:rPr>
        <w:t xml:space="preserve">e </w:t>
      </w:r>
      <w:r>
        <w:rPr>
          <w:rFonts w:ascii="AvantGarde Bk BT" w:hAnsi="AvantGarde Bk BT" w:cs="Calibri"/>
          <w:bCs/>
          <w:sz w:val="22"/>
          <w:szCs w:val="22"/>
        </w:rPr>
        <w:t xml:space="preserve">el </w:t>
      </w:r>
      <w:r w:rsidRPr="00566698">
        <w:rPr>
          <w:rFonts w:ascii="AvantGarde Bk BT" w:hAnsi="AvantGarde Bk BT" w:cs="Calibri"/>
          <w:bCs/>
          <w:sz w:val="22"/>
          <w:szCs w:val="22"/>
        </w:rPr>
        <w:t>5 de diciembre de 2002, el Consejo General Universitario (CGU),</w:t>
      </w:r>
      <w:r>
        <w:rPr>
          <w:rFonts w:ascii="AvantGarde Bk BT" w:hAnsi="AvantGarde Bk BT" w:cs="Calibri"/>
          <w:bCs/>
          <w:sz w:val="22"/>
          <w:szCs w:val="22"/>
        </w:rPr>
        <w:t xml:space="preserve"> aprobó el </w:t>
      </w:r>
      <w:r w:rsidR="00566698" w:rsidRPr="00566698">
        <w:rPr>
          <w:rFonts w:ascii="AvantGarde Bk BT" w:hAnsi="AvantGarde Bk BT" w:cs="Calibri"/>
          <w:bCs/>
          <w:sz w:val="22"/>
          <w:szCs w:val="22"/>
        </w:rPr>
        <w:t xml:space="preserve">dictamen núm. I/2002/782, </w:t>
      </w:r>
      <w:r>
        <w:rPr>
          <w:rFonts w:ascii="AvantGarde Bk BT" w:hAnsi="AvantGarde Bk BT" w:cs="Calibri"/>
          <w:bCs/>
          <w:sz w:val="22"/>
          <w:szCs w:val="22"/>
        </w:rPr>
        <w:t>relacionado con la creación d</w:t>
      </w:r>
      <w:r w:rsidR="00566698" w:rsidRPr="00566698">
        <w:rPr>
          <w:rFonts w:ascii="AvantGarde Bk BT" w:hAnsi="AvantGarde Bk BT" w:cs="Calibri"/>
          <w:bCs/>
          <w:sz w:val="22"/>
          <w:szCs w:val="22"/>
        </w:rPr>
        <w:t>el plan de estudios Ingeniería Mecatrónica</w:t>
      </w:r>
      <w:r>
        <w:rPr>
          <w:rFonts w:ascii="AvantGarde Bk BT" w:hAnsi="AvantGarde Bk BT" w:cs="Calibri"/>
          <w:bCs/>
          <w:sz w:val="22"/>
          <w:szCs w:val="22"/>
        </w:rPr>
        <w:t>,</w:t>
      </w:r>
      <w:r w:rsidR="00566698" w:rsidRPr="00566698">
        <w:rPr>
          <w:rFonts w:ascii="AvantGarde Bk BT" w:hAnsi="AvantGarde Bk BT" w:cs="Calibri"/>
          <w:bCs/>
          <w:sz w:val="22"/>
          <w:szCs w:val="22"/>
        </w:rPr>
        <w:t xml:space="preserve"> bajo el sistema de créditos, para que se comenzara a impartir en la entonces sede de Lagos de Moreno, hoy Centro Universitario de Los Lagos (</w:t>
      </w:r>
      <w:proofErr w:type="spellStart"/>
      <w:r w:rsidR="00566698" w:rsidRPr="00566698">
        <w:rPr>
          <w:rFonts w:ascii="AvantGarde Bk BT" w:hAnsi="AvantGarde Bk BT" w:cs="Calibri"/>
          <w:bCs/>
          <w:sz w:val="22"/>
          <w:szCs w:val="22"/>
        </w:rPr>
        <w:t>CULagos</w:t>
      </w:r>
      <w:proofErr w:type="spellEnd"/>
      <w:r w:rsidR="00566698" w:rsidRPr="00566698">
        <w:rPr>
          <w:rFonts w:ascii="AvantGarde Bk BT" w:hAnsi="AvantGarde Bk BT" w:cs="Calibri"/>
          <w:bCs/>
          <w:sz w:val="22"/>
          <w:szCs w:val="22"/>
        </w:rPr>
        <w:t>).</w:t>
      </w:r>
    </w:p>
    <w:p w14:paraId="48DC18C0" w14:textId="77777777" w:rsidR="00566698" w:rsidRPr="00542BB4" w:rsidRDefault="00566698" w:rsidP="00542BB4">
      <w:pPr>
        <w:autoSpaceDE w:val="0"/>
        <w:autoSpaceDN w:val="0"/>
        <w:adjustRightInd w:val="0"/>
        <w:jc w:val="both"/>
        <w:rPr>
          <w:rFonts w:ascii="AvantGarde Bk BT" w:eastAsia="Calibri" w:hAnsi="AvantGarde Bk BT" w:cs="AIPCGK+TimesNewRoman"/>
          <w:sz w:val="22"/>
          <w:szCs w:val="22"/>
        </w:rPr>
      </w:pPr>
    </w:p>
    <w:p w14:paraId="3EAE556B" w14:textId="654A2825" w:rsidR="00566698" w:rsidRPr="00566698" w:rsidRDefault="00566698" w:rsidP="008F4BA7">
      <w:pPr>
        <w:keepNext/>
        <w:numPr>
          <w:ilvl w:val="0"/>
          <w:numId w:val="12"/>
        </w:numPr>
        <w:ind w:left="567" w:hanging="567"/>
        <w:jc w:val="both"/>
        <w:outlineLvl w:val="3"/>
        <w:rPr>
          <w:rFonts w:ascii="AvantGarde Bk BT" w:hAnsi="AvantGarde Bk BT" w:cs="Calibri"/>
          <w:bCs/>
          <w:sz w:val="22"/>
          <w:szCs w:val="22"/>
        </w:rPr>
      </w:pPr>
      <w:r w:rsidRPr="00566698">
        <w:rPr>
          <w:rFonts w:ascii="AvantGarde Bk BT" w:hAnsi="AvantGarde Bk BT" w:cs="Calibri"/>
          <w:bCs/>
          <w:sz w:val="22"/>
          <w:szCs w:val="22"/>
        </w:rPr>
        <w:t>Que el 21 de julio de 2006, el CGU aprobó el dictamen núm. I/2006/289, en el que se le propuso la reestructuración y apertura del plan de estudios de Ingeniería Mecatrónica en el Centro Universitario de la Costa Sur (</w:t>
      </w:r>
      <w:proofErr w:type="spellStart"/>
      <w:r w:rsidRPr="00566698">
        <w:rPr>
          <w:rFonts w:ascii="AvantGarde Bk BT" w:hAnsi="AvantGarde Bk BT" w:cs="Calibri"/>
          <w:bCs/>
          <w:sz w:val="22"/>
          <w:szCs w:val="22"/>
        </w:rPr>
        <w:t>CUCSur</w:t>
      </w:r>
      <w:proofErr w:type="spellEnd"/>
      <w:r w:rsidRPr="00566698">
        <w:rPr>
          <w:rFonts w:ascii="AvantGarde Bk BT" w:hAnsi="AvantGarde Bk BT" w:cs="Calibri"/>
          <w:bCs/>
          <w:sz w:val="22"/>
          <w:szCs w:val="22"/>
        </w:rPr>
        <w:t xml:space="preserve">), a partir del ciclo escolar 2007 </w:t>
      </w:r>
      <w:r w:rsidR="00542BB4">
        <w:rPr>
          <w:rFonts w:ascii="AvantGarde Bk BT" w:hAnsi="AvantGarde Bk BT" w:cs="Calibri"/>
          <w:bCs/>
          <w:sz w:val="22"/>
          <w:szCs w:val="22"/>
        </w:rPr>
        <w:t>“</w:t>
      </w:r>
      <w:r w:rsidRPr="00566698">
        <w:rPr>
          <w:rFonts w:ascii="AvantGarde Bk BT" w:hAnsi="AvantGarde Bk BT" w:cs="Calibri"/>
          <w:bCs/>
          <w:sz w:val="22"/>
          <w:szCs w:val="22"/>
        </w:rPr>
        <w:t>A</w:t>
      </w:r>
      <w:r w:rsidR="00542BB4">
        <w:rPr>
          <w:rFonts w:ascii="AvantGarde Bk BT" w:hAnsi="AvantGarde Bk BT" w:cs="Calibri"/>
          <w:bCs/>
          <w:sz w:val="22"/>
          <w:szCs w:val="22"/>
        </w:rPr>
        <w:t>”</w:t>
      </w:r>
      <w:r w:rsidRPr="00566698">
        <w:rPr>
          <w:rFonts w:ascii="AvantGarde Bk BT" w:hAnsi="AvantGarde Bk BT" w:cs="Calibri"/>
          <w:bCs/>
          <w:sz w:val="22"/>
          <w:szCs w:val="22"/>
        </w:rPr>
        <w:t xml:space="preserve"> y el 31 de enero de 2008</w:t>
      </w:r>
      <w:r w:rsidR="00542BB4">
        <w:rPr>
          <w:rFonts w:ascii="AvantGarde Bk BT" w:hAnsi="AvantGarde Bk BT" w:cs="Calibri"/>
          <w:bCs/>
          <w:sz w:val="22"/>
          <w:szCs w:val="22"/>
        </w:rPr>
        <w:t>,</w:t>
      </w:r>
      <w:r w:rsidRPr="00566698">
        <w:rPr>
          <w:rFonts w:ascii="AvantGarde Bk BT" w:hAnsi="AvantGarde Bk BT" w:cs="Calibri"/>
          <w:bCs/>
          <w:sz w:val="22"/>
          <w:szCs w:val="22"/>
        </w:rPr>
        <w:t xml:space="preserve"> el CGU aprobó el dictamen número I/2008/047, en el que se propuso la apertura del mismo plan de estudios en el Centro Universitario de los Valles (</w:t>
      </w:r>
      <w:proofErr w:type="spellStart"/>
      <w:r w:rsidRPr="00566698">
        <w:rPr>
          <w:rFonts w:ascii="AvantGarde Bk BT" w:hAnsi="AvantGarde Bk BT" w:cs="Calibri"/>
          <w:bCs/>
          <w:sz w:val="22"/>
          <w:szCs w:val="22"/>
        </w:rPr>
        <w:t>CUValles</w:t>
      </w:r>
      <w:proofErr w:type="spellEnd"/>
      <w:r w:rsidRPr="00566698">
        <w:rPr>
          <w:rFonts w:ascii="AvantGarde Bk BT" w:hAnsi="AvantGarde Bk BT" w:cs="Calibri"/>
          <w:bCs/>
          <w:sz w:val="22"/>
          <w:szCs w:val="22"/>
        </w:rPr>
        <w:t xml:space="preserve">), a partir del ciclo escolar 2008 </w:t>
      </w:r>
      <w:r w:rsidR="00542BB4">
        <w:rPr>
          <w:rFonts w:ascii="AvantGarde Bk BT" w:hAnsi="AvantGarde Bk BT" w:cs="Calibri"/>
          <w:bCs/>
          <w:sz w:val="22"/>
          <w:szCs w:val="22"/>
        </w:rPr>
        <w:t>“</w:t>
      </w:r>
      <w:r w:rsidRPr="00566698">
        <w:rPr>
          <w:rFonts w:ascii="AvantGarde Bk BT" w:hAnsi="AvantGarde Bk BT" w:cs="Calibri"/>
          <w:bCs/>
          <w:sz w:val="22"/>
          <w:szCs w:val="22"/>
        </w:rPr>
        <w:t>B</w:t>
      </w:r>
      <w:r w:rsidR="00542BB4">
        <w:rPr>
          <w:rFonts w:ascii="AvantGarde Bk BT" w:hAnsi="AvantGarde Bk BT" w:cs="Calibri"/>
          <w:bCs/>
          <w:sz w:val="22"/>
          <w:szCs w:val="22"/>
        </w:rPr>
        <w:t>”</w:t>
      </w:r>
      <w:r w:rsidRPr="00566698">
        <w:rPr>
          <w:rFonts w:ascii="AvantGarde Bk BT" w:hAnsi="AvantGarde Bk BT" w:cs="Calibri"/>
          <w:bCs/>
          <w:sz w:val="22"/>
          <w:szCs w:val="22"/>
        </w:rPr>
        <w:t>.</w:t>
      </w:r>
    </w:p>
    <w:p w14:paraId="410FB147" w14:textId="0A1BDC3D" w:rsidR="00566698" w:rsidRDefault="00566698">
      <w:pPr>
        <w:spacing w:after="200" w:line="276" w:lineRule="auto"/>
        <w:rPr>
          <w:rFonts w:ascii="Times New Roman" w:hAnsi="Times New Roman" w:cs="Times New Roman"/>
        </w:rPr>
      </w:pPr>
      <w:r>
        <w:rPr>
          <w:rFonts w:ascii="Times New Roman" w:hAnsi="Times New Roman" w:cs="Times New Roman"/>
        </w:rPr>
        <w:br w:type="page"/>
      </w:r>
    </w:p>
    <w:p w14:paraId="69DCCE93" w14:textId="77777777" w:rsidR="00566698" w:rsidRPr="00566698" w:rsidRDefault="00566698" w:rsidP="00566698">
      <w:pPr>
        <w:rPr>
          <w:rFonts w:ascii="Times New Roman" w:hAnsi="Times New Roman" w:cs="Times New Roman"/>
        </w:rPr>
      </w:pPr>
    </w:p>
    <w:p w14:paraId="1210CE9B" w14:textId="68F30AA6" w:rsidR="00566698" w:rsidRPr="00566698" w:rsidRDefault="00566698" w:rsidP="008F4BA7">
      <w:pPr>
        <w:numPr>
          <w:ilvl w:val="0"/>
          <w:numId w:val="12"/>
        </w:numPr>
        <w:autoSpaceDE w:val="0"/>
        <w:autoSpaceDN w:val="0"/>
        <w:adjustRightInd w:val="0"/>
        <w:ind w:left="567" w:hanging="567"/>
        <w:jc w:val="both"/>
        <w:rPr>
          <w:rFonts w:ascii="AvantGarde Bk BT" w:eastAsia="Calibri" w:hAnsi="AvantGarde Bk BT" w:cs="Calibri"/>
          <w:sz w:val="22"/>
          <w:szCs w:val="22"/>
        </w:rPr>
      </w:pPr>
      <w:r w:rsidRPr="00566698">
        <w:rPr>
          <w:rFonts w:ascii="AvantGarde Bk BT" w:eastAsia="Calibri" w:hAnsi="AvantGarde Bk BT" w:cs="Calibri"/>
          <w:sz w:val="22"/>
          <w:szCs w:val="22"/>
        </w:rPr>
        <w:t>Que las ciencias emergentes del siglo XXI están demandando profesionales con suficiente interdisciplinariedad para atender y aplicar los rápidos cambios en la tecnología, en la sociedad, en los procesos industriales y en los sistemas de producción y mercadeo. En el futuro</w:t>
      </w:r>
      <w:r w:rsidR="00542BB4">
        <w:rPr>
          <w:rFonts w:ascii="AvantGarde Bk BT" w:eastAsia="Calibri" w:hAnsi="AvantGarde Bk BT" w:cs="Calibri"/>
          <w:sz w:val="22"/>
          <w:szCs w:val="22"/>
        </w:rPr>
        <w:t>,</w:t>
      </w:r>
      <w:r w:rsidRPr="00566698">
        <w:rPr>
          <w:rFonts w:ascii="AvantGarde Bk BT" w:eastAsia="Calibri" w:hAnsi="AvantGarde Bk BT" w:cs="Calibri"/>
          <w:sz w:val="22"/>
          <w:szCs w:val="22"/>
        </w:rPr>
        <w:t xml:space="preserve"> la innovación en la producción productiva se presentará con aquellos que optimicen la unión entre los sistemas electrónicos y los sistemas mecánicos, lo cual será más intenso en aplicaciones de manufactura avanzada y sistemas de producción donde la inteligencia artificial, los sistemas expertos, los robots inteligentes y los sistemas de manufactura avanzada crearán la nueva generación de herramientas empleadas en la industria y servicios del futuro. De acuerdo con el Massachusetts </w:t>
      </w:r>
      <w:proofErr w:type="spellStart"/>
      <w:r w:rsidRPr="00566698">
        <w:rPr>
          <w:rFonts w:ascii="AvantGarde Bk BT" w:eastAsia="Calibri" w:hAnsi="AvantGarde Bk BT" w:cs="Calibri"/>
          <w:sz w:val="22"/>
          <w:szCs w:val="22"/>
        </w:rPr>
        <w:t>Institute</w:t>
      </w:r>
      <w:proofErr w:type="spellEnd"/>
      <w:r w:rsidRPr="00566698">
        <w:rPr>
          <w:rFonts w:ascii="AvantGarde Bk BT" w:eastAsia="Calibri" w:hAnsi="AvantGarde Bk BT" w:cs="Calibri"/>
          <w:sz w:val="22"/>
          <w:szCs w:val="22"/>
        </w:rPr>
        <w:t xml:space="preserve"> of </w:t>
      </w:r>
      <w:proofErr w:type="spellStart"/>
      <w:r w:rsidRPr="00566698">
        <w:rPr>
          <w:rFonts w:ascii="AvantGarde Bk BT" w:eastAsia="Calibri" w:hAnsi="AvantGarde Bk BT" w:cs="Calibri"/>
          <w:sz w:val="22"/>
          <w:szCs w:val="22"/>
        </w:rPr>
        <w:t>Technology</w:t>
      </w:r>
      <w:proofErr w:type="spellEnd"/>
      <w:r w:rsidRPr="00566698">
        <w:rPr>
          <w:rFonts w:ascii="AvantGarde Bk BT" w:eastAsia="Calibri" w:hAnsi="AvantGarde Bk BT" w:cs="Calibri"/>
          <w:sz w:val="22"/>
          <w:szCs w:val="22"/>
        </w:rPr>
        <w:t xml:space="preserve"> (MIT), la Ingeniería Mecatrónica forma parte de una de las diez tecnologías avanzadas que cambiarán el mundo</w:t>
      </w:r>
    </w:p>
    <w:p w14:paraId="29D2D3AC" w14:textId="77777777" w:rsidR="00566698" w:rsidRPr="00566698" w:rsidRDefault="00566698" w:rsidP="00566698">
      <w:pPr>
        <w:rPr>
          <w:rFonts w:ascii="AvantGarde Bk BT" w:hAnsi="AvantGarde Bk BT" w:cs="Calibri"/>
          <w:sz w:val="22"/>
          <w:szCs w:val="22"/>
          <w:lang w:val="es-ES" w:eastAsia="es-ES"/>
        </w:rPr>
      </w:pPr>
    </w:p>
    <w:p w14:paraId="180F2C47" w14:textId="4EEC8222" w:rsidR="00566698" w:rsidRPr="00566698" w:rsidRDefault="00566698" w:rsidP="008F4BA7">
      <w:pPr>
        <w:numPr>
          <w:ilvl w:val="0"/>
          <w:numId w:val="12"/>
        </w:numPr>
        <w:ind w:left="567" w:hanging="567"/>
        <w:jc w:val="both"/>
        <w:rPr>
          <w:rFonts w:ascii="AvantGarde Bk BT" w:hAnsi="AvantGarde Bk BT"/>
          <w:sz w:val="22"/>
          <w:szCs w:val="22"/>
          <w:lang w:val="es-ES" w:eastAsia="es-ES"/>
        </w:rPr>
      </w:pPr>
      <w:r w:rsidRPr="00566698">
        <w:rPr>
          <w:rFonts w:ascii="AvantGarde Bk BT" w:hAnsi="AvantGarde Bk BT" w:cs="Calibri"/>
          <w:sz w:val="22"/>
          <w:szCs w:val="22"/>
          <w:lang w:val="es-ES" w:eastAsia="es-ES"/>
        </w:rPr>
        <w:t>Que a partir de mayo de 2015</w:t>
      </w:r>
      <w:r w:rsidR="00542BB4">
        <w:rPr>
          <w:rFonts w:ascii="AvantGarde Bk BT" w:hAnsi="AvantGarde Bk BT" w:cs="Calibri"/>
          <w:sz w:val="22"/>
          <w:szCs w:val="22"/>
          <w:lang w:val="es-ES" w:eastAsia="es-ES"/>
        </w:rPr>
        <w:t>,</w:t>
      </w:r>
      <w:r w:rsidRPr="00566698">
        <w:rPr>
          <w:rFonts w:ascii="AvantGarde Bk BT" w:hAnsi="AvantGarde Bk BT" w:cs="Calibri"/>
          <w:sz w:val="22"/>
          <w:szCs w:val="22"/>
          <w:lang w:val="es-ES" w:eastAsia="es-ES"/>
        </w:rPr>
        <w:t xml:space="preserve"> se constituyó el Comité Curricular Intercentros para la Actualización del Plan de Estudios de la carrera de Ingeniería Mecatrónica de la Red Universitaria, en el que participan directivos y académicos de cada Centro Universitario (CU) en el que se imparte dicho el plan de estudios; y se integró un grupo de asesores expertos en la materia</w:t>
      </w:r>
      <w:r w:rsidRPr="00566698">
        <w:rPr>
          <w:rFonts w:ascii="AvantGarde Bk BT" w:hAnsi="AvantGarde Bk BT"/>
          <w:sz w:val="22"/>
          <w:szCs w:val="22"/>
          <w:lang w:val="es-ES" w:eastAsia="es-ES"/>
        </w:rPr>
        <w:t>.</w:t>
      </w:r>
    </w:p>
    <w:p w14:paraId="19225B83" w14:textId="77777777" w:rsidR="00566698" w:rsidRPr="00566698" w:rsidRDefault="00566698" w:rsidP="00566698">
      <w:pPr>
        <w:rPr>
          <w:rFonts w:ascii="AvantGarde Bk BT" w:hAnsi="AvantGarde Bk BT"/>
          <w:sz w:val="22"/>
          <w:szCs w:val="22"/>
          <w:lang w:val="es-ES" w:eastAsia="es-ES"/>
        </w:rPr>
      </w:pPr>
    </w:p>
    <w:p w14:paraId="561D8183" w14:textId="77777777" w:rsidR="00566698" w:rsidRPr="00566698" w:rsidRDefault="00566698" w:rsidP="008F4BA7">
      <w:pPr>
        <w:numPr>
          <w:ilvl w:val="0"/>
          <w:numId w:val="12"/>
        </w:numPr>
        <w:tabs>
          <w:tab w:val="left" w:pos="567"/>
        </w:tabs>
        <w:ind w:left="567" w:hanging="567"/>
        <w:jc w:val="both"/>
        <w:rPr>
          <w:rFonts w:ascii="AvantGarde Bk BT" w:hAnsi="AvantGarde Bk BT" w:cs="Calibri"/>
          <w:sz w:val="22"/>
          <w:szCs w:val="22"/>
        </w:rPr>
      </w:pPr>
      <w:r w:rsidRPr="00566698">
        <w:rPr>
          <w:rFonts w:ascii="AvantGarde Bk BT" w:hAnsi="AvantGarde Bk BT" w:cs="Calibri"/>
          <w:sz w:val="22"/>
          <w:szCs w:val="22"/>
        </w:rPr>
        <w:t>Que conforme al coloquio “</w:t>
      </w:r>
      <w:r w:rsidRPr="00566698">
        <w:rPr>
          <w:rFonts w:ascii="AvantGarde Bk BT" w:hAnsi="AvantGarde Bk BT" w:cs="Calibri"/>
          <w:i/>
          <w:sz w:val="22"/>
          <w:szCs w:val="22"/>
        </w:rPr>
        <w:t>Principales tendencias en la Ingeniería en Mecatrónica y en la ingeniería en Electrónica y Computación</w:t>
      </w:r>
      <w:r w:rsidRPr="00566698">
        <w:rPr>
          <w:rFonts w:ascii="AvantGarde Bk BT" w:hAnsi="AvantGarde Bk BT" w:cs="Calibri"/>
          <w:sz w:val="22"/>
          <w:szCs w:val="22"/>
        </w:rPr>
        <w:t>”, organizado por esta Casa de Estudio</w:t>
      </w:r>
      <w:r w:rsidRPr="00566698">
        <w:rPr>
          <w:rFonts w:ascii="AvantGarde Bk BT" w:hAnsi="AvantGarde Bk BT" w:cs="Calibri"/>
          <w:sz w:val="22"/>
          <w:szCs w:val="22"/>
          <w:vertAlign w:val="superscript"/>
        </w:rPr>
        <w:footnoteReference w:id="1"/>
      </w:r>
      <w:r w:rsidRPr="00566698">
        <w:rPr>
          <w:rFonts w:ascii="AvantGarde Bk BT" w:hAnsi="AvantGarde Bk BT" w:cs="Calibri"/>
          <w:sz w:val="22"/>
          <w:szCs w:val="22"/>
        </w:rPr>
        <w:t xml:space="preserve">, fueron detectadas las siguientes necesidades en la formación de ingenieros </w:t>
      </w:r>
      <w:proofErr w:type="spellStart"/>
      <w:r w:rsidRPr="00566698">
        <w:rPr>
          <w:rFonts w:ascii="AvantGarde Bk BT" w:hAnsi="AvantGarde Bk BT" w:cs="Calibri"/>
          <w:sz w:val="22"/>
          <w:szCs w:val="22"/>
        </w:rPr>
        <w:t>mecatronicos</w:t>
      </w:r>
      <w:proofErr w:type="spellEnd"/>
      <w:r w:rsidRPr="00566698">
        <w:rPr>
          <w:rFonts w:ascii="AvantGarde Bk BT" w:hAnsi="AvantGarde Bk BT" w:cs="Calibri"/>
          <w:sz w:val="22"/>
          <w:szCs w:val="22"/>
        </w:rPr>
        <w:t>:</w:t>
      </w:r>
    </w:p>
    <w:p w14:paraId="44FE5F06" w14:textId="77777777" w:rsidR="00566698" w:rsidRPr="00566698" w:rsidRDefault="00566698" w:rsidP="00566698">
      <w:pPr>
        <w:tabs>
          <w:tab w:val="left" w:pos="567"/>
        </w:tabs>
        <w:jc w:val="both"/>
        <w:rPr>
          <w:rFonts w:ascii="AvantGarde Bk BT" w:hAnsi="AvantGarde Bk BT" w:cs="Calibri"/>
          <w:sz w:val="22"/>
          <w:szCs w:val="22"/>
        </w:rPr>
      </w:pPr>
    </w:p>
    <w:p w14:paraId="6D903A40" w14:textId="77777777" w:rsidR="00566698" w:rsidRPr="00566698" w:rsidRDefault="00566698" w:rsidP="008F4BA7">
      <w:pPr>
        <w:numPr>
          <w:ilvl w:val="0"/>
          <w:numId w:val="11"/>
        </w:numPr>
        <w:tabs>
          <w:tab w:val="left" w:pos="851"/>
        </w:tabs>
        <w:ind w:left="851" w:hanging="284"/>
        <w:jc w:val="both"/>
        <w:rPr>
          <w:rFonts w:ascii="AvantGarde Bk BT" w:hAnsi="AvantGarde Bk BT" w:cs="Calibri"/>
          <w:sz w:val="22"/>
          <w:szCs w:val="22"/>
        </w:rPr>
      </w:pPr>
      <w:r w:rsidRPr="00566698">
        <w:rPr>
          <w:rFonts w:ascii="AvantGarde Bk BT" w:hAnsi="AvantGarde Bk BT" w:cs="Calibri"/>
          <w:sz w:val="22"/>
          <w:szCs w:val="22"/>
        </w:rPr>
        <w:t>ahondar en contenidos sobre máquinas y software especializado;</w:t>
      </w:r>
    </w:p>
    <w:p w14:paraId="5117979E" w14:textId="77777777" w:rsidR="00566698" w:rsidRPr="00566698" w:rsidRDefault="00566698" w:rsidP="008F4BA7">
      <w:pPr>
        <w:numPr>
          <w:ilvl w:val="0"/>
          <w:numId w:val="11"/>
        </w:numPr>
        <w:tabs>
          <w:tab w:val="left" w:pos="851"/>
        </w:tabs>
        <w:ind w:left="851" w:hanging="284"/>
        <w:jc w:val="both"/>
        <w:rPr>
          <w:rFonts w:ascii="AvantGarde Bk BT" w:hAnsi="AvantGarde Bk BT" w:cs="Calibri"/>
          <w:sz w:val="22"/>
          <w:szCs w:val="22"/>
        </w:rPr>
      </w:pPr>
      <w:r w:rsidRPr="00566698">
        <w:rPr>
          <w:rFonts w:ascii="AvantGarde Bk BT" w:hAnsi="AvantGarde Bk BT" w:cs="Calibri"/>
          <w:sz w:val="22"/>
          <w:szCs w:val="22"/>
        </w:rPr>
        <w:t>atender la mecánica de precisión, conocer de motores, líneas de producción y automatización de líneas de ensamble, así como sistemas de control de calidad;</w:t>
      </w:r>
    </w:p>
    <w:p w14:paraId="112077AC" w14:textId="77777777" w:rsidR="00566698" w:rsidRPr="00566698" w:rsidRDefault="00566698" w:rsidP="008F4BA7">
      <w:pPr>
        <w:numPr>
          <w:ilvl w:val="0"/>
          <w:numId w:val="11"/>
        </w:numPr>
        <w:tabs>
          <w:tab w:val="left" w:pos="851"/>
        </w:tabs>
        <w:ind w:left="851" w:hanging="284"/>
        <w:jc w:val="both"/>
        <w:rPr>
          <w:rFonts w:ascii="AvantGarde Bk BT" w:hAnsi="AvantGarde Bk BT" w:cs="Calibri"/>
          <w:sz w:val="22"/>
          <w:szCs w:val="22"/>
        </w:rPr>
      </w:pPr>
      <w:r w:rsidRPr="00566698">
        <w:rPr>
          <w:rFonts w:ascii="AvantGarde Bk BT" w:hAnsi="AvantGarde Bk BT" w:cs="Calibri"/>
          <w:sz w:val="22"/>
          <w:szCs w:val="22"/>
        </w:rPr>
        <w:t>centrar la práctica como prioridad y dotar al estudiante de conocimientos técnicos;</w:t>
      </w:r>
    </w:p>
    <w:p w14:paraId="259BAAD9" w14:textId="77777777" w:rsidR="00566698" w:rsidRPr="00566698" w:rsidRDefault="00566698" w:rsidP="008F4BA7">
      <w:pPr>
        <w:numPr>
          <w:ilvl w:val="0"/>
          <w:numId w:val="11"/>
        </w:numPr>
        <w:tabs>
          <w:tab w:val="left" w:pos="851"/>
        </w:tabs>
        <w:ind w:left="851" w:hanging="284"/>
        <w:jc w:val="both"/>
        <w:rPr>
          <w:rFonts w:ascii="AvantGarde Bk BT" w:hAnsi="AvantGarde Bk BT" w:cs="Calibri"/>
          <w:sz w:val="22"/>
          <w:szCs w:val="22"/>
        </w:rPr>
      </w:pPr>
      <w:r w:rsidRPr="00566698">
        <w:rPr>
          <w:rFonts w:ascii="AvantGarde Bk BT" w:hAnsi="AvantGarde Bk BT" w:cs="Calibri"/>
          <w:sz w:val="22"/>
          <w:szCs w:val="22"/>
        </w:rPr>
        <w:t xml:space="preserve">reforzar áreas como inteligencia artificial, computación, matriz de puestas programables (conocidas en inglés como </w:t>
      </w:r>
      <w:r w:rsidRPr="00566698">
        <w:rPr>
          <w:rFonts w:ascii="AvantGarde Bk BT" w:hAnsi="AvantGarde Bk BT" w:cs="Calibri"/>
          <w:i/>
          <w:sz w:val="22"/>
          <w:szCs w:val="22"/>
        </w:rPr>
        <w:t xml:space="preserve">Field </w:t>
      </w:r>
      <w:proofErr w:type="spellStart"/>
      <w:r w:rsidRPr="00566698">
        <w:rPr>
          <w:rFonts w:ascii="AvantGarde Bk BT" w:hAnsi="AvantGarde Bk BT" w:cs="Calibri"/>
          <w:i/>
          <w:sz w:val="22"/>
          <w:szCs w:val="22"/>
        </w:rPr>
        <w:t>Programmable</w:t>
      </w:r>
      <w:proofErr w:type="spellEnd"/>
      <w:r w:rsidRPr="00566698">
        <w:rPr>
          <w:rFonts w:ascii="AvantGarde Bk BT" w:hAnsi="AvantGarde Bk BT" w:cs="Calibri"/>
          <w:i/>
          <w:sz w:val="22"/>
          <w:szCs w:val="22"/>
        </w:rPr>
        <w:t xml:space="preserve"> </w:t>
      </w:r>
      <w:proofErr w:type="spellStart"/>
      <w:r w:rsidRPr="00566698">
        <w:rPr>
          <w:rFonts w:ascii="AvantGarde Bk BT" w:hAnsi="AvantGarde Bk BT" w:cs="Calibri"/>
          <w:i/>
          <w:sz w:val="22"/>
          <w:szCs w:val="22"/>
        </w:rPr>
        <w:t>Gate</w:t>
      </w:r>
      <w:proofErr w:type="spellEnd"/>
      <w:r w:rsidRPr="00566698">
        <w:rPr>
          <w:rFonts w:ascii="AvantGarde Bk BT" w:hAnsi="AvantGarde Bk BT" w:cs="Calibri"/>
          <w:i/>
          <w:sz w:val="22"/>
          <w:szCs w:val="22"/>
        </w:rPr>
        <w:t xml:space="preserve"> </w:t>
      </w:r>
      <w:proofErr w:type="spellStart"/>
      <w:r w:rsidRPr="00566698">
        <w:rPr>
          <w:rFonts w:ascii="AvantGarde Bk BT" w:hAnsi="AvantGarde Bk BT" w:cs="Calibri"/>
          <w:i/>
          <w:sz w:val="22"/>
          <w:szCs w:val="22"/>
        </w:rPr>
        <w:t>Arra</w:t>
      </w:r>
      <w:r w:rsidRPr="00566698">
        <w:rPr>
          <w:rFonts w:ascii="AvantGarde Bk BT" w:hAnsi="AvantGarde Bk BT" w:cs="Calibri"/>
          <w:sz w:val="22"/>
          <w:szCs w:val="22"/>
        </w:rPr>
        <w:t>y</w:t>
      </w:r>
      <w:proofErr w:type="spellEnd"/>
      <w:r w:rsidRPr="00566698">
        <w:rPr>
          <w:rFonts w:ascii="AvantGarde Bk BT" w:hAnsi="AvantGarde Bk BT" w:cs="Calibri"/>
          <w:sz w:val="22"/>
          <w:szCs w:val="22"/>
        </w:rPr>
        <w:t xml:space="preserve"> -</w:t>
      </w:r>
      <w:proofErr w:type="spellStart"/>
      <w:r w:rsidRPr="00566698">
        <w:rPr>
          <w:rFonts w:ascii="AvantGarde Bk BT" w:hAnsi="AvantGarde Bk BT" w:cs="Calibri"/>
          <w:sz w:val="22"/>
          <w:szCs w:val="22"/>
        </w:rPr>
        <w:t>FPGA´s</w:t>
      </w:r>
      <w:proofErr w:type="spellEnd"/>
      <w:r w:rsidRPr="00566698">
        <w:rPr>
          <w:rFonts w:ascii="AvantGarde Bk BT" w:hAnsi="AvantGarde Bk BT" w:cs="Calibri"/>
          <w:sz w:val="22"/>
          <w:szCs w:val="22"/>
        </w:rPr>
        <w:t>-), microcontroladores y microprocesadores;</w:t>
      </w:r>
    </w:p>
    <w:p w14:paraId="5FF6047F" w14:textId="77777777" w:rsidR="00566698" w:rsidRPr="00566698" w:rsidRDefault="00566698" w:rsidP="008F4BA7">
      <w:pPr>
        <w:numPr>
          <w:ilvl w:val="0"/>
          <w:numId w:val="11"/>
        </w:numPr>
        <w:tabs>
          <w:tab w:val="left" w:pos="851"/>
        </w:tabs>
        <w:ind w:left="851" w:hanging="284"/>
        <w:jc w:val="both"/>
        <w:rPr>
          <w:rFonts w:ascii="AvantGarde Bk BT" w:hAnsi="AvantGarde Bk BT" w:cs="Calibri"/>
          <w:sz w:val="22"/>
          <w:szCs w:val="22"/>
        </w:rPr>
      </w:pPr>
      <w:r w:rsidRPr="00566698">
        <w:rPr>
          <w:rFonts w:ascii="AvantGarde Bk BT" w:hAnsi="AvantGarde Bk BT" w:cs="Calibri"/>
          <w:sz w:val="22"/>
          <w:szCs w:val="22"/>
        </w:rPr>
        <w:t>mayor formación humanística, desarrollando el sentido del compromiso y la responsabilidad social, y la ética de trabajo;</w:t>
      </w:r>
    </w:p>
    <w:p w14:paraId="7C1768C8" w14:textId="77777777" w:rsidR="00566698" w:rsidRPr="00566698" w:rsidRDefault="00566698" w:rsidP="008F4BA7">
      <w:pPr>
        <w:numPr>
          <w:ilvl w:val="0"/>
          <w:numId w:val="11"/>
        </w:numPr>
        <w:tabs>
          <w:tab w:val="left" w:pos="851"/>
        </w:tabs>
        <w:ind w:left="851" w:hanging="284"/>
        <w:jc w:val="both"/>
        <w:rPr>
          <w:rFonts w:ascii="AvantGarde Bk BT" w:hAnsi="AvantGarde Bk BT" w:cs="Calibri"/>
          <w:sz w:val="22"/>
          <w:szCs w:val="22"/>
        </w:rPr>
      </w:pPr>
      <w:r w:rsidRPr="00566698">
        <w:rPr>
          <w:rFonts w:ascii="AvantGarde Bk BT" w:hAnsi="AvantGarde Bk BT" w:cs="Calibri"/>
          <w:sz w:val="22"/>
          <w:szCs w:val="22"/>
        </w:rPr>
        <w:t>implementar actividades extracurriculares con asesoría para el desarrollo de proyectos y prácticas profesionales mediante convenios para tal fin y estancias;</w:t>
      </w:r>
    </w:p>
    <w:p w14:paraId="291BA908" w14:textId="77777777" w:rsidR="00566698" w:rsidRPr="00566698" w:rsidRDefault="00566698" w:rsidP="008F4BA7">
      <w:pPr>
        <w:numPr>
          <w:ilvl w:val="0"/>
          <w:numId w:val="11"/>
        </w:numPr>
        <w:tabs>
          <w:tab w:val="left" w:pos="851"/>
        </w:tabs>
        <w:ind w:left="851" w:hanging="284"/>
        <w:jc w:val="both"/>
        <w:rPr>
          <w:rFonts w:ascii="AvantGarde Bk BT" w:hAnsi="AvantGarde Bk BT" w:cs="Calibri"/>
          <w:sz w:val="22"/>
          <w:szCs w:val="22"/>
        </w:rPr>
      </w:pPr>
      <w:r w:rsidRPr="00566698">
        <w:rPr>
          <w:rFonts w:ascii="AvantGarde Bk BT" w:hAnsi="AvantGarde Bk BT" w:cs="Calibri"/>
          <w:sz w:val="22"/>
          <w:szCs w:val="22"/>
        </w:rPr>
        <w:t>impulsar la tecnificación e innovación;</w:t>
      </w:r>
    </w:p>
    <w:p w14:paraId="253072CC" w14:textId="77777777" w:rsidR="00566698" w:rsidRPr="00566698" w:rsidRDefault="00566698" w:rsidP="008F4BA7">
      <w:pPr>
        <w:numPr>
          <w:ilvl w:val="0"/>
          <w:numId w:val="11"/>
        </w:numPr>
        <w:tabs>
          <w:tab w:val="left" w:pos="851"/>
        </w:tabs>
        <w:ind w:left="851" w:hanging="284"/>
        <w:jc w:val="both"/>
        <w:rPr>
          <w:rFonts w:ascii="AvantGarde Bk BT" w:hAnsi="AvantGarde Bk BT" w:cs="Calibri"/>
          <w:sz w:val="22"/>
          <w:szCs w:val="22"/>
        </w:rPr>
      </w:pPr>
      <w:r w:rsidRPr="00566698">
        <w:rPr>
          <w:rFonts w:ascii="AvantGarde Bk BT" w:hAnsi="AvantGarde Bk BT" w:cs="Calibri"/>
          <w:sz w:val="22"/>
          <w:szCs w:val="22"/>
        </w:rPr>
        <w:t>abundar en el conocimiento de la resistencia y mecánica de materiales, así como en el manejo de conversión de unidades;</w:t>
      </w:r>
    </w:p>
    <w:p w14:paraId="4EB0BC3F" w14:textId="77777777" w:rsidR="00566698" w:rsidRPr="00566698" w:rsidRDefault="00566698" w:rsidP="008F4BA7">
      <w:pPr>
        <w:numPr>
          <w:ilvl w:val="0"/>
          <w:numId w:val="11"/>
        </w:numPr>
        <w:tabs>
          <w:tab w:val="left" w:pos="851"/>
        </w:tabs>
        <w:ind w:left="851" w:hanging="284"/>
        <w:jc w:val="both"/>
        <w:rPr>
          <w:rFonts w:ascii="AvantGarde Bk BT" w:hAnsi="AvantGarde Bk BT" w:cs="Calibri"/>
          <w:sz w:val="22"/>
          <w:szCs w:val="22"/>
        </w:rPr>
      </w:pPr>
      <w:r w:rsidRPr="00566698">
        <w:rPr>
          <w:rFonts w:ascii="AvantGarde Bk BT" w:hAnsi="AvantGarde Bk BT" w:cs="Calibri"/>
          <w:sz w:val="22"/>
          <w:szCs w:val="22"/>
        </w:rPr>
        <w:lastRenderedPageBreak/>
        <w:t>desarrollar habilidades para el trabajo en equipo e inteligencia emocional; la expresión oral y escrita, con iniciativa y conocimientos específicos, técnicas de venta, estética;</w:t>
      </w:r>
    </w:p>
    <w:p w14:paraId="6D32A94E" w14:textId="77777777" w:rsidR="00566698" w:rsidRPr="00566698" w:rsidRDefault="00566698" w:rsidP="008F4BA7">
      <w:pPr>
        <w:numPr>
          <w:ilvl w:val="0"/>
          <w:numId w:val="11"/>
        </w:numPr>
        <w:tabs>
          <w:tab w:val="left" w:pos="851"/>
        </w:tabs>
        <w:ind w:left="851" w:hanging="284"/>
        <w:jc w:val="both"/>
        <w:rPr>
          <w:rFonts w:ascii="AvantGarde Bk BT" w:hAnsi="AvantGarde Bk BT" w:cs="Calibri"/>
          <w:sz w:val="22"/>
          <w:szCs w:val="22"/>
        </w:rPr>
      </w:pPr>
      <w:r w:rsidRPr="00566698">
        <w:rPr>
          <w:rFonts w:ascii="AvantGarde Bk BT" w:hAnsi="AvantGarde Bk BT" w:cs="Calibri"/>
          <w:sz w:val="22"/>
          <w:szCs w:val="22"/>
        </w:rPr>
        <w:t>fomentar y formar en otros idiomas;</w:t>
      </w:r>
    </w:p>
    <w:p w14:paraId="4B960F2B" w14:textId="77777777" w:rsidR="00566698" w:rsidRPr="00566698" w:rsidRDefault="00566698" w:rsidP="008F4BA7">
      <w:pPr>
        <w:numPr>
          <w:ilvl w:val="0"/>
          <w:numId w:val="11"/>
        </w:numPr>
        <w:tabs>
          <w:tab w:val="left" w:pos="851"/>
        </w:tabs>
        <w:ind w:left="851" w:hanging="284"/>
        <w:jc w:val="both"/>
        <w:rPr>
          <w:rFonts w:ascii="AvantGarde Bk BT" w:hAnsi="AvantGarde Bk BT" w:cs="Calibri"/>
          <w:sz w:val="22"/>
          <w:szCs w:val="22"/>
        </w:rPr>
      </w:pPr>
      <w:r w:rsidRPr="00566698">
        <w:rPr>
          <w:rFonts w:ascii="AvantGarde Bk BT" w:hAnsi="AvantGarde Bk BT" w:cs="Calibri"/>
          <w:sz w:val="22"/>
          <w:szCs w:val="22"/>
        </w:rPr>
        <w:t>Utilizar técnicas de ingeniería inversa; y,</w:t>
      </w:r>
    </w:p>
    <w:p w14:paraId="56D0CBF2" w14:textId="77777777" w:rsidR="00566698" w:rsidRPr="00566698" w:rsidRDefault="00566698" w:rsidP="008F4BA7">
      <w:pPr>
        <w:numPr>
          <w:ilvl w:val="0"/>
          <w:numId w:val="11"/>
        </w:numPr>
        <w:tabs>
          <w:tab w:val="left" w:pos="851"/>
        </w:tabs>
        <w:ind w:left="851" w:hanging="284"/>
        <w:jc w:val="both"/>
        <w:rPr>
          <w:rFonts w:ascii="AvantGarde Bk BT" w:hAnsi="AvantGarde Bk BT" w:cs="Calibri"/>
          <w:sz w:val="22"/>
          <w:szCs w:val="22"/>
        </w:rPr>
      </w:pPr>
      <w:r w:rsidRPr="00566698">
        <w:rPr>
          <w:rFonts w:ascii="AvantGarde Bk BT" w:hAnsi="AvantGarde Bk BT" w:cs="Calibri"/>
          <w:sz w:val="22"/>
          <w:szCs w:val="22"/>
        </w:rPr>
        <w:t>conocer las normas mexicanas e internacionales.</w:t>
      </w:r>
    </w:p>
    <w:p w14:paraId="232CEF43" w14:textId="77777777" w:rsidR="00566698" w:rsidRPr="00566698" w:rsidRDefault="00566698" w:rsidP="00566698">
      <w:pPr>
        <w:tabs>
          <w:tab w:val="left" w:pos="851"/>
        </w:tabs>
        <w:jc w:val="both"/>
        <w:rPr>
          <w:rFonts w:ascii="AvantGarde Bk BT" w:hAnsi="AvantGarde Bk BT" w:cs="Calibri"/>
          <w:sz w:val="22"/>
          <w:szCs w:val="22"/>
        </w:rPr>
      </w:pPr>
    </w:p>
    <w:p w14:paraId="0DE3A9D8" w14:textId="77777777" w:rsidR="00566698" w:rsidRPr="00566698" w:rsidRDefault="00566698" w:rsidP="008F4BA7">
      <w:pPr>
        <w:numPr>
          <w:ilvl w:val="0"/>
          <w:numId w:val="12"/>
        </w:numPr>
        <w:ind w:left="567" w:hanging="567"/>
        <w:jc w:val="both"/>
        <w:rPr>
          <w:rFonts w:ascii="AvantGarde Bk BT" w:hAnsi="AvantGarde Bk BT" w:cs="Calibri"/>
          <w:sz w:val="22"/>
          <w:szCs w:val="22"/>
          <w:lang w:val="es-ES" w:eastAsia="es-ES"/>
        </w:rPr>
      </w:pPr>
      <w:r w:rsidRPr="00566698">
        <w:rPr>
          <w:rFonts w:ascii="AvantGarde Bk BT" w:hAnsi="AvantGarde Bk BT" w:cs="Calibri"/>
          <w:sz w:val="22"/>
          <w:szCs w:val="22"/>
          <w:lang w:val="es-ES" w:eastAsia="es-ES"/>
        </w:rPr>
        <w:t xml:space="preserve">Que en la iniciativa presentada por la Comisión Técnica Consultiva de Ingeniería de la Dirección General de Profesiones, sobre el “Modelo de Formación para los Ingenieros Mexicanos”, realizan una descripción de lo que es la ingeniería, un ingeniero y su objeto de estudio apoyados en documentos como el “Manual de Procedimientos para la Acreditación de Programas de Ingeniería”, </w:t>
      </w:r>
      <w:proofErr w:type="spellStart"/>
      <w:r w:rsidRPr="00566698">
        <w:rPr>
          <w:rFonts w:ascii="AvantGarde Bk BT" w:hAnsi="AvantGarde Bk BT" w:cs="Calibri"/>
          <w:sz w:val="22"/>
          <w:szCs w:val="22"/>
          <w:lang w:val="es-ES" w:eastAsia="es-ES"/>
        </w:rPr>
        <w:t>Qualitas</w:t>
      </w:r>
      <w:proofErr w:type="spellEnd"/>
      <w:r w:rsidRPr="00566698">
        <w:rPr>
          <w:rFonts w:ascii="AvantGarde Bk BT" w:hAnsi="AvantGarde Bk BT" w:cs="Calibri"/>
          <w:sz w:val="22"/>
          <w:szCs w:val="22"/>
          <w:lang w:val="es-ES" w:eastAsia="es-ES"/>
        </w:rPr>
        <w:t xml:space="preserve">-CNA presentado en Santiago de Chile, el documento presentado por la Asociación Colombiana de Facultades de Ingeniería en su Reunión Nacional sobre las Acciones y Cambios en las Facultades de Ingeniería y también en el documento Innovación en investigación y educación en ingeniería: factores claves para la competitividad global en el </w:t>
      </w:r>
      <w:proofErr w:type="spellStart"/>
      <w:r w:rsidRPr="00566698">
        <w:rPr>
          <w:rFonts w:ascii="AvantGarde Bk BT" w:hAnsi="AvantGarde Bk BT" w:cs="Calibri"/>
          <w:i/>
          <w:sz w:val="22"/>
          <w:szCs w:val="22"/>
          <w:lang w:val="es-ES" w:eastAsia="es-ES"/>
        </w:rPr>
        <w:t>World</w:t>
      </w:r>
      <w:proofErr w:type="spellEnd"/>
      <w:r w:rsidRPr="00566698">
        <w:rPr>
          <w:rFonts w:ascii="AvantGarde Bk BT" w:hAnsi="AvantGarde Bk BT" w:cs="Calibri"/>
          <w:i/>
          <w:sz w:val="22"/>
          <w:szCs w:val="22"/>
          <w:lang w:val="es-ES" w:eastAsia="es-ES"/>
        </w:rPr>
        <w:t xml:space="preserve"> </w:t>
      </w:r>
      <w:proofErr w:type="spellStart"/>
      <w:r w:rsidRPr="00566698">
        <w:rPr>
          <w:rFonts w:ascii="AvantGarde Bk BT" w:hAnsi="AvantGarde Bk BT" w:cs="Calibri"/>
          <w:i/>
          <w:sz w:val="22"/>
          <w:szCs w:val="22"/>
          <w:lang w:val="es-ES" w:eastAsia="es-ES"/>
        </w:rPr>
        <w:t>Engineering</w:t>
      </w:r>
      <w:proofErr w:type="spellEnd"/>
      <w:r w:rsidRPr="00566698">
        <w:rPr>
          <w:rFonts w:ascii="AvantGarde Bk BT" w:hAnsi="AvantGarde Bk BT" w:cs="Calibri"/>
          <w:i/>
          <w:sz w:val="22"/>
          <w:szCs w:val="22"/>
          <w:lang w:val="es-ES" w:eastAsia="es-ES"/>
        </w:rPr>
        <w:t xml:space="preserve"> </w:t>
      </w:r>
      <w:proofErr w:type="spellStart"/>
      <w:r w:rsidRPr="00566698">
        <w:rPr>
          <w:rFonts w:ascii="AvantGarde Bk BT" w:hAnsi="AvantGarde Bk BT" w:cs="Calibri"/>
          <w:i/>
          <w:sz w:val="22"/>
          <w:szCs w:val="22"/>
          <w:lang w:val="es-ES" w:eastAsia="es-ES"/>
        </w:rPr>
        <w:t>Education</w:t>
      </w:r>
      <w:proofErr w:type="spellEnd"/>
      <w:r w:rsidRPr="00566698">
        <w:rPr>
          <w:rFonts w:ascii="AvantGarde Bk BT" w:hAnsi="AvantGarde Bk BT" w:cs="Calibri"/>
          <w:i/>
          <w:sz w:val="22"/>
          <w:szCs w:val="22"/>
          <w:lang w:val="es-ES" w:eastAsia="es-ES"/>
        </w:rPr>
        <w:t xml:space="preserve"> </w:t>
      </w:r>
      <w:proofErr w:type="spellStart"/>
      <w:r w:rsidRPr="00566698">
        <w:rPr>
          <w:rFonts w:ascii="AvantGarde Bk BT" w:hAnsi="AvantGarde Bk BT" w:cs="Calibri"/>
          <w:i/>
          <w:sz w:val="22"/>
          <w:szCs w:val="22"/>
          <w:lang w:val="es-ES" w:eastAsia="es-ES"/>
        </w:rPr>
        <w:t>Forum</w:t>
      </w:r>
      <w:proofErr w:type="spellEnd"/>
      <w:r w:rsidRPr="00566698">
        <w:rPr>
          <w:rFonts w:ascii="AvantGarde Bk BT" w:hAnsi="AvantGarde Bk BT" w:cs="Calibri"/>
          <w:sz w:val="22"/>
          <w:szCs w:val="22"/>
          <w:lang w:val="es-ES" w:eastAsia="es-ES"/>
        </w:rPr>
        <w:t xml:space="preserve"> realizado en Colombia, en el marco de dichos documentos se establece que un ingeniero es un profesional que debe estar formado para:</w:t>
      </w:r>
    </w:p>
    <w:p w14:paraId="71F78866" w14:textId="77777777" w:rsidR="00566698" w:rsidRPr="00566698" w:rsidRDefault="00566698" w:rsidP="00566698">
      <w:pPr>
        <w:jc w:val="both"/>
        <w:rPr>
          <w:rFonts w:ascii="AvantGarde Bk BT" w:hAnsi="AvantGarde Bk BT" w:cs="Calibri"/>
          <w:sz w:val="22"/>
          <w:szCs w:val="22"/>
          <w:lang w:val="es-ES" w:eastAsia="es-ES"/>
        </w:rPr>
      </w:pPr>
    </w:p>
    <w:p w14:paraId="4038B574" w14:textId="77777777" w:rsidR="00566698" w:rsidRPr="00566698" w:rsidRDefault="00566698" w:rsidP="008F4BA7">
      <w:pPr>
        <w:numPr>
          <w:ilvl w:val="0"/>
          <w:numId w:val="11"/>
        </w:numPr>
        <w:tabs>
          <w:tab w:val="left" w:pos="851"/>
        </w:tabs>
        <w:ind w:left="851" w:hanging="284"/>
        <w:jc w:val="both"/>
        <w:rPr>
          <w:rFonts w:ascii="AvantGarde Bk BT" w:hAnsi="AvantGarde Bk BT" w:cs="Calibri"/>
          <w:sz w:val="22"/>
          <w:szCs w:val="22"/>
        </w:rPr>
      </w:pPr>
      <w:r w:rsidRPr="00566698">
        <w:rPr>
          <w:rFonts w:ascii="AvantGarde Bk BT" w:hAnsi="AvantGarde Bk BT" w:cs="Calibri"/>
          <w:sz w:val="22"/>
          <w:szCs w:val="22"/>
        </w:rPr>
        <w:t>identificar, formular y resolver problemas relacionados con el desarrollo y bienestar social, al transformar el conocimiento científico y tecnológico en una solución práctica y viable desde una perspectiva sustentable, de acuerdo con las necesidades de los mercados locales, regionales y globales;</w:t>
      </w:r>
    </w:p>
    <w:p w14:paraId="5A95FB7B" w14:textId="77777777" w:rsidR="00566698" w:rsidRPr="00566698" w:rsidRDefault="00566698" w:rsidP="008F4BA7">
      <w:pPr>
        <w:numPr>
          <w:ilvl w:val="0"/>
          <w:numId w:val="11"/>
        </w:numPr>
        <w:tabs>
          <w:tab w:val="left" w:pos="851"/>
        </w:tabs>
        <w:ind w:left="851" w:hanging="284"/>
        <w:jc w:val="both"/>
        <w:rPr>
          <w:rFonts w:ascii="AvantGarde Bk BT" w:hAnsi="AvantGarde Bk BT" w:cs="Calibri"/>
          <w:sz w:val="22"/>
          <w:szCs w:val="22"/>
        </w:rPr>
      </w:pPr>
      <w:r w:rsidRPr="00566698">
        <w:rPr>
          <w:rFonts w:ascii="AvantGarde Bk BT" w:hAnsi="AvantGarde Bk BT" w:cs="Calibri"/>
          <w:sz w:val="22"/>
          <w:szCs w:val="22"/>
        </w:rPr>
        <w:t>desarrollar, actualizar y aplicar un pensamiento crítico, teórica y técnicamente sólido, con amplio manejo y dominio de la matemática, la física y las ciencias experimentales afines;</w:t>
      </w:r>
    </w:p>
    <w:p w14:paraId="46DD7D71" w14:textId="77777777" w:rsidR="00566698" w:rsidRPr="00566698" w:rsidRDefault="00566698" w:rsidP="008F4BA7">
      <w:pPr>
        <w:numPr>
          <w:ilvl w:val="0"/>
          <w:numId w:val="11"/>
        </w:numPr>
        <w:tabs>
          <w:tab w:val="left" w:pos="851"/>
        </w:tabs>
        <w:ind w:left="851" w:hanging="284"/>
        <w:jc w:val="both"/>
        <w:rPr>
          <w:rFonts w:ascii="AvantGarde Bk BT" w:hAnsi="AvantGarde Bk BT" w:cs="Calibri"/>
          <w:sz w:val="22"/>
          <w:szCs w:val="22"/>
        </w:rPr>
      </w:pPr>
      <w:r w:rsidRPr="00566698">
        <w:rPr>
          <w:rFonts w:ascii="AvantGarde Bk BT" w:hAnsi="AvantGarde Bk BT" w:cs="Calibri"/>
          <w:sz w:val="22"/>
          <w:szCs w:val="22"/>
        </w:rPr>
        <w:t>diseñar, construir y mejorar sistemas o productos útiles para la sociedad de una forma eficaz, eficiente, segura para la vida y para al medio ambiente; y,</w:t>
      </w:r>
    </w:p>
    <w:p w14:paraId="3A223723" w14:textId="77777777" w:rsidR="00566698" w:rsidRPr="00566698" w:rsidRDefault="00566698" w:rsidP="008F4BA7">
      <w:pPr>
        <w:numPr>
          <w:ilvl w:val="0"/>
          <w:numId w:val="11"/>
        </w:numPr>
        <w:tabs>
          <w:tab w:val="left" w:pos="851"/>
        </w:tabs>
        <w:ind w:left="851" w:hanging="284"/>
        <w:jc w:val="both"/>
        <w:rPr>
          <w:rFonts w:ascii="AvantGarde Bk BT" w:hAnsi="AvantGarde Bk BT" w:cs="Calibri"/>
          <w:sz w:val="22"/>
          <w:szCs w:val="22"/>
        </w:rPr>
      </w:pPr>
      <w:r w:rsidRPr="00566698">
        <w:rPr>
          <w:rFonts w:ascii="AvantGarde Bk BT" w:hAnsi="AvantGarde Bk BT" w:cs="Calibri"/>
          <w:sz w:val="22"/>
          <w:szCs w:val="22"/>
        </w:rPr>
        <w:t>tener una visión holística de su función social, que se traduzca en una mentalidad y actitud integradora que procure el equilibrio entre la generación del conocimiento, así como la adecuada gestión y administración del mismo.</w:t>
      </w:r>
    </w:p>
    <w:p w14:paraId="4DAA0072" w14:textId="77777777" w:rsidR="00566698" w:rsidRPr="00566698" w:rsidRDefault="00566698" w:rsidP="00566698">
      <w:pPr>
        <w:tabs>
          <w:tab w:val="left" w:pos="851"/>
        </w:tabs>
        <w:jc w:val="both"/>
        <w:rPr>
          <w:rFonts w:ascii="AvantGarde Bk BT" w:hAnsi="AvantGarde Bk BT" w:cs="Calibri"/>
          <w:sz w:val="22"/>
          <w:szCs w:val="22"/>
        </w:rPr>
      </w:pPr>
    </w:p>
    <w:p w14:paraId="659C433F" w14:textId="5808F3FC" w:rsidR="00566698" w:rsidRPr="00542BB4" w:rsidRDefault="00566698" w:rsidP="00542BB4">
      <w:pPr>
        <w:ind w:left="567"/>
        <w:jc w:val="both"/>
        <w:rPr>
          <w:rFonts w:ascii="AvantGarde Bk BT" w:hAnsi="AvantGarde Bk BT" w:cs="Calibri"/>
          <w:strike/>
          <w:sz w:val="22"/>
          <w:szCs w:val="22"/>
          <w:lang w:val="es-ES" w:eastAsia="es-ES"/>
        </w:rPr>
      </w:pPr>
      <w:r w:rsidRPr="00566698">
        <w:rPr>
          <w:rFonts w:ascii="AvantGarde Bk BT" w:hAnsi="AvantGarde Bk BT" w:cs="Calibri"/>
          <w:sz w:val="22"/>
          <w:szCs w:val="22"/>
          <w:lang w:val="es-ES" w:eastAsia="es-ES"/>
        </w:rPr>
        <w:t>La misma Comisión Técnica considera que el ingeniero debe resolver problemas tecnológicos de manera innovadora y, para hacerlo debe tener experiencia emprendedora; debe saber trabajar en equipos colaborativos; actualizarse permanentemente; manejar las Tecnologías de la Información y la Comunicación (TIC); comunicarse en forma oral y escrita; manejar por lo menos una lengua extranjera; trabajar con principios éticos, etc.</w:t>
      </w:r>
    </w:p>
    <w:p w14:paraId="6249278B" w14:textId="2B7EED7E" w:rsidR="00542BB4" w:rsidRDefault="00542BB4">
      <w:pPr>
        <w:spacing w:after="200" w:line="276" w:lineRule="auto"/>
        <w:rPr>
          <w:rFonts w:ascii="AvantGarde Bk BT" w:hAnsi="AvantGarde Bk BT" w:cs="Calibri"/>
          <w:sz w:val="22"/>
          <w:szCs w:val="22"/>
        </w:rPr>
      </w:pPr>
      <w:r>
        <w:rPr>
          <w:rFonts w:ascii="AvantGarde Bk BT" w:hAnsi="AvantGarde Bk BT" w:cs="Calibri"/>
          <w:sz w:val="22"/>
          <w:szCs w:val="22"/>
        </w:rPr>
        <w:br w:type="page"/>
      </w:r>
    </w:p>
    <w:p w14:paraId="3F69C720" w14:textId="77777777" w:rsidR="00542BB4" w:rsidRDefault="00542BB4" w:rsidP="00542BB4">
      <w:pPr>
        <w:tabs>
          <w:tab w:val="left" w:pos="567"/>
        </w:tabs>
        <w:jc w:val="both"/>
        <w:rPr>
          <w:rFonts w:ascii="AvantGarde Bk BT" w:hAnsi="AvantGarde Bk BT" w:cs="Calibri"/>
          <w:sz w:val="22"/>
          <w:szCs w:val="22"/>
        </w:rPr>
      </w:pPr>
    </w:p>
    <w:p w14:paraId="36CCA9AB" w14:textId="77777777" w:rsidR="00566698" w:rsidRPr="00566698" w:rsidRDefault="00566698" w:rsidP="008F4BA7">
      <w:pPr>
        <w:numPr>
          <w:ilvl w:val="0"/>
          <w:numId w:val="12"/>
        </w:numPr>
        <w:tabs>
          <w:tab w:val="left" w:pos="567"/>
        </w:tabs>
        <w:ind w:left="567" w:hanging="567"/>
        <w:jc w:val="both"/>
        <w:rPr>
          <w:rFonts w:ascii="AvantGarde Bk BT" w:hAnsi="AvantGarde Bk BT" w:cs="Calibri"/>
          <w:sz w:val="22"/>
          <w:szCs w:val="22"/>
        </w:rPr>
      </w:pPr>
      <w:r w:rsidRPr="00566698">
        <w:rPr>
          <w:rFonts w:ascii="AvantGarde Bk BT" w:hAnsi="AvantGarde Bk BT" w:cs="Calibri"/>
          <w:sz w:val="22"/>
          <w:szCs w:val="22"/>
        </w:rPr>
        <w:t xml:space="preserve">Que en un estudio elaborado en el 2011 por el Centro de Estudios Estratégicos para el Desarrollo (CEED) a 61 empresas de la región de influencia de </w:t>
      </w:r>
      <w:proofErr w:type="spellStart"/>
      <w:r w:rsidRPr="00566698">
        <w:rPr>
          <w:rFonts w:ascii="AvantGarde Bk BT" w:hAnsi="AvantGarde Bk BT" w:cs="Calibri"/>
          <w:sz w:val="22"/>
          <w:szCs w:val="22"/>
        </w:rPr>
        <w:t>CULagos</w:t>
      </w:r>
      <w:proofErr w:type="spellEnd"/>
      <w:r w:rsidRPr="00566698">
        <w:rPr>
          <w:rFonts w:ascii="AvantGarde Bk BT" w:hAnsi="AvantGarde Bk BT" w:cs="Calibri"/>
          <w:sz w:val="22"/>
          <w:szCs w:val="22"/>
        </w:rPr>
        <w:t>, se advirtió que éstas requieren que los egresados de Ingeniería Mecatrónica tengan mayores conocimientos prácticos. Sin embargo, el 60% valora que el conocimiento de los egresados son excelentes, el 68.6% opinan en forma favorable respecto del manejo de tecnologías por parte de los egresados, el 62.7% en favor de la habilidad que tienen para resolver problemas, el 60% en pro de la habilidad para el trabajo en equipo y el 54.9% la habilidad para aplicar conocimiento en la práctica, el 43.1% opinó que es conveniente mejorar en los egresados el conocimiento de otros idiomas y el 43.1% considera que se tiene que mejorar el nivel responsabilidad hacia la sociedad.</w:t>
      </w:r>
    </w:p>
    <w:p w14:paraId="6495E088" w14:textId="77777777" w:rsidR="00566698" w:rsidRPr="00566698" w:rsidRDefault="00566698" w:rsidP="00566698">
      <w:pPr>
        <w:jc w:val="both"/>
        <w:rPr>
          <w:rFonts w:ascii="AvantGarde Bk BT" w:hAnsi="AvantGarde Bk BT" w:cs="Calibri"/>
          <w:sz w:val="22"/>
          <w:szCs w:val="22"/>
        </w:rPr>
      </w:pPr>
    </w:p>
    <w:p w14:paraId="64D3B252" w14:textId="77777777" w:rsidR="00566698" w:rsidRPr="00566698" w:rsidRDefault="00566698" w:rsidP="008F4BA7">
      <w:pPr>
        <w:numPr>
          <w:ilvl w:val="0"/>
          <w:numId w:val="12"/>
        </w:numPr>
        <w:ind w:left="567" w:hanging="567"/>
        <w:jc w:val="both"/>
        <w:rPr>
          <w:rFonts w:ascii="AvantGarde Bk BT" w:hAnsi="AvantGarde Bk BT"/>
          <w:sz w:val="22"/>
          <w:szCs w:val="22"/>
          <w:lang w:val="es-ES" w:eastAsia="es-ES"/>
        </w:rPr>
      </w:pPr>
      <w:r w:rsidRPr="00566698">
        <w:rPr>
          <w:rFonts w:ascii="AvantGarde Bk BT" w:hAnsi="AvantGarde Bk BT" w:cs="Calibri"/>
          <w:sz w:val="22"/>
          <w:szCs w:val="22"/>
          <w:lang w:val="es-ES"/>
        </w:rPr>
        <w:t xml:space="preserve">Que en un estudio de egresados de Ingeniería Mecatrónica realizado </w:t>
      </w:r>
      <w:r w:rsidRPr="00566698">
        <w:rPr>
          <w:rFonts w:ascii="AvantGarde Bk BT" w:hAnsi="AvantGarde Bk BT" w:cs="Calibri"/>
          <w:i/>
          <w:sz w:val="22"/>
          <w:szCs w:val="22"/>
          <w:lang w:val="es-ES"/>
        </w:rPr>
        <w:t xml:space="preserve">ex </w:t>
      </w:r>
      <w:proofErr w:type="spellStart"/>
      <w:r w:rsidRPr="00566698">
        <w:rPr>
          <w:rFonts w:ascii="AvantGarde Bk BT" w:hAnsi="AvantGarde Bk BT" w:cs="Calibri"/>
          <w:i/>
          <w:sz w:val="22"/>
          <w:szCs w:val="22"/>
          <w:lang w:val="es-ES"/>
        </w:rPr>
        <w:t>professo</w:t>
      </w:r>
      <w:proofErr w:type="spellEnd"/>
      <w:r w:rsidRPr="00566698">
        <w:rPr>
          <w:rFonts w:ascii="AvantGarde Bk BT" w:hAnsi="AvantGarde Bk BT" w:cs="Calibri"/>
          <w:sz w:val="22"/>
          <w:szCs w:val="22"/>
          <w:lang w:val="es-ES"/>
        </w:rPr>
        <w:t xml:space="preserve"> por </w:t>
      </w:r>
      <w:proofErr w:type="spellStart"/>
      <w:r w:rsidRPr="00566698">
        <w:rPr>
          <w:rFonts w:ascii="AvantGarde Bk BT" w:hAnsi="AvantGarde Bk BT" w:cs="Calibri"/>
          <w:sz w:val="22"/>
          <w:szCs w:val="22"/>
          <w:lang w:val="es-ES"/>
        </w:rPr>
        <w:t>CUValles</w:t>
      </w:r>
      <w:proofErr w:type="spellEnd"/>
      <w:r w:rsidRPr="00566698">
        <w:rPr>
          <w:rFonts w:ascii="AvantGarde Bk BT" w:hAnsi="AvantGarde Bk BT" w:cs="Calibri"/>
          <w:sz w:val="22"/>
          <w:szCs w:val="22"/>
          <w:lang w:val="es-ES"/>
        </w:rPr>
        <w:t xml:space="preserve"> se advirtió que </w:t>
      </w:r>
      <w:r w:rsidRPr="00566698">
        <w:rPr>
          <w:rFonts w:ascii="AvantGarde Bk BT" w:hAnsi="AvantGarde Bk BT" w:cs="Calibri"/>
          <w:sz w:val="22"/>
          <w:szCs w:val="22"/>
        </w:rPr>
        <w:t xml:space="preserve">el 59% buscó empleo y el 91% encontró su primer trabajo antes de los seis meses (el mayor porcentaje de las carreras que se imparten en </w:t>
      </w:r>
      <w:proofErr w:type="spellStart"/>
      <w:r w:rsidRPr="00566698">
        <w:rPr>
          <w:rFonts w:ascii="AvantGarde Bk BT" w:hAnsi="AvantGarde Bk BT" w:cs="Calibri"/>
          <w:sz w:val="22"/>
          <w:szCs w:val="22"/>
        </w:rPr>
        <w:t>CUValles</w:t>
      </w:r>
      <w:proofErr w:type="spellEnd"/>
      <w:r w:rsidRPr="00566698">
        <w:rPr>
          <w:rFonts w:ascii="AvantGarde Bk BT" w:hAnsi="AvantGarde Bk BT" w:cs="Calibri"/>
          <w:sz w:val="22"/>
          <w:szCs w:val="22"/>
        </w:rPr>
        <w:t xml:space="preserve">) y el 83% se desempeñó en puestos directivos, profesionales o técnicos, atribuyéndolo el 31% de ellos mismos al éxito a sus prácticas profesionales). El 93% obtuvo trabajo en el sector privado y 55% en las grandes empresas. La tasa de desocupación fue del 6%, la más baja de las licenciaturas de </w:t>
      </w:r>
      <w:proofErr w:type="spellStart"/>
      <w:r w:rsidRPr="00566698">
        <w:rPr>
          <w:rFonts w:ascii="AvantGarde Bk BT" w:hAnsi="AvantGarde Bk BT" w:cs="Calibri"/>
          <w:sz w:val="22"/>
          <w:szCs w:val="22"/>
        </w:rPr>
        <w:t>CUValles</w:t>
      </w:r>
      <w:proofErr w:type="spellEnd"/>
      <w:r w:rsidRPr="00566698">
        <w:rPr>
          <w:rFonts w:ascii="AvantGarde Bk BT" w:hAnsi="AvantGarde Bk BT" w:cs="Calibri"/>
          <w:sz w:val="22"/>
          <w:szCs w:val="22"/>
        </w:rPr>
        <w:t>.</w:t>
      </w:r>
    </w:p>
    <w:p w14:paraId="286CE9BA" w14:textId="77777777" w:rsidR="00566698" w:rsidRPr="00566698" w:rsidRDefault="00566698" w:rsidP="00542BB4">
      <w:pPr>
        <w:rPr>
          <w:rFonts w:ascii="AvantGarde Bk BT" w:hAnsi="AvantGarde Bk BT"/>
          <w:sz w:val="22"/>
          <w:szCs w:val="22"/>
          <w:lang w:val="es-ES" w:eastAsia="es-ES"/>
        </w:rPr>
      </w:pPr>
    </w:p>
    <w:p w14:paraId="754F5AA9" w14:textId="42480B31" w:rsidR="00566698" w:rsidRPr="00566698" w:rsidRDefault="00566698" w:rsidP="008F4BA7">
      <w:pPr>
        <w:numPr>
          <w:ilvl w:val="0"/>
          <w:numId w:val="12"/>
        </w:numPr>
        <w:tabs>
          <w:tab w:val="left" w:pos="567"/>
        </w:tabs>
        <w:ind w:left="567" w:hanging="567"/>
        <w:jc w:val="both"/>
        <w:rPr>
          <w:rFonts w:ascii="AvantGarde Bk BT" w:hAnsi="AvantGarde Bk BT" w:cs="Calibri"/>
          <w:sz w:val="22"/>
          <w:szCs w:val="22"/>
        </w:rPr>
      </w:pPr>
      <w:r w:rsidRPr="00566698">
        <w:rPr>
          <w:rFonts w:ascii="AvantGarde Bk BT" w:hAnsi="AvantGarde Bk BT" w:cs="Calibri"/>
          <w:sz w:val="22"/>
          <w:szCs w:val="22"/>
        </w:rPr>
        <w:t xml:space="preserve">Que en </w:t>
      </w:r>
      <w:r w:rsidR="00840917">
        <w:rPr>
          <w:rFonts w:ascii="AvantGarde Bk BT" w:hAnsi="AvantGarde Bk BT" w:cs="Calibri"/>
          <w:sz w:val="22"/>
          <w:szCs w:val="22"/>
        </w:rPr>
        <w:t>otro</w:t>
      </w:r>
      <w:r w:rsidRPr="00566698">
        <w:rPr>
          <w:rFonts w:ascii="AvantGarde Bk BT" w:hAnsi="AvantGarde Bk BT" w:cs="Calibri"/>
          <w:sz w:val="22"/>
          <w:szCs w:val="22"/>
        </w:rPr>
        <w:t xml:space="preserve"> estudio de trayectorias escolares y de egreso del </w:t>
      </w:r>
      <w:proofErr w:type="spellStart"/>
      <w:r w:rsidRPr="00566698">
        <w:rPr>
          <w:rFonts w:ascii="AvantGarde Bk BT" w:hAnsi="AvantGarde Bk BT" w:cs="Calibri"/>
          <w:sz w:val="22"/>
          <w:szCs w:val="22"/>
        </w:rPr>
        <w:t>CUCSur</w:t>
      </w:r>
      <w:proofErr w:type="spellEnd"/>
      <w:r w:rsidRPr="00566698">
        <w:rPr>
          <w:rFonts w:ascii="AvantGarde Bk BT" w:hAnsi="AvantGarde Bk BT" w:cs="Calibri"/>
          <w:sz w:val="22"/>
          <w:szCs w:val="22"/>
        </w:rPr>
        <w:t xml:space="preserve"> identificó que los alumnos de Ingeniería Mecatrónica, al realizar sus prácticas profesionales en el noveno semestre, el 90% se incorporan al mundo laboral sin obtener el título, también se detectó la necesidad de que se emprendieran más proyectos de investigación aplicada en los cuales se pudieran incorporar los estudiantes y propiciar el desarrollo de productos tecnológicos en el área de la mecatrónica.</w:t>
      </w:r>
    </w:p>
    <w:p w14:paraId="0055FA49" w14:textId="77777777" w:rsidR="00566698" w:rsidRPr="00566698" w:rsidRDefault="00566698" w:rsidP="00566698">
      <w:pPr>
        <w:tabs>
          <w:tab w:val="left" w:pos="567"/>
        </w:tabs>
        <w:jc w:val="both"/>
        <w:rPr>
          <w:rFonts w:ascii="AvantGarde Bk BT" w:hAnsi="AvantGarde Bk BT" w:cs="Calibri"/>
          <w:sz w:val="22"/>
          <w:szCs w:val="22"/>
        </w:rPr>
      </w:pPr>
    </w:p>
    <w:p w14:paraId="7D6F83C7" w14:textId="77777777" w:rsidR="00566698" w:rsidRPr="00566698" w:rsidRDefault="00566698" w:rsidP="008F4BA7">
      <w:pPr>
        <w:numPr>
          <w:ilvl w:val="0"/>
          <w:numId w:val="12"/>
        </w:numPr>
        <w:ind w:left="567" w:hanging="567"/>
        <w:jc w:val="both"/>
        <w:rPr>
          <w:rFonts w:ascii="AvantGarde Bk BT" w:hAnsi="AvantGarde Bk BT" w:cs="Calibri"/>
          <w:sz w:val="22"/>
          <w:szCs w:val="22"/>
        </w:rPr>
      </w:pPr>
      <w:r w:rsidRPr="00566698">
        <w:rPr>
          <w:rFonts w:ascii="AvantGarde Bk BT" w:hAnsi="AvantGarde Bk BT" w:cs="Calibri"/>
          <w:sz w:val="22"/>
          <w:szCs w:val="22"/>
        </w:rPr>
        <w:t xml:space="preserve">Que el plan de estudios de Ingeniería Mecatrónica en el </w:t>
      </w:r>
      <w:proofErr w:type="spellStart"/>
      <w:r w:rsidRPr="00566698">
        <w:rPr>
          <w:rFonts w:ascii="AvantGarde Bk BT" w:hAnsi="AvantGarde Bk BT" w:cs="Calibri"/>
          <w:sz w:val="22"/>
          <w:szCs w:val="22"/>
        </w:rPr>
        <w:t>CULagos</w:t>
      </w:r>
      <w:proofErr w:type="spellEnd"/>
      <w:r w:rsidRPr="00566698">
        <w:rPr>
          <w:rFonts w:ascii="AvantGarde Bk BT" w:hAnsi="AvantGarde Bk BT" w:cs="Calibri"/>
          <w:sz w:val="22"/>
          <w:szCs w:val="22"/>
        </w:rPr>
        <w:t xml:space="preserve"> fue evaluado por primera ocasión en 2005, acreditado en el nivel de calidad 2, el Programa fue reevaluado ante los Comités Interinstitucionales para la Evaluación de la Educación Superior, A.C. (CIEES) en 2015 resultando dictaminado en el nivel de calidad 1, con vigencia hasta 2020. En la visita realizada por la Comisión de Pares Académicos Externos (CPAE), así como del análisis de la Vocalía Ejecutiva</w:t>
      </w:r>
      <w:r w:rsidRPr="00566698">
        <w:rPr>
          <w:rFonts w:ascii="AvantGarde Bk BT" w:hAnsi="AvantGarde Bk BT" w:cs="Calibri"/>
          <w:noProof/>
          <w:spacing w:val="20"/>
          <w:sz w:val="22"/>
          <w:szCs w:val="22"/>
          <w:vertAlign w:val="superscript"/>
        </w:rPr>
        <w:footnoteReference w:id="2"/>
      </w:r>
      <w:r w:rsidRPr="00566698">
        <w:rPr>
          <w:rFonts w:ascii="AvantGarde Bk BT" w:hAnsi="AvantGarde Bk BT" w:cs="Calibri"/>
          <w:noProof/>
          <w:spacing w:val="20"/>
          <w:sz w:val="22"/>
          <w:szCs w:val="22"/>
        </w:rPr>
        <w:t xml:space="preserve">, </w:t>
      </w:r>
      <w:r w:rsidRPr="00566698">
        <w:rPr>
          <w:rFonts w:ascii="AvantGarde Bk BT" w:hAnsi="AvantGarde Bk BT" w:cs="Calibri"/>
          <w:sz w:val="22"/>
          <w:szCs w:val="22"/>
        </w:rPr>
        <w:t>dentro de las oportunidades del programa se destacaron las siguientes:</w:t>
      </w:r>
    </w:p>
    <w:p w14:paraId="3A1F7184" w14:textId="77777777" w:rsidR="00566698" w:rsidRPr="00566698" w:rsidRDefault="00566698" w:rsidP="00566698">
      <w:pPr>
        <w:tabs>
          <w:tab w:val="left" w:pos="411"/>
        </w:tabs>
        <w:jc w:val="both"/>
        <w:rPr>
          <w:rFonts w:ascii="AvantGarde Bk BT" w:hAnsi="AvantGarde Bk BT" w:cs="Calibri"/>
          <w:sz w:val="22"/>
          <w:szCs w:val="22"/>
        </w:rPr>
      </w:pPr>
    </w:p>
    <w:p w14:paraId="63529F5B" w14:textId="77777777" w:rsidR="00566698" w:rsidRPr="00566698" w:rsidRDefault="00566698" w:rsidP="008F4BA7">
      <w:pPr>
        <w:numPr>
          <w:ilvl w:val="0"/>
          <w:numId w:val="8"/>
        </w:numPr>
        <w:tabs>
          <w:tab w:val="left" w:pos="993"/>
        </w:tabs>
        <w:ind w:left="993" w:hanging="426"/>
        <w:jc w:val="both"/>
        <w:rPr>
          <w:rFonts w:ascii="AvantGarde Bk BT" w:hAnsi="AvantGarde Bk BT" w:cs="Calibri"/>
          <w:sz w:val="22"/>
          <w:szCs w:val="22"/>
        </w:rPr>
      </w:pPr>
      <w:r w:rsidRPr="00566698">
        <w:rPr>
          <w:rFonts w:ascii="AvantGarde Bk BT" w:hAnsi="AvantGarde Bk BT" w:cs="Calibri"/>
          <w:sz w:val="22"/>
          <w:szCs w:val="22"/>
        </w:rPr>
        <w:t>Actualización del plan de estudios con la incorporación de las necesidades del ámbito laboral de la región, así como redefinir las salidas de especialización a manera de reducir las opciones para lograr una formación más clara en los estudiantes;</w:t>
      </w:r>
    </w:p>
    <w:p w14:paraId="73B84E0E" w14:textId="77777777" w:rsidR="00566698" w:rsidRPr="00566698" w:rsidRDefault="00566698" w:rsidP="008F4BA7">
      <w:pPr>
        <w:numPr>
          <w:ilvl w:val="0"/>
          <w:numId w:val="8"/>
        </w:numPr>
        <w:tabs>
          <w:tab w:val="left" w:pos="993"/>
        </w:tabs>
        <w:ind w:left="993" w:hanging="426"/>
        <w:jc w:val="both"/>
        <w:rPr>
          <w:rFonts w:ascii="AvantGarde Bk BT" w:hAnsi="AvantGarde Bk BT" w:cs="Calibri"/>
          <w:sz w:val="22"/>
          <w:szCs w:val="22"/>
        </w:rPr>
      </w:pPr>
      <w:r w:rsidRPr="00566698">
        <w:rPr>
          <w:rFonts w:ascii="AvantGarde Bk BT" w:hAnsi="AvantGarde Bk BT" w:cs="Calibri"/>
          <w:sz w:val="22"/>
          <w:szCs w:val="22"/>
        </w:rPr>
        <w:lastRenderedPageBreak/>
        <w:t>Incrementar la capacitación del personal docente en el modelo institucional y su aplicación para mejorar el desarrollo de las actividades académicas correspondientes al programa educativo;</w:t>
      </w:r>
    </w:p>
    <w:p w14:paraId="009773CA" w14:textId="77777777" w:rsidR="00566698" w:rsidRPr="00566698" w:rsidRDefault="00566698" w:rsidP="008F4BA7">
      <w:pPr>
        <w:numPr>
          <w:ilvl w:val="0"/>
          <w:numId w:val="8"/>
        </w:numPr>
        <w:tabs>
          <w:tab w:val="left" w:pos="993"/>
        </w:tabs>
        <w:ind w:left="993" w:hanging="426"/>
        <w:jc w:val="both"/>
        <w:rPr>
          <w:rFonts w:ascii="AvantGarde Bk BT" w:hAnsi="AvantGarde Bk BT" w:cs="Calibri"/>
          <w:sz w:val="22"/>
          <w:szCs w:val="22"/>
        </w:rPr>
      </w:pPr>
      <w:r w:rsidRPr="00566698">
        <w:rPr>
          <w:rFonts w:ascii="AvantGarde Bk BT" w:hAnsi="AvantGarde Bk BT" w:cs="Calibri"/>
          <w:sz w:val="22"/>
          <w:szCs w:val="22"/>
        </w:rPr>
        <w:t>Gestionar recursos para mejorar las instalaciones y equipamiento de los laboratorios de manera que se puedan satisfacer los requerimientos de las actividades académicas establecidas en los programas de asignatura;</w:t>
      </w:r>
    </w:p>
    <w:p w14:paraId="4D41B3DF" w14:textId="77777777" w:rsidR="00566698" w:rsidRPr="00566698" w:rsidRDefault="00566698" w:rsidP="008F4BA7">
      <w:pPr>
        <w:numPr>
          <w:ilvl w:val="0"/>
          <w:numId w:val="8"/>
        </w:numPr>
        <w:tabs>
          <w:tab w:val="left" w:pos="993"/>
        </w:tabs>
        <w:ind w:left="993" w:hanging="426"/>
        <w:jc w:val="both"/>
        <w:rPr>
          <w:rFonts w:ascii="AvantGarde Bk BT" w:hAnsi="AvantGarde Bk BT" w:cs="Calibri"/>
          <w:sz w:val="22"/>
          <w:szCs w:val="22"/>
        </w:rPr>
      </w:pPr>
      <w:r w:rsidRPr="00566698">
        <w:rPr>
          <w:rFonts w:ascii="AvantGarde Bk BT" w:hAnsi="AvantGarde Bk BT" w:cs="Calibri"/>
          <w:sz w:val="22"/>
          <w:szCs w:val="22"/>
        </w:rPr>
        <w:t>Elaborar un diagnóstico que permita identificar las causas que generan la baja eficiencia terminal y de titulación para establecer las estrategias adecuadas que logren su mejora constante; y,</w:t>
      </w:r>
    </w:p>
    <w:p w14:paraId="6C9E4149" w14:textId="77777777" w:rsidR="00566698" w:rsidRPr="00566698" w:rsidRDefault="00566698" w:rsidP="008F4BA7">
      <w:pPr>
        <w:numPr>
          <w:ilvl w:val="0"/>
          <w:numId w:val="8"/>
        </w:numPr>
        <w:tabs>
          <w:tab w:val="left" w:pos="993"/>
        </w:tabs>
        <w:ind w:left="993" w:hanging="426"/>
        <w:jc w:val="both"/>
        <w:rPr>
          <w:rFonts w:ascii="AvantGarde Bk BT" w:hAnsi="AvantGarde Bk BT" w:cs="Calibri"/>
          <w:sz w:val="22"/>
          <w:szCs w:val="22"/>
        </w:rPr>
      </w:pPr>
      <w:r w:rsidRPr="00566698">
        <w:rPr>
          <w:rFonts w:ascii="AvantGarde Bk BT" w:hAnsi="AvantGarde Bk BT" w:cs="Calibri"/>
          <w:sz w:val="22"/>
          <w:szCs w:val="22"/>
        </w:rPr>
        <w:t>Fortalecer el programa de tutoría y utilizarlo en beneficio del programa educativo para incidir en la trayectoria escolar de los estudiantes a través de estrategias que impacten en problemas como rezago y deserción.</w:t>
      </w:r>
    </w:p>
    <w:p w14:paraId="0E3B7992" w14:textId="77777777" w:rsidR="00566698" w:rsidRPr="00566698" w:rsidRDefault="00566698" w:rsidP="00566698">
      <w:pPr>
        <w:tabs>
          <w:tab w:val="left" w:pos="411"/>
        </w:tabs>
        <w:ind w:left="34"/>
        <w:jc w:val="both"/>
        <w:rPr>
          <w:rFonts w:ascii="AvantGarde Bk BT" w:hAnsi="AvantGarde Bk BT" w:cs="Calibri"/>
          <w:sz w:val="22"/>
          <w:szCs w:val="22"/>
        </w:rPr>
      </w:pPr>
    </w:p>
    <w:p w14:paraId="1AB386D2" w14:textId="77777777" w:rsidR="00566698" w:rsidRPr="00566698" w:rsidRDefault="00566698" w:rsidP="008F4BA7">
      <w:pPr>
        <w:numPr>
          <w:ilvl w:val="0"/>
          <w:numId w:val="12"/>
        </w:numPr>
        <w:tabs>
          <w:tab w:val="left" w:pos="567"/>
        </w:tabs>
        <w:ind w:left="567" w:hanging="567"/>
        <w:jc w:val="both"/>
        <w:rPr>
          <w:rFonts w:ascii="AvantGarde Bk BT" w:hAnsi="AvantGarde Bk BT" w:cs="Calibri"/>
          <w:sz w:val="22"/>
          <w:szCs w:val="22"/>
        </w:rPr>
      </w:pPr>
      <w:r w:rsidRPr="00566698">
        <w:rPr>
          <w:rFonts w:ascii="AvantGarde Bk BT" w:hAnsi="AvantGarde Bk BT" w:cs="Calibri"/>
          <w:sz w:val="22"/>
          <w:szCs w:val="22"/>
        </w:rPr>
        <w:t xml:space="preserve">Que la Licenciatura en Ingeniería Mecatrónica del </w:t>
      </w:r>
      <w:proofErr w:type="spellStart"/>
      <w:r w:rsidRPr="00566698">
        <w:rPr>
          <w:rFonts w:ascii="AvantGarde Bk BT" w:hAnsi="AvantGarde Bk BT" w:cs="Calibri"/>
          <w:sz w:val="22"/>
          <w:szCs w:val="22"/>
        </w:rPr>
        <w:t>CUCSur</w:t>
      </w:r>
      <w:proofErr w:type="spellEnd"/>
      <w:r w:rsidRPr="00566698">
        <w:rPr>
          <w:rFonts w:ascii="AvantGarde Bk BT" w:hAnsi="AvantGarde Bk BT" w:cs="Calibri"/>
          <w:sz w:val="22"/>
          <w:szCs w:val="22"/>
        </w:rPr>
        <w:t xml:space="preserve"> fue evaluada y acreditada por CACEI en 2015, con vigencia hasta 2020, entre las recomendaciones se destacan: </w:t>
      </w:r>
    </w:p>
    <w:p w14:paraId="7447E347" w14:textId="77777777" w:rsidR="00566698" w:rsidRPr="00566698" w:rsidRDefault="00566698" w:rsidP="00566698">
      <w:pPr>
        <w:tabs>
          <w:tab w:val="left" w:pos="567"/>
        </w:tabs>
        <w:jc w:val="both"/>
        <w:rPr>
          <w:rFonts w:ascii="AvantGarde Bk BT" w:hAnsi="AvantGarde Bk BT" w:cs="Calibri"/>
          <w:sz w:val="22"/>
          <w:szCs w:val="22"/>
        </w:rPr>
      </w:pPr>
    </w:p>
    <w:p w14:paraId="04E71574" w14:textId="77777777" w:rsidR="00566698" w:rsidRPr="00566698" w:rsidRDefault="00566698" w:rsidP="008F4BA7">
      <w:pPr>
        <w:numPr>
          <w:ilvl w:val="0"/>
          <w:numId w:val="9"/>
        </w:numPr>
        <w:tabs>
          <w:tab w:val="left" w:pos="993"/>
        </w:tabs>
        <w:jc w:val="both"/>
        <w:rPr>
          <w:rFonts w:ascii="AvantGarde Bk BT" w:hAnsi="AvantGarde Bk BT" w:cs="Calibri"/>
          <w:sz w:val="22"/>
          <w:szCs w:val="22"/>
        </w:rPr>
      </w:pPr>
      <w:r w:rsidRPr="00566698">
        <w:rPr>
          <w:rFonts w:ascii="AvantGarde Bk BT" w:hAnsi="AvantGarde Bk BT" w:cs="Calibri"/>
          <w:sz w:val="22"/>
          <w:szCs w:val="22"/>
        </w:rPr>
        <w:t>Incrementar y fortalecer acciones de emprendimiento;</w:t>
      </w:r>
    </w:p>
    <w:p w14:paraId="302EC3F4" w14:textId="77777777" w:rsidR="00566698" w:rsidRPr="00566698" w:rsidRDefault="00566698" w:rsidP="008F4BA7">
      <w:pPr>
        <w:numPr>
          <w:ilvl w:val="0"/>
          <w:numId w:val="9"/>
        </w:numPr>
        <w:tabs>
          <w:tab w:val="left" w:pos="993"/>
        </w:tabs>
        <w:jc w:val="both"/>
        <w:rPr>
          <w:rFonts w:ascii="AvantGarde Bk BT" w:hAnsi="AvantGarde Bk BT" w:cs="Calibri"/>
          <w:sz w:val="22"/>
          <w:szCs w:val="22"/>
        </w:rPr>
      </w:pPr>
      <w:r w:rsidRPr="00566698">
        <w:rPr>
          <w:rFonts w:ascii="AvantGarde Bk BT" w:hAnsi="AvantGarde Bk BT" w:cs="Calibri"/>
          <w:sz w:val="22"/>
          <w:szCs w:val="22"/>
        </w:rPr>
        <w:t>Incrementar la vinculación con los sectores público, privado y social;</w:t>
      </w:r>
    </w:p>
    <w:p w14:paraId="0D20460E" w14:textId="77777777" w:rsidR="00566698" w:rsidRPr="00566698" w:rsidRDefault="00566698" w:rsidP="008F4BA7">
      <w:pPr>
        <w:numPr>
          <w:ilvl w:val="0"/>
          <w:numId w:val="9"/>
        </w:numPr>
        <w:tabs>
          <w:tab w:val="left" w:pos="993"/>
        </w:tabs>
        <w:jc w:val="both"/>
        <w:rPr>
          <w:rFonts w:ascii="AvantGarde Bk BT" w:hAnsi="AvantGarde Bk BT" w:cs="Calibri"/>
          <w:sz w:val="22"/>
          <w:szCs w:val="22"/>
        </w:rPr>
      </w:pPr>
      <w:proofErr w:type="spellStart"/>
      <w:r w:rsidRPr="00566698">
        <w:rPr>
          <w:rFonts w:ascii="AvantGarde Bk BT" w:hAnsi="AvantGarde Bk BT" w:cs="Calibri"/>
          <w:sz w:val="22"/>
          <w:szCs w:val="22"/>
        </w:rPr>
        <w:t>Eficientar</w:t>
      </w:r>
      <w:proofErr w:type="spellEnd"/>
      <w:r w:rsidRPr="00566698">
        <w:rPr>
          <w:rFonts w:ascii="AvantGarde Bk BT" w:hAnsi="AvantGarde Bk BT" w:cs="Calibri"/>
          <w:sz w:val="22"/>
          <w:szCs w:val="22"/>
        </w:rPr>
        <w:t xml:space="preserve"> el programa de seguimiento a egresados;</w:t>
      </w:r>
    </w:p>
    <w:p w14:paraId="2A2C3578" w14:textId="77777777" w:rsidR="00566698" w:rsidRPr="00566698" w:rsidRDefault="00566698" w:rsidP="008F4BA7">
      <w:pPr>
        <w:numPr>
          <w:ilvl w:val="0"/>
          <w:numId w:val="9"/>
        </w:numPr>
        <w:tabs>
          <w:tab w:val="left" w:pos="993"/>
        </w:tabs>
        <w:jc w:val="both"/>
        <w:rPr>
          <w:rFonts w:ascii="AvantGarde Bk BT" w:hAnsi="AvantGarde Bk BT" w:cs="Calibri"/>
          <w:sz w:val="22"/>
          <w:szCs w:val="22"/>
        </w:rPr>
      </w:pPr>
      <w:r w:rsidRPr="00566698">
        <w:rPr>
          <w:rFonts w:ascii="AvantGarde Bk BT" w:hAnsi="AvantGarde Bk BT" w:cs="Calibri"/>
          <w:sz w:val="22"/>
          <w:szCs w:val="22"/>
        </w:rPr>
        <w:t>Incrementar acciones que contribuyan al intercambio académico;</w:t>
      </w:r>
    </w:p>
    <w:p w14:paraId="7D0C00C6" w14:textId="77777777" w:rsidR="00566698" w:rsidRPr="00566698" w:rsidRDefault="00566698" w:rsidP="008F4BA7">
      <w:pPr>
        <w:numPr>
          <w:ilvl w:val="0"/>
          <w:numId w:val="9"/>
        </w:numPr>
        <w:tabs>
          <w:tab w:val="left" w:pos="993"/>
        </w:tabs>
        <w:jc w:val="both"/>
        <w:rPr>
          <w:rFonts w:ascii="AvantGarde Bk BT" w:hAnsi="AvantGarde Bk BT" w:cs="Calibri"/>
          <w:sz w:val="22"/>
          <w:szCs w:val="22"/>
        </w:rPr>
      </w:pPr>
      <w:r w:rsidRPr="00566698">
        <w:rPr>
          <w:rFonts w:ascii="AvantGarde Bk BT" w:hAnsi="AvantGarde Bk BT" w:cs="Calibri"/>
          <w:sz w:val="22"/>
          <w:szCs w:val="22"/>
        </w:rPr>
        <w:t>Actualizar equipos de laboratorio obsoletos; y,</w:t>
      </w:r>
    </w:p>
    <w:p w14:paraId="5086B75F" w14:textId="77777777" w:rsidR="00566698" w:rsidRPr="00566698" w:rsidRDefault="00566698" w:rsidP="008F4BA7">
      <w:pPr>
        <w:numPr>
          <w:ilvl w:val="0"/>
          <w:numId w:val="9"/>
        </w:numPr>
        <w:tabs>
          <w:tab w:val="left" w:pos="993"/>
        </w:tabs>
        <w:jc w:val="both"/>
        <w:rPr>
          <w:rFonts w:ascii="AvantGarde Bk BT" w:hAnsi="AvantGarde Bk BT" w:cs="Calibri"/>
          <w:sz w:val="22"/>
          <w:szCs w:val="22"/>
        </w:rPr>
      </w:pPr>
      <w:r w:rsidRPr="00566698">
        <w:rPr>
          <w:rFonts w:ascii="AvantGarde Bk BT" w:hAnsi="AvantGarde Bk BT" w:cs="Calibri"/>
          <w:sz w:val="22"/>
          <w:szCs w:val="22"/>
        </w:rPr>
        <w:t>Mejorar espacios de laboratorios.</w:t>
      </w:r>
    </w:p>
    <w:p w14:paraId="5B3592B3" w14:textId="77777777" w:rsidR="00566698" w:rsidRPr="00566698" w:rsidRDefault="00566698" w:rsidP="00566698">
      <w:pPr>
        <w:tabs>
          <w:tab w:val="left" w:pos="567"/>
        </w:tabs>
        <w:jc w:val="both"/>
        <w:rPr>
          <w:rFonts w:ascii="AvantGarde Bk BT" w:hAnsi="AvantGarde Bk BT" w:cs="Calibri"/>
          <w:sz w:val="22"/>
          <w:szCs w:val="22"/>
        </w:rPr>
      </w:pPr>
    </w:p>
    <w:p w14:paraId="3149B90A" w14:textId="77777777" w:rsidR="00566698" w:rsidRPr="00566698" w:rsidRDefault="00566698" w:rsidP="008F4BA7">
      <w:pPr>
        <w:numPr>
          <w:ilvl w:val="0"/>
          <w:numId w:val="12"/>
        </w:numPr>
        <w:tabs>
          <w:tab w:val="left" w:pos="284"/>
        </w:tabs>
        <w:ind w:left="567" w:hanging="567"/>
        <w:jc w:val="both"/>
        <w:rPr>
          <w:rFonts w:ascii="AvantGarde Bk BT" w:hAnsi="AvantGarde Bk BT" w:cs="Calibri"/>
          <w:sz w:val="22"/>
          <w:szCs w:val="22"/>
        </w:rPr>
      </w:pPr>
      <w:r w:rsidRPr="00566698">
        <w:rPr>
          <w:rFonts w:ascii="AvantGarde Bk BT" w:hAnsi="AvantGarde Bk BT" w:cs="Calibri"/>
          <w:sz w:val="22"/>
          <w:szCs w:val="22"/>
        </w:rPr>
        <w:t xml:space="preserve">Que la Licenciatura en Ingeniería Mecatrónica del </w:t>
      </w:r>
      <w:proofErr w:type="spellStart"/>
      <w:r w:rsidRPr="00566698">
        <w:rPr>
          <w:rFonts w:ascii="AvantGarde Bk BT" w:hAnsi="AvantGarde Bk BT" w:cs="Calibri"/>
          <w:sz w:val="22"/>
          <w:szCs w:val="22"/>
        </w:rPr>
        <w:t>CUValles</w:t>
      </w:r>
      <w:proofErr w:type="spellEnd"/>
      <w:r w:rsidRPr="00566698">
        <w:rPr>
          <w:rFonts w:ascii="AvantGarde Bk BT" w:hAnsi="AvantGarde Bk BT" w:cs="Calibri"/>
          <w:sz w:val="22"/>
          <w:szCs w:val="22"/>
        </w:rPr>
        <w:t xml:space="preserve"> fue evaluada y acreditada por CACEI en 2015, con vigencia hasta 2020, entre las recomendaciones se destacan: </w:t>
      </w:r>
    </w:p>
    <w:p w14:paraId="744C9091" w14:textId="77777777" w:rsidR="00566698" w:rsidRPr="00566698" w:rsidRDefault="00566698" w:rsidP="00566698">
      <w:pPr>
        <w:tabs>
          <w:tab w:val="left" w:pos="993"/>
        </w:tabs>
        <w:jc w:val="both"/>
        <w:rPr>
          <w:rFonts w:ascii="AvantGarde Bk BT" w:hAnsi="AvantGarde Bk BT" w:cs="Calibri"/>
          <w:sz w:val="22"/>
          <w:szCs w:val="22"/>
        </w:rPr>
      </w:pPr>
    </w:p>
    <w:p w14:paraId="38530602" w14:textId="77777777" w:rsidR="00566698" w:rsidRPr="00566698" w:rsidRDefault="00566698" w:rsidP="008F4BA7">
      <w:pPr>
        <w:numPr>
          <w:ilvl w:val="0"/>
          <w:numId w:val="10"/>
        </w:numPr>
        <w:tabs>
          <w:tab w:val="left" w:pos="993"/>
        </w:tabs>
        <w:ind w:left="993" w:hanging="426"/>
        <w:jc w:val="both"/>
        <w:rPr>
          <w:rFonts w:ascii="AvantGarde Bk BT" w:hAnsi="AvantGarde Bk BT" w:cs="Calibri"/>
          <w:sz w:val="22"/>
          <w:szCs w:val="22"/>
        </w:rPr>
      </w:pPr>
      <w:r w:rsidRPr="00566698">
        <w:rPr>
          <w:rFonts w:ascii="AvantGarde Bk BT" w:hAnsi="AvantGarde Bk BT" w:cs="Calibri"/>
          <w:sz w:val="22"/>
          <w:szCs w:val="22"/>
        </w:rPr>
        <w:t>El perfil de aspirantes debe ser más adecuado al Programa Académico de Mecatrónica;</w:t>
      </w:r>
    </w:p>
    <w:p w14:paraId="641A53F7" w14:textId="77777777" w:rsidR="00566698" w:rsidRPr="00566698" w:rsidRDefault="00566698" w:rsidP="008F4BA7">
      <w:pPr>
        <w:numPr>
          <w:ilvl w:val="0"/>
          <w:numId w:val="10"/>
        </w:numPr>
        <w:tabs>
          <w:tab w:val="left" w:pos="993"/>
        </w:tabs>
        <w:ind w:left="993" w:hanging="426"/>
        <w:jc w:val="both"/>
        <w:rPr>
          <w:rFonts w:ascii="AvantGarde Bk BT" w:hAnsi="AvantGarde Bk BT" w:cs="Calibri"/>
          <w:sz w:val="22"/>
          <w:szCs w:val="22"/>
        </w:rPr>
      </w:pPr>
      <w:r w:rsidRPr="00566698">
        <w:rPr>
          <w:rFonts w:ascii="AvantGarde Bk BT" w:hAnsi="AvantGarde Bk BT" w:cs="Calibri"/>
          <w:sz w:val="22"/>
          <w:szCs w:val="22"/>
        </w:rPr>
        <w:t>Actualmente solo utilizan 2 opciones de titulación. Considerar la aplicación de todas las opciones de Titulación;</w:t>
      </w:r>
    </w:p>
    <w:p w14:paraId="61141161" w14:textId="77777777" w:rsidR="00566698" w:rsidRPr="00566698" w:rsidRDefault="00566698" w:rsidP="008F4BA7">
      <w:pPr>
        <w:numPr>
          <w:ilvl w:val="0"/>
          <w:numId w:val="10"/>
        </w:numPr>
        <w:tabs>
          <w:tab w:val="left" w:pos="993"/>
        </w:tabs>
        <w:ind w:left="993" w:hanging="426"/>
        <w:jc w:val="both"/>
        <w:rPr>
          <w:rFonts w:ascii="AvantGarde Bk BT" w:hAnsi="AvantGarde Bk BT" w:cs="Calibri"/>
          <w:sz w:val="22"/>
          <w:szCs w:val="22"/>
        </w:rPr>
      </w:pPr>
      <w:r w:rsidRPr="00566698">
        <w:rPr>
          <w:rFonts w:ascii="AvantGarde Bk BT" w:hAnsi="AvantGarde Bk BT" w:cs="Calibri"/>
          <w:sz w:val="22"/>
          <w:szCs w:val="22"/>
        </w:rPr>
        <w:t>Establecer la articulación de las asignaturas y revisar el número de materias en ciencias de la ingeniería aplicada que se estén ofreciendo;</w:t>
      </w:r>
    </w:p>
    <w:p w14:paraId="59EBB098" w14:textId="77777777" w:rsidR="00566698" w:rsidRPr="00566698" w:rsidRDefault="00566698" w:rsidP="008F4BA7">
      <w:pPr>
        <w:numPr>
          <w:ilvl w:val="0"/>
          <w:numId w:val="10"/>
        </w:numPr>
        <w:tabs>
          <w:tab w:val="left" w:pos="993"/>
        </w:tabs>
        <w:ind w:left="993" w:hanging="426"/>
        <w:jc w:val="both"/>
        <w:rPr>
          <w:rFonts w:ascii="AvantGarde Bk BT" w:hAnsi="AvantGarde Bk BT" w:cs="Calibri"/>
          <w:sz w:val="22"/>
          <w:szCs w:val="22"/>
        </w:rPr>
      </w:pPr>
      <w:r w:rsidRPr="00566698">
        <w:rPr>
          <w:rFonts w:ascii="AvantGarde Bk BT" w:hAnsi="AvantGarde Bk BT" w:cs="Calibri"/>
          <w:sz w:val="22"/>
          <w:szCs w:val="22"/>
        </w:rPr>
        <w:t>Revisar las asignaturas del área de Mecánica las cuales no muestran congruencia con sus contenidos y fortalecer la práctica en dichas asignaturas;</w:t>
      </w:r>
    </w:p>
    <w:p w14:paraId="41E2A8CF" w14:textId="77777777" w:rsidR="00566698" w:rsidRPr="00566698" w:rsidRDefault="00566698" w:rsidP="008F4BA7">
      <w:pPr>
        <w:numPr>
          <w:ilvl w:val="0"/>
          <w:numId w:val="10"/>
        </w:numPr>
        <w:tabs>
          <w:tab w:val="left" w:pos="993"/>
        </w:tabs>
        <w:ind w:left="993" w:hanging="426"/>
        <w:jc w:val="both"/>
        <w:rPr>
          <w:rFonts w:ascii="AvantGarde Bk BT" w:hAnsi="AvantGarde Bk BT" w:cs="Calibri"/>
          <w:sz w:val="22"/>
          <w:szCs w:val="22"/>
        </w:rPr>
      </w:pPr>
      <w:r w:rsidRPr="00566698">
        <w:rPr>
          <w:rFonts w:ascii="AvantGarde Bk BT" w:hAnsi="AvantGarde Bk BT" w:cs="Calibri"/>
          <w:sz w:val="22"/>
          <w:szCs w:val="22"/>
        </w:rPr>
        <w:t>Incrementar el porcentaje de becas;</w:t>
      </w:r>
    </w:p>
    <w:p w14:paraId="2F72F520" w14:textId="77777777" w:rsidR="00566698" w:rsidRPr="00566698" w:rsidRDefault="00566698" w:rsidP="008F4BA7">
      <w:pPr>
        <w:numPr>
          <w:ilvl w:val="0"/>
          <w:numId w:val="10"/>
        </w:numPr>
        <w:tabs>
          <w:tab w:val="left" w:pos="993"/>
        </w:tabs>
        <w:ind w:left="993" w:hanging="426"/>
        <w:jc w:val="both"/>
        <w:rPr>
          <w:rFonts w:ascii="AvantGarde Bk BT" w:hAnsi="AvantGarde Bk BT" w:cs="Calibri"/>
          <w:sz w:val="22"/>
          <w:szCs w:val="22"/>
        </w:rPr>
      </w:pPr>
      <w:proofErr w:type="spellStart"/>
      <w:r w:rsidRPr="00566698">
        <w:rPr>
          <w:rFonts w:ascii="AvantGarde Bk BT" w:hAnsi="AvantGarde Bk BT" w:cs="Calibri"/>
          <w:sz w:val="22"/>
          <w:szCs w:val="22"/>
        </w:rPr>
        <w:t>Eficientar</w:t>
      </w:r>
      <w:proofErr w:type="spellEnd"/>
      <w:r w:rsidRPr="00566698">
        <w:rPr>
          <w:rFonts w:ascii="AvantGarde Bk BT" w:hAnsi="AvantGarde Bk BT" w:cs="Calibri"/>
          <w:sz w:val="22"/>
          <w:szCs w:val="22"/>
        </w:rPr>
        <w:t xml:space="preserve"> el impacto del programa de tutoría; y,</w:t>
      </w:r>
    </w:p>
    <w:p w14:paraId="6832A3FD" w14:textId="77777777" w:rsidR="00566698" w:rsidRPr="00566698" w:rsidRDefault="00566698" w:rsidP="008F4BA7">
      <w:pPr>
        <w:numPr>
          <w:ilvl w:val="0"/>
          <w:numId w:val="10"/>
        </w:numPr>
        <w:tabs>
          <w:tab w:val="left" w:pos="993"/>
        </w:tabs>
        <w:ind w:left="993" w:hanging="426"/>
        <w:jc w:val="both"/>
        <w:rPr>
          <w:rFonts w:ascii="AvantGarde Bk BT" w:hAnsi="AvantGarde Bk BT" w:cs="Calibri"/>
          <w:sz w:val="22"/>
          <w:szCs w:val="22"/>
        </w:rPr>
      </w:pPr>
      <w:r w:rsidRPr="00566698">
        <w:rPr>
          <w:rFonts w:ascii="AvantGarde Bk BT" w:hAnsi="AvantGarde Bk BT" w:cs="Calibri"/>
          <w:sz w:val="22"/>
          <w:szCs w:val="22"/>
        </w:rPr>
        <w:t>Incrementar el espacio y equipamiento en el área de Mecánica.</w:t>
      </w:r>
    </w:p>
    <w:p w14:paraId="79CA192B" w14:textId="3DA8E9D0" w:rsidR="00566698" w:rsidRDefault="00566698">
      <w:pPr>
        <w:spacing w:after="200" w:line="276" w:lineRule="auto"/>
        <w:rPr>
          <w:rFonts w:ascii="AvantGarde Bk BT" w:hAnsi="AvantGarde Bk BT" w:cs="Calibri"/>
          <w:sz w:val="22"/>
          <w:szCs w:val="22"/>
        </w:rPr>
      </w:pPr>
      <w:r>
        <w:rPr>
          <w:rFonts w:ascii="AvantGarde Bk BT" w:hAnsi="AvantGarde Bk BT" w:cs="Calibri"/>
          <w:sz w:val="22"/>
          <w:szCs w:val="22"/>
        </w:rPr>
        <w:br w:type="page"/>
      </w:r>
    </w:p>
    <w:p w14:paraId="141EB2F2" w14:textId="77777777" w:rsidR="00566698" w:rsidRPr="00566698" w:rsidRDefault="00566698" w:rsidP="00566698">
      <w:pPr>
        <w:jc w:val="both"/>
        <w:rPr>
          <w:rFonts w:ascii="AvantGarde Bk BT" w:hAnsi="AvantGarde Bk BT" w:cs="Calibri"/>
          <w:sz w:val="22"/>
          <w:szCs w:val="22"/>
        </w:rPr>
      </w:pPr>
    </w:p>
    <w:p w14:paraId="593474EA" w14:textId="77777777" w:rsidR="00566698" w:rsidRPr="00566698" w:rsidRDefault="00566698" w:rsidP="008F4BA7">
      <w:pPr>
        <w:numPr>
          <w:ilvl w:val="0"/>
          <w:numId w:val="12"/>
        </w:numPr>
        <w:tabs>
          <w:tab w:val="left" w:pos="567"/>
        </w:tabs>
        <w:ind w:left="567" w:hanging="567"/>
        <w:jc w:val="both"/>
        <w:rPr>
          <w:rFonts w:ascii="AvantGarde Bk BT" w:hAnsi="AvantGarde Bk BT" w:cs="Calibri"/>
          <w:sz w:val="22"/>
          <w:szCs w:val="22"/>
        </w:rPr>
      </w:pPr>
      <w:r w:rsidRPr="00566698">
        <w:rPr>
          <w:rFonts w:ascii="AvantGarde Bk BT" w:hAnsi="AvantGarde Bk BT" w:cs="Calibri"/>
          <w:sz w:val="22"/>
          <w:szCs w:val="22"/>
        </w:rPr>
        <w:t xml:space="preserve">Que </w:t>
      </w:r>
      <w:proofErr w:type="spellStart"/>
      <w:r w:rsidRPr="00566698">
        <w:rPr>
          <w:rFonts w:ascii="AvantGarde Bk BT" w:hAnsi="AvantGarde Bk BT" w:cs="Calibri"/>
          <w:sz w:val="22"/>
          <w:szCs w:val="22"/>
        </w:rPr>
        <w:t>CULagos</w:t>
      </w:r>
      <w:proofErr w:type="spellEnd"/>
      <w:r w:rsidRPr="00566698">
        <w:rPr>
          <w:rFonts w:ascii="AvantGarde Bk BT" w:hAnsi="AvantGarde Bk BT" w:cs="Calibri"/>
          <w:sz w:val="22"/>
          <w:szCs w:val="22"/>
        </w:rPr>
        <w:t xml:space="preserve">, </w:t>
      </w:r>
      <w:proofErr w:type="spellStart"/>
      <w:r w:rsidRPr="00566698">
        <w:rPr>
          <w:rFonts w:ascii="AvantGarde Bk BT" w:hAnsi="AvantGarde Bk BT" w:cs="Calibri"/>
          <w:sz w:val="22"/>
          <w:szCs w:val="22"/>
        </w:rPr>
        <w:t>CUValles</w:t>
      </w:r>
      <w:proofErr w:type="spellEnd"/>
      <w:r w:rsidRPr="00566698">
        <w:rPr>
          <w:rFonts w:ascii="AvantGarde Bk BT" w:hAnsi="AvantGarde Bk BT" w:cs="Calibri"/>
          <w:sz w:val="22"/>
          <w:szCs w:val="22"/>
        </w:rPr>
        <w:t xml:space="preserve"> y </w:t>
      </w:r>
      <w:proofErr w:type="spellStart"/>
      <w:r w:rsidRPr="00566698">
        <w:rPr>
          <w:rFonts w:ascii="AvantGarde Bk BT" w:hAnsi="AvantGarde Bk BT" w:cs="Calibri"/>
          <w:sz w:val="22"/>
          <w:szCs w:val="22"/>
        </w:rPr>
        <w:t>CUCSur</w:t>
      </w:r>
      <w:proofErr w:type="spellEnd"/>
      <w:r w:rsidRPr="00566698">
        <w:rPr>
          <w:rFonts w:ascii="AvantGarde Bk BT" w:hAnsi="AvantGarde Bk BT" w:cs="Calibri"/>
          <w:sz w:val="22"/>
          <w:szCs w:val="22"/>
        </w:rPr>
        <w:t xml:space="preserve"> que imparten el Plan de Estudios de la Ingeniería en Mecatrónica están atendiendo observaciones y recomendaciones acorde a los tiempos establecidos por el organismo acreditador correspondiente. Uno de los medios para dar atención es la actualización del plan de estudios.</w:t>
      </w:r>
    </w:p>
    <w:p w14:paraId="4C761D3C" w14:textId="77777777" w:rsidR="00566698" w:rsidRPr="00566698" w:rsidRDefault="00566698" w:rsidP="00566698">
      <w:pPr>
        <w:jc w:val="both"/>
        <w:rPr>
          <w:rFonts w:ascii="AvantGarde Bk BT" w:hAnsi="AvantGarde Bk BT" w:cs="Calibri"/>
          <w:sz w:val="22"/>
          <w:szCs w:val="22"/>
        </w:rPr>
      </w:pPr>
    </w:p>
    <w:p w14:paraId="6A4C53AC" w14:textId="77777777" w:rsidR="00566698" w:rsidRPr="00566698" w:rsidRDefault="00566698" w:rsidP="008F4BA7">
      <w:pPr>
        <w:numPr>
          <w:ilvl w:val="0"/>
          <w:numId w:val="12"/>
        </w:numPr>
        <w:ind w:left="567" w:hanging="567"/>
        <w:jc w:val="both"/>
        <w:rPr>
          <w:rFonts w:ascii="AvantGarde Bk BT" w:hAnsi="AvantGarde Bk BT" w:cs="Calibri"/>
          <w:sz w:val="22"/>
          <w:szCs w:val="22"/>
        </w:rPr>
      </w:pPr>
      <w:r w:rsidRPr="00566698">
        <w:rPr>
          <w:rFonts w:ascii="AvantGarde Bk BT" w:hAnsi="AvantGarde Bk BT" w:cs="Calibri"/>
          <w:sz w:val="22"/>
          <w:szCs w:val="22"/>
        </w:rPr>
        <w:t>Que los tres CU cuentan con un amplio número de convenios y relaciones interinstitucionales, los cuales permitirán enriquecer y cumplir las metas del proyecto curricular del PE. Cuentan con la colaboración de organismos públicos y privados, tanto nacionales como internacionales, relacionados con las áreas de automatización, robótica, control, producción, entre otras.</w:t>
      </w:r>
    </w:p>
    <w:p w14:paraId="0D32D543" w14:textId="77777777" w:rsidR="00566698" w:rsidRPr="00566698" w:rsidRDefault="00566698" w:rsidP="00566698">
      <w:pPr>
        <w:jc w:val="both"/>
        <w:rPr>
          <w:rFonts w:ascii="AvantGarde Bk BT" w:hAnsi="AvantGarde Bk BT" w:cs="Calibri"/>
          <w:sz w:val="22"/>
          <w:szCs w:val="22"/>
        </w:rPr>
      </w:pPr>
    </w:p>
    <w:p w14:paraId="722C34C4" w14:textId="77777777" w:rsidR="00566698" w:rsidRPr="00566698" w:rsidRDefault="00566698" w:rsidP="008F4BA7">
      <w:pPr>
        <w:numPr>
          <w:ilvl w:val="0"/>
          <w:numId w:val="12"/>
        </w:numPr>
        <w:pBdr>
          <w:top w:val="nil"/>
          <w:left w:val="nil"/>
          <w:bottom w:val="nil"/>
          <w:right w:val="nil"/>
          <w:between w:val="nil"/>
        </w:pBdr>
        <w:ind w:left="567" w:hanging="567"/>
        <w:jc w:val="both"/>
        <w:rPr>
          <w:rFonts w:ascii="AvantGarde Bk BT" w:hAnsi="AvantGarde Bk BT" w:cs="Calibri"/>
          <w:sz w:val="22"/>
          <w:szCs w:val="22"/>
          <w:lang w:val="es-ES" w:eastAsia="es-ES"/>
        </w:rPr>
      </w:pPr>
      <w:r w:rsidRPr="00566698">
        <w:rPr>
          <w:rFonts w:ascii="AvantGarde Bk BT" w:hAnsi="AvantGarde Bk BT" w:cs="Calibri"/>
          <w:sz w:val="22"/>
          <w:szCs w:val="22"/>
          <w:lang w:val="es-ES" w:eastAsia="es-ES"/>
        </w:rPr>
        <w:t xml:space="preserve">Que existe una estrecha colaboración entre el </w:t>
      </w:r>
      <w:proofErr w:type="spellStart"/>
      <w:r w:rsidRPr="00566698">
        <w:rPr>
          <w:rFonts w:ascii="AvantGarde Bk BT" w:hAnsi="AvantGarde Bk BT" w:cs="Calibri"/>
          <w:sz w:val="22"/>
          <w:szCs w:val="22"/>
          <w:lang w:val="es-ES" w:eastAsia="es-ES"/>
        </w:rPr>
        <w:t>CULagos</w:t>
      </w:r>
      <w:proofErr w:type="spellEnd"/>
      <w:r w:rsidRPr="00566698">
        <w:rPr>
          <w:rFonts w:ascii="AvantGarde Bk BT" w:hAnsi="AvantGarde Bk BT" w:cs="Calibri"/>
          <w:sz w:val="22"/>
          <w:szCs w:val="22"/>
          <w:lang w:val="es-ES" w:eastAsia="es-ES"/>
        </w:rPr>
        <w:t xml:space="preserve">, </w:t>
      </w:r>
      <w:proofErr w:type="spellStart"/>
      <w:r w:rsidRPr="00566698">
        <w:rPr>
          <w:rFonts w:ascii="AvantGarde Bk BT" w:hAnsi="AvantGarde Bk BT" w:cs="Calibri"/>
          <w:sz w:val="22"/>
          <w:szCs w:val="22"/>
          <w:lang w:val="es-ES" w:eastAsia="es-ES"/>
        </w:rPr>
        <w:t>CUValles</w:t>
      </w:r>
      <w:proofErr w:type="spellEnd"/>
      <w:r w:rsidRPr="00566698">
        <w:rPr>
          <w:rFonts w:ascii="AvantGarde Bk BT" w:hAnsi="AvantGarde Bk BT" w:cs="Calibri"/>
          <w:sz w:val="22"/>
          <w:szCs w:val="22"/>
          <w:lang w:val="es-ES" w:eastAsia="es-ES"/>
        </w:rPr>
        <w:t xml:space="preserve">, </w:t>
      </w:r>
      <w:proofErr w:type="spellStart"/>
      <w:r w:rsidRPr="00566698">
        <w:rPr>
          <w:rFonts w:ascii="AvantGarde Bk BT" w:hAnsi="AvantGarde Bk BT" w:cs="Calibri"/>
          <w:sz w:val="22"/>
          <w:szCs w:val="22"/>
          <w:lang w:val="es-ES" w:eastAsia="es-ES"/>
        </w:rPr>
        <w:t>CUCSur</w:t>
      </w:r>
      <w:proofErr w:type="spellEnd"/>
      <w:r w:rsidRPr="00566698">
        <w:rPr>
          <w:rFonts w:ascii="AvantGarde Bk BT" w:hAnsi="AvantGarde Bk BT" w:cs="Calibri"/>
          <w:sz w:val="22"/>
          <w:szCs w:val="22"/>
          <w:lang w:val="es-ES" w:eastAsia="es-ES"/>
        </w:rPr>
        <w:t>, así como en los demás CU de la Red, contando con aulas, laboratorios, equipamiento de cómputo, bibliografía básica y una planta de profesores para mantener la operatividad del Plan de Estudios. Sin embargo, se requiere la ampliación de los laboratorios y adquisición de equipos para el fortalecimiento del plan de estudios.</w:t>
      </w:r>
    </w:p>
    <w:p w14:paraId="24F143B5" w14:textId="77777777" w:rsidR="00566698" w:rsidRPr="00566698" w:rsidRDefault="00566698" w:rsidP="00566698">
      <w:pPr>
        <w:autoSpaceDE w:val="0"/>
        <w:autoSpaceDN w:val="0"/>
        <w:adjustRightInd w:val="0"/>
        <w:jc w:val="both"/>
        <w:rPr>
          <w:rFonts w:ascii="AvantGarde Bk BT" w:eastAsia="Calibri" w:hAnsi="AvantGarde Bk BT" w:cs="Calibri"/>
          <w:color w:val="000000"/>
          <w:sz w:val="22"/>
          <w:szCs w:val="22"/>
        </w:rPr>
      </w:pPr>
    </w:p>
    <w:p w14:paraId="56BF3E02" w14:textId="77777777" w:rsidR="00566698" w:rsidRPr="00566698" w:rsidRDefault="00566698" w:rsidP="008F4BA7">
      <w:pPr>
        <w:numPr>
          <w:ilvl w:val="0"/>
          <w:numId w:val="12"/>
        </w:numPr>
        <w:tabs>
          <w:tab w:val="left" w:pos="567"/>
        </w:tabs>
        <w:ind w:left="567" w:hanging="567"/>
        <w:jc w:val="both"/>
        <w:rPr>
          <w:rFonts w:ascii="AvantGarde Bk BT" w:hAnsi="AvantGarde Bk BT" w:cs="Calibri"/>
          <w:sz w:val="22"/>
          <w:szCs w:val="22"/>
          <w:lang w:val="es-ES" w:eastAsia="es-ES"/>
        </w:rPr>
      </w:pPr>
      <w:r w:rsidRPr="00566698">
        <w:rPr>
          <w:rFonts w:ascii="AvantGarde Bk BT" w:hAnsi="AvantGarde Bk BT" w:cs="Calibri"/>
          <w:sz w:val="22"/>
          <w:szCs w:val="22"/>
          <w:lang w:val="es-ES" w:eastAsia="es-ES"/>
        </w:rPr>
        <w:t xml:space="preserve">Que el </w:t>
      </w:r>
      <w:proofErr w:type="spellStart"/>
      <w:r w:rsidRPr="00566698">
        <w:rPr>
          <w:rFonts w:ascii="AvantGarde Bk BT" w:hAnsi="AvantGarde Bk BT" w:cs="Calibri"/>
          <w:sz w:val="22"/>
          <w:szCs w:val="22"/>
          <w:lang w:val="es-ES" w:eastAsia="es-ES"/>
        </w:rPr>
        <w:t>CULagos</w:t>
      </w:r>
      <w:proofErr w:type="spellEnd"/>
      <w:r w:rsidRPr="00566698">
        <w:rPr>
          <w:rFonts w:ascii="AvantGarde Bk BT" w:hAnsi="AvantGarde Bk BT" w:cs="Calibri"/>
          <w:sz w:val="22"/>
          <w:szCs w:val="22"/>
          <w:lang w:val="es-ES" w:eastAsia="es-ES"/>
        </w:rPr>
        <w:t xml:space="preserve"> cuenta con diez líneas de investigación vinculadas al plan de estudios de Ingeniería Mecatrónica, que corresponden a cinco cuerpos académicos en donde participan docentes del programa educativo; el </w:t>
      </w:r>
      <w:proofErr w:type="spellStart"/>
      <w:r w:rsidRPr="00566698">
        <w:rPr>
          <w:rFonts w:ascii="AvantGarde Bk BT" w:hAnsi="AvantGarde Bk BT" w:cs="Calibri"/>
          <w:sz w:val="22"/>
          <w:szCs w:val="22"/>
          <w:lang w:val="es-ES" w:eastAsia="es-ES"/>
        </w:rPr>
        <w:t>CUValles</w:t>
      </w:r>
      <w:proofErr w:type="spellEnd"/>
      <w:r w:rsidRPr="00566698">
        <w:rPr>
          <w:rFonts w:ascii="AvantGarde Bk BT" w:hAnsi="AvantGarde Bk BT" w:cs="Calibri"/>
          <w:sz w:val="22"/>
          <w:szCs w:val="22"/>
          <w:lang w:val="es-ES" w:eastAsia="es-ES"/>
        </w:rPr>
        <w:t xml:space="preserve"> tiene once líneas de investigación que se vinculan con cinco cuerpos académicos; y el </w:t>
      </w:r>
      <w:proofErr w:type="spellStart"/>
      <w:r w:rsidRPr="00566698">
        <w:rPr>
          <w:rFonts w:ascii="AvantGarde Bk BT" w:hAnsi="AvantGarde Bk BT" w:cs="Calibri"/>
          <w:sz w:val="22"/>
          <w:szCs w:val="22"/>
          <w:lang w:val="es-ES" w:eastAsia="es-ES"/>
        </w:rPr>
        <w:t>CUCSur</w:t>
      </w:r>
      <w:proofErr w:type="spellEnd"/>
      <w:r w:rsidRPr="00566698">
        <w:rPr>
          <w:rFonts w:ascii="AvantGarde Bk BT" w:hAnsi="AvantGarde Bk BT" w:cs="Calibri"/>
          <w:sz w:val="22"/>
          <w:szCs w:val="22"/>
          <w:lang w:val="es-ES" w:eastAsia="es-ES"/>
        </w:rPr>
        <w:t xml:space="preserve"> tiene cinco líneas de investigación pertenecientes a dos cuerpos académicos.</w:t>
      </w:r>
    </w:p>
    <w:p w14:paraId="01BAC8F8" w14:textId="77777777" w:rsidR="00566698" w:rsidRPr="00566698" w:rsidRDefault="00566698" w:rsidP="00566698">
      <w:pPr>
        <w:tabs>
          <w:tab w:val="left" w:pos="567"/>
        </w:tabs>
        <w:jc w:val="both"/>
        <w:rPr>
          <w:rFonts w:ascii="AvantGarde Bk BT" w:hAnsi="AvantGarde Bk BT" w:cs="Calibri"/>
          <w:sz w:val="22"/>
          <w:szCs w:val="22"/>
          <w:lang w:val="es-ES"/>
        </w:rPr>
      </w:pPr>
    </w:p>
    <w:p w14:paraId="67D4899F" w14:textId="77777777" w:rsidR="00840917" w:rsidRPr="00566698" w:rsidRDefault="00840917" w:rsidP="00840917">
      <w:pPr>
        <w:numPr>
          <w:ilvl w:val="0"/>
          <w:numId w:val="12"/>
        </w:numPr>
        <w:tabs>
          <w:tab w:val="left" w:pos="567"/>
        </w:tabs>
        <w:ind w:left="567" w:hanging="567"/>
        <w:jc w:val="both"/>
        <w:rPr>
          <w:rFonts w:ascii="AvantGarde Bk BT" w:hAnsi="AvantGarde Bk BT" w:cs="Calibri"/>
          <w:sz w:val="22"/>
          <w:szCs w:val="22"/>
          <w:shd w:val="clear" w:color="auto" w:fill="FFFF00"/>
          <w:lang w:val="es-ES" w:eastAsia="es-ES"/>
        </w:rPr>
      </w:pPr>
      <w:r w:rsidRPr="00566698">
        <w:rPr>
          <w:rFonts w:ascii="AvantGarde Bk BT" w:hAnsi="AvantGarde Bk BT" w:cs="Calibri"/>
          <w:sz w:val="22"/>
          <w:szCs w:val="22"/>
          <w:lang w:val="es-ES" w:eastAsia="es-ES"/>
        </w:rPr>
        <w:t xml:space="preserve">Que el Departamento de Ciencias Exactas y Tecnología del </w:t>
      </w:r>
      <w:proofErr w:type="spellStart"/>
      <w:r w:rsidRPr="00566698">
        <w:rPr>
          <w:rFonts w:ascii="AvantGarde Bk BT" w:hAnsi="AvantGarde Bk BT" w:cs="Calibri"/>
          <w:sz w:val="22"/>
          <w:szCs w:val="22"/>
          <w:lang w:val="es-ES" w:eastAsia="es-ES"/>
        </w:rPr>
        <w:t>CULagos</w:t>
      </w:r>
      <w:proofErr w:type="spellEnd"/>
      <w:r w:rsidRPr="00566698">
        <w:rPr>
          <w:rFonts w:ascii="AvantGarde Bk BT" w:hAnsi="AvantGarde Bk BT" w:cs="Calibri"/>
          <w:sz w:val="22"/>
          <w:szCs w:val="22"/>
          <w:lang w:val="es-ES" w:eastAsia="es-ES"/>
        </w:rPr>
        <w:t xml:space="preserve">, aprobó la modificación del Plan de Estudios de Ingeniería en Mecatrónica, en sesión de Colegio Departamental del 12 de febrero de 2016. El Consejo Divisional de Biodiversidad e Innovación Tecnológica, en sesión del 11 de marzo de 2016, avaló la propuesta de modificación. El Consejo del </w:t>
      </w:r>
      <w:proofErr w:type="spellStart"/>
      <w:r w:rsidRPr="00566698">
        <w:rPr>
          <w:rFonts w:ascii="AvantGarde Bk BT" w:hAnsi="AvantGarde Bk BT" w:cs="Calibri"/>
          <w:sz w:val="22"/>
          <w:szCs w:val="22"/>
          <w:lang w:val="es-ES" w:eastAsia="es-ES"/>
        </w:rPr>
        <w:t>CULagos</w:t>
      </w:r>
      <w:proofErr w:type="spellEnd"/>
      <w:r w:rsidRPr="00566698">
        <w:rPr>
          <w:rFonts w:ascii="AvantGarde Bk BT" w:hAnsi="AvantGarde Bk BT" w:cs="Calibri"/>
          <w:sz w:val="22"/>
          <w:szCs w:val="22"/>
          <w:lang w:val="es-ES" w:eastAsia="es-ES"/>
        </w:rPr>
        <w:t xml:space="preserve"> aprobó la modificación en su sesión del 15 de diciembre de 2016, mediante el dictamen CEDU/187/2016-2017.</w:t>
      </w:r>
    </w:p>
    <w:p w14:paraId="5FB08B40" w14:textId="77777777" w:rsidR="00840917" w:rsidRPr="00566698" w:rsidRDefault="00840917" w:rsidP="00840917">
      <w:pPr>
        <w:autoSpaceDE w:val="0"/>
        <w:autoSpaceDN w:val="0"/>
        <w:adjustRightInd w:val="0"/>
        <w:jc w:val="both"/>
        <w:rPr>
          <w:rFonts w:ascii="AvantGarde Bk BT" w:hAnsi="AvantGarde Bk BT" w:cs="Calibri"/>
          <w:sz w:val="22"/>
          <w:szCs w:val="22"/>
          <w:lang w:val="es-ES" w:eastAsia="es-ES"/>
        </w:rPr>
      </w:pPr>
    </w:p>
    <w:p w14:paraId="775E4FD0" w14:textId="7932660F" w:rsidR="00840917" w:rsidRPr="00840917" w:rsidRDefault="00840917" w:rsidP="00840917">
      <w:pPr>
        <w:numPr>
          <w:ilvl w:val="0"/>
          <w:numId w:val="12"/>
        </w:numPr>
        <w:autoSpaceDE w:val="0"/>
        <w:autoSpaceDN w:val="0"/>
        <w:adjustRightInd w:val="0"/>
        <w:ind w:left="567" w:hanging="567"/>
        <w:jc w:val="both"/>
        <w:rPr>
          <w:rFonts w:ascii="AvantGarde Bk BT" w:hAnsi="AvantGarde Bk BT" w:cs="Calibri"/>
          <w:sz w:val="22"/>
          <w:szCs w:val="22"/>
          <w:lang w:val="es-ES" w:eastAsia="es-ES"/>
        </w:rPr>
      </w:pPr>
      <w:r w:rsidRPr="00566698">
        <w:rPr>
          <w:rFonts w:ascii="AvantGarde Bk BT" w:hAnsi="AvantGarde Bk BT" w:cs="Calibri"/>
          <w:sz w:val="22"/>
          <w:szCs w:val="22"/>
          <w:lang w:val="es-ES" w:eastAsia="es-ES"/>
        </w:rPr>
        <w:t xml:space="preserve">Que el Colegio Departamental de Ciencias Computacionales e Ingenierías, del </w:t>
      </w:r>
      <w:proofErr w:type="spellStart"/>
      <w:r w:rsidRPr="00566698">
        <w:rPr>
          <w:rFonts w:ascii="AvantGarde Bk BT" w:hAnsi="AvantGarde Bk BT" w:cs="Calibri"/>
          <w:sz w:val="22"/>
          <w:szCs w:val="22"/>
          <w:lang w:val="es-ES" w:eastAsia="es-ES"/>
        </w:rPr>
        <w:t>CUValles</w:t>
      </w:r>
      <w:proofErr w:type="spellEnd"/>
      <w:r w:rsidRPr="00566698">
        <w:rPr>
          <w:rFonts w:ascii="AvantGarde Bk BT" w:hAnsi="AvantGarde Bk BT" w:cs="Calibri"/>
          <w:sz w:val="22"/>
          <w:szCs w:val="22"/>
          <w:lang w:val="es-ES" w:eastAsia="es-ES"/>
        </w:rPr>
        <w:t xml:space="preserve">, en sesión del 3 de marzo de 2016 aprobó la propuesta de modificación del Plan de Estudios de Ingeniería en Mecatrónica. El Consejo Divisional de Estudios Científicos y Tecnológicos en sesión del 6 de abril de 2017 avaló dicha propuesta. El Consejo del </w:t>
      </w:r>
      <w:proofErr w:type="spellStart"/>
      <w:r w:rsidRPr="00566698">
        <w:rPr>
          <w:rFonts w:ascii="AvantGarde Bk BT" w:hAnsi="AvantGarde Bk BT" w:cs="Calibri"/>
          <w:sz w:val="22"/>
          <w:szCs w:val="22"/>
          <w:lang w:val="es-ES" w:eastAsia="es-ES"/>
        </w:rPr>
        <w:t>CUValles</w:t>
      </w:r>
      <w:proofErr w:type="spellEnd"/>
      <w:r w:rsidRPr="00566698">
        <w:rPr>
          <w:rFonts w:ascii="AvantGarde Bk BT" w:hAnsi="AvantGarde Bk BT" w:cs="Calibri"/>
          <w:sz w:val="22"/>
          <w:szCs w:val="22"/>
          <w:lang w:val="es-ES" w:eastAsia="es-ES"/>
        </w:rPr>
        <w:t xml:space="preserve"> aprobó en su sesión del 12 de mayo de 2017, la propuesta de modificación mediante el dictamen CV/CC/I/077/2017.</w:t>
      </w:r>
    </w:p>
    <w:p w14:paraId="563B7339" w14:textId="77777777" w:rsidR="00840917" w:rsidRDefault="00840917">
      <w:pPr>
        <w:spacing w:after="200" w:line="276" w:lineRule="auto"/>
        <w:rPr>
          <w:rFonts w:ascii="AvantGarde Bk BT" w:hAnsi="AvantGarde Bk BT" w:cs="Calibri"/>
          <w:sz w:val="22"/>
          <w:szCs w:val="22"/>
          <w:lang w:val="es-ES" w:eastAsia="es-ES"/>
        </w:rPr>
      </w:pPr>
      <w:r>
        <w:rPr>
          <w:rFonts w:ascii="AvantGarde Bk BT" w:hAnsi="AvantGarde Bk BT" w:cs="Calibri"/>
          <w:sz w:val="22"/>
          <w:szCs w:val="22"/>
          <w:lang w:val="es-ES" w:eastAsia="es-ES"/>
        </w:rPr>
        <w:br w:type="page"/>
      </w:r>
    </w:p>
    <w:p w14:paraId="7828DB51" w14:textId="1E419D47" w:rsidR="00840917" w:rsidRPr="00566698" w:rsidRDefault="00840917" w:rsidP="00840917">
      <w:pPr>
        <w:numPr>
          <w:ilvl w:val="0"/>
          <w:numId w:val="12"/>
        </w:numPr>
        <w:autoSpaceDE w:val="0"/>
        <w:autoSpaceDN w:val="0"/>
        <w:adjustRightInd w:val="0"/>
        <w:ind w:left="567" w:hanging="567"/>
        <w:jc w:val="both"/>
        <w:rPr>
          <w:rFonts w:ascii="AvantGarde Bk BT" w:hAnsi="AvantGarde Bk BT"/>
          <w:sz w:val="22"/>
          <w:szCs w:val="22"/>
          <w:lang w:val="es-ES" w:eastAsia="es-ES"/>
        </w:rPr>
      </w:pPr>
      <w:r w:rsidRPr="00566698">
        <w:rPr>
          <w:rFonts w:ascii="AvantGarde Bk BT" w:hAnsi="AvantGarde Bk BT" w:cs="Calibri"/>
          <w:sz w:val="22"/>
          <w:szCs w:val="22"/>
          <w:lang w:val="es-ES" w:eastAsia="es-ES"/>
        </w:rPr>
        <w:lastRenderedPageBreak/>
        <w:t xml:space="preserve">Que el Colegio Departamental de Ingenierías, del </w:t>
      </w:r>
      <w:proofErr w:type="spellStart"/>
      <w:r w:rsidRPr="00566698">
        <w:rPr>
          <w:rFonts w:ascii="AvantGarde Bk BT" w:hAnsi="AvantGarde Bk BT" w:cs="Calibri"/>
          <w:sz w:val="22"/>
          <w:szCs w:val="22"/>
          <w:lang w:val="es-ES" w:eastAsia="es-ES"/>
        </w:rPr>
        <w:t>CUCSur</w:t>
      </w:r>
      <w:proofErr w:type="spellEnd"/>
      <w:r w:rsidRPr="00566698">
        <w:rPr>
          <w:rFonts w:ascii="AvantGarde Bk BT" w:hAnsi="AvantGarde Bk BT" w:cs="Calibri"/>
          <w:sz w:val="22"/>
          <w:szCs w:val="22"/>
          <w:lang w:val="es-ES" w:eastAsia="es-ES"/>
        </w:rPr>
        <w:t xml:space="preserve">, en sesión del 4 de marzo de 2016 aprobó la propuesta de modificación del Plan de Estudio de Ingeniería en Mecatrónica. El Consejo Divisional de Desarrollo Regional en su acta de sesión del 9 de marzo 2016 avaló dicha propuesta. El Consejo del </w:t>
      </w:r>
      <w:proofErr w:type="spellStart"/>
      <w:r w:rsidRPr="00566698">
        <w:rPr>
          <w:rFonts w:ascii="AvantGarde Bk BT" w:hAnsi="AvantGarde Bk BT" w:cs="Calibri"/>
          <w:sz w:val="22"/>
          <w:szCs w:val="22"/>
          <w:lang w:val="es-ES" w:eastAsia="es-ES"/>
        </w:rPr>
        <w:t>CUCSur</w:t>
      </w:r>
      <w:proofErr w:type="spellEnd"/>
      <w:r w:rsidRPr="00566698">
        <w:rPr>
          <w:rFonts w:ascii="AvantGarde Bk BT" w:hAnsi="AvantGarde Bk BT" w:cs="Calibri"/>
          <w:sz w:val="22"/>
          <w:szCs w:val="22"/>
          <w:lang w:val="es-ES" w:eastAsia="es-ES"/>
        </w:rPr>
        <w:t xml:space="preserve"> en su sesión del 14 de marzo de 2016 aprobó la propuesta de modificación mediante el dictamen, I/2016/076.</w:t>
      </w:r>
    </w:p>
    <w:p w14:paraId="62BB3ADE" w14:textId="77777777" w:rsidR="00840917" w:rsidRPr="00840917" w:rsidRDefault="00840917" w:rsidP="00840917">
      <w:pPr>
        <w:rPr>
          <w:rFonts w:ascii="AvantGarde Bk BT" w:hAnsi="AvantGarde Bk BT" w:cs="Calibri"/>
          <w:lang w:val="es-ES"/>
        </w:rPr>
      </w:pPr>
    </w:p>
    <w:p w14:paraId="75BC7755" w14:textId="77777777" w:rsidR="00566698" w:rsidRPr="00566698" w:rsidRDefault="00566698" w:rsidP="008F4BA7">
      <w:pPr>
        <w:numPr>
          <w:ilvl w:val="0"/>
          <w:numId w:val="12"/>
        </w:numPr>
        <w:tabs>
          <w:tab w:val="left" w:pos="567"/>
        </w:tabs>
        <w:ind w:left="567" w:hanging="567"/>
        <w:jc w:val="both"/>
        <w:rPr>
          <w:rFonts w:ascii="AvantGarde Bk BT" w:hAnsi="AvantGarde Bk BT" w:cs="Calibri"/>
          <w:sz w:val="22"/>
          <w:szCs w:val="22"/>
          <w:lang w:val="es-ES"/>
        </w:rPr>
      </w:pPr>
      <w:r w:rsidRPr="00566698">
        <w:rPr>
          <w:rFonts w:ascii="AvantGarde Bk BT" w:hAnsi="AvantGarde Bk BT" w:cs="Calibri"/>
          <w:sz w:val="22"/>
          <w:szCs w:val="22"/>
          <w:lang w:val="es-ES"/>
        </w:rPr>
        <w:t xml:space="preserve">Que el rediseño del Plan de Estudios de Ingeniería Mecatrónica incorpora las siguientes innovaciones como aspectos guía para la actualización de los cursos: la flexibilidad; la movilidad de los estudiantes en la red universitaria y fuera de ella; la formación especializante como un acercamiento al posgrado; la formación optativa como bloques de conocimiento actual, </w:t>
      </w:r>
      <w:proofErr w:type="spellStart"/>
      <w:r w:rsidRPr="00566698">
        <w:rPr>
          <w:rFonts w:ascii="AvantGarde Bk BT" w:hAnsi="AvantGarde Bk BT" w:cs="Calibri"/>
          <w:sz w:val="22"/>
          <w:szCs w:val="22"/>
          <w:lang w:val="es-ES"/>
        </w:rPr>
        <w:t>transdisciplinar</w:t>
      </w:r>
      <w:proofErr w:type="spellEnd"/>
      <w:r w:rsidRPr="00566698">
        <w:rPr>
          <w:rFonts w:ascii="AvantGarde Bk BT" w:hAnsi="AvantGarde Bk BT" w:cs="Calibri"/>
          <w:sz w:val="22"/>
          <w:szCs w:val="22"/>
          <w:lang w:val="es-ES"/>
        </w:rPr>
        <w:t>; la formación integral; el apoyo tutorial; los proyectos; la incorporación de prácticas profesionales; la prestación oportuna del servicio social para reforzar la eficiencia terminal; mecanismos para la incorporación de un segundo idioma; el uso de las TIC en el aprendizaje; así como el reconocimiento de que es necesario desarrollar mínimamente las habilidades necesarias para el desempeño adecuado de los egresados en las áreas de oportunidad mencionadas en el presente dictamen.</w:t>
      </w:r>
    </w:p>
    <w:p w14:paraId="06EA8A49" w14:textId="77777777" w:rsidR="00566698" w:rsidRPr="00566698" w:rsidRDefault="00566698" w:rsidP="00566698">
      <w:pPr>
        <w:rPr>
          <w:rFonts w:ascii="AvantGarde Bk BT" w:hAnsi="AvantGarde Bk BT" w:cs="Calibri"/>
          <w:sz w:val="22"/>
          <w:szCs w:val="22"/>
          <w:lang w:val="es-ES"/>
        </w:rPr>
      </w:pPr>
    </w:p>
    <w:p w14:paraId="1F21B65C" w14:textId="77777777" w:rsidR="00566698" w:rsidRDefault="00566698" w:rsidP="008F4BA7">
      <w:pPr>
        <w:numPr>
          <w:ilvl w:val="0"/>
          <w:numId w:val="12"/>
        </w:numPr>
        <w:spacing w:after="200"/>
        <w:ind w:left="567" w:hanging="567"/>
        <w:contextualSpacing/>
        <w:jc w:val="both"/>
        <w:rPr>
          <w:rFonts w:ascii="AvantGarde Bk BT" w:eastAsia="Calibri" w:hAnsi="AvantGarde Bk BT" w:cs="Times New Roman"/>
          <w:sz w:val="22"/>
          <w:szCs w:val="22"/>
        </w:rPr>
      </w:pPr>
      <w:r w:rsidRPr="00566698">
        <w:rPr>
          <w:rFonts w:ascii="AvantGarde Bk BT" w:hAnsi="AvantGarde Bk BT" w:cs="Calibri"/>
          <w:sz w:val="22"/>
          <w:szCs w:val="22"/>
          <w:lang w:val="es-ES"/>
        </w:rPr>
        <w:t xml:space="preserve">Que el </w:t>
      </w:r>
      <w:r w:rsidRPr="00566698">
        <w:rPr>
          <w:rFonts w:ascii="AvantGarde Bk BT" w:hAnsi="AvantGarde Bk BT" w:cs="Calibri"/>
          <w:b/>
          <w:sz w:val="22"/>
          <w:szCs w:val="22"/>
          <w:lang w:val="es-ES"/>
        </w:rPr>
        <w:t>objetivo general</w:t>
      </w:r>
      <w:r w:rsidRPr="00566698">
        <w:rPr>
          <w:rFonts w:ascii="AvantGarde Bk BT" w:hAnsi="AvantGarde Bk BT" w:cs="Calibri"/>
          <w:sz w:val="22"/>
          <w:szCs w:val="22"/>
          <w:lang w:val="es-ES"/>
        </w:rPr>
        <w:t xml:space="preserve"> del plan de estudios se replantea de la siguiente manera: formar profesionistas con habilidades para innovar y proponer soluciones a problemas en sistemas robóticos, de automatización industrial, electromecánicos, visión artificial o instrumentación y control; vinculando las actividades del programa educativo con el sector productivo y social; facilitando la incorporación temprana a la investigación científica e impactando en el desarrollo regional, nacional o internacional, </w:t>
      </w:r>
      <w:r w:rsidRPr="00566698">
        <w:rPr>
          <w:rFonts w:ascii="AvantGarde Bk BT" w:eastAsia="Calibri" w:hAnsi="AvantGarde Bk BT" w:cs="Times New Roman"/>
          <w:sz w:val="22"/>
          <w:szCs w:val="22"/>
        </w:rPr>
        <w:t xml:space="preserve">desarrollando en ellos la cultura científica, tecnológica y humanística, a través de un enfoque centrado en el estudiante. </w:t>
      </w:r>
    </w:p>
    <w:p w14:paraId="6EC7BECD" w14:textId="77777777" w:rsidR="00566698" w:rsidRPr="00566698" w:rsidRDefault="00566698" w:rsidP="00566698">
      <w:pPr>
        <w:spacing w:after="200"/>
        <w:contextualSpacing/>
        <w:jc w:val="both"/>
        <w:rPr>
          <w:rFonts w:ascii="AvantGarde Bk BT" w:eastAsia="Calibri" w:hAnsi="AvantGarde Bk BT" w:cs="Times New Roman"/>
          <w:sz w:val="22"/>
          <w:szCs w:val="22"/>
        </w:rPr>
      </w:pPr>
    </w:p>
    <w:p w14:paraId="6B5DB917" w14:textId="77777777" w:rsidR="00566698" w:rsidRPr="00566698" w:rsidRDefault="00566698" w:rsidP="008F4BA7">
      <w:pPr>
        <w:numPr>
          <w:ilvl w:val="0"/>
          <w:numId w:val="12"/>
        </w:numPr>
        <w:tabs>
          <w:tab w:val="left" w:pos="567"/>
        </w:tabs>
        <w:ind w:left="567" w:hanging="567"/>
        <w:jc w:val="both"/>
        <w:rPr>
          <w:rFonts w:ascii="AvantGarde Bk BT" w:hAnsi="AvantGarde Bk BT" w:cs="Calibri"/>
          <w:sz w:val="22"/>
          <w:szCs w:val="22"/>
          <w:lang w:val="es-ES"/>
        </w:rPr>
      </w:pPr>
      <w:r w:rsidRPr="00566698">
        <w:rPr>
          <w:rFonts w:ascii="AvantGarde Bk BT" w:hAnsi="AvantGarde Bk BT" w:cs="Calibri"/>
          <w:sz w:val="22"/>
          <w:szCs w:val="22"/>
          <w:lang w:val="es-ES"/>
        </w:rPr>
        <w:t xml:space="preserve">Que es deseable que </w:t>
      </w:r>
      <w:r w:rsidRPr="00566698">
        <w:rPr>
          <w:rFonts w:ascii="AvantGarde Bk BT" w:hAnsi="AvantGarde Bk BT" w:cs="Calibri"/>
          <w:b/>
          <w:sz w:val="22"/>
          <w:szCs w:val="22"/>
          <w:lang w:val="es-ES"/>
        </w:rPr>
        <w:t>el aspirante</w:t>
      </w:r>
      <w:r w:rsidRPr="00566698">
        <w:rPr>
          <w:rFonts w:ascii="AvantGarde Bk BT" w:hAnsi="AvantGarde Bk BT" w:cs="Calibri"/>
          <w:sz w:val="22"/>
          <w:szCs w:val="22"/>
          <w:lang w:val="es-ES"/>
        </w:rPr>
        <w:t xml:space="preserve"> a cursar la Licenciatura en Ingeniería Mecatrónica cuente con las siguientes características básicas: </w:t>
      </w:r>
    </w:p>
    <w:p w14:paraId="0592A71D" w14:textId="77777777" w:rsidR="00566698" w:rsidRPr="00566698" w:rsidRDefault="00566698" w:rsidP="00566698">
      <w:pPr>
        <w:rPr>
          <w:rFonts w:ascii="AvantGarde Bk BT" w:hAnsi="AvantGarde Bk BT" w:cs="Calibri"/>
          <w:sz w:val="22"/>
          <w:szCs w:val="22"/>
          <w:lang w:val="es-ES"/>
        </w:rPr>
      </w:pPr>
    </w:p>
    <w:p w14:paraId="6621AB78" w14:textId="77777777" w:rsidR="00566698" w:rsidRPr="00566698" w:rsidRDefault="00566698" w:rsidP="008F4BA7">
      <w:pPr>
        <w:numPr>
          <w:ilvl w:val="0"/>
          <w:numId w:val="7"/>
        </w:numPr>
        <w:tabs>
          <w:tab w:val="left" w:pos="993"/>
        </w:tabs>
        <w:ind w:left="993" w:hanging="426"/>
        <w:jc w:val="both"/>
        <w:rPr>
          <w:rFonts w:ascii="AvantGarde Bk BT" w:hAnsi="AvantGarde Bk BT" w:cs="Calibri"/>
          <w:sz w:val="22"/>
          <w:szCs w:val="22"/>
          <w:lang w:val="es-ES"/>
        </w:rPr>
      </w:pPr>
      <w:r w:rsidRPr="00566698">
        <w:rPr>
          <w:rFonts w:ascii="AvantGarde Bk BT" w:hAnsi="AvantGarde Bk BT" w:cs="Calibri"/>
          <w:sz w:val="22"/>
          <w:szCs w:val="22"/>
          <w:lang w:val="es-ES"/>
        </w:rPr>
        <w:t>Habilidad para el cálculo y pensamiento matemático;</w:t>
      </w:r>
    </w:p>
    <w:p w14:paraId="34BC13AE" w14:textId="77777777" w:rsidR="00566698" w:rsidRPr="00566698" w:rsidRDefault="00566698" w:rsidP="008F4BA7">
      <w:pPr>
        <w:numPr>
          <w:ilvl w:val="0"/>
          <w:numId w:val="7"/>
        </w:numPr>
        <w:tabs>
          <w:tab w:val="left" w:pos="993"/>
        </w:tabs>
        <w:ind w:left="993" w:hanging="426"/>
        <w:jc w:val="both"/>
        <w:rPr>
          <w:rFonts w:ascii="AvantGarde Bk BT" w:hAnsi="AvantGarde Bk BT" w:cs="Calibri"/>
          <w:sz w:val="22"/>
          <w:szCs w:val="22"/>
          <w:lang w:val="es-ES"/>
        </w:rPr>
      </w:pPr>
      <w:r w:rsidRPr="00566698">
        <w:rPr>
          <w:rFonts w:ascii="AvantGarde Bk BT" w:hAnsi="AvantGarde Bk BT" w:cs="Calibri"/>
          <w:sz w:val="22"/>
          <w:szCs w:val="22"/>
          <w:lang w:val="es-ES"/>
        </w:rPr>
        <w:t>Gusto por la matemática, física y/o química;</w:t>
      </w:r>
    </w:p>
    <w:p w14:paraId="2E4BC212" w14:textId="77777777" w:rsidR="00566698" w:rsidRPr="00566698" w:rsidRDefault="00566698" w:rsidP="008F4BA7">
      <w:pPr>
        <w:numPr>
          <w:ilvl w:val="0"/>
          <w:numId w:val="7"/>
        </w:numPr>
        <w:tabs>
          <w:tab w:val="left" w:pos="993"/>
        </w:tabs>
        <w:ind w:left="993" w:hanging="426"/>
        <w:jc w:val="both"/>
        <w:rPr>
          <w:rFonts w:ascii="AvantGarde Bk BT" w:hAnsi="AvantGarde Bk BT" w:cs="Calibri"/>
          <w:sz w:val="22"/>
          <w:szCs w:val="22"/>
          <w:lang w:val="es-ES"/>
        </w:rPr>
      </w:pPr>
      <w:r w:rsidRPr="00566698">
        <w:rPr>
          <w:rFonts w:ascii="AvantGarde Bk BT" w:hAnsi="AvantGarde Bk BT" w:cs="Calibri"/>
          <w:sz w:val="22"/>
          <w:szCs w:val="22"/>
          <w:lang w:val="es-ES"/>
        </w:rPr>
        <w:t>Interés por la investigación y el desarrollo tecnológico;</w:t>
      </w:r>
    </w:p>
    <w:p w14:paraId="2B60E76F" w14:textId="77777777" w:rsidR="00566698" w:rsidRPr="00566698" w:rsidRDefault="00566698" w:rsidP="008F4BA7">
      <w:pPr>
        <w:numPr>
          <w:ilvl w:val="0"/>
          <w:numId w:val="7"/>
        </w:numPr>
        <w:tabs>
          <w:tab w:val="left" w:pos="993"/>
        </w:tabs>
        <w:ind w:left="993" w:hanging="426"/>
        <w:jc w:val="both"/>
        <w:rPr>
          <w:rFonts w:ascii="AvantGarde Bk BT" w:hAnsi="AvantGarde Bk BT" w:cs="Calibri"/>
          <w:sz w:val="22"/>
          <w:szCs w:val="22"/>
          <w:lang w:val="es-ES"/>
        </w:rPr>
      </w:pPr>
      <w:r w:rsidRPr="00566698">
        <w:rPr>
          <w:rFonts w:ascii="AvantGarde Bk BT" w:hAnsi="AvantGarde Bk BT" w:cs="Calibri"/>
          <w:sz w:val="22"/>
          <w:szCs w:val="22"/>
          <w:lang w:val="es-ES"/>
        </w:rPr>
        <w:t>Interés por la vinculación con su entorno;</w:t>
      </w:r>
    </w:p>
    <w:p w14:paraId="3F9B5E52" w14:textId="77777777" w:rsidR="00566698" w:rsidRPr="00566698" w:rsidRDefault="00566698" w:rsidP="008F4BA7">
      <w:pPr>
        <w:numPr>
          <w:ilvl w:val="0"/>
          <w:numId w:val="7"/>
        </w:numPr>
        <w:tabs>
          <w:tab w:val="left" w:pos="993"/>
        </w:tabs>
        <w:ind w:left="993" w:hanging="426"/>
        <w:jc w:val="both"/>
        <w:rPr>
          <w:rFonts w:ascii="AvantGarde Bk BT" w:hAnsi="AvantGarde Bk BT" w:cs="Calibri"/>
          <w:sz w:val="22"/>
          <w:szCs w:val="22"/>
          <w:lang w:val="es-ES"/>
        </w:rPr>
      </w:pPr>
      <w:r w:rsidRPr="00566698">
        <w:rPr>
          <w:rFonts w:ascii="AvantGarde Bk BT" w:hAnsi="AvantGarde Bk BT" w:cs="Calibri"/>
          <w:sz w:val="22"/>
          <w:szCs w:val="22"/>
          <w:lang w:val="es-ES"/>
        </w:rPr>
        <w:t>Actitud innovadora y creativa;</w:t>
      </w:r>
    </w:p>
    <w:p w14:paraId="467E5731" w14:textId="77777777" w:rsidR="00566698" w:rsidRPr="00566698" w:rsidRDefault="00566698" w:rsidP="008F4BA7">
      <w:pPr>
        <w:numPr>
          <w:ilvl w:val="0"/>
          <w:numId w:val="7"/>
        </w:numPr>
        <w:tabs>
          <w:tab w:val="left" w:pos="993"/>
        </w:tabs>
        <w:ind w:left="993" w:hanging="426"/>
        <w:jc w:val="both"/>
        <w:rPr>
          <w:rFonts w:ascii="AvantGarde Bk BT" w:hAnsi="AvantGarde Bk BT" w:cs="Calibri"/>
          <w:sz w:val="22"/>
          <w:szCs w:val="22"/>
          <w:lang w:val="es-ES"/>
        </w:rPr>
      </w:pPr>
      <w:r w:rsidRPr="00566698">
        <w:rPr>
          <w:rFonts w:ascii="AvantGarde Bk BT" w:hAnsi="AvantGarde Bk BT" w:cs="Calibri"/>
          <w:sz w:val="22"/>
          <w:szCs w:val="22"/>
          <w:lang w:val="es-ES"/>
        </w:rPr>
        <w:t>Pensamiento analítico, crítico, reflexivo y propositivo;</w:t>
      </w:r>
    </w:p>
    <w:p w14:paraId="77E3BFC0" w14:textId="77777777" w:rsidR="00566698" w:rsidRPr="00566698" w:rsidRDefault="00566698" w:rsidP="008F4BA7">
      <w:pPr>
        <w:numPr>
          <w:ilvl w:val="0"/>
          <w:numId w:val="7"/>
        </w:numPr>
        <w:tabs>
          <w:tab w:val="left" w:pos="993"/>
        </w:tabs>
        <w:ind w:left="993" w:hanging="426"/>
        <w:jc w:val="both"/>
        <w:rPr>
          <w:rFonts w:ascii="AvantGarde Bk BT" w:hAnsi="AvantGarde Bk BT" w:cs="Calibri"/>
          <w:sz w:val="22"/>
          <w:szCs w:val="22"/>
          <w:lang w:val="es-ES"/>
        </w:rPr>
      </w:pPr>
      <w:r w:rsidRPr="00566698">
        <w:rPr>
          <w:rFonts w:ascii="AvantGarde Bk BT" w:eastAsia="Calibri" w:hAnsi="AvantGarde Bk BT" w:cs="Times New Roman"/>
          <w:sz w:val="22"/>
          <w:szCs w:val="22"/>
          <w:lang w:eastAsia="en-US"/>
        </w:rPr>
        <w:t xml:space="preserve">Disposición para ser </w:t>
      </w:r>
      <w:proofErr w:type="spellStart"/>
      <w:r w:rsidRPr="00566698">
        <w:rPr>
          <w:rFonts w:ascii="AvantGarde Bk BT" w:eastAsia="Calibri" w:hAnsi="AvantGarde Bk BT" w:cs="Times New Roman"/>
          <w:sz w:val="22"/>
          <w:szCs w:val="22"/>
          <w:lang w:eastAsia="en-US"/>
        </w:rPr>
        <w:t>autogestivo</w:t>
      </w:r>
      <w:proofErr w:type="spellEnd"/>
      <w:r w:rsidRPr="00566698">
        <w:rPr>
          <w:rFonts w:ascii="AvantGarde Bk BT" w:hAnsi="AvantGarde Bk BT" w:cs="Calibri"/>
          <w:sz w:val="22"/>
          <w:szCs w:val="22"/>
          <w:lang w:val="es-ES"/>
        </w:rPr>
        <w:t>;</w:t>
      </w:r>
    </w:p>
    <w:p w14:paraId="7740177E" w14:textId="77777777" w:rsidR="00566698" w:rsidRPr="00566698" w:rsidRDefault="00566698" w:rsidP="008F4BA7">
      <w:pPr>
        <w:numPr>
          <w:ilvl w:val="0"/>
          <w:numId w:val="7"/>
        </w:numPr>
        <w:tabs>
          <w:tab w:val="left" w:pos="993"/>
        </w:tabs>
        <w:ind w:left="993" w:hanging="426"/>
        <w:jc w:val="both"/>
        <w:rPr>
          <w:rFonts w:ascii="AvantGarde Bk BT" w:hAnsi="AvantGarde Bk BT" w:cs="Calibri"/>
          <w:sz w:val="22"/>
          <w:szCs w:val="22"/>
          <w:lang w:val="es-ES"/>
        </w:rPr>
      </w:pPr>
      <w:r w:rsidRPr="00566698">
        <w:rPr>
          <w:rFonts w:ascii="AvantGarde Bk BT" w:hAnsi="AvantGarde Bk BT" w:cs="Calibri"/>
          <w:sz w:val="22"/>
          <w:szCs w:val="22"/>
          <w:lang w:val="es-ES"/>
        </w:rPr>
        <w:t>Disponibilidad para el trabajo colaborativo; y,</w:t>
      </w:r>
    </w:p>
    <w:p w14:paraId="496C37BE" w14:textId="3100E678" w:rsidR="00566698" w:rsidRPr="00840917" w:rsidRDefault="00566698" w:rsidP="00566698">
      <w:pPr>
        <w:numPr>
          <w:ilvl w:val="0"/>
          <w:numId w:val="7"/>
        </w:numPr>
        <w:tabs>
          <w:tab w:val="left" w:pos="993"/>
        </w:tabs>
        <w:ind w:left="993" w:hanging="426"/>
        <w:jc w:val="both"/>
        <w:rPr>
          <w:rFonts w:ascii="AvantGarde Bk BT" w:hAnsi="AvantGarde Bk BT" w:cs="Calibri"/>
          <w:sz w:val="22"/>
          <w:szCs w:val="22"/>
          <w:lang w:val="es-ES"/>
        </w:rPr>
      </w:pPr>
      <w:r w:rsidRPr="00566698">
        <w:rPr>
          <w:rFonts w:ascii="AvantGarde Bk BT" w:hAnsi="AvantGarde Bk BT" w:cs="Calibri"/>
          <w:sz w:val="22"/>
          <w:szCs w:val="22"/>
          <w:lang w:val="es-ES"/>
        </w:rPr>
        <w:t>Compromiso social, interés por considerar la relación entre la tecnología, la ciencia y el impacto ambiental y social.</w:t>
      </w:r>
    </w:p>
    <w:p w14:paraId="2E384285" w14:textId="77777777" w:rsidR="00840917" w:rsidRDefault="00840917">
      <w:pPr>
        <w:spacing w:after="200" w:line="276" w:lineRule="auto"/>
        <w:rPr>
          <w:rFonts w:ascii="AvantGarde Bk BT" w:hAnsi="AvantGarde Bk BT" w:cs="Calibri"/>
          <w:sz w:val="22"/>
          <w:szCs w:val="22"/>
          <w:lang w:val="es-ES"/>
        </w:rPr>
      </w:pPr>
      <w:r>
        <w:rPr>
          <w:rFonts w:ascii="AvantGarde Bk BT" w:hAnsi="AvantGarde Bk BT" w:cs="Calibri"/>
          <w:sz w:val="22"/>
          <w:szCs w:val="22"/>
          <w:lang w:val="es-ES"/>
        </w:rPr>
        <w:br w:type="page"/>
      </w:r>
    </w:p>
    <w:p w14:paraId="57A35CD9" w14:textId="2968A2BF" w:rsidR="00566698" w:rsidRPr="00566698" w:rsidRDefault="00566698" w:rsidP="008F4BA7">
      <w:pPr>
        <w:numPr>
          <w:ilvl w:val="0"/>
          <w:numId w:val="12"/>
        </w:numPr>
        <w:tabs>
          <w:tab w:val="left" w:pos="567"/>
        </w:tabs>
        <w:ind w:left="567" w:hanging="567"/>
        <w:jc w:val="both"/>
        <w:rPr>
          <w:rFonts w:ascii="AvantGarde Bk BT" w:hAnsi="AvantGarde Bk BT" w:cs="Calibri"/>
          <w:sz w:val="22"/>
          <w:szCs w:val="22"/>
          <w:lang w:val="es-ES"/>
        </w:rPr>
      </w:pPr>
      <w:r w:rsidRPr="00566698">
        <w:rPr>
          <w:rFonts w:ascii="AvantGarde Bk BT" w:hAnsi="AvantGarde Bk BT" w:cs="Calibri"/>
          <w:sz w:val="22"/>
          <w:szCs w:val="22"/>
          <w:lang w:val="es-ES"/>
        </w:rPr>
        <w:lastRenderedPageBreak/>
        <w:t xml:space="preserve">Que las </w:t>
      </w:r>
      <w:r w:rsidRPr="00566698">
        <w:rPr>
          <w:rFonts w:ascii="AvantGarde Bk BT" w:hAnsi="AvantGarde Bk BT" w:cs="Calibri"/>
          <w:b/>
          <w:sz w:val="22"/>
          <w:szCs w:val="22"/>
          <w:lang w:val="es-ES"/>
        </w:rPr>
        <w:t>competencias</w:t>
      </w:r>
      <w:r w:rsidRPr="00566698">
        <w:rPr>
          <w:rFonts w:ascii="AvantGarde Bk BT" w:hAnsi="AvantGarde Bk BT" w:cs="Calibri"/>
          <w:sz w:val="22"/>
          <w:szCs w:val="22"/>
          <w:lang w:val="es-ES"/>
        </w:rPr>
        <w:t xml:space="preserve"> a desarrollar a lo largo del plan de estudios son: </w:t>
      </w:r>
    </w:p>
    <w:p w14:paraId="312DCF18" w14:textId="77777777" w:rsidR="00566698" w:rsidRPr="00566698" w:rsidRDefault="00566698" w:rsidP="00566698">
      <w:pPr>
        <w:rPr>
          <w:rFonts w:ascii="AvantGarde Bk BT" w:hAnsi="AvantGarde Bk BT" w:cs="Calibri"/>
          <w:sz w:val="22"/>
          <w:szCs w:val="22"/>
          <w:lang w:val="es-ES"/>
        </w:rPr>
      </w:pPr>
    </w:p>
    <w:p w14:paraId="456E9287" w14:textId="2C4A74CC" w:rsidR="00566698" w:rsidRPr="00840917" w:rsidRDefault="00840917" w:rsidP="00840917">
      <w:pPr>
        <w:pStyle w:val="Prrafodelista"/>
        <w:numPr>
          <w:ilvl w:val="0"/>
          <w:numId w:val="13"/>
        </w:numPr>
        <w:tabs>
          <w:tab w:val="left" w:pos="567"/>
        </w:tabs>
        <w:jc w:val="both"/>
        <w:rPr>
          <w:rFonts w:ascii="AvantGarde Bk BT" w:hAnsi="AvantGarde Bk BT" w:cs="Calibri"/>
          <w:lang w:val="es-ES"/>
        </w:rPr>
      </w:pPr>
      <w:r w:rsidRPr="00840917">
        <w:rPr>
          <w:rFonts w:ascii="AvantGarde Bk BT" w:hAnsi="AvantGarde Bk BT" w:cs="Calibri"/>
          <w:b/>
          <w:lang w:val="es-ES"/>
        </w:rPr>
        <w:t>COMPETENCIAS GENÉRICAS</w:t>
      </w:r>
      <w:r>
        <w:rPr>
          <w:rFonts w:ascii="AvantGarde Bk BT" w:hAnsi="AvantGarde Bk BT" w:cs="Calibri"/>
          <w:b/>
          <w:lang w:val="es-ES"/>
        </w:rPr>
        <w:t>:</w:t>
      </w:r>
    </w:p>
    <w:p w14:paraId="3DF81178" w14:textId="77777777" w:rsidR="00566698" w:rsidRPr="00566698" w:rsidRDefault="00566698" w:rsidP="008F4BA7">
      <w:pPr>
        <w:numPr>
          <w:ilvl w:val="0"/>
          <w:numId w:val="7"/>
        </w:numPr>
        <w:tabs>
          <w:tab w:val="left" w:pos="993"/>
        </w:tabs>
        <w:ind w:left="993" w:hanging="426"/>
        <w:jc w:val="both"/>
        <w:rPr>
          <w:rFonts w:ascii="AvantGarde Bk BT" w:hAnsi="AvantGarde Bk BT" w:cs="Calibri"/>
          <w:sz w:val="22"/>
          <w:szCs w:val="22"/>
          <w:lang w:val="es-ES"/>
        </w:rPr>
      </w:pPr>
      <w:r w:rsidRPr="00566698">
        <w:rPr>
          <w:rFonts w:ascii="AvantGarde Bk BT" w:hAnsi="AvantGarde Bk BT" w:cs="Calibri"/>
          <w:sz w:val="22"/>
          <w:szCs w:val="22"/>
          <w:lang w:val="es-ES"/>
        </w:rPr>
        <w:t>Capacidad para la comunicación oral y escrita;</w:t>
      </w:r>
    </w:p>
    <w:p w14:paraId="70C30CEC" w14:textId="77777777" w:rsidR="00566698" w:rsidRPr="00566698" w:rsidRDefault="00566698" w:rsidP="008F4BA7">
      <w:pPr>
        <w:numPr>
          <w:ilvl w:val="0"/>
          <w:numId w:val="7"/>
        </w:numPr>
        <w:tabs>
          <w:tab w:val="left" w:pos="993"/>
        </w:tabs>
        <w:ind w:left="993" w:hanging="426"/>
        <w:jc w:val="both"/>
        <w:rPr>
          <w:rFonts w:ascii="AvantGarde Bk BT" w:hAnsi="AvantGarde Bk BT" w:cs="Calibri"/>
          <w:sz w:val="22"/>
          <w:szCs w:val="22"/>
          <w:lang w:val="es-ES"/>
        </w:rPr>
      </w:pPr>
      <w:r w:rsidRPr="00566698">
        <w:rPr>
          <w:rFonts w:ascii="AvantGarde Bk BT" w:hAnsi="AvantGarde Bk BT" w:cs="Calibri"/>
          <w:sz w:val="22"/>
          <w:szCs w:val="22"/>
          <w:lang w:val="es-ES"/>
        </w:rPr>
        <w:t>Capacidad para la resolución de problemas;</w:t>
      </w:r>
    </w:p>
    <w:p w14:paraId="05D39BE5" w14:textId="77777777" w:rsidR="00566698" w:rsidRPr="00566698" w:rsidRDefault="00566698" w:rsidP="008F4BA7">
      <w:pPr>
        <w:numPr>
          <w:ilvl w:val="0"/>
          <w:numId w:val="7"/>
        </w:numPr>
        <w:tabs>
          <w:tab w:val="left" w:pos="993"/>
        </w:tabs>
        <w:ind w:left="993" w:hanging="426"/>
        <w:jc w:val="both"/>
        <w:rPr>
          <w:rFonts w:ascii="AvantGarde Bk BT" w:hAnsi="AvantGarde Bk BT" w:cs="Calibri"/>
          <w:sz w:val="22"/>
          <w:szCs w:val="22"/>
          <w:lang w:val="es-ES"/>
        </w:rPr>
      </w:pPr>
      <w:r w:rsidRPr="00566698">
        <w:rPr>
          <w:rFonts w:ascii="AvantGarde Bk BT" w:hAnsi="AvantGarde Bk BT" w:cs="Calibri"/>
          <w:sz w:val="22"/>
          <w:szCs w:val="22"/>
          <w:lang w:val="es-ES"/>
        </w:rPr>
        <w:t>Capacidad para comunicarse en un segundo idioma;</w:t>
      </w:r>
    </w:p>
    <w:p w14:paraId="221051DF" w14:textId="77777777" w:rsidR="00566698" w:rsidRPr="00566698" w:rsidRDefault="00566698" w:rsidP="008F4BA7">
      <w:pPr>
        <w:numPr>
          <w:ilvl w:val="0"/>
          <w:numId w:val="7"/>
        </w:numPr>
        <w:tabs>
          <w:tab w:val="left" w:pos="993"/>
        </w:tabs>
        <w:ind w:left="993" w:hanging="426"/>
        <w:jc w:val="both"/>
        <w:rPr>
          <w:rFonts w:ascii="AvantGarde Bk BT" w:hAnsi="AvantGarde Bk BT" w:cs="Calibri"/>
          <w:sz w:val="22"/>
          <w:szCs w:val="22"/>
          <w:lang w:val="es-ES"/>
        </w:rPr>
      </w:pPr>
      <w:r w:rsidRPr="00566698">
        <w:rPr>
          <w:rFonts w:ascii="AvantGarde Bk BT" w:hAnsi="AvantGarde Bk BT" w:cs="Calibri"/>
          <w:sz w:val="22"/>
          <w:szCs w:val="22"/>
          <w:lang w:val="es-ES"/>
        </w:rPr>
        <w:t>Capacidad para el trabajo colaborativo;</w:t>
      </w:r>
    </w:p>
    <w:p w14:paraId="67219BE5" w14:textId="77777777" w:rsidR="00566698" w:rsidRPr="00566698" w:rsidRDefault="00566698" w:rsidP="008F4BA7">
      <w:pPr>
        <w:numPr>
          <w:ilvl w:val="0"/>
          <w:numId w:val="7"/>
        </w:numPr>
        <w:tabs>
          <w:tab w:val="left" w:pos="993"/>
        </w:tabs>
        <w:ind w:left="993" w:hanging="426"/>
        <w:jc w:val="both"/>
        <w:rPr>
          <w:rFonts w:ascii="AvantGarde Bk BT" w:hAnsi="AvantGarde Bk BT" w:cs="Calibri"/>
          <w:sz w:val="22"/>
          <w:szCs w:val="22"/>
          <w:lang w:val="es-ES"/>
        </w:rPr>
      </w:pPr>
      <w:r w:rsidRPr="00566698">
        <w:rPr>
          <w:rFonts w:ascii="AvantGarde Bk BT" w:hAnsi="AvantGarde Bk BT" w:cs="Calibri"/>
          <w:sz w:val="22"/>
          <w:szCs w:val="22"/>
          <w:lang w:val="es-ES"/>
        </w:rPr>
        <w:t>Capacidad para trabajar con responsabilidad social y ética profesional;</w:t>
      </w:r>
    </w:p>
    <w:p w14:paraId="0F668FC3" w14:textId="77777777" w:rsidR="00566698" w:rsidRPr="00566698" w:rsidRDefault="00566698" w:rsidP="008F4BA7">
      <w:pPr>
        <w:numPr>
          <w:ilvl w:val="0"/>
          <w:numId w:val="7"/>
        </w:numPr>
        <w:tabs>
          <w:tab w:val="left" w:pos="993"/>
        </w:tabs>
        <w:ind w:left="993" w:hanging="426"/>
        <w:jc w:val="both"/>
        <w:rPr>
          <w:rFonts w:ascii="AvantGarde Bk BT" w:hAnsi="AvantGarde Bk BT" w:cs="Calibri"/>
          <w:sz w:val="22"/>
          <w:szCs w:val="22"/>
          <w:lang w:val="es-ES"/>
        </w:rPr>
      </w:pPr>
      <w:r w:rsidRPr="00566698">
        <w:rPr>
          <w:rFonts w:ascii="AvantGarde Bk BT" w:hAnsi="AvantGarde Bk BT" w:cs="Calibri"/>
          <w:sz w:val="22"/>
          <w:szCs w:val="22"/>
          <w:lang w:val="es-ES"/>
        </w:rPr>
        <w:t>Capacidad de autogestión;</w:t>
      </w:r>
    </w:p>
    <w:p w14:paraId="6CA5F112" w14:textId="77777777" w:rsidR="00566698" w:rsidRPr="00566698" w:rsidRDefault="00566698" w:rsidP="008F4BA7">
      <w:pPr>
        <w:numPr>
          <w:ilvl w:val="0"/>
          <w:numId w:val="7"/>
        </w:numPr>
        <w:tabs>
          <w:tab w:val="left" w:pos="993"/>
        </w:tabs>
        <w:ind w:left="993" w:hanging="426"/>
        <w:jc w:val="both"/>
        <w:rPr>
          <w:rFonts w:ascii="AvantGarde Bk BT" w:hAnsi="AvantGarde Bk BT" w:cs="Calibri"/>
          <w:sz w:val="22"/>
          <w:szCs w:val="22"/>
          <w:lang w:val="es-ES"/>
        </w:rPr>
      </w:pPr>
      <w:r w:rsidRPr="00566698">
        <w:rPr>
          <w:rFonts w:ascii="AvantGarde Bk BT" w:hAnsi="AvantGarde Bk BT" w:cs="Calibri"/>
          <w:sz w:val="22"/>
          <w:szCs w:val="22"/>
          <w:lang w:val="es-ES"/>
        </w:rPr>
        <w:t>Capacidad de crear, innovar y emprender; y,</w:t>
      </w:r>
    </w:p>
    <w:p w14:paraId="351E3973" w14:textId="77777777" w:rsidR="00566698" w:rsidRPr="00566698" w:rsidRDefault="00566698" w:rsidP="008F4BA7">
      <w:pPr>
        <w:numPr>
          <w:ilvl w:val="0"/>
          <w:numId w:val="7"/>
        </w:numPr>
        <w:tabs>
          <w:tab w:val="left" w:pos="993"/>
        </w:tabs>
        <w:ind w:left="993" w:hanging="426"/>
        <w:jc w:val="both"/>
        <w:rPr>
          <w:rFonts w:ascii="AvantGarde Bk BT" w:hAnsi="AvantGarde Bk BT" w:cs="Calibri"/>
          <w:sz w:val="22"/>
          <w:szCs w:val="22"/>
          <w:lang w:val="es-ES"/>
        </w:rPr>
      </w:pPr>
      <w:r w:rsidRPr="00566698">
        <w:rPr>
          <w:rFonts w:ascii="AvantGarde Bk BT" w:hAnsi="AvantGarde Bk BT" w:cs="Calibri"/>
          <w:sz w:val="22"/>
          <w:szCs w:val="22"/>
          <w:lang w:val="es-ES"/>
        </w:rPr>
        <w:t>Capacidad para la investigación y desarrollo tecnológico.</w:t>
      </w:r>
    </w:p>
    <w:p w14:paraId="638EB8A2" w14:textId="77777777" w:rsidR="00566698" w:rsidRPr="00566698" w:rsidRDefault="00566698" w:rsidP="00566698">
      <w:pPr>
        <w:tabs>
          <w:tab w:val="left" w:pos="567"/>
        </w:tabs>
        <w:jc w:val="both"/>
        <w:rPr>
          <w:rFonts w:ascii="AvantGarde Bk BT" w:hAnsi="AvantGarde Bk BT" w:cs="Calibri"/>
          <w:sz w:val="22"/>
          <w:szCs w:val="22"/>
          <w:lang w:val="es-ES"/>
        </w:rPr>
      </w:pPr>
    </w:p>
    <w:p w14:paraId="754E001B" w14:textId="5EACAAE4" w:rsidR="00566698" w:rsidRPr="00840917" w:rsidRDefault="00840917" w:rsidP="00840917">
      <w:pPr>
        <w:pStyle w:val="Prrafodelista"/>
        <w:numPr>
          <w:ilvl w:val="0"/>
          <w:numId w:val="13"/>
        </w:numPr>
        <w:tabs>
          <w:tab w:val="left" w:pos="567"/>
        </w:tabs>
        <w:jc w:val="both"/>
        <w:rPr>
          <w:rFonts w:ascii="AvantGarde Bk BT" w:hAnsi="AvantGarde Bk BT" w:cs="Calibri"/>
          <w:b/>
          <w:lang w:val="es-ES"/>
        </w:rPr>
      </w:pPr>
      <w:r w:rsidRPr="00566698">
        <w:rPr>
          <w:rFonts w:ascii="AvantGarde Bk BT" w:hAnsi="AvantGarde Bk BT" w:cs="Calibri"/>
          <w:b/>
          <w:lang w:val="es-ES"/>
        </w:rPr>
        <w:t>COMPETENCIAS ESPECÍFICAS</w:t>
      </w:r>
      <w:r>
        <w:rPr>
          <w:rFonts w:ascii="AvantGarde Bk BT" w:hAnsi="AvantGarde Bk BT" w:cs="Calibri"/>
          <w:b/>
          <w:lang w:val="es-ES"/>
        </w:rPr>
        <w:t>:</w:t>
      </w:r>
      <w:bookmarkStart w:id="0" w:name="_GoBack"/>
      <w:bookmarkEnd w:id="0"/>
    </w:p>
    <w:p w14:paraId="4C67032B" w14:textId="77777777" w:rsidR="00566698" w:rsidRPr="00566698" w:rsidRDefault="00566698" w:rsidP="008F4BA7">
      <w:pPr>
        <w:numPr>
          <w:ilvl w:val="0"/>
          <w:numId w:val="7"/>
        </w:numPr>
        <w:tabs>
          <w:tab w:val="left" w:pos="993"/>
        </w:tabs>
        <w:ind w:left="993" w:hanging="426"/>
        <w:jc w:val="both"/>
        <w:rPr>
          <w:rFonts w:ascii="AvantGarde Bk BT" w:hAnsi="AvantGarde Bk BT" w:cs="Calibri"/>
          <w:sz w:val="22"/>
          <w:szCs w:val="22"/>
          <w:lang w:val="es-ES"/>
        </w:rPr>
      </w:pPr>
      <w:r w:rsidRPr="00566698">
        <w:rPr>
          <w:rFonts w:ascii="AvantGarde Bk BT" w:hAnsi="AvantGarde Bk BT" w:cs="Calibri"/>
          <w:sz w:val="22"/>
          <w:szCs w:val="22"/>
          <w:lang w:val="es-ES"/>
        </w:rPr>
        <w:t>Dominio de los principios básicos de la física vinculados con su profesión;</w:t>
      </w:r>
    </w:p>
    <w:p w14:paraId="26F17019" w14:textId="77777777" w:rsidR="00566698" w:rsidRPr="00566698" w:rsidRDefault="00566698" w:rsidP="008F4BA7">
      <w:pPr>
        <w:numPr>
          <w:ilvl w:val="0"/>
          <w:numId w:val="7"/>
        </w:numPr>
        <w:tabs>
          <w:tab w:val="left" w:pos="993"/>
        </w:tabs>
        <w:ind w:left="993" w:hanging="426"/>
        <w:jc w:val="both"/>
        <w:rPr>
          <w:rFonts w:ascii="AvantGarde Bk BT" w:hAnsi="AvantGarde Bk BT" w:cs="Calibri"/>
          <w:sz w:val="22"/>
          <w:szCs w:val="22"/>
          <w:lang w:val="es-ES"/>
        </w:rPr>
      </w:pPr>
      <w:r w:rsidRPr="00566698">
        <w:rPr>
          <w:rFonts w:ascii="AvantGarde Bk BT" w:hAnsi="AvantGarde Bk BT" w:cs="Calibri"/>
          <w:sz w:val="22"/>
          <w:szCs w:val="22"/>
          <w:lang w:val="es-ES"/>
        </w:rPr>
        <w:t>Aplicación de conocimientos matemáticos para la resolución de problemas vinculados con la ingeniería;</w:t>
      </w:r>
    </w:p>
    <w:p w14:paraId="17664301" w14:textId="77777777" w:rsidR="00566698" w:rsidRPr="00566698" w:rsidRDefault="00566698" w:rsidP="008F4BA7">
      <w:pPr>
        <w:numPr>
          <w:ilvl w:val="0"/>
          <w:numId w:val="7"/>
        </w:numPr>
        <w:tabs>
          <w:tab w:val="left" w:pos="993"/>
        </w:tabs>
        <w:ind w:left="993" w:hanging="426"/>
        <w:jc w:val="both"/>
        <w:rPr>
          <w:rFonts w:ascii="AvantGarde Bk BT" w:hAnsi="AvantGarde Bk BT" w:cs="Calibri"/>
          <w:sz w:val="22"/>
          <w:szCs w:val="22"/>
          <w:lang w:val="es-ES"/>
        </w:rPr>
      </w:pPr>
      <w:r w:rsidRPr="00566698">
        <w:rPr>
          <w:rFonts w:ascii="AvantGarde Bk BT" w:hAnsi="AvantGarde Bk BT" w:cs="Calibri"/>
          <w:sz w:val="22"/>
          <w:szCs w:val="22"/>
          <w:lang w:val="es-ES"/>
        </w:rPr>
        <w:t>Dominio de software especializado, y,</w:t>
      </w:r>
    </w:p>
    <w:p w14:paraId="4925419F" w14:textId="77777777" w:rsidR="00566698" w:rsidRPr="00566698" w:rsidRDefault="00566698" w:rsidP="008F4BA7">
      <w:pPr>
        <w:numPr>
          <w:ilvl w:val="0"/>
          <w:numId w:val="7"/>
        </w:numPr>
        <w:tabs>
          <w:tab w:val="left" w:pos="993"/>
        </w:tabs>
        <w:ind w:left="993" w:hanging="426"/>
        <w:jc w:val="both"/>
        <w:rPr>
          <w:rFonts w:ascii="AvantGarde Bk BT" w:hAnsi="AvantGarde Bk BT" w:cs="Calibri"/>
          <w:sz w:val="22"/>
          <w:szCs w:val="22"/>
          <w:lang w:val="es-ES"/>
        </w:rPr>
      </w:pPr>
      <w:r w:rsidRPr="00566698">
        <w:rPr>
          <w:rFonts w:ascii="AvantGarde Bk BT" w:hAnsi="AvantGarde Bk BT" w:cs="Calibri"/>
          <w:sz w:val="22"/>
          <w:szCs w:val="22"/>
          <w:lang w:val="es-ES"/>
        </w:rPr>
        <w:t>Manejo de equipo de medición.</w:t>
      </w:r>
    </w:p>
    <w:p w14:paraId="35535CCF" w14:textId="77777777" w:rsidR="00566698" w:rsidRPr="00566698" w:rsidRDefault="00566698" w:rsidP="008F4BA7">
      <w:pPr>
        <w:numPr>
          <w:ilvl w:val="0"/>
          <w:numId w:val="7"/>
        </w:numPr>
        <w:tabs>
          <w:tab w:val="left" w:pos="993"/>
        </w:tabs>
        <w:ind w:left="993" w:hanging="426"/>
        <w:jc w:val="both"/>
        <w:rPr>
          <w:rFonts w:ascii="AvantGarde Bk BT" w:hAnsi="AvantGarde Bk BT" w:cs="Calibri"/>
          <w:sz w:val="22"/>
          <w:szCs w:val="22"/>
          <w:lang w:val="es-ES"/>
        </w:rPr>
      </w:pPr>
      <w:r w:rsidRPr="00566698">
        <w:rPr>
          <w:rFonts w:ascii="AvantGarde Bk BT" w:hAnsi="AvantGarde Bk BT" w:cs="Calibri"/>
          <w:sz w:val="22"/>
          <w:szCs w:val="22"/>
          <w:lang w:val="es-ES"/>
        </w:rPr>
        <w:t>Uso y programación de computadoras, sistemas operativos, bases de datos y programas informáticos con aplicación en ingeniería;</w:t>
      </w:r>
    </w:p>
    <w:p w14:paraId="5A1C4831" w14:textId="77777777" w:rsidR="00566698" w:rsidRPr="00566698" w:rsidRDefault="00566698" w:rsidP="008F4BA7">
      <w:pPr>
        <w:numPr>
          <w:ilvl w:val="0"/>
          <w:numId w:val="7"/>
        </w:numPr>
        <w:tabs>
          <w:tab w:val="left" w:pos="993"/>
        </w:tabs>
        <w:ind w:left="993" w:hanging="426"/>
        <w:rPr>
          <w:rFonts w:ascii="AvantGarde Bk BT" w:hAnsi="AvantGarde Bk BT" w:cs="Calibri"/>
          <w:sz w:val="22"/>
          <w:szCs w:val="22"/>
          <w:lang w:val="es-ES"/>
        </w:rPr>
      </w:pPr>
      <w:r w:rsidRPr="00566698">
        <w:rPr>
          <w:rFonts w:ascii="AvantGarde Bk BT" w:hAnsi="AvantGarde Bk BT" w:cs="Calibri"/>
          <w:sz w:val="22"/>
          <w:szCs w:val="22"/>
          <w:lang w:val="es-ES"/>
        </w:rPr>
        <w:t xml:space="preserve">Diseño y manejo integral de sistemas electrónicos, analógicos, digitales; sistemas de control; </w:t>
      </w:r>
      <w:r w:rsidRPr="00566698">
        <w:rPr>
          <w:rFonts w:ascii="AvantGarde Bk BT" w:hAnsi="AvantGarde Bk BT" w:cs="Calibri" w:hint="eastAsia"/>
          <w:sz w:val="22"/>
          <w:szCs w:val="22"/>
          <w:lang w:val="es-ES"/>
        </w:rPr>
        <w:t>administración</w:t>
      </w:r>
      <w:r w:rsidRPr="00566698">
        <w:rPr>
          <w:rFonts w:ascii="AvantGarde Bk BT" w:hAnsi="AvantGarde Bk BT" w:cs="Calibri"/>
          <w:sz w:val="22"/>
          <w:szCs w:val="22"/>
          <w:lang w:val="es-ES"/>
        </w:rPr>
        <w:t xml:space="preserve"> de sistemas automatizados; sistemas embebidos; e interfaces.</w:t>
      </w:r>
    </w:p>
    <w:p w14:paraId="0A0A5539" w14:textId="77777777" w:rsidR="00566698" w:rsidRPr="00566698" w:rsidRDefault="00566698" w:rsidP="00566698">
      <w:pPr>
        <w:tabs>
          <w:tab w:val="left" w:pos="567"/>
        </w:tabs>
        <w:jc w:val="both"/>
        <w:rPr>
          <w:rFonts w:ascii="AvantGarde Bk BT" w:hAnsi="AvantGarde Bk BT" w:cs="Calibri"/>
          <w:sz w:val="22"/>
          <w:szCs w:val="22"/>
          <w:lang w:val="es-ES"/>
        </w:rPr>
      </w:pPr>
    </w:p>
    <w:p w14:paraId="497421E1" w14:textId="77777777" w:rsidR="00566698" w:rsidRPr="00566698" w:rsidRDefault="00566698" w:rsidP="008F4BA7">
      <w:pPr>
        <w:numPr>
          <w:ilvl w:val="0"/>
          <w:numId w:val="12"/>
        </w:numPr>
        <w:tabs>
          <w:tab w:val="left" w:pos="567"/>
        </w:tabs>
        <w:ind w:left="567" w:hanging="567"/>
        <w:jc w:val="both"/>
        <w:rPr>
          <w:rFonts w:ascii="AvantGarde Bk BT" w:hAnsi="AvantGarde Bk BT" w:cs="Calibri"/>
          <w:sz w:val="22"/>
          <w:szCs w:val="22"/>
          <w:lang w:val="es-ES"/>
        </w:rPr>
      </w:pPr>
      <w:r w:rsidRPr="00566698">
        <w:rPr>
          <w:rFonts w:ascii="AvantGarde Bk BT" w:hAnsi="AvantGarde Bk BT" w:cs="Calibri"/>
          <w:sz w:val="22"/>
          <w:szCs w:val="22"/>
          <w:lang w:val="es-ES"/>
        </w:rPr>
        <w:t xml:space="preserve">Que </w:t>
      </w:r>
      <w:r w:rsidRPr="00566698">
        <w:rPr>
          <w:rFonts w:ascii="AvantGarde Bk BT" w:hAnsi="AvantGarde Bk BT" w:cs="Calibri"/>
          <w:b/>
          <w:sz w:val="22"/>
          <w:szCs w:val="22"/>
          <w:lang w:val="es-ES"/>
        </w:rPr>
        <w:t>el egresado</w:t>
      </w:r>
      <w:r w:rsidRPr="00566698">
        <w:rPr>
          <w:rFonts w:ascii="AvantGarde Bk BT" w:hAnsi="AvantGarde Bk BT" w:cs="Calibri"/>
          <w:sz w:val="22"/>
          <w:szCs w:val="22"/>
          <w:lang w:val="es-ES"/>
        </w:rPr>
        <w:t xml:space="preserve"> de Ingeniería Mecatrónica estará capacitado para, generar soluciones basadas en la innovación y mejora continua de los procesos que atiende, con conocimiento integral y práctico en las áreas de mecánica, control, electrónica y computación, para satisfacer las necesidades que surjan en su campo de acción, con compromiso ético.</w:t>
      </w:r>
    </w:p>
    <w:p w14:paraId="07449B18" w14:textId="77777777" w:rsidR="00566698" w:rsidRPr="00566698" w:rsidRDefault="00566698" w:rsidP="00566698">
      <w:pPr>
        <w:tabs>
          <w:tab w:val="left" w:pos="567"/>
        </w:tabs>
        <w:jc w:val="both"/>
        <w:rPr>
          <w:rFonts w:ascii="AvantGarde Bk BT" w:hAnsi="AvantGarde Bk BT" w:cs="Calibri"/>
          <w:sz w:val="22"/>
          <w:szCs w:val="22"/>
          <w:lang w:val="es-ES"/>
        </w:rPr>
      </w:pPr>
    </w:p>
    <w:p w14:paraId="6DFE9FD6" w14:textId="77777777" w:rsidR="00566698" w:rsidRPr="00566698" w:rsidRDefault="00566698" w:rsidP="00566698">
      <w:pPr>
        <w:tabs>
          <w:tab w:val="left" w:pos="567"/>
        </w:tabs>
        <w:ind w:left="567"/>
        <w:jc w:val="both"/>
        <w:rPr>
          <w:rFonts w:ascii="AvantGarde Bk BT" w:hAnsi="AvantGarde Bk BT" w:cs="Calibri"/>
          <w:sz w:val="22"/>
          <w:szCs w:val="22"/>
          <w:lang w:val="es-ES"/>
        </w:rPr>
      </w:pPr>
      <w:r w:rsidRPr="00566698">
        <w:rPr>
          <w:rFonts w:ascii="AvantGarde Bk BT" w:hAnsi="AvantGarde Bk BT" w:cs="Calibri"/>
          <w:sz w:val="22"/>
          <w:szCs w:val="22"/>
          <w:lang w:val="es-ES"/>
        </w:rPr>
        <w:t xml:space="preserve">Asimismo, habrá obtenido las competencias para el diseño, implementación y mantenimiento de alguno de éstos sistemas: robóticos, electromecánicos, de visión artificial, de automatización de procesos industriales y/o instrumentación para el control de estos; además será capaz de planificar, diseñar, crear y/o adaptar maquinaria y dispositivos inteligentes que utilizan mecanismos de precisión. </w:t>
      </w:r>
    </w:p>
    <w:p w14:paraId="5C46D6D1" w14:textId="33952595" w:rsidR="00CF1809" w:rsidRDefault="00CF1809">
      <w:pPr>
        <w:spacing w:after="200" w:line="276" w:lineRule="auto"/>
        <w:rPr>
          <w:rFonts w:ascii="AvantGarde Bk BT" w:hAnsi="AvantGarde Bk BT" w:cs="Calibri"/>
          <w:sz w:val="22"/>
          <w:szCs w:val="22"/>
          <w:lang w:val="es-ES"/>
        </w:rPr>
      </w:pPr>
      <w:r>
        <w:rPr>
          <w:rFonts w:ascii="AvantGarde Bk BT" w:hAnsi="AvantGarde Bk BT" w:cs="Calibri"/>
          <w:sz w:val="22"/>
          <w:szCs w:val="22"/>
          <w:lang w:val="es-ES"/>
        </w:rPr>
        <w:br w:type="page"/>
      </w:r>
    </w:p>
    <w:p w14:paraId="7BCF911A" w14:textId="77777777" w:rsidR="00566698" w:rsidRPr="00566698" w:rsidRDefault="00566698" w:rsidP="00566698">
      <w:pPr>
        <w:tabs>
          <w:tab w:val="left" w:pos="567"/>
        </w:tabs>
        <w:jc w:val="both"/>
        <w:rPr>
          <w:rFonts w:ascii="AvantGarde Bk BT" w:hAnsi="AvantGarde Bk BT" w:cs="Calibri"/>
          <w:sz w:val="22"/>
          <w:szCs w:val="22"/>
          <w:lang w:val="es-ES"/>
        </w:rPr>
      </w:pPr>
    </w:p>
    <w:p w14:paraId="24ABF65B" w14:textId="77777777" w:rsidR="00566698" w:rsidRPr="00566698" w:rsidRDefault="00566698" w:rsidP="00566698">
      <w:pPr>
        <w:tabs>
          <w:tab w:val="left" w:pos="567"/>
        </w:tabs>
        <w:ind w:left="567"/>
        <w:jc w:val="both"/>
        <w:rPr>
          <w:rFonts w:ascii="AvantGarde Bk BT" w:hAnsi="AvantGarde Bk BT" w:cs="Calibri"/>
          <w:sz w:val="22"/>
          <w:szCs w:val="22"/>
          <w:lang w:val="es-ES"/>
        </w:rPr>
      </w:pPr>
      <w:r w:rsidRPr="00566698">
        <w:rPr>
          <w:rFonts w:ascii="AvantGarde Bk BT" w:hAnsi="AvantGarde Bk BT" w:cs="Calibri"/>
          <w:sz w:val="22"/>
          <w:szCs w:val="22"/>
          <w:lang w:val="es-ES"/>
        </w:rPr>
        <w:t>De igual manera, habrá desarrollado habilidades y aptitudes para la investigación, el liderazgo, el trabajo colaborativo, la comunicación oral y escrita, el servicio, la crítica, la autocrítica, la creatividad y la innovación, además de habilidades de emprendimiento en el área tecnológica.</w:t>
      </w:r>
    </w:p>
    <w:p w14:paraId="7416C025" w14:textId="77777777" w:rsidR="00566698" w:rsidRPr="00566698" w:rsidRDefault="00566698" w:rsidP="00566698">
      <w:pPr>
        <w:tabs>
          <w:tab w:val="left" w:pos="567"/>
        </w:tabs>
        <w:jc w:val="both"/>
        <w:rPr>
          <w:rFonts w:ascii="AvantGarde Bk BT" w:hAnsi="AvantGarde Bk BT" w:cs="Calibri"/>
          <w:sz w:val="22"/>
          <w:szCs w:val="22"/>
          <w:lang w:val="es-ES"/>
        </w:rPr>
      </w:pPr>
    </w:p>
    <w:p w14:paraId="27D64966" w14:textId="77777777" w:rsidR="00566698" w:rsidRPr="00566698" w:rsidRDefault="00566698" w:rsidP="00566698">
      <w:pPr>
        <w:tabs>
          <w:tab w:val="left" w:pos="567"/>
        </w:tabs>
        <w:ind w:left="567"/>
        <w:jc w:val="both"/>
        <w:rPr>
          <w:rFonts w:ascii="AvantGarde Bk BT" w:hAnsi="AvantGarde Bk BT" w:cs="Calibri"/>
          <w:sz w:val="22"/>
          <w:szCs w:val="22"/>
          <w:lang w:val="es-ES"/>
        </w:rPr>
      </w:pPr>
      <w:r w:rsidRPr="00566698">
        <w:rPr>
          <w:rFonts w:ascii="AvantGarde Bk BT" w:hAnsi="AvantGarde Bk BT" w:cs="Calibri"/>
          <w:sz w:val="22"/>
          <w:szCs w:val="22"/>
          <w:lang w:val="es-ES"/>
        </w:rPr>
        <w:t>El egresado habrá desarrollado conocimientos y aptitudes para el ingreso a programas de especialización y/o posgrado.</w:t>
      </w:r>
    </w:p>
    <w:p w14:paraId="62CA8E91" w14:textId="77777777" w:rsidR="00566698" w:rsidRPr="00566698" w:rsidRDefault="00566698" w:rsidP="00566698">
      <w:pPr>
        <w:tabs>
          <w:tab w:val="left" w:pos="567"/>
        </w:tabs>
        <w:jc w:val="both"/>
        <w:rPr>
          <w:rFonts w:ascii="AvantGarde Bk BT" w:hAnsi="AvantGarde Bk BT" w:cs="Calibri"/>
          <w:sz w:val="22"/>
          <w:szCs w:val="22"/>
          <w:lang w:val="es-ES"/>
        </w:rPr>
      </w:pPr>
    </w:p>
    <w:p w14:paraId="0FCC3994" w14:textId="77777777" w:rsidR="00566698" w:rsidRPr="00566698" w:rsidRDefault="00566698" w:rsidP="008F4BA7">
      <w:pPr>
        <w:numPr>
          <w:ilvl w:val="0"/>
          <w:numId w:val="12"/>
        </w:numPr>
        <w:autoSpaceDE w:val="0"/>
        <w:autoSpaceDN w:val="0"/>
        <w:adjustRightInd w:val="0"/>
        <w:ind w:left="567" w:hanging="567"/>
        <w:jc w:val="both"/>
        <w:rPr>
          <w:rFonts w:ascii="AvantGarde Bk BT" w:eastAsia="Calibri" w:hAnsi="AvantGarde Bk BT" w:cs="AIPCGK+TimesNewRoman"/>
          <w:sz w:val="22"/>
          <w:szCs w:val="22"/>
        </w:rPr>
      </w:pPr>
      <w:r w:rsidRPr="00566698">
        <w:rPr>
          <w:rFonts w:ascii="AvantGarde Bk BT" w:eastAsia="Calibri" w:hAnsi="AvantGarde Bk BT" w:cs="AIPCGK+TimesNewRoman"/>
          <w:sz w:val="22"/>
          <w:szCs w:val="22"/>
        </w:rPr>
        <w:t xml:space="preserve">Que las unidades de aprendizaje serán cubiertas en su mayoría con los profesores con los que cuentan los Centros Universitarios; se solicitará el apoyo de otras instancias de la Red Universitaria para la docencia en las asignaturas </w:t>
      </w:r>
      <w:proofErr w:type="spellStart"/>
      <w:r w:rsidRPr="00566698">
        <w:rPr>
          <w:rFonts w:ascii="AvantGarde Bk BT" w:eastAsia="Calibri" w:hAnsi="AvantGarde Bk BT" w:cs="AIPCGK+TimesNewRoman"/>
          <w:sz w:val="22"/>
          <w:szCs w:val="22"/>
        </w:rPr>
        <w:t>especializantes</w:t>
      </w:r>
      <w:proofErr w:type="spellEnd"/>
      <w:r w:rsidRPr="00566698">
        <w:rPr>
          <w:rFonts w:ascii="AvantGarde Bk BT" w:eastAsia="Calibri" w:hAnsi="AvantGarde Bk BT" w:cs="AIPCGK+TimesNewRoman"/>
          <w:sz w:val="22"/>
          <w:szCs w:val="22"/>
        </w:rPr>
        <w:t xml:space="preserve">, no obstante, se contempla la incorporación gradual de profesores de tiempo completo, técnicos académicos y de asignatura con el perfil adecuado para fortalecer las áreas </w:t>
      </w:r>
      <w:proofErr w:type="spellStart"/>
      <w:r w:rsidRPr="00566698">
        <w:rPr>
          <w:rFonts w:ascii="AvantGarde Bk BT" w:eastAsia="Calibri" w:hAnsi="AvantGarde Bk BT" w:cs="AIPCGK+TimesNewRoman"/>
          <w:sz w:val="22"/>
          <w:szCs w:val="22"/>
        </w:rPr>
        <w:t>especializantes</w:t>
      </w:r>
      <w:proofErr w:type="spellEnd"/>
      <w:r w:rsidRPr="00566698">
        <w:rPr>
          <w:rFonts w:ascii="AvantGarde Bk BT" w:eastAsia="Calibri" w:hAnsi="AvantGarde Bk BT" w:cs="AIPCGK+TimesNewRoman"/>
          <w:sz w:val="22"/>
          <w:szCs w:val="22"/>
        </w:rPr>
        <w:t xml:space="preserve"> del programa educativo.</w:t>
      </w:r>
    </w:p>
    <w:p w14:paraId="79B57D1B" w14:textId="77777777" w:rsidR="00566698" w:rsidRPr="00566698" w:rsidRDefault="00566698" w:rsidP="00840917">
      <w:pPr>
        <w:autoSpaceDE w:val="0"/>
        <w:autoSpaceDN w:val="0"/>
        <w:adjustRightInd w:val="0"/>
        <w:jc w:val="both"/>
        <w:rPr>
          <w:rFonts w:ascii="AvantGarde Bk BT" w:eastAsia="Calibri" w:hAnsi="AvantGarde Bk BT" w:cs="AIPCGK+TimesNewRoman"/>
          <w:sz w:val="22"/>
          <w:szCs w:val="22"/>
        </w:rPr>
      </w:pPr>
    </w:p>
    <w:p w14:paraId="5A4A8689" w14:textId="77777777" w:rsidR="00566698" w:rsidRPr="00566698" w:rsidRDefault="00566698" w:rsidP="008F4BA7">
      <w:pPr>
        <w:numPr>
          <w:ilvl w:val="0"/>
          <w:numId w:val="12"/>
        </w:numPr>
        <w:autoSpaceDE w:val="0"/>
        <w:autoSpaceDN w:val="0"/>
        <w:adjustRightInd w:val="0"/>
        <w:ind w:left="567" w:hanging="567"/>
        <w:jc w:val="both"/>
        <w:rPr>
          <w:rFonts w:ascii="AvantGarde Bk BT" w:eastAsia="Calibri" w:hAnsi="AvantGarde Bk BT" w:cs="AIPCGK+TimesNewRoman"/>
          <w:i/>
          <w:sz w:val="22"/>
          <w:szCs w:val="22"/>
        </w:rPr>
      </w:pPr>
      <w:r w:rsidRPr="00566698">
        <w:rPr>
          <w:rFonts w:ascii="AvantGarde Bk BT" w:eastAsia="Calibri" w:hAnsi="AvantGarde Bk BT" w:cs="AIPCGK+TimesNewRoman"/>
          <w:sz w:val="22"/>
          <w:szCs w:val="22"/>
        </w:rPr>
        <w:t xml:space="preserve">Que actualmente, los Centros Universitarios cuentan con espacios de laboratorio habilitado y equipado para la operación del programa educativo. Además, los Centros Universitarios tienen previsto un plan de equipamiento y modernización de laboratorios a través del Programa de Fortalecimiento de la Calidad Educativa y del Proyecto de Equipamiento de Infraestructura Física 2017. </w:t>
      </w:r>
    </w:p>
    <w:p w14:paraId="604D19C3" w14:textId="77777777" w:rsidR="00566698" w:rsidRPr="00566698" w:rsidRDefault="00566698" w:rsidP="00566698">
      <w:pPr>
        <w:rPr>
          <w:rFonts w:ascii="AvantGarde Bk BT" w:hAnsi="AvantGarde Bk BT" w:cs="Calibri"/>
          <w:sz w:val="22"/>
          <w:szCs w:val="22"/>
          <w:lang w:val="es-ES"/>
        </w:rPr>
      </w:pPr>
    </w:p>
    <w:p w14:paraId="08E24162" w14:textId="77777777" w:rsidR="00566698" w:rsidRPr="00566698" w:rsidRDefault="00566698" w:rsidP="00566698">
      <w:pPr>
        <w:tabs>
          <w:tab w:val="left" w:pos="0"/>
          <w:tab w:val="left" w:pos="708"/>
        </w:tabs>
        <w:suppressAutoHyphens/>
        <w:jc w:val="both"/>
        <w:rPr>
          <w:rFonts w:ascii="AvantGarde Bk BT" w:eastAsia="Calibri" w:hAnsi="AvantGarde Bk BT" w:cs="Calibri"/>
          <w:sz w:val="22"/>
          <w:szCs w:val="22"/>
        </w:rPr>
      </w:pPr>
      <w:r w:rsidRPr="00566698">
        <w:rPr>
          <w:rFonts w:ascii="AvantGarde Bk BT" w:eastAsia="Calibri" w:hAnsi="AvantGarde Bk BT" w:cs="Calibri"/>
          <w:sz w:val="22"/>
          <w:szCs w:val="22"/>
        </w:rPr>
        <w:t>En virtud de los resultandos antes expuestos, y</w:t>
      </w:r>
    </w:p>
    <w:p w14:paraId="6AF30386" w14:textId="77777777" w:rsidR="00566698" w:rsidRPr="00566698" w:rsidRDefault="00566698" w:rsidP="00566698">
      <w:pPr>
        <w:tabs>
          <w:tab w:val="left" w:pos="354"/>
        </w:tabs>
        <w:ind w:left="22"/>
        <w:jc w:val="both"/>
        <w:rPr>
          <w:rFonts w:ascii="AvantGarde Bk BT" w:hAnsi="AvantGarde Bk BT" w:cs="Calibri"/>
          <w:sz w:val="22"/>
          <w:szCs w:val="22"/>
        </w:rPr>
      </w:pPr>
    </w:p>
    <w:p w14:paraId="07DB0AFE" w14:textId="77777777" w:rsidR="00566698" w:rsidRPr="00566698" w:rsidRDefault="00566698" w:rsidP="00566698">
      <w:pPr>
        <w:autoSpaceDE w:val="0"/>
        <w:autoSpaceDN w:val="0"/>
        <w:adjustRightInd w:val="0"/>
        <w:jc w:val="center"/>
        <w:rPr>
          <w:rFonts w:ascii="AvantGarde Bk BT" w:hAnsi="AvantGarde Bk BT" w:cs="Calibri"/>
          <w:b/>
          <w:color w:val="000000"/>
          <w:sz w:val="22"/>
          <w:szCs w:val="22"/>
          <w:lang w:val="es-ES" w:eastAsia="es-ES"/>
        </w:rPr>
      </w:pPr>
      <w:r w:rsidRPr="00566698">
        <w:rPr>
          <w:rFonts w:ascii="AvantGarde Bk BT" w:hAnsi="AvantGarde Bk BT" w:cs="Calibri"/>
          <w:b/>
          <w:color w:val="000000"/>
          <w:sz w:val="22"/>
          <w:szCs w:val="22"/>
          <w:lang w:val="es-ES" w:eastAsia="es-ES"/>
        </w:rPr>
        <w:t>C o n s i d e r a n d o:</w:t>
      </w:r>
    </w:p>
    <w:p w14:paraId="7941678B" w14:textId="77777777" w:rsidR="00566698" w:rsidRPr="00566698" w:rsidRDefault="00566698" w:rsidP="00566698">
      <w:pPr>
        <w:autoSpaceDE w:val="0"/>
        <w:autoSpaceDN w:val="0"/>
        <w:adjustRightInd w:val="0"/>
        <w:rPr>
          <w:rFonts w:ascii="AvantGarde Bk BT" w:hAnsi="AvantGarde Bk BT"/>
          <w:sz w:val="22"/>
          <w:szCs w:val="22"/>
          <w:lang w:val="es-ES" w:eastAsia="es-ES"/>
        </w:rPr>
      </w:pPr>
    </w:p>
    <w:p w14:paraId="5D2E4551" w14:textId="17E9ECD4" w:rsidR="00566698" w:rsidRPr="00566698" w:rsidRDefault="00566698" w:rsidP="00566698">
      <w:pPr>
        <w:numPr>
          <w:ilvl w:val="0"/>
          <w:numId w:val="1"/>
        </w:numPr>
        <w:tabs>
          <w:tab w:val="num" w:pos="567"/>
        </w:tabs>
        <w:autoSpaceDE w:val="0"/>
        <w:autoSpaceDN w:val="0"/>
        <w:adjustRightInd w:val="0"/>
        <w:ind w:left="567" w:hanging="567"/>
        <w:jc w:val="both"/>
        <w:rPr>
          <w:rFonts w:ascii="AvantGarde Bk BT" w:hAnsi="AvantGarde Bk BT"/>
          <w:sz w:val="22"/>
          <w:szCs w:val="22"/>
          <w:lang w:val="es-ES" w:eastAsia="es-ES"/>
        </w:rPr>
      </w:pPr>
      <w:r w:rsidRPr="00566698">
        <w:rPr>
          <w:rFonts w:ascii="AvantGarde Bk BT" w:hAnsi="AvantGarde Bk BT" w:cs="Times New Roman"/>
          <w:sz w:val="22"/>
          <w:szCs w:val="22"/>
          <w:lang w:val="es-ES" w:eastAsia="es-ES"/>
        </w:rPr>
        <w:t>Que la Universidad de Guadalajara es un organismo público descentralizado del gobierno del estado de Jalisco con autonomía, personalidad jurídica y patrimonio propio, de conformidad con lo dispuesto en el artículo 1°</w:t>
      </w:r>
      <w:r w:rsidRPr="00566698">
        <w:rPr>
          <w:rFonts w:ascii="AvantGarde Bk BT" w:hAnsi="AvantGarde Bk BT" w:cs="Times New Roman"/>
          <w:color w:val="0070C0"/>
          <w:sz w:val="22"/>
          <w:szCs w:val="22"/>
          <w:lang w:val="es-ES" w:eastAsia="es-ES"/>
        </w:rPr>
        <w:t xml:space="preserve"> </w:t>
      </w:r>
      <w:r w:rsidRPr="00566698">
        <w:rPr>
          <w:rFonts w:ascii="AvantGarde Bk BT" w:hAnsi="AvantGarde Bk BT" w:cs="Times New Roman"/>
          <w:sz w:val="22"/>
          <w:szCs w:val="22"/>
          <w:lang w:val="es-ES" w:eastAsia="es-ES"/>
        </w:rPr>
        <w:t xml:space="preserve">de su Ley Orgánica, promulgada </w:t>
      </w:r>
      <w:r w:rsidRPr="00566698">
        <w:rPr>
          <w:rFonts w:ascii="AvantGarde Bk BT" w:hAnsi="AvantGarde Bk BT" w:cs="Times New Roman"/>
          <w:color w:val="000000"/>
          <w:sz w:val="22"/>
          <w:szCs w:val="22"/>
          <w:lang w:val="es-ES" w:eastAsia="es-ES"/>
        </w:rPr>
        <w:t xml:space="preserve">y publicada </w:t>
      </w:r>
      <w:r w:rsidRPr="00566698">
        <w:rPr>
          <w:rFonts w:ascii="AvantGarde Bk BT" w:hAnsi="AvantGarde Bk BT" w:cs="Times New Roman"/>
          <w:sz w:val="22"/>
          <w:szCs w:val="22"/>
          <w:lang w:val="es-ES" w:eastAsia="es-ES"/>
        </w:rPr>
        <w:t>por el titular del Poder Ejecutivo local en el Periódico Oficial “El Estado de Jalisco” el día 15 de enero de 1994, en ejecución del decreto número 15319 del</w:t>
      </w:r>
      <w:r w:rsidR="00840917">
        <w:rPr>
          <w:rFonts w:ascii="AvantGarde Bk BT" w:hAnsi="AvantGarde Bk BT" w:cs="Times New Roman"/>
          <w:sz w:val="22"/>
          <w:szCs w:val="22"/>
          <w:lang w:val="es-ES" w:eastAsia="es-ES"/>
        </w:rPr>
        <w:t xml:space="preserve"> Congreso del Estado de Jalisco.</w:t>
      </w:r>
    </w:p>
    <w:p w14:paraId="487B3E14" w14:textId="77777777" w:rsidR="00566698" w:rsidRPr="00566698" w:rsidRDefault="00566698" w:rsidP="00566698">
      <w:pPr>
        <w:tabs>
          <w:tab w:val="num" w:pos="567"/>
        </w:tabs>
        <w:autoSpaceDE w:val="0"/>
        <w:autoSpaceDN w:val="0"/>
        <w:adjustRightInd w:val="0"/>
        <w:ind w:left="567" w:hanging="567"/>
        <w:jc w:val="both"/>
        <w:rPr>
          <w:rFonts w:ascii="AvantGarde Bk BT" w:hAnsi="AvantGarde Bk BT"/>
          <w:sz w:val="22"/>
          <w:szCs w:val="22"/>
          <w:lang w:val="es-ES" w:eastAsia="es-ES"/>
        </w:rPr>
      </w:pPr>
    </w:p>
    <w:p w14:paraId="785F7CF4" w14:textId="6D1C98E6" w:rsidR="00566698" w:rsidRPr="00566698" w:rsidRDefault="00566698" w:rsidP="00566698">
      <w:pPr>
        <w:numPr>
          <w:ilvl w:val="0"/>
          <w:numId w:val="1"/>
        </w:numPr>
        <w:tabs>
          <w:tab w:val="num" w:pos="567"/>
        </w:tabs>
        <w:ind w:left="567" w:hanging="567"/>
        <w:jc w:val="both"/>
        <w:rPr>
          <w:rFonts w:ascii="AvantGarde Bk BT" w:hAnsi="AvantGarde Bk BT" w:cs="Times New Roman"/>
          <w:sz w:val="22"/>
          <w:szCs w:val="22"/>
          <w:lang w:val="es-ES" w:eastAsia="es-ES"/>
        </w:rPr>
      </w:pPr>
      <w:r w:rsidRPr="00566698">
        <w:rPr>
          <w:rFonts w:ascii="AvantGarde Bk BT" w:hAnsi="AvantGarde Bk BT" w:cs="Times New Roman"/>
          <w:sz w:val="22"/>
          <w:szCs w:val="22"/>
          <w:lang w:val="es-ES" w:eastAsia="es-ES"/>
        </w:rPr>
        <w:t>Que como lo señalan las fracciones I, II y IV del artículo 5°</w:t>
      </w:r>
      <w:r w:rsidRPr="00566698">
        <w:rPr>
          <w:rFonts w:ascii="AvantGarde Bk BT" w:hAnsi="AvantGarde Bk BT" w:cs="Times New Roman"/>
          <w:color w:val="0070C0"/>
          <w:sz w:val="22"/>
          <w:szCs w:val="22"/>
          <w:lang w:val="es-ES" w:eastAsia="es-ES"/>
        </w:rPr>
        <w:t xml:space="preserve"> </w:t>
      </w:r>
      <w:r w:rsidRPr="00566698">
        <w:rPr>
          <w:rFonts w:ascii="AvantGarde Bk BT" w:hAnsi="AvantGarde Bk BT" w:cs="Times New Roman"/>
          <w:sz w:val="22"/>
          <w:szCs w:val="22"/>
          <w:lang w:val="es-ES" w:eastAsia="es-ES"/>
        </w:rPr>
        <w:t>de la Ley Orgánica de la Universidad,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w:t>
      </w:r>
      <w:r w:rsidR="00840917">
        <w:rPr>
          <w:rFonts w:ascii="AvantGarde Bk BT" w:hAnsi="AvantGarde Bk BT" w:cs="Times New Roman"/>
          <w:sz w:val="22"/>
          <w:szCs w:val="22"/>
          <w:lang w:val="es-ES" w:eastAsia="es-ES"/>
        </w:rPr>
        <w:t>o de la ciencia y la tecnología.</w:t>
      </w:r>
    </w:p>
    <w:p w14:paraId="0249A517" w14:textId="77777777" w:rsidR="00566698" w:rsidRPr="00566698" w:rsidRDefault="00566698" w:rsidP="00566698">
      <w:pPr>
        <w:rPr>
          <w:rFonts w:ascii="AvantGarde Bk BT" w:hAnsi="AvantGarde Bk BT" w:cs="Times New Roman"/>
          <w:sz w:val="22"/>
          <w:szCs w:val="22"/>
          <w:lang w:val="es-ES" w:eastAsia="es-ES"/>
        </w:rPr>
      </w:pPr>
    </w:p>
    <w:p w14:paraId="5E4F0DFD" w14:textId="7268AC6D" w:rsidR="00566698" w:rsidRPr="00566698" w:rsidRDefault="00566698" w:rsidP="00566698">
      <w:pPr>
        <w:numPr>
          <w:ilvl w:val="0"/>
          <w:numId w:val="1"/>
        </w:numPr>
        <w:tabs>
          <w:tab w:val="num" w:pos="164"/>
          <w:tab w:val="num" w:pos="567"/>
        </w:tabs>
        <w:ind w:left="567" w:hanging="567"/>
        <w:jc w:val="both"/>
        <w:rPr>
          <w:rFonts w:ascii="AvantGarde Bk BT" w:hAnsi="AvantGarde Bk BT" w:cs="Times New Roman"/>
          <w:sz w:val="22"/>
          <w:szCs w:val="22"/>
          <w:lang w:val="es-ES" w:eastAsia="es-ES"/>
        </w:rPr>
      </w:pPr>
      <w:r w:rsidRPr="00566698">
        <w:rPr>
          <w:rFonts w:ascii="AvantGarde Bk BT" w:hAnsi="AvantGarde Bk BT" w:cs="Times New Roman"/>
          <w:sz w:val="22"/>
          <w:szCs w:val="22"/>
          <w:lang w:val="es-ES" w:eastAsia="es-ES"/>
        </w:rPr>
        <w:lastRenderedPageBreak/>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w:t>
      </w:r>
      <w:r w:rsidR="00840917">
        <w:rPr>
          <w:rFonts w:ascii="AvantGarde Bk BT" w:hAnsi="AvantGarde Bk BT" w:cs="Times New Roman"/>
          <w:sz w:val="22"/>
          <w:szCs w:val="22"/>
          <w:lang w:val="es-ES" w:eastAsia="es-ES"/>
        </w:rPr>
        <w:t>e la Universidad de Guadalajara.</w:t>
      </w:r>
    </w:p>
    <w:p w14:paraId="19D88A51" w14:textId="77777777" w:rsidR="00566698" w:rsidRPr="00566698" w:rsidRDefault="00566698" w:rsidP="00566698">
      <w:pPr>
        <w:rPr>
          <w:rFonts w:ascii="AvantGarde Bk BT" w:hAnsi="AvantGarde Bk BT" w:cs="Times New Roman"/>
          <w:sz w:val="22"/>
          <w:szCs w:val="22"/>
          <w:lang w:val="es-ES" w:eastAsia="es-ES"/>
        </w:rPr>
      </w:pPr>
    </w:p>
    <w:p w14:paraId="233F0305" w14:textId="3138C27E" w:rsidR="00566698" w:rsidRPr="00566698" w:rsidRDefault="00566698" w:rsidP="00566698">
      <w:pPr>
        <w:numPr>
          <w:ilvl w:val="0"/>
          <w:numId w:val="1"/>
        </w:numPr>
        <w:tabs>
          <w:tab w:val="num" w:pos="567"/>
        </w:tabs>
        <w:ind w:left="567" w:hanging="567"/>
        <w:jc w:val="both"/>
        <w:rPr>
          <w:rFonts w:ascii="AvantGarde Bk BT" w:hAnsi="AvantGarde Bk BT" w:cs="Times New Roman"/>
          <w:sz w:val="22"/>
          <w:szCs w:val="22"/>
          <w:lang w:val="es-ES" w:eastAsia="es-ES"/>
        </w:rPr>
      </w:pPr>
      <w:r w:rsidRPr="00566698">
        <w:rPr>
          <w:rFonts w:ascii="AvantGarde Bk BT" w:hAnsi="AvantGarde Bk BT" w:cs="Times New Roman"/>
          <w:sz w:val="22"/>
          <w:szCs w:val="22"/>
          <w:lang w:val="es-ES" w:eastAsia="es-ES"/>
        </w:rPr>
        <w:t>Que de acuerdo con el artículo 22 de su Ley Orgánica de la Universidad de Guadalajara adoptará el modelo de Red para organizar sus actividad</w:t>
      </w:r>
      <w:r w:rsidR="00840917">
        <w:rPr>
          <w:rFonts w:ascii="AvantGarde Bk BT" w:hAnsi="AvantGarde Bk BT" w:cs="Times New Roman"/>
          <w:sz w:val="22"/>
          <w:szCs w:val="22"/>
          <w:lang w:val="es-ES" w:eastAsia="es-ES"/>
        </w:rPr>
        <w:t>es académicas y administrativas.</w:t>
      </w:r>
    </w:p>
    <w:p w14:paraId="43639622" w14:textId="77777777" w:rsidR="00566698" w:rsidRPr="00566698" w:rsidRDefault="00566698" w:rsidP="00840917">
      <w:pPr>
        <w:jc w:val="both"/>
        <w:rPr>
          <w:rFonts w:ascii="AvantGarde Bk BT" w:hAnsi="AvantGarde Bk BT" w:cs="Times New Roman"/>
          <w:sz w:val="22"/>
          <w:szCs w:val="22"/>
          <w:lang w:val="es-ES" w:eastAsia="es-ES"/>
        </w:rPr>
      </w:pPr>
    </w:p>
    <w:p w14:paraId="5E835C7C" w14:textId="77777777" w:rsidR="00566698" w:rsidRPr="00566698" w:rsidRDefault="00566698" w:rsidP="00566698">
      <w:pPr>
        <w:numPr>
          <w:ilvl w:val="0"/>
          <w:numId w:val="1"/>
        </w:numPr>
        <w:tabs>
          <w:tab w:val="num" w:pos="567"/>
        </w:tabs>
        <w:ind w:left="567" w:hanging="567"/>
        <w:jc w:val="both"/>
        <w:rPr>
          <w:rFonts w:ascii="AvantGarde Bk BT" w:hAnsi="AvantGarde Bk BT" w:cs="Times New Roman"/>
          <w:sz w:val="22"/>
          <w:szCs w:val="22"/>
          <w:lang w:val="es-ES" w:eastAsia="es-ES"/>
        </w:rPr>
      </w:pPr>
      <w:r w:rsidRPr="00566698">
        <w:rPr>
          <w:rFonts w:ascii="AvantGarde Bk BT" w:hAnsi="AvantGarde Bk BT" w:cs="Times New Roman"/>
          <w:sz w:val="22"/>
          <w:szCs w:val="22"/>
          <w:lang w:val="es-ES" w:eastAsia="es-ES"/>
        </w:rPr>
        <w:t>Que es atribución del Consejo General Universitario, conforme lo establecen los artículos 31, fracción VI, de la Ley Orgánica y 39, fracción I, del Estatuto General, crear, suprimir o modificar carreras y programas de posgrado y promover iniciativas y estrategias para poner en marcha nuevas carreras y posgrados.</w:t>
      </w:r>
    </w:p>
    <w:p w14:paraId="707FDB7C" w14:textId="77777777" w:rsidR="00566698" w:rsidRPr="00566698" w:rsidRDefault="00566698" w:rsidP="00566698">
      <w:pPr>
        <w:rPr>
          <w:rFonts w:ascii="AvantGarde Bk BT" w:hAnsi="AvantGarde Bk BT" w:cs="Times New Roman"/>
          <w:sz w:val="22"/>
          <w:szCs w:val="22"/>
          <w:lang w:val="es-ES" w:eastAsia="es-ES"/>
        </w:rPr>
      </w:pPr>
    </w:p>
    <w:p w14:paraId="74140719" w14:textId="77777777" w:rsidR="00566698" w:rsidRPr="00566698" w:rsidRDefault="00566698" w:rsidP="00566698">
      <w:pPr>
        <w:numPr>
          <w:ilvl w:val="0"/>
          <w:numId w:val="1"/>
        </w:numPr>
        <w:tabs>
          <w:tab w:val="num" w:pos="567"/>
        </w:tabs>
        <w:ind w:left="567" w:hanging="567"/>
        <w:jc w:val="both"/>
        <w:rPr>
          <w:rFonts w:ascii="AvantGarde Bk BT" w:hAnsi="AvantGarde Bk BT" w:cs="Times New Roman"/>
          <w:sz w:val="22"/>
          <w:szCs w:val="22"/>
          <w:lang w:val="es-ES" w:eastAsia="es-ES"/>
        </w:rPr>
      </w:pPr>
      <w:r w:rsidRPr="00566698">
        <w:rPr>
          <w:rFonts w:ascii="AvantGarde Bk BT" w:hAnsi="AvantGarde Bk BT" w:cs="Times New Roman"/>
          <w:sz w:val="22"/>
          <w:szCs w:val="22"/>
          <w:lang w:val="es-ES" w:eastAsia="es-ES"/>
        </w:rPr>
        <w:t>Que conforme a lo previsto en el artículo 27 de la Ley Orgánica, el CGU funcionará en pleno o por comisiones.</w:t>
      </w:r>
    </w:p>
    <w:p w14:paraId="3F614F61" w14:textId="77777777" w:rsidR="00566698" w:rsidRPr="00566698" w:rsidRDefault="00566698" w:rsidP="00566698">
      <w:pPr>
        <w:rPr>
          <w:rFonts w:ascii="AvantGarde Bk BT" w:hAnsi="AvantGarde Bk BT" w:cs="Times New Roman"/>
          <w:sz w:val="22"/>
          <w:szCs w:val="22"/>
          <w:lang w:val="es-ES" w:eastAsia="es-ES"/>
        </w:rPr>
      </w:pPr>
    </w:p>
    <w:p w14:paraId="132F1B7A" w14:textId="77777777" w:rsidR="00566698" w:rsidRPr="00566698" w:rsidRDefault="00566698" w:rsidP="00566698">
      <w:pPr>
        <w:numPr>
          <w:ilvl w:val="0"/>
          <w:numId w:val="1"/>
        </w:numPr>
        <w:tabs>
          <w:tab w:val="num" w:pos="567"/>
          <w:tab w:val="left" w:pos="8567"/>
        </w:tabs>
        <w:ind w:left="567" w:hanging="567"/>
        <w:jc w:val="both"/>
        <w:rPr>
          <w:rFonts w:ascii="AvantGarde Bk BT" w:hAnsi="AvantGarde Bk BT" w:cs="Times New Roman"/>
          <w:sz w:val="22"/>
          <w:szCs w:val="22"/>
          <w:lang w:val="es-ES" w:eastAsia="es-ES"/>
        </w:rPr>
      </w:pPr>
      <w:r w:rsidRPr="00566698">
        <w:rPr>
          <w:rFonts w:ascii="AvantGarde Bk BT" w:hAnsi="AvantGarde Bk BT" w:cs="Times New Roman"/>
          <w:sz w:val="22"/>
          <w:szCs w:val="22"/>
          <w:lang w:val="es-ES" w:eastAsia="es-ES"/>
        </w:rPr>
        <w:t>Que es atribución de la Comisión de Educación del CGU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6FFD12B6" w14:textId="77777777" w:rsidR="00566698" w:rsidRPr="00566698" w:rsidRDefault="00566698" w:rsidP="00566698">
      <w:pPr>
        <w:rPr>
          <w:rFonts w:ascii="AvantGarde Bk BT" w:hAnsi="AvantGarde Bk BT" w:cs="Times New Roman"/>
          <w:sz w:val="22"/>
          <w:szCs w:val="22"/>
          <w:lang w:val="es-ES" w:eastAsia="es-ES"/>
        </w:rPr>
      </w:pPr>
    </w:p>
    <w:p w14:paraId="09D36EB5" w14:textId="77777777" w:rsidR="00566698" w:rsidRPr="00566698" w:rsidRDefault="00566698" w:rsidP="00566698">
      <w:pPr>
        <w:tabs>
          <w:tab w:val="left" w:pos="8567"/>
        </w:tabs>
        <w:ind w:left="567"/>
        <w:jc w:val="both"/>
        <w:rPr>
          <w:rFonts w:ascii="AvantGarde Bk BT" w:hAnsi="AvantGarde Bk BT" w:cs="Times New Roman"/>
          <w:sz w:val="22"/>
          <w:szCs w:val="22"/>
          <w:lang w:val="es-ES" w:eastAsia="es-ES"/>
        </w:rPr>
      </w:pPr>
      <w:r w:rsidRPr="00566698">
        <w:rPr>
          <w:rFonts w:ascii="AvantGarde Bk BT" w:hAnsi="AvantGarde Bk BT" w:cs="Times New Roman"/>
          <w:sz w:val="22"/>
          <w:szCs w:val="22"/>
          <w:lang w:val="es-ES" w:eastAsia="es-ES"/>
        </w:rPr>
        <w:t>La Comisión de Educación tomando en cuenta las opiniones recibidas, estudiará los planes y programas presentados y emitirá el dictamen correspondiente –que deberá estar fundado y motivado–, y se pondrá a consideración del CGU, según lo establece el artículo 17 del Reglamento General de Planes de Estudio de esta Universidad.</w:t>
      </w:r>
    </w:p>
    <w:p w14:paraId="6166CAE9" w14:textId="77777777" w:rsidR="00566698" w:rsidRPr="00566698" w:rsidRDefault="00566698" w:rsidP="00566698">
      <w:pPr>
        <w:jc w:val="both"/>
        <w:rPr>
          <w:rFonts w:ascii="AvantGarde Bk BT" w:hAnsi="AvantGarde Bk BT" w:cs="Calibri"/>
          <w:sz w:val="22"/>
          <w:szCs w:val="22"/>
          <w:lang w:val="es-ES"/>
        </w:rPr>
      </w:pPr>
    </w:p>
    <w:p w14:paraId="4563F398" w14:textId="77777777" w:rsidR="00566698" w:rsidRPr="00566698" w:rsidRDefault="00566698" w:rsidP="00566698">
      <w:pPr>
        <w:numPr>
          <w:ilvl w:val="0"/>
          <w:numId w:val="1"/>
        </w:numPr>
        <w:tabs>
          <w:tab w:val="num" w:pos="567"/>
        </w:tabs>
        <w:ind w:left="567" w:hanging="567"/>
        <w:jc w:val="both"/>
        <w:rPr>
          <w:rFonts w:ascii="AvantGarde Bk BT" w:hAnsi="AvantGarde Bk BT" w:cs="Calibri"/>
          <w:sz w:val="22"/>
          <w:szCs w:val="22"/>
          <w:lang w:val="es-ES"/>
        </w:rPr>
      </w:pPr>
      <w:r w:rsidRPr="00566698">
        <w:rPr>
          <w:rFonts w:ascii="AvantGarde Bk BT" w:hAnsi="AvantGarde Bk BT" w:cs="Times New Roman"/>
          <w:sz w:val="22"/>
          <w:szCs w:val="22"/>
          <w:lang w:val="es-ES" w:eastAsia="es-ES"/>
        </w:rPr>
        <w:t>Que es atribución del CGU, de acuerdo a lo que indica el último párrafo del artículo 21 de la Ley Orgánica de esta Casa de Estudio, fijar las aportaciones respectivas a que se refiere la fracción VII, primer párrafo, del mismo artículo;</w:t>
      </w:r>
    </w:p>
    <w:p w14:paraId="2684E6C9" w14:textId="77777777" w:rsidR="00566698" w:rsidRPr="00566698" w:rsidRDefault="00566698" w:rsidP="00566698">
      <w:pPr>
        <w:rPr>
          <w:rFonts w:ascii="AvantGarde Bk BT" w:hAnsi="AvantGarde Bk BT" w:cs="Times New Roman"/>
          <w:sz w:val="22"/>
          <w:szCs w:val="22"/>
          <w:lang w:val="es-ES" w:eastAsia="es-ES"/>
        </w:rPr>
      </w:pPr>
    </w:p>
    <w:p w14:paraId="53967B52" w14:textId="77777777" w:rsidR="00566698" w:rsidRPr="00566698" w:rsidRDefault="00566698" w:rsidP="00566698">
      <w:pPr>
        <w:numPr>
          <w:ilvl w:val="0"/>
          <w:numId w:val="1"/>
        </w:numPr>
        <w:tabs>
          <w:tab w:val="num" w:pos="0"/>
          <w:tab w:val="left" w:pos="567"/>
        </w:tabs>
        <w:ind w:left="567" w:hanging="567"/>
        <w:jc w:val="both"/>
        <w:rPr>
          <w:rFonts w:ascii="AvantGarde Bk BT" w:hAnsi="AvantGarde Bk BT" w:cs="Times New Roman"/>
          <w:sz w:val="22"/>
          <w:szCs w:val="22"/>
          <w:lang w:val="es-ES" w:eastAsia="es-ES"/>
        </w:rPr>
      </w:pPr>
      <w:r w:rsidRPr="00566698">
        <w:rPr>
          <w:rFonts w:ascii="AvantGarde Bk BT" w:hAnsi="AvantGarde Bk BT" w:cs="Times New Roman"/>
          <w:sz w:val="22"/>
          <w:szCs w:val="22"/>
          <w:lang w:val="es-ES" w:eastAsia="es-ES"/>
        </w:rPr>
        <w:t>Que con fundamento en el artículo 52, fracciones III y IV de la Ley Orgánica, son atribuciones de los Consejos de los Centros Universitarios, aprobar los planes de estudio y someterlos a la aprobación del CGU.</w:t>
      </w:r>
    </w:p>
    <w:p w14:paraId="4F05CB82" w14:textId="64FE99B0" w:rsidR="00CF1809" w:rsidRDefault="00CF1809">
      <w:pPr>
        <w:spacing w:after="200" w:line="276" w:lineRule="auto"/>
        <w:rPr>
          <w:rFonts w:ascii="AvantGarde Bk BT" w:hAnsi="AvantGarde Bk BT" w:cs="Times New Roman"/>
          <w:sz w:val="22"/>
          <w:szCs w:val="22"/>
          <w:lang w:val="es-ES" w:eastAsia="es-ES"/>
        </w:rPr>
      </w:pPr>
      <w:r>
        <w:rPr>
          <w:rFonts w:ascii="AvantGarde Bk BT" w:hAnsi="AvantGarde Bk BT" w:cs="Times New Roman"/>
          <w:sz w:val="22"/>
          <w:szCs w:val="22"/>
          <w:lang w:val="es-ES" w:eastAsia="es-ES"/>
        </w:rPr>
        <w:br w:type="page"/>
      </w:r>
    </w:p>
    <w:p w14:paraId="165AEFE6" w14:textId="77777777" w:rsidR="00566698" w:rsidRPr="00566698" w:rsidRDefault="00566698" w:rsidP="00566698">
      <w:pPr>
        <w:tabs>
          <w:tab w:val="left" w:pos="567"/>
        </w:tabs>
        <w:jc w:val="both"/>
        <w:rPr>
          <w:rFonts w:ascii="AvantGarde Bk BT" w:hAnsi="AvantGarde Bk BT" w:cs="Times New Roman"/>
          <w:sz w:val="22"/>
          <w:szCs w:val="22"/>
          <w:lang w:val="es-ES" w:eastAsia="es-ES"/>
        </w:rPr>
      </w:pPr>
    </w:p>
    <w:p w14:paraId="2C5D2873" w14:textId="77777777" w:rsidR="00566698" w:rsidRPr="00566698" w:rsidRDefault="00566698" w:rsidP="00566698">
      <w:pPr>
        <w:numPr>
          <w:ilvl w:val="0"/>
          <w:numId w:val="1"/>
        </w:numPr>
        <w:tabs>
          <w:tab w:val="num" w:pos="567"/>
        </w:tabs>
        <w:ind w:left="567" w:hanging="567"/>
        <w:jc w:val="both"/>
        <w:rPr>
          <w:rFonts w:ascii="AvantGarde Bk BT" w:hAnsi="AvantGarde Bk BT" w:cs="Times New Roman"/>
          <w:sz w:val="22"/>
          <w:szCs w:val="22"/>
          <w:lang w:val="es-ES" w:eastAsia="es-ES"/>
        </w:rPr>
      </w:pPr>
      <w:r w:rsidRPr="00566698">
        <w:rPr>
          <w:rFonts w:ascii="AvantGarde Bk BT" w:hAnsi="AvantGarde Bk BT" w:cs="Times New Roman"/>
          <w:sz w:val="22"/>
          <w:szCs w:val="22"/>
          <w:lang w:val="es-ES" w:eastAsia="es-ES"/>
        </w:rPr>
        <w:t>Que como lo establece el Estatuto General, 138, fracción I, es atribución de los Consejos Divisionales, sancionar y remitir a la autoridad competente propuestas de los Colegios Departamentales para la creación, transformación y supresión de planes y programas de estudio en licenciatura.</w:t>
      </w:r>
    </w:p>
    <w:p w14:paraId="0CE57EAD" w14:textId="77777777" w:rsidR="00566698" w:rsidRPr="00566698" w:rsidRDefault="00566698" w:rsidP="00566698">
      <w:pPr>
        <w:jc w:val="both"/>
        <w:rPr>
          <w:rFonts w:ascii="AvantGarde Bk BT" w:hAnsi="AvantGarde Bk BT" w:cs="Times New Roman"/>
          <w:sz w:val="22"/>
          <w:szCs w:val="22"/>
          <w:lang w:val="es-ES" w:eastAsia="es-ES"/>
        </w:rPr>
      </w:pPr>
    </w:p>
    <w:p w14:paraId="42C41F16" w14:textId="31B1A0DD" w:rsidR="00566698" w:rsidRPr="00566698" w:rsidRDefault="00566698" w:rsidP="00566698">
      <w:pPr>
        <w:jc w:val="both"/>
        <w:rPr>
          <w:rFonts w:ascii="AvantGarde Bk BT" w:hAnsi="AvantGarde Bk BT" w:cs="Times New Roman"/>
          <w:sz w:val="22"/>
          <w:szCs w:val="22"/>
          <w:lang w:val="es-ES" w:eastAsia="es-ES"/>
        </w:rPr>
      </w:pPr>
      <w:r w:rsidRPr="00566698">
        <w:rPr>
          <w:rFonts w:ascii="AvantGarde Bk BT" w:hAnsi="AvantGarde Bk BT" w:cs="Times New Roman"/>
          <w:sz w:val="22"/>
          <w:szCs w:val="22"/>
          <w:lang w:val="es-ES" w:eastAsia="es-ES"/>
        </w:rPr>
        <w:t xml:space="preserve">Por lo antes expuesto y fundado, la Comisión Permanente de Educación propone al pleno del </w:t>
      </w:r>
      <w:r>
        <w:rPr>
          <w:rFonts w:ascii="AvantGarde Bk BT" w:hAnsi="AvantGarde Bk BT" w:cs="Times New Roman"/>
          <w:sz w:val="22"/>
          <w:szCs w:val="22"/>
          <w:lang w:val="es-ES" w:eastAsia="es-ES"/>
        </w:rPr>
        <w:t>Consejo General Universitario</w:t>
      </w:r>
      <w:r w:rsidR="00840917">
        <w:rPr>
          <w:rFonts w:ascii="AvantGarde Bk BT" w:hAnsi="AvantGarde Bk BT" w:cs="Times New Roman"/>
          <w:sz w:val="22"/>
          <w:szCs w:val="22"/>
          <w:lang w:val="es-ES" w:eastAsia="es-ES"/>
        </w:rPr>
        <w:t xml:space="preserve"> los siguientes:</w:t>
      </w:r>
    </w:p>
    <w:p w14:paraId="481DA7BD" w14:textId="39B200CE" w:rsidR="00840917" w:rsidRDefault="00840917">
      <w:pPr>
        <w:spacing w:after="200" w:line="276" w:lineRule="auto"/>
        <w:rPr>
          <w:rFonts w:ascii="AvantGarde Bk BT" w:hAnsi="AvantGarde Bk BT" w:cs="Calibri"/>
          <w:b/>
          <w:sz w:val="22"/>
          <w:szCs w:val="22"/>
          <w:lang w:val="es-ES" w:eastAsia="es-ES"/>
        </w:rPr>
      </w:pPr>
    </w:p>
    <w:p w14:paraId="78E95BF1" w14:textId="7676D6DC" w:rsidR="00566698" w:rsidRPr="00566698" w:rsidRDefault="00566698" w:rsidP="00566698">
      <w:pPr>
        <w:jc w:val="center"/>
        <w:rPr>
          <w:rFonts w:ascii="AvantGarde Bk BT" w:hAnsi="AvantGarde Bk BT" w:cs="Calibri"/>
          <w:b/>
          <w:sz w:val="22"/>
          <w:szCs w:val="22"/>
          <w:lang w:val="es-ES" w:eastAsia="es-ES"/>
        </w:rPr>
      </w:pPr>
      <w:r w:rsidRPr="00566698">
        <w:rPr>
          <w:rFonts w:ascii="AvantGarde Bk BT" w:hAnsi="AvantGarde Bk BT" w:cs="Calibri"/>
          <w:b/>
          <w:sz w:val="22"/>
          <w:szCs w:val="22"/>
          <w:lang w:val="es-ES" w:eastAsia="es-ES"/>
        </w:rPr>
        <w:t>R e s o l u t i v o s</w:t>
      </w:r>
    </w:p>
    <w:p w14:paraId="2B791B4C" w14:textId="77777777" w:rsidR="00566698" w:rsidRPr="00566698" w:rsidRDefault="00566698" w:rsidP="00566698">
      <w:pPr>
        <w:rPr>
          <w:rFonts w:ascii="AvantGarde Bk BT" w:hAnsi="AvantGarde Bk BT" w:cs="Calibri"/>
          <w:b/>
          <w:sz w:val="22"/>
          <w:szCs w:val="22"/>
          <w:lang w:val="es-ES" w:eastAsia="es-ES"/>
        </w:rPr>
      </w:pPr>
    </w:p>
    <w:p w14:paraId="6018F811" w14:textId="77777777" w:rsidR="00566698" w:rsidRPr="00566698" w:rsidRDefault="00566698" w:rsidP="00566698">
      <w:pPr>
        <w:autoSpaceDE w:val="0"/>
        <w:autoSpaceDN w:val="0"/>
        <w:adjustRightInd w:val="0"/>
        <w:jc w:val="both"/>
        <w:rPr>
          <w:rFonts w:ascii="AvantGarde Bk BT" w:hAnsi="AvantGarde Bk BT" w:cs="Times New Roman"/>
          <w:sz w:val="22"/>
          <w:szCs w:val="22"/>
          <w:lang w:val="es-ES" w:eastAsia="es-ES"/>
        </w:rPr>
      </w:pPr>
      <w:r w:rsidRPr="00566698">
        <w:rPr>
          <w:rFonts w:ascii="AvantGarde Bk BT" w:hAnsi="AvantGarde Bk BT" w:cs="Times New Roman"/>
          <w:b/>
          <w:sz w:val="22"/>
          <w:szCs w:val="22"/>
          <w:lang w:val="es-ES" w:eastAsia="es-ES"/>
        </w:rPr>
        <w:t>PRIMERO.</w:t>
      </w:r>
      <w:r w:rsidRPr="00566698">
        <w:rPr>
          <w:rFonts w:ascii="AvantGarde Bk BT" w:hAnsi="AvantGarde Bk BT" w:cs="Times New Roman"/>
          <w:sz w:val="22"/>
          <w:szCs w:val="22"/>
          <w:lang w:val="es-ES" w:eastAsia="es-ES"/>
        </w:rPr>
        <w:t xml:space="preserve"> Se modifica el plan de estudios de </w:t>
      </w:r>
      <w:r w:rsidRPr="0013472C">
        <w:rPr>
          <w:rFonts w:ascii="AvantGarde Bk BT" w:hAnsi="AvantGarde Bk BT" w:cs="Times New Roman"/>
          <w:b/>
          <w:sz w:val="22"/>
          <w:szCs w:val="22"/>
          <w:lang w:val="es-ES" w:eastAsia="es-ES"/>
        </w:rPr>
        <w:t>Ingeniería Mecatrónica</w:t>
      </w:r>
      <w:r w:rsidRPr="00566698">
        <w:rPr>
          <w:rFonts w:ascii="AvantGarde Bk BT" w:hAnsi="AvantGarde Bk BT" w:cs="Times New Roman"/>
          <w:sz w:val="22"/>
          <w:szCs w:val="22"/>
          <w:lang w:val="es-ES" w:eastAsia="es-ES"/>
        </w:rPr>
        <w:t>, para operar en la modalidad escolarizada, bajo el sistema de créditos, en los Centros Universitarios de Los Lagos, los Valles y Costa Sur, a partir del ciclo escolar 2018 “A”.</w:t>
      </w:r>
    </w:p>
    <w:p w14:paraId="38F18CA0" w14:textId="77777777" w:rsidR="00566698" w:rsidRPr="00566698" w:rsidRDefault="00566698" w:rsidP="00566698">
      <w:pPr>
        <w:autoSpaceDE w:val="0"/>
        <w:autoSpaceDN w:val="0"/>
        <w:adjustRightInd w:val="0"/>
        <w:jc w:val="both"/>
        <w:rPr>
          <w:rFonts w:ascii="AvantGarde Bk BT" w:hAnsi="AvantGarde Bk BT" w:cs="Calibri"/>
          <w:b/>
          <w:sz w:val="22"/>
          <w:szCs w:val="22"/>
          <w:lang w:val="es-ES" w:eastAsia="es-ES"/>
        </w:rPr>
      </w:pPr>
    </w:p>
    <w:p w14:paraId="25ACB7E9" w14:textId="77777777" w:rsidR="00566698" w:rsidRPr="00566698" w:rsidRDefault="00566698" w:rsidP="00566698">
      <w:pPr>
        <w:autoSpaceDE w:val="0"/>
        <w:autoSpaceDN w:val="0"/>
        <w:adjustRightInd w:val="0"/>
        <w:jc w:val="both"/>
        <w:rPr>
          <w:rFonts w:ascii="AvantGarde Bk BT" w:hAnsi="AvantGarde Bk BT" w:cs="Calibri"/>
          <w:sz w:val="22"/>
          <w:szCs w:val="22"/>
          <w:lang w:val="es-ES" w:eastAsia="es-ES"/>
        </w:rPr>
      </w:pPr>
      <w:r w:rsidRPr="00566698">
        <w:rPr>
          <w:rFonts w:ascii="AvantGarde Bk BT" w:hAnsi="AvantGarde Bk BT" w:cs="Calibri"/>
          <w:b/>
          <w:sz w:val="22"/>
          <w:szCs w:val="22"/>
          <w:lang w:val="es-ES" w:eastAsia="es-ES"/>
        </w:rPr>
        <w:t>SEGUNDO</w:t>
      </w:r>
      <w:r w:rsidRPr="00566698">
        <w:rPr>
          <w:rFonts w:ascii="AvantGarde Bk BT" w:hAnsi="AvantGarde Bk BT" w:cs="Calibri"/>
          <w:sz w:val="22"/>
          <w:szCs w:val="22"/>
          <w:lang w:val="es-ES" w:eastAsia="es-ES"/>
        </w:rPr>
        <w:t xml:space="preserve">. El plan de estudio contiene áreas determinadas, con un valor de créditos asignados a cada unidad de aprendizaje y un valor global de acuerdo con los requerimientos establecidos por área de formación, para ser cubiertos por los alumnos y que se organiza conforme a la siguiente estructura: </w:t>
      </w:r>
    </w:p>
    <w:p w14:paraId="6E181AB1" w14:textId="77777777" w:rsidR="00566698" w:rsidRPr="00566698" w:rsidRDefault="00566698" w:rsidP="00566698">
      <w:pPr>
        <w:tabs>
          <w:tab w:val="left" w:pos="354"/>
        </w:tabs>
        <w:ind w:left="22"/>
        <w:jc w:val="both"/>
        <w:rPr>
          <w:rFonts w:ascii="AvantGarde Bk BT" w:hAnsi="AvantGarde Bk BT" w:cs="Calibr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1417"/>
        <w:gridCol w:w="1418"/>
      </w:tblGrid>
      <w:tr w:rsidR="00566698" w:rsidRPr="00566698" w14:paraId="48F45ECC" w14:textId="77777777" w:rsidTr="00542BB4">
        <w:tc>
          <w:tcPr>
            <w:tcW w:w="6521" w:type="dxa"/>
            <w:shd w:val="clear" w:color="auto" w:fill="BFBFBF"/>
          </w:tcPr>
          <w:p w14:paraId="2DC4E938" w14:textId="77777777" w:rsidR="00566698" w:rsidRPr="00566698" w:rsidRDefault="00566698" w:rsidP="00840917">
            <w:pPr>
              <w:tabs>
                <w:tab w:val="left" w:pos="354"/>
              </w:tabs>
              <w:jc w:val="center"/>
              <w:rPr>
                <w:rFonts w:ascii="AvantGarde Bk BT" w:hAnsi="AvantGarde Bk BT" w:cs="Calibri"/>
                <w:sz w:val="22"/>
                <w:szCs w:val="22"/>
              </w:rPr>
            </w:pPr>
            <w:r w:rsidRPr="00566698">
              <w:rPr>
                <w:rFonts w:ascii="AvantGarde Bk BT" w:hAnsi="AvantGarde Bk BT" w:cs="Calibri"/>
                <w:sz w:val="22"/>
                <w:szCs w:val="22"/>
              </w:rPr>
              <w:t>Área de formación</w:t>
            </w:r>
          </w:p>
        </w:tc>
        <w:tc>
          <w:tcPr>
            <w:tcW w:w="1417" w:type="dxa"/>
            <w:shd w:val="clear" w:color="auto" w:fill="BFBFBF"/>
          </w:tcPr>
          <w:p w14:paraId="7633D8FD" w14:textId="77777777" w:rsidR="00566698" w:rsidRPr="00566698" w:rsidRDefault="00566698" w:rsidP="00566698">
            <w:pPr>
              <w:tabs>
                <w:tab w:val="left" w:pos="354"/>
              </w:tabs>
              <w:jc w:val="center"/>
              <w:rPr>
                <w:rFonts w:ascii="AvantGarde Bk BT" w:hAnsi="AvantGarde Bk BT" w:cs="Calibri"/>
                <w:sz w:val="22"/>
                <w:szCs w:val="22"/>
              </w:rPr>
            </w:pPr>
            <w:r w:rsidRPr="00566698">
              <w:rPr>
                <w:rFonts w:ascii="AvantGarde Bk BT" w:hAnsi="AvantGarde Bk BT" w:cs="Calibri"/>
                <w:sz w:val="22"/>
                <w:szCs w:val="22"/>
              </w:rPr>
              <w:t>Créditos</w:t>
            </w:r>
          </w:p>
        </w:tc>
        <w:tc>
          <w:tcPr>
            <w:tcW w:w="1418" w:type="dxa"/>
            <w:shd w:val="clear" w:color="auto" w:fill="BFBFBF"/>
          </w:tcPr>
          <w:p w14:paraId="3E186556" w14:textId="77777777" w:rsidR="00566698" w:rsidRPr="00566698" w:rsidRDefault="00566698" w:rsidP="00566698">
            <w:pPr>
              <w:tabs>
                <w:tab w:val="left" w:pos="354"/>
              </w:tabs>
              <w:jc w:val="center"/>
              <w:rPr>
                <w:rFonts w:ascii="AvantGarde Bk BT" w:hAnsi="AvantGarde Bk BT" w:cs="Calibri"/>
                <w:sz w:val="22"/>
                <w:szCs w:val="22"/>
              </w:rPr>
            </w:pPr>
            <w:r w:rsidRPr="00566698">
              <w:rPr>
                <w:rFonts w:ascii="AvantGarde Bk BT" w:hAnsi="AvantGarde Bk BT" w:cs="Calibri"/>
                <w:sz w:val="22"/>
                <w:szCs w:val="22"/>
              </w:rPr>
              <w:t>%</w:t>
            </w:r>
          </w:p>
        </w:tc>
      </w:tr>
      <w:tr w:rsidR="00566698" w:rsidRPr="00566698" w14:paraId="05210192" w14:textId="77777777" w:rsidTr="00542BB4">
        <w:tc>
          <w:tcPr>
            <w:tcW w:w="6521" w:type="dxa"/>
            <w:shd w:val="clear" w:color="auto" w:fill="auto"/>
          </w:tcPr>
          <w:p w14:paraId="61E587AE" w14:textId="77777777" w:rsidR="00566698" w:rsidRPr="00566698" w:rsidRDefault="00566698" w:rsidP="00840917">
            <w:pPr>
              <w:tabs>
                <w:tab w:val="left" w:pos="354"/>
              </w:tabs>
              <w:jc w:val="center"/>
              <w:rPr>
                <w:rFonts w:ascii="AvantGarde Bk BT" w:hAnsi="AvantGarde Bk BT" w:cs="Calibri"/>
                <w:sz w:val="22"/>
                <w:szCs w:val="22"/>
              </w:rPr>
            </w:pPr>
            <w:r w:rsidRPr="00566698">
              <w:rPr>
                <w:rFonts w:ascii="AvantGarde Bk BT" w:hAnsi="AvantGarde Bk BT" w:cs="Calibri"/>
                <w:sz w:val="22"/>
                <w:szCs w:val="22"/>
              </w:rPr>
              <w:t>Área de Formación Básica Común Obligatoria</w:t>
            </w:r>
          </w:p>
        </w:tc>
        <w:tc>
          <w:tcPr>
            <w:tcW w:w="1417" w:type="dxa"/>
            <w:shd w:val="clear" w:color="auto" w:fill="auto"/>
          </w:tcPr>
          <w:p w14:paraId="3D931AAB" w14:textId="77777777" w:rsidR="00566698" w:rsidRPr="00566698" w:rsidRDefault="00566698" w:rsidP="00566698">
            <w:pPr>
              <w:tabs>
                <w:tab w:val="left" w:pos="354"/>
              </w:tabs>
              <w:jc w:val="center"/>
              <w:rPr>
                <w:rFonts w:ascii="AvantGarde Bk BT" w:hAnsi="AvantGarde Bk BT" w:cs="Calibri"/>
                <w:sz w:val="22"/>
                <w:szCs w:val="22"/>
              </w:rPr>
            </w:pPr>
            <w:r w:rsidRPr="00566698">
              <w:rPr>
                <w:rFonts w:ascii="AvantGarde Bk BT" w:hAnsi="AvantGarde Bk BT" w:cs="Calibri"/>
                <w:sz w:val="22"/>
                <w:szCs w:val="22"/>
              </w:rPr>
              <w:t>139</w:t>
            </w:r>
          </w:p>
        </w:tc>
        <w:tc>
          <w:tcPr>
            <w:tcW w:w="1418" w:type="dxa"/>
            <w:shd w:val="clear" w:color="auto" w:fill="auto"/>
          </w:tcPr>
          <w:p w14:paraId="4F72E0A5" w14:textId="77777777" w:rsidR="00566698" w:rsidRPr="00566698" w:rsidRDefault="00566698" w:rsidP="00566698">
            <w:pPr>
              <w:tabs>
                <w:tab w:val="left" w:pos="354"/>
              </w:tabs>
              <w:jc w:val="center"/>
              <w:rPr>
                <w:rFonts w:ascii="AvantGarde Bk BT" w:hAnsi="AvantGarde Bk BT" w:cs="Calibri"/>
                <w:sz w:val="22"/>
                <w:szCs w:val="22"/>
              </w:rPr>
            </w:pPr>
            <w:r w:rsidRPr="00566698">
              <w:rPr>
                <w:rFonts w:ascii="AvantGarde Bk BT" w:hAnsi="AvantGarde Bk BT" w:cs="Calibri"/>
                <w:sz w:val="22"/>
                <w:szCs w:val="22"/>
              </w:rPr>
              <w:t>31</w:t>
            </w:r>
          </w:p>
        </w:tc>
      </w:tr>
      <w:tr w:rsidR="00566698" w:rsidRPr="00566698" w14:paraId="72EB98DF" w14:textId="77777777" w:rsidTr="00542BB4">
        <w:tc>
          <w:tcPr>
            <w:tcW w:w="6521" w:type="dxa"/>
            <w:shd w:val="clear" w:color="auto" w:fill="auto"/>
          </w:tcPr>
          <w:p w14:paraId="5E45F988" w14:textId="77777777" w:rsidR="00566698" w:rsidRPr="00566698" w:rsidRDefault="00566698" w:rsidP="00840917">
            <w:pPr>
              <w:tabs>
                <w:tab w:val="left" w:pos="354"/>
              </w:tabs>
              <w:jc w:val="center"/>
              <w:rPr>
                <w:rFonts w:ascii="AvantGarde Bk BT" w:hAnsi="AvantGarde Bk BT" w:cs="Calibri"/>
                <w:sz w:val="22"/>
                <w:szCs w:val="22"/>
              </w:rPr>
            </w:pPr>
            <w:r w:rsidRPr="00566698">
              <w:rPr>
                <w:rFonts w:ascii="AvantGarde Bk BT" w:hAnsi="AvantGarde Bk BT" w:cs="Calibri"/>
                <w:sz w:val="22"/>
                <w:szCs w:val="22"/>
              </w:rPr>
              <w:t>Área de Formación Básica Particular Obligatoria</w:t>
            </w:r>
          </w:p>
        </w:tc>
        <w:tc>
          <w:tcPr>
            <w:tcW w:w="1417" w:type="dxa"/>
            <w:shd w:val="clear" w:color="auto" w:fill="auto"/>
          </w:tcPr>
          <w:p w14:paraId="3D82B8CA" w14:textId="77777777" w:rsidR="00566698" w:rsidRPr="00566698" w:rsidRDefault="00566698" w:rsidP="00566698">
            <w:pPr>
              <w:jc w:val="center"/>
              <w:rPr>
                <w:rFonts w:ascii="Times New Roman" w:hAnsi="Times New Roman" w:cs="Times New Roman"/>
                <w:sz w:val="22"/>
                <w:szCs w:val="22"/>
                <w:lang w:val="es-ES" w:eastAsia="es-ES"/>
              </w:rPr>
            </w:pPr>
            <w:r w:rsidRPr="00566698">
              <w:rPr>
                <w:rFonts w:ascii="AvantGarde Bk BT" w:hAnsi="AvantGarde Bk BT" w:cs="Calibri"/>
                <w:sz w:val="22"/>
                <w:szCs w:val="22"/>
                <w:lang w:val="es-ES"/>
              </w:rPr>
              <w:t>108</w:t>
            </w:r>
          </w:p>
        </w:tc>
        <w:tc>
          <w:tcPr>
            <w:tcW w:w="1418" w:type="dxa"/>
            <w:shd w:val="clear" w:color="auto" w:fill="auto"/>
          </w:tcPr>
          <w:p w14:paraId="5AF7E3D0" w14:textId="77777777" w:rsidR="00566698" w:rsidRPr="00566698" w:rsidRDefault="00566698" w:rsidP="00566698">
            <w:pPr>
              <w:tabs>
                <w:tab w:val="left" w:pos="354"/>
              </w:tabs>
              <w:jc w:val="center"/>
              <w:rPr>
                <w:rFonts w:ascii="AvantGarde Bk BT" w:hAnsi="AvantGarde Bk BT" w:cs="Calibri"/>
                <w:sz w:val="22"/>
                <w:szCs w:val="22"/>
              </w:rPr>
            </w:pPr>
            <w:r w:rsidRPr="00566698">
              <w:rPr>
                <w:rFonts w:ascii="AvantGarde Bk BT" w:hAnsi="AvantGarde Bk BT" w:cs="Calibri"/>
                <w:sz w:val="22"/>
                <w:szCs w:val="22"/>
              </w:rPr>
              <w:t>24</w:t>
            </w:r>
          </w:p>
        </w:tc>
      </w:tr>
      <w:tr w:rsidR="00566698" w:rsidRPr="00566698" w14:paraId="4D4ED3F0" w14:textId="77777777" w:rsidTr="00542BB4">
        <w:tc>
          <w:tcPr>
            <w:tcW w:w="6521" w:type="dxa"/>
            <w:shd w:val="clear" w:color="auto" w:fill="auto"/>
          </w:tcPr>
          <w:p w14:paraId="53549BF2" w14:textId="77777777" w:rsidR="00566698" w:rsidRPr="00566698" w:rsidRDefault="00566698" w:rsidP="00840917">
            <w:pPr>
              <w:tabs>
                <w:tab w:val="left" w:pos="354"/>
              </w:tabs>
              <w:jc w:val="center"/>
              <w:rPr>
                <w:rFonts w:ascii="AvantGarde Bk BT" w:hAnsi="AvantGarde Bk BT" w:cs="Calibri"/>
                <w:sz w:val="22"/>
                <w:szCs w:val="22"/>
              </w:rPr>
            </w:pPr>
            <w:r w:rsidRPr="00566698">
              <w:rPr>
                <w:rFonts w:ascii="AvantGarde Bk BT" w:hAnsi="AvantGarde Bk BT" w:cs="Calibri"/>
                <w:sz w:val="22"/>
                <w:szCs w:val="22"/>
              </w:rPr>
              <w:t>Área de Formación Especializante Selectiva</w:t>
            </w:r>
          </w:p>
        </w:tc>
        <w:tc>
          <w:tcPr>
            <w:tcW w:w="1417" w:type="dxa"/>
            <w:shd w:val="clear" w:color="auto" w:fill="auto"/>
          </w:tcPr>
          <w:p w14:paraId="6FEF7358" w14:textId="77777777" w:rsidR="00566698" w:rsidRPr="00566698" w:rsidRDefault="00566698" w:rsidP="00566698">
            <w:pPr>
              <w:jc w:val="center"/>
              <w:rPr>
                <w:rFonts w:ascii="Times New Roman" w:hAnsi="Times New Roman" w:cs="Times New Roman"/>
                <w:sz w:val="22"/>
                <w:szCs w:val="22"/>
                <w:lang w:val="es-ES" w:eastAsia="es-ES"/>
              </w:rPr>
            </w:pPr>
            <w:r w:rsidRPr="00566698">
              <w:rPr>
                <w:rFonts w:ascii="AvantGarde Bk BT" w:hAnsi="AvantGarde Bk BT" w:cs="Calibri"/>
                <w:sz w:val="22"/>
                <w:szCs w:val="22"/>
                <w:lang w:val="es-ES"/>
              </w:rPr>
              <w:t>137</w:t>
            </w:r>
          </w:p>
        </w:tc>
        <w:tc>
          <w:tcPr>
            <w:tcW w:w="1418" w:type="dxa"/>
            <w:shd w:val="clear" w:color="auto" w:fill="auto"/>
          </w:tcPr>
          <w:p w14:paraId="5028EE67" w14:textId="77777777" w:rsidR="00566698" w:rsidRPr="00566698" w:rsidRDefault="00566698" w:rsidP="00566698">
            <w:pPr>
              <w:tabs>
                <w:tab w:val="left" w:pos="354"/>
              </w:tabs>
              <w:jc w:val="center"/>
              <w:rPr>
                <w:rFonts w:ascii="AvantGarde Bk BT" w:hAnsi="AvantGarde Bk BT" w:cs="Calibri"/>
                <w:sz w:val="22"/>
                <w:szCs w:val="22"/>
              </w:rPr>
            </w:pPr>
            <w:r w:rsidRPr="00566698">
              <w:rPr>
                <w:rFonts w:ascii="AvantGarde Bk BT" w:hAnsi="AvantGarde Bk BT" w:cs="Calibri"/>
                <w:sz w:val="22"/>
                <w:szCs w:val="22"/>
              </w:rPr>
              <w:t>30</w:t>
            </w:r>
          </w:p>
        </w:tc>
      </w:tr>
      <w:tr w:rsidR="00566698" w:rsidRPr="00566698" w14:paraId="4B3A336C" w14:textId="77777777" w:rsidTr="00542BB4">
        <w:tc>
          <w:tcPr>
            <w:tcW w:w="6521" w:type="dxa"/>
            <w:shd w:val="clear" w:color="auto" w:fill="auto"/>
          </w:tcPr>
          <w:p w14:paraId="642574F4" w14:textId="77777777" w:rsidR="00566698" w:rsidRPr="00566698" w:rsidRDefault="00566698" w:rsidP="00840917">
            <w:pPr>
              <w:tabs>
                <w:tab w:val="left" w:pos="354"/>
              </w:tabs>
              <w:jc w:val="center"/>
              <w:rPr>
                <w:rFonts w:ascii="AvantGarde Bk BT" w:hAnsi="AvantGarde Bk BT" w:cs="Calibri"/>
                <w:sz w:val="22"/>
                <w:szCs w:val="22"/>
              </w:rPr>
            </w:pPr>
            <w:r w:rsidRPr="00566698">
              <w:rPr>
                <w:rFonts w:ascii="AvantGarde Bk BT" w:hAnsi="AvantGarde Bk BT" w:cs="Calibri"/>
                <w:sz w:val="22"/>
                <w:szCs w:val="22"/>
              </w:rPr>
              <w:t>Área de Formación Optativa Abierta</w:t>
            </w:r>
          </w:p>
        </w:tc>
        <w:tc>
          <w:tcPr>
            <w:tcW w:w="1417" w:type="dxa"/>
            <w:shd w:val="clear" w:color="auto" w:fill="auto"/>
          </w:tcPr>
          <w:p w14:paraId="0C049B85" w14:textId="77777777" w:rsidR="00566698" w:rsidRPr="00566698" w:rsidRDefault="00566698" w:rsidP="00566698">
            <w:pPr>
              <w:tabs>
                <w:tab w:val="left" w:pos="354"/>
              </w:tabs>
              <w:jc w:val="center"/>
              <w:rPr>
                <w:rFonts w:ascii="AvantGarde Bk BT" w:hAnsi="AvantGarde Bk BT" w:cs="Calibri"/>
                <w:sz w:val="22"/>
                <w:szCs w:val="22"/>
              </w:rPr>
            </w:pPr>
            <w:r w:rsidRPr="00566698">
              <w:rPr>
                <w:rFonts w:ascii="AvantGarde Bk BT" w:hAnsi="AvantGarde Bk BT" w:cs="Calibri"/>
                <w:sz w:val="22"/>
                <w:szCs w:val="22"/>
              </w:rPr>
              <w:t>68</w:t>
            </w:r>
          </w:p>
        </w:tc>
        <w:tc>
          <w:tcPr>
            <w:tcW w:w="1418" w:type="dxa"/>
            <w:shd w:val="clear" w:color="auto" w:fill="auto"/>
          </w:tcPr>
          <w:p w14:paraId="27CEFFDB" w14:textId="77777777" w:rsidR="00566698" w:rsidRPr="00566698" w:rsidRDefault="00566698" w:rsidP="00566698">
            <w:pPr>
              <w:tabs>
                <w:tab w:val="left" w:pos="354"/>
              </w:tabs>
              <w:jc w:val="center"/>
              <w:rPr>
                <w:rFonts w:ascii="AvantGarde Bk BT" w:hAnsi="AvantGarde Bk BT" w:cs="Calibri"/>
                <w:sz w:val="22"/>
                <w:szCs w:val="22"/>
              </w:rPr>
            </w:pPr>
            <w:r w:rsidRPr="00566698">
              <w:rPr>
                <w:rFonts w:ascii="AvantGarde Bk BT" w:hAnsi="AvantGarde Bk BT" w:cs="Calibri"/>
                <w:sz w:val="22"/>
                <w:szCs w:val="22"/>
              </w:rPr>
              <w:t>15</w:t>
            </w:r>
          </w:p>
        </w:tc>
      </w:tr>
      <w:tr w:rsidR="00566698" w:rsidRPr="00566698" w14:paraId="3E0A7D22" w14:textId="77777777" w:rsidTr="00542BB4">
        <w:tc>
          <w:tcPr>
            <w:tcW w:w="6521" w:type="dxa"/>
            <w:shd w:val="clear" w:color="auto" w:fill="auto"/>
          </w:tcPr>
          <w:p w14:paraId="12D39F49" w14:textId="77777777" w:rsidR="00566698" w:rsidRPr="00566698" w:rsidRDefault="00566698" w:rsidP="00840917">
            <w:pPr>
              <w:tabs>
                <w:tab w:val="left" w:pos="354"/>
              </w:tabs>
              <w:jc w:val="center"/>
              <w:rPr>
                <w:rFonts w:ascii="AvantGarde Bk BT" w:hAnsi="AvantGarde Bk BT" w:cs="Calibri"/>
                <w:b/>
                <w:sz w:val="22"/>
                <w:szCs w:val="22"/>
              </w:rPr>
            </w:pPr>
            <w:r w:rsidRPr="00566698">
              <w:rPr>
                <w:rFonts w:ascii="AvantGarde Bk BT" w:hAnsi="AvantGarde Bk BT" w:cs="Calibri"/>
                <w:b/>
                <w:sz w:val="22"/>
                <w:szCs w:val="22"/>
              </w:rPr>
              <w:t>Número mínimo de créditos para optar por el título</w:t>
            </w:r>
          </w:p>
        </w:tc>
        <w:tc>
          <w:tcPr>
            <w:tcW w:w="1417" w:type="dxa"/>
            <w:shd w:val="clear" w:color="auto" w:fill="auto"/>
          </w:tcPr>
          <w:p w14:paraId="5B928052" w14:textId="77777777" w:rsidR="00566698" w:rsidRPr="00566698" w:rsidRDefault="00566698" w:rsidP="00566698">
            <w:pPr>
              <w:tabs>
                <w:tab w:val="left" w:pos="354"/>
              </w:tabs>
              <w:jc w:val="center"/>
              <w:rPr>
                <w:rFonts w:ascii="Times New Roman" w:hAnsi="Times New Roman" w:cs="Times New Roman"/>
                <w:b/>
                <w:noProof/>
                <w:spacing w:val="20"/>
                <w:sz w:val="22"/>
                <w:szCs w:val="22"/>
                <w:lang w:eastAsia="es-ES"/>
              </w:rPr>
            </w:pPr>
            <w:r w:rsidRPr="00566698">
              <w:rPr>
                <w:rFonts w:ascii="AvantGarde Bk BT" w:hAnsi="AvantGarde Bk BT" w:cs="Calibri"/>
                <w:b/>
                <w:sz w:val="22"/>
                <w:szCs w:val="22"/>
              </w:rPr>
              <w:t>452</w:t>
            </w:r>
          </w:p>
        </w:tc>
        <w:tc>
          <w:tcPr>
            <w:tcW w:w="1418" w:type="dxa"/>
            <w:shd w:val="clear" w:color="auto" w:fill="auto"/>
          </w:tcPr>
          <w:p w14:paraId="1E51AA99" w14:textId="77777777" w:rsidR="00566698" w:rsidRPr="00566698" w:rsidRDefault="00566698" w:rsidP="00566698">
            <w:pPr>
              <w:tabs>
                <w:tab w:val="left" w:pos="354"/>
              </w:tabs>
              <w:jc w:val="center"/>
              <w:rPr>
                <w:rFonts w:ascii="AvantGarde Bk BT" w:hAnsi="AvantGarde Bk BT" w:cs="Calibri"/>
                <w:b/>
                <w:sz w:val="22"/>
                <w:szCs w:val="22"/>
              </w:rPr>
            </w:pPr>
            <w:r w:rsidRPr="00566698">
              <w:rPr>
                <w:rFonts w:ascii="AvantGarde Bk BT" w:hAnsi="AvantGarde Bk BT" w:cs="Calibri"/>
                <w:b/>
                <w:sz w:val="22"/>
                <w:szCs w:val="22"/>
              </w:rPr>
              <w:t>100</w:t>
            </w:r>
          </w:p>
        </w:tc>
      </w:tr>
    </w:tbl>
    <w:p w14:paraId="336F5B1E" w14:textId="77777777" w:rsidR="00566698" w:rsidRPr="00566698" w:rsidRDefault="00566698" w:rsidP="00566698">
      <w:pPr>
        <w:autoSpaceDE w:val="0"/>
        <w:autoSpaceDN w:val="0"/>
        <w:adjustRightInd w:val="0"/>
        <w:jc w:val="both"/>
        <w:rPr>
          <w:rFonts w:ascii="AvantGarde Bk BT" w:hAnsi="AvantGarde Bk BT"/>
          <w:sz w:val="22"/>
          <w:szCs w:val="22"/>
          <w:lang w:val="es-ES" w:eastAsia="es-ES"/>
        </w:rPr>
      </w:pPr>
    </w:p>
    <w:p w14:paraId="7EDEE974" w14:textId="5387A82D" w:rsidR="00566698" w:rsidRPr="00840917" w:rsidRDefault="00566698" w:rsidP="00840917">
      <w:pPr>
        <w:jc w:val="both"/>
        <w:rPr>
          <w:rFonts w:ascii="AvantGarde Bk BT" w:hAnsi="AvantGarde Bk BT" w:cs="Times New Roman"/>
          <w:sz w:val="22"/>
          <w:szCs w:val="22"/>
          <w:lang w:val="es-ES" w:eastAsia="es-ES"/>
        </w:rPr>
      </w:pPr>
      <w:r w:rsidRPr="00566698">
        <w:rPr>
          <w:rFonts w:ascii="AvantGarde Bk BT" w:hAnsi="AvantGarde Bk BT" w:cs="Times New Roman"/>
          <w:b/>
          <w:sz w:val="22"/>
          <w:szCs w:val="22"/>
          <w:lang w:val="es-ES" w:eastAsia="es-ES"/>
        </w:rPr>
        <w:t>TERCERO.</w:t>
      </w:r>
      <w:r w:rsidRPr="00566698">
        <w:rPr>
          <w:rFonts w:ascii="AvantGarde Bk BT" w:hAnsi="AvantGarde Bk BT" w:cs="Times New Roman"/>
          <w:sz w:val="22"/>
          <w:szCs w:val="22"/>
          <w:lang w:val="es-ES" w:eastAsia="es-ES"/>
        </w:rPr>
        <w:t xml:space="preserve"> Las unidades de aprendizaje correspondientes al plan de estudios de Ingeniería Mecatrónica se describen a conti</w:t>
      </w:r>
      <w:r w:rsidR="00840917">
        <w:rPr>
          <w:rFonts w:ascii="AvantGarde Bk BT" w:hAnsi="AvantGarde Bk BT" w:cs="Times New Roman"/>
          <w:sz w:val="22"/>
          <w:szCs w:val="22"/>
          <w:lang w:val="es-ES" w:eastAsia="es-ES"/>
        </w:rPr>
        <w:t>nuación, por área de formación:</w:t>
      </w:r>
    </w:p>
    <w:p w14:paraId="60AFD984" w14:textId="77777777" w:rsidR="00566698" w:rsidRDefault="00566698">
      <w:pPr>
        <w:spacing w:after="200" w:line="276" w:lineRule="auto"/>
        <w:rPr>
          <w:rFonts w:ascii="AvantGarde Bk BT" w:hAnsi="AvantGarde Bk BT" w:cs="Helvetica"/>
          <w:b/>
          <w:color w:val="000000"/>
          <w:sz w:val="22"/>
          <w:szCs w:val="22"/>
          <w:lang w:val="es-ES_tradnl" w:eastAsia="es-ES"/>
        </w:rPr>
      </w:pPr>
      <w:r>
        <w:rPr>
          <w:rFonts w:ascii="AvantGarde Bk BT" w:hAnsi="AvantGarde Bk BT" w:cs="Helvetica"/>
          <w:b/>
          <w:color w:val="000000"/>
          <w:sz w:val="22"/>
          <w:szCs w:val="22"/>
          <w:lang w:val="es-ES_tradnl" w:eastAsia="es-ES"/>
        </w:rPr>
        <w:br w:type="page"/>
      </w:r>
    </w:p>
    <w:p w14:paraId="48AEFB5B" w14:textId="2681E80C" w:rsidR="00566698" w:rsidRPr="00566698" w:rsidRDefault="00566698" w:rsidP="00566698">
      <w:pPr>
        <w:jc w:val="center"/>
        <w:rPr>
          <w:rFonts w:ascii="AvantGarde Bk BT" w:hAnsi="AvantGarde Bk BT" w:cs="Helvetica"/>
          <w:b/>
          <w:color w:val="000000"/>
          <w:sz w:val="22"/>
          <w:szCs w:val="22"/>
          <w:lang w:val="es-ES_tradnl" w:eastAsia="es-ES"/>
        </w:rPr>
      </w:pPr>
      <w:r w:rsidRPr="00566698">
        <w:rPr>
          <w:rFonts w:ascii="AvantGarde Bk BT" w:hAnsi="AvantGarde Bk BT" w:cs="Helvetica"/>
          <w:b/>
          <w:color w:val="000000"/>
          <w:sz w:val="22"/>
          <w:szCs w:val="22"/>
          <w:lang w:val="es-ES_tradnl" w:eastAsia="es-ES"/>
        </w:rPr>
        <w:lastRenderedPageBreak/>
        <w:t>Área de Formación Básica Común Obligatoria</w:t>
      </w:r>
    </w:p>
    <w:tbl>
      <w:tblPr>
        <w:tblW w:w="9442" w:type="dxa"/>
        <w:jc w:val="center"/>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708"/>
        <w:gridCol w:w="851"/>
        <w:gridCol w:w="992"/>
        <w:gridCol w:w="851"/>
        <w:gridCol w:w="992"/>
        <w:gridCol w:w="1701"/>
      </w:tblGrid>
      <w:tr w:rsidR="00566698" w:rsidRPr="00566698" w14:paraId="29B535DA" w14:textId="77777777" w:rsidTr="00840917">
        <w:trPr>
          <w:trHeight w:val="342"/>
          <w:jc w:val="center"/>
        </w:trPr>
        <w:tc>
          <w:tcPr>
            <w:tcW w:w="3347" w:type="dxa"/>
            <w:shd w:val="clear" w:color="auto" w:fill="BFBFBF"/>
          </w:tcPr>
          <w:p w14:paraId="7BEDA168" w14:textId="77777777" w:rsidR="00566698" w:rsidRPr="00566698" w:rsidRDefault="00566698" w:rsidP="00840917">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Unidades de aprendizaje</w:t>
            </w:r>
          </w:p>
        </w:tc>
        <w:tc>
          <w:tcPr>
            <w:tcW w:w="708" w:type="dxa"/>
            <w:shd w:val="clear" w:color="auto" w:fill="BFBFBF"/>
          </w:tcPr>
          <w:p w14:paraId="6655FA55" w14:textId="77777777" w:rsidR="00566698" w:rsidRPr="00566698" w:rsidRDefault="00566698" w:rsidP="00566698">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Tipo</w:t>
            </w:r>
          </w:p>
        </w:tc>
        <w:tc>
          <w:tcPr>
            <w:tcW w:w="851" w:type="dxa"/>
            <w:shd w:val="clear" w:color="auto" w:fill="BFBFBF"/>
          </w:tcPr>
          <w:p w14:paraId="0B7169EC" w14:textId="77777777" w:rsidR="00566698" w:rsidRPr="00566698" w:rsidRDefault="00566698" w:rsidP="00566698">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Horas teoría</w:t>
            </w:r>
          </w:p>
        </w:tc>
        <w:tc>
          <w:tcPr>
            <w:tcW w:w="992" w:type="dxa"/>
            <w:shd w:val="clear" w:color="auto" w:fill="BFBFBF"/>
          </w:tcPr>
          <w:p w14:paraId="18F92A73" w14:textId="77777777" w:rsidR="00566698" w:rsidRPr="00566698" w:rsidRDefault="00566698" w:rsidP="00566698">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Horas práctica</w:t>
            </w:r>
          </w:p>
        </w:tc>
        <w:tc>
          <w:tcPr>
            <w:tcW w:w="851" w:type="dxa"/>
            <w:shd w:val="clear" w:color="auto" w:fill="BFBFBF"/>
          </w:tcPr>
          <w:p w14:paraId="29DE3B98" w14:textId="77777777" w:rsidR="00566698" w:rsidRPr="00566698" w:rsidRDefault="00566698" w:rsidP="00566698">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Horas totales</w:t>
            </w:r>
          </w:p>
        </w:tc>
        <w:tc>
          <w:tcPr>
            <w:tcW w:w="992" w:type="dxa"/>
            <w:shd w:val="clear" w:color="auto" w:fill="BFBFBF"/>
          </w:tcPr>
          <w:p w14:paraId="4DA10A70" w14:textId="77777777" w:rsidR="00566698" w:rsidRPr="00566698" w:rsidRDefault="00566698" w:rsidP="00566698">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Créditos</w:t>
            </w:r>
          </w:p>
        </w:tc>
        <w:tc>
          <w:tcPr>
            <w:tcW w:w="1701" w:type="dxa"/>
            <w:shd w:val="clear" w:color="auto" w:fill="BFBFBF"/>
          </w:tcPr>
          <w:p w14:paraId="361A4AD2" w14:textId="77777777" w:rsidR="00566698" w:rsidRPr="00840917" w:rsidRDefault="00566698" w:rsidP="00566698">
            <w:pPr>
              <w:tabs>
                <w:tab w:val="left" w:pos="354"/>
              </w:tabs>
              <w:jc w:val="center"/>
              <w:rPr>
                <w:rFonts w:ascii="AvantGarde Bk BT" w:hAnsi="AvantGarde Bk BT" w:cs="Calibri"/>
                <w:b/>
                <w:sz w:val="16"/>
                <w:szCs w:val="18"/>
              </w:rPr>
            </w:pPr>
            <w:r w:rsidRPr="00840917">
              <w:rPr>
                <w:rFonts w:ascii="AvantGarde Bk BT" w:hAnsi="AvantGarde Bk BT" w:cs="Calibri"/>
                <w:b/>
                <w:sz w:val="16"/>
                <w:szCs w:val="18"/>
              </w:rPr>
              <w:t>Prerrequisitos</w:t>
            </w:r>
          </w:p>
        </w:tc>
      </w:tr>
      <w:tr w:rsidR="00566698" w:rsidRPr="00566698" w14:paraId="5BCE0A87" w14:textId="77777777" w:rsidTr="00840917">
        <w:trPr>
          <w:trHeight w:val="441"/>
          <w:jc w:val="center"/>
        </w:trPr>
        <w:tc>
          <w:tcPr>
            <w:tcW w:w="3347" w:type="dxa"/>
            <w:shd w:val="clear" w:color="auto" w:fill="auto"/>
          </w:tcPr>
          <w:p w14:paraId="27DFC4B0" w14:textId="77777777" w:rsidR="00566698" w:rsidRPr="00566698" w:rsidRDefault="00566698" w:rsidP="00840917">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Álgebra Lineal</w:t>
            </w:r>
          </w:p>
        </w:tc>
        <w:tc>
          <w:tcPr>
            <w:tcW w:w="708" w:type="dxa"/>
            <w:shd w:val="clear" w:color="auto" w:fill="auto"/>
          </w:tcPr>
          <w:p w14:paraId="4E895B45"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 xml:space="preserve"> CT</w:t>
            </w:r>
          </w:p>
        </w:tc>
        <w:tc>
          <w:tcPr>
            <w:tcW w:w="851" w:type="dxa"/>
            <w:shd w:val="clear" w:color="auto" w:fill="auto"/>
          </w:tcPr>
          <w:p w14:paraId="067F3CEA"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992" w:type="dxa"/>
            <w:shd w:val="clear" w:color="auto" w:fill="auto"/>
          </w:tcPr>
          <w:p w14:paraId="5A507E20"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851" w:type="dxa"/>
            <w:shd w:val="clear" w:color="auto" w:fill="auto"/>
          </w:tcPr>
          <w:p w14:paraId="5D037667"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68E23305"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w:t>
            </w:r>
          </w:p>
        </w:tc>
        <w:tc>
          <w:tcPr>
            <w:tcW w:w="1701" w:type="dxa"/>
            <w:shd w:val="clear" w:color="auto" w:fill="auto"/>
          </w:tcPr>
          <w:p w14:paraId="48CC2C58" w14:textId="77777777" w:rsidR="00566698" w:rsidRPr="00840917" w:rsidRDefault="00566698" w:rsidP="00566698">
            <w:pPr>
              <w:spacing w:line="276" w:lineRule="auto"/>
              <w:jc w:val="center"/>
              <w:rPr>
                <w:rFonts w:ascii="AvantGarde Bk BT" w:hAnsi="AvantGarde Bk BT" w:cs="Times New Roman"/>
                <w:sz w:val="16"/>
                <w:szCs w:val="20"/>
                <w:lang w:val="es-ES" w:eastAsia="es-ES"/>
              </w:rPr>
            </w:pPr>
            <w:r w:rsidRPr="00840917">
              <w:rPr>
                <w:rFonts w:ascii="AvantGarde Bk BT" w:hAnsi="AvantGarde Bk BT" w:cs="Times New Roman"/>
                <w:sz w:val="16"/>
                <w:szCs w:val="20"/>
                <w:lang w:val="es-ES" w:eastAsia="es-ES"/>
              </w:rPr>
              <w:t xml:space="preserve"> </w:t>
            </w:r>
          </w:p>
        </w:tc>
      </w:tr>
      <w:tr w:rsidR="00566698" w:rsidRPr="00566698" w14:paraId="1456A0E0" w14:textId="77777777" w:rsidTr="00840917">
        <w:trPr>
          <w:trHeight w:val="441"/>
          <w:jc w:val="center"/>
        </w:trPr>
        <w:tc>
          <w:tcPr>
            <w:tcW w:w="3347" w:type="dxa"/>
            <w:shd w:val="clear" w:color="auto" w:fill="auto"/>
          </w:tcPr>
          <w:p w14:paraId="0A76BFBA" w14:textId="77777777" w:rsidR="00566698" w:rsidRPr="00566698" w:rsidRDefault="00566698" w:rsidP="00840917">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Cálculo de Varias Variables</w:t>
            </w:r>
          </w:p>
        </w:tc>
        <w:tc>
          <w:tcPr>
            <w:tcW w:w="708" w:type="dxa"/>
            <w:shd w:val="clear" w:color="auto" w:fill="auto"/>
          </w:tcPr>
          <w:p w14:paraId="08A5FE84"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 xml:space="preserve">CT </w:t>
            </w:r>
          </w:p>
        </w:tc>
        <w:tc>
          <w:tcPr>
            <w:tcW w:w="851" w:type="dxa"/>
            <w:shd w:val="clear" w:color="auto" w:fill="auto"/>
          </w:tcPr>
          <w:p w14:paraId="6321CD6A"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992" w:type="dxa"/>
            <w:shd w:val="clear" w:color="auto" w:fill="auto"/>
          </w:tcPr>
          <w:p w14:paraId="22D255F1"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851" w:type="dxa"/>
            <w:shd w:val="clear" w:color="auto" w:fill="auto"/>
          </w:tcPr>
          <w:p w14:paraId="7A37D0BE"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4A501331"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w:t>
            </w:r>
          </w:p>
        </w:tc>
        <w:tc>
          <w:tcPr>
            <w:tcW w:w="1701" w:type="dxa"/>
            <w:shd w:val="clear" w:color="auto" w:fill="auto"/>
          </w:tcPr>
          <w:p w14:paraId="7CFD168A" w14:textId="77777777" w:rsidR="00566698" w:rsidRPr="00840917" w:rsidRDefault="00566698" w:rsidP="00566698">
            <w:pPr>
              <w:spacing w:line="276" w:lineRule="auto"/>
              <w:jc w:val="center"/>
              <w:rPr>
                <w:rFonts w:ascii="AvantGarde Bk BT" w:hAnsi="AvantGarde Bk BT" w:cs="Times New Roman"/>
                <w:sz w:val="16"/>
                <w:szCs w:val="20"/>
                <w:lang w:val="es-ES" w:eastAsia="es-ES"/>
              </w:rPr>
            </w:pPr>
            <w:r w:rsidRPr="00840917">
              <w:rPr>
                <w:rFonts w:ascii="AvantGarde Bk BT" w:hAnsi="AvantGarde Bk BT" w:cs="Times New Roman"/>
                <w:sz w:val="16"/>
                <w:szCs w:val="20"/>
                <w:lang w:val="es-ES" w:eastAsia="es-ES"/>
              </w:rPr>
              <w:t>Cálculo diferencial</w:t>
            </w:r>
          </w:p>
        </w:tc>
      </w:tr>
      <w:tr w:rsidR="00566698" w:rsidRPr="00566698" w14:paraId="22BC232E" w14:textId="77777777" w:rsidTr="00840917">
        <w:trPr>
          <w:trHeight w:val="441"/>
          <w:jc w:val="center"/>
        </w:trPr>
        <w:tc>
          <w:tcPr>
            <w:tcW w:w="3347" w:type="dxa"/>
            <w:shd w:val="clear" w:color="auto" w:fill="auto"/>
          </w:tcPr>
          <w:p w14:paraId="5A6664D9" w14:textId="77777777" w:rsidR="00566698" w:rsidRPr="00566698" w:rsidRDefault="00566698" w:rsidP="00840917">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Cálculo Diferencial</w:t>
            </w:r>
          </w:p>
        </w:tc>
        <w:tc>
          <w:tcPr>
            <w:tcW w:w="708" w:type="dxa"/>
            <w:shd w:val="clear" w:color="auto" w:fill="auto"/>
          </w:tcPr>
          <w:p w14:paraId="2537D0DE"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 xml:space="preserve">CT </w:t>
            </w:r>
          </w:p>
        </w:tc>
        <w:tc>
          <w:tcPr>
            <w:tcW w:w="851" w:type="dxa"/>
            <w:shd w:val="clear" w:color="auto" w:fill="auto"/>
          </w:tcPr>
          <w:p w14:paraId="6954AE09"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992" w:type="dxa"/>
            <w:shd w:val="clear" w:color="auto" w:fill="auto"/>
          </w:tcPr>
          <w:p w14:paraId="70A583DB"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851" w:type="dxa"/>
            <w:shd w:val="clear" w:color="auto" w:fill="auto"/>
          </w:tcPr>
          <w:p w14:paraId="18C05AAD"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26636AE7"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w:t>
            </w:r>
          </w:p>
        </w:tc>
        <w:tc>
          <w:tcPr>
            <w:tcW w:w="1701" w:type="dxa"/>
            <w:shd w:val="clear" w:color="auto" w:fill="auto"/>
          </w:tcPr>
          <w:p w14:paraId="4F08E168" w14:textId="77777777" w:rsidR="00566698" w:rsidRPr="00840917" w:rsidRDefault="00566698" w:rsidP="00566698">
            <w:pPr>
              <w:spacing w:line="276" w:lineRule="auto"/>
              <w:jc w:val="center"/>
              <w:rPr>
                <w:rFonts w:ascii="AvantGarde Bk BT" w:hAnsi="AvantGarde Bk BT" w:cs="Times New Roman"/>
                <w:sz w:val="16"/>
                <w:szCs w:val="20"/>
                <w:lang w:val="es-ES" w:eastAsia="es-ES"/>
              </w:rPr>
            </w:pPr>
            <w:proofErr w:type="spellStart"/>
            <w:r w:rsidRPr="00840917">
              <w:rPr>
                <w:rFonts w:ascii="AvantGarde Bk BT" w:hAnsi="AvantGarde Bk BT" w:cs="Times New Roman"/>
                <w:sz w:val="16"/>
                <w:szCs w:val="20"/>
                <w:lang w:val="es-ES" w:eastAsia="es-ES"/>
              </w:rPr>
              <w:t>Precálculo</w:t>
            </w:r>
            <w:proofErr w:type="spellEnd"/>
          </w:p>
        </w:tc>
      </w:tr>
      <w:tr w:rsidR="00566698" w:rsidRPr="00566698" w14:paraId="5296E1E5" w14:textId="77777777" w:rsidTr="00840917">
        <w:trPr>
          <w:trHeight w:val="441"/>
          <w:jc w:val="center"/>
        </w:trPr>
        <w:tc>
          <w:tcPr>
            <w:tcW w:w="3347" w:type="dxa"/>
            <w:shd w:val="clear" w:color="auto" w:fill="auto"/>
          </w:tcPr>
          <w:p w14:paraId="269E71BB" w14:textId="77777777" w:rsidR="00566698" w:rsidRPr="00566698" w:rsidRDefault="00566698" w:rsidP="00840917">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Cálculo Integral</w:t>
            </w:r>
          </w:p>
        </w:tc>
        <w:tc>
          <w:tcPr>
            <w:tcW w:w="708" w:type="dxa"/>
            <w:shd w:val="clear" w:color="auto" w:fill="auto"/>
          </w:tcPr>
          <w:p w14:paraId="277DDA7E"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 xml:space="preserve">CT </w:t>
            </w:r>
          </w:p>
        </w:tc>
        <w:tc>
          <w:tcPr>
            <w:tcW w:w="851" w:type="dxa"/>
            <w:shd w:val="clear" w:color="auto" w:fill="auto"/>
          </w:tcPr>
          <w:p w14:paraId="2233D929"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992" w:type="dxa"/>
            <w:shd w:val="clear" w:color="auto" w:fill="auto"/>
          </w:tcPr>
          <w:p w14:paraId="3A1EB503"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851" w:type="dxa"/>
            <w:shd w:val="clear" w:color="auto" w:fill="auto"/>
          </w:tcPr>
          <w:p w14:paraId="471319FE"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42D90050"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w:t>
            </w:r>
          </w:p>
        </w:tc>
        <w:tc>
          <w:tcPr>
            <w:tcW w:w="1701" w:type="dxa"/>
            <w:shd w:val="clear" w:color="auto" w:fill="auto"/>
          </w:tcPr>
          <w:p w14:paraId="19EDCB24" w14:textId="77777777" w:rsidR="00566698" w:rsidRPr="00840917" w:rsidRDefault="00566698" w:rsidP="00566698">
            <w:pPr>
              <w:spacing w:line="276" w:lineRule="auto"/>
              <w:jc w:val="center"/>
              <w:rPr>
                <w:rFonts w:ascii="AvantGarde Bk BT" w:hAnsi="AvantGarde Bk BT" w:cs="Times New Roman"/>
                <w:sz w:val="16"/>
                <w:szCs w:val="20"/>
                <w:lang w:val="es-ES" w:eastAsia="es-ES"/>
              </w:rPr>
            </w:pPr>
            <w:r w:rsidRPr="00840917">
              <w:rPr>
                <w:rFonts w:ascii="AvantGarde Bk BT" w:hAnsi="AvantGarde Bk BT" w:cs="Times New Roman"/>
                <w:sz w:val="16"/>
                <w:szCs w:val="20"/>
                <w:lang w:val="es-ES" w:eastAsia="es-ES"/>
              </w:rPr>
              <w:t>Cálculo diferencial</w:t>
            </w:r>
          </w:p>
        </w:tc>
      </w:tr>
      <w:tr w:rsidR="00566698" w:rsidRPr="00566698" w14:paraId="24515013" w14:textId="77777777" w:rsidTr="00840917">
        <w:trPr>
          <w:trHeight w:val="441"/>
          <w:jc w:val="center"/>
        </w:trPr>
        <w:tc>
          <w:tcPr>
            <w:tcW w:w="3347" w:type="dxa"/>
            <w:shd w:val="clear" w:color="auto" w:fill="auto"/>
          </w:tcPr>
          <w:p w14:paraId="0164E26A" w14:textId="77777777" w:rsidR="00566698" w:rsidRPr="00566698" w:rsidRDefault="00566698" w:rsidP="00840917">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Circuitos Eléctricos de CA</w:t>
            </w:r>
          </w:p>
        </w:tc>
        <w:tc>
          <w:tcPr>
            <w:tcW w:w="708" w:type="dxa"/>
            <w:shd w:val="clear" w:color="auto" w:fill="auto"/>
          </w:tcPr>
          <w:p w14:paraId="164EB648"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 xml:space="preserve">CL </w:t>
            </w:r>
          </w:p>
        </w:tc>
        <w:tc>
          <w:tcPr>
            <w:tcW w:w="851" w:type="dxa"/>
            <w:shd w:val="clear" w:color="auto" w:fill="auto"/>
          </w:tcPr>
          <w:p w14:paraId="64B39D5B"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20</w:t>
            </w:r>
          </w:p>
        </w:tc>
        <w:tc>
          <w:tcPr>
            <w:tcW w:w="992" w:type="dxa"/>
            <w:shd w:val="clear" w:color="auto" w:fill="auto"/>
          </w:tcPr>
          <w:p w14:paraId="59A8900D"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60</w:t>
            </w:r>
          </w:p>
        </w:tc>
        <w:tc>
          <w:tcPr>
            <w:tcW w:w="851" w:type="dxa"/>
            <w:shd w:val="clear" w:color="auto" w:fill="auto"/>
          </w:tcPr>
          <w:p w14:paraId="32AB18BE"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68E0F894"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7</w:t>
            </w:r>
          </w:p>
        </w:tc>
        <w:tc>
          <w:tcPr>
            <w:tcW w:w="1701" w:type="dxa"/>
            <w:shd w:val="clear" w:color="auto" w:fill="auto"/>
          </w:tcPr>
          <w:p w14:paraId="19AD3184" w14:textId="77777777" w:rsidR="00566698" w:rsidRPr="00840917" w:rsidRDefault="00566698" w:rsidP="00566698">
            <w:pPr>
              <w:spacing w:line="276" w:lineRule="auto"/>
              <w:jc w:val="center"/>
              <w:rPr>
                <w:rFonts w:ascii="AvantGarde Bk BT" w:hAnsi="AvantGarde Bk BT" w:cs="Times New Roman"/>
                <w:sz w:val="16"/>
                <w:szCs w:val="20"/>
                <w:lang w:val="es-ES" w:eastAsia="es-ES"/>
              </w:rPr>
            </w:pPr>
            <w:r w:rsidRPr="00840917">
              <w:rPr>
                <w:rFonts w:ascii="AvantGarde Bk BT" w:hAnsi="AvantGarde Bk BT" w:cs="Times New Roman"/>
                <w:sz w:val="16"/>
                <w:szCs w:val="20"/>
                <w:lang w:val="es-ES" w:eastAsia="es-ES"/>
              </w:rPr>
              <w:t>Circuitos eléctricos de CD</w:t>
            </w:r>
          </w:p>
        </w:tc>
      </w:tr>
      <w:tr w:rsidR="00566698" w:rsidRPr="00566698" w14:paraId="1CC95FB9" w14:textId="77777777" w:rsidTr="00840917">
        <w:trPr>
          <w:trHeight w:val="441"/>
          <w:jc w:val="center"/>
        </w:trPr>
        <w:tc>
          <w:tcPr>
            <w:tcW w:w="3347" w:type="dxa"/>
            <w:shd w:val="clear" w:color="auto" w:fill="auto"/>
          </w:tcPr>
          <w:p w14:paraId="5E79A871" w14:textId="77777777" w:rsidR="00566698" w:rsidRPr="00566698" w:rsidRDefault="00566698" w:rsidP="00840917">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Circuitos Eléctricos de CD</w:t>
            </w:r>
          </w:p>
        </w:tc>
        <w:tc>
          <w:tcPr>
            <w:tcW w:w="708" w:type="dxa"/>
            <w:shd w:val="clear" w:color="auto" w:fill="auto"/>
          </w:tcPr>
          <w:p w14:paraId="7C3FD216"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 xml:space="preserve">CL </w:t>
            </w:r>
          </w:p>
        </w:tc>
        <w:tc>
          <w:tcPr>
            <w:tcW w:w="851" w:type="dxa"/>
            <w:shd w:val="clear" w:color="auto" w:fill="auto"/>
          </w:tcPr>
          <w:p w14:paraId="376B8A6E"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20</w:t>
            </w:r>
          </w:p>
        </w:tc>
        <w:tc>
          <w:tcPr>
            <w:tcW w:w="992" w:type="dxa"/>
            <w:shd w:val="clear" w:color="auto" w:fill="auto"/>
          </w:tcPr>
          <w:p w14:paraId="33AA824A"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60</w:t>
            </w:r>
          </w:p>
        </w:tc>
        <w:tc>
          <w:tcPr>
            <w:tcW w:w="851" w:type="dxa"/>
            <w:shd w:val="clear" w:color="auto" w:fill="auto"/>
          </w:tcPr>
          <w:p w14:paraId="2F55330A"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7293DE85"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7</w:t>
            </w:r>
          </w:p>
        </w:tc>
        <w:tc>
          <w:tcPr>
            <w:tcW w:w="1701" w:type="dxa"/>
            <w:shd w:val="clear" w:color="auto" w:fill="auto"/>
          </w:tcPr>
          <w:p w14:paraId="2DCC96FE" w14:textId="77777777" w:rsidR="00566698" w:rsidRPr="00840917" w:rsidRDefault="00566698" w:rsidP="00566698">
            <w:pPr>
              <w:spacing w:line="276" w:lineRule="auto"/>
              <w:jc w:val="center"/>
              <w:rPr>
                <w:rFonts w:ascii="AvantGarde Bk BT" w:hAnsi="AvantGarde Bk BT" w:cs="Times New Roman"/>
                <w:sz w:val="16"/>
                <w:szCs w:val="20"/>
                <w:lang w:val="es-ES" w:eastAsia="es-ES"/>
              </w:rPr>
            </w:pPr>
            <w:r w:rsidRPr="00840917">
              <w:rPr>
                <w:rFonts w:ascii="AvantGarde Bk BT" w:hAnsi="AvantGarde Bk BT" w:cs="Times New Roman"/>
                <w:sz w:val="16"/>
                <w:szCs w:val="20"/>
                <w:lang w:val="es-ES" w:eastAsia="es-ES"/>
              </w:rPr>
              <w:t>Álgebra lineal</w:t>
            </w:r>
          </w:p>
        </w:tc>
      </w:tr>
      <w:tr w:rsidR="00566698" w:rsidRPr="00566698" w14:paraId="4D647049" w14:textId="77777777" w:rsidTr="00840917">
        <w:trPr>
          <w:trHeight w:val="441"/>
          <w:jc w:val="center"/>
        </w:trPr>
        <w:tc>
          <w:tcPr>
            <w:tcW w:w="3347" w:type="dxa"/>
            <w:shd w:val="clear" w:color="auto" w:fill="auto"/>
          </w:tcPr>
          <w:p w14:paraId="746A00B0" w14:textId="77777777" w:rsidR="00566698" w:rsidRPr="00840917" w:rsidRDefault="00566698" w:rsidP="00840917">
            <w:pPr>
              <w:spacing w:line="276" w:lineRule="auto"/>
              <w:jc w:val="center"/>
              <w:rPr>
                <w:rFonts w:ascii="AvantGarde Bk BT" w:hAnsi="AvantGarde Bk BT" w:cs="Times New Roman"/>
                <w:sz w:val="16"/>
                <w:szCs w:val="20"/>
                <w:lang w:val="es-ES" w:eastAsia="es-ES"/>
              </w:rPr>
            </w:pPr>
            <w:r w:rsidRPr="00840917">
              <w:rPr>
                <w:rFonts w:ascii="AvantGarde Bk BT" w:hAnsi="AvantGarde Bk BT" w:cs="Times New Roman"/>
                <w:sz w:val="16"/>
                <w:szCs w:val="20"/>
                <w:lang w:val="es-ES" w:eastAsia="es-ES"/>
              </w:rPr>
              <w:t>Dibujo Asistido por Computadora para Ingeniería</w:t>
            </w:r>
          </w:p>
        </w:tc>
        <w:tc>
          <w:tcPr>
            <w:tcW w:w="708" w:type="dxa"/>
            <w:shd w:val="clear" w:color="auto" w:fill="auto"/>
          </w:tcPr>
          <w:p w14:paraId="21A960E4"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 xml:space="preserve"> CL</w:t>
            </w:r>
          </w:p>
        </w:tc>
        <w:tc>
          <w:tcPr>
            <w:tcW w:w="851" w:type="dxa"/>
            <w:shd w:val="clear" w:color="auto" w:fill="auto"/>
          </w:tcPr>
          <w:p w14:paraId="79F6D587"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20</w:t>
            </w:r>
          </w:p>
        </w:tc>
        <w:tc>
          <w:tcPr>
            <w:tcW w:w="992" w:type="dxa"/>
            <w:shd w:val="clear" w:color="auto" w:fill="auto"/>
          </w:tcPr>
          <w:p w14:paraId="0D6A9FEC"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851" w:type="dxa"/>
            <w:shd w:val="clear" w:color="auto" w:fill="auto"/>
          </w:tcPr>
          <w:p w14:paraId="4E85C839"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60</w:t>
            </w:r>
          </w:p>
        </w:tc>
        <w:tc>
          <w:tcPr>
            <w:tcW w:w="992" w:type="dxa"/>
            <w:shd w:val="clear" w:color="auto" w:fill="auto"/>
          </w:tcPr>
          <w:p w14:paraId="7D5F01FA"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w:t>
            </w:r>
          </w:p>
        </w:tc>
        <w:tc>
          <w:tcPr>
            <w:tcW w:w="1701" w:type="dxa"/>
            <w:shd w:val="clear" w:color="auto" w:fill="auto"/>
          </w:tcPr>
          <w:p w14:paraId="40DBDAC4" w14:textId="77777777" w:rsidR="00566698" w:rsidRPr="00840917" w:rsidRDefault="00566698" w:rsidP="00566698">
            <w:pPr>
              <w:spacing w:line="276" w:lineRule="auto"/>
              <w:jc w:val="center"/>
              <w:rPr>
                <w:rFonts w:ascii="AvantGarde Bk BT" w:hAnsi="AvantGarde Bk BT" w:cs="Times New Roman"/>
                <w:sz w:val="16"/>
                <w:szCs w:val="20"/>
                <w:lang w:val="es-ES" w:eastAsia="es-ES"/>
              </w:rPr>
            </w:pPr>
            <w:r w:rsidRPr="00840917">
              <w:rPr>
                <w:rFonts w:ascii="AvantGarde Bk BT" w:hAnsi="AvantGarde Bk BT" w:cs="Times New Roman"/>
                <w:sz w:val="16"/>
                <w:szCs w:val="20"/>
                <w:lang w:val="es-ES" w:eastAsia="es-ES"/>
              </w:rPr>
              <w:t xml:space="preserve"> </w:t>
            </w:r>
          </w:p>
        </w:tc>
      </w:tr>
      <w:tr w:rsidR="00566698" w:rsidRPr="00566698" w14:paraId="08919D07" w14:textId="77777777" w:rsidTr="00840917">
        <w:trPr>
          <w:trHeight w:val="441"/>
          <w:jc w:val="center"/>
        </w:trPr>
        <w:tc>
          <w:tcPr>
            <w:tcW w:w="3347" w:type="dxa"/>
            <w:shd w:val="clear" w:color="auto" w:fill="auto"/>
          </w:tcPr>
          <w:p w14:paraId="21348D9E" w14:textId="77777777" w:rsidR="00566698" w:rsidRPr="00566698" w:rsidRDefault="00566698" w:rsidP="00840917">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Dinámica</w:t>
            </w:r>
          </w:p>
        </w:tc>
        <w:tc>
          <w:tcPr>
            <w:tcW w:w="708" w:type="dxa"/>
            <w:shd w:val="clear" w:color="auto" w:fill="auto"/>
          </w:tcPr>
          <w:p w14:paraId="7829ABDB"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 xml:space="preserve"> CT</w:t>
            </w:r>
          </w:p>
        </w:tc>
        <w:tc>
          <w:tcPr>
            <w:tcW w:w="851" w:type="dxa"/>
            <w:shd w:val="clear" w:color="auto" w:fill="auto"/>
          </w:tcPr>
          <w:p w14:paraId="71B2D902"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992" w:type="dxa"/>
            <w:shd w:val="clear" w:color="auto" w:fill="auto"/>
          </w:tcPr>
          <w:p w14:paraId="753C03A8"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20</w:t>
            </w:r>
          </w:p>
        </w:tc>
        <w:tc>
          <w:tcPr>
            <w:tcW w:w="851" w:type="dxa"/>
            <w:shd w:val="clear" w:color="auto" w:fill="auto"/>
          </w:tcPr>
          <w:p w14:paraId="1A652D75"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60</w:t>
            </w:r>
          </w:p>
        </w:tc>
        <w:tc>
          <w:tcPr>
            <w:tcW w:w="992" w:type="dxa"/>
            <w:shd w:val="clear" w:color="auto" w:fill="auto"/>
          </w:tcPr>
          <w:p w14:paraId="368DAADC"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w:t>
            </w:r>
          </w:p>
        </w:tc>
        <w:tc>
          <w:tcPr>
            <w:tcW w:w="1701" w:type="dxa"/>
            <w:shd w:val="clear" w:color="auto" w:fill="auto"/>
          </w:tcPr>
          <w:p w14:paraId="73E08D17" w14:textId="77777777" w:rsidR="00566698" w:rsidRPr="00840917" w:rsidRDefault="00566698" w:rsidP="00566698">
            <w:pPr>
              <w:spacing w:line="276" w:lineRule="auto"/>
              <w:jc w:val="center"/>
              <w:rPr>
                <w:rFonts w:ascii="AvantGarde Bk BT" w:hAnsi="AvantGarde Bk BT" w:cs="Times New Roman"/>
                <w:sz w:val="16"/>
                <w:szCs w:val="20"/>
                <w:lang w:val="es-ES" w:eastAsia="es-ES"/>
              </w:rPr>
            </w:pPr>
            <w:r w:rsidRPr="00840917">
              <w:rPr>
                <w:rFonts w:ascii="AvantGarde Bk BT" w:hAnsi="AvantGarde Bk BT" w:cs="Times New Roman"/>
                <w:sz w:val="16"/>
                <w:szCs w:val="20"/>
                <w:lang w:val="es-ES" w:eastAsia="es-ES"/>
              </w:rPr>
              <w:t>Estática</w:t>
            </w:r>
          </w:p>
        </w:tc>
      </w:tr>
      <w:tr w:rsidR="00566698" w:rsidRPr="00566698" w14:paraId="04C8D995" w14:textId="77777777" w:rsidTr="00840917">
        <w:trPr>
          <w:trHeight w:val="441"/>
          <w:jc w:val="center"/>
        </w:trPr>
        <w:tc>
          <w:tcPr>
            <w:tcW w:w="3347" w:type="dxa"/>
            <w:shd w:val="clear" w:color="auto" w:fill="auto"/>
          </w:tcPr>
          <w:p w14:paraId="5541B7C9" w14:textId="77777777" w:rsidR="00566698" w:rsidRPr="00566698" w:rsidRDefault="00566698" w:rsidP="00840917">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Diseño Electrónico Analógico</w:t>
            </w:r>
          </w:p>
        </w:tc>
        <w:tc>
          <w:tcPr>
            <w:tcW w:w="708" w:type="dxa"/>
            <w:shd w:val="clear" w:color="auto" w:fill="auto"/>
          </w:tcPr>
          <w:p w14:paraId="5534743B"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 xml:space="preserve"> CL</w:t>
            </w:r>
          </w:p>
        </w:tc>
        <w:tc>
          <w:tcPr>
            <w:tcW w:w="851" w:type="dxa"/>
            <w:shd w:val="clear" w:color="auto" w:fill="auto"/>
          </w:tcPr>
          <w:p w14:paraId="585BEFF2"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992" w:type="dxa"/>
            <w:shd w:val="clear" w:color="auto" w:fill="auto"/>
          </w:tcPr>
          <w:p w14:paraId="5A11020F"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851" w:type="dxa"/>
            <w:shd w:val="clear" w:color="auto" w:fill="auto"/>
          </w:tcPr>
          <w:p w14:paraId="5988EFE9"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75689E26"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w:t>
            </w:r>
          </w:p>
        </w:tc>
        <w:tc>
          <w:tcPr>
            <w:tcW w:w="1701" w:type="dxa"/>
            <w:shd w:val="clear" w:color="auto" w:fill="auto"/>
          </w:tcPr>
          <w:p w14:paraId="49881635" w14:textId="77777777" w:rsidR="00566698" w:rsidRPr="00840917" w:rsidRDefault="00566698" w:rsidP="00566698">
            <w:pPr>
              <w:spacing w:line="276" w:lineRule="auto"/>
              <w:jc w:val="center"/>
              <w:rPr>
                <w:rFonts w:ascii="AvantGarde Bk BT" w:hAnsi="AvantGarde Bk BT" w:cs="Times New Roman"/>
                <w:sz w:val="16"/>
                <w:szCs w:val="20"/>
                <w:lang w:val="es-ES" w:eastAsia="es-ES"/>
              </w:rPr>
            </w:pPr>
            <w:r w:rsidRPr="00840917">
              <w:rPr>
                <w:rFonts w:ascii="AvantGarde Bk BT" w:hAnsi="AvantGarde Bk BT" w:cs="Times New Roman"/>
                <w:sz w:val="16"/>
                <w:szCs w:val="20"/>
                <w:lang w:val="es-ES" w:eastAsia="es-ES"/>
              </w:rPr>
              <w:t>Circuitos eléctricos CD</w:t>
            </w:r>
          </w:p>
        </w:tc>
      </w:tr>
      <w:tr w:rsidR="00566698" w:rsidRPr="00566698" w14:paraId="0CBDB223" w14:textId="77777777" w:rsidTr="00840917">
        <w:trPr>
          <w:trHeight w:val="441"/>
          <w:jc w:val="center"/>
        </w:trPr>
        <w:tc>
          <w:tcPr>
            <w:tcW w:w="3347" w:type="dxa"/>
            <w:shd w:val="clear" w:color="auto" w:fill="auto"/>
          </w:tcPr>
          <w:p w14:paraId="284FD2F1" w14:textId="77777777" w:rsidR="00566698" w:rsidRPr="00566698" w:rsidRDefault="00566698" w:rsidP="00840917">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Diseño Electrónico Digital</w:t>
            </w:r>
          </w:p>
        </w:tc>
        <w:tc>
          <w:tcPr>
            <w:tcW w:w="708" w:type="dxa"/>
            <w:shd w:val="clear" w:color="auto" w:fill="auto"/>
          </w:tcPr>
          <w:p w14:paraId="195C28AB"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 xml:space="preserve"> CL</w:t>
            </w:r>
          </w:p>
        </w:tc>
        <w:tc>
          <w:tcPr>
            <w:tcW w:w="851" w:type="dxa"/>
            <w:shd w:val="clear" w:color="auto" w:fill="auto"/>
          </w:tcPr>
          <w:p w14:paraId="7F90D5AD"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992" w:type="dxa"/>
            <w:shd w:val="clear" w:color="auto" w:fill="auto"/>
          </w:tcPr>
          <w:p w14:paraId="72623878"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851" w:type="dxa"/>
            <w:shd w:val="clear" w:color="auto" w:fill="auto"/>
          </w:tcPr>
          <w:p w14:paraId="3D1D3FB7"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26222D84"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w:t>
            </w:r>
          </w:p>
        </w:tc>
        <w:tc>
          <w:tcPr>
            <w:tcW w:w="1701" w:type="dxa"/>
            <w:shd w:val="clear" w:color="auto" w:fill="auto"/>
          </w:tcPr>
          <w:p w14:paraId="0838F939" w14:textId="77777777" w:rsidR="00566698" w:rsidRPr="00840917" w:rsidRDefault="00566698" w:rsidP="00566698">
            <w:pPr>
              <w:spacing w:line="276" w:lineRule="auto"/>
              <w:jc w:val="center"/>
              <w:rPr>
                <w:rFonts w:ascii="AvantGarde Bk BT" w:hAnsi="AvantGarde Bk BT" w:cs="Times New Roman"/>
                <w:sz w:val="16"/>
                <w:szCs w:val="20"/>
                <w:lang w:val="es-ES" w:eastAsia="es-ES"/>
              </w:rPr>
            </w:pPr>
            <w:r w:rsidRPr="00840917">
              <w:rPr>
                <w:rFonts w:ascii="AvantGarde Bk BT" w:hAnsi="AvantGarde Bk BT" w:cs="Times New Roman"/>
                <w:sz w:val="16"/>
                <w:szCs w:val="20"/>
                <w:lang w:val="es-ES" w:eastAsia="es-ES"/>
              </w:rPr>
              <w:t>Diseño electrónico analógico</w:t>
            </w:r>
          </w:p>
        </w:tc>
      </w:tr>
      <w:tr w:rsidR="00566698" w:rsidRPr="00566698" w14:paraId="38588AC1" w14:textId="77777777" w:rsidTr="00840917">
        <w:trPr>
          <w:trHeight w:val="441"/>
          <w:jc w:val="center"/>
        </w:trPr>
        <w:tc>
          <w:tcPr>
            <w:tcW w:w="3347" w:type="dxa"/>
            <w:shd w:val="clear" w:color="auto" w:fill="auto"/>
          </w:tcPr>
          <w:p w14:paraId="6467A58E" w14:textId="77777777" w:rsidR="00566698" w:rsidRPr="00566698" w:rsidRDefault="00566698" w:rsidP="00840917">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Ecuaciones Diferenciales</w:t>
            </w:r>
          </w:p>
        </w:tc>
        <w:tc>
          <w:tcPr>
            <w:tcW w:w="708" w:type="dxa"/>
            <w:shd w:val="clear" w:color="auto" w:fill="auto"/>
          </w:tcPr>
          <w:p w14:paraId="7747254E"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 xml:space="preserve">CT </w:t>
            </w:r>
          </w:p>
        </w:tc>
        <w:tc>
          <w:tcPr>
            <w:tcW w:w="851" w:type="dxa"/>
            <w:shd w:val="clear" w:color="auto" w:fill="auto"/>
          </w:tcPr>
          <w:p w14:paraId="7F6F10AD"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992" w:type="dxa"/>
            <w:shd w:val="clear" w:color="auto" w:fill="auto"/>
          </w:tcPr>
          <w:p w14:paraId="62DFBA0D"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851" w:type="dxa"/>
            <w:shd w:val="clear" w:color="auto" w:fill="auto"/>
          </w:tcPr>
          <w:p w14:paraId="3BF172A5"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38C7E953"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w:t>
            </w:r>
          </w:p>
        </w:tc>
        <w:tc>
          <w:tcPr>
            <w:tcW w:w="1701" w:type="dxa"/>
            <w:shd w:val="clear" w:color="auto" w:fill="auto"/>
          </w:tcPr>
          <w:p w14:paraId="684EF6A2" w14:textId="77777777" w:rsidR="00566698" w:rsidRPr="00840917" w:rsidRDefault="00566698" w:rsidP="00566698">
            <w:pPr>
              <w:spacing w:line="276" w:lineRule="auto"/>
              <w:jc w:val="center"/>
              <w:rPr>
                <w:rFonts w:ascii="AvantGarde Bk BT" w:hAnsi="AvantGarde Bk BT" w:cs="Times New Roman"/>
                <w:sz w:val="16"/>
                <w:szCs w:val="20"/>
                <w:lang w:val="es-ES" w:eastAsia="es-ES"/>
              </w:rPr>
            </w:pPr>
            <w:r w:rsidRPr="00840917">
              <w:rPr>
                <w:rFonts w:ascii="AvantGarde Bk BT" w:hAnsi="AvantGarde Bk BT" w:cs="Times New Roman"/>
                <w:sz w:val="16"/>
                <w:szCs w:val="20"/>
                <w:lang w:val="es-ES" w:eastAsia="es-ES"/>
              </w:rPr>
              <w:t>Cálculo integral</w:t>
            </w:r>
          </w:p>
        </w:tc>
      </w:tr>
      <w:tr w:rsidR="00566698" w:rsidRPr="00566698" w14:paraId="558D4F31" w14:textId="77777777" w:rsidTr="00840917">
        <w:trPr>
          <w:trHeight w:val="441"/>
          <w:jc w:val="center"/>
        </w:trPr>
        <w:tc>
          <w:tcPr>
            <w:tcW w:w="3347" w:type="dxa"/>
            <w:shd w:val="clear" w:color="auto" w:fill="auto"/>
          </w:tcPr>
          <w:p w14:paraId="37CFE927" w14:textId="77777777" w:rsidR="00566698" w:rsidRPr="00566698" w:rsidRDefault="00566698" w:rsidP="00840917">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Electricidad y Magnetismo</w:t>
            </w:r>
          </w:p>
        </w:tc>
        <w:tc>
          <w:tcPr>
            <w:tcW w:w="708" w:type="dxa"/>
            <w:shd w:val="clear" w:color="auto" w:fill="auto"/>
          </w:tcPr>
          <w:p w14:paraId="3E304B3E"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 xml:space="preserve"> CL</w:t>
            </w:r>
          </w:p>
        </w:tc>
        <w:tc>
          <w:tcPr>
            <w:tcW w:w="851" w:type="dxa"/>
            <w:shd w:val="clear" w:color="auto" w:fill="auto"/>
          </w:tcPr>
          <w:p w14:paraId="5DC36DB3"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992" w:type="dxa"/>
            <w:shd w:val="clear" w:color="auto" w:fill="auto"/>
          </w:tcPr>
          <w:p w14:paraId="2D54669D"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20</w:t>
            </w:r>
          </w:p>
        </w:tc>
        <w:tc>
          <w:tcPr>
            <w:tcW w:w="851" w:type="dxa"/>
            <w:shd w:val="clear" w:color="auto" w:fill="auto"/>
          </w:tcPr>
          <w:p w14:paraId="19F14ECF"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60</w:t>
            </w:r>
          </w:p>
        </w:tc>
        <w:tc>
          <w:tcPr>
            <w:tcW w:w="992" w:type="dxa"/>
            <w:shd w:val="clear" w:color="auto" w:fill="auto"/>
          </w:tcPr>
          <w:p w14:paraId="59691066"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w:t>
            </w:r>
          </w:p>
        </w:tc>
        <w:tc>
          <w:tcPr>
            <w:tcW w:w="1701" w:type="dxa"/>
            <w:shd w:val="clear" w:color="auto" w:fill="auto"/>
          </w:tcPr>
          <w:p w14:paraId="2EA6F18C" w14:textId="77777777" w:rsidR="00566698" w:rsidRPr="00840917" w:rsidRDefault="00566698" w:rsidP="00566698">
            <w:pPr>
              <w:spacing w:line="276" w:lineRule="auto"/>
              <w:jc w:val="center"/>
              <w:rPr>
                <w:rFonts w:ascii="AvantGarde Bk BT" w:hAnsi="AvantGarde Bk BT" w:cs="Times New Roman"/>
                <w:sz w:val="16"/>
                <w:szCs w:val="20"/>
                <w:lang w:val="es-ES" w:eastAsia="es-ES"/>
              </w:rPr>
            </w:pPr>
            <w:proofErr w:type="spellStart"/>
            <w:r w:rsidRPr="00840917">
              <w:rPr>
                <w:rFonts w:ascii="AvantGarde Bk BT" w:hAnsi="AvantGarde Bk BT" w:cs="Times New Roman"/>
                <w:sz w:val="16"/>
                <w:szCs w:val="20"/>
                <w:lang w:val="es-ES" w:eastAsia="es-ES"/>
              </w:rPr>
              <w:t>Precálculo</w:t>
            </w:r>
            <w:proofErr w:type="spellEnd"/>
          </w:p>
        </w:tc>
      </w:tr>
      <w:tr w:rsidR="00566698" w:rsidRPr="00566698" w14:paraId="28FD85F0" w14:textId="77777777" w:rsidTr="00840917">
        <w:trPr>
          <w:trHeight w:val="441"/>
          <w:jc w:val="center"/>
        </w:trPr>
        <w:tc>
          <w:tcPr>
            <w:tcW w:w="3347" w:type="dxa"/>
            <w:shd w:val="clear" w:color="auto" w:fill="auto"/>
          </w:tcPr>
          <w:p w14:paraId="2923E1A5" w14:textId="77777777" w:rsidR="00566698" w:rsidRPr="00566698" w:rsidRDefault="00566698" w:rsidP="00840917">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Electrónica de Potencia</w:t>
            </w:r>
          </w:p>
        </w:tc>
        <w:tc>
          <w:tcPr>
            <w:tcW w:w="708" w:type="dxa"/>
            <w:shd w:val="clear" w:color="auto" w:fill="auto"/>
          </w:tcPr>
          <w:p w14:paraId="60943E6C"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 xml:space="preserve"> CL</w:t>
            </w:r>
          </w:p>
        </w:tc>
        <w:tc>
          <w:tcPr>
            <w:tcW w:w="851" w:type="dxa"/>
            <w:shd w:val="clear" w:color="auto" w:fill="auto"/>
          </w:tcPr>
          <w:p w14:paraId="322B9A04"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992" w:type="dxa"/>
            <w:shd w:val="clear" w:color="auto" w:fill="auto"/>
          </w:tcPr>
          <w:p w14:paraId="4DC04AB1"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851" w:type="dxa"/>
            <w:shd w:val="clear" w:color="auto" w:fill="auto"/>
          </w:tcPr>
          <w:p w14:paraId="64FE4DD4"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0AFC9C94"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w:t>
            </w:r>
          </w:p>
        </w:tc>
        <w:tc>
          <w:tcPr>
            <w:tcW w:w="1701" w:type="dxa"/>
            <w:shd w:val="clear" w:color="auto" w:fill="auto"/>
          </w:tcPr>
          <w:p w14:paraId="180F9616" w14:textId="77777777" w:rsidR="00566698" w:rsidRPr="00840917" w:rsidRDefault="00566698" w:rsidP="00566698">
            <w:pPr>
              <w:spacing w:line="276" w:lineRule="auto"/>
              <w:jc w:val="center"/>
              <w:rPr>
                <w:rFonts w:ascii="AvantGarde Bk BT" w:hAnsi="AvantGarde Bk BT" w:cs="Times New Roman"/>
                <w:sz w:val="16"/>
                <w:szCs w:val="20"/>
                <w:lang w:val="es-ES" w:eastAsia="es-ES"/>
              </w:rPr>
            </w:pPr>
            <w:r w:rsidRPr="00840917">
              <w:rPr>
                <w:rFonts w:ascii="AvantGarde Bk BT" w:hAnsi="AvantGarde Bk BT" w:cs="Times New Roman"/>
                <w:sz w:val="16"/>
                <w:szCs w:val="20"/>
                <w:lang w:val="es-ES" w:eastAsia="es-ES"/>
              </w:rPr>
              <w:t>Diseño electrónico analógico</w:t>
            </w:r>
          </w:p>
        </w:tc>
      </w:tr>
      <w:tr w:rsidR="00566698" w:rsidRPr="00566698" w14:paraId="7F0D5C0B" w14:textId="77777777" w:rsidTr="00840917">
        <w:trPr>
          <w:trHeight w:val="441"/>
          <w:jc w:val="center"/>
        </w:trPr>
        <w:tc>
          <w:tcPr>
            <w:tcW w:w="3347" w:type="dxa"/>
            <w:shd w:val="clear" w:color="auto" w:fill="auto"/>
          </w:tcPr>
          <w:p w14:paraId="210807A7" w14:textId="77777777" w:rsidR="00566698" w:rsidRPr="00566698" w:rsidRDefault="00566698" w:rsidP="00840917">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Estática</w:t>
            </w:r>
          </w:p>
        </w:tc>
        <w:tc>
          <w:tcPr>
            <w:tcW w:w="708" w:type="dxa"/>
            <w:shd w:val="clear" w:color="auto" w:fill="auto"/>
          </w:tcPr>
          <w:p w14:paraId="4C1A65BD"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 xml:space="preserve">CT </w:t>
            </w:r>
          </w:p>
        </w:tc>
        <w:tc>
          <w:tcPr>
            <w:tcW w:w="851" w:type="dxa"/>
            <w:shd w:val="clear" w:color="auto" w:fill="auto"/>
          </w:tcPr>
          <w:p w14:paraId="2BBDD5DC"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992" w:type="dxa"/>
            <w:shd w:val="clear" w:color="auto" w:fill="auto"/>
          </w:tcPr>
          <w:p w14:paraId="2CC2165D"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20</w:t>
            </w:r>
          </w:p>
        </w:tc>
        <w:tc>
          <w:tcPr>
            <w:tcW w:w="851" w:type="dxa"/>
            <w:shd w:val="clear" w:color="auto" w:fill="auto"/>
          </w:tcPr>
          <w:p w14:paraId="2CE0C587"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60</w:t>
            </w:r>
          </w:p>
        </w:tc>
        <w:tc>
          <w:tcPr>
            <w:tcW w:w="992" w:type="dxa"/>
            <w:shd w:val="clear" w:color="auto" w:fill="auto"/>
          </w:tcPr>
          <w:p w14:paraId="46069A6B"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w:t>
            </w:r>
          </w:p>
        </w:tc>
        <w:tc>
          <w:tcPr>
            <w:tcW w:w="1701" w:type="dxa"/>
            <w:shd w:val="clear" w:color="auto" w:fill="auto"/>
          </w:tcPr>
          <w:p w14:paraId="065ED490" w14:textId="77777777" w:rsidR="00566698" w:rsidRPr="00840917" w:rsidRDefault="00566698" w:rsidP="00566698">
            <w:pPr>
              <w:spacing w:line="276" w:lineRule="auto"/>
              <w:jc w:val="center"/>
              <w:rPr>
                <w:rFonts w:ascii="AvantGarde Bk BT" w:hAnsi="AvantGarde Bk BT" w:cs="Times New Roman"/>
                <w:sz w:val="16"/>
                <w:szCs w:val="20"/>
                <w:lang w:val="es-ES" w:eastAsia="es-ES"/>
              </w:rPr>
            </w:pPr>
            <w:r w:rsidRPr="00840917">
              <w:rPr>
                <w:rFonts w:ascii="AvantGarde Bk BT" w:hAnsi="AvantGarde Bk BT" w:cs="Times New Roman"/>
                <w:sz w:val="16"/>
                <w:szCs w:val="20"/>
                <w:lang w:val="es-ES" w:eastAsia="es-ES"/>
              </w:rPr>
              <w:t>Algebra lineal</w:t>
            </w:r>
          </w:p>
        </w:tc>
      </w:tr>
      <w:tr w:rsidR="00566698" w:rsidRPr="00566698" w14:paraId="01B3B8F4" w14:textId="77777777" w:rsidTr="00840917">
        <w:trPr>
          <w:trHeight w:val="441"/>
          <w:jc w:val="center"/>
        </w:trPr>
        <w:tc>
          <w:tcPr>
            <w:tcW w:w="3347" w:type="dxa"/>
            <w:shd w:val="clear" w:color="auto" w:fill="auto"/>
          </w:tcPr>
          <w:p w14:paraId="3E9119FE" w14:textId="77777777" w:rsidR="00566698" w:rsidRPr="00840917" w:rsidRDefault="00566698" w:rsidP="00840917">
            <w:pPr>
              <w:spacing w:line="276" w:lineRule="auto"/>
              <w:jc w:val="center"/>
              <w:rPr>
                <w:rFonts w:ascii="AvantGarde Bk BT" w:hAnsi="AvantGarde Bk BT" w:cs="Times New Roman"/>
                <w:sz w:val="18"/>
                <w:szCs w:val="20"/>
                <w:lang w:val="es-ES" w:eastAsia="es-ES"/>
              </w:rPr>
            </w:pPr>
            <w:r w:rsidRPr="00840917">
              <w:rPr>
                <w:rFonts w:ascii="AvantGarde Bk BT" w:hAnsi="AvantGarde Bk BT" w:cs="Times New Roman"/>
                <w:sz w:val="18"/>
                <w:szCs w:val="20"/>
                <w:lang w:val="es-ES" w:eastAsia="es-ES"/>
              </w:rPr>
              <w:t>Introducción al Diseño de Algoritmos</w:t>
            </w:r>
          </w:p>
        </w:tc>
        <w:tc>
          <w:tcPr>
            <w:tcW w:w="708" w:type="dxa"/>
            <w:shd w:val="clear" w:color="auto" w:fill="auto"/>
          </w:tcPr>
          <w:p w14:paraId="5F9EF2D3"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 xml:space="preserve"> CL</w:t>
            </w:r>
          </w:p>
        </w:tc>
        <w:tc>
          <w:tcPr>
            <w:tcW w:w="851" w:type="dxa"/>
            <w:shd w:val="clear" w:color="auto" w:fill="auto"/>
          </w:tcPr>
          <w:p w14:paraId="6FD6626A"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992" w:type="dxa"/>
            <w:shd w:val="clear" w:color="auto" w:fill="auto"/>
          </w:tcPr>
          <w:p w14:paraId="0E8A6D94"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851" w:type="dxa"/>
            <w:shd w:val="clear" w:color="auto" w:fill="auto"/>
          </w:tcPr>
          <w:p w14:paraId="6F9A7DFC"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14E027BB"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w:t>
            </w:r>
          </w:p>
        </w:tc>
        <w:tc>
          <w:tcPr>
            <w:tcW w:w="1701" w:type="dxa"/>
            <w:shd w:val="clear" w:color="auto" w:fill="auto"/>
          </w:tcPr>
          <w:p w14:paraId="7660FC15" w14:textId="77777777" w:rsidR="00566698" w:rsidRPr="00840917" w:rsidRDefault="00566698" w:rsidP="00566698">
            <w:pPr>
              <w:spacing w:line="276" w:lineRule="auto"/>
              <w:jc w:val="center"/>
              <w:rPr>
                <w:rFonts w:ascii="AvantGarde Bk BT" w:hAnsi="AvantGarde Bk BT" w:cs="Times New Roman"/>
                <w:sz w:val="16"/>
                <w:szCs w:val="20"/>
                <w:lang w:val="es-ES" w:eastAsia="es-ES"/>
              </w:rPr>
            </w:pPr>
            <w:r w:rsidRPr="00840917">
              <w:rPr>
                <w:rFonts w:ascii="AvantGarde Bk BT" w:hAnsi="AvantGarde Bk BT" w:cs="Times New Roman"/>
                <w:sz w:val="16"/>
                <w:szCs w:val="20"/>
                <w:lang w:val="es-ES" w:eastAsia="es-ES"/>
              </w:rPr>
              <w:t xml:space="preserve"> </w:t>
            </w:r>
          </w:p>
        </w:tc>
      </w:tr>
      <w:tr w:rsidR="00566698" w:rsidRPr="00566698" w14:paraId="0BEE0415" w14:textId="77777777" w:rsidTr="00840917">
        <w:trPr>
          <w:trHeight w:val="441"/>
          <w:jc w:val="center"/>
        </w:trPr>
        <w:tc>
          <w:tcPr>
            <w:tcW w:w="3347" w:type="dxa"/>
            <w:shd w:val="clear" w:color="auto" w:fill="auto"/>
          </w:tcPr>
          <w:p w14:paraId="66CB1DEA" w14:textId="77777777" w:rsidR="00566698" w:rsidRPr="00566698" w:rsidRDefault="00566698" w:rsidP="00840917">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Métodos Numéricos</w:t>
            </w:r>
          </w:p>
        </w:tc>
        <w:tc>
          <w:tcPr>
            <w:tcW w:w="708" w:type="dxa"/>
            <w:shd w:val="clear" w:color="auto" w:fill="auto"/>
          </w:tcPr>
          <w:p w14:paraId="19477979"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 xml:space="preserve"> CT</w:t>
            </w:r>
          </w:p>
        </w:tc>
        <w:tc>
          <w:tcPr>
            <w:tcW w:w="851" w:type="dxa"/>
            <w:shd w:val="clear" w:color="auto" w:fill="auto"/>
          </w:tcPr>
          <w:p w14:paraId="660BCACE"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20</w:t>
            </w:r>
          </w:p>
        </w:tc>
        <w:tc>
          <w:tcPr>
            <w:tcW w:w="992" w:type="dxa"/>
            <w:shd w:val="clear" w:color="auto" w:fill="auto"/>
          </w:tcPr>
          <w:p w14:paraId="6D703559"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60</w:t>
            </w:r>
          </w:p>
        </w:tc>
        <w:tc>
          <w:tcPr>
            <w:tcW w:w="851" w:type="dxa"/>
            <w:shd w:val="clear" w:color="auto" w:fill="auto"/>
          </w:tcPr>
          <w:p w14:paraId="04BB827C"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288978EF"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7</w:t>
            </w:r>
          </w:p>
        </w:tc>
        <w:tc>
          <w:tcPr>
            <w:tcW w:w="1701" w:type="dxa"/>
            <w:shd w:val="clear" w:color="auto" w:fill="auto"/>
          </w:tcPr>
          <w:p w14:paraId="3CF130E8" w14:textId="77777777" w:rsidR="00566698" w:rsidRPr="00840917" w:rsidRDefault="00566698" w:rsidP="00566698">
            <w:pPr>
              <w:spacing w:line="276" w:lineRule="auto"/>
              <w:jc w:val="center"/>
              <w:rPr>
                <w:rFonts w:ascii="AvantGarde Bk BT" w:hAnsi="AvantGarde Bk BT" w:cs="Times New Roman"/>
                <w:sz w:val="16"/>
                <w:szCs w:val="20"/>
                <w:lang w:val="es-ES" w:eastAsia="es-ES"/>
              </w:rPr>
            </w:pPr>
            <w:r w:rsidRPr="00840917">
              <w:rPr>
                <w:rFonts w:ascii="AvantGarde Bk BT" w:hAnsi="AvantGarde Bk BT" w:cs="Times New Roman"/>
                <w:sz w:val="16"/>
                <w:szCs w:val="20"/>
                <w:lang w:val="es-ES" w:eastAsia="es-ES"/>
              </w:rPr>
              <w:t>Cálculo integral</w:t>
            </w:r>
          </w:p>
        </w:tc>
      </w:tr>
      <w:tr w:rsidR="00566698" w:rsidRPr="00566698" w14:paraId="33D28503" w14:textId="77777777" w:rsidTr="00840917">
        <w:trPr>
          <w:trHeight w:val="441"/>
          <w:jc w:val="center"/>
        </w:trPr>
        <w:tc>
          <w:tcPr>
            <w:tcW w:w="3347" w:type="dxa"/>
            <w:shd w:val="clear" w:color="auto" w:fill="auto"/>
          </w:tcPr>
          <w:p w14:paraId="451F5E43" w14:textId="77777777" w:rsidR="00566698" w:rsidRPr="00566698" w:rsidRDefault="00566698" w:rsidP="00840917">
            <w:pPr>
              <w:spacing w:line="276" w:lineRule="auto"/>
              <w:jc w:val="center"/>
              <w:rPr>
                <w:rFonts w:ascii="AvantGarde Bk BT" w:hAnsi="AvantGarde Bk BT" w:cs="Times New Roman"/>
                <w:sz w:val="20"/>
                <w:szCs w:val="20"/>
                <w:lang w:val="es-ES" w:eastAsia="es-ES"/>
              </w:rPr>
            </w:pPr>
            <w:proofErr w:type="spellStart"/>
            <w:r w:rsidRPr="00566698">
              <w:rPr>
                <w:rFonts w:ascii="AvantGarde Bk BT" w:hAnsi="AvantGarde Bk BT" w:cs="Times New Roman"/>
                <w:sz w:val="20"/>
                <w:szCs w:val="20"/>
                <w:lang w:val="es-ES" w:eastAsia="es-ES"/>
              </w:rPr>
              <w:t>Precálculo</w:t>
            </w:r>
            <w:proofErr w:type="spellEnd"/>
          </w:p>
        </w:tc>
        <w:tc>
          <w:tcPr>
            <w:tcW w:w="708" w:type="dxa"/>
            <w:shd w:val="clear" w:color="auto" w:fill="auto"/>
          </w:tcPr>
          <w:p w14:paraId="5F7018DD"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 xml:space="preserve"> CT</w:t>
            </w:r>
          </w:p>
        </w:tc>
        <w:tc>
          <w:tcPr>
            <w:tcW w:w="851" w:type="dxa"/>
            <w:shd w:val="clear" w:color="auto" w:fill="auto"/>
          </w:tcPr>
          <w:p w14:paraId="6A76BF08"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992" w:type="dxa"/>
            <w:shd w:val="clear" w:color="auto" w:fill="auto"/>
          </w:tcPr>
          <w:p w14:paraId="688B938F"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60</w:t>
            </w:r>
          </w:p>
        </w:tc>
        <w:tc>
          <w:tcPr>
            <w:tcW w:w="851" w:type="dxa"/>
            <w:shd w:val="clear" w:color="auto" w:fill="auto"/>
          </w:tcPr>
          <w:p w14:paraId="4DA8C63E"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100</w:t>
            </w:r>
          </w:p>
        </w:tc>
        <w:tc>
          <w:tcPr>
            <w:tcW w:w="992" w:type="dxa"/>
            <w:shd w:val="clear" w:color="auto" w:fill="auto"/>
          </w:tcPr>
          <w:p w14:paraId="5ECA0493"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9</w:t>
            </w:r>
          </w:p>
        </w:tc>
        <w:tc>
          <w:tcPr>
            <w:tcW w:w="1701" w:type="dxa"/>
            <w:shd w:val="clear" w:color="auto" w:fill="auto"/>
          </w:tcPr>
          <w:p w14:paraId="071E6342" w14:textId="77777777" w:rsidR="00566698" w:rsidRPr="00840917" w:rsidRDefault="00566698" w:rsidP="00566698">
            <w:pPr>
              <w:spacing w:line="276" w:lineRule="auto"/>
              <w:jc w:val="center"/>
              <w:rPr>
                <w:rFonts w:ascii="AvantGarde Bk BT" w:hAnsi="AvantGarde Bk BT" w:cs="Times New Roman"/>
                <w:sz w:val="16"/>
                <w:szCs w:val="20"/>
                <w:lang w:val="es-ES" w:eastAsia="es-ES"/>
              </w:rPr>
            </w:pPr>
            <w:r w:rsidRPr="00840917">
              <w:rPr>
                <w:rFonts w:ascii="AvantGarde Bk BT" w:hAnsi="AvantGarde Bk BT" w:cs="Times New Roman"/>
                <w:sz w:val="16"/>
                <w:szCs w:val="20"/>
                <w:lang w:val="es-ES" w:eastAsia="es-ES"/>
              </w:rPr>
              <w:t xml:space="preserve"> </w:t>
            </w:r>
          </w:p>
        </w:tc>
      </w:tr>
      <w:tr w:rsidR="00566698" w:rsidRPr="00566698" w14:paraId="424320DA" w14:textId="77777777" w:rsidTr="00840917">
        <w:trPr>
          <w:trHeight w:val="441"/>
          <w:jc w:val="center"/>
        </w:trPr>
        <w:tc>
          <w:tcPr>
            <w:tcW w:w="3347" w:type="dxa"/>
            <w:shd w:val="clear" w:color="auto" w:fill="auto"/>
          </w:tcPr>
          <w:p w14:paraId="2E459A1C" w14:textId="77777777" w:rsidR="00566698" w:rsidRPr="00566698" w:rsidRDefault="00566698" w:rsidP="00840917">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Química</w:t>
            </w:r>
          </w:p>
        </w:tc>
        <w:tc>
          <w:tcPr>
            <w:tcW w:w="708" w:type="dxa"/>
            <w:shd w:val="clear" w:color="auto" w:fill="auto"/>
          </w:tcPr>
          <w:p w14:paraId="3F35EBBB"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 xml:space="preserve"> CL</w:t>
            </w:r>
          </w:p>
        </w:tc>
        <w:tc>
          <w:tcPr>
            <w:tcW w:w="851" w:type="dxa"/>
            <w:shd w:val="clear" w:color="auto" w:fill="auto"/>
          </w:tcPr>
          <w:p w14:paraId="12A12A52"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992" w:type="dxa"/>
            <w:shd w:val="clear" w:color="auto" w:fill="auto"/>
          </w:tcPr>
          <w:p w14:paraId="4BE146E8"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20</w:t>
            </w:r>
          </w:p>
        </w:tc>
        <w:tc>
          <w:tcPr>
            <w:tcW w:w="851" w:type="dxa"/>
            <w:shd w:val="clear" w:color="auto" w:fill="auto"/>
          </w:tcPr>
          <w:p w14:paraId="1C6A1830"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60</w:t>
            </w:r>
          </w:p>
        </w:tc>
        <w:tc>
          <w:tcPr>
            <w:tcW w:w="992" w:type="dxa"/>
            <w:shd w:val="clear" w:color="auto" w:fill="auto"/>
          </w:tcPr>
          <w:p w14:paraId="2D2E9E1D"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w:t>
            </w:r>
          </w:p>
        </w:tc>
        <w:tc>
          <w:tcPr>
            <w:tcW w:w="1701" w:type="dxa"/>
            <w:shd w:val="clear" w:color="auto" w:fill="auto"/>
          </w:tcPr>
          <w:p w14:paraId="70748C9C" w14:textId="77777777" w:rsidR="00566698" w:rsidRPr="00840917" w:rsidRDefault="00566698" w:rsidP="00566698">
            <w:pPr>
              <w:spacing w:line="276" w:lineRule="auto"/>
              <w:jc w:val="center"/>
              <w:rPr>
                <w:rFonts w:ascii="AvantGarde Bk BT" w:hAnsi="AvantGarde Bk BT" w:cs="Times New Roman"/>
                <w:sz w:val="16"/>
                <w:szCs w:val="20"/>
                <w:lang w:val="es-ES" w:eastAsia="es-ES"/>
              </w:rPr>
            </w:pPr>
            <w:r w:rsidRPr="00840917">
              <w:rPr>
                <w:rFonts w:ascii="AvantGarde Bk BT" w:hAnsi="AvantGarde Bk BT" w:cs="Times New Roman"/>
                <w:sz w:val="16"/>
                <w:szCs w:val="20"/>
                <w:lang w:val="es-ES" w:eastAsia="es-ES"/>
              </w:rPr>
              <w:t xml:space="preserve"> </w:t>
            </w:r>
          </w:p>
        </w:tc>
      </w:tr>
      <w:tr w:rsidR="00566698" w:rsidRPr="00566698" w14:paraId="5981A23D" w14:textId="77777777" w:rsidTr="00840917">
        <w:trPr>
          <w:trHeight w:val="442"/>
          <w:jc w:val="center"/>
        </w:trPr>
        <w:tc>
          <w:tcPr>
            <w:tcW w:w="3347" w:type="dxa"/>
            <w:shd w:val="clear" w:color="auto" w:fill="auto"/>
          </w:tcPr>
          <w:p w14:paraId="24501F7E" w14:textId="77777777" w:rsidR="00566698" w:rsidRPr="00566698" w:rsidRDefault="00566698" w:rsidP="00840917">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Variable Compleja</w:t>
            </w:r>
          </w:p>
        </w:tc>
        <w:tc>
          <w:tcPr>
            <w:tcW w:w="708" w:type="dxa"/>
            <w:shd w:val="clear" w:color="auto" w:fill="auto"/>
          </w:tcPr>
          <w:p w14:paraId="30D4E583"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 xml:space="preserve">CT </w:t>
            </w:r>
          </w:p>
        </w:tc>
        <w:tc>
          <w:tcPr>
            <w:tcW w:w="851" w:type="dxa"/>
            <w:shd w:val="clear" w:color="auto" w:fill="auto"/>
          </w:tcPr>
          <w:p w14:paraId="7275AA07"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20</w:t>
            </w:r>
          </w:p>
        </w:tc>
        <w:tc>
          <w:tcPr>
            <w:tcW w:w="992" w:type="dxa"/>
            <w:shd w:val="clear" w:color="auto" w:fill="auto"/>
          </w:tcPr>
          <w:p w14:paraId="2708CDC6"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60</w:t>
            </w:r>
          </w:p>
        </w:tc>
        <w:tc>
          <w:tcPr>
            <w:tcW w:w="851" w:type="dxa"/>
            <w:shd w:val="clear" w:color="auto" w:fill="auto"/>
          </w:tcPr>
          <w:p w14:paraId="17CAE8E4"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5E554300"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7</w:t>
            </w:r>
          </w:p>
        </w:tc>
        <w:tc>
          <w:tcPr>
            <w:tcW w:w="1701" w:type="dxa"/>
            <w:shd w:val="clear" w:color="auto" w:fill="auto"/>
          </w:tcPr>
          <w:p w14:paraId="07F83E7B" w14:textId="77777777" w:rsidR="00566698" w:rsidRPr="00840917" w:rsidRDefault="00566698" w:rsidP="00566698">
            <w:pPr>
              <w:spacing w:line="276" w:lineRule="auto"/>
              <w:jc w:val="center"/>
              <w:rPr>
                <w:rFonts w:ascii="AvantGarde Bk BT" w:hAnsi="AvantGarde Bk BT" w:cs="Times New Roman"/>
                <w:sz w:val="16"/>
                <w:szCs w:val="20"/>
                <w:lang w:val="es-ES" w:eastAsia="es-ES"/>
              </w:rPr>
            </w:pPr>
            <w:r w:rsidRPr="00840917">
              <w:rPr>
                <w:rFonts w:ascii="AvantGarde Bk BT" w:hAnsi="AvantGarde Bk BT" w:cs="Times New Roman"/>
                <w:sz w:val="16"/>
                <w:szCs w:val="20"/>
                <w:lang w:val="es-ES" w:eastAsia="es-ES"/>
              </w:rPr>
              <w:t>Cálculo integral</w:t>
            </w:r>
          </w:p>
        </w:tc>
      </w:tr>
      <w:tr w:rsidR="00566698" w:rsidRPr="00566698" w14:paraId="070E342F" w14:textId="77777777" w:rsidTr="00840917">
        <w:trPr>
          <w:trHeight w:val="266"/>
          <w:jc w:val="center"/>
        </w:trPr>
        <w:tc>
          <w:tcPr>
            <w:tcW w:w="3347" w:type="dxa"/>
            <w:shd w:val="clear" w:color="auto" w:fill="auto"/>
          </w:tcPr>
          <w:p w14:paraId="5D39E8C8" w14:textId="77777777" w:rsidR="00566698" w:rsidRPr="00566698" w:rsidRDefault="00566698" w:rsidP="00840917">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Totales:</w:t>
            </w:r>
          </w:p>
        </w:tc>
        <w:tc>
          <w:tcPr>
            <w:tcW w:w="708" w:type="dxa"/>
            <w:shd w:val="clear" w:color="auto" w:fill="auto"/>
          </w:tcPr>
          <w:p w14:paraId="11A42CB5" w14:textId="77777777" w:rsidR="00566698" w:rsidRPr="00566698" w:rsidRDefault="00566698" w:rsidP="00566698">
            <w:pPr>
              <w:tabs>
                <w:tab w:val="left" w:pos="354"/>
              </w:tabs>
              <w:jc w:val="both"/>
              <w:rPr>
                <w:rFonts w:ascii="AvantGarde Bk BT" w:hAnsi="AvantGarde Bk BT" w:cs="Calibri"/>
                <w:b/>
                <w:sz w:val="18"/>
                <w:szCs w:val="18"/>
              </w:rPr>
            </w:pPr>
          </w:p>
        </w:tc>
        <w:tc>
          <w:tcPr>
            <w:tcW w:w="851" w:type="dxa"/>
            <w:shd w:val="clear" w:color="auto" w:fill="auto"/>
          </w:tcPr>
          <w:p w14:paraId="6253CC61" w14:textId="77777777" w:rsidR="00566698" w:rsidRPr="00566698" w:rsidRDefault="00566698" w:rsidP="00566698">
            <w:pPr>
              <w:jc w:val="center"/>
              <w:rPr>
                <w:rFonts w:ascii="AvantGarde Bk BT" w:hAnsi="AvantGarde Bk BT" w:cs="Calibri"/>
                <w:b/>
                <w:sz w:val="18"/>
                <w:szCs w:val="18"/>
              </w:rPr>
            </w:pPr>
            <w:r w:rsidRPr="00566698">
              <w:rPr>
                <w:rFonts w:ascii="AvantGarde Bk BT" w:hAnsi="AvantGarde Bk BT" w:cs="Calibri"/>
                <w:b/>
                <w:sz w:val="18"/>
                <w:szCs w:val="18"/>
              </w:rPr>
              <w:t>660</w:t>
            </w:r>
          </w:p>
        </w:tc>
        <w:tc>
          <w:tcPr>
            <w:tcW w:w="992" w:type="dxa"/>
            <w:shd w:val="clear" w:color="auto" w:fill="auto"/>
          </w:tcPr>
          <w:p w14:paraId="43D4A105" w14:textId="77777777" w:rsidR="00566698" w:rsidRPr="00566698" w:rsidRDefault="00566698" w:rsidP="00566698">
            <w:pPr>
              <w:jc w:val="center"/>
              <w:rPr>
                <w:rFonts w:ascii="AvantGarde Bk BT" w:hAnsi="AvantGarde Bk BT" w:cs="Calibri"/>
                <w:b/>
                <w:sz w:val="18"/>
                <w:szCs w:val="18"/>
              </w:rPr>
            </w:pPr>
            <w:r w:rsidRPr="00566698">
              <w:rPr>
                <w:rFonts w:ascii="AvantGarde Bk BT" w:hAnsi="AvantGarde Bk BT" w:cs="Calibri"/>
                <w:b/>
                <w:sz w:val="18"/>
                <w:szCs w:val="18"/>
              </w:rPr>
              <w:t>780</w:t>
            </w:r>
          </w:p>
        </w:tc>
        <w:tc>
          <w:tcPr>
            <w:tcW w:w="851" w:type="dxa"/>
            <w:shd w:val="clear" w:color="auto" w:fill="auto"/>
          </w:tcPr>
          <w:p w14:paraId="4F32195A" w14:textId="77777777" w:rsidR="00566698" w:rsidRPr="00566698" w:rsidRDefault="00566698" w:rsidP="00566698">
            <w:pPr>
              <w:jc w:val="center"/>
              <w:rPr>
                <w:rFonts w:ascii="AvantGarde Bk BT" w:hAnsi="AvantGarde Bk BT" w:cs="Calibri"/>
                <w:b/>
                <w:sz w:val="18"/>
                <w:szCs w:val="18"/>
              </w:rPr>
            </w:pPr>
            <w:r w:rsidRPr="00566698">
              <w:rPr>
                <w:rFonts w:ascii="AvantGarde Bk BT" w:hAnsi="AvantGarde Bk BT" w:cs="Calibri"/>
                <w:b/>
                <w:sz w:val="18"/>
                <w:szCs w:val="18"/>
              </w:rPr>
              <w:t>1440</w:t>
            </w:r>
          </w:p>
        </w:tc>
        <w:tc>
          <w:tcPr>
            <w:tcW w:w="992" w:type="dxa"/>
            <w:shd w:val="clear" w:color="auto" w:fill="auto"/>
          </w:tcPr>
          <w:p w14:paraId="5003780C" w14:textId="77777777" w:rsidR="00566698" w:rsidRPr="00566698" w:rsidRDefault="00566698" w:rsidP="00566698">
            <w:pPr>
              <w:jc w:val="center"/>
              <w:rPr>
                <w:rFonts w:ascii="AvantGarde Bk BT" w:hAnsi="AvantGarde Bk BT" w:cs="Calibri"/>
                <w:b/>
                <w:sz w:val="18"/>
                <w:szCs w:val="18"/>
              </w:rPr>
            </w:pPr>
            <w:r w:rsidRPr="00566698">
              <w:rPr>
                <w:rFonts w:ascii="AvantGarde Bk BT" w:hAnsi="AvantGarde Bk BT" w:cs="Calibri"/>
                <w:b/>
                <w:sz w:val="18"/>
                <w:szCs w:val="18"/>
              </w:rPr>
              <w:t>139</w:t>
            </w:r>
          </w:p>
        </w:tc>
        <w:tc>
          <w:tcPr>
            <w:tcW w:w="1701" w:type="dxa"/>
            <w:shd w:val="clear" w:color="auto" w:fill="auto"/>
          </w:tcPr>
          <w:p w14:paraId="302142D8" w14:textId="77777777" w:rsidR="00566698" w:rsidRPr="00840917" w:rsidRDefault="00566698" w:rsidP="00566698">
            <w:pPr>
              <w:rPr>
                <w:rFonts w:ascii="AvantGarde Bk BT" w:hAnsi="AvantGarde Bk BT" w:cs="Calibri"/>
                <w:b/>
                <w:sz w:val="16"/>
                <w:szCs w:val="18"/>
                <w:lang w:val="es-ES"/>
              </w:rPr>
            </w:pPr>
          </w:p>
        </w:tc>
      </w:tr>
    </w:tbl>
    <w:p w14:paraId="46F4AF23" w14:textId="77777777" w:rsidR="00566698" w:rsidRPr="00566698" w:rsidRDefault="00566698" w:rsidP="00566698">
      <w:pPr>
        <w:tabs>
          <w:tab w:val="left" w:pos="354"/>
        </w:tabs>
        <w:ind w:left="22"/>
        <w:jc w:val="both"/>
        <w:rPr>
          <w:rFonts w:ascii="AvantGarde Bk BT" w:hAnsi="AvantGarde Bk BT" w:cs="Calibri"/>
          <w:sz w:val="22"/>
          <w:szCs w:val="22"/>
        </w:rPr>
      </w:pPr>
    </w:p>
    <w:p w14:paraId="75F51017" w14:textId="77777777" w:rsidR="00566698" w:rsidRDefault="00566698">
      <w:pPr>
        <w:spacing w:after="200" w:line="276" w:lineRule="auto"/>
        <w:rPr>
          <w:rFonts w:ascii="AvantGarde Bk BT" w:hAnsi="AvantGarde Bk BT" w:cs="Helvetica"/>
          <w:b/>
          <w:color w:val="000000"/>
          <w:sz w:val="22"/>
          <w:szCs w:val="22"/>
          <w:lang w:val="es-ES_tradnl" w:eastAsia="es-ES"/>
        </w:rPr>
      </w:pPr>
      <w:r>
        <w:rPr>
          <w:rFonts w:ascii="AvantGarde Bk BT" w:hAnsi="AvantGarde Bk BT" w:cs="Helvetica"/>
          <w:b/>
          <w:color w:val="000000"/>
          <w:sz w:val="22"/>
          <w:szCs w:val="22"/>
          <w:lang w:val="es-ES_tradnl" w:eastAsia="es-ES"/>
        </w:rPr>
        <w:br w:type="page"/>
      </w:r>
    </w:p>
    <w:p w14:paraId="33EFB72B" w14:textId="55388FE4" w:rsidR="00566698" w:rsidRPr="00566698" w:rsidRDefault="00566698" w:rsidP="00566698">
      <w:pPr>
        <w:jc w:val="center"/>
        <w:rPr>
          <w:rFonts w:ascii="AvantGarde Bk BT" w:hAnsi="AvantGarde Bk BT" w:cs="Helvetica"/>
          <w:b/>
          <w:color w:val="000000"/>
          <w:sz w:val="22"/>
          <w:szCs w:val="22"/>
          <w:lang w:val="es-ES_tradnl" w:eastAsia="es-ES"/>
        </w:rPr>
      </w:pPr>
      <w:r w:rsidRPr="00566698">
        <w:rPr>
          <w:rFonts w:ascii="AvantGarde Bk BT" w:hAnsi="AvantGarde Bk BT" w:cs="Helvetica"/>
          <w:b/>
          <w:color w:val="000000"/>
          <w:sz w:val="22"/>
          <w:szCs w:val="22"/>
          <w:lang w:val="es-ES_tradnl" w:eastAsia="es-ES"/>
        </w:rPr>
        <w:lastRenderedPageBreak/>
        <w:t>Área de Formación Básica Particular Obligatoria</w:t>
      </w:r>
    </w:p>
    <w:tbl>
      <w:tblPr>
        <w:tblW w:w="9442" w:type="dxa"/>
        <w:jc w:val="center"/>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708"/>
        <w:gridCol w:w="851"/>
        <w:gridCol w:w="992"/>
        <w:gridCol w:w="851"/>
        <w:gridCol w:w="992"/>
        <w:gridCol w:w="1701"/>
      </w:tblGrid>
      <w:tr w:rsidR="00566698" w:rsidRPr="00566698" w14:paraId="68DD4779" w14:textId="77777777" w:rsidTr="00840917">
        <w:trPr>
          <w:trHeight w:val="299"/>
          <w:jc w:val="center"/>
        </w:trPr>
        <w:tc>
          <w:tcPr>
            <w:tcW w:w="3347" w:type="dxa"/>
            <w:shd w:val="clear" w:color="auto" w:fill="BFBFBF"/>
          </w:tcPr>
          <w:p w14:paraId="0E52C437" w14:textId="77777777" w:rsidR="00566698" w:rsidRPr="00566698" w:rsidRDefault="00566698" w:rsidP="003C3D48">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Unidades de aprendizaje</w:t>
            </w:r>
          </w:p>
        </w:tc>
        <w:tc>
          <w:tcPr>
            <w:tcW w:w="708" w:type="dxa"/>
            <w:shd w:val="clear" w:color="auto" w:fill="BFBFBF"/>
          </w:tcPr>
          <w:p w14:paraId="183E326C" w14:textId="77777777" w:rsidR="00566698" w:rsidRPr="00566698" w:rsidRDefault="00566698" w:rsidP="00566698">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Tipo</w:t>
            </w:r>
          </w:p>
        </w:tc>
        <w:tc>
          <w:tcPr>
            <w:tcW w:w="851" w:type="dxa"/>
            <w:shd w:val="clear" w:color="auto" w:fill="BFBFBF"/>
          </w:tcPr>
          <w:p w14:paraId="252114CE" w14:textId="77777777" w:rsidR="00566698" w:rsidRPr="00566698" w:rsidRDefault="00566698" w:rsidP="00566698">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Horas teoría</w:t>
            </w:r>
          </w:p>
        </w:tc>
        <w:tc>
          <w:tcPr>
            <w:tcW w:w="992" w:type="dxa"/>
            <w:shd w:val="clear" w:color="auto" w:fill="BFBFBF"/>
          </w:tcPr>
          <w:p w14:paraId="0127E5D3" w14:textId="77777777" w:rsidR="00566698" w:rsidRPr="00566698" w:rsidRDefault="00566698" w:rsidP="00566698">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Horas práctica</w:t>
            </w:r>
          </w:p>
        </w:tc>
        <w:tc>
          <w:tcPr>
            <w:tcW w:w="851" w:type="dxa"/>
            <w:shd w:val="clear" w:color="auto" w:fill="BFBFBF"/>
          </w:tcPr>
          <w:p w14:paraId="72A891F6" w14:textId="77777777" w:rsidR="00566698" w:rsidRPr="00566698" w:rsidRDefault="00566698" w:rsidP="00566698">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Horas totales</w:t>
            </w:r>
          </w:p>
        </w:tc>
        <w:tc>
          <w:tcPr>
            <w:tcW w:w="992" w:type="dxa"/>
            <w:shd w:val="clear" w:color="auto" w:fill="BFBFBF"/>
          </w:tcPr>
          <w:p w14:paraId="47F4810E" w14:textId="77777777" w:rsidR="00566698" w:rsidRPr="00566698" w:rsidRDefault="00566698" w:rsidP="00566698">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Créditos</w:t>
            </w:r>
          </w:p>
        </w:tc>
        <w:tc>
          <w:tcPr>
            <w:tcW w:w="1701" w:type="dxa"/>
            <w:shd w:val="clear" w:color="auto" w:fill="BFBFBF"/>
          </w:tcPr>
          <w:p w14:paraId="0A07D0AE" w14:textId="77777777" w:rsidR="00566698" w:rsidRPr="003C3D48" w:rsidRDefault="00566698" w:rsidP="003C3D48">
            <w:pPr>
              <w:tabs>
                <w:tab w:val="left" w:pos="354"/>
              </w:tabs>
              <w:jc w:val="center"/>
              <w:rPr>
                <w:rFonts w:ascii="AvantGarde Bk BT" w:hAnsi="AvantGarde Bk BT" w:cs="Calibri"/>
                <w:b/>
                <w:sz w:val="16"/>
                <w:szCs w:val="18"/>
              </w:rPr>
            </w:pPr>
            <w:r w:rsidRPr="003C3D48">
              <w:rPr>
                <w:rFonts w:ascii="AvantGarde Bk BT" w:hAnsi="AvantGarde Bk BT" w:cs="Calibri"/>
                <w:b/>
                <w:sz w:val="16"/>
                <w:szCs w:val="18"/>
              </w:rPr>
              <w:t>Prerrequisitos</w:t>
            </w:r>
          </w:p>
        </w:tc>
      </w:tr>
      <w:tr w:rsidR="00566698" w:rsidRPr="00566698" w14:paraId="43E8903A" w14:textId="77777777" w:rsidTr="003C3D48">
        <w:trPr>
          <w:trHeight w:val="551"/>
          <w:jc w:val="center"/>
        </w:trPr>
        <w:tc>
          <w:tcPr>
            <w:tcW w:w="3347" w:type="dxa"/>
            <w:shd w:val="clear" w:color="auto" w:fill="auto"/>
          </w:tcPr>
          <w:p w14:paraId="0C0BE9DE" w14:textId="77777777" w:rsidR="00566698" w:rsidRPr="00566698" w:rsidRDefault="00566698" w:rsidP="003C3D4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Análisis de Sistemas y Señales</w:t>
            </w:r>
          </w:p>
        </w:tc>
        <w:tc>
          <w:tcPr>
            <w:tcW w:w="708" w:type="dxa"/>
            <w:shd w:val="clear" w:color="auto" w:fill="auto"/>
          </w:tcPr>
          <w:p w14:paraId="40179542"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CL</w:t>
            </w:r>
          </w:p>
        </w:tc>
        <w:tc>
          <w:tcPr>
            <w:tcW w:w="851" w:type="dxa"/>
            <w:shd w:val="clear" w:color="auto" w:fill="auto"/>
          </w:tcPr>
          <w:p w14:paraId="63C5D3E0"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992" w:type="dxa"/>
            <w:shd w:val="clear" w:color="auto" w:fill="auto"/>
          </w:tcPr>
          <w:p w14:paraId="375E1C7B"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851" w:type="dxa"/>
            <w:shd w:val="clear" w:color="auto" w:fill="auto"/>
          </w:tcPr>
          <w:p w14:paraId="307767F0"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6FDB2013"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w:t>
            </w:r>
          </w:p>
        </w:tc>
        <w:tc>
          <w:tcPr>
            <w:tcW w:w="1701" w:type="dxa"/>
            <w:shd w:val="clear" w:color="auto" w:fill="auto"/>
          </w:tcPr>
          <w:p w14:paraId="446A7A74" w14:textId="77777777" w:rsidR="00566698" w:rsidRPr="003C3D48" w:rsidRDefault="00566698" w:rsidP="003C3D48">
            <w:pPr>
              <w:spacing w:line="276" w:lineRule="auto"/>
              <w:jc w:val="center"/>
              <w:rPr>
                <w:rFonts w:ascii="AvantGarde Bk BT" w:hAnsi="AvantGarde Bk BT" w:cs="Times New Roman"/>
                <w:sz w:val="16"/>
                <w:szCs w:val="20"/>
                <w:lang w:val="es-ES" w:eastAsia="es-ES"/>
              </w:rPr>
            </w:pPr>
            <w:r w:rsidRPr="003C3D48">
              <w:rPr>
                <w:rFonts w:ascii="AvantGarde Bk BT" w:hAnsi="AvantGarde Bk BT" w:cs="Times New Roman"/>
                <w:sz w:val="16"/>
                <w:szCs w:val="20"/>
                <w:lang w:val="es-ES" w:eastAsia="es-ES"/>
              </w:rPr>
              <w:t>Variable compleja</w:t>
            </w:r>
          </w:p>
        </w:tc>
      </w:tr>
      <w:tr w:rsidR="00566698" w:rsidRPr="00566698" w14:paraId="773DC55D" w14:textId="77777777" w:rsidTr="003C3D48">
        <w:trPr>
          <w:trHeight w:val="551"/>
          <w:jc w:val="center"/>
        </w:trPr>
        <w:tc>
          <w:tcPr>
            <w:tcW w:w="3347" w:type="dxa"/>
            <w:shd w:val="clear" w:color="auto" w:fill="auto"/>
          </w:tcPr>
          <w:p w14:paraId="4BF1E3FA" w14:textId="77777777" w:rsidR="00566698" w:rsidRPr="00566698" w:rsidRDefault="00566698" w:rsidP="003C3D4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Análisis y Diseño de Mecanismos</w:t>
            </w:r>
          </w:p>
        </w:tc>
        <w:tc>
          <w:tcPr>
            <w:tcW w:w="708" w:type="dxa"/>
            <w:shd w:val="clear" w:color="auto" w:fill="auto"/>
          </w:tcPr>
          <w:p w14:paraId="19C3BEAC"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CL</w:t>
            </w:r>
          </w:p>
        </w:tc>
        <w:tc>
          <w:tcPr>
            <w:tcW w:w="851" w:type="dxa"/>
            <w:shd w:val="clear" w:color="auto" w:fill="auto"/>
          </w:tcPr>
          <w:p w14:paraId="05767F97"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992" w:type="dxa"/>
            <w:shd w:val="clear" w:color="auto" w:fill="auto"/>
          </w:tcPr>
          <w:p w14:paraId="2E0972B0"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20</w:t>
            </w:r>
          </w:p>
        </w:tc>
        <w:tc>
          <w:tcPr>
            <w:tcW w:w="851" w:type="dxa"/>
            <w:shd w:val="clear" w:color="auto" w:fill="auto"/>
          </w:tcPr>
          <w:p w14:paraId="3B819192"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60</w:t>
            </w:r>
          </w:p>
        </w:tc>
        <w:tc>
          <w:tcPr>
            <w:tcW w:w="992" w:type="dxa"/>
            <w:shd w:val="clear" w:color="auto" w:fill="auto"/>
          </w:tcPr>
          <w:p w14:paraId="74BA5A63"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w:t>
            </w:r>
          </w:p>
        </w:tc>
        <w:tc>
          <w:tcPr>
            <w:tcW w:w="1701" w:type="dxa"/>
            <w:shd w:val="clear" w:color="auto" w:fill="auto"/>
          </w:tcPr>
          <w:p w14:paraId="2C2A8BB1" w14:textId="77777777" w:rsidR="00566698" w:rsidRPr="003C3D48" w:rsidRDefault="00566698" w:rsidP="003C3D48">
            <w:pPr>
              <w:spacing w:line="276" w:lineRule="auto"/>
              <w:jc w:val="center"/>
              <w:rPr>
                <w:rFonts w:ascii="AvantGarde Bk BT" w:hAnsi="AvantGarde Bk BT" w:cs="Times New Roman"/>
                <w:sz w:val="16"/>
                <w:szCs w:val="20"/>
                <w:lang w:val="es-ES" w:eastAsia="es-ES"/>
              </w:rPr>
            </w:pPr>
            <w:r w:rsidRPr="003C3D48">
              <w:rPr>
                <w:rFonts w:ascii="AvantGarde Bk BT" w:hAnsi="AvantGarde Bk BT" w:cs="Times New Roman"/>
                <w:sz w:val="16"/>
                <w:szCs w:val="20"/>
                <w:lang w:val="es-ES" w:eastAsia="es-ES"/>
              </w:rPr>
              <w:t>Dinámica</w:t>
            </w:r>
          </w:p>
        </w:tc>
      </w:tr>
      <w:tr w:rsidR="00566698" w:rsidRPr="00566698" w14:paraId="49132FEC" w14:textId="77777777" w:rsidTr="003C3D48">
        <w:trPr>
          <w:trHeight w:val="551"/>
          <w:jc w:val="center"/>
        </w:trPr>
        <w:tc>
          <w:tcPr>
            <w:tcW w:w="3347" w:type="dxa"/>
            <w:shd w:val="clear" w:color="auto" w:fill="auto"/>
          </w:tcPr>
          <w:p w14:paraId="17C9663E" w14:textId="77777777" w:rsidR="00566698" w:rsidRPr="00566698" w:rsidRDefault="00566698" w:rsidP="003C3D4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Control Avanzado</w:t>
            </w:r>
          </w:p>
        </w:tc>
        <w:tc>
          <w:tcPr>
            <w:tcW w:w="708" w:type="dxa"/>
            <w:shd w:val="clear" w:color="auto" w:fill="auto"/>
          </w:tcPr>
          <w:p w14:paraId="246409E7"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CL</w:t>
            </w:r>
          </w:p>
        </w:tc>
        <w:tc>
          <w:tcPr>
            <w:tcW w:w="851" w:type="dxa"/>
            <w:shd w:val="clear" w:color="auto" w:fill="auto"/>
          </w:tcPr>
          <w:p w14:paraId="2CDCB14B"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20</w:t>
            </w:r>
          </w:p>
        </w:tc>
        <w:tc>
          <w:tcPr>
            <w:tcW w:w="992" w:type="dxa"/>
            <w:shd w:val="clear" w:color="auto" w:fill="auto"/>
          </w:tcPr>
          <w:p w14:paraId="298A63F0"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60</w:t>
            </w:r>
          </w:p>
        </w:tc>
        <w:tc>
          <w:tcPr>
            <w:tcW w:w="851" w:type="dxa"/>
            <w:shd w:val="clear" w:color="auto" w:fill="auto"/>
          </w:tcPr>
          <w:p w14:paraId="3D28B1EC"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5D3E8C5D"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7</w:t>
            </w:r>
          </w:p>
        </w:tc>
        <w:tc>
          <w:tcPr>
            <w:tcW w:w="1701" w:type="dxa"/>
            <w:shd w:val="clear" w:color="auto" w:fill="auto"/>
          </w:tcPr>
          <w:p w14:paraId="439BBFA0" w14:textId="77777777" w:rsidR="00566698" w:rsidRPr="003C3D48" w:rsidRDefault="00566698" w:rsidP="003C3D48">
            <w:pPr>
              <w:spacing w:line="276" w:lineRule="auto"/>
              <w:jc w:val="center"/>
              <w:rPr>
                <w:rFonts w:ascii="AvantGarde Bk BT" w:hAnsi="AvantGarde Bk BT" w:cs="Times New Roman"/>
                <w:sz w:val="16"/>
                <w:szCs w:val="20"/>
                <w:lang w:val="es-ES" w:eastAsia="es-ES"/>
              </w:rPr>
            </w:pPr>
            <w:r w:rsidRPr="003C3D48">
              <w:rPr>
                <w:rFonts w:ascii="AvantGarde Bk BT" w:hAnsi="AvantGarde Bk BT" w:cs="Times New Roman"/>
                <w:sz w:val="16"/>
                <w:szCs w:val="20"/>
                <w:lang w:val="es-ES" w:eastAsia="es-ES"/>
              </w:rPr>
              <w:t>Teoría de control</w:t>
            </w:r>
          </w:p>
        </w:tc>
      </w:tr>
      <w:tr w:rsidR="00566698" w:rsidRPr="00566698" w14:paraId="283133D2" w14:textId="77777777" w:rsidTr="003C3D48">
        <w:trPr>
          <w:trHeight w:val="551"/>
          <w:jc w:val="center"/>
        </w:trPr>
        <w:tc>
          <w:tcPr>
            <w:tcW w:w="3347" w:type="dxa"/>
            <w:shd w:val="clear" w:color="auto" w:fill="auto"/>
          </w:tcPr>
          <w:p w14:paraId="00223F90" w14:textId="77777777" w:rsidR="00566698" w:rsidRPr="00566698" w:rsidRDefault="00566698" w:rsidP="003C3D4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Controladores Lógicos Programables</w:t>
            </w:r>
          </w:p>
        </w:tc>
        <w:tc>
          <w:tcPr>
            <w:tcW w:w="708" w:type="dxa"/>
            <w:shd w:val="clear" w:color="auto" w:fill="auto"/>
          </w:tcPr>
          <w:p w14:paraId="3CED2E16"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CL</w:t>
            </w:r>
          </w:p>
        </w:tc>
        <w:tc>
          <w:tcPr>
            <w:tcW w:w="851" w:type="dxa"/>
            <w:shd w:val="clear" w:color="auto" w:fill="auto"/>
          </w:tcPr>
          <w:p w14:paraId="720DD35D"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992" w:type="dxa"/>
            <w:shd w:val="clear" w:color="auto" w:fill="auto"/>
          </w:tcPr>
          <w:p w14:paraId="1772890E"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851" w:type="dxa"/>
            <w:shd w:val="clear" w:color="auto" w:fill="auto"/>
          </w:tcPr>
          <w:p w14:paraId="200091B7"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50E2D2BA"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w:t>
            </w:r>
          </w:p>
        </w:tc>
        <w:tc>
          <w:tcPr>
            <w:tcW w:w="1701" w:type="dxa"/>
            <w:shd w:val="clear" w:color="auto" w:fill="auto"/>
          </w:tcPr>
          <w:p w14:paraId="28BAFAB8" w14:textId="77777777" w:rsidR="00566698" w:rsidRPr="003C3D48" w:rsidRDefault="00566698" w:rsidP="003C3D48">
            <w:pPr>
              <w:spacing w:line="276" w:lineRule="auto"/>
              <w:jc w:val="center"/>
              <w:rPr>
                <w:rFonts w:ascii="AvantGarde Bk BT" w:hAnsi="AvantGarde Bk BT" w:cs="Times New Roman"/>
                <w:sz w:val="16"/>
                <w:szCs w:val="20"/>
                <w:lang w:val="es-ES" w:eastAsia="es-ES"/>
              </w:rPr>
            </w:pPr>
            <w:r w:rsidRPr="003C3D48">
              <w:rPr>
                <w:rFonts w:ascii="AvantGarde Bk BT" w:hAnsi="AvantGarde Bk BT" w:cs="Times New Roman"/>
                <w:sz w:val="16"/>
                <w:szCs w:val="20"/>
                <w:lang w:val="es-ES" w:eastAsia="es-ES"/>
              </w:rPr>
              <w:t>Diseño electrónico analógico</w:t>
            </w:r>
          </w:p>
        </w:tc>
      </w:tr>
      <w:tr w:rsidR="00566698" w:rsidRPr="00566698" w14:paraId="6401F614" w14:textId="77777777" w:rsidTr="003C3D48">
        <w:trPr>
          <w:trHeight w:val="551"/>
          <w:jc w:val="center"/>
        </w:trPr>
        <w:tc>
          <w:tcPr>
            <w:tcW w:w="3347" w:type="dxa"/>
            <w:shd w:val="clear" w:color="auto" w:fill="auto"/>
          </w:tcPr>
          <w:p w14:paraId="029DC401" w14:textId="77777777" w:rsidR="00566698" w:rsidRPr="00566698" w:rsidRDefault="00566698" w:rsidP="003C3D4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Diseño de Elementos de Máquinas</w:t>
            </w:r>
          </w:p>
        </w:tc>
        <w:tc>
          <w:tcPr>
            <w:tcW w:w="708" w:type="dxa"/>
            <w:shd w:val="clear" w:color="auto" w:fill="auto"/>
          </w:tcPr>
          <w:p w14:paraId="7974FD20"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CL</w:t>
            </w:r>
          </w:p>
        </w:tc>
        <w:tc>
          <w:tcPr>
            <w:tcW w:w="851" w:type="dxa"/>
            <w:shd w:val="clear" w:color="auto" w:fill="auto"/>
          </w:tcPr>
          <w:p w14:paraId="181FBF9F"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20</w:t>
            </w:r>
          </w:p>
        </w:tc>
        <w:tc>
          <w:tcPr>
            <w:tcW w:w="992" w:type="dxa"/>
            <w:shd w:val="clear" w:color="auto" w:fill="auto"/>
          </w:tcPr>
          <w:p w14:paraId="1506FF12"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60</w:t>
            </w:r>
          </w:p>
        </w:tc>
        <w:tc>
          <w:tcPr>
            <w:tcW w:w="851" w:type="dxa"/>
            <w:shd w:val="clear" w:color="auto" w:fill="auto"/>
          </w:tcPr>
          <w:p w14:paraId="487413E1"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282B7D60"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7</w:t>
            </w:r>
          </w:p>
        </w:tc>
        <w:tc>
          <w:tcPr>
            <w:tcW w:w="1701" w:type="dxa"/>
            <w:shd w:val="clear" w:color="auto" w:fill="auto"/>
          </w:tcPr>
          <w:p w14:paraId="27758F2A" w14:textId="77777777" w:rsidR="00566698" w:rsidRPr="003C3D48" w:rsidRDefault="00566698" w:rsidP="003C3D48">
            <w:pPr>
              <w:spacing w:line="276" w:lineRule="auto"/>
              <w:jc w:val="center"/>
              <w:rPr>
                <w:rFonts w:ascii="AvantGarde Bk BT" w:hAnsi="AvantGarde Bk BT" w:cs="Times New Roman"/>
                <w:sz w:val="12"/>
                <w:szCs w:val="20"/>
                <w:lang w:val="es-ES" w:eastAsia="es-ES"/>
              </w:rPr>
            </w:pPr>
            <w:r w:rsidRPr="003C3D48">
              <w:rPr>
                <w:rFonts w:ascii="AvantGarde Bk BT" w:hAnsi="AvantGarde Bk BT" w:cs="Times New Roman"/>
                <w:sz w:val="12"/>
                <w:szCs w:val="20"/>
                <w:lang w:val="es-ES" w:eastAsia="es-ES"/>
              </w:rPr>
              <w:t>Dibujo asistido por computadora para ingeniería</w:t>
            </w:r>
          </w:p>
        </w:tc>
      </w:tr>
      <w:tr w:rsidR="00566698" w:rsidRPr="00566698" w14:paraId="4AA27BEF" w14:textId="77777777" w:rsidTr="003C3D48">
        <w:trPr>
          <w:trHeight w:val="551"/>
          <w:jc w:val="center"/>
        </w:trPr>
        <w:tc>
          <w:tcPr>
            <w:tcW w:w="3347" w:type="dxa"/>
            <w:shd w:val="clear" w:color="auto" w:fill="auto"/>
          </w:tcPr>
          <w:p w14:paraId="3A4A4378" w14:textId="77777777" w:rsidR="00566698" w:rsidRPr="00566698" w:rsidRDefault="00566698" w:rsidP="003C3D48">
            <w:pPr>
              <w:spacing w:line="276" w:lineRule="auto"/>
              <w:jc w:val="center"/>
              <w:rPr>
                <w:rFonts w:ascii="AvantGarde Bk BT" w:hAnsi="AvantGarde Bk BT" w:cs="Times New Roman"/>
                <w:sz w:val="20"/>
                <w:szCs w:val="20"/>
                <w:lang w:val="es-ES" w:eastAsia="es-ES"/>
              </w:rPr>
            </w:pPr>
            <w:proofErr w:type="spellStart"/>
            <w:r w:rsidRPr="00566698">
              <w:rPr>
                <w:rFonts w:ascii="AvantGarde Bk BT" w:hAnsi="AvantGarde Bk BT" w:cs="Times New Roman"/>
                <w:sz w:val="20"/>
                <w:szCs w:val="20"/>
                <w:lang w:val="es-ES" w:eastAsia="es-ES"/>
              </w:rPr>
              <w:t>Electroneumática</w:t>
            </w:r>
            <w:proofErr w:type="spellEnd"/>
          </w:p>
        </w:tc>
        <w:tc>
          <w:tcPr>
            <w:tcW w:w="708" w:type="dxa"/>
            <w:shd w:val="clear" w:color="auto" w:fill="auto"/>
          </w:tcPr>
          <w:p w14:paraId="4E0B2324"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CL</w:t>
            </w:r>
          </w:p>
        </w:tc>
        <w:tc>
          <w:tcPr>
            <w:tcW w:w="851" w:type="dxa"/>
            <w:shd w:val="clear" w:color="auto" w:fill="auto"/>
          </w:tcPr>
          <w:p w14:paraId="1C500009"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20</w:t>
            </w:r>
          </w:p>
        </w:tc>
        <w:tc>
          <w:tcPr>
            <w:tcW w:w="992" w:type="dxa"/>
            <w:shd w:val="clear" w:color="auto" w:fill="auto"/>
          </w:tcPr>
          <w:p w14:paraId="441E1896"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60</w:t>
            </w:r>
          </w:p>
        </w:tc>
        <w:tc>
          <w:tcPr>
            <w:tcW w:w="851" w:type="dxa"/>
            <w:shd w:val="clear" w:color="auto" w:fill="auto"/>
          </w:tcPr>
          <w:p w14:paraId="51A1F8A0"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4DCBEC90"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7</w:t>
            </w:r>
          </w:p>
        </w:tc>
        <w:tc>
          <w:tcPr>
            <w:tcW w:w="1701" w:type="dxa"/>
            <w:shd w:val="clear" w:color="auto" w:fill="auto"/>
          </w:tcPr>
          <w:p w14:paraId="233F335F" w14:textId="77777777" w:rsidR="00566698" w:rsidRPr="003C3D48" w:rsidRDefault="00566698" w:rsidP="003C3D48">
            <w:pPr>
              <w:spacing w:line="276" w:lineRule="auto"/>
              <w:jc w:val="center"/>
              <w:rPr>
                <w:rFonts w:ascii="AvantGarde Bk BT" w:hAnsi="AvantGarde Bk BT" w:cs="Times New Roman"/>
                <w:sz w:val="16"/>
                <w:szCs w:val="20"/>
                <w:lang w:val="es-ES" w:eastAsia="es-ES"/>
              </w:rPr>
            </w:pPr>
            <w:r w:rsidRPr="003C3D48">
              <w:rPr>
                <w:rFonts w:ascii="AvantGarde Bk BT" w:hAnsi="AvantGarde Bk BT" w:cs="Times New Roman"/>
                <w:sz w:val="16"/>
                <w:szCs w:val="20"/>
                <w:lang w:val="es-ES" w:eastAsia="es-ES"/>
              </w:rPr>
              <w:t>Sensores e instrumentación</w:t>
            </w:r>
          </w:p>
        </w:tc>
      </w:tr>
      <w:tr w:rsidR="00566698" w:rsidRPr="00566698" w14:paraId="239A9978" w14:textId="77777777" w:rsidTr="003C3D48">
        <w:trPr>
          <w:trHeight w:val="551"/>
          <w:jc w:val="center"/>
        </w:trPr>
        <w:tc>
          <w:tcPr>
            <w:tcW w:w="3347" w:type="dxa"/>
            <w:shd w:val="clear" w:color="auto" w:fill="auto"/>
          </w:tcPr>
          <w:p w14:paraId="5679510C" w14:textId="77777777" w:rsidR="00566698" w:rsidRPr="00566698" w:rsidRDefault="00566698" w:rsidP="003C3D4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Metrología</w:t>
            </w:r>
          </w:p>
        </w:tc>
        <w:tc>
          <w:tcPr>
            <w:tcW w:w="708" w:type="dxa"/>
            <w:shd w:val="clear" w:color="auto" w:fill="auto"/>
          </w:tcPr>
          <w:p w14:paraId="07270F4E"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CL</w:t>
            </w:r>
          </w:p>
        </w:tc>
        <w:tc>
          <w:tcPr>
            <w:tcW w:w="851" w:type="dxa"/>
            <w:shd w:val="clear" w:color="auto" w:fill="auto"/>
          </w:tcPr>
          <w:p w14:paraId="0082E3EE"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20</w:t>
            </w:r>
          </w:p>
        </w:tc>
        <w:tc>
          <w:tcPr>
            <w:tcW w:w="992" w:type="dxa"/>
            <w:shd w:val="clear" w:color="auto" w:fill="auto"/>
          </w:tcPr>
          <w:p w14:paraId="386EC49A"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60</w:t>
            </w:r>
          </w:p>
        </w:tc>
        <w:tc>
          <w:tcPr>
            <w:tcW w:w="851" w:type="dxa"/>
            <w:shd w:val="clear" w:color="auto" w:fill="auto"/>
          </w:tcPr>
          <w:p w14:paraId="0C79290F"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1F28CC9D"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7</w:t>
            </w:r>
          </w:p>
        </w:tc>
        <w:tc>
          <w:tcPr>
            <w:tcW w:w="1701" w:type="dxa"/>
            <w:shd w:val="clear" w:color="auto" w:fill="auto"/>
          </w:tcPr>
          <w:p w14:paraId="7B3E644B" w14:textId="77777777" w:rsidR="00566698" w:rsidRPr="003C3D48" w:rsidRDefault="00566698" w:rsidP="003C3D48">
            <w:pPr>
              <w:spacing w:line="276" w:lineRule="auto"/>
              <w:jc w:val="center"/>
              <w:rPr>
                <w:rFonts w:ascii="AvantGarde Bk BT" w:hAnsi="AvantGarde Bk BT" w:cs="Times New Roman"/>
                <w:sz w:val="16"/>
                <w:szCs w:val="20"/>
                <w:lang w:val="es-ES" w:eastAsia="es-ES"/>
              </w:rPr>
            </w:pPr>
          </w:p>
        </w:tc>
      </w:tr>
      <w:tr w:rsidR="00566698" w:rsidRPr="00566698" w14:paraId="10B431DA" w14:textId="77777777" w:rsidTr="003C3D48">
        <w:trPr>
          <w:trHeight w:val="551"/>
          <w:jc w:val="center"/>
        </w:trPr>
        <w:tc>
          <w:tcPr>
            <w:tcW w:w="3347" w:type="dxa"/>
            <w:shd w:val="clear" w:color="auto" w:fill="auto"/>
          </w:tcPr>
          <w:p w14:paraId="7CFE4CC2" w14:textId="77777777" w:rsidR="00566698" w:rsidRPr="00566698" w:rsidRDefault="00566698" w:rsidP="003C3D4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Microcontroladores</w:t>
            </w:r>
          </w:p>
        </w:tc>
        <w:tc>
          <w:tcPr>
            <w:tcW w:w="708" w:type="dxa"/>
            <w:shd w:val="clear" w:color="auto" w:fill="auto"/>
          </w:tcPr>
          <w:p w14:paraId="42D3A936"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CL</w:t>
            </w:r>
          </w:p>
        </w:tc>
        <w:tc>
          <w:tcPr>
            <w:tcW w:w="851" w:type="dxa"/>
            <w:shd w:val="clear" w:color="auto" w:fill="auto"/>
          </w:tcPr>
          <w:p w14:paraId="4D0F4479"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20</w:t>
            </w:r>
          </w:p>
        </w:tc>
        <w:tc>
          <w:tcPr>
            <w:tcW w:w="992" w:type="dxa"/>
            <w:shd w:val="clear" w:color="auto" w:fill="auto"/>
          </w:tcPr>
          <w:p w14:paraId="5DC2B736"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60</w:t>
            </w:r>
          </w:p>
        </w:tc>
        <w:tc>
          <w:tcPr>
            <w:tcW w:w="851" w:type="dxa"/>
            <w:shd w:val="clear" w:color="auto" w:fill="auto"/>
          </w:tcPr>
          <w:p w14:paraId="11FB89FB"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79E92338"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7</w:t>
            </w:r>
          </w:p>
        </w:tc>
        <w:tc>
          <w:tcPr>
            <w:tcW w:w="1701" w:type="dxa"/>
            <w:shd w:val="clear" w:color="auto" w:fill="auto"/>
          </w:tcPr>
          <w:p w14:paraId="7FF90EA8" w14:textId="77777777" w:rsidR="00566698" w:rsidRPr="003C3D48" w:rsidRDefault="00566698" w:rsidP="003C3D48">
            <w:pPr>
              <w:spacing w:line="276" w:lineRule="auto"/>
              <w:jc w:val="center"/>
              <w:rPr>
                <w:rFonts w:ascii="AvantGarde Bk BT" w:hAnsi="AvantGarde Bk BT" w:cs="Times New Roman"/>
                <w:sz w:val="16"/>
                <w:szCs w:val="20"/>
                <w:lang w:val="es-ES" w:eastAsia="es-ES"/>
              </w:rPr>
            </w:pPr>
            <w:r w:rsidRPr="003C3D48">
              <w:rPr>
                <w:rFonts w:ascii="AvantGarde Bk BT" w:hAnsi="AvantGarde Bk BT" w:cs="Times New Roman"/>
                <w:sz w:val="16"/>
                <w:szCs w:val="20"/>
                <w:lang w:val="es-ES" w:eastAsia="es-ES"/>
              </w:rPr>
              <w:t>Diseño electrónico digital</w:t>
            </w:r>
          </w:p>
        </w:tc>
      </w:tr>
      <w:tr w:rsidR="00566698" w:rsidRPr="00566698" w14:paraId="56DC29D1" w14:textId="77777777" w:rsidTr="003C3D48">
        <w:trPr>
          <w:trHeight w:val="551"/>
          <w:jc w:val="center"/>
        </w:trPr>
        <w:tc>
          <w:tcPr>
            <w:tcW w:w="3347" w:type="dxa"/>
            <w:shd w:val="clear" w:color="auto" w:fill="auto"/>
          </w:tcPr>
          <w:p w14:paraId="6BE9448B" w14:textId="77777777" w:rsidR="00566698" w:rsidRPr="00566698" w:rsidRDefault="00566698" w:rsidP="003C3D4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Motores Eléctricos</w:t>
            </w:r>
          </w:p>
        </w:tc>
        <w:tc>
          <w:tcPr>
            <w:tcW w:w="708" w:type="dxa"/>
            <w:shd w:val="clear" w:color="auto" w:fill="auto"/>
          </w:tcPr>
          <w:p w14:paraId="6EF78C38"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CL</w:t>
            </w:r>
          </w:p>
        </w:tc>
        <w:tc>
          <w:tcPr>
            <w:tcW w:w="851" w:type="dxa"/>
            <w:shd w:val="clear" w:color="auto" w:fill="auto"/>
          </w:tcPr>
          <w:p w14:paraId="29CB26C6"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20</w:t>
            </w:r>
          </w:p>
        </w:tc>
        <w:tc>
          <w:tcPr>
            <w:tcW w:w="992" w:type="dxa"/>
            <w:shd w:val="clear" w:color="auto" w:fill="auto"/>
          </w:tcPr>
          <w:p w14:paraId="719B3917"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60</w:t>
            </w:r>
          </w:p>
        </w:tc>
        <w:tc>
          <w:tcPr>
            <w:tcW w:w="851" w:type="dxa"/>
            <w:shd w:val="clear" w:color="auto" w:fill="auto"/>
          </w:tcPr>
          <w:p w14:paraId="6AEA2C47"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34B182A0"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7</w:t>
            </w:r>
          </w:p>
        </w:tc>
        <w:tc>
          <w:tcPr>
            <w:tcW w:w="1701" w:type="dxa"/>
            <w:shd w:val="clear" w:color="auto" w:fill="auto"/>
          </w:tcPr>
          <w:p w14:paraId="18ECFE15" w14:textId="77777777" w:rsidR="00566698" w:rsidRPr="003C3D48" w:rsidRDefault="00566698" w:rsidP="003C3D48">
            <w:pPr>
              <w:spacing w:line="276" w:lineRule="auto"/>
              <w:jc w:val="center"/>
              <w:rPr>
                <w:rFonts w:ascii="AvantGarde Bk BT" w:hAnsi="AvantGarde Bk BT" w:cs="Times New Roman"/>
                <w:sz w:val="16"/>
                <w:szCs w:val="20"/>
                <w:lang w:val="es-ES" w:eastAsia="es-ES"/>
              </w:rPr>
            </w:pPr>
            <w:r w:rsidRPr="003C3D48">
              <w:rPr>
                <w:rFonts w:ascii="AvantGarde Bk BT" w:hAnsi="AvantGarde Bk BT" w:cs="Times New Roman"/>
                <w:sz w:val="16"/>
                <w:szCs w:val="20"/>
                <w:lang w:val="es-ES" w:eastAsia="es-ES"/>
              </w:rPr>
              <w:t>Circuitos eléctricos de CA</w:t>
            </w:r>
          </w:p>
        </w:tc>
      </w:tr>
      <w:tr w:rsidR="00566698" w:rsidRPr="00566698" w14:paraId="7A007991" w14:textId="77777777" w:rsidTr="003C3D48">
        <w:trPr>
          <w:trHeight w:val="551"/>
          <w:jc w:val="center"/>
        </w:trPr>
        <w:tc>
          <w:tcPr>
            <w:tcW w:w="3347" w:type="dxa"/>
            <w:shd w:val="clear" w:color="auto" w:fill="auto"/>
          </w:tcPr>
          <w:p w14:paraId="573D2DFC" w14:textId="77777777" w:rsidR="00566698" w:rsidRPr="00566698" w:rsidRDefault="00566698" w:rsidP="003C3D4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Procesos de Manufactura</w:t>
            </w:r>
          </w:p>
        </w:tc>
        <w:tc>
          <w:tcPr>
            <w:tcW w:w="708" w:type="dxa"/>
            <w:shd w:val="clear" w:color="auto" w:fill="auto"/>
          </w:tcPr>
          <w:p w14:paraId="611A0E70"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CL</w:t>
            </w:r>
          </w:p>
        </w:tc>
        <w:tc>
          <w:tcPr>
            <w:tcW w:w="851" w:type="dxa"/>
            <w:shd w:val="clear" w:color="auto" w:fill="auto"/>
          </w:tcPr>
          <w:p w14:paraId="3FA8BC20"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20</w:t>
            </w:r>
          </w:p>
        </w:tc>
        <w:tc>
          <w:tcPr>
            <w:tcW w:w="992" w:type="dxa"/>
            <w:shd w:val="clear" w:color="auto" w:fill="auto"/>
          </w:tcPr>
          <w:p w14:paraId="4745DE82"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60</w:t>
            </w:r>
          </w:p>
        </w:tc>
        <w:tc>
          <w:tcPr>
            <w:tcW w:w="851" w:type="dxa"/>
            <w:shd w:val="clear" w:color="auto" w:fill="auto"/>
          </w:tcPr>
          <w:p w14:paraId="5E75F49F"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6E3657F8"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7</w:t>
            </w:r>
          </w:p>
        </w:tc>
        <w:tc>
          <w:tcPr>
            <w:tcW w:w="1701" w:type="dxa"/>
            <w:shd w:val="clear" w:color="auto" w:fill="auto"/>
          </w:tcPr>
          <w:p w14:paraId="35D9A7A0" w14:textId="77777777" w:rsidR="00566698" w:rsidRPr="003C3D48" w:rsidRDefault="00566698" w:rsidP="003C3D48">
            <w:pPr>
              <w:spacing w:line="276" w:lineRule="auto"/>
              <w:jc w:val="center"/>
              <w:rPr>
                <w:rFonts w:ascii="AvantGarde Bk BT" w:hAnsi="AvantGarde Bk BT" w:cs="Times New Roman"/>
                <w:sz w:val="16"/>
                <w:szCs w:val="20"/>
                <w:lang w:val="es-ES" w:eastAsia="es-ES"/>
              </w:rPr>
            </w:pPr>
          </w:p>
        </w:tc>
      </w:tr>
      <w:tr w:rsidR="00566698" w:rsidRPr="00566698" w14:paraId="730F916C" w14:textId="77777777" w:rsidTr="003C3D48">
        <w:trPr>
          <w:trHeight w:val="551"/>
          <w:jc w:val="center"/>
        </w:trPr>
        <w:tc>
          <w:tcPr>
            <w:tcW w:w="3347" w:type="dxa"/>
            <w:shd w:val="clear" w:color="auto" w:fill="auto"/>
          </w:tcPr>
          <w:p w14:paraId="7F44A4B6" w14:textId="77777777" w:rsidR="00566698" w:rsidRPr="00566698" w:rsidRDefault="00566698" w:rsidP="003C3D4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Sensores e Instrumentación</w:t>
            </w:r>
          </w:p>
        </w:tc>
        <w:tc>
          <w:tcPr>
            <w:tcW w:w="708" w:type="dxa"/>
            <w:shd w:val="clear" w:color="auto" w:fill="auto"/>
          </w:tcPr>
          <w:p w14:paraId="076FCFD5"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CL</w:t>
            </w:r>
          </w:p>
        </w:tc>
        <w:tc>
          <w:tcPr>
            <w:tcW w:w="851" w:type="dxa"/>
            <w:shd w:val="clear" w:color="auto" w:fill="auto"/>
          </w:tcPr>
          <w:p w14:paraId="6784DFA4"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20</w:t>
            </w:r>
          </w:p>
        </w:tc>
        <w:tc>
          <w:tcPr>
            <w:tcW w:w="992" w:type="dxa"/>
            <w:shd w:val="clear" w:color="auto" w:fill="auto"/>
          </w:tcPr>
          <w:p w14:paraId="6F84786F"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60</w:t>
            </w:r>
          </w:p>
        </w:tc>
        <w:tc>
          <w:tcPr>
            <w:tcW w:w="851" w:type="dxa"/>
            <w:shd w:val="clear" w:color="auto" w:fill="auto"/>
          </w:tcPr>
          <w:p w14:paraId="480D1CB4"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3A131243"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7</w:t>
            </w:r>
          </w:p>
        </w:tc>
        <w:tc>
          <w:tcPr>
            <w:tcW w:w="1701" w:type="dxa"/>
            <w:shd w:val="clear" w:color="auto" w:fill="auto"/>
          </w:tcPr>
          <w:p w14:paraId="08B06B43" w14:textId="77777777" w:rsidR="00566698" w:rsidRPr="003C3D48" w:rsidRDefault="00566698" w:rsidP="003C3D48">
            <w:pPr>
              <w:spacing w:line="276" w:lineRule="auto"/>
              <w:jc w:val="center"/>
              <w:rPr>
                <w:rFonts w:ascii="AvantGarde Bk BT" w:hAnsi="AvantGarde Bk BT" w:cs="Times New Roman"/>
                <w:sz w:val="16"/>
                <w:szCs w:val="20"/>
                <w:lang w:val="es-ES" w:eastAsia="es-ES"/>
              </w:rPr>
            </w:pPr>
            <w:r w:rsidRPr="003C3D48">
              <w:rPr>
                <w:rFonts w:ascii="AvantGarde Bk BT" w:hAnsi="AvantGarde Bk BT" w:cs="Times New Roman"/>
                <w:sz w:val="16"/>
                <w:szCs w:val="20"/>
                <w:lang w:val="es-ES" w:eastAsia="es-ES"/>
              </w:rPr>
              <w:t>Diseño electrónico analógico</w:t>
            </w:r>
          </w:p>
        </w:tc>
      </w:tr>
      <w:tr w:rsidR="00566698" w:rsidRPr="00566698" w14:paraId="49D6CAE8" w14:textId="77777777" w:rsidTr="003C3D48">
        <w:trPr>
          <w:trHeight w:val="551"/>
          <w:jc w:val="center"/>
        </w:trPr>
        <w:tc>
          <w:tcPr>
            <w:tcW w:w="3347" w:type="dxa"/>
            <w:shd w:val="clear" w:color="auto" w:fill="auto"/>
          </w:tcPr>
          <w:p w14:paraId="374AE342" w14:textId="77777777" w:rsidR="00566698" w:rsidRPr="00566698" w:rsidRDefault="00566698" w:rsidP="003C3D4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Sistemas Robóticos</w:t>
            </w:r>
          </w:p>
        </w:tc>
        <w:tc>
          <w:tcPr>
            <w:tcW w:w="708" w:type="dxa"/>
            <w:shd w:val="clear" w:color="auto" w:fill="auto"/>
          </w:tcPr>
          <w:p w14:paraId="4EFD1ABD"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CL</w:t>
            </w:r>
          </w:p>
        </w:tc>
        <w:tc>
          <w:tcPr>
            <w:tcW w:w="851" w:type="dxa"/>
            <w:shd w:val="clear" w:color="auto" w:fill="auto"/>
          </w:tcPr>
          <w:p w14:paraId="5EF7B49A"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20</w:t>
            </w:r>
          </w:p>
        </w:tc>
        <w:tc>
          <w:tcPr>
            <w:tcW w:w="992" w:type="dxa"/>
            <w:shd w:val="clear" w:color="auto" w:fill="auto"/>
          </w:tcPr>
          <w:p w14:paraId="5FD86005"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60</w:t>
            </w:r>
          </w:p>
        </w:tc>
        <w:tc>
          <w:tcPr>
            <w:tcW w:w="851" w:type="dxa"/>
            <w:shd w:val="clear" w:color="auto" w:fill="auto"/>
          </w:tcPr>
          <w:p w14:paraId="0AE8851F"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1547BFEB"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7</w:t>
            </w:r>
          </w:p>
        </w:tc>
        <w:tc>
          <w:tcPr>
            <w:tcW w:w="1701" w:type="dxa"/>
            <w:shd w:val="clear" w:color="auto" w:fill="auto"/>
          </w:tcPr>
          <w:p w14:paraId="7C9A630C" w14:textId="77777777" w:rsidR="00566698" w:rsidRPr="003C3D48" w:rsidRDefault="00566698" w:rsidP="003C3D48">
            <w:pPr>
              <w:spacing w:line="276" w:lineRule="auto"/>
              <w:jc w:val="center"/>
              <w:rPr>
                <w:rFonts w:ascii="AvantGarde Bk BT" w:hAnsi="AvantGarde Bk BT" w:cs="Times New Roman"/>
                <w:sz w:val="16"/>
                <w:szCs w:val="20"/>
                <w:lang w:val="es-ES" w:eastAsia="es-ES"/>
              </w:rPr>
            </w:pPr>
            <w:r w:rsidRPr="003C3D48">
              <w:rPr>
                <w:rFonts w:ascii="AvantGarde Bk BT" w:hAnsi="AvantGarde Bk BT" w:cs="Times New Roman"/>
                <w:sz w:val="16"/>
                <w:szCs w:val="20"/>
                <w:lang w:val="es-ES" w:eastAsia="es-ES"/>
              </w:rPr>
              <w:t>Análisis y diseño de mecanismos</w:t>
            </w:r>
          </w:p>
        </w:tc>
      </w:tr>
      <w:tr w:rsidR="00566698" w:rsidRPr="00566698" w14:paraId="1ECCE719" w14:textId="77777777" w:rsidTr="003C3D48">
        <w:trPr>
          <w:trHeight w:val="551"/>
          <w:jc w:val="center"/>
        </w:trPr>
        <w:tc>
          <w:tcPr>
            <w:tcW w:w="3347" w:type="dxa"/>
            <w:shd w:val="clear" w:color="auto" w:fill="auto"/>
          </w:tcPr>
          <w:p w14:paraId="5032F062" w14:textId="77777777" w:rsidR="00566698" w:rsidRPr="00566698" w:rsidRDefault="00566698" w:rsidP="003C3D4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Técnicas de Programación</w:t>
            </w:r>
          </w:p>
        </w:tc>
        <w:tc>
          <w:tcPr>
            <w:tcW w:w="708" w:type="dxa"/>
            <w:shd w:val="clear" w:color="auto" w:fill="auto"/>
          </w:tcPr>
          <w:p w14:paraId="4D3CD217"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CL</w:t>
            </w:r>
          </w:p>
        </w:tc>
        <w:tc>
          <w:tcPr>
            <w:tcW w:w="851" w:type="dxa"/>
            <w:shd w:val="clear" w:color="auto" w:fill="auto"/>
          </w:tcPr>
          <w:p w14:paraId="3154AB2D"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20</w:t>
            </w:r>
          </w:p>
        </w:tc>
        <w:tc>
          <w:tcPr>
            <w:tcW w:w="992" w:type="dxa"/>
            <w:shd w:val="clear" w:color="auto" w:fill="auto"/>
          </w:tcPr>
          <w:p w14:paraId="1837A9A1"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60</w:t>
            </w:r>
          </w:p>
        </w:tc>
        <w:tc>
          <w:tcPr>
            <w:tcW w:w="851" w:type="dxa"/>
            <w:shd w:val="clear" w:color="auto" w:fill="auto"/>
          </w:tcPr>
          <w:p w14:paraId="2A733585"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20D8F35B"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7</w:t>
            </w:r>
          </w:p>
        </w:tc>
        <w:tc>
          <w:tcPr>
            <w:tcW w:w="1701" w:type="dxa"/>
            <w:shd w:val="clear" w:color="auto" w:fill="auto"/>
          </w:tcPr>
          <w:p w14:paraId="3DFC9AD6" w14:textId="77777777" w:rsidR="00566698" w:rsidRPr="003C3D48" w:rsidRDefault="00566698" w:rsidP="003C3D48">
            <w:pPr>
              <w:spacing w:line="276" w:lineRule="auto"/>
              <w:jc w:val="center"/>
              <w:rPr>
                <w:rFonts w:ascii="AvantGarde Bk BT" w:hAnsi="AvantGarde Bk BT" w:cs="Times New Roman"/>
                <w:sz w:val="14"/>
                <w:szCs w:val="20"/>
                <w:lang w:val="es-ES" w:eastAsia="es-ES"/>
              </w:rPr>
            </w:pPr>
            <w:r w:rsidRPr="003C3D48">
              <w:rPr>
                <w:rFonts w:ascii="AvantGarde Bk BT" w:hAnsi="AvantGarde Bk BT" w:cs="Times New Roman"/>
                <w:sz w:val="14"/>
                <w:szCs w:val="20"/>
                <w:lang w:val="es-ES" w:eastAsia="es-ES"/>
              </w:rPr>
              <w:t>Introducción al diseño de algoritmos</w:t>
            </w:r>
          </w:p>
        </w:tc>
      </w:tr>
      <w:tr w:rsidR="00566698" w:rsidRPr="00566698" w14:paraId="40014159" w14:textId="77777777" w:rsidTr="003C3D48">
        <w:trPr>
          <w:trHeight w:val="551"/>
          <w:jc w:val="center"/>
        </w:trPr>
        <w:tc>
          <w:tcPr>
            <w:tcW w:w="3347" w:type="dxa"/>
            <w:shd w:val="clear" w:color="auto" w:fill="auto"/>
          </w:tcPr>
          <w:p w14:paraId="35CA7E61" w14:textId="77777777" w:rsidR="00566698" w:rsidRPr="00566698" w:rsidRDefault="00566698" w:rsidP="003C3D4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Teoría de Control</w:t>
            </w:r>
          </w:p>
        </w:tc>
        <w:tc>
          <w:tcPr>
            <w:tcW w:w="708" w:type="dxa"/>
            <w:shd w:val="clear" w:color="auto" w:fill="auto"/>
          </w:tcPr>
          <w:p w14:paraId="345F0FFA"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CT</w:t>
            </w:r>
          </w:p>
        </w:tc>
        <w:tc>
          <w:tcPr>
            <w:tcW w:w="851" w:type="dxa"/>
            <w:shd w:val="clear" w:color="auto" w:fill="auto"/>
          </w:tcPr>
          <w:p w14:paraId="3DF4C143"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992" w:type="dxa"/>
            <w:shd w:val="clear" w:color="auto" w:fill="auto"/>
          </w:tcPr>
          <w:p w14:paraId="71A70034"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851" w:type="dxa"/>
            <w:shd w:val="clear" w:color="auto" w:fill="auto"/>
          </w:tcPr>
          <w:p w14:paraId="2EBFB511"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tcPr>
          <w:p w14:paraId="0B920F7E" w14:textId="77777777" w:rsidR="00566698" w:rsidRPr="00566698" w:rsidRDefault="00566698" w:rsidP="00566698">
            <w:pPr>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w:t>
            </w:r>
          </w:p>
        </w:tc>
        <w:tc>
          <w:tcPr>
            <w:tcW w:w="1701" w:type="dxa"/>
            <w:shd w:val="clear" w:color="auto" w:fill="auto"/>
          </w:tcPr>
          <w:p w14:paraId="7D68FEBB" w14:textId="77777777" w:rsidR="00566698" w:rsidRPr="003C3D48" w:rsidRDefault="00566698" w:rsidP="003C3D48">
            <w:pPr>
              <w:spacing w:line="276" w:lineRule="auto"/>
              <w:jc w:val="center"/>
              <w:rPr>
                <w:rFonts w:ascii="AvantGarde Bk BT" w:hAnsi="AvantGarde Bk BT" w:cs="Times New Roman"/>
                <w:sz w:val="16"/>
                <w:szCs w:val="20"/>
                <w:lang w:val="es-ES" w:eastAsia="es-ES"/>
              </w:rPr>
            </w:pPr>
            <w:r w:rsidRPr="003C3D48">
              <w:rPr>
                <w:rFonts w:ascii="AvantGarde Bk BT" w:hAnsi="AvantGarde Bk BT" w:cs="Times New Roman"/>
                <w:sz w:val="16"/>
                <w:szCs w:val="20"/>
                <w:lang w:val="es-ES" w:eastAsia="es-ES"/>
              </w:rPr>
              <w:t>Variable compleja</w:t>
            </w:r>
          </w:p>
        </w:tc>
      </w:tr>
      <w:tr w:rsidR="00566698" w:rsidRPr="00566698" w14:paraId="4D54C6A3" w14:textId="77777777" w:rsidTr="003C3D48">
        <w:trPr>
          <w:trHeight w:val="552"/>
          <w:jc w:val="center"/>
        </w:trPr>
        <w:tc>
          <w:tcPr>
            <w:tcW w:w="3347" w:type="dxa"/>
            <w:shd w:val="clear" w:color="auto" w:fill="auto"/>
            <w:vAlign w:val="center"/>
          </w:tcPr>
          <w:p w14:paraId="0B34BF17" w14:textId="77777777" w:rsidR="00566698" w:rsidRPr="00566698" w:rsidRDefault="00566698" w:rsidP="003C3D48">
            <w:pPr>
              <w:tabs>
                <w:tab w:val="left" w:pos="354"/>
              </w:tabs>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Inteligencia Artificial</w:t>
            </w:r>
          </w:p>
        </w:tc>
        <w:tc>
          <w:tcPr>
            <w:tcW w:w="708" w:type="dxa"/>
            <w:shd w:val="clear" w:color="auto" w:fill="auto"/>
            <w:vAlign w:val="center"/>
          </w:tcPr>
          <w:p w14:paraId="01937AF9" w14:textId="77777777" w:rsidR="00566698" w:rsidRPr="00566698" w:rsidRDefault="00566698" w:rsidP="00566698">
            <w:pPr>
              <w:tabs>
                <w:tab w:val="left" w:pos="354"/>
              </w:tabs>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CL</w:t>
            </w:r>
          </w:p>
        </w:tc>
        <w:tc>
          <w:tcPr>
            <w:tcW w:w="851" w:type="dxa"/>
            <w:shd w:val="clear" w:color="auto" w:fill="auto"/>
            <w:vAlign w:val="center"/>
          </w:tcPr>
          <w:p w14:paraId="11E15CFB" w14:textId="77777777" w:rsidR="00566698" w:rsidRPr="00566698" w:rsidRDefault="00566698" w:rsidP="00566698">
            <w:pPr>
              <w:tabs>
                <w:tab w:val="left" w:pos="354"/>
              </w:tabs>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992" w:type="dxa"/>
            <w:shd w:val="clear" w:color="auto" w:fill="auto"/>
            <w:vAlign w:val="center"/>
          </w:tcPr>
          <w:p w14:paraId="0DB8B758" w14:textId="77777777" w:rsidR="00566698" w:rsidRPr="00566698" w:rsidRDefault="00566698" w:rsidP="00566698">
            <w:pPr>
              <w:tabs>
                <w:tab w:val="left" w:pos="354"/>
              </w:tabs>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40</w:t>
            </w:r>
          </w:p>
        </w:tc>
        <w:tc>
          <w:tcPr>
            <w:tcW w:w="851" w:type="dxa"/>
            <w:shd w:val="clear" w:color="auto" w:fill="auto"/>
            <w:vAlign w:val="center"/>
          </w:tcPr>
          <w:p w14:paraId="025E65C1" w14:textId="77777777" w:rsidR="00566698" w:rsidRPr="00566698" w:rsidRDefault="00566698" w:rsidP="00566698">
            <w:pPr>
              <w:tabs>
                <w:tab w:val="left" w:pos="354"/>
              </w:tabs>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80</w:t>
            </w:r>
          </w:p>
        </w:tc>
        <w:tc>
          <w:tcPr>
            <w:tcW w:w="992" w:type="dxa"/>
            <w:shd w:val="clear" w:color="auto" w:fill="auto"/>
            <w:vAlign w:val="center"/>
          </w:tcPr>
          <w:p w14:paraId="7A725079" w14:textId="77777777" w:rsidR="00566698" w:rsidRPr="00566698" w:rsidRDefault="00566698" w:rsidP="00566698">
            <w:pPr>
              <w:tabs>
                <w:tab w:val="left" w:pos="354"/>
              </w:tabs>
              <w:spacing w:line="276" w:lineRule="auto"/>
              <w:jc w:val="center"/>
              <w:rPr>
                <w:rFonts w:ascii="AvantGarde Bk BT" w:hAnsi="AvantGarde Bk BT" w:cs="Times New Roman"/>
                <w:sz w:val="20"/>
                <w:szCs w:val="20"/>
                <w:lang w:val="es-ES" w:eastAsia="es-ES"/>
              </w:rPr>
            </w:pPr>
            <w:r w:rsidRPr="00566698">
              <w:rPr>
                <w:rFonts w:ascii="AvantGarde Bk BT" w:hAnsi="AvantGarde Bk BT" w:cs="Times New Roman"/>
                <w:sz w:val="20"/>
                <w:szCs w:val="20"/>
                <w:lang w:val="es-ES" w:eastAsia="es-ES"/>
              </w:rPr>
              <w:t>8</w:t>
            </w:r>
          </w:p>
        </w:tc>
        <w:tc>
          <w:tcPr>
            <w:tcW w:w="1701" w:type="dxa"/>
            <w:shd w:val="clear" w:color="auto" w:fill="auto"/>
          </w:tcPr>
          <w:p w14:paraId="0E8632BA" w14:textId="77777777" w:rsidR="00566698" w:rsidRPr="003C3D48" w:rsidRDefault="00566698" w:rsidP="003C3D48">
            <w:pPr>
              <w:tabs>
                <w:tab w:val="left" w:pos="354"/>
              </w:tabs>
              <w:spacing w:line="276" w:lineRule="auto"/>
              <w:jc w:val="center"/>
              <w:rPr>
                <w:rFonts w:ascii="AvantGarde Bk BT" w:hAnsi="AvantGarde Bk BT" w:cs="Times New Roman"/>
                <w:sz w:val="16"/>
                <w:szCs w:val="20"/>
                <w:lang w:val="es-ES" w:eastAsia="es-ES"/>
              </w:rPr>
            </w:pPr>
            <w:r w:rsidRPr="003C3D48">
              <w:rPr>
                <w:rFonts w:ascii="AvantGarde Bk BT" w:hAnsi="AvantGarde Bk BT" w:cs="Times New Roman"/>
                <w:sz w:val="16"/>
                <w:szCs w:val="20"/>
                <w:lang w:val="es-ES" w:eastAsia="es-ES"/>
              </w:rPr>
              <w:t>Análisis de sistemas y señales</w:t>
            </w:r>
          </w:p>
        </w:tc>
      </w:tr>
      <w:tr w:rsidR="00566698" w:rsidRPr="00566698" w14:paraId="480662BF" w14:textId="77777777" w:rsidTr="00840917">
        <w:trPr>
          <w:trHeight w:val="272"/>
          <w:jc w:val="center"/>
        </w:trPr>
        <w:tc>
          <w:tcPr>
            <w:tcW w:w="3347" w:type="dxa"/>
            <w:shd w:val="clear" w:color="auto" w:fill="auto"/>
          </w:tcPr>
          <w:p w14:paraId="4855367A" w14:textId="77777777" w:rsidR="00566698" w:rsidRPr="00566698" w:rsidRDefault="00566698" w:rsidP="003C3D48">
            <w:pPr>
              <w:spacing w:line="276" w:lineRule="auto"/>
              <w:jc w:val="center"/>
              <w:rPr>
                <w:rFonts w:ascii="AvantGarde Bk BT" w:hAnsi="AvantGarde Bk BT" w:cs="Times New Roman"/>
                <w:b/>
                <w:sz w:val="20"/>
                <w:szCs w:val="20"/>
                <w:lang w:val="es-ES" w:eastAsia="es-ES"/>
              </w:rPr>
            </w:pPr>
            <w:r w:rsidRPr="00566698">
              <w:rPr>
                <w:rFonts w:ascii="AvantGarde Bk BT" w:hAnsi="AvantGarde Bk BT" w:cs="Times New Roman"/>
                <w:b/>
                <w:sz w:val="20"/>
                <w:szCs w:val="20"/>
                <w:lang w:val="es-ES" w:eastAsia="es-ES"/>
              </w:rPr>
              <w:t>Totales:</w:t>
            </w:r>
          </w:p>
        </w:tc>
        <w:tc>
          <w:tcPr>
            <w:tcW w:w="708" w:type="dxa"/>
            <w:shd w:val="clear" w:color="auto" w:fill="auto"/>
          </w:tcPr>
          <w:p w14:paraId="0817C94E" w14:textId="77777777" w:rsidR="00566698" w:rsidRPr="00566698" w:rsidRDefault="00566698" w:rsidP="00566698">
            <w:pPr>
              <w:spacing w:line="276" w:lineRule="auto"/>
              <w:jc w:val="center"/>
              <w:rPr>
                <w:rFonts w:ascii="AvantGarde Bk BT" w:hAnsi="AvantGarde Bk BT" w:cs="Times New Roman"/>
                <w:b/>
                <w:sz w:val="20"/>
                <w:szCs w:val="20"/>
                <w:lang w:val="es-ES" w:eastAsia="es-ES"/>
              </w:rPr>
            </w:pPr>
          </w:p>
        </w:tc>
        <w:tc>
          <w:tcPr>
            <w:tcW w:w="851" w:type="dxa"/>
            <w:shd w:val="clear" w:color="auto" w:fill="auto"/>
          </w:tcPr>
          <w:p w14:paraId="139266CB" w14:textId="77777777" w:rsidR="00566698" w:rsidRPr="00566698" w:rsidRDefault="00566698" w:rsidP="00566698">
            <w:pPr>
              <w:spacing w:line="276" w:lineRule="auto"/>
              <w:jc w:val="center"/>
              <w:rPr>
                <w:rFonts w:ascii="AvantGarde Bk BT" w:hAnsi="AvantGarde Bk BT" w:cs="Times New Roman"/>
                <w:b/>
                <w:sz w:val="20"/>
                <w:szCs w:val="20"/>
                <w:lang w:val="es-ES" w:eastAsia="es-ES"/>
              </w:rPr>
            </w:pPr>
            <w:r w:rsidRPr="00566698">
              <w:rPr>
                <w:rFonts w:ascii="AvantGarde Bk BT" w:hAnsi="AvantGarde Bk BT" w:cs="Times New Roman"/>
                <w:b/>
                <w:sz w:val="20"/>
                <w:szCs w:val="20"/>
                <w:lang w:val="es-ES" w:eastAsia="es-ES"/>
              </w:rPr>
              <w:t>400</w:t>
            </w:r>
          </w:p>
        </w:tc>
        <w:tc>
          <w:tcPr>
            <w:tcW w:w="992" w:type="dxa"/>
            <w:shd w:val="clear" w:color="auto" w:fill="auto"/>
          </w:tcPr>
          <w:p w14:paraId="727E28B9" w14:textId="77777777" w:rsidR="00566698" w:rsidRPr="00566698" w:rsidRDefault="00566698" w:rsidP="00566698">
            <w:pPr>
              <w:spacing w:line="276" w:lineRule="auto"/>
              <w:jc w:val="center"/>
              <w:rPr>
                <w:rFonts w:ascii="AvantGarde Bk BT" w:hAnsi="AvantGarde Bk BT" w:cs="Times New Roman"/>
                <w:b/>
                <w:sz w:val="20"/>
                <w:szCs w:val="20"/>
                <w:lang w:val="es-ES" w:eastAsia="es-ES"/>
              </w:rPr>
            </w:pPr>
            <w:r w:rsidRPr="00566698">
              <w:rPr>
                <w:rFonts w:ascii="AvantGarde Bk BT" w:hAnsi="AvantGarde Bk BT" w:cs="Times New Roman"/>
                <w:b/>
                <w:sz w:val="20"/>
                <w:szCs w:val="20"/>
                <w:lang w:val="es-ES" w:eastAsia="es-ES"/>
              </w:rPr>
              <w:t>780</w:t>
            </w:r>
          </w:p>
        </w:tc>
        <w:tc>
          <w:tcPr>
            <w:tcW w:w="851" w:type="dxa"/>
            <w:shd w:val="clear" w:color="auto" w:fill="auto"/>
          </w:tcPr>
          <w:p w14:paraId="6CED3D23" w14:textId="77777777" w:rsidR="00566698" w:rsidRPr="00566698" w:rsidRDefault="00566698" w:rsidP="00566698">
            <w:pPr>
              <w:spacing w:line="276" w:lineRule="auto"/>
              <w:jc w:val="center"/>
              <w:rPr>
                <w:rFonts w:ascii="AvantGarde Bk BT" w:hAnsi="AvantGarde Bk BT" w:cs="Times New Roman"/>
                <w:b/>
                <w:sz w:val="20"/>
                <w:szCs w:val="20"/>
                <w:lang w:val="es-ES" w:eastAsia="es-ES"/>
              </w:rPr>
            </w:pPr>
            <w:r w:rsidRPr="00566698">
              <w:rPr>
                <w:rFonts w:ascii="AvantGarde Bk BT" w:hAnsi="AvantGarde Bk BT" w:cs="Times New Roman"/>
                <w:b/>
                <w:sz w:val="20"/>
                <w:szCs w:val="20"/>
                <w:lang w:val="es-ES" w:eastAsia="es-ES"/>
              </w:rPr>
              <w:t>1180</w:t>
            </w:r>
          </w:p>
        </w:tc>
        <w:tc>
          <w:tcPr>
            <w:tcW w:w="992" w:type="dxa"/>
            <w:shd w:val="clear" w:color="auto" w:fill="auto"/>
          </w:tcPr>
          <w:p w14:paraId="644F5256" w14:textId="77777777" w:rsidR="00566698" w:rsidRPr="00566698" w:rsidRDefault="00566698" w:rsidP="00566698">
            <w:pPr>
              <w:spacing w:line="276" w:lineRule="auto"/>
              <w:jc w:val="center"/>
              <w:rPr>
                <w:rFonts w:ascii="AvantGarde Bk BT" w:hAnsi="AvantGarde Bk BT" w:cs="Times New Roman"/>
                <w:b/>
                <w:sz w:val="20"/>
                <w:szCs w:val="20"/>
                <w:lang w:val="es-ES" w:eastAsia="es-ES"/>
              </w:rPr>
            </w:pPr>
            <w:r w:rsidRPr="00566698">
              <w:rPr>
                <w:rFonts w:ascii="AvantGarde Bk BT" w:hAnsi="AvantGarde Bk BT" w:cs="Times New Roman"/>
                <w:b/>
                <w:sz w:val="20"/>
                <w:szCs w:val="20"/>
                <w:lang w:val="es-ES" w:eastAsia="es-ES"/>
              </w:rPr>
              <w:t>108</w:t>
            </w:r>
          </w:p>
        </w:tc>
        <w:tc>
          <w:tcPr>
            <w:tcW w:w="1701" w:type="dxa"/>
            <w:shd w:val="clear" w:color="auto" w:fill="auto"/>
          </w:tcPr>
          <w:p w14:paraId="5216995D" w14:textId="77777777" w:rsidR="00566698" w:rsidRPr="003C3D48" w:rsidRDefault="00566698" w:rsidP="003C3D48">
            <w:pPr>
              <w:spacing w:line="276" w:lineRule="auto"/>
              <w:jc w:val="center"/>
              <w:rPr>
                <w:rFonts w:ascii="AvantGarde Bk BT" w:hAnsi="AvantGarde Bk BT" w:cs="Times New Roman"/>
                <w:b/>
                <w:sz w:val="16"/>
                <w:szCs w:val="20"/>
                <w:lang w:val="es-ES" w:eastAsia="es-ES"/>
              </w:rPr>
            </w:pPr>
          </w:p>
        </w:tc>
      </w:tr>
    </w:tbl>
    <w:p w14:paraId="38070AAF" w14:textId="77777777" w:rsidR="00566698" w:rsidRPr="00566698" w:rsidRDefault="00566698" w:rsidP="00566698">
      <w:pPr>
        <w:tabs>
          <w:tab w:val="left" w:pos="354"/>
        </w:tabs>
        <w:jc w:val="both"/>
        <w:rPr>
          <w:rFonts w:ascii="AvantGarde Bk BT" w:hAnsi="AvantGarde Bk BT" w:cs="Calibri"/>
          <w:sz w:val="22"/>
          <w:szCs w:val="22"/>
        </w:rPr>
      </w:pPr>
    </w:p>
    <w:p w14:paraId="176584F8" w14:textId="77777777" w:rsidR="003C3D48" w:rsidRDefault="003C3D48">
      <w:pPr>
        <w:spacing w:after="200" w:line="276" w:lineRule="auto"/>
        <w:rPr>
          <w:rFonts w:ascii="AvantGarde Bk BT" w:hAnsi="AvantGarde Bk BT" w:cs="Calibri"/>
          <w:b/>
          <w:sz w:val="22"/>
          <w:szCs w:val="22"/>
          <w:lang w:val="es-ES"/>
        </w:rPr>
      </w:pPr>
      <w:r>
        <w:rPr>
          <w:rFonts w:ascii="AvantGarde Bk BT" w:hAnsi="AvantGarde Bk BT" w:cs="Calibri"/>
          <w:b/>
          <w:sz w:val="22"/>
          <w:szCs w:val="22"/>
          <w:lang w:val="es-ES"/>
        </w:rPr>
        <w:br w:type="page"/>
      </w:r>
    </w:p>
    <w:p w14:paraId="0131B87D" w14:textId="2AC30A0E" w:rsidR="00566698" w:rsidRPr="00566698" w:rsidRDefault="00566698" w:rsidP="00566698">
      <w:pPr>
        <w:tabs>
          <w:tab w:val="left" w:pos="354"/>
        </w:tabs>
        <w:jc w:val="center"/>
        <w:rPr>
          <w:rFonts w:ascii="AvantGarde Bk BT" w:hAnsi="AvantGarde Bk BT" w:cs="Calibri"/>
          <w:sz w:val="22"/>
          <w:szCs w:val="22"/>
        </w:rPr>
      </w:pPr>
      <w:r w:rsidRPr="00566698">
        <w:rPr>
          <w:rFonts w:ascii="AvantGarde Bk BT" w:hAnsi="AvantGarde Bk BT" w:cs="Calibri"/>
          <w:b/>
          <w:sz w:val="22"/>
          <w:szCs w:val="22"/>
          <w:lang w:val="es-ES"/>
        </w:rPr>
        <w:lastRenderedPageBreak/>
        <w:t>Áreas de Formación Especializante Selectiva</w:t>
      </w:r>
    </w:p>
    <w:tbl>
      <w:tblPr>
        <w:tblW w:w="9442" w:type="dxa"/>
        <w:jc w:val="center"/>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708"/>
        <w:gridCol w:w="851"/>
        <w:gridCol w:w="992"/>
        <w:gridCol w:w="851"/>
        <w:gridCol w:w="992"/>
        <w:gridCol w:w="1701"/>
      </w:tblGrid>
      <w:tr w:rsidR="00566698" w:rsidRPr="00566698" w14:paraId="69E4C348" w14:textId="77777777" w:rsidTr="003C3D48">
        <w:trPr>
          <w:trHeight w:val="379"/>
          <w:jc w:val="center"/>
        </w:trPr>
        <w:tc>
          <w:tcPr>
            <w:tcW w:w="3347" w:type="dxa"/>
            <w:shd w:val="clear" w:color="auto" w:fill="auto"/>
          </w:tcPr>
          <w:p w14:paraId="6B7F4FE0" w14:textId="77777777" w:rsidR="00566698" w:rsidRPr="00566698" w:rsidRDefault="00566698" w:rsidP="003C3D48">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Unidades de aprendizaje</w:t>
            </w:r>
          </w:p>
        </w:tc>
        <w:tc>
          <w:tcPr>
            <w:tcW w:w="708" w:type="dxa"/>
            <w:shd w:val="clear" w:color="auto" w:fill="auto"/>
          </w:tcPr>
          <w:p w14:paraId="0E28349F" w14:textId="77777777" w:rsidR="00566698" w:rsidRPr="00566698" w:rsidRDefault="00566698" w:rsidP="00566698">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Tipo</w:t>
            </w:r>
          </w:p>
        </w:tc>
        <w:tc>
          <w:tcPr>
            <w:tcW w:w="851" w:type="dxa"/>
            <w:shd w:val="clear" w:color="auto" w:fill="auto"/>
          </w:tcPr>
          <w:p w14:paraId="37777A86" w14:textId="77777777" w:rsidR="00566698" w:rsidRPr="00566698" w:rsidRDefault="00566698" w:rsidP="00566698">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Horas teoría</w:t>
            </w:r>
          </w:p>
        </w:tc>
        <w:tc>
          <w:tcPr>
            <w:tcW w:w="992" w:type="dxa"/>
            <w:shd w:val="clear" w:color="auto" w:fill="auto"/>
          </w:tcPr>
          <w:p w14:paraId="7DA43A72" w14:textId="77777777" w:rsidR="00566698" w:rsidRPr="00566698" w:rsidRDefault="00566698" w:rsidP="00566698">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Horas práctica</w:t>
            </w:r>
          </w:p>
        </w:tc>
        <w:tc>
          <w:tcPr>
            <w:tcW w:w="851" w:type="dxa"/>
            <w:shd w:val="clear" w:color="auto" w:fill="auto"/>
          </w:tcPr>
          <w:p w14:paraId="20632A77" w14:textId="77777777" w:rsidR="00566698" w:rsidRPr="00566698" w:rsidRDefault="00566698" w:rsidP="00566698">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Horas totales</w:t>
            </w:r>
          </w:p>
        </w:tc>
        <w:tc>
          <w:tcPr>
            <w:tcW w:w="992" w:type="dxa"/>
            <w:shd w:val="clear" w:color="auto" w:fill="auto"/>
          </w:tcPr>
          <w:p w14:paraId="1760E53C" w14:textId="77777777" w:rsidR="00566698" w:rsidRPr="00566698" w:rsidRDefault="00566698" w:rsidP="00566698">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Créditos</w:t>
            </w:r>
          </w:p>
        </w:tc>
        <w:tc>
          <w:tcPr>
            <w:tcW w:w="1701" w:type="dxa"/>
            <w:shd w:val="clear" w:color="auto" w:fill="auto"/>
          </w:tcPr>
          <w:p w14:paraId="7B46E5A4" w14:textId="77777777" w:rsidR="00566698" w:rsidRPr="003C3D48" w:rsidRDefault="00566698" w:rsidP="00566698">
            <w:pPr>
              <w:tabs>
                <w:tab w:val="left" w:pos="354"/>
              </w:tabs>
              <w:jc w:val="center"/>
              <w:rPr>
                <w:rFonts w:ascii="AvantGarde Bk BT" w:hAnsi="AvantGarde Bk BT" w:cs="Calibri"/>
                <w:b/>
                <w:sz w:val="16"/>
                <w:szCs w:val="18"/>
              </w:rPr>
            </w:pPr>
            <w:r w:rsidRPr="003C3D48">
              <w:rPr>
                <w:rFonts w:ascii="AvantGarde Bk BT" w:hAnsi="AvantGarde Bk BT" w:cs="Calibri"/>
                <w:b/>
                <w:sz w:val="16"/>
                <w:szCs w:val="18"/>
              </w:rPr>
              <w:t>Prerrequisitos</w:t>
            </w:r>
          </w:p>
        </w:tc>
      </w:tr>
      <w:tr w:rsidR="00566698" w:rsidRPr="00566698" w14:paraId="18E9D68B" w14:textId="77777777" w:rsidTr="003C3D48">
        <w:trPr>
          <w:trHeight w:val="496"/>
          <w:jc w:val="center"/>
        </w:trPr>
        <w:tc>
          <w:tcPr>
            <w:tcW w:w="3347" w:type="dxa"/>
            <w:shd w:val="clear" w:color="auto" w:fill="auto"/>
          </w:tcPr>
          <w:p w14:paraId="082480FE"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Análisis de Fourier</w:t>
            </w:r>
          </w:p>
        </w:tc>
        <w:tc>
          <w:tcPr>
            <w:tcW w:w="708" w:type="dxa"/>
            <w:shd w:val="clear" w:color="auto" w:fill="auto"/>
          </w:tcPr>
          <w:p w14:paraId="7B754FF6"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CT </w:t>
            </w:r>
          </w:p>
        </w:tc>
        <w:tc>
          <w:tcPr>
            <w:tcW w:w="851" w:type="dxa"/>
            <w:shd w:val="clear" w:color="auto" w:fill="auto"/>
          </w:tcPr>
          <w:p w14:paraId="5E897957"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992" w:type="dxa"/>
            <w:shd w:val="clear" w:color="auto" w:fill="auto"/>
          </w:tcPr>
          <w:p w14:paraId="5B00EAE0"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851" w:type="dxa"/>
            <w:shd w:val="clear" w:color="auto" w:fill="auto"/>
          </w:tcPr>
          <w:p w14:paraId="4D3F7F45"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1802697D"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w:t>
            </w:r>
          </w:p>
        </w:tc>
        <w:tc>
          <w:tcPr>
            <w:tcW w:w="1701" w:type="dxa"/>
            <w:shd w:val="clear" w:color="auto" w:fill="auto"/>
          </w:tcPr>
          <w:p w14:paraId="2F9597B5" w14:textId="77777777" w:rsidR="00566698" w:rsidRPr="003C3D48" w:rsidRDefault="00566698" w:rsidP="00566698">
            <w:pPr>
              <w:tabs>
                <w:tab w:val="left" w:pos="354"/>
              </w:tabs>
              <w:spacing w:line="276" w:lineRule="auto"/>
              <w:jc w:val="center"/>
              <w:rPr>
                <w:rFonts w:ascii="AvantGarde Bk BT" w:hAnsi="AvantGarde Bk BT" w:cs="Calibri"/>
                <w:sz w:val="16"/>
                <w:szCs w:val="18"/>
              </w:rPr>
            </w:pPr>
            <w:r w:rsidRPr="003C3D48">
              <w:rPr>
                <w:rFonts w:ascii="AvantGarde Bk BT" w:hAnsi="AvantGarde Bk BT" w:cs="Calibri"/>
                <w:sz w:val="16"/>
                <w:szCs w:val="18"/>
              </w:rPr>
              <w:t>Variable compleja</w:t>
            </w:r>
          </w:p>
        </w:tc>
      </w:tr>
      <w:tr w:rsidR="00566698" w:rsidRPr="00566698" w14:paraId="2EC10EC3" w14:textId="77777777" w:rsidTr="003C3D48">
        <w:trPr>
          <w:trHeight w:val="496"/>
          <w:jc w:val="center"/>
        </w:trPr>
        <w:tc>
          <w:tcPr>
            <w:tcW w:w="3347" w:type="dxa"/>
            <w:shd w:val="clear" w:color="auto" w:fill="auto"/>
          </w:tcPr>
          <w:p w14:paraId="5DD85987"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Bases de Datos</w:t>
            </w:r>
          </w:p>
        </w:tc>
        <w:tc>
          <w:tcPr>
            <w:tcW w:w="708" w:type="dxa"/>
            <w:shd w:val="clear" w:color="auto" w:fill="auto"/>
          </w:tcPr>
          <w:p w14:paraId="4FEF7160"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CL </w:t>
            </w:r>
          </w:p>
        </w:tc>
        <w:tc>
          <w:tcPr>
            <w:tcW w:w="851" w:type="dxa"/>
            <w:shd w:val="clear" w:color="auto" w:fill="auto"/>
          </w:tcPr>
          <w:p w14:paraId="2FDD47D8"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992" w:type="dxa"/>
            <w:shd w:val="clear" w:color="auto" w:fill="auto"/>
          </w:tcPr>
          <w:p w14:paraId="5719E662"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851" w:type="dxa"/>
            <w:shd w:val="clear" w:color="auto" w:fill="auto"/>
          </w:tcPr>
          <w:p w14:paraId="17A8314B"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2A77CF1B"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w:t>
            </w:r>
          </w:p>
        </w:tc>
        <w:tc>
          <w:tcPr>
            <w:tcW w:w="1701" w:type="dxa"/>
            <w:shd w:val="clear" w:color="auto" w:fill="auto"/>
          </w:tcPr>
          <w:p w14:paraId="515115E0" w14:textId="77777777" w:rsidR="00566698" w:rsidRPr="003C3D48" w:rsidRDefault="00566698" w:rsidP="00566698">
            <w:pPr>
              <w:tabs>
                <w:tab w:val="left" w:pos="354"/>
              </w:tabs>
              <w:spacing w:line="276" w:lineRule="auto"/>
              <w:jc w:val="center"/>
              <w:rPr>
                <w:rFonts w:ascii="AvantGarde Bk BT" w:hAnsi="AvantGarde Bk BT" w:cs="Calibri"/>
                <w:sz w:val="16"/>
                <w:szCs w:val="18"/>
              </w:rPr>
            </w:pPr>
            <w:r w:rsidRPr="003C3D48">
              <w:rPr>
                <w:rFonts w:ascii="AvantGarde Bk BT" w:hAnsi="AvantGarde Bk BT" w:cs="Calibri"/>
                <w:sz w:val="16"/>
                <w:szCs w:val="18"/>
              </w:rPr>
              <w:t>Técnicas de programación</w:t>
            </w:r>
          </w:p>
        </w:tc>
      </w:tr>
      <w:tr w:rsidR="00566698" w:rsidRPr="00566698" w14:paraId="5C376024" w14:textId="77777777" w:rsidTr="003C3D48">
        <w:trPr>
          <w:trHeight w:val="496"/>
          <w:jc w:val="center"/>
        </w:trPr>
        <w:tc>
          <w:tcPr>
            <w:tcW w:w="3347" w:type="dxa"/>
            <w:shd w:val="clear" w:color="auto" w:fill="auto"/>
          </w:tcPr>
          <w:p w14:paraId="3F602741"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Control Difuso</w:t>
            </w:r>
          </w:p>
        </w:tc>
        <w:tc>
          <w:tcPr>
            <w:tcW w:w="708" w:type="dxa"/>
            <w:shd w:val="clear" w:color="auto" w:fill="auto"/>
          </w:tcPr>
          <w:p w14:paraId="66CECF57"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CL </w:t>
            </w:r>
          </w:p>
        </w:tc>
        <w:tc>
          <w:tcPr>
            <w:tcW w:w="851" w:type="dxa"/>
            <w:shd w:val="clear" w:color="auto" w:fill="auto"/>
          </w:tcPr>
          <w:p w14:paraId="26F51792"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992" w:type="dxa"/>
            <w:shd w:val="clear" w:color="auto" w:fill="auto"/>
          </w:tcPr>
          <w:p w14:paraId="23960326"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851" w:type="dxa"/>
            <w:shd w:val="clear" w:color="auto" w:fill="auto"/>
          </w:tcPr>
          <w:p w14:paraId="4D038ABE"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1BEE6EDF"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w:t>
            </w:r>
          </w:p>
        </w:tc>
        <w:tc>
          <w:tcPr>
            <w:tcW w:w="1701" w:type="dxa"/>
            <w:shd w:val="clear" w:color="auto" w:fill="auto"/>
          </w:tcPr>
          <w:p w14:paraId="25201E4E" w14:textId="77777777" w:rsidR="00566698" w:rsidRPr="003C3D48" w:rsidRDefault="00566698" w:rsidP="00566698">
            <w:pPr>
              <w:tabs>
                <w:tab w:val="left" w:pos="354"/>
              </w:tabs>
              <w:spacing w:line="276" w:lineRule="auto"/>
              <w:jc w:val="center"/>
              <w:rPr>
                <w:rFonts w:ascii="AvantGarde Bk BT" w:hAnsi="AvantGarde Bk BT" w:cs="Calibri"/>
                <w:sz w:val="16"/>
                <w:szCs w:val="18"/>
              </w:rPr>
            </w:pPr>
            <w:r w:rsidRPr="003C3D48">
              <w:rPr>
                <w:rFonts w:ascii="AvantGarde Bk BT" w:hAnsi="AvantGarde Bk BT" w:cs="Calibri"/>
                <w:sz w:val="16"/>
                <w:szCs w:val="18"/>
              </w:rPr>
              <w:t>Control avanzado</w:t>
            </w:r>
          </w:p>
        </w:tc>
      </w:tr>
      <w:tr w:rsidR="00566698" w:rsidRPr="00566698" w14:paraId="4A446C2D" w14:textId="77777777" w:rsidTr="003C3D48">
        <w:trPr>
          <w:trHeight w:val="496"/>
          <w:jc w:val="center"/>
        </w:trPr>
        <w:tc>
          <w:tcPr>
            <w:tcW w:w="3347" w:type="dxa"/>
            <w:shd w:val="clear" w:color="auto" w:fill="auto"/>
          </w:tcPr>
          <w:p w14:paraId="53701BB2"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Control Digital</w:t>
            </w:r>
          </w:p>
        </w:tc>
        <w:tc>
          <w:tcPr>
            <w:tcW w:w="708" w:type="dxa"/>
            <w:shd w:val="clear" w:color="auto" w:fill="auto"/>
          </w:tcPr>
          <w:p w14:paraId="0EE3549B"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CL </w:t>
            </w:r>
          </w:p>
        </w:tc>
        <w:tc>
          <w:tcPr>
            <w:tcW w:w="851" w:type="dxa"/>
            <w:shd w:val="clear" w:color="auto" w:fill="auto"/>
          </w:tcPr>
          <w:p w14:paraId="42318916"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992" w:type="dxa"/>
            <w:shd w:val="clear" w:color="auto" w:fill="auto"/>
          </w:tcPr>
          <w:p w14:paraId="0164F57A"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851" w:type="dxa"/>
            <w:shd w:val="clear" w:color="auto" w:fill="auto"/>
          </w:tcPr>
          <w:p w14:paraId="1929ECB0"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7869EB96"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w:t>
            </w:r>
          </w:p>
        </w:tc>
        <w:tc>
          <w:tcPr>
            <w:tcW w:w="1701" w:type="dxa"/>
            <w:shd w:val="clear" w:color="auto" w:fill="auto"/>
          </w:tcPr>
          <w:p w14:paraId="127FC20F" w14:textId="77777777" w:rsidR="00566698" w:rsidRPr="003C3D48" w:rsidRDefault="00566698" w:rsidP="00566698">
            <w:pPr>
              <w:tabs>
                <w:tab w:val="left" w:pos="354"/>
              </w:tabs>
              <w:spacing w:line="276" w:lineRule="auto"/>
              <w:jc w:val="center"/>
              <w:rPr>
                <w:rFonts w:ascii="AvantGarde Bk BT" w:hAnsi="AvantGarde Bk BT" w:cs="Calibri"/>
                <w:sz w:val="16"/>
                <w:szCs w:val="18"/>
              </w:rPr>
            </w:pPr>
            <w:r w:rsidRPr="003C3D48">
              <w:rPr>
                <w:rFonts w:ascii="AvantGarde Bk BT" w:hAnsi="AvantGarde Bk BT" w:cs="Calibri"/>
                <w:sz w:val="16"/>
                <w:szCs w:val="18"/>
              </w:rPr>
              <w:t>Teoría de control</w:t>
            </w:r>
          </w:p>
        </w:tc>
      </w:tr>
      <w:tr w:rsidR="00566698" w:rsidRPr="00566698" w14:paraId="64D48CC4" w14:textId="77777777" w:rsidTr="003C3D48">
        <w:trPr>
          <w:trHeight w:val="496"/>
          <w:jc w:val="center"/>
        </w:trPr>
        <w:tc>
          <w:tcPr>
            <w:tcW w:w="3347" w:type="dxa"/>
            <w:shd w:val="clear" w:color="auto" w:fill="auto"/>
          </w:tcPr>
          <w:p w14:paraId="3DF6D310"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Diferencias Finitas y Elementos Finitos</w:t>
            </w:r>
          </w:p>
        </w:tc>
        <w:tc>
          <w:tcPr>
            <w:tcW w:w="708" w:type="dxa"/>
            <w:shd w:val="clear" w:color="auto" w:fill="auto"/>
          </w:tcPr>
          <w:p w14:paraId="410BE90D"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CL </w:t>
            </w:r>
          </w:p>
        </w:tc>
        <w:tc>
          <w:tcPr>
            <w:tcW w:w="851" w:type="dxa"/>
            <w:shd w:val="clear" w:color="auto" w:fill="auto"/>
          </w:tcPr>
          <w:p w14:paraId="00F86235"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20</w:t>
            </w:r>
          </w:p>
        </w:tc>
        <w:tc>
          <w:tcPr>
            <w:tcW w:w="992" w:type="dxa"/>
            <w:shd w:val="clear" w:color="auto" w:fill="auto"/>
          </w:tcPr>
          <w:p w14:paraId="53DC2D7F"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60</w:t>
            </w:r>
          </w:p>
        </w:tc>
        <w:tc>
          <w:tcPr>
            <w:tcW w:w="851" w:type="dxa"/>
            <w:shd w:val="clear" w:color="auto" w:fill="auto"/>
          </w:tcPr>
          <w:p w14:paraId="40CA3B5A"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2953C550"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7</w:t>
            </w:r>
          </w:p>
        </w:tc>
        <w:tc>
          <w:tcPr>
            <w:tcW w:w="1701" w:type="dxa"/>
            <w:shd w:val="clear" w:color="auto" w:fill="auto"/>
          </w:tcPr>
          <w:p w14:paraId="0DC54AD5" w14:textId="77777777" w:rsidR="00566698" w:rsidRPr="003C3D48" w:rsidRDefault="00566698" w:rsidP="00566698">
            <w:pPr>
              <w:tabs>
                <w:tab w:val="left" w:pos="354"/>
              </w:tabs>
              <w:spacing w:line="276" w:lineRule="auto"/>
              <w:jc w:val="center"/>
              <w:rPr>
                <w:rFonts w:ascii="AvantGarde Bk BT" w:hAnsi="AvantGarde Bk BT" w:cs="Calibri"/>
                <w:sz w:val="16"/>
                <w:szCs w:val="18"/>
              </w:rPr>
            </w:pPr>
            <w:r w:rsidRPr="003C3D48">
              <w:rPr>
                <w:rFonts w:ascii="AvantGarde Bk BT" w:hAnsi="AvantGarde Bk BT" w:cs="Calibri"/>
                <w:sz w:val="16"/>
                <w:szCs w:val="18"/>
              </w:rPr>
              <w:t>Métodos numéricos</w:t>
            </w:r>
          </w:p>
        </w:tc>
      </w:tr>
      <w:tr w:rsidR="00566698" w:rsidRPr="00566698" w14:paraId="173E5003" w14:textId="77777777" w:rsidTr="003C3D48">
        <w:trPr>
          <w:trHeight w:val="496"/>
          <w:jc w:val="center"/>
        </w:trPr>
        <w:tc>
          <w:tcPr>
            <w:tcW w:w="3347" w:type="dxa"/>
            <w:shd w:val="clear" w:color="auto" w:fill="auto"/>
          </w:tcPr>
          <w:p w14:paraId="49292EAB"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Diseño Electrónico Asistido por Computadora</w:t>
            </w:r>
          </w:p>
        </w:tc>
        <w:tc>
          <w:tcPr>
            <w:tcW w:w="708" w:type="dxa"/>
            <w:shd w:val="clear" w:color="auto" w:fill="auto"/>
          </w:tcPr>
          <w:p w14:paraId="4BF02C70"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 CL</w:t>
            </w:r>
          </w:p>
        </w:tc>
        <w:tc>
          <w:tcPr>
            <w:tcW w:w="851" w:type="dxa"/>
            <w:shd w:val="clear" w:color="auto" w:fill="auto"/>
          </w:tcPr>
          <w:p w14:paraId="57E5A81E"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20</w:t>
            </w:r>
          </w:p>
        </w:tc>
        <w:tc>
          <w:tcPr>
            <w:tcW w:w="992" w:type="dxa"/>
            <w:shd w:val="clear" w:color="auto" w:fill="auto"/>
          </w:tcPr>
          <w:p w14:paraId="206F622A"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851" w:type="dxa"/>
            <w:shd w:val="clear" w:color="auto" w:fill="auto"/>
          </w:tcPr>
          <w:p w14:paraId="6C15A1DF"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60</w:t>
            </w:r>
          </w:p>
        </w:tc>
        <w:tc>
          <w:tcPr>
            <w:tcW w:w="992" w:type="dxa"/>
            <w:shd w:val="clear" w:color="auto" w:fill="auto"/>
          </w:tcPr>
          <w:p w14:paraId="14EFE632"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6</w:t>
            </w:r>
          </w:p>
        </w:tc>
        <w:tc>
          <w:tcPr>
            <w:tcW w:w="1701" w:type="dxa"/>
            <w:shd w:val="clear" w:color="auto" w:fill="auto"/>
          </w:tcPr>
          <w:p w14:paraId="525EBB25" w14:textId="77777777" w:rsidR="00566698" w:rsidRPr="003C3D48" w:rsidRDefault="00566698" w:rsidP="00566698">
            <w:pPr>
              <w:tabs>
                <w:tab w:val="left" w:pos="354"/>
              </w:tabs>
              <w:spacing w:line="276" w:lineRule="auto"/>
              <w:jc w:val="center"/>
              <w:rPr>
                <w:rFonts w:ascii="AvantGarde Bk BT" w:hAnsi="AvantGarde Bk BT" w:cs="Calibri"/>
                <w:sz w:val="16"/>
                <w:szCs w:val="18"/>
              </w:rPr>
            </w:pPr>
            <w:r w:rsidRPr="003C3D48">
              <w:rPr>
                <w:rFonts w:ascii="AvantGarde Bk BT" w:hAnsi="AvantGarde Bk BT" w:cs="Calibri"/>
                <w:sz w:val="16"/>
                <w:szCs w:val="18"/>
              </w:rPr>
              <w:t>Microcontroladores</w:t>
            </w:r>
          </w:p>
        </w:tc>
      </w:tr>
      <w:tr w:rsidR="00566698" w:rsidRPr="00566698" w14:paraId="3BB35B3B" w14:textId="77777777" w:rsidTr="003C3D48">
        <w:trPr>
          <w:trHeight w:val="496"/>
          <w:jc w:val="center"/>
        </w:trPr>
        <w:tc>
          <w:tcPr>
            <w:tcW w:w="3347" w:type="dxa"/>
            <w:shd w:val="clear" w:color="auto" w:fill="auto"/>
          </w:tcPr>
          <w:p w14:paraId="4C904733"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Estructura de Datos</w:t>
            </w:r>
          </w:p>
        </w:tc>
        <w:tc>
          <w:tcPr>
            <w:tcW w:w="708" w:type="dxa"/>
            <w:shd w:val="clear" w:color="auto" w:fill="auto"/>
          </w:tcPr>
          <w:p w14:paraId="56084DA3"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 CL</w:t>
            </w:r>
          </w:p>
        </w:tc>
        <w:tc>
          <w:tcPr>
            <w:tcW w:w="851" w:type="dxa"/>
            <w:shd w:val="clear" w:color="auto" w:fill="auto"/>
          </w:tcPr>
          <w:p w14:paraId="17974574"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992" w:type="dxa"/>
            <w:shd w:val="clear" w:color="auto" w:fill="auto"/>
          </w:tcPr>
          <w:p w14:paraId="21502173"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851" w:type="dxa"/>
            <w:shd w:val="clear" w:color="auto" w:fill="auto"/>
          </w:tcPr>
          <w:p w14:paraId="1A1FF5FF"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572CFA79"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w:t>
            </w:r>
          </w:p>
        </w:tc>
        <w:tc>
          <w:tcPr>
            <w:tcW w:w="1701" w:type="dxa"/>
            <w:shd w:val="clear" w:color="auto" w:fill="auto"/>
          </w:tcPr>
          <w:p w14:paraId="7391CEB1" w14:textId="77777777" w:rsidR="00566698" w:rsidRPr="003C3D48" w:rsidRDefault="00566698" w:rsidP="00566698">
            <w:pPr>
              <w:tabs>
                <w:tab w:val="left" w:pos="354"/>
              </w:tabs>
              <w:spacing w:line="276" w:lineRule="auto"/>
              <w:jc w:val="center"/>
              <w:rPr>
                <w:rFonts w:ascii="AvantGarde Bk BT" w:hAnsi="AvantGarde Bk BT" w:cs="Calibri"/>
                <w:sz w:val="16"/>
                <w:szCs w:val="18"/>
              </w:rPr>
            </w:pPr>
            <w:r w:rsidRPr="003C3D48">
              <w:rPr>
                <w:rFonts w:ascii="AvantGarde Bk BT" w:hAnsi="AvantGarde Bk BT" w:cs="Calibri"/>
                <w:sz w:val="16"/>
                <w:szCs w:val="18"/>
              </w:rPr>
              <w:t>Técnicas de programación</w:t>
            </w:r>
          </w:p>
        </w:tc>
      </w:tr>
      <w:tr w:rsidR="00566698" w:rsidRPr="00566698" w14:paraId="0FB1E0EA" w14:textId="77777777" w:rsidTr="003C3D48">
        <w:trPr>
          <w:trHeight w:val="496"/>
          <w:jc w:val="center"/>
        </w:trPr>
        <w:tc>
          <w:tcPr>
            <w:tcW w:w="3347" w:type="dxa"/>
            <w:shd w:val="clear" w:color="auto" w:fill="auto"/>
          </w:tcPr>
          <w:p w14:paraId="6ABFB4E2"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Ética</w:t>
            </w:r>
          </w:p>
        </w:tc>
        <w:tc>
          <w:tcPr>
            <w:tcW w:w="708" w:type="dxa"/>
            <w:shd w:val="clear" w:color="auto" w:fill="auto"/>
          </w:tcPr>
          <w:p w14:paraId="578B22C2"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S </w:t>
            </w:r>
          </w:p>
        </w:tc>
        <w:tc>
          <w:tcPr>
            <w:tcW w:w="851" w:type="dxa"/>
            <w:shd w:val="clear" w:color="auto" w:fill="auto"/>
          </w:tcPr>
          <w:p w14:paraId="0FC15275"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992" w:type="dxa"/>
            <w:shd w:val="clear" w:color="auto" w:fill="auto"/>
          </w:tcPr>
          <w:p w14:paraId="06850E27"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20</w:t>
            </w:r>
          </w:p>
        </w:tc>
        <w:tc>
          <w:tcPr>
            <w:tcW w:w="851" w:type="dxa"/>
            <w:shd w:val="clear" w:color="auto" w:fill="auto"/>
          </w:tcPr>
          <w:p w14:paraId="397C91C2"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60</w:t>
            </w:r>
          </w:p>
        </w:tc>
        <w:tc>
          <w:tcPr>
            <w:tcW w:w="992" w:type="dxa"/>
            <w:shd w:val="clear" w:color="auto" w:fill="auto"/>
          </w:tcPr>
          <w:p w14:paraId="7AF0A407"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6</w:t>
            </w:r>
          </w:p>
        </w:tc>
        <w:tc>
          <w:tcPr>
            <w:tcW w:w="1701" w:type="dxa"/>
            <w:shd w:val="clear" w:color="auto" w:fill="auto"/>
          </w:tcPr>
          <w:p w14:paraId="7CD1979A" w14:textId="77777777" w:rsidR="00566698" w:rsidRPr="003C3D48" w:rsidRDefault="00566698" w:rsidP="00566698">
            <w:pPr>
              <w:tabs>
                <w:tab w:val="left" w:pos="354"/>
              </w:tabs>
              <w:spacing w:line="276" w:lineRule="auto"/>
              <w:jc w:val="center"/>
              <w:rPr>
                <w:rFonts w:ascii="AvantGarde Bk BT" w:hAnsi="AvantGarde Bk BT" w:cs="Calibri"/>
                <w:sz w:val="16"/>
                <w:szCs w:val="18"/>
              </w:rPr>
            </w:pPr>
            <w:r w:rsidRPr="003C3D48">
              <w:rPr>
                <w:rFonts w:ascii="AvantGarde Bk BT" w:hAnsi="AvantGarde Bk BT" w:cs="Calibri"/>
                <w:sz w:val="16"/>
                <w:szCs w:val="18"/>
              </w:rPr>
              <w:t xml:space="preserve"> </w:t>
            </w:r>
          </w:p>
        </w:tc>
      </w:tr>
      <w:tr w:rsidR="00566698" w:rsidRPr="00566698" w14:paraId="630D5AA8" w14:textId="77777777" w:rsidTr="003C3D48">
        <w:trPr>
          <w:trHeight w:val="496"/>
          <w:jc w:val="center"/>
        </w:trPr>
        <w:tc>
          <w:tcPr>
            <w:tcW w:w="3347" w:type="dxa"/>
            <w:shd w:val="clear" w:color="auto" w:fill="auto"/>
          </w:tcPr>
          <w:p w14:paraId="360E2F20"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Interfaces Hombre-Máquina</w:t>
            </w:r>
          </w:p>
        </w:tc>
        <w:tc>
          <w:tcPr>
            <w:tcW w:w="708" w:type="dxa"/>
            <w:shd w:val="clear" w:color="auto" w:fill="auto"/>
          </w:tcPr>
          <w:p w14:paraId="5932A85A"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 CL</w:t>
            </w:r>
          </w:p>
        </w:tc>
        <w:tc>
          <w:tcPr>
            <w:tcW w:w="851" w:type="dxa"/>
            <w:shd w:val="clear" w:color="auto" w:fill="auto"/>
          </w:tcPr>
          <w:p w14:paraId="07717AB6"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992" w:type="dxa"/>
            <w:shd w:val="clear" w:color="auto" w:fill="auto"/>
          </w:tcPr>
          <w:p w14:paraId="277D4ED1"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851" w:type="dxa"/>
            <w:shd w:val="clear" w:color="auto" w:fill="auto"/>
          </w:tcPr>
          <w:p w14:paraId="0D457255"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3C3FE884"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w:t>
            </w:r>
          </w:p>
        </w:tc>
        <w:tc>
          <w:tcPr>
            <w:tcW w:w="1701" w:type="dxa"/>
            <w:shd w:val="clear" w:color="auto" w:fill="auto"/>
          </w:tcPr>
          <w:p w14:paraId="7AC7EE49" w14:textId="77777777" w:rsidR="00566698" w:rsidRPr="003C3D48" w:rsidRDefault="00566698" w:rsidP="00566698">
            <w:pPr>
              <w:tabs>
                <w:tab w:val="left" w:pos="354"/>
              </w:tabs>
              <w:spacing w:line="276" w:lineRule="auto"/>
              <w:jc w:val="center"/>
              <w:rPr>
                <w:rFonts w:ascii="AvantGarde Bk BT" w:hAnsi="AvantGarde Bk BT" w:cs="Calibri"/>
                <w:sz w:val="16"/>
                <w:szCs w:val="18"/>
              </w:rPr>
            </w:pPr>
            <w:r w:rsidRPr="003C3D48">
              <w:rPr>
                <w:rFonts w:ascii="AvantGarde Bk BT" w:hAnsi="AvantGarde Bk BT" w:cs="Calibri"/>
                <w:sz w:val="16"/>
                <w:szCs w:val="18"/>
              </w:rPr>
              <w:t>Sensores e instrumentación</w:t>
            </w:r>
          </w:p>
        </w:tc>
      </w:tr>
      <w:tr w:rsidR="00566698" w:rsidRPr="00566698" w14:paraId="69284B2A" w14:textId="77777777" w:rsidTr="003C3D48">
        <w:trPr>
          <w:trHeight w:val="496"/>
          <w:jc w:val="center"/>
        </w:trPr>
        <w:tc>
          <w:tcPr>
            <w:tcW w:w="3347" w:type="dxa"/>
            <w:shd w:val="clear" w:color="auto" w:fill="auto"/>
          </w:tcPr>
          <w:p w14:paraId="125BCDDA"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Manufactura Asistida por Computadora (CAM)</w:t>
            </w:r>
          </w:p>
        </w:tc>
        <w:tc>
          <w:tcPr>
            <w:tcW w:w="708" w:type="dxa"/>
            <w:shd w:val="clear" w:color="auto" w:fill="auto"/>
          </w:tcPr>
          <w:p w14:paraId="66F4F078"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CL </w:t>
            </w:r>
          </w:p>
        </w:tc>
        <w:tc>
          <w:tcPr>
            <w:tcW w:w="851" w:type="dxa"/>
            <w:shd w:val="clear" w:color="auto" w:fill="auto"/>
          </w:tcPr>
          <w:p w14:paraId="5DBA2859"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992" w:type="dxa"/>
            <w:shd w:val="clear" w:color="auto" w:fill="auto"/>
          </w:tcPr>
          <w:p w14:paraId="49AAC8BB"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851" w:type="dxa"/>
            <w:shd w:val="clear" w:color="auto" w:fill="auto"/>
          </w:tcPr>
          <w:p w14:paraId="37E38513"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2E750D42"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w:t>
            </w:r>
          </w:p>
        </w:tc>
        <w:tc>
          <w:tcPr>
            <w:tcW w:w="1701" w:type="dxa"/>
            <w:shd w:val="clear" w:color="auto" w:fill="auto"/>
          </w:tcPr>
          <w:p w14:paraId="5B8A7145" w14:textId="77777777" w:rsidR="00566698" w:rsidRPr="003C3D48" w:rsidRDefault="00566698" w:rsidP="00566698">
            <w:pPr>
              <w:tabs>
                <w:tab w:val="left" w:pos="354"/>
              </w:tabs>
              <w:spacing w:line="276" w:lineRule="auto"/>
              <w:jc w:val="center"/>
              <w:rPr>
                <w:rFonts w:ascii="AvantGarde Bk BT" w:hAnsi="AvantGarde Bk BT" w:cs="Calibri"/>
                <w:sz w:val="14"/>
                <w:szCs w:val="18"/>
              </w:rPr>
            </w:pPr>
            <w:r w:rsidRPr="003C3D48">
              <w:rPr>
                <w:rFonts w:ascii="AvantGarde Bk BT" w:hAnsi="AvantGarde Bk BT" w:cs="Calibri"/>
                <w:sz w:val="14"/>
                <w:szCs w:val="18"/>
              </w:rPr>
              <w:t>Diseño de elementos de máquinas</w:t>
            </w:r>
          </w:p>
        </w:tc>
      </w:tr>
      <w:tr w:rsidR="00566698" w:rsidRPr="00566698" w14:paraId="38E951FB" w14:textId="77777777" w:rsidTr="003C3D48">
        <w:trPr>
          <w:trHeight w:val="496"/>
          <w:jc w:val="center"/>
        </w:trPr>
        <w:tc>
          <w:tcPr>
            <w:tcW w:w="3347" w:type="dxa"/>
            <w:shd w:val="clear" w:color="auto" w:fill="auto"/>
          </w:tcPr>
          <w:p w14:paraId="49D88810"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Procesamiento Digital de Imágenes</w:t>
            </w:r>
          </w:p>
        </w:tc>
        <w:tc>
          <w:tcPr>
            <w:tcW w:w="708" w:type="dxa"/>
            <w:shd w:val="clear" w:color="auto" w:fill="auto"/>
          </w:tcPr>
          <w:p w14:paraId="12E8A6AE"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CL </w:t>
            </w:r>
          </w:p>
        </w:tc>
        <w:tc>
          <w:tcPr>
            <w:tcW w:w="851" w:type="dxa"/>
            <w:shd w:val="clear" w:color="auto" w:fill="auto"/>
          </w:tcPr>
          <w:p w14:paraId="024F2506"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20</w:t>
            </w:r>
          </w:p>
        </w:tc>
        <w:tc>
          <w:tcPr>
            <w:tcW w:w="992" w:type="dxa"/>
            <w:shd w:val="clear" w:color="auto" w:fill="auto"/>
          </w:tcPr>
          <w:p w14:paraId="314C196B"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851" w:type="dxa"/>
            <w:shd w:val="clear" w:color="auto" w:fill="auto"/>
          </w:tcPr>
          <w:p w14:paraId="4F77E73A"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60</w:t>
            </w:r>
          </w:p>
        </w:tc>
        <w:tc>
          <w:tcPr>
            <w:tcW w:w="992" w:type="dxa"/>
            <w:shd w:val="clear" w:color="auto" w:fill="auto"/>
          </w:tcPr>
          <w:p w14:paraId="45EE863E"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6</w:t>
            </w:r>
          </w:p>
        </w:tc>
        <w:tc>
          <w:tcPr>
            <w:tcW w:w="1701" w:type="dxa"/>
            <w:shd w:val="clear" w:color="auto" w:fill="auto"/>
          </w:tcPr>
          <w:p w14:paraId="6AA0E11F" w14:textId="77777777" w:rsidR="00566698" w:rsidRPr="003C3D48" w:rsidRDefault="00566698" w:rsidP="00566698">
            <w:pPr>
              <w:tabs>
                <w:tab w:val="left" w:pos="354"/>
              </w:tabs>
              <w:spacing w:line="276" w:lineRule="auto"/>
              <w:jc w:val="center"/>
              <w:rPr>
                <w:rFonts w:ascii="AvantGarde Bk BT" w:hAnsi="AvantGarde Bk BT" w:cs="Calibri"/>
                <w:sz w:val="16"/>
                <w:szCs w:val="18"/>
              </w:rPr>
            </w:pPr>
            <w:r w:rsidRPr="003C3D48">
              <w:rPr>
                <w:rFonts w:ascii="AvantGarde Bk BT" w:hAnsi="AvantGarde Bk BT" w:cs="Calibri"/>
                <w:sz w:val="16"/>
                <w:szCs w:val="18"/>
              </w:rPr>
              <w:t>Análisis de sistemas y señales</w:t>
            </w:r>
          </w:p>
        </w:tc>
      </w:tr>
      <w:tr w:rsidR="00566698" w:rsidRPr="00566698" w14:paraId="34FC7186" w14:textId="77777777" w:rsidTr="003C3D48">
        <w:trPr>
          <w:trHeight w:val="496"/>
          <w:jc w:val="center"/>
        </w:trPr>
        <w:tc>
          <w:tcPr>
            <w:tcW w:w="3347" w:type="dxa"/>
            <w:shd w:val="clear" w:color="auto" w:fill="auto"/>
          </w:tcPr>
          <w:p w14:paraId="69FADD5A"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Procesamiento de Señales Digitales</w:t>
            </w:r>
          </w:p>
        </w:tc>
        <w:tc>
          <w:tcPr>
            <w:tcW w:w="708" w:type="dxa"/>
            <w:shd w:val="clear" w:color="auto" w:fill="auto"/>
          </w:tcPr>
          <w:p w14:paraId="580AB75C"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CL </w:t>
            </w:r>
          </w:p>
        </w:tc>
        <w:tc>
          <w:tcPr>
            <w:tcW w:w="851" w:type="dxa"/>
            <w:shd w:val="clear" w:color="auto" w:fill="auto"/>
          </w:tcPr>
          <w:p w14:paraId="2E293351"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992" w:type="dxa"/>
            <w:shd w:val="clear" w:color="auto" w:fill="auto"/>
          </w:tcPr>
          <w:p w14:paraId="7DA27DAB"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851" w:type="dxa"/>
            <w:shd w:val="clear" w:color="auto" w:fill="auto"/>
          </w:tcPr>
          <w:p w14:paraId="5DBC01C1"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109C340A"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w:t>
            </w:r>
          </w:p>
        </w:tc>
        <w:tc>
          <w:tcPr>
            <w:tcW w:w="1701" w:type="dxa"/>
            <w:shd w:val="clear" w:color="auto" w:fill="auto"/>
          </w:tcPr>
          <w:p w14:paraId="53851ED3" w14:textId="77777777" w:rsidR="00566698" w:rsidRPr="003C3D48" w:rsidRDefault="00566698" w:rsidP="00566698">
            <w:pPr>
              <w:tabs>
                <w:tab w:val="left" w:pos="354"/>
              </w:tabs>
              <w:spacing w:line="276" w:lineRule="auto"/>
              <w:jc w:val="center"/>
              <w:rPr>
                <w:rFonts w:ascii="AvantGarde Bk BT" w:hAnsi="AvantGarde Bk BT" w:cs="Calibri"/>
                <w:sz w:val="16"/>
                <w:szCs w:val="18"/>
              </w:rPr>
            </w:pPr>
            <w:r w:rsidRPr="003C3D48">
              <w:rPr>
                <w:rFonts w:ascii="AvantGarde Bk BT" w:hAnsi="AvantGarde Bk BT" w:cs="Calibri"/>
                <w:sz w:val="16"/>
                <w:szCs w:val="18"/>
              </w:rPr>
              <w:t>Análisis de sistemas y señales</w:t>
            </w:r>
          </w:p>
        </w:tc>
      </w:tr>
      <w:tr w:rsidR="00566698" w:rsidRPr="00566698" w14:paraId="78768250" w14:textId="77777777" w:rsidTr="003C3D48">
        <w:trPr>
          <w:trHeight w:val="496"/>
          <w:jc w:val="center"/>
        </w:trPr>
        <w:tc>
          <w:tcPr>
            <w:tcW w:w="3347" w:type="dxa"/>
            <w:shd w:val="clear" w:color="auto" w:fill="auto"/>
          </w:tcPr>
          <w:p w14:paraId="539BF898"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Programación Avanzada de PLC</w:t>
            </w:r>
          </w:p>
        </w:tc>
        <w:tc>
          <w:tcPr>
            <w:tcW w:w="708" w:type="dxa"/>
            <w:shd w:val="clear" w:color="auto" w:fill="auto"/>
          </w:tcPr>
          <w:p w14:paraId="219CD409"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CL</w:t>
            </w:r>
          </w:p>
        </w:tc>
        <w:tc>
          <w:tcPr>
            <w:tcW w:w="851" w:type="dxa"/>
            <w:shd w:val="clear" w:color="auto" w:fill="auto"/>
          </w:tcPr>
          <w:p w14:paraId="187F1791"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992" w:type="dxa"/>
            <w:shd w:val="clear" w:color="auto" w:fill="auto"/>
          </w:tcPr>
          <w:p w14:paraId="5EB7D54A"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851" w:type="dxa"/>
            <w:shd w:val="clear" w:color="auto" w:fill="auto"/>
          </w:tcPr>
          <w:p w14:paraId="4D7E59E3"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034B49C9"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w:t>
            </w:r>
          </w:p>
        </w:tc>
        <w:tc>
          <w:tcPr>
            <w:tcW w:w="1701" w:type="dxa"/>
            <w:shd w:val="clear" w:color="auto" w:fill="auto"/>
          </w:tcPr>
          <w:p w14:paraId="7A5A6235" w14:textId="77777777" w:rsidR="00566698" w:rsidRPr="003C3D48" w:rsidRDefault="00566698" w:rsidP="00566698">
            <w:pPr>
              <w:tabs>
                <w:tab w:val="left" w:pos="354"/>
              </w:tabs>
              <w:spacing w:line="276" w:lineRule="auto"/>
              <w:jc w:val="center"/>
              <w:rPr>
                <w:rFonts w:ascii="AvantGarde Bk BT" w:hAnsi="AvantGarde Bk BT" w:cs="Calibri"/>
                <w:sz w:val="14"/>
                <w:szCs w:val="18"/>
              </w:rPr>
            </w:pPr>
            <w:r w:rsidRPr="003C3D48">
              <w:rPr>
                <w:rFonts w:ascii="AvantGarde Bk BT" w:hAnsi="AvantGarde Bk BT" w:cs="Calibri"/>
                <w:sz w:val="14"/>
                <w:szCs w:val="18"/>
              </w:rPr>
              <w:t>Controladores lógicos programables</w:t>
            </w:r>
          </w:p>
        </w:tc>
      </w:tr>
      <w:tr w:rsidR="00566698" w:rsidRPr="00566698" w14:paraId="07F21021" w14:textId="77777777" w:rsidTr="003C3D48">
        <w:trPr>
          <w:trHeight w:val="497"/>
          <w:jc w:val="center"/>
        </w:trPr>
        <w:tc>
          <w:tcPr>
            <w:tcW w:w="3347" w:type="dxa"/>
            <w:shd w:val="clear" w:color="auto" w:fill="auto"/>
          </w:tcPr>
          <w:p w14:paraId="75723FF4"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Programación Orientada a Objetos</w:t>
            </w:r>
          </w:p>
        </w:tc>
        <w:tc>
          <w:tcPr>
            <w:tcW w:w="708" w:type="dxa"/>
            <w:shd w:val="clear" w:color="auto" w:fill="auto"/>
          </w:tcPr>
          <w:p w14:paraId="3B0C6E73"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CL </w:t>
            </w:r>
          </w:p>
        </w:tc>
        <w:tc>
          <w:tcPr>
            <w:tcW w:w="851" w:type="dxa"/>
            <w:shd w:val="clear" w:color="auto" w:fill="auto"/>
          </w:tcPr>
          <w:p w14:paraId="66F60086"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992" w:type="dxa"/>
            <w:shd w:val="clear" w:color="auto" w:fill="auto"/>
          </w:tcPr>
          <w:p w14:paraId="067F1137"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851" w:type="dxa"/>
            <w:shd w:val="clear" w:color="auto" w:fill="auto"/>
          </w:tcPr>
          <w:p w14:paraId="53C41A1C"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252A87AE"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w:t>
            </w:r>
          </w:p>
        </w:tc>
        <w:tc>
          <w:tcPr>
            <w:tcW w:w="1701" w:type="dxa"/>
            <w:shd w:val="clear" w:color="auto" w:fill="auto"/>
          </w:tcPr>
          <w:p w14:paraId="6BA3DA14" w14:textId="77777777" w:rsidR="00566698" w:rsidRPr="003C3D48" w:rsidRDefault="00566698" w:rsidP="00566698">
            <w:pPr>
              <w:tabs>
                <w:tab w:val="left" w:pos="354"/>
              </w:tabs>
              <w:spacing w:line="276" w:lineRule="auto"/>
              <w:jc w:val="center"/>
              <w:rPr>
                <w:rFonts w:ascii="AvantGarde Bk BT" w:hAnsi="AvantGarde Bk BT" w:cs="Calibri"/>
                <w:sz w:val="16"/>
                <w:szCs w:val="18"/>
              </w:rPr>
            </w:pPr>
            <w:r w:rsidRPr="003C3D48">
              <w:rPr>
                <w:rFonts w:ascii="AvantGarde Bk BT" w:hAnsi="AvantGarde Bk BT" w:cs="Calibri"/>
                <w:sz w:val="16"/>
                <w:szCs w:val="18"/>
              </w:rPr>
              <w:t>Técnicas de programación</w:t>
            </w:r>
          </w:p>
        </w:tc>
      </w:tr>
      <w:tr w:rsidR="00566698" w:rsidRPr="00566698" w14:paraId="55E263E3" w14:textId="77777777" w:rsidTr="003C3D48">
        <w:trPr>
          <w:trHeight w:val="496"/>
          <w:jc w:val="center"/>
        </w:trPr>
        <w:tc>
          <w:tcPr>
            <w:tcW w:w="3347" w:type="dxa"/>
            <w:shd w:val="clear" w:color="auto" w:fill="auto"/>
          </w:tcPr>
          <w:p w14:paraId="6C6173F7"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Propiedad Intelectual I</w:t>
            </w:r>
          </w:p>
        </w:tc>
        <w:tc>
          <w:tcPr>
            <w:tcW w:w="708" w:type="dxa"/>
            <w:shd w:val="clear" w:color="auto" w:fill="auto"/>
          </w:tcPr>
          <w:p w14:paraId="71AAAA7C"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CT</w:t>
            </w:r>
          </w:p>
        </w:tc>
        <w:tc>
          <w:tcPr>
            <w:tcW w:w="851" w:type="dxa"/>
            <w:shd w:val="clear" w:color="auto" w:fill="auto"/>
          </w:tcPr>
          <w:p w14:paraId="3B5B5CA5"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992" w:type="dxa"/>
            <w:shd w:val="clear" w:color="auto" w:fill="auto"/>
          </w:tcPr>
          <w:p w14:paraId="3AFDFAB0"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20</w:t>
            </w:r>
          </w:p>
        </w:tc>
        <w:tc>
          <w:tcPr>
            <w:tcW w:w="851" w:type="dxa"/>
            <w:shd w:val="clear" w:color="auto" w:fill="auto"/>
          </w:tcPr>
          <w:p w14:paraId="3C86F61F"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60</w:t>
            </w:r>
          </w:p>
        </w:tc>
        <w:tc>
          <w:tcPr>
            <w:tcW w:w="992" w:type="dxa"/>
            <w:shd w:val="clear" w:color="auto" w:fill="auto"/>
          </w:tcPr>
          <w:p w14:paraId="209CE858"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6</w:t>
            </w:r>
          </w:p>
        </w:tc>
        <w:tc>
          <w:tcPr>
            <w:tcW w:w="1701" w:type="dxa"/>
            <w:shd w:val="clear" w:color="auto" w:fill="auto"/>
          </w:tcPr>
          <w:p w14:paraId="3E8A2CB8" w14:textId="77777777" w:rsidR="00566698" w:rsidRPr="003C3D48" w:rsidRDefault="00566698" w:rsidP="00566698">
            <w:pPr>
              <w:tabs>
                <w:tab w:val="left" w:pos="354"/>
              </w:tabs>
              <w:spacing w:line="276" w:lineRule="auto"/>
              <w:jc w:val="center"/>
              <w:rPr>
                <w:rFonts w:ascii="AvantGarde Bk BT" w:hAnsi="AvantGarde Bk BT" w:cs="Calibri"/>
                <w:sz w:val="16"/>
                <w:szCs w:val="18"/>
              </w:rPr>
            </w:pPr>
            <w:r w:rsidRPr="003C3D48">
              <w:rPr>
                <w:rFonts w:ascii="AvantGarde Bk BT" w:hAnsi="AvantGarde Bk BT" w:cs="Calibri"/>
                <w:sz w:val="16"/>
                <w:szCs w:val="18"/>
              </w:rPr>
              <w:t xml:space="preserve"> </w:t>
            </w:r>
          </w:p>
        </w:tc>
      </w:tr>
      <w:tr w:rsidR="00566698" w:rsidRPr="00566698" w14:paraId="785FCF6B" w14:textId="77777777" w:rsidTr="003C3D48">
        <w:trPr>
          <w:trHeight w:val="496"/>
          <w:jc w:val="center"/>
        </w:trPr>
        <w:tc>
          <w:tcPr>
            <w:tcW w:w="3347" w:type="dxa"/>
            <w:shd w:val="clear" w:color="auto" w:fill="auto"/>
          </w:tcPr>
          <w:p w14:paraId="691EDB85"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Propiedad Intelectual II</w:t>
            </w:r>
          </w:p>
        </w:tc>
        <w:tc>
          <w:tcPr>
            <w:tcW w:w="708" w:type="dxa"/>
            <w:shd w:val="clear" w:color="auto" w:fill="auto"/>
          </w:tcPr>
          <w:p w14:paraId="5FD87846"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 CT</w:t>
            </w:r>
          </w:p>
        </w:tc>
        <w:tc>
          <w:tcPr>
            <w:tcW w:w="851" w:type="dxa"/>
            <w:shd w:val="clear" w:color="auto" w:fill="auto"/>
          </w:tcPr>
          <w:p w14:paraId="0E8AF20B"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992" w:type="dxa"/>
            <w:shd w:val="clear" w:color="auto" w:fill="auto"/>
          </w:tcPr>
          <w:p w14:paraId="037456F5"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20</w:t>
            </w:r>
          </w:p>
        </w:tc>
        <w:tc>
          <w:tcPr>
            <w:tcW w:w="851" w:type="dxa"/>
            <w:shd w:val="clear" w:color="auto" w:fill="auto"/>
          </w:tcPr>
          <w:p w14:paraId="2138A902"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60</w:t>
            </w:r>
          </w:p>
        </w:tc>
        <w:tc>
          <w:tcPr>
            <w:tcW w:w="992" w:type="dxa"/>
            <w:shd w:val="clear" w:color="auto" w:fill="auto"/>
          </w:tcPr>
          <w:p w14:paraId="15B86774"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6</w:t>
            </w:r>
          </w:p>
        </w:tc>
        <w:tc>
          <w:tcPr>
            <w:tcW w:w="1701" w:type="dxa"/>
            <w:shd w:val="clear" w:color="auto" w:fill="auto"/>
          </w:tcPr>
          <w:p w14:paraId="5E6589AE" w14:textId="77777777" w:rsidR="00566698" w:rsidRPr="003C3D48" w:rsidRDefault="00566698" w:rsidP="00566698">
            <w:pPr>
              <w:tabs>
                <w:tab w:val="left" w:pos="354"/>
              </w:tabs>
              <w:spacing w:line="276" w:lineRule="auto"/>
              <w:jc w:val="center"/>
              <w:rPr>
                <w:rFonts w:ascii="AvantGarde Bk BT" w:hAnsi="AvantGarde Bk BT" w:cs="Calibri"/>
                <w:sz w:val="16"/>
                <w:szCs w:val="18"/>
              </w:rPr>
            </w:pPr>
            <w:r w:rsidRPr="003C3D48">
              <w:rPr>
                <w:rFonts w:ascii="AvantGarde Bk BT" w:hAnsi="AvantGarde Bk BT" w:cs="Calibri"/>
                <w:sz w:val="16"/>
                <w:szCs w:val="18"/>
              </w:rPr>
              <w:t>Propiedad intelectual I</w:t>
            </w:r>
          </w:p>
        </w:tc>
      </w:tr>
      <w:tr w:rsidR="00566698" w:rsidRPr="00566698" w14:paraId="2BA4C666" w14:textId="77777777" w:rsidTr="003C3D48">
        <w:trPr>
          <w:trHeight w:val="496"/>
          <w:jc w:val="center"/>
        </w:trPr>
        <w:tc>
          <w:tcPr>
            <w:tcW w:w="3347" w:type="dxa"/>
            <w:shd w:val="clear" w:color="auto" w:fill="auto"/>
          </w:tcPr>
          <w:p w14:paraId="0EA53BB4"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Protocolos de Comunicación Industrial</w:t>
            </w:r>
          </w:p>
        </w:tc>
        <w:tc>
          <w:tcPr>
            <w:tcW w:w="708" w:type="dxa"/>
            <w:shd w:val="clear" w:color="auto" w:fill="auto"/>
          </w:tcPr>
          <w:p w14:paraId="73F0175E"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CL </w:t>
            </w:r>
          </w:p>
        </w:tc>
        <w:tc>
          <w:tcPr>
            <w:tcW w:w="851" w:type="dxa"/>
            <w:shd w:val="clear" w:color="auto" w:fill="auto"/>
          </w:tcPr>
          <w:p w14:paraId="5CBD6D14"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992" w:type="dxa"/>
            <w:shd w:val="clear" w:color="auto" w:fill="auto"/>
          </w:tcPr>
          <w:p w14:paraId="6A0E82E3"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851" w:type="dxa"/>
            <w:shd w:val="clear" w:color="auto" w:fill="auto"/>
          </w:tcPr>
          <w:p w14:paraId="49C02A83"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6C2BBA94"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w:t>
            </w:r>
          </w:p>
        </w:tc>
        <w:tc>
          <w:tcPr>
            <w:tcW w:w="1701" w:type="dxa"/>
            <w:shd w:val="clear" w:color="auto" w:fill="auto"/>
          </w:tcPr>
          <w:p w14:paraId="64A1BB8C" w14:textId="77777777" w:rsidR="00566698" w:rsidRPr="003C3D48" w:rsidRDefault="00566698" w:rsidP="00566698">
            <w:pPr>
              <w:tabs>
                <w:tab w:val="left" w:pos="354"/>
              </w:tabs>
              <w:spacing w:line="276" w:lineRule="auto"/>
              <w:jc w:val="center"/>
              <w:rPr>
                <w:rFonts w:ascii="AvantGarde Bk BT" w:hAnsi="AvantGarde Bk BT" w:cs="Calibri"/>
                <w:sz w:val="14"/>
                <w:szCs w:val="18"/>
              </w:rPr>
            </w:pPr>
            <w:r w:rsidRPr="003C3D48">
              <w:rPr>
                <w:rFonts w:ascii="AvantGarde Bk BT" w:hAnsi="AvantGarde Bk BT" w:cs="Calibri"/>
                <w:sz w:val="14"/>
                <w:szCs w:val="18"/>
              </w:rPr>
              <w:t>Controladores lógicos programables</w:t>
            </w:r>
          </w:p>
        </w:tc>
      </w:tr>
      <w:tr w:rsidR="00566698" w:rsidRPr="00566698" w14:paraId="517A73B3" w14:textId="77777777" w:rsidTr="003C3D48">
        <w:trPr>
          <w:trHeight w:val="496"/>
          <w:jc w:val="center"/>
        </w:trPr>
        <w:tc>
          <w:tcPr>
            <w:tcW w:w="3347" w:type="dxa"/>
            <w:shd w:val="clear" w:color="auto" w:fill="auto"/>
          </w:tcPr>
          <w:p w14:paraId="6B5BF70B"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Redes de Cómputo I</w:t>
            </w:r>
          </w:p>
        </w:tc>
        <w:tc>
          <w:tcPr>
            <w:tcW w:w="708" w:type="dxa"/>
            <w:shd w:val="clear" w:color="auto" w:fill="auto"/>
          </w:tcPr>
          <w:p w14:paraId="42213F7B"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 CL</w:t>
            </w:r>
          </w:p>
        </w:tc>
        <w:tc>
          <w:tcPr>
            <w:tcW w:w="851" w:type="dxa"/>
            <w:shd w:val="clear" w:color="auto" w:fill="auto"/>
          </w:tcPr>
          <w:p w14:paraId="108D2D79"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992" w:type="dxa"/>
            <w:shd w:val="clear" w:color="auto" w:fill="auto"/>
          </w:tcPr>
          <w:p w14:paraId="131641FE"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851" w:type="dxa"/>
            <w:shd w:val="clear" w:color="auto" w:fill="auto"/>
          </w:tcPr>
          <w:p w14:paraId="57EE683E"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7021EA7D"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w:t>
            </w:r>
          </w:p>
        </w:tc>
        <w:tc>
          <w:tcPr>
            <w:tcW w:w="1701" w:type="dxa"/>
            <w:shd w:val="clear" w:color="auto" w:fill="auto"/>
          </w:tcPr>
          <w:p w14:paraId="602DA0B0" w14:textId="77777777" w:rsidR="00566698" w:rsidRPr="003C3D48" w:rsidRDefault="00566698" w:rsidP="00566698">
            <w:pPr>
              <w:tabs>
                <w:tab w:val="left" w:pos="354"/>
              </w:tabs>
              <w:spacing w:line="276" w:lineRule="auto"/>
              <w:jc w:val="center"/>
              <w:rPr>
                <w:rFonts w:ascii="AvantGarde Bk BT" w:hAnsi="AvantGarde Bk BT" w:cs="Calibri"/>
                <w:sz w:val="14"/>
                <w:szCs w:val="18"/>
              </w:rPr>
            </w:pPr>
            <w:r w:rsidRPr="003C3D48">
              <w:rPr>
                <w:rFonts w:ascii="AvantGarde Bk BT" w:hAnsi="AvantGarde Bk BT" w:cs="Calibri"/>
                <w:sz w:val="14"/>
                <w:szCs w:val="18"/>
              </w:rPr>
              <w:t>Introducción al diseño de algoritmos</w:t>
            </w:r>
          </w:p>
        </w:tc>
      </w:tr>
      <w:tr w:rsidR="00566698" w:rsidRPr="00566698" w14:paraId="247AB8A1" w14:textId="77777777" w:rsidTr="003C3D48">
        <w:trPr>
          <w:trHeight w:val="496"/>
          <w:jc w:val="center"/>
        </w:trPr>
        <w:tc>
          <w:tcPr>
            <w:tcW w:w="3347" w:type="dxa"/>
            <w:shd w:val="clear" w:color="auto" w:fill="auto"/>
          </w:tcPr>
          <w:p w14:paraId="61B58C37"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Robótica Industrial</w:t>
            </w:r>
          </w:p>
        </w:tc>
        <w:tc>
          <w:tcPr>
            <w:tcW w:w="708" w:type="dxa"/>
            <w:shd w:val="clear" w:color="auto" w:fill="auto"/>
          </w:tcPr>
          <w:p w14:paraId="0CD1134B"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CL </w:t>
            </w:r>
          </w:p>
        </w:tc>
        <w:tc>
          <w:tcPr>
            <w:tcW w:w="851" w:type="dxa"/>
            <w:shd w:val="clear" w:color="auto" w:fill="auto"/>
          </w:tcPr>
          <w:p w14:paraId="4BDDDAA5"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20</w:t>
            </w:r>
          </w:p>
        </w:tc>
        <w:tc>
          <w:tcPr>
            <w:tcW w:w="992" w:type="dxa"/>
            <w:shd w:val="clear" w:color="auto" w:fill="auto"/>
          </w:tcPr>
          <w:p w14:paraId="1919C0D6"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60</w:t>
            </w:r>
          </w:p>
        </w:tc>
        <w:tc>
          <w:tcPr>
            <w:tcW w:w="851" w:type="dxa"/>
            <w:shd w:val="clear" w:color="auto" w:fill="auto"/>
          </w:tcPr>
          <w:p w14:paraId="0C07A3DE"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1C263220"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7</w:t>
            </w:r>
          </w:p>
        </w:tc>
        <w:tc>
          <w:tcPr>
            <w:tcW w:w="1701" w:type="dxa"/>
            <w:shd w:val="clear" w:color="auto" w:fill="auto"/>
          </w:tcPr>
          <w:p w14:paraId="005DAB21" w14:textId="77777777" w:rsidR="00566698" w:rsidRPr="003C3D48" w:rsidRDefault="00566698" w:rsidP="00566698">
            <w:pPr>
              <w:tabs>
                <w:tab w:val="left" w:pos="354"/>
              </w:tabs>
              <w:spacing w:line="276" w:lineRule="auto"/>
              <w:jc w:val="center"/>
              <w:rPr>
                <w:rFonts w:ascii="AvantGarde Bk BT" w:hAnsi="AvantGarde Bk BT" w:cs="Calibri"/>
                <w:sz w:val="16"/>
                <w:szCs w:val="18"/>
              </w:rPr>
            </w:pPr>
            <w:r w:rsidRPr="003C3D48">
              <w:rPr>
                <w:rFonts w:ascii="AvantGarde Bk BT" w:hAnsi="AvantGarde Bk BT" w:cs="Calibri"/>
                <w:sz w:val="16"/>
                <w:szCs w:val="18"/>
              </w:rPr>
              <w:t>Sistemas robóticos</w:t>
            </w:r>
          </w:p>
        </w:tc>
      </w:tr>
      <w:tr w:rsidR="00566698" w:rsidRPr="00566698" w14:paraId="022C03CF" w14:textId="77777777" w:rsidTr="003C3D48">
        <w:trPr>
          <w:trHeight w:val="496"/>
          <w:jc w:val="center"/>
        </w:trPr>
        <w:tc>
          <w:tcPr>
            <w:tcW w:w="3347" w:type="dxa"/>
            <w:shd w:val="clear" w:color="auto" w:fill="auto"/>
          </w:tcPr>
          <w:p w14:paraId="1309AF57" w14:textId="557742A2"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Sistemas Dinámicos</w:t>
            </w:r>
          </w:p>
        </w:tc>
        <w:tc>
          <w:tcPr>
            <w:tcW w:w="708" w:type="dxa"/>
            <w:shd w:val="clear" w:color="auto" w:fill="auto"/>
          </w:tcPr>
          <w:p w14:paraId="75985CF7"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CT </w:t>
            </w:r>
          </w:p>
        </w:tc>
        <w:tc>
          <w:tcPr>
            <w:tcW w:w="851" w:type="dxa"/>
            <w:shd w:val="clear" w:color="auto" w:fill="auto"/>
          </w:tcPr>
          <w:p w14:paraId="7133710E"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992" w:type="dxa"/>
            <w:shd w:val="clear" w:color="auto" w:fill="auto"/>
          </w:tcPr>
          <w:p w14:paraId="5D8513B4"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20</w:t>
            </w:r>
          </w:p>
        </w:tc>
        <w:tc>
          <w:tcPr>
            <w:tcW w:w="851" w:type="dxa"/>
            <w:shd w:val="clear" w:color="auto" w:fill="auto"/>
          </w:tcPr>
          <w:p w14:paraId="5551D6B4"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60</w:t>
            </w:r>
          </w:p>
        </w:tc>
        <w:tc>
          <w:tcPr>
            <w:tcW w:w="992" w:type="dxa"/>
            <w:shd w:val="clear" w:color="auto" w:fill="auto"/>
          </w:tcPr>
          <w:p w14:paraId="3FA689F6"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6</w:t>
            </w:r>
          </w:p>
        </w:tc>
        <w:tc>
          <w:tcPr>
            <w:tcW w:w="1701" w:type="dxa"/>
            <w:shd w:val="clear" w:color="auto" w:fill="auto"/>
          </w:tcPr>
          <w:p w14:paraId="730782A6"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Ecuaciones diferenciales</w:t>
            </w:r>
          </w:p>
        </w:tc>
      </w:tr>
    </w:tbl>
    <w:p w14:paraId="466287E4" w14:textId="77777777" w:rsidR="003C3D48" w:rsidRDefault="003C3D48">
      <w:r>
        <w:br w:type="page"/>
      </w:r>
    </w:p>
    <w:tbl>
      <w:tblPr>
        <w:tblW w:w="9442" w:type="dxa"/>
        <w:jc w:val="center"/>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708"/>
        <w:gridCol w:w="851"/>
        <w:gridCol w:w="992"/>
        <w:gridCol w:w="851"/>
        <w:gridCol w:w="992"/>
        <w:gridCol w:w="1701"/>
      </w:tblGrid>
      <w:tr w:rsidR="003C3D48" w:rsidRPr="00566698" w14:paraId="569596A0" w14:textId="77777777" w:rsidTr="0056493F">
        <w:trPr>
          <w:trHeight w:val="379"/>
          <w:jc w:val="center"/>
        </w:trPr>
        <w:tc>
          <w:tcPr>
            <w:tcW w:w="3347" w:type="dxa"/>
            <w:shd w:val="clear" w:color="auto" w:fill="auto"/>
          </w:tcPr>
          <w:p w14:paraId="6A113CCA" w14:textId="43C06153" w:rsidR="003C3D48" w:rsidRPr="00566698" w:rsidRDefault="003C3D48" w:rsidP="0056493F">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lastRenderedPageBreak/>
              <w:t>Unidades de aprendizaje</w:t>
            </w:r>
          </w:p>
        </w:tc>
        <w:tc>
          <w:tcPr>
            <w:tcW w:w="708" w:type="dxa"/>
            <w:shd w:val="clear" w:color="auto" w:fill="auto"/>
          </w:tcPr>
          <w:p w14:paraId="32560D17" w14:textId="77777777" w:rsidR="003C3D48" w:rsidRPr="00566698" w:rsidRDefault="003C3D48" w:rsidP="0056493F">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Tipo</w:t>
            </w:r>
          </w:p>
        </w:tc>
        <w:tc>
          <w:tcPr>
            <w:tcW w:w="851" w:type="dxa"/>
            <w:shd w:val="clear" w:color="auto" w:fill="auto"/>
          </w:tcPr>
          <w:p w14:paraId="2A4100ED" w14:textId="77777777" w:rsidR="003C3D48" w:rsidRPr="00566698" w:rsidRDefault="003C3D48" w:rsidP="0056493F">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Horas teoría</w:t>
            </w:r>
          </w:p>
        </w:tc>
        <w:tc>
          <w:tcPr>
            <w:tcW w:w="992" w:type="dxa"/>
            <w:shd w:val="clear" w:color="auto" w:fill="auto"/>
          </w:tcPr>
          <w:p w14:paraId="1ACD4836" w14:textId="77777777" w:rsidR="003C3D48" w:rsidRPr="00566698" w:rsidRDefault="003C3D48" w:rsidP="0056493F">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Horas práctica</w:t>
            </w:r>
          </w:p>
        </w:tc>
        <w:tc>
          <w:tcPr>
            <w:tcW w:w="851" w:type="dxa"/>
            <w:shd w:val="clear" w:color="auto" w:fill="auto"/>
          </w:tcPr>
          <w:p w14:paraId="5057F75D" w14:textId="77777777" w:rsidR="003C3D48" w:rsidRPr="00566698" w:rsidRDefault="003C3D48" w:rsidP="0056493F">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Horas totales</w:t>
            </w:r>
          </w:p>
        </w:tc>
        <w:tc>
          <w:tcPr>
            <w:tcW w:w="992" w:type="dxa"/>
            <w:shd w:val="clear" w:color="auto" w:fill="auto"/>
          </w:tcPr>
          <w:p w14:paraId="59B98A05" w14:textId="77777777" w:rsidR="003C3D48" w:rsidRPr="00566698" w:rsidRDefault="003C3D48" w:rsidP="0056493F">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Créditos</w:t>
            </w:r>
          </w:p>
        </w:tc>
        <w:tc>
          <w:tcPr>
            <w:tcW w:w="1701" w:type="dxa"/>
            <w:shd w:val="clear" w:color="auto" w:fill="auto"/>
          </w:tcPr>
          <w:p w14:paraId="3DF0B67C" w14:textId="77777777" w:rsidR="003C3D48" w:rsidRPr="003C3D48" w:rsidRDefault="003C3D48" w:rsidP="0056493F">
            <w:pPr>
              <w:tabs>
                <w:tab w:val="left" w:pos="354"/>
              </w:tabs>
              <w:jc w:val="center"/>
              <w:rPr>
                <w:rFonts w:ascii="AvantGarde Bk BT" w:hAnsi="AvantGarde Bk BT" w:cs="Calibri"/>
                <w:b/>
                <w:sz w:val="16"/>
                <w:szCs w:val="18"/>
              </w:rPr>
            </w:pPr>
            <w:r w:rsidRPr="003C3D48">
              <w:rPr>
                <w:rFonts w:ascii="AvantGarde Bk BT" w:hAnsi="AvantGarde Bk BT" w:cs="Calibri"/>
                <w:b/>
                <w:sz w:val="16"/>
                <w:szCs w:val="18"/>
              </w:rPr>
              <w:t>Prerrequisitos</w:t>
            </w:r>
          </w:p>
        </w:tc>
      </w:tr>
      <w:tr w:rsidR="00566698" w:rsidRPr="00566698" w14:paraId="3C6BA2A0" w14:textId="77777777" w:rsidTr="003C3D48">
        <w:trPr>
          <w:trHeight w:val="496"/>
          <w:jc w:val="center"/>
        </w:trPr>
        <w:tc>
          <w:tcPr>
            <w:tcW w:w="3347" w:type="dxa"/>
            <w:shd w:val="clear" w:color="auto" w:fill="auto"/>
          </w:tcPr>
          <w:p w14:paraId="6D9AC615"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Sistemas de Producción</w:t>
            </w:r>
          </w:p>
        </w:tc>
        <w:tc>
          <w:tcPr>
            <w:tcW w:w="708" w:type="dxa"/>
            <w:shd w:val="clear" w:color="auto" w:fill="auto"/>
          </w:tcPr>
          <w:p w14:paraId="65AE0213"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 CL</w:t>
            </w:r>
          </w:p>
        </w:tc>
        <w:tc>
          <w:tcPr>
            <w:tcW w:w="851" w:type="dxa"/>
            <w:shd w:val="clear" w:color="auto" w:fill="auto"/>
          </w:tcPr>
          <w:p w14:paraId="5F9279C7"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20</w:t>
            </w:r>
          </w:p>
        </w:tc>
        <w:tc>
          <w:tcPr>
            <w:tcW w:w="992" w:type="dxa"/>
            <w:shd w:val="clear" w:color="auto" w:fill="auto"/>
          </w:tcPr>
          <w:p w14:paraId="1156B032"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60</w:t>
            </w:r>
          </w:p>
        </w:tc>
        <w:tc>
          <w:tcPr>
            <w:tcW w:w="851" w:type="dxa"/>
            <w:shd w:val="clear" w:color="auto" w:fill="auto"/>
          </w:tcPr>
          <w:p w14:paraId="45B22D07"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5F764E97"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7</w:t>
            </w:r>
          </w:p>
        </w:tc>
        <w:tc>
          <w:tcPr>
            <w:tcW w:w="1701" w:type="dxa"/>
            <w:shd w:val="clear" w:color="auto" w:fill="auto"/>
          </w:tcPr>
          <w:p w14:paraId="58B1EA05"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 </w:t>
            </w:r>
          </w:p>
        </w:tc>
      </w:tr>
      <w:tr w:rsidR="00566698" w:rsidRPr="00566698" w14:paraId="70293DCA" w14:textId="77777777" w:rsidTr="003C3D48">
        <w:trPr>
          <w:trHeight w:val="496"/>
          <w:jc w:val="center"/>
        </w:trPr>
        <w:tc>
          <w:tcPr>
            <w:tcW w:w="3347" w:type="dxa"/>
            <w:shd w:val="clear" w:color="auto" w:fill="auto"/>
          </w:tcPr>
          <w:p w14:paraId="084AA1AE"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Sistemas Embebidos</w:t>
            </w:r>
          </w:p>
        </w:tc>
        <w:tc>
          <w:tcPr>
            <w:tcW w:w="708" w:type="dxa"/>
            <w:shd w:val="clear" w:color="auto" w:fill="auto"/>
          </w:tcPr>
          <w:p w14:paraId="3229439D"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 CL</w:t>
            </w:r>
          </w:p>
        </w:tc>
        <w:tc>
          <w:tcPr>
            <w:tcW w:w="851" w:type="dxa"/>
            <w:shd w:val="clear" w:color="auto" w:fill="auto"/>
          </w:tcPr>
          <w:p w14:paraId="7413A8BC"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992" w:type="dxa"/>
            <w:shd w:val="clear" w:color="auto" w:fill="auto"/>
          </w:tcPr>
          <w:p w14:paraId="313D382C"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851" w:type="dxa"/>
            <w:shd w:val="clear" w:color="auto" w:fill="auto"/>
          </w:tcPr>
          <w:p w14:paraId="14A0BDD6"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759F8A03"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w:t>
            </w:r>
          </w:p>
        </w:tc>
        <w:tc>
          <w:tcPr>
            <w:tcW w:w="1701" w:type="dxa"/>
            <w:shd w:val="clear" w:color="auto" w:fill="auto"/>
          </w:tcPr>
          <w:p w14:paraId="047E9C0A" w14:textId="77777777" w:rsidR="00566698" w:rsidRPr="00566698" w:rsidRDefault="00566698" w:rsidP="00566698">
            <w:pPr>
              <w:tabs>
                <w:tab w:val="left" w:pos="354"/>
              </w:tabs>
              <w:spacing w:line="276" w:lineRule="auto"/>
              <w:jc w:val="center"/>
              <w:rPr>
                <w:rFonts w:ascii="AvantGarde Bk BT" w:hAnsi="AvantGarde Bk BT" w:cs="Calibri"/>
                <w:sz w:val="18"/>
                <w:szCs w:val="18"/>
              </w:rPr>
            </w:pPr>
          </w:p>
          <w:p w14:paraId="0834E45B"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Teoría de control</w:t>
            </w:r>
          </w:p>
        </w:tc>
      </w:tr>
      <w:tr w:rsidR="00566698" w:rsidRPr="00566698" w14:paraId="53C9722B" w14:textId="77777777" w:rsidTr="003C3D48">
        <w:trPr>
          <w:trHeight w:val="496"/>
          <w:jc w:val="center"/>
        </w:trPr>
        <w:tc>
          <w:tcPr>
            <w:tcW w:w="3347" w:type="dxa"/>
            <w:shd w:val="clear" w:color="auto" w:fill="auto"/>
          </w:tcPr>
          <w:p w14:paraId="79345A34"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Sistemas Expertos</w:t>
            </w:r>
          </w:p>
        </w:tc>
        <w:tc>
          <w:tcPr>
            <w:tcW w:w="708" w:type="dxa"/>
            <w:shd w:val="clear" w:color="auto" w:fill="auto"/>
          </w:tcPr>
          <w:p w14:paraId="6875656A"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 CL</w:t>
            </w:r>
          </w:p>
        </w:tc>
        <w:tc>
          <w:tcPr>
            <w:tcW w:w="851" w:type="dxa"/>
            <w:shd w:val="clear" w:color="auto" w:fill="auto"/>
          </w:tcPr>
          <w:p w14:paraId="7AC07C54"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992" w:type="dxa"/>
            <w:shd w:val="clear" w:color="auto" w:fill="auto"/>
          </w:tcPr>
          <w:p w14:paraId="456EA724"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851" w:type="dxa"/>
            <w:shd w:val="clear" w:color="auto" w:fill="auto"/>
          </w:tcPr>
          <w:p w14:paraId="410ED709"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715C4EA1"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w:t>
            </w:r>
          </w:p>
        </w:tc>
        <w:tc>
          <w:tcPr>
            <w:tcW w:w="1701" w:type="dxa"/>
            <w:shd w:val="clear" w:color="auto" w:fill="auto"/>
          </w:tcPr>
          <w:p w14:paraId="7D4178EF"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Análisis de sistemas y señales</w:t>
            </w:r>
          </w:p>
        </w:tc>
      </w:tr>
      <w:tr w:rsidR="00566698" w:rsidRPr="00566698" w14:paraId="5417EA15" w14:textId="77777777" w:rsidTr="003C3D48">
        <w:trPr>
          <w:trHeight w:val="496"/>
          <w:jc w:val="center"/>
        </w:trPr>
        <w:tc>
          <w:tcPr>
            <w:tcW w:w="3347" w:type="dxa"/>
            <w:shd w:val="clear" w:color="auto" w:fill="auto"/>
          </w:tcPr>
          <w:p w14:paraId="722DB382"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Supervisión, Control y Adquisición de Datos</w:t>
            </w:r>
          </w:p>
        </w:tc>
        <w:tc>
          <w:tcPr>
            <w:tcW w:w="708" w:type="dxa"/>
            <w:shd w:val="clear" w:color="auto" w:fill="auto"/>
          </w:tcPr>
          <w:p w14:paraId="5E4C84E6"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CL </w:t>
            </w:r>
          </w:p>
        </w:tc>
        <w:tc>
          <w:tcPr>
            <w:tcW w:w="851" w:type="dxa"/>
            <w:shd w:val="clear" w:color="auto" w:fill="auto"/>
          </w:tcPr>
          <w:p w14:paraId="3893635E"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992" w:type="dxa"/>
            <w:shd w:val="clear" w:color="auto" w:fill="auto"/>
          </w:tcPr>
          <w:p w14:paraId="0957D1A3"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60</w:t>
            </w:r>
          </w:p>
        </w:tc>
        <w:tc>
          <w:tcPr>
            <w:tcW w:w="851" w:type="dxa"/>
            <w:shd w:val="clear" w:color="auto" w:fill="auto"/>
          </w:tcPr>
          <w:p w14:paraId="09120E72"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100</w:t>
            </w:r>
          </w:p>
        </w:tc>
        <w:tc>
          <w:tcPr>
            <w:tcW w:w="992" w:type="dxa"/>
            <w:shd w:val="clear" w:color="auto" w:fill="auto"/>
          </w:tcPr>
          <w:p w14:paraId="14C0CFAF"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9</w:t>
            </w:r>
          </w:p>
        </w:tc>
        <w:tc>
          <w:tcPr>
            <w:tcW w:w="1701" w:type="dxa"/>
            <w:shd w:val="clear" w:color="auto" w:fill="auto"/>
          </w:tcPr>
          <w:p w14:paraId="43EC1CC1" w14:textId="77777777" w:rsidR="00566698" w:rsidRPr="00566698" w:rsidRDefault="00566698" w:rsidP="00566698">
            <w:pPr>
              <w:tabs>
                <w:tab w:val="left" w:pos="354"/>
              </w:tabs>
              <w:spacing w:line="276" w:lineRule="auto"/>
              <w:jc w:val="center"/>
              <w:rPr>
                <w:rFonts w:ascii="AvantGarde Bk BT" w:hAnsi="AvantGarde Bk BT" w:cs="Calibri"/>
                <w:sz w:val="18"/>
                <w:szCs w:val="18"/>
              </w:rPr>
            </w:pPr>
          </w:p>
        </w:tc>
      </w:tr>
      <w:tr w:rsidR="00566698" w:rsidRPr="00566698" w14:paraId="30F9A51C" w14:textId="77777777" w:rsidTr="003C3D48">
        <w:trPr>
          <w:trHeight w:val="496"/>
          <w:jc w:val="center"/>
        </w:trPr>
        <w:tc>
          <w:tcPr>
            <w:tcW w:w="3347" w:type="dxa"/>
            <w:shd w:val="clear" w:color="auto" w:fill="auto"/>
          </w:tcPr>
          <w:p w14:paraId="347C1CE5"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Técnicas de Investigación</w:t>
            </w:r>
          </w:p>
        </w:tc>
        <w:tc>
          <w:tcPr>
            <w:tcW w:w="708" w:type="dxa"/>
            <w:shd w:val="clear" w:color="auto" w:fill="auto"/>
          </w:tcPr>
          <w:p w14:paraId="186D3AEF"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 CT</w:t>
            </w:r>
          </w:p>
        </w:tc>
        <w:tc>
          <w:tcPr>
            <w:tcW w:w="851" w:type="dxa"/>
            <w:shd w:val="clear" w:color="auto" w:fill="auto"/>
          </w:tcPr>
          <w:p w14:paraId="317AB014"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992" w:type="dxa"/>
            <w:shd w:val="clear" w:color="auto" w:fill="auto"/>
          </w:tcPr>
          <w:p w14:paraId="4AC1AD28"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20</w:t>
            </w:r>
          </w:p>
        </w:tc>
        <w:tc>
          <w:tcPr>
            <w:tcW w:w="851" w:type="dxa"/>
            <w:shd w:val="clear" w:color="auto" w:fill="auto"/>
          </w:tcPr>
          <w:p w14:paraId="031CB2B9"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60</w:t>
            </w:r>
          </w:p>
        </w:tc>
        <w:tc>
          <w:tcPr>
            <w:tcW w:w="992" w:type="dxa"/>
            <w:shd w:val="clear" w:color="auto" w:fill="auto"/>
          </w:tcPr>
          <w:p w14:paraId="7F0118DA"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6</w:t>
            </w:r>
          </w:p>
        </w:tc>
        <w:tc>
          <w:tcPr>
            <w:tcW w:w="1701" w:type="dxa"/>
            <w:shd w:val="clear" w:color="auto" w:fill="auto"/>
          </w:tcPr>
          <w:p w14:paraId="6823657F"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 </w:t>
            </w:r>
          </w:p>
        </w:tc>
      </w:tr>
      <w:tr w:rsidR="00566698" w:rsidRPr="00566698" w14:paraId="7E24A1A1" w14:textId="77777777" w:rsidTr="003C3D48">
        <w:trPr>
          <w:trHeight w:val="496"/>
          <w:jc w:val="center"/>
        </w:trPr>
        <w:tc>
          <w:tcPr>
            <w:tcW w:w="3347" w:type="dxa"/>
            <w:shd w:val="clear" w:color="auto" w:fill="auto"/>
          </w:tcPr>
          <w:p w14:paraId="743FF331"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Vibraciones Mecánicas</w:t>
            </w:r>
          </w:p>
        </w:tc>
        <w:tc>
          <w:tcPr>
            <w:tcW w:w="708" w:type="dxa"/>
            <w:shd w:val="clear" w:color="auto" w:fill="auto"/>
          </w:tcPr>
          <w:p w14:paraId="54619EB4"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 CL</w:t>
            </w:r>
          </w:p>
        </w:tc>
        <w:tc>
          <w:tcPr>
            <w:tcW w:w="851" w:type="dxa"/>
            <w:shd w:val="clear" w:color="auto" w:fill="auto"/>
          </w:tcPr>
          <w:p w14:paraId="40123BA1"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992" w:type="dxa"/>
            <w:shd w:val="clear" w:color="auto" w:fill="auto"/>
          </w:tcPr>
          <w:p w14:paraId="168659F8"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851" w:type="dxa"/>
            <w:shd w:val="clear" w:color="auto" w:fill="auto"/>
          </w:tcPr>
          <w:p w14:paraId="3B3647B3"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2C69783E"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w:t>
            </w:r>
          </w:p>
        </w:tc>
        <w:tc>
          <w:tcPr>
            <w:tcW w:w="1701" w:type="dxa"/>
            <w:shd w:val="clear" w:color="auto" w:fill="auto"/>
          </w:tcPr>
          <w:p w14:paraId="6536B0AC"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Ecuaciones diferenciales</w:t>
            </w:r>
          </w:p>
        </w:tc>
      </w:tr>
      <w:tr w:rsidR="00566698" w:rsidRPr="00566698" w14:paraId="4D92C314" w14:textId="77777777" w:rsidTr="003C3D48">
        <w:trPr>
          <w:trHeight w:val="497"/>
          <w:jc w:val="center"/>
        </w:trPr>
        <w:tc>
          <w:tcPr>
            <w:tcW w:w="3347" w:type="dxa"/>
            <w:shd w:val="clear" w:color="auto" w:fill="auto"/>
          </w:tcPr>
          <w:p w14:paraId="5E5993F3" w14:textId="77777777" w:rsidR="00566698" w:rsidRPr="00566698" w:rsidRDefault="00566698" w:rsidP="003C3D4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Visión Artificial</w:t>
            </w:r>
          </w:p>
        </w:tc>
        <w:tc>
          <w:tcPr>
            <w:tcW w:w="708" w:type="dxa"/>
            <w:shd w:val="clear" w:color="auto" w:fill="auto"/>
          </w:tcPr>
          <w:p w14:paraId="2D8DB1DD"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 xml:space="preserve"> CL</w:t>
            </w:r>
          </w:p>
        </w:tc>
        <w:tc>
          <w:tcPr>
            <w:tcW w:w="851" w:type="dxa"/>
            <w:shd w:val="clear" w:color="auto" w:fill="auto"/>
          </w:tcPr>
          <w:p w14:paraId="2FED23EF"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992" w:type="dxa"/>
            <w:shd w:val="clear" w:color="auto" w:fill="auto"/>
          </w:tcPr>
          <w:p w14:paraId="37884797"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40</w:t>
            </w:r>
          </w:p>
        </w:tc>
        <w:tc>
          <w:tcPr>
            <w:tcW w:w="851" w:type="dxa"/>
            <w:shd w:val="clear" w:color="auto" w:fill="auto"/>
          </w:tcPr>
          <w:p w14:paraId="022F3570"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6821CB66"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8</w:t>
            </w:r>
          </w:p>
        </w:tc>
        <w:tc>
          <w:tcPr>
            <w:tcW w:w="1701" w:type="dxa"/>
            <w:shd w:val="clear" w:color="auto" w:fill="auto"/>
          </w:tcPr>
          <w:p w14:paraId="7384ED5B" w14:textId="77777777" w:rsidR="00566698" w:rsidRPr="00566698" w:rsidRDefault="00566698" w:rsidP="00566698">
            <w:pPr>
              <w:tabs>
                <w:tab w:val="left" w:pos="354"/>
              </w:tabs>
              <w:spacing w:line="276" w:lineRule="auto"/>
              <w:jc w:val="center"/>
              <w:rPr>
                <w:rFonts w:ascii="AvantGarde Bk BT" w:hAnsi="AvantGarde Bk BT" w:cs="Calibri"/>
                <w:sz w:val="18"/>
                <w:szCs w:val="18"/>
              </w:rPr>
            </w:pPr>
            <w:r w:rsidRPr="00566698">
              <w:rPr>
                <w:rFonts w:ascii="AvantGarde Bk BT" w:hAnsi="AvantGarde Bk BT" w:cs="Calibri"/>
                <w:sz w:val="18"/>
                <w:szCs w:val="18"/>
              </w:rPr>
              <w:t>Análisis de sistemas y señales</w:t>
            </w:r>
          </w:p>
        </w:tc>
      </w:tr>
    </w:tbl>
    <w:p w14:paraId="1252BC65" w14:textId="77777777" w:rsidR="00566698" w:rsidRPr="00566698" w:rsidRDefault="00566698" w:rsidP="00566698">
      <w:pPr>
        <w:tabs>
          <w:tab w:val="left" w:pos="354"/>
        </w:tabs>
        <w:jc w:val="both"/>
        <w:rPr>
          <w:rFonts w:ascii="AvantGarde Bk BT" w:hAnsi="AvantGarde Bk BT" w:cs="Calibri"/>
          <w:sz w:val="22"/>
          <w:szCs w:val="22"/>
        </w:rPr>
      </w:pPr>
    </w:p>
    <w:p w14:paraId="0B123846" w14:textId="77777777" w:rsidR="00566698" w:rsidRPr="00566698" w:rsidRDefault="00566698" w:rsidP="00566698">
      <w:pPr>
        <w:tabs>
          <w:tab w:val="left" w:pos="354"/>
        </w:tabs>
        <w:jc w:val="center"/>
        <w:rPr>
          <w:rFonts w:ascii="AvantGarde Bk BT" w:hAnsi="AvantGarde Bk BT" w:cs="Calibri"/>
          <w:b/>
          <w:sz w:val="22"/>
          <w:szCs w:val="22"/>
        </w:rPr>
      </w:pPr>
      <w:r w:rsidRPr="00566698">
        <w:rPr>
          <w:rFonts w:ascii="AvantGarde Bk BT" w:hAnsi="AvantGarde Bk BT" w:cs="Calibri"/>
          <w:b/>
          <w:sz w:val="22"/>
          <w:szCs w:val="22"/>
        </w:rPr>
        <w:t>Áreas de Formación Optativa Abierta</w:t>
      </w:r>
    </w:p>
    <w:tbl>
      <w:tblPr>
        <w:tblW w:w="9442" w:type="dxa"/>
        <w:jc w:val="center"/>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992"/>
        <w:gridCol w:w="850"/>
        <w:gridCol w:w="993"/>
        <w:gridCol w:w="850"/>
        <w:gridCol w:w="992"/>
        <w:gridCol w:w="1418"/>
      </w:tblGrid>
      <w:tr w:rsidR="00566698" w:rsidRPr="00566698" w14:paraId="488CD01A" w14:textId="77777777" w:rsidTr="003C3D48">
        <w:trPr>
          <w:trHeight w:val="379"/>
          <w:jc w:val="center"/>
        </w:trPr>
        <w:tc>
          <w:tcPr>
            <w:tcW w:w="3347" w:type="dxa"/>
            <w:shd w:val="clear" w:color="auto" w:fill="auto"/>
          </w:tcPr>
          <w:p w14:paraId="55059724" w14:textId="77777777" w:rsidR="00566698" w:rsidRPr="00566698" w:rsidRDefault="00566698" w:rsidP="003C3D48">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Unidades de aprendizaje</w:t>
            </w:r>
          </w:p>
        </w:tc>
        <w:tc>
          <w:tcPr>
            <w:tcW w:w="992" w:type="dxa"/>
            <w:shd w:val="clear" w:color="auto" w:fill="auto"/>
          </w:tcPr>
          <w:p w14:paraId="52842561" w14:textId="77777777" w:rsidR="00566698" w:rsidRPr="00566698" w:rsidRDefault="00566698" w:rsidP="00566698">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Tipo</w:t>
            </w:r>
          </w:p>
        </w:tc>
        <w:tc>
          <w:tcPr>
            <w:tcW w:w="850" w:type="dxa"/>
            <w:shd w:val="clear" w:color="auto" w:fill="auto"/>
          </w:tcPr>
          <w:p w14:paraId="329AEA42" w14:textId="77777777" w:rsidR="00566698" w:rsidRPr="00566698" w:rsidRDefault="00566698" w:rsidP="00566698">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Horas teoría</w:t>
            </w:r>
          </w:p>
        </w:tc>
        <w:tc>
          <w:tcPr>
            <w:tcW w:w="993" w:type="dxa"/>
            <w:shd w:val="clear" w:color="auto" w:fill="auto"/>
          </w:tcPr>
          <w:p w14:paraId="7C19AEA7" w14:textId="77777777" w:rsidR="00566698" w:rsidRPr="00566698" w:rsidRDefault="00566698" w:rsidP="00566698">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Horas práctica</w:t>
            </w:r>
          </w:p>
        </w:tc>
        <w:tc>
          <w:tcPr>
            <w:tcW w:w="850" w:type="dxa"/>
            <w:shd w:val="clear" w:color="auto" w:fill="auto"/>
          </w:tcPr>
          <w:p w14:paraId="004E4438" w14:textId="77777777" w:rsidR="00566698" w:rsidRPr="00566698" w:rsidRDefault="00566698" w:rsidP="00566698">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Horas totales</w:t>
            </w:r>
          </w:p>
        </w:tc>
        <w:tc>
          <w:tcPr>
            <w:tcW w:w="992" w:type="dxa"/>
            <w:shd w:val="clear" w:color="auto" w:fill="auto"/>
          </w:tcPr>
          <w:p w14:paraId="559BBC15" w14:textId="77777777" w:rsidR="00566698" w:rsidRPr="00566698" w:rsidRDefault="00566698" w:rsidP="00566698">
            <w:pPr>
              <w:tabs>
                <w:tab w:val="left" w:pos="354"/>
              </w:tabs>
              <w:jc w:val="both"/>
              <w:rPr>
                <w:rFonts w:ascii="AvantGarde Bk BT" w:hAnsi="AvantGarde Bk BT" w:cs="Calibri"/>
                <w:b/>
                <w:sz w:val="18"/>
                <w:szCs w:val="18"/>
              </w:rPr>
            </w:pPr>
            <w:r w:rsidRPr="00566698">
              <w:rPr>
                <w:rFonts w:ascii="AvantGarde Bk BT" w:hAnsi="AvantGarde Bk BT" w:cs="Calibri"/>
                <w:b/>
                <w:sz w:val="18"/>
                <w:szCs w:val="18"/>
              </w:rPr>
              <w:t>Créditos</w:t>
            </w:r>
          </w:p>
        </w:tc>
        <w:tc>
          <w:tcPr>
            <w:tcW w:w="1418" w:type="dxa"/>
            <w:shd w:val="clear" w:color="auto" w:fill="auto"/>
          </w:tcPr>
          <w:p w14:paraId="528B641F" w14:textId="77777777" w:rsidR="00566698" w:rsidRPr="00566698" w:rsidRDefault="00566698" w:rsidP="00566698">
            <w:pPr>
              <w:tabs>
                <w:tab w:val="left" w:pos="354"/>
              </w:tabs>
              <w:jc w:val="both"/>
              <w:rPr>
                <w:rFonts w:ascii="AvantGarde Bk BT" w:hAnsi="AvantGarde Bk BT" w:cs="Calibri"/>
                <w:b/>
                <w:sz w:val="18"/>
                <w:szCs w:val="18"/>
              </w:rPr>
            </w:pPr>
            <w:r w:rsidRPr="00566698">
              <w:rPr>
                <w:rFonts w:ascii="AvantGarde Bk BT" w:hAnsi="AvantGarde Bk BT" w:cs="Calibri"/>
                <w:b/>
                <w:sz w:val="18"/>
                <w:szCs w:val="18"/>
              </w:rPr>
              <w:t>Prerrequisitos</w:t>
            </w:r>
          </w:p>
        </w:tc>
      </w:tr>
      <w:tr w:rsidR="00566698" w:rsidRPr="00566698" w14:paraId="0BA5F2AA" w14:textId="77777777" w:rsidTr="003C3D48">
        <w:trPr>
          <w:trHeight w:val="183"/>
          <w:jc w:val="center"/>
        </w:trPr>
        <w:tc>
          <w:tcPr>
            <w:tcW w:w="9442" w:type="dxa"/>
            <w:gridSpan w:val="7"/>
            <w:shd w:val="clear" w:color="auto" w:fill="auto"/>
          </w:tcPr>
          <w:p w14:paraId="5D18634A" w14:textId="77777777" w:rsidR="00566698" w:rsidRPr="00566698" w:rsidRDefault="00566698" w:rsidP="003C3D48">
            <w:pPr>
              <w:jc w:val="center"/>
              <w:rPr>
                <w:rFonts w:ascii="Times New Roman" w:hAnsi="Times New Roman" w:cs="Times New Roman"/>
                <w:sz w:val="18"/>
                <w:szCs w:val="18"/>
                <w:lang w:val="es-ES" w:eastAsia="es-ES"/>
              </w:rPr>
            </w:pPr>
            <w:r w:rsidRPr="00566698">
              <w:rPr>
                <w:rFonts w:ascii="AvantGarde Bk BT" w:hAnsi="AvantGarde Bk BT" w:cs="Calibri"/>
                <w:b/>
                <w:sz w:val="22"/>
                <w:szCs w:val="22"/>
              </w:rPr>
              <w:t>Ciencias de la Ingeniería</w:t>
            </w:r>
          </w:p>
        </w:tc>
      </w:tr>
      <w:tr w:rsidR="00566698" w:rsidRPr="00566698" w14:paraId="6097E929" w14:textId="77777777" w:rsidTr="003C3D48">
        <w:trPr>
          <w:trHeight w:val="432"/>
          <w:jc w:val="center"/>
        </w:trPr>
        <w:tc>
          <w:tcPr>
            <w:tcW w:w="3347" w:type="dxa"/>
            <w:shd w:val="clear" w:color="auto" w:fill="auto"/>
          </w:tcPr>
          <w:p w14:paraId="785B22FF"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Desarrollo de Productos</w:t>
            </w:r>
          </w:p>
        </w:tc>
        <w:tc>
          <w:tcPr>
            <w:tcW w:w="992" w:type="dxa"/>
            <w:shd w:val="clear" w:color="auto" w:fill="auto"/>
          </w:tcPr>
          <w:p w14:paraId="5B5A762A"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CL</w:t>
            </w:r>
          </w:p>
        </w:tc>
        <w:tc>
          <w:tcPr>
            <w:tcW w:w="850" w:type="dxa"/>
            <w:shd w:val="clear" w:color="auto" w:fill="auto"/>
          </w:tcPr>
          <w:p w14:paraId="387407E5"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565F9F7A"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2D75E982"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1F8BE011"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541FBCB9"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29E959AE" w14:textId="77777777" w:rsidTr="003C3D48">
        <w:trPr>
          <w:trHeight w:val="432"/>
          <w:jc w:val="center"/>
        </w:trPr>
        <w:tc>
          <w:tcPr>
            <w:tcW w:w="3347" w:type="dxa"/>
            <w:shd w:val="clear" w:color="auto" w:fill="auto"/>
          </w:tcPr>
          <w:p w14:paraId="3ED8AF93"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Diseño y Programación de Sistemas Operativos</w:t>
            </w:r>
          </w:p>
        </w:tc>
        <w:tc>
          <w:tcPr>
            <w:tcW w:w="992" w:type="dxa"/>
            <w:shd w:val="clear" w:color="auto" w:fill="auto"/>
          </w:tcPr>
          <w:p w14:paraId="19D4608A"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CL</w:t>
            </w:r>
          </w:p>
        </w:tc>
        <w:tc>
          <w:tcPr>
            <w:tcW w:w="850" w:type="dxa"/>
            <w:shd w:val="clear" w:color="auto" w:fill="auto"/>
          </w:tcPr>
          <w:p w14:paraId="03884236"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1D60CE50"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25D78B7C"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590EE545"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2B7E5E03"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77485A3C" w14:textId="77777777" w:rsidTr="003C3D48">
        <w:trPr>
          <w:trHeight w:val="432"/>
          <w:jc w:val="center"/>
        </w:trPr>
        <w:tc>
          <w:tcPr>
            <w:tcW w:w="3347" w:type="dxa"/>
            <w:shd w:val="clear" w:color="auto" w:fill="auto"/>
          </w:tcPr>
          <w:p w14:paraId="782231B6"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Ergonomía</w:t>
            </w:r>
          </w:p>
        </w:tc>
        <w:tc>
          <w:tcPr>
            <w:tcW w:w="992" w:type="dxa"/>
            <w:shd w:val="clear" w:color="auto" w:fill="auto"/>
          </w:tcPr>
          <w:p w14:paraId="52DA1A96"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CT</w:t>
            </w:r>
          </w:p>
        </w:tc>
        <w:tc>
          <w:tcPr>
            <w:tcW w:w="850" w:type="dxa"/>
            <w:shd w:val="clear" w:color="auto" w:fill="auto"/>
          </w:tcPr>
          <w:p w14:paraId="143AD5EB"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302D61A7"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58080FDE"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4855AD6F"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19EB69D9"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16F30D8E" w14:textId="77777777" w:rsidTr="003C3D48">
        <w:trPr>
          <w:trHeight w:val="432"/>
          <w:jc w:val="center"/>
        </w:trPr>
        <w:tc>
          <w:tcPr>
            <w:tcW w:w="3347" w:type="dxa"/>
            <w:shd w:val="clear" w:color="auto" w:fill="auto"/>
          </w:tcPr>
          <w:p w14:paraId="2DBA96AD"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Física Cuántica</w:t>
            </w:r>
          </w:p>
        </w:tc>
        <w:tc>
          <w:tcPr>
            <w:tcW w:w="992" w:type="dxa"/>
            <w:shd w:val="clear" w:color="auto" w:fill="auto"/>
          </w:tcPr>
          <w:p w14:paraId="6A332D75"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CT</w:t>
            </w:r>
          </w:p>
        </w:tc>
        <w:tc>
          <w:tcPr>
            <w:tcW w:w="850" w:type="dxa"/>
            <w:shd w:val="clear" w:color="auto" w:fill="auto"/>
          </w:tcPr>
          <w:p w14:paraId="4863CDB3"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37D730F5"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557DF42E"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5C0D65FF"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090EC6F3"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2C9E8BF4" w14:textId="77777777" w:rsidTr="003C3D48">
        <w:trPr>
          <w:trHeight w:val="432"/>
          <w:jc w:val="center"/>
        </w:trPr>
        <w:tc>
          <w:tcPr>
            <w:tcW w:w="3347" w:type="dxa"/>
            <w:shd w:val="clear" w:color="auto" w:fill="auto"/>
          </w:tcPr>
          <w:p w14:paraId="055BB9AF"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Física Moderna</w:t>
            </w:r>
          </w:p>
        </w:tc>
        <w:tc>
          <w:tcPr>
            <w:tcW w:w="992" w:type="dxa"/>
            <w:shd w:val="clear" w:color="auto" w:fill="auto"/>
          </w:tcPr>
          <w:p w14:paraId="2AEF31C9"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CT</w:t>
            </w:r>
          </w:p>
        </w:tc>
        <w:tc>
          <w:tcPr>
            <w:tcW w:w="850" w:type="dxa"/>
            <w:shd w:val="clear" w:color="auto" w:fill="auto"/>
          </w:tcPr>
          <w:p w14:paraId="3555C33D"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362FBF1F"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60C3D86F"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545301CD"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0F78E965"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112AE563" w14:textId="77777777" w:rsidTr="003C3D48">
        <w:trPr>
          <w:trHeight w:val="432"/>
          <w:jc w:val="center"/>
        </w:trPr>
        <w:tc>
          <w:tcPr>
            <w:tcW w:w="3347" w:type="dxa"/>
            <w:shd w:val="clear" w:color="auto" w:fill="auto"/>
          </w:tcPr>
          <w:p w14:paraId="596BD553"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Fisicoquímica</w:t>
            </w:r>
          </w:p>
        </w:tc>
        <w:tc>
          <w:tcPr>
            <w:tcW w:w="992" w:type="dxa"/>
            <w:shd w:val="clear" w:color="auto" w:fill="auto"/>
          </w:tcPr>
          <w:p w14:paraId="18E3A826"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CT</w:t>
            </w:r>
          </w:p>
        </w:tc>
        <w:tc>
          <w:tcPr>
            <w:tcW w:w="850" w:type="dxa"/>
            <w:shd w:val="clear" w:color="auto" w:fill="auto"/>
          </w:tcPr>
          <w:p w14:paraId="70B668DB"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20E19C76"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0A3C1AEF"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3EE201EA"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7F704598"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28EB4B5F" w14:textId="77777777" w:rsidTr="003C3D48">
        <w:trPr>
          <w:trHeight w:val="432"/>
          <w:jc w:val="center"/>
        </w:trPr>
        <w:tc>
          <w:tcPr>
            <w:tcW w:w="3347" w:type="dxa"/>
            <w:shd w:val="clear" w:color="auto" w:fill="auto"/>
          </w:tcPr>
          <w:p w14:paraId="35AEC289"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Formulación y Evaluación de Proyectos</w:t>
            </w:r>
          </w:p>
        </w:tc>
        <w:tc>
          <w:tcPr>
            <w:tcW w:w="992" w:type="dxa"/>
            <w:shd w:val="clear" w:color="auto" w:fill="auto"/>
          </w:tcPr>
          <w:p w14:paraId="0C69C4C2"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CT</w:t>
            </w:r>
          </w:p>
        </w:tc>
        <w:tc>
          <w:tcPr>
            <w:tcW w:w="850" w:type="dxa"/>
            <w:shd w:val="clear" w:color="auto" w:fill="auto"/>
          </w:tcPr>
          <w:p w14:paraId="50AE08CA"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3F93FDB5"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2B78D7CE"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55FBC583"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36D51DF7"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13A99DA3" w14:textId="77777777" w:rsidTr="003C3D48">
        <w:trPr>
          <w:trHeight w:val="432"/>
          <w:jc w:val="center"/>
        </w:trPr>
        <w:tc>
          <w:tcPr>
            <w:tcW w:w="3347" w:type="dxa"/>
            <w:shd w:val="clear" w:color="auto" w:fill="auto"/>
          </w:tcPr>
          <w:p w14:paraId="65B74FA7"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Fundamentos de Semiconductores y Nanotecnología</w:t>
            </w:r>
          </w:p>
        </w:tc>
        <w:tc>
          <w:tcPr>
            <w:tcW w:w="992" w:type="dxa"/>
            <w:shd w:val="clear" w:color="auto" w:fill="auto"/>
          </w:tcPr>
          <w:p w14:paraId="4477B932"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CL</w:t>
            </w:r>
          </w:p>
        </w:tc>
        <w:tc>
          <w:tcPr>
            <w:tcW w:w="850" w:type="dxa"/>
            <w:shd w:val="clear" w:color="auto" w:fill="auto"/>
          </w:tcPr>
          <w:p w14:paraId="400892D9"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23F666F3"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3ED84322"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09943470"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15AC724C"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2325F437" w14:textId="77777777" w:rsidTr="003C3D48">
        <w:trPr>
          <w:trHeight w:val="432"/>
          <w:jc w:val="center"/>
        </w:trPr>
        <w:tc>
          <w:tcPr>
            <w:tcW w:w="3347" w:type="dxa"/>
            <w:shd w:val="clear" w:color="auto" w:fill="auto"/>
          </w:tcPr>
          <w:p w14:paraId="6D112963"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Herramientas y Técnicas para la Empresa</w:t>
            </w:r>
          </w:p>
        </w:tc>
        <w:tc>
          <w:tcPr>
            <w:tcW w:w="992" w:type="dxa"/>
            <w:shd w:val="clear" w:color="auto" w:fill="auto"/>
          </w:tcPr>
          <w:p w14:paraId="466DBD7D"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CT</w:t>
            </w:r>
          </w:p>
        </w:tc>
        <w:tc>
          <w:tcPr>
            <w:tcW w:w="850" w:type="dxa"/>
            <w:shd w:val="clear" w:color="auto" w:fill="auto"/>
          </w:tcPr>
          <w:p w14:paraId="7B0B4E6E"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7BCCD2FC"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7BC705A7"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1D30DE77"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76D34C60"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6E808771" w14:textId="77777777" w:rsidTr="003C3D48">
        <w:trPr>
          <w:trHeight w:val="432"/>
          <w:jc w:val="center"/>
        </w:trPr>
        <w:tc>
          <w:tcPr>
            <w:tcW w:w="3347" w:type="dxa"/>
            <w:shd w:val="clear" w:color="auto" w:fill="auto"/>
          </w:tcPr>
          <w:p w14:paraId="0216A6D8"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Introducción a la Mecatrónica</w:t>
            </w:r>
          </w:p>
        </w:tc>
        <w:tc>
          <w:tcPr>
            <w:tcW w:w="992" w:type="dxa"/>
            <w:shd w:val="clear" w:color="auto" w:fill="auto"/>
          </w:tcPr>
          <w:p w14:paraId="3A0B5D2C"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CT</w:t>
            </w:r>
          </w:p>
        </w:tc>
        <w:tc>
          <w:tcPr>
            <w:tcW w:w="850" w:type="dxa"/>
            <w:shd w:val="clear" w:color="auto" w:fill="auto"/>
          </w:tcPr>
          <w:p w14:paraId="61023D5F"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40</w:t>
            </w:r>
          </w:p>
        </w:tc>
        <w:tc>
          <w:tcPr>
            <w:tcW w:w="993" w:type="dxa"/>
            <w:shd w:val="clear" w:color="auto" w:fill="auto"/>
          </w:tcPr>
          <w:p w14:paraId="2DF954EE"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850" w:type="dxa"/>
            <w:shd w:val="clear" w:color="auto" w:fill="auto"/>
          </w:tcPr>
          <w:p w14:paraId="513C0C1F"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992" w:type="dxa"/>
            <w:shd w:val="clear" w:color="auto" w:fill="auto"/>
          </w:tcPr>
          <w:p w14:paraId="07A9DD0D"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w:t>
            </w:r>
          </w:p>
        </w:tc>
        <w:tc>
          <w:tcPr>
            <w:tcW w:w="1418" w:type="dxa"/>
            <w:shd w:val="clear" w:color="auto" w:fill="auto"/>
          </w:tcPr>
          <w:p w14:paraId="1A9202C2"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5B1860F8" w14:textId="77777777" w:rsidTr="003C3D48">
        <w:trPr>
          <w:trHeight w:val="432"/>
          <w:jc w:val="center"/>
        </w:trPr>
        <w:tc>
          <w:tcPr>
            <w:tcW w:w="3347" w:type="dxa"/>
            <w:shd w:val="clear" w:color="auto" w:fill="auto"/>
          </w:tcPr>
          <w:p w14:paraId="53D8F861"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Investigación de Operaciones</w:t>
            </w:r>
          </w:p>
        </w:tc>
        <w:tc>
          <w:tcPr>
            <w:tcW w:w="992" w:type="dxa"/>
            <w:shd w:val="clear" w:color="auto" w:fill="auto"/>
          </w:tcPr>
          <w:p w14:paraId="45BD84AB"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CT</w:t>
            </w:r>
          </w:p>
        </w:tc>
        <w:tc>
          <w:tcPr>
            <w:tcW w:w="850" w:type="dxa"/>
            <w:shd w:val="clear" w:color="auto" w:fill="auto"/>
          </w:tcPr>
          <w:p w14:paraId="12976F63"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5698E595"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42AC5CF2"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69768541"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02E30A8C"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4E75910C" w14:textId="77777777" w:rsidTr="003C3D48">
        <w:trPr>
          <w:trHeight w:val="432"/>
          <w:jc w:val="center"/>
        </w:trPr>
        <w:tc>
          <w:tcPr>
            <w:tcW w:w="3347" w:type="dxa"/>
            <w:shd w:val="clear" w:color="auto" w:fill="auto"/>
          </w:tcPr>
          <w:p w14:paraId="514CE835"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Mecánica de Fluidos</w:t>
            </w:r>
          </w:p>
        </w:tc>
        <w:tc>
          <w:tcPr>
            <w:tcW w:w="992" w:type="dxa"/>
            <w:shd w:val="clear" w:color="auto" w:fill="auto"/>
          </w:tcPr>
          <w:p w14:paraId="0E750921"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CL</w:t>
            </w:r>
          </w:p>
        </w:tc>
        <w:tc>
          <w:tcPr>
            <w:tcW w:w="850" w:type="dxa"/>
            <w:shd w:val="clear" w:color="auto" w:fill="auto"/>
          </w:tcPr>
          <w:p w14:paraId="3AEC0297"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0B2C3F43"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3B83B01A"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4607A937"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2EF37FAB"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3C455148" w14:textId="77777777" w:rsidTr="003C3D48">
        <w:trPr>
          <w:trHeight w:val="432"/>
          <w:jc w:val="center"/>
        </w:trPr>
        <w:tc>
          <w:tcPr>
            <w:tcW w:w="3347" w:type="dxa"/>
            <w:shd w:val="clear" w:color="auto" w:fill="auto"/>
          </w:tcPr>
          <w:p w14:paraId="0F4A4F9B"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Mecánica de Materiales</w:t>
            </w:r>
          </w:p>
        </w:tc>
        <w:tc>
          <w:tcPr>
            <w:tcW w:w="992" w:type="dxa"/>
            <w:shd w:val="clear" w:color="auto" w:fill="auto"/>
          </w:tcPr>
          <w:p w14:paraId="30DCA368"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CL</w:t>
            </w:r>
          </w:p>
        </w:tc>
        <w:tc>
          <w:tcPr>
            <w:tcW w:w="850" w:type="dxa"/>
            <w:shd w:val="clear" w:color="auto" w:fill="auto"/>
          </w:tcPr>
          <w:p w14:paraId="1B75AC2B"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40</w:t>
            </w:r>
          </w:p>
        </w:tc>
        <w:tc>
          <w:tcPr>
            <w:tcW w:w="993" w:type="dxa"/>
            <w:shd w:val="clear" w:color="auto" w:fill="auto"/>
          </w:tcPr>
          <w:p w14:paraId="0C5AA9DE"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850" w:type="dxa"/>
            <w:shd w:val="clear" w:color="auto" w:fill="auto"/>
          </w:tcPr>
          <w:p w14:paraId="0D335EA0"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992" w:type="dxa"/>
            <w:shd w:val="clear" w:color="auto" w:fill="auto"/>
          </w:tcPr>
          <w:p w14:paraId="06C1E3B7"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w:t>
            </w:r>
          </w:p>
        </w:tc>
        <w:tc>
          <w:tcPr>
            <w:tcW w:w="1418" w:type="dxa"/>
            <w:shd w:val="clear" w:color="auto" w:fill="auto"/>
          </w:tcPr>
          <w:p w14:paraId="574990D0"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Estática</w:t>
            </w:r>
          </w:p>
        </w:tc>
      </w:tr>
      <w:tr w:rsidR="003C3D48" w:rsidRPr="00566698" w14:paraId="5904B9EB" w14:textId="77777777" w:rsidTr="0056493F">
        <w:trPr>
          <w:trHeight w:val="379"/>
          <w:jc w:val="center"/>
        </w:trPr>
        <w:tc>
          <w:tcPr>
            <w:tcW w:w="3347" w:type="dxa"/>
            <w:shd w:val="clear" w:color="auto" w:fill="auto"/>
          </w:tcPr>
          <w:p w14:paraId="434A355F" w14:textId="77777777" w:rsidR="003C3D48" w:rsidRPr="00566698" w:rsidRDefault="003C3D48" w:rsidP="0056493F">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lastRenderedPageBreak/>
              <w:t>Unidades de aprendizaje</w:t>
            </w:r>
          </w:p>
        </w:tc>
        <w:tc>
          <w:tcPr>
            <w:tcW w:w="992" w:type="dxa"/>
            <w:shd w:val="clear" w:color="auto" w:fill="auto"/>
          </w:tcPr>
          <w:p w14:paraId="10EE5C26" w14:textId="77777777" w:rsidR="003C3D48" w:rsidRPr="00566698" w:rsidRDefault="003C3D48" w:rsidP="0056493F">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Tipo</w:t>
            </w:r>
          </w:p>
        </w:tc>
        <w:tc>
          <w:tcPr>
            <w:tcW w:w="850" w:type="dxa"/>
            <w:shd w:val="clear" w:color="auto" w:fill="auto"/>
          </w:tcPr>
          <w:p w14:paraId="2351E118" w14:textId="77777777" w:rsidR="003C3D48" w:rsidRPr="00566698" w:rsidRDefault="003C3D48" w:rsidP="0056493F">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Horas teoría</w:t>
            </w:r>
          </w:p>
        </w:tc>
        <w:tc>
          <w:tcPr>
            <w:tcW w:w="993" w:type="dxa"/>
            <w:shd w:val="clear" w:color="auto" w:fill="auto"/>
          </w:tcPr>
          <w:p w14:paraId="17350D8B" w14:textId="77777777" w:rsidR="003C3D48" w:rsidRPr="00566698" w:rsidRDefault="003C3D48" w:rsidP="0056493F">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Horas práctica</w:t>
            </w:r>
          </w:p>
        </w:tc>
        <w:tc>
          <w:tcPr>
            <w:tcW w:w="850" w:type="dxa"/>
            <w:shd w:val="clear" w:color="auto" w:fill="auto"/>
          </w:tcPr>
          <w:p w14:paraId="69554D55" w14:textId="77777777" w:rsidR="003C3D48" w:rsidRPr="00566698" w:rsidRDefault="003C3D48" w:rsidP="0056493F">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Horas totales</w:t>
            </w:r>
          </w:p>
        </w:tc>
        <w:tc>
          <w:tcPr>
            <w:tcW w:w="992" w:type="dxa"/>
            <w:shd w:val="clear" w:color="auto" w:fill="auto"/>
          </w:tcPr>
          <w:p w14:paraId="0884ACCB" w14:textId="77777777" w:rsidR="003C3D48" w:rsidRPr="00566698" w:rsidRDefault="003C3D48" w:rsidP="0056493F">
            <w:pPr>
              <w:tabs>
                <w:tab w:val="left" w:pos="354"/>
              </w:tabs>
              <w:jc w:val="both"/>
              <w:rPr>
                <w:rFonts w:ascii="AvantGarde Bk BT" w:hAnsi="AvantGarde Bk BT" w:cs="Calibri"/>
                <w:b/>
                <w:sz w:val="18"/>
                <w:szCs w:val="18"/>
              </w:rPr>
            </w:pPr>
            <w:r w:rsidRPr="00566698">
              <w:rPr>
                <w:rFonts w:ascii="AvantGarde Bk BT" w:hAnsi="AvantGarde Bk BT" w:cs="Calibri"/>
                <w:b/>
                <w:sz w:val="18"/>
                <w:szCs w:val="18"/>
              </w:rPr>
              <w:t>Créditos</w:t>
            </w:r>
          </w:p>
        </w:tc>
        <w:tc>
          <w:tcPr>
            <w:tcW w:w="1418" w:type="dxa"/>
            <w:shd w:val="clear" w:color="auto" w:fill="auto"/>
          </w:tcPr>
          <w:p w14:paraId="64E5A556" w14:textId="77777777" w:rsidR="003C3D48" w:rsidRPr="00566698" w:rsidRDefault="003C3D48" w:rsidP="0056493F">
            <w:pPr>
              <w:tabs>
                <w:tab w:val="left" w:pos="354"/>
              </w:tabs>
              <w:jc w:val="both"/>
              <w:rPr>
                <w:rFonts w:ascii="AvantGarde Bk BT" w:hAnsi="AvantGarde Bk BT" w:cs="Calibri"/>
                <w:b/>
                <w:sz w:val="18"/>
                <w:szCs w:val="18"/>
              </w:rPr>
            </w:pPr>
            <w:r w:rsidRPr="00566698">
              <w:rPr>
                <w:rFonts w:ascii="AvantGarde Bk BT" w:hAnsi="AvantGarde Bk BT" w:cs="Calibri"/>
                <w:b/>
                <w:sz w:val="18"/>
                <w:szCs w:val="18"/>
              </w:rPr>
              <w:t>Prerrequisitos</w:t>
            </w:r>
          </w:p>
        </w:tc>
      </w:tr>
      <w:tr w:rsidR="00566698" w:rsidRPr="00566698" w14:paraId="438E0352" w14:textId="77777777" w:rsidTr="003C3D48">
        <w:trPr>
          <w:trHeight w:val="432"/>
          <w:jc w:val="center"/>
        </w:trPr>
        <w:tc>
          <w:tcPr>
            <w:tcW w:w="3347" w:type="dxa"/>
            <w:shd w:val="clear" w:color="auto" w:fill="auto"/>
          </w:tcPr>
          <w:p w14:paraId="4A4C0934"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Matemáticas Discretas</w:t>
            </w:r>
          </w:p>
        </w:tc>
        <w:tc>
          <w:tcPr>
            <w:tcW w:w="992" w:type="dxa"/>
            <w:shd w:val="clear" w:color="auto" w:fill="auto"/>
          </w:tcPr>
          <w:p w14:paraId="6209E5C2"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CT</w:t>
            </w:r>
          </w:p>
        </w:tc>
        <w:tc>
          <w:tcPr>
            <w:tcW w:w="850" w:type="dxa"/>
            <w:shd w:val="clear" w:color="auto" w:fill="auto"/>
          </w:tcPr>
          <w:p w14:paraId="30C02376"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40</w:t>
            </w:r>
          </w:p>
        </w:tc>
        <w:tc>
          <w:tcPr>
            <w:tcW w:w="993" w:type="dxa"/>
            <w:shd w:val="clear" w:color="auto" w:fill="auto"/>
          </w:tcPr>
          <w:p w14:paraId="561D337E"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40</w:t>
            </w:r>
          </w:p>
        </w:tc>
        <w:tc>
          <w:tcPr>
            <w:tcW w:w="850" w:type="dxa"/>
            <w:shd w:val="clear" w:color="auto" w:fill="auto"/>
          </w:tcPr>
          <w:p w14:paraId="394D4982"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6509C6CF"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w:t>
            </w:r>
          </w:p>
        </w:tc>
        <w:tc>
          <w:tcPr>
            <w:tcW w:w="1418" w:type="dxa"/>
            <w:shd w:val="clear" w:color="auto" w:fill="auto"/>
          </w:tcPr>
          <w:p w14:paraId="431CD116"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6E37843A" w14:textId="77777777" w:rsidTr="003C3D48">
        <w:trPr>
          <w:trHeight w:val="432"/>
          <w:jc w:val="center"/>
        </w:trPr>
        <w:tc>
          <w:tcPr>
            <w:tcW w:w="3347" w:type="dxa"/>
            <w:shd w:val="clear" w:color="auto" w:fill="auto"/>
          </w:tcPr>
          <w:p w14:paraId="3A2241D2"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Métodos de Optimización</w:t>
            </w:r>
          </w:p>
        </w:tc>
        <w:tc>
          <w:tcPr>
            <w:tcW w:w="992" w:type="dxa"/>
            <w:shd w:val="clear" w:color="auto" w:fill="auto"/>
          </w:tcPr>
          <w:p w14:paraId="4F43F7BF"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CL</w:t>
            </w:r>
          </w:p>
        </w:tc>
        <w:tc>
          <w:tcPr>
            <w:tcW w:w="850" w:type="dxa"/>
            <w:shd w:val="clear" w:color="auto" w:fill="auto"/>
          </w:tcPr>
          <w:p w14:paraId="7D8427C9"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51F73C36"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14CDB691"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32E18F13"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123AA0CD"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5F3E1B60" w14:textId="77777777" w:rsidTr="003C3D48">
        <w:trPr>
          <w:trHeight w:val="432"/>
          <w:jc w:val="center"/>
        </w:trPr>
        <w:tc>
          <w:tcPr>
            <w:tcW w:w="3347" w:type="dxa"/>
            <w:shd w:val="clear" w:color="auto" w:fill="auto"/>
          </w:tcPr>
          <w:p w14:paraId="62D8A845"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Multimedia</w:t>
            </w:r>
          </w:p>
        </w:tc>
        <w:tc>
          <w:tcPr>
            <w:tcW w:w="992" w:type="dxa"/>
            <w:shd w:val="clear" w:color="auto" w:fill="auto"/>
          </w:tcPr>
          <w:p w14:paraId="2CBC3B01"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CL</w:t>
            </w:r>
          </w:p>
        </w:tc>
        <w:tc>
          <w:tcPr>
            <w:tcW w:w="850" w:type="dxa"/>
            <w:shd w:val="clear" w:color="auto" w:fill="auto"/>
          </w:tcPr>
          <w:p w14:paraId="4C306A55"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786C17F7"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65E05DCF"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6B7BAA6F"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0246552C"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6FD41039" w14:textId="77777777" w:rsidTr="003C3D48">
        <w:trPr>
          <w:trHeight w:val="432"/>
          <w:jc w:val="center"/>
        </w:trPr>
        <w:tc>
          <w:tcPr>
            <w:tcW w:w="3347" w:type="dxa"/>
            <w:shd w:val="clear" w:color="auto" w:fill="auto"/>
          </w:tcPr>
          <w:p w14:paraId="6CAD1A06"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Probabilidad y Estadística</w:t>
            </w:r>
          </w:p>
        </w:tc>
        <w:tc>
          <w:tcPr>
            <w:tcW w:w="992" w:type="dxa"/>
            <w:shd w:val="clear" w:color="auto" w:fill="auto"/>
          </w:tcPr>
          <w:p w14:paraId="47CC5B74"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CT</w:t>
            </w:r>
          </w:p>
        </w:tc>
        <w:tc>
          <w:tcPr>
            <w:tcW w:w="850" w:type="dxa"/>
            <w:shd w:val="clear" w:color="auto" w:fill="auto"/>
          </w:tcPr>
          <w:p w14:paraId="05DD53FA"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40</w:t>
            </w:r>
          </w:p>
        </w:tc>
        <w:tc>
          <w:tcPr>
            <w:tcW w:w="993" w:type="dxa"/>
            <w:shd w:val="clear" w:color="auto" w:fill="auto"/>
          </w:tcPr>
          <w:p w14:paraId="16EB4157"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850" w:type="dxa"/>
            <w:shd w:val="clear" w:color="auto" w:fill="auto"/>
          </w:tcPr>
          <w:p w14:paraId="5A365DD4"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992" w:type="dxa"/>
            <w:shd w:val="clear" w:color="auto" w:fill="auto"/>
          </w:tcPr>
          <w:p w14:paraId="72BA62D5"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w:t>
            </w:r>
          </w:p>
        </w:tc>
        <w:tc>
          <w:tcPr>
            <w:tcW w:w="1418" w:type="dxa"/>
            <w:shd w:val="clear" w:color="auto" w:fill="auto"/>
          </w:tcPr>
          <w:p w14:paraId="736E76E4"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Cálculo diferencial</w:t>
            </w:r>
          </w:p>
        </w:tc>
      </w:tr>
      <w:tr w:rsidR="00566698" w:rsidRPr="00566698" w14:paraId="3C0A5ABC" w14:textId="77777777" w:rsidTr="003C3D48">
        <w:trPr>
          <w:trHeight w:val="432"/>
          <w:jc w:val="center"/>
        </w:trPr>
        <w:tc>
          <w:tcPr>
            <w:tcW w:w="3347" w:type="dxa"/>
            <w:shd w:val="clear" w:color="auto" w:fill="auto"/>
          </w:tcPr>
          <w:p w14:paraId="357F3D3D" w14:textId="469DDB76"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Química Cuántica</w:t>
            </w:r>
          </w:p>
        </w:tc>
        <w:tc>
          <w:tcPr>
            <w:tcW w:w="992" w:type="dxa"/>
            <w:shd w:val="clear" w:color="auto" w:fill="auto"/>
          </w:tcPr>
          <w:p w14:paraId="6D5D219A"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CL</w:t>
            </w:r>
          </w:p>
        </w:tc>
        <w:tc>
          <w:tcPr>
            <w:tcW w:w="850" w:type="dxa"/>
            <w:shd w:val="clear" w:color="auto" w:fill="auto"/>
          </w:tcPr>
          <w:p w14:paraId="28DF05FC"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0EF563E6"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77062FBD"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436266E9"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3112DF39"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3CFFE13A" w14:textId="77777777" w:rsidTr="003C3D48">
        <w:trPr>
          <w:trHeight w:val="432"/>
          <w:jc w:val="center"/>
        </w:trPr>
        <w:tc>
          <w:tcPr>
            <w:tcW w:w="3347" w:type="dxa"/>
            <w:shd w:val="clear" w:color="auto" w:fill="auto"/>
          </w:tcPr>
          <w:p w14:paraId="7447ADA5"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Química Inorgánica</w:t>
            </w:r>
          </w:p>
        </w:tc>
        <w:tc>
          <w:tcPr>
            <w:tcW w:w="992" w:type="dxa"/>
            <w:shd w:val="clear" w:color="auto" w:fill="auto"/>
          </w:tcPr>
          <w:p w14:paraId="7CDD7A7D"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CL</w:t>
            </w:r>
          </w:p>
        </w:tc>
        <w:tc>
          <w:tcPr>
            <w:tcW w:w="850" w:type="dxa"/>
            <w:shd w:val="clear" w:color="auto" w:fill="auto"/>
          </w:tcPr>
          <w:p w14:paraId="57B10ECF"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3E920FB7"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0471A445"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16B794CE"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1BD45CFC"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10E6100E" w14:textId="77777777" w:rsidTr="003C3D48">
        <w:trPr>
          <w:trHeight w:val="432"/>
          <w:jc w:val="center"/>
        </w:trPr>
        <w:tc>
          <w:tcPr>
            <w:tcW w:w="3347" w:type="dxa"/>
            <w:shd w:val="clear" w:color="auto" w:fill="auto"/>
          </w:tcPr>
          <w:p w14:paraId="3F7031F5"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Química Orgánica</w:t>
            </w:r>
          </w:p>
        </w:tc>
        <w:tc>
          <w:tcPr>
            <w:tcW w:w="992" w:type="dxa"/>
            <w:shd w:val="clear" w:color="auto" w:fill="auto"/>
          </w:tcPr>
          <w:p w14:paraId="4E394D35"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CL</w:t>
            </w:r>
          </w:p>
        </w:tc>
        <w:tc>
          <w:tcPr>
            <w:tcW w:w="850" w:type="dxa"/>
            <w:shd w:val="clear" w:color="auto" w:fill="auto"/>
          </w:tcPr>
          <w:p w14:paraId="0753D5DB"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363FDFBE"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4B7743CE"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39711020"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418470BE"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22D005D5" w14:textId="77777777" w:rsidTr="003C3D48">
        <w:trPr>
          <w:trHeight w:val="432"/>
          <w:jc w:val="center"/>
        </w:trPr>
        <w:tc>
          <w:tcPr>
            <w:tcW w:w="3347" w:type="dxa"/>
            <w:shd w:val="clear" w:color="auto" w:fill="auto"/>
          </w:tcPr>
          <w:p w14:paraId="65029332"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Reconocimiento de Patrones</w:t>
            </w:r>
          </w:p>
        </w:tc>
        <w:tc>
          <w:tcPr>
            <w:tcW w:w="992" w:type="dxa"/>
            <w:shd w:val="clear" w:color="auto" w:fill="auto"/>
          </w:tcPr>
          <w:p w14:paraId="2ED5C227"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CL</w:t>
            </w:r>
          </w:p>
        </w:tc>
        <w:tc>
          <w:tcPr>
            <w:tcW w:w="850" w:type="dxa"/>
            <w:shd w:val="clear" w:color="auto" w:fill="auto"/>
          </w:tcPr>
          <w:p w14:paraId="5986159A"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07F7A112"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41EAE723"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6BB1FB02"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25F77F01"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2B78E761" w14:textId="77777777" w:rsidTr="003C3D48">
        <w:trPr>
          <w:trHeight w:val="432"/>
          <w:jc w:val="center"/>
        </w:trPr>
        <w:tc>
          <w:tcPr>
            <w:tcW w:w="3347" w:type="dxa"/>
            <w:shd w:val="clear" w:color="auto" w:fill="auto"/>
          </w:tcPr>
          <w:p w14:paraId="217C8643"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Redes de Cómputo II</w:t>
            </w:r>
          </w:p>
        </w:tc>
        <w:tc>
          <w:tcPr>
            <w:tcW w:w="992" w:type="dxa"/>
            <w:shd w:val="clear" w:color="auto" w:fill="auto"/>
          </w:tcPr>
          <w:p w14:paraId="41376F90"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CL</w:t>
            </w:r>
          </w:p>
        </w:tc>
        <w:tc>
          <w:tcPr>
            <w:tcW w:w="850" w:type="dxa"/>
            <w:shd w:val="clear" w:color="auto" w:fill="auto"/>
          </w:tcPr>
          <w:p w14:paraId="06BFBC23"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04A12F82"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36A848D2"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70FE7BC6"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6DDF52D0"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Redes de cómputo I</w:t>
            </w:r>
          </w:p>
        </w:tc>
      </w:tr>
      <w:tr w:rsidR="00566698" w:rsidRPr="00566698" w14:paraId="0707C82D" w14:textId="77777777" w:rsidTr="003C3D48">
        <w:trPr>
          <w:trHeight w:val="432"/>
          <w:jc w:val="center"/>
        </w:trPr>
        <w:tc>
          <w:tcPr>
            <w:tcW w:w="3347" w:type="dxa"/>
            <w:shd w:val="clear" w:color="auto" w:fill="auto"/>
          </w:tcPr>
          <w:p w14:paraId="58514AC8"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Robótica Móvil</w:t>
            </w:r>
          </w:p>
        </w:tc>
        <w:tc>
          <w:tcPr>
            <w:tcW w:w="992" w:type="dxa"/>
            <w:shd w:val="clear" w:color="auto" w:fill="auto"/>
          </w:tcPr>
          <w:p w14:paraId="41AEACA1"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CL</w:t>
            </w:r>
          </w:p>
        </w:tc>
        <w:tc>
          <w:tcPr>
            <w:tcW w:w="850" w:type="dxa"/>
            <w:shd w:val="clear" w:color="auto" w:fill="auto"/>
          </w:tcPr>
          <w:p w14:paraId="65216B63"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4E219912"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79FA14C9"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09FC6DA4"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3406E18E"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40C80505" w14:textId="77777777" w:rsidTr="003C3D48">
        <w:trPr>
          <w:trHeight w:val="432"/>
          <w:jc w:val="center"/>
        </w:trPr>
        <w:tc>
          <w:tcPr>
            <w:tcW w:w="3347" w:type="dxa"/>
            <w:shd w:val="clear" w:color="auto" w:fill="auto"/>
          </w:tcPr>
          <w:p w14:paraId="509713AE"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Seguridad Industrial</w:t>
            </w:r>
          </w:p>
        </w:tc>
        <w:tc>
          <w:tcPr>
            <w:tcW w:w="992" w:type="dxa"/>
            <w:shd w:val="clear" w:color="auto" w:fill="auto"/>
          </w:tcPr>
          <w:p w14:paraId="4EDACFEE"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CT</w:t>
            </w:r>
          </w:p>
        </w:tc>
        <w:tc>
          <w:tcPr>
            <w:tcW w:w="850" w:type="dxa"/>
            <w:shd w:val="clear" w:color="auto" w:fill="auto"/>
          </w:tcPr>
          <w:p w14:paraId="3B67AF82"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13C4E419"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036F4CB5"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5FDE6304"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7189712F"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2AE998E2" w14:textId="77777777" w:rsidTr="003C3D48">
        <w:trPr>
          <w:trHeight w:val="432"/>
          <w:jc w:val="center"/>
        </w:trPr>
        <w:tc>
          <w:tcPr>
            <w:tcW w:w="3347" w:type="dxa"/>
            <w:shd w:val="clear" w:color="auto" w:fill="auto"/>
          </w:tcPr>
          <w:p w14:paraId="54756EDA"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Seminario de Actualización Tecnológica I</w:t>
            </w:r>
          </w:p>
        </w:tc>
        <w:tc>
          <w:tcPr>
            <w:tcW w:w="992" w:type="dxa"/>
            <w:shd w:val="clear" w:color="auto" w:fill="auto"/>
          </w:tcPr>
          <w:p w14:paraId="382A7976"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S</w:t>
            </w:r>
          </w:p>
        </w:tc>
        <w:tc>
          <w:tcPr>
            <w:tcW w:w="850" w:type="dxa"/>
            <w:shd w:val="clear" w:color="auto" w:fill="auto"/>
          </w:tcPr>
          <w:p w14:paraId="50827CA8"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38F51C3D"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2E491685"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44F1B54C"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07C4FB4E"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66B7E052" w14:textId="77777777" w:rsidTr="003C3D48">
        <w:trPr>
          <w:trHeight w:val="432"/>
          <w:jc w:val="center"/>
        </w:trPr>
        <w:tc>
          <w:tcPr>
            <w:tcW w:w="3347" w:type="dxa"/>
            <w:shd w:val="clear" w:color="auto" w:fill="auto"/>
          </w:tcPr>
          <w:p w14:paraId="5E9ADCC2"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Seminario de Actualización Tecnológica II</w:t>
            </w:r>
          </w:p>
        </w:tc>
        <w:tc>
          <w:tcPr>
            <w:tcW w:w="992" w:type="dxa"/>
            <w:shd w:val="clear" w:color="auto" w:fill="auto"/>
          </w:tcPr>
          <w:p w14:paraId="7613E354"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S</w:t>
            </w:r>
          </w:p>
        </w:tc>
        <w:tc>
          <w:tcPr>
            <w:tcW w:w="850" w:type="dxa"/>
            <w:shd w:val="clear" w:color="auto" w:fill="auto"/>
          </w:tcPr>
          <w:p w14:paraId="7404FA15"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7DFAFF78"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2127AAF0"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09D574E9"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5CF2B934"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5E52793D" w14:textId="77777777" w:rsidTr="003C3D48">
        <w:trPr>
          <w:trHeight w:val="432"/>
          <w:jc w:val="center"/>
        </w:trPr>
        <w:tc>
          <w:tcPr>
            <w:tcW w:w="3347" w:type="dxa"/>
            <w:shd w:val="clear" w:color="auto" w:fill="auto"/>
          </w:tcPr>
          <w:p w14:paraId="3725A13A"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Seminario de Actualización Tecnológica III</w:t>
            </w:r>
          </w:p>
        </w:tc>
        <w:tc>
          <w:tcPr>
            <w:tcW w:w="992" w:type="dxa"/>
            <w:shd w:val="clear" w:color="auto" w:fill="auto"/>
          </w:tcPr>
          <w:p w14:paraId="39A6F614"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S</w:t>
            </w:r>
          </w:p>
        </w:tc>
        <w:tc>
          <w:tcPr>
            <w:tcW w:w="850" w:type="dxa"/>
            <w:shd w:val="clear" w:color="auto" w:fill="auto"/>
          </w:tcPr>
          <w:p w14:paraId="553B2618"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593155D6"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54B6DAE4"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05F8491A"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21192FFB"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49358F7C" w14:textId="77777777" w:rsidTr="003C3D48">
        <w:trPr>
          <w:trHeight w:val="432"/>
          <w:jc w:val="center"/>
        </w:trPr>
        <w:tc>
          <w:tcPr>
            <w:tcW w:w="3347" w:type="dxa"/>
            <w:shd w:val="clear" w:color="auto" w:fill="auto"/>
          </w:tcPr>
          <w:p w14:paraId="1D01F6D3"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Seminario de Actualización Tecnológica IV</w:t>
            </w:r>
          </w:p>
        </w:tc>
        <w:tc>
          <w:tcPr>
            <w:tcW w:w="992" w:type="dxa"/>
            <w:shd w:val="clear" w:color="auto" w:fill="auto"/>
          </w:tcPr>
          <w:p w14:paraId="6F66B213"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S</w:t>
            </w:r>
          </w:p>
        </w:tc>
        <w:tc>
          <w:tcPr>
            <w:tcW w:w="850" w:type="dxa"/>
            <w:shd w:val="clear" w:color="auto" w:fill="auto"/>
          </w:tcPr>
          <w:p w14:paraId="51CA704C"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5E42F4F1"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49BB9984"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3CFD403C"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5A960B1F"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2C4F43E0" w14:textId="77777777" w:rsidTr="003C3D48">
        <w:trPr>
          <w:trHeight w:val="432"/>
          <w:jc w:val="center"/>
        </w:trPr>
        <w:tc>
          <w:tcPr>
            <w:tcW w:w="3347" w:type="dxa"/>
            <w:shd w:val="clear" w:color="auto" w:fill="auto"/>
          </w:tcPr>
          <w:p w14:paraId="26CE5F1E" w14:textId="77777777" w:rsidR="00566698" w:rsidRPr="00566698" w:rsidRDefault="00566698" w:rsidP="003C3D48">
            <w:pPr>
              <w:tabs>
                <w:tab w:val="left" w:pos="354"/>
              </w:tabs>
              <w:jc w:val="center"/>
              <w:rPr>
                <w:rFonts w:ascii="AvantGarde Bk BT" w:hAnsi="AvantGarde Bk BT" w:cs="Calibri"/>
                <w:sz w:val="18"/>
                <w:szCs w:val="18"/>
              </w:rPr>
            </w:pPr>
            <w:proofErr w:type="spellStart"/>
            <w:r w:rsidRPr="00566698">
              <w:rPr>
                <w:rFonts w:ascii="AvantGarde Bk BT" w:hAnsi="AvantGarde Bk BT" w:cs="Calibri"/>
                <w:sz w:val="18"/>
                <w:szCs w:val="18"/>
              </w:rPr>
              <w:t>Termofluidos</w:t>
            </w:r>
            <w:proofErr w:type="spellEnd"/>
          </w:p>
        </w:tc>
        <w:tc>
          <w:tcPr>
            <w:tcW w:w="992" w:type="dxa"/>
            <w:shd w:val="clear" w:color="auto" w:fill="auto"/>
          </w:tcPr>
          <w:p w14:paraId="5623B7EC"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CL</w:t>
            </w:r>
          </w:p>
        </w:tc>
        <w:tc>
          <w:tcPr>
            <w:tcW w:w="850" w:type="dxa"/>
            <w:shd w:val="clear" w:color="auto" w:fill="auto"/>
          </w:tcPr>
          <w:p w14:paraId="3353B127"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2CBFE588"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58D56D5E"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0ED19C9F"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1A7241B4"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6DCDBBDC" w14:textId="77777777" w:rsidTr="003C3D48">
        <w:trPr>
          <w:trHeight w:val="432"/>
          <w:jc w:val="center"/>
        </w:trPr>
        <w:tc>
          <w:tcPr>
            <w:tcW w:w="3347" w:type="dxa"/>
            <w:shd w:val="clear" w:color="auto" w:fill="auto"/>
          </w:tcPr>
          <w:p w14:paraId="77EBA5AA"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Energías Renovables</w:t>
            </w:r>
          </w:p>
        </w:tc>
        <w:tc>
          <w:tcPr>
            <w:tcW w:w="992" w:type="dxa"/>
            <w:shd w:val="clear" w:color="auto" w:fill="auto"/>
          </w:tcPr>
          <w:p w14:paraId="263F5AED"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CT</w:t>
            </w:r>
          </w:p>
        </w:tc>
        <w:tc>
          <w:tcPr>
            <w:tcW w:w="850" w:type="dxa"/>
            <w:shd w:val="clear" w:color="auto" w:fill="auto"/>
          </w:tcPr>
          <w:p w14:paraId="67900CCA"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40</w:t>
            </w:r>
          </w:p>
        </w:tc>
        <w:tc>
          <w:tcPr>
            <w:tcW w:w="993" w:type="dxa"/>
            <w:shd w:val="clear" w:color="auto" w:fill="auto"/>
          </w:tcPr>
          <w:p w14:paraId="1C47814B"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850" w:type="dxa"/>
            <w:shd w:val="clear" w:color="auto" w:fill="auto"/>
          </w:tcPr>
          <w:p w14:paraId="7E37E0E6"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992" w:type="dxa"/>
            <w:shd w:val="clear" w:color="auto" w:fill="auto"/>
          </w:tcPr>
          <w:p w14:paraId="40BBE2C6"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w:t>
            </w:r>
          </w:p>
        </w:tc>
        <w:tc>
          <w:tcPr>
            <w:tcW w:w="1418" w:type="dxa"/>
            <w:shd w:val="clear" w:color="auto" w:fill="auto"/>
          </w:tcPr>
          <w:p w14:paraId="02F78C4B"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6BB2E4BB" w14:textId="77777777" w:rsidTr="003C3D48">
        <w:trPr>
          <w:trHeight w:val="183"/>
          <w:jc w:val="center"/>
        </w:trPr>
        <w:tc>
          <w:tcPr>
            <w:tcW w:w="9442" w:type="dxa"/>
            <w:gridSpan w:val="7"/>
            <w:shd w:val="clear" w:color="auto" w:fill="auto"/>
          </w:tcPr>
          <w:p w14:paraId="08ACE3FC" w14:textId="77777777" w:rsidR="00566698" w:rsidRPr="00566698" w:rsidRDefault="00566698" w:rsidP="003C3D48">
            <w:pPr>
              <w:jc w:val="center"/>
              <w:rPr>
                <w:rFonts w:ascii="Times New Roman" w:hAnsi="Times New Roman" w:cs="Times New Roman"/>
                <w:sz w:val="18"/>
                <w:szCs w:val="18"/>
                <w:lang w:val="es-ES" w:eastAsia="es-ES"/>
              </w:rPr>
            </w:pPr>
            <w:r w:rsidRPr="00566698">
              <w:rPr>
                <w:rFonts w:ascii="AvantGarde Bk BT" w:hAnsi="AvantGarde Bk BT" w:cs="Calibri"/>
                <w:b/>
                <w:sz w:val="22"/>
                <w:szCs w:val="22"/>
              </w:rPr>
              <w:t>Ciencias Sociales y Humanidades</w:t>
            </w:r>
          </w:p>
        </w:tc>
      </w:tr>
      <w:tr w:rsidR="00566698" w:rsidRPr="00566698" w14:paraId="45A7B7BA" w14:textId="77777777" w:rsidTr="003C3D48">
        <w:trPr>
          <w:trHeight w:val="432"/>
          <w:jc w:val="center"/>
        </w:trPr>
        <w:tc>
          <w:tcPr>
            <w:tcW w:w="3347" w:type="dxa"/>
            <w:shd w:val="clear" w:color="auto" w:fill="auto"/>
          </w:tcPr>
          <w:p w14:paraId="48FDBDE3"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Expresión Oral y Escrita</w:t>
            </w:r>
          </w:p>
        </w:tc>
        <w:tc>
          <w:tcPr>
            <w:tcW w:w="992" w:type="dxa"/>
            <w:shd w:val="clear" w:color="auto" w:fill="auto"/>
          </w:tcPr>
          <w:p w14:paraId="496A934B"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T</w:t>
            </w:r>
          </w:p>
        </w:tc>
        <w:tc>
          <w:tcPr>
            <w:tcW w:w="850" w:type="dxa"/>
            <w:shd w:val="clear" w:color="auto" w:fill="auto"/>
          </w:tcPr>
          <w:p w14:paraId="18A17852"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05918DA0"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40</w:t>
            </w:r>
          </w:p>
        </w:tc>
        <w:tc>
          <w:tcPr>
            <w:tcW w:w="850" w:type="dxa"/>
            <w:shd w:val="clear" w:color="auto" w:fill="auto"/>
          </w:tcPr>
          <w:p w14:paraId="3BF2F091"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992" w:type="dxa"/>
            <w:shd w:val="clear" w:color="auto" w:fill="auto"/>
          </w:tcPr>
          <w:p w14:paraId="7203C26A"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w:t>
            </w:r>
          </w:p>
        </w:tc>
        <w:tc>
          <w:tcPr>
            <w:tcW w:w="1418" w:type="dxa"/>
            <w:shd w:val="clear" w:color="auto" w:fill="auto"/>
          </w:tcPr>
          <w:p w14:paraId="15465140"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25344067" w14:textId="77777777" w:rsidTr="003C3D48">
        <w:trPr>
          <w:trHeight w:val="432"/>
          <w:jc w:val="center"/>
        </w:trPr>
        <w:tc>
          <w:tcPr>
            <w:tcW w:w="3347" w:type="dxa"/>
            <w:shd w:val="clear" w:color="auto" w:fill="auto"/>
          </w:tcPr>
          <w:p w14:paraId="4E402C3E"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Deontología Histórica de la Ciencia</w:t>
            </w:r>
          </w:p>
        </w:tc>
        <w:tc>
          <w:tcPr>
            <w:tcW w:w="992" w:type="dxa"/>
            <w:shd w:val="clear" w:color="auto" w:fill="auto"/>
          </w:tcPr>
          <w:p w14:paraId="0EEE1FEB"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S</w:t>
            </w:r>
          </w:p>
        </w:tc>
        <w:tc>
          <w:tcPr>
            <w:tcW w:w="850" w:type="dxa"/>
            <w:shd w:val="clear" w:color="auto" w:fill="auto"/>
          </w:tcPr>
          <w:p w14:paraId="604B223B"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40</w:t>
            </w:r>
          </w:p>
        </w:tc>
        <w:tc>
          <w:tcPr>
            <w:tcW w:w="993" w:type="dxa"/>
            <w:shd w:val="clear" w:color="auto" w:fill="auto"/>
          </w:tcPr>
          <w:p w14:paraId="3D6D238D"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850" w:type="dxa"/>
            <w:shd w:val="clear" w:color="auto" w:fill="auto"/>
          </w:tcPr>
          <w:p w14:paraId="1EF9A434"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992" w:type="dxa"/>
            <w:shd w:val="clear" w:color="auto" w:fill="auto"/>
          </w:tcPr>
          <w:p w14:paraId="6A1D1968"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w:t>
            </w:r>
          </w:p>
        </w:tc>
        <w:tc>
          <w:tcPr>
            <w:tcW w:w="1418" w:type="dxa"/>
            <w:shd w:val="clear" w:color="auto" w:fill="auto"/>
          </w:tcPr>
          <w:p w14:paraId="7964A5A9"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44B968E4" w14:textId="77777777" w:rsidTr="003C3D48">
        <w:trPr>
          <w:trHeight w:val="432"/>
          <w:jc w:val="center"/>
        </w:trPr>
        <w:tc>
          <w:tcPr>
            <w:tcW w:w="3347" w:type="dxa"/>
            <w:shd w:val="clear" w:color="auto" w:fill="auto"/>
          </w:tcPr>
          <w:p w14:paraId="60977A92" w14:textId="77777777" w:rsidR="00566698" w:rsidRPr="00566698" w:rsidRDefault="00566698" w:rsidP="003C3D48">
            <w:pPr>
              <w:tabs>
                <w:tab w:val="left" w:pos="354"/>
              </w:tabs>
              <w:jc w:val="center"/>
              <w:rPr>
                <w:rFonts w:ascii="AvantGarde Bk BT" w:hAnsi="AvantGarde Bk BT" w:cs="Calibri"/>
                <w:sz w:val="18"/>
                <w:szCs w:val="18"/>
              </w:rPr>
            </w:pPr>
          </w:p>
        </w:tc>
        <w:tc>
          <w:tcPr>
            <w:tcW w:w="992" w:type="dxa"/>
            <w:shd w:val="clear" w:color="auto" w:fill="auto"/>
          </w:tcPr>
          <w:p w14:paraId="2E4613FF" w14:textId="77777777" w:rsidR="00566698" w:rsidRPr="00566698" w:rsidRDefault="00566698" w:rsidP="00566698">
            <w:pPr>
              <w:tabs>
                <w:tab w:val="left" w:pos="354"/>
              </w:tabs>
              <w:jc w:val="center"/>
              <w:rPr>
                <w:rFonts w:ascii="AvantGarde Bk BT" w:hAnsi="AvantGarde Bk BT" w:cs="Calibri"/>
                <w:sz w:val="18"/>
                <w:szCs w:val="18"/>
              </w:rPr>
            </w:pPr>
          </w:p>
        </w:tc>
        <w:tc>
          <w:tcPr>
            <w:tcW w:w="850" w:type="dxa"/>
            <w:shd w:val="clear" w:color="auto" w:fill="auto"/>
          </w:tcPr>
          <w:p w14:paraId="5179F920" w14:textId="77777777" w:rsidR="00566698" w:rsidRPr="00566698" w:rsidRDefault="00566698" w:rsidP="00566698">
            <w:pPr>
              <w:tabs>
                <w:tab w:val="left" w:pos="354"/>
              </w:tabs>
              <w:jc w:val="center"/>
              <w:rPr>
                <w:rFonts w:ascii="AvantGarde Bk BT" w:hAnsi="AvantGarde Bk BT" w:cs="Calibri"/>
                <w:sz w:val="18"/>
                <w:szCs w:val="18"/>
              </w:rPr>
            </w:pPr>
          </w:p>
        </w:tc>
        <w:tc>
          <w:tcPr>
            <w:tcW w:w="993" w:type="dxa"/>
            <w:shd w:val="clear" w:color="auto" w:fill="auto"/>
          </w:tcPr>
          <w:p w14:paraId="4F571225" w14:textId="77777777" w:rsidR="00566698" w:rsidRPr="00566698" w:rsidRDefault="00566698" w:rsidP="00566698">
            <w:pPr>
              <w:tabs>
                <w:tab w:val="left" w:pos="354"/>
              </w:tabs>
              <w:jc w:val="center"/>
              <w:rPr>
                <w:rFonts w:ascii="AvantGarde Bk BT" w:hAnsi="AvantGarde Bk BT" w:cs="Calibri"/>
                <w:sz w:val="18"/>
                <w:szCs w:val="18"/>
              </w:rPr>
            </w:pPr>
          </w:p>
        </w:tc>
        <w:tc>
          <w:tcPr>
            <w:tcW w:w="850" w:type="dxa"/>
            <w:shd w:val="clear" w:color="auto" w:fill="auto"/>
          </w:tcPr>
          <w:p w14:paraId="5A600742" w14:textId="77777777" w:rsidR="00566698" w:rsidRPr="00566698" w:rsidRDefault="00566698" w:rsidP="00566698">
            <w:pPr>
              <w:tabs>
                <w:tab w:val="left" w:pos="354"/>
              </w:tabs>
              <w:jc w:val="center"/>
              <w:rPr>
                <w:rFonts w:ascii="AvantGarde Bk BT" w:hAnsi="AvantGarde Bk BT" w:cs="Calibri"/>
                <w:sz w:val="18"/>
                <w:szCs w:val="18"/>
              </w:rPr>
            </w:pPr>
          </w:p>
        </w:tc>
        <w:tc>
          <w:tcPr>
            <w:tcW w:w="992" w:type="dxa"/>
            <w:shd w:val="clear" w:color="auto" w:fill="auto"/>
          </w:tcPr>
          <w:p w14:paraId="31034572" w14:textId="77777777" w:rsidR="00566698" w:rsidRPr="00566698" w:rsidRDefault="00566698" w:rsidP="00566698">
            <w:pPr>
              <w:tabs>
                <w:tab w:val="left" w:pos="354"/>
              </w:tabs>
              <w:jc w:val="center"/>
              <w:rPr>
                <w:rFonts w:ascii="AvantGarde Bk BT" w:hAnsi="AvantGarde Bk BT" w:cs="Calibri"/>
                <w:sz w:val="18"/>
                <w:szCs w:val="18"/>
              </w:rPr>
            </w:pPr>
          </w:p>
        </w:tc>
        <w:tc>
          <w:tcPr>
            <w:tcW w:w="1418" w:type="dxa"/>
            <w:shd w:val="clear" w:color="auto" w:fill="auto"/>
          </w:tcPr>
          <w:p w14:paraId="658BF16A"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542BE648" w14:textId="77777777" w:rsidTr="003C3D48">
        <w:trPr>
          <w:trHeight w:val="432"/>
          <w:jc w:val="center"/>
        </w:trPr>
        <w:tc>
          <w:tcPr>
            <w:tcW w:w="3347" w:type="dxa"/>
            <w:shd w:val="clear" w:color="auto" w:fill="auto"/>
          </w:tcPr>
          <w:p w14:paraId="17F9D68F"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Derecho Laboral</w:t>
            </w:r>
          </w:p>
        </w:tc>
        <w:tc>
          <w:tcPr>
            <w:tcW w:w="992" w:type="dxa"/>
            <w:shd w:val="clear" w:color="auto" w:fill="auto"/>
          </w:tcPr>
          <w:p w14:paraId="66A8FCB8"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CT</w:t>
            </w:r>
          </w:p>
        </w:tc>
        <w:tc>
          <w:tcPr>
            <w:tcW w:w="850" w:type="dxa"/>
            <w:shd w:val="clear" w:color="auto" w:fill="auto"/>
          </w:tcPr>
          <w:p w14:paraId="7BF417B3"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40</w:t>
            </w:r>
          </w:p>
        </w:tc>
        <w:tc>
          <w:tcPr>
            <w:tcW w:w="993" w:type="dxa"/>
            <w:shd w:val="clear" w:color="auto" w:fill="auto"/>
          </w:tcPr>
          <w:p w14:paraId="5E3E2DB4"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850" w:type="dxa"/>
            <w:shd w:val="clear" w:color="auto" w:fill="auto"/>
          </w:tcPr>
          <w:p w14:paraId="126C4004"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992" w:type="dxa"/>
            <w:shd w:val="clear" w:color="auto" w:fill="auto"/>
          </w:tcPr>
          <w:p w14:paraId="5DE082F6"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w:t>
            </w:r>
          </w:p>
        </w:tc>
        <w:tc>
          <w:tcPr>
            <w:tcW w:w="1418" w:type="dxa"/>
            <w:shd w:val="clear" w:color="auto" w:fill="auto"/>
          </w:tcPr>
          <w:p w14:paraId="090D0956"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752B8460" w14:textId="77777777" w:rsidTr="003C3D48">
        <w:trPr>
          <w:trHeight w:val="432"/>
          <w:jc w:val="center"/>
        </w:trPr>
        <w:tc>
          <w:tcPr>
            <w:tcW w:w="3347" w:type="dxa"/>
            <w:shd w:val="clear" w:color="auto" w:fill="auto"/>
          </w:tcPr>
          <w:p w14:paraId="332E4148"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Desarrollo Sustentable</w:t>
            </w:r>
          </w:p>
        </w:tc>
        <w:tc>
          <w:tcPr>
            <w:tcW w:w="992" w:type="dxa"/>
            <w:shd w:val="clear" w:color="auto" w:fill="auto"/>
          </w:tcPr>
          <w:p w14:paraId="108B3AEE"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CT</w:t>
            </w:r>
          </w:p>
        </w:tc>
        <w:tc>
          <w:tcPr>
            <w:tcW w:w="850" w:type="dxa"/>
            <w:shd w:val="clear" w:color="auto" w:fill="auto"/>
          </w:tcPr>
          <w:p w14:paraId="486072C9"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40</w:t>
            </w:r>
          </w:p>
        </w:tc>
        <w:tc>
          <w:tcPr>
            <w:tcW w:w="993" w:type="dxa"/>
            <w:shd w:val="clear" w:color="auto" w:fill="auto"/>
          </w:tcPr>
          <w:p w14:paraId="372056F2"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850" w:type="dxa"/>
            <w:shd w:val="clear" w:color="auto" w:fill="auto"/>
          </w:tcPr>
          <w:p w14:paraId="6EB45827"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992" w:type="dxa"/>
            <w:shd w:val="clear" w:color="auto" w:fill="auto"/>
          </w:tcPr>
          <w:p w14:paraId="17A6D2FF"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w:t>
            </w:r>
          </w:p>
        </w:tc>
        <w:tc>
          <w:tcPr>
            <w:tcW w:w="1418" w:type="dxa"/>
            <w:shd w:val="clear" w:color="auto" w:fill="auto"/>
          </w:tcPr>
          <w:p w14:paraId="75F939CE"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3E34ACD7" w14:textId="77777777" w:rsidTr="003C3D48">
        <w:trPr>
          <w:trHeight w:val="432"/>
          <w:jc w:val="center"/>
        </w:trPr>
        <w:tc>
          <w:tcPr>
            <w:tcW w:w="3347" w:type="dxa"/>
            <w:shd w:val="clear" w:color="auto" w:fill="auto"/>
          </w:tcPr>
          <w:p w14:paraId="2182507C"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Historia de la Ciencia</w:t>
            </w:r>
          </w:p>
        </w:tc>
        <w:tc>
          <w:tcPr>
            <w:tcW w:w="992" w:type="dxa"/>
            <w:shd w:val="clear" w:color="auto" w:fill="auto"/>
          </w:tcPr>
          <w:p w14:paraId="1F567765"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S</w:t>
            </w:r>
          </w:p>
        </w:tc>
        <w:tc>
          <w:tcPr>
            <w:tcW w:w="850" w:type="dxa"/>
            <w:shd w:val="clear" w:color="auto" w:fill="auto"/>
          </w:tcPr>
          <w:p w14:paraId="532F2912"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40</w:t>
            </w:r>
          </w:p>
        </w:tc>
        <w:tc>
          <w:tcPr>
            <w:tcW w:w="993" w:type="dxa"/>
            <w:shd w:val="clear" w:color="auto" w:fill="auto"/>
          </w:tcPr>
          <w:p w14:paraId="5347670A"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850" w:type="dxa"/>
            <w:shd w:val="clear" w:color="auto" w:fill="auto"/>
          </w:tcPr>
          <w:p w14:paraId="7548B9C1"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992" w:type="dxa"/>
            <w:shd w:val="clear" w:color="auto" w:fill="auto"/>
          </w:tcPr>
          <w:p w14:paraId="020B1A20"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w:t>
            </w:r>
          </w:p>
        </w:tc>
        <w:tc>
          <w:tcPr>
            <w:tcW w:w="1418" w:type="dxa"/>
            <w:shd w:val="clear" w:color="auto" w:fill="auto"/>
          </w:tcPr>
          <w:p w14:paraId="7EF5FE96" w14:textId="77777777" w:rsidR="00566698" w:rsidRPr="00566698" w:rsidRDefault="00566698" w:rsidP="00566698">
            <w:pPr>
              <w:tabs>
                <w:tab w:val="left" w:pos="354"/>
              </w:tabs>
              <w:jc w:val="center"/>
              <w:rPr>
                <w:rFonts w:ascii="AvantGarde Bk BT" w:hAnsi="AvantGarde Bk BT" w:cs="Calibri"/>
                <w:sz w:val="18"/>
                <w:szCs w:val="18"/>
              </w:rPr>
            </w:pPr>
          </w:p>
        </w:tc>
      </w:tr>
      <w:tr w:rsidR="003C3D48" w:rsidRPr="00566698" w14:paraId="7680CBAF" w14:textId="77777777" w:rsidTr="0056493F">
        <w:trPr>
          <w:trHeight w:val="379"/>
          <w:jc w:val="center"/>
        </w:trPr>
        <w:tc>
          <w:tcPr>
            <w:tcW w:w="3347" w:type="dxa"/>
            <w:shd w:val="clear" w:color="auto" w:fill="auto"/>
          </w:tcPr>
          <w:p w14:paraId="255D58DF" w14:textId="77777777" w:rsidR="003C3D48" w:rsidRPr="00566698" w:rsidRDefault="003C3D48" w:rsidP="0056493F">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lastRenderedPageBreak/>
              <w:t>Unidades de aprendizaje</w:t>
            </w:r>
          </w:p>
        </w:tc>
        <w:tc>
          <w:tcPr>
            <w:tcW w:w="992" w:type="dxa"/>
            <w:shd w:val="clear" w:color="auto" w:fill="auto"/>
          </w:tcPr>
          <w:p w14:paraId="09271717" w14:textId="77777777" w:rsidR="003C3D48" w:rsidRPr="00566698" w:rsidRDefault="003C3D48" w:rsidP="0056493F">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Tipo</w:t>
            </w:r>
          </w:p>
        </w:tc>
        <w:tc>
          <w:tcPr>
            <w:tcW w:w="850" w:type="dxa"/>
            <w:shd w:val="clear" w:color="auto" w:fill="auto"/>
          </w:tcPr>
          <w:p w14:paraId="3BAD8A0C" w14:textId="77777777" w:rsidR="003C3D48" w:rsidRPr="00566698" w:rsidRDefault="003C3D48" w:rsidP="0056493F">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Horas teoría</w:t>
            </w:r>
          </w:p>
        </w:tc>
        <w:tc>
          <w:tcPr>
            <w:tcW w:w="993" w:type="dxa"/>
            <w:shd w:val="clear" w:color="auto" w:fill="auto"/>
          </w:tcPr>
          <w:p w14:paraId="0B95CD26" w14:textId="77777777" w:rsidR="003C3D48" w:rsidRPr="00566698" w:rsidRDefault="003C3D48" w:rsidP="0056493F">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Horas práctica</w:t>
            </w:r>
          </w:p>
        </w:tc>
        <w:tc>
          <w:tcPr>
            <w:tcW w:w="850" w:type="dxa"/>
            <w:shd w:val="clear" w:color="auto" w:fill="auto"/>
          </w:tcPr>
          <w:p w14:paraId="0CEBD5AB" w14:textId="77777777" w:rsidR="003C3D48" w:rsidRPr="00566698" w:rsidRDefault="003C3D48" w:rsidP="0056493F">
            <w:pPr>
              <w:tabs>
                <w:tab w:val="left" w:pos="354"/>
              </w:tabs>
              <w:jc w:val="center"/>
              <w:rPr>
                <w:rFonts w:ascii="AvantGarde Bk BT" w:hAnsi="AvantGarde Bk BT" w:cs="Calibri"/>
                <w:b/>
                <w:sz w:val="18"/>
                <w:szCs w:val="18"/>
              </w:rPr>
            </w:pPr>
            <w:r w:rsidRPr="00566698">
              <w:rPr>
                <w:rFonts w:ascii="AvantGarde Bk BT" w:hAnsi="AvantGarde Bk BT" w:cs="Calibri"/>
                <w:b/>
                <w:sz w:val="18"/>
                <w:szCs w:val="18"/>
              </w:rPr>
              <w:t>Horas totales</w:t>
            </w:r>
          </w:p>
        </w:tc>
        <w:tc>
          <w:tcPr>
            <w:tcW w:w="992" w:type="dxa"/>
            <w:shd w:val="clear" w:color="auto" w:fill="auto"/>
          </w:tcPr>
          <w:p w14:paraId="4E70B0B3" w14:textId="77777777" w:rsidR="003C3D48" w:rsidRPr="00566698" w:rsidRDefault="003C3D48" w:rsidP="0056493F">
            <w:pPr>
              <w:tabs>
                <w:tab w:val="left" w:pos="354"/>
              </w:tabs>
              <w:jc w:val="both"/>
              <w:rPr>
                <w:rFonts w:ascii="AvantGarde Bk BT" w:hAnsi="AvantGarde Bk BT" w:cs="Calibri"/>
                <w:b/>
                <w:sz w:val="18"/>
                <w:szCs w:val="18"/>
              </w:rPr>
            </w:pPr>
            <w:r w:rsidRPr="00566698">
              <w:rPr>
                <w:rFonts w:ascii="AvantGarde Bk BT" w:hAnsi="AvantGarde Bk BT" w:cs="Calibri"/>
                <w:b/>
                <w:sz w:val="18"/>
                <w:szCs w:val="18"/>
              </w:rPr>
              <w:t>Créditos</w:t>
            </w:r>
          </w:p>
        </w:tc>
        <w:tc>
          <w:tcPr>
            <w:tcW w:w="1418" w:type="dxa"/>
            <w:shd w:val="clear" w:color="auto" w:fill="auto"/>
          </w:tcPr>
          <w:p w14:paraId="5437A9FA" w14:textId="77777777" w:rsidR="003C3D48" w:rsidRPr="00566698" w:rsidRDefault="003C3D48" w:rsidP="0056493F">
            <w:pPr>
              <w:tabs>
                <w:tab w:val="left" w:pos="354"/>
              </w:tabs>
              <w:jc w:val="both"/>
              <w:rPr>
                <w:rFonts w:ascii="AvantGarde Bk BT" w:hAnsi="AvantGarde Bk BT" w:cs="Calibri"/>
                <w:b/>
                <w:sz w:val="18"/>
                <w:szCs w:val="18"/>
              </w:rPr>
            </w:pPr>
            <w:r w:rsidRPr="00566698">
              <w:rPr>
                <w:rFonts w:ascii="AvantGarde Bk BT" w:hAnsi="AvantGarde Bk BT" w:cs="Calibri"/>
                <w:b/>
                <w:sz w:val="18"/>
                <w:szCs w:val="18"/>
              </w:rPr>
              <w:t>Prerrequisitos</w:t>
            </w:r>
          </w:p>
        </w:tc>
      </w:tr>
      <w:tr w:rsidR="00566698" w:rsidRPr="00566698" w14:paraId="32625043" w14:textId="77777777" w:rsidTr="003C3D48">
        <w:trPr>
          <w:trHeight w:val="432"/>
          <w:jc w:val="center"/>
        </w:trPr>
        <w:tc>
          <w:tcPr>
            <w:tcW w:w="3347" w:type="dxa"/>
            <w:shd w:val="clear" w:color="auto" w:fill="auto"/>
          </w:tcPr>
          <w:p w14:paraId="05D797B0"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Historia de los Prejuicios</w:t>
            </w:r>
          </w:p>
        </w:tc>
        <w:tc>
          <w:tcPr>
            <w:tcW w:w="992" w:type="dxa"/>
            <w:shd w:val="clear" w:color="auto" w:fill="auto"/>
          </w:tcPr>
          <w:p w14:paraId="3AE2FDC6"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S</w:t>
            </w:r>
          </w:p>
        </w:tc>
        <w:tc>
          <w:tcPr>
            <w:tcW w:w="850" w:type="dxa"/>
            <w:shd w:val="clear" w:color="auto" w:fill="auto"/>
          </w:tcPr>
          <w:p w14:paraId="312E6FAB"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40</w:t>
            </w:r>
          </w:p>
        </w:tc>
        <w:tc>
          <w:tcPr>
            <w:tcW w:w="993" w:type="dxa"/>
            <w:shd w:val="clear" w:color="auto" w:fill="auto"/>
          </w:tcPr>
          <w:p w14:paraId="5D7ECBAF"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850" w:type="dxa"/>
            <w:shd w:val="clear" w:color="auto" w:fill="auto"/>
          </w:tcPr>
          <w:p w14:paraId="6458ED3C"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992" w:type="dxa"/>
            <w:shd w:val="clear" w:color="auto" w:fill="auto"/>
          </w:tcPr>
          <w:p w14:paraId="42920FE2"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w:t>
            </w:r>
          </w:p>
        </w:tc>
        <w:tc>
          <w:tcPr>
            <w:tcW w:w="1418" w:type="dxa"/>
            <w:shd w:val="clear" w:color="auto" w:fill="auto"/>
          </w:tcPr>
          <w:p w14:paraId="787818F4"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40400724" w14:textId="77777777" w:rsidTr="003C3D48">
        <w:trPr>
          <w:trHeight w:val="432"/>
          <w:jc w:val="center"/>
        </w:trPr>
        <w:tc>
          <w:tcPr>
            <w:tcW w:w="3347" w:type="dxa"/>
            <w:shd w:val="clear" w:color="auto" w:fill="auto"/>
          </w:tcPr>
          <w:p w14:paraId="00ADEB7E"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Historia de la Tecnología</w:t>
            </w:r>
          </w:p>
        </w:tc>
        <w:tc>
          <w:tcPr>
            <w:tcW w:w="992" w:type="dxa"/>
            <w:shd w:val="clear" w:color="auto" w:fill="auto"/>
          </w:tcPr>
          <w:p w14:paraId="2B2FE963"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S</w:t>
            </w:r>
          </w:p>
        </w:tc>
        <w:tc>
          <w:tcPr>
            <w:tcW w:w="850" w:type="dxa"/>
            <w:shd w:val="clear" w:color="auto" w:fill="auto"/>
          </w:tcPr>
          <w:p w14:paraId="68193FAC"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40</w:t>
            </w:r>
          </w:p>
        </w:tc>
        <w:tc>
          <w:tcPr>
            <w:tcW w:w="993" w:type="dxa"/>
            <w:shd w:val="clear" w:color="auto" w:fill="auto"/>
          </w:tcPr>
          <w:p w14:paraId="2BACA47B"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850" w:type="dxa"/>
            <w:shd w:val="clear" w:color="auto" w:fill="auto"/>
          </w:tcPr>
          <w:p w14:paraId="192ECF90"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992" w:type="dxa"/>
            <w:shd w:val="clear" w:color="auto" w:fill="auto"/>
          </w:tcPr>
          <w:p w14:paraId="33DD88BA"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w:t>
            </w:r>
          </w:p>
        </w:tc>
        <w:tc>
          <w:tcPr>
            <w:tcW w:w="1418" w:type="dxa"/>
            <w:shd w:val="clear" w:color="auto" w:fill="auto"/>
          </w:tcPr>
          <w:p w14:paraId="54D31100"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6FAD53BC" w14:textId="77777777" w:rsidTr="003C3D48">
        <w:trPr>
          <w:trHeight w:val="432"/>
          <w:jc w:val="center"/>
        </w:trPr>
        <w:tc>
          <w:tcPr>
            <w:tcW w:w="3347" w:type="dxa"/>
            <w:shd w:val="clear" w:color="auto" w:fill="auto"/>
          </w:tcPr>
          <w:p w14:paraId="735EB742"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Impacto Ambiental de las Obras de Ingeniería</w:t>
            </w:r>
          </w:p>
        </w:tc>
        <w:tc>
          <w:tcPr>
            <w:tcW w:w="992" w:type="dxa"/>
            <w:shd w:val="clear" w:color="auto" w:fill="auto"/>
          </w:tcPr>
          <w:p w14:paraId="13A94E40"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CT</w:t>
            </w:r>
          </w:p>
        </w:tc>
        <w:tc>
          <w:tcPr>
            <w:tcW w:w="850" w:type="dxa"/>
            <w:shd w:val="clear" w:color="auto" w:fill="auto"/>
          </w:tcPr>
          <w:p w14:paraId="612B96AF"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40</w:t>
            </w:r>
          </w:p>
        </w:tc>
        <w:tc>
          <w:tcPr>
            <w:tcW w:w="993" w:type="dxa"/>
            <w:shd w:val="clear" w:color="auto" w:fill="auto"/>
          </w:tcPr>
          <w:p w14:paraId="6040A292"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850" w:type="dxa"/>
            <w:shd w:val="clear" w:color="auto" w:fill="auto"/>
          </w:tcPr>
          <w:p w14:paraId="2AA9A391"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992" w:type="dxa"/>
            <w:shd w:val="clear" w:color="auto" w:fill="auto"/>
          </w:tcPr>
          <w:p w14:paraId="48F4B410"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w:t>
            </w:r>
          </w:p>
        </w:tc>
        <w:tc>
          <w:tcPr>
            <w:tcW w:w="1418" w:type="dxa"/>
            <w:shd w:val="clear" w:color="auto" w:fill="auto"/>
          </w:tcPr>
          <w:p w14:paraId="6EACA11A"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7F23CDC2" w14:textId="77777777" w:rsidTr="003C3D48">
        <w:trPr>
          <w:trHeight w:val="432"/>
          <w:jc w:val="center"/>
        </w:trPr>
        <w:tc>
          <w:tcPr>
            <w:tcW w:w="3347" w:type="dxa"/>
            <w:shd w:val="clear" w:color="auto" w:fill="auto"/>
          </w:tcPr>
          <w:p w14:paraId="677245B6"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Taller de Lectura y Redacción</w:t>
            </w:r>
          </w:p>
        </w:tc>
        <w:tc>
          <w:tcPr>
            <w:tcW w:w="992" w:type="dxa"/>
            <w:shd w:val="clear" w:color="auto" w:fill="auto"/>
          </w:tcPr>
          <w:p w14:paraId="25E93F0B"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T</w:t>
            </w:r>
          </w:p>
        </w:tc>
        <w:tc>
          <w:tcPr>
            <w:tcW w:w="850" w:type="dxa"/>
            <w:shd w:val="clear" w:color="auto" w:fill="auto"/>
          </w:tcPr>
          <w:p w14:paraId="0024605E"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0E91A1AF"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40</w:t>
            </w:r>
          </w:p>
        </w:tc>
        <w:tc>
          <w:tcPr>
            <w:tcW w:w="850" w:type="dxa"/>
            <w:shd w:val="clear" w:color="auto" w:fill="auto"/>
          </w:tcPr>
          <w:p w14:paraId="03F47E83"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992" w:type="dxa"/>
            <w:shd w:val="clear" w:color="auto" w:fill="auto"/>
          </w:tcPr>
          <w:p w14:paraId="55A61174"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w:t>
            </w:r>
          </w:p>
        </w:tc>
        <w:tc>
          <w:tcPr>
            <w:tcW w:w="1418" w:type="dxa"/>
            <w:shd w:val="clear" w:color="auto" w:fill="auto"/>
          </w:tcPr>
          <w:p w14:paraId="5EF8856F"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6DF1F420" w14:textId="77777777" w:rsidTr="003C3D48">
        <w:trPr>
          <w:trHeight w:val="183"/>
          <w:jc w:val="center"/>
        </w:trPr>
        <w:tc>
          <w:tcPr>
            <w:tcW w:w="9442" w:type="dxa"/>
            <w:gridSpan w:val="7"/>
            <w:shd w:val="clear" w:color="auto" w:fill="auto"/>
          </w:tcPr>
          <w:p w14:paraId="1B9994E6"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b/>
                <w:sz w:val="22"/>
                <w:szCs w:val="22"/>
              </w:rPr>
              <w:t>Ciencias Económico Administrativas</w:t>
            </w:r>
          </w:p>
        </w:tc>
      </w:tr>
      <w:tr w:rsidR="00566698" w:rsidRPr="00566698" w14:paraId="6C2C1B47" w14:textId="77777777" w:rsidTr="003C3D48">
        <w:trPr>
          <w:trHeight w:val="432"/>
          <w:jc w:val="center"/>
        </w:trPr>
        <w:tc>
          <w:tcPr>
            <w:tcW w:w="3347" w:type="dxa"/>
            <w:shd w:val="clear" w:color="auto" w:fill="auto"/>
          </w:tcPr>
          <w:p w14:paraId="762F4EC8"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Administración de Negocios</w:t>
            </w:r>
          </w:p>
        </w:tc>
        <w:tc>
          <w:tcPr>
            <w:tcW w:w="992" w:type="dxa"/>
            <w:shd w:val="clear" w:color="auto" w:fill="auto"/>
          </w:tcPr>
          <w:p w14:paraId="0FEE42E0"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CT</w:t>
            </w:r>
          </w:p>
        </w:tc>
        <w:tc>
          <w:tcPr>
            <w:tcW w:w="850" w:type="dxa"/>
            <w:shd w:val="clear" w:color="auto" w:fill="auto"/>
          </w:tcPr>
          <w:p w14:paraId="4288345C"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7E4D94F8"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0158EF59"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4BE2E98C"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5B266CE3"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4349CDE9" w14:textId="77777777" w:rsidTr="003C3D48">
        <w:trPr>
          <w:trHeight w:val="432"/>
          <w:jc w:val="center"/>
        </w:trPr>
        <w:tc>
          <w:tcPr>
            <w:tcW w:w="3347" w:type="dxa"/>
            <w:shd w:val="clear" w:color="auto" w:fill="auto"/>
          </w:tcPr>
          <w:p w14:paraId="731F5253"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Administración de Recursos Humanos</w:t>
            </w:r>
          </w:p>
        </w:tc>
        <w:tc>
          <w:tcPr>
            <w:tcW w:w="992" w:type="dxa"/>
            <w:shd w:val="clear" w:color="auto" w:fill="auto"/>
          </w:tcPr>
          <w:p w14:paraId="13A62AC6"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CT</w:t>
            </w:r>
          </w:p>
        </w:tc>
        <w:tc>
          <w:tcPr>
            <w:tcW w:w="850" w:type="dxa"/>
            <w:shd w:val="clear" w:color="auto" w:fill="auto"/>
          </w:tcPr>
          <w:p w14:paraId="68C3A1B4"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341F63F0"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3349B718"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2E01E372"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197F4A15"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232D8F65" w14:textId="77777777" w:rsidTr="003C3D48">
        <w:trPr>
          <w:trHeight w:val="432"/>
          <w:jc w:val="center"/>
        </w:trPr>
        <w:tc>
          <w:tcPr>
            <w:tcW w:w="3347" w:type="dxa"/>
            <w:shd w:val="clear" w:color="auto" w:fill="auto"/>
          </w:tcPr>
          <w:p w14:paraId="016D4C06"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Economía</w:t>
            </w:r>
          </w:p>
        </w:tc>
        <w:tc>
          <w:tcPr>
            <w:tcW w:w="992" w:type="dxa"/>
            <w:shd w:val="clear" w:color="auto" w:fill="auto"/>
          </w:tcPr>
          <w:p w14:paraId="590A36A1"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CT</w:t>
            </w:r>
          </w:p>
        </w:tc>
        <w:tc>
          <w:tcPr>
            <w:tcW w:w="850" w:type="dxa"/>
            <w:shd w:val="clear" w:color="auto" w:fill="auto"/>
          </w:tcPr>
          <w:p w14:paraId="77DE9E05"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326121D3"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535B66CE"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7483CDCA"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7F7AC03B"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4D789919" w14:textId="77777777" w:rsidTr="003C3D48">
        <w:trPr>
          <w:trHeight w:val="432"/>
          <w:jc w:val="center"/>
        </w:trPr>
        <w:tc>
          <w:tcPr>
            <w:tcW w:w="3347" w:type="dxa"/>
            <w:shd w:val="clear" w:color="auto" w:fill="auto"/>
          </w:tcPr>
          <w:p w14:paraId="25E2E830"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Ingeniería Económica Aplicada</w:t>
            </w:r>
          </w:p>
        </w:tc>
        <w:tc>
          <w:tcPr>
            <w:tcW w:w="992" w:type="dxa"/>
            <w:shd w:val="clear" w:color="auto" w:fill="auto"/>
          </w:tcPr>
          <w:p w14:paraId="0CF252C1"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CT</w:t>
            </w:r>
          </w:p>
        </w:tc>
        <w:tc>
          <w:tcPr>
            <w:tcW w:w="850" w:type="dxa"/>
            <w:shd w:val="clear" w:color="auto" w:fill="auto"/>
          </w:tcPr>
          <w:p w14:paraId="475D7D5F"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689F7562"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48672291"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37A5F915"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75515D63"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5F81A20F" w14:textId="77777777" w:rsidTr="003C3D48">
        <w:trPr>
          <w:trHeight w:val="432"/>
          <w:jc w:val="center"/>
        </w:trPr>
        <w:tc>
          <w:tcPr>
            <w:tcW w:w="3347" w:type="dxa"/>
            <w:shd w:val="clear" w:color="auto" w:fill="auto"/>
          </w:tcPr>
          <w:p w14:paraId="269630EC"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Liderazgo</w:t>
            </w:r>
          </w:p>
        </w:tc>
        <w:tc>
          <w:tcPr>
            <w:tcW w:w="992" w:type="dxa"/>
            <w:shd w:val="clear" w:color="auto" w:fill="auto"/>
          </w:tcPr>
          <w:p w14:paraId="6ADF833B"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CT</w:t>
            </w:r>
          </w:p>
        </w:tc>
        <w:tc>
          <w:tcPr>
            <w:tcW w:w="850" w:type="dxa"/>
            <w:shd w:val="clear" w:color="auto" w:fill="auto"/>
          </w:tcPr>
          <w:p w14:paraId="1BBA62CD"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40</w:t>
            </w:r>
          </w:p>
        </w:tc>
        <w:tc>
          <w:tcPr>
            <w:tcW w:w="993" w:type="dxa"/>
            <w:shd w:val="clear" w:color="auto" w:fill="auto"/>
          </w:tcPr>
          <w:p w14:paraId="586D0965"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850" w:type="dxa"/>
            <w:shd w:val="clear" w:color="auto" w:fill="auto"/>
          </w:tcPr>
          <w:p w14:paraId="6A0E46FF"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992" w:type="dxa"/>
            <w:shd w:val="clear" w:color="auto" w:fill="auto"/>
          </w:tcPr>
          <w:p w14:paraId="40C6A6A3"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w:t>
            </w:r>
          </w:p>
        </w:tc>
        <w:tc>
          <w:tcPr>
            <w:tcW w:w="1418" w:type="dxa"/>
            <w:shd w:val="clear" w:color="auto" w:fill="auto"/>
          </w:tcPr>
          <w:p w14:paraId="1FF39AAD"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3A0D542B" w14:textId="77777777" w:rsidTr="003C3D48">
        <w:trPr>
          <w:trHeight w:val="432"/>
          <w:jc w:val="center"/>
        </w:trPr>
        <w:tc>
          <w:tcPr>
            <w:tcW w:w="3347" w:type="dxa"/>
            <w:shd w:val="clear" w:color="auto" w:fill="auto"/>
          </w:tcPr>
          <w:p w14:paraId="0B32F0AB"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Plan de Negocios I</w:t>
            </w:r>
          </w:p>
        </w:tc>
        <w:tc>
          <w:tcPr>
            <w:tcW w:w="992" w:type="dxa"/>
            <w:shd w:val="clear" w:color="auto" w:fill="auto"/>
          </w:tcPr>
          <w:p w14:paraId="3C479415"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CT</w:t>
            </w:r>
          </w:p>
        </w:tc>
        <w:tc>
          <w:tcPr>
            <w:tcW w:w="850" w:type="dxa"/>
            <w:shd w:val="clear" w:color="auto" w:fill="auto"/>
          </w:tcPr>
          <w:p w14:paraId="2108B9CE"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66CCD4F2"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5B124232"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668262C9"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3314A511" w14:textId="77777777" w:rsidR="00566698" w:rsidRPr="00566698" w:rsidRDefault="00566698" w:rsidP="00566698">
            <w:pPr>
              <w:tabs>
                <w:tab w:val="left" w:pos="354"/>
              </w:tabs>
              <w:jc w:val="center"/>
              <w:rPr>
                <w:rFonts w:ascii="AvantGarde Bk BT" w:hAnsi="AvantGarde Bk BT" w:cs="Calibri"/>
                <w:sz w:val="18"/>
                <w:szCs w:val="18"/>
              </w:rPr>
            </w:pPr>
          </w:p>
        </w:tc>
      </w:tr>
      <w:tr w:rsidR="00566698" w:rsidRPr="00566698" w14:paraId="5073C19F" w14:textId="77777777" w:rsidTr="003C3D48">
        <w:trPr>
          <w:trHeight w:val="432"/>
          <w:jc w:val="center"/>
        </w:trPr>
        <w:tc>
          <w:tcPr>
            <w:tcW w:w="3347" w:type="dxa"/>
            <w:shd w:val="clear" w:color="auto" w:fill="auto"/>
          </w:tcPr>
          <w:p w14:paraId="2C62CB0A"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Plan de Negocios II</w:t>
            </w:r>
          </w:p>
        </w:tc>
        <w:tc>
          <w:tcPr>
            <w:tcW w:w="992" w:type="dxa"/>
            <w:shd w:val="clear" w:color="auto" w:fill="auto"/>
          </w:tcPr>
          <w:p w14:paraId="65141B2B"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CT</w:t>
            </w:r>
          </w:p>
        </w:tc>
        <w:tc>
          <w:tcPr>
            <w:tcW w:w="850" w:type="dxa"/>
            <w:shd w:val="clear" w:color="auto" w:fill="auto"/>
          </w:tcPr>
          <w:p w14:paraId="4F6326F9"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29DAFCF1"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51268543"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4DD341C4"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3C8EE1A8"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Plan de negocios I</w:t>
            </w:r>
          </w:p>
        </w:tc>
      </w:tr>
      <w:tr w:rsidR="00566698" w:rsidRPr="00566698" w14:paraId="72C12DBC" w14:textId="77777777" w:rsidTr="003C3D48">
        <w:trPr>
          <w:trHeight w:val="432"/>
          <w:jc w:val="center"/>
        </w:trPr>
        <w:tc>
          <w:tcPr>
            <w:tcW w:w="3347" w:type="dxa"/>
            <w:shd w:val="clear" w:color="auto" w:fill="auto"/>
          </w:tcPr>
          <w:p w14:paraId="03D7D791" w14:textId="77777777" w:rsidR="00566698" w:rsidRPr="00566698" w:rsidRDefault="00566698" w:rsidP="003C3D4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Plan de Negocios III</w:t>
            </w:r>
          </w:p>
        </w:tc>
        <w:tc>
          <w:tcPr>
            <w:tcW w:w="992" w:type="dxa"/>
            <w:shd w:val="clear" w:color="auto" w:fill="auto"/>
          </w:tcPr>
          <w:p w14:paraId="0A75913F"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CT</w:t>
            </w:r>
          </w:p>
        </w:tc>
        <w:tc>
          <w:tcPr>
            <w:tcW w:w="850" w:type="dxa"/>
            <w:shd w:val="clear" w:color="auto" w:fill="auto"/>
          </w:tcPr>
          <w:p w14:paraId="5B51E0DF"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20</w:t>
            </w:r>
          </w:p>
        </w:tc>
        <w:tc>
          <w:tcPr>
            <w:tcW w:w="993" w:type="dxa"/>
            <w:shd w:val="clear" w:color="auto" w:fill="auto"/>
          </w:tcPr>
          <w:p w14:paraId="6F2CB3AF"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60</w:t>
            </w:r>
          </w:p>
        </w:tc>
        <w:tc>
          <w:tcPr>
            <w:tcW w:w="850" w:type="dxa"/>
            <w:shd w:val="clear" w:color="auto" w:fill="auto"/>
          </w:tcPr>
          <w:p w14:paraId="20F63743"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80</w:t>
            </w:r>
          </w:p>
        </w:tc>
        <w:tc>
          <w:tcPr>
            <w:tcW w:w="992" w:type="dxa"/>
            <w:shd w:val="clear" w:color="auto" w:fill="auto"/>
          </w:tcPr>
          <w:p w14:paraId="20B2D464"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7</w:t>
            </w:r>
          </w:p>
        </w:tc>
        <w:tc>
          <w:tcPr>
            <w:tcW w:w="1418" w:type="dxa"/>
            <w:shd w:val="clear" w:color="auto" w:fill="auto"/>
          </w:tcPr>
          <w:p w14:paraId="078ACC02" w14:textId="77777777" w:rsidR="00566698" w:rsidRPr="00566698" w:rsidRDefault="00566698" w:rsidP="00566698">
            <w:pPr>
              <w:tabs>
                <w:tab w:val="left" w:pos="354"/>
              </w:tabs>
              <w:jc w:val="center"/>
              <w:rPr>
                <w:rFonts w:ascii="AvantGarde Bk BT" w:hAnsi="AvantGarde Bk BT" w:cs="Calibri"/>
                <w:sz w:val="18"/>
                <w:szCs w:val="18"/>
              </w:rPr>
            </w:pPr>
            <w:r w:rsidRPr="00566698">
              <w:rPr>
                <w:rFonts w:ascii="AvantGarde Bk BT" w:hAnsi="AvantGarde Bk BT" w:cs="Calibri"/>
                <w:sz w:val="18"/>
                <w:szCs w:val="18"/>
              </w:rPr>
              <w:t>Plan de negocios II</w:t>
            </w:r>
          </w:p>
        </w:tc>
      </w:tr>
    </w:tbl>
    <w:p w14:paraId="78046A4C" w14:textId="77777777" w:rsidR="00566698" w:rsidRPr="003C3D48" w:rsidRDefault="00566698" w:rsidP="00566698">
      <w:pPr>
        <w:tabs>
          <w:tab w:val="left" w:pos="354"/>
        </w:tabs>
        <w:ind w:left="22"/>
        <w:jc w:val="both"/>
        <w:rPr>
          <w:rFonts w:ascii="AvantGarde Bk BT" w:hAnsi="AvantGarde Bk BT" w:cs="Calibri"/>
          <w:sz w:val="20"/>
          <w:szCs w:val="22"/>
        </w:rPr>
      </w:pPr>
      <w:r w:rsidRPr="003C3D48">
        <w:rPr>
          <w:rFonts w:ascii="AvantGarde Bk BT" w:hAnsi="AvantGarde Bk BT" w:cs="Calibri"/>
          <w:sz w:val="20"/>
          <w:szCs w:val="22"/>
        </w:rPr>
        <w:t>CT= Curso Taller; T= Taller, S=Seminario.</w:t>
      </w:r>
    </w:p>
    <w:p w14:paraId="5C6EE01E" w14:textId="77777777" w:rsidR="00566698" w:rsidRPr="00566698" w:rsidRDefault="00566698" w:rsidP="00566698">
      <w:pPr>
        <w:tabs>
          <w:tab w:val="left" w:pos="354"/>
        </w:tabs>
        <w:jc w:val="both"/>
        <w:rPr>
          <w:rFonts w:ascii="AvantGarde Bk BT" w:hAnsi="AvantGarde Bk BT" w:cs="Calibri"/>
          <w:sz w:val="22"/>
          <w:szCs w:val="22"/>
        </w:rPr>
      </w:pPr>
    </w:p>
    <w:p w14:paraId="43D7F4EB" w14:textId="77777777" w:rsidR="00566698" w:rsidRDefault="00566698">
      <w:pPr>
        <w:spacing w:after="200" w:line="276" w:lineRule="auto"/>
        <w:rPr>
          <w:rFonts w:ascii="AvantGarde Bk BT" w:hAnsi="AvantGarde Bk BT" w:cs="Times New Roman"/>
          <w:b/>
          <w:sz w:val="22"/>
          <w:szCs w:val="22"/>
          <w:lang w:val="es-ES" w:eastAsia="es-ES"/>
        </w:rPr>
      </w:pPr>
      <w:r>
        <w:rPr>
          <w:rFonts w:ascii="AvantGarde Bk BT" w:hAnsi="AvantGarde Bk BT" w:cs="Times New Roman"/>
          <w:b/>
          <w:sz w:val="22"/>
          <w:szCs w:val="22"/>
          <w:lang w:val="es-ES" w:eastAsia="es-ES"/>
        </w:rPr>
        <w:br w:type="page"/>
      </w:r>
    </w:p>
    <w:p w14:paraId="2498B824" w14:textId="5D37E1A2" w:rsidR="00566698" w:rsidRPr="00566698" w:rsidRDefault="00566698" w:rsidP="00566698">
      <w:pPr>
        <w:jc w:val="both"/>
        <w:rPr>
          <w:rFonts w:ascii="AvantGarde Bk BT" w:hAnsi="AvantGarde Bk BT" w:cs="Calibri"/>
          <w:sz w:val="22"/>
          <w:szCs w:val="22"/>
          <w:lang w:val="es-ES"/>
        </w:rPr>
      </w:pPr>
      <w:r w:rsidRPr="00566698">
        <w:rPr>
          <w:rFonts w:ascii="AvantGarde Bk BT" w:hAnsi="AvantGarde Bk BT" w:cs="Times New Roman"/>
          <w:b/>
          <w:sz w:val="22"/>
          <w:szCs w:val="22"/>
          <w:lang w:val="es-ES" w:eastAsia="es-ES"/>
        </w:rPr>
        <w:lastRenderedPageBreak/>
        <w:t>CUARTO.</w:t>
      </w:r>
      <w:r w:rsidRPr="00566698">
        <w:rPr>
          <w:rFonts w:ascii="AvantGarde Bk BT" w:hAnsi="AvantGarde Bk BT" w:cs="Times New Roman"/>
          <w:sz w:val="22"/>
          <w:szCs w:val="22"/>
          <w:lang w:val="es-ES" w:eastAsia="es-ES"/>
        </w:rPr>
        <w:t xml:space="preserve"> </w:t>
      </w:r>
      <w:r w:rsidRPr="00566698">
        <w:rPr>
          <w:rFonts w:ascii="AvantGarde Bk BT" w:hAnsi="AvantGarde Bk BT" w:cs="Calibri"/>
          <w:sz w:val="22"/>
          <w:szCs w:val="22"/>
          <w:lang w:val="es-ES"/>
        </w:rPr>
        <w:t>Para favorecer la movilidad estudiantil y la internacionalización de los planes de estudio, serán válidos los cursos que los estudiantes tomen en equivalencia con las unidades de aprendizaje de cualquiera de las áreas de formación, con el visto bueno de la Coordinación del Programa Docente, en este, otros Centros Universitarios, y en otras Instituciones de Educación Superior nacionales y extranjeras con las cuales se tenga convenio expreso.</w:t>
      </w:r>
    </w:p>
    <w:p w14:paraId="11DCFD5F" w14:textId="77777777" w:rsidR="00566698" w:rsidRPr="00566698" w:rsidRDefault="00566698" w:rsidP="00566698">
      <w:pPr>
        <w:jc w:val="both"/>
        <w:rPr>
          <w:rFonts w:ascii="AvantGarde Bk BT" w:hAnsi="AvantGarde Bk BT" w:cs="Times New Roman"/>
          <w:b/>
          <w:sz w:val="22"/>
          <w:szCs w:val="22"/>
          <w:lang w:val="es-ES" w:eastAsia="es-ES"/>
        </w:rPr>
      </w:pPr>
    </w:p>
    <w:p w14:paraId="65F0D324" w14:textId="77777777" w:rsidR="00566698" w:rsidRPr="00566698" w:rsidRDefault="00566698" w:rsidP="00566698">
      <w:pPr>
        <w:jc w:val="both"/>
        <w:rPr>
          <w:rFonts w:ascii="AvantGarde Bk BT" w:hAnsi="AvantGarde Bk BT" w:cs="Times New Roman"/>
          <w:sz w:val="22"/>
          <w:szCs w:val="22"/>
          <w:lang w:val="es-ES" w:eastAsia="es-ES"/>
        </w:rPr>
      </w:pPr>
      <w:r w:rsidRPr="00566698">
        <w:rPr>
          <w:rFonts w:ascii="AvantGarde Bk BT" w:hAnsi="AvantGarde Bk BT" w:cs="Times New Roman"/>
          <w:b/>
          <w:sz w:val="22"/>
          <w:szCs w:val="22"/>
          <w:lang w:val="es-ES" w:eastAsia="es-ES"/>
        </w:rPr>
        <w:t>QUINTO.</w:t>
      </w:r>
      <w:r w:rsidRPr="00566698">
        <w:rPr>
          <w:rFonts w:ascii="AvantGarde Bk BT" w:hAnsi="AvantGarde Bk BT" w:cs="Times New Roman"/>
          <w:sz w:val="22"/>
          <w:szCs w:val="22"/>
          <w:lang w:val="es-ES" w:eastAsia="es-ES"/>
        </w:rPr>
        <w:t xml:space="preserve"> Del área optativa abierta el alumno deberá elegir 2 unidades de aprendizaje del área de Ciencias Sociales y Humanidades; 3 unidades de aprendizaje del área Económico Administrativas; y de la orientación en Ciencias de la Ingeniería los créditos restantes hasta alcanzar los 68. </w:t>
      </w:r>
    </w:p>
    <w:p w14:paraId="62E0FDAB" w14:textId="77777777" w:rsidR="00566698" w:rsidRPr="00566698" w:rsidRDefault="00566698" w:rsidP="00566698">
      <w:pPr>
        <w:jc w:val="both"/>
        <w:rPr>
          <w:rFonts w:ascii="AvantGarde Bk BT" w:hAnsi="AvantGarde Bk BT" w:cs="Times New Roman"/>
          <w:sz w:val="22"/>
          <w:szCs w:val="22"/>
          <w:lang w:val="es-ES" w:eastAsia="es-ES"/>
        </w:rPr>
      </w:pPr>
    </w:p>
    <w:p w14:paraId="6C70710B" w14:textId="77777777" w:rsidR="00566698" w:rsidRPr="00566698" w:rsidRDefault="00566698" w:rsidP="00566698">
      <w:pPr>
        <w:jc w:val="both"/>
        <w:rPr>
          <w:rFonts w:ascii="AvantGarde Bk BT" w:hAnsi="AvantGarde Bk BT" w:cs="Times New Roman"/>
          <w:sz w:val="22"/>
          <w:szCs w:val="22"/>
          <w:lang w:val="es-ES" w:eastAsia="es-ES"/>
        </w:rPr>
      </w:pPr>
      <w:r w:rsidRPr="00566698">
        <w:rPr>
          <w:rFonts w:ascii="AvantGarde Bk BT" w:hAnsi="AvantGarde Bk BT" w:cs="Times New Roman"/>
          <w:b/>
          <w:sz w:val="22"/>
          <w:szCs w:val="22"/>
          <w:lang w:val="es-ES" w:eastAsia="es-ES"/>
        </w:rPr>
        <w:t>SEXTO.</w:t>
      </w:r>
      <w:r w:rsidRPr="00566698">
        <w:rPr>
          <w:rFonts w:ascii="AvantGarde Bk BT" w:hAnsi="AvantGarde Bk BT" w:cs="Times New Roman"/>
          <w:sz w:val="22"/>
          <w:szCs w:val="22"/>
          <w:lang w:val="es-ES" w:eastAsia="es-ES"/>
        </w:rPr>
        <w:t xml:space="preserve"> Los requisitos académicos necesarios para el ingreso son los que marque la normatividad universitaria vigente.</w:t>
      </w:r>
    </w:p>
    <w:p w14:paraId="30ADB0BA" w14:textId="77777777" w:rsidR="00566698" w:rsidRPr="00566698" w:rsidRDefault="00566698" w:rsidP="00566698">
      <w:pPr>
        <w:jc w:val="both"/>
        <w:rPr>
          <w:rFonts w:ascii="AvantGarde Bk BT" w:hAnsi="AvantGarde Bk BT" w:cs="Times New Roman"/>
          <w:b/>
          <w:sz w:val="22"/>
          <w:szCs w:val="22"/>
          <w:lang w:val="es-ES" w:eastAsia="es-ES"/>
        </w:rPr>
      </w:pPr>
    </w:p>
    <w:p w14:paraId="1261A19F" w14:textId="77777777" w:rsidR="00566698" w:rsidRPr="00566698" w:rsidRDefault="00566698" w:rsidP="00566698">
      <w:pPr>
        <w:jc w:val="both"/>
        <w:rPr>
          <w:rFonts w:ascii="AvantGarde Bk BT" w:hAnsi="AvantGarde Bk BT" w:cs="Calibri"/>
          <w:sz w:val="22"/>
          <w:szCs w:val="22"/>
          <w:lang w:val="es-ES"/>
        </w:rPr>
      </w:pPr>
      <w:r w:rsidRPr="00566698">
        <w:rPr>
          <w:rFonts w:ascii="AvantGarde Bk BT" w:hAnsi="AvantGarde Bk BT" w:cs="Times New Roman"/>
          <w:b/>
          <w:sz w:val="22"/>
          <w:szCs w:val="22"/>
          <w:lang w:val="es-ES" w:eastAsia="es-ES"/>
        </w:rPr>
        <w:t>SÉPTIMO</w:t>
      </w:r>
      <w:r w:rsidRPr="00566698">
        <w:rPr>
          <w:rFonts w:ascii="AvantGarde Bk BT" w:hAnsi="AvantGarde Bk BT" w:cs="Calibri"/>
          <w:b/>
          <w:sz w:val="22"/>
          <w:szCs w:val="22"/>
          <w:lang w:val="es-ES"/>
        </w:rPr>
        <w:t>.</w:t>
      </w:r>
      <w:r w:rsidRPr="00566698">
        <w:rPr>
          <w:rFonts w:ascii="AvantGarde Bk BT" w:hAnsi="AvantGarde Bk BT" w:cs="Calibri"/>
          <w:sz w:val="22"/>
          <w:szCs w:val="22"/>
          <w:lang w:val="es-ES"/>
        </w:rPr>
        <w:t xml:space="preserve"> Para la planeación de sus estudios y mejora de su proceso de aprendizaje, el alumno recibirá apoyo tutorial, asesoría y en su caso dirección de tesis, desde su incorporación al programa educativo y tendrá seguimiento por parte de la planta docente, bajo la supervisión del Coordinador de Carrera, en apoyo a la Coordinación de Servicios Académicos. </w:t>
      </w:r>
    </w:p>
    <w:p w14:paraId="46820044" w14:textId="77777777" w:rsidR="00566698" w:rsidRPr="00566698" w:rsidRDefault="00566698" w:rsidP="00566698">
      <w:pPr>
        <w:jc w:val="both"/>
        <w:rPr>
          <w:rFonts w:ascii="AvantGarde Bk BT" w:hAnsi="AvantGarde Bk BT" w:cs="Calibri"/>
          <w:sz w:val="22"/>
          <w:szCs w:val="22"/>
          <w:lang w:val="es-ES"/>
        </w:rPr>
      </w:pPr>
    </w:p>
    <w:p w14:paraId="045110B1" w14:textId="77777777" w:rsidR="00566698" w:rsidRPr="00566698" w:rsidRDefault="00566698" w:rsidP="00566698">
      <w:pPr>
        <w:jc w:val="both"/>
        <w:rPr>
          <w:rFonts w:ascii="AvantGarde Bk BT" w:hAnsi="AvantGarde Bk BT" w:cs="Calibri"/>
          <w:sz w:val="22"/>
          <w:szCs w:val="22"/>
          <w:lang w:val="es-ES"/>
        </w:rPr>
      </w:pPr>
      <w:r w:rsidRPr="00566698">
        <w:rPr>
          <w:rFonts w:ascii="AvantGarde Bk BT" w:hAnsi="AvantGarde Bk BT" w:cs="Times New Roman"/>
          <w:b/>
          <w:sz w:val="22"/>
          <w:szCs w:val="22"/>
          <w:lang w:val="es-ES" w:eastAsia="es-ES"/>
        </w:rPr>
        <w:t>OCTAVO.</w:t>
      </w:r>
      <w:r w:rsidRPr="00566698">
        <w:rPr>
          <w:rFonts w:ascii="AvantGarde Bk BT" w:hAnsi="AvantGarde Bk BT" w:cs="Calibri"/>
          <w:sz w:val="22"/>
          <w:szCs w:val="22"/>
          <w:lang w:val="es-ES"/>
        </w:rPr>
        <w:t xml:space="preserve"> Que el Comité Curricular Intercentros conformará un stock de recursos didácticos digitales que comparta con los tres centros universitarios de aquellas de unidades de aprendizaje que representen mayor dificultad académica para los alumnos con la finalidad de promover la retención y mejorar el rendimiento académico.</w:t>
      </w:r>
    </w:p>
    <w:p w14:paraId="34F9FD90" w14:textId="77777777" w:rsidR="00566698" w:rsidRPr="00566698" w:rsidRDefault="00566698" w:rsidP="00566698">
      <w:pPr>
        <w:jc w:val="both"/>
        <w:rPr>
          <w:rFonts w:ascii="AvantGarde Bk BT" w:hAnsi="AvantGarde Bk BT" w:cs="Calibri"/>
          <w:sz w:val="22"/>
          <w:szCs w:val="22"/>
          <w:lang w:val="es-ES"/>
        </w:rPr>
      </w:pPr>
    </w:p>
    <w:p w14:paraId="75815E0B" w14:textId="77777777" w:rsidR="00566698" w:rsidRPr="00566698" w:rsidRDefault="00566698" w:rsidP="00566698">
      <w:pPr>
        <w:jc w:val="both"/>
        <w:rPr>
          <w:rFonts w:ascii="AvantGarde Bk BT" w:hAnsi="AvantGarde Bk BT" w:cs="Times New Roman"/>
          <w:sz w:val="22"/>
          <w:szCs w:val="22"/>
          <w:lang w:val="es-ES" w:eastAsia="es-ES"/>
        </w:rPr>
      </w:pPr>
      <w:r w:rsidRPr="00566698">
        <w:rPr>
          <w:rFonts w:ascii="AvantGarde Bk BT" w:hAnsi="AvantGarde Bk BT" w:cs="Times New Roman"/>
          <w:b/>
          <w:sz w:val="22"/>
          <w:szCs w:val="22"/>
          <w:lang w:val="es-ES" w:eastAsia="es-ES"/>
        </w:rPr>
        <w:t xml:space="preserve">NOVENO. </w:t>
      </w:r>
      <w:r w:rsidRPr="00566698">
        <w:rPr>
          <w:rFonts w:ascii="AvantGarde Bk BT" w:hAnsi="AvantGarde Bk BT" w:cs="Times New Roman"/>
          <w:sz w:val="22"/>
          <w:szCs w:val="22"/>
          <w:lang w:val="es-ES" w:eastAsia="es-ES"/>
        </w:rPr>
        <w:t>Para demostrar el dominio de las competencias, el alumno deberá realizar un proyecto según sus intereses vinculados con la licenciatura, éste se realizará a partir del sexto ciclo, en el cual se evaluarán sus avances de forma semestral, esta evaluación se llevará a cabo por un comité asignado por el Departamento correspondiente, que estará integrado por elementos de áreas afines y durante todo el proceso el alumno estará acompañado por un asesor en el área.</w:t>
      </w:r>
    </w:p>
    <w:p w14:paraId="7F01B8F0" w14:textId="77777777" w:rsidR="00566698" w:rsidRPr="00566698" w:rsidRDefault="00566698" w:rsidP="00566698">
      <w:pPr>
        <w:autoSpaceDE w:val="0"/>
        <w:autoSpaceDN w:val="0"/>
        <w:adjustRightInd w:val="0"/>
        <w:ind w:right="49"/>
        <w:jc w:val="both"/>
        <w:rPr>
          <w:rFonts w:ascii="AvantGarde Bk BT" w:hAnsi="AvantGarde Bk BT" w:cs="Times New Roman"/>
          <w:sz w:val="22"/>
          <w:szCs w:val="22"/>
          <w:lang w:val="es-ES" w:eastAsia="es-ES"/>
        </w:rPr>
      </w:pPr>
    </w:p>
    <w:p w14:paraId="0020D397" w14:textId="77777777" w:rsidR="00566698" w:rsidRPr="00566698" w:rsidRDefault="00566698" w:rsidP="00566698">
      <w:pPr>
        <w:autoSpaceDE w:val="0"/>
        <w:autoSpaceDN w:val="0"/>
        <w:adjustRightInd w:val="0"/>
        <w:ind w:right="49"/>
        <w:jc w:val="both"/>
        <w:rPr>
          <w:rFonts w:ascii="AvantGarde Bk BT" w:hAnsi="AvantGarde Bk BT" w:cs="Times New Roman"/>
          <w:sz w:val="22"/>
          <w:szCs w:val="22"/>
          <w:lang w:val="es-ES" w:eastAsia="es-ES"/>
        </w:rPr>
      </w:pPr>
      <w:r w:rsidRPr="00566698">
        <w:rPr>
          <w:rFonts w:ascii="AvantGarde Bk BT" w:hAnsi="AvantGarde Bk BT" w:cs="Times New Roman"/>
          <w:sz w:val="22"/>
          <w:szCs w:val="22"/>
          <w:lang w:val="es-ES" w:eastAsia="es-ES"/>
        </w:rPr>
        <w:t>Con el fin de promover la titulación, el alumno podrá presentar su proyecto ante el Comité de Titulación, quien dictaminará si cumple los requerimientos de alguna de las modalidades de titulación vigentes.</w:t>
      </w:r>
    </w:p>
    <w:p w14:paraId="0661F9D6" w14:textId="4EDBB8E2" w:rsidR="00566698" w:rsidRDefault="00566698">
      <w:pPr>
        <w:spacing w:after="200" w:line="276" w:lineRule="auto"/>
        <w:rPr>
          <w:rFonts w:ascii="AvantGarde Bk BT" w:hAnsi="AvantGarde Bk BT" w:cs="Calibri"/>
          <w:sz w:val="22"/>
          <w:szCs w:val="22"/>
          <w:lang w:val="es-ES"/>
        </w:rPr>
      </w:pPr>
      <w:r>
        <w:rPr>
          <w:rFonts w:ascii="AvantGarde Bk BT" w:hAnsi="AvantGarde Bk BT" w:cs="Calibri"/>
          <w:sz w:val="22"/>
          <w:szCs w:val="22"/>
          <w:lang w:val="es-ES"/>
        </w:rPr>
        <w:br w:type="page"/>
      </w:r>
    </w:p>
    <w:p w14:paraId="77BA4023" w14:textId="77777777" w:rsidR="00566698" w:rsidRPr="00566698" w:rsidRDefault="00566698" w:rsidP="00566698">
      <w:pPr>
        <w:jc w:val="both"/>
        <w:rPr>
          <w:rFonts w:ascii="AvantGarde Bk BT" w:hAnsi="AvantGarde Bk BT" w:cs="Times New Roman"/>
          <w:sz w:val="22"/>
          <w:szCs w:val="22"/>
          <w:lang w:val="es-ES" w:eastAsia="es-ES"/>
        </w:rPr>
      </w:pPr>
      <w:r w:rsidRPr="00566698">
        <w:rPr>
          <w:rFonts w:ascii="AvantGarde Bk BT" w:hAnsi="AvantGarde Bk BT" w:cs="Times New Roman"/>
          <w:b/>
          <w:sz w:val="22"/>
          <w:szCs w:val="22"/>
          <w:lang w:val="es-ES" w:eastAsia="es-ES"/>
        </w:rPr>
        <w:lastRenderedPageBreak/>
        <w:t>DÉCIMO.</w:t>
      </w:r>
      <w:r w:rsidRPr="00566698">
        <w:rPr>
          <w:rFonts w:ascii="AvantGarde Bk BT" w:hAnsi="AvantGarde Bk BT" w:cs="Times New Roman"/>
          <w:sz w:val="22"/>
          <w:szCs w:val="22"/>
          <w:lang w:val="es-ES" w:eastAsia="es-ES"/>
        </w:rPr>
        <w:t xml:space="preserve"> Para contribuir a desarrollar armónicamente los aspectos de salud, arte, deporte, humanidades, emprendimiento y responsabilidad social, los estudiantes deberán realizar actividades que contribuyen a su formación integral conforme a su preferencia, cumpliendo un mínimo de 120 horas.</w:t>
      </w:r>
    </w:p>
    <w:p w14:paraId="3F3B6C2C" w14:textId="77777777" w:rsidR="00566698" w:rsidRPr="00566698" w:rsidRDefault="00566698" w:rsidP="00566698">
      <w:pPr>
        <w:jc w:val="both"/>
        <w:rPr>
          <w:rFonts w:ascii="AvantGarde Bk BT" w:hAnsi="AvantGarde Bk BT" w:cs="Times New Roman"/>
          <w:b/>
          <w:sz w:val="22"/>
          <w:szCs w:val="22"/>
          <w:lang w:val="es-ES" w:eastAsia="es-ES"/>
        </w:rPr>
      </w:pPr>
    </w:p>
    <w:p w14:paraId="65B1A56E" w14:textId="77777777" w:rsidR="00566698" w:rsidRPr="00566698" w:rsidRDefault="00566698" w:rsidP="00566698">
      <w:pPr>
        <w:autoSpaceDE w:val="0"/>
        <w:autoSpaceDN w:val="0"/>
        <w:adjustRightInd w:val="0"/>
        <w:jc w:val="both"/>
        <w:rPr>
          <w:rFonts w:ascii="AvantGarde Bk BT" w:hAnsi="AvantGarde Bk BT" w:cs="Times New Roman"/>
          <w:sz w:val="22"/>
          <w:szCs w:val="22"/>
          <w:lang w:val="es-ES" w:eastAsia="es-ES"/>
        </w:rPr>
      </w:pPr>
      <w:r w:rsidRPr="00566698">
        <w:rPr>
          <w:rFonts w:ascii="AvantGarde Bk BT" w:hAnsi="AvantGarde Bk BT" w:cs="Times New Roman"/>
          <w:b/>
          <w:sz w:val="22"/>
          <w:szCs w:val="22"/>
          <w:lang w:val="es-ES" w:eastAsia="es-ES"/>
        </w:rPr>
        <w:t>DÉCIMO PRIMERO.</w:t>
      </w:r>
      <w:r w:rsidRPr="00566698">
        <w:rPr>
          <w:rFonts w:ascii="AvantGarde Bk BT" w:hAnsi="AvantGarde Bk BT" w:cs="Times New Roman"/>
          <w:sz w:val="22"/>
          <w:szCs w:val="22"/>
          <w:lang w:val="es-ES" w:eastAsia="es-ES"/>
        </w:rPr>
        <w:t xml:space="preserve"> Las prácticas profesionales son obligatorias. El alumno deberá realizar 400 horas de prácticas profesionales al haber cubierto el 70% de los créditos totales del plan de estudios. La administración, organización, validación, supervisión y evaluación de las prácticas profesionales estará a cargo de la Coordinación de Extensión del Centro Universitario o la entidad que el Centro señale pudiendo ser el Coordinador de Carrera.</w:t>
      </w:r>
    </w:p>
    <w:p w14:paraId="6B2457CE" w14:textId="77777777" w:rsidR="00566698" w:rsidRPr="00566698" w:rsidRDefault="00566698" w:rsidP="00566698">
      <w:pPr>
        <w:autoSpaceDE w:val="0"/>
        <w:autoSpaceDN w:val="0"/>
        <w:adjustRightInd w:val="0"/>
        <w:jc w:val="both"/>
        <w:rPr>
          <w:rFonts w:ascii="AvantGarde Bk BT" w:hAnsi="AvantGarde Bk BT" w:cs="Times New Roman"/>
          <w:sz w:val="22"/>
          <w:szCs w:val="22"/>
          <w:lang w:val="es-ES" w:eastAsia="es-ES"/>
        </w:rPr>
      </w:pPr>
    </w:p>
    <w:p w14:paraId="6C497AC9" w14:textId="77777777" w:rsidR="00566698" w:rsidRPr="00566698" w:rsidRDefault="00566698" w:rsidP="00566698">
      <w:pPr>
        <w:autoSpaceDE w:val="0"/>
        <w:autoSpaceDN w:val="0"/>
        <w:adjustRightInd w:val="0"/>
        <w:jc w:val="both"/>
        <w:rPr>
          <w:rFonts w:ascii="AvantGarde Bk BT" w:hAnsi="AvantGarde Bk BT" w:cs="Times New Roman"/>
          <w:sz w:val="22"/>
          <w:szCs w:val="22"/>
          <w:lang w:val="es-ES" w:eastAsia="es-ES"/>
        </w:rPr>
      </w:pPr>
      <w:r w:rsidRPr="00566698">
        <w:rPr>
          <w:rFonts w:ascii="AvantGarde Bk BT" w:hAnsi="AvantGarde Bk BT" w:cs="Times New Roman"/>
          <w:sz w:val="22"/>
          <w:szCs w:val="22"/>
          <w:lang w:val="es-ES" w:eastAsia="es-ES"/>
        </w:rPr>
        <w:t>Los alumnos las cursarán con el visto bueno de la Coordinación de Carrera, con actividades específicas a través de convenios con instancias receptoras o la asignación institucional equivalente en el apoyo a la solución de problemas. Pueden realizarse mediante estancias en empresas y organismos del sector público y privado, así como en institutos y centros de investigación o bien estancias de investigación fuera de su Centro.</w:t>
      </w:r>
    </w:p>
    <w:p w14:paraId="59F86216" w14:textId="77777777" w:rsidR="00566698" w:rsidRPr="00566698" w:rsidRDefault="00566698" w:rsidP="00566698">
      <w:pPr>
        <w:autoSpaceDE w:val="0"/>
        <w:autoSpaceDN w:val="0"/>
        <w:adjustRightInd w:val="0"/>
        <w:jc w:val="both"/>
        <w:rPr>
          <w:rFonts w:ascii="AvantGarde Bk BT" w:hAnsi="AvantGarde Bk BT" w:cs="Times New Roman"/>
          <w:sz w:val="22"/>
          <w:szCs w:val="22"/>
          <w:lang w:val="es-ES" w:eastAsia="es-ES"/>
        </w:rPr>
      </w:pPr>
    </w:p>
    <w:p w14:paraId="28D7C394" w14:textId="77777777" w:rsidR="00566698" w:rsidRPr="00566698" w:rsidRDefault="00566698" w:rsidP="00566698">
      <w:pPr>
        <w:autoSpaceDE w:val="0"/>
        <w:autoSpaceDN w:val="0"/>
        <w:adjustRightInd w:val="0"/>
        <w:jc w:val="both"/>
        <w:rPr>
          <w:rFonts w:ascii="AvantGarde Bk BT" w:hAnsi="AvantGarde Bk BT" w:cs="Times New Roman"/>
          <w:sz w:val="22"/>
          <w:szCs w:val="22"/>
          <w:lang w:val="es-ES" w:eastAsia="es-ES"/>
        </w:rPr>
      </w:pPr>
      <w:r w:rsidRPr="00566698">
        <w:rPr>
          <w:rFonts w:ascii="AvantGarde Bk BT" w:hAnsi="AvantGarde Bk BT" w:cs="Times New Roman"/>
          <w:sz w:val="22"/>
          <w:szCs w:val="22"/>
          <w:lang w:val="es-ES" w:eastAsia="es-ES"/>
        </w:rPr>
        <w:t xml:space="preserve">Así mismo, podrá ser considerada como prácticas profesionales la construcción de un proyecto o prototipo producto de la vinculación con la instancia receptora, siempre y cuando éste haya resuelto un problema o necesidad. </w:t>
      </w:r>
    </w:p>
    <w:p w14:paraId="7876D995" w14:textId="77777777" w:rsidR="00566698" w:rsidRPr="00566698" w:rsidRDefault="00566698" w:rsidP="00566698">
      <w:pPr>
        <w:autoSpaceDE w:val="0"/>
        <w:autoSpaceDN w:val="0"/>
        <w:adjustRightInd w:val="0"/>
        <w:jc w:val="both"/>
        <w:rPr>
          <w:rFonts w:ascii="AvantGarde Bk BT" w:hAnsi="AvantGarde Bk BT" w:cs="Times New Roman"/>
          <w:sz w:val="22"/>
          <w:szCs w:val="22"/>
          <w:lang w:val="es-ES" w:eastAsia="es-ES"/>
        </w:rPr>
      </w:pPr>
    </w:p>
    <w:p w14:paraId="02861AA6" w14:textId="09600E73" w:rsidR="00566698" w:rsidRPr="00566698" w:rsidRDefault="00566698" w:rsidP="00566698">
      <w:pPr>
        <w:autoSpaceDE w:val="0"/>
        <w:autoSpaceDN w:val="0"/>
        <w:adjustRightInd w:val="0"/>
        <w:jc w:val="both"/>
        <w:rPr>
          <w:rFonts w:ascii="AvantGarde Bk BT" w:hAnsi="AvantGarde Bk BT" w:cs="Times New Roman"/>
          <w:sz w:val="22"/>
          <w:szCs w:val="22"/>
          <w:lang w:val="es-ES" w:eastAsia="es-ES"/>
        </w:rPr>
      </w:pPr>
      <w:r w:rsidRPr="00566698">
        <w:rPr>
          <w:rFonts w:ascii="AvantGarde Bk BT" w:hAnsi="AvantGarde Bk BT" w:cs="Times New Roman"/>
          <w:b/>
          <w:sz w:val="22"/>
          <w:szCs w:val="22"/>
          <w:lang w:val="es-ES" w:eastAsia="es-ES"/>
        </w:rPr>
        <w:t>DÉCIMO SEGUNDO.</w:t>
      </w:r>
      <w:r w:rsidRPr="00566698">
        <w:rPr>
          <w:rFonts w:ascii="AvantGarde Bk BT" w:hAnsi="AvantGarde Bk BT" w:cs="Times New Roman"/>
          <w:b/>
          <w:bCs/>
          <w:sz w:val="22"/>
          <w:szCs w:val="22"/>
          <w:lang w:val="es-ES" w:eastAsia="es-ES"/>
        </w:rPr>
        <w:t xml:space="preserve"> </w:t>
      </w:r>
      <w:r w:rsidRPr="00566698">
        <w:rPr>
          <w:rFonts w:ascii="AvantGarde Bk BT" w:hAnsi="AvantGarde Bk BT" w:cs="Times New Roman"/>
          <w:sz w:val="22"/>
          <w:szCs w:val="22"/>
          <w:lang w:val="es-ES" w:eastAsia="es-ES"/>
        </w:rPr>
        <w:t>Para favorecer el dominio del idioma inglés como una segunda lengua, los departamentos, a través de las academias, deberán diseñar, proponer y supervisar la realización de actividades de aprendizaje en las cuales se utilice el inglés, utilizando para ello modalidades de enseñanza como tareas, consultas bibliográficas, presentaciones, proyectos y materiales de apoyo que incluyan textos en inglés, entre otras.</w:t>
      </w:r>
    </w:p>
    <w:p w14:paraId="6DB90CF9" w14:textId="77777777" w:rsidR="00566698" w:rsidRPr="00566698" w:rsidRDefault="00566698" w:rsidP="00566698">
      <w:pPr>
        <w:autoSpaceDE w:val="0"/>
        <w:autoSpaceDN w:val="0"/>
        <w:adjustRightInd w:val="0"/>
        <w:jc w:val="both"/>
        <w:rPr>
          <w:rFonts w:ascii="AvantGarde Bk BT" w:hAnsi="AvantGarde Bk BT" w:cs="Times New Roman"/>
          <w:sz w:val="22"/>
          <w:szCs w:val="22"/>
          <w:lang w:val="es-ES" w:eastAsia="es-ES"/>
        </w:rPr>
      </w:pPr>
    </w:p>
    <w:p w14:paraId="6F338EEA" w14:textId="77777777" w:rsidR="00566698" w:rsidRPr="00566698" w:rsidRDefault="00566698" w:rsidP="00566698">
      <w:pPr>
        <w:autoSpaceDE w:val="0"/>
        <w:autoSpaceDN w:val="0"/>
        <w:adjustRightInd w:val="0"/>
        <w:jc w:val="both"/>
        <w:rPr>
          <w:rFonts w:ascii="AvantGarde Bk BT" w:hAnsi="AvantGarde Bk BT" w:cs="Calibri"/>
          <w:b/>
          <w:sz w:val="22"/>
          <w:szCs w:val="22"/>
          <w:lang w:val="es-ES"/>
        </w:rPr>
      </w:pPr>
      <w:r w:rsidRPr="00566698">
        <w:rPr>
          <w:rFonts w:ascii="AvantGarde Bk BT" w:hAnsi="AvantGarde Bk BT" w:cs="Times New Roman"/>
          <w:sz w:val="22"/>
          <w:szCs w:val="22"/>
          <w:lang w:val="es-ES" w:eastAsia="es-ES"/>
        </w:rPr>
        <w:t>Dicha acreditación será supervisada por el Coordinador de Carrera, quien determinará las acciones pertinentes para su cumplimiento, con apoyo de la Coordinación de Servicios Académicos y de las instancias responsables del aprendizaje de idiomas en el Centro Universitario.</w:t>
      </w:r>
    </w:p>
    <w:p w14:paraId="27FE8B7D" w14:textId="77777777" w:rsidR="00566698" w:rsidRPr="00566698" w:rsidRDefault="00566698" w:rsidP="00566698">
      <w:pPr>
        <w:jc w:val="both"/>
        <w:rPr>
          <w:rFonts w:ascii="AvantGarde Bk BT" w:hAnsi="AvantGarde Bk BT" w:cs="Times New Roman"/>
          <w:b/>
          <w:sz w:val="22"/>
          <w:szCs w:val="22"/>
          <w:lang w:val="es-ES" w:eastAsia="es-ES"/>
        </w:rPr>
      </w:pPr>
    </w:p>
    <w:p w14:paraId="2BC08899" w14:textId="5C41134E" w:rsidR="00566698" w:rsidRPr="003C3D48" w:rsidRDefault="00566698" w:rsidP="00566698">
      <w:pPr>
        <w:jc w:val="both"/>
        <w:rPr>
          <w:rFonts w:ascii="AvantGarde Bk BT" w:hAnsi="AvantGarde Bk BT" w:cs="Calibri"/>
          <w:sz w:val="22"/>
          <w:szCs w:val="22"/>
          <w:lang w:val="es-ES"/>
        </w:rPr>
      </w:pPr>
      <w:r w:rsidRPr="00566698">
        <w:rPr>
          <w:rFonts w:ascii="AvantGarde Bk BT" w:hAnsi="AvantGarde Bk BT" w:cs="Times New Roman"/>
          <w:b/>
          <w:sz w:val="22"/>
          <w:szCs w:val="22"/>
          <w:lang w:val="es-ES" w:eastAsia="es-ES"/>
        </w:rPr>
        <w:t xml:space="preserve">DÉCIMO TERCERO. </w:t>
      </w:r>
      <w:r w:rsidRPr="00566698">
        <w:rPr>
          <w:rFonts w:ascii="AvantGarde Bk BT" w:hAnsi="AvantGarde Bk BT" w:cs="Calibri"/>
          <w:sz w:val="22"/>
          <w:szCs w:val="22"/>
          <w:lang w:val="es-ES"/>
        </w:rPr>
        <w:t xml:space="preserve">Los requisitos para obtener el </w:t>
      </w:r>
      <w:r w:rsidR="00EE1BFD">
        <w:rPr>
          <w:rFonts w:ascii="AvantGarde Bk BT" w:hAnsi="AvantGarde Bk BT" w:cs="Calibri"/>
          <w:sz w:val="22"/>
          <w:szCs w:val="22"/>
          <w:lang w:val="es-ES"/>
        </w:rPr>
        <w:t>grado</w:t>
      </w:r>
      <w:r w:rsidRPr="00566698">
        <w:rPr>
          <w:rFonts w:ascii="AvantGarde Bk BT" w:hAnsi="AvantGarde Bk BT" w:cs="Calibri"/>
          <w:sz w:val="22"/>
          <w:szCs w:val="22"/>
          <w:lang w:val="es-ES"/>
        </w:rPr>
        <w:t xml:space="preserve"> de Ingeniero </w:t>
      </w:r>
      <w:proofErr w:type="spellStart"/>
      <w:r w:rsidRPr="00566698">
        <w:rPr>
          <w:rFonts w:ascii="AvantGarde Bk BT" w:hAnsi="AvantGarde Bk BT" w:cs="Calibri"/>
          <w:sz w:val="22"/>
          <w:szCs w:val="22"/>
          <w:lang w:val="es-ES"/>
        </w:rPr>
        <w:t>Mecatrónico</w:t>
      </w:r>
      <w:proofErr w:type="spellEnd"/>
      <w:r w:rsidR="00EE1BFD">
        <w:rPr>
          <w:rFonts w:ascii="AvantGarde Bk BT" w:hAnsi="AvantGarde Bk BT" w:cs="Calibri"/>
          <w:sz w:val="22"/>
          <w:szCs w:val="22"/>
          <w:lang w:val="es-ES"/>
        </w:rPr>
        <w:t>,</w:t>
      </w:r>
      <w:r w:rsidRPr="00566698">
        <w:rPr>
          <w:rFonts w:ascii="AvantGarde Bk BT" w:hAnsi="AvantGarde Bk BT" w:cs="Calibri"/>
          <w:sz w:val="22"/>
          <w:szCs w:val="22"/>
          <w:lang w:val="es-ES"/>
        </w:rPr>
        <w:t xml:space="preserve"> además de los establecidos en la normatividad aplicable, será acreditar el nivel B1</w:t>
      </w:r>
      <w:r w:rsidR="00EE1BFD">
        <w:rPr>
          <w:rFonts w:ascii="AvantGarde Bk BT" w:hAnsi="AvantGarde Bk BT" w:cs="Calibri"/>
          <w:sz w:val="22"/>
          <w:szCs w:val="22"/>
          <w:lang w:val="es-ES"/>
        </w:rPr>
        <w:t xml:space="preserve"> o su equivalente</w:t>
      </w:r>
      <w:r w:rsidRPr="00566698">
        <w:rPr>
          <w:rFonts w:ascii="AvantGarde Bk BT" w:hAnsi="AvantGarde Bk BT" w:cs="Calibri"/>
          <w:sz w:val="22"/>
          <w:szCs w:val="22"/>
          <w:lang w:val="es-ES"/>
        </w:rPr>
        <w:t>, en los términos del Marco Común Europeo de Referencia, presentar el examen CENEVAL y acredit</w:t>
      </w:r>
      <w:r w:rsidR="003C3D48">
        <w:rPr>
          <w:rFonts w:ascii="AvantGarde Bk BT" w:hAnsi="AvantGarde Bk BT" w:cs="Calibri"/>
          <w:sz w:val="22"/>
          <w:szCs w:val="22"/>
          <w:lang w:val="es-ES"/>
        </w:rPr>
        <w:t>ar la formación integral.</w:t>
      </w:r>
    </w:p>
    <w:p w14:paraId="61F58F6B" w14:textId="77777777" w:rsidR="003C3D48" w:rsidRDefault="003C3D48">
      <w:pPr>
        <w:spacing w:after="200" w:line="276" w:lineRule="auto"/>
        <w:rPr>
          <w:rFonts w:ascii="AvantGarde Bk BT" w:hAnsi="AvantGarde Bk BT" w:cs="Calibri"/>
          <w:b/>
          <w:sz w:val="22"/>
          <w:szCs w:val="22"/>
          <w:lang w:val="es-ES"/>
        </w:rPr>
      </w:pPr>
      <w:r>
        <w:rPr>
          <w:rFonts w:ascii="AvantGarde Bk BT" w:hAnsi="AvantGarde Bk BT" w:cs="Calibri"/>
          <w:b/>
          <w:sz w:val="22"/>
          <w:szCs w:val="22"/>
          <w:lang w:val="es-ES"/>
        </w:rPr>
        <w:br w:type="page"/>
      </w:r>
    </w:p>
    <w:p w14:paraId="14452E86" w14:textId="4613000B" w:rsidR="00566698" w:rsidRPr="00566698" w:rsidRDefault="00566698" w:rsidP="00566698">
      <w:pPr>
        <w:jc w:val="both"/>
        <w:rPr>
          <w:rFonts w:ascii="AvantGarde Bk BT" w:hAnsi="AvantGarde Bk BT" w:cs="Calibri"/>
          <w:sz w:val="22"/>
          <w:szCs w:val="22"/>
          <w:lang w:val="es-ES"/>
        </w:rPr>
      </w:pPr>
      <w:r w:rsidRPr="00566698">
        <w:rPr>
          <w:rFonts w:ascii="AvantGarde Bk BT" w:hAnsi="AvantGarde Bk BT" w:cs="Calibri"/>
          <w:b/>
          <w:sz w:val="22"/>
          <w:szCs w:val="22"/>
          <w:lang w:val="es-ES"/>
        </w:rPr>
        <w:lastRenderedPageBreak/>
        <w:t xml:space="preserve">DÉCIMO </w:t>
      </w:r>
      <w:r w:rsidRPr="00566698">
        <w:rPr>
          <w:rFonts w:ascii="AvantGarde Bk BT" w:hAnsi="AvantGarde Bk BT" w:cs="Times New Roman"/>
          <w:b/>
          <w:sz w:val="22"/>
          <w:szCs w:val="22"/>
          <w:lang w:val="es-ES" w:eastAsia="es-ES"/>
        </w:rPr>
        <w:t>CUARTO</w:t>
      </w:r>
      <w:r w:rsidRPr="00566698">
        <w:rPr>
          <w:rFonts w:ascii="AvantGarde Bk BT" w:hAnsi="AvantGarde Bk BT" w:cs="Calibri"/>
          <w:b/>
          <w:sz w:val="22"/>
          <w:szCs w:val="22"/>
          <w:lang w:val="es-ES"/>
        </w:rPr>
        <w:t>.</w:t>
      </w:r>
      <w:r w:rsidRPr="00566698">
        <w:rPr>
          <w:rFonts w:ascii="AvantGarde Bk BT" w:hAnsi="AvantGarde Bk BT" w:cs="Calibri"/>
          <w:sz w:val="22"/>
          <w:szCs w:val="22"/>
          <w:lang w:val="es-ES"/>
        </w:rPr>
        <w:t xml:space="preserve"> Para los estudiantes que actualmente cursan el plan de estudios anterior al presente, se anexa la tabla de equivalencias respecto del plan anterior.</w:t>
      </w:r>
    </w:p>
    <w:p w14:paraId="3D169575" w14:textId="77777777" w:rsidR="00566698" w:rsidRPr="00566698" w:rsidRDefault="00566698" w:rsidP="00566698">
      <w:pPr>
        <w:autoSpaceDE w:val="0"/>
        <w:autoSpaceDN w:val="0"/>
        <w:adjustRightInd w:val="0"/>
        <w:jc w:val="both"/>
        <w:rPr>
          <w:rFonts w:ascii="AvantGarde Bk BT" w:hAnsi="AvantGarde Bk BT" w:cs="Times New Roman"/>
          <w:b/>
          <w:sz w:val="22"/>
          <w:szCs w:val="22"/>
          <w:lang w:val="es-ES" w:eastAsia="es-ES"/>
        </w:rPr>
      </w:pPr>
    </w:p>
    <w:p w14:paraId="26708DFC" w14:textId="77777777" w:rsidR="00566698" w:rsidRPr="00566698" w:rsidRDefault="00566698" w:rsidP="00566698">
      <w:pPr>
        <w:jc w:val="both"/>
        <w:rPr>
          <w:rFonts w:ascii="AvantGarde Bk BT" w:hAnsi="AvantGarde Bk BT" w:cs="Calibri"/>
          <w:sz w:val="22"/>
          <w:szCs w:val="22"/>
          <w:lang w:val="es-ES"/>
        </w:rPr>
      </w:pPr>
      <w:r w:rsidRPr="00566698">
        <w:rPr>
          <w:rFonts w:ascii="AvantGarde Bk BT" w:hAnsi="AvantGarde Bk BT" w:cs="Calibri"/>
          <w:b/>
          <w:sz w:val="22"/>
          <w:szCs w:val="22"/>
          <w:lang w:val="es-ES"/>
        </w:rPr>
        <w:t xml:space="preserve">DÉCIMO </w:t>
      </w:r>
      <w:r w:rsidRPr="00566698">
        <w:rPr>
          <w:rFonts w:ascii="AvantGarde Bk BT" w:hAnsi="AvantGarde Bk BT" w:cs="Times New Roman"/>
          <w:b/>
          <w:sz w:val="22"/>
          <w:szCs w:val="22"/>
          <w:lang w:val="es-ES" w:eastAsia="es-ES"/>
        </w:rPr>
        <w:t>QUINTO</w:t>
      </w:r>
      <w:r w:rsidRPr="00566698">
        <w:rPr>
          <w:rFonts w:ascii="AvantGarde Bk BT" w:hAnsi="AvantGarde Bk BT" w:cs="Calibri"/>
          <w:b/>
          <w:sz w:val="22"/>
          <w:szCs w:val="22"/>
          <w:lang w:val="es-ES"/>
        </w:rPr>
        <w:t>.</w:t>
      </w:r>
      <w:r w:rsidRPr="00566698">
        <w:rPr>
          <w:rFonts w:ascii="AvantGarde Bk BT" w:hAnsi="AvantGarde Bk BT" w:cs="Calibri"/>
          <w:sz w:val="22"/>
          <w:szCs w:val="22"/>
          <w:lang w:val="es-ES"/>
        </w:rPr>
        <w:t xml:space="preserve"> Los certificados se expedirán como Ingeniería Mecatrónica. El título se expedirá como Ingeniero (a) </w:t>
      </w:r>
      <w:proofErr w:type="spellStart"/>
      <w:r w:rsidRPr="00566698">
        <w:rPr>
          <w:rFonts w:ascii="AvantGarde Bk BT" w:hAnsi="AvantGarde Bk BT" w:cs="Calibri"/>
          <w:sz w:val="22"/>
          <w:szCs w:val="22"/>
          <w:lang w:val="es-ES"/>
        </w:rPr>
        <w:t>Mecatrónico</w:t>
      </w:r>
      <w:proofErr w:type="spellEnd"/>
      <w:r w:rsidRPr="00566698">
        <w:rPr>
          <w:rFonts w:ascii="AvantGarde Bk BT" w:hAnsi="AvantGarde Bk BT" w:cs="Calibri"/>
          <w:sz w:val="22"/>
          <w:szCs w:val="22"/>
          <w:lang w:val="es-ES"/>
        </w:rPr>
        <w:t xml:space="preserve"> (a).</w:t>
      </w:r>
    </w:p>
    <w:p w14:paraId="4703C647" w14:textId="77777777" w:rsidR="00566698" w:rsidRPr="00566698" w:rsidRDefault="00566698" w:rsidP="00566698">
      <w:pPr>
        <w:jc w:val="both"/>
        <w:rPr>
          <w:rFonts w:ascii="AvantGarde Bk BT" w:hAnsi="AvantGarde Bk BT" w:cs="Calibri"/>
          <w:sz w:val="22"/>
          <w:szCs w:val="22"/>
          <w:lang w:val="es-ES"/>
        </w:rPr>
      </w:pPr>
    </w:p>
    <w:p w14:paraId="76DA6170" w14:textId="77777777" w:rsidR="00566698" w:rsidRPr="00566698" w:rsidRDefault="00566698" w:rsidP="00566698">
      <w:pPr>
        <w:jc w:val="both"/>
        <w:rPr>
          <w:rFonts w:ascii="AvantGarde Bk BT" w:hAnsi="AvantGarde Bk BT" w:cs="Calibri"/>
          <w:sz w:val="22"/>
          <w:szCs w:val="22"/>
          <w:lang w:val="es-ES"/>
        </w:rPr>
      </w:pPr>
      <w:r w:rsidRPr="00566698">
        <w:rPr>
          <w:rFonts w:ascii="AvantGarde Bk BT" w:hAnsi="AvantGarde Bk BT" w:cs="Calibri"/>
          <w:b/>
          <w:sz w:val="22"/>
          <w:szCs w:val="22"/>
          <w:lang w:val="es-ES"/>
        </w:rPr>
        <w:t>DÉCIMO SEXTO.</w:t>
      </w:r>
      <w:r w:rsidRPr="00566698">
        <w:rPr>
          <w:rFonts w:ascii="AvantGarde Bk BT" w:hAnsi="AvantGarde Bk BT" w:cs="Calibri"/>
          <w:sz w:val="22"/>
          <w:szCs w:val="22"/>
          <w:lang w:val="es-ES"/>
        </w:rPr>
        <w:t xml:space="preserve"> El tiempo promedio previsto para cursar el plan de estudios de Ingeniería en Mecatrónica es de 9 ciclos escolares a partir del ingreso. </w:t>
      </w:r>
    </w:p>
    <w:p w14:paraId="32D9091D" w14:textId="77777777" w:rsidR="00566698" w:rsidRPr="00566698" w:rsidRDefault="00566698" w:rsidP="00566698">
      <w:pPr>
        <w:jc w:val="both"/>
        <w:rPr>
          <w:rFonts w:ascii="AvantGarde Bk BT" w:hAnsi="AvantGarde Bk BT" w:cs="Calibri"/>
          <w:b/>
          <w:sz w:val="22"/>
          <w:szCs w:val="22"/>
          <w:lang w:val="es-ES"/>
        </w:rPr>
      </w:pPr>
    </w:p>
    <w:p w14:paraId="4B3F6817" w14:textId="77777777" w:rsidR="00566698" w:rsidRPr="00566698" w:rsidRDefault="00566698" w:rsidP="00566698">
      <w:pPr>
        <w:autoSpaceDE w:val="0"/>
        <w:autoSpaceDN w:val="0"/>
        <w:adjustRightInd w:val="0"/>
        <w:jc w:val="both"/>
        <w:rPr>
          <w:rFonts w:ascii="AvantGarde Bk BT" w:hAnsi="AvantGarde Bk BT" w:cs="Calibri"/>
          <w:sz w:val="22"/>
          <w:szCs w:val="22"/>
          <w:lang w:val="es-ES"/>
        </w:rPr>
      </w:pPr>
      <w:r w:rsidRPr="00566698">
        <w:rPr>
          <w:rFonts w:ascii="AvantGarde Bk BT" w:hAnsi="AvantGarde Bk BT" w:cs="Calibri"/>
          <w:b/>
          <w:sz w:val="22"/>
          <w:szCs w:val="22"/>
          <w:lang w:val="es-ES"/>
        </w:rPr>
        <w:t>DÉCIMO SÉPTIMO</w:t>
      </w:r>
      <w:r w:rsidRPr="00566698">
        <w:rPr>
          <w:rFonts w:ascii="AvantGarde Bk BT" w:hAnsi="AvantGarde Bk BT" w:cs="Calibri"/>
          <w:sz w:val="22"/>
          <w:szCs w:val="22"/>
          <w:lang w:val="es-ES"/>
        </w:rPr>
        <w:t>. El costo de operación e implementación de este programa educativo será cargado al techo presupuestal que tienen autorizado los Centros Universitarios.</w:t>
      </w:r>
    </w:p>
    <w:p w14:paraId="5A8909EE" w14:textId="77777777" w:rsidR="00566698" w:rsidRPr="00566698" w:rsidRDefault="00566698" w:rsidP="00566698">
      <w:pPr>
        <w:autoSpaceDE w:val="0"/>
        <w:autoSpaceDN w:val="0"/>
        <w:adjustRightInd w:val="0"/>
        <w:jc w:val="both"/>
        <w:rPr>
          <w:rFonts w:ascii="AvantGarde Bk BT" w:hAnsi="AvantGarde Bk BT" w:cs="Calibri"/>
          <w:sz w:val="22"/>
          <w:szCs w:val="22"/>
          <w:lang w:val="es-ES"/>
        </w:rPr>
      </w:pPr>
    </w:p>
    <w:p w14:paraId="564EC58D" w14:textId="77777777" w:rsidR="00566698" w:rsidRPr="00566698" w:rsidRDefault="00566698" w:rsidP="00566698">
      <w:pPr>
        <w:jc w:val="both"/>
        <w:rPr>
          <w:rFonts w:ascii="Times New Roman" w:hAnsi="Times New Roman" w:cs="Times New Roman"/>
          <w:sz w:val="22"/>
          <w:szCs w:val="22"/>
          <w:lang w:val="es-ES" w:eastAsia="es-ES"/>
        </w:rPr>
      </w:pPr>
      <w:r w:rsidRPr="00566698">
        <w:rPr>
          <w:rFonts w:ascii="AvantGarde Bk BT" w:hAnsi="AvantGarde Bk BT" w:cs="Calibri"/>
          <w:b/>
          <w:sz w:val="22"/>
          <w:szCs w:val="22"/>
          <w:lang w:val="es-ES"/>
        </w:rPr>
        <w:t>DECIMO OCTAVO.</w:t>
      </w:r>
      <w:r w:rsidRPr="00566698">
        <w:rPr>
          <w:rFonts w:ascii="AvantGarde Bk BT" w:hAnsi="AvantGarde Bk BT" w:cs="Calibri"/>
          <w:sz w:val="22"/>
          <w:szCs w:val="22"/>
          <w:lang w:val="es-ES"/>
        </w:rPr>
        <w:t xml:space="preserve"> Ejecútese el presente dictamen en los términos de la fracción II del artículo 35 de la Ley Orgánica Universitaria.</w:t>
      </w:r>
    </w:p>
    <w:p w14:paraId="26FDA71D" w14:textId="77777777" w:rsidR="00566698" w:rsidRPr="00566698" w:rsidRDefault="00566698" w:rsidP="00566698">
      <w:pPr>
        <w:rPr>
          <w:rFonts w:ascii="Times New Roman" w:hAnsi="Times New Roman" w:cs="Times New Roman"/>
          <w:sz w:val="22"/>
          <w:szCs w:val="22"/>
          <w:lang w:val="es-ES" w:eastAsia="es-ES"/>
        </w:rPr>
      </w:pPr>
    </w:p>
    <w:p w14:paraId="6C00C4CC" w14:textId="77777777" w:rsidR="00566698" w:rsidRPr="00566698" w:rsidRDefault="00566698" w:rsidP="00566698">
      <w:pPr>
        <w:jc w:val="center"/>
        <w:rPr>
          <w:rFonts w:ascii="AvantGarde Bk BT" w:hAnsi="AvantGarde Bk BT"/>
          <w:sz w:val="22"/>
          <w:szCs w:val="22"/>
          <w:lang w:val="es-ES" w:eastAsia="es-ES"/>
        </w:rPr>
      </w:pPr>
      <w:r w:rsidRPr="00566698">
        <w:rPr>
          <w:rFonts w:ascii="AvantGarde Bk BT" w:hAnsi="AvantGarde Bk BT"/>
          <w:sz w:val="22"/>
          <w:szCs w:val="22"/>
          <w:lang w:val="es-ES" w:eastAsia="es-ES"/>
        </w:rPr>
        <w:t>Atentamente</w:t>
      </w:r>
    </w:p>
    <w:p w14:paraId="748AA7F6" w14:textId="77777777" w:rsidR="00566698" w:rsidRPr="00566698" w:rsidRDefault="00566698" w:rsidP="00566698">
      <w:pPr>
        <w:jc w:val="center"/>
        <w:rPr>
          <w:rFonts w:ascii="AvantGarde Bk BT" w:hAnsi="AvantGarde Bk BT"/>
          <w:b/>
          <w:sz w:val="22"/>
          <w:szCs w:val="22"/>
          <w:lang w:val="es-ES" w:eastAsia="es-ES"/>
        </w:rPr>
      </w:pPr>
      <w:r w:rsidRPr="00566698">
        <w:rPr>
          <w:rFonts w:ascii="AvantGarde Bk BT" w:hAnsi="AvantGarde Bk BT"/>
          <w:b/>
          <w:sz w:val="22"/>
          <w:szCs w:val="22"/>
          <w:lang w:val="es-ES" w:eastAsia="es-ES"/>
        </w:rPr>
        <w:t>“Piensa y Trabaja”</w:t>
      </w:r>
    </w:p>
    <w:p w14:paraId="065A9144" w14:textId="2364B172" w:rsidR="00566698" w:rsidRPr="00566698" w:rsidRDefault="00566698" w:rsidP="00566698">
      <w:pPr>
        <w:jc w:val="center"/>
        <w:rPr>
          <w:rFonts w:ascii="AvantGarde Bk BT" w:hAnsi="AvantGarde Bk BT"/>
          <w:sz w:val="22"/>
          <w:szCs w:val="22"/>
          <w:lang w:val="es-ES" w:eastAsia="es-ES"/>
        </w:rPr>
      </w:pPr>
      <w:r>
        <w:rPr>
          <w:rFonts w:ascii="AvantGarde Bk BT" w:hAnsi="AvantGarde Bk BT"/>
          <w:sz w:val="22"/>
          <w:szCs w:val="22"/>
          <w:lang w:val="es-ES" w:eastAsia="es-ES"/>
        </w:rPr>
        <w:t>Guadalajara, Jal.,</w:t>
      </w:r>
      <w:r w:rsidRPr="00566698">
        <w:rPr>
          <w:rFonts w:ascii="AvantGarde Bk BT" w:hAnsi="AvantGarde Bk BT"/>
          <w:sz w:val="22"/>
          <w:szCs w:val="22"/>
          <w:lang w:val="es-ES" w:eastAsia="es-ES"/>
        </w:rPr>
        <w:t xml:space="preserve"> </w:t>
      </w:r>
      <w:r>
        <w:rPr>
          <w:rFonts w:ascii="AvantGarde Bk BT" w:hAnsi="AvantGarde Bk BT"/>
          <w:sz w:val="22"/>
          <w:szCs w:val="22"/>
          <w:lang w:val="es-ES" w:eastAsia="es-ES"/>
        </w:rPr>
        <w:t>20</w:t>
      </w:r>
      <w:r w:rsidRPr="00566698">
        <w:rPr>
          <w:rFonts w:ascii="AvantGarde Bk BT" w:hAnsi="AvantGarde Bk BT"/>
          <w:sz w:val="22"/>
          <w:szCs w:val="22"/>
          <w:lang w:val="es-ES" w:eastAsia="es-ES"/>
        </w:rPr>
        <w:t xml:space="preserve"> de octubre de 2017</w:t>
      </w:r>
    </w:p>
    <w:p w14:paraId="5B838BC8" w14:textId="77777777" w:rsidR="00566698" w:rsidRPr="00566698" w:rsidRDefault="00566698" w:rsidP="00566698">
      <w:pPr>
        <w:jc w:val="center"/>
        <w:rPr>
          <w:rFonts w:ascii="AvantGarde Bk BT" w:hAnsi="AvantGarde Bk BT"/>
          <w:sz w:val="22"/>
          <w:szCs w:val="22"/>
          <w:lang w:val="es-ES" w:eastAsia="es-ES"/>
        </w:rPr>
      </w:pPr>
      <w:r w:rsidRPr="00566698">
        <w:rPr>
          <w:rFonts w:ascii="AvantGarde Bk BT" w:hAnsi="AvantGarde Bk BT"/>
          <w:sz w:val="22"/>
          <w:szCs w:val="22"/>
          <w:lang w:val="es-ES" w:eastAsia="es-ES"/>
        </w:rPr>
        <w:t>Comisión Permanente de Educación</w:t>
      </w:r>
    </w:p>
    <w:p w14:paraId="60966CB1" w14:textId="77777777" w:rsidR="00566698" w:rsidRPr="00566698" w:rsidRDefault="00566698" w:rsidP="00566698">
      <w:pPr>
        <w:rPr>
          <w:rFonts w:ascii="AvantGarde Bk BT" w:hAnsi="AvantGarde Bk BT"/>
          <w:sz w:val="22"/>
          <w:szCs w:val="22"/>
          <w:lang w:val="es-ES" w:eastAsia="es-ES"/>
        </w:rPr>
      </w:pPr>
    </w:p>
    <w:p w14:paraId="05D4B7DE" w14:textId="77777777" w:rsidR="00566698" w:rsidRPr="00566698" w:rsidRDefault="00566698" w:rsidP="00566698">
      <w:pPr>
        <w:rPr>
          <w:rFonts w:ascii="AvantGarde Bk BT" w:hAnsi="AvantGarde Bk BT"/>
          <w:sz w:val="22"/>
          <w:szCs w:val="22"/>
          <w:lang w:val="es-ES" w:eastAsia="es-ES"/>
        </w:rPr>
      </w:pPr>
    </w:p>
    <w:p w14:paraId="4C9E72E6" w14:textId="77777777" w:rsidR="00566698" w:rsidRPr="00566698" w:rsidRDefault="00566698" w:rsidP="00566698">
      <w:pPr>
        <w:rPr>
          <w:rFonts w:ascii="AvantGarde Bk BT" w:hAnsi="AvantGarde Bk BT"/>
          <w:sz w:val="22"/>
          <w:szCs w:val="22"/>
          <w:lang w:val="es-ES" w:eastAsia="es-ES"/>
        </w:rPr>
      </w:pPr>
    </w:p>
    <w:p w14:paraId="75AAC4AF" w14:textId="77777777" w:rsidR="00566698" w:rsidRPr="00566698" w:rsidRDefault="00566698" w:rsidP="00566698">
      <w:pPr>
        <w:jc w:val="center"/>
        <w:rPr>
          <w:rFonts w:ascii="AvantGarde Bk BT" w:hAnsi="AvantGarde Bk BT"/>
          <w:b/>
          <w:sz w:val="22"/>
          <w:szCs w:val="22"/>
          <w:lang w:val="es-ES" w:eastAsia="es-ES"/>
        </w:rPr>
      </w:pPr>
      <w:r w:rsidRPr="00566698">
        <w:rPr>
          <w:rFonts w:ascii="AvantGarde Bk BT" w:hAnsi="AvantGarde Bk BT"/>
          <w:b/>
          <w:sz w:val="22"/>
          <w:szCs w:val="22"/>
          <w:lang w:val="es-ES" w:eastAsia="es-ES"/>
        </w:rPr>
        <w:t>Mtro. Itzcóatl Tonatiuh Bravo Padilla</w:t>
      </w:r>
    </w:p>
    <w:p w14:paraId="33485354" w14:textId="77777777" w:rsidR="00566698" w:rsidRPr="00566698" w:rsidRDefault="00566698" w:rsidP="00566698">
      <w:pPr>
        <w:jc w:val="center"/>
        <w:rPr>
          <w:rFonts w:ascii="AvantGarde Bk BT" w:hAnsi="AvantGarde Bk BT"/>
          <w:sz w:val="22"/>
          <w:szCs w:val="22"/>
          <w:lang w:val="es-ES" w:eastAsia="es-ES"/>
        </w:rPr>
      </w:pPr>
      <w:r w:rsidRPr="00566698">
        <w:rPr>
          <w:rFonts w:ascii="AvantGarde Bk BT" w:hAnsi="AvantGarde Bk BT"/>
          <w:sz w:val="22"/>
          <w:szCs w:val="22"/>
          <w:lang w:val="es-ES" w:eastAsia="es-ES"/>
        </w:rPr>
        <w:t>Presidente</w:t>
      </w:r>
    </w:p>
    <w:p w14:paraId="0BB214D8" w14:textId="77777777" w:rsidR="00566698" w:rsidRPr="00566698" w:rsidRDefault="00566698" w:rsidP="00566698">
      <w:pPr>
        <w:rPr>
          <w:rFonts w:ascii="AvantGarde Bk BT" w:hAnsi="AvantGarde Bk BT"/>
          <w:sz w:val="22"/>
          <w:szCs w:val="22"/>
          <w:lang w:val="es-ES" w:eastAsia="es-ES"/>
        </w:rPr>
      </w:pPr>
    </w:p>
    <w:tbl>
      <w:tblPr>
        <w:tblW w:w="8769" w:type="dxa"/>
        <w:jc w:val="center"/>
        <w:tblInd w:w="-636" w:type="dxa"/>
        <w:tblCellMar>
          <w:left w:w="0" w:type="dxa"/>
          <w:right w:w="0" w:type="dxa"/>
        </w:tblCellMar>
        <w:tblLook w:val="04A0" w:firstRow="1" w:lastRow="0" w:firstColumn="1" w:lastColumn="0" w:noHBand="0" w:noVBand="1"/>
      </w:tblPr>
      <w:tblGrid>
        <w:gridCol w:w="4502"/>
        <w:gridCol w:w="4267"/>
      </w:tblGrid>
      <w:tr w:rsidR="00566698" w:rsidRPr="00566698" w14:paraId="4A4585EE" w14:textId="77777777" w:rsidTr="003C3D48">
        <w:trPr>
          <w:jc w:val="center"/>
        </w:trPr>
        <w:tc>
          <w:tcPr>
            <w:tcW w:w="4502" w:type="dxa"/>
            <w:tcMar>
              <w:top w:w="0" w:type="dxa"/>
              <w:left w:w="108" w:type="dxa"/>
              <w:bottom w:w="0" w:type="dxa"/>
              <w:right w:w="108" w:type="dxa"/>
            </w:tcMar>
            <w:vAlign w:val="center"/>
          </w:tcPr>
          <w:p w14:paraId="49D6660E" w14:textId="77777777" w:rsidR="00566698" w:rsidRPr="00566698" w:rsidRDefault="00566698" w:rsidP="00566698">
            <w:pPr>
              <w:tabs>
                <w:tab w:val="left" w:pos="426"/>
              </w:tabs>
              <w:jc w:val="center"/>
              <w:rPr>
                <w:rFonts w:ascii="AvantGarde Bk BT" w:hAnsi="AvantGarde Bk BT"/>
                <w:sz w:val="22"/>
                <w:szCs w:val="22"/>
                <w:lang w:val="es-ES" w:eastAsia="es-ES"/>
              </w:rPr>
            </w:pPr>
            <w:r w:rsidRPr="00566698">
              <w:rPr>
                <w:rFonts w:ascii="AvantGarde Bk BT" w:hAnsi="AvantGarde Bk BT"/>
                <w:sz w:val="22"/>
                <w:szCs w:val="22"/>
                <w:lang w:val="es-ES" w:eastAsia="es-ES"/>
              </w:rPr>
              <w:t>Dr. Héctor Raúl Solís Gadea</w:t>
            </w:r>
          </w:p>
        </w:tc>
        <w:tc>
          <w:tcPr>
            <w:tcW w:w="4267" w:type="dxa"/>
            <w:vAlign w:val="center"/>
          </w:tcPr>
          <w:p w14:paraId="4115FAC8" w14:textId="77777777" w:rsidR="00566698" w:rsidRPr="00566698" w:rsidRDefault="00566698" w:rsidP="00566698">
            <w:pPr>
              <w:jc w:val="center"/>
              <w:rPr>
                <w:rFonts w:ascii="AvantGarde Bk BT" w:hAnsi="AvantGarde Bk BT" w:cs="Times New Roman"/>
                <w:sz w:val="22"/>
                <w:szCs w:val="22"/>
                <w:lang w:val="es-ES" w:eastAsia="es-ES"/>
              </w:rPr>
            </w:pPr>
          </w:p>
          <w:p w14:paraId="0342A061" w14:textId="77777777" w:rsidR="00566698" w:rsidRPr="00566698" w:rsidRDefault="00566698" w:rsidP="00566698">
            <w:pPr>
              <w:jc w:val="center"/>
              <w:rPr>
                <w:rFonts w:ascii="AvantGarde Bk BT" w:hAnsi="AvantGarde Bk BT" w:cs="Times New Roman"/>
                <w:sz w:val="22"/>
                <w:szCs w:val="22"/>
                <w:lang w:val="es-ES" w:eastAsia="es-ES"/>
              </w:rPr>
            </w:pPr>
          </w:p>
          <w:p w14:paraId="2E0F54EC" w14:textId="77777777" w:rsidR="00566698" w:rsidRPr="00566698" w:rsidRDefault="00566698" w:rsidP="00566698">
            <w:pPr>
              <w:tabs>
                <w:tab w:val="left" w:pos="426"/>
              </w:tabs>
              <w:jc w:val="center"/>
              <w:rPr>
                <w:rFonts w:ascii="AvantGarde Bk BT" w:hAnsi="AvantGarde Bk BT"/>
                <w:sz w:val="20"/>
                <w:szCs w:val="20"/>
                <w:lang w:val="es-ES" w:eastAsia="es-ES"/>
              </w:rPr>
            </w:pPr>
            <w:r w:rsidRPr="00566698">
              <w:rPr>
                <w:rFonts w:ascii="AvantGarde Bk BT" w:hAnsi="AvantGarde Bk BT" w:cs="Times New Roman"/>
                <w:sz w:val="22"/>
                <w:szCs w:val="22"/>
                <w:lang w:val="es-ES" w:eastAsia="es-ES"/>
              </w:rPr>
              <w:t>Dra. Mara Nadiezhda Robles Villaseñor</w:t>
            </w:r>
          </w:p>
          <w:p w14:paraId="1D39B79B" w14:textId="77777777" w:rsidR="00566698" w:rsidRPr="00566698" w:rsidRDefault="00566698" w:rsidP="00566698">
            <w:pPr>
              <w:jc w:val="center"/>
              <w:rPr>
                <w:rFonts w:ascii="AvantGarde Bk BT" w:hAnsi="AvantGarde Bk BT" w:cs="Times New Roman"/>
                <w:sz w:val="22"/>
                <w:szCs w:val="22"/>
                <w:lang w:val="es-ES" w:eastAsia="es-ES"/>
              </w:rPr>
            </w:pPr>
          </w:p>
        </w:tc>
      </w:tr>
      <w:tr w:rsidR="00566698" w:rsidRPr="00566698" w14:paraId="1B36C519" w14:textId="77777777" w:rsidTr="003C3D48">
        <w:trPr>
          <w:jc w:val="center"/>
        </w:trPr>
        <w:tc>
          <w:tcPr>
            <w:tcW w:w="4502" w:type="dxa"/>
            <w:tcMar>
              <w:top w:w="0" w:type="dxa"/>
              <w:left w:w="108" w:type="dxa"/>
              <w:bottom w:w="0" w:type="dxa"/>
              <w:right w:w="108" w:type="dxa"/>
            </w:tcMar>
          </w:tcPr>
          <w:p w14:paraId="682FE662" w14:textId="77777777" w:rsidR="00566698" w:rsidRPr="00566698" w:rsidRDefault="00566698" w:rsidP="00566698">
            <w:pPr>
              <w:tabs>
                <w:tab w:val="left" w:pos="426"/>
              </w:tabs>
              <w:jc w:val="center"/>
              <w:rPr>
                <w:rFonts w:ascii="AvantGarde Bk BT" w:hAnsi="AvantGarde Bk BT"/>
                <w:sz w:val="20"/>
                <w:szCs w:val="20"/>
                <w:lang w:val="es-ES" w:eastAsia="es-ES"/>
              </w:rPr>
            </w:pPr>
          </w:p>
          <w:p w14:paraId="10A61F29" w14:textId="77777777" w:rsidR="00566698" w:rsidRPr="00566698" w:rsidRDefault="00566698" w:rsidP="00566698">
            <w:pPr>
              <w:tabs>
                <w:tab w:val="left" w:pos="426"/>
              </w:tabs>
              <w:jc w:val="center"/>
              <w:rPr>
                <w:rFonts w:ascii="AvantGarde Bk BT" w:hAnsi="AvantGarde Bk BT"/>
                <w:sz w:val="20"/>
                <w:szCs w:val="20"/>
                <w:lang w:val="es-ES" w:eastAsia="es-ES"/>
              </w:rPr>
            </w:pPr>
          </w:p>
          <w:p w14:paraId="182EFC56" w14:textId="77777777" w:rsidR="00566698" w:rsidRPr="00566698" w:rsidRDefault="00566698" w:rsidP="00566698">
            <w:pPr>
              <w:tabs>
                <w:tab w:val="left" w:pos="426"/>
              </w:tabs>
              <w:jc w:val="center"/>
              <w:rPr>
                <w:rFonts w:ascii="AvantGarde Bk BT" w:hAnsi="AvantGarde Bk BT"/>
                <w:sz w:val="20"/>
                <w:szCs w:val="20"/>
                <w:lang w:val="es-ES" w:eastAsia="es-ES"/>
              </w:rPr>
            </w:pPr>
            <w:r w:rsidRPr="00566698">
              <w:rPr>
                <w:rFonts w:ascii="AvantGarde Bk BT" w:hAnsi="AvantGarde Bk BT" w:cs="Times New Roman"/>
                <w:sz w:val="22"/>
                <w:szCs w:val="22"/>
                <w:lang w:val="es-ES" w:eastAsia="es-ES"/>
              </w:rPr>
              <w:t>Dr. Héctor Raúl Pérez Gómez</w:t>
            </w:r>
          </w:p>
          <w:p w14:paraId="5D933DB1" w14:textId="77777777" w:rsidR="00566698" w:rsidRPr="00566698" w:rsidRDefault="00566698" w:rsidP="00566698">
            <w:pPr>
              <w:tabs>
                <w:tab w:val="left" w:pos="426"/>
              </w:tabs>
              <w:jc w:val="center"/>
              <w:rPr>
                <w:rFonts w:ascii="AvantGarde Bk BT" w:hAnsi="AvantGarde Bk BT"/>
                <w:sz w:val="20"/>
                <w:szCs w:val="20"/>
                <w:lang w:val="es-ES" w:eastAsia="es-ES"/>
              </w:rPr>
            </w:pPr>
          </w:p>
        </w:tc>
        <w:tc>
          <w:tcPr>
            <w:tcW w:w="4267" w:type="dxa"/>
          </w:tcPr>
          <w:p w14:paraId="74B28FF5" w14:textId="77777777" w:rsidR="00566698" w:rsidRPr="00566698" w:rsidRDefault="00566698" w:rsidP="00566698">
            <w:pPr>
              <w:tabs>
                <w:tab w:val="left" w:pos="426"/>
              </w:tabs>
              <w:jc w:val="center"/>
              <w:rPr>
                <w:rFonts w:ascii="AvantGarde Bk BT" w:hAnsi="AvantGarde Bk BT" w:cs="Times New Roman"/>
                <w:sz w:val="22"/>
                <w:szCs w:val="22"/>
                <w:lang w:val="es-ES" w:eastAsia="es-ES"/>
              </w:rPr>
            </w:pPr>
          </w:p>
          <w:p w14:paraId="01498FFC" w14:textId="77777777" w:rsidR="00566698" w:rsidRPr="00566698" w:rsidRDefault="00566698" w:rsidP="00566698">
            <w:pPr>
              <w:tabs>
                <w:tab w:val="left" w:pos="426"/>
              </w:tabs>
              <w:jc w:val="center"/>
              <w:rPr>
                <w:rFonts w:ascii="AvantGarde Bk BT" w:hAnsi="AvantGarde Bk BT" w:cs="Times New Roman"/>
                <w:sz w:val="22"/>
                <w:szCs w:val="22"/>
                <w:lang w:val="es-ES" w:eastAsia="es-ES"/>
              </w:rPr>
            </w:pPr>
          </w:p>
          <w:p w14:paraId="7D9D6BA0" w14:textId="77777777" w:rsidR="00566698" w:rsidRPr="00566698" w:rsidRDefault="00566698" w:rsidP="00566698">
            <w:pPr>
              <w:jc w:val="center"/>
              <w:rPr>
                <w:rFonts w:ascii="AvantGarde Bk BT" w:hAnsi="AvantGarde Bk BT" w:cs="Times New Roman"/>
                <w:sz w:val="22"/>
                <w:szCs w:val="22"/>
                <w:lang w:val="es-ES" w:eastAsia="es-ES"/>
              </w:rPr>
            </w:pPr>
            <w:r w:rsidRPr="00566698">
              <w:rPr>
                <w:rFonts w:ascii="AvantGarde Bk BT" w:hAnsi="AvantGarde Bk BT" w:cs="Times New Roman"/>
                <w:sz w:val="22"/>
                <w:szCs w:val="22"/>
                <w:lang w:val="es-ES" w:eastAsia="es-ES"/>
              </w:rPr>
              <w:t>C. María del Rocio Aceves Montes</w:t>
            </w:r>
          </w:p>
        </w:tc>
      </w:tr>
    </w:tbl>
    <w:p w14:paraId="1F34202F" w14:textId="77777777" w:rsidR="00566698" w:rsidRPr="00566698" w:rsidRDefault="00566698" w:rsidP="00566698">
      <w:pPr>
        <w:jc w:val="center"/>
        <w:rPr>
          <w:rFonts w:ascii="AvantGarde Bk BT" w:hAnsi="AvantGarde Bk BT"/>
          <w:b/>
          <w:sz w:val="22"/>
          <w:lang w:val="es-ES" w:eastAsia="es-ES"/>
        </w:rPr>
      </w:pPr>
    </w:p>
    <w:p w14:paraId="2DC36538" w14:textId="77777777" w:rsidR="00566698" w:rsidRPr="00566698" w:rsidRDefault="00566698" w:rsidP="00566698">
      <w:pPr>
        <w:jc w:val="center"/>
        <w:rPr>
          <w:rFonts w:ascii="AvantGarde Bk BT" w:hAnsi="AvantGarde Bk BT"/>
          <w:b/>
          <w:sz w:val="22"/>
          <w:lang w:val="es-ES" w:eastAsia="es-ES"/>
        </w:rPr>
      </w:pPr>
    </w:p>
    <w:p w14:paraId="3C0EED63" w14:textId="77777777" w:rsidR="00566698" w:rsidRPr="00566698" w:rsidRDefault="00566698" w:rsidP="00566698">
      <w:pPr>
        <w:jc w:val="center"/>
        <w:rPr>
          <w:rFonts w:ascii="AvantGarde Bk BT" w:hAnsi="AvantGarde Bk BT"/>
          <w:b/>
          <w:sz w:val="22"/>
          <w:lang w:val="es-ES" w:eastAsia="es-ES"/>
        </w:rPr>
      </w:pPr>
      <w:r w:rsidRPr="00566698">
        <w:rPr>
          <w:rFonts w:ascii="AvantGarde Bk BT" w:hAnsi="AvantGarde Bk BT"/>
          <w:b/>
          <w:sz w:val="22"/>
          <w:lang w:val="es-ES" w:eastAsia="es-ES"/>
        </w:rPr>
        <w:t>Mtro. José Alfredo Peña Ramos</w:t>
      </w:r>
    </w:p>
    <w:p w14:paraId="0C9B1E67" w14:textId="1F3B14F5" w:rsidR="00566698" w:rsidRPr="003C3D48" w:rsidRDefault="00566698" w:rsidP="003C3D48">
      <w:pPr>
        <w:jc w:val="center"/>
        <w:rPr>
          <w:rFonts w:ascii="Times New Roman" w:hAnsi="Times New Roman" w:cs="Calibri"/>
          <w:sz w:val="22"/>
          <w:u w:val="single"/>
          <w:lang w:val="es-ES"/>
        </w:rPr>
      </w:pPr>
      <w:r w:rsidRPr="00566698">
        <w:rPr>
          <w:rFonts w:ascii="AvantGarde Bk BT" w:hAnsi="AvantGarde Bk BT"/>
          <w:sz w:val="22"/>
          <w:lang w:val="es-ES" w:eastAsia="es-ES"/>
        </w:rPr>
        <w:t>Secretario de Actas y Acuerdos</w:t>
      </w:r>
    </w:p>
    <w:p w14:paraId="155D6499" w14:textId="77777777" w:rsidR="00566698" w:rsidRDefault="00566698">
      <w:pPr>
        <w:spacing w:after="200" w:line="276" w:lineRule="auto"/>
        <w:rPr>
          <w:rFonts w:ascii="AvantGarde Bk BT" w:hAnsi="AvantGarde Bk BT"/>
          <w:b/>
          <w:sz w:val="22"/>
          <w:szCs w:val="22"/>
          <w:lang w:val="es-ES" w:eastAsia="es-ES"/>
        </w:rPr>
      </w:pPr>
      <w:r>
        <w:rPr>
          <w:rFonts w:ascii="AvantGarde Bk BT" w:hAnsi="AvantGarde Bk BT"/>
          <w:b/>
          <w:sz w:val="22"/>
          <w:szCs w:val="22"/>
          <w:lang w:val="es-ES" w:eastAsia="es-ES"/>
        </w:rPr>
        <w:br w:type="page"/>
      </w:r>
    </w:p>
    <w:p w14:paraId="67E26224" w14:textId="3AE910C8" w:rsidR="00566698" w:rsidRPr="00566698" w:rsidRDefault="00566698" w:rsidP="00566698">
      <w:pPr>
        <w:jc w:val="center"/>
        <w:rPr>
          <w:rFonts w:ascii="AvantGarde Bk BT" w:hAnsi="AvantGarde Bk BT"/>
          <w:b/>
          <w:sz w:val="22"/>
          <w:szCs w:val="22"/>
          <w:lang w:val="es-ES" w:eastAsia="es-ES"/>
        </w:rPr>
      </w:pPr>
      <w:r w:rsidRPr="00566698">
        <w:rPr>
          <w:rFonts w:ascii="AvantGarde Bk BT" w:hAnsi="AvantGarde Bk BT"/>
          <w:b/>
          <w:sz w:val="22"/>
          <w:szCs w:val="22"/>
          <w:lang w:val="es-ES" w:eastAsia="es-ES"/>
        </w:rPr>
        <w:lastRenderedPageBreak/>
        <w:t>Tabla de Equivalencias:</w:t>
      </w:r>
    </w:p>
    <w:p w14:paraId="72DBF098" w14:textId="77777777" w:rsidR="00566698" w:rsidRPr="00566698" w:rsidRDefault="00566698" w:rsidP="00566698">
      <w:pPr>
        <w:rPr>
          <w:rFonts w:ascii="AvantGarde Bk BT" w:hAnsi="AvantGarde Bk BT"/>
          <w:b/>
          <w:sz w:val="22"/>
          <w:szCs w:val="22"/>
          <w:lang w:val="es-ES" w:eastAsia="es-ES"/>
        </w:rPr>
      </w:pPr>
    </w:p>
    <w:tbl>
      <w:tblPr>
        <w:tblW w:w="9040" w:type="dxa"/>
        <w:jc w:val="center"/>
        <w:tblInd w:w="65" w:type="dxa"/>
        <w:tblCellMar>
          <w:left w:w="70" w:type="dxa"/>
          <w:right w:w="70" w:type="dxa"/>
        </w:tblCellMar>
        <w:tblLook w:val="04A0" w:firstRow="1" w:lastRow="0" w:firstColumn="1" w:lastColumn="0" w:noHBand="0" w:noVBand="1"/>
      </w:tblPr>
      <w:tblGrid>
        <w:gridCol w:w="4020"/>
        <w:gridCol w:w="580"/>
        <w:gridCol w:w="3740"/>
        <w:gridCol w:w="700"/>
      </w:tblGrid>
      <w:tr w:rsidR="00566698" w:rsidRPr="00566698" w14:paraId="0399F161" w14:textId="77777777" w:rsidTr="003C3D48">
        <w:trPr>
          <w:trHeight w:val="450"/>
          <w:jc w:val="center"/>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9EF2D" w14:textId="77777777" w:rsidR="00566698" w:rsidRPr="00566698" w:rsidRDefault="00566698" w:rsidP="003C3D48">
            <w:pPr>
              <w:jc w:val="center"/>
              <w:rPr>
                <w:rFonts w:ascii="AvantGarde Bk BT" w:hAnsi="AvantGarde Bk BT" w:cs="Times New Roman"/>
                <w:b/>
                <w:sz w:val="18"/>
                <w:szCs w:val="18"/>
                <w:lang w:val="es-ES" w:eastAsia="es-ES"/>
              </w:rPr>
            </w:pPr>
            <w:r w:rsidRPr="00566698">
              <w:rPr>
                <w:rFonts w:ascii="AvantGarde Bk BT" w:hAnsi="AvantGarde Bk BT" w:cs="Times New Roman"/>
                <w:b/>
                <w:sz w:val="18"/>
                <w:szCs w:val="18"/>
                <w:lang w:val="es-ES" w:eastAsia="es-ES"/>
              </w:rPr>
              <w:t>Unidades de aprendizaje plan de estudios, dictamen I/2006/289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4498A35" w14:textId="77777777" w:rsidR="00566698" w:rsidRPr="00566698" w:rsidRDefault="00566698" w:rsidP="003C3D48">
            <w:pPr>
              <w:jc w:val="center"/>
              <w:rPr>
                <w:rFonts w:ascii="AvantGarde Bk BT" w:hAnsi="AvantGarde Bk BT" w:cs="Times New Roman"/>
                <w:b/>
                <w:sz w:val="18"/>
                <w:szCs w:val="18"/>
                <w:lang w:val="es-ES" w:eastAsia="es-ES"/>
              </w:rPr>
            </w:pPr>
            <w:r w:rsidRPr="00566698">
              <w:rPr>
                <w:rFonts w:ascii="AvantGarde Bk BT" w:hAnsi="AvantGarde Bk BT" w:cs="Times New Roman"/>
                <w:b/>
                <w:sz w:val="18"/>
                <w:szCs w:val="18"/>
                <w:lang w:val="es-ES" w:eastAsia="es-ES"/>
              </w:rPr>
              <w:t>CR</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7447ECA4" w14:textId="77777777" w:rsidR="00566698" w:rsidRPr="00566698" w:rsidRDefault="00566698" w:rsidP="003C3D48">
            <w:pPr>
              <w:jc w:val="center"/>
              <w:rPr>
                <w:rFonts w:ascii="AvantGarde Bk BT" w:hAnsi="AvantGarde Bk BT" w:cs="Times New Roman"/>
                <w:b/>
                <w:sz w:val="18"/>
                <w:szCs w:val="18"/>
                <w:lang w:val="es-ES" w:eastAsia="es-ES"/>
              </w:rPr>
            </w:pPr>
            <w:r w:rsidRPr="00566698">
              <w:rPr>
                <w:rFonts w:ascii="AvantGarde Bk BT" w:hAnsi="AvantGarde Bk BT" w:cs="Times New Roman"/>
                <w:b/>
                <w:sz w:val="18"/>
                <w:szCs w:val="18"/>
                <w:lang w:val="es-ES" w:eastAsia="es-ES"/>
              </w:rPr>
              <w:t>Unidades de aprendizaje plan de estudios del presente dictamen</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64E442C" w14:textId="77777777" w:rsidR="00566698" w:rsidRPr="00566698" w:rsidRDefault="00566698" w:rsidP="003C3D48">
            <w:pPr>
              <w:jc w:val="center"/>
              <w:rPr>
                <w:rFonts w:ascii="AvantGarde Bk BT" w:hAnsi="AvantGarde Bk BT" w:cs="Times New Roman"/>
                <w:b/>
                <w:sz w:val="18"/>
                <w:szCs w:val="18"/>
                <w:lang w:val="es-ES" w:eastAsia="es-ES"/>
              </w:rPr>
            </w:pPr>
            <w:r w:rsidRPr="00566698">
              <w:rPr>
                <w:rFonts w:ascii="AvantGarde Bk BT" w:hAnsi="AvantGarde Bk BT" w:cs="Times New Roman"/>
                <w:b/>
                <w:sz w:val="18"/>
                <w:szCs w:val="18"/>
                <w:lang w:val="es-ES" w:eastAsia="es-ES"/>
              </w:rPr>
              <w:t>CR</w:t>
            </w:r>
          </w:p>
        </w:tc>
      </w:tr>
      <w:tr w:rsidR="00566698" w:rsidRPr="00566698" w14:paraId="37A2FAD6"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3CDBBD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Administración de Recursos Humanos</w:t>
            </w:r>
          </w:p>
        </w:tc>
        <w:tc>
          <w:tcPr>
            <w:tcW w:w="580" w:type="dxa"/>
            <w:tcBorders>
              <w:top w:val="nil"/>
              <w:left w:val="nil"/>
              <w:bottom w:val="single" w:sz="4" w:space="0" w:color="auto"/>
              <w:right w:val="single" w:sz="4" w:space="0" w:color="auto"/>
            </w:tcBorders>
            <w:shd w:val="clear" w:color="auto" w:fill="FFFFFF"/>
            <w:noWrap/>
            <w:vAlign w:val="center"/>
            <w:hideMark/>
          </w:tcPr>
          <w:p w14:paraId="46AC7B1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61FA82C8" w14:textId="389FC329"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Administración de Recursos Humanos</w:t>
            </w:r>
          </w:p>
        </w:tc>
        <w:tc>
          <w:tcPr>
            <w:tcW w:w="700" w:type="dxa"/>
            <w:tcBorders>
              <w:top w:val="nil"/>
              <w:left w:val="nil"/>
              <w:bottom w:val="single" w:sz="4" w:space="0" w:color="auto"/>
              <w:right w:val="single" w:sz="4" w:space="0" w:color="auto"/>
            </w:tcBorders>
            <w:shd w:val="clear" w:color="auto" w:fill="auto"/>
            <w:noWrap/>
            <w:vAlign w:val="center"/>
            <w:hideMark/>
          </w:tcPr>
          <w:p w14:paraId="62782EA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46172F61"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27DBDBC" w14:textId="640ED2A9"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2CE48E8B" w14:textId="27B48446"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vAlign w:val="center"/>
            <w:hideMark/>
          </w:tcPr>
          <w:p w14:paraId="573D3BA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Administración de Negocios</w:t>
            </w:r>
          </w:p>
        </w:tc>
        <w:tc>
          <w:tcPr>
            <w:tcW w:w="700" w:type="dxa"/>
            <w:tcBorders>
              <w:top w:val="nil"/>
              <w:left w:val="nil"/>
              <w:bottom w:val="single" w:sz="4" w:space="0" w:color="auto"/>
              <w:right w:val="single" w:sz="4" w:space="0" w:color="auto"/>
            </w:tcBorders>
            <w:shd w:val="clear" w:color="auto" w:fill="auto"/>
            <w:noWrap/>
            <w:vAlign w:val="center"/>
            <w:hideMark/>
          </w:tcPr>
          <w:p w14:paraId="63260EE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7547DF18"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2816632"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Álgebra Lineal</w:t>
            </w:r>
          </w:p>
        </w:tc>
        <w:tc>
          <w:tcPr>
            <w:tcW w:w="580" w:type="dxa"/>
            <w:tcBorders>
              <w:top w:val="nil"/>
              <w:left w:val="nil"/>
              <w:bottom w:val="single" w:sz="4" w:space="0" w:color="auto"/>
              <w:right w:val="single" w:sz="4" w:space="0" w:color="auto"/>
            </w:tcBorders>
            <w:shd w:val="clear" w:color="auto" w:fill="FFFFFF"/>
            <w:vAlign w:val="center"/>
            <w:hideMark/>
          </w:tcPr>
          <w:p w14:paraId="393A4A5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bottom"/>
            <w:hideMark/>
          </w:tcPr>
          <w:p w14:paraId="0C4355C3" w14:textId="534333F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Algebra Lineal</w:t>
            </w:r>
          </w:p>
        </w:tc>
        <w:tc>
          <w:tcPr>
            <w:tcW w:w="700" w:type="dxa"/>
            <w:tcBorders>
              <w:top w:val="nil"/>
              <w:left w:val="nil"/>
              <w:bottom w:val="single" w:sz="4" w:space="0" w:color="auto"/>
              <w:right w:val="single" w:sz="4" w:space="0" w:color="auto"/>
            </w:tcBorders>
            <w:shd w:val="clear" w:color="auto" w:fill="auto"/>
            <w:noWrap/>
            <w:vAlign w:val="bottom"/>
            <w:hideMark/>
          </w:tcPr>
          <w:p w14:paraId="0E3DD60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46764747"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614689C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Algoritmos y Estructuras de Datos</w:t>
            </w:r>
          </w:p>
        </w:tc>
        <w:tc>
          <w:tcPr>
            <w:tcW w:w="580" w:type="dxa"/>
            <w:tcBorders>
              <w:top w:val="nil"/>
              <w:left w:val="nil"/>
              <w:bottom w:val="single" w:sz="4" w:space="0" w:color="auto"/>
              <w:right w:val="single" w:sz="4" w:space="0" w:color="auto"/>
            </w:tcBorders>
            <w:shd w:val="clear" w:color="auto" w:fill="FFFFFF"/>
            <w:noWrap/>
            <w:vAlign w:val="center"/>
            <w:hideMark/>
          </w:tcPr>
          <w:p w14:paraId="6A20DDC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09E8FB81" w14:textId="542D6FF5"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4A054008" w14:textId="6E2CF30D"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7CE631A8"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299368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Amplificadores de Alta Potencia</w:t>
            </w:r>
          </w:p>
        </w:tc>
        <w:tc>
          <w:tcPr>
            <w:tcW w:w="580" w:type="dxa"/>
            <w:tcBorders>
              <w:top w:val="nil"/>
              <w:left w:val="nil"/>
              <w:bottom w:val="single" w:sz="4" w:space="0" w:color="auto"/>
              <w:right w:val="single" w:sz="4" w:space="0" w:color="auto"/>
            </w:tcBorders>
            <w:shd w:val="clear" w:color="auto" w:fill="FFFFFF"/>
            <w:noWrap/>
            <w:vAlign w:val="center"/>
            <w:hideMark/>
          </w:tcPr>
          <w:p w14:paraId="0ACC9FD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671C1487" w14:textId="4D752CE3"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3B4C65B2" w14:textId="2347E159"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7AC5B0CD"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60BEBA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 xml:space="preserve">Análisis de Algoritmos y </w:t>
            </w:r>
            <w:proofErr w:type="spellStart"/>
            <w:r w:rsidRPr="00566698">
              <w:rPr>
                <w:rFonts w:ascii="AvantGarde Bk BT" w:hAnsi="AvantGarde Bk BT" w:cs="Times New Roman"/>
                <w:sz w:val="18"/>
                <w:szCs w:val="18"/>
                <w:lang w:val="es-ES" w:eastAsia="es-ES"/>
              </w:rPr>
              <w:t>Computabilidad</w:t>
            </w:r>
            <w:proofErr w:type="spellEnd"/>
          </w:p>
        </w:tc>
        <w:tc>
          <w:tcPr>
            <w:tcW w:w="580" w:type="dxa"/>
            <w:tcBorders>
              <w:top w:val="nil"/>
              <w:left w:val="nil"/>
              <w:bottom w:val="single" w:sz="4" w:space="0" w:color="auto"/>
              <w:right w:val="single" w:sz="4" w:space="0" w:color="auto"/>
            </w:tcBorders>
            <w:shd w:val="clear" w:color="auto" w:fill="FFFFFF"/>
            <w:noWrap/>
            <w:vAlign w:val="center"/>
            <w:hideMark/>
          </w:tcPr>
          <w:p w14:paraId="325B1AB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bottom"/>
            <w:hideMark/>
          </w:tcPr>
          <w:p w14:paraId="6C1BA94D"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Introducción al Diseño de Algoritmos</w:t>
            </w:r>
          </w:p>
        </w:tc>
        <w:tc>
          <w:tcPr>
            <w:tcW w:w="700" w:type="dxa"/>
            <w:tcBorders>
              <w:top w:val="nil"/>
              <w:left w:val="nil"/>
              <w:bottom w:val="single" w:sz="4" w:space="0" w:color="auto"/>
              <w:right w:val="single" w:sz="4" w:space="0" w:color="auto"/>
            </w:tcBorders>
            <w:shd w:val="clear" w:color="auto" w:fill="auto"/>
            <w:noWrap/>
            <w:vAlign w:val="bottom"/>
            <w:hideMark/>
          </w:tcPr>
          <w:p w14:paraId="7C3AE73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2A05CDBF"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D1C97B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Análisis de Fourier</w:t>
            </w:r>
          </w:p>
        </w:tc>
        <w:tc>
          <w:tcPr>
            <w:tcW w:w="580" w:type="dxa"/>
            <w:tcBorders>
              <w:top w:val="nil"/>
              <w:left w:val="nil"/>
              <w:bottom w:val="single" w:sz="4" w:space="0" w:color="auto"/>
              <w:right w:val="single" w:sz="4" w:space="0" w:color="auto"/>
            </w:tcBorders>
            <w:shd w:val="clear" w:color="auto" w:fill="FFFFFF"/>
            <w:vAlign w:val="center"/>
            <w:hideMark/>
          </w:tcPr>
          <w:p w14:paraId="1CF623D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bottom"/>
            <w:hideMark/>
          </w:tcPr>
          <w:p w14:paraId="29C91A4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Análisis de Fourier</w:t>
            </w:r>
          </w:p>
        </w:tc>
        <w:tc>
          <w:tcPr>
            <w:tcW w:w="700" w:type="dxa"/>
            <w:tcBorders>
              <w:top w:val="nil"/>
              <w:left w:val="nil"/>
              <w:bottom w:val="single" w:sz="4" w:space="0" w:color="auto"/>
              <w:right w:val="single" w:sz="4" w:space="0" w:color="auto"/>
            </w:tcBorders>
            <w:shd w:val="clear" w:color="auto" w:fill="auto"/>
            <w:noWrap/>
            <w:vAlign w:val="bottom"/>
            <w:hideMark/>
          </w:tcPr>
          <w:p w14:paraId="23024B0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4FC4CB81"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3BB2EFAE"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Análisis de Sistemas y Señales</w:t>
            </w:r>
          </w:p>
        </w:tc>
        <w:tc>
          <w:tcPr>
            <w:tcW w:w="580" w:type="dxa"/>
            <w:tcBorders>
              <w:top w:val="nil"/>
              <w:left w:val="nil"/>
              <w:bottom w:val="single" w:sz="4" w:space="0" w:color="auto"/>
              <w:right w:val="single" w:sz="4" w:space="0" w:color="auto"/>
            </w:tcBorders>
            <w:shd w:val="clear" w:color="auto" w:fill="FFFFFF"/>
            <w:noWrap/>
            <w:vAlign w:val="center"/>
            <w:hideMark/>
          </w:tcPr>
          <w:p w14:paraId="5AA1B12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center"/>
            <w:hideMark/>
          </w:tcPr>
          <w:p w14:paraId="08157E22" w14:textId="179CE7DB"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Análisis de Sistemas y Señales</w:t>
            </w:r>
          </w:p>
        </w:tc>
        <w:tc>
          <w:tcPr>
            <w:tcW w:w="700" w:type="dxa"/>
            <w:tcBorders>
              <w:top w:val="nil"/>
              <w:left w:val="nil"/>
              <w:bottom w:val="single" w:sz="4" w:space="0" w:color="auto"/>
              <w:right w:val="single" w:sz="4" w:space="0" w:color="auto"/>
            </w:tcBorders>
            <w:shd w:val="clear" w:color="auto" w:fill="auto"/>
            <w:noWrap/>
            <w:vAlign w:val="bottom"/>
            <w:hideMark/>
          </w:tcPr>
          <w:p w14:paraId="3B949FD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4F1DE2D5"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BBFE9E1"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 xml:space="preserve">Análisis </w:t>
            </w:r>
            <w:proofErr w:type="spellStart"/>
            <w:r w:rsidRPr="00566698">
              <w:rPr>
                <w:rFonts w:ascii="AvantGarde Bk BT" w:hAnsi="AvantGarde Bk BT" w:cs="Times New Roman"/>
                <w:sz w:val="18"/>
                <w:szCs w:val="18"/>
                <w:lang w:val="es-ES" w:eastAsia="es-ES"/>
              </w:rPr>
              <w:t>Multivariable</w:t>
            </w:r>
            <w:proofErr w:type="spellEnd"/>
          </w:p>
        </w:tc>
        <w:tc>
          <w:tcPr>
            <w:tcW w:w="580" w:type="dxa"/>
            <w:tcBorders>
              <w:top w:val="nil"/>
              <w:left w:val="nil"/>
              <w:bottom w:val="single" w:sz="4" w:space="0" w:color="auto"/>
              <w:right w:val="single" w:sz="4" w:space="0" w:color="auto"/>
            </w:tcBorders>
            <w:shd w:val="clear" w:color="auto" w:fill="FFFFFF"/>
            <w:noWrap/>
            <w:vAlign w:val="center"/>
            <w:hideMark/>
          </w:tcPr>
          <w:p w14:paraId="1C7C4AA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6748FAC7" w14:textId="79776BD6"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75C985C6" w14:textId="7570E22E"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0CED6932"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893E06B" w14:textId="06A1FF3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6C1536F2" w14:textId="0FC8A83E"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noWrap/>
            <w:vAlign w:val="bottom"/>
            <w:hideMark/>
          </w:tcPr>
          <w:p w14:paraId="04E9C619" w14:textId="1FEAFC09"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Análisis y Diseño de Mecanismos</w:t>
            </w:r>
          </w:p>
        </w:tc>
        <w:tc>
          <w:tcPr>
            <w:tcW w:w="700" w:type="dxa"/>
            <w:tcBorders>
              <w:top w:val="nil"/>
              <w:left w:val="nil"/>
              <w:bottom w:val="single" w:sz="4" w:space="0" w:color="auto"/>
              <w:right w:val="single" w:sz="4" w:space="0" w:color="auto"/>
            </w:tcBorders>
            <w:shd w:val="clear" w:color="auto" w:fill="auto"/>
            <w:noWrap/>
            <w:vAlign w:val="bottom"/>
            <w:hideMark/>
          </w:tcPr>
          <w:p w14:paraId="17615B0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1D151AC8"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AE9543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Antenas y Propagación</w:t>
            </w:r>
          </w:p>
        </w:tc>
        <w:tc>
          <w:tcPr>
            <w:tcW w:w="580" w:type="dxa"/>
            <w:tcBorders>
              <w:top w:val="nil"/>
              <w:left w:val="nil"/>
              <w:bottom w:val="single" w:sz="4" w:space="0" w:color="auto"/>
              <w:right w:val="single" w:sz="4" w:space="0" w:color="auto"/>
            </w:tcBorders>
            <w:shd w:val="clear" w:color="auto" w:fill="FFFFFF"/>
            <w:noWrap/>
            <w:vAlign w:val="center"/>
            <w:hideMark/>
          </w:tcPr>
          <w:p w14:paraId="3451A76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3B8F6B24" w14:textId="14D3B0E0"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080E0652" w14:textId="18353F6B"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4A11739E"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DB13DD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Arquitectura Avanzada de Computadoras</w:t>
            </w:r>
          </w:p>
        </w:tc>
        <w:tc>
          <w:tcPr>
            <w:tcW w:w="580" w:type="dxa"/>
            <w:tcBorders>
              <w:top w:val="nil"/>
              <w:left w:val="nil"/>
              <w:bottom w:val="single" w:sz="4" w:space="0" w:color="auto"/>
              <w:right w:val="single" w:sz="4" w:space="0" w:color="auto"/>
            </w:tcBorders>
            <w:shd w:val="clear" w:color="auto" w:fill="FFFFFF"/>
            <w:noWrap/>
            <w:vAlign w:val="center"/>
            <w:hideMark/>
          </w:tcPr>
          <w:p w14:paraId="239DB952"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c>
          <w:tcPr>
            <w:tcW w:w="3740" w:type="dxa"/>
            <w:tcBorders>
              <w:top w:val="nil"/>
              <w:left w:val="nil"/>
              <w:bottom w:val="single" w:sz="4" w:space="0" w:color="auto"/>
              <w:right w:val="single" w:sz="4" w:space="0" w:color="auto"/>
            </w:tcBorders>
            <w:shd w:val="clear" w:color="auto" w:fill="auto"/>
            <w:vAlign w:val="center"/>
            <w:hideMark/>
          </w:tcPr>
          <w:p w14:paraId="74DB4751" w14:textId="4DCEAEA2"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1B4BE809" w14:textId="0D0E50A0"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47095B5B"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1A8D3FC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Autómatas Programables</w:t>
            </w:r>
          </w:p>
        </w:tc>
        <w:tc>
          <w:tcPr>
            <w:tcW w:w="580" w:type="dxa"/>
            <w:tcBorders>
              <w:top w:val="nil"/>
              <w:left w:val="nil"/>
              <w:bottom w:val="single" w:sz="4" w:space="0" w:color="auto"/>
              <w:right w:val="single" w:sz="4" w:space="0" w:color="auto"/>
            </w:tcBorders>
            <w:shd w:val="clear" w:color="auto" w:fill="FFFFFF"/>
            <w:vAlign w:val="center"/>
            <w:hideMark/>
          </w:tcPr>
          <w:p w14:paraId="37D484C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bottom"/>
            <w:hideMark/>
          </w:tcPr>
          <w:p w14:paraId="6EF72EDE" w14:textId="6ADEC9B3"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Controladores Lógicos Programables</w:t>
            </w:r>
          </w:p>
        </w:tc>
        <w:tc>
          <w:tcPr>
            <w:tcW w:w="700" w:type="dxa"/>
            <w:tcBorders>
              <w:top w:val="nil"/>
              <w:left w:val="nil"/>
              <w:bottom w:val="single" w:sz="4" w:space="0" w:color="auto"/>
              <w:right w:val="single" w:sz="4" w:space="0" w:color="auto"/>
            </w:tcBorders>
            <w:shd w:val="clear" w:color="auto" w:fill="auto"/>
            <w:noWrap/>
            <w:vAlign w:val="bottom"/>
            <w:hideMark/>
          </w:tcPr>
          <w:p w14:paraId="1BCDF3A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6AA1DBB0"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D029E6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Autómatas y Lenguajes Formales</w:t>
            </w:r>
          </w:p>
        </w:tc>
        <w:tc>
          <w:tcPr>
            <w:tcW w:w="580" w:type="dxa"/>
            <w:tcBorders>
              <w:top w:val="nil"/>
              <w:left w:val="nil"/>
              <w:bottom w:val="single" w:sz="4" w:space="0" w:color="auto"/>
              <w:right w:val="single" w:sz="4" w:space="0" w:color="auto"/>
            </w:tcBorders>
            <w:shd w:val="clear" w:color="auto" w:fill="FFFFFF"/>
            <w:noWrap/>
            <w:vAlign w:val="center"/>
            <w:hideMark/>
          </w:tcPr>
          <w:p w14:paraId="7883C84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72A75D73" w14:textId="7FECD4A1"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19B9092E" w14:textId="3BA62763"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5247C050"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5E75CEB2"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Automatismos</w:t>
            </w:r>
          </w:p>
        </w:tc>
        <w:tc>
          <w:tcPr>
            <w:tcW w:w="580" w:type="dxa"/>
            <w:tcBorders>
              <w:top w:val="nil"/>
              <w:left w:val="nil"/>
              <w:bottom w:val="single" w:sz="4" w:space="0" w:color="auto"/>
              <w:right w:val="single" w:sz="4" w:space="0" w:color="auto"/>
            </w:tcBorders>
            <w:shd w:val="clear" w:color="auto" w:fill="FFFFFF"/>
            <w:vAlign w:val="center"/>
            <w:hideMark/>
          </w:tcPr>
          <w:p w14:paraId="688761B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2CBDC97C" w14:textId="7041E764"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07E75F82" w14:textId="2B56CCC8"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527B7F45"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5A99ED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Automatización de Sistemas de Manufactura</w:t>
            </w:r>
          </w:p>
        </w:tc>
        <w:tc>
          <w:tcPr>
            <w:tcW w:w="580" w:type="dxa"/>
            <w:tcBorders>
              <w:top w:val="nil"/>
              <w:left w:val="nil"/>
              <w:bottom w:val="single" w:sz="4" w:space="0" w:color="auto"/>
              <w:right w:val="single" w:sz="4" w:space="0" w:color="auto"/>
            </w:tcBorders>
            <w:shd w:val="clear" w:color="auto" w:fill="FFFFFF"/>
            <w:noWrap/>
            <w:vAlign w:val="center"/>
            <w:hideMark/>
          </w:tcPr>
          <w:p w14:paraId="773F9FE1"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c>
          <w:tcPr>
            <w:tcW w:w="3740" w:type="dxa"/>
            <w:tcBorders>
              <w:top w:val="nil"/>
              <w:left w:val="nil"/>
              <w:bottom w:val="single" w:sz="4" w:space="0" w:color="auto"/>
              <w:right w:val="single" w:sz="4" w:space="0" w:color="auto"/>
            </w:tcBorders>
            <w:shd w:val="clear" w:color="auto" w:fill="auto"/>
            <w:vAlign w:val="center"/>
            <w:hideMark/>
          </w:tcPr>
          <w:p w14:paraId="5EE56BA7" w14:textId="3BFAEC66"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225FDBAF" w14:textId="244BD36F"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2FCA9605"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66CE6AD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Bases de Datos Distribuidas</w:t>
            </w:r>
          </w:p>
        </w:tc>
        <w:tc>
          <w:tcPr>
            <w:tcW w:w="580" w:type="dxa"/>
            <w:tcBorders>
              <w:top w:val="nil"/>
              <w:left w:val="nil"/>
              <w:bottom w:val="single" w:sz="4" w:space="0" w:color="auto"/>
              <w:right w:val="single" w:sz="4" w:space="0" w:color="auto"/>
            </w:tcBorders>
            <w:shd w:val="clear" w:color="auto" w:fill="FFFFFF"/>
            <w:noWrap/>
            <w:vAlign w:val="center"/>
            <w:hideMark/>
          </w:tcPr>
          <w:p w14:paraId="17E55562"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54094892" w14:textId="0BFAFCA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0331FD2F" w14:textId="36BB5667"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64E8848D"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9E9FC2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Bases de Datos Relacionados</w:t>
            </w:r>
          </w:p>
        </w:tc>
        <w:tc>
          <w:tcPr>
            <w:tcW w:w="580" w:type="dxa"/>
            <w:tcBorders>
              <w:top w:val="nil"/>
              <w:left w:val="nil"/>
              <w:bottom w:val="single" w:sz="4" w:space="0" w:color="auto"/>
              <w:right w:val="single" w:sz="4" w:space="0" w:color="auto"/>
            </w:tcBorders>
            <w:shd w:val="clear" w:color="auto" w:fill="FFFFFF"/>
            <w:noWrap/>
            <w:vAlign w:val="center"/>
            <w:hideMark/>
          </w:tcPr>
          <w:p w14:paraId="707B802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bottom"/>
            <w:hideMark/>
          </w:tcPr>
          <w:p w14:paraId="4CF0D234" w14:textId="4BEE8F0D"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Bases de Datos</w:t>
            </w:r>
          </w:p>
        </w:tc>
        <w:tc>
          <w:tcPr>
            <w:tcW w:w="700" w:type="dxa"/>
            <w:tcBorders>
              <w:top w:val="nil"/>
              <w:left w:val="nil"/>
              <w:bottom w:val="single" w:sz="4" w:space="0" w:color="auto"/>
              <w:right w:val="single" w:sz="4" w:space="0" w:color="auto"/>
            </w:tcBorders>
            <w:shd w:val="clear" w:color="auto" w:fill="auto"/>
            <w:noWrap/>
            <w:vAlign w:val="bottom"/>
            <w:hideMark/>
          </w:tcPr>
          <w:p w14:paraId="4DBCF3F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7811D351"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732010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Biomateriales</w:t>
            </w:r>
          </w:p>
        </w:tc>
        <w:tc>
          <w:tcPr>
            <w:tcW w:w="580" w:type="dxa"/>
            <w:tcBorders>
              <w:top w:val="nil"/>
              <w:left w:val="nil"/>
              <w:bottom w:val="single" w:sz="4" w:space="0" w:color="auto"/>
              <w:right w:val="single" w:sz="4" w:space="0" w:color="auto"/>
            </w:tcBorders>
            <w:shd w:val="clear" w:color="auto" w:fill="FFFFFF"/>
            <w:noWrap/>
            <w:vAlign w:val="center"/>
            <w:hideMark/>
          </w:tcPr>
          <w:p w14:paraId="645EEB72"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287B5632" w14:textId="19F2B333"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1EA69794" w14:textId="0ED17E54"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5DC9E1FE"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5EE4C05D"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Biomecánica</w:t>
            </w:r>
          </w:p>
        </w:tc>
        <w:tc>
          <w:tcPr>
            <w:tcW w:w="580" w:type="dxa"/>
            <w:tcBorders>
              <w:top w:val="nil"/>
              <w:left w:val="nil"/>
              <w:bottom w:val="single" w:sz="4" w:space="0" w:color="auto"/>
              <w:right w:val="single" w:sz="4" w:space="0" w:color="auto"/>
            </w:tcBorders>
            <w:shd w:val="clear" w:color="auto" w:fill="FFFFFF"/>
            <w:noWrap/>
            <w:vAlign w:val="center"/>
            <w:hideMark/>
          </w:tcPr>
          <w:p w14:paraId="08B4860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10869702" w14:textId="15E804FB"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165BE0C0" w14:textId="0113C7F6"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62E93BC0"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4EFA89D"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Cálculo de Varias Variables</w:t>
            </w:r>
          </w:p>
        </w:tc>
        <w:tc>
          <w:tcPr>
            <w:tcW w:w="580" w:type="dxa"/>
            <w:tcBorders>
              <w:top w:val="nil"/>
              <w:left w:val="nil"/>
              <w:bottom w:val="single" w:sz="4" w:space="0" w:color="auto"/>
              <w:right w:val="single" w:sz="4" w:space="0" w:color="auto"/>
            </w:tcBorders>
            <w:shd w:val="clear" w:color="auto" w:fill="FFFFFF"/>
            <w:vAlign w:val="center"/>
            <w:hideMark/>
          </w:tcPr>
          <w:p w14:paraId="192452A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10</w:t>
            </w:r>
          </w:p>
        </w:tc>
        <w:tc>
          <w:tcPr>
            <w:tcW w:w="3740" w:type="dxa"/>
            <w:tcBorders>
              <w:top w:val="nil"/>
              <w:left w:val="nil"/>
              <w:bottom w:val="single" w:sz="4" w:space="0" w:color="auto"/>
              <w:right w:val="single" w:sz="4" w:space="0" w:color="auto"/>
            </w:tcBorders>
            <w:shd w:val="clear" w:color="auto" w:fill="auto"/>
            <w:noWrap/>
            <w:vAlign w:val="bottom"/>
            <w:hideMark/>
          </w:tcPr>
          <w:p w14:paraId="2182717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Cálculo de Varias Variables</w:t>
            </w:r>
          </w:p>
        </w:tc>
        <w:tc>
          <w:tcPr>
            <w:tcW w:w="700" w:type="dxa"/>
            <w:tcBorders>
              <w:top w:val="nil"/>
              <w:left w:val="nil"/>
              <w:bottom w:val="single" w:sz="4" w:space="0" w:color="auto"/>
              <w:right w:val="single" w:sz="4" w:space="0" w:color="auto"/>
            </w:tcBorders>
            <w:shd w:val="clear" w:color="auto" w:fill="auto"/>
            <w:noWrap/>
            <w:vAlign w:val="bottom"/>
            <w:hideMark/>
          </w:tcPr>
          <w:p w14:paraId="24476B3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48871F58"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8A630F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Campo Electromagnético y Ondas</w:t>
            </w:r>
          </w:p>
        </w:tc>
        <w:tc>
          <w:tcPr>
            <w:tcW w:w="580" w:type="dxa"/>
            <w:tcBorders>
              <w:top w:val="nil"/>
              <w:left w:val="nil"/>
              <w:bottom w:val="single" w:sz="4" w:space="0" w:color="auto"/>
              <w:right w:val="single" w:sz="4" w:space="0" w:color="auto"/>
            </w:tcBorders>
            <w:shd w:val="clear" w:color="auto" w:fill="FFFFFF"/>
            <w:vAlign w:val="center"/>
            <w:hideMark/>
          </w:tcPr>
          <w:p w14:paraId="0AB1ED2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10</w:t>
            </w:r>
          </w:p>
        </w:tc>
        <w:tc>
          <w:tcPr>
            <w:tcW w:w="3740" w:type="dxa"/>
            <w:tcBorders>
              <w:top w:val="nil"/>
              <w:left w:val="nil"/>
              <w:bottom w:val="single" w:sz="4" w:space="0" w:color="auto"/>
              <w:right w:val="single" w:sz="4" w:space="0" w:color="auto"/>
            </w:tcBorders>
            <w:shd w:val="clear" w:color="auto" w:fill="auto"/>
            <w:vAlign w:val="center"/>
            <w:hideMark/>
          </w:tcPr>
          <w:p w14:paraId="66E4583F" w14:textId="6EEAD360"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611A499E" w14:textId="41BBEDC1"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1F2432FE"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2CA50D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Ciencia, Tecnología y Sociedad</w:t>
            </w:r>
          </w:p>
        </w:tc>
        <w:tc>
          <w:tcPr>
            <w:tcW w:w="580" w:type="dxa"/>
            <w:tcBorders>
              <w:top w:val="nil"/>
              <w:left w:val="nil"/>
              <w:bottom w:val="single" w:sz="4" w:space="0" w:color="auto"/>
              <w:right w:val="single" w:sz="4" w:space="0" w:color="auto"/>
            </w:tcBorders>
            <w:shd w:val="clear" w:color="auto" w:fill="FFFFFF"/>
            <w:vAlign w:val="center"/>
            <w:hideMark/>
          </w:tcPr>
          <w:p w14:paraId="268CABE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5</w:t>
            </w:r>
          </w:p>
        </w:tc>
        <w:tc>
          <w:tcPr>
            <w:tcW w:w="3740" w:type="dxa"/>
            <w:tcBorders>
              <w:top w:val="nil"/>
              <w:left w:val="nil"/>
              <w:bottom w:val="single" w:sz="4" w:space="0" w:color="auto"/>
              <w:right w:val="single" w:sz="4" w:space="0" w:color="auto"/>
            </w:tcBorders>
            <w:shd w:val="clear" w:color="auto" w:fill="auto"/>
            <w:vAlign w:val="center"/>
            <w:hideMark/>
          </w:tcPr>
          <w:p w14:paraId="7DAB047F" w14:textId="619CEF6F"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24D87599" w14:textId="5C9A6BDC"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1A4B91C0"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AC50DE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Circuitos Eléctricos</w:t>
            </w:r>
          </w:p>
        </w:tc>
        <w:tc>
          <w:tcPr>
            <w:tcW w:w="580" w:type="dxa"/>
            <w:tcBorders>
              <w:top w:val="nil"/>
              <w:left w:val="nil"/>
              <w:bottom w:val="single" w:sz="4" w:space="0" w:color="auto"/>
              <w:right w:val="single" w:sz="4" w:space="0" w:color="auto"/>
            </w:tcBorders>
            <w:shd w:val="clear" w:color="auto" w:fill="FFFFFF"/>
            <w:vAlign w:val="center"/>
            <w:hideMark/>
          </w:tcPr>
          <w:p w14:paraId="04B2D8F2"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bottom"/>
            <w:hideMark/>
          </w:tcPr>
          <w:p w14:paraId="5C396BB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Circuitos Eléctricos de CD</w:t>
            </w:r>
          </w:p>
        </w:tc>
        <w:tc>
          <w:tcPr>
            <w:tcW w:w="700" w:type="dxa"/>
            <w:tcBorders>
              <w:top w:val="nil"/>
              <w:left w:val="nil"/>
              <w:bottom w:val="single" w:sz="4" w:space="0" w:color="auto"/>
              <w:right w:val="single" w:sz="4" w:space="0" w:color="auto"/>
            </w:tcBorders>
            <w:shd w:val="clear" w:color="auto" w:fill="auto"/>
            <w:noWrap/>
            <w:vAlign w:val="bottom"/>
            <w:hideMark/>
          </w:tcPr>
          <w:p w14:paraId="21E6475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7C061360"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60232E9E"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vAlign w:val="center"/>
            <w:hideMark/>
          </w:tcPr>
          <w:p w14:paraId="40C04242" w14:textId="2B28BE66"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vAlign w:val="bottom"/>
            <w:hideMark/>
          </w:tcPr>
          <w:p w14:paraId="2ABAB62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Circuitos Eléctricos de CA</w:t>
            </w:r>
          </w:p>
        </w:tc>
        <w:tc>
          <w:tcPr>
            <w:tcW w:w="700" w:type="dxa"/>
            <w:tcBorders>
              <w:top w:val="nil"/>
              <w:left w:val="nil"/>
              <w:bottom w:val="single" w:sz="4" w:space="0" w:color="auto"/>
              <w:right w:val="single" w:sz="4" w:space="0" w:color="auto"/>
            </w:tcBorders>
            <w:shd w:val="clear" w:color="auto" w:fill="auto"/>
            <w:noWrap/>
            <w:vAlign w:val="bottom"/>
            <w:hideMark/>
          </w:tcPr>
          <w:p w14:paraId="57EB6171"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6EBA84A5"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1022363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Combinatoria</w:t>
            </w:r>
          </w:p>
        </w:tc>
        <w:tc>
          <w:tcPr>
            <w:tcW w:w="580" w:type="dxa"/>
            <w:tcBorders>
              <w:top w:val="nil"/>
              <w:left w:val="nil"/>
              <w:bottom w:val="single" w:sz="4" w:space="0" w:color="auto"/>
              <w:right w:val="single" w:sz="4" w:space="0" w:color="auto"/>
            </w:tcBorders>
            <w:shd w:val="clear" w:color="auto" w:fill="FFFFFF"/>
            <w:noWrap/>
            <w:vAlign w:val="center"/>
            <w:hideMark/>
          </w:tcPr>
          <w:p w14:paraId="0B86F55D"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537F9D4B" w14:textId="551D22F9"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61C21C0A" w14:textId="59D39514"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3233D242"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47FA60E"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Compiladores</w:t>
            </w:r>
          </w:p>
        </w:tc>
        <w:tc>
          <w:tcPr>
            <w:tcW w:w="580" w:type="dxa"/>
            <w:tcBorders>
              <w:top w:val="nil"/>
              <w:left w:val="nil"/>
              <w:bottom w:val="single" w:sz="4" w:space="0" w:color="auto"/>
              <w:right w:val="single" w:sz="4" w:space="0" w:color="auto"/>
            </w:tcBorders>
            <w:shd w:val="clear" w:color="auto" w:fill="FFFFFF"/>
            <w:noWrap/>
            <w:vAlign w:val="center"/>
            <w:hideMark/>
          </w:tcPr>
          <w:p w14:paraId="3012212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428ECC9B" w14:textId="250B0C50"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7B4C1E50" w14:textId="33E4300E"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7BD5F731"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915F6B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Computación Tolerante a Fallas</w:t>
            </w:r>
          </w:p>
        </w:tc>
        <w:tc>
          <w:tcPr>
            <w:tcW w:w="580" w:type="dxa"/>
            <w:tcBorders>
              <w:top w:val="nil"/>
              <w:left w:val="nil"/>
              <w:bottom w:val="single" w:sz="4" w:space="0" w:color="auto"/>
              <w:right w:val="single" w:sz="4" w:space="0" w:color="auto"/>
            </w:tcBorders>
            <w:shd w:val="clear" w:color="auto" w:fill="FFFFFF"/>
            <w:noWrap/>
            <w:vAlign w:val="center"/>
            <w:hideMark/>
          </w:tcPr>
          <w:p w14:paraId="2AA74C1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6F1EADE6" w14:textId="54145E81"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07023C75" w14:textId="2C7A5767"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051B818F"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5A7916D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Conceptos de Cálculo Diferencial e Integral</w:t>
            </w:r>
          </w:p>
        </w:tc>
        <w:tc>
          <w:tcPr>
            <w:tcW w:w="580" w:type="dxa"/>
            <w:tcBorders>
              <w:top w:val="nil"/>
              <w:left w:val="nil"/>
              <w:bottom w:val="single" w:sz="4" w:space="0" w:color="auto"/>
              <w:right w:val="single" w:sz="4" w:space="0" w:color="auto"/>
            </w:tcBorders>
            <w:shd w:val="clear" w:color="auto" w:fill="FFFFFF"/>
            <w:vAlign w:val="center"/>
            <w:hideMark/>
          </w:tcPr>
          <w:p w14:paraId="726D789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10</w:t>
            </w:r>
          </w:p>
        </w:tc>
        <w:tc>
          <w:tcPr>
            <w:tcW w:w="3740" w:type="dxa"/>
            <w:tcBorders>
              <w:top w:val="nil"/>
              <w:left w:val="nil"/>
              <w:bottom w:val="single" w:sz="4" w:space="0" w:color="auto"/>
              <w:right w:val="single" w:sz="4" w:space="0" w:color="auto"/>
            </w:tcBorders>
            <w:shd w:val="clear" w:color="auto" w:fill="auto"/>
            <w:noWrap/>
            <w:vAlign w:val="bottom"/>
            <w:hideMark/>
          </w:tcPr>
          <w:p w14:paraId="6CB80DD2"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Cálculo Diferencial</w:t>
            </w:r>
          </w:p>
        </w:tc>
        <w:tc>
          <w:tcPr>
            <w:tcW w:w="700" w:type="dxa"/>
            <w:tcBorders>
              <w:top w:val="nil"/>
              <w:left w:val="nil"/>
              <w:bottom w:val="single" w:sz="4" w:space="0" w:color="auto"/>
              <w:right w:val="single" w:sz="4" w:space="0" w:color="auto"/>
            </w:tcBorders>
            <w:shd w:val="clear" w:color="auto" w:fill="auto"/>
            <w:noWrap/>
            <w:vAlign w:val="bottom"/>
            <w:hideMark/>
          </w:tcPr>
          <w:p w14:paraId="6BF730E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24045698"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B45FFA1" w14:textId="6C77CA68"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vAlign w:val="center"/>
            <w:hideMark/>
          </w:tcPr>
          <w:p w14:paraId="176C6B34" w14:textId="4A9CD644"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noWrap/>
            <w:vAlign w:val="center"/>
            <w:hideMark/>
          </w:tcPr>
          <w:p w14:paraId="355967B5" w14:textId="67690ACE"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Control Avanzado</w:t>
            </w:r>
          </w:p>
        </w:tc>
        <w:tc>
          <w:tcPr>
            <w:tcW w:w="700" w:type="dxa"/>
            <w:tcBorders>
              <w:top w:val="nil"/>
              <w:left w:val="nil"/>
              <w:bottom w:val="single" w:sz="4" w:space="0" w:color="auto"/>
              <w:right w:val="single" w:sz="4" w:space="0" w:color="auto"/>
            </w:tcBorders>
            <w:shd w:val="clear" w:color="auto" w:fill="auto"/>
            <w:noWrap/>
            <w:vAlign w:val="center"/>
            <w:hideMark/>
          </w:tcPr>
          <w:p w14:paraId="41EC5EF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01880F82"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557ABA6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Control Difuso</w:t>
            </w:r>
          </w:p>
        </w:tc>
        <w:tc>
          <w:tcPr>
            <w:tcW w:w="580" w:type="dxa"/>
            <w:tcBorders>
              <w:top w:val="nil"/>
              <w:left w:val="nil"/>
              <w:bottom w:val="single" w:sz="4" w:space="0" w:color="auto"/>
              <w:right w:val="single" w:sz="4" w:space="0" w:color="auto"/>
            </w:tcBorders>
            <w:shd w:val="clear" w:color="auto" w:fill="FFFFFF"/>
            <w:vAlign w:val="center"/>
            <w:hideMark/>
          </w:tcPr>
          <w:p w14:paraId="604E735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bottom"/>
            <w:hideMark/>
          </w:tcPr>
          <w:p w14:paraId="3CAC7E1E"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Control Difuso</w:t>
            </w:r>
          </w:p>
        </w:tc>
        <w:tc>
          <w:tcPr>
            <w:tcW w:w="700" w:type="dxa"/>
            <w:tcBorders>
              <w:top w:val="nil"/>
              <w:left w:val="nil"/>
              <w:bottom w:val="single" w:sz="4" w:space="0" w:color="auto"/>
              <w:right w:val="single" w:sz="4" w:space="0" w:color="auto"/>
            </w:tcBorders>
            <w:shd w:val="clear" w:color="auto" w:fill="auto"/>
            <w:noWrap/>
            <w:vAlign w:val="bottom"/>
            <w:hideMark/>
          </w:tcPr>
          <w:p w14:paraId="406F1BBE"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00AEDBCD"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5BC7ACA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Control Digital</w:t>
            </w:r>
          </w:p>
        </w:tc>
        <w:tc>
          <w:tcPr>
            <w:tcW w:w="580" w:type="dxa"/>
            <w:tcBorders>
              <w:top w:val="nil"/>
              <w:left w:val="nil"/>
              <w:bottom w:val="single" w:sz="4" w:space="0" w:color="auto"/>
              <w:right w:val="single" w:sz="4" w:space="0" w:color="auto"/>
            </w:tcBorders>
            <w:shd w:val="clear" w:color="auto" w:fill="FFFFFF"/>
            <w:vAlign w:val="center"/>
            <w:hideMark/>
          </w:tcPr>
          <w:p w14:paraId="1636F52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c>
          <w:tcPr>
            <w:tcW w:w="3740" w:type="dxa"/>
            <w:tcBorders>
              <w:top w:val="nil"/>
              <w:left w:val="nil"/>
              <w:bottom w:val="single" w:sz="4" w:space="0" w:color="auto"/>
              <w:right w:val="single" w:sz="4" w:space="0" w:color="auto"/>
            </w:tcBorders>
            <w:shd w:val="clear" w:color="auto" w:fill="auto"/>
            <w:noWrap/>
            <w:vAlign w:val="bottom"/>
            <w:hideMark/>
          </w:tcPr>
          <w:p w14:paraId="5568D6B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Control Digital</w:t>
            </w:r>
          </w:p>
        </w:tc>
        <w:tc>
          <w:tcPr>
            <w:tcW w:w="700" w:type="dxa"/>
            <w:tcBorders>
              <w:top w:val="nil"/>
              <w:left w:val="nil"/>
              <w:bottom w:val="single" w:sz="4" w:space="0" w:color="auto"/>
              <w:right w:val="single" w:sz="4" w:space="0" w:color="auto"/>
            </w:tcBorders>
            <w:shd w:val="clear" w:color="auto" w:fill="auto"/>
            <w:noWrap/>
            <w:vAlign w:val="bottom"/>
            <w:hideMark/>
          </w:tcPr>
          <w:p w14:paraId="32018DE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0C25697C"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F32F002"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Deportes y Recreación</w:t>
            </w:r>
          </w:p>
        </w:tc>
        <w:tc>
          <w:tcPr>
            <w:tcW w:w="580" w:type="dxa"/>
            <w:tcBorders>
              <w:top w:val="nil"/>
              <w:left w:val="nil"/>
              <w:bottom w:val="single" w:sz="4" w:space="0" w:color="auto"/>
              <w:right w:val="single" w:sz="4" w:space="0" w:color="auto"/>
            </w:tcBorders>
            <w:shd w:val="clear" w:color="auto" w:fill="FFFFFF"/>
            <w:noWrap/>
            <w:vAlign w:val="center"/>
            <w:hideMark/>
          </w:tcPr>
          <w:p w14:paraId="702E60D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3E45A41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Deportes y Recreación</w:t>
            </w:r>
          </w:p>
        </w:tc>
        <w:tc>
          <w:tcPr>
            <w:tcW w:w="700" w:type="dxa"/>
            <w:tcBorders>
              <w:top w:val="nil"/>
              <w:left w:val="nil"/>
              <w:bottom w:val="single" w:sz="4" w:space="0" w:color="auto"/>
              <w:right w:val="single" w:sz="4" w:space="0" w:color="auto"/>
            </w:tcBorders>
            <w:shd w:val="clear" w:color="auto" w:fill="auto"/>
            <w:noWrap/>
            <w:vAlign w:val="center"/>
            <w:hideMark/>
          </w:tcPr>
          <w:p w14:paraId="10B508F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21B7E14E"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124C82A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Derecho Laboral</w:t>
            </w:r>
          </w:p>
        </w:tc>
        <w:tc>
          <w:tcPr>
            <w:tcW w:w="580" w:type="dxa"/>
            <w:tcBorders>
              <w:top w:val="nil"/>
              <w:left w:val="nil"/>
              <w:bottom w:val="single" w:sz="4" w:space="0" w:color="auto"/>
              <w:right w:val="single" w:sz="4" w:space="0" w:color="auto"/>
            </w:tcBorders>
            <w:shd w:val="clear" w:color="auto" w:fill="FFFFFF"/>
            <w:noWrap/>
            <w:vAlign w:val="center"/>
            <w:hideMark/>
          </w:tcPr>
          <w:p w14:paraId="1C3D1AE2"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bottom"/>
            <w:hideMark/>
          </w:tcPr>
          <w:p w14:paraId="6F3D1E4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Derecho Laboral</w:t>
            </w:r>
          </w:p>
        </w:tc>
        <w:tc>
          <w:tcPr>
            <w:tcW w:w="700" w:type="dxa"/>
            <w:tcBorders>
              <w:top w:val="nil"/>
              <w:left w:val="nil"/>
              <w:bottom w:val="single" w:sz="4" w:space="0" w:color="auto"/>
              <w:right w:val="single" w:sz="4" w:space="0" w:color="auto"/>
            </w:tcBorders>
            <w:shd w:val="clear" w:color="auto" w:fill="auto"/>
            <w:noWrap/>
            <w:vAlign w:val="bottom"/>
            <w:hideMark/>
          </w:tcPr>
          <w:p w14:paraId="16BE686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3EA522FC"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64B356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Desarrollo de Productos</w:t>
            </w:r>
          </w:p>
        </w:tc>
        <w:tc>
          <w:tcPr>
            <w:tcW w:w="580" w:type="dxa"/>
            <w:tcBorders>
              <w:top w:val="nil"/>
              <w:left w:val="nil"/>
              <w:bottom w:val="single" w:sz="4" w:space="0" w:color="auto"/>
              <w:right w:val="single" w:sz="4" w:space="0" w:color="auto"/>
            </w:tcBorders>
            <w:shd w:val="clear" w:color="auto" w:fill="FFFFFF"/>
            <w:vAlign w:val="center"/>
            <w:hideMark/>
          </w:tcPr>
          <w:p w14:paraId="2E4D19A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5</w:t>
            </w:r>
          </w:p>
        </w:tc>
        <w:tc>
          <w:tcPr>
            <w:tcW w:w="3740" w:type="dxa"/>
            <w:tcBorders>
              <w:top w:val="nil"/>
              <w:left w:val="nil"/>
              <w:bottom w:val="single" w:sz="4" w:space="0" w:color="auto"/>
              <w:right w:val="single" w:sz="4" w:space="0" w:color="auto"/>
            </w:tcBorders>
            <w:shd w:val="clear" w:color="auto" w:fill="auto"/>
            <w:vAlign w:val="bottom"/>
            <w:hideMark/>
          </w:tcPr>
          <w:p w14:paraId="5EDEA01E" w14:textId="43D0622B"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Desarrollo de Productos</w:t>
            </w:r>
          </w:p>
        </w:tc>
        <w:tc>
          <w:tcPr>
            <w:tcW w:w="700" w:type="dxa"/>
            <w:tcBorders>
              <w:top w:val="nil"/>
              <w:left w:val="nil"/>
              <w:bottom w:val="single" w:sz="4" w:space="0" w:color="auto"/>
              <w:right w:val="single" w:sz="4" w:space="0" w:color="auto"/>
            </w:tcBorders>
            <w:shd w:val="clear" w:color="auto" w:fill="auto"/>
            <w:noWrap/>
            <w:vAlign w:val="bottom"/>
            <w:hideMark/>
          </w:tcPr>
          <w:p w14:paraId="1DB1876D"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565860D9" w14:textId="77777777" w:rsidTr="003C3D48">
        <w:trPr>
          <w:trHeight w:val="254"/>
          <w:jc w:val="center"/>
        </w:trPr>
        <w:tc>
          <w:tcPr>
            <w:tcW w:w="4020" w:type="dxa"/>
            <w:tcBorders>
              <w:top w:val="single" w:sz="4" w:space="0" w:color="auto"/>
              <w:left w:val="single" w:sz="4" w:space="0" w:color="auto"/>
              <w:bottom w:val="single" w:sz="4" w:space="0" w:color="auto"/>
              <w:right w:val="single" w:sz="4" w:space="0" w:color="auto"/>
            </w:tcBorders>
            <w:shd w:val="clear" w:color="auto" w:fill="FFFFFF"/>
            <w:hideMark/>
          </w:tcPr>
          <w:p w14:paraId="603BF4D6" w14:textId="5C7ABFBB"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Desarrollo Sustentable</w:t>
            </w:r>
          </w:p>
        </w:tc>
        <w:tc>
          <w:tcPr>
            <w:tcW w:w="580" w:type="dxa"/>
            <w:tcBorders>
              <w:top w:val="single" w:sz="4" w:space="0" w:color="auto"/>
              <w:left w:val="nil"/>
              <w:bottom w:val="single" w:sz="4" w:space="0" w:color="auto"/>
              <w:right w:val="single" w:sz="4" w:space="0" w:color="auto"/>
            </w:tcBorders>
            <w:shd w:val="clear" w:color="auto" w:fill="FFFFFF"/>
            <w:noWrap/>
            <w:vAlign w:val="center"/>
            <w:hideMark/>
          </w:tcPr>
          <w:p w14:paraId="772CA70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14:paraId="0710D05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Desarrollo Sustentable</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2B14C1B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34AD8002"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auto"/>
            <w:hideMark/>
          </w:tcPr>
          <w:p w14:paraId="178836BB" w14:textId="1BB2CE2C"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auto"/>
            <w:noWrap/>
            <w:vAlign w:val="center"/>
            <w:hideMark/>
          </w:tcPr>
          <w:p w14:paraId="5FA86BDD" w14:textId="02F1D4C7"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vAlign w:val="bottom"/>
            <w:hideMark/>
          </w:tcPr>
          <w:p w14:paraId="5B3EE582" w14:textId="127C7D42"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Dinámica</w:t>
            </w:r>
          </w:p>
        </w:tc>
        <w:tc>
          <w:tcPr>
            <w:tcW w:w="700" w:type="dxa"/>
            <w:tcBorders>
              <w:top w:val="nil"/>
              <w:left w:val="nil"/>
              <w:bottom w:val="single" w:sz="4" w:space="0" w:color="auto"/>
              <w:right w:val="single" w:sz="4" w:space="0" w:color="auto"/>
            </w:tcBorders>
            <w:shd w:val="clear" w:color="auto" w:fill="auto"/>
            <w:vAlign w:val="bottom"/>
            <w:hideMark/>
          </w:tcPr>
          <w:p w14:paraId="16F79F7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2482CE29"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auto"/>
            <w:hideMark/>
          </w:tcPr>
          <w:p w14:paraId="7F149627" w14:textId="4CDE11D6"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auto"/>
            <w:noWrap/>
            <w:vAlign w:val="center"/>
            <w:hideMark/>
          </w:tcPr>
          <w:p w14:paraId="53D156AB" w14:textId="7E5F2CCF"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noWrap/>
            <w:vAlign w:val="bottom"/>
            <w:hideMark/>
          </w:tcPr>
          <w:p w14:paraId="20F6CBBE" w14:textId="77777777" w:rsidR="00566698" w:rsidRPr="003C3D48" w:rsidRDefault="00566698" w:rsidP="003C3D48">
            <w:pPr>
              <w:jc w:val="center"/>
              <w:rPr>
                <w:rFonts w:ascii="AvantGarde Bk BT" w:hAnsi="AvantGarde Bk BT" w:cs="Times New Roman"/>
                <w:sz w:val="16"/>
                <w:szCs w:val="18"/>
                <w:lang w:val="es-ES" w:eastAsia="es-ES"/>
              </w:rPr>
            </w:pPr>
            <w:r w:rsidRPr="003C3D48">
              <w:rPr>
                <w:rFonts w:ascii="AvantGarde Bk BT" w:hAnsi="AvantGarde Bk BT" w:cs="Times New Roman"/>
                <w:sz w:val="16"/>
                <w:szCs w:val="18"/>
                <w:lang w:val="es-ES" w:eastAsia="es-ES"/>
              </w:rPr>
              <w:t>Dibujo Asistido por Computadora para Ingeniería</w:t>
            </w:r>
          </w:p>
        </w:tc>
        <w:tc>
          <w:tcPr>
            <w:tcW w:w="700" w:type="dxa"/>
            <w:tcBorders>
              <w:top w:val="nil"/>
              <w:left w:val="nil"/>
              <w:bottom w:val="single" w:sz="4" w:space="0" w:color="auto"/>
              <w:right w:val="single" w:sz="4" w:space="0" w:color="auto"/>
            </w:tcBorders>
            <w:shd w:val="clear" w:color="auto" w:fill="auto"/>
            <w:noWrap/>
            <w:vAlign w:val="bottom"/>
            <w:hideMark/>
          </w:tcPr>
          <w:p w14:paraId="36F307E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3C3D48" w:rsidRPr="00566698" w14:paraId="54B1CEFC" w14:textId="77777777" w:rsidTr="0056493F">
        <w:trPr>
          <w:trHeight w:val="450"/>
          <w:jc w:val="center"/>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8199C" w14:textId="77777777" w:rsidR="003C3D48" w:rsidRPr="00566698" w:rsidRDefault="003C3D48" w:rsidP="0056493F">
            <w:pPr>
              <w:jc w:val="center"/>
              <w:rPr>
                <w:rFonts w:ascii="AvantGarde Bk BT" w:hAnsi="AvantGarde Bk BT" w:cs="Times New Roman"/>
                <w:b/>
                <w:sz w:val="18"/>
                <w:szCs w:val="18"/>
                <w:lang w:val="es-ES" w:eastAsia="es-ES"/>
              </w:rPr>
            </w:pPr>
            <w:r w:rsidRPr="00566698">
              <w:rPr>
                <w:rFonts w:ascii="AvantGarde Bk BT" w:hAnsi="AvantGarde Bk BT" w:cs="Times New Roman"/>
                <w:b/>
                <w:sz w:val="18"/>
                <w:szCs w:val="18"/>
                <w:lang w:val="es-ES" w:eastAsia="es-ES"/>
              </w:rPr>
              <w:lastRenderedPageBreak/>
              <w:t>Unidades de aprendizaje plan de estudios, dictamen I/2006/289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6CB76B3" w14:textId="77777777" w:rsidR="003C3D48" w:rsidRPr="00566698" w:rsidRDefault="003C3D48" w:rsidP="0056493F">
            <w:pPr>
              <w:jc w:val="center"/>
              <w:rPr>
                <w:rFonts w:ascii="AvantGarde Bk BT" w:hAnsi="AvantGarde Bk BT" w:cs="Times New Roman"/>
                <w:b/>
                <w:sz w:val="18"/>
                <w:szCs w:val="18"/>
                <w:lang w:val="es-ES" w:eastAsia="es-ES"/>
              </w:rPr>
            </w:pPr>
            <w:r w:rsidRPr="00566698">
              <w:rPr>
                <w:rFonts w:ascii="AvantGarde Bk BT" w:hAnsi="AvantGarde Bk BT" w:cs="Times New Roman"/>
                <w:b/>
                <w:sz w:val="18"/>
                <w:szCs w:val="18"/>
                <w:lang w:val="es-ES" w:eastAsia="es-ES"/>
              </w:rPr>
              <w:t>CR</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069582C7" w14:textId="77777777" w:rsidR="003C3D48" w:rsidRPr="00566698" w:rsidRDefault="003C3D48" w:rsidP="0056493F">
            <w:pPr>
              <w:jc w:val="center"/>
              <w:rPr>
                <w:rFonts w:ascii="AvantGarde Bk BT" w:hAnsi="AvantGarde Bk BT" w:cs="Times New Roman"/>
                <w:b/>
                <w:sz w:val="18"/>
                <w:szCs w:val="18"/>
                <w:lang w:val="es-ES" w:eastAsia="es-ES"/>
              </w:rPr>
            </w:pPr>
            <w:r w:rsidRPr="00566698">
              <w:rPr>
                <w:rFonts w:ascii="AvantGarde Bk BT" w:hAnsi="AvantGarde Bk BT" w:cs="Times New Roman"/>
                <w:b/>
                <w:sz w:val="18"/>
                <w:szCs w:val="18"/>
                <w:lang w:val="es-ES" w:eastAsia="es-ES"/>
              </w:rPr>
              <w:t>Unidades de aprendizaje plan de estudios del presente dictamen</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0C6C64A" w14:textId="77777777" w:rsidR="003C3D48" w:rsidRPr="00566698" w:rsidRDefault="003C3D48" w:rsidP="0056493F">
            <w:pPr>
              <w:jc w:val="center"/>
              <w:rPr>
                <w:rFonts w:ascii="AvantGarde Bk BT" w:hAnsi="AvantGarde Bk BT" w:cs="Times New Roman"/>
                <w:b/>
                <w:sz w:val="18"/>
                <w:szCs w:val="18"/>
                <w:lang w:val="es-ES" w:eastAsia="es-ES"/>
              </w:rPr>
            </w:pPr>
            <w:r w:rsidRPr="00566698">
              <w:rPr>
                <w:rFonts w:ascii="AvantGarde Bk BT" w:hAnsi="AvantGarde Bk BT" w:cs="Times New Roman"/>
                <w:b/>
                <w:sz w:val="18"/>
                <w:szCs w:val="18"/>
                <w:lang w:val="es-ES" w:eastAsia="es-ES"/>
              </w:rPr>
              <w:t>CR</w:t>
            </w:r>
          </w:p>
        </w:tc>
      </w:tr>
      <w:tr w:rsidR="00566698" w:rsidRPr="00566698" w14:paraId="7A1C8248"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92BB8E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Diferencias Finitas y Elemento Finito</w:t>
            </w:r>
          </w:p>
        </w:tc>
        <w:tc>
          <w:tcPr>
            <w:tcW w:w="580" w:type="dxa"/>
            <w:tcBorders>
              <w:top w:val="nil"/>
              <w:left w:val="nil"/>
              <w:bottom w:val="single" w:sz="4" w:space="0" w:color="auto"/>
              <w:right w:val="single" w:sz="4" w:space="0" w:color="auto"/>
            </w:tcBorders>
            <w:shd w:val="clear" w:color="auto" w:fill="FFFFFF"/>
            <w:noWrap/>
            <w:vAlign w:val="center"/>
            <w:hideMark/>
          </w:tcPr>
          <w:p w14:paraId="2D6291F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bottom"/>
            <w:hideMark/>
          </w:tcPr>
          <w:p w14:paraId="3985EB0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Diferencias Finitas y Elementos Finitos</w:t>
            </w:r>
          </w:p>
        </w:tc>
        <w:tc>
          <w:tcPr>
            <w:tcW w:w="700" w:type="dxa"/>
            <w:tcBorders>
              <w:top w:val="nil"/>
              <w:left w:val="nil"/>
              <w:bottom w:val="single" w:sz="4" w:space="0" w:color="auto"/>
              <w:right w:val="single" w:sz="4" w:space="0" w:color="auto"/>
            </w:tcBorders>
            <w:shd w:val="clear" w:color="auto" w:fill="auto"/>
            <w:noWrap/>
            <w:vAlign w:val="bottom"/>
            <w:hideMark/>
          </w:tcPr>
          <w:p w14:paraId="6197080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07ABD04D"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32BF00C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Diseño de Elementos de Máquinas</w:t>
            </w:r>
          </w:p>
        </w:tc>
        <w:tc>
          <w:tcPr>
            <w:tcW w:w="580" w:type="dxa"/>
            <w:tcBorders>
              <w:top w:val="nil"/>
              <w:left w:val="nil"/>
              <w:bottom w:val="single" w:sz="4" w:space="0" w:color="auto"/>
              <w:right w:val="single" w:sz="4" w:space="0" w:color="auto"/>
            </w:tcBorders>
            <w:shd w:val="clear" w:color="auto" w:fill="FFFFFF"/>
            <w:vAlign w:val="center"/>
            <w:hideMark/>
          </w:tcPr>
          <w:p w14:paraId="648D156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bottom"/>
            <w:hideMark/>
          </w:tcPr>
          <w:p w14:paraId="1379EA3B" w14:textId="5213895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Diseño de Elementos de Máquinas</w:t>
            </w:r>
          </w:p>
        </w:tc>
        <w:tc>
          <w:tcPr>
            <w:tcW w:w="700" w:type="dxa"/>
            <w:tcBorders>
              <w:top w:val="nil"/>
              <w:left w:val="nil"/>
              <w:bottom w:val="single" w:sz="4" w:space="0" w:color="auto"/>
              <w:right w:val="single" w:sz="4" w:space="0" w:color="auto"/>
            </w:tcBorders>
            <w:shd w:val="clear" w:color="auto" w:fill="auto"/>
            <w:noWrap/>
            <w:vAlign w:val="bottom"/>
            <w:hideMark/>
          </w:tcPr>
          <w:p w14:paraId="471B918E"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3014A494"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6562DA0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Diseño de Prótesis</w:t>
            </w:r>
          </w:p>
        </w:tc>
        <w:tc>
          <w:tcPr>
            <w:tcW w:w="580" w:type="dxa"/>
            <w:tcBorders>
              <w:top w:val="nil"/>
              <w:left w:val="nil"/>
              <w:bottom w:val="single" w:sz="4" w:space="0" w:color="auto"/>
              <w:right w:val="single" w:sz="4" w:space="0" w:color="auto"/>
            </w:tcBorders>
            <w:shd w:val="clear" w:color="auto" w:fill="FFFFFF"/>
            <w:noWrap/>
            <w:vAlign w:val="center"/>
            <w:hideMark/>
          </w:tcPr>
          <w:p w14:paraId="1C5370B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481840CC" w14:textId="5288B542"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657AB8E9" w14:textId="619E78F8"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66C81DB2"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2FA84C1"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Diseño Electrónico Analógico</w:t>
            </w:r>
          </w:p>
        </w:tc>
        <w:tc>
          <w:tcPr>
            <w:tcW w:w="580" w:type="dxa"/>
            <w:tcBorders>
              <w:top w:val="nil"/>
              <w:left w:val="nil"/>
              <w:bottom w:val="single" w:sz="4" w:space="0" w:color="auto"/>
              <w:right w:val="single" w:sz="4" w:space="0" w:color="auto"/>
            </w:tcBorders>
            <w:shd w:val="clear" w:color="auto" w:fill="FFFFFF"/>
            <w:vAlign w:val="center"/>
            <w:hideMark/>
          </w:tcPr>
          <w:p w14:paraId="7FC3A26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c>
          <w:tcPr>
            <w:tcW w:w="3740" w:type="dxa"/>
            <w:tcBorders>
              <w:top w:val="nil"/>
              <w:left w:val="nil"/>
              <w:bottom w:val="single" w:sz="4" w:space="0" w:color="auto"/>
              <w:right w:val="single" w:sz="4" w:space="0" w:color="auto"/>
            </w:tcBorders>
            <w:shd w:val="clear" w:color="auto" w:fill="auto"/>
            <w:noWrap/>
            <w:vAlign w:val="bottom"/>
            <w:hideMark/>
          </w:tcPr>
          <w:p w14:paraId="0F3AFFED"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Diseño Electrónico Analógico</w:t>
            </w:r>
          </w:p>
        </w:tc>
        <w:tc>
          <w:tcPr>
            <w:tcW w:w="700" w:type="dxa"/>
            <w:tcBorders>
              <w:top w:val="nil"/>
              <w:left w:val="nil"/>
              <w:bottom w:val="single" w:sz="4" w:space="0" w:color="auto"/>
              <w:right w:val="single" w:sz="4" w:space="0" w:color="auto"/>
            </w:tcBorders>
            <w:shd w:val="clear" w:color="auto" w:fill="auto"/>
            <w:noWrap/>
            <w:vAlign w:val="bottom"/>
            <w:hideMark/>
          </w:tcPr>
          <w:p w14:paraId="6578CFC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3CED9A3B"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628210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Diseño Electrónico Asistido por Computadora</w:t>
            </w:r>
          </w:p>
        </w:tc>
        <w:tc>
          <w:tcPr>
            <w:tcW w:w="580" w:type="dxa"/>
            <w:tcBorders>
              <w:top w:val="nil"/>
              <w:left w:val="nil"/>
              <w:bottom w:val="single" w:sz="4" w:space="0" w:color="auto"/>
              <w:right w:val="single" w:sz="4" w:space="0" w:color="auto"/>
            </w:tcBorders>
            <w:shd w:val="clear" w:color="auto" w:fill="FFFFFF"/>
            <w:vAlign w:val="center"/>
            <w:hideMark/>
          </w:tcPr>
          <w:p w14:paraId="6C883B4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c>
          <w:tcPr>
            <w:tcW w:w="3740" w:type="dxa"/>
            <w:tcBorders>
              <w:top w:val="nil"/>
              <w:left w:val="nil"/>
              <w:bottom w:val="single" w:sz="4" w:space="0" w:color="auto"/>
              <w:right w:val="single" w:sz="4" w:space="0" w:color="auto"/>
            </w:tcBorders>
            <w:shd w:val="clear" w:color="auto" w:fill="auto"/>
            <w:noWrap/>
            <w:vAlign w:val="bottom"/>
            <w:hideMark/>
          </w:tcPr>
          <w:p w14:paraId="4156C093" w14:textId="77777777" w:rsidR="00566698" w:rsidRPr="003C3D48" w:rsidRDefault="00566698" w:rsidP="003C3D48">
            <w:pPr>
              <w:jc w:val="center"/>
              <w:rPr>
                <w:rFonts w:ascii="AvantGarde Bk BT" w:hAnsi="AvantGarde Bk BT" w:cs="Times New Roman"/>
                <w:sz w:val="16"/>
                <w:szCs w:val="18"/>
                <w:lang w:val="es-ES" w:eastAsia="es-ES"/>
              </w:rPr>
            </w:pPr>
            <w:r w:rsidRPr="003C3D48">
              <w:rPr>
                <w:rFonts w:ascii="AvantGarde Bk BT" w:hAnsi="AvantGarde Bk BT" w:cs="Times New Roman"/>
                <w:sz w:val="16"/>
                <w:szCs w:val="18"/>
                <w:lang w:val="es-ES" w:eastAsia="es-ES"/>
              </w:rPr>
              <w:t>Diseño Electrónico Asistido por Computadora</w:t>
            </w:r>
          </w:p>
        </w:tc>
        <w:tc>
          <w:tcPr>
            <w:tcW w:w="700" w:type="dxa"/>
            <w:tcBorders>
              <w:top w:val="nil"/>
              <w:left w:val="nil"/>
              <w:bottom w:val="single" w:sz="4" w:space="0" w:color="auto"/>
              <w:right w:val="single" w:sz="4" w:space="0" w:color="auto"/>
            </w:tcBorders>
            <w:shd w:val="clear" w:color="auto" w:fill="auto"/>
            <w:noWrap/>
            <w:vAlign w:val="bottom"/>
            <w:hideMark/>
          </w:tcPr>
          <w:p w14:paraId="3826A0A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629D9E5C"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2429D6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Diseño Electrónico Digital</w:t>
            </w:r>
          </w:p>
        </w:tc>
        <w:tc>
          <w:tcPr>
            <w:tcW w:w="580" w:type="dxa"/>
            <w:tcBorders>
              <w:top w:val="nil"/>
              <w:left w:val="nil"/>
              <w:bottom w:val="single" w:sz="4" w:space="0" w:color="auto"/>
              <w:right w:val="single" w:sz="4" w:space="0" w:color="auto"/>
            </w:tcBorders>
            <w:shd w:val="clear" w:color="auto" w:fill="FFFFFF"/>
            <w:vAlign w:val="center"/>
            <w:hideMark/>
          </w:tcPr>
          <w:p w14:paraId="509E503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c>
          <w:tcPr>
            <w:tcW w:w="3740" w:type="dxa"/>
            <w:tcBorders>
              <w:top w:val="nil"/>
              <w:left w:val="nil"/>
              <w:bottom w:val="single" w:sz="4" w:space="0" w:color="auto"/>
              <w:right w:val="single" w:sz="4" w:space="0" w:color="auto"/>
            </w:tcBorders>
            <w:shd w:val="clear" w:color="auto" w:fill="auto"/>
            <w:noWrap/>
            <w:vAlign w:val="bottom"/>
            <w:hideMark/>
          </w:tcPr>
          <w:p w14:paraId="6477295D" w14:textId="1793B3B0"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Diseño Electrónico Digital</w:t>
            </w:r>
          </w:p>
        </w:tc>
        <w:tc>
          <w:tcPr>
            <w:tcW w:w="700" w:type="dxa"/>
            <w:tcBorders>
              <w:top w:val="nil"/>
              <w:left w:val="nil"/>
              <w:bottom w:val="single" w:sz="4" w:space="0" w:color="auto"/>
              <w:right w:val="single" w:sz="4" w:space="0" w:color="auto"/>
            </w:tcBorders>
            <w:shd w:val="clear" w:color="auto" w:fill="auto"/>
            <w:noWrap/>
            <w:vAlign w:val="bottom"/>
            <w:hideMark/>
          </w:tcPr>
          <w:p w14:paraId="4A7AC32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1505C032"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53D11E8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Diseño Experimental</w:t>
            </w:r>
          </w:p>
        </w:tc>
        <w:tc>
          <w:tcPr>
            <w:tcW w:w="580" w:type="dxa"/>
            <w:tcBorders>
              <w:top w:val="nil"/>
              <w:left w:val="nil"/>
              <w:bottom w:val="single" w:sz="4" w:space="0" w:color="auto"/>
              <w:right w:val="single" w:sz="4" w:space="0" w:color="auto"/>
            </w:tcBorders>
            <w:shd w:val="clear" w:color="auto" w:fill="FFFFFF"/>
            <w:noWrap/>
            <w:vAlign w:val="center"/>
            <w:hideMark/>
          </w:tcPr>
          <w:p w14:paraId="188D7C4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06E5C26E" w14:textId="18612881"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3760BB7F" w14:textId="625B8DDD"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43A77968"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tcPr>
          <w:p w14:paraId="18AAF57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Diseño de Maquinas</w:t>
            </w:r>
          </w:p>
        </w:tc>
        <w:tc>
          <w:tcPr>
            <w:tcW w:w="580" w:type="dxa"/>
            <w:tcBorders>
              <w:top w:val="nil"/>
              <w:left w:val="nil"/>
              <w:bottom w:val="single" w:sz="4" w:space="0" w:color="auto"/>
              <w:right w:val="single" w:sz="4" w:space="0" w:color="auto"/>
            </w:tcBorders>
            <w:shd w:val="clear" w:color="auto" w:fill="FFFFFF"/>
            <w:noWrap/>
            <w:vAlign w:val="center"/>
          </w:tcPr>
          <w:p w14:paraId="71978BA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tcPr>
          <w:p w14:paraId="5DD5731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tcPr>
          <w:p w14:paraId="60AC0E25" w14:textId="77777777"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7EE56DFF"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AE96E11"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 xml:space="preserve">Diseño </w:t>
            </w:r>
            <w:proofErr w:type="spellStart"/>
            <w:r w:rsidRPr="00566698">
              <w:rPr>
                <w:rFonts w:ascii="AvantGarde Bk BT" w:hAnsi="AvantGarde Bk BT" w:cs="Times New Roman"/>
                <w:sz w:val="18"/>
                <w:szCs w:val="18"/>
                <w:lang w:val="es-ES" w:eastAsia="es-ES"/>
              </w:rPr>
              <w:t>Mecatrónico</w:t>
            </w:r>
            <w:proofErr w:type="spellEnd"/>
          </w:p>
        </w:tc>
        <w:tc>
          <w:tcPr>
            <w:tcW w:w="580" w:type="dxa"/>
            <w:tcBorders>
              <w:top w:val="nil"/>
              <w:left w:val="nil"/>
              <w:bottom w:val="single" w:sz="4" w:space="0" w:color="auto"/>
              <w:right w:val="single" w:sz="4" w:space="0" w:color="auto"/>
            </w:tcBorders>
            <w:shd w:val="clear" w:color="auto" w:fill="FFFFFF"/>
            <w:vAlign w:val="center"/>
            <w:hideMark/>
          </w:tcPr>
          <w:p w14:paraId="3830292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c>
          <w:tcPr>
            <w:tcW w:w="3740" w:type="dxa"/>
            <w:tcBorders>
              <w:top w:val="nil"/>
              <w:left w:val="nil"/>
              <w:bottom w:val="single" w:sz="4" w:space="0" w:color="auto"/>
              <w:right w:val="single" w:sz="4" w:space="0" w:color="auto"/>
            </w:tcBorders>
            <w:shd w:val="clear" w:color="auto" w:fill="auto"/>
            <w:vAlign w:val="center"/>
            <w:hideMark/>
          </w:tcPr>
          <w:p w14:paraId="2AA70EF0" w14:textId="6D5E4F8B"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65F4E441" w14:textId="561E75CA"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6D1C4207"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2B9CE6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Diseño y Programación de Sistemas Operativos</w:t>
            </w:r>
          </w:p>
        </w:tc>
        <w:tc>
          <w:tcPr>
            <w:tcW w:w="580" w:type="dxa"/>
            <w:tcBorders>
              <w:top w:val="nil"/>
              <w:left w:val="nil"/>
              <w:bottom w:val="single" w:sz="4" w:space="0" w:color="auto"/>
              <w:right w:val="single" w:sz="4" w:space="0" w:color="auto"/>
            </w:tcBorders>
            <w:shd w:val="clear" w:color="auto" w:fill="FFFFFF"/>
            <w:noWrap/>
            <w:vAlign w:val="center"/>
            <w:hideMark/>
          </w:tcPr>
          <w:p w14:paraId="6D309F3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bottom"/>
            <w:hideMark/>
          </w:tcPr>
          <w:p w14:paraId="7D599BC2" w14:textId="6999AE9B" w:rsidR="00566698" w:rsidRPr="003C3D48" w:rsidRDefault="00566698" w:rsidP="003C3D48">
            <w:pPr>
              <w:jc w:val="center"/>
              <w:rPr>
                <w:rFonts w:ascii="AvantGarde Bk BT" w:hAnsi="AvantGarde Bk BT" w:cs="Times New Roman"/>
                <w:sz w:val="16"/>
                <w:szCs w:val="18"/>
                <w:lang w:val="es-ES" w:eastAsia="es-ES"/>
              </w:rPr>
            </w:pPr>
            <w:r w:rsidRPr="003C3D48">
              <w:rPr>
                <w:rFonts w:ascii="AvantGarde Bk BT" w:hAnsi="AvantGarde Bk BT" w:cs="Times New Roman"/>
                <w:sz w:val="16"/>
                <w:szCs w:val="18"/>
                <w:lang w:val="es-ES" w:eastAsia="es-ES"/>
              </w:rPr>
              <w:t>Diseño y Programación de Sistemas Operativos</w:t>
            </w:r>
          </w:p>
        </w:tc>
        <w:tc>
          <w:tcPr>
            <w:tcW w:w="700" w:type="dxa"/>
            <w:tcBorders>
              <w:top w:val="nil"/>
              <w:left w:val="nil"/>
              <w:bottom w:val="single" w:sz="4" w:space="0" w:color="auto"/>
              <w:right w:val="single" w:sz="4" w:space="0" w:color="auto"/>
            </w:tcBorders>
            <w:shd w:val="clear" w:color="auto" w:fill="auto"/>
            <w:noWrap/>
            <w:vAlign w:val="bottom"/>
            <w:hideMark/>
          </w:tcPr>
          <w:p w14:paraId="71B94F1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5230A073"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701DFF8D"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Economía</w:t>
            </w:r>
          </w:p>
        </w:tc>
        <w:tc>
          <w:tcPr>
            <w:tcW w:w="580" w:type="dxa"/>
            <w:tcBorders>
              <w:top w:val="nil"/>
              <w:left w:val="nil"/>
              <w:bottom w:val="single" w:sz="4" w:space="0" w:color="auto"/>
              <w:right w:val="single" w:sz="4" w:space="0" w:color="auto"/>
            </w:tcBorders>
            <w:shd w:val="clear" w:color="auto" w:fill="FFFFFF"/>
            <w:noWrap/>
            <w:vAlign w:val="center"/>
            <w:hideMark/>
          </w:tcPr>
          <w:p w14:paraId="49E1AB8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717F064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Economía</w:t>
            </w:r>
          </w:p>
        </w:tc>
        <w:tc>
          <w:tcPr>
            <w:tcW w:w="700" w:type="dxa"/>
            <w:tcBorders>
              <w:top w:val="nil"/>
              <w:left w:val="nil"/>
              <w:bottom w:val="single" w:sz="4" w:space="0" w:color="auto"/>
              <w:right w:val="single" w:sz="4" w:space="0" w:color="auto"/>
            </w:tcBorders>
            <w:shd w:val="clear" w:color="auto" w:fill="auto"/>
            <w:noWrap/>
            <w:vAlign w:val="center"/>
            <w:hideMark/>
          </w:tcPr>
          <w:p w14:paraId="3120CBA1"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230A72E9"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E88482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Ecuaciones Diferenciales</w:t>
            </w:r>
          </w:p>
        </w:tc>
        <w:tc>
          <w:tcPr>
            <w:tcW w:w="580" w:type="dxa"/>
            <w:tcBorders>
              <w:top w:val="nil"/>
              <w:left w:val="nil"/>
              <w:bottom w:val="single" w:sz="4" w:space="0" w:color="auto"/>
              <w:right w:val="single" w:sz="4" w:space="0" w:color="auto"/>
            </w:tcBorders>
            <w:shd w:val="clear" w:color="auto" w:fill="FFFFFF"/>
            <w:vAlign w:val="center"/>
            <w:hideMark/>
          </w:tcPr>
          <w:p w14:paraId="3D43C021"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bottom"/>
            <w:hideMark/>
          </w:tcPr>
          <w:p w14:paraId="6B2E76E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Ecuaciones Diferenciales</w:t>
            </w:r>
          </w:p>
        </w:tc>
        <w:tc>
          <w:tcPr>
            <w:tcW w:w="700" w:type="dxa"/>
            <w:tcBorders>
              <w:top w:val="nil"/>
              <w:left w:val="nil"/>
              <w:bottom w:val="single" w:sz="4" w:space="0" w:color="auto"/>
              <w:right w:val="single" w:sz="4" w:space="0" w:color="auto"/>
            </w:tcBorders>
            <w:shd w:val="clear" w:color="auto" w:fill="auto"/>
            <w:vAlign w:val="bottom"/>
            <w:hideMark/>
          </w:tcPr>
          <w:p w14:paraId="709519C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60D9B686"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62E70E1D" w14:textId="77777777" w:rsidR="00566698" w:rsidRPr="00566698" w:rsidRDefault="00566698" w:rsidP="003C3D48">
            <w:pPr>
              <w:jc w:val="center"/>
              <w:rPr>
                <w:rFonts w:ascii="AvantGarde Bk BT" w:hAnsi="AvantGarde Bk BT" w:cs="Times New Roman"/>
                <w:sz w:val="18"/>
                <w:szCs w:val="18"/>
                <w:lang w:val="es-ES" w:eastAsia="es-ES"/>
              </w:rPr>
            </w:pPr>
            <w:proofErr w:type="spellStart"/>
            <w:r w:rsidRPr="00566698">
              <w:rPr>
                <w:rFonts w:ascii="AvantGarde Bk BT" w:hAnsi="AvantGarde Bk BT" w:cs="Times New Roman"/>
                <w:sz w:val="18"/>
                <w:szCs w:val="18"/>
                <w:lang w:val="es-ES" w:eastAsia="es-ES"/>
              </w:rPr>
              <w:t>Electroneumática</w:t>
            </w:r>
            <w:proofErr w:type="spellEnd"/>
          </w:p>
        </w:tc>
        <w:tc>
          <w:tcPr>
            <w:tcW w:w="580" w:type="dxa"/>
            <w:tcBorders>
              <w:top w:val="nil"/>
              <w:left w:val="nil"/>
              <w:bottom w:val="single" w:sz="4" w:space="0" w:color="auto"/>
              <w:right w:val="single" w:sz="4" w:space="0" w:color="auto"/>
            </w:tcBorders>
            <w:shd w:val="clear" w:color="auto" w:fill="FFFFFF"/>
            <w:vAlign w:val="center"/>
            <w:hideMark/>
          </w:tcPr>
          <w:p w14:paraId="5515549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c>
          <w:tcPr>
            <w:tcW w:w="3740" w:type="dxa"/>
            <w:tcBorders>
              <w:top w:val="nil"/>
              <w:left w:val="nil"/>
              <w:bottom w:val="single" w:sz="4" w:space="0" w:color="auto"/>
              <w:right w:val="single" w:sz="4" w:space="0" w:color="auto"/>
            </w:tcBorders>
            <w:shd w:val="clear" w:color="auto" w:fill="auto"/>
            <w:noWrap/>
            <w:vAlign w:val="bottom"/>
            <w:hideMark/>
          </w:tcPr>
          <w:p w14:paraId="2E5AE778" w14:textId="47CC638C" w:rsidR="00566698" w:rsidRPr="00566698" w:rsidRDefault="00566698" w:rsidP="003C3D48">
            <w:pPr>
              <w:jc w:val="center"/>
              <w:rPr>
                <w:rFonts w:ascii="AvantGarde Bk BT" w:hAnsi="AvantGarde Bk BT" w:cs="Times New Roman"/>
                <w:sz w:val="18"/>
                <w:szCs w:val="18"/>
                <w:lang w:val="es-ES" w:eastAsia="es-ES"/>
              </w:rPr>
            </w:pPr>
            <w:proofErr w:type="spellStart"/>
            <w:r w:rsidRPr="00566698">
              <w:rPr>
                <w:rFonts w:ascii="AvantGarde Bk BT" w:hAnsi="AvantGarde Bk BT" w:cs="Times New Roman"/>
                <w:sz w:val="18"/>
                <w:szCs w:val="18"/>
                <w:lang w:val="es-ES" w:eastAsia="es-ES"/>
              </w:rPr>
              <w:t>Electroneumática</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14:paraId="706EAC6D"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38A85116"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1B3C264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Electrónica de Alta Potencia</w:t>
            </w:r>
          </w:p>
        </w:tc>
        <w:tc>
          <w:tcPr>
            <w:tcW w:w="580" w:type="dxa"/>
            <w:tcBorders>
              <w:top w:val="nil"/>
              <w:left w:val="nil"/>
              <w:bottom w:val="single" w:sz="4" w:space="0" w:color="auto"/>
              <w:right w:val="single" w:sz="4" w:space="0" w:color="auto"/>
            </w:tcBorders>
            <w:shd w:val="clear" w:color="auto" w:fill="FFFFFF"/>
            <w:noWrap/>
            <w:vAlign w:val="center"/>
            <w:hideMark/>
          </w:tcPr>
          <w:p w14:paraId="6D95EF7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bottom"/>
            <w:hideMark/>
          </w:tcPr>
          <w:p w14:paraId="2C11DCB0" w14:textId="0713D9A4"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Electrónica de Potencia</w:t>
            </w:r>
          </w:p>
        </w:tc>
        <w:tc>
          <w:tcPr>
            <w:tcW w:w="700" w:type="dxa"/>
            <w:tcBorders>
              <w:top w:val="nil"/>
              <w:left w:val="nil"/>
              <w:bottom w:val="single" w:sz="4" w:space="0" w:color="auto"/>
              <w:right w:val="single" w:sz="4" w:space="0" w:color="auto"/>
            </w:tcBorders>
            <w:shd w:val="clear" w:color="auto" w:fill="auto"/>
            <w:noWrap/>
            <w:vAlign w:val="bottom"/>
            <w:hideMark/>
          </w:tcPr>
          <w:p w14:paraId="444C280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56C60451"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C3B89D7" w14:textId="1F910BA6"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0323D693" w14:textId="1A789315"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noWrap/>
            <w:vAlign w:val="bottom"/>
            <w:hideMark/>
          </w:tcPr>
          <w:p w14:paraId="10EB743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Energías Renovables</w:t>
            </w:r>
          </w:p>
        </w:tc>
        <w:tc>
          <w:tcPr>
            <w:tcW w:w="700" w:type="dxa"/>
            <w:tcBorders>
              <w:top w:val="nil"/>
              <w:left w:val="nil"/>
              <w:bottom w:val="single" w:sz="4" w:space="0" w:color="auto"/>
              <w:right w:val="single" w:sz="4" w:space="0" w:color="auto"/>
            </w:tcBorders>
            <w:shd w:val="clear" w:color="auto" w:fill="auto"/>
            <w:noWrap/>
            <w:vAlign w:val="bottom"/>
            <w:hideMark/>
          </w:tcPr>
          <w:p w14:paraId="33D6E96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05E7C1C8"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5A06BB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Equipo Biomédico Electrónico</w:t>
            </w:r>
          </w:p>
        </w:tc>
        <w:tc>
          <w:tcPr>
            <w:tcW w:w="580" w:type="dxa"/>
            <w:tcBorders>
              <w:top w:val="nil"/>
              <w:left w:val="nil"/>
              <w:bottom w:val="single" w:sz="4" w:space="0" w:color="auto"/>
              <w:right w:val="single" w:sz="4" w:space="0" w:color="auto"/>
            </w:tcBorders>
            <w:shd w:val="clear" w:color="auto" w:fill="FFFFFF"/>
            <w:noWrap/>
            <w:vAlign w:val="center"/>
            <w:hideMark/>
          </w:tcPr>
          <w:p w14:paraId="765158F1"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29CE135B" w14:textId="1EAF53D0"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61C962FF" w14:textId="472F1B78"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432DA7DA"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701D3C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Ergonomía</w:t>
            </w:r>
          </w:p>
        </w:tc>
        <w:tc>
          <w:tcPr>
            <w:tcW w:w="580" w:type="dxa"/>
            <w:tcBorders>
              <w:top w:val="nil"/>
              <w:left w:val="nil"/>
              <w:bottom w:val="single" w:sz="4" w:space="0" w:color="auto"/>
              <w:right w:val="single" w:sz="4" w:space="0" w:color="auto"/>
            </w:tcBorders>
            <w:shd w:val="clear" w:color="auto" w:fill="FFFFFF"/>
            <w:noWrap/>
            <w:vAlign w:val="center"/>
            <w:hideMark/>
          </w:tcPr>
          <w:p w14:paraId="0C261CA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2D264F0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Ergonomía</w:t>
            </w:r>
          </w:p>
        </w:tc>
        <w:tc>
          <w:tcPr>
            <w:tcW w:w="700" w:type="dxa"/>
            <w:tcBorders>
              <w:top w:val="nil"/>
              <w:left w:val="nil"/>
              <w:bottom w:val="single" w:sz="4" w:space="0" w:color="auto"/>
              <w:right w:val="single" w:sz="4" w:space="0" w:color="auto"/>
            </w:tcBorders>
            <w:shd w:val="clear" w:color="auto" w:fill="auto"/>
            <w:noWrap/>
            <w:vAlign w:val="center"/>
            <w:hideMark/>
          </w:tcPr>
          <w:p w14:paraId="31B3360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3D4B25C9"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98D3E32" w14:textId="753D9A51"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4A97E280" w14:textId="5755F974"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noWrap/>
            <w:vAlign w:val="bottom"/>
            <w:hideMark/>
          </w:tcPr>
          <w:p w14:paraId="3FD9164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Estática</w:t>
            </w:r>
          </w:p>
        </w:tc>
        <w:tc>
          <w:tcPr>
            <w:tcW w:w="700" w:type="dxa"/>
            <w:tcBorders>
              <w:top w:val="nil"/>
              <w:left w:val="nil"/>
              <w:bottom w:val="single" w:sz="4" w:space="0" w:color="auto"/>
              <w:right w:val="single" w:sz="4" w:space="0" w:color="auto"/>
            </w:tcBorders>
            <w:shd w:val="clear" w:color="auto" w:fill="auto"/>
            <w:noWrap/>
            <w:vAlign w:val="bottom"/>
            <w:hideMark/>
          </w:tcPr>
          <w:p w14:paraId="06386A1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7DFD16EB"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6F56EA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Estadística y Procesos Estocásticos</w:t>
            </w:r>
          </w:p>
        </w:tc>
        <w:tc>
          <w:tcPr>
            <w:tcW w:w="580" w:type="dxa"/>
            <w:tcBorders>
              <w:top w:val="nil"/>
              <w:left w:val="nil"/>
              <w:bottom w:val="single" w:sz="4" w:space="0" w:color="auto"/>
              <w:right w:val="single" w:sz="4" w:space="0" w:color="auto"/>
            </w:tcBorders>
            <w:shd w:val="clear" w:color="auto" w:fill="FFFFFF"/>
            <w:vAlign w:val="center"/>
            <w:hideMark/>
          </w:tcPr>
          <w:p w14:paraId="10A2E652"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5</w:t>
            </w:r>
          </w:p>
        </w:tc>
        <w:tc>
          <w:tcPr>
            <w:tcW w:w="3740" w:type="dxa"/>
            <w:tcBorders>
              <w:top w:val="nil"/>
              <w:left w:val="nil"/>
              <w:bottom w:val="single" w:sz="4" w:space="0" w:color="auto"/>
              <w:right w:val="single" w:sz="4" w:space="0" w:color="auto"/>
            </w:tcBorders>
            <w:shd w:val="clear" w:color="auto" w:fill="auto"/>
            <w:vAlign w:val="center"/>
            <w:hideMark/>
          </w:tcPr>
          <w:p w14:paraId="546A8F9C" w14:textId="184FC3DD"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Probabilidad y Estadística</w:t>
            </w:r>
          </w:p>
        </w:tc>
        <w:tc>
          <w:tcPr>
            <w:tcW w:w="700" w:type="dxa"/>
            <w:tcBorders>
              <w:top w:val="nil"/>
              <w:left w:val="nil"/>
              <w:bottom w:val="single" w:sz="4" w:space="0" w:color="auto"/>
              <w:right w:val="single" w:sz="4" w:space="0" w:color="auto"/>
            </w:tcBorders>
            <w:shd w:val="clear" w:color="auto" w:fill="auto"/>
            <w:noWrap/>
            <w:vAlign w:val="center"/>
            <w:hideMark/>
          </w:tcPr>
          <w:p w14:paraId="171439E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2413CDD2"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71653FB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Estructura de Archivos</w:t>
            </w:r>
          </w:p>
        </w:tc>
        <w:tc>
          <w:tcPr>
            <w:tcW w:w="580" w:type="dxa"/>
            <w:tcBorders>
              <w:top w:val="nil"/>
              <w:left w:val="nil"/>
              <w:bottom w:val="single" w:sz="4" w:space="0" w:color="auto"/>
              <w:right w:val="single" w:sz="4" w:space="0" w:color="auto"/>
            </w:tcBorders>
            <w:shd w:val="clear" w:color="auto" w:fill="FFFFFF"/>
            <w:noWrap/>
            <w:vAlign w:val="center"/>
            <w:hideMark/>
          </w:tcPr>
          <w:p w14:paraId="544928C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15ADBB5A" w14:textId="4719BE44"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44F91E7F" w14:textId="41A50D65"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3FA1D1E5"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6CBC96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Estructura de Datos</w:t>
            </w:r>
          </w:p>
        </w:tc>
        <w:tc>
          <w:tcPr>
            <w:tcW w:w="580" w:type="dxa"/>
            <w:tcBorders>
              <w:top w:val="nil"/>
              <w:left w:val="nil"/>
              <w:bottom w:val="single" w:sz="4" w:space="0" w:color="auto"/>
              <w:right w:val="single" w:sz="4" w:space="0" w:color="auto"/>
            </w:tcBorders>
            <w:shd w:val="clear" w:color="auto" w:fill="FFFFFF"/>
            <w:noWrap/>
            <w:vAlign w:val="center"/>
            <w:hideMark/>
          </w:tcPr>
          <w:p w14:paraId="72FA65A2"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bottom"/>
            <w:hideMark/>
          </w:tcPr>
          <w:p w14:paraId="0B19E34D" w14:textId="73FFBB99"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Estructura de Datos</w:t>
            </w:r>
          </w:p>
        </w:tc>
        <w:tc>
          <w:tcPr>
            <w:tcW w:w="700" w:type="dxa"/>
            <w:tcBorders>
              <w:top w:val="nil"/>
              <w:left w:val="nil"/>
              <w:bottom w:val="single" w:sz="4" w:space="0" w:color="auto"/>
              <w:right w:val="single" w:sz="4" w:space="0" w:color="auto"/>
            </w:tcBorders>
            <w:shd w:val="clear" w:color="auto" w:fill="auto"/>
            <w:noWrap/>
            <w:vAlign w:val="bottom"/>
            <w:hideMark/>
          </w:tcPr>
          <w:p w14:paraId="7B31C6B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5712EBE7"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3DFE0FA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Ética</w:t>
            </w:r>
          </w:p>
        </w:tc>
        <w:tc>
          <w:tcPr>
            <w:tcW w:w="580" w:type="dxa"/>
            <w:tcBorders>
              <w:top w:val="nil"/>
              <w:left w:val="nil"/>
              <w:bottom w:val="single" w:sz="4" w:space="0" w:color="auto"/>
              <w:right w:val="single" w:sz="4" w:space="0" w:color="auto"/>
            </w:tcBorders>
            <w:shd w:val="clear" w:color="auto" w:fill="FFFFFF"/>
            <w:noWrap/>
            <w:vAlign w:val="center"/>
            <w:hideMark/>
          </w:tcPr>
          <w:p w14:paraId="56AACB1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5</w:t>
            </w:r>
          </w:p>
        </w:tc>
        <w:tc>
          <w:tcPr>
            <w:tcW w:w="3740" w:type="dxa"/>
            <w:tcBorders>
              <w:top w:val="nil"/>
              <w:left w:val="nil"/>
              <w:bottom w:val="single" w:sz="4" w:space="0" w:color="auto"/>
              <w:right w:val="single" w:sz="4" w:space="0" w:color="auto"/>
            </w:tcBorders>
            <w:shd w:val="clear" w:color="auto" w:fill="auto"/>
            <w:vAlign w:val="bottom"/>
            <w:hideMark/>
          </w:tcPr>
          <w:p w14:paraId="713CFF6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Ética</w:t>
            </w:r>
          </w:p>
        </w:tc>
        <w:tc>
          <w:tcPr>
            <w:tcW w:w="700" w:type="dxa"/>
            <w:tcBorders>
              <w:top w:val="nil"/>
              <w:left w:val="nil"/>
              <w:bottom w:val="single" w:sz="4" w:space="0" w:color="auto"/>
              <w:right w:val="single" w:sz="4" w:space="0" w:color="auto"/>
            </w:tcBorders>
            <w:shd w:val="clear" w:color="auto" w:fill="auto"/>
            <w:vAlign w:val="bottom"/>
            <w:hideMark/>
          </w:tcPr>
          <w:p w14:paraId="4C1EDD0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77A35B55"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BF0CEE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Expresión Oral y Escrita</w:t>
            </w:r>
          </w:p>
        </w:tc>
        <w:tc>
          <w:tcPr>
            <w:tcW w:w="580" w:type="dxa"/>
            <w:tcBorders>
              <w:top w:val="nil"/>
              <w:left w:val="nil"/>
              <w:bottom w:val="single" w:sz="4" w:space="0" w:color="auto"/>
              <w:right w:val="single" w:sz="4" w:space="0" w:color="auto"/>
            </w:tcBorders>
            <w:shd w:val="clear" w:color="auto" w:fill="FFFFFF"/>
            <w:noWrap/>
            <w:vAlign w:val="center"/>
            <w:hideMark/>
          </w:tcPr>
          <w:p w14:paraId="303DCFB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bottom"/>
            <w:hideMark/>
          </w:tcPr>
          <w:p w14:paraId="4E56F6AD"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Expresión Oral y Escrita</w:t>
            </w:r>
          </w:p>
        </w:tc>
        <w:tc>
          <w:tcPr>
            <w:tcW w:w="700" w:type="dxa"/>
            <w:tcBorders>
              <w:top w:val="nil"/>
              <w:left w:val="nil"/>
              <w:bottom w:val="single" w:sz="4" w:space="0" w:color="auto"/>
              <w:right w:val="single" w:sz="4" w:space="0" w:color="auto"/>
            </w:tcBorders>
            <w:shd w:val="clear" w:color="auto" w:fill="auto"/>
            <w:noWrap/>
            <w:vAlign w:val="bottom"/>
            <w:hideMark/>
          </w:tcPr>
          <w:p w14:paraId="7942181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5B77826C"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50F3CD9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Física Cuántica</w:t>
            </w:r>
          </w:p>
        </w:tc>
        <w:tc>
          <w:tcPr>
            <w:tcW w:w="580" w:type="dxa"/>
            <w:tcBorders>
              <w:top w:val="nil"/>
              <w:left w:val="nil"/>
              <w:bottom w:val="single" w:sz="4" w:space="0" w:color="auto"/>
              <w:right w:val="single" w:sz="4" w:space="0" w:color="auto"/>
            </w:tcBorders>
            <w:shd w:val="clear" w:color="auto" w:fill="FFFFFF"/>
            <w:noWrap/>
            <w:vAlign w:val="center"/>
            <w:hideMark/>
          </w:tcPr>
          <w:p w14:paraId="342290C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bottom"/>
            <w:hideMark/>
          </w:tcPr>
          <w:p w14:paraId="2D19700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Física Cuántica</w:t>
            </w:r>
          </w:p>
        </w:tc>
        <w:tc>
          <w:tcPr>
            <w:tcW w:w="700" w:type="dxa"/>
            <w:tcBorders>
              <w:top w:val="nil"/>
              <w:left w:val="nil"/>
              <w:bottom w:val="single" w:sz="4" w:space="0" w:color="auto"/>
              <w:right w:val="single" w:sz="4" w:space="0" w:color="auto"/>
            </w:tcBorders>
            <w:shd w:val="clear" w:color="auto" w:fill="auto"/>
            <w:noWrap/>
            <w:vAlign w:val="bottom"/>
            <w:hideMark/>
          </w:tcPr>
          <w:p w14:paraId="43EC4DF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5D85523C"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12D361F2" w14:textId="34CCC99B"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52614C4B" w14:textId="2F5EFDE0"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vAlign w:val="center"/>
            <w:hideMark/>
          </w:tcPr>
          <w:p w14:paraId="79B8A8BE"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Física Moderna</w:t>
            </w:r>
          </w:p>
        </w:tc>
        <w:tc>
          <w:tcPr>
            <w:tcW w:w="700" w:type="dxa"/>
            <w:tcBorders>
              <w:top w:val="nil"/>
              <w:left w:val="nil"/>
              <w:bottom w:val="single" w:sz="4" w:space="0" w:color="auto"/>
              <w:right w:val="single" w:sz="4" w:space="0" w:color="auto"/>
            </w:tcBorders>
            <w:shd w:val="clear" w:color="auto" w:fill="auto"/>
            <w:noWrap/>
            <w:vAlign w:val="center"/>
            <w:hideMark/>
          </w:tcPr>
          <w:p w14:paraId="3C2E768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6FE770E5"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5EB0AF0C" w14:textId="6A3E478D"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3B3844BD" w14:textId="724BC981"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vAlign w:val="center"/>
            <w:hideMark/>
          </w:tcPr>
          <w:p w14:paraId="78B1D74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Fisicoquímica</w:t>
            </w:r>
          </w:p>
        </w:tc>
        <w:tc>
          <w:tcPr>
            <w:tcW w:w="700" w:type="dxa"/>
            <w:tcBorders>
              <w:top w:val="nil"/>
              <w:left w:val="nil"/>
              <w:bottom w:val="single" w:sz="4" w:space="0" w:color="auto"/>
              <w:right w:val="single" w:sz="4" w:space="0" w:color="auto"/>
            </w:tcBorders>
            <w:shd w:val="clear" w:color="auto" w:fill="auto"/>
            <w:noWrap/>
            <w:vAlign w:val="center"/>
            <w:hideMark/>
          </w:tcPr>
          <w:p w14:paraId="599CD01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2345E5AE"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1CE2F50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Física de Plasma</w:t>
            </w:r>
          </w:p>
        </w:tc>
        <w:tc>
          <w:tcPr>
            <w:tcW w:w="580" w:type="dxa"/>
            <w:tcBorders>
              <w:top w:val="nil"/>
              <w:left w:val="nil"/>
              <w:bottom w:val="single" w:sz="4" w:space="0" w:color="auto"/>
              <w:right w:val="single" w:sz="4" w:space="0" w:color="auto"/>
            </w:tcBorders>
            <w:shd w:val="clear" w:color="auto" w:fill="FFFFFF"/>
            <w:noWrap/>
            <w:vAlign w:val="center"/>
            <w:hideMark/>
          </w:tcPr>
          <w:p w14:paraId="49DF06D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0C16B5F6" w14:textId="607E5F89"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5E4F4CE5" w14:textId="6B23E668"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3DEFFC25"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B88FAA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Fluidos y Elasticidad</w:t>
            </w:r>
          </w:p>
        </w:tc>
        <w:tc>
          <w:tcPr>
            <w:tcW w:w="580" w:type="dxa"/>
            <w:tcBorders>
              <w:top w:val="nil"/>
              <w:left w:val="nil"/>
              <w:bottom w:val="single" w:sz="4" w:space="0" w:color="auto"/>
              <w:right w:val="single" w:sz="4" w:space="0" w:color="auto"/>
            </w:tcBorders>
            <w:shd w:val="clear" w:color="auto" w:fill="FFFFFF"/>
            <w:vAlign w:val="center"/>
            <w:hideMark/>
          </w:tcPr>
          <w:p w14:paraId="6105E76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3A8C81B0" w14:textId="5B4B033D"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3B581A26" w14:textId="67C824E2"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15F7B8A2"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3AA8F73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Formulación y Evaluación de Proyectos</w:t>
            </w:r>
          </w:p>
        </w:tc>
        <w:tc>
          <w:tcPr>
            <w:tcW w:w="580" w:type="dxa"/>
            <w:tcBorders>
              <w:top w:val="nil"/>
              <w:left w:val="nil"/>
              <w:bottom w:val="single" w:sz="4" w:space="0" w:color="auto"/>
              <w:right w:val="single" w:sz="4" w:space="0" w:color="auto"/>
            </w:tcBorders>
            <w:shd w:val="clear" w:color="auto" w:fill="FFFFFF"/>
            <w:noWrap/>
            <w:vAlign w:val="center"/>
            <w:hideMark/>
          </w:tcPr>
          <w:p w14:paraId="7F203E9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bottom"/>
            <w:hideMark/>
          </w:tcPr>
          <w:p w14:paraId="130ED3C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Formulación y Evaluación de Proyectos</w:t>
            </w:r>
          </w:p>
        </w:tc>
        <w:tc>
          <w:tcPr>
            <w:tcW w:w="700" w:type="dxa"/>
            <w:tcBorders>
              <w:top w:val="nil"/>
              <w:left w:val="nil"/>
              <w:bottom w:val="single" w:sz="4" w:space="0" w:color="auto"/>
              <w:right w:val="single" w:sz="4" w:space="0" w:color="auto"/>
            </w:tcBorders>
            <w:shd w:val="clear" w:color="auto" w:fill="auto"/>
            <w:noWrap/>
            <w:vAlign w:val="bottom"/>
            <w:hideMark/>
          </w:tcPr>
          <w:p w14:paraId="3ADEF20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0ECAFE65"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5B72DA45" w14:textId="77777777" w:rsidR="00566698" w:rsidRPr="00566698" w:rsidRDefault="00566698" w:rsidP="003C3D48">
            <w:pPr>
              <w:jc w:val="center"/>
              <w:rPr>
                <w:rFonts w:ascii="AvantGarde Bk BT" w:hAnsi="AvantGarde Bk BT" w:cs="Times New Roman"/>
                <w:sz w:val="18"/>
                <w:szCs w:val="18"/>
                <w:lang w:val="es-ES" w:eastAsia="es-ES"/>
              </w:rPr>
            </w:pPr>
            <w:proofErr w:type="spellStart"/>
            <w:r w:rsidRPr="00566698">
              <w:rPr>
                <w:rFonts w:ascii="AvantGarde Bk BT" w:hAnsi="AvantGarde Bk BT" w:cs="Times New Roman"/>
                <w:sz w:val="18"/>
                <w:szCs w:val="18"/>
                <w:lang w:val="es-ES" w:eastAsia="es-ES"/>
              </w:rPr>
              <w:t>Fotónica</w:t>
            </w:r>
            <w:proofErr w:type="spellEnd"/>
          </w:p>
        </w:tc>
        <w:tc>
          <w:tcPr>
            <w:tcW w:w="580" w:type="dxa"/>
            <w:tcBorders>
              <w:top w:val="nil"/>
              <w:left w:val="nil"/>
              <w:bottom w:val="single" w:sz="4" w:space="0" w:color="auto"/>
              <w:right w:val="single" w:sz="4" w:space="0" w:color="auto"/>
            </w:tcBorders>
            <w:shd w:val="clear" w:color="auto" w:fill="FFFFFF"/>
            <w:noWrap/>
            <w:vAlign w:val="center"/>
            <w:hideMark/>
          </w:tcPr>
          <w:p w14:paraId="602C647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22178D3D" w14:textId="043BD742"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7C922CBB" w14:textId="06BDBAB3"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5E506974"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vAlign w:val="center"/>
            <w:hideMark/>
          </w:tcPr>
          <w:p w14:paraId="1C8E10EE" w14:textId="37B00F96"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112C42B2" w14:textId="7852CDEC"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vAlign w:val="center"/>
            <w:hideMark/>
          </w:tcPr>
          <w:p w14:paraId="6A075E09" w14:textId="77777777" w:rsidR="00566698" w:rsidRPr="003C3D48" w:rsidRDefault="00566698" w:rsidP="003C3D48">
            <w:pPr>
              <w:jc w:val="center"/>
              <w:rPr>
                <w:rFonts w:ascii="AvantGarde Bk BT" w:hAnsi="AvantGarde Bk BT" w:cs="Times New Roman"/>
                <w:sz w:val="14"/>
                <w:szCs w:val="18"/>
                <w:lang w:val="es-ES" w:eastAsia="es-ES"/>
              </w:rPr>
            </w:pPr>
            <w:r w:rsidRPr="003C3D48">
              <w:rPr>
                <w:rFonts w:ascii="AvantGarde Bk BT" w:hAnsi="AvantGarde Bk BT" w:cs="Times New Roman"/>
                <w:sz w:val="14"/>
                <w:szCs w:val="18"/>
                <w:lang w:val="es-ES" w:eastAsia="es-ES"/>
              </w:rPr>
              <w:t>Fundamentos de Semiconductores y Nanotecnología</w:t>
            </w:r>
          </w:p>
        </w:tc>
        <w:tc>
          <w:tcPr>
            <w:tcW w:w="700" w:type="dxa"/>
            <w:tcBorders>
              <w:top w:val="nil"/>
              <w:left w:val="nil"/>
              <w:bottom w:val="single" w:sz="4" w:space="0" w:color="auto"/>
              <w:right w:val="single" w:sz="4" w:space="0" w:color="auto"/>
            </w:tcBorders>
            <w:shd w:val="clear" w:color="auto" w:fill="auto"/>
            <w:noWrap/>
            <w:vAlign w:val="center"/>
            <w:hideMark/>
          </w:tcPr>
          <w:p w14:paraId="37AF620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668ACE5C"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DEA68D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Herramientas y Técnicas para la Empresa</w:t>
            </w:r>
          </w:p>
        </w:tc>
        <w:tc>
          <w:tcPr>
            <w:tcW w:w="580" w:type="dxa"/>
            <w:tcBorders>
              <w:top w:val="nil"/>
              <w:left w:val="nil"/>
              <w:bottom w:val="single" w:sz="4" w:space="0" w:color="auto"/>
              <w:right w:val="single" w:sz="4" w:space="0" w:color="auto"/>
            </w:tcBorders>
            <w:shd w:val="clear" w:color="auto" w:fill="FFFFFF"/>
            <w:noWrap/>
            <w:vAlign w:val="center"/>
            <w:hideMark/>
          </w:tcPr>
          <w:p w14:paraId="34C5214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099A6F7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Herramientas y Técnicas para la Empresa</w:t>
            </w:r>
          </w:p>
        </w:tc>
        <w:tc>
          <w:tcPr>
            <w:tcW w:w="700" w:type="dxa"/>
            <w:tcBorders>
              <w:top w:val="nil"/>
              <w:left w:val="nil"/>
              <w:bottom w:val="single" w:sz="4" w:space="0" w:color="auto"/>
              <w:right w:val="single" w:sz="4" w:space="0" w:color="auto"/>
            </w:tcBorders>
            <w:shd w:val="clear" w:color="auto" w:fill="auto"/>
            <w:noWrap/>
            <w:vAlign w:val="center"/>
            <w:hideMark/>
          </w:tcPr>
          <w:p w14:paraId="04B31DC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3EE168EF" w14:textId="77777777" w:rsidTr="003C3D48">
        <w:trPr>
          <w:trHeight w:val="254"/>
          <w:jc w:val="center"/>
        </w:trPr>
        <w:tc>
          <w:tcPr>
            <w:tcW w:w="4020" w:type="dxa"/>
            <w:tcBorders>
              <w:top w:val="single" w:sz="4" w:space="0" w:color="auto"/>
              <w:left w:val="single" w:sz="4" w:space="0" w:color="auto"/>
              <w:bottom w:val="single" w:sz="4" w:space="0" w:color="auto"/>
              <w:right w:val="single" w:sz="4" w:space="0" w:color="auto"/>
            </w:tcBorders>
            <w:shd w:val="clear" w:color="auto" w:fill="FFFFFF"/>
            <w:hideMark/>
          </w:tcPr>
          <w:p w14:paraId="761B828D" w14:textId="4618FC42"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Historia de la Ciencia</w:t>
            </w:r>
          </w:p>
        </w:tc>
        <w:tc>
          <w:tcPr>
            <w:tcW w:w="580" w:type="dxa"/>
            <w:tcBorders>
              <w:top w:val="single" w:sz="4" w:space="0" w:color="auto"/>
              <w:left w:val="nil"/>
              <w:bottom w:val="single" w:sz="4" w:space="0" w:color="auto"/>
              <w:right w:val="single" w:sz="4" w:space="0" w:color="auto"/>
            </w:tcBorders>
            <w:shd w:val="clear" w:color="auto" w:fill="FFFFFF"/>
            <w:noWrap/>
            <w:vAlign w:val="center"/>
            <w:hideMark/>
          </w:tcPr>
          <w:p w14:paraId="186C40F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single" w:sz="4" w:space="0" w:color="auto"/>
              <w:left w:val="nil"/>
              <w:bottom w:val="single" w:sz="4" w:space="0" w:color="auto"/>
              <w:right w:val="single" w:sz="4" w:space="0" w:color="auto"/>
            </w:tcBorders>
            <w:shd w:val="clear" w:color="auto" w:fill="auto"/>
            <w:vAlign w:val="bottom"/>
            <w:hideMark/>
          </w:tcPr>
          <w:p w14:paraId="0C05841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Historia de la Ciencia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4AA88AC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313FB730"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688374D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Historia de la Democracia</w:t>
            </w:r>
          </w:p>
        </w:tc>
        <w:tc>
          <w:tcPr>
            <w:tcW w:w="580" w:type="dxa"/>
            <w:tcBorders>
              <w:top w:val="nil"/>
              <w:left w:val="nil"/>
              <w:bottom w:val="single" w:sz="4" w:space="0" w:color="auto"/>
              <w:right w:val="single" w:sz="4" w:space="0" w:color="auto"/>
            </w:tcBorders>
            <w:shd w:val="clear" w:color="auto" w:fill="FFFFFF"/>
            <w:noWrap/>
            <w:vAlign w:val="center"/>
            <w:hideMark/>
          </w:tcPr>
          <w:p w14:paraId="162611A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4D81152E" w14:textId="44D5D9D8"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6C165ECC" w14:textId="5B131A58"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75A33F40"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746388A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Historia de la Técnica</w:t>
            </w:r>
          </w:p>
        </w:tc>
        <w:tc>
          <w:tcPr>
            <w:tcW w:w="580" w:type="dxa"/>
            <w:tcBorders>
              <w:top w:val="nil"/>
              <w:left w:val="nil"/>
              <w:bottom w:val="single" w:sz="4" w:space="0" w:color="auto"/>
              <w:right w:val="single" w:sz="4" w:space="0" w:color="auto"/>
            </w:tcBorders>
            <w:shd w:val="clear" w:color="auto" w:fill="FFFFFF"/>
            <w:noWrap/>
            <w:vAlign w:val="center"/>
            <w:hideMark/>
          </w:tcPr>
          <w:p w14:paraId="297F1F5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bottom"/>
            <w:hideMark/>
          </w:tcPr>
          <w:p w14:paraId="0CE1A24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Historia de la Tecnología</w:t>
            </w:r>
          </w:p>
        </w:tc>
        <w:tc>
          <w:tcPr>
            <w:tcW w:w="700" w:type="dxa"/>
            <w:tcBorders>
              <w:top w:val="nil"/>
              <w:left w:val="nil"/>
              <w:bottom w:val="single" w:sz="4" w:space="0" w:color="auto"/>
              <w:right w:val="single" w:sz="4" w:space="0" w:color="auto"/>
            </w:tcBorders>
            <w:shd w:val="clear" w:color="auto" w:fill="auto"/>
            <w:noWrap/>
            <w:vAlign w:val="bottom"/>
            <w:hideMark/>
          </w:tcPr>
          <w:p w14:paraId="471B193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7556F666"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12BE662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Historia de las Ideas</w:t>
            </w:r>
          </w:p>
        </w:tc>
        <w:tc>
          <w:tcPr>
            <w:tcW w:w="580" w:type="dxa"/>
            <w:tcBorders>
              <w:top w:val="nil"/>
              <w:left w:val="nil"/>
              <w:bottom w:val="single" w:sz="4" w:space="0" w:color="auto"/>
              <w:right w:val="single" w:sz="4" w:space="0" w:color="auto"/>
            </w:tcBorders>
            <w:shd w:val="clear" w:color="auto" w:fill="FFFFFF"/>
            <w:noWrap/>
            <w:vAlign w:val="center"/>
            <w:hideMark/>
          </w:tcPr>
          <w:p w14:paraId="2D6188D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11CC3D96" w14:textId="06E68ADF"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636358EA" w14:textId="556A4BE0"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696FDAAE"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437AEC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Historia de las Ideologías</w:t>
            </w:r>
          </w:p>
        </w:tc>
        <w:tc>
          <w:tcPr>
            <w:tcW w:w="580" w:type="dxa"/>
            <w:tcBorders>
              <w:top w:val="nil"/>
              <w:left w:val="nil"/>
              <w:bottom w:val="single" w:sz="4" w:space="0" w:color="auto"/>
              <w:right w:val="single" w:sz="4" w:space="0" w:color="auto"/>
            </w:tcBorders>
            <w:shd w:val="clear" w:color="auto" w:fill="FFFFFF"/>
            <w:noWrap/>
            <w:vAlign w:val="center"/>
            <w:hideMark/>
          </w:tcPr>
          <w:p w14:paraId="0737D3C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03C4D6A3" w14:textId="69EDB96C"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316ACE0F" w14:textId="5FEF5766"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599B6D9D"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3253F2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Historia de los Errores en la Ciencia</w:t>
            </w:r>
          </w:p>
        </w:tc>
        <w:tc>
          <w:tcPr>
            <w:tcW w:w="580" w:type="dxa"/>
            <w:tcBorders>
              <w:top w:val="nil"/>
              <w:left w:val="nil"/>
              <w:bottom w:val="single" w:sz="4" w:space="0" w:color="auto"/>
              <w:right w:val="single" w:sz="4" w:space="0" w:color="auto"/>
            </w:tcBorders>
            <w:shd w:val="clear" w:color="auto" w:fill="FFFFFF"/>
            <w:noWrap/>
            <w:vAlign w:val="center"/>
            <w:hideMark/>
          </w:tcPr>
          <w:p w14:paraId="46F3500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7F52904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Deontología Histórica de la Ciencia</w:t>
            </w:r>
          </w:p>
        </w:tc>
        <w:tc>
          <w:tcPr>
            <w:tcW w:w="700" w:type="dxa"/>
            <w:tcBorders>
              <w:top w:val="nil"/>
              <w:left w:val="nil"/>
              <w:bottom w:val="single" w:sz="4" w:space="0" w:color="auto"/>
              <w:right w:val="single" w:sz="4" w:space="0" w:color="auto"/>
            </w:tcBorders>
            <w:shd w:val="clear" w:color="auto" w:fill="auto"/>
            <w:noWrap/>
            <w:vAlign w:val="bottom"/>
            <w:hideMark/>
          </w:tcPr>
          <w:p w14:paraId="1D762CA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1BBFC3D4"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3AC8F84D"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Historia de los Prejuicios</w:t>
            </w:r>
          </w:p>
        </w:tc>
        <w:tc>
          <w:tcPr>
            <w:tcW w:w="580" w:type="dxa"/>
            <w:tcBorders>
              <w:top w:val="nil"/>
              <w:left w:val="nil"/>
              <w:bottom w:val="single" w:sz="4" w:space="0" w:color="auto"/>
              <w:right w:val="single" w:sz="4" w:space="0" w:color="auto"/>
            </w:tcBorders>
            <w:shd w:val="clear" w:color="auto" w:fill="FFFFFF"/>
            <w:noWrap/>
            <w:vAlign w:val="center"/>
            <w:hideMark/>
          </w:tcPr>
          <w:p w14:paraId="4AEA7AC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bottom"/>
            <w:hideMark/>
          </w:tcPr>
          <w:p w14:paraId="20746E0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Historia de los Prejuicios</w:t>
            </w:r>
          </w:p>
        </w:tc>
        <w:tc>
          <w:tcPr>
            <w:tcW w:w="700" w:type="dxa"/>
            <w:tcBorders>
              <w:top w:val="nil"/>
              <w:left w:val="nil"/>
              <w:bottom w:val="single" w:sz="4" w:space="0" w:color="auto"/>
              <w:right w:val="single" w:sz="4" w:space="0" w:color="auto"/>
            </w:tcBorders>
            <w:shd w:val="clear" w:color="auto" w:fill="auto"/>
            <w:noWrap/>
            <w:vAlign w:val="bottom"/>
            <w:hideMark/>
          </w:tcPr>
          <w:p w14:paraId="2DAE88B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4A3870F0"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6C84C5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Impacto Ambiental de las Obras de Ingeniería</w:t>
            </w:r>
          </w:p>
        </w:tc>
        <w:tc>
          <w:tcPr>
            <w:tcW w:w="580" w:type="dxa"/>
            <w:tcBorders>
              <w:top w:val="nil"/>
              <w:left w:val="nil"/>
              <w:bottom w:val="single" w:sz="4" w:space="0" w:color="auto"/>
              <w:right w:val="single" w:sz="4" w:space="0" w:color="auto"/>
            </w:tcBorders>
            <w:shd w:val="clear" w:color="auto" w:fill="FFFFFF"/>
            <w:noWrap/>
            <w:vAlign w:val="center"/>
            <w:hideMark/>
          </w:tcPr>
          <w:p w14:paraId="6D25ABE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bottom"/>
            <w:hideMark/>
          </w:tcPr>
          <w:p w14:paraId="593F9D65" w14:textId="77777777" w:rsidR="00566698" w:rsidRPr="003C3D48" w:rsidRDefault="00566698" w:rsidP="003C3D48">
            <w:pPr>
              <w:jc w:val="center"/>
              <w:rPr>
                <w:rFonts w:ascii="AvantGarde Bk BT" w:hAnsi="AvantGarde Bk BT" w:cs="Times New Roman"/>
                <w:sz w:val="16"/>
                <w:szCs w:val="18"/>
                <w:lang w:val="es-ES" w:eastAsia="es-ES"/>
              </w:rPr>
            </w:pPr>
            <w:r w:rsidRPr="003C3D48">
              <w:rPr>
                <w:rFonts w:ascii="AvantGarde Bk BT" w:hAnsi="AvantGarde Bk BT" w:cs="Times New Roman"/>
                <w:sz w:val="16"/>
                <w:szCs w:val="18"/>
                <w:lang w:val="es-ES" w:eastAsia="es-ES"/>
              </w:rPr>
              <w:t>Impacto Ambiental de las Obras de Ingeniería</w:t>
            </w:r>
          </w:p>
        </w:tc>
        <w:tc>
          <w:tcPr>
            <w:tcW w:w="700" w:type="dxa"/>
            <w:tcBorders>
              <w:top w:val="nil"/>
              <w:left w:val="nil"/>
              <w:bottom w:val="single" w:sz="4" w:space="0" w:color="auto"/>
              <w:right w:val="single" w:sz="4" w:space="0" w:color="auto"/>
            </w:tcBorders>
            <w:shd w:val="clear" w:color="auto" w:fill="auto"/>
            <w:noWrap/>
            <w:vAlign w:val="bottom"/>
            <w:hideMark/>
          </w:tcPr>
          <w:p w14:paraId="7886109E"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3C3D48" w:rsidRPr="00566698" w14:paraId="5C77DFBD" w14:textId="77777777" w:rsidTr="0056493F">
        <w:trPr>
          <w:trHeight w:val="450"/>
          <w:jc w:val="center"/>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E8C0A" w14:textId="77777777" w:rsidR="003C3D48" w:rsidRPr="00566698" w:rsidRDefault="003C3D48" w:rsidP="0056493F">
            <w:pPr>
              <w:jc w:val="center"/>
              <w:rPr>
                <w:rFonts w:ascii="AvantGarde Bk BT" w:hAnsi="AvantGarde Bk BT" w:cs="Times New Roman"/>
                <w:b/>
                <w:sz w:val="18"/>
                <w:szCs w:val="18"/>
                <w:lang w:val="es-ES" w:eastAsia="es-ES"/>
              </w:rPr>
            </w:pPr>
            <w:r w:rsidRPr="00566698">
              <w:rPr>
                <w:rFonts w:ascii="AvantGarde Bk BT" w:hAnsi="AvantGarde Bk BT" w:cs="Times New Roman"/>
                <w:b/>
                <w:sz w:val="18"/>
                <w:szCs w:val="18"/>
                <w:lang w:val="es-ES" w:eastAsia="es-ES"/>
              </w:rPr>
              <w:lastRenderedPageBreak/>
              <w:t>Unidades de aprendizaje plan de estudios, dictamen I/2006/289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A2F2416" w14:textId="77777777" w:rsidR="003C3D48" w:rsidRPr="00566698" w:rsidRDefault="003C3D48" w:rsidP="0056493F">
            <w:pPr>
              <w:jc w:val="center"/>
              <w:rPr>
                <w:rFonts w:ascii="AvantGarde Bk BT" w:hAnsi="AvantGarde Bk BT" w:cs="Times New Roman"/>
                <w:b/>
                <w:sz w:val="18"/>
                <w:szCs w:val="18"/>
                <w:lang w:val="es-ES" w:eastAsia="es-ES"/>
              </w:rPr>
            </w:pPr>
            <w:r w:rsidRPr="00566698">
              <w:rPr>
                <w:rFonts w:ascii="AvantGarde Bk BT" w:hAnsi="AvantGarde Bk BT" w:cs="Times New Roman"/>
                <w:b/>
                <w:sz w:val="18"/>
                <w:szCs w:val="18"/>
                <w:lang w:val="es-ES" w:eastAsia="es-ES"/>
              </w:rPr>
              <w:t>CR</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7D8852A1" w14:textId="77777777" w:rsidR="003C3D48" w:rsidRPr="00566698" w:rsidRDefault="003C3D48" w:rsidP="0056493F">
            <w:pPr>
              <w:jc w:val="center"/>
              <w:rPr>
                <w:rFonts w:ascii="AvantGarde Bk BT" w:hAnsi="AvantGarde Bk BT" w:cs="Times New Roman"/>
                <w:b/>
                <w:sz w:val="18"/>
                <w:szCs w:val="18"/>
                <w:lang w:val="es-ES" w:eastAsia="es-ES"/>
              </w:rPr>
            </w:pPr>
            <w:r w:rsidRPr="00566698">
              <w:rPr>
                <w:rFonts w:ascii="AvantGarde Bk BT" w:hAnsi="AvantGarde Bk BT" w:cs="Times New Roman"/>
                <w:b/>
                <w:sz w:val="18"/>
                <w:szCs w:val="18"/>
                <w:lang w:val="es-ES" w:eastAsia="es-ES"/>
              </w:rPr>
              <w:t>Unidades de aprendizaje plan de estudios del presente dictamen</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71D6E764" w14:textId="77777777" w:rsidR="003C3D48" w:rsidRPr="00566698" w:rsidRDefault="003C3D48" w:rsidP="0056493F">
            <w:pPr>
              <w:jc w:val="center"/>
              <w:rPr>
                <w:rFonts w:ascii="AvantGarde Bk BT" w:hAnsi="AvantGarde Bk BT" w:cs="Times New Roman"/>
                <w:b/>
                <w:sz w:val="18"/>
                <w:szCs w:val="18"/>
                <w:lang w:val="es-ES" w:eastAsia="es-ES"/>
              </w:rPr>
            </w:pPr>
            <w:r w:rsidRPr="00566698">
              <w:rPr>
                <w:rFonts w:ascii="AvantGarde Bk BT" w:hAnsi="AvantGarde Bk BT" w:cs="Times New Roman"/>
                <w:b/>
                <w:sz w:val="18"/>
                <w:szCs w:val="18"/>
                <w:lang w:val="es-ES" w:eastAsia="es-ES"/>
              </w:rPr>
              <w:t>CR</w:t>
            </w:r>
          </w:p>
        </w:tc>
      </w:tr>
      <w:tr w:rsidR="00566698" w:rsidRPr="00566698" w14:paraId="26DDABE8"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vAlign w:val="center"/>
            <w:hideMark/>
          </w:tcPr>
          <w:p w14:paraId="7251849F" w14:textId="7BF8C4DC"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3C59B502" w14:textId="11A51FD7"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noWrap/>
            <w:vAlign w:val="center"/>
            <w:hideMark/>
          </w:tcPr>
          <w:p w14:paraId="5881E145" w14:textId="08DEDBCE"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Introducción a la Mecatrónica</w:t>
            </w:r>
          </w:p>
        </w:tc>
        <w:tc>
          <w:tcPr>
            <w:tcW w:w="700" w:type="dxa"/>
            <w:tcBorders>
              <w:top w:val="nil"/>
              <w:left w:val="nil"/>
              <w:bottom w:val="single" w:sz="4" w:space="0" w:color="auto"/>
              <w:right w:val="single" w:sz="4" w:space="0" w:color="auto"/>
            </w:tcBorders>
            <w:shd w:val="clear" w:color="auto" w:fill="auto"/>
            <w:noWrap/>
            <w:vAlign w:val="bottom"/>
            <w:hideMark/>
          </w:tcPr>
          <w:p w14:paraId="09AC023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13692DC3"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118B86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Ingeniería de Software</w:t>
            </w:r>
          </w:p>
        </w:tc>
        <w:tc>
          <w:tcPr>
            <w:tcW w:w="580" w:type="dxa"/>
            <w:tcBorders>
              <w:top w:val="nil"/>
              <w:left w:val="nil"/>
              <w:bottom w:val="single" w:sz="4" w:space="0" w:color="auto"/>
              <w:right w:val="single" w:sz="4" w:space="0" w:color="auto"/>
            </w:tcBorders>
            <w:shd w:val="clear" w:color="auto" w:fill="FFFFFF"/>
            <w:noWrap/>
            <w:vAlign w:val="center"/>
            <w:hideMark/>
          </w:tcPr>
          <w:p w14:paraId="4C67081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27ADDE1B" w14:textId="68A320DC"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542E686E" w14:textId="55308C82"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12FAC2DD"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50D579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Ingeniería Económica Aplicada</w:t>
            </w:r>
          </w:p>
        </w:tc>
        <w:tc>
          <w:tcPr>
            <w:tcW w:w="580" w:type="dxa"/>
            <w:tcBorders>
              <w:top w:val="nil"/>
              <w:left w:val="nil"/>
              <w:bottom w:val="single" w:sz="4" w:space="0" w:color="auto"/>
              <w:right w:val="single" w:sz="4" w:space="0" w:color="auto"/>
            </w:tcBorders>
            <w:shd w:val="clear" w:color="auto" w:fill="FFFFFF"/>
            <w:noWrap/>
            <w:vAlign w:val="center"/>
            <w:hideMark/>
          </w:tcPr>
          <w:p w14:paraId="2BE6668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bottom"/>
            <w:hideMark/>
          </w:tcPr>
          <w:p w14:paraId="40F8B3C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Ingeniería Económica Aplicada</w:t>
            </w:r>
          </w:p>
        </w:tc>
        <w:tc>
          <w:tcPr>
            <w:tcW w:w="700" w:type="dxa"/>
            <w:tcBorders>
              <w:top w:val="nil"/>
              <w:left w:val="nil"/>
              <w:bottom w:val="single" w:sz="4" w:space="0" w:color="auto"/>
              <w:right w:val="single" w:sz="4" w:space="0" w:color="auto"/>
            </w:tcBorders>
            <w:shd w:val="clear" w:color="auto" w:fill="auto"/>
            <w:noWrap/>
            <w:vAlign w:val="bottom"/>
            <w:hideMark/>
          </w:tcPr>
          <w:p w14:paraId="20164FA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747B2939"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3912622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Inglés I</w:t>
            </w:r>
          </w:p>
        </w:tc>
        <w:tc>
          <w:tcPr>
            <w:tcW w:w="580" w:type="dxa"/>
            <w:tcBorders>
              <w:top w:val="nil"/>
              <w:left w:val="nil"/>
              <w:bottom w:val="single" w:sz="4" w:space="0" w:color="auto"/>
              <w:right w:val="single" w:sz="4" w:space="0" w:color="auto"/>
            </w:tcBorders>
            <w:shd w:val="clear" w:color="auto" w:fill="FFFFFF"/>
            <w:noWrap/>
            <w:vAlign w:val="center"/>
            <w:hideMark/>
          </w:tcPr>
          <w:p w14:paraId="114CC2D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48DBAD4A" w14:textId="428B4958"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2E93BB0A" w14:textId="748980F1"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4CAE3D51"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33E9718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Inglés II</w:t>
            </w:r>
          </w:p>
        </w:tc>
        <w:tc>
          <w:tcPr>
            <w:tcW w:w="580" w:type="dxa"/>
            <w:tcBorders>
              <w:top w:val="nil"/>
              <w:left w:val="nil"/>
              <w:bottom w:val="single" w:sz="4" w:space="0" w:color="auto"/>
              <w:right w:val="single" w:sz="4" w:space="0" w:color="auto"/>
            </w:tcBorders>
            <w:shd w:val="clear" w:color="auto" w:fill="FFFFFF"/>
            <w:noWrap/>
            <w:vAlign w:val="center"/>
            <w:hideMark/>
          </w:tcPr>
          <w:p w14:paraId="1DB64C8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75A36947" w14:textId="5A24A4CC"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190AC181" w14:textId="4AD2FAB4"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35F6239D"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537322E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Inglés III</w:t>
            </w:r>
          </w:p>
        </w:tc>
        <w:tc>
          <w:tcPr>
            <w:tcW w:w="580" w:type="dxa"/>
            <w:tcBorders>
              <w:top w:val="nil"/>
              <w:left w:val="nil"/>
              <w:bottom w:val="single" w:sz="4" w:space="0" w:color="auto"/>
              <w:right w:val="single" w:sz="4" w:space="0" w:color="auto"/>
            </w:tcBorders>
            <w:shd w:val="clear" w:color="auto" w:fill="FFFFFF"/>
            <w:noWrap/>
            <w:vAlign w:val="center"/>
            <w:hideMark/>
          </w:tcPr>
          <w:p w14:paraId="030E763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5CD92F2F" w14:textId="1AE8A801"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12F401CF" w14:textId="6A81F551"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4CFBAEC3"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3EC1077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Inglés IV</w:t>
            </w:r>
          </w:p>
        </w:tc>
        <w:tc>
          <w:tcPr>
            <w:tcW w:w="580" w:type="dxa"/>
            <w:tcBorders>
              <w:top w:val="nil"/>
              <w:left w:val="nil"/>
              <w:bottom w:val="single" w:sz="4" w:space="0" w:color="auto"/>
              <w:right w:val="single" w:sz="4" w:space="0" w:color="auto"/>
            </w:tcBorders>
            <w:shd w:val="clear" w:color="auto" w:fill="FFFFFF"/>
            <w:noWrap/>
            <w:vAlign w:val="center"/>
            <w:hideMark/>
          </w:tcPr>
          <w:p w14:paraId="0E483A5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03F415B3" w14:textId="16AD2528"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45F11692" w14:textId="0B772542"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76B8E4B7"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6E6C52DE"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Instrumentación Biomédica</w:t>
            </w:r>
          </w:p>
        </w:tc>
        <w:tc>
          <w:tcPr>
            <w:tcW w:w="580" w:type="dxa"/>
            <w:tcBorders>
              <w:top w:val="nil"/>
              <w:left w:val="nil"/>
              <w:bottom w:val="single" w:sz="4" w:space="0" w:color="auto"/>
              <w:right w:val="single" w:sz="4" w:space="0" w:color="auto"/>
            </w:tcBorders>
            <w:shd w:val="clear" w:color="auto" w:fill="FFFFFF"/>
            <w:noWrap/>
            <w:vAlign w:val="center"/>
            <w:hideMark/>
          </w:tcPr>
          <w:p w14:paraId="4CB3FB4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2FBC54C6" w14:textId="74DD1184"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670CF250" w14:textId="5FF5EC2A"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67031C36"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E2B31C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Inteligencia Artificial Clásica</w:t>
            </w:r>
          </w:p>
        </w:tc>
        <w:tc>
          <w:tcPr>
            <w:tcW w:w="580" w:type="dxa"/>
            <w:tcBorders>
              <w:top w:val="nil"/>
              <w:left w:val="nil"/>
              <w:bottom w:val="single" w:sz="4" w:space="0" w:color="auto"/>
              <w:right w:val="single" w:sz="4" w:space="0" w:color="auto"/>
            </w:tcBorders>
            <w:shd w:val="clear" w:color="auto" w:fill="FFFFFF"/>
            <w:noWrap/>
            <w:vAlign w:val="center"/>
            <w:hideMark/>
          </w:tcPr>
          <w:p w14:paraId="4A2144F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bottom"/>
            <w:hideMark/>
          </w:tcPr>
          <w:p w14:paraId="7960390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Inteligencia Artificial</w:t>
            </w:r>
          </w:p>
        </w:tc>
        <w:tc>
          <w:tcPr>
            <w:tcW w:w="700" w:type="dxa"/>
            <w:tcBorders>
              <w:top w:val="nil"/>
              <w:left w:val="nil"/>
              <w:bottom w:val="single" w:sz="4" w:space="0" w:color="auto"/>
              <w:right w:val="single" w:sz="4" w:space="0" w:color="auto"/>
            </w:tcBorders>
            <w:shd w:val="clear" w:color="auto" w:fill="auto"/>
            <w:noWrap/>
            <w:vAlign w:val="bottom"/>
            <w:hideMark/>
          </w:tcPr>
          <w:p w14:paraId="7B78DEA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1894F9F2"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7D5E3894" w14:textId="77777777" w:rsidR="00566698" w:rsidRPr="00566698" w:rsidRDefault="00566698" w:rsidP="003C3D48">
            <w:pPr>
              <w:jc w:val="center"/>
              <w:rPr>
                <w:rFonts w:ascii="AvantGarde Bk BT" w:hAnsi="AvantGarde Bk BT" w:cs="Times New Roman"/>
                <w:sz w:val="18"/>
                <w:szCs w:val="18"/>
                <w:lang w:val="es-ES" w:eastAsia="es-ES"/>
              </w:rPr>
            </w:pPr>
            <w:proofErr w:type="spellStart"/>
            <w:r w:rsidRPr="00566698">
              <w:rPr>
                <w:rFonts w:ascii="AvantGarde Bk BT" w:hAnsi="AvantGarde Bk BT" w:cs="Times New Roman"/>
                <w:sz w:val="18"/>
                <w:szCs w:val="18"/>
                <w:lang w:val="es-ES" w:eastAsia="es-ES"/>
              </w:rPr>
              <w:t>Interfases</w:t>
            </w:r>
            <w:proofErr w:type="spellEnd"/>
            <w:r w:rsidRPr="00566698">
              <w:rPr>
                <w:rFonts w:ascii="AvantGarde Bk BT" w:hAnsi="AvantGarde Bk BT" w:cs="Times New Roman"/>
                <w:sz w:val="18"/>
                <w:szCs w:val="18"/>
                <w:lang w:val="es-ES" w:eastAsia="es-ES"/>
              </w:rPr>
              <w:t xml:space="preserve"> Hombre-Máquina</w:t>
            </w:r>
          </w:p>
        </w:tc>
        <w:tc>
          <w:tcPr>
            <w:tcW w:w="580" w:type="dxa"/>
            <w:tcBorders>
              <w:top w:val="nil"/>
              <w:left w:val="nil"/>
              <w:bottom w:val="single" w:sz="4" w:space="0" w:color="auto"/>
              <w:right w:val="single" w:sz="4" w:space="0" w:color="auto"/>
            </w:tcBorders>
            <w:shd w:val="clear" w:color="auto" w:fill="FFFFFF"/>
            <w:vAlign w:val="center"/>
            <w:hideMark/>
          </w:tcPr>
          <w:p w14:paraId="22AD745D"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bottom"/>
            <w:hideMark/>
          </w:tcPr>
          <w:p w14:paraId="7355CB28" w14:textId="7871E0CB"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Interfaces Hombre-Máquina</w:t>
            </w:r>
          </w:p>
        </w:tc>
        <w:tc>
          <w:tcPr>
            <w:tcW w:w="700" w:type="dxa"/>
            <w:tcBorders>
              <w:top w:val="nil"/>
              <w:left w:val="nil"/>
              <w:bottom w:val="single" w:sz="4" w:space="0" w:color="auto"/>
              <w:right w:val="single" w:sz="4" w:space="0" w:color="auto"/>
            </w:tcBorders>
            <w:shd w:val="clear" w:color="auto" w:fill="auto"/>
            <w:noWrap/>
            <w:vAlign w:val="bottom"/>
            <w:hideMark/>
          </w:tcPr>
          <w:p w14:paraId="3D5FA04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74F2D8B7"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auto"/>
            <w:hideMark/>
          </w:tcPr>
          <w:p w14:paraId="26458232"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Interfaces y Convertidores</w:t>
            </w:r>
          </w:p>
        </w:tc>
        <w:tc>
          <w:tcPr>
            <w:tcW w:w="580" w:type="dxa"/>
            <w:tcBorders>
              <w:top w:val="nil"/>
              <w:left w:val="nil"/>
              <w:bottom w:val="single" w:sz="4" w:space="0" w:color="auto"/>
              <w:right w:val="single" w:sz="4" w:space="0" w:color="auto"/>
            </w:tcBorders>
            <w:shd w:val="clear" w:color="auto" w:fill="auto"/>
            <w:noWrap/>
            <w:vAlign w:val="center"/>
            <w:hideMark/>
          </w:tcPr>
          <w:p w14:paraId="53A0845E"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5002D992" w14:textId="43C9CE45"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1861A490" w14:textId="2FFB1717"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13D16021"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370CB5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Introducción a la Computación</w:t>
            </w:r>
          </w:p>
        </w:tc>
        <w:tc>
          <w:tcPr>
            <w:tcW w:w="580" w:type="dxa"/>
            <w:tcBorders>
              <w:top w:val="nil"/>
              <w:left w:val="nil"/>
              <w:bottom w:val="single" w:sz="4" w:space="0" w:color="auto"/>
              <w:right w:val="single" w:sz="4" w:space="0" w:color="auto"/>
            </w:tcBorders>
            <w:shd w:val="clear" w:color="auto" w:fill="FFFFFF"/>
            <w:vAlign w:val="center"/>
            <w:hideMark/>
          </w:tcPr>
          <w:p w14:paraId="39364B0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5</w:t>
            </w:r>
          </w:p>
        </w:tc>
        <w:tc>
          <w:tcPr>
            <w:tcW w:w="3740" w:type="dxa"/>
            <w:tcBorders>
              <w:top w:val="nil"/>
              <w:left w:val="nil"/>
              <w:bottom w:val="single" w:sz="4" w:space="0" w:color="auto"/>
              <w:right w:val="single" w:sz="4" w:space="0" w:color="auto"/>
            </w:tcBorders>
            <w:shd w:val="clear" w:color="auto" w:fill="auto"/>
            <w:vAlign w:val="center"/>
            <w:hideMark/>
          </w:tcPr>
          <w:p w14:paraId="72E95E1A" w14:textId="4EB1A805"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7DCBF05F" w14:textId="1087996B"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60FAED82"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62618FF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Investigación de Operaciones</w:t>
            </w:r>
          </w:p>
        </w:tc>
        <w:tc>
          <w:tcPr>
            <w:tcW w:w="580" w:type="dxa"/>
            <w:tcBorders>
              <w:top w:val="nil"/>
              <w:left w:val="nil"/>
              <w:bottom w:val="single" w:sz="4" w:space="0" w:color="auto"/>
              <w:right w:val="single" w:sz="4" w:space="0" w:color="auto"/>
            </w:tcBorders>
            <w:shd w:val="clear" w:color="auto" w:fill="FFFFFF"/>
            <w:noWrap/>
            <w:vAlign w:val="center"/>
            <w:hideMark/>
          </w:tcPr>
          <w:p w14:paraId="53DC65C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bottom"/>
            <w:hideMark/>
          </w:tcPr>
          <w:p w14:paraId="493A1B0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Investigación de Operaciones</w:t>
            </w:r>
          </w:p>
        </w:tc>
        <w:tc>
          <w:tcPr>
            <w:tcW w:w="700" w:type="dxa"/>
            <w:tcBorders>
              <w:top w:val="nil"/>
              <w:left w:val="nil"/>
              <w:bottom w:val="single" w:sz="4" w:space="0" w:color="auto"/>
              <w:right w:val="single" w:sz="4" w:space="0" w:color="auto"/>
            </w:tcBorders>
            <w:shd w:val="clear" w:color="auto" w:fill="auto"/>
            <w:noWrap/>
            <w:vAlign w:val="bottom"/>
            <w:hideMark/>
          </w:tcPr>
          <w:p w14:paraId="552AAB5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0F8BFA58"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15767F1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Liderazgo</w:t>
            </w:r>
          </w:p>
        </w:tc>
        <w:tc>
          <w:tcPr>
            <w:tcW w:w="580" w:type="dxa"/>
            <w:tcBorders>
              <w:top w:val="nil"/>
              <w:left w:val="nil"/>
              <w:bottom w:val="single" w:sz="4" w:space="0" w:color="auto"/>
              <w:right w:val="single" w:sz="4" w:space="0" w:color="auto"/>
            </w:tcBorders>
            <w:shd w:val="clear" w:color="auto" w:fill="FFFFFF"/>
            <w:noWrap/>
            <w:vAlign w:val="center"/>
            <w:hideMark/>
          </w:tcPr>
          <w:p w14:paraId="7DF5D67D"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bottom"/>
            <w:hideMark/>
          </w:tcPr>
          <w:p w14:paraId="5B326A6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Liderazgo</w:t>
            </w:r>
          </w:p>
        </w:tc>
        <w:tc>
          <w:tcPr>
            <w:tcW w:w="700" w:type="dxa"/>
            <w:tcBorders>
              <w:top w:val="nil"/>
              <w:left w:val="nil"/>
              <w:bottom w:val="single" w:sz="4" w:space="0" w:color="auto"/>
              <w:right w:val="single" w:sz="4" w:space="0" w:color="auto"/>
            </w:tcBorders>
            <w:shd w:val="clear" w:color="auto" w:fill="auto"/>
            <w:noWrap/>
            <w:vAlign w:val="bottom"/>
            <w:hideMark/>
          </w:tcPr>
          <w:p w14:paraId="3828C7F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56AD7B0B"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80FAA82"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Manufactura Computarizada</w:t>
            </w:r>
          </w:p>
        </w:tc>
        <w:tc>
          <w:tcPr>
            <w:tcW w:w="580" w:type="dxa"/>
            <w:tcBorders>
              <w:top w:val="nil"/>
              <w:left w:val="nil"/>
              <w:bottom w:val="single" w:sz="4" w:space="0" w:color="auto"/>
              <w:right w:val="single" w:sz="4" w:space="0" w:color="auto"/>
            </w:tcBorders>
            <w:shd w:val="clear" w:color="auto" w:fill="FFFFFF"/>
            <w:vAlign w:val="center"/>
            <w:hideMark/>
          </w:tcPr>
          <w:p w14:paraId="5C0CFAF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bottom"/>
            <w:hideMark/>
          </w:tcPr>
          <w:p w14:paraId="7904C957" w14:textId="77777777" w:rsidR="00566698" w:rsidRPr="003C3D48" w:rsidRDefault="00566698" w:rsidP="003C3D48">
            <w:pPr>
              <w:jc w:val="center"/>
              <w:rPr>
                <w:rFonts w:ascii="AvantGarde Bk BT" w:hAnsi="AvantGarde Bk BT" w:cs="Times New Roman"/>
                <w:sz w:val="16"/>
                <w:szCs w:val="18"/>
                <w:lang w:val="es-ES" w:eastAsia="es-ES"/>
              </w:rPr>
            </w:pPr>
            <w:r w:rsidRPr="003C3D48">
              <w:rPr>
                <w:rFonts w:ascii="AvantGarde Bk BT" w:hAnsi="AvantGarde Bk BT" w:cs="Times New Roman"/>
                <w:sz w:val="16"/>
                <w:szCs w:val="18"/>
                <w:lang w:val="es-ES" w:eastAsia="es-ES"/>
              </w:rPr>
              <w:t>Manufactura Asistida por Computadora (CAM)</w:t>
            </w:r>
          </w:p>
        </w:tc>
        <w:tc>
          <w:tcPr>
            <w:tcW w:w="700" w:type="dxa"/>
            <w:tcBorders>
              <w:top w:val="nil"/>
              <w:left w:val="nil"/>
              <w:bottom w:val="single" w:sz="4" w:space="0" w:color="auto"/>
              <w:right w:val="single" w:sz="4" w:space="0" w:color="auto"/>
            </w:tcBorders>
            <w:shd w:val="clear" w:color="auto" w:fill="auto"/>
            <w:noWrap/>
            <w:vAlign w:val="bottom"/>
            <w:hideMark/>
          </w:tcPr>
          <w:p w14:paraId="47AD193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525D85BE"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58563EF2"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Manufactura Flexible</w:t>
            </w:r>
          </w:p>
        </w:tc>
        <w:tc>
          <w:tcPr>
            <w:tcW w:w="580" w:type="dxa"/>
            <w:tcBorders>
              <w:top w:val="nil"/>
              <w:left w:val="nil"/>
              <w:bottom w:val="single" w:sz="4" w:space="0" w:color="auto"/>
              <w:right w:val="single" w:sz="4" w:space="0" w:color="auto"/>
            </w:tcBorders>
            <w:shd w:val="clear" w:color="auto" w:fill="FFFFFF"/>
            <w:noWrap/>
            <w:vAlign w:val="center"/>
            <w:hideMark/>
          </w:tcPr>
          <w:p w14:paraId="7FB99D9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0EE03F65" w14:textId="3D1549EE"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4BECB160" w14:textId="74C201CE"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634CFD87"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vAlign w:val="center"/>
            <w:hideMark/>
          </w:tcPr>
          <w:p w14:paraId="68E0AA01" w14:textId="51CC2D94"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0DE6DC5B" w14:textId="20FD566B"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vAlign w:val="bottom"/>
            <w:hideMark/>
          </w:tcPr>
          <w:p w14:paraId="6CA0496D"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Matemáticas Discretas</w:t>
            </w:r>
          </w:p>
        </w:tc>
        <w:tc>
          <w:tcPr>
            <w:tcW w:w="700" w:type="dxa"/>
            <w:tcBorders>
              <w:top w:val="nil"/>
              <w:left w:val="nil"/>
              <w:bottom w:val="single" w:sz="4" w:space="0" w:color="auto"/>
              <w:right w:val="single" w:sz="4" w:space="0" w:color="auto"/>
            </w:tcBorders>
            <w:shd w:val="clear" w:color="auto" w:fill="auto"/>
            <w:noWrap/>
            <w:vAlign w:val="bottom"/>
            <w:hideMark/>
          </w:tcPr>
          <w:p w14:paraId="5C2DC78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778C9461"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1BA722AD"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Mecánica y Termodinámica</w:t>
            </w:r>
          </w:p>
        </w:tc>
        <w:tc>
          <w:tcPr>
            <w:tcW w:w="580" w:type="dxa"/>
            <w:tcBorders>
              <w:top w:val="nil"/>
              <w:left w:val="nil"/>
              <w:bottom w:val="single" w:sz="4" w:space="0" w:color="auto"/>
              <w:right w:val="single" w:sz="4" w:space="0" w:color="auto"/>
            </w:tcBorders>
            <w:shd w:val="clear" w:color="auto" w:fill="FFFFFF"/>
            <w:vAlign w:val="center"/>
            <w:hideMark/>
          </w:tcPr>
          <w:p w14:paraId="75E9F94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2C0CD5A3" w14:textId="31E8FD92"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036C9494" w14:textId="52549471"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4379F9A8"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vAlign w:val="center"/>
            <w:hideMark/>
          </w:tcPr>
          <w:p w14:paraId="67254A4B" w14:textId="11CF9B0E"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vAlign w:val="center"/>
            <w:hideMark/>
          </w:tcPr>
          <w:p w14:paraId="1C9FFF3B" w14:textId="647C200E"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vAlign w:val="bottom"/>
            <w:hideMark/>
          </w:tcPr>
          <w:p w14:paraId="410F480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Mecánica de Materiales</w:t>
            </w:r>
          </w:p>
        </w:tc>
        <w:tc>
          <w:tcPr>
            <w:tcW w:w="700" w:type="dxa"/>
            <w:tcBorders>
              <w:top w:val="nil"/>
              <w:left w:val="nil"/>
              <w:bottom w:val="single" w:sz="4" w:space="0" w:color="auto"/>
              <w:right w:val="single" w:sz="4" w:space="0" w:color="auto"/>
            </w:tcBorders>
            <w:shd w:val="clear" w:color="auto" w:fill="auto"/>
            <w:noWrap/>
            <w:vAlign w:val="bottom"/>
            <w:hideMark/>
          </w:tcPr>
          <w:p w14:paraId="024C483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6DC284AC"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vAlign w:val="center"/>
            <w:hideMark/>
          </w:tcPr>
          <w:p w14:paraId="396B7FEB" w14:textId="08E6AD3A"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vAlign w:val="center"/>
            <w:hideMark/>
          </w:tcPr>
          <w:p w14:paraId="6C173BB3" w14:textId="14905261"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noWrap/>
            <w:vAlign w:val="center"/>
            <w:hideMark/>
          </w:tcPr>
          <w:p w14:paraId="525A405B" w14:textId="60703966"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Mecánica de Fluidos</w:t>
            </w:r>
          </w:p>
        </w:tc>
        <w:tc>
          <w:tcPr>
            <w:tcW w:w="700" w:type="dxa"/>
            <w:tcBorders>
              <w:top w:val="nil"/>
              <w:left w:val="nil"/>
              <w:bottom w:val="single" w:sz="4" w:space="0" w:color="auto"/>
              <w:right w:val="single" w:sz="4" w:space="0" w:color="auto"/>
            </w:tcBorders>
            <w:shd w:val="clear" w:color="auto" w:fill="auto"/>
            <w:noWrap/>
            <w:vAlign w:val="bottom"/>
            <w:hideMark/>
          </w:tcPr>
          <w:p w14:paraId="6B63C67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387D2D29"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5A689D9D"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Métodos de Optimización</w:t>
            </w:r>
          </w:p>
        </w:tc>
        <w:tc>
          <w:tcPr>
            <w:tcW w:w="580" w:type="dxa"/>
            <w:tcBorders>
              <w:top w:val="nil"/>
              <w:left w:val="nil"/>
              <w:bottom w:val="single" w:sz="4" w:space="0" w:color="auto"/>
              <w:right w:val="single" w:sz="4" w:space="0" w:color="auto"/>
            </w:tcBorders>
            <w:shd w:val="clear" w:color="auto" w:fill="FFFFFF"/>
            <w:noWrap/>
            <w:vAlign w:val="center"/>
            <w:hideMark/>
          </w:tcPr>
          <w:p w14:paraId="7A7375D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bottom"/>
            <w:hideMark/>
          </w:tcPr>
          <w:p w14:paraId="3A7D735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Métodos de Optimización</w:t>
            </w:r>
          </w:p>
        </w:tc>
        <w:tc>
          <w:tcPr>
            <w:tcW w:w="700" w:type="dxa"/>
            <w:tcBorders>
              <w:top w:val="nil"/>
              <w:left w:val="nil"/>
              <w:bottom w:val="single" w:sz="4" w:space="0" w:color="auto"/>
              <w:right w:val="single" w:sz="4" w:space="0" w:color="auto"/>
            </w:tcBorders>
            <w:shd w:val="clear" w:color="auto" w:fill="auto"/>
            <w:noWrap/>
            <w:vAlign w:val="bottom"/>
            <w:hideMark/>
          </w:tcPr>
          <w:p w14:paraId="79BF3C6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7E5028FF"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vAlign w:val="center"/>
            <w:hideMark/>
          </w:tcPr>
          <w:p w14:paraId="353A4D8B" w14:textId="4C56E7C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18BDAA8F" w14:textId="3D06A272"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noWrap/>
            <w:vAlign w:val="center"/>
            <w:hideMark/>
          </w:tcPr>
          <w:p w14:paraId="3F44FA5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Métodos Numéricos</w:t>
            </w:r>
          </w:p>
        </w:tc>
        <w:tc>
          <w:tcPr>
            <w:tcW w:w="700" w:type="dxa"/>
            <w:tcBorders>
              <w:top w:val="nil"/>
              <w:left w:val="nil"/>
              <w:bottom w:val="single" w:sz="4" w:space="0" w:color="auto"/>
              <w:right w:val="single" w:sz="4" w:space="0" w:color="auto"/>
            </w:tcBorders>
            <w:shd w:val="clear" w:color="auto" w:fill="auto"/>
            <w:noWrap/>
            <w:vAlign w:val="center"/>
            <w:hideMark/>
          </w:tcPr>
          <w:p w14:paraId="544536B2"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379ACB39"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6441B2C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Metrología</w:t>
            </w:r>
          </w:p>
        </w:tc>
        <w:tc>
          <w:tcPr>
            <w:tcW w:w="580" w:type="dxa"/>
            <w:tcBorders>
              <w:top w:val="nil"/>
              <w:left w:val="nil"/>
              <w:bottom w:val="single" w:sz="4" w:space="0" w:color="auto"/>
              <w:right w:val="single" w:sz="4" w:space="0" w:color="auto"/>
            </w:tcBorders>
            <w:shd w:val="clear" w:color="auto" w:fill="FFFFFF"/>
            <w:noWrap/>
            <w:vAlign w:val="center"/>
            <w:hideMark/>
          </w:tcPr>
          <w:p w14:paraId="477444C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center"/>
            <w:hideMark/>
          </w:tcPr>
          <w:p w14:paraId="527E4607" w14:textId="4292D17F"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Metrología</w:t>
            </w:r>
          </w:p>
        </w:tc>
        <w:tc>
          <w:tcPr>
            <w:tcW w:w="700" w:type="dxa"/>
            <w:tcBorders>
              <w:top w:val="nil"/>
              <w:left w:val="nil"/>
              <w:bottom w:val="single" w:sz="4" w:space="0" w:color="auto"/>
              <w:right w:val="single" w:sz="4" w:space="0" w:color="auto"/>
            </w:tcBorders>
            <w:shd w:val="clear" w:color="auto" w:fill="auto"/>
            <w:noWrap/>
            <w:vAlign w:val="center"/>
            <w:hideMark/>
          </w:tcPr>
          <w:p w14:paraId="515150E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02835EB7"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87320D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Microondas y Satélites</w:t>
            </w:r>
          </w:p>
        </w:tc>
        <w:tc>
          <w:tcPr>
            <w:tcW w:w="580" w:type="dxa"/>
            <w:tcBorders>
              <w:top w:val="nil"/>
              <w:left w:val="nil"/>
              <w:bottom w:val="single" w:sz="4" w:space="0" w:color="auto"/>
              <w:right w:val="single" w:sz="4" w:space="0" w:color="auto"/>
            </w:tcBorders>
            <w:shd w:val="clear" w:color="auto" w:fill="FFFFFF"/>
            <w:noWrap/>
            <w:vAlign w:val="center"/>
            <w:hideMark/>
          </w:tcPr>
          <w:p w14:paraId="03C00831"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7906EDBB" w14:textId="157BC610"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19DB060A" w14:textId="486A0DE2"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6D353E33"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vAlign w:val="center"/>
            <w:hideMark/>
          </w:tcPr>
          <w:p w14:paraId="04D544FC" w14:textId="27A3682D"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04C43B5D" w14:textId="42E04E5B"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noWrap/>
            <w:vAlign w:val="center"/>
            <w:hideMark/>
          </w:tcPr>
          <w:p w14:paraId="772611A6" w14:textId="322AC1E4"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Microcontroladores</w:t>
            </w:r>
          </w:p>
        </w:tc>
        <w:tc>
          <w:tcPr>
            <w:tcW w:w="700" w:type="dxa"/>
            <w:tcBorders>
              <w:top w:val="nil"/>
              <w:left w:val="nil"/>
              <w:bottom w:val="single" w:sz="4" w:space="0" w:color="auto"/>
              <w:right w:val="single" w:sz="4" w:space="0" w:color="auto"/>
            </w:tcBorders>
            <w:shd w:val="clear" w:color="auto" w:fill="auto"/>
            <w:noWrap/>
            <w:vAlign w:val="bottom"/>
            <w:hideMark/>
          </w:tcPr>
          <w:p w14:paraId="0A800B11"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5BC6083F"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EA01F1E"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Microprocesadores</w:t>
            </w:r>
          </w:p>
        </w:tc>
        <w:tc>
          <w:tcPr>
            <w:tcW w:w="580" w:type="dxa"/>
            <w:tcBorders>
              <w:top w:val="nil"/>
              <w:left w:val="nil"/>
              <w:bottom w:val="single" w:sz="4" w:space="0" w:color="auto"/>
              <w:right w:val="single" w:sz="4" w:space="0" w:color="auto"/>
            </w:tcBorders>
            <w:shd w:val="clear" w:color="auto" w:fill="FFFFFF"/>
            <w:vAlign w:val="center"/>
            <w:hideMark/>
          </w:tcPr>
          <w:p w14:paraId="4FD68DA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75050BA4" w14:textId="2D5D1096"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5D9C99D2" w14:textId="66520C47"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23526F05"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vAlign w:val="center"/>
            <w:hideMark/>
          </w:tcPr>
          <w:p w14:paraId="5737357F" w14:textId="74ADEC10"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vAlign w:val="center"/>
            <w:hideMark/>
          </w:tcPr>
          <w:p w14:paraId="7C0C3674" w14:textId="4F460DB5"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vAlign w:val="center"/>
            <w:hideMark/>
          </w:tcPr>
          <w:p w14:paraId="7B9200DD" w14:textId="4D88C82C"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Motores Eléctricos</w:t>
            </w:r>
          </w:p>
        </w:tc>
        <w:tc>
          <w:tcPr>
            <w:tcW w:w="700" w:type="dxa"/>
            <w:tcBorders>
              <w:top w:val="nil"/>
              <w:left w:val="nil"/>
              <w:bottom w:val="single" w:sz="4" w:space="0" w:color="auto"/>
              <w:right w:val="single" w:sz="4" w:space="0" w:color="auto"/>
            </w:tcBorders>
            <w:shd w:val="clear" w:color="auto" w:fill="auto"/>
            <w:noWrap/>
            <w:vAlign w:val="bottom"/>
            <w:hideMark/>
          </w:tcPr>
          <w:p w14:paraId="2B3820E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1B02DA4E"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C79E26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Multimedia</w:t>
            </w:r>
          </w:p>
        </w:tc>
        <w:tc>
          <w:tcPr>
            <w:tcW w:w="580" w:type="dxa"/>
            <w:tcBorders>
              <w:top w:val="nil"/>
              <w:left w:val="nil"/>
              <w:bottom w:val="single" w:sz="4" w:space="0" w:color="auto"/>
              <w:right w:val="single" w:sz="4" w:space="0" w:color="auto"/>
            </w:tcBorders>
            <w:shd w:val="clear" w:color="auto" w:fill="FFFFFF"/>
            <w:noWrap/>
            <w:vAlign w:val="center"/>
            <w:hideMark/>
          </w:tcPr>
          <w:p w14:paraId="5AEEEC6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bottom"/>
            <w:hideMark/>
          </w:tcPr>
          <w:p w14:paraId="1AF0B9C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Multimedia</w:t>
            </w:r>
          </w:p>
        </w:tc>
        <w:tc>
          <w:tcPr>
            <w:tcW w:w="700" w:type="dxa"/>
            <w:tcBorders>
              <w:top w:val="nil"/>
              <w:left w:val="nil"/>
              <w:bottom w:val="single" w:sz="4" w:space="0" w:color="auto"/>
              <w:right w:val="single" w:sz="4" w:space="0" w:color="auto"/>
            </w:tcBorders>
            <w:shd w:val="clear" w:color="auto" w:fill="auto"/>
            <w:noWrap/>
            <w:vAlign w:val="bottom"/>
            <w:hideMark/>
          </w:tcPr>
          <w:p w14:paraId="20132F1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2AC23594"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577D9E5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Óptica Cuántica</w:t>
            </w:r>
          </w:p>
        </w:tc>
        <w:tc>
          <w:tcPr>
            <w:tcW w:w="580" w:type="dxa"/>
            <w:tcBorders>
              <w:top w:val="nil"/>
              <w:left w:val="nil"/>
              <w:bottom w:val="single" w:sz="4" w:space="0" w:color="auto"/>
              <w:right w:val="single" w:sz="4" w:space="0" w:color="auto"/>
            </w:tcBorders>
            <w:shd w:val="clear" w:color="auto" w:fill="FFFFFF"/>
            <w:noWrap/>
            <w:vAlign w:val="center"/>
            <w:hideMark/>
          </w:tcPr>
          <w:p w14:paraId="0930CF7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3094E4B9" w14:textId="13741DA6"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5B175FC7" w14:textId="68A21EBA"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797B7379"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778E31E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Optoelectrónica</w:t>
            </w:r>
          </w:p>
        </w:tc>
        <w:tc>
          <w:tcPr>
            <w:tcW w:w="580" w:type="dxa"/>
            <w:tcBorders>
              <w:top w:val="nil"/>
              <w:left w:val="nil"/>
              <w:bottom w:val="single" w:sz="4" w:space="0" w:color="auto"/>
              <w:right w:val="single" w:sz="4" w:space="0" w:color="auto"/>
            </w:tcBorders>
            <w:shd w:val="clear" w:color="auto" w:fill="FFFFFF"/>
            <w:noWrap/>
            <w:vAlign w:val="center"/>
            <w:hideMark/>
          </w:tcPr>
          <w:p w14:paraId="251D3B2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6D73A8C6" w14:textId="2E81B2F8"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091EB110" w14:textId="40BB8F10"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10EA9F74" w14:textId="77777777" w:rsidTr="003C3D48">
        <w:trPr>
          <w:trHeight w:val="254"/>
          <w:jc w:val="center"/>
        </w:trPr>
        <w:tc>
          <w:tcPr>
            <w:tcW w:w="4020" w:type="dxa"/>
            <w:tcBorders>
              <w:top w:val="single" w:sz="4" w:space="0" w:color="auto"/>
              <w:left w:val="single" w:sz="4" w:space="0" w:color="auto"/>
              <w:bottom w:val="single" w:sz="4" w:space="0" w:color="auto"/>
              <w:right w:val="single" w:sz="4" w:space="0" w:color="auto"/>
            </w:tcBorders>
            <w:shd w:val="clear" w:color="auto" w:fill="FFFFFF"/>
            <w:hideMark/>
          </w:tcPr>
          <w:p w14:paraId="1009DFCC" w14:textId="5157B1E9"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Optoelectrónica Médica</w:t>
            </w:r>
          </w:p>
        </w:tc>
        <w:tc>
          <w:tcPr>
            <w:tcW w:w="580" w:type="dxa"/>
            <w:tcBorders>
              <w:top w:val="single" w:sz="4" w:space="0" w:color="auto"/>
              <w:left w:val="nil"/>
              <w:bottom w:val="single" w:sz="4" w:space="0" w:color="auto"/>
              <w:right w:val="single" w:sz="4" w:space="0" w:color="auto"/>
            </w:tcBorders>
            <w:shd w:val="clear" w:color="auto" w:fill="FFFFFF"/>
            <w:noWrap/>
            <w:vAlign w:val="center"/>
            <w:hideMark/>
          </w:tcPr>
          <w:p w14:paraId="65DB4BE1"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28FAEE7A" w14:textId="2F982593"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D9B7BD6" w14:textId="7AE645CD"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184F79DE"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vAlign w:val="center"/>
            <w:hideMark/>
          </w:tcPr>
          <w:p w14:paraId="13F3EF66" w14:textId="6F10BBA9"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1033CFC2" w14:textId="6FFC3BB3"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noWrap/>
            <w:vAlign w:val="bottom"/>
            <w:hideMark/>
          </w:tcPr>
          <w:p w14:paraId="2EB605B1" w14:textId="77777777" w:rsidR="00566698" w:rsidRPr="00566698" w:rsidRDefault="00566698" w:rsidP="003C3D48">
            <w:pPr>
              <w:jc w:val="center"/>
              <w:rPr>
                <w:rFonts w:ascii="AvantGarde Bk BT" w:hAnsi="AvantGarde Bk BT" w:cs="Times New Roman"/>
                <w:sz w:val="18"/>
                <w:szCs w:val="18"/>
                <w:lang w:val="es-ES" w:eastAsia="es-ES"/>
              </w:rPr>
            </w:pPr>
            <w:proofErr w:type="spellStart"/>
            <w:r w:rsidRPr="00566698">
              <w:rPr>
                <w:rFonts w:ascii="AvantGarde Bk BT" w:hAnsi="AvantGarde Bk BT" w:cs="Times New Roman"/>
                <w:sz w:val="18"/>
                <w:szCs w:val="18"/>
                <w:lang w:val="es-ES" w:eastAsia="es-ES"/>
              </w:rPr>
              <w:t>Precálculo</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14:paraId="1805245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9</w:t>
            </w:r>
          </w:p>
        </w:tc>
      </w:tr>
      <w:tr w:rsidR="00566698" w:rsidRPr="00566698" w14:paraId="3D19BA6D"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vAlign w:val="center"/>
            <w:hideMark/>
          </w:tcPr>
          <w:p w14:paraId="3C02FAD6" w14:textId="3A8B453A"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595DBEA1" w14:textId="0BEB9E03"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vAlign w:val="bottom"/>
            <w:hideMark/>
          </w:tcPr>
          <w:p w14:paraId="7C670CFD"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Plan de Negocios I</w:t>
            </w:r>
          </w:p>
        </w:tc>
        <w:tc>
          <w:tcPr>
            <w:tcW w:w="700" w:type="dxa"/>
            <w:tcBorders>
              <w:top w:val="nil"/>
              <w:left w:val="nil"/>
              <w:bottom w:val="single" w:sz="4" w:space="0" w:color="auto"/>
              <w:right w:val="single" w:sz="4" w:space="0" w:color="auto"/>
            </w:tcBorders>
            <w:shd w:val="clear" w:color="auto" w:fill="auto"/>
            <w:noWrap/>
            <w:vAlign w:val="bottom"/>
            <w:hideMark/>
          </w:tcPr>
          <w:p w14:paraId="186A325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4B3C8B35"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vAlign w:val="center"/>
            <w:hideMark/>
          </w:tcPr>
          <w:p w14:paraId="1F11AF62" w14:textId="691987B1"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0481F688" w14:textId="137790C2"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vAlign w:val="bottom"/>
            <w:hideMark/>
          </w:tcPr>
          <w:p w14:paraId="08DB6E2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Plan de Negocios II</w:t>
            </w:r>
          </w:p>
        </w:tc>
        <w:tc>
          <w:tcPr>
            <w:tcW w:w="700" w:type="dxa"/>
            <w:tcBorders>
              <w:top w:val="nil"/>
              <w:left w:val="nil"/>
              <w:bottom w:val="single" w:sz="4" w:space="0" w:color="auto"/>
              <w:right w:val="single" w:sz="4" w:space="0" w:color="auto"/>
            </w:tcBorders>
            <w:shd w:val="clear" w:color="auto" w:fill="auto"/>
            <w:noWrap/>
            <w:vAlign w:val="bottom"/>
            <w:hideMark/>
          </w:tcPr>
          <w:p w14:paraId="651E01E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7688E0CA"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vAlign w:val="center"/>
            <w:hideMark/>
          </w:tcPr>
          <w:p w14:paraId="6CB54D3D" w14:textId="6CF914D3"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026106F7" w14:textId="2AA0E541"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vAlign w:val="bottom"/>
            <w:hideMark/>
          </w:tcPr>
          <w:p w14:paraId="5F54D12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Plan de Negocios III</w:t>
            </w:r>
          </w:p>
        </w:tc>
        <w:tc>
          <w:tcPr>
            <w:tcW w:w="700" w:type="dxa"/>
            <w:tcBorders>
              <w:top w:val="nil"/>
              <w:left w:val="nil"/>
              <w:bottom w:val="single" w:sz="4" w:space="0" w:color="auto"/>
              <w:right w:val="single" w:sz="4" w:space="0" w:color="auto"/>
            </w:tcBorders>
            <w:shd w:val="clear" w:color="auto" w:fill="auto"/>
            <w:noWrap/>
            <w:vAlign w:val="bottom"/>
            <w:hideMark/>
          </w:tcPr>
          <w:p w14:paraId="53E7969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25EE44BC"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7C249F9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Procesamiento de Señales Médicas</w:t>
            </w:r>
          </w:p>
        </w:tc>
        <w:tc>
          <w:tcPr>
            <w:tcW w:w="580" w:type="dxa"/>
            <w:tcBorders>
              <w:top w:val="nil"/>
              <w:left w:val="nil"/>
              <w:bottom w:val="single" w:sz="4" w:space="0" w:color="auto"/>
              <w:right w:val="single" w:sz="4" w:space="0" w:color="auto"/>
            </w:tcBorders>
            <w:shd w:val="clear" w:color="auto" w:fill="FFFFFF"/>
            <w:noWrap/>
            <w:vAlign w:val="center"/>
            <w:hideMark/>
          </w:tcPr>
          <w:p w14:paraId="240B479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5FC61657" w14:textId="7987B92A"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4D53E112" w14:textId="66D77631"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7108AB6B"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vAlign w:val="center"/>
            <w:hideMark/>
          </w:tcPr>
          <w:p w14:paraId="40CFA7EE" w14:textId="72DE326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796A21CF" w14:textId="51409C3E"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noWrap/>
            <w:vAlign w:val="bottom"/>
            <w:hideMark/>
          </w:tcPr>
          <w:p w14:paraId="77A005E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Procesamiento Digital de Imágenes</w:t>
            </w:r>
          </w:p>
        </w:tc>
        <w:tc>
          <w:tcPr>
            <w:tcW w:w="700" w:type="dxa"/>
            <w:tcBorders>
              <w:top w:val="nil"/>
              <w:left w:val="nil"/>
              <w:bottom w:val="single" w:sz="4" w:space="0" w:color="auto"/>
              <w:right w:val="single" w:sz="4" w:space="0" w:color="auto"/>
            </w:tcBorders>
            <w:shd w:val="clear" w:color="auto" w:fill="auto"/>
            <w:noWrap/>
            <w:vAlign w:val="bottom"/>
            <w:hideMark/>
          </w:tcPr>
          <w:p w14:paraId="5110152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38A095A0"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74A52CC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Procesamiento Digital de Señales</w:t>
            </w:r>
          </w:p>
        </w:tc>
        <w:tc>
          <w:tcPr>
            <w:tcW w:w="580" w:type="dxa"/>
            <w:tcBorders>
              <w:top w:val="nil"/>
              <w:left w:val="nil"/>
              <w:bottom w:val="single" w:sz="4" w:space="0" w:color="auto"/>
              <w:right w:val="single" w:sz="4" w:space="0" w:color="auto"/>
            </w:tcBorders>
            <w:shd w:val="clear" w:color="auto" w:fill="FFFFFF"/>
            <w:noWrap/>
            <w:vAlign w:val="center"/>
            <w:hideMark/>
          </w:tcPr>
          <w:p w14:paraId="7FB44A9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bottom"/>
            <w:hideMark/>
          </w:tcPr>
          <w:p w14:paraId="429DD9B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Procesamiento de Señales Digitales</w:t>
            </w:r>
          </w:p>
        </w:tc>
        <w:tc>
          <w:tcPr>
            <w:tcW w:w="700" w:type="dxa"/>
            <w:tcBorders>
              <w:top w:val="nil"/>
              <w:left w:val="nil"/>
              <w:bottom w:val="single" w:sz="4" w:space="0" w:color="auto"/>
              <w:right w:val="single" w:sz="4" w:space="0" w:color="auto"/>
            </w:tcBorders>
            <w:shd w:val="clear" w:color="auto" w:fill="auto"/>
            <w:noWrap/>
            <w:vAlign w:val="bottom"/>
            <w:hideMark/>
          </w:tcPr>
          <w:p w14:paraId="3CB64C7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7E94B893"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0398E289" w14:textId="36B6D60F"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auto"/>
            <w:noWrap/>
            <w:vAlign w:val="center"/>
            <w:hideMark/>
          </w:tcPr>
          <w:p w14:paraId="1B375938" w14:textId="1F3EC7A1"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noWrap/>
            <w:vAlign w:val="bottom"/>
            <w:hideMark/>
          </w:tcPr>
          <w:p w14:paraId="35667CB5" w14:textId="4DD6C4D4"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Procesos de Manufactura</w:t>
            </w:r>
          </w:p>
        </w:tc>
        <w:tc>
          <w:tcPr>
            <w:tcW w:w="700" w:type="dxa"/>
            <w:tcBorders>
              <w:top w:val="nil"/>
              <w:left w:val="nil"/>
              <w:bottom w:val="single" w:sz="4" w:space="0" w:color="auto"/>
              <w:right w:val="single" w:sz="4" w:space="0" w:color="auto"/>
            </w:tcBorders>
            <w:shd w:val="clear" w:color="auto" w:fill="auto"/>
            <w:noWrap/>
            <w:vAlign w:val="bottom"/>
            <w:hideMark/>
          </w:tcPr>
          <w:p w14:paraId="37CAEA8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0AE71C55"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2A79D6B1" w14:textId="4349C5AB"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auto"/>
            <w:noWrap/>
            <w:vAlign w:val="center"/>
            <w:hideMark/>
          </w:tcPr>
          <w:p w14:paraId="1F2DFE5F" w14:textId="003103FF"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noWrap/>
            <w:vAlign w:val="bottom"/>
            <w:hideMark/>
          </w:tcPr>
          <w:p w14:paraId="4284539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Programación Avanzada de PLC</w:t>
            </w:r>
          </w:p>
        </w:tc>
        <w:tc>
          <w:tcPr>
            <w:tcW w:w="700" w:type="dxa"/>
            <w:tcBorders>
              <w:top w:val="nil"/>
              <w:left w:val="nil"/>
              <w:bottom w:val="single" w:sz="4" w:space="0" w:color="auto"/>
              <w:right w:val="single" w:sz="4" w:space="0" w:color="auto"/>
            </w:tcBorders>
            <w:shd w:val="clear" w:color="auto" w:fill="auto"/>
            <w:noWrap/>
            <w:vAlign w:val="bottom"/>
            <w:hideMark/>
          </w:tcPr>
          <w:p w14:paraId="6987697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3C3D48" w:rsidRPr="00566698" w14:paraId="6677AACA" w14:textId="77777777" w:rsidTr="0056493F">
        <w:trPr>
          <w:trHeight w:val="450"/>
          <w:jc w:val="center"/>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F2B99" w14:textId="77777777" w:rsidR="003C3D48" w:rsidRPr="00566698" w:rsidRDefault="003C3D48" w:rsidP="0056493F">
            <w:pPr>
              <w:jc w:val="center"/>
              <w:rPr>
                <w:rFonts w:ascii="AvantGarde Bk BT" w:hAnsi="AvantGarde Bk BT" w:cs="Times New Roman"/>
                <w:b/>
                <w:sz w:val="18"/>
                <w:szCs w:val="18"/>
                <w:lang w:val="es-ES" w:eastAsia="es-ES"/>
              </w:rPr>
            </w:pPr>
            <w:r w:rsidRPr="00566698">
              <w:rPr>
                <w:rFonts w:ascii="AvantGarde Bk BT" w:hAnsi="AvantGarde Bk BT" w:cs="Times New Roman"/>
                <w:b/>
                <w:sz w:val="18"/>
                <w:szCs w:val="18"/>
                <w:lang w:val="es-ES" w:eastAsia="es-ES"/>
              </w:rPr>
              <w:lastRenderedPageBreak/>
              <w:t>Unidades de aprendizaje plan de estudios, dictamen I/2006/289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FC899E6" w14:textId="77777777" w:rsidR="003C3D48" w:rsidRPr="00566698" w:rsidRDefault="003C3D48" w:rsidP="0056493F">
            <w:pPr>
              <w:jc w:val="center"/>
              <w:rPr>
                <w:rFonts w:ascii="AvantGarde Bk BT" w:hAnsi="AvantGarde Bk BT" w:cs="Times New Roman"/>
                <w:b/>
                <w:sz w:val="18"/>
                <w:szCs w:val="18"/>
                <w:lang w:val="es-ES" w:eastAsia="es-ES"/>
              </w:rPr>
            </w:pPr>
            <w:r w:rsidRPr="00566698">
              <w:rPr>
                <w:rFonts w:ascii="AvantGarde Bk BT" w:hAnsi="AvantGarde Bk BT" w:cs="Times New Roman"/>
                <w:b/>
                <w:sz w:val="18"/>
                <w:szCs w:val="18"/>
                <w:lang w:val="es-ES" w:eastAsia="es-ES"/>
              </w:rPr>
              <w:t>CR</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1DC4D636" w14:textId="77777777" w:rsidR="003C3D48" w:rsidRPr="00566698" w:rsidRDefault="003C3D48" w:rsidP="0056493F">
            <w:pPr>
              <w:jc w:val="center"/>
              <w:rPr>
                <w:rFonts w:ascii="AvantGarde Bk BT" w:hAnsi="AvantGarde Bk BT" w:cs="Times New Roman"/>
                <w:b/>
                <w:sz w:val="18"/>
                <w:szCs w:val="18"/>
                <w:lang w:val="es-ES" w:eastAsia="es-ES"/>
              </w:rPr>
            </w:pPr>
            <w:r w:rsidRPr="00566698">
              <w:rPr>
                <w:rFonts w:ascii="AvantGarde Bk BT" w:hAnsi="AvantGarde Bk BT" w:cs="Times New Roman"/>
                <w:b/>
                <w:sz w:val="18"/>
                <w:szCs w:val="18"/>
                <w:lang w:val="es-ES" w:eastAsia="es-ES"/>
              </w:rPr>
              <w:t>Unidades de aprendizaje plan de estudios del presente dictamen</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235A9E4D" w14:textId="77777777" w:rsidR="003C3D48" w:rsidRPr="00566698" w:rsidRDefault="003C3D48" w:rsidP="0056493F">
            <w:pPr>
              <w:jc w:val="center"/>
              <w:rPr>
                <w:rFonts w:ascii="AvantGarde Bk BT" w:hAnsi="AvantGarde Bk BT" w:cs="Times New Roman"/>
                <w:b/>
                <w:sz w:val="18"/>
                <w:szCs w:val="18"/>
                <w:lang w:val="es-ES" w:eastAsia="es-ES"/>
              </w:rPr>
            </w:pPr>
            <w:r w:rsidRPr="00566698">
              <w:rPr>
                <w:rFonts w:ascii="AvantGarde Bk BT" w:hAnsi="AvantGarde Bk BT" w:cs="Times New Roman"/>
                <w:b/>
                <w:sz w:val="18"/>
                <w:szCs w:val="18"/>
                <w:lang w:val="es-ES" w:eastAsia="es-ES"/>
              </w:rPr>
              <w:t>CR</w:t>
            </w:r>
          </w:p>
        </w:tc>
      </w:tr>
      <w:tr w:rsidR="00566698" w:rsidRPr="00566698" w14:paraId="70217EC8"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5F36B1A2" w14:textId="7372FD10"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auto"/>
            <w:noWrap/>
            <w:vAlign w:val="center"/>
            <w:hideMark/>
          </w:tcPr>
          <w:p w14:paraId="50497C00" w14:textId="1D634E32"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noWrap/>
            <w:vAlign w:val="center"/>
            <w:hideMark/>
          </w:tcPr>
          <w:p w14:paraId="2E26F84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Programación Orientada a Objetos</w:t>
            </w:r>
          </w:p>
        </w:tc>
        <w:tc>
          <w:tcPr>
            <w:tcW w:w="700" w:type="dxa"/>
            <w:tcBorders>
              <w:top w:val="nil"/>
              <w:left w:val="nil"/>
              <w:bottom w:val="single" w:sz="4" w:space="0" w:color="auto"/>
              <w:right w:val="single" w:sz="4" w:space="0" w:color="auto"/>
            </w:tcBorders>
            <w:shd w:val="clear" w:color="auto" w:fill="auto"/>
            <w:noWrap/>
            <w:vAlign w:val="bottom"/>
            <w:hideMark/>
          </w:tcPr>
          <w:p w14:paraId="280F5AF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26372C89"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5009C2AE"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Programación Concurrente y Distribuida</w:t>
            </w:r>
          </w:p>
        </w:tc>
        <w:tc>
          <w:tcPr>
            <w:tcW w:w="580" w:type="dxa"/>
            <w:tcBorders>
              <w:top w:val="nil"/>
              <w:left w:val="nil"/>
              <w:bottom w:val="single" w:sz="4" w:space="0" w:color="auto"/>
              <w:right w:val="single" w:sz="4" w:space="0" w:color="auto"/>
            </w:tcBorders>
            <w:shd w:val="clear" w:color="auto" w:fill="FFFFFF"/>
            <w:noWrap/>
            <w:vAlign w:val="center"/>
            <w:hideMark/>
          </w:tcPr>
          <w:p w14:paraId="217E692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0994ABC7" w14:textId="05BB8DF0"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278EA405" w14:textId="0740E564"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362D8DD0"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DB439A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Programación de Computadoras</w:t>
            </w:r>
          </w:p>
        </w:tc>
        <w:tc>
          <w:tcPr>
            <w:tcW w:w="580" w:type="dxa"/>
            <w:tcBorders>
              <w:top w:val="nil"/>
              <w:left w:val="nil"/>
              <w:bottom w:val="single" w:sz="4" w:space="0" w:color="auto"/>
              <w:right w:val="single" w:sz="4" w:space="0" w:color="auto"/>
            </w:tcBorders>
            <w:shd w:val="clear" w:color="auto" w:fill="FFFFFF"/>
            <w:vAlign w:val="center"/>
            <w:hideMark/>
          </w:tcPr>
          <w:p w14:paraId="7614396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5</w:t>
            </w:r>
          </w:p>
        </w:tc>
        <w:tc>
          <w:tcPr>
            <w:tcW w:w="3740" w:type="dxa"/>
            <w:tcBorders>
              <w:top w:val="nil"/>
              <w:left w:val="nil"/>
              <w:bottom w:val="single" w:sz="4" w:space="0" w:color="auto"/>
              <w:right w:val="single" w:sz="4" w:space="0" w:color="auto"/>
            </w:tcBorders>
            <w:shd w:val="clear" w:color="auto" w:fill="auto"/>
            <w:noWrap/>
            <w:vAlign w:val="bottom"/>
            <w:hideMark/>
          </w:tcPr>
          <w:p w14:paraId="00EBACD8" w14:textId="5FACDF74"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Técnicas De Programación</w:t>
            </w:r>
          </w:p>
        </w:tc>
        <w:tc>
          <w:tcPr>
            <w:tcW w:w="700" w:type="dxa"/>
            <w:tcBorders>
              <w:top w:val="nil"/>
              <w:left w:val="nil"/>
              <w:bottom w:val="single" w:sz="4" w:space="0" w:color="auto"/>
              <w:right w:val="single" w:sz="4" w:space="0" w:color="auto"/>
            </w:tcBorders>
            <w:shd w:val="clear" w:color="auto" w:fill="auto"/>
            <w:noWrap/>
            <w:vAlign w:val="bottom"/>
            <w:hideMark/>
          </w:tcPr>
          <w:p w14:paraId="6C528E6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492F94A1"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CA630C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Programación de Microsistemas</w:t>
            </w:r>
          </w:p>
        </w:tc>
        <w:tc>
          <w:tcPr>
            <w:tcW w:w="580" w:type="dxa"/>
            <w:tcBorders>
              <w:top w:val="nil"/>
              <w:left w:val="nil"/>
              <w:bottom w:val="single" w:sz="4" w:space="0" w:color="auto"/>
              <w:right w:val="single" w:sz="4" w:space="0" w:color="auto"/>
            </w:tcBorders>
            <w:shd w:val="clear" w:color="auto" w:fill="FFFFFF"/>
            <w:noWrap/>
            <w:vAlign w:val="center"/>
            <w:hideMark/>
          </w:tcPr>
          <w:p w14:paraId="5EA99EA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2C374EA5" w14:textId="060552D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60D0E6B5" w14:textId="1547B296"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7CC7562F"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165CD6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Programación Lógica</w:t>
            </w:r>
          </w:p>
        </w:tc>
        <w:tc>
          <w:tcPr>
            <w:tcW w:w="580" w:type="dxa"/>
            <w:tcBorders>
              <w:top w:val="nil"/>
              <w:left w:val="nil"/>
              <w:bottom w:val="single" w:sz="4" w:space="0" w:color="auto"/>
              <w:right w:val="single" w:sz="4" w:space="0" w:color="auto"/>
            </w:tcBorders>
            <w:shd w:val="clear" w:color="auto" w:fill="FFFFFF"/>
            <w:noWrap/>
            <w:vAlign w:val="center"/>
            <w:hideMark/>
          </w:tcPr>
          <w:p w14:paraId="79853431"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063024DB" w14:textId="7A9AEBF8"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00028C27" w14:textId="245B943D"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264D2512" w14:textId="77777777" w:rsidTr="003C3D48">
        <w:trPr>
          <w:trHeight w:val="255"/>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64234C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Propiedad Intelectual I: Protección del Conocimiento y las Innovaciones</w:t>
            </w:r>
          </w:p>
        </w:tc>
        <w:tc>
          <w:tcPr>
            <w:tcW w:w="580" w:type="dxa"/>
            <w:tcBorders>
              <w:top w:val="nil"/>
              <w:left w:val="nil"/>
              <w:bottom w:val="single" w:sz="4" w:space="0" w:color="auto"/>
              <w:right w:val="single" w:sz="4" w:space="0" w:color="auto"/>
            </w:tcBorders>
            <w:shd w:val="clear" w:color="auto" w:fill="FFFFFF"/>
            <w:noWrap/>
            <w:vAlign w:val="center"/>
            <w:hideMark/>
          </w:tcPr>
          <w:p w14:paraId="34EE6BC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bottom"/>
            <w:hideMark/>
          </w:tcPr>
          <w:p w14:paraId="39A8F2A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Propiedad Intelectual I</w:t>
            </w:r>
          </w:p>
        </w:tc>
        <w:tc>
          <w:tcPr>
            <w:tcW w:w="700" w:type="dxa"/>
            <w:tcBorders>
              <w:top w:val="nil"/>
              <w:left w:val="nil"/>
              <w:bottom w:val="single" w:sz="4" w:space="0" w:color="auto"/>
              <w:right w:val="single" w:sz="4" w:space="0" w:color="auto"/>
            </w:tcBorders>
            <w:shd w:val="clear" w:color="auto" w:fill="auto"/>
            <w:vAlign w:val="center"/>
            <w:hideMark/>
          </w:tcPr>
          <w:p w14:paraId="2171D03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3C2C7AD4" w14:textId="77777777" w:rsidTr="003C3D48">
        <w:trPr>
          <w:trHeight w:val="255"/>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7893F6A2" w14:textId="77777777" w:rsidR="00566698" w:rsidRPr="003C3D48" w:rsidRDefault="00566698" w:rsidP="003C3D48">
            <w:pPr>
              <w:jc w:val="center"/>
              <w:rPr>
                <w:rFonts w:ascii="AvantGarde Bk BT" w:hAnsi="AvantGarde Bk BT" w:cs="Times New Roman"/>
                <w:sz w:val="12"/>
                <w:szCs w:val="18"/>
                <w:lang w:val="es-ES" w:eastAsia="es-ES"/>
              </w:rPr>
            </w:pPr>
            <w:r w:rsidRPr="003C3D48">
              <w:rPr>
                <w:rFonts w:ascii="AvantGarde Bk BT" w:hAnsi="AvantGarde Bk BT" w:cs="Times New Roman"/>
                <w:sz w:val="12"/>
                <w:szCs w:val="18"/>
                <w:lang w:val="es-ES" w:eastAsia="es-ES"/>
              </w:rPr>
              <w:t>Propiedad Intelectual II: Instituciones, Competencias y Procedimientos para la Protección de la Propiedad Intelectual</w:t>
            </w:r>
          </w:p>
        </w:tc>
        <w:tc>
          <w:tcPr>
            <w:tcW w:w="580" w:type="dxa"/>
            <w:tcBorders>
              <w:top w:val="nil"/>
              <w:left w:val="nil"/>
              <w:bottom w:val="single" w:sz="4" w:space="0" w:color="auto"/>
              <w:right w:val="single" w:sz="4" w:space="0" w:color="auto"/>
            </w:tcBorders>
            <w:shd w:val="clear" w:color="auto" w:fill="FFFFFF"/>
            <w:noWrap/>
            <w:vAlign w:val="center"/>
            <w:hideMark/>
          </w:tcPr>
          <w:p w14:paraId="5F698F8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c>
          <w:tcPr>
            <w:tcW w:w="3740" w:type="dxa"/>
            <w:tcBorders>
              <w:top w:val="nil"/>
              <w:left w:val="nil"/>
              <w:bottom w:val="single" w:sz="4" w:space="0" w:color="auto"/>
              <w:right w:val="single" w:sz="4" w:space="0" w:color="auto"/>
            </w:tcBorders>
            <w:shd w:val="clear" w:color="auto" w:fill="auto"/>
            <w:vAlign w:val="bottom"/>
            <w:hideMark/>
          </w:tcPr>
          <w:p w14:paraId="6FB4E0D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Propiedad Intelectual II</w:t>
            </w:r>
          </w:p>
        </w:tc>
        <w:tc>
          <w:tcPr>
            <w:tcW w:w="700" w:type="dxa"/>
            <w:tcBorders>
              <w:top w:val="nil"/>
              <w:left w:val="nil"/>
              <w:bottom w:val="single" w:sz="4" w:space="0" w:color="auto"/>
              <w:right w:val="single" w:sz="4" w:space="0" w:color="auto"/>
            </w:tcBorders>
            <w:shd w:val="clear" w:color="auto" w:fill="auto"/>
            <w:vAlign w:val="center"/>
            <w:hideMark/>
          </w:tcPr>
          <w:p w14:paraId="0923C44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67444810"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vAlign w:val="center"/>
            <w:hideMark/>
          </w:tcPr>
          <w:p w14:paraId="1170FDF8" w14:textId="6852A779"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36CBDC99" w14:textId="45EFB974"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noWrap/>
            <w:vAlign w:val="bottom"/>
            <w:hideMark/>
          </w:tcPr>
          <w:p w14:paraId="45DABAB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Protocolos de Comunicación Industrial</w:t>
            </w:r>
          </w:p>
        </w:tc>
        <w:tc>
          <w:tcPr>
            <w:tcW w:w="700" w:type="dxa"/>
            <w:tcBorders>
              <w:top w:val="nil"/>
              <w:left w:val="nil"/>
              <w:bottom w:val="single" w:sz="4" w:space="0" w:color="auto"/>
              <w:right w:val="single" w:sz="4" w:space="0" w:color="auto"/>
            </w:tcBorders>
            <w:shd w:val="clear" w:color="auto" w:fill="auto"/>
            <w:noWrap/>
            <w:vAlign w:val="bottom"/>
            <w:hideMark/>
          </w:tcPr>
          <w:p w14:paraId="7338DB5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12744D6B"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18D808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Proyecto de Microcontroladores</w:t>
            </w:r>
          </w:p>
        </w:tc>
        <w:tc>
          <w:tcPr>
            <w:tcW w:w="580" w:type="dxa"/>
            <w:tcBorders>
              <w:top w:val="nil"/>
              <w:left w:val="nil"/>
              <w:bottom w:val="single" w:sz="4" w:space="0" w:color="auto"/>
              <w:right w:val="single" w:sz="4" w:space="0" w:color="auto"/>
            </w:tcBorders>
            <w:shd w:val="clear" w:color="auto" w:fill="FFFFFF"/>
            <w:noWrap/>
            <w:vAlign w:val="center"/>
            <w:hideMark/>
          </w:tcPr>
          <w:p w14:paraId="6C88986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4F4B8DB2" w14:textId="18AA7195"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2087BD42" w14:textId="5DD41DD2"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02440737"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12CABD71"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Química</w:t>
            </w:r>
          </w:p>
        </w:tc>
        <w:tc>
          <w:tcPr>
            <w:tcW w:w="580" w:type="dxa"/>
            <w:tcBorders>
              <w:top w:val="nil"/>
              <w:left w:val="nil"/>
              <w:bottom w:val="single" w:sz="4" w:space="0" w:color="auto"/>
              <w:right w:val="single" w:sz="4" w:space="0" w:color="auto"/>
            </w:tcBorders>
            <w:shd w:val="clear" w:color="auto" w:fill="FFFFFF"/>
            <w:vAlign w:val="center"/>
            <w:hideMark/>
          </w:tcPr>
          <w:p w14:paraId="06D25B0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bottom"/>
            <w:hideMark/>
          </w:tcPr>
          <w:p w14:paraId="4EFB50F2"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Química</w:t>
            </w:r>
          </w:p>
        </w:tc>
        <w:tc>
          <w:tcPr>
            <w:tcW w:w="700" w:type="dxa"/>
            <w:tcBorders>
              <w:top w:val="nil"/>
              <w:left w:val="nil"/>
              <w:bottom w:val="single" w:sz="4" w:space="0" w:color="auto"/>
              <w:right w:val="single" w:sz="4" w:space="0" w:color="auto"/>
            </w:tcBorders>
            <w:shd w:val="clear" w:color="auto" w:fill="auto"/>
            <w:noWrap/>
            <w:vAlign w:val="bottom"/>
            <w:hideMark/>
          </w:tcPr>
          <w:p w14:paraId="1A5D243D"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26BA17BA"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6D56E4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Química Cuántica</w:t>
            </w:r>
          </w:p>
        </w:tc>
        <w:tc>
          <w:tcPr>
            <w:tcW w:w="580" w:type="dxa"/>
            <w:tcBorders>
              <w:top w:val="nil"/>
              <w:left w:val="nil"/>
              <w:bottom w:val="single" w:sz="4" w:space="0" w:color="auto"/>
              <w:right w:val="single" w:sz="4" w:space="0" w:color="auto"/>
            </w:tcBorders>
            <w:shd w:val="clear" w:color="auto" w:fill="FFFFFF"/>
            <w:noWrap/>
            <w:vAlign w:val="center"/>
            <w:hideMark/>
          </w:tcPr>
          <w:p w14:paraId="44F51E9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0AA48F6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Química Cuántica</w:t>
            </w:r>
          </w:p>
        </w:tc>
        <w:tc>
          <w:tcPr>
            <w:tcW w:w="700" w:type="dxa"/>
            <w:tcBorders>
              <w:top w:val="nil"/>
              <w:left w:val="nil"/>
              <w:bottom w:val="single" w:sz="4" w:space="0" w:color="auto"/>
              <w:right w:val="single" w:sz="4" w:space="0" w:color="auto"/>
            </w:tcBorders>
            <w:shd w:val="clear" w:color="auto" w:fill="auto"/>
            <w:noWrap/>
            <w:vAlign w:val="bottom"/>
            <w:hideMark/>
          </w:tcPr>
          <w:p w14:paraId="661DF7D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270AFD6A"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C2CF08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Química Inorgánica</w:t>
            </w:r>
          </w:p>
        </w:tc>
        <w:tc>
          <w:tcPr>
            <w:tcW w:w="580" w:type="dxa"/>
            <w:tcBorders>
              <w:top w:val="nil"/>
              <w:left w:val="nil"/>
              <w:bottom w:val="single" w:sz="4" w:space="0" w:color="auto"/>
              <w:right w:val="single" w:sz="4" w:space="0" w:color="auto"/>
            </w:tcBorders>
            <w:shd w:val="clear" w:color="auto" w:fill="FFFFFF"/>
            <w:noWrap/>
            <w:vAlign w:val="center"/>
            <w:hideMark/>
          </w:tcPr>
          <w:p w14:paraId="7313EFC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bottom"/>
            <w:hideMark/>
          </w:tcPr>
          <w:p w14:paraId="5EE1F6B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Química Inorgánica</w:t>
            </w:r>
          </w:p>
        </w:tc>
        <w:tc>
          <w:tcPr>
            <w:tcW w:w="700" w:type="dxa"/>
            <w:tcBorders>
              <w:top w:val="nil"/>
              <w:left w:val="nil"/>
              <w:bottom w:val="single" w:sz="4" w:space="0" w:color="auto"/>
              <w:right w:val="single" w:sz="4" w:space="0" w:color="auto"/>
            </w:tcBorders>
            <w:shd w:val="clear" w:color="auto" w:fill="auto"/>
            <w:noWrap/>
            <w:vAlign w:val="bottom"/>
            <w:hideMark/>
          </w:tcPr>
          <w:p w14:paraId="1DC198AE"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12688C89"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vAlign w:val="center"/>
            <w:hideMark/>
          </w:tcPr>
          <w:p w14:paraId="6BA899CE" w14:textId="2D88E013"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3E216CEC" w14:textId="77090A1F"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vAlign w:val="center"/>
            <w:hideMark/>
          </w:tcPr>
          <w:p w14:paraId="235C619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Química Orgánica</w:t>
            </w:r>
          </w:p>
        </w:tc>
        <w:tc>
          <w:tcPr>
            <w:tcW w:w="700" w:type="dxa"/>
            <w:tcBorders>
              <w:top w:val="nil"/>
              <w:left w:val="nil"/>
              <w:bottom w:val="single" w:sz="4" w:space="0" w:color="auto"/>
              <w:right w:val="single" w:sz="4" w:space="0" w:color="auto"/>
            </w:tcBorders>
            <w:shd w:val="clear" w:color="auto" w:fill="auto"/>
            <w:noWrap/>
            <w:vAlign w:val="bottom"/>
            <w:hideMark/>
          </w:tcPr>
          <w:p w14:paraId="2A18BF1D"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3E03A7BD"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vAlign w:val="center"/>
            <w:hideMark/>
          </w:tcPr>
          <w:p w14:paraId="4FE424CF" w14:textId="30D64392"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7E64E626" w14:textId="26EAF8B4"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vAlign w:val="bottom"/>
            <w:hideMark/>
          </w:tcPr>
          <w:p w14:paraId="7FDE2E8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Reconocimiento de Patrones</w:t>
            </w:r>
          </w:p>
        </w:tc>
        <w:tc>
          <w:tcPr>
            <w:tcW w:w="700" w:type="dxa"/>
            <w:tcBorders>
              <w:top w:val="nil"/>
              <w:left w:val="nil"/>
              <w:bottom w:val="single" w:sz="4" w:space="0" w:color="auto"/>
              <w:right w:val="single" w:sz="4" w:space="0" w:color="auto"/>
            </w:tcBorders>
            <w:shd w:val="clear" w:color="auto" w:fill="auto"/>
            <w:noWrap/>
            <w:vAlign w:val="bottom"/>
            <w:hideMark/>
          </w:tcPr>
          <w:p w14:paraId="09AC9CA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2D376BB4"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D46C00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Redes de Banda Ancha</w:t>
            </w:r>
          </w:p>
        </w:tc>
        <w:tc>
          <w:tcPr>
            <w:tcW w:w="580" w:type="dxa"/>
            <w:tcBorders>
              <w:top w:val="nil"/>
              <w:left w:val="nil"/>
              <w:bottom w:val="single" w:sz="4" w:space="0" w:color="auto"/>
              <w:right w:val="single" w:sz="4" w:space="0" w:color="auto"/>
            </w:tcBorders>
            <w:shd w:val="clear" w:color="auto" w:fill="FFFFFF"/>
            <w:noWrap/>
            <w:vAlign w:val="center"/>
            <w:hideMark/>
          </w:tcPr>
          <w:p w14:paraId="0E4263A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23F5C899" w14:textId="1F53E1DE"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271D61A3" w14:textId="700CB845"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646C8D5F"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22BA8C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Redes de Cómputo</w:t>
            </w:r>
          </w:p>
        </w:tc>
        <w:tc>
          <w:tcPr>
            <w:tcW w:w="580" w:type="dxa"/>
            <w:tcBorders>
              <w:top w:val="nil"/>
              <w:left w:val="nil"/>
              <w:bottom w:val="single" w:sz="4" w:space="0" w:color="auto"/>
              <w:right w:val="single" w:sz="4" w:space="0" w:color="auto"/>
            </w:tcBorders>
            <w:shd w:val="clear" w:color="auto" w:fill="FFFFFF"/>
            <w:noWrap/>
            <w:vAlign w:val="center"/>
            <w:hideMark/>
          </w:tcPr>
          <w:p w14:paraId="1FF7236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bottom"/>
            <w:hideMark/>
          </w:tcPr>
          <w:p w14:paraId="6715EDF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Redes de Cómputo I</w:t>
            </w:r>
          </w:p>
        </w:tc>
        <w:tc>
          <w:tcPr>
            <w:tcW w:w="700" w:type="dxa"/>
            <w:tcBorders>
              <w:top w:val="nil"/>
              <w:left w:val="nil"/>
              <w:bottom w:val="single" w:sz="4" w:space="0" w:color="auto"/>
              <w:right w:val="single" w:sz="4" w:space="0" w:color="auto"/>
            </w:tcBorders>
            <w:shd w:val="clear" w:color="auto" w:fill="auto"/>
            <w:noWrap/>
            <w:vAlign w:val="bottom"/>
            <w:hideMark/>
          </w:tcPr>
          <w:p w14:paraId="4F57553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40E1BF95"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vAlign w:val="center"/>
            <w:hideMark/>
          </w:tcPr>
          <w:p w14:paraId="33785B6A" w14:textId="330618DE"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2B57CC8C" w14:textId="0BF4C269"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vAlign w:val="center"/>
            <w:hideMark/>
          </w:tcPr>
          <w:p w14:paraId="624EE4E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Redes de Cómputo II</w:t>
            </w:r>
          </w:p>
        </w:tc>
        <w:tc>
          <w:tcPr>
            <w:tcW w:w="700" w:type="dxa"/>
            <w:tcBorders>
              <w:top w:val="nil"/>
              <w:left w:val="nil"/>
              <w:bottom w:val="single" w:sz="4" w:space="0" w:color="auto"/>
              <w:right w:val="single" w:sz="4" w:space="0" w:color="auto"/>
            </w:tcBorders>
            <w:shd w:val="clear" w:color="auto" w:fill="auto"/>
            <w:noWrap/>
            <w:vAlign w:val="bottom"/>
            <w:hideMark/>
          </w:tcPr>
          <w:p w14:paraId="07B18902"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42941C2A"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F7F974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Redes de Petri</w:t>
            </w:r>
          </w:p>
        </w:tc>
        <w:tc>
          <w:tcPr>
            <w:tcW w:w="580" w:type="dxa"/>
            <w:tcBorders>
              <w:top w:val="nil"/>
              <w:left w:val="nil"/>
              <w:bottom w:val="single" w:sz="4" w:space="0" w:color="auto"/>
              <w:right w:val="single" w:sz="4" w:space="0" w:color="auto"/>
            </w:tcBorders>
            <w:shd w:val="clear" w:color="auto" w:fill="FFFFFF"/>
            <w:noWrap/>
            <w:vAlign w:val="center"/>
            <w:hideMark/>
          </w:tcPr>
          <w:p w14:paraId="4CDAC0E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bottom"/>
            <w:hideMark/>
          </w:tcPr>
          <w:p w14:paraId="7F273668" w14:textId="47D2EDBE"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Teoría de Control</w:t>
            </w:r>
          </w:p>
        </w:tc>
        <w:tc>
          <w:tcPr>
            <w:tcW w:w="700" w:type="dxa"/>
            <w:tcBorders>
              <w:top w:val="nil"/>
              <w:left w:val="nil"/>
              <w:bottom w:val="single" w:sz="4" w:space="0" w:color="auto"/>
              <w:right w:val="single" w:sz="4" w:space="0" w:color="auto"/>
            </w:tcBorders>
            <w:shd w:val="clear" w:color="auto" w:fill="auto"/>
            <w:noWrap/>
            <w:vAlign w:val="bottom"/>
            <w:hideMark/>
          </w:tcPr>
          <w:p w14:paraId="1E5F217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0E4275C8"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7093EBD"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Reingeniería</w:t>
            </w:r>
          </w:p>
        </w:tc>
        <w:tc>
          <w:tcPr>
            <w:tcW w:w="580" w:type="dxa"/>
            <w:tcBorders>
              <w:top w:val="nil"/>
              <w:left w:val="nil"/>
              <w:bottom w:val="single" w:sz="4" w:space="0" w:color="auto"/>
              <w:right w:val="single" w:sz="4" w:space="0" w:color="auto"/>
            </w:tcBorders>
            <w:shd w:val="clear" w:color="auto" w:fill="FFFFFF"/>
            <w:noWrap/>
            <w:vAlign w:val="center"/>
            <w:hideMark/>
          </w:tcPr>
          <w:p w14:paraId="48B8BD7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c>
          <w:tcPr>
            <w:tcW w:w="3740" w:type="dxa"/>
            <w:tcBorders>
              <w:top w:val="nil"/>
              <w:left w:val="nil"/>
              <w:bottom w:val="single" w:sz="4" w:space="0" w:color="auto"/>
              <w:right w:val="single" w:sz="4" w:space="0" w:color="auto"/>
            </w:tcBorders>
            <w:shd w:val="clear" w:color="auto" w:fill="auto"/>
            <w:vAlign w:val="center"/>
            <w:hideMark/>
          </w:tcPr>
          <w:p w14:paraId="7248574A" w14:textId="01F76353"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5C499769" w14:textId="0AAA1DB4"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3CB05850"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vAlign w:val="center"/>
            <w:hideMark/>
          </w:tcPr>
          <w:p w14:paraId="26AD3CF2" w14:textId="3B423EDC"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5F07C7BC" w14:textId="77725ECB"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noWrap/>
            <w:vAlign w:val="bottom"/>
            <w:hideMark/>
          </w:tcPr>
          <w:p w14:paraId="48865D8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Robótica Industrial</w:t>
            </w:r>
          </w:p>
        </w:tc>
        <w:tc>
          <w:tcPr>
            <w:tcW w:w="700" w:type="dxa"/>
            <w:tcBorders>
              <w:top w:val="nil"/>
              <w:left w:val="nil"/>
              <w:bottom w:val="single" w:sz="4" w:space="0" w:color="auto"/>
              <w:right w:val="single" w:sz="4" w:space="0" w:color="auto"/>
            </w:tcBorders>
            <w:shd w:val="clear" w:color="auto" w:fill="auto"/>
            <w:noWrap/>
            <w:vAlign w:val="bottom"/>
            <w:hideMark/>
          </w:tcPr>
          <w:p w14:paraId="65BDC80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4D991697"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vAlign w:val="center"/>
            <w:hideMark/>
          </w:tcPr>
          <w:p w14:paraId="5438DABD" w14:textId="79AB7D5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242C7129" w14:textId="42F46C84"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vAlign w:val="bottom"/>
            <w:hideMark/>
          </w:tcPr>
          <w:p w14:paraId="57FDE5F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Robótica Móvil</w:t>
            </w:r>
          </w:p>
        </w:tc>
        <w:tc>
          <w:tcPr>
            <w:tcW w:w="700" w:type="dxa"/>
            <w:tcBorders>
              <w:top w:val="nil"/>
              <w:left w:val="nil"/>
              <w:bottom w:val="single" w:sz="4" w:space="0" w:color="auto"/>
              <w:right w:val="single" w:sz="4" w:space="0" w:color="auto"/>
            </w:tcBorders>
            <w:shd w:val="clear" w:color="auto" w:fill="auto"/>
            <w:noWrap/>
            <w:vAlign w:val="bottom"/>
            <w:hideMark/>
          </w:tcPr>
          <w:p w14:paraId="426C3E2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2A89B696"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504701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Seguridad Industrial</w:t>
            </w:r>
          </w:p>
        </w:tc>
        <w:tc>
          <w:tcPr>
            <w:tcW w:w="580" w:type="dxa"/>
            <w:tcBorders>
              <w:top w:val="nil"/>
              <w:left w:val="nil"/>
              <w:bottom w:val="single" w:sz="4" w:space="0" w:color="auto"/>
              <w:right w:val="single" w:sz="4" w:space="0" w:color="auto"/>
            </w:tcBorders>
            <w:shd w:val="clear" w:color="auto" w:fill="FFFFFF"/>
            <w:noWrap/>
            <w:vAlign w:val="center"/>
            <w:hideMark/>
          </w:tcPr>
          <w:p w14:paraId="164C853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bottom"/>
            <w:hideMark/>
          </w:tcPr>
          <w:p w14:paraId="109F293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Seguridad Industrial</w:t>
            </w:r>
          </w:p>
        </w:tc>
        <w:tc>
          <w:tcPr>
            <w:tcW w:w="700" w:type="dxa"/>
            <w:tcBorders>
              <w:top w:val="nil"/>
              <w:left w:val="nil"/>
              <w:bottom w:val="single" w:sz="4" w:space="0" w:color="auto"/>
              <w:right w:val="single" w:sz="4" w:space="0" w:color="auto"/>
            </w:tcBorders>
            <w:shd w:val="clear" w:color="auto" w:fill="auto"/>
            <w:noWrap/>
            <w:vAlign w:val="bottom"/>
            <w:hideMark/>
          </w:tcPr>
          <w:p w14:paraId="44FC9FC2"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06874824"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02E5B8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Seminario de Actualización Tecnológica I</w:t>
            </w:r>
          </w:p>
        </w:tc>
        <w:tc>
          <w:tcPr>
            <w:tcW w:w="580" w:type="dxa"/>
            <w:tcBorders>
              <w:top w:val="nil"/>
              <w:left w:val="nil"/>
              <w:bottom w:val="single" w:sz="4" w:space="0" w:color="auto"/>
              <w:right w:val="single" w:sz="4" w:space="0" w:color="auto"/>
            </w:tcBorders>
            <w:shd w:val="clear" w:color="auto" w:fill="FFFFFF"/>
            <w:noWrap/>
            <w:vAlign w:val="center"/>
            <w:hideMark/>
          </w:tcPr>
          <w:p w14:paraId="0D7B1FD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bottom"/>
            <w:hideMark/>
          </w:tcPr>
          <w:p w14:paraId="478253D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Seminario de Actualización Tecnológica I</w:t>
            </w:r>
          </w:p>
        </w:tc>
        <w:tc>
          <w:tcPr>
            <w:tcW w:w="700" w:type="dxa"/>
            <w:tcBorders>
              <w:top w:val="nil"/>
              <w:left w:val="nil"/>
              <w:bottom w:val="single" w:sz="4" w:space="0" w:color="auto"/>
              <w:right w:val="single" w:sz="4" w:space="0" w:color="auto"/>
            </w:tcBorders>
            <w:shd w:val="clear" w:color="auto" w:fill="auto"/>
            <w:noWrap/>
            <w:vAlign w:val="bottom"/>
            <w:hideMark/>
          </w:tcPr>
          <w:p w14:paraId="6DD7AFF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5CF74DFF"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EE74EA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Seminario de Actualización Tecnológica II</w:t>
            </w:r>
          </w:p>
        </w:tc>
        <w:tc>
          <w:tcPr>
            <w:tcW w:w="580" w:type="dxa"/>
            <w:tcBorders>
              <w:top w:val="nil"/>
              <w:left w:val="nil"/>
              <w:bottom w:val="single" w:sz="4" w:space="0" w:color="auto"/>
              <w:right w:val="single" w:sz="4" w:space="0" w:color="auto"/>
            </w:tcBorders>
            <w:shd w:val="clear" w:color="auto" w:fill="FFFFFF"/>
            <w:noWrap/>
            <w:vAlign w:val="center"/>
            <w:hideMark/>
          </w:tcPr>
          <w:p w14:paraId="5AC0C0F1"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bottom"/>
            <w:hideMark/>
          </w:tcPr>
          <w:p w14:paraId="2FB6D5D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Seminario de Actualización Tecnológica II</w:t>
            </w:r>
          </w:p>
        </w:tc>
        <w:tc>
          <w:tcPr>
            <w:tcW w:w="700" w:type="dxa"/>
            <w:tcBorders>
              <w:top w:val="nil"/>
              <w:left w:val="nil"/>
              <w:bottom w:val="single" w:sz="4" w:space="0" w:color="auto"/>
              <w:right w:val="single" w:sz="4" w:space="0" w:color="auto"/>
            </w:tcBorders>
            <w:shd w:val="clear" w:color="auto" w:fill="auto"/>
            <w:noWrap/>
            <w:vAlign w:val="bottom"/>
            <w:hideMark/>
          </w:tcPr>
          <w:p w14:paraId="1435547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67615363"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167822E1"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Seminario de Actualización Tecnológica III</w:t>
            </w:r>
          </w:p>
        </w:tc>
        <w:tc>
          <w:tcPr>
            <w:tcW w:w="580" w:type="dxa"/>
            <w:tcBorders>
              <w:top w:val="nil"/>
              <w:left w:val="nil"/>
              <w:bottom w:val="single" w:sz="4" w:space="0" w:color="auto"/>
              <w:right w:val="single" w:sz="4" w:space="0" w:color="auto"/>
            </w:tcBorders>
            <w:shd w:val="clear" w:color="auto" w:fill="FFFFFF"/>
            <w:noWrap/>
            <w:vAlign w:val="center"/>
            <w:hideMark/>
          </w:tcPr>
          <w:p w14:paraId="19DED32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bottom"/>
            <w:hideMark/>
          </w:tcPr>
          <w:p w14:paraId="1457489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Seminario de Actualización Tecnológica III</w:t>
            </w:r>
          </w:p>
        </w:tc>
        <w:tc>
          <w:tcPr>
            <w:tcW w:w="700" w:type="dxa"/>
            <w:tcBorders>
              <w:top w:val="nil"/>
              <w:left w:val="nil"/>
              <w:bottom w:val="single" w:sz="4" w:space="0" w:color="auto"/>
              <w:right w:val="single" w:sz="4" w:space="0" w:color="auto"/>
            </w:tcBorders>
            <w:shd w:val="clear" w:color="auto" w:fill="auto"/>
            <w:noWrap/>
            <w:vAlign w:val="bottom"/>
            <w:hideMark/>
          </w:tcPr>
          <w:p w14:paraId="7388EFB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236AD926"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1BC8EC6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Seminario de Actualización Tecnológica IV</w:t>
            </w:r>
          </w:p>
        </w:tc>
        <w:tc>
          <w:tcPr>
            <w:tcW w:w="580" w:type="dxa"/>
            <w:tcBorders>
              <w:top w:val="nil"/>
              <w:left w:val="nil"/>
              <w:bottom w:val="single" w:sz="4" w:space="0" w:color="auto"/>
              <w:right w:val="single" w:sz="4" w:space="0" w:color="auto"/>
            </w:tcBorders>
            <w:shd w:val="clear" w:color="auto" w:fill="FFFFFF"/>
            <w:noWrap/>
            <w:vAlign w:val="center"/>
            <w:hideMark/>
          </w:tcPr>
          <w:p w14:paraId="0621494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bottom"/>
            <w:hideMark/>
          </w:tcPr>
          <w:p w14:paraId="46046B21"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Seminario de Actualización Tecnológica IV</w:t>
            </w:r>
          </w:p>
        </w:tc>
        <w:tc>
          <w:tcPr>
            <w:tcW w:w="700" w:type="dxa"/>
            <w:tcBorders>
              <w:top w:val="nil"/>
              <w:left w:val="nil"/>
              <w:bottom w:val="single" w:sz="4" w:space="0" w:color="auto"/>
              <w:right w:val="single" w:sz="4" w:space="0" w:color="auto"/>
            </w:tcBorders>
            <w:shd w:val="clear" w:color="auto" w:fill="auto"/>
            <w:noWrap/>
            <w:vAlign w:val="bottom"/>
            <w:hideMark/>
          </w:tcPr>
          <w:p w14:paraId="328E980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09599042"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55195EC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Seminario de Actualización Tecnológica V</w:t>
            </w:r>
          </w:p>
        </w:tc>
        <w:tc>
          <w:tcPr>
            <w:tcW w:w="580" w:type="dxa"/>
            <w:tcBorders>
              <w:top w:val="nil"/>
              <w:left w:val="nil"/>
              <w:bottom w:val="single" w:sz="4" w:space="0" w:color="auto"/>
              <w:right w:val="single" w:sz="4" w:space="0" w:color="auto"/>
            </w:tcBorders>
            <w:shd w:val="clear" w:color="auto" w:fill="FFFFFF"/>
            <w:noWrap/>
            <w:vAlign w:val="center"/>
            <w:hideMark/>
          </w:tcPr>
          <w:p w14:paraId="49558ED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7255E828" w14:textId="35F3CBCF"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64B831C0" w14:textId="64DEA574"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74AAC843" w14:textId="77777777" w:rsidTr="003C3D48">
        <w:trPr>
          <w:trHeight w:val="254"/>
          <w:jc w:val="center"/>
        </w:trPr>
        <w:tc>
          <w:tcPr>
            <w:tcW w:w="4020" w:type="dxa"/>
            <w:tcBorders>
              <w:top w:val="single" w:sz="4" w:space="0" w:color="auto"/>
              <w:left w:val="single" w:sz="4" w:space="0" w:color="auto"/>
              <w:bottom w:val="single" w:sz="4" w:space="0" w:color="auto"/>
              <w:right w:val="single" w:sz="4" w:space="0" w:color="auto"/>
            </w:tcBorders>
            <w:shd w:val="clear" w:color="auto" w:fill="FFFFFF"/>
            <w:hideMark/>
          </w:tcPr>
          <w:p w14:paraId="4BFFF0F8" w14:textId="3B806615"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Seminario de Actualización Tecnológica VI</w:t>
            </w:r>
          </w:p>
        </w:tc>
        <w:tc>
          <w:tcPr>
            <w:tcW w:w="580" w:type="dxa"/>
            <w:tcBorders>
              <w:top w:val="single" w:sz="4" w:space="0" w:color="auto"/>
              <w:left w:val="nil"/>
              <w:bottom w:val="single" w:sz="4" w:space="0" w:color="auto"/>
              <w:right w:val="single" w:sz="4" w:space="0" w:color="auto"/>
            </w:tcBorders>
            <w:shd w:val="clear" w:color="auto" w:fill="FFFFFF"/>
            <w:noWrap/>
            <w:vAlign w:val="center"/>
            <w:hideMark/>
          </w:tcPr>
          <w:p w14:paraId="34CC2E6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181C7312" w14:textId="06315275"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16772A9F" w14:textId="2D34F8B8"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65D1F8E5"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56D19C8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Seminario de Actualización Tecnológica VII</w:t>
            </w:r>
          </w:p>
        </w:tc>
        <w:tc>
          <w:tcPr>
            <w:tcW w:w="580" w:type="dxa"/>
            <w:tcBorders>
              <w:top w:val="nil"/>
              <w:left w:val="nil"/>
              <w:bottom w:val="single" w:sz="4" w:space="0" w:color="auto"/>
              <w:right w:val="single" w:sz="4" w:space="0" w:color="auto"/>
            </w:tcBorders>
            <w:shd w:val="clear" w:color="auto" w:fill="FFFFFF"/>
            <w:noWrap/>
            <w:vAlign w:val="center"/>
            <w:hideMark/>
          </w:tcPr>
          <w:p w14:paraId="426E364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19249F07" w14:textId="643676BF"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2CF59E98" w14:textId="1876574E"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05B0FC86"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346549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Seminario de Actualización Tecnológica VIII</w:t>
            </w:r>
          </w:p>
        </w:tc>
        <w:tc>
          <w:tcPr>
            <w:tcW w:w="580" w:type="dxa"/>
            <w:tcBorders>
              <w:top w:val="nil"/>
              <w:left w:val="nil"/>
              <w:bottom w:val="single" w:sz="4" w:space="0" w:color="auto"/>
              <w:right w:val="single" w:sz="4" w:space="0" w:color="auto"/>
            </w:tcBorders>
            <w:shd w:val="clear" w:color="auto" w:fill="FFFFFF"/>
            <w:noWrap/>
            <w:vAlign w:val="center"/>
            <w:hideMark/>
          </w:tcPr>
          <w:p w14:paraId="7C26FD5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7ED0E091" w14:textId="0EFFFD9E"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2E441A48" w14:textId="0DB1454F"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273F03BA"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71D4554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Sensores e Instrumentación</w:t>
            </w:r>
          </w:p>
        </w:tc>
        <w:tc>
          <w:tcPr>
            <w:tcW w:w="580" w:type="dxa"/>
            <w:tcBorders>
              <w:top w:val="nil"/>
              <w:left w:val="nil"/>
              <w:bottom w:val="single" w:sz="4" w:space="0" w:color="auto"/>
              <w:right w:val="single" w:sz="4" w:space="0" w:color="auto"/>
            </w:tcBorders>
            <w:shd w:val="clear" w:color="auto" w:fill="FFFFFF"/>
            <w:vAlign w:val="center"/>
            <w:hideMark/>
          </w:tcPr>
          <w:p w14:paraId="79D8724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bottom"/>
            <w:hideMark/>
          </w:tcPr>
          <w:p w14:paraId="7FA45CB6" w14:textId="64BC8FEF"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Sensores e Instrumentación</w:t>
            </w:r>
          </w:p>
        </w:tc>
        <w:tc>
          <w:tcPr>
            <w:tcW w:w="700" w:type="dxa"/>
            <w:tcBorders>
              <w:top w:val="nil"/>
              <w:left w:val="nil"/>
              <w:bottom w:val="single" w:sz="4" w:space="0" w:color="auto"/>
              <w:right w:val="single" w:sz="4" w:space="0" w:color="auto"/>
            </w:tcBorders>
            <w:shd w:val="clear" w:color="auto" w:fill="auto"/>
            <w:noWrap/>
            <w:vAlign w:val="bottom"/>
            <w:hideMark/>
          </w:tcPr>
          <w:p w14:paraId="5F85B35E"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20E6D753"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377EC399" w14:textId="77777777" w:rsidR="00566698" w:rsidRPr="00566698" w:rsidRDefault="00566698" w:rsidP="003C3D48">
            <w:pPr>
              <w:jc w:val="center"/>
              <w:rPr>
                <w:rFonts w:ascii="AvantGarde Bk BT" w:hAnsi="AvantGarde Bk BT" w:cs="Times New Roman"/>
                <w:sz w:val="18"/>
                <w:szCs w:val="18"/>
                <w:lang w:val="es-ES" w:eastAsia="es-ES"/>
              </w:rPr>
            </w:pPr>
            <w:proofErr w:type="spellStart"/>
            <w:r w:rsidRPr="00566698">
              <w:rPr>
                <w:rFonts w:ascii="AvantGarde Bk BT" w:hAnsi="AvantGarde Bk BT" w:cs="Times New Roman"/>
                <w:sz w:val="18"/>
                <w:szCs w:val="18"/>
                <w:lang w:val="es-ES" w:eastAsia="es-ES"/>
              </w:rPr>
              <w:t>Servoactuadores</w:t>
            </w:r>
            <w:proofErr w:type="spellEnd"/>
          </w:p>
        </w:tc>
        <w:tc>
          <w:tcPr>
            <w:tcW w:w="580" w:type="dxa"/>
            <w:tcBorders>
              <w:top w:val="nil"/>
              <w:left w:val="nil"/>
              <w:bottom w:val="single" w:sz="4" w:space="0" w:color="auto"/>
              <w:right w:val="single" w:sz="4" w:space="0" w:color="auto"/>
            </w:tcBorders>
            <w:shd w:val="clear" w:color="auto" w:fill="FFFFFF"/>
            <w:vAlign w:val="center"/>
            <w:hideMark/>
          </w:tcPr>
          <w:p w14:paraId="152293E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6A91F902" w14:textId="30EAB26B"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7D0AC2F9" w14:textId="36CB909B"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4339DAA6"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52DF513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Simulación de Sistemas Digitales</w:t>
            </w:r>
          </w:p>
        </w:tc>
        <w:tc>
          <w:tcPr>
            <w:tcW w:w="580" w:type="dxa"/>
            <w:tcBorders>
              <w:top w:val="nil"/>
              <w:left w:val="nil"/>
              <w:bottom w:val="single" w:sz="4" w:space="0" w:color="auto"/>
              <w:right w:val="single" w:sz="4" w:space="0" w:color="auto"/>
            </w:tcBorders>
            <w:shd w:val="clear" w:color="auto" w:fill="FFFFFF"/>
            <w:noWrap/>
            <w:vAlign w:val="center"/>
            <w:hideMark/>
          </w:tcPr>
          <w:p w14:paraId="5C3B581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c>
          <w:tcPr>
            <w:tcW w:w="3740" w:type="dxa"/>
            <w:tcBorders>
              <w:top w:val="nil"/>
              <w:left w:val="nil"/>
              <w:bottom w:val="single" w:sz="4" w:space="0" w:color="auto"/>
              <w:right w:val="single" w:sz="4" w:space="0" w:color="auto"/>
            </w:tcBorders>
            <w:shd w:val="clear" w:color="auto" w:fill="auto"/>
            <w:vAlign w:val="center"/>
            <w:hideMark/>
          </w:tcPr>
          <w:p w14:paraId="6BAF2B2B" w14:textId="3A776D11"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3A17EF08" w14:textId="129FE817"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71E89730"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vAlign w:val="center"/>
            <w:hideMark/>
          </w:tcPr>
          <w:p w14:paraId="1D85FCDB" w14:textId="1B9775B4"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38421C46" w14:textId="1C8B2879"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noWrap/>
            <w:vAlign w:val="bottom"/>
            <w:hideMark/>
          </w:tcPr>
          <w:p w14:paraId="5B43848B" w14:textId="219C78A2"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Sistemas de Producción</w:t>
            </w:r>
          </w:p>
        </w:tc>
        <w:tc>
          <w:tcPr>
            <w:tcW w:w="700" w:type="dxa"/>
            <w:tcBorders>
              <w:top w:val="nil"/>
              <w:left w:val="nil"/>
              <w:bottom w:val="single" w:sz="4" w:space="0" w:color="auto"/>
              <w:right w:val="single" w:sz="4" w:space="0" w:color="auto"/>
            </w:tcBorders>
            <w:shd w:val="clear" w:color="auto" w:fill="auto"/>
            <w:noWrap/>
            <w:vAlign w:val="bottom"/>
            <w:hideMark/>
          </w:tcPr>
          <w:p w14:paraId="48409D8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5E458168"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2FD076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Sistemas de Radiofrecuencia</w:t>
            </w:r>
          </w:p>
        </w:tc>
        <w:tc>
          <w:tcPr>
            <w:tcW w:w="580" w:type="dxa"/>
            <w:tcBorders>
              <w:top w:val="nil"/>
              <w:left w:val="nil"/>
              <w:bottom w:val="single" w:sz="4" w:space="0" w:color="auto"/>
              <w:right w:val="single" w:sz="4" w:space="0" w:color="auto"/>
            </w:tcBorders>
            <w:shd w:val="clear" w:color="auto" w:fill="FFFFFF"/>
            <w:noWrap/>
            <w:vAlign w:val="center"/>
            <w:hideMark/>
          </w:tcPr>
          <w:p w14:paraId="40118A61"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7BF6792A" w14:textId="0ACCAE0E"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39932D81" w14:textId="693E0256"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622CD281"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B8260ED"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Sistemas de Telecomunicación</w:t>
            </w:r>
          </w:p>
        </w:tc>
        <w:tc>
          <w:tcPr>
            <w:tcW w:w="580" w:type="dxa"/>
            <w:tcBorders>
              <w:top w:val="nil"/>
              <w:left w:val="nil"/>
              <w:bottom w:val="single" w:sz="4" w:space="0" w:color="auto"/>
              <w:right w:val="single" w:sz="4" w:space="0" w:color="auto"/>
            </w:tcBorders>
            <w:shd w:val="clear" w:color="auto" w:fill="FFFFFF"/>
            <w:noWrap/>
            <w:vAlign w:val="center"/>
            <w:hideMark/>
          </w:tcPr>
          <w:p w14:paraId="43CD3E6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33DF3116" w14:textId="0AEC8060"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146AD9A9" w14:textId="2E05A244"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68FE9B26"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6C947BD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Sistemas de Tiempo Real</w:t>
            </w:r>
          </w:p>
        </w:tc>
        <w:tc>
          <w:tcPr>
            <w:tcW w:w="580" w:type="dxa"/>
            <w:tcBorders>
              <w:top w:val="nil"/>
              <w:left w:val="nil"/>
              <w:bottom w:val="single" w:sz="4" w:space="0" w:color="auto"/>
              <w:right w:val="single" w:sz="4" w:space="0" w:color="auto"/>
            </w:tcBorders>
            <w:shd w:val="clear" w:color="auto" w:fill="FFFFFF"/>
            <w:noWrap/>
            <w:vAlign w:val="center"/>
            <w:hideMark/>
          </w:tcPr>
          <w:p w14:paraId="17601DA2"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5D5D959C" w14:textId="292ED7CE"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6A415FA1" w14:textId="0519D028"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0713B08A"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A92DDB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Sistemas Dinámicos</w:t>
            </w:r>
          </w:p>
        </w:tc>
        <w:tc>
          <w:tcPr>
            <w:tcW w:w="580" w:type="dxa"/>
            <w:tcBorders>
              <w:top w:val="nil"/>
              <w:left w:val="nil"/>
              <w:bottom w:val="single" w:sz="4" w:space="0" w:color="auto"/>
              <w:right w:val="single" w:sz="4" w:space="0" w:color="auto"/>
            </w:tcBorders>
            <w:shd w:val="clear" w:color="auto" w:fill="FFFFFF"/>
            <w:noWrap/>
            <w:vAlign w:val="center"/>
            <w:hideMark/>
          </w:tcPr>
          <w:p w14:paraId="3F50985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bottom"/>
            <w:hideMark/>
          </w:tcPr>
          <w:p w14:paraId="11EFFEF2" w14:textId="4A534B99"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Sistemas Dinámicos</w:t>
            </w:r>
          </w:p>
        </w:tc>
        <w:tc>
          <w:tcPr>
            <w:tcW w:w="700" w:type="dxa"/>
            <w:tcBorders>
              <w:top w:val="nil"/>
              <w:left w:val="nil"/>
              <w:bottom w:val="single" w:sz="4" w:space="0" w:color="auto"/>
              <w:right w:val="single" w:sz="4" w:space="0" w:color="auto"/>
            </w:tcBorders>
            <w:shd w:val="clear" w:color="auto" w:fill="auto"/>
            <w:noWrap/>
            <w:vAlign w:val="bottom"/>
            <w:hideMark/>
          </w:tcPr>
          <w:p w14:paraId="3F14412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65AFCEBB"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196842ED" w14:textId="788807D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auto"/>
            <w:noWrap/>
            <w:vAlign w:val="center"/>
            <w:hideMark/>
          </w:tcPr>
          <w:p w14:paraId="4FDC38B1" w14:textId="15A1CC74"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noWrap/>
            <w:vAlign w:val="bottom"/>
            <w:hideMark/>
          </w:tcPr>
          <w:p w14:paraId="4E77B9CA" w14:textId="7B2D2FAA"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Sistemas Embebidos</w:t>
            </w:r>
          </w:p>
        </w:tc>
        <w:tc>
          <w:tcPr>
            <w:tcW w:w="700" w:type="dxa"/>
            <w:tcBorders>
              <w:top w:val="nil"/>
              <w:left w:val="nil"/>
              <w:bottom w:val="single" w:sz="4" w:space="0" w:color="auto"/>
              <w:right w:val="single" w:sz="4" w:space="0" w:color="auto"/>
            </w:tcBorders>
            <w:shd w:val="clear" w:color="auto" w:fill="auto"/>
            <w:noWrap/>
            <w:vAlign w:val="bottom"/>
            <w:hideMark/>
          </w:tcPr>
          <w:p w14:paraId="621F4BE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3C3D48" w:rsidRPr="00566698" w14:paraId="16C52F33" w14:textId="77777777" w:rsidTr="0056493F">
        <w:trPr>
          <w:trHeight w:val="450"/>
          <w:jc w:val="center"/>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904B0" w14:textId="77777777" w:rsidR="003C3D48" w:rsidRPr="00566698" w:rsidRDefault="003C3D48" w:rsidP="0056493F">
            <w:pPr>
              <w:jc w:val="center"/>
              <w:rPr>
                <w:rFonts w:ascii="AvantGarde Bk BT" w:hAnsi="AvantGarde Bk BT" w:cs="Times New Roman"/>
                <w:b/>
                <w:sz w:val="18"/>
                <w:szCs w:val="18"/>
                <w:lang w:val="es-ES" w:eastAsia="es-ES"/>
              </w:rPr>
            </w:pPr>
            <w:r w:rsidRPr="00566698">
              <w:rPr>
                <w:rFonts w:ascii="AvantGarde Bk BT" w:hAnsi="AvantGarde Bk BT" w:cs="Times New Roman"/>
                <w:b/>
                <w:sz w:val="18"/>
                <w:szCs w:val="18"/>
                <w:lang w:val="es-ES" w:eastAsia="es-ES"/>
              </w:rPr>
              <w:lastRenderedPageBreak/>
              <w:t>Unidades de aprendizaje plan de estudios, dictamen I/2006/289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015B62C" w14:textId="77777777" w:rsidR="003C3D48" w:rsidRPr="00566698" w:rsidRDefault="003C3D48" w:rsidP="0056493F">
            <w:pPr>
              <w:jc w:val="center"/>
              <w:rPr>
                <w:rFonts w:ascii="AvantGarde Bk BT" w:hAnsi="AvantGarde Bk BT" w:cs="Times New Roman"/>
                <w:b/>
                <w:sz w:val="18"/>
                <w:szCs w:val="18"/>
                <w:lang w:val="es-ES" w:eastAsia="es-ES"/>
              </w:rPr>
            </w:pPr>
            <w:r w:rsidRPr="00566698">
              <w:rPr>
                <w:rFonts w:ascii="AvantGarde Bk BT" w:hAnsi="AvantGarde Bk BT" w:cs="Times New Roman"/>
                <w:b/>
                <w:sz w:val="18"/>
                <w:szCs w:val="18"/>
                <w:lang w:val="es-ES" w:eastAsia="es-ES"/>
              </w:rPr>
              <w:t>CR</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2BFA6E7B" w14:textId="77777777" w:rsidR="003C3D48" w:rsidRPr="00566698" w:rsidRDefault="003C3D48" w:rsidP="0056493F">
            <w:pPr>
              <w:jc w:val="center"/>
              <w:rPr>
                <w:rFonts w:ascii="AvantGarde Bk BT" w:hAnsi="AvantGarde Bk BT" w:cs="Times New Roman"/>
                <w:b/>
                <w:sz w:val="18"/>
                <w:szCs w:val="18"/>
                <w:lang w:val="es-ES" w:eastAsia="es-ES"/>
              </w:rPr>
            </w:pPr>
            <w:r w:rsidRPr="00566698">
              <w:rPr>
                <w:rFonts w:ascii="AvantGarde Bk BT" w:hAnsi="AvantGarde Bk BT" w:cs="Times New Roman"/>
                <w:b/>
                <w:sz w:val="18"/>
                <w:szCs w:val="18"/>
                <w:lang w:val="es-ES" w:eastAsia="es-ES"/>
              </w:rPr>
              <w:t>Unidades de aprendizaje plan de estudios del presente dictamen</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16D3CE0" w14:textId="77777777" w:rsidR="003C3D48" w:rsidRPr="00566698" w:rsidRDefault="003C3D48" w:rsidP="0056493F">
            <w:pPr>
              <w:jc w:val="center"/>
              <w:rPr>
                <w:rFonts w:ascii="AvantGarde Bk BT" w:hAnsi="AvantGarde Bk BT" w:cs="Times New Roman"/>
                <w:b/>
                <w:sz w:val="18"/>
                <w:szCs w:val="18"/>
                <w:lang w:val="es-ES" w:eastAsia="es-ES"/>
              </w:rPr>
            </w:pPr>
            <w:r w:rsidRPr="00566698">
              <w:rPr>
                <w:rFonts w:ascii="AvantGarde Bk BT" w:hAnsi="AvantGarde Bk BT" w:cs="Times New Roman"/>
                <w:b/>
                <w:sz w:val="18"/>
                <w:szCs w:val="18"/>
                <w:lang w:val="es-ES" w:eastAsia="es-ES"/>
              </w:rPr>
              <w:t>CR</w:t>
            </w:r>
          </w:p>
        </w:tc>
      </w:tr>
      <w:tr w:rsidR="00566698" w:rsidRPr="00566698" w14:paraId="04EE40BF"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49AD8C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Sistemas Expertos</w:t>
            </w:r>
          </w:p>
        </w:tc>
        <w:tc>
          <w:tcPr>
            <w:tcW w:w="580" w:type="dxa"/>
            <w:tcBorders>
              <w:top w:val="nil"/>
              <w:left w:val="nil"/>
              <w:bottom w:val="single" w:sz="4" w:space="0" w:color="auto"/>
              <w:right w:val="single" w:sz="4" w:space="0" w:color="auto"/>
            </w:tcBorders>
            <w:shd w:val="clear" w:color="auto" w:fill="FFFFFF"/>
            <w:noWrap/>
            <w:vAlign w:val="center"/>
            <w:hideMark/>
          </w:tcPr>
          <w:p w14:paraId="637AA23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bottom"/>
            <w:hideMark/>
          </w:tcPr>
          <w:p w14:paraId="72AD9E4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Sistemas Expertos</w:t>
            </w:r>
          </w:p>
        </w:tc>
        <w:tc>
          <w:tcPr>
            <w:tcW w:w="700" w:type="dxa"/>
            <w:tcBorders>
              <w:top w:val="nil"/>
              <w:left w:val="nil"/>
              <w:bottom w:val="single" w:sz="4" w:space="0" w:color="auto"/>
              <w:right w:val="single" w:sz="4" w:space="0" w:color="auto"/>
            </w:tcBorders>
            <w:shd w:val="clear" w:color="auto" w:fill="auto"/>
            <w:noWrap/>
            <w:vAlign w:val="bottom"/>
            <w:hideMark/>
          </w:tcPr>
          <w:p w14:paraId="099DC72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55F4EB47"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336927D"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Sistemas Operativos Distribuidos</w:t>
            </w:r>
          </w:p>
        </w:tc>
        <w:tc>
          <w:tcPr>
            <w:tcW w:w="580" w:type="dxa"/>
            <w:tcBorders>
              <w:top w:val="nil"/>
              <w:left w:val="nil"/>
              <w:bottom w:val="single" w:sz="4" w:space="0" w:color="auto"/>
              <w:right w:val="single" w:sz="4" w:space="0" w:color="auto"/>
            </w:tcBorders>
            <w:shd w:val="clear" w:color="auto" w:fill="FFFFFF"/>
            <w:noWrap/>
            <w:vAlign w:val="center"/>
            <w:hideMark/>
          </w:tcPr>
          <w:p w14:paraId="1F9E9A9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229DF3F1" w14:textId="0F8A8F70"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20A430E8" w14:textId="51AD66C5"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5DEB4435"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FF2E912"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Sistemas Robóticos</w:t>
            </w:r>
          </w:p>
        </w:tc>
        <w:tc>
          <w:tcPr>
            <w:tcW w:w="580" w:type="dxa"/>
            <w:tcBorders>
              <w:top w:val="nil"/>
              <w:left w:val="nil"/>
              <w:bottom w:val="single" w:sz="4" w:space="0" w:color="auto"/>
              <w:right w:val="single" w:sz="4" w:space="0" w:color="auto"/>
            </w:tcBorders>
            <w:shd w:val="clear" w:color="auto" w:fill="FFFFFF"/>
            <w:vAlign w:val="center"/>
            <w:hideMark/>
          </w:tcPr>
          <w:p w14:paraId="14E42F0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bottom"/>
            <w:hideMark/>
          </w:tcPr>
          <w:p w14:paraId="10EE0BEC" w14:textId="044C7E6B"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Sistemas Robóticos</w:t>
            </w:r>
          </w:p>
        </w:tc>
        <w:tc>
          <w:tcPr>
            <w:tcW w:w="700" w:type="dxa"/>
            <w:tcBorders>
              <w:top w:val="nil"/>
              <w:left w:val="nil"/>
              <w:bottom w:val="single" w:sz="4" w:space="0" w:color="auto"/>
              <w:right w:val="single" w:sz="4" w:space="0" w:color="auto"/>
            </w:tcBorders>
            <w:shd w:val="clear" w:color="auto" w:fill="auto"/>
            <w:noWrap/>
            <w:vAlign w:val="bottom"/>
            <w:hideMark/>
          </w:tcPr>
          <w:p w14:paraId="174C1C6D"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11B0D6B3"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5A4917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Sociología de las Organizaciones</w:t>
            </w:r>
          </w:p>
        </w:tc>
        <w:tc>
          <w:tcPr>
            <w:tcW w:w="580" w:type="dxa"/>
            <w:tcBorders>
              <w:top w:val="nil"/>
              <w:left w:val="nil"/>
              <w:bottom w:val="single" w:sz="4" w:space="0" w:color="auto"/>
              <w:right w:val="single" w:sz="4" w:space="0" w:color="auto"/>
            </w:tcBorders>
            <w:shd w:val="clear" w:color="auto" w:fill="FFFFFF"/>
            <w:noWrap/>
            <w:vAlign w:val="center"/>
            <w:hideMark/>
          </w:tcPr>
          <w:p w14:paraId="356CCDB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5</w:t>
            </w:r>
          </w:p>
        </w:tc>
        <w:tc>
          <w:tcPr>
            <w:tcW w:w="3740" w:type="dxa"/>
            <w:tcBorders>
              <w:top w:val="nil"/>
              <w:left w:val="nil"/>
              <w:bottom w:val="single" w:sz="4" w:space="0" w:color="auto"/>
              <w:right w:val="single" w:sz="4" w:space="0" w:color="auto"/>
            </w:tcBorders>
            <w:shd w:val="clear" w:color="auto" w:fill="auto"/>
            <w:vAlign w:val="center"/>
            <w:hideMark/>
          </w:tcPr>
          <w:p w14:paraId="2A1C65EF" w14:textId="059A831A"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1E7F38C0" w14:textId="13A420B7"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2C4C33D1"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4829464D" w14:textId="1A87BCA9"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auto"/>
            <w:noWrap/>
            <w:vAlign w:val="center"/>
            <w:hideMark/>
          </w:tcPr>
          <w:p w14:paraId="727AD76E" w14:textId="645D715D"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vAlign w:val="bottom"/>
            <w:hideMark/>
          </w:tcPr>
          <w:p w14:paraId="6DA78088" w14:textId="6FD2F20C"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Supervisión, Control y Adquisición de Datos</w:t>
            </w:r>
          </w:p>
        </w:tc>
        <w:tc>
          <w:tcPr>
            <w:tcW w:w="700" w:type="dxa"/>
            <w:tcBorders>
              <w:top w:val="nil"/>
              <w:left w:val="nil"/>
              <w:bottom w:val="single" w:sz="4" w:space="0" w:color="auto"/>
              <w:right w:val="single" w:sz="4" w:space="0" w:color="auto"/>
            </w:tcBorders>
            <w:shd w:val="clear" w:color="auto" w:fill="auto"/>
            <w:vAlign w:val="bottom"/>
            <w:hideMark/>
          </w:tcPr>
          <w:p w14:paraId="4DFADF0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9</w:t>
            </w:r>
          </w:p>
        </w:tc>
      </w:tr>
      <w:tr w:rsidR="00566698" w:rsidRPr="00566698" w14:paraId="19C5066F"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026CABF3" w14:textId="0A9C9A78"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auto"/>
            <w:noWrap/>
            <w:vAlign w:val="center"/>
            <w:hideMark/>
          </w:tcPr>
          <w:p w14:paraId="1E0D46A5" w14:textId="34DE947C"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vAlign w:val="bottom"/>
            <w:hideMark/>
          </w:tcPr>
          <w:p w14:paraId="7E5BF8B7" w14:textId="59F316F0"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Taller de Lectura y Redacción</w:t>
            </w:r>
          </w:p>
        </w:tc>
        <w:tc>
          <w:tcPr>
            <w:tcW w:w="700" w:type="dxa"/>
            <w:tcBorders>
              <w:top w:val="nil"/>
              <w:left w:val="nil"/>
              <w:bottom w:val="single" w:sz="4" w:space="0" w:color="auto"/>
              <w:right w:val="single" w:sz="4" w:space="0" w:color="auto"/>
            </w:tcBorders>
            <w:shd w:val="clear" w:color="auto" w:fill="auto"/>
            <w:noWrap/>
            <w:vAlign w:val="bottom"/>
            <w:hideMark/>
          </w:tcPr>
          <w:p w14:paraId="29616DF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2782BE89"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3694986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Técnicas de Investigación</w:t>
            </w:r>
          </w:p>
        </w:tc>
        <w:tc>
          <w:tcPr>
            <w:tcW w:w="580" w:type="dxa"/>
            <w:tcBorders>
              <w:top w:val="nil"/>
              <w:left w:val="nil"/>
              <w:bottom w:val="single" w:sz="4" w:space="0" w:color="auto"/>
              <w:right w:val="single" w:sz="4" w:space="0" w:color="auto"/>
            </w:tcBorders>
            <w:shd w:val="clear" w:color="auto" w:fill="FFFFFF"/>
            <w:noWrap/>
            <w:vAlign w:val="center"/>
            <w:hideMark/>
          </w:tcPr>
          <w:p w14:paraId="7DA79D9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5</w:t>
            </w:r>
          </w:p>
        </w:tc>
        <w:tc>
          <w:tcPr>
            <w:tcW w:w="3740" w:type="dxa"/>
            <w:tcBorders>
              <w:top w:val="nil"/>
              <w:left w:val="nil"/>
              <w:bottom w:val="single" w:sz="4" w:space="0" w:color="auto"/>
              <w:right w:val="single" w:sz="4" w:space="0" w:color="auto"/>
            </w:tcBorders>
            <w:shd w:val="clear" w:color="auto" w:fill="auto"/>
            <w:vAlign w:val="bottom"/>
            <w:hideMark/>
          </w:tcPr>
          <w:p w14:paraId="225521C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Técnicas de Investigación</w:t>
            </w:r>
          </w:p>
        </w:tc>
        <w:tc>
          <w:tcPr>
            <w:tcW w:w="700" w:type="dxa"/>
            <w:tcBorders>
              <w:top w:val="nil"/>
              <w:left w:val="nil"/>
              <w:bottom w:val="single" w:sz="4" w:space="0" w:color="auto"/>
              <w:right w:val="single" w:sz="4" w:space="0" w:color="auto"/>
            </w:tcBorders>
            <w:shd w:val="clear" w:color="auto" w:fill="auto"/>
            <w:vAlign w:val="center"/>
            <w:hideMark/>
          </w:tcPr>
          <w:p w14:paraId="36FD1E5E"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30900E83"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auto"/>
            <w:hideMark/>
          </w:tcPr>
          <w:p w14:paraId="5DD4650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Técnicas del Cálculo Integral</w:t>
            </w:r>
          </w:p>
        </w:tc>
        <w:tc>
          <w:tcPr>
            <w:tcW w:w="580" w:type="dxa"/>
            <w:tcBorders>
              <w:top w:val="nil"/>
              <w:left w:val="nil"/>
              <w:bottom w:val="single" w:sz="4" w:space="0" w:color="auto"/>
              <w:right w:val="single" w:sz="4" w:space="0" w:color="auto"/>
            </w:tcBorders>
            <w:shd w:val="clear" w:color="auto" w:fill="auto"/>
            <w:vAlign w:val="center"/>
            <w:hideMark/>
          </w:tcPr>
          <w:p w14:paraId="3835E1BE"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10</w:t>
            </w:r>
          </w:p>
        </w:tc>
        <w:tc>
          <w:tcPr>
            <w:tcW w:w="3740" w:type="dxa"/>
            <w:tcBorders>
              <w:top w:val="nil"/>
              <w:left w:val="nil"/>
              <w:bottom w:val="single" w:sz="4" w:space="0" w:color="auto"/>
              <w:right w:val="single" w:sz="4" w:space="0" w:color="auto"/>
            </w:tcBorders>
            <w:shd w:val="clear" w:color="auto" w:fill="auto"/>
            <w:noWrap/>
            <w:vAlign w:val="bottom"/>
            <w:hideMark/>
          </w:tcPr>
          <w:p w14:paraId="0622021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Cálculo Integral</w:t>
            </w:r>
          </w:p>
        </w:tc>
        <w:tc>
          <w:tcPr>
            <w:tcW w:w="700" w:type="dxa"/>
            <w:tcBorders>
              <w:top w:val="nil"/>
              <w:left w:val="nil"/>
              <w:bottom w:val="single" w:sz="4" w:space="0" w:color="auto"/>
              <w:right w:val="single" w:sz="4" w:space="0" w:color="auto"/>
            </w:tcBorders>
            <w:shd w:val="clear" w:color="auto" w:fill="auto"/>
            <w:noWrap/>
            <w:vAlign w:val="bottom"/>
            <w:hideMark/>
          </w:tcPr>
          <w:p w14:paraId="61B67AC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3DDC63AF"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1898D9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Tecnologías de Materiales</w:t>
            </w:r>
          </w:p>
        </w:tc>
        <w:tc>
          <w:tcPr>
            <w:tcW w:w="580" w:type="dxa"/>
            <w:tcBorders>
              <w:top w:val="nil"/>
              <w:left w:val="nil"/>
              <w:bottom w:val="single" w:sz="4" w:space="0" w:color="auto"/>
              <w:right w:val="single" w:sz="4" w:space="0" w:color="auto"/>
            </w:tcBorders>
            <w:shd w:val="clear" w:color="auto" w:fill="FFFFFF"/>
            <w:noWrap/>
            <w:vAlign w:val="center"/>
            <w:hideMark/>
          </w:tcPr>
          <w:p w14:paraId="350A613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6A40D9D1" w14:textId="5DC3D060"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54F10868" w14:textId="3C1DCEE3"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6813EB24"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AE90B9D"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Telefonía</w:t>
            </w:r>
          </w:p>
        </w:tc>
        <w:tc>
          <w:tcPr>
            <w:tcW w:w="580" w:type="dxa"/>
            <w:tcBorders>
              <w:top w:val="nil"/>
              <w:left w:val="nil"/>
              <w:bottom w:val="single" w:sz="4" w:space="0" w:color="auto"/>
              <w:right w:val="single" w:sz="4" w:space="0" w:color="auto"/>
            </w:tcBorders>
            <w:shd w:val="clear" w:color="auto" w:fill="FFFFFF"/>
            <w:noWrap/>
            <w:vAlign w:val="center"/>
            <w:hideMark/>
          </w:tcPr>
          <w:p w14:paraId="696F541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6EFA9A59" w14:textId="5E96B666"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1F0042EB" w14:textId="56E06263"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39E2220A"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5F309FA4"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Telemedicina</w:t>
            </w:r>
          </w:p>
        </w:tc>
        <w:tc>
          <w:tcPr>
            <w:tcW w:w="580" w:type="dxa"/>
            <w:tcBorders>
              <w:top w:val="nil"/>
              <w:left w:val="nil"/>
              <w:bottom w:val="single" w:sz="4" w:space="0" w:color="auto"/>
              <w:right w:val="single" w:sz="4" w:space="0" w:color="auto"/>
            </w:tcBorders>
            <w:shd w:val="clear" w:color="auto" w:fill="FFFFFF"/>
            <w:noWrap/>
            <w:vAlign w:val="center"/>
            <w:hideMark/>
          </w:tcPr>
          <w:p w14:paraId="67692F11"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493F8CDF" w14:textId="792B490D"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260C1DDB" w14:textId="0C9E76CE"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4BB7575B"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3340BE6A"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Telemetría</w:t>
            </w:r>
          </w:p>
        </w:tc>
        <w:tc>
          <w:tcPr>
            <w:tcW w:w="580" w:type="dxa"/>
            <w:tcBorders>
              <w:top w:val="nil"/>
              <w:left w:val="nil"/>
              <w:bottom w:val="single" w:sz="4" w:space="0" w:color="auto"/>
              <w:right w:val="single" w:sz="4" w:space="0" w:color="auto"/>
            </w:tcBorders>
            <w:shd w:val="clear" w:color="auto" w:fill="FFFFFF"/>
            <w:noWrap/>
            <w:vAlign w:val="center"/>
            <w:hideMark/>
          </w:tcPr>
          <w:p w14:paraId="55D5A7B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00912FEB" w14:textId="364072B6"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5CE80291" w14:textId="617D7A98"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4AB423A0"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vAlign w:val="center"/>
            <w:hideMark/>
          </w:tcPr>
          <w:p w14:paraId="539F2BD4" w14:textId="25D50831"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FFFFFF"/>
            <w:noWrap/>
            <w:vAlign w:val="center"/>
            <w:hideMark/>
          </w:tcPr>
          <w:p w14:paraId="1C6141D4" w14:textId="78A7F3A6"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vAlign w:val="bottom"/>
            <w:hideMark/>
          </w:tcPr>
          <w:p w14:paraId="5A272560" w14:textId="77777777" w:rsidR="00566698" w:rsidRPr="00566698" w:rsidRDefault="00566698" w:rsidP="003C3D48">
            <w:pPr>
              <w:jc w:val="center"/>
              <w:rPr>
                <w:rFonts w:ascii="AvantGarde Bk BT" w:hAnsi="AvantGarde Bk BT" w:cs="Times New Roman"/>
                <w:sz w:val="18"/>
                <w:szCs w:val="18"/>
                <w:lang w:val="es-ES" w:eastAsia="es-ES"/>
              </w:rPr>
            </w:pPr>
            <w:proofErr w:type="spellStart"/>
            <w:r w:rsidRPr="00566698">
              <w:rPr>
                <w:rFonts w:ascii="AvantGarde Bk BT" w:hAnsi="AvantGarde Bk BT" w:cs="Times New Roman"/>
                <w:sz w:val="18"/>
                <w:szCs w:val="18"/>
                <w:lang w:val="es-ES" w:eastAsia="es-ES"/>
              </w:rPr>
              <w:t>Termofluidos</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14:paraId="2AD1B90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53087054"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7BC7820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Teoría del Control</w:t>
            </w:r>
          </w:p>
        </w:tc>
        <w:tc>
          <w:tcPr>
            <w:tcW w:w="580" w:type="dxa"/>
            <w:tcBorders>
              <w:top w:val="nil"/>
              <w:left w:val="nil"/>
              <w:bottom w:val="single" w:sz="4" w:space="0" w:color="auto"/>
              <w:right w:val="single" w:sz="4" w:space="0" w:color="auto"/>
            </w:tcBorders>
            <w:shd w:val="clear" w:color="auto" w:fill="FFFFFF"/>
            <w:vAlign w:val="center"/>
            <w:hideMark/>
          </w:tcPr>
          <w:p w14:paraId="2FD4E6C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10</w:t>
            </w:r>
          </w:p>
        </w:tc>
        <w:tc>
          <w:tcPr>
            <w:tcW w:w="3740" w:type="dxa"/>
            <w:tcBorders>
              <w:top w:val="nil"/>
              <w:left w:val="nil"/>
              <w:bottom w:val="single" w:sz="4" w:space="0" w:color="auto"/>
              <w:right w:val="single" w:sz="4" w:space="0" w:color="auto"/>
            </w:tcBorders>
            <w:shd w:val="clear" w:color="auto" w:fill="auto"/>
            <w:vAlign w:val="center"/>
            <w:hideMark/>
          </w:tcPr>
          <w:p w14:paraId="15A6CAE5" w14:textId="5E3B1BD1"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3AC2822B" w14:textId="1CA70C27"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69D077A1"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5CA360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Teoría de Grupos</w:t>
            </w:r>
          </w:p>
        </w:tc>
        <w:tc>
          <w:tcPr>
            <w:tcW w:w="580" w:type="dxa"/>
            <w:tcBorders>
              <w:top w:val="nil"/>
              <w:left w:val="nil"/>
              <w:bottom w:val="single" w:sz="4" w:space="0" w:color="auto"/>
              <w:right w:val="single" w:sz="4" w:space="0" w:color="auto"/>
            </w:tcBorders>
            <w:shd w:val="clear" w:color="auto" w:fill="FFFFFF"/>
            <w:noWrap/>
            <w:vAlign w:val="center"/>
            <w:hideMark/>
          </w:tcPr>
          <w:p w14:paraId="3986CF5B"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03CDADBB" w14:textId="4F89E4DF"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048E7FFB" w14:textId="781E1B65"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47DDD249"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7D8A453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Teoría de la Información</w:t>
            </w:r>
          </w:p>
        </w:tc>
        <w:tc>
          <w:tcPr>
            <w:tcW w:w="580" w:type="dxa"/>
            <w:tcBorders>
              <w:top w:val="nil"/>
              <w:left w:val="nil"/>
              <w:bottom w:val="single" w:sz="4" w:space="0" w:color="auto"/>
              <w:right w:val="single" w:sz="4" w:space="0" w:color="auto"/>
            </w:tcBorders>
            <w:shd w:val="clear" w:color="auto" w:fill="FFFFFF"/>
            <w:noWrap/>
            <w:vAlign w:val="center"/>
            <w:hideMark/>
          </w:tcPr>
          <w:p w14:paraId="3C8E0DC5"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5</w:t>
            </w:r>
          </w:p>
        </w:tc>
        <w:tc>
          <w:tcPr>
            <w:tcW w:w="3740" w:type="dxa"/>
            <w:tcBorders>
              <w:top w:val="nil"/>
              <w:left w:val="nil"/>
              <w:bottom w:val="single" w:sz="4" w:space="0" w:color="auto"/>
              <w:right w:val="single" w:sz="4" w:space="0" w:color="auto"/>
            </w:tcBorders>
            <w:shd w:val="clear" w:color="auto" w:fill="auto"/>
            <w:vAlign w:val="center"/>
            <w:hideMark/>
          </w:tcPr>
          <w:p w14:paraId="30B320CC" w14:textId="360DF079"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62FE10F7" w14:textId="4FCF1252"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5004ED53"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23D90C58"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Teoría del Comportamiento Humano</w:t>
            </w:r>
          </w:p>
        </w:tc>
        <w:tc>
          <w:tcPr>
            <w:tcW w:w="580" w:type="dxa"/>
            <w:tcBorders>
              <w:top w:val="nil"/>
              <w:left w:val="nil"/>
              <w:bottom w:val="single" w:sz="4" w:space="0" w:color="auto"/>
              <w:right w:val="single" w:sz="4" w:space="0" w:color="auto"/>
            </w:tcBorders>
            <w:shd w:val="clear" w:color="auto" w:fill="FFFFFF"/>
            <w:noWrap/>
            <w:vAlign w:val="center"/>
            <w:hideMark/>
          </w:tcPr>
          <w:p w14:paraId="58BB4CEE"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5</w:t>
            </w:r>
          </w:p>
        </w:tc>
        <w:tc>
          <w:tcPr>
            <w:tcW w:w="3740" w:type="dxa"/>
            <w:tcBorders>
              <w:top w:val="nil"/>
              <w:left w:val="nil"/>
              <w:bottom w:val="single" w:sz="4" w:space="0" w:color="auto"/>
              <w:right w:val="single" w:sz="4" w:space="0" w:color="auto"/>
            </w:tcBorders>
            <w:shd w:val="clear" w:color="auto" w:fill="auto"/>
            <w:vAlign w:val="center"/>
            <w:hideMark/>
          </w:tcPr>
          <w:p w14:paraId="248332CF" w14:textId="55FEAEC0"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5840FBB3" w14:textId="2682E939"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374C4E9A"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6811672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Teoría Electromagnética</w:t>
            </w:r>
          </w:p>
        </w:tc>
        <w:tc>
          <w:tcPr>
            <w:tcW w:w="580" w:type="dxa"/>
            <w:tcBorders>
              <w:top w:val="nil"/>
              <w:left w:val="nil"/>
              <w:bottom w:val="single" w:sz="4" w:space="0" w:color="auto"/>
              <w:right w:val="single" w:sz="4" w:space="0" w:color="auto"/>
            </w:tcBorders>
            <w:shd w:val="clear" w:color="auto" w:fill="FFFFFF"/>
            <w:noWrap/>
            <w:vAlign w:val="center"/>
            <w:hideMark/>
          </w:tcPr>
          <w:p w14:paraId="7EB074B3"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center"/>
            <w:hideMark/>
          </w:tcPr>
          <w:p w14:paraId="5279F62E"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Electricidad y Magnetismo</w:t>
            </w:r>
          </w:p>
        </w:tc>
        <w:tc>
          <w:tcPr>
            <w:tcW w:w="700" w:type="dxa"/>
            <w:tcBorders>
              <w:top w:val="nil"/>
              <w:left w:val="nil"/>
              <w:bottom w:val="single" w:sz="4" w:space="0" w:color="auto"/>
              <w:right w:val="single" w:sz="4" w:space="0" w:color="auto"/>
            </w:tcBorders>
            <w:shd w:val="clear" w:color="auto" w:fill="auto"/>
            <w:noWrap/>
            <w:vAlign w:val="bottom"/>
            <w:hideMark/>
          </w:tcPr>
          <w:p w14:paraId="2BE625FE"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6</w:t>
            </w:r>
          </w:p>
        </w:tc>
      </w:tr>
      <w:tr w:rsidR="00566698" w:rsidRPr="00566698" w14:paraId="31F5F57A"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05702ECF"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Transductores Biomédicos</w:t>
            </w:r>
          </w:p>
        </w:tc>
        <w:tc>
          <w:tcPr>
            <w:tcW w:w="580" w:type="dxa"/>
            <w:tcBorders>
              <w:top w:val="nil"/>
              <w:left w:val="nil"/>
              <w:bottom w:val="single" w:sz="4" w:space="0" w:color="auto"/>
              <w:right w:val="single" w:sz="4" w:space="0" w:color="auto"/>
            </w:tcBorders>
            <w:shd w:val="clear" w:color="auto" w:fill="FFFFFF"/>
            <w:noWrap/>
            <w:vAlign w:val="center"/>
            <w:hideMark/>
          </w:tcPr>
          <w:p w14:paraId="3BC06BE7"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vAlign w:val="center"/>
            <w:hideMark/>
          </w:tcPr>
          <w:p w14:paraId="5FF8594E" w14:textId="0739F1A6"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700" w:type="dxa"/>
            <w:tcBorders>
              <w:top w:val="nil"/>
              <w:left w:val="nil"/>
              <w:bottom w:val="single" w:sz="4" w:space="0" w:color="auto"/>
              <w:right w:val="single" w:sz="4" w:space="0" w:color="auto"/>
            </w:tcBorders>
            <w:shd w:val="clear" w:color="auto" w:fill="auto"/>
            <w:noWrap/>
            <w:vAlign w:val="center"/>
            <w:hideMark/>
          </w:tcPr>
          <w:p w14:paraId="5586DDC0" w14:textId="54F81AC9" w:rsidR="00566698" w:rsidRPr="00566698" w:rsidRDefault="00566698" w:rsidP="003C3D48">
            <w:pPr>
              <w:jc w:val="center"/>
              <w:rPr>
                <w:rFonts w:ascii="AvantGarde Bk BT" w:hAnsi="AvantGarde Bk BT" w:cs="Times New Roman"/>
                <w:sz w:val="18"/>
                <w:szCs w:val="18"/>
                <w:lang w:val="es-ES" w:eastAsia="es-ES"/>
              </w:rPr>
            </w:pPr>
          </w:p>
        </w:tc>
      </w:tr>
      <w:tr w:rsidR="00566698" w:rsidRPr="00566698" w14:paraId="472A20C8"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FFFFFF"/>
            <w:hideMark/>
          </w:tcPr>
          <w:p w14:paraId="43D72449"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Variable Compleja</w:t>
            </w:r>
          </w:p>
        </w:tc>
        <w:tc>
          <w:tcPr>
            <w:tcW w:w="580" w:type="dxa"/>
            <w:tcBorders>
              <w:top w:val="nil"/>
              <w:left w:val="nil"/>
              <w:bottom w:val="single" w:sz="4" w:space="0" w:color="auto"/>
              <w:right w:val="single" w:sz="4" w:space="0" w:color="auto"/>
            </w:tcBorders>
            <w:shd w:val="clear" w:color="auto" w:fill="FFFFFF"/>
            <w:vAlign w:val="center"/>
            <w:hideMark/>
          </w:tcPr>
          <w:p w14:paraId="2F97CBA1"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c>
          <w:tcPr>
            <w:tcW w:w="3740" w:type="dxa"/>
            <w:tcBorders>
              <w:top w:val="nil"/>
              <w:left w:val="nil"/>
              <w:bottom w:val="single" w:sz="4" w:space="0" w:color="auto"/>
              <w:right w:val="single" w:sz="4" w:space="0" w:color="auto"/>
            </w:tcBorders>
            <w:shd w:val="clear" w:color="auto" w:fill="auto"/>
            <w:noWrap/>
            <w:vAlign w:val="bottom"/>
            <w:hideMark/>
          </w:tcPr>
          <w:p w14:paraId="6D6BA16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Variable Compleja</w:t>
            </w:r>
          </w:p>
        </w:tc>
        <w:tc>
          <w:tcPr>
            <w:tcW w:w="700" w:type="dxa"/>
            <w:tcBorders>
              <w:top w:val="nil"/>
              <w:left w:val="nil"/>
              <w:bottom w:val="single" w:sz="4" w:space="0" w:color="auto"/>
              <w:right w:val="single" w:sz="4" w:space="0" w:color="auto"/>
            </w:tcBorders>
            <w:shd w:val="clear" w:color="auto" w:fill="auto"/>
            <w:noWrap/>
            <w:vAlign w:val="bottom"/>
            <w:hideMark/>
          </w:tcPr>
          <w:p w14:paraId="551CA671"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7</w:t>
            </w:r>
          </w:p>
        </w:tc>
      </w:tr>
      <w:tr w:rsidR="00566698" w:rsidRPr="00566698" w14:paraId="6FD515BB"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3638696E" w14:textId="4D2874AC"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auto"/>
            <w:noWrap/>
            <w:vAlign w:val="center"/>
            <w:hideMark/>
          </w:tcPr>
          <w:p w14:paraId="2D317375" w14:textId="2410DAA7"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vAlign w:val="bottom"/>
            <w:hideMark/>
          </w:tcPr>
          <w:p w14:paraId="5D2728D1" w14:textId="35A10F49"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Vibraciones Mecánicas</w:t>
            </w:r>
          </w:p>
        </w:tc>
        <w:tc>
          <w:tcPr>
            <w:tcW w:w="700" w:type="dxa"/>
            <w:tcBorders>
              <w:top w:val="nil"/>
              <w:left w:val="nil"/>
              <w:bottom w:val="single" w:sz="4" w:space="0" w:color="auto"/>
              <w:right w:val="single" w:sz="4" w:space="0" w:color="auto"/>
            </w:tcBorders>
            <w:shd w:val="clear" w:color="auto" w:fill="auto"/>
            <w:vAlign w:val="bottom"/>
            <w:hideMark/>
          </w:tcPr>
          <w:p w14:paraId="4255C78C"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r w:rsidR="00566698" w:rsidRPr="00566698" w14:paraId="4DC74F5D" w14:textId="77777777" w:rsidTr="003C3D48">
        <w:trPr>
          <w:trHeight w:val="254"/>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5CAF98E6" w14:textId="7ED43C75"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Sin equivalencia</w:t>
            </w:r>
          </w:p>
        </w:tc>
        <w:tc>
          <w:tcPr>
            <w:tcW w:w="580" w:type="dxa"/>
            <w:tcBorders>
              <w:top w:val="nil"/>
              <w:left w:val="nil"/>
              <w:bottom w:val="single" w:sz="4" w:space="0" w:color="auto"/>
              <w:right w:val="single" w:sz="4" w:space="0" w:color="auto"/>
            </w:tcBorders>
            <w:shd w:val="clear" w:color="auto" w:fill="auto"/>
            <w:noWrap/>
            <w:vAlign w:val="center"/>
            <w:hideMark/>
          </w:tcPr>
          <w:p w14:paraId="57899408" w14:textId="2F2045A6" w:rsidR="00566698" w:rsidRPr="00566698" w:rsidRDefault="00566698" w:rsidP="003C3D48">
            <w:pPr>
              <w:jc w:val="center"/>
              <w:rPr>
                <w:rFonts w:ascii="AvantGarde Bk BT" w:hAnsi="AvantGarde Bk BT" w:cs="Times New Roman"/>
                <w:sz w:val="18"/>
                <w:szCs w:val="18"/>
                <w:lang w:val="es-ES" w:eastAsia="es-ES"/>
              </w:rPr>
            </w:pPr>
          </w:p>
        </w:tc>
        <w:tc>
          <w:tcPr>
            <w:tcW w:w="3740" w:type="dxa"/>
            <w:tcBorders>
              <w:top w:val="nil"/>
              <w:left w:val="nil"/>
              <w:bottom w:val="single" w:sz="4" w:space="0" w:color="auto"/>
              <w:right w:val="single" w:sz="4" w:space="0" w:color="auto"/>
            </w:tcBorders>
            <w:shd w:val="clear" w:color="auto" w:fill="auto"/>
            <w:vAlign w:val="bottom"/>
            <w:hideMark/>
          </w:tcPr>
          <w:p w14:paraId="5400E700"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Visión Artificial</w:t>
            </w:r>
          </w:p>
        </w:tc>
        <w:tc>
          <w:tcPr>
            <w:tcW w:w="700" w:type="dxa"/>
            <w:tcBorders>
              <w:top w:val="nil"/>
              <w:left w:val="nil"/>
              <w:bottom w:val="single" w:sz="4" w:space="0" w:color="auto"/>
              <w:right w:val="single" w:sz="4" w:space="0" w:color="auto"/>
            </w:tcBorders>
            <w:shd w:val="clear" w:color="auto" w:fill="auto"/>
            <w:vAlign w:val="bottom"/>
            <w:hideMark/>
          </w:tcPr>
          <w:p w14:paraId="41AABAA6" w14:textId="77777777" w:rsidR="00566698" w:rsidRPr="00566698" w:rsidRDefault="00566698" w:rsidP="003C3D48">
            <w:pPr>
              <w:jc w:val="center"/>
              <w:rPr>
                <w:rFonts w:ascii="AvantGarde Bk BT" w:hAnsi="AvantGarde Bk BT" w:cs="Times New Roman"/>
                <w:sz w:val="18"/>
                <w:szCs w:val="18"/>
                <w:lang w:val="es-ES" w:eastAsia="es-ES"/>
              </w:rPr>
            </w:pPr>
            <w:r w:rsidRPr="00566698">
              <w:rPr>
                <w:rFonts w:ascii="AvantGarde Bk BT" w:hAnsi="AvantGarde Bk BT" w:cs="Times New Roman"/>
                <w:sz w:val="18"/>
                <w:szCs w:val="18"/>
                <w:lang w:val="es-ES" w:eastAsia="es-ES"/>
              </w:rPr>
              <w:t>8</w:t>
            </w:r>
          </w:p>
        </w:tc>
      </w:tr>
    </w:tbl>
    <w:p w14:paraId="723C938D" w14:textId="77777777" w:rsidR="00566698" w:rsidRPr="00566698" w:rsidRDefault="00566698" w:rsidP="00566698">
      <w:pPr>
        <w:rPr>
          <w:rFonts w:ascii="AvantGarde Bk BT" w:hAnsi="AvantGarde Bk BT"/>
          <w:b/>
          <w:sz w:val="22"/>
          <w:szCs w:val="22"/>
          <w:lang w:val="es-ES" w:eastAsia="es-ES"/>
        </w:rPr>
      </w:pPr>
    </w:p>
    <w:sectPr w:rsidR="00566698" w:rsidRPr="00566698" w:rsidSect="008B5610">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97551" w14:textId="77777777" w:rsidR="00686620" w:rsidRDefault="00686620" w:rsidP="00C85DA2">
      <w:r>
        <w:separator/>
      </w:r>
    </w:p>
  </w:endnote>
  <w:endnote w:type="continuationSeparator" w:id="0">
    <w:p w14:paraId="3C0B21C9" w14:textId="77777777" w:rsidR="00686620" w:rsidRDefault="0068662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Times New Roman"/>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Humanst521 BT">
    <w:altName w:val="Times New Roman"/>
    <w:panose1 w:val="00000000000000000000"/>
    <w:charset w:val="00"/>
    <w:family w:val="roman"/>
    <w:notTrueType/>
    <w:pitch w:val="default"/>
  </w:font>
  <w:font w:name="Nebraska">
    <w:panose1 w:val="00000000000000000000"/>
    <w:charset w:val="00"/>
    <w:family w:val="auto"/>
    <w:notTrueType/>
    <w:pitch w:val="default"/>
    <w:sig w:usb0="00000003" w:usb1="00000000" w:usb2="00000000" w:usb3="00000000" w:csb0="00000001"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IPCGK+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02F810D4" w:rsidR="00542BB4" w:rsidRPr="00DC51E6" w:rsidRDefault="00542BB4"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F1809">
              <w:rPr>
                <w:rFonts w:ascii="AvantGarde Bk BT" w:hAnsi="AvantGarde Bk BT"/>
                <w:b/>
                <w:noProof/>
                <w:sz w:val="14"/>
                <w:szCs w:val="14"/>
              </w:rPr>
              <w:t>25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F1809">
              <w:rPr>
                <w:rFonts w:ascii="AvantGarde Bk BT" w:hAnsi="AvantGarde Bk BT"/>
                <w:b/>
                <w:noProof/>
                <w:sz w:val="14"/>
                <w:szCs w:val="14"/>
              </w:rPr>
              <w:t>25</w:t>
            </w:r>
            <w:r w:rsidRPr="00DC51E6">
              <w:rPr>
                <w:rFonts w:ascii="AvantGarde Bk BT" w:hAnsi="AvantGarde Bk BT"/>
                <w:b/>
                <w:sz w:val="14"/>
                <w:szCs w:val="14"/>
              </w:rPr>
              <w:fldChar w:fldCharType="end"/>
            </w:r>
          </w:p>
        </w:sdtContent>
      </w:sdt>
    </w:sdtContent>
  </w:sdt>
  <w:p w14:paraId="0BC3E765" w14:textId="1F16618D" w:rsidR="00542BB4" w:rsidRDefault="00542BB4" w:rsidP="00BC2CE9">
    <w:pPr>
      <w:pStyle w:val="Piedepgina"/>
      <w:tabs>
        <w:tab w:val="left" w:pos="1944"/>
      </w:tabs>
      <w:spacing w:line="276" w:lineRule="auto"/>
      <w:rPr>
        <w:rFonts w:ascii="Times New Roman" w:hAnsi="Times New Roman" w:cs="Times New Roman"/>
        <w:sz w:val="17"/>
        <w:szCs w:val="17"/>
      </w:rPr>
    </w:pPr>
    <w:r>
      <w:rPr>
        <w:rFonts w:ascii="Times New Roman" w:hAnsi="Times New Roman" w:cs="Times New Roman"/>
        <w:sz w:val="17"/>
        <w:szCs w:val="17"/>
      </w:rPr>
      <w:tab/>
    </w:r>
    <w:r>
      <w:rPr>
        <w:rFonts w:ascii="Times New Roman" w:hAnsi="Times New Roman" w:cs="Times New Roman"/>
        <w:sz w:val="17"/>
        <w:szCs w:val="17"/>
      </w:rPr>
      <w:tab/>
    </w:r>
  </w:p>
  <w:p w14:paraId="7590BCBE" w14:textId="77777777" w:rsidR="00542BB4" w:rsidRPr="00C85DA2" w:rsidRDefault="00542BB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272D3D81" w:rsidR="00542BB4" w:rsidRPr="00C85DA2" w:rsidRDefault="00542BB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0EF38F2A" w14:textId="77777777" w:rsidR="00542BB4" w:rsidRPr="00C85DA2" w:rsidRDefault="00542BB4"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542BB4" w:rsidRPr="00DC51E6" w:rsidRDefault="00542BB4"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12053" w14:textId="77777777" w:rsidR="00686620" w:rsidRDefault="00686620" w:rsidP="00C85DA2">
      <w:r>
        <w:separator/>
      </w:r>
    </w:p>
  </w:footnote>
  <w:footnote w:type="continuationSeparator" w:id="0">
    <w:p w14:paraId="0E21F3A4" w14:textId="77777777" w:rsidR="00686620" w:rsidRDefault="00686620" w:rsidP="00C85DA2">
      <w:r>
        <w:continuationSeparator/>
      </w:r>
    </w:p>
  </w:footnote>
  <w:footnote w:id="1">
    <w:p w14:paraId="18F5703A" w14:textId="77777777" w:rsidR="00542BB4" w:rsidRPr="00CF1809" w:rsidRDefault="00542BB4" w:rsidP="00566698">
      <w:pPr>
        <w:pStyle w:val="Textonotapie"/>
        <w:jc w:val="both"/>
        <w:rPr>
          <w:sz w:val="14"/>
          <w:szCs w:val="14"/>
          <w:lang w:val="es-MX"/>
        </w:rPr>
      </w:pPr>
      <w:r w:rsidRPr="00CF1809">
        <w:rPr>
          <w:rStyle w:val="Refdenotaalpie"/>
          <w:sz w:val="14"/>
          <w:szCs w:val="14"/>
        </w:rPr>
        <w:footnoteRef/>
      </w:r>
      <w:r w:rsidRPr="00CF1809">
        <w:rPr>
          <w:sz w:val="14"/>
          <w:szCs w:val="14"/>
        </w:rPr>
        <w:t xml:space="preserve"> </w:t>
      </w:r>
      <w:r w:rsidRPr="00CF1809">
        <w:rPr>
          <w:rFonts w:ascii="AvantGarde Bk BT" w:eastAsia="Calibri" w:hAnsi="AvantGarde Bk BT" w:cs="Calibri"/>
          <w:color w:val="000000"/>
          <w:sz w:val="14"/>
          <w:szCs w:val="14"/>
          <w:lang w:val="es-MX" w:eastAsia="es-MX"/>
        </w:rPr>
        <w:t xml:space="preserve">En el que concurrieron expertos de la Universidad de Bretaña del Sur, de Guanajuato y de la Autónoma Metropolitana (Unidad Azcapotzalco), así como personas de empresas como SWISSMEX, ACIM360; BADER Jalisco, Maquiladora </w:t>
      </w:r>
      <w:proofErr w:type="spellStart"/>
      <w:r w:rsidRPr="00CF1809">
        <w:rPr>
          <w:rFonts w:ascii="AvantGarde Bk BT" w:eastAsia="Calibri" w:hAnsi="AvantGarde Bk BT" w:cs="Calibri"/>
          <w:color w:val="000000"/>
          <w:sz w:val="14"/>
          <w:szCs w:val="14"/>
          <w:lang w:val="es-MX" w:eastAsia="es-MX"/>
        </w:rPr>
        <w:t>Hexa</w:t>
      </w:r>
      <w:proofErr w:type="spellEnd"/>
      <w:r w:rsidRPr="00CF1809">
        <w:rPr>
          <w:rFonts w:ascii="AvantGarde Bk BT" w:eastAsia="Calibri" w:hAnsi="AvantGarde Bk BT" w:cs="Calibri"/>
          <w:color w:val="000000"/>
          <w:sz w:val="14"/>
          <w:szCs w:val="14"/>
          <w:lang w:val="es-MX" w:eastAsia="es-MX"/>
        </w:rPr>
        <w:t xml:space="preserve">, </w:t>
      </w:r>
      <w:proofErr w:type="spellStart"/>
      <w:r w:rsidRPr="00CF1809">
        <w:rPr>
          <w:rFonts w:ascii="AvantGarde Bk BT" w:eastAsia="Calibri" w:hAnsi="AvantGarde Bk BT" w:cs="Calibri"/>
          <w:color w:val="000000"/>
          <w:sz w:val="14"/>
          <w:szCs w:val="14"/>
          <w:lang w:val="es-MX" w:eastAsia="es-MX"/>
        </w:rPr>
        <w:t>Domus</w:t>
      </w:r>
      <w:proofErr w:type="spellEnd"/>
      <w:r w:rsidRPr="00CF1809">
        <w:rPr>
          <w:rFonts w:ascii="AvantGarde Bk BT" w:eastAsia="Calibri" w:hAnsi="AvantGarde Bk BT" w:cs="Calibri"/>
          <w:color w:val="000000"/>
          <w:sz w:val="14"/>
          <w:szCs w:val="14"/>
          <w:lang w:val="es-MX" w:eastAsia="es-MX"/>
        </w:rPr>
        <w:t xml:space="preserve"> y Centro de Valor Agregado, y personal académico del Comité Intercentros para la readecuación del PE y de la Red Universitaria</w:t>
      </w:r>
    </w:p>
  </w:footnote>
  <w:footnote w:id="2">
    <w:p w14:paraId="1ADF190B" w14:textId="77777777" w:rsidR="00542BB4" w:rsidRPr="00CF1809" w:rsidRDefault="00542BB4" w:rsidP="00542BB4">
      <w:pPr>
        <w:pStyle w:val="Textonotapie"/>
        <w:jc w:val="both"/>
        <w:rPr>
          <w:sz w:val="14"/>
          <w:szCs w:val="14"/>
          <w:lang w:val="es-MX"/>
        </w:rPr>
      </w:pPr>
      <w:r w:rsidRPr="00CF1809">
        <w:rPr>
          <w:rStyle w:val="Refdenotaalpie"/>
          <w:sz w:val="14"/>
          <w:szCs w:val="14"/>
        </w:rPr>
        <w:footnoteRef/>
      </w:r>
      <w:r w:rsidRPr="00CF1809">
        <w:rPr>
          <w:sz w:val="14"/>
          <w:szCs w:val="14"/>
        </w:rPr>
        <w:t xml:space="preserve"> </w:t>
      </w:r>
      <w:r w:rsidRPr="00CF1809">
        <w:rPr>
          <w:rFonts w:ascii="AvantGarde Bk BT" w:hAnsi="AvantGarde Bk BT" w:cs="Calibri"/>
          <w:sz w:val="14"/>
          <w:szCs w:val="14"/>
          <w:lang w:eastAsia="es-MX"/>
        </w:rPr>
        <w:t>Quienes guiaron sus acciones de acuerdo a los estándares internacionales para la evaluación de programas y funciones de la educación superior.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542BB4" w:rsidRDefault="00542BB4"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2"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542BB4" w:rsidRDefault="00542BB4" w:rsidP="007B1178">
    <w:pPr>
      <w:pStyle w:val="Encabezado"/>
      <w:jc w:val="right"/>
      <w:rPr>
        <w:noProof/>
        <w:lang w:val="es-ES"/>
      </w:rPr>
    </w:pPr>
  </w:p>
  <w:p w14:paraId="3BC229B5" w14:textId="77777777" w:rsidR="00542BB4" w:rsidRDefault="00542BB4" w:rsidP="007B1178">
    <w:pPr>
      <w:pStyle w:val="Encabezado"/>
      <w:jc w:val="right"/>
      <w:rPr>
        <w:noProof/>
        <w:lang w:val="es-ES"/>
      </w:rPr>
    </w:pPr>
  </w:p>
  <w:p w14:paraId="22C6EA22" w14:textId="77777777" w:rsidR="00542BB4" w:rsidRDefault="00542BB4" w:rsidP="007B1178">
    <w:pPr>
      <w:pStyle w:val="Encabezado"/>
      <w:jc w:val="right"/>
      <w:rPr>
        <w:rFonts w:ascii="AvantGarde Bk BT" w:hAnsi="AvantGarde Bk BT"/>
        <w:noProof/>
        <w:lang w:val="es-ES"/>
      </w:rPr>
    </w:pPr>
  </w:p>
  <w:p w14:paraId="4410EAF9" w14:textId="77777777" w:rsidR="00542BB4" w:rsidRPr="007B1178" w:rsidRDefault="00542BB4"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2CA3B653" w:rsidR="00542BB4" w:rsidRPr="007B1178" w:rsidRDefault="00542BB4" w:rsidP="007B1178">
    <w:pPr>
      <w:pStyle w:val="Encabezado"/>
      <w:jc w:val="right"/>
      <w:rPr>
        <w:rFonts w:ascii="AvantGarde Bk BT" w:hAnsi="AvantGarde Bk BT"/>
        <w:lang w:val="es-ES"/>
      </w:rPr>
    </w:pPr>
    <w:r>
      <w:rPr>
        <w:rFonts w:ascii="AvantGarde Bk BT" w:hAnsi="AvantGarde Bk BT"/>
        <w:noProof/>
        <w:lang w:val="es-ES"/>
      </w:rPr>
      <w:t>Dictamen Núm. I/2017/24</w:t>
    </w:r>
    <w:r w:rsidR="00BE3B9D">
      <w:rPr>
        <w:rFonts w:ascii="AvantGarde Bk BT" w:hAnsi="AvantGarde Bk BT"/>
        <w:noProof/>
        <w:lang w:val="es-ES"/>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86D7D27"/>
    <w:multiLevelType w:val="hybridMultilevel"/>
    <w:tmpl w:val="1CDECFDC"/>
    <w:lvl w:ilvl="0" w:tplc="CD8CE9DC">
      <w:start w:val="17"/>
      <w:numFmt w:val="bullet"/>
      <w:lvlText w:val=""/>
      <w:lvlJc w:val="left"/>
      <w:pPr>
        <w:ind w:left="720" w:hanging="360"/>
      </w:pPr>
      <w:rPr>
        <w:rFonts w:ascii="Symbol" w:eastAsia="Times New Roman" w:hAnsi="Symbol"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454821"/>
    <w:multiLevelType w:val="hybridMultilevel"/>
    <w:tmpl w:val="64EAD9AC"/>
    <w:lvl w:ilvl="0" w:tplc="919EE9BC">
      <w:start w:val="16"/>
      <w:numFmt w:val="bullet"/>
      <w:lvlText w:val="-"/>
      <w:lvlJc w:val="left"/>
      <w:pPr>
        <w:ind w:left="394" w:hanging="360"/>
      </w:pPr>
      <w:rPr>
        <w:rFonts w:ascii="AvantGarde Bk BT" w:eastAsia="Times New Roman" w:hAnsi="AvantGarde Bk BT" w:cs="Calibri" w:hint="default"/>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abstractNum w:abstractNumId="4">
    <w:nsid w:val="1A4D3C3B"/>
    <w:multiLevelType w:val="hybridMultilevel"/>
    <w:tmpl w:val="D4927ED6"/>
    <w:lvl w:ilvl="0" w:tplc="33C6C442">
      <w:start w:val="1"/>
      <w:numFmt w:val="bullet"/>
      <w:pStyle w:val="Puntos"/>
      <w:lvlText w:val=""/>
      <w:lvlJc w:val="left"/>
      <w:pPr>
        <w:ind w:left="727" w:hanging="360"/>
      </w:pPr>
      <w:rPr>
        <w:rFonts w:ascii="Symbol" w:hAnsi="Symbol" w:hint="default"/>
      </w:rPr>
    </w:lvl>
    <w:lvl w:ilvl="1" w:tplc="080A0003">
      <w:start w:val="1"/>
      <w:numFmt w:val="bullet"/>
      <w:lvlText w:val="o"/>
      <w:lvlJc w:val="left"/>
      <w:pPr>
        <w:ind w:left="1447" w:hanging="360"/>
      </w:pPr>
      <w:rPr>
        <w:rFonts w:ascii="Courier New" w:hAnsi="Courier New" w:cs="Courier New" w:hint="default"/>
      </w:rPr>
    </w:lvl>
    <w:lvl w:ilvl="2" w:tplc="080A0005" w:tentative="1">
      <w:start w:val="1"/>
      <w:numFmt w:val="bullet"/>
      <w:lvlText w:val=""/>
      <w:lvlJc w:val="left"/>
      <w:pPr>
        <w:ind w:left="2167" w:hanging="360"/>
      </w:pPr>
      <w:rPr>
        <w:rFonts w:ascii="Wingdings" w:hAnsi="Wingdings" w:hint="default"/>
      </w:rPr>
    </w:lvl>
    <w:lvl w:ilvl="3" w:tplc="080A0001" w:tentative="1">
      <w:start w:val="1"/>
      <w:numFmt w:val="bullet"/>
      <w:lvlText w:val=""/>
      <w:lvlJc w:val="left"/>
      <w:pPr>
        <w:ind w:left="2887" w:hanging="360"/>
      </w:pPr>
      <w:rPr>
        <w:rFonts w:ascii="Symbol" w:hAnsi="Symbol" w:hint="default"/>
      </w:rPr>
    </w:lvl>
    <w:lvl w:ilvl="4" w:tplc="080A0003" w:tentative="1">
      <w:start w:val="1"/>
      <w:numFmt w:val="bullet"/>
      <w:lvlText w:val="o"/>
      <w:lvlJc w:val="left"/>
      <w:pPr>
        <w:ind w:left="3607" w:hanging="360"/>
      </w:pPr>
      <w:rPr>
        <w:rFonts w:ascii="Courier New" w:hAnsi="Courier New" w:cs="Courier New" w:hint="default"/>
      </w:rPr>
    </w:lvl>
    <w:lvl w:ilvl="5" w:tplc="080A0005" w:tentative="1">
      <w:start w:val="1"/>
      <w:numFmt w:val="bullet"/>
      <w:lvlText w:val=""/>
      <w:lvlJc w:val="left"/>
      <w:pPr>
        <w:ind w:left="4327" w:hanging="360"/>
      </w:pPr>
      <w:rPr>
        <w:rFonts w:ascii="Wingdings" w:hAnsi="Wingdings" w:hint="default"/>
      </w:rPr>
    </w:lvl>
    <w:lvl w:ilvl="6" w:tplc="080A0001" w:tentative="1">
      <w:start w:val="1"/>
      <w:numFmt w:val="bullet"/>
      <w:lvlText w:val=""/>
      <w:lvlJc w:val="left"/>
      <w:pPr>
        <w:ind w:left="5047" w:hanging="360"/>
      </w:pPr>
      <w:rPr>
        <w:rFonts w:ascii="Symbol" w:hAnsi="Symbol" w:hint="default"/>
      </w:rPr>
    </w:lvl>
    <w:lvl w:ilvl="7" w:tplc="080A0003" w:tentative="1">
      <w:start w:val="1"/>
      <w:numFmt w:val="bullet"/>
      <w:lvlText w:val="o"/>
      <w:lvlJc w:val="left"/>
      <w:pPr>
        <w:ind w:left="5767" w:hanging="360"/>
      </w:pPr>
      <w:rPr>
        <w:rFonts w:ascii="Courier New" w:hAnsi="Courier New" w:cs="Courier New" w:hint="default"/>
      </w:rPr>
    </w:lvl>
    <w:lvl w:ilvl="8" w:tplc="080A0005" w:tentative="1">
      <w:start w:val="1"/>
      <w:numFmt w:val="bullet"/>
      <w:lvlText w:val=""/>
      <w:lvlJc w:val="left"/>
      <w:pPr>
        <w:ind w:left="6487" w:hanging="360"/>
      </w:pPr>
      <w:rPr>
        <w:rFonts w:ascii="Wingdings" w:hAnsi="Wingdings" w:hint="default"/>
      </w:rPr>
    </w:lvl>
  </w:abstractNum>
  <w:abstractNum w:abstractNumId="5">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6">
    <w:nsid w:val="1FA65FDB"/>
    <w:multiLevelType w:val="hybridMultilevel"/>
    <w:tmpl w:val="3DF09734"/>
    <w:lvl w:ilvl="0" w:tplc="7BF87748">
      <w:start w:val="17"/>
      <w:numFmt w:val="bullet"/>
      <w:lvlText w:val="-"/>
      <w:lvlJc w:val="left"/>
      <w:pPr>
        <w:ind w:left="1287" w:hanging="360"/>
      </w:pPr>
      <w:rPr>
        <w:rFonts w:ascii="AvantGarde Bk BT" w:eastAsia="Times New Roman" w:hAnsi="AvantGarde Bk BT" w:cs="Calibri"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nsid w:val="278A0BDF"/>
    <w:multiLevelType w:val="hybridMultilevel"/>
    <w:tmpl w:val="5A6E93AE"/>
    <w:lvl w:ilvl="0" w:tplc="7BF87748">
      <w:start w:val="17"/>
      <w:numFmt w:val="bullet"/>
      <w:lvlText w:val="-"/>
      <w:lvlJc w:val="left"/>
      <w:pPr>
        <w:ind w:left="928" w:hanging="360"/>
      </w:pPr>
      <w:rPr>
        <w:rFonts w:ascii="AvantGarde Bk BT" w:eastAsia="Times New Roman" w:hAnsi="AvantGarde Bk BT" w:cs="Calibri"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8">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9">
    <w:nsid w:val="5D8F0372"/>
    <w:multiLevelType w:val="hybridMultilevel"/>
    <w:tmpl w:val="7674CAE6"/>
    <w:lvl w:ilvl="0" w:tplc="76C281AE">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11">
    <w:nsid w:val="7DFD1690"/>
    <w:multiLevelType w:val="hybridMultilevel"/>
    <w:tmpl w:val="DC1CCD70"/>
    <w:lvl w:ilvl="0" w:tplc="0409000F">
      <w:start w:val="1"/>
      <w:numFmt w:val="decimal"/>
      <w:lvlText w:val="%1."/>
      <w:lvlJc w:val="left"/>
      <w:pPr>
        <w:ind w:left="360" w:hanging="360"/>
      </w:pPr>
      <w:rPr>
        <w:rFonts w:hint="default"/>
        <w:b w:val="0"/>
        <w:color w:val="auto"/>
      </w:rPr>
    </w:lvl>
    <w:lvl w:ilvl="1" w:tplc="0C0A0019">
      <w:start w:val="1"/>
      <w:numFmt w:val="lowerLetter"/>
      <w:lvlText w:val="%2."/>
      <w:lvlJc w:val="left"/>
      <w:pPr>
        <w:ind w:left="107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
  </w:num>
  <w:num w:numId="3">
    <w:abstractNumId w:val="10"/>
  </w:num>
  <w:num w:numId="4">
    <w:abstractNumId w:val="5"/>
  </w:num>
  <w:num w:numId="5">
    <w:abstractNumId w:val="0"/>
  </w:num>
  <w:num w:numId="6">
    <w:abstractNumId w:val="4"/>
  </w:num>
  <w:num w:numId="7">
    <w:abstractNumId w:val="2"/>
  </w:num>
  <w:num w:numId="8">
    <w:abstractNumId w:val="3"/>
  </w:num>
  <w:num w:numId="9">
    <w:abstractNumId w:val="7"/>
  </w:num>
  <w:num w:numId="10">
    <w:abstractNumId w:val="6"/>
  </w:num>
  <w:num w:numId="11">
    <w:abstractNumId w:val="2"/>
  </w:num>
  <w:num w:numId="12">
    <w:abstractNumId w:val="11"/>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DC8"/>
    <w:rsid w:val="0000158A"/>
    <w:rsid w:val="00005ECD"/>
    <w:rsid w:val="00006AAD"/>
    <w:rsid w:val="00007788"/>
    <w:rsid w:val="000141DF"/>
    <w:rsid w:val="00014D52"/>
    <w:rsid w:val="00015459"/>
    <w:rsid w:val="00015495"/>
    <w:rsid w:val="000156FC"/>
    <w:rsid w:val="000216A9"/>
    <w:rsid w:val="00022DDA"/>
    <w:rsid w:val="00022F8C"/>
    <w:rsid w:val="00023DB5"/>
    <w:rsid w:val="000244DC"/>
    <w:rsid w:val="000251D9"/>
    <w:rsid w:val="000302BE"/>
    <w:rsid w:val="000328D0"/>
    <w:rsid w:val="00032B2D"/>
    <w:rsid w:val="00032F56"/>
    <w:rsid w:val="0003424E"/>
    <w:rsid w:val="0003506D"/>
    <w:rsid w:val="00036A0D"/>
    <w:rsid w:val="00036FE3"/>
    <w:rsid w:val="00037BE4"/>
    <w:rsid w:val="000403E5"/>
    <w:rsid w:val="00040FCD"/>
    <w:rsid w:val="000418F2"/>
    <w:rsid w:val="00041B09"/>
    <w:rsid w:val="0004456D"/>
    <w:rsid w:val="000449C8"/>
    <w:rsid w:val="00045028"/>
    <w:rsid w:val="00051BE8"/>
    <w:rsid w:val="00053311"/>
    <w:rsid w:val="000547AC"/>
    <w:rsid w:val="00054913"/>
    <w:rsid w:val="000549C7"/>
    <w:rsid w:val="000555A5"/>
    <w:rsid w:val="00056DAB"/>
    <w:rsid w:val="00057158"/>
    <w:rsid w:val="00063C1B"/>
    <w:rsid w:val="0006713E"/>
    <w:rsid w:val="00070845"/>
    <w:rsid w:val="000708BB"/>
    <w:rsid w:val="00072094"/>
    <w:rsid w:val="00073885"/>
    <w:rsid w:val="00073C5B"/>
    <w:rsid w:val="000764DA"/>
    <w:rsid w:val="00077585"/>
    <w:rsid w:val="000829A6"/>
    <w:rsid w:val="00083BCF"/>
    <w:rsid w:val="00084326"/>
    <w:rsid w:val="00084B43"/>
    <w:rsid w:val="00086633"/>
    <w:rsid w:val="00090541"/>
    <w:rsid w:val="00093A86"/>
    <w:rsid w:val="00093E18"/>
    <w:rsid w:val="00097568"/>
    <w:rsid w:val="000A0851"/>
    <w:rsid w:val="000A0F62"/>
    <w:rsid w:val="000A5A89"/>
    <w:rsid w:val="000A6B27"/>
    <w:rsid w:val="000A6D78"/>
    <w:rsid w:val="000A754C"/>
    <w:rsid w:val="000B0D5B"/>
    <w:rsid w:val="000B1D78"/>
    <w:rsid w:val="000B57AE"/>
    <w:rsid w:val="000B7792"/>
    <w:rsid w:val="000C16FF"/>
    <w:rsid w:val="000C2228"/>
    <w:rsid w:val="000C3074"/>
    <w:rsid w:val="000C4597"/>
    <w:rsid w:val="000C693D"/>
    <w:rsid w:val="000C715E"/>
    <w:rsid w:val="000D3C32"/>
    <w:rsid w:val="000D595E"/>
    <w:rsid w:val="000D68F2"/>
    <w:rsid w:val="000D74B0"/>
    <w:rsid w:val="000E0662"/>
    <w:rsid w:val="000E1872"/>
    <w:rsid w:val="000E4270"/>
    <w:rsid w:val="000E6692"/>
    <w:rsid w:val="000E79F9"/>
    <w:rsid w:val="000F12BD"/>
    <w:rsid w:val="000F347F"/>
    <w:rsid w:val="000F5F9A"/>
    <w:rsid w:val="000F6ABD"/>
    <w:rsid w:val="000F6F60"/>
    <w:rsid w:val="00107BDD"/>
    <w:rsid w:val="00107BF1"/>
    <w:rsid w:val="001113AD"/>
    <w:rsid w:val="00112BBB"/>
    <w:rsid w:val="00115A41"/>
    <w:rsid w:val="00116290"/>
    <w:rsid w:val="00116787"/>
    <w:rsid w:val="00116F29"/>
    <w:rsid w:val="001175AA"/>
    <w:rsid w:val="00121B6C"/>
    <w:rsid w:val="00122B64"/>
    <w:rsid w:val="00125349"/>
    <w:rsid w:val="0012698F"/>
    <w:rsid w:val="001276F0"/>
    <w:rsid w:val="0013098B"/>
    <w:rsid w:val="00131231"/>
    <w:rsid w:val="0013472C"/>
    <w:rsid w:val="0013580E"/>
    <w:rsid w:val="001359E4"/>
    <w:rsid w:val="001402BD"/>
    <w:rsid w:val="00140B96"/>
    <w:rsid w:val="001423BD"/>
    <w:rsid w:val="0014245F"/>
    <w:rsid w:val="001445BA"/>
    <w:rsid w:val="001453A2"/>
    <w:rsid w:val="00145BB3"/>
    <w:rsid w:val="00153F55"/>
    <w:rsid w:val="00155AE4"/>
    <w:rsid w:val="00156587"/>
    <w:rsid w:val="00156B3F"/>
    <w:rsid w:val="00156D4A"/>
    <w:rsid w:val="00162CB0"/>
    <w:rsid w:val="00163C29"/>
    <w:rsid w:val="001661C9"/>
    <w:rsid w:val="00167577"/>
    <w:rsid w:val="00167887"/>
    <w:rsid w:val="001711CE"/>
    <w:rsid w:val="00171AFE"/>
    <w:rsid w:val="00173000"/>
    <w:rsid w:val="00175485"/>
    <w:rsid w:val="001754B2"/>
    <w:rsid w:val="001758EC"/>
    <w:rsid w:val="0017632A"/>
    <w:rsid w:val="00176AC4"/>
    <w:rsid w:val="00176E2B"/>
    <w:rsid w:val="00177DB6"/>
    <w:rsid w:val="00180F45"/>
    <w:rsid w:val="0018229D"/>
    <w:rsid w:val="001830D4"/>
    <w:rsid w:val="00185E9F"/>
    <w:rsid w:val="00186EAF"/>
    <w:rsid w:val="00187907"/>
    <w:rsid w:val="0019129C"/>
    <w:rsid w:val="001924DC"/>
    <w:rsid w:val="001927D6"/>
    <w:rsid w:val="00193338"/>
    <w:rsid w:val="00195851"/>
    <w:rsid w:val="00195E9A"/>
    <w:rsid w:val="00196720"/>
    <w:rsid w:val="00197CF5"/>
    <w:rsid w:val="001A0510"/>
    <w:rsid w:val="001A171E"/>
    <w:rsid w:val="001A425D"/>
    <w:rsid w:val="001A4F36"/>
    <w:rsid w:val="001A58AC"/>
    <w:rsid w:val="001A6D00"/>
    <w:rsid w:val="001A7CC6"/>
    <w:rsid w:val="001B535E"/>
    <w:rsid w:val="001B6D08"/>
    <w:rsid w:val="001C1373"/>
    <w:rsid w:val="001C353D"/>
    <w:rsid w:val="001C3B6B"/>
    <w:rsid w:val="001C7806"/>
    <w:rsid w:val="001D4BA2"/>
    <w:rsid w:val="001D71EB"/>
    <w:rsid w:val="001E0E4C"/>
    <w:rsid w:val="001E11E3"/>
    <w:rsid w:val="001E1450"/>
    <w:rsid w:val="001E4441"/>
    <w:rsid w:val="001E7BCA"/>
    <w:rsid w:val="001F065C"/>
    <w:rsid w:val="001F2307"/>
    <w:rsid w:val="001F5A26"/>
    <w:rsid w:val="001F7283"/>
    <w:rsid w:val="00200836"/>
    <w:rsid w:val="00202046"/>
    <w:rsid w:val="00204A56"/>
    <w:rsid w:val="00205033"/>
    <w:rsid w:val="002070B3"/>
    <w:rsid w:val="002101EB"/>
    <w:rsid w:val="00211080"/>
    <w:rsid w:val="00211170"/>
    <w:rsid w:val="00213F1B"/>
    <w:rsid w:val="002155E2"/>
    <w:rsid w:val="00217F5C"/>
    <w:rsid w:val="002209C7"/>
    <w:rsid w:val="00221026"/>
    <w:rsid w:val="0022468F"/>
    <w:rsid w:val="002276CD"/>
    <w:rsid w:val="002302C7"/>
    <w:rsid w:val="0023221E"/>
    <w:rsid w:val="00233907"/>
    <w:rsid w:val="00233923"/>
    <w:rsid w:val="0023401F"/>
    <w:rsid w:val="002356C4"/>
    <w:rsid w:val="002359E2"/>
    <w:rsid w:val="00236D39"/>
    <w:rsid w:val="00237546"/>
    <w:rsid w:val="002446FB"/>
    <w:rsid w:val="002468C1"/>
    <w:rsid w:val="00250BD6"/>
    <w:rsid w:val="00251125"/>
    <w:rsid w:val="002521D7"/>
    <w:rsid w:val="00253BB2"/>
    <w:rsid w:val="002545A9"/>
    <w:rsid w:val="00255856"/>
    <w:rsid w:val="00255BCA"/>
    <w:rsid w:val="00256374"/>
    <w:rsid w:val="00256A73"/>
    <w:rsid w:val="00256C48"/>
    <w:rsid w:val="00256E9A"/>
    <w:rsid w:val="00260BCB"/>
    <w:rsid w:val="00261170"/>
    <w:rsid w:val="00261BDE"/>
    <w:rsid w:val="002631D6"/>
    <w:rsid w:val="00264563"/>
    <w:rsid w:val="00264A55"/>
    <w:rsid w:val="00267858"/>
    <w:rsid w:val="002700FA"/>
    <w:rsid w:val="0027096E"/>
    <w:rsid w:val="00270AEC"/>
    <w:rsid w:val="002725ED"/>
    <w:rsid w:val="00274C9A"/>
    <w:rsid w:val="00276716"/>
    <w:rsid w:val="00281A50"/>
    <w:rsid w:val="00281B5A"/>
    <w:rsid w:val="00283469"/>
    <w:rsid w:val="002870DA"/>
    <w:rsid w:val="00287957"/>
    <w:rsid w:val="002903A4"/>
    <w:rsid w:val="00291DA0"/>
    <w:rsid w:val="0029240F"/>
    <w:rsid w:val="002952B4"/>
    <w:rsid w:val="00295EF2"/>
    <w:rsid w:val="0029603E"/>
    <w:rsid w:val="00296E2A"/>
    <w:rsid w:val="002A2017"/>
    <w:rsid w:val="002A2438"/>
    <w:rsid w:val="002A2505"/>
    <w:rsid w:val="002A2972"/>
    <w:rsid w:val="002A316D"/>
    <w:rsid w:val="002A3427"/>
    <w:rsid w:val="002A4B2D"/>
    <w:rsid w:val="002A6680"/>
    <w:rsid w:val="002A7735"/>
    <w:rsid w:val="002A774B"/>
    <w:rsid w:val="002A7C50"/>
    <w:rsid w:val="002B0E5B"/>
    <w:rsid w:val="002B1A4A"/>
    <w:rsid w:val="002B31E9"/>
    <w:rsid w:val="002B3F2A"/>
    <w:rsid w:val="002B596E"/>
    <w:rsid w:val="002B5D2F"/>
    <w:rsid w:val="002B60BC"/>
    <w:rsid w:val="002B6DF6"/>
    <w:rsid w:val="002B6FF3"/>
    <w:rsid w:val="002C194C"/>
    <w:rsid w:val="002C19AF"/>
    <w:rsid w:val="002C21B3"/>
    <w:rsid w:val="002C631C"/>
    <w:rsid w:val="002C6952"/>
    <w:rsid w:val="002D07E5"/>
    <w:rsid w:val="002D0E65"/>
    <w:rsid w:val="002D1D46"/>
    <w:rsid w:val="002D2C8F"/>
    <w:rsid w:val="002D386E"/>
    <w:rsid w:val="002D3A79"/>
    <w:rsid w:val="002D4F54"/>
    <w:rsid w:val="002D5C0F"/>
    <w:rsid w:val="002D6E5B"/>
    <w:rsid w:val="002D7EC9"/>
    <w:rsid w:val="002E0D6F"/>
    <w:rsid w:val="002E15FC"/>
    <w:rsid w:val="002E17C5"/>
    <w:rsid w:val="002E17CE"/>
    <w:rsid w:val="002E4A30"/>
    <w:rsid w:val="002E4D44"/>
    <w:rsid w:val="002E5DD0"/>
    <w:rsid w:val="002E69DC"/>
    <w:rsid w:val="002F1C91"/>
    <w:rsid w:val="002F31DD"/>
    <w:rsid w:val="002F382E"/>
    <w:rsid w:val="002F4AD6"/>
    <w:rsid w:val="002F5C14"/>
    <w:rsid w:val="003020AB"/>
    <w:rsid w:val="00302429"/>
    <w:rsid w:val="00302593"/>
    <w:rsid w:val="00304EA0"/>
    <w:rsid w:val="0030544B"/>
    <w:rsid w:val="00306809"/>
    <w:rsid w:val="00307FA5"/>
    <w:rsid w:val="00307FB9"/>
    <w:rsid w:val="00311BD6"/>
    <w:rsid w:val="00311D39"/>
    <w:rsid w:val="00312324"/>
    <w:rsid w:val="00312904"/>
    <w:rsid w:val="00313AEF"/>
    <w:rsid w:val="0031527F"/>
    <w:rsid w:val="00316762"/>
    <w:rsid w:val="00316D8D"/>
    <w:rsid w:val="00322B0D"/>
    <w:rsid w:val="0032357C"/>
    <w:rsid w:val="00324A29"/>
    <w:rsid w:val="0032538A"/>
    <w:rsid w:val="00327561"/>
    <w:rsid w:val="00327A92"/>
    <w:rsid w:val="003304C0"/>
    <w:rsid w:val="003306D2"/>
    <w:rsid w:val="0033167B"/>
    <w:rsid w:val="003316D5"/>
    <w:rsid w:val="003329CB"/>
    <w:rsid w:val="00333A95"/>
    <w:rsid w:val="0033439B"/>
    <w:rsid w:val="00335DAD"/>
    <w:rsid w:val="00336E33"/>
    <w:rsid w:val="00337256"/>
    <w:rsid w:val="00345984"/>
    <w:rsid w:val="00350900"/>
    <w:rsid w:val="00350B6D"/>
    <w:rsid w:val="00350C9F"/>
    <w:rsid w:val="003519CF"/>
    <w:rsid w:val="00351B3E"/>
    <w:rsid w:val="00352D05"/>
    <w:rsid w:val="00352DD3"/>
    <w:rsid w:val="00353480"/>
    <w:rsid w:val="003537D8"/>
    <w:rsid w:val="00354617"/>
    <w:rsid w:val="00354C18"/>
    <w:rsid w:val="0035707E"/>
    <w:rsid w:val="00357220"/>
    <w:rsid w:val="0036016D"/>
    <w:rsid w:val="00360C2A"/>
    <w:rsid w:val="00362021"/>
    <w:rsid w:val="00362815"/>
    <w:rsid w:val="00362863"/>
    <w:rsid w:val="003629DF"/>
    <w:rsid w:val="00366330"/>
    <w:rsid w:val="003678F1"/>
    <w:rsid w:val="00367F46"/>
    <w:rsid w:val="00372536"/>
    <w:rsid w:val="00372BFF"/>
    <w:rsid w:val="00374388"/>
    <w:rsid w:val="0037631B"/>
    <w:rsid w:val="00377518"/>
    <w:rsid w:val="0038056A"/>
    <w:rsid w:val="00381E6A"/>
    <w:rsid w:val="00382260"/>
    <w:rsid w:val="00383353"/>
    <w:rsid w:val="0038431C"/>
    <w:rsid w:val="003849FB"/>
    <w:rsid w:val="003856F8"/>
    <w:rsid w:val="003857FA"/>
    <w:rsid w:val="0038611D"/>
    <w:rsid w:val="00390983"/>
    <w:rsid w:val="00393071"/>
    <w:rsid w:val="00394228"/>
    <w:rsid w:val="0039466D"/>
    <w:rsid w:val="00395DBF"/>
    <w:rsid w:val="003A1518"/>
    <w:rsid w:val="003A2281"/>
    <w:rsid w:val="003A403D"/>
    <w:rsid w:val="003A48F4"/>
    <w:rsid w:val="003A5F2A"/>
    <w:rsid w:val="003A792D"/>
    <w:rsid w:val="003B0AA4"/>
    <w:rsid w:val="003B1464"/>
    <w:rsid w:val="003B184F"/>
    <w:rsid w:val="003B2294"/>
    <w:rsid w:val="003B44D1"/>
    <w:rsid w:val="003B6103"/>
    <w:rsid w:val="003C0783"/>
    <w:rsid w:val="003C0A92"/>
    <w:rsid w:val="003C33D5"/>
    <w:rsid w:val="003C3D48"/>
    <w:rsid w:val="003C657B"/>
    <w:rsid w:val="003D037D"/>
    <w:rsid w:val="003D18B0"/>
    <w:rsid w:val="003D4D75"/>
    <w:rsid w:val="003D5FE0"/>
    <w:rsid w:val="003D721F"/>
    <w:rsid w:val="003D7D39"/>
    <w:rsid w:val="003E1309"/>
    <w:rsid w:val="003E150F"/>
    <w:rsid w:val="003E1D6C"/>
    <w:rsid w:val="003E29BB"/>
    <w:rsid w:val="003E3AF9"/>
    <w:rsid w:val="003E3BCC"/>
    <w:rsid w:val="003E4285"/>
    <w:rsid w:val="003E501A"/>
    <w:rsid w:val="003E50AA"/>
    <w:rsid w:val="003F0212"/>
    <w:rsid w:val="003F0FCE"/>
    <w:rsid w:val="003F17E0"/>
    <w:rsid w:val="003F1E31"/>
    <w:rsid w:val="003F242D"/>
    <w:rsid w:val="003F29B7"/>
    <w:rsid w:val="003F68B6"/>
    <w:rsid w:val="003F7494"/>
    <w:rsid w:val="004032F9"/>
    <w:rsid w:val="004040BB"/>
    <w:rsid w:val="004062B2"/>
    <w:rsid w:val="00407EC8"/>
    <w:rsid w:val="00410341"/>
    <w:rsid w:val="004107AD"/>
    <w:rsid w:val="004113EE"/>
    <w:rsid w:val="0041242A"/>
    <w:rsid w:val="00415620"/>
    <w:rsid w:val="0041785D"/>
    <w:rsid w:val="004228D1"/>
    <w:rsid w:val="00427D74"/>
    <w:rsid w:val="0043065D"/>
    <w:rsid w:val="00430CFF"/>
    <w:rsid w:val="00432731"/>
    <w:rsid w:val="00434EA5"/>
    <w:rsid w:val="00435094"/>
    <w:rsid w:val="004350ED"/>
    <w:rsid w:val="004473C1"/>
    <w:rsid w:val="00447B34"/>
    <w:rsid w:val="00450C35"/>
    <w:rsid w:val="00450C60"/>
    <w:rsid w:val="004514F9"/>
    <w:rsid w:val="004515AA"/>
    <w:rsid w:val="0045191F"/>
    <w:rsid w:val="0045427B"/>
    <w:rsid w:val="00454A60"/>
    <w:rsid w:val="00457113"/>
    <w:rsid w:val="004603B4"/>
    <w:rsid w:val="00462F67"/>
    <w:rsid w:val="00464124"/>
    <w:rsid w:val="00464433"/>
    <w:rsid w:val="004659F2"/>
    <w:rsid w:val="00466053"/>
    <w:rsid w:val="0046754E"/>
    <w:rsid w:val="00467880"/>
    <w:rsid w:val="00467D8E"/>
    <w:rsid w:val="0047081B"/>
    <w:rsid w:val="0047292A"/>
    <w:rsid w:val="004736C1"/>
    <w:rsid w:val="0047440F"/>
    <w:rsid w:val="0047463C"/>
    <w:rsid w:val="00475D17"/>
    <w:rsid w:val="0047712C"/>
    <w:rsid w:val="004774A8"/>
    <w:rsid w:val="004800E3"/>
    <w:rsid w:val="00483C37"/>
    <w:rsid w:val="00484BF9"/>
    <w:rsid w:val="00484C03"/>
    <w:rsid w:val="00486459"/>
    <w:rsid w:val="00491435"/>
    <w:rsid w:val="004978CF"/>
    <w:rsid w:val="00497979"/>
    <w:rsid w:val="004A37C8"/>
    <w:rsid w:val="004A4139"/>
    <w:rsid w:val="004A4638"/>
    <w:rsid w:val="004A5B47"/>
    <w:rsid w:val="004A6351"/>
    <w:rsid w:val="004A6DAA"/>
    <w:rsid w:val="004B3423"/>
    <w:rsid w:val="004B4513"/>
    <w:rsid w:val="004B75C5"/>
    <w:rsid w:val="004C02C0"/>
    <w:rsid w:val="004C1E11"/>
    <w:rsid w:val="004C276D"/>
    <w:rsid w:val="004C6344"/>
    <w:rsid w:val="004C7309"/>
    <w:rsid w:val="004C7359"/>
    <w:rsid w:val="004D0281"/>
    <w:rsid w:val="004D03FF"/>
    <w:rsid w:val="004D0DEA"/>
    <w:rsid w:val="004D147C"/>
    <w:rsid w:val="004D231B"/>
    <w:rsid w:val="004D5AFF"/>
    <w:rsid w:val="004D5DB2"/>
    <w:rsid w:val="004E0469"/>
    <w:rsid w:val="004E2C2E"/>
    <w:rsid w:val="004E4C50"/>
    <w:rsid w:val="004E5FE2"/>
    <w:rsid w:val="004E63D3"/>
    <w:rsid w:val="004E6DA3"/>
    <w:rsid w:val="004E71D7"/>
    <w:rsid w:val="004F0780"/>
    <w:rsid w:val="004F0D6A"/>
    <w:rsid w:val="004F0FFF"/>
    <w:rsid w:val="004F1428"/>
    <w:rsid w:val="004F608C"/>
    <w:rsid w:val="004F7DC6"/>
    <w:rsid w:val="00504098"/>
    <w:rsid w:val="005040F2"/>
    <w:rsid w:val="0050684F"/>
    <w:rsid w:val="00506FE4"/>
    <w:rsid w:val="00507A73"/>
    <w:rsid w:val="005102A8"/>
    <w:rsid w:val="00511E92"/>
    <w:rsid w:val="00512F22"/>
    <w:rsid w:val="005137D5"/>
    <w:rsid w:val="0051657E"/>
    <w:rsid w:val="00516A09"/>
    <w:rsid w:val="00521951"/>
    <w:rsid w:val="00521D42"/>
    <w:rsid w:val="00530960"/>
    <w:rsid w:val="00530A4F"/>
    <w:rsid w:val="00531A7F"/>
    <w:rsid w:val="00533B49"/>
    <w:rsid w:val="005350C3"/>
    <w:rsid w:val="005357E3"/>
    <w:rsid w:val="005360EF"/>
    <w:rsid w:val="005378F5"/>
    <w:rsid w:val="00537B05"/>
    <w:rsid w:val="00540B0B"/>
    <w:rsid w:val="005419F3"/>
    <w:rsid w:val="00542BB4"/>
    <w:rsid w:val="00542FA9"/>
    <w:rsid w:val="005449F0"/>
    <w:rsid w:val="00547652"/>
    <w:rsid w:val="00552E3D"/>
    <w:rsid w:val="005539BD"/>
    <w:rsid w:val="00554123"/>
    <w:rsid w:val="0055448A"/>
    <w:rsid w:val="0055450F"/>
    <w:rsid w:val="00554517"/>
    <w:rsid w:val="005569A0"/>
    <w:rsid w:val="00560B17"/>
    <w:rsid w:val="00560B7C"/>
    <w:rsid w:val="005631AF"/>
    <w:rsid w:val="005642A3"/>
    <w:rsid w:val="00565636"/>
    <w:rsid w:val="0056616C"/>
    <w:rsid w:val="005661B7"/>
    <w:rsid w:val="00566698"/>
    <w:rsid w:val="00566B3B"/>
    <w:rsid w:val="0057007E"/>
    <w:rsid w:val="0057272E"/>
    <w:rsid w:val="005727B2"/>
    <w:rsid w:val="005738E4"/>
    <w:rsid w:val="00575937"/>
    <w:rsid w:val="00576054"/>
    <w:rsid w:val="00576AB4"/>
    <w:rsid w:val="005770E5"/>
    <w:rsid w:val="00577AA3"/>
    <w:rsid w:val="00580B33"/>
    <w:rsid w:val="00580DE8"/>
    <w:rsid w:val="00581157"/>
    <w:rsid w:val="00582028"/>
    <w:rsid w:val="00582B2C"/>
    <w:rsid w:val="00582D5A"/>
    <w:rsid w:val="00583216"/>
    <w:rsid w:val="005834F5"/>
    <w:rsid w:val="00584261"/>
    <w:rsid w:val="0058786B"/>
    <w:rsid w:val="00587952"/>
    <w:rsid w:val="00591162"/>
    <w:rsid w:val="00591EE7"/>
    <w:rsid w:val="005A0352"/>
    <w:rsid w:val="005A048B"/>
    <w:rsid w:val="005A094E"/>
    <w:rsid w:val="005A1B61"/>
    <w:rsid w:val="005A2C75"/>
    <w:rsid w:val="005A373D"/>
    <w:rsid w:val="005A4AEC"/>
    <w:rsid w:val="005A7930"/>
    <w:rsid w:val="005B0624"/>
    <w:rsid w:val="005B1728"/>
    <w:rsid w:val="005B37E6"/>
    <w:rsid w:val="005B448E"/>
    <w:rsid w:val="005B499F"/>
    <w:rsid w:val="005B4B5A"/>
    <w:rsid w:val="005B4FEB"/>
    <w:rsid w:val="005C172F"/>
    <w:rsid w:val="005C17EA"/>
    <w:rsid w:val="005C36A3"/>
    <w:rsid w:val="005C3C04"/>
    <w:rsid w:val="005C436F"/>
    <w:rsid w:val="005C50C4"/>
    <w:rsid w:val="005C5215"/>
    <w:rsid w:val="005C61B9"/>
    <w:rsid w:val="005C6A90"/>
    <w:rsid w:val="005C7789"/>
    <w:rsid w:val="005D1565"/>
    <w:rsid w:val="005D19E8"/>
    <w:rsid w:val="005D33BA"/>
    <w:rsid w:val="005D34EF"/>
    <w:rsid w:val="005D5289"/>
    <w:rsid w:val="005D5D8F"/>
    <w:rsid w:val="005D7941"/>
    <w:rsid w:val="005E1209"/>
    <w:rsid w:val="005F1836"/>
    <w:rsid w:val="005F2042"/>
    <w:rsid w:val="005F215F"/>
    <w:rsid w:val="005F45DA"/>
    <w:rsid w:val="005F5C2A"/>
    <w:rsid w:val="005F6904"/>
    <w:rsid w:val="0060020C"/>
    <w:rsid w:val="006014F6"/>
    <w:rsid w:val="00602A03"/>
    <w:rsid w:val="00604B57"/>
    <w:rsid w:val="00611DE6"/>
    <w:rsid w:val="006122B4"/>
    <w:rsid w:val="006134F0"/>
    <w:rsid w:val="00615455"/>
    <w:rsid w:val="00615CBF"/>
    <w:rsid w:val="00615F31"/>
    <w:rsid w:val="00615F3B"/>
    <w:rsid w:val="006208EE"/>
    <w:rsid w:val="006258FD"/>
    <w:rsid w:val="00626F28"/>
    <w:rsid w:val="006304E7"/>
    <w:rsid w:val="00630599"/>
    <w:rsid w:val="006328B0"/>
    <w:rsid w:val="00633CD8"/>
    <w:rsid w:val="006343AB"/>
    <w:rsid w:val="00636043"/>
    <w:rsid w:val="006372FC"/>
    <w:rsid w:val="00640164"/>
    <w:rsid w:val="00640AF1"/>
    <w:rsid w:val="00641217"/>
    <w:rsid w:val="006415E4"/>
    <w:rsid w:val="00642732"/>
    <w:rsid w:val="00643BF0"/>
    <w:rsid w:val="00643F1E"/>
    <w:rsid w:val="00646DFC"/>
    <w:rsid w:val="0065160F"/>
    <w:rsid w:val="006520A4"/>
    <w:rsid w:val="00652504"/>
    <w:rsid w:val="00652546"/>
    <w:rsid w:val="00652831"/>
    <w:rsid w:val="006560CF"/>
    <w:rsid w:val="00663457"/>
    <w:rsid w:val="0066369E"/>
    <w:rsid w:val="0066403D"/>
    <w:rsid w:val="006652BE"/>
    <w:rsid w:val="006706C4"/>
    <w:rsid w:val="0067185E"/>
    <w:rsid w:val="00671FFF"/>
    <w:rsid w:val="00672BF0"/>
    <w:rsid w:val="00673EAF"/>
    <w:rsid w:val="00674D29"/>
    <w:rsid w:val="00675A84"/>
    <w:rsid w:val="00680131"/>
    <w:rsid w:val="006826DD"/>
    <w:rsid w:val="00684142"/>
    <w:rsid w:val="0068614B"/>
    <w:rsid w:val="00686620"/>
    <w:rsid w:val="00686CCE"/>
    <w:rsid w:val="00690434"/>
    <w:rsid w:val="006A1163"/>
    <w:rsid w:val="006A4146"/>
    <w:rsid w:val="006A5745"/>
    <w:rsid w:val="006A57F9"/>
    <w:rsid w:val="006A6C02"/>
    <w:rsid w:val="006A72B3"/>
    <w:rsid w:val="006A791E"/>
    <w:rsid w:val="006A7DE7"/>
    <w:rsid w:val="006B1487"/>
    <w:rsid w:val="006B1D68"/>
    <w:rsid w:val="006B578F"/>
    <w:rsid w:val="006B5A1C"/>
    <w:rsid w:val="006B62C3"/>
    <w:rsid w:val="006B6FBB"/>
    <w:rsid w:val="006C54DB"/>
    <w:rsid w:val="006D0669"/>
    <w:rsid w:val="006D16BB"/>
    <w:rsid w:val="006D19FE"/>
    <w:rsid w:val="006D338D"/>
    <w:rsid w:val="006D637E"/>
    <w:rsid w:val="006D6E83"/>
    <w:rsid w:val="006E0729"/>
    <w:rsid w:val="006E1AF9"/>
    <w:rsid w:val="006E1EBF"/>
    <w:rsid w:val="006E583B"/>
    <w:rsid w:val="006E76EF"/>
    <w:rsid w:val="006F1B00"/>
    <w:rsid w:val="006F2A0D"/>
    <w:rsid w:val="006F2CA7"/>
    <w:rsid w:val="006F2CAA"/>
    <w:rsid w:val="006F5B36"/>
    <w:rsid w:val="006F793C"/>
    <w:rsid w:val="00700CD6"/>
    <w:rsid w:val="007026BA"/>
    <w:rsid w:val="0070299E"/>
    <w:rsid w:val="00707046"/>
    <w:rsid w:val="0070769F"/>
    <w:rsid w:val="00712791"/>
    <w:rsid w:val="0071297F"/>
    <w:rsid w:val="00712EB5"/>
    <w:rsid w:val="00714BE8"/>
    <w:rsid w:val="00720699"/>
    <w:rsid w:val="00720A2F"/>
    <w:rsid w:val="007222B3"/>
    <w:rsid w:val="00722BA3"/>
    <w:rsid w:val="00723B5D"/>
    <w:rsid w:val="007306A0"/>
    <w:rsid w:val="0073123E"/>
    <w:rsid w:val="007329A3"/>
    <w:rsid w:val="007329DF"/>
    <w:rsid w:val="00734DF3"/>
    <w:rsid w:val="00740724"/>
    <w:rsid w:val="007411DB"/>
    <w:rsid w:val="00742B66"/>
    <w:rsid w:val="00743746"/>
    <w:rsid w:val="007465BD"/>
    <w:rsid w:val="00747331"/>
    <w:rsid w:val="00747F9A"/>
    <w:rsid w:val="007507ED"/>
    <w:rsid w:val="0075094F"/>
    <w:rsid w:val="00752B04"/>
    <w:rsid w:val="00753FFF"/>
    <w:rsid w:val="0075549B"/>
    <w:rsid w:val="00756A8F"/>
    <w:rsid w:val="00760693"/>
    <w:rsid w:val="00761094"/>
    <w:rsid w:val="00761F26"/>
    <w:rsid w:val="00763616"/>
    <w:rsid w:val="0076717B"/>
    <w:rsid w:val="007701BA"/>
    <w:rsid w:val="0077273B"/>
    <w:rsid w:val="00773786"/>
    <w:rsid w:val="00773B11"/>
    <w:rsid w:val="00774328"/>
    <w:rsid w:val="00774412"/>
    <w:rsid w:val="00774D58"/>
    <w:rsid w:val="00775391"/>
    <w:rsid w:val="007757AE"/>
    <w:rsid w:val="007766B9"/>
    <w:rsid w:val="007769B7"/>
    <w:rsid w:val="0077792D"/>
    <w:rsid w:val="00777D0B"/>
    <w:rsid w:val="0078119F"/>
    <w:rsid w:val="0078226E"/>
    <w:rsid w:val="00787A89"/>
    <w:rsid w:val="00790007"/>
    <w:rsid w:val="00791163"/>
    <w:rsid w:val="0079203B"/>
    <w:rsid w:val="00792561"/>
    <w:rsid w:val="00793E3A"/>
    <w:rsid w:val="00794572"/>
    <w:rsid w:val="007969A7"/>
    <w:rsid w:val="00797602"/>
    <w:rsid w:val="007A4377"/>
    <w:rsid w:val="007A600F"/>
    <w:rsid w:val="007A7239"/>
    <w:rsid w:val="007A7411"/>
    <w:rsid w:val="007B0B78"/>
    <w:rsid w:val="007B1178"/>
    <w:rsid w:val="007B1CC4"/>
    <w:rsid w:val="007B275C"/>
    <w:rsid w:val="007B3E73"/>
    <w:rsid w:val="007B50B8"/>
    <w:rsid w:val="007B7136"/>
    <w:rsid w:val="007B74CC"/>
    <w:rsid w:val="007C435F"/>
    <w:rsid w:val="007C47C4"/>
    <w:rsid w:val="007C4F33"/>
    <w:rsid w:val="007C60B2"/>
    <w:rsid w:val="007C621C"/>
    <w:rsid w:val="007C7176"/>
    <w:rsid w:val="007C7F32"/>
    <w:rsid w:val="007D2082"/>
    <w:rsid w:val="007D4473"/>
    <w:rsid w:val="007D4F78"/>
    <w:rsid w:val="007D63CF"/>
    <w:rsid w:val="007D76AC"/>
    <w:rsid w:val="007E0562"/>
    <w:rsid w:val="007E1861"/>
    <w:rsid w:val="007E23E7"/>
    <w:rsid w:val="007E6114"/>
    <w:rsid w:val="007F15E9"/>
    <w:rsid w:val="007F4450"/>
    <w:rsid w:val="007F5493"/>
    <w:rsid w:val="007F66D3"/>
    <w:rsid w:val="007F791F"/>
    <w:rsid w:val="0080012B"/>
    <w:rsid w:val="008005A8"/>
    <w:rsid w:val="00801944"/>
    <w:rsid w:val="0080266E"/>
    <w:rsid w:val="008050EF"/>
    <w:rsid w:val="00806086"/>
    <w:rsid w:val="00806648"/>
    <w:rsid w:val="0081159D"/>
    <w:rsid w:val="008144FC"/>
    <w:rsid w:val="008154BC"/>
    <w:rsid w:val="00815BA5"/>
    <w:rsid w:val="008226B2"/>
    <w:rsid w:val="00824B3D"/>
    <w:rsid w:val="00826875"/>
    <w:rsid w:val="00830798"/>
    <w:rsid w:val="00832DF3"/>
    <w:rsid w:val="00834C7D"/>
    <w:rsid w:val="00835146"/>
    <w:rsid w:val="00840917"/>
    <w:rsid w:val="00840D6A"/>
    <w:rsid w:val="00841FE5"/>
    <w:rsid w:val="00842F12"/>
    <w:rsid w:val="00843E6A"/>
    <w:rsid w:val="00844615"/>
    <w:rsid w:val="008502D8"/>
    <w:rsid w:val="00855A8F"/>
    <w:rsid w:val="00861D56"/>
    <w:rsid w:val="00862624"/>
    <w:rsid w:val="00862F60"/>
    <w:rsid w:val="00863FF2"/>
    <w:rsid w:val="0086501E"/>
    <w:rsid w:val="00866EB5"/>
    <w:rsid w:val="0086732F"/>
    <w:rsid w:val="00871E20"/>
    <w:rsid w:val="008731F4"/>
    <w:rsid w:val="00873367"/>
    <w:rsid w:val="00874505"/>
    <w:rsid w:val="00880E8B"/>
    <w:rsid w:val="0088158C"/>
    <w:rsid w:val="00883E90"/>
    <w:rsid w:val="00885FEA"/>
    <w:rsid w:val="00886672"/>
    <w:rsid w:val="00887013"/>
    <w:rsid w:val="008912E7"/>
    <w:rsid w:val="008915D1"/>
    <w:rsid w:val="00895AA0"/>
    <w:rsid w:val="00896282"/>
    <w:rsid w:val="00896E6E"/>
    <w:rsid w:val="00897A72"/>
    <w:rsid w:val="00897D78"/>
    <w:rsid w:val="008A1922"/>
    <w:rsid w:val="008A1BC7"/>
    <w:rsid w:val="008A2EED"/>
    <w:rsid w:val="008A4586"/>
    <w:rsid w:val="008A55AF"/>
    <w:rsid w:val="008A57AE"/>
    <w:rsid w:val="008A728B"/>
    <w:rsid w:val="008B00B2"/>
    <w:rsid w:val="008B302B"/>
    <w:rsid w:val="008B5610"/>
    <w:rsid w:val="008B5649"/>
    <w:rsid w:val="008C12AE"/>
    <w:rsid w:val="008C2C1E"/>
    <w:rsid w:val="008C31DC"/>
    <w:rsid w:val="008C563B"/>
    <w:rsid w:val="008D1930"/>
    <w:rsid w:val="008D3666"/>
    <w:rsid w:val="008D3A03"/>
    <w:rsid w:val="008D6605"/>
    <w:rsid w:val="008D6A9B"/>
    <w:rsid w:val="008D7008"/>
    <w:rsid w:val="008D7435"/>
    <w:rsid w:val="008E0B4E"/>
    <w:rsid w:val="008E1A2B"/>
    <w:rsid w:val="008E2661"/>
    <w:rsid w:val="008E2CFE"/>
    <w:rsid w:val="008E4C3F"/>
    <w:rsid w:val="008E4C7F"/>
    <w:rsid w:val="008E5FDA"/>
    <w:rsid w:val="008E66AB"/>
    <w:rsid w:val="008E6CF1"/>
    <w:rsid w:val="008E6D8E"/>
    <w:rsid w:val="008E7B95"/>
    <w:rsid w:val="008F06D1"/>
    <w:rsid w:val="008F20B9"/>
    <w:rsid w:val="008F3BE1"/>
    <w:rsid w:val="008F3F31"/>
    <w:rsid w:val="008F4BA7"/>
    <w:rsid w:val="008F51B5"/>
    <w:rsid w:val="008F6A7F"/>
    <w:rsid w:val="008F6B08"/>
    <w:rsid w:val="00900973"/>
    <w:rsid w:val="009016C0"/>
    <w:rsid w:val="00903C1A"/>
    <w:rsid w:val="009050FD"/>
    <w:rsid w:val="00905E32"/>
    <w:rsid w:val="009063F4"/>
    <w:rsid w:val="0091367D"/>
    <w:rsid w:val="009141A7"/>
    <w:rsid w:val="00914647"/>
    <w:rsid w:val="009167C9"/>
    <w:rsid w:val="00921CD1"/>
    <w:rsid w:val="00922270"/>
    <w:rsid w:val="00922A4E"/>
    <w:rsid w:val="00922D4F"/>
    <w:rsid w:val="009237A9"/>
    <w:rsid w:val="00926651"/>
    <w:rsid w:val="00931917"/>
    <w:rsid w:val="00931BCC"/>
    <w:rsid w:val="00931E75"/>
    <w:rsid w:val="009322D1"/>
    <w:rsid w:val="009344E7"/>
    <w:rsid w:val="009359A4"/>
    <w:rsid w:val="00935A37"/>
    <w:rsid w:val="00936EA7"/>
    <w:rsid w:val="0093749C"/>
    <w:rsid w:val="00937ADA"/>
    <w:rsid w:val="009436C4"/>
    <w:rsid w:val="009444A3"/>
    <w:rsid w:val="009454A8"/>
    <w:rsid w:val="00945DBB"/>
    <w:rsid w:val="00946E54"/>
    <w:rsid w:val="00947BB9"/>
    <w:rsid w:val="00950C92"/>
    <w:rsid w:val="00952365"/>
    <w:rsid w:val="009559C3"/>
    <w:rsid w:val="00957717"/>
    <w:rsid w:val="00957821"/>
    <w:rsid w:val="009640F1"/>
    <w:rsid w:val="00964218"/>
    <w:rsid w:val="00964689"/>
    <w:rsid w:val="00970B58"/>
    <w:rsid w:val="00970D05"/>
    <w:rsid w:val="00975EB4"/>
    <w:rsid w:val="00976F14"/>
    <w:rsid w:val="00977F67"/>
    <w:rsid w:val="009814E2"/>
    <w:rsid w:val="00981B8E"/>
    <w:rsid w:val="00982A26"/>
    <w:rsid w:val="00985E50"/>
    <w:rsid w:val="00987AD0"/>
    <w:rsid w:val="00987BA7"/>
    <w:rsid w:val="00991C29"/>
    <w:rsid w:val="00994668"/>
    <w:rsid w:val="009952E8"/>
    <w:rsid w:val="00995B4A"/>
    <w:rsid w:val="00995F2D"/>
    <w:rsid w:val="009A1CBB"/>
    <w:rsid w:val="009A6174"/>
    <w:rsid w:val="009B090F"/>
    <w:rsid w:val="009B2134"/>
    <w:rsid w:val="009B33C2"/>
    <w:rsid w:val="009B6D7A"/>
    <w:rsid w:val="009B796E"/>
    <w:rsid w:val="009C3B22"/>
    <w:rsid w:val="009C3F7C"/>
    <w:rsid w:val="009C5691"/>
    <w:rsid w:val="009C5885"/>
    <w:rsid w:val="009C590F"/>
    <w:rsid w:val="009C6298"/>
    <w:rsid w:val="009C788D"/>
    <w:rsid w:val="009D19D9"/>
    <w:rsid w:val="009D1B7E"/>
    <w:rsid w:val="009D454D"/>
    <w:rsid w:val="009D578E"/>
    <w:rsid w:val="009D61DC"/>
    <w:rsid w:val="009D66EB"/>
    <w:rsid w:val="009E0305"/>
    <w:rsid w:val="009E1CEF"/>
    <w:rsid w:val="009E5306"/>
    <w:rsid w:val="009E542B"/>
    <w:rsid w:val="009E55E4"/>
    <w:rsid w:val="009F06BC"/>
    <w:rsid w:val="009F2458"/>
    <w:rsid w:val="009F3DB9"/>
    <w:rsid w:val="009F4B31"/>
    <w:rsid w:val="009F59FF"/>
    <w:rsid w:val="00A0185A"/>
    <w:rsid w:val="00A03F9E"/>
    <w:rsid w:val="00A0559E"/>
    <w:rsid w:val="00A05E06"/>
    <w:rsid w:val="00A07894"/>
    <w:rsid w:val="00A10877"/>
    <w:rsid w:val="00A12343"/>
    <w:rsid w:val="00A128D3"/>
    <w:rsid w:val="00A13ABE"/>
    <w:rsid w:val="00A13D59"/>
    <w:rsid w:val="00A14AFC"/>
    <w:rsid w:val="00A156D8"/>
    <w:rsid w:val="00A15C0B"/>
    <w:rsid w:val="00A178C9"/>
    <w:rsid w:val="00A17E44"/>
    <w:rsid w:val="00A20620"/>
    <w:rsid w:val="00A20D1E"/>
    <w:rsid w:val="00A21179"/>
    <w:rsid w:val="00A225F5"/>
    <w:rsid w:val="00A2333E"/>
    <w:rsid w:val="00A24A82"/>
    <w:rsid w:val="00A24ADA"/>
    <w:rsid w:val="00A25D6F"/>
    <w:rsid w:val="00A33BAE"/>
    <w:rsid w:val="00A34641"/>
    <w:rsid w:val="00A35580"/>
    <w:rsid w:val="00A35BA7"/>
    <w:rsid w:val="00A37B53"/>
    <w:rsid w:val="00A412D6"/>
    <w:rsid w:val="00A41E44"/>
    <w:rsid w:val="00A42753"/>
    <w:rsid w:val="00A46E72"/>
    <w:rsid w:val="00A528FF"/>
    <w:rsid w:val="00A538C1"/>
    <w:rsid w:val="00A53A73"/>
    <w:rsid w:val="00A55BE6"/>
    <w:rsid w:val="00A55CF0"/>
    <w:rsid w:val="00A56879"/>
    <w:rsid w:val="00A57B6A"/>
    <w:rsid w:val="00A60976"/>
    <w:rsid w:val="00A61086"/>
    <w:rsid w:val="00A62976"/>
    <w:rsid w:val="00A63670"/>
    <w:rsid w:val="00A63B38"/>
    <w:rsid w:val="00A717D8"/>
    <w:rsid w:val="00A72346"/>
    <w:rsid w:val="00A726A9"/>
    <w:rsid w:val="00A729C8"/>
    <w:rsid w:val="00A73C69"/>
    <w:rsid w:val="00A74358"/>
    <w:rsid w:val="00A75D5F"/>
    <w:rsid w:val="00A76652"/>
    <w:rsid w:val="00A7667A"/>
    <w:rsid w:val="00A76DAC"/>
    <w:rsid w:val="00A77168"/>
    <w:rsid w:val="00A775A9"/>
    <w:rsid w:val="00A80095"/>
    <w:rsid w:val="00A80FD5"/>
    <w:rsid w:val="00A82C70"/>
    <w:rsid w:val="00A83603"/>
    <w:rsid w:val="00A842F6"/>
    <w:rsid w:val="00A84E40"/>
    <w:rsid w:val="00A851CD"/>
    <w:rsid w:val="00A86DB5"/>
    <w:rsid w:val="00A87793"/>
    <w:rsid w:val="00A90D93"/>
    <w:rsid w:val="00A9103B"/>
    <w:rsid w:val="00A9144E"/>
    <w:rsid w:val="00A92185"/>
    <w:rsid w:val="00A923F5"/>
    <w:rsid w:val="00A9272A"/>
    <w:rsid w:val="00A952DC"/>
    <w:rsid w:val="00A96CB7"/>
    <w:rsid w:val="00A96F8E"/>
    <w:rsid w:val="00AA0435"/>
    <w:rsid w:val="00AA0559"/>
    <w:rsid w:val="00AA0B1C"/>
    <w:rsid w:val="00AA0ED9"/>
    <w:rsid w:val="00AA281F"/>
    <w:rsid w:val="00AA4493"/>
    <w:rsid w:val="00AA7EB7"/>
    <w:rsid w:val="00AB10B4"/>
    <w:rsid w:val="00AB2FC7"/>
    <w:rsid w:val="00AB327E"/>
    <w:rsid w:val="00AB34B5"/>
    <w:rsid w:val="00AB36FC"/>
    <w:rsid w:val="00AB66CA"/>
    <w:rsid w:val="00AC372D"/>
    <w:rsid w:val="00AC4008"/>
    <w:rsid w:val="00AC4075"/>
    <w:rsid w:val="00AC47A0"/>
    <w:rsid w:val="00AC648A"/>
    <w:rsid w:val="00AC73F5"/>
    <w:rsid w:val="00AC7F93"/>
    <w:rsid w:val="00AD0EED"/>
    <w:rsid w:val="00AD1001"/>
    <w:rsid w:val="00AD1855"/>
    <w:rsid w:val="00AD1E80"/>
    <w:rsid w:val="00AD21B1"/>
    <w:rsid w:val="00AD34BE"/>
    <w:rsid w:val="00AD35F3"/>
    <w:rsid w:val="00AD6329"/>
    <w:rsid w:val="00AD6FF9"/>
    <w:rsid w:val="00AE01C5"/>
    <w:rsid w:val="00AE0DAC"/>
    <w:rsid w:val="00AE1D8F"/>
    <w:rsid w:val="00AE466D"/>
    <w:rsid w:val="00AE497E"/>
    <w:rsid w:val="00AE515F"/>
    <w:rsid w:val="00AE67FB"/>
    <w:rsid w:val="00AF0381"/>
    <w:rsid w:val="00AF21FA"/>
    <w:rsid w:val="00AF262D"/>
    <w:rsid w:val="00AF3473"/>
    <w:rsid w:val="00AF4814"/>
    <w:rsid w:val="00AF50DC"/>
    <w:rsid w:val="00AF57AE"/>
    <w:rsid w:val="00AF639E"/>
    <w:rsid w:val="00AF6468"/>
    <w:rsid w:val="00AF7576"/>
    <w:rsid w:val="00B0132D"/>
    <w:rsid w:val="00B017AC"/>
    <w:rsid w:val="00B04E20"/>
    <w:rsid w:val="00B05987"/>
    <w:rsid w:val="00B0646E"/>
    <w:rsid w:val="00B06721"/>
    <w:rsid w:val="00B067C2"/>
    <w:rsid w:val="00B06CC3"/>
    <w:rsid w:val="00B071F1"/>
    <w:rsid w:val="00B1224E"/>
    <w:rsid w:val="00B136F4"/>
    <w:rsid w:val="00B13C98"/>
    <w:rsid w:val="00B15D37"/>
    <w:rsid w:val="00B16078"/>
    <w:rsid w:val="00B16E1E"/>
    <w:rsid w:val="00B17489"/>
    <w:rsid w:val="00B17D96"/>
    <w:rsid w:val="00B213CD"/>
    <w:rsid w:val="00B24263"/>
    <w:rsid w:val="00B242B5"/>
    <w:rsid w:val="00B27DA4"/>
    <w:rsid w:val="00B313DE"/>
    <w:rsid w:val="00B31A02"/>
    <w:rsid w:val="00B31D8C"/>
    <w:rsid w:val="00B32000"/>
    <w:rsid w:val="00B33948"/>
    <w:rsid w:val="00B3539B"/>
    <w:rsid w:val="00B3542E"/>
    <w:rsid w:val="00B35C37"/>
    <w:rsid w:val="00B3684D"/>
    <w:rsid w:val="00B371C7"/>
    <w:rsid w:val="00B42D75"/>
    <w:rsid w:val="00B438CB"/>
    <w:rsid w:val="00B450B4"/>
    <w:rsid w:val="00B46151"/>
    <w:rsid w:val="00B47A3B"/>
    <w:rsid w:val="00B503AE"/>
    <w:rsid w:val="00B505FB"/>
    <w:rsid w:val="00B50D48"/>
    <w:rsid w:val="00B50F07"/>
    <w:rsid w:val="00B53EEB"/>
    <w:rsid w:val="00B545EF"/>
    <w:rsid w:val="00B54C60"/>
    <w:rsid w:val="00B55F56"/>
    <w:rsid w:val="00B569ED"/>
    <w:rsid w:val="00B57B61"/>
    <w:rsid w:val="00B57F4A"/>
    <w:rsid w:val="00B613BE"/>
    <w:rsid w:val="00B62378"/>
    <w:rsid w:val="00B63E1E"/>
    <w:rsid w:val="00B63FE8"/>
    <w:rsid w:val="00B708E6"/>
    <w:rsid w:val="00B70BAD"/>
    <w:rsid w:val="00B742C7"/>
    <w:rsid w:val="00B805B9"/>
    <w:rsid w:val="00B813CE"/>
    <w:rsid w:val="00B836B5"/>
    <w:rsid w:val="00B84E31"/>
    <w:rsid w:val="00B865B5"/>
    <w:rsid w:val="00B87793"/>
    <w:rsid w:val="00B90984"/>
    <w:rsid w:val="00B92F72"/>
    <w:rsid w:val="00B9326F"/>
    <w:rsid w:val="00B94069"/>
    <w:rsid w:val="00B955FA"/>
    <w:rsid w:val="00BA0F02"/>
    <w:rsid w:val="00BA2230"/>
    <w:rsid w:val="00BA2E58"/>
    <w:rsid w:val="00BA5F7A"/>
    <w:rsid w:val="00BA6648"/>
    <w:rsid w:val="00BA666C"/>
    <w:rsid w:val="00BB6815"/>
    <w:rsid w:val="00BC1A24"/>
    <w:rsid w:val="00BC2A47"/>
    <w:rsid w:val="00BC2CE9"/>
    <w:rsid w:val="00BC5565"/>
    <w:rsid w:val="00BC746D"/>
    <w:rsid w:val="00BC7D79"/>
    <w:rsid w:val="00BC7D8C"/>
    <w:rsid w:val="00BD0F7A"/>
    <w:rsid w:val="00BD2194"/>
    <w:rsid w:val="00BD23F7"/>
    <w:rsid w:val="00BD3179"/>
    <w:rsid w:val="00BD3781"/>
    <w:rsid w:val="00BD3FE9"/>
    <w:rsid w:val="00BD54B5"/>
    <w:rsid w:val="00BD7724"/>
    <w:rsid w:val="00BE0F21"/>
    <w:rsid w:val="00BE0F67"/>
    <w:rsid w:val="00BE2FE6"/>
    <w:rsid w:val="00BE3B9D"/>
    <w:rsid w:val="00BE5A68"/>
    <w:rsid w:val="00BE62FE"/>
    <w:rsid w:val="00BE6C37"/>
    <w:rsid w:val="00BE6D49"/>
    <w:rsid w:val="00BE7381"/>
    <w:rsid w:val="00BE7845"/>
    <w:rsid w:val="00BF0915"/>
    <w:rsid w:val="00BF11E2"/>
    <w:rsid w:val="00BF7DCA"/>
    <w:rsid w:val="00C07FA7"/>
    <w:rsid w:val="00C103D0"/>
    <w:rsid w:val="00C13948"/>
    <w:rsid w:val="00C13D5F"/>
    <w:rsid w:val="00C14BEC"/>
    <w:rsid w:val="00C177AB"/>
    <w:rsid w:val="00C202D5"/>
    <w:rsid w:val="00C239A0"/>
    <w:rsid w:val="00C26604"/>
    <w:rsid w:val="00C26708"/>
    <w:rsid w:val="00C3049A"/>
    <w:rsid w:val="00C314D2"/>
    <w:rsid w:val="00C34467"/>
    <w:rsid w:val="00C35A95"/>
    <w:rsid w:val="00C362D7"/>
    <w:rsid w:val="00C36A4B"/>
    <w:rsid w:val="00C36FBF"/>
    <w:rsid w:val="00C43344"/>
    <w:rsid w:val="00C443D9"/>
    <w:rsid w:val="00C4539C"/>
    <w:rsid w:val="00C47ED7"/>
    <w:rsid w:val="00C5049F"/>
    <w:rsid w:val="00C52EED"/>
    <w:rsid w:val="00C54464"/>
    <w:rsid w:val="00C547FF"/>
    <w:rsid w:val="00C54C04"/>
    <w:rsid w:val="00C56555"/>
    <w:rsid w:val="00C5751F"/>
    <w:rsid w:val="00C602D2"/>
    <w:rsid w:val="00C60459"/>
    <w:rsid w:val="00C60B76"/>
    <w:rsid w:val="00C62B92"/>
    <w:rsid w:val="00C63F68"/>
    <w:rsid w:val="00C65218"/>
    <w:rsid w:val="00C677B6"/>
    <w:rsid w:val="00C7074F"/>
    <w:rsid w:val="00C7084D"/>
    <w:rsid w:val="00C72617"/>
    <w:rsid w:val="00C736A9"/>
    <w:rsid w:val="00C77E8E"/>
    <w:rsid w:val="00C81633"/>
    <w:rsid w:val="00C82D2D"/>
    <w:rsid w:val="00C84357"/>
    <w:rsid w:val="00C84D2A"/>
    <w:rsid w:val="00C85DA2"/>
    <w:rsid w:val="00C85E2C"/>
    <w:rsid w:val="00C861E5"/>
    <w:rsid w:val="00C873F6"/>
    <w:rsid w:val="00C87C1A"/>
    <w:rsid w:val="00C87FC2"/>
    <w:rsid w:val="00C91FE6"/>
    <w:rsid w:val="00C93403"/>
    <w:rsid w:val="00C94DBB"/>
    <w:rsid w:val="00C95336"/>
    <w:rsid w:val="00C9533E"/>
    <w:rsid w:val="00CA12A7"/>
    <w:rsid w:val="00CA2CDD"/>
    <w:rsid w:val="00CA38BF"/>
    <w:rsid w:val="00CA5984"/>
    <w:rsid w:val="00CA6BBE"/>
    <w:rsid w:val="00CA76B7"/>
    <w:rsid w:val="00CB04FD"/>
    <w:rsid w:val="00CB132A"/>
    <w:rsid w:val="00CB1700"/>
    <w:rsid w:val="00CB1708"/>
    <w:rsid w:val="00CB196A"/>
    <w:rsid w:val="00CB2B5E"/>
    <w:rsid w:val="00CB3A36"/>
    <w:rsid w:val="00CB723C"/>
    <w:rsid w:val="00CC0F65"/>
    <w:rsid w:val="00CC3FA0"/>
    <w:rsid w:val="00CC5B06"/>
    <w:rsid w:val="00CC6E8E"/>
    <w:rsid w:val="00CC7CD3"/>
    <w:rsid w:val="00CC7D2D"/>
    <w:rsid w:val="00CD30DA"/>
    <w:rsid w:val="00CD32FD"/>
    <w:rsid w:val="00CD6307"/>
    <w:rsid w:val="00CD6A40"/>
    <w:rsid w:val="00CD75C3"/>
    <w:rsid w:val="00CE3DBE"/>
    <w:rsid w:val="00CE6188"/>
    <w:rsid w:val="00CE6DD1"/>
    <w:rsid w:val="00CF00FC"/>
    <w:rsid w:val="00CF1809"/>
    <w:rsid w:val="00CF3947"/>
    <w:rsid w:val="00CF422E"/>
    <w:rsid w:val="00CF4562"/>
    <w:rsid w:val="00D01E0B"/>
    <w:rsid w:val="00D031F0"/>
    <w:rsid w:val="00D04319"/>
    <w:rsid w:val="00D07597"/>
    <w:rsid w:val="00D07676"/>
    <w:rsid w:val="00D1186E"/>
    <w:rsid w:val="00D12083"/>
    <w:rsid w:val="00D12C69"/>
    <w:rsid w:val="00D1373A"/>
    <w:rsid w:val="00D207DE"/>
    <w:rsid w:val="00D20E51"/>
    <w:rsid w:val="00D21379"/>
    <w:rsid w:val="00D21D17"/>
    <w:rsid w:val="00D23D94"/>
    <w:rsid w:val="00D26300"/>
    <w:rsid w:val="00D304E6"/>
    <w:rsid w:val="00D3094D"/>
    <w:rsid w:val="00D310EE"/>
    <w:rsid w:val="00D312DE"/>
    <w:rsid w:val="00D33B61"/>
    <w:rsid w:val="00D34384"/>
    <w:rsid w:val="00D34E22"/>
    <w:rsid w:val="00D36A5B"/>
    <w:rsid w:val="00D37BF3"/>
    <w:rsid w:val="00D404EF"/>
    <w:rsid w:val="00D40DD3"/>
    <w:rsid w:val="00D41F27"/>
    <w:rsid w:val="00D43CB3"/>
    <w:rsid w:val="00D43DE4"/>
    <w:rsid w:val="00D44469"/>
    <w:rsid w:val="00D467B3"/>
    <w:rsid w:val="00D5135F"/>
    <w:rsid w:val="00D5518D"/>
    <w:rsid w:val="00D55C67"/>
    <w:rsid w:val="00D67F13"/>
    <w:rsid w:val="00D72757"/>
    <w:rsid w:val="00D72A1E"/>
    <w:rsid w:val="00D73AAD"/>
    <w:rsid w:val="00D75697"/>
    <w:rsid w:val="00D762F3"/>
    <w:rsid w:val="00D76E29"/>
    <w:rsid w:val="00D8058D"/>
    <w:rsid w:val="00D81967"/>
    <w:rsid w:val="00D82C6E"/>
    <w:rsid w:val="00D83124"/>
    <w:rsid w:val="00D84785"/>
    <w:rsid w:val="00D851B6"/>
    <w:rsid w:val="00D862A0"/>
    <w:rsid w:val="00D8734B"/>
    <w:rsid w:val="00D87B80"/>
    <w:rsid w:val="00D92325"/>
    <w:rsid w:val="00D93CE1"/>
    <w:rsid w:val="00D940BB"/>
    <w:rsid w:val="00D94755"/>
    <w:rsid w:val="00D95A85"/>
    <w:rsid w:val="00D96190"/>
    <w:rsid w:val="00D96C8F"/>
    <w:rsid w:val="00D96FD5"/>
    <w:rsid w:val="00D979F3"/>
    <w:rsid w:val="00DA202A"/>
    <w:rsid w:val="00DA2D68"/>
    <w:rsid w:val="00DA482B"/>
    <w:rsid w:val="00DA739A"/>
    <w:rsid w:val="00DA7E09"/>
    <w:rsid w:val="00DB06EF"/>
    <w:rsid w:val="00DB2F71"/>
    <w:rsid w:val="00DB4251"/>
    <w:rsid w:val="00DB43E0"/>
    <w:rsid w:val="00DB4A5A"/>
    <w:rsid w:val="00DB5A86"/>
    <w:rsid w:val="00DB6409"/>
    <w:rsid w:val="00DC0F79"/>
    <w:rsid w:val="00DC1A03"/>
    <w:rsid w:val="00DC48E6"/>
    <w:rsid w:val="00DC4CD8"/>
    <w:rsid w:val="00DC51E6"/>
    <w:rsid w:val="00DC5CDD"/>
    <w:rsid w:val="00DC6678"/>
    <w:rsid w:val="00DC6F59"/>
    <w:rsid w:val="00DD03A2"/>
    <w:rsid w:val="00DD29D7"/>
    <w:rsid w:val="00DD37EE"/>
    <w:rsid w:val="00DD3E0B"/>
    <w:rsid w:val="00DD728E"/>
    <w:rsid w:val="00DE07B9"/>
    <w:rsid w:val="00DE148E"/>
    <w:rsid w:val="00DE40EC"/>
    <w:rsid w:val="00DE63A9"/>
    <w:rsid w:val="00DE6E72"/>
    <w:rsid w:val="00DE70B3"/>
    <w:rsid w:val="00DE7297"/>
    <w:rsid w:val="00DF1FB1"/>
    <w:rsid w:val="00DF3A96"/>
    <w:rsid w:val="00DF5AB2"/>
    <w:rsid w:val="00DF5BD3"/>
    <w:rsid w:val="00DF6A65"/>
    <w:rsid w:val="00DF6F78"/>
    <w:rsid w:val="00DF7636"/>
    <w:rsid w:val="00DF7990"/>
    <w:rsid w:val="00E016F1"/>
    <w:rsid w:val="00E053D0"/>
    <w:rsid w:val="00E06588"/>
    <w:rsid w:val="00E077AF"/>
    <w:rsid w:val="00E10691"/>
    <w:rsid w:val="00E108D2"/>
    <w:rsid w:val="00E14AA7"/>
    <w:rsid w:val="00E33142"/>
    <w:rsid w:val="00E3641C"/>
    <w:rsid w:val="00E3666D"/>
    <w:rsid w:val="00E36706"/>
    <w:rsid w:val="00E36EA8"/>
    <w:rsid w:val="00E408BD"/>
    <w:rsid w:val="00E411A3"/>
    <w:rsid w:val="00E42C71"/>
    <w:rsid w:val="00E43E17"/>
    <w:rsid w:val="00E5034A"/>
    <w:rsid w:val="00E51752"/>
    <w:rsid w:val="00E51A2B"/>
    <w:rsid w:val="00E51BDF"/>
    <w:rsid w:val="00E52C7F"/>
    <w:rsid w:val="00E55B1F"/>
    <w:rsid w:val="00E57012"/>
    <w:rsid w:val="00E5786B"/>
    <w:rsid w:val="00E605E0"/>
    <w:rsid w:val="00E62C32"/>
    <w:rsid w:val="00E62E33"/>
    <w:rsid w:val="00E63448"/>
    <w:rsid w:val="00E64ABB"/>
    <w:rsid w:val="00E652D5"/>
    <w:rsid w:val="00E6559D"/>
    <w:rsid w:val="00E66850"/>
    <w:rsid w:val="00E72368"/>
    <w:rsid w:val="00E72550"/>
    <w:rsid w:val="00E73EAF"/>
    <w:rsid w:val="00E75FEC"/>
    <w:rsid w:val="00E76C0F"/>
    <w:rsid w:val="00E821F6"/>
    <w:rsid w:val="00E82710"/>
    <w:rsid w:val="00E8672F"/>
    <w:rsid w:val="00E90FC1"/>
    <w:rsid w:val="00E913B5"/>
    <w:rsid w:val="00E91856"/>
    <w:rsid w:val="00E92D5F"/>
    <w:rsid w:val="00E935B8"/>
    <w:rsid w:val="00E9419B"/>
    <w:rsid w:val="00E943F5"/>
    <w:rsid w:val="00E95570"/>
    <w:rsid w:val="00E9771A"/>
    <w:rsid w:val="00EA110C"/>
    <w:rsid w:val="00EA134E"/>
    <w:rsid w:val="00EA1A41"/>
    <w:rsid w:val="00EA5045"/>
    <w:rsid w:val="00EA7211"/>
    <w:rsid w:val="00EA75FD"/>
    <w:rsid w:val="00EB42ED"/>
    <w:rsid w:val="00EB46C8"/>
    <w:rsid w:val="00EB4911"/>
    <w:rsid w:val="00EB64C2"/>
    <w:rsid w:val="00EB6E41"/>
    <w:rsid w:val="00EB7494"/>
    <w:rsid w:val="00EB7D2F"/>
    <w:rsid w:val="00EC0FC7"/>
    <w:rsid w:val="00EC3026"/>
    <w:rsid w:val="00EC68C7"/>
    <w:rsid w:val="00EC6997"/>
    <w:rsid w:val="00EC7311"/>
    <w:rsid w:val="00EC75A1"/>
    <w:rsid w:val="00EC7A41"/>
    <w:rsid w:val="00EC7FE6"/>
    <w:rsid w:val="00ED2193"/>
    <w:rsid w:val="00ED258C"/>
    <w:rsid w:val="00ED4575"/>
    <w:rsid w:val="00ED4894"/>
    <w:rsid w:val="00ED5AE4"/>
    <w:rsid w:val="00ED7E6E"/>
    <w:rsid w:val="00EE08EF"/>
    <w:rsid w:val="00EE1BFD"/>
    <w:rsid w:val="00EE5D74"/>
    <w:rsid w:val="00EE6AFD"/>
    <w:rsid w:val="00EE75D6"/>
    <w:rsid w:val="00EF6470"/>
    <w:rsid w:val="00EF70A6"/>
    <w:rsid w:val="00F01949"/>
    <w:rsid w:val="00F04392"/>
    <w:rsid w:val="00F078E5"/>
    <w:rsid w:val="00F07A14"/>
    <w:rsid w:val="00F1064C"/>
    <w:rsid w:val="00F13A4B"/>
    <w:rsid w:val="00F15FD8"/>
    <w:rsid w:val="00F2058B"/>
    <w:rsid w:val="00F20B88"/>
    <w:rsid w:val="00F24124"/>
    <w:rsid w:val="00F24946"/>
    <w:rsid w:val="00F249FA"/>
    <w:rsid w:val="00F274FA"/>
    <w:rsid w:val="00F30186"/>
    <w:rsid w:val="00F316F8"/>
    <w:rsid w:val="00F31A1D"/>
    <w:rsid w:val="00F32107"/>
    <w:rsid w:val="00F40DD3"/>
    <w:rsid w:val="00F4463D"/>
    <w:rsid w:val="00F512A8"/>
    <w:rsid w:val="00F51FA6"/>
    <w:rsid w:val="00F51FBB"/>
    <w:rsid w:val="00F52755"/>
    <w:rsid w:val="00F52ADE"/>
    <w:rsid w:val="00F531DC"/>
    <w:rsid w:val="00F53320"/>
    <w:rsid w:val="00F54CFD"/>
    <w:rsid w:val="00F567DD"/>
    <w:rsid w:val="00F576BE"/>
    <w:rsid w:val="00F62859"/>
    <w:rsid w:val="00F62B0C"/>
    <w:rsid w:val="00F62E58"/>
    <w:rsid w:val="00F6332E"/>
    <w:rsid w:val="00F662EB"/>
    <w:rsid w:val="00F703B3"/>
    <w:rsid w:val="00F71206"/>
    <w:rsid w:val="00F74178"/>
    <w:rsid w:val="00F74C41"/>
    <w:rsid w:val="00F75A84"/>
    <w:rsid w:val="00F80955"/>
    <w:rsid w:val="00F82FA5"/>
    <w:rsid w:val="00F85027"/>
    <w:rsid w:val="00F9227D"/>
    <w:rsid w:val="00F92557"/>
    <w:rsid w:val="00F9625C"/>
    <w:rsid w:val="00F965AB"/>
    <w:rsid w:val="00F978C7"/>
    <w:rsid w:val="00FA4C36"/>
    <w:rsid w:val="00FA5352"/>
    <w:rsid w:val="00FA5DED"/>
    <w:rsid w:val="00FB0AA6"/>
    <w:rsid w:val="00FB0DD7"/>
    <w:rsid w:val="00FB552C"/>
    <w:rsid w:val="00FB596B"/>
    <w:rsid w:val="00FB7745"/>
    <w:rsid w:val="00FC08FD"/>
    <w:rsid w:val="00FC0B4D"/>
    <w:rsid w:val="00FC0CAD"/>
    <w:rsid w:val="00FC1387"/>
    <w:rsid w:val="00FC2481"/>
    <w:rsid w:val="00FC3191"/>
    <w:rsid w:val="00FC3A88"/>
    <w:rsid w:val="00FC73AB"/>
    <w:rsid w:val="00FD16E2"/>
    <w:rsid w:val="00FD2F11"/>
    <w:rsid w:val="00FD6977"/>
    <w:rsid w:val="00FE0032"/>
    <w:rsid w:val="00FE0851"/>
    <w:rsid w:val="00FE1F84"/>
    <w:rsid w:val="00FE3C41"/>
    <w:rsid w:val="00FE625C"/>
    <w:rsid w:val="00FE66FD"/>
    <w:rsid w:val="00FF0688"/>
    <w:rsid w:val="00FF1B28"/>
    <w:rsid w:val="00FF4F71"/>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endnote reference" w:uiPriority="0"/>
    <w:lsdException w:name="endnote text" w:uiPriority="0"/>
    <w:lsdException w:name="List Bullet" w:uiPriority="0"/>
    <w:lsdException w:name="List 2" w:uiPriority="0"/>
    <w:lsdException w:name="List 3"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99"/>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uiPriority w:val="99"/>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99"/>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Mapadeldocumento">
    <w:name w:val="Document Map"/>
    <w:basedOn w:val="Normal"/>
    <w:link w:val="MapadeldocumentoCar"/>
    <w:uiPriority w:val="99"/>
    <w:semiHidden/>
    <w:rsid w:val="00F662EB"/>
    <w:pPr>
      <w:shd w:val="clear" w:color="auto" w:fill="000080"/>
      <w:ind w:left="714" w:right="-340" w:hanging="357"/>
      <w:jc w:val="both"/>
    </w:pPr>
    <w:rPr>
      <w:rFonts w:ascii="Tahoma" w:hAnsi="Tahoma" w:cs="Tahoma"/>
      <w:sz w:val="20"/>
      <w:szCs w:val="20"/>
      <w:lang w:val="es-ES" w:eastAsia="es-ES"/>
    </w:rPr>
  </w:style>
  <w:style w:type="character" w:customStyle="1" w:styleId="MapadeldocumentoCar">
    <w:name w:val="Mapa del documento Car"/>
    <w:basedOn w:val="Fuentedeprrafopredeter"/>
    <w:link w:val="Mapadeldocumento"/>
    <w:uiPriority w:val="99"/>
    <w:semiHidden/>
    <w:rsid w:val="00F662EB"/>
    <w:rPr>
      <w:rFonts w:ascii="Tahoma" w:eastAsia="Times New Roman" w:hAnsi="Tahoma" w:cs="Tahoma"/>
      <w:sz w:val="20"/>
      <w:szCs w:val="20"/>
      <w:shd w:val="clear" w:color="auto" w:fill="000080"/>
      <w:lang w:val="es-ES" w:eastAsia="es-ES"/>
    </w:rPr>
  </w:style>
  <w:style w:type="paragraph" w:customStyle="1" w:styleId="titulo2">
    <w:name w:val="titulo 2"/>
    <w:basedOn w:val="Normal"/>
    <w:next w:val="Normal"/>
    <w:uiPriority w:val="99"/>
    <w:rsid w:val="00F662EB"/>
    <w:pPr>
      <w:pBdr>
        <w:bottom w:val="single" w:sz="6" w:space="0" w:color="auto"/>
        <w:between w:val="single" w:sz="6" w:space="0" w:color="auto"/>
      </w:pBdr>
      <w:autoSpaceDE w:val="0"/>
      <w:autoSpaceDN w:val="0"/>
      <w:spacing w:line="290" w:lineRule="atLeast"/>
      <w:jc w:val="both"/>
    </w:pPr>
    <w:rPr>
      <w:rFonts w:ascii="Helvetica" w:hAnsi="Helvetica" w:cs="Helvetica"/>
      <w:b/>
      <w:bCs/>
      <w:lang w:val="es-ES" w:eastAsia="es-ES"/>
    </w:rPr>
  </w:style>
  <w:style w:type="paragraph" w:customStyle="1" w:styleId="documentosbase">
    <w:name w:val="documentos base"/>
    <w:uiPriority w:val="99"/>
    <w:rsid w:val="00F662EB"/>
    <w:pPr>
      <w:autoSpaceDE w:val="0"/>
      <w:autoSpaceDN w:val="0"/>
      <w:spacing w:after="0" w:line="290" w:lineRule="atLeast"/>
      <w:jc w:val="both"/>
    </w:pPr>
    <w:rPr>
      <w:rFonts w:ascii="Humanst521 BT" w:eastAsia="Times New Roman" w:hAnsi="Humanst521 BT" w:cs="Humanst521 BT"/>
      <w:color w:val="000000"/>
      <w:sz w:val="20"/>
      <w:szCs w:val="20"/>
      <w:lang w:val="es-ES" w:eastAsia="es-ES"/>
    </w:rPr>
  </w:style>
  <w:style w:type="character" w:customStyle="1" w:styleId="A5">
    <w:name w:val="A5"/>
    <w:uiPriority w:val="99"/>
    <w:rsid w:val="00F662EB"/>
    <w:rPr>
      <w:color w:val="000000"/>
      <w:sz w:val="22"/>
      <w:szCs w:val="22"/>
    </w:rPr>
  </w:style>
  <w:style w:type="paragraph" w:customStyle="1" w:styleId="Subhead1">
    <w:name w:val="Subhead 1"/>
    <w:basedOn w:val="Normal"/>
    <w:uiPriority w:val="99"/>
    <w:rsid w:val="00F662EB"/>
    <w:pPr>
      <w:jc w:val="center"/>
    </w:pPr>
    <w:rPr>
      <w:rFonts w:ascii="Nebraska" w:hAnsi="Nebraska" w:cs="Nebraska"/>
      <w:b/>
      <w:bCs/>
      <w:lang w:val="es-ES" w:eastAsia="es-ES"/>
    </w:rPr>
  </w:style>
  <w:style w:type="character" w:customStyle="1" w:styleId="textgeneral1">
    <w:name w:val="text_general1"/>
    <w:basedOn w:val="Fuentedeprrafopredeter"/>
    <w:uiPriority w:val="99"/>
    <w:rsid w:val="00F662EB"/>
    <w:rPr>
      <w:rFonts w:ascii="Verdana" w:hAnsi="Verdana" w:cs="Verdana"/>
      <w:color w:val="000000"/>
      <w:sz w:val="16"/>
      <w:szCs w:val="16"/>
      <w:u w:val="none"/>
      <w:effect w:val="none"/>
    </w:rPr>
  </w:style>
  <w:style w:type="paragraph" w:styleId="Revisin">
    <w:name w:val="Revision"/>
    <w:hidden/>
    <w:uiPriority w:val="99"/>
    <w:semiHidden/>
    <w:rsid w:val="00F662EB"/>
    <w:pPr>
      <w:spacing w:after="0" w:line="240" w:lineRule="auto"/>
    </w:pPr>
    <w:rPr>
      <w:rFonts w:ascii="Times New Roman" w:eastAsia="Times New Roman" w:hAnsi="Times New Roman" w:cs="Times New Roman"/>
      <w:sz w:val="24"/>
      <w:szCs w:val="24"/>
      <w:lang w:val="es-ES" w:eastAsia="es-ES"/>
    </w:rPr>
  </w:style>
  <w:style w:type="character" w:customStyle="1" w:styleId="A3">
    <w:name w:val="A3"/>
    <w:uiPriority w:val="99"/>
    <w:rsid w:val="00F662EB"/>
    <w:rPr>
      <w:rFonts w:cs="Soberana Sans Light"/>
      <w:color w:val="000000"/>
      <w:sz w:val="15"/>
      <w:szCs w:val="15"/>
    </w:rPr>
  </w:style>
  <w:style w:type="paragraph" w:customStyle="1" w:styleId="TableParagraph">
    <w:name w:val="Table Paragraph"/>
    <w:basedOn w:val="Normal"/>
    <w:uiPriority w:val="1"/>
    <w:qFormat/>
    <w:rsid w:val="00AF50DC"/>
    <w:pPr>
      <w:widowControl w:val="0"/>
      <w:autoSpaceDE w:val="0"/>
      <w:autoSpaceDN w:val="0"/>
      <w:adjustRightInd w:val="0"/>
      <w:spacing w:before="21"/>
    </w:pPr>
    <w:rPr>
      <w:rFonts w:eastAsiaTheme="minorEastAsia"/>
    </w:rPr>
  </w:style>
  <w:style w:type="paragraph" w:customStyle="1" w:styleId="Puntos">
    <w:name w:val="Puntos"/>
    <w:basedOn w:val="Normal"/>
    <w:link w:val="PuntosCar"/>
    <w:qFormat/>
    <w:rsid w:val="00AF50DC"/>
    <w:pPr>
      <w:numPr>
        <w:numId w:val="6"/>
      </w:numPr>
      <w:spacing w:before="120" w:after="120" w:line="360" w:lineRule="auto"/>
      <w:contextualSpacing/>
      <w:jc w:val="both"/>
    </w:pPr>
    <w:rPr>
      <w:rFonts w:eastAsia="MS Mincho"/>
      <w:lang w:val="es-ES_tradnl" w:eastAsia="es-ES"/>
    </w:rPr>
  </w:style>
  <w:style w:type="character" w:customStyle="1" w:styleId="PuntosCar">
    <w:name w:val="Puntos Car"/>
    <w:link w:val="Puntos"/>
    <w:rsid w:val="00AF50DC"/>
    <w:rPr>
      <w:rFonts w:ascii="Arial" w:eastAsia="MS Mincho" w:hAnsi="Arial" w:cs="Arial"/>
      <w:sz w:val="24"/>
      <w:szCs w:val="24"/>
      <w:lang w:val="es-ES_tradnl" w:eastAsia="es-ES"/>
    </w:rPr>
  </w:style>
  <w:style w:type="paragraph" w:customStyle="1" w:styleId="SubTitulo">
    <w:name w:val="SubTitulo"/>
    <w:basedOn w:val="Prrafodelista"/>
    <w:qFormat/>
    <w:rsid w:val="002276CD"/>
    <w:pPr>
      <w:spacing w:before="100" w:beforeAutospacing="1" w:after="120"/>
      <w:ind w:left="0"/>
      <w:contextualSpacing w:val="0"/>
      <w:jc w:val="both"/>
    </w:pPr>
    <w:rPr>
      <w:rFonts w:ascii="Arial" w:eastAsia="SimSun" w:hAnsi="Arial" w:cs="Arial"/>
      <w:b/>
      <w:i/>
      <w:sz w:val="24"/>
      <w:szCs w:val="24"/>
      <w:lang w:val="es-ES" w:eastAsia="zh-CN"/>
    </w:rPr>
  </w:style>
  <w:style w:type="table" w:customStyle="1" w:styleId="Tablaconcuadrcula32">
    <w:name w:val="Tabla con cuadrícula32"/>
    <w:basedOn w:val="Tablanormal"/>
    <w:next w:val="Tablaconcuadrcula"/>
    <w:uiPriority w:val="59"/>
    <w:rsid w:val="002276CD"/>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2276CD"/>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2276C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276C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566698"/>
  </w:style>
  <w:style w:type="table" w:customStyle="1" w:styleId="Tablaconcuadrcula5">
    <w:name w:val="Tabla con cuadrícula5"/>
    <w:basedOn w:val="Tablanormal"/>
    <w:next w:val="Tablaconcuadrcula"/>
    <w:uiPriority w:val="39"/>
    <w:rsid w:val="0056669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adrculamedia2Car">
    <w:name w:val="Cuadrícula media 2 Car"/>
    <w:link w:val="Cuadrculamedia2"/>
    <w:uiPriority w:val="1"/>
    <w:locked/>
    <w:rsid w:val="00566698"/>
    <w:rPr>
      <w:rFonts w:ascii="Times New Roman" w:eastAsia="Times New Roman" w:hAnsi="Times New Roman"/>
      <w:noProof/>
      <w:spacing w:val="20"/>
      <w:sz w:val="24"/>
      <w:lang w:eastAsia="es-ES"/>
    </w:rPr>
  </w:style>
  <w:style w:type="table" w:customStyle="1" w:styleId="TableNormal">
    <w:name w:val="Table Normal"/>
    <w:rsid w:val="00566698"/>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ES"/>
    </w:rPr>
    <w:tblPr>
      <w:tblCellMar>
        <w:top w:w="0" w:type="dxa"/>
        <w:left w:w="0" w:type="dxa"/>
        <w:bottom w:w="0" w:type="dxa"/>
        <w:right w:w="0" w:type="dxa"/>
      </w:tblCellMar>
    </w:tblPr>
  </w:style>
  <w:style w:type="paragraph" w:customStyle="1" w:styleId="a">
    <w:basedOn w:val="Normal"/>
    <w:next w:val="Normal"/>
    <w:link w:val="PuestoCar"/>
    <w:qFormat/>
    <w:rsid w:val="00566698"/>
    <w:pPr>
      <w:keepNext/>
      <w:keepLines/>
      <w:pBdr>
        <w:top w:val="nil"/>
        <w:left w:val="nil"/>
        <w:bottom w:val="nil"/>
        <w:right w:val="nil"/>
        <w:between w:val="nil"/>
      </w:pBdr>
      <w:spacing w:before="480" w:after="120"/>
    </w:pPr>
    <w:rPr>
      <w:rFonts w:ascii="Times New Roman" w:hAnsi="Times New Roman" w:cstheme="minorBidi"/>
      <w:b/>
      <w:color w:val="000000"/>
      <w:sz w:val="72"/>
      <w:szCs w:val="72"/>
      <w:lang w:val="es-ES" w:eastAsia="es-ES"/>
    </w:rPr>
  </w:style>
  <w:style w:type="character" w:customStyle="1" w:styleId="PuestoCar">
    <w:name w:val="Puesto Car"/>
    <w:link w:val="a"/>
    <w:rsid w:val="00566698"/>
    <w:rPr>
      <w:rFonts w:ascii="Times New Roman" w:eastAsia="Times New Roman" w:hAnsi="Times New Roman"/>
      <w:b/>
      <w:color w:val="000000"/>
      <w:sz w:val="72"/>
      <w:szCs w:val="72"/>
      <w:lang w:val="es-ES" w:eastAsia="es-ES"/>
    </w:rPr>
  </w:style>
  <w:style w:type="table" w:styleId="Cuadrculamedia2">
    <w:name w:val="Medium Grid 2"/>
    <w:basedOn w:val="Tablanormal"/>
    <w:link w:val="Cuadrculamedia2Car"/>
    <w:uiPriority w:val="1"/>
    <w:rsid w:val="00566698"/>
    <w:pPr>
      <w:spacing w:after="0" w:line="240" w:lineRule="auto"/>
    </w:pPr>
    <w:rPr>
      <w:rFonts w:ascii="Times New Roman" w:eastAsia="Times New Roman" w:hAnsi="Times New Roman"/>
      <w:noProof/>
      <w:spacing w:val="20"/>
      <w:sz w:val="24"/>
      <w:lang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endnote reference" w:uiPriority="0"/>
    <w:lsdException w:name="endnote text" w:uiPriority="0"/>
    <w:lsdException w:name="List Bullet" w:uiPriority="0"/>
    <w:lsdException w:name="List 2" w:uiPriority="0"/>
    <w:lsdException w:name="List 3"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99"/>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uiPriority w:val="99"/>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99"/>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Mapadeldocumento">
    <w:name w:val="Document Map"/>
    <w:basedOn w:val="Normal"/>
    <w:link w:val="MapadeldocumentoCar"/>
    <w:uiPriority w:val="99"/>
    <w:semiHidden/>
    <w:rsid w:val="00F662EB"/>
    <w:pPr>
      <w:shd w:val="clear" w:color="auto" w:fill="000080"/>
      <w:ind w:left="714" w:right="-340" w:hanging="357"/>
      <w:jc w:val="both"/>
    </w:pPr>
    <w:rPr>
      <w:rFonts w:ascii="Tahoma" w:hAnsi="Tahoma" w:cs="Tahoma"/>
      <w:sz w:val="20"/>
      <w:szCs w:val="20"/>
      <w:lang w:val="es-ES" w:eastAsia="es-ES"/>
    </w:rPr>
  </w:style>
  <w:style w:type="character" w:customStyle="1" w:styleId="MapadeldocumentoCar">
    <w:name w:val="Mapa del documento Car"/>
    <w:basedOn w:val="Fuentedeprrafopredeter"/>
    <w:link w:val="Mapadeldocumento"/>
    <w:uiPriority w:val="99"/>
    <w:semiHidden/>
    <w:rsid w:val="00F662EB"/>
    <w:rPr>
      <w:rFonts w:ascii="Tahoma" w:eastAsia="Times New Roman" w:hAnsi="Tahoma" w:cs="Tahoma"/>
      <w:sz w:val="20"/>
      <w:szCs w:val="20"/>
      <w:shd w:val="clear" w:color="auto" w:fill="000080"/>
      <w:lang w:val="es-ES" w:eastAsia="es-ES"/>
    </w:rPr>
  </w:style>
  <w:style w:type="paragraph" w:customStyle="1" w:styleId="titulo2">
    <w:name w:val="titulo 2"/>
    <w:basedOn w:val="Normal"/>
    <w:next w:val="Normal"/>
    <w:uiPriority w:val="99"/>
    <w:rsid w:val="00F662EB"/>
    <w:pPr>
      <w:pBdr>
        <w:bottom w:val="single" w:sz="6" w:space="0" w:color="auto"/>
        <w:between w:val="single" w:sz="6" w:space="0" w:color="auto"/>
      </w:pBdr>
      <w:autoSpaceDE w:val="0"/>
      <w:autoSpaceDN w:val="0"/>
      <w:spacing w:line="290" w:lineRule="atLeast"/>
      <w:jc w:val="both"/>
    </w:pPr>
    <w:rPr>
      <w:rFonts w:ascii="Helvetica" w:hAnsi="Helvetica" w:cs="Helvetica"/>
      <w:b/>
      <w:bCs/>
      <w:lang w:val="es-ES" w:eastAsia="es-ES"/>
    </w:rPr>
  </w:style>
  <w:style w:type="paragraph" w:customStyle="1" w:styleId="documentosbase">
    <w:name w:val="documentos base"/>
    <w:uiPriority w:val="99"/>
    <w:rsid w:val="00F662EB"/>
    <w:pPr>
      <w:autoSpaceDE w:val="0"/>
      <w:autoSpaceDN w:val="0"/>
      <w:spacing w:after="0" w:line="290" w:lineRule="atLeast"/>
      <w:jc w:val="both"/>
    </w:pPr>
    <w:rPr>
      <w:rFonts w:ascii="Humanst521 BT" w:eastAsia="Times New Roman" w:hAnsi="Humanst521 BT" w:cs="Humanst521 BT"/>
      <w:color w:val="000000"/>
      <w:sz w:val="20"/>
      <w:szCs w:val="20"/>
      <w:lang w:val="es-ES" w:eastAsia="es-ES"/>
    </w:rPr>
  </w:style>
  <w:style w:type="character" w:customStyle="1" w:styleId="A5">
    <w:name w:val="A5"/>
    <w:uiPriority w:val="99"/>
    <w:rsid w:val="00F662EB"/>
    <w:rPr>
      <w:color w:val="000000"/>
      <w:sz w:val="22"/>
      <w:szCs w:val="22"/>
    </w:rPr>
  </w:style>
  <w:style w:type="paragraph" w:customStyle="1" w:styleId="Subhead1">
    <w:name w:val="Subhead 1"/>
    <w:basedOn w:val="Normal"/>
    <w:uiPriority w:val="99"/>
    <w:rsid w:val="00F662EB"/>
    <w:pPr>
      <w:jc w:val="center"/>
    </w:pPr>
    <w:rPr>
      <w:rFonts w:ascii="Nebraska" w:hAnsi="Nebraska" w:cs="Nebraska"/>
      <w:b/>
      <w:bCs/>
      <w:lang w:val="es-ES" w:eastAsia="es-ES"/>
    </w:rPr>
  </w:style>
  <w:style w:type="character" w:customStyle="1" w:styleId="textgeneral1">
    <w:name w:val="text_general1"/>
    <w:basedOn w:val="Fuentedeprrafopredeter"/>
    <w:uiPriority w:val="99"/>
    <w:rsid w:val="00F662EB"/>
    <w:rPr>
      <w:rFonts w:ascii="Verdana" w:hAnsi="Verdana" w:cs="Verdana"/>
      <w:color w:val="000000"/>
      <w:sz w:val="16"/>
      <w:szCs w:val="16"/>
      <w:u w:val="none"/>
      <w:effect w:val="none"/>
    </w:rPr>
  </w:style>
  <w:style w:type="paragraph" w:styleId="Revisin">
    <w:name w:val="Revision"/>
    <w:hidden/>
    <w:uiPriority w:val="99"/>
    <w:semiHidden/>
    <w:rsid w:val="00F662EB"/>
    <w:pPr>
      <w:spacing w:after="0" w:line="240" w:lineRule="auto"/>
    </w:pPr>
    <w:rPr>
      <w:rFonts w:ascii="Times New Roman" w:eastAsia="Times New Roman" w:hAnsi="Times New Roman" w:cs="Times New Roman"/>
      <w:sz w:val="24"/>
      <w:szCs w:val="24"/>
      <w:lang w:val="es-ES" w:eastAsia="es-ES"/>
    </w:rPr>
  </w:style>
  <w:style w:type="character" w:customStyle="1" w:styleId="A3">
    <w:name w:val="A3"/>
    <w:uiPriority w:val="99"/>
    <w:rsid w:val="00F662EB"/>
    <w:rPr>
      <w:rFonts w:cs="Soberana Sans Light"/>
      <w:color w:val="000000"/>
      <w:sz w:val="15"/>
      <w:szCs w:val="15"/>
    </w:rPr>
  </w:style>
  <w:style w:type="paragraph" w:customStyle="1" w:styleId="TableParagraph">
    <w:name w:val="Table Paragraph"/>
    <w:basedOn w:val="Normal"/>
    <w:uiPriority w:val="1"/>
    <w:qFormat/>
    <w:rsid w:val="00AF50DC"/>
    <w:pPr>
      <w:widowControl w:val="0"/>
      <w:autoSpaceDE w:val="0"/>
      <w:autoSpaceDN w:val="0"/>
      <w:adjustRightInd w:val="0"/>
      <w:spacing w:before="21"/>
    </w:pPr>
    <w:rPr>
      <w:rFonts w:eastAsiaTheme="minorEastAsia"/>
    </w:rPr>
  </w:style>
  <w:style w:type="paragraph" w:customStyle="1" w:styleId="Puntos">
    <w:name w:val="Puntos"/>
    <w:basedOn w:val="Normal"/>
    <w:link w:val="PuntosCar"/>
    <w:qFormat/>
    <w:rsid w:val="00AF50DC"/>
    <w:pPr>
      <w:numPr>
        <w:numId w:val="6"/>
      </w:numPr>
      <w:spacing w:before="120" w:after="120" w:line="360" w:lineRule="auto"/>
      <w:contextualSpacing/>
      <w:jc w:val="both"/>
    </w:pPr>
    <w:rPr>
      <w:rFonts w:eastAsia="MS Mincho"/>
      <w:lang w:val="es-ES_tradnl" w:eastAsia="es-ES"/>
    </w:rPr>
  </w:style>
  <w:style w:type="character" w:customStyle="1" w:styleId="PuntosCar">
    <w:name w:val="Puntos Car"/>
    <w:link w:val="Puntos"/>
    <w:rsid w:val="00AF50DC"/>
    <w:rPr>
      <w:rFonts w:ascii="Arial" w:eastAsia="MS Mincho" w:hAnsi="Arial" w:cs="Arial"/>
      <w:sz w:val="24"/>
      <w:szCs w:val="24"/>
      <w:lang w:val="es-ES_tradnl" w:eastAsia="es-ES"/>
    </w:rPr>
  </w:style>
  <w:style w:type="paragraph" w:customStyle="1" w:styleId="SubTitulo">
    <w:name w:val="SubTitulo"/>
    <w:basedOn w:val="Prrafodelista"/>
    <w:qFormat/>
    <w:rsid w:val="002276CD"/>
    <w:pPr>
      <w:spacing w:before="100" w:beforeAutospacing="1" w:after="120"/>
      <w:ind w:left="0"/>
      <w:contextualSpacing w:val="0"/>
      <w:jc w:val="both"/>
    </w:pPr>
    <w:rPr>
      <w:rFonts w:ascii="Arial" w:eastAsia="SimSun" w:hAnsi="Arial" w:cs="Arial"/>
      <w:b/>
      <w:i/>
      <w:sz w:val="24"/>
      <w:szCs w:val="24"/>
      <w:lang w:val="es-ES" w:eastAsia="zh-CN"/>
    </w:rPr>
  </w:style>
  <w:style w:type="table" w:customStyle="1" w:styleId="Tablaconcuadrcula32">
    <w:name w:val="Tabla con cuadrícula32"/>
    <w:basedOn w:val="Tablanormal"/>
    <w:next w:val="Tablaconcuadrcula"/>
    <w:uiPriority w:val="59"/>
    <w:rsid w:val="002276CD"/>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2276CD"/>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2276C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276C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566698"/>
  </w:style>
  <w:style w:type="table" w:customStyle="1" w:styleId="Tablaconcuadrcula5">
    <w:name w:val="Tabla con cuadrícula5"/>
    <w:basedOn w:val="Tablanormal"/>
    <w:next w:val="Tablaconcuadrcula"/>
    <w:uiPriority w:val="39"/>
    <w:rsid w:val="0056669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adrculamedia2Car">
    <w:name w:val="Cuadrícula media 2 Car"/>
    <w:link w:val="Cuadrculamedia2"/>
    <w:uiPriority w:val="1"/>
    <w:locked/>
    <w:rsid w:val="00566698"/>
    <w:rPr>
      <w:rFonts w:ascii="Times New Roman" w:eastAsia="Times New Roman" w:hAnsi="Times New Roman"/>
      <w:noProof/>
      <w:spacing w:val="20"/>
      <w:sz w:val="24"/>
      <w:lang w:eastAsia="es-ES"/>
    </w:rPr>
  </w:style>
  <w:style w:type="table" w:customStyle="1" w:styleId="TableNormal">
    <w:name w:val="Table Normal"/>
    <w:rsid w:val="00566698"/>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ES"/>
    </w:rPr>
    <w:tblPr>
      <w:tblCellMar>
        <w:top w:w="0" w:type="dxa"/>
        <w:left w:w="0" w:type="dxa"/>
        <w:bottom w:w="0" w:type="dxa"/>
        <w:right w:w="0" w:type="dxa"/>
      </w:tblCellMar>
    </w:tblPr>
  </w:style>
  <w:style w:type="paragraph" w:customStyle="1" w:styleId="a">
    <w:basedOn w:val="Normal"/>
    <w:next w:val="Normal"/>
    <w:link w:val="PuestoCar"/>
    <w:qFormat/>
    <w:rsid w:val="00566698"/>
    <w:pPr>
      <w:keepNext/>
      <w:keepLines/>
      <w:pBdr>
        <w:top w:val="nil"/>
        <w:left w:val="nil"/>
        <w:bottom w:val="nil"/>
        <w:right w:val="nil"/>
        <w:between w:val="nil"/>
      </w:pBdr>
      <w:spacing w:before="480" w:after="120"/>
    </w:pPr>
    <w:rPr>
      <w:rFonts w:ascii="Times New Roman" w:hAnsi="Times New Roman" w:cstheme="minorBidi"/>
      <w:b/>
      <w:color w:val="000000"/>
      <w:sz w:val="72"/>
      <w:szCs w:val="72"/>
      <w:lang w:val="es-ES" w:eastAsia="es-ES"/>
    </w:rPr>
  </w:style>
  <w:style w:type="character" w:customStyle="1" w:styleId="PuestoCar">
    <w:name w:val="Puesto Car"/>
    <w:link w:val="a"/>
    <w:rsid w:val="00566698"/>
    <w:rPr>
      <w:rFonts w:ascii="Times New Roman" w:eastAsia="Times New Roman" w:hAnsi="Times New Roman"/>
      <w:b/>
      <w:color w:val="000000"/>
      <w:sz w:val="72"/>
      <w:szCs w:val="72"/>
      <w:lang w:val="es-ES" w:eastAsia="es-ES"/>
    </w:rPr>
  </w:style>
  <w:style w:type="table" w:styleId="Cuadrculamedia2">
    <w:name w:val="Medium Grid 2"/>
    <w:basedOn w:val="Tablanormal"/>
    <w:link w:val="Cuadrculamedia2Car"/>
    <w:uiPriority w:val="1"/>
    <w:rsid w:val="00566698"/>
    <w:pPr>
      <w:spacing w:after="0" w:line="240" w:lineRule="auto"/>
    </w:pPr>
    <w:rPr>
      <w:rFonts w:ascii="Times New Roman" w:eastAsia="Times New Roman" w:hAnsi="Times New Roman"/>
      <w:noProof/>
      <w:spacing w:val="20"/>
      <w:sz w:val="24"/>
      <w:lang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SEM13</b:Tag>
    <b:SourceType>JournalArticle</b:SourceType>
    <b:Guid>{13FD16CD-7B45-4A37-BE32-3BBAC1EB57BA}</b:Guid>
    <b:Author>
      <b:Author>
        <b:Corporate>SEMARNAT, Gobierno de la República</b:Corporate>
      </b:Author>
    </b:Author>
    <b:Title>ENCC 2013. Estrategia Nacional de Cambio Climático. Visión 10-20-40.</b:Title>
    <b:Year>2013</b:Year>
    <b:Pages>p. 43-53</b:Pages>
    <b:RefOrder>4</b:RefOrder>
  </b:Source>
</b:Sources>
</file>

<file path=customXml/itemProps1.xml><?xml version="1.0" encoding="utf-8"?>
<ds:datastoreItem xmlns:ds="http://schemas.openxmlformats.org/officeDocument/2006/customXml" ds:itemID="{BF805677-2E97-4606-8D09-84068CC0A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25</Pages>
  <Words>7168</Words>
  <Characters>39429</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Rosym</cp:lastModifiedBy>
  <cp:revision>13</cp:revision>
  <cp:lastPrinted>2017-10-25T16:45:00Z</cp:lastPrinted>
  <dcterms:created xsi:type="dcterms:W3CDTF">2017-10-17T15:32:00Z</dcterms:created>
  <dcterms:modified xsi:type="dcterms:W3CDTF">2017-10-25T16:50:00Z</dcterms:modified>
</cp:coreProperties>
</file>