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CA7B23" w14:textId="77777777" w:rsidR="00C146B8" w:rsidRDefault="00C146B8" w:rsidP="00375E94">
      <w:pPr>
        <w:jc w:val="both"/>
        <w:rPr>
          <w:rFonts w:ascii="AvantGarde Bk BT" w:hAnsi="AvantGarde Bk BT"/>
          <w:bCs/>
          <w:sz w:val="22"/>
          <w:szCs w:val="22"/>
        </w:rPr>
      </w:pPr>
      <w:bookmarkStart w:id="0" w:name="_GoBack"/>
      <w:bookmarkEnd w:id="0"/>
    </w:p>
    <w:p w14:paraId="2A570A7F" w14:textId="6A42A52F" w:rsidR="0057007E" w:rsidRPr="00375E94" w:rsidRDefault="0057007E" w:rsidP="00375E94">
      <w:pPr>
        <w:jc w:val="both"/>
        <w:rPr>
          <w:rFonts w:ascii="AvantGarde Bk BT" w:hAnsi="AvantGarde Bk BT"/>
          <w:bCs/>
          <w:sz w:val="22"/>
          <w:szCs w:val="22"/>
        </w:rPr>
      </w:pPr>
      <w:r w:rsidRPr="00375E94">
        <w:rPr>
          <w:rFonts w:ascii="AvantGarde Bk BT" w:hAnsi="AvantGarde Bk BT"/>
          <w:bCs/>
          <w:sz w:val="22"/>
          <w:szCs w:val="22"/>
        </w:rPr>
        <w:t>CONSEJO GENERAL UNIVERSITARIO</w:t>
      </w:r>
    </w:p>
    <w:p w14:paraId="683A6973" w14:textId="77777777" w:rsidR="0057007E" w:rsidRPr="00375E94" w:rsidRDefault="0057007E" w:rsidP="00375E94">
      <w:pPr>
        <w:jc w:val="both"/>
        <w:rPr>
          <w:rFonts w:ascii="AvantGarde Bk BT" w:hAnsi="AvantGarde Bk BT"/>
          <w:bCs/>
          <w:spacing w:val="120"/>
          <w:sz w:val="22"/>
          <w:szCs w:val="22"/>
        </w:rPr>
      </w:pPr>
      <w:r w:rsidRPr="00375E94">
        <w:rPr>
          <w:rFonts w:ascii="AvantGarde Bk BT" w:hAnsi="AvantGarde Bk BT"/>
          <w:bCs/>
          <w:spacing w:val="120"/>
          <w:sz w:val="22"/>
          <w:szCs w:val="22"/>
        </w:rPr>
        <w:t>PRESENTE</w:t>
      </w:r>
    </w:p>
    <w:p w14:paraId="23EC4D47" w14:textId="77777777" w:rsidR="0057007E" w:rsidRPr="00375E94" w:rsidRDefault="0057007E" w:rsidP="00375E94">
      <w:pPr>
        <w:jc w:val="both"/>
        <w:rPr>
          <w:rFonts w:ascii="AvantGarde Bk BT" w:hAnsi="AvantGarde Bk BT"/>
          <w:sz w:val="22"/>
          <w:szCs w:val="22"/>
        </w:rPr>
      </w:pPr>
    </w:p>
    <w:p w14:paraId="1F40B0AE" w14:textId="77777777" w:rsidR="00DC1A03" w:rsidRPr="00375E94" w:rsidRDefault="00DC1A03" w:rsidP="00375E94">
      <w:pPr>
        <w:jc w:val="both"/>
        <w:rPr>
          <w:rFonts w:ascii="AvantGarde Bk BT" w:hAnsi="AvantGarde Bk BT"/>
          <w:sz w:val="22"/>
          <w:szCs w:val="22"/>
        </w:rPr>
      </w:pPr>
    </w:p>
    <w:p w14:paraId="668AB807" w14:textId="59834F78" w:rsidR="006304E7" w:rsidRPr="00375E94" w:rsidRDefault="00C87FC2" w:rsidP="00375E94">
      <w:pPr>
        <w:jc w:val="both"/>
        <w:rPr>
          <w:rFonts w:ascii="AvantGarde Bk BT" w:hAnsi="AvantGarde Bk BT"/>
          <w:sz w:val="22"/>
          <w:szCs w:val="22"/>
        </w:rPr>
      </w:pPr>
      <w:r w:rsidRPr="00375E94">
        <w:rPr>
          <w:rFonts w:ascii="AvantGarde Bk BT" w:hAnsi="AvantGarde Bk BT"/>
          <w:sz w:val="22"/>
          <w:szCs w:val="22"/>
        </w:rPr>
        <w:t>A estas Comisiones Permanente</w:t>
      </w:r>
      <w:r w:rsidR="00360C2A" w:rsidRPr="00375E94">
        <w:rPr>
          <w:rFonts w:ascii="AvantGarde Bk BT" w:hAnsi="AvantGarde Bk BT"/>
          <w:sz w:val="22"/>
          <w:szCs w:val="22"/>
        </w:rPr>
        <w:t>s</w:t>
      </w:r>
      <w:r w:rsidRPr="00375E94">
        <w:rPr>
          <w:rFonts w:ascii="AvantGarde Bk BT" w:hAnsi="AvantGarde Bk BT"/>
          <w:sz w:val="22"/>
          <w:szCs w:val="22"/>
        </w:rPr>
        <w:t xml:space="preserve"> de Educación y </w:t>
      </w:r>
      <w:r w:rsidR="00CF4562" w:rsidRPr="00375E94">
        <w:rPr>
          <w:rFonts w:ascii="AvantGarde Bk BT" w:hAnsi="AvantGarde Bk BT"/>
          <w:sz w:val="22"/>
          <w:szCs w:val="22"/>
        </w:rPr>
        <w:t xml:space="preserve">de </w:t>
      </w:r>
      <w:r w:rsidRPr="00375E94">
        <w:rPr>
          <w:rFonts w:ascii="AvantGarde Bk BT" w:hAnsi="AvantGarde Bk BT"/>
          <w:sz w:val="22"/>
          <w:szCs w:val="22"/>
        </w:rPr>
        <w:t>Hacienda ha sido turnado el dictamen</w:t>
      </w:r>
      <w:r w:rsidR="006E2A84" w:rsidRPr="00375E94">
        <w:rPr>
          <w:rFonts w:ascii="AvantGarde Bk BT" w:hAnsi="AvantGarde Bk BT"/>
          <w:sz w:val="22"/>
          <w:szCs w:val="22"/>
        </w:rPr>
        <w:t xml:space="preserve"> HCC/</w:t>
      </w:r>
      <w:proofErr w:type="spellStart"/>
      <w:r w:rsidR="006E2A84" w:rsidRPr="00375E94">
        <w:rPr>
          <w:rFonts w:ascii="AvantGarde Bk BT" w:hAnsi="AvantGarde Bk BT"/>
          <w:sz w:val="22"/>
          <w:szCs w:val="22"/>
        </w:rPr>
        <w:t>CEDyHAC</w:t>
      </w:r>
      <w:proofErr w:type="spellEnd"/>
      <w:r w:rsidR="006E2A84" w:rsidRPr="00375E94">
        <w:rPr>
          <w:rFonts w:ascii="AvantGarde Bk BT" w:hAnsi="AvantGarde Bk BT"/>
          <w:sz w:val="22"/>
          <w:szCs w:val="22"/>
        </w:rPr>
        <w:t>/</w:t>
      </w:r>
      <w:r w:rsidR="00DD646D" w:rsidRPr="00375E94">
        <w:rPr>
          <w:rFonts w:ascii="AvantGarde Bk BT" w:hAnsi="AvantGarde Bk BT"/>
          <w:sz w:val="22"/>
          <w:szCs w:val="22"/>
        </w:rPr>
        <w:t>DICT</w:t>
      </w:r>
      <w:r w:rsidR="006E2A84" w:rsidRPr="00375E94">
        <w:rPr>
          <w:rFonts w:ascii="AvantGarde Bk BT" w:hAnsi="AvantGarde Bk BT"/>
          <w:sz w:val="22"/>
          <w:szCs w:val="22"/>
        </w:rPr>
        <w:t>/0</w:t>
      </w:r>
      <w:r w:rsidR="00DD646D" w:rsidRPr="00375E94">
        <w:rPr>
          <w:rFonts w:ascii="AvantGarde Bk BT" w:hAnsi="AvantGarde Bk BT"/>
          <w:sz w:val="22"/>
          <w:szCs w:val="22"/>
        </w:rPr>
        <w:t>8</w:t>
      </w:r>
      <w:r w:rsidR="006E2A84" w:rsidRPr="00375E94">
        <w:rPr>
          <w:rFonts w:ascii="AvantGarde Bk BT" w:hAnsi="AvantGarde Bk BT"/>
          <w:sz w:val="22"/>
          <w:szCs w:val="22"/>
        </w:rPr>
        <w:t>/1617/2017</w:t>
      </w:r>
      <w:r w:rsidRPr="00375E94">
        <w:rPr>
          <w:rFonts w:ascii="AvantGarde Bk BT" w:hAnsi="AvantGarde Bk BT"/>
          <w:sz w:val="22"/>
          <w:szCs w:val="22"/>
        </w:rPr>
        <w:t xml:space="preserve">, del </w:t>
      </w:r>
      <w:r w:rsidR="006E2A84" w:rsidRPr="00375E94">
        <w:rPr>
          <w:rFonts w:ascii="AvantGarde Bk BT" w:hAnsi="AvantGarde Bk BT"/>
          <w:sz w:val="22"/>
          <w:szCs w:val="22"/>
        </w:rPr>
        <w:t>6</w:t>
      </w:r>
      <w:r w:rsidRPr="00375E94">
        <w:rPr>
          <w:rFonts w:ascii="AvantGarde Bk BT" w:hAnsi="AvantGarde Bk BT"/>
          <w:sz w:val="22"/>
          <w:szCs w:val="22"/>
        </w:rPr>
        <w:t xml:space="preserve"> de </w:t>
      </w:r>
      <w:r w:rsidR="001830D4" w:rsidRPr="00375E94">
        <w:rPr>
          <w:rFonts w:ascii="AvantGarde Bk BT" w:hAnsi="AvantGarde Bk BT"/>
          <w:sz w:val="22"/>
          <w:szCs w:val="22"/>
        </w:rPr>
        <w:t>julio</w:t>
      </w:r>
      <w:r w:rsidRPr="00375E94">
        <w:rPr>
          <w:rFonts w:ascii="AvantGarde Bk BT" w:hAnsi="AvantGarde Bk BT"/>
          <w:sz w:val="22"/>
          <w:szCs w:val="22"/>
        </w:rPr>
        <w:t xml:space="preserve"> de 201</w:t>
      </w:r>
      <w:r w:rsidR="00DF43A4" w:rsidRPr="00375E94">
        <w:rPr>
          <w:rFonts w:ascii="AvantGarde Bk BT" w:hAnsi="AvantGarde Bk BT"/>
          <w:sz w:val="22"/>
          <w:szCs w:val="22"/>
        </w:rPr>
        <w:t>7</w:t>
      </w:r>
      <w:r w:rsidRPr="00375E94">
        <w:rPr>
          <w:rFonts w:ascii="AvantGarde Bk BT" w:hAnsi="AvantGarde Bk BT"/>
          <w:sz w:val="22"/>
          <w:szCs w:val="22"/>
        </w:rPr>
        <w:t xml:space="preserve">, en el que el Centro Universitario </w:t>
      </w:r>
      <w:r w:rsidR="00EC3026" w:rsidRPr="00375E94">
        <w:rPr>
          <w:rFonts w:ascii="AvantGarde Bk BT" w:hAnsi="AvantGarde Bk BT"/>
          <w:sz w:val="22"/>
          <w:szCs w:val="22"/>
        </w:rPr>
        <w:t xml:space="preserve">de </w:t>
      </w:r>
      <w:r w:rsidR="006E2A84" w:rsidRPr="00375E94">
        <w:rPr>
          <w:rFonts w:ascii="AvantGarde Bk BT" w:hAnsi="AvantGarde Bk BT"/>
          <w:sz w:val="22"/>
          <w:szCs w:val="22"/>
        </w:rPr>
        <w:t>la Costa</w:t>
      </w:r>
      <w:r w:rsidRPr="00375E94">
        <w:rPr>
          <w:rFonts w:ascii="AvantGarde Bk BT" w:hAnsi="AvantGarde Bk BT"/>
          <w:sz w:val="22"/>
          <w:szCs w:val="22"/>
        </w:rPr>
        <w:t xml:space="preserve"> propone la </w:t>
      </w:r>
      <w:r w:rsidR="00EC3026" w:rsidRPr="00375E94">
        <w:rPr>
          <w:rFonts w:ascii="AvantGarde Bk BT" w:hAnsi="AvantGarde Bk BT"/>
          <w:sz w:val="22"/>
          <w:szCs w:val="22"/>
        </w:rPr>
        <w:t>creación</w:t>
      </w:r>
      <w:r w:rsidRPr="00375E94">
        <w:rPr>
          <w:rFonts w:ascii="AvantGarde Bk BT" w:hAnsi="AvantGarde Bk BT"/>
          <w:sz w:val="22"/>
          <w:szCs w:val="22"/>
        </w:rPr>
        <w:t xml:space="preserve"> del plan de estudios de la </w:t>
      </w:r>
      <w:r w:rsidRPr="00375E94">
        <w:rPr>
          <w:rFonts w:ascii="AvantGarde Bk BT" w:hAnsi="AvantGarde Bk BT"/>
          <w:b/>
          <w:sz w:val="22"/>
          <w:szCs w:val="22"/>
        </w:rPr>
        <w:t xml:space="preserve">Licenciatura en </w:t>
      </w:r>
      <w:r w:rsidR="006E2A84" w:rsidRPr="00375E94">
        <w:rPr>
          <w:rFonts w:ascii="AvantGarde Bk BT" w:hAnsi="AvantGarde Bk BT"/>
          <w:b/>
          <w:sz w:val="22"/>
          <w:szCs w:val="22"/>
        </w:rPr>
        <w:t>Ciencias y Artes Culinarias</w:t>
      </w:r>
      <w:r w:rsidRPr="00375E94">
        <w:rPr>
          <w:rFonts w:ascii="AvantGarde Bk BT" w:hAnsi="AvantGarde Bk BT"/>
          <w:sz w:val="22"/>
          <w:szCs w:val="22"/>
        </w:rPr>
        <w:t>, en la modalidad escolarizada y bajo el sistema de créditos, a partir del ciclo escolar 201</w:t>
      </w:r>
      <w:r w:rsidR="00EC3026" w:rsidRPr="00375E94">
        <w:rPr>
          <w:rFonts w:ascii="AvantGarde Bk BT" w:hAnsi="AvantGarde Bk BT"/>
          <w:sz w:val="22"/>
          <w:szCs w:val="22"/>
        </w:rPr>
        <w:t>8</w:t>
      </w:r>
      <w:r w:rsidRPr="00375E94">
        <w:rPr>
          <w:rFonts w:ascii="AvantGarde Bk BT" w:hAnsi="AvantGarde Bk BT"/>
          <w:sz w:val="22"/>
          <w:szCs w:val="22"/>
        </w:rPr>
        <w:t xml:space="preserve"> “</w:t>
      </w:r>
      <w:r w:rsidR="00EC3026" w:rsidRPr="00375E94">
        <w:rPr>
          <w:rFonts w:ascii="AvantGarde Bk BT" w:hAnsi="AvantGarde Bk BT"/>
          <w:sz w:val="22"/>
          <w:szCs w:val="22"/>
        </w:rPr>
        <w:t>A</w:t>
      </w:r>
      <w:r w:rsidRPr="00375E94">
        <w:rPr>
          <w:rFonts w:ascii="AvantGarde Bk BT" w:hAnsi="AvantGarde Bk BT"/>
          <w:sz w:val="22"/>
          <w:szCs w:val="22"/>
        </w:rPr>
        <w:t>”, y</w:t>
      </w:r>
    </w:p>
    <w:p w14:paraId="76AD7667" w14:textId="77777777" w:rsidR="00774412" w:rsidRPr="00375E94" w:rsidRDefault="00774412" w:rsidP="00375E94">
      <w:pPr>
        <w:jc w:val="both"/>
        <w:rPr>
          <w:rFonts w:ascii="AvantGarde Bk BT" w:hAnsi="AvantGarde Bk BT"/>
          <w:b/>
          <w:sz w:val="22"/>
          <w:szCs w:val="22"/>
        </w:rPr>
      </w:pPr>
    </w:p>
    <w:p w14:paraId="0509D32E" w14:textId="0498D845" w:rsidR="0057007E" w:rsidRPr="00375E94" w:rsidRDefault="0057007E" w:rsidP="00375E94">
      <w:pPr>
        <w:jc w:val="center"/>
        <w:rPr>
          <w:rFonts w:ascii="AvantGarde Bk BT" w:hAnsi="AvantGarde Bk BT"/>
          <w:b/>
          <w:sz w:val="22"/>
          <w:szCs w:val="22"/>
        </w:rPr>
      </w:pPr>
      <w:r w:rsidRPr="00375E94">
        <w:rPr>
          <w:rFonts w:ascii="AvantGarde Bk BT" w:hAnsi="AvantGarde Bk BT"/>
          <w:b/>
          <w:sz w:val="22"/>
          <w:szCs w:val="22"/>
        </w:rPr>
        <w:t>R e s u l t a n d o:</w:t>
      </w:r>
    </w:p>
    <w:p w14:paraId="64F73691" w14:textId="77777777" w:rsidR="0057007E" w:rsidRPr="00375E94" w:rsidRDefault="0057007E" w:rsidP="00375E94">
      <w:pPr>
        <w:jc w:val="both"/>
        <w:rPr>
          <w:rFonts w:ascii="AvantGarde Bk BT" w:hAnsi="AvantGarde Bk BT"/>
          <w:sz w:val="22"/>
          <w:szCs w:val="22"/>
        </w:rPr>
      </w:pPr>
    </w:p>
    <w:p w14:paraId="0EDB9BC8" w14:textId="77777777" w:rsidR="00EF38CE" w:rsidRPr="00375E94" w:rsidRDefault="00EF38CE" w:rsidP="00375E94">
      <w:pPr>
        <w:pStyle w:val="Default"/>
        <w:numPr>
          <w:ilvl w:val="0"/>
          <w:numId w:val="6"/>
        </w:numPr>
        <w:ind w:left="567" w:hanging="567"/>
        <w:jc w:val="both"/>
        <w:rPr>
          <w:rFonts w:ascii="AvantGarde Bk BT" w:hAnsi="AvantGarde Bk BT"/>
          <w:color w:val="auto"/>
          <w:sz w:val="22"/>
          <w:szCs w:val="22"/>
          <w:lang w:val="es-MX" w:eastAsia="es-MX"/>
        </w:rPr>
      </w:pPr>
      <w:r w:rsidRPr="00375E94">
        <w:rPr>
          <w:rFonts w:ascii="AvantGarde Bk BT" w:hAnsi="AvantGarde Bk BT"/>
          <w:color w:val="auto"/>
          <w:sz w:val="22"/>
          <w:szCs w:val="22"/>
          <w:lang w:val="es-MX" w:eastAsia="es-MX"/>
        </w:rPr>
        <w:t>Que la Universidad de Guadalajara es una institución pública con autonomía y patrimonio propios, cuya actuación se rige en el marco del artículo 3 de la Constitución Política de los Estados Unidos Mexicanos.</w:t>
      </w:r>
    </w:p>
    <w:p w14:paraId="19F3F9F0" w14:textId="77777777" w:rsidR="00EF38CE" w:rsidRPr="00375E94" w:rsidRDefault="00EF38CE" w:rsidP="00375E94">
      <w:pPr>
        <w:ind w:left="567" w:hanging="567"/>
        <w:jc w:val="both"/>
        <w:rPr>
          <w:rFonts w:ascii="AvantGarde Bk BT" w:hAnsi="AvantGarde Bk BT"/>
          <w:sz w:val="22"/>
          <w:szCs w:val="22"/>
        </w:rPr>
      </w:pPr>
    </w:p>
    <w:p w14:paraId="3037D481" w14:textId="2188C438" w:rsidR="00EF38CE" w:rsidRPr="00375E94" w:rsidRDefault="00EF38CE" w:rsidP="00375E94">
      <w:pPr>
        <w:pStyle w:val="Default"/>
        <w:numPr>
          <w:ilvl w:val="0"/>
          <w:numId w:val="6"/>
        </w:numPr>
        <w:ind w:left="502" w:hanging="502"/>
        <w:contextualSpacing/>
        <w:jc w:val="both"/>
        <w:rPr>
          <w:rFonts w:ascii="AvantGarde Bk BT" w:eastAsiaTheme="minorHAnsi" w:hAnsi="AvantGarde Bk BT" w:cstheme="minorBidi"/>
          <w:color w:val="auto"/>
          <w:sz w:val="22"/>
          <w:szCs w:val="22"/>
          <w:lang w:val="es-ES_tradnl" w:eastAsia="ja-JP"/>
        </w:rPr>
      </w:pPr>
      <w:r w:rsidRPr="00375E94">
        <w:rPr>
          <w:rFonts w:ascii="AvantGarde Bk BT" w:eastAsiaTheme="minorHAnsi" w:hAnsi="AvantGarde Bk BT" w:cstheme="minorBidi"/>
          <w:color w:val="auto"/>
          <w:sz w:val="22"/>
          <w:szCs w:val="22"/>
          <w:lang w:val="es-ES_tradnl" w:eastAsia="ja-JP"/>
        </w:rPr>
        <w:t>Que el Programa General de Trabajo 2013-2019 del Mtro. Itzcóatl Tonatiuh Bravo Padilla, Rector General de la Universidad</w:t>
      </w:r>
      <w:r w:rsidR="005B30DF">
        <w:rPr>
          <w:rFonts w:ascii="AvantGarde Bk BT" w:eastAsiaTheme="minorHAnsi" w:hAnsi="AvantGarde Bk BT" w:cstheme="minorBidi"/>
          <w:color w:val="auto"/>
          <w:sz w:val="22"/>
          <w:szCs w:val="22"/>
          <w:lang w:val="es-ES_tradnl" w:eastAsia="ja-JP"/>
        </w:rPr>
        <w:t>,</w:t>
      </w:r>
      <w:r w:rsidRPr="00375E94">
        <w:rPr>
          <w:rFonts w:ascii="AvantGarde Bk BT" w:eastAsiaTheme="minorHAnsi" w:hAnsi="AvantGarde Bk BT" w:cstheme="minorBidi"/>
          <w:color w:val="auto"/>
          <w:sz w:val="22"/>
          <w:szCs w:val="22"/>
          <w:lang w:val="es-ES_tradnl" w:eastAsia="ja-JP"/>
        </w:rPr>
        <w:t xml:space="preserve"> establece en la línea estratégica “3. Calidad académica con dimensión internacional”</w:t>
      </w:r>
      <w:r w:rsidR="005B30DF">
        <w:rPr>
          <w:rFonts w:ascii="AvantGarde Bk BT" w:eastAsiaTheme="minorHAnsi" w:hAnsi="AvantGarde Bk BT" w:cstheme="minorBidi"/>
          <w:color w:val="auto"/>
          <w:sz w:val="22"/>
          <w:szCs w:val="22"/>
          <w:lang w:val="es-ES_tradnl" w:eastAsia="ja-JP"/>
        </w:rPr>
        <w:t>,</w:t>
      </w:r>
      <w:r w:rsidRPr="00375E94">
        <w:rPr>
          <w:rFonts w:ascii="Calibri" w:eastAsiaTheme="minorHAnsi" w:hAnsi="Calibri" w:cs="Calibri"/>
          <w:color w:val="auto"/>
          <w:sz w:val="22"/>
          <w:szCs w:val="22"/>
          <w:lang w:eastAsia="en-US"/>
        </w:rPr>
        <w:t xml:space="preserve"> </w:t>
      </w:r>
      <w:r w:rsidRPr="00375E94">
        <w:rPr>
          <w:rFonts w:ascii="AvantGarde Bk BT" w:eastAsiaTheme="minorHAnsi" w:hAnsi="AvantGarde Bk BT" w:cstheme="minorBidi"/>
          <w:color w:val="auto"/>
          <w:sz w:val="22"/>
          <w:szCs w:val="22"/>
          <w:lang w:val="es-ES_tradnl" w:eastAsia="ja-JP"/>
        </w:rPr>
        <w:t>fortalecer el modelo pedagógico centrado en el apre</w:t>
      </w:r>
      <w:r w:rsidR="005B30DF">
        <w:rPr>
          <w:rFonts w:ascii="AvantGarde Bk BT" w:eastAsiaTheme="minorHAnsi" w:hAnsi="AvantGarde Bk BT" w:cstheme="minorBidi"/>
          <w:color w:val="auto"/>
          <w:sz w:val="22"/>
          <w:szCs w:val="22"/>
          <w:lang w:val="es-ES_tradnl" w:eastAsia="ja-JP"/>
        </w:rPr>
        <w:t>ndizaje y la formación integral,</w:t>
      </w:r>
      <w:r w:rsidRPr="00375E94">
        <w:rPr>
          <w:rFonts w:ascii="AvantGarde Bk BT" w:eastAsiaTheme="minorHAnsi" w:hAnsi="AvantGarde Bk BT" w:cstheme="minorBidi"/>
          <w:color w:val="auto"/>
          <w:sz w:val="22"/>
          <w:szCs w:val="22"/>
          <w:lang w:val="es-ES_tradnl" w:eastAsia="ja-JP"/>
        </w:rPr>
        <w:t xml:space="preserve"> así como diversificar y equilibrar la oferta educativa para </w:t>
      </w:r>
      <w:r w:rsidR="008A4FA7">
        <w:rPr>
          <w:rFonts w:ascii="AvantGarde Bk BT" w:eastAsiaTheme="minorHAnsi" w:hAnsi="AvantGarde Bk BT" w:cstheme="minorBidi"/>
          <w:color w:val="auto"/>
          <w:sz w:val="22"/>
          <w:szCs w:val="22"/>
          <w:lang w:val="es-ES_tradnl" w:eastAsia="ja-JP"/>
        </w:rPr>
        <w:t>reforzar</w:t>
      </w:r>
      <w:r w:rsidRPr="00375E94">
        <w:rPr>
          <w:rFonts w:ascii="AvantGarde Bk BT" w:eastAsiaTheme="minorHAnsi" w:hAnsi="AvantGarde Bk BT" w:cstheme="minorBidi"/>
          <w:color w:val="auto"/>
          <w:sz w:val="22"/>
          <w:szCs w:val="22"/>
          <w:lang w:val="es-ES_tradnl" w:eastAsia="ja-JP"/>
        </w:rPr>
        <w:t xml:space="preserve"> campos interdisciplinares y nuevas opciones vinculadas a los cambios globales. </w:t>
      </w:r>
    </w:p>
    <w:p w14:paraId="68E02CEE" w14:textId="77777777" w:rsidR="00EF38CE" w:rsidRPr="00375E94" w:rsidRDefault="00EF38CE" w:rsidP="00375E94">
      <w:pPr>
        <w:jc w:val="both"/>
        <w:rPr>
          <w:rFonts w:ascii="AvantGarde Bk BT" w:eastAsiaTheme="minorHAnsi" w:hAnsi="AvantGarde Bk BT" w:cstheme="minorBidi"/>
          <w:sz w:val="22"/>
          <w:szCs w:val="22"/>
          <w:lang w:val="es-ES_tradnl" w:eastAsia="ja-JP"/>
        </w:rPr>
      </w:pPr>
    </w:p>
    <w:p w14:paraId="7B289F04" w14:textId="603563D9" w:rsidR="00EF38CE" w:rsidRPr="00375E94" w:rsidRDefault="00EF38CE" w:rsidP="00375E94">
      <w:pPr>
        <w:numPr>
          <w:ilvl w:val="0"/>
          <w:numId w:val="6"/>
        </w:numPr>
        <w:ind w:left="502" w:hanging="502"/>
        <w:jc w:val="both"/>
        <w:rPr>
          <w:rFonts w:ascii="AvantGarde Bk BT" w:eastAsiaTheme="minorHAnsi" w:hAnsi="AvantGarde Bk BT" w:cstheme="minorBidi"/>
          <w:sz w:val="22"/>
          <w:szCs w:val="22"/>
          <w:lang w:val="es-ES_tradnl" w:eastAsia="ja-JP"/>
        </w:rPr>
      </w:pPr>
      <w:r w:rsidRPr="00375E94">
        <w:rPr>
          <w:rFonts w:ascii="AvantGarde Bk BT" w:eastAsiaTheme="minorHAnsi" w:hAnsi="AvantGarde Bk BT" w:cstheme="minorBidi"/>
          <w:sz w:val="22"/>
          <w:szCs w:val="22"/>
          <w:lang w:val="es-ES_tradnl" w:eastAsia="ja-JP"/>
        </w:rPr>
        <w:t>Que en la propuesta “Pacto por los jóvenes” del Rector General, expuesta el 27 de agosto de 2013</w:t>
      </w:r>
      <w:r w:rsidR="005B30DF">
        <w:rPr>
          <w:rFonts w:ascii="AvantGarde Bk BT" w:eastAsiaTheme="minorHAnsi" w:hAnsi="AvantGarde Bk BT" w:cstheme="minorBidi"/>
          <w:sz w:val="22"/>
          <w:szCs w:val="22"/>
          <w:lang w:val="es-ES_tradnl" w:eastAsia="ja-JP"/>
        </w:rPr>
        <w:t>,</w:t>
      </w:r>
      <w:r w:rsidRPr="00375E94">
        <w:rPr>
          <w:rFonts w:ascii="AvantGarde Bk BT" w:eastAsiaTheme="minorHAnsi" w:hAnsi="AvantGarde Bk BT" w:cstheme="minorBidi"/>
          <w:sz w:val="22"/>
          <w:szCs w:val="22"/>
          <w:lang w:val="es-ES_tradnl" w:eastAsia="ja-JP"/>
        </w:rPr>
        <w:t xml:space="preserve"> </w:t>
      </w:r>
      <w:r w:rsidR="008A4FA7">
        <w:rPr>
          <w:rFonts w:ascii="AvantGarde Bk BT" w:eastAsiaTheme="minorHAnsi" w:hAnsi="AvantGarde Bk BT" w:cstheme="minorBidi"/>
          <w:sz w:val="22"/>
          <w:szCs w:val="22"/>
          <w:lang w:val="es-ES_tradnl" w:eastAsia="ja-JP"/>
        </w:rPr>
        <w:t xml:space="preserve">éste </w:t>
      </w:r>
      <w:r w:rsidRPr="00375E94">
        <w:rPr>
          <w:rFonts w:ascii="AvantGarde Bk BT" w:eastAsiaTheme="minorHAnsi" w:hAnsi="AvantGarde Bk BT" w:cstheme="minorBidi"/>
          <w:sz w:val="22"/>
          <w:szCs w:val="22"/>
          <w:lang w:val="es-ES_tradnl" w:eastAsia="ja-JP"/>
        </w:rPr>
        <w:t>se comprometió a incrementar las oportuni</w:t>
      </w:r>
      <w:r w:rsidR="008A4FA7">
        <w:rPr>
          <w:rFonts w:ascii="AvantGarde Bk BT" w:eastAsiaTheme="minorHAnsi" w:hAnsi="AvantGarde Bk BT" w:cstheme="minorBidi"/>
          <w:sz w:val="22"/>
          <w:szCs w:val="22"/>
          <w:lang w:val="es-ES_tradnl" w:eastAsia="ja-JP"/>
        </w:rPr>
        <w:t>dades de estudio de los jóvenes aumentando,</w:t>
      </w:r>
      <w:r w:rsidRPr="00375E94">
        <w:rPr>
          <w:rFonts w:ascii="AvantGarde Bk BT" w:eastAsiaTheme="minorHAnsi" w:hAnsi="AvantGarde Bk BT" w:cstheme="minorBidi"/>
          <w:sz w:val="22"/>
          <w:szCs w:val="22"/>
          <w:lang w:val="es-ES_tradnl" w:eastAsia="ja-JP"/>
        </w:rPr>
        <w:t xml:space="preserve"> en 10 años</w:t>
      </w:r>
      <w:r w:rsidR="008A4FA7">
        <w:rPr>
          <w:rFonts w:ascii="AvantGarde Bk BT" w:eastAsiaTheme="minorHAnsi" w:hAnsi="AvantGarde Bk BT" w:cstheme="minorBidi"/>
          <w:sz w:val="22"/>
          <w:szCs w:val="22"/>
          <w:lang w:val="es-ES_tradnl" w:eastAsia="ja-JP"/>
        </w:rPr>
        <w:t>,</w:t>
      </w:r>
      <w:r w:rsidRPr="00375E94">
        <w:rPr>
          <w:rFonts w:ascii="AvantGarde Bk BT" w:eastAsiaTheme="minorHAnsi" w:hAnsi="AvantGarde Bk BT" w:cstheme="minorBidi"/>
          <w:sz w:val="22"/>
          <w:szCs w:val="22"/>
          <w:lang w:val="es-ES_tradnl" w:eastAsia="ja-JP"/>
        </w:rPr>
        <w:t xml:space="preserve"> 20 puntos porcentuales la</w:t>
      </w:r>
      <w:r w:rsidR="008A4FA7">
        <w:rPr>
          <w:rFonts w:ascii="AvantGarde Bk BT" w:eastAsiaTheme="minorHAnsi" w:hAnsi="AvantGarde Bk BT" w:cstheme="minorBidi"/>
          <w:sz w:val="22"/>
          <w:szCs w:val="22"/>
          <w:lang w:val="es-ES_tradnl" w:eastAsia="ja-JP"/>
        </w:rPr>
        <w:t xml:space="preserve"> cobertura del nivel superior, ya </w:t>
      </w:r>
      <w:r w:rsidRPr="00375E94">
        <w:rPr>
          <w:rFonts w:ascii="AvantGarde Bk BT" w:eastAsiaTheme="minorHAnsi" w:hAnsi="AvantGarde Bk BT" w:cstheme="minorBidi"/>
          <w:sz w:val="22"/>
          <w:szCs w:val="22"/>
          <w:lang w:val="es-ES_tradnl" w:eastAsia="ja-JP"/>
        </w:rPr>
        <w:t>que</w:t>
      </w:r>
      <w:r w:rsidR="008A4FA7">
        <w:rPr>
          <w:rFonts w:ascii="AvantGarde Bk BT" w:eastAsiaTheme="minorHAnsi" w:hAnsi="AvantGarde Bk BT" w:cstheme="minorBidi"/>
          <w:sz w:val="22"/>
          <w:szCs w:val="22"/>
          <w:lang w:val="es-ES_tradnl" w:eastAsia="ja-JP"/>
        </w:rPr>
        <w:t xml:space="preserve"> considera que</w:t>
      </w:r>
      <w:r w:rsidRPr="00375E94">
        <w:rPr>
          <w:rFonts w:ascii="AvantGarde Bk BT" w:eastAsiaTheme="minorHAnsi" w:hAnsi="AvantGarde Bk BT" w:cstheme="minorBidi"/>
          <w:sz w:val="22"/>
          <w:szCs w:val="22"/>
          <w:lang w:val="es-ES_tradnl" w:eastAsia="ja-JP"/>
        </w:rPr>
        <w:t xml:space="preserve"> la educación e</w:t>
      </w:r>
      <w:r w:rsidR="008A4FA7">
        <w:rPr>
          <w:rFonts w:ascii="AvantGarde Bk BT" w:eastAsiaTheme="minorHAnsi" w:hAnsi="AvantGarde Bk BT" w:cstheme="minorBidi"/>
          <w:sz w:val="22"/>
          <w:szCs w:val="22"/>
          <w:lang w:val="es-ES_tradnl" w:eastAsia="ja-JP"/>
        </w:rPr>
        <w:t>s la palanca que puede permitir</w:t>
      </w:r>
      <w:r w:rsidRPr="00375E94">
        <w:rPr>
          <w:rFonts w:ascii="AvantGarde Bk BT" w:eastAsiaTheme="minorHAnsi" w:hAnsi="AvantGarde Bk BT" w:cstheme="minorBidi"/>
          <w:sz w:val="22"/>
          <w:szCs w:val="22"/>
          <w:lang w:val="es-ES_tradnl" w:eastAsia="ja-JP"/>
        </w:rPr>
        <w:t xml:space="preserve"> al país y</w:t>
      </w:r>
      <w:r w:rsidR="00D10AF5" w:rsidRPr="00375E94">
        <w:rPr>
          <w:rFonts w:ascii="AvantGarde Bk BT" w:eastAsiaTheme="minorHAnsi" w:hAnsi="AvantGarde Bk BT" w:cstheme="minorBidi"/>
          <w:sz w:val="22"/>
          <w:szCs w:val="22"/>
          <w:lang w:val="es-ES_tradnl" w:eastAsia="ja-JP"/>
        </w:rPr>
        <w:t xml:space="preserve"> al e</w:t>
      </w:r>
      <w:r w:rsidRPr="00375E94">
        <w:rPr>
          <w:rFonts w:ascii="AvantGarde Bk BT" w:eastAsiaTheme="minorHAnsi" w:hAnsi="AvantGarde Bk BT" w:cstheme="minorBidi"/>
          <w:sz w:val="22"/>
          <w:szCs w:val="22"/>
          <w:lang w:val="es-ES_tradnl" w:eastAsia="ja-JP"/>
        </w:rPr>
        <w:t>stado, efectos multiplicadores.</w:t>
      </w:r>
    </w:p>
    <w:p w14:paraId="6069669F" w14:textId="77777777" w:rsidR="00EF38CE" w:rsidRPr="00375E94" w:rsidRDefault="00EF38CE" w:rsidP="00375E94">
      <w:pPr>
        <w:jc w:val="both"/>
        <w:rPr>
          <w:rFonts w:ascii="AvantGarde Bk BT" w:eastAsiaTheme="minorHAnsi" w:hAnsi="AvantGarde Bk BT" w:cstheme="minorBidi"/>
          <w:sz w:val="22"/>
          <w:szCs w:val="22"/>
          <w:lang w:val="es-ES_tradnl" w:eastAsia="ja-JP"/>
        </w:rPr>
      </w:pPr>
    </w:p>
    <w:p w14:paraId="1D69B565" w14:textId="379FA2A1" w:rsidR="00D10AF5" w:rsidRPr="00375E94" w:rsidRDefault="00EF38CE" w:rsidP="00375E94">
      <w:pPr>
        <w:numPr>
          <w:ilvl w:val="0"/>
          <w:numId w:val="6"/>
        </w:numPr>
        <w:ind w:left="502" w:hanging="502"/>
        <w:jc w:val="both"/>
        <w:rPr>
          <w:rFonts w:ascii="AvantGarde Bk BT" w:eastAsiaTheme="minorHAnsi" w:hAnsi="AvantGarde Bk BT" w:cstheme="minorBidi"/>
          <w:sz w:val="22"/>
          <w:szCs w:val="22"/>
          <w:lang w:val="es-ES_tradnl" w:eastAsia="ja-JP"/>
        </w:rPr>
      </w:pPr>
      <w:r w:rsidRPr="00375E94">
        <w:rPr>
          <w:rFonts w:ascii="AvantGarde Bk BT" w:eastAsiaTheme="minorHAnsi" w:hAnsi="AvantGarde Bk BT" w:cstheme="minorBidi"/>
          <w:sz w:val="22"/>
          <w:szCs w:val="22"/>
          <w:lang w:val="es-ES_tradnl" w:eastAsia="ja-JP"/>
        </w:rPr>
        <w:t>Que en el Plan Nacional de Desarrollo 2013-2018</w:t>
      </w:r>
      <w:r w:rsidR="001F5903">
        <w:rPr>
          <w:rFonts w:ascii="AvantGarde Bk BT" w:eastAsiaTheme="minorHAnsi" w:hAnsi="AvantGarde Bk BT" w:cstheme="minorBidi"/>
          <w:sz w:val="22"/>
          <w:szCs w:val="22"/>
          <w:lang w:val="es-ES_tradnl" w:eastAsia="ja-JP"/>
        </w:rPr>
        <w:t>,</w:t>
      </w:r>
      <w:r w:rsidRPr="00375E94">
        <w:rPr>
          <w:rFonts w:ascii="AvantGarde Bk BT" w:eastAsiaTheme="minorHAnsi" w:hAnsi="AvantGarde Bk BT" w:cstheme="minorBidi"/>
          <w:sz w:val="22"/>
          <w:szCs w:val="22"/>
          <w:lang w:val="es-ES_tradnl" w:eastAsia="ja-JP"/>
        </w:rPr>
        <w:t xml:space="preserve"> y en el Plan Estatal de Desarrollo del Estado de Jalisco 2013-2033, se asienta la responsabilidad de afirmar el trabajo académico y la investigación, así como fomentar el crecimiento de la oferta educativa en áreas prioritarias del desarrollo regional. Se establece que para lograr una educación de calidad se requiere de programas pertinentes; conciliando la oferta educativa con </w:t>
      </w:r>
      <w:r w:rsidR="001F5903">
        <w:rPr>
          <w:rFonts w:ascii="AvantGarde Bk BT" w:eastAsiaTheme="minorHAnsi" w:hAnsi="AvantGarde Bk BT" w:cstheme="minorBidi"/>
          <w:sz w:val="22"/>
          <w:szCs w:val="22"/>
          <w:lang w:val="es-ES_tradnl" w:eastAsia="ja-JP"/>
        </w:rPr>
        <w:t xml:space="preserve">las </w:t>
      </w:r>
      <w:r w:rsidRPr="00375E94">
        <w:rPr>
          <w:rFonts w:ascii="AvantGarde Bk BT" w:eastAsiaTheme="minorHAnsi" w:hAnsi="AvantGarde Bk BT" w:cstheme="minorBidi"/>
          <w:sz w:val="22"/>
          <w:szCs w:val="22"/>
          <w:lang w:val="es-ES_tradnl" w:eastAsia="ja-JP"/>
        </w:rPr>
        <w:t>necesidades sociales y requerimientos del sector productivo. De conformidad con la Clasificación Mexicana de Programas de Estudio por Campos de Formación Académica del INEGI, durante 2012-2013, el campo de Artes y Humanidades cubría sólo el 5.98% de la matrícula.</w:t>
      </w:r>
      <w:r w:rsidRPr="00375E94">
        <w:rPr>
          <w:rFonts w:eastAsiaTheme="minorHAnsi" w:cstheme="minorBidi"/>
          <w:vertAlign w:val="superscript"/>
          <w:lang w:val="es-ES_tradnl" w:eastAsia="ja-JP"/>
        </w:rPr>
        <w:footnoteReference w:id="1"/>
      </w:r>
    </w:p>
    <w:p w14:paraId="44185858" w14:textId="77777777" w:rsidR="00D10AF5" w:rsidRDefault="00D10AF5" w:rsidP="00E2553A">
      <w:pPr>
        <w:jc w:val="both"/>
        <w:rPr>
          <w:rFonts w:ascii="AvantGarde Bk BT" w:eastAsiaTheme="minorHAnsi" w:hAnsi="AvantGarde Bk BT" w:cstheme="minorBidi"/>
          <w:sz w:val="22"/>
          <w:szCs w:val="22"/>
          <w:lang w:val="es-ES_tradnl" w:eastAsia="ja-JP"/>
        </w:rPr>
      </w:pPr>
    </w:p>
    <w:p w14:paraId="3B83DB47" w14:textId="77777777" w:rsidR="00E2553A" w:rsidRDefault="00E2553A" w:rsidP="00E2553A">
      <w:pPr>
        <w:jc w:val="both"/>
        <w:rPr>
          <w:rFonts w:ascii="AvantGarde Bk BT" w:eastAsiaTheme="minorHAnsi" w:hAnsi="AvantGarde Bk BT" w:cstheme="minorBidi"/>
          <w:sz w:val="22"/>
          <w:szCs w:val="22"/>
          <w:lang w:val="es-ES_tradnl" w:eastAsia="ja-JP"/>
        </w:rPr>
      </w:pPr>
    </w:p>
    <w:p w14:paraId="4F39551E" w14:textId="77777777" w:rsidR="009F228A" w:rsidRPr="00E2553A" w:rsidRDefault="009F228A" w:rsidP="00E2553A">
      <w:pPr>
        <w:jc w:val="both"/>
        <w:rPr>
          <w:rFonts w:ascii="AvantGarde Bk BT" w:eastAsiaTheme="minorHAnsi" w:hAnsi="AvantGarde Bk BT" w:cstheme="minorBidi"/>
          <w:sz w:val="22"/>
          <w:szCs w:val="22"/>
          <w:lang w:val="es-ES_tradnl" w:eastAsia="ja-JP"/>
        </w:rPr>
      </w:pPr>
    </w:p>
    <w:p w14:paraId="55306FEE" w14:textId="7B609A9C" w:rsidR="00EF38CE" w:rsidRPr="00375E94" w:rsidRDefault="00D10AF5" w:rsidP="00375E94">
      <w:pPr>
        <w:numPr>
          <w:ilvl w:val="0"/>
          <w:numId w:val="6"/>
        </w:numPr>
        <w:ind w:left="502" w:hanging="502"/>
        <w:jc w:val="both"/>
        <w:rPr>
          <w:rFonts w:ascii="AvantGarde Bk BT" w:eastAsiaTheme="minorHAnsi" w:hAnsi="AvantGarde Bk BT" w:cstheme="minorBidi"/>
          <w:sz w:val="22"/>
          <w:szCs w:val="22"/>
          <w:lang w:val="es-ES_tradnl" w:eastAsia="ja-JP"/>
        </w:rPr>
      </w:pPr>
      <w:r w:rsidRPr="00375E94">
        <w:rPr>
          <w:rFonts w:ascii="AvantGarde Bk BT" w:hAnsi="AvantGarde Bk BT"/>
          <w:sz w:val="22"/>
          <w:szCs w:val="22"/>
        </w:rPr>
        <w:t xml:space="preserve">Que la Universidad de Guadalajara ha tenido cambios y evoluciona de acuerdo a las necesidades de la sociedad; esto se hace evidente en la definición del Plan de Desarrollo Institucional (PDI) 2014–2030, Construyendo el Futuro, donde </w:t>
      </w:r>
      <w:r w:rsidRPr="00375E94">
        <w:rPr>
          <w:rFonts w:ascii="AvantGarde Bk BT" w:eastAsiaTheme="minorHAnsi" w:hAnsi="AvantGarde Bk BT" w:cstheme="minorBidi"/>
          <w:sz w:val="22"/>
          <w:szCs w:val="22"/>
          <w:lang w:val="es-ES_tradnl" w:eastAsia="ja-JP"/>
        </w:rPr>
        <w:t>una de sus políticas esenciales es</w:t>
      </w:r>
      <w:r w:rsidR="00EF38CE" w:rsidRPr="00375E94">
        <w:rPr>
          <w:rFonts w:ascii="AvantGarde Bk BT" w:eastAsiaTheme="minorHAnsi" w:hAnsi="AvantGarde Bk BT" w:cstheme="minorBidi"/>
          <w:sz w:val="22"/>
          <w:szCs w:val="22"/>
          <w:lang w:val="es-ES_tradnl" w:eastAsia="ja-JP"/>
        </w:rPr>
        <w:t xml:space="preserve"> “la ampliación y diversificación de la matrícula con altos estándares de calidad, pertinencia y equidad, tomando en cuenta las tendencias globales y de desarrollo regional”. </w:t>
      </w:r>
    </w:p>
    <w:p w14:paraId="643B0D0F" w14:textId="77777777" w:rsidR="00EF38CE" w:rsidRPr="00375E94" w:rsidRDefault="00EF38CE" w:rsidP="00375E94">
      <w:pPr>
        <w:pStyle w:val="Default"/>
        <w:ind w:left="426" w:hanging="426"/>
        <w:jc w:val="both"/>
        <w:rPr>
          <w:rFonts w:ascii="AvantGarde Bk BT" w:hAnsi="AvantGarde Bk BT"/>
          <w:color w:val="auto"/>
          <w:sz w:val="22"/>
          <w:szCs w:val="22"/>
          <w:lang w:val="es-MX" w:eastAsia="es-MX"/>
        </w:rPr>
      </w:pPr>
    </w:p>
    <w:p w14:paraId="3E4E27FA" w14:textId="3A1E3D6A" w:rsidR="001E2F16" w:rsidRPr="00375E94" w:rsidRDefault="00EF38CE" w:rsidP="00375E94">
      <w:pPr>
        <w:pStyle w:val="Default"/>
        <w:numPr>
          <w:ilvl w:val="0"/>
          <w:numId w:val="6"/>
        </w:numPr>
        <w:ind w:left="426" w:hanging="426"/>
        <w:jc w:val="both"/>
        <w:rPr>
          <w:rFonts w:ascii="AvantGarde Bk BT" w:hAnsi="AvantGarde Bk BT"/>
          <w:color w:val="auto"/>
          <w:sz w:val="22"/>
          <w:szCs w:val="22"/>
          <w:lang w:val="es-MX" w:eastAsia="es-MX"/>
        </w:rPr>
      </w:pPr>
      <w:r w:rsidRPr="00375E94">
        <w:rPr>
          <w:rFonts w:ascii="AvantGarde Bk BT" w:hAnsi="AvantGarde Bk BT"/>
          <w:color w:val="auto"/>
          <w:sz w:val="22"/>
          <w:szCs w:val="22"/>
          <w:lang w:val="es-MX" w:eastAsia="es-MX"/>
        </w:rPr>
        <w:t xml:space="preserve">Que </w:t>
      </w:r>
      <w:r w:rsidR="00D10AF5" w:rsidRPr="00375E94">
        <w:rPr>
          <w:rFonts w:ascii="AvantGarde Bk BT" w:hAnsi="AvantGarde Bk BT"/>
          <w:color w:val="auto"/>
          <w:sz w:val="22"/>
          <w:szCs w:val="22"/>
          <w:lang w:val="es-MX" w:eastAsia="es-MX"/>
        </w:rPr>
        <w:t xml:space="preserve">tanto el Plan de Desarrollo Institucional (PDI) 2014–2030, </w:t>
      </w:r>
      <w:r w:rsidR="00D10AF5" w:rsidRPr="00375E94">
        <w:rPr>
          <w:rFonts w:ascii="AvantGarde Bk BT" w:hAnsi="AvantGarde Bk BT"/>
          <w:i/>
          <w:color w:val="auto"/>
          <w:sz w:val="22"/>
          <w:szCs w:val="22"/>
          <w:lang w:val="es-MX" w:eastAsia="es-MX"/>
        </w:rPr>
        <w:t>Construyendo el Futuro</w:t>
      </w:r>
      <w:r w:rsidR="00D10AF5" w:rsidRPr="00375E94">
        <w:rPr>
          <w:rFonts w:ascii="AvantGarde Bk BT" w:hAnsi="AvantGarde Bk BT"/>
          <w:color w:val="auto"/>
          <w:sz w:val="22"/>
          <w:szCs w:val="22"/>
          <w:lang w:val="es-MX" w:eastAsia="es-MX"/>
        </w:rPr>
        <w:t xml:space="preserve">, como el </w:t>
      </w:r>
      <w:r w:rsidRPr="00375E94">
        <w:rPr>
          <w:rFonts w:ascii="AvantGarde Bk BT" w:hAnsi="AvantGarde Bk BT"/>
          <w:color w:val="auto"/>
          <w:sz w:val="22"/>
          <w:szCs w:val="22"/>
          <w:lang w:val="es-MX" w:eastAsia="es-MX"/>
        </w:rPr>
        <w:t>Plan de Desarrollo del Centro Universitario de la Costa, en e</w:t>
      </w:r>
      <w:r w:rsidR="00103A9E">
        <w:rPr>
          <w:rFonts w:ascii="AvantGarde Bk BT" w:hAnsi="AvantGarde Bk BT"/>
          <w:color w:val="auto"/>
          <w:sz w:val="22"/>
          <w:szCs w:val="22"/>
          <w:lang w:val="es-MX" w:eastAsia="es-MX"/>
        </w:rPr>
        <w:t>l eje de docencia y aprendizaje,</w:t>
      </w:r>
      <w:r w:rsidRPr="00375E94">
        <w:rPr>
          <w:rFonts w:ascii="AvantGarde Bk BT" w:hAnsi="AvantGarde Bk BT"/>
          <w:color w:val="auto"/>
          <w:sz w:val="22"/>
          <w:szCs w:val="22"/>
          <w:lang w:val="es-MX" w:eastAsia="es-MX"/>
        </w:rPr>
        <w:t xml:space="preserve"> establece</w:t>
      </w:r>
      <w:r w:rsidR="00D10AF5" w:rsidRPr="00375E94">
        <w:rPr>
          <w:rFonts w:ascii="AvantGarde Bk BT" w:hAnsi="AvantGarde Bk BT"/>
          <w:color w:val="auto"/>
          <w:sz w:val="22"/>
          <w:szCs w:val="22"/>
          <w:lang w:val="es-MX" w:eastAsia="es-MX"/>
        </w:rPr>
        <w:t>n</w:t>
      </w:r>
      <w:r w:rsidRPr="00375E94">
        <w:rPr>
          <w:rFonts w:ascii="AvantGarde Bk BT" w:hAnsi="AvantGarde Bk BT"/>
          <w:color w:val="auto"/>
          <w:sz w:val="22"/>
          <w:szCs w:val="22"/>
          <w:lang w:val="es-MX" w:eastAsia="es-MX"/>
        </w:rPr>
        <w:t xml:space="preserve"> como objetivo la ampliación de la cobertura de demanda educativa</w:t>
      </w:r>
      <w:r w:rsidR="00103A9E">
        <w:rPr>
          <w:rFonts w:ascii="AvantGarde Bk BT" w:hAnsi="AvantGarde Bk BT"/>
          <w:color w:val="auto"/>
          <w:sz w:val="22"/>
          <w:szCs w:val="22"/>
          <w:lang w:val="es-MX" w:eastAsia="es-MX"/>
        </w:rPr>
        <w:t>,</w:t>
      </w:r>
      <w:r w:rsidRPr="00375E94">
        <w:rPr>
          <w:rFonts w:ascii="AvantGarde Bk BT" w:hAnsi="AvantGarde Bk BT"/>
          <w:color w:val="auto"/>
          <w:sz w:val="22"/>
          <w:szCs w:val="22"/>
          <w:lang w:val="es-MX" w:eastAsia="es-MX"/>
        </w:rPr>
        <w:t xml:space="preserve"> mediante la diversificación de los programas de estudio y sus modalidades, acorde a las necesidades y tendencias regionales, nacionales e internacionales; evaluando la pertinencia de los programas actuales,</w:t>
      </w:r>
      <w:r w:rsidR="00D10AF5" w:rsidRPr="00375E94">
        <w:rPr>
          <w:rFonts w:ascii="AvantGarde Bk BT" w:hAnsi="AvantGarde Bk BT"/>
          <w:color w:val="auto"/>
          <w:sz w:val="22"/>
          <w:szCs w:val="22"/>
          <w:lang w:val="es-MX" w:eastAsia="es-MX"/>
        </w:rPr>
        <w:t xml:space="preserve"> así como los de nueva creación</w:t>
      </w:r>
      <w:r w:rsidRPr="00375E94">
        <w:rPr>
          <w:rFonts w:ascii="AvantGarde Bk BT" w:hAnsi="AvantGarde Bk BT"/>
          <w:color w:val="auto"/>
          <w:sz w:val="22"/>
          <w:szCs w:val="22"/>
          <w:lang w:val="es-MX" w:eastAsia="es-MX"/>
        </w:rPr>
        <w:t>.</w:t>
      </w:r>
    </w:p>
    <w:p w14:paraId="72E8BFCF" w14:textId="77777777" w:rsidR="001E2F16" w:rsidRPr="00375E94" w:rsidRDefault="001E2F16" w:rsidP="00E2553A">
      <w:pPr>
        <w:pStyle w:val="Default"/>
        <w:jc w:val="both"/>
        <w:rPr>
          <w:rFonts w:ascii="AvantGarde Bk BT" w:hAnsi="AvantGarde Bk BT"/>
          <w:color w:val="auto"/>
          <w:sz w:val="22"/>
          <w:szCs w:val="22"/>
          <w:lang w:val="es-MX" w:eastAsia="es-MX"/>
        </w:rPr>
      </w:pPr>
    </w:p>
    <w:p w14:paraId="5A4F7FA5" w14:textId="5F31009D" w:rsidR="001E2F16" w:rsidRPr="00375E94" w:rsidRDefault="00EF38CE" w:rsidP="00375E94">
      <w:pPr>
        <w:pStyle w:val="Default"/>
        <w:numPr>
          <w:ilvl w:val="0"/>
          <w:numId w:val="6"/>
        </w:numPr>
        <w:ind w:left="426" w:hanging="426"/>
        <w:jc w:val="both"/>
        <w:rPr>
          <w:rFonts w:ascii="AvantGarde Bk BT" w:hAnsi="AvantGarde Bk BT"/>
          <w:color w:val="auto"/>
          <w:sz w:val="22"/>
          <w:szCs w:val="22"/>
          <w:lang w:val="es-MX" w:eastAsia="es-MX"/>
        </w:rPr>
      </w:pPr>
      <w:r w:rsidRPr="00375E94">
        <w:rPr>
          <w:rFonts w:ascii="AvantGarde Bk BT" w:hAnsi="AvantGarde Bk BT"/>
          <w:color w:val="auto"/>
          <w:sz w:val="22"/>
          <w:szCs w:val="22"/>
        </w:rPr>
        <w:t>Que la industria de alimentos y bebidas se ha convertido en una de las ramas más importantes del turismo, como lo señala la Cámara Nacional de la Industria de Restaurantes y Alimentos Condimentados (CANIRAC), en su Reporte de Actividades del 2012, esta industria genera importantes cantidades de ingresos, impulsa inversiones, demanda insumos en muchos sectores como último eslabón de la cadena productiva y que proporciona miles de empleos, lo que la coloca como el segundo segmento en importancia dentro del turismo.</w:t>
      </w:r>
    </w:p>
    <w:p w14:paraId="1C7F9F42" w14:textId="77777777" w:rsidR="001E2F16" w:rsidRPr="00375E94" w:rsidRDefault="001E2F16" w:rsidP="00375E94">
      <w:pPr>
        <w:pStyle w:val="Default"/>
        <w:ind w:left="426" w:hanging="426"/>
        <w:jc w:val="both"/>
        <w:rPr>
          <w:rFonts w:ascii="AvantGarde Bk BT" w:hAnsi="AvantGarde Bk BT"/>
          <w:color w:val="auto"/>
          <w:sz w:val="22"/>
          <w:szCs w:val="22"/>
          <w:lang w:val="es-MX" w:eastAsia="es-MX"/>
        </w:rPr>
      </w:pPr>
    </w:p>
    <w:p w14:paraId="1B4D2265" w14:textId="443D4654" w:rsidR="007948F6" w:rsidRPr="00375E94" w:rsidRDefault="001E2F16" w:rsidP="00375E94">
      <w:pPr>
        <w:pStyle w:val="Default"/>
        <w:numPr>
          <w:ilvl w:val="0"/>
          <w:numId w:val="6"/>
        </w:numPr>
        <w:ind w:left="426" w:hanging="426"/>
        <w:jc w:val="both"/>
        <w:rPr>
          <w:rFonts w:ascii="AvantGarde Bk BT" w:hAnsi="AvantGarde Bk BT"/>
          <w:color w:val="auto"/>
          <w:sz w:val="22"/>
          <w:szCs w:val="22"/>
          <w:lang w:val="es-MX" w:eastAsia="es-MX"/>
        </w:rPr>
      </w:pPr>
      <w:r w:rsidRPr="00375E94">
        <w:rPr>
          <w:rFonts w:ascii="AvantGarde Bk BT" w:hAnsi="AvantGarde Bk BT"/>
          <w:color w:val="auto"/>
          <w:sz w:val="22"/>
          <w:szCs w:val="22"/>
        </w:rPr>
        <w:t xml:space="preserve">Que </w:t>
      </w:r>
      <w:r w:rsidR="000A6DB2" w:rsidRPr="00375E94">
        <w:rPr>
          <w:rFonts w:ascii="AvantGarde Bk BT" w:hAnsi="AvantGarde Bk BT"/>
          <w:color w:val="auto"/>
          <w:sz w:val="22"/>
          <w:szCs w:val="22"/>
        </w:rPr>
        <w:t>la Real Academia Española</w:t>
      </w:r>
      <w:r w:rsidR="000A6DB2">
        <w:rPr>
          <w:rFonts w:ascii="AvantGarde Bk BT" w:hAnsi="AvantGarde Bk BT"/>
          <w:color w:val="auto"/>
          <w:sz w:val="22"/>
          <w:szCs w:val="22"/>
        </w:rPr>
        <w:t xml:space="preserve"> d</w:t>
      </w:r>
      <w:r w:rsidRPr="00375E94">
        <w:rPr>
          <w:rFonts w:ascii="AvantGarde Bk BT" w:hAnsi="AvantGarde Bk BT"/>
          <w:color w:val="auto"/>
          <w:sz w:val="22"/>
          <w:szCs w:val="22"/>
        </w:rPr>
        <w:t xml:space="preserve">efine </w:t>
      </w:r>
      <w:r w:rsidR="000A6DB2">
        <w:rPr>
          <w:rFonts w:ascii="AvantGarde Bk BT" w:hAnsi="AvantGarde Bk BT"/>
          <w:color w:val="auto"/>
          <w:sz w:val="22"/>
          <w:szCs w:val="22"/>
        </w:rPr>
        <w:t>el té</w:t>
      </w:r>
      <w:r w:rsidR="000A6DB2" w:rsidRPr="00375E94">
        <w:rPr>
          <w:rFonts w:ascii="AvantGarde Bk BT" w:hAnsi="AvantGarde Bk BT"/>
          <w:color w:val="auto"/>
          <w:sz w:val="22"/>
          <w:szCs w:val="22"/>
        </w:rPr>
        <w:t xml:space="preserve">rmino Gastronomía </w:t>
      </w:r>
      <w:r w:rsidRPr="00375E94">
        <w:rPr>
          <w:rFonts w:ascii="AvantGarde Bk BT" w:hAnsi="AvantGarde Bk BT"/>
          <w:color w:val="auto"/>
          <w:sz w:val="22"/>
          <w:szCs w:val="22"/>
        </w:rPr>
        <w:t>como “el arte de preparar una buena comida</w:t>
      </w:r>
      <w:r w:rsidR="00643DFB">
        <w:rPr>
          <w:rFonts w:ascii="AvantGarde Bk BT" w:hAnsi="AvantGarde Bk BT"/>
          <w:color w:val="auto"/>
          <w:sz w:val="22"/>
          <w:szCs w:val="22"/>
        </w:rPr>
        <w:t>”</w:t>
      </w:r>
      <w:r w:rsidRPr="00375E94">
        <w:rPr>
          <w:rFonts w:ascii="AvantGarde Bk BT" w:hAnsi="AvantGarde Bk BT"/>
          <w:color w:val="auto"/>
          <w:sz w:val="22"/>
          <w:szCs w:val="22"/>
        </w:rPr>
        <w:t xml:space="preserve">, también como </w:t>
      </w:r>
      <w:r w:rsidR="00643DFB">
        <w:rPr>
          <w:rFonts w:ascii="AvantGarde Bk BT" w:hAnsi="AvantGarde Bk BT"/>
          <w:color w:val="auto"/>
          <w:sz w:val="22"/>
          <w:szCs w:val="22"/>
        </w:rPr>
        <w:t>“</w:t>
      </w:r>
      <w:r w:rsidRPr="00375E94">
        <w:rPr>
          <w:rFonts w:ascii="AvantGarde Bk BT" w:hAnsi="AvantGarde Bk BT"/>
          <w:color w:val="auto"/>
          <w:sz w:val="22"/>
          <w:szCs w:val="22"/>
        </w:rPr>
        <w:t>afición al buen comer</w:t>
      </w:r>
      <w:r w:rsidR="00643DFB">
        <w:rPr>
          <w:rFonts w:ascii="AvantGarde Bk BT" w:hAnsi="AvantGarde Bk BT"/>
          <w:color w:val="auto"/>
          <w:sz w:val="22"/>
          <w:szCs w:val="22"/>
        </w:rPr>
        <w:t>”</w:t>
      </w:r>
      <w:r w:rsidRPr="00375E94">
        <w:rPr>
          <w:rFonts w:ascii="AvantGarde Bk BT" w:hAnsi="AvantGarde Bk BT"/>
          <w:color w:val="auto"/>
          <w:sz w:val="22"/>
          <w:szCs w:val="22"/>
        </w:rPr>
        <w:t xml:space="preserve"> y como el </w:t>
      </w:r>
      <w:r w:rsidR="00643DFB">
        <w:rPr>
          <w:rFonts w:ascii="AvantGarde Bk BT" w:hAnsi="AvantGarde Bk BT"/>
          <w:color w:val="auto"/>
          <w:sz w:val="22"/>
          <w:szCs w:val="22"/>
        </w:rPr>
        <w:t>“</w:t>
      </w:r>
      <w:r w:rsidRPr="00375E94">
        <w:rPr>
          <w:rFonts w:ascii="AvantGarde Bk BT" w:hAnsi="AvantGarde Bk BT"/>
          <w:color w:val="auto"/>
          <w:sz w:val="22"/>
          <w:szCs w:val="22"/>
        </w:rPr>
        <w:t>conjunto de platos y usos culinarios propios de un determinado lugar”</w:t>
      </w:r>
      <w:r w:rsidR="00643DFB">
        <w:rPr>
          <w:rFonts w:ascii="AvantGarde Bk BT" w:hAnsi="AvantGarde Bk BT"/>
          <w:color w:val="auto"/>
          <w:sz w:val="22"/>
          <w:szCs w:val="22"/>
        </w:rPr>
        <w:t>. S</w:t>
      </w:r>
      <w:r w:rsidRPr="00375E94">
        <w:rPr>
          <w:rFonts w:ascii="AvantGarde Bk BT" w:hAnsi="AvantGarde Bk BT"/>
          <w:color w:val="auto"/>
          <w:sz w:val="22"/>
          <w:szCs w:val="22"/>
        </w:rPr>
        <w:t>in embargo</w:t>
      </w:r>
      <w:r w:rsidR="00643DFB">
        <w:rPr>
          <w:rFonts w:ascii="AvantGarde Bk BT" w:hAnsi="AvantGarde Bk BT"/>
          <w:color w:val="auto"/>
          <w:sz w:val="22"/>
          <w:szCs w:val="22"/>
        </w:rPr>
        <w:t>,</w:t>
      </w:r>
      <w:r w:rsidRPr="00375E94">
        <w:rPr>
          <w:rFonts w:ascii="AvantGarde Bk BT" w:hAnsi="AvantGarde Bk BT"/>
          <w:color w:val="auto"/>
          <w:sz w:val="22"/>
          <w:szCs w:val="22"/>
        </w:rPr>
        <w:t xml:space="preserve"> esto solo es parte del estudio de esta disciplina, “pues no siempre se puede afirmar que un cocinero es un gastrónomo, va más allá ya que se estudian componentes culturales considerando como eje central la comida, vinculando así a las bellas artes, las ciencias sociales, las ciencias naturales y hasta las ciencias exactas</w:t>
      </w:r>
      <w:r w:rsidRPr="00375E94">
        <w:rPr>
          <w:color w:val="auto"/>
          <w:sz w:val="22"/>
          <w:szCs w:val="22"/>
        </w:rPr>
        <w:t xml:space="preserve">” </w:t>
      </w:r>
      <w:r w:rsidRPr="00375E94">
        <w:rPr>
          <w:rStyle w:val="Refdenotaalpie"/>
          <w:color w:val="auto"/>
          <w:sz w:val="22"/>
          <w:szCs w:val="22"/>
        </w:rPr>
        <w:footnoteReference w:id="2"/>
      </w:r>
      <w:r w:rsidRPr="00375E94">
        <w:rPr>
          <w:color w:val="auto"/>
          <w:sz w:val="22"/>
          <w:szCs w:val="22"/>
        </w:rPr>
        <w:t>.</w:t>
      </w:r>
      <w:r w:rsidR="007948F6" w:rsidRPr="00375E94">
        <w:rPr>
          <w:strike/>
          <w:color w:val="auto"/>
          <w:sz w:val="22"/>
          <w:szCs w:val="22"/>
        </w:rPr>
        <w:t xml:space="preserve"> </w:t>
      </w:r>
    </w:p>
    <w:p w14:paraId="10573585" w14:textId="77777777" w:rsidR="007948F6" w:rsidRPr="00375E94" w:rsidRDefault="007948F6" w:rsidP="00375E94">
      <w:pPr>
        <w:pStyle w:val="Default"/>
        <w:ind w:left="426" w:hanging="426"/>
        <w:jc w:val="both"/>
        <w:rPr>
          <w:rFonts w:ascii="AvantGarde Bk BT" w:hAnsi="AvantGarde Bk BT"/>
          <w:color w:val="auto"/>
          <w:sz w:val="22"/>
          <w:szCs w:val="22"/>
        </w:rPr>
      </w:pPr>
    </w:p>
    <w:p w14:paraId="6D4F3624" w14:textId="56B63D57" w:rsidR="007948F6" w:rsidRPr="00375E94" w:rsidRDefault="007948F6" w:rsidP="00375E94">
      <w:pPr>
        <w:pStyle w:val="Default"/>
        <w:numPr>
          <w:ilvl w:val="0"/>
          <w:numId w:val="6"/>
        </w:numPr>
        <w:ind w:left="426" w:hanging="426"/>
        <w:jc w:val="both"/>
        <w:rPr>
          <w:rFonts w:ascii="AvantGarde Bk BT" w:hAnsi="AvantGarde Bk BT"/>
          <w:color w:val="auto"/>
          <w:sz w:val="22"/>
          <w:szCs w:val="22"/>
        </w:rPr>
      </w:pPr>
      <w:r w:rsidRPr="00375E94">
        <w:rPr>
          <w:rFonts w:ascii="AvantGarde Bk BT" w:hAnsi="AvantGarde Bk BT"/>
          <w:color w:val="auto"/>
          <w:sz w:val="22"/>
          <w:szCs w:val="22"/>
        </w:rPr>
        <w:t xml:space="preserve">Que </w:t>
      </w:r>
      <w:r w:rsidR="00643DFB">
        <w:rPr>
          <w:rFonts w:ascii="AvantGarde Bk BT" w:hAnsi="AvantGarde Bk BT"/>
          <w:color w:val="auto"/>
          <w:sz w:val="22"/>
          <w:szCs w:val="22"/>
        </w:rPr>
        <w:t>ha habido grandes</w:t>
      </w:r>
      <w:r w:rsidRPr="00375E94">
        <w:rPr>
          <w:rFonts w:ascii="AvantGarde Bk BT" w:hAnsi="AvantGarde Bk BT"/>
          <w:color w:val="auto"/>
          <w:sz w:val="22"/>
          <w:szCs w:val="22"/>
        </w:rPr>
        <w:t xml:space="preserve"> </w:t>
      </w:r>
      <w:r w:rsidR="001E2F16" w:rsidRPr="00375E94">
        <w:rPr>
          <w:rFonts w:ascii="AvantGarde Bk BT" w:hAnsi="AvantGarde Bk BT"/>
          <w:color w:val="auto"/>
          <w:sz w:val="22"/>
          <w:szCs w:val="22"/>
        </w:rPr>
        <w:t>apor</w:t>
      </w:r>
      <w:r w:rsidR="00F75772" w:rsidRPr="00375E94">
        <w:rPr>
          <w:rFonts w:ascii="AvantGarde Bk BT" w:hAnsi="AvantGarde Bk BT"/>
          <w:color w:val="auto"/>
          <w:sz w:val="22"/>
          <w:szCs w:val="22"/>
        </w:rPr>
        <w:t>tes al estudio de la disciplina</w:t>
      </w:r>
      <w:r w:rsidR="00643DFB">
        <w:rPr>
          <w:rFonts w:ascii="AvantGarde Bk BT" w:hAnsi="AvantGarde Bk BT"/>
          <w:color w:val="auto"/>
          <w:sz w:val="22"/>
          <w:szCs w:val="22"/>
        </w:rPr>
        <w:t>. Unos de los más significativos son los realizados</w:t>
      </w:r>
      <w:r w:rsidR="001E2F16" w:rsidRPr="00375E94">
        <w:rPr>
          <w:rFonts w:ascii="AvantGarde Bk BT" w:hAnsi="AvantGarde Bk BT"/>
          <w:color w:val="auto"/>
          <w:sz w:val="22"/>
          <w:szCs w:val="22"/>
        </w:rPr>
        <w:t xml:space="preserve"> </w:t>
      </w:r>
      <w:r w:rsidR="00F75772" w:rsidRPr="00375E94">
        <w:rPr>
          <w:rFonts w:ascii="AvantGarde Bk BT" w:hAnsi="AvantGarde Bk BT"/>
          <w:color w:val="auto"/>
          <w:sz w:val="22"/>
          <w:szCs w:val="22"/>
        </w:rPr>
        <w:t xml:space="preserve">a través de </w:t>
      </w:r>
      <w:proofErr w:type="spellStart"/>
      <w:r w:rsidR="001E2F16" w:rsidRPr="00375E94">
        <w:rPr>
          <w:rFonts w:ascii="AvantGarde Bk BT" w:hAnsi="AvantGarde Bk BT"/>
          <w:color w:val="auto"/>
          <w:sz w:val="22"/>
          <w:szCs w:val="22"/>
        </w:rPr>
        <w:t>Brillat-Savarin</w:t>
      </w:r>
      <w:proofErr w:type="spellEnd"/>
      <w:r w:rsidR="001E2F16" w:rsidRPr="00375E94">
        <w:rPr>
          <w:rFonts w:ascii="AvantGarde Bk BT" w:hAnsi="AvantGarde Bk BT"/>
          <w:color w:val="auto"/>
          <w:sz w:val="22"/>
          <w:szCs w:val="22"/>
        </w:rPr>
        <w:t xml:space="preserve"> con </w:t>
      </w:r>
      <w:proofErr w:type="spellStart"/>
      <w:r w:rsidR="001E2F16" w:rsidRPr="00375E94">
        <w:rPr>
          <w:rFonts w:ascii="AvantGarde Bk BT" w:hAnsi="AvantGarde Bk BT"/>
          <w:color w:val="auto"/>
          <w:sz w:val="22"/>
          <w:szCs w:val="22"/>
        </w:rPr>
        <w:t>Grimod</w:t>
      </w:r>
      <w:proofErr w:type="spellEnd"/>
      <w:r w:rsidR="001E2F16" w:rsidRPr="00375E94">
        <w:rPr>
          <w:rFonts w:ascii="AvantGarde Bk BT" w:hAnsi="AvantGarde Bk BT"/>
          <w:color w:val="auto"/>
          <w:sz w:val="22"/>
          <w:szCs w:val="22"/>
        </w:rPr>
        <w:t xml:space="preserve"> de la </w:t>
      </w:r>
      <w:proofErr w:type="spellStart"/>
      <w:r w:rsidR="001E2F16" w:rsidRPr="00375E94">
        <w:rPr>
          <w:rFonts w:ascii="AvantGarde Bk BT" w:hAnsi="AvantGarde Bk BT"/>
          <w:color w:val="auto"/>
          <w:sz w:val="22"/>
          <w:szCs w:val="22"/>
        </w:rPr>
        <w:t>Reynière</w:t>
      </w:r>
      <w:proofErr w:type="spellEnd"/>
      <w:r w:rsidR="001E2F16" w:rsidRPr="00375E94">
        <w:rPr>
          <w:rFonts w:ascii="AvantGarde Bk BT" w:hAnsi="AvantGarde Bk BT"/>
          <w:color w:val="auto"/>
          <w:sz w:val="22"/>
          <w:szCs w:val="22"/>
        </w:rPr>
        <w:t xml:space="preserve"> quienes fueron, a principios del siglo XIX, los que divulgaron la gastronomía como una bella arte y quienes contribuyeron a crear la base </w:t>
      </w:r>
      <w:r w:rsidR="00C04413" w:rsidRPr="00375E94">
        <w:rPr>
          <w:rFonts w:ascii="AvantGarde Bk BT" w:hAnsi="AvantGarde Bk BT"/>
          <w:color w:val="auto"/>
          <w:sz w:val="22"/>
          <w:szCs w:val="22"/>
        </w:rPr>
        <w:t xml:space="preserve">del </w:t>
      </w:r>
      <w:r w:rsidR="001E2F16" w:rsidRPr="00375E94">
        <w:rPr>
          <w:rFonts w:ascii="AvantGarde Bk BT" w:hAnsi="AvantGarde Bk BT"/>
          <w:color w:val="auto"/>
          <w:sz w:val="22"/>
          <w:szCs w:val="22"/>
        </w:rPr>
        <w:t>prestigio de la cocina francesa.</w:t>
      </w:r>
      <w:r w:rsidRPr="00375E94">
        <w:rPr>
          <w:rFonts w:ascii="AvantGarde Bk BT" w:hAnsi="AvantGarde Bk BT"/>
          <w:color w:val="auto"/>
          <w:sz w:val="22"/>
          <w:szCs w:val="22"/>
        </w:rPr>
        <w:t xml:space="preserve"> </w:t>
      </w:r>
      <w:r w:rsidR="00F75772" w:rsidRPr="00375E94">
        <w:rPr>
          <w:rFonts w:ascii="AvantGarde Bk BT" w:hAnsi="AvantGarde Bk BT"/>
          <w:color w:val="auto"/>
          <w:sz w:val="22"/>
          <w:szCs w:val="22"/>
        </w:rPr>
        <w:t xml:space="preserve">Posteriormente </w:t>
      </w:r>
      <w:r w:rsidR="001E2F16" w:rsidRPr="00375E94">
        <w:rPr>
          <w:rFonts w:ascii="AvantGarde Bk BT" w:hAnsi="AvantGarde Bk BT"/>
          <w:color w:val="auto"/>
          <w:sz w:val="22"/>
          <w:szCs w:val="22"/>
        </w:rPr>
        <w:t xml:space="preserve">han surgido </w:t>
      </w:r>
      <w:r w:rsidR="00F75772" w:rsidRPr="00375E94">
        <w:rPr>
          <w:rFonts w:ascii="AvantGarde Bk BT" w:hAnsi="AvantGarde Bk BT"/>
          <w:color w:val="auto"/>
          <w:sz w:val="22"/>
          <w:szCs w:val="22"/>
        </w:rPr>
        <w:t>otros estudios</w:t>
      </w:r>
      <w:r w:rsidR="001E2F16" w:rsidRPr="00375E94">
        <w:rPr>
          <w:rFonts w:ascii="AvantGarde Bk BT" w:hAnsi="AvantGarde Bk BT"/>
          <w:color w:val="auto"/>
          <w:sz w:val="22"/>
          <w:szCs w:val="22"/>
        </w:rPr>
        <w:t xml:space="preserve"> a nivel mundial y</w:t>
      </w:r>
      <w:r w:rsidR="00643DFB">
        <w:rPr>
          <w:rFonts w:ascii="AvantGarde Bk BT" w:hAnsi="AvantGarde Bk BT"/>
          <w:color w:val="auto"/>
          <w:sz w:val="22"/>
          <w:szCs w:val="22"/>
        </w:rPr>
        <w:t xml:space="preserve">, </w:t>
      </w:r>
      <w:r w:rsidR="001E2F16" w:rsidRPr="00375E94">
        <w:rPr>
          <w:rFonts w:ascii="AvantGarde Bk BT" w:hAnsi="AvantGarde Bk BT"/>
          <w:color w:val="auto"/>
          <w:sz w:val="22"/>
          <w:szCs w:val="22"/>
        </w:rPr>
        <w:t>en</w:t>
      </w:r>
      <w:r w:rsidR="00643DFB">
        <w:rPr>
          <w:rFonts w:ascii="AvantGarde Bk BT" w:hAnsi="AvantGarde Bk BT"/>
          <w:color w:val="auto"/>
          <w:sz w:val="22"/>
          <w:szCs w:val="22"/>
        </w:rPr>
        <w:t xml:space="preserve"> el</w:t>
      </w:r>
      <w:r w:rsidR="001E2F16" w:rsidRPr="00375E94">
        <w:rPr>
          <w:rFonts w:ascii="AvantGarde Bk BT" w:hAnsi="AvantGarde Bk BT"/>
          <w:color w:val="auto"/>
          <w:sz w:val="22"/>
          <w:szCs w:val="22"/>
        </w:rPr>
        <w:t xml:space="preserve"> caso de nuestro país</w:t>
      </w:r>
      <w:r w:rsidR="00643DFB">
        <w:rPr>
          <w:rFonts w:ascii="AvantGarde Bk BT" w:hAnsi="AvantGarde Bk BT"/>
          <w:color w:val="auto"/>
          <w:sz w:val="22"/>
          <w:szCs w:val="22"/>
        </w:rPr>
        <w:t>,</w:t>
      </w:r>
      <w:r w:rsidR="001E2F16" w:rsidRPr="00375E94">
        <w:rPr>
          <w:rFonts w:ascii="AvantGarde Bk BT" w:hAnsi="AvantGarde Bk BT"/>
          <w:color w:val="auto"/>
          <w:sz w:val="22"/>
          <w:szCs w:val="22"/>
        </w:rPr>
        <w:t xml:space="preserve"> </w:t>
      </w:r>
      <w:r w:rsidR="00F75772" w:rsidRPr="00375E94">
        <w:rPr>
          <w:rFonts w:ascii="AvantGarde Bk BT" w:hAnsi="AvantGarde Bk BT"/>
          <w:color w:val="auto"/>
          <w:sz w:val="22"/>
          <w:szCs w:val="22"/>
        </w:rPr>
        <w:t>provienen</w:t>
      </w:r>
      <w:r w:rsidR="001E2F16" w:rsidRPr="00375E94">
        <w:rPr>
          <w:rFonts w:ascii="AvantGarde Bk BT" w:hAnsi="AvantGarde Bk BT"/>
          <w:color w:val="auto"/>
          <w:sz w:val="22"/>
          <w:szCs w:val="22"/>
        </w:rPr>
        <w:t xml:space="preserve"> principalmente </w:t>
      </w:r>
      <w:r w:rsidR="00F75772" w:rsidRPr="00375E94">
        <w:rPr>
          <w:rFonts w:ascii="AvantGarde Bk BT" w:hAnsi="AvantGarde Bk BT"/>
          <w:color w:val="auto"/>
          <w:sz w:val="22"/>
          <w:szCs w:val="22"/>
        </w:rPr>
        <w:t>del</w:t>
      </w:r>
      <w:r w:rsidR="001E2F16" w:rsidRPr="00375E94">
        <w:rPr>
          <w:rFonts w:ascii="AvantGarde Bk BT" w:hAnsi="AvantGarde Bk BT"/>
          <w:color w:val="auto"/>
          <w:sz w:val="22"/>
          <w:szCs w:val="22"/>
        </w:rPr>
        <w:t xml:space="preserve"> descubrimiento del </w:t>
      </w:r>
      <w:r w:rsidR="00F75772" w:rsidRPr="00375E94">
        <w:rPr>
          <w:rFonts w:ascii="AvantGarde Bk BT" w:hAnsi="AvantGarde Bk BT"/>
          <w:color w:val="auto"/>
          <w:sz w:val="22"/>
          <w:szCs w:val="22"/>
        </w:rPr>
        <w:t xml:space="preserve">nuevo mundo, </w:t>
      </w:r>
      <w:r w:rsidR="001E2F16" w:rsidRPr="00375E94">
        <w:rPr>
          <w:rFonts w:ascii="AvantGarde Bk BT" w:hAnsi="AvantGarde Bk BT"/>
          <w:color w:val="auto"/>
          <w:sz w:val="22"/>
          <w:szCs w:val="22"/>
        </w:rPr>
        <w:t>de la identificación y reconocimiento de la cultura gastronómica</w:t>
      </w:r>
      <w:r w:rsidR="00643DFB">
        <w:rPr>
          <w:rFonts w:ascii="AvantGarde Bk BT" w:hAnsi="AvantGarde Bk BT"/>
          <w:color w:val="auto"/>
          <w:sz w:val="22"/>
          <w:szCs w:val="22"/>
        </w:rPr>
        <w:t xml:space="preserve"> resultante</w:t>
      </w:r>
      <w:r w:rsidR="001E2F16" w:rsidRPr="00375E94">
        <w:rPr>
          <w:rFonts w:ascii="AvantGarde Bk BT" w:hAnsi="AvantGarde Bk BT"/>
          <w:color w:val="auto"/>
          <w:sz w:val="22"/>
          <w:szCs w:val="22"/>
        </w:rPr>
        <w:t xml:space="preserve"> de la fusión de dos culturas.</w:t>
      </w:r>
    </w:p>
    <w:p w14:paraId="3FF9BF30" w14:textId="133463DF" w:rsidR="00775F8D" w:rsidRDefault="00775F8D">
      <w:pPr>
        <w:spacing w:after="200" w:line="276" w:lineRule="auto"/>
        <w:rPr>
          <w:rFonts w:ascii="AvantGarde Bk BT" w:hAnsi="AvantGarde Bk BT"/>
          <w:sz w:val="22"/>
          <w:szCs w:val="22"/>
          <w:lang w:val="es-ES" w:eastAsia="es-ES"/>
        </w:rPr>
      </w:pPr>
      <w:r>
        <w:rPr>
          <w:rFonts w:ascii="AvantGarde Bk BT" w:hAnsi="AvantGarde Bk BT"/>
          <w:sz w:val="22"/>
          <w:szCs w:val="22"/>
        </w:rPr>
        <w:br w:type="page"/>
      </w:r>
    </w:p>
    <w:p w14:paraId="62E93921" w14:textId="77777777" w:rsidR="00775F8D" w:rsidRDefault="00775F8D" w:rsidP="00375E94">
      <w:pPr>
        <w:pStyle w:val="Default"/>
        <w:ind w:left="426" w:hanging="426"/>
        <w:jc w:val="both"/>
        <w:rPr>
          <w:rFonts w:ascii="AvantGarde Bk BT" w:hAnsi="AvantGarde Bk BT"/>
          <w:color w:val="auto"/>
          <w:sz w:val="22"/>
          <w:szCs w:val="22"/>
        </w:rPr>
      </w:pPr>
    </w:p>
    <w:p w14:paraId="706F581F" w14:textId="4A3BFBF2" w:rsidR="000E60B3" w:rsidRPr="00375E94" w:rsidRDefault="007948F6" w:rsidP="00375E94">
      <w:pPr>
        <w:pStyle w:val="Default"/>
        <w:numPr>
          <w:ilvl w:val="0"/>
          <w:numId w:val="6"/>
        </w:numPr>
        <w:ind w:left="426" w:hanging="426"/>
        <w:jc w:val="both"/>
        <w:rPr>
          <w:rFonts w:ascii="AvantGarde Bk BT" w:hAnsi="AvantGarde Bk BT"/>
          <w:color w:val="auto"/>
          <w:sz w:val="22"/>
          <w:szCs w:val="22"/>
        </w:rPr>
      </w:pPr>
      <w:r w:rsidRPr="00375E94">
        <w:rPr>
          <w:rFonts w:ascii="AvantGarde Bk BT" w:hAnsi="AvantGarde Bk BT"/>
          <w:color w:val="auto"/>
          <w:sz w:val="22"/>
          <w:szCs w:val="22"/>
        </w:rPr>
        <w:t>Que históricamente</w:t>
      </w:r>
      <w:r w:rsidR="00C95D66">
        <w:rPr>
          <w:rFonts w:ascii="AvantGarde Bk BT" w:hAnsi="AvantGarde Bk BT"/>
          <w:color w:val="auto"/>
          <w:sz w:val="22"/>
          <w:szCs w:val="22"/>
        </w:rPr>
        <w:t>,</w:t>
      </w:r>
      <w:r w:rsidRPr="00375E94">
        <w:rPr>
          <w:rFonts w:ascii="AvantGarde Bk BT" w:hAnsi="AvantGarde Bk BT"/>
          <w:color w:val="auto"/>
          <w:sz w:val="22"/>
          <w:szCs w:val="22"/>
        </w:rPr>
        <w:t xml:space="preserve"> a</w:t>
      </w:r>
      <w:r w:rsidR="00C95D66">
        <w:rPr>
          <w:rFonts w:ascii="AvantGarde Bk BT" w:hAnsi="AvantGarde Bk BT"/>
          <w:color w:val="auto"/>
          <w:sz w:val="22"/>
          <w:szCs w:val="22"/>
        </w:rPr>
        <w:t xml:space="preserve"> nivel nacional existen diverso</w:t>
      </w:r>
      <w:r w:rsidR="001E2F16" w:rsidRPr="00375E94">
        <w:rPr>
          <w:rFonts w:ascii="AvantGarde Bk BT" w:hAnsi="AvantGarde Bk BT"/>
          <w:color w:val="auto"/>
          <w:sz w:val="22"/>
          <w:szCs w:val="22"/>
        </w:rPr>
        <w:t xml:space="preserve">s autores que referencian a Bernal Díaz del Castillo </w:t>
      </w:r>
      <w:r w:rsidR="00C95D66">
        <w:rPr>
          <w:rFonts w:ascii="AvantGarde Bk BT" w:hAnsi="AvantGarde Bk BT"/>
          <w:color w:val="auto"/>
          <w:sz w:val="22"/>
          <w:szCs w:val="22"/>
        </w:rPr>
        <w:t>en sus descripciones de</w:t>
      </w:r>
      <w:r w:rsidR="001E2F16" w:rsidRPr="00375E94">
        <w:rPr>
          <w:rFonts w:ascii="AvantGarde Bk BT" w:hAnsi="AvantGarde Bk BT"/>
          <w:color w:val="auto"/>
          <w:sz w:val="22"/>
          <w:szCs w:val="22"/>
        </w:rPr>
        <w:t xml:space="preserve"> los banquetes de Moctezuma y de la prodigalidad del suelo que da tan buenos productos. Desde entonces</w:t>
      </w:r>
      <w:r w:rsidR="00C95D66">
        <w:rPr>
          <w:rFonts w:ascii="AvantGarde Bk BT" w:hAnsi="AvantGarde Bk BT"/>
          <w:color w:val="auto"/>
          <w:sz w:val="22"/>
          <w:szCs w:val="22"/>
        </w:rPr>
        <w:t>,</w:t>
      </w:r>
      <w:r w:rsidR="001E2F16" w:rsidRPr="00375E94">
        <w:rPr>
          <w:rFonts w:ascii="AvantGarde Bk BT" w:hAnsi="AvantGarde Bk BT"/>
          <w:color w:val="auto"/>
          <w:sz w:val="22"/>
          <w:szCs w:val="22"/>
        </w:rPr>
        <w:t xml:space="preserve"> la gastronomía </w:t>
      </w:r>
      <w:r w:rsidRPr="00375E94">
        <w:rPr>
          <w:rFonts w:ascii="AvantGarde Bk BT" w:hAnsi="AvantGarde Bk BT"/>
          <w:color w:val="auto"/>
          <w:sz w:val="22"/>
          <w:szCs w:val="22"/>
        </w:rPr>
        <w:t>h</w:t>
      </w:r>
      <w:r w:rsidR="001E2F16" w:rsidRPr="00375E94">
        <w:rPr>
          <w:rFonts w:ascii="AvantGarde Bk BT" w:hAnsi="AvantGarde Bk BT"/>
          <w:color w:val="auto"/>
          <w:sz w:val="22"/>
          <w:szCs w:val="22"/>
        </w:rPr>
        <w:t xml:space="preserve">a sido </w:t>
      </w:r>
      <w:r w:rsidR="00C95D66">
        <w:rPr>
          <w:rFonts w:ascii="AvantGarde Bk BT" w:hAnsi="AvantGarde Bk BT"/>
          <w:color w:val="auto"/>
          <w:sz w:val="22"/>
          <w:szCs w:val="22"/>
        </w:rPr>
        <w:t>foco</w:t>
      </w:r>
      <w:r w:rsidR="001E2F16" w:rsidRPr="00375E94">
        <w:rPr>
          <w:rFonts w:ascii="AvantGarde Bk BT" w:hAnsi="AvantGarde Bk BT"/>
          <w:color w:val="auto"/>
          <w:sz w:val="22"/>
          <w:szCs w:val="22"/>
        </w:rPr>
        <w:t xml:space="preserve"> de admiración, seguimiento y estudio. </w:t>
      </w:r>
    </w:p>
    <w:p w14:paraId="0043B83F" w14:textId="77777777" w:rsidR="004C5E8A" w:rsidRPr="00375E94" w:rsidRDefault="004C5E8A" w:rsidP="00E2553A">
      <w:pPr>
        <w:pStyle w:val="Default"/>
        <w:jc w:val="both"/>
        <w:rPr>
          <w:rFonts w:ascii="AvantGarde Bk BT" w:hAnsi="AvantGarde Bk BT"/>
          <w:color w:val="auto"/>
          <w:sz w:val="22"/>
          <w:szCs w:val="22"/>
        </w:rPr>
      </w:pPr>
    </w:p>
    <w:p w14:paraId="739F3A3A" w14:textId="4A47F592" w:rsidR="008708EE" w:rsidRPr="00375E94" w:rsidRDefault="008708EE" w:rsidP="00375E94">
      <w:pPr>
        <w:pStyle w:val="Default"/>
        <w:numPr>
          <w:ilvl w:val="0"/>
          <w:numId w:val="6"/>
        </w:numPr>
        <w:ind w:left="426" w:hanging="426"/>
        <w:jc w:val="both"/>
        <w:rPr>
          <w:rFonts w:ascii="AvantGarde Bk BT" w:hAnsi="AvantGarde Bk BT"/>
          <w:color w:val="auto"/>
          <w:sz w:val="22"/>
          <w:szCs w:val="22"/>
        </w:rPr>
      </w:pPr>
      <w:r w:rsidRPr="00375E94">
        <w:rPr>
          <w:rFonts w:ascii="AvantGarde Bk BT" w:hAnsi="AvantGarde Bk BT"/>
          <w:color w:val="auto"/>
          <w:sz w:val="22"/>
          <w:szCs w:val="22"/>
        </w:rPr>
        <w:t>Que s</w:t>
      </w:r>
      <w:r w:rsidR="001E2F16" w:rsidRPr="00375E94">
        <w:rPr>
          <w:rFonts w:ascii="AvantGarde Bk BT" w:hAnsi="AvantGarde Bk BT"/>
          <w:color w:val="auto"/>
          <w:sz w:val="22"/>
          <w:szCs w:val="22"/>
        </w:rPr>
        <w:t>e tiene</w:t>
      </w:r>
      <w:r w:rsidRPr="00375E94">
        <w:rPr>
          <w:rFonts w:ascii="AvantGarde Bk BT" w:hAnsi="AvantGarde Bk BT"/>
          <w:color w:val="auto"/>
          <w:sz w:val="22"/>
          <w:szCs w:val="22"/>
        </w:rPr>
        <w:t xml:space="preserve"> que avanzar en la comprensión </w:t>
      </w:r>
      <w:r w:rsidR="001E2F16" w:rsidRPr="00375E94">
        <w:rPr>
          <w:rFonts w:ascii="AvantGarde Bk BT" w:hAnsi="AvantGarde Bk BT"/>
          <w:color w:val="auto"/>
          <w:sz w:val="22"/>
          <w:szCs w:val="22"/>
        </w:rPr>
        <w:t>de los complejos culturales relacionados con los fenó</w:t>
      </w:r>
      <w:r w:rsidR="004738D1">
        <w:rPr>
          <w:rFonts w:ascii="AvantGarde Bk BT" w:hAnsi="AvantGarde Bk BT"/>
          <w:color w:val="auto"/>
          <w:sz w:val="22"/>
          <w:szCs w:val="22"/>
        </w:rPr>
        <w:t>menos gastronómicos que intervienen en el proceso que va</w:t>
      </w:r>
      <w:r w:rsidR="001E2F16" w:rsidRPr="00375E94">
        <w:rPr>
          <w:rFonts w:ascii="AvantGarde Bk BT" w:hAnsi="AvantGarde Bk BT"/>
          <w:color w:val="auto"/>
          <w:sz w:val="22"/>
          <w:szCs w:val="22"/>
        </w:rPr>
        <w:t xml:space="preserve"> desde la producción del alimento hasta su transformación</w:t>
      </w:r>
      <w:r w:rsidR="004738D1">
        <w:rPr>
          <w:rFonts w:ascii="AvantGarde Bk BT" w:hAnsi="AvantGarde Bk BT"/>
          <w:color w:val="auto"/>
          <w:sz w:val="22"/>
          <w:szCs w:val="22"/>
        </w:rPr>
        <w:t xml:space="preserve">, </w:t>
      </w:r>
      <w:r w:rsidR="00E2518A">
        <w:rPr>
          <w:rFonts w:ascii="AvantGarde Bk BT" w:hAnsi="AvantGarde Bk BT"/>
          <w:color w:val="auto"/>
          <w:sz w:val="22"/>
          <w:szCs w:val="22"/>
        </w:rPr>
        <w:t xml:space="preserve">pasando por </w:t>
      </w:r>
      <w:r w:rsidR="001E2F16" w:rsidRPr="00375E94">
        <w:rPr>
          <w:rFonts w:ascii="AvantGarde Bk BT" w:hAnsi="AvantGarde Bk BT"/>
          <w:color w:val="auto"/>
          <w:sz w:val="22"/>
          <w:szCs w:val="22"/>
        </w:rPr>
        <w:t>los más</w:t>
      </w:r>
      <w:r w:rsidR="004738D1">
        <w:rPr>
          <w:rFonts w:ascii="AvantGarde Bk BT" w:hAnsi="AvantGarde Bk BT"/>
          <w:color w:val="auto"/>
          <w:sz w:val="22"/>
          <w:szCs w:val="22"/>
        </w:rPr>
        <w:t xml:space="preserve"> altos planos de la creatividad.</w:t>
      </w:r>
      <w:r w:rsidR="001E2F16" w:rsidRPr="00375E94">
        <w:rPr>
          <w:rFonts w:ascii="AvantGarde Bk BT" w:hAnsi="AvantGarde Bk BT"/>
          <w:color w:val="auto"/>
          <w:sz w:val="22"/>
          <w:szCs w:val="22"/>
        </w:rPr>
        <w:t xml:space="preserve"> </w:t>
      </w:r>
      <w:r w:rsidR="00E2518A">
        <w:rPr>
          <w:rFonts w:ascii="AvantGarde Bk BT" w:hAnsi="AvantGarde Bk BT"/>
          <w:color w:val="auto"/>
          <w:sz w:val="22"/>
          <w:szCs w:val="22"/>
        </w:rPr>
        <w:t>E</w:t>
      </w:r>
      <w:r w:rsidR="001E2F16" w:rsidRPr="00375E94">
        <w:rPr>
          <w:rFonts w:ascii="AvantGarde Bk BT" w:hAnsi="AvantGarde Bk BT"/>
          <w:color w:val="auto"/>
          <w:sz w:val="22"/>
          <w:szCs w:val="22"/>
        </w:rPr>
        <w:t>stos complejos culturales siguen conservando</w:t>
      </w:r>
      <w:r w:rsidR="00E2518A">
        <w:rPr>
          <w:rFonts w:ascii="AvantGarde Bk BT" w:hAnsi="AvantGarde Bk BT"/>
          <w:color w:val="auto"/>
          <w:sz w:val="22"/>
          <w:szCs w:val="22"/>
        </w:rPr>
        <w:t>,</w:t>
      </w:r>
      <w:r w:rsidR="001E2F16" w:rsidRPr="00375E94">
        <w:rPr>
          <w:rFonts w:ascii="AvantGarde Bk BT" w:hAnsi="AvantGarde Bk BT"/>
          <w:color w:val="auto"/>
          <w:sz w:val="22"/>
          <w:szCs w:val="22"/>
        </w:rPr>
        <w:t xml:space="preserve"> en buena medida</w:t>
      </w:r>
      <w:r w:rsidR="00E2518A">
        <w:rPr>
          <w:rFonts w:ascii="AvantGarde Bk BT" w:hAnsi="AvantGarde Bk BT"/>
          <w:color w:val="auto"/>
          <w:sz w:val="22"/>
          <w:szCs w:val="22"/>
        </w:rPr>
        <w:t>,</w:t>
      </w:r>
      <w:r w:rsidR="001E2F16" w:rsidRPr="00375E94">
        <w:rPr>
          <w:rFonts w:ascii="AvantGarde Bk BT" w:hAnsi="AvantGarde Bk BT"/>
          <w:color w:val="auto"/>
          <w:sz w:val="22"/>
          <w:szCs w:val="22"/>
        </w:rPr>
        <w:t xml:space="preserve"> su dimensión espiritual y su relación con las creencias cosmogónicas ligadas a las formas tradicionales de cultivar y preparar alimentos</w:t>
      </w:r>
      <w:r w:rsidR="00E2518A">
        <w:rPr>
          <w:rFonts w:ascii="AvantGarde Bk BT" w:hAnsi="AvantGarde Bk BT"/>
          <w:color w:val="auto"/>
          <w:sz w:val="22"/>
          <w:szCs w:val="22"/>
        </w:rPr>
        <w:t>. E</w:t>
      </w:r>
      <w:r w:rsidR="001E2F16" w:rsidRPr="00375E94">
        <w:rPr>
          <w:rFonts w:ascii="AvantGarde Bk BT" w:hAnsi="AvantGarde Bk BT"/>
          <w:color w:val="auto"/>
          <w:sz w:val="22"/>
          <w:szCs w:val="22"/>
        </w:rPr>
        <w:t>s por lo anterior que en México es preciso evitar que se pierdan las características originarias de la cocina que nos da identidad y que sigue formando parte esencial de la vida ritual ceremonial y del imaginario colectivo que nos permite la existencia misma</w:t>
      </w:r>
      <w:r w:rsidR="001E2F16" w:rsidRPr="00375E94">
        <w:rPr>
          <w:rFonts w:ascii="AvantGarde Bk BT" w:hAnsi="AvantGarde Bk BT"/>
          <w:color w:val="auto"/>
          <w:sz w:val="22"/>
          <w:szCs w:val="22"/>
          <w:vertAlign w:val="superscript"/>
        </w:rPr>
        <w:footnoteReference w:id="3"/>
      </w:r>
      <w:r w:rsidR="001E2F16" w:rsidRPr="00375E94">
        <w:rPr>
          <w:rFonts w:ascii="AvantGarde Bk BT" w:hAnsi="AvantGarde Bk BT"/>
          <w:color w:val="auto"/>
          <w:sz w:val="22"/>
          <w:szCs w:val="22"/>
        </w:rPr>
        <w:t>.</w:t>
      </w:r>
      <w:r w:rsidRPr="00375E94">
        <w:rPr>
          <w:rFonts w:ascii="AvantGarde Bk BT" w:hAnsi="AvantGarde Bk BT"/>
          <w:color w:val="auto"/>
          <w:sz w:val="22"/>
          <w:szCs w:val="22"/>
        </w:rPr>
        <w:t xml:space="preserve"> </w:t>
      </w:r>
      <w:r w:rsidR="001E2F16" w:rsidRPr="00375E94">
        <w:rPr>
          <w:rFonts w:ascii="AvantGarde Bk BT" w:hAnsi="AvantGarde Bk BT"/>
          <w:color w:val="auto"/>
          <w:sz w:val="22"/>
          <w:szCs w:val="22"/>
        </w:rPr>
        <w:t xml:space="preserve">La gastronomía de nuestro país se fundamenta en su historia y la evolución de su preparación e influencia en lo social, cultural, histórico, religioso, </w:t>
      </w:r>
      <w:r w:rsidR="000E60B3" w:rsidRPr="00375E94">
        <w:rPr>
          <w:rFonts w:ascii="AvantGarde Bk BT" w:hAnsi="AvantGarde Bk BT"/>
          <w:color w:val="auto"/>
          <w:sz w:val="22"/>
          <w:szCs w:val="22"/>
        </w:rPr>
        <w:t>entre otros</w:t>
      </w:r>
      <w:r w:rsidR="001E2F16" w:rsidRPr="00375E94">
        <w:rPr>
          <w:rFonts w:ascii="AvantGarde Bk BT" w:hAnsi="AvantGarde Bk BT"/>
          <w:color w:val="auto"/>
          <w:sz w:val="22"/>
          <w:szCs w:val="22"/>
        </w:rPr>
        <w:t xml:space="preserve">. </w:t>
      </w:r>
    </w:p>
    <w:p w14:paraId="5E9E6DE2" w14:textId="77777777" w:rsidR="008708EE" w:rsidRPr="00375E94" w:rsidRDefault="008708EE" w:rsidP="00375E94">
      <w:pPr>
        <w:pStyle w:val="Default"/>
        <w:ind w:left="426" w:hanging="426"/>
        <w:jc w:val="both"/>
        <w:rPr>
          <w:rFonts w:ascii="AvantGarde Bk BT" w:hAnsi="AvantGarde Bk BT"/>
          <w:color w:val="auto"/>
          <w:sz w:val="22"/>
          <w:szCs w:val="22"/>
        </w:rPr>
      </w:pPr>
    </w:p>
    <w:p w14:paraId="5DB18D95" w14:textId="07882F98" w:rsidR="0020780C" w:rsidRPr="00375E94" w:rsidRDefault="00EF38CE" w:rsidP="00375E94">
      <w:pPr>
        <w:pStyle w:val="Default"/>
        <w:numPr>
          <w:ilvl w:val="0"/>
          <w:numId w:val="6"/>
        </w:numPr>
        <w:ind w:left="426" w:hanging="426"/>
        <w:jc w:val="both"/>
        <w:rPr>
          <w:rFonts w:ascii="AvantGarde Bk BT" w:hAnsi="AvantGarde Bk BT"/>
          <w:color w:val="auto"/>
          <w:sz w:val="22"/>
          <w:szCs w:val="22"/>
        </w:rPr>
      </w:pPr>
      <w:r w:rsidRPr="00375E94">
        <w:rPr>
          <w:rFonts w:ascii="AvantGarde Bk BT" w:hAnsi="AvantGarde Bk BT"/>
          <w:color w:val="auto"/>
          <w:sz w:val="22"/>
          <w:szCs w:val="22"/>
        </w:rPr>
        <w:t>Que en la actualidad</w:t>
      </w:r>
      <w:r w:rsidR="00346663">
        <w:rPr>
          <w:rFonts w:ascii="AvantGarde Bk BT" w:hAnsi="AvantGarde Bk BT"/>
          <w:color w:val="auto"/>
          <w:sz w:val="22"/>
          <w:szCs w:val="22"/>
        </w:rPr>
        <w:t>,</w:t>
      </w:r>
      <w:r w:rsidRPr="00375E94">
        <w:rPr>
          <w:rFonts w:ascii="AvantGarde Bk BT" w:hAnsi="AvantGarde Bk BT"/>
          <w:color w:val="auto"/>
          <w:sz w:val="22"/>
          <w:szCs w:val="22"/>
        </w:rPr>
        <w:t xml:space="preserve"> existe la oportunidad de encuentro y comprensión de un mosaico polifacético de culturas alrededor del mundo, lo que representa gran</w:t>
      </w:r>
      <w:r w:rsidR="00410407" w:rsidRPr="00375E94">
        <w:rPr>
          <w:rFonts w:ascii="AvantGarde Bk BT" w:hAnsi="AvantGarde Bk BT"/>
          <w:color w:val="auto"/>
          <w:sz w:val="22"/>
          <w:szCs w:val="22"/>
        </w:rPr>
        <w:t>des</w:t>
      </w:r>
      <w:r w:rsidRPr="00375E94">
        <w:rPr>
          <w:rFonts w:ascii="AvantGarde Bk BT" w:hAnsi="AvantGarde Bk BT"/>
          <w:color w:val="auto"/>
          <w:sz w:val="22"/>
          <w:szCs w:val="22"/>
        </w:rPr>
        <w:t xml:space="preserve"> reto</w:t>
      </w:r>
      <w:r w:rsidR="00410407" w:rsidRPr="00375E94">
        <w:rPr>
          <w:rFonts w:ascii="AvantGarde Bk BT" w:hAnsi="AvantGarde Bk BT"/>
          <w:color w:val="auto"/>
          <w:sz w:val="22"/>
          <w:szCs w:val="22"/>
        </w:rPr>
        <w:t>s</w:t>
      </w:r>
      <w:r w:rsidRPr="00375E94">
        <w:rPr>
          <w:rFonts w:ascii="AvantGarde Bk BT" w:hAnsi="AvantGarde Bk BT"/>
          <w:color w:val="auto"/>
          <w:sz w:val="22"/>
          <w:szCs w:val="22"/>
        </w:rPr>
        <w:t xml:space="preserve"> </w:t>
      </w:r>
      <w:r w:rsidR="00410407" w:rsidRPr="00375E94">
        <w:rPr>
          <w:rFonts w:ascii="AvantGarde Bk BT" w:hAnsi="AvantGarde Bk BT"/>
          <w:color w:val="auto"/>
          <w:sz w:val="22"/>
          <w:szCs w:val="22"/>
        </w:rPr>
        <w:t>para</w:t>
      </w:r>
      <w:r w:rsidRPr="00375E94">
        <w:rPr>
          <w:rFonts w:ascii="AvantGarde Bk BT" w:hAnsi="AvantGarde Bk BT"/>
          <w:color w:val="auto"/>
          <w:sz w:val="22"/>
          <w:szCs w:val="22"/>
        </w:rPr>
        <w:t xml:space="preserve"> la inserción en la globalización económica</w:t>
      </w:r>
      <w:r w:rsidR="00346663">
        <w:rPr>
          <w:rFonts w:ascii="AvantGarde Bk BT" w:hAnsi="AvantGarde Bk BT"/>
          <w:color w:val="auto"/>
          <w:sz w:val="22"/>
          <w:szCs w:val="22"/>
        </w:rPr>
        <w:t>.</w:t>
      </w:r>
      <w:r w:rsidRPr="00375E94">
        <w:rPr>
          <w:rFonts w:ascii="AvantGarde Bk BT" w:hAnsi="AvantGarde Bk BT"/>
          <w:color w:val="auto"/>
          <w:sz w:val="22"/>
          <w:szCs w:val="22"/>
        </w:rPr>
        <w:t xml:space="preserve"> </w:t>
      </w:r>
      <w:r w:rsidR="00346663">
        <w:rPr>
          <w:rFonts w:ascii="AvantGarde Bk BT" w:hAnsi="AvantGarde Bk BT"/>
          <w:color w:val="auto"/>
          <w:sz w:val="22"/>
          <w:szCs w:val="22"/>
        </w:rPr>
        <w:t>E</w:t>
      </w:r>
      <w:r w:rsidRPr="00375E94">
        <w:rPr>
          <w:rFonts w:ascii="AvantGarde Bk BT" w:hAnsi="AvantGarde Bk BT"/>
          <w:color w:val="auto"/>
          <w:sz w:val="22"/>
          <w:szCs w:val="22"/>
        </w:rPr>
        <w:t>l incremento de la competencia en el sector gastronómico vislumbra los siguientes escenarios mundiales de negocios para la industria de los alimentos y bebidas:</w:t>
      </w:r>
      <w:r w:rsidR="00410407" w:rsidRPr="00375E94">
        <w:rPr>
          <w:rFonts w:ascii="AvantGarde Bk BT" w:hAnsi="AvantGarde Bk BT"/>
          <w:color w:val="auto"/>
          <w:sz w:val="22"/>
          <w:szCs w:val="22"/>
        </w:rPr>
        <w:t xml:space="preserve"> g</w:t>
      </w:r>
      <w:r w:rsidRPr="00375E94">
        <w:rPr>
          <w:rFonts w:ascii="AvantGarde Bk BT" w:hAnsi="AvantGarde Bk BT"/>
          <w:color w:val="auto"/>
          <w:sz w:val="22"/>
          <w:szCs w:val="22"/>
        </w:rPr>
        <w:t>lobalización económica-negocios internacionales;</w:t>
      </w:r>
      <w:r w:rsidR="00B50DE5" w:rsidRPr="00375E94">
        <w:rPr>
          <w:rFonts w:ascii="AvantGarde Bk BT" w:hAnsi="AvantGarde Bk BT"/>
          <w:color w:val="auto"/>
          <w:sz w:val="22"/>
          <w:szCs w:val="22"/>
        </w:rPr>
        <w:t xml:space="preserve"> </w:t>
      </w:r>
      <w:r w:rsidR="00410407" w:rsidRPr="00375E94">
        <w:rPr>
          <w:rFonts w:ascii="AvantGarde Bk BT" w:hAnsi="AvantGarde Bk BT"/>
          <w:color w:val="auto"/>
          <w:sz w:val="22"/>
          <w:szCs w:val="22"/>
        </w:rPr>
        <w:t>r</w:t>
      </w:r>
      <w:r w:rsidRPr="00375E94">
        <w:rPr>
          <w:rFonts w:ascii="AvantGarde Bk BT" w:hAnsi="AvantGarde Bk BT"/>
          <w:color w:val="auto"/>
          <w:sz w:val="22"/>
          <w:szCs w:val="22"/>
        </w:rPr>
        <w:t xml:space="preserve">ecursos humanos certificados en altos estándares gastronómicos internacionales; alianzas estratégicas internacionales para productos y servicios de la industria restaurantera; </w:t>
      </w:r>
      <w:r w:rsidR="00410407" w:rsidRPr="00375E94">
        <w:rPr>
          <w:rFonts w:ascii="AvantGarde Bk BT" w:hAnsi="AvantGarde Bk BT"/>
          <w:color w:val="auto"/>
          <w:sz w:val="22"/>
          <w:szCs w:val="22"/>
        </w:rPr>
        <w:t xml:space="preserve">y, </w:t>
      </w:r>
      <w:r w:rsidRPr="00375E94">
        <w:rPr>
          <w:rFonts w:ascii="AvantGarde Bk BT" w:hAnsi="AvantGarde Bk BT"/>
          <w:color w:val="auto"/>
          <w:sz w:val="22"/>
          <w:szCs w:val="22"/>
        </w:rPr>
        <w:t>estándares internacionales para productos y servicios mexicanos.</w:t>
      </w:r>
    </w:p>
    <w:p w14:paraId="472F257E" w14:textId="77777777" w:rsidR="00775F8D" w:rsidRPr="00375E94" w:rsidRDefault="00775F8D" w:rsidP="00E2553A">
      <w:pPr>
        <w:pStyle w:val="Default"/>
        <w:jc w:val="both"/>
        <w:rPr>
          <w:rFonts w:ascii="AvantGarde Bk BT" w:hAnsi="AvantGarde Bk BT"/>
          <w:color w:val="auto"/>
          <w:sz w:val="22"/>
          <w:szCs w:val="22"/>
        </w:rPr>
      </w:pPr>
    </w:p>
    <w:p w14:paraId="0DA716E5" w14:textId="20FD6963" w:rsidR="0020780C" w:rsidRPr="00375E94" w:rsidRDefault="0020780C" w:rsidP="00375E94">
      <w:pPr>
        <w:pStyle w:val="Default"/>
        <w:numPr>
          <w:ilvl w:val="0"/>
          <w:numId w:val="6"/>
        </w:numPr>
        <w:ind w:left="426" w:hanging="426"/>
        <w:jc w:val="both"/>
        <w:rPr>
          <w:rFonts w:ascii="AvantGarde Bk BT" w:hAnsi="AvantGarde Bk BT"/>
          <w:color w:val="auto"/>
          <w:sz w:val="22"/>
          <w:szCs w:val="22"/>
        </w:rPr>
      </w:pPr>
      <w:r w:rsidRPr="00375E94">
        <w:rPr>
          <w:rFonts w:ascii="AvantGarde Bk BT" w:hAnsi="AvantGarde Bk BT"/>
          <w:color w:val="auto"/>
          <w:sz w:val="22"/>
          <w:szCs w:val="22"/>
        </w:rPr>
        <w:t>Que de acuerdo a la UNESCO, la cocina tradicional mexicana es “un modelo cultural completo que comprende actividades agrarias, prácticas rituales, conocimientos prácticos antiguos, técnicas culinarias y costumbres y modos de comportam</w:t>
      </w:r>
      <w:r w:rsidR="00346663">
        <w:rPr>
          <w:rFonts w:ascii="AvantGarde Bk BT" w:hAnsi="AvantGarde Bk BT"/>
          <w:color w:val="auto"/>
          <w:sz w:val="22"/>
          <w:szCs w:val="22"/>
        </w:rPr>
        <w:t>iento comunitarios ancestrales”. P</w:t>
      </w:r>
      <w:r w:rsidRPr="00375E94">
        <w:rPr>
          <w:rFonts w:ascii="AvantGarde Bk BT" w:hAnsi="AvantGarde Bk BT"/>
          <w:color w:val="auto"/>
          <w:sz w:val="22"/>
          <w:szCs w:val="22"/>
        </w:rPr>
        <w:t>or tal motivo, el 16 de noviembre del 2010, la Cocina Mexicana fue reconocida como Patrimonio Cultural Inmaterial de la Humanidad. Es decir, contiene un valor histórico, social, cultural y económico de suma importancia en la gastronomía mexicana, que hace necesario su rescate, promoción, difusión y salvaguarda. Por tal motivo, la Política de Fomento a la Gastronomía Nacional es la respuesta</w:t>
      </w:r>
      <w:r w:rsidR="00346663">
        <w:rPr>
          <w:rFonts w:ascii="AvantGarde Bk BT" w:hAnsi="AvantGarde Bk BT"/>
          <w:color w:val="auto"/>
          <w:sz w:val="22"/>
          <w:szCs w:val="22"/>
        </w:rPr>
        <w:t>,</w:t>
      </w:r>
      <w:r w:rsidRPr="00375E94">
        <w:rPr>
          <w:rFonts w:ascii="AvantGarde Bk BT" w:hAnsi="AvantGarde Bk BT"/>
          <w:color w:val="auto"/>
          <w:sz w:val="22"/>
          <w:szCs w:val="22"/>
        </w:rPr>
        <w:t xml:space="preserve"> por parte de la Presidencia de la República</w:t>
      </w:r>
      <w:r w:rsidR="00346663">
        <w:rPr>
          <w:rFonts w:ascii="AvantGarde Bk BT" w:hAnsi="AvantGarde Bk BT"/>
          <w:color w:val="auto"/>
          <w:sz w:val="22"/>
          <w:szCs w:val="22"/>
        </w:rPr>
        <w:t>,</w:t>
      </w:r>
      <w:r w:rsidRPr="00375E94">
        <w:rPr>
          <w:rFonts w:ascii="AvantGarde Bk BT" w:hAnsi="AvantGarde Bk BT"/>
          <w:color w:val="auto"/>
          <w:sz w:val="22"/>
          <w:szCs w:val="22"/>
        </w:rPr>
        <w:t xml:space="preserve"> al compromiso en la construcción de acciones y medidas de orden jurídico, técnico, científico, administrativo, social, cultural, educativo y financiero que rescaten, impulsen, salvaguarden y difundan la gastronomía mexicana.</w:t>
      </w:r>
    </w:p>
    <w:p w14:paraId="4771344C" w14:textId="77777777" w:rsidR="0020780C" w:rsidRPr="00375E94" w:rsidRDefault="0020780C" w:rsidP="00E2553A">
      <w:pPr>
        <w:pStyle w:val="Default"/>
        <w:jc w:val="both"/>
        <w:rPr>
          <w:rFonts w:ascii="AvantGarde Bk BT" w:hAnsi="AvantGarde Bk BT"/>
          <w:color w:val="auto"/>
          <w:sz w:val="22"/>
          <w:szCs w:val="22"/>
        </w:rPr>
      </w:pPr>
    </w:p>
    <w:p w14:paraId="79B791E2" w14:textId="77777777" w:rsidR="009F228A" w:rsidRDefault="009F228A" w:rsidP="009F228A">
      <w:pPr>
        <w:pStyle w:val="Default"/>
        <w:jc w:val="both"/>
        <w:rPr>
          <w:rFonts w:ascii="AvantGarde Bk BT" w:hAnsi="AvantGarde Bk BT"/>
          <w:color w:val="auto"/>
          <w:sz w:val="22"/>
          <w:szCs w:val="22"/>
        </w:rPr>
      </w:pPr>
    </w:p>
    <w:p w14:paraId="378B9249" w14:textId="77777777" w:rsidR="009F228A" w:rsidRDefault="009F228A" w:rsidP="009F228A">
      <w:pPr>
        <w:pStyle w:val="Default"/>
        <w:jc w:val="both"/>
        <w:rPr>
          <w:rFonts w:ascii="AvantGarde Bk BT" w:hAnsi="AvantGarde Bk BT"/>
          <w:color w:val="auto"/>
          <w:sz w:val="22"/>
          <w:szCs w:val="22"/>
        </w:rPr>
      </w:pPr>
    </w:p>
    <w:p w14:paraId="1DEBE7BC" w14:textId="60FC1F2F" w:rsidR="00EF38CE" w:rsidRPr="00375E94" w:rsidRDefault="00EF38CE" w:rsidP="00375E94">
      <w:pPr>
        <w:pStyle w:val="Default"/>
        <w:numPr>
          <w:ilvl w:val="0"/>
          <w:numId w:val="6"/>
        </w:numPr>
        <w:ind w:left="426" w:hanging="426"/>
        <w:jc w:val="both"/>
        <w:rPr>
          <w:rFonts w:ascii="AvantGarde Bk BT" w:hAnsi="AvantGarde Bk BT"/>
          <w:color w:val="auto"/>
          <w:sz w:val="22"/>
          <w:szCs w:val="22"/>
        </w:rPr>
      </w:pPr>
      <w:r w:rsidRPr="00375E94">
        <w:rPr>
          <w:rFonts w:ascii="AvantGarde Bk BT" w:hAnsi="AvantGarde Bk BT"/>
          <w:color w:val="auto"/>
          <w:sz w:val="22"/>
          <w:szCs w:val="22"/>
        </w:rPr>
        <w:t xml:space="preserve">Que la gastronomía de nuestro país ha demostrado ser un importante generador de empleos y desarrollo regional y nacional, ya que su cadena de valor </w:t>
      </w:r>
      <w:r w:rsidR="00F67B8A" w:rsidRPr="00375E94">
        <w:rPr>
          <w:rFonts w:ascii="AvantGarde Bk BT" w:hAnsi="AvantGarde Bk BT"/>
          <w:color w:val="auto"/>
          <w:sz w:val="22"/>
          <w:szCs w:val="22"/>
        </w:rPr>
        <w:t>incluye: actividades</w:t>
      </w:r>
      <w:r w:rsidRPr="00375E94">
        <w:rPr>
          <w:rFonts w:ascii="AvantGarde Bk BT" w:hAnsi="AvantGarde Bk BT"/>
          <w:color w:val="auto"/>
          <w:sz w:val="22"/>
          <w:szCs w:val="22"/>
        </w:rPr>
        <w:t xml:space="preserve"> del sector primario, </w:t>
      </w:r>
      <w:r w:rsidR="00410407" w:rsidRPr="00375E94">
        <w:rPr>
          <w:rFonts w:ascii="AvantGarde Bk BT" w:hAnsi="AvantGarde Bk BT"/>
          <w:color w:val="auto"/>
          <w:sz w:val="22"/>
          <w:szCs w:val="22"/>
        </w:rPr>
        <w:t>de</w:t>
      </w:r>
      <w:r w:rsidRPr="00375E94">
        <w:rPr>
          <w:rFonts w:ascii="AvantGarde Bk BT" w:hAnsi="AvantGarde Bk BT"/>
          <w:color w:val="auto"/>
          <w:sz w:val="22"/>
          <w:szCs w:val="22"/>
        </w:rPr>
        <w:t xml:space="preserve"> la industria de </w:t>
      </w:r>
      <w:r w:rsidR="00410407" w:rsidRPr="00375E94">
        <w:rPr>
          <w:rFonts w:ascii="AvantGarde Bk BT" w:hAnsi="AvantGarde Bk BT"/>
          <w:color w:val="auto"/>
          <w:sz w:val="22"/>
          <w:szCs w:val="22"/>
        </w:rPr>
        <w:t xml:space="preserve">la </w:t>
      </w:r>
      <w:r w:rsidRPr="00375E94">
        <w:rPr>
          <w:rFonts w:ascii="AvantGarde Bk BT" w:hAnsi="AvantGarde Bk BT"/>
          <w:color w:val="auto"/>
          <w:sz w:val="22"/>
          <w:szCs w:val="22"/>
        </w:rPr>
        <w:t xml:space="preserve">transformación, </w:t>
      </w:r>
      <w:r w:rsidR="00F67B8A" w:rsidRPr="00375E94">
        <w:rPr>
          <w:rFonts w:ascii="AvantGarde Bk BT" w:hAnsi="AvantGarde Bk BT"/>
          <w:color w:val="auto"/>
          <w:sz w:val="22"/>
          <w:szCs w:val="22"/>
        </w:rPr>
        <w:t>de</w:t>
      </w:r>
      <w:r w:rsidRPr="00375E94">
        <w:rPr>
          <w:rFonts w:ascii="AvantGarde Bk BT" w:hAnsi="AvantGarde Bk BT"/>
          <w:color w:val="auto"/>
          <w:sz w:val="22"/>
          <w:szCs w:val="22"/>
        </w:rPr>
        <w:t xml:space="preserve"> prestador</w:t>
      </w:r>
      <w:r w:rsidR="00F67B8A" w:rsidRPr="00375E94">
        <w:rPr>
          <w:rFonts w:ascii="AvantGarde Bk BT" w:hAnsi="AvantGarde Bk BT"/>
          <w:color w:val="auto"/>
          <w:sz w:val="22"/>
          <w:szCs w:val="22"/>
        </w:rPr>
        <w:t>es de servicios de alimentos,</w:t>
      </w:r>
      <w:r w:rsidRPr="00375E94">
        <w:rPr>
          <w:rFonts w:ascii="AvantGarde Bk BT" w:hAnsi="AvantGarde Bk BT"/>
          <w:color w:val="auto"/>
          <w:sz w:val="22"/>
          <w:szCs w:val="22"/>
        </w:rPr>
        <w:t xml:space="preserve"> los mercados, las tiendas y restaurante</w:t>
      </w:r>
      <w:r w:rsidR="00F67B8A" w:rsidRPr="00375E94">
        <w:rPr>
          <w:rFonts w:ascii="AvantGarde Bk BT" w:hAnsi="AvantGarde Bk BT"/>
          <w:color w:val="auto"/>
          <w:sz w:val="22"/>
          <w:szCs w:val="22"/>
        </w:rPr>
        <w:t>s</w:t>
      </w:r>
      <w:r w:rsidRPr="00375E94">
        <w:rPr>
          <w:rFonts w:ascii="AvantGarde Bk BT" w:hAnsi="AvantGarde Bk BT"/>
          <w:color w:val="auto"/>
          <w:sz w:val="22"/>
          <w:szCs w:val="22"/>
        </w:rPr>
        <w:t>. Además de ser parte representativa de la cultura y raíces de nuestra nación constituyéndose como uno de los grandes atractivos turísticos de México que genera una derrama económica de aproximadamente el 30% del gasto turístico total</w:t>
      </w:r>
      <w:r w:rsidR="0020780C" w:rsidRPr="00375E94">
        <w:rPr>
          <w:rStyle w:val="Refdenotaalpie"/>
          <w:rFonts w:ascii="AvantGarde Bk BT" w:hAnsi="AvantGarde Bk BT"/>
          <w:color w:val="auto"/>
          <w:sz w:val="22"/>
          <w:szCs w:val="22"/>
        </w:rPr>
        <w:footnoteReference w:id="4"/>
      </w:r>
      <w:r w:rsidRPr="00375E94">
        <w:rPr>
          <w:rFonts w:ascii="AvantGarde Bk BT" w:hAnsi="AvantGarde Bk BT"/>
          <w:color w:val="auto"/>
          <w:sz w:val="22"/>
          <w:szCs w:val="22"/>
        </w:rPr>
        <w:t>.</w:t>
      </w:r>
    </w:p>
    <w:p w14:paraId="7E25DFD4" w14:textId="77777777" w:rsidR="00EF38CE" w:rsidRPr="00375E94" w:rsidRDefault="00EF38CE" w:rsidP="00375E94">
      <w:pPr>
        <w:pStyle w:val="Prrafodelista"/>
        <w:autoSpaceDE w:val="0"/>
        <w:autoSpaceDN w:val="0"/>
        <w:adjustRightInd w:val="0"/>
        <w:spacing w:after="0" w:line="240" w:lineRule="auto"/>
        <w:ind w:left="426" w:hanging="426"/>
        <w:jc w:val="both"/>
        <w:rPr>
          <w:rFonts w:ascii="AvantGarde Bk BT" w:hAnsi="AvantGarde Bk BT"/>
        </w:rPr>
      </w:pPr>
    </w:p>
    <w:p w14:paraId="19C1A69F" w14:textId="5FF742BD" w:rsidR="00EF38CE" w:rsidRPr="00375E94" w:rsidRDefault="00EF38CE" w:rsidP="00375E94">
      <w:pPr>
        <w:pStyle w:val="Prrafodelista"/>
        <w:numPr>
          <w:ilvl w:val="0"/>
          <w:numId w:val="6"/>
        </w:numPr>
        <w:autoSpaceDE w:val="0"/>
        <w:autoSpaceDN w:val="0"/>
        <w:adjustRightInd w:val="0"/>
        <w:spacing w:after="0" w:line="240" w:lineRule="auto"/>
        <w:jc w:val="both"/>
        <w:rPr>
          <w:rFonts w:ascii="AvantGarde Bk BT" w:hAnsi="AvantGarde Bk BT"/>
        </w:rPr>
      </w:pPr>
      <w:r w:rsidRPr="00375E94">
        <w:rPr>
          <w:rFonts w:ascii="AvantGarde Bk BT" w:hAnsi="AvantGarde Bk BT"/>
        </w:rPr>
        <w:t>Que con la finalidad de preservar el crecimiento económico sostenido e incluyente que nuestra nación requiere, es fundamental la instrumentación y diseño de políticas modernas encaminadas a generar una mayor productividad, innovación y crecimiento en sectores estratégicos de nuestro país</w:t>
      </w:r>
      <w:r w:rsidR="006D71E4">
        <w:rPr>
          <w:rFonts w:ascii="AvantGarde Bk BT" w:hAnsi="AvantGarde Bk BT"/>
        </w:rPr>
        <w:t>;</w:t>
      </w:r>
      <w:r w:rsidR="0020780C" w:rsidRPr="00375E94">
        <w:rPr>
          <w:rFonts w:ascii="AvantGarde Bk BT" w:hAnsi="AvantGarde Bk BT"/>
        </w:rPr>
        <w:t xml:space="preserve"> es el caso del turismo y la industria restaurantera</w:t>
      </w:r>
      <w:r w:rsidRPr="00375E94">
        <w:rPr>
          <w:rFonts w:ascii="AvantGarde Bk BT" w:hAnsi="AvantGarde Bk BT"/>
        </w:rPr>
        <w:t>.</w:t>
      </w:r>
    </w:p>
    <w:p w14:paraId="3521ED37" w14:textId="77777777" w:rsidR="00EF38CE" w:rsidRPr="00E2553A" w:rsidRDefault="00EF38CE" w:rsidP="00E2553A">
      <w:pPr>
        <w:rPr>
          <w:rFonts w:ascii="AvantGarde Bk BT" w:hAnsi="AvantGarde Bk BT"/>
        </w:rPr>
      </w:pPr>
    </w:p>
    <w:p w14:paraId="71962D72" w14:textId="77777777" w:rsidR="00EF38CE" w:rsidRPr="00375E94" w:rsidRDefault="00EF38CE" w:rsidP="00375E94">
      <w:pPr>
        <w:pStyle w:val="Prrafodelista"/>
        <w:numPr>
          <w:ilvl w:val="0"/>
          <w:numId w:val="6"/>
        </w:numPr>
        <w:autoSpaceDE w:val="0"/>
        <w:autoSpaceDN w:val="0"/>
        <w:adjustRightInd w:val="0"/>
        <w:spacing w:after="0" w:line="240" w:lineRule="auto"/>
        <w:jc w:val="both"/>
        <w:rPr>
          <w:rFonts w:ascii="AvantGarde Bk BT" w:hAnsi="AvantGarde Bk BT"/>
        </w:rPr>
      </w:pPr>
      <w:r w:rsidRPr="00375E94">
        <w:rPr>
          <w:rFonts w:ascii="AvantGarde Bk BT" w:hAnsi="AvantGarde Bk BT"/>
        </w:rPr>
        <w:t>Que de acuerdo a la Agenda de Competitividad de los destinos turísticos en México (SECTUR 2013-2018), el turismo gastronómico en Puerto Vallarta es reconocido como la meca del gourmet y el segundo destino con la mayor oferta gastronómica de México, solo detrás de la ciudad de México. Lo anterior es fruto del reconocimiento a la calidad de su cocina internacional y la preparación de sus platillos, resultado de fusiones con comidas extranjeras.</w:t>
      </w:r>
    </w:p>
    <w:p w14:paraId="295A5FC8" w14:textId="2D225198" w:rsidR="00775F8D" w:rsidRPr="00E2553A" w:rsidRDefault="00775F8D" w:rsidP="00E2553A">
      <w:pPr>
        <w:rPr>
          <w:rFonts w:ascii="AvantGarde Bk BT" w:hAnsi="AvantGarde Bk BT"/>
        </w:rPr>
      </w:pPr>
    </w:p>
    <w:p w14:paraId="0B194EC1" w14:textId="77777777" w:rsidR="00EF38CE" w:rsidRPr="00375E94" w:rsidRDefault="00EF38CE" w:rsidP="00375E94">
      <w:pPr>
        <w:pStyle w:val="Prrafodelista"/>
        <w:numPr>
          <w:ilvl w:val="0"/>
          <w:numId w:val="6"/>
        </w:numPr>
        <w:autoSpaceDE w:val="0"/>
        <w:autoSpaceDN w:val="0"/>
        <w:adjustRightInd w:val="0"/>
        <w:spacing w:after="0" w:line="240" w:lineRule="auto"/>
        <w:jc w:val="both"/>
        <w:rPr>
          <w:rFonts w:ascii="AvantGarde Bk BT" w:hAnsi="AvantGarde Bk BT"/>
        </w:rPr>
      </w:pPr>
      <w:r w:rsidRPr="00375E94">
        <w:rPr>
          <w:rFonts w:ascii="AvantGarde Bk BT" w:hAnsi="AvantGarde Bk BT"/>
        </w:rPr>
        <w:t xml:space="preserve">Que el municipio de Puerto Vallarta posee una amplia variedad gastronómica, tanto en la zona urbana como en la zona hotelera, donde se ofrecen platillos típicos de la región, alta cocina mexicana y comida internacional. Diversos establecimientos del destino han logrado numerosos galardones internacionales, como el Premio </w:t>
      </w:r>
      <w:proofErr w:type="spellStart"/>
      <w:r w:rsidRPr="00375E94">
        <w:rPr>
          <w:rFonts w:ascii="AvantGarde Bk BT" w:hAnsi="AvantGarde Bk BT"/>
          <w:i/>
        </w:rPr>
        <w:t>Five</w:t>
      </w:r>
      <w:proofErr w:type="spellEnd"/>
      <w:r w:rsidRPr="00375E94">
        <w:rPr>
          <w:rFonts w:ascii="AvantGarde Bk BT" w:hAnsi="AvantGarde Bk BT"/>
          <w:i/>
        </w:rPr>
        <w:t xml:space="preserve"> </w:t>
      </w:r>
      <w:proofErr w:type="spellStart"/>
      <w:r w:rsidRPr="00375E94">
        <w:rPr>
          <w:rFonts w:ascii="AvantGarde Bk BT" w:hAnsi="AvantGarde Bk BT"/>
          <w:i/>
        </w:rPr>
        <w:t>Star</w:t>
      </w:r>
      <w:proofErr w:type="spellEnd"/>
      <w:r w:rsidRPr="00375E94">
        <w:rPr>
          <w:rFonts w:ascii="AvantGarde Bk BT" w:hAnsi="AvantGarde Bk BT"/>
          <w:i/>
        </w:rPr>
        <w:t xml:space="preserve"> </w:t>
      </w:r>
      <w:proofErr w:type="spellStart"/>
      <w:r w:rsidRPr="00375E94">
        <w:rPr>
          <w:rFonts w:ascii="AvantGarde Bk BT" w:hAnsi="AvantGarde Bk BT"/>
          <w:i/>
        </w:rPr>
        <w:t>Diamond</w:t>
      </w:r>
      <w:proofErr w:type="spellEnd"/>
      <w:r w:rsidRPr="00375E94">
        <w:rPr>
          <w:rFonts w:ascii="AvantGarde Bk BT" w:hAnsi="AvantGarde Bk BT"/>
        </w:rPr>
        <w:t xml:space="preserve"> que ostentan cinco restaurantes y el </w:t>
      </w:r>
      <w:proofErr w:type="spellStart"/>
      <w:r w:rsidRPr="00375E94">
        <w:rPr>
          <w:rFonts w:ascii="AvantGarde Bk BT" w:hAnsi="AvantGarde Bk BT"/>
          <w:i/>
        </w:rPr>
        <w:t>Three</w:t>
      </w:r>
      <w:proofErr w:type="spellEnd"/>
      <w:r w:rsidRPr="00375E94">
        <w:rPr>
          <w:rFonts w:ascii="AvantGarde Bk BT" w:hAnsi="AvantGarde Bk BT"/>
          <w:i/>
        </w:rPr>
        <w:t xml:space="preserve"> </w:t>
      </w:r>
      <w:proofErr w:type="spellStart"/>
      <w:r w:rsidRPr="00375E94">
        <w:rPr>
          <w:rFonts w:ascii="AvantGarde Bk BT" w:hAnsi="AvantGarde Bk BT"/>
          <w:i/>
        </w:rPr>
        <w:t>Diamonds</w:t>
      </w:r>
      <w:proofErr w:type="spellEnd"/>
      <w:r w:rsidRPr="00375E94">
        <w:rPr>
          <w:rFonts w:ascii="AvantGarde Bk BT" w:hAnsi="AvantGarde Bk BT"/>
          <w:i/>
        </w:rPr>
        <w:t xml:space="preserve"> </w:t>
      </w:r>
      <w:proofErr w:type="spellStart"/>
      <w:r w:rsidRPr="00375E94">
        <w:rPr>
          <w:rFonts w:ascii="AvantGarde Bk BT" w:hAnsi="AvantGarde Bk BT"/>
          <w:i/>
        </w:rPr>
        <w:t>Award</w:t>
      </w:r>
      <w:proofErr w:type="spellEnd"/>
      <w:r w:rsidRPr="00375E94">
        <w:rPr>
          <w:rFonts w:ascii="AvantGarde Bk BT" w:hAnsi="AvantGarde Bk BT"/>
          <w:i/>
        </w:rPr>
        <w:t xml:space="preserve"> and AAA</w:t>
      </w:r>
      <w:r w:rsidRPr="00375E94">
        <w:rPr>
          <w:rFonts w:ascii="AvantGarde Bk BT" w:hAnsi="AvantGarde Bk BT"/>
        </w:rPr>
        <w:t xml:space="preserve"> que ya tienen nueve restaurantes, otorgados por la Academia Americana de Ciencias de la Hospitalidad (AAHS por sus siglas en inglés). Es el reconocimiento más notable que un restaurante puede recibir en honor a su fina gastronomía, calidad, limpieza y servicio.</w:t>
      </w:r>
    </w:p>
    <w:p w14:paraId="64EF0672" w14:textId="77777777" w:rsidR="00EF38CE" w:rsidRPr="00375E94" w:rsidRDefault="00EF38CE" w:rsidP="00E2553A">
      <w:pPr>
        <w:rPr>
          <w:rFonts w:ascii="AvantGarde Bk BT" w:hAnsi="AvantGarde Bk BT"/>
        </w:rPr>
      </w:pPr>
    </w:p>
    <w:p w14:paraId="40D7366E" w14:textId="7D1B4AF6" w:rsidR="00EF38CE" w:rsidRPr="00375E94" w:rsidRDefault="00EF38CE" w:rsidP="00375E94">
      <w:pPr>
        <w:pStyle w:val="Prrafodelista"/>
        <w:numPr>
          <w:ilvl w:val="0"/>
          <w:numId w:val="6"/>
        </w:numPr>
        <w:autoSpaceDE w:val="0"/>
        <w:autoSpaceDN w:val="0"/>
        <w:adjustRightInd w:val="0"/>
        <w:spacing w:after="0" w:line="240" w:lineRule="auto"/>
        <w:jc w:val="both"/>
        <w:rPr>
          <w:rFonts w:ascii="AvantGarde Bk BT" w:hAnsi="AvantGarde Bk BT"/>
        </w:rPr>
      </w:pPr>
      <w:r w:rsidRPr="00375E94">
        <w:rPr>
          <w:rFonts w:ascii="AvantGarde Bk BT" w:hAnsi="AvantGarde Bk BT"/>
        </w:rPr>
        <w:t>Que en la región también se realizan importantes eventos gastronómicos</w:t>
      </w:r>
      <w:r w:rsidR="006D71E4">
        <w:rPr>
          <w:rFonts w:ascii="AvantGarde Bk BT" w:hAnsi="AvantGarde Bk BT"/>
        </w:rPr>
        <w:t>. T</w:t>
      </w:r>
      <w:r w:rsidRPr="00375E94">
        <w:rPr>
          <w:rFonts w:ascii="AvantGarde Bk BT" w:hAnsi="AvantGarde Bk BT"/>
        </w:rPr>
        <w:t xml:space="preserve">al es el caso del </w:t>
      </w:r>
      <w:r w:rsidR="006D71E4">
        <w:rPr>
          <w:rFonts w:ascii="AvantGarde Bk BT" w:hAnsi="AvantGarde Bk BT"/>
        </w:rPr>
        <w:t>“</w:t>
      </w:r>
      <w:r w:rsidRPr="00375E94">
        <w:rPr>
          <w:rFonts w:ascii="AvantGarde Bk BT" w:hAnsi="AvantGarde Bk BT"/>
        </w:rPr>
        <w:t>Mes del Festival del Vino (</w:t>
      </w:r>
      <w:proofErr w:type="spellStart"/>
      <w:r w:rsidRPr="00375E94">
        <w:rPr>
          <w:rFonts w:ascii="AvantGarde Bk BT" w:hAnsi="AvantGarde Bk BT"/>
          <w:i/>
        </w:rPr>
        <w:t>Wine</w:t>
      </w:r>
      <w:proofErr w:type="spellEnd"/>
      <w:r w:rsidRPr="00375E94">
        <w:rPr>
          <w:rFonts w:ascii="AvantGarde Bk BT" w:hAnsi="AvantGarde Bk BT"/>
          <w:i/>
        </w:rPr>
        <w:t xml:space="preserve"> </w:t>
      </w:r>
      <w:proofErr w:type="spellStart"/>
      <w:r w:rsidRPr="00375E94">
        <w:rPr>
          <w:rFonts w:ascii="AvantGarde Bk BT" w:hAnsi="AvantGarde Bk BT"/>
          <w:i/>
        </w:rPr>
        <w:t>Fest</w:t>
      </w:r>
      <w:proofErr w:type="spellEnd"/>
      <w:r w:rsidRPr="00375E94">
        <w:rPr>
          <w:rFonts w:ascii="AvantGarde Bk BT" w:hAnsi="AvantGarde Bk BT"/>
        </w:rPr>
        <w:t>)</w:t>
      </w:r>
      <w:r w:rsidR="006D71E4">
        <w:rPr>
          <w:rFonts w:ascii="AvantGarde Bk BT" w:hAnsi="AvantGarde Bk BT"/>
        </w:rPr>
        <w:t>”</w:t>
      </w:r>
      <w:r w:rsidRPr="00375E94">
        <w:rPr>
          <w:rFonts w:ascii="AvantGarde Bk BT" w:hAnsi="AvantGarde Bk BT"/>
        </w:rPr>
        <w:t xml:space="preserve">, que se celebra cada año. Este evento pretende dar a conocer la cultura del vino en sus diferentes expresiones, desde artísticas hasta culturales. En febrero se celebra el </w:t>
      </w:r>
      <w:r w:rsidRPr="00375E94">
        <w:rPr>
          <w:rFonts w:ascii="AvantGarde Bk BT" w:hAnsi="AvantGarde Bk BT"/>
          <w:i/>
        </w:rPr>
        <w:t xml:space="preserve">Restaurant </w:t>
      </w:r>
      <w:proofErr w:type="spellStart"/>
      <w:r w:rsidRPr="00375E94">
        <w:rPr>
          <w:rFonts w:ascii="AvantGarde Bk BT" w:hAnsi="AvantGarde Bk BT"/>
          <w:i/>
        </w:rPr>
        <w:t>Week</w:t>
      </w:r>
      <w:proofErr w:type="spellEnd"/>
      <w:r w:rsidRPr="00375E94">
        <w:rPr>
          <w:rFonts w:ascii="AvantGarde Bk BT" w:hAnsi="AvantGarde Bk BT"/>
        </w:rPr>
        <w:t>, evento en el que los mejores restauranteros se unen para consentir el paladar de los comensales, ofreciendo menús en tres tiempos a precios asequibles. Durante el mes de mayo se lleva a cabo el Festival Gourmet Internacional que reúne el talento de chef locales y extranjeros para presentar sus mejores platillos.</w:t>
      </w:r>
    </w:p>
    <w:p w14:paraId="1B4FECD6" w14:textId="77777777" w:rsidR="00EF38CE" w:rsidRPr="00375E94" w:rsidRDefault="00EF38CE" w:rsidP="00E2553A">
      <w:pPr>
        <w:rPr>
          <w:rFonts w:ascii="AvantGarde Bk BT" w:hAnsi="AvantGarde Bk BT"/>
        </w:rPr>
      </w:pPr>
    </w:p>
    <w:p w14:paraId="643D7D2B" w14:textId="75F839FE" w:rsidR="00EF38CE" w:rsidRPr="00375E94" w:rsidRDefault="00EF38CE" w:rsidP="00375E94">
      <w:pPr>
        <w:pStyle w:val="Prrafodelista"/>
        <w:numPr>
          <w:ilvl w:val="0"/>
          <w:numId w:val="6"/>
        </w:numPr>
        <w:autoSpaceDE w:val="0"/>
        <w:autoSpaceDN w:val="0"/>
        <w:adjustRightInd w:val="0"/>
        <w:spacing w:after="0" w:line="240" w:lineRule="auto"/>
        <w:jc w:val="both"/>
        <w:rPr>
          <w:rFonts w:ascii="AvantGarde Bk BT" w:hAnsi="AvantGarde Bk BT"/>
        </w:rPr>
      </w:pPr>
      <w:r w:rsidRPr="00375E94">
        <w:rPr>
          <w:rFonts w:ascii="AvantGarde Bk BT" w:hAnsi="AvantGarde Bk BT"/>
        </w:rPr>
        <w:t xml:space="preserve">Que la oferta gastronómica de la región incluye a los más exclusivos restaurantes -en su mayoría localizados al interior de los complejos hoteleros- ofreciendo platillos con los intensos sabores de la cocina mexicana y de la región, hasta delicias gourmet a la carta que garantizan experiencias gastronómicas únicas y la satisfacción de los paladares más exigentes. Estos servicios turísticos participan en el reconocido Festival </w:t>
      </w:r>
      <w:r w:rsidR="00AD2CF2" w:rsidRPr="00375E94">
        <w:rPr>
          <w:rFonts w:ascii="AvantGarde Bk BT" w:hAnsi="AvantGarde Bk BT"/>
        </w:rPr>
        <w:t>Gourmet Internacional organizado</w:t>
      </w:r>
      <w:r w:rsidR="006D71E4">
        <w:rPr>
          <w:rFonts w:ascii="AvantGarde Bk BT" w:hAnsi="AvantGarde Bk BT"/>
        </w:rPr>
        <w:t xml:space="preserve"> en P</w:t>
      </w:r>
      <w:r w:rsidRPr="00375E94">
        <w:rPr>
          <w:rFonts w:ascii="AvantGarde Bk BT" w:hAnsi="AvantGarde Bk BT"/>
        </w:rPr>
        <w:t>uerto Vallarta y las opciones de platillos son tan variadas como lo es la tradición de las cocinas italiana, mediterránea, francesa y oriental.</w:t>
      </w:r>
    </w:p>
    <w:p w14:paraId="25F7DA00" w14:textId="77777777" w:rsidR="00EF38CE" w:rsidRPr="00375E94" w:rsidRDefault="00EF38CE" w:rsidP="00E2553A">
      <w:pPr>
        <w:rPr>
          <w:rFonts w:ascii="AvantGarde Bk BT" w:hAnsi="AvantGarde Bk BT"/>
        </w:rPr>
      </w:pPr>
    </w:p>
    <w:p w14:paraId="307303BF" w14:textId="5DC1F275" w:rsidR="00EF38CE" w:rsidRPr="00375E94" w:rsidRDefault="00EF38CE" w:rsidP="00375E94">
      <w:pPr>
        <w:pStyle w:val="Prrafodelista"/>
        <w:numPr>
          <w:ilvl w:val="0"/>
          <w:numId w:val="6"/>
        </w:numPr>
        <w:autoSpaceDE w:val="0"/>
        <w:autoSpaceDN w:val="0"/>
        <w:adjustRightInd w:val="0"/>
        <w:spacing w:after="0" w:line="240" w:lineRule="auto"/>
        <w:jc w:val="both"/>
        <w:rPr>
          <w:rFonts w:ascii="AvantGarde Bk BT" w:hAnsi="AvantGarde Bk BT"/>
        </w:rPr>
      </w:pPr>
      <w:r w:rsidRPr="00375E94">
        <w:rPr>
          <w:rFonts w:ascii="AvantGarde Bk BT" w:hAnsi="AvantGarde Bk BT"/>
        </w:rPr>
        <w:t>Que</w:t>
      </w:r>
      <w:r w:rsidR="006D71E4">
        <w:rPr>
          <w:rFonts w:ascii="AvantGarde Bk BT" w:hAnsi="AvantGarde Bk BT"/>
        </w:rPr>
        <w:t>,</w:t>
      </w:r>
      <w:r w:rsidRPr="00375E94">
        <w:rPr>
          <w:rFonts w:ascii="AvantGarde Bk BT" w:hAnsi="AvantGarde Bk BT"/>
        </w:rPr>
        <w:t xml:space="preserve"> por lo tanto</w:t>
      </w:r>
      <w:r w:rsidR="006D71E4">
        <w:rPr>
          <w:rFonts w:ascii="AvantGarde Bk BT" w:hAnsi="AvantGarde Bk BT"/>
        </w:rPr>
        <w:t>,</w:t>
      </w:r>
      <w:r w:rsidRPr="00375E94">
        <w:rPr>
          <w:rFonts w:ascii="AvantGarde Bk BT" w:hAnsi="AvantGarde Bk BT"/>
        </w:rPr>
        <w:t xml:space="preserve"> se requiere la formación de nuevos perfiles profesionales dentro del campo gastronómico, que deberán mejorar las condiciones de la población, preservar y difundir las tradiciones gastronómicas, así como mejorar lo</w:t>
      </w:r>
      <w:r w:rsidR="006D71E4">
        <w:rPr>
          <w:rFonts w:ascii="AvantGarde Bk BT" w:hAnsi="AvantGarde Bk BT"/>
        </w:rPr>
        <w:t>s servicios gastronómicos, d</w:t>
      </w:r>
      <w:r w:rsidRPr="00375E94">
        <w:rPr>
          <w:rFonts w:ascii="AvantGarde Bk BT" w:hAnsi="AvantGarde Bk BT"/>
        </w:rPr>
        <w:t>e tal forma que se pase del arte culinario de “modos y costumbres”, a la disciplina y arte gastronómico propositivo y nutritivo que</w:t>
      </w:r>
      <w:r w:rsidR="006D71E4">
        <w:rPr>
          <w:rFonts w:ascii="AvantGarde Bk BT" w:hAnsi="AvantGarde Bk BT"/>
        </w:rPr>
        <w:t>,</w:t>
      </w:r>
      <w:r w:rsidRPr="00375E94">
        <w:rPr>
          <w:rFonts w:ascii="AvantGarde Bk BT" w:hAnsi="AvantGarde Bk BT"/>
        </w:rPr>
        <w:t xml:space="preserve"> mediante un enfoque inter, </w:t>
      </w:r>
      <w:proofErr w:type="spellStart"/>
      <w:r w:rsidRPr="00375E94">
        <w:rPr>
          <w:rFonts w:ascii="AvantGarde Bk BT" w:hAnsi="AvantGarde Bk BT"/>
        </w:rPr>
        <w:t>multi</w:t>
      </w:r>
      <w:proofErr w:type="spellEnd"/>
      <w:r w:rsidRPr="00375E94">
        <w:rPr>
          <w:rFonts w:ascii="AvantGarde Bk BT" w:hAnsi="AvantGarde Bk BT"/>
        </w:rPr>
        <w:t xml:space="preserve"> y </w:t>
      </w:r>
      <w:proofErr w:type="spellStart"/>
      <w:r w:rsidRPr="00375E94">
        <w:rPr>
          <w:rFonts w:ascii="AvantGarde Bk BT" w:hAnsi="AvantGarde Bk BT"/>
        </w:rPr>
        <w:t>transdisciplinario</w:t>
      </w:r>
      <w:proofErr w:type="spellEnd"/>
      <w:r w:rsidRPr="00375E94">
        <w:rPr>
          <w:rFonts w:ascii="AvantGarde Bk BT" w:hAnsi="AvantGarde Bk BT"/>
        </w:rPr>
        <w:t xml:space="preserve"> en las áreas de ciencias de los alimentos, de la gestión de servicios de alimentos, de las ciencias económico administrativas y de la investigación e innovación continua en este campo de estudio, transformen la realidad con un enfoque humanista, científico y sustentable que le permita su inserción en el mercado de trabajo profesional a nivel regional, nacional e internacional</w:t>
      </w:r>
    </w:p>
    <w:p w14:paraId="7A29A48A" w14:textId="77777777" w:rsidR="00EF38CE" w:rsidRPr="00375E94" w:rsidRDefault="00EF38CE" w:rsidP="00375E94">
      <w:pPr>
        <w:pStyle w:val="Prrafodelista"/>
        <w:spacing w:line="240" w:lineRule="auto"/>
        <w:ind w:hanging="720"/>
        <w:rPr>
          <w:rFonts w:ascii="AvantGarde Bk BT" w:hAnsi="AvantGarde Bk BT"/>
          <w:lang w:eastAsia="es-MX"/>
        </w:rPr>
      </w:pPr>
    </w:p>
    <w:p w14:paraId="529AE77D" w14:textId="477A422F" w:rsidR="00EF38CE" w:rsidRPr="00375E94" w:rsidRDefault="00EF38CE" w:rsidP="00375E94">
      <w:pPr>
        <w:pStyle w:val="Prrafodelista"/>
        <w:numPr>
          <w:ilvl w:val="0"/>
          <w:numId w:val="6"/>
        </w:numPr>
        <w:autoSpaceDE w:val="0"/>
        <w:autoSpaceDN w:val="0"/>
        <w:adjustRightInd w:val="0"/>
        <w:spacing w:after="0" w:line="240" w:lineRule="auto"/>
        <w:jc w:val="both"/>
        <w:rPr>
          <w:rFonts w:ascii="AvantGarde Bk BT" w:hAnsi="AvantGarde Bk BT"/>
        </w:rPr>
      </w:pPr>
      <w:r w:rsidRPr="00375E94">
        <w:rPr>
          <w:rFonts w:ascii="AvantGarde Bk BT" w:hAnsi="AvantGarde Bk BT"/>
          <w:lang w:eastAsia="es-MX"/>
        </w:rPr>
        <w:t xml:space="preserve">Que para el análisis de la pertinencia y la construcción del proyecto académico de la Licenciatura en </w:t>
      </w:r>
      <w:r w:rsidR="00AD2CF2" w:rsidRPr="00375E94">
        <w:rPr>
          <w:rFonts w:ascii="AvantGarde Bk BT" w:hAnsi="AvantGarde Bk BT"/>
          <w:lang w:eastAsia="es-MX"/>
        </w:rPr>
        <w:t xml:space="preserve">Ciencias y </w:t>
      </w:r>
      <w:r w:rsidRPr="00375E94">
        <w:rPr>
          <w:rFonts w:ascii="AvantGarde Bk BT" w:hAnsi="AvantGarde Bk BT"/>
          <w:lang w:eastAsia="es-MX"/>
        </w:rPr>
        <w:t xml:space="preserve">Artes Culinarias, se integró el Comité Curricular con un grupo de académicos del Centro Universitario de la Costa, para lo cual se han llevado a cabo estudios de pertinencia que abarcan aspectos fundamentales para su implementación, así como la opinión de expertos y </w:t>
      </w:r>
      <w:r w:rsidRPr="00375E94">
        <w:rPr>
          <w:rFonts w:ascii="AvantGarde Bk BT" w:hAnsi="AvantGarde Bk BT"/>
        </w:rPr>
        <w:t>empleadores.</w:t>
      </w:r>
    </w:p>
    <w:p w14:paraId="1BAF98E7" w14:textId="77777777" w:rsidR="00EF38CE" w:rsidRPr="00375E94" w:rsidRDefault="00EF38CE" w:rsidP="00375E94">
      <w:pPr>
        <w:pStyle w:val="Default"/>
        <w:jc w:val="both"/>
        <w:rPr>
          <w:rFonts w:ascii="AvantGarde Bk BT" w:hAnsi="AvantGarde Bk BT"/>
          <w:color w:val="auto"/>
          <w:sz w:val="22"/>
          <w:szCs w:val="22"/>
          <w:lang w:val="es-MX" w:eastAsia="es-MX"/>
        </w:rPr>
      </w:pPr>
    </w:p>
    <w:p w14:paraId="3A899E60" w14:textId="673A2E59" w:rsidR="00EF38CE" w:rsidRPr="00375E94" w:rsidRDefault="00EF38CE" w:rsidP="00375E94">
      <w:pPr>
        <w:pStyle w:val="Prrafodelista"/>
        <w:numPr>
          <w:ilvl w:val="0"/>
          <w:numId w:val="6"/>
        </w:numPr>
        <w:autoSpaceDE w:val="0"/>
        <w:autoSpaceDN w:val="0"/>
        <w:adjustRightInd w:val="0"/>
        <w:spacing w:after="0" w:line="240" w:lineRule="auto"/>
        <w:jc w:val="both"/>
        <w:rPr>
          <w:rFonts w:ascii="AvantGarde Bk BT" w:hAnsi="AvantGarde Bk BT"/>
          <w:lang w:eastAsia="es-MX"/>
        </w:rPr>
      </w:pPr>
      <w:r w:rsidRPr="00375E94">
        <w:rPr>
          <w:rFonts w:ascii="AvantGarde Bk BT" w:hAnsi="AvantGarde Bk BT"/>
          <w:lang w:eastAsia="es-MX"/>
        </w:rPr>
        <w:t>Que para la integración de Plan de Estudios de la Li</w:t>
      </w:r>
      <w:r w:rsidR="001248FF">
        <w:rPr>
          <w:rFonts w:ascii="AvantGarde Bk BT" w:hAnsi="AvantGarde Bk BT"/>
          <w:lang w:eastAsia="es-MX"/>
        </w:rPr>
        <w:t>cenciatura en Ciencias y Artes C</w:t>
      </w:r>
      <w:r w:rsidRPr="00375E94">
        <w:rPr>
          <w:rFonts w:ascii="AvantGarde Bk BT" w:hAnsi="AvantGarde Bk BT"/>
          <w:lang w:eastAsia="es-MX"/>
        </w:rPr>
        <w:t>ulinarias se tomaron en consideración varios factores, entre ellos los resultados arrojados por los estudios previos de factibilidad como:</w:t>
      </w:r>
    </w:p>
    <w:p w14:paraId="509B8413" w14:textId="77777777" w:rsidR="00AD2CF2" w:rsidRPr="00E2553A" w:rsidRDefault="00AD2CF2" w:rsidP="00E2553A">
      <w:pPr>
        <w:pStyle w:val="Default"/>
        <w:jc w:val="both"/>
        <w:rPr>
          <w:rFonts w:ascii="AvantGarde Bk BT" w:hAnsi="AvantGarde Bk BT"/>
          <w:color w:val="auto"/>
          <w:sz w:val="22"/>
          <w:szCs w:val="22"/>
          <w:lang w:val="es-MX" w:eastAsia="es-MX"/>
        </w:rPr>
      </w:pPr>
    </w:p>
    <w:p w14:paraId="4C8D9527" w14:textId="0906BFAC" w:rsidR="00EF38CE" w:rsidRPr="00375E94" w:rsidRDefault="00AD2CF2" w:rsidP="00375E94">
      <w:pPr>
        <w:pStyle w:val="Prrafodelista"/>
        <w:numPr>
          <w:ilvl w:val="0"/>
          <w:numId w:val="24"/>
        </w:numPr>
        <w:autoSpaceDE w:val="0"/>
        <w:autoSpaceDN w:val="0"/>
        <w:adjustRightInd w:val="0"/>
        <w:spacing w:after="0" w:line="240" w:lineRule="auto"/>
        <w:jc w:val="both"/>
        <w:rPr>
          <w:rFonts w:ascii="AvantGarde Bk BT" w:hAnsi="AvantGarde Bk BT"/>
          <w:lang w:eastAsia="es-MX"/>
        </w:rPr>
      </w:pPr>
      <w:r w:rsidRPr="00375E94">
        <w:rPr>
          <w:rFonts w:ascii="AvantGarde Bk BT" w:hAnsi="AvantGarde Bk BT"/>
          <w:lang w:eastAsia="es-MX"/>
        </w:rPr>
        <w:t>El estudio de los determinantes curriculares de la región (análisis del contexto socio e</w:t>
      </w:r>
      <w:r w:rsidR="00EF38CE" w:rsidRPr="00375E94">
        <w:rPr>
          <w:rFonts w:ascii="AvantGarde Bk BT" w:hAnsi="AvantGarde Bk BT"/>
          <w:lang w:eastAsia="es-MX"/>
        </w:rPr>
        <w:t>conómico, y de las principales actividades de la región);</w:t>
      </w:r>
    </w:p>
    <w:p w14:paraId="6E9FCF8F" w14:textId="0B3E91D6" w:rsidR="00EF38CE" w:rsidRPr="00375E94" w:rsidRDefault="00EF38CE" w:rsidP="00375E94">
      <w:pPr>
        <w:pStyle w:val="Prrafodelista"/>
        <w:numPr>
          <w:ilvl w:val="0"/>
          <w:numId w:val="24"/>
        </w:numPr>
        <w:autoSpaceDE w:val="0"/>
        <w:autoSpaceDN w:val="0"/>
        <w:adjustRightInd w:val="0"/>
        <w:spacing w:after="0" w:line="240" w:lineRule="auto"/>
        <w:jc w:val="both"/>
        <w:rPr>
          <w:rFonts w:ascii="AvantGarde Bk BT" w:hAnsi="AvantGarde Bk BT"/>
          <w:lang w:eastAsia="es-MX"/>
        </w:rPr>
      </w:pPr>
      <w:r w:rsidRPr="00375E94">
        <w:rPr>
          <w:rFonts w:ascii="AvantGarde Bk BT" w:hAnsi="AvantGarde Bk BT"/>
          <w:lang w:eastAsia="es-MX"/>
        </w:rPr>
        <w:t xml:space="preserve">Estudios  </w:t>
      </w:r>
      <w:r w:rsidR="00AD2CF2" w:rsidRPr="00375E94">
        <w:rPr>
          <w:rFonts w:ascii="AvantGarde Bk BT" w:hAnsi="AvantGarde Bk BT"/>
          <w:lang w:eastAsia="es-MX"/>
        </w:rPr>
        <w:t>de las t</w:t>
      </w:r>
      <w:r w:rsidRPr="00375E94">
        <w:rPr>
          <w:rFonts w:ascii="AvantGarde Bk BT" w:hAnsi="AvantGarde Bk BT"/>
          <w:lang w:eastAsia="es-MX"/>
        </w:rPr>
        <w:t>endencias del área del ejercicio profesional del Licenciado en Ciencias y Arte</w:t>
      </w:r>
      <w:r w:rsidR="00AD2CF2" w:rsidRPr="00375E94">
        <w:rPr>
          <w:rFonts w:ascii="AvantGarde Bk BT" w:hAnsi="AvantGarde Bk BT"/>
          <w:lang w:eastAsia="es-MX"/>
        </w:rPr>
        <w:t>s Culinarias</w:t>
      </w:r>
      <w:r w:rsidRPr="00375E94">
        <w:rPr>
          <w:rFonts w:ascii="AvantGarde Bk BT" w:hAnsi="AvantGarde Bk BT"/>
          <w:lang w:eastAsia="es-MX"/>
        </w:rPr>
        <w:t>;</w:t>
      </w:r>
    </w:p>
    <w:p w14:paraId="03EA8B5A" w14:textId="08CDB6BC" w:rsidR="00EF38CE" w:rsidRPr="00375E94" w:rsidRDefault="00AD2CF2" w:rsidP="00375E94">
      <w:pPr>
        <w:pStyle w:val="Prrafodelista"/>
        <w:numPr>
          <w:ilvl w:val="0"/>
          <w:numId w:val="24"/>
        </w:numPr>
        <w:autoSpaceDE w:val="0"/>
        <w:autoSpaceDN w:val="0"/>
        <w:adjustRightInd w:val="0"/>
        <w:spacing w:after="0" w:line="240" w:lineRule="auto"/>
        <w:jc w:val="both"/>
        <w:rPr>
          <w:rFonts w:ascii="AvantGarde Bk BT" w:hAnsi="AvantGarde Bk BT"/>
          <w:lang w:eastAsia="es-MX"/>
        </w:rPr>
      </w:pPr>
      <w:r w:rsidRPr="00375E94">
        <w:rPr>
          <w:rFonts w:ascii="AvantGarde Bk BT" w:hAnsi="AvantGarde Bk BT"/>
          <w:lang w:eastAsia="es-MX"/>
        </w:rPr>
        <w:t>Análisis de la competencia e</w:t>
      </w:r>
      <w:r w:rsidR="00EF38CE" w:rsidRPr="00375E94">
        <w:rPr>
          <w:rFonts w:ascii="AvantGarde Bk BT" w:hAnsi="AvantGarde Bk BT"/>
          <w:lang w:eastAsia="es-MX"/>
        </w:rPr>
        <w:t>ducativa a nivel nacional e internacional;</w:t>
      </w:r>
    </w:p>
    <w:p w14:paraId="57F0AC79" w14:textId="12D68DDA" w:rsidR="00EF38CE" w:rsidRPr="00375E94" w:rsidRDefault="00EF38CE" w:rsidP="00375E94">
      <w:pPr>
        <w:pStyle w:val="Prrafodelista"/>
        <w:numPr>
          <w:ilvl w:val="0"/>
          <w:numId w:val="24"/>
        </w:numPr>
        <w:autoSpaceDE w:val="0"/>
        <w:autoSpaceDN w:val="0"/>
        <w:adjustRightInd w:val="0"/>
        <w:spacing w:after="0" w:line="240" w:lineRule="auto"/>
        <w:jc w:val="both"/>
        <w:rPr>
          <w:rFonts w:ascii="AvantGarde Bk BT" w:hAnsi="AvantGarde Bk BT"/>
          <w:lang w:eastAsia="es-MX"/>
        </w:rPr>
      </w:pPr>
      <w:r w:rsidRPr="00375E94">
        <w:rPr>
          <w:rFonts w:ascii="AvantGarde Bk BT" w:hAnsi="AvantGarde Bk BT"/>
          <w:lang w:eastAsia="es-MX"/>
        </w:rPr>
        <w:t>Análisi</w:t>
      </w:r>
      <w:r w:rsidR="00AD2CF2" w:rsidRPr="00375E94">
        <w:rPr>
          <w:rFonts w:ascii="AvantGarde Bk BT" w:hAnsi="AvantGarde Bk BT"/>
          <w:lang w:eastAsia="es-MX"/>
        </w:rPr>
        <w:t>s sobre la demanda e</w:t>
      </w:r>
      <w:r w:rsidRPr="00375E94">
        <w:rPr>
          <w:rFonts w:ascii="AvantGarde Bk BT" w:hAnsi="AvantGarde Bk BT"/>
          <w:lang w:eastAsia="es-MX"/>
        </w:rPr>
        <w:t>studiantil; y</w:t>
      </w:r>
    </w:p>
    <w:p w14:paraId="1F0EAE5C" w14:textId="57EC880C" w:rsidR="00EF38CE" w:rsidRPr="00E2553A" w:rsidRDefault="00AD2CF2" w:rsidP="00E2553A">
      <w:pPr>
        <w:pStyle w:val="Prrafodelista"/>
        <w:numPr>
          <w:ilvl w:val="0"/>
          <w:numId w:val="24"/>
        </w:numPr>
        <w:autoSpaceDE w:val="0"/>
        <w:autoSpaceDN w:val="0"/>
        <w:adjustRightInd w:val="0"/>
        <w:spacing w:after="0" w:line="240" w:lineRule="auto"/>
        <w:jc w:val="both"/>
        <w:rPr>
          <w:rFonts w:ascii="AvantGarde Bk BT" w:hAnsi="AvantGarde Bk BT"/>
          <w:lang w:eastAsia="es-MX"/>
        </w:rPr>
      </w:pPr>
      <w:r w:rsidRPr="00375E94">
        <w:rPr>
          <w:rFonts w:ascii="AvantGarde Bk BT" w:hAnsi="AvantGarde Bk BT"/>
          <w:lang w:eastAsia="es-MX"/>
        </w:rPr>
        <w:t>Demanda de los sectores productivos (mercado de t</w:t>
      </w:r>
      <w:r w:rsidR="00EF38CE" w:rsidRPr="00375E94">
        <w:rPr>
          <w:rFonts w:ascii="AvantGarde Bk BT" w:hAnsi="AvantGarde Bk BT"/>
          <w:lang w:eastAsia="es-MX"/>
        </w:rPr>
        <w:t>rabajo).</w:t>
      </w:r>
    </w:p>
    <w:p w14:paraId="798655AC" w14:textId="77777777" w:rsidR="00E2553A" w:rsidRDefault="00E2553A">
      <w:pPr>
        <w:spacing w:after="200" w:line="276" w:lineRule="auto"/>
        <w:rPr>
          <w:rFonts w:ascii="AvantGarde Bk BT" w:eastAsia="Calibri" w:hAnsi="AvantGarde Bk BT" w:cs="Times New Roman"/>
          <w:sz w:val="22"/>
          <w:szCs w:val="22"/>
          <w:lang w:eastAsia="en-US"/>
        </w:rPr>
      </w:pPr>
      <w:r>
        <w:rPr>
          <w:rFonts w:ascii="AvantGarde Bk BT" w:hAnsi="AvantGarde Bk BT"/>
        </w:rPr>
        <w:br w:type="page"/>
      </w:r>
    </w:p>
    <w:p w14:paraId="0077D44A" w14:textId="77777777" w:rsidR="009F228A" w:rsidRPr="009F228A" w:rsidRDefault="009F228A" w:rsidP="009F228A">
      <w:pPr>
        <w:autoSpaceDE w:val="0"/>
        <w:autoSpaceDN w:val="0"/>
        <w:adjustRightInd w:val="0"/>
        <w:jc w:val="both"/>
        <w:rPr>
          <w:rFonts w:ascii="AvantGarde Bk BT" w:hAnsi="AvantGarde Bk BT"/>
        </w:rPr>
      </w:pPr>
    </w:p>
    <w:p w14:paraId="1143C02A" w14:textId="01CEE726" w:rsidR="00EF38CE" w:rsidRPr="00375E94" w:rsidRDefault="00EF38CE" w:rsidP="00375E94">
      <w:pPr>
        <w:pStyle w:val="Prrafodelista"/>
        <w:numPr>
          <w:ilvl w:val="0"/>
          <w:numId w:val="6"/>
        </w:numPr>
        <w:autoSpaceDE w:val="0"/>
        <w:autoSpaceDN w:val="0"/>
        <w:adjustRightInd w:val="0"/>
        <w:spacing w:after="0" w:line="240" w:lineRule="auto"/>
        <w:jc w:val="both"/>
        <w:rPr>
          <w:rFonts w:ascii="AvantGarde Bk BT" w:hAnsi="AvantGarde Bk BT"/>
        </w:rPr>
      </w:pPr>
      <w:r w:rsidRPr="00375E94">
        <w:rPr>
          <w:rFonts w:ascii="AvantGarde Bk BT" w:hAnsi="AvantGarde Bk BT"/>
        </w:rPr>
        <w:t xml:space="preserve">Que se realizó un estudio comparativo de instituciones de educación internacionales, nacionales y regionales que ofrecen el programa de gastronomía, el cual permitió determinar las líneas de formación de la profesión. Uno de los referentes internacionales </w:t>
      </w:r>
      <w:r w:rsidR="00AD2CF2" w:rsidRPr="00375E94">
        <w:rPr>
          <w:rFonts w:ascii="AvantGarde Bk BT" w:hAnsi="AvantGarde Bk BT"/>
        </w:rPr>
        <w:t>fue</w:t>
      </w:r>
      <w:r w:rsidRPr="00375E94">
        <w:rPr>
          <w:rFonts w:ascii="AvantGarde Bk BT" w:hAnsi="AvantGarde Bk BT"/>
        </w:rPr>
        <w:t xml:space="preserve"> el </w:t>
      </w:r>
      <w:proofErr w:type="spellStart"/>
      <w:r w:rsidRPr="00375E94">
        <w:rPr>
          <w:rFonts w:ascii="AvantGarde Bk BT" w:hAnsi="AvantGarde Bk BT"/>
          <w:i/>
        </w:rPr>
        <w:t>Basque</w:t>
      </w:r>
      <w:proofErr w:type="spellEnd"/>
      <w:r w:rsidRPr="00375E94">
        <w:rPr>
          <w:rFonts w:ascii="AvantGarde Bk BT" w:hAnsi="AvantGarde Bk BT"/>
          <w:i/>
        </w:rPr>
        <w:t xml:space="preserve"> </w:t>
      </w:r>
      <w:proofErr w:type="spellStart"/>
      <w:r w:rsidRPr="00375E94">
        <w:rPr>
          <w:rFonts w:ascii="AvantGarde Bk BT" w:hAnsi="AvantGarde Bk BT"/>
          <w:i/>
        </w:rPr>
        <w:t>Culinary</w:t>
      </w:r>
      <w:proofErr w:type="spellEnd"/>
      <w:r w:rsidRPr="00375E94">
        <w:rPr>
          <w:rFonts w:ascii="AvantGarde Bk BT" w:hAnsi="AvantGarde Bk BT"/>
          <w:i/>
        </w:rPr>
        <w:t xml:space="preserve"> Center</w:t>
      </w:r>
      <w:r w:rsidRPr="00375E94">
        <w:rPr>
          <w:rFonts w:ascii="AvantGarde Bk BT" w:hAnsi="AvantGarde Bk BT"/>
        </w:rPr>
        <w:t>, el primer proyecto en España que integra en las aulas universitarias las actividades profesionales de gastronomía, cocina y restauración</w:t>
      </w:r>
      <w:r w:rsidR="001248FF">
        <w:rPr>
          <w:rFonts w:ascii="AvantGarde Bk BT" w:hAnsi="AvantGarde Bk BT"/>
        </w:rPr>
        <w:t>;</w:t>
      </w:r>
      <w:r w:rsidRPr="00375E94">
        <w:rPr>
          <w:rFonts w:ascii="AvantGarde Bk BT" w:hAnsi="AvantGarde Bk BT"/>
        </w:rPr>
        <w:t xml:space="preserve"> cuenta con la implicación y participación activa de </w:t>
      </w:r>
      <w:r w:rsidR="001248FF">
        <w:rPr>
          <w:rFonts w:ascii="AvantGarde Bk BT" w:hAnsi="AvantGarde Bk BT"/>
        </w:rPr>
        <w:t xml:space="preserve">los </w:t>
      </w:r>
      <w:r w:rsidRPr="00375E94">
        <w:rPr>
          <w:rFonts w:ascii="AvantGarde Bk BT" w:hAnsi="AvantGarde Bk BT"/>
        </w:rPr>
        <w:t>profesionales de la cocina más influyentes del mundo que forman parte del Consejo Asesor Internacional, de instituciones y empresas del más alto nivel, además de un Centro de Investiga</w:t>
      </w:r>
      <w:r w:rsidR="001248FF">
        <w:rPr>
          <w:rFonts w:ascii="AvantGarde Bk BT" w:hAnsi="AvantGarde Bk BT"/>
        </w:rPr>
        <w:t>ción de Alimentos y Gastronomía. O</w:t>
      </w:r>
      <w:r w:rsidRPr="00375E94">
        <w:rPr>
          <w:rFonts w:ascii="AvantGarde Bk BT" w:hAnsi="AvantGarde Bk BT"/>
        </w:rPr>
        <w:t xml:space="preserve">tro referente es </w:t>
      </w:r>
      <w:proofErr w:type="spellStart"/>
      <w:r w:rsidRPr="00375E94">
        <w:rPr>
          <w:rFonts w:ascii="AvantGarde Bk BT" w:hAnsi="AvantGarde Bk BT"/>
          <w:i/>
        </w:rPr>
        <w:t>The</w:t>
      </w:r>
      <w:proofErr w:type="spellEnd"/>
      <w:r w:rsidRPr="00375E94">
        <w:rPr>
          <w:rFonts w:ascii="AvantGarde Bk BT" w:hAnsi="AvantGarde Bk BT"/>
          <w:i/>
        </w:rPr>
        <w:t xml:space="preserve"> </w:t>
      </w:r>
      <w:proofErr w:type="spellStart"/>
      <w:r w:rsidRPr="00375E94">
        <w:rPr>
          <w:rFonts w:ascii="AvantGarde Bk BT" w:hAnsi="AvantGarde Bk BT"/>
          <w:i/>
        </w:rPr>
        <w:t>Culinary</w:t>
      </w:r>
      <w:proofErr w:type="spellEnd"/>
      <w:r w:rsidRPr="00375E94">
        <w:rPr>
          <w:rFonts w:ascii="AvantGarde Bk BT" w:hAnsi="AvantGarde Bk BT"/>
          <w:i/>
        </w:rPr>
        <w:t xml:space="preserve"> </w:t>
      </w:r>
      <w:proofErr w:type="spellStart"/>
      <w:r w:rsidRPr="00375E94">
        <w:rPr>
          <w:rFonts w:ascii="AvantGarde Bk BT" w:hAnsi="AvantGarde Bk BT"/>
          <w:i/>
        </w:rPr>
        <w:t>Institute</w:t>
      </w:r>
      <w:proofErr w:type="spellEnd"/>
      <w:r w:rsidRPr="00375E94">
        <w:rPr>
          <w:rFonts w:ascii="AvantGarde Bk BT" w:hAnsi="AvantGarde Bk BT"/>
          <w:i/>
        </w:rPr>
        <w:t xml:space="preserve"> of América</w:t>
      </w:r>
      <w:r w:rsidRPr="00375E94">
        <w:rPr>
          <w:rFonts w:ascii="AvantGarde Bk BT" w:hAnsi="AvantGarde Bk BT"/>
        </w:rPr>
        <w:t xml:space="preserve">, institución dedicada a la docencia de la cocina y reconocida como la mejor del mundo, la cual ha estado fijando el estándar para la excelencia en la educación culinaria profesional durante más de seis décadas; sus servicios de consultoría la han convertido en el </w:t>
      </w:r>
      <w:proofErr w:type="spellStart"/>
      <w:r w:rsidRPr="00375E94">
        <w:rPr>
          <w:rFonts w:ascii="AvantGarde Bk BT" w:hAnsi="AvantGarde Bk BT"/>
          <w:i/>
        </w:rPr>
        <w:t>think</w:t>
      </w:r>
      <w:proofErr w:type="spellEnd"/>
      <w:r w:rsidRPr="00375E94">
        <w:rPr>
          <w:rFonts w:ascii="AvantGarde Bk BT" w:hAnsi="AvantGarde Bk BT"/>
          <w:i/>
        </w:rPr>
        <w:t xml:space="preserve"> </w:t>
      </w:r>
      <w:proofErr w:type="spellStart"/>
      <w:r w:rsidRPr="00375E94">
        <w:rPr>
          <w:rFonts w:ascii="AvantGarde Bk BT" w:hAnsi="AvantGarde Bk BT"/>
          <w:i/>
        </w:rPr>
        <w:t>tank</w:t>
      </w:r>
      <w:proofErr w:type="spellEnd"/>
      <w:r w:rsidRPr="00375E94">
        <w:rPr>
          <w:rFonts w:ascii="AvantGarde Bk BT" w:hAnsi="AvantGarde Bk BT"/>
        </w:rPr>
        <w:t xml:space="preserve"> de la industria de alimentos en las áreas de salud y bienestar, sostenibilidad, cocinas y culturas del mundo, la excelencia profesional y la innovación.</w:t>
      </w:r>
    </w:p>
    <w:p w14:paraId="6F2FBC55" w14:textId="282C1CF6" w:rsidR="00775F8D" w:rsidRPr="00E2553A" w:rsidRDefault="00775F8D" w:rsidP="00E2553A">
      <w:pPr>
        <w:pStyle w:val="Default"/>
        <w:jc w:val="both"/>
        <w:rPr>
          <w:rFonts w:ascii="AvantGarde Bk BT" w:hAnsi="AvantGarde Bk BT"/>
          <w:color w:val="auto"/>
          <w:sz w:val="22"/>
          <w:szCs w:val="22"/>
          <w:lang w:val="es-MX" w:eastAsia="es-MX"/>
        </w:rPr>
      </w:pPr>
    </w:p>
    <w:p w14:paraId="1559081C" w14:textId="4711BE88" w:rsidR="00EF38CE" w:rsidRPr="00375E94" w:rsidRDefault="00EF38CE" w:rsidP="00375E94">
      <w:pPr>
        <w:pStyle w:val="Prrafodelista"/>
        <w:numPr>
          <w:ilvl w:val="0"/>
          <w:numId w:val="6"/>
        </w:numPr>
        <w:autoSpaceDE w:val="0"/>
        <w:autoSpaceDN w:val="0"/>
        <w:adjustRightInd w:val="0"/>
        <w:spacing w:after="0" w:line="240" w:lineRule="auto"/>
        <w:jc w:val="both"/>
        <w:rPr>
          <w:rFonts w:ascii="AvantGarde Bk BT" w:hAnsi="AvantGarde Bk BT"/>
        </w:rPr>
      </w:pPr>
      <w:r w:rsidRPr="00375E94">
        <w:rPr>
          <w:rFonts w:ascii="AvantGarde Bk BT" w:hAnsi="AvantGarde Bk BT"/>
        </w:rPr>
        <w:t xml:space="preserve">Que a nivel nacional destacan la Universidad Anáhuac Puebla, quien tiene convenios con </w:t>
      </w:r>
      <w:r w:rsidRPr="00375E94">
        <w:rPr>
          <w:rFonts w:ascii="AvantGarde Bk BT" w:hAnsi="AvantGarde Bk BT"/>
          <w:i/>
        </w:rPr>
        <w:t xml:space="preserve">Le </w:t>
      </w:r>
      <w:proofErr w:type="spellStart"/>
      <w:r w:rsidRPr="00375E94">
        <w:rPr>
          <w:rFonts w:ascii="AvantGarde Bk BT" w:hAnsi="AvantGarde Bk BT"/>
          <w:i/>
        </w:rPr>
        <w:t>Cordon</w:t>
      </w:r>
      <w:proofErr w:type="spellEnd"/>
      <w:r w:rsidRPr="00375E94">
        <w:rPr>
          <w:rFonts w:ascii="AvantGarde Bk BT" w:hAnsi="AvantGarde Bk BT"/>
          <w:i/>
        </w:rPr>
        <w:t xml:space="preserve"> Blue</w:t>
      </w:r>
      <w:r w:rsidRPr="00375E94">
        <w:rPr>
          <w:rFonts w:ascii="AvantGarde Bk BT" w:hAnsi="AvantGarde Bk BT"/>
        </w:rPr>
        <w:t xml:space="preserve"> de Francia, a la vez que cuenta con redes internacionales y nacionales; el Centro de Estudios Superiores de San Ángel CEESA, considerada como una de las universidades más importantes dentro de los Negocios de la Industria de la Hospitalidad, ha recibido en cinco ocasiones reconocimiento a la calidad de sus programas académicos, además de contar con convenios internacionales con Francia y Estados Unidos</w:t>
      </w:r>
      <w:r w:rsidR="00CE6187">
        <w:rPr>
          <w:rFonts w:ascii="AvantGarde Bk BT" w:hAnsi="AvantGarde Bk BT"/>
        </w:rPr>
        <w:t>. L</w:t>
      </w:r>
      <w:r w:rsidRPr="00375E94">
        <w:rPr>
          <w:rFonts w:ascii="AvantGarde Bk BT" w:hAnsi="AvantGarde Bk BT"/>
        </w:rPr>
        <w:t xml:space="preserve">a Universidad del Claustro de Sor Juana cuenta con instalaciones y equipo de punta, el Restaurant Escuela </w:t>
      </w:r>
      <w:proofErr w:type="spellStart"/>
      <w:r w:rsidRPr="00375E94">
        <w:rPr>
          <w:rFonts w:ascii="AvantGarde Bk BT" w:hAnsi="AvantGarde Bk BT"/>
        </w:rPr>
        <w:t>Zéfiro</w:t>
      </w:r>
      <w:proofErr w:type="spellEnd"/>
      <w:r w:rsidRPr="00375E94">
        <w:rPr>
          <w:rFonts w:ascii="AvantGarde Bk BT" w:hAnsi="AvantGarde Bk BT"/>
        </w:rPr>
        <w:t>, reconocido como unos de los mejores restaurantes de cocina mexicana contemporánea, mantiene vínculos con más de 150 empresas de prestigio en toda la República Mexicana.</w:t>
      </w:r>
    </w:p>
    <w:p w14:paraId="1398DE23" w14:textId="77777777" w:rsidR="00EF38CE" w:rsidRPr="00E2553A" w:rsidRDefault="00EF38CE" w:rsidP="00E2553A">
      <w:pPr>
        <w:pStyle w:val="Default"/>
        <w:jc w:val="both"/>
        <w:rPr>
          <w:rFonts w:ascii="AvantGarde Bk BT" w:hAnsi="AvantGarde Bk BT"/>
          <w:color w:val="auto"/>
          <w:sz w:val="22"/>
          <w:szCs w:val="22"/>
          <w:lang w:val="es-MX" w:eastAsia="es-MX"/>
        </w:rPr>
      </w:pPr>
    </w:p>
    <w:p w14:paraId="6A8E8E86" w14:textId="670AD53C" w:rsidR="00EF38CE" w:rsidRPr="00375E94" w:rsidRDefault="00EF38CE" w:rsidP="00375E94">
      <w:pPr>
        <w:pStyle w:val="Prrafodelista"/>
        <w:numPr>
          <w:ilvl w:val="0"/>
          <w:numId w:val="6"/>
        </w:numPr>
        <w:autoSpaceDE w:val="0"/>
        <w:autoSpaceDN w:val="0"/>
        <w:adjustRightInd w:val="0"/>
        <w:spacing w:after="0" w:line="240" w:lineRule="auto"/>
        <w:jc w:val="both"/>
        <w:rPr>
          <w:rFonts w:ascii="AvantGarde Bk BT" w:hAnsi="AvantGarde Bk BT"/>
        </w:rPr>
      </w:pPr>
      <w:r w:rsidRPr="00375E94">
        <w:rPr>
          <w:rFonts w:ascii="AvantGarde Bk BT" w:hAnsi="AvantGarde Bk BT"/>
        </w:rPr>
        <w:t xml:space="preserve">Que dentro de la región que abarca Puerto Vallarta y Bahía de Banderas se encontraron dos opciones de instituciones </w:t>
      </w:r>
      <w:r w:rsidR="00CE6187">
        <w:rPr>
          <w:rFonts w:ascii="AvantGarde Bk BT" w:hAnsi="AvantGarde Bk BT"/>
        </w:rPr>
        <w:t>de</w:t>
      </w:r>
      <w:r w:rsidRPr="00375E94">
        <w:rPr>
          <w:rFonts w:ascii="AvantGarde Bk BT" w:hAnsi="AvantGarde Bk BT"/>
        </w:rPr>
        <w:t xml:space="preserve"> nivel superior: las públicas y las privadas</w:t>
      </w:r>
      <w:r w:rsidR="00CE6187">
        <w:rPr>
          <w:rFonts w:ascii="AvantGarde Bk BT" w:hAnsi="AvantGarde Bk BT"/>
        </w:rPr>
        <w:t xml:space="preserve">. </w:t>
      </w:r>
      <w:r w:rsidR="00CE6187" w:rsidRPr="00CE6187">
        <w:rPr>
          <w:rFonts w:ascii="AvantGarde Bk BT" w:hAnsi="AvantGarde Bk BT"/>
        </w:rPr>
        <w:t>S</w:t>
      </w:r>
      <w:r w:rsidRPr="00CE6187">
        <w:rPr>
          <w:rFonts w:ascii="AvantGarde Bk BT" w:hAnsi="AvantGarde Bk BT"/>
        </w:rPr>
        <w:t>e</w:t>
      </w:r>
      <w:r w:rsidRPr="00375E94">
        <w:rPr>
          <w:rFonts w:ascii="AvantGarde Bk BT" w:hAnsi="AvantGarde Bk BT"/>
        </w:rPr>
        <w:t xml:space="preserve"> analizaron </w:t>
      </w:r>
      <w:r w:rsidR="00DB1A9B" w:rsidRPr="00375E94">
        <w:rPr>
          <w:rFonts w:ascii="AvantGarde Bk BT" w:hAnsi="AvantGarde Bk BT"/>
        </w:rPr>
        <w:t>nueve</w:t>
      </w:r>
      <w:r w:rsidRPr="00375E94">
        <w:rPr>
          <w:rFonts w:ascii="AvantGarde Bk BT" w:hAnsi="AvantGarde Bk BT"/>
        </w:rPr>
        <w:t xml:space="preserve"> instituciones por considerarlas las más representativas de la región en cuanto al volumen de alumnos, antigüedad y oferta académica, </w:t>
      </w:r>
      <w:r w:rsidR="00CE6187">
        <w:rPr>
          <w:rFonts w:ascii="AvantGarde Bk BT" w:hAnsi="AvantGarde Bk BT"/>
        </w:rPr>
        <w:t>y de las cuales</w:t>
      </w:r>
      <w:r w:rsidRPr="00375E94">
        <w:rPr>
          <w:rFonts w:ascii="AvantGarde Bk BT" w:hAnsi="AvantGarde Bk BT"/>
        </w:rPr>
        <w:t xml:space="preserve"> solo cuatro poseen la licenciatura en gastronomía y </w:t>
      </w:r>
      <w:r w:rsidR="00DB1A9B" w:rsidRPr="00375E94">
        <w:rPr>
          <w:rFonts w:ascii="AvantGarde Bk BT" w:hAnsi="AvantGarde Bk BT"/>
        </w:rPr>
        <w:t>otra</w:t>
      </w:r>
      <w:r w:rsidRPr="00375E94">
        <w:rPr>
          <w:rFonts w:ascii="AvantGarde Bk BT" w:hAnsi="AvantGarde Bk BT"/>
        </w:rPr>
        <w:t xml:space="preserve"> de ellas</w:t>
      </w:r>
      <w:r w:rsidR="00CE6187">
        <w:rPr>
          <w:rFonts w:ascii="AvantGarde Bk BT" w:hAnsi="AvantGarde Bk BT"/>
        </w:rPr>
        <w:t xml:space="preserve"> tiene un programa de</w:t>
      </w:r>
      <w:r w:rsidRPr="00375E94">
        <w:rPr>
          <w:rFonts w:ascii="AvantGarde Bk BT" w:hAnsi="AvantGarde Bk BT"/>
        </w:rPr>
        <w:t xml:space="preserve"> </w:t>
      </w:r>
      <w:r w:rsidR="00CE6187">
        <w:rPr>
          <w:rFonts w:ascii="AvantGarde Bk BT" w:hAnsi="AvantGarde Bk BT"/>
        </w:rPr>
        <w:t>técnico superior en gastronomía. Las</w:t>
      </w:r>
      <w:r w:rsidR="00DB1A9B" w:rsidRPr="00375E94">
        <w:rPr>
          <w:rFonts w:ascii="AvantGarde Bk BT" w:hAnsi="AvantGarde Bk BT"/>
        </w:rPr>
        <w:t xml:space="preserve"> licenciaturas se ofrecen</w:t>
      </w:r>
      <w:r w:rsidRPr="00375E94">
        <w:rPr>
          <w:rFonts w:ascii="AvantGarde Bk BT" w:hAnsi="AvantGarde Bk BT"/>
        </w:rPr>
        <w:t xml:space="preserve"> </w:t>
      </w:r>
      <w:r w:rsidR="00CE6187">
        <w:rPr>
          <w:rFonts w:ascii="AvantGarde Bk BT" w:hAnsi="AvantGarde Bk BT"/>
        </w:rPr>
        <w:t xml:space="preserve">en </w:t>
      </w:r>
      <w:r w:rsidRPr="00375E94">
        <w:rPr>
          <w:rFonts w:ascii="AvantGarde Bk BT" w:hAnsi="AvantGarde Bk BT"/>
        </w:rPr>
        <w:t xml:space="preserve">dos instituciones públicas y </w:t>
      </w:r>
      <w:r w:rsidR="00CE6187">
        <w:rPr>
          <w:rFonts w:ascii="AvantGarde Bk BT" w:hAnsi="AvantGarde Bk BT"/>
        </w:rPr>
        <w:t xml:space="preserve">en </w:t>
      </w:r>
      <w:r w:rsidRPr="00375E94">
        <w:rPr>
          <w:rFonts w:ascii="AvantGarde Bk BT" w:hAnsi="AvantGarde Bk BT"/>
        </w:rPr>
        <w:t>dos</w:t>
      </w:r>
      <w:r w:rsidR="00CE6187">
        <w:rPr>
          <w:rFonts w:ascii="AvantGarde Bk BT" w:hAnsi="AvantGarde Bk BT"/>
        </w:rPr>
        <w:t xml:space="preserve"> </w:t>
      </w:r>
      <w:r w:rsidRPr="00375E94">
        <w:rPr>
          <w:rFonts w:ascii="AvantGarde Bk BT" w:hAnsi="AvantGarde Bk BT"/>
        </w:rPr>
        <w:t>universidades privadas.</w:t>
      </w:r>
    </w:p>
    <w:p w14:paraId="79FE9227" w14:textId="77777777" w:rsidR="00EF38CE" w:rsidRPr="00E2553A" w:rsidRDefault="00EF38CE" w:rsidP="00E2553A">
      <w:pPr>
        <w:pStyle w:val="Default"/>
        <w:jc w:val="both"/>
        <w:rPr>
          <w:rFonts w:ascii="AvantGarde Bk BT" w:hAnsi="AvantGarde Bk BT"/>
          <w:color w:val="auto"/>
          <w:sz w:val="22"/>
          <w:szCs w:val="22"/>
          <w:lang w:val="es-MX" w:eastAsia="es-MX"/>
        </w:rPr>
      </w:pPr>
    </w:p>
    <w:p w14:paraId="64CB1266" w14:textId="3A118899" w:rsidR="00EF38CE" w:rsidRPr="00E2553A" w:rsidRDefault="00EF38CE" w:rsidP="00E2553A">
      <w:pPr>
        <w:pStyle w:val="Prrafodelista"/>
        <w:numPr>
          <w:ilvl w:val="0"/>
          <w:numId w:val="6"/>
        </w:numPr>
        <w:autoSpaceDE w:val="0"/>
        <w:autoSpaceDN w:val="0"/>
        <w:adjustRightInd w:val="0"/>
        <w:spacing w:after="0" w:line="240" w:lineRule="auto"/>
        <w:jc w:val="both"/>
        <w:rPr>
          <w:rFonts w:ascii="AvantGarde Bk BT" w:hAnsi="AvantGarde Bk BT"/>
        </w:rPr>
      </w:pPr>
      <w:r w:rsidRPr="00375E94">
        <w:rPr>
          <w:rFonts w:ascii="AvantGarde Bk BT" w:hAnsi="AvantGarde Bk BT"/>
        </w:rPr>
        <w:t>Que el reconocimiento de la gastronomía mexicana como Patrimonio de la Humanidad obliga al país a asumir serios compromisos para preservar y promover la cocina indígena y popular, los cultivos autóctonos y las especies vegetales y animales de México</w:t>
      </w:r>
      <w:r w:rsidR="00302685">
        <w:rPr>
          <w:rFonts w:ascii="AvantGarde Bk BT" w:hAnsi="AvantGarde Bk BT"/>
        </w:rPr>
        <w:t>,</w:t>
      </w:r>
      <w:r w:rsidRPr="00375E94">
        <w:rPr>
          <w:rFonts w:ascii="AvantGarde Bk BT" w:hAnsi="AvantGarde Bk BT"/>
        </w:rPr>
        <w:t xml:space="preserve"> así como a la preparación del recurso humano a nivel superior que tenga la posibilidad de difundir nuestra cocina mexicana en la comunidad internacional.</w:t>
      </w:r>
    </w:p>
    <w:p w14:paraId="35FB04F7" w14:textId="77777777" w:rsidR="00E2553A" w:rsidRDefault="00E2553A">
      <w:pPr>
        <w:spacing w:after="200" w:line="276" w:lineRule="auto"/>
        <w:rPr>
          <w:rFonts w:ascii="AvantGarde Bk BT" w:eastAsia="Calibri" w:hAnsi="AvantGarde Bk BT" w:cs="Times New Roman"/>
          <w:sz w:val="22"/>
          <w:szCs w:val="22"/>
          <w:lang w:eastAsia="en-US"/>
        </w:rPr>
      </w:pPr>
      <w:r>
        <w:rPr>
          <w:rFonts w:ascii="AvantGarde Bk BT" w:hAnsi="AvantGarde Bk BT"/>
        </w:rPr>
        <w:br w:type="page"/>
      </w:r>
    </w:p>
    <w:p w14:paraId="5D8DBF1A" w14:textId="29A4E53C" w:rsidR="00EF38CE" w:rsidRPr="00375E94" w:rsidRDefault="00EF38CE" w:rsidP="00375E94">
      <w:pPr>
        <w:pStyle w:val="Prrafodelista"/>
        <w:numPr>
          <w:ilvl w:val="0"/>
          <w:numId w:val="6"/>
        </w:numPr>
        <w:autoSpaceDE w:val="0"/>
        <w:autoSpaceDN w:val="0"/>
        <w:adjustRightInd w:val="0"/>
        <w:spacing w:after="0" w:line="240" w:lineRule="auto"/>
        <w:jc w:val="both"/>
        <w:rPr>
          <w:rFonts w:ascii="AvantGarde Bk BT" w:hAnsi="AvantGarde Bk BT"/>
        </w:rPr>
      </w:pPr>
      <w:r w:rsidRPr="00375E94">
        <w:rPr>
          <w:rFonts w:ascii="AvantGarde Bk BT" w:hAnsi="AvantGarde Bk BT"/>
        </w:rPr>
        <w:lastRenderedPageBreak/>
        <w:t xml:space="preserve">Que de acuerdo a los resultados encontrados en un ejercicio de diálogo con los principales actores de la región, podemos afirmar que se estableció una sólida vinculación con los representantes de los principales sectores productivos y oficiales de la industria de los alimentos y bebidas, lo cual </w:t>
      </w:r>
      <w:r w:rsidR="00DB1A9B" w:rsidRPr="00375E94">
        <w:rPr>
          <w:rFonts w:ascii="AvantGarde Bk BT" w:hAnsi="AvantGarde Bk BT"/>
        </w:rPr>
        <w:t>facilitará</w:t>
      </w:r>
      <w:r w:rsidRPr="00375E94">
        <w:rPr>
          <w:rFonts w:ascii="AvantGarde Bk BT" w:hAnsi="AvantGarde Bk BT"/>
        </w:rPr>
        <w:t xml:space="preserve"> el desarrollo de proyectos mutuos que se establezcan a partir de una comunicación más cercana y continua </w:t>
      </w:r>
      <w:r w:rsidR="00302685">
        <w:rPr>
          <w:rFonts w:ascii="AvantGarde Bk BT" w:hAnsi="AvantGarde Bk BT"/>
        </w:rPr>
        <w:t xml:space="preserve">y </w:t>
      </w:r>
      <w:r w:rsidRPr="00375E94">
        <w:rPr>
          <w:rFonts w:ascii="AvantGarde Bk BT" w:hAnsi="AvantGarde Bk BT"/>
        </w:rPr>
        <w:t>que nos permita conocer sus necesidades con respecto a los perfiles profesionales que requiere el sector gastronómico y los apoyos que nuestra universidad puede otorgar a su planta productiva</w:t>
      </w:r>
      <w:r w:rsidR="00302685">
        <w:rPr>
          <w:rFonts w:ascii="AvantGarde Bk BT" w:hAnsi="AvantGarde Bk BT"/>
        </w:rPr>
        <w:t>. Se pretende favorecer la retroalimentación</w:t>
      </w:r>
      <w:r w:rsidR="00DB1A9B" w:rsidRPr="00375E94">
        <w:rPr>
          <w:rFonts w:ascii="AvantGarde Bk BT" w:hAnsi="AvantGarde Bk BT"/>
        </w:rPr>
        <w:t xml:space="preserve"> en</w:t>
      </w:r>
      <w:r w:rsidR="00302685">
        <w:rPr>
          <w:rFonts w:ascii="AvantGarde Bk BT" w:hAnsi="AvantGarde Bk BT"/>
        </w:rPr>
        <w:t xml:space="preserve"> cuanto a</w:t>
      </w:r>
      <w:r w:rsidRPr="00375E94">
        <w:rPr>
          <w:rFonts w:ascii="AvantGarde Bk BT" w:hAnsi="AvantGarde Bk BT"/>
        </w:rPr>
        <w:t xml:space="preserve"> la identificación de los procesos de selección y contratación de profesionistas, conocer sus opiniones con respecto al desempeño profesional y laboral de nuestros futuros egresados, conocer e identificar las tendencias y cambios del mercado laboral para la actualización y toma de decisiones de nuestros planes y programas de estudio en esta materia, así como fortalecer, actualizar</w:t>
      </w:r>
      <w:r w:rsidR="00302685">
        <w:rPr>
          <w:rFonts w:ascii="AvantGarde Bk BT" w:hAnsi="AvantGarde Bk BT"/>
        </w:rPr>
        <w:t xml:space="preserve"> y</w:t>
      </w:r>
      <w:r w:rsidRPr="00375E94">
        <w:rPr>
          <w:rFonts w:ascii="AvantGarde Bk BT" w:hAnsi="AvantGarde Bk BT"/>
        </w:rPr>
        <w:t xml:space="preserve">  especializar </w:t>
      </w:r>
      <w:r w:rsidR="00302685">
        <w:rPr>
          <w:rFonts w:ascii="AvantGarde Bk BT" w:hAnsi="AvantGarde Bk BT"/>
        </w:rPr>
        <w:t xml:space="preserve">a </w:t>
      </w:r>
      <w:r w:rsidRPr="00375E94">
        <w:rPr>
          <w:rFonts w:ascii="AvantGarde Bk BT" w:hAnsi="AvantGarde Bk BT"/>
        </w:rPr>
        <w:t>su planta laboral mediante cursos, diplomados e investigaciones que otorgará la Licenciatura en Ciencias y Artes Culinarias y la Estación Gourmet al sector gastronómico regional, nacional e internacional.</w:t>
      </w:r>
    </w:p>
    <w:p w14:paraId="1E4B2B82" w14:textId="77777777" w:rsidR="00EF38CE" w:rsidRPr="00E2553A" w:rsidRDefault="00EF38CE" w:rsidP="00E2553A">
      <w:pPr>
        <w:autoSpaceDE w:val="0"/>
        <w:autoSpaceDN w:val="0"/>
        <w:adjustRightInd w:val="0"/>
        <w:jc w:val="both"/>
        <w:rPr>
          <w:rFonts w:ascii="AvantGarde Bk BT" w:hAnsi="AvantGarde Bk BT"/>
        </w:rPr>
      </w:pPr>
    </w:p>
    <w:p w14:paraId="40C7F30C" w14:textId="77777777" w:rsidR="00091FDF" w:rsidRPr="00375E94" w:rsidRDefault="00091FDF" w:rsidP="00091FDF">
      <w:pPr>
        <w:pStyle w:val="Prrafodelista"/>
        <w:numPr>
          <w:ilvl w:val="0"/>
          <w:numId w:val="6"/>
        </w:numPr>
        <w:autoSpaceDE w:val="0"/>
        <w:autoSpaceDN w:val="0"/>
        <w:adjustRightInd w:val="0"/>
        <w:spacing w:after="0" w:line="240" w:lineRule="auto"/>
        <w:jc w:val="both"/>
        <w:rPr>
          <w:rFonts w:ascii="AvantGarde Bk BT" w:hAnsi="AvantGarde Bk BT"/>
        </w:rPr>
      </w:pPr>
      <w:r w:rsidRPr="00375E94">
        <w:rPr>
          <w:rFonts w:ascii="AvantGarde Bk BT" w:hAnsi="AvantGarde Bk BT"/>
          <w:lang w:eastAsia="es-MX"/>
        </w:rPr>
        <w:t>Que de acuerdo a lo previsto en la normatividad, este proyecto de creación de la Licenciatura en Ciencias y Artes Culinarias fue aprobado por el Colegio Departamental de Estudios Socioeconómicos del Centro Universi</w:t>
      </w:r>
      <w:r>
        <w:rPr>
          <w:rFonts w:ascii="AvantGarde Bk BT" w:hAnsi="AvantGarde Bk BT"/>
          <w:lang w:eastAsia="es-MX"/>
        </w:rPr>
        <w:t>tario de la Costa, mediante el acta N</w:t>
      </w:r>
      <w:r w:rsidRPr="00375E94">
        <w:rPr>
          <w:rFonts w:ascii="AvantGarde Bk BT" w:hAnsi="AvantGarde Bk BT"/>
          <w:lang w:eastAsia="es-MX"/>
        </w:rPr>
        <w:t>o. 05/2017</w:t>
      </w:r>
      <w:r>
        <w:rPr>
          <w:rFonts w:ascii="AvantGarde Bk BT" w:hAnsi="AvantGarde Bk BT"/>
          <w:lang w:eastAsia="es-MX"/>
        </w:rPr>
        <w:t>,</w:t>
      </w:r>
      <w:r w:rsidRPr="00375E94">
        <w:rPr>
          <w:rFonts w:ascii="AvantGarde Bk BT" w:hAnsi="AvantGarde Bk BT"/>
          <w:lang w:eastAsia="es-MX"/>
        </w:rPr>
        <w:t xml:space="preserve"> en sesión del 21 de junio de 2017.</w:t>
      </w:r>
    </w:p>
    <w:p w14:paraId="51C3FD62" w14:textId="77777777" w:rsidR="00091FDF" w:rsidRPr="00375E94" w:rsidRDefault="00091FDF" w:rsidP="00091FDF">
      <w:pPr>
        <w:pStyle w:val="Prrafodelista"/>
        <w:spacing w:line="240" w:lineRule="auto"/>
        <w:ind w:hanging="720"/>
        <w:rPr>
          <w:rFonts w:ascii="AvantGarde Bk BT" w:hAnsi="AvantGarde Bk BT"/>
          <w:lang w:eastAsia="es-MX"/>
        </w:rPr>
      </w:pPr>
    </w:p>
    <w:p w14:paraId="66DC7343" w14:textId="77777777" w:rsidR="00091FDF" w:rsidRPr="00375E94" w:rsidRDefault="00091FDF" w:rsidP="00091FDF">
      <w:pPr>
        <w:pStyle w:val="Prrafodelista"/>
        <w:numPr>
          <w:ilvl w:val="0"/>
          <w:numId w:val="6"/>
        </w:numPr>
        <w:autoSpaceDE w:val="0"/>
        <w:autoSpaceDN w:val="0"/>
        <w:adjustRightInd w:val="0"/>
        <w:spacing w:after="0" w:line="240" w:lineRule="auto"/>
        <w:jc w:val="both"/>
        <w:rPr>
          <w:rFonts w:ascii="AvantGarde Bk BT" w:hAnsi="AvantGarde Bk BT"/>
        </w:rPr>
      </w:pPr>
      <w:r w:rsidRPr="00375E94">
        <w:rPr>
          <w:rFonts w:ascii="AvantGarde Bk BT" w:hAnsi="AvantGarde Bk BT"/>
          <w:lang w:eastAsia="es-MX"/>
        </w:rPr>
        <w:t>Que el Consejo de la División de Estudios Sociales y Económicos, según el acta CUCPV/DESE/ACTA No. 002/2017, de la sesión extraordinaria del día 22 de junio de 2017, aprobó la creación del plan de estudios de la Licenciatura en Ciencias y Artes Culinarias.</w:t>
      </w:r>
    </w:p>
    <w:p w14:paraId="323EC94D" w14:textId="77777777" w:rsidR="00091FDF" w:rsidRPr="00375E94" w:rsidRDefault="00091FDF" w:rsidP="00091FDF">
      <w:pPr>
        <w:pStyle w:val="Prrafodelista"/>
        <w:spacing w:line="240" w:lineRule="auto"/>
        <w:ind w:hanging="720"/>
        <w:rPr>
          <w:rFonts w:ascii="AvantGarde Bk BT" w:hAnsi="AvantGarde Bk BT"/>
          <w:lang w:eastAsia="es-MX"/>
        </w:rPr>
      </w:pPr>
    </w:p>
    <w:p w14:paraId="2DBD6165" w14:textId="77777777" w:rsidR="00091FDF" w:rsidRPr="00375E94" w:rsidRDefault="00091FDF" w:rsidP="00091FDF">
      <w:pPr>
        <w:pStyle w:val="Prrafodelista"/>
        <w:numPr>
          <w:ilvl w:val="0"/>
          <w:numId w:val="6"/>
        </w:numPr>
        <w:autoSpaceDE w:val="0"/>
        <w:autoSpaceDN w:val="0"/>
        <w:adjustRightInd w:val="0"/>
        <w:spacing w:after="0" w:line="240" w:lineRule="auto"/>
        <w:jc w:val="both"/>
        <w:rPr>
          <w:rFonts w:ascii="AvantGarde Bk BT" w:hAnsi="AvantGarde Bk BT"/>
        </w:rPr>
      </w:pPr>
      <w:r w:rsidRPr="00375E94">
        <w:rPr>
          <w:rFonts w:ascii="AvantGarde Bk BT" w:hAnsi="AvantGarde Bk BT"/>
          <w:lang w:eastAsia="es-MX"/>
        </w:rPr>
        <w:t>Que el Consejo del Centro Universitario de la Costa concluyó el proceso correspondiente al ámbito de su competencia con la integración del expediente académico, la formulación del dictamen y la aprobación de la creación del plan de estudios de la Licenciatura en Ciencias y Artes Culinarias</w:t>
      </w:r>
      <w:r>
        <w:rPr>
          <w:rFonts w:ascii="AvantGarde Bk BT" w:hAnsi="AvantGarde Bk BT"/>
          <w:lang w:eastAsia="es-MX"/>
        </w:rPr>
        <w:t>, en el a</w:t>
      </w:r>
      <w:r w:rsidRPr="00375E94">
        <w:rPr>
          <w:rFonts w:ascii="AvantGarde Bk BT" w:hAnsi="AvantGarde Bk BT"/>
          <w:lang w:eastAsia="es-MX"/>
        </w:rPr>
        <w:t>cta HCC/ACTA/06/1617/2017 de la sesión extraordinaria del 12 de julio del 2017, solicitando la aprobación del Consejo General Universitario.</w:t>
      </w:r>
    </w:p>
    <w:p w14:paraId="4DB2168B" w14:textId="77777777" w:rsidR="00E2553A" w:rsidRPr="00091FDF" w:rsidRDefault="00E2553A" w:rsidP="00091FDF">
      <w:pPr>
        <w:autoSpaceDE w:val="0"/>
        <w:autoSpaceDN w:val="0"/>
        <w:adjustRightInd w:val="0"/>
        <w:jc w:val="both"/>
        <w:rPr>
          <w:rFonts w:ascii="AvantGarde Bk BT" w:hAnsi="AvantGarde Bk BT"/>
        </w:rPr>
      </w:pPr>
    </w:p>
    <w:p w14:paraId="0EF60BFA" w14:textId="49367419" w:rsidR="006068A5" w:rsidRPr="00091FDF" w:rsidRDefault="00EF38CE" w:rsidP="00091FDF">
      <w:pPr>
        <w:pStyle w:val="Prrafodelista"/>
        <w:numPr>
          <w:ilvl w:val="0"/>
          <w:numId w:val="6"/>
        </w:numPr>
        <w:autoSpaceDE w:val="0"/>
        <w:autoSpaceDN w:val="0"/>
        <w:adjustRightInd w:val="0"/>
        <w:spacing w:after="0" w:line="240" w:lineRule="auto"/>
        <w:jc w:val="both"/>
        <w:rPr>
          <w:rFonts w:ascii="AvantGarde Bk BT" w:hAnsi="AvantGarde Bk BT"/>
        </w:rPr>
      </w:pPr>
      <w:r w:rsidRPr="00091FDF">
        <w:rPr>
          <w:rFonts w:ascii="AvantGarde Bk BT" w:hAnsi="AvantGarde Bk BT"/>
        </w:rPr>
        <w:t>Que la Licenciatura en Ciencias y Artes Culinarias está diseñada a partir de enfoques centrados en el aprendizaje para el desarrol</w:t>
      </w:r>
      <w:r w:rsidR="00DB1A9B" w:rsidRPr="00091FDF">
        <w:rPr>
          <w:rFonts w:ascii="AvantGarde Bk BT" w:hAnsi="AvantGarde Bk BT"/>
        </w:rPr>
        <w:t>lo de competencias</w:t>
      </w:r>
      <w:r w:rsidR="00091FDF">
        <w:rPr>
          <w:rFonts w:ascii="AvantGarde Bk BT" w:hAnsi="AvantGarde Bk BT"/>
        </w:rPr>
        <w:t>.</w:t>
      </w:r>
    </w:p>
    <w:p w14:paraId="1D988A4D" w14:textId="77777777" w:rsidR="00091FDF" w:rsidRDefault="00091FDF">
      <w:pPr>
        <w:spacing w:after="200" w:line="276" w:lineRule="auto"/>
        <w:rPr>
          <w:rFonts w:ascii="AvantGarde Bk BT" w:eastAsia="Calibri" w:hAnsi="AvantGarde Bk BT" w:cs="Times New Roman"/>
          <w:sz w:val="22"/>
          <w:szCs w:val="22"/>
          <w:lang w:eastAsia="en-US"/>
        </w:rPr>
      </w:pPr>
      <w:r>
        <w:rPr>
          <w:rFonts w:ascii="AvantGarde Bk BT" w:hAnsi="AvantGarde Bk BT"/>
        </w:rPr>
        <w:br w:type="page"/>
      </w:r>
    </w:p>
    <w:p w14:paraId="27766DAE" w14:textId="77777777" w:rsidR="009F228A" w:rsidRPr="009F228A" w:rsidRDefault="009F228A" w:rsidP="009F228A">
      <w:pPr>
        <w:autoSpaceDE w:val="0"/>
        <w:autoSpaceDN w:val="0"/>
        <w:adjustRightInd w:val="0"/>
        <w:jc w:val="both"/>
        <w:rPr>
          <w:rFonts w:ascii="AvantGarde Bk BT" w:hAnsi="AvantGarde Bk BT"/>
        </w:rPr>
      </w:pPr>
    </w:p>
    <w:p w14:paraId="7CA4B35D" w14:textId="179A82CC" w:rsidR="00617B80" w:rsidRPr="00375E94" w:rsidRDefault="00617B80" w:rsidP="00375E94">
      <w:pPr>
        <w:pStyle w:val="Prrafodelista"/>
        <w:numPr>
          <w:ilvl w:val="0"/>
          <w:numId w:val="6"/>
        </w:numPr>
        <w:autoSpaceDE w:val="0"/>
        <w:autoSpaceDN w:val="0"/>
        <w:adjustRightInd w:val="0"/>
        <w:spacing w:after="0" w:line="240" w:lineRule="auto"/>
        <w:jc w:val="both"/>
        <w:rPr>
          <w:rFonts w:ascii="AvantGarde Bk BT" w:hAnsi="AvantGarde Bk BT"/>
          <w:lang w:eastAsia="es-MX"/>
        </w:rPr>
      </w:pPr>
      <w:r w:rsidRPr="00375E94">
        <w:rPr>
          <w:rFonts w:ascii="AvantGarde Bk BT" w:hAnsi="AvantGarde Bk BT"/>
        </w:rPr>
        <w:t xml:space="preserve">Que en consecuencia, </w:t>
      </w:r>
      <w:r w:rsidR="007B1A40" w:rsidRPr="00375E94">
        <w:rPr>
          <w:rFonts w:ascii="AvantGarde Bk BT" w:hAnsi="AvantGarde Bk BT"/>
        </w:rPr>
        <w:t>el programa que aquí se propone contempla</w:t>
      </w:r>
      <w:r w:rsidRPr="00375E94">
        <w:rPr>
          <w:rFonts w:ascii="AvantGarde Bk BT" w:hAnsi="AvantGarde Bk BT"/>
        </w:rPr>
        <w:t xml:space="preserve"> como aspectos</w:t>
      </w:r>
      <w:r w:rsidRPr="00375E94">
        <w:rPr>
          <w:rFonts w:ascii="AvantGarde Bk BT" w:hAnsi="AvantGarde Bk BT"/>
          <w:lang w:eastAsia="es-MX"/>
        </w:rPr>
        <w:t xml:space="preserve"> guía</w:t>
      </w:r>
      <w:r w:rsidR="007B1A40" w:rsidRPr="00375E94">
        <w:rPr>
          <w:rFonts w:ascii="AvantGarde Bk BT" w:hAnsi="AvantGarde Bk BT"/>
          <w:lang w:eastAsia="es-MX"/>
        </w:rPr>
        <w:t>:</w:t>
      </w:r>
      <w:r w:rsidR="00EB179C">
        <w:rPr>
          <w:rFonts w:ascii="AvantGarde Bk BT" w:hAnsi="AvantGarde Bk BT"/>
          <w:lang w:eastAsia="es-MX"/>
        </w:rPr>
        <w:t xml:space="preserve"> la actualización de los cursos, la flexibilidad,</w:t>
      </w:r>
      <w:r w:rsidRPr="00375E94">
        <w:rPr>
          <w:rFonts w:ascii="AvantGarde Bk BT" w:hAnsi="AvantGarde Bk BT"/>
          <w:lang w:eastAsia="es-MX"/>
        </w:rPr>
        <w:t xml:space="preserve"> la movilidad de los estudiantes en la Red Universitaria</w:t>
      </w:r>
      <w:r w:rsidR="00EB179C">
        <w:rPr>
          <w:rFonts w:ascii="AvantGarde Bk BT" w:hAnsi="AvantGarde Bk BT"/>
          <w:lang w:eastAsia="es-MX"/>
        </w:rPr>
        <w:t>,</w:t>
      </w:r>
      <w:r w:rsidRPr="00375E94">
        <w:rPr>
          <w:rFonts w:ascii="AvantGarde Bk BT" w:hAnsi="AvantGarde Bk BT"/>
          <w:lang w:eastAsia="es-MX"/>
        </w:rPr>
        <w:t xml:space="preserve"> la formación especializante como un acercamiento al posgrado</w:t>
      </w:r>
      <w:r w:rsidR="00EB179C">
        <w:rPr>
          <w:rFonts w:ascii="AvantGarde Bk BT" w:hAnsi="AvantGarde Bk BT"/>
          <w:lang w:eastAsia="es-MX"/>
        </w:rPr>
        <w:t>,</w:t>
      </w:r>
      <w:r w:rsidRPr="00375E94">
        <w:rPr>
          <w:rFonts w:ascii="AvantGarde Bk BT" w:hAnsi="AvantGarde Bk BT"/>
          <w:lang w:eastAsia="es-MX"/>
        </w:rPr>
        <w:t xml:space="preserve"> la formación optativa como</w:t>
      </w:r>
      <w:r w:rsidR="00EB179C">
        <w:rPr>
          <w:rFonts w:ascii="AvantGarde Bk BT" w:hAnsi="AvantGarde Bk BT"/>
          <w:lang w:eastAsia="es-MX"/>
        </w:rPr>
        <w:t xml:space="preserve"> bloques de conocimiento actual y </w:t>
      </w:r>
      <w:proofErr w:type="spellStart"/>
      <w:r w:rsidR="00EB179C">
        <w:rPr>
          <w:rFonts w:ascii="AvantGarde Bk BT" w:hAnsi="AvantGarde Bk BT"/>
          <w:lang w:eastAsia="es-MX"/>
        </w:rPr>
        <w:t>transdisciplinar</w:t>
      </w:r>
      <w:proofErr w:type="spellEnd"/>
      <w:r w:rsidR="00EB179C">
        <w:rPr>
          <w:rFonts w:ascii="AvantGarde Bk BT" w:hAnsi="AvantGarde Bk BT"/>
          <w:lang w:eastAsia="es-MX"/>
        </w:rPr>
        <w:t>, la formación integral, el apoyo tutorial,</w:t>
      </w:r>
      <w:r w:rsidRPr="00375E94">
        <w:rPr>
          <w:rFonts w:ascii="AvantGarde Bk BT" w:hAnsi="AvantGarde Bk BT"/>
          <w:lang w:eastAsia="es-MX"/>
        </w:rPr>
        <w:t xml:space="preserve"> la incorporación de prácticas profesi</w:t>
      </w:r>
      <w:r w:rsidR="00EB179C">
        <w:rPr>
          <w:rFonts w:ascii="AvantGarde Bk BT" w:hAnsi="AvantGarde Bk BT"/>
          <w:lang w:eastAsia="es-MX"/>
        </w:rPr>
        <w:t>onales,</w:t>
      </w:r>
      <w:r w:rsidRPr="00375E94">
        <w:rPr>
          <w:rFonts w:ascii="AvantGarde Bk BT" w:hAnsi="AvantGarde Bk BT"/>
          <w:lang w:eastAsia="es-MX"/>
        </w:rPr>
        <w:t xml:space="preserve"> la prestación oportuna del servicio social para reforzar la eficiencia terminal</w:t>
      </w:r>
      <w:r w:rsidR="00EB179C">
        <w:rPr>
          <w:rFonts w:ascii="AvantGarde Bk BT" w:hAnsi="AvantGarde Bk BT"/>
          <w:lang w:eastAsia="es-MX"/>
        </w:rPr>
        <w:t>, los</w:t>
      </w:r>
      <w:r w:rsidRPr="00375E94">
        <w:rPr>
          <w:rFonts w:ascii="AvantGarde Bk BT" w:hAnsi="AvantGarde Bk BT"/>
          <w:lang w:eastAsia="es-MX"/>
        </w:rPr>
        <w:t xml:space="preserve"> mecanismos para la incorporación de un segundo idioma</w:t>
      </w:r>
      <w:r w:rsidR="00EB179C">
        <w:rPr>
          <w:rFonts w:ascii="AvantGarde Bk BT" w:hAnsi="AvantGarde Bk BT"/>
          <w:lang w:eastAsia="es-MX"/>
        </w:rPr>
        <w:t>, el</w:t>
      </w:r>
      <w:r w:rsidRPr="00375E94">
        <w:rPr>
          <w:rFonts w:ascii="AvantGarde Bk BT" w:hAnsi="AvantGarde Bk BT"/>
          <w:lang w:eastAsia="es-MX"/>
        </w:rPr>
        <w:t xml:space="preserve"> </w:t>
      </w:r>
      <w:r w:rsidR="00EB179C">
        <w:rPr>
          <w:rFonts w:ascii="AvantGarde Bk BT" w:hAnsi="AvantGarde Bk BT"/>
          <w:lang w:eastAsia="es-MX"/>
        </w:rPr>
        <w:t>uso de las TIC,</w:t>
      </w:r>
      <w:r w:rsidR="007B1A40" w:rsidRPr="00375E94">
        <w:rPr>
          <w:rFonts w:ascii="AvantGarde Bk BT" w:hAnsi="AvantGarde Bk BT"/>
          <w:lang w:eastAsia="es-MX"/>
        </w:rPr>
        <w:t xml:space="preserve"> </w:t>
      </w:r>
      <w:r w:rsidRPr="00375E94">
        <w:rPr>
          <w:rFonts w:ascii="AvantGarde Bk BT" w:hAnsi="AvantGarde Bk BT"/>
          <w:lang w:eastAsia="es-MX"/>
        </w:rPr>
        <w:t>así como el desarroll</w:t>
      </w:r>
      <w:r w:rsidR="00EB179C">
        <w:rPr>
          <w:rFonts w:ascii="AvantGarde Bk BT" w:hAnsi="AvantGarde Bk BT"/>
          <w:lang w:eastAsia="es-MX"/>
        </w:rPr>
        <w:t>o de</w:t>
      </w:r>
      <w:r w:rsidRPr="00375E94">
        <w:rPr>
          <w:rFonts w:ascii="AvantGarde Bk BT" w:hAnsi="AvantGarde Bk BT"/>
          <w:lang w:eastAsia="es-MX"/>
        </w:rPr>
        <w:t xml:space="preserve"> las habilidades necesarias para el desempeño adecuado de los egresados en las áreas de oportunidad mencionadas en el presente dictamen.</w:t>
      </w:r>
    </w:p>
    <w:p w14:paraId="548069B1" w14:textId="77777777" w:rsidR="00EF38CE" w:rsidRPr="00091FDF" w:rsidRDefault="00EF38CE" w:rsidP="00091FDF">
      <w:pPr>
        <w:rPr>
          <w:rFonts w:ascii="AvantGarde Bk BT" w:hAnsi="AvantGarde Bk BT"/>
        </w:rPr>
      </w:pPr>
    </w:p>
    <w:p w14:paraId="5D63866A" w14:textId="11BE8954" w:rsidR="00EF38CE" w:rsidRPr="00375E94" w:rsidRDefault="00EF38CE" w:rsidP="00375E94">
      <w:pPr>
        <w:pStyle w:val="Prrafodelista"/>
        <w:numPr>
          <w:ilvl w:val="0"/>
          <w:numId w:val="6"/>
        </w:numPr>
        <w:spacing w:after="0" w:line="240" w:lineRule="auto"/>
        <w:jc w:val="both"/>
        <w:rPr>
          <w:rFonts w:ascii="AvantGarde Bk BT" w:hAnsi="AvantGarde Bk BT"/>
        </w:rPr>
      </w:pPr>
      <w:r w:rsidRPr="00375E94">
        <w:rPr>
          <w:rFonts w:ascii="AvantGarde Bk BT" w:hAnsi="AvantGarde Bk BT"/>
        </w:rPr>
        <w:t xml:space="preserve">Que una parte fundamental para la operación y funcionamiento de la </w:t>
      </w:r>
      <w:r w:rsidR="00137846">
        <w:rPr>
          <w:rFonts w:ascii="AvantGarde Bk BT" w:hAnsi="AvantGarde Bk BT"/>
        </w:rPr>
        <w:t>L</w:t>
      </w:r>
      <w:r w:rsidRPr="00375E94">
        <w:rPr>
          <w:rFonts w:ascii="AvantGarde Bk BT" w:hAnsi="AvantGarde Bk BT"/>
        </w:rPr>
        <w:t xml:space="preserve">icenciatura en Ciencias y Artes Culinarias, es contar con los distintos apoyos que facilitan las relaciones interinstitucionales y </w:t>
      </w:r>
      <w:r w:rsidR="00E55D3A">
        <w:rPr>
          <w:rFonts w:ascii="AvantGarde Bk BT" w:hAnsi="AvantGarde Bk BT"/>
        </w:rPr>
        <w:t>el</w:t>
      </w:r>
      <w:r w:rsidRPr="00375E94">
        <w:rPr>
          <w:rFonts w:ascii="AvantGarde Bk BT" w:hAnsi="AvantGarde Bk BT"/>
        </w:rPr>
        <w:t xml:space="preserve"> tener diversos accesos a los programas, infraestructuras y la operación de los mismos, ante la celebración de convenios entre la misma Universidad de Guadalajara y el </w:t>
      </w:r>
      <w:proofErr w:type="spellStart"/>
      <w:r w:rsidRPr="00375E94">
        <w:rPr>
          <w:rFonts w:ascii="AvantGarde Bk BT" w:hAnsi="AvantGarde Bk BT"/>
        </w:rPr>
        <w:t>CUCosta</w:t>
      </w:r>
      <w:proofErr w:type="spellEnd"/>
      <w:r w:rsidRPr="00375E94">
        <w:rPr>
          <w:rFonts w:ascii="AvantGarde Bk BT" w:hAnsi="AvantGarde Bk BT"/>
        </w:rPr>
        <w:t xml:space="preserve"> con otras instituc</w:t>
      </w:r>
      <w:r w:rsidR="008E0536">
        <w:rPr>
          <w:rFonts w:ascii="AvantGarde Bk BT" w:hAnsi="AvantGarde Bk BT"/>
        </w:rPr>
        <w:t>iones y organismos, para permitir</w:t>
      </w:r>
      <w:r w:rsidRPr="00375E94">
        <w:rPr>
          <w:rFonts w:ascii="AvantGarde Bk BT" w:hAnsi="AvantGarde Bk BT"/>
        </w:rPr>
        <w:t xml:space="preserve"> el intercambio y la participación de nuestros estudiantes en el uso y disponibilidad de las mismas. Además, se contará con la colaboración de reconocidos chefs españoles y </w:t>
      </w:r>
      <w:r w:rsidR="006F492E" w:rsidRPr="00375E94">
        <w:rPr>
          <w:rFonts w:ascii="AvantGarde Bk BT" w:hAnsi="AvantGarde Bk BT"/>
        </w:rPr>
        <w:t>de otros países</w:t>
      </w:r>
      <w:r w:rsidRPr="00375E94">
        <w:rPr>
          <w:rFonts w:ascii="AvantGarde Bk BT" w:hAnsi="AvantGarde Bk BT"/>
        </w:rPr>
        <w:t xml:space="preserve">, </w:t>
      </w:r>
      <w:r w:rsidR="008E0536">
        <w:rPr>
          <w:rFonts w:ascii="AvantGarde Bk BT" w:hAnsi="AvantGarde Bk BT"/>
        </w:rPr>
        <w:t xml:space="preserve">y </w:t>
      </w:r>
      <w:r w:rsidRPr="00375E94">
        <w:rPr>
          <w:rFonts w:ascii="AvantGarde Bk BT" w:hAnsi="AvantGarde Bk BT"/>
        </w:rPr>
        <w:t>de importantes firmas restauranteras, los cuales otorgarán platillos de firma para incluir en el menú, además de la oportunidad de ofrecer cursos y talleres en las instalaciones de la Estación Gourmet de la Universidad de Guadalajara. Actualmente se cuentan con una serie de convenios con el sector hotelero y el sector de alimentos y bebidas</w:t>
      </w:r>
      <w:r w:rsidR="008E0536">
        <w:rPr>
          <w:rFonts w:ascii="AvantGarde Bk BT" w:hAnsi="AvantGarde Bk BT"/>
        </w:rPr>
        <w:t>,</w:t>
      </w:r>
      <w:r w:rsidRPr="00375E94">
        <w:rPr>
          <w:rFonts w:ascii="AvantGarde Bk BT" w:hAnsi="AvantGarde Bk BT"/>
        </w:rPr>
        <w:t xml:space="preserve"> ya que los alumnos de carreras como Administración, Turismo y Contaduría realizan sus prácticas con diferentes empresas dedicadas al sector de interés para la carrera de Ciencias y Artes Culinarias.</w:t>
      </w:r>
    </w:p>
    <w:p w14:paraId="4E28658D" w14:textId="77777777" w:rsidR="00EF38CE" w:rsidRPr="00091FDF" w:rsidRDefault="00EF38CE" w:rsidP="00091FDF">
      <w:pPr>
        <w:jc w:val="both"/>
        <w:rPr>
          <w:rFonts w:ascii="AvantGarde Bk BT" w:hAnsi="AvantGarde Bk BT"/>
        </w:rPr>
      </w:pPr>
    </w:p>
    <w:p w14:paraId="33F92843" w14:textId="13566510" w:rsidR="006F492E" w:rsidRPr="00375E94" w:rsidRDefault="00EF38CE" w:rsidP="00375E94">
      <w:pPr>
        <w:pStyle w:val="Default"/>
        <w:numPr>
          <w:ilvl w:val="0"/>
          <w:numId w:val="6"/>
        </w:numPr>
        <w:ind w:left="426" w:hanging="426"/>
        <w:jc w:val="both"/>
        <w:rPr>
          <w:rFonts w:ascii="AvantGarde Bk BT" w:hAnsi="AvantGarde Bk BT"/>
          <w:color w:val="auto"/>
          <w:sz w:val="22"/>
          <w:szCs w:val="22"/>
          <w:lang w:val="es-MX" w:eastAsia="es-MX"/>
        </w:rPr>
      </w:pPr>
      <w:r w:rsidRPr="00375E94">
        <w:rPr>
          <w:rFonts w:ascii="AvantGarde Bk BT" w:hAnsi="AvantGarde Bk BT"/>
          <w:color w:val="auto"/>
          <w:sz w:val="22"/>
          <w:szCs w:val="22"/>
          <w:lang w:val="es-MX" w:eastAsia="es-MX"/>
        </w:rPr>
        <w:t>Que actualmente, el Centro Universitario de la Costa cuenta con espacios en aulas</w:t>
      </w:r>
      <w:r w:rsidRPr="00375E94">
        <w:rPr>
          <w:rFonts w:ascii="AvantGarde Bk BT" w:hAnsi="AvantGarde Bk BT"/>
          <w:color w:val="auto"/>
          <w:sz w:val="22"/>
          <w:szCs w:val="22"/>
        </w:rPr>
        <w:t xml:space="preserve"> y auditorios, además de equipo de cómputo y acervo bibliográfico general y especializado. Es importante señalar que el desarrollo de esta carrera se llevará a cabo en instalaciones fuera del Centro Universitario de la Costa</w:t>
      </w:r>
      <w:r w:rsidR="008E0536">
        <w:rPr>
          <w:rFonts w:ascii="AvantGarde Bk BT" w:hAnsi="AvantGarde Bk BT"/>
          <w:color w:val="auto"/>
          <w:sz w:val="22"/>
          <w:szCs w:val="22"/>
        </w:rPr>
        <w:t>,</w:t>
      </w:r>
      <w:r w:rsidRPr="00375E94">
        <w:rPr>
          <w:rFonts w:ascii="AvantGarde Bk BT" w:hAnsi="AvantGarde Bk BT"/>
          <w:color w:val="auto"/>
          <w:sz w:val="22"/>
          <w:szCs w:val="22"/>
        </w:rPr>
        <w:t xml:space="preserve"> </w:t>
      </w:r>
      <w:r w:rsidR="006F492E" w:rsidRPr="00375E94">
        <w:rPr>
          <w:rFonts w:ascii="AvantGarde Bk BT" w:hAnsi="AvantGarde Bk BT"/>
          <w:color w:val="auto"/>
          <w:sz w:val="22"/>
          <w:szCs w:val="22"/>
        </w:rPr>
        <w:t>mismas</w:t>
      </w:r>
      <w:r w:rsidRPr="00375E94">
        <w:rPr>
          <w:rFonts w:ascii="AvantGarde Bk BT" w:hAnsi="AvantGarde Bk BT"/>
          <w:color w:val="auto"/>
          <w:sz w:val="22"/>
          <w:szCs w:val="22"/>
        </w:rPr>
        <w:t xml:space="preserve"> que han sido modificadas y adaptadas específicamente </w:t>
      </w:r>
      <w:r w:rsidR="008E0536">
        <w:rPr>
          <w:rFonts w:ascii="AvantGarde Bk BT" w:hAnsi="AvantGarde Bk BT"/>
          <w:color w:val="auto"/>
          <w:sz w:val="22"/>
          <w:szCs w:val="22"/>
        </w:rPr>
        <w:t>y con base en</w:t>
      </w:r>
      <w:r w:rsidR="006F492E" w:rsidRPr="00375E94">
        <w:rPr>
          <w:rFonts w:ascii="AvantGarde Bk BT" w:hAnsi="AvantGarde Bk BT"/>
          <w:color w:val="auto"/>
          <w:sz w:val="22"/>
          <w:szCs w:val="22"/>
        </w:rPr>
        <w:t xml:space="preserve"> los requerimientos de esta  carrera</w:t>
      </w:r>
      <w:r w:rsidR="008E0536">
        <w:rPr>
          <w:rFonts w:ascii="AvantGarde Bk BT" w:hAnsi="AvantGarde Bk BT"/>
          <w:color w:val="auto"/>
          <w:sz w:val="22"/>
          <w:szCs w:val="22"/>
        </w:rPr>
        <w:t xml:space="preserve">, </w:t>
      </w:r>
      <w:r w:rsidR="006F492E" w:rsidRPr="00375E94">
        <w:rPr>
          <w:rFonts w:ascii="AvantGarde Bk BT" w:hAnsi="AvantGarde Bk BT"/>
          <w:color w:val="auto"/>
          <w:sz w:val="22"/>
          <w:szCs w:val="22"/>
        </w:rPr>
        <w:t xml:space="preserve"> las cuales forman parte del concepto denominado Estación Gourmet d</w:t>
      </w:r>
      <w:r w:rsidR="008E0536">
        <w:rPr>
          <w:rFonts w:ascii="AvantGarde Bk BT" w:hAnsi="AvantGarde Bk BT"/>
          <w:color w:val="auto"/>
          <w:sz w:val="22"/>
          <w:szCs w:val="22"/>
        </w:rPr>
        <w:t>e la Universidad de Guadalajara;</w:t>
      </w:r>
      <w:r w:rsidR="006F492E" w:rsidRPr="00375E94">
        <w:rPr>
          <w:rFonts w:ascii="AvantGarde Bk BT" w:hAnsi="AvantGarde Bk BT"/>
          <w:color w:val="auto"/>
          <w:sz w:val="22"/>
          <w:szCs w:val="22"/>
        </w:rPr>
        <w:t xml:space="preserve"> sin embargo, cabe señalar que las actividades de formación integral de los estudiantes podrán realizarse en las instalaciones con las que cuenta el </w:t>
      </w:r>
      <w:proofErr w:type="spellStart"/>
      <w:r w:rsidR="006F492E" w:rsidRPr="00375E94">
        <w:rPr>
          <w:rFonts w:ascii="AvantGarde Bk BT" w:hAnsi="AvantGarde Bk BT"/>
          <w:color w:val="auto"/>
          <w:sz w:val="22"/>
          <w:szCs w:val="22"/>
        </w:rPr>
        <w:t>CUCosta</w:t>
      </w:r>
      <w:proofErr w:type="spellEnd"/>
      <w:r w:rsidR="006F492E" w:rsidRPr="00375E94">
        <w:rPr>
          <w:rFonts w:ascii="AvantGarde Bk BT" w:hAnsi="AvantGarde Bk BT"/>
          <w:color w:val="auto"/>
          <w:sz w:val="22"/>
          <w:szCs w:val="22"/>
        </w:rPr>
        <w:t>.</w:t>
      </w:r>
    </w:p>
    <w:p w14:paraId="3431539C" w14:textId="5A7C58C2" w:rsidR="00775F8D" w:rsidRDefault="00775F8D">
      <w:pPr>
        <w:spacing w:after="200" w:line="276" w:lineRule="auto"/>
        <w:rPr>
          <w:rFonts w:ascii="AvantGarde Bk BT" w:hAnsi="AvantGarde Bk BT"/>
          <w:sz w:val="22"/>
          <w:szCs w:val="22"/>
        </w:rPr>
      </w:pPr>
      <w:r>
        <w:rPr>
          <w:rFonts w:ascii="AvantGarde Bk BT" w:hAnsi="AvantGarde Bk BT"/>
          <w:sz w:val="22"/>
          <w:szCs w:val="22"/>
        </w:rPr>
        <w:br w:type="page"/>
      </w:r>
    </w:p>
    <w:p w14:paraId="6F65F3E6" w14:textId="77777777" w:rsidR="004C5E8A" w:rsidRDefault="004C5E8A" w:rsidP="00091FDF">
      <w:pPr>
        <w:pStyle w:val="Default"/>
        <w:jc w:val="both"/>
        <w:rPr>
          <w:rFonts w:ascii="AvantGarde Bk BT" w:hAnsi="AvantGarde Bk BT"/>
          <w:color w:val="auto"/>
          <w:sz w:val="22"/>
          <w:szCs w:val="22"/>
          <w:lang w:val="es-MX" w:eastAsia="es-MX"/>
        </w:rPr>
      </w:pPr>
    </w:p>
    <w:p w14:paraId="1490CD18" w14:textId="77777777" w:rsidR="009F228A" w:rsidRPr="00375E94" w:rsidRDefault="009F228A" w:rsidP="00091FDF">
      <w:pPr>
        <w:pStyle w:val="Default"/>
        <w:jc w:val="both"/>
        <w:rPr>
          <w:rFonts w:ascii="AvantGarde Bk BT" w:hAnsi="AvantGarde Bk BT"/>
          <w:color w:val="auto"/>
          <w:sz w:val="22"/>
          <w:szCs w:val="22"/>
          <w:lang w:val="es-MX" w:eastAsia="es-MX"/>
        </w:rPr>
      </w:pPr>
    </w:p>
    <w:p w14:paraId="1D137548" w14:textId="66186643" w:rsidR="00EF38CE" w:rsidRPr="00375E94" w:rsidRDefault="00EF38CE" w:rsidP="00375E94">
      <w:pPr>
        <w:pStyle w:val="Default"/>
        <w:numPr>
          <w:ilvl w:val="0"/>
          <w:numId w:val="6"/>
        </w:numPr>
        <w:ind w:left="426" w:hanging="426"/>
        <w:jc w:val="both"/>
        <w:rPr>
          <w:rFonts w:ascii="AvantGarde Bk BT" w:hAnsi="AvantGarde Bk BT"/>
          <w:color w:val="auto"/>
          <w:sz w:val="22"/>
          <w:szCs w:val="22"/>
          <w:lang w:val="es-MX" w:eastAsia="es-MX"/>
        </w:rPr>
      </w:pPr>
      <w:r w:rsidRPr="00375E94">
        <w:rPr>
          <w:rFonts w:ascii="AvantGarde Bk BT" w:hAnsi="AvantGarde Bk BT"/>
          <w:color w:val="auto"/>
          <w:sz w:val="22"/>
          <w:szCs w:val="22"/>
          <w:lang w:val="es-MX" w:eastAsia="es-MX"/>
        </w:rPr>
        <w:t>Que las</w:t>
      </w:r>
      <w:r w:rsidR="00091FDF">
        <w:rPr>
          <w:rFonts w:ascii="AvantGarde Bk BT" w:hAnsi="AvantGarde Bk BT"/>
          <w:color w:val="auto"/>
          <w:sz w:val="22"/>
          <w:szCs w:val="22"/>
          <w:lang w:val="es-MX" w:eastAsia="es-MX"/>
        </w:rPr>
        <w:t xml:space="preserve"> </w:t>
      </w:r>
      <w:r w:rsidRPr="00375E94">
        <w:rPr>
          <w:rFonts w:ascii="AvantGarde Bk BT" w:hAnsi="AvantGarde Bk BT"/>
          <w:color w:val="auto"/>
          <w:sz w:val="22"/>
          <w:szCs w:val="22"/>
          <w:lang w:val="es-MX" w:eastAsia="es-MX"/>
        </w:rPr>
        <w:t>líneas de investigación</w:t>
      </w:r>
      <w:r w:rsidR="00617B80" w:rsidRPr="00375E94">
        <w:rPr>
          <w:rFonts w:ascii="AvantGarde Bk BT" w:hAnsi="AvantGarde Bk BT"/>
          <w:color w:val="auto"/>
          <w:sz w:val="22"/>
          <w:szCs w:val="22"/>
          <w:lang w:val="es-MX" w:eastAsia="es-MX"/>
        </w:rPr>
        <w:t xml:space="preserve"> </w:t>
      </w:r>
      <w:r w:rsidRPr="00375E94">
        <w:rPr>
          <w:rFonts w:ascii="AvantGarde Bk BT" w:hAnsi="AvantGarde Bk BT"/>
          <w:color w:val="auto"/>
          <w:sz w:val="22"/>
          <w:szCs w:val="22"/>
          <w:lang w:val="es-MX" w:eastAsia="es-MX"/>
        </w:rPr>
        <w:t>son enfoques</w:t>
      </w:r>
      <w:r w:rsidR="006F492E" w:rsidRPr="00375E94">
        <w:rPr>
          <w:rFonts w:ascii="AvantGarde Bk BT" w:hAnsi="AvantGarde Bk BT"/>
          <w:color w:val="auto"/>
          <w:sz w:val="22"/>
          <w:szCs w:val="22"/>
          <w:lang w:val="es-MX" w:eastAsia="es-MX"/>
        </w:rPr>
        <w:t xml:space="preserve"> inter y </w:t>
      </w:r>
      <w:proofErr w:type="spellStart"/>
      <w:r w:rsidR="006F492E" w:rsidRPr="00375E94">
        <w:rPr>
          <w:rFonts w:ascii="AvantGarde Bk BT" w:hAnsi="AvantGarde Bk BT"/>
          <w:color w:val="auto"/>
          <w:sz w:val="22"/>
          <w:szCs w:val="22"/>
          <w:lang w:val="es-MX" w:eastAsia="es-MX"/>
        </w:rPr>
        <w:t>trans</w:t>
      </w:r>
      <w:r w:rsidRPr="00375E94">
        <w:rPr>
          <w:rFonts w:ascii="AvantGarde Bk BT" w:hAnsi="AvantGarde Bk BT"/>
          <w:color w:val="auto"/>
          <w:sz w:val="22"/>
          <w:szCs w:val="22"/>
          <w:lang w:val="es-MX" w:eastAsia="es-MX"/>
        </w:rPr>
        <w:t>disciplinarios</w:t>
      </w:r>
      <w:proofErr w:type="spellEnd"/>
      <w:r w:rsidRPr="00375E94">
        <w:rPr>
          <w:rFonts w:ascii="AvantGarde Bk BT" w:hAnsi="AvantGarde Bk BT"/>
          <w:color w:val="auto"/>
          <w:sz w:val="22"/>
          <w:szCs w:val="22"/>
          <w:lang w:val="es-MX" w:eastAsia="es-MX"/>
        </w:rPr>
        <w:t xml:space="preserve"> que permiten englobar procesos, prácticas y perspectivas de análisis y definición disciplinaria con énfasis en los aportes de </w:t>
      </w:r>
      <w:proofErr w:type="spellStart"/>
      <w:r w:rsidRPr="00375E94">
        <w:rPr>
          <w:rFonts w:ascii="AvantGarde Bk BT" w:hAnsi="AvantGarde Bk BT"/>
          <w:color w:val="auto"/>
          <w:sz w:val="22"/>
          <w:szCs w:val="22"/>
          <w:lang w:val="es-MX" w:eastAsia="es-MX"/>
        </w:rPr>
        <w:t>experimentalidad</w:t>
      </w:r>
      <w:proofErr w:type="spellEnd"/>
      <w:r w:rsidRPr="00375E94">
        <w:rPr>
          <w:rFonts w:ascii="AvantGarde Bk BT" w:hAnsi="AvantGarde Bk BT"/>
          <w:color w:val="auto"/>
          <w:sz w:val="22"/>
          <w:szCs w:val="22"/>
          <w:lang w:val="es-MX" w:eastAsia="es-MX"/>
        </w:rPr>
        <w:t xml:space="preserve"> simbólica y creativ</w:t>
      </w:r>
      <w:r w:rsidR="007B1A40" w:rsidRPr="00375E94">
        <w:rPr>
          <w:rFonts w:ascii="AvantGarde Bk BT" w:hAnsi="AvantGarde Bk BT"/>
          <w:color w:val="auto"/>
          <w:sz w:val="22"/>
          <w:szCs w:val="22"/>
          <w:lang w:val="es-MX" w:eastAsia="es-MX"/>
        </w:rPr>
        <w:t>idad expansiva e inclusiva del c</w:t>
      </w:r>
      <w:r w:rsidRPr="00375E94">
        <w:rPr>
          <w:rFonts w:ascii="AvantGarde Bk BT" w:hAnsi="AvantGarde Bk BT"/>
          <w:color w:val="auto"/>
          <w:sz w:val="22"/>
          <w:szCs w:val="22"/>
          <w:lang w:val="es-MX" w:eastAsia="es-MX"/>
        </w:rPr>
        <w:t xml:space="preserve">ampo de la gastronomía en sus más amplias acepciones y potencialidades. </w:t>
      </w:r>
      <w:r w:rsidR="007B64C5">
        <w:rPr>
          <w:rFonts w:ascii="AvantGarde Bk BT" w:hAnsi="AvantGarde Bk BT"/>
          <w:color w:val="auto"/>
          <w:sz w:val="22"/>
          <w:szCs w:val="22"/>
          <w:lang w:val="es-MX" w:eastAsia="es-MX"/>
        </w:rPr>
        <w:t>Los</w:t>
      </w:r>
      <w:r w:rsidRPr="00375E94">
        <w:rPr>
          <w:rFonts w:ascii="AvantGarde Bk BT" w:hAnsi="AvantGarde Bk BT"/>
          <w:color w:val="auto"/>
          <w:sz w:val="22"/>
          <w:szCs w:val="22"/>
          <w:lang w:val="es-MX" w:eastAsia="es-MX"/>
        </w:rPr>
        <w:t xml:space="preserve"> alcances y desarrollos materiales de las prácticas y saberes involu</w:t>
      </w:r>
      <w:r w:rsidR="007B1A40" w:rsidRPr="00375E94">
        <w:rPr>
          <w:rFonts w:ascii="AvantGarde Bk BT" w:hAnsi="AvantGarde Bk BT"/>
          <w:color w:val="auto"/>
          <w:sz w:val="22"/>
          <w:szCs w:val="22"/>
          <w:lang w:val="es-MX" w:eastAsia="es-MX"/>
        </w:rPr>
        <w:t>crados son transversales a los p</w:t>
      </w:r>
      <w:r w:rsidRPr="00375E94">
        <w:rPr>
          <w:rFonts w:ascii="AvantGarde Bk BT" w:hAnsi="AvantGarde Bk BT"/>
          <w:color w:val="auto"/>
          <w:sz w:val="22"/>
          <w:szCs w:val="22"/>
          <w:lang w:val="es-MX" w:eastAsia="es-MX"/>
        </w:rPr>
        <w:t>royectos. Las líneas de investigación que de inicio apoyarán el programa son: Antropología de la alimentación</w:t>
      </w:r>
      <w:r w:rsidR="007B64C5">
        <w:rPr>
          <w:rFonts w:ascii="AvantGarde Bk BT" w:hAnsi="AvantGarde Bk BT"/>
          <w:color w:val="auto"/>
          <w:sz w:val="22"/>
          <w:szCs w:val="22"/>
          <w:lang w:val="es-MX" w:eastAsia="es-MX"/>
        </w:rPr>
        <w:t>,</w:t>
      </w:r>
      <w:r w:rsidRPr="00375E94">
        <w:rPr>
          <w:rFonts w:ascii="AvantGarde Bk BT" w:hAnsi="AvantGarde Bk BT"/>
          <w:color w:val="auto"/>
          <w:sz w:val="22"/>
          <w:szCs w:val="22"/>
          <w:lang w:val="es-MX" w:eastAsia="es-MX"/>
        </w:rPr>
        <w:t xml:space="preserve"> y La cocina tradicional mexicana. Como parte del Centro de Investigación e Innovación Gastronómica se plantean 2 líneas de investigación adicionales:</w:t>
      </w:r>
      <w:r w:rsidR="007B1A40" w:rsidRPr="00375E94">
        <w:rPr>
          <w:rFonts w:ascii="AvantGarde Bk BT" w:hAnsi="AvantGarde Bk BT"/>
          <w:color w:val="auto"/>
          <w:sz w:val="22"/>
          <w:szCs w:val="22"/>
          <w:lang w:val="es-MX" w:eastAsia="es-MX"/>
        </w:rPr>
        <w:t xml:space="preserve"> D</w:t>
      </w:r>
      <w:r w:rsidRPr="00375E94">
        <w:rPr>
          <w:rFonts w:ascii="AvantGarde Bk BT" w:hAnsi="AvantGarde Bk BT"/>
          <w:color w:val="auto"/>
          <w:sz w:val="22"/>
          <w:szCs w:val="22"/>
          <w:lang w:val="es-MX" w:eastAsia="es-MX"/>
        </w:rPr>
        <w:t>esarrollo e innovación de productos</w:t>
      </w:r>
      <w:r w:rsidR="007B64C5">
        <w:rPr>
          <w:rFonts w:ascii="AvantGarde Bk BT" w:hAnsi="AvantGarde Bk BT"/>
          <w:color w:val="auto"/>
          <w:sz w:val="22"/>
          <w:szCs w:val="22"/>
          <w:lang w:val="es-MX" w:eastAsia="es-MX"/>
        </w:rPr>
        <w:t xml:space="preserve"> y m</w:t>
      </w:r>
      <w:r w:rsidRPr="00375E94">
        <w:rPr>
          <w:rFonts w:ascii="AvantGarde Bk BT" w:hAnsi="AvantGarde Bk BT"/>
          <w:color w:val="auto"/>
          <w:sz w:val="22"/>
          <w:szCs w:val="22"/>
          <w:lang w:val="es-MX" w:eastAsia="es-MX"/>
        </w:rPr>
        <w:t>ejora de procesos de la industria alimentaria; e Innovación</w:t>
      </w:r>
      <w:r w:rsidR="00E90C6E" w:rsidRPr="00375E94">
        <w:rPr>
          <w:rFonts w:ascii="AvantGarde Bk BT" w:hAnsi="AvantGarde Bk BT"/>
          <w:color w:val="auto"/>
          <w:sz w:val="22"/>
          <w:szCs w:val="22"/>
          <w:lang w:val="es-MX" w:eastAsia="es-MX"/>
        </w:rPr>
        <w:t xml:space="preserve"> en la gastronomía</w:t>
      </w:r>
      <w:r w:rsidRPr="00375E94">
        <w:rPr>
          <w:rFonts w:ascii="AvantGarde Bk BT" w:hAnsi="AvantGarde Bk BT"/>
          <w:color w:val="auto"/>
          <w:sz w:val="22"/>
          <w:szCs w:val="22"/>
          <w:lang w:val="es-MX" w:eastAsia="es-MX"/>
        </w:rPr>
        <w:t>.</w:t>
      </w:r>
    </w:p>
    <w:p w14:paraId="0E870142" w14:textId="77777777" w:rsidR="00EF38CE" w:rsidRPr="00091FDF" w:rsidRDefault="00EF38CE" w:rsidP="00091FDF">
      <w:pPr>
        <w:pStyle w:val="Default"/>
        <w:jc w:val="both"/>
        <w:rPr>
          <w:rFonts w:ascii="AvantGarde Bk BT" w:hAnsi="AvantGarde Bk BT"/>
          <w:color w:val="auto"/>
          <w:sz w:val="22"/>
          <w:szCs w:val="22"/>
          <w:lang w:val="es-MX" w:eastAsia="es-MX"/>
        </w:rPr>
      </w:pPr>
    </w:p>
    <w:p w14:paraId="6C47F9FF" w14:textId="0F4DF275" w:rsidR="00EF38CE" w:rsidRPr="00375E94" w:rsidRDefault="00EF38CE" w:rsidP="00375E94">
      <w:pPr>
        <w:pStyle w:val="Prrafodelista"/>
        <w:numPr>
          <w:ilvl w:val="0"/>
          <w:numId w:val="6"/>
        </w:numPr>
        <w:spacing w:after="0" w:line="240" w:lineRule="auto"/>
        <w:jc w:val="both"/>
        <w:rPr>
          <w:rFonts w:ascii="AvantGarde Bk BT" w:hAnsi="AvantGarde Bk BT"/>
        </w:rPr>
      </w:pPr>
      <w:r w:rsidRPr="00375E94">
        <w:rPr>
          <w:rFonts w:ascii="AvantGarde Bk BT" w:hAnsi="AvantGarde Bk BT"/>
        </w:rPr>
        <w:t>Que el Centro Universitario de la Costa cuenta con la planta docente que apoyaría</w:t>
      </w:r>
      <w:r w:rsidR="006E1783">
        <w:rPr>
          <w:rFonts w:ascii="AvantGarde Bk BT" w:hAnsi="AvantGarde Bk BT"/>
        </w:rPr>
        <w:t xml:space="preserve"> este programa, de entre </w:t>
      </w:r>
      <w:r w:rsidRPr="00375E94">
        <w:rPr>
          <w:rFonts w:ascii="AvantGarde Bk BT" w:hAnsi="AvantGarde Bk BT"/>
        </w:rPr>
        <w:t>los diversos departamentos con los que</w:t>
      </w:r>
      <w:r w:rsidR="006E1783">
        <w:rPr>
          <w:rFonts w:ascii="AvantGarde Bk BT" w:hAnsi="AvantGarde Bk BT"/>
        </w:rPr>
        <w:t xml:space="preserve"> cuenta el Centro Universitario.</w:t>
      </w:r>
      <w:r w:rsidRPr="00375E94">
        <w:rPr>
          <w:rFonts w:ascii="AvantGarde Bk BT" w:hAnsi="AvantGarde Bk BT"/>
        </w:rPr>
        <w:t xml:space="preserve"> </w:t>
      </w:r>
      <w:r w:rsidR="006E1783">
        <w:rPr>
          <w:rFonts w:ascii="AvantGarde Bk BT" w:hAnsi="AvantGarde Bk BT"/>
        </w:rPr>
        <w:t>E</w:t>
      </w:r>
      <w:r w:rsidRPr="00375E94">
        <w:rPr>
          <w:rFonts w:ascii="AvantGarde Bk BT" w:hAnsi="AvantGarde Bk BT"/>
        </w:rPr>
        <w:t xml:space="preserve">s importante </w:t>
      </w:r>
      <w:r w:rsidR="007B1A40" w:rsidRPr="00375E94">
        <w:rPr>
          <w:rFonts w:ascii="AvantGarde Bk BT" w:hAnsi="AvantGarde Bk BT"/>
        </w:rPr>
        <w:t xml:space="preserve">señalar que se tienen </w:t>
      </w:r>
      <w:r w:rsidRPr="00375E94">
        <w:rPr>
          <w:rFonts w:ascii="AvantGarde Bk BT" w:hAnsi="AvantGarde Bk BT"/>
        </w:rPr>
        <w:t>algunos profesores relacionados directamente con el sector de los alimentos y bebidas y que imparten materias relacionadas en el programa académico de turismo, sin embargo</w:t>
      </w:r>
      <w:r w:rsidR="006E1783">
        <w:rPr>
          <w:rFonts w:ascii="AvantGarde Bk BT" w:hAnsi="AvantGarde Bk BT"/>
        </w:rPr>
        <w:t>, s</w:t>
      </w:r>
      <w:r w:rsidR="0045625A">
        <w:rPr>
          <w:rFonts w:ascii="AvantGarde Bk BT" w:hAnsi="AvantGarde Bk BT"/>
        </w:rPr>
        <w:t>í</w:t>
      </w:r>
      <w:r w:rsidRPr="00375E94">
        <w:rPr>
          <w:rFonts w:ascii="AvantGarde Bk BT" w:hAnsi="AvantGarde Bk BT"/>
        </w:rPr>
        <w:t xml:space="preserve"> se requiere contratar profesores especializados y con la experiencia compe</w:t>
      </w:r>
      <w:r w:rsidR="0045625A">
        <w:rPr>
          <w:rFonts w:ascii="AvantGarde Bk BT" w:hAnsi="AvantGarde Bk BT"/>
        </w:rPr>
        <w:t>tente en la formación culinaria. Para ello,</w:t>
      </w:r>
      <w:r w:rsidRPr="00375E94">
        <w:rPr>
          <w:rFonts w:ascii="AvantGarde Bk BT" w:hAnsi="AvantGarde Bk BT"/>
        </w:rPr>
        <w:t xml:space="preserve"> esta región ha atraído a profesionistas de otros países y de otros</w:t>
      </w:r>
      <w:r w:rsidR="006E1783">
        <w:rPr>
          <w:rFonts w:ascii="AvantGarde Bk BT" w:hAnsi="AvantGarde Bk BT"/>
        </w:rPr>
        <w:t xml:space="preserve"> estados de nuestro país con el perfil </w:t>
      </w:r>
      <w:r w:rsidR="0045625A">
        <w:rPr>
          <w:rFonts w:ascii="AvantGarde Bk BT" w:hAnsi="AvantGarde Bk BT"/>
        </w:rPr>
        <w:t xml:space="preserve">profesional necesario </w:t>
      </w:r>
      <w:r w:rsidRPr="00375E94">
        <w:rPr>
          <w:rFonts w:ascii="AvantGarde Bk BT" w:hAnsi="AvantGarde Bk BT"/>
        </w:rPr>
        <w:t>para impartir las materias que conforman este plan de estudios</w:t>
      </w:r>
      <w:r w:rsidR="0045625A">
        <w:rPr>
          <w:rFonts w:ascii="AvantGarde Bk BT" w:hAnsi="AvantGarde Bk BT"/>
        </w:rPr>
        <w:t>.</w:t>
      </w:r>
    </w:p>
    <w:p w14:paraId="204E8E3F" w14:textId="77777777" w:rsidR="00EF38CE" w:rsidRPr="00091FDF" w:rsidRDefault="00EF38CE" w:rsidP="00091FDF">
      <w:pPr>
        <w:rPr>
          <w:rFonts w:ascii="AvantGarde Bk BT" w:hAnsi="AvantGarde Bk BT"/>
        </w:rPr>
      </w:pPr>
    </w:p>
    <w:p w14:paraId="00B3BBDD" w14:textId="6930E353" w:rsidR="00EF38CE" w:rsidRPr="00375E94" w:rsidRDefault="00EF38CE" w:rsidP="00FE6028">
      <w:pPr>
        <w:pStyle w:val="Prrafodelista"/>
        <w:numPr>
          <w:ilvl w:val="0"/>
          <w:numId w:val="6"/>
        </w:numPr>
        <w:spacing w:after="0" w:line="240" w:lineRule="auto"/>
        <w:ind w:left="357" w:hanging="357"/>
        <w:jc w:val="both"/>
        <w:rPr>
          <w:rFonts w:ascii="AvantGarde Bk BT" w:hAnsi="AvantGarde Bk BT"/>
        </w:rPr>
      </w:pPr>
      <w:r w:rsidRPr="00375E94">
        <w:rPr>
          <w:rFonts w:ascii="AvantGarde Bk BT" w:hAnsi="AvantGarde Bk BT"/>
        </w:rPr>
        <w:t>Que el perfil profesional y el objetivo general del programa educativo de la Licenciatura en Ciencias y Artes Culinarias, se definen a partir del estudio del contexto social y educativo que deberá permitir al egresado y a nuestra Institución posicionarse en la región como un referente gastronómico a nivel nacional e internacional y alcanzar una mayor atracción turística que detone y contribuya a la economía y suste</w:t>
      </w:r>
      <w:r w:rsidR="0045625A">
        <w:rPr>
          <w:rFonts w:ascii="AvantGarde Bk BT" w:hAnsi="AvantGarde Bk BT"/>
        </w:rPr>
        <w:t>ntabilidad del desarrollo local,</w:t>
      </w:r>
      <w:r w:rsidRPr="00375E94">
        <w:rPr>
          <w:rFonts w:ascii="AvantGarde Bk BT" w:hAnsi="AvantGarde Bk BT"/>
        </w:rPr>
        <w:t xml:space="preserve"> </w:t>
      </w:r>
      <w:r w:rsidR="0045625A">
        <w:rPr>
          <w:rFonts w:ascii="AvantGarde Bk BT" w:hAnsi="AvantGarde Bk BT"/>
        </w:rPr>
        <w:t>p</w:t>
      </w:r>
      <w:r w:rsidRPr="00375E94">
        <w:rPr>
          <w:rFonts w:ascii="AvantGarde Bk BT" w:hAnsi="AvantGarde Bk BT"/>
        </w:rPr>
        <w:t>rovocando el reconocimiento de nuestra gastronomía mexicana como patrimonio cultural y material de la humanidad.</w:t>
      </w:r>
    </w:p>
    <w:p w14:paraId="300D2DE5" w14:textId="77777777" w:rsidR="00FE6028" w:rsidRDefault="00FE6028" w:rsidP="00FE6028">
      <w:pPr>
        <w:rPr>
          <w:rFonts w:ascii="AvantGarde Bk BT" w:hAnsi="AvantGarde Bk BT"/>
        </w:rPr>
      </w:pPr>
    </w:p>
    <w:p w14:paraId="0D6BCEB6" w14:textId="7DE940D6" w:rsidR="00EF38CE" w:rsidRPr="00375E94" w:rsidRDefault="00EF38CE" w:rsidP="00375E94">
      <w:pPr>
        <w:pStyle w:val="Prrafodelista"/>
        <w:numPr>
          <w:ilvl w:val="0"/>
          <w:numId w:val="6"/>
        </w:numPr>
        <w:spacing w:line="240" w:lineRule="auto"/>
        <w:jc w:val="both"/>
        <w:rPr>
          <w:rFonts w:ascii="AvantGarde Bk BT" w:hAnsi="AvantGarde Bk BT"/>
        </w:rPr>
      </w:pPr>
      <w:r w:rsidRPr="00375E94">
        <w:rPr>
          <w:rFonts w:ascii="AvantGarde Bk BT" w:hAnsi="AvantGarde Bk BT"/>
        </w:rPr>
        <w:t xml:space="preserve">Que el </w:t>
      </w:r>
      <w:r w:rsidRPr="00FE6028">
        <w:rPr>
          <w:rFonts w:ascii="AvantGarde Bk BT" w:hAnsi="AvantGarde Bk BT"/>
          <w:b/>
        </w:rPr>
        <w:t>objetivo general</w:t>
      </w:r>
      <w:r w:rsidRPr="00375E94">
        <w:rPr>
          <w:rFonts w:ascii="AvantGarde Bk BT" w:hAnsi="AvantGarde Bk BT"/>
        </w:rPr>
        <w:t xml:space="preserve"> del programa educativo es formar profesionistas con un alto dominio teórico, práctico y con valores éticos de las artes y ciencias culinarias</w:t>
      </w:r>
      <w:r w:rsidR="0045625A">
        <w:rPr>
          <w:rFonts w:ascii="AvantGarde Bk BT" w:hAnsi="AvantGarde Bk BT"/>
        </w:rPr>
        <w:t>,</w:t>
      </w:r>
      <w:r w:rsidRPr="00375E94">
        <w:rPr>
          <w:rFonts w:ascii="AvantGarde Bk BT" w:hAnsi="AvantGarde Bk BT"/>
        </w:rPr>
        <w:t xml:space="preserve"> preparados pro</w:t>
      </w:r>
      <w:r w:rsidR="0045625A">
        <w:rPr>
          <w:rFonts w:ascii="AvantGarde Bk BT" w:hAnsi="AvantGarde Bk BT"/>
        </w:rPr>
        <w:t xml:space="preserve">fesionalmente con estándares </w:t>
      </w:r>
      <w:r w:rsidRPr="00375E94">
        <w:rPr>
          <w:rFonts w:ascii="AvantGarde Bk BT" w:hAnsi="AvantGarde Bk BT"/>
        </w:rPr>
        <w:t>mundial</w:t>
      </w:r>
      <w:r w:rsidR="0045625A">
        <w:rPr>
          <w:rFonts w:ascii="AvantGarde Bk BT" w:hAnsi="AvantGarde Bk BT"/>
        </w:rPr>
        <w:t>es</w:t>
      </w:r>
      <w:r w:rsidRPr="00375E94">
        <w:rPr>
          <w:rFonts w:ascii="AvantGarde Bk BT" w:hAnsi="AvantGarde Bk BT"/>
        </w:rPr>
        <w:t xml:space="preserve"> cuya a</w:t>
      </w:r>
      <w:r w:rsidR="008D7DB2" w:rsidRPr="00375E94">
        <w:rPr>
          <w:rFonts w:ascii="AvantGarde Bk BT" w:hAnsi="AvantGarde Bk BT"/>
        </w:rPr>
        <w:t>plicación genere calidad en la i</w:t>
      </w:r>
      <w:r w:rsidRPr="00375E94">
        <w:rPr>
          <w:rFonts w:ascii="AvantGarde Bk BT" w:hAnsi="AvantGarde Bk BT"/>
        </w:rPr>
        <w:t>nvestigación, administración, producción, servicio e innovación en beneficio del sector gastronómico</w:t>
      </w:r>
      <w:r w:rsidR="0045625A">
        <w:rPr>
          <w:rFonts w:ascii="AvantGarde Bk BT" w:hAnsi="AvantGarde Bk BT"/>
        </w:rPr>
        <w:t>,</w:t>
      </w:r>
      <w:r w:rsidRPr="00375E94">
        <w:rPr>
          <w:rFonts w:ascii="AvantGarde Bk BT" w:hAnsi="AvantGarde Bk BT"/>
        </w:rPr>
        <w:t xml:space="preserve"> a nivel nacional e internacional.</w:t>
      </w:r>
    </w:p>
    <w:p w14:paraId="7BE5D6F8" w14:textId="354AAE33" w:rsidR="00775F8D" w:rsidRDefault="00775F8D">
      <w:pPr>
        <w:spacing w:after="200" w:line="276" w:lineRule="auto"/>
        <w:rPr>
          <w:rFonts w:ascii="AvantGarde Bk BT" w:eastAsia="Calibri" w:hAnsi="AvantGarde Bk BT" w:cs="Times New Roman"/>
          <w:sz w:val="22"/>
          <w:szCs w:val="22"/>
          <w:lang w:eastAsia="en-US"/>
        </w:rPr>
      </w:pPr>
      <w:r>
        <w:rPr>
          <w:rFonts w:ascii="AvantGarde Bk BT" w:hAnsi="AvantGarde Bk BT"/>
        </w:rPr>
        <w:br w:type="page"/>
      </w:r>
    </w:p>
    <w:p w14:paraId="0D09A6E2" w14:textId="77777777" w:rsidR="00EF38CE" w:rsidRPr="00375E94" w:rsidRDefault="00EF38CE" w:rsidP="00375E94">
      <w:pPr>
        <w:pStyle w:val="Prrafodelista"/>
        <w:spacing w:line="240" w:lineRule="auto"/>
        <w:ind w:hanging="720"/>
        <w:rPr>
          <w:rFonts w:ascii="AvantGarde Bk BT" w:hAnsi="AvantGarde Bk BT"/>
        </w:rPr>
      </w:pPr>
    </w:p>
    <w:p w14:paraId="6EACB0DA" w14:textId="79A934EB" w:rsidR="00EF38CE" w:rsidRDefault="00EF38CE" w:rsidP="00FE6028">
      <w:pPr>
        <w:pStyle w:val="Prrafodelista"/>
        <w:numPr>
          <w:ilvl w:val="0"/>
          <w:numId w:val="6"/>
        </w:numPr>
        <w:spacing w:after="0" w:line="240" w:lineRule="auto"/>
        <w:ind w:left="357" w:hanging="357"/>
        <w:jc w:val="both"/>
        <w:rPr>
          <w:rFonts w:ascii="AvantGarde Bk BT" w:hAnsi="AvantGarde Bk BT"/>
        </w:rPr>
      </w:pPr>
      <w:r w:rsidRPr="00375E94">
        <w:rPr>
          <w:rFonts w:ascii="AvantGarde Bk BT" w:hAnsi="AvantGarde Bk BT"/>
        </w:rPr>
        <w:t xml:space="preserve">Que </w:t>
      </w:r>
      <w:r w:rsidR="008D7DB2" w:rsidRPr="00375E94">
        <w:rPr>
          <w:rFonts w:ascii="AvantGarde Bk BT" w:hAnsi="AvantGarde Bk BT"/>
        </w:rPr>
        <w:t>a</w:t>
      </w:r>
      <w:r w:rsidRPr="00375E94">
        <w:rPr>
          <w:rFonts w:ascii="AvantGarde Bk BT" w:hAnsi="AvantGarde Bk BT"/>
        </w:rPr>
        <w:t>lgunas características genéricas de</w:t>
      </w:r>
      <w:r w:rsidR="008D7DB2" w:rsidRPr="00375E94">
        <w:rPr>
          <w:rFonts w:ascii="AvantGarde Bk BT" w:hAnsi="AvantGarde Bk BT"/>
        </w:rPr>
        <w:t xml:space="preserve">l </w:t>
      </w:r>
      <w:r w:rsidRPr="00FE6028">
        <w:rPr>
          <w:rFonts w:ascii="AvantGarde Bk BT" w:hAnsi="AvantGarde Bk BT"/>
          <w:b/>
        </w:rPr>
        <w:t>egresado</w:t>
      </w:r>
      <w:r w:rsidR="008D7DB2" w:rsidRPr="00FE6028">
        <w:rPr>
          <w:rFonts w:ascii="AvantGarde Bk BT" w:hAnsi="AvantGarde Bk BT"/>
          <w:b/>
        </w:rPr>
        <w:t xml:space="preserve"> </w:t>
      </w:r>
      <w:r w:rsidR="008D7DB2" w:rsidRPr="00375E94">
        <w:rPr>
          <w:rFonts w:ascii="AvantGarde Bk BT" w:hAnsi="AvantGarde Bk BT"/>
        </w:rPr>
        <w:t>del programa</w:t>
      </w:r>
      <w:r w:rsidRPr="00375E94">
        <w:rPr>
          <w:rFonts w:ascii="AvantGarde Bk BT" w:hAnsi="AvantGarde Bk BT"/>
        </w:rPr>
        <w:t xml:space="preserve"> son las siguientes:</w:t>
      </w:r>
    </w:p>
    <w:p w14:paraId="0470BC54" w14:textId="77777777" w:rsidR="00FE6028" w:rsidRPr="00FE6028" w:rsidRDefault="00FE6028" w:rsidP="00FE6028">
      <w:pPr>
        <w:rPr>
          <w:rFonts w:ascii="AvantGarde Bk BT" w:hAnsi="AvantGarde Bk BT"/>
        </w:rPr>
      </w:pPr>
    </w:p>
    <w:p w14:paraId="72098691" w14:textId="77777777" w:rsidR="00EF38CE" w:rsidRPr="00375E94" w:rsidRDefault="00EF38CE" w:rsidP="00375E94">
      <w:pPr>
        <w:pStyle w:val="Prrafodelista"/>
        <w:numPr>
          <w:ilvl w:val="0"/>
          <w:numId w:val="19"/>
        </w:numPr>
        <w:spacing w:line="240" w:lineRule="auto"/>
        <w:jc w:val="both"/>
        <w:rPr>
          <w:rFonts w:ascii="AvantGarde Bk BT" w:hAnsi="AvantGarde Bk BT"/>
        </w:rPr>
      </w:pPr>
      <w:r w:rsidRPr="00375E94">
        <w:rPr>
          <w:rFonts w:ascii="AvantGarde Bk BT" w:hAnsi="AvantGarde Bk BT"/>
        </w:rPr>
        <w:t>Se forma en y para toda la vida;</w:t>
      </w:r>
    </w:p>
    <w:p w14:paraId="727C4DC0" w14:textId="77777777" w:rsidR="00EF38CE" w:rsidRPr="00375E94" w:rsidRDefault="00EF38CE" w:rsidP="00375E94">
      <w:pPr>
        <w:pStyle w:val="Prrafodelista"/>
        <w:numPr>
          <w:ilvl w:val="0"/>
          <w:numId w:val="19"/>
        </w:numPr>
        <w:spacing w:line="240" w:lineRule="auto"/>
        <w:jc w:val="both"/>
        <w:rPr>
          <w:rFonts w:ascii="AvantGarde Bk BT" w:hAnsi="AvantGarde Bk BT"/>
        </w:rPr>
      </w:pPr>
      <w:r w:rsidRPr="00375E94">
        <w:rPr>
          <w:rFonts w:ascii="AvantGarde Bk BT" w:hAnsi="AvantGarde Bk BT"/>
        </w:rPr>
        <w:t>Actualiza permanentemente su práctica profesional;</w:t>
      </w:r>
    </w:p>
    <w:p w14:paraId="25BFC04E" w14:textId="77777777" w:rsidR="00EF38CE" w:rsidRPr="00375E94" w:rsidRDefault="00EF38CE" w:rsidP="00375E94">
      <w:pPr>
        <w:pStyle w:val="Prrafodelista"/>
        <w:numPr>
          <w:ilvl w:val="0"/>
          <w:numId w:val="19"/>
        </w:numPr>
        <w:spacing w:line="240" w:lineRule="auto"/>
        <w:jc w:val="both"/>
        <w:rPr>
          <w:rFonts w:ascii="AvantGarde Bk BT" w:hAnsi="AvantGarde Bk BT"/>
        </w:rPr>
      </w:pPr>
      <w:r w:rsidRPr="00375E94">
        <w:rPr>
          <w:rFonts w:ascii="AvantGarde Bk BT" w:hAnsi="AvantGarde Bk BT"/>
        </w:rPr>
        <w:t>Gestiona, negocia y es líder;</w:t>
      </w:r>
    </w:p>
    <w:p w14:paraId="4841260F" w14:textId="77777777" w:rsidR="00EF38CE" w:rsidRPr="00375E94" w:rsidRDefault="00EF38CE" w:rsidP="00375E94">
      <w:pPr>
        <w:pStyle w:val="Prrafodelista"/>
        <w:numPr>
          <w:ilvl w:val="0"/>
          <w:numId w:val="19"/>
        </w:numPr>
        <w:spacing w:line="240" w:lineRule="auto"/>
        <w:jc w:val="both"/>
        <w:rPr>
          <w:rFonts w:ascii="AvantGarde Bk BT" w:hAnsi="AvantGarde Bk BT"/>
        </w:rPr>
      </w:pPr>
      <w:r w:rsidRPr="00375E94">
        <w:rPr>
          <w:rFonts w:ascii="AvantGarde Bk BT" w:hAnsi="AvantGarde Bk BT"/>
        </w:rPr>
        <w:t>Maneja las nuevas tecnologías para comunicarse, obtener datos y procesar información;</w:t>
      </w:r>
    </w:p>
    <w:p w14:paraId="065DF05C" w14:textId="77777777" w:rsidR="00EF38CE" w:rsidRPr="00375E94" w:rsidRDefault="00EF38CE" w:rsidP="00375E94">
      <w:pPr>
        <w:pStyle w:val="Prrafodelista"/>
        <w:numPr>
          <w:ilvl w:val="0"/>
          <w:numId w:val="19"/>
        </w:numPr>
        <w:spacing w:line="240" w:lineRule="auto"/>
        <w:jc w:val="both"/>
        <w:rPr>
          <w:rFonts w:ascii="AvantGarde Bk BT" w:hAnsi="AvantGarde Bk BT"/>
        </w:rPr>
      </w:pPr>
      <w:r w:rsidRPr="00375E94">
        <w:rPr>
          <w:rFonts w:ascii="AvantGarde Bk BT" w:hAnsi="AvantGarde Bk BT"/>
        </w:rPr>
        <w:t>Se comunica con eficiencia en forma oral y escrita;</w:t>
      </w:r>
    </w:p>
    <w:p w14:paraId="5CDAA3E8" w14:textId="77777777" w:rsidR="00EF38CE" w:rsidRPr="00375E94" w:rsidRDefault="00EF38CE" w:rsidP="00375E94">
      <w:pPr>
        <w:pStyle w:val="Prrafodelista"/>
        <w:numPr>
          <w:ilvl w:val="0"/>
          <w:numId w:val="19"/>
        </w:numPr>
        <w:spacing w:line="240" w:lineRule="auto"/>
        <w:jc w:val="both"/>
        <w:rPr>
          <w:rFonts w:ascii="AvantGarde Bk BT" w:hAnsi="AvantGarde Bk BT"/>
        </w:rPr>
      </w:pPr>
      <w:r w:rsidRPr="00375E94">
        <w:rPr>
          <w:rFonts w:ascii="AvantGarde Bk BT" w:hAnsi="AvantGarde Bk BT"/>
        </w:rPr>
        <w:t>Domina una segunda lengua;</w:t>
      </w:r>
    </w:p>
    <w:p w14:paraId="4ACED4BF" w14:textId="77777777" w:rsidR="00EF38CE" w:rsidRPr="00375E94" w:rsidRDefault="00EF38CE" w:rsidP="00375E94">
      <w:pPr>
        <w:pStyle w:val="Prrafodelista"/>
        <w:numPr>
          <w:ilvl w:val="0"/>
          <w:numId w:val="19"/>
        </w:numPr>
        <w:spacing w:line="240" w:lineRule="auto"/>
        <w:jc w:val="both"/>
        <w:rPr>
          <w:rFonts w:ascii="AvantGarde Bk BT" w:hAnsi="AvantGarde Bk BT"/>
        </w:rPr>
      </w:pPr>
      <w:r w:rsidRPr="00375E94">
        <w:rPr>
          <w:rFonts w:ascii="AvantGarde Bk BT" w:hAnsi="AvantGarde Bk BT"/>
        </w:rPr>
        <w:t>Desarrolla investigación;</w:t>
      </w:r>
    </w:p>
    <w:p w14:paraId="7BC47894" w14:textId="77777777" w:rsidR="00EF38CE" w:rsidRPr="00375E94" w:rsidRDefault="00EF38CE" w:rsidP="00375E94">
      <w:pPr>
        <w:pStyle w:val="Prrafodelista"/>
        <w:numPr>
          <w:ilvl w:val="0"/>
          <w:numId w:val="19"/>
        </w:numPr>
        <w:spacing w:line="240" w:lineRule="auto"/>
        <w:jc w:val="both"/>
        <w:rPr>
          <w:rFonts w:ascii="AvantGarde Bk BT" w:hAnsi="AvantGarde Bk BT"/>
        </w:rPr>
      </w:pPr>
      <w:r w:rsidRPr="00375E94">
        <w:rPr>
          <w:rFonts w:ascii="AvantGarde Bk BT" w:hAnsi="AvantGarde Bk BT"/>
        </w:rPr>
        <w:t>Identifica, formula y resuelve problemas con una visión sistémica;</w:t>
      </w:r>
    </w:p>
    <w:p w14:paraId="3B52B3C3" w14:textId="77777777" w:rsidR="00EF38CE" w:rsidRPr="00375E94" w:rsidRDefault="00EF38CE" w:rsidP="00375E94">
      <w:pPr>
        <w:pStyle w:val="Prrafodelista"/>
        <w:numPr>
          <w:ilvl w:val="0"/>
          <w:numId w:val="19"/>
        </w:numPr>
        <w:spacing w:line="240" w:lineRule="auto"/>
        <w:jc w:val="both"/>
        <w:rPr>
          <w:rFonts w:ascii="AvantGarde Bk BT" w:hAnsi="AvantGarde Bk BT"/>
        </w:rPr>
      </w:pPr>
      <w:r w:rsidRPr="00375E94">
        <w:rPr>
          <w:rFonts w:ascii="AvantGarde Bk BT" w:hAnsi="AvantGarde Bk BT"/>
        </w:rPr>
        <w:t>Evalúa, adapta ,desarrolla e innova  tecnología en las ciencias culinarias;</w:t>
      </w:r>
    </w:p>
    <w:p w14:paraId="6EC70C30" w14:textId="77777777" w:rsidR="00EF38CE" w:rsidRPr="00375E94" w:rsidRDefault="00EF38CE" w:rsidP="00375E94">
      <w:pPr>
        <w:pStyle w:val="Prrafodelista"/>
        <w:numPr>
          <w:ilvl w:val="0"/>
          <w:numId w:val="19"/>
        </w:numPr>
        <w:spacing w:line="240" w:lineRule="auto"/>
        <w:jc w:val="both"/>
        <w:rPr>
          <w:rFonts w:ascii="AvantGarde Bk BT" w:hAnsi="AvantGarde Bk BT"/>
        </w:rPr>
      </w:pPr>
      <w:r w:rsidRPr="00375E94">
        <w:rPr>
          <w:rFonts w:ascii="AvantGarde Bk BT" w:hAnsi="AvantGarde Bk BT"/>
        </w:rPr>
        <w:t>Participa en equipos multidisciplinarios y hace transferencia de conocimientos;</w:t>
      </w:r>
    </w:p>
    <w:p w14:paraId="652B9129" w14:textId="77777777" w:rsidR="00EF38CE" w:rsidRPr="00375E94" w:rsidRDefault="00EF38CE" w:rsidP="00375E94">
      <w:pPr>
        <w:pStyle w:val="Prrafodelista"/>
        <w:numPr>
          <w:ilvl w:val="0"/>
          <w:numId w:val="19"/>
        </w:numPr>
        <w:spacing w:line="240" w:lineRule="auto"/>
        <w:jc w:val="both"/>
        <w:rPr>
          <w:rFonts w:ascii="AvantGarde Bk BT" w:hAnsi="AvantGarde Bk BT"/>
        </w:rPr>
      </w:pPr>
      <w:r w:rsidRPr="00375E94">
        <w:rPr>
          <w:rFonts w:ascii="AvantGarde Bk BT" w:hAnsi="AvantGarde Bk BT"/>
        </w:rPr>
        <w:t>Trabaja en ambientes cambiantes y se integra en ambientes multiculturales;</w:t>
      </w:r>
    </w:p>
    <w:p w14:paraId="536CB852" w14:textId="77777777" w:rsidR="00EF38CE" w:rsidRPr="00375E94" w:rsidRDefault="00EF38CE" w:rsidP="00375E94">
      <w:pPr>
        <w:pStyle w:val="Prrafodelista"/>
        <w:numPr>
          <w:ilvl w:val="0"/>
          <w:numId w:val="19"/>
        </w:numPr>
        <w:spacing w:line="240" w:lineRule="auto"/>
        <w:jc w:val="both"/>
        <w:rPr>
          <w:rFonts w:ascii="AvantGarde Bk BT" w:hAnsi="AvantGarde Bk BT"/>
        </w:rPr>
      </w:pPr>
      <w:r w:rsidRPr="00375E94">
        <w:rPr>
          <w:rFonts w:ascii="AvantGarde Bk BT" w:hAnsi="AvantGarde Bk BT"/>
        </w:rPr>
        <w:t>Tiene compromiso social concretado en la articulación de su ejercicio profesional con el desarrollo nacional e internacional;</w:t>
      </w:r>
    </w:p>
    <w:p w14:paraId="0CE8073F" w14:textId="77777777" w:rsidR="00EF38CE" w:rsidRPr="00375E94" w:rsidRDefault="00EF38CE" w:rsidP="00375E94">
      <w:pPr>
        <w:pStyle w:val="Prrafodelista"/>
        <w:numPr>
          <w:ilvl w:val="0"/>
          <w:numId w:val="19"/>
        </w:numPr>
        <w:spacing w:line="240" w:lineRule="auto"/>
        <w:jc w:val="both"/>
        <w:rPr>
          <w:rFonts w:ascii="AvantGarde Bk BT" w:hAnsi="AvantGarde Bk BT"/>
        </w:rPr>
      </w:pPr>
      <w:r w:rsidRPr="00375E94">
        <w:rPr>
          <w:rFonts w:ascii="AvantGarde Bk BT" w:hAnsi="AvantGarde Bk BT"/>
        </w:rPr>
        <w:t>Posee sentido de identidad y pertenencia institucional;</w:t>
      </w:r>
    </w:p>
    <w:p w14:paraId="3C6AAD1D" w14:textId="77777777" w:rsidR="00EF38CE" w:rsidRPr="00375E94" w:rsidRDefault="00EF38CE" w:rsidP="00375E94">
      <w:pPr>
        <w:pStyle w:val="Prrafodelista"/>
        <w:numPr>
          <w:ilvl w:val="0"/>
          <w:numId w:val="19"/>
        </w:numPr>
        <w:spacing w:line="240" w:lineRule="auto"/>
        <w:jc w:val="both"/>
        <w:rPr>
          <w:rFonts w:ascii="AvantGarde Bk BT" w:hAnsi="AvantGarde Bk BT"/>
        </w:rPr>
      </w:pPr>
      <w:r w:rsidRPr="00375E94">
        <w:rPr>
          <w:rFonts w:ascii="AvantGarde Bk BT" w:hAnsi="AvantGarde Bk BT"/>
        </w:rPr>
        <w:t>Es responsable profesional y éticamente;</w:t>
      </w:r>
    </w:p>
    <w:p w14:paraId="63801856" w14:textId="77777777" w:rsidR="00EF38CE" w:rsidRPr="00375E94" w:rsidRDefault="00EF38CE" w:rsidP="00375E94">
      <w:pPr>
        <w:pStyle w:val="Prrafodelista"/>
        <w:numPr>
          <w:ilvl w:val="0"/>
          <w:numId w:val="19"/>
        </w:numPr>
        <w:spacing w:line="240" w:lineRule="auto"/>
        <w:jc w:val="both"/>
        <w:rPr>
          <w:rFonts w:ascii="AvantGarde Bk BT" w:hAnsi="AvantGarde Bk BT"/>
        </w:rPr>
      </w:pPr>
      <w:r w:rsidRPr="00375E94">
        <w:rPr>
          <w:rFonts w:ascii="AvantGarde Bk BT" w:hAnsi="AvantGarde Bk BT"/>
        </w:rPr>
        <w:t>Manifiesta conciencia del impacto de las soluciones tecnológicas en el contexto social y ecológico, y actúa en consecuencia;</w:t>
      </w:r>
    </w:p>
    <w:p w14:paraId="44327D2C" w14:textId="0D8A37D0" w:rsidR="00EF38CE" w:rsidRPr="00375E94" w:rsidRDefault="00EF38CE" w:rsidP="00375E94">
      <w:pPr>
        <w:pStyle w:val="Prrafodelista"/>
        <w:numPr>
          <w:ilvl w:val="0"/>
          <w:numId w:val="19"/>
        </w:numPr>
        <w:spacing w:line="240" w:lineRule="auto"/>
        <w:jc w:val="both"/>
        <w:rPr>
          <w:rFonts w:ascii="AvantGarde Bk BT" w:hAnsi="AvantGarde Bk BT"/>
        </w:rPr>
      </w:pPr>
      <w:r w:rsidRPr="00375E94">
        <w:rPr>
          <w:rFonts w:ascii="AvantGarde Bk BT" w:hAnsi="AvantGarde Bk BT"/>
        </w:rPr>
        <w:t>Emprende y genera empleos</w:t>
      </w:r>
      <w:r w:rsidR="00FE6028">
        <w:rPr>
          <w:rFonts w:ascii="AvantGarde Bk BT" w:hAnsi="AvantGarde Bk BT"/>
        </w:rPr>
        <w:t>, y</w:t>
      </w:r>
    </w:p>
    <w:p w14:paraId="5FF8EA55" w14:textId="77777777" w:rsidR="00EF38CE" w:rsidRPr="00375E94" w:rsidRDefault="00EF38CE" w:rsidP="00FE6028">
      <w:pPr>
        <w:pStyle w:val="Prrafodelista"/>
        <w:numPr>
          <w:ilvl w:val="0"/>
          <w:numId w:val="19"/>
        </w:numPr>
        <w:spacing w:after="0" w:line="240" w:lineRule="auto"/>
        <w:ind w:left="714" w:hanging="357"/>
        <w:jc w:val="both"/>
        <w:rPr>
          <w:rFonts w:ascii="AvantGarde Bk BT" w:hAnsi="AvantGarde Bk BT"/>
        </w:rPr>
      </w:pPr>
      <w:r w:rsidRPr="00375E94">
        <w:rPr>
          <w:rFonts w:ascii="AvantGarde Bk BT" w:hAnsi="AvantGarde Bk BT"/>
        </w:rPr>
        <w:t>Posee sólidas bases teóricas y metodológicas que le permiten ejercer su profesión.</w:t>
      </w:r>
    </w:p>
    <w:p w14:paraId="6B42A78D" w14:textId="77777777" w:rsidR="00EF38CE" w:rsidRPr="00FE6028" w:rsidRDefault="00EF38CE" w:rsidP="00FE6028">
      <w:pPr>
        <w:rPr>
          <w:rFonts w:ascii="AvantGarde Bk BT" w:hAnsi="AvantGarde Bk BT"/>
        </w:rPr>
      </w:pPr>
    </w:p>
    <w:p w14:paraId="7722C2E8" w14:textId="7951602C" w:rsidR="00EF38CE" w:rsidRPr="00375E94" w:rsidRDefault="00EF38CE" w:rsidP="00375E94">
      <w:pPr>
        <w:pStyle w:val="Prrafodelista"/>
        <w:numPr>
          <w:ilvl w:val="0"/>
          <w:numId w:val="6"/>
        </w:numPr>
        <w:spacing w:after="0" w:line="240" w:lineRule="auto"/>
        <w:jc w:val="both"/>
        <w:rPr>
          <w:rFonts w:ascii="AvantGarde Bk BT" w:hAnsi="AvantGarde Bk BT"/>
        </w:rPr>
      </w:pPr>
      <w:r w:rsidRPr="00375E94">
        <w:rPr>
          <w:rFonts w:ascii="AvantGarde Bk BT" w:hAnsi="AvantGarde Bk BT"/>
        </w:rPr>
        <w:t xml:space="preserve">Que </w:t>
      </w:r>
      <w:r w:rsidR="00E86B54">
        <w:rPr>
          <w:rFonts w:ascii="AvantGarde Bk BT" w:hAnsi="AvantGarde Bk BT"/>
        </w:rPr>
        <w:t>según el perfil de</w:t>
      </w:r>
      <w:r w:rsidRPr="00375E94">
        <w:rPr>
          <w:rFonts w:ascii="AvantGarde Bk BT" w:hAnsi="AvantGarde Bk BT"/>
        </w:rPr>
        <w:t xml:space="preserve"> egresado</w:t>
      </w:r>
      <w:r w:rsidR="00E86B54">
        <w:rPr>
          <w:rFonts w:ascii="AvantGarde Bk BT" w:hAnsi="AvantGarde Bk BT"/>
        </w:rPr>
        <w:t>s</w:t>
      </w:r>
      <w:r w:rsidRPr="00375E94">
        <w:rPr>
          <w:rFonts w:ascii="AvantGarde Bk BT" w:hAnsi="AvantGarde Bk BT"/>
        </w:rPr>
        <w:t xml:space="preserve"> de la Licenciatura en Ciencias y Artes Culinarias</w:t>
      </w:r>
      <w:r w:rsidR="00E86B54">
        <w:rPr>
          <w:rFonts w:ascii="AvantGarde Bk BT" w:hAnsi="AvantGarde Bk BT"/>
        </w:rPr>
        <w:t>, éstos deben</w:t>
      </w:r>
      <w:r w:rsidRPr="00375E94">
        <w:rPr>
          <w:rFonts w:ascii="AvantGarde Bk BT" w:hAnsi="AvantGarde Bk BT"/>
        </w:rPr>
        <w:t xml:space="preserve"> ser </w:t>
      </w:r>
      <w:r w:rsidR="008D7DB2" w:rsidRPr="00375E94">
        <w:rPr>
          <w:rFonts w:ascii="AvantGarde Bk BT" w:hAnsi="AvantGarde Bk BT"/>
        </w:rPr>
        <w:t>promotores de la cultura g</w:t>
      </w:r>
      <w:r w:rsidRPr="00375E94">
        <w:rPr>
          <w:rFonts w:ascii="AvantGarde Bk BT" w:hAnsi="AvantGarde Bk BT"/>
        </w:rPr>
        <w:t>astronómica tradicional, popular y heredada, capaces de difundir, rescatar y salvaguardar el patrimonio alimentario, preservando la identidad y los rasgos culturales. Líderes creativos, innovadores y de excelencia con sólidas bases éticas, cientí</w:t>
      </w:r>
      <w:r w:rsidR="008F6441" w:rsidRPr="00375E94">
        <w:rPr>
          <w:rFonts w:ascii="AvantGarde Bk BT" w:hAnsi="AvantGarde Bk BT"/>
        </w:rPr>
        <w:t>ficas tecnológicas y humanistas</w:t>
      </w:r>
      <w:r w:rsidRPr="00375E94">
        <w:rPr>
          <w:rFonts w:ascii="AvantGarde Bk BT" w:hAnsi="AvantGarde Bk BT"/>
        </w:rPr>
        <w:t>.</w:t>
      </w:r>
      <w:r w:rsidR="008F6441" w:rsidRPr="00375E94">
        <w:rPr>
          <w:rFonts w:ascii="AvantGarde Bk BT" w:hAnsi="AvantGarde Bk BT"/>
        </w:rPr>
        <w:t xml:space="preserve"> </w:t>
      </w:r>
      <w:r w:rsidRPr="00375E94">
        <w:rPr>
          <w:rFonts w:ascii="AvantGarde Bk BT" w:hAnsi="AvantGarde Bk BT"/>
        </w:rPr>
        <w:t>Hábiles en el manejo de técnicas, métodos, normas e instrumentos utilizados en la cocina mexicana ancestral y de vanguardia. Con una</w:t>
      </w:r>
      <w:r w:rsidR="00E86B54">
        <w:rPr>
          <w:rFonts w:ascii="AvantGarde Bk BT" w:hAnsi="AvantGarde Bk BT"/>
        </w:rPr>
        <w:t xml:space="preserve"> visión estratégica</w:t>
      </w:r>
      <w:r w:rsidRPr="00375E94">
        <w:rPr>
          <w:rFonts w:ascii="AvantGarde Bk BT" w:hAnsi="AvantGarde Bk BT"/>
        </w:rPr>
        <w:t xml:space="preserve"> hacia el emprendimiento en el sector de alimentos y bebidas y la industria alimentaria</w:t>
      </w:r>
      <w:r w:rsidR="00E86B54">
        <w:rPr>
          <w:rFonts w:ascii="AvantGarde Bk BT" w:hAnsi="AvantGarde Bk BT"/>
        </w:rPr>
        <w:t>,</w:t>
      </w:r>
      <w:r w:rsidRPr="00375E94">
        <w:rPr>
          <w:rFonts w:ascii="AvantGarde Bk BT" w:hAnsi="AvantGarde Bk BT"/>
        </w:rPr>
        <w:t xml:space="preserve"> que contribuya al desarrollo sustentable global y local.</w:t>
      </w:r>
    </w:p>
    <w:p w14:paraId="0B9C33B3" w14:textId="77777777" w:rsidR="00EF38CE" w:rsidRPr="00375E94" w:rsidRDefault="00EF38CE" w:rsidP="00FE6028">
      <w:pPr>
        <w:rPr>
          <w:rFonts w:ascii="AvantGarde Bk BT" w:hAnsi="AvantGarde Bk BT"/>
        </w:rPr>
      </w:pPr>
    </w:p>
    <w:p w14:paraId="0277FF6C" w14:textId="4AF6D2A1" w:rsidR="00EF38CE" w:rsidRPr="00375E94" w:rsidRDefault="00EF38CE" w:rsidP="00375E94">
      <w:pPr>
        <w:pStyle w:val="Prrafodelista"/>
        <w:numPr>
          <w:ilvl w:val="0"/>
          <w:numId w:val="6"/>
        </w:numPr>
        <w:spacing w:after="0" w:line="240" w:lineRule="auto"/>
        <w:jc w:val="both"/>
        <w:rPr>
          <w:rFonts w:ascii="AvantGarde Bk BT" w:hAnsi="AvantGarde Bk BT"/>
        </w:rPr>
      </w:pPr>
      <w:r w:rsidRPr="00375E94">
        <w:rPr>
          <w:rFonts w:ascii="AvantGarde Bk BT" w:hAnsi="AvantGarde Bk BT"/>
        </w:rPr>
        <w:t xml:space="preserve">Que de acuerdo al perfil de egreso </w:t>
      </w:r>
      <w:r w:rsidR="00BB01F5" w:rsidRPr="00375E94">
        <w:rPr>
          <w:rFonts w:ascii="AvantGarde Bk BT" w:hAnsi="AvantGarde Bk BT"/>
        </w:rPr>
        <w:t>d</w:t>
      </w:r>
      <w:r w:rsidRPr="00375E94">
        <w:rPr>
          <w:rFonts w:ascii="AvantGarde Bk BT" w:hAnsi="AvantGarde Bk BT"/>
        </w:rPr>
        <w:t xml:space="preserve">el plan de estudios del Licenciado en Ciencias y Artes Culinarias, </w:t>
      </w:r>
      <w:r w:rsidR="00BB01F5" w:rsidRPr="00375E94">
        <w:rPr>
          <w:rFonts w:ascii="AvantGarde Bk BT" w:hAnsi="AvantGarde Bk BT"/>
        </w:rPr>
        <w:t xml:space="preserve">el profesionista que se forma </w:t>
      </w:r>
      <w:r w:rsidRPr="00375E94">
        <w:rPr>
          <w:rFonts w:ascii="AvantGarde Bk BT" w:hAnsi="AvantGarde Bk BT"/>
        </w:rPr>
        <w:t>contará con los conocimientos, habilidades, destrezas y valores que le permitirá integrar</w:t>
      </w:r>
      <w:r w:rsidR="00E86B54">
        <w:rPr>
          <w:rFonts w:ascii="AvantGarde Bk BT" w:hAnsi="AvantGarde Bk BT"/>
        </w:rPr>
        <w:t>se a diversos ámbitos laborales</w:t>
      </w:r>
      <w:r w:rsidRPr="00375E94">
        <w:rPr>
          <w:rFonts w:ascii="AvantGarde Bk BT" w:hAnsi="AvantGarde Bk BT"/>
        </w:rPr>
        <w:t xml:space="preserve"> del sector público y priva</w:t>
      </w:r>
      <w:r w:rsidR="00BB01F5" w:rsidRPr="00375E94">
        <w:rPr>
          <w:rFonts w:ascii="AvantGarde Bk BT" w:hAnsi="AvantGarde Bk BT"/>
        </w:rPr>
        <w:t xml:space="preserve">do, en los que </w:t>
      </w:r>
      <w:r w:rsidR="00E86B54">
        <w:rPr>
          <w:rFonts w:ascii="AvantGarde Bk BT" w:hAnsi="AvantGarde Bk BT"/>
        </w:rPr>
        <w:t xml:space="preserve">se </w:t>
      </w:r>
      <w:r w:rsidR="00BB01F5" w:rsidRPr="00375E94">
        <w:rPr>
          <w:rFonts w:ascii="AvantGarde Bk BT" w:hAnsi="AvantGarde Bk BT"/>
        </w:rPr>
        <w:t>desempeñará</w:t>
      </w:r>
      <w:r w:rsidRPr="00375E94">
        <w:rPr>
          <w:rFonts w:ascii="AvantGarde Bk BT" w:hAnsi="AvantGarde Bk BT"/>
        </w:rPr>
        <w:t xml:space="preserve"> </w:t>
      </w:r>
      <w:r w:rsidR="00BB01F5" w:rsidRPr="00375E94">
        <w:rPr>
          <w:rFonts w:ascii="AvantGarde Bk BT" w:hAnsi="AvantGarde Bk BT"/>
        </w:rPr>
        <w:t xml:space="preserve">en tareas </w:t>
      </w:r>
      <w:r w:rsidRPr="00375E94">
        <w:rPr>
          <w:rFonts w:ascii="AvantGarde Bk BT" w:hAnsi="AvantGarde Bk BT"/>
        </w:rPr>
        <w:t>de producción y servi</w:t>
      </w:r>
      <w:r w:rsidR="00BB01F5" w:rsidRPr="00375E94">
        <w:rPr>
          <w:rFonts w:ascii="AvantGarde Bk BT" w:hAnsi="AvantGarde Bk BT"/>
        </w:rPr>
        <w:t xml:space="preserve">cio en los mandos directivos y mandos </w:t>
      </w:r>
      <w:r w:rsidRPr="00375E94">
        <w:rPr>
          <w:rFonts w:ascii="AvantGarde Bk BT" w:hAnsi="AvantGarde Bk BT"/>
        </w:rPr>
        <w:t xml:space="preserve">medios </w:t>
      </w:r>
      <w:r w:rsidR="00BB01F5" w:rsidRPr="00375E94">
        <w:rPr>
          <w:rFonts w:ascii="AvantGarde Bk BT" w:hAnsi="AvantGarde Bk BT"/>
        </w:rPr>
        <w:t>responsables de</w:t>
      </w:r>
      <w:r w:rsidRPr="00375E94">
        <w:rPr>
          <w:rFonts w:ascii="AvantGarde Bk BT" w:hAnsi="AvantGarde Bk BT"/>
        </w:rPr>
        <w:t xml:space="preserve"> actividades relacionadas con el área de alimentos y bebidas</w:t>
      </w:r>
      <w:r w:rsidR="00E86B54">
        <w:rPr>
          <w:rFonts w:ascii="AvantGarde Bk BT" w:hAnsi="AvantGarde Bk BT"/>
        </w:rPr>
        <w:t>,</w:t>
      </w:r>
      <w:r w:rsidRPr="00375E94">
        <w:rPr>
          <w:rFonts w:ascii="AvantGarde Bk BT" w:hAnsi="AvantGarde Bk BT"/>
        </w:rPr>
        <w:t xml:space="preserve"> a nivel nacional e internacional.</w:t>
      </w:r>
    </w:p>
    <w:p w14:paraId="508E77D9" w14:textId="4653E319" w:rsidR="00775F8D" w:rsidRDefault="00775F8D">
      <w:pPr>
        <w:spacing w:after="200" w:line="276" w:lineRule="auto"/>
        <w:rPr>
          <w:rFonts w:ascii="AvantGarde Bk BT" w:eastAsia="Calibri" w:hAnsi="AvantGarde Bk BT" w:cs="Times New Roman"/>
          <w:sz w:val="22"/>
          <w:szCs w:val="22"/>
          <w:lang w:eastAsia="en-US"/>
        </w:rPr>
      </w:pPr>
      <w:r>
        <w:rPr>
          <w:rFonts w:ascii="AvantGarde Bk BT" w:hAnsi="AvantGarde Bk BT"/>
        </w:rPr>
        <w:br w:type="page"/>
      </w:r>
    </w:p>
    <w:p w14:paraId="1B3C1C5D" w14:textId="77777777" w:rsidR="00EF38CE" w:rsidRPr="00375E94" w:rsidRDefault="00EF38CE" w:rsidP="00FE6028">
      <w:pPr>
        <w:rPr>
          <w:rFonts w:ascii="AvantGarde Bk BT" w:hAnsi="AvantGarde Bk BT"/>
        </w:rPr>
      </w:pPr>
    </w:p>
    <w:p w14:paraId="0E33BE3E" w14:textId="16ABD36A" w:rsidR="00EF38CE" w:rsidRPr="00375E94" w:rsidRDefault="00EF38CE" w:rsidP="00375E94">
      <w:pPr>
        <w:pStyle w:val="Prrafodelista"/>
        <w:numPr>
          <w:ilvl w:val="0"/>
          <w:numId w:val="6"/>
        </w:numPr>
        <w:spacing w:after="0" w:line="240" w:lineRule="auto"/>
        <w:jc w:val="both"/>
        <w:rPr>
          <w:rFonts w:ascii="AvantGarde Bk BT" w:hAnsi="AvantGarde Bk BT"/>
        </w:rPr>
      </w:pPr>
      <w:r w:rsidRPr="00375E94">
        <w:rPr>
          <w:rFonts w:ascii="AvantGarde Bk BT" w:hAnsi="AvantGarde Bk BT"/>
        </w:rPr>
        <w:t xml:space="preserve">Que el egresado de la Licenciatura en Ciencias y Artes Culinarias desarrollará </w:t>
      </w:r>
      <w:r w:rsidR="008F6441" w:rsidRPr="00375E94">
        <w:rPr>
          <w:rFonts w:ascii="AvantGarde Bk BT" w:hAnsi="AvantGarde Bk BT"/>
        </w:rPr>
        <w:t>competencias s</w:t>
      </w:r>
      <w:r w:rsidRPr="00375E94">
        <w:rPr>
          <w:rFonts w:ascii="AvantGarde Bk BT" w:hAnsi="AvantGarde Bk BT"/>
        </w:rPr>
        <w:t>ociocu</w:t>
      </w:r>
      <w:r w:rsidR="008F6441" w:rsidRPr="00375E94">
        <w:rPr>
          <w:rFonts w:ascii="AvantGarde Bk BT" w:hAnsi="AvantGarde Bk BT"/>
        </w:rPr>
        <w:t>lturales y técnico-instrumentales  necesarias para la formación del perfil</w:t>
      </w:r>
      <w:r w:rsidR="00AF5538">
        <w:rPr>
          <w:rFonts w:ascii="AvantGarde Bk BT" w:hAnsi="AvantGarde Bk BT"/>
        </w:rPr>
        <w:t>,</w:t>
      </w:r>
      <w:r w:rsidR="008F6441" w:rsidRPr="00375E94">
        <w:rPr>
          <w:rFonts w:ascii="AvantGarde Bk BT" w:hAnsi="AvantGarde Bk BT"/>
        </w:rPr>
        <w:t xml:space="preserve"> además de las siguientes c</w:t>
      </w:r>
      <w:r w:rsidRPr="00375E94">
        <w:rPr>
          <w:rFonts w:ascii="AvantGarde Bk BT" w:hAnsi="AvantGarde Bk BT"/>
        </w:rPr>
        <w:t>ompetencias profesionales:</w:t>
      </w:r>
    </w:p>
    <w:p w14:paraId="10C9B0D1" w14:textId="77777777" w:rsidR="008F6441" w:rsidRPr="00375E94" w:rsidRDefault="008F6441" w:rsidP="00FE6028">
      <w:pPr>
        <w:rPr>
          <w:rFonts w:ascii="AvantGarde Bk BT" w:hAnsi="AvantGarde Bk BT"/>
        </w:rPr>
      </w:pPr>
    </w:p>
    <w:p w14:paraId="72160E30" w14:textId="58DA356A" w:rsidR="00EF38CE" w:rsidRPr="00375E94" w:rsidRDefault="00EF38CE" w:rsidP="00FE6028">
      <w:pPr>
        <w:pStyle w:val="Prrafodelista"/>
        <w:numPr>
          <w:ilvl w:val="1"/>
          <w:numId w:val="21"/>
        </w:numPr>
        <w:spacing w:after="0" w:line="240" w:lineRule="auto"/>
        <w:ind w:left="720"/>
        <w:contextualSpacing w:val="0"/>
        <w:jc w:val="both"/>
        <w:rPr>
          <w:rFonts w:ascii="AvantGarde Bk BT" w:hAnsi="AvantGarde Bk BT"/>
        </w:rPr>
      </w:pPr>
      <w:r w:rsidRPr="00375E94">
        <w:rPr>
          <w:rFonts w:ascii="AvantGarde Bk BT" w:hAnsi="AvantGarde Bk BT"/>
        </w:rPr>
        <w:t>Evalúa el proceso alimentario-nutricio del individuo, las familias y la sociedad, con una visión integral</w:t>
      </w:r>
      <w:r w:rsidR="00AF5538">
        <w:rPr>
          <w:rFonts w:ascii="AvantGarde Bk BT" w:hAnsi="AvantGarde Bk BT"/>
        </w:rPr>
        <w:t>,</w:t>
      </w:r>
      <w:r w:rsidRPr="00375E94">
        <w:rPr>
          <w:rFonts w:ascii="AvantGarde Bk BT" w:hAnsi="AvantGarde Bk BT"/>
        </w:rPr>
        <w:t xml:space="preserve"> a través de la aplicación del método clínico, epidemiológico, sociocultural y ecológico para el análisis de los aspectos biológicos, socioeconómicos, culturales y psicológicos, respecto a la conducta alimentaria;</w:t>
      </w:r>
    </w:p>
    <w:p w14:paraId="3B79F228" w14:textId="58ADA80B" w:rsidR="00EF38CE" w:rsidRPr="00375E94" w:rsidRDefault="00EF38CE" w:rsidP="00FE6028">
      <w:pPr>
        <w:pStyle w:val="Prrafodelista"/>
        <w:numPr>
          <w:ilvl w:val="1"/>
          <w:numId w:val="21"/>
        </w:numPr>
        <w:spacing w:after="0" w:line="240" w:lineRule="auto"/>
        <w:ind w:left="720"/>
        <w:contextualSpacing w:val="0"/>
        <w:jc w:val="both"/>
        <w:rPr>
          <w:rFonts w:ascii="AvantGarde Bk BT" w:hAnsi="AvantGarde Bk BT"/>
        </w:rPr>
      </w:pPr>
      <w:r w:rsidRPr="00375E94">
        <w:rPr>
          <w:rFonts w:ascii="AvantGarde Bk BT" w:hAnsi="AvantGarde Bk BT"/>
        </w:rPr>
        <w:t xml:space="preserve">Gestiona proyectos de investigación y participa en equipos </w:t>
      </w:r>
      <w:proofErr w:type="spellStart"/>
      <w:r w:rsidRPr="00375E94">
        <w:rPr>
          <w:rFonts w:ascii="AvantGarde Bk BT" w:hAnsi="AvantGarde Bk BT"/>
        </w:rPr>
        <w:t>multi</w:t>
      </w:r>
      <w:proofErr w:type="spellEnd"/>
      <w:r w:rsidRPr="00375E94">
        <w:rPr>
          <w:rFonts w:ascii="AvantGarde Bk BT" w:hAnsi="AvantGarde Bk BT"/>
        </w:rPr>
        <w:t xml:space="preserve">, inter y </w:t>
      </w:r>
      <w:proofErr w:type="spellStart"/>
      <w:r w:rsidRPr="00375E94">
        <w:rPr>
          <w:rFonts w:ascii="AvantGarde Bk BT" w:hAnsi="AvantGarde Bk BT"/>
        </w:rPr>
        <w:t>transdisciplinarios</w:t>
      </w:r>
      <w:proofErr w:type="spellEnd"/>
      <w:r w:rsidRPr="00375E94">
        <w:rPr>
          <w:rFonts w:ascii="AvantGarde Bk BT" w:hAnsi="AvantGarde Bk BT"/>
        </w:rPr>
        <w:t xml:space="preserve"> para realizar acciones integrales que aborden la problemática del sector gastronómico- alimentario–nutricio del ind</w:t>
      </w:r>
      <w:r w:rsidR="00AF5538">
        <w:rPr>
          <w:rFonts w:ascii="AvantGarde Bk BT" w:hAnsi="AvantGarde Bk BT"/>
        </w:rPr>
        <w:t>ividuo, la familia, la sociedad</w:t>
      </w:r>
      <w:r w:rsidRPr="00375E94">
        <w:rPr>
          <w:rFonts w:ascii="AvantGarde Bk BT" w:hAnsi="AvantGarde Bk BT"/>
        </w:rPr>
        <w:t xml:space="preserve">  y las empresas del sector alimentario</w:t>
      </w:r>
      <w:r w:rsidR="00AF5538">
        <w:rPr>
          <w:rFonts w:ascii="AvantGarde Bk BT" w:hAnsi="AvantGarde Bk BT"/>
        </w:rPr>
        <w:t>,</w:t>
      </w:r>
      <w:r w:rsidRPr="00375E94">
        <w:rPr>
          <w:rFonts w:ascii="AvantGarde Bk BT" w:hAnsi="AvantGarde Bk BT"/>
        </w:rPr>
        <w:t xml:space="preserve"> así como generar y difundir el conocimiento científico pertinente que permita contribuir a la toma de decisiones, la formulación de programas y/o políticas en el contexto de la realidad local, nacional e internacional;</w:t>
      </w:r>
    </w:p>
    <w:p w14:paraId="01E8D0AB" w14:textId="77777777" w:rsidR="00EF38CE" w:rsidRPr="00375E94" w:rsidRDefault="00EF38CE" w:rsidP="00FE6028">
      <w:pPr>
        <w:pStyle w:val="Prrafodelista"/>
        <w:numPr>
          <w:ilvl w:val="1"/>
          <w:numId w:val="21"/>
        </w:numPr>
        <w:spacing w:after="0" w:line="240" w:lineRule="auto"/>
        <w:ind w:left="720"/>
        <w:contextualSpacing w:val="0"/>
        <w:jc w:val="both"/>
        <w:rPr>
          <w:rFonts w:ascii="AvantGarde Bk BT" w:hAnsi="AvantGarde Bk BT"/>
        </w:rPr>
      </w:pPr>
      <w:r w:rsidRPr="00375E94">
        <w:rPr>
          <w:rFonts w:ascii="AvantGarde Bk BT" w:hAnsi="AvantGarde Bk BT"/>
        </w:rPr>
        <w:t>Desarrolla e integra los conocimientos y habilidades de los campos disciplinares relacionados con la biotecnología, durante su proceso formativo y en la práctica profesional, actuando con ética y respeto a los marcos regulatorios;</w:t>
      </w:r>
    </w:p>
    <w:p w14:paraId="37812FFE" w14:textId="77000FB4" w:rsidR="00EF38CE" w:rsidRPr="00375E94" w:rsidRDefault="00EF38CE" w:rsidP="00FE6028">
      <w:pPr>
        <w:pStyle w:val="Prrafodelista"/>
        <w:numPr>
          <w:ilvl w:val="1"/>
          <w:numId w:val="21"/>
        </w:numPr>
        <w:spacing w:after="0" w:line="240" w:lineRule="auto"/>
        <w:ind w:left="720"/>
        <w:contextualSpacing w:val="0"/>
        <w:jc w:val="both"/>
        <w:rPr>
          <w:rFonts w:ascii="AvantGarde Bk BT" w:hAnsi="AvantGarde Bk BT"/>
        </w:rPr>
      </w:pPr>
      <w:r w:rsidRPr="00375E94">
        <w:rPr>
          <w:rFonts w:ascii="AvantGarde Bk BT" w:hAnsi="AvantGarde Bk BT"/>
        </w:rPr>
        <w:t>Gestiona proyectos para el desarrollo de sistemas de producción y transformación de alimentos, fundamentados en e</w:t>
      </w:r>
      <w:r w:rsidR="00AF5538">
        <w:rPr>
          <w:rFonts w:ascii="AvantGarde Bk BT" w:hAnsi="AvantGarde Bk BT"/>
        </w:rPr>
        <w:t>l pensamiento crítico-reflexivo,</w:t>
      </w:r>
      <w:r w:rsidRPr="00375E94">
        <w:rPr>
          <w:rFonts w:ascii="AvantGarde Bk BT" w:hAnsi="AvantGarde Bk BT"/>
        </w:rPr>
        <w:t xml:space="preserve"> con una visión ecológica y sustentable, en el marco de la estrategia de se</w:t>
      </w:r>
      <w:r w:rsidR="00AF5538">
        <w:rPr>
          <w:rFonts w:ascii="AvantGarde Bk BT" w:hAnsi="AvantGarde Bk BT"/>
        </w:rPr>
        <w:t>guridad y soberanía alimentaria</w:t>
      </w:r>
      <w:r w:rsidRPr="00375E94">
        <w:rPr>
          <w:rFonts w:ascii="AvantGarde Bk BT" w:hAnsi="AvantGarde Bk BT"/>
        </w:rPr>
        <w:t>, para garantizar</w:t>
      </w:r>
      <w:r w:rsidR="00AF5538">
        <w:rPr>
          <w:rFonts w:ascii="AvantGarde Bk BT" w:hAnsi="AvantGarde Bk BT"/>
        </w:rPr>
        <w:t xml:space="preserve"> el estado de bienestar y salud</w:t>
      </w:r>
      <w:r w:rsidRPr="00375E94">
        <w:rPr>
          <w:rFonts w:ascii="AvantGarde Bk BT" w:hAnsi="AvantGarde Bk BT"/>
        </w:rPr>
        <w:t xml:space="preserve"> con respeto a la cosmovisión de la población en el contexto económico y político, nacional e internacional;</w:t>
      </w:r>
    </w:p>
    <w:p w14:paraId="1039558A" w14:textId="77777777" w:rsidR="00EF38CE" w:rsidRPr="00375E94" w:rsidRDefault="00EF38CE" w:rsidP="00FE6028">
      <w:pPr>
        <w:pStyle w:val="Prrafodelista"/>
        <w:numPr>
          <w:ilvl w:val="1"/>
          <w:numId w:val="21"/>
        </w:numPr>
        <w:spacing w:after="0" w:line="240" w:lineRule="auto"/>
        <w:ind w:left="720"/>
        <w:contextualSpacing w:val="0"/>
        <w:jc w:val="both"/>
        <w:rPr>
          <w:rFonts w:ascii="AvantGarde Bk BT" w:hAnsi="AvantGarde Bk BT"/>
        </w:rPr>
      </w:pPr>
      <w:r w:rsidRPr="00375E94">
        <w:rPr>
          <w:rFonts w:ascii="AvantGarde Bk BT" w:hAnsi="AvantGarde Bk BT"/>
        </w:rPr>
        <w:t>Analiza los segmentos laborales actuales y emergentes, para generar propuestas innovadoras de empleo y autoempleo, a través de la gestión de proyectos, construcción de redes sociales, considerando su proyecto de vida, la dinámica del mercado laboral y las necesidades sociales;</w:t>
      </w:r>
    </w:p>
    <w:p w14:paraId="65FC3184" w14:textId="77777777" w:rsidR="00EF38CE" w:rsidRPr="00375E94" w:rsidRDefault="00EF38CE" w:rsidP="00FE6028">
      <w:pPr>
        <w:pStyle w:val="Prrafodelista"/>
        <w:numPr>
          <w:ilvl w:val="1"/>
          <w:numId w:val="21"/>
        </w:numPr>
        <w:spacing w:after="0" w:line="240" w:lineRule="auto"/>
        <w:ind w:left="720"/>
        <w:contextualSpacing w:val="0"/>
        <w:jc w:val="both"/>
        <w:rPr>
          <w:rFonts w:ascii="AvantGarde Bk BT" w:hAnsi="AvantGarde Bk BT"/>
        </w:rPr>
      </w:pPr>
      <w:r w:rsidRPr="00375E94">
        <w:rPr>
          <w:rFonts w:ascii="AvantGarde Bk BT" w:hAnsi="AvantGarde Bk BT"/>
        </w:rPr>
        <w:t>Integra los conocimientos adquiridos para la administración de servicios de alimentos en instituciones públicas y privadas, considerando las características de los comensales, los recursos materiales, financieros y humanos y aplicando los estándares de calidad nacionales, así como la normatividad vigente;</w:t>
      </w:r>
    </w:p>
    <w:p w14:paraId="21BEF78B" w14:textId="77777777" w:rsidR="00EF38CE" w:rsidRPr="00375E94" w:rsidRDefault="00EF38CE" w:rsidP="00FE6028">
      <w:pPr>
        <w:pStyle w:val="Prrafodelista"/>
        <w:numPr>
          <w:ilvl w:val="1"/>
          <w:numId w:val="21"/>
        </w:numPr>
        <w:spacing w:after="0" w:line="240" w:lineRule="auto"/>
        <w:ind w:left="720"/>
        <w:contextualSpacing w:val="0"/>
        <w:jc w:val="both"/>
        <w:rPr>
          <w:rFonts w:ascii="AvantGarde Bk BT" w:hAnsi="AvantGarde Bk BT"/>
        </w:rPr>
      </w:pPr>
      <w:r w:rsidRPr="00375E94">
        <w:rPr>
          <w:rFonts w:ascii="AvantGarde Bk BT" w:hAnsi="AvantGarde Bk BT"/>
        </w:rPr>
        <w:t>Aplica metodologías pedagógico-didácticas en procesos formativos y/o de capacitación de recursos humanos en alimentación y nutrición, así como en la educación de individuos, familias y sociedad, actuando con ética y respeto a la identidad cultural, en escenarios formales y no formales.</w:t>
      </w:r>
    </w:p>
    <w:p w14:paraId="362B4598" w14:textId="41513361" w:rsidR="00CF1E59" w:rsidRDefault="00CF1E59">
      <w:pPr>
        <w:spacing w:after="200" w:line="276" w:lineRule="auto"/>
        <w:rPr>
          <w:rFonts w:ascii="AvantGarde Bk BT" w:eastAsia="Calibri" w:hAnsi="AvantGarde Bk BT" w:cs="Times New Roman"/>
          <w:sz w:val="22"/>
          <w:szCs w:val="22"/>
          <w:lang w:eastAsia="en-US"/>
        </w:rPr>
      </w:pPr>
      <w:r>
        <w:rPr>
          <w:rFonts w:ascii="AvantGarde Bk BT" w:hAnsi="AvantGarde Bk BT"/>
        </w:rPr>
        <w:br w:type="page"/>
      </w:r>
    </w:p>
    <w:p w14:paraId="632CE248" w14:textId="77777777" w:rsidR="00EF38CE" w:rsidRPr="00375E94" w:rsidRDefault="00EF38CE" w:rsidP="00FE6028">
      <w:pPr>
        <w:pStyle w:val="Prrafodelista"/>
        <w:spacing w:after="0" w:line="240" w:lineRule="auto"/>
        <w:ind w:left="0"/>
        <w:jc w:val="both"/>
        <w:rPr>
          <w:rFonts w:ascii="AvantGarde Bk BT" w:hAnsi="AvantGarde Bk BT"/>
        </w:rPr>
      </w:pPr>
    </w:p>
    <w:p w14:paraId="087D92D1" w14:textId="77777777" w:rsidR="00FE6028" w:rsidRDefault="00EF38CE" w:rsidP="00375E94">
      <w:pPr>
        <w:pStyle w:val="Prrafodelista"/>
        <w:numPr>
          <w:ilvl w:val="0"/>
          <w:numId w:val="6"/>
        </w:numPr>
        <w:spacing w:after="0" w:line="240" w:lineRule="auto"/>
        <w:jc w:val="both"/>
        <w:rPr>
          <w:rFonts w:ascii="AvantGarde Bk BT" w:hAnsi="AvantGarde Bk BT"/>
        </w:rPr>
      </w:pPr>
      <w:r w:rsidRPr="00375E94">
        <w:rPr>
          <w:rFonts w:ascii="AvantGarde Bk BT" w:hAnsi="AvantGarde Bk BT"/>
        </w:rPr>
        <w:t xml:space="preserve">Que </w:t>
      </w:r>
      <w:r w:rsidR="00BB01F5" w:rsidRPr="00375E94">
        <w:rPr>
          <w:rFonts w:ascii="AvantGarde Bk BT" w:hAnsi="AvantGarde Bk BT"/>
        </w:rPr>
        <w:t xml:space="preserve">el </w:t>
      </w:r>
      <w:r w:rsidRPr="00375E94">
        <w:rPr>
          <w:rFonts w:ascii="AvantGarde Bk BT" w:hAnsi="AvantGarde Bk BT"/>
        </w:rPr>
        <w:t xml:space="preserve">plan </w:t>
      </w:r>
      <w:r w:rsidR="00BB01F5" w:rsidRPr="00375E94">
        <w:rPr>
          <w:rFonts w:ascii="AvantGarde Bk BT" w:hAnsi="AvantGarde Bk BT"/>
        </w:rPr>
        <w:t xml:space="preserve">de estudios </w:t>
      </w:r>
      <w:r w:rsidRPr="00375E94">
        <w:rPr>
          <w:rFonts w:ascii="AvantGarde Bk BT" w:hAnsi="AvantGarde Bk BT"/>
        </w:rPr>
        <w:t xml:space="preserve">comprende </w:t>
      </w:r>
      <w:r w:rsidR="006F492E" w:rsidRPr="00375E94">
        <w:rPr>
          <w:rFonts w:ascii="AvantGarde Bk BT" w:hAnsi="AvantGarde Bk BT"/>
        </w:rPr>
        <w:t>cuatro</w:t>
      </w:r>
      <w:r w:rsidRPr="00375E94">
        <w:rPr>
          <w:rFonts w:ascii="AvantGarde Bk BT" w:hAnsi="AvantGarde Bk BT"/>
        </w:rPr>
        <w:t xml:space="preserve"> ejes:</w:t>
      </w:r>
    </w:p>
    <w:p w14:paraId="0800E247" w14:textId="77777777" w:rsidR="00FE6028" w:rsidRPr="00FE6028" w:rsidRDefault="00FE6028" w:rsidP="00FE6028">
      <w:pPr>
        <w:jc w:val="both"/>
        <w:rPr>
          <w:rFonts w:ascii="AvantGarde Bk BT" w:hAnsi="AvantGarde Bk BT"/>
        </w:rPr>
      </w:pPr>
    </w:p>
    <w:p w14:paraId="0B3BCD99" w14:textId="56B688CC" w:rsidR="00FE6028" w:rsidRDefault="00EF38CE" w:rsidP="00FE6028">
      <w:pPr>
        <w:pStyle w:val="Prrafodelista"/>
        <w:numPr>
          <w:ilvl w:val="1"/>
          <w:numId w:val="32"/>
        </w:numPr>
        <w:spacing w:after="0" w:line="240" w:lineRule="auto"/>
        <w:ind w:left="851" w:hanging="425"/>
        <w:contextualSpacing w:val="0"/>
        <w:jc w:val="both"/>
        <w:rPr>
          <w:rFonts w:ascii="AvantGarde Bk BT" w:hAnsi="AvantGarde Bk BT"/>
        </w:rPr>
      </w:pPr>
      <w:r w:rsidRPr="00375E94">
        <w:rPr>
          <w:rFonts w:ascii="AvantGarde Bk BT" w:hAnsi="AvantGarde Bk BT"/>
        </w:rPr>
        <w:t>Historia e identidad gastronómica;</w:t>
      </w:r>
    </w:p>
    <w:p w14:paraId="33AAF046" w14:textId="77777777" w:rsidR="00FE6028" w:rsidRDefault="00EF38CE" w:rsidP="00FE6028">
      <w:pPr>
        <w:pStyle w:val="Prrafodelista"/>
        <w:numPr>
          <w:ilvl w:val="1"/>
          <w:numId w:val="32"/>
        </w:numPr>
        <w:spacing w:after="0" w:line="240" w:lineRule="auto"/>
        <w:ind w:left="851" w:hanging="425"/>
        <w:contextualSpacing w:val="0"/>
        <w:jc w:val="both"/>
        <w:rPr>
          <w:rFonts w:ascii="AvantGarde Bk BT" w:hAnsi="AvantGarde Bk BT"/>
        </w:rPr>
      </w:pPr>
      <w:r w:rsidRPr="00375E94">
        <w:rPr>
          <w:rFonts w:ascii="AvantGarde Bk BT" w:hAnsi="AvantGarde Bk BT"/>
        </w:rPr>
        <w:t>Conocimiento disciplinar y científico aplicado al arte culinario;</w:t>
      </w:r>
    </w:p>
    <w:p w14:paraId="4210A3FE" w14:textId="77777777" w:rsidR="00FE6028" w:rsidRDefault="00EF38CE" w:rsidP="00FE6028">
      <w:pPr>
        <w:pStyle w:val="Prrafodelista"/>
        <w:numPr>
          <w:ilvl w:val="1"/>
          <w:numId w:val="32"/>
        </w:numPr>
        <w:spacing w:after="0" w:line="240" w:lineRule="auto"/>
        <w:ind w:left="851" w:hanging="425"/>
        <w:contextualSpacing w:val="0"/>
        <w:jc w:val="both"/>
        <w:rPr>
          <w:rFonts w:ascii="AvantGarde Bk BT" w:hAnsi="AvantGarde Bk BT"/>
        </w:rPr>
      </w:pPr>
      <w:r w:rsidRPr="00375E94">
        <w:rPr>
          <w:rFonts w:ascii="AvantGarde Bk BT" w:hAnsi="AvantGarde Bk BT"/>
        </w:rPr>
        <w:t xml:space="preserve">Investigación e innovación tecnológica especializada; </w:t>
      </w:r>
      <w:r w:rsidR="008F6441" w:rsidRPr="00375E94">
        <w:rPr>
          <w:rFonts w:ascii="AvantGarde Bk BT" w:hAnsi="AvantGarde Bk BT"/>
        </w:rPr>
        <w:t xml:space="preserve">e </w:t>
      </w:r>
    </w:p>
    <w:p w14:paraId="4F516B9A" w14:textId="77777777" w:rsidR="00FE6028" w:rsidRDefault="008F6441" w:rsidP="00FE6028">
      <w:pPr>
        <w:pStyle w:val="Prrafodelista"/>
        <w:numPr>
          <w:ilvl w:val="1"/>
          <w:numId w:val="32"/>
        </w:numPr>
        <w:spacing w:after="0" w:line="240" w:lineRule="auto"/>
        <w:ind w:left="851" w:hanging="425"/>
        <w:contextualSpacing w:val="0"/>
        <w:jc w:val="both"/>
        <w:rPr>
          <w:rFonts w:ascii="AvantGarde Bk BT" w:hAnsi="AvantGarde Bk BT"/>
        </w:rPr>
      </w:pPr>
      <w:r w:rsidRPr="00375E94">
        <w:rPr>
          <w:rFonts w:ascii="AvantGarde Bk BT" w:hAnsi="AvantGarde Bk BT"/>
        </w:rPr>
        <w:t xml:space="preserve">Idiomas </w:t>
      </w:r>
      <w:r w:rsidR="00EF38CE" w:rsidRPr="00375E94">
        <w:rPr>
          <w:rFonts w:ascii="AvantGarde Bk BT" w:hAnsi="AvantGarde Bk BT"/>
        </w:rPr>
        <w:t>y</w:t>
      </w:r>
      <w:r w:rsidR="00AF5538">
        <w:rPr>
          <w:rFonts w:ascii="AvantGarde Bk BT" w:hAnsi="AvantGarde Bk BT"/>
        </w:rPr>
        <w:t>,</w:t>
      </w:r>
    </w:p>
    <w:p w14:paraId="571132BC" w14:textId="77777777" w:rsidR="00FE6028" w:rsidRPr="00FE6028" w:rsidRDefault="00FE6028" w:rsidP="00FE6028">
      <w:pPr>
        <w:jc w:val="both"/>
        <w:rPr>
          <w:rFonts w:ascii="AvantGarde Bk BT" w:hAnsi="AvantGarde Bk BT"/>
        </w:rPr>
      </w:pPr>
    </w:p>
    <w:p w14:paraId="3519B79A" w14:textId="6809B27C" w:rsidR="00EF38CE" w:rsidRPr="00375E94" w:rsidRDefault="00FE6028" w:rsidP="00FE6028">
      <w:pPr>
        <w:pStyle w:val="Prrafodelista"/>
        <w:spacing w:after="0" w:line="240" w:lineRule="auto"/>
        <w:contextualSpacing w:val="0"/>
        <w:jc w:val="both"/>
        <w:rPr>
          <w:rFonts w:ascii="AvantGarde Bk BT" w:hAnsi="AvantGarde Bk BT"/>
        </w:rPr>
      </w:pPr>
      <w:r>
        <w:rPr>
          <w:rFonts w:ascii="AvantGarde Bk BT" w:hAnsi="AvantGarde Bk BT"/>
        </w:rPr>
        <w:t>D</w:t>
      </w:r>
      <w:r w:rsidR="00EF38CE" w:rsidRPr="00375E94">
        <w:rPr>
          <w:rFonts w:ascii="AvantGarde Bk BT" w:hAnsi="AvantGarde Bk BT"/>
        </w:rPr>
        <w:t>e manera transversal a los ejes</w:t>
      </w:r>
      <w:r w:rsidR="00AF5538">
        <w:rPr>
          <w:rFonts w:ascii="AvantGarde Bk BT" w:hAnsi="AvantGarde Bk BT"/>
        </w:rPr>
        <w:t>,</w:t>
      </w:r>
      <w:r w:rsidR="00EF38CE" w:rsidRPr="00375E94">
        <w:rPr>
          <w:rFonts w:ascii="AvantGarde Bk BT" w:hAnsi="AvantGarde Bk BT"/>
        </w:rPr>
        <w:t xml:space="preserve"> la sustentabilidad, la ética y los valores.</w:t>
      </w:r>
    </w:p>
    <w:p w14:paraId="36A5718D" w14:textId="77777777" w:rsidR="00EF38CE" w:rsidRPr="00FE6028" w:rsidRDefault="00EF38CE" w:rsidP="00FE6028">
      <w:pPr>
        <w:jc w:val="both"/>
        <w:rPr>
          <w:rFonts w:ascii="AvantGarde Bk BT" w:hAnsi="AvantGarde Bk BT"/>
        </w:rPr>
      </w:pPr>
    </w:p>
    <w:p w14:paraId="04020990" w14:textId="5497182D" w:rsidR="00EF38CE" w:rsidRPr="00375E94" w:rsidRDefault="00EF38CE" w:rsidP="00375E94">
      <w:pPr>
        <w:pStyle w:val="Prrafodelista"/>
        <w:numPr>
          <w:ilvl w:val="0"/>
          <w:numId w:val="6"/>
        </w:numPr>
        <w:spacing w:after="0" w:line="240" w:lineRule="auto"/>
        <w:jc w:val="both"/>
        <w:rPr>
          <w:rFonts w:ascii="AvantGarde Bk BT" w:hAnsi="AvantGarde Bk BT"/>
        </w:rPr>
      </w:pPr>
      <w:r w:rsidRPr="00375E94">
        <w:rPr>
          <w:rFonts w:ascii="AvantGarde Bk BT" w:hAnsi="AvantGarde Bk BT"/>
        </w:rPr>
        <w:t xml:space="preserve">Que </w:t>
      </w:r>
      <w:r w:rsidR="00BB01F5" w:rsidRPr="00375E94">
        <w:rPr>
          <w:rFonts w:ascii="AvantGarde Bk BT" w:hAnsi="AvantGarde Bk BT"/>
        </w:rPr>
        <w:t xml:space="preserve">el comité consultivo de carrera valorará la pertinencia de </w:t>
      </w:r>
      <w:r w:rsidRPr="00375E94">
        <w:rPr>
          <w:rFonts w:ascii="AvantGarde Bk BT" w:hAnsi="AvantGarde Bk BT"/>
        </w:rPr>
        <w:t xml:space="preserve">evaluar el plan de estudios cada </w:t>
      </w:r>
      <w:r w:rsidR="006F492E" w:rsidRPr="00375E94">
        <w:rPr>
          <w:rFonts w:ascii="AvantGarde Bk BT" w:hAnsi="AvantGarde Bk BT"/>
        </w:rPr>
        <w:t>año</w:t>
      </w:r>
      <w:r w:rsidR="000676CB">
        <w:rPr>
          <w:rFonts w:ascii="AvantGarde Bk BT" w:hAnsi="AvantGarde Bk BT"/>
        </w:rPr>
        <w:t>,</w:t>
      </w:r>
      <w:r w:rsidRPr="00375E94">
        <w:rPr>
          <w:rFonts w:ascii="AvantGarde Bk BT" w:hAnsi="AvantGarde Bk BT"/>
        </w:rPr>
        <w:t xml:space="preserve"> </w:t>
      </w:r>
      <w:r w:rsidR="00BB01F5" w:rsidRPr="00375E94">
        <w:rPr>
          <w:rFonts w:ascii="AvantGarde Bk BT" w:hAnsi="AvantGarde Bk BT"/>
        </w:rPr>
        <w:t>contando</w:t>
      </w:r>
      <w:r w:rsidRPr="00375E94">
        <w:rPr>
          <w:rFonts w:ascii="AvantGarde Bk BT" w:hAnsi="AvantGarde Bk BT"/>
        </w:rPr>
        <w:t xml:space="preserve"> con la opinión de expertos en el área con el fin de que retroalimenten y actualicen curricularmente al programa, tanto en su estructura como en los programas de asignatura. Asimismo</w:t>
      </w:r>
      <w:r w:rsidR="00BB01F5" w:rsidRPr="00375E94">
        <w:rPr>
          <w:rFonts w:ascii="AvantGarde Bk BT" w:hAnsi="AvantGarde Bk BT"/>
        </w:rPr>
        <w:t>,</w:t>
      </w:r>
      <w:r w:rsidRPr="00375E94">
        <w:rPr>
          <w:rFonts w:ascii="AvantGarde Bk BT" w:hAnsi="AvantGarde Bk BT"/>
        </w:rPr>
        <w:t xml:space="preserve"> se deberá invitar a egresados y especialistas para actualizar los temas emergentes en la región, nacionales e internacionales. </w:t>
      </w:r>
      <w:r w:rsidR="00AD7848" w:rsidRPr="00375E94">
        <w:rPr>
          <w:rFonts w:ascii="AvantGarde Bk BT" w:hAnsi="AvantGarde Bk BT"/>
        </w:rPr>
        <w:t xml:space="preserve">Una vez que egrese la primera generación, </w:t>
      </w:r>
      <w:r w:rsidRPr="00375E94">
        <w:rPr>
          <w:rFonts w:ascii="AvantGarde Bk BT" w:hAnsi="AvantGarde Bk BT"/>
        </w:rPr>
        <w:t>el comité deberá realizar un estudio de seguimiento de sus egresados, en donde podrá obtener datos de la práctica profesional del área disciplinar. A la par</w:t>
      </w:r>
      <w:r w:rsidR="000676CB">
        <w:rPr>
          <w:rFonts w:ascii="AvantGarde Bk BT" w:hAnsi="AvantGarde Bk BT"/>
        </w:rPr>
        <w:t>,</w:t>
      </w:r>
      <w:r w:rsidRPr="00375E94">
        <w:rPr>
          <w:rFonts w:ascii="AvantGarde Bk BT" w:hAnsi="AvantGarde Bk BT"/>
        </w:rPr>
        <w:t xml:space="preserve"> otro indicador obligatorio es la asistencia </w:t>
      </w:r>
      <w:r w:rsidR="00BB01F5" w:rsidRPr="00375E94">
        <w:rPr>
          <w:rFonts w:ascii="AvantGarde Bk BT" w:hAnsi="AvantGarde Bk BT"/>
        </w:rPr>
        <w:t xml:space="preserve">de académicos </w:t>
      </w:r>
      <w:r w:rsidRPr="00375E94">
        <w:rPr>
          <w:rFonts w:ascii="AvantGarde Bk BT" w:hAnsi="AvantGarde Bk BT"/>
        </w:rPr>
        <w:t>a reuni</w:t>
      </w:r>
      <w:r w:rsidR="00BB01F5" w:rsidRPr="00375E94">
        <w:rPr>
          <w:rFonts w:ascii="AvantGarde Bk BT" w:hAnsi="AvantGarde Bk BT"/>
        </w:rPr>
        <w:t>ones y congresos a nivel n</w:t>
      </w:r>
      <w:r w:rsidRPr="00375E94">
        <w:rPr>
          <w:rFonts w:ascii="AvantGarde Bk BT" w:hAnsi="AvantGarde Bk BT"/>
        </w:rPr>
        <w:t xml:space="preserve">acional e </w:t>
      </w:r>
      <w:r w:rsidR="00BB01F5" w:rsidRPr="00375E94">
        <w:rPr>
          <w:rFonts w:ascii="AvantGarde Bk BT" w:hAnsi="AvantGarde Bk BT"/>
        </w:rPr>
        <w:t>i</w:t>
      </w:r>
      <w:r w:rsidRPr="00375E94">
        <w:rPr>
          <w:rFonts w:ascii="AvantGarde Bk BT" w:hAnsi="AvantGarde Bk BT"/>
        </w:rPr>
        <w:t>nternacional</w:t>
      </w:r>
      <w:r w:rsidR="000676CB">
        <w:rPr>
          <w:rFonts w:ascii="AvantGarde Bk BT" w:hAnsi="AvantGarde Bk BT"/>
        </w:rPr>
        <w:t>,</w:t>
      </w:r>
      <w:r w:rsidRPr="00375E94">
        <w:rPr>
          <w:rFonts w:ascii="AvantGarde Bk BT" w:hAnsi="AvantGarde Bk BT"/>
        </w:rPr>
        <w:t xml:space="preserve"> con el fin de estar actualizados temáticamente y orientar todos los factores académicos que intervienen en la formación de los estudiantes. A la vez</w:t>
      </w:r>
      <w:r w:rsidR="004C15F7">
        <w:rPr>
          <w:rFonts w:ascii="AvantGarde Bk BT" w:hAnsi="AvantGarde Bk BT"/>
        </w:rPr>
        <w:t>,</w:t>
      </w:r>
      <w:r w:rsidRPr="00375E94">
        <w:rPr>
          <w:rFonts w:ascii="AvantGarde Bk BT" w:hAnsi="AvantGarde Bk BT"/>
        </w:rPr>
        <w:t xml:space="preserve"> la Coordinación deberá estar al tanto de los avances y publicaciones más recientes en el área.</w:t>
      </w:r>
    </w:p>
    <w:p w14:paraId="111DFD83" w14:textId="74D158B1" w:rsidR="00775F8D" w:rsidRPr="00FE6028" w:rsidRDefault="00775F8D" w:rsidP="00FE6028">
      <w:pPr>
        <w:jc w:val="both"/>
        <w:rPr>
          <w:rFonts w:ascii="AvantGarde Bk BT" w:hAnsi="AvantGarde Bk BT"/>
        </w:rPr>
      </w:pPr>
    </w:p>
    <w:p w14:paraId="45CC2724" w14:textId="77777777" w:rsidR="00EF38CE" w:rsidRPr="00375E94" w:rsidRDefault="00EF38CE" w:rsidP="00375E94">
      <w:pPr>
        <w:jc w:val="both"/>
        <w:rPr>
          <w:rFonts w:ascii="AvantGarde Bk BT" w:hAnsi="AvantGarde Bk BT"/>
          <w:sz w:val="22"/>
          <w:szCs w:val="22"/>
        </w:rPr>
      </w:pPr>
      <w:r w:rsidRPr="00375E94">
        <w:rPr>
          <w:rFonts w:ascii="AvantGarde Bk BT" w:hAnsi="AvantGarde Bk BT"/>
          <w:sz w:val="22"/>
          <w:szCs w:val="22"/>
        </w:rPr>
        <w:t>En virtud de los resultandos antes expuestos, y</w:t>
      </w:r>
    </w:p>
    <w:p w14:paraId="5CCE9474" w14:textId="77777777" w:rsidR="00AB36FC" w:rsidRPr="00375E94" w:rsidRDefault="00AB36FC" w:rsidP="00375E94">
      <w:pPr>
        <w:jc w:val="both"/>
        <w:rPr>
          <w:rFonts w:ascii="AvantGarde Bk BT" w:hAnsi="AvantGarde Bk BT"/>
          <w:b/>
          <w:sz w:val="22"/>
          <w:szCs w:val="22"/>
        </w:rPr>
      </w:pPr>
    </w:p>
    <w:p w14:paraId="5ABAE0D2" w14:textId="77777777" w:rsidR="0057007E" w:rsidRPr="00375E94" w:rsidRDefault="0057007E" w:rsidP="00375E94">
      <w:pPr>
        <w:jc w:val="center"/>
        <w:rPr>
          <w:rFonts w:ascii="AvantGarde Bk BT" w:hAnsi="AvantGarde Bk BT"/>
          <w:b/>
          <w:sz w:val="22"/>
          <w:szCs w:val="22"/>
        </w:rPr>
      </w:pPr>
      <w:r w:rsidRPr="00375E94">
        <w:rPr>
          <w:rFonts w:ascii="AvantGarde Bk BT" w:hAnsi="AvantGarde Bk BT"/>
          <w:b/>
          <w:sz w:val="22"/>
          <w:szCs w:val="22"/>
        </w:rPr>
        <w:t>C o n s i d e r a n d o:</w:t>
      </w:r>
    </w:p>
    <w:p w14:paraId="4E4FC47C" w14:textId="77777777" w:rsidR="0057007E" w:rsidRPr="00375E94" w:rsidRDefault="0057007E" w:rsidP="00375E94">
      <w:pPr>
        <w:jc w:val="both"/>
        <w:rPr>
          <w:rFonts w:ascii="AvantGarde Bk BT" w:hAnsi="AvantGarde Bk BT"/>
          <w:sz w:val="22"/>
          <w:szCs w:val="22"/>
        </w:rPr>
      </w:pPr>
    </w:p>
    <w:p w14:paraId="443A1A3F" w14:textId="68A5A19D" w:rsidR="006A6C02" w:rsidRPr="00375E94" w:rsidRDefault="006A6C02" w:rsidP="00375E94">
      <w:pPr>
        <w:numPr>
          <w:ilvl w:val="0"/>
          <w:numId w:val="1"/>
        </w:numPr>
        <w:jc w:val="both"/>
        <w:rPr>
          <w:rFonts w:ascii="AvantGarde Bk BT" w:hAnsi="AvantGarde Bk BT"/>
          <w:sz w:val="22"/>
          <w:szCs w:val="22"/>
        </w:rPr>
      </w:pPr>
      <w:r w:rsidRPr="00375E94">
        <w:rPr>
          <w:rFonts w:ascii="AvantGarde Bk BT" w:hAnsi="AvantGarde Bk BT"/>
          <w:sz w:val="22"/>
          <w:szCs w:val="22"/>
        </w:rPr>
        <w:t>Que la Universidad de Guadalajara es un organismo público descentralizado del</w:t>
      </w:r>
      <w:r w:rsidR="0055450F" w:rsidRPr="00375E94">
        <w:rPr>
          <w:rFonts w:ascii="AvantGarde Bk BT" w:hAnsi="AvantGarde Bk BT"/>
          <w:sz w:val="22"/>
          <w:szCs w:val="22"/>
        </w:rPr>
        <w:t xml:space="preserve"> Gobierno del Estado de Jalisco</w:t>
      </w:r>
      <w:r w:rsidRPr="00375E94">
        <w:rPr>
          <w:rFonts w:ascii="AvantGarde Bk BT" w:hAnsi="AvantGarde Bk BT"/>
          <w:sz w:val="22"/>
          <w:szCs w:val="22"/>
        </w:rPr>
        <w:t xml:space="preserve"> con autonomía, personalidad jurídica y patrimonio propio, de conformidad con lo dispuesto en el artículo 1 de su Ley Orgánica, promulgada </w:t>
      </w:r>
      <w:r w:rsidR="00B70BAD" w:rsidRPr="00375E94">
        <w:rPr>
          <w:rFonts w:ascii="AvantGarde Bk BT" w:hAnsi="AvantGarde Bk BT"/>
          <w:sz w:val="22"/>
          <w:szCs w:val="22"/>
        </w:rPr>
        <w:t xml:space="preserve">y publicada </w:t>
      </w:r>
      <w:r w:rsidRPr="00375E94">
        <w:rPr>
          <w:rFonts w:ascii="AvantGarde Bk BT" w:hAnsi="AvantGarde Bk BT"/>
          <w:sz w:val="22"/>
          <w:szCs w:val="22"/>
        </w:rPr>
        <w:t xml:space="preserve">por el </w:t>
      </w:r>
      <w:r w:rsidR="00B70BAD" w:rsidRPr="00375E94">
        <w:rPr>
          <w:rFonts w:ascii="AvantGarde Bk BT" w:hAnsi="AvantGarde Bk BT"/>
          <w:sz w:val="22"/>
          <w:szCs w:val="22"/>
        </w:rPr>
        <w:t xml:space="preserve">titular del Poder </w:t>
      </w:r>
      <w:r w:rsidR="004C15F7">
        <w:rPr>
          <w:rFonts w:ascii="AvantGarde Bk BT" w:hAnsi="AvantGarde Bk BT"/>
          <w:sz w:val="22"/>
          <w:szCs w:val="22"/>
        </w:rPr>
        <w:t xml:space="preserve">Ejecutivo local </w:t>
      </w:r>
      <w:r w:rsidRPr="00375E94">
        <w:rPr>
          <w:rFonts w:ascii="AvantGarde Bk BT" w:hAnsi="AvantGarde Bk BT"/>
          <w:sz w:val="22"/>
          <w:szCs w:val="22"/>
        </w:rPr>
        <w:t xml:space="preserve">el día 15 de enero de 1994, </w:t>
      </w:r>
      <w:r w:rsidR="00BB01F5" w:rsidRPr="00375E94">
        <w:rPr>
          <w:rFonts w:ascii="AvantGarde Bk BT" w:hAnsi="AvantGarde Bk BT"/>
          <w:sz w:val="22"/>
          <w:szCs w:val="22"/>
        </w:rPr>
        <w:t xml:space="preserve">en el Periódico oficial “El Estado de Jalisco”, </w:t>
      </w:r>
      <w:r w:rsidRPr="00375E94">
        <w:rPr>
          <w:rFonts w:ascii="AvantGarde Bk BT" w:hAnsi="AvantGarde Bk BT"/>
          <w:sz w:val="22"/>
          <w:szCs w:val="22"/>
        </w:rPr>
        <w:t>en ejecución del decreto número 15319 del Congreso del Estado de Jalisco.</w:t>
      </w:r>
    </w:p>
    <w:p w14:paraId="63AD9CB8" w14:textId="4BF1E063" w:rsidR="00CF1E59" w:rsidRDefault="00CF1E59">
      <w:pPr>
        <w:spacing w:after="200" w:line="276" w:lineRule="auto"/>
        <w:rPr>
          <w:rFonts w:ascii="AvantGarde Bk BT" w:hAnsi="AvantGarde Bk BT"/>
          <w:sz w:val="22"/>
          <w:szCs w:val="22"/>
        </w:rPr>
      </w:pPr>
      <w:r>
        <w:rPr>
          <w:rFonts w:ascii="AvantGarde Bk BT" w:hAnsi="AvantGarde Bk BT"/>
          <w:sz w:val="22"/>
          <w:szCs w:val="22"/>
        </w:rPr>
        <w:br w:type="page"/>
      </w:r>
    </w:p>
    <w:p w14:paraId="193A15F3" w14:textId="77777777" w:rsidR="003E1D6C" w:rsidRPr="00375E94" w:rsidRDefault="003E1D6C" w:rsidP="00375E94">
      <w:pPr>
        <w:rPr>
          <w:rFonts w:ascii="AvantGarde Bk BT" w:hAnsi="AvantGarde Bk BT"/>
          <w:sz w:val="22"/>
          <w:szCs w:val="22"/>
        </w:rPr>
      </w:pPr>
    </w:p>
    <w:p w14:paraId="05480F8C" w14:textId="6CCBDB6C" w:rsidR="006A6C02" w:rsidRPr="00375E94" w:rsidRDefault="006A6C02" w:rsidP="00375E94">
      <w:pPr>
        <w:numPr>
          <w:ilvl w:val="0"/>
          <w:numId w:val="1"/>
        </w:numPr>
        <w:jc w:val="both"/>
        <w:rPr>
          <w:rFonts w:ascii="AvantGarde Bk BT" w:hAnsi="AvantGarde Bk BT"/>
          <w:sz w:val="22"/>
          <w:szCs w:val="22"/>
        </w:rPr>
      </w:pPr>
      <w:r w:rsidRPr="00375E94">
        <w:rPr>
          <w:rFonts w:ascii="AvantGarde Bk BT" w:hAnsi="AvantGarde Bk BT"/>
          <w:sz w:val="22"/>
          <w:szCs w:val="22"/>
        </w:rPr>
        <w:t>Que como lo señalan las fr</w:t>
      </w:r>
      <w:r w:rsidR="0055450F" w:rsidRPr="00375E94">
        <w:rPr>
          <w:rFonts w:ascii="AvantGarde Bk BT" w:hAnsi="AvantGarde Bk BT"/>
          <w:sz w:val="22"/>
          <w:szCs w:val="22"/>
        </w:rPr>
        <w:t>acciones I, II y IV, artículo 5</w:t>
      </w:r>
      <w:r w:rsidRPr="00375E94">
        <w:rPr>
          <w:rFonts w:ascii="AvantGarde Bk BT" w:hAnsi="AvantGarde Bk BT"/>
          <w:sz w:val="22"/>
          <w:szCs w:val="22"/>
        </w:rPr>
        <w:t xml:space="preserve"> de la Ley Orgánica de la Universidad, en vigor, son fines de esta Casa de Estudio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177A79CF" w14:textId="77777777" w:rsidR="00AB66CA" w:rsidRPr="00375E94" w:rsidRDefault="00AB66CA" w:rsidP="00FE6028">
      <w:pPr>
        <w:rPr>
          <w:rFonts w:ascii="AvantGarde Bk BT" w:hAnsi="AvantGarde Bk BT"/>
          <w:sz w:val="22"/>
          <w:szCs w:val="22"/>
        </w:rPr>
      </w:pPr>
    </w:p>
    <w:p w14:paraId="7DDF6849" w14:textId="353605F6" w:rsidR="006A6C02" w:rsidRPr="00375E94" w:rsidRDefault="006A6C02" w:rsidP="00375E94">
      <w:pPr>
        <w:numPr>
          <w:ilvl w:val="0"/>
          <w:numId w:val="1"/>
        </w:numPr>
        <w:jc w:val="both"/>
        <w:rPr>
          <w:rFonts w:ascii="AvantGarde Bk BT" w:hAnsi="AvantGarde Bk BT"/>
          <w:sz w:val="22"/>
          <w:szCs w:val="22"/>
        </w:rPr>
      </w:pPr>
      <w:r w:rsidRPr="00375E94">
        <w:rPr>
          <w:rFonts w:ascii="AvantGarde Bk BT" w:hAnsi="AvantGarde Bk BT"/>
          <w:sz w:val="22"/>
          <w:szCs w:val="22"/>
        </w:rPr>
        <w:t xml:space="preserve">Que es atribución de la Universidad realizar programas de docencia, investigación y difusión de la cultura, de acuerdo con los principios y orientaciones previstos en el artículo 3 de la Constitución Federal, así como la de establecer las aportaciones de cooperación y recuperación por los servicios que presta, tal y como se estipula en las fracciones III y XII del artículo 6 de la Ley Orgánica de </w:t>
      </w:r>
      <w:r w:rsidR="007C4F33" w:rsidRPr="00375E94">
        <w:rPr>
          <w:rFonts w:ascii="AvantGarde Bk BT" w:hAnsi="AvantGarde Bk BT"/>
          <w:sz w:val="22"/>
          <w:szCs w:val="22"/>
        </w:rPr>
        <w:t>esta Casa de Estudio.</w:t>
      </w:r>
    </w:p>
    <w:p w14:paraId="3A15D724" w14:textId="77777777" w:rsidR="007C4F33" w:rsidRPr="00375E94" w:rsidRDefault="007C4F33" w:rsidP="00375E94">
      <w:pPr>
        <w:jc w:val="both"/>
        <w:rPr>
          <w:rFonts w:ascii="AvantGarde Bk BT" w:hAnsi="AvantGarde Bk BT"/>
          <w:sz w:val="22"/>
          <w:szCs w:val="22"/>
        </w:rPr>
      </w:pPr>
    </w:p>
    <w:p w14:paraId="7EB0A84F" w14:textId="4A425F44" w:rsidR="006A6C02" w:rsidRPr="00375E94" w:rsidRDefault="006A6C02" w:rsidP="00375E94">
      <w:pPr>
        <w:numPr>
          <w:ilvl w:val="0"/>
          <w:numId w:val="1"/>
        </w:numPr>
        <w:jc w:val="both"/>
        <w:rPr>
          <w:rFonts w:ascii="AvantGarde Bk BT" w:hAnsi="AvantGarde Bk BT"/>
          <w:sz w:val="22"/>
          <w:szCs w:val="22"/>
        </w:rPr>
      </w:pPr>
      <w:r w:rsidRPr="00375E94">
        <w:rPr>
          <w:rFonts w:ascii="AvantGarde Bk BT" w:hAnsi="AvantGarde Bk BT"/>
          <w:sz w:val="22"/>
          <w:szCs w:val="22"/>
        </w:rPr>
        <w:t xml:space="preserve">Que es atribución del  Consejo General Universitario, de acuerdo a lo que indica el último párrafo del artículo 21 de la Ley Orgánica de esta Casa de Estudio, fijar las aportaciones respectivas a que se refiere la fracción VII del </w:t>
      </w:r>
      <w:r w:rsidR="00B70BAD" w:rsidRPr="00375E94">
        <w:rPr>
          <w:rFonts w:ascii="AvantGarde Bk BT" w:hAnsi="AvantGarde Bk BT"/>
          <w:sz w:val="22"/>
          <w:szCs w:val="22"/>
        </w:rPr>
        <w:t>precepto</w:t>
      </w:r>
      <w:r w:rsidRPr="00375E94">
        <w:rPr>
          <w:rFonts w:ascii="AvantGarde Bk BT" w:hAnsi="AvantGarde Bk BT"/>
          <w:sz w:val="22"/>
          <w:szCs w:val="22"/>
        </w:rPr>
        <w:t xml:space="preserve"> antes citado.</w:t>
      </w:r>
    </w:p>
    <w:p w14:paraId="09720C8F" w14:textId="77777777" w:rsidR="00B0646E" w:rsidRPr="00375E94" w:rsidRDefault="00B0646E" w:rsidP="00375E94">
      <w:pPr>
        <w:jc w:val="both"/>
        <w:rPr>
          <w:rFonts w:ascii="AvantGarde Bk BT" w:hAnsi="AvantGarde Bk BT" w:cstheme="minorHAnsi"/>
        </w:rPr>
      </w:pPr>
    </w:p>
    <w:p w14:paraId="5A35DF33" w14:textId="38AE5FE4" w:rsidR="006A6C02" w:rsidRPr="00375E94" w:rsidRDefault="006A6C02" w:rsidP="00375E94">
      <w:pPr>
        <w:numPr>
          <w:ilvl w:val="0"/>
          <w:numId w:val="1"/>
        </w:numPr>
        <w:jc w:val="both"/>
        <w:rPr>
          <w:rFonts w:ascii="AvantGarde Bk BT" w:hAnsi="AvantGarde Bk BT" w:cstheme="minorHAnsi"/>
          <w:sz w:val="22"/>
        </w:rPr>
      </w:pPr>
      <w:r w:rsidRPr="00375E94">
        <w:rPr>
          <w:rFonts w:ascii="AvantGarde Bk BT" w:hAnsi="AvantGarde Bk BT" w:cstheme="minorHAnsi"/>
          <w:sz w:val="22"/>
        </w:rPr>
        <w:t>Que de acuerdo con el</w:t>
      </w:r>
      <w:r w:rsidR="00580B33" w:rsidRPr="00375E94">
        <w:rPr>
          <w:rFonts w:ascii="AvantGarde Bk BT" w:hAnsi="AvantGarde Bk BT" w:cstheme="minorHAnsi"/>
          <w:sz w:val="22"/>
        </w:rPr>
        <w:t xml:space="preserve"> artículo 22 de su Ley Orgánica, </w:t>
      </w:r>
      <w:r w:rsidRPr="00375E94">
        <w:rPr>
          <w:rFonts w:ascii="AvantGarde Bk BT" w:hAnsi="AvantGarde Bk BT" w:cstheme="minorHAnsi"/>
          <w:sz w:val="22"/>
        </w:rPr>
        <w:t>la Universidad de Guadalajara adoptará el modelo de Red para organizar sus actividades académicas y administrativas.</w:t>
      </w:r>
    </w:p>
    <w:p w14:paraId="3A2B54C2" w14:textId="77777777" w:rsidR="009454A8" w:rsidRPr="00375E94" w:rsidRDefault="009454A8" w:rsidP="00375E94">
      <w:pPr>
        <w:jc w:val="both"/>
        <w:rPr>
          <w:rFonts w:ascii="AvantGarde Bk BT" w:hAnsi="AvantGarde Bk BT"/>
          <w:sz w:val="22"/>
          <w:szCs w:val="22"/>
        </w:rPr>
      </w:pPr>
    </w:p>
    <w:p w14:paraId="5FC09525" w14:textId="5548E4A7" w:rsidR="006A6C02" w:rsidRPr="00375E94" w:rsidRDefault="006A6C02" w:rsidP="00375E94">
      <w:pPr>
        <w:numPr>
          <w:ilvl w:val="0"/>
          <w:numId w:val="1"/>
        </w:numPr>
        <w:jc w:val="both"/>
        <w:rPr>
          <w:rFonts w:ascii="AvantGarde Bk BT" w:hAnsi="AvantGarde Bk BT"/>
          <w:sz w:val="22"/>
          <w:szCs w:val="22"/>
        </w:rPr>
      </w:pPr>
      <w:r w:rsidRPr="00375E94">
        <w:rPr>
          <w:rFonts w:ascii="AvantGarde Bk BT" w:hAnsi="AvantGarde Bk BT"/>
          <w:sz w:val="22"/>
          <w:szCs w:val="22"/>
        </w:rPr>
        <w:t xml:space="preserve">Que el Consejo General Universitario funciona en pleno o por comisiones, las que pueden ser permanentes o especiales, </w:t>
      </w:r>
      <w:r w:rsidR="00580B33" w:rsidRPr="00375E94">
        <w:rPr>
          <w:rFonts w:ascii="AvantGarde Bk BT" w:hAnsi="AvantGarde Bk BT"/>
          <w:sz w:val="22"/>
          <w:szCs w:val="22"/>
        </w:rPr>
        <w:t xml:space="preserve">tal </w:t>
      </w:r>
      <w:r w:rsidRPr="00375E94">
        <w:rPr>
          <w:rFonts w:ascii="AvantGarde Bk BT" w:hAnsi="AvantGarde Bk BT"/>
          <w:sz w:val="22"/>
          <w:szCs w:val="22"/>
        </w:rPr>
        <w:t>como lo señala el artículo 27 de la Ley Orgánica.</w:t>
      </w:r>
    </w:p>
    <w:p w14:paraId="49FD4023" w14:textId="77777777" w:rsidR="006A6C02" w:rsidRPr="00375E94" w:rsidRDefault="006A6C02" w:rsidP="00375E94">
      <w:pPr>
        <w:jc w:val="both"/>
        <w:rPr>
          <w:rFonts w:ascii="AvantGarde Bk BT" w:hAnsi="AvantGarde Bk BT"/>
          <w:sz w:val="22"/>
          <w:szCs w:val="22"/>
        </w:rPr>
      </w:pPr>
    </w:p>
    <w:p w14:paraId="3A41909D" w14:textId="41356D41" w:rsidR="00D04319" w:rsidRPr="00375E94" w:rsidRDefault="006A6C02" w:rsidP="00375E94">
      <w:pPr>
        <w:numPr>
          <w:ilvl w:val="0"/>
          <w:numId w:val="1"/>
        </w:numPr>
        <w:jc w:val="both"/>
        <w:rPr>
          <w:rFonts w:ascii="AvantGarde Bk BT" w:hAnsi="AvantGarde Bk BT"/>
          <w:spacing w:val="-2"/>
          <w:sz w:val="22"/>
          <w:szCs w:val="22"/>
        </w:rPr>
      </w:pPr>
      <w:r w:rsidRPr="00375E94">
        <w:rPr>
          <w:rFonts w:ascii="AvantGarde Bk BT" w:hAnsi="AvantGarde Bk BT"/>
          <w:spacing w:val="-2"/>
          <w:sz w:val="22"/>
          <w:szCs w:val="22"/>
        </w:rPr>
        <w:t>Que es atribución del Consejo General Universitario, conforme lo establece el artículo 31, fracción VI de la Ley Orgánica y el artículo 39, fracción I del Estatuto General crear, suprimir o modificar carreras y programas de posgrado y promover iniciativas y estrategias para poner en mar</w:t>
      </w:r>
      <w:r w:rsidR="00D92325" w:rsidRPr="00375E94">
        <w:rPr>
          <w:rFonts w:ascii="AvantGarde Bk BT" w:hAnsi="AvantGarde Bk BT"/>
          <w:spacing w:val="-2"/>
          <w:sz w:val="22"/>
          <w:szCs w:val="22"/>
        </w:rPr>
        <w:t>c</w:t>
      </w:r>
      <w:r w:rsidR="00BB01F5" w:rsidRPr="00375E94">
        <w:rPr>
          <w:rFonts w:ascii="AvantGarde Bk BT" w:hAnsi="AvantGarde Bk BT"/>
          <w:spacing w:val="-2"/>
          <w:sz w:val="22"/>
          <w:szCs w:val="22"/>
        </w:rPr>
        <w:t>ha nuevas carreras y posgrados.</w:t>
      </w:r>
    </w:p>
    <w:p w14:paraId="2DA0CAC5" w14:textId="6468D8E7" w:rsidR="00CF1E59" w:rsidRDefault="00CF1E59">
      <w:pPr>
        <w:spacing w:after="200" w:line="276" w:lineRule="auto"/>
        <w:rPr>
          <w:rFonts w:ascii="AvantGarde Bk BT" w:hAnsi="AvantGarde Bk BT"/>
          <w:spacing w:val="-2"/>
          <w:sz w:val="22"/>
          <w:szCs w:val="22"/>
        </w:rPr>
      </w:pPr>
      <w:r>
        <w:rPr>
          <w:rFonts w:ascii="AvantGarde Bk BT" w:hAnsi="AvantGarde Bk BT"/>
          <w:spacing w:val="-2"/>
          <w:sz w:val="22"/>
          <w:szCs w:val="22"/>
        </w:rPr>
        <w:br w:type="page"/>
      </w:r>
    </w:p>
    <w:p w14:paraId="2555F6A7" w14:textId="77777777" w:rsidR="004C5E8A" w:rsidRPr="00375E94" w:rsidRDefault="004C5E8A" w:rsidP="00FE6028">
      <w:pPr>
        <w:jc w:val="both"/>
        <w:rPr>
          <w:rFonts w:ascii="AvantGarde Bk BT" w:hAnsi="AvantGarde Bk BT"/>
          <w:spacing w:val="-2"/>
          <w:sz w:val="22"/>
          <w:szCs w:val="22"/>
        </w:rPr>
      </w:pPr>
    </w:p>
    <w:p w14:paraId="5C86C61C" w14:textId="77777777" w:rsidR="004B2F53" w:rsidRDefault="006A6C02" w:rsidP="004B2F53">
      <w:pPr>
        <w:numPr>
          <w:ilvl w:val="0"/>
          <w:numId w:val="1"/>
        </w:numPr>
        <w:jc w:val="both"/>
        <w:rPr>
          <w:rFonts w:ascii="AvantGarde Bk BT" w:hAnsi="AvantGarde Bk BT"/>
          <w:spacing w:val="-2"/>
          <w:sz w:val="22"/>
          <w:szCs w:val="22"/>
        </w:rPr>
      </w:pPr>
      <w:r w:rsidRPr="00375E94">
        <w:rPr>
          <w:rFonts w:ascii="AvantGarde Bk BT" w:hAnsi="AvantGarde Bk BT"/>
          <w:spacing w:val="-2"/>
          <w:sz w:val="22"/>
          <w:szCs w:val="22"/>
        </w:rPr>
        <w:t>Que es atribución de la Comisión de Educación</w:t>
      </w:r>
      <w:r w:rsidR="00B70BAD" w:rsidRPr="00375E94">
        <w:rPr>
          <w:rFonts w:ascii="AvantGarde Bk BT" w:hAnsi="AvantGarde Bk BT"/>
          <w:spacing w:val="-2"/>
          <w:sz w:val="22"/>
          <w:szCs w:val="22"/>
        </w:rPr>
        <w:t xml:space="preserve"> del  Consejo General Universitario </w:t>
      </w:r>
      <w:r w:rsidRPr="00375E94">
        <w:rPr>
          <w:rFonts w:ascii="AvantGarde Bk BT" w:hAnsi="AvantGarde Bk BT"/>
          <w:spacing w:val="-2"/>
          <w:sz w:val="22"/>
          <w:szCs w:val="22"/>
        </w:rPr>
        <w:t xml:space="preserve">conocer y dictaminar acerca de las propuestas de los Consejeros, el Rector General o de los </w:t>
      </w:r>
      <w:r w:rsidR="004B2F53">
        <w:rPr>
          <w:rFonts w:ascii="AvantGarde Bk BT" w:hAnsi="AvantGarde Bk BT"/>
          <w:spacing w:val="-2"/>
          <w:sz w:val="22"/>
          <w:szCs w:val="22"/>
        </w:rPr>
        <w:t>t</w:t>
      </w:r>
      <w:r w:rsidRPr="00375E94">
        <w:rPr>
          <w:rFonts w:ascii="AvantGarde Bk BT" w:hAnsi="AvantGarde Bk BT"/>
          <w:spacing w:val="-2"/>
          <w:sz w:val="22"/>
          <w:szCs w:val="22"/>
        </w:rPr>
        <w:t>itulares de los Centros, Divisiones y Escuelas, así como proponer las medidas necesarias para el mejoramiento de los sistemas educativos, los criterios de innovaciones pedagógicas, la administración académica y las reformas de las que estén en vigor, conforme lo establece el</w:t>
      </w:r>
      <w:r w:rsidR="009B090F" w:rsidRPr="00375E94">
        <w:rPr>
          <w:rFonts w:ascii="AvantGarde Bk BT" w:hAnsi="AvantGarde Bk BT"/>
          <w:spacing w:val="-2"/>
          <w:sz w:val="22"/>
          <w:szCs w:val="22"/>
        </w:rPr>
        <w:t xml:space="preserve"> artículo 85, fracciones I y IV</w:t>
      </w:r>
      <w:r w:rsidRPr="00375E94">
        <w:rPr>
          <w:rFonts w:ascii="AvantGarde Bk BT" w:hAnsi="AvantGarde Bk BT"/>
          <w:spacing w:val="-2"/>
          <w:sz w:val="22"/>
          <w:szCs w:val="22"/>
        </w:rPr>
        <w:t xml:space="preserve"> del Estatuto General.</w:t>
      </w:r>
    </w:p>
    <w:p w14:paraId="4F5063D5" w14:textId="77777777" w:rsidR="00FE6028" w:rsidRDefault="00FE6028" w:rsidP="00FE6028">
      <w:pPr>
        <w:jc w:val="both"/>
        <w:rPr>
          <w:rFonts w:ascii="AvantGarde Bk BT" w:hAnsi="AvantGarde Bk BT"/>
          <w:spacing w:val="-2"/>
          <w:sz w:val="22"/>
          <w:szCs w:val="22"/>
        </w:rPr>
      </w:pPr>
    </w:p>
    <w:p w14:paraId="7D448367" w14:textId="5A12C210" w:rsidR="006A6C02" w:rsidRPr="004B2F53" w:rsidRDefault="006A6C02" w:rsidP="004B2F53">
      <w:pPr>
        <w:numPr>
          <w:ilvl w:val="0"/>
          <w:numId w:val="1"/>
        </w:numPr>
        <w:jc w:val="both"/>
        <w:rPr>
          <w:rFonts w:ascii="AvantGarde Bk BT" w:hAnsi="AvantGarde Bk BT"/>
          <w:spacing w:val="-2"/>
          <w:sz w:val="22"/>
          <w:szCs w:val="22"/>
        </w:rPr>
      </w:pPr>
      <w:r w:rsidRPr="00FE6028">
        <w:rPr>
          <w:rFonts w:ascii="AvantGarde Bk BT" w:hAnsi="AvantGarde Bk BT"/>
          <w:spacing w:val="-2"/>
          <w:sz w:val="22"/>
          <w:szCs w:val="22"/>
        </w:rPr>
        <w:t>Que la Comisión de Educación</w:t>
      </w:r>
      <w:r w:rsidR="005A1B61" w:rsidRPr="00FE6028">
        <w:rPr>
          <w:rFonts w:ascii="AvantGarde Bk BT" w:hAnsi="AvantGarde Bk BT"/>
          <w:spacing w:val="-2"/>
          <w:sz w:val="22"/>
          <w:szCs w:val="22"/>
        </w:rPr>
        <w:t>,</w:t>
      </w:r>
      <w:r w:rsidRPr="00FE6028">
        <w:rPr>
          <w:rFonts w:ascii="AvantGarde Bk BT" w:hAnsi="AvantGarde Bk BT"/>
          <w:spacing w:val="-2"/>
          <w:sz w:val="22"/>
          <w:szCs w:val="22"/>
        </w:rPr>
        <w:t xml:space="preserve"> tomando en cuenta las opiniones recibidas, estudiará los planes y programas presentados y emitirá el dictamen correspondiente –que deberá estar fundado y motivado–, y se pondrá a consideración del Consejo General Universitario, según lo establece el artículo 17 del Reglamento General de Planes de Estudio de esta Universidad.</w:t>
      </w:r>
    </w:p>
    <w:p w14:paraId="18EB592D" w14:textId="77777777" w:rsidR="00313AEF" w:rsidRPr="00375E94" w:rsidRDefault="00313AEF" w:rsidP="00375E94">
      <w:pPr>
        <w:jc w:val="both"/>
        <w:rPr>
          <w:rFonts w:ascii="AvantGarde Bk BT" w:hAnsi="AvantGarde Bk BT"/>
          <w:spacing w:val="-2"/>
        </w:rPr>
      </w:pPr>
    </w:p>
    <w:p w14:paraId="32F69440" w14:textId="220F773A" w:rsidR="00313AEF" w:rsidRPr="00375E94" w:rsidRDefault="00313AEF" w:rsidP="00375E94">
      <w:pPr>
        <w:pStyle w:val="Prrafodelista"/>
        <w:numPr>
          <w:ilvl w:val="0"/>
          <w:numId w:val="1"/>
        </w:numPr>
        <w:spacing w:after="0" w:line="240" w:lineRule="auto"/>
        <w:jc w:val="both"/>
        <w:rPr>
          <w:rFonts w:ascii="AvantGarde Bk BT" w:hAnsi="AvantGarde Bk BT"/>
          <w:spacing w:val="-2"/>
        </w:rPr>
      </w:pPr>
      <w:r w:rsidRPr="00375E94">
        <w:rPr>
          <w:rFonts w:ascii="AvantGarde Bk BT" w:hAnsi="AvantGarde Bk BT"/>
          <w:spacing w:val="-2"/>
        </w:rPr>
        <w:t>Que de conformidad al artículo 86, fracción IV, del Estatuto General, es atribución de la Comisión de Hacienda proponer al Consejo General Universitario el proyecto de aranceles y contribuciones de la Universidad de Guadalajara.</w:t>
      </w:r>
    </w:p>
    <w:p w14:paraId="5F811135" w14:textId="77777777" w:rsidR="00322B0D" w:rsidRPr="00375E94" w:rsidRDefault="00322B0D" w:rsidP="00FE6028">
      <w:pPr>
        <w:jc w:val="both"/>
        <w:rPr>
          <w:rFonts w:ascii="AvantGarde Bk BT" w:hAnsi="AvantGarde Bk BT"/>
          <w:spacing w:val="-2"/>
        </w:rPr>
      </w:pPr>
    </w:p>
    <w:p w14:paraId="5E578B1F" w14:textId="13301887" w:rsidR="00322B0D" w:rsidRPr="00375E94" w:rsidRDefault="00BC746D" w:rsidP="00375E94">
      <w:pPr>
        <w:pStyle w:val="Prrafodelista"/>
        <w:numPr>
          <w:ilvl w:val="0"/>
          <w:numId w:val="1"/>
        </w:numPr>
        <w:spacing w:after="0" w:line="240" w:lineRule="auto"/>
        <w:jc w:val="both"/>
        <w:rPr>
          <w:rFonts w:ascii="AvantGarde Bk BT" w:hAnsi="AvantGarde Bk BT"/>
          <w:spacing w:val="-2"/>
        </w:rPr>
      </w:pPr>
      <w:r w:rsidRPr="00375E94">
        <w:rPr>
          <w:rFonts w:ascii="AvantGarde Bk BT" w:hAnsi="AvantGarde Bk BT"/>
          <w:spacing w:val="-2"/>
        </w:rPr>
        <w:t xml:space="preserve">Que </w:t>
      </w:r>
      <w:r w:rsidR="00792561" w:rsidRPr="00375E94">
        <w:rPr>
          <w:rFonts w:ascii="AvantGarde Bk BT" w:hAnsi="AvantGarde Bk BT"/>
          <w:spacing w:val="-2"/>
        </w:rPr>
        <w:t>de conformidad con el a</w:t>
      </w:r>
      <w:r w:rsidRPr="00375E94">
        <w:rPr>
          <w:rFonts w:ascii="AvantGarde Bk BT" w:hAnsi="AvantGarde Bk BT"/>
          <w:spacing w:val="-2"/>
        </w:rPr>
        <w:t xml:space="preserve">rtículo </w:t>
      </w:r>
      <w:r w:rsidR="00792561" w:rsidRPr="00375E94">
        <w:rPr>
          <w:rFonts w:ascii="AvantGarde Bk BT" w:hAnsi="AvantGarde Bk BT"/>
          <w:spacing w:val="-2"/>
        </w:rPr>
        <w:t xml:space="preserve">52 de la Ley Orgánica y el artículo </w:t>
      </w:r>
      <w:r w:rsidRPr="00375E94">
        <w:rPr>
          <w:rFonts w:ascii="AvantGarde Bk BT" w:hAnsi="AvantGarde Bk BT"/>
          <w:spacing w:val="-2"/>
        </w:rPr>
        <w:t>116, fracción I del Estatuto General</w:t>
      </w:r>
      <w:r w:rsidR="002A7C50" w:rsidRPr="00375E94">
        <w:rPr>
          <w:rFonts w:ascii="AvantGarde Bk BT" w:hAnsi="AvantGarde Bk BT"/>
          <w:spacing w:val="-2"/>
        </w:rPr>
        <w:t>, es a</w:t>
      </w:r>
      <w:r w:rsidR="004B2F53">
        <w:rPr>
          <w:rFonts w:ascii="AvantGarde Bk BT" w:hAnsi="AvantGarde Bk BT"/>
          <w:spacing w:val="-2"/>
        </w:rPr>
        <w:t>tribución del Consejo de Centro</w:t>
      </w:r>
      <w:r w:rsidR="002A7C50" w:rsidRPr="00375E94">
        <w:rPr>
          <w:rFonts w:ascii="AvantGarde Bk BT" w:hAnsi="AvantGarde Bk BT"/>
          <w:spacing w:val="-2"/>
        </w:rPr>
        <w:t xml:space="preserve"> dictar normas y disposiciones particulares sobre la creación, transformación y supresión de programas para la formación de profesionales medios, </w:t>
      </w:r>
      <w:r w:rsidR="00792561" w:rsidRPr="00375E94">
        <w:rPr>
          <w:rFonts w:ascii="AvantGarde Bk BT" w:hAnsi="AvantGarde Bk BT"/>
          <w:spacing w:val="-2"/>
        </w:rPr>
        <w:t>profesionistas</w:t>
      </w:r>
      <w:r w:rsidR="002A7C50" w:rsidRPr="00375E94">
        <w:rPr>
          <w:rFonts w:ascii="AvantGarde Bk BT" w:hAnsi="AvantGarde Bk BT"/>
          <w:spacing w:val="-2"/>
        </w:rPr>
        <w:t xml:space="preserve"> y graduados.</w:t>
      </w:r>
    </w:p>
    <w:p w14:paraId="097165B5" w14:textId="77777777" w:rsidR="00322B0D" w:rsidRPr="00375E94" w:rsidRDefault="00322B0D" w:rsidP="00FE6028">
      <w:pPr>
        <w:jc w:val="both"/>
        <w:rPr>
          <w:rFonts w:ascii="AvantGarde Bk BT" w:hAnsi="AvantGarde Bk BT"/>
          <w:spacing w:val="-2"/>
        </w:rPr>
      </w:pPr>
    </w:p>
    <w:p w14:paraId="057E74D5" w14:textId="20C89E01" w:rsidR="006A6C02" w:rsidRPr="00375E94" w:rsidRDefault="006A6C02" w:rsidP="00375E94">
      <w:pPr>
        <w:pStyle w:val="Prrafodelista"/>
        <w:numPr>
          <w:ilvl w:val="0"/>
          <w:numId w:val="1"/>
        </w:numPr>
        <w:spacing w:after="0" w:line="240" w:lineRule="auto"/>
        <w:jc w:val="both"/>
        <w:rPr>
          <w:rFonts w:ascii="AvantGarde Bk BT" w:hAnsi="AvantGarde Bk BT"/>
          <w:spacing w:val="-2"/>
        </w:rPr>
      </w:pPr>
      <w:r w:rsidRPr="00375E94">
        <w:rPr>
          <w:rFonts w:ascii="AvantGarde Bk BT" w:hAnsi="AvantGarde Bk BT"/>
          <w:spacing w:val="-2"/>
        </w:rPr>
        <w:t>Que como lo establece el Estatuto General en su artículo 138</w:t>
      </w:r>
      <w:r w:rsidR="005A1B61" w:rsidRPr="00375E94">
        <w:rPr>
          <w:rFonts w:ascii="AvantGarde Bk BT" w:hAnsi="AvantGarde Bk BT"/>
          <w:spacing w:val="-2"/>
        </w:rPr>
        <w:t>,</w:t>
      </w:r>
      <w:r w:rsidRPr="00375E94">
        <w:rPr>
          <w:rFonts w:ascii="AvantGarde Bk BT" w:hAnsi="AvantGarde Bk BT"/>
          <w:spacing w:val="-2"/>
        </w:rPr>
        <w:t xml:space="preserve"> fracción I, es atribución de los Consejos Divisionales sancionar y remitir a la autoridad competente propuestas de los Departamentos para la creación, transformación y supresión de planes y programas de estudio en licenciatura y posgrado.</w:t>
      </w:r>
    </w:p>
    <w:p w14:paraId="0D7CE4CC" w14:textId="77777777" w:rsidR="006A6C02" w:rsidRPr="00375E94" w:rsidRDefault="006A6C02" w:rsidP="00375E94">
      <w:pPr>
        <w:jc w:val="both"/>
        <w:rPr>
          <w:rFonts w:ascii="AvantGarde Bk BT" w:hAnsi="AvantGarde Bk BT"/>
          <w:spacing w:val="-2"/>
        </w:rPr>
      </w:pPr>
    </w:p>
    <w:p w14:paraId="4F31DAD8" w14:textId="3729A878" w:rsidR="006A6C02" w:rsidRPr="00375E94" w:rsidRDefault="006A6C02" w:rsidP="00375E94">
      <w:pPr>
        <w:jc w:val="both"/>
        <w:rPr>
          <w:rFonts w:ascii="AvantGarde Bk BT" w:hAnsi="AvantGarde Bk BT"/>
          <w:sz w:val="22"/>
          <w:szCs w:val="22"/>
        </w:rPr>
      </w:pPr>
      <w:r w:rsidRPr="00375E94">
        <w:rPr>
          <w:rFonts w:ascii="AvantGarde Bk BT" w:hAnsi="AvantGarde Bk BT"/>
          <w:sz w:val="22"/>
          <w:szCs w:val="22"/>
        </w:rPr>
        <w:t xml:space="preserve">Por lo anteriormente expuesto y fundado, </w:t>
      </w:r>
      <w:r w:rsidR="00B70BAD" w:rsidRPr="00375E94">
        <w:rPr>
          <w:rFonts w:ascii="AvantGarde Bk BT" w:hAnsi="AvantGarde Bk BT"/>
          <w:sz w:val="22"/>
          <w:szCs w:val="22"/>
        </w:rPr>
        <w:t>estas</w:t>
      </w:r>
      <w:r w:rsidR="005C5215" w:rsidRPr="00375E94">
        <w:rPr>
          <w:rFonts w:ascii="AvantGarde Bk BT" w:hAnsi="AvantGarde Bk BT"/>
          <w:sz w:val="22"/>
          <w:szCs w:val="22"/>
        </w:rPr>
        <w:t xml:space="preserve"> </w:t>
      </w:r>
      <w:r w:rsidR="00B70BAD" w:rsidRPr="00375E94">
        <w:rPr>
          <w:rFonts w:ascii="AvantGarde Bk BT" w:hAnsi="AvantGarde Bk BT"/>
          <w:sz w:val="22"/>
          <w:szCs w:val="22"/>
        </w:rPr>
        <w:t xml:space="preserve">Comisiones Permanentes </w:t>
      </w:r>
      <w:r w:rsidR="005C5215" w:rsidRPr="00375E94">
        <w:rPr>
          <w:rFonts w:ascii="AvantGarde Bk BT" w:hAnsi="AvantGarde Bk BT"/>
          <w:sz w:val="22"/>
          <w:szCs w:val="22"/>
        </w:rPr>
        <w:t>de Educación</w:t>
      </w:r>
      <w:r w:rsidR="00B70BAD" w:rsidRPr="00375E94">
        <w:rPr>
          <w:rFonts w:ascii="AvantGarde Bk BT" w:hAnsi="AvantGarde Bk BT"/>
          <w:sz w:val="22"/>
          <w:szCs w:val="22"/>
        </w:rPr>
        <w:t xml:space="preserve"> y </w:t>
      </w:r>
      <w:r w:rsidR="00D04319" w:rsidRPr="00375E94">
        <w:rPr>
          <w:rFonts w:ascii="AvantGarde Bk BT" w:hAnsi="AvantGarde Bk BT"/>
          <w:sz w:val="22"/>
          <w:szCs w:val="22"/>
        </w:rPr>
        <w:t xml:space="preserve">de </w:t>
      </w:r>
      <w:r w:rsidR="00B70BAD" w:rsidRPr="00375E94">
        <w:rPr>
          <w:rFonts w:ascii="AvantGarde Bk BT" w:hAnsi="AvantGarde Bk BT"/>
          <w:sz w:val="22"/>
          <w:szCs w:val="22"/>
        </w:rPr>
        <w:t>Hacienda tienen</w:t>
      </w:r>
      <w:r w:rsidR="005C5215" w:rsidRPr="00375E94">
        <w:rPr>
          <w:rFonts w:ascii="AvantGarde Bk BT" w:hAnsi="AvantGarde Bk BT"/>
          <w:sz w:val="22"/>
          <w:szCs w:val="22"/>
        </w:rPr>
        <w:t xml:space="preserve"> a bien proponer </w:t>
      </w:r>
      <w:r w:rsidRPr="00375E94">
        <w:rPr>
          <w:rFonts w:ascii="AvantGarde Bk BT" w:hAnsi="AvantGarde Bk BT"/>
          <w:sz w:val="22"/>
          <w:szCs w:val="22"/>
        </w:rPr>
        <w:t>al pleno del Consejo General Universitario los siguientes</w:t>
      </w:r>
    </w:p>
    <w:p w14:paraId="50A13CF4" w14:textId="77777777" w:rsidR="00775F8D" w:rsidRDefault="00775F8D" w:rsidP="00FE6028">
      <w:pPr>
        <w:rPr>
          <w:rFonts w:ascii="AvantGarde Bk BT" w:hAnsi="AvantGarde Bk BT"/>
          <w:b/>
          <w:sz w:val="22"/>
          <w:szCs w:val="22"/>
        </w:rPr>
      </w:pPr>
    </w:p>
    <w:p w14:paraId="7510AD70" w14:textId="1392485F" w:rsidR="0057007E" w:rsidRPr="00375E94" w:rsidRDefault="0057007E" w:rsidP="00375E94">
      <w:pPr>
        <w:jc w:val="center"/>
        <w:rPr>
          <w:rFonts w:ascii="AvantGarde Bk BT" w:hAnsi="AvantGarde Bk BT"/>
          <w:b/>
          <w:sz w:val="22"/>
          <w:szCs w:val="22"/>
        </w:rPr>
      </w:pPr>
      <w:r w:rsidRPr="00375E94">
        <w:rPr>
          <w:rFonts w:ascii="AvantGarde Bk BT" w:hAnsi="AvantGarde Bk BT"/>
          <w:b/>
          <w:sz w:val="22"/>
          <w:szCs w:val="22"/>
        </w:rPr>
        <w:t>R e s o l u t i v o s:</w:t>
      </w:r>
    </w:p>
    <w:p w14:paraId="1BDA8A84" w14:textId="77777777" w:rsidR="0057007E" w:rsidRPr="00375E94" w:rsidRDefault="0057007E" w:rsidP="00375E94">
      <w:pPr>
        <w:jc w:val="both"/>
        <w:rPr>
          <w:rFonts w:ascii="AvantGarde Bk BT" w:hAnsi="AvantGarde Bk BT"/>
          <w:sz w:val="22"/>
          <w:szCs w:val="22"/>
        </w:rPr>
      </w:pPr>
    </w:p>
    <w:p w14:paraId="2A00A1ED" w14:textId="36C69270" w:rsidR="0057007E" w:rsidRPr="00375E94" w:rsidRDefault="0057007E" w:rsidP="00375E94">
      <w:pPr>
        <w:jc w:val="both"/>
        <w:rPr>
          <w:rFonts w:ascii="AvantGarde Bk BT" w:hAnsi="AvantGarde Bk BT"/>
          <w:sz w:val="22"/>
          <w:szCs w:val="22"/>
        </w:rPr>
      </w:pPr>
      <w:r w:rsidRPr="00375E94">
        <w:rPr>
          <w:rFonts w:ascii="AvantGarde Bk BT" w:hAnsi="AvantGarde Bk BT"/>
          <w:b/>
          <w:spacing w:val="-2"/>
          <w:sz w:val="22"/>
          <w:szCs w:val="22"/>
        </w:rPr>
        <w:t>PRIMERO</w:t>
      </w:r>
      <w:r w:rsidRPr="00375E94">
        <w:rPr>
          <w:rFonts w:ascii="AvantGarde Bk BT" w:hAnsi="AvantGarde Bk BT"/>
          <w:spacing w:val="-2"/>
          <w:sz w:val="22"/>
          <w:szCs w:val="22"/>
        </w:rPr>
        <w:t xml:space="preserve">. </w:t>
      </w:r>
      <w:r w:rsidR="00A0185A" w:rsidRPr="00375E94">
        <w:rPr>
          <w:rFonts w:ascii="AvantGarde Bk BT" w:hAnsi="AvantGarde Bk BT"/>
          <w:spacing w:val="-2"/>
          <w:sz w:val="22"/>
          <w:szCs w:val="22"/>
        </w:rPr>
        <w:t xml:space="preserve">Se </w:t>
      </w:r>
      <w:r w:rsidR="00EC3026" w:rsidRPr="00375E94">
        <w:rPr>
          <w:rFonts w:ascii="AvantGarde Bk BT" w:hAnsi="AvantGarde Bk BT"/>
          <w:spacing w:val="-2"/>
          <w:sz w:val="22"/>
          <w:szCs w:val="22"/>
        </w:rPr>
        <w:t>crea</w:t>
      </w:r>
      <w:r w:rsidR="00FE6028">
        <w:rPr>
          <w:rFonts w:ascii="AvantGarde Bk BT" w:hAnsi="AvantGarde Bk BT"/>
          <w:spacing w:val="-2"/>
          <w:sz w:val="22"/>
          <w:szCs w:val="22"/>
        </w:rPr>
        <w:t>,</w:t>
      </w:r>
      <w:r w:rsidR="00AF57AE" w:rsidRPr="00375E94">
        <w:rPr>
          <w:rFonts w:ascii="AvantGarde Bk BT" w:hAnsi="AvantGarde Bk BT"/>
          <w:spacing w:val="-2"/>
          <w:sz w:val="22"/>
          <w:szCs w:val="22"/>
        </w:rPr>
        <w:t xml:space="preserve"> </w:t>
      </w:r>
      <w:r w:rsidR="00D04319" w:rsidRPr="00375E94">
        <w:rPr>
          <w:rFonts w:ascii="AvantGarde Bk BT" w:hAnsi="AvantGarde Bk BT"/>
          <w:sz w:val="22"/>
          <w:szCs w:val="22"/>
        </w:rPr>
        <w:t xml:space="preserve">en el Centro Universitario de </w:t>
      </w:r>
      <w:r w:rsidR="00F063E3" w:rsidRPr="00375E94">
        <w:rPr>
          <w:rFonts w:ascii="AvantGarde Bk BT" w:hAnsi="AvantGarde Bk BT"/>
          <w:sz w:val="22"/>
          <w:szCs w:val="22"/>
        </w:rPr>
        <w:t>la Costa</w:t>
      </w:r>
      <w:r w:rsidR="00FE6028">
        <w:rPr>
          <w:rFonts w:ascii="AvantGarde Bk BT" w:hAnsi="AvantGarde Bk BT"/>
          <w:sz w:val="22"/>
          <w:szCs w:val="22"/>
        </w:rPr>
        <w:t>,</w:t>
      </w:r>
      <w:r w:rsidR="00D04319" w:rsidRPr="00375E94">
        <w:rPr>
          <w:rFonts w:ascii="AvantGarde Bk BT" w:hAnsi="AvantGarde Bk BT"/>
          <w:sz w:val="22"/>
          <w:szCs w:val="22"/>
        </w:rPr>
        <w:t xml:space="preserve"> </w:t>
      </w:r>
      <w:r w:rsidR="00A0185A" w:rsidRPr="00375E94">
        <w:rPr>
          <w:rFonts w:ascii="AvantGarde Bk BT" w:hAnsi="AvantGarde Bk BT"/>
          <w:sz w:val="22"/>
          <w:szCs w:val="22"/>
        </w:rPr>
        <w:t xml:space="preserve">el plan de estudios de </w:t>
      </w:r>
      <w:r w:rsidR="00AF57AE" w:rsidRPr="00375E94">
        <w:rPr>
          <w:rFonts w:ascii="AvantGarde Bk BT" w:hAnsi="AvantGarde Bk BT"/>
          <w:sz w:val="22"/>
          <w:szCs w:val="22"/>
        </w:rPr>
        <w:t xml:space="preserve">la </w:t>
      </w:r>
      <w:r w:rsidR="00AF57AE" w:rsidRPr="00375E94">
        <w:rPr>
          <w:rFonts w:ascii="AvantGarde Bk BT" w:hAnsi="AvantGarde Bk BT"/>
          <w:b/>
          <w:sz w:val="22"/>
          <w:szCs w:val="22"/>
        </w:rPr>
        <w:t xml:space="preserve">Licenciatura en </w:t>
      </w:r>
      <w:r w:rsidR="00F063E3" w:rsidRPr="00375E94">
        <w:rPr>
          <w:rFonts w:ascii="AvantGarde Bk BT" w:hAnsi="AvantGarde Bk BT"/>
          <w:b/>
          <w:sz w:val="22"/>
          <w:szCs w:val="22"/>
        </w:rPr>
        <w:t>Ciencias y Artes Culinarias</w:t>
      </w:r>
      <w:r w:rsidR="00A0185A" w:rsidRPr="00375E94">
        <w:rPr>
          <w:rFonts w:ascii="AvantGarde Bk BT" w:hAnsi="AvantGarde Bk BT"/>
          <w:sz w:val="22"/>
          <w:szCs w:val="22"/>
        </w:rPr>
        <w:t>, en la modalidad escolarizada y bajo el sistema de créditos, a partir del ciclo escolar 201</w:t>
      </w:r>
      <w:r w:rsidR="00EC3026" w:rsidRPr="00375E94">
        <w:rPr>
          <w:rFonts w:ascii="AvantGarde Bk BT" w:hAnsi="AvantGarde Bk BT"/>
          <w:sz w:val="22"/>
          <w:szCs w:val="22"/>
        </w:rPr>
        <w:t>8</w:t>
      </w:r>
      <w:r w:rsidR="009436C4" w:rsidRPr="00375E94">
        <w:rPr>
          <w:rFonts w:ascii="AvantGarde Bk BT" w:hAnsi="AvantGarde Bk BT"/>
          <w:sz w:val="22"/>
          <w:szCs w:val="22"/>
        </w:rPr>
        <w:t xml:space="preserve"> “</w:t>
      </w:r>
      <w:r w:rsidR="00EC3026" w:rsidRPr="00375E94">
        <w:rPr>
          <w:rFonts w:ascii="AvantGarde Bk BT" w:hAnsi="AvantGarde Bk BT"/>
          <w:sz w:val="22"/>
          <w:szCs w:val="22"/>
        </w:rPr>
        <w:t>A</w:t>
      </w:r>
      <w:r w:rsidR="00A0185A" w:rsidRPr="00375E94">
        <w:rPr>
          <w:rFonts w:ascii="AvantGarde Bk BT" w:hAnsi="AvantGarde Bk BT"/>
          <w:sz w:val="22"/>
          <w:szCs w:val="22"/>
        </w:rPr>
        <w:t>”.</w:t>
      </w:r>
    </w:p>
    <w:p w14:paraId="7550CEDF" w14:textId="6DE42B3F" w:rsidR="00CF1E59" w:rsidRDefault="00CF1E59">
      <w:pPr>
        <w:spacing w:after="200" w:line="276" w:lineRule="auto"/>
        <w:rPr>
          <w:rFonts w:ascii="AvantGarde Bk BT" w:hAnsi="AvantGarde Bk BT"/>
          <w:sz w:val="22"/>
          <w:szCs w:val="22"/>
        </w:rPr>
      </w:pPr>
      <w:r>
        <w:rPr>
          <w:rFonts w:ascii="AvantGarde Bk BT" w:hAnsi="AvantGarde Bk BT"/>
          <w:sz w:val="22"/>
          <w:szCs w:val="22"/>
        </w:rPr>
        <w:br w:type="page"/>
      </w:r>
    </w:p>
    <w:p w14:paraId="655C1422" w14:textId="77777777" w:rsidR="0057007E" w:rsidRPr="00375E94" w:rsidRDefault="0057007E" w:rsidP="00375E94">
      <w:pPr>
        <w:tabs>
          <w:tab w:val="left" w:pos="0"/>
          <w:tab w:val="left" w:pos="708"/>
          <w:tab w:val="left" w:pos="1600"/>
        </w:tabs>
        <w:suppressAutoHyphens/>
        <w:jc w:val="both"/>
        <w:rPr>
          <w:rFonts w:ascii="AvantGarde Bk BT" w:hAnsi="AvantGarde Bk BT"/>
          <w:sz w:val="22"/>
          <w:szCs w:val="22"/>
        </w:rPr>
      </w:pPr>
    </w:p>
    <w:p w14:paraId="7B482028" w14:textId="45748978" w:rsidR="00EA1A41" w:rsidRDefault="000B0D5B" w:rsidP="00375E94">
      <w:pPr>
        <w:autoSpaceDE w:val="0"/>
        <w:autoSpaceDN w:val="0"/>
        <w:adjustRightInd w:val="0"/>
        <w:jc w:val="both"/>
        <w:rPr>
          <w:rFonts w:ascii="AvantGarde Bk BT" w:hAnsi="AvantGarde Bk BT"/>
          <w:sz w:val="22"/>
          <w:szCs w:val="22"/>
        </w:rPr>
      </w:pPr>
      <w:r w:rsidRPr="00375E94">
        <w:rPr>
          <w:rFonts w:ascii="AvantGarde Bk BT" w:hAnsi="AvantGarde Bk BT"/>
          <w:b/>
          <w:sz w:val="22"/>
          <w:szCs w:val="22"/>
        </w:rPr>
        <w:t>SEGUNDO</w:t>
      </w:r>
      <w:r w:rsidRPr="00375E94">
        <w:rPr>
          <w:rFonts w:ascii="AvantGarde Bk BT" w:hAnsi="AvantGarde Bk BT"/>
          <w:sz w:val="22"/>
          <w:szCs w:val="22"/>
        </w:rPr>
        <w:t xml:space="preserve">. </w:t>
      </w:r>
      <w:r w:rsidR="00EA1A41" w:rsidRPr="00375E94">
        <w:rPr>
          <w:rFonts w:ascii="AvantGarde Bk BT" w:hAnsi="AvantGarde Bk BT"/>
          <w:sz w:val="22"/>
          <w:szCs w:val="22"/>
        </w:rPr>
        <w:t>El plan de estudio contiene áreas determinadas, con un valor de créditos asignados a cada unidad de aprendizaje y un valor global de acuerdo con los requerimientos establecidos por área de formación</w:t>
      </w:r>
      <w:r w:rsidR="004B2F53">
        <w:rPr>
          <w:rFonts w:ascii="AvantGarde Bk BT" w:hAnsi="AvantGarde Bk BT"/>
          <w:sz w:val="22"/>
          <w:szCs w:val="22"/>
        </w:rPr>
        <w:t>,</w:t>
      </w:r>
      <w:r w:rsidR="00EA1A41" w:rsidRPr="00375E94">
        <w:rPr>
          <w:rFonts w:ascii="AvantGarde Bk BT" w:hAnsi="AvantGarde Bk BT"/>
          <w:sz w:val="22"/>
          <w:szCs w:val="22"/>
        </w:rPr>
        <w:t xml:space="preserve"> para ser cubiertos por los alumnos y que se organiza conforme a la siguiente estructura:</w:t>
      </w:r>
    </w:p>
    <w:p w14:paraId="0BA591FC" w14:textId="77777777" w:rsidR="00775F8D" w:rsidRPr="00375E94" w:rsidRDefault="00775F8D" w:rsidP="00375E94">
      <w:pPr>
        <w:autoSpaceDE w:val="0"/>
        <w:autoSpaceDN w:val="0"/>
        <w:adjustRightInd w:val="0"/>
        <w:jc w:val="both"/>
        <w:rPr>
          <w:rFonts w:ascii="AvantGarde Bk BT" w:hAnsi="AvantGarde Bk BT"/>
          <w:sz w:val="22"/>
          <w:szCs w:val="22"/>
        </w:rPr>
      </w:pPr>
    </w:p>
    <w:tbl>
      <w:tblPr>
        <w:tblW w:w="9209" w:type="dxa"/>
        <w:jc w:val="center"/>
        <w:tblInd w:w="-5" w:type="dxa"/>
        <w:tblCellMar>
          <w:left w:w="70" w:type="dxa"/>
          <w:right w:w="70" w:type="dxa"/>
        </w:tblCellMar>
        <w:tblLook w:val="04A0" w:firstRow="1" w:lastRow="0" w:firstColumn="1" w:lastColumn="0" w:noHBand="0" w:noVBand="1"/>
      </w:tblPr>
      <w:tblGrid>
        <w:gridCol w:w="6548"/>
        <w:gridCol w:w="1300"/>
        <w:gridCol w:w="1361"/>
      </w:tblGrid>
      <w:tr w:rsidR="00375E94" w:rsidRPr="00375E94" w14:paraId="72479F98" w14:textId="77777777" w:rsidTr="00FE6028">
        <w:trPr>
          <w:trHeight w:val="300"/>
          <w:jc w:val="center"/>
        </w:trPr>
        <w:tc>
          <w:tcPr>
            <w:tcW w:w="654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58598D6" w14:textId="77777777" w:rsidR="00630599" w:rsidRPr="00375E94" w:rsidRDefault="00630599" w:rsidP="00FE6028">
            <w:pPr>
              <w:jc w:val="center"/>
              <w:rPr>
                <w:rFonts w:ascii="AvantGarde Bk BT" w:hAnsi="AvantGarde Bk BT"/>
                <w:sz w:val="22"/>
                <w:szCs w:val="22"/>
              </w:rPr>
            </w:pPr>
            <w:r w:rsidRPr="00375E94">
              <w:rPr>
                <w:rFonts w:ascii="AvantGarde Bk BT" w:hAnsi="AvantGarde Bk BT"/>
                <w:sz w:val="22"/>
                <w:szCs w:val="22"/>
              </w:rPr>
              <w:t>Áreas de Formación</w:t>
            </w:r>
          </w:p>
        </w:tc>
        <w:tc>
          <w:tcPr>
            <w:tcW w:w="1300" w:type="dxa"/>
            <w:tcBorders>
              <w:top w:val="single" w:sz="8" w:space="0" w:color="auto"/>
              <w:left w:val="nil"/>
              <w:bottom w:val="single" w:sz="4" w:space="0" w:color="auto"/>
              <w:right w:val="single" w:sz="4" w:space="0" w:color="auto"/>
            </w:tcBorders>
            <w:shd w:val="clear" w:color="auto" w:fill="auto"/>
            <w:noWrap/>
            <w:vAlign w:val="center"/>
            <w:hideMark/>
          </w:tcPr>
          <w:p w14:paraId="51452681" w14:textId="77777777" w:rsidR="00630599" w:rsidRPr="00375E94" w:rsidRDefault="00630599" w:rsidP="00375E94">
            <w:pPr>
              <w:jc w:val="center"/>
              <w:rPr>
                <w:rFonts w:ascii="AvantGarde Bk BT" w:hAnsi="AvantGarde Bk BT"/>
                <w:sz w:val="22"/>
                <w:szCs w:val="22"/>
              </w:rPr>
            </w:pPr>
            <w:r w:rsidRPr="00375E94">
              <w:rPr>
                <w:rFonts w:ascii="AvantGarde Bk BT" w:hAnsi="AvantGarde Bk BT"/>
                <w:sz w:val="22"/>
                <w:szCs w:val="22"/>
              </w:rPr>
              <w:t>Créditos</w:t>
            </w:r>
          </w:p>
        </w:tc>
        <w:tc>
          <w:tcPr>
            <w:tcW w:w="1361" w:type="dxa"/>
            <w:tcBorders>
              <w:top w:val="single" w:sz="8" w:space="0" w:color="auto"/>
              <w:left w:val="nil"/>
              <w:bottom w:val="single" w:sz="4" w:space="0" w:color="auto"/>
              <w:right w:val="single" w:sz="8" w:space="0" w:color="auto"/>
            </w:tcBorders>
            <w:shd w:val="clear" w:color="auto" w:fill="auto"/>
            <w:noWrap/>
            <w:vAlign w:val="center"/>
            <w:hideMark/>
          </w:tcPr>
          <w:p w14:paraId="64E2F7C1" w14:textId="77777777" w:rsidR="00630599" w:rsidRPr="00375E94" w:rsidRDefault="00630599" w:rsidP="00375E94">
            <w:pPr>
              <w:jc w:val="center"/>
              <w:rPr>
                <w:rFonts w:ascii="AvantGarde Bk BT" w:hAnsi="AvantGarde Bk BT"/>
                <w:sz w:val="22"/>
                <w:szCs w:val="22"/>
              </w:rPr>
            </w:pPr>
            <w:r w:rsidRPr="00375E94">
              <w:rPr>
                <w:rFonts w:ascii="AvantGarde Bk BT" w:hAnsi="AvantGarde Bk BT"/>
                <w:sz w:val="22"/>
                <w:szCs w:val="22"/>
              </w:rPr>
              <w:t>%</w:t>
            </w:r>
          </w:p>
        </w:tc>
      </w:tr>
      <w:tr w:rsidR="00375E94" w:rsidRPr="00375E94" w14:paraId="2F5541B7" w14:textId="77777777" w:rsidTr="00FE6028">
        <w:trPr>
          <w:trHeight w:val="300"/>
          <w:jc w:val="center"/>
        </w:trPr>
        <w:tc>
          <w:tcPr>
            <w:tcW w:w="6548" w:type="dxa"/>
            <w:tcBorders>
              <w:top w:val="nil"/>
              <w:left w:val="single" w:sz="8" w:space="0" w:color="auto"/>
              <w:bottom w:val="single" w:sz="4" w:space="0" w:color="auto"/>
              <w:right w:val="single" w:sz="4" w:space="0" w:color="auto"/>
            </w:tcBorders>
            <w:shd w:val="clear" w:color="auto" w:fill="auto"/>
            <w:noWrap/>
            <w:vAlign w:val="center"/>
            <w:hideMark/>
          </w:tcPr>
          <w:p w14:paraId="40C28D6B" w14:textId="77777777" w:rsidR="00630599" w:rsidRPr="00375E94" w:rsidRDefault="00630599" w:rsidP="00FE6028">
            <w:pPr>
              <w:jc w:val="center"/>
              <w:rPr>
                <w:rFonts w:ascii="AvantGarde Bk BT" w:hAnsi="AvantGarde Bk BT"/>
                <w:sz w:val="22"/>
                <w:szCs w:val="22"/>
              </w:rPr>
            </w:pPr>
            <w:r w:rsidRPr="00375E94">
              <w:rPr>
                <w:rFonts w:ascii="AvantGarde Bk BT" w:hAnsi="AvantGarde Bk BT"/>
                <w:sz w:val="22"/>
                <w:szCs w:val="22"/>
              </w:rPr>
              <w:t>Área de Formación Básica Común</w:t>
            </w:r>
          </w:p>
        </w:tc>
        <w:tc>
          <w:tcPr>
            <w:tcW w:w="1300" w:type="dxa"/>
            <w:tcBorders>
              <w:top w:val="nil"/>
              <w:left w:val="nil"/>
              <w:bottom w:val="single" w:sz="4" w:space="0" w:color="auto"/>
              <w:right w:val="single" w:sz="4" w:space="0" w:color="auto"/>
            </w:tcBorders>
            <w:shd w:val="clear" w:color="auto" w:fill="auto"/>
            <w:noWrap/>
            <w:vAlign w:val="center"/>
          </w:tcPr>
          <w:p w14:paraId="02B81DD0" w14:textId="3485246A" w:rsidR="00630599" w:rsidRPr="00375E94" w:rsidRDefault="00916AFA" w:rsidP="00375E94">
            <w:pPr>
              <w:jc w:val="center"/>
              <w:rPr>
                <w:rFonts w:ascii="AvantGarde Bk BT" w:hAnsi="AvantGarde Bk BT"/>
                <w:sz w:val="22"/>
                <w:szCs w:val="22"/>
              </w:rPr>
            </w:pPr>
            <w:r w:rsidRPr="00375E94">
              <w:rPr>
                <w:rFonts w:ascii="AvantGarde Bk BT" w:hAnsi="AvantGarde Bk BT"/>
                <w:sz w:val="22"/>
                <w:szCs w:val="22"/>
              </w:rPr>
              <w:t>84</w:t>
            </w:r>
          </w:p>
        </w:tc>
        <w:tc>
          <w:tcPr>
            <w:tcW w:w="1361" w:type="dxa"/>
            <w:tcBorders>
              <w:top w:val="nil"/>
              <w:left w:val="nil"/>
              <w:bottom w:val="single" w:sz="4" w:space="0" w:color="auto"/>
              <w:right w:val="single" w:sz="8" w:space="0" w:color="auto"/>
            </w:tcBorders>
            <w:shd w:val="clear" w:color="auto" w:fill="auto"/>
            <w:noWrap/>
            <w:vAlign w:val="center"/>
          </w:tcPr>
          <w:p w14:paraId="6C5C632A" w14:textId="300034F4" w:rsidR="00630599" w:rsidRPr="00375E94" w:rsidRDefault="00AD7848" w:rsidP="00375E94">
            <w:pPr>
              <w:jc w:val="center"/>
              <w:rPr>
                <w:rFonts w:ascii="AvantGarde Bk BT" w:hAnsi="AvantGarde Bk BT"/>
                <w:sz w:val="22"/>
                <w:szCs w:val="22"/>
              </w:rPr>
            </w:pPr>
            <w:r w:rsidRPr="00375E94">
              <w:rPr>
                <w:rFonts w:ascii="AvantGarde Bk BT" w:hAnsi="AvantGarde Bk BT"/>
                <w:sz w:val="22"/>
                <w:szCs w:val="22"/>
              </w:rPr>
              <w:t>21</w:t>
            </w:r>
          </w:p>
        </w:tc>
      </w:tr>
      <w:tr w:rsidR="00375E94" w:rsidRPr="00375E94" w14:paraId="5EAE8F55" w14:textId="77777777" w:rsidTr="00FE6028">
        <w:trPr>
          <w:trHeight w:val="300"/>
          <w:jc w:val="center"/>
        </w:trPr>
        <w:tc>
          <w:tcPr>
            <w:tcW w:w="6548" w:type="dxa"/>
            <w:tcBorders>
              <w:top w:val="nil"/>
              <w:left w:val="single" w:sz="8" w:space="0" w:color="auto"/>
              <w:bottom w:val="single" w:sz="4" w:space="0" w:color="auto"/>
              <w:right w:val="single" w:sz="4" w:space="0" w:color="auto"/>
            </w:tcBorders>
            <w:shd w:val="clear" w:color="auto" w:fill="auto"/>
            <w:noWrap/>
            <w:vAlign w:val="center"/>
            <w:hideMark/>
          </w:tcPr>
          <w:p w14:paraId="74C6D2D5" w14:textId="77777777" w:rsidR="00630599" w:rsidRPr="00375E94" w:rsidRDefault="00630599" w:rsidP="00FE6028">
            <w:pPr>
              <w:jc w:val="center"/>
              <w:rPr>
                <w:rFonts w:ascii="AvantGarde Bk BT" w:hAnsi="AvantGarde Bk BT"/>
                <w:sz w:val="22"/>
                <w:szCs w:val="22"/>
              </w:rPr>
            </w:pPr>
            <w:r w:rsidRPr="00375E94">
              <w:rPr>
                <w:rFonts w:ascii="AvantGarde Bk BT" w:hAnsi="AvantGarde Bk BT"/>
                <w:sz w:val="22"/>
                <w:szCs w:val="22"/>
              </w:rPr>
              <w:t>Área de Formación Básica Particular Obligatoria</w:t>
            </w:r>
          </w:p>
        </w:tc>
        <w:tc>
          <w:tcPr>
            <w:tcW w:w="1300" w:type="dxa"/>
            <w:tcBorders>
              <w:top w:val="nil"/>
              <w:left w:val="nil"/>
              <w:bottom w:val="single" w:sz="4" w:space="0" w:color="auto"/>
              <w:right w:val="single" w:sz="4" w:space="0" w:color="auto"/>
            </w:tcBorders>
            <w:shd w:val="clear" w:color="auto" w:fill="auto"/>
            <w:noWrap/>
            <w:vAlign w:val="center"/>
          </w:tcPr>
          <w:p w14:paraId="0A932EEB" w14:textId="73D55BC3" w:rsidR="00630599" w:rsidRPr="00375E94" w:rsidRDefault="0013553A" w:rsidP="00375E94">
            <w:pPr>
              <w:jc w:val="center"/>
              <w:rPr>
                <w:rFonts w:ascii="AvantGarde Bk BT" w:hAnsi="AvantGarde Bk BT"/>
                <w:sz w:val="22"/>
                <w:szCs w:val="22"/>
              </w:rPr>
            </w:pPr>
            <w:r w:rsidRPr="00375E94">
              <w:rPr>
                <w:rFonts w:ascii="AvantGarde Bk BT" w:hAnsi="AvantGarde Bk BT"/>
                <w:sz w:val="22"/>
                <w:szCs w:val="22"/>
              </w:rPr>
              <w:t>174</w:t>
            </w:r>
          </w:p>
        </w:tc>
        <w:tc>
          <w:tcPr>
            <w:tcW w:w="1361" w:type="dxa"/>
            <w:tcBorders>
              <w:top w:val="nil"/>
              <w:left w:val="nil"/>
              <w:bottom w:val="single" w:sz="4" w:space="0" w:color="auto"/>
              <w:right w:val="single" w:sz="8" w:space="0" w:color="auto"/>
            </w:tcBorders>
            <w:shd w:val="clear" w:color="auto" w:fill="auto"/>
            <w:noWrap/>
            <w:vAlign w:val="center"/>
          </w:tcPr>
          <w:p w14:paraId="4B7B9276" w14:textId="12FC3934" w:rsidR="00630599" w:rsidRPr="00375E94" w:rsidRDefault="00AD7848" w:rsidP="00375E94">
            <w:pPr>
              <w:jc w:val="center"/>
              <w:rPr>
                <w:rFonts w:ascii="AvantGarde Bk BT" w:hAnsi="AvantGarde Bk BT"/>
                <w:sz w:val="22"/>
                <w:szCs w:val="22"/>
              </w:rPr>
            </w:pPr>
            <w:r w:rsidRPr="00375E94">
              <w:rPr>
                <w:rFonts w:ascii="AvantGarde Bk BT" w:hAnsi="AvantGarde Bk BT"/>
                <w:sz w:val="22"/>
                <w:szCs w:val="22"/>
              </w:rPr>
              <w:t>44</w:t>
            </w:r>
          </w:p>
        </w:tc>
      </w:tr>
      <w:tr w:rsidR="00375E94" w:rsidRPr="00375E94" w14:paraId="28BB0BDD" w14:textId="77777777" w:rsidTr="00FE6028">
        <w:trPr>
          <w:trHeight w:val="300"/>
          <w:jc w:val="center"/>
        </w:trPr>
        <w:tc>
          <w:tcPr>
            <w:tcW w:w="6548" w:type="dxa"/>
            <w:tcBorders>
              <w:top w:val="nil"/>
              <w:left w:val="single" w:sz="8" w:space="0" w:color="auto"/>
              <w:bottom w:val="single" w:sz="4" w:space="0" w:color="auto"/>
              <w:right w:val="single" w:sz="4" w:space="0" w:color="auto"/>
            </w:tcBorders>
            <w:shd w:val="clear" w:color="auto" w:fill="auto"/>
            <w:noWrap/>
            <w:vAlign w:val="center"/>
            <w:hideMark/>
          </w:tcPr>
          <w:p w14:paraId="69BDA13E" w14:textId="79A87045" w:rsidR="00630599" w:rsidRPr="00375E94" w:rsidRDefault="00630599" w:rsidP="00FE6028">
            <w:pPr>
              <w:jc w:val="center"/>
              <w:rPr>
                <w:rFonts w:ascii="AvantGarde Bk BT" w:hAnsi="AvantGarde Bk BT"/>
                <w:sz w:val="22"/>
                <w:szCs w:val="22"/>
              </w:rPr>
            </w:pPr>
            <w:r w:rsidRPr="00375E94">
              <w:rPr>
                <w:rFonts w:ascii="AvantGarde Bk BT" w:hAnsi="AvantGarde Bk BT"/>
                <w:sz w:val="22"/>
                <w:szCs w:val="22"/>
              </w:rPr>
              <w:t xml:space="preserve">Área de Formación Especializante </w:t>
            </w:r>
            <w:r w:rsidR="00916AFA" w:rsidRPr="00375E94">
              <w:rPr>
                <w:rFonts w:ascii="AvantGarde Bk BT" w:hAnsi="AvantGarde Bk BT"/>
                <w:sz w:val="22"/>
                <w:szCs w:val="22"/>
              </w:rPr>
              <w:t>Obligatoria</w:t>
            </w:r>
          </w:p>
        </w:tc>
        <w:tc>
          <w:tcPr>
            <w:tcW w:w="1300" w:type="dxa"/>
            <w:tcBorders>
              <w:top w:val="nil"/>
              <w:left w:val="nil"/>
              <w:bottom w:val="single" w:sz="4" w:space="0" w:color="auto"/>
              <w:right w:val="single" w:sz="4" w:space="0" w:color="auto"/>
            </w:tcBorders>
            <w:shd w:val="clear" w:color="auto" w:fill="auto"/>
            <w:noWrap/>
            <w:vAlign w:val="center"/>
          </w:tcPr>
          <w:p w14:paraId="2ADFC0E9" w14:textId="5E57D131" w:rsidR="00630599" w:rsidRPr="00375E94" w:rsidRDefault="00AD7848" w:rsidP="00375E94">
            <w:pPr>
              <w:jc w:val="center"/>
              <w:rPr>
                <w:rFonts w:ascii="AvantGarde Bk BT" w:hAnsi="AvantGarde Bk BT"/>
                <w:sz w:val="22"/>
                <w:szCs w:val="22"/>
              </w:rPr>
            </w:pPr>
            <w:r w:rsidRPr="00375E94">
              <w:rPr>
                <w:rFonts w:ascii="AvantGarde Bk BT" w:hAnsi="AvantGarde Bk BT"/>
                <w:sz w:val="22"/>
                <w:szCs w:val="22"/>
              </w:rPr>
              <w:t>115</w:t>
            </w:r>
          </w:p>
        </w:tc>
        <w:tc>
          <w:tcPr>
            <w:tcW w:w="1361" w:type="dxa"/>
            <w:tcBorders>
              <w:top w:val="nil"/>
              <w:left w:val="nil"/>
              <w:bottom w:val="single" w:sz="4" w:space="0" w:color="auto"/>
              <w:right w:val="single" w:sz="8" w:space="0" w:color="auto"/>
            </w:tcBorders>
            <w:shd w:val="clear" w:color="auto" w:fill="auto"/>
            <w:noWrap/>
            <w:vAlign w:val="center"/>
          </w:tcPr>
          <w:p w14:paraId="64F86802" w14:textId="712B3B15" w:rsidR="00630599" w:rsidRPr="00375E94" w:rsidRDefault="00AD7848" w:rsidP="00375E94">
            <w:pPr>
              <w:jc w:val="center"/>
              <w:rPr>
                <w:rFonts w:ascii="AvantGarde Bk BT" w:hAnsi="AvantGarde Bk BT"/>
                <w:sz w:val="22"/>
                <w:szCs w:val="22"/>
              </w:rPr>
            </w:pPr>
            <w:r w:rsidRPr="00375E94">
              <w:rPr>
                <w:rFonts w:ascii="AvantGarde Bk BT" w:hAnsi="AvantGarde Bk BT"/>
                <w:sz w:val="22"/>
                <w:szCs w:val="22"/>
              </w:rPr>
              <w:t>29</w:t>
            </w:r>
          </w:p>
        </w:tc>
      </w:tr>
      <w:tr w:rsidR="00375E94" w:rsidRPr="00375E94" w14:paraId="69365B5A" w14:textId="77777777" w:rsidTr="00FE6028">
        <w:trPr>
          <w:trHeight w:val="300"/>
          <w:jc w:val="center"/>
        </w:trPr>
        <w:tc>
          <w:tcPr>
            <w:tcW w:w="6548" w:type="dxa"/>
            <w:tcBorders>
              <w:top w:val="nil"/>
              <w:left w:val="single" w:sz="8" w:space="0" w:color="auto"/>
              <w:bottom w:val="single" w:sz="4" w:space="0" w:color="auto"/>
              <w:right w:val="single" w:sz="4" w:space="0" w:color="auto"/>
            </w:tcBorders>
            <w:shd w:val="clear" w:color="auto" w:fill="auto"/>
            <w:noWrap/>
            <w:vAlign w:val="center"/>
            <w:hideMark/>
          </w:tcPr>
          <w:p w14:paraId="2AC2EFC8" w14:textId="77777777" w:rsidR="00630599" w:rsidRPr="00375E94" w:rsidRDefault="00630599" w:rsidP="00FE6028">
            <w:pPr>
              <w:jc w:val="center"/>
              <w:rPr>
                <w:rFonts w:ascii="AvantGarde Bk BT" w:hAnsi="AvantGarde Bk BT"/>
                <w:sz w:val="22"/>
                <w:szCs w:val="22"/>
              </w:rPr>
            </w:pPr>
            <w:r w:rsidRPr="00375E94">
              <w:rPr>
                <w:rFonts w:ascii="AvantGarde Bk BT" w:hAnsi="AvantGarde Bk BT"/>
                <w:sz w:val="22"/>
                <w:szCs w:val="22"/>
              </w:rPr>
              <w:t>Área de Formación Optativa Abierta</w:t>
            </w:r>
          </w:p>
        </w:tc>
        <w:tc>
          <w:tcPr>
            <w:tcW w:w="1300" w:type="dxa"/>
            <w:tcBorders>
              <w:top w:val="nil"/>
              <w:left w:val="nil"/>
              <w:bottom w:val="single" w:sz="4" w:space="0" w:color="auto"/>
              <w:right w:val="single" w:sz="4" w:space="0" w:color="auto"/>
            </w:tcBorders>
            <w:shd w:val="clear" w:color="auto" w:fill="auto"/>
            <w:noWrap/>
            <w:vAlign w:val="center"/>
          </w:tcPr>
          <w:p w14:paraId="1375A4F9" w14:textId="2C034F47" w:rsidR="00630599" w:rsidRPr="00375E94" w:rsidRDefault="00916AFA" w:rsidP="00375E94">
            <w:pPr>
              <w:jc w:val="center"/>
              <w:rPr>
                <w:rFonts w:ascii="AvantGarde Bk BT" w:hAnsi="AvantGarde Bk BT"/>
                <w:sz w:val="22"/>
                <w:szCs w:val="22"/>
              </w:rPr>
            </w:pPr>
            <w:r w:rsidRPr="00375E94">
              <w:rPr>
                <w:rFonts w:ascii="AvantGarde Bk BT" w:hAnsi="AvantGarde Bk BT"/>
                <w:sz w:val="22"/>
                <w:szCs w:val="22"/>
              </w:rPr>
              <w:t>21</w:t>
            </w:r>
          </w:p>
        </w:tc>
        <w:tc>
          <w:tcPr>
            <w:tcW w:w="1361" w:type="dxa"/>
            <w:tcBorders>
              <w:top w:val="nil"/>
              <w:left w:val="nil"/>
              <w:bottom w:val="single" w:sz="4" w:space="0" w:color="auto"/>
              <w:right w:val="single" w:sz="8" w:space="0" w:color="auto"/>
            </w:tcBorders>
            <w:shd w:val="clear" w:color="auto" w:fill="auto"/>
            <w:noWrap/>
            <w:vAlign w:val="center"/>
          </w:tcPr>
          <w:p w14:paraId="2346ABB7" w14:textId="4868C698" w:rsidR="00630599" w:rsidRPr="00375E94" w:rsidRDefault="00AD7848" w:rsidP="00375E94">
            <w:pPr>
              <w:jc w:val="center"/>
              <w:rPr>
                <w:rFonts w:ascii="AvantGarde Bk BT" w:hAnsi="AvantGarde Bk BT"/>
                <w:sz w:val="22"/>
                <w:szCs w:val="22"/>
              </w:rPr>
            </w:pPr>
            <w:r w:rsidRPr="00375E94">
              <w:rPr>
                <w:rFonts w:ascii="AvantGarde Bk BT" w:hAnsi="AvantGarde Bk BT"/>
                <w:sz w:val="22"/>
                <w:szCs w:val="22"/>
              </w:rPr>
              <w:t>6</w:t>
            </w:r>
          </w:p>
        </w:tc>
      </w:tr>
      <w:tr w:rsidR="00375E94" w:rsidRPr="00375E94" w14:paraId="7A312091" w14:textId="77777777" w:rsidTr="00FE6028">
        <w:trPr>
          <w:trHeight w:val="315"/>
          <w:jc w:val="center"/>
        </w:trPr>
        <w:tc>
          <w:tcPr>
            <w:tcW w:w="6548" w:type="dxa"/>
            <w:tcBorders>
              <w:top w:val="nil"/>
              <w:left w:val="single" w:sz="8" w:space="0" w:color="auto"/>
              <w:bottom w:val="single" w:sz="8" w:space="0" w:color="auto"/>
              <w:right w:val="single" w:sz="4" w:space="0" w:color="auto"/>
            </w:tcBorders>
            <w:shd w:val="clear" w:color="auto" w:fill="auto"/>
            <w:vAlign w:val="center"/>
            <w:hideMark/>
          </w:tcPr>
          <w:p w14:paraId="655B7DA9" w14:textId="7AEC961F" w:rsidR="00630599" w:rsidRPr="00375E94" w:rsidRDefault="00630599" w:rsidP="00FE6028">
            <w:pPr>
              <w:jc w:val="center"/>
              <w:rPr>
                <w:rFonts w:ascii="AvantGarde Bk BT" w:hAnsi="AvantGarde Bk BT"/>
                <w:b/>
                <w:sz w:val="22"/>
                <w:szCs w:val="22"/>
              </w:rPr>
            </w:pPr>
            <w:r w:rsidRPr="00375E94">
              <w:rPr>
                <w:rFonts w:ascii="AvantGarde Bk BT" w:hAnsi="AvantGarde Bk BT"/>
                <w:b/>
                <w:sz w:val="22"/>
                <w:szCs w:val="22"/>
              </w:rPr>
              <w:t>Número mínimo de créditos para optar por el título</w:t>
            </w:r>
          </w:p>
        </w:tc>
        <w:tc>
          <w:tcPr>
            <w:tcW w:w="1300" w:type="dxa"/>
            <w:tcBorders>
              <w:top w:val="nil"/>
              <w:left w:val="nil"/>
              <w:bottom w:val="single" w:sz="8" w:space="0" w:color="auto"/>
              <w:right w:val="single" w:sz="4" w:space="0" w:color="auto"/>
            </w:tcBorders>
            <w:shd w:val="clear" w:color="auto" w:fill="auto"/>
            <w:vAlign w:val="center"/>
            <w:hideMark/>
          </w:tcPr>
          <w:p w14:paraId="01F0A0CD" w14:textId="1C90FBCA" w:rsidR="00630599" w:rsidRPr="00375E94" w:rsidRDefault="00AD7848" w:rsidP="00375E94">
            <w:pPr>
              <w:jc w:val="center"/>
              <w:rPr>
                <w:rFonts w:ascii="AvantGarde Bk BT" w:hAnsi="AvantGarde Bk BT"/>
                <w:b/>
                <w:sz w:val="22"/>
                <w:szCs w:val="22"/>
              </w:rPr>
            </w:pPr>
            <w:r w:rsidRPr="00375E94">
              <w:rPr>
                <w:rFonts w:ascii="AvantGarde Bk BT" w:hAnsi="AvantGarde Bk BT"/>
                <w:b/>
                <w:sz w:val="22"/>
                <w:szCs w:val="22"/>
              </w:rPr>
              <w:t>394</w:t>
            </w:r>
          </w:p>
        </w:tc>
        <w:tc>
          <w:tcPr>
            <w:tcW w:w="1361" w:type="dxa"/>
            <w:tcBorders>
              <w:top w:val="nil"/>
              <w:left w:val="nil"/>
              <w:bottom w:val="single" w:sz="8" w:space="0" w:color="auto"/>
              <w:right w:val="single" w:sz="8" w:space="0" w:color="auto"/>
            </w:tcBorders>
            <w:shd w:val="clear" w:color="auto" w:fill="auto"/>
            <w:vAlign w:val="center"/>
            <w:hideMark/>
          </w:tcPr>
          <w:p w14:paraId="07559B3D" w14:textId="77777777" w:rsidR="00630599" w:rsidRPr="00375E94" w:rsidRDefault="00630599" w:rsidP="00375E94">
            <w:pPr>
              <w:jc w:val="center"/>
              <w:rPr>
                <w:rFonts w:ascii="AvantGarde Bk BT" w:hAnsi="AvantGarde Bk BT"/>
                <w:b/>
                <w:sz w:val="22"/>
                <w:szCs w:val="22"/>
              </w:rPr>
            </w:pPr>
            <w:r w:rsidRPr="00375E94">
              <w:rPr>
                <w:rFonts w:ascii="AvantGarde Bk BT" w:hAnsi="AvantGarde Bk BT"/>
                <w:b/>
                <w:sz w:val="22"/>
                <w:szCs w:val="22"/>
              </w:rPr>
              <w:t>100</w:t>
            </w:r>
          </w:p>
        </w:tc>
      </w:tr>
    </w:tbl>
    <w:p w14:paraId="2CC341B7" w14:textId="77777777" w:rsidR="00EA1A41" w:rsidRPr="00375E94" w:rsidRDefault="00EA1A41" w:rsidP="00375E94">
      <w:pPr>
        <w:autoSpaceDE w:val="0"/>
        <w:autoSpaceDN w:val="0"/>
        <w:adjustRightInd w:val="0"/>
        <w:jc w:val="both"/>
        <w:rPr>
          <w:rFonts w:ascii="AvantGarde Bk BT" w:hAnsi="AvantGarde Bk BT"/>
        </w:rPr>
      </w:pPr>
    </w:p>
    <w:p w14:paraId="7E2C6C7A" w14:textId="3CBADBCB" w:rsidR="00560B17" w:rsidRPr="00375E94" w:rsidRDefault="002A2438" w:rsidP="00375E94">
      <w:pPr>
        <w:pStyle w:val="Textoindependiente"/>
        <w:rPr>
          <w:rFonts w:ascii="AvantGarde Bk BT" w:hAnsi="AvantGarde Bk BT" w:cs="Arial"/>
          <w:szCs w:val="22"/>
          <w:lang w:val="es-MX" w:eastAsia="es-MX"/>
        </w:rPr>
      </w:pPr>
      <w:r w:rsidRPr="00375E94">
        <w:rPr>
          <w:rFonts w:ascii="AvantGarde Bk BT" w:hAnsi="AvantGarde Bk BT" w:cs="Arial"/>
          <w:b/>
          <w:szCs w:val="22"/>
          <w:lang w:val="es-MX" w:eastAsia="es-MX"/>
        </w:rPr>
        <w:t>TERCERO</w:t>
      </w:r>
      <w:r w:rsidR="000B0D5B" w:rsidRPr="00375E94">
        <w:rPr>
          <w:rFonts w:ascii="AvantGarde Bk BT" w:hAnsi="AvantGarde Bk BT" w:cs="Arial"/>
          <w:szCs w:val="22"/>
          <w:lang w:val="es-MX" w:eastAsia="es-MX"/>
        </w:rPr>
        <w:t xml:space="preserve">. </w:t>
      </w:r>
      <w:r w:rsidR="00560B17" w:rsidRPr="00375E94">
        <w:rPr>
          <w:rFonts w:ascii="AvantGarde Bk BT" w:hAnsi="AvantGarde Bk BT" w:cs="Arial"/>
          <w:szCs w:val="22"/>
          <w:lang w:val="es-MX" w:eastAsia="es-MX"/>
        </w:rPr>
        <w:t>La lista de asignaturas correspondiente a cada área de formación, es como se describe enseguida:</w:t>
      </w:r>
    </w:p>
    <w:p w14:paraId="6D2EA44D" w14:textId="77777777" w:rsidR="0045427B" w:rsidRPr="00375E94" w:rsidRDefault="0045427B" w:rsidP="00375E94">
      <w:pPr>
        <w:pStyle w:val="Textoindependiente"/>
        <w:rPr>
          <w:rFonts w:ascii="AvantGarde Bk BT" w:hAnsi="AvantGarde Bk BT" w:cs="Arial"/>
          <w:szCs w:val="22"/>
          <w:lang w:val="es-MX" w:eastAsia="es-MX"/>
        </w:rPr>
      </w:pPr>
    </w:p>
    <w:tbl>
      <w:tblPr>
        <w:tblW w:w="9124" w:type="dxa"/>
        <w:jc w:val="center"/>
        <w:tblInd w:w="80" w:type="dxa"/>
        <w:tblCellMar>
          <w:left w:w="70" w:type="dxa"/>
          <w:right w:w="70" w:type="dxa"/>
        </w:tblCellMar>
        <w:tblLook w:val="04A0" w:firstRow="1" w:lastRow="0" w:firstColumn="1" w:lastColumn="0" w:noHBand="0" w:noVBand="1"/>
      </w:tblPr>
      <w:tblGrid>
        <w:gridCol w:w="2745"/>
        <w:gridCol w:w="709"/>
        <w:gridCol w:w="851"/>
        <w:gridCol w:w="992"/>
        <w:gridCol w:w="850"/>
        <w:gridCol w:w="993"/>
        <w:gridCol w:w="1984"/>
      </w:tblGrid>
      <w:tr w:rsidR="00375E94" w:rsidRPr="00375E94" w14:paraId="115D3EE3" w14:textId="77777777" w:rsidTr="00FE6028">
        <w:trPr>
          <w:trHeight w:val="300"/>
          <w:jc w:val="center"/>
        </w:trPr>
        <w:tc>
          <w:tcPr>
            <w:tcW w:w="9124"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2041318" w14:textId="6589D68D" w:rsidR="0045427B" w:rsidRPr="00375E94" w:rsidRDefault="0045427B" w:rsidP="00FE6028">
            <w:pPr>
              <w:jc w:val="center"/>
              <w:rPr>
                <w:rFonts w:ascii="AvantGarde Bk BT" w:hAnsi="AvantGarde Bk BT"/>
                <w:b/>
                <w:sz w:val="22"/>
                <w:szCs w:val="22"/>
              </w:rPr>
            </w:pPr>
            <w:r w:rsidRPr="00375E94">
              <w:rPr>
                <w:rFonts w:ascii="AvantGarde Bk BT" w:hAnsi="AvantGarde Bk BT"/>
                <w:b/>
                <w:sz w:val="22"/>
                <w:szCs w:val="22"/>
              </w:rPr>
              <w:t xml:space="preserve">Área de Formación Básica </w:t>
            </w:r>
            <w:r w:rsidR="0022468F" w:rsidRPr="00375E94">
              <w:rPr>
                <w:rFonts w:ascii="AvantGarde Bk BT" w:hAnsi="AvantGarde Bk BT"/>
                <w:b/>
                <w:sz w:val="22"/>
                <w:szCs w:val="22"/>
              </w:rPr>
              <w:t>Común</w:t>
            </w:r>
          </w:p>
        </w:tc>
      </w:tr>
      <w:tr w:rsidR="00375E94" w:rsidRPr="00375E94" w14:paraId="2FDB0F34" w14:textId="77777777" w:rsidTr="00FE6028">
        <w:trPr>
          <w:trHeight w:val="600"/>
          <w:jc w:val="center"/>
        </w:trPr>
        <w:tc>
          <w:tcPr>
            <w:tcW w:w="2745" w:type="dxa"/>
            <w:tcBorders>
              <w:top w:val="nil"/>
              <w:left w:val="single" w:sz="8" w:space="0" w:color="auto"/>
              <w:bottom w:val="single" w:sz="4" w:space="0" w:color="auto"/>
              <w:right w:val="single" w:sz="4" w:space="0" w:color="auto"/>
            </w:tcBorders>
            <w:shd w:val="clear" w:color="auto" w:fill="auto"/>
            <w:vAlign w:val="center"/>
            <w:hideMark/>
          </w:tcPr>
          <w:p w14:paraId="414242A9" w14:textId="616E6CEE" w:rsidR="0045427B" w:rsidRPr="00375E94" w:rsidRDefault="0045427B" w:rsidP="00FE6028">
            <w:pPr>
              <w:jc w:val="center"/>
              <w:rPr>
                <w:rFonts w:ascii="AvantGarde Bk BT" w:hAnsi="AvantGarde Bk BT"/>
                <w:b/>
                <w:sz w:val="20"/>
                <w:szCs w:val="20"/>
              </w:rPr>
            </w:pPr>
            <w:r w:rsidRPr="00375E94">
              <w:rPr>
                <w:rFonts w:ascii="AvantGarde Bk BT" w:hAnsi="AvantGarde Bk BT"/>
                <w:b/>
                <w:sz w:val="20"/>
                <w:szCs w:val="20"/>
              </w:rPr>
              <w:t>Unidad</w:t>
            </w:r>
            <w:r w:rsidR="0022468F" w:rsidRPr="00375E94">
              <w:rPr>
                <w:rFonts w:ascii="AvantGarde Bk BT" w:hAnsi="AvantGarde Bk BT"/>
                <w:b/>
                <w:sz w:val="20"/>
                <w:szCs w:val="20"/>
              </w:rPr>
              <w:t>es</w:t>
            </w:r>
            <w:r w:rsidRPr="00375E94">
              <w:rPr>
                <w:rFonts w:ascii="AvantGarde Bk BT" w:hAnsi="AvantGarde Bk BT"/>
                <w:b/>
                <w:sz w:val="20"/>
                <w:szCs w:val="20"/>
              </w:rPr>
              <w:t xml:space="preserve"> de Aprendizaje</w:t>
            </w:r>
          </w:p>
        </w:tc>
        <w:tc>
          <w:tcPr>
            <w:tcW w:w="709" w:type="dxa"/>
            <w:tcBorders>
              <w:top w:val="nil"/>
              <w:left w:val="nil"/>
              <w:bottom w:val="single" w:sz="4" w:space="0" w:color="auto"/>
              <w:right w:val="single" w:sz="4" w:space="0" w:color="auto"/>
            </w:tcBorders>
            <w:shd w:val="clear" w:color="auto" w:fill="auto"/>
            <w:vAlign w:val="center"/>
            <w:hideMark/>
          </w:tcPr>
          <w:p w14:paraId="26043014" w14:textId="77777777" w:rsidR="0045427B" w:rsidRPr="00375E94" w:rsidRDefault="0045427B" w:rsidP="00FE6028">
            <w:pPr>
              <w:jc w:val="center"/>
              <w:rPr>
                <w:rFonts w:ascii="AvantGarde Bk BT" w:hAnsi="AvantGarde Bk BT"/>
                <w:b/>
                <w:sz w:val="20"/>
                <w:szCs w:val="20"/>
              </w:rPr>
            </w:pPr>
            <w:r w:rsidRPr="00375E94">
              <w:rPr>
                <w:rFonts w:ascii="AvantGarde Bk BT" w:hAnsi="AvantGarde Bk BT"/>
                <w:b/>
                <w:sz w:val="20"/>
                <w:szCs w:val="20"/>
              </w:rPr>
              <w:t>Tipo</w:t>
            </w:r>
          </w:p>
        </w:tc>
        <w:tc>
          <w:tcPr>
            <w:tcW w:w="851" w:type="dxa"/>
            <w:tcBorders>
              <w:top w:val="nil"/>
              <w:left w:val="nil"/>
              <w:bottom w:val="single" w:sz="4" w:space="0" w:color="auto"/>
              <w:right w:val="single" w:sz="4" w:space="0" w:color="auto"/>
            </w:tcBorders>
            <w:shd w:val="clear" w:color="auto" w:fill="auto"/>
            <w:vAlign w:val="center"/>
            <w:hideMark/>
          </w:tcPr>
          <w:p w14:paraId="09B52B36" w14:textId="77777777" w:rsidR="0045427B" w:rsidRPr="00375E94" w:rsidRDefault="0045427B" w:rsidP="00FE6028">
            <w:pPr>
              <w:jc w:val="center"/>
              <w:rPr>
                <w:rFonts w:ascii="AvantGarde Bk BT" w:hAnsi="AvantGarde Bk BT"/>
                <w:b/>
                <w:sz w:val="20"/>
                <w:szCs w:val="20"/>
              </w:rPr>
            </w:pPr>
            <w:r w:rsidRPr="00375E94">
              <w:rPr>
                <w:rFonts w:ascii="AvantGarde Bk BT" w:hAnsi="AvantGarde Bk BT"/>
                <w:b/>
                <w:sz w:val="20"/>
                <w:szCs w:val="20"/>
              </w:rPr>
              <w:t>Horas Teoría</w:t>
            </w:r>
          </w:p>
        </w:tc>
        <w:tc>
          <w:tcPr>
            <w:tcW w:w="992" w:type="dxa"/>
            <w:tcBorders>
              <w:top w:val="nil"/>
              <w:left w:val="nil"/>
              <w:bottom w:val="single" w:sz="4" w:space="0" w:color="auto"/>
              <w:right w:val="single" w:sz="4" w:space="0" w:color="auto"/>
            </w:tcBorders>
            <w:shd w:val="clear" w:color="auto" w:fill="auto"/>
            <w:vAlign w:val="center"/>
            <w:hideMark/>
          </w:tcPr>
          <w:p w14:paraId="06477616" w14:textId="77777777" w:rsidR="0045427B" w:rsidRPr="00375E94" w:rsidRDefault="0045427B" w:rsidP="00FE6028">
            <w:pPr>
              <w:jc w:val="center"/>
              <w:rPr>
                <w:rFonts w:ascii="AvantGarde Bk BT" w:hAnsi="AvantGarde Bk BT"/>
                <w:b/>
                <w:sz w:val="20"/>
                <w:szCs w:val="20"/>
              </w:rPr>
            </w:pPr>
            <w:r w:rsidRPr="00375E94">
              <w:rPr>
                <w:rFonts w:ascii="AvantGarde Bk BT" w:hAnsi="AvantGarde Bk BT"/>
                <w:b/>
                <w:sz w:val="20"/>
                <w:szCs w:val="20"/>
              </w:rPr>
              <w:t>Horas Práctica</w:t>
            </w:r>
          </w:p>
        </w:tc>
        <w:tc>
          <w:tcPr>
            <w:tcW w:w="850" w:type="dxa"/>
            <w:tcBorders>
              <w:top w:val="nil"/>
              <w:left w:val="nil"/>
              <w:bottom w:val="single" w:sz="4" w:space="0" w:color="auto"/>
              <w:right w:val="single" w:sz="4" w:space="0" w:color="auto"/>
            </w:tcBorders>
            <w:shd w:val="clear" w:color="auto" w:fill="auto"/>
            <w:vAlign w:val="center"/>
            <w:hideMark/>
          </w:tcPr>
          <w:p w14:paraId="7E89D7B2" w14:textId="77777777" w:rsidR="0045427B" w:rsidRPr="00375E94" w:rsidRDefault="0045427B" w:rsidP="00FE6028">
            <w:pPr>
              <w:jc w:val="center"/>
              <w:rPr>
                <w:rFonts w:ascii="AvantGarde Bk BT" w:hAnsi="AvantGarde Bk BT"/>
                <w:b/>
                <w:sz w:val="20"/>
                <w:szCs w:val="20"/>
              </w:rPr>
            </w:pPr>
            <w:r w:rsidRPr="00375E94">
              <w:rPr>
                <w:rFonts w:ascii="AvantGarde Bk BT" w:hAnsi="AvantGarde Bk BT"/>
                <w:b/>
                <w:sz w:val="20"/>
                <w:szCs w:val="20"/>
              </w:rPr>
              <w:t>Horas Totales</w:t>
            </w:r>
          </w:p>
        </w:tc>
        <w:tc>
          <w:tcPr>
            <w:tcW w:w="993" w:type="dxa"/>
            <w:tcBorders>
              <w:top w:val="nil"/>
              <w:left w:val="nil"/>
              <w:bottom w:val="single" w:sz="4" w:space="0" w:color="auto"/>
              <w:right w:val="single" w:sz="4" w:space="0" w:color="auto"/>
            </w:tcBorders>
            <w:shd w:val="clear" w:color="auto" w:fill="auto"/>
            <w:vAlign w:val="center"/>
            <w:hideMark/>
          </w:tcPr>
          <w:p w14:paraId="0924C03A" w14:textId="77777777" w:rsidR="0045427B" w:rsidRPr="00375E94" w:rsidRDefault="0045427B" w:rsidP="00FE6028">
            <w:pPr>
              <w:jc w:val="center"/>
              <w:rPr>
                <w:rFonts w:ascii="AvantGarde Bk BT" w:hAnsi="AvantGarde Bk BT"/>
                <w:b/>
                <w:sz w:val="20"/>
                <w:szCs w:val="20"/>
              </w:rPr>
            </w:pPr>
            <w:r w:rsidRPr="00375E94">
              <w:rPr>
                <w:rFonts w:ascii="AvantGarde Bk BT" w:hAnsi="AvantGarde Bk BT"/>
                <w:b/>
                <w:sz w:val="20"/>
                <w:szCs w:val="20"/>
              </w:rPr>
              <w:t>Créditos</w:t>
            </w:r>
          </w:p>
        </w:tc>
        <w:tc>
          <w:tcPr>
            <w:tcW w:w="1984" w:type="dxa"/>
            <w:tcBorders>
              <w:top w:val="nil"/>
              <w:left w:val="nil"/>
              <w:bottom w:val="single" w:sz="4" w:space="0" w:color="auto"/>
              <w:right w:val="single" w:sz="8" w:space="0" w:color="auto"/>
            </w:tcBorders>
            <w:shd w:val="clear" w:color="auto" w:fill="auto"/>
            <w:vAlign w:val="center"/>
            <w:hideMark/>
          </w:tcPr>
          <w:p w14:paraId="61EF2E96" w14:textId="77777777" w:rsidR="0045427B" w:rsidRPr="00375E94" w:rsidRDefault="0045427B" w:rsidP="00FE6028">
            <w:pPr>
              <w:jc w:val="center"/>
              <w:rPr>
                <w:rFonts w:ascii="AvantGarde Bk BT" w:hAnsi="AvantGarde Bk BT"/>
                <w:b/>
                <w:sz w:val="20"/>
                <w:szCs w:val="20"/>
              </w:rPr>
            </w:pPr>
            <w:r w:rsidRPr="00375E94">
              <w:rPr>
                <w:rFonts w:ascii="AvantGarde Bk BT" w:hAnsi="AvantGarde Bk BT"/>
                <w:b/>
                <w:sz w:val="20"/>
                <w:szCs w:val="20"/>
              </w:rPr>
              <w:t>Prerrequisitos</w:t>
            </w:r>
          </w:p>
        </w:tc>
      </w:tr>
      <w:tr w:rsidR="00375E94" w:rsidRPr="00375E94" w14:paraId="39166ECE" w14:textId="77777777" w:rsidTr="00FE6028">
        <w:trPr>
          <w:trHeight w:val="479"/>
          <w:jc w:val="center"/>
        </w:trPr>
        <w:tc>
          <w:tcPr>
            <w:tcW w:w="2745" w:type="dxa"/>
            <w:tcBorders>
              <w:top w:val="nil"/>
              <w:left w:val="single" w:sz="4" w:space="0" w:color="auto"/>
              <w:bottom w:val="single" w:sz="4" w:space="0" w:color="auto"/>
              <w:right w:val="single" w:sz="4" w:space="0" w:color="auto"/>
            </w:tcBorders>
            <w:shd w:val="clear" w:color="auto" w:fill="auto"/>
            <w:vAlign w:val="center"/>
            <w:hideMark/>
          </w:tcPr>
          <w:p w14:paraId="01E30826" w14:textId="6150467D" w:rsidR="00916AFA" w:rsidRPr="00375E94" w:rsidRDefault="00916AFA" w:rsidP="00FE6028">
            <w:pPr>
              <w:jc w:val="center"/>
              <w:rPr>
                <w:rFonts w:ascii="AvantGarde Bk BT" w:hAnsi="AvantGarde Bk BT"/>
                <w:sz w:val="20"/>
                <w:szCs w:val="20"/>
              </w:rPr>
            </w:pPr>
            <w:r w:rsidRPr="00375E94">
              <w:rPr>
                <w:rFonts w:ascii="AvantGarde Bk BT" w:hAnsi="AvantGarde Bk BT"/>
                <w:sz w:val="20"/>
                <w:szCs w:val="20"/>
              </w:rPr>
              <w:t>Administración de Empresas Gastronómicas</w:t>
            </w:r>
          </w:p>
        </w:tc>
        <w:tc>
          <w:tcPr>
            <w:tcW w:w="709" w:type="dxa"/>
            <w:tcBorders>
              <w:top w:val="nil"/>
              <w:left w:val="nil"/>
              <w:bottom w:val="single" w:sz="4" w:space="0" w:color="auto"/>
              <w:right w:val="single" w:sz="4" w:space="0" w:color="auto"/>
            </w:tcBorders>
            <w:shd w:val="clear" w:color="auto" w:fill="auto"/>
            <w:vAlign w:val="center"/>
            <w:hideMark/>
          </w:tcPr>
          <w:p w14:paraId="7DBC4D80" w14:textId="0D25CB9F" w:rsidR="00916AFA" w:rsidRPr="00375E94" w:rsidRDefault="00916AFA" w:rsidP="00FE6028">
            <w:pPr>
              <w:jc w:val="center"/>
              <w:rPr>
                <w:rFonts w:ascii="AvantGarde Bk BT" w:hAnsi="AvantGarde Bk BT"/>
                <w:sz w:val="20"/>
                <w:szCs w:val="20"/>
              </w:rPr>
            </w:pPr>
            <w:r w:rsidRPr="00375E94">
              <w:rPr>
                <w:rFonts w:ascii="AvantGarde Bk BT" w:hAnsi="AvantGarde Bk BT"/>
                <w:sz w:val="20"/>
                <w:szCs w:val="20"/>
              </w:rPr>
              <w:t>CT</w:t>
            </w:r>
          </w:p>
        </w:tc>
        <w:tc>
          <w:tcPr>
            <w:tcW w:w="851" w:type="dxa"/>
            <w:tcBorders>
              <w:top w:val="nil"/>
              <w:left w:val="nil"/>
              <w:bottom w:val="single" w:sz="4" w:space="0" w:color="auto"/>
              <w:right w:val="single" w:sz="4" w:space="0" w:color="auto"/>
            </w:tcBorders>
            <w:shd w:val="clear" w:color="auto" w:fill="auto"/>
            <w:vAlign w:val="center"/>
            <w:hideMark/>
          </w:tcPr>
          <w:p w14:paraId="3BF63471" w14:textId="12A57BB0" w:rsidR="00916AFA" w:rsidRPr="00375E94" w:rsidRDefault="00916AFA" w:rsidP="00FE6028">
            <w:pPr>
              <w:jc w:val="center"/>
              <w:rPr>
                <w:rFonts w:ascii="AvantGarde Bk BT" w:hAnsi="AvantGarde Bk BT"/>
                <w:sz w:val="20"/>
                <w:szCs w:val="20"/>
              </w:rPr>
            </w:pPr>
            <w:r w:rsidRPr="00375E94">
              <w:rPr>
                <w:rFonts w:ascii="AvantGarde Bk BT" w:hAnsi="AvantGarde Bk BT"/>
                <w:sz w:val="20"/>
                <w:szCs w:val="20"/>
              </w:rPr>
              <w:t>40</w:t>
            </w:r>
          </w:p>
        </w:tc>
        <w:tc>
          <w:tcPr>
            <w:tcW w:w="992" w:type="dxa"/>
            <w:tcBorders>
              <w:top w:val="nil"/>
              <w:left w:val="nil"/>
              <w:bottom w:val="single" w:sz="4" w:space="0" w:color="auto"/>
              <w:right w:val="single" w:sz="4" w:space="0" w:color="auto"/>
            </w:tcBorders>
            <w:shd w:val="clear" w:color="auto" w:fill="auto"/>
            <w:vAlign w:val="center"/>
            <w:hideMark/>
          </w:tcPr>
          <w:p w14:paraId="6F46B714" w14:textId="5B24DF6F" w:rsidR="00916AFA" w:rsidRPr="00375E94" w:rsidRDefault="00916AFA" w:rsidP="00FE6028">
            <w:pPr>
              <w:jc w:val="center"/>
              <w:rPr>
                <w:rFonts w:ascii="AvantGarde Bk BT" w:hAnsi="AvantGarde Bk BT"/>
                <w:sz w:val="20"/>
                <w:szCs w:val="20"/>
              </w:rPr>
            </w:pPr>
            <w:r w:rsidRPr="00375E94">
              <w:rPr>
                <w:rFonts w:ascii="AvantGarde Bk BT" w:hAnsi="AvantGarde Bk BT"/>
                <w:sz w:val="20"/>
                <w:szCs w:val="20"/>
              </w:rPr>
              <w:t>40</w:t>
            </w:r>
          </w:p>
        </w:tc>
        <w:tc>
          <w:tcPr>
            <w:tcW w:w="850" w:type="dxa"/>
            <w:tcBorders>
              <w:top w:val="nil"/>
              <w:left w:val="nil"/>
              <w:bottom w:val="single" w:sz="4" w:space="0" w:color="auto"/>
              <w:right w:val="single" w:sz="4" w:space="0" w:color="auto"/>
            </w:tcBorders>
            <w:shd w:val="clear" w:color="auto" w:fill="auto"/>
            <w:vAlign w:val="center"/>
            <w:hideMark/>
          </w:tcPr>
          <w:p w14:paraId="06EA66EA" w14:textId="030B8ECA" w:rsidR="00916AFA" w:rsidRPr="00375E94" w:rsidRDefault="00916AFA" w:rsidP="00FE6028">
            <w:pPr>
              <w:jc w:val="center"/>
              <w:rPr>
                <w:rFonts w:ascii="AvantGarde Bk BT" w:hAnsi="AvantGarde Bk BT"/>
                <w:sz w:val="20"/>
                <w:szCs w:val="20"/>
              </w:rPr>
            </w:pPr>
            <w:r w:rsidRPr="00375E94">
              <w:rPr>
                <w:rFonts w:ascii="AvantGarde Bk BT" w:hAnsi="AvantGarde Bk BT"/>
                <w:sz w:val="20"/>
                <w:szCs w:val="20"/>
              </w:rPr>
              <w:t>80</w:t>
            </w:r>
          </w:p>
        </w:tc>
        <w:tc>
          <w:tcPr>
            <w:tcW w:w="993" w:type="dxa"/>
            <w:tcBorders>
              <w:top w:val="nil"/>
              <w:left w:val="nil"/>
              <w:bottom w:val="single" w:sz="4" w:space="0" w:color="auto"/>
              <w:right w:val="single" w:sz="4" w:space="0" w:color="auto"/>
            </w:tcBorders>
            <w:shd w:val="clear" w:color="auto" w:fill="auto"/>
            <w:vAlign w:val="center"/>
            <w:hideMark/>
          </w:tcPr>
          <w:p w14:paraId="697AE12B" w14:textId="3979947A" w:rsidR="00916AFA" w:rsidRPr="00375E94" w:rsidRDefault="00916AFA" w:rsidP="00FE6028">
            <w:pPr>
              <w:jc w:val="center"/>
              <w:rPr>
                <w:rFonts w:ascii="AvantGarde Bk BT" w:hAnsi="AvantGarde Bk BT"/>
                <w:sz w:val="20"/>
                <w:szCs w:val="20"/>
              </w:rPr>
            </w:pPr>
            <w:r w:rsidRPr="00375E94">
              <w:rPr>
                <w:rFonts w:ascii="AvantGarde Bk BT" w:hAnsi="AvantGarde Bk BT"/>
                <w:sz w:val="20"/>
                <w:szCs w:val="20"/>
              </w:rPr>
              <w:t>8</w:t>
            </w:r>
          </w:p>
        </w:tc>
        <w:tc>
          <w:tcPr>
            <w:tcW w:w="1984" w:type="dxa"/>
            <w:tcBorders>
              <w:top w:val="nil"/>
              <w:left w:val="nil"/>
              <w:bottom w:val="single" w:sz="4" w:space="0" w:color="auto"/>
              <w:right w:val="single" w:sz="8" w:space="0" w:color="auto"/>
            </w:tcBorders>
            <w:shd w:val="clear" w:color="auto" w:fill="auto"/>
            <w:vAlign w:val="center"/>
          </w:tcPr>
          <w:p w14:paraId="2A1D175F" w14:textId="343D1AC6" w:rsidR="00916AFA" w:rsidRPr="00375E94" w:rsidRDefault="00916AFA" w:rsidP="00FE6028">
            <w:pPr>
              <w:jc w:val="center"/>
              <w:rPr>
                <w:rFonts w:ascii="AvantGarde Bk BT" w:hAnsi="AvantGarde Bk BT"/>
                <w:sz w:val="20"/>
                <w:szCs w:val="20"/>
              </w:rPr>
            </w:pPr>
          </w:p>
        </w:tc>
      </w:tr>
      <w:tr w:rsidR="00375E94" w:rsidRPr="00375E94" w14:paraId="56C258C5" w14:textId="77777777" w:rsidTr="00FE6028">
        <w:trPr>
          <w:trHeight w:val="479"/>
          <w:jc w:val="center"/>
        </w:trPr>
        <w:tc>
          <w:tcPr>
            <w:tcW w:w="2745" w:type="dxa"/>
            <w:tcBorders>
              <w:top w:val="nil"/>
              <w:left w:val="single" w:sz="4" w:space="0" w:color="auto"/>
              <w:bottom w:val="single" w:sz="4" w:space="0" w:color="auto"/>
              <w:right w:val="single" w:sz="4" w:space="0" w:color="auto"/>
            </w:tcBorders>
            <w:shd w:val="clear" w:color="auto" w:fill="auto"/>
            <w:vAlign w:val="center"/>
            <w:hideMark/>
          </w:tcPr>
          <w:p w14:paraId="2CA59FC4" w14:textId="5F6D2F80" w:rsidR="00916AFA" w:rsidRPr="00375E94" w:rsidRDefault="00916AFA" w:rsidP="00FE6028">
            <w:pPr>
              <w:jc w:val="center"/>
              <w:rPr>
                <w:rFonts w:ascii="AvantGarde Bk BT" w:hAnsi="AvantGarde Bk BT"/>
                <w:sz w:val="20"/>
                <w:szCs w:val="20"/>
              </w:rPr>
            </w:pPr>
            <w:r w:rsidRPr="00375E94">
              <w:rPr>
                <w:rFonts w:ascii="AvantGarde Bk BT" w:hAnsi="AvantGarde Bk BT"/>
                <w:sz w:val="20"/>
                <w:szCs w:val="20"/>
              </w:rPr>
              <w:t>Marco Legal de la Industria Gastronómica</w:t>
            </w:r>
          </w:p>
        </w:tc>
        <w:tc>
          <w:tcPr>
            <w:tcW w:w="709" w:type="dxa"/>
            <w:tcBorders>
              <w:top w:val="nil"/>
              <w:left w:val="nil"/>
              <w:bottom w:val="single" w:sz="4" w:space="0" w:color="auto"/>
              <w:right w:val="single" w:sz="4" w:space="0" w:color="auto"/>
            </w:tcBorders>
            <w:shd w:val="clear" w:color="auto" w:fill="auto"/>
            <w:vAlign w:val="center"/>
            <w:hideMark/>
          </w:tcPr>
          <w:p w14:paraId="68EEEE41" w14:textId="5419BF15" w:rsidR="00916AFA" w:rsidRPr="00375E94" w:rsidRDefault="00916AFA" w:rsidP="00FE6028">
            <w:pPr>
              <w:jc w:val="center"/>
              <w:rPr>
                <w:rFonts w:ascii="AvantGarde Bk BT" w:hAnsi="AvantGarde Bk BT"/>
                <w:sz w:val="20"/>
                <w:szCs w:val="20"/>
              </w:rPr>
            </w:pPr>
            <w:r w:rsidRPr="00375E94">
              <w:rPr>
                <w:rFonts w:ascii="AvantGarde Bk BT" w:hAnsi="AvantGarde Bk BT"/>
                <w:sz w:val="20"/>
                <w:szCs w:val="20"/>
              </w:rPr>
              <w:t>CT</w:t>
            </w:r>
          </w:p>
        </w:tc>
        <w:tc>
          <w:tcPr>
            <w:tcW w:w="851" w:type="dxa"/>
            <w:tcBorders>
              <w:top w:val="nil"/>
              <w:left w:val="nil"/>
              <w:bottom w:val="single" w:sz="4" w:space="0" w:color="auto"/>
              <w:right w:val="single" w:sz="4" w:space="0" w:color="auto"/>
            </w:tcBorders>
            <w:shd w:val="clear" w:color="auto" w:fill="auto"/>
            <w:vAlign w:val="center"/>
            <w:hideMark/>
          </w:tcPr>
          <w:p w14:paraId="31371B77" w14:textId="5BA36006" w:rsidR="00916AFA" w:rsidRPr="00375E94" w:rsidRDefault="00916AFA" w:rsidP="00FE6028">
            <w:pPr>
              <w:jc w:val="center"/>
              <w:rPr>
                <w:rFonts w:ascii="AvantGarde Bk BT" w:hAnsi="AvantGarde Bk BT"/>
                <w:sz w:val="20"/>
                <w:szCs w:val="20"/>
              </w:rPr>
            </w:pPr>
            <w:r w:rsidRPr="00375E94">
              <w:rPr>
                <w:rFonts w:ascii="AvantGarde Bk BT" w:hAnsi="AvantGarde Bk BT"/>
                <w:sz w:val="20"/>
                <w:szCs w:val="20"/>
              </w:rPr>
              <w:t>40</w:t>
            </w:r>
          </w:p>
        </w:tc>
        <w:tc>
          <w:tcPr>
            <w:tcW w:w="992" w:type="dxa"/>
            <w:tcBorders>
              <w:top w:val="nil"/>
              <w:left w:val="nil"/>
              <w:bottom w:val="single" w:sz="4" w:space="0" w:color="auto"/>
              <w:right w:val="single" w:sz="4" w:space="0" w:color="auto"/>
            </w:tcBorders>
            <w:shd w:val="clear" w:color="auto" w:fill="auto"/>
            <w:vAlign w:val="center"/>
            <w:hideMark/>
          </w:tcPr>
          <w:p w14:paraId="2A2574A1" w14:textId="2A90330B" w:rsidR="00916AFA" w:rsidRPr="00375E94" w:rsidRDefault="00916AFA" w:rsidP="00FE6028">
            <w:pPr>
              <w:jc w:val="center"/>
              <w:rPr>
                <w:rFonts w:ascii="AvantGarde Bk BT" w:hAnsi="AvantGarde Bk BT"/>
                <w:sz w:val="20"/>
                <w:szCs w:val="20"/>
              </w:rPr>
            </w:pPr>
            <w:r w:rsidRPr="00375E94">
              <w:rPr>
                <w:rFonts w:ascii="AvantGarde Bk BT" w:hAnsi="AvantGarde Bk BT"/>
                <w:sz w:val="20"/>
                <w:szCs w:val="20"/>
              </w:rPr>
              <w:t>40</w:t>
            </w:r>
          </w:p>
        </w:tc>
        <w:tc>
          <w:tcPr>
            <w:tcW w:w="850" w:type="dxa"/>
            <w:tcBorders>
              <w:top w:val="nil"/>
              <w:left w:val="nil"/>
              <w:bottom w:val="single" w:sz="4" w:space="0" w:color="auto"/>
              <w:right w:val="single" w:sz="4" w:space="0" w:color="auto"/>
            </w:tcBorders>
            <w:shd w:val="clear" w:color="auto" w:fill="auto"/>
            <w:vAlign w:val="center"/>
            <w:hideMark/>
          </w:tcPr>
          <w:p w14:paraId="79F81A81" w14:textId="00028145" w:rsidR="00916AFA" w:rsidRPr="00375E94" w:rsidRDefault="00916AFA" w:rsidP="00FE6028">
            <w:pPr>
              <w:jc w:val="center"/>
              <w:rPr>
                <w:rFonts w:ascii="AvantGarde Bk BT" w:hAnsi="AvantGarde Bk BT"/>
                <w:sz w:val="20"/>
                <w:szCs w:val="20"/>
              </w:rPr>
            </w:pPr>
            <w:r w:rsidRPr="00375E94">
              <w:rPr>
                <w:rFonts w:ascii="AvantGarde Bk BT" w:hAnsi="AvantGarde Bk BT"/>
                <w:sz w:val="20"/>
                <w:szCs w:val="20"/>
              </w:rPr>
              <w:t>80</w:t>
            </w:r>
          </w:p>
        </w:tc>
        <w:tc>
          <w:tcPr>
            <w:tcW w:w="993" w:type="dxa"/>
            <w:tcBorders>
              <w:top w:val="nil"/>
              <w:left w:val="nil"/>
              <w:bottom w:val="single" w:sz="4" w:space="0" w:color="auto"/>
              <w:right w:val="single" w:sz="4" w:space="0" w:color="auto"/>
            </w:tcBorders>
            <w:shd w:val="clear" w:color="auto" w:fill="auto"/>
            <w:vAlign w:val="center"/>
            <w:hideMark/>
          </w:tcPr>
          <w:p w14:paraId="3E1DB4C9" w14:textId="76A9A2C1" w:rsidR="00916AFA" w:rsidRPr="00375E94" w:rsidRDefault="00916AFA" w:rsidP="00FE6028">
            <w:pPr>
              <w:jc w:val="center"/>
              <w:rPr>
                <w:rFonts w:ascii="AvantGarde Bk BT" w:hAnsi="AvantGarde Bk BT"/>
                <w:sz w:val="20"/>
                <w:szCs w:val="20"/>
              </w:rPr>
            </w:pPr>
            <w:r w:rsidRPr="00375E94">
              <w:rPr>
                <w:rFonts w:ascii="AvantGarde Bk BT" w:hAnsi="AvantGarde Bk BT"/>
                <w:sz w:val="20"/>
                <w:szCs w:val="20"/>
              </w:rPr>
              <w:t>8</w:t>
            </w:r>
          </w:p>
        </w:tc>
        <w:tc>
          <w:tcPr>
            <w:tcW w:w="1984" w:type="dxa"/>
            <w:tcBorders>
              <w:top w:val="nil"/>
              <w:left w:val="nil"/>
              <w:bottom w:val="single" w:sz="4" w:space="0" w:color="auto"/>
              <w:right w:val="single" w:sz="4" w:space="0" w:color="auto"/>
            </w:tcBorders>
            <w:shd w:val="clear" w:color="auto" w:fill="auto"/>
            <w:vAlign w:val="center"/>
          </w:tcPr>
          <w:p w14:paraId="14AD487B" w14:textId="2738FD8A" w:rsidR="00916AFA" w:rsidRPr="00375E94" w:rsidRDefault="00916AFA" w:rsidP="00FE6028">
            <w:pPr>
              <w:jc w:val="center"/>
              <w:rPr>
                <w:rFonts w:ascii="AvantGarde Bk BT" w:hAnsi="AvantGarde Bk BT"/>
                <w:sz w:val="20"/>
                <w:szCs w:val="20"/>
              </w:rPr>
            </w:pPr>
          </w:p>
        </w:tc>
      </w:tr>
      <w:tr w:rsidR="00375E94" w:rsidRPr="00375E94" w14:paraId="3AD20ADD" w14:textId="77777777" w:rsidTr="00FE6028">
        <w:trPr>
          <w:trHeight w:val="479"/>
          <w:jc w:val="center"/>
        </w:trPr>
        <w:tc>
          <w:tcPr>
            <w:tcW w:w="2745" w:type="dxa"/>
            <w:tcBorders>
              <w:top w:val="nil"/>
              <w:left w:val="single" w:sz="4" w:space="0" w:color="auto"/>
              <w:bottom w:val="single" w:sz="4" w:space="0" w:color="auto"/>
              <w:right w:val="single" w:sz="4" w:space="0" w:color="auto"/>
            </w:tcBorders>
            <w:shd w:val="clear" w:color="auto" w:fill="auto"/>
            <w:vAlign w:val="center"/>
            <w:hideMark/>
          </w:tcPr>
          <w:p w14:paraId="78D45F58" w14:textId="77EC65C2" w:rsidR="00916AFA" w:rsidRPr="00375E94" w:rsidRDefault="00916AFA" w:rsidP="00FE6028">
            <w:pPr>
              <w:jc w:val="center"/>
              <w:rPr>
                <w:rFonts w:ascii="AvantGarde Bk BT" w:hAnsi="AvantGarde Bk BT"/>
                <w:sz w:val="20"/>
                <w:szCs w:val="20"/>
              </w:rPr>
            </w:pPr>
            <w:r w:rsidRPr="00375E94">
              <w:rPr>
                <w:rFonts w:ascii="AvantGarde Bk BT" w:hAnsi="AvantGarde Bk BT"/>
                <w:sz w:val="20"/>
                <w:szCs w:val="20"/>
              </w:rPr>
              <w:t>Metodología y Prácticas de Investigación</w:t>
            </w:r>
          </w:p>
        </w:tc>
        <w:tc>
          <w:tcPr>
            <w:tcW w:w="709" w:type="dxa"/>
            <w:tcBorders>
              <w:top w:val="nil"/>
              <w:left w:val="nil"/>
              <w:bottom w:val="single" w:sz="4" w:space="0" w:color="auto"/>
              <w:right w:val="single" w:sz="4" w:space="0" w:color="auto"/>
            </w:tcBorders>
            <w:shd w:val="clear" w:color="auto" w:fill="auto"/>
            <w:vAlign w:val="center"/>
            <w:hideMark/>
          </w:tcPr>
          <w:p w14:paraId="065AB4C0" w14:textId="3E5C892B" w:rsidR="00916AFA" w:rsidRPr="00375E94" w:rsidRDefault="00916AFA" w:rsidP="00FE6028">
            <w:pPr>
              <w:jc w:val="center"/>
              <w:rPr>
                <w:rFonts w:ascii="AvantGarde Bk BT" w:hAnsi="AvantGarde Bk BT"/>
                <w:sz w:val="20"/>
                <w:szCs w:val="20"/>
              </w:rPr>
            </w:pPr>
            <w:r w:rsidRPr="00375E94">
              <w:rPr>
                <w:rFonts w:ascii="AvantGarde Bk BT" w:hAnsi="AvantGarde Bk BT"/>
                <w:sz w:val="20"/>
                <w:szCs w:val="20"/>
              </w:rPr>
              <w:t>CT</w:t>
            </w:r>
          </w:p>
        </w:tc>
        <w:tc>
          <w:tcPr>
            <w:tcW w:w="851" w:type="dxa"/>
            <w:tcBorders>
              <w:top w:val="nil"/>
              <w:left w:val="nil"/>
              <w:bottom w:val="single" w:sz="4" w:space="0" w:color="auto"/>
              <w:right w:val="single" w:sz="4" w:space="0" w:color="auto"/>
            </w:tcBorders>
            <w:shd w:val="clear" w:color="auto" w:fill="auto"/>
            <w:vAlign w:val="center"/>
            <w:hideMark/>
          </w:tcPr>
          <w:p w14:paraId="60D4CDF0" w14:textId="4C267B04" w:rsidR="00916AFA" w:rsidRPr="00375E94" w:rsidRDefault="00916AFA" w:rsidP="00FE6028">
            <w:pPr>
              <w:jc w:val="center"/>
              <w:rPr>
                <w:rFonts w:ascii="AvantGarde Bk BT" w:hAnsi="AvantGarde Bk BT"/>
                <w:sz w:val="20"/>
                <w:szCs w:val="20"/>
              </w:rPr>
            </w:pPr>
            <w:r w:rsidRPr="00375E94">
              <w:rPr>
                <w:rFonts w:ascii="AvantGarde Bk BT" w:hAnsi="AvantGarde Bk BT"/>
                <w:sz w:val="20"/>
                <w:szCs w:val="20"/>
              </w:rPr>
              <w:t>40</w:t>
            </w:r>
          </w:p>
        </w:tc>
        <w:tc>
          <w:tcPr>
            <w:tcW w:w="992" w:type="dxa"/>
            <w:tcBorders>
              <w:top w:val="nil"/>
              <w:left w:val="nil"/>
              <w:bottom w:val="single" w:sz="4" w:space="0" w:color="auto"/>
              <w:right w:val="single" w:sz="4" w:space="0" w:color="auto"/>
            </w:tcBorders>
            <w:shd w:val="clear" w:color="auto" w:fill="auto"/>
            <w:vAlign w:val="center"/>
            <w:hideMark/>
          </w:tcPr>
          <w:p w14:paraId="5EED6620" w14:textId="644C3D59" w:rsidR="00916AFA" w:rsidRPr="00375E94" w:rsidRDefault="00916AFA" w:rsidP="00FE6028">
            <w:pPr>
              <w:jc w:val="center"/>
              <w:rPr>
                <w:rFonts w:ascii="AvantGarde Bk BT" w:hAnsi="AvantGarde Bk BT"/>
                <w:sz w:val="20"/>
                <w:szCs w:val="20"/>
              </w:rPr>
            </w:pPr>
            <w:r w:rsidRPr="00375E94">
              <w:rPr>
                <w:rFonts w:ascii="AvantGarde Bk BT" w:hAnsi="AvantGarde Bk BT"/>
                <w:sz w:val="20"/>
                <w:szCs w:val="20"/>
              </w:rPr>
              <w:t>40</w:t>
            </w:r>
          </w:p>
        </w:tc>
        <w:tc>
          <w:tcPr>
            <w:tcW w:w="850" w:type="dxa"/>
            <w:tcBorders>
              <w:top w:val="nil"/>
              <w:left w:val="nil"/>
              <w:bottom w:val="single" w:sz="4" w:space="0" w:color="auto"/>
              <w:right w:val="single" w:sz="4" w:space="0" w:color="auto"/>
            </w:tcBorders>
            <w:shd w:val="clear" w:color="auto" w:fill="auto"/>
            <w:vAlign w:val="center"/>
            <w:hideMark/>
          </w:tcPr>
          <w:p w14:paraId="5473AFB7" w14:textId="6821FF07" w:rsidR="00916AFA" w:rsidRPr="00375E94" w:rsidRDefault="00916AFA" w:rsidP="00FE6028">
            <w:pPr>
              <w:jc w:val="center"/>
              <w:rPr>
                <w:rFonts w:ascii="AvantGarde Bk BT" w:hAnsi="AvantGarde Bk BT"/>
                <w:sz w:val="20"/>
                <w:szCs w:val="20"/>
              </w:rPr>
            </w:pPr>
            <w:r w:rsidRPr="00375E94">
              <w:rPr>
                <w:rFonts w:ascii="AvantGarde Bk BT" w:hAnsi="AvantGarde Bk BT"/>
                <w:sz w:val="20"/>
                <w:szCs w:val="20"/>
              </w:rPr>
              <w:t>80</w:t>
            </w:r>
          </w:p>
        </w:tc>
        <w:tc>
          <w:tcPr>
            <w:tcW w:w="993" w:type="dxa"/>
            <w:tcBorders>
              <w:top w:val="nil"/>
              <w:left w:val="nil"/>
              <w:bottom w:val="single" w:sz="4" w:space="0" w:color="auto"/>
              <w:right w:val="single" w:sz="4" w:space="0" w:color="auto"/>
            </w:tcBorders>
            <w:shd w:val="clear" w:color="auto" w:fill="auto"/>
            <w:vAlign w:val="center"/>
            <w:hideMark/>
          </w:tcPr>
          <w:p w14:paraId="7528F45E" w14:textId="1D097D39" w:rsidR="00916AFA" w:rsidRPr="00375E94" w:rsidRDefault="00916AFA" w:rsidP="00FE6028">
            <w:pPr>
              <w:jc w:val="center"/>
              <w:rPr>
                <w:rFonts w:ascii="AvantGarde Bk BT" w:hAnsi="AvantGarde Bk BT"/>
                <w:sz w:val="20"/>
                <w:szCs w:val="20"/>
              </w:rPr>
            </w:pPr>
            <w:r w:rsidRPr="00375E94">
              <w:rPr>
                <w:rFonts w:ascii="AvantGarde Bk BT" w:hAnsi="AvantGarde Bk BT"/>
                <w:sz w:val="20"/>
                <w:szCs w:val="20"/>
              </w:rPr>
              <w:t>8</w:t>
            </w:r>
          </w:p>
        </w:tc>
        <w:tc>
          <w:tcPr>
            <w:tcW w:w="1984" w:type="dxa"/>
            <w:tcBorders>
              <w:top w:val="nil"/>
              <w:left w:val="nil"/>
              <w:bottom w:val="single" w:sz="4" w:space="0" w:color="auto"/>
              <w:right w:val="single" w:sz="4" w:space="0" w:color="auto"/>
            </w:tcBorders>
            <w:shd w:val="clear" w:color="auto" w:fill="auto"/>
            <w:vAlign w:val="center"/>
          </w:tcPr>
          <w:p w14:paraId="3F33A1C6" w14:textId="50636848" w:rsidR="00916AFA" w:rsidRPr="00375E94" w:rsidRDefault="00916AFA" w:rsidP="00FE6028">
            <w:pPr>
              <w:jc w:val="center"/>
              <w:rPr>
                <w:rFonts w:ascii="AvantGarde Bk BT" w:hAnsi="AvantGarde Bk BT"/>
                <w:sz w:val="20"/>
                <w:szCs w:val="20"/>
              </w:rPr>
            </w:pPr>
          </w:p>
        </w:tc>
      </w:tr>
      <w:tr w:rsidR="00375E94" w:rsidRPr="00375E94" w14:paraId="36573BEA" w14:textId="77777777" w:rsidTr="00FE6028">
        <w:trPr>
          <w:trHeight w:val="480"/>
          <w:jc w:val="center"/>
        </w:trPr>
        <w:tc>
          <w:tcPr>
            <w:tcW w:w="2745" w:type="dxa"/>
            <w:tcBorders>
              <w:top w:val="nil"/>
              <w:left w:val="single" w:sz="4" w:space="0" w:color="auto"/>
              <w:bottom w:val="single" w:sz="4" w:space="0" w:color="auto"/>
              <w:right w:val="single" w:sz="4" w:space="0" w:color="auto"/>
            </w:tcBorders>
            <w:shd w:val="clear" w:color="auto" w:fill="auto"/>
            <w:vAlign w:val="center"/>
            <w:hideMark/>
          </w:tcPr>
          <w:p w14:paraId="26F78346" w14:textId="2C6D68B6" w:rsidR="00916AFA" w:rsidRPr="00375E94" w:rsidRDefault="00916AFA" w:rsidP="00FE6028">
            <w:pPr>
              <w:jc w:val="center"/>
              <w:rPr>
                <w:rFonts w:ascii="AvantGarde Bk BT" w:hAnsi="AvantGarde Bk BT"/>
                <w:sz w:val="20"/>
                <w:szCs w:val="20"/>
              </w:rPr>
            </w:pPr>
            <w:r w:rsidRPr="00375E94">
              <w:rPr>
                <w:rFonts w:ascii="AvantGarde Bk BT" w:hAnsi="AvantGarde Bk BT"/>
                <w:sz w:val="20"/>
                <w:szCs w:val="20"/>
              </w:rPr>
              <w:t>Contabilidad General</w:t>
            </w:r>
          </w:p>
        </w:tc>
        <w:tc>
          <w:tcPr>
            <w:tcW w:w="709" w:type="dxa"/>
            <w:tcBorders>
              <w:top w:val="nil"/>
              <w:left w:val="nil"/>
              <w:bottom w:val="single" w:sz="4" w:space="0" w:color="auto"/>
              <w:right w:val="single" w:sz="4" w:space="0" w:color="auto"/>
            </w:tcBorders>
            <w:shd w:val="clear" w:color="auto" w:fill="auto"/>
            <w:vAlign w:val="center"/>
            <w:hideMark/>
          </w:tcPr>
          <w:p w14:paraId="0073D6BF" w14:textId="287E682F" w:rsidR="00916AFA" w:rsidRPr="00375E94" w:rsidRDefault="00916AFA" w:rsidP="00FE6028">
            <w:pPr>
              <w:jc w:val="center"/>
              <w:rPr>
                <w:rFonts w:ascii="AvantGarde Bk BT" w:hAnsi="AvantGarde Bk BT"/>
                <w:sz w:val="20"/>
                <w:szCs w:val="20"/>
              </w:rPr>
            </w:pPr>
            <w:r w:rsidRPr="00375E94">
              <w:rPr>
                <w:rFonts w:ascii="AvantGarde Bk BT" w:hAnsi="AvantGarde Bk BT"/>
                <w:sz w:val="20"/>
                <w:szCs w:val="20"/>
              </w:rPr>
              <w:t>CT</w:t>
            </w:r>
          </w:p>
        </w:tc>
        <w:tc>
          <w:tcPr>
            <w:tcW w:w="851" w:type="dxa"/>
            <w:tcBorders>
              <w:top w:val="nil"/>
              <w:left w:val="nil"/>
              <w:bottom w:val="single" w:sz="4" w:space="0" w:color="auto"/>
              <w:right w:val="single" w:sz="4" w:space="0" w:color="auto"/>
            </w:tcBorders>
            <w:shd w:val="clear" w:color="auto" w:fill="auto"/>
            <w:vAlign w:val="center"/>
            <w:hideMark/>
          </w:tcPr>
          <w:p w14:paraId="77020758" w14:textId="18FEF911" w:rsidR="00916AFA" w:rsidRPr="00375E94" w:rsidRDefault="00916AFA" w:rsidP="00FE6028">
            <w:pPr>
              <w:jc w:val="center"/>
              <w:rPr>
                <w:rFonts w:ascii="AvantGarde Bk BT" w:hAnsi="AvantGarde Bk BT"/>
                <w:sz w:val="20"/>
                <w:szCs w:val="20"/>
              </w:rPr>
            </w:pPr>
            <w:r w:rsidRPr="00375E94">
              <w:rPr>
                <w:rFonts w:ascii="AvantGarde Bk BT" w:hAnsi="AvantGarde Bk BT"/>
                <w:sz w:val="20"/>
                <w:szCs w:val="20"/>
              </w:rPr>
              <w:t>40</w:t>
            </w:r>
          </w:p>
        </w:tc>
        <w:tc>
          <w:tcPr>
            <w:tcW w:w="992" w:type="dxa"/>
            <w:tcBorders>
              <w:top w:val="nil"/>
              <w:left w:val="nil"/>
              <w:bottom w:val="single" w:sz="4" w:space="0" w:color="auto"/>
              <w:right w:val="single" w:sz="4" w:space="0" w:color="auto"/>
            </w:tcBorders>
            <w:shd w:val="clear" w:color="auto" w:fill="auto"/>
            <w:vAlign w:val="center"/>
            <w:hideMark/>
          </w:tcPr>
          <w:p w14:paraId="23E0B062" w14:textId="578082CE" w:rsidR="00916AFA" w:rsidRPr="00375E94" w:rsidRDefault="00916AFA" w:rsidP="00FE6028">
            <w:pPr>
              <w:jc w:val="center"/>
              <w:rPr>
                <w:rFonts w:ascii="AvantGarde Bk BT" w:hAnsi="AvantGarde Bk BT"/>
                <w:sz w:val="20"/>
                <w:szCs w:val="20"/>
              </w:rPr>
            </w:pPr>
            <w:r w:rsidRPr="00375E94">
              <w:rPr>
                <w:rFonts w:ascii="AvantGarde Bk BT" w:hAnsi="AvantGarde Bk BT"/>
                <w:sz w:val="20"/>
                <w:szCs w:val="20"/>
              </w:rPr>
              <w:t>40</w:t>
            </w:r>
          </w:p>
        </w:tc>
        <w:tc>
          <w:tcPr>
            <w:tcW w:w="850" w:type="dxa"/>
            <w:tcBorders>
              <w:top w:val="nil"/>
              <w:left w:val="nil"/>
              <w:bottom w:val="single" w:sz="4" w:space="0" w:color="auto"/>
              <w:right w:val="single" w:sz="4" w:space="0" w:color="auto"/>
            </w:tcBorders>
            <w:shd w:val="clear" w:color="auto" w:fill="auto"/>
            <w:vAlign w:val="center"/>
            <w:hideMark/>
          </w:tcPr>
          <w:p w14:paraId="7DDB76E4" w14:textId="0B4990BA" w:rsidR="00916AFA" w:rsidRPr="00375E94" w:rsidRDefault="00916AFA" w:rsidP="00FE6028">
            <w:pPr>
              <w:jc w:val="center"/>
              <w:rPr>
                <w:rFonts w:ascii="AvantGarde Bk BT" w:hAnsi="AvantGarde Bk BT"/>
                <w:sz w:val="20"/>
                <w:szCs w:val="20"/>
              </w:rPr>
            </w:pPr>
            <w:r w:rsidRPr="00375E94">
              <w:rPr>
                <w:rFonts w:ascii="AvantGarde Bk BT" w:hAnsi="AvantGarde Bk BT"/>
                <w:sz w:val="20"/>
                <w:szCs w:val="20"/>
              </w:rPr>
              <w:t>80</w:t>
            </w:r>
          </w:p>
        </w:tc>
        <w:tc>
          <w:tcPr>
            <w:tcW w:w="993" w:type="dxa"/>
            <w:tcBorders>
              <w:top w:val="nil"/>
              <w:left w:val="nil"/>
              <w:bottom w:val="single" w:sz="4" w:space="0" w:color="auto"/>
              <w:right w:val="single" w:sz="4" w:space="0" w:color="auto"/>
            </w:tcBorders>
            <w:shd w:val="clear" w:color="auto" w:fill="auto"/>
            <w:vAlign w:val="center"/>
            <w:hideMark/>
          </w:tcPr>
          <w:p w14:paraId="676CFA1E" w14:textId="1BFD8608" w:rsidR="00916AFA" w:rsidRPr="00375E94" w:rsidRDefault="00916AFA" w:rsidP="00FE6028">
            <w:pPr>
              <w:jc w:val="center"/>
              <w:rPr>
                <w:rFonts w:ascii="AvantGarde Bk BT" w:hAnsi="AvantGarde Bk BT"/>
                <w:sz w:val="20"/>
                <w:szCs w:val="20"/>
              </w:rPr>
            </w:pPr>
            <w:r w:rsidRPr="00375E94">
              <w:rPr>
                <w:rFonts w:ascii="AvantGarde Bk BT" w:hAnsi="AvantGarde Bk BT"/>
                <w:sz w:val="20"/>
                <w:szCs w:val="20"/>
              </w:rPr>
              <w:t>8</w:t>
            </w:r>
          </w:p>
        </w:tc>
        <w:tc>
          <w:tcPr>
            <w:tcW w:w="1984" w:type="dxa"/>
            <w:tcBorders>
              <w:top w:val="nil"/>
              <w:left w:val="nil"/>
              <w:bottom w:val="single" w:sz="4" w:space="0" w:color="auto"/>
              <w:right w:val="single" w:sz="4" w:space="0" w:color="auto"/>
            </w:tcBorders>
            <w:shd w:val="clear" w:color="auto" w:fill="auto"/>
            <w:vAlign w:val="center"/>
          </w:tcPr>
          <w:p w14:paraId="5AC44350" w14:textId="10A46122" w:rsidR="00916AFA" w:rsidRPr="00375E94" w:rsidRDefault="00916AFA" w:rsidP="00FE6028">
            <w:pPr>
              <w:jc w:val="center"/>
              <w:rPr>
                <w:rFonts w:ascii="AvantGarde Bk BT" w:hAnsi="AvantGarde Bk BT"/>
                <w:sz w:val="20"/>
                <w:szCs w:val="20"/>
              </w:rPr>
            </w:pPr>
          </w:p>
        </w:tc>
      </w:tr>
      <w:tr w:rsidR="00375E94" w:rsidRPr="00375E94" w14:paraId="63C466E5" w14:textId="77777777" w:rsidTr="00FE6028">
        <w:trPr>
          <w:trHeight w:val="479"/>
          <w:jc w:val="center"/>
        </w:trPr>
        <w:tc>
          <w:tcPr>
            <w:tcW w:w="2745" w:type="dxa"/>
            <w:tcBorders>
              <w:top w:val="nil"/>
              <w:left w:val="single" w:sz="4" w:space="0" w:color="auto"/>
              <w:bottom w:val="single" w:sz="4" w:space="0" w:color="auto"/>
              <w:right w:val="single" w:sz="4" w:space="0" w:color="auto"/>
            </w:tcBorders>
            <w:shd w:val="clear" w:color="auto" w:fill="auto"/>
            <w:vAlign w:val="center"/>
            <w:hideMark/>
          </w:tcPr>
          <w:p w14:paraId="4BA25068" w14:textId="2250625C" w:rsidR="00916AFA" w:rsidRPr="00375E94" w:rsidRDefault="00916AFA" w:rsidP="00FE6028">
            <w:pPr>
              <w:jc w:val="center"/>
              <w:rPr>
                <w:rFonts w:ascii="AvantGarde Bk BT" w:hAnsi="AvantGarde Bk BT"/>
                <w:sz w:val="20"/>
                <w:szCs w:val="20"/>
              </w:rPr>
            </w:pPr>
            <w:r w:rsidRPr="00375E94">
              <w:rPr>
                <w:rFonts w:ascii="AvantGarde Bk BT" w:hAnsi="AvantGarde Bk BT"/>
                <w:sz w:val="20"/>
                <w:szCs w:val="20"/>
              </w:rPr>
              <w:t>Economía y Política Alimentaria</w:t>
            </w:r>
          </w:p>
        </w:tc>
        <w:tc>
          <w:tcPr>
            <w:tcW w:w="709" w:type="dxa"/>
            <w:tcBorders>
              <w:top w:val="nil"/>
              <w:left w:val="nil"/>
              <w:bottom w:val="single" w:sz="4" w:space="0" w:color="auto"/>
              <w:right w:val="single" w:sz="4" w:space="0" w:color="auto"/>
            </w:tcBorders>
            <w:shd w:val="clear" w:color="auto" w:fill="auto"/>
            <w:vAlign w:val="center"/>
            <w:hideMark/>
          </w:tcPr>
          <w:p w14:paraId="2CF37BCD" w14:textId="49964843" w:rsidR="00916AFA" w:rsidRPr="00375E94" w:rsidRDefault="00916AFA" w:rsidP="00FE6028">
            <w:pPr>
              <w:jc w:val="center"/>
              <w:rPr>
                <w:rFonts w:ascii="AvantGarde Bk BT" w:hAnsi="AvantGarde Bk BT"/>
                <w:sz w:val="20"/>
                <w:szCs w:val="20"/>
              </w:rPr>
            </w:pPr>
            <w:r w:rsidRPr="00375E94">
              <w:rPr>
                <w:rFonts w:ascii="AvantGarde Bk BT" w:hAnsi="AvantGarde Bk BT"/>
                <w:sz w:val="20"/>
                <w:szCs w:val="20"/>
              </w:rPr>
              <w:t>CT</w:t>
            </w:r>
          </w:p>
        </w:tc>
        <w:tc>
          <w:tcPr>
            <w:tcW w:w="851" w:type="dxa"/>
            <w:tcBorders>
              <w:top w:val="nil"/>
              <w:left w:val="nil"/>
              <w:bottom w:val="single" w:sz="4" w:space="0" w:color="auto"/>
              <w:right w:val="single" w:sz="4" w:space="0" w:color="auto"/>
            </w:tcBorders>
            <w:shd w:val="clear" w:color="auto" w:fill="auto"/>
            <w:vAlign w:val="center"/>
            <w:hideMark/>
          </w:tcPr>
          <w:p w14:paraId="13E12F08" w14:textId="4982E7EF" w:rsidR="00916AFA" w:rsidRPr="00375E94" w:rsidRDefault="00916AFA" w:rsidP="00FE6028">
            <w:pPr>
              <w:jc w:val="center"/>
              <w:rPr>
                <w:rFonts w:ascii="AvantGarde Bk BT" w:hAnsi="AvantGarde Bk BT"/>
                <w:sz w:val="20"/>
                <w:szCs w:val="20"/>
              </w:rPr>
            </w:pPr>
            <w:r w:rsidRPr="00375E94">
              <w:rPr>
                <w:rFonts w:ascii="AvantGarde Bk BT" w:hAnsi="AvantGarde Bk BT"/>
                <w:sz w:val="20"/>
                <w:szCs w:val="20"/>
              </w:rPr>
              <w:t>40</w:t>
            </w:r>
          </w:p>
        </w:tc>
        <w:tc>
          <w:tcPr>
            <w:tcW w:w="992" w:type="dxa"/>
            <w:tcBorders>
              <w:top w:val="nil"/>
              <w:left w:val="nil"/>
              <w:bottom w:val="single" w:sz="4" w:space="0" w:color="auto"/>
              <w:right w:val="single" w:sz="4" w:space="0" w:color="auto"/>
            </w:tcBorders>
            <w:shd w:val="clear" w:color="auto" w:fill="auto"/>
            <w:vAlign w:val="center"/>
            <w:hideMark/>
          </w:tcPr>
          <w:p w14:paraId="40D60B4A" w14:textId="6B4B41F4" w:rsidR="00916AFA" w:rsidRPr="00375E94" w:rsidRDefault="00916AFA" w:rsidP="00FE6028">
            <w:pPr>
              <w:jc w:val="center"/>
              <w:rPr>
                <w:rFonts w:ascii="AvantGarde Bk BT" w:hAnsi="AvantGarde Bk BT"/>
                <w:sz w:val="20"/>
                <w:szCs w:val="20"/>
              </w:rPr>
            </w:pPr>
            <w:r w:rsidRPr="00375E94">
              <w:rPr>
                <w:rFonts w:ascii="AvantGarde Bk BT" w:hAnsi="AvantGarde Bk BT"/>
                <w:sz w:val="20"/>
                <w:szCs w:val="20"/>
              </w:rPr>
              <w:t>40</w:t>
            </w:r>
          </w:p>
        </w:tc>
        <w:tc>
          <w:tcPr>
            <w:tcW w:w="850" w:type="dxa"/>
            <w:tcBorders>
              <w:top w:val="nil"/>
              <w:left w:val="nil"/>
              <w:bottom w:val="single" w:sz="4" w:space="0" w:color="auto"/>
              <w:right w:val="single" w:sz="4" w:space="0" w:color="auto"/>
            </w:tcBorders>
            <w:shd w:val="clear" w:color="auto" w:fill="auto"/>
            <w:vAlign w:val="center"/>
            <w:hideMark/>
          </w:tcPr>
          <w:p w14:paraId="6E7BF75D" w14:textId="1F88587F" w:rsidR="00916AFA" w:rsidRPr="00375E94" w:rsidRDefault="00916AFA" w:rsidP="00FE6028">
            <w:pPr>
              <w:jc w:val="center"/>
              <w:rPr>
                <w:rFonts w:ascii="AvantGarde Bk BT" w:hAnsi="AvantGarde Bk BT"/>
                <w:sz w:val="20"/>
                <w:szCs w:val="20"/>
              </w:rPr>
            </w:pPr>
            <w:r w:rsidRPr="00375E94">
              <w:rPr>
                <w:rFonts w:ascii="AvantGarde Bk BT" w:hAnsi="AvantGarde Bk BT"/>
                <w:sz w:val="20"/>
                <w:szCs w:val="20"/>
              </w:rPr>
              <w:t>80</w:t>
            </w:r>
          </w:p>
        </w:tc>
        <w:tc>
          <w:tcPr>
            <w:tcW w:w="993" w:type="dxa"/>
            <w:tcBorders>
              <w:top w:val="nil"/>
              <w:left w:val="nil"/>
              <w:bottom w:val="single" w:sz="4" w:space="0" w:color="auto"/>
              <w:right w:val="single" w:sz="4" w:space="0" w:color="auto"/>
            </w:tcBorders>
            <w:shd w:val="clear" w:color="auto" w:fill="auto"/>
            <w:vAlign w:val="center"/>
            <w:hideMark/>
          </w:tcPr>
          <w:p w14:paraId="24CD90B1" w14:textId="41AB5A97" w:rsidR="00916AFA" w:rsidRPr="00375E94" w:rsidRDefault="00916AFA" w:rsidP="00FE6028">
            <w:pPr>
              <w:jc w:val="center"/>
              <w:rPr>
                <w:rFonts w:ascii="AvantGarde Bk BT" w:hAnsi="AvantGarde Bk BT"/>
                <w:sz w:val="20"/>
                <w:szCs w:val="20"/>
              </w:rPr>
            </w:pPr>
            <w:r w:rsidRPr="00375E94">
              <w:rPr>
                <w:rFonts w:ascii="AvantGarde Bk BT" w:hAnsi="AvantGarde Bk BT"/>
                <w:sz w:val="20"/>
                <w:szCs w:val="20"/>
              </w:rPr>
              <w:t>8</w:t>
            </w:r>
          </w:p>
        </w:tc>
        <w:tc>
          <w:tcPr>
            <w:tcW w:w="1984" w:type="dxa"/>
            <w:tcBorders>
              <w:top w:val="nil"/>
              <w:left w:val="nil"/>
              <w:bottom w:val="single" w:sz="4" w:space="0" w:color="auto"/>
              <w:right w:val="single" w:sz="4" w:space="0" w:color="auto"/>
            </w:tcBorders>
            <w:shd w:val="clear" w:color="auto" w:fill="auto"/>
            <w:vAlign w:val="center"/>
          </w:tcPr>
          <w:p w14:paraId="7D348AF9" w14:textId="0D2F1A10" w:rsidR="00916AFA" w:rsidRPr="00375E94" w:rsidRDefault="00916AFA" w:rsidP="00FE6028">
            <w:pPr>
              <w:jc w:val="center"/>
              <w:rPr>
                <w:rFonts w:ascii="AvantGarde Bk BT" w:hAnsi="AvantGarde Bk BT"/>
                <w:sz w:val="20"/>
                <w:szCs w:val="20"/>
              </w:rPr>
            </w:pPr>
          </w:p>
        </w:tc>
      </w:tr>
      <w:tr w:rsidR="00375E94" w:rsidRPr="00375E94" w14:paraId="69A22A5C" w14:textId="77777777" w:rsidTr="00FE6028">
        <w:trPr>
          <w:trHeight w:val="479"/>
          <w:jc w:val="center"/>
        </w:trPr>
        <w:tc>
          <w:tcPr>
            <w:tcW w:w="2745" w:type="dxa"/>
            <w:tcBorders>
              <w:top w:val="nil"/>
              <w:left w:val="single" w:sz="4" w:space="0" w:color="auto"/>
              <w:bottom w:val="single" w:sz="4" w:space="0" w:color="auto"/>
              <w:right w:val="single" w:sz="4" w:space="0" w:color="auto"/>
            </w:tcBorders>
            <w:shd w:val="clear" w:color="auto" w:fill="auto"/>
            <w:vAlign w:val="center"/>
            <w:hideMark/>
          </w:tcPr>
          <w:p w14:paraId="00AC4386" w14:textId="730B4FDC" w:rsidR="00916AFA" w:rsidRPr="00375E94" w:rsidRDefault="00916AFA" w:rsidP="00FE6028">
            <w:pPr>
              <w:jc w:val="center"/>
              <w:rPr>
                <w:rFonts w:ascii="AvantGarde Bk BT" w:hAnsi="AvantGarde Bk BT"/>
                <w:sz w:val="20"/>
                <w:szCs w:val="20"/>
              </w:rPr>
            </w:pPr>
            <w:r w:rsidRPr="00375E94">
              <w:rPr>
                <w:rFonts w:ascii="AvantGarde Bk BT" w:hAnsi="AvantGarde Bk BT"/>
                <w:sz w:val="20"/>
                <w:szCs w:val="20"/>
              </w:rPr>
              <w:t>Estadística</w:t>
            </w:r>
          </w:p>
        </w:tc>
        <w:tc>
          <w:tcPr>
            <w:tcW w:w="709" w:type="dxa"/>
            <w:tcBorders>
              <w:top w:val="nil"/>
              <w:left w:val="nil"/>
              <w:bottom w:val="single" w:sz="4" w:space="0" w:color="auto"/>
              <w:right w:val="single" w:sz="4" w:space="0" w:color="auto"/>
            </w:tcBorders>
            <w:shd w:val="clear" w:color="auto" w:fill="auto"/>
            <w:vAlign w:val="center"/>
            <w:hideMark/>
          </w:tcPr>
          <w:p w14:paraId="6BA72778" w14:textId="67AF8BA6" w:rsidR="00916AFA" w:rsidRPr="00375E94" w:rsidRDefault="00916AFA" w:rsidP="00FE6028">
            <w:pPr>
              <w:jc w:val="center"/>
              <w:rPr>
                <w:rFonts w:ascii="AvantGarde Bk BT" w:hAnsi="AvantGarde Bk BT"/>
                <w:sz w:val="20"/>
                <w:szCs w:val="20"/>
              </w:rPr>
            </w:pPr>
            <w:r w:rsidRPr="00375E94">
              <w:rPr>
                <w:rFonts w:ascii="AvantGarde Bk BT" w:hAnsi="AvantGarde Bk BT"/>
                <w:sz w:val="20"/>
                <w:szCs w:val="20"/>
              </w:rPr>
              <w:t>CT</w:t>
            </w:r>
          </w:p>
        </w:tc>
        <w:tc>
          <w:tcPr>
            <w:tcW w:w="851" w:type="dxa"/>
            <w:tcBorders>
              <w:top w:val="nil"/>
              <w:left w:val="nil"/>
              <w:bottom w:val="single" w:sz="4" w:space="0" w:color="auto"/>
              <w:right w:val="single" w:sz="4" w:space="0" w:color="auto"/>
            </w:tcBorders>
            <w:shd w:val="clear" w:color="auto" w:fill="auto"/>
            <w:vAlign w:val="center"/>
            <w:hideMark/>
          </w:tcPr>
          <w:p w14:paraId="06A224DA" w14:textId="4C0F0CFF" w:rsidR="00916AFA" w:rsidRPr="00375E94" w:rsidRDefault="00916AFA" w:rsidP="00FE6028">
            <w:pPr>
              <w:jc w:val="center"/>
              <w:rPr>
                <w:rFonts w:ascii="AvantGarde Bk BT" w:hAnsi="AvantGarde Bk BT"/>
                <w:sz w:val="20"/>
                <w:szCs w:val="20"/>
              </w:rPr>
            </w:pPr>
            <w:r w:rsidRPr="00375E94">
              <w:rPr>
                <w:rFonts w:ascii="AvantGarde Bk BT" w:hAnsi="AvantGarde Bk BT"/>
                <w:sz w:val="20"/>
                <w:szCs w:val="20"/>
              </w:rPr>
              <w:t>40</w:t>
            </w:r>
          </w:p>
        </w:tc>
        <w:tc>
          <w:tcPr>
            <w:tcW w:w="992" w:type="dxa"/>
            <w:tcBorders>
              <w:top w:val="nil"/>
              <w:left w:val="nil"/>
              <w:bottom w:val="single" w:sz="4" w:space="0" w:color="auto"/>
              <w:right w:val="single" w:sz="4" w:space="0" w:color="auto"/>
            </w:tcBorders>
            <w:shd w:val="clear" w:color="auto" w:fill="auto"/>
            <w:vAlign w:val="center"/>
            <w:hideMark/>
          </w:tcPr>
          <w:p w14:paraId="156C80C3" w14:textId="59A12B84" w:rsidR="00916AFA" w:rsidRPr="00375E94" w:rsidRDefault="00916AFA" w:rsidP="00FE6028">
            <w:pPr>
              <w:jc w:val="center"/>
              <w:rPr>
                <w:rFonts w:ascii="AvantGarde Bk BT" w:hAnsi="AvantGarde Bk BT"/>
                <w:sz w:val="20"/>
                <w:szCs w:val="20"/>
              </w:rPr>
            </w:pPr>
            <w:r w:rsidRPr="00375E94">
              <w:rPr>
                <w:rFonts w:ascii="AvantGarde Bk BT" w:hAnsi="AvantGarde Bk BT"/>
                <w:sz w:val="20"/>
                <w:szCs w:val="20"/>
              </w:rPr>
              <w:t>40</w:t>
            </w:r>
          </w:p>
        </w:tc>
        <w:tc>
          <w:tcPr>
            <w:tcW w:w="850" w:type="dxa"/>
            <w:tcBorders>
              <w:top w:val="nil"/>
              <w:left w:val="nil"/>
              <w:bottom w:val="single" w:sz="4" w:space="0" w:color="auto"/>
              <w:right w:val="single" w:sz="4" w:space="0" w:color="auto"/>
            </w:tcBorders>
            <w:shd w:val="clear" w:color="auto" w:fill="auto"/>
            <w:vAlign w:val="center"/>
            <w:hideMark/>
          </w:tcPr>
          <w:p w14:paraId="7E9469D7" w14:textId="40DEEA47" w:rsidR="00916AFA" w:rsidRPr="00375E94" w:rsidRDefault="00916AFA" w:rsidP="00FE6028">
            <w:pPr>
              <w:jc w:val="center"/>
              <w:rPr>
                <w:rFonts w:ascii="AvantGarde Bk BT" w:hAnsi="AvantGarde Bk BT"/>
                <w:sz w:val="20"/>
                <w:szCs w:val="20"/>
              </w:rPr>
            </w:pPr>
            <w:r w:rsidRPr="00375E94">
              <w:rPr>
                <w:rFonts w:ascii="AvantGarde Bk BT" w:hAnsi="AvantGarde Bk BT"/>
                <w:sz w:val="20"/>
                <w:szCs w:val="20"/>
              </w:rPr>
              <w:t>80</w:t>
            </w:r>
          </w:p>
        </w:tc>
        <w:tc>
          <w:tcPr>
            <w:tcW w:w="993" w:type="dxa"/>
            <w:tcBorders>
              <w:top w:val="nil"/>
              <w:left w:val="nil"/>
              <w:bottom w:val="single" w:sz="4" w:space="0" w:color="auto"/>
              <w:right w:val="single" w:sz="4" w:space="0" w:color="auto"/>
            </w:tcBorders>
            <w:shd w:val="clear" w:color="auto" w:fill="auto"/>
            <w:vAlign w:val="center"/>
            <w:hideMark/>
          </w:tcPr>
          <w:p w14:paraId="1EAD555E" w14:textId="07877594" w:rsidR="00916AFA" w:rsidRPr="00375E94" w:rsidRDefault="00916AFA" w:rsidP="00FE6028">
            <w:pPr>
              <w:jc w:val="center"/>
              <w:rPr>
                <w:rFonts w:ascii="AvantGarde Bk BT" w:hAnsi="AvantGarde Bk BT"/>
                <w:sz w:val="20"/>
                <w:szCs w:val="20"/>
              </w:rPr>
            </w:pPr>
            <w:r w:rsidRPr="00375E94">
              <w:rPr>
                <w:rFonts w:ascii="AvantGarde Bk BT" w:hAnsi="AvantGarde Bk BT"/>
                <w:sz w:val="20"/>
                <w:szCs w:val="20"/>
              </w:rPr>
              <w:t>8</w:t>
            </w:r>
          </w:p>
        </w:tc>
        <w:tc>
          <w:tcPr>
            <w:tcW w:w="1984" w:type="dxa"/>
            <w:tcBorders>
              <w:top w:val="nil"/>
              <w:left w:val="nil"/>
              <w:bottom w:val="single" w:sz="4" w:space="0" w:color="auto"/>
              <w:right w:val="single" w:sz="8" w:space="0" w:color="auto"/>
            </w:tcBorders>
            <w:shd w:val="clear" w:color="auto" w:fill="auto"/>
            <w:vAlign w:val="center"/>
          </w:tcPr>
          <w:p w14:paraId="7AB0BF27" w14:textId="6307A0F1" w:rsidR="00916AFA" w:rsidRPr="00375E94" w:rsidRDefault="00916AFA" w:rsidP="00FE6028">
            <w:pPr>
              <w:jc w:val="center"/>
              <w:rPr>
                <w:rFonts w:ascii="AvantGarde Bk BT" w:hAnsi="AvantGarde Bk BT"/>
                <w:sz w:val="20"/>
                <w:szCs w:val="20"/>
              </w:rPr>
            </w:pPr>
          </w:p>
        </w:tc>
      </w:tr>
      <w:tr w:rsidR="00375E94" w:rsidRPr="00375E94" w14:paraId="49D17F10" w14:textId="77777777" w:rsidTr="00FE6028">
        <w:trPr>
          <w:trHeight w:val="479"/>
          <w:jc w:val="center"/>
        </w:trPr>
        <w:tc>
          <w:tcPr>
            <w:tcW w:w="2745" w:type="dxa"/>
            <w:tcBorders>
              <w:top w:val="nil"/>
              <w:left w:val="single" w:sz="4" w:space="0" w:color="auto"/>
              <w:bottom w:val="single" w:sz="4" w:space="0" w:color="auto"/>
              <w:right w:val="single" w:sz="4" w:space="0" w:color="auto"/>
            </w:tcBorders>
            <w:shd w:val="clear" w:color="auto" w:fill="auto"/>
            <w:vAlign w:val="center"/>
            <w:hideMark/>
          </w:tcPr>
          <w:p w14:paraId="0D3FFA8B" w14:textId="5A28B317" w:rsidR="00916AFA" w:rsidRPr="00375E94" w:rsidRDefault="00916AFA" w:rsidP="00FE6028">
            <w:pPr>
              <w:jc w:val="center"/>
              <w:rPr>
                <w:rFonts w:ascii="AvantGarde Bk BT" w:hAnsi="AvantGarde Bk BT"/>
                <w:sz w:val="20"/>
                <w:szCs w:val="20"/>
              </w:rPr>
            </w:pPr>
            <w:r w:rsidRPr="00375E94">
              <w:rPr>
                <w:rFonts w:ascii="AvantGarde Bk BT" w:hAnsi="AvantGarde Bk BT"/>
                <w:sz w:val="20"/>
                <w:szCs w:val="20"/>
              </w:rPr>
              <w:t>Universidad y Siglo XXI</w:t>
            </w:r>
          </w:p>
        </w:tc>
        <w:tc>
          <w:tcPr>
            <w:tcW w:w="709" w:type="dxa"/>
            <w:tcBorders>
              <w:top w:val="nil"/>
              <w:left w:val="nil"/>
              <w:bottom w:val="single" w:sz="4" w:space="0" w:color="auto"/>
              <w:right w:val="single" w:sz="4" w:space="0" w:color="auto"/>
            </w:tcBorders>
            <w:shd w:val="clear" w:color="auto" w:fill="auto"/>
            <w:vAlign w:val="center"/>
            <w:hideMark/>
          </w:tcPr>
          <w:p w14:paraId="6A7B6848" w14:textId="40C4DB6B" w:rsidR="00916AFA" w:rsidRPr="00375E94" w:rsidRDefault="00916AFA" w:rsidP="00FE6028">
            <w:pPr>
              <w:jc w:val="center"/>
              <w:rPr>
                <w:rFonts w:ascii="AvantGarde Bk BT" w:hAnsi="AvantGarde Bk BT"/>
                <w:sz w:val="20"/>
                <w:szCs w:val="20"/>
              </w:rPr>
            </w:pPr>
            <w:r w:rsidRPr="00375E94">
              <w:rPr>
                <w:rFonts w:ascii="AvantGarde Bk BT" w:hAnsi="AvantGarde Bk BT"/>
                <w:sz w:val="20"/>
                <w:szCs w:val="20"/>
              </w:rPr>
              <w:t>CT</w:t>
            </w:r>
          </w:p>
        </w:tc>
        <w:tc>
          <w:tcPr>
            <w:tcW w:w="851" w:type="dxa"/>
            <w:tcBorders>
              <w:top w:val="nil"/>
              <w:left w:val="nil"/>
              <w:bottom w:val="single" w:sz="4" w:space="0" w:color="auto"/>
              <w:right w:val="single" w:sz="4" w:space="0" w:color="auto"/>
            </w:tcBorders>
            <w:shd w:val="clear" w:color="auto" w:fill="auto"/>
            <w:vAlign w:val="center"/>
            <w:hideMark/>
          </w:tcPr>
          <w:p w14:paraId="1B5C7E6E" w14:textId="54AD5690" w:rsidR="00916AFA" w:rsidRPr="00375E94" w:rsidRDefault="00916AFA" w:rsidP="00FE6028">
            <w:pPr>
              <w:jc w:val="center"/>
              <w:rPr>
                <w:rFonts w:ascii="AvantGarde Bk BT" w:hAnsi="AvantGarde Bk BT"/>
                <w:sz w:val="20"/>
                <w:szCs w:val="20"/>
              </w:rPr>
            </w:pPr>
            <w:r w:rsidRPr="00375E94">
              <w:rPr>
                <w:rFonts w:ascii="AvantGarde Bk BT" w:hAnsi="AvantGarde Bk BT"/>
                <w:sz w:val="20"/>
                <w:szCs w:val="20"/>
              </w:rPr>
              <w:t>40</w:t>
            </w:r>
          </w:p>
        </w:tc>
        <w:tc>
          <w:tcPr>
            <w:tcW w:w="992" w:type="dxa"/>
            <w:tcBorders>
              <w:top w:val="nil"/>
              <w:left w:val="nil"/>
              <w:bottom w:val="single" w:sz="4" w:space="0" w:color="auto"/>
              <w:right w:val="single" w:sz="4" w:space="0" w:color="auto"/>
            </w:tcBorders>
            <w:shd w:val="clear" w:color="auto" w:fill="auto"/>
            <w:vAlign w:val="center"/>
            <w:hideMark/>
          </w:tcPr>
          <w:p w14:paraId="466B077F" w14:textId="327C1A76" w:rsidR="00916AFA" w:rsidRPr="00375E94" w:rsidRDefault="00916AFA" w:rsidP="00FE6028">
            <w:pPr>
              <w:jc w:val="center"/>
              <w:rPr>
                <w:rFonts w:ascii="AvantGarde Bk BT" w:hAnsi="AvantGarde Bk BT"/>
                <w:sz w:val="20"/>
                <w:szCs w:val="20"/>
              </w:rPr>
            </w:pPr>
            <w:r w:rsidRPr="00375E94">
              <w:rPr>
                <w:rFonts w:ascii="AvantGarde Bk BT" w:hAnsi="AvantGarde Bk BT"/>
                <w:sz w:val="20"/>
                <w:szCs w:val="20"/>
              </w:rPr>
              <w:t>40</w:t>
            </w:r>
          </w:p>
        </w:tc>
        <w:tc>
          <w:tcPr>
            <w:tcW w:w="850" w:type="dxa"/>
            <w:tcBorders>
              <w:top w:val="nil"/>
              <w:left w:val="nil"/>
              <w:bottom w:val="single" w:sz="4" w:space="0" w:color="auto"/>
              <w:right w:val="single" w:sz="4" w:space="0" w:color="auto"/>
            </w:tcBorders>
            <w:shd w:val="clear" w:color="auto" w:fill="auto"/>
            <w:vAlign w:val="center"/>
            <w:hideMark/>
          </w:tcPr>
          <w:p w14:paraId="130B5C32" w14:textId="2365A235" w:rsidR="00916AFA" w:rsidRPr="00375E94" w:rsidRDefault="00916AFA" w:rsidP="00FE6028">
            <w:pPr>
              <w:jc w:val="center"/>
              <w:rPr>
                <w:rFonts w:ascii="AvantGarde Bk BT" w:hAnsi="AvantGarde Bk BT"/>
                <w:sz w:val="20"/>
                <w:szCs w:val="20"/>
              </w:rPr>
            </w:pPr>
            <w:r w:rsidRPr="00375E94">
              <w:rPr>
                <w:rFonts w:ascii="AvantGarde Bk BT" w:hAnsi="AvantGarde Bk BT"/>
                <w:sz w:val="20"/>
                <w:szCs w:val="20"/>
              </w:rPr>
              <w:t>80</w:t>
            </w:r>
          </w:p>
        </w:tc>
        <w:tc>
          <w:tcPr>
            <w:tcW w:w="993" w:type="dxa"/>
            <w:tcBorders>
              <w:top w:val="nil"/>
              <w:left w:val="nil"/>
              <w:bottom w:val="single" w:sz="4" w:space="0" w:color="auto"/>
              <w:right w:val="single" w:sz="4" w:space="0" w:color="auto"/>
            </w:tcBorders>
            <w:shd w:val="clear" w:color="auto" w:fill="auto"/>
            <w:vAlign w:val="center"/>
            <w:hideMark/>
          </w:tcPr>
          <w:p w14:paraId="35DCA176" w14:textId="3696F8E1" w:rsidR="00916AFA" w:rsidRPr="00375E94" w:rsidRDefault="00916AFA" w:rsidP="00FE6028">
            <w:pPr>
              <w:jc w:val="center"/>
              <w:rPr>
                <w:rFonts w:ascii="AvantGarde Bk BT" w:hAnsi="AvantGarde Bk BT"/>
                <w:sz w:val="20"/>
                <w:szCs w:val="20"/>
              </w:rPr>
            </w:pPr>
            <w:r w:rsidRPr="00375E94">
              <w:rPr>
                <w:rFonts w:ascii="AvantGarde Bk BT" w:hAnsi="AvantGarde Bk BT"/>
                <w:sz w:val="20"/>
                <w:szCs w:val="20"/>
              </w:rPr>
              <w:t>8</w:t>
            </w:r>
          </w:p>
        </w:tc>
        <w:tc>
          <w:tcPr>
            <w:tcW w:w="1984" w:type="dxa"/>
            <w:tcBorders>
              <w:top w:val="nil"/>
              <w:left w:val="nil"/>
              <w:bottom w:val="single" w:sz="4" w:space="0" w:color="auto"/>
              <w:right w:val="single" w:sz="4" w:space="0" w:color="auto"/>
            </w:tcBorders>
            <w:shd w:val="clear" w:color="auto" w:fill="auto"/>
            <w:vAlign w:val="center"/>
          </w:tcPr>
          <w:p w14:paraId="6C2B07A7" w14:textId="36B6222E" w:rsidR="00916AFA" w:rsidRPr="00375E94" w:rsidRDefault="00916AFA" w:rsidP="00FE6028">
            <w:pPr>
              <w:jc w:val="center"/>
              <w:rPr>
                <w:rFonts w:ascii="AvantGarde Bk BT" w:hAnsi="AvantGarde Bk BT"/>
                <w:sz w:val="20"/>
                <w:szCs w:val="20"/>
              </w:rPr>
            </w:pPr>
          </w:p>
        </w:tc>
      </w:tr>
      <w:tr w:rsidR="00375E94" w:rsidRPr="00375E94" w14:paraId="025D5A7F" w14:textId="77777777" w:rsidTr="00FE6028">
        <w:trPr>
          <w:trHeight w:val="480"/>
          <w:jc w:val="center"/>
        </w:trPr>
        <w:tc>
          <w:tcPr>
            <w:tcW w:w="2745" w:type="dxa"/>
            <w:tcBorders>
              <w:top w:val="nil"/>
              <w:left w:val="single" w:sz="4" w:space="0" w:color="auto"/>
              <w:bottom w:val="single" w:sz="4" w:space="0" w:color="auto"/>
              <w:right w:val="single" w:sz="4" w:space="0" w:color="auto"/>
            </w:tcBorders>
            <w:shd w:val="clear" w:color="auto" w:fill="auto"/>
            <w:vAlign w:val="center"/>
            <w:hideMark/>
          </w:tcPr>
          <w:p w14:paraId="05046A26" w14:textId="3B37C6D7" w:rsidR="00916AFA" w:rsidRPr="00375E94" w:rsidRDefault="00916AFA" w:rsidP="00FE6028">
            <w:pPr>
              <w:jc w:val="center"/>
              <w:rPr>
                <w:rFonts w:ascii="AvantGarde Bk BT" w:hAnsi="AvantGarde Bk BT"/>
                <w:sz w:val="20"/>
                <w:szCs w:val="20"/>
              </w:rPr>
            </w:pPr>
            <w:r w:rsidRPr="00375E94">
              <w:rPr>
                <w:rFonts w:ascii="AvantGarde Bk BT" w:hAnsi="AvantGarde Bk BT"/>
                <w:sz w:val="20"/>
                <w:szCs w:val="20"/>
              </w:rPr>
              <w:t>Normas de Sanidad, Seguridad e Higiene</w:t>
            </w:r>
          </w:p>
        </w:tc>
        <w:tc>
          <w:tcPr>
            <w:tcW w:w="709" w:type="dxa"/>
            <w:tcBorders>
              <w:top w:val="nil"/>
              <w:left w:val="nil"/>
              <w:bottom w:val="single" w:sz="4" w:space="0" w:color="auto"/>
              <w:right w:val="single" w:sz="4" w:space="0" w:color="auto"/>
            </w:tcBorders>
            <w:shd w:val="clear" w:color="auto" w:fill="auto"/>
            <w:vAlign w:val="center"/>
            <w:hideMark/>
          </w:tcPr>
          <w:p w14:paraId="1568E569" w14:textId="0E8AD58F" w:rsidR="00916AFA" w:rsidRPr="00375E94" w:rsidRDefault="00916AFA" w:rsidP="00FE6028">
            <w:pPr>
              <w:jc w:val="center"/>
              <w:rPr>
                <w:rFonts w:ascii="AvantGarde Bk BT" w:hAnsi="AvantGarde Bk BT"/>
                <w:sz w:val="20"/>
                <w:szCs w:val="20"/>
              </w:rPr>
            </w:pPr>
            <w:r w:rsidRPr="00375E94">
              <w:rPr>
                <w:rFonts w:ascii="AvantGarde Bk BT" w:hAnsi="AvantGarde Bk BT"/>
                <w:sz w:val="20"/>
                <w:szCs w:val="20"/>
              </w:rPr>
              <w:t>CT</w:t>
            </w:r>
          </w:p>
        </w:tc>
        <w:tc>
          <w:tcPr>
            <w:tcW w:w="851" w:type="dxa"/>
            <w:tcBorders>
              <w:top w:val="nil"/>
              <w:left w:val="nil"/>
              <w:bottom w:val="single" w:sz="4" w:space="0" w:color="auto"/>
              <w:right w:val="single" w:sz="4" w:space="0" w:color="auto"/>
            </w:tcBorders>
            <w:shd w:val="clear" w:color="auto" w:fill="auto"/>
            <w:vAlign w:val="center"/>
            <w:hideMark/>
          </w:tcPr>
          <w:p w14:paraId="7435AA0F" w14:textId="5CF61DE8" w:rsidR="00916AFA" w:rsidRPr="00375E94" w:rsidRDefault="00916AFA" w:rsidP="00FE6028">
            <w:pPr>
              <w:jc w:val="center"/>
              <w:rPr>
                <w:rFonts w:ascii="AvantGarde Bk BT" w:hAnsi="AvantGarde Bk BT"/>
                <w:sz w:val="20"/>
                <w:szCs w:val="20"/>
              </w:rPr>
            </w:pPr>
            <w:r w:rsidRPr="00375E94">
              <w:rPr>
                <w:rFonts w:ascii="AvantGarde Bk BT" w:hAnsi="AvantGarde Bk BT"/>
                <w:sz w:val="20"/>
                <w:szCs w:val="20"/>
              </w:rPr>
              <w:t>40</w:t>
            </w:r>
          </w:p>
        </w:tc>
        <w:tc>
          <w:tcPr>
            <w:tcW w:w="992" w:type="dxa"/>
            <w:tcBorders>
              <w:top w:val="nil"/>
              <w:left w:val="nil"/>
              <w:bottom w:val="single" w:sz="4" w:space="0" w:color="auto"/>
              <w:right w:val="single" w:sz="4" w:space="0" w:color="auto"/>
            </w:tcBorders>
            <w:shd w:val="clear" w:color="auto" w:fill="auto"/>
            <w:vAlign w:val="center"/>
            <w:hideMark/>
          </w:tcPr>
          <w:p w14:paraId="49C9F523" w14:textId="61971500" w:rsidR="00916AFA" w:rsidRPr="00375E94" w:rsidRDefault="00916AFA" w:rsidP="00FE6028">
            <w:pPr>
              <w:jc w:val="center"/>
              <w:rPr>
                <w:rFonts w:ascii="AvantGarde Bk BT" w:hAnsi="AvantGarde Bk BT"/>
                <w:sz w:val="20"/>
                <w:szCs w:val="20"/>
              </w:rPr>
            </w:pPr>
            <w:r w:rsidRPr="00375E94">
              <w:rPr>
                <w:rFonts w:ascii="AvantGarde Bk BT" w:hAnsi="AvantGarde Bk BT"/>
                <w:sz w:val="20"/>
                <w:szCs w:val="20"/>
              </w:rPr>
              <w:t>40</w:t>
            </w:r>
          </w:p>
        </w:tc>
        <w:tc>
          <w:tcPr>
            <w:tcW w:w="850" w:type="dxa"/>
            <w:tcBorders>
              <w:top w:val="nil"/>
              <w:left w:val="nil"/>
              <w:bottom w:val="single" w:sz="4" w:space="0" w:color="auto"/>
              <w:right w:val="single" w:sz="4" w:space="0" w:color="auto"/>
            </w:tcBorders>
            <w:shd w:val="clear" w:color="auto" w:fill="auto"/>
            <w:vAlign w:val="center"/>
            <w:hideMark/>
          </w:tcPr>
          <w:p w14:paraId="63CE2AEF" w14:textId="2D988B7C" w:rsidR="00916AFA" w:rsidRPr="00375E94" w:rsidRDefault="00916AFA" w:rsidP="00FE6028">
            <w:pPr>
              <w:jc w:val="center"/>
              <w:rPr>
                <w:rFonts w:ascii="AvantGarde Bk BT" w:hAnsi="AvantGarde Bk BT"/>
                <w:sz w:val="20"/>
                <w:szCs w:val="20"/>
              </w:rPr>
            </w:pPr>
            <w:r w:rsidRPr="00375E94">
              <w:rPr>
                <w:rFonts w:ascii="AvantGarde Bk BT" w:hAnsi="AvantGarde Bk BT"/>
                <w:sz w:val="20"/>
                <w:szCs w:val="20"/>
              </w:rPr>
              <w:t>80</w:t>
            </w:r>
          </w:p>
        </w:tc>
        <w:tc>
          <w:tcPr>
            <w:tcW w:w="993" w:type="dxa"/>
            <w:tcBorders>
              <w:top w:val="nil"/>
              <w:left w:val="nil"/>
              <w:bottom w:val="single" w:sz="4" w:space="0" w:color="auto"/>
              <w:right w:val="single" w:sz="4" w:space="0" w:color="auto"/>
            </w:tcBorders>
            <w:shd w:val="clear" w:color="auto" w:fill="auto"/>
            <w:vAlign w:val="center"/>
            <w:hideMark/>
          </w:tcPr>
          <w:p w14:paraId="77521040" w14:textId="3D2D1359" w:rsidR="00916AFA" w:rsidRPr="00375E94" w:rsidRDefault="00916AFA" w:rsidP="00FE6028">
            <w:pPr>
              <w:jc w:val="center"/>
              <w:rPr>
                <w:rFonts w:ascii="AvantGarde Bk BT" w:hAnsi="AvantGarde Bk BT"/>
                <w:sz w:val="20"/>
                <w:szCs w:val="20"/>
              </w:rPr>
            </w:pPr>
            <w:r w:rsidRPr="00375E94">
              <w:rPr>
                <w:rFonts w:ascii="AvantGarde Bk BT" w:hAnsi="AvantGarde Bk BT"/>
                <w:sz w:val="20"/>
                <w:szCs w:val="20"/>
              </w:rPr>
              <w:t>8</w:t>
            </w:r>
          </w:p>
        </w:tc>
        <w:tc>
          <w:tcPr>
            <w:tcW w:w="1984" w:type="dxa"/>
            <w:tcBorders>
              <w:top w:val="nil"/>
              <w:left w:val="nil"/>
              <w:bottom w:val="single" w:sz="4" w:space="0" w:color="auto"/>
              <w:right w:val="single" w:sz="8" w:space="0" w:color="auto"/>
            </w:tcBorders>
            <w:shd w:val="clear" w:color="auto" w:fill="auto"/>
            <w:vAlign w:val="center"/>
          </w:tcPr>
          <w:p w14:paraId="22466A01" w14:textId="044A1662" w:rsidR="00916AFA" w:rsidRPr="00375E94" w:rsidRDefault="00916AFA" w:rsidP="00FE6028">
            <w:pPr>
              <w:jc w:val="center"/>
              <w:rPr>
                <w:rFonts w:ascii="AvantGarde Bk BT" w:hAnsi="AvantGarde Bk BT"/>
                <w:sz w:val="20"/>
                <w:szCs w:val="20"/>
              </w:rPr>
            </w:pPr>
          </w:p>
        </w:tc>
      </w:tr>
      <w:tr w:rsidR="00375E94" w:rsidRPr="00375E94" w14:paraId="4318028E" w14:textId="77777777" w:rsidTr="00FE6028">
        <w:trPr>
          <w:trHeight w:val="479"/>
          <w:jc w:val="center"/>
        </w:trPr>
        <w:tc>
          <w:tcPr>
            <w:tcW w:w="2745" w:type="dxa"/>
            <w:tcBorders>
              <w:top w:val="nil"/>
              <w:left w:val="single" w:sz="4" w:space="0" w:color="auto"/>
              <w:bottom w:val="single" w:sz="4" w:space="0" w:color="auto"/>
              <w:right w:val="single" w:sz="4" w:space="0" w:color="auto"/>
            </w:tcBorders>
            <w:shd w:val="clear" w:color="auto" w:fill="auto"/>
            <w:vAlign w:val="center"/>
            <w:hideMark/>
          </w:tcPr>
          <w:p w14:paraId="52655B1B" w14:textId="53838042" w:rsidR="00916AFA" w:rsidRPr="00375E94" w:rsidRDefault="00916AFA" w:rsidP="00FE6028">
            <w:pPr>
              <w:jc w:val="center"/>
              <w:rPr>
                <w:rFonts w:ascii="AvantGarde Bk BT" w:hAnsi="AvantGarde Bk BT"/>
                <w:sz w:val="20"/>
                <w:szCs w:val="20"/>
              </w:rPr>
            </w:pPr>
            <w:r w:rsidRPr="00375E94">
              <w:rPr>
                <w:rFonts w:ascii="AvantGarde Bk BT" w:hAnsi="AvantGarde Bk BT"/>
                <w:sz w:val="20"/>
                <w:szCs w:val="20"/>
              </w:rPr>
              <w:t>Historia y Sociología de los Alimentos</w:t>
            </w:r>
          </w:p>
        </w:tc>
        <w:tc>
          <w:tcPr>
            <w:tcW w:w="709" w:type="dxa"/>
            <w:tcBorders>
              <w:top w:val="nil"/>
              <w:left w:val="nil"/>
              <w:bottom w:val="single" w:sz="4" w:space="0" w:color="auto"/>
              <w:right w:val="single" w:sz="4" w:space="0" w:color="auto"/>
            </w:tcBorders>
            <w:shd w:val="clear" w:color="auto" w:fill="auto"/>
            <w:vAlign w:val="center"/>
            <w:hideMark/>
          </w:tcPr>
          <w:p w14:paraId="1564F1A8" w14:textId="7C2AB65A" w:rsidR="00916AFA" w:rsidRPr="00375E94" w:rsidRDefault="00916AFA" w:rsidP="00FE6028">
            <w:pPr>
              <w:jc w:val="center"/>
              <w:rPr>
                <w:rFonts w:ascii="AvantGarde Bk BT" w:hAnsi="AvantGarde Bk BT"/>
                <w:sz w:val="20"/>
                <w:szCs w:val="20"/>
              </w:rPr>
            </w:pPr>
            <w:r w:rsidRPr="00375E94">
              <w:rPr>
                <w:rFonts w:ascii="AvantGarde Bk BT" w:hAnsi="AvantGarde Bk BT"/>
                <w:sz w:val="20"/>
                <w:szCs w:val="20"/>
              </w:rPr>
              <w:t>CT</w:t>
            </w:r>
          </w:p>
        </w:tc>
        <w:tc>
          <w:tcPr>
            <w:tcW w:w="851" w:type="dxa"/>
            <w:tcBorders>
              <w:top w:val="nil"/>
              <w:left w:val="nil"/>
              <w:bottom w:val="single" w:sz="4" w:space="0" w:color="auto"/>
              <w:right w:val="single" w:sz="4" w:space="0" w:color="auto"/>
            </w:tcBorders>
            <w:shd w:val="clear" w:color="auto" w:fill="auto"/>
            <w:vAlign w:val="center"/>
            <w:hideMark/>
          </w:tcPr>
          <w:p w14:paraId="5C977227" w14:textId="2F545B60" w:rsidR="00916AFA" w:rsidRPr="00375E94" w:rsidRDefault="00916AFA" w:rsidP="00FE6028">
            <w:pPr>
              <w:jc w:val="center"/>
              <w:rPr>
                <w:rFonts w:ascii="AvantGarde Bk BT" w:hAnsi="AvantGarde Bk BT"/>
                <w:sz w:val="20"/>
                <w:szCs w:val="20"/>
              </w:rPr>
            </w:pPr>
            <w:r w:rsidRPr="00375E94">
              <w:rPr>
                <w:rFonts w:ascii="AvantGarde Bk BT" w:hAnsi="AvantGarde Bk BT"/>
                <w:sz w:val="20"/>
                <w:szCs w:val="20"/>
              </w:rPr>
              <w:t>40</w:t>
            </w:r>
          </w:p>
        </w:tc>
        <w:tc>
          <w:tcPr>
            <w:tcW w:w="992" w:type="dxa"/>
            <w:tcBorders>
              <w:top w:val="nil"/>
              <w:left w:val="nil"/>
              <w:bottom w:val="single" w:sz="4" w:space="0" w:color="auto"/>
              <w:right w:val="single" w:sz="4" w:space="0" w:color="auto"/>
            </w:tcBorders>
            <w:shd w:val="clear" w:color="auto" w:fill="auto"/>
            <w:vAlign w:val="center"/>
            <w:hideMark/>
          </w:tcPr>
          <w:p w14:paraId="39031DE2" w14:textId="5348A9B2" w:rsidR="00916AFA" w:rsidRPr="00375E94" w:rsidRDefault="00916AFA" w:rsidP="00FE6028">
            <w:pPr>
              <w:jc w:val="center"/>
              <w:rPr>
                <w:rFonts w:ascii="AvantGarde Bk BT" w:hAnsi="AvantGarde Bk BT"/>
                <w:sz w:val="20"/>
                <w:szCs w:val="20"/>
              </w:rPr>
            </w:pPr>
            <w:r w:rsidRPr="00375E94">
              <w:rPr>
                <w:rFonts w:ascii="AvantGarde Bk BT" w:hAnsi="AvantGarde Bk BT"/>
                <w:sz w:val="20"/>
                <w:szCs w:val="20"/>
              </w:rPr>
              <w:t>40</w:t>
            </w:r>
          </w:p>
        </w:tc>
        <w:tc>
          <w:tcPr>
            <w:tcW w:w="850" w:type="dxa"/>
            <w:tcBorders>
              <w:top w:val="nil"/>
              <w:left w:val="nil"/>
              <w:bottom w:val="single" w:sz="4" w:space="0" w:color="auto"/>
              <w:right w:val="single" w:sz="4" w:space="0" w:color="auto"/>
            </w:tcBorders>
            <w:shd w:val="clear" w:color="auto" w:fill="auto"/>
            <w:vAlign w:val="center"/>
            <w:hideMark/>
          </w:tcPr>
          <w:p w14:paraId="479E272A" w14:textId="788A4A81" w:rsidR="00916AFA" w:rsidRPr="00375E94" w:rsidRDefault="00916AFA" w:rsidP="00FE6028">
            <w:pPr>
              <w:jc w:val="center"/>
              <w:rPr>
                <w:rFonts w:ascii="AvantGarde Bk BT" w:hAnsi="AvantGarde Bk BT"/>
                <w:sz w:val="20"/>
                <w:szCs w:val="20"/>
              </w:rPr>
            </w:pPr>
            <w:r w:rsidRPr="00375E94">
              <w:rPr>
                <w:rFonts w:ascii="AvantGarde Bk BT" w:hAnsi="AvantGarde Bk BT"/>
                <w:sz w:val="20"/>
                <w:szCs w:val="20"/>
              </w:rPr>
              <w:t>80</w:t>
            </w:r>
          </w:p>
        </w:tc>
        <w:tc>
          <w:tcPr>
            <w:tcW w:w="993" w:type="dxa"/>
            <w:tcBorders>
              <w:top w:val="nil"/>
              <w:left w:val="nil"/>
              <w:bottom w:val="single" w:sz="4" w:space="0" w:color="auto"/>
              <w:right w:val="single" w:sz="4" w:space="0" w:color="auto"/>
            </w:tcBorders>
            <w:shd w:val="clear" w:color="auto" w:fill="auto"/>
            <w:vAlign w:val="center"/>
            <w:hideMark/>
          </w:tcPr>
          <w:p w14:paraId="19515BB7" w14:textId="32F917A6" w:rsidR="00916AFA" w:rsidRPr="00375E94" w:rsidRDefault="00916AFA" w:rsidP="00FE6028">
            <w:pPr>
              <w:jc w:val="center"/>
              <w:rPr>
                <w:rFonts w:ascii="AvantGarde Bk BT" w:hAnsi="AvantGarde Bk BT"/>
                <w:sz w:val="20"/>
                <w:szCs w:val="20"/>
              </w:rPr>
            </w:pPr>
            <w:r w:rsidRPr="00375E94">
              <w:rPr>
                <w:rFonts w:ascii="AvantGarde Bk BT" w:hAnsi="AvantGarde Bk BT"/>
                <w:sz w:val="20"/>
                <w:szCs w:val="20"/>
              </w:rPr>
              <w:t>8</w:t>
            </w:r>
          </w:p>
        </w:tc>
        <w:tc>
          <w:tcPr>
            <w:tcW w:w="1984" w:type="dxa"/>
            <w:tcBorders>
              <w:top w:val="nil"/>
              <w:left w:val="nil"/>
              <w:bottom w:val="single" w:sz="4" w:space="0" w:color="auto"/>
              <w:right w:val="single" w:sz="8" w:space="0" w:color="auto"/>
            </w:tcBorders>
            <w:shd w:val="clear" w:color="auto" w:fill="auto"/>
            <w:vAlign w:val="center"/>
          </w:tcPr>
          <w:p w14:paraId="61382CB5" w14:textId="29494EA6" w:rsidR="00916AFA" w:rsidRPr="00375E94" w:rsidRDefault="00916AFA" w:rsidP="00FE6028">
            <w:pPr>
              <w:jc w:val="center"/>
              <w:rPr>
                <w:rFonts w:ascii="AvantGarde Bk BT" w:hAnsi="AvantGarde Bk BT"/>
                <w:sz w:val="20"/>
                <w:szCs w:val="20"/>
              </w:rPr>
            </w:pPr>
          </w:p>
        </w:tc>
      </w:tr>
      <w:tr w:rsidR="00375E94" w:rsidRPr="00375E94" w14:paraId="1E949B6A" w14:textId="77777777" w:rsidTr="00FE6028">
        <w:trPr>
          <w:trHeight w:val="479"/>
          <w:jc w:val="center"/>
        </w:trPr>
        <w:tc>
          <w:tcPr>
            <w:tcW w:w="2745" w:type="dxa"/>
            <w:tcBorders>
              <w:top w:val="nil"/>
              <w:left w:val="single" w:sz="4" w:space="0" w:color="auto"/>
              <w:bottom w:val="single" w:sz="4" w:space="0" w:color="auto"/>
              <w:right w:val="single" w:sz="4" w:space="0" w:color="auto"/>
            </w:tcBorders>
            <w:shd w:val="clear" w:color="auto" w:fill="auto"/>
            <w:vAlign w:val="center"/>
            <w:hideMark/>
          </w:tcPr>
          <w:p w14:paraId="0B26E385" w14:textId="61480F62" w:rsidR="00916AFA" w:rsidRPr="00375E94" w:rsidRDefault="00916AFA" w:rsidP="00FE6028">
            <w:pPr>
              <w:jc w:val="center"/>
              <w:rPr>
                <w:rFonts w:ascii="AvantGarde Bk BT" w:hAnsi="AvantGarde Bk BT"/>
                <w:sz w:val="20"/>
                <w:szCs w:val="20"/>
              </w:rPr>
            </w:pPr>
            <w:r w:rsidRPr="00375E94">
              <w:rPr>
                <w:rFonts w:ascii="AvantGarde Bk BT" w:hAnsi="AvantGarde Bk BT"/>
                <w:sz w:val="20"/>
                <w:szCs w:val="20"/>
              </w:rPr>
              <w:t>Expresión Oral y Escrita</w:t>
            </w:r>
          </w:p>
        </w:tc>
        <w:tc>
          <w:tcPr>
            <w:tcW w:w="709" w:type="dxa"/>
            <w:tcBorders>
              <w:top w:val="nil"/>
              <w:left w:val="nil"/>
              <w:bottom w:val="single" w:sz="4" w:space="0" w:color="auto"/>
              <w:right w:val="single" w:sz="4" w:space="0" w:color="auto"/>
            </w:tcBorders>
            <w:shd w:val="clear" w:color="auto" w:fill="auto"/>
            <w:vAlign w:val="center"/>
            <w:hideMark/>
          </w:tcPr>
          <w:p w14:paraId="6DF3284D" w14:textId="78D479DB" w:rsidR="00916AFA" w:rsidRPr="00375E94" w:rsidRDefault="00916AFA" w:rsidP="00FE6028">
            <w:pPr>
              <w:jc w:val="center"/>
              <w:rPr>
                <w:rFonts w:ascii="AvantGarde Bk BT" w:hAnsi="AvantGarde Bk BT"/>
                <w:sz w:val="20"/>
                <w:szCs w:val="20"/>
              </w:rPr>
            </w:pPr>
            <w:r w:rsidRPr="00375E94">
              <w:rPr>
                <w:rFonts w:ascii="AvantGarde Bk BT" w:hAnsi="AvantGarde Bk BT"/>
                <w:sz w:val="20"/>
                <w:szCs w:val="20"/>
              </w:rPr>
              <w:t>CT</w:t>
            </w:r>
          </w:p>
        </w:tc>
        <w:tc>
          <w:tcPr>
            <w:tcW w:w="851" w:type="dxa"/>
            <w:tcBorders>
              <w:top w:val="nil"/>
              <w:left w:val="nil"/>
              <w:bottom w:val="single" w:sz="4" w:space="0" w:color="auto"/>
              <w:right w:val="single" w:sz="4" w:space="0" w:color="auto"/>
            </w:tcBorders>
            <w:shd w:val="clear" w:color="auto" w:fill="auto"/>
            <w:vAlign w:val="center"/>
            <w:hideMark/>
          </w:tcPr>
          <w:p w14:paraId="245DFAA6" w14:textId="47CC9D51" w:rsidR="00916AFA" w:rsidRPr="00375E94" w:rsidRDefault="00916AFA" w:rsidP="00FE6028">
            <w:pPr>
              <w:jc w:val="center"/>
              <w:rPr>
                <w:rFonts w:ascii="AvantGarde Bk BT" w:hAnsi="AvantGarde Bk BT"/>
                <w:sz w:val="20"/>
                <w:szCs w:val="20"/>
              </w:rPr>
            </w:pPr>
            <w:r w:rsidRPr="00375E94">
              <w:rPr>
                <w:rFonts w:ascii="AvantGarde Bk BT" w:hAnsi="AvantGarde Bk BT"/>
                <w:sz w:val="20"/>
                <w:szCs w:val="20"/>
              </w:rPr>
              <w:t>40</w:t>
            </w:r>
          </w:p>
        </w:tc>
        <w:tc>
          <w:tcPr>
            <w:tcW w:w="992" w:type="dxa"/>
            <w:tcBorders>
              <w:top w:val="nil"/>
              <w:left w:val="nil"/>
              <w:bottom w:val="single" w:sz="4" w:space="0" w:color="auto"/>
              <w:right w:val="single" w:sz="4" w:space="0" w:color="auto"/>
            </w:tcBorders>
            <w:shd w:val="clear" w:color="auto" w:fill="auto"/>
            <w:vAlign w:val="center"/>
            <w:hideMark/>
          </w:tcPr>
          <w:p w14:paraId="446582B4" w14:textId="396EE5B7" w:rsidR="00916AFA" w:rsidRPr="00375E94" w:rsidRDefault="00916AFA" w:rsidP="00FE6028">
            <w:pPr>
              <w:jc w:val="center"/>
              <w:rPr>
                <w:rFonts w:ascii="AvantGarde Bk BT" w:hAnsi="AvantGarde Bk BT"/>
                <w:sz w:val="20"/>
                <w:szCs w:val="20"/>
              </w:rPr>
            </w:pPr>
            <w:r w:rsidRPr="00375E94">
              <w:rPr>
                <w:rFonts w:ascii="AvantGarde Bk BT" w:hAnsi="AvantGarde Bk BT"/>
                <w:sz w:val="20"/>
                <w:szCs w:val="20"/>
              </w:rPr>
              <w:t>20</w:t>
            </w:r>
          </w:p>
        </w:tc>
        <w:tc>
          <w:tcPr>
            <w:tcW w:w="850" w:type="dxa"/>
            <w:tcBorders>
              <w:top w:val="nil"/>
              <w:left w:val="nil"/>
              <w:bottom w:val="single" w:sz="4" w:space="0" w:color="auto"/>
              <w:right w:val="single" w:sz="4" w:space="0" w:color="auto"/>
            </w:tcBorders>
            <w:shd w:val="clear" w:color="auto" w:fill="auto"/>
            <w:vAlign w:val="center"/>
            <w:hideMark/>
          </w:tcPr>
          <w:p w14:paraId="0554096A" w14:textId="439AC979" w:rsidR="00916AFA" w:rsidRPr="00375E94" w:rsidRDefault="00916AFA" w:rsidP="00FE6028">
            <w:pPr>
              <w:jc w:val="center"/>
              <w:rPr>
                <w:rFonts w:ascii="AvantGarde Bk BT" w:hAnsi="AvantGarde Bk BT"/>
                <w:sz w:val="20"/>
                <w:szCs w:val="20"/>
              </w:rPr>
            </w:pPr>
            <w:r w:rsidRPr="00375E94">
              <w:rPr>
                <w:rFonts w:ascii="AvantGarde Bk BT" w:hAnsi="AvantGarde Bk BT"/>
                <w:sz w:val="20"/>
                <w:szCs w:val="20"/>
              </w:rPr>
              <w:t>60</w:t>
            </w:r>
          </w:p>
        </w:tc>
        <w:tc>
          <w:tcPr>
            <w:tcW w:w="993" w:type="dxa"/>
            <w:tcBorders>
              <w:top w:val="nil"/>
              <w:left w:val="nil"/>
              <w:bottom w:val="single" w:sz="4" w:space="0" w:color="auto"/>
              <w:right w:val="single" w:sz="4" w:space="0" w:color="auto"/>
            </w:tcBorders>
            <w:shd w:val="clear" w:color="auto" w:fill="auto"/>
            <w:vAlign w:val="center"/>
            <w:hideMark/>
          </w:tcPr>
          <w:p w14:paraId="03F9C8B4" w14:textId="5F597244" w:rsidR="00916AFA" w:rsidRPr="00375E94" w:rsidRDefault="00916AFA" w:rsidP="00FE6028">
            <w:pPr>
              <w:jc w:val="center"/>
              <w:rPr>
                <w:rFonts w:ascii="AvantGarde Bk BT" w:hAnsi="AvantGarde Bk BT"/>
                <w:sz w:val="20"/>
                <w:szCs w:val="20"/>
              </w:rPr>
            </w:pPr>
            <w:r w:rsidRPr="00375E94">
              <w:rPr>
                <w:rFonts w:ascii="AvantGarde Bk BT" w:hAnsi="AvantGarde Bk BT"/>
                <w:sz w:val="20"/>
                <w:szCs w:val="20"/>
              </w:rPr>
              <w:t>6</w:t>
            </w:r>
          </w:p>
        </w:tc>
        <w:tc>
          <w:tcPr>
            <w:tcW w:w="1984" w:type="dxa"/>
            <w:tcBorders>
              <w:top w:val="nil"/>
              <w:left w:val="nil"/>
              <w:bottom w:val="single" w:sz="4" w:space="0" w:color="auto"/>
              <w:right w:val="single" w:sz="8" w:space="0" w:color="auto"/>
            </w:tcBorders>
            <w:shd w:val="clear" w:color="auto" w:fill="auto"/>
            <w:vAlign w:val="center"/>
          </w:tcPr>
          <w:p w14:paraId="209566C7" w14:textId="7C5AEDC0" w:rsidR="00916AFA" w:rsidRPr="00375E94" w:rsidRDefault="00916AFA" w:rsidP="00FE6028">
            <w:pPr>
              <w:jc w:val="center"/>
              <w:rPr>
                <w:rFonts w:ascii="AvantGarde Bk BT" w:hAnsi="AvantGarde Bk BT"/>
                <w:sz w:val="20"/>
                <w:szCs w:val="20"/>
              </w:rPr>
            </w:pPr>
          </w:p>
        </w:tc>
      </w:tr>
      <w:tr w:rsidR="00375E94" w:rsidRPr="00375E94" w14:paraId="75AA7AB2" w14:textId="77777777" w:rsidTr="00FE6028">
        <w:trPr>
          <w:trHeight w:val="480"/>
          <w:jc w:val="center"/>
        </w:trPr>
        <w:tc>
          <w:tcPr>
            <w:tcW w:w="2745" w:type="dxa"/>
            <w:tcBorders>
              <w:top w:val="nil"/>
              <w:left w:val="single" w:sz="4" w:space="0" w:color="auto"/>
              <w:bottom w:val="single" w:sz="4" w:space="0" w:color="auto"/>
              <w:right w:val="single" w:sz="4" w:space="0" w:color="auto"/>
            </w:tcBorders>
            <w:shd w:val="clear" w:color="auto" w:fill="auto"/>
            <w:vAlign w:val="center"/>
            <w:hideMark/>
          </w:tcPr>
          <w:p w14:paraId="461AF10C" w14:textId="527D88E0" w:rsidR="00916AFA" w:rsidRPr="00375E94" w:rsidRDefault="00916AFA" w:rsidP="00FE6028">
            <w:pPr>
              <w:jc w:val="center"/>
              <w:rPr>
                <w:rFonts w:ascii="AvantGarde Bk BT" w:hAnsi="AvantGarde Bk BT"/>
                <w:sz w:val="20"/>
                <w:szCs w:val="20"/>
              </w:rPr>
            </w:pPr>
            <w:r w:rsidRPr="00375E94">
              <w:rPr>
                <w:rFonts w:ascii="AvantGarde Bk BT" w:hAnsi="AvantGarde Bk BT"/>
                <w:sz w:val="20"/>
                <w:szCs w:val="20"/>
              </w:rPr>
              <w:t>Tecnologías de la Información</w:t>
            </w:r>
          </w:p>
        </w:tc>
        <w:tc>
          <w:tcPr>
            <w:tcW w:w="709" w:type="dxa"/>
            <w:tcBorders>
              <w:top w:val="nil"/>
              <w:left w:val="nil"/>
              <w:bottom w:val="single" w:sz="4" w:space="0" w:color="auto"/>
              <w:right w:val="single" w:sz="4" w:space="0" w:color="auto"/>
            </w:tcBorders>
            <w:shd w:val="clear" w:color="auto" w:fill="auto"/>
            <w:vAlign w:val="center"/>
            <w:hideMark/>
          </w:tcPr>
          <w:p w14:paraId="129E3466" w14:textId="484D3C58" w:rsidR="00916AFA" w:rsidRPr="00375E94" w:rsidRDefault="00916AFA" w:rsidP="00FE6028">
            <w:pPr>
              <w:jc w:val="center"/>
              <w:rPr>
                <w:rFonts w:ascii="AvantGarde Bk BT" w:hAnsi="AvantGarde Bk BT"/>
                <w:sz w:val="20"/>
                <w:szCs w:val="20"/>
              </w:rPr>
            </w:pPr>
            <w:r w:rsidRPr="00375E94">
              <w:rPr>
                <w:rFonts w:ascii="AvantGarde Bk BT" w:hAnsi="AvantGarde Bk BT"/>
                <w:sz w:val="20"/>
                <w:szCs w:val="20"/>
              </w:rPr>
              <w:t>CT</w:t>
            </w:r>
          </w:p>
        </w:tc>
        <w:tc>
          <w:tcPr>
            <w:tcW w:w="851" w:type="dxa"/>
            <w:tcBorders>
              <w:top w:val="nil"/>
              <w:left w:val="nil"/>
              <w:bottom w:val="single" w:sz="4" w:space="0" w:color="auto"/>
              <w:right w:val="single" w:sz="4" w:space="0" w:color="auto"/>
            </w:tcBorders>
            <w:shd w:val="clear" w:color="auto" w:fill="auto"/>
            <w:vAlign w:val="center"/>
            <w:hideMark/>
          </w:tcPr>
          <w:p w14:paraId="5A4CFB21" w14:textId="5D438AC0" w:rsidR="00916AFA" w:rsidRPr="00375E94" w:rsidRDefault="00916AFA" w:rsidP="00FE6028">
            <w:pPr>
              <w:jc w:val="center"/>
              <w:rPr>
                <w:rFonts w:ascii="AvantGarde Bk BT" w:hAnsi="AvantGarde Bk BT"/>
                <w:sz w:val="20"/>
                <w:szCs w:val="20"/>
              </w:rPr>
            </w:pPr>
            <w:r w:rsidRPr="00375E94">
              <w:rPr>
                <w:rFonts w:ascii="AvantGarde Bk BT" w:hAnsi="AvantGarde Bk BT"/>
                <w:sz w:val="20"/>
                <w:szCs w:val="20"/>
              </w:rPr>
              <w:t>20</w:t>
            </w:r>
          </w:p>
        </w:tc>
        <w:tc>
          <w:tcPr>
            <w:tcW w:w="992" w:type="dxa"/>
            <w:tcBorders>
              <w:top w:val="nil"/>
              <w:left w:val="nil"/>
              <w:bottom w:val="single" w:sz="4" w:space="0" w:color="auto"/>
              <w:right w:val="single" w:sz="4" w:space="0" w:color="auto"/>
            </w:tcBorders>
            <w:shd w:val="clear" w:color="auto" w:fill="auto"/>
            <w:vAlign w:val="center"/>
            <w:hideMark/>
          </w:tcPr>
          <w:p w14:paraId="564B052B" w14:textId="37A2630A" w:rsidR="00916AFA" w:rsidRPr="00375E94" w:rsidRDefault="00916AFA" w:rsidP="00FE6028">
            <w:pPr>
              <w:jc w:val="center"/>
              <w:rPr>
                <w:rFonts w:ascii="AvantGarde Bk BT" w:hAnsi="AvantGarde Bk BT"/>
                <w:sz w:val="20"/>
                <w:szCs w:val="20"/>
              </w:rPr>
            </w:pPr>
            <w:r w:rsidRPr="00375E94">
              <w:rPr>
                <w:rFonts w:ascii="AvantGarde Bk BT" w:hAnsi="AvantGarde Bk BT"/>
                <w:sz w:val="20"/>
                <w:szCs w:val="20"/>
              </w:rPr>
              <w:t>40</w:t>
            </w:r>
          </w:p>
        </w:tc>
        <w:tc>
          <w:tcPr>
            <w:tcW w:w="850" w:type="dxa"/>
            <w:tcBorders>
              <w:top w:val="nil"/>
              <w:left w:val="nil"/>
              <w:bottom w:val="single" w:sz="4" w:space="0" w:color="auto"/>
              <w:right w:val="single" w:sz="4" w:space="0" w:color="auto"/>
            </w:tcBorders>
            <w:shd w:val="clear" w:color="auto" w:fill="auto"/>
            <w:vAlign w:val="center"/>
            <w:hideMark/>
          </w:tcPr>
          <w:p w14:paraId="171216D8" w14:textId="7F55D84D" w:rsidR="00916AFA" w:rsidRPr="00375E94" w:rsidRDefault="00916AFA" w:rsidP="00FE6028">
            <w:pPr>
              <w:jc w:val="center"/>
              <w:rPr>
                <w:rFonts w:ascii="AvantGarde Bk BT" w:hAnsi="AvantGarde Bk BT"/>
                <w:sz w:val="20"/>
                <w:szCs w:val="20"/>
              </w:rPr>
            </w:pPr>
            <w:r w:rsidRPr="00375E94">
              <w:rPr>
                <w:rFonts w:ascii="AvantGarde Bk BT" w:hAnsi="AvantGarde Bk BT"/>
                <w:sz w:val="20"/>
                <w:szCs w:val="20"/>
              </w:rPr>
              <w:t>60</w:t>
            </w:r>
          </w:p>
        </w:tc>
        <w:tc>
          <w:tcPr>
            <w:tcW w:w="993" w:type="dxa"/>
            <w:tcBorders>
              <w:top w:val="nil"/>
              <w:left w:val="nil"/>
              <w:bottom w:val="single" w:sz="4" w:space="0" w:color="auto"/>
              <w:right w:val="single" w:sz="4" w:space="0" w:color="auto"/>
            </w:tcBorders>
            <w:shd w:val="clear" w:color="auto" w:fill="auto"/>
            <w:vAlign w:val="center"/>
            <w:hideMark/>
          </w:tcPr>
          <w:p w14:paraId="2C03163D" w14:textId="194FD5FF" w:rsidR="00916AFA" w:rsidRPr="00375E94" w:rsidRDefault="00916AFA" w:rsidP="00FE6028">
            <w:pPr>
              <w:jc w:val="center"/>
              <w:rPr>
                <w:rFonts w:ascii="AvantGarde Bk BT" w:hAnsi="AvantGarde Bk BT"/>
                <w:sz w:val="20"/>
                <w:szCs w:val="20"/>
              </w:rPr>
            </w:pPr>
            <w:r w:rsidRPr="00375E94">
              <w:rPr>
                <w:rFonts w:ascii="AvantGarde Bk BT" w:hAnsi="AvantGarde Bk BT"/>
                <w:sz w:val="20"/>
                <w:szCs w:val="20"/>
              </w:rPr>
              <w:t>6</w:t>
            </w:r>
          </w:p>
        </w:tc>
        <w:tc>
          <w:tcPr>
            <w:tcW w:w="1984" w:type="dxa"/>
            <w:tcBorders>
              <w:top w:val="nil"/>
              <w:left w:val="nil"/>
              <w:bottom w:val="single" w:sz="4" w:space="0" w:color="auto"/>
              <w:right w:val="single" w:sz="8" w:space="0" w:color="auto"/>
            </w:tcBorders>
            <w:shd w:val="clear" w:color="auto" w:fill="auto"/>
            <w:vAlign w:val="center"/>
          </w:tcPr>
          <w:p w14:paraId="0D78FDBA" w14:textId="475FC879" w:rsidR="00916AFA" w:rsidRPr="00375E94" w:rsidRDefault="00916AFA" w:rsidP="00FE6028">
            <w:pPr>
              <w:jc w:val="center"/>
              <w:rPr>
                <w:rFonts w:ascii="AvantGarde Bk BT" w:hAnsi="AvantGarde Bk BT"/>
                <w:sz w:val="20"/>
                <w:szCs w:val="20"/>
              </w:rPr>
            </w:pPr>
          </w:p>
        </w:tc>
      </w:tr>
      <w:tr w:rsidR="00916AFA" w:rsidRPr="00375E94" w14:paraId="2490BF9D" w14:textId="77777777" w:rsidTr="00FE6028">
        <w:trPr>
          <w:trHeight w:val="300"/>
          <w:jc w:val="center"/>
        </w:trPr>
        <w:tc>
          <w:tcPr>
            <w:tcW w:w="2745" w:type="dxa"/>
            <w:tcBorders>
              <w:top w:val="nil"/>
              <w:left w:val="single" w:sz="4" w:space="0" w:color="auto"/>
              <w:bottom w:val="single" w:sz="4" w:space="0" w:color="auto"/>
              <w:right w:val="single" w:sz="4" w:space="0" w:color="auto"/>
            </w:tcBorders>
            <w:shd w:val="clear" w:color="auto" w:fill="auto"/>
            <w:vAlign w:val="center"/>
            <w:hideMark/>
          </w:tcPr>
          <w:p w14:paraId="2831EC5C" w14:textId="468905B7" w:rsidR="00916AFA" w:rsidRPr="00375E94" w:rsidRDefault="00916AFA" w:rsidP="00FE6028">
            <w:pPr>
              <w:jc w:val="center"/>
              <w:rPr>
                <w:rFonts w:ascii="AvantGarde Bk BT" w:hAnsi="AvantGarde Bk BT"/>
                <w:b/>
                <w:sz w:val="20"/>
                <w:szCs w:val="20"/>
              </w:rPr>
            </w:pPr>
            <w:r w:rsidRPr="00375E94">
              <w:rPr>
                <w:rFonts w:ascii="AvantGarde Bk BT" w:hAnsi="AvantGarde Bk BT"/>
                <w:b/>
                <w:sz w:val="20"/>
                <w:szCs w:val="20"/>
              </w:rPr>
              <w:t>Totales:</w:t>
            </w:r>
          </w:p>
        </w:tc>
        <w:tc>
          <w:tcPr>
            <w:tcW w:w="709" w:type="dxa"/>
            <w:tcBorders>
              <w:top w:val="nil"/>
              <w:left w:val="nil"/>
              <w:bottom w:val="single" w:sz="4" w:space="0" w:color="auto"/>
              <w:right w:val="single" w:sz="4" w:space="0" w:color="auto"/>
            </w:tcBorders>
            <w:shd w:val="clear" w:color="auto" w:fill="auto"/>
            <w:vAlign w:val="center"/>
            <w:hideMark/>
          </w:tcPr>
          <w:p w14:paraId="1E455C44" w14:textId="248300A3" w:rsidR="00916AFA" w:rsidRPr="00375E94" w:rsidRDefault="00916AFA" w:rsidP="00FE6028">
            <w:pPr>
              <w:jc w:val="center"/>
              <w:rPr>
                <w:rFonts w:ascii="AvantGarde Bk BT" w:hAnsi="AvantGarde Bk BT"/>
                <w:b/>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65F1642F" w14:textId="0DC6D954" w:rsidR="00916AFA" w:rsidRPr="00375E94" w:rsidRDefault="00916AFA" w:rsidP="00FE6028">
            <w:pPr>
              <w:jc w:val="center"/>
              <w:rPr>
                <w:rFonts w:ascii="AvantGarde Bk BT" w:hAnsi="AvantGarde Bk BT"/>
                <w:b/>
                <w:sz w:val="20"/>
                <w:szCs w:val="20"/>
              </w:rPr>
            </w:pPr>
            <w:r w:rsidRPr="00375E94">
              <w:rPr>
                <w:rFonts w:ascii="AvantGarde Bk BT" w:hAnsi="AvantGarde Bk BT"/>
                <w:b/>
                <w:sz w:val="20"/>
                <w:szCs w:val="20"/>
              </w:rPr>
              <w:t>420</w:t>
            </w:r>
          </w:p>
        </w:tc>
        <w:tc>
          <w:tcPr>
            <w:tcW w:w="992" w:type="dxa"/>
            <w:tcBorders>
              <w:top w:val="nil"/>
              <w:left w:val="nil"/>
              <w:bottom w:val="single" w:sz="4" w:space="0" w:color="auto"/>
              <w:right w:val="single" w:sz="4" w:space="0" w:color="auto"/>
            </w:tcBorders>
            <w:shd w:val="clear" w:color="auto" w:fill="auto"/>
            <w:vAlign w:val="center"/>
            <w:hideMark/>
          </w:tcPr>
          <w:p w14:paraId="789D43DA" w14:textId="3D7086B6" w:rsidR="00916AFA" w:rsidRPr="00375E94" w:rsidRDefault="00916AFA" w:rsidP="00FE6028">
            <w:pPr>
              <w:jc w:val="center"/>
              <w:rPr>
                <w:rFonts w:ascii="AvantGarde Bk BT" w:hAnsi="AvantGarde Bk BT"/>
                <w:b/>
                <w:sz w:val="20"/>
                <w:szCs w:val="20"/>
              </w:rPr>
            </w:pPr>
            <w:r w:rsidRPr="00375E94">
              <w:rPr>
                <w:rFonts w:ascii="AvantGarde Bk BT" w:hAnsi="AvantGarde Bk BT"/>
                <w:b/>
                <w:sz w:val="20"/>
                <w:szCs w:val="20"/>
              </w:rPr>
              <w:t>420</w:t>
            </w:r>
          </w:p>
        </w:tc>
        <w:tc>
          <w:tcPr>
            <w:tcW w:w="850" w:type="dxa"/>
            <w:tcBorders>
              <w:top w:val="nil"/>
              <w:left w:val="nil"/>
              <w:bottom w:val="single" w:sz="4" w:space="0" w:color="auto"/>
              <w:right w:val="single" w:sz="4" w:space="0" w:color="auto"/>
            </w:tcBorders>
            <w:shd w:val="clear" w:color="auto" w:fill="auto"/>
            <w:vAlign w:val="center"/>
            <w:hideMark/>
          </w:tcPr>
          <w:p w14:paraId="4440E7CC" w14:textId="3416CAAC" w:rsidR="00916AFA" w:rsidRPr="00375E94" w:rsidRDefault="00916AFA" w:rsidP="00FE6028">
            <w:pPr>
              <w:jc w:val="center"/>
              <w:rPr>
                <w:rFonts w:ascii="AvantGarde Bk BT" w:hAnsi="AvantGarde Bk BT"/>
                <w:b/>
                <w:sz w:val="20"/>
                <w:szCs w:val="20"/>
              </w:rPr>
            </w:pPr>
            <w:r w:rsidRPr="00375E94">
              <w:rPr>
                <w:rFonts w:ascii="AvantGarde Bk BT" w:hAnsi="AvantGarde Bk BT"/>
                <w:b/>
                <w:sz w:val="20"/>
                <w:szCs w:val="20"/>
              </w:rPr>
              <w:t>840</w:t>
            </w:r>
          </w:p>
        </w:tc>
        <w:tc>
          <w:tcPr>
            <w:tcW w:w="993" w:type="dxa"/>
            <w:tcBorders>
              <w:top w:val="nil"/>
              <w:left w:val="nil"/>
              <w:bottom w:val="single" w:sz="4" w:space="0" w:color="auto"/>
              <w:right w:val="single" w:sz="4" w:space="0" w:color="auto"/>
            </w:tcBorders>
            <w:shd w:val="clear" w:color="auto" w:fill="auto"/>
            <w:vAlign w:val="center"/>
            <w:hideMark/>
          </w:tcPr>
          <w:p w14:paraId="090962A4" w14:textId="2324591C" w:rsidR="00916AFA" w:rsidRPr="00375E94" w:rsidRDefault="00916AFA" w:rsidP="00FE6028">
            <w:pPr>
              <w:jc w:val="center"/>
              <w:rPr>
                <w:rFonts w:ascii="AvantGarde Bk BT" w:hAnsi="AvantGarde Bk BT"/>
                <w:b/>
                <w:sz w:val="20"/>
                <w:szCs w:val="20"/>
              </w:rPr>
            </w:pPr>
            <w:r w:rsidRPr="00375E94">
              <w:rPr>
                <w:rFonts w:ascii="AvantGarde Bk BT" w:hAnsi="AvantGarde Bk BT"/>
                <w:b/>
                <w:sz w:val="20"/>
                <w:szCs w:val="20"/>
              </w:rPr>
              <w:t>84</w:t>
            </w:r>
          </w:p>
        </w:tc>
        <w:tc>
          <w:tcPr>
            <w:tcW w:w="1984" w:type="dxa"/>
            <w:tcBorders>
              <w:top w:val="nil"/>
              <w:left w:val="nil"/>
              <w:bottom w:val="single" w:sz="4" w:space="0" w:color="auto"/>
              <w:right w:val="single" w:sz="8" w:space="0" w:color="auto"/>
            </w:tcBorders>
            <w:shd w:val="clear" w:color="auto" w:fill="auto"/>
            <w:vAlign w:val="center"/>
            <w:hideMark/>
          </w:tcPr>
          <w:p w14:paraId="4819E5C6" w14:textId="50D39E07" w:rsidR="00916AFA" w:rsidRPr="00375E94" w:rsidRDefault="00916AFA" w:rsidP="00FE6028">
            <w:pPr>
              <w:jc w:val="center"/>
              <w:rPr>
                <w:rFonts w:ascii="AvantGarde Bk BT" w:hAnsi="AvantGarde Bk BT"/>
                <w:b/>
                <w:sz w:val="20"/>
                <w:szCs w:val="20"/>
              </w:rPr>
            </w:pPr>
          </w:p>
        </w:tc>
      </w:tr>
    </w:tbl>
    <w:p w14:paraId="1BC4FAC1" w14:textId="77777777" w:rsidR="00DF5BD3" w:rsidRPr="00375E94" w:rsidRDefault="00DF5BD3" w:rsidP="00375E94"/>
    <w:tbl>
      <w:tblPr>
        <w:tblW w:w="9124" w:type="dxa"/>
        <w:jc w:val="center"/>
        <w:tblInd w:w="80" w:type="dxa"/>
        <w:tblCellMar>
          <w:left w:w="70" w:type="dxa"/>
          <w:right w:w="70" w:type="dxa"/>
        </w:tblCellMar>
        <w:tblLook w:val="04A0" w:firstRow="1" w:lastRow="0" w:firstColumn="1" w:lastColumn="0" w:noHBand="0" w:noVBand="1"/>
      </w:tblPr>
      <w:tblGrid>
        <w:gridCol w:w="3428"/>
        <w:gridCol w:w="564"/>
        <w:gridCol w:w="724"/>
        <w:gridCol w:w="945"/>
        <w:gridCol w:w="839"/>
        <w:gridCol w:w="944"/>
        <w:gridCol w:w="1680"/>
      </w:tblGrid>
      <w:tr w:rsidR="00375E94" w:rsidRPr="00375E94" w14:paraId="10AA72A8" w14:textId="77777777" w:rsidTr="00FE6028">
        <w:trPr>
          <w:trHeight w:val="300"/>
          <w:jc w:val="center"/>
        </w:trPr>
        <w:tc>
          <w:tcPr>
            <w:tcW w:w="9124"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E5B53CA" w14:textId="77D7BF50" w:rsidR="0045427B" w:rsidRPr="00375E94" w:rsidRDefault="0045427B" w:rsidP="00375E94">
            <w:pPr>
              <w:jc w:val="center"/>
              <w:rPr>
                <w:rFonts w:ascii="AvantGarde Bk BT" w:hAnsi="AvantGarde Bk BT"/>
                <w:b/>
                <w:sz w:val="20"/>
                <w:szCs w:val="20"/>
              </w:rPr>
            </w:pPr>
            <w:r w:rsidRPr="00375E94">
              <w:rPr>
                <w:rFonts w:ascii="AvantGarde Bk BT" w:hAnsi="AvantGarde Bk BT"/>
                <w:b/>
                <w:sz w:val="20"/>
                <w:szCs w:val="20"/>
              </w:rPr>
              <w:t>Área de Formación Básica Particular Obligatoria</w:t>
            </w:r>
          </w:p>
        </w:tc>
      </w:tr>
      <w:tr w:rsidR="00375E94" w:rsidRPr="00375E94" w14:paraId="652EDA32" w14:textId="77777777" w:rsidTr="00FE6028">
        <w:trPr>
          <w:trHeight w:val="600"/>
          <w:jc w:val="center"/>
        </w:trPr>
        <w:tc>
          <w:tcPr>
            <w:tcW w:w="3428" w:type="dxa"/>
            <w:tcBorders>
              <w:top w:val="nil"/>
              <w:left w:val="single" w:sz="8" w:space="0" w:color="auto"/>
              <w:bottom w:val="single" w:sz="4" w:space="0" w:color="auto"/>
              <w:right w:val="single" w:sz="4" w:space="0" w:color="auto"/>
            </w:tcBorders>
            <w:shd w:val="clear" w:color="auto" w:fill="auto"/>
            <w:vAlign w:val="center"/>
            <w:hideMark/>
          </w:tcPr>
          <w:p w14:paraId="75FD5DB0" w14:textId="17904F96" w:rsidR="0045427B" w:rsidRPr="00375E94" w:rsidRDefault="0045427B" w:rsidP="00375E94">
            <w:pPr>
              <w:jc w:val="center"/>
              <w:rPr>
                <w:rFonts w:ascii="AvantGarde Bk BT" w:hAnsi="AvantGarde Bk BT"/>
                <w:b/>
                <w:sz w:val="20"/>
                <w:szCs w:val="20"/>
              </w:rPr>
            </w:pPr>
            <w:r w:rsidRPr="00375E94">
              <w:rPr>
                <w:rFonts w:ascii="AvantGarde Bk BT" w:hAnsi="AvantGarde Bk BT"/>
                <w:b/>
                <w:sz w:val="20"/>
                <w:szCs w:val="20"/>
              </w:rPr>
              <w:t>Unidad</w:t>
            </w:r>
            <w:r w:rsidR="00F4463D" w:rsidRPr="00375E94">
              <w:rPr>
                <w:rFonts w:ascii="AvantGarde Bk BT" w:hAnsi="AvantGarde Bk BT"/>
                <w:b/>
                <w:sz w:val="20"/>
                <w:szCs w:val="20"/>
              </w:rPr>
              <w:t>es</w:t>
            </w:r>
            <w:r w:rsidRPr="00375E94">
              <w:rPr>
                <w:rFonts w:ascii="AvantGarde Bk BT" w:hAnsi="AvantGarde Bk BT"/>
                <w:b/>
                <w:sz w:val="20"/>
                <w:szCs w:val="20"/>
              </w:rPr>
              <w:t xml:space="preserve"> de Aprendizaje</w:t>
            </w:r>
          </w:p>
        </w:tc>
        <w:tc>
          <w:tcPr>
            <w:tcW w:w="564" w:type="dxa"/>
            <w:tcBorders>
              <w:top w:val="nil"/>
              <w:left w:val="nil"/>
              <w:bottom w:val="single" w:sz="4" w:space="0" w:color="auto"/>
              <w:right w:val="single" w:sz="4" w:space="0" w:color="auto"/>
            </w:tcBorders>
            <w:shd w:val="clear" w:color="auto" w:fill="auto"/>
            <w:vAlign w:val="center"/>
            <w:hideMark/>
          </w:tcPr>
          <w:p w14:paraId="14000DCB" w14:textId="77777777" w:rsidR="0045427B" w:rsidRPr="00375E94" w:rsidRDefault="0045427B" w:rsidP="00375E94">
            <w:pPr>
              <w:jc w:val="center"/>
              <w:rPr>
                <w:rFonts w:ascii="AvantGarde Bk BT" w:hAnsi="AvantGarde Bk BT"/>
                <w:b/>
                <w:sz w:val="20"/>
                <w:szCs w:val="20"/>
              </w:rPr>
            </w:pPr>
            <w:r w:rsidRPr="00375E94">
              <w:rPr>
                <w:rFonts w:ascii="AvantGarde Bk BT" w:hAnsi="AvantGarde Bk BT"/>
                <w:b/>
                <w:sz w:val="20"/>
                <w:szCs w:val="20"/>
              </w:rPr>
              <w:t>Tipo</w:t>
            </w:r>
          </w:p>
        </w:tc>
        <w:tc>
          <w:tcPr>
            <w:tcW w:w="724" w:type="dxa"/>
            <w:tcBorders>
              <w:top w:val="nil"/>
              <w:left w:val="nil"/>
              <w:bottom w:val="single" w:sz="4" w:space="0" w:color="auto"/>
              <w:right w:val="single" w:sz="4" w:space="0" w:color="auto"/>
            </w:tcBorders>
            <w:shd w:val="clear" w:color="auto" w:fill="auto"/>
            <w:vAlign w:val="center"/>
            <w:hideMark/>
          </w:tcPr>
          <w:p w14:paraId="611DEB1A" w14:textId="77777777" w:rsidR="0045427B" w:rsidRPr="00375E94" w:rsidRDefault="0045427B" w:rsidP="00375E94">
            <w:pPr>
              <w:jc w:val="center"/>
              <w:rPr>
                <w:rFonts w:ascii="AvantGarde Bk BT" w:hAnsi="AvantGarde Bk BT"/>
                <w:b/>
                <w:sz w:val="20"/>
                <w:szCs w:val="20"/>
              </w:rPr>
            </w:pPr>
            <w:r w:rsidRPr="00375E94">
              <w:rPr>
                <w:rFonts w:ascii="AvantGarde Bk BT" w:hAnsi="AvantGarde Bk BT"/>
                <w:b/>
                <w:sz w:val="20"/>
                <w:szCs w:val="20"/>
              </w:rPr>
              <w:t>Horas Teoría</w:t>
            </w:r>
          </w:p>
        </w:tc>
        <w:tc>
          <w:tcPr>
            <w:tcW w:w="945" w:type="dxa"/>
            <w:tcBorders>
              <w:top w:val="nil"/>
              <w:left w:val="nil"/>
              <w:bottom w:val="single" w:sz="4" w:space="0" w:color="auto"/>
              <w:right w:val="single" w:sz="4" w:space="0" w:color="auto"/>
            </w:tcBorders>
            <w:shd w:val="clear" w:color="auto" w:fill="auto"/>
            <w:vAlign w:val="center"/>
            <w:hideMark/>
          </w:tcPr>
          <w:p w14:paraId="53D133CA" w14:textId="77777777" w:rsidR="0045427B" w:rsidRPr="00375E94" w:rsidRDefault="0045427B" w:rsidP="00375E94">
            <w:pPr>
              <w:jc w:val="center"/>
              <w:rPr>
                <w:rFonts w:ascii="AvantGarde Bk BT" w:hAnsi="AvantGarde Bk BT"/>
                <w:b/>
                <w:sz w:val="20"/>
                <w:szCs w:val="20"/>
              </w:rPr>
            </w:pPr>
            <w:r w:rsidRPr="00375E94">
              <w:rPr>
                <w:rFonts w:ascii="AvantGarde Bk BT" w:hAnsi="AvantGarde Bk BT"/>
                <w:b/>
                <w:sz w:val="20"/>
                <w:szCs w:val="20"/>
              </w:rPr>
              <w:t>Horas Práctica</w:t>
            </w:r>
          </w:p>
        </w:tc>
        <w:tc>
          <w:tcPr>
            <w:tcW w:w="839" w:type="dxa"/>
            <w:tcBorders>
              <w:top w:val="nil"/>
              <w:left w:val="nil"/>
              <w:bottom w:val="single" w:sz="4" w:space="0" w:color="auto"/>
              <w:right w:val="single" w:sz="4" w:space="0" w:color="auto"/>
            </w:tcBorders>
            <w:shd w:val="clear" w:color="auto" w:fill="auto"/>
            <w:vAlign w:val="center"/>
            <w:hideMark/>
          </w:tcPr>
          <w:p w14:paraId="1BBCA314" w14:textId="77777777" w:rsidR="0045427B" w:rsidRPr="00375E94" w:rsidRDefault="0045427B" w:rsidP="00375E94">
            <w:pPr>
              <w:jc w:val="center"/>
              <w:rPr>
                <w:rFonts w:ascii="AvantGarde Bk BT" w:hAnsi="AvantGarde Bk BT"/>
                <w:b/>
                <w:sz w:val="20"/>
                <w:szCs w:val="20"/>
              </w:rPr>
            </w:pPr>
            <w:r w:rsidRPr="00375E94">
              <w:rPr>
                <w:rFonts w:ascii="AvantGarde Bk BT" w:hAnsi="AvantGarde Bk BT"/>
                <w:b/>
                <w:sz w:val="20"/>
                <w:szCs w:val="20"/>
              </w:rPr>
              <w:t>Horas Totales</w:t>
            </w:r>
          </w:p>
        </w:tc>
        <w:tc>
          <w:tcPr>
            <w:tcW w:w="944" w:type="dxa"/>
            <w:tcBorders>
              <w:top w:val="nil"/>
              <w:left w:val="nil"/>
              <w:bottom w:val="single" w:sz="4" w:space="0" w:color="auto"/>
              <w:right w:val="single" w:sz="4" w:space="0" w:color="auto"/>
            </w:tcBorders>
            <w:shd w:val="clear" w:color="auto" w:fill="auto"/>
            <w:vAlign w:val="center"/>
            <w:hideMark/>
          </w:tcPr>
          <w:p w14:paraId="2EC8EFD0" w14:textId="77777777" w:rsidR="0045427B" w:rsidRPr="00375E94" w:rsidRDefault="0045427B" w:rsidP="00375E94">
            <w:pPr>
              <w:jc w:val="center"/>
              <w:rPr>
                <w:rFonts w:ascii="AvantGarde Bk BT" w:hAnsi="AvantGarde Bk BT"/>
                <w:b/>
                <w:sz w:val="20"/>
                <w:szCs w:val="20"/>
              </w:rPr>
            </w:pPr>
            <w:r w:rsidRPr="00375E94">
              <w:rPr>
                <w:rFonts w:ascii="AvantGarde Bk BT" w:hAnsi="AvantGarde Bk BT"/>
                <w:b/>
                <w:sz w:val="20"/>
                <w:szCs w:val="20"/>
              </w:rPr>
              <w:t>Créditos</w:t>
            </w:r>
          </w:p>
        </w:tc>
        <w:tc>
          <w:tcPr>
            <w:tcW w:w="1680" w:type="dxa"/>
            <w:tcBorders>
              <w:top w:val="nil"/>
              <w:left w:val="nil"/>
              <w:bottom w:val="single" w:sz="4" w:space="0" w:color="auto"/>
              <w:right w:val="single" w:sz="8" w:space="0" w:color="auto"/>
            </w:tcBorders>
            <w:shd w:val="clear" w:color="auto" w:fill="auto"/>
            <w:vAlign w:val="center"/>
            <w:hideMark/>
          </w:tcPr>
          <w:p w14:paraId="6DA4C538" w14:textId="77777777" w:rsidR="0045427B" w:rsidRPr="00375E94" w:rsidRDefault="0045427B" w:rsidP="00375E94">
            <w:pPr>
              <w:jc w:val="center"/>
              <w:rPr>
                <w:rFonts w:ascii="AvantGarde Bk BT" w:hAnsi="AvantGarde Bk BT"/>
                <w:b/>
                <w:sz w:val="20"/>
                <w:szCs w:val="20"/>
              </w:rPr>
            </w:pPr>
            <w:r w:rsidRPr="00375E94">
              <w:rPr>
                <w:rFonts w:ascii="AvantGarde Bk BT" w:hAnsi="AvantGarde Bk BT"/>
                <w:b/>
                <w:sz w:val="20"/>
                <w:szCs w:val="20"/>
              </w:rPr>
              <w:t>Prerrequisitos</w:t>
            </w:r>
          </w:p>
        </w:tc>
      </w:tr>
      <w:tr w:rsidR="00375E94" w:rsidRPr="00375E94" w14:paraId="5B19072F" w14:textId="77777777" w:rsidTr="00C35E1B">
        <w:trPr>
          <w:trHeight w:val="432"/>
          <w:jc w:val="center"/>
        </w:trPr>
        <w:tc>
          <w:tcPr>
            <w:tcW w:w="3428" w:type="dxa"/>
            <w:tcBorders>
              <w:top w:val="nil"/>
              <w:left w:val="single" w:sz="4" w:space="0" w:color="auto"/>
              <w:bottom w:val="single" w:sz="4" w:space="0" w:color="auto"/>
              <w:right w:val="single" w:sz="4" w:space="0" w:color="auto"/>
            </w:tcBorders>
            <w:shd w:val="clear" w:color="auto" w:fill="auto"/>
            <w:vAlign w:val="center"/>
          </w:tcPr>
          <w:p w14:paraId="51759CE2" w14:textId="7C0008C8"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Química de los Alimentos</w:t>
            </w:r>
          </w:p>
        </w:tc>
        <w:tc>
          <w:tcPr>
            <w:tcW w:w="564" w:type="dxa"/>
            <w:tcBorders>
              <w:top w:val="nil"/>
              <w:left w:val="nil"/>
              <w:bottom w:val="single" w:sz="4" w:space="0" w:color="auto"/>
              <w:right w:val="single" w:sz="4" w:space="0" w:color="auto"/>
            </w:tcBorders>
            <w:shd w:val="clear" w:color="auto" w:fill="auto"/>
            <w:vAlign w:val="center"/>
          </w:tcPr>
          <w:p w14:paraId="28107972" w14:textId="285DEA73"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CT</w:t>
            </w:r>
          </w:p>
        </w:tc>
        <w:tc>
          <w:tcPr>
            <w:tcW w:w="724" w:type="dxa"/>
            <w:tcBorders>
              <w:top w:val="nil"/>
              <w:left w:val="nil"/>
              <w:bottom w:val="single" w:sz="4" w:space="0" w:color="auto"/>
              <w:right w:val="single" w:sz="4" w:space="0" w:color="auto"/>
            </w:tcBorders>
            <w:shd w:val="clear" w:color="auto" w:fill="auto"/>
            <w:vAlign w:val="center"/>
          </w:tcPr>
          <w:p w14:paraId="1B0FE11C" w14:textId="35F8191E"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60</w:t>
            </w:r>
          </w:p>
        </w:tc>
        <w:tc>
          <w:tcPr>
            <w:tcW w:w="945" w:type="dxa"/>
            <w:tcBorders>
              <w:top w:val="nil"/>
              <w:left w:val="nil"/>
              <w:bottom w:val="single" w:sz="4" w:space="0" w:color="auto"/>
              <w:right w:val="single" w:sz="4" w:space="0" w:color="auto"/>
            </w:tcBorders>
            <w:shd w:val="clear" w:color="auto" w:fill="auto"/>
            <w:vAlign w:val="center"/>
          </w:tcPr>
          <w:p w14:paraId="4B3BA8B7" w14:textId="09E8577D"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40</w:t>
            </w:r>
          </w:p>
        </w:tc>
        <w:tc>
          <w:tcPr>
            <w:tcW w:w="839" w:type="dxa"/>
            <w:tcBorders>
              <w:top w:val="nil"/>
              <w:left w:val="nil"/>
              <w:bottom w:val="single" w:sz="4" w:space="0" w:color="auto"/>
              <w:right w:val="single" w:sz="4" w:space="0" w:color="auto"/>
            </w:tcBorders>
            <w:shd w:val="clear" w:color="auto" w:fill="auto"/>
            <w:vAlign w:val="center"/>
          </w:tcPr>
          <w:p w14:paraId="4AC46180" w14:textId="317103BE"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100</w:t>
            </w:r>
          </w:p>
        </w:tc>
        <w:tc>
          <w:tcPr>
            <w:tcW w:w="944" w:type="dxa"/>
            <w:tcBorders>
              <w:top w:val="nil"/>
              <w:left w:val="nil"/>
              <w:bottom w:val="single" w:sz="4" w:space="0" w:color="auto"/>
              <w:right w:val="single" w:sz="4" w:space="0" w:color="auto"/>
            </w:tcBorders>
            <w:shd w:val="clear" w:color="auto" w:fill="auto"/>
            <w:vAlign w:val="center"/>
          </w:tcPr>
          <w:p w14:paraId="6ADD505A" w14:textId="57A965BE"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11</w:t>
            </w:r>
          </w:p>
        </w:tc>
        <w:tc>
          <w:tcPr>
            <w:tcW w:w="1680" w:type="dxa"/>
            <w:tcBorders>
              <w:top w:val="nil"/>
              <w:left w:val="nil"/>
              <w:bottom w:val="single" w:sz="4" w:space="0" w:color="auto"/>
              <w:right w:val="single" w:sz="8" w:space="0" w:color="auto"/>
            </w:tcBorders>
            <w:shd w:val="clear" w:color="auto" w:fill="auto"/>
            <w:vAlign w:val="center"/>
          </w:tcPr>
          <w:p w14:paraId="47607944" w14:textId="27374718" w:rsidR="00A73D2C" w:rsidRPr="00775F8D" w:rsidRDefault="00A73D2C" w:rsidP="00FE6028">
            <w:pPr>
              <w:jc w:val="center"/>
              <w:rPr>
                <w:rFonts w:ascii="AvantGarde Bk BT" w:hAnsi="AvantGarde Bk BT"/>
                <w:sz w:val="18"/>
                <w:szCs w:val="18"/>
              </w:rPr>
            </w:pPr>
          </w:p>
        </w:tc>
      </w:tr>
      <w:tr w:rsidR="00375E94" w:rsidRPr="00375E94" w14:paraId="31B7525F" w14:textId="77777777" w:rsidTr="00C35E1B">
        <w:trPr>
          <w:trHeight w:val="432"/>
          <w:jc w:val="center"/>
        </w:trPr>
        <w:tc>
          <w:tcPr>
            <w:tcW w:w="3428" w:type="dxa"/>
            <w:tcBorders>
              <w:top w:val="nil"/>
              <w:left w:val="single" w:sz="4" w:space="0" w:color="auto"/>
              <w:bottom w:val="single" w:sz="4" w:space="0" w:color="auto"/>
              <w:right w:val="single" w:sz="4" w:space="0" w:color="auto"/>
            </w:tcBorders>
            <w:shd w:val="clear" w:color="auto" w:fill="auto"/>
            <w:vAlign w:val="center"/>
          </w:tcPr>
          <w:p w14:paraId="6A357BF9" w14:textId="58C31468"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Microbiología de los Alimentos</w:t>
            </w:r>
          </w:p>
        </w:tc>
        <w:tc>
          <w:tcPr>
            <w:tcW w:w="564" w:type="dxa"/>
            <w:tcBorders>
              <w:top w:val="nil"/>
              <w:left w:val="nil"/>
              <w:bottom w:val="single" w:sz="4" w:space="0" w:color="auto"/>
              <w:right w:val="single" w:sz="4" w:space="0" w:color="auto"/>
            </w:tcBorders>
            <w:shd w:val="clear" w:color="auto" w:fill="auto"/>
            <w:vAlign w:val="center"/>
          </w:tcPr>
          <w:p w14:paraId="20E200DC" w14:textId="4EF2B9C4"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CT</w:t>
            </w:r>
          </w:p>
        </w:tc>
        <w:tc>
          <w:tcPr>
            <w:tcW w:w="724" w:type="dxa"/>
            <w:tcBorders>
              <w:top w:val="nil"/>
              <w:left w:val="nil"/>
              <w:bottom w:val="single" w:sz="4" w:space="0" w:color="auto"/>
              <w:right w:val="single" w:sz="4" w:space="0" w:color="auto"/>
            </w:tcBorders>
            <w:shd w:val="clear" w:color="auto" w:fill="auto"/>
            <w:vAlign w:val="center"/>
          </w:tcPr>
          <w:p w14:paraId="1947C600" w14:textId="50CD61D4"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40</w:t>
            </w:r>
          </w:p>
        </w:tc>
        <w:tc>
          <w:tcPr>
            <w:tcW w:w="945" w:type="dxa"/>
            <w:tcBorders>
              <w:top w:val="nil"/>
              <w:left w:val="nil"/>
              <w:bottom w:val="single" w:sz="4" w:space="0" w:color="auto"/>
              <w:right w:val="single" w:sz="4" w:space="0" w:color="auto"/>
            </w:tcBorders>
            <w:shd w:val="clear" w:color="auto" w:fill="auto"/>
            <w:vAlign w:val="center"/>
          </w:tcPr>
          <w:p w14:paraId="7183ABD0" w14:textId="722EE2BF"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40</w:t>
            </w:r>
          </w:p>
        </w:tc>
        <w:tc>
          <w:tcPr>
            <w:tcW w:w="839" w:type="dxa"/>
            <w:tcBorders>
              <w:top w:val="nil"/>
              <w:left w:val="nil"/>
              <w:bottom w:val="single" w:sz="4" w:space="0" w:color="auto"/>
              <w:right w:val="single" w:sz="4" w:space="0" w:color="auto"/>
            </w:tcBorders>
            <w:shd w:val="clear" w:color="auto" w:fill="auto"/>
            <w:vAlign w:val="center"/>
          </w:tcPr>
          <w:p w14:paraId="63634525" w14:textId="0BBDA656"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80</w:t>
            </w:r>
          </w:p>
        </w:tc>
        <w:tc>
          <w:tcPr>
            <w:tcW w:w="944" w:type="dxa"/>
            <w:tcBorders>
              <w:top w:val="nil"/>
              <w:left w:val="nil"/>
              <w:bottom w:val="single" w:sz="4" w:space="0" w:color="auto"/>
              <w:right w:val="single" w:sz="4" w:space="0" w:color="auto"/>
            </w:tcBorders>
            <w:shd w:val="clear" w:color="auto" w:fill="auto"/>
            <w:vAlign w:val="center"/>
          </w:tcPr>
          <w:p w14:paraId="72607C92" w14:textId="05A2E8EB"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8</w:t>
            </w:r>
          </w:p>
        </w:tc>
        <w:tc>
          <w:tcPr>
            <w:tcW w:w="1680" w:type="dxa"/>
            <w:tcBorders>
              <w:top w:val="nil"/>
              <w:left w:val="nil"/>
              <w:bottom w:val="single" w:sz="4" w:space="0" w:color="auto"/>
              <w:right w:val="single" w:sz="4" w:space="0" w:color="auto"/>
            </w:tcBorders>
            <w:shd w:val="clear" w:color="auto" w:fill="auto"/>
            <w:vAlign w:val="center"/>
          </w:tcPr>
          <w:p w14:paraId="7A97EEF6" w14:textId="55CE3146"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Química de los Alimentos</w:t>
            </w:r>
          </w:p>
        </w:tc>
      </w:tr>
      <w:tr w:rsidR="00375E94" w:rsidRPr="00375E94" w14:paraId="50233D4B" w14:textId="77777777" w:rsidTr="00C35E1B">
        <w:trPr>
          <w:trHeight w:val="432"/>
          <w:jc w:val="center"/>
        </w:trPr>
        <w:tc>
          <w:tcPr>
            <w:tcW w:w="3428" w:type="dxa"/>
            <w:tcBorders>
              <w:top w:val="nil"/>
              <w:left w:val="single" w:sz="4" w:space="0" w:color="auto"/>
              <w:bottom w:val="single" w:sz="4" w:space="0" w:color="auto"/>
              <w:right w:val="single" w:sz="4" w:space="0" w:color="auto"/>
            </w:tcBorders>
            <w:shd w:val="clear" w:color="auto" w:fill="auto"/>
            <w:vAlign w:val="center"/>
          </w:tcPr>
          <w:p w14:paraId="60DFDBDA" w14:textId="62452338"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Conservación y Control Sanitario de los Alimentos</w:t>
            </w:r>
          </w:p>
        </w:tc>
        <w:tc>
          <w:tcPr>
            <w:tcW w:w="564" w:type="dxa"/>
            <w:tcBorders>
              <w:top w:val="nil"/>
              <w:left w:val="nil"/>
              <w:bottom w:val="single" w:sz="4" w:space="0" w:color="auto"/>
              <w:right w:val="single" w:sz="4" w:space="0" w:color="auto"/>
            </w:tcBorders>
            <w:shd w:val="clear" w:color="auto" w:fill="auto"/>
            <w:vAlign w:val="center"/>
          </w:tcPr>
          <w:p w14:paraId="07023621" w14:textId="1164FE8D"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CT</w:t>
            </w:r>
          </w:p>
        </w:tc>
        <w:tc>
          <w:tcPr>
            <w:tcW w:w="724" w:type="dxa"/>
            <w:tcBorders>
              <w:top w:val="nil"/>
              <w:left w:val="nil"/>
              <w:bottom w:val="single" w:sz="4" w:space="0" w:color="auto"/>
              <w:right w:val="single" w:sz="4" w:space="0" w:color="auto"/>
            </w:tcBorders>
            <w:shd w:val="clear" w:color="auto" w:fill="auto"/>
            <w:vAlign w:val="center"/>
          </w:tcPr>
          <w:p w14:paraId="7AE35418" w14:textId="6A862D94"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40</w:t>
            </w:r>
          </w:p>
        </w:tc>
        <w:tc>
          <w:tcPr>
            <w:tcW w:w="945" w:type="dxa"/>
            <w:tcBorders>
              <w:top w:val="nil"/>
              <w:left w:val="nil"/>
              <w:bottom w:val="single" w:sz="4" w:space="0" w:color="auto"/>
              <w:right w:val="single" w:sz="4" w:space="0" w:color="auto"/>
            </w:tcBorders>
            <w:shd w:val="clear" w:color="auto" w:fill="auto"/>
            <w:vAlign w:val="center"/>
          </w:tcPr>
          <w:p w14:paraId="7E1E2130" w14:textId="388F761C"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40</w:t>
            </w:r>
          </w:p>
        </w:tc>
        <w:tc>
          <w:tcPr>
            <w:tcW w:w="839" w:type="dxa"/>
            <w:tcBorders>
              <w:top w:val="nil"/>
              <w:left w:val="nil"/>
              <w:bottom w:val="single" w:sz="4" w:space="0" w:color="auto"/>
              <w:right w:val="single" w:sz="4" w:space="0" w:color="auto"/>
            </w:tcBorders>
            <w:shd w:val="clear" w:color="auto" w:fill="auto"/>
            <w:vAlign w:val="center"/>
          </w:tcPr>
          <w:p w14:paraId="64EC3408" w14:textId="72B2E6DC"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80</w:t>
            </w:r>
          </w:p>
        </w:tc>
        <w:tc>
          <w:tcPr>
            <w:tcW w:w="944" w:type="dxa"/>
            <w:tcBorders>
              <w:top w:val="nil"/>
              <w:left w:val="nil"/>
              <w:bottom w:val="single" w:sz="4" w:space="0" w:color="auto"/>
              <w:right w:val="single" w:sz="4" w:space="0" w:color="auto"/>
            </w:tcBorders>
            <w:shd w:val="clear" w:color="auto" w:fill="auto"/>
            <w:vAlign w:val="center"/>
          </w:tcPr>
          <w:p w14:paraId="54951203" w14:textId="544F8C31"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8</w:t>
            </w:r>
          </w:p>
        </w:tc>
        <w:tc>
          <w:tcPr>
            <w:tcW w:w="1680" w:type="dxa"/>
            <w:tcBorders>
              <w:top w:val="nil"/>
              <w:left w:val="nil"/>
              <w:bottom w:val="single" w:sz="4" w:space="0" w:color="auto"/>
              <w:right w:val="single" w:sz="8" w:space="0" w:color="auto"/>
            </w:tcBorders>
            <w:shd w:val="clear" w:color="auto" w:fill="auto"/>
            <w:vAlign w:val="center"/>
          </w:tcPr>
          <w:p w14:paraId="75E0E7A3" w14:textId="0AC220D3"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Microbiología de los Alimentos</w:t>
            </w:r>
          </w:p>
        </w:tc>
      </w:tr>
      <w:tr w:rsidR="00375E94" w:rsidRPr="00375E94" w14:paraId="37691911" w14:textId="77777777" w:rsidTr="00C35E1B">
        <w:trPr>
          <w:trHeight w:val="432"/>
          <w:jc w:val="center"/>
        </w:trPr>
        <w:tc>
          <w:tcPr>
            <w:tcW w:w="3428" w:type="dxa"/>
            <w:tcBorders>
              <w:top w:val="nil"/>
              <w:left w:val="single" w:sz="4" w:space="0" w:color="auto"/>
              <w:bottom w:val="single" w:sz="4" w:space="0" w:color="auto"/>
              <w:right w:val="single" w:sz="4" w:space="0" w:color="auto"/>
            </w:tcBorders>
            <w:shd w:val="clear" w:color="auto" w:fill="auto"/>
            <w:vAlign w:val="center"/>
          </w:tcPr>
          <w:p w14:paraId="72F3416E" w14:textId="7EC648B4"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Bases Cul</w:t>
            </w:r>
            <w:r w:rsidR="00E90C6E" w:rsidRPr="00775F8D">
              <w:rPr>
                <w:rFonts w:ascii="AvantGarde Bk BT" w:hAnsi="AvantGarde Bk BT"/>
                <w:sz w:val="18"/>
                <w:szCs w:val="18"/>
              </w:rPr>
              <w:t>inarias I</w:t>
            </w:r>
          </w:p>
        </w:tc>
        <w:tc>
          <w:tcPr>
            <w:tcW w:w="564" w:type="dxa"/>
            <w:tcBorders>
              <w:top w:val="nil"/>
              <w:left w:val="nil"/>
              <w:bottom w:val="single" w:sz="4" w:space="0" w:color="auto"/>
              <w:right w:val="single" w:sz="4" w:space="0" w:color="auto"/>
            </w:tcBorders>
            <w:shd w:val="clear" w:color="auto" w:fill="auto"/>
            <w:vAlign w:val="center"/>
          </w:tcPr>
          <w:p w14:paraId="79221B55" w14:textId="34093AA6"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CT</w:t>
            </w:r>
          </w:p>
        </w:tc>
        <w:tc>
          <w:tcPr>
            <w:tcW w:w="724" w:type="dxa"/>
            <w:tcBorders>
              <w:top w:val="nil"/>
              <w:left w:val="nil"/>
              <w:bottom w:val="single" w:sz="4" w:space="0" w:color="auto"/>
              <w:right w:val="single" w:sz="4" w:space="0" w:color="auto"/>
            </w:tcBorders>
            <w:shd w:val="clear" w:color="auto" w:fill="auto"/>
            <w:vAlign w:val="center"/>
          </w:tcPr>
          <w:p w14:paraId="2C7F8E2E" w14:textId="611BD3B6"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20</w:t>
            </w:r>
          </w:p>
        </w:tc>
        <w:tc>
          <w:tcPr>
            <w:tcW w:w="945" w:type="dxa"/>
            <w:tcBorders>
              <w:top w:val="nil"/>
              <w:left w:val="nil"/>
              <w:bottom w:val="single" w:sz="4" w:space="0" w:color="auto"/>
              <w:right w:val="single" w:sz="4" w:space="0" w:color="auto"/>
            </w:tcBorders>
            <w:shd w:val="clear" w:color="auto" w:fill="auto"/>
            <w:vAlign w:val="center"/>
          </w:tcPr>
          <w:p w14:paraId="347E4FC1" w14:textId="0395CC0E"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80</w:t>
            </w:r>
          </w:p>
        </w:tc>
        <w:tc>
          <w:tcPr>
            <w:tcW w:w="839" w:type="dxa"/>
            <w:tcBorders>
              <w:top w:val="nil"/>
              <w:left w:val="nil"/>
              <w:bottom w:val="single" w:sz="4" w:space="0" w:color="auto"/>
              <w:right w:val="single" w:sz="4" w:space="0" w:color="auto"/>
            </w:tcBorders>
            <w:shd w:val="clear" w:color="auto" w:fill="auto"/>
            <w:vAlign w:val="center"/>
          </w:tcPr>
          <w:p w14:paraId="6CC67F2B" w14:textId="24C1EDE2"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100</w:t>
            </w:r>
          </w:p>
        </w:tc>
        <w:tc>
          <w:tcPr>
            <w:tcW w:w="944" w:type="dxa"/>
            <w:tcBorders>
              <w:top w:val="nil"/>
              <w:left w:val="nil"/>
              <w:bottom w:val="single" w:sz="4" w:space="0" w:color="auto"/>
              <w:right w:val="single" w:sz="4" w:space="0" w:color="auto"/>
            </w:tcBorders>
            <w:shd w:val="clear" w:color="auto" w:fill="auto"/>
            <w:vAlign w:val="center"/>
          </w:tcPr>
          <w:p w14:paraId="16098F95" w14:textId="3ECFC4CD"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8</w:t>
            </w:r>
          </w:p>
        </w:tc>
        <w:tc>
          <w:tcPr>
            <w:tcW w:w="1680" w:type="dxa"/>
            <w:tcBorders>
              <w:top w:val="nil"/>
              <w:left w:val="nil"/>
              <w:bottom w:val="single" w:sz="4" w:space="0" w:color="auto"/>
              <w:right w:val="single" w:sz="8" w:space="0" w:color="auto"/>
            </w:tcBorders>
            <w:shd w:val="clear" w:color="auto" w:fill="auto"/>
            <w:vAlign w:val="center"/>
          </w:tcPr>
          <w:p w14:paraId="07D5FD75" w14:textId="0EAF26C8" w:rsidR="00A73D2C" w:rsidRPr="00775F8D" w:rsidRDefault="00A73D2C" w:rsidP="00FE6028">
            <w:pPr>
              <w:jc w:val="center"/>
              <w:rPr>
                <w:rFonts w:ascii="AvantGarde Bk BT" w:hAnsi="AvantGarde Bk BT"/>
                <w:sz w:val="18"/>
                <w:szCs w:val="18"/>
              </w:rPr>
            </w:pPr>
          </w:p>
        </w:tc>
      </w:tr>
      <w:tr w:rsidR="00375E94" w:rsidRPr="00375E94" w14:paraId="238FEBCC" w14:textId="77777777" w:rsidTr="00C35E1B">
        <w:trPr>
          <w:trHeight w:val="432"/>
          <w:jc w:val="center"/>
        </w:trPr>
        <w:tc>
          <w:tcPr>
            <w:tcW w:w="3428" w:type="dxa"/>
            <w:tcBorders>
              <w:top w:val="nil"/>
              <w:left w:val="single" w:sz="4" w:space="0" w:color="auto"/>
              <w:bottom w:val="single" w:sz="4" w:space="0" w:color="auto"/>
              <w:right w:val="single" w:sz="4" w:space="0" w:color="auto"/>
            </w:tcBorders>
            <w:shd w:val="clear" w:color="auto" w:fill="auto"/>
            <w:vAlign w:val="center"/>
          </w:tcPr>
          <w:p w14:paraId="55F3776B" w14:textId="7864C24B" w:rsidR="00A73D2C" w:rsidRPr="00775F8D" w:rsidRDefault="00E90C6E" w:rsidP="00FE6028">
            <w:pPr>
              <w:jc w:val="center"/>
              <w:rPr>
                <w:rFonts w:ascii="AvantGarde Bk BT" w:hAnsi="AvantGarde Bk BT"/>
                <w:sz w:val="18"/>
                <w:szCs w:val="18"/>
              </w:rPr>
            </w:pPr>
            <w:r w:rsidRPr="00775F8D">
              <w:rPr>
                <w:rFonts w:ascii="AvantGarde Bk BT" w:hAnsi="AvantGarde Bk BT"/>
                <w:sz w:val="18"/>
                <w:szCs w:val="18"/>
              </w:rPr>
              <w:t>Bases Culinarias II</w:t>
            </w:r>
          </w:p>
        </w:tc>
        <w:tc>
          <w:tcPr>
            <w:tcW w:w="564" w:type="dxa"/>
            <w:tcBorders>
              <w:top w:val="nil"/>
              <w:left w:val="nil"/>
              <w:bottom w:val="single" w:sz="4" w:space="0" w:color="auto"/>
              <w:right w:val="single" w:sz="4" w:space="0" w:color="auto"/>
            </w:tcBorders>
            <w:shd w:val="clear" w:color="auto" w:fill="auto"/>
            <w:vAlign w:val="center"/>
          </w:tcPr>
          <w:p w14:paraId="78392054" w14:textId="57D0D775"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CT</w:t>
            </w:r>
          </w:p>
        </w:tc>
        <w:tc>
          <w:tcPr>
            <w:tcW w:w="724" w:type="dxa"/>
            <w:tcBorders>
              <w:top w:val="nil"/>
              <w:left w:val="nil"/>
              <w:bottom w:val="single" w:sz="4" w:space="0" w:color="auto"/>
              <w:right w:val="single" w:sz="4" w:space="0" w:color="auto"/>
            </w:tcBorders>
            <w:shd w:val="clear" w:color="auto" w:fill="auto"/>
            <w:vAlign w:val="center"/>
          </w:tcPr>
          <w:p w14:paraId="429A3C43" w14:textId="01E690AE"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20</w:t>
            </w:r>
          </w:p>
        </w:tc>
        <w:tc>
          <w:tcPr>
            <w:tcW w:w="945" w:type="dxa"/>
            <w:tcBorders>
              <w:top w:val="nil"/>
              <w:left w:val="nil"/>
              <w:bottom w:val="single" w:sz="4" w:space="0" w:color="auto"/>
              <w:right w:val="single" w:sz="4" w:space="0" w:color="auto"/>
            </w:tcBorders>
            <w:shd w:val="clear" w:color="auto" w:fill="auto"/>
            <w:vAlign w:val="center"/>
          </w:tcPr>
          <w:p w14:paraId="3206B906" w14:textId="05490947"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80</w:t>
            </w:r>
          </w:p>
        </w:tc>
        <w:tc>
          <w:tcPr>
            <w:tcW w:w="839" w:type="dxa"/>
            <w:tcBorders>
              <w:top w:val="nil"/>
              <w:left w:val="nil"/>
              <w:bottom w:val="single" w:sz="4" w:space="0" w:color="auto"/>
              <w:right w:val="single" w:sz="4" w:space="0" w:color="auto"/>
            </w:tcBorders>
            <w:shd w:val="clear" w:color="auto" w:fill="auto"/>
            <w:vAlign w:val="center"/>
          </w:tcPr>
          <w:p w14:paraId="46F4D71F" w14:textId="5DF5A6C2"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100</w:t>
            </w:r>
          </w:p>
        </w:tc>
        <w:tc>
          <w:tcPr>
            <w:tcW w:w="944" w:type="dxa"/>
            <w:tcBorders>
              <w:top w:val="nil"/>
              <w:left w:val="nil"/>
              <w:bottom w:val="single" w:sz="4" w:space="0" w:color="auto"/>
              <w:right w:val="single" w:sz="4" w:space="0" w:color="auto"/>
            </w:tcBorders>
            <w:shd w:val="clear" w:color="auto" w:fill="auto"/>
            <w:vAlign w:val="center"/>
          </w:tcPr>
          <w:p w14:paraId="39EDA617" w14:textId="340B59A1"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8</w:t>
            </w:r>
          </w:p>
        </w:tc>
        <w:tc>
          <w:tcPr>
            <w:tcW w:w="1680" w:type="dxa"/>
            <w:tcBorders>
              <w:top w:val="nil"/>
              <w:left w:val="nil"/>
              <w:bottom w:val="single" w:sz="4" w:space="0" w:color="auto"/>
              <w:right w:val="single" w:sz="4" w:space="0" w:color="auto"/>
            </w:tcBorders>
            <w:shd w:val="clear" w:color="auto" w:fill="auto"/>
            <w:vAlign w:val="center"/>
          </w:tcPr>
          <w:p w14:paraId="6D09946C" w14:textId="77C8FD29"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Bases Culinarias I</w:t>
            </w:r>
          </w:p>
        </w:tc>
      </w:tr>
      <w:tr w:rsidR="00375E94" w:rsidRPr="00375E94" w14:paraId="282DF9A0" w14:textId="77777777" w:rsidTr="00C35E1B">
        <w:trPr>
          <w:trHeight w:val="432"/>
          <w:jc w:val="center"/>
        </w:trPr>
        <w:tc>
          <w:tcPr>
            <w:tcW w:w="3428" w:type="dxa"/>
            <w:tcBorders>
              <w:top w:val="nil"/>
              <w:left w:val="single" w:sz="4" w:space="0" w:color="auto"/>
              <w:bottom w:val="single" w:sz="4" w:space="0" w:color="auto"/>
              <w:right w:val="single" w:sz="4" w:space="0" w:color="auto"/>
            </w:tcBorders>
            <w:shd w:val="clear" w:color="auto" w:fill="auto"/>
            <w:vAlign w:val="center"/>
          </w:tcPr>
          <w:p w14:paraId="6355AEA0" w14:textId="74A4FA9D"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Bases de Panadería</w:t>
            </w:r>
          </w:p>
        </w:tc>
        <w:tc>
          <w:tcPr>
            <w:tcW w:w="564" w:type="dxa"/>
            <w:tcBorders>
              <w:top w:val="nil"/>
              <w:left w:val="nil"/>
              <w:bottom w:val="single" w:sz="4" w:space="0" w:color="auto"/>
              <w:right w:val="single" w:sz="4" w:space="0" w:color="auto"/>
            </w:tcBorders>
            <w:shd w:val="clear" w:color="auto" w:fill="auto"/>
            <w:vAlign w:val="center"/>
          </w:tcPr>
          <w:p w14:paraId="69190ED5" w14:textId="658EAA34"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CT</w:t>
            </w:r>
          </w:p>
        </w:tc>
        <w:tc>
          <w:tcPr>
            <w:tcW w:w="724" w:type="dxa"/>
            <w:tcBorders>
              <w:top w:val="nil"/>
              <w:left w:val="nil"/>
              <w:bottom w:val="single" w:sz="4" w:space="0" w:color="auto"/>
              <w:right w:val="single" w:sz="4" w:space="0" w:color="auto"/>
            </w:tcBorders>
            <w:shd w:val="clear" w:color="auto" w:fill="auto"/>
            <w:vAlign w:val="center"/>
          </w:tcPr>
          <w:p w14:paraId="015AF200" w14:textId="2D247112"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20</w:t>
            </w:r>
          </w:p>
        </w:tc>
        <w:tc>
          <w:tcPr>
            <w:tcW w:w="945" w:type="dxa"/>
            <w:tcBorders>
              <w:top w:val="nil"/>
              <w:left w:val="nil"/>
              <w:bottom w:val="single" w:sz="4" w:space="0" w:color="auto"/>
              <w:right w:val="single" w:sz="4" w:space="0" w:color="auto"/>
            </w:tcBorders>
            <w:shd w:val="clear" w:color="auto" w:fill="auto"/>
            <w:vAlign w:val="center"/>
          </w:tcPr>
          <w:p w14:paraId="19029DB4" w14:textId="6A1293C2"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60</w:t>
            </w:r>
          </w:p>
        </w:tc>
        <w:tc>
          <w:tcPr>
            <w:tcW w:w="839" w:type="dxa"/>
            <w:tcBorders>
              <w:top w:val="nil"/>
              <w:left w:val="nil"/>
              <w:bottom w:val="single" w:sz="4" w:space="0" w:color="auto"/>
              <w:right w:val="single" w:sz="4" w:space="0" w:color="auto"/>
            </w:tcBorders>
            <w:shd w:val="clear" w:color="auto" w:fill="auto"/>
            <w:vAlign w:val="center"/>
          </w:tcPr>
          <w:p w14:paraId="1468C29C" w14:textId="65BB599C"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80</w:t>
            </w:r>
          </w:p>
        </w:tc>
        <w:tc>
          <w:tcPr>
            <w:tcW w:w="944" w:type="dxa"/>
            <w:tcBorders>
              <w:top w:val="nil"/>
              <w:left w:val="nil"/>
              <w:bottom w:val="single" w:sz="4" w:space="0" w:color="auto"/>
              <w:right w:val="single" w:sz="4" w:space="0" w:color="auto"/>
            </w:tcBorders>
            <w:shd w:val="clear" w:color="auto" w:fill="auto"/>
            <w:vAlign w:val="center"/>
          </w:tcPr>
          <w:p w14:paraId="11FE8CD7" w14:textId="5F69913C"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7</w:t>
            </w:r>
          </w:p>
        </w:tc>
        <w:tc>
          <w:tcPr>
            <w:tcW w:w="1680" w:type="dxa"/>
            <w:tcBorders>
              <w:top w:val="nil"/>
              <w:left w:val="nil"/>
              <w:bottom w:val="single" w:sz="4" w:space="0" w:color="auto"/>
              <w:right w:val="single" w:sz="4" w:space="0" w:color="auto"/>
            </w:tcBorders>
            <w:shd w:val="clear" w:color="auto" w:fill="auto"/>
            <w:vAlign w:val="center"/>
          </w:tcPr>
          <w:p w14:paraId="6D6DCBBD" w14:textId="706F8FEF" w:rsidR="00A73D2C" w:rsidRPr="00775F8D" w:rsidRDefault="00A73D2C" w:rsidP="00FE6028">
            <w:pPr>
              <w:jc w:val="center"/>
              <w:rPr>
                <w:rFonts w:ascii="AvantGarde Bk BT" w:hAnsi="AvantGarde Bk BT"/>
                <w:sz w:val="18"/>
                <w:szCs w:val="18"/>
              </w:rPr>
            </w:pPr>
          </w:p>
        </w:tc>
      </w:tr>
      <w:tr w:rsidR="00375E94" w:rsidRPr="00375E94" w14:paraId="2DA78BAF" w14:textId="77777777" w:rsidTr="00C35E1B">
        <w:trPr>
          <w:trHeight w:val="432"/>
          <w:jc w:val="center"/>
        </w:trPr>
        <w:tc>
          <w:tcPr>
            <w:tcW w:w="3428" w:type="dxa"/>
            <w:tcBorders>
              <w:top w:val="nil"/>
              <w:left w:val="single" w:sz="4" w:space="0" w:color="auto"/>
              <w:bottom w:val="single" w:sz="4" w:space="0" w:color="auto"/>
              <w:right w:val="single" w:sz="4" w:space="0" w:color="auto"/>
            </w:tcBorders>
            <w:shd w:val="clear" w:color="auto" w:fill="auto"/>
            <w:vAlign w:val="center"/>
          </w:tcPr>
          <w:p w14:paraId="06CE36D6" w14:textId="38BA7537"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Bases de Pastelería I</w:t>
            </w:r>
          </w:p>
        </w:tc>
        <w:tc>
          <w:tcPr>
            <w:tcW w:w="564" w:type="dxa"/>
            <w:tcBorders>
              <w:top w:val="nil"/>
              <w:left w:val="nil"/>
              <w:bottom w:val="single" w:sz="4" w:space="0" w:color="auto"/>
              <w:right w:val="single" w:sz="4" w:space="0" w:color="auto"/>
            </w:tcBorders>
            <w:shd w:val="clear" w:color="auto" w:fill="auto"/>
            <w:vAlign w:val="center"/>
          </w:tcPr>
          <w:p w14:paraId="301A5CB3" w14:textId="642F95D2"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CT</w:t>
            </w:r>
          </w:p>
        </w:tc>
        <w:tc>
          <w:tcPr>
            <w:tcW w:w="724" w:type="dxa"/>
            <w:tcBorders>
              <w:top w:val="nil"/>
              <w:left w:val="nil"/>
              <w:bottom w:val="single" w:sz="4" w:space="0" w:color="auto"/>
              <w:right w:val="single" w:sz="4" w:space="0" w:color="auto"/>
            </w:tcBorders>
            <w:shd w:val="clear" w:color="auto" w:fill="auto"/>
            <w:vAlign w:val="center"/>
          </w:tcPr>
          <w:p w14:paraId="7E631843" w14:textId="10938723"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20</w:t>
            </w:r>
          </w:p>
        </w:tc>
        <w:tc>
          <w:tcPr>
            <w:tcW w:w="945" w:type="dxa"/>
            <w:tcBorders>
              <w:top w:val="nil"/>
              <w:left w:val="nil"/>
              <w:bottom w:val="single" w:sz="4" w:space="0" w:color="auto"/>
              <w:right w:val="single" w:sz="4" w:space="0" w:color="auto"/>
            </w:tcBorders>
            <w:shd w:val="clear" w:color="auto" w:fill="auto"/>
            <w:vAlign w:val="center"/>
          </w:tcPr>
          <w:p w14:paraId="3AA6CF5B" w14:textId="06B40822"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60</w:t>
            </w:r>
          </w:p>
        </w:tc>
        <w:tc>
          <w:tcPr>
            <w:tcW w:w="839" w:type="dxa"/>
            <w:tcBorders>
              <w:top w:val="nil"/>
              <w:left w:val="nil"/>
              <w:bottom w:val="single" w:sz="4" w:space="0" w:color="auto"/>
              <w:right w:val="single" w:sz="4" w:space="0" w:color="auto"/>
            </w:tcBorders>
            <w:shd w:val="clear" w:color="auto" w:fill="auto"/>
            <w:vAlign w:val="center"/>
          </w:tcPr>
          <w:p w14:paraId="2C6DAA34" w14:textId="43A8BF97"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80</w:t>
            </w:r>
          </w:p>
        </w:tc>
        <w:tc>
          <w:tcPr>
            <w:tcW w:w="944" w:type="dxa"/>
            <w:tcBorders>
              <w:top w:val="nil"/>
              <w:left w:val="nil"/>
              <w:bottom w:val="single" w:sz="4" w:space="0" w:color="auto"/>
              <w:right w:val="single" w:sz="4" w:space="0" w:color="auto"/>
            </w:tcBorders>
            <w:shd w:val="clear" w:color="auto" w:fill="auto"/>
            <w:vAlign w:val="center"/>
          </w:tcPr>
          <w:p w14:paraId="0627660F" w14:textId="3BCAE962"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7</w:t>
            </w:r>
          </w:p>
        </w:tc>
        <w:tc>
          <w:tcPr>
            <w:tcW w:w="1680" w:type="dxa"/>
            <w:tcBorders>
              <w:top w:val="nil"/>
              <w:left w:val="nil"/>
              <w:bottom w:val="single" w:sz="4" w:space="0" w:color="auto"/>
              <w:right w:val="single" w:sz="4" w:space="0" w:color="auto"/>
            </w:tcBorders>
            <w:shd w:val="clear" w:color="auto" w:fill="auto"/>
            <w:vAlign w:val="center"/>
          </w:tcPr>
          <w:p w14:paraId="308306C5" w14:textId="72683329"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Bases de Panadería</w:t>
            </w:r>
          </w:p>
        </w:tc>
      </w:tr>
      <w:tr w:rsidR="00375E94" w:rsidRPr="00375E94" w14:paraId="090DFBBC" w14:textId="77777777" w:rsidTr="00C35E1B">
        <w:trPr>
          <w:trHeight w:val="432"/>
          <w:jc w:val="center"/>
        </w:trPr>
        <w:tc>
          <w:tcPr>
            <w:tcW w:w="3428" w:type="dxa"/>
            <w:tcBorders>
              <w:top w:val="nil"/>
              <w:left w:val="single" w:sz="4" w:space="0" w:color="auto"/>
              <w:bottom w:val="single" w:sz="4" w:space="0" w:color="auto"/>
              <w:right w:val="single" w:sz="4" w:space="0" w:color="auto"/>
            </w:tcBorders>
            <w:shd w:val="clear" w:color="auto" w:fill="auto"/>
            <w:vAlign w:val="center"/>
          </w:tcPr>
          <w:p w14:paraId="0FA6836E" w14:textId="227F8E94"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Bases de Servicio</w:t>
            </w:r>
          </w:p>
        </w:tc>
        <w:tc>
          <w:tcPr>
            <w:tcW w:w="564" w:type="dxa"/>
            <w:tcBorders>
              <w:top w:val="nil"/>
              <w:left w:val="nil"/>
              <w:bottom w:val="single" w:sz="4" w:space="0" w:color="auto"/>
              <w:right w:val="single" w:sz="4" w:space="0" w:color="auto"/>
            </w:tcBorders>
            <w:shd w:val="clear" w:color="auto" w:fill="auto"/>
            <w:vAlign w:val="center"/>
          </w:tcPr>
          <w:p w14:paraId="020CD80D" w14:textId="128D7FC9"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CT</w:t>
            </w:r>
          </w:p>
        </w:tc>
        <w:tc>
          <w:tcPr>
            <w:tcW w:w="724" w:type="dxa"/>
            <w:tcBorders>
              <w:top w:val="nil"/>
              <w:left w:val="nil"/>
              <w:bottom w:val="single" w:sz="4" w:space="0" w:color="auto"/>
              <w:right w:val="single" w:sz="4" w:space="0" w:color="auto"/>
            </w:tcBorders>
            <w:shd w:val="clear" w:color="auto" w:fill="auto"/>
            <w:vAlign w:val="center"/>
          </w:tcPr>
          <w:p w14:paraId="41C909F8" w14:textId="596C0873"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20</w:t>
            </w:r>
          </w:p>
        </w:tc>
        <w:tc>
          <w:tcPr>
            <w:tcW w:w="945" w:type="dxa"/>
            <w:tcBorders>
              <w:top w:val="nil"/>
              <w:left w:val="nil"/>
              <w:bottom w:val="single" w:sz="4" w:space="0" w:color="auto"/>
              <w:right w:val="single" w:sz="4" w:space="0" w:color="auto"/>
            </w:tcBorders>
            <w:shd w:val="clear" w:color="auto" w:fill="auto"/>
            <w:vAlign w:val="center"/>
          </w:tcPr>
          <w:p w14:paraId="58903F1E" w14:textId="208D1A17"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80</w:t>
            </w:r>
          </w:p>
        </w:tc>
        <w:tc>
          <w:tcPr>
            <w:tcW w:w="839" w:type="dxa"/>
            <w:tcBorders>
              <w:top w:val="nil"/>
              <w:left w:val="nil"/>
              <w:bottom w:val="single" w:sz="4" w:space="0" w:color="auto"/>
              <w:right w:val="single" w:sz="4" w:space="0" w:color="auto"/>
            </w:tcBorders>
            <w:shd w:val="clear" w:color="auto" w:fill="auto"/>
            <w:vAlign w:val="center"/>
          </w:tcPr>
          <w:p w14:paraId="30D25271" w14:textId="602EB6ED"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100</w:t>
            </w:r>
          </w:p>
        </w:tc>
        <w:tc>
          <w:tcPr>
            <w:tcW w:w="944" w:type="dxa"/>
            <w:tcBorders>
              <w:top w:val="nil"/>
              <w:left w:val="nil"/>
              <w:bottom w:val="single" w:sz="4" w:space="0" w:color="auto"/>
              <w:right w:val="single" w:sz="4" w:space="0" w:color="auto"/>
            </w:tcBorders>
            <w:shd w:val="clear" w:color="auto" w:fill="auto"/>
            <w:vAlign w:val="center"/>
          </w:tcPr>
          <w:p w14:paraId="0FB18C26" w14:textId="7B2C8261"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8</w:t>
            </w:r>
          </w:p>
        </w:tc>
        <w:tc>
          <w:tcPr>
            <w:tcW w:w="1680" w:type="dxa"/>
            <w:tcBorders>
              <w:top w:val="nil"/>
              <w:left w:val="nil"/>
              <w:bottom w:val="single" w:sz="4" w:space="0" w:color="auto"/>
              <w:right w:val="single" w:sz="8" w:space="0" w:color="auto"/>
            </w:tcBorders>
            <w:shd w:val="clear" w:color="auto" w:fill="auto"/>
            <w:vAlign w:val="center"/>
          </w:tcPr>
          <w:p w14:paraId="295A5224" w14:textId="02F1B665" w:rsidR="00A73D2C" w:rsidRPr="00775F8D" w:rsidRDefault="00A73D2C" w:rsidP="00FE6028">
            <w:pPr>
              <w:jc w:val="center"/>
              <w:rPr>
                <w:rFonts w:ascii="AvantGarde Bk BT" w:hAnsi="AvantGarde Bk BT"/>
                <w:sz w:val="18"/>
                <w:szCs w:val="18"/>
              </w:rPr>
            </w:pPr>
          </w:p>
        </w:tc>
      </w:tr>
      <w:tr w:rsidR="00375E94" w:rsidRPr="00375E94" w14:paraId="0EA5AE73" w14:textId="77777777" w:rsidTr="00C35E1B">
        <w:trPr>
          <w:trHeight w:val="432"/>
          <w:jc w:val="center"/>
        </w:trPr>
        <w:tc>
          <w:tcPr>
            <w:tcW w:w="3428" w:type="dxa"/>
            <w:tcBorders>
              <w:top w:val="nil"/>
              <w:left w:val="single" w:sz="4" w:space="0" w:color="auto"/>
              <w:bottom w:val="single" w:sz="4" w:space="0" w:color="auto"/>
              <w:right w:val="single" w:sz="4" w:space="0" w:color="auto"/>
            </w:tcBorders>
            <w:shd w:val="clear" w:color="auto" w:fill="auto"/>
            <w:vAlign w:val="center"/>
          </w:tcPr>
          <w:p w14:paraId="787F07CD" w14:textId="782F4873"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 xml:space="preserve">Operación de Salón y </w:t>
            </w:r>
            <w:proofErr w:type="spellStart"/>
            <w:r w:rsidRPr="00775F8D">
              <w:rPr>
                <w:rFonts w:ascii="AvantGarde Bk BT" w:hAnsi="AvantGarde Bk BT"/>
                <w:sz w:val="18"/>
                <w:szCs w:val="18"/>
              </w:rPr>
              <w:t>Coctelería</w:t>
            </w:r>
            <w:proofErr w:type="spellEnd"/>
          </w:p>
        </w:tc>
        <w:tc>
          <w:tcPr>
            <w:tcW w:w="564" w:type="dxa"/>
            <w:tcBorders>
              <w:top w:val="nil"/>
              <w:left w:val="nil"/>
              <w:bottom w:val="single" w:sz="4" w:space="0" w:color="auto"/>
              <w:right w:val="single" w:sz="4" w:space="0" w:color="auto"/>
            </w:tcBorders>
            <w:shd w:val="clear" w:color="auto" w:fill="auto"/>
            <w:vAlign w:val="center"/>
          </w:tcPr>
          <w:p w14:paraId="3C5B3FA1" w14:textId="015218CE"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CT</w:t>
            </w:r>
          </w:p>
        </w:tc>
        <w:tc>
          <w:tcPr>
            <w:tcW w:w="724" w:type="dxa"/>
            <w:tcBorders>
              <w:top w:val="nil"/>
              <w:left w:val="nil"/>
              <w:bottom w:val="single" w:sz="4" w:space="0" w:color="auto"/>
              <w:right w:val="single" w:sz="4" w:space="0" w:color="auto"/>
            </w:tcBorders>
            <w:shd w:val="clear" w:color="auto" w:fill="auto"/>
            <w:vAlign w:val="center"/>
          </w:tcPr>
          <w:p w14:paraId="13A4DC95" w14:textId="458E473D"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20</w:t>
            </w:r>
          </w:p>
        </w:tc>
        <w:tc>
          <w:tcPr>
            <w:tcW w:w="945" w:type="dxa"/>
            <w:tcBorders>
              <w:top w:val="nil"/>
              <w:left w:val="nil"/>
              <w:bottom w:val="single" w:sz="4" w:space="0" w:color="auto"/>
              <w:right w:val="single" w:sz="4" w:space="0" w:color="auto"/>
            </w:tcBorders>
            <w:shd w:val="clear" w:color="auto" w:fill="auto"/>
            <w:vAlign w:val="center"/>
          </w:tcPr>
          <w:p w14:paraId="36AEF27B" w14:textId="7E4FD609"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60</w:t>
            </w:r>
          </w:p>
        </w:tc>
        <w:tc>
          <w:tcPr>
            <w:tcW w:w="839" w:type="dxa"/>
            <w:tcBorders>
              <w:top w:val="nil"/>
              <w:left w:val="nil"/>
              <w:bottom w:val="single" w:sz="4" w:space="0" w:color="auto"/>
              <w:right w:val="single" w:sz="4" w:space="0" w:color="auto"/>
            </w:tcBorders>
            <w:shd w:val="clear" w:color="auto" w:fill="auto"/>
            <w:vAlign w:val="center"/>
          </w:tcPr>
          <w:p w14:paraId="709934EB" w14:textId="57D30BA2"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80</w:t>
            </w:r>
          </w:p>
        </w:tc>
        <w:tc>
          <w:tcPr>
            <w:tcW w:w="944" w:type="dxa"/>
            <w:tcBorders>
              <w:top w:val="nil"/>
              <w:left w:val="nil"/>
              <w:bottom w:val="single" w:sz="4" w:space="0" w:color="auto"/>
              <w:right w:val="single" w:sz="4" w:space="0" w:color="auto"/>
            </w:tcBorders>
            <w:shd w:val="clear" w:color="auto" w:fill="auto"/>
            <w:vAlign w:val="center"/>
          </w:tcPr>
          <w:p w14:paraId="40900C37" w14:textId="56722323"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7</w:t>
            </w:r>
          </w:p>
        </w:tc>
        <w:tc>
          <w:tcPr>
            <w:tcW w:w="1680" w:type="dxa"/>
            <w:tcBorders>
              <w:top w:val="nil"/>
              <w:left w:val="nil"/>
              <w:bottom w:val="single" w:sz="4" w:space="0" w:color="auto"/>
              <w:right w:val="single" w:sz="8" w:space="0" w:color="auto"/>
            </w:tcBorders>
            <w:shd w:val="clear" w:color="auto" w:fill="auto"/>
            <w:vAlign w:val="center"/>
          </w:tcPr>
          <w:p w14:paraId="713162BC" w14:textId="73BAD505"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Bases de Servicio</w:t>
            </w:r>
          </w:p>
        </w:tc>
      </w:tr>
      <w:tr w:rsidR="00375E94" w:rsidRPr="00375E94" w14:paraId="0FEBCFAC" w14:textId="77777777" w:rsidTr="00C35E1B">
        <w:trPr>
          <w:trHeight w:val="432"/>
          <w:jc w:val="center"/>
        </w:trPr>
        <w:tc>
          <w:tcPr>
            <w:tcW w:w="3428" w:type="dxa"/>
            <w:tcBorders>
              <w:top w:val="nil"/>
              <w:left w:val="single" w:sz="4" w:space="0" w:color="auto"/>
              <w:bottom w:val="single" w:sz="4" w:space="0" w:color="auto"/>
              <w:right w:val="single" w:sz="4" w:space="0" w:color="auto"/>
            </w:tcBorders>
            <w:shd w:val="clear" w:color="auto" w:fill="auto"/>
            <w:vAlign w:val="center"/>
          </w:tcPr>
          <w:p w14:paraId="052237D7" w14:textId="618B22D1"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Sistematización de Recursos Humanos</w:t>
            </w:r>
          </w:p>
        </w:tc>
        <w:tc>
          <w:tcPr>
            <w:tcW w:w="564" w:type="dxa"/>
            <w:tcBorders>
              <w:top w:val="nil"/>
              <w:left w:val="nil"/>
              <w:bottom w:val="single" w:sz="4" w:space="0" w:color="auto"/>
              <w:right w:val="single" w:sz="4" w:space="0" w:color="auto"/>
            </w:tcBorders>
            <w:shd w:val="clear" w:color="auto" w:fill="auto"/>
            <w:vAlign w:val="center"/>
          </w:tcPr>
          <w:p w14:paraId="0CC4E037" w14:textId="31C38B76"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CT</w:t>
            </w:r>
          </w:p>
        </w:tc>
        <w:tc>
          <w:tcPr>
            <w:tcW w:w="724" w:type="dxa"/>
            <w:tcBorders>
              <w:top w:val="nil"/>
              <w:left w:val="nil"/>
              <w:bottom w:val="single" w:sz="4" w:space="0" w:color="auto"/>
              <w:right w:val="single" w:sz="4" w:space="0" w:color="auto"/>
            </w:tcBorders>
            <w:shd w:val="clear" w:color="auto" w:fill="auto"/>
            <w:vAlign w:val="center"/>
          </w:tcPr>
          <w:p w14:paraId="77DA5ECA" w14:textId="35C9F80C"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40</w:t>
            </w:r>
          </w:p>
        </w:tc>
        <w:tc>
          <w:tcPr>
            <w:tcW w:w="945" w:type="dxa"/>
            <w:tcBorders>
              <w:top w:val="nil"/>
              <w:left w:val="nil"/>
              <w:bottom w:val="single" w:sz="4" w:space="0" w:color="auto"/>
              <w:right w:val="single" w:sz="4" w:space="0" w:color="auto"/>
            </w:tcBorders>
            <w:shd w:val="clear" w:color="auto" w:fill="auto"/>
            <w:vAlign w:val="center"/>
          </w:tcPr>
          <w:p w14:paraId="0F737029" w14:textId="203DB775"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40</w:t>
            </w:r>
          </w:p>
        </w:tc>
        <w:tc>
          <w:tcPr>
            <w:tcW w:w="839" w:type="dxa"/>
            <w:tcBorders>
              <w:top w:val="nil"/>
              <w:left w:val="nil"/>
              <w:bottom w:val="single" w:sz="4" w:space="0" w:color="auto"/>
              <w:right w:val="single" w:sz="4" w:space="0" w:color="auto"/>
            </w:tcBorders>
            <w:shd w:val="clear" w:color="auto" w:fill="auto"/>
            <w:vAlign w:val="center"/>
          </w:tcPr>
          <w:p w14:paraId="5AA28346" w14:textId="7AB3C7D6"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80</w:t>
            </w:r>
          </w:p>
        </w:tc>
        <w:tc>
          <w:tcPr>
            <w:tcW w:w="944" w:type="dxa"/>
            <w:tcBorders>
              <w:top w:val="nil"/>
              <w:left w:val="nil"/>
              <w:bottom w:val="single" w:sz="4" w:space="0" w:color="auto"/>
              <w:right w:val="single" w:sz="4" w:space="0" w:color="auto"/>
            </w:tcBorders>
            <w:shd w:val="clear" w:color="auto" w:fill="auto"/>
            <w:vAlign w:val="center"/>
          </w:tcPr>
          <w:p w14:paraId="2792FEFB" w14:textId="5E064FC1"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8</w:t>
            </w:r>
          </w:p>
        </w:tc>
        <w:tc>
          <w:tcPr>
            <w:tcW w:w="1680" w:type="dxa"/>
            <w:tcBorders>
              <w:top w:val="nil"/>
              <w:left w:val="nil"/>
              <w:bottom w:val="single" w:sz="4" w:space="0" w:color="auto"/>
              <w:right w:val="single" w:sz="8" w:space="0" w:color="auto"/>
            </w:tcBorders>
            <w:shd w:val="clear" w:color="auto" w:fill="auto"/>
            <w:vAlign w:val="center"/>
          </w:tcPr>
          <w:p w14:paraId="4D4CA1E6" w14:textId="0DEEE9D5" w:rsidR="00A73D2C" w:rsidRPr="00775F8D" w:rsidRDefault="00A73D2C" w:rsidP="00FE6028">
            <w:pPr>
              <w:jc w:val="center"/>
              <w:rPr>
                <w:rFonts w:ascii="AvantGarde Bk BT" w:hAnsi="AvantGarde Bk BT"/>
                <w:sz w:val="18"/>
                <w:szCs w:val="18"/>
              </w:rPr>
            </w:pPr>
          </w:p>
        </w:tc>
      </w:tr>
      <w:tr w:rsidR="00375E94" w:rsidRPr="00375E94" w14:paraId="01C52384" w14:textId="77777777" w:rsidTr="00C35E1B">
        <w:trPr>
          <w:trHeight w:val="432"/>
          <w:jc w:val="center"/>
        </w:trPr>
        <w:tc>
          <w:tcPr>
            <w:tcW w:w="3428" w:type="dxa"/>
            <w:tcBorders>
              <w:top w:val="nil"/>
              <w:left w:val="single" w:sz="4" w:space="0" w:color="auto"/>
              <w:bottom w:val="single" w:sz="4" w:space="0" w:color="auto"/>
              <w:right w:val="single" w:sz="4" w:space="0" w:color="auto"/>
            </w:tcBorders>
            <w:shd w:val="clear" w:color="auto" w:fill="auto"/>
            <w:vAlign w:val="center"/>
          </w:tcPr>
          <w:p w14:paraId="648AA82A" w14:textId="1D9A43FF"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Cultura y Patrimonio Gastronómico Nacional</w:t>
            </w:r>
          </w:p>
        </w:tc>
        <w:tc>
          <w:tcPr>
            <w:tcW w:w="564" w:type="dxa"/>
            <w:tcBorders>
              <w:top w:val="nil"/>
              <w:left w:val="nil"/>
              <w:bottom w:val="single" w:sz="4" w:space="0" w:color="auto"/>
              <w:right w:val="single" w:sz="4" w:space="0" w:color="auto"/>
            </w:tcBorders>
            <w:shd w:val="clear" w:color="auto" w:fill="auto"/>
            <w:vAlign w:val="center"/>
          </w:tcPr>
          <w:p w14:paraId="36623351" w14:textId="422F6288"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CT</w:t>
            </w:r>
          </w:p>
        </w:tc>
        <w:tc>
          <w:tcPr>
            <w:tcW w:w="724" w:type="dxa"/>
            <w:tcBorders>
              <w:top w:val="nil"/>
              <w:left w:val="nil"/>
              <w:bottom w:val="single" w:sz="4" w:space="0" w:color="auto"/>
              <w:right w:val="single" w:sz="4" w:space="0" w:color="auto"/>
            </w:tcBorders>
            <w:shd w:val="clear" w:color="auto" w:fill="auto"/>
            <w:vAlign w:val="center"/>
          </w:tcPr>
          <w:p w14:paraId="70577F04" w14:textId="2EE3CD87"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40</w:t>
            </w:r>
          </w:p>
        </w:tc>
        <w:tc>
          <w:tcPr>
            <w:tcW w:w="945" w:type="dxa"/>
            <w:tcBorders>
              <w:top w:val="nil"/>
              <w:left w:val="nil"/>
              <w:bottom w:val="single" w:sz="4" w:space="0" w:color="auto"/>
              <w:right w:val="single" w:sz="4" w:space="0" w:color="auto"/>
            </w:tcBorders>
            <w:shd w:val="clear" w:color="auto" w:fill="auto"/>
            <w:vAlign w:val="center"/>
          </w:tcPr>
          <w:p w14:paraId="67B0BF6D" w14:textId="745090E0"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40</w:t>
            </w:r>
          </w:p>
        </w:tc>
        <w:tc>
          <w:tcPr>
            <w:tcW w:w="839" w:type="dxa"/>
            <w:tcBorders>
              <w:top w:val="nil"/>
              <w:left w:val="nil"/>
              <w:bottom w:val="single" w:sz="4" w:space="0" w:color="auto"/>
              <w:right w:val="single" w:sz="4" w:space="0" w:color="auto"/>
            </w:tcBorders>
            <w:shd w:val="clear" w:color="auto" w:fill="auto"/>
            <w:vAlign w:val="center"/>
          </w:tcPr>
          <w:p w14:paraId="02ACA5EC" w14:textId="51D2E39A"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80</w:t>
            </w:r>
          </w:p>
        </w:tc>
        <w:tc>
          <w:tcPr>
            <w:tcW w:w="944" w:type="dxa"/>
            <w:tcBorders>
              <w:top w:val="nil"/>
              <w:left w:val="nil"/>
              <w:bottom w:val="single" w:sz="4" w:space="0" w:color="auto"/>
              <w:right w:val="single" w:sz="4" w:space="0" w:color="auto"/>
            </w:tcBorders>
            <w:shd w:val="clear" w:color="auto" w:fill="auto"/>
            <w:vAlign w:val="center"/>
          </w:tcPr>
          <w:p w14:paraId="346602BC" w14:textId="22725919"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8</w:t>
            </w:r>
          </w:p>
        </w:tc>
        <w:tc>
          <w:tcPr>
            <w:tcW w:w="1680" w:type="dxa"/>
            <w:tcBorders>
              <w:top w:val="nil"/>
              <w:left w:val="nil"/>
              <w:bottom w:val="single" w:sz="4" w:space="0" w:color="auto"/>
              <w:right w:val="single" w:sz="8" w:space="0" w:color="auto"/>
            </w:tcBorders>
            <w:shd w:val="clear" w:color="auto" w:fill="auto"/>
            <w:vAlign w:val="center"/>
          </w:tcPr>
          <w:p w14:paraId="4883C263" w14:textId="218D3925" w:rsidR="00A73D2C" w:rsidRPr="00775F8D" w:rsidRDefault="00A73D2C" w:rsidP="00FE6028">
            <w:pPr>
              <w:jc w:val="center"/>
              <w:rPr>
                <w:rFonts w:ascii="AvantGarde Bk BT" w:hAnsi="AvantGarde Bk BT"/>
                <w:sz w:val="18"/>
                <w:szCs w:val="18"/>
              </w:rPr>
            </w:pPr>
          </w:p>
        </w:tc>
      </w:tr>
      <w:tr w:rsidR="00375E94" w:rsidRPr="00375E94" w14:paraId="4F55E77E" w14:textId="77777777" w:rsidTr="00C35E1B">
        <w:trPr>
          <w:trHeight w:val="432"/>
          <w:jc w:val="center"/>
        </w:trPr>
        <w:tc>
          <w:tcPr>
            <w:tcW w:w="3428" w:type="dxa"/>
            <w:tcBorders>
              <w:top w:val="nil"/>
              <w:left w:val="single" w:sz="4" w:space="0" w:color="auto"/>
              <w:bottom w:val="single" w:sz="4" w:space="0" w:color="auto"/>
              <w:right w:val="single" w:sz="4" w:space="0" w:color="auto"/>
            </w:tcBorders>
            <w:shd w:val="clear" w:color="auto" w:fill="auto"/>
            <w:vAlign w:val="center"/>
          </w:tcPr>
          <w:p w14:paraId="02F02060" w14:textId="421C8CBF"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Cultura y Patrimonio Gastronómico Internacional</w:t>
            </w:r>
          </w:p>
        </w:tc>
        <w:tc>
          <w:tcPr>
            <w:tcW w:w="564" w:type="dxa"/>
            <w:tcBorders>
              <w:top w:val="nil"/>
              <w:left w:val="nil"/>
              <w:bottom w:val="single" w:sz="4" w:space="0" w:color="auto"/>
              <w:right w:val="single" w:sz="4" w:space="0" w:color="auto"/>
            </w:tcBorders>
            <w:shd w:val="clear" w:color="auto" w:fill="auto"/>
            <w:vAlign w:val="center"/>
          </w:tcPr>
          <w:p w14:paraId="5116B6CD" w14:textId="5C505BE5"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CT</w:t>
            </w:r>
          </w:p>
        </w:tc>
        <w:tc>
          <w:tcPr>
            <w:tcW w:w="724" w:type="dxa"/>
            <w:tcBorders>
              <w:top w:val="nil"/>
              <w:left w:val="nil"/>
              <w:bottom w:val="single" w:sz="4" w:space="0" w:color="auto"/>
              <w:right w:val="single" w:sz="4" w:space="0" w:color="auto"/>
            </w:tcBorders>
            <w:shd w:val="clear" w:color="auto" w:fill="auto"/>
            <w:vAlign w:val="center"/>
          </w:tcPr>
          <w:p w14:paraId="6F6FC296" w14:textId="11E2383C"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40</w:t>
            </w:r>
          </w:p>
        </w:tc>
        <w:tc>
          <w:tcPr>
            <w:tcW w:w="945" w:type="dxa"/>
            <w:tcBorders>
              <w:top w:val="nil"/>
              <w:left w:val="nil"/>
              <w:bottom w:val="single" w:sz="4" w:space="0" w:color="auto"/>
              <w:right w:val="single" w:sz="4" w:space="0" w:color="auto"/>
            </w:tcBorders>
            <w:shd w:val="clear" w:color="auto" w:fill="auto"/>
            <w:vAlign w:val="center"/>
          </w:tcPr>
          <w:p w14:paraId="2D88F12D" w14:textId="2E9419AF"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40</w:t>
            </w:r>
          </w:p>
        </w:tc>
        <w:tc>
          <w:tcPr>
            <w:tcW w:w="839" w:type="dxa"/>
            <w:tcBorders>
              <w:top w:val="nil"/>
              <w:left w:val="nil"/>
              <w:bottom w:val="single" w:sz="4" w:space="0" w:color="auto"/>
              <w:right w:val="single" w:sz="4" w:space="0" w:color="auto"/>
            </w:tcBorders>
            <w:shd w:val="clear" w:color="auto" w:fill="auto"/>
            <w:vAlign w:val="center"/>
          </w:tcPr>
          <w:p w14:paraId="79990869" w14:textId="02AA17C9"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80</w:t>
            </w:r>
          </w:p>
        </w:tc>
        <w:tc>
          <w:tcPr>
            <w:tcW w:w="944" w:type="dxa"/>
            <w:tcBorders>
              <w:top w:val="nil"/>
              <w:left w:val="nil"/>
              <w:bottom w:val="single" w:sz="4" w:space="0" w:color="auto"/>
              <w:right w:val="single" w:sz="4" w:space="0" w:color="auto"/>
            </w:tcBorders>
            <w:shd w:val="clear" w:color="auto" w:fill="auto"/>
            <w:vAlign w:val="center"/>
          </w:tcPr>
          <w:p w14:paraId="7EE4A5C4" w14:textId="525F18E4"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8</w:t>
            </w:r>
          </w:p>
        </w:tc>
        <w:tc>
          <w:tcPr>
            <w:tcW w:w="1680" w:type="dxa"/>
            <w:tcBorders>
              <w:top w:val="nil"/>
              <w:left w:val="nil"/>
              <w:bottom w:val="single" w:sz="4" w:space="0" w:color="auto"/>
              <w:right w:val="single" w:sz="8" w:space="0" w:color="auto"/>
            </w:tcBorders>
            <w:shd w:val="clear" w:color="auto" w:fill="auto"/>
            <w:vAlign w:val="center"/>
          </w:tcPr>
          <w:p w14:paraId="24B859B3" w14:textId="41D603BA" w:rsidR="00A73D2C" w:rsidRPr="00775F8D" w:rsidRDefault="00A73D2C" w:rsidP="00FE6028">
            <w:pPr>
              <w:jc w:val="center"/>
              <w:rPr>
                <w:rFonts w:ascii="AvantGarde Bk BT" w:hAnsi="AvantGarde Bk BT"/>
                <w:sz w:val="18"/>
                <w:szCs w:val="18"/>
              </w:rPr>
            </w:pPr>
          </w:p>
        </w:tc>
      </w:tr>
      <w:tr w:rsidR="00375E94" w:rsidRPr="00375E94" w14:paraId="7073987B" w14:textId="77777777" w:rsidTr="00C35E1B">
        <w:trPr>
          <w:trHeight w:val="432"/>
          <w:jc w:val="center"/>
        </w:trPr>
        <w:tc>
          <w:tcPr>
            <w:tcW w:w="3428" w:type="dxa"/>
            <w:tcBorders>
              <w:top w:val="nil"/>
              <w:left w:val="single" w:sz="4" w:space="0" w:color="auto"/>
              <w:bottom w:val="single" w:sz="4" w:space="0" w:color="auto"/>
              <w:right w:val="single" w:sz="4" w:space="0" w:color="auto"/>
            </w:tcBorders>
            <w:shd w:val="clear" w:color="auto" w:fill="auto"/>
            <w:vAlign w:val="center"/>
          </w:tcPr>
          <w:p w14:paraId="2D9EA0D8" w14:textId="3E435FA9"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Gastronomía Mexicana I</w:t>
            </w:r>
          </w:p>
        </w:tc>
        <w:tc>
          <w:tcPr>
            <w:tcW w:w="564" w:type="dxa"/>
            <w:tcBorders>
              <w:top w:val="nil"/>
              <w:left w:val="nil"/>
              <w:bottom w:val="single" w:sz="4" w:space="0" w:color="auto"/>
              <w:right w:val="single" w:sz="4" w:space="0" w:color="auto"/>
            </w:tcBorders>
            <w:shd w:val="clear" w:color="auto" w:fill="auto"/>
            <w:vAlign w:val="center"/>
          </w:tcPr>
          <w:p w14:paraId="398D50AA" w14:textId="39B9A79E"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CT</w:t>
            </w:r>
          </w:p>
        </w:tc>
        <w:tc>
          <w:tcPr>
            <w:tcW w:w="724" w:type="dxa"/>
            <w:tcBorders>
              <w:top w:val="nil"/>
              <w:left w:val="nil"/>
              <w:bottom w:val="single" w:sz="4" w:space="0" w:color="auto"/>
              <w:right w:val="single" w:sz="4" w:space="0" w:color="auto"/>
            </w:tcBorders>
            <w:shd w:val="clear" w:color="auto" w:fill="auto"/>
            <w:vAlign w:val="center"/>
          </w:tcPr>
          <w:p w14:paraId="7D5C6D8F" w14:textId="22602E58"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20</w:t>
            </w:r>
          </w:p>
        </w:tc>
        <w:tc>
          <w:tcPr>
            <w:tcW w:w="945" w:type="dxa"/>
            <w:tcBorders>
              <w:top w:val="nil"/>
              <w:left w:val="nil"/>
              <w:bottom w:val="single" w:sz="4" w:space="0" w:color="auto"/>
              <w:right w:val="single" w:sz="4" w:space="0" w:color="auto"/>
            </w:tcBorders>
            <w:shd w:val="clear" w:color="auto" w:fill="auto"/>
            <w:vAlign w:val="center"/>
          </w:tcPr>
          <w:p w14:paraId="5DE4050D" w14:textId="5EDEA68E"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80</w:t>
            </w:r>
          </w:p>
        </w:tc>
        <w:tc>
          <w:tcPr>
            <w:tcW w:w="839" w:type="dxa"/>
            <w:tcBorders>
              <w:top w:val="nil"/>
              <w:left w:val="nil"/>
              <w:bottom w:val="single" w:sz="4" w:space="0" w:color="auto"/>
              <w:right w:val="single" w:sz="4" w:space="0" w:color="auto"/>
            </w:tcBorders>
            <w:shd w:val="clear" w:color="auto" w:fill="auto"/>
            <w:vAlign w:val="center"/>
          </w:tcPr>
          <w:p w14:paraId="0FA2B88A" w14:textId="1EA88575"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100</w:t>
            </w:r>
          </w:p>
        </w:tc>
        <w:tc>
          <w:tcPr>
            <w:tcW w:w="944" w:type="dxa"/>
            <w:tcBorders>
              <w:top w:val="nil"/>
              <w:left w:val="nil"/>
              <w:bottom w:val="single" w:sz="4" w:space="0" w:color="auto"/>
              <w:right w:val="single" w:sz="4" w:space="0" w:color="auto"/>
            </w:tcBorders>
            <w:shd w:val="clear" w:color="auto" w:fill="auto"/>
            <w:vAlign w:val="center"/>
          </w:tcPr>
          <w:p w14:paraId="708E406D" w14:textId="4214943F"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8</w:t>
            </w:r>
          </w:p>
        </w:tc>
        <w:tc>
          <w:tcPr>
            <w:tcW w:w="1680" w:type="dxa"/>
            <w:tcBorders>
              <w:top w:val="nil"/>
              <w:left w:val="nil"/>
              <w:bottom w:val="single" w:sz="4" w:space="0" w:color="auto"/>
              <w:right w:val="single" w:sz="8" w:space="0" w:color="auto"/>
            </w:tcBorders>
            <w:shd w:val="clear" w:color="auto" w:fill="auto"/>
            <w:vAlign w:val="center"/>
          </w:tcPr>
          <w:p w14:paraId="1C4A7B94" w14:textId="4A59D4C1" w:rsidR="00A73D2C" w:rsidRPr="00775F8D" w:rsidRDefault="00A73D2C" w:rsidP="00FE6028">
            <w:pPr>
              <w:jc w:val="center"/>
              <w:rPr>
                <w:rFonts w:ascii="AvantGarde Bk BT" w:hAnsi="AvantGarde Bk BT"/>
                <w:sz w:val="18"/>
                <w:szCs w:val="18"/>
              </w:rPr>
            </w:pPr>
          </w:p>
        </w:tc>
      </w:tr>
      <w:tr w:rsidR="00375E94" w:rsidRPr="00375E94" w14:paraId="47E5892D" w14:textId="77777777" w:rsidTr="00C35E1B">
        <w:trPr>
          <w:trHeight w:val="432"/>
          <w:jc w:val="center"/>
        </w:trPr>
        <w:tc>
          <w:tcPr>
            <w:tcW w:w="3428" w:type="dxa"/>
            <w:tcBorders>
              <w:top w:val="nil"/>
              <w:left w:val="single" w:sz="4" w:space="0" w:color="auto"/>
              <w:bottom w:val="single" w:sz="4" w:space="0" w:color="auto"/>
              <w:right w:val="single" w:sz="4" w:space="0" w:color="auto"/>
            </w:tcBorders>
            <w:shd w:val="clear" w:color="auto" w:fill="auto"/>
            <w:vAlign w:val="center"/>
          </w:tcPr>
          <w:p w14:paraId="1DAD9DF9" w14:textId="42FFAC58"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Gastronomía Mexicana II</w:t>
            </w:r>
          </w:p>
        </w:tc>
        <w:tc>
          <w:tcPr>
            <w:tcW w:w="564" w:type="dxa"/>
            <w:tcBorders>
              <w:top w:val="nil"/>
              <w:left w:val="nil"/>
              <w:bottom w:val="single" w:sz="4" w:space="0" w:color="auto"/>
              <w:right w:val="single" w:sz="4" w:space="0" w:color="auto"/>
            </w:tcBorders>
            <w:shd w:val="clear" w:color="auto" w:fill="auto"/>
            <w:vAlign w:val="center"/>
          </w:tcPr>
          <w:p w14:paraId="28921387" w14:textId="6583782B"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CT</w:t>
            </w:r>
          </w:p>
        </w:tc>
        <w:tc>
          <w:tcPr>
            <w:tcW w:w="724" w:type="dxa"/>
            <w:tcBorders>
              <w:top w:val="nil"/>
              <w:left w:val="nil"/>
              <w:bottom w:val="single" w:sz="4" w:space="0" w:color="auto"/>
              <w:right w:val="single" w:sz="4" w:space="0" w:color="auto"/>
            </w:tcBorders>
            <w:shd w:val="clear" w:color="auto" w:fill="auto"/>
            <w:vAlign w:val="center"/>
          </w:tcPr>
          <w:p w14:paraId="0703F31F" w14:textId="7FA5FF68"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20</w:t>
            </w:r>
          </w:p>
        </w:tc>
        <w:tc>
          <w:tcPr>
            <w:tcW w:w="945" w:type="dxa"/>
            <w:tcBorders>
              <w:top w:val="nil"/>
              <w:left w:val="nil"/>
              <w:bottom w:val="single" w:sz="4" w:space="0" w:color="auto"/>
              <w:right w:val="single" w:sz="4" w:space="0" w:color="auto"/>
            </w:tcBorders>
            <w:shd w:val="clear" w:color="auto" w:fill="auto"/>
            <w:vAlign w:val="center"/>
          </w:tcPr>
          <w:p w14:paraId="3D928DE8" w14:textId="1E44274E"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80</w:t>
            </w:r>
          </w:p>
        </w:tc>
        <w:tc>
          <w:tcPr>
            <w:tcW w:w="839" w:type="dxa"/>
            <w:tcBorders>
              <w:top w:val="nil"/>
              <w:left w:val="nil"/>
              <w:bottom w:val="single" w:sz="4" w:space="0" w:color="auto"/>
              <w:right w:val="single" w:sz="4" w:space="0" w:color="auto"/>
            </w:tcBorders>
            <w:shd w:val="clear" w:color="auto" w:fill="auto"/>
            <w:vAlign w:val="center"/>
          </w:tcPr>
          <w:p w14:paraId="3A5AC61D" w14:textId="37A48BD1"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100</w:t>
            </w:r>
          </w:p>
        </w:tc>
        <w:tc>
          <w:tcPr>
            <w:tcW w:w="944" w:type="dxa"/>
            <w:tcBorders>
              <w:top w:val="nil"/>
              <w:left w:val="nil"/>
              <w:bottom w:val="single" w:sz="4" w:space="0" w:color="auto"/>
              <w:right w:val="single" w:sz="4" w:space="0" w:color="auto"/>
            </w:tcBorders>
            <w:shd w:val="clear" w:color="auto" w:fill="auto"/>
            <w:vAlign w:val="center"/>
          </w:tcPr>
          <w:p w14:paraId="476F0F4A" w14:textId="3E949868"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8</w:t>
            </w:r>
          </w:p>
        </w:tc>
        <w:tc>
          <w:tcPr>
            <w:tcW w:w="1680" w:type="dxa"/>
            <w:tcBorders>
              <w:top w:val="nil"/>
              <w:left w:val="nil"/>
              <w:bottom w:val="single" w:sz="4" w:space="0" w:color="auto"/>
              <w:right w:val="single" w:sz="8" w:space="0" w:color="auto"/>
            </w:tcBorders>
            <w:shd w:val="clear" w:color="auto" w:fill="auto"/>
            <w:vAlign w:val="center"/>
          </w:tcPr>
          <w:p w14:paraId="0AAA7209" w14:textId="65A7B28F"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Gastronomía Mexicana I</w:t>
            </w:r>
          </w:p>
        </w:tc>
      </w:tr>
      <w:tr w:rsidR="00375E94" w:rsidRPr="00375E94" w14:paraId="40B309B4" w14:textId="77777777" w:rsidTr="00C35E1B">
        <w:trPr>
          <w:trHeight w:val="432"/>
          <w:jc w:val="center"/>
        </w:trPr>
        <w:tc>
          <w:tcPr>
            <w:tcW w:w="3428" w:type="dxa"/>
            <w:tcBorders>
              <w:top w:val="nil"/>
              <w:left w:val="single" w:sz="4" w:space="0" w:color="auto"/>
              <w:bottom w:val="single" w:sz="4" w:space="0" w:color="auto"/>
              <w:right w:val="single" w:sz="4" w:space="0" w:color="auto"/>
            </w:tcBorders>
            <w:shd w:val="clear" w:color="auto" w:fill="auto"/>
            <w:vAlign w:val="center"/>
          </w:tcPr>
          <w:p w14:paraId="4BCC6F3E" w14:textId="6D79FD8D"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Costos de Alimentos y Bebidas I</w:t>
            </w:r>
          </w:p>
        </w:tc>
        <w:tc>
          <w:tcPr>
            <w:tcW w:w="564" w:type="dxa"/>
            <w:tcBorders>
              <w:top w:val="nil"/>
              <w:left w:val="nil"/>
              <w:bottom w:val="single" w:sz="4" w:space="0" w:color="auto"/>
              <w:right w:val="single" w:sz="4" w:space="0" w:color="auto"/>
            </w:tcBorders>
            <w:shd w:val="clear" w:color="auto" w:fill="auto"/>
            <w:vAlign w:val="center"/>
          </w:tcPr>
          <w:p w14:paraId="7CD48CF0" w14:textId="7C00EFBF"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CT</w:t>
            </w:r>
          </w:p>
        </w:tc>
        <w:tc>
          <w:tcPr>
            <w:tcW w:w="724" w:type="dxa"/>
            <w:tcBorders>
              <w:top w:val="nil"/>
              <w:left w:val="nil"/>
              <w:bottom w:val="single" w:sz="4" w:space="0" w:color="auto"/>
              <w:right w:val="single" w:sz="4" w:space="0" w:color="auto"/>
            </w:tcBorders>
            <w:shd w:val="clear" w:color="auto" w:fill="auto"/>
            <w:vAlign w:val="center"/>
          </w:tcPr>
          <w:p w14:paraId="012FD737" w14:textId="4AFA7762"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20</w:t>
            </w:r>
          </w:p>
        </w:tc>
        <w:tc>
          <w:tcPr>
            <w:tcW w:w="945" w:type="dxa"/>
            <w:tcBorders>
              <w:top w:val="nil"/>
              <w:left w:val="nil"/>
              <w:bottom w:val="single" w:sz="4" w:space="0" w:color="auto"/>
              <w:right w:val="single" w:sz="4" w:space="0" w:color="auto"/>
            </w:tcBorders>
            <w:shd w:val="clear" w:color="auto" w:fill="auto"/>
            <w:vAlign w:val="center"/>
          </w:tcPr>
          <w:p w14:paraId="23600E8E" w14:textId="05C2D454"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40</w:t>
            </w:r>
          </w:p>
        </w:tc>
        <w:tc>
          <w:tcPr>
            <w:tcW w:w="839" w:type="dxa"/>
            <w:tcBorders>
              <w:top w:val="nil"/>
              <w:left w:val="nil"/>
              <w:bottom w:val="single" w:sz="4" w:space="0" w:color="auto"/>
              <w:right w:val="single" w:sz="4" w:space="0" w:color="auto"/>
            </w:tcBorders>
            <w:shd w:val="clear" w:color="auto" w:fill="auto"/>
            <w:vAlign w:val="center"/>
          </w:tcPr>
          <w:p w14:paraId="371B328F" w14:textId="1E58594F"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60</w:t>
            </w:r>
          </w:p>
        </w:tc>
        <w:tc>
          <w:tcPr>
            <w:tcW w:w="944" w:type="dxa"/>
            <w:tcBorders>
              <w:top w:val="nil"/>
              <w:left w:val="nil"/>
              <w:bottom w:val="single" w:sz="4" w:space="0" w:color="auto"/>
              <w:right w:val="single" w:sz="4" w:space="0" w:color="auto"/>
            </w:tcBorders>
            <w:shd w:val="clear" w:color="auto" w:fill="auto"/>
            <w:vAlign w:val="center"/>
          </w:tcPr>
          <w:p w14:paraId="296F562E" w14:textId="3E66E76B"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6</w:t>
            </w:r>
          </w:p>
        </w:tc>
        <w:tc>
          <w:tcPr>
            <w:tcW w:w="1680" w:type="dxa"/>
            <w:tcBorders>
              <w:top w:val="nil"/>
              <w:left w:val="nil"/>
              <w:bottom w:val="single" w:sz="4" w:space="0" w:color="auto"/>
              <w:right w:val="single" w:sz="8" w:space="0" w:color="auto"/>
            </w:tcBorders>
            <w:shd w:val="clear" w:color="auto" w:fill="auto"/>
            <w:vAlign w:val="center"/>
          </w:tcPr>
          <w:p w14:paraId="2F49E3C0" w14:textId="7343D650" w:rsidR="00A73D2C" w:rsidRPr="00775F8D" w:rsidRDefault="00A73D2C" w:rsidP="00FE6028">
            <w:pPr>
              <w:jc w:val="center"/>
              <w:rPr>
                <w:rFonts w:ascii="AvantGarde Bk BT" w:hAnsi="AvantGarde Bk BT"/>
                <w:sz w:val="18"/>
                <w:szCs w:val="18"/>
              </w:rPr>
            </w:pPr>
          </w:p>
        </w:tc>
      </w:tr>
      <w:tr w:rsidR="00375E94" w:rsidRPr="00375E94" w14:paraId="021C4C5F" w14:textId="77777777" w:rsidTr="00C35E1B">
        <w:trPr>
          <w:trHeight w:val="432"/>
          <w:jc w:val="center"/>
        </w:trPr>
        <w:tc>
          <w:tcPr>
            <w:tcW w:w="3428" w:type="dxa"/>
            <w:tcBorders>
              <w:top w:val="nil"/>
              <w:left w:val="single" w:sz="4" w:space="0" w:color="auto"/>
              <w:bottom w:val="single" w:sz="4" w:space="0" w:color="auto"/>
              <w:right w:val="single" w:sz="4" w:space="0" w:color="auto"/>
            </w:tcBorders>
            <w:shd w:val="clear" w:color="auto" w:fill="auto"/>
            <w:vAlign w:val="center"/>
          </w:tcPr>
          <w:p w14:paraId="2F8806C6" w14:textId="0D32802F"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Costos de Alimentos y Bebidas II</w:t>
            </w:r>
          </w:p>
        </w:tc>
        <w:tc>
          <w:tcPr>
            <w:tcW w:w="564" w:type="dxa"/>
            <w:tcBorders>
              <w:top w:val="nil"/>
              <w:left w:val="nil"/>
              <w:bottom w:val="single" w:sz="4" w:space="0" w:color="auto"/>
              <w:right w:val="single" w:sz="4" w:space="0" w:color="auto"/>
            </w:tcBorders>
            <w:shd w:val="clear" w:color="auto" w:fill="auto"/>
            <w:vAlign w:val="center"/>
          </w:tcPr>
          <w:p w14:paraId="10789F3E" w14:textId="656C35C8"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CT</w:t>
            </w:r>
          </w:p>
        </w:tc>
        <w:tc>
          <w:tcPr>
            <w:tcW w:w="724" w:type="dxa"/>
            <w:tcBorders>
              <w:top w:val="nil"/>
              <w:left w:val="nil"/>
              <w:bottom w:val="single" w:sz="4" w:space="0" w:color="auto"/>
              <w:right w:val="single" w:sz="4" w:space="0" w:color="auto"/>
            </w:tcBorders>
            <w:shd w:val="clear" w:color="auto" w:fill="auto"/>
            <w:vAlign w:val="center"/>
          </w:tcPr>
          <w:p w14:paraId="7E81C1AC" w14:textId="03582808"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40</w:t>
            </w:r>
          </w:p>
        </w:tc>
        <w:tc>
          <w:tcPr>
            <w:tcW w:w="945" w:type="dxa"/>
            <w:tcBorders>
              <w:top w:val="nil"/>
              <w:left w:val="nil"/>
              <w:bottom w:val="single" w:sz="4" w:space="0" w:color="auto"/>
              <w:right w:val="single" w:sz="4" w:space="0" w:color="auto"/>
            </w:tcBorders>
            <w:shd w:val="clear" w:color="auto" w:fill="auto"/>
            <w:vAlign w:val="center"/>
          </w:tcPr>
          <w:p w14:paraId="52EFCD82" w14:textId="68045D5F"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40</w:t>
            </w:r>
          </w:p>
        </w:tc>
        <w:tc>
          <w:tcPr>
            <w:tcW w:w="839" w:type="dxa"/>
            <w:tcBorders>
              <w:top w:val="nil"/>
              <w:left w:val="nil"/>
              <w:bottom w:val="single" w:sz="4" w:space="0" w:color="auto"/>
              <w:right w:val="single" w:sz="4" w:space="0" w:color="auto"/>
            </w:tcBorders>
            <w:shd w:val="clear" w:color="auto" w:fill="auto"/>
            <w:vAlign w:val="center"/>
          </w:tcPr>
          <w:p w14:paraId="54ABCEF7" w14:textId="0A7EF4A2"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80</w:t>
            </w:r>
          </w:p>
        </w:tc>
        <w:tc>
          <w:tcPr>
            <w:tcW w:w="944" w:type="dxa"/>
            <w:tcBorders>
              <w:top w:val="nil"/>
              <w:left w:val="nil"/>
              <w:bottom w:val="single" w:sz="4" w:space="0" w:color="auto"/>
              <w:right w:val="single" w:sz="4" w:space="0" w:color="auto"/>
            </w:tcBorders>
            <w:shd w:val="clear" w:color="auto" w:fill="auto"/>
            <w:vAlign w:val="center"/>
          </w:tcPr>
          <w:p w14:paraId="5E2FB24B" w14:textId="437BACA4"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8</w:t>
            </w:r>
          </w:p>
        </w:tc>
        <w:tc>
          <w:tcPr>
            <w:tcW w:w="1680" w:type="dxa"/>
            <w:tcBorders>
              <w:top w:val="nil"/>
              <w:left w:val="nil"/>
              <w:bottom w:val="single" w:sz="4" w:space="0" w:color="auto"/>
              <w:right w:val="single" w:sz="8" w:space="0" w:color="auto"/>
            </w:tcBorders>
            <w:shd w:val="clear" w:color="auto" w:fill="auto"/>
            <w:vAlign w:val="center"/>
          </w:tcPr>
          <w:p w14:paraId="66D7DBE8" w14:textId="7A9AD57C" w:rsidR="00A73D2C" w:rsidRPr="00C35E1B" w:rsidRDefault="00A73D2C" w:rsidP="00FE6028">
            <w:pPr>
              <w:jc w:val="center"/>
              <w:rPr>
                <w:rFonts w:ascii="AvantGarde Bk BT" w:hAnsi="AvantGarde Bk BT"/>
                <w:sz w:val="16"/>
                <w:szCs w:val="18"/>
              </w:rPr>
            </w:pPr>
            <w:r w:rsidRPr="00C35E1B">
              <w:rPr>
                <w:rFonts w:ascii="AvantGarde Bk BT" w:hAnsi="AvantGarde Bk BT"/>
                <w:sz w:val="16"/>
                <w:szCs w:val="18"/>
              </w:rPr>
              <w:t>Costos de Alimentos y Bebidas I</w:t>
            </w:r>
          </w:p>
        </w:tc>
      </w:tr>
      <w:tr w:rsidR="00375E94" w:rsidRPr="00375E94" w14:paraId="7A90DAE4" w14:textId="77777777" w:rsidTr="00C35E1B">
        <w:trPr>
          <w:trHeight w:val="432"/>
          <w:jc w:val="center"/>
        </w:trPr>
        <w:tc>
          <w:tcPr>
            <w:tcW w:w="3428" w:type="dxa"/>
            <w:tcBorders>
              <w:top w:val="nil"/>
              <w:left w:val="single" w:sz="4" w:space="0" w:color="auto"/>
              <w:bottom w:val="single" w:sz="4" w:space="0" w:color="auto"/>
              <w:right w:val="single" w:sz="4" w:space="0" w:color="auto"/>
            </w:tcBorders>
            <w:shd w:val="clear" w:color="auto" w:fill="auto"/>
            <w:vAlign w:val="center"/>
          </w:tcPr>
          <w:p w14:paraId="12AA7A02" w14:textId="55A1605E" w:rsidR="00A73D2C" w:rsidRPr="00775F8D" w:rsidRDefault="0039400F" w:rsidP="00A5678D">
            <w:pPr>
              <w:jc w:val="center"/>
              <w:rPr>
                <w:rFonts w:ascii="AvantGarde Bk BT" w:hAnsi="AvantGarde Bk BT"/>
                <w:sz w:val="18"/>
                <w:szCs w:val="18"/>
              </w:rPr>
            </w:pPr>
            <w:r w:rsidRPr="00775F8D">
              <w:rPr>
                <w:rFonts w:ascii="AvantGarde Bk BT" w:hAnsi="AvantGarde Bk BT"/>
                <w:sz w:val="18"/>
                <w:szCs w:val="18"/>
              </w:rPr>
              <w:t>Empren</w:t>
            </w:r>
            <w:r w:rsidR="00A73D2C" w:rsidRPr="00775F8D">
              <w:rPr>
                <w:rFonts w:ascii="AvantGarde Bk BT" w:hAnsi="AvantGarde Bk BT"/>
                <w:sz w:val="18"/>
                <w:szCs w:val="18"/>
              </w:rPr>
              <w:t>d</w:t>
            </w:r>
            <w:r w:rsidR="00A5678D">
              <w:rPr>
                <w:rFonts w:ascii="AvantGarde Bk BT" w:hAnsi="AvantGarde Bk BT"/>
                <w:sz w:val="18"/>
                <w:szCs w:val="18"/>
              </w:rPr>
              <w:t xml:space="preserve">imiento </w:t>
            </w:r>
            <w:r w:rsidR="00A73D2C" w:rsidRPr="00775F8D">
              <w:rPr>
                <w:rFonts w:ascii="AvantGarde Bk BT" w:hAnsi="AvantGarde Bk BT"/>
                <w:sz w:val="18"/>
                <w:szCs w:val="18"/>
              </w:rPr>
              <w:t>en Empresas Gastronómicas</w:t>
            </w:r>
          </w:p>
        </w:tc>
        <w:tc>
          <w:tcPr>
            <w:tcW w:w="564" w:type="dxa"/>
            <w:tcBorders>
              <w:top w:val="nil"/>
              <w:left w:val="nil"/>
              <w:bottom w:val="single" w:sz="4" w:space="0" w:color="auto"/>
              <w:right w:val="single" w:sz="4" w:space="0" w:color="auto"/>
            </w:tcBorders>
            <w:shd w:val="clear" w:color="auto" w:fill="auto"/>
            <w:vAlign w:val="center"/>
          </w:tcPr>
          <w:p w14:paraId="311759A0" w14:textId="2074C9F9"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CT</w:t>
            </w:r>
          </w:p>
        </w:tc>
        <w:tc>
          <w:tcPr>
            <w:tcW w:w="724" w:type="dxa"/>
            <w:tcBorders>
              <w:top w:val="nil"/>
              <w:left w:val="nil"/>
              <w:bottom w:val="single" w:sz="4" w:space="0" w:color="auto"/>
              <w:right w:val="single" w:sz="4" w:space="0" w:color="auto"/>
            </w:tcBorders>
            <w:shd w:val="clear" w:color="auto" w:fill="auto"/>
            <w:vAlign w:val="center"/>
          </w:tcPr>
          <w:p w14:paraId="67D610C3" w14:textId="3B750CC1"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40</w:t>
            </w:r>
          </w:p>
        </w:tc>
        <w:tc>
          <w:tcPr>
            <w:tcW w:w="945" w:type="dxa"/>
            <w:tcBorders>
              <w:top w:val="nil"/>
              <w:left w:val="nil"/>
              <w:bottom w:val="single" w:sz="4" w:space="0" w:color="auto"/>
              <w:right w:val="single" w:sz="4" w:space="0" w:color="auto"/>
            </w:tcBorders>
            <w:shd w:val="clear" w:color="auto" w:fill="auto"/>
            <w:vAlign w:val="center"/>
          </w:tcPr>
          <w:p w14:paraId="1A4DE72D" w14:textId="147723E7"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40</w:t>
            </w:r>
          </w:p>
        </w:tc>
        <w:tc>
          <w:tcPr>
            <w:tcW w:w="839" w:type="dxa"/>
            <w:tcBorders>
              <w:top w:val="nil"/>
              <w:left w:val="nil"/>
              <w:bottom w:val="single" w:sz="4" w:space="0" w:color="auto"/>
              <w:right w:val="single" w:sz="4" w:space="0" w:color="auto"/>
            </w:tcBorders>
            <w:shd w:val="clear" w:color="auto" w:fill="auto"/>
            <w:vAlign w:val="center"/>
          </w:tcPr>
          <w:p w14:paraId="39AA7720" w14:textId="39A91BF3"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80</w:t>
            </w:r>
          </w:p>
        </w:tc>
        <w:tc>
          <w:tcPr>
            <w:tcW w:w="944" w:type="dxa"/>
            <w:tcBorders>
              <w:top w:val="nil"/>
              <w:left w:val="nil"/>
              <w:bottom w:val="single" w:sz="4" w:space="0" w:color="auto"/>
              <w:right w:val="single" w:sz="4" w:space="0" w:color="auto"/>
            </w:tcBorders>
            <w:shd w:val="clear" w:color="auto" w:fill="auto"/>
            <w:vAlign w:val="center"/>
          </w:tcPr>
          <w:p w14:paraId="5BA8CEEE" w14:textId="27A21A9C"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8</w:t>
            </w:r>
          </w:p>
        </w:tc>
        <w:tc>
          <w:tcPr>
            <w:tcW w:w="1680" w:type="dxa"/>
            <w:tcBorders>
              <w:top w:val="nil"/>
              <w:left w:val="nil"/>
              <w:bottom w:val="single" w:sz="4" w:space="0" w:color="auto"/>
              <w:right w:val="single" w:sz="8" w:space="0" w:color="auto"/>
            </w:tcBorders>
            <w:shd w:val="clear" w:color="auto" w:fill="auto"/>
            <w:vAlign w:val="bottom"/>
          </w:tcPr>
          <w:p w14:paraId="76176529" w14:textId="0C81B1FA" w:rsidR="00A73D2C" w:rsidRPr="00775F8D" w:rsidRDefault="00A73D2C" w:rsidP="00FE6028">
            <w:pPr>
              <w:jc w:val="center"/>
              <w:rPr>
                <w:rFonts w:ascii="AvantGarde Bk BT" w:hAnsi="AvantGarde Bk BT"/>
                <w:sz w:val="18"/>
                <w:szCs w:val="18"/>
              </w:rPr>
            </w:pPr>
          </w:p>
        </w:tc>
      </w:tr>
      <w:tr w:rsidR="00375E94" w:rsidRPr="00375E94" w14:paraId="0AD5624A" w14:textId="77777777" w:rsidTr="00C35E1B">
        <w:trPr>
          <w:trHeight w:val="432"/>
          <w:jc w:val="center"/>
        </w:trPr>
        <w:tc>
          <w:tcPr>
            <w:tcW w:w="3428" w:type="dxa"/>
            <w:tcBorders>
              <w:top w:val="nil"/>
              <w:left w:val="single" w:sz="4" w:space="0" w:color="auto"/>
              <w:bottom w:val="single" w:sz="4" w:space="0" w:color="auto"/>
              <w:right w:val="single" w:sz="4" w:space="0" w:color="auto"/>
            </w:tcBorders>
            <w:shd w:val="clear" w:color="auto" w:fill="auto"/>
            <w:vAlign w:val="center"/>
          </w:tcPr>
          <w:p w14:paraId="222A468E" w14:textId="48FB67E0"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Turismo y Gastronomía</w:t>
            </w:r>
          </w:p>
        </w:tc>
        <w:tc>
          <w:tcPr>
            <w:tcW w:w="564" w:type="dxa"/>
            <w:tcBorders>
              <w:top w:val="nil"/>
              <w:left w:val="nil"/>
              <w:bottom w:val="single" w:sz="4" w:space="0" w:color="auto"/>
              <w:right w:val="single" w:sz="4" w:space="0" w:color="auto"/>
            </w:tcBorders>
            <w:shd w:val="clear" w:color="auto" w:fill="auto"/>
            <w:vAlign w:val="center"/>
          </w:tcPr>
          <w:p w14:paraId="4AE17473" w14:textId="2ED05F77"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CT</w:t>
            </w:r>
          </w:p>
        </w:tc>
        <w:tc>
          <w:tcPr>
            <w:tcW w:w="724" w:type="dxa"/>
            <w:tcBorders>
              <w:top w:val="nil"/>
              <w:left w:val="nil"/>
              <w:bottom w:val="single" w:sz="4" w:space="0" w:color="auto"/>
              <w:right w:val="single" w:sz="4" w:space="0" w:color="auto"/>
            </w:tcBorders>
            <w:shd w:val="clear" w:color="auto" w:fill="auto"/>
            <w:vAlign w:val="center"/>
          </w:tcPr>
          <w:p w14:paraId="463D48D4" w14:textId="0AEB1D18"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40</w:t>
            </w:r>
          </w:p>
        </w:tc>
        <w:tc>
          <w:tcPr>
            <w:tcW w:w="945" w:type="dxa"/>
            <w:tcBorders>
              <w:top w:val="nil"/>
              <w:left w:val="nil"/>
              <w:bottom w:val="single" w:sz="4" w:space="0" w:color="auto"/>
              <w:right w:val="single" w:sz="4" w:space="0" w:color="auto"/>
            </w:tcBorders>
            <w:shd w:val="clear" w:color="auto" w:fill="auto"/>
            <w:vAlign w:val="center"/>
          </w:tcPr>
          <w:p w14:paraId="381FB9D1" w14:textId="78C7D26B"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40</w:t>
            </w:r>
          </w:p>
        </w:tc>
        <w:tc>
          <w:tcPr>
            <w:tcW w:w="839" w:type="dxa"/>
            <w:tcBorders>
              <w:top w:val="nil"/>
              <w:left w:val="nil"/>
              <w:bottom w:val="single" w:sz="4" w:space="0" w:color="auto"/>
              <w:right w:val="single" w:sz="4" w:space="0" w:color="auto"/>
            </w:tcBorders>
            <w:shd w:val="clear" w:color="auto" w:fill="auto"/>
            <w:vAlign w:val="center"/>
          </w:tcPr>
          <w:p w14:paraId="342867BC" w14:textId="24E0559F"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80</w:t>
            </w:r>
          </w:p>
        </w:tc>
        <w:tc>
          <w:tcPr>
            <w:tcW w:w="944" w:type="dxa"/>
            <w:tcBorders>
              <w:top w:val="nil"/>
              <w:left w:val="nil"/>
              <w:bottom w:val="single" w:sz="4" w:space="0" w:color="auto"/>
              <w:right w:val="single" w:sz="4" w:space="0" w:color="auto"/>
            </w:tcBorders>
            <w:shd w:val="clear" w:color="auto" w:fill="auto"/>
            <w:vAlign w:val="center"/>
          </w:tcPr>
          <w:p w14:paraId="0D2064DA" w14:textId="4D418D40"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8</w:t>
            </w:r>
          </w:p>
        </w:tc>
        <w:tc>
          <w:tcPr>
            <w:tcW w:w="1680" w:type="dxa"/>
            <w:tcBorders>
              <w:top w:val="nil"/>
              <w:left w:val="nil"/>
              <w:bottom w:val="single" w:sz="4" w:space="0" w:color="auto"/>
              <w:right w:val="single" w:sz="8" w:space="0" w:color="auto"/>
            </w:tcBorders>
            <w:shd w:val="clear" w:color="auto" w:fill="auto"/>
            <w:vAlign w:val="bottom"/>
          </w:tcPr>
          <w:p w14:paraId="2EC9B299" w14:textId="6695817C" w:rsidR="00A73D2C" w:rsidRPr="00775F8D" w:rsidRDefault="00A73D2C" w:rsidP="00FE6028">
            <w:pPr>
              <w:jc w:val="center"/>
              <w:rPr>
                <w:rFonts w:ascii="AvantGarde Bk BT" w:hAnsi="AvantGarde Bk BT"/>
                <w:sz w:val="18"/>
                <w:szCs w:val="18"/>
              </w:rPr>
            </w:pPr>
          </w:p>
        </w:tc>
      </w:tr>
    </w:tbl>
    <w:p w14:paraId="1218EF92" w14:textId="77777777" w:rsidR="00C35E1B" w:rsidRDefault="00C35E1B">
      <w:r>
        <w:br w:type="page"/>
      </w:r>
    </w:p>
    <w:tbl>
      <w:tblPr>
        <w:tblW w:w="9124" w:type="dxa"/>
        <w:jc w:val="center"/>
        <w:tblInd w:w="80" w:type="dxa"/>
        <w:tblCellMar>
          <w:left w:w="70" w:type="dxa"/>
          <w:right w:w="70" w:type="dxa"/>
        </w:tblCellMar>
        <w:tblLook w:val="04A0" w:firstRow="1" w:lastRow="0" w:firstColumn="1" w:lastColumn="0" w:noHBand="0" w:noVBand="1"/>
      </w:tblPr>
      <w:tblGrid>
        <w:gridCol w:w="3428"/>
        <w:gridCol w:w="564"/>
        <w:gridCol w:w="724"/>
        <w:gridCol w:w="945"/>
        <w:gridCol w:w="839"/>
        <w:gridCol w:w="944"/>
        <w:gridCol w:w="1680"/>
      </w:tblGrid>
      <w:tr w:rsidR="00C35E1B" w:rsidRPr="00375E94" w14:paraId="7ABCF787" w14:textId="77777777" w:rsidTr="009023DC">
        <w:trPr>
          <w:trHeight w:val="300"/>
          <w:jc w:val="center"/>
        </w:trPr>
        <w:tc>
          <w:tcPr>
            <w:tcW w:w="9124"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6A19CC3C" w14:textId="77777777" w:rsidR="00C35E1B" w:rsidRPr="00375E94" w:rsidRDefault="00C35E1B" w:rsidP="009023DC">
            <w:pPr>
              <w:jc w:val="center"/>
              <w:rPr>
                <w:rFonts w:ascii="AvantGarde Bk BT" w:hAnsi="AvantGarde Bk BT"/>
                <w:b/>
                <w:sz w:val="20"/>
                <w:szCs w:val="20"/>
              </w:rPr>
            </w:pPr>
            <w:r w:rsidRPr="00375E94">
              <w:rPr>
                <w:rFonts w:ascii="AvantGarde Bk BT" w:hAnsi="AvantGarde Bk BT"/>
                <w:b/>
                <w:sz w:val="20"/>
                <w:szCs w:val="20"/>
              </w:rPr>
              <w:lastRenderedPageBreak/>
              <w:t>Área de Formación Básica Particular Obligatoria</w:t>
            </w:r>
          </w:p>
        </w:tc>
      </w:tr>
      <w:tr w:rsidR="00C35E1B" w:rsidRPr="00375E94" w14:paraId="697103EF" w14:textId="77777777" w:rsidTr="009023DC">
        <w:trPr>
          <w:trHeight w:val="600"/>
          <w:jc w:val="center"/>
        </w:trPr>
        <w:tc>
          <w:tcPr>
            <w:tcW w:w="3428" w:type="dxa"/>
            <w:tcBorders>
              <w:top w:val="nil"/>
              <w:left w:val="single" w:sz="8" w:space="0" w:color="auto"/>
              <w:bottom w:val="single" w:sz="4" w:space="0" w:color="auto"/>
              <w:right w:val="single" w:sz="4" w:space="0" w:color="auto"/>
            </w:tcBorders>
            <w:shd w:val="clear" w:color="auto" w:fill="auto"/>
            <w:vAlign w:val="center"/>
            <w:hideMark/>
          </w:tcPr>
          <w:p w14:paraId="3E70FF2A" w14:textId="77777777" w:rsidR="00C35E1B" w:rsidRPr="00375E94" w:rsidRDefault="00C35E1B" w:rsidP="009023DC">
            <w:pPr>
              <w:jc w:val="center"/>
              <w:rPr>
                <w:rFonts w:ascii="AvantGarde Bk BT" w:hAnsi="AvantGarde Bk BT"/>
                <w:b/>
                <w:sz w:val="20"/>
                <w:szCs w:val="20"/>
              </w:rPr>
            </w:pPr>
            <w:r w:rsidRPr="00375E94">
              <w:rPr>
                <w:rFonts w:ascii="AvantGarde Bk BT" w:hAnsi="AvantGarde Bk BT"/>
                <w:b/>
                <w:sz w:val="20"/>
                <w:szCs w:val="20"/>
              </w:rPr>
              <w:t>Unidades de Aprendizaje</w:t>
            </w:r>
          </w:p>
        </w:tc>
        <w:tc>
          <w:tcPr>
            <w:tcW w:w="564" w:type="dxa"/>
            <w:tcBorders>
              <w:top w:val="nil"/>
              <w:left w:val="nil"/>
              <w:bottom w:val="single" w:sz="4" w:space="0" w:color="auto"/>
              <w:right w:val="single" w:sz="4" w:space="0" w:color="auto"/>
            </w:tcBorders>
            <w:shd w:val="clear" w:color="auto" w:fill="auto"/>
            <w:vAlign w:val="center"/>
            <w:hideMark/>
          </w:tcPr>
          <w:p w14:paraId="0FF9B152" w14:textId="77777777" w:rsidR="00C35E1B" w:rsidRPr="00375E94" w:rsidRDefault="00C35E1B" w:rsidP="009023DC">
            <w:pPr>
              <w:jc w:val="center"/>
              <w:rPr>
                <w:rFonts w:ascii="AvantGarde Bk BT" w:hAnsi="AvantGarde Bk BT"/>
                <w:b/>
                <w:sz w:val="20"/>
                <w:szCs w:val="20"/>
              </w:rPr>
            </w:pPr>
            <w:r w:rsidRPr="00375E94">
              <w:rPr>
                <w:rFonts w:ascii="AvantGarde Bk BT" w:hAnsi="AvantGarde Bk BT"/>
                <w:b/>
                <w:sz w:val="20"/>
                <w:szCs w:val="20"/>
              </w:rPr>
              <w:t>Tipo</w:t>
            </w:r>
          </w:p>
        </w:tc>
        <w:tc>
          <w:tcPr>
            <w:tcW w:w="724" w:type="dxa"/>
            <w:tcBorders>
              <w:top w:val="nil"/>
              <w:left w:val="nil"/>
              <w:bottom w:val="single" w:sz="4" w:space="0" w:color="auto"/>
              <w:right w:val="single" w:sz="4" w:space="0" w:color="auto"/>
            </w:tcBorders>
            <w:shd w:val="clear" w:color="auto" w:fill="auto"/>
            <w:vAlign w:val="center"/>
            <w:hideMark/>
          </w:tcPr>
          <w:p w14:paraId="79146011" w14:textId="77777777" w:rsidR="00C35E1B" w:rsidRPr="00375E94" w:rsidRDefault="00C35E1B" w:rsidP="009023DC">
            <w:pPr>
              <w:jc w:val="center"/>
              <w:rPr>
                <w:rFonts w:ascii="AvantGarde Bk BT" w:hAnsi="AvantGarde Bk BT"/>
                <w:b/>
                <w:sz w:val="20"/>
                <w:szCs w:val="20"/>
              </w:rPr>
            </w:pPr>
            <w:r w:rsidRPr="00375E94">
              <w:rPr>
                <w:rFonts w:ascii="AvantGarde Bk BT" w:hAnsi="AvantGarde Bk BT"/>
                <w:b/>
                <w:sz w:val="20"/>
                <w:szCs w:val="20"/>
              </w:rPr>
              <w:t>Horas Teoría</w:t>
            </w:r>
          </w:p>
        </w:tc>
        <w:tc>
          <w:tcPr>
            <w:tcW w:w="945" w:type="dxa"/>
            <w:tcBorders>
              <w:top w:val="nil"/>
              <w:left w:val="nil"/>
              <w:bottom w:val="single" w:sz="4" w:space="0" w:color="auto"/>
              <w:right w:val="single" w:sz="4" w:space="0" w:color="auto"/>
            </w:tcBorders>
            <w:shd w:val="clear" w:color="auto" w:fill="auto"/>
            <w:vAlign w:val="center"/>
            <w:hideMark/>
          </w:tcPr>
          <w:p w14:paraId="1DB65EBE" w14:textId="77777777" w:rsidR="00C35E1B" w:rsidRPr="00375E94" w:rsidRDefault="00C35E1B" w:rsidP="009023DC">
            <w:pPr>
              <w:jc w:val="center"/>
              <w:rPr>
                <w:rFonts w:ascii="AvantGarde Bk BT" w:hAnsi="AvantGarde Bk BT"/>
                <w:b/>
                <w:sz w:val="20"/>
                <w:szCs w:val="20"/>
              </w:rPr>
            </w:pPr>
            <w:r w:rsidRPr="00375E94">
              <w:rPr>
                <w:rFonts w:ascii="AvantGarde Bk BT" w:hAnsi="AvantGarde Bk BT"/>
                <w:b/>
                <w:sz w:val="20"/>
                <w:szCs w:val="20"/>
              </w:rPr>
              <w:t>Horas Práctica</w:t>
            </w:r>
          </w:p>
        </w:tc>
        <w:tc>
          <w:tcPr>
            <w:tcW w:w="839" w:type="dxa"/>
            <w:tcBorders>
              <w:top w:val="nil"/>
              <w:left w:val="nil"/>
              <w:bottom w:val="single" w:sz="4" w:space="0" w:color="auto"/>
              <w:right w:val="single" w:sz="4" w:space="0" w:color="auto"/>
            </w:tcBorders>
            <w:shd w:val="clear" w:color="auto" w:fill="auto"/>
            <w:vAlign w:val="center"/>
            <w:hideMark/>
          </w:tcPr>
          <w:p w14:paraId="785D6E85" w14:textId="77777777" w:rsidR="00C35E1B" w:rsidRPr="00375E94" w:rsidRDefault="00C35E1B" w:rsidP="009023DC">
            <w:pPr>
              <w:jc w:val="center"/>
              <w:rPr>
                <w:rFonts w:ascii="AvantGarde Bk BT" w:hAnsi="AvantGarde Bk BT"/>
                <w:b/>
                <w:sz w:val="20"/>
                <w:szCs w:val="20"/>
              </w:rPr>
            </w:pPr>
            <w:r w:rsidRPr="00375E94">
              <w:rPr>
                <w:rFonts w:ascii="AvantGarde Bk BT" w:hAnsi="AvantGarde Bk BT"/>
                <w:b/>
                <w:sz w:val="20"/>
                <w:szCs w:val="20"/>
              </w:rPr>
              <w:t>Horas Totales</w:t>
            </w:r>
          </w:p>
        </w:tc>
        <w:tc>
          <w:tcPr>
            <w:tcW w:w="944" w:type="dxa"/>
            <w:tcBorders>
              <w:top w:val="nil"/>
              <w:left w:val="nil"/>
              <w:bottom w:val="single" w:sz="4" w:space="0" w:color="auto"/>
              <w:right w:val="single" w:sz="4" w:space="0" w:color="auto"/>
            </w:tcBorders>
            <w:shd w:val="clear" w:color="auto" w:fill="auto"/>
            <w:vAlign w:val="center"/>
            <w:hideMark/>
          </w:tcPr>
          <w:p w14:paraId="3365D9CE" w14:textId="77777777" w:rsidR="00C35E1B" w:rsidRPr="00375E94" w:rsidRDefault="00C35E1B" w:rsidP="009023DC">
            <w:pPr>
              <w:jc w:val="center"/>
              <w:rPr>
                <w:rFonts w:ascii="AvantGarde Bk BT" w:hAnsi="AvantGarde Bk BT"/>
                <w:b/>
                <w:sz w:val="20"/>
                <w:szCs w:val="20"/>
              </w:rPr>
            </w:pPr>
            <w:r w:rsidRPr="00375E94">
              <w:rPr>
                <w:rFonts w:ascii="AvantGarde Bk BT" w:hAnsi="AvantGarde Bk BT"/>
                <w:b/>
                <w:sz w:val="20"/>
                <w:szCs w:val="20"/>
              </w:rPr>
              <w:t>Créditos</w:t>
            </w:r>
          </w:p>
        </w:tc>
        <w:tc>
          <w:tcPr>
            <w:tcW w:w="1680" w:type="dxa"/>
            <w:tcBorders>
              <w:top w:val="nil"/>
              <w:left w:val="nil"/>
              <w:bottom w:val="single" w:sz="4" w:space="0" w:color="auto"/>
              <w:right w:val="single" w:sz="8" w:space="0" w:color="auto"/>
            </w:tcBorders>
            <w:shd w:val="clear" w:color="auto" w:fill="auto"/>
            <w:vAlign w:val="center"/>
            <w:hideMark/>
          </w:tcPr>
          <w:p w14:paraId="6561867B" w14:textId="77777777" w:rsidR="00C35E1B" w:rsidRPr="00375E94" w:rsidRDefault="00C35E1B" w:rsidP="009023DC">
            <w:pPr>
              <w:jc w:val="center"/>
              <w:rPr>
                <w:rFonts w:ascii="AvantGarde Bk BT" w:hAnsi="AvantGarde Bk BT"/>
                <w:b/>
                <w:sz w:val="20"/>
                <w:szCs w:val="20"/>
              </w:rPr>
            </w:pPr>
            <w:r w:rsidRPr="00375E94">
              <w:rPr>
                <w:rFonts w:ascii="AvantGarde Bk BT" w:hAnsi="AvantGarde Bk BT"/>
                <w:b/>
                <w:sz w:val="20"/>
                <w:szCs w:val="20"/>
              </w:rPr>
              <w:t>Prerrequisitos</w:t>
            </w:r>
          </w:p>
        </w:tc>
      </w:tr>
      <w:tr w:rsidR="00375E94" w:rsidRPr="00375E94" w14:paraId="1F38E630" w14:textId="77777777" w:rsidTr="00C35E1B">
        <w:trPr>
          <w:trHeight w:val="432"/>
          <w:jc w:val="center"/>
        </w:trPr>
        <w:tc>
          <w:tcPr>
            <w:tcW w:w="3428" w:type="dxa"/>
            <w:tcBorders>
              <w:top w:val="nil"/>
              <w:left w:val="single" w:sz="4" w:space="0" w:color="auto"/>
              <w:bottom w:val="single" w:sz="4" w:space="0" w:color="auto"/>
              <w:right w:val="single" w:sz="4" w:space="0" w:color="auto"/>
            </w:tcBorders>
            <w:shd w:val="clear" w:color="auto" w:fill="auto"/>
            <w:vAlign w:val="center"/>
          </w:tcPr>
          <w:p w14:paraId="37286808" w14:textId="74B30021"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Nutrición</w:t>
            </w:r>
          </w:p>
        </w:tc>
        <w:tc>
          <w:tcPr>
            <w:tcW w:w="564" w:type="dxa"/>
            <w:tcBorders>
              <w:top w:val="nil"/>
              <w:left w:val="nil"/>
              <w:bottom w:val="single" w:sz="4" w:space="0" w:color="auto"/>
              <w:right w:val="single" w:sz="4" w:space="0" w:color="auto"/>
            </w:tcBorders>
            <w:shd w:val="clear" w:color="auto" w:fill="auto"/>
            <w:vAlign w:val="center"/>
          </w:tcPr>
          <w:p w14:paraId="242BC8C2" w14:textId="156DB0F6"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CT</w:t>
            </w:r>
          </w:p>
        </w:tc>
        <w:tc>
          <w:tcPr>
            <w:tcW w:w="724" w:type="dxa"/>
            <w:tcBorders>
              <w:top w:val="nil"/>
              <w:left w:val="nil"/>
              <w:bottom w:val="single" w:sz="4" w:space="0" w:color="auto"/>
              <w:right w:val="single" w:sz="4" w:space="0" w:color="auto"/>
            </w:tcBorders>
            <w:shd w:val="clear" w:color="auto" w:fill="auto"/>
            <w:vAlign w:val="center"/>
          </w:tcPr>
          <w:p w14:paraId="3EC189C0" w14:textId="2C2A8BC9"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40</w:t>
            </w:r>
          </w:p>
        </w:tc>
        <w:tc>
          <w:tcPr>
            <w:tcW w:w="945" w:type="dxa"/>
            <w:tcBorders>
              <w:top w:val="nil"/>
              <w:left w:val="nil"/>
              <w:bottom w:val="single" w:sz="4" w:space="0" w:color="auto"/>
              <w:right w:val="single" w:sz="4" w:space="0" w:color="auto"/>
            </w:tcBorders>
            <w:shd w:val="clear" w:color="auto" w:fill="auto"/>
            <w:vAlign w:val="center"/>
          </w:tcPr>
          <w:p w14:paraId="21CE6B56" w14:textId="77415D42"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40</w:t>
            </w:r>
          </w:p>
        </w:tc>
        <w:tc>
          <w:tcPr>
            <w:tcW w:w="839" w:type="dxa"/>
            <w:tcBorders>
              <w:top w:val="nil"/>
              <w:left w:val="nil"/>
              <w:bottom w:val="single" w:sz="4" w:space="0" w:color="auto"/>
              <w:right w:val="single" w:sz="4" w:space="0" w:color="auto"/>
            </w:tcBorders>
            <w:shd w:val="clear" w:color="auto" w:fill="auto"/>
            <w:vAlign w:val="center"/>
          </w:tcPr>
          <w:p w14:paraId="06F87AE4" w14:textId="19EEC0BD"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80</w:t>
            </w:r>
          </w:p>
        </w:tc>
        <w:tc>
          <w:tcPr>
            <w:tcW w:w="944" w:type="dxa"/>
            <w:tcBorders>
              <w:top w:val="nil"/>
              <w:left w:val="nil"/>
              <w:bottom w:val="single" w:sz="4" w:space="0" w:color="auto"/>
              <w:right w:val="single" w:sz="4" w:space="0" w:color="auto"/>
            </w:tcBorders>
            <w:shd w:val="clear" w:color="auto" w:fill="auto"/>
            <w:vAlign w:val="center"/>
          </w:tcPr>
          <w:p w14:paraId="058F3C99" w14:textId="1B383D80"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8</w:t>
            </w:r>
          </w:p>
        </w:tc>
        <w:tc>
          <w:tcPr>
            <w:tcW w:w="1680" w:type="dxa"/>
            <w:tcBorders>
              <w:top w:val="nil"/>
              <w:left w:val="nil"/>
              <w:bottom w:val="single" w:sz="4" w:space="0" w:color="auto"/>
              <w:right w:val="single" w:sz="8" w:space="0" w:color="auto"/>
            </w:tcBorders>
            <w:shd w:val="clear" w:color="auto" w:fill="auto"/>
            <w:vAlign w:val="center"/>
          </w:tcPr>
          <w:p w14:paraId="63145CCC" w14:textId="579C1AC9" w:rsidR="00A73D2C" w:rsidRPr="00775F8D" w:rsidRDefault="00A73D2C" w:rsidP="00FE6028">
            <w:pPr>
              <w:jc w:val="center"/>
              <w:rPr>
                <w:rFonts w:ascii="AvantGarde Bk BT" w:hAnsi="AvantGarde Bk BT"/>
                <w:sz w:val="18"/>
                <w:szCs w:val="18"/>
              </w:rPr>
            </w:pPr>
            <w:r w:rsidRPr="00775F8D">
              <w:rPr>
                <w:rFonts w:ascii="AvantGarde Bk BT" w:hAnsi="AvantGarde Bk BT"/>
                <w:sz w:val="18"/>
                <w:szCs w:val="18"/>
              </w:rPr>
              <w:t>Microbiología de los Alimentos</w:t>
            </w:r>
          </w:p>
        </w:tc>
      </w:tr>
      <w:tr w:rsidR="00375E94" w:rsidRPr="00375E94" w14:paraId="684692CF" w14:textId="77777777" w:rsidTr="00C35E1B">
        <w:trPr>
          <w:trHeight w:val="432"/>
          <w:jc w:val="center"/>
        </w:trPr>
        <w:tc>
          <w:tcPr>
            <w:tcW w:w="3428" w:type="dxa"/>
            <w:tcBorders>
              <w:top w:val="nil"/>
              <w:left w:val="single" w:sz="4" w:space="0" w:color="auto"/>
              <w:bottom w:val="single" w:sz="4" w:space="0" w:color="auto"/>
              <w:right w:val="single" w:sz="4" w:space="0" w:color="auto"/>
            </w:tcBorders>
            <w:shd w:val="clear" w:color="auto" w:fill="auto"/>
            <w:vAlign w:val="center"/>
          </w:tcPr>
          <w:p w14:paraId="43093CE6" w14:textId="3E0BD751" w:rsidR="00490DD9" w:rsidRPr="00775F8D" w:rsidRDefault="00490DD9" w:rsidP="00FE6028">
            <w:pPr>
              <w:jc w:val="center"/>
              <w:rPr>
                <w:rFonts w:ascii="AvantGarde Bk BT" w:hAnsi="AvantGarde Bk BT"/>
                <w:sz w:val="18"/>
                <w:szCs w:val="18"/>
              </w:rPr>
            </w:pPr>
            <w:r w:rsidRPr="00775F8D">
              <w:rPr>
                <w:rFonts w:ascii="AvantGarde Bk BT" w:hAnsi="AvantGarde Bk BT"/>
                <w:sz w:val="18"/>
                <w:szCs w:val="18"/>
              </w:rPr>
              <w:t>Lengua Adicional al Español I</w:t>
            </w:r>
          </w:p>
        </w:tc>
        <w:tc>
          <w:tcPr>
            <w:tcW w:w="564" w:type="dxa"/>
            <w:tcBorders>
              <w:top w:val="nil"/>
              <w:left w:val="nil"/>
              <w:bottom w:val="single" w:sz="4" w:space="0" w:color="auto"/>
              <w:right w:val="single" w:sz="4" w:space="0" w:color="auto"/>
            </w:tcBorders>
            <w:shd w:val="clear" w:color="auto" w:fill="auto"/>
            <w:vAlign w:val="center"/>
          </w:tcPr>
          <w:p w14:paraId="54720BC9" w14:textId="675006E1" w:rsidR="00490DD9" w:rsidRPr="00775F8D" w:rsidRDefault="00490DD9" w:rsidP="00FE6028">
            <w:pPr>
              <w:jc w:val="center"/>
              <w:rPr>
                <w:rFonts w:ascii="AvantGarde Bk BT" w:hAnsi="AvantGarde Bk BT"/>
                <w:sz w:val="18"/>
                <w:szCs w:val="18"/>
              </w:rPr>
            </w:pPr>
            <w:r w:rsidRPr="00775F8D">
              <w:rPr>
                <w:rFonts w:ascii="AvantGarde Bk BT" w:hAnsi="AvantGarde Bk BT"/>
                <w:sz w:val="18"/>
                <w:szCs w:val="18"/>
              </w:rPr>
              <w:t>T</w:t>
            </w:r>
          </w:p>
        </w:tc>
        <w:tc>
          <w:tcPr>
            <w:tcW w:w="724" w:type="dxa"/>
            <w:tcBorders>
              <w:top w:val="nil"/>
              <w:left w:val="nil"/>
              <w:bottom w:val="single" w:sz="4" w:space="0" w:color="auto"/>
              <w:right w:val="single" w:sz="4" w:space="0" w:color="auto"/>
            </w:tcBorders>
            <w:shd w:val="clear" w:color="auto" w:fill="auto"/>
            <w:vAlign w:val="center"/>
          </w:tcPr>
          <w:p w14:paraId="363AFBC1" w14:textId="0424D862" w:rsidR="00490DD9" w:rsidRPr="00775F8D" w:rsidRDefault="00490DD9" w:rsidP="00FE6028">
            <w:pPr>
              <w:jc w:val="center"/>
              <w:rPr>
                <w:rFonts w:ascii="AvantGarde Bk BT" w:hAnsi="AvantGarde Bk BT"/>
                <w:sz w:val="18"/>
                <w:szCs w:val="18"/>
              </w:rPr>
            </w:pPr>
            <w:r w:rsidRPr="00775F8D">
              <w:rPr>
                <w:rFonts w:ascii="AvantGarde Bk BT" w:hAnsi="AvantGarde Bk BT"/>
                <w:sz w:val="18"/>
                <w:szCs w:val="18"/>
              </w:rPr>
              <w:t>0</w:t>
            </w:r>
          </w:p>
        </w:tc>
        <w:tc>
          <w:tcPr>
            <w:tcW w:w="945" w:type="dxa"/>
            <w:tcBorders>
              <w:top w:val="nil"/>
              <w:left w:val="nil"/>
              <w:bottom w:val="single" w:sz="4" w:space="0" w:color="auto"/>
              <w:right w:val="single" w:sz="4" w:space="0" w:color="auto"/>
            </w:tcBorders>
            <w:shd w:val="clear" w:color="auto" w:fill="auto"/>
            <w:vAlign w:val="center"/>
          </w:tcPr>
          <w:p w14:paraId="0FD8FDDF" w14:textId="148DD7A2" w:rsidR="00490DD9" w:rsidRPr="00775F8D" w:rsidRDefault="00490DD9" w:rsidP="00FE6028">
            <w:pPr>
              <w:jc w:val="center"/>
              <w:rPr>
                <w:rFonts w:ascii="AvantGarde Bk BT" w:hAnsi="AvantGarde Bk BT"/>
                <w:sz w:val="18"/>
                <w:szCs w:val="18"/>
              </w:rPr>
            </w:pPr>
            <w:r w:rsidRPr="00775F8D">
              <w:rPr>
                <w:rFonts w:ascii="AvantGarde Bk BT" w:hAnsi="AvantGarde Bk BT"/>
                <w:sz w:val="18"/>
                <w:szCs w:val="18"/>
              </w:rPr>
              <w:t>90</w:t>
            </w:r>
          </w:p>
        </w:tc>
        <w:tc>
          <w:tcPr>
            <w:tcW w:w="839" w:type="dxa"/>
            <w:tcBorders>
              <w:top w:val="nil"/>
              <w:left w:val="nil"/>
              <w:bottom w:val="single" w:sz="4" w:space="0" w:color="auto"/>
              <w:right w:val="single" w:sz="4" w:space="0" w:color="auto"/>
            </w:tcBorders>
            <w:shd w:val="clear" w:color="auto" w:fill="auto"/>
            <w:vAlign w:val="center"/>
          </w:tcPr>
          <w:p w14:paraId="129016ED" w14:textId="209625E4" w:rsidR="00490DD9" w:rsidRPr="00775F8D" w:rsidRDefault="00490DD9" w:rsidP="00FE6028">
            <w:pPr>
              <w:jc w:val="center"/>
              <w:rPr>
                <w:rFonts w:ascii="AvantGarde Bk BT" w:hAnsi="AvantGarde Bk BT"/>
                <w:sz w:val="18"/>
                <w:szCs w:val="18"/>
              </w:rPr>
            </w:pPr>
            <w:r w:rsidRPr="00775F8D">
              <w:rPr>
                <w:rFonts w:ascii="AvantGarde Bk BT" w:hAnsi="AvantGarde Bk BT"/>
                <w:sz w:val="18"/>
                <w:szCs w:val="18"/>
              </w:rPr>
              <w:t>90</w:t>
            </w:r>
          </w:p>
        </w:tc>
        <w:tc>
          <w:tcPr>
            <w:tcW w:w="944" w:type="dxa"/>
            <w:tcBorders>
              <w:top w:val="nil"/>
              <w:left w:val="nil"/>
              <w:bottom w:val="single" w:sz="4" w:space="0" w:color="auto"/>
              <w:right w:val="single" w:sz="4" w:space="0" w:color="auto"/>
            </w:tcBorders>
            <w:shd w:val="clear" w:color="auto" w:fill="auto"/>
            <w:vAlign w:val="center"/>
          </w:tcPr>
          <w:p w14:paraId="3CCC3D71" w14:textId="3B384C9B" w:rsidR="00490DD9" w:rsidRPr="00775F8D" w:rsidRDefault="00490DD9" w:rsidP="00FE6028">
            <w:pPr>
              <w:jc w:val="center"/>
              <w:rPr>
                <w:rFonts w:ascii="AvantGarde Bk BT" w:hAnsi="AvantGarde Bk BT"/>
                <w:sz w:val="18"/>
                <w:szCs w:val="18"/>
              </w:rPr>
            </w:pPr>
            <w:r w:rsidRPr="00775F8D">
              <w:rPr>
                <w:rFonts w:ascii="AvantGarde Bk BT" w:hAnsi="AvantGarde Bk BT"/>
                <w:sz w:val="18"/>
                <w:szCs w:val="18"/>
              </w:rPr>
              <w:t>6</w:t>
            </w:r>
          </w:p>
        </w:tc>
        <w:tc>
          <w:tcPr>
            <w:tcW w:w="1680" w:type="dxa"/>
            <w:tcBorders>
              <w:top w:val="nil"/>
              <w:left w:val="nil"/>
              <w:bottom w:val="single" w:sz="4" w:space="0" w:color="auto"/>
              <w:right w:val="single" w:sz="8" w:space="0" w:color="auto"/>
            </w:tcBorders>
            <w:shd w:val="clear" w:color="auto" w:fill="auto"/>
            <w:vAlign w:val="center"/>
          </w:tcPr>
          <w:p w14:paraId="025DEC80" w14:textId="6FCCDF34" w:rsidR="00490DD9" w:rsidRPr="00775F8D" w:rsidRDefault="00490DD9" w:rsidP="00FE6028">
            <w:pPr>
              <w:jc w:val="center"/>
              <w:rPr>
                <w:rFonts w:ascii="AvantGarde Bk BT" w:hAnsi="AvantGarde Bk BT"/>
                <w:sz w:val="18"/>
                <w:szCs w:val="18"/>
              </w:rPr>
            </w:pPr>
          </w:p>
        </w:tc>
      </w:tr>
      <w:tr w:rsidR="00375E94" w:rsidRPr="00375E94" w14:paraId="636E24BC" w14:textId="77777777" w:rsidTr="00C35E1B">
        <w:trPr>
          <w:trHeight w:val="432"/>
          <w:jc w:val="center"/>
        </w:trPr>
        <w:tc>
          <w:tcPr>
            <w:tcW w:w="3428" w:type="dxa"/>
            <w:tcBorders>
              <w:top w:val="nil"/>
              <w:left w:val="single" w:sz="4" w:space="0" w:color="auto"/>
              <w:bottom w:val="single" w:sz="4" w:space="0" w:color="auto"/>
              <w:right w:val="single" w:sz="4" w:space="0" w:color="auto"/>
            </w:tcBorders>
            <w:shd w:val="clear" w:color="auto" w:fill="auto"/>
            <w:vAlign w:val="center"/>
          </w:tcPr>
          <w:p w14:paraId="5D3305C7" w14:textId="16E2830E" w:rsidR="00490DD9" w:rsidRPr="00775F8D" w:rsidRDefault="00490DD9" w:rsidP="00FE6028">
            <w:pPr>
              <w:jc w:val="center"/>
              <w:rPr>
                <w:rFonts w:ascii="AvantGarde Bk BT" w:hAnsi="AvantGarde Bk BT"/>
                <w:sz w:val="18"/>
                <w:szCs w:val="18"/>
              </w:rPr>
            </w:pPr>
            <w:r w:rsidRPr="00775F8D">
              <w:rPr>
                <w:rFonts w:ascii="AvantGarde Bk BT" w:hAnsi="AvantGarde Bk BT"/>
                <w:sz w:val="18"/>
                <w:szCs w:val="18"/>
              </w:rPr>
              <w:t>Lengua Adicional al Español II</w:t>
            </w:r>
          </w:p>
        </w:tc>
        <w:tc>
          <w:tcPr>
            <w:tcW w:w="564" w:type="dxa"/>
            <w:tcBorders>
              <w:top w:val="nil"/>
              <w:left w:val="nil"/>
              <w:bottom w:val="single" w:sz="4" w:space="0" w:color="auto"/>
              <w:right w:val="single" w:sz="4" w:space="0" w:color="auto"/>
            </w:tcBorders>
            <w:shd w:val="clear" w:color="auto" w:fill="auto"/>
            <w:vAlign w:val="center"/>
          </w:tcPr>
          <w:p w14:paraId="09717F29" w14:textId="0ACA70E7" w:rsidR="00490DD9" w:rsidRPr="00775F8D" w:rsidRDefault="00490DD9" w:rsidP="00FE6028">
            <w:pPr>
              <w:jc w:val="center"/>
              <w:rPr>
                <w:rFonts w:ascii="AvantGarde Bk BT" w:hAnsi="AvantGarde Bk BT"/>
                <w:sz w:val="18"/>
                <w:szCs w:val="18"/>
              </w:rPr>
            </w:pPr>
            <w:r w:rsidRPr="00775F8D">
              <w:rPr>
                <w:rFonts w:ascii="AvantGarde Bk BT" w:hAnsi="AvantGarde Bk BT"/>
                <w:sz w:val="18"/>
                <w:szCs w:val="18"/>
              </w:rPr>
              <w:t>T</w:t>
            </w:r>
          </w:p>
        </w:tc>
        <w:tc>
          <w:tcPr>
            <w:tcW w:w="724" w:type="dxa"/>
            <w:tcBorders>
              <w:top w:val="nil"/>
              <w:left w:val="nil"/>
              <w:bottom w:val="single" w:sz="4" w:space="0" w:color="auto"/>
              <w:right w:val="single" w:sz="4" w:space="0" w:color="auto"/>
            </w:tcBorders>
            <w:shd w:val="clear" w:color="auto" w:fill="auto"/>
            <w:vAlign w:val="center"/>
          </w:tcPr>
          <w:p w14:paraId="6227EF88" w14:textId="135A05F8" w:rsidR="00490DD9" w:rsidRPr="00775F8D" w:rsidRDefault="00490DD9" w:rsidP="00FE6028">
            <w:pPr>
              <w:jc w:val="center"/>
              <w:rPr>
                <w:rFonts w:ascii="AvantGarde Bk BT" w:hAnsi="AvantGarde Bk BT"/>
                <w:sz w:val="18"/>
                <w:szCs w:val="18"/>
              </w:rPr>
            </w:pPr>
            <w:r w:rsidRPr="00775F8D">
              <w:rPr>
                <w:rFonts w:ascii="AvantGarde Bk BT" w:hAnsi="AvantGarde Bk BT"/>
                <w:sz w:val="18"/>
                <w:szCs w:val="18"/>
              </w:rPr>
              <w:t>0</w:t>
            </w:r>
          </w:p>
        </w:tc>
        <w:tc>
          <w:tcPr>
            <w:tcW w:w="945" w:type="dxa"/>
            <w:tcBorders>
              <w:top w:val="nil"/>
              <w:left w:val="nil"/>
              <w:bottom w:val="single" w:sz="4" w:space="0" w:color="auto"/>
              <w:right w:val="single" w:sz="4" w:space="0" w:color="auto"/>
            </w:tcBorders>
            <w:shd w:val="clear" w:color="auto" w:fill="auto"/>
            <w:vAlign w:val="center"/>
          </w:tcPr>
          <w:p w14:paraId="311D119E" w14:textId="7FA3A979" w:rsidR="00490DD9" w:rsidRPr="00775F8D" w:rsidRDefault="00490DD9" w:rsidP="00FE6028">
            <w:pPr>
              <w:jc w:val="center"/>
              <w:rPr>
                <w:rFonts w:ascii="AvantGarde Bk BT" w:hAnsi="AvantGarde Bk BT"/>
                <w:sz w:val="18"/>
                <w:szCs w:val="18"/>
              </w:rPr>
            </w:pPr>
            <w:r w:rsidRPr="00775F8D">
              <w:rPr>
                <w:rFonts w:ascii="AvantGarde Bk BT" w:hAnsi="AvantGarde Bk BT"/>
                <w:sz w:val="18"/>
                <w:szCs w:val="18"/>
              </w:rPr>
              <w:t>90</w:t>
            </w:r>
          </w:p>
        </w:tc>
        <w:tc>
          <w:tcPr>
            <w:tcW w:w="839" w:type="dxa"/>
            <w:tcBorders>
              <w:top w:val="nil"/>
              <w:left w:val="nil"/>
              <w:bottom w:val="single" w:sz="4" w:space="0" w:color="auto"/>
              <w:right w:val="single" w:sz="4" w:space="0" w:color="auto"/>
            </w:tcBorders>
            <w:shd w:val="clear" w:color="auto" w:fill="auto"/>
            <w:vAlign w:val="center"/>
          </w:tcPr>
          <w:p w14:paraId="4339B2BD" w14:textId="44A97181" w:rsidR="00490DD9" w:rsidRPr="00775F8D" w:rsidRDefault="00490DD9" w:rsidP="00FE6028">
            <w:pPr>
              <w:jc w:val="center"/>
              <w:rPr>
                <w:rFonts w:ascii="AvantGarde Bk BT" w:hAnsi="AvantGarde Bk BT"/>
                <w:sz w:val="18"/>
                <w:szCs w:val="18"/>
              </w:rPr>
            </w:pPr>
            <w:r w:rsidRPr="00775F8D">
              <w:rPr>
                <w:rFonts w:ascii="AvantGarde Bk BT" w:hAnsi="AvantGarde Bk BT"/>
                <w:sz w:val="18"/>
                <w:szCs w:val="18"/>
              </w:rPr>
              <w:t>90</w:t>
            </w:r>
          </w:p>
        </w:tc>
        <w:tc>
          <w:tcPr>
            <w:tcW w:w="944" w:type="dxa"/>
            <w:tcBorders>
              <w:top w:val="nil"/>
              <w:left w:val="nil"/>
              <w:bottom w:val="single" w:sz="4" w:space="0" w:color="auto"/>
              <w:right w:val="single" w:sz="4" w:space="0" w:color="auto"/>
            </w:tcBorders>
            <w:shd w:val="clear" w:color="auto" w:fill="auto"/>
            <w:vAlign w:val="center"/>
          </w:tcPr>
          <w:p w14:paraId="178ADC6C" w14:textId="33744718" w:rsidR="00490DD9" w:rsidRPr="00775F8D" w:rsidRDefault="00490DD9" w:rsidP="00FE6028">
            <w:pPr>
              <w:jc w:val="center"/>
              <w:rPr>
                <w:rFonts w:ascii="AvantGarde Bk BT" w:hAnsi="AvantGarde Bk BT"/>
                <w:sz w:val="18"/>
                <w:szCs w:val="18"/>
              </w:rPr>
            </w:pPr>
            <w:r w:rsidRPr="00775F8D">
              <w:rPr>
                <w:rFonts w:ascii="AvantGarde Bk BT" w:hAnsi="AvantGarde Bk BT"/>
                <w:sz w:val="18"/>
                <w:szCs w:val="18"/>
              </w:rPr>
              <w:t>6</w:t>
            </w:r>
          </w:p>
        </w:tc>
        <w:tc>
          <w:tcPr>
            <w:tcW w:w="1680" w:type="dxa"/>
            <w:tcBorders>
              <w:top w:val="nil"/>
              <w:left w:val="nil"/>
              <w:bottom w:val="single" w:sz="4" w:space="0" w:color="auto"/>
              <w:right w:val="single" w:sz="8" w:space="0" w:color="auto"/>
            </w:tcBorders>
            <w:shd w:val="clear" w:color="auto" w:fill="auto"/>
            <w:vAlign w:val="center"/>
          </w:tcPr>
          <w:p w14:paraId="4536D3F5" w14:textId="0ED82669" w:rsidR="00490DD9" w:rsidRPr="00775F8D" w:rsidRDefault="00490DD9" w:rsidP="00FE6028">
            <w:pPr>
              <w:jc w:val="center"/>
              <w:rPr>
                <w:rFonts w:ascii="AvantGarde Bk BT" w:hAnsi="AvantGarde Bk BT"/>
                <w:sz w:val="18"/>
                <w:szCs w:val="18"/>
              </w:rPr>
            </w:pPr>
            <w:r w:rsidRPr="00775F8D">
              <w:rPr>
                <w:rFonts w:ascii="AvantGarde Bk BT" w:hAnsi="AvantGarde Bk BT"/>
                <w:sz w:val="18"/>
                <w:szCs w:val="18"/>
              </w:rPr>
              <w:t>Lengua Adicional al Español I</w:t>
            </w:r>
          </w:p>
        </w:tc>
      </w:tr>
      <w:tr w:rsidR="00375E94" w:rsidRPr="00375E94" w14:paraId="4E444CB9" w14:textId="77777777" w:rsidTr="00C35E1B">
        <w:trPr>
          <w:trHeight w:val="432"/>
          <w:jc w:val="center"/>
        </w:trPr>
        <w:tc>
          <w:tcPr>
            <w:tcW w:w="3428" w:type="dxa"/>
            <w:tcBorders>
              <w:top w:val="nil"/>
              <w:left w:val="single" w:sz="4" w:space="0" w:color="auto"/>
              <w:bottom w:val="single" w:sz="4" w:space="0" w:color="auto"/>
              <w:right w:val="single" w:sz="4" w:space="0" w:color="auto"/>
            </w:tcBorders>
            <w:shd w:val="clear" w:color="auto" w:fill="auto"/>
            <w:vAlign w:val="center"/>
          </w:tcPr>
          <w:p w14:paraId="49C839A7" w14:textId="15463096" w:rsidR="00490DD9" w:rsidRPr="00775F8D" w:rsidRDefault="00490DD9" w:rsidP="00FE6028">
            <w:pPr>
              <w:jc w:val="center"/>
              <w:rPr>
                <w:rFonts w:ascii="AvantGarde Bk BT" w:hAnsi="AvantGarde Bk BT"/>
                <w:sz w:val="18"/>
                <w:szCs w:val="18"/>
              </w:rPr>
            </w:pPr>
            <w:r w:rsidRPr="00775F8D">
              <w:rPr>
                <w:rFonts w:ascii="AvantGarde Bk BT" w:hAnsi="AvantGarde Bk BT"/>
                <w:sz w:val="18"/>
                <w:szCs w:val="18"/>
              </w:rPr>
              <w:t>Lengua Adicional al Español III</w:t>
            </w:r>
          </w:p>
        </w:tc>
        <w:tc>
          <w:tcPr>
            <w:tcW w:w="564" w:type="dxa"/>
            <w:tcBorders>
              <w:top w:val="nil"/>
              <w:left w:val="nil"/>
              <w:bottom w:val="single" w:sz="4" w:space="0" w:color="auto"/>
              <w:right w:val="single" w:sz="4" w:space="0" w:color="auto"/>
            </w:tcBorders>
            <w:shd w:val="clear" w:color="auto" w:fill="auto"/>
            <w:vAlign w:val="center"/>
          </w:tcPr>
          <w:p w14:paraId="21589AD4" w14:textId="40C2A4F0" w:rsidR="00490DD9" w:rsidRPr="00775F8D" w:rsidRDefault="00490DD9" w:rsidP="00FE6028">
            <w:pPr>
              <w:jc w:val="center"/>
              <w:rPr>
                <w:rFonts w:ascii="AvantGarde Bk BT" w:hAnsi="AvantGarde Bk BT"/>
                <w:sz w:val="18"/>
                <w:szCs w:val="18"/>
              </w:rPr>
            </w:pPr>
            <w:r w:rsidRPr="00775F8D">
              <w:rPr>
                <w:rFonts w:ascii="AvantGarde Bk BT" w:hAnsi="AvantGarde Bk BT"/>
                <w:sz w:val="18"/>
                <w:szCs w:val="18"/>
              </w:rPr>
              <w:t>T</w:t>
            </w:r>
          </w:p>
        </w:tc>
        <w:tc>
          <w:tcPr>
            <w:tcW w:w="724" w:type="dxa"/>
            <w:tcBorders>
              <w:top w:val="nil"/>
              <w:left w:val="nil"/>
              <w:bottom w:val="single" w:sz="4" w:space="0" w:color="auto"/>
              <w:right w:val="single" w:sz="4" w:space="0" w:color="auto"/>
            </w:tcBorders>
            <w:shd w:val="clear" w:color="auto" w:fill="auto"/>
            <w:vAlign w:val="center"/>
          </w:tcPr>
          <w:p w14:paraId="5F3884B7" w14:textId="063E58BE" w:rsidR="00490DD9" w:rsidRPr="00775F8D" w:rsidRDefault="00490DD9" w:rsidP="00FE6028">
            <w:pPr>
              <w:jc w:val="center"/>
              <w:rPr>
                <w:rFonts w:ascii="AvantGarde Bk BT" w:hAnsi="AvantGarde Bk BT"/>
                <w:sz w:val="18"/>
                <w:szCs w:val="18"/>
              </w:rPr>
            </w:pPr>
            <w:r w:rsidRPr="00775F8D">
              <w:rPr>
                <w:rFonts w:ascii="AvantGarde Bk BT" w:hAnsi="AvantGarde Bk BT"/>
                <w:sz w:val="18"/>
                <w:szCs w:val="18"/>
              </w:rPr>
              <w:t>0</w:t>
            </w:r>
          </w:p>
        </w:tc>
        <w:tc>
          <w:tcPr>
            <w:tcW w:w="945" w:type="dxa"/>
            <w:tcBorders>
              <w:top w:val="nil"/>
              <w:left w:val="nil"/>
              <w:bottom w:val="single" w:sz="4" w:space="0" w:color="auto"/>
              <w:right w:val="single" w:sz="4" w:space="0" w:color="auto"/>
            </w:tcBorders>
            <w:shd w:val="clear" w:color="auto" w:fill="auto"/>
            <w:vAlign w:val="center"/>
          </w:tcPr>
          <w:p w14:paraId="1648482F" w14:textId="20DF246D" w:rsidR="00490DD9" w:rsidRPr="00775F8D" w:rsidRDefault="00490DD9" w:rsidP="00FE6028">
            <w:pPr>
              <w:jc w:val="center"/>
              <w:rPr>
                <w:rFonts w:ascii="AvantGarde Bk BT" w:hAnsi="AvantGarde Bk BT"/>
                <w:sz w:val="18"/>
                <w:szCs w:val="18"/>
              </w:rPr>
            </w:pPr>
            <w:r w:rsidRPr="00775F8D">
              <w:rPr>
                <w:rFonts w:ascii="AvantGarde Bk BT" w:hAnsi="AvantGarde Bk BT"/>
                <w:sz w:val="18"/>
                <w:szCs w:val="18"/>
              </w:rPr>
              <w:t>90</w:t>
            </w:r>
          </w:p>
        </w:tc>
        <w:tc>
          <w:tcPr>
            <w:tcW w:w="839" w:type="dxa"/>
            <w:tcBorders>
              <w:top w:val="nil"/>
              <w:left w:val="nil"/>
              <w:bottom w:val="single" w:sz="4" w:space="0" w:color="auto"/>
              <w:right w:val="single" w:sz="4" w:space="0" w:color="auto"/>
            </w:tcBorders>
            <w:shd w:val="clear" w:color="auto" w:fill="auto"/>
            <w:vAlign w:val="center"/>
          </w:tcPr>
          <w:p w14:paraId="6E05F588" w14:textId="2B85344E" w:rsidR="00490DD9" w:rsidRPr="00775F8D" w:rsidRDefault="00490DD9" w:rsidP="00FE6028">
            <w:pPr>
              <w:jc w:val="center"/>
              <w:rPr>
                <w:rFonts w:ascii="AvantGarde Bk BT" w:hAnsi="AvantGarde Bk BT"/>
                <w:sz w:val="18"/>
                <w:szCs w:val="18"/>
              </w:rPr>
            </w:pPr>
            <w:r w:rsidRPr="00775F8D">
              <w:rPr>
                <w:rFonts w:ascii="AvantGarde Bk BT" w:hAnsi="AvantGarde Bk BT"/>
                <w:sz w:val="18"/>
                <w:szCs w:val="18"/>
              </w:rPr>
              <w:t>90</w:t>
            </w:r>
          </w:p>
        </w:tc>
        <w:tc>
          <w:tcPr>
            <w:tcW w:w="944" w:type="dxa"/>
            <w:tcBorders>
              <w:top w:val="nil"/>
              <w:left w:val="nil"/>
              <w:bottom w:val="single" w:sz="4" w:space="0" w:color="auto"/>
              <w:right w:val="single" w:sz="4" w:space="0" w:color="auto"/>
            </w:tcBorders>
            <w:shd w:val="clear" w:color="auto" w:fill="auto"/>
            <w:vAlign w:val="center"/>
          </w:tcPr>
          <w:p w14:paraId="75A96707" w14:textId="30344B7C" w:rsidR="00490DD9" w:rsidRPr="00775F8D" w:rsidRDefault="00490DD9" w:rsidP="00FE6028">
            <w:pPr>
              <w:jc w:val="center"/>
              <w:rPr>
                <w:rFonts w:ascii="AvantGarde Bk BT" w:hAnsi="AvantGarde Bk BT"/>
                <w:sz w:val="18"/>
                <w:szCs w:val="18"/>
              </w:rPr>
            </w:pPr>
            <w:r w:rsidRPr="00775F8D">
              <w:rPr>
                <w:rFonts w:ascii="AvantGarde Bk BT" w:hAnsi="AvantGarde Bk BT"/>
                <w:sz w:val="18"/>
                <w:szCs w:val="18"/>
              </w:rPr>
              <w:t>6</w:t>
            </w:r>
          </w:p>
        </w:tc>
        <w:tc>
          <w:tcPr>
            <w:tcW w:w="1680" w:type="dxa"/>
            <w:tcBorders>
              <w:top w:val="nil"/>
              <w:left w:val="nil"/>
              <w:bottom w:val="single" w:sz="4" w:space="0" w:color="auto"/>
              <w:right w:val="single" w:sz="8" w:space="0" w:color="auto"/>
            </w:tcBorders>
            <w:shd w:val="clear" w:color="auto" w:fill="auto"/>
            <w:vAlign w:val="center"/>
          </w:tcPr>
          <w:p w14:paraId="7EE264DC" w14:textId="6140A1E5" w:rsidR="00490DD9" w:rsidRPr="00775F8D" w:rsidRDefault="00490DD9" w:rsidP="00FE6028">
            <w:pPr>
              <w:jc w:val="center"/>
              <w:rPr>
                <w:rFonts w:ascii="AvantGarde Bk BT" w:hAnsi="AvantGarde Bk BT"/>
                <w:sz w:val="18"/>
                <w:szCs w:val="18"/>
              </w:rPr>
            </w:pPr>
            <w:r w:rsidRPr="00775F8D">
              <w:rPr>
                <w:rFonts w:ascii="AvantGarde Bk BT" w:hAnsi="AvantGarde Bk BT"/>
                <w:sz w:val="18"/>
                <w:szCs w:val="18"/>
              </w:rPr>
              <w:t>Lengua Adicional al Español II</w:t>
            </w:r>
          </w:p>
        </w:tc>
      </w:tr>
      <w:tr w:rsidR="00375E94" w:rsidRPr="00375E94" w14:paraId="1ED7112A" w14:textId="77777777" w:rsidTr="00C35E1B">
        <w:trPr>
          <w:trHeight w:val="432"/>
          <w:jc w:val="center"/>
        </w:trPr>
        <w:tc>
          <w:tcPr>
            <w:tcW w:w="3428" w:type="dxa"/>
            <w:tcBorders>
              <w:top w:val="nil"/>
              <w:left w:val="single" w:sz="4" w:space="0" w:color="auto"/>
              <w:bottom w:val="single" w:sz="4" w:space="0" w:color="auto"/>
              <w:right w:val="single" w:sz="4" w:space="0" w:color="auto"/>
            </w:tcBorders>
            <w:shd w:val="clear" w:color="auto" w:fill="auto"/>
            <w:vAlign w:val="center"/>
          </w:tcPr>
          <w:p w14:paraId="40022066" w14:textId="078FC3D5" w:rsidR="00490DD9" w:rsidRPr="00775F8D" w:rsidRDefault="00490DD9" w:rsidP="00FE6028">
            <w:pPr>
              <w:jc w:val="center"/>
              <w:rPr>
                <w:rFonts w:ascii="AvantGarde Bk BT" w:hAnsi="AvantGarde Bk BT"/>
                <w:sz w:val="18"/>
                <w:szCs w:val="18"/>
              </w:rPr>
            </w:pPr>
            <w:r w:rsidRPr="00775F8D">
              <w:rPr>
                <w:rFonts w:ascii="AvantGarde Bk BT" w:hAnsi="AvantGarde Bk BT"/>
                <w:sz w:val="18"/>
                <w:szCs w:val="18"/>
              </w:rPr>
              <w:t>Lengua Adicional al Español IV</w:t>
            </w:r>
          </w:p>
        </w:tc>
        <w:tc>
          <w:tcPr>
            <w:tcW w:w="564" w:type="dxa"/>
            <w:tcBorders>
              <w:top w:val="nil"/>
              <w:left w:val="nil"/>
              <w:bottom w:val="single" w:sz="4" w:space="0" w:color="auto"/>
              <w:right w:val="single" w:sz="4" w:space="0" w:color="auto"/>
            </w:tcBorders>
            <w:shd w:val="clear" w:color="auto" w:fill="auto"/>
            <w:vAlign w:val="center"/>
          </w:tcPr>
          <w:p w14:paraId="2CA1BB67" w14:textId="31587C99" w:rsidR="00490DD9" w:rsidRPr="00775F8D" w:rsidRDefault="00490DD9" w:rsidP="00FE6028">
            <w:pPr>
              <w:jc w:val="center"/>
              <w:rPr>
                <w:rFonts w:ascii="AvantGarde Bk BT" w:hAnsi="AvantGarde Bk BT"/>
                <w:sz w:val="18"/>
                <w:szCs w:val="18"/>
              </w:rPr>
            </w:pPr>
            <w:r w:rsidRPr="00775F8D">
              <w:rPr>
                <w:rFonts w:ascii="AvantGarde Bk BT" w:hAnsi="AvantGarde Bk BT"/>
                <w:sz w:val="18"/>
                <w:szCs w:val="18"/>
              </w:rPr>
              <w:t>T</w:t>
            </w:r>
          </w:p>
        </w:tc>
        <w:tc>
          <w:tcPr>
            <w:tcW w:w="724" w:type="dxa"/>
            <w:tcBorders>
              <w:top w:val="nil"/>
              <w:left w:val="nil"/>
              <w:bottom w:val="single" w:sz="4" w:space="0" w:color="auto"/>
              <w:right w:val="single" w:sz="4" w:space="0" w:color="auto"/>
            </w:tcBorders>
            <w:shd w:val="clear" w:color="auto" w:fill="auto"/>
            <w:vAlign w:val="center"/>
          </w:tcPr>
          <w:p w14:paraId="539F29CC" w14:textId="2AB0D898" w:rsidR="00490DD9" w:rsidRPr="00775F8D" w:rsidRDefault="00490DD9" w:rsidP="00FE6028">
            <w:pPr>
              <w:jc w:val="center"/>
              <w:rPr>
                <w:rFonts w:ascii="AvantGarde Bk BT" w:hAnsi="AvantGarde Bk BT"/>
                <w:sz w:val="18"/>
                <w:szCs w:val="18"/>
              </w:rPr>
            </w:pPr>
            <w:r w:rsidRPr="00775F8D">
              <w:rPr>
                <w:rFonts w:ascii="AvantGarde Bk BT" w:hAnsi="AvantGarde Bk BT"/>
                <w:sz w:val="18"/>
                <w:szCs w:val="18"/>
              </w:rPr>
              <w:t>0</w:t>
            </w:r>
          </w:p>
        </w:tc>
        <w:tc>
          <w:tcPr>
            <w:tcW w:w="945" w:type="dxa"/>
            <w:tcBorders>
              <w:top w:val="nil"/>
              <w:left w:val="nil"/>
              <w:bottom w:val="single" w:sz="4" w:space="0" w:color="auto"/>
              <w:right w:val="single" w:sz="4" w:space="0" w:color="auto"/>
            </w:tcBorders>
            <w:shd w:val="clear" w:color="auto" w:fill="auto"/>
            <w:vAlign w:val="center"/>
          </w:tcPr>
          <w:p w14:paraId="1C13469C" w14:textId="5D71FEFB" w:rsidR="00490DD9" w:rsidRPr="00775F8D" w:rsidRDefault="00490DD9" w:rsidP="00FE6028">
            <w:pPr>
              <w:jc w:val="center"/>
              <w:rPr>
                <w:rFonts w:ascii="AvantGarde Bk BT" w:hAnsi="AvantGarde Bk BT"/>
                <w:sz w:val="18"/>
                <w:szCs w:val="18"/>
              </w:rPr>
            </w:pPr>
            <w:r w:rsidRPr="00775F8D">
              <w:rPr>
                <w:rFonts w:ascii="AvantGarde Bk BT" w:hAnsi="AvantGarde Bk BT"/>
                <w:sz w:val="18"/>
                <w:szCs w:val="18"/>
              </w:rPr>
              <w:t>90</w:t>
            </w:r>
          </w:p>
        </w:tc>
        <w:tc>
          <w:tcPr>
            <w:tcW w:w="839" w:type="dxa"/>
            <w:tcBorders>
              <w:top w:val="nil"/>
              <w:left w:val="nil"/>
              <w:bottom w:val="single" w:sz="4" w:space="0" w:color="auto"/>
              <w:right w:val="single" w:sz="4" w:space="0" w:color="auto"/>
            </w:tcBorders>
            <w:shd w:val="clear" w:color="auto" w:fill="auto"/>
            <w:vAlign w:val="center"/>
          </w:tcPr>
          <w:p w14:paraId="2A889DCC" w14:textId="794FD320" w:rsidR="00490DD9" w:rsidRPr="00775F8D" w:rsidRDefault="00490DD9" w:rsidP="00FE6028">
            <w:pPr>
              <w:jc w:val="center"/>
              <w:rPr>
                <w:rFonts w:ascii="AvantGarde Bk BT" w:hAnsi="AvantGarde Bk BT"/>
                <w:sz w:val="18"/>
                <w:szCs w:val="18"/>
              </w:rPr>
            </w:pPr>
            <w:r w:rsidRPr="00775F8D">
              <w:rPr>
                <w:rFonts w:ascii="AvantGarde Bk BT" w:hAnsi="AvantGarde Bk BT"/>
                <w:sz w:val="18"/>
                <w:szCs w:val="18"/>
              </w:rPr>
              <w:t>90</w:t>
            </w:r>
          </w:p>
        </w:tc>
        <w:tc>
          <w:tcPr>
            <w:tcW w:w="944" w:type="dxa"/>
            <w:tcBorders>
              <w:top w:val="nil"/>
              <w:left w:val="nil"/>
              <w:bottom w:val="single" w:sz="4" w:space="0" w:color="auto"/>
              <w:right w:val="single" w:sz="4" w:space="0" w:color="auto"/>
            </w:tcBorders>
            <w:shd w:val="clear" w:color="auto" w:fill="auto"/>
            <w:vAlign w:val="center"/>
          </w:tcPr>
          <w:p w14:paraId="561A6DC1" w14:textId="06635AB4" w:rsidR="00490DD9" w:rsidRPr="00775F8D" w:rsidRDefault="00490DD9" w:rsidP="00FE6028">
            <w:pPr>
              <w:jc w:val="center"/>
              <w:rPr>
                <w:rFonts w:ascii="AvantGarde Bk BT" w:hAnsi="AvantGarde Bk BT"/>
                <w:sz w:val="18"/>
                <w:szCs w:val="18"/>
              </w:rPr>
            </w:pPr>
            <w:r w:rsidRPr="00775F8D">
              <w:rPr>
                <w:rFonts w:ascii="AvantGarde Bk BT" w:hAnsi="AvantGarde Bk BT"/>
                <w:sz w:val="18"/>
                <w:szCs w:val="18"/>
              </w:rPr>
              <w:t>6</w:t>
            </w:r>
          </w:p>
        </w:tc>
        <w:tc>
          <w:tcPr>
            <w:tcW w:w="1680" w:type="dxa"/>
            <w:tcBorders>
              <w:top w:val="nil"/>
              <w:left w:val="nil"/>
              <w:bottom w:val="single" w:sz="4" w:space="0" w:color="auto"/>
              <w:right w:val="single" w:sz="8" w:space="0" w:color="auto"/>
            </w:tcBorders>
            <w:shd w:val="clear" w:color="auto" w:fill="auto"/>
            <w:vAlign w:val="center"/>
          </w:tcPr>
          <w:p w14:paraId="4EF16C5D" w14:textId="2C9B6A68" w:rsidR="00490DD9" w:rsidRPr="00775F8D" w:rsidRDefault="00490DD9" w:rsidP="00FE6028">
            <w:pPr>
              <w:jc w:val="center"/>
              <w:rPr>
                <w:rFonts w:ascii="AvantGarde Bk BT" w:hAnsi="AvantGarde Bk BT"/>
                <w:sz w:val="18"/>
                <w:szCs w:val="18"/>
              </w:rPr>
            </w:pPr>
            <w:r w:rsidRPr="00775F8D">
              <w:rPr>
                <w:rFonts w:ascii="AvantGarde Bk BT" w:hAnsi="AvantGarde Bk BT"/>
                <w:sz w:val="18"/>
                <w:szCs w:val="18"/>
              </w:rPr>
              <w:t>Lengua Adicional al Español III</w:t>
            </w:r>
          </w:p>
        </w:tc>
      </w:tr>
      <w:tr w:rsidR="00375E94" w:rsidRPr="00375E94" w14:paraId="5DCAC44E" w14:textId="77777777" w:rsidTr="00FE6028">
        <w:trPr>
          <w:trHeight w:val="315"/>
          <w:jc w:val="center"/>
        </w:trPr>
        <w:tc>
          <w:tcPr>
            <w:tcW w:w="3428" w:type="dxa"/>
            <w:tcBorders>
              <w:top w:val="nil"/>
              <w:left w:val="single" w:sz="8" w:space="0" w:color="auto"/>
              <w:bottom w:val="single" w:sz="8" w:space="0" w:color="auto"/>
              <w:right w:val="single" w:sz="4" w:space="0" w:color="auto"/>
            </w:tcBorders>
            <w:shd w:val="clear" w:color="auto" w:fill="auto"/>
            <w:vAlign w:val="center"/>
          </w:tcPr>
          <w:p w14:paraId="7AAB2FB2" w14:textId="6284A365" w:rsidR="00490DD9" w:rsidRPr="00775F8D" w:rsidRDefault="00490DD9" w:rsidP="00375E94">
            <w:pPr>
              <w:jc w:val="right"/>
              <w:rPr>
                <w:rFonts w:ascii="AvantGarde Bk BT" w:hAnsi="AvantGarde Bk BT"/>
                <w:b/>
                <w:sz w:val="18"/>
                <w:szCs w:val="18"/>
              </w:rPr>
            </w:pPr>
            <w:r w:rsidRPr="00775F8D">
              <w:rPr>
                <w:rFonts w:ascii="AvantGarde Bk BT" w:hAnsi="AvantGarde Bk BT"/>
                <w:b/>
                <w:sz w:val="18"/>
                <w:szCs w:val="18"/>
              </w:rPr>
              <w:t>Totales:</w:t>
            </w:r>
          </w:p>
        </w:tc>
        <w:tc>
          <w:tcPr>
            <w:tcW w:w="564" w:type="dxa"/>
            <w:tcBorders>
              <w:top w:val="nil"/>
              <w:left w:val="nil"/>
              <w:bottom w:val="single" w:sz="8" w:space="0" w:color="auto"/>
              <w:right w:val="single" w:sz="4" w:space="0" w:color="auto"/>
            </w:tcBorders>
            <w:shd w:val="clear" w:color="auto" w:fill="auto"/>
            <w:vAlign w:val="center"/>
          </w:tcPr>
          <w:p w14:paraId="1451AEA3" w14:textId="335B4CE1" w:rsidR="00490DD9" w:rsidRPr="00775F8D" w:rsidRDefault="00490DD9" w:rsidP="00375E94">
            <w:pPr>
              <w:jc w:val="center"/>
              <w:rPr>
                <w:rFonts w:ascii="AvantGarde Bk BT" w:hAnsi="AvantGarde Bk BT"/>
                <w:b/>
                <w:sz w:val="18"/>
                <w:szCs w:val="18"/>
              </w:rPr>
            </w:pPr>
          </w:p>
        </w:tc>
        <w:tc>
          <w:tcPr>
            <w:tcW w:w="724" w:type="dxa"/>
            <w:tcBorders>
              <w:top w:val="nil"/>
              <w:left w:val="nil"/>
              <w:bottom w:val="single" w:sz="8" w:space="0" w:color="auto"/>
              <w:right w:val="single" w:sz="4" w:space="0" w:color="auto"/>
            </w:tcBorders>
            <w:shd w:val="clear" w:color="auto" w:fill="auto"/>
            <w:vAlign w:val="center"/>
          </w:tcPr>
          <w:p w14:paraId="1CA55725" w14:textId="36C5048C" w:rsidR="00490DD9" w:rsidRPr="00775F8D" w:rsidRDefault="00490DD9" w:rsidP="00375E94">
            <w:pPr>
              <w:jc w:val="center"/>
              <w:rPr>
                <w:rFonts w:ascii="AvantGarde Bk BT" w:hAnsi="AvantGarde Bk BT"/>
                <w:b/>
                <w:sz w:val="18"/>
                <w:szCs w:val="18"/>
              </w:rPr>
            </w:pPr>
            <w:r w:rsidRPr="00775F8D">
              <w:rPr>
                <w:rFonts w:ascii="AvantGarde Bk BT" w:hAnsi="AvantGarde Bk BT"/>
                <w:b/>
                <w:sz w:val="18"/>
                <w:szCs w:val="18"/>
              </w:rPr>
              <w:t>600</w:t>
            </w:r>
          </w:p>
        </w:tc>
        <w:tc>
          <w:tcPr>
            <w:tcW w:w="945" w:type="dxa"/>
            <w:tcBorders>
              <w:top w:val="nil"/>
              <w:left w:val="nil"/>
              <w:bottom w:val="single" w:sz="8" w:space="0" w:color="auto"/>
              <w:right w:val="single" w:sz="4" w:space="0" w:color="auto"/>
            </w:tcBorders>
            <w:shd w:val="clear" w:color="auto" w:fill="auto"/>
            <w:vAlign w:val="center"/>
          </w:tcPr>
          <w:p w14:paraId="0E0CD533" w14:textId="36125868" w:rsidR="00490DD9" w:rsidRPr="00775F8D" w:rsidRDefault="00F92A28" w:rsidP="00375E94">
            <w:pPr>
              <w:jc w:val="center"/>
              <w:rPr>
                <w:rFonts w:ascii="AvantGarde Bk BT" w:hAnsi="AvantGarde Bk BT"/>
                <w:b/>
                <w:sz w:val="18"/>
                <w:szCs w:val="18"/>
              </w:rPr>
            </w:pPr>
            <w:r w:rsidRPr="00775F8D">
              <w:rPr>
                <w:rFonts w:ascii="AvantGarde Bk BT" w:hAnsi="AvantGarde Bk BT"/>
                <w:b/>
                <w:sz w:val="18"/>
                <w:szCs w:val="18"/>
              </w:rPr>
              <w:t>1380</w:t>
            </w:r>
          </w:p>
        </w:tc>
        <w:tc>
          <w:tcPr>
            <w:tcW w:w="839" w:type="dxa"/>
            <w:tcBorders>
              <w:top w:val="nil"/>
              <w:left w:val="nil"/>
              <w:bottom w:val="single" w:sz="8" w:space="0" w:color="auto"/>
              <w:right w:val="single" w:sz="4" w:space="0" w:color="auto"/>
            </w:tcBorders>
            <w:shd w:val="clear" w:color="auto" w:fill="auto"/>
            <w:vAlign w:val="center"/>
          </w:tcPr>
          <w:p w14:paraId="1D5BC631" w14:textId="1EF0814D" w:rsidR="00490DD9" w:rsidRPr="00775F8D" w:rsidRDefault="00F92A28" w:rsidP="00375E94">
            <w:pPr>
              <w:jc w:val="center"/>
              <w:rPr>
                <w:rFonts w:ascii="AvantGarde Bk BT" w:hAnsi="AvantGarde Bk BT"/>
                <w:b/>
                <w:sz w:val="18"/>
                <w:szCs w:val="18"/>
              </w:rPr>
            </w:pPr>
            <w:r w:rsidRPr="00775F8D">
              <w:rPr>
                <w:rFonts w:ascii="AvantGarde Bk BT" w:hAnsi="AvantGarde Bk BT"/>
                <w:b/>
                <w:sz w:val="18"/>
                <w:szCs w:val="18"/>
              </w:rPr>
              <w:t>1980</w:t>
            </w:r>
          </w:p>
        </w:tc>
        <w:tc>
          <w:tcPr>
            <w:tcW w:w="944" w:type="dxa"/>
            <w:tcBorders>
              <w:top w:val="nil"/>
              <w:left w:val="nil"/>
              <w:bottom w:val="single" w:sz="8" w:space="0" w:color="auto"/>
              <w:right w:val="single" w:sz="4" w:space="0" w:color="auto"/>
            </w:tcBorders>
            <w:shd w:val="clear" w:color="auto" w:fill="auto"/>
            <w:vAlign w:val="center"/>
          </w:tcPr>
          <w:p w14:paraId="64CF1646" w14:textId="57520D65" w:rsidR="00490DD9" w:rsidRPr="00775F8D" w:rsidRDefault="0013553A" w:rsidP="00375E94">
            <w:pPr>
              <w:jc w:val="center"/>
              <w:rPr>
                <w:rFonts w:ascii="AvantGarde Bk BT" w:hAnsi="AvantGarde Bk BT"/>
                <w:b/>
                <w:sz w:val="18"/>
                <w:szCs w:val="18"/>
              </w:rPr>
            </w:pPr>
            <w:r w:rsidRPr="00775F8D">
              <w:rPr>
                <w:rFonts w:ascii="AvantGarde Bk BT" w:hAnsi="AvantGarde Bk BT"/>
                <w:b/>
                <w:sz w:val="18"/>
                <w:szCs w:val="18"/>
              </w:rPr>
              <w:t>174</w:t>
            </w:r>
          </w:p>
        </w:tc>
        <w:tc>
          <w:tcPr>
            <w:tcW w:w="1680" w:type="dxa"/>
            <w:tcBorders>
              <w:top w:val="nil"/>
              <w:left w:val="nil"/>
              <w:bottom w:val="single" w:sz="8" w:space="0" w:color="auto"/>
              <w:right w:val="single" w:sz="8" w:space="0" w:color="auto"/>
            </w:tcBorders>
            <w:shd w:val="clear" w:color="auto" w:fill="auto"/>
            <w:vAlign w:val="center"/>
          </w:tcPr>
          <w:p w14:paraId="7796586A" w14:textId="5234D3C7" w:rsidR="00490DD9" w:rsidRPr="00775F8D" w:rsidRDefault="00490DD9" w:rsidP="00375E94">
            <w:pPr>
              <w:jc w:val="center"/>
              <w:rPr>
                <w:rFonts w:ascii="AvantGarde Bk BT" w:hAnsi="AvantGarde Bk BT"/>
                <w:b/>
                <w:sz w:val="18"/>
                <w:szCs w:val="18"/>
              </w:rPr>
            </w:pPr>
          </w:p>
        </w:tc>
      </w:tr>
    </w:tbl>
    <w:p w14:paraId="630DF887" w14:textId="1B7DCA2B" w:rsidR="00775F8D" w:rsidRDefault="00775F8D" w:rsidP="00375E94">
      <w:pPr>
        <w:jc w:val="both"/>
        <w:rPr>
          <w:rFonts w:ascii="AvantGarde Bk BT" w:hAnsi="AvantGarde Bk BT"/>
          <w:sz w:val="22"/>
          <w:szCs w:val="22"/>
        </w:rPr>
      </w:pPr>
    </w:p>
    <w:tbl>
      <w:tblPr>
        <w:tblW w:w="9124" w:type="dxa"/>
        <w:jc w:val="center"/>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62"/>
        <w:gridCol w:w="626"/>
        <w:gridCol w:w="801"/>
        <w:gridCol w:w="945"/>
        <w:gridCol w:w="919"/>
        <w:gridCol w:w="944"/>
        <w:gridCol w:w="1727"/>
      </w:tblGrid>
      <w:tr w:rsidR="00375E94" w:rsidRPr="00375E94" w14:paraId="54D48BF4" w14:textId="77777777" w:rsidTr="00C35E1B">
        <w:trPr>
          <w:trHeight w:val="300"/>
          <w:jc w:val="center"/>
        </w:trPr>
        <w:tc>
          <w:tcPr>
            <w:tcW w:w="9124" w:type="dxa"/>
            <w:gridSpan w:val="7"/>
            <w:shd w:val="clear" w:color="auto" w:fill="auto"/>
            <w:vAlign w:val="center"/>
            <w:hideMark/>
          </w:tcPr>
          <w:p w14:paraId="17E20488" w14:textId="307626A1" w:rsidR="0045427B" w:rsidRPr="00375E94" w:rsidRDefault="0045427B" w:rsidP="00C35E1B">
            <w:pPr>
              <w:jc w:val="center"/>
              <w:rPr>
                <w:rFonts w:ascii="AvantGarde Bk BT" w:hAnsi="AvantGarde Bk BT"/>
                <w:b/>
                <w:sz w:val="20"/>
                <w:szCs w:val="20"/>
              </w:rPr>
            </w:pPr>
            <w:r w:rsidRPr="00375E94">
              <w:rPr>
                <w:rFonts w:ascii="AvantGarde Bk BT" w:hAnsi="AvantGarde Bk BT"/>
                <w:b/>
                <w:sz w:val="20"/>
                <w:szCs w:val="20"/>
              </w:rPr>
              <w:t>Área de For</w:t>
            </w:r>
            <w:r w:rsidR="00967938" w:rsidRPr="00375E94">
              <w:rPr>
                <w:rFonts w:ascii="AvantGarde Bk BT" w:hAnsi="AvantGarde Bk BT"/>
                <w:b/>
                <w:sz w:val="20"/>
                <w:szCs w:val="20"/>
              </w:rPr>
              <w:t>mación Especializante Obligatoria</w:t>
            </w:r>
          </w:p>
        </w:tc>
      </w:tr>
      <w:tr w:rsidR="00375E94" w:rsidRPr="00375E94" w14:paraId="0E0B7E7D" w14:textId="77777777" w:rsidTr="00C35E1B">
        <w:trPr>
          <w:trHeight w:val="600"/>
          <w:jc w:val="center"/>
        </w:trPr>
        <w:tc>
          <w:tcPr>
            <w:tcW w:w="3162" w:type="dxa"/>
            <w:shd w:val="clear" w:color="auto" w:fill="auto"/>
            <w:vAlign w:val="center"/>
            <w:hideMark/>
          </w:tcPr>
          <w:p w14:paraId="7909F278" w14:textId="3A8B92ED" w:rsidR="0045427B" w:rsidRPr="00375E94" w:rsidRDefault="0045427B" w:rsidP="00C35E1B">
            <w:pPr>
              <w:jc w:val="center"/>
              <w:rPr>
                <w:rFonts w:ascii="AvantGarde Bk BT" w:hAnsi="AvantGarde Bk BT"/>
                <w:b/>
                <w:sz w:val="20"/>
                <w:szCs w:val="20"/>
              </w:rPr>
            </w:pPr>
            <w:r w:rsidRPr="00375E94">
              <w:rPr>
                <w:rFonts w:ascii="AvantGarde Bk BT" w:hAnsi="AvantGarde Bk BT"/>
                <w:b/>
                <w:sz w:val="20"/>
                <w:szCs w:val="20"/>
              </w:rPr>
              <w:t>Unidad</w:t>
            </w:r>
            <w:r w:rsidR="00F4463D" w:rsidRPr="00375E94">
              <w:rPr>
                <w:rFonts w:ascii="AvantGarde Bk BT" w:hAnsi="AvantGarde Bk BT"/>
                <w:b/>
                <w:sz w:val="20"/>
                <w:szCs w:val="20"/>
              </w:rPr>
              <w:t>es</w:t>
            </w:r>
            <w:r w:rsidRPr="00375E94">
              <w:rPr>
                <w:rFonts w:ascii="AvantGarde Bk BT" w:hAnsi="AvantGarde Bk BT"/>
                <w:b/>
                <w:sz w:val="20"/>
                <w:szCs w:val="20"/>
              </w:rPr>
              <w:t xml:space="preserve"> de Aprendizaje</w:t>
            </w:r>
          </w:p>
        </w:tc>
        <w:tc>
          <w:tcPr>
            <w:tcW w:w="626" w:type="dxa"/>
            <w:shd w:val="clear" w:color="auto" w:fill="auto"/>
            <w:vAlign w:val="center"/>
            <w:hideMark/>
          </w:tcPr>
          <w:p w14:paraId="0DA7D5D7" w14:textId="77777777" w:rsidR="0045427B" w:rsidRPr="00375E94" w:rsidRDefault="0045427B" w:rsidP="00C35E1B">
            <w:pPr>
              <w:jc w:val="center"/>
              <w:rPr>
                <w:rFonts w:ascii="AvantGarde Bk BT" w:hAnsi="AvantGarde Bk BT"/>
                <w:b/>
                <w:sz w:val="20"/>
                <w:szCs w:val="20"/>
              </w:rPr>
            </w:pPr>
            <w:r w:rsidRPr="00375E94">
              <w:rPr>
                <w:rFonts w:ascii="AvantGarde Bk BT" w:hAnsi="AvantGarde Bk BT"/>
                <w:b/>
                <w:sz w:val="20"/>
                <w:szCs w:val="20"/>
              </w:rPr>
              <w:t>Tipo</w:t>
            </w:r>
          </w:p>
        </w:tc>
        <w:tc>
          <w:tcPr>
            <w:tcW w:w="801" w:type="dxa"/>
            <w:shd w:val="clear" w:color="auto" w:fill="auto"/>
            <w:vAlign w:val="center"/>
            <w:hideMark/>
          </w:tcPr>
          <w:p w14:paraId="7AC35079" w14:textId="77777777" w:rsidR="0045427B" w:rsidRPr="00375E94" w:rsidRDefault="0045427B" w:rsidP="00C35E1B">
            <w:pPr>
              <w:jc w:val="center"/>
              <w:rPr>
                <w:rFonts w:ascii="AvantGarde Bk BT" w:hAnsi="AvantGarde Bk BT"/>
                <w:b/>
                <w:sz w:val="20"/>
                <w:szCs w:val="20"/>
              </w:rPr>
            </w:pPr>
            <w:r w:rsidRPr="00375E94">
              <w:rPr>
                <w:rFonts w:ascii="AvantGarde Bk BT" w:hAnsi="AvantGarde Bk BT"/>
                <w:b/>
                <w:sz w:val="20"/>
                <w:szCs w:val="20"/>
              </w:rPr>
              <w:t>Horas Teoría</w:t>
            </w:r>
          </w:p>
        </w:tc>
        <w:tc>
          <w:tcPr>
            <w:tcW w:w="945" w:type="dxa"/>
            <w:shd w:val="clear" w:color="auto" w:fill="auto"/>
            <w:vAlign w:val="center"/>
            <w:hideMark/>
          </w:tcPr>
          <w:p w14:paraId="31F33B14" w14:textId="77777777" w:rsidR="0045427B" w:rsidRPr="00375E94" w:rsidRDefault="0045427B" w:rsidP="00C35E1B">
            <w:pPr>
              <w:jc w:val="center"/>
              <w:rPr>
                <w:rFonts w:ascii="AvantGarde Bk BT" w:hAnsi="AvantGarde Bk BT"/>
                <w:b/>
                <w:sz w:val="20"/>
                <w:szCs w:val="20"/>
              </w:rPr>
            </w:pPr>
            <w:r w:rsidRPr="00375E94">
              <w:rPr>
                <w:rFonts w:ascii="AvantGarde Bk BT" w:hAnsi="AvantGarde Bk BT"/>
                <w:b/>
                <w:sz w:val="20"/>
                <w:szCs w:val="20"/>
              </w:rPr>
              <w:t>Horas Práctica</w:t>
            </w:r>
          </w:p>
        </w:tc>
        <w:tc>
          <w:tcPr>
            <w:tcW w:w="919" w:type="dxa"/>
            <w:shd w:val="clear" w:color="auto" w:fill="auto"/>
            <w:vAlign w:val="center"/>
            <w:hideMark/>
          </w:tcPr>
          <w:p w14:paraId="5B2E3153" w14:textId="77777777" w:rsidR="0045427B" w:rsidRPr="00375E94" w:rsidRDefault="0045427B" w:rsidP="00C35E1B">
            <w:pPr>
              <w:jc w:val="center"/>
              <w:rPr>
                <w:rFonts w:ascii="AvantGarde Bk BT" w:hAnsi="AvantGarde Bk BT"/>
                <w:b/>
                <w:sz w:val="20"/>
                <w:szCs w:val="20"/>
              </w:rPr>
            </w:pPr>
            <w:r w:rsidRPr="00375E94">
              <w:rPr>
                <w:rFonts w:ascii="AvantGarde Bk BT" w:hAnsi="AvantGarde Bk BT"/>
                <w:b/>
                <w:sz w:val="20"/>
                <w:szCs w:val="20"/>
              </w:rPr>
              <w:t>Horas Totales</w:t>
            </w:r>
          </w:p>
        </w:tc>
        <w:tc>
          <w:tcPr>
            <w:tcW w:w="944" w:type="dxa"/>
            <w:shd w:val="clear" w:color="auto" w:fill="auto"/>
            <w:vAlign w:val="center"/>
            <w:hideMark/>
          </w:tcPr>
          <w:p w14:paraId="16272CCC" w14:textId="77777777" w:rsidR="0045427B" w:rsidRPr="00375E94" w:rsidRDefault="0045427B" w:rsidP="00C35E1B">
            <w:pPr>
              <w:jc w:val="center"/>
              <w:rPr>
                <w:rFonts w:ascii="AvantGarde Bk BT" w:hAnsi="AvantGarde Bk BT"/>
                <w:b/>
                <w:sz w:val="20"/>
                <w:szCs w:val="20"/>
              </w:rPr>
            </w:pPr>
            <w:r w:rsidRPr="00375E94">
              <w:rPr>
                <w:rFonts w:ascii="AvantGarde Bk BT" w:hAnsi="AvantGarde Bk BT"/>
                <w:b/>
                <w:sz w:val="20"/>
                <w:szCs w:val="20"/>
              </w:rPr>
              <w:t>Créditos</w:t>
            </w:r>
          </w:p>
        </w:tc>
        <w:tc>
          <w:tcPr>
            <w:tcW w:w="1727" w:type="dxa"/>
            <w:shd w:val="clear" w:color="auto" w:fill="auto"/>
            <w:vAlign w:val="center"/>
            <w:hideMark/>
          </w:tcPr>
          <w:p w14:paraId="77EE5A4F" w14:textId="77777777" w:rsidR="0045427B" w:rsidRPr="00375E94" w:rsidRDefault="0045427B" w:rsidP="00C35E1B">
            <w:pPr>
              <w:jc w:val="center"/>
              <w:rPr>
                <w:rFonts w:ascii="AvantGarde Bk BT" w:hAnsi="AvantGarde Bk BT"/>
                <w:b/>
                <w:sz w:val="20"/>
                <w:szCs w:val="20"/>
              </w:rPr>
            </w:pPr>
            <w:r w:rsidRPr="00375E94">
              <w:rPr>
                <w:rFonts w:ascii="AvantGarde Bk BT" w:hAnsi="AvantGarde Bk BT"/>
                <w:b/>
                <w:sz w:val="20"/>
                <w:szCs w:val="20"/>
              </w:rPr>
              <w:t>Prerrequisitos</w:t>
            </w:r>
          </w:p>
        </w:tc>
      </w:tr>
      <w:tr w:rsidR="00375E94" w:rsidRPr="00375E94" w14:paraId="07F30DF4" w14:textId="77777777" w:rsidTr="00C35E1B">
        <w:trPr>
          <w:trHeight w:val="479"/>
          <w:jc w:val="center"/>
        </w:trPr>
        <w:tc>
          <w:tcPr>
            <w:tcW w:w="3162" w:type="dxa"/>
            <w:shd w:val="clear" w:color="auto" w:fill="auto"/>
            <w:vAlign w:val="center"/>
          </w:tcPr>
          <w:p w14:paraId="68DE4F62" w14:textId="480B449E" w:rsidR="0078554B" w:rsidRPr="00375E94" w:rsidRDefault="0078554B" w:rsidP="00C35E1B">
            <w:pPr>
              <w:jc w:val="center"/>
              <w:rPr>
                <w:rFonts w:ascii="AvantGarde Bk BT" w:hAnsi="AvantGarde Bk BT"/>
                <w:sz w:val="20"/>
                <w:szCs w:val="20"/>
              </w:rPr>
            </w:pPr>
            <w:r w:rsidRPr="00375E94">
              <w:rPr>
                <w:rFonts w:ascii="AvantGarde Bk BT" w:hAnsi="AvantGarde Bk BT"/>
                <w:sz w:val="20"/>
                <w:szCs w:val="20"/>
              </w:rPr>
              <w:t>Investigación e Innovación Gastronómica</w:t>
            </w:r>
          </w:p>
        </w:tc>
        <w:tc>
          <w:tcPr>
            <w:tcW w:w="626" w:type="dxa"/>
            <w:shd w:val="clear" w:color="auto" w:fill="auto"/>
            <w:vAlign w:val="center"/>
          </w:tcPr>
          <w:p w14:paraId="339862BB" w14:textId="73543730" w:rsidR="0078554B" w:rsidRPr="00375E94" w:rsidRDefault="0078554B" w:rsidP="00C35E1B">
            <w:pPr>
              <w:jc w:val="center"/>
              <w:rPr>
                <w:rFonts w:ascii="AvantGarde Bk BT" w:hAnsi="AvantGarde Bk BT"/>
                <w:sz w:val="20"/>
                <w:szCs w:val="20"/>
              </w:rPr>
            </w:pPr>
            <w:r w:rsidRPr="00375E94">
              <w:rPr>
                <w:rFonts w:ascii="AvantGarde Bk BT" w:hAnsi="AvantGarde Bk BT"/>
                <w:sz w:val="20"/>
                <w:szCs w:val="20"/>
              </w:rPr>
              <w:t>CT</w:t>
            </w:r>
          </w:p>
        </w:tc>
        <w:tc>
          <w:tcPr>
            <w:tcW w:w="801" w:type="dxa"/>
            <w:shd w:val="clear" w:color="auto" w:fill="auto"/>
            <w:vAlign w:val="center"/>
          </w:tcPr>
          <w:p w14:paraId="78106AA2" w14:textId="00D62BD2" w:rsidR="0078554B" w:rsidRPr="00375E94" w:rsidRDefault="0078554B" w:rsidP="00C35E1B">
            <w:pPr>
              <w:jc w:val="center"/>
              <w:rPr>
                <w:rFonts w:ascii="AvantGarde Bk BT" w:hAnsi="AvantGarde Bk BT"/>
                <w:sz w:val="20"/>
                <w:szCs w:val="20"/>
              </w:rPr>
            </w:pPr>
            <w:r w:rsidRPr="00375E94">
              <w:rPr>
                <w:rFonts w:ascii="AvantGarde Bk BT" w:hAnsi="AvantGarde Bk BT"/>
                <w:sz w:val="20"/>
                <w:szCs w:val="20"/>
              </w:rPr>
              <w:t>40</w:t>
            </w:r>
          </w:p>
        </w:tc>
        <w:tc>
          <w:tcPr>
            <w:tcW w:w="945" w:type="dxa"/>
            <w:shd w:val="clear" w:color="auto" w:fill="auto"/>
            <w:vAlign w:val="center"/>
          </w:tcPr>
          <w:p w14:paraId="28D7CCBA" w14:textId="335BC2AC" w:rsidR="0078554B" w:rsidRPr="00375E94" w:rsidRDefault="0078554B" w:rsidP="00C35E1B">
            <w:pPr>
              <w:jc w:val="center"/>
              <w:rPr>
                <w:rFonts w:ascii="AvantGarde Bk BT" w:hAnsi="AvantGarde Bk BT"/>
                <w:sz w:val="20"/>
                <w:szCs w:val="20"/>
              </w:rPr>
            </w:pPr>
            <w:r w:rsidRPr="00375E94">
              <w:rPr>
                <w:rFonts w:ascii="AvantGarde Bk BT" w:hAnsi="AvantGarde Bk BT"/>
                <w:sz w:val="20"/>
                <w:szCs w:val="20"/>
              </w:rPr>
              <w:t>40</w:t>
            </w:r>
          </w:p>
        </w:tc>
        <w:tc>
          <w:tcPr>
            <w:tcW w:w="919" w:type="dxa"/>
            <w:shd w:val="clear" w:color="auto" w:fill="auto"/>
            <w:vAlign w:val="center"/>
          </w:tcPr>
          <w:p w14:paraId="79D5C96B" w14:textId="624820D7" w:rsidR="0078554B" w:rsidRPr="00375E94" w:rsidRDefault="0078554B" w:rsidP="00C35E1B">
            <w:pPr>
              <w:jc w:val="center"/>
              <w:rPr>
                <w:rFonts w:ascii="AvantGarde Bk BT" w:hAnsi="AvantGarde Bk BT"/>
                <w:sz w:val="20"/>
                <w:szCs w:val="20"/>
              </w:rPr>
            </w:pPr>
            <w:r w:rsidRPr="00375E94">
              <w:rPr>
                <w:rFonts w:ascii="AvantGarde Bk BT" w:hAnsi="AvantGarde Bk BT"/>
                <w:sz w:val="20"/>
                <w:szCs w:val="20"/>
              </w:rPr>
              <w:t>80</w:t>
            </w:r>
          </w:p>
        </w:tc>
        <w:tc>
          <w:tcPr>
            <w:tcW w:w="944" w:type="dxa"/>
            <w:shd w:val="clear" w:color="auto" w:fill="auto"/>
            <w:vAlign w:val="center"/>
          </w:tcPr>
          <w:p w14:paraId="199D0383" w14:textId="0420D414" w:rsidR="0078554B" w:rsidRPr="00375E94" w:rsidRDefault="0078554B" w:rsidP="00C35E1B">
            <w:pPr>
              <w:jc w:val="center"/>
              <w:rPr>
                <w:rFonts w:ascii="AvantGarde Bk BT" w:hAnsi="AvantGarde Bk BT"/>
                <w:sz w:val="20"/>
                <w:szCs w:val="20"/>
              </w:rPr>
            </w:pPr>
            <w:r w:rsidRPr="00375E94">
              <w:rPr>
                <w:rFonts w:ascii="AvantGarde Bk BT" w:hAnsi="AvantGarde Bk BT"/>
                <w:sz w:val="20"/>
                <w:szCs w:val="20"/>
              </w:rPr>
              <w:t>8</w:t>
            </w:r>
          </w:p>
        </w:tc>
        <w:tc>
          <w:tcPr>
            <w:tcW w:w="1727" w:type="dxa"/>
            <w:shd w:val="clear" w:color="auto" w:fill="auto"/>
            <w:vAlign w:val="center"/>
          </w:tcPr>
          <w:p w14:paraId="379C72F6" w14:textId="2CBD1484" w:rsidR="0078554B" w:rsidRPr="00375E94" w:rsidRDefault="0078554B" w:rsidP="00C35E1B">
            <w:pPr>
              <w:jc w:val="center"/>
              <w:rPr>
                <w:rFonts w:ascii="AvantGarde Bk BT" w:hAnsi="AvantGarde Bk BT"/>
                <w:sz w:val="20"/>
                <w:szCs w:val="20"/>
              </w:rPr>
            </w:pPr>
          </w:p>
        </w:tc>
      </w:tr>
      <w:tr w:rsidR="00375E94" w:rsidRPr="00375E94" w14:paraId="1D2CC56B" w14:textId="77777777" w:rsidTr="00C35E1B">
        <w:trPr>
          <w:trHeight w:val="479"/>
          <w:jc w:val="center"/>
        </w:trPr>
        <w:tc>
          <w:tcPr>
            <w:tcW w:w="3162" w:type="dxa"/>
            <w:shd w:val="clear" w:color="auto" w:fill="auto"/>
            <w:vAlign w:val="center"/>
          </w:tcPr>
          <w:p w14:paraId="126B012A" w14:textId="6CC8D083" w:rsidR="0078554B" w:rsidRPr="00375E94" w:rsidRDefault="0078554B" w:rsidP="00C35E1B">
            <w:pPr>
              <w:jc w:val="center"/>
              <w:rPr>
                <w:rFonts w:ascii="AvantGarde Bk BT" w:hAnsi="AvantGarde Bk BT"/>
                <w:sz w:val="20"/>
                <w:szCs w:val="20"/>
              </w:rPr>
            </w:pPr>
            <w:r w:rsidRPr="00375E94">
              <w:rPr>
                <w:rFonts w:ascii="AvantGarde Bk BT" w:hAnsi="AvantGarde Bk BT"/>
                <w:sz w:val="20"/>
                <w:szCs w:val="20"/>
              </w:rPr>
              <w:t>Bases Culinarias III</w:t>
            </w:r>
          </w:p>
        </w:tc>
        <w:tc>
          <w:tcPr>
            <w:tcW w:w="626" w:type="dxa"/>
            <w:shd w:val="clear" w:color="auto" w:fill="auto"/>
            <w:vAlign w:val="center"/>
          </w:tcPr>
          <w:p w14:paraId="2E187297" w14:textId="4DB7AEB5" w:rsidR="0078554B" w:rsidRPr="00375E94" w:rsidRDefault="0078554B" w:rsidP="00C35E1B">
            <w:pPr>
              <w:jc w:val="center"/>
              <w:rPr>
                <w:rFonts w:ascii="AvantGarde Bk BT" w:hAnsi="AvantGarde Bk BT"/>
                <w:sz w:val="20"/>
                <w:szCs w:val="20"/>
              </w:rPr>
            </w:pPr>
            <w:r w:rsidRPr="00375E94">
              <w:rPr>
                <w:rFonts w:ascii="AvantGarde Bk BT" w:hAnsi="AvantGarde Bk BT"/>
                <w:sz w:val="20"/>
                <w:szCs w:val="20"/>
              </w:rPr>
              <w:t>CT</w:t>
            </w:r>
          </w:p>
        </w:tc>
        <w:tc>
          <w:tcPr>
            <w:tcW w:w="801" w:type="dxa"/>
            <w:shd w:val="clear" w:color="auto" w:fill="auto"/>
            <w:vAlign w:val="center"/>
          </w:tcPr>
          <w:p w14:paraId="7AF0C585" w14:textId="1AB62FD2" w:rsidR="0078554B" w:rsidRPr="00375E94" w:rsidRDefault="0078554B" w:rsidP="00C35E1B">
            <w:pPr>
              <w:jc w:val="center"/>
              <w:rPr>
                <w:rFonts w:ascii="AvantGarde Bk BT" w:hAnsi="AvantGarde Bk BT"/>
                <w:sz w:val="20"/>
                <w:szCs w:val="20"/>
              </w:rPr>
            </w:pPr>
            <w:r w:rsidRPr="00375E94">
              <w:rPr>
                <w:rFonts w:ascii="AvantGarde Bk BT" w:hAnsi="AvantGarde Bk BT"/>
                <w:sz w:val="20"/>
                <w:szCs w:val="20"/>
              </w:rPr>
              <w:t>20</w:t>
            </w:r>
          </w:p>
        </w:tc>
        <w:tc>
          <w:tcPr>
            <w:tcW w:w="945" w:type="dxa"/>
            <w:shd w:val="clear" w:color="auto" w:fill="auto"/>
            <w:vAlign w:val="center"/>
          </w:tcPr>
          <w:p w14:paraId="01D68824" w14:textId="5A554B80" w:rsidR="0078554B" w:rsidRPr="00375E94" w:rsidRDefault="0078554B" w:rsidP="00C35E1B">
            <w:pPr>
              <w:jc w:val="center"/>
              <w:rPr>
                <w:rFonts w:ascii="AvantGarde Bk BT" w:hAnsi="AvantGarde Bk BT"/>
                <w:sz w:val="20"/>
                <w:szCs w:val="20"/>
              </w:rPr>
            </w:pPr>
            <w:r w:rsidRPr="00375E94">
              <w:rPr>
                <w:rFonts w:ascii="AvantGarde Bk BT" w:hAnsi="AvantGarde Bk BT"/>
                <w:sz w:val="20"/>
                <w:szCs w:val="20"/>
              </w:rPr>
              <w:t>80</w:t>
            </w:r>
          </w:p>
        </w:tc>
        <w:tc>
          <w:tcPr>
            <w:tcW w:w="919" w:type="dxa"/>
            <w:shd w:val="clear" w:color="auto" w:fill="auto"/>
            <w:vAlign w:val="center"/>
          </w:tcPr>
          <w:p w14:paraId="1E317445" w14:textId="153E60E4" w:rsidR="0078554B" w:rsidRPr="00375E94" w:rsidRDefault="0078554B" w:rsidP="00C35E1B">
            <w:pPr>
              <w:jc w:val="center"/>
              <w:rPr>
                <w:rFonts w:ascii="AvantGarde Bk BT" w:hAnsi="AvantGarde Bk BT"/>
                <w:sz w:val="20"/>
                <w:szCs w:val="20"/>
              </w:rPr>
            </w:pPr>
            <w:r w:rsidRPr="00375E94">
              <w:rPr>
                <w:rFonts w:ascii="AvantGarde Bk BT" w:hAnsi="AvantGarde Bk BT"/>
                <w:sz w:val="20"/>
                <w:szCs w:val="20"/>
              </w:rPr>
              <w:t>100</w:t>
            </w:r>
          </w:p>
        </w:tc>
        <w:tc>
          <w:tcPr>
            <w:tcW w:w="944" w:type="dxa"/>
            <w:shd w:val="clear" w:color="auto" w:fill="auto"/>
            <w:vAlign w:val="center"/>
          </w:tcPr>
          <w:p w14:paraId="6A462E78" w14:textId="1517DA2E" w:rsidR="0078554B" w:rsidRPr="00375E94" w:rsidRDefault="0078554B" w:rsidP="00C35E1B">
            <w:pPr>
              <w:jc w:val="center"/>
              <w:rPr>
                <w:rFonts w:ascii="AvantGarde Bk BT" w:hAnsi="AvantGarde Bk BT"/>
                <w:sz w:val="20"/>
                <w:szCs w:val="20"/>
              </w:rPr>
            </w:pPr>
            <w:r w:rsidRPr="00375E94">
              <w:rPr>
                <w:rFonts w:ascii="AvantGarde Bk BT" w:hAnsi="AvantGarde Bk BT"/>
                <w:sz w:val="20"/>
                <w:szCs w:val="20"/>
              </w:rPr>
              <w:t>8</w:t>
            </w:r>
          </w:p>
        </w:tc>
        <w:tc>
          <w:tcPr>
            <w:tcW w:w="1727" w:type="dxa"/>
            <w:shd w:val="clear" w:color="auto" w:fill="auto"/>
            <w:vAlign w:val="center"/>
          </w:tcPr>
          <w:p w14:paraId="2171934D" w14:textId="6EF41325" w:rsidR="0078554B" w:rsidRPr="00375E94" w:rsidRDefault="0078554B" w:rsidP="00C35E1B">
            <w:pPr>
              <w:jc w:val="center"/>
              <w:rPr>
                <w:rFonts w:ascii="AvantGarde Bk BT" w:hAnsi="AvantGarde Bk BT"/>
                <w:sz w:val="20"/>
                <w:szCs w:val="20"/>
              </w:rPr>
            </w:pPr>
            <w:r w:rsidRPr="00375E94">
              <w:rPr>
                <w:rFonts w:ascii="AvantGarde Bk BT" w:hAnsi="AvantGarde Bk BT"/>
                <w:sz w:val="20"/>
                <w:szCs w:val="20"/>
              </w:rPr>
              <w:t>Bases Culinarias II</w:t>
            </w:r>
          </w:p>
        </w:tc>
      </w:tr>
      <w:tr w:rsidR="00375E94" w:rsidRPr="00375E94" w14:paraId="6A852FCA" w14:textId="77777777" w:rsidTr="00C35E1B">
        <w:trPr>
          <w:trHeight w:val="479"/>
          <w:jc w:val="center"/>
        </w:trPr>
        <w:tc>
          <w:tcPr>
            <w:tcW w:w="3162" w:type="dxa"/>
            <w:shd w:val="clear" w:color="auto" w:fill="auto"/>
            <w:vAlign w:val="center"/>
          </w:tcPr>
          <w:p w14:paraId="599E688B" w14:textId="2D7C6D72" w:rsidR="0078554B" w:rsidRPr="00375E94" w:rsidRDefault="0078554B" w:rsidP="00C35E1B">
            <w:pPr>
              <w:jc w:val="center"/>
              <w:rPr>
                <w:rFonts w:ascii="AvantGarde Bk BT" w:hAnsi="AvantGarde Bk BT"/>
                <w:sz w:val="20"/>
                <w:szCs w:val="20"/>
              </w:rPr>
            </w:pPr>
            <w:r w:rsidRPr="00375E94">
              <w:rPr>
                <w:rFonts w:ascii="AvantGarde Bk BT" w:hAnsi="AvantGarde Bk BT"/>
                <w:sz w:val="20"/>
                <w:szCs w:val="20"/>
              </w:rPr>
              <w:t>Planeación y Elaboración de Menús</w:t>
            </w:r>
          </w:p>
        </w:tc>
        <w:tc>
          <w:tcPr>
            <w:tcW w:w="626" w:type="dxa"/>
            <w:shd w:val="clear" w:color="auto" w:fill="auto"/>
            <w:vAlign w:val="center"/>
          </w:tcPr>
          <w:p w14:paraId="2D1D920F" w14:textId="197F6E8E" w:rsidR="0078554B" w:rsidRPr="00375E94" w:rsidRDefault="0078554B" w:rsidP="00C35E1B">
            <w:pPr>
              <w:jc w:val="center"/>
              <w:rPr>
                <w:rFonts w:ascii="AvantGarde Bk BT" w:hAnsi="AvantGarde Bk BT"/>
                <w:sz w:val="20"/>
                <w:szCs w:val="20"/>
              </w:rPr>
            </w:pPr>
            <w:r w:rsidRPr="00375E94">
              <w:rPr>
                <w:rFonts w:ascii="AvantGarde Bk BT" w:hAnsi="AvantGarde Bk BT"/>
                <w:sz w:val="20"/>
                <w:szCs w:val="20"/>
              </w:rPr>
              <w:t>CT</w:t>
            </w:r>
          </w:p>
        </w:tc>
        <w:tc>
          <w:tcPr>
            <w:tcW w:w="801" w:type="dxa"/>
            <w:shd w:val="clear" w:color="auto" w:fill="auto"/>
            <w:vAlign w:val="center"/>
          </w:tcPr>
          <w:p w14:paraId="62792310" w14:textId="48C103A5" w:rsidR="0078554B" w:rsidRPr="00375E94" w:rsidRDefault="0078554B" w:rsidP="00C35E1B">
            <w:pPr>
              <w:jc w:val="center"/>
              <w:rPr>
                <w:rFonts w:ascii="AvantGarde Bk BT" w:hAnsi="AvantGarde Bk BT"/>
                <w:sz w:val="20"/>
                <w:szCs w:val="20"/>
              </w:rPr>
            </w:pPr>
            <w:r w:rsidRPr="00375E94">
              <w:rPr>
                <w:rFonts w:ascii="AvantGarde Bk BT" w:hAnsi="AvantGarde Bk BT"/>
                <w:sz w:val="20"/>
                <w:szCs w:val="20"/>
              </w:rPr>
              <w:t>40</w:t>
            </w:r>
          </w:p>
        </w:tc>
        <w:tc>
          <w:tcPr>
            <w:tcW w:w="945" w:type="dxa"/>
            <w:shd w:val="clear" w:color="auto" w:fill="auto"/>
            <w:vAlign w:val="center"/>
          </w:tcPr>
          <w:p w14:paraId="5C42FFF1" w14:textId="2FB5A46A" w:rsidR="0078554B" w:rsidRPr="00375E94" w:rsidRDefault="0078554B" w:rsidP="00C35E1B">
            <w:pPr>
              <w:jc w:val="center"/>
              <w:rPr>
                <w:rFonts w:ascii="AvantGarde Bk BT" w:hAnsi="AvantGarde Bk BT"/>
                <w:sz w:val="20"/>
                <w:szCs w:val="20"/>
              </w:rPr>
            </w:pPr>
            <w:r w:rsidRPr="00375E94">
              <w:rPr>
                <w:rFonts w:ascii="AvantGarde Bk BT" w:hAnsi="AvantGarde Bk BT"/>
                <w:sz w:val="20"/>
                <w:szCs w:val="20"/>
              </w:rPr>
              <w:t>40</w:t>
            </w:r>
          </w:p>
        </w:tc>
        <w:tc>
          <w:tcPr>
            <w:tcW w:w="919" w:type="dxa"/>
            <w:shd w:val="clear" w:color="auto" w:fill="auto"/>
            <w:vAlign w:val="center"/>
          </w:tcPr>
          <w:p w14:paraId="1161A64E" w14:textId="66713752" w:rsidR="0078554B" w:rsidRPr="00375E94" w:rsidRDefault="0078554B" w:rsidP="00C35E1B">
            <w:pPr>
              <w:jc w:val="center"/>
              <w:rPr>
                <w:rFonts w:ascii="AvantGarde Bk BT" w:hAnsi="AvantGarde Bk BT"/>
                <w:sz w:val="20"/>
                <w:szCs w:val="20"/>
              </w:rPr>
            </w:pPr>
            <w:r w:rsidRPr="00375E94">
              <w:rPr>
                <w:rFonts w:ascii="AvantGarde Bk BT" w:hAnsi="AvantGarde Bk BT"/>
                <w:sz w:val="20"/>
                <w:szCs w:val="20"/>
              </w:rPr>
              <w:t>80</w:t>
            </w:r>
          </w:p>
        </w:tc>
        <w:tc>
          <w:tcPr>
            <w:tcW w:w="944" w:type="dxa"/>
            <w:shd w:val="clear" w:color="auto" w:fill="auto"/>
            <w:vAlign w:val="center"/>
          </w:tcPr>
          <w:p w14:paraId="6A35CB6F" w14:textId="20642333" w:rsidR="0078554B" w:rsidRPr="00375E94" w:rsidRDefault="0078554B" w:rsidP="00C35E1B">
            <w:pPr>
              <w:jc w:val="center"/>
              <w:rPr>
                <w:rFonts w:ascii="AvantGarde Bk BT" w:hAnsi="AvantGarde Bk BT"/>
                <w:sz w:val="20"/>
                <w:szCs w:val="20"/>
              </w:rPr>
            </w:pPr>
            <w:r w:rsidRPr="00375E94">
              <w:rPr>
                <w:rFonts w:ascii="AvantGarde Bk BT" w:hAnsi="AvantGarde Bk BT"/>
                <w:sz w:val="20"/>
                <w:szCs w:val="20"/>
              </w:rPr>
              <w:t>8</w:t>
            </w:r>
          </w:p>
        </w:tc>
        <w:tc>
          <w:tcPr>
            <w:tcW w:w="1727" w:type="dxa"/>
            <w:shd w:val="clear" w:color="auto" w:fill="auto"/>
            <w:vAlign w:val="center"/>
          </w:tcPr>
          <w:p w14:paraId="2CCA5E02" w14:textId="3CA73046" w:rsidR="0078554B" w:rsidRPr="00375E94" w:rsidRDefault="0078554B" w:rsidP="00C35E1B">
            <w:pPr>
              <w:jc w:val="center"/>
              <w:rPr>
                <w:rFonts w:ascii="AvantGarde Bk BT" w:hAnsi="AvantGarde Bk BT"/>
                <w:sz w:val="20"/>
                <w:szCs w:val="20"/>
              </w:rPr>
            </w:pPr>
            <w:r w:rsidRPr="00375E94">
              <w:rPr>
                <w:rFonts w:ascii="AvantGarde Bk BT" w:hAnsi="AvantGarde Bk BT"/>
                <w:sz w:val="20"/>
                <w:szCs w:val="20"/>
              </w:rPr>
              <w:t>Nutrición</w:t>
            </w:r>
          </w:p>
        </w:tc>
      </w:tr>
      <w:tr w:rsidR="00375E94" w:rsidRPr="00375E94" w14:paraId="068A9141" w14:textId="77777777" w:rsidTr="00C35E1B">
        <w:trPr>
          <w:trHeight w:val="479"/>
          <w:jc w:val="center"/>
        </w:trPr>
        <w:tc>
          <w:tcPr>
            <w:tcW w:w="3162" w:type="dxa"/>
            <w:shd w:val="clear" w:color="auto" w:fill="auto"/>
            <w:vAlign w:val="center"/>
          </w:tcPr>
          <w:p w14:paraId="12875A03" w14:textId="58F34BD2" w:rsidR="0078554B" w:rsidRPr="00375E94" w:rsidRDefault="009E4852" w:rsidP="00C35E1B">
            <w:pPr>
              <w:jc w:val="center"/>
              <w:rPr>
                <w:rFonts w:ascii="AvantGarde Bk BT" w:hAnsi="AvantGarde Bk BT"/>
                <w:sz w:val="20"/>
                <w:szCs w:val="20"/>
              </w:rPr>
            </w:pPr>
            <w:r w:rsidRPr="00375E94">
              <w:rPr>
                <w:rFonts w:ascii="AvantGarde Bk BT" w:hAnsi="AvantGarde Bk BT"/>
                <w:sz w:val="20"/>
                <w:szCs w:val="20"/>
              </w:rPr>
              <w:t>Mercadotecnia</w:t>
            </w:r>
            <w:r w:rsidR="00E8098C" w:rsidRPr="00375E94">
              <w:rPr>
                <w:rFonts w:ascii="AvantGarde Bk BT" w:hAnsi="AvantGarde Bk BT"/>
                <w:sz w:val="20"/>
                <w:szCs w:val="20"/>
              </w:rPr>
              <w:t xml:space="preserve"> </w:t>
            </w:r>
            <w:r w:rsidR="00963009" w:rsidRPr="00375E94">
              <w:rPr>
                <w:rFonts w:ascii="AvantGarde Bk BT" w:hAnsi="AvantGarde Bk BT"/>
                <w:sz w:val="20"/>
                <w:szCs w:val="20"/>
              </w:rPr>
              <w:t>Gastronómica</w:t>
            </w:r>
          </w:p>
        </w:tc>
        <w:tc>
          <w:tcPr>
            <w:tcW w:w="626" w:type="dxa"/>
            <w:shd w:val="clear" w:color="auto" w:fill="auto"/>
            <w:vAlign w:val="center"/>
          </w:tcPr>
          <w:p w14:paraId="6D94E1B4" w14:textId="43F1B91D" w:rsidR="0078554B" w:rsidRPr="00375E94" w:rsidRDefault="0078554B" w:rsidP="00C35E1B">
            <w:pPr>
              <w:jc w:val="center"/>
              <w:rPr>
                <w:rFonts w:ascii="AvantGarde Bk BT" w:hAnsi="AvantGarde Bk BT"/>
                <w:sz w:val="20"/>
                <w:szCs w:val="20"/>
              </w:rPr>
            </w:pPr>
            <w:r w:rsidRPr="00375E94">
              <w:rPr>
                <w:rFonts w:ascii="AvantGarde Bk BT" w:hAnsi="AvantGarde Bk BT"/>
                <w:sz w:val="20"/>
                <w:szCs w:val="20"/>
              </w:rPr>
              <w:t>CT</w:t>
            </w:r>
          </w:p>
        </w:tc>
        <w:tc>
          <w:tcPr>
            <w:tcW w:w="801" w:type="dxa"/>
            <w:shd w:val="clear" w:color="auto" w:fill="auto"/>
            <w:vAlign w:val="center"/>
          </w:tcPr>
          <w:p w14:paraId="03A3B493" w14:textId="2B5768B9" w:rsidR="0078554B" w:rsidRPr="00375E94" w:rsidRDefault="0078554B" w:rsidP="00C35E1B">
            <w:pPr>
              <w:jc w:val="center"/>
              <w:rPr>
                <w:rFonts w:ascii="AvantGarde Bk BT" w:hAnsi="AvantGarde Bk BT"/>
                <w:sz w:val="20"/>
                <w:szCs w:val="20"/>
              </w:rPr>
            </w:pPr>
            <w:r w:rsidRPr="00375E94">
              <w:rPr>
                <w:rFonts w:ascii="AvantGarde Bk BT" w:hAnsi="AvantGarde Bk BT"/>
                <w:sz w:val="20"/>
                <w:szCs w:val="20"/>
              </w:rPr>
              <w:t>40</w:t>
            </w:r>
          </w:p>
        </w:tc>
        <w:tc>
          <w:tcPr>
            <w:tcW w:w="945" w:type="dxa"/>
            <w:shd w:val="clear" w:color="auto" w:fill="auto"/>
            <w:vAlign w:val="center"/>
          </w:tcPr>
          <w:p w14:paraId="3A531A62" w14:textId="53595D38" w:rsidR="0078554B" w:rsidRPr="00375E94" w:rsidRDefault="0078554B" w:rsidP="00C35E1B">
            <w:pPr>
              <w:jc w:val="center"/>
              <w:rPr>
                <w:rFonts w:ascii="AvantGarde Bk BT" w:hAnsi="AvantGarde Bk BT"/>
                <w:sz w:val="20"/>
                <w:szCs w:val="20"/>
              </w:rPr>
            </w:pPr>
            <w:r w:rsidRPr="00375E94">
              <w:rPr>
                <w:rFonts w:ascii="AvantGarde Bk BT" w:hAnsi="AvantGarde Bk BT"/>
                <w:sz w:val="20"/>
                <w:szCs w:val="20"/>
              </w:rPr>
              <w:t>40</w:t>
            </w:r>
          </w:p>
        </w:tc>
        <w:tc>
          <w:tcPr>
            <w:tcW w:w="919" w:type="dxa"/>
            <w:shd w:val="clear" w:color="auto" w:fill="auto"/>
            <w:vAlign w:val="center"/>
          </w:tcPr>
          <w:p w14:paraId="2127F72C" w14:textId="265A0948" w:rsidR="0078554B" w:rsidRPr="00375E94" w:rsidRDefault="0078554B" w:rsidP="00C35E1B">
            <w:pPr>
              <w:jc w:val="center"/>
              <w:rPr>
                <w:rFonts w:ascii="AvantGarde Bk BT" w:hAnsi="AvantGarde Bk BT"/>
                <w:sz w:val="20"/>
                <w:szCs w:val="20"/>
              </w:rPr>
            </w:pPr>
            <w:r w:rsidRPr="00375E94">
              <w:rPr>
                <w:rFonts w:ascii="AvantGarde Bk BT" w:hAnsi="AvantGarde Bk BT"/>
                <w:sz w:val="20"/>
                <w:szCs w:val="20"/>
              </w:rPr>
              <w:t>80</w:t>
            </w:r>
          </w:p>
        </w:tc>
        <w:tc>
          <w:tcPr>
            <w:tcW w:w="944" w:type="dxa"/>
            <w:shd w:val="clear" w:color="auto" w:fill="auto"/>
            <w:vAlign w:val="center"/>
          </w:tcPr>
          <w:p w14:paraId="15421719" w14:textId="6722E41F" w:rsidR="0078554B" w:rsidRPr="00375E94" w:rsidRDefault="0078554B" w:rsidP="00C35E1B">
            <w:pPr>
              <w:jc w:val="center"/>
              <w:rPr>
                <w:rFonts w:ascii="AvantGarde Bk BT" w:hAnsi="AvantGarde Bk BT"/>
                <w:sz w:val="20"/>
                <w:szCs w:val="20"/>
              </w:rPr>
            </w:pPr>
            <w:r w:rsidRPr="00375E94">
              <w:rPr>
                <w:rFonts w:ascii="AvantGarde Bk BT" w:hAnsi="AvantGarde Bk BT"/>
                <w:sz w:val="20"/>
                <w:szCs w:val="20"/>
              </w:rPr>
              <w:t>8</w:t>
            </w:r>
          </w:p>
        </w:tc>
        <w:tc>
          <w:tcPr>
            <w:tcW w:w="1727" w:type="dxa"/>
            <w:shd w:val="clear" w:color="auto" w:fill="auto"/>
            <w:vAlign w:val="center"/>
          </w:tcPr>
          <w:p w14:paraId="237CD1D5" w14:textId="248F5F77" w:rsidR="0078554B" w:rsidRPr="00375E94" w:rsidRDefault="0078554B" w:rsidP="00C35E1B">
            <w:pPr>
              <w:jc w:val="center"/>
              <w:rPr>
                <w:rFonts w:ascii="AvantGarde Bk BT" w:hAnsi="AvantGarde Bk BT"/>
                <w:sz w:val="20"/>
                <w:szCs w:val="20"/>
              </w:rPr>
            </w:pPr>
          </w:p>
        </w:tc>
      </w:tr>
      <w:tr w:rsidR="00375E94" w:rsidRPr="00375E94" w14:paraId="6F712299" w14:textId="77777777" w:rsidTr="00C35E1B">
        <w:trPr>
          <w:trHeight w:val="480"/>
          <w:jc w:val="center"/>
        </w:trPr>
        <w:tc>
          <w:tcPr>
            <w:tcW w:w="3162" w:type="dxa"/>
            <w:shd w:val="clear" w:color="auto" w:fill="auto"/>
            <w:vAlign w:val="center"/>
          </w:tcPr>
          <w:p w14:paraId="0CF318EC" w14:textId="67A1DD32" w:rsidR="0078554B" w:rsidRPr="00375E94" w:rsidRDefault="0078554B" w:rsidP="00C35E1B">
            <w:pPr>
              <w:jc w:val="center"/>
              <w:rPr>
                <w:rFonts w:ascii="AvantGarde Bk BT" w:hAnsi="AvantGarde Bk BT"/>
                <w:sz w:val="20"/>
                <w:szCs w:val="20"/>
              </w:rPr>
            </w:pPr>
            <w:r w:rsidRPr="00375E94">
              <w:rPr>
                <w:rFonts w:ascii="AvantGarde Bk BT" w:hAnsi="AvantGarde Bk BT"/>
                <w:sz w:val="20"/>
                <w:szCs w:val="20"/>
              </w:rPr>
              <w:t>Introducción al Vino</w:t>
            </w:r>
          </w:p>
        </w:tc>
        <w:tc>
          <w:tcPr>
            <w:tcW w:w="626" w:type="dxa"/>
            <w:shd w:val="clear" w:color="auto" w:fill="auto"/>
            <w:vAlign w:val="center"/>
          </w:tcPr>
          <w:p w14:paraId="650FD2F3" w14:textId="47AFA367" w:rsidR="0078554B" w:rsidRPr="00375E94" w:rsidRDefault="0078554B" w:rsidP="00C35E1B">
            <w:pPr>
              <w:jc w:val="center"/>
              <w:rPr>
                <w:rFonts w:ascii="AvantGarde Bk BT" w:hAnsi="AvantGarde Bk BT"/>
                <w:sz w:val="20"/>
                <w:szCs w:val="20"/>
              </w:rPr>
            </w:pPr>
            <w:r w:rsidRPr="00375E94">
              <w:rPr>
                <w:rFonts w:ascii="AvantGarde Bk BT" w:hAnsi="AvantGarde Bk BT"/>
                <w:sz w:val="20"/>
                <w:szCs w:val="20"/>
              </w:rPr>
              <w:t>CT</w:t>
            </w:r>
          </w:p>
        </w:tc>
        <w:tc>
          <w:tcPr>
            <w:tcW w:w="801" w:type="dxa"/>
            <w:shd w:val="clear" w:color="auto" w:fill="auto"/>
            <w:vAlign w:val="center"/>
          </w:tcPr>
          <w:p w14:paraId="2B1C9D7A" w14:textId="381C70E6" w:rsidR="0078554B" w:rsidRPr="00375E94" w:rsidRDefault="0078554B" w:rsidP="00C35E1B">
            <w:pPr>
              <w:jc w:val="center"/>
              <w:rPr>
                <w:rFonts w:ascii="AvantGarde Bk BT" w:hAnsi="AvantGarde Bk BT"/>
                <w:sz w:val="20"/>
                <w:szCs w:val="20"/>
              </w:rPr>
            </w:pPr>
            <w:r w:rsidRPr="00375E94">
              <w:rPr>
                <w:rFonts w:ascii="AvantGarde Bk BT" w:hAnsi="AvantGarde Bk BT"/>
                <w:sz w:val="20"/>
                <w:szCs w:val="20"/>
              </w:rPr>
              <w:t>20</w:t>
            </w:r>
          </w:p>
        </w:tc>
        <w:tc>
          <w:tcPr>
            <w:tcW w:w="945" w:type="dxa"/>
            <w:shd w:val="clear" w:color="auto" w:fill="auto"/>
            <w:vAlign w:val="center"/>
          </w:tcPr>
          <w:p w14:paraId="03D22C10" w14:textId="3623F029" w:rsidR="0078554B" w:rsidRPr="00375E94" w:rsidRDefault="0078554B" w:rsidP="00C35E1B">
            <w:pPr>
              <w:jc w:val="center"/>
              <w:rPr>
                <w:rFonts w:ascii="AvantGarde Bk BT" w:hAnsi="AvantGarde Bk BT"/>
                <w:sz w:val="20"/>
                <w:szCs w:val="20"/>
              </w:rPr>
            </w:pPr>
            <w:r w:rsidRPr="00375E94">
              <w:rPr>
                <w:rFonts w:ascii="AvantGarde Bk BT" w:hAnsi="AvantGarde Bk BT"/>
                <w:sz w:val="20"/>
                <w:szCs w:val="20"/>
              </w:rPr>
              <w:t>40</w:t>
            </w:r>
          </w:p>
        </w:tc>
        <w:tc>
          <w:tcPr>
            <w:tcW w:w="919" w:type="dxa"/>
            <w:shd w:val="clear" w:color="auto" w:fill="auto"/>
            <w:vAlign w:val="center"/>
          </w:tcPr>
          <w:p w14:paraId="30F11404" w14:textId="1BC12F1C" w:rsidR="0078554B" w:rsidRPr="00375E94" w:rsidRDefault="0078554B" w:rsidP="00C35E1B">
            <w:pPr>
              <w:jc w:val="center"/>
              <w:rPr>
                <w:rFonts w:ascii="AvantGarde Bk BT" w:hAnsi="AvantGarde Bk BT"/>
                <w:sz w:val="20"/>
                <w:szCs w:val="20"/>
              </w:rPr>
            </w:pPr>
            <w:r w:rsidRPr="00375E94">
              <w:rPr>
                <w:rFonts w:ascii="AvantGarde Bk BT" w:hAnsi="AvantGarde Bk BT"/>
                <w:sz w:val="20"/>
                <w:szCs w:val="20"/>
              </w:rPr>
              <w:t>60</w:t>
            </w:r>
          </w:p>
        </w:tc>
        <w:tc>
          <w:tcPr>
            <w:tcW w:w="944" w:type="dxa"/>
            <w:shd w:val="clear" w:color="auto" w:fill="auto"/>
            <w:vAlign w:val="center"/>
          </w:tcPr>
          <w:p w14:paraId="2B99ABC1" w14:textId="5D391352" w:rsidR="0078554B" w:rsidRPr="00375E94" w:rsidRDefault="0078554B" w:rsidP="00C35E1B">
            <w:pPr>
              <w:jc w:val="center"/>
              <w:rPr>
                <w:rFonts w:ascii="AvantGarde Bk BT" w:hAnsi="AvantGarde Bk BT"/>
                <w:sz w:val="20"/>
                <w:szCs w:val="20"/>
              </w:rPr>
            </w:pPr>
            <w:r w:rsidRPr="00375E94">
              <w:rPr>
                <w:rFonts w:ascii="AvantGarde Bk BT" w:hAnsi="AvantGarde Bk BT"/>
                <w:sz w:val="20"/>
                <w:szCs w:val="20"/>
              </w:rPr>
              <w:t>6</w:t>
            </w:r>
          </w:p>
        </w:tc>
        <w:tc>
          <w:tcPr>
            <w:tcW w:w="1727" w:type="dxa"/>
            <w:shd w:val="clear" w:color="auto" w:fill="auto"/>
            <w:vAlign w:val="center"/>
          </w:tcPr>
          <w:p w14:paraId="415EDDD6" w14:textId="2B4E16CC" w:rsidR="0078554B" w:rsidRPr="00375E94" w:rsidRDefault="0078554B" w:rsidP="00C35E1B">
            <w:pPr>
              <w:jc w:val="center"/>
              <w:rPr>
                <w:rFonts w:ascii="AvantGarde Bk BT" w:hAnsi="AvantGarde Bk BT"/>
                <w:sz w:val="20"/>
                <w:szCs w:val="20"/>
              </w:rPr>
            </w:pPr>
          </w:p>
        </w:tc>
      </w:tr>
      <w:tr w:rsidR="00375E94" w:rsidRPr="00375E94" w14:paraId="7A799EF5" w14:textId="77777777" w:rsidTr="00C35E1B">
        <w:trPr>
          <w:trHeight w:val="479"/>
          <w:jc w:val="center"/>
        </w:trPr>
        <w:tc>
          <w:tcPr>
            <w:tcW w:w="3162" w:type="dxa"/>
            <w:shd w:val="clear" w:color="auto" w:fill="auto"/>
            <w:vAlign w:val="center"/>
          </w:tcPr>
          <w:p w14:paraId="624928D6" w14:textId="32E79649" w:rsidR="0078554B" w:rsidRPr="00375E94" w:rsidRDefault="0078554B" w:rsidP="00C35E1B">
            <w:pPr>
              <w:jc w:val="center"/>
              <w:rPr>
                <w:rFonts w:ascii="AvantGarde Bk BT" w:hAnsi="AvantGarde Bk BT"/>
                <w:sz w:val="20"/>
                <w:szCs w:val="20"/>
              </w:rPr>
            </w:pPr>
            <w:r w:rsidRPr="00375E94">
              <w:rPr>
                <w:rFonts w:ascii="AvantGarde Bk BT" w:hAnsi="AvantGarde Bk BT"/>
                <w:sz w:val="20"/>
                <w:szCs w:val="20"/>
              </w:rPr>
              <w:t>Enología I</w:t>
            </w:r>
          </w:p>
        </w:tc>
        <w:tc>
          <w:tcPr>
            <w:tcW w:w="626" w:type="dxa"/>
            <w:shd w:val="clear" w:color="auto" w:fill="auto"/>
            <w:vAlign w:val="center"/>
          </w:tcPr>
          <w:p w14:paraId="2BB09141" w14:textId="797D4F19" w:rsidR="0078554B" w:rsidRPr="00375E94" w:rsidRDefault="0078554B" w:rsidP="00C35E1B">
            <w:pPr>
              <w:jc w:val="center"/>
              <w:rPr>
                <w:rFonts w:ascii="AvantGarde Bk BT" w:hAnsi="AvantGarde Bk BT"/>
                <w:sz w:val="20"/>
                <w:szCs w:val="20"/>
              </w:rPr>
            </w:pPr>
            <w:r w:rsidRPr="00375E94">
              <w:rPr>
                <w:rFonts w:ascii="AvantGarde Bk BT" w:hAnsi="AvantGarde Bk BT"/>
                <w:sz w:val="20"/>
                <w:szCs w:val="20"/>
              </w:rPr>
              <w:t>CT</w:t>
            </w:r>
          </w:p>
        </w:tc>
        <w:tc>
          <w:tcPr>
            <w:tcW w:w="801" w:type="dxa"/>
            <w:shd w:val="clear" w:color="auto" w:fill="auto"/>
            <w:vAlign w:val="center"/>
          </w:tcPr>
          <w:p w14:paraId="2FC13997" w14:textId="57507774" w:rsidR="0078554B" w:rsidRPr="00375E94" w:rsidRDefault="0078554B" w:rsidP="00C35E1B">
            <w:pPr>
              <w:jc w:val="center"/>
              <w:rPr>
                <w:rFonts w:ascii="AvantGarde Bk BT" w:hAnsi="AvantGarde Bk BT"/>
                <w:sz w:val="20"/>
                <w:szCs w:val="20"/>
              </w:rPr>
            </w:pPr>
            <w:r w:rsidRPr="00375E94">
              <w:rPr>
                <w:rFonts w:ascii="AvantGarde Bk BT" w:hAnsi="AvantGarde Bk BT"/>
                <w:sz w:val="20"/>
                <w:szCs w:val="20"/>
              </w:rPr>
              <w:t>20</w:t>
            </w:r>
          </w:p>
        </w:tc>
        <w:tc>
          <w:tcPr>
            <w:tcW w:w="945" w:type="dxa"/>
            <w:shd w:val="clear" w:color="auto" w:fill="auto"/>
            <w:vAlign w:val="center"/>
          </w:tcPr>
          <w:p w14:paraId="22CB1A91" w14:textId="45038345" w:rsidR="0078554B" w:rsidRPr="00375E94" w:rsidRDefault="0078554B" w:rsidP="00C35E1B">
            <w:pPr>
              <w:jc w:val="center"/>
              <w:rPr>
                <w:rFonts w:ascii="AvantGarde Bk BT" w:hAnsi="AvantGarde Bk BT"/>
                <w:sz w:val="20"/>
                <w:szCs w:val="20"/>
              </w:rPr>
            </w:pPr>
            <w:r w:rsidRPr="00375E94">
              <w:rPr>
                <w:rFonts w:ascii="AvantGarde Bk BT" w:hAnsi="AvantGarde Bk BT"/>
                <w:sz w:val="20"/>
                <w:szCs w:val="20"/>
              </w:rPr>
              <w:t>60</w:t>
            </w:r>
          </w:p>
        </w:tc>
        <w:tc>
          <w:tcPr>
            <w:tcW w:w="919" w:type="dxa"/>
            <w:shd w:val="clear" w:color="auto" w:fill="auto"/>
            <w:vAlign w:val="center"/>
          </w:tcPr>
          <w:p w14:paraId="64C6F5CE" w14:textId="32CFB7A6" w:rsidR="0078554B" w:rsidRPr="00375E94" w:rsidRDefault="0078554B" w:rsidP="00C35E1B">
            <w:pPr>
              <w:jc w:val="center"/>
              <w:rPr>
                <w:rFonts w:ascii="AvantGarde Bk BT" w:hAnsi="AvantGarde Bk BT"/>
                <w:sz w:val="20"/>
                <w:szCs w:val="20"/>
              </w:rPr>
            </w:pPr>
            <w:r w:rsidRPr="00375E94">
              <w:rPr>
                <w:rFonts w:ascii="AvantGarde Bk BT" w:hAnsi="AvantGarde Bk BT"/>
                <w:sz w:val="20"/>
                <w:szCs w:val="20"/>
              </w:rPr>
              <w:t>80</w:t>
            </w:r>
          </w:p>
        </w:tc>
        <w:tc>
          <w:tcPr>
            <w:tcW w:w="944" w:type="dxa"/>
            <w:shd w:val="clear" w:color="auto" w:fill="auto"/>
            <w:vAlign w:val="center"/>
          </w:tcPr>
          <w:p w14:paraId="3FD0C477" w14:textId="65C51D04" w:rsidR="0078554B" w:rsidRPr="00375E94" w:rsidRDefault="0078554B" w:rsidP="00C35E1B">
            <w:pPr>
              <w:jc w:val="center"/>
              <w:rPr>
                <w:rFonts w:ascii="AvantGarde Bk BT" w:hAnsi="AvantGarde Bk BT"/>
                <w:sz w:val="20"/>
                <w:szCs w:val="20"/>
              </w:rPr>
            </w:pPr>
            <w:r w:rsidRPr="00375E94">
              <w:rPr>
                <w:rFonts w:ascii="AvantGarde Bk BT" w:hAnsi="AvantGarde Bk BT"/>
                <w:sz w:val="20"/>
                <w:szCs w:val="20"/>
              </w:rPr>
              <w:t>7</w:t>
            </w:r>
          </w:p>
        </w:tc>
        <w:tc>
          <w:tcPr>
            <w:tcW w:w="1727" w:type="dxa"/>
            <w:shd w:val="clear" w:color="auto" w:fill="auto"/>
            <w:vAlign w:val="center"/>
          </w:tcPr>
          <w:p w14:paraId="470DE0E5" w14:textId="55F707C1" w:rsidR="0078554B" w:rsidRPr="00375E94" w:rsidRDefault="0078554B" w:rsidP="00C35E1B">
            <w:pPr>
              <w:jc w:val="center"/>
              <w:rPr>
                <w:rFonts w:ascii="AvantGarde Bk BT" w:hAnsi="AvantGarde Bk BT"/>
                <w:sz w:val="20"/>
                <w:szCs w:val="20"/>
              </w:rPr>
            </w:pPr>
            <w:r w:rsidRPr="00375E94">
              <w:rPr>
                <w:rFonts w:ascii="AvantGarde Bk BT" w:hAnsi="AvantGarde Bk BT"/>
                <w:sz w:val="20"/>
                <w:szCs w:val="20"/>
              </w:rPr>
              <w:t>Introducción al vino</w:t>
            </w:r>
          </w:p>
        </w:tc>
      </w:tr>
      <w:tr w:rsidR="00375E94" w:rsidRPr="00375E94" w14:paraId="0876A519" w14:textId="77777777" w:rsidTr="00C35E1B">
        <w:trPr>
          <w:trHeight w:val="479"/>
          <w:jc w:val="center"/>
        </w:trPr>
        <w:tc>
          <w:tcPr>
            <w:tcW w:w="3162" w:type="dxa"/>
            <w:shd w:val="clear" w:color="auto" w:fill="auto"/>
            <w:vAlign w:val="center"/>
          </w:tcPr>
          <w:p w14:paraId="699BEF92" w14:textId="00F16723" w:rsidR="0078554B" w:rsidRPr="00375E94" w:rsidRDefault="0078554B" w:rsidP="00C35E1B">
            <w:pPr>
              <w:jc w:val="center"/>
              <w:rPr>
                <w:rFonts w:ascii="AvantGarde Bk BT" w:hAnsi="AvantGarde Bk BT"/>
                <w:sz w:val="20"/>
                <w:szCs w:val="20"/>
              </w:rPr>
            </w:pPr>
            <w:r w:rsidRPr="00375E94">
              <w:rPr>
                <w:rFonts w:ascii="AvantGarde Bk BT" w:hAnsi="AvantGarde Bk BT"/>
                <w:sz w:val="20"/>
                <w:szCs w:val="20"/>
              </w:rPr>
              <w:t>Seminario de Tesis</w:t>
            </w:r>
          </w:p>
        </w:tc>
        <w:tc>
          <w:tcPr>
            <w:tcW w:w="626" w:type="dxa"/>
            <w:shd w:val="clear" w:color="auto" w:fill="auto"/>
            <w:vAlign w:val="center"/>
          </w:tcPr>
          <w:p w14:paraId="1E429E37" w14:textId="480E4C08" w:rsidR="0078554B" w:rsidRPr="00375E94" w:rsidRDefault="0078554B" w:rsidP="00C35E1B">
            <w:pPr>
              <w:jc w:val="center"/>
              <w:rPr>
                <w:rFonts w:ascii="AvantGarde Bk BT" w:hAnsi="AvantGarde Bk BT"/>
                <w:sz w:val="20"/>
                <w:szCs w:val="20"/>
              </w:rPr>
            </w:pPr>
            <w:r w:rsidRPr="00375E94">
              <w:rPr>
                <w:rFonts w:ascii="AvantGarde Bk BT" w:hAnsi="AvantGarde Bk BT"/>
                <w:sz w:val="20"/>
                <w:szCs w:val="20"/>
              </w:rPr>
              <w:t>S</w:t>
            </w:r>
          </w:p>
        </w:tc>
        <w:tc>
          <w:tcPr>
            <w:tcW w:w="801" w:type="dxa"/>
            <w:shd w:val="clear" w:color="auto" w:fill="auto"/>
            <w:vAlign w:val="center"/>
          </w:tcPr>
          <w:p w14:paraId="7CBC6637" w14:textId="6787B016" w:rsidR="0078554B" w:rsidRPr="00375E94" w:rsidRDefault="0078554B" w:rsidP="00C35E1B">
            <w:pPr>
              <w:jc w:val="center"/>
              <w:rPr>
                <w:rFonts w:ascii="AvantGarde Bk BT" w:hAnsi="AvantGarde Bk BT"/>
                <w:sz w:val="20"/>
                <w:szCs w:val="20"/>
              </w:rPr>
            </w:pPr>
            <w:r w:rsidRPr="00375E94">
              <w:rPr>
                <w:rFonts w:ascii="AvantGarde Bk BT" w:hAnsi="AvantGarde Bk BT"/>
                <w:sz w:val="20"/>
                <w:szCs w:val="20"/>
              </w:rPr>
              <w:t>20</w:t>
            </w:r>
          </w:p>
        </w:tc>
        <w:tc>
          <w:tcPr>
            <w:tcW w:w="945" w:type="dxa"/>
            <w:shd w:val="clear" w:color="auto" w:fill="auto"/>
            <w:vAlign w:val="center"/>
          </w:tcPr>
          <w:p w14:paraId="62AA3BB2" w14:textId="5B7B37D9" w:rsidR="0078554B" w:rsidRPr="00375E94" w:rsidRDefault="0078554B" w:rsidP="00C35E1B">
            <w:pPr>
              <w:jc w:val="center"/>
              <w:rPr>
                <w:rFonts w:ascii="AvantGarde Bk BT" w:hAnsi="AvantGarde Bk BT"/>
                <w:sz w:val="20"/>
                <w:szCs w:val="20"/>
              </w:rPr>
            </w:pPr>
            <w:r w:rsidRPr="00375E94">
              <w:rPr>
                <w:rFonts w:ascii="AvantGarde Bk BT" w:hAnsi="AvantGarde Bk BT"/>
                <w:sz w:val="20"/>
                <w:szCs w:val="20"/>
              </w:rPr>
              <w:t>60</w:t>
            </w:r>
          </w:p>
        </w:tc>
        <w:tc>
          <w:tcPr>
            <w:tcW w:w="919" w:type="dxa"/>
            <w:shd w:val="clear" w:color="auto" w:fill="auto"/>
            <w:vAlign w:val="center"/>
          </w:tcPr>
          <w:p w14:paraId="37C11546" w14:textId="211A6357" w:rsidR="0078554B" w:rsidRPr="00375E94" w:rsidRDefault="0078554B" w:rsidP="00C35E1B">
            <w:pPr>
              <w:jc w:val="center"/>
              <w:rPr>
                <w:rFonts w:ascii="AvantGarde Bk BT" w:hAnsi="AvantGarde Bk BT"/>
                <w:sz w:val="20"/>
                <w:szCs w:val="20"/>
              </w:rPr>
            </w:pPr>
            <w:r w:rsidRPr="00375E94">
              <w:rPr>
                <w:rFonts w:ascii="AvantGarde Bk BT" w:hAnsi="AvantGarde Bk BT"/>
                <w:sz w:val="20"/>
                <w:szCs w:val="20"/>
              </w:rPr>
              <w:t>80</w:t>
            </w:r>
          </w:p>
        </w:tc>
        <w:tc>
          <w:tcPr>
            <w:tcW w:w="944" w:type="dxa"/>
            <w:shd w:val="clear" w:color="auto" w:fill="auto"/>
            <w:vAlign w:val="center"/>
          </w:tcPr>
          <w:p w14:paraId="0559F0B4" w14:textId="0C61BC7A" w:rsidR="0078554B" w:rsidRPr="00375E94" w:rsidRDefault="0078554B" w:rsidP="00C35E1B">
            <w:pPr>
              <w:jc w:val="center"/>
              <w:rPr>
                <w:rFonts w:ascii="AvantGarde Bk BT" w:hAnsi="AvantGarde Bk BT"/>
                <w:sz w:val="20"/>
                <w:szCs w:val="20"/>
              </w:rPr>
            </w:pPr>
            <w:r w:rsidRPr="00375E94">
              <w:rPr>
                <w:rFonts w:ascii="AvantGarde Bk BT" w:hAnsi="AvantGarde Bk BT"/>
                <w:sz w:val="20"/>
                <w:szCs w:val="20"/>
              </w:rPr>
              <w:t>7</w:t>
            </w:r>
          </w:p>
        </w:tc>
        <w:tc>
          <w:tcPr>
            <w:tcW w:w="1727" w:type="dxa"/>
            <w:shd w:val="clear" w:color="auto" w:fill="auto"/>
            <w:vAlign w:val="center"/>
          </w:tcPr>
          <w:p w14:paraId="6673EDCC" w14:textId="5C78BCA2" w:rsidR="0078554B" w:rsidRPr="00C35E1B" w:rsidRDefault="0078554B" w:rsidP="001E5BEF">
            <w:pPr>
              <w:jc w:val="center"/>
              <w:rPr>
                <w:rFonts w:ascii="AvantGarde Bk BT" w:hAnsi="AvantGarde Bk BT"/>
                <w:sz w:val="14"/>
                <w:szCs w:val="20"/>
              </w:rPr>
            </w:pPr>
            <w:r w:rsidRPr="00C35E1B">
              <w:rPr>
                <w:rFonts w:ascii="AvantGarde Bk BT" w:hAnsi="AvantGarde Bk BT"/>
                <w:sz w:val="14"/>
                <w:szCs w:val="20"/>
              </w:rPr>
              <w:t>Metodología y Práctica</w:t>
            </w:r>
            <w:r w:rsidR="001E5BEF">
              <w:rPr>
                <w:rFonts w:ascii="AvantGarde Bk BT" w:hAnsi="AvantGarde Bk BT"/>
                <w:sz w:val="14"/>
                <w:szCs w:val="20"/>
              </w:rPr>
              <w:t>s</w:t>
            </w:r>
            <w:r w:rsidRPr="00C35E1B">
              <w:rPr>
                <w:rFonts w:ascii="AvantGarde Bk BT" w:hAnsi="AvantGarde Bk BT"/>
                <w:sz w:val="14"/>
                <w:szCs w:val="20"/>
              </w:rPr>
              <w:t xml:space="preserve"> de Investigación</w:t>
            </w:r>
          </w:p>
        </w:tc>
      </w:tr>
      <w:tr w:rsidR="00375E94" w:rsidRPr="00375E94" w14:paraId="39E98085" w14:textId="77777777" w:rsidTr="00C35E1B">
        <w:trPr>
          <w:trHeight w:val="479"/>
          <w:jc w:val="center"/>
        </w:trPr>
        <w:tc>
          <w:tcPr>
            <w:tcW w:w="3162" w:type="dxa"/>
            <w:shd w:val="clear" w:color="auto" w:fill="auto"/>
            <w:vAlign w:val="center"/>
          </w:tcPr>
          <w:p w14:paraId="4AA85878" w14:textId="33F7C61E" w:rsidR="0078554B" w:rsidRPr="00375E94" w:rsidRDefault="0078554B" w:rsidP="00C35E1B">
            <w:pPr>
              <w:jc w:val="center"/>
              <w:rPr>
                <w:rFonts w:ascii="AvantGarde Bk BT" w:hAnsi="AvantGarde Bk BT"/>
                <w:sz w:val="20"/>
                <w:szCs w:val="20"/>
              </w:rPr>
            </w:pPr>
            <w:r w:rsidRPr="00375E94">
              <w:rPr>
                <w:rFonts w:ascii="AvantGarde Bk BT" w:hAnsi="AvantGarde Bk BT"/>
                <w:sz w:val="20"/>
                <w:szCs w:val="20"/>
              </w:rPr>
              <w:t>Bases de Pastelería II</w:t>
            </w:r>
          </w:p>
        </w:tc>
        <w:tc>
          <w:tcPr>
            <w:tcW w:w="626" w:type="dxa"/>
            <w:shd w:val="clear" w:color="auto" w:fill="auto"/>
            <w:vAlign w:val="center"/>
          </w:tcPr>
          <w:p w14:paraId="3756C9C3" w14:textId="43783EB8" w:rsidR="0078554B" w:rsidRPr="00375E94" w:rsidRDefault="0078554B" w:rsidP="00C35E1B">
            <w:pPr>
              <w:jc w:val="center"/>
              <w:rPr>
                <w:rFonts w:ascii="AvantGarde Bk BT" w:hAnsi="AvantGarde Bk BT"/>
                <w:sz w:val="20"/>
                <w:szCs w:val="20"/>
              </w:rPr>
            </w:pPr>
            <w:r w:rsidRPr="00375E94">
              <w:rPr>
                <w:rFonts w:ascii="AvantGarde Bk BT" w:hAnsi="AvantGarde Bk BT"/>
                <w:sz w:val="20"/>
                <w:szCs w:val="20"/>
              </w:rPr>
              <w:t>CT</w:t>
            </w:r>
          </w:p>
        </w:tc>
        <w:tc>
          <w:tcPr>
            <w:tcW w:w="801" w:type="dxa"/>
            <w:shd w:val="clear" w:color="auto" w:fill="auto"/>
            <w:vAlign w:val="center"/>
          </w:tcPr>
          <w:p w14:paraId="17871356" w14:textId="770B002B" w:rsidR="0078554B" w:rsidRPr="00375E94" w:rsidRDefault="0078554B" w:rsidP="00C35E1B">
            <w:pPr>
              <w:jc w:val="center"/>
              <w:rPr>
                <w:rFonts w:ascii="AvantGarde Bk BT" w:hAnsi="AvantGarde Bk BT"/>
                <w:sz w:val="20"/>
                <w:szCs w:val="20"/>
              </w:rPr>
            </w:pPr>
            <w:r w:rsidRPr="00375E94">
              <w:rPr>
                <w:rFonts w:ascii="AvantGarde Bk BT" w:hAnsi="AvantGarde Bk BT"/>
                <w:sz w:val="20"/>
                <w:szCs w:val="20"/>
              </w:rPr>
              <w:t>20</w:t>
            </w:r>
          </w:p>
        </w:tc>
        <w:tc>
          <w:tcPr>
            <w:tcW w:w="945" w:type="dxa"/>
            <w:shd w:val="clear" w:color="auto" w:fill="auto"/>
            <w:vAlign w:val="center"/>
          </w:tcPr>
          <w:p w14:paraId="33FD8762" w14:textId="7C125DF7" w:rsidR="0078554B" w:rsidRPr="00375E94" w:rsidRDefault="0078554B" w:rsidP="00C35E1B">
            <w:pPr>
              <w:jc w:val="center"/>
              <w:rPr>
                <w:rFonts w:ascii="AvantGarde Bk BT" w:hAnsi="AvantGarde Bk BT"/>
                <w:sz w:val="20"/>
                <w:szCs w:val="20"/>
              </w:rPr>
            </w:pPr>
            <w:r w:rsidRPr="00375E94">
              <w:rPr>
                <w:rFonts w:ascii="AvantGarde Bk BT" w:hAnsi="AvantGarde Bk BT"/>
                <w:sz w:val="20"/>
                <w:szCs w:val="20"/>
              </w:rPr>
              <w:t>80</w:t>
            </w:r>
          </w:p>
        </w:tc>
        <w:tc>
          <w:tcPr>
            <w:tcW w:w="919" w:type="dxa"/>
            <w:shd w:val="clear" w:color="auto" w:fill="auto"/>
            <w:vAlign w:val="center"/>
          </w:tcPr>
          <w:p w14:paraId="203F9CD6" w14:textId="67ABBFBE" w:rsidR="0078554B" w:rsidRPr="00375E94" w:rsidRDefault="0078554B" w:rsidP="00C35E1B">
            <w:pPr>
              <w:jc w:val="center"/>
              <w:rPr>
                <w:rFonts w:ascii="AvantGarde Bk BT" w:hAnsi="AvantGarde Bk BT"/>
                <w:sz w:val="20"/>
                <w:szCs w:val="20"/>
              </w:rPr>
            </w:pPr>
            <w:r w:rsidRPr="00375E94">
              <w:rPr>
                <w:rFonts w:ascii="AvantGarde Bk BT" w:hAnsi="AvantGarde Bk BT"/>
                <w:sz w:val="20"/>
                <w:szCs w:val="20"/>
              </w:rPr>
              <w:t>100</w:t>
            </w:r>
          </w:p>
        </w:tc>
        <w:tc>
          <w:tcPr>
            <w:tcW w:w="944" w:type="dxa"/>
            <w:shd w:val="clear" w:color="auto" w:fill="auto"/>
            <w:vAlign w:val="center"/>
          </w:tcPr>
          <w:p w14:paraId="4370763D" w14:textId="42E7D555" w:rsidR="0078554B" w:rsidRPr="00375E94" w:rsidRDefault="0078554B" w:rsidP="00C35E1B">
            <w:pPr>
              <w:jc w:val="center"/>
              <w:rPr>
                <w:rFonts w:ascii="AvantGarde Bk BT" w:hAnsi="AvantGarde Bk BT"/>
                <w:sz w:val="20"/>
                <w:szCs w:val="20"/>
              </w:rPr>
            </w:pPr>
            <w:r w:rsidRPr="00375E94">
              <w:rPr>
                <w:rFonts w:ascii="AvantGarde Bk BT" w:hAnsi="AvantGarde Bk BT"/>
                <w:sz w:val="20"/>
                <w:szCs w:val="20"/>
              </w:rPr>
              <w:t>8</w:t>
            </w:r>
          </w:p>
        </w:tc>
        <w:tc>
          <w:tcPr>
            <w:tcW w:w="1727" w:type="dxa"/>
            <w:shd w:val="clear" w:color="auto" w:fill="auto"/>
            <w:vAlign w:val="center"/>
          </w:tcPr>
          <w:p w14:paraId="4C74DA5A" w14:textId="52EFFAA4" w:rsidR="0078554B" w:rsidRPr="00375E94" w:rsidRDefault="0078554B" w:rsidP="00C35E1B">
            <w:pPr>
              <w:jc w:val="center"/>
              <w:rPr>
                <w:rFonts w:ascii="AvantGarde Bk BT" w:hAnsi="AvantGarde Bk BT"/>
                <w:sz w:val="20"/>
                <w:szCs w:val="20"/>
              </w:rPr>
            </w:pPr>
            <w:r w:rsidRPr="00375E94">
              <w:rPr>
                <w:rFonts w:ascii="AvantGarde Bk BT" w:hAnsi="AvantGarde Bk BT"/>
                <w:sz w:val="20"/>
                <w:szCs w:val="20"/>
              </w:rPr>
              <w:t>Bases de Pastelería I</w:t>
            </w:r>
          </w:p>
        </w:tc>
      </w:tr>
      <w:tr w:rsidR="00375E94" w:rsidRPr="00375E94" w14:paraId="44EA2E38" w14:textId="77777777" w:rsidTr="00C35E1B">
        <w:trPr>
          <w:trHeight w:val="479"/>
          <w:jc w:val="center"/>
        </w:trPr>
        <w:tc>
          <w:tcPr>
            <w:tcW w:w="3162" w:type="dxa"/>
            <w:shd w:val="clear" w:color="auto" w:fill="auto"/>
            <w:vAlign w:val="center"/>
          </w:tcPr>
          <w:p w14:paraId="4DF42F47" w14:textId="5B6F3A78" w:rsidR="0078554B" w:rsidRPr="00375E94" w:rsidRDefault="0078554B" w:rsidP="00C35E1B">
            <w:pPr>
              <w:jc w:val="center"/>
              <w:rPr>
                <w:rFonts w:ascii="AvantGarde Bk BT" w:hAnsi="AvantGarde Bk BT"/>
                <w:sz w:val="20"/>
                <w:szCs w:val="20"/>
              </w:rPr>
            </w:pPr>
            <w:r w:rsidRPr="00375E94">
              <w:rPr>
                <w:rFonts w:ascii="AvantGarde Bk BT" w:hAnsi="AvantGarde Bk BT"/>
                <w:sz w:val="20"/>
                <w:szCs w:val="20"/>
              </w:rPr>
              <w:t>Gastronomía Mexicana III</w:t>
            </w:r>
          </w:p>
        </w:tc>
        <w:tc>
          <w:tcPr>
            <w:tcW w:w="626" w:type="dxa"/>
            <w:shd w:val="clear" w:color="auto" w:fill="auto"/>
            <w:vAlign w:val="center"/>
          </w:tcPr>
          <w:p w14:paraId="2BC6A324" w14:textId="55230614" w:rsidR="0078554B" w:rsidRPr="00375E94" w:rsidRDefault="0078554B" w:rsidP="00C35E1B">
            <w:pPr>
              <w:jc w:val="center"/>
              <w:rPr>
                <w:rFonts w:ascii="AvantGarde Bk BT" w:hAnsi="AvantGarde Bk BT"/>
                <w:sz w:val="20"/>
                <w:szCs w:val="20"/>
              </w:rPr>
            </w:pPr>
            <w:r w:rsidRPr="00375E94">
              <w:rPr>
                <w:rFonts w:ascii="AvantGarde Bk BT" w:hAnsi="AvantGarde Bk BT"/>
                <w:sz w:val="20"/>
                <w:szCs w:val="20"/>
              </w:rPr>
              <w:t>CT</w:t>
            </w:r>
          </w:p>
        </w:tc>
        <w:tc>
          <w:tcPr>
            <w:tcW w:w="801" w:type="dxa"/>
            <w:shd w:val="clear" w:color="auto" w:fill="auto"/>
            <w:vAlign w:val="center"/>
          </w:tcPr>
          <w:p w14:paraId="7E6D6894" w14:textId="3BAD0A1A" w:rsidR="0078554B" w:rsidRPr="00375E94" w:rsidRDefault="0078554B" w:rsidP="00C35E1B">
            <w:pPr>
              <w:jc w:val="center"/>
              <w:rPr>
                <w:rFonts w:ascii="AvantGarde Bk BT" w:hAnsi="AvantGarde Bk BT"/>
                <w:sz w:val="20"/>
                <w:szCs w:val="20"/>
              </w:rPr>
            </w:pPr>
            <w:r w:rsidRPr="00375E94">
              <w:rPr>
                <w:rFonts w:ascii="AvantGarde Bk BT" w:hAnsi="AvantGarde Bk BT"/>
                <w:sz w:val="20"/>
                <w:szCs w:val="20"/>
              </w:rPr>
              <w:t>20</w:t>
            </w:r>
          </w:p>
        </w:tc>
        <w:tc>
          <w:tcPr>
            <w:tcW w:w="945" w:type="dxa"/>
            <w:shd w:val="clear" w:color="auto" w:fill="auto"/>
            <w:vAlign w:val="center"/>
          </w:tcPr>
          <w:p w14:paraId="4651E110" w14:textId="7869634E" w:rsidR="0078554B" w:rsidRPr="00375E94" w:rsidRDefault="0078554B" w:rsidP="00C35E1B">
            <w:pPr>
              <w:jc w:val="center"/>
              <w:rPr>
                <w:rFonts w:ascii="AvantGarde Bk BT" w:hAnsi="AvantGarde Bk BT"/>
                <w:sz w:val="20"/>
                <w:szCs w:val="20"/>
              </w:rPr>
            </w:pPr>
            <w:r w:rsidRPr="00375E94">
              <w:rPr>
                <w:rFonts w:ascii="AvantGarde Bk BT" w:hAnsi="AvantGarde Bk BT"/>
                <w:sz w:val="20"/>
                <w:szCs w:val="20"/>
              </w:rPr>
              <w:t>80</w:t>
            </w:r>
          </w:p>
        </w:tc>
        <w:tc>
          <w:tcPr>
            <w:tcW w:w="919" w:type="dxa"/>
            <w:shd w:val="clear" w:color="auto" w:fill="auto"/>
            <w:vAlign w:val="center"/>
          </w:tcPr>
          <w:p w14:paraId="4E3400D9" w14:textId="7E139BB2" w:rsidR="0078554B" w:rsidRPr="00375E94" w:rsidRDefault="0078554B" w:rsidP="00C35E1B">
            <w:pPr>
              <w:jc w:val="center"/>
              <w:rPr>
                <w:rFonts w:ascii="AvantGarde Bk BT" w:hAnsi="AvantGarde Bk BT"/>
                <w:sz w:val="20"/>
                <w:szCs w:val="20"/>
              </w:rPr>
            </w:pPr>
            <w:r w:rsidRPr="00375E94">
              <w:rPr>
                <w:rFonts w:ascii="AvantGarde Bk BT" w:hAnsi="AvantGarde Bk BT"/>
                <w:sz w:val="20"/>
                <w:szCs w:val="20"/>
              </w:rPr>
              <w:t>100</w:t>
            </w:r>
          </w:p>
        </w:tc>
        <w:tc>
          <w:tcPr>
            <w:tcW w:w="944" w:type="dxa"/>
            <w:shd w:val="clear" w:color="auto" w:fill="auto"/>
            <w:vAlign w:val="center"/>
          </w:tcPr>
          <w:p w14:paraId="3C115D19" w14:textId="5148FF50" w:rsidR="0078554B" w:rsidRPr="00375E94" w:rsidRDefault="0078554B" w:rsidP="00C35E1B">
            <w:pPr>
              <w:jc w:val="center"/>
              <w:rPr>
                <w:rFonts w:ascii="AvantGarde Bk BT" w:hAnsi="AvantGarde Bk BT"/>
                <w:sz w:val="20"/>
                <w:szCs w:val="20"/>
              </w:rPr>
            </w:pPr>
            <w:r w:rsidRPr="00375E94">
              <w:rPr>
                <w:rFonts w:ascii="AvantGarde Bk BT" w:hAnsi="AvantGarde Bk BT"/>
                <w:sz w:val="20"/>
                <w:szCs w:val="20"/>
              </w:rPr>
              <w:t>8</w:t>
            </w:r>
          </w:p>
        </w:tc>
        <w:tc>
          <w:tcPr>
            <w:tcW w:w="1727" w:type="dxa"/>
            <w:shd w:val="clear" w:color="auto" w:fill="auto"/>
            <w:vAlign w:val="center"/>
          </w:tcPr>
          <w:p w14:paraId="012D60E0" w14:textId="78777F71" w:rsidR="0078554B" w:rsidRPr="00375E94" w:rsidRDefault="0078554B" w:rsidP="00C35E1B">
            <w:pPr>
              <w:jc w:val="center"/>
              <w:rPr>
                <w:rFonts w:ascii="AvantGarde Bk BT" w:hAnsi="AvantGarde Bk BT"/>
                <w:sz w:val="20"/>
                <w:szCs w:val="20"/>
              </w:rPr>
            </w:pPr>
            <w:r w:rsidRPr="00375E94">
              <w:rPr>
                <w:rFonts w:ascii="AvantGarde Bk BT" w:hAnsi="AvantGarde Bk BT"/>
                <w:sz w:val="20"/>
                <w:szCs w:val="20"/>
              </w:rPr>
              <w:t>Gastronomía Mexicana II</w:t>
            </w:r>
          </w:p>
        </w:tc>
      </w:tr>
    </w:tbl>
    <w:p w14:paraId="79B9031B" w14:textId="77777777" w:rsidR="00C35E1B" w:rsidRDefault="00C35E1B">
      <w:r>
        <w:br w:type="page"/>
      </w:r>
    </w:p>
    <w:tbl>
      <w:tblPr>
        <w:tblW w:w="9124" w:type="dxa"/>
        <w:jc w:val="center"/>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62"/>
        <w:gridCol w:w="626"/>
        <w:gridCol w:w="801"/>
        <w:gridCol w:w="945"/>
        <w:gridCol w:w="919"/>
        <w:gridCol w:w="944"/>
        <w:gridCol w:w="1727"/>
      </w:tblGrid>
      <w:tr w:rsidR="00C35E1B" w:rsidRPr="00375E94" w14:paraId="75F124C9" w14:textId="77777777" w:rsidTr="009023DC">
        <w:trPr>
          <w:trHeight w:val="300"/>
          <w:jc w:val="center"/>
        </w:trPr>
        <w:tc>
          <w:tcPr>
            <w:tcW w:w="9124" w:type="dxa"/>
            <w:gridSpan w:val="7"/>
            <w:shd w:val="clear" w:color="auto" w:fill="auto"/>
            <w:vAlign w:val="center"/>
            <w:hideMark/>
          </w:tcPr>
          <w:p w14:paraId="71CD8EEE" w14:textId="77777777" w:rsidR="00C35E1B" w:rsidRPr="00375E94" w:rsidRDefault="00C35E1B" w:rsidP="009023DC">
            <w:pPr>
              <w:jc w:val="center"/>
              <w:rPr>
                <w:rFonts w:ascii="AvantGarde Bk BT" w:hAnsi="AvantGarde Bk BT"/>
                <w:b/>
                <w:sz w:val="20"/>
                <w:szCs w:val="20"/>
              </w:rPr>
            </w:pPr>
            <w:r w:rsidRPr="00375E94">
              <w:rPr>
                <w:rFonts w:ascii="AvantGarde Bk BT" w:hAnsi="AvantGarde Bk BT"/>
                <w:b/>
                <w:sz w:val="20"/>
                <w:szCs w:val="20"/>
              </w:rPr>
              <w:lastRenderedPageBreak/>
              <w:t>Área de Formación Especializante Obligatoria</w:t>
            </w:r>
          </w:p>
        </w:tc>
      </w:tr>
      <w:tr w:rsidR="00C35E1B" w:rsidRPr="00375E94" w14:paraId="19945FA0" w14:textId="77777777" w:rsidTr="009023DC">
        <w:trPr>
          <w:trHeight w:val="600"/>
          <w:jc w:val="center"/>
        </w:trPr>
        <w:tc>
          <w:tcPr>
            <w:tcW w:w="3162" w:type="dxa"/>
            <w:shd w:val="clear" w:color="auto" w:fill="auto"/>
            <w:vAlign w:val="center"/>
            <w:hideMark/>
          </w:tcPr>
          <w:p w14:paraId="3F1D3B9D" w14:textId="77777777" w:rsidR="00C35E1B" w:rsidRPr="00375E94" w:rsidRDefault="00C35E1B" w:rsidP="009023DC">
            <w:pPr>
              <w:jc w:val="center"/>
              <w:rPr>
                <w:rFonts w:ascii="AvantGarde Bk BT" w:hAnsi="AvantGarde Bk BT"/>
                <w:b/>
                <w:sz w:val="20"/>
                <w:szCs w:val="20"/>
              </w:rPr>
            </w:pPr>
            <w:r w:rsidRPr="00375E94">
              <w:rPr>
                <w:rFonts w:ascii="AvantGarde Bk BT" w:hAnsi="AvantGarde Bk BT"/>
                <w:b/>
                <w:sz w:val="20"/>
                <w:szCs w:val="20"/>
              </w:rPr>
              <w:t>Unidades de Aprendizaje</w:t>
            </w:r>
          </w:p>
        </w:tc>
        <w:tc>
          <w:tcPr>
            <w:tcW w:w="626" w:type="dxa"/>
            <w:shd w:val="clear" w:color="auto" w:fill="auto"/>
            <w:vAlign w:val="center"/>
            <w:hideMark/>
          </w:tcPr>
          <w:p w14:paraId="5F84D4F8" w14:textId="77777777" w:rsidR="00C35E1B" w:rsidRPr="00375E94" w:rsidRDefault="00C35E1B" w:rsidP="009023DC">
            <w:pPr>
              <w:jc w:val="center"/>
              <w:rPr>
                <w:rFonts w:ascii="AvantGarde Bk BT" w:hAnsi="AvantGarde Bk BT"/>
                <w:b/>
                <w:sz w:val="20"/>
                <w:szCs w:val="20"/>
              </w:rPr>
            </w:pPr>
            <w:r w:rsidRPr="00375E94">
              <w:rPr>
                <w:rFonts w:ascii="AvantGarde Bk BT" w:hAnsi="AvantGarde Bk BT"/>
                <w:b/>
                <w:sz w:val="20"/>
                <w:szCs w:val="20"/>
              </w:rPr>
              <w:t>Tipo</w:t>
            </w:r>
          </w:p>
        </w:tc>
        <w:tc>
          <w:tcPr>
            <w:tcW w:w="801" w:type="dxa"/>
            <w:shd w:val="clear" w:color="auto" w:fill="auto"/>
            <w:vAlign w:val="center"/>
            <w:hideMark/>
          </w:tcPr>
          <w:p w14:paraId="05EB0D42" w14:textId="77777777" w:rsidR="00C35E1B" w:rsidRPr="00375E94" w:rsidRDefault="00C35E1B" w:rsidP="009023DC">
            <w:pPr>
              <w:jc w:val="center"/>
              <w:rPr>
                <w:rFonts w:ascii="AvantGarde Bk BT" w:hAnsi="AvantGarde Bk BT"/>
                <w:b/>
                <w:sz w:val="20"/>
                <w:szCs w:val="20"/>
              </w:rPr>
            </w:pPr>
            <w:r w:rsidRPr="00375E94">
              <w:rPr>
                <w:rFonts w:ascii="AvantGarde Bk BT" w:hAnsi="AvantGarde Bk BT"/>
                <w:b/>
                <w:sz w:val="20"/>
                <w:szCs w:val="20"/>
              </w:rPr>
              <w:t>Horas Teoría</w:t>
            </w:r>
          </w:p>
        </w:tc>
        <w:tc>
          <w:tcPr>
            <w:tcW w:w="945" w:type="dxa"/>
            <w:shd w:val="clear" w:color="auto" w:fill="auto"/>
            <w:vAlign w:val="center"/>
            <w:hideMark/>
          </w:tcPr>
          <w:p w14:paraId="25684451" w14:textId="77777777" w:rsidR="00C35E1B" w:rsidRPr="00375E94" w:rsidRDefault="00C35E1B" w:rsidP="009023DC">
            <w:pPr>
              <w:jc w:val="center"/>
              <w:rPr>
                <w:rFonts w:ascii="AvantGarde Bk BT" w:hAnsi="AvantGarde Bk BT"/>
                <w:b/>
                <w:sz w:val="20"/>
                <w:szCs w:val="20"/>
              </w:rPr>
            </w:pPr>
            <w:r w:rsidRPr="00375E94">
              <w:rPr>
                <w:rFonts w:ascii="AvantGarde Bk BT" w:hAnsi="AvantGarde Bk BT"/>
                <w:b/>
                <w:sz w:val="20"/>
                <w:szCs w:val="20"/>
              </w:rPr>
              <w:t>Horas Práctica</w:t>
            </w:r>
          </w:p>
        </w:tc>
        <w:tc>
          <w:tcPr>
            <w:tcW w:w="919" w:type="dxa"/>
            <w:shd w:val="clear" w:color="auto" w:fill="auto"/>
            <w:vAlign w:val="center"/>
            <w:hideMark/>
          </w:tcPr>
          <w:p w14:paraId="2C1198C4" w14:textId="77777777" w:rsidR="00C35E1B" w:rsidRPr="00375E94" w:rsidRDefault="00C35E1B" w:rsidP="009023DC">
            <w:pPr>
              <w:jc w:val="center"/>
              <w:rPr>
                <w:rFonts w:ascii="AvantGarde Bk BT" w:hAnsi="AvantGarde Bk BT"/>
                <w:b/>
                <w:sz w:val="20"/>
                <w:szCs w:val="20"/>
              </w:rPr>
            </w:pPr>
            <w:r w:rsidRPr="00375E94">
              <w:rPr>
                <w:rFonts w:ascii="AvantGarde Bk BT" w:hAnsi="AvantGarde Bk BT"/>
                <w:b/>
                <w:sz w:val="20"/>
                <w:szCs w:val="20"/>
              </w:rPr>
              <w:t>Horas Totales</w:t>
            </w:r>
          </w:p>
        </w:tc>
        <w:tc>
          <w:tcPr>
            <w:tcW w:w="944" w:type="dxa"/>
            <w:shd w:val="clear" w:color="auto" w:fill="auto"/>
            <w:vAlign w:val="center"/>
            <w:hideMark/>
          </w:tcPr>
          <w:p w14:paraId="3A1E59AA" w14:textId="77777777" w:rsidR="00C35E1B" w:rsidRPr="00375E94" w:rsidRDefault="00C35E1B" w:rsidP="009023DC">
            <w:pPr>
              <w:jc w:val="center"/>
              <w:rPr>
                <w:rFonts w:ascii="AvantGarde Bk BT" w:hAnsi="AvantGarde Bk BT"/>
                <w:b/>
                <w:sz w:val="20"/>
                <w:szCs w:val="20"/>
              </w:rPr>
            </w:pPr>
            <w:r w:rsidRPr="00375E94">
              <w:rPr>
                <w:rFonts w:ascii="AvantGarde Bk BT" w:hAnsi="AvantGarde Bk BT"/>
                <w:b/>
                <w:sz w:val="20"/>
                <w:szCs w:val="20"/>
              </w:rPr>
              <w:t>Créditos</w:t>
            </w:r>
          </w:p>
        </w:tc>
        <w:tc>
          <w:tcPr>
            <w:tcW w:w="1727" w:type="dxa"/>
            <w:shd w:val="clear" w:color="auto" w:fill="auto"/>
            <w:vAlign w:val="center"/>
            <w:hideMark/>
          </w:tcPr>
          <w:p w14:paraId="3962AD05" w14:textId="77777777" w:rsidR="00C35E1B" w:rsidRPr="00375E94" w:rsidRDefault="00C35E1B" w:rsidP="009023DC">
            <w:pPr>
              <w:jc w:val="center"/>
              <w:rPr>
                <w:rFonts w:ascii="AvantGarde Bk BT" w:hAnsi="AvantGarde Bk BT"/>
                <w:b/>
                <w:sz w:val="20"/>
                <w:szCs w:val="20"/>
              </w:rPr>
            </w:pPr>
            <w:r w:rsidRPr="00375E94">
              <w:rPr>
                <w:rFonts w:ascii="AvantGarde Bk BT" w:hAnsi="AvantGarde Bk BT"/>
                <w:b/>
                <w:sz w:val="20"/>
                <w:szCs w:val="20"/>
              </w:rPr>
              <w:t>Prerrequisitos</w:t>
            </w:r>
          </w:p>
        </w:tc>
      </w:tr>
      <w:tr w:rsidR="00375E94" w:rsidRPr="00375E94" w14:paraId="7EF0EDE2" w14:textId="77777777" w:rsidTr="00C35E1B">
        <w:trPr>
          <w:trHeight w:val="480"/>
          <w:jc w:val="center"/>
        </w:trPr>
        <w:tc>
          <w:tcPr>
            <w:tcW w:w="3162" w:type="dxa"/>
            <w:shd w:val="clear" w:color="auto" w:fill="auto"/>
            <w:vAlign w:val="center"/>
          </w:tcPr>
          <w:p w14:paraId="66FBE0B3" w14:textId="07E5108F" w:rsidR="0078554B" w:rsidRPr="00375E94" w:rsidRDefault="0078554B" w:rsidP="00C35E1B">
            <w:pPr>
              <w:jc w:val="center"/>
              <w:rPr>
                <w:rFonts w:ascii="AvantGarde Bk BT" w:hAnsi="AvantGarde Bk BT"/>
                <w:sz w:val="20"/>
                <w:szCs w:val="20"/>
              </w:rPr>
            </w:pPr>
            <w:r w:rsidRPr="00375E94">
              <w:rPr>
                <w:rFonts w:ascii="AvantGarde Bk BT" w:hAnsi="AvantGarde Bk BT"/>
                <w:sz w:val="20"/>
                <w:szCs w:val="20"/>
              </w:rPr>
              <w:t>Planeación y Organización de Eventos</w:t>
            </w:r>
          </w:p>
        </w:tc>
        <w:tc>
          <w:tcPr>
            <w:tcW w:w="626" w:type="dxa"/>
            <w:shd w:val="clear" w:color="auto" w:fill="auto"/>
            <w:vAlign w:val="center"/>
          </w:tcPr>
          <w:p w14:paraId="67E82DD5" w14:textId="77566A27" w:rsidR="0078554B" w:rsidRPr="00375E94" w:rsidRDefault="0078554B" w:rsidP="00C35E1B">
            <w:pPr>
              <w:jc w:val="center"/>
              <w:rPr>
                <w:rFonts w:ascii="AvantGarde Bk BT" w:hAnsi="AvantGarde Bk BT"/>
                <w:sz w:val="20"/>
                <w:szCs w:val="20"/>
              </w:rPr>
            </w:pPr>
            <w:r w:rsidRPr="00375E94">
              <w:rPr>
                <w:rFonts w:ascii="AvantGarde Bk BT" w:hAnsi="AvantGarde Bk BT"/>
                <w:sz w:val="20"/>
                <w:szCs w:val="20"/>
              </w:rPr>
              <w:t>CT</w:t>
            </w:r>
          </w:p>
        </w:tc>
        <w:tc>
          <w:tcPr>
            <w:tcW w:w="801" w:type="dxa"/>
            <w:shd w:val="clear" w:color="auto" w:fill="auto"/>
            <w:vAlign w:val="center"/>
          </w:tcPr>
          <w:p w14:paraId="5133396B" w14:textId="4933441E" w:rsidR="0078554B" w:rsidRPr="00375E94" w:rsidRDefault="0078554B" w:rsidP="00C35E1B">
            <w:pPr>
              <w:jc w:val="center"/>
              <w:rPr>
                <w:rFonts w:ascii="AvantGarde Bk BT" w:hAnsi="AvantGarde Bk BT"/>
                <w:sz w:val="20"/>
                <w:szCs w:val="20"/>
              </w:rPr>
            </w:pPr>
            <w:r w:rsidRPr="00375E94">
              <w:rPr>
                <w:rFonts w:ascii="AvantGarde Bk BT" w:hAnsi="AvantGarde Bk BT"/>
                <w:sz w:val="20"/>
                <w:szCs w:val="20"/>
              </w:rPr>
              <w:t>20</w:t>
            </w:r>
          </w:p>
        </w:tc>
        <w:tc>
          <w:tcPr>
            <w:tcW w:w="945" w:type="dxa"/>
            <w:shd w:val="clear" w:color="auto" w:fill="auto"/>
            <w:vAlign w:val="center"/>
          </w:tcPr>
          <w:p w14:paraId="352E8D12" w14:textId="4EC906BE" w:rsidR="0078554B" w:rsidRPr="00375E94" w:rsidRDefault="0078554B" w:rsidP="00C35E1B">
            <w:pPr>
              <w:jc w:val="center"/>
              <w:rPr>
                <w:rFonts w:ascii="AvantGarde Bk BT" w:hAnsi="AvantGarde Bk BT"/>
                <w:sz w:val="20"/>
                <w:szCs w:val="20"/>
              </w:rPr>
            </w:pPr>
            <w:r w:rsidRPr="00375E94">
              <w:rPr>
                <w:rFonts w:ascii="AvantGarde Bk BT" w:hAnsi="AvantGarde Bk BT"/>
                <w:sz w:val="20"/>
                <w:szCs w:val="20"/>
              </w:rPr>
              <w:t>80</w:t>
            </w:r>
          </w:p>
        </w:tc>
        <w:tc>
          <w:tcPr>
            <w:tcW w:w="919" w:type="dxa"/>
            <w:shd w:val="clear" w:color="auto" w:fill="auto"/>
            <w:vAlign w:val="center"/>
          </w:tcPr>
          <w:p w14:paraId="55E6C527" w14:textId="11148AAE" w:rsidR="0078554B" w:rsidRPr="00375E94" w:rsidRDefault="0078554B" w:rsidP="00C35E1B">
            <w:pPr>
              <w:jc w:val="center"/>
              <w:rPr>
                <w:rFonts w:ascii="AvantGarde Bk BT" w:hAnsi="AvantGarde Bk BT"/>
                <w:sz w:val="20"/>
                <w:szCs w:val="20"/>
              </w:rPr>
            </w:pPr>
            <w:r w:rsidRPr="00375E94">
              <w:rPr>
                <w:rFonts w:ascii="AvantGarde Bk BT" w:hAnsi="AvantGarde Bk BT"/>
                <w:sz w:val="20"/>
                <w:szCs w:val="20"/>
              </w:rPr>
              <w:t>100</w:t>
            </w:r>
          </w:p>
        </w:tc>
        <w:tc>
          <w:tcPr>
            <w:tcW w:w="944" w:type="dxa"/>
            <w:shd w:val="clear" w:color="auto" w:fill="auto"/>
            <w:vAlign w:val="center"/>
          </w:tcPr>
          <w:p w14:paraId="11264C4D" w14:textId="5C18FF04" w:rsidR="0078554B" w:rsidRPr="00375E94" w:rsidRDefault="0078554B" w:rsidP="00C35E1B">
            <w:pPr>
              <w:jc w:val="center"/>
              <w:rPr>
                <w:rFonts w:ascii="AvantGarde Bk BT" w:hAnsi="AvantGarde Bk BT"/>
                <w:sz w:val="20"/>
                <w:szCs w:val="20"/>
              </w:rPr>
            </w:pPr>
            <w:r w:rsidRPr="00375E94">
              <w:rPr>
                <w:rFonts w:ascii="AvantGarde Bk BT" w:hAnsi="AvantGarde Bk BT"/>
                <w:sz w:val="20"/>
                <w:szCs w:val="20"/>
              </w:rPr>
              <w:t>8</w:t>
            </w:r>
          </w:p>
        </w:tc>
        <w:tc>
          <w:tcPr>
            <w:tcW w:w="1727" w:type="dxa"/>
            <w:shd w:val="clear" w:color="auto" w:fill="auto"/>
            <w:vAlign w:val="center"/>
          </w:tcPr>
          <w:p w14:paraId="0549E55E" w14:textId="7A8096CD" w:rsidR="0078554B" w:rsidRPr="00375E94" w:rsidRDefault="0078554B" w:rsidP="00C35E1B">
            <w:pPr>
              <w:jc w:val="center"/>
              <w:rPr>
                <w:rFonts w:ascii="AvantGarde Bk BT" w:hAnsi="AvantGarde Bk BT"/>
                <w:sz w:val="20"/>
                <w:szCs w:val="20"/>
              </w:rPr>
            </w:pPr>
          </w:p>
        </w:tc>
      </w:tr>
      <w:tr w:rsidR="00375E94" w:rsidRPr="00375E94" w14:paraId="2844169F" w14:textId="77777777" w:rsidTr="00C35E1B">
        <w:trPr>
          <w:trHeight w:val="479"/>
          <w:jc w:val="center"/>
        </w:trPr>
        <w:tc>
          <w:tcPr>
            <w:tcW w:w="3162" w:type="dxa"/>
            <w:shd w:val="clear" w:color="auto" w:fill="auto"/>
            <w:vAlign w:val="center"/>
          </w:tcPr>
          <w:p w14:paraId="7BE2F3C7" w14:textId="7274727A" w:rsidR="0078554B" w:rsidRPr="00C35E1B" w:rsidRDefault="0078554B" w:rsidP="00C35E1B">
            <w:pPr>
              <w:jc w:val="center"/>
              <w:rPr>
                <w:rFonts w:ascii="AvantGarde Bk BT" w:hAnsi="AvantGarde Bk BT"/>
                <w:sz w:val="18"/>
                <w:szCs w:val="20"/>
              </w:rPr>
            </w:pPr>
            <w:r w:rsidRPr="00C35E1B">
              <w:rPr>
                <w:rFonts w:ascii="AvantGarde Bk BT" w:hAnsi="AvantGarde Bk BT"/>
                <w:sz w:val="18"/>
                <w:szCs w:val="20"/>
              </w:rPr>
              <w:t>Fidelización y Técnicas de Ingeniería de las Emociones al Cliente</w:t>
            </w:r>
          </w:p>
        </w:tc>
        <w:tc>
          <w:tcPr>
            <w:tcW w:w="626" w:type="dxa"/>
            <w:shd w:val="clear" w:color="auto" w:fill="auto"/>
            <w:vAlign w:val="center"/>
          </w:tcPr>
          <w:p w14:paraId="4CAF2316" w14:textId="7858A375" w:rsidR="0078554B" w:rsidRPr="00375E94" w:rsidRDefault="0078554B" w:rsidP="00C35E1B">
            <w:pPr>
              <w:jc w:val="center"/>
              <w:rPr>
                <w:rFonts w:ascii="AvantGarde Bk BT" w:hAnsi="AvantGarde Bk BT"/>
                <w:sz w:val="20"/>
                <w:szCs w:val="20"/>
              </w:rPr>
            </w:pPr>
            <w:r w:rsidRPr="00375E94">
              <w:rPr>
                <w:rFonts w:ascii="AvantGarde Bk BT" w:hAnsi="AvantGarde Bk BT"/>
                <w:sz w:val="20"/>
                <w:szCs w:val="20"/>
              </w:rPr>
              <w:t>CT</w:t>
            </w:r>
          </w:p>
        </w:tc>
        <w:tc>
          <w:tcPr>
            <w:tcW w:w="801" w:type="dxa"/>
            <w:shd w:val="clear" w:color="auto" w:fill="auto"/>
            <w:vAlign w:val="center"/>
          </w:tcPr>
          <w:p w14:paraId="75E1DE54" w14:textId="7B83CA7E" w:rsidR="0078554B" w:rsidRPr="00375E94" w:rsidRDefault="0078554B" w:rsidP="00C35E1B">
            <w:pPr>
              <w:jc w:val="center"/>
              <w:rPr>
                <w:rFonts w:ascii="AvantGarde Bk BT" w:hAnsi="AvantGarde Bk BT"/>
                <w:sz w:val="20"/>
                <w:szCs w:val="20"/>
              </w:rPr>
            </w:pPr>
            <w:r w:rsidRPr="00375E94">
              <w:rPr>
                <w:rFonts w:ascii="AvantGarde Bk BT" w:hAnsi="AvantGarde Bk BT"/>
                <w:sz w:val="20"/>
                <w:szCs w:val="20"/>
              </w:rPr>
              <w:t>20</w:t>
            </w:r>
          </w:p>
        </w:tc>
        <w:tc>
          <w:tcPr>
            <w:tcW w:w="945" w:type="dxa"/>
            <w:shd w:val="clear" w:color="auto" w:fill="auto"/>
            <w:vAlign w:val="center"/>
          </w:tcPr>
          <w:p w14:paraId="751B2676" w14:textId="09FC41E2" w:rsidR="0078554B" w:rsidRPr="00375E94" w:rsidRDefault="0078554B" w:rsidP="00C35E1B">
            <w:pPr>
              <w:jc w:val="center"/>
              <w:rPr>
                <w:rFonts w:ascii="AvantGarde Bk BT" w:hAnsi="AvantGarde Bk BT"/>
                <w:sz w:val="20"/>
                <w:szCs w:val="20"/>
              </w:rPr>
            </w:pPr>
            <w:r w:rsidRPr="00375E94">
              <w:rPr>
                <w:rFonts w:ascii="AvantGarde Bk BT" w:hAnsi="AvantGarde Bk BT"/>
                <w:sz w:val="20"/>
                <w:szCs w:val="20"/>
              </w:rPr>
              <w:t>60</w:t>
            </w:r>
          </w:p>
        </w:tc>
        <w:tc>
          <w:tcPr>
            <w:tcW w:w="919" w:type="dxa"/>
            <w:shd w:val="clear" w:color="auto" w:fill="auto"/>
            <w:vAlign w:val="center"/>
          </w:tcPr>
          <w:p w14:paraId="2D9F7714" w14:textId="2D782331" w:rsidR="0078554B" w:rsidRPr="00375E94" w:rsidRDefault="0078554B" w:rsidP="00C35E1B">
            <w:pPr>
              <w:jc w:val="center"/>
              <w:rPr>
                <w:rFonts w:ascii="AvantGarde Bk BT" w:hAnsi="AvantGarde Bk BT"/>
                <w:sz w:val="20"/>
                <w:szCs w:val="20"/>
              </w:rPr>
            </w:pPr>
            <w:r w:rsidRPr="00375E94">
              <w:rPr>
                <w:rFonts w:ascii="AvantGarde Bk BT" w:hAnsi="AvantGarde Bk BT"/>
                <w:sz w:val="20"/>
                <w:szCs w:val="20"/>
              </w:rPr>
              <w:t>80</w:t>
            </w:r>
          </w:p>
        </w:tc>
        <w:tc>
          <w:tcPr>
            <w:tcW w:w="944" w:type="dxa"/>
            <w:shd w:val="clear" w:color="auto" w:fill="auto"/>
            <w:vAlign w:val="center"/>
          </w:tcPr>
          <w:p w14:paraId="59A7F7A1" w14:textId="74EAC918" w:rsidR="0078554B" w:rsidRPr="00375E94" w:rsidRDefault="0078554B" w:rsidP="00C35E1B">
            <w:pPr>
              <w:jc w:val="center"/>
              <w:rPr>
                <w:rFonts w:ascii="AvantGarde Bk BT" w:hAnsi="AvantGarde Bk BT"/>
                <w:sz w:val="20"/>
                <w:szCs w:val="20"/>
              </w:rPr>
            </w:pPr>
            <w:r w:rsidRPr="00375E94">
              <w:rPr>
                <w:rFonts w:ascii="AvantGarde Bk BT" w:hAnsi="AvantGarde Bk BT"/>
                <w:sz w:val="20"/>
                <w:szCs w:val="20"/>
              </w:rPr>
              <w:t>7</w:t>
            </w:r>
          </w:p>
        </w:tc>
        <w:tc>
          <w:tcPr>
            <w:tcW w:w="1727" w:type="dxa"/>
            <w:shd w:val="clear" w:color="auto" w:fill="auto"/>
            <w:vAlign w:val="center"/>
          </w:tcPr>
          <w:p w14:paraId="1BD3D2A0" w14:textId="32263C39" w:rsidR="0078554B" w:rsidRPr="00375E94" w:rsidRDefault="0078554B" w:rsidP="00C35E1B">
            <w:pPr>
              <w:jc w:val="center"/>
              <w:rPr>
                <w:rFonts w:ascii="AvantGarde Bk BT" w:hAnsi="AvantGarde Bk BT"/>
                <w:sz w:val="20"/>
                <w:szCs w:val="20"/>
              </w:rPr>
            </w:pPr>
          </w:p>
        </w:tc>
      </w:tr>
      <w:tr w:rsidR="00375E94" w:rsidRPr="00375E94" w14:paraId="0EE0B281" w14:textId="77777777" w:rsidTr="00C35E1B">
        <w:trPr>
          <w:trHeight w:val="479"/>
          <w:jc w:val="center"/>
        </w:trPr>
        <w:tc>
          <w:tcPr>
            <w:tcW w:w="3162" w:type="dxa"/>
            <w:shd w:val="clear" w:color="auto" w:fill="auto"/>
            <w:vAlign w:val="center"/>
          </w:tcPr>
          <w:p w14:paraId="3CE534AA" w14:textId="77777777" w:rsidR="00573585" w:rsidRPr="00375E94" w:rsidRDefault="00573585" w:rsidP="00C35E1B">
            <w:pPr>
              <w:jc w:val="center"/>
              <w:rPr>
                <w:rFonts w:ascii="AvantGarde Bk BT" w:hAnsi="AvantGarde Bk BT"/>
                <w:sz w:val="20"/>
                <w:szCs w:val="20"/>
              </w:rPr>
            </w:pPr>
            <w:r w:rsidRPr="00375E94">
              <w:rPr>
                <w:rFonts w:ascii="AvantGarde Bk BT" w:hAnsi="AvantGarde Bk BT"/>
                <w:sz w:val="20"/>
                <w:szCs w:val="20"/>
              </w:rPr>
              <w:t>Cocina Mexicana Contemporánea</w:t>
            </w:r>
          </w:p>
        </w:tc>
        <w:tc>
          <w:tcPr>
            <w:tcW w:w="626" w:type="dxa"/>
            <w:shd w:val="clear" w:color="auto" w:fill="auto"/>
            <w:vAlign w:val="center"/>
          </w:tcPr>
          <w:p w14:paraId="4022453C" w14:textId="77777777" w:rsidR="00573585" w:rsidRPr="00375E94" w:rsidRDefault="00573585" w:rsidP="00C35E1B">
            <w:pPr>
              <w:jc w:val="center"/>
              <w:rPr>
                <w:rFonts w:ascii="AvantGarde Bk BT" w:hAnsi="AvantGarde Bk BT"/>
                <w:sz w:val="20"/>
                <w:szCs w:val="20"/>
              </w:rPr>
            </w:pPr>
            <w:r w:rsidRPr="00375E94">
              <w:rPr>
                <w:rFonts w:ascii="AvantGarde Bk BT" w:hAnsi="AvantGarde Bk BT"/>
                <w:sz w:val="20"/>
                <w:szCs w:val="20"/>
              </w:rPr>
              <w:t>T</w:t>
            </w:r>
          </w:p>
        </w:tc>
        <w:tc>
          <w:tcPr>
            <w:tcW w:w="801" w:type="dxa"/>
            <w:shd w:val="clear" w:color="auto" w:fill="auto"/>
            <w:vAlign w:val="center"/>
          </w:tcPr>
          <w:p w14:paraId="7DC6E2B7" w14:textId="77777777" w:rsidR="00573585" w:rsidRPr="00375E94" w:rsidRDefault="00573585" w:rsidP="00C35E1B">
            <w:pPr>
              <w:jc w:val="center"/>
              <w:rPr>
                <w:rFonts w:ascii="AvantGarde Bk BT" w:hAnsi="AvantGarde Bk BT"/>
                <w:sz w:val="20"/>
                <w:szCs w:val="20"/>
              </w:rPr>
            </w:pPr>
            <w:r w:rsidRPr="00375E94">
              <w:rPr>
                <w:rFonts w:ascii="AvantGarde Bk BT" w:hAnsi="AvantGarde Bk BT"/>
                <w:sz w:val="20"/>
                <w:szCs w:val="20"/>
              </w:rPr>
              <w:t>0</w:t>
            </w:r>
          </w:p>
        </w:tc>
        <w:tc>
          <w:tcPr>
            <w:tcW w:w="945" w:type="dxa"/>
            <w:shd w:val="clear" w:color="auto" w:fill="auto"/>
            <w:vAlign w:val="center"/>
          </w:tcPr>
          <w:p w14:paraId="51F4711A" w14:textId="77777777" w:rsidR="00573585" w:rsidRPr="00375E94" w:rsidRDefault="00573585" w:rsidP="00C35E1B">
            <w:pPr>
              <w:jc w:val="center"/>
              <w:rPr>
                <w:rFonts w:ascii="AvantGarde Bk BT" w:hAnsi="AvantGarde Bk BT"/>
                <w:sz w:val="20"/>
                <w:szCs w:val="20"/>
              </w:rPr>
            </w:pPr>
            <w:r w:rsidRPr="00375E94">
              <w:rPr>
                <w:rFonts w:ascii="AvantGarde Bk BT" w:hAnsi="AvantGarde Bk BT"/>
                <w:sz w:val="20"/>
                <w:szCs w:val="20"/>
              </w:rPr>
              <w:t>100</w:t>
            </w:r>
          </w:p>
        </w:tc>
        <w:tc>
          <w:tcPr>
            <w:tcW w:w="919" w:type="dxa"/>
            <w:shd w:val="clear" w:color="auto" w:fill="auto"/>
            <w:vAlign w:val="center"/>
          </w:tcPr>
          <w:p w14:paraId="29A3DE92" w14:textId="77777777" w:rsidR="00573585" w:rsidRPr="00375E94" w:rsidRDefault="00573585" w:rsidP="00C35E1B">
            <w:pPr>
              <w:jc w:val="center"/>
              <w:rPr>
                <w:rFonts w:ascii="AvantGarde Bk BT" w:hAnsi="AvantGarde Bk BT"/>
                <w:sz w:val="20"/>
                <w:szCs w:val="20"/>
              </w:rPr>
            </w:pPr>
            <w:r w:rsidRPr="00375E94">
              <w:rPr>
                <w:rFonts w:ascii="AvantGarde Bk BT" w:hAnsi="AvantGarde Bk BT"/>
                <w:sz w:val="20"/>
                <w:szCs w:val="20"/>
              </w:rPr>
              <w:t>100</w:t>
            </w:r>
          </w:p>
        </w:tc>
        <w:tc>
          <w:tcPr>
            <w:tcW w:w="944" w:type="dxa"/>
            <w:shd w:val="clear" w:color="auto" w:fill="auto"/>
            <w:vAlign w:val="center"/>
          </w:tcPr>
          <w:p w14:paraId="0E9E3EA4" w14:textId="77777777" w:rsidR="00573585" w:rsidRPr="00375E94" w:rsidRDefault="00573585" w:rsidP="00C35E1B">
            <w:pPr>
              <w:jc w:val="center"/>
              <w:rPr>
                <w:rFonts w:ascii="AvantGarde Bk BT" w:hAnsi="AvantGarde Bk BT"/>
                <w:sz w:val="20"/>
                <w:szCs w:val="20"/>
              </w:rPr>
            </w:pPr>
            <w:r w:rsidRPr="00375E94">
              <w:rPr>
                <w:rFonts w:ascii="AvantGarde Bk BT" w:hAnsi="AvantGarde Bk BT"/>
                <w:sz w:val="20"/>
                <w:szCs w:val="20"/>
              </w:rPr>
              <w:t>7</w:t>
            </w:r>
          </w:p>
        </w:tc>
        <w:tc>
          <w:tcPr>
            <w:tcW w:w="1727" w:type="dxa"/>
            <w:shd w:val="clear" w:color="auto" w:fill="auto"/>
            <w:vAlign w:val="center"/>
          </w:tcPr>
          <w:p w14:paraId="67D5C483" w14:textId="7FE11305" w:rsidR="00573585" w:rsidRPr="00375E94" w:rsidRDefault="00573585" w:rsidP="00C35E1B">
            <w:pPr>
              <w:jc w:val="center"/>
              <w:rPr>
                <w:rFonts w:ascii="AvantGarde Bk BT" w:hAnsi="AvantGarde Bk BT"/>
                <w:sz w:val="20"/>
                <w:szCs w:val="20"/>
              </w:rPr>
            </w:pPr>
          </w:p>
        </w:tc>
      </w:tr>
      <w:tr w:rsidR="00375E94" w:rsidRPr="00375E94" w14:paraId="137CB651" w14:textId="77777777" w:rsidTr="00C35E1B">
        <w:trPr>
          <w:trHeight w:val="479"/>
          <w:jc w:val="center"/>
        </w:trPr>
        <w:tc>
          <w:tcPr>
            <w:tcW w:w="3162" w:type="dxa"/>
            <w:shd w:val="clear" w:color="auto" w:fill="auto"/>
            <w:vAlign w:val="center"/>
          </w:tcPr>
          <w:p w14:paraId="5D2CBB54" w14:textId="77777777" w:rsidR="00573585" w:rsidRPr="00375E94" w:rsidRDefault="00573585" w:rsidP="00C35E1B">
            <w:pPr>
              <w:jc w:val="center"/>
              <w:rPr>
                <w:rFonts w:ascii="AvantGarde Bk BT" w:hAnsi="AvantGarde Bk BT"/>
                <w:sz w:val="20"/>
                <w:szCs w:val="20"/>
              </w:rPr>
            </w:pPr>
            <w:r w:rsidRPr="00375E94">
              <w:rPr>
                <w:rFonts w:ascii="AvantGarde Bk BT" w:hAnsi="AvantGarde Bk BT"/>
                <w:sz w:val="20"/>
                <w:szCs w:val="20"/>
              </w:rPr>
              <w:t>Confitería y Chocolatería</w:t>
            </w:r>
          </w:p>
        </w:tc>
        <w:tc>
          <w:tcPr>
            <w:tcW w:w="626" w:type="dxa"/>
            <w:shd w:val="clear" w:color="auto" w:fill="auto"/>
            <w:vAlign w:val="center"/>
          </w:tcPr>
          <w:p w14:paraId="181B75C3" w14:textId="77777777" w:rsidR="00573585" w:rsidRPr="00375E94" w:rsidRDefault="00573585" w:rsidP="00C35E1B">
            <w:pPr>
              <w:jc w:val="center"/>
              <w:rPr>
                <w:rFonts w:ascii="AvantGarde Bk BT" w:hAnsi="AvantGarde Bk BT"/>
                <w:sz w:val="20"/>
                <w:szCs w:val="20"/>
              </w:rPr>
            </w:pPr>
            <w:r w:rsidRPr="00375E94">
              <w:rPr>
                <w:rFonts w:ascii="AvantGarde Bk BT" w:hAnsi="AvantGarde Bk BT"/>
                <w:sz w:val="20"/>
                <w:szCs w:val="20"/>
              </w:rPr>
              <w:t>T</w:t>
            </w:r>
          </w:p>
        </w:tc>
        <w:tc>
          <w:tcPr>
            <w:tcW w:w="801" w:type="dxa"/>
            <w:shd w:val="clear" w:color="auto" w:fill="auto"/>
            <w:vAlign w:val="center"/>
          </w:tcPr>
          <w:p w14:paraId="7081710F" w14:textId="77777777" w:rsidR="00573585" w:rsidRPr="00375E94" w:rsidRDefault="00573585" w:rsidP="00C35E1B">
            <w:pPr>
              <w:jc w:val="center"/>
              <w:rPr>
                <w:rFonts w:ascii="AvantGarde Bk BT" w:hAnsi="AvantGarde Bk BT"/>
                <w:sz w:val="20"/>
                <w:szCs w:val="20"/>
              </w:rPr>
            </w:pPr>
            <w:r w:rsidRPr="00375E94">
              <w:rPr>
                <w:rFonts w:ascii="AvantGarde Bk BT" w:hAnsi="AvantGarde Bk BT"/>
                <w:sz w:val="20"/>
                <w:szCs w:val="20"/>
              </w:rPr>
              <w:t>0</w:t>
            </w:r>
          </w:p>
        </w:tc>
        <w:tc>
          <w:tcPr>
            <w:tcW w:w="945" w:type="dxa"/>
            <w:shd w:val="clear" w:color="auto" w:fill="auto"/>
            <w:vAlign w:val="center"/>
          </w:tcPr>
          <w:p w14:paraId="30DB47A2" w14:textId="77777777" w:rsidR="00573585" w:rsidRPr="00375E94" w:rsidRDefault="00573585" w:rsidP="00C35E1B">
            <w:pPr>
              <w:jc w:val="center"/>
              <w:rPr>
                <w:rFonts w:ascii="AvantGarde Bk BT" w:hAnsi="AvantGarde Bk BT"/>
                <w:sz w:val="20"/>
                <w:szCs w:val="20"/>
              </w:rPr>
            </w:pPr>
            <w:r w:rsidRPr="00375E94">
              <w:rPr>
                <w:rFonts w:ascii="AvantGarde Bk BT" w:hAnsi="AvantGarde Bk BT"/>
                <w:sz w:val="20"/>
                <w:szCs w:val="20"/>
              </w:rPr>
              <w:t>100</w:t>
            </w:r>
          </w:p>
        </w:tc>
        <w:tc>
          <w:tcPr>
            <w:tcW w:w="919" w:type="dxa"/>
            <w:shd w:val="clear" w:color="auto" w:fill="auto"/>
            <w:vAlign w:val="center"/>
          </w:tcPr>
          <w:p w14:paraId="6757DD01" w14:textId="77777777" w:rsidR="00573585" w:rsidRPr="00375E94" w:rsidRDefault="00573585" w:rsidP="00C35E1B">
            <w:pPr>
              <w:jc w:val="center"/>
              <w:rPr>
                <w:rFonts w:ascii="AvantGarde Bk BT" w:hAnsi="AvantGarde Bk BT"/>
                <w:sz w:val="20"/>
                <w:szCs w:val="20"/>
              </w:rPr>
            </w:pPr>
            <w:r w:rsidRPr="00375E94">
              <w:rPr>
                <w:rFonts w:ascii="AvantGarde Bk BT" w:hAnsi="AvantGarde Bk BT"/>
                <w:sz w:val="20"/>
                <w:szCs w:val="20"/>
              </w:rPr>
              <w:t>100</w:t>
            </w:r>
          </w:p>
        </w:tc>
        <w:tc>
          <w:tcPr>
            <w:tcW w:w="944" w:type="dxa"/>
            <w:shd w:val="clear" w:color="auto" w:fill="auto"/>
            <w:vAlign w:val="center"/>
          </w:tcPr>
          <w:p w14:paraId="30C65052" w14:textId="77777777" w:rsidR="00573585" w:rsidRPr="00375E94" w:rsidRDefault="00573585" w:rsidP="00C35E1B">
            <w:pPr>
              <w:jc w:val="center"/>
              <w:rPr>
                <w:rFonts w:ascii="AvantGarde Bk BT" w:hAnsi="AvantGarde Bk BT"/>
                <w:sz w:val="20"/>
                <w:szCs w:val="20"/>
              </w:rPr>
            </w:pPr>
            <w:r w:rsidRPr="00375E94">
              <w:rPr>
                <w:rFonts w:ascii="AvantGarde Bk BT" w:hAnsi="AvantGarde Bk BT"/>
                <w:sz w:val="20"/>
                <w:szCs w:val="20"/>
              </w:rPr>
              <w:t>7</w:t>
            </w:r>
          </w:p>
        </w:tc>
        <w:tc>
          <w:tcPr>
            <w:tcW w:w="1727" w:type="dxa"/>
            <w:shd w:val="clear" w:color="auto" w:fill="auto"/>
            <w:vAlign w:val="center"/>
          </w:tcPr>
          <w:p w14:paraId="43043547" w14:textId="78A3AF7C" w:rsidR="00573585" w:rsidRPr="00375E94" w:rsidRDefault="00573585" w:rsidP="00C35E1B">
            <w:pPr>
              <w:jc w:val="center"/>
              <w:rPr>
                <w:rFonts w:ascii="AvantGarde Bk BT" w:hAnsi="AvantGarde Bk BT"/>
                <w:sz w:val="20"/>
                <w:szCs w:val="20"/>
              </w:rPr>
            </w:pPr>
          </w:p>
        </w:tc>
      </w:tr>
      <w:tr w:rsidR="00375E94" w:rsidRPr="00375E94" w14:paraId="4461B4C0" w14:textId="77777777" w:rsidTr="00C35E1B">
        <w:trPr>
          <w:trHeight w:val="479"/>
          <w:jc w:val="center"/>
        </w:trPr>
        <w:tc>
          <w:tcPr>
            <w:tcW w:w="3162" w:type="dxa"/>
            <w:shd w:val="clear" w:color="auto" w:fill="auto"/>
            <w:vAlign w:val="center"/>
          </w:tcPr>
          <w:p w14:paraId="326B0CE1" w14:textId="77777777" w:rsidR="00573585" w:rsidRPr="00375E94" w:rsidRDefault="00573585" w:rsidP="00C35E1B">
            <w:pPr>
              <w:jc w:val="center"/>
              <w:rPr>
                <w:rFonts w:ascii="AvantGarde Bk BT" w:hAnsi="AvantGarde Bk BT"/>
                <w:sz w:val="20"/>
                <w:szCs w:val="20"/>
              </w:rPr>
            </w:pPr>
            <w:r w:rsidRPr="00375E94">
              <w:rPr>
                <w:rFonts w:ascii="AvantGarde Bk BT" w:hAnsi="AvantGarde Bk BT"/>
                <w:sz w:val="20"/>
                <w:szCs w:val="20"/>
              </w:rPr>
              <w:t>Cocina de Vacío</w:t>
            </w:r>
          </w:p>
        </w:tc>
        <w:tc>
          <w:tcPr>
            <w:tcW w:w="626" w:type="dxa"/>
            <w:shd w:val="clear" w:color="auto" w:fill="auto"/>
            <w:vAlign w:val="center"/>
          </w:tcPr>
          <w:p w14:paraId="4FD9EA34" w14:textId="77777777" w:rsidR="00573585" w:rsidRPr="00375E94" w:rsidRDefault="00573585" w:rsidP="00C35E1B">
            <w:pPr>
              <w:jc w:val="center"/>
              <w:rPr>
                <w:rFonts w:ascii="AvantGarde Bk BT" w:hAnsi="AvantGarde Bk BT"/>
                <w:sz w:val="20"/>
                <w:szCs w:val="20"/>
              </w:rPr>
            </w:pPr>
            <w:r w:rsidRPr="00375E94">
              <w:rPr>
                <w:rFonts w:ascii="AvantGarde Bk BT" w:hAnsi="AvantGarde Bk BT"/>
                <w:sz w:val="20"/>
                <w:szCs w:val="20"/>
              </w:rPr>
              <w:t>T</w:t>
            </w:r>
          </w:p>
        </w:tc>
        <w:tc>
          <w:tcPr>
            <w:tcW w:w="801" w:type="dxa"/>
            <w:shd w:val="clear" w:color="auto" w:fill="auto"/>
            <w:vAlign w:val="center"/>
          </w:tcPr>
          <w:p w14:paraId="75FABE41" w14:textId="77777777" w:rsidR="00573585" w:rsidRPr="00375E94" w:rsidRDefault="00573585" w:rsidP="00C35E1B">
            <w:pPr>
              <w:jc w:val="center"/>
              <w:rPr>
                <w:rFonts w:ascii="AvantGarde Bk BT" w:hAnsi="AvantGarde Bk BT"/>
                <w:sz w:val="20"/>
                <w:szCs w:val="20"/>
              </w:rPr>
            </w:pPr>
            <w:r w:rsidRPr="00375E94">
              <w:rPr>
                <w:rFonts w:ascii="AvantGarde Bk BT" w:hAnsi="AvantGarde Bk BT"/>
                <w:sz w:val="20"/>
                <w:szCs w:val="20"/>
              </w:rPr>
              <w:t>0</w:t>
            </w:r>
          </w:p>
        </w:tc>
        <w:tc>
          <w:tcPr>
            <w:tcW w:w="945" w:type="dxa"/>
            <w:shd w:val="clear" w:color="auto" w:fill="auto"/>
            <w:vAlign w:val="center"/>
          </w:tcPr>
          <w:p w14:paraId="2F61BD00" w14:textId="77777777" w:rsidR="00573585" w:rsidRPr="00375E94" w:rsidRDefault="00573585" w:rsidP="00C35E1B">
            <w:pPr>
              <w:jc w:val="center"/>
              <w:rPr>
                <w:rFonts w:ascii="AvantGarde Bk BT" w:hAnsi="AvantGarde Bk BT"/>
                <w:sz w:val="20"/>
                <w:szCs w:val="20"/>
              </w:rPr>
            </w:pPr>
            <w:r w:rsidRPr="00375E94">
              <w:rPr>
                <w:rFonts w:ascii="AvantGarde Bk BT" w:hAnsi="AvantGarde Bk BT"/>
                <w:sz w:val="20"/>
                <w:szCs w:val="20"/>
              </w:rPr>
              <w:t>100</w:t>
            </w:r>
          </w:p>
        </w:tc>
        <w:tc>
          <w:tcPr>
            <w:tcW w:w="919" w:type="dxa"/>
            <w:shd w:val="clear" w:color="auto" w:fill="auto"/>
            <w:vAlign w:val="center"/>
          </w:tcPr>
          <w:p w14:paraId="539C665E" w14:textId="77777777" w:rsidR="00573585" w:rsidRPr="00375E94" w:rsidRDefault="00573585" w:rsidP="00C35E1B">
            <w:pPr>
              <w:jc w:val="center"/>
              <w:rPr>
                <w:rFonts w:ascii="AvantGarde Bk BT" w:hAnsi="AvantGarde Bk BT"/>
                <w:sz w:val="20"/>
                <w:szCs w:val="20"/>
              </w:rPr>
            </w:pPr>
            <w:r w:rsidRPr="00375E94">
              <w:rPr>
                <w:rFonts w:ascii="AvantGarde Bk BT" w:hAnsi="AvantGarde Bk BT"/>
                <w:sz w:val="20"/>
                <w:szCs w:val="20"/>
              </w:rPr>
              <w:t>100</w:t>
            </w:r>
          </w:p>
        </w:tc>
        <w:tc>
          <w:tcPr>
            <w:tcW w:w="944" w:type="dxa"/>
            <w:shd w:val="clear" w:color="auto" w:fill="auto"/>
            <w:vAlign w:val="center"/>
          </w:tcPr>
          <w:p w14:paraId="320FF4EC" w14:textId="77777777" w:rsidR="00573585" w:rsidRPr="00375E94" w:rsidRDefault="00573585" w:rsidP="00C35E1B">
            <w:pPr>
              <w:jc w:val="center"/>
              <w:rPr>
                <w:rFonts w:ascii="AvantGarde Bk BT" w:hAnsi="AvantGarde Bk BT"/>
                <w:sz w:val="20"/>
                <w:szCs w:val="20"/>
              </w:rPr>
            </w:pPr>
            <w:r w:rsidRPr="00375E94">
              <w:rPr>
                <w:rFonts w:ascii="AvantGarde Bk BT" w:hAnsi="AvantGarde Bk BT"/>
                <w:sz w:val="20"/>
                <w:szCs w:val="20"/>
              </w:rPr>
              <w:t>7</w:t>
            </w:r>
          </w:p>
        </w:tc>
        <w:tc>
          <w:tcPr>
            <w:tcW w:w="1727" w:type="dxa"/>
            <w:shd w:val="clear" w:color="auto" w:fill="auto"/>
            <w:vAlign w:val="center"/>
          </w:tcPr>
          <w:p w14:paraId="2933D43B" w14:textId="3A900DE0" w:rsidR="00573585" w:rsidRPr="00375E94" w:rsidRDefault="00573585" w:rsidP="00C35E1B">
            <w:pPr>
              <w:jc w:val="center"/>
              <w:rPr>
                <w:rFonts w:ascii="AvantGarde Bk BT" w:hAnsi="AvantGarde Bk BT"/>
                <w:sz w:val="20"/>
                <w:szCs w:val="20"/>
              </w:rPr>
            </w:pPr>
          </w:p>
        </w:tc>
      </w:tr>
      <w:tr w:rsidR="00375E94" w:rsidRPr="00375E94" w14:paraId="344F7C91" w14:textId="77777777" w:rsidTr="00C35E1B">
        <w:trPr>
          <w:trHeight w:val="480"/>
          <w:jc w:val="center"/>
        </w:trPr>
        <w:tc>
          <w:tcPr>
            <w:tcW w:w="3162" w:type="dxa"/>
            <w:shd w:val="clear" w:color="auto" w:fill="auto"/>
            <w:vAlign w:val="center"/>
          </w:tcPr>
          <w:p w14:paraId="735FF101" w14:textId="43711E85" w:rsidR="00573585" w:rsidRPr="00375E94" w:rsidRDefault="00573585" w:rsidP="00C35E1B">
            <w:pPr>
              <w:jc w:val="center"/>
              <w:rPr>
                <w:rFonts w:ascii="AvantGarde Bk BT" w:hAnsi="AvantGarde Bk BT"/>
                <w:sz w:val="20"/>
                <w:szCs w:val="20"/>
              </w:rPr>
            </w:pPr>
            <w:r w:rsidRPr="00375E94">
              <w:rPr>
                <w:rFonts w:ascii="AvantGarde Bk BT" w:hAnsi="AvantGarde Bk BT"/>
                <w:sz w:val="20"/>
                <w:szCs w:val="20"/>
              </w:rPr>
              <w:t>Cocina Fría</w:t>
            </w:r>
          </w:p>
        </w:tc>
        <w:tc>
          <w:tcPr>
            <w:tcW w:w="626" w:type="dxa"/>
            <w:shd w:val="clear" w:color="auto" w:fill="auto"/>
            <w:vAlign w:val="center"/>
          </w:tcPr>
          <w:p w14:paraId="42ADA99A" w14:textId="77777777" w:rsidR="00573585" w:rsidRPr="00375E94" w:rsidRDefault="00573585" w:rsidP="00C35E1B">
            <w:pPr>
              <w:jc w:val="center"/>
              <w:rPr>
                <w:rFonts w:ascii="AvantGarde Bk BT" w:hAnsi="AvantGarde Bk BT"/>
                <w:sz w:val="20"/>
                <w:szCs w:val="20"/>
              </w:rPr>
            </w:pPr>
            <w:r w:rsidRPr="00375E94">
              <w:rPr>
                <w:rFonts w:ascii="AvantGarde Bk BT" w:hAnsi="AvantGarde Bk BT"/>
                <w:sz w:val="20"/>
                <w:szCs w:val="20"/>
              </w:rPr>
              <w:t>T</w:t>
            </w:r>
          </w:p>
        </w:tc>
        <w:tc>
          <w:tcPr>
            <w:tcW w:w="801" w:type="dxa"/>
            <w:shd w:val="clear" w:color="auto" w:fill="auto"/>
            <w:vAlign w:val="center"/>
          </w:tcPr>
          <w:p w14:paraId="1B5044B3" w14:textId="77777777" w:rsidR="00573585" w:rsidRPr="00375E94" w:rsidRDefault="00573585" w:rsidP="00C35E1B">
            <w:pPr>
              <w:jc w:val="center"/>
              <w:rPr>
                <w:rFonts w:ascii="AvantGarde Bk BT" w:hAnsi="AvantGarde Bk BT"/>
                <w:sz w:val="20"/>
                <w:szCs w:val="20"/>
              </w:rPr>
            </w:pPr>
            <w:r w:rsidRPr="00375E94">
              <w:rPr>
                <w:rFonts w:ascii="AvantGarde Bk BT" w:hAnsi="AvantGarde Bk BT"/>
                <w:sz w:val="20"/>
                <w:szCs w:val="20"/>
              </w:rPr>
              <w:t>0</w:t>
            </w:r>
          </w:p>
        </w:tc>
        <w:tc>
          <w:tcPr>
            <w:tcW w:w="945" w:type="dxa"/>
            <w:shd w:val="clear" w:color="auto" w:fill="auto"/>
            <w:vAlign w:val="center"/>
          </w:tcPr>
          <w:p w14:paraId="71685300" w14:textId="77777777" w:rsidR="00573585" w:rsidRPr="00375E94" w:rsidRDefault="00573585" w:rsidP="00C35E1B">
            <w:pPr>
              <w:jc w:val="center"/>
              <w:rPr>
                <w:rFonts w:ascii="AvantGarde Bk BT" w:hAnsi="AvantGarde Bk BT"/>
                <w:sz w:val="20"/>
                <w:szCs w:val="20"/>
              </w:rPr>
            </w:pPr>
            <w:r w:rsidRPr="00375E94">
              <w:rPr>
                <w:rFonts w:ascii="AvantGarde Bk BT" w:hAnsi="AvantGarde Bk BT"/>
                <w:sz w:val="20"/>
                <w:szCs w:val="20"/>
              </w:rPr>
              <w:t>100</w:t>
            </w:r>
          </w:p>
        </w:tc>
        <w:tc>
          <w:tcPr>
            <w:tcW w:w="919" w:type="dxa"/>
            <w:shd w:val="clear" w:color="auto" w:fill="auto"/>
            <w:vAlign w:val="center"/>
          </w:tcPr>
          <w:p w14:paraId="4A452E3F" w14:textId="77777777" w:rsidR="00573585" w:rsidRPr="00375E94" w:rsidRDefault="00573585" w:rsidP="00C35E1B">
            <w:pPr>
              <w:jc w:val="center"/>
              <w:rPr>
                <w:rFonts w:ascii="AvantGarde Bk BT" w:hAnsi="AvantGarde Bk BT"/>
                <w:sz w:val="20"/>
                <w:szCs w:val="20"/>
              </w:rPr>
            </w:pPr>
            <w:r w:rsidRPr="00375E94">
              <w:rPr>
                <w:rFonts w:ascii="AvantGarde Bk BT" w:hAnsi="AvantGarde Bk BT"/>
                <w:sz w:val="20"/>
                <w:szCs w:val="20"/>
              </w:rPr>
              <w:t>100</w:t>
            </w:r>
          </w:p>
        </w:tc>
        <w:tc>
          <w:tcPr>
            <w:tcW w:w="944" w:type="dxa"/>
            <w:shd w:val="clear" w:color="auto" w:fill="auto"/>
            <w:vAlign w:val="center"/>
          </w:tcPr>
          <w:p w14:paraId="5B0BFB7B" w14:textId="77777777" w:rsidR="00573585" w:rsidRPr="00375E94" w:rsidRDefault="00573585" w:rsidP="00C35E1B">
            <w:pPr>
              <w:jc w:val="center"/>
              <w:rPr>
                <w:rFonts w:ascii="AvantGarde Bk BT" w:hAnsi="AvantGarde Bk BT"/>
                <w:sz w:val="20"/>
                <w:szCs w:val="20"/>
              </w:rPr>
            </w:pPr>
            <w:r w:rsidRPr="00375E94">
              <w:rPr>
                <w:rFonts w:ascii="AvantGarde Bk BT" w:hAnsi="AvantGarde Bk BT"/>
                <w:sz w:val="20"/>
                <w:szCs w:val="20"/>
              </w:rPr>
              <w:t>7</w:t>
            </w:r>
          </w:p>
        </w:tc>
        <w:tc>
          <w:tcPr>
            <w:tcW w:w="1727" w:type="dxa"/>
            <w:shd w:val="clear" w:color="auto" w:fill="auto"/>
            <w:vAlign w:val="center"/>
          </w:tcPr>
          <w:p w14:paraId="75BB7A4B" w14:textId="65ACAD7B" w:rsidR="00573585" w:rsidRPr="00375E94" w:rsidRDefault="00573585" w:rsidP="00C35E1B">
            <w:pPr>
              <w:jc w:val="center"/>
              <w:rPr>
                <w:rFonts w:ascii="AvantGarde Bk BT" w:hAnsi="AvantGarde Bk BT"/>
                <w:sz w:val="20"/>
                <w:szCs w:val="20"/>
              </w:rPr>
            </w:pPr>
          </w:p>
        </w:tc>
      </w:tr>
      <w:tr w:rsidR="00375E94" w:rsidRPr="00375E94" w14:paraId="10B57B9F" w14:textId="77777777" w:rsidTr="00C35E1B">
        <w:trPr>
          <w:trHeight w:val="315"/>
          <w:jc w:val="center"/>
        </w:trPr>
        <w:tc>
          <w:tcPr>
            <w:tcW w:w="3162" w:type="dxa"/>
            <w:shd w:val="clear" w:color="auto" w:fill="auto"/>
            <w:vAlign w:val="center"/>
            <w:hideMark/>
          </w:tcPr>
          <w:p w14:paraId="686AA11D" w14:textId="77777777" w:rsidR="00573585" w:rsidRPr="00375E94" w:rsidRDefault="00573585" w:rsidP="00C35E1B">
            <w:pPr>
              <w:jc w:val="center"/>
              <w:rPr>
                <w:rFonts w:ascii="AvantGarde Bk BT" w:hAnsi="AvantGarde Bk BT"/>
                <w:b/>
                <w:sz w:val="20"/>
                <w:szCs w:val="20"/>
              </w:rPr>
            </w:pPr>
            <w:r w:rsidRPr="00375E94">
              <w:rPr>
                <w:rFonts w:ascii="AvantGarde Bk BT" w:hAnsi="AvantGarde Bk BT"/>
                <w:b/>
                <w:sz w:val="20"/>
                <w:szCs w:val="20"/>
              </w:rPr>
              <w:t>Totales:</w:t>
            </w:r>
          </w:p>
        </w:tc>
        <w:tc>
          <w:tcPr>
            <w:tcW w:w="626" w:type="dxa"/>
            <w:shd w:val="clear" w:color="auto" w:fill="auto"/>
            <w:vAlign w:val="center"/>
            <w:hideMark/>
          </w:tcPr>
          <w:p w14:paraId="5DB3B897" w14:textId="2C88275E" w:rsidR="00573585" w:rsidRPr="00375E94" w:rsidRDefault="00573585" w:rsidP="00C35E1B">
            <w:pPr>
              <w:jc w:val="center"/>
              <w:rPr>
                <w:rFonts w:ascii="AvantGarde Bk BT" w:hAnsi="AvantGarde Bk BT"/>
                <w:b/>
                <w:sz w:val="20"/>
                <w:szCs w:val="20"/>
              </w:rPr>
            </w:pPr>
          </w:p>
        </w:tc>
        <w:tc>
          <w:tcPr>
            <w:tcW w:w="801" w:type="dxa"/>
            <w:shd w:val="clear" w:color="auto" w:fill="auto"/>
            <w:vAlign w:val="center"/>
          </w:tcPr>
          <w:p w14:paraId="52BD57A4" w14:textId="77777777" w:rsidR="00573585" w:rsidRPr="00375E94" w:rsidRDefault="00573585" w:rsidP="00C35E1B">
            <w:pPr>
              <w:jc w:val="center"/>
              <w:rPr>
                <w:rFonts w:ascii="AvantGarde Bk BT" w:hAnsi="AvantGarde Bk BT"/>
                <w:b/>
                <w:sz w:val="20"/>
                <w:szCs w:val="20"/>
              </w:rPr>
            </w:pPr>
            <w:r w:rsidRPr="00375E94">
              <w:rPr>
                <w:rFonts w:ascii="AvantGarde Bk BT" w:hAnsi="AvantGarde Bk BT"/>
                <w:b/>
                <w:sz w:val="20"/>
                <w:szCs w:val="20"/>
              </w:rPr>
              <w:t>280</w:t>
            </w:r>
          </w:p>
        </w:tc>
        <w:tc>
          <w:tcPr>
            <w:tcW w:w="945" w:type="dxa"/>
            <w:shd w:val="clear" w:color="auto" w:fill="auto"/>
            <w:vAlign w:val="center"/>
          </w:tcPr>
          <w:p w14:paraId="44D7FFCD" w14:textId="1035B212" w:rsidR="00573585" w:rsidRPr="00375E94" w:rsidRDefault="00E8098C" w:rsidP="00C35E1B">
            <w:pPr>
              <w:jc w:val="center"/>
              <w:rPr>
                <w:rFonts w:ascii="AvantGarde Bk BT" w:hAnsi="AvantGarde Bk BT"/>
                <w:b/>
                <w:sz w:val="20"/>
                <w:szCs w:val="20"/>
              </w:rPr>
            </w:pPr>
            <w:r w:rsidRPr="00375E94">
              <w:rPr>
                <w:rFonts w:ascii="AvantGarde Bk BT" w:hAnsi="AvantGarde Bk BT"/>
                <w:b/>
                <w:sz w:val="20"/>
                <w:szCs w:val="20"/>
              </w:rPr>
              <w:t>1060</w:t>
            </w:r>
          </w:p>
        </w:tc>
        <w:tc>
          <w:tcPr>
            <w:tcW w:w="919" w:type="dxa"/>
            <w:shd w:val="clear" w:color="auto" w:fill="auto"/>
            <w:vAlign w:val="center"/>
          </w:tcPr>
          <w:p w14:paraId="2D7D316B" w14:textId="76FD25BE" w:rsidR="00573585" w:rsidRPr="00375E94" w:rsidRDefault="00E8098C" w:rsidP="00C35E1B">
            <w:pPr>
              <w:jc w:val="center"/>
              <w:rPr>
                <w:rFonts w:ascii="AvantGarde Bk BT" w:hAnsi="AvantGarde Bk BT"/>
                <w:b/>
                <w:sz w:val="20"/>
                <w:szCs w:val="20"/>
              </w:rPr>
            </w:pPr>
            <w:r w:rsidRPr="00375E94">
              <w:rPr>
                <w:rFonts w:ascii="AvantGarde Bk BT" w:hAnsi="AvantGarde Bk BT"/>
                <w:b/>
                <w:sz w:val="20"/>
                <w:szCs w:val="20"/>
              </w:rPr>
              <w:t>1340</w:t>
            </w:r>
          </w:p>
        </w:tc>
        <w:tc>
          <w:tcPr>
            <w:tcW w:w="944" w:type="dxa"/>
            <w:shd w:val="clear" w:color="auto" w:fill="auto"/>
            <w:vAlign w:val="center"/>
          </w:tcPr>
          <w:p w14:paraId="36DD9676" w14:textId="0A19084F" w:rsidR="00573585" w:rsidRPr="00375E94" w:rsidRDefault="00E8098C" w:rsidP="00C35E1B">
            <w:pPr>
              <w:jc w:val="center"/>
              <w:rPr>
                <w:rFonts w:ascii="AvantGarde Bk BT" w:hAnsi="AvantGarde Bk BT"/>
                <w:b/>
                <w:sz w:val="20"/>
                <w:szCs w:val="20"/>
              </w:rPr>
            </w:pPr>
            <w:r w:rsidRPr="00375E94">
              <w:rPr>
                <w:rFonts w:ascii="AvantGarde Bk BT" w:hAnsi="AvantGarde Bk BT"/>
                <w:b/>
                <w:sz w:val="20"/>
                <w:szCs w:val="20"/>
              </w:rPr>
              <w:t>111</w:t>
            </w:r>
          </w:p>
        </w:tc>
        <w:tc>
          <w:tcPr>
            <w:tcW w:w="1727" w:type="dxa"/>
            <w:shd w:val="clear" w:color="auto" w:fill="auto"/>
            <w:vAlign w:val="center"/>
            <w:hideMark/>
          </w:tcPr>
          <w:p w14:paraId="6DE1F65F" w14:textId="7E5B1943" w:rsidR="00573585" w:rsidRPr="00375E94" w:rsidRDefault="00573585" w:rsidP="00C35E1B">
            <w:pPr>
              <w:jc w:val="center"/>
              <w:rPr>
                <w:rFonts w:ascii="AvantGarde Bk BT" w:hAnsi="AvantGarde Bk BT"/>
                <w:b/>
                <w:sz w:val="20"/>
                <w:szCs w:val="20"/>
              </w:rPr>
            </w:pPr>
          </w:p>
        </w:tc>
      </w:tr>
    </w:tbl>
    <w:p w14:paraId="34142741" w14:textId="25D2FAAB" w:rsidR="00775F8D" w:rsidRDefault="00775F8D" w:rsidP="00375E94">
      <w:pPr>
        <w:jc w:val="both"/>
        <w:rPr>
          <w:rFonts w:ascii="AvantGarde Bk BT" w:hAnsi="AvantGarde Bk BT"/>
          <w:sz w:val="20"/>
          <w:szCs w:val="20"/>
        </w:rPr>
      </w:pPr>
    </w:p>
    <w:tbl>
      <w:tblPr>
        <w:tblW w:w="9124" w:type="dxa"/>
        <w:jc w:val="center"/>
        <w:tblInd w:w="80" w:type="dxa"/>
        <w:tblCellMar>
          <w:left w:w="70" w:type="dxa"/>
          <w:right w:w="70" w:type="dxa"/>
        </w:tblCellMar>
        <w:tblLook w:val="04A0" w:firstRow="1" w:lastRow="0" w:firstColumn="1" w:lastColumn="0" w:noHBand="0" w:noVBand="1"/>
      </w:tblPr>
      <w:tblGrid>
        <w:gridCol w:w="3158"/>
        <w:gridCol w:w="567"/>
        <w:gridCol w:w="724"/>
        <w:gridCol w:w="993"/>
        <w:gridCol w:w="850"/>
        <w:gridCol w:w="992"/>
        <w:gridCol w:w="1840"/>
      </w:tblGrid>
      <w:tr w:rsidR="00375E94" w:rsidRPr="00375E94" w14:paraId="23D08CB2" w14:textId="77777777" w:rsidTr="00C35E1B">
        <w:trPr>
          <w:trHeight w:val="300"/>
          <w:jc w:val="center"/>
        </w:trPr>
        <w:tc>
          <w:tcPr>
            <w:tcW w:w="9124"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2EE1CB8" w14:textId="3647B5A1" w:rsidR="00947BAB" w:rsidRPr="00375E94" w:rsidRDefault="0045427B" w:rsidP="00C35E1B">
            <w:pPr>
              <w:jc w:val="center"/>
              <w:rPr>
                <w:rFonts w:ascii="AvantGarde Bk BT" w:hAnsi="AvantGarde Bk BT"/>
                <w:b/>
                <w:sz w:val="20"/>
                <w:szCs w:val="20"/>
              </w:rPr>
            </w:pPr>
            <w:r w:rsidRPr="00375E94">
              <w:rPr>
                <w:rFonts w:ascii="AvantGarde Bk BT" w:hAnsi="AvantGarde Bk BT"/>
                <w:b/>
                <w:sz w:val="20"/>
                <w:szCs w:val="20"/>
              </w:rPr>
              <w:t>Área de Formación Optativa Abierta</w:t>
            </w:r>
          </w:p>
        </w:tc>
      </w:tr>
      <w:tr w:rsidR="00375E94" w:rsidRPr="00375E94" w14:paraId="72688CEC" w14:textId="77777777" w:rsidTr="00C35E1B">
        <w:trPr>
          <w:trHeight w:val="600"/>
          <w:jc w:val="center"/>
        </w:trPr>
        <w:tc>
          <w:tcPr>
            <w:tcW w:w="3158" w:type="dxa"/>
            <w:tcBorders>
              <w:top w:val="nil"/>
              <w:left w:val="single" w:sz="8" w:space="0" w:color="auto"/>
              <w:bottom w:val="single" w:sz="4" w:space="0" w:color="auto"/>
              <w:right w:val="single" w:sz="4" w:space="0" w:color="auto"/>
            </w:tcBorders>
            <w:shd w:val="clear" w:color="auto" w:fill="auto"/>
            <w:vAlign w:val="center"/>
            <w:hideMark/>
          </w:tcPr>
          <w:p w14:paraId="12B257F1" w14:textId="2D89F619" w:rsidR="0045427B" w:rsidRPr="00375E94" w:rsidRDefault="0045427B" w:rsidP="00C35E1B">
            <w:pPr>
              <w:jc w:val="center"/>
              <w:rPr>
                <w:rFonts w:ascii="AvantGarde Bk BT" w:hAnsi="AvantGarde Bk BT"/>
                <w:b/>
                <w:sz w:val="20"/>
                <w:szCs w:val="20"/>
              </w:rPr>
            </w:pPr>
            <w:r w:rsidRPr="00375E94">
              <w:rPr>
                <w:rFonts w:ascii="AvantGarde Bk BT" w:hAnsi="AvantGarde Bk BT"/>
                <w:b/>
                <w:sz w:val="20"/>
                <w:szCs w:val="20"/>
              </w:rPr>
              <w:t>Unidad</w:t>
            </w:r>
            <w:r w:rsidR="00761F26" w:rsidRPr="00375E94">
              <w:rPr>
                <w:rFonts w:ascii="AvantGarde Bk BT" w:hAnsi="AvantGarde Bk BT"/>
                <w:b/>
                <w:sz w:val="20"/>
                <w:szCs w:val="20"/>
              </w:rPr>
              <w:t>es</w:t>
            </w:r>
            <w:r w:rsidRPr="00375E94">
              <w:rPr>
                <w:rFonts w:ascii="AvantGarde Bk BT" w:hAnsi="AvantGarde Bk BT"/>
                <w:b/>
                <w:sz w:val="20"/>
                <w:szCs w:val="20"/>
              </w:rPr>
              <w:t xml:space="preserve"> de Aprendizaje</w:t>
            </w:r>
          </w:p>
        </w:tc>
        <w:tc>
          <w:tcPr>
            <w:tcW w:w="567" w:type="dxa"/>
            <w:tcBorders>
              <w:top w:val="nil"/>
              <w:left w:val="nil"/>
              <w:bottom w:val="single" w:sz="4" w:space="0" w:color="auto"/>
              <w:right w:val="single" w:sz="4" w:space="0" w:color="auto"/>
            </w:tcBorders>
            <w:shd w:val="clear" w:color="auto" w:fill="auto"/>
            <w:vAlign w:val="center"/>
            <w:hideMark/>
          </w:tcPr>
          <w:p w14:paraId="5EE472C5" w14:textId="77777777" w:rsidR="0045427B" w:rsidRPr="00375E94" w:rsidRDefault="0045427B" w:rsidP="00C35E1B">
            <w:pPr>
              <w:jc w:val="center"/>
              <w:rPr>
                <w:rFonts w:ascii="AvantGarde Bk BT" w:hAnsi="AvantGarde Bk BT"/>
                <w:b/>
                <w:sz w:val="20"/>
                <w:szCs w:val="20"/>
              </w:rPr>
            </w:pPr>
            <w:r w:rsidRPr="00375E94">
              <w:rPr>
                <w:rFonts w:ascii="AvantGarde Bk BT" w:hAnsi="AvantGarde Bk BT"/>
                <w:b/>
                <w:sz w:val="20"/>
                <w:szCs w:val="20"/>
              </w:rPr>
              <w:t>Tipo</w:t>
            </w:r>
          </w:p>
        </w:tc>
        <w:tc>
          <w:tcPr>
            <w:tcW w:w="724" w:type="dxa"/>
            <w:tcBorders>
              <w:top w:val="nil"/>
              <w:left w:val="nil"/>
              <w:bottom w:val="single" w:sz="4" w:space="0" w:color="auto"/>
              <w:right w:val="single" w:sz="4" w:space="0" w:color="auto"/>
            </w:tcBorders>
            <w:shd w:val="clear" w:color="auto" w:fill="auto"/>
            <w:vAlign w:val="center"/>
            <w:hideMark/>
          </w:tcPr>
          <w:p w14:paraId="7D13CE92" w14:textId="77777777" w:rsidR="0045427B" w:rsidRPr="00375E94" w:rsidRDefault="0045427B" w:rsidP="00C35E1B">
            <w:pPr>
              <w:jc w:val="center"/>
              <w:rPr>
                <w:rFonts w:ascii="AvantGarde Bk BT" w:hAnsi="AvantGarde Bk BT"/>
                <w:b/>
                <w:sz w:val="20"/>
                <w:szCs w:val="20"/>
              </w:rPr>
            </w:pPr>
            <w:r w:rsidRPr="00375E94">
              <w:rPr>
                <w:rFonts w:ascii="AvantGarde Bk BT" w:hAnsi="AvantGarde Bk BT"/>
                <w:b/>
                <w:sz w:val="20"/>
                <w:szCs w:val="20"/>
              </w:rPr>
              <w:t>Horas Teoría</w:t>
            </w:r>
          </w:p>
        </w:tc>
        <w:tc>
          <w:tcPr>
            <w:tcW w:w="993" w:type="dxa"/>
            <w:tcBorders>
              <w:top w:val="nil"/>
              <w:left w:val="nil"/>
              <w:bottom w:val="single" w:sz="4" w:space="0" w:color="auto"/>
              <w:right w:val="single" w:sz="4" w:space="0" w:color="auto"/>
            </w:tcBorders>
            <w:shd w:val="clear" w:color="auto" w:fill="auto"/>
            <w:vAlign w:val="center"/>
            <w:hideMark/>
          </w:tcPr>
          <w:p w14:paraId="7BE8C387" w14:textId="77777777" w:rsidR="0045427B" w:rsidRPr="00375E94" w:rsidRDefault="0045427B" w:rsidP="00C35E1B">
            <w:pPr>
              <w:jc w:val="center"/>
              <w:rPr>
                <w:rFonts w:ascii="AvantGarde Bk BT" w:hAnsi="AvantGarde Bk BT"/>
                <w:b/>
                <w:sz w:val="20"/>
                <w:szCs w:val="20"/>
              </w:rPr>
            </w:pPr>
            <w:r w:rsidRPr="00375E94">
              <w:rPr>
                <w:rFonts w:ascii="AvantGarde Bk BT" w:hAnsi="AvantGarde Bk BT"/>
                <w:b/>
                <w:sz w:val="20"/>
                <w:szCs w:val="20"/>
              </w:rPr>
              <w:t>Horas Práctica</w:t>
            </w:r>
          </w:p>
        </w:tc>
        <w:tc>
          <w:tcPr>
            <w:tcW w:w="850" w:type="dxa"/>
            <w:tcBorders>
              <w:top w:val="nil"/>
              <w:left w:val="nil"/>
              <w:bottom w:val="single" w:sz="4" w:space="0" w:color="auto"/>
              <w:right w:val="single" w:sz="4" w:space="0" w:color="auto"/>
            </w:tcBorders>
            <w:shd w:val="clear" w:color="auto" w:fill="auto"/>
            <w:vAlign w:val="center"/>
            <w:hideMark/>
          </w:tcPr>
          <w:p w14:paraId="2BA20210" w14:textId="77777777" w:rsidR="0045427B" w:rsidRPr="00375E94" w:rsidRDefault="0045427B" w:rsidP="00C35E1B">
            <w:pPr>
              <w:jc w:val="center"/>
              <w:rPr>
                <w:rFonts w:ascii="AvantGarde Bk BT" w:hAnsi="AvantGarde Bk BT"/>
                <w:b/>
                <w:sz w:val="20"/>
                <w:szCs w:val="20"/>
              </w:rPr>
            </w:pPr>
            <w:r w:rsidRPr="00375E94">
              <w:rPr>
                <w:rFonts w:ascii="AvantGarde Bk BT" w:hAnsi="AvantGarde Bk BT"/>
                <w:b/>
                <w:sz w:val="20"/>
                <w:szCs w:val="20"/>
              </w:rPr>
              <w:t>Horas Totales</w:t>
            </w:r>
          </w:p>
        </w:tc>
        <w:tc>
          <w:tcPr>
            <w:tcW w:w="992" w:type="dxa"/>
            <w:tcBorders>
              <w:top w:val="nil"/>
              <w:left w:val="nil"/>
              <w:bottom w:val="single" w:sz="4" w:space="0" w:color="auto"/>
              <w:right w:val="single" w:sz="4" w:space="0" w:color="auto"/>
            </w:tcBorders>
            <w:shd w:val="clear" w:color="auto" w:fill="auto"/>
            <w:vAlign w:val="center"/>
            <w:hideMark/>
          </w:tcPr>
          <w:p w14:paraId="0135E892" w14:textId="77777777" w:rsidR="0045427B" w:rsidRPr="00375E94" w:rsidRDefault="0045427B" w:rsidP="00C35E1B">
            <w:pPr>
              <w:jc w:val="center"/>
              <w:rPr>
                <w:rFonts w:ascii="AvantGarde Bk BT" w:hAnsi="AvantGarde Bk BT"/>
                <w:b/>
                <w:sz w:val="20"/>
                <w:szCs w:val="20"/>
              </w:rPr>
            </w:pPr>
            <w:r w:rsidRPr="00375E94">
              <w:rPr>
                <w:rFonts w:ascii="AvantGarde Bk BT" w:hAnsi="AvantGarde Bk BT"/>
                <w:b/>
                <w:sz w:val="20"/>
                <w:szCs w:val="20"/>
              </w:rPr>
              <w:t>Créditos</w:t>
            </w:r>
          </w:p>
        </w:tc>
        <w:tc>
          <w:tcPr>
            <w:tcW w:w="1840" w:type="dxa"/>
            <w:tcBorders>
              <w:top w:val="nil"/>
              <w:left w:val="nil"/>
              <w:bottom w:val="single" w:sz="4" w:space="0" w:color="auto"/>
              <w:right w:val="single" w:sz="8" w:space="0" w:color="auto"/>
            </w:tcBorders>
            <w:shd w:val="clear" w:color="auto" w:fill="auto"/>
            <w:vAlign w:val="center"/>
            <w:hideMark/>
          </w:tcPr>
          <w:p w14:paraId="0C27EAD4" w14:textId="77777777" w:rsidR="0045427B" w:rsidRPr="00375E94" w:rsidRDefault="0045427B" w:rsidP="00C35E1B">
            <w:pPr>
              <w:jc w:val="center"/>
              <w:rPr>
                <w:rFonts w:ascii="AvantGarde Bk BT" w:hAnsi="AvantGarde Bk BT"/>
                <w:b/>
                <w:sz w:val="20"/>
                <w:szCs w:val="20"/>
              </w:rPr>
            </w:pPr>
            <w:r w:rsidRPr="00375E94">
              <w:rPr>
                <w:rFonts w:ascii="AvantGarde Bk BT" w:hAnsi="AvantGarde Bk BT"/>
                <w:b/>
                <w:sz w:val="20"/>
                <w:szCs w:val="20"/>
              </w:rPr>
              <w:t>Prerrequisitos</w:t>
            </w:r>
          </w:p>
        </w:tc>
      </w:tr>
      <w:tr w:rsidR="00375E94" w:rsidRPr="00375E94" w14:paraId="499D7FDB" w14:textId="77777777" w:rsidTr="00C35E1B">
        <w:trPr>
          <w:trHeight w:val="479"/>
          <w:jc w:val="center"/>
        </w:trPr>
        <w:tc>
          <w:tcPr>
            <w:tcW w:w="3158" w:type="dxa"/>
            <w:tcBorders>
              <w:top w:val="nil"/>
              <w:left w:val="single" w:sz="8" w:space="0" w:color="auto"/>
              <w:bottom w:val="single" w:sz="4" w:space="0" w:color="auto"/>
              <w:right w:val="single" w:sz="4" w:space="0" w:color="auto"/>
            </w:tcBorders>
            <w:shd w:val="clear" w:color="auto" w:fill="auto"/>
            <w:vAlign w:val="center"/>
          </w:tcPr>
          <w:p w14:paraId="2FF33122" w14:textId="0A650DEE" w:rsidR="00947BAB" w:rsidRPr="00375E94" w:rsidRDefault="00947BAB" w:rsidP="00C35E1B">
            <w:pPr>
              <w:jc w:val="center"/>
              <w:rPr>
                <w:rFonts w:ascii="AvantGarde Bk BT" w:hAnsi="AvantGarde Bk BT"/>
                <w:sz w:val="20"/>
                <w:szCs w:val="20"/>
              </w:rPr>
            </w:pPr>
            <w:r w:rsidRPr="00375E94">
              <w:rPr>
                <w:rFonts w:ascii="AvantGarde Bk BT" w:hAnsi="AvantGarde Bk BT"/>
                <w:sz w:val="20"/>
                <w:szCs w:val="20"/>
              </w:rPr>
              <w:t>Enología II</w:t>
            </w:r>
          </w:p>
        </w:tc>
        <w:tc>
          <w:tcPr>
            <w:tcW w:w="567" w:type="dxa"/>
            <w:tcBorders>
              <w:top w:val="nil"/>
              <w:left w:val="nil"/>
              <w:bottom w:val="single" w:sz="4" w:space="0" w:color="auto"/>
              <w:right w:val="single" w:sz="4" w:space="0" w:color="auto"/>
            </w:tcBorders>
            <w:shd w:val="clear" w:color="auto" w:fill="auto"/>
            <w:vAlign w:val="center"/>
          </w:tcPr>
          <w:p w14:paraId="1FB0BD18" w14:textId="61D415BC" w:rsidR="00947BAB" w:rsidRPr="00375E94" w:rsidRDefault="00947BAB" w:rsidP="00C35E1B">
            <w:pPr>
              <w:jc w:val="center"/>
              <w:rPr>
                <w:rFonts w:ascii="AvantGarde Bk BT" w:hAnsi="AvantGarde Bk BT"/>
                <w:sz w:val="20"/>
                <w:szCs w:val="20"/>
              </w:rPr>
            </w:pPr>
            <w:r w:rsidRPr="00375E94">
              <w:rPr>
                <w:rFonts w:ascii="AvantGarde Bk BT" w:hAnsi="AvantGarde Bk BT"/>
                <w:sz w:val="20"/>
                <w:szCs w:val="20"/>
              </w:rPr>
              <w:t>T</w:t>
            </w:r>
          </w:p>
        </w:tc>
        <w:tc>
          <w:tcPr>
            <w:tcW w:w="724" w:type="dxa"/>
            <w:tcBorders>
              <w:top w:val="nil"/>
              <w:left w:val="nil"/>
              <w:bottom w:val="single" w:sz="4" w:space="0" w:color="auto"/>
              <w:right w:val="single" w:sz="4" w:space="0" w:color="auto"/>
            </w:tcBorders>
            <w:shd w:val="clear" w:color="auto" w:fill="auto"/>
            <w:vAlign w:val="center"/>
          </w:tcPr>
          <w:p w14:paraId="5A531018" w14:textId="2052C8EE" w:rsidR="00947BAB" w:rsidRPr="00375E94" w:rsidRDefault="00947BAB" w:rsidP="00C35E1B">
            <w:pPr>
              <w:jc w:val="center"/>
              <w:rPr>
                <w:rFonts w:ascii="AvantGarde Bk BT" w:hAnsi="AvantGarde Bk BT"/>
                <w:sz w:val="20"/>
                <w:szCs w:val="20"/>
              </w:rPr>
            </w:pPr>
            <w:r w:rsidRPr="00375E94">
              <w:rPr>
                <w:rFonts w:ascii="AvantGarde Bk BT" w:hAnsi="AvantGarde Bk BT"/>
                <w:sz w:val="20"/>
                <w:szCs w:val="20"/>
              </w:rPr>
              <w:t>0</w:t>
            </w:r>
          </w:p>
        </w:tc>
        <w:tc>
          <w:tcPr>
            <w:tcW w:w="993" w:type="dxa"/>
            <w:tcBorders>
              <w:top w:val="nil"/>
              <w:left w:val="nil"/>
              <w:bottom w:val="single" w:sz="4" w:space="0" w:color="auto"/>
              <w:right w:val="single" w:sz="4" w:space="0" w:color="auto"/>
            </w:tcBorders>
            <w:shd w:val="clear" w:color="auto" w:fill="auto"/>
            <w:vAlign w:val="center"/>
          </w:tcPr>
          <w:p w14:paraId="3F9D4269" w14:textId="22F32110" w:rsidR="00947BAB" w:rsidRPr="00375E94" w:rsidRDefault="00947BAB" w:rsidP="00C35E1B">
            <w:pPr>
              <w:jc w:val="center"/>
              <w:rPr>
                <w:rFonts w:ascii="AvantGarde Bk BT" w:hAnsi="AvantGarde Bk BT"/>
                <w:sz w:val="20"/>
                <w:szCs w:val="20"/>
              </w:rPr>
            </w:pPr>
            <w:r w:rsidRPr="00375E94">
              <w:rPr>
                <w:rFonts w:ascii="AvantGarde Bk BT" w:hAnsi="AvantGarde Bk BT"/>
                <w:sz w:val="20"/>
                <w:szCs w:val="20"/>
              </w:rPr>
              <w:t>100</w:t>
            </w:r>
          </w:p>
        </w:tc>
        <w:tc>
          <w:tcPr>
            <w:tcW w:w="850" w:type="dxa"/>
            <w:tcBorders>
              <w:top w:val="nil"/>
              <w:left w:val="nil"/>
              <w:bottom w:val="single" w:sz="4" w:space="0" w:color="auto"/>
              <w:right w:val="single" w:sz="4" w:space="0" w:color="auto"/>
            </w:tcBorders>
            <w:shd w:val="clear" w:color="auto" w:fill="auto"/>
            <w:vAlign w:val="center"/>
          </w:tcPr>
          <w:p w14:paraId="0F0979E2" w14:textId="64482B0B" w:rsidR="00947BAB" w:rsidRPr="00375E94" w:rsidRDefault="00947BAB" w:rsidP="00C35E1B">
            <w:pPr>
              <w:jc w:val="center"/>
              <w:rPr>
                <w:rFonts w:ascii="AvantGarde Bk BT" w:hAnsi="AvantGarde Bk BT"/>
                <w:sz w:val="20"/>
                <w:szCs w:val="20"/>
              </w:rPr>
            </w:pPr>
            <w:r w:rsidRPr="00375E94">
              <w:rPr>
                <w:rFonts w:ascii="AvantGarde Bk BT" w:hAnsi="AvantGarde Bk BT"/>
                <w:sz w:val="20"/>
                <w:szCs w:val="20"/>
              </w:rPr>
              <w:t>100</w:t>
            </w:r>
          </w:p>
        </w:tc>
        <w:tc>
          <w:tcPr>
            <w:tcW w:w="992" w:type="dxa"/>
            <w:tcBorders>
              <w:top w:val="nil"/>
              <w:left w:val="nil"/>
              <w:bottom w:val="single" w:sz="4" w:space="0" w:color="auto"/>
              <w:right w:val="single" w:sz="4" w:space="0" w:color="auto"/>
            </w:tcBorders>
            <w:shd w:val="clear" w:color="auto" w:fill="auto"/>
            <w:vAlign w:val="center"/>
          </w:tcPr>
          <w:p w14:paraId="79958E5E" w14:textId="3FA822BB" w:rsidR="00947BAB" w:rsidRPr="00375E94" w:rsidRDefault="00947BAB" w:rsidP="00C35E1B">
            <w:pPr>
              <w:jc w:val="center"/>
              <w:rPr>
                <w:rFonts w:ascii="AvantGarde Bk BT" w:hAnsi="AvantGarde Bk BT"/>
                <w:sz w:val="20"/>
                <w:szCs w:val="20"/>
              </w:rPr>
            </w:pPr>
            <w:r w:rsidRPr="00375E94">
              <w:rPr>
                <w:rFonts w:ascii="AvantGarde Bk BT" w:hAnsi="AvantGarde Bk BT"/>
                <w:sz w:val="20"/>
                <w:szCs w:val="20"/>
              </w:rPr>
              <w:t>7</w:t>
            </w:r>
          </w:p>
        </w:tc>
        <w:tc>
          <w:tcPr>
            <w:tcW w:w="1840" w:type="dxa"/>
            <w:tcBorders>
              <w:top w:val="nil"/>
              <w:left w:val="nil"/>
              <w:bottom w:val="single" w:sz="4" w:space="0" w:color="auto"/>
              <w:right w:val="single" w:sz="8" w:space="0" w:color="auto"/>
            </w:tcBorders>
            <w:shd w:val="clear" w:color="auto" w:fill="auto"/>
            <w:vAlign w:val="center"/>
          </w:tcPr>
          <w:p w14:paraId="79839FFC" w14:textId="304942B1" w:rsidR="00947BAB" w:rsidRPr="00375E94" w:rsidRDefault="00947BAB" w:rsidP="00C35E1B">
            <w:pPr>
              <w:jc w:val="center"/>
              <w:rPr>
                <w:rFonts w:ascii="AvantGarde Bk BT" w:hAnsi="AvantGarde Bk BT"/>
                <w:sz w:val="20"/>
                <w:szCs w:val="20"/>
              </w:rPr>
            </w:pPr>
            <w:r w:rsidRPr="00375E94">
              <w:rPr>
                <w:rFonts w:ascii="AvantGarde Bk BT" w:hAnsi="AvantGarde Bk BT"/>
                <w:sz w:val="20"/>
                <w:szCs w:val="20"/>
              </w:rPr>
              <w:t>Enología I</w:t>
            </w:r>
          </w:p>
        </w:tc>
      </w:tr>
      <w:tr w:rsidR="00375E94" w:rsidRPr="00375E94" w14:paraId="34820497" w14:textId="77777777" w:rsidTr="00C35E1B">
        <w:trPr>
          <w:trHeight w:val="479"/>
          <w:jc w:val="center"/>
        </w:trPr>
        <w:tc>
          <w:tcPr>
            <w:tcW w:w="3158" w:type="dxa"/>
            <w:tcBorders>
              <w:top w:val="nil"/>
              <w:left w:val="single" w:sz="8" w:space="0" w:color="auto"/>
              <w:bottom w:val="single" w:sz="4" w:space="0" w:color="auto"/>
              <w:right w:val="single" w:sz="4" w:space="0" w:color="auto"/>
            </w:tcBorders>
            <w:shd w:val="clear" w:color="auto" w:fill="auto"/>
            <w:vAlign w:val="center"/>
          </w:tcPr>
          <w:p w14:paraId="3A3ED165" w14:textId="05904337" w:rsidR="00947BAB" w:rsidRPr="00375E94" w:rsidRDefault="00947BAB" w:rsidP="00C35E1B">
            <w:pPr>
              <w:jc w:val="center"/>
              <w:rPr>
                <w:rFonts w:ascii="AvantGarde Bk BT" w:hAnsi="AvantGarde Bk BT"/>
                <w:sz w:val="20"/>
                <w:szCs w:val="20"/>
              </w:rPr>
            </w:pPr>
            <w:r w:rsidRPr="00375E94">
              <w:rPr>
                <w:rFonts w:ascii="AvantGarde Bk BT" w:hAnsi="AvantGarde Bk BT"/>
                <w:sz w:val="20"/>
                <w:szCs w:val="20"/>
              </w:rPr>
              <w:t>Pastelería Contemporánea</w:t>
            </w:r>
          </w:p>
        </w:tc>
        <w:tc>
          <w:tcPr>
            <w:tcW w:w="567" w:type="dxa"/>
            <w:tcBorders>
              <w:top w:val="nil"/>
              <w:left w:val="nil"/>
              <w:bottom w:val="single" w:sz="4" w:space="0" w:color="auto"/>
              <w:right w:val="single" w:sz="4" w:space="0" w:color="auto"/>
            </w:tcBorders>
            <w:shd w:val="clear" w:color="auto" w:fill="auto"/>
            <w:vAlign w:val="center"/>
          </w:tcPr>
          <w:p w14:paraId="16F3EB8E" w14:textId="0A6F5054" w:rsidR="00947BAB" w:rsidRPr="00375E94" w:rsidRDefault="00947BAB" w:rsidP="00C35E1B">
            <w:pPr>
              <w:jc w:val="center"/>
              <w:rPr>
                <w:rFonts w:ascii="AvantGarde Bk BT" w:hAnsi="AvantGarde Bk BT"/>
                <w:sz w:val="20"/>
                <w:szCs w:val="20"/>
              </w:rPr>
            </w:pPr>
            <w:r w:rsidRPr="00375E94">
              <w:rPr>
                <w:rFonts w:ascii="AvantGarde Bk BT" w:hAnsi="AvantGarde Bk BT"/>
                <w:sz w:val="20"/>
                <w:szCs w:val="20"/>
              </w:rPr>
              <w:t>T</w:t>
            </w:r>
          </w:p>
        </w:tc>
        <w:tc>
          <w:tcPr>
            <w:tcW w:w="724" w:type="dxa"/>
            <w:tcBorders>
              <w:top w:val="nil"/>
              <w:left w:val="nil"/>
              <w:bottom w:val="single" w:sz="4" w:space="0" w:color="auto"/>
              <w:right w:val="single" w:sz="4" w:space="0" w:color="auto"/>
            </w:tcBorders>
            <w:shd w:val="clear" w:color="auto" w:fill="auto"/>
            <w:vAlign w:val="center"/>
          </w:tcPr>
          <w:p w14:paraId="26A07497" w14:textId="6B695498" w:rsidR="00947BAB" w:rsidRPr="00375E94" w:rsidRDefault="00947BAB" w:rsidP="00C35E1B">
            <w:pPr>
              <w:jc w:val="center"/>
              <w:rPr>
                <w:rFonts w:ascii="AvantGarde Bk BT" w:hAnsi="AvantGarde Bk BT"/>
                <w:sz w:val="20"/>
                <w:szCs w:val="20"/>
              </w:rPr>
            </w:pPr>
            <w:r w:rsidRPr="00375E94">
              <w:rPr>
                <w:rFonts w:ascii="AvantGarde Bk BT" w:hAnsi="AvantGarde Bk BT"/>
                <w:sz w:val="20"/>
                <w:szCs w:val="20"/>
              </w:rPr>
              <w:t>0</w:t>
            </w:r>
          </w:p>
        </w:tc>
        <w:tc>
          <w:tcPr>
            <w:tcW w:w="993" w:type="dxa"/>
            <w:tcBorders>
              <w:top w:val="nil"/>
              <w:left w:val="nil"/>
              <w:bottom w:val="single" w:sz="4" w:space="0" w:color="auto"/>
              <w:right w:val="single" w:sz="4" w:space="0" w:color="auto"/>
            </w:tcBorders>
            <w:shd w:val="clear" w:color="auto" w:fill="auto"/>
            <w:vAlign w:val="center"/>
          </w:tcPr>
          <w:p w14:paraId="74A57BB3" w14:textId="42DF4042" w:rsidR="00947BAB" w:rsidRPr="00375E94" w:rsidRDefault="00947BAB" w:rsidP="00C35E1B">
            <w:pPr>
              <w:jc w:val="center"/>
              <w:rPr>
                <w:rFonts w:ascii="AvantGarde Bk BT" w:hAnsi="AvantGarde Bk BT"/>
                <w:sz w:val="20"/>
                <w:szCs w:val="20"/>
              </w:rPr>
            </w:pPr>
            <w:r w:rsidRPr="00375E94">
              <w:rPr>
                <w:rFonts w:ascii="AvantGarde Bk BT" w:hAnsi="AvantGarde Bk BT"/>
                <w:sz w:val="20"/>
                <w:szCs w:val="20"/>
              </w:rPr>
              <w:t>100</w:t>
            </w:r>
          </w:p>
        </w:tc>
        <w:tc>
          <w:tcPr>
            <w:tcW w:w="850" w:type="dxa"/>
            <w:tcBorders>
              <w:top w:val="nil"/>
              <w:left w:val="nil"/>
              <w:bottom w:val="single" w:sz="4" w:space="0" w:color="auto"/>
              <w:right w:val="single" w:sz="4" w:space="0" w:color="auto"/>
            </w:tcBorders>
            <w:shd w:val="clear" w:color="auto" w:fill="auto"/>
            <w:vAlign w:val="center"/>
          </w:tcPr>
          <w:p w14:paraId="0B8780BC" w14:textId="09B0F354" w:rsidR="00947BAB" w:rsidRPr="00375E94" w:rsidRDefault="00947BAB" w:rsidP="00C35E1B">
            <w:pPr>
              <w:jc w:val="center"/>
              <w:rPr>
                <w:rFonts w:ascii="AvantGarde Bk BT" w:hAnsi="AvantGarde Bk BT"/>
                <w:sz w:val="20"/>
                <w:szCs w:val="20"/>
              </w:rPr>
            </w:pPr>
            <w:r w:rsidRPr="00375E94">
              <w:rPr>
                <w:rFonts w:ascii="AvantGarde Bk BT" w:hAnsi="AvantGarde Bk BT"/>
                <w:sz w:val="20"/>
                <w:szCs w:val="20"/>
              </w:rPr>
              <w:t>100</w:t>
            </w:r>
          </w:p>
        </w:tc>
        <w:tc>
          <w:tcPr>
            <w:tcW w:w="992" w:type="dxa"/>
            <w:tcBorders>
              <w:top w:val="nil"/>
              <w:left w:val="nil"/>
              <w:bottom w:val="single" w:sz="4" w:space="0" w:color="auto"/>
              <w:right w:val="single" w:sz="4" w:space="0" w:color="auto"/>
            </w:tcBorders>
            <w:shd w:val="clear" w:color="auto" w:fill="auto"/>
            <w:vAlign w:val="center"/>
          </w:tcPr>
          <w:p w14:paraId="686265C4" w14:textId="64739EB4" w:rsidR="00947BAB" w:rsidRPr="00375E94" w:rsidRDefault="00947BAB" w:rsidP="00C35E1B">
            <w:pPr>
              <w:jc w:val="center"/>
              <w:rPr>
                <w:rFonts w:ascii="AvantGarde Bk BT" w:hAnsi="AvantGarde Bk BT"/>
                <w:sz w:val="20"/>
                <w:szCs w:val="20"/>
              </w:rPr>
            </w:pPr>
            <w:r w:rsidRPr="00375E94">
              <w:rPr>
                <w:rFonts w:ascii="AvantGarde Bk BT" w:hAnsi="AvantGarde Bk BT"/>
                <w:sz w:val="20"/>
                <w:szCs w:val="20"/>
              </w:rPr>
              <w:t>7</w:t>
            </w:r>
          </w:p>
        </w:tc>
        <w:tc>
          <w:tcPr>
            <w:tcW w:w="1840" w:type="dxa"/>
            <w:tcBorders>
              <w:top w:val="nil"/>
              <w:left w:val="nil"/>
              <w:bottom w:val="single" w:sz="4" w:space="0" w:color="auto"/>
              <w:right w:val="single" w:sz="8" w:space="0" w:color="auto"/>
            </w:tcBorders>
            <w:shd w:val="clear" w:color="auto" w:fill="auto"/>
            <w:vAlign w:val="center"/>
          </w:tcPr>
          <w:p w14:paraId="21E6F642" w14:textId="429C3A47" w:rsidR="00947BAB" w:rsidRPr="00375E94" w:rsidRDefault="00947BAB" w:rsidP="00C35E1B">
            <w:pPr>
              <w:jc w:val="center"/>
              <w:rPr>
                <w:rFonts w:ascii="AvantGarde Bk BT" w:hAnsi="AvantGarde Bk BT"/>
                <w:sz w:val="20"/>
                <w:szCs w:val="20"/>
              </w:rPr>
            </w:pPr>
            <w:r w:rsidRPr="00375E94">
              <w:rPr>
                <w:rFonts w:ascii="AvantGarde Bk BT" w:hAnsi="AvantGarde Bk BT"/>
                <w:sz w:val="20"/>
                <w:szCs w:val="20"/>
              </w:rPr>
              <w:t>Bases de Pastelería II</w:t>
            </w:r>
          </w:p>
        </w:tc>
      </w:tr>
      <w:tr w:rsidR="00375E94" w:rsidRPr="00375E94" w14:paraId="04886FD1" w14:textId="77777777" w:rsidTr="00C35E1B">
        <w:trPr>
          <w:trHeight w:val="479"/>
          <w:jc w:val="center"/>
        </w:trPr>
        <w:tc>
          <w:tcPr>
            <w:tcW w:w="3158" w:type="dxa"/>
            <w:tcBorders>
              <w:top w:val="nil"/>
              <w:left w:val="single" w:sz="8" w:space="0" w:color="auto"/>
              <w:bottom w:val="single" w:sz="4" w:space="0" w:color="auto"/>
              <w:right w:val="single" w:sz="4" w:space="0" w:color="auto"/>
            </w:tcBorders>
            <w:shd w:val="clear" w:color="auto" w:fill="auto"/>
            <w:vAlign w:val="center"/>
          </w:tcPr>
          <w:p w14:paraId="7AF6DAAF" w14:textId="7E749C4B" w:rsidR="00947BAB" w:rsidRPr="00375E94" w:rsidRDefault="00947BAB" w:rsidP="00C35E1B">
            <w:pPr>
              <w:jc w:val="center"/>
              <w:rPr>
                <w:rFonts w:ascii="AvantGarde Bk BT" w:hAnsi="AvantGarde Bk BT"/>
                <w:sz w:val="20"/>
                <w:szCs w:val="20"/>
              </w:rPr>
            </w:pPr>
            <w:r w:rsidRPr="00375E94">
              <w:rPr>
                <w:rFonts w:ascii="AvantGarde Bk BT" w:hAnsi="AvantGarde Bk BT"/>
                <w:sz w:val="20"/>
                <w:szCs w:val="20"/>
              </w:rPr>
              <w:t>Tendencias Gastronómicas I</w:t>
            </w:r>
          </w:p>
        </w:tc>
        <w:tc>
          <w:tcPr>
            <w:tcW w:w="567" w:type="dxa"/>
            <w:tcBorders>
              <w:top w:val="nil"/>
              <w:left w:val="nil"/>
              <w:bottom w:val="single" w:sz="4" w:space="0" w:color="auto"/>
              <w:right w:val="single" w:sz="4" w:space="0" w:color="auto"/>
            </w:tcBorders>
            <w:shd w:val="clear" w:color="auto" w:fill="auto"/>
            <w:vAlign w:val="center"/>
          </w:tcPr>
          <w:p w14:paraId="6B3076DD" w14:textId="5A9CD5AB" w:rsidR="00947BAB" w:rsidRPr="00375E94" w:rsidRDefault="00947BAB" w:rsidP="00C35E1B">
            <w:pPr>
              <w:jc w:val="center"/>
              <w:rPr>
                <w:rFonts w:ascii="AvantGarde Bk BT" w:hAnsi="AvantGarde Bk BT"/>
                <w:sz w:val="20"/>
                <w:szCs w:val="20"/>
              </w:rPr>
            </w:pPr>
            <w:r w:rsidRPr="00375E94">
              <w:rPr>
                <w:rFonts w:ascii="AvantGarde Bk BT" w:hAnsi="AvantGarde Bk BT"/>
                <w:sz w:val="20"/>
                <w:szCs w:val="20"/>
              </w:rPr>
              <w:t>T</w:t>
            </w:r>
          </w:p>
        </w:tc>
        <w:tc>
          <w:tcPr>
            <w:tcW w:w="724" w:type="dxa"/>
            <w:tcBorders>
              <w:top w:val="nil"/>
              <w:left w:val="nil"/>
              <w:bottom w:val="single" w:sz="4" w:space="0" w:color="auto"/>
              <w:right w:val="single" w:sz="4" w:space="0" w:color="auto"/>
            </w:tcBorders>
            <w:shd w:val="clear" w:color="auto" w:fill="auto"/>
            <w:vAlign w:val="center"/>
          </w:tcPr>
          <w:p w14:paraId="3D4CEFE6" w14:textId="4DBDD4AA" w:rsidR="00947BAB" w:rsidRPr="00375E94" w:rsidRDefault="00947BAB" w:rsidP="00C35E1B">
            <w:pPr>
              <w:jc w:val="center"/>
              <w:rPr>
                <w:rFonts w:ascii="AvantGarde Bk BT" w:hAnsi="AvantGarde Bk BT"/>
                <w:sz w:val="20"/>
                <w:szCs w:val="20"/>
              </w:rPr>
            </w:pPr>
            <w:r w:rsidRPr="00375E94">
              <w:rPr>
                <w:rFonts w:ascii="AvantGarde Bk BT" w:hAnsi="AvantGarde Bk BT"/>
                <w:sz w:val="20"/>
                <w:szCs w:val="20"/>
              </w:rPr>
              <w:t>0</w:t>
            </w:r>
          </w:p>
        </w:tc>
        <w:tc>
          <w:tcPr>
            <w:tcW w:w="993" w:type="dxa"/>
            <w:tcBorders>
              <w:top w:val="nil"/>
              <w:left w:val="nil"/>
              <w:bottom w:val="single" w:sz="4" w:space="0" w:color="auto"/>
              <w:right w:val="single" w:sz="4" w:space="0" w:color="auto"/>
            </w:tcBorders>
            <w:shd w:val="clear" w:color="auto" w:fill="auto"/>
            <w:vAlign w:val="center"/>
          </w:tcPr>
          <w:p w14:paraId="4B9C2EE2" w14:textId="06946BE8" w:rsidR="00947BAB" w:rsidRPr="00375E94" w:rsidRDefault="00947BAB" w:rsidP="00C35E1B">
            <w:pPr>
              <w:jc w:val="center"/>
              <w:rPr>
                <w:rFonts w:ascii="AvantGarde Bk BT" w:hAnsi="AvantGarde Bk BT"/>
                <w:sz w:val="20"/>
                <w:szCs w:val="20"/>
              </w:rPr>
            </w:pPr>
            <w:r w:rsidRPr="00375E94">
              <w:rPr>
                <w:rFonts w:ascii="AvantGarde Bk BT" w:hAnsi="AvantGarde Bk BT"/>
                <w:sz w:val="20"/>
                <w:szCs w:val="20"/>
              </w:rPr>
              <w:t>100</w:t>
            </w:r>
          </w:p>
        </w:tc>
        <w:tc>
          <w:tcPr>
            <w:tcW w:w="850" w:type="dxa"/>
            <w:tcBorders>
              <w:top w:val="nil"/>
              <w:left w:val="nil"/>
              <w:bottom w:val="single" w:sz="4" w:space="0" w:color="auto"/>
              <w:right w:val="single" w:sz="4" w:space="0" w:color="auto"/>
            </w:tcBorders>
            <w:shd w:val="clear" w:color="auto" w:fill="auto"/>
            <w:vAlign w:val="center"/>
          </w:tcPr>
          <w:p w14:paraId="41BF7642" w14:textId="06FC5736" w:rsidR="00947BAB" w:rsidRPr="00375E94" w:rsidRDefault="00947BAB" w:rsidP="00C35E1B">
            <w:pPr>
              <w:jc w:val="center"/>
              <w:rPr>
                <w:rFonts w:ascii="AvantGarde Bk BT" w:hAnsi="AvantGarde Bk BT"/>
                <w:sz w:val="20"/>
                <w:szCs w:val="20"/>
              </w:rPr>
            </w:pPr>
            <w:r w:rsidRPr="00375E94">
              <w:rPr>
                <w:rFonts w:ascii="AvantGarde Bk BT" w:hAnsi="AvantGarde Bk BT"/>
                <w:sz w:val="20"/>
                <w:szCs w:val="20"/>
              </w:rPr>
              <w:t>100</w:t>
            </w:r>
          </w:p>
        </w:tc>
        <w:tc>
          <w:tcPr>
            <w:tcW w:w="992" w:type="dxa"/>
            <w:tcBorders>
              <w:top w:val="nil"/>
              <w:left w:val="nil"/>
              <w:bottom w:val="single" w:sz="4" w:space="0" w:color="auto"/>
              <w:right w:val="single" w:sz="4" w:space="0" w:color="auto"/>
            </w:tcBorders>
            <w:shd w:val="clear" w:color="auto" w:fill="auto"/>
            <w:vAlign w:val="center"/>
          </w:tcPr>
          <w:p w14:paraId="692899DE" w14:textId="19AA6160" w:rsidR="00947BAB" w:rsidRPr="00375E94" w:rsidRDefault="00947BAB" w:rsidP="00C35E1B">
            <w:pPr>
              <w:jc w:val="center"/>
              <w:rPr>
                <w:rFonts w:ascii="AvantGarde Bk BT" w:hAnsi="AvantGarde Bk BT"/>
                <w:sz w:val="20"/>
                <w:szCs w:val="20"/>
              </w:rPr>
            </w:pPr>
            <w:r w:rsidRPr="00375E94">
              <w:rPr>
                <w:rFonts w:ascii="AvantGarde Bk BT" w:hAnsi="AvantGarde Bk BT"/>
                <w:sz w:val="20"/>
                <w:szCs w:val="20"/>
              </w:rPr>
              <w:t>7</w:t>
            </w:r>
          </w:p>
        </w:tc>
        <w:tc>
          <w:tcPr>
            <w:tcW w:w="1840" w:type="dxa"/>
            <w:tcBorders>
              <w:top w:val="nil"/>
              <w:left w:val="nil"/>
              <w:bottom w:val="single" w:sz="4" w:space="0" w:color="auto"/>
              <w:right w:val="single" w:sz="8" w:space="0" w:color="auto"/>
            </w:tcBorders>
            <w:shd w:val="clear" w:color="auto" w:fill="auto"/>
            <w:vAlign w:val="center"/>
          </w:tcPr>
          <w:p w14:paraId="55A3B5F6" w14:textId="6F3C503F" w:rsidR="00947BAB" w:rsidRPr="00375E94" w:rsidRDefault="00947BAB" w:rsidP="00C35E1B">
            <w:pPr>
              <w:jc w:val="center"/>
              <w:rPr>
                <w:rFonts w:ascii="AvantGarde Bk BT" w:hAnsi="AvantGarde Bk BT"/>
                <w:sz w:val="20"/>
                <w:szCs w:val="20"/>
              </w:rPr>
            </w:pPr>
          </w:p>
        </w:tc>
      </w:tr>
      <w:tr w:rsidR="00375E94" w:rsidRPr="00375E94" w14:paraId="2AA7E4A3" w14:textId="77777777" w:rsidTr="00C35E1B">
        <w:trPr>
          <w:trHeight w:val="479"/>
          <w:jc w:val="center"/>
        </w:trPr>
        <w:tc>
          <w:tcPr>
            <w:tcW w:w="3158" w:type="dxa"/>
            <w:tcBorders>
              <w:top w:val="nil"/>
              <w:left w:val="single" w:sz="8" w:space="0" w:color="auto"/>
              <w:bottom w:val="single" w:sz="4" w:space="0" w:color="auto"/>
              <w:right w:val="single" w:sz="4" w:space="0" w:color="auto"/>
            </w:tcBorders>
            <w:shd w:val="clear" w:color="auto" w:fill="auto"/>
            <w:vAlign w:val="center"/>
          </w:tcPr>
          <w:p w14:paraId="0136696A" w14:textId="4A925E9B" w:rsidR="00947BAB" w:rsidRPr="00375E94" w:rsidRDefault="00947BAB" w:rsidP="00C35E1B">
            <w:pPr>
              <w:jc w:val="center"/>
              <w:rPr>
                <w:rFonts w:ascii="AvantGarde Bk BT" w:hAnsi="AvantGarde Bk BT"/>
                <w:sz w:val="20"/>
                <w:szCs w:val="20"/>
              </w:rPr>
            </w:pPr>
            <w:r w:rsidRPr="00375E94">
              <w:rPr>
                <w:rFonts w:ascii="AvantGarde Bk BT" w:hAnsi="AvantGarde Bk BT"/>
                <w:sz w:val="20"/>
                <w:szCs w:val="20"/>
              </w:rPr>
              <w:t>Tendencias Gastronómicas II</w:t>
            </w:r>
          </w:p>
        </w:tc>
        <w:tc>
          <w:tcPr>
            <w:tcW w:w="567" w:type="dxa"/>
            <w:tcBorders>
              <w:top w:val="nil"/>
              <w:left w:val="nil"/>
              <w:bottom w:val="single" w:sz="4" w:space="0" w:color="auto"/>
              <w:right w:val="single" w:sz="4" w:space="0" w:color="auto"/>
            </w:tcBorders>
            <w:shd w:val="clear" w:color="auto" w:fill="auto"/>
            <w:vAlign w:val="center"/>
          </w:tcPr>
          <w:p w14:paraId="1F76BBBC" w14:textId="6C443D4B" w:rsidR="00947BAB" w:rsidRPr="00375E94" w:rsidRDefault="00947BAB" w:rsidP="00C35E1B">
            <w:pPr>
              <w:jc w:val="center"/>
              <w:rPr>
                <w:rFonts w:ascii="AvantGarde Bk BT" w:hAnsi="AvantGarde Bk BT"/>
                <w:sz w:val="20"/>
                <w:szCs w:val="20"/>
              </w:rPr>
            </w:pPr>
            <w:r w:rsidRPr="00375E94">
              <w:rPr>
                <w:rFonts w:ascii="AvantGarde Bk BT" w:hAnsi="AvantGarde Bk BT"/>
                <w:sz w:val="20"/>
                <w:szCs w:val="20"/>
              </w:rPr>
              <w:t>T</w:t>
            </w:r>
          </w:p>
        </w:tc>
        <w:tc>
          <w:tcPr>
            <w:tcW w:w="724" w:type="dxa"/>
            <w:tcBorders>
              <w:top w:val="nil"/>
              <w:left w:val="nil"/>
              <w:bottom w:val="single" w:sz="4" w:space="0" w:color="auto"/>
              <w:right w:val="single" w:sz="4" w:space="0" w:color="auto"/>
            </w:tcBorders>
            <w:shd w:val="clear" w:color="auto" w:fill="auto"/>
            <w:vAlign w:val="center"/>
          </w:tcPr>
          <w:p w14:paraId="290CE5EE" w14:textId="10F0500C" w:rsidR="00947BAB" w:rsidRPr="00375E94" w:rsidRDefault="00947BAB" w:rsidP="00C35E1B">
            <w:pPr>
              <w:jc w:val="center"/>
              <w:rPr>
                <w:rFonts w:ascii="AvantGarde Bk BT" w:hAnsi="AvantGarde Bk BT"/>
                <w:sz w:val="20"/>
                <w:szCs w:val="20"/>
              </w:rPr>
            </w:pPr>
            <w:r w:rsidRPr="00375E94">
              <w:rPr>
                <w:rFonts w:ascii="AvantGarde Bk BT" w:hAnsi="AvantGarde Bk BT"/>
                <w:sz w:val="20"/>
                <w:szCs w:val="20"/>
              </w:rPr>
              <w:t>0</w:t>
            </w:r>
          </w:p>
        </w:tc>
        <w:tc>
          <w:tcPr>
            <w:tcW w:w="993" w:type="dxa"/>
            <w:tcBorders>
              <w:top w:val="nil"/>
              <w:left w:val="nil"/>
              <w:bottom w:val="single" w:sz="4" w:space="0" w:color="auto"/>
              <w:right w:val="single" w:sz="4" w:space="0" w:color="auto"/>
            </w:tcBorders>
            <w:shd w:val="clear" w:color="auto" w:fill="auto"/>
            <w:vAlign w:val="center"/>
          </w:tcPr>
          <w:p w14:paraId="6EDD9724" w14:textId="6E3BA21D" w:rsidR="00947BAB" w:rsidRPr="00375E94" w:rsidRDefault="00947BAB" w:rsidP="00C35E1B">
            <w:pPr>
              <w:jc w:val="center"/>
              <w:rPr>
                <w:rFonts w:ascii="AvantGarde Bk BT" w:hAnsi="AvantGarde Bk BT"/>
                <w:sz w:val="20"/>
                <w:szCs w:val="20"/>
              </w:rPr>
            </w:pPr>
            <w:r w:rsidRPr="00375E94">
              <w:rPr>
                <w:rFonts w:ascii="AvantGarde Bk BT" w:hAnsi="AvantGarde Bk BT"/>
                <w:sz w:val="20"/>
                <w:szCs w:val="20"/>
              </w:rPr>
              <w:t>100</w:t>
            </w:r>
          </w:p>
        </w:tc>
        <w:tc>
          <w:tcPr>
            <w:tcW w:w="850" w:type="dxa"/>
            <w:tcBorders>
              <w:top w:val="nil"/>
              <w:left w:val="nil"/>
              <w:bottom w:val="single" w:sz="4" w:space="0" w:color="auto"/>
              <w:right w:val="single" w:sz="4" w:space="0" w:color="auto"/>
            </w:tcBorders>
            <w:shd w:val="clear" w:color="auto" w:fill="auto"/>
            <w:vAlign w:val="center"/>
          </w:tcPr>
          <w:p w14:paraId="45FC20B3" w14:textId="00C736DD" w:rsidR="00947BAB" w:rsidRPr="00375E94" w:rsidRDefault="00947BAB" w:rsidP="00C35E1B">
            <w:pPr>
              <w:jc w:val="center"/>
              <w:rPr>
                <w:rFonts w:ascii="AvantGarde Bk BT" w:hAnsi="AvantGarde Bk BT"/>
                <w:sz w:val="20"/>
                <w:szCs w:val="20"/>
              </w:rPr>
            </w:pPr>
            <w:r w:rsidRPr="00375E94">
              <w:rPr>
                <w:rFonts w:ascii="AvantGarde Bk BT" w:hAnsi="AvantGarde Bk BT"/>
                <w:sz w:val="20"/>
                <w:szCs w:val="20"/>
              </w:rPr>
              <w:t>100</w:t>
            </w:r>
          </w:p>
        </w:tc>
        <w:tc>
          <w:tcPr>
            <w:tcW w:w="992" w:type="dxa"/>
            <w:tcBorders>
              <w:top w:val="nil"/>
              <w:left w:val="nil"/>
              <w:bottom w:val="single" w:sz="4" w:space="0" w:color="auto"/>
              <w:right w:val="single" w:sz="4" w:space="0" w:color="auto"/>
            </w:tcBorders>
            <w:shd w:val="clear" w:color="auto" w:fill="auto"/>
            <w:vAlign w:val="center"/>
          </w:tcPr>
          <w:p w14:paraId="747F4260" w14:textId="7590675E" w:rsidR="00947BAB" w:rsidRPr="00375E94" w:rsidRDefault="00947BAB" w:rsidP="00C35E1B">
            <w:pPr>
              <w:jc w:val="center"/>
              <w:rPr>
                <w:rFonts w:ascii="AvantGarde Bk BT" w:hAnsi="AvantGarde Bk BT"/>
                <w:sz w:val="20"/>
                <w:szCs w:val="20"/>
              </w:rPr>
            </w:pPr>
            <w:r w:rsidRPr="00375E94">
              <w:rPr>
                <w:rFonts w:ascii="AvantGarde Bk BT" w:hAnsi="AvantGarde Bk BT"/>
                <w:sz w:val="20"/>
                <w:szCs w:val="20"/>
              </w:rPr>
              <w:t>7</w:t>
            </w:r>
          </w:p>
        </w:tc>
        <w:tc>
          <w:tcPr>
            <w:tcW w:w="1840" w:type="dxa"/>
            <w:tcBorders>
              <w:top w:val="nil"/>
              <w:left w:val="nil"/>
              <w:bottom w:val="single" w:sz="4" w:space="0" w:color="auto"/>
              <w:right w:val="single" w:sz="8" w:space="0" w:color="auto"/>
            </w:tcBorders>
            <w:shd w:val="clear" w:color="auto" w:fill="auto"/>
            <w:vAlign w:val="center"/>
          </w:tcPr>
          <w:p w14:paraId="5122446D" w14:textId="3FDA6BFF" w:rsidR="00947BAB" w:rsidRPr="00375E94" w:rsidRDefault="00947BAB" w:rsidP="00C35E1B">
            <w:pPr>
              <w:jc w:val="center"/>
              <w:rPr>
                <w:rFonts w:ascii="AvantGarde Bk BT" w:hAnsi="AvantGarde Bk BT"/>
                <w:sz w:val="20"/>
                <w:szCs w:val="20"/>
              </w:rPr>
            </w:pPr>
            <w:r w:rsidRPr="00375E94">
              <w:rPr>
                <w:rFonts w:ascii="AvantGarde Bk BT" w:hAnsi="AvantGarde Bk BT"/>
                <w:sz w:val="20"/>
                <w:szCs w:val="20"/>
              </w:rPr>
              <w:t>Tendencias Gastronómicas I</w:t>
            </w:r>
          </w:p>
        </w:tc>
      </w:tr>
      <w:tr w:rsidR="00375E94" w:rsidRPr="00375E94" w14:paraId="52A75DEE" w14:textId="77777777" w:rsidTr="00C35E1B">
        <w:trPr>
          <w:trHeight w:val="480"/>
          <w:jc w:val="center"/>
        </w:trPr>
        <w:tc>
          <w:tcPr>
            <w:tcW w:w="3158" w:type="dxa"/>
            <w:tcBorders>
              <w:top w:val="nil"/>
              <w:left w:val="single" w:sz="8" w:space="0" w:color="auto"/>
              <w:bottom w:val="single" w:sz="4" w:space="0" w:color="auto"/>
              <w:right w:val="single" w:sz="4" w:space="0" w:color="auto"/>
            </w:tcBorders>
            <w:shd w:val="clear" w:color="auto" w:fill="auto"/>
            <w:vAlign w:val="center"/>
          </w:tcPr>
          <w:p w14:paraId="3D9E6B3D" w14:textId="6D838A8D" w:rsidR="00E55A35" w:rsidRPr="00375E94" w:rsidRDefault="00E55A35" w:rsidP="00C35E1B">
            <w:pPr>
              <w:jc w:val="center"/>
              <w:rPr>
                <w:rFonts w:ascii="AvantGarde Bk BT" w:hAnsi="AvantGarde Bk BT"/>
                <w:sz w:val="20"/>
                <w:szCs w:val="20"/>
              </w:rPr>
            </w:pPr>
            <w:r w:rsidRPr="00375E94">
              <w:rPr>
                <w:rFonts w:ascii="AvantGarde Bk BT" w:hAnsi="AvantGarde Bk BT"/>
                <w:sz w:val="20"/>
                <w:szCs w:val="20"/>
              </w:rPr>
              <w:t>Software Especializado</w:t>
            </w:r>
          </w:p>
        </w:tc>
        <w:tc>
          <w:tcPr>
            <w:tcW w:w="567" w:type="dxa"/>
            <w:tcBorders>
              <w:top w:val="nil"/>
              <w:left w:val="nil"/>
              <w:bottom w:val="single" w:sz="4" w:space="0" w:color="auto"/>
              <w:right w:val="single" w:sz="4" w:space="0" w:color="auto"/>
            </w:tcBorders>
            <w:shd w:val="clear" w:color="auto" w:fill="auto"/>
            <w:vAlign w:val="center"/>
          </w:tcPr>
          <w:p w14:paraId="0184C686" w14:textId="6A672664" w:rsidR="00E55A35" w:rsidRPr="00375E94" w:rsidRDefault="00E55A35" w:rsidP="00C35E1B">
            <w:pPr>
              <w:jc w:val="center"/>
              <w:rPr>
                <w:rFonts w:ascii="AvantGarde Bk BT" w:hAnsi="AvantGarde Bk BT"/>
                <w:sz w:val="20"/>
                <w:szCs w:val="20"/>
              </w:rPr>
            </w:pPr>
            <w:r w:rsidRPr="00375E94">
              <w:rPr>
                <w:rFonts w:ascii="AvantGarde Bk BT" w:hAnsi="AvantGarde Bk BT"/>
                <w:sz w:val="20"/>
                <w:szCs w:val="20"/>
              </w:rPr>
              <w:t>CT</w:t>
            </w:r>
          </w:p>
        </w:tc>
        <w:tc>
          <w:tcPr>
            <w:tcW w:w="724" w:type="dxa"/>
            <w:tcBorders>
              <w:top w:val="nil"/>
              <w:left w:val="nil"/>
              <w:bottom w:val="single" w:sz="4" w:space="0" w:color="auto"/>
              <w:right w:val="single" w:sz="4" w:space="0" w:color="auto"/>
            </w:tcBorders>
            <w:shd w:val="clear" w:color="auto" w:fill="auto"/>
            <w:vAlign w:val="center"/>
          </w:tcPr>
          <w:p w14:paraId="5DC0C178" w14:textId="1238C7C3" w:rsidR="00E55A35" w:rsidRPr="00375E94" w:rsidRDefault="00E55A35" w:rsidP="00C35E1B">
            <w:pPr>
              <w:jc w:val="center"/>
              <w:rPr>
                <w:rFonts w:ascii="AvantGarde Bk BT" w:hAnsi="AvantGarde Bk BT"/>
                <w:sz w:val="20"/>
                <w:szCs w:val="20"/>
              </w:rPr>
            </w:pPr>
            <w:r w:rsidRPr="00375E94">
              <w:rPr>
                <w:rFonts w:ascii="AvantGarde Bk BT" w:hAnsi="AvantGarde Bk BT"/>
                <w:sz w:val="20"/>
                <w:szCs w:val="20"/>
              </w:rPr>
              <w:t>20</w:t>
            </w:r>
          </w:p>
        </w:tc>
        <w:tc>
          <w:tcPr>
            <w:tcW w:w="993" w:type="dxa"/>
            <w:tcBorders>
              <w:top w:val="nil"/>
              <w:left w:val="nil"/>
              <w:bottom w:val="single" w:sz="4" w:space="0" w:color="auto"/>
              <w:right w:val="single" w:sz="4" w:space="0" w:color="auto"/>
            </w:tcBorders>
            <w:shd w:val="clear" w:color="auto" w:fill="auto"/>
            <w:vAlign w:val="center"/>
          </w:tcPr>
          <w:p w14:paraId="46CAFAAD" w14:textId="275439DD" w:rsidR="00E55A35" w:rsidRPr="00375E94" w:rsidRDefault="00E55A35" w:rsidP="00C35E1B">
            <w:pPr>
              <w:jc w:val="center"/>
              <w:rPr>
                <w:rFonts w:ascii="AvantGarde Bk BT" w:hAnsi="AvantGarde Bk BT"/>
                <w:sz w:val="20"/>
                <w:szCs w:val="20"/>
              </w:rPr>
            </w:pPr>
            <w:r w:rsidRPr="00375E94">
              <w:rPr>
                <w:rFonts w:ascii="AvantGarde Bk BT" w:hAnsi="AvantGarde Bk BT"/>
                <w:sz w:val="20"/>
                <w:szCs w:val="20"/>
              </w:rPr>
              <w:t>40</w:t>
            </w:r>
          </w:p>
        </w:tc>
        <w:tc>
          <w:tcPr>
            <w:tcW w:w="850" w:type="dxa"/>
            <w:tcBorders>
              <w:top w:val="nil"/>
              <w:left w:val="nil"/>
              <w:bottom w:val="single" w:sz="4" w:space="0" w:color="auto"/>
              <w:right w:val="single" w:sz="4" w:space="0" w:color="auto"/>
            </w:tcBorders>
            <w:shd w:val="clear" w:color="auto" w:fill="auto"/>
            <w:vAlign w:val="center"/>
          </w:tcPr>
          <w:p w14:paraId="73FF9B3B" w14:textId="653CABB3" w:rsidR="00E55A35" w:rsidRPr="00375E94" w:rsidRDefault="00E55A35" w:rsidP="00C35E1B">
            <w:pPr>
              <w:jc w:val="center"/>
              <w:rPr>
                <w:rFonts w:ascii="AvantGarde Bk BT" w:hAnsi="AvantGarde Bk BT"/>
                <w:sz w:val="20"/>
                <w:szCs w:val="20"/>
              </w:rPr>
            </w:pPr>
            <w:r w:rsidRPr="00375E94">
              <w:rPr>
                <w:rFonts w:ascii="AvantGarde Bk BT" w:hAnsi="AvantGarde Bk BT"/>
                <w:sz w:val="20"/>
                <w:szCs w:val="20"/>
              </w:rPr>
              <w:t>60</w:t>
            </w:r>
          </w:p>
        </w:tc>
        <w:tc>
          <w:tcPr>
            <w:tcW w:w="992" w:type="dxa"/>
            <w:tcBorders>
              <w:top w:val="nil"/>
              <w:left w:val="nil"/>
              <w:bottom w:val="single" w:sz="4" w:space="0" w:color="auto"/>
              <w:right w:val="single" w:sz="4" w:space="0" w:color="auto"/>
            </w:tcBorders>
            <w:shd w:val="clear" w:color="auto" w:fill="auto"/>
            <w:vAlign w:val="center"/>
          </w:tcPr>
          <w:p w14:paraId="2FF32537" w14:textId="6393D8C1" w:rsidR="00E55A35" w:rsidRPr="00375E94" w:rsidRDefault="00E55A35" w:rsidP="00C35E1B">
            <w:pPr>
              <w:jc w:val="center"/>
              <w:rPr>
                <w:rFonts w:ascii="AvantGarde Bk BT" w:hAnsi="AvantGarde Bk BT"/>
                <w:sz w:val="20"/>
                <w:szCs w:val="20"/>
              </w:rPr>
            </w:pPr>
            <w:r w:rsidRPr="00375E94">
              <w:rPr>
                <w:rFonts w:ascii="AvantGarde Bk BT" w:hAnsi="AvantGarde Bk BT"/>
                <w:sz w:val="20"/>
                <w:szCs w:val="20"/>
              </w:rPr>
              <w:t>6</w:t>
            </w:r>
          </w:p>
        </w:tc>
        <w:tc>
          <w:tcPr>
            <w:tcW w:w="1840" w:type="dxa"/>
            <w:tcBorders>
              <w:top w:val="nil"/>
              <w:left w:val="nil"/>
              <w:bottom w:val="single" w:sz="4" w:space="0" w:color="auto"/>
              <w:right w:val="single" w:sz="8" w:space="0" w:color="auto"/>
            </w:tcBorders>
            <w:shd w:val="clear" w:color="auto" w:fill="auto"/>
            <w:vAlign w:val="center"/>
          </w:tcPr>
          <w:p w14:paraId="1DE76F59" w14:textId="1327880A" w:rsidR="00E55A35" w:rsidRPr="00375E94" w:rsidRDefault="00E55A35" w:rsidP="00C35E1B">
            <w:pPr>
              <w:jc w:val="center"/>
              <w:rPr>
                <w:rFonts w:ascii="AvantGarde Bk BT" w:hAnsi="AvantGarde Bk BT"/>
                <w:sz w:val="20"/>
                <w:szCs w:val="20"/>
              </w:rPr>
            </w:pPr>
            <w:r w:rsidRPr="00375E94">
              <w:rPr>
                <w:rFonts w:ascii="AvantGarde Bk BT" w:hAnsi="AvantGarde Bk BT"/>
                <w:sz w:val="20"/>
                <w:szCs w:val="20"/>
              </w:rPr>
              <w:t>Tecnologías de la Información</w:t>
            </w:r>
          </w:p>
        </w:tc>
      </w:tr>
      <w:tr w:rsidR="00375E94" w:rsidRPr="00375E94" w14:paraId="04084AEB" w14:textId="77777777" w:rsidTr="00C35E1B">
        <w:trPr>
          <w:trHeight w:val="479"/>
          <w:jc w:val="center"/>
        </w:trPr>
        <w:tc>
          <w:tcPr>
            <w:tcW w:w="3158" w:type="dxa"/>
            <w:tcBorders>
              <w:top w:val="nil"/>
              <w:left w:val="single" w:sz="8" w:space="0" w:color="auto"/>
              <w:bottom w:val="single" w:sz="4" w:space="0" w:color="auto"/>
              <w:right w:val="single" w:sz="4" w:space="0" w:color="auto"/>
            </w:tcBorders>
            <w:shd w:val="clear" w:color="auto" w:fill="auto"/>
            <w:vAlign w:val="center"/>
          </w:tcPr>
          <w:p w14:paraId="1244AE36" w14:textId="7B316B70" w:rsidR="00E55A35" w:rsidRPr="00375E94" w:rsidRDefault="00E55A35" w:rsidP="00C35E1B">
            <w:pPr>
              <w:jc w:val="center"/>
              <w:rPr>
                <w:rFonts w:ascii="AvantGarde Bk BT" w:hAnsi="AvantGarde Bk BT"/>
                <w:sz w:val="20"/>
                <w:szCs w:val="20"/>
              </w:rPr>
            </w:pPr>
            <w:r w:rsidRPr="00375E94">
              <w:rPr>
                <w:rFonts w:ascii="AvantGarde Bk BT" w:hAnsi="AvantGarde Bk BT"/>
                <w:sz w:val="20"/>
                <w:szCs w:val="20"/>
              </w:rPr>
              <w:t>Ingeniería Industrial de la Gastronomía</w:t>
            </w:r>
          </w:p>
        </w:tc>
        <w:tc>
          <w:tcPr>
            <w:tcW w:w="567" w:type="dxa"/>
            <w:tcBorders>
              <w:top w:val="nil"/>
              <w:left w:val="nil"/>
              <w:bottom w:val="single" w:sz="4" w:space="0" w:color="auto"/>
              <w:right w:val="single" w:sz="4" w:space="0" w:color="auto"/>
            </w:tcBorders>
            <w:shd w:val="clear" w:color="auto" w:fill="auto"/>
            <w:vAlign w:val="center"/>
          </w:tcPr>
          <w:p w14:paraId="6FDBFD7E" w14:textId="31F394DC" w:rsidR="00E55A35" w:rsidRPr="00375E94" w:rsidRDefault="00E55A35" w:rsidP="00C35E1B">
            <w:pPr>
              <w:jc w:val="center"/>
              <w:rPr>
                <w:rFonts w:ascii="AvantGarde Bk BT" w:hAnsi="AvantGarde Bk BT"/>
                <w:sz w:val="20"/>
                <w:szCs w:val="20"/>
              </w:rPr>
            </w:pPr>
            <w:r w:rsidRPr="00375E94">
              <w:rPr>
                <w:rFonts w:ascii="AvantGarde Bk BT" w:hAnsi="AvantGarde Bk BT"/>
                <w:sz w:val="20"/>
                <w:szCs w:val="20"/>
              </w:rPr>
              <w:t>CT</w:t>
            </w:r>
          </w:p>
        </w:tc>
        <w:tc>
          <w:tcPr>
            <w:tcW w:w="724" w:type="dxa"/>
            <w:tcBorders>
              <w:top w:val="nil"/>
              <w:left w:val="nil"/>
              <w:bottom w:val="single" w:sz="4" w:space="0" w:color="auto"/>
              <w:right w:val="single" w:sz="4" w:space="0" w:color="auto"/>
            </w:tcBorders>
            <w:shd w:val="clear" w:color="auto" w:fill="auto"/>
            <w:vAlign w:val="center"/>
          </w:tcPr>
          <w:p w14:paraId="6598CD99" w14:textId="68A2886C" w:rsidR="00E55A35" w:rsidRPr="00375E94" w:rsidRDefault="00E55A35" w:rsidP="00C35E1B">
            <w:pPr>
              <w:jc w:val="center"/>
              <w:rPr>
                <w:rFonts w:ascii="AvantGarde Bk BT" w:hAnsi="AvantGarde Bk BT"/>
                <w:sz w:val="20"/>
                <w:szCs w:val="20"/>
              </w:rPr>
            </w:pPr>
            <w:r w:rsidRPr="00375E94">
              <w:rPr>
                <w:rFonts w:ascii="AvantGarde Bk BT" w:hAnsi="AvantGarde Bk BT"/>
                <w:sz w:val="20"/>
                <w:szCs w:val="20"/>
              </w:rPr>
              <w:t>40</w:t>
            </w:r>
          </w:p>
        </w:tc>
        <w:tc>
          <w:tcPr>
            <w:tcW w:w="993" w:type="dxa"/>
            <w:tcBorders>
              <w:top w:val="nil"/>
              <w:left w:val="nil"/>
              <w:bottom w:val="single" w:sz="4" w:space="0" w:color="auto"/>
              <w:right w:val="single" w:sz="4" w:space="0" w:color="auto"/>
            </w:tcBorders>
            <w:shd w:val="clear" w:color="auto" w:fill="auto"/>
            <w:vAlign w:val="center"/>
          </w:tcPr>
          <w:p w14:paraId="3214461E" w14:textId="3E588288" w:rsidR="00E55A35" w:rsidRPr="00375E94" w:rsidRDefault="00E55A35" w:rsidP="00C35E1B">
            <w:pPr>
              <w:jc w:val="center"/>
              <w:rPr>
                <w:rFonts w:ascii="AvantGarde Bk BT" w:hAnsi="AvantGarde Bk BT"/>
                <w:sz w:val="20"/>
                <w:szCs w:val="20"/>
              </w:rPr>
            </w:pPr>
            <w:r w:rsidRPr="00375E94">
              <w:rPr>
                <w:rFonts w:ascii="AvantGarde Bk BT" w:hAnsi="AvantGarde Bk BT"/>
                <w:sz w:val="20"/>
                <w:szCs w:val="20"/>
              </w:rPr>
              <w:t>40</w:t>
            </w:r>
          </w:p>
        </w:tc>
        <w:tc>
          <w:tcPr>
            <w:tcW w:w="850" w:type="dxa"/>
            <w:tcBorders>
              <w:top w:val="nil"/>
              <w:left w:val="nil"/>
              <w:bottom w:val="single" w:sz="4" w:space="0" w:color="auto"/>
              <w:right w:val="single" w:sz="4" w:space="0" w:color="auto"/>
            </w:tcBorders>
            <w:shd w:val="clear" w:color="auto" w:fill="auto"/>
            <w:vAlign w:val="center"/>
          </w:tcPr>
          <w:p w14:paraId="4ED2B714" w14:textId="64947970" w:rsidR="00E55A35" w:rsidRPr="00375E94" w:rsidRDefault="00E55A35" w:rsidP="00C35E1B">
            <w:pPr>
              <w:jc w:val="center"/>
              <w:rPr>
                <w:rFonts w:ascii="AvantGarde Bk BT" w:hAnsi="AvantGarde Bk BT"/>
                <w:sz w:val="20"/>
                <w:szCs w:val="20"/>
              </w:rPr>
            </w:pPr>
            <w:r w:rsidRPr="00375E94">
              <w:rPr>
                <w:rFonts w:ascii="AvantGarde Bk BT" w:hAnsi="AvantGarde Bk BT"/>
                <w:sz w:val="20"/>
                <w:szCs w:val="20"/>
              </w:rPr>
              <w:t>80</w:t>
            </w:r>
          </w:p>
        </w:tc>
        <w:tc>
          <w:tcPr>
            <w:tcW w:w="992" w:type="dxa"/>
            <w:tcBorders>
              <w:top w:val="nil"/>
              <w:left w:val="nil"/>
              <w:bottom w:val="single" w:sz="4" w:space="0" w:color="auto"/>
              <w:right w:val="single" w:sz="4" w:space="0" w:color="auto"/>
            </w:tcBorders>
            <w:shd w:val="clear" w:color="auto" w:fill="auto"/>
            <w:vAlign w:val="center"/>
          </w:tcPr>
          <w:p w14:paraId="04C64D5D" w14:textId="2F03BC51" w:rsidR="00E55A35" w:rsidRPr="00375E94" w:rsidRDefault="00E55A35" w:rsidP="00C35E1B">
            <w:pPr>
              <w:jc w:val="center"/>
              <w:rPr>
                <w:rFonts w:ascii="AvantGarde Bk BT" w:hAnsi="AvantGarde Bk BT"/>
                <w:sz w:val="20"/>
                <w:szCs w:val="20"/>
              </w:rPr>
            </w:pPr>
            <w:r w:rsidRPr="00375E94">
              <w:rPr>
                <w:rFonts w:ascii="AvantGarde Bk BT" w:hAnsi="AvantGarde Bk BT"/>
                <w:sz w:val="20"/>
                <w:szCs w:val="20"/>
              </w:rPr>
              <w:t>8</w:t>
            </w:r>
          </w:p>
        </w:tc>
        <w:tc>
          <w:tcPr>
            <w:tcW w:w="1840" w:type="dxa"/>
            <w:tcBorders>
              <w:top w:val="nil"/>
              <w:left w:val="nil"/>
              <w:bottom w:val="single" w:sz="4" w:space="0" w:color="auto"/>
              <w:right w:val="single" w:sz="8" w:space="0" w:color="auto"/>
            </w:tcBorders>
            <w:shd w:val="clear" w:color="auto" w:fill="auto"/>
            <w:vAlign w:val="center"/>
          </w:tcPr>
          <w:p w14:paraId="4692AD1F" w14:textId="6A672574" w:rsidR="00E55A35" w:rsidRPr="00375E94" w:rsidRDefault="00E55A35" w:rsidP="00C35E1B">
            <w:pPr>
              <w:jc w:val="center"/>
              <w:rPr>
                <w:rFonts w:ascii="AvantGarde Bk BT" w:hAnsi="AvantGarde Bk BT"/>
                <w:sz w:val="20"/>
                <w:szCs w:val="20"/>
              </w:rPr>
            </w:pPr>
          </w:p>
        </w:tc>
      </w:tr>
      <w:tr w:rsidR="00375E94" w:rsidRPr="00375E94" w14:paraId="11908E51" w14:textId="77777777" w:rsidTr="00C35E1B">
        <w:trPr>
          <w:trHeight w:val="479"/>
          <w:jc w:val="center"/>
        </w:trPr>
        <w:tc>
          <w:tcPr>
            <w:tcW w:w="3158" w:type="dxa"/>
            <w:tcBorders>
              <w:top w:val="nil"/>
              <w:left w:val="single" w:sz="8" w:space="0" w:color="auto"/>
              <w:bottom w:val="single" w:sz="4" w:space="0" w:color="auto"/>
              <w:right w:val="single" w:sz="4" w:space="0" w:color="auto"/>
            </w:tcBorders>
            <w:shd w:val="clear" w:color="auto" w:fill="auto"/>
            <w:vAlign w:val="center"/>
          </w:tcPr>
          <w:p w14:paraId="344E757F" w14:textId="1CF43D59" w:rsidR="00E55A35" w:rsidRPr="00375E94" w:rsidRDefault="00E55A35" w:rsidP="00C35E1B">
            <w:pPr>
              <w:jc w:val="center"/>
              <w:rPr>
                <w:rFonts w:ascii="AvantGarde Bk BT" w:hAnsi="AvantGarde Bk BT"/>
                <w:sz w:val="20"/>
                <w:szCs w:val="20"/>
              </w:rPr>
            </w:pPr>
            <w:r w:rsidRPr="00375E94">
              <w:rPr>
                <w:rFonts w:ascii="AvantGarde Bk BT" w:hAnsi="AvantGarde Bk BT"/>
                <w:sz w:val="20"/>
                <w:szCs w:val="20"/>
              </w:rPr>
              <w:t>Taller de Crítica y Edición de Textos Gastronómicos</w:t>
            </w:r>
          </w:p>
        </w:tc>
        <w:tc>
          <w:tcPr>
            <w:tcW w:w="567" w:type="dxa"/>
            <w:tcBorders>
              <w:top w:val="nil"/>
              <w:left w:val="nil"/>
              <w:bottom w:val="single" w:sz="4" w:space="0" w:color="auto"/>
              <w:right w:val="single" w:sz="4" w:space="0" w:color="auto"/>
            </w:tcBorders>
            <w:shd w:val="clear" w:color="auto" w:fill="auto"/>
            <w:vAlign w:val="center"/>
          </w:tcPr>
          <w:p w14:paraId="40FE6B98" w14:textId="60E23820" w:rsidR="00E55A35" w:rsidRPr="00375E94" w:rsidRDefault="00E55A35" w:rsidP="00C35E1B">
            <w:pPr>
              <w:jc w:val="center"/>
              <w:rPr>
                <w:rFonts w:ascii="AvantGarde Bk BT" w:hAnsi="AvantGarde Bk BT"/>
                <w:sz w:val="20"/>
                <w:szCs w:val="20"/>
              </w:rPr>
            </w:pPr>
            <w:r w:rsidRPr="00375E94">
              <w:rPr>
                <w:rFonts w:ascii="AvantGarde Bk BT" w:hAnsi="AvantGarde Bk BT"/>
                <w:sz w:val="20"/>
                <w:szCs w:val="20"/>
              </w:rPr>
              <w:t>CT</w:t>
            </w:r>
          </w:p>
        </w:tc>
        <w:tc>
          <w:tcPr>
            <w:tcW w:w="724" w:type="dxa"/>
            <w:tcBorders>
              <w:top w:val="nil"/>
              <w:left w:val="nil"/>
              <w:bottom w:val="single" w:sz="4" w:space="0" w:color="auto"/>
              <w:right w:val="single" w:sz="4" w:space="0" w:color="auto"/>
            </w:tcBorders>
            <w:shd w:val="clear" w:color="auto" w:fill="auto"/>
            <w:vAlign w:val="center"/>
          </w:tcPr>
          <w:p w14:paraId="7B72739E" w14:textId="619017B0" w:rsidR="00E55A35" w:rsidRPr="00375E94" w:rsidRDefault="00E55A35" w:rsidP="00C35E1B">
            <w:pPr>
              <w:jc w:val="center"/>
              <w:rPr>
                <w:rFonts w:ascii="AvantGarde Bk BT" w:hAnsi="AvantGarde Bk BT"/>
                <w:sz w:val="20"/>
                <w:szCs w:val="20"/>
              </w:rPr>
            </w:pPr>
            <w:r w:rsidRPr="00375E94">
              <w:rPr>
                <w:rFonts w:ascii="AvantGarde Bk BT" w:hAnsi="AvantGarde Bk BT"/>
                <w:sz w:val="20"/>
                <w:szCs w:val="20"/>
              </w:rPr>
              <w:t>20</w:t>
            </w:r>
          </w:p>
        </w:tc>
        <w:tc>
          <w:tcPr>
            <w:tcW w:w="993" w:type="dxa"/>
            <w:tcBorders>
              <w:top w:val="nil"/>
              <w:left w:val="nil"/>
              <w:bottom w:val="single" w:sz="4" w:space="0" w:color="auto"/>
              <w:right w:val="single" w:sz="4" w:space="0" w:color="auto"/>
            </w:tcBorders>
            <w:shd w:val="clear" w:color="auto" w:fill="auto"/>
            <w:vAlign w:val="center"/>
          </w:tcPr>
          <w:p w14:paraId="70CA6696" w14:textId="6FE9A2A3" w:rsidR="00E55A35" w:rsidRPr="00375E94" w:rsidRDefault="00E55A35" w:rsidP="00C35E1B">
            <w:pPr>
              <w:jc w:val="center"/>
              <w:rPr>
                <w:rFonts w:ascii="AvantGarde Bk BT" w:hAnsi="AvantGarde Bk BT"/>
                <w:sz w:val="20"/>
                <w:szCs w:val="20"/>
              </w:rPr>
            </w:pPr>
            <w:r w:rsidRPr="00375E94">
              <w:rPr>
                <w:rFonts w:ascii="AvantGarde Bk BT" w:hAnsi="AvantGarde Bk BT"/>
                <w:sz w:val="20"/>
                <w:szCs w:val="20"/>
              </w:rPr>
              <w:t>60</w:t>
            </w:r>
          </w:p>
        </w:tc>
        <w:tc>
          <w:tcPr>
            <w:tcW w:w="850" w:type="dxa"/>
            <w:tcBorders>
              <w:top w:val="nil"/>
              <w:left w:val="nil"/>
              <w:bottom w:val="single" w:sz="4" w:space="0" w:color="auto"/>
              <w:right w:val="single" w:sz="4" w:space="0" w:color="auto"/>
            </w:tcBorders>
            <w:shd w:val="clear" w:color="auto" w:fill="auto"/>
            <w:vAlign w:val="center"/>
          </w:tcPr>
          <w:p w14:paraId="1FCE81CE" w14:textId="71113009" w:rsidR="00E55A35" w:rsidRPr="00375E94" w:rsidRDefault="00E55A35" w:rsidP="00C35E1B">
            <w:pPr>
              <w:jc w:val="center"/>
              <w:rPr>
                <w:rFonts w:ascii="AvantGarde Bk BT" w:hAnsi="AvantGarde Bk BT"/>
                <w:sz w:val="20"/>
                <w:szCs w:val="20"/>
              </w:rPr>
            </w:pPr>
            <w:r w:rsidRPr="00375E94">
              <w:rPr>
                <w:rFonts w:ascii="AvantGarde Bk BT" w:hAnsi="AvantGarde Bk BT"/>
                <w:sz w:val="20"/>
                <w:szCs w:val="20"/>
              </w:rPr>
              <w:t>80</w:t>
            </w:r>
          </w:p>
        </w:tc>
        <w:tc>
          <w:tcPr>
            <w:tcW w:w="992" w:type="dxa"/>
            <w:tcBorders>
              <w:top w:val="nil"/>
              <w:left w:val="nil"/>
              <w:bottom w:val="single" w:sz="4" w:space="0" w:color="auto"/>
              <w:right w:val="single" w:sz="4" w:space="0" w:color="auto"/>
            </w:tcBorders>
            <w:shd w:val="clear" w:color="auto" w:fill="auto"/>
            <w:vAlign w:val="center"/>
          </w:tcPr>
          <w:p w14:paraId="5056724F" w14:textId="3B6CCDF8" w:rsidR="00E55A35" w:rsidRPr="00375E94" w:rsidRDefault="00E55A35" w:rsidP="00C35E1B">
            <w:pPr>
              <w:jc w:val="center"/>
              <w:rPr>
                <w:rFonts w:ascii="AvantGarde Bk BT" w:hAnsi="AvantGarde Bk BT"/>
                <w:sz w:val="20"/>
                <w:szCs w:val="20"/>
              </w:rPr>
            </w:pPr>
            <w:r w:rsidRPr="00375E94">
              <w:rPr>
                <w:rFonts w:ascii="AvantGarde Bk BT" w:hAnsi="AvantGarde Bk BT"/>
                <w:sz w:val="20"/>
                <w:szCs w:val="20"/>
              </w:rPr>
              <w:t>7</w:t>
            </w:r>
          </w:p>
        </w:tc>
        <w:tc>
          <w:tcPr>
            <w:tcW w:w="1840" w:type="dxa"/>
            <w:tcBorders>
              <w:top w:val="nil"/>
              <w:left w:val="nil"/>
              <w:bottom w:val="single" w:sz="4" w:space="0" w:color="auto"/>
              <w:right w:val="single" w:sz="8" w:space="0" w:color="auto"/>
            </w:tcBorders>
            <w:shd w:val="clear" w:color="auto" w:fill="auto"/>
            <w:vAlign w:val="center"/>
          </w:tcPr>
          <w:p w14:paraId="1F6C1C90" w14:textId="77777777" w:rsidR="00E55A35" w:rsidRPr="00375E94" w:rsidRDefault="00E55A35" w:rsidP="00C35E1B">
            <w:pPr>
              <w:jc w:val="center"/>
              <w:rPr>
                <w:rFonts w:ascii="AvantGarde Bk BT" w:hAnsi="AvantGarde Bk BT"/>
                <w:sz w:val="20"/>
                <w:szCs w:val="20"/>
              </w:rPr>
            </w:pPr>
          </w:p>
        </w:tc>
      </w:tr>
      <w:tr w:rsidR="00375E94" w:rsidRPr="00375E94" w14:paraId="7F881BD1" w14:textId="77777777" w:rsidTr="00C35E1B">
        <w:trPr>
          <w:trHeight w:val="479"/>
          <w:jc w:val="center"/>
        </w:trPr>
        <w:tc>
          <w:tcPr>
            <w:tcW w:w="3158" w:type="dxa"/>
            <w:tcBorders>
              <w:top w:val="nil"/>
              <w:left w:val="single" w:sz="8" w:space="0" w:color="auto"/>
              <w:bottom w:val="single" w:sz="4" w:space="0" w:color="auto"/>
              <w:right w:val="single" w:sz="4" w:space="0" w:color="auto"/>
            </w:tcBorders>
            <w:shd w:val="clear" w:color="auto" w:fill="auto"/>
            <w:vAlign w:val="center"/>
          </w:tcPr>
          <w:p w14:paraId="5C2CC67B" w14:textId="1214B214" w:rsidR="00E55A35" w:rsidRPr="00C35E1B" w:rsidRDefault="00E55A35" w:rsidP="00C35E1B">
            <w:pPr>
              <w:jc w:val="center"/>
              <w:rPr>
                <w:rFonts w:ascii="AvantGarde Bk BT" w:hAnsi="AvantGarde Bk BT"/>
                <w:sz w:val="18"/>
                <w:szCs w:val="20"/>
              </w:rPr>
            </w:pPr>
            <w:r w:rsidRPr="00C35E1B">
              <w:rPr>
                <w:rFonts w:ascii="AvantGarde Bk BT" w:hAnsi="AvantGarde Bk BT"/>
                <w:sz w:val="18"/>
                <w:szCs w:val="20"/>
              </w:rPr>
              <w:t>Innovación y Desarrollo Tecnológico de Procesos Alimentarios</w:t>
            </w:r>
          </w:p>
        </w:tc>
        <w:tc>
          <w:tcPr>
            <w:tcW w:w="567" w:type="dxa"/>
            <w:tcBorders>
              <w:top w:val="nil"/>
              <w:left w:val="nil"/>
              <w:bottom w:val="single" w:sz="4" w:space="0" w:color="auto"/>
              <w:right w:val="single" w:sz="4" w:space="0" w:color="auto"/>
            </w:tcBorders>
            <w:shd w:val="clear" w:color="auto" w:fill="auto"/>
            <w:vAlign w:val="center"/>
          </w:tcPr>
          <w:p w14:paraId="3CC736D3" w14:textId="6D1BE2E4" w:rsidR="00E55A35" w:rsidRPr="00375E94" w:rsidRDefault="00E55A35" w:rsidP="00C35E1B">
            <w:pPr>
              <w:jc w:val="center"/>
              <w:rPr>
                <w:rFonts w:ascii="AvantGarde Bk BT" w:hAnsi="AvantGarde Bk BT"/>
                <w:sz w:val="20"/>
                <w:szCs w:val="20"/>
              </w:rPr>
            </w:pPr>
            <w:r w:rsidRPr="00375E94">
              <w:rPr>
                <w:rFonts w:ascii="AvantGarde Bk BT" w:hAnsi="AvantGarde Bk BT"/>
                <w:sz w:val="20"/>
                <w:szCs w:val="20"/>
              </w:rPr>
              <w:t>CT</w:t>
            </w:r>
          </w:p>
        </w:tc>
        <w:tc>
          <w:tcPr>
            <w:tcW w:w="724" w:type="dxa"/>
            <w:tcBorders>
              <w:top w:val="nil"/>
              <w:left w:val="nil"/>
              <w:bottom w:val="single" w:sz="4" w:space="0" w:color="auto"/>
              <w:right w:val="single" w:sz="4" w:space="0" w:color="auto"/>
            </w:tcBorders>
            <w:shd w:val="clear" w:color="auto" w:fill="auto"/>
            <w:vAlign w:val="center"/>
          </w:tcPr>
          <w:p w14:paraId="418F03D6" w14:textId="61DC3CC9" w:rsidR="00E55A35" w:rsidRPr="00375E94" w:rsidRDefault="00E55A35" w:rsidP="00C35E1B">
            <w:pPr>
              <w:jc w:val="center"/>
              <w:rPr>
                <w:rFonts w:ascii="AvantGarde Bk BT" w:hAnsi="AvantGarde Bk BT"/>
                <w:sz w:val="20"/>
                <w:szCs w:val="20"/>
              </w:rPr>
            </w:pPr>
            <w:r w:rsidRPr="00375E94">
              <w:rPr>
                <w:rFonts w:ascii="AvantGarde Bk BT" w:hAnsi="AvantGarde Bk BT"/>
                <w:sz w:val="20"/>
                <w:szCs w:val="20"/>
              </w:rPr>
              <w:t>20</w:t>
            </w:r>
          </w:p>
        </w:tc>
        <w:tc>
          <w:tcPr>
            <w:tcW w:w="993" w:type="dxa"/>
            <w:tcBorders>
              <w:top w:val="nil"/>
              <w:left w:val="nil"/>
              <w:bottom w:val="single" w:sz="4" w:space="0" w:color="auto"/>
              <w:right w:val="single" w:sz="4" w:space="0" w:color="auto"/>
            </w:tcBorders>
            <w:shd w:val="clear" w:color="auto" w:fill="auto"/>
            <w:vAlign w:val="center"/>
          </w:tcPr>
          <w:p w14:paraId="2692F1A6" w14:textId="5914E3E1" w:rsidR="00E55A35" w:rsidRPr="00375E94" w:rsidRDefault="00E55A35" w:rsidP="00C35E1B">
            <w:pPr>
              <w:jc w:val="center"/>
              <w:rPr>
                <w:rFonts w:ascii="AvantGarde Bk BT" w:hAnsi="AvantGarde Bk BT"/>
                <w:sz w:val="20"/>
                <w:szCs w:val="20"/>
              </w:rPr>
            </w:pPr>
            <w:r w:rsidRPr="00375E94">
              <w:rPr>
                <w:rFonts w:ascii="AvantGarde Bk BT" w:hAnsi="AvantGarde Bk BT"/>
                <w:sz w:val="20"/>
                <w:szCs w:val="20"/>
              </w:rPr>
              <w:t>60</w:t>
            </w:r>
          </w:p>
        </w:tc>
        <w:tc>
          <w:tcPr>
            <w:tcW w:w="850" w:type="dxa"/>
            <w:tcBorders>
              <w:top w:val="nil"/>
              <w:left w:val="nil"/>
              <w:bottom w:val="single" w:sz="4" w:space="0" w:color="auto"/>
              <w:right w:val="single" w:sz="4" w:space="0" w:color="auto"/>
            </w:tcBorders>
            <w:shd w:val="clear" w:color="auto" w:fill="auto"/>
            <w:vAlign w:val="center"/>
          </w:tcPr>
          <w:p w14:paraId="6E4D3D07" w14:textId="1177080E" w:rsidR="00E55A35" w:rsidRPr="00375E94" w:rsidRDefault="00E55A35" w:rsidP="00C35E1B">
            <w:pPr>
              <w:jc w:val="center"/>
              <w:rPr>
                <w:rFonts w:ascii="AvantGarde Bk BT" w:hAnsi="AvantGarde Bk BT"/>
                <w:sz w:val="20"/>
                <w:szCs w:val="20"/>
              </w:rPr>
            </w:pPr>
            <w:r w:rsidRPr="00375E94">
              <w:rPr>
                <w:rFonts w:ascii="AvantGarde Bk BT" w:hAnsi="AvantGarde Bk BT"/>
                <w:sz w:val="20"/>
                <w:szCs w:val="20"/>
              </w:rPr>
              <w:t>80</w:t>
            </w:r>
          </w:p>
        </w:tc>
        <w:tc>
          <w:tcPr>
            <w:tcW w:w="992" w:type="dxa"/>
            <w:tcBorders>
              <w:top w:val="nil"/>
              <w:left w:val="nil"/>
              <w:bottom w:val="single" w:sz="4" w:space="0" w:color="auto"/>
              <w:right w:val="single" w:sz="4" w:space="0" w:color="auto"/>
            </w:tcBorders>
            <w:shd w:val="clear" w:color="auto" w:fill="auto"/>
            <w:vAlign w:val="center"/>
          </w:tcPr>
          <w:p w14:paraId="242B1993" w14:textId="1E7CC858" w:rsidR="00E55A35" w:rsidRPr="00375E94" w:rsidRDefault="00E55A35" w:rsidP="00C35E1B">
            <w:pPr>
              <w:jc w:val="center"/>
              <w:rPr>
                <w:rFonts w:ascii="AvantGarde Bk BT" w:hAnsi="AvantGarde Bk BT"/>
                <w:sz w:val="20"/>
                <w:szCs w:val="20"/>
              </w:rPr>
            </w:pPr>
            <w:r w:rsidRPr="00375E94">
              <w:rPr>
                <w:rFonts w:ascii="AvantGarde Bk BT" w:hAnsi="AvantGarde Bk BT"/>
                <w:sz w:val="20"/>
                <w:szCs w:val="20"/>
              </w:rPr>
              <w:t>7</w:t>
            </w:r>
          </w:p>
        </w:tc>
        <w:tc>
          <w:tcPr>
            <w:tcW w:w="1840" w:type="dxa"/>
            <w:tcBorders>
              <w:top w:val="nil"/>
              <w:left w:val="nil"/>
              <w:bottom w:val="single" w:sz="4" w:space="0" w:color="auto"/>
              <w:right w:val="single" w:sz="8" w:space="0" w:color="auto"/>
            </w:tcBorders>
            <w:shd w:val="clear" w:color="auto" w:fill="auto"/>
            <w:vAlign w:val="center"/>
          </w:tcPr>
          <w:p w14:paraId="2480E2C3" w14:textId="3F006210" w:rsidR="00E55A35" w:rsidRPr="00375E94" w:rsidRDefault="00E55A35" w:rsidP="00C35E1B">
            <w:pPr>
              <w:jc w:val="center"/>
              <w:rPr>
                <w:rFonts w:ascii="AvantGarde Bk BT" w:hAnsi="AvantGarde Bk BT"/>
                <w:sz w:val="20"/>
                <w:szCs w:val="20"/>
              </w:rPr>
            </w:pPr>
          </w:p>
        </w:tc>
      </w:tr>
      <w:tr w:rsidR="00375E94" w:rsidRPr="00375E94" w14:paraId="6EB39E77" w14:textId="77777777" w:rsidTr="00C35E1B">
        <w:trPr>
          <w:trHeight w:val="480"/>
          <w:jc w:val="center"/>
        </w:trPr>
        <w:tc>
          <w:tcPr>
            <w:tcW w:w="3158" w:type="dxa"/>
            <w:tcBorders>
              <w:top w:val="single" w:sz="4" w:space="0" w:color="auto"/>
              <w:left w:val="single" w:sz="4" w:space="0" w:color="auto"/>
              <w:bottom w:val="single" w:sz="4" w:space="0" w:color="auto"/>
              <w:right w:val="single" w:sz="4" w:space="0" w:color="auto"/>
            </w:tcBorders>
            <w:shd w:val="clear" w:color="auto" w:fill="auto"/>
            <w:vAlign w:val="center"/>
          </w:tcPr>
          <w:p w14:paraId="2387B5BA" w14:textId="1719D513" w:rsidR="00E55A35" w:rsidRPr="00375E94" w:rsidRDefault="00E55A35" w:rsidP="00C35E1B">
            <w:pPr>
              <w:jc w:val="center"/>
              <w:rPr>
                <w:rFonts w:ascii="AvantGarde Bk BT" w:hAnsi="AvantGarde Bk BT"/>
                <w:sz w:val="20"/>
                <w:szCs w:val="20"/>
              </w:rPr>
            </w:pPr>
            <w:r w:rsidRPr="00375E94">
              <w:rPr>
                <w:rFonts w:ascii="AvantGarde Bk BT" w:hAnsi="AvantGarde Bk BT"/>
                <w:sz w:val="20"/>
                <w:szCs w:val="20"/>
              </w:rPr>
              <w:t>Artes Visuales y la Gastronomía</w:t>
            </w:r>
          </w:p>
        </w:tc>
        <w:tc>
          <w:tcPr>
            <w:tcW w:w="567" w:type="dxa"/>
            <w:tcBorders>
              <w:top w:val="single" w:sz="4" w:space="0" w:color="auto"/>
              <w:left w:val="nil"/>
              <w:bottom w:val="single" w:sz="4" w:space="0" w:color="auto"/>
              <w:right w:val="single" w:sz="4" w:space="0" w:color="auto"/>
            </w:tcBorders>
            <w:shd w:val="clear" w:color="auto" w:fill="auto"/>
            <w:vAlign w:val="center"/>
          </w:tcPr>
          <w:p w14:paraId="285373AB" w14:textId="550FF7F1" w:rsidR="00E55A35" w:rsidRPr="00375E94" w:rsidRDefault="00E55A35" w:rsidP="00C35E1B">
            <w:pPr>
              <w:jc w:val="center"/>
              <w:rPr>
                <w:rFonts w:ascii="AvantGarde Bk BT" w:hAnsi="AvantGarde Bk BT"/>
                <w:sz w:val="20"/>
                <w:szCs w:val="20"/>
              </w:rPr>
            </w:pPr>
            <w:r w:rsidRPr="00375E94">
              <w:rPr>
                <w:rFonts w:ascii="AvantGarde Bk BT" w:hAnsi="AvantGarde Bk BT"/>
                <w:sz w:val="20"/>
                <w:szCs w:val="20"/>
              </w:rPr>
              <w:t>CT</w:t>
            </w:r>
          </w:p>
        </w:tc>
        <w:tc>
          <w:tcPr>
            <w:tcW w:w="724" w:type="dxa"/>
            <w:tcBorders>
              <w:top w:val="single" w:sz="4" w:space="0" w:color="auto"/>
              <w:left w:val="nil"/>
              <w:bottom w:val="single" w:sz="4" w:space="0" w:color="auto"/>
              <w:right w:val="single" w:sz="4" w:space="0" w:color="auto"/>
            </w:tcBorders>
            <w:shd w:val="clear" w:color="auto" w:fill="auto"/>
            <w:vAlign w:val="center"/>
          </w:tcPr>
          <w:p w14:paraId="24892B75" w14:textId="60A7C1AC" w:rsidR="00E55A35" w:rsidRPr="00375E94" w:rsidRDefault="00E55A35" w:rsidP="00C35E1B">
            <w:pPr>
              <w:jc w:val="center"/>
              <w:rPr>
                <w:rFonts w:ascii="AvantGarde Bk BT" w:hAnsi="AvantGarde Bk BT"/>
                <w:sz w:val="20"/>
                <w:szCs w:val="20"/>
              </w:rPr>
            </w:pPr>
            <w:r w:rsidRPr="00375E94">
              <w:rPr>
                <w:rFonts w:ascii="AvantGarde Bk BT" w:hAnsi="AvantGarde Bk BT"/>
                <w:sz w:val="20"/>
                <w:szCs w:val="20"/>
              </w:rPr>
              <w:t>20</w:t>
            </w:r>
          </w:p>
        </w:tc>
        <w:tc>
          <w:tcPr>
            <w:tcW w:w="993" w:type="dxa"/>
            <w:tcBorders>
              <w:top w:val="single" w:sz="4" w:space="0" w:color="auto"/>
              <w:left w:val="nil"/>
              <w:bottom w:val="single" w:sz="4" w:space="0" w:color="auto"/>
              <w:right w:val="single" w:sz="4" w:space="0" w:color="auto"/>
            </w:tcBorders>
            <w:shd w:val="clear" w:color="auto" w:fill="auto"/>
            <w:vAlign w:val="center"/>
          </w:tcPr>
          <w:p w14:paraId="3D54F428" w14:textId="1EBDDD9F" w:rsidR="00E55A35" w:rsidRPr="00375E94" w:rsidRDefault="00E55A35" w:rsidP="00C35E1B">
            <w:pPr>
              <w:jc w:val="center"/>
              <w:rPr>
                <w:rFonts w:ascii="AvantGarde Bk BT" w:hAnsi="AvantGarde Bk BT"/>
                <w:sz w:val="20"/>
                <w:szCs w:val="20"/>
              </w:rPr>
            </w:pPr>
            <w:r w:rsidRPr="00375E94">
              <w:rPr>
                <w:rFonts w:ascii="AvantGarde Bk BT" w:hAnsi="AvantGarde Bk BT"/>
                <w:sz w:val="20"/>
                <w:szCs w:val="20"/>
              </w:rPr>
              <w:t>60</w:t>
            </w:r>
          </w:p>
        </w:tc>
        <w:tc>
          <w:tcPr>
            <w:tcW w:w="850" w:type="dxa"/>
            <w:tcBorders>
              <w:top w:val="single" w:sz="4" w:space="0" w:color="auto"/>
              <w:left w:val="nil"/>
              <w:bottom w:val="single" w:sz="4" w:space="0" w:color="auto"/>
              <w:right w:val="single" w:sz="4" w:space="0" w:color="auto"/>
            </w:tcBorders>
            <w:shd w:val="clear" w:color="auto" w:fill="auto"/>
            <w:vAlign w:val="center"/>
          </w:tcPr>
          <w:p w14:paraId="7F277566" w14:textId="74EBD315" w:rsidR="00E55A35" w:rsidRPr="00375E94" w:rsidRDefault="00E55A35" w:rsidP="00C35E1B">
            <w:pPr>
              <w:jc w:val="center"/>
              <w:rPr>
                <w:rFonts w:ascii="AvantGarde Bk BT" w:hAnsi="AvantGarde Bk BT"/>
                <w:sz w:val="20"/>
                <w:szCs w:val="20"/>
              </w:rPr>
            </w:pPr>
            <w:r w:rsidRPr="00375E94">
              <w:rPr>
                <w:rFonts w:ascii="AvantGarde Bk BT" w:hAnsi="AvantGarde Bk BT"/>
                <w:sz w:val="20"/>
                <w:szCs w:val="20"/>
              </w:rPr>
              <w:t>80</w:t>
            </w:r>
          </w:p>
        </w:tc>
        <w:tc>
          <w:tcPr>
            <w:tcW w:w="992" w:type="dxa"/>
            <w:tcBorders>
              <w:top w:val="single" w:sz="4" w:space="0" w:color="auto"/>
              <w:left w:val="nil"/>
              <w:bottom w:val="single" w:sz="4" w:space="0" w:color="auto"/>
              <w:right w:val="single" w:sz="4" w:space="0" w:color="auto"/>
            </w:tcBorders>
            <w:shd w:val="clear" w:color="auto" w:fill="auto"/>
            <w:vAlign w:val="center"/>
          </w:tcPr>
          <w:p w14:paraId="27CFC636" w14:textId="160DC0EC" w:rsidR="00E55A35" w:rsidRPr="00375E94" w:rsidRDefault="00E55A35" w:rsidP="00C35E1B">
            <w:pPr>
              <w:jc w:val="center"/>
              <w:rPr>
                <w:rFonts w:ascii="AvantGarde Bk BT" w:hAnsi="AvantGarde Bk BT"/>
                <w:sz w:val="20"/>
                <w:szCs w:val="20"/>
              </w:rPr>
            </w:pPr>
            <w:r w:rsidRPr="00375E94">
              <w:rPr>
                <w:rFonts w:ascii="AvantGarde Bk BT" w:hAnsi="AvantGarde Bk BT"/>
                <w:sz w:val="20"/>
                <w:szCs w:val="20"/>
              </w:rPr>
              <w:t>7</w:t>
            </w:r>
          </w:p>
        </w:tc>
        <w:tc>
          <w:tcPr>
            <w:tcW w:w="1840" w:type="dxa"/>
            <w:tcBorders>
              <w:top w:val="single" w:sz="4" w:space="0" w:color="auto"/>
              <w:left w:val="nil"/>
              <w:bottom w:val="single" w:sz="4" w:space="0" w:color="auto"/>
              <w:right w:val="single" w:sz="4" w:space="0" w:color="auto"/>
            </w:tcBorders>
            <w:shd w:val="clear" w:color="auto" w:fill="auto"/>
            <w:vAlign w:val="center"/>
          </w:tcPr>
          <w:p w14:paraId="68F3DEB4" w14:textId="0CBECD84" w:rsidR="00E55A35" w:rsidRPr="00375E94" w:rsidRDefault="00E55A35" w:rsidP="00C35E1B">
            <w:pPr>
              <w:jc w:val="center"/>
              <w:rPr>
                <w:rFonts w:ascii="AvantGarde Bk BT" w:hAnsi="AvantGarde Bk BT"/>
                <w:sz w:val="20"/>
                <w:szCs w:val="20"/>
              </w:rPr>
            </w:pPr>
          </w:p>
        </w:tc>
      </w:tr>
    </w:tbl>
    <w:p w14:paraId="593E9656" w14:textId="77777777" w:rsidR="00947BAB" w:rsidRPr="00375E94" w:rsidRDefault="00947BAB" w:rsidP="00375E94">
      <w:pPr>
        <w:jc w:val="both"/>
        <w:rPr>
          <w:rFonts w:ascii="AvantGarde Bk BT" w:hAnsi="AvantGarde Bk BT"/>
          <w:sz w:val="18"/>
          <w:szCs w:val="18"/>
        </w:rPr>
      </w:pPr>
      <w:r w:rsidRPr="00375E94">
        <w:rPr>
          <w:rFonts w:ascii="AvantGarde Bk BT" w:hAnsi="AvantGarde Bk BT"/>
          <w:sz w:val="18"/>
          <w:szCs w:val="18"/>
        </w:rPr>
        <w:t>C: CURSO; CT: CURSO-TALLER; L: LABORATORIO; CL: CURSO-LABORATORIO; S: SEMINARIO; T: TALLER; P: PRÁCTICA.</w:t>
      </w:r>
    </w:p>
    <w:p w14:paraId="38AFA9F9" w14:textId="77777777" w:rsidR="0045427B" w:rsidRPr="00375E94" w:rsidRDefault="0045427B" w:rsidP="00375E94">
      <w:pPr>
        <w:jc w:val="both"/>
        <w:rPr>
          <w:b/>
        </w:rPr>
      </w:pPr>
    </w:p>
    <w:p w14:paraId="1C67B9B6" w14:textId="77777777" w:rsidR="00C35E1B" w:rsidRDefault="00C35E1B">
      <w:pPr>
        <w:spacing w:after="200" w:line="276" w:lineRule="auto"/>
        <w:rPr>
          <w:rFonts w:ascii="AvantGarde Bk BT" w:hAnsi="AvantGarde Bk BT"/>
          <w:b/>
          <w:sz w:val="22"/>
          <w:szCs w:val="22"/>
        </w:rPr>
      </w:pPr>
      <w:r>
        <w:rPr>
          <w:rFonts w:ascii="AvantGarde Bk BT" w:hAnsi="AvantGarde Bk BT"/>
          <w:b/>
          <w:sz w:val="22"/>
          <w:szCs w:val="22"/>
        </w:rPr>
        <w:br w:type="page"/>
      </w:r>
    </w:p>
    <w:p w14:paraId="42F178C4" w14:textId="0EDF024B" w:rsidR="009D2AB9" w:rsidRPr="00375E94" w:rsidRDefault="00357220" w:rsidP="00375E94">
      <w:pPr>
        <w:jc w:val="both"/>
        <w:rPr>
          <w:rFonts w:ascii="AvantGarde Bk BT" w:hAnsi="AvantGarde Bk BT"/>
          <w:sz w:val="22"/>
          <w:szCs w:val="22"/>
        </w:rPr>
      </w:pPr>
      <w:r w:rsidRPr="00375E94">
        <w:rPr>
          <w:rFonts w:ascii="AvantGarde Bk BT" w:hAnsi="AvantGarde Bk BT"/>
          <w:b/>
          <w:sz w:val="22"/>
          <w:szCs w:val="22"/>
        </w:rPr>
        <w:lastRenderedPageBreak/>
        <w:t>CUARTO.</w:t>
      </w:r>
      <w:r w:rsidR="004B2F53">
        <w:rPr>
          <w:rFonts w:ascii="AvantGarde Bk BT" w:hAnsi="AvantGarde Bk BT"/>
          <w:sz w:val="22"/>
          <w:szCs w:val="22"/>
        </w:rPr>
        <w:t xml:space="preserve"> De acuerdo a l</w:t>
      </w:r>
      <w:r w:rsidRPr="00375E94">
        <w:rPr>
          <w:rFonts w:ascii="AvantGarde Bk BT" w:hAnsi="AvantGarde Bk BT"/>
          <w:sz w:val="22"/>
          <w:szCs w:val="22"/>
        </w:rPr>
        <w:t>os requisitos académicos necesarios para el ingreso</w:t>
      </w:r>
      <w:r w:rsidR="00DE40EC" w:rsidRPr="00375E94">
        <w:rPr>
          <w:rFonts w:ascii="AvantGarde Bk BT" w:hAnsi="AvantGarde Bk BT"/>
          <w:sz w:val="22"/>
          <w:szCs w:val="22"/>
        </w:rPr>
        <w:t xml:space="preserve">, </w:t>
      </w:r>
      <w:r w:rsidR="00B742C7" w:rsidRPr="00375E94">
        <w:rPr>
          <w:rFonts w:ascii="AvantGarde Bk BT" w:hAnsi="AvantGarde Bk BT"/>
          <w:sz w:val="22"/>
          <w:szCs w:val="22"/>
        </w:rPr>
        <w:t>además de los establecidos por la</w:t>
      </w:r>
      <w:r w:rsidRPr="00375E94">
        <w:rPr>
          <w:rFonts w:ascii="AvantGarde Bk BT" w:hAnsi="AvantGarde Bk BT"/>
          <w:sz w:val="22"/>
          <w:szCs w:val="22"/>
        </w:rPr>
        <w:t xml:space="preserve"> normatividad universitaria vigente</w:t>
      </w:r>
      <w:r w:rsidR="00B742C7" w:rsidRPr="00375E94">
        <w:rPr>
          <w:rFonts w:ascii="AvantGarde Bk BT" w:hAnsi="AvantGarde Bk BT"/>
          <w:sz w:val="22"/>
          <w:szCs w:val="22"/>
        </w:rPr>
        <w:t xml:space="preserve">, </w:t>
      </w:r>
      <w:r w:rsidR="004B2F53">
        <w:rPr>
          <w:rFonts w:ascii="AvantGarde Bk BT" w:hAnsi="AvantGarde Bk BT"/>
          <w:sz w:val="22"/>
          <w:szCs w:val="22"/>
        </w:rPr>
        <w:t>los alumnos deberán aprobar la e</w:t>
      </w:r>
      <w:r w:rsidR="009D2AB9" w:rsidRPr="00375E94">
        <w:rPr>
          <w:rFonts w:ascii="AvantGarde Bk BT" w:hAnsi="AvantGarde Bk BT"/>
          <w:sz w:val="22"/>
          <w:szCs w:val="22"/>
        </w:rPr>
        <w:t xml:space="preserve">valuación </w:t>
      </w:r>
      <w:r w:rsidR="00490DD9" w:rsidRPr="00375E94">
        <w:rPr>
          <w:rFonts w:ascii="AvantGarde Bk BT" w:hAnsi="AvantGarde Bk BT"/>
          <w:sz w:val="22"/>
          <w:szCs w:val="22"/>
        </w:rPr>
        <w:t xml:space="preserve">inicial </w:t>
      </w:r>
      <w:r w:rsidR="007A407E" w:rsidRPr="00375E94">
        <w:rPr>
          <w:rFonts w:ascii="AvantGarde Bk BT" w:hAnsi="AvantGarde Bk BT"/>
          <w:sz w:val="22"/>
          <w:szCs w:val="22"/>
        </w:rPr>
        <w:t>de habilidades y aptitudes específicas</w:t>
      </w:r>
      <w:r w:rsidR="004B2F53">
        <w:rPr>
          <w:rFonts w:ascii="AvantGarde Bk BT" w:hAnsi="AvantGarde Bk BT"/>
          <w:sz w:val="22"/>
          <w:szCs w:val="22"/>
        </w:rPr>
        <w:t xml:space="preserve"> para el i</w:t>
      </w:r>
      <w:r w:rsidR="009D2AB9" w:rsidRPr="00375E94">
        <w:rPr>
          <w:rFonts w:ascii="AvantGarde Bk BT" w:hAnsi="AvantGarde Bk BT"/>
          <w:sz w:val="22"/>
          <w:szCs w:val="22"/>
        </w:rPr>
        <w:t>ngreso</w:t>
      </w:r>
      <w:r w:rsidR="004B2F53">
        <w:rPr>
          <w:rFonts w:ascii="AvantGarde Bk BT" w:hAnsi="AvantGarde Bk BT"/>
          <w:sz w:val="22"/>
          <w:szCs w:val="22"/>
        </w:rPr>
        <w:t>,</w:t>
      </w:r>
      <w:r w:rsidR="009D2AB9" w:rsidRPr="00375E94">
        <w:rPr>
          <w:rFonts w:ascii="AvantGarde Bk BT" w:hAnsi="AvantGarde Bk BT"/>
          <w:sz w:val="22"/>
          <w:szCs w:val="22"/>
        </w:rPr>
        <w:t xml:space="preserve"> elaborada por la Co</w:t>
      </w:r>
      <w:r w:rsidR="004B2F53">
        <w:rPr>
          <w:rFonts w:ascii="AvantGarde Bk BT" w:hAnsi="AvantGarde Bk BT"/>
          <w:sz w:val="22"/>
          <w:szCs w:val="22"/>
        </w:rPr>
        <w:t>ordinación del programa docente.</w:t>
      </w:r>
      <w:r w:rsidR="009D2AB9" w:rsidRPr="00375E94">
        <w:rPr>
          <w:rFonts w:ascii="AvantGarde Bk BT" w:hAnsi="AvantGarde Bk BT"/>
          <w:sz w:val="22"/>
          <w:szCs w:val="22"/>
        </w:rPr>
        <w:t xml:space="preserve"> </w:t>
      </w:r>
      <w:r w:rsidR="004B2F53">
        <w:rPr>
          <w:rFonts w:ascii="AvantGarde Bk BT" w:hAnsi="AvantGarde Bk BT"/>
          <w:sz w:val="22"/>
          <w:szCs w:val="22"/>
        </w:rPr>
        <w:t>Dicha</w:t>
      </w:r>
      <w:r w:rsidR="00E001DC" w:rsidRPr="00375E94">
        <w:rPr>
          <w:rFonts w:ascii="AvantGarde Bk BT" w:hAnsi="AvantGarde Bk BT"/>
          <w:sz w:val="22"/>
          <w:szCs w:val="22"/>
        </w:rPr>
        <w:t xml:space="preserve"> e</w:t>
      </w:r>
      <w:r w:rsidR="009D2AB9" w:rsidRPr="00375E94">
        <w:rPr>
          <w:rFonts w:ascii="AvantGarde Bk BT" w:hAnsi="AvantGarde Bk BT"/>
          <w:sz w:val="22"/>
          <w:szCs w:val="22"/>
        </w:rPr>
        <w:t xml:space="preserve">valuación </w:t>
      </w:r>
      <w:r w:rsidR="00E001DC" w:rsidRPr="00375E94">
        <w:rPr>
          <w:rFonts w:ascii="AvantGarde Bk BT" w:hAnsi="AvantGarde Bk BT"/>
          <w:sz w:val="22"/>
          <w:szCs w:val="22"/>
        </w:rPr>
        <w:t>deberá aplicarse previo al examen de a</w:t>
      </w:r>
      <w:r w:rsidR="009D2AB9" w:rsidRPr="00375E94">
        <w:rPr>
          <w:rFonts w:ascii="AvantGarde Bk BT" w:hAnsi="AvantGarde Bk BT"/>
          <w:sz w:val="22"/>
          <w:szCs w:val="22"/>
        </w:rPr>
        <w:t xml:space="preserve">ptitud </w:t>
      </w:r>
      <w:r w:rsidR="00E001DC" w:rsidRPr="00375E94">
        <w:rPr>
          <w:rFonts w:ascii="AvantGarde Bk BT" w:hAnsi="AvantGarde Bk BT"/>
          <w:sz w:val="22"/>
          <w:szCs w:val="22"/>
        </w:rPr>
        <w:t>a</w:t>
      </w:r>
      <w:r w:rsidR="009D2AB9" w:rsidRPr="00375E94">
        <w:rPr>
          <w:rFonts w:ascii="AvantGarde Bk BT" w:hAnsi="AvantGarde Bk BT"/>
          <w:sz w:val="22"/>
          <w:szCs w:val="22"/>
        </w:rPr>
        <w:t>cadémica y no podrá ser sustituido por algún otro instrumento.</w:t>
      </w:r>
    </w:p>
    <w:p w14:paraId="7FE694C7" w14:textId="77777777" w:rsidR="007A407E" w:rsidRPr="00375E94" w:rsidRDefault="007A407E" w:rsidP="00375E94">
      <w:pPr>
        <w:autoSpaceDE w:val="0"/>
        <w:autoSpaceDN w:val="0"/>
        <w:adjustRightInd w:val="0"/>
        <w:jc w:val="both"/>
        <w:rPr>
          <w:rFonts w:ascii="AvantGarde Bk BT" w:hAnsi="AvantGarde Bk BT"/>
          <w:sz w:val="22"/>
          <w:szCs w:val="22"/>
        </w:rPr>
      </w:pPr>
    </w:p>
    <w:p w14:paraId="2F955569" w14:textId="2EE233CF" w:rsidR="0014245F" w:rsidRPr="00375E94" w:rsidRDefault="0014245F" w:rsidP="00375E94">
      <w:pPr>
        <w:autoSpaceDE w:val="0"/>
        <w:autoSpaceDN w:val="0"/>
        <w:adjustRightInd w:val="0"/>
        <w:jc w:val="both"/>
        <w:rPr>
          <w:rFonts w:ascii="AvantGarde Bk BT" w:hAnsi="AvantGarde Bk BT"/>
          <w:sz w:val="22"/>
          <w:szCs w:val="22"/>
        </w:rPr>
      </w:pPr>
      <w:r w:rsidRPr="00375E94">
        <w:rPr>
          <w:rFonts w:ascii="AvantGarde Bk BT" w:hAnsi="AvantGarde Bk BT"/>
          <w:b/>
          <w:sz w:val="22"/>
          <w:szCs w:val="22"/>
          <w:shd w:val="clear" w:color="auto" w:fill="FFFFFF" w:themeFill="background1"/>
        </w:rPr>
        <w:t>QUINTO</w:t>
      </w:r>
      <w:r w:rsidRPr="00375E94">
        <w:rPr>
          <w:rFonts w:ascii="AvantGarde Bk BT" w:hAnsi="AvantGarde Bk BT"/>
          <w:b/>
          <w:sz w:val="22"/>
          <w:szCs w:val="22"/>
        </w:rPr>
        <w:t>.</w:t>
      </w:r>
      <w:r w:rsidRPr="00375E94">
        <w:rPr>
          <w:rFonts w:ascii="AvantGarde Bk BT" w:hAnsi="AvantGarde Bk BT"/>
          <w:sz w:val="22"/>
          <w:szCs w:val="22"/>
        </w:rPr>
        <w:t xml:space="preserve"> Para acompañar la trayectoria escolar y mejorar el proceso de aprendizaje de los estudiantes, éstos contaran con apoyo tutorial desde su ingreso y hasta finalizar el programa de licenciatura. La tutoría se considerará como un programa de apoyo que consiste en el acompañamiento académico para contribuir a la formación de los estudiantes</w:t>
      </w:r>
      <w:r w:rsidR="004B2F53">
        <w:rPr>
          <w:rFonts w:ascii="AvantGarde Bk BT" w:hAnsi="AvantGarde Bk BT"/>
          <w:sz w:val="22"/>
          <w:szCs w:val="22"/>
        </w:rPr>
        <w:t>,</w:t>
      </w:r>
      <w:r w:rsidRPr="00375E94">
        <w:rPr>
          <w:rFonts w:ascii="AvantGarde Bk BT" w:hAnsi="AvantGarde Bk BT"/>
          <w:sz w:val="22"/>
          <w:szCs w:val="22"/>
        </w:rPr>
        <w:t xml:space="preserve"> a través de la orientación, asesoría disciplinar y metodológica. </w:t>
      </w:r>
    </w:p>
    <w:p w14:paraId="0EFA70E1" w14:textId="77777777" w:rsidR="0014245F" w:rsidRPr="00375E94" w:rsidRDefault="0014245F" w:rsidP="00375E94">
      <w:pPr>
        <w:jc w:val="both"/>
        <w:rPr>
          <w:rFonts w:ascii="AvantGarde Bk BT" w:hAnsi="AvantGarde Bk BT"/>
          <w:b/>
          <w:sz w:val="22"/>
          <w:szCs w:val="22"/>
        </w:rPr>
      </w:pPr>
    </w:p>
    <w:p w14:paraId="7FB80C02" w14:textId="52D502A7" w:rsidR="0083437C" w:rsidRPr="00375E94" w:rsidRDefault="00BB01F5" w:rsidP="00375E94">
      <w:pPr>
        <w:jc w:val="both"/>
        <w:rPr>
          <w:rFonts w:ascii="AvantGarde Bk BT" w:hAnsi="AvantGarde Bk BT"/>
          <w:sz w:val="22"/>
          <w:szCs w:val="22"/>
          <w:shd w:val="clear" w:color="auto" w:fill="FFFFFF" w:themeFill="background1"/>
        </w:rPr>
      </w:pPr>
      <w:r w:rsidRPr="00375E94">
        <w:rPr>
          <w:rFonts w:ascii="AvantGarde Bk BT" w:hAnsi="AvantGarde Bk BT"/>
          <w:b/>
          <w:sz w:val="22"/>
          <w:szCs w:val="22"/>
        </w:rPr>
        <w:t xml:space="preserve">SEXTO. </w:t>
      </w:r>
      <w:r w:rsidR="0083437C" w:rsidRPr="00375E94">
        <w:rPr>
          <w:rFonts w:ascii="AvantGarde Bk BT" w:hAnsi="AvantGarde Bk BT"/>
          <w:sz w:val="22"/>
          <w:szCs w:val="22"/>
        </w:rPr>
        <w:t xml:space="preserve">El alumno deberá realizar sus prácticas profesionales </w:t>
      </w:r>
      <w:r w:rsidR="00DA0309" w:rsidRPr="00375E94">
        <w:rPr>
          <w:rFonts w:ascii="AvantGarde Bk BT" w:hAnsi="AvantGarde Bk BT"/>
          <w:sz w:val="22"/>
          <w:szCs w:val="22"/>
        </w:rPr>
        <w:t xml:space="preserve">en el último </w:t>
      </w:r>
      <w:r w:rsidR="00A5678D">
        <w:rPr>
          <w:rFonts w:ascii="AvantGarde Bk BT" w:hAnsi="AvantGarde Bk BT"/>
          <w:sz w:val="22"/>
          <w:szCs w:val="22"/>
        </w:rPr>
        <w:t>año</w:t>
      </w:r>
      <w:r w:rsidR="00DA0309" w:rsidRPr="00375E94">
        <w:rPr>
          <w:rFonts w:ascii="AvantGarde Bk BT" w:hAnsi="AvantGarde Bk BT"/>
          <w:sz w:val="22"/>
          <w:szCs w:val="22"/>
        </w:rPr>
        <w:t xml:space="preserve">, </w:t>
      </w:r>
      <w:r w:rsidR="0083437C" w:rsidRPr="00375E94">
        <w:rPr>
          <w:rFonts w:ascii="AvantGarde Bk BT" w:hAnsi="AvantGarde Bk BT"/>
          <w:sz w:val="22"/>
          <w:szCs w:val="22"/>
        </w:rPr>
        <w:t xml:space="preserve">durante </w:t>
      </w:r>
      <w:r w:rsidRPr="00375E94">
        <w:rPr>
          <w:rFonts w:ascii="AvantGarde Bk BT" w:hAnsi="AvantGarde Bk BT"/>
          <w:sz w:val="22"/>
          <w:szCs w:val="22"/>
        </w:rPr>
        <w:t>las</w:t>
      </w:r>
      <w:r w:rsidR="0083437C" w:rsidRPr="00375E94">
        <w:rPr>
          <w:rFonts w:ascii="AvantGarde Bk BT" w:hAnsi="AvantGarde Bk BT"/>
          <w:sz w:val="22"/>
          <w:szCs w:val="22"/>
        </w:rPr>
        <w:t xml:space="preserve"> cual</w:t>
      </w:r>
      <w:r w:rsidRPr="00375E94">
        <w:rPr>
          <w:rFonts w:ascii="AvantGarde Bk BT" w:hAnsi="AvantGarde Bk BT"/>
          <w:sz w:val="22"/>
          <w:szCs w:val="22"/>
        </w:rPr>
        <w:t>es</w:t>
      </w:r>
      <w:r w:rsidR="0083437C" w:rsidRPr="00375E94">
        <w:rPr>
          <w:rFonts w:ascii="AvantGarde Bk BT" w:hAnsi="AvantGarde Bk BT"/>
          <w:sz w:val="22"/>
          <w:szCs w:val="22"/>
        </w:rPr>
        <w:t xml:space="preserve"> desarrollará un proyecto de intervención que </w:t>
      </w:r>
      <w:r w:rsidR="00775F8D" w:rsidRPr="00375E94">
        <w:rPr>
          <w:rFonts w:ascii="AvantGarde Bk BT" w:hAnsi="AvantGarde Bk BT"/>
          <w:sz w:val="22"/>
          <w:szCs w:val="22"/>
        </w:rPr>
        <w:t>dé</w:t>
      </w:r>
      <w:r w:rsidR="0083437C" w:rsidRPr="00375E94">
        <w:rPr>
          <w:rFonts w:ascii="AvantGarde Bk BT" w:hAnsi="AvantGarde Bk BT"/>
          <w:sz w:val="22"/>
          <w:szCs w:val="22"/>
        </w:rPr>
        <w:t xml:space="preserve"> solución a una problemática identi</w:t>
      </w:r>
      <w:r w:rsidRPr="00375E94">
        <w:rPr>
          <w:rFonts w:ascii="AvantGarde Bk BT" w:hAnsi="AvantGarde Bk BT"/>
          <w:sz w:val="22"/>
          <w:szCs w:val="22"/>
        </w:rPr>
        <w:t>ficada en la empresa, organismo</w:t>
      </w:r>
      <w:r w:rsidR="0083437C" w:rsidRPr="00375E94">
        <w:rPr>
          <w:rFonts w:ascii="AvantGarde Bk BT" w:hAnsi="AvantGarde Bk BT"/>
          <w:sz w:val="22"/>
          <w:szCs w:val="22"/>
        </w:rPr>
        <w:t xml:space="preserve"> o institución en </w:t>
      </w:r>
      <w:r w:rsidR="004B2F53">
        <w:rPr>
          <w:rFonts w:ascii="AvantGarde Bk BT" w:hAnsi="AvantGarde Bk BT"/>
          <w:sz w:val="22"/>
          <w:szCs w:val="22"/>
        </w:rPr>
        <w:t>el que realiza sus prácticas, el cual podrá ser considerado</w:t>
      </w:r>
      <w:r w:rsidR="0083437C" w:rsidRPr="00375E94">
        <w:rPr>
          <w:rFonts w:ascii="AvantGarde Bk BT" w:hAnsi="AvantGarde Bk BT"/>
          <w:sz w:val="22"/>
          <w:szCs w:val="22"/>
        </w:rPr>
        <w:t xml:space="preserve"> como una modalidad de titulación</w:t>
      </w:r>
      <w:r w:rsidR="00FE47CA" w:rsidRPr="00375E94">
        <w:rPr>
          <w:rFonts w:ascii="AvantGarde Bk BT" w:hAnsi="AvantGarde Bk BT"/>
          <w:sz w:val="22"/>
          <w:szCs w:val="22"/>
        </w:rPr>
        <w:t xml:space="preserve">, avalado por el </w:t>
      </w:r>
      <w:r w:rsidR="00D90709" w:rsidRPr="00375E94">
        <w:rPr>
          <w:rFonts w:ascii="AvantGarde Bk BT" w:hAnsi="AvantGarde Bk BT"/>
          <w:sz w:val="22"/>
          <w:szCs w:val="22"/>
        </w:rPr>
        <w:t>Comité de titulación</w:t>
      </w:r>
      <w:r w:rsidR="00FE47CA" w:rsidRPr="00375E94">
        <w:rPr>
          <w:rFonts w:ascii="AvantGarde Bk BT" w:hAnsi="AvantGarde Bk BT"/>
          <w:sz w:val="22"/>
          <w:szCs w:val="22"/>
        </w:rPr>
        <w:t>.</w:t>
      </w:r>
    </w:p>
    <w:p w14:paraId="50884258" w14:textId="77777777" w:rsidR="000D302A" w:rsidRPr="00375E94" w:rsidRDefault="000D302A" w:rsidP="00375E94">
      <w:pPr>
        <w:autoSpaceDE w:val="0"/>
        <w:autoSpaceDN w:val="0"/>
        <w:adjustRightInd w:val="0"/>
        <w:jc w:val="both"/>
        <w:rPr>
          <w:rFonts w:ascii="AvantGarde Bk BT" w:hAnsi="AvantGarde Bk BT"/>
          <w:sz w:val="22"/>
          <w:szCs w:val="22"/>
        </w:rPr>
      </w:pPr>
    </w:p>
    <w:p w14:paraId="091D2C8A" w14:textId="28D31998" w:rsidR="001405EC" w:rsidRPr="00375E94" w:rsidRDefault="001405EC" w:rsidP="00375E94">
      <w:pPr>
        <w:autoSpaceDE w:val="0"/>
        <w:autoSpaceDN w:val="0"/>
        <w:adjustRightInd w:val="0"/>
        <w:jc w:val="both"/>
        <w:rPr>
          <w:rFonts w:ascii="AvantGarde Bk BT" w:hAnsi="AvantGarde Bk BT"/>
          <w:sz w:val="22"/>
          <w:szCs w:val="22"/>
          <w:shd w:val="clear" w:color="auto" w:fill="FFFFFF" w:themeFill="background1"/>
        </w:rPr>
      </w:pPr>
      <w:r w:rsidRPr="00375E94">
        <w:rPr>
          <w:rFonts w:ascii="AvantGarde Bk BT" w:hAnsi="AvantGarde Bk BT"/>
          <w:sz w:val="22"/>
          <w:szCs w:val="22"/>
          <w:shd w:val="clear" w:color="auto" w:fill="FFFFFF" w:themeFill="background1"/>
        </w:rPr>
        <w:t>Las prácticas profesionales podrán realizarse en empresas y organismos del sector público y privado, así como en Institutos y Centros de Investigación</w:t>
      </w:r>
      <w:r w:rsidR="004611E4">
        <w:rPr>
          <w:rFonts w:ascii="AvantGarde Bk BT" w:hAnsi="AvantGarde Bk BT"/>
          <w:sz w:val="22"/>
          <w:szCs w:val="22"/>
          <w:shd w:val="clear" w:color="auto" w:fill="FFFFFF" w:themeFill="background1"/>
        </w:rPr>
        <w:t>,</w:t>
      </w:r>
      <w:r w:rsidRPr="00375E94">
        <w:rPr>
          <w:rFonts w:ascii="AvantGarde Bk BT" w:hAnsi="AvantGarde Bk BT"/>
          <w:sz w:val="22"/>
          <w:szCs w:val="22"/>
          <w:shd w:val="clear" w:color="auto" w:fill="FFFFFF" w:themeFill="background1"/>
        </w:rPr>
        <w:t xml:space="preserve"> o bien</w:t>
      </w:r>
      <w:r w:rsidR="004611E4">
        <w:rPr>
          <w:rFonts w:ascii="AvantGarde Bk BT" w:hAnsi="AvantGarde Bk BT"/>
          <w:sz w:val="22"/>
          <w:szCs w:val="22"/>
          <w:shd w:val="clear" w:color="auto" w:fill="FFFFFF" w:themeFill="background1"/>
        </w:rPr>
        <w:t>,</w:t>
      </w:r>
      <w:r w:rsidRPr="00375E94">
        <w:rPr>
          <w:rFonts w:ascii="AvantGarde Bk BT" w:hAnsi="AvantGarde Bk BT"/>
          <w:sz w:val="22"/>
          <w:szCs w:val="22"/>
          <w:shd w:val="clear" w:color="auto" w:fill="FFFFFF" w:themeFill="background1"/>
        </w:rPr>
        <w:t xml:space="preserve"> en colaboración de proyectos de investigación. </w:t>
      </w:r>
    </w:p>
    <w:p w14:paraId="3F426F97" w14:textId="77777777" w:rsidR="001405EC" w:rsidRPr="00375E94" w:rsidRDefault="001405EC" w:rsidP="00375E94">
      <w:pPr>
        <w:autoSpaceDE w:val="0"/>
        <w:autoSpaceDN w:val="0"/>
        <w:adjustRightInd w:val="0"/>
        <w:jc w:val="both"/>
        <w:rPr>
          <w:rFonts w:ascii="AvantGarde Bk BT" w:hAnsi="AvantGarde Bk BT"/>
          <w:sz w:val="22"/>
          <w:szCs w:val="22"/>
          <w:shd w:val="clear" w:color="auto" w:fill="FFFFFF" w:themeFill="background1"/>
        </w:rPr>
      </w:pPr>
    </w:p>
    <w:p w14:paraId="72BFDC4E" w14:textId="1B3D2BAD" w:rsidR="001405EC" w:rsidRPr="00375E94" w:rsidRDefault="001405EC" w:rsidP="00375E94">
      <w:pPr>
        <w:autoSpaceDE w:val="0"/>
        <w:autoSpaceDN w:val="0"/>
        <w:adjustRightInd w:val="0"/>
        <w:jc w:val="both"/>
      </w:pPr>
      <w:r w:rsidRPr="00375E94">
        <w:rPr>
          <w:rFonts w:ascii="AvantGarde Bk BT" w:hAnsi="AvantGarde Bk BT"/>
          <w:sz w:val="22"/>
          <w:szCs w:val="22"/>
          <w:shd w:val="clear" w:color="auto" w:fill="FFFFFF" w:themeFill="background1"/>
        </w:rPr>
        <w:t xml:space="preserve">Las prácticas profesionales serán obligatorias, </w:t>
      </w:r>
      <w:r w:rsidR="006D109A" w:rsidRPr="00375E94">
        <w:rPr>
          <w:rFonts w:ascii="AvantGarde Bk BT" w:hAnsi="AvantGarde Bk BT"/>
          <w:sz w:val="22"/>
          <w:szCs w:val="22"/>
          <w:shd w:val="clear" w:color="auto" w:fill="FFFFFF" w:themeFill="background1"/>
        </w:rPr>
        <w:t xml:space="preserve">divididas en dos </w:t>
      </w:r>
      <w:r w:rsidR="003C3037" w:rsidRPr="00375E94">
        <w:rPr>
          <w:rFonts w:ascii="AvantGarde Bk BT" w:hAnsi="AvantGarde Bk BT"/>
          <w:sz w:val="22"/>
          <w:szCs w:val="22"/>
          <w:shd w:val="clear" w:color="auto" w:fill="FFFFFF" w:themeFill="background1"/>
        </w:rPr>
        <w:t xml:space="preserve">periodos de 480 horas cada uno, </w:t>
      </w:r>
      <w:r w:rsidRPr="00375E94">
        <w:rPr>
          <w:rFonts w:ascii="AvantGarde Bk BT" w:hAnsi="AvantGarde Bk BT"/>
          <w:sz w:val="22"/>
          <w:szCs w:val="22"/>
          <w:shd w:val="clear" w:color="auto" w:fill="FFFFFF" w:themeFill="background1"/>
        </w:rPr>
        <w:t xml:space="preserve">con </w:t>
      </w:r>
      <w:r w:rsidR="003C3037" w:rsidRPr="00375E94">
        <w:rPr>
          <w:rFonts w:ascii="AvantGarde Bk BT" w:hAnsi="AvantGarde Bk BT"/>
          <w:sz w:val="22"/>
          <w:szCs w:val="22"/>
          <w:shd w:val="clear" w:color="auto" w:fill="FFFFFF" w:themeFill="background1"/>
        </w:rPr>
        <w:t xml:space="preserve">un total de </w:t>
      </w:r>
      <w:r w:rsidR="00D90709" w:rsidRPr="00375E94">
        <w:rPr>
          <w:rFonts w:ascii="AvantGarde Bk BT" w:hAnsi="AvantGarde Bk BT"/>
          <w:sz w:val="22"/>
          <w:szCs w:val="22"/>
          <w:shd w:val="clear" w:color="auto" w:fill="FFFFFF" w:themeFill="background1"/>
        </w:rPr>
        <w:t>960</w:t>
      </w:r>
      <w:r w:rsidR="003C3037" w:rsidRPr="00375E94">
        <w:rPr>
          <w:rFonts w:ascii="AvantGarde Bk BT" w:hAnsi="AvantGarde Bk BT"/>
          <w:sz w:val="22"/>
          <w:szCs w:val="22"/>
          <w:shd w:val="clear" w:color="auto" w:fill="FFFFFF" w:themeFill="background1"/>
        </w:rPr>
        <w:t xml:space="preserve"> horas.</w:t>
      </w:r>
    </w:p>
    <w:p w14:paraId="36AA155D" w14:textId="77777777" w:rsidR="00D90709" w:rsidRPr="00375E94" w:rsidRDefault="00D90709" w:rsidP="00375E94">
      <w:pPr>
        <w:autoSpaceDE w:val="0"/>
        <w:autoSpaceDN w:val="0"/>
        <w:adjustRightInd w:val="0"/>
        <w:jc w:val="both"/>
      </w:pPr>
    </w:p>
    <w:p w14:paraId="3E844C01" w14:textId="43D327AA" w:rsidR="00357220" w:rsidRPr="009023DC" w:rsidRDefault="00BB01F5" w:rsidP="009023DC">
      <w:pPr>
        <w:autoSpaceDE w:val="0"/>
        <w:autoSpaceDN w:val="0"/>
        <w:adjustRightInd w:val="0"/>
        <w:jc w:val="both"/>
        <w:rPr>
          <w:rFonts w:ascii="AvantGarde Bk BT" w:eastAsia="Arial" w:hAnsi="AvantGarde Bk BT"/>
          <w:sz w:val="22"/>
          <w:szCs w:val="22"/>
        </w:rPr>
      </w:pPr>
      <w:r w:rsidRPr="00375E94">
        <w:rPr>
          <w:rFonts w:ascii="AvantGarde Bk BT" w:hAnsi="AvantGarde Bk BT"/>
          <w:b/>
          <w:sz w:val="22"/>
          <w:szCs w:val="22"/>
          <w:shd w:val="clear" w:color="auto" w:fill="FFFFFF" w:themeFill="background1"/>
        </w:rPr>
        <w:t>SÉPTIMO.</w:t>
      </w:r>
      <w:r w:rsidR="00357220" w:rsidRPr="00375E94">
        <w:rPr>
          <w:rFonts w:ascii="AvantGarde Bk BT" w:hAnsi="AvantGarde Bk BT"/>
          <w:sz w:val="22"/>
          <w:szCs w:val="22"/>
          <w:shd w:val="clear" w:color="auto" w:fill="FFFFFF" w:themeFill="background1"/>
        </w:rPr>
        <w:t xml:space="preserve"> </w:t>
      </w:r>
      <w:r w:rsidR="001113AD" w:rsidRPr="00375E94">
        <w:rPr>
          <w:rFonts w:ascii="AvantGarde Bk BT" w:hAnsi="AvantGarde Bk BT"/>
          <w:sz w:val="22"/>
          <w:szCs w:val="22"/>
          <w:shd w:val="clear" w:color="auto" w:fill="FFFFFF" w:themeFill="background1"/>
        </w:rPr>
        <w:t>L</w:t>
      </w:r>
      <w:r w:rsidR="00357220" w:rsidRPr="00375E94">
        <w:rPr>
          <w:rFonts w:ascii="AvantGarde Bk BT" w:hAnsi="AvantGarde Bk BT"/>
          <w:sz w:val="22"/>
          <w:szCs w:val="22"/>
          <w:shd w:val="clear" w:color="auto" w:fill="FFFFFF" w:themeFill="background1"/>
        </w:rPr>
        <w:t xml:space="preserve">a </w:t>
      </w:r>
      <w:r w:rsidR="00357220" w:rsidRPr="00375E94">
        <w:rPr>
          <w:rFonts w:ascii="AvantGarde Bk BT" w:hAnsi="AvantGarde Bk BT"/>
          <w:sz w:val="22"/>
          <w:szCs w:val="22"/>
        </w:rPr>
        <w:t xml:space="preserve">formación integral será acreditada mediante </w:t>
      </w:r>
      <w:r w:rsidR="001927D6" w:rsidRPr="00375E94">
        <w:rPr>
          <w:rFonts w:ascii="AvantGarde Bk BT" w:hAnsi="AvantGarde Bk BT"/>
          <w:sz w:val="22"/>
          <w:szCs w:val="22"/>
        </w:rPr>
        <w:t xml:space="preserve">talleres, </w:t>
      </w:r>
      <w:r w:rsidR="00357220" w:rsidRPr="00375E94">
        <w:rPr>
          <w:rFonts w:ascii="AvantGarde Bk BT" w:hAnsi="AvantGarde Bk BT"/>
          <w:sz w:val="22"/>
          <w:szCs w:val="22"/>
        </w:rPr>
        <w:t>cursos y seminarios, así como con la asistencia a conferencias o talleres que el alumno elija en los campos de las ciencias económicas-adminis</w:t>
      </w:r>
      <w:r w:rsidR="00504ACE" w:rsidRPr="00375E94">
        <w:rPr>
          <w:rFonts w:ascii="AvantGarde Bk BT" w:hAnsi="AvantGarde Bk BT"/>
          <w:sz w:val="22"/>
          <w:szCs w:val="22"/>
        </w:rPr>
        <w:t>trativas, sociales, humanidades o</w:t>
      </w:r>
      <w:r w:rsidR="00357220" w:rsidRPr="00375E94">
        <w:rPr>
          <w:rFonts w:ascii="AvantGarde Bk BT" w:hAnsi="AvantGarde Bk BT"/>
          <w:sz w:val="22"/>
          <w:szCs w:val="22"/>
        </w:rPr>
        <w:t xml:space="preserve"> artes</w:t>
      </w:r>
      <w:r w:rsidRPr="00375E94">
        <w:rPr>
          <w:rFonts w:ascii="AvantGarde Bk BT" w:hAnsi="AvantGarde Bk BT"/>
          <w:sz w:val="22"/>
          <w:szCs w:val="22"/>
        </w:rPr>
        <w:t xml:space="preserve"> y podrán cursarlas en cualquier Centro Universitario de la Red, o en instituciones de educación superior</w:t>
      </w:r>
      <w:r w:rsidR="004611E4">
        <w:rPr>
          <w:rFonts w:ascii="AvantGarde Bk BT" w:hAnsi="AvantGarde Bk BT"/>
          <w:sz w:val="22"/>
          <w:szCs w:val="22"/>
        </w:rPr>
        <w:t>,</w:t>
      </w:r>
      <w:r w:rsidRPr="00375E94">
        <w:rPr>
          <w:rFonts w:ascii="AvantGarde Bk BT" w:hAnsi="AvantGarde Bk BT"/>
          <w:sz w:val="22"/>
          <w:szCs w:val="22"/>
        </w:rPr>
        <w:t xml:space="preserve"> nacional</w:t>
      </w:r>
      <w:r w:rsidR="004611E4">
        <w:rPr>
          <w:rFonts w:ascii="AvantGarde Bk BT" w:hAnsi="AvantGarde Bk BT"/>
          <w:sz w:val="22"/>
          <w:szCs w:val="22"/>
        </w:rPr>
        <w:t>es</w:t>
      </w:r>
      <w:r w:rsidRPr="00375E94">
        <w:rPr>
          <w:rFonts w:ascii="AvantGarde Bk BT" w:hAnsi="AvantGarde Bk BT"/>
          <w:sz w:val="22"/>
          <w:szCs w:val="22"/>
        </w:rPr>
        <w:t xml:space="preserve"> o extranjera</w:t>
      </w:r>
      <w:r w:rsidR="004611E4">
        <w:rPr>
          <w:rFonts w:ascii="AvantGarde Bk BT" w:hAnsi="AvantGarde Bk BT"/>
          <w:sz w:val="22"/>
          <w:szCs w:val="22"/>
        </w:rPr>
        <w:t>s</w:t>
      </w:r>
      <w:r w:rsidRPr="00375E94">
        <w:rPr>
          <w:rFonts w:ascii="AvantGarde Bk BT" w:hAnsi="AvantGarde Bk BT"/>
          <w:sz w:val="22"/>
          <w:szCs w:val="22"/>
        </w:rPr>
        <w:t xml:space="preserve">, previa autorización </w:t>
      </w:r>
      <w:r w:rsidRPr="00375E94">
        <w:rPr>
          <w:rFonts w:ascii="AvantGarde Bk BT" w:hAnsi="AvantGarde Bk BT"/>
          <w:sz w:val="22"/>
          <w:szCs w:val="22"/>
          <w:shd w:val="clear" w:color="auto" w:fill="FFFFFF" w:themeFill="background1"/>
        </w:rPr>
        <w:t>del Coordinador del programa educativo</w:t>
      </w:r>
      <w:r w:rsidRPr="00375E94">
        <w:rPr>
          <w:rFonts w:ascii="AvantGarde Bk BT" w:hAnsi="AvantGarde Bk BT"/>
          <w:sz w:val="22"/>
          <w:szCs w:val="22"/>
        </w:rPr>
        <w:t>.</w:t>
      </w:r>
      <w:r w:rsidR="00357220" w:rsidRPr="00375E94">
        <w:rPr>
          <w:rFonts w:ascii="AvantGarde Bk BT" w:hAnsi="AvantGarde Bk BT"/>
          <w:sz w:val="22"/>
          <w:szCs w:val="22"/>
        </w:rPr>
        <w:t xml:space="preserve"> Los alumnos deberán cubrir </w:t>
      </w:r>
      <w:r w:rsidR="00504ACE" w:rsidRPr="00375E94">
        <w:rPr>
          <w:rFonts w:ascii="AvantGarde Bk BT" w:hAnsi="AvantGarde Bk BT"/>
          <w:sz w:val="22"/>
          <w:szCs w:val="22"/>
        </w:rPr>
        <w:t>4</w:t>
      </w:r>
      <w:r w:rsidR="001113AD" w:rsidRPr="00375E94">
        <w:rPr>
          <w:rFonts w:ascii="AvantGarde Bk BT" w:hAnsi="AvantGarde Bk BT"/>
          <w:sz w:val="22"/>
          <w:szCs w:val="22"/>
        </w:rPr>
        <w:t xml:space="preserve"> </w:t>
      </w:r>
      <w:r w:rsidR="00504ACE" w:rsidRPr="00375E94">
        <w:rPr>
          <w:rFonts w:ascii="AvantGarde Bk BT" w:hAnsi="AvantGarde Bk BT"/>
          <w:sz w:val="22"/>
          <w:szCs w:val="22"/>
        </w:rPr>
        <w:t>créditos q</w:t>
      </w:r>
      <w:r w:rsidR="005F6565" w:rsidRPr="00375E94">
        <w:rPr>
          <w:rFonts w:ascii="AvantGarde Bk BT" w:hAnsi="AvantGarde Bk BT"/>
          <w:sz w:val="22"/>
          <w:szCs w:val="22"/>
        </w:rPr>
        <w:t>ue serán acreditados en el área de formación especializante obligatoria</w:t>
      </w:r>
      <w:r w:rsidRPr="00375E94">
        <w:rPr>
          <w:rFonts w:ascii="AvantGarde Bk BT" w:hAnsi="AvantGarde Bk BT"/>
          <w:sz w:val="22"/>
          <w:szCs w:val="22"/>
        </w:rPr>
        <w:t xml:space="preserve">. </w:t>
      </w:r>
    </w:p>
    <w:p w14:paraId="2F854817" w14:textId="77777777" w:rsidR="00C35E1B" w:rsidRDefault="00C35E1B">
      <w:pPr>
        <w:spacing w:after="200" w:line="276" w:lineRule="auto"/>
        <w:rPr>
          <w:rFonts w:ascii="AvantGarde Bk BT" w:hAnsi="AvantGarde Bk BT"/>
          <w:b/>
          <w:sz w:val="22"/>
          <w:szCs w:val="22"/>
          <w:shd w:val="clear" w:color="auto" w:fill="FFFFFF" w:themeFill="background1"/>
        </w:rPr>
      </w:pPr>
      <w:r>
        <w:rPr>
          <w:rFonts w:ascii="AvantGarde Bk BT" w:hAnsi="AvantGarde Bk BT"/>
          <w:b/>
          <w:sz w:val="22"/>
          <w:szCs w:val="22"/>
          <w:shd w:val="clear" w:color="auto" w:fill="FFFFFF" w:themeFill="background1"/>
        </w:rPr>
        <w:br w:type="page"/>
      </w:r>
    </w:p>
    <w:p w14:paraId="2C7E1CD3" w14:textId="0D2DC257" w:rsidR="00DE4E9F" w:rsidRPr="00375E94" w:rsidRDefault="00DE4E9F" w:rsidP="00375E94">
      <w:pPr>
        <w:jc w:val="both"/>
        <w:rPr>
          <w:rFonts w:ascii="AvantGarde Bk BT" w:hAnsi="AvantGarde Bk BT"/>
          <w:sz w:val="22"/>
          <w:szCs w:val="22"/>
          <w:shd w:val="clear" w:color="auto" w:fill="FFFFFF" w:themeFill="background1"/>
        </w:rPr>
      </w:pPr>
      <w:r w:rsidRPr="00375E94">
        <w:rPr>
          <w:rFonts w:ascii="AvantGarde Bk BT" w:hAnsi="AvantGarde Bk BT"/>
          <w:b/>
          <w:sz w:val="22"/>
          <w:szCs w:val="22"/>
          <w:shd w:val="clear" w:color="auto" w:fill="FFFFFF" w:themeFill="background1"/>
        </w:rPr>
        <w:lastRenderedPageBreak/>
        <w:t>OCTAVO</w:t>
      </w:r>
      <w:r w:rsidR="00270AEC" w:rsidRPr="00375E94">
        <w:rPr>
          <w:rFonts w:ascii="AvantGarde Bk BT" w:hAnsi="AvantGarde Bk BT"/>
          <w:b/>
          <w:sz w:val="22"/>
          <w:szCs w:val="22"/>
          <w:shd w:val="clear" w:color="auto" w:fill="FFFFFF" w:themeFill="background1"/>
        </w:rPr>
        <w:t xml:space="preserve">. </w:t>
      </w:r>
      <w:r w:rsidRPr="00375E94">
        <w:rPr>
          <w:rFonts w:ascii="AvantGarde Bk BT" w:hAnsi="AvantGarde Bk BT"/>
          <w:sz w:val="22"/>
          <w:szCs w:val="22"/>
          <w:shd w:val="clear" w:color="auto" w:fill="FFFFFF" w:themeFill="background1"/>
        </w:rPr>
        <w:t>Al cumplir el 60% de sus créditos, los alumnos de esta Licenciatura podrán darse de alta para la</w:t>
      </w:r>
      <w:r w:rsidR="004611E4">
        <w:rPr>
          <w:rFonts w:ascii="AvantGarde Bk BT" w:hAnsi="AvantGarde Bk BT"/>
          <w:sz w:val="22"/>
          <w:szCs w:val="22"/>
          <w:shd w:val="clear" w:color="auto" w:fill="FFFFFF" w:themeFill="background1"/>
        </w:rPr>
        <w:t xml:space="preserve"> prestación del servicio social;</w:t>
      </w:r>
      <w:r w:rsidRPr="00375E94">
        <w:rPr>
          <w:rFonts w:ascii="AvantGarde Bk BT" w:hAnsi="AvantGarde Bk BT"/>
          <w:sz w:val="22"/>
          <w:szCs w:val="22"/>
          <w:shd w:val="clear" w:color="auto" w:fill="FFFFFF" w:themeFill="background1"/>
        </w:rPr>
        <w:t xml:space="preserve"> el tutor y/o Coordinador del </w:t>
      </w:r>
      <w:r w:rsidR="004611E4">
        <w:rPr>
          <w:rFonts w:ascii="AvantGarde Bk BT" w:hAnsi="AvantGarde Bk BT"/>
          <w:sz w:val="22"/>
          <w:szCs w:val="22"/>
          <w:shd w:val="clear" w:color="auto" w:fill="FFFFFF" w:themeFill="background1"/>
        </w:rPr>
        <w:t>p</w:t>
      </w:r>
      <w:r w:rsidRPr="00375E94">
        <w:rPr>
          <w:rFonts w:ascii="AvantGarde Bk BT" w:hAnsi="AvantGarde Bk BT"/>
          <w:sz w:val="22"/>
          <w:szCs w:val="22"/>
          <w:shd w:val="clear" w:color="auto" w:fill="FFFFFF" w:themeFill="background1"/>
        </w:rPr>
        <w:t xml:space="preserve">rograma </w:t>
      </w:r>
      <w:r w:rsidR="004611E4">
        <w:rPr>
          <w:rFonts w:ascii="AvantGarde Bk BT" w:hAnsi="AvantGarde Bk BT"/>
          <w:sz w:val="22"/>
          <w:szCs w:val="22"/>
          <w:shd w:val="clear" w:color="auto" w:fill="FFFFFF" w:themeFill="background1"/>
        </w:rPr>
        <w:t>vigilará</w:t>
      </w:r>
      <w:r w:rsidRPr="00375E94">
        <w:rPr>
          <w:rFonts w:ascii="AvantGarde Bk BT" w:hAnsi="AvantGarde Bk BT"/>
          <w:sz w:val="22"/>
          <w:szCs w:val="22"/>
          <w:shd w:val="clear" w:color="auto" w:fill="FFFFFF" w:themeFill="background1"/>
        </w:rPr>
        <w:t xml:space="preserve"> su cumplimiento.</w:t>
      </w:r>
    </w:p>
    <w:p w14:paraId="4D520C84" w14:textId="77777777" w:rsidR="00DE4E9F" w:rsidRPr="00375E94" w:rsidRDefault="00DE4E9F" w:rsidP="00375E94">
      <w:pPr>
        <w:jc w:val="both"/>
        <w:rPr>
          <w:rFonts w:ascii="AvantGarde Bk BT" w:hAnsi="AvantGarde Bk BT"/>
          <w:b/>
          <w:sz w:val="22"/>
          <w:szCs w:val="22"/>
          <w:shd w:val="clear" w:color="auto" w:fill="FFFFFF" w:themeFill="background1"/>
        </w:rPr>
      </w:pPr>
    </w:p>
    <w:p w14:paraId="74649E39" w14:textId="4C4044F7" w:rsidR="00357220" w:rsidRPr="00375E94" w:rsidRDefault="00DE4E9F" w:rsidP="00375E94">
      <w:pPr>
        <w:jc w:val="both"/>
        <w:rPr>
          <w:rFonts w:ascii="AvantGarde Bk BT" w:hAnsi="AvantGarde Bk BT"/>
          <w:sz w:val="22"/>
          <w:szCs w:val="22"/>
          <w:shd w:val="clear" w:color="auto" w:fill="FFFFFF" w:themeFill="background1"/>
        </w:rPr>
      </w:pPr>
      <w:r w:rsidRPr="00375E94">
        <w:rPr>
          <w:rFonts w:ascii="AvantGarde Bk BT" w:hAnsi="AvantGarde Bk BT"/>
          <w:b/>
          <w:sz w:val="22"/>
          <w:szCs w:val="22"/>
        </w:rPr>
        <w:t xml:space="preserve">NOVENO. </w:t>
      </w:r>
      <w:r w:rsidR="00BB01F5" w:rsidRPr="00375E94">
        <w:rPr>
          <w:rFonts w:ascii="AvantGarde Bk BT" w:hAnsi="AvantGarde Bk BT"/>
          <w:sz w:val="22"/>
          <w:szCs w:val="22"/>
          <w:shd w:val="clear" w:color="auto" w:fill="FFFFFF" w:themeFill="background1"/>
        </w:rPr>
        <w:t>Con fines de movilidad</w:t>
      </w:r>
      <w:r w:rsidR="004611E4">
        <w:rPr>
          <w:rFonts w:ascii="AvantGarde Bk BT" w:hAnsi="AvantGarde Bk BT"/>
          <w:sz w:val="22"/>
          <w:szCs w:val="22"/>
          <w:shd w:val="clear" w:color="auto" w:fill="FFFFFF" w:themeFill="background1"/>
        </w:rPr>
        <w:t>,</w:t>
      </w:r>
      <w:r w:rsidR="00BB01F5" w:rsidRPr="00375E94">
        <w:rPr>
          <w:rFonts w:ascii="AvantGarde Bk BT" w:hAnsi="AvantGarde Bk BT"/>
          <w:sz w:val="22"/>
          <w:szCs w:val="22"/>
          <w:shd w:val="clear" w:color="auto" w:fill="FFFFFF" w:themeFill="background1"/>
        </w:rPr>
        <w:t xml:space="preserve"> l</w:t>
      </w:r>
      <w:r w:rsidR="00357220" w:rsidRPr="00375E94">
        <w:rPr>
          <w:rFonts w:ascii="AvantGarde Bk BT" w:hAnsi="AvantGarde Bk BT"/>
          <w:sz w:val="22"/>
          <w:szCs w:val="22"/>
          <w:shd w:val="clear" w:color="auto" w:fill="FFFFFF" w:themeFill="background1"/>
        </w:rPr>
        <w:t>os a</w:t>
      </w:r>
      <w:r w:rsidR="00BB01F5" w:rsidRPr="00375E94">
        <w:rPr>
          <w:rFonts w:ascii="AvantGarde Bk BT" w:hAnsi="AvantGarde Bk BT"/>
          <w:sz w:val="22"/>
          <w:szCs w:val="22"/>
          <w:shd w:val="clear" w:color="auto" w:fill="FFFFFF" w:themeFill="background1"/>
        </w:rPr>
        <w:t>lumnos podrán cursar unidades de</w:t>
      </w:r>
      <w:r w:rsidR="00357220" w:rsidRPr="00375E94">
        <w:rPr>
          <w:rFonts w:ascii="AvantGarde Bk BT" w:hAnsi="AvantGarde Bk BT"/>
          <w:sz w:val="22"/>
          <w:szCs w:val="22"/>
          <w:shd w:val="clear" w:color="auto" w:fill="FFFFFF" w:themeFill="background1"/>
        </w:rPr>
        <w:t xml:space="preserve"> aprendizaje </w:t>
      </w:r>
      <w:r w:rsidR="00270AEC" w:rsidRPr="00375E94">
        <w:rPr>
          <w:rFonts w:ascii="AvantGarde Bk BT" w:hAnsi="AvantGarde Bk BT"/>
          <w:sz w:val="22"/>
          <w:szCs w:val="22"/>
          <w:shd w:val="clear" w:color="auto" w:fill="FFFFFF" w:themeFill="background1"/>
        </w:rPr>
        <w:t xml:space="preserve">de cualquier área de formación </w:t>
      </w:r>
      <w:r w:rsidR="004611E4">
        <w:rPr>
          <w:rFonts w:ascii="AvantGarde Bk BT" w:hAnsi="AvantGarde Bk BT"/>
          <w:sz w:val="22"/>
          <w:szCs w:val="22"/>
          <w:shd w:val="clear" w:color="auto" w:fill="FFFFFF" w:themeFill="background1"/>
        </w:rPr>
        <w:t xml:space="preserve">perteneciente a otros programas </w:t>
      </w:r>
      <w:r w:rsidR="007D2082" w:rsidRPr="00375E94">
        <w:rPr>
          <w:rFonts w:ascii="AvantGarde Bk BT" w:hAnsi="AvantGarde Bk BT"/>
          <w:sz w:val="22"/>
          <w:szCs w:val="22"/>
          <w:shd w:val="clear" w:color="auto" w:fill="FFFFFF" w:themeFill="background1"/>
        </w:rPr>
        <w:t xml:space="preserve">de educación superior </w:t>
      </w:r>
      <w:r w:rsidR="004611E4">
        <w:rPr>
          <w:rFonts w:ascii="AvantGarde Bk BT" w:hAnsi="AvantGarde Bk BT"/>
          <w:sz w:val="22"/>
          <w:szCs w:val="22"/>
          <w:shd w:val="clear" w:color="auto" w:fill="FFFFFF" w:themeFill="background1"/>
        </w:rPr>
        <w:t>que la Red Universitaria</w:t>
      </w:r>
      <w:r w:rsidR="00357220" w:rsidRPr="00375E94">
        <w:rPr>
          <w:rFonts w:ascii="AvantGarde Bk BT" w:hAnsi="AvantGarde Bk BT"/>
          <w:sz w:val="22"/>
          <w:szCs w:val="22"/>
          <w:shd w:val="clear" w:color="auto" w:fill="FFFFFF" w:themeFill="background1"/>
        </w:rPr>
        <w:t xml:space="preserve"> ofrezca, o en cualquier institución de educación superior</w:t>
      </w:r>
      <w:r w:rsidR="004611E4">
        <w:rPr>
          <w:rFonts w:ascii="AvantGarde Bk BT" w:hAnsi="AvantGarde Bk BT"/>
          <w:sz w:val="22"/>
          <w:szCs w:val="22"/>
          <w:shd w:val="clear" w:color="auto" w:fill="FFFFFF" w:themeFill="background1"/>
        </w:rPr>
        <w:t>,</w:t>
      </w:r>
      <w:r w:rsidR="00357220" w:rsidRPr="00375E94">
        <w:rPr>
          <w:rFonts w:ascii="AvantGarde Bk BT" w:hAnsi="AvantGarde Bk BT"/>
          <w:sz w:val="22"/>
          <w:szCs w:val="22"/>
          <w:shd w:val="clear" w:color="auto" w:fill="FFFFFF" w:themeFill="background1"/>
        </w:rPr>
        <w:t xml:space="preserve"> nacional o extranjera, </w:t>
      </w:r>
      <w:r w:rsidR="00357220" w:rsidRPr="00375E94">
        <w:rPr>
          <w:rFonts w:ascii="AvantGarde Bk BT" w:hAnsi="AvantGarde Bk BT"/>
          <w:sz w:val="22"/>
          <w:szCs w:val="22"/>
        </w:rPr>
        <w:t xml:space="preserve">previa autorización </w:t>
      </w:r>
      <w:r w:rsidR="00357220" w:rsidRPr="00375E94">
        <w:rPr>
          <w:rFonts w:ascii="AvantGarde Bk BT" w:hAnsi="AvantGarde Bk BT"/>
          <w:sz w:val="22"/>
          <w:szCs w:val="22"/>
          <w:shd w:val="clear" w:color="auto" w:fill="FFFFFF" w:themeFill="background1"/>
        </w:rPr>
        <w:t>del Coordinador del programa educativo</w:t>
      </w:r>
      <w:r w:rsidR="00357220" w:rsidRPr="00375E94">
        <w:rPr>
          <w:rFonts w:ascii="AvantGarde Bk BT" w:hAnsi="AvantGarde Bk BT"/>
          <w:sz w:val="22"/>
          <w:szCs w:val="22"/>
        </w:rPr>
        <w:t>.</w:t>
      </w:r>
    </w:p>
    <w:p w14:paraId="5316E512" w14:textId="77777777" w:rsidR="00357220" w:rsidRPr="00375E94" w:rsidRDefault="00357220" w:rsidP="00375E94">
      <w:pPr>
        <w:autoSpaceDE w:val="0"/>
        <w:autoSpaceDN w:val="0"/>
        <w:adjustRightInd w:val="0"/>
        <w:jc w:val="both"/>
        <w:rPr>
          <w:rFonts w:ascii="AvantGarde Bk BT" w:hAnsi="AvantGarde Bk BT"/>
          <w:sz w:val="22"/>
          <w:szCs w:val="22"/>
          <w:shd w:val="clear" w:color="auto" w:fill="FFFFFF" w:themeFill="background1"/>
        </w:rPr>
      </w:pPr>
    </w:p>
    <w:p w14:paraId="294E5ACC" w14:textId="4FF269C7" w:rsidR="007D5A84" w:rsidRDefault="00357220" w:rsidP="007D5A84">
      <w:pPr>
        <w:autoSpaceDE w:val="0"/>
        <w:autoSpaceDN w:val="0"/>
        <w:adjustRightInd w:val="0"/>
        <w:jc w:val="both"/>
        <w:rPr>
          <w:rFonts w:ascii="AvantGarde Bk BT" w:hAnsi="AvantGarde Bk BT"/>
          <w:sz w:val="22"/>
          <w:szCs w:val="22"/>
        </w:rPr>
      </w:pPr>
      <w:r w:rsidRPr="00375E94">
        <w:rPr>
          <w:rFonts w:ascii="AvantGarde Bk BT" w:hAnsi="AvantGarde Bk BT"/>
          <w:b/>
          <w:sz w:val="22"/>
          <w:szCs w:val="22"/>
        </w:rPr>
        <w:t>DÉCIMO.</w:t>
      </w:r>
      <w:r w:rsidR="004611E4">
        <w:rPr>
          <w:rFonts w:ascii="AvantGarde Bk BT" w:hAnsi="AvantGarde Bk BT"/>
          <w:sz w:val="22"/>
          <w:szCs w:val="22"/>
        </w:rPr>
        <w:t xml:space="preserve"> </w:t>
      </w:r>
      <w:r w:rsidR="007D5A84" w:rsidRPr="0032384D">
        <w:rPr>
          <w:rFonts w:ascii="AvantGarde Bk BT" w:hAnsi="AvantGarde Bk BT"/>
          <w:sz w:val="22"/>
          <w:szCs w:val="22"/>
        </w:rPr>
        <w:t xml:space="preserve">Es requisito para obtener el </w:t>
      </w:r>
      <w:r w:rsidR="007D5A84">
        <w:rPr>
          <w:rFonts w:ascii="AvantGarde Bk BT" w:hAnsi="AvantGarde Bk BT"/>
          <w:sz w:val="22"/>
          <w:szCs w:val="22"/>
        </w:rPr>
        <w:t>grado</w:t>
      </w:r>
      <w:r w:rsidR="007D5A84" w:rsidRPr="0032384D">
        <w:rPr>
          <w:rFonts w:ascii="AvantGarde Bk BT" w:hAnsi="AvantGarde Bk BT"/>
          <w:sz w:val="22"/>
          <w:szCs w:val="22"/>
        </w:rPr>
        <w:t>, además de los establecidos en la normatividad universitaria vigente, acreditar el nivel de lengua extranjera B1 según el Marco Común Europeo de referencia para las lenguas, o su equivalente.</w:t>
      </w:r>
    </w:p>
    <w:p w14:paraId="3DFE0692" w14:textId="77777777" w:rsidR="007D5A84" w:rsidRDefault="007D5A84" w:rsidP="007D5A84">
      <w:pPr>
        <w:autoSpaceDE w:val="0"/>
        <w:autoSpaceDN w:val="0"/>
        <w:adjustRightInd w:val="0"/>
        <w:jc w:val="both"/>
        <w:rPr>
          <w:rFonts w:ascii="AvantGarde Bk BT" w:hAnsi="AvantGarde Bk BT"/>
          <w:sz w:val="22"/>
          <w:szCs w:val="22"/>
        </w:rPr>
      </w:pPr>
    </w:p>
    <w:p w14:paraId="554EED4C" w14:textId="77777777" w:rsidR="007D5A84" w:rsidRDefault="007D5A84" w:rsidP="007D5A84">
      <w:pPr>
        <w:autoSpaceDE w:val="0"/>
        <w:autoSpaceDN w:val="0"/>
        <w:adjustRightInd w:val="0"/>
        <w:jc w:val="both"/>
        <w:rPr>
          <w:rFonts w:ascii="AvantGarde Bk BT" w:hAnsi="AvantGarde Bk BT"/>
          <w:sz w:val="22"/>
          <w:szCs w:val="22"/>
        </w:rPr>
      </w:pPr>
      <w:r>
        <w:rPr>
          <w:rFonts w:ascii="AvantGarde Bk BT" w:hAnsi="AvantGarde Bk BT"/>
          <w:sz w:val="22"/>
          <w:szCs w:val="22"/>
        </w:rPr>
        <w:t>La Coordinación de Carrera definirá los mecanismos para garantizar su cumplimiento.</w:t>
      </w:r>
    </w:p>
    <w:p w14:paraId="2FE84987" w14:textId="77777777" w:rsidR="007D5A84" w:rsidRDefault="007D5A84" w:rsidP="00375E94">
      <w:pPr>
        <w:autoSpaceDE w:val="0"/>
        <w:autoSpaceDN w:val="0"/>
        <w:adjustRightInd w:val="0"/>
        <w:jc w:val="both"/>
        <w:rPr>
          <w:rFonts w:ascii="AvantGarde Bk BT" w:hAnsi="AvantGarde Bk BT"/>
          <w:sz w:val="22"/>
          <w:szCs w:val="22"/>
        </w:rPr>
      </w:pPr>
    </w:p>
    <w:p w14:paraId="631F9F71" w14:textId="21D0EA16" w:rsidR="00357220" w:rsidRPr="00375E94" w:rsidRDefault="007D5A84" w:rsidP="00375E94">
      <w:pPr>
        <w:autoSpaceDE w:val="0"/>
        <w:autoSpaceDN w:val="0"/>
        <w:adjustRightInd w:val="0"/>
        <w:jc w:val="both"/>
        <w:rPr>
          <w:rFonts w:ascii="AvantGarde Bk BT" w:hAnsi="AvantGarde Bk BT"/>
          <w:sz w:val="22"/>
          <w:szCs w:val="22"/>
        </w:rPr>
      </w:pPr>
      <w:r w:rsidRPr="007D5A84">
        <w:rPr>
          <w:rFonts w:ascii="AvantGarde Bk BT" w:hAnsi="AvantGarde Bk BT"/>
          <w:b/>
          <w:sz w:val="22"/>
          <w:szCs w:val="22"/>
        </w:rPr>
        <w:t xml:space="preserve">DECIMO PRIMERO. </w:t>
      </w:r>
      <w:r w:rsidR="00357220" w:rsidRPr="00375E94">
        <w:rPr>
          <w:rFonts w:ascii="AvantGarde Bk BT" w:hAnsi="AvantGarde Bk BT"/>
          <w:sz w:val="22"/>
          <w:szCs w:val="22"/>
        </w:rPr>
        <w:t xml:space="preserve">El tiempo promedio para cursar el plan de estudio de </w:t>
      </w:r>
      <w:r w:rsidR="00507A73" w:rsidRPr="00375E94">
        <w:rPr>
          <w:rFonts w:ascii="AvantGarde Bk BT" w:hAnsi="AvantGarde Bk BT"/>
          <w:sz w:val="22"/>
          <w:szCs w:val="22"/>
        </w:rPr>
        <w:t xml:space="preserve">la Licenciatura en </w:t>
      </w:r>
      <w:r w:rsidR="00626F64" w:rsidRPr="00375E94">
        <w:rPr>
          <w:rFonts w:ascii="AvantGarde Bk BT" w:hAnsi="AvantGarde Bk BT"/>
          <w:sz w:val="22"/>
          <w:szCs w:val="22"/>
        </w:rPr>
        <w:t>Ciencias y Artes Culinarias</w:t>
      </w:r>
      <w:r w:rsidR="00357220" w:rsidRPr="00375E94">
        <w:rPr>
          <w:rFonts w:ascii="AvantGarde Bk BT" w:hAnsi="AvantGarde Bk BT"/>
          <w:sz w:val="22"/>
          <w:szCs w:val="22"/>
        </w:rPr>
        <w:t xml:space="preserve"> es de ocho </w:t>
      </w:r>
      <w:r w:rsidR="00F978C7" w:rsidRPr="00375E94">
        <w:rPr>
          <w:rFonts w:ascii="AvantGarde Bk BT" w:hAnsi="AvantGarde Bk BT"/>
          <w:sz w:val="22"/>
          <w:szCs w:val="22"/>
        </w:rPr>
        <w:t>8</w:t>
      </w:r>
      <w:r w:rsidR="00357220" w:rsidRPr="00375E94">
        <w:rPr>
          <w:rFonts w:ascii="AvantGarde Bk BT" w:hAnsi="AvantGarde Bk BT"/>
          <w:sz w:val="22"/>
          <w:szCs w:val="22"/>
        </w:rPr>
        <w:t xml:space="preserve"> ciclos escolares, contados a partir del ingreso.</w:t>
      </w:r>
    </w:p>
    <w:p w14:paraId="4F349927" w14:textId="77777777" w:rsidR="00357220" w:rsidRPr="00375E94" w:rsidRDefault="00357220" w:rsidP="00375E94">
      <w:pPr>
        <w:autoSpaceDE w:val="0"/>
        <w:autoSpaceDN w:val="0"/>
        <w:adjustRightInd w:val="0"/>
        <w:jc w:val="both"/>
        <w:rPr>
          <w:rFonts w:ascii="AvantGarde Bk BT" w:hAnsi="AvantGarde Bk BT"/>
          <w:sz w:val="22"/>
          <w:szCs w:val="22"/>
        </w:rPr>
      </w:pPr>
    </w:p>
    <w:p w14:paraId="480116B4" w14:textId="31249829" w:rsidR="00357220" w:rsidRPr="00C35E1B" w:rsidRDefault="00357220" w:rsidP="00C35E1B">
      <w:pPr>
        <w:shd w:val="clear" w:color="auto" w:fill="FFFFFF" w:themeFill="background1"/>
        <w:autoSpaceDE w:val="0"/>
        <w:autoSpaceDN w:val="0"/>
        <w:adjustRightInd w:val="0"/>
        <w:jc w:val="both"/>
        <w:rPr>
          <w:rFonts w:ascii="AvantGarde Bk BT" w:hAnsi="AvantGarde Bk BT"/>
          <w:sz w:val="22"/>
          <w:szCs w:val="22"/>
        </w:rPr>
      </w:pPr>
      <w:r w:rsidRPr="00375E94">
        <w:rPr>
          <w:rFonts w:ascii="AvantGarde Bk BT" w:hAnsi="AvantGarde Bk BT"/>
          <w:b/>
          <w:sz w:val="22"/>
          <w:szCs w:val="22"/>
        </w:rPr>
        <w:t xml:space="preserve">DÉCIMO </w:t>
      </w:r>
      <w:r w:rsidR="007D5A84">
        <w:rPr>
          <w:rFonts w:ascii="AvantGarde Bk BT" w:hAnsi="AvantGarde Bk BT"/>
          <w:b/>
          <w:sz w:val="22"/>
          <w:szCs w:val="22"/>
        </w:rPr>
        <w:t>SEGUNDO</w:t>
      </w:r>
      <w:r w:rsidRPr="00375E94">
        <w:rPr>
          <w:rFonts w:ascii="AvantGarde Bk BT" w:hAnsi="AvantGarde Bk BT"/>
          <w:b/>
          <w:sz w:val="22"/>
          <w:szCs w:val="22"/>
        </w:rPr>
        <w:t>.</w:t>
      </w:r>
      <w:r w:rsidRPr="00375E94">
        <w:rPr>
          <w:rFonts w:ascii="AvantGarde Bk BT" w:hAnsi="AvantGarde Bk BT"/>
          <w:sz w:val="22"/>
          <w:szCs w:val="22"/>
        </w:rPr>
        <w:t xml:space="preserve"> </w:t>
      </w:r>
      <w:r w:rsidRPr="00375E94">
        <w:rPr>
          <w:rFonts w:ascii="AvantGarde Bk BT" w:hAnsi="AvantGarde Bk BT"/>
          <w:sz w:val="22"/>
          <w:szCs w:val="22"/>
          <w:shd w:val="clear" w:color="auto" w:fill="FFFFFF" w:themeFill="background1"/>
        </w:rPr>
        <w:t xml:space="preserve">Los certificados se expedirán como Licenciatura en </w:t>
      </w:r>
      <w:r w:rsidR="00626F64" w:rsidRPr="00375E94">
        <w:rPr>
          <w:rFonts w:ascii="AvantGarde Bk BT" w:hAnsi="AvantGarde Bk BT"/>
          <w:sz w:val="22"/>
          <w:szCs w:val="22"/>
          <w:shd w:val="clear" w:color="auto" w:fill="FFFFFF" w:themeFill="background1"/>
        </w:rPr>
        <w:t>Ciencias y Artes Culinarias</w:t>
      </w:r>
      <w:r w:rsidRPr="00375E94">
        <w:rPr>
          <w:rFonts w:ascii="AvantGarde Bk BT" w:hAnsi="AvantGarde Bk BT"/>
          <w:sz w:val="22"/>
          <w:szCs w:val="22"/>
          <w:shd w:val="clear" w:color="auto" w:fill="FFFFFF" w:themeFill="background1"/>
        </w:rPr>
        <w:t xml:space="preserve">. El título como Licenciado (a) en </w:t>
      </w:r>
      <w:r w:rsidR="00626F64" w:rsidRPr="00375E94">
        <w:rPr>
          <w:rFonts w:ascii="AvantGarde Bk BT" w:hAnsi="AvantGarde Bk BT"/>
          <w:sz w:val="22"/>
          <w:szCs w:val="22"/>
          <w:shd w:val="clear" w:color="auto" w:fill="FFFFFF" w:themeFill="background1"/>
        </w:rPr>
        <w:t>Ciencias y Artes Culinarias</w:t>
      </w:r>
      <w:r w:rsidRPr="00375E94">
        <w:rPr>
          <w:rFonts w:ascii="AvantGarde Bk BT" w:hAnsi="AvantGarde Bk BT"/>
          <w:sz w:val="22"/>
          <w:szCs w:val="22"/>
          <w:shd w:val="clear" w:color="auto" w:fill="FFFFFF" w:themeFill="background1"/>
        </w:rPr>
        <w:t>.</w:t>
      </w:r>
    </w:p>
    <w:p w14:paraId="0A90709B" w14:textId="77777777" w:rsidR="00CF1E59" w:rsidRDefault="00CF1E59" w:rsidP="00375E94">
      <w:pPr>
        <w:pStyle w:val="Textoindependiente"/>
        <w:rPr>
          <w:rFonts w:ascii="AvantGarde Bk BT" w:hAnsi="AvantGarde Bk BT" w:cs="Arial"/>
          <w:b/>
          <w:szCs w:val="22"/>
          <w:lang w:val="es-MX" w:eastAsia="es-MX"/>
        </w:rPr>
      </w:pPr>
    </w:p>
    <w:p w14:paraId="18D09A6E" w14:textId="054535B2" w:rsidR="007969A7" w:rsidRPr="00A52784" w:rsidRDefault="00A56879" w:rsidP="00375E94">
      <w:pPr>
        <w:pStyle w:val="Textoindependiente"/>
        <w:rPr>
          <w:rFonts w:ascii="AvantGarde Bk BT" w:hAnsi="AvantGarde Bk BT" w:cs="Arial"/>
          <w:b/>
          <w:szCs w:val="22"/>
          <w:lang w:val="es-MX" w:eastAsia="es-MX"/>
        </w:rPr>
      </w:pPr>
      <w:r w:rsidRPr="00375E94">
        <w:rPr>
          <w:rFonts w:ascii="AvantGarde Bk BT" w:hAnsi="AvantGarde Bk BT" w:cs="Arial"/>
          <w:b/>
          <w:szCs w:val="22"/>
          <w:lang w:val="es-MX" w:eastAsia="es-MX"/>
        </w:rPr>
        <w:t xml:space="preserve">DÉCIMO </w:t>
      </w:r>
      <w:r w:rsidR="007D5A84">
        <w:rPr>
          <w:rFonts w:ascii="AvantGarde Bk BT" w:hAnsi="AvantGarde Bk BT" w:cs="Arial"/>
          <w:b/>
          <w:szCs w:val="22"/>
          <w:lang w:val="es-MX" w:eastAsia="es-MX"/>
        </w:rPr>
        <w:t>TERCERO</w:t>
      </w:r>
      <w:r w:rsidRPr="00375E94">
        <w:rPr>
          <w:rFonts w:ascii="AvantGarde Bk BT" w:hAnsi="AvantGarde Bk BT" w:cs="Arial"/>
          <w:b/>
          <w:szCs w:val="22"/>
          <w:lang w:val="es-MX" w:eastAsia="es-MX"/>
        </w:rPr>
        <w:t xml:space="preserve">. </w:t>
      </w:r>
      <w:r w:rsidR="00A52784" w:rsidRPr="0032384D">
        <w:rPr>
          <w:rFonts w:ascii="AvantGarde Bk BT" w:hAnsi="AvantGarde Bk BT" w:cs="Arial"/>
          <w:szCs w:val="22"/>
          <w:lang w:val="es-MX" w:eastAsia="es-MX"/>
        </w:rPr>
        <w:t xml:space="preserve">El costo de operación e implementación de este programa educativo, será con cargo al techo presupuestal que tiene autorizado el Centro Universitario de </w:t>
      </w:r>
      <w:r w:rsidR="00A52784">
        <w:rPr>
          <w:rFonts w:ascii="AvantGarde Bk BT" w:hAnsi="AvantGarde Bk BT" w:cs="Arial"/>
          <w:szCs w:val="22"/>
          <w:lang w:val="es-MX" w:eastAsia="es-MX"/>
        </w:rPr>
        <w:t xml:space="preserve">la Costa. En caso de se requieran recursos humanos, materiales o financieros excepcionales, será necesario solicitarlos en los términos de la normatividad universitaria. El incremento de </w:t>
      </w:r>
      <w:r w:rsidR="00A52784" w:rsidRPr="0032384D">
        <w:rPr>
          <w:rFonts w:ascii="AvantGarde Bk BT" w:hAnsi="AvantGarde Bk BT" w:cs="Arial"/>
          <w:szCs w:val="22"/>
          <w:lang w:val="es-MX" w:eastAsia="es-MX"/>
        </w:rPr>
        <w:t>horas de asignatura</w:t>
      </w:r>
      <w:r w:rsidR="00A52784">
        <w:rPr>
          <w:rFonts w:ascii="AvantGarde Bk BT" w:hAnsi="AvantGarde Bk BT" w:cs="Arial"/>
          <w:szCs w:val="22"/>
          <w:lang w:val="es-MX" w:eastAsia="es-MX"/>
        </w:rPr>
        <w:t>, en su caso,</w:t>
      </w:r>
      <w:r w:rsidR="00A52784" w:rsidRPr="0032384D">
        <w:rPr>
          <w:rFonts w:ascii="AvantGarde Bk BT" w:hAnsi="AvantGarde Bk BT" w:cs="Arial"/>
          <w:szCs w:val="22"/>
          <w:lang w:val="es-MX" w:eastAsia="es-MX"/>
        </w:rPr>
        <w:t xml:space="preserve"> será </w:t>
      </w:r>
      <w:r w:rsidR="00A52784">
        <w:rPr>
          <w:rFonts w:ascii="AvantGarde Bk BT" w:hAnsi="AvantGarde Bk BT" w:cs="Arial"/>
          <w:szCs w:val="22"/>
          <w:lang w:val="es-MX" w:eastAsia="es-MX"/>
        </w:rPr>
        <w:t>previsto por la Coordinación General de Recursos Humanos, en</w:t>
      </w:r>
      <w:r w:rsidR="00A52784" w:rsidRPr="0032384D">
        <w:rPr>
          <w:rFonts w:ascii="AvantGarde Bk BT" w:hAnsi="AvantGarde Bk BT" w:cs="Arial"/>
          <w:szCs w:val="22"/>
          <w:lang w:val="es-MX" w:eastAsia="es-MX"/>
        </w:rPr>
        <w:t xml:space="preserve"> la bolsa de servicios personales de la Red Universitaria.</w:t>
      </w:r>
    </w:p>
    <w:p w14:paraId="4D9D15BD" w14:textId="77777777" w:rsidR="00CF1E59" w:rsidRDefault="00CF1E59">
      <w:pPr>
        <w:spacing w:after="200" w:line="276" w:lineRule="auto"/>
        <w:rPr>
          <w:rFonts w:ascii="AvantGarde Bk BT" w:hAnsi="AvantGarde Bk BT"/>
          <w:b/>
          <w:sz w:val="22"/>
          <w:szCs w:val="22"/>
        </w:rPr>
      </w:pPr>
      <w:r>
        <w:rPr>
          <w:rFonts w:ascii="AvantGarde Bk BT" w:hAnsi="AvantGarde Bk BT"/>
          <w:b/>
          <w:sz w:val="22"/>
          <w:szCs w:val="22"/>
        </w:rPr>
        <w:br w:type="page"/>
      </w:r>
    </w:p>
    <w:p w14:paraId="72469392" w14:textId="7BCB07FF" w:rsidR="00FF0688" w:rsidRPr="00375E94" w:rsidRDefault="00A56879" w:rsidP="00375E94">
      <w:pPr>
        <w:jc w:val="both"/>
        <w:rPr>
          <w:rFonts w:ascii="AvantGarde Bk BT" w:hAnsi="AvantGarde Bk BT"/>
          <w:sz w:val="23"/>
          <w:szCs w:val="23"/>
        </w:rPr>
      </w:pPr>
      <w:r w:rsidRPr="00375E94">
        <w:rPr>
          <w:rFonts w:ascii="AvantGarde Bk BT" w:hAnsi="AvantGarde Bk BT"/>
          <w:b/>
          <w:sz w:val="22"/>
          <w:szCs w:val="22"/>
        </w:rPr>
        <w:lastRenderedPageBreak/>
        <w:t xml:space="preserve">DÉCIMO </w:t>
      </w:r>
      <w:r w:rsidR="007D5A84">
        <w:rPr>
          <w:rFonts w:ascii="AvantGarde Bk BT" w:hAnsi="AvantGarde Bk BT"/>
          <w:b/>
          <w:sz w:val="22"/>
          <w:szCs w:val="22"/>
        </w:rPr>
        <w:t>CUARTO</w:t>
      </w:r>
      <w:r w:rsidR="007969A7" w:rsidRPr="00375E94">
        <w:rPr>
          <w:rFonts w:ascii="AvantGarde Bk BT" w:hAnsi="AvantGarde Bk BT"/>
          <w:szCs w:val="22"/>
        </w:rPr>
        <w:t xml:space="preserve">. </w:t>
      </w:r>
      <w:r w:rsidR="00FF0688" w:rsidRPr="00375E94">
        <w:rPr>
          <w:rFonts w:ascii="AvantGarde Bk BT" w:hAnsi="AvantGarde Bk BT"/>
          <w:sz w:val="23"/>
          <w:szCs w:val="23"/>
        </w:rPr>
        <w:t>Ejecútese el presente dictamen en los términos de la fracción II del artículo 35 de la Ley Orgánica Universitaria.</w:t>
      </w:r>
    </w:p>
    <w:p w14:paraId="04D9E0AE" w14:textId="566EC348" w:rsidR="007969A7" w:rsidRPr="00375E94" w:rsidRDefault="007969A7" w:rsidP="00375E94">
      <w:pPr>
        <w:jc w:val="both"/>
        <w:rPr>
          <w:rFonts w:ascii="AvantGarde Bk BT" w:hAnsi="AvantGarde Bk BT"/>
          <w:szCs w:val="22"/>
        </w:rPr>
      </w:pPr>
    </w:p>
    <w:p w14:paraId="4F2D3D15" w14:textId="77777777" w:rsidR="00357220" w:rsidRPr="00375E94" w:rsidRDefault="00357220" w:rsidP="00375E94">
      <w:pPr>
        <w:jc w:val="center"/>
        <w:rPr>
          <w:rFonts w:ascii="AvantGarde Bk BT" w:hAnsi="AvantGarde Bk BT"/>
          <w:b/>
          <w:sz w:val="20"/>
          <w:szCs w:val="20"/>
          <w:lang w:val="pt-PT"/>
        </w:rPr>
      </w:pPr>
      <w:r w:rsidRPr="00375E94">
        <w:rPr>
          <w:rFonts w:ascii="AvantGarde Bk BT" w:hAnsi="AvantGarde Bk BT"/>
          <w:b/>
          <w:sz w:val="20"/>
          <w:szCs w:val="20"/>
          <w:lang w:val="pt-PT"/>
        </w:rPr>
        <w:t>A t e n t a m e n t e</w:t>
      </w:r>
    </w:p>
    <w:p w14:paraId="158D2C38" w14:textId="77777777" w:rsidR="00357220" w:rsidRPr="00375E94" w:rsidRDefault="00357220" w:rsidP="00375E94">
      <w:pPr>
        <w:jc w:val="center"/>
        <w:rPr>
          <w:rFonts w:ascii="AvantGarde Bk BT" w:hAnsi="AvantGarde Bk BT"/>
          <w:b/>
          <w:sz w:val="20"/>
          <w:szCs w:val="20"/>
        </w:rPr>
      </w:pPr>
      <w:r w:rsidRPr="00375E94">
        <w:rPr>
          <w:rFonts w:ascii="AvantGarde Bk BT" w:hAnsi="AvantGarde Bk BT"/>
          <w:b/>
          <w:sz w:val="20"/>
          <w:szCs w:val="20"/>
        </w:rPr>
        <w:t>"PIENSA Y TRABAJA"</w:t>
      </w:r>
    </w:p>
    <w:p w14:paraId="63E625CD" w14:textId="2F4090EC" w:rsidR="00357220" w:rsidRPr="00375E94" w:rsidRDefault="00357220" w:rsidP="00375E94">
      <w:pPr>
        <w:jc w:val="center"/>
        <w:rPr>
          <w:rFonts w:ascii="AvantGarde Bk BT" w:hAnsi="AvantGarde Bk BT"/>
          <w:sz w:val="20"/>
          <w:szCs w:val="20"/>
        </w:rPr>
      </w:pPr>
      <w:r w:rsidRPr="00375E94">
        <w:rPr>
          <w:rFonts w:ascii="AvantGarde Bk BT" w:hAnsi="AvantGarde Bk BT"/>
          <w:sz w:val="20"/>
          <w:szCs w:val="20"/>
        </w:rPr>
        <w:t xml:space="preserve">Guadalajara, Jal., </w:t>
      </w:r>
      <w:r w:rsidR="00775F8D">
        <w:rPr>
          <w:rFonts w:ascii="AvantGarde Bk BT" w:hAnsi="AvantGarde Bk BT"/>
          <w:sz w:val="20"/>
          <w:szCs w:val="20"/>
        </w:rPr>
        <w:t>10</w:t>
      </w:r>
      <w:r w:rsidR="005F6565" w:rsidRPr="00375E94">
        <w:rPr>
          <w:rFonts w:ascii="AvantGarde Bk BT" w:hAnsi="AvantGarde Bk BT"/>
          <w:sz w:val="20"/>
          <w:szCs w:val="20"/>
        </w:rPr>
        <w:t xml:space="preserve"> </w:t>
      </w:r>
      <w:r w:rsidRPr="00375E94">
        <w:rPr>
          <w:rFonts w:ascii="AvantGarde Bk BT" w:hAnsi="AvantGarde Bk BT"/>
          <w:sz w:val="20"/>
          <w:szCs w:val="20"/>
        </w:rPr>
        <w:t xml:space="preserve">de </w:t>
      </w:r>
      <w:r w:rsidR="00367381" w:rsidRPr="00375E94">
        <w:rPr>
          <w:rFonts w:ascii="AvantGarde Bk BT" w:hAnsi="AvantGarde Bk BT"/>
          <w:sz w:val="20"/>
          <w:szCs w:val="20"/>
        </w:rPr>
        <w:t>noviembre</w:t>
      </w:r>
      <w:r w:rsidRPr="00375E94">
        <w:rPr>
          <w:rFonts w:ascii="AvantGarde Bk BT" w:hAnsi="AvantGarde Bk BT"/>
          <w:sz w:val="20"/>
          <w:szCs w:val="20"/>
        </w:rPr>
        <w:t xml:space="preserve"> de 2017</w:t>
      </w:r>
    </w:p>
    <w:p w14:paraId="0F4511ED" w14:textId="77777777" w:rsidR="00357220" w:rsidRPr="00375E94" w:rsidRDefault="00357220" w:rsidP="00375E94">
      <w:pPr>
        <w:jc w:val="center"/>
        <w:rPr>
          <w:rFonts w:ascii="AvantGarde Bk BT" w:hAnsi="AvantGarde Bk BT"/>
          <w:sz w:val="20"/>
          <w:szCs w:val="20"/>
        </w:rPr>
      </w:pPr>
      <w:r w:rsidRPr="00375E94">
        <w:rPr>
          <w:rFonts w:ascii="AvantGarde Bk BT" w:hAnsi="AvantGarde Bk BT"/>
          <w:sz w:val="20"/>
          <w:szCs w:val="20"/>
        </w:rPr>
        <w:t>Comisiones Permanentes de Educación y Hacienda</w:t>
      </w:r>
    </w:p>
    <w:p w14:paraId="67CD6C84" w14:textId="77777777" w:rsidR="00357220" w:rsidRPr="00375E94" w:rsidRDefault="00357220" w:rsidP="00375E94">
      <w:pPr>
        <w:jc w:val="center"/>
        <w:rPr>
          <w:rFonts w:ascii="AvantGarde Bk BT" w:hAnsi="AvantGarde Bk BT"/>
          <w:bCs/>
          <w:sz w:val="20"/>
          <w:szCs w:val="20"/>
        </w:rPr>
      </w:pPr>
    </w:p>
    <w:p w14:paraId="4EC8DF5D" w14:textId="77777777" w:rsidR="00357220" w:rsidRPr="00375E94" w:rsidRDefault="00357220" w:rsidP="00375E94">
      <w:pPr>
        <w:jc w:val="center"/>
        <w:rPr>
          <w:rFonts w:ascii="AvantGarde Bk BT" w:hAnsi="AvantGarde Bk BT"/>
          <w:bCs/>
          <w:sz w:val="20"/>
          <w:szCs w:val="20"/>
        </w:rPr>
      </w:pPr>
    </w:p>
    <w:p w14:paraId="0B2DE3B5" w14:textId="77777777" w:rsidR="00357220" w:rsidRPr="00375E94" w:rsidRDefault="00357220" w:rsidP="00375E94">
      <w:pPr>
        <w:jc w:val="center"/>
        <w:rPr>
          <w:rFonts w:ascii="AvantGarde Bk BT" w:hAnsi="AvantGarde Bk BT"/>
          <w:b/>
          <w:spacing w:val="-3"/>
          <w:sz w:val="22"/>
          <w:szCs w:val="22"/>
        </w:rPr>
      </w:pPr>
      <w:r w:rsidRPr="00375E94">
        <w:rPr>
          <w:rFonts w:ascii="AvantGarde Bk BT" w:hAnsi="AvantGarde Bk BT"/>
          <w:b/>
          <w:spacing w:val="-3"/>
          <w:sz w:val="22"/>
          <w:szCs w:val="22"/>
        </w:rPr>
        <w:t>Mtro. Itzcóatl Tonatiuh Bravo Padilla</w:t>
      </w:r>
    </w:p>
    <w:p w14:paraId="7A853FF6" w14:textId="77777777" w:rsidR="00357220" w:rsidRPr="00375E94" w:rsidRDefault="00357220" w:rsidP="00375E94">
      <w:pPr>
        <w:jc w:val="center"/>
        <w:rPr>
          <w:rFonts w:ascii="AvantGarde Bk BT" w:hAnsi="AvantGarde Bk BT"/>
          <w:spacing w:val="-3"/>
          <w:sz w:val="22"/>
          <w:szCs w:val="22"/>
        </w:rPr>
      </w:pPr>
      <w:r w:rsidRPr="00375E94">
        <w:rPr>
          <w:rFonts w:ascii="AvantGarde Bk BT" w:hAnsi="AvantGarde Bk BT"/>
          <w:spacing w:val="-3"/>
          <w:sz w:val="22"/>
          <w:szCs w:val="22"/>
        </w:rPr>
        <w:t>Presidente</w:t>
      </w:r>
    </w:p>
    <w:p w14:paraId="759FB940" w14:textId="77777777" w:rsidR="00357220" w:rsidRPr="00375E94" w:rsidRDefault="00357220" w:rsidP="00375E94">
      <w:pPr>
        <w:jc w:val="center"/>
        <w:rPr>
          <w:rFonts w:ascii="AvantGarde Bk BT" w:hAnsi="AvantGarde Bk BT"/>
          <w:spacing w:val="-3"/>
          <w:sz w:val="22"/>
          <w:szCs w:val="22"/>
        </w:rPr>
      </w:pPr>
    </w:p>
    <w:p w14:paraId="0B92BAD9" w14:textId="77777777" w:rsidR="00357220" w:rsidRPr="00375E94" w:rsidRDefault="00357220" w:rsidP="00375E94">
      <w:pPr>
        <w:jc w:val="center"/>
        <w:rPr>
          <w:rFonts w:ascii="AvantGarde Bk BT" w:hAnsi="AvantGarde Bk BT"/>
          <w:spacing w:val="-3"/>
          <w:sz w:val="22"/>
          <w:szCs w:val="22"/>
        </w:rPr>
      </w:pPr>
    </w:p>
    <w:tbl>
      <w:tblPr>
        <w:tblStyle w:val="Tablaconcuadrcula1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1"/>
        <w:gridCol w:w="4662"/>
      </w:tblGrid>
      <w:tr w:rsidR="00375E94" w:rsidRPr="00375E94" w14:paraId="54EC46E3" w14:textId="77777777" w:rsidTr="006D6E83">
        <w:trPr>
          <w:jc w:val="center"/>
        </w:trPr>
        <w:tc>
          <w:tcPr>
            <w:tcW w:w="4542" w:type="dxa"/>
          </w:tcPr>
          <w:p w14:paraId="1716CE35" w14:textId="77777777" w:rsidR="00357220" w:rsidRPr="00375E94" w:rsidRDefault="00357220" w:rsidP="00375E94">
            <w:pPr>
              <w:jc w:val="center"/>
              <w:rPr>
                <w:rFonts w:ascii="AvantGarde Bk BT" w:hAnsi="AvantGarde Bk BT"/>
                <w:spacing w:val="-3"/>
                <w:sz w:val="22"/>
                <w:szCs w:val="22"/>
              </w:rPr>
            </w:pPr>
            <w:r w:rsidRPr="00375E94">
              <w:rPr>
                <w:rFonts w:ascii="AvantGarde Bk BT" w:hAnsi="AvantGarde Bk BT"/>
                <w:spacing w:val="-3"/>
                <w:sz w:val="22"/>
                <w:szCs w:val="22"/>
              </w:rPr>
              <w:t>Dr. Héctor Raúl Solís Gadea</w:t>
            </w:r>
          </w:p>
          <w:p w14:paraId="60F183A5" w14:textId="77777777" w:rsidR="00357220" w:rsidRPr="00375E94" w:rsidRDefault="00357220" w:rsidP="00375E94">
            <w:pPr>
              <w:jc w:val="center"/>
              <w:rPr>
                <w:rFonts w:ascii="AvantGarde Bk BT" w:hAnsi="AvantGarde Bk BT"/>
                <w:spacing w:val="-3"/>
                <w:sz w:val="22"/>
                <w:szCs w:val="22"/>
              </w:rPr>
            </w:pPr>
          </w:p>
          <w:p w14:paraId="2C543A38" w14:textId="77777777" w:rsidR="00357220" w:rsidRPr="00375E94" w:rsidRDefault="00357220" w:rsidP="00375E94">
            <w:pPr>
              <w:rPr>
                <w:rFonts w:ascii="AvantGarde Bk BT" w:hAnsi="AvantGarde Bk BT"/>
                <w:spacing w:val="-3"/>
                <w:sz w:val="22"/>
                <w:szCs w:val="22"/>
              </w:rPr>
            </w:pPr>
          </w:p>
        </w:tc>
        <w:tc>
          <w:tcPr>
            <w:tcW w:w="4591" w:type="dxa"/>
          </w:tcPr>
          <w:p w14:paraId="364A31B0" w14:textId="77777777" w:rsidR="00357220" w:rsidRPr="00375E94" w:rsidRDefault="00357220" w:rsidP="00375E94">
            <w:pPr>
              <w:jc w:val="center"/>
              <w:rPr>
                <w:rFonts w:ascii="AvantGarde Bk BT" w:hAnsi="AvantGarde Bk BT"/>
                <w:spacing w:val="-3"/>
                <w:sz w:val="22"/>
                <w:szCs w:val="22"/>
              </w:rPr>
            </w:pPr>
            <w:r w:rsidRPr="00375E94">
              <w:rPr>
                <w:rFonts w:ascii="AvantGarde Bk BT" w:hAnsi="AvantGarde Bk BT"/>
                <w:spacing w:val="-3"/>
                <w:sz w:val="22"/>
                <w:szCs w:val="22"/>
              </w:rPr>
              <w:t>Dra. Ruth Padilla Muñoz</w:t>
            </w:r>
          </w:p>
          <w:p w14:paraId="57610161" w14:textId="77777777" w:rsidR="00357220" w:rsidRPr="00375E94" w:rsidRDefault="00357220" w:rsidP="00375E94">
            <w:pPr>
              <w:jc w:val="center"/>
              <w:rPr>
                <w:rFonts w:ascii="AvantGarde Bk BT" w:hAnsi="AvantGarde Bk BT"/>
                <w:spacing w:val="-3"/>
                <w:sz w:val="22"/>
                <w:szCs w:val="22"/>
              </w:rPr>
            </w:pPr>
          </w:p>
          <w:p w14:paraId="3F7EDB47" w14:textId="77777777" w:rsidR="00357220" w:rsidRPr="00375E94" w:rsidRDefault="00357220" w:rsidP="00375E94">
            <w:pPr>
              <w:jc w:val="center"/>
              <w:rPr>
                <w:rFonts w:ascii="AvantGarde Bk BT" w:hAnsi="AvantGarde Bk BT"/>
                <w:spacing w:val="-3"/>
                <w:sz w:val="22"/>
                <w:szCs w:val="22"/>
              </w:rPr>
            </w:pPr>
          </w:p>
          <w:p w14:paraId="00AF01FF" w14:textId="77777777" w:rsidR="00357220" w:rsidRPr="00375E94" w:rsidRDefault="00357220" w:rsidP="00375E94">
            <w:pPr>
              <w:rPr>
                <w:rFonts w:ascii="AvantGarde Bk BT" w:hAnsi="AvantGarde Bk BT"/>
                <w:spacing w:val="-3"/>
                <w:sz w:val="22"/>
                <w:szCs w:val="22"/>
              </w:rPr>
            </w:pPr>
          </w:p>
        </w:tc>
      </w:tr>
      <w:tr w:rsidR="00375E94" w:rsidRPr="00375E94" w14:paraId="6264F254" w14:textId="77777777" w:rsidTr="006D6E83">
        <w:trPr>
          <w:jc w:val="center"/>
        </w:trPr>
        <w:tc>
          <w:tcPr>
            <w:tcW w:w="4542" w:type="dxa"/>
          </w:tcPr>
          <w:tbl>
            <w:tblPr>
              <w:tblW w:w="4635" w:type="dxa"/>
              <w:tblCellSpacing w:w="15" w:type="dxa"/>
              <w:tblCellMar>
                <w:top w:w="15" w:type="dxa"/>
                <w:left w:w="15" w:type="dxa"/>
                <w:bottom w:w="15" w:type="dxa"/>
                <w:right w:w="15" w:type="dxa"/>
              </w:tblCellMar>
              <w:tblLook w:val="04A0" w:firstRow="1" w:lastRow="0" w:firstColumn="1" w:lastColumn="0" w:noHBand="0" w:noVBand="1"/>
            </w:tblPr>
            <w:tblGrid>
              <w:gridCol w:w="81"/>
              <w:gridCol w:w="4554"/>
            </w:tblGrid>
            <w:tr w:rsidR="00375E94" w:rsidRPr="00375E94" w14:paraId="071322C6" w14:textId="77777777" w:rsidTr="006D6E83">
              <w:trPr>
                <w:tblCellSpacing w:w="15" w:type="dxa"/>
              </w:trPr>
              <w:tc>
                <w:tcPr>
                  <w:tcW w:w="0" w:type="auto"/>
                  <w:vAlign w:val="center"/>
                  <w:hideMark/>
                </w:tcPr>
                <w:p w14:paraId="0768559A" w14:textId="77777777" w:rsidR="00357220" w:rsidRPr="00375E94" w:rsidRDefault="00357220" w:rsidP="00375E94">
                  <w:pPr>
                    <w:jc w:val="center"/>
                    <w:rPr>
                      <w:rFonts w:ascii="AvantGarde Bk BT" w:hAnsi="AvantGarde Bk BT"/>
                      <w:spacing w:val="-3"/>
                      <w:sz w:val="22"/>
                      <w:szCs w:val="22"/>
                    </w:rPr>
                  </w:pPr>
                </w:p>
              </w:tc>
              <w:tc>
                <w:tcPr>
                  <w:tcW w:w="4509" w:type="dxa"/>
                  <w:vAlign w:val="center"/>
                  <w:hideMark/>
                </w:tcPr>
                <w:p w14:paraId="48A8996F" w14:textId="77777777" w:rsidR="00357220" w:rsidRPr="00375E94" w:rsidRDefault="00357220" w:rsidP="00375E94">
                  <w:pPr>
                    <w:jc w:val="center"/>
                    <w:rPr>
                      <w:rFonts w:ascii="AvantGarde Bk BT" w:hAnsi="AvantGarde Bk BT"/>
                      <w:spacing w:val="-3"/>
                      <w:sz w:val="22"/>
                      <w:szCs w:val="22"/>
                    </w:rPr>
                  </w:pPr>
                  <w:r w:rsidRPr="00375E94">
                    <w:rPr>
                      <w:rFonts w:ascii="AvantGarde Bk BT" w:hAnsi="AvantGarde Bk BT"/>
                      <w:spacing w:val="-3"/>
                      <w:sz w:val="22"/>
                      <w:szCs w:val="22"/>
                    </w:rPr>
                    <w:t>Dra. Mara Nadiezhda Robles Villaseñor</w:t>
                  </w:r>
                </w:p>
              </w:tc>
            </w:tr>
          </w:tbl>
          <w:p w14:paraId="0429CB8B" w14:textId="77777777" w:rsidR="00357220" w:rsidRPr="00375E94" w:rsidRDefault="00357220" w:rsidP="00375E94">
            <w:pPr>
              <w:jc w:val="center"/>
              <w:rPr>
                <w:rFonts w:ascii="AvantGarde Bk BT" w:hAnsi="AvantGarde Bk BT"/>
                <w:spacing w:val="-3"/>
                <w:sz w:val="22"/>
                <w:szCs w:val="22"/>
              </w:rPr>
            </w:pPr>
          </w:p>
        </w:tc>
        <w:tc>
          <w:tcPr>
            <w:tcW w:w="4591" w:type="dxa"/>
          </w:tcPr>
          <w:tbl>
            <w:tblPr>
              <w:tblW w:w="4416" w:type="dxa"/>
              <w:tblCellSpacing w:w="15" w:type="dxa"/>
              <w:tblCellMar>
                <w:top w:w="15" w:type="dxa"/>
                <w:left w:w="15" w:type="dxa"/>
                <w:bottom w:w="15" w:type="dxa"/>
                <w:right w:w="15" w:type="dxa"/>
              </w:tblCellMar>
              <w:tblLook w:val="04A0" w:firstRow="1" w:lastRow="0" w:firstColumn="1" w:lastColumn="0" w:noHBand="0" w:noVBand="1"/>
            </w:tblPr>
            <w:tblGrid>
              <w:gridCol w:w="81"/>
              <w:gridCol w:w="4335"/>
            </w:tblGrid>
            <w:tr w:rsidR="00375E94" w:rsidRPr="00375E94" w14:paraId="398039A5" w14:textId="77777777" w:rsidTr="006D6E83">
              <w:trPr>
                <w:tblCellSpacing w:w="15" w:type="dxa"/>
              </w:trPr>
              <w:tc>
                <w:tcPr>
                  <w:tcW w:w="0" w:type="auto"/>
                  <w:vAlign w:val="center"/>
                  <w:hideMark/>
                </w:tcPr>
                <w:p w14:paraId="52723D28" w14:textId="77777777" w:rsidR="00357220" w:rsidRPr="00375E94" w:rsidRDefault="00357220" w:rsidP="00375E94">
                  <w:pPr>
                    <w:jc w:val="center"/>
                    <w:rPr>
                      <w:rFonts w:ascii="AvantGarde Bk BT" w:hAnsi="AvantGarde Bk BT"/>
                      <w:spacing w:val="-3"/>
                      <w:sz w:val="22"/>
                      <w:szCs w:val="22"/>
                    </w:rPr>
                  </w:pPr>
                </w:p>
              </w:tc>
              <w:tc>
                <w:tcPr>
                  <w:tcW w:w="4290" w:type="dxa"/>
                  <w:vAlign w:val="center"/>
                  <w:hideMark/>
                </w:tcPr>
                <w:p w14:paraId="03A10113" w14:textId="77777777" w:rsidR="00357220" w:rsidRPr="00375E94" w:rsidRDefault="00357220" w:rsidP="00375E94">
                  <w:pPr>
                    <w:jc w:val="center"/>
                    <w:rPr>
                      <w:rFonts w:ascii="AvantGarde Bk BT" w:hAnsi="AvantGarde Bk BT"/>
                      <w:spacing w:val="-3"/>
                      <w:sz w:val="22"/>
                      <w:szCs w:val="22"/>
                    </w:rPr>
                  </w:pPr>
                  <w:r w:rsidRPr="00375E94">
                    <w:rPr>
                      <w:rFonts w:ascii="AvantGarde Bk BT" w:hAnsi="AvantGarde Bk BT"/>
                      <w:spacing w:val="-3"/>
                      <w:sz w:val="22"/>
                      <w:szCs w:val="22"/>
                    </w:rPr>
                    <w:t>Mtro. José Alberto Castellanos Gutiérrez</w:t>
                  </w:r>
                </w:p>
                <w:p w14:paraId="52B2EBB3" w14:textId="77777777" w:rsidR="00357220" w:rsidRPr="00375E94" w:rsidRDefault="00357220" w:rsidP="00375E94">
                  <w:pPr>
                    <w:jc w:val="center"/>
                    <w:rPr>
                      <w:rFonts w:ascii="AvantGarde Bk BT" w:hAnsi="AvantGarde Bk BT"/>
                      <w:spacing w:val="-3"/>
                      <w:sz w:val="22"/>
                      <w:szCs w:val="22"/>
                    </w:rPr>
                  </w:pPr>
                </w:p>
                <w:p w14:paraId="35091BE7" w14:textId="77777777" w:rsidR="00357220" w:rsidRPr="00375E94" w:rsidRDefault="00357220" w:rsidP="00375E94">
                  <w:pPr>
                    <w:jc w:val="center"/>
                    <w:rPr>
                      <w:rFonts w:ascii="AvantGarde Bk BT" w:hAnsi="AvantGarde Bk BT"/>
                      <w:spacing w:val="-3"/>
                      <w:sz w:val="22"/>
                      <w:szCs w:val="22"/>
                    </w:rPr>
                  </w:pPr>
                </w:p>
              </w:tc>
            </w:tr>
          </w:tbl>
          <w:p w14:paraId="073048C9" w14:textId="77777777" w:rsidR="00357220" w:rsidRPr="00375E94" w:rsidRDefault="00357220" w:rsidP="00375E94">
            <w:pPr>
              <w:jc w:val="center"/>
              <w:rPr>
                <w:rFonts w:ascii="AvantGarde Bk BT" w:hAnsi="AvantGarde Bk BT"/>
                <w:spacing w:val="-3"/>
                <w:sz w:val="22"/>
                <w:szCs w:val="22"/>
              </w:rPr>
            </w:pPr>
          </w:p>
        </w:tc>
      </w:tr>
      <w:tr w:rsidR="00375E94" w:rsidRPr="00375E94" w14:paraId="290831FB" w14:textId="77777777" w:rsidTr="006D6E83">
        <w:trPr>
          <w:jc w:val="center"/>
        </w:trPr>
        <w:tc>
          <w:tcPr>
            <w:tcW w:w="4542" w:type="dxa"/>
          </w:tcPr>
          <w:p w14:paraId="55B159E7" w14:textId="77777777" w:rsidR="00357220" w:rsidRPr="00375E94" w:rsidRDefault="00357220" w:rsidP="00375E94">
            <w:pPr>
              <w:jc w:val="center"/>
              <w:rPr>
                <w:rFonts w:ascii="AvantGarde Bk BT" w:hAnsi="AvantGarde Bk BT"/>
                <w:spacing w:val="-3"/>
                <w:sz w:val="22"/>
                <w:szCs w:val="22"/>
              </w:rPr>
            </w:pPr>
          </w:p>
        </w:tc>
        <w:tc>
          <w:tcPr>
            <w:tcW w:w="4591" w:type="dxa"/>
          </w:tcPr>
          <w:p w14:paraId="0FD2E782" w14:textId="77777777" w:rsidR="00357220" w:rsidRPr="00375E94" w:rsidRDefault="00357220" w:rsidP="00375E94">
            <w:pPr>
              <w:jc w:val="center"/>
              <w:rPr>
                <w:rFonts w:ascii="AvantGarde Bk BT" w:hAnsi="AvantGarde Bk BT"/>
                <w:spacing w:val="-3"/>
                <w:sz w:val="22"/>
                <w:szCs w:val="22"/>
              </w:rPr>
            </w:pPr>
          </w:p>
        </w:tc>
      </w:tr>
      <w:tr w:rsidR="00375E94" w:rsidRPr="00375E94" w14:paraId="23749379" w14:textId="77777777" w:rsidTr="006D6E83">
        <w:trPr>
          <w:jc w:val="center"/>
        </w:trPr>
        <w:tc>
          <w:tcPr>
            <w:tcW w:w="4542" w:type="dxa"/>
          </w:tcPr>
          <w:tbl>
            <w:tblPr>
              <w:tblW w:w="4469" w:type="dxa"/>
              <w:tblCellSpacing w:w="15" w:type="dxa"/>
              <w:tblCellMar>
                <w:top w:w="15" w:type="dxa"/>
                <w:left w:w="15" w:type="dxa"/>
                <w:bottom w:w="15" w:type="dxa"/>
                <w:right w:w="15" w:type="dxa"/>
              </w:tblCellMar>
              <w:tblLook w:val="04A0" w:firstRow="1" w:lastRow="0" w:firstColumn="1" w:lastColumn="0" w:noHBand="0" w:noVBand="1"/>
            </w:tblPr>
            <w:tblGrid>
              <w:gridCol w:w="330"/>
              <w:gridCol w:w="4139"/>
            </w:tblGrid>
            <w:tr w:rsidR="00375E94" w:rsidRPr="00375E94" w14:paraId="435BDDD0" w14:textId="77777777" w:rsidTr="006D6E83">
              <w:trPr>
                <w:tblCellSpacing w:w="15" w:type="dxa"/>
              </w:trPr>
              <w:tc>
                <w:tcPr>
                  <w:tcW w:w="0" w:type="auto"/>
                  <w:vAlign w:val="center"/>
                  <w:hideMark/>
                </w:tcPr>
                <w:p w14:paraId="3A723629" w14:textId="6709E8DD" w:rsidR="00357220" w:rsidRPr="00375E94" w:rsidRDefault="00357220" w:rsidP="00375E94">
                  <w:pPr>
                    <w:jc w:val="center"/>
                    <w:rPr>
                      <w:rFonts w:ascii="AvantGarde Bk BT" w:hAnsi="AvantGarde Bk BT"/>
                      <w:spacing w:val="-3"/>
                      <w:sz w:val="22"/>
                      <w:szCs w:val="22"/>
                    </w:rPr>
                  </w:pPr>
                </w:p>
              </w:tc>
              <w:tc>
                <w:tcPr>
                  <w:tcW w:w="4094" w:type="dxa"/>
                  <w:vAlign w:val="center"/>
                  <w:hideMark/>
                </w:tcPr>
                <w:p w14:paraId="4A94A3C7" w14:textId="5005DBE8" w:rsidR="00357220" w:rsidRPr="00375E94" w:rsidRDefault="00357220" w:rsidP="00375E94">
                  <w:pPr>
                    <w:jc w:val="center"/>
                    <w:rPr>
                      <w:rFonts w:ascii="AvantGarde Bk BT" w:hAnsi="AvantGarde Bk BT"/>
                      <w:spacing w:val="-3"/>
                      <w:sz w:val="22"/>
                      <w:szCs w:val="22"/>
                    </w:rPr>
                  </w:pPr>
                  <w:r w:rsidRPr="00375E94">
                    <w:rPr>
                      <w:rFonts w:ascii="AvantGarde Bk BT" w:hAnsi="AvantGarde Bk BT"/>
                      <w:spacing w:val="-3"/>
                      <w:sz w:val="22"/>
                      <w:szCs w:val="22"/>
                    </w:rPr>
                    <w:t>Dr. Héctor Raúl Pérez Gómez</w:t>
                  </w:r>
                </w:p>
              </w:tc>
            </w:tr>
            <w:tr w:rsidR="00375E94" w:rsidRPr="00375E94" w14:paraId="655FB041" w14:textId="77777777" w:rsidTr="006D6E83">
              <w:trPr>
                <w:tblCellSpacing w:w="15" w:type="dxa"/>
              </w:trPr>
              <w:tc>
                <w:tcPr>
                  <w:tcW w:w="0" w:type="auto"/>
                  <w:vAlign w:val="center"/>
                </w:tcPr>
                <w:p w14:paraId="36594A35" w14:textId="77777777" w:rsidR="00357220" w:rsidRPr="00375E94" w:rsidRDefault="00357220" w:rsidP="00375E94">
                  <w:pPr>
                    <w:jc w:val="center"/>
                    <w:rPr>
                      <w:rFonts w:ascii="AvantGarde Bk BT" w:hAnsi="AvantGarde Bk BT"/>
                      <w:spacing w:val="-3"/>
                      <w:sz w:val="22"/>
                      <w:szCs w:val="22"/>
                    </w:rPr>
                  </w:pPr>
                </w:p>
                <w:p w14:paraId="1A809E56" w14:textId="77777777" w:rsidR="00357220" w:rsidRPr="00375E94" w:rsidRDefault="00357220" w:rsidP="00375E94">
                  <w:pPr>
                    <w:jc w:val="center"/>
                    <w:rPr>
                      <w:rFonts w:ascii="AvantGarde Bk BT" w:hAnsi="AvantGarde Bk BT"/>
                      <w:spacing w:val="-3"/>
                      <w:sz w:val="22"/>
                      <w:szCs w:val="22"/>
                    </w:rPr>
                  </w:pPr>
                </w:p>
              </w:tc>
              <w:tc>
                <w:tcPr>
                  <w:tcW w:w="4094" w:type="dxa"/>
                  <w:vAlign w:val="center"/>
                </w:tcPr>
                <w:p w14:paraId="5346FCDE" w14:textId="77777777" w:rsidR="00357220" w:rsidRPr="00375E94" w:rsidRDefault="00357220" w:rsidP="00375E94">
                  <w:pPr>
                    <w:jc w:val="center"/>
                    <w:rPr>
                      <w:rFonts w:ascii="AvantGarde Bk BT" w:hAnsi="AvantGarde Bk BT"/>
                      <w:spacing w:val="-3"/>
                      <w:sz w:val="22"/>
                      <w:szCs w:val="22"/>
                    </w:rPr>
                  </w:pPr>
                </w:p>
              </w:tc>
            </w:tr>
          </w:tbl>
          <w:p w14:paraId="22F9A520" w14:textId="77777777" w:rsidR="00357220" w:rsidRPr="00375E94" w:rsidRDefault="00357220" w:rsidP="00375E94">
            <w:pPr>
              <w:jc w:val="center"/>
              <w:rPr>
                <w:rFonts w:ascii="AvantGarde Bk BT" w:hAnsi="AvantGarde Bk BT"/>
                <w:spacing w:val="-3"/>
                <w:sz w:val="22"/>
                <w:szCs w:val="22"/>
              </w:rPr>
            </w:pPr>
          </w:p>
        </w:tc>
        <w:tc>
          <w:tcPr>
            <w:tcW w:w="4591" w:type="dxa"/>
          </w:tcPr>
          <w:tbl>
            <w:tblPr>
              <w:tblW w:w="4436" w:type="dxa"/>
              <w:tblCellSpacing w:w="15" w:type="dxa"/>
              <w:tblCellMar>
                <w:top w:w="15" w:type="dxa"/>
                <w:left w:w="15" w:type="dxa"/>
                <w:bottom w:w="15" w:type="dxa"/>
                <w:right w:w="15" w:type="dxa"/>
              </w:tblCellMar>
              <w:tblLook w:val="04A0" w:firstRow="1" w:lastRow="0" w:firstColumn="1" w:lastColumn="0" w:noHBand="0" w:noVBand="1"/>
            </w:tblPr>
            <w:tblGrid>
              <w:gridCol w:w="81"/>
              <w:gridCol w:w="4355"/>
            </w:tblGrid>
            <w:tr w:rsidR="00375E94" w:rsidRPr="00375E94" w14:paraId="00DF0A5A" w14:textId="77777777" w:rsidTr="006D6E83">
              <w:trPr>
                <w:tblCellSpacing w:w="15" w:type="dxa"/>
              </w:trPr>
              <w:tc>
                <w:tcPr>
                  <w:tcW w:w="0" w:type="auto"/>
                  <w:vAlign w:val="center"/>
                  <w:hideMark/>
                </w:tcPr>
                <w:p w14:paraId="5E408B99" w14:textId="77777777" w:rsidR="00357220" w:rsidRPr="00375E94" w:rsidRDefault="00357220" w:rsidP="00375E94">
                  <w:pPr>
                    <w:jc w:val="center"/>
                    <w:rPr>
                      <w:rFonts w:ascii="AvantGarde Bk BT" w:hAnsi="AvantGarde Bk BT"/>
                      <w:spacing w:val="-3"/>
                      <w:sz w:val="22"/>
                      <w:szCs w:val="22"/>
                    </w:rPr>
                  </w:pPr>
                </w:p>
              </w:tc>
              <w:tc>
                <w:tcPr>
                  <w:tcW w:w="4310" w:type="dxa"/>
                  <w:vAlign w:val="center"/>
                  <w:hideMark/>
                </w:tcPr>
                <w:p w14:paraId="6D3857A7" w14:textId="77777777" w:rsidR="00357220" w:rsidRPr="00375E94" w:rsidRDefault="00357220" w:rsidP="00375E94">
                  <w:pPr>
                    <w:jc w:val="center"/>
                    <w:rPr>
                      <w:rFonts w:ascii="AvantGarde Bk BT" w:hAnsi="AvantGarde Bk BT"/>
                      <w:spacing w:val="-3"/>
                      <w:sz w:val="22"/>
                      <w:szCs w:val="22"/>
                    </w:rPr>
                  </w:pPr>
                  <w:r w:rsidRPr="00375E94">
                    <w:rPr>
                      <w:rFonts w:ascii="AvantGarde Bk BT" w:hAnsi="AvantGarde Bk BT"/>
                      <w:spacing w:val="-3"/>
                      <w:sz w:val="22"/>
                      <w:szCs w:val="22"/>
                    </w:rPr>
                    <w:t>Mtro. Edgar Enrique Velázquez González</w:t>
                  </w:r>
                </w:p>
                <w:p w14:paraId="2587912A" w14:textId="77777777" w:rsidR="00357220" w:rsidRPr="00375E94" w:rsidRDefault="00357220" w:rsidP="00375E94">
                  <w:pPr>
                    <w:jc w:val="center"/>
                    <w:rPr>
                      <w:rFonts w:ascii="AvantGarde Bk BT" w:hAnsi="AvantGarde Bk BT"/>
                      <w:spacing w:val="-3"/>
                      <w:sz w:val="22"/>
                      <w:szCs w:val="22"/>
                    </w:rPr>
                  </w:pPr>
                </w:p>
                <w:p w14:paraId="5CD8B686" w14:textId="77777777" w:rsidR="00357220" w:rsidRPr="00375E94" w:rsidRDefault="00357220" w:rsidP="00375E94">
                  <w:pPr>
                    <w:jc w:val="center"/>
                    <w:rPr>
                      <w:rFonts w:ascii="AvantGarde Bk BT" w:hAnsi="AvantGarde Bk BT"/>
                      <w:spacing w:val="-3"/>
                      <w:sz w:val="22"/>
                      <w:szCs w:val="22"/>
                    </w:rPr>
                  </w:pPr>
                </w:p>
              </w:tc>
            </w:tr>
          </w:tbl>
          <w:p w14:paraId="079CBFBE" w14:textId="77777777" w:rsidR="00357220" w:rsidRPr="00375E94" w:rsidRDefault="00357220" w:rsidP="00375E94">
            <w:pPr>
              <w:jc w:val="center"/>
              <w:rPr>
                <w:rFonts w:ascii="AvantGarde Bk BT" w:hAnsi="AvantGarde Bk BT"/>
                <w:spacing w:val="-3"/>
                <w:sz w:val="22"/>
                <w:szCs w:val="22"/>
              </w:rPr>
            </w:pPr>
          </w:p>
        </w:tc>
      </w:tr>
      <w:tr w:rsidR="00375E94" w:rsidRPr="00375E94" w14:paraId="2C152207" w14:textId="77777777" w:rsidTr="006D6E83">
        <w:trPr>
          <w:jc w:val="center"/>
        </w:trPr>
        <w:tc>
          <w:tcPr>
            <w:tcW w:w="4542" w:type="dxa"/>
          </w:tcPr>
          <w:p w14:paraId="4A4A57D2" w14:textId="77777777" w:rsidR="00357220" w:rsidRPr="00375E94" w:rsidRDefault="00357220" w:rsidP="00375E94">
            <w:pPr>
              <w:jc w:val="center"/>
              <w:rPr>
                <w:rFonts w:ascii="AvantGarde Bk BT" w:hAnsi="AvantGarde Bk BT"/>
                <w:spacing w:val="-3"/>
                <w:sz w:val="22"/>
                <w:szCs w:val="22"/>
              </w:rPr>
            </w:pPr>
          </w:p>
        </w:tc>
        <w:tc>
          <w:tcPr>
            <w:tcW w:w="4591" w:type="dxa"/>
          </w:tcPr>
          <w:p w14:paraId="2117E0BB" w14:textId="77777777" w:rsidR="00357220" w:rsidRPr="00375E94" w:rsidRDefault="00357220" w:rsidP="00375E94">
            <w:pPr>
              <w:jc w:val="center"/>
              <w:rPr>
                <w:rFonts w:ascii="AvantGarde Bk BT" w:hAnsi="AvantGarde Bk BT"/>
                <w:spacing w:val="-3"/>
                <w:sz w:val="22"/>
                <w:szCs w:val="22"/>
              </w:rPr>
            </w:pPr>
          </w:p>
        </w:tc>
      </w:tr>
      <w:tr w:rsidR="00357220" w:rsidRPr="00375E94" w14:paraId="5660E1E2" w14:textId="77777777" w:rsidTr="006D6E83">
        <w:trPr>
          <w:jc w:val="center"/>
        </w:trPr>
        <w:tc>
          <w:tcPr>
            <w:tcW w:w="454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4353"/>
            </w:tblGrid>
            <w:tr w:rsidR="00375E94" w:rsidRPr="00375E94" w14:paraId="0743C9F9" w14:textId="77777777" w:rsidTr="006D6E83">
              <w:trPr>
                <w:tblCellSpacing w:w="15" w:type="dxa"/>
              </w:trPr>
              <w:tc>
                <w:tcPr>
                  <w:tcW w:w="0" w:type="auto"/>
                  <w:vAlign w:val="center"/>
                  <w:hideMark/>
                </w:tcPr>
                <w:p w14:paraId="41C733F2" w14:textId="77777777" w:rsidR="00357220" w:rsidRPr="00375E94" w:rsidRDefault="00357220" w:rsidP="00375E94">
                  <w:pPr>
                    <w:jc w:val="center"/>
                    <w:rPr>
                      <w:rFonts w:ascii="AvantGarde Bk BT" w:hAnsi="AvantGarde Bk BT"/>
                      <w:spacing w:val="-3"/>
                      <w:sz w:val="22"/>
                      <w:szCs w:val="22"/>
                    </w:rPr>
                  </w:pPr>
                </w:p>
              </w:tc>
              <w:tc>
                <w:tcPr>
                  <w:tcW w:w="4308" w:type="dxa"/>
                  <w:vAlign w:val="center"/>
                  <w:hideMark/>
                </w:tcPr>
                <w:p w14:paraId="122096BF" w14:textId="3C23557A" w:rsidR="00357220" w:rsidRPr="00375E94" w:rsidRDefault="00357220" w:rsidP="00213CBD">
                  <w:pPr>
                    <w:jc w:val="center"/>
                    <w:rPr>
                      <w:rFonts w:ascii="AvantGarde Bk BT" w:hAnsi="AvantGarde Bk BT"/>
                      <w:spacing w:val="-3"/>
                      <w:sz w:val="22"/>
                      <w:szCs w:val="22"/>
                    </w:rPr>
                  </w:pPr>
                  <w:r w:rsidRPr="00375E94">
                    <w:rPr>
                      <w:rFonts w:ascii="AvantGarde Bk BT" w:hAnsi="AvantGarde Bk BT"/>
                      <w:spacing w:val="-3"/>
                      <w:sz w:val="22"/>
                      <w:szCs w:val="22"/>
                    </w:rPr>
                    <w:t xml:space="preserve">C. </w:t>
                  </w:r>
                  <w:r w:rsidR="00213CBD">
                    <w:rPr>
                      <w:rFonts w:ascii="AvantGarde Bk BT" w:hAnsi="AvantGarde Bk BT"/>
                      <w:spacing w:val="-3"/>
                      <w:sz w:val="22"/>
                      <w:szCs w:val="22"/>
                    </w:rPr>
                    <w:t>José Carlos López González</w:t>
                  </w:r>
                </w:p>
              </w:tc>
            </w:tr>
          </w:tbl>
          <w:p w14:paraId="4EA80BDB" w14:textId="77777777" w:rsidR="00357220" w:rsidRPr="00375E94" w:rsidRDefault="00357220" w:rsidP="00375E94">
            <w:pPr>
              <w:jc w:val="center"/>
              <w:rPr>
                <w:rFonts w:ascii="AvantGarde Bk BT" w:hAnsi="AvantGarde Bk BT"/>
                <w:spacing w:val="-3"/>
                <w:sz w:val="22"/>
                <w:szCs w:val="22"/>
              </w:rPr>
            </w:pPr>
          </w:p>
        </w:tc>
        <w:tc>
          <w:tcPr>
            <w:tcW w:w="4591" w:type="dxa"/>
          </w:tcPr>
          <w:tbl>
            <w:tblPr>
              <w:tblW w:w="4446" w:type="dxa"/>
              <w:tblCellSpacing w:w="15" w:type="dxa"/>
              <w:tblCellMar>
                <w:top w:w="15" w:type="dxa"/>
                <w:left w:w="15" w:type="dxa"/>
                <w:bottom w:w="15" w:type="dxa"/>
                <w:right w:w="15" w:type="dxa"/>
              </w:tblCellMar>
              <w:tblLook w:val="04A0" w:firstRow="1" w:lastRow="0" w:firstColumn="1" w:lastColumn="0" w:noHBand="0" w:noVBand="1"/>
            </w:tblPr>
            <w:tblGrid>
              <w:gridCol w:w="81"/>
              <w:gridCol w:w="4365"/>
            </w:tblGrid>
            <w:tr w:rsidR="00375E94" w:rsidRPr="00375E94" w14:paraId="5E81EF9E" w14:textId="77777777" w:rsidTr="006D6E83">
              <w:trPr>
                <w:tblCellSpacing w:w="15" w:type="dxa"/>
              </w:trPr>
              <w:tc>
                <w:tcPr>
                  <w:tcW w:w="0" w:type="auto"/>
                  <w:vAlign w:val="center"/>
                  <w:hideMark/>
                </w:tcPr>
                <w:p w14:paraId="1FDBA574" w14:textId="77777777" w:rsidR="00357220" w:rsidRPr="00375E94" w:rsidRDefault="00357220" w:rsidP="00375E94">
                  <w:pPr>
                    <w:jc w:val="center"/>
                    <w:rPr>
                      <w:rFonts w:ascii="AvantGarde Bk BT" w:hAnsi="AvantGarde Bk BT"/>
                      <w:spacing w:val="-3"/>
                      <w:sz w:val="22"/>
                      <w:szCs w:val="22"/>
                    </w:rPr>
                  </w:pPr>
                </w:p>
              </w:tc>
              <w:tc>
                <w:tcPr>
                  <w:tcW w:w="4320" w:type="dxa"/>
                  <w:vAlign w:val="center"/>
                  <w:hideMark/>
                </w:tcPr>
                <w:p w14:paraId="48672543" w14:textId="77777777" w:rsidR="00357220" w:rsidRPr="00375E94" w:rsidRDefault="00357220" w:rsidP="00375E94">
                  <w:pPr>
                    <w:jc w:val="center"/>
                    <w:rPr>
                      <w:rFonts w:ascii="AvantGarde Bk BT" w:hAnsi="AvantGarde Bk BT"/>
                      <w:spacing w:val="-3"/>
                      <w:sz w:val="22"/>
                      <w:szCs w:val="22"/>
                    </w:rPr>
                  </w:pPr>
                  <w:r w:rsidRPr="00375E94">
                    <w:rPr>
                      <w:rFonts w:ascii="AvantGarde Bk BT" w:hAnsi="AvantGarde Bk BT"/>
                      <w:spacing w:val="-3"/>
                      <w:sz w:val="22"/>
                      <w:szCs w:val="22"/>
                    </w:rPr>
                    <w:t>C. Jesús Arturo Medina Varela</w:t>
                  </w:r>
                </w:p>
                <w:p w14:paraId="380D582D" w14:textId="77777777" w:rsidR="00357220" w:rsidRPr="00375E94" w:rsidRDefault="00357220" w:rsidP="00375E94">
                  <w:pPr>
                    <w:jc w:val="center"/>
                    <w:rPr>
                      <w:rFonts w:ascii="AvantGarde Bk BT" w:hAnsi="AvantGarde Bk BT"/>
                      <w:spacing w:val="-3"/>
                      <w:sz w:val="22"/>
                      <w:szCs w:val="22"/>
                    </w:rPr>
                  </w:pPr>
                </w:p>
                <w:p w14:paraId="72FC9235" w14:textId="77777777" w:rsidR="00357220" w:rsidRPr="00375E94" w:rsidRDefault="00357220" w:rsidP="00375E94">
                  <w:pPr>
                    <w:jc w:val="center"/>
                    <w:rPr>
                      <w:rFonts w:ascii="AvantGarde Bk BT" w:hAnsi="AvantGarde Bk BT"/>
                      <w:spacing w:val="-3"/>
                      <w:sz w:val="22"/>
                      <w:szCs w:val="22"/>
                    </w:rPr>
                  </w:pPr>
                </w:p>
              </w:tc>
            </w:tr>
          </w:tbl>
          <w:p w14:paraId="39D25DAF" w14:textId="77777777" w:rsidR="00357220" w:rsidRPr="00375E94" w:rsidRDefault="00357220" w:rsidP="00375E94">
            <w:pPr>
              <w:jc w:val="center"/>
              <w:rPr>
                <w:rFonts w:ascii="AvantGarde Bk BT" w:hAnsi="AvantGarde Bk BT"/>
                <w:spacing w:val="-3"/>
                <w:sz w:val="22"/>
                <w:szCs w:val="22"/>
              </w:rPr>
            </w:pPr>
          </w:p>
        </w:tc>
      </w:tr>
    </w:tbl>
    <w:p w14:paraId="46653879" w14:textId="77777777" w:rsidR="00357220" w:rsidRPr="00375E94" w:rsidRDefault="00357220" w:rsidP="00375E94">
      <w:pPr>
        <w:jc w:val="center"/>
        <w:rPr>
          <w:rFonts w:ascii="AvantGarde Bk BT" w:hAnsi="AvantGarde Bk BT"/>
          <w:b/>
          <w:sz w:val="22"/>
          <w:szCs w:val="22"/>
        </w:rPr>
      </w:pPr>
    </w:p>
    <w:p w14:paraId="3434512D" w14:textId="77777777" w:rsidR="00357220" w:rsidRPr="00375E94" w:rsidRDefault="00357220" w:rsidP="00375E94">
      <w:pPr>
        <w:jc w:val="center"/>
        <w:rPr>
          <w:rFonts w:ascii="AvantGarde Bk BT" w:hAnsi="AvantGarde Bk BT"/>
          <w:spacing w:val="-3"/>
          <w:sz w:val="22"/>
          <w:szCs w:val="22"/>
        </w:rPr>
      </w:pPr>
      <w:r w:rsidRPr="00375E94">
        <w:rPr>
          <w:rFonts w:ascii="AvantGarde Bk BT" w:hAnsi="AvantGarde Bk BT"/>
          <w:spacing w:val="-3"/>
          <w:sz w:val="22"/>
          <w:szCs w:val="22"/>
        </w:rPr>
        <w:t>Mtro. José Alfredo Peña Ramos</w:t>
      </w:r>
    </w:p>
    <w:p w14:paraId="561AEF4E" w14:textId="77777777" w:rsidR="00357220" w:rsidRPr="00375E94" w:rsidRDefault="00357220" w:rsidP="00375E94">
      <w:pPr>
        <w:jc w:val="center"/>
        <w:rPr>
          <w:rFonts w:ascii="AvantGarde Bk BT" w:hAnsi="AvantGarde Bk BT"/>
          <w:spacing w:val="-3"/>
          <w:sz w:val="22"/>
          <w:szCs w:val="22"/>
        </w:rPr>
      </w:pPr>
      <w:r w:rsidRPr="00375E94">
        <w:rPr>
          <w:rFonts w:ascii="AvantGarde Bk BT" w:hAnsi="AvantGarde Bk BT"/>
          <w:spacing w:val="-3"/>
          <w:sz w:val="22"/>
          <w:szCs w:val="22"/>
        </w:rPr>
        <w:t>Secretario de Actas y Acuerdos</w:t>
      </w:r>
    </w:p>
    <w:sectPr w:rsidR="00357220" w:rsidRPr="00375E94" w:rsidSect="00775F8D">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01801F" w14:textId="77777777" w:rsidR="009023DC" w:rsidRDefault="009023DC" w:rsidP="00C85DA2">
      <w:r>
        <w:separator/>
      </w:r>
    </w:p>
  </w:endnote>
  <w:endnote w:type="continuationSeparator" w:id="0">
    <w:p w14:paraId="45051BDF" w14:textId="77777777" w:rsidR="009023DC" w:rsidRDefault="009023DC"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doni">
    <w:altName w:val="Bodoni"/>
    <w:panose1 w:val="00000000000000000000"/>
    <w:charset w:val="00"/>
    <w:family w:val="roman"/>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Eureka Sans">
    <w:altName w:val="Eureka Sans"/>
    <w:panose1 w:val="00000000000000000000"/>
    <w:charset w:val="00"/>
    <w:family w:val="swiss"/>
    <w:notTrueType/>
    <w:pitch w:val="default"/>
    <w:sig w:usb0="00000003" w:usb1="00000000" w:usb2="00000000" w:usb3="00000000" w:csb0="00000001" w:csb1="00000000"/>
  </w:font>
  <w:font w:name="EurekaSans-Regular">
    <w:altName w:val="EurekaSans-Regular"/>
    <w:panose1 w:val="00000000000000000000"/>
    <w:charset w:val="00"/>
    <w:family w:val="swiss"/>
    <w:notTrueType/>
    <w:pitch w:val="default"/>
    <w:sig w:usb0="00000003" w:usb1="00000000" w:usb2="00000000" w:usb3="00000000" w:csb0="00000001" w:csb1="00000000"/>
  </w:font>
  <w:font w:name="AvantGarde Bk BT">
    <w:altName w:val="Arial"/>
    <w:panose1 w:val="020B0402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6400BF9D" w14:textId="0DADE6E8" w:rsidR="009023DC" w:rsidRPr="00DC51E6" w:rsidRDefault="009023DC"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0579E4">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0579E4">
              <w:rPr>
                <w:rFonts w:ascii="AvantGarde Bk BT" w:hAnsi="AvantGarde Bk BT"/>
                <w:b/>
                <w:noProof/>
                <w:sz w:val="14"/>
                <w:szCs w:val="14"/>
              </w:rPr>
              <w:t>21</w:t>
            </w:r>
            <w:r w:rsidRPr="00DC51E6">
              <w:rPr>
                <w:rFonts w:ascii="AvantGarde Bk BT" w:hAnsi="AvantGarde Bk BT"/>
                <w:b/>
                <w:sz w:val="14"/>
                <w:szCs w:val="14"/>
              </w:rPr>
              <w:fldChar w:fldCharType="end"/>
            </w:r>
          </w:p>
        </w:sdtContent>
      </w:sdt>
    </w:sdtContent>
  </w:sdt>
  <w:p w14:paraId="0BC3E765" w14:textId="77777777" w:rsidR="009023DC" w:rsidRDefault="009023DC" w:rsidP="00DC51E6">
    <w:pPr>
      <w:pStyle w:val="Piedepgina"/>
      <w:spacing w:line="276" w:lineRule="auto"/>
      <w:jc w:val="center"/>
      <w:rPr>
        <w:rFonts w:ascii="Times New Roman" w:hAnsi="Times New Roman" w:cs="Times New Roman"/>
        <w:sz w:val="17"/>
        <w:szCs w:val="17"/>
      </w:rPr>
    </w:pPr>
  </w:p>
  <w:p w14:paraId="7590BCBE" w14:textId="77777777" w:rsidR="009023DC" w:rsidRPr="00C85DA2" w:rsidRDefault="009023DC"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4CA5C7EC" w14:textId="461B8125" w:rsidR="009023DC" w:rsidRPr="00C85DA2" w:rsidRDefault="009023DC"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14:paraId="0EF38F2A" w14:textId="77777777" w:rsidR="009023DC" w:rsidRPr="00C85DA2" w:rsidRDefault="009023DC"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0C7FD59" w14:textId="77777777" w:rsidR="009023DC" w:rsidRPr="00DC51E6" w:rsidRDefault="009023DC"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E7239E" w14:textId="77777777" w:rsidR="009023DC" w:rsidRDefault="009023DC" w:rsidP="00C85DA2">
      <w:r>
        <w:separator/>
      </w:r>
    </w:p>
  </w:footnote>
  <w:footnote w:type="continuationSeparator" w:id="0">
    <w:p w14:paraId="75AA79D1" w14:textId="77777777" w:rsidR="009023DC" w:rsidRDefault="009023DC" w:rsidP="00C85DA2">
      <w:r>
        <w:continuationSeparator/>
      </w:r>
    </w:p>
  </w:footnote>
  <w:footnote w:id="1">
    <w:p w14:paraId="4EF14A71" w14:textId="77777777" w:rsidR="009023DC" w:rsidRPr="00C146B8" w:rsidRDefault="009023DC" w:rsidP="00EF38CE">
      <w:pPr>
        <w:pStyle w:val="Textonotapie"/>
        <w:rPr>
          <w:rFonts w:ascii="AvantGarde Bk BT" w:hAnsi="AvantGarde Bk BT"/>
          <w:sz w:val="16"/>
          <w:szCs w:val="16"/>
        </w:rPr>
      </w:pPr>
      <w:r w:rsidRPr="00C146B8">
        <w:rPr>
          <w:rStyle w:val="Refdenotaalpie"/>
          <w:rFonts w:ascii="AvantGarde Bk BT" w:hAnsi="AvantGarde Bk BT"/>
        </w:rPr>
        <w:footnoteRef/>
      </w:r>
      <w:r w:rsidRPr="00C146B8">
        <w:rPr>
          <w:rFonts w:ascii="AvantGarde Bk BT" w:hAnsi="AvantGarde Bk BT"/>
        </w:rPr>
        <w:t xml:space="preserve"> </w:t>
      </w:r>
      <w:r w:rsidRPr="00C146B8">
        <w:rPr>
          <w:rFonts w:ascii="AvantGarde Bk BT" w:hAnsi="AvantGarde Bk BT"/>
          <w:sz w:val="16"/>
          <w:szCs w:val="16"/>
        </w:rPr>
        <w:t>Programa Sectorial de Educación Jalisco 2013-2033</w:t>
      </w:r>
    </w:p>
  </w:footnote>
  <w:footnote w:id="2">
    <w:p w14:paraId="586E024A" w14:textId="670C93FA" w:rsidR="009023DC" w:rsidRPr="00CF1E59" w:rsidRDefault="009023DC" w:rsidP="001E2F16">
      <w:pPr>
        <w:pStyle w:val="Textonotapie"/>
        <w:rPr>
          <w:rFonts w:ascii="AvantGarde Bk BT" w:hAnsi="AvantGarde Bk BT"/>
          <w:sz w:val="16"/>
          <w:szCs w:val="16"/>
        </w:rPr>
      </w:pPr>
      <w:r w:rsidRPr="00CF1E59">
        <w:rPr>
          <w:rStyle w:val="Refdenotaalpie"/>
          <w:rFonts w:ascii="AvantGarde Bk BT" w:hAnsi="AvantGarde Bk BT"/>
          <w:sz w:val="16"/>
          <w:szCs w:val="16"/>
        </w:rPr>
        <w:footnoteRef/>
      </w:r>
      <w:r w:rsidRPr="00CF1E59">
        <w:rPr>
          <w:rFonts w:ascii="AvantGarde Bk BT" w:hAnsi="AvantGarde Bk BT"/>
          <w:sz w:val="16"/>
          <w:szCs w:val="16"/>
        </w:rPr>
        <w:t xml:space="preserve"> Obtenido de https://es.scribd.com/doc/104228974/INTRODUCCION-A-LA-GASTRONOMIA-teoria.</w:t>
      </w:r>
    </w:p>
  </w:footnote>
  <w:footnote w:id="3">
    <w:p w14:paraId="2573BFF3" w14:textId="635F38EB" w:rsidR="009023DC" w:rsidRPr="00CF1E59" w:rsidRDefault="009023DC" w:rsidP="00E2553A">
      <w:pPr>
        <w:pStyle w:val="Textonotapie"/>
        <w:jc w:val="both"/>
        <w:rPr>
          <w:rFonts w:ascii="AvantGarde Bk BT" w:hAnsi="AvantGarde Bk BT"/>
          <w:sz w:val="16"/>
          <w:szCs w:val="16"/>
        </w:rPr>
      </w:pPr>
      <w:r w:rsidRPr="00CF1E59">
        <w:rPr>
          <w:rStyle w:val="Refdenotaalpie"/>
          <w:rFonts w:ascii="AvantGarde Bk BT" w:hAnsi="AvantGarde Bk BT"/>
          <w:sz w:val="16"/>
          <w:szCs w:val="16"/>
        </w:rPr>
        <w:footnoteRef/>
      </w:r>
      <w:r w:rsidRPr="00CF1E59">
        <w:rPr>
          <w:rFonts w:ascii="AvantGarde Bk BT" w:hAnsi="AvantGarde Bk BT"/>
          <w:sz w:val="16"/>
          <w:szCs w:val="16"/>
        </w:rPr>
        <w:t xml:space="preserve"> Orellana, Margarita (2012). “Elogio de la Cocina Mexicana, Patrimonio Cultural de la Humanidad, México: Conservatorio de la Cultura Gastronómica Mexicana.</w:t>
      </w:r>
    </w:p>
  </w:footnote>
  <w:footnote w:id="4">
    <w:p w14:paraId="012F2240" w14:textId="5A3206A7" w:rsidR="009023DC" w:rsidRPr="00CF1E59" w:rsidRDefault="009023DC" w:rsidP="00E2553A">
      <w:pPr>
        <w:pStyle w:val="Textonotapie"/>
        <w:jc w:val="both"/>
        <w:rPr>
          <w:rFonts w:ascii="AvantGarde Bk BT" w:hAnsi="AvantGarde Bk BT"/>
          <w:sz w:val="16"/>
          <w:szCs w:val="16"/>
          <w:lang w:val="es-MX"/>
        </w:rPr>
      </w:pPr>
      <w:r w:rsidRPr="00CF1E59">
        <w:rPr>
          <w:rStyle w:val="Refdenotaalpie"/>
          <w:rFonts w:ascii="AvantGarde Bk BT" w:hAnsi="AvantGarde Bk BT"/>
          <w:sz w:val="16"/>
          <w:szCs w:val="16"/>
        </w:rPr>
        <w:footnoteRef/>
      </w:r>
      <w:r w:rsidRPr="00CF1E59">
        <w:rPr>
          <w:rFonts w:ascii="AvantGarde Bk BT" w:hAnsi="AvantGarde Bk BT"/>
          <w:sz w:val="16"/>
          <w:szCs w:val="16"/>
        </w:rPr>
        <w:t xml:space="preserve"> Secretaria de Turismo, 27 de mayo de 2016, comunicado de prensa, recuperado de: https://www.gob.mx/sectur/prensa/gastronomia-pilar-del-patrimonio-cultural-y-la-economia-mexicana-sectur</w:t>
      </w:r>
      <w:r w:rsidRPr="00CF1E59">
        <w:rPr>
          <w:rFonts w:ascii="AvantGarde Bk BT" w:hAnsi="AvantGarde Bk BT"/>
          <w:sz w:val="16"/>
          <w:szCs w:val="16"/>
          <w:lang w:val="es-MX"/>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F3C64" w14:textId="77777777" w:rsidR="009023DC" w:rsidRDefault="009023DC"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C1863B5" wp14:editId="1EB5CA5F">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1FAC9AFA" w14:textId="77777777" w:rsidR="009023DC" w:rsidRDefault="009023DC" w:rsidP="007B1178">
    <w:pPr>
      <w:pStyle w:val="Encabezado"/>
      <w:jc w:val="right"/>
      <w:rPr>
        <w:noProof/>
        <w:lang w:val="es-ES"/>
      </w:rPr>
    </w:pPr>
  </w:p>
  <w:p w14:paraId="3BC229B5" w14:textId="77777777" w:rsidR="009023DC" w:rsidRDefault="009023DC" w:rsidP="007B1178">
    <w:pPr>
      <w:pStyle w:val="Encabezado"/>
      <w:jc w:val="right"/>
      <w:rPr>
        <w:noProof/>
        <w:lang w:val="es-ES"/>
      </w:rPr>
    </w:pPr>
  </w:p>
  <w:p w14:paraId="22C6EA22" w14:textId="77777777" w:rsidR="009023DC" w:rsidRDefault="009023DC" w:rsidP="007B1178">
    <w:pPr>
      <w:pStyle w:val="Encabezado"/>
      <w:jc w:val="right"/>
      <w:rPr>
        <w:rFonts w:ascii="AvantGarde Bk BT" w:hAnsi="AvantGarde Bk BT"/>
        <w:noProof/>
        <w:lang w:val="es-ES"/>
      </w:rPr>
    </w:pPr>
  </w:p>
  <w:p w14:paraId="4410EAF9" w14:textId="77777777" w:rsidR="009023DC" w:rsidRPr="007B1178" w:rsidRDefault="009023DC" w:rsidP="007B1178">
    <w:pPr>
      <w:pStyle w:val="Encabezado"/>
      <w:jc w:val="right"/>
      <w:rPr>
        <w:rFonts w:ascii="AvantGarde Bk BT" w:hAnsi="AvantGarde Bk BT"/>
        <w:noProof/>
        <w:lang w:val="es-ES"/>
      </w:rPr>
    </w:pPr>
    <w:r w:rsidRPr="007B1178">
      <w:rPr>
        <w:rFonts w:ascii="AvantGarde Bk BT" w:hAnsi="AvantGarde Bk BT"/>
        <w:noProof/>
        <w:lang w:val="es-ES"/>
      </w:rPr>
      <w:t>Exp.021</w:t>
    </w:r>
  </w:p>
  <w:p w14:paraId="58133D61" w14:textId="77271F4E" w:rsidR="009023DC" w:rsidRPr="007B1178" w:rsidRDefault="009023DC" w:rsidP="007B1178">
    <w:pPr>
      <w:pStyle w:val="Encabezado"/>
      <w:jc w:val="right"/>
      <w:rPr>
        <w:rFonts w:ascii="AvantGarde Bk BT" w:hAnsi="AvantGarde Bk BT"/>
        <w:lang w:val="es-ES"/>
      </w:rPr>
    </w:pPr>
    <w:r>
      <w:rPr>
        <w:rFonts w:ascii="AvantGarde Bk BT" w:hAnsi="AvantGarde Bk BT"/>
        <w:noProof/>
        <w:lang w:val="es-ES"/>
      </w:rPr>
      <w:t>Dictamen Núm. I/2017/321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nsid w:val="139D31B6"/>
    <w:multiLevelType w:val="hybridMultilevel"/>
    <w:tmpl w:val="D60E5184"/>
    <w:lvl w:ilvl="0" w:tplc="74847CB8">
      <w:start w:val="1"/>
      <w:numFmt w:val="decimal"/>
      <w:lvlText w:val="%1."/>
      <w:lvlJc w:val="left"/>
      <w:pPr>
        <w:ind w:left="360" w:hanging="360"/>
      </w:pPr>
      <w:rPr>
        <w:i w:val="0"/>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5E65315"/>
    <w:multiLevelType w:val="hybridMultilevel"/>
    <w:tmpl w:val="F5509470"/>
    <w:lvl w:ilvl="0" w:tplc="74847CB8">
      <w:start w:val="1"/>
      <w:numFmt w:val="decimal"/>
      <w:lvlText w:val="%1."/>
      <w:lvlJc w:val="left"/>
      <w:pPr>
        <w:ind w:left="928" w:hanging="360"/>
      </w:pPr>
      <w:rPr>
        <w:i w:val="0"/>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72520CE"/>
    <w:multiLevelType w:val="hybridMultilevel"/>
    <w:tmpl w:val="83D4FA54"/>
    <w:lvl w:ilvl="0" w:tplc="B9EC3122">
      <w:start w:val="1"/>
      <w:numFmt w:val="bullet"/>
      <w:lvlText w:val=""/>
      <w:lvlJc w:val="left"/>
      <w:pPr>
        <w:tabs>
          <w:tab w:val="num" w:pos="1080"/>
        </w:tabs>
        <w:ind w:left="108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5">
    <w:nsid w:val="19F03B43"/>
    <w:multiLevelType w:val="hybridMultilevel"/>
    <w:tmpl w:val="F5509470"/>
    <w:lvl w:ilvl="0" w:tplc="74847CB8">
      <w:start w:val="1"/>
      <w:numFmt w:val="decimal"/>
      <w:lvlText w:val="%1."/>
      <w:lvlJc w:val="left"/>
      <w:pPr>
        <w:ind w:left="928" w:hanging="360"/>
      </w:pPr>
      <w:rPr>
        <w:i w:val="0"/>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7">
    <w:nsid w:val="1FB5136D"/>
    <w:multiLevelType w:val="hybridMultilevel"/>
    <w:tmpl w:val="E168DD60"/>
    <w:lvl w:ilvl="0" w:tplc="C7D4A18C">
      <w:start w:val="1"/>
      <w:numFmt w:val="lowerLetter"/>
      <w:lvlText w:val="%1)"/>
      <w:lvlJc w:val="left"/>
      <w:pPr>
        <w:ind w:left="1856" w:hanging="360"/>
      </w:pPr>
    </w:lvl>
    <w:lvl w:ilvl="1" w:tplc="E1CC01C2" w:tentative="1">
      <w:start w:val="1"/>
      <w:numFmt w:val="lowerLetter"/>
      <w:lvlText w:val="%2."/>
      <w:lvlJc w:val="left"/>
      <w:pPr>
        <w:ind w:left="2576" w:hanging="360"/>
      </w:pPr>
    </w:lvl>
    <w:lvl w:ilvl="2" w:tplc="EF00740C" w:tentative="1">
      <w:start w:val="1"/>
      <w:numFmt w:val="lowerRoman"/>
      <w:lvlText w:val="%3."/>
      <w:lvlJc w:val="right"/>
      <w:pPr>
        <w:ind w:left="3296" w:hanging="180"/>
      </w:pPr>
    </w:lvl>
    <w:lvl w:ilvl="3" w:tplc="773E0D64" w:tentative="1">
      <w:start w:val="1"/>
      <w:numFmt w:val="decimal"/>
      <w:lvlText w:val="%4."/>
      <w:lvlJc w:val="left"/>
      <w:pPr>
        <w:ind w:left="4016" w:hanging="360"/>
      </w:pPr>
    </w:lvl>
    <w:lvl w:ilvl="4" w:tplc="FD36C266" w:tentative="1">
      <w:start w:val="1"/>
      <w:numFmt w:val="lowerLetter"/>
      <w:lvlText w:val="%5."/>
      <w:lvlJc w:val="left"/>
      <w:pPr>
        <w:ind w:left="4736" w:hanging="360"/>
      </w:pPr>
    </w:lvl>
    <w:lvl w:ilvl="5" w:tplc="4DF2D3B0" w:tentative="1">
      <w:start w:val="1"/>
      <w:numFmt w:val="lowerRoman"/>
      <w:lvlText w:val="%6."/>
      <w:lvlJc w:val="right"/>
      <w:pPr>
        <w:ind w:left="5456" w:hanging="180"/>
      </w:pPr>
    </w:lvl>
    <w:lvl w:ilvl="6" w:tplc="86C238D0" w:tentative="1">
      <w:start w:val="1"/>
      <w:numFmt w:val="decimal"/>
      <w:lvlText w:val="%7."/>
      <w:lvlJc w:val="left"/>
      <w:pPr>
        <w:ind w:left="6176" w:hanging="360"/>
      </w:pPr>
    </w:lvl>
    <w:lvl w:ilvl="7" w:tplc="106EBF40" w:tentative="1">
      <w:start w:val="1"/>
      <w:numFmt w:val="lowerLetter"/>
      <w:lvlText w:val="%8."/>
      <w:lvlJc w:val="left"/>
      <w:pPr>
        <w:ind w:left="6896" w:hanging="360"/>
      </w:pPr>
    </w:lvl>
    <w:lvl w:ilvl="8" w:tplc="A9BE4E90" w:tentative="1">
      <w:start w:val="1"/>
      <w:numFmt w:val="lowerRoman"/>
      <w:lvlText w:val="%9."/>
      <w:lvlJc w:val="right"/>
      <w:pPr>
        <w:ind w:left="7616" w:hanging="180"/>
      </w:pPr>
    </w:lvl>
  </w:abstractNum>
  <w:abstractNum w:abstractNumId="8">
    <w:nsid w:val="27DD7C44"/>
    <w:multiLevelType w:val="hybridMultilevel"/>
    <w:tmpl w:val="2FD8D0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8B25EFE"/>
    <w:multiLevelType w:val="multilevel"/>
    <w:tmpl w:val="C2B8A52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A744C95"/>
    <w:multiLevelType w:val="hybridMultilevel"/>
    <w:tmpl w:val="8B583CDA"/>
    <w:lvl w:ilvl="0" w:tplc="0C0A0019">
      <w:start w:val="1"/>
      <w:numFmt w:val="lowerLetter"/>
      <w:lvlText w:val="%1."/>
      <w:lvlJc w:val="left"/>
      <w:pPr>
        <w:ind w:left="1288" w:hanging="360"/>
      </w:pPr>
      <w:rPr>
        <w:i w:val="0"/>
        <w:strike w:val="0"/>
      </w:rPr>
    </w:lvl>
    <w:lvl w:ilvl="1" w:tplc="080A0019">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11">
    <w:nsid w:val="2BA177DD"/>
    <w:multiLevelType w:val="hybridMultilevel"/>
    <w:tmpl w:val="9BC43A32"/>
    <w:lvl w:ilvl="0" w:tplc="080A0001">
      <w:start w:val="1"/>
      <w:numFmt w:val="bullet"/>
      <w:lvlText w:val=""/>
      <w:lvlJc w:val="left"/>
      <w:pPr>
        <w:ind w:left="720" w:hanging="360"/>
      </w:pPr>
      <w:rPr>
        <w:rFonts w:ascii="Symbol" w:hAnsi="Symbol" w:hint="default"/>
      </w:rPr>
    </w:lvl>
    <w:lvl w:ilvl="1" w:tplc="B538B8E6">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3131BBA"/>
    <w:multiLevelType w:val="hybridMultilevel"/>
    <w:tmpl w:val="B9CAEB8C"/>
    <w:lvl w:ilvl="0" w:tplc="0C0A0019">
      <w:start w:val="1"/>
      <w:numFmt w:val="lowerLetter"/>
      <w:lvlText w:val="%1."/>
      <w:lvlJc w:val="left"/>
      <w:pPr>
        <w:ind w:left="859" w:hanging="360"/>
      </w:pPr>
      <w:rPr>
        <w:i w:val="0"/>
        <w:strike w:val="0"/>
      </w:rPr>
    </w:lvl>
    <w:lvl w:ilvl="1" w:tplc="080A0019">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3">
    <w:nsid w:val="34B130BC"/>
    <w:multiLevelType w:val="multilevel"/>
    <w:tmpl w:val="C2B8A52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5B36316"/>
    <w:multiLevelType w:val="multilevel"/>
    <w:tmpl w:val="C2B8A52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8DD3914"/>
    <w:multiLevelType w:val="hybridMultilevel"/>
    <w:tmpl w:val="C7EAFE1A"/>
    <w:lvl w:ilvl="0" w:tplc="0C0A0019">
      <w:start w:val="1"/>
      <w:numFmt w:val="lowerLetter"/>
      <w:lvlText w:val="%1."/>
      <w:lvlJc w:val="left"/>
      <w:pPr>
        <w:ind w:left="862" w:hanging="360"/>
      </w:pPr>
      <w:rPr>
        <w:strike w:val="0"/>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3C1A0495"/>
    <w:multiLevelType w:val="hybridMultilevel"/>
    <w:tmpl w:val="CEF2C922"/>
    <w:lvl w:ilvl="0" w:tplc="D198573E">
      <w:start w:val="1"/>
      <w:numFmt w:val="bullet"/>
      <w:lvlText w:val="•"/>
      <w:lvlJc w:val="left"/>
      <w:pPr>
        <w:tabs>
          <w:tab w:val="num" w:pos="720"/>
        </w:tabs>
        <w:ind w:left="720" w:hanging="360"/>
      </w:pPr>
      <w:rPr>
        <w:rFonts w:ascii="Arial" w:hAnsi="Arial" w:hint="default"/>
      </w:rPr>
    </w:lvl>
    <w:lvl w:ilvl="1" w:tplc="4AF89FDE" w:tentative="1">
      <w:start w:val="1"/>
      <w:numFmt w:val="bullet"/>
      <w:lvlText w:val="•"/>
      <w:lvlJc w:val="left"/>
      <w:pPr>
        <w:tabs>
          <w:tab w:val="num" w:pos="1440"/>
        </w:tabs>
        <w:ind w:left="1440" w:hanging="360"/>
      </w:pPr>
      <w:rPr>
        <w:rFonts w:ascii="Arial" w:hAnsi="Arial" w:hint="default"/>
      </w:rPr>
    </w:lvl>
    <w:lvl w:ilvl="2" w:tplc="920EBB92" w:tentative="1">
      <w:start w:val="1"/>
      <w:numFmt w:val="bullet"/>
      <w:lvlText w:val="•"/>
      <w:lvlJc w:val="left"/>
      <w:pPr>
        <w:tabs>
          <w:tab w:val="num" w:pos="2160"/>
        </w:tabs>
        <w:ind w:left="2160" w:hanging="360"/>
      </w:pPr>
      <w:rPr>
        <w:rFonts w:ascii="Arial" w:hAnsi="Arial" w:hint="default"/>
      </w:rPr>
    </w:lvl>
    <w:lvl w:ilvl="3" w:tplc="57643328" w:tentative="1">
      <w:start w:val="1"/>
      <w:numFmt w:val="bullet"/>
      <w:lvlText w:val="•"/>
      <w:lvlJc w:val="left"/>
      <w:pPr>
        <w:tabs>
          <w:tab w:val="num" w:pos="2880"/>
        </w:tabs>
        <w:ind w:left="2880" w:hanging="360"/>
      </w:pPr>
      <w:rPr>
        <w:rFonts w:ascii="Arial" w:hAnsi="Arial" w:hint="default"/>
      </w:rPr>
    </w:lvl>
    <w:lvl w:ilvl="4" w:tplc="E984FAF0" w:tentative="1">
      <w:start w:val="1"/>
      <w:numFmt w:val="bullet"/>
      <w:lvlText w:val="•"/>
      <w:lvlJc w:val="left"/>
      <w:pPr>
        <w:tabs>
          <w:tab w:val="num" w:pos="3600"/>
        </w:tabs>
        <w:ind w:left="3600" w:hanging="360"/>
      </w:pPr>
      <w:rPr>
        <w:rFonts w:ascii="Arial" w:hAnsi="Arial" w:hint="default"/>
      </w:rPr>
    </w:lvl>
    <w:lvl w:ilvl="5" w:tplc="5E7084CA" w:tentative="1">
      <w:start w:val="1"/>
      <w:numFmt w:val="bullet"/>
      <w:lvlText w:val="•"/>
      <w:lvlJc w:val="left"/>
      <w:pPr>
        <w:tabs>
          <w:tab w:val="num" w:pos="4320"/>
        </w:tabs>
        <w:ind w:left="4320" w:hanging="360"/>
      </w:pPr>
      <w:rPr>
        <w:rFonts w:ascii="Arial" w:hAnsi="Arial" w:hint="default"/>
      </w:rPr>
    </w:lvl>
    <w:lvl w:ilvl="6" w:tplc="9A2E62E0" w:tentative="1">
      <w:start w:val="1"/>
      <w:numFmt w:val="bullet"/>
      <w:lvlText w:val="•"/>
      <w:lvlJc w:val="left"/>
      <w:pPr>
        <w:tabs>
          <w:tab w:val="num" w:pos="5040"/>
        </w:tabs>
        <w:ind w:left="5040" w:hanging="360"/>
      </w:pPr>
      <w:rPr>
        <w:rFonts w:ascii="Arial" w:hAnsi="Arial" w:hint="default"/>
      </w:rPr>
    </w:lvl>
    <w:lvl w:ilvl="7" w:tplc="C0669862" w:tentative="1">
      <w:start w:val="1"/>
      <w:numFmt w:val="bullet"/>
      <w:lvlText w:val="•"/>
      <w:lvlJc w:val="left"/>
      <w:pPr>
        <w:tabs>
          <w:tab w:val="num" w:pos="5760"/>
        </w:tabs>
        <w:ind w:left="5760" w:hanging="360"/>
      </w:pPr>
      <w:rPr>
        <w:rFonts w:ascii="Arial" w:hAnsi="Arial" w:hint="default"/>
      </w:rPr>
    </w:lvl>
    <w:lvl w:ilvl="8" w:tplc="4E9C335C" w:tentative="1">
      <w:start w:val="1"/>
      <w:numFmt w:val="bullet"/>
      <w:lvlText w:val="•"/>
      <w:lvlJc w:val="left"/>
      <w:pPr>
        <w:tabs>
          <w:tab w:val="num" w:pos="6480"/>
        </w:tabs>
        <w:ind w:left="6480" w:hanging="360"/>
      </w:pPr>
      <w:rPr>
        <w:rFonts w:ascii="Arial" w:hAnsi="Arial" w:hint="default"/>
      </w:rPr>
    </w:lvl>
  </w:abstractNum>
  <w:abstractNum w:abstractNumId="17">
    <w:nsid w:val="3F38140B"/>
    <w:multiLevelType w:val="multilevel"/>
    <w:tmpl w:val="4504F7AE"/>
    <w:lvl w:ilvl="0">
      <w:start w:val="5"/>
      <w:numFmt w:val="upperLetter"/>
      <w:lvlText w:val="%1."/>
      <w:lvlJc w:val="left"/>
      <w:pPr>
        <w:ind w:left="720" w:hanging="360"/>
      </w:pPr>
      <w:rPr>
        <w:rFonts w:hint="default"/>
      </w:rPr>
    </w:lvl>
    <w:lvl w:ilvl="1">
      <w:start w:val="6"/>
      <w:numFmt w:val="lowerLetter"/>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3F7646F9"/>
    <w:multiLevelType w:val="hybridMultilevel"/>
    <w:tmpl w:val="25BACB38"/>
    <w:lvl w:ilvl="0" w:tplc="0C0A0019">
      <w:start w:val="1"/>
      <w:numFmt w:val="lowerLetter"/>
      <w:lvlText w:val="%1."/>
      <w:lvlJc w:val="left"/>
      <w:pPr>
        <w:ind w:left="1065" w:hanging="360"/>
      </w:pPr>
      <w:rPr>
        <w:strike w:val="0"/>
      </w:rPr>
    </w:lvl>
    <w:lvl w:ilvl="1" w:tplc="080A0019">
      <w:start w:val="1"/>
      <w:numFmt w:val="lowerLetter"/>
      <w:lvlText w:val="%2."/>
      <w:lvlJc w:val="left"/>
      <w:pPr>
        <w:ind w:left="2003" w:hanging="360"/>
      </w:pPr>
    </w:lvl>
    <w:lvl w:ilvl="2" w:tplc="080A001B" w:tentative="1">
      <w:start w:val="1"/>
      <w:numFmt w:val="lowerRoman"/>
      <w:lvlText w:val="%3."/>
      <w:lvlJc w:val="right"/>
      <w:pPr>
        <w:ind w:left="2723" w:hanging="180"/>
      </w:pPr>
    </w:lvl>
    <w:lvl w:ilvl="3" w:tplc="080A000F" w:tentative="1">
      <w:start w:val="1"/>
      <w:numFmt w:val="decimal"/>
      <w:lvlText w:val="%4."/>
      <w:lvlJc w:val="left"/>
      <w:pPr>
        <w:ind w:left="3443" w:hanging="360"/>
      </w:pPr>
    </w:lvl>
    <w:lvl w:ilvl="4" w:tplc="080A0019" w:tentative="1">
      <w:start w:val="1"/>
      <w:numFmt w:val="lowerLetter"/>
      <w:lvlText w:val="%5."/>
      <w:lvlJc w:val="left"/>
      <w:pPr>
        <w:ind w:left="4163" w:hanging="360"/>
      </w:pPr>
    </w:lvl>
    <w:lvl w:ilvl="5" w:tplc="080A001B" w:tentative="1">
      <w:start w:val="1"/>
      <w:numFmt w:val="lowerRoman"/>
      <w:lvlText w:val="%6."/>
      <w:lvlJc w:val="right"/>
      <w:pPr>
        <w:ind w:left="4883" w:hanging="180"/>
      </w:pPr>
    </w:lvl>
    <w:lvl w:ilvl="6" w:tplc="080A000F" w:tentative="1">
      <w:start w:val="1"/>
      <w:numFmt w:val="decimal"/>
      <w:lvlText w:val="%7."/>
      <w:lvlJc w:val="left"/>
      <w:pPr>
        <w:ind w:left="5603" w:hanging="360"/>
      </w:pPr>
    </w:lvl>
    <w:lvl w:ilvl="7" w:tplc="080A0019" w:tentative="1">
      <w:start w:val="1"/>
      <w:numFmt w:val="lowerLetter"/>
      <w:lvlText w:val="%8."/>
      <w:lvlJc w:val="left"/>
      <w:pPr>
        <w:ind w:left="6323" w:hanging="360"/>
      </w:pPr>
    </w:lvl>
    <w:lvl w:ilvl="8" w:tplc="080A001B" w:tentative="1">
      <w:start w:val="1"/>
      <w:numFmt w:val="lowerRoman"/>
      <w:lvlText w:val="%9."/>
      <w:lvlJc w:val="right"/>
      <w:pPr>
        <w:ind w:left="7043" w:hanging="180"/>
      </w:pPr>
    </w:lvl>
  </w:abstractNum>
  <w:abstractNum w:abstractNumId="19">
    <w:nsid w:val="53C91F99"/>
    <w:multiLevelType w:val="hybridMultilevel"/>
    <w:tmpl w:val="CFB02F92"/>
    <w:lvl w:ilvl="0" w:tplc="0C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nsid w:val="55DB0BFF"/>
    <w:multiLevelType w:val="hybridMultilevel"/>
    <w:tmpl w:val="EA50C326"/>
    <w:lvl w:ilvl="0" w:tplc="0C0A0019">
      <w:start w:val="1"/>
      <w:numFmt w:val="lowerLetter"/>
      <w:lvlText w:val="%1."/>
      <w:lvlJc w:val="left"/>
      <w:pPr>
        <w:ind w:left="1065" w:hanging="360"/>
      </w:pPr>
      <w:rPr>
        <w:strike w:val="0"/>
      </w:rPr>
    </w:lvl>
    <w:lvl w:ilvl="1" w:tplc="080A0019">
      <w:start w:val="1"/>
      <w:numFmt w:val="lowerLetter"/>
      <w:lvlText w:val="%2."/>
      <w:lvlJc w:val="left"/>
      <w:pPr>
        <w:ind w:left="2003" w:hanging="360"/>
      </w:pPr>
    </w:lvl>
    <w:lvl w:ilvl="2" w:tplc="080A001B" w:tentative="1">
      <w:start w:val="1"/>
      <w:numFmt w:val="lowerRoman"/>
      <w:lvlText w:val="%3."/>
      <w:lvlJc w:val="right"/>
      <w:pPr>
        <w:ind w:left="2723" w:hanging="180"/>
      </w:pPr>
    </w:lvl>
    <w:lvl w:ilvl="3" w:tplc="080A000F" w:tentative="1">
      <w:start w:val="1"/>
      <w:numFmt w:val="decimal"/>
      <w:lvlText w:val="%4."/>
      <w:lvlJc w:val="left"/>
      <w:pPr>
        <w:ind w:left="3443" w:hanging="360"/>
      </w:pPr>
    </w:lvl>
    <w:lvl w:ilvl="4" w:tplc="080A0019" w:tentative="1">
      <w:start w:val="1"/>
      <w:numFmt w:val="lowerLetter"/>
      <w:lvlText w:val="%5."/>
      <w:lvlJc w:val="left"/>
      <w:pPr>
        <w:ind w:left="4163" w:hanging="360"/>
      </w:pPr>
    </w:lvl>
    <w:lvl w:ilvl="5" w:tplc="080A001B" w:tentative="1">
      <w:start w:val="1"/>
      <w:numFmt w:val="lowerRoman"/>
      <w:lvlText w:val="%6."/>
      <w:lvlJc w:val="right"/>
      <w:pPr>
        <w:ind w:left="4883" w:hanging="180"/>
      </w:pPr>
    </w:lvl>
    <w:lvl w:ilvl="6" w:tplc="080A000F" w:tentative="1">
      <w:start w:val="1"/>
      <w:numFmt w:val="decimal"/>
      <w:lvlText w:val="%7."/>
      <w:lvlJc w:val="left"/>
      <w:pPr>
        <w:ind w:left="5603" w:hanging="360"/>
      </w:pPr>
    </w:lvl>
    <w:lvl w:ilvl="7" w:tplc="080A0019" w:tentative="1">
      <w:start w:val="1"/>
      <w:numFmt w:val="lowerLetter"/>
      <w:lvlText w:val="%8."/>
      <w:lvlJc w:val="left"/>
      <w:pPr>
        <w:ind w:left="6323" w:hanging="360"/>
      </w:pPr>
    </w:lvl>
    <w:lvl w:ilvl="8" w:tplc="080A001B" w:tentative="1">
      <w:start w:val="1"/>
      <w:numFmt w:val="lowerRoman"/>
      <w:lvlText w:val="%9."/>
      <w:lvlJc w:val="right"/>
      <w:pPr>
        <w:ind w:left="7043" w:hanging="180"/>
      </w:pPr>
    </w:lvl>
  </w:abstractNum>
  <w:abstractNum w:abstractNumId="21">
    <w:nsid w:val="5758131D"/>
    <w:multiLevelType w:val="hybridMultilevel"/>
    <w:tmpl w:val="EF9607A8"/>
    <w:lvl w:ilvl="0" w:tplc="0C0A0019">
      <w:start w:val="1"/>
      <w:numFmt w:val="lowerLetter"/>
      <w:lvlText w:val="%1."/>
      <w:lvlJc w:val="left"/>
      <w:pPr>
        <w:ind w:left="1065" w:hanging="360"/>
      </w:pPr>
      <w:rPr>
        <w:strike w:val="0"/>
      </w:rPr>
    </w:lvl>
    <w:lvl w:ilvl="1" w:tplc="080A0019">
      <w:start w:val="1"/>
      <w:numFmt w:val="lowerLetter"/>
      <w:lvlText w:val="%2."/>
      <w:lvlJc w:val="left"/>
      <w:pPr>
        <w:ind w:left="2003" w:hanging="360"/>
      </w:pPr>
    </w:lvl>
    <w:lvl w:ilvl="2" w:tplc="080A001B" w:tentative="1">
      <w:start w:val="1"/>
      <w:numFmt w:val="lowerRoman"/>
      <w:lvlText w:val="%3."/>
      <w:lvlJc w:val="right"/>
      <w:pPr>
        <w:ind w:left="2723" w:hanging="180"/>
      </w:pPr>
    </w:lvl>
    <w:lvl w:ilvl="3" w:tplc="080A000F" w:tentative="1">
      <w:start w:val="1"/>
      <w:numFmt w:val="decimal"/>
      <w:lvlText w:val="%4."/>
      <w:lvlJc w:val="left"/>
      <w:pPr>
        <w:ind w:left="3443" w:hanging="360"/>
      </w:pPr>
    </w:lvl>
    <w:lvl w:ilvl="4" w:tplc="080A0019" w:tentative="1">
      <w:start w:val="1"/>
      <w:numFmt w:val="lowerLetter"/>
      <w:lvlText w:val="%5."/>
      <w:lvlJc w:val="left"/>
      <w:pPr>
        <w:ind w:left="4163" w:hanging="360"/>
      </w:pPr>
    </w:lvl>
    <w:lvl w:ilvl="5" w:tplc="080A001B" w:tentative="1">
      <w:start w:val="1"/>
      <w:numFmt w:val="lowerRoman"/>
      <w:lvlText w:val="%6."/>
      <w:lvlJc w:val="right"/>
      <w:pPr>
        <w:ind w:left="4883" w:hanging="180"/>
      </w:pPr>
    </w:lvl>
    <w:lvl w:ilvl="6" w:tplc="080A000F" w:tentative="1">
      <w:start w:val="1"/>
      <w:numFmt w:val="decimal"/>
      <w:lvlText w:val="%7."/>
      <w:lvlJc w:val="left"/>
      <w:pPr>
        <w:ind w:left="5603" w:hanging="360"/>
      </w:pPr>
    </w:lvl>
    <w:lvl w:ilvl="7" w:tplc="080A0019" w:tentative="1">
      <w:start w:val="1"/>
      <w:numFmt w:val="lowerLetter"/>
      <w:lvlText w:val="%8."/>
      <w:lvlJc w:val="left"/>
      <w:pPr>
        <w:ind w:left="6323" w:hanging="360"/>
      </w:pPr>
    </w:lvl>
    <w:lvl w:ilvl="8" w:tplc="080A001B" w:tentative="1">
      <w:start w:val="1"/>
      <w:numFmt w:val="lowerRoman"/>
      <w:lvlText w:val="%9."/>
      <w:lvlJc w:val="right"/>
      <w:pPr>
        <w:ind w:left="7043" w:hanging="180"/>
      </w:pPr>
    </w:lvl>
  </w:abstractNum>
  <w:abstractNum w:abstractNumId="22">
    <w:nsid w:val="57C2702E"/>
    <w:multiLevelType w:val="hybridMultilevel"/>
    <w:tmpl w:val="F5509470"/>
    <w:lvl w:ilvl="0" w:tplc="74847CB8">
      <w:start w:val="1"/>
      <w:numFmt w:val="decimal"/>
      <w:lvlText w:val="%1."/>
      <w:lvlJc w:val="left"/>
      <w:pPr>
        <w:ind w:left="928" w:hanging="360"/>
      </w:pPr>
      <w:rPr>
        <w:i w:val="0"/>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85F7B09"/>
    <w:multiLevelType w:val="singleLevel"/>
    <w:tmpl w:val="F5404F32"/>
    <w:lvl w:ilvl="0">
      <w:start w:val="1"/>
      <w:numFmt w:val="upperRoman"/>
      <w:lvlText w:val="%1."/>
      <w:lvlJc w:val="left"/>
      <w:pPr>
        <w:tabs>
          <w:tab w:val="num" w:pos="720"/>
        </w:tabs>
        <w:ind w:left="720" w:hanging="720"/>
      </w:pPr>
      <w:rPr>
        <w:rFonts w:hint="default"/>
      </w:rPr>
    </w:lvl>
  </w:abstractNum>
  <w:abstractNum w:abstractNumId="24">
    <w:nsid w:val="5B5234C6"/>
    <w:multiLevelType w:val="hybridMultilevel"/>
    <w:tmpl w:val="A09ABD8E"/>
    <w:lvl w:ilvl="0" w:tplc="0C0A0019">
      <w:start w:val="1"/>
      <w:numFmt w:val="lowerLetter"/>
      <w:lvlText w:val="%1."/>
      <w:lvlJc w:val="left"/>
      <w:pPr>
        <w:ind w:left="717" w:hanging="360"/>
      </w:pPr>
      <w:rPr>
        <w:i w:val="0"/>
        <w:strike w:val="0"/>
      </w:rPr>
    </w:lvl>
    <w:lvl w:ilvl="1" w:tplc="080A0019">
      <w:start w:val="1"/>
      <w:numFmt w:val="lowerLetter"/>
      <w:lvlText w:val="%2."/>
      <w:lvlJc w:val="left"/>
      <w:pPr>
        <w:ind w:left="1655" w:hanging="360"/>
      </w:pPr>
    </w:lvl>
    <w:lvl w:ilvl="2" w:tplc="080A001B" w:tentative="1">
      <w:start w:val="1"/>
      <w:numFmt w:val="lowerRoman"/>
      <w:lvlText w:val="%3."/>
      <w:lvlJc w:val="right"/>
      <w:pPr>
        <w:ind w:left="2375" w:hanging="180"/>
      </w:pPr>
    </w:lvl>
    <w:lvl w:ilvl="3" w:tplc="080A000F" w:tentative="1">
      <w:start w:val="1"/>
      <w:numFmt w:val="decimal"/>
      <w:lvlText w:val="%4."/>
      <w:lvlJc w:val="left"/>
      <w:pPr>
        <w:ind w:left="3095" w:hanging="360"/>
      </w:pPr>
    </w:lvl>
    <w:lvl w:ilvl="4" w:tplc="080A0019" w:tentative="1">
      <w:start w:val="1"/>
      <w:numFmt w:val="lowerLetter"/>
      <w:lvlText w:val="%5."/>
      <w:lvlJc w:val="left"/>
      <w:pPr>
        <w:ind w:left="3815" w:hanging="360"/>
      </w:pPr>
    </w:lvl>
    <w:lvl w:ilvl="5" w:tplc="080A001B" w:tentative="1">
      <w:start w:val="1"/>
      <w:numFmt w:val="lowerRoman"/>
      <w:lvlText w:val="%6."/>
      <w:lvlJc w:val="right"/>
      <w:pPr>
        <w:ind w:left="4535" w:hanging="180"/>
      </w:pPr>
    </w:lvl>
    <w:lvl w:ilvl="6" w:tplc="080A000F" w:tentative="1">
      <w:start w:val="1"/>
      <w:numFmt w:val="decimal"/>
      <w:lvlText w:val="%7."/>
      <w:lvlJc w:val="left"/>
      <w:pPr>
        <w:ind w:left="5255" w:hanging="360"/>
      </w:pPr>
    </w:lvl>
    <w:lvl w:ilvl="7" w:tplc="080A0019" w:tentative="1">
      <w:start w:val="1"/>
      <w:numFmt w:val="lowerLetter"/>
      <w:lvlText w:val="%8."/>
      <w:lvlJc w:val="left"/>
      <w:pPr>
        <w:ind w:left="5975" w:hanging="360"/>
      </w:pPr>
    </w:lvl>
    <w:lvl w:ilvl="8" w:tplc="080A001B" w:tentative="1">
      <w:start w:val="1"/>
      <w:numFmt w:val="lowerRoman"/>
      <w:lvlText w:val="%9."/>
      <w:lvlJc w:val="right"/>
      <w:pPr>
        <w:ind w:left="6695" w:hanging="180"/>
      </w:pPr>
    </w:lvl>
  </w:abstractNum>
  <w:abstractNum w:abstractNumId="25">
    <w:nsid w:val="5D7E6D7F"/>
    <w:multiLevelType w:val="hybridMultilevel"/>
    <w:tmpl w:val="AF4C9774"/>
    <w:lvl w:ilvl="0" w:tplc="28EC30A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6">
    <w:nsid w:val="5DF671AA"/>
    <w:multiLevelType w:val="hybridMultilevel"/>
    <w:tmpl w:val="3F027FD4"/>
    <w:lvl w:ilvl="0" w:tplc="74847CB8">
      <w:start w:val="1"/>
      <w:numFmt w:val="decimal"/>
      <w:lvlText w:val="%1."/>
      <w:lvlJc w:val="left"/>
      <w:pPr>
        <w:ind w:left="502" w:hanging="360"/>
      </w:pPr>
      <w:rPr>
        <w:i w:val="0"/>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78646D5"/>
    <w:multiLevelType w:val="hybridMultilevel"/>
    <w:tmpl w:val="57B8946A"/>
    <w:lvl w:ilvl="0" w:tplc="0C0A0019">
      <w:start w:val="1"/>
      <w:numFmt w:val="lowerLetter"/>
      <w:lvlText w:val="%1."/>
      <w:lvlJc w:val="left"/>
      <w:pPr>
        <w:ind w:left="1065" w:hanging="360"/>
      </w:pPr>
      <w:rPr>
        <w:strike w:val="0"/>
      </w:rPr>
    </w:lvl>
    <w:lvl w:ilvl="1" w:tplc="080A0019">
      <w:start w:val="1"/>
      <w:numFmt w:val="lowerLetter"/>
      <w:lvlText w:val="%2."/>
      <w:lvlJc w:val="left"/>
      <w:pPr>
        <w:ind w:left="2003" w:hanging="360"/>
      </w:pPr>
    </w:lvl>
    <w:lvl w:ilvl="2" w:tplc="080A001B" w:tentative="1">
      <w:start w:val="1"/>
      <w:numFmt w:val="lowerRoman"/>
      <w:lvlText w:val="%3."/>
      <w:lvlJc w:val="right"/>
      <w:pPr>
        <w:ind w:left="2723" w:hanging="180"/>
      </w:pPr>
    </w:lvl>
    <w:lvl w:ilvl="3" w:tplc="080A000F" w:tentative="1">
      <w:start w:val="1"/>
      <w:numFmt w:val="decimal"/>
      <w:lvlText w:val="%4."/>
      <w:lvlJc w:val="left"/>
      <w:pPr>
        <w:ind w:left="3443" w:hanging="360"/>
      </w:pPr>
    </w:lvl>
    <w:lvl w:ilvl="4" w:tplc="080A0019" w:tentative="1">
      <w:start w:val="1"/>
      <w:numFmt w:val="lowerLetter"/>
      <w:lvlText w:val="%5."/>
      <w:lvlJc w:val="left"/>
      <w:pPr>
        <w:ind w:left="4163" w:hanging="360"/>
      </w:pPr>
    </w:lvl>
    <w:lvl w:ilvl="5" w:tplc="080A001B" w:tentative="1">
      <w:start w:val="1"/>
      <w:numFmt w:val="lowerRoman"/>
      <w:lvlText w:val="%6."/>
      <w:lvlJc w:val="right"/>
      <w:pPr>
        <w:ind w:left="4883" w:hanging="180"/>
      </w:pPr>
    </w:lvl>
    <w:lvl w:ilvl="6" w:tplc="080A000F" w:tentative="1">
      <w:start w:val="1"/>
      <w:numFmt w:val="decimal"/>
      <w:lvlText w:val="%7."/>
      <w:lvlJc w:val="left"/>
      <w:pPr>
        <w:ind w:left="5603" w:hanging="360"/>
      </w:pPr>
    </w:lvl>
    <w:lvl w:ilvl="7" w:tplc="080A0019" w:tentative="1">
      <w:start w:val="1"/>
      <w:numFmt w:val="lowerLetter"/>
      <w:lvlText w:val="%8."/>
      <w:lvlJc w:val="left"/>
      <w:pPr>
        <w:ind w:left="6323" w:hanging="360"/>
      </w:pPr>
    </w:lvl>
    <w:lvl w:ilvl="8" w:tplc="080A001B" w:tentative="1">
      <w:start w:val="1"/>
      <w:numFmt w:val="lowerRoman"/>
      <w:lvlText w:val="%9."/>
      <w:lvlJc w:val="right"/>
      <w:pPr>
        <w:ind w:left="7043" w:hanging="180"/>
      </w:pPr>
    </w:lvl>
  </w:abstractNum>
  <w:abstractNum w:abstractNumId="28">
    <w:nsid w:val="6BDA5ADF"/>
    <w:multiLevelType w:val="hybridMultilevel"/>
    <w:tmpl w:val="D5A6B9C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nsid w:val="78D602C0"/>
    <w:multiLevelType w:val="hybridMultilevel"/>
    <w:tmpl w:val="67F48F3C"/>
    <w:lvl w:ilvl="0" w:tplc="0C0A0019">
      <w:start w:val="1"/>
      <w:numFmt w:val="lowerLetter"/>
      <w:lvlText w:val="%1."/>
      <w:lvlJc w:val="left"/>
      <w:pPr>
        <w:tabs>
          <w:tab w:val="num" w:pos="1288"/>
        </w:tabs>
        <w:ind w:left="1288" w:hanging="360"/>
      </w:pPr>
      <w:rPr>
        <w:rFonts w:hint="default"/>
      </w:rPr>
    </w:lvl>
    <w:lvl w:ilvl="1" w:tplc="4AF89FDE" w:tentative="1">
      <w:start w:val="1"/>
      <w:numFmt w:val="bullet"/>
      <w:lvlText w:val="•"/>
      <w:lvlJc w:val="left"/>
      <w:pPr>
        <w:tabs>
          <w:tab w:val="num" w:pos="2008"/>
        </w:tabs>
        <w:ind w:left="2008" w:hanging="360"/>
      </w:pPr>
      <w:rPr>
        <w:rFonts w:ascii="Arial" w:hAnsi="Arial" w:hint="default"/>
      </w:rPr>
    </w:lvl>
    <w:lvl w:ilvl="2" w:tplc="920EBB92" w:tentative="1">
      <w:start w:val="1"/>
      <w:numFmt w:val="bullet"/>
      <w:lvlText w:val="•"/>
      <w:lvlJc w:val="left"/>
      <w:pPr>
        <w:tabs>
          <w:tab w:val="num" w:pos="2728"/>
        </w:tabs>
        <w:ind w:left="2728" w:hanging="360"/>
      </w:pPr>
      <w:rPr>
        <w:rFonts w:ascii="Arial" w:hAnsi="Arial" w:hint="default"/>
      </w:rPr>
    </w:lvl>
    <w:lvl w:ilvl="3" w:tplc="57643328" w:tentative="1">
      <w:start w:val="1"/>
      <w:numFmt w:val="bullet"/>
      <w:lvlText w:val="•"/>
      <w:lvlJc w:val="left"/>
      <w:pPr>
        <w:tabs>
          <w:tab w:val="num" w:pos="3448"/>
        </w:tabs>
        <w:ind w:left="3448" w:hanging="360"/>
      </w:pPr>
      <w:rPr>
        <w:rFonts w:ascii="Arial" w:hAnsi="Arial" w:hint="default"/>
      </w:rPr>
    </w:lvl>
    <w:lvl w:ilvl="4" w:tplc="E984FAF0" w:tentative="1">
      <w:start w:val="1"/>
      <w:numFmt w:val="bullet"/>
      <w:lvlText w:val="•"/>
      <w:lvlJc w:val="left"/>
      <w:pPr>
        <w:tabs>
          <w:tab w:val="num" w:pos="4168"/>
        </w:tabs>
        <w:ind w:left="4168" w:hanging="360"/>
      </w:pPr>
      <w:rPr>
        <w:rFonts w:ascii="Arial" w:hAnsi="Arial" w:hint="default"/>
      </w:rPr>
    </w:lvl>
    <w:lvl w:ilvl="5" w:tplc="5E7084CA" w:tentative="1">
      <w:start w:val="1"/>
      <w:numFmt w:val="bullet"/>
      <w:lvlText w:val="•"/>
      <w:lvlJc w:val="left"/>
      <w:pPr>
        <w:tabs>
          <w:tab w:val="num" w:pos="4888"/>
        </w:tabs>
        <w:ind w:left="4888" w:hanging="360"/>
      </w:pPr>
      <w:rPr>
        <w:rFonts w:ascii="Arial" w:hAnsi="Arial" w:hint="default"/>
      </w:rPr>
    </w:lvl>
    <w:lvl w:ilvl="6" w:tplc="9A2E62E0" w:tentative="1">
      <w:start w:val="1"/>
      <w:numFmt w:val="bullet"/>
      <w:lvlText w:val="•"/>
      <w:lvlJc w:val="left"/>
      <w:pPr>
        <w:tabs>
          <w:tab w:val="num" w:pos="5608"/>
        </w:tabs>
        <w:ind w:left="5608" w:hanging="360"/>
      </w:pPr>
      <w:rPr>
        <w:rFonts w:ascii="Arial" w:hAnsi="Arial" w:hint="default"/>
      </w:rPr>
    </w:lvl>
    <w:lvl w:ilvl="7" w:tplc="C0669862" w:tentative="1">
      <w:start w:val="1"/>
      <w:numFmt w:val="bullet"/>
      <w:lvlText w:val="•"/>
      <w:lvlJc w:val="left"/>
      <w:pPr>
        <w:tabs>
          <w:tab w:val="num" w:pos="6328"/>
        </w:tabs>
        <w:ind w:left="6328" w:hanging="360"/>
      </w:pPr>
      <w:rPr>
        <w:rFonts w:ascii="Arial" w:hAnsi="Arial" w:hint="default"/>
      </w:rPr>
    </w:lvl>
    <w:lvl w:ilvl="8" w:tplc="4E9C335C" w:tentative="1">
      <w:start w:val="1"/>
      <w:numFmt w:val="bullet"/>
      <w:lvlText w:val="•"/>
      <w:lvlJc w:val="left"/>
      <w:pPr>
        <w:tabs>
          <w:tab w:val="num" w:pos="7048"/>
        </w:tabs>
        <w:ind w:left="7048" w:hanging="360"/>
      </w:pPr>
      <w:rPr>
        <w:rFonts w:ascii="Arial" w:hAnsi="Arial" w:hint="default"/>
      </w:rPr>
    </w:lvl>
  </w:abstractNum>
  <w:abstractNum w:abstractNumId="30">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abstractNum w:abstractNumId="31">
    <w:nsid w:val="7C4944E3"/>
    <w:multiLevelType w:val="hybridMultilevel"/>
    <w:tmpl w:val="066CDBDE"/>
    <w:lvl w:ilvl="0" w:tplc="0C0A0019">
      <w:start w:val="1"/>
      <w:numFmt w:val="lowerLetter"/>
      <w:lvlText w:val="%1."/>
      <w:lvlJc w:val="left"/>
      <w:pPr>
        <w:ind w:left="1065" w:hanging="360"/>
      </w:pPr>
      <w:rPr>
        <w:strike w:val="0"/>
      </w:rPr>
    </w:lvl>
    <w:lvl w:ilvl="1" w:tplc="080A0019">
      <w:start w:val="1"/>
      <w:numFmt w:val="lowerLetter"/>
      <w:lvlText w:val="%2."/>
      <w:lvlJc w:val="left"/>
      <w:pPr>
        <w:ind w:left="2003" w:hanging="360"/>
      </w:pPr>
    </w:lvl>
    <w:lvl w:ilvl="2" w:tplc="080A001B" w:tentative="1">
      <w:start w:val="1"/>
      <w:numFmt w:val="lowerRoman"/>
      <w:lvlText w:val="%3."/>
      <w:lvlJc w:val="right"/>
      <w:pPr>
        <w:ind w:left="2723" w:hanging="180"/>
      </w:pPr>
    </w:lvl>
    <w:lvl w:ilvl="3" w:tplc="080A000F" w:tentative="1">
      <w:start w:val="1"/>
      <w:numFmt w:val="decimal"/>
      <w:lvlText w:val="%4."/>
      <w:lvlJc w:val="left"/>
      <w:pPr>
        <w:ind w:left="3443" w:hanging="360"/>
      </w:pPr>
    </w:lvl>
    <w:lvl w:ilvl="4" w:tplc="080A0019" w:tentative="1">
      <w:start w:val="1"/>
      <w:numFmt w:val="lowerLetter"/>
      <w:lvlText w:val="%5."/>
      <w:lvlJc w:val="left"/>
      <w:pPr>
        <w:ind w:left="4163" w:hanging="360"/>
      </w:pPr>
    </w:lvl>
    <w:lvl w:ilvl="5" w:tplc="080A001B" w:tentative="1">
      <w:start w:val="1"/>
      <w:numFmt w:val="lowerRoman"/>
      <w:lvlText w:val="%6."/>
      <w:lvlJc w:val="right"/>
      <w:pPr>
        <w:ind w:left="4883" w:hanging="180"/>
      </w:pPr>
    </w:lvl>
    <w:lvl w:ilvl="6" w:tplc="080A000F" w:tentative="1">
      <w:start w:val="1"/>
      <w:numFmt w:val="decimal"/>
      <w:lvlText w:val="%7."/>
      <w:lvlJc w:val="left"/>
      <w:pPr>
        <w:ind w:left="5603" w:hanging="360"/>
      </w:pPr>
    </w:lvl>
    <w:lvl w:ilvl="7" w:tplc="080A0019" w:tentative="1">
      <w:start w:val="1"/>
      <w:numFmt w:val="lowerLetter"/>
      <w:lvlText w:val="%8."/>
      <w:lvlJc w:val="left"/>
      <w:pPr>
        <w:ind w:left="6323" w:hanging="360"/>
      </w:pPr>
    </w:lvl>
    <w:lvl w:ilvl="8" w:tplc="080A001B" w:tentative="1">
      <w:start w:val="1"/>
      <w:numFmt w:val="lowerRoman"/>
      <w:lvlText w:val="%9."/>
      <w:lvlJc w:val="right"/>
      <w:pPr>
        <w:ind w:left="7043" w:hanging="180"/>
      </w:pPr>
    </w:lvl>
  </w:abstractNum>
  <w:num w:numId="1">
    <w:abstractNumId w:val="23"/>
  </w:num>
  <w:num w:numId="2">
    <w:abstractNumId w:val="1"/>
  </w:num>
  <w:num w:numId="3">
    <w:abstractNumId w:val="30"/>
  </w:num>
  <w:num w:numId="4">
    <w:abstractNumId w:val="6"/>
  </w:num>
  <w:num w:numId="5">
    <w:abstractNumId w:val="0"/>
  </w:num>
  <w:num w:numId="6">
    <w:abstractNumId w:val="2"/>
  </w:num>
  <w:num w:numId="7">
    <w:abstractNumId w:val="25"/>
  </w:num>
  <w:num w:numId="8">
    <w:abstractNumId w:val="28"/>
  </w:num>
  <w:num w:numId="9">
    <w:abstractNumId w:val="15"/>
  </w:num>
  <w:num w:numId="10">
    <w:abstractNumId w:val="27"/>
  </w:num>
  <w:num w:numId="11">
    <w:abstractNumId w:val="20"/>
  </w:num>
  <w:num w:numId="12">
    <w:abstractNumId w:val="21"/>
  </w:num>
  <w:num w:numId="13">
    <w:abstractNumId w:val="18"/>
  </w:num>
  <w:num w:numId="14">
    <w:abstractNumId w:val="31"/>
  </w:num>
  <w:num w:numId="15">
    <w:abstractNumId w:val="19"/>
  </w:num>
  <w:num w:numId="16">
    <w:abstractNumId w:val="26"/>
  </w:num>
  <w:num w:numId="17">
    <w:abstractNumId w:val="4"/>
  </w:num>
  <w:num w:numId="18">
    <w:abstractNumId w:val="11"/>
  </w:num>
  <w:num w:numId="19">
    <w:abstractNumId w:val="24"/>
  </w:num>
  <w:num w:numId="20">
    <w:abstractNumId w:val="10"/>
  </w:num>
  <w:num w:numId="21">
    <w:abstractNumId w:val="9"/>
  </w:num>
  <w:num w:numId="22">
    <w:abstractNumId w:val="17"/>
  </w:num>
  <w:num w:numId="23">
    <w:abstractNumId w:val="8"/>
  </w:num>
  <w:num w:numId="24">
    <w:abstractNumId w:val="12"/>
  </w:num>
  <w:num w:numId="25">
    <w:abstractNumId w:val="7"/>
  </w:num>
  <w:num w:numId="26">
    <w:abstractNumId w:val="16"/>
  </w:num>
  <w:num w:numId="27">
    <w:abstractNumId w:val="29"/>
  </w:num>
  <w:num w:numId="28">
    <w:abstractNumId w:val="22"/>
  </w:num>
  <w:num w:numId="29">
    <w:abstractNumId w:val="3"/>
  </w:num>
  <w:num w:numId="30">
    <w:abstractNumId w:val="5"/>
  </w:num>
  <w:num w:numId="31">
    <w:abstractNumId w:val="14"/>
  </w:num>
  <w:num w:numId="32">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065A"/>
    <w:rsid w:val="00000DC8"/>
    <w:rsid w:val="0000158A"/>
    <w:rsid w:val="00005ECD"/>
    <w:rsid w:val="00006AAD"/>
    <w:rsid w:val="00006EB4"/>
    <w:rsid w:val="00007788"/>
    <w:rsid w:val="00014D52"/>
    <w:rsid w:val="000156FC"/>
    <w:rsid w:val="000216A9"/>
    <w:rsid w:val="00022DDA"/>
    <w:rsid w:val="00022F8C"/>
    <w:rsid w:val="00023DB5"/>
    <w:rsid w:val="000244DC"/>
    <w:rsid w:val="00027FF6"/>
    <w:rsid w:val="000302BE"/>
    <w:rsid w:val="000328D0"/>
    <w:rsid w:val="00032B2D"/>
    <w:rsid w:val="0003424E"/>
    <w:rsid w:val="0003506D"/>
    <w:rsid w:val="00036A0D"/>
    <w:rsid w:val="00036FE3"/>
    <w:rsid w:val="00037BE4"/>
    <w:rsid w:val="000403E5"/>
    <w:rsid w:val="00040FCD"/>
    <w:rsid w:val="000418F2"/>
    <w:rsid w:val="00041B09"/>
    <w:rsid w:val="00043E50"/>
    <w:rsid w:val="000449C8"/>
    <w:rsid w:val="00044C33"/>
    <w:rsid w:val="00045028"/>
    <w:rsid w:val="00051BE8"/>
    <w:rsid w:val="00053311"/>
    <w:rsid w:val="000547AC"/>
    <w:rsid w:val="00054913"/>
    <w:rsid w:val="000549C7"/>
    <w:rsid w:val="000555A5"/>
    <w:rsid w:val="0005617C"/>
    <w:rsid w:val="00056DAB"/>
    <w:rsid w:val="000579E4"/>
    <w:rsid w:val="00063C1B"/>
    <w:rsid w:val="000643EE"/>
    <w:rsid w:val="00065367"/>
    <w:rsid w:val="0006713E"/>
    <w:rsid w:val="000676CB"/>
    <w:rsid w:val="00070293"/>
    <w:rsid w:val="00070845"/>
    <w:rsid w:val="000708BB"/>
    <w:rsid w:val="00073885"/>
    <w:rsid w:val="00073C5B"/>
    <w:rsid w:val="000764DA"/>
    <w:rsid w:val="00077585"/>
    <w:rsid w:val="000829A6"/>
    <w:rsid w:val="00083BCF"/>
    <w:rsid w:val="00084326"/>
    <w:rsid w:val="00084B43"/>
    <w:rsid w:val="00085A0C"/>
    <w:rsid w:val="00085F49"/>
    <w:rsid w:val="00086633"/>
    <w:rsid w:val="00090541"/>
    <w:rsid w:val="00091FDF"/>
    <w:rsid w:val="00093A86"/>
    <w:rsid w:val="00093C5A"/>
    <w:rsid w:val="00093E18"/>
    <w:rsid w:val="00096645"/>
    <w:rsid w:val="000A0851"/>
    <w:rsid w:val="000A0F62"/>
    <w:rsid w:val="000A2635"/>
    <w:rsid w:val="000A303C"/>
    <w:rsid w:val="000A3B20"/>
    <w:rsid w:val="000A5A89"/>
    <w:rsid w:val="000A6B27"/>
    <w:rsid w:val="000A6D78"/>
    <w:rsid w:val="000A6DB2"/>
    <w:rsid w:val="000A754C"/>
    <w:rsid w:val="000B0D5B"/>
    <w:rsid w:val="000B1D78"/>
    <w:rsid w:val="000C2228"/>
    <w:rsid w:val="000C715E"/>
    <w:rsid w:val="000D2099"/>
    <w:rsid w:val="000D302A"/>
    <w:rsid w:val="000D3C32"/>
    <w:rsid w:val="000D595E"/>
    <w:rsid w:val="000D68F2"/>
    <w:rsid w:val="000E0662"/>
    <w:rsid w:val="000E1872"/>
    <w:rsid w:val="000E4270"/>
    <w:rsid w:val="000E60B3"/>
    <w:rsid w:val="000E79F9"/>
    <w:rsid w:val="000F12BD"/>
    <w:rsid w:val="000F347F"/>
    <w:rsid w:val="000F5F9A"/>
    <w:rsid w:val="000F6ABD"/>
    <w:rsid w:val="0010288E"/>
    <w:rsid w:val="00103A9E"/>
    <w:rsid w:val="00107BF1"/>
    <w:rsid w:val="001102E4"/>
    <w:rsid w:val="001113AD"/>
    <w:rsid w:val="001123AF"/>
    <w:rsid w:val="00112BBB"/>
    <w:rsid w:val="00115A41"/>
    <w:rsid w:val="00116290"/>
    <w:rsid w:val="00116F29"/>
    <w:rsid w:val="001175AA"/>
    <w:rsid w:val="00121B6C"/>
    <w:rsid w:val="00122B64"/>
    <w:rsid w:val="001248FF"/>
    <w:rsid w:val="0012698F"/>
    <w:rsid w:val="00131231"/>
    <w:rsid w:val="0013553A"/>
    <w:rsid w:val="001359E4"/>
    <w:rsid w:val="00137846"/>
    <w:rsid w:val="001402BD"/>
    <w:rsid w:val="001405EC"/>
    <w:rsid w:val="00140B96"/>
    <w:rsid w:val="001423BD"/>
    <w:rsid w:val="0014245F"/>
    <w:rsid w:val="001445BA"/>
    <w:rsid w:val="00145BB3"/>
    <w:rsid w:val="00153D94"/>
    <w:rsid w:val="00153F55"/>
    <w:rsid w:val="00155AE4"/>
    <w:rsid w:val="00156B3F"/>
    <w:rsid w:val="00156D4A"/>
    <w:rsid w:val="001609E5"/>
    <w:rsid w:val="00162CB0"/>
    <w:rsid w:val="001634AC"/>
    <w:rsid w:val="00163C29"/>
    <w:rsid w:val="001661C9"/>
    <w:rsid w:val="00167887"/>
    <w:rsid w:val="0017064F"/>
    <w:rsid w:val="001711CE"/>
    <w:rsid w:val="001758EC"/>
    <w:rsid w:val="00176B4E"/>
    <w:rsid w:val="00176E2B"/>
    <w:rsid w:val="00177DB6"/>
    <w:rsid w:val="00180F45"/>
    <w:rsid w:val="0018229D"/>
    <w:rsid w:val="001830D4"/>
    <w:rsid w:val="00187907"/>
    <w:rsid w:val="0019129C"/>
    <w:rsid w:val="001927D6"/>
    <w:rsid w:val="00195851"/>
    <w:rsid w:val="00197CF5"/>
    <w:rsid w:val="001A0510"/>
    <w:rsid w:val="001A171E"/>
    <w:rsid w:val="001A425D"/>
    <w:rsid w:val="001A7CC6"/>
    <w:rsid w:val="001B0CD6"/>
    <w:rsid w:val="001B0E02"/>
    <w:rsid w:val="001B409F"/>
    <w:rsid w:val="001B535E"/>
    <w:rsid w:val="001B6D08"/>
    <w:rsid w:val="001C1373"/>
    <w:rsid w:val="001C353D"/>
    <w:rsid w:val="001C3B6B"/>
    <w:rsid w:val="001C7806"/>
    <w:rsid w:val="001D4BA2"/>
    <w:rsid w:val="001D71EB"/>
    <w:rsid w:val="001E1450"/>
    <w:rsid w:val="001E2F16"/>
    <w:rsid w:val="001E4441"/>
    <w:rsid w:val="001E5BEF"/>
    <w:rsid w:val="001E7BCA"/>
    <w:rsid w:val="001F003C"/>
    <w:rsid w:val="001F065C"/>
    <w:rsid w:val="001F18A4"/>
    <w:rsid w:val="001F2307"/>
    <w:rsid w:val="001F5903"/>
    <w:rsid w:val="001F5A26"/>
    <w:rsid w:val="001F7283"/>
    <w:rsid w:val="00200836"/>
    <w:rsid w:val="00202046"/>
    <w:rsid w:val="00203785"/>
    <w:rsid w:val="00204A56"/>
    <w:rsid w:val="00205033"/>
    <w:rsid w:val="0020780C"/>
    <w:rsid w:val="002101EB"/>
    <w:rsid w:val="00213CBD"/>
    <w:rsid w:val="0021496B"/>
    <w:rsid w:val="002155E2"/>
    <w:rsid w:val="0022468F"/>
    <w:rsid w:val="002302C7"/>
    <w:rsid w:val="00233907"/>
    <w:rsid w:val="00233923"/>
    <w:rsid w:val="002359E2"/>
    <w:rsid w:val="002446FB"/>
    <w:rsid w:val="002468C1"/>
    <w:rsid w:val="002509E4"/>
    <w:rsid w:val="00250BD6"/>
    <w:rsid w:val="00251125"/>
    <w:rsid w:val="002511FB"/>
    <w:rsid w:val="00253BB2"/>
    <w:rsid w:val="002545A9"/>
    <w:rsid w:val="00255335"/>
    <w:rsid w:val="00256374"/>
    <w:rsid w:val="00256A73"/>
    <w:rsid w:val="00256C48"/>
    <w:rsid w:val="00256E9A"/>
    <w:rsid w:val="00260BCB"/>
    <w:rsid w:val="00261170"/>
    <w:rsid w:val="00261BDE"/>
    <w:rsid w:val="00264563"/>
    <w:rsid w:val="00264A55"/>
    <w:rsid w:val="00267858"/>
    <w:rsid w:val="002700FA"/>
    <w:rsid w:val="00270AEC"/>
    <w:rsid w:val="00274A90"/>
    <w:rsid w:val="00274C9A"/>
    <w:rsid w:val="00276716"/>
    <w:rsid w:val="00281A50"/>
    <w:rsid w:val="002870DA"/>
    <w:rsid w:val="002903A4"/>
    <w:rsid w:val="00291DA0"/>
    <w:rsid w:val="0029240F"/>
    <w:rsid w:val="002952B4"/>
    <w:rsid w:val="00295A4F"/>
    <w:rsid w:val="00295EF2"/>
    <w:rsid w:val="00296E2A"/>
    <w:rsid w:val="002A2017"/>
    <w:rsid w:val="002A2438"/>
    <w:rsid w:val="002A2505"/>
    <w:rsid w:val="002A3427"/>
    <w:rsid w:val="002A42CB"/>
    <w:rsid w:val="002A4B2D"/>
    <w:rsid w:val="002A7735"/>
    <w:rsid w:val="002A774B"/>
    <w:rsid w:val="002A7C50"/>
    <w:rsid w:val="002B0E5B"/>
    <w:rsid w:val="002B1A4A"/>
    <w:rsid w:val="002B3F2A"/>
    <w:rsid w:val="002B596E"/>
    <w:rsid w:val="002B5A17"/>
    <w:rsid w:val="002B5D2F"/>
    <w:rsid w:val="002B60BC"/>
    <w:rsid w:val="002B6FF3"/>
    <w:rsid w:val="002C19AF"/>
    <w:rsid w:val="002C21B3"/>
    <w:rsid w:val="002C3B2B"/>
    <w:rsid w:val="002C631C"/>
    <w:rsid w:val="002C6952"/>
    <w:rsid w:val="002D07E5"/>
    <w:rsid w:val="002D0E65"/>
    <w:rsid w:val="002D1D46"/>
    <w:rsid w:val="002D4F54"/>
    <w:rsid w:val="002D5C0F"/>
    <w:rsid w:val="002D6E5B"/>
    <w:rsid w:val="002E15FC"/>
    <w:rsid w:val="002E17C5"/>
    <w:rsid w:val="002E17CE"/>
    <w:rsid w:val="002E4A30"/>
    <w:rsid w:val="002E5DD0"/>
    <w:rsid w:val="002F1C91"/>
    <w:rsid w:val="002F31DD"/>
    <w:rsid w:val="002F4AD6"/>
    <w:rsid w:val="002F5C14"/>
    <w:rsid w:val="003020AB"/>
    <w:rsid w:val="00302429"/>
    <w:rsid w:val="00302593"/>
    <w:rsid w:val="00302685"/>
    <w:rsid w:val="00304EA0"/>
    <w:rsid w:val="00305261"/>
    <w:rsid w:val="00305530"/>
    <w:rsid w:val="00306809"/>
    <w:rsid w:val="00307FB9"/>
    <w:rsid w:val="00311D39"/>
    <w:rsid w:val="00312324"/>
    <w:rsid w:val="00312904"/>
    <w:rsid w:val="00313AEF"/>
    <w:rsid w:val="0031527F"/>
    <w:rsid w:val="00316762"/>
    <w:rsid w:val="00316D8D"/>
    <w:rsid w:val="00322B0D"/>
    <w:rsid w:val="0032357C"/>
    <w:rsid w:val="00324A29"/>
    <w:rsid w:val="0032538A"/>
    <w:rsid w:val="003306D2"/>
    <w:rsid w:val="003316D5"/>
    <w:rsid w:val="003329CB"/>
    <w:rsid w:val="00333A95"/>
    <w:rsid w:val="0033439B"/>
    <w:rsid w:val="00335392"/>
    <w:rsid w:val="00336E33"/>
    <w:rsid w:val="00337256"/>
    <w:rsid w:val="00345984"/>
    <w:rsid w:val="00346663"/>
    <w:rsid w:val="00350900"/>
    <w:rsid w:val="00350B6D"/>
    <w:rsid w:val="00350C9F"/>
    <w:rsid w:val="003519CF"/>
    <w:rsid w:val="00352D05"/>
    <w:rsid w:val="00352DD3"/>
    <w:rsid w:val="00357220"/>
    <w:rsid w:val="00360C2A"/>
    <w:rsid w:val="00362021"/>
    <w:rsid w:val="00362815"/>
    <w:rsid w:val="00362863"/>
    <w:rsid w:val="00366330"/>
    <w:rsid w:val="00366883"/>
    <w:rsid w:val="00367381"/>
    <w:rsid w:val="003678F1"/>
    <w:rsid w:val="00367F46"/>
    <w:rsid w:val="00372BFF"/>
    <w:rsid w:val="00374388"/>
    <w:rsid w:val="00375E94"/>
    <w:rsid w:val="0037631B"/>
    <w:rsid w:val="00377518"/>
    <w:rsid w:val="00382260"/>
    <w:rsid w:val="00383353"/>
    <w:rsid w:val="0038431C"/>
    <w:rsid w:val="003856F8"/>
    <w:rsid w:val="0038611D"/>
    <w:rsid w:val="00390983"/>
    <w:rsid w:val="00391444"/>
    <w:rsid w:val="00392DFB"/>
    <w:rsid w:val="0039400F"/>
    <w:rsid w:val="00394228"/>
    <w:rsid w:val="0039466D"/>
    <w:rsid w:val="00395DBF"/>
    <w:rsid w:val="00397349"/>
    <w:rsid w:val="003A1435"/>
    <w:rsid w:val="003A1518"/>
    <w:rsid w:val="003A2281"/>
    <w:rsid w:val="003A48F4"/>
    <w:rsid w:val="003A5F2A"/>
    <w:rsid w:val="003A792D"/>
    <w:rsid w:val="003B0AA4"/>
    <w:rsid w:val="003B1464"/>
    <w:rsid w:val="003B2294"/>
    <w:rsid w:val="003B44D1"/>
    <w:rsid w:val="003B6103"/>
    <w:rsid w:val="003C0A92"/>
    <w:rsid w:val="003C3037"/>
    <w:rsid w:val="003C33D5"/>
    <w:rsid w:val="003C657B"/>
    <w:rsid w:val="003D037D"/>
    <w:rsid w:val="003D12AE"/>
    <w:rsid w:val="003D16BF"/>
    <w:rsid w:val="003D18B0"/>
    <w:rsid w:val="003D4D75"/>
    <w:rsid w:val="003D721F"/>
    <w:rsid w:val="003D7D39"/>
    <w:rsid w:val="003E1309"/>
    <w:rsid w:val="003E1D6C"/>
    <w:rsid w:val="003E3AF9"/>
    <w:rsid w:val="003E3BCC"/>
    <w:rsid w:val="003E4285"/>
    <w:rsid w:val="003E501A"/>
    <w:rsid w:val="003E50AA"/>
    <w:rsid w:val="003F0212"/>
    <w:rsid w:val="003F0FCE"/>
    <w:rsid w:val="003F1E31"/>
    <w:rsid w:val="003F242D"/>
    <w:rsid w:val="003F29B7"/>
    <w:rsid w:val="003F7494"/>
    <w:rsid w:val="00402ABE"/>
    <w:rsid w:val="004032F9"/>
    <w:rsid w:val="004062B2"/>
    <w:rsid w:val="00407EC8"/>
    <w:rsid w:val="00410341"/>
    <w:rsid w:val="00410407"/>
    <w:rsid w:val="004107AD"/>
    <w:rsid w:val="004113EE"/>
    <w:rsid w:val="004127A5"/>
    <w:rsid w:val="00413D6D"/>
    <w:rsid w:val="004152A7"/>
    <w:rsid w:val="00415620"/>
    <w:rsid w:val="00415905"/>
    <w:rsid w:val="004228D1"/>
    <w:rsid w:val="00423E5E"/>
    <w:rsid w:val="00427D74"/>
    <w:rsid w:val="0043065D"/>
    <w:rsid w:val="00430CFF"/>
    <w:rsid w:val="00432731"/>
    <w:rsid w:val="0043326F"/>
    <w:rsid w:val="00434EA5"/>
    <w:rsid w:val="00435094"/>
    <w:rsid w:val="00441F40"/>
    <w:rsid w:val="00443F70"/>
    <w:rsid w:val="0044642D"/>
    <w:rsid w:val="00447B34"/>
    <w:rsid w:val="00450C35"/>
    <w:rsid w:val="00450C60"/>
    <w:rsid w:val="004515AA"/>
    <w:rsid w:val="0045427B"/>
    <w:rsid w:val="00454A60"/>
    <w:rsid w:val="0045610E"/>
    <w:rsid w:val="0045625A"/>
    <w:rsid w:val="00457113"/>
    <w:rsid w:val="004611E4"/>
    <w:rsid w:val="00462F67"/>
    <w:rsid w:val="00464124"/>
    <w:rsid w:val="00464433"/>
    <w:rsid w:val="00466053"/>
    <w:rsid w:val="0046754E"/>
    <w:rsid w:val="00467880"/>
    <w:rsid w:val="00467D8E"/>
    <w:rsid w:val="0047173D"/>
    <w:rsid w:val="0047292A"/>
    <w:rsid w:val="004736C1"/>
    <w:rsid w:val="004738D1"/>
    <w:rsid w:val="0047440F"/>
    <w:rsid w:val="00475D17"/>
    <w:rsid w:val="0047712C"/>
    <w:rsid w:val="004800E3"/>
    <w:rsid w:val="00483C37"/>
    <w:rsid w:val="00484C03"/>
    <w:rsid w:val="004863EA"/>
    <w:rsid w:val="00490DD9"/>
    <w:rsid w:val="00491435"/>
    <w:rsid w:val="00497979"/>
    <w:rsid w:val="004A2914"/>
    <w:rsid w:val="004A37C8"/>
    <w:rsid w:val="004A4139"/>
    <w:rsid w:val="004A4638"/>
    <w:rsid w:val="004A6351"/>
    <w:rsid w:val="004B2F53"/>
    <w:rsid w:val="004B3423"/>
    <w:rsid w:val="004B4513"/>
    <w:rsid w:val="004C02C0"/>
    <w:rsid w:val="004C15F7"/>
    <w:rsid w:val="004C276D"/>
    <w:rsid w:val="004C5E8A"/>
    <w:rsid w:val="004C7309"/>
    <w:rsid w:val="004C7359"/>
    <w:rsid w:val="004D0281"/>
    <w:rsid w:val="004D0DEA"/>
    <w:rsid w:val="004D147C"/>
    <w:rsid w:val="004E0469"/>
    <w:rsid w:val="004E2C2E"/>
    <w:rsid w:val="004E5FE2"/>
    <w:rsid w:val="004E71D7"/>
    <w:rsid w:val="004F0780"/>
    <w:rsid w:val="004F608C"/>
    <w:rsid w:val="004F7DC6"/>
    <w:rsid w:val="00504098"/>
    <w:rsid w:val="00504ACE"/>
    <w:rsid w:val="00506FE4"/>
    <w:rsid w:val="00507A73"/>
    <w:rsid w:val="005102A8"/>
    <w:rsid w:val="00511E92"/>
    <w:rsid w:val="00512F22"/>
    <w:rsid w:val="005137D5"/>
    <w:rsid w:val="0051657E"/>
    <w:rsid w:val="00516A09"/>
    <w:rsid w:val="005208F9"/>
    <w:rsid w:val="00521951"/>
    <w:rsid w:val="00521D42"/>
    <w:rsid w:val="00530A4F"/>
    <w:rsid w:val="00531A7F"/>
    <w:rsid w:val="00533B49"/>
    <w:rsid w:val="005350C3"/>
    <w:rsid w:val="005357E3"/>
    <w:rsid w:val="005360EF"/>
    <w:rsid w:val="005378F5"/>
    <w:rsid w:val="00540492"/>
    <w:rsid w:val="00540B0B"/>
    <w:rsid w:val="005419F3"/>
    <w:rsid w:val="00541EB2"/>
    <w:rsid w:val="00542FA9"/>
    <w:rsid w:val="005449F0"/>
    <w:rsid w:val="00547652"/>
    <w:rsid w:val="005539BD"/>
    <w:rsid w:val="00554123"/>
    <w:rsid w:val="0055448A"/>
    <w:rsid w:val="0055450F"/>
    <w:rsid w:val="005569A0"/>
    <w:rsid w:val="00560B17"/>
    <w:rsid w:val="00560B7C"/>
    <w:rsid w:val="005631AF"/>
    <w:rsid w:val="005642A3"/>
    <w:rsid w:val="00565636"/>
    <w:rsid w:val="0056616C"/>
    <w:rsid w:val="005661B7"/>
    <w:rsid w:val="00566B3B"/>
    <w:rsid w:val="0057007E"/>
    <w:rsid w:val="0057272E"/>
    <w:rsid w:val="005727B2"/>
    <w:rsid w:val="00573585"/>
    <w:rsid w:val="005738E4"/>
    <w:rsid w:val="00575937"/>
    <w:rsid w:val="00576054"/>
    <w:rsid w:val="00576AB4"/>
    <w:rsid w:val="005770E5"/>
    <w:rsid w:val="00577AA3"/>
    <w:rsid w:val="00580B33"/>
    <w:rsid w:val="00580DE8"/>
    <w:rsid w:val="00581157"/>
    <w:rsid w:val="00582028"/>
    <w:rsid w:val="00582D5A"/>
    <w:rsid w:val="005834F5"/>
    <w:rsid w:val="00583F80"/>
    <w:rsid w:val="0058786B"/>
    <w:rsid w:val="00587952"/>
    <w:rsid w:val="00590CB0"/>
    <w:rsid w:val="00591162"/>
    <w:rsid w:val="00591EE7"/>
    <w:rsid w:val="005A0352"/>
    <w:rsid w:val="005A094E"/>
    <w:rsid w:val="005A1328"/>
    <w:rsid w:val="005A1B61"/>
    <w:rsid w:val="005A2E7E"/>
    <w:rsid w:val="005A373D"/>
    <w:rsid w:val="005A4AEC"/>
    <w:rsid w:val="005B0624"/>
    <w:rsid w:val="005B1728"/>
    <w:rsid w:val="005B30DF"/>
    <w:rsid w:val="005B37E6"/>
    <w:rsid w:val="005B499F"/>
    <w:rsid w:val="005B4B5A"/>
    <w:rsid w:val="005B4FEB"/>
    <w:rsid w:val="005B5FEC"/>
    <w:rsid w:val="005B6E6C"/>
    <w:rsid w:val="005C172F"/>
    <w:rsid w:val="005C36A3"/>
    <w:rsid w:val="005C3727"/>
    <w:rsid w:val="005C436F"/>
    <w:rsid w:val="005C4FBF"/>
    <w:rsid w:val="005C50C4"/>
    <w:rsid w:val="005C5215"/>
    <w:rsid w:val="005C6A90"/>
    <w:rsid w:val="005C7789"/>
    <w:rsid w:val="005D1164"/>
    <w:rsid w:val="005D1565"/>
    <w:rsid w:val="005D33BA"/>
    <w:rsid w:val="005D34EF"/>
    <w:rsid w:val="005D3FC3"/>
    <w:rsid w:val="005D5289"/>
    <w:rsid w:val="005D5D8F"/>
    <w:rsid w:val="005E1209"/>
    <w:rsid w:val="005E3CB4"/>
    <w:rsid w:val="005F1836"/>
    <w:rsid w:val="005F215F"/>
    <w:rsid w:val="005F45DA"/>
    <w:rsid w:val="005F5931"/>
    <w:rsid w:val="005F6170"/>
    <w:rsid w:val="005F6565"/>
    <w:rsid w:val="005F6904"/>
    <w:rsid w:val="005F6B10"/>
    <w:rsid w:val="0060020C"/>
    <w:rsid w:val="006014F6"/>
    <w:rsid w:val="00602A03"/>
    <w:rsid w:val="00604B57"/>
    <w:rsid w:val="006068A5"/>
    <w:rsid w:val="006071F8"/>
    <w:rsid w:val="00611DE6"/>
    <w:rsid w:val="006122B4"/>
    <w:rsid w:val="006134F0"/>
    <w:rsid w:val="00615455"/>
    <w:rsid w:val="00615CBF"/>
    <w:rsid w:val="00615F31"/>
    <w:rsid w:val="00617B80"/>
    <w:rsid w:val="006208EE"/>
    <w:rsid w:val="00624AA3"/>
    <w:rsid w:val="006258FD"/>
    <w:rsid w:val="00626F64"/>
    <w:rsid w:val="006304E7"/>
    <w:rsid w:val="00630599"/>
    <w:rsid w:val="00631C07"/>
    <w:rsid w:val="00633CD8"/>
    <w:rsid w:val="00636043"/>
    <w:rsid w:val="006372FC"/>
    <w:rsid w:val="00640AF1"/>
    <w:rsid w:val="006415E4"/>
    <w:rsid w:val="00642732"/>
    <w:rsid w:val="00643BF0"/>
    <w:rsid w:val="00643DFB"/>
    <w:rsid w:val="00643F1E"/>
    <w:rsid w:val="00646DFC"/>
    <w:rsid w:val="00651226"/>
    <w:rsid w:val="0065160F"/>
    <w:rsid w:val="006520A4"/>
    <w:rsid w:val="00652504"/>
    <w:rsid w:val="00652546"/>
    <w:rsid w:val="00652831"/>
    <w:rsid w:val="006560CF"/>
    <w:rsid w:val="00660258"/>
    <w:rsid w:val="00663457"/>
    <w:rsid w:val="0066369E"/>
    <w:rsid w:val="006639A8"/>
    <w:rsid w:val="0066403D"/>
    <w:rsid w:val="006652BE"/>
    <w:rsid w:val="006675C1"/>
    <w:rsid w:val="006706C4"/>
    <w:rsid w:val="00672BF0"/>
    <w:rsid w:val="00673EAF"/>
    <w:rsid w:val="00675A84"/>
    <w:rsid w:val="00680131"/>
    <w:rsid w:val="006826DD"/>
    <w:rsid w:val="00684142"/>
    <w:rsid w:val="0068461D"/>
    <w:rsid w:val="0068614B"/>
    <w:rsid w:val="00690434"/>
    <w:rsid w:val="006907A8"/>
    <w:rsid w:val="006934F8"/>
    <w:rsid w:val="00695893"/>
    <w:rsid w:val="006A1163"/>
    <w:rsid w:val="006A5745"/>
    <w:rsid w:val="006A57F9"/>
    <w:rsid w:val="006A6963"/>
    <w:rsid w:val="006A6C02"/>
    <w:rsid w:val="006A72B3"/>
    <w:rsid w:val="006A791E"/>
    <w:rsid w:val="006A7DE7"/>
    <w:rsid w:val="006B1487"/>
    <w:rsid w:val="006B1D68"/>
    <w:rsid w:val="006B2728"/>
    <w:rsid w:val="006B578F"/>
    <w:rsid w:val="006B62C3"/>
    <w:rsid w:val="006B6FBB"/>
    <w:rsid w:val="006C54DB"/>
    <w:rsid w:val="006D109A"/>
    <w:rsid w:val="006D16BB"/>
    <w:rsid w:val="006D19FE"/>
    <w:rsid w:val="006D338D"/>
    <w:rsid w:val="006D637E"/>
    <w:rsid w:val="006D6E83"/>
    <w:rsid w:val="006D71E4"/>
    <w:rsid w:val="006E0729"/>
    <w:rsid w:val="006E1783"/>
    <w:rsid w:val="006E1EBF"/>
    <w:rsid w:val="006E2A84"/>
    <w:rsid w:val="006E583B"/>
    <w:rsid w:val="006E76EF"/>
    <w:rsid w:val="006F2CA7"/>
    <w:rsid w:val="006F2CAA"/>
    <w:rsid w:val="006F492E"/>
    <w:rsid w:val="006F5B36"/>
    <w:rsid w:val="006F6168"/>
    <w:rsid w:val="006F793C"/>
    <w:rsid w:val="00700CD6"/>
    <w:rsid w:val="007026BA"/>
    <w:rsid w:val="0070299E"/>
    <w:rsid w:val="00707046"/>
    <w:rsid w:val="0070769F"/>
    <w:rsid w:val="00712791"/>
    <w:rsid w:val="00712EB5"/>
    <w:rsid w:val="00714384"/>
    <w:rsid w:val="00720699"/>
    <w:rsid w:val="00720A2F"/>
    <w:rsid w:val="007222B3"/>
    <w:rsid w:val="00722BA3"/>
    <w:rsid w:val="00723B5D"/>
    <w:rsid w:val="00723FB7"/>
    <w:rsid w:val="00726220"/>
    <w:rsid w:val="007306A0"/>
    <w:rsid w:val="0073123E"/>
    <w:rsid w:val="007329DF"/>
    <w:rsid w:val="00732BD7"/>
    <w:rsid w:val="00734DF3"/>
    <w:rsid w:val="00740724"/>
    <w:rsid w:val="007411DB"/>
    <w:rsid w:val="00742B66"/>
    <w:rsid w:val="00743746"/>
    <w:rsid w:val="00745768"/>
    <w:rsid w:val="007465BD"/>
    <w:rsid w:val="00747331"/>
    <w:rsid w:val="007475E8"/>
    <w:rsid w:val="00747F9A"/>
    <w:rsid w:val="007507ED"/>
    <w:rsid w:val="00750C54"/>
    <w:rsid w:val="00752B04"/>
    <w:rsid w:val="00753ED1"/>
    <w:rsid w:val="00753FFF"/>
    <w:rsid w:val="0075549B"/>
    <w:rsid w:val="007567F5"/>
    <w:rsid w:val="00756A8F"/>
    <w:rsid w:val="00760693"/>
    <w:rsid w:val="00761094"/>
    <w:rsid w:val="0076159C"/>
    <w:rsid w:val="00761F26"/>
    <w:rsid w:val="00763616"/>
    <w:rsid w:val="00763877"/>
    <w:rsid w:val="00766A35"/>
    <w:rsid w:val="0076717B"/>
    <w:rsid w:val="007701BA"/>
    <w:rsid w:val="0077273B"/>
    <w:rsid w:val="00774328"/>
    <w:rsid w:val="00774412"/>
    <w:rsid w:val="00775391"/>
    <w:rsid w:val="007757AE"/>
    <w:rsid w:val="00775F8D"/>
    <w:rsid w:val="007769B7"/>
    <w:rsid w:val="00777D0B"/>
    <w:rsid w:val="00781002"/>
    <w:rsid w:val="0078119F"/>
    <w:rsid w:val="0078226E"/>
    <w:rsid w:val="00784291"/>
    <w:rsid w:val="0078554B"/>
    <w:rsid w:val="00787A89"/>
    <w:rsid w:val="00791163"/>
    <w:rsid w:val="0079203B"/>
    <w:rsid w:val="00792561"/>
    <w:rsid w:val="00793E3A"/>
    <w:rsid w:val="00794046"/>
    <w:rsid w:val="00794572"/>
    <w:rsid w:val="007948F6"/>
    <w:rsid w:val="007969A7"/>
    <w:rsid w:val="00797602"/>
    <w:rsid w:val="007A2167"/>
    <w:rsid w:val="007A407E"/>
    <w:rsid w:val="007A4377"/>
    <w:rsid w:val="007A600F"/>
    <w:rsid w:val="007A7239"/>
    <w:rsid w:val="007A7411"/>
    <w:rsid w:val="007B0B78"/>
    <w:rsid w:val="007B1178"/>
    <w:rsid w:val="007B1A40"/>
    <w:rsid w:val="007B1CC4"/>
    <w:rsid w:val="007B275C"/>
    <w:rsid w:val="007B3E73"/>
    <w:rsid w:val="007B50B8"/>
    <w:rsid w:val="007B64C5"/>
    <w:rsid w:val="007B7136"/>
    <w:rsid w:val="007B74CC"/>
    <w:rsid w:val="007C435F"/>
    <w:rsid w:val="007C47C4"/>
    <w:rsid w:val="007C4F33"/>
    <w:rsid w:val="007C508E"/>
    <w:rsid w:val="007C60B2"/>
    <w:rsid w:val="007C621C"/>
    <w:rsid w:val="007C7176"/>
    <w:rsid w:val="007C7711"/>
    <w:rsid w:val="007C7F32"/>
    <w:rsid w:val="007D2082"/>
    <w:rsid w:val="007D4473"/>
    <w:rsid w:val="007D4F78"/>
    <w:rsid w:val="007D5A84"/>
    <w:rsid w:val="007D76AC"/>
    <w:rsid w:val="007E1861"/>
    <w:rsid w:val="007E5087"/>
    <w:rsid w:val="007E6114"/>
    <w:rsid w:val="007F15E9"/>
    <w:rsid w:val="007F5493"/>
    <w:rsid w:val="007F66D3"/>
    <w:rsid w:val="0080012B"/>
    <w:rsid w:val="008005A8"/>
    <w:rsid w:val="0080266E"/>
    <w:rsid w:val="008050EF"/>
    <w:rsid w:val="00806648"/>
    <w:rsid w:val="0081159D"/>
    <w:rsid w:val="008154BC"/>
    <w:rsid w:val="00815BA5"/>
    <w:rsid w:val="00822372"/>
    <w:rsid w:val="008226B2"/>
    <w:rsid w:val="00824B3D"/>
    <w:rsid w:val="00826875"/>
    <w:rsid w:val="00830798"/>
    <w:rsid w:val="008317FD"/>
    <w:rsid w:val="00832DF3"/>
    <w:rsid w:val="0083437C"/>
    <w:rsid w:val="00834C7D"/>
    <w:rsid w:val="00835146"/>
    <w:rsid w:val="00841FE5"/>
    <w:rsid w:val="00842F12"/>
    <w:rsid w:val="00843E6A"/>
    <w:rsid w:val="00855A8F"/>
    <w:rsid w:val="00862624"/>
    <w:rsid w:val="00862F60"/>
    <w:rsid w:val="00863FF2"/>
    <w:rsid w:val="0086501E"/>
    <w:rsid w:val="00866EB5"/>
    <w:rsid w:val="0086732F"/>
    <w:rsid w:val="008708EE"/>
    <w:rsid w:val="00871E20"/>
    <w:rsid w:val="008731F4"/>
    <w:rsid w:val="00873367"/>
    <w:rsid w:val="00880E8B"/>
    <w:rsid w:val="0088158C"/>
    <w:rsid w:val="00885FEA"/>
    <w:rsid w:val="00886672"/>
    <w:rsid w:val="00887013"/>
    <w:rsid w:val="0089068D"/>
    <w:rsid w:val="008912E7"/>
    <w:rsid w:val="008915D1"/>
    <w:rsid w:val="00891901"/>
    <w:rsid w:val="008948F4"/>
    <w:rsid w:val="00895AA0"/>
    <w:rsid w:val="00896E6E"/>
    <w:rsid w:val="00897A72"/>
    <w:rsid w:val="008A1922"/>
    <w:rsid w:val="008A1BC7"/>
    <w:rsid w:val="008A2EED"/>
    <w:rsid w:val="008A425B"/>
    <w:rsid w:val="008A4FA7"/>
    <w:rsid w:val="008A55AF"/>
    <w:rsid w:val="008A57AE"/>
    <w:rsid w:val="008A795C"/>
    <w:rsid w:val="008B00B2"/>
    <w:rsid w:val="008B302B"/>
    <w:rsid w:val="008B5649"/>
    <w:rsid w:val="008C20A3"/>
    <w:rsid w:val="008C2C1E"/>
    <w:rsid w:val="008C563B"/>
    <w:rsid w:val="008D1930"/>
    <w:rsid w:val="008D27B4"/>
    <w:rsid w:val="008D3A03"/>
    <w:rsid w:val="008D6A9B"/>
    <w:rsid w:val="008D7008"/>
    <w:rsid w:val="008D7435"/>
    <w:rsid w:val="008D7DB2"/>
    <w:rsid w:val="008E04E3"/>
    <w:rsid w:val="008E0536"/>
    <w:rsid w:val="008E0B4E"/>
    <w:rsid w:val="008E1A2B"/>
    <w:rsid w:val="008E2661"/>
    <w:rsid w:val="008E2850"/>
    <w:rsid w:val="008E2CFE"/>
    <w:rsid w:val="008E4C3F"/>
    <w:rsid w:val="008E4C7F"/>
    <w:rsid w:val="008E5FDA"/>
    <w:rsid w:val="008E66AB"/>
    <w:rsid w:val="008E6B5E"/>
    <w:rsid w:val="008E6D8E"/>
    <w:rsid w:val="008E7B95"/>
    <w:rsid w:val="008F1D9A"/>
    <w:rsid w:val="008F20B9"/>
    <w:rsid w:val="008F3BE1"/>
    <w:rsid w:val="008F3F31"/>
    <w:rsid w:val="008F51B5"/>
    <w:rsid w:val="008F6441"/>
    <w:rsid w:val="008F6A7F"/>
    <w:rsid w:val="008F6B08"/>
    <w:rsid w:val="008F6DCD"/>
    <w:rsid w:val="00900973"/>
    <w:rsid w:val="00900A61"/>
    <w:rsid w:val="009023DC"/>
    <w:rsid w:val="00903C1A"/>
    <w:rsid w:val="009050FD"/>
    <w:rsid w:val="00905E32"/>
    <w:rsid w:val="009063F4"/>
    <w:rsid w:val="009134A5"/>
    <w:rsid w:val="0091367D"/>
    <w:rsid w:val="00913765"/>
    <w:rsid w:val="009141A7"/>
    <w:rsid w:val="00914647"/>
    <w:rsid w:val="009167C9"/>
    <w:rsid w:val="00916AFA"/>
    <w:rsid w:val="00922270"/>
    <w:rsid w:val="00922A4E"/>
    <w:rsid w:val="00922D4F"/>
    <w:rsid w:val="009237A9"/>
    <w:rsid w:val="00926651"/>
    <w:rsid w:val="00931917"/>
    <w:rsid w:val="00931BCC"/>
    <w:rsid w:val="00931E75"/>
    <w:rsid w:val="009322D1"/>
    <w:rsid w:val="009344E7"/>
    <w:rsid w:val="00936EA7"/>
    <w:rsid w:val="0093749C"/>
    <w:rsid w:val="00937ADA"/>
    <w:rsid w:val="009436C4"/>
    <w:rsid w:val="009444A3"/>
    <w:rsid w:val="009454A8"/>
    <w:rsid w:val="00945DBB"/>
    <w:rsid w:val="00946E54"/>
    <w:rsid w:val="00947BAB"/>
    <w:rsid w:val="00950C92"/>
    <w:rsid w:val="00952365"/>
    <w:rsid w:val="009559C3"/>
    <w:rsid w:val="00957717"/>
    <w:rsid w:val="00963009"/>
    <w:rsid w:val="00964095"/>
    <w:rsid w:val="009640F1"/>
    <w:rsid w:val="00964218"/>
    <w:rsid w:val="00964689"/>
    <w:rsid w:val="00967938"/>
    <w:rsid w:val="00970D05"/>
    <w:rsid w:val="00975C8A"/>
    <w:rsid w:val="00976F14"/>
    <w:rsid w:val="00977F67"/>
    <w:rsid w:val="009814E2"/>
    <w:rsid w:val="00981972"/>
    <w:rsid w:val="00981B8E"/>
    <w:rsid w:val="00985E50"/>
    <w:rsid w:val="00987AD0"/>
    <w:rsid w:val="00987BA7"/>
    <w:rsid w:val="00994668"/>
    <w:rsid w:val="009952E8"/>
    <w:rsid w:val="00995B4A"/>
    <w:rsid w:val="00995F2D"/>
    <w:rsid w:val="009A1CBB"/>
    <w:rsid w:val="009A6174"/>
    <w:rsid w:val="009A7BE9"/>
    <w:rsid w:val="009B090F"/>
    <w:rsid w:val="009B2134"/>
    <w:rsid w:val="009B33C2"/>
    <w:rsid w:val="009B6D7A"/>
    <w:rsid w:val="009C5691"/>
    <w:rsid w:val="009C5885"/>
    <w:rsid w:val="009C590F"/>
    <w:rsid w:val="009C6298"/>
    <w:rsid w:val="009C788D"/>
    <w:rsid w:val="009D19D9"/>
    <w:rsid w:val="009D2AB9"/>
    <w:rsid w:val="009D454D"/>
    <w:rsid w:val="009D578E"/>
    <w:rsid w:val="009E1BB5"/>
    <w:rsid w:val="009E1CEF"/>
    <w:rsid w:val="009E4852"/>
    <w:rsid w:val="009E5306"/>
    <w:rsid w:val="009E542B"/>
    <w:rsid w:val="009E55E4"/>
    <w:rsid w:val="009F06BC"/>
    <w:rsid w:val="009F228A"/>
    <w:rsid w:val="009F2458"/>
    <w:rsid w:val="009F3DB9"/>
    <w:rsid w:val="009F4B31"/>
    <w:rsid w:val="009F59FF"/>
    <w:rsid w:val="009F7E1D"/>
    <w:rsid w:val="00A0185A"/>
    <w:rsid w:val="00A0559E"/>
    <w:rsid w:val="00A07894"/>
    <w:rsid w:val="00A13ABE"/>
    <w:rsid w:val="00A14AFC"/>
    <w:rsid w:val="00A156D8"/>
    <w:rsid w:val="00A178C9"/>
    <w:rsid w:val="00A17E44"/>
    <w:rsid w:val="00A20620"/>
    <w:rsid w:val="00A20D1E"/>
    <w:rsid w:val="00A21179"/>
    <w:rsid w:val="00A225F5"/>
    <w:rsid w:val="00A2321A"/>
    <w:rsid w:val="00A24A82"/>
    <w:rsid w:val="00A24ADA"/>
    <w:rsid w:val="00A27870"/>
    <w:rsid w:val="00A33BAE"/>
    <w:rsid w:val="00A34641"/>
    <w:rsid w:val="00A34E90"/>
    <w:rsid w:val="00A35580"/>
    <w:rsid w:val="00A35BA7"/>
    <w:rsid w:val="00A37B53"/>
    <w:rsid w:val="00A412D6"/>
    <w:rsid w:val="00A41E44"/>
    <w:rsid w:val="00A42753"/>
    <w:rsid w:val="00A46E72"/>
    <w:rsid w:val="00A47639"/>
    <w:rsid w:val="00A52784"/>
    <w:rsid w:val="00A528FF"/>
    <w:rsid w:val="00A538C1"/>
    <w:rsid w:val="00A53A73"/>
    <w:rsid w:val="00A54276"/>
    <w:rsid w:val="00A55BE6"/>
    <w:rsid w:val="00A55CF0"/>
    <w:rsid w:val="00A5678D"/>
    <w:rsid w:val="00A56879"/>
    <w:rsid w:val="00A57B6A"/>
    <w:rsid w:val="00A60976"/>
    <w:rsid w:val="00A63670"/>
    <w:rsid w:val="00A63B38"/>
    <w:rsid w:val="00A717D8"/>
    <w:rsid w:val="00A72346"/>
    <w:rsid w:val="00A726A9"/>
    <w:rsid w:val="00A73C69"/>
    <w:rsid w:val="00A73D2C"/>
    <w:rsid w:val="00A75D5F"/>
    <w:rsid w:val="00A76652"/>
    <w:rsid w:val="00A7667A"/>
    <w:rsid w:val="00A76DAC"/>
    <w:rsid w:val="00A77168"/>
    <w:rsid w:val="00A775A9"/>
    <w:rsid w:val="00A80095"/>
    <w:rsid w:val="00A80FD5"/>
    <w:rsid w:val="00A82C70"/>
    <w:rsid w:val="00A83603"/>
    <w:rsid w:val="00A842F6"/>
    <w:rsid w:val="00A84E40"/>
    <w:rsid w:val="00A851CD"/>
    <w:rsid w:val="00A87793"/>
    <w:rsid w:val="00A9144E"/>
    <w:rsid w:val="00A92185"/>
    <w:rsid w:val="00A923F5"/>
    <w:rsid w:val="00A952DC"/>
    <w:rsid w:val="00A96CB7"/>
    <w:rsid w:val="00AA0435"/>
    <w:rsid w:val="00AA0ED9"/>
    <w:rsid w:val="00AA7EB7"/>
    <w:rsid w:val="00AA7F79"/>
    <w:rsid w:val="00AB10B4"/>
    <w:rsid w:val="00AB2FC7"/>
    <w:rsid w:val="00AB34B5"/>
    <w:rsid w:val="00AB36FC"/>
    <w:rsid w:val="00AB66CA"/>
    <w:rsid w:val="00AB7975"/>
    <w:rsid w:val="00AC372D"/>
    <w:rsid w:val="00AC4008"/>
    <w:rsid w:val="00AC4075"/>
    <w:rsid w:val="00AC47A0"/>
    <w:rsid w:val="00AC59B2"/>
    <w:rsid w:val="00AC648A"/>
    <w:rsid w:val="00AC73F5"/>
    <w:rsid w:val="00AD0070"/>
    <w:rsid w:val="00AD0EED"/>
    <w:rsid w:val="00AD1001"/>
    <w:rsid w:val="00AD1855"/>
    <w:rsid w:val="00AD1E80"/>
    <w:rsid w:val="00AD21B1"/>
    <w:rsid w:val="00AD2CF2"/>
    <w:rsid w:val="00AD34BE"/>
    <w:rsid w:val="00AD35F3"/>
    <w:rsid w:val="00AD4F14"/>
    <w:rsid w:val="00AD6150"/>
    <w:rsid w:val="00AD67F7"/>
    <w:rsid w:val="00AD6FF9"/>
    <w:rsid w:val="00AD7848"/>
    <w:rsid w:val="00AE01C5"/>
    <w:rsid w:val="00AE0DAC"/>
    <w:rsid w:val="00AE1D8F"/>
    <w:rsid w:val="00AE497E"/>
    <w:rsid w:val="00AE63E6"/>
    <w:rsid w:val="00AE6B79"/>
    <w:rsid w:val="00AF0381"/>
    <w:rsid w:val="00AF21FA"/>
    <w:rsid w:val="00AF262D"/>
    <w:rsid w:val="00AF3473"/>
    <w:rsid w:val="00AF5538"/>
    <w:rsid w:val="00AF57AE"/>
    <w:rsid w:val="00AF6468"/>
    <w:rsid w:val="00AF7576"/>
    <w:rsid w:val="00B0294A"/>
    <w:rsid w:val="00B04E20"/>
    <w:rsid w:val="00B05987"/>
    <w:rsid w:val="00B05B1E"/>
    <w:rsid w:val="00B0646E"/>
    <w:rsid w:val="00B06721"/>
    <w:rsid w:val="00B067C2"/>
    <w:rsid w:val="00B06CC3"/>
    <w:rsid w:val="00B136F4"/>
    <w:rsid w:val="00B16078"/>
    <w:rsid w:val="00B165FD"/>
    <w:rsid w:val="00B16E1E"/>
    <w:rsid w:val="00B213CD"/>
    <w:rsid w:val="00B24263"/>
    <w:rsid w:val="00B27DA4"/>
    <w:rsid w:val="00B313DE"/>
    <w:rsid w:val="00B31D8C"/>
    <w:rsid w:val="00B33948"/>
    <w:rsid w:val="00B3539B"/>
    <w:rsid w:val="00B3542E"/>
    <w:rsid w:val="00B35C37"/>
    <w:rsid w:val="00B4368F"/>
    <w:rsid w:val="00B438CB"/>
    <w:rsid w:val="00B450B4"/>
    <w:rsid w:val="00B46151"/>
    <w:rsid w:val="00B505FB"/>
    <w:rsid w:val="00B50DE5"/>
    <w:rsid w:val="00B50F07"/>
    <w:rsid w:val="00B53EEB"/>
    <w:rsid w:val="00B545EF"/>
    <w:rsid w:val="00B55F56"/>
    <w:rsid w:val="00B56226"/>
    <w:rsid w:val="00B569ED"/>
    <w:rsid w:val="00B57B61"/>
    <w:rsid w:val="00B57F4A"/>
    <w:rsid w:val="00B613BE"/>
    <w:rsid w:val="00B6344A"/>
    <w:rsid w:val="00B63FE8"/>
    <w:rsid w:val="00B708E6"/>
    <w:rsid w:val="00B70BAD"/>
    <w:rsid w:val="00B73D95"/>
    <w:rsid w:val="00B742C7"/>
    <w:rsid w:val="00B805B9"/>
    <w:rsid w:val="00B813CE"/>
    <w:rsid w:val="00B836B5"/>
    <w:rsid w:val="00B861D4"/>
    <w:rsid w:val="00B865B5"/>
    <w:rsid w:val="00B87793"/>
    <w:rsid w:val="00B92F72"/>
    <w:rsid w:val="00B9326F"/>
    <w:rsid w:val="00B94069"/>
    <w:rsid w:val="00B955FA"/>
    <w:rsid w:val="00B96315"/>
    <w:rsid w:val="00BA1425"/>
    <w:rsid w:val="00BA2230"/>
    <w:rsid w:val="00BA2E58"/>
    <w:rsid w:val="00BA5F7A"/>
    <w:rsid w:val="00BA6648"/>
    <w:rsid w:val="00BA666C"/>
    <w:rsid w:val="00BB01F5"/>
    <w:rsid w:val="00BB3ABE"/>
    <w:rsid w:val="00BB4842"/>
    <w:rsid w:val="00BB5E1F"/>
    <w:rsid w:val="00BB6815"/>
    <w:rsid w:val="00BC2A47"/>
    <w:rsid w:val="00BC465D"/>
    <w:rsid w:val="00BC4769"/>
    <w:rsid w:val="00BC5565"/>
    <w:rsid w:val="00BC746D"/>
    <w:rsid w:val="00BC7D8C"/>
    <w:rsid w:val="00BD23F7"/>
    <w:rsid w:val="00BD3179"/>
    <w:rsid w:val="00BD3781"/>
    <w:rsid w:val="00BD54B5"/>
    <w:rsid w:val="00BD7724"/>
    <w:rsid w:val="00BE078E"/>
    <w:rsid w:val="00BE0F67"/>
    <w:rsid w:val="00BE2FE6"/>
    <w:rsid w:val="00BE5A68"/>
    <w:rsid w:val="00BE62FE"/>
    <w:rsid w:val="00BE6D49"/>
    <w:rsid w:val="00BE7381"/>
    <w:rsid w:val="00BE7845"/>
    <w:rsid w:val="00C012A8"/>
    <w:rsid w:val="00C04413"/>
    <w:rsid w:val="00C0685A"/>
    <w:rsid w:val="00C103D0"/>
    <w:rsid w:val="00C13D5F"/>
    <w:rsid w:val="00C146B8"/>
    <w:rsid w:val="00C14BEC"/>
    <w:rsid w:val="00C16D36"/>
    <w:rsid w:val="00C177AB"/>
    <w:rsid w:val="00C202D5"/>
    <w:rsid w:val="00C2359B"/>
    <w:rsid w:val="00C239A0"/>
    <w:rsid w:val="00C26604"/>
    <w:rsid w:val="00C30362"/>
    <w:rsid w:val="00C3049A"/>
    <w:rsid w:val="00C314D2"/>
    <w:rsid w:val="00C34467"/>
    <w:rsid w:val="00C35E1B"/>
    <w:rsid w:val="00C36A4B"/>
    <w:rsid w:val="00C36FBF"/>
    <w:rsid w:val="00C43344"/>
    <w:rsid w:val="00C43820"/>
    <w:rsid w:val="00C443D9"/>
    <w:rsid w:val="00C4539C"/>
    <w:rsid w:val="00C46C28"/>
    <w:rsid w:val="00C47ED7"/>
    <w:rsid w:val="00C52EED"/>
    <w:rsid w:val="00C547FF"/>
    <w:rsid w:val="00C54C04"/>
    <w:rsid w:val="00C56555"/>
    <w:rsid w:val="00C5751F"/>
    <w:rsid w:val="00C5769B"/>
    <w:rsid w:val="00C602D2"/>
    <w:rsid w:val="00C60459"/>
    <w:rsid w:val="00C60B76"/>
    <w:rsid w:val="00C62B92"/>
    <w:rsid w:val="00C63F68"/>
    <w:rsid w:val="00C65218"/>
    <w:rsid w:val="00C677B6"/>
    <w:rsid w:val="00C71DFD"/>
    <w:rsid w:val="00C72617"/>
    <w:rsid w:val="00C73505"/>
    <w:rsid w:val="00C736A9"/>
    <w:rsid w:val="00C81633"/>
    <w:rsid w:val="00C84D2A"/>
    <w:rsid w:val="00C85DA2"/>
    <w:rsid w:val="00C85E2C"/>
    <w:rsid w:val="00C87057"/>
    <w:rsid w:val="00C87FC2"/>
    <w:rsid w:val="00C921AA"/>
    <w:rsid w:val="00C93403"/>
    <w:rsid w:val="00C93FAF"/>
    <w:rsid w:val="00C95336"/>
    <w:rsid w:val="00C95D66"/>
    <w:rsid w:val="00CA12A7"/>
    <w:rsid w:val="00CA6BBE"/>
    <w:rsid w:val="00CA76B7"/>
    <w:rsid w:val="00CB132A"/>
    <w:rsid w:val="00CB1700"/>
    <w:rsid w:val="00CB196A"/>
    <w:rsid w:val="00CB2B5E"/>
    <w:rsid w:val="00CB3A36"/>
    <w:rsid w:val="00CC0F65"/>
    <w:rsid w:val="00CC5B06"/>
    <w:rsid w:val="00CC6E8E"/>
    <w:rsid w:val="00CC7CD3"/>
    <w:rsid w:val="00CD30DA"/>
    <w:rsid w:val="00CD32FD"/>
    <w:rsid w:val="00CD6307"/>
    <w:rsid w:val="00CD75C3"/>
    <w:rsid w:val="00CE16D4"/>
    <w:rsid w:val="00CE3DBE"/>
    <w:rsid w:val="00CE5EC3"/>
    <w:rsid w:val="00CE6187"/>
    <w:rsid w:val="00CE6188"/>
    <w:rsid w:val="00CF1E59"/>
    <w:rsid w:val="00CF3947"/>
    <w:rsid w:val="00CF422E"/>
    <w:rsid w:val="00CF4562"/>
    <w:rsid w:val="00CF4642"/>
    <w:rsid w:val="00D01E0B"/>
    <w:rsid w:val="00D031F0"/>
    <w:rsid w:val="00D04319"/>
    <w:rsid w:val="00D07597"/>
    <w:rsid w:val="00D10AF5"/>
    <w:rsid w:val="00D12083"/>
    <w:rsid w:val="00D12C69"/>
    <w:rsid w:val="00D1373A"/>
    <w:rsid w:val="00D202BC"/>
    <w:rsid w:val="00D207DE"/>
    <w:rsid w:val="00D21379"/>
    <w:rsid w:val="00D21D17"/>
    <w:rsid w:val="00D26300"/>
    <w:rsid w:val="00D304E6"/>
    <w:rsid w:val="00D310EE"/>
    <w:rsid w:val="00D312DE"/>
    <w:rsid w:val="00D33B61"/>
    <w:rsid w:val="00D3577C"/>
    <w:rsid w:val="00D36A5B"/>
    <w:rsid w:val="00D404EF"/>
    <w:rsid w:val="00D40DD3"/>
    <w:rsid w:val="00D41F27"/>
    <w:rsid w:val="00D43DE4"/>
    <w:rsid w:val="00D44469"/>
    <w:rsid w:val="00D467B3"/>
    <w:rsid w:val="00D5135F"/>
    <w:rsid w:val="00D5518D"/>
    <w:rsid w:val="00D63403"/>
    <w:rsid w:val="00D67F13"/>
    <w:rsid w:val="00D72757"/>
    <w:rsid w:val="00D72A1E"/>
    <w:rsid w:val="00D7434E"/>
    <w:rsid w:val="00D75697"/>
    <w:rsid w:val="00D762F3"/>
    <w:rsid w:val="00D76E29"/>
    <w:rsid w:val="00D8058D"/>
    <w:rsid w:val="00D81967"/>
    <w:rsid w:val="00D82C6E"/>
    <w:rsid w:val="00D84785"/>
    <w:rsid w:val="00D851B6"/>
    <w:rsid w:val="00D8734B"/>
    <w:rsid w:val="00D87B80"/>
    <w:rsid w:val="00D90709"/>
    <w:rsid w:val="00D91406"/>
    <w:rsid w:val="00D92325"/>
    <w:rsid w:val="00D93CE1"/>
    <w:rsid w:val="00D94755"/>
    <w:rsid w:val="00D95A85"/>
    <w:rsid w:val="00D96C8F"/>
    <w:rsid w:val="00D979F3"/>
    <w:rsid w:val="00DA0309"/>
    <w:rsid w:val="00DA202A"/>
    <w:rsid w:val="00DA2D68"/>
    <w:rsid w:val="00DA739A"/>
    <w:rsid w:val="00DB06EF"/>
    <w:rsid w:val="00DB1A9B"/>
    <w:rsid w:val="00DB43E0"/>
    <w:rsid w:val="00DB4A5A"/>
    <w:rsid w:val="00DB6409"/>
    <w:rsid w:val="00DB7942"/>
    <w:rsid w:val="00DC0F79"/>
    <w:rsid w:val="00DC1A03"/>
    <w:rsid w:val="00DC4CD8"/>
    <w:rsid w:val="00DC51E6"/>
    <w:rsid w:val="00DC6678"/>
    <w:rsid w:val="00DD03A2"/>
    <w:rsid w:val="00DD2FEC"/>
    <w:rsid w:val="00DD646D"/>
    <w:rsid w:val="00DD728E"/>
    <w:rsid w:val="00DE07B9"/>
    <w:rsid w:val="00DE148E"/>
    <w:rsid w:val="00DE40EC"/>
    <w:rsid w:val="00DE47FA"/>
    <w:rsid w:val="00DE4E9F"/>
    <w:rsid w:val="00DE63A9"/>
    <w:rsid w:val="00DE6B3D"/>
    <w:rsid w:val="00DE6E72"/>
    <w:rsid w:val="00DE70B3"/>
    <w:rsid w:val="00DF1FB1"/>
    <w:rsid w:val="00DF43A4"/>
    <w:rsid w:val="00DF50CE"/>
    <w:rsid w:val="00DF5AB2"/>
    <w:rsid w:val="00DF5BD3"/>
    <w:rsid w:val="00DF6A65"/>
    <w:rsid w:val="00DF6F78"/>
    <w:rsid w:val="00DF7636"/>
    <w:rsid w:val="00E001DC"/>
    <w:rsid w:val="00E016F1"/>
    <w:rsid w:val="00E053D0"/>
    <w:rsid w:val="00E077AF"/>
    <w:rsid w:val="00E10691"/>
    <w:rsid w:val="00E108D2"/>
    <w:rsid w:val="00E14AA7"/>
    <w:rsid w:val="00E2518A"/>
    <w:rsid w:val="00E2524B"/>
    <w:rsid w:val="00E2553A"/>
    <w:rsid w:val="00E3020F"/>
    <w:rsid w:val="00E3641C"/>
    <w:rsid w:val="00E3666D"/>
    <w:rsid w:val="00E36706"/>
    <w:rsid w:val="00E408BD"/>
    <w:rsid w:val="00E51A2B"/>
    <w:rsid w:val="00E51BDF"/>
    <w:rsid w:val="00E55A35"/>
    <w:rsid w:val="00E55D3A"/>
    <w:rsid w:val="00E57012"/>
    <w:rsid w:val="00E605E0"/>
    <w:rsid w:val="00E62C32"/>
    <w:rsid w:val="00E62E33"/>
    <w:rsid w:val="00E63448"/>
    <w:rsid w:val="00E6361F"/>
    <w:rsid w:val="00E6559D"/>
    <w:rsid w:val="00E72368"/>
    <w:rsid w:val="00E72550"/>
    <w:rsid w:val="00E73CE7"/>
    <w:rsid w:val="00E80662"/>
    <w:rsid w:val="00E8098C"/>
    <w:rsid w:val="00E821F6"/>
    <w:rsid w:val="00E82710"/>
    <w:rsid w:val="00E8672F"/>
    <w:rsid w:val="00E86B54"/>
    <w:rsid w:val="00E87453"/>
    <w:rsid w:val="00E90C6E"/>
    <w:rsid w:val="00E90FC1"/>
    <w:rsid w:val="00E913B5"/>
    <w:rsid w:val="00E91856"/>
    <w:rsid w:val="00E91AEC"/>
    <w:rsid w:val="00E92D5F"/>
    <w:rsid w:val="00E935B8"/>
    <w:rsid w:val="00E9419B"/>
    <w:rsid w:val="00E943F5"/>
    <w:rsid w:val="00E95570"/>
    <w:rsid w:val="00E9771A"/>
    <w:rsid w:val="00EA0CC8"/>
    <w:rsid w:val="00EA110C"/>
    <w:rsid w:val="00EA1A41"/>
    <w:rsid w:val="00EA4830"/>
    <w:rsid w:val="00EA68DE"/>
    <w:rsid w:val="00EA7211"/>
    <w:rsid w:val="00EA75FD"/>
    <w:rsid w:val="00EB179C"/>
    <w:rsid w:val="00EB42ED"/>
    <w:rsid w:val="00EB46C8"/>
    <w:rsid w:val="00EB4911"/>
    <w:rsid w:val="00EB6E41"/>
    <w:rsid w:val="00EC3026"/>
    <w:rsid w:val="00EC3D58"/>
    <w:rsid w:val="00EC6049"/>
    <w:rsid w:val="00EC68C7"/>
    <w:rsid w:val="00EC7311"/>
    <w:rsid w:val="00ED2193"/>
    <w:rsid w:val="00ED258C"/>
    <w:rsid w:val="00ED4894"/>
    <w:rsid w:val="00ED5AE4"/>
    <w:rsid w:val="00ED6755"/>
    <w:rsid w:val="00EE08EF"/>
    <w:rsid w:val="00EE4E85"/>
    <w:rsid w:val="00EE5D74"/>
    <w:rsid w:val="00EE6AFD"/>
    <w:rsid w:val="00EE75D6"/>
    <w:rsid w:val="00EF37BE"/>
    <w:rsid w:val="00EF38CE"/>
    <w:rsid w:val="00EF570A"/>
    <w:rsid w:val="00F02BC8"/>
    <w:rsid w:val="00F036E1"/>
    <w:rsid w:val="00F04392"/>
    <w:rsid w:val="00F063E3"/>
    <w:rsid w:val="00F078E5"/>
    <w:rsid w:val="00F1064C"/>
    <w:rsid w:val="00F13A4B"/>
    <w:rsid w:val="00F2058B"/>
    <w:rsid w:val="00F24124"/>
    <w:rsid w:val="00F274FA"/>
    <w:rsid w:val="00F30186"/>
    <w:rsid w:val="00F30DDA"/>
    <w:rsid w:val="00F316F8"/>
    <w:rsid w:val="00F31A1D"/>
    <w:rsid w:val="00F32107"/>
    <w:rsid w:val="00F40DD3"/>
    <w:rsid w:val="00F4463D"/>
    <w:rsid w:val="00F46F0F"/>
    <w:rsid w:val="00F512A8"/>
    <w:rsid w:val="00F51FA6"/>
    <w:rsid w:val="00F51FBB"/>
    <w:rsid w:val="00F52755"/>
    <w:rsid w:val="00F531DC"/>
    <w:rsid w:val="00F54CFD"/>
    <w:rsid w:val="00F55942"/>
    <w:rsid w:val="00F567DD"/>
    <w:rsid w:val="00F576BE"/>
    <w:rsid w:val="00F61688"/>
    <w:rsid w:val="00F62557"/>
    <w:rsid w:val="00F62859"/>
    <w:rsid w:val="00F62B0C"/>
    <w:rsid w:val="00F62E58"/>
    <w:rsid w:val="00F6332E"/>
    <w:rsid w:val="00F67B8A"/>
    <w:rsid w:val="00F703B3"/>
    <w:rsid w:val="00F71206"/>
    <w:rsid w:val="00F72DD9"/>
    <w:rsid w:val="00F74C41"/>
    <w:rsid w:val="00F75772"/>
    <w:rsid w:val="00F75A84"/>
    <w:rsid w:val="00F80955"/>
    <w:rsid w:val="00F82FA5"/>
    <w:rsid w:val="00F85C22"/>
    <w:rsid w:val="00F9227D"/>
    <w:rsid w:val="00F92A28"/>
    <w:rsid w:val="00F965AB"/>
    <w:rsid w:val="00F978C7"/>
    <w:rsid w:val="00FA4C36"/>
    <w:rsid w:val="00FB0AA6"/>
    <w:rsid w:val="00FB0DD7"/>
    <w:rsid w:val="00FB2C27"/>
    <w:rsid w:val="00FB552C"/>
    <w:rsid w:val="00FB596B"/>
    <w:rsid w:val="00FB7745"/>
    <w:rsid w:val="00FC08FD"/>
    <w:rsid w:val="00FC0B4D"/>
    <w:rsid w:val="00FC0CAD"/>
    <w:rsid w:val="00FC1387"/>
    <w:rsid w:val="00FC2481"/>
    <w:rsid w:val="00FC3191"/>
    <w:rsid w:val="00FC3A88"/>
    <w:rsid w:val="00FC3D9C"/>
    <w:rsid w:val="00FC73AB"/>
    <w:rsid w:val="00FC7DE3"/>
    <w:rsid w:val="00FD16E2"/>
    <w:rsid w:val="00FD6977"/>
    <w:rsid w:val="00FE0032"/>
    <w:rsid w:val="00FE0851"/>
    <w:rsid w:val="00FE1E69"/>
    <w:rsid w:val="00FE1F84"/>
    <w:rsid w:val="00FE3C41"/>
    <w:rsid w:val="00FE47CA"/>
    <w:rsid w:val="00FE6028"/>
    <w:rsid w:val="00FE66FD"/>
    <w:rsid w:val="00FE6B3A"/>
    <w:rsid w:val="00FF0688"/>
    <w:rsid w:val="00FF1A25"/>
    <w:rsid w:val="00FF4F71"/>
    <w:rsid w:val="00FF6D43"/>
    <w:rsid w:val="00FF74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A6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
    <w:qFormat/>
    <w:rsid w:val="00D404EF"/>
    <w:pPr>
      <w:keepNext/>
      <w:jc w:val="center"/>
      <w:outlineLvl w:val="4"/>
    </w:pPr>
    <w:rPr>
      <w:rFonts w:cs="Times New Roman"/>
      <w:b/>
      <w:bCs/>
      <w:lang w:val="es-ES" w:eastAsia="es-ES"/>
    </w:rPr>
  </w:style>
  <w:style w:type="paragraph" w:styleId="Ttulo6">
    <w:name w:val="heading 6"/>
    <w:basedOn w:val="Normal"/>
    <w:next w:val="Normal"/>
    <w:link w:val="Ttulo6Car"/>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qFormat/>
    <w:rsid w:val="00D404EF"/>
    <w:pPr>
      <w:keepNext/>
      <w:outlineLvl w:val="7"/>
    </w:pPr>
    <w:rPr>
      <w:rFonts w:cs="Times New Roman"/>
      <w:b/>
      <w:lang w:eastAsia="es-ES"/>
    </w:rPr>
  </w:style>
  <w:style w:type="paragraph" w:styleId="Ttulo9">
    <w:name w:val="heading 9"/>
    <w:basedOn w:val="Normal"/>
    <w:next w:val="Normal"/>
    <w:link w:val="Ttulo9Car"/>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rsid w:val="00581157"/>
    <w:rPr>
      <w:rFonts w:ascii="Arial" w:eastAsia="Times New Roman" w:hAnsi="Arial" w:cs="Arial"/>
      <w:b/>
      <w:szCs w:val="20"/>
      <w:lang w:val="es-ES_tradnl" w:eastAsia="es-MX"/>
    </w:rPr>
  </w:style>
  <w:style w:type="paragraph" w:styleId="Textoindependiente">
    <w:name w:val="Body Text"/>
    <w:basedOn w:val="Normal"/>
    <w:link w:val="TextoindependienteCar"/>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581157"/>
    <w:rPr>
      <w:rFonts w:ascii="Arial" w:eastAsia="Times New Roman" w:hAnsi="Arial" w:cs="Times New Roman"/>
      <w:szCs w:val="20"/>
      <w:lang w:val="es-ES" w:eastAsia="es-ES"/>
    </w:rPr>
  </w:style>
  <w:style w:type="paragraph" w:styleId="Prrafodelista">
    <w:name w:val="List Paragraph"/>
    <w:basedOn w:val="Normal"/>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nhideWhenUsed/>
    <w:rsid w:val="00A17E44"/>
    <w:rPr>
      <w:color w:val="0000FF"/>
      <w:u w:val="single"/>
    </w:rPr>
  </w:style>
  <w:style w:type="character" w:customStyle="1" w:styleId="Ttulo2Car">
    <w:name w:val="Título 2 Car"/>
    <w:aliases w:val="Tema Car,Fracc. Car Car,Fracc. Car1"/>
    <w:basedOn w:val="Fuentedeprrafopredeter"/>
    <w:link w:val="Ttulo2"/>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404EF"/>
    <w:rPr>
      <w:rFonts w:ascii="Arial" w:eastAsia="Times New Roman" w:hAnsi="Arial" w:cs="Times New Roman"/>
      <w:b/>
      <w:sz w:val="20"/>
      <w:szCs w:val="20"/>
      <w:lang w:val="es-ES" w:eastAsia="es-ES"/>
    </w:rPr>
  </w:style>
  <w:style w:type="character" w:styleId="Nmerodepgina">
    <w:name w:val="page number"/>
    <w:basedOn w:val="Fuentedeprrafopredeter"/>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uiPriority w:val="99"/>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11"/>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uiPriority w:val="99"/>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2"/>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3"/>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4"/>
      </w:numPr>
    </w:pPr>
  </w:style>
  <w:style w:type="paragraph" w:styleId="Sinespaciado">
    <w:name w:val="No Spacing"/>
    <w:aliases w:val="Texto general"/>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5"/>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 w:type="paragraph" w:customStyle="1" w:styleId="Ofi-CopyOfi">
    <w:name w:val="Ofi-CopyOfi"/>
    <w:basedOn w:val="Normal"/>
    <w:qFormat/>
    <w:rsid w:val="00D81967"/>
    <w:pPr>
      <w:spacing w:after="60"/>
    </w:pPr>
    <w:rPr>
      <w:rFonts w:eastAsia="Cambria"/>
      <w:i/>
      <w:sz w:val="18"/>
      <w:szCs w:val="18"/>
      <w:lang w:eastAsia="en-US"/>
    </w:rPr>
  </w:style>
  <w:style w:type="character" w:customStyle="1" w:styleId="gmail-a">
    <w:name w:val="gmail-a"/>
    <w:basedOn w:val="Fuentedeprrafopredeter"/>
    <w:rsid w:val="00121B6C"/>
  </w:style>
  <w:style w:type="paragraph" w:customStyle="1" w:styleId="cm13">
    <w:name w:val="cm13"/>
    <w:basedOn w:val="Normal"/>
    <w:rsid w:val="006071F8"/>
    <w:pPr>
      <w:spacing w:before="100" w:beforeAutospacing="1" w:after="100" w:afterAutospacing="1"/>
    </w:pPr>
    <w:rPr>
      <w:rFonts w:ascii="Times New Roman" w:hAnsi="Times New Roman" w:cs="Times New Roman"/>
      <w:lang w:val="es-ES_tradnl"/>
    </w:rPr>
  </w:style>
  <w:style w:type="paragraph" w:customStyle="1" w:styleId="default0">
    <w:name w:val="default"/>
    <w:basedOn w:val="Normal"/>
    <w:rsid w:val="006071F8"/>
    <w:pPr>
      <w:spacing w:before="100" w:beforeAutospacing="1" w:after="100" w:afterAutospacing="1"/>
    </w:pPr>
    <w:rPr>
      <w:rFonts w:ascii="Times New Roman" w:hAnsi="Times New Roman" w:cs="Times New Roman"/>
      <w:lang w:val="es-ES_tradnl"/>
    </w:rPr>
  </w:style>
  <w:style w:type="paragraph" w:customStyle="1" w:styleId="rtejustify">
    <w:name w:val="rtejustify"/>
    <w:basedOn w:val="Normal"/>
    <w:rsid w:val="00BB3ABE"/>
    <w:pPr>
      <w:spacing w:before="100" w:beforeAutospacing="1" w:after="100" w:afterAutospacing="1"/>
    </w:pPr>
    <w:rPr>
      <w:rFonts w:ascii="Times New Roman" w:hAnsi="Times New Roman" w:cs="Times New Roman"/>
    </w:rPr>
  </w:style>
  <w:style w:type="paragraph" w:customStyle="1" w:styleId="H4">
    <w:name w:val="H4"/>
    <w:basedOn w:val="Normal"/>
    <w:next w:val="Normal"/>
    <w:rsid w:val="00255335"/>
    <w:pPr>
      <w:keepNext/>
      <w:spacing w:before="100" w:after="100"/>
      <w:outlineLvl w:val="4"/>
    </w:pPr>
    <w:rPr>
      <w:rFonts w:ascii="Times New Roman" w:hAnsi="Times New Roman" w:cs="Times New Roman"/>
      <w:b/>
      <w:snapToGrid w:val="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
    <w:qFormat/>
    <w:rsid w:val="00D404EF"/>
    <w:pPr>
      <w:keepNext/>
      <w:jc w:val="center"/>
      <w:outlineLvl w:val="4"/>
    </w:pPr>
    <w:rPr>
      <w:rFonts w:cs="Times New Roman"/>
      <w:b/>
      <w:bCs/>
      <w:lang w:val="es-ES" w:eastAsia="es-ES"/>
    </w:rPr>
  </w:style>
  <w:style w:type="paragraph" w:styleId="Ttulo6">
    <w:name w:val="heading 6"/>
    <w:basedOn w:val="Normal"/>
    <w:next w:val="Normal"/>
    <w:link w:val="Ttulo6Car"/>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qFormat/>
    <w:rsid w:val="00D404EF"/>
    <w:pPr>
      <w:keepNext/>
      <w:outlineLvl w:val="7"/>
    </w:pPr>
    <w:rPr>
      <w:rFonts w:cs="Times New Roman"/>
      <w:b/>
      <w:lang w:eastAsia="es-ES"/>
    </w:rPr>
  </w:style>
  <w:style w:type="paragraph" w:styleId="Ttulo9">
    <w:name w:val="heading 9"/>
    <w:basedOn w:val="Normal"/>
    <w:next w:val="Normal"/>
    <w:link w:val="Ttulo9Car"/>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rsid w:val="00581157"/>
    <w:rPr>
      <w:rFonts w:ascii="Arial" w:eastAsia="Times New Roman" w:hAnsi="Arial" w:cs="Arial"/>
      <w:b/>
      <w:szCs w:val="20"/>
      <w:lang w:val="es-ES_tradnl" w:eastAsia="es-MX"/>
    </w:rPr>
  </w:style>
  <w:style w:type="paragraph" w:styleId="Textoindependiente">
    <w:name w:val="Body Text"/>
    <w:basedOn w:val="Normal"/>
    <w:link w:val="TextoindependienteCar"/>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581157"/>
    <w:rPr>
      <w:rFonts w:ascii="Arial" w:eastAsia="Times New Roman" w:hAnsi="Arial" w:cs="Times New Roman"/>
      <w:szCs w:val="20"/>
      <w:lang w:val="es-ES" w:eastAsia="es-ES"/>
    </w:rPr>
  </w:style>
  <w:style w:type="paragraph" w:styleId="Prrafodelista">
    <w:name w:val="List Paragraph"/>
    <w:basedOn w:val="Normal"/>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nhideWhenUsed/>
    <w:rsid w:val="00A17E44"/>
    <w:rPr>
      <w:color w:val="0000FF"/>
      <w:u w:val="single"/>
    </w:rPr>
  </w:style>
  <w:style w:type="character" w:customStyle="1" w:styleId="Ttulo2Car">
    <w:name w:val="Título 2 Car"/>
    <w:aliases w:val="Tema Car,Fracc. Car Car,Fracc. Car1"/>
    <w:basedOn w:val="Fuentedeprrafopredeter"/>
    <w:link w:val="Ttulo2"/>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404EF"/>
    <w:rPr>
      <w:rFonts w:ascii="Arial" w:eastAsia="Times New Roman" w:hAnsi="Arial" w:cs="Times New Roman"/>
      <w:b/>
      <w:sz w:val="20"/>
      <w:szCs w:val="20"/>
      <w:lang w:val="es-ES" w:eastAsia="es-ES"/>
    </w:rPr>
  </w:style>
  <w:style w:type="character" w:styleId="Nmerodepgina">
    <w:name w:val="page number"/>
    <w:basedOn w:val="Fuentedeprrafopredeter"/>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uiPriority w:val="99"/>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11"/>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uiPriority w:val="99"/>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2"/>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3"/>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4"/>
      </w:numPr>
    </w:pPr>
  </w:style>
  <w:style w:type="paragraph" w:styleId="Sinespaciado">
    <w:name w:val="No Spacing"/>
    <w:aliases w:val="Texto general"/>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5"/>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 w:type="paragraph" w:customStyle="1" w:styleId="Ofi-CopyOfi">
    <w:name w:val="Ofi-CopyOfi"/>
    <w:basedOn w:val="Normal"/>
    <w:qFormat/>
    <w:rsid w:val="00D81967"/>
    <w:pPr>
      <w:spacing w:after="60"/>
    </w:pPr>
    <w:rPr>
      <w:rFonts w:eastAsia="Cambria"/>
      <w:i/>
      <w:sz w:val="18"/>
      <w:szCs w:val="18"/>
      <w:lang w:eastAsia="en-US"/>
    </w:rPr>
  </w:style>
  <w:style w:type="character" w:customStyle="1" w:styleId="gmail-a">
    <w:name w:val="gmail-a"/>
    <w:basedOn w:val="Fuentedeprrafopredeter"/>
    <w:rsid w:val="00121B6C"/>
  </w:style>
  <w:style w:type="paragraph" w:customStyle="1" w:styleId="cm13">
    <w:name w:val="cm13"/>
    <w:basedOn w:val="Normal"/>
    <w:rsid w:val="006071F8"/>
    <w:pPr>
      <w:spacing w:before="100" w:beforeAutospacing="1" w:after="100" w:afterAutospacing="1"/>
    </w:pPr>
    <w:rPr>
      <w:rFonts w:ascii="Times New Roman" w:hAnsi="Times New Roman" w:cs="Times New Roman"/>
      <w:lang w:val="es-ES_tradnl"/>
    </w:rPr>
  </w:style>
  <w:style w:type="paragraph" w:customStyle="1" w:styleId="default0">
    <w:name w:val="default"/>
    <w:basedOn w:val="Normal"/>
    <w:rsid w:val="006071F8"/>
    <w:pPr>
      <w:spacing w:before="100" w:beforeAutospacing="1" w:after="100" w:afterAutospacing="1"/>
    </w:pPr>
    <w:rPr>
      <w:rFonts w:ascii="Times New Roman" w:hAnsi="Times New Roman" w:cs="Times New Roman"/>
      <w:lang w:val="es-ES_tradnl"/>
    </w:rPr>
  </w:style>
  <w:style w:type="paragraph" w:customStyle="1" w:styleId="rtejustify">
    <w:name w:val="rtejustify"/>
    <w:basedOn w:val="Normal"/>
    <w:rsid w:val="00BB3ABE"/>
    <w:pPr>
      <w:spacing w:before="100" w:beforeAutospacing="1" w:after="100" w:afterAutospacing="1"/>
    </w:pPr>
    <w:rPr>
      <w:rFonts w:ascii="Times New Roman" w:hAnsi="Times New Roman" w:cs="Times New Roman"/>
    </w:rPr>
  </w:style>
  <w:style w:type="paragraph" w:customStyle="1" w:styleId="H4">
    <w:name w:val="H4"/>
    <w:basedOn w:val="Normal"/>
    <w:next w:val="Normal"/>
    <w:rsid w:val="00255335"/>
    <w:pPr>
      <w:keepNext/>
      <w:spacing w:before="100" w:after="100"/>
      <w:outlineLvl w:val="4"/>
    </w:pPr>
    <w:rPr>
      <w:rFonts w:ascii="Times New Roman" w:hAnsi="Times New Roman" w:cs="Times New Roman"/>
      <w:b/>
      <w:snapToGrid w:val="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4173">
      <w:bodyDiv w:val="1"/>
      <w:marLeft w:val="0"/>
      <w:marRight w:val="0"/>
      <w:marTop w:val="0"/>
      <w:marBottom w:val="0"/>
      <w:divBdr>
        <w:top w:val="none" w:sz="0" w:space="0" w:color="auto"/>
        <w:left w:val="none" w:sz="0" w:space="0" w:color="auto"/>
        <w:bottom w:val="none" w:sz="0" w:space="0" w:color="auto"/>
        <w:right w:val="none" w:sz="0" w:space="0" w:color="auto"/>
      </w:divBdr>
    </w:div>
    <w:div w:id="98763189">
      <w:bodyDiv w:val="1"/>
      <w:marLeft w:val="0"/>
      <w:marRight w:val="0"/>
      <w:marTop w:val="0"/>
      <w:marBottom w:val="0"/>
      <w:divBdr>
        <w:top w:val="none" w:sz="0" w:space="0" w:color="auto"/>
        <w:left w:val="none" w:sz="0" w:space="0" w:color="auto"/>
        <w:bottom w:val="none" w:sz="0" w:space="0" w:color="auto"/>
        <w:right w:val="none" w:sz="0" w:space="0" w:color="auto"/>
      </w:divBdr>
    </w:div>
    <w:div w:id="349533055">
      <w:bodyDiv w:val="1"/>
      <w:marLeft w:val="0"/>
      <w:marRight w:val="0"/>
      <w:marTop w:val="0"/>
      <w:marBottom w:val="0"/>
      <w:divBdr>
        <w:top w:val="none" w:sz="0" w:space="0" w:color="auto"/>
        <w:left w:val="none" w:sz="0" w:space="0" w:color="auto"/>
        <w:bottom w:val="none" w:sz="0" w:space="0" w:color="auto"/>
        <w:right w:val="none" w:sz="0" w:space="0" w:color="auto"/>
      </w:divBdr>
    </w:div>
    <w:div w:id="875581551">
      <w:bodyDiv w:val="1"/>
      <w:marLeft w:val="0"/>
      <w:marRight w:val="0"/>
      <w:marTop w:val="0"/>
      <w:marBottom w:val="0"/>
      <w:divBdr>
        <w:top w:val="none" w:sz="0" w:space="0" w:color="auto"/>
        <w:left w:val="none" w:sz="0" w:space="0" w:color="auto"/>
        <w:bottom w:val="none" w:sz="0" w:space="0" w:color="auto"/>
        <w:right w:val="none" w:sz="0" w:space="0" w:color="auto"/>
      </w:divBdr>
    </w:div>
    <w:div w:id="882211643">
      <w:bodyDiv w:val="1"/>
      <w:marLeft w:val="0"/>
      <w:marRight w:val="0"/>
      <w:marTop w:val="0"/>
      <w:marBottom w:val="0"/>
      <w:divBdr>
        <w:top w:val="none" w:sz="0" w:space="0" w:color="auto"/>
        <w:left w:val="none" w:sz="0" w:space="0" w:color="auto"/>
        <w:bottom w:val="none" w:sz="0" w:space="0" w:color="auto"/>
        <w:right w:val="none" w:sz="0" w:space="0" w:color="auto"/>
      </w:divBdr>
    </w:div>
    <w:div w:id="934439644">
      <w:bodyDiv w:val="1"/>
      <w:marLeft w:val="0"/>
      <w:marRight w:val="0"/>
      <w:marTop w:val="0"/>
      <w:marBottom w:val="0"/>
      <w:divBdr>
        <w:top w:val="none" w:sz="0" w:space="0" w:color="auto"/>
        <w:left w:val="none" w:sz="0" w:space="0" w:color="auto"/>
        <w:bottom w:val="none" w:sz="0" w:space="0" w:color="auto"/>
        <w:right w:val="none" w:sz="0" w:space="0" w:color="auto"/>
      </w:divBdr>
    </w:div>
    <w:div w:id="1066882374">
      <w:bodyDiv w:val="1"/>
      <w:marLeft w:val="0"/>
      <w:marRight w:val="0"/>
      <w:marTop w:val="0"/>
      <w:marBottom w:val="0"/>
      <w:divBdr>
        <w:top w:val="none" w:sz="0" w:space="0" w:color="auto"/>
        <w:left w:val="none" w:sz="0" w:space="0" w:color="auto"/>
        <w:bottom w:val="none" w:sz="0" w:space="0" w:color="auto"/>
        <w:right w:val="none" w:sz="0" w:space="0" w:color="auto"/>
      </w:divBdr>
    </w:div>
    <w:div w:id="1175417163">
      <w:bodyDiv w:val="1"/>
      <w:marLeft w:val="0"/>
      <w:marRight w:val="0"/>
      <w:marTop w:val="0"/>
      <w:marBottom w:val="0"/>
      <w:divBdr>
        <w:top w:val="none" w:sz="0" w:space="0" w:color="auto"/>
        <w:left w:val="none" w:sz="0" w:space="0" w:color="auto"/>
        <w:bottom w:val="none" w:sz="0" w:space="0" w:color="auto"/>
        <w:right w:val="none" w:sz="0" w:space="0" w:color="auto"/>
      </w:divBdr>
    </w:div>
    <w:div w:id="1284843549">
      <w:bodyDiv w:val="1"/>
      <w:marLeft w:val="0"/>
      <w:marRight w:val="0"/>
      <w:marTop w:val="0"/>
      <w:marBottom w:val="0"/>
      <w:divBdr>
        <w:top w:val="none" w:sz="0" w:space="0" w:color="auto"/>
        <w:left w:val="none" w:sz="0" w:space="0" w:color="auto"/>
        <w:bottom w:val="none" w:sz="0" w:space="0" w:color="auto"/>
        <w:right w:val="none" w:sz="0" w:space="0" w:color="auto"/>
      </w:divBdr>
    </w:div>
    <w:div w:id="1294599442">
      <w:bodyDiv w:val="1"/>
      <w:marLeft w:val="0"/>
      <w:marRight w:val="0"/>
      <w:marTop w:val="0"/>
      <w:marBottom w:val="0"/>
      <w:divBdr>
        <w:top w:val="none" w:sz="0" w:space="0" w:color="auto"/>
        <w:left w:val="none" w:sz="0" w:space="0" w:color="auto"/>
        <w:bottom w:val="none" w:sz="0" w:space="0" w:color="auto"/>
        <w:right w:val="none" w:sz="0" w:space="0" w:color="auto"/>
      </w:divBdr>
    </w:div>
    <w:div w:id="1332487868">
      <w:bodyDiv w:val="1"/>
      <w:marLeft w:val="0"/>
      <w:marRight w:val="0"/>
      <w:marTop w:val="0"/>
      <w:marBottom w:val="0"/>
      <w:divBdr>
        <w:top w:val="none" w:sz="0" w:space="0" w:color="auto"/>
        <w:left w:val="none" w:sz="0" w:space="0" w:color="auto"/>
        <w:bottom w:val="none" w:sz="0" w:space="0" w:color="auto"/>
        <w:right w:val="none" w:sz="0" w:space="0" w:color="auto"/>
      </w:divBdr>
    </w:div>
    <w:div w:id="1762943890">
      <w:bodyDiv w:val="1"/>
      <w:marLeft w:val="0"/>
      <w:marRight w:val="0"/>
      <w:marTop w:val="0"/>
      <w:marBottom w:val="0"/>
      <w:divBdr>
        <w:top w:val="none" w:sz="0" w:space="0" w:color="auto"/>
        <w:left w:val="none" w:sz="0" w:space="0" w:color="auto"/>
        <w:bottom w:val="none" w:sz="0" w:space="0" w:color="auto"/>
        <w:right w:val="none" w:sz="0" w:space="0" w:color="auto"/>
      </w:divBdr>
    </w:div>
    <w:div w:id="1783724285">
      <w:bodyDiv w:val="1"/>
      <w:marLeft w:val="0"/>
      <w:marRight w:val="0"/>
      <w:marTop w:val="0"/>
      <w:marBottom w:val="0"/>
      <w:divBdr>
        <w:top w:val="none" w:sz="0" w:space="0" w:color="auto"/>
        <w:left w:val="none" w:sz="0" w:space="0" w:color="auto"/>
        <w:bottom w:val="none" w:sz="0" w:space="0" w:color="auto"/>
        <w:right w:val="none" w:sz="0" w:space="0" w:color="auto"/>
      </w:divBdr>
    </w:div>
    <w:div w:id="1789663859">
      <w:bodyDiv w:val="1"/>
      <w:marLeft w:val="0"/>
      <w:marRight w:val="0"/>
      <w:marTop w:val="0"/>
      <w:marBottom w:val="0"/>
      <w:divBdr>
        <w:top w:val="none" w:sz="0" w:space="0" w:color="auto"/>
        <w:left w:val="none" w:sz="0" w:space="0" w:color="auto"/>
        <w:bottom w:val="none" w:sz="0" w:space="0" w:color="auto"/>
        <w:right w:val="none" w:sz="0" w:space="0" w:color="auto"/>
      </w:divBdr>
    </w:div>
    <w:div w:id="1795056979">
      <w:bodyDiv w:val="1"/>
      <w:marLeft w:val="0"/>
      <w:marRight w:val="0"/>
      <w:marTop w:val="0"/>
      <w:marBottom w:val="0"/>
      <w:divBdr>
        <w:top w:val="none" w:sz="0" w:space="0" w:color="auto"/>
        <w:left w:val="none" w:sz="0" w:space="0" w:color="auto"/>
        <w:bottom w:val="none" w:sz="0" w:space="0" w:color="auto"/>
        <w:right w:val="none" w:sz="0" w:space="0" w:color="auto"/>
      </w:divBdr>
    </w:div>
    <w:div w:id="1822887995">
      <w:bodyDiv w:val="1"/>
      <w:marLeft w:val="0"/>
      <w:marRight w:val="0"/>
      <w:marTop w:val="0"/>
      <w:marBottom w:val="0"/>
      <w:divBdr>
        <w:top w:val="none" w:sz="0" w:space="0" w:color="auto"/>
        <w:left w:val="none" w:sz="0" w:space="0" w:color="auto"/>
        <w:bottom w:val="none" w:sz="0" w:space="0" w:color="auto"/>
        <w:right w:val="none" w:sz="0" w:space="0" w:color="auto"/>
      </w:divBdr>
    </w:div>
    <w:div w:id="188652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7745C-69E8-4FE9-BC69-4BD7354B9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21</Pages>
  <Words>6665</Words>
  <Characters>36662</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Rosym</cp:lastModifiedBy>
  <cp:revision>28</cp:revision>
  <cp:lastPrinted>2017-11-10T18:01:00Z</cp:lastPrinted>
  <dcterms:created xsi:type="dcterms:W3CDTF">2017-11-08T18:07:00Z</dcterms:created>
  <dcterms:modified xsi:type="dcterms:W3CDTF">2017-11-10T18:10:00Z</dcterms:modified>
</cp:coreProperties>
</file>