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1E893"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33E444BE"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572DF1BB"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189F826E"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3A5B743A" w14:textId="1650403B" w:rsidR="00251625" w:rsidRPr="009B7445" w:rsidRDefault="004676BD" w:rsidP="00251625">
      <w:pPr>
        <w:jc w:val="both"/>
        <w:rPr>
          <w:rFonts w:ascii="AvantGarde Bk BT" w:hAnsi="AvantGarde Bk BT"/>
          <w:b/>
          <w:color w:val="000000"/>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652B14">
        <w:rPr>
          <w:rFonts w:ascii="AvantGarde Bk BT" w:hAnsi="AvantGarde Bk BT" w:cs="Arial"/>
          <w:sz w:val="20"/>
          <w:szCs w:val="20"/>
        </w:rPr>
        <w:t xml:space="preserve"> ha sido turnado el dictamen 36</w:t>
      </w:r>
      <w:r w:rsidR="006A5042">
        <w:rPr>
          <w:rFonts w:ascii="AvantGarde Bk BT" w:hAnsi="AvantGarde Bk BT" w:cs="Arial"/>
          <w:sz w:val="20"/>
          <w:szCs w:val="20"/>
        </w:rPr>
        <w:t>3</w:t>
      </w:r>
      <w:r w:rsidR="005A0BAD">
        <w:rPr>
          <w:rFonts w:ascii="AvantGarde Bk BT" w:hAnsi="AvantGarde Bk BT" w:cs="Arial"/>
          <w:sz w:val="20"/>
          <w:szCs w:val="20"/>
        </w:rPr>
        <w:t>/2017</w:t>
      </w:r>
      <w:r w:rsidR="00F4004B">
        <w:rPr>
          <w:rFonts w:ascii="AvantGarde Bk BT" w:hAnsi="AvantGarde Bk BT" w:cs="Arial"/>
          <w:sz w:val="20"/>
          <w:szCs w:val="20"/>
        </w:rPr>
        <w:t>,</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48601A">
        <w:rPr>
          <w:rFonts w:ascii="AvantGarde Bk BT" w:hAnsi="AvantGarde Bk BT" w:cs="Arial"/>
          <w:sz w:val="20"/>
          <w:szCs w:val="20"/>
        </w:rPr>
        <w:t xml:space="preserve">06 de marzo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D973AB">
        <w:rPr>
          <w:rFonts w:ascii="AvantGarde Bk BT" w:hAnsi="AvantGarde Bk BT"/>
          <w:b/>
          <w:color w:val="000000"/>
          <w:sz w:val="20"/>
          <w:szCs w:val="20"/>
        </w:rPr>
        <w:t>Especialidad de Enfermería en Salud Pública</w:t>
      </w:r>
      <w:r w:rsidR="00652B14">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6186ACBC" w14:textId="77777777" w:rsidR="0000190E" w:rsidRPr="008F649C" w:rsidRDefault="0000190E" w:rsidP="0000190E">
      <w:pPr>
        <w:jc w:val="both"/>
        <w:rPr>
          <w:rFonts w:ascii="AvantGarde Bk BT" w:hAnsi="AvantGarde Bk BT" w:cs="Arial"/>
          <w:sz w:val="20"/>
          <w:szCs w:val="20"/>
        </w:rPr>
      </w:pPr>
    </w:p>
    <w:p w14:paraId="069D9612"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6692E7FC" w14:textId="77777777" w:rsidR="00622ADA" w:rsidRPr="008F649C" w:rsidRDefault="00622ADA" w:rsidP="00622ADA">
      <w:pPr>
        <w:pStyle w:val="Prrafodelista"/>
        <w:ind w:left="0"/>
        <w:jc w:val="both"/>
        <w:rPr>
          <w:rFonts w:ascii="AvantGarde Bk BT" w:hAnsi="AvantGarde Bk BT"/>
          <w:sz w:val="20"/>
          <w:szCs w:val="20"/>
          <w:lang w:val="pt-BR"/>
        </w:rPr>
      </w:pPr>
    </w:p>
    <w:p w14:paraId="2CDA9846" w14:textId="3AB08E06" w:rsidR="009B7445" w:rsidRPr="009B7445" w:rsidRDefault="00F4004B" w:rsidP="009B7445">
      <w:pPr>
        <w:pStyle w:val="Prrafodelista"/>
        <w:numPr>
          <w:ilvl w:val="0"/>
          <w:numId w:val="31"/>
        </w:numPr>
        <w:jc w:val="both"/>
        <w:rPr>
          <w:rFonts w:ascii="AvantGarde Bk BT" w:hAnsi="AvantGarde Bk BT"/>
          <w:sz w:val="20"/>
          <w:szCs w:val="20"/>
        </w:rPr>
      </w:pPr>
      <w:r>
        <w:rPr>
          <w:rFonts w:ascii="AvantGarde Bk BT" w:hAnsi="AvantGarde Bk BT"/>
          <w:sz w:val="20"/>
          <w:szCs w:val="20"/>
        </w:rPr>
        <w:t>Que los especialistas en salud pública son profesionales de e</w:t>
      </w:r>
      <w:r w:rsidR="009B7445" w:rsidRPr="009B7445">
        <w:rPr>
          <w:rFonts w:ascii="AvantGarde Bk BT" w:hAnsi="AvantGarde Bk BT"/>
          <w:sz w:val="20"/>
          <w:szCs w:val="20"/>
        </w:rPr>
        <w:t>nfermería expertos en el desarrollo de acciones de prevención, promoción y de educación para la salud en la persona, familia y comunidad; para atender la problemática social de salud pública que se presenta en determinados entornos. Realizan diagnóstico de salud comunitario y aplican pensamiento crítico y deliberativo en la toma de decisiones</w:t>
      </w:r>
      <w:r>
        <w:rPr>
          <w:rFonts w:ascii="AvantGarde Bk BT" w:hAnsi="AvantGarde Bk BT"/>
          <w:sz w:val="20"/>
          <w:szCs w:val="20"/>
        </w:rPr>
        <w:t>,</w:t>
      </w:r>
      <w:r w:rsidR="009B7445" w:rsidRPr="009B7445">
        <w:rPr>
          <w:rFonts w:ascii="AvantGarde Bk BT" w:hAnsi="AvantGarde Bk BT"/>
          <w:sz w:val="20"/>
          <w:szCs w:val="20"/>
        </w:rPr>
        <w:t xml:space="preserve"> para</w:t>
      </w:r>
      <w:r w:rsidR="000836F0">
        <w:rPr>
          <w:rFonts w:ascii="AvantGarde Bk BT" w:hAnsi="AvantGarde Bk BT"/>
          <w:sz w:val="20"/>
          <w:szCs w:val="20"/>
        </w:rPr>
        <w:t xml:space="preserve"> generar acciones que contribuya</w:t>
      </w:r>
      <w:r w:rsidR="009B7445" w:rsidRPr="009B7445">
        <w:rPr>
          <w:rFonts w:ascii="AvantGarde Bk BT" w:hAnsi="AvantGarde Bk BT"/>
          <w:sz w:val="20"/>
          <w:szCs w:val="20"/>
        </w:rPr>
        <w:t>n a modif</w:t>
      </w:r>
      <w:r>
        <w:rPr>
          <w:rFonts w:ascii="AvantGarde Bk BT" w:hAnsi="AvantGarde Bk BT"/>
          <w:sz w:val="20"/>
          <w:szCs w:val="20"/>
        </w:rPr>
        <w:t xml:space="preserve">icar los estilos de vida </w:t>
      </w:r>
      <w:r w:rsidR="009B7445" w:rsidRPr="009B7445">
        <w:rPr>
          <w:rFonts w:ascii="AvantGarde Bk BT" w:hAnsi="AvantGarde Bk BT"/>
          <w:sz w:val="20"/>
          <w:szCs w:val="20"/>
        </w:rPr>
        <w:t>nocivos o</w:t>
      </w:r>
      <w:r w:rsidR="000836F0">
        <w:rPr>
          <w:rFonts w:ascii="AvantGarde Bk BT" w:hAnsi="AvantGarde Bk BT"/>
          <w:sz w:val="20"/>
          <w:szCs w:val="20"/>
        </w:rPr>
        <w:t xml:space="preserve"> que</w:t>
      </w:r>
      <w:r w:rsidR="009B7445" w:rsidRPr="009B7445">
        <w:rPr>
          <w:rFonts w:ascii="AvantGarde Bk BT" w:hAnsi="AvantGarde Bk BT"/>
          <w:sz w:val="20"/>
          <w:szCs w:val="20"/>
        </w:rPr>
        <w:t xml:space="preserve"> impliquen riesgos a la salud. Involucran</w:t>
      </w:r>
      <w:r>
        <w:rPr>
          <w:rFonts w:ascii="AvantGarde Bk BT" w:hAnsi="AvantGarde Bk BT"/>
          <w:sz w:val="20"/>
          <w:szCs w:val="20"/>
        </w:rPr>
        <w:t>,</w:t>
      </w:r>
      <w:r w:rsidR="009B7445" w:rsidRPr="009B7445">
        <w:rPr>
          <w:rFonts w:ascii="AvantGarde Bk BT" w:hAnsi="AvantGarde Bk BT"/>
          <w:sz w:val="20"/>
          <w:szCs w:val="20"/>
        </w:rPr>
        <w:t xml:space="preserve"> en sus programas de atención, estrategias internacionales, nacionales y regionales prioritarias</w:t>
      </w:r>
      <w:r>
        <w:rPr>
          <w:rFonts w:ascii="AvantGarde Bk BT" w:hAnsi="AvantGarde Bk BT"/>
          <w:sz w:val="20"/>
          <w:szCs w:val="20"/>
        </w:rPr>
        <w:t>, adoptando m</w:t>
      </w:r>
      <w:r w:rsidR="009B7445" w:rsidRPr="009B7445">
        <w:rPr>
          <w:rFonts w:ascii="AvantGarde Bk BT" w:hAnsi="AvantGarde Bk BT"/>
          <w:sz w:val="20"/>
          <w:szCs w:val="20"/>
        </w:rPr>
        <w:t xml:space="preserve">odelos de </w:t>
      </w:r>
      <w:r>
        <w:rPr>
          <w:rFonts w:ascii="AvantGarde Bk BT" w:hAnsi="AvantGarde Bk BT"/>
          <w:sz w:val="20"/>
          <w:szCs w:val="20"/>
        </w:rPr>
        <w:t>intervención de salud p</w:t>
      </w:r>
      <w:r w:rsidR="009B7445" w:rsidRPr="009B7445">
        <w:rPr>
          <w:rFonts w:ascii="AvantGarde Bk BT" w:hAnsi="AvantGarde Bk BT"/>
          <w:sz w:val="20"/>
          <w:szCs w:val="20"/>
        </w:rPr>
        <w:t>ública. Actúa</w:t>
      </w:r>
      <w:r w:rsidR="000836F0">
        <w:rPr>
          <w:rFonts w:ascii="AvantGarde Bk BT" w:hAnsi="AvantGarde Bk BT"/>
          <w:sz w:val="20"/>
          <w:szCs w:val="20"/>
        </w:rPr>
        <w:t>n</w:t>
      </w:r>
      <w:r w:rsidR="009B7445" w:rsidRPr="009B7445">
        <w:rPr>
          <w:rFonts w:ascii="AvantGarde Bk BT" w:hAnsi="AvantGarde Bk BT"/>
          <w:sz w:val="20"/>
          <w:szCs w:val="20"/>
        </w:rPr>
        <w:t xml:space="preserve"> con alto sentido de responsabilidad y compromiso social, ético y humano en su práctica profesional.</w:t>
      </w:r>
    </w:p>
    <w:p w14:paraId="59107438" w14:textId="77777777" w:rsidR="009B7445" w:rsidRPr="0035057E" w:rsidRDefault="009B7445" w:rsidP="0035057E">
      <w:pPr>
        <w:jc w:val="both"/>
        <w:rPr>
          <w:rFonts w:ascii="AvantGarde Bk BT" w:hAnsi="AvantGarde Bk BT"/>
          <w:sz w:val="20"/>
          <w:szCs w:val="20"/>
        </w:rPr>
      </w:pPr>
    </w:p>
    <w:p w14:paraId="67476A6C" w14:textId="4A838F3F"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 la Especialidad de Enfermería en Salud Pública consolida en sus egresados los valores universales de su disciplina</w:t>
      </w:r>
      <w:r w:rsidR="00A2418D">
        <w:rPr>
          <w:rFonts w:ascii="AvantGarde Bk BT" w:hAnsi="AvantGarde Bk BT"/>
          <w:sz w:val="20"/>
          <w:szCs w:val="20"/>
        </w:rPr>
        <w:t>,</w:t>
      </w:r>
      <w:r w:rsidRPr="009B7445">
        <w:rPr>
          <w:rFonts w:ascii="AvantGarde Bk BT" w:hAnsi="AvantGarde Bk BT"/>
          <w:sz w:val="20"/>
          <w:szCs w:val="20"/>
        </w:rPr>
        <w:t xml:space="preserve"> al actuar en el entorno en pro del bienestar y salud de la familia y la comunidad</w:t>
      </w:r>
      <w:r w:rsidR="00A2418D">
        <w:rPr>
          <w:rFonts w:ascii="AvantGarde Bk BT" w:hAnsi="AvantGarde Bk BT"/>
          <w:sz w:val="20"/>
          <w:szCs w:val="20"/>
        </w:rPr>
        <w:t>,</w:t>
      </w:r>
      <w:r w:rsidRPr="009B7445">
        <w:rPr>
          <w:rFonts w:ascii="AvantGarde Bk BT" w:hAnsi="AvantGarde Bk BT"/>
          <w:sz w:val="20"/>
          <w:szCs w:val="20"/>
        </w:rPr>
        <w:t xml:space="preserve"> desde una perspectiva de cuidado humano a</w:t>
      </w:r>
      <w:r w:rsidR="00214936">
        <w:rPr>
          <w:rFonts w:ascii="AvantGarde Bk BT" w:hAnsi="AvantGarde Bk BT"/>
          <w:sz w:val="20"/>
          <w:szCs w:val="20"/>
        </w:rPr>
        <w:t xml:space="preserve"> lo largo del ciclo vital de la </w:t>
      </w:r>
      <w:r w:rsidRPr="009B7445">
        <w:rPr>
          <w:rFonts w:ascii="AvantGarde Bk BT" w:hAnsi="AvantGarde Bk BT"/>
          <w:sz w:val="20"/>
          <w:szCs w:val="20"/>
        </w:rPr>
        <w:t>personas, con el claro propósito de:</w:t>
      </w:r>
    </w:p>
    <w:p w14:paraId="39CAA885" w14:textId="77777777" w:rsidR="009B7445" w:rsidRPr="0035057E" w:rsidRDefault="009B7445" w:rsidP="0035057E">
      <w:pPr>
        <w:jc w:val="both"/>
        <w:rPr>
          <w:rFonts w:ascii="AvantGarde Bk BT" w:hAnsi="AvantGarde Bk BT"/>
          <w:sz w:val="20"/>
          <w:szCs w:val="20"/>
        </w:rPr>
      </w:pPr>
    </w:p>
    <w:p w14:paraId="2EAFD6C0" w14:textId="1719046F" w:rsidR="009B7445" w:rsidRPr="009B7445" w:rsidRDefault="00A2418D" w:rsidP="00582D18">
      <w:pPr>
        <w:pStyle w:val="Prrafodelista"/>
        <w:numPr>
          <w:ilvl w:val="0"/>
          <w:numId w:val="38"/>
        </w:numPr>
        <w:jc w:val="both"/>
        <w:rPr>
          <w:rFonts w:ascii="AvantGarde Bk BT" w:hAnsi="AvantGarde Bk BT"/>
          <w:sz w:val="20"/>
          <w:szCs w:val="20"/>
        </w:rPr>
      </w:pPr>
      <w:r>
        <w:rPr>
          <w:rFonts w:ascii="AvantGarde Bk BT" w:hAnsi="AvantGarde Bk BT"/>
          <w:sz w:val="20"/>
          <w:szCs w:val="20"/>
        </w:rPr>
        <w:t>Elevar los estándares de c</w:t>
      </w:r>
      <w:r w:rsidR="009B7445" w:rsidRPr="009B7445">
        <w:rPr>
          <w:rFonts w:ascii="AvantGarde Bk BT" w:hAnsi="AvantGarde Bk BT"/>
          <w:sz w:val="20"/>
          <w:szCs w:val="20"/>
        </w:rPr>
        <w:t>alidad, pertinencia y equidad</w:t>
      </w:r>
      <w:r>
        <w:rPr>
          <w:rFonts w:ascii="AvantGarde Bk BT" w:hAnsi="AvantGarde Bk BT"/>
          <w:sz w:val="20"/>
          <w:szCs w:val="20"/>
        </w:rPr>
        <w:t>,</w:t>
      </w:r>
      <w:r w:rsidR="009B7445" w:rsidRPr="009B7445">
        <w:rPr>
          <w:rFonts w:ascii="AvantGarde Bk BT" w:hAnsi="AvantGarde Bk BT"/>
          <w:sz w:val="20"/>
          <w:szCs w:val="20"/>
        </w:rPr>
        <w:t xml:space="preserve"> tomando en cuenta las tendencias gl</w:t>
      </w:r>
      <w:r>
        <w:rPr>
          <w:rFonts w:ascii="AvantGarde Bk BT" w:hAnsi="AvantGarde Bk BT"/>
          <w:sz w:val="20"/>
          <w:szCs w:val="20"/>
        </w:rPr>
        <w:t>obales y de desarrollo regional;</w:t>
      </w:r>
    </w:p>
    <w:p w14:paraId="2ACE54D3" w14:textId="33FA453C" w:rsidR="009B7445" w:rsidRPr="009B7445" w:rsidRDefault="009B7445" w:rsidP="00582D18">
      <w:pPr>
        <w:pStyle w:val="Prrafodelista"/>
        <w:numPr>
          <w:ilvl w:val="0"/>
          <w:numId w:val="38"/>
        </w:numPr>
        <w:jc w:val="both"/>
        <w:rPr>
          <w:rFonts w:ascii="AvantGarde Bk BT" w:hAnsi="AvantGarde Bk BT"/>
          <w:sz w:val="20"/>
          <w:szCs w:val="20"/>
        </w:rPr>
      </w:pPr>
      <w:r w:rsidRPr="009B7445">
        <w:rPr>
          <w:rFonts w:ascii="AvantGarde Bk BT" w:hAnsi="AvantGarde Bk BT"/>
          <w:sz w:val="20"/>
          <w:szCs w:val="20"/>
        </w:rPr>
        <w:t>Mejorar la calidad de los procesos, ambientes y resultados de enseñanza-ap</w:t>
      </w:r>
      <w:r w:rsidR="00A2418D">
        <w:rPr>
          <w:rFonts w:ascii="AvantGarde Bk BT" w:hAnsi="AvantGarde Bk BT"/>
          <w:sz w:val="20"/>
          <w:szCs w:val="20"/>
        </w:rPr>
        <w:t>rendizaje en el contexto de la salud p</w:t>
      </w:r>
      <w:r w:rsidRPr="009B7445">
        <w:rPr>
          <w:rFonts w:ascii="AvantGarde Bk BT" w:hAnsi="AvantGarde Bk BT"/>
          <w:sz w:val="20"/>
          <w:szCs w:val="20"/>
        </w:rPr>
        <w:t>ública</w:t>
      </w:r>
      <w:r w:rsidR="00A2418D">
        <w:rPr>
          <w:rFonts w:ascii="AvantGarde Bk BT" w:hAnsi="AvantGarde Bk BT"/>
          <w:sz w:val="20"/>
          <w:szCs w:val="20"/>
        </w:rPr>
        <w:t>,</w:t>
      </w:r>
      <w:r w:rsidRPr="009B7445">
        <w:rPr>
          <w:rFonts w:ascii="AvantGarde Bk BT" w:hAnsi="AvantGarde Bk BT"/>
          <w:sz w:val="20"/>
          <w:szCs w:val="20"/>
        </w:rPr>
        <w:t xml:space="preserve"> para la toma </w:t>
      </w:r>
      <w:r w:rsidR="00A2418D">
        <w:rPr>
          <w:rFonts w:ascii="AvantGarde Bk BT" w:hAnsi="AvantGarde Bk BT"/>
          <w:sz w:val="20"/>
          <w:szCs w:val="20"/>
        </w:rPr>
        <w:t>de decisiones;</w:t>
      </w:r>
    </w:p>
    <w:p w14:paraId="4898EAA9" w14:textId="77777777" w:rsidR="009B7445" w:rsidRPr="009B7445" w:rsidRDefault="009B7445" w:rsidP="00582D18">
      <w:pPr>
        <w:pStyle w:val="Prrafodelista"/>
        <w:numPr>
          <w:ilvl w:val="0"/>
          <w:numId w:val="38"/>
        </w:numPr>
        <w:jc w:val="both"/>
        <w:rPr>
          <w:rFonts w:ascii="AvantGarde Bk BT" w:hAnsi="AvantGarde Bk BT"/>
          <w:sz w:val="20"/>
          <w:szCs w:val="20"/>
        </w:rPr>
      </w:pPr>
      <w:r w:rsidRPr="009B7445">
        <w:rPr>
          <w:rFonts w:ascii="AvantGarde Bk BT" w:hAnsi="AvantGarde Bk BT"/>
          <w:sz w:val="20"/>
          <w:szCs w:val="20"/>
        </w:rPr>
        <w:t>Consolidar el enfoque del autocuidado y aprendizaje significativo en la formación integral de la persona, los recursos humanos en formación y la capacitación y desarrollo del personal de los servicios de salud.</w:t>
      </w:r>
    </w:p>
    <w:p w14:paraId="2D6F1E3A" w14:textId="77777777" w:rsidR="009B7445" w:rsidRPr="0035057E" w:rsidRDefault="009B7445" w:rsidP="0035057E">
      <w:pPr>
        <w:jc w:val="both"/>
        <w:rPr>
          <w:rFonts w:ascii="AvantGarde Bk BT" w:hAnsi="AvantGarde Bk BT"/>
          <w:sz w:val="20"/>
          <w:szCs w:val="20"/>
        </w:rPr>
      </w:pPr>
    </w:p>
    <w:p w14:paraId="1AE75FD4" w14:textId="7BC44FB9" w:rsid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 en el mundo entero</w:t>
      </w:r>
      <w:r w:rsidR="0035057E">
        <w:rPr>
          <w:rFonts w:ascii="AvantGarde Bk BT" w:hAnsi="AvantGarde Bk BT"/>
          <w:sz w:val="20"/>
          <w:szCs w:val="20"/>
        </w:rPr>
        <w:t>,</w:t>
      </w:r>
      <w:r w:rsidRPr="009B7445">
        <w:rPr>
          <w:rFonts w:ascii="AvantGarde Bk BT" w:hAnsi="AvantGarde Bk BT"/>
          <w:sz w:val="20"/>
          <w:szCs w:val="20"/>
        </w:rPr>
        <w:t xml:space="preserve"> existe el propósito de trabajar para alcanzar </w:t>
      </w:r>
      <w:r w:rsidR="00A2418D">
        <w:rPr>
          <w:rFonts w:ascii="AvantGarde Bk BT" w:hAnsi="AvantGarde Bk BT"/>
          <w:sz w:val="20"/>
          <w:szCs w:val="20"/>
        </w:rPr>
        <w:t>la cobertura universal en salud.</w:t>
      </w:r>
      <w:r w:rsidRPr="009B7445">
        <w:rPr>
          <w:rFonts w:ascii="AvantGarde Bk BT" w:hAnsi="AvantGarde Bk BT"/>
          <w:sz w:val="20"/>
          <w:szCs w:val="20"/>
        </w:rPr>
        <w:t xml:space="preserve"> </w:t>
      </w:r>
      <w:r w:rsidR="00A2418D">
        <w:rPr>
          <w:rFonts w:ascii="AvantGarde Bk BT" w:hAnsi="AvantGarde Bk BT"/>
          <w:sz w:val="20"/>
          <w:szCs w:val="20"/>
        </w:rPr>
        <w:t>E</w:t>
      </w:r>
      <w:r w:rsidRPr="009B7445">
        <w:rPr>
          <w:rFonts w:ascii="AvantGarde Bk BT" w:hAnsi="AvantGarde Bk BT"/>
          <w:sz w:val="20"/>
          <w:szCs w:val="20"/>
        </w:rPr>
        <w:t xml:space="preserve">llo conlleva a cambios en el modelo </w:t>
      </w:r>
      <w:r w:rsidR="000600CA">
        <w:rPr>
          <w:rFonts w:ascii="AvantGarde Bk BT" w:hAnsi="AvantGarde Bk BT"/>
          <w:sz w:val="20"/>
          <w:szCs w:val="20"/>
        </w:rPr>
        <w:t>actual</w:t>
      </w:r>
      <w:r w:rsidR="00A2418D">
        <w:rPr>
          <w:rFonts w:ascii="AvantGarde Bk BT" w:hAnsi="AvantGarde Bk BT"/>
          <w:sz w:val="20"/>
          <w:szCs w:val="20"/>
        </w:rPr>
        <w:t>, el cual está basado en la a</w:t>
      </w:r>
      <w:r w:rsidRPr="009B7445">
        <w:rPr>
          <w:rFonts w:ascii="AvantGarde Bk BT" w:hAnsi="AvantGarde Bk BT"/>
          <w:sz w:val="20"/>
          <w:szCs w:val="20"/>
        </w:rPr>
        <w:t xml:space="preserve">tención </w:t>
      </w:r>
      <w:r w:rsidR="00A2418D">
        <w:rPr>
          <w:rFonts w:ascii="AvantGarde Bk BT" w:hAnsi="AvantGarde Bk BT"/>
          <w:sz w:val="20"/>
          <w:szCs w:val="20"/>
        </w:rPr>
        <w:t>p</w:t>
      </w:r>
      <w:r w:rsidRPr="009B7445">
        <w:rPr>
          <w:rFonts w:ascii="AvantGarde Bk BT" w:hAnsi="AvantGarde Bk BT"/>
          <w:sz w:val="20"/>
          <w:szCs w:val="20"/>
        </w:rPr>
        <w:t xml:space="preserve">rimaria de </w:t>
      </w:r>
      <w:r w:rsidR="00A2418D">
        <w:rPr>
          <w:rFonts w:ascii="AvantGarde Bk BT" w:hAnsi="AvantGarde Bk BT"/>
          <w:sz w:val="20"/>
          <w:szCs w:val="20"/>
        </w:rPr>
        <w:t>s</w:t>
      </w:r>
      <w:r w:rsidRPr="009B7445">
        <w:rPr>
          <w:rFonts w:ascii="AvantGarde Bk BT" w:hAnsi="AvantGarde Bk BT"/>
          <w:sz w:val="20"/>
          <w:szCs w:val="20"/>
        </w:rPr>
        <w:t>alud, por lo que la provisión de servicios especializados contiene cambios desde diferentes frentes</w:t>
      </w:r>
      <w:r w:rsidR="00A2418D">
        <w:rPr>
          <w:rFonts w:ascii="AvantGarde Bk BT" w:hAnsi="AvantGarde Bk BT"/>
          <w:sz w:val="20"/>
          <w:szCs w:val="20"/>
        </w:rPr>
        <w:t>.</w:t>
      </w:r>
      <w:r w:rsidRPr="009B7445">
        <w:rPr>
          <w:rFonts w:ascii="AvantGarde Bk BT" w:hAnsi="AvantGarde Bk BT"/>
          <w:sz w:val="20"/>
          <w:szCs w:val="20"/>
        </w:rPr>
        <w:t xml:space="preserve"> </w:t>
      </w:r>
      <w:r w:rsidR="00A2418D">
        <w:rPr>
          <w:rFonts w:ascii="AvantGarde Bk BT" w:hAnsi="AvantGarde Bk BT"/>
          <w:sz w:val="20"/>
          <w:szCs w:val="20"/>
        </w:rPr>
        <w:t>Las instituciones educativas</w:t>
      </w:r>
      <w:r w:rsidRPr="009B7445">
        <w:rPr>
          <w:rFonts w:ascii="AvantGarde Bk BT" w:hAnsi="AvantGarde Bk BT"/>
          <w:sz w:val="20"/>
          <w:szCs w:val="20"/>
        </w:rPr>
        <w:t xml:space="preserve"> encargadas de la formación de</w:t>
      </w:r>
      <w:r w:rsidR="00A2418D">
        <w:rPr>
          <w:rFonts w:ascii="AvantGarde Bk BT" w:hAnsi="AvantGarde Bk BT"/>
          <w:sz w:val="20"/>
          <w:szCs w:val="20"/>
        </w:rPr>
        <w:t xml:space="preserve"> profesionistas, no están exentas de efectos. L</w:t>
      </w:r>
      <w:r w:rsidRPr="009B7445">
        <w:rPr>
          <w:rFonts w:ascii="AvantGarde Bk BT" w:hAnsi="AvantGarde Bk BT"/>
          <w:sz w:val="20"/>
          <w:szCs w:val="20"/>
        </w:rPr>
        <w:t>a necesidad de contar</w:t>
      </w:r>
      <w:r w:rsidR="00A2418D">
        <w:rPr>
          <w:rFonts w:ascii="AvantGarde Bk BT" w:hAnsi="AvantGarde Bk BT"/>
          <w:sz w:val="20"/>
          <w:szCs w:val="20"/>
        </w:rPr>
        <w:t xml:space="preserve"> con personal especializado en salud p</w:t>
      </w:r>
      <w:r w:rsidRPr="009B7445">
        <w:rPr>
          <w:rFonts w:ascii="AvantGarde Bk BT" w:hAnsi="AvantGarde Bk BT"/>
          <w:sz w:val="20"/>
          <w:szCs w:val="20"/>
        </w:rPr>
        <w:t>ública, es un compromiso compartido entre las instituciones educativas y la</w:t>
      </w:r>
      <w:r w:rsidR="00A2418D">
        <w:rPr>
          <w:rFonts w:ascii="AvantGarde Bk BT" w:hAnsi="AvantGarde Bk BT"/>
          <w:sz w:val="20"/>
          <w:szCs w:val="20"/>
        </w:rPr>
        <w:t>s entidades de salud. E</w:t>
      </w:r>
      <w:r w:rsidRPr="009B7445">
        <w:rPr>
          <w:rFonts w:ascii="AvantGarde Bk BT" w:hAnsi="AvantGarde Bk BT"/>
          <w:sz w:val="20"/>
          <w:szCs w:val="20"/>
        </w:rPr>
        <w:t>ste cambio de modelo obligatoriamente requerirá de un número considerable de dicho personal especializado para poder afrontar los retos propios que se pres</w:t>
      </w:r>
      <w:r w:rsidR="00A2418D">
        <w:rPr>
          <w:rFonts w:ascii="AvantGarde Bk BT" w:hAnsi="AvantGarde Bk BT"/>
          <w:sz w:val="20"/>
          <w:szCs w:val="20"/>
        </w:rPr>
        <w:t>en</w:t>
      </w:r>
      <w:r w:rsidRPr="009B7445">
        <w:rPr>
          <w:rFonts w:ascii="AvantGarde Bk BT" w:hAnsi="AvantGarde Bk BT"/>
          <w:sz w:val="20"/>
          <w:szCs w:val="20"/>
        </w:rPr>
        <w:t>tan</w:t>
      </w:r>
      <w:r w:rsidR="00A2418D">
        <w:rPr>
          <w:rFonts w:ascii="AvantGarde Bk BT" w:hAnsi="AvantGarde Bk BT"/>
          <w:sz w:val="20"/>
          <w:szCs w:val="20"/>
        </w:rPr>
        <w:t>.</w:t>
      </w:r>
      <w:r w:rsidRPr="009B7445">
        <w:rPr>
          <w:rFonts w:ascii="AvantGarde Bk BT" w:hAnsi="AvantGarde Bk BT"/>
          <w:sz w:val="20"/>
          <w:szCs w:val="20"/>
        </w:rPr>
        <w:t xml:space="preserve"> </w:t>
      </w:r>
    </w:p>
    <w:p w14:paraId="395409CE" w14:textId="753881C1" w:rsidR="00A60826" w:rsidRDefault="00A60826">
      <w:pPr>
        <w:rPr>
          <w:rFonts w:ascii="AvantGarde Bk BT" w:hAnsi="AvantGarde Bk BT"/>
          <w:sz w:val="20"/>
          <w:szCs w:val="20"/>
        </w:rPr>
      </w:pPr>
      <w:r>
        <w:rPr>
          <w:rFonts w:ascii="AvantGarde Bk BT" w:hAnsi="AvantGarde Bk BT"/>
          <w:sz w:val="20"/>
          <w:szCs w:val="20"/>
        </w:rPr>
        <w:br w:type="page"/>
      </w:r>
    </w:p>
    <w:p w14:paraId="13D6BC6E" w14:textId="77777777" w:rsidR="009B7445" w:rsidRPr="00582D18" w:rsidRDefault="009B7445" w:rsidP="00582D18">
      <w:pPr>
        <w:jc w:val="both"/>
        <w:rPr>
          <w:rFonts w:ascii="AvantGarde Bk BT" w:hAnsi="AvantGarde Bk BT"/>
          <w:sz w:val="20"/>
          <w:szCs w:val="20"/>
        </w:rPr>
      </w:pPr>
    </w:p>
    <w:p w14:paraId="6808E9BE" w14:textId="7A95956D"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 por ello</w:t>
      </w:r>
      <w:r w:rsidR="000600CA">
        <w:rPr>
          <w:rFonts w:ascii="AvantGarde Bk BT" w:hAnsi="AvantGarde Bk BT"/>
          <w:sz w:val="20"/>
          <w:szCs w:val="20"/>
        </w:rPr>
        <w:t>,</w:t>
      </w:r>
      <w:r w:rsidRPr="009B7445">
        <w:rPr>
          <w:rFonts w:ascii="AvantGarde Bk BT" w:hAnsi="AvantGarde Bk BT"/>
          <w:sz w:val="20"/>
          <w:szCs w:val="20"/>
        </w:rPr>
        <w:t xml:space="preserve"> el análisis</w:t>
      </w:r>
      <w:r w:rsidR="00467C69">
        <w:rPr>
          <w:rFonts w:ascii="AvantGarde Bk BT" w:hAnsi="AvantGarde Bk BT"/>
          <w:sz w:val="20"/>
          <w:szCs w:val="20"/>
        </w:rPr>
        <w:t xml:space="preserve"> que los expertos de la OMS/OPS</w:t>
      </w:r>
      <w:r w:rsidRPr="009B7445">
        <w:rPr>
          <w:rFonts w:ascii="AvantGarde Bk BT" w:hAnsi="AvantGarde Bk BT"/>
          <w:sz w:val="20"/>
          <w:szCs w:val="20"/>
        </w:rPr>
        <w:t xml:space="preserve"> realizan de la cobertura universal de salud, la sitúan como el reflejo de los avances de la socied</w:t>
      </w:r>
      <w:r w:rsidR="00467C69">
        <w:rPr>
          <w:rFonts w:ascii="AvantGarde Bk BT" w:hAnsi="AvantGarde Bk BT"/>
          <w:sz w:val="20"/>
          <w:szCs w:val="20"/>
        </w:rPr>
        <w:t>ad a nivel</w:t>
      </w:r>
      <w:r w:rsidRPr="009B7445">
        <w:rPr>
          <w:rFonts w:ascii="AvantGarde Bk BT" w:hAnsi="AvantGarde Bk BT"/>
          <w:sz w:val="20"/>
          <w:szCs w:val="20"/>
        </w:rPr>
        <w:t xml:space="preserve"> mundial</w:t>
      </w:r>
      <w:r w:rsidR="000600CA">
        <w:rPr>
          <w:rFonts w:ascii="AvantGarde Bk BT" w:hAnsi="AvantGarde Bk BT"/>
          <w:sz w:val="20"/>
          <w:szCs w:val="20"/>
        </w:rPr>
        <w:t>. Tenemos casos de otros países</w:t>
      </w:r>
      <w:r w:rsidRPr="009B7445">
        <w:rPr>
          <w:rFonts w:ascii="AvantGarde Bk BT" w:hAnsi="AvantGarde Bk BT"/>
          <w:sz w:val="20"/>
          <w:szCs w:val="20"/>
        </w:rPr>
        <w:t xml:space="preserve"> donde la nece</w:t>
      </w:r>
      <w:r w:rsidR="000600CA">
        <w:rPr>
          <w:rFonts w:ascii="AvantGarde Bk BT" w:hAnsi="AvantGarde Bk BT"/>
          <w:sz w:val="20"/>
          <w:szCs w:val="20"/>
        </w:rPr>
        <w:t>sidad de personal especializado</w:t>
      </w:r>
      <w:r w:rsidRPr="009B7445">
        <w:rPr>
          <w:rFonts w:ascii="AvantGarde Bk BT" w:hAnsi="AvantGarde Bk BT"/>
          <w:sz w:val="20"/>
          <w:szCs w:val="20"/>
        </w:rPr>
        <w:t xml:space="preserve"> para cubrir los daños a la salud presentes y futuros</w:t>
      </w:r>
      <w:r w:rsidR="000600CA">
        <w:rPr>
          <w:rFonts w:ascii="AvantGarde Bk BT" w:hAnsi="AvantGarde Bk BT"/>
          <w:sz w:val="20"/>
          <w:szCs w:val="20"/>
        </w:rPr>
        <w:t>,</w:t>
      </w:r>
      <w:r w:rsidRPr="009B7445">
        <w:rPr>
          <w:rFonts w:ascii="AvantGarde Bk BT" w:hAnsi="AvantGarde Bk BT"/>
          <w:sz w:val="20"/>
          <w:szCs w:val="20"/>
        </w:rPr>
        <w:t xml:space="preserve"> derivados de la transici</w:t>
      </w:r>
      <w:r w:rsidR="000600CA">
        <w:rPr>
          <w:rFonts w:ascii="AvantGarde Bk BT" w:hAnsi="AvantGarde Bk BT"/>
          <w:sz w:val="20"/>
          <w:szCs w:val="20"/>
        </w:rPr>
        <w:t>ón demográfica y epidemiológica,</w:t>
      </w:r>
      <w:r w:rsidRPr="009B7445">
        <w:rPr>
          <w:rFonts w:ascii="AvantGarde Bk BT" w:hAnsi="AvantGarde Bk BT"/>
          <w:sz w:val="20"/>
          <w:szCs w:val="20"/>
        </w:rPr>
        <w:t xml:space="preserve"> evidencian un déficit de </w:t>
      </w:r>
      <w:r w:rsidR="000600CA">
        <w:rPr>
          <w:rFonts w:ascii="AvantGarde Bk BT" w:hAnsi="AvantGarde Bk BT"/>
          <w:sz w:val="20"/>
          <w:szCs w:val="20"/>
        </w:rPr>
        <w:t>profesionistas de e</w:t>
      </w:r>
      <w:r w:rsidRPr="009B7445">
        <w:rPr>
          <w:rFonts w:ascii="AvantGarde Bk BT" w:hAnsi="AvantGarde Bk BT"/>
          <w:sz w:val="20"/>
          <w:szCs w:val="20"/>
        </w:rPr>
        <w:t>nfermería con posgrad</w:t>
      </w:r>
      <w:r w:rsidR="000600CA">
        <w:rPr>
          <w:rFonts w:ascii="AvantGarde Bk BT" w:hAnsi="AvantGarde Bk BT"/>
          <w:sz w:val="20"/>
          <w:szCs w:val="20"/>
        </w:rPr>
        <w:t>o, sobre todo en América Latina.</w:t>
      </w:r>
      <w:r w:rsidRPr="009B7445">
        <w:rPr>
          <w:rFonts w:ascii="AvantGarde Bk BT" w:hAnsi="AvantGarde Bk BT"/>
          <w:sz w:val="20"/>
          <w:szCs w:val="20"/>
        </w:rPr>
        <w:t xml:space="preserve"> </w:t>
      </w:r>
      <w:r w:rsidR="000600CA">
        <w:rPr>
          <w:rFonts w:ascii="AvantGarde Bk BT" w:hAnsi="AvantGarde Bk BT"/>
          <w:sz w:val="20"/>
          <w:szCs w:val="20"/>
        </w:rPr>
        <w:t>E</w:t>
      </w:r>
      <w:r w:rsidRPr="009B7445">
        <w:rPr>
          <w:rFonts w:ascii="AvantGarde Bk BT" w:hAnsi="AvantGarde Bk BT"/>
          <w:sz w:val="20"/>
          <w:szCs w:val="20"/>
        </w:rPr>
        <w:t>ste modelo de salud, c</w:t>
      </w:r>
      <w:r w:rsidR="000600CA">
        <w:rPr>
          <w:rFonts w:ascii="AvantGarde Bk BT" w:hAnsi="AvantGarde Bk BT"/>
          <w:sz w:val="20"/>
          <w:szCs w:val="20"/>
        </w:rPr>
        <w:t>entrado en la atención primaria,</w:t>
      </w:r>
      <w:r w:rsidRPr="009B7445">
        <w:rPr>
          <w:rFonts w:ascii="AvantGarde Bk BT" w:hAnsi="AvantGarde Bk BT"/>
          <w:sz w:val="20"/>
          <w:szCs w:val="20"/>
        </w:rPr>
        <w:t xml:space="preserve"> cuyas estrategias de educación para la salud enfatizan la prevención y promoción, cada vez toma mayor importancia en diferentes países del mundo.</w:t>
      </w:r>
    </w:p>
    <w:p w14:paraId="38FC09EC" w14:textId="77777777" w:rsidR="009B7445" w:rsidRPr="0035057E" w:rsidRDefault="009B7445" w:rsidP="0035057E">
      <w:pPr>
        <w:jc w:val="both"/>
        <w:rPr>
          <w:rFonts w:ascii="AvantGarde Bk BT" w:hAnsi="AvantGarde Bk BT"/>
          <w:sz w:val="20"/>
          <w:szCs w:val="20"/>
        </w:rPr>
      </w:pPr>
    </w:p>
    <w:p w14:paraId="38156BCA" w14:textId="47B6368A"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 en México</w:t>
      </w:r>
      <w:r w:rsidR="0035057E">
        <w:rPr>
          <w:rFonts w:ascii="AvantGarde Bk BT" w:hAnsi="AvantGarde Bk BT"/>
          <w:sz w:val="20"/>
          <w:szCs w:val="20"/>
        </w:rPr>
        <w:t>,</w:t>
      </w:r>
      <w:r w:rsidRPr="009B7445">
        <w:rPr>
          <w:rFonts w:ascii="AvantGarde Bk BT" w:hAnsi="AvantGarde Bk BT"/>
          <w:sz w:val="20"/>
          <w:szCs w:val="20"/>
        </w:rPr>
        <w:t xml:space="preserve"> se ha documentado que uno de los principales obstáculos es el déficit (2.46%)</w:t>
      </w:r>
      <w:r w:rsidR="00066C08">
        <w:rPr>
          <w:rFonts w:ascii="AvantGarde Bk BT" w:hAnsi="AvantGarde Bk BT"/>
          <w:sz w:val="20"/>
          <w:szCs w:val="20"/>
        </w:rPr>
        <w:t xml:space="preserve"> de profesionales de e</w:t>
      </w:r>
      <w:r w:rsidR="00DD5014">
        <w:rPr>
          <w:rFonts w:ascii="AvantGarde Bk BT" w:hAnsi="AvantGarde Bk BT"/>
          <w:sz w:val="20"/>
          <w:szCs w:val="20"/>
        </w:rPr>
        <w:t>nfermería que cuente</w:t>
      </w:r>
      <w:r w:rsidRPr="009B7445">
        <w:rPr>
          <w:rFonts w:ascii="AvantGarde Bk BT" w:hAnsi="AvantGarde Bk BT"/>
          <w:sz w:val="20"/>
          <w:szCs w:val="20"/>
        </w:rPr>
        <w:t>n con grado de especialidad en cualquiera de las áreas</w:t>
      </w:r>
      <w:r w:rsidR="00066C08">
        <w:rPr>
          <w:rFonts w:ascii="AvantGarde Bk BT" w:hAnsi="AvantGarde Bk BT"/>
          <w:sz w:val="20"/>
          <w:szCs w:val="20"/>
        </w:rPr>
        <w:t xml:space="preserve">, según registro </w:t>
      </w:r>
      <w:r w:rsidRPr="009B7445">
        <w:rPr>
          <w:rFonts w:ascii="AvantGarde Bk BT" w:hAnsi="AvantGarde Bk BT"/>
          <w:sz w:val="20"/>
          <w:szCs w:val="20"/>
        </w:rPr>
        <w:t>del Sistema de Información Administrativa de Recursos Humanos en Enfermería (SIARHE)</w:t>
      </w:r>
      <w:r w:rsidR="00066C08">
        <w:rPr>
          <w:rFonts w:ascii="AvantGarde Bk BT" w:hAnsi="AvantGarde Bk BT"/>
          <w:sz w:val="20"/>
          <w:szCs w:val="20"/>
        </w:rPr>
        <w:t>. Esto genera</w:t>
      </w:r>
      <w:r w:rsidRPr="009B7445">
        <w:rPr>
          <w:rFonts w:ascii="AvantGarde Bk BT" w:hAnsi="AvantGarde Bk BT"/>
          <w:sz w:val="20"/>
          <w:szCs w:val="20"/>
        </w:rPr>
        <w:t xml:space="preserve"> la oportunidad de mejorar el mercado laboral </w:t>
      </w:r>
      <w:r w:rsidR="00467C69">
        <w:rPr>
          <w:rFonts w:ascii="AvantGarde Bk BT" w:hAnsi="AvantGarde Bk BT"/>
          <w:sz w:val="20"/>
          <w:szCs w:val="20"/>
        </w:rPr>
        <w:t>para</w:t>
      </w:r>
      <w:r w:rsidRPr="009B7445">
        <w:rPr>
          <w:rFonts w:ascii="AvantGarde Bk BT" w:hAnsi="AvantGarde Bk BT"/>
          <w:sz w:val="20"/>
          <w:szCs w:val="20"/>
        </w:rPr>
        <w:t xml:space="preserve"> personal con formación en el cuidado y la atención en </w:t>
      </w:r>
      <w:r w:rsidR="00066C08">
        <w:rPr>
          <w:rFonts w:ascii="AvantGarde Bk BT" w:hAnsi="AvantGarde Bk BT"/>
          <w:sz w:val="20"/>
          <w:szCs w:val="20"/>
        </w:rPr>
        <w:t>salud p</w:t>
      </w:r>
      <w:r w:rsidRPr="009B7445">
        <w:rPr>
          <w:rFonts w:ascii="AvantGarde Bk BT" w:hAnsi="AvantGarde Bk BT"/>
          <w:sz w:val="20"/>
          <w:szCs w:val="20"/>
        </w:rPr>
        <w:t>ública</w:t>
      </w:r>
      <w:r w:rsidR="00467C69">
        <w:rPr>
          <w:rFonts w:ascii="AvantGarde Bk BT" w:hAnsi="AvantGarde Bk BT"/>
          <w:sz w:val="20"/>
          <w:szCs w:val="20"/>
        </w:rPr>
        <w:t>. S</w:t>
      </w:r>
      <w:r w:rsidR="00DD5014">
        <w:rPr>
          <w:rFonts w:ascii="AvantGarde Bk BT" w:hAnsi="AvantGarde Bk BT"/>
          <w:sz w:val="20"/>
          <w:szCs w:val="20"/>
        </w:rPr>
        <w:t>e</w:t>
      </w:r>
      <w:r w:rsidRPr="009B7445">
        <w:rPr>
          <w:rFonts w:ascii="AvantGarde Bk BT" w:hAnsi="AvantGarde Bk BT"/>
          <w:sz w:val="20"/>
          <w:szCs w:val="20"/>
        </w:rPr>
        <w:t xml:space="preserve"> requiere de la intervención de instituciones universitarias que sean pioneras en </w:t>
      </w:r>
      <w:r w:rsidR="00DD5014">
        <w:rPr>
          <w:rFonts w:ascii="AvantGarde Bk BT" w:hAnsi="AvantGarde Bk BT"/>
          <w:sz w:val="20"/>
          <w:szCs w:val="20"/>
        </w:rPr>
        <w:t xml:space="preserve">el desarrollo de </w:t>
      </w:r>
      <w:r w:rsidRPr="009B7445">
        <w:rPr>
          <w:rFonts w:ascii="AvantGarde Bk BT" w:hAnsi="AvantGarde Bk BT"/>
          <w:sz w:val="20"/>
          <w:szCs w:val="20"/>
        </w:rPr>
        <w:t>las compet</w:t>
      </w:r>
      <w:r w:rsidR="00DD5014">
        <w:rPr>
          <w:rFonts w:ascii="AvantGarde Bk BT" w:hAnsi="AvantGarde Bk BT"/>
          <w:sz w:val="20"/>
          <w:szCs w:val="20"/>
        </w:rPr>
        <w:t>encias de los profesionales de e</w:t>
      </w:r>
      <w:r w:rsidRPr="009B7445">
        <w:rPr>
          <w:rFonts w:ascii="AvantGarde Bk BT" w:hAnsi="AvantGarde Bk BT"/>
          <w:sz w:val="20"/>
          <w:szCs w:val="20"/>
        </w:rPr>
        <w:t>nfermería que contribuya</w:t>
      </w:r>
      <w:r w:rsidR="00467C69">
        <w:rPr>
          <w:rFonts w:ascii="AvantGarde Bk BT" w:hAnsi="AvantGarde Bk BT"/>
          <w:sz w:val="20"/>
          <w:szCs w:val="20"/>
        </w:rPr>
        <w:t>n</w:t>
      </w:r>
      <w:r w:rsidR="006C71FC">
        <w:rPr>
          <w:rFonts w:ascii="AvantGarde Bk BT" w:hAnsi="AvantGarde Bk BT"/>
          <w:sz w:val="20"/>
          <w:szCs w:val="20"/>
        </w:rPr>
        <w:t xml:space="preserve"> a modificar</w:t>
      </w:r>
      <w:r w:rsidRPr="009B7445">
        <w:rPr>
          <w:rFonts w:ascii="AvantGarde Bk BT" w:hAnsi="AvantGarde Bk BT"/>
          <w:sz w:val="20"/>
          <w:szCs w:val="20"/>
        </w:rPr>
        <w:t xml:space="preserve"> estilos de vida nocivos e impulsar conductas saludables</w:t>
      </w:r>
      <w:r w:rsidR="00DD5014">
        <w:rPr>
          <w:rFonts w:ascii="AvantGarde Bk BT" w:hAnsi="AvantGarde Bk BT"/>
          <w:sz w:val="20"/>
          <w:szCs w:val="20"/>
        </w:rPr>
        <w:t>,</w:t>
      </w:r>
      <w:r w:rsidRPr="009B7445">
        <w:rPr>
          <w:rFonts w:ascii="AvantGarde Bk BT" w:hAnsi="AvantGarde Bk BT"/>
          <w:sz w:val="20"/>
          <w:szCs w:val="20"/>
        </w:rPr>
        <w:t xml:space="preserve"> tanto en el ámbito regional, nacional e internacional.</w:t>
      </w:r>
    </w:p>
    <w:p w14:paraId="28D5020B" w14:textId="77777777" w:rsidR="009B7445" w:rsidRPr="0035057E" w:rsidRDefault="009B7445" w:rsidP="0035057E">
      <w:pPr>
        <w:jc w:val="both"/>
        <w:rPr>
          <w:rFonts w:ascii="AvantGarde Bk BT" w:hAnsi="AvantGarde Bk BT"/>
          <w:sz w:val="20"/>
          <w:szCs w:val="20"/>
        </w:rPr>
      </w:pPr>
    </w:p>
    <w:p w14:paraId="0EBC3BC9" w14:textId="481A3E34"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 xml:space="preserve">Que </w:t>
      </w:r>
      <w:r w:rsidR="00644B59">
        <w:rPr>
          <w:rFonts w:ascii="AvantGarde Bk BT" w:hAnsi="AvantGarde Bk BT"/>
          <w:sz w:val="20"/>
          <w:szCs w:val="20"/>
        </w:rPr>
        <w:t>l</w:t>
      </w:r>
      <w:r w:rsidRPr="009B7445">
        <w:rPr>
          <w:rFonts w:ascii="AvantGarde Bk BT" w:hAnsi="AvantGarde Bk BT"/>
          <w:sz w:val="20"/>
          <w:szCs w:val="20"/>
        </w:rPr>
        <w:t>a Organización Mundial de la Salud (OMS</w:t>
      </w:r>
      <w:r w:rsidR="00644B59" w:rsidRPr="009B7445">
        <w:rPr>
          <w:rFonts w:ascii="AvantGarde Bk BT" w:hAnsi="AvantGarde Bk BT"/>
          <w:sz w:val="20"/>
          <w:szCs w:val="20"/>
        </w:rPr>
        <w:t>) reporta</w:t>
      </w:r>
      <w:r w:rsidR="006C71FC">
        <w:rPr>
          <w:rFonts w:ascii="AvantGarde Bk BT" w:hAnsi="AvantGarde Bk BT"/>
          <w:sz w:val="20"/>
          <w:szCs w:val="20"/>
        </w:rPr>
        <w:t>,</w:t>
      </w:r>
      <w:r w:rsidRPr="009B7445">
        <w:rPr>
          <w:rFonts w:ascii="AvantGarde Bk BT" w:hAnsi="AvantGarde Bk BT"/>
          <w:sz w:val="20"/>
          <w:szCs w:val="20"/>
        </w:rPr>
        <w:t xml:space="preserve"> en el año 2012, un incremento </w:t>
      </w:r>
      <w:r w:rsidR="006C71FC">
        <w:rPr>
          <w:rFonts w:ascii="AvantGarde Bk BT" w:hAnsi="AvantGarde Bk BT"/>
          <w:sz w:val="20"/>
          <w:szCs w:val="20"/>
        </w:rPr>
        <w:t>en</w:t>
      </w:r>
      <w:r w:rsidRPr="009B7445">
        <w:rPr>
          <w:rFonts w:ascii="AvantGarde Bk BT" w:hAnsi="AvantGarde Bk BT"/>
          <w:sz w:val="20"/>
          <w:szCs w:val="20"/>
        </w:rPr>
        <w:t xml:space="preserve"> enfermedades no trasmisibles, con un 68% del total de las defunciones a nivel mundial. </w:t>
      </w:r>
      <w:r w:rsidR="009A0A9E">
        <w:rPr>
          <w:rFonts w:ascii="AvantGarde Bk BT" w:hAnsi="AvantGarde Bk BT"/>
          <w:sz w:val="20"/>
          <w:szCs w:val="20"/>
        </w:rPr>
        <w:t>L</w:t>
      </w:r>
      <w:r w:rsidRPr="009B7445">
        <w:rPr>
          <w:rFonts w:ascii="AvantGarde Bk BT" w:hAnsi="AvantGarde Bk BT"/>
          <w:sz w:val="20"/>
          <w:szCs w:val="20"/>
        </w:rPr>
        <w:t>as cuatro principales causas de mortalidad</w:t>
      </w:r>
      <w:r w:rsidR="009A0A9E">
        <w:rPr>
          <w:rFonts w:ascii="AvantGarde Bk BT" w:hAnsi="AvantGarde Bk BT"/>
          <w:sz w:val="20"/>
          <w:szCs w:val="20"/>
        </w:rPr>
        <w:t xml:space="preserve"> son</w:t>
      </w:r>
      <w:r w:rsidR="006C71FC">
        <w:rPr>
          <w:rFonts w:ascii="AvantGarde Bk BT" w:hAnsi="AvantGarde Bk BT"/>
          <w:sz w:val="20"/>
          <w:szCs w:val="20"/>
        </w:rPr>
        <w:t>:</w:t>
      </w:r>
      <w:r w:rsidRPr="009B7445">
        <w:rPr>
          <w:rFonts w:ascii="AvantGarde Bk BT" w:hAnsi="AvantGarde Bk BT"/>
          <w:sz w:val="20"/>
          <w:szCs w:val="20"/>
        </w:rPr>
        <w:t xml:space="preserve"> las enfermedades cardiovasculares, el cáncer, la diabetes y las </w:t>
      </w:r>
      <w:r w:rsidR="00644B59" w:rsidRPr="009B7445">
        <w:rPr>
          <w:rFonts w:ascii="AvantGarde Bk BT" w:hAnsi="AvantGarde Bk BT"/>
          <w:sz w:val="20"/>
          <w:szCs w:val="20"/>
        </w:rPr>
        <w:t>neuropatías</w:t>
      </w:r>
      <w:r w:rsidRPr="009B7445">
        <w:rPr>
          <w:rFonts w:ascii="AvantGarde Bk BT" w:hAnsi="AvantGarde Bk BT"/>
          <w:sz w:val="20"/>
          <w:szCs w:val="20"/>
        </w:rPr>
        <w:t xml:space="preserve"> crónicas. Sin embargo, en noviembre de 2016, e</w:t>
      </w:r>
      <w:r w:rsidR="006C71FC">
        <w:rPr>
          <w:rFonts w:ascii="AvantGarde Bk BT" w:hAnsi="AvantGarde Bk BT"/>
          <w:sz w:val="20"/>
          <w:szCs w:val="20"/>
        </w:rPr>
        <w:t>l Secretario de Salud manifestó</w:t>
      </w:r>
      <w:r w:rsidRPr="009B7445">
        <w:rPr>
          <w:rFonts w:ascii="AvantGarde Bk BT" w:hAnsi="AvantGarde Bk BT"/>
          <w:sz w:val="20"/>
          <w:szCs w:val="20"/>
        </w:rPr>
        <w:t xml:space="preserve"> que la Diabetes Mellitus y la obesidad fueron declaradas como emergencia sanitaria ante el problema de salud pública que representa</w:t>
      </w:r>
      <w:r w:rsidR="006C71FC">
        <w:rPr>
          <w:rFonts w:ascii="AvantGarde Bk BT" w:hAnsi="AvantGarde Bk BT"/>
          <w:sz w:val="20"/>
          <w:szCs w:val="20"/>
        </w:rPr>
        <w:t>n</w:t>
      </w:r>
      <w:r w:rsidRPr="009B7445">
        <w:rPr>
          <w:rFonts w:ascii="AvantGarde Bk BT" w:hAnsi="AvantGarde Bk BT"/>
          <w:sz w:val="20"/>
          <w:szCs w:val="20"/>
        </w:rPr>
        <w:t xml:space="preserve"> para la población y el incremento en el número de muertes a causa de éstas. </w:t>
      </w:r>
    </w:p>
    <w:p w14:paraId="664E550D" w14:textId="77777777" w:rsidR="009B7445" w:rsidRPr="0035057E" w:rsidRDefault="009B7445" w:rsidP="0035057E">
      <w:pPr>
        <w:jc w:val="both"/>
        <w:rPr>
          <w:rFonts w:ascii="AvantGarde Bk BT" w:hAnsi="AvantGarde Bk BT"/>
          <w:sz w:val="20"/>
          <w:szCs w:val="20"/>
        </w:rPr>
      </w:pPr>
    </w:p>
    <w:p w14:paraId="6621B50D" w14:textId="15527C71"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 en lo que respecta a las enfermedades no transmisibles</w:t>
      </w:r>
      <w:r w:rsidR="006C71FC">
        <w:rPr>
          <w:rFonts w:ascii="AvantGarde Bk BT" w:hAnsi="AvantGarde Bk BT"/>
          <w:sz w:val="20"/>
          <w:szCs w:val="20"/>
        </w:rPr>
        <w:t>,</w:t>
      </w:r>
      <w:r w:rsidRPr="009B7445">
        <w:rPr>
          <w:rFonts w:ascii="AvantGarde Bk BT" w:hAnsi="AvantGarde Bk BT"/>
          <w:sz w:val="20"/>
          <w:szCs w:val="20"/>
        </w:rPr>
        <w:t xml:space="preserve"> como maternas, perinatales y las relacionadas con la nutrición</w:t>
      </w:r>
      <w:r w:rsidR="006C71FC">
        <w:rPr>
          <w:rFonts w:ascii="AvantGarde Bk BT" w:hAnsi="AvantGarde Bk BT"/>
          <w:sz w:val="20"/>
          <w:szCs w:val="20"/>
        </w:rPr>
        <w:t>,</w:t>
      </w:r>
      <w:r w:rsidRPr="009B7445">
        <w:rPr>
          <w:rFonts w:ascii="AvantGarde Bk BT" w:hAnsi="AvantGarde Bk BT"/>
          <w:sz w:val="20"/>
          <w:szCs w:val="20"/>
        </w:rPr>
        <w:t xml:space="preserve"> causaron un total de 23% de las muertes en el mundo, mientras que los traumatismos, un 9%. </w:t>
      </w:r>
      <w:r w:rsidR="006C71FC">
        <w:rPr>
          <w:rFonts w:ascii="AvantGarde Bk BT" w:hAnsi="AvantGarde Bk BT"/>
          <w:sz w:val="20"/>
          <w:szCs w:val="20"/>
        </w:rPr>
        <w:t>L</w:t>
      </w:r>
      <w:r w:rsidRPr="009B7445">
        <w:rPr>
          <w:rFonts w:ascii="AvantGarde Bk BT" w:hAnsi="AvantGarde Bk BT"/>
          <w:sz w:val="20"/>
          <w:szCs w:val="20"/>
        </w:rPr>
        <w:t>as enfermedades cardiovasculares causaron casi 17.5 millones de muertes en 2012; es decir, 30% de las defunciones</w:t>
      </w:r>
      <w:r w:rsidR="006C71FC">
        <w:rPr>
          <w:rFonts w:ascii="AvantGarde Bk BT" w:hAnsi="AvantGarde Bk BT"/>
          <w:sz w:val="20"/>
          <w:szCs w:val="20"/>
        </w:rPr>
        <w:t>.</w:t>
      </w:r>
      <w:r w:rsidRPr="009B7445">
        <w:rPr>
          <w:rFonts w:ascii="AvantGarde Bk BT" w:hAnsi="AvantGarde Bk BT"/>
          <w:sz w:val="20"/>
          <w:szCs w:val="20"/>
        </w:rPr>
        <w:t xml:space="preserve"> 7.4 millones se atribuy</w:t>
      </w:r>
      <w:r w:rsidR="006C71FC">
        <w:rPr>
          <w:rFonts w:ascii="AvantGarde Bk BT" w:hAnsi="AvantGarde Bk BT"/>
          <w:sz w:val="20"/>
          <w:szCs w:val="20"/>
        </w:rPr>
        <w:t>eron a la cardiopatía isquémica</w:t>
      </w:r>
      <w:r w:rsidR="00E24182">
        <w:rPr>
          <w:rFonts w:ascii="AvantGarde Bk BT" w:hAnsi="AvantGarde Bk BT"/>
          <w:sz w:val="20"/>
          <w:szCs w:val="20"/>
        </w:rPr>
        <w:t xml:space="preserve"> y 6.7 millones</w:t>
      </w:r>
      <w:r w:rsidRPr="009B7445">
        <w:rPr>
          <w:rFonts w:ascii="AvantGarde Bk BT" w:hAnsi="AvantGarde Bk BT"/>
          <w:sz w:val="20"/>
          <w:szCs w:val="20"/>
        </w:rPr>
        <w:t xml:space="preserve"> a los accide</w:t>
      </w:r>
      <w:r w:rsidR="006C71FC">
        <w:rPr>
          <w:rFonts w:ascii="AvantGarde Bk BT" w:hAnsi="AvantGarde Bk BT"/>
          <w:sz w:val="20"/>
          <w:szCs w:val="20"/>
        </w:rPr>
        <w:t>ntes cerebrovasculares, siendo é</w:t>
      </w:r>
      <w:r w:rsidRPr="009B7445">
        <w:rPr>
          <w:rFonts w:ascii="AvantGarde Bk BT" w:hAnsi="AvantGarde Bk BT"/>
          <w:sz w:val="20"/>
          <w:szCs w:val="20"/>
        </w:rPr>
        <w:t xml:space="preserve">sta la principal causa de defunciones a nivel mundial. </w:t>
      </w:r>
      <w:r w:rsidR="006C71FC">
        <w:rPr>
          <w:rFonts w:ascii="AvantGarde Bk BT" w:hAnsi="AvantGarde Bk BT"/>
          <w:sz w:val="20"/>
          <w:szCs w:val="20"/>
        </w:rPr>
        <w:t>Est</w:t>
      </w:r>
      <w:r w:rsidR="004D7CEC">
        <w:rPr>
          <w:rFonts w:ascii="AvantGarde Bk BT" w:hAnsi="AvantGarde Bk BT"/>
          <w:sz w:val="20"/>
          <w:szCs w:val="20"/>
        </w:rPr>
        <w:t>o</w:t>
      </w:r>
      <w:r w:rsidR="006C71FC">
        <w:rPr>
          <w:rFonts w:ascii="AvantGarde Bk BT" w:hAnsi="AvantGarde Bk BT"/>
          <w:sz w:val="20"/>
          <w:szCs w:val="20"/>
        </w:rPr>
        <w:t xml:space="preserve"> </w:t>
      </w:r>
      <w:r w:rsidR="004D7CEC">
        <w:rPr>
          <w:rFonts w:ascii="AvantGarde Bk BT" w:hAnsi="AvantGarde Bk BT"/>
          <w:sz w:val="20"/>
          <w:szCs w:val="20"/>
        </w:rPr>
        <w:t>puede prevenirse</w:t>
      </w:r>
      <w:r w:rsidRPr="009B7445">
        <w:rPr>
          <w:rFonts w:ascii="AvantGarde Bk BT" w:hAnsi="AvantGarde Bk BT"/>
          <w:sz w:val="20"/>
          <w:szCs w:val="20"/>
        </w:rPr>
        <w:t xml:space="preserve"> a través de </w:t>
      </w:r>
      <w:r w:rsidR="006C71FC">
        <w:rPr>
          <w:rFonts w:ascii="AvantGarde Bk BT" w:hAnsi="AvantGarde Bk BT"/>
          <w:sz w:val="20"/>
          <w:szCs w:val="20"/>
        </w:rPr>
        <w:t xml:space="preserve">la </w:t>
      </w:r>
      <w:r w:rsidRPr="009B7445">
        <w:rPr>
          <w:rFonts w:ascii="AvantGarde Bk BT" w:hAnsi="AvantGarde Bk BT"/>
          <w:sz w:val="20"/>
          <w:szCs w:val="20"/>
        </w:rPr>
        <w:t>implementación de proyectos de intervención interdisciplinarios que disminuya</w:t>
      </w:r>
      <w:r w:rsidR="006C71FC">
        <w:rPr>
          <w:rFonts w:ascii="AvantGarde Bk BT" w:hAnsi="AvantGarde Bk BT"/>
          <w:sz w:val="20"/>
          <w:szCs w:val="20"/>
        </w:rPr>
        <w:t>n</w:t>
      </w:r>
      <w:r w:rsidRPr="009B7445">
        <w:rPr>
          <w:rFonts w:ascii="AvantGarde Bk BT" w:hAnsi="AvantGarde Bk BT"/>
          <w:sz w:val="20"/>
          <w:szCs w:val="20"/>
        </w:rPr>
        <w:t xml:space="preserve"> el impacto y la carga social de </w:t>
      </w:r>
      <w:r w:rsidR="006C71FC">
        <w:rPr>
          <w:rFonts w:ascii="AvantGarde Bk BT" w:hAnsi="AvantGarde Bk BT"/>
          <w:sz w:val="20"/>
          <w:szCs w:val="20"/>
        </w:rPr>
        <w:t>dichos</w:t>
      </w:r>
      <w:r w:rsidRPr="009B7445">
        <w:rPr>
          <w:rFonts w:ascii="AvantGarde Bk BT" w:hAnsi="AvantGarde Bk BT"/>
          <w:sz w:val="20"/>
          <w:szCs w:val="20"/>
        </w:rPr>
        <w:t xml:space="preserve"> problemas, tanto en la persona como en la familia y su entorno. La dinámica epidemiológica que se presenta a partir de </w:t>
      </w:r>
      <w:r w:rsidR="00214936" w:rsidRPr="009B7445">
        <w:rPr>
          <w:rFonts w:ascii="AvantGarde Bk BT" w:hAnsi="AvantGarde Bk BT"/>
          <w:sz w:val="20"/>
          <w:szCs w:val="20"/>
        </w:rPr>
        <w:t>esta estadística</w:t>
      </w:r>
      <w:r w:rsidR="00E24182">
        <w:rPr>
          <w:rFonts w:ascii="AvantGarde Bk BT" w:hAnsi="AvantGarde Bk BT"/>
          <w:sz w:val="20"/>
          <w:szCs w:val="20"/>
        </w:rPr>
        <w:t>,</w:t>
      </w:r>
      <w:r w:rsidRPr="009B7445">
        <w:rPr>
          <w:rFonts w:ascii="AvantGarde Bk BT" w:hAnsi="AvantGarde Bk BT"/>
          <w:sz w:val="20"/>
          <w:szCs w:val="20"/>
        </w:rPr>
        <w:t xml:space="preserve"> se vincula a procesos de atención donde el profesional de </w:t>
      </w:r>
      <w:r w:rsidR="00E24182">
        <w:rPr>
          <w:rFonts w:ascii="AvantGarde Bk BT" w:hAnsi="AvantGarde Bk BT"/>
          <w:sz w:val="20"/>
          <w:szCs w:val="20"/>
        </w:rPr>
        <w:t>e</w:t>
      </w:r>
      <w:r w:rsidRPr="009B7445">
        <w:rPr>
          <w:rFonts w:ascii="AvantGarde Bk BT" w:hAnsi="AvantGarde Bk BT"/>
          <w:sz w:val="20"/>
          <w:szCs w:val="20"/>
        </w:rPr>
        <w:t>nfermería</w:t>
      </w:r>
      <w:r w:rsidR="00E24182">
        <w:rPr>
          <w:rFonts w:ascii="AvantGarde Bk BT" w:hAnsi="AvantGarde Bk BT"/>
          <w:sz w:val="20"/>
          <w:szCs w:val="20"/>
        </w:rPr>
        <w:t xml:space="preserve"> que cuente con estudios de especialidad en salud p</w:t>
      </w:r>
      <w:r w:rsidRPr="009B7445">
        <w:rPr>
          <w:rFonts w:ascii="AvantGarde Bk BT" w:hAnsi="AvantGarde Bk BT"/>
          <w:sz w:val="20"/>
          <w:szCs w:val="20"/>
        </w:rPr>
        <w:t>ública, podrá desarrollar sus competencias para intervenir en la disminución de los factores de riesgo que generan estos problemas de salud, con base a lo que recomienda</w:t>
      </w:r>
      <w:r w:rsidR="00E24182">
        <w:rPr>
          <w:rFonts w:ascii="AvantGarde Bk BT" w:hAnsi="AvantGarde Bk BT"/>
          <w:sz w:val="20"/>
          <w:szCs w:val="20"/>
        </w:rPr>
        <w:t>n</w:t>
      </w:r>
      <w:r w:rsidRPr="009B7445">
        <w:rPr>
          <w:rFonts w:ascii="AvantGarde Bk BT" w:hAnsi="AvantGarde Bk BT"/>
          <w:sz w:val="20"/>
          <w:szCs w:val="20"/>
        </w:rPr>
        <w:t xml:space="preserve"> las guías de práctica </w:t>
      </w:r>
      <w:r w:rsidR="00BD05FF" w:rsidRPr="009B7445">
        <w:rPr>
          <w:rFonts w:ascii="AvantGarde Bk BT" w:hAnsi="AvantGarde Bk BT"/>
          <w:sz w:val="20"/>
          <w:szCs w:val="20"/>
        </w:rPr>
        <w:t>clínica producto</w:t>
      </w:r>
      <w:r w:rsidRPr="009B7445">
        <w:rPr>
          <w:rFonts w:ascii="AvantGarde Bk BT" w:hAnsi="AvantGarde Bk BT"/>
          <w:sz w:val="20"/>
          <w:szCs w:val="20"/>
        </w:rPr>
        <w:t xml:space="preserve"> de metodologías basada</w:t>
      </w:r>
      <w:r w:rsidR="00E24182">
        <w:rPr>
          <w:rFonts w:ascii="AvantGarde Bk BT" w:hAnsi="AvantGarde Bk BT"/>
          <w:sz w:val="20"/>
          <w:szCs w:val="20"/>
        </w:rPr>
        <w:t>s en evidencias del cuidado de e</w:t>
      </w:r>
      <w:r w:rsidRPr="009B7445">
        <w:rPr>
          <w:rFonts w:ascii="AvantGarde Bk BT" w:hAnsi="AvantGarde Bk BT"/>
          <w:sz w:val="20"/>
          <w:szCs w:val="20"/>
        </w:rPr>
        <w:t xml:space="preserve">nfermería.  </w:t>
      </w:r>
    </w:p>
    <w:p w14:paraId="362BB20D" w14:textId="3007906B" w:rsidR="00A60826" w:rsidRDefault="00A60826">
      <w:pPr>
        <w:rPr>
          <w:rFonts w:ascii="AvantGarde Bk BT" w:hAnsi="AvantGarde Bk BT"/>
          <w:sz w:val="20"/>
          <w:szCs w:val="20"/>
        </w:rPr>
      </w:pPr>
      <w:r>
        <w:rPr>
          <w:rFonts w:ascii="AvantGarde Bk BT" w:hAnsi="AvantGarde Bk BT"/>
          <w:sz w:val="20"/>
          <w:szCs w:val="20"/>
        </w:rPr>
        <w:br w:type="page"/>
      </w:r>
    </w:p>
    <w:p w14:paraId="2D3C2526" w14:textId="77777777" w:rsidR="009B7445" w:rsidRPr="0035057E" w:rsidRDefault="009B7445" w:rsidP="0035057E">
      <w:pPr>
        <w:jc w:val="both"/>
        <w:rPr>
          <w:rFonts w:ascii="AvantGarde Bk BT" w:hAnsi="AvantGarde Bk BT"/>
          <w:sz w:val="20"/>
          <w:szCs w:val="20"/>
        </w:rPr>
      </w:pPr>
    </w:p>
    <w:p w14:paraId="455A8001" w14:textId="40E9627F"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Que</w:t>
      </w:r>
      <w:r w:rsidR="00FB45D3">
        <w:rPr>
          <w:rFonts w:ascii="AvantGarde Bk BT" w:hAnsi="AvantGarde Bk BT"/>
          <w:sz w:val="20"/>
          <w:szCs w:val="20"/>
        </w:rPr>
        <w:t>,</w:t>
      </w:r>
      <w:r w:rsidRPr="009B7445">
        <w:rPr>
          <w:rFonts w:ascii="AvantGarde Bk BT" w:hAnsi="AvantGarde Bk BT"/>
          <w:sz w:val="20"/>
          <w:szCs w:val="20"/>
        </w:rPr>
        <w:t xml:space="preserve"> por otro lado, es un hecho que el ta</w:t>
      </w:r>
      <w:r w:rsidR="00FB45D3">
        <w:rPr>
          <w:rFonts w:ascii="AvantGarde Bk BT" w:hAnsi="AvantGarde Bk BT"/>
          <w:sz w:val="20"/>
          <w:szCs w:val="20"/>
        </w:rPr>
        <w:t xml:space="preserve">baquismo está considerado como </w:t>
      </w:r>
      <w:r w:rsidRPr="009B7445">
        <w:rPr>
          <w:rFonts w:ascii="AvantGarde Bk BT" w:hAnsi="AvantGarde Bk BT"/>
          <w:sz w:val="20"/>
          <w:szCs w:val="20"/>
        </w:rPr>
        <w:t>la causa principal</w:t>
      </w:r>
      <w:r w:rsidR="00FB45D3">
        <w:rPr>
          <w:rFonts w:ascii="AvantGarde Bk BT" w:hAnsi="AvantGarde Bk BT"/>
          <w:sz w:val="20"/>
          <w:szCs w:val="20"/>
        </w:rPr>
        <w:t>,</w:t>
      </w:r>
      <w:r w:rsidRPr="009B7445">
        <w:rPr>
          <w:rFonts w:ascii="AvantGarde Bk BT" w:hAnsi="AvantGarde Bk BT"/>
          <w:sz w:val="20"/>
          <w:szCs w:val="20"/>
        </w:rPr>
        <w:t xml:space="preserve"> a nivel mundial, </w:t>
      </w:r>
      <w:r w:rsidR="00FB45D3">
        <w:rPr>
          <w:rFonts w:ascii="AvantGarde Bk BT" w:hAnsi="AvantGarde Bk BT"/>
          <w:sz w:val="20"/>
          <w:szCs w:val="20"/>
        </w:rPr>
        <w:t>del desencadenamiento de</w:t>
      </w:r>
      <w:r w:rsidRPr="009B7445">
        <w:rPr>
          <w:rFonts w:ascii="AvantGarde Bk BT" w:hAnsi="AvantGarde Bk BT"/>
          <w:sz w:val="20"/>
          <w:szCs w:val="20"/>
        </w:rPr>
        <w:t xml:space="preserve"> enfermedades cardiovasculares, </w:t>
      </w:r>
      <w:r w:rsidR="00FB45D3">
        <w:rPr>
          <w:rFonts w:ascii="AvantGarde Bk BT" w:hAnsi="AvantGarde Bk BT"/>
          <w:sz w:val="20"/>
          <w:szCs w:val="20"/>
        </w:rPr>
        <w:t xml:space="preserve">de </w:t>
      </w:r>
      <w:r w:rsidRPr="009B7445">
        <w:rPr>
          <w:rFonts w:ascii="AvantGarde Bk BT" w:hAnsi="AvantGarde Bk BT"/>
          <w:sz w:val="20"/>
          <w:szCs w:val="20"/>
        </w:rPr>
        <w:t xml:space="preserve">la enfermedad pulmonar obstructiva crónica y </w:t>
      </w:r>
      <w:r w:rsidR="00FB45D3">
        <w:rPr>
          <w:rFonts w:ascii="AvantGarde Bk BT" w:hAnsi="AvantGarde Bk BT"/>
          <w:sz w:val="20"/>
          <w:szCs w:val="20"/>
        </w:rPr>
        <w:t>d</w:t>
      </w:r>
      <w:r w:rsidRPr="009B7445">
        <w:rPr>
          <w:rFonts w:ascii="AvantGarde Bk BT" w:hAnsi="AvantGarde Bk BT"/>
          <w:sz w:val="20"/>
          <w:szCs w:val="20"/>
        </w:rPr>
        <w:t>el cáncer pulmonar</w:t>
      </w:r>
      <w:r w:rsidR="00FB45D3">
        <w:rPr>
          <w:rFonts w:ascii="AvantGarde Bk BT" w:hAnsi="AvantGarde Bk BT"/>
          <w:sz w:val="20"/>
          <w:szCs w:val="20"/>
        </w:rPr>
        <w:t>,</w:t>
      </w:r>
      <w:r w:rsidRPr="009B7445">
        <w:rPr>
          <w:rFonts w:ascii="AvantGarde Bk BT" w:hAnsi="AvantGarde Bk BT"/>
          <w:sz w:val="20"/>
          <w:szCs w:val="20"/>
        </w:rPr>
        <w:t xml:space="preserve"> entre otras, </w:t>
      </w:r>
      <w:r w:rsidR="00FB45D3">
        <w:rPr>
          <w:rFonts w:ascii="AvantGarde Bk BT" w:hAnsi="AvantGarde Bk BT"/>
          <w:sz w:val="20"/>
          <w:szCs w:val="20"/>
        </w:rPr>
        <w:t>siendo ésta la etiología oculta</w:t>
      </w:r>
      <w:r w:rsidRPr="009B7445">
        <w:rPr>
          <w:rFonts w:ascii="AvantGarde Bk BT" w:hAnsi="AvantGarde Bk BT"/>
          <w:sz w:val="20"/>
          <w:szCs w:val="20"/>
        </w:rPr>
        <w:t xml:space="preserve"> detrás de las enfermedades que se registran como causa de defun</w:t>
      </w:r>
      <w:r w:rsidR="00FB45D3">
        <w:rPr>
          <w:rFonts w:ascii="AvantGarde Bk BT" w:hAnsi="AvantGarde Bk BT"/>
          <w:sz w:val="20"/>
          <w:szCs w:val="20"/>
        </w:rPr>
        <w:t xml:space="preserve">ción. </w:t>
      </w:r>
      <w:r w:rsidRPr="009B7445">
        <w:rPr>
          <w:rFonts w:ascii="AvantGarde Bk BT" w:hAnsi="AvantGarde Bk BT"/>
          <w:sz w:val="20"/>
          <w:szCs w:val="20"/>
        </w:rPr>
        <w:t xml:space="preserve"> </w:t>
      </w:r>
      <w:r w:rsidR="00FB45D3">
        <w:rPr>
          <w:rFonts w:ascii="AvantGarde Bk BT" w:hAnsi="AvantGarde Bk BT"/>
          <w:sz w:val="20"/>
          <w:szCs w:val="20"/>
        </w:rPr>
        <w:t>Es en casos así cuando e</w:t>
      </w:r>
      <w:r w:rsidRPr="009B7445">
        <w:rPr>
          <w:rFonts w:ascii="AvantGarde Bk BT" w:hAnsi="AvantGarde Bk BT"/>
          <w:sz w:val="20"/>
          <w:szCs w:val="20"/>
        </w:rPr>
        <w:t xml:space="preserve">l experto de </w:t>
      </w:r>
      <w:r w:rsidR="00FB45D3">
        <w:rPr>
          <w:rFonts w:ascii="AvantGarde Bk BT" w:hAnsi="AvantGarde Bk BT"/>
          <w:sz w:val="20"/>
          <w:szCs w:val="20"/>
        </w:rPr>
        <w:t>enfermería en salud p</w:t>
      </w:r>
      <w:r w:rsidRPr="009B7445">
        <w:rPr>
          <w:rFonts w:ascii="AvantGarde Bk BT" w:hAnsi="AvantGarde Bk BT"/>
          <w:sz w:val="20"/>
          <w:szCs w:val="20"/>
        </w:rPr>
        <w:t>ública incide</w:t>
      </w:r>
      <w:r w:rsidR="00FB45D3">
        <w:rPr>
          <w:rFonts w:ascii="AvantGarde Bk BT" w:hAnsi="AvantGarde Bk BT"/>
          <w:sz w:val="20"/>
          <w:szCs w:val="20"/>
        </w:rPr>
        <w:t>,</w:t>
      </w:r>
      <w:r w:rsidRPr="009B7445">
        <w:rPr>
          <w:rFonts w:ascii="AvantGarde Bk BT" w:hAnsi="AvantGarde Bk BT"/>
          <w:sz w:val="20"/>
          <w:szCs w:val="20"/>
        </w:rPr>
        <w:t xml:space="preserve"> a través de evaluación, detección y control de conductas adictivas para que, a través de programas de sensibilización y manejo del stress mediante lo establecido en la GPC (2015) "Prevención, detección y consejería en adicciones para adolescentes y adultos en el primer nivel de atención",</w:t>
      </w:r>
      <w:r w:rsidR="00FB45D3">
        <w:rPr>
          <w:rFonts w:ascii="AvantGarde Bk BT" w:hAnsi="AvantGarde Bk BT"/>
          <w:sz w:val="20"/>
          <w:szCs w:val="20"/>
        </w:rPr>
        <w:t xml:space="preserve"> pueda ayudar a</w:t>
      </w:r>
      <w:r w:rsidRPr="009B7445">
        <w:rPr>
          <w:rFonts w:ascii="AvantGarde Bk BT" w:hAnsi="AvantGarde Bk BT"/>
          <w:sz w:val="20"/>
          <w:szCs w:val="20"/>
        </w:rPr>
        <w:t xml:space="preserve"> modificar estas conductas en los distintos grupos focales.</w:t>
      </w:r>
    </w:p>
    <w:p w14:paraId="3BED73B1" w14:textId="77777777" w:rsidR="009B7445" w:rsidRPr="0035057E" w:rsidRDefault="009B7445" w:rsidP="0035057E">
      <w:pPr>
        <w:jc w:val="both"/>
        <w:rPr>
          <w:rFonts w:ascii="AvantGarde Bk BT" w:hAnsi="AvantGarde Bk BT"/>
          <w:sz w:val="20"/>
          <w:szCs w:val="20"/>
        </w:rPr>
      </w:pPr>
    </w:p>
    <w:p w14:paraId="1F7C122A" w14:textId="49F8DDC9" w:rsidR="009B7445" w:rsidRPr="009B7445" w:rsidRDefault="009B7445" w:rsidP="009B7445">
      <w:pPr>
        <w:pStyle w:val="Prrafodelista"/>
        <w:numPr>
          <w:ilvl w:val="0"/>
          <w:numId w:val="31"/>
        </w:numPr>
        <w:jc w:val="both"/>
        <w:rPr>
          <w:rFonts w:ascii="AvantGarde Bk BT" w:hAnsi="AvantGarde Bk BT"/>
          <w:sz w:val="20"/>
          <w:szCs w:val="20"/>
        </w:rPr>
      </w:pPr>
      <w:r w:rsidRPr="009B7445">
        <w:rPr>
          <w:rFonts w:ascii="AvantGarde Bk BT" w:hAnsi="AvantGarde Bk BT"/>
          <w:sz w:val="20"/>
          <w:szCs w:val="20"/>
        </w:rPr>
        <w:t xml:space="preserve">Que según </w:t>
      </w:r>
      <w:r w:rsidR="00EA0874">
        <w:rPr>
          <w:rFonts w:ascii="AvantGarde Bk BT" w:hAnsi="AvantGarde Bk BT"/>
          <w:sz w:val="20"/>
          <w:szCs w:val="20"/>
        </w:rPr>
        <w:t xml:space="preserve">refiere </w:t>
      </w:r>
      <w:r w:rsidRPr="009B7445">
        <w:rPr>
          <w:rFonts w:ascii="AvantGarde Bk BT" w:hAnsi="AvantGarde Bk BT"/>
          <w:sz w:val="20"/>
          <w:szCs w:val="20"/>
        </w:rPr>
        <w:t>la encuest</w:t>
      </w:r>
      <w:r w:rsidR="00EA0874">
        <w:rPr>
          <w:rFonts w:ascii="AvantGarde Bk BT" w:hAnsi="AvantGarde Bk BT"/>
          <w:sz w:val="20"/>
          <w:szCs w:val="20"/>
        </w:rPr>
        <w:t>a nacional de salud y nutrición</w:t>
      </w:r>
      <w:r w:rsidRPr="009B7445">
        <w:rPr>
          <w:rFonts w:ascii="AvantGarde Bk BT" w:hAnsi="AvantGarde Bk BT"/>
          <w:sz w:val="20"/>
          <w:szCs w:val="20"/>
        </w:rPr>
        <w:t xml:space="preserve"> (ENSANUT 2012), en México se han registrado avances importantes en la salud de los niños, lo que se refleja en una reducción significativa de la mo</w:t>
      </w:r>
      <w:r w:rsidR="004F6D4B">
        <w:rPr>
          <w:rFonts w:ascii="AvantGarde Bk BT" w:hAnsi="AvantGarde Bk BT"/>
          <w:sz w:val="20"/>
          <w:szCs w:val="20"/>
        </w:rPr>
        <w:t>rtalidad infantil en más de 50%. Esto es</w:t>
      </w:r>
      <w:r w:rsidRPr="009B7445">
        <w:rPr>
          <w:rFonts w:ascii="AvantGarde Bk BT" w:hAnsi="AvantGarde Bk BT"/>
          <w:sz w:val="20"/>
          <w:szCs w:val="20"/>
        </w:rPr>
        <w:t xml:space="preserve"> resultado del esfuerzo multidisciplinario del personal de salud, con base en  las acciones del modelo de atención de intervenciones,  como acuerdo nacional derivado de la treceava </w:t>
      </w:r>
      <w:r w:rsidR="004F6D4B">
        <w:rPr>
          <w:rFonts w:ascii="AvantGarde Bk BT" w:hAnsi="AvantGarde Bk BT"/>
          <w:sz w:val="20"/>
          <w:szCs w:val="20"/>
        </w:rPr>
        <w:t>política del acceso universal a</w:t>
      </w:r>
      <w:r w:rsidRPr="009B7445">
        <w:rPr>
          <w:rFonts w:ascii="AvantGarde Bk BT" w:hAnsi="AvantGarde Bk BT"/>
          <w:sz w:val="20"/>
          <w:szCs w:val="20"/>
        </w:rPr>
        <w:t xml:space="preserve"> los servicios de salud y a la seguridad social. </w:t>
      </w:r>
    </w:p>
    <w:p w14:paraId="75D185F5" w14:textId="77777777" w:rsidR="009B7445" w:rsidRPr="0035057E" w:rsidRDefault="009B7445" w:rsidP="0035057E">
      <w:pPr>
        <w:jc w:val="both"/>
        <w:rPr>
          <w:rFonts w:ascii="AvantGarde Bk BT" w:hAnsi="AvantGarde Bk BT"/>
          <w:sz w:val="20"/>
          <w:szCs w:val="20"/>
        </w:rPr>
      </w:pPr>
    </w:p>
    <w:p w14:paraId="7341D2B6" w14:textId="77777777" w:rsidR="0035057E" w:rsidRPr="002B0A4E" w:rsidRDefault="0035057E" w:rsidP="0035057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 xml:space="preserve">Que el Colegio del Departamento de Enfermería </w:t>
      </w:r>
      <w:r>
        <w:rPr>
          <w:rFonts w:ascii="AvantGarde Bk BT" w:hAnsi="AvantGarde Bk BT"/>
          <w:sz w:val="20"/>
          <w:szCs w:val="20"/>
        </w:rPr>
        <w:t>para la Atención, Desarrollo y Preservación de la Salud Comunitaria</w:t>
      </w:r>
      <w:r w:rsidRPr="002B0A4E">
        <w:rPr>
          <w:rFonts w:ascii="AvantGarde Bk BT" w:hAnsi="AvantGarde Bk BT"/>
          <w:sz w:val="20"/>
          <w:szCs w:val="20"/>
        </w:rPr>
        <w:t xml:space="preserve"> le extendió al Consejo de la División de Disciplinas </w:t>
      </w:r>
      <w:r>
        <w:rPr>
          <w:rFonts w:ascii="AvantGarde Bk BT" w:hAnsi="AvantGarde Bk BT"/>
          <w:sz w:val="20"/>
          <w:szCs w:val="20"/>
        </w:rPr>
        <w:t>para el Desarrollo</w:t>
      </w:r>
      <w:r w:rsidRPr="002B0A4E">
        <w:rPr>
          <w:rFonts w:ascii="AvantGarde Bk BT" w:hAnsi="AvantGarde Bk BT"/>
          <w:sz w:val="20"/>
          <w:szCs w:val="20"/>
        </w:rPr>
        <w:t>,</w:t>
      </w:r>
      <w:r>
        <w:rPr>
          <w:rFonts w:ascii="AvantGarde Bk BT" w:hAnsi="AvantGarde Bk BT"/>
          <w:sz w:val="20"/>
          <w:szCs w:val="20"/>
        </w:rPr>
        <w:t xml:space="preserve"> Promoción y Preservación de la Salud</w:t>
      </w:r>
      <w:r w:rsidRPr="002B0A4E">
        <w:rPr>
          <w:rFonts w:ascii="AvantGarde Bk BT" w:hAnsi="AvantGarde Bk BT"/>
          <w:sz w:val="20"/>
          <w:szCs w:val="20"/>
        </w:rPr>
        <w:t xml:space="preserve"> y éste, a su vez, al Consejo del Centro Universitario de Ciencias de la Salud, la propuesta de creación de la </w:t>
      </w:r>
      <w:r>
        <w:rPr>
          <w:rFonts w:ascii="AvantGarde Bk BT" w:hAnsi="AvantGarde Bk BT"/>
          <w:sz w:val="20"/>
          <w:szCs w:val="20"/>
        </w:rPr>
        <w:t>Especialidad de Enfermería en Salud Pública, mediante dictamen 363</w:t>
      </w:r>
      <w:r w:rsidRPr="002B0A4E">
        <w:rPr>
          <w:rFonts w:ascii="AvantGarde Bk BT" w:hAnsi="AvantGarde Bk BT"/>
          <w:sz w:val="20"/>
          <w:szCs w:val="20"/>
        </w:rPr>
        <w:t>/2017, de fecha 06 de marzo de 2017.</w:t>
      </w:r>
    </w:p>
    <w:p w14:paraId="3F3D75A5" w14:textId="77777777" w:rsidR="0035057E" w:rsidRPr="0035057E" w:rsidRDefault="0035057E" w:rsidP="0035057E">
      <w:pPr>
        <w:jc w:val="both"/>
        <w:rPr>
          <w:rFonts w:ascii="AvantGarde Bk BT" w:hAnsi="AvantGarde Bk BT"/>
          <w:sz w:val="20"/>
          <w:szCs w:val="20"/>
        </w:rPr>
      </w:pPr>
    </w:p>
    <w:p w14:paraId="020D0AC2" w14:textId="6EBDD7B1" w:rsidR="009B7445" w:rsidRPr="0035057E" w:rsidRDefault="009B7445" w:rsidP="009B7445">
      <w:pPr>
        <w:pStyle w:val="Prrafodelista"/>
        <w:numPr>
          <w:ilvl w:val="0"/>
          <w:numId w:val="31"/>
        </w:numPr>
        <w:jc w:val="both"/>
        <w:rPr>
          <w:rFonts w:ascii="AvantGarde Bk BT" w:hAnsi="AvantGarde Bk BT"/>
          <w:sz w:val="20"/>
          <w:szCs w:val="20"/>
        </w:rPr>
      </w:pPr>
      <w:r w:rsidRPr="0035057E">
        <w:rPr>
          <w:rFonts w:ascii="AvantGarde Bk BT" w:hAnsi="AvantGarde Bk BT"/>
          <w:sz w:val="20"/>
          <w:szCs w:val="20"/>
        </w:rPr>
        <w:t>Que</w:t>
      </w:r>
      <w:r w:rsidR="004F6D4B" w:rsidRPr="0035057E">
        <w:rPr>
          <w:rFonts w:ascii="AvantGarde Bk BT" w:hAnsi="AvantGarde Bk BT"/>
          <w:sz w:val="20"/>
          <w:szCs w:val="20"/>
        </w:rPr>
        <w:t>,</w:t>
      </w:r>
      <w:r w:rsidRPr="0035057E">
        <w:rPr>
          <w:rFonts w:ascii="AvantGarde Bk BT" w:hAnsi="AvantGarde Bk BT"/>
          <w:sz w:val="20"/>
          <w:szCs w:val="20"/>
        </w:rPr>
        <w:t xml:space="preserve"> por lo anterior</w:t>
      </w:r>
      <w:r w:rsidR="004F6D4B" w:rsidRPr="0035057E">
        <w:rPr>
          <w:rFonts w:ascii="AvantGarde Bk BT" w:hAnsi="AvantGarde Bk BT"/>
          <w:sz w:val="20"/>
          <w:szCs w:val="20"/>
        </w:rPr>
        <w:t>, el profesional con Especialidad de Enfermería en Salud Pú</w:t>
      </w:r>
      <w:r w:rsidRPr="0035057E">
        <w:rPr>
          <w:rFonts w:ascii="AvantGarde Bk BT" w:hAnsi="AvantGarde Bk BT"/>
          <w:sz w:val="20"/>
          <w:szCs w:val="20"/>
        </w:rPr>
        <w:t>blica realizará actividades de educación para la salud en el individuo, familia y comunidad</w:t>
      </w:r>
      <w:r w:rsidR="004F6D4B" w:rsidRPr="0035057E">
        <w:rPr>
          <w:rFonts w:ascii="AvantGarde Bk BT" w:hAnsi="AvantGarde Bk BT"/>
          <w:sz w:val="20"/>
          <w:szCs w:val="20"/>
        </w:rPr>
        <w:t>,</w:t>
      </w:r>
      <w:r w:rsidRPr="0035057E">
        <w:rPr>
          <w:rFonts w:ascii="AvantGarde Bk BT" w:hAnsi="AvantGarde Bk BT"/>
          <w:sz w:val="20"/>
          <w:szCs w:val="20"/>
        </w:rPr>
        <w:t xml:space="preserve"> en donde se incluirá la mención de signos de alarma</w:t>
      </w:r>
      <w:r w:rsidR="004F6D4B" w:rsidRPr="0035057E">
        <w:rPr>
          <w:rFonts w:ascii="AvantGarde Bk BT" w:hAnsi="AvantGarde Bk BT"/>
          <w:sz w:val="20"/>
          <w:szCs w:val="20"/>
        </w:rPr>
        <w:t>,</w:t>
      </w:r>
      <w:r w:rsidRPr="0035057E">
        <w:rPr>
          <w:rFonts w:ascii="AvantGarde Bk BT" w:hAnsi="AvantGarde Bk BT"/>
          <w:sz w:val="20"/>
          <w:szCs w:val="20"/>
        </w:rPr>
        <w:t xml:space="preserve"> cómo actuar ante ellos y qu</w:t>
      </w:r>
      <w:r w:rsidR="004F6D4B" w:rsidRPr="0035057E">
        <w:rPr>
          <w:rFonts w:ascii="AvantGarde Bk BT" w:hAnsi="AvantGarde Bk BT"/>
          <w:sz w:val="20"/>
          <w:szCs w:val="20"/>
        </w:rPr>
        <w:t>é</w:t>
      </w:r>
      <w:r w:rsidRPr="0035057E">
        <w:rPr>
          <w:rFonts w:ascii="AvantGarde Bk BT" w:hAnsi="AvantGarde Bk BT"/>
          <w:sz w:val="20"/>
          <w:szCs w:val="20"/>
        </w:rPr>
        <w:t xml:space="preserve"> acciones </w:t>
      </w:r>
      <w:r w:rsidR="004F6D4B" w:rsidRPr="0035057E">
        <w:rPr>
          <w:rFonts w:ascii="AvantGarde Bk BT" w:hAnsi="AvantGarde Bk BT"/>
          <w:sz w:val="20"/>
          <w:szCs w:val="20"/>
        </w:rPr>
        <w:t xml:space="preserve">se </w:t>
      </w:r>
      <w:r w:rsidRPr="0035057E">
        <w:rPr>
          <w:rFonts w:ascii="AvantGarde Bk BT" w:hAnsi="AvantGarde Bk BT"/>
          <w:sz w:val="20"/>
          <w:szCs w:val="20"/>
        </w:rPr>
        <w:t>debe</w:t>
      </w:r>
      <w:r w:rsidR="004F6D4B" w:rsidRPr="0035057E">
        <w:rPr>
          <w:rFonts w:ascii="AvantGarde Bk BT" w:hAnsi="AvantGarde Bk BT"/>
          <w:sz w:val="20"/>
          <w:szCs w:val="20"/>
        </w:rPr>
        <w:t>n</w:t>
      </w:r>
      <w:r w:rsidRPr="0035057E">
        <w:rPr>
          <w:rFonts w:ascii="AvantGarde Bk BT" w:hAnsi="AvantGarde Bk BT"/>
          <w:sz w:val="20"/>
          <w:szCs w:val="20"/>
        </w:rPr>
        <w:t xml:space="preserve"> implementar para evitar</w:t>
      </w:r>
      <w:r w:rsidR="004F6D4B" w:rsidRPr="0035057E">
        <w:rPr>
          <w:rFonts w:ascii="AvantGarde Bk BT" w:hAnsi="AvantGarde Bk BT"/>
          <w:sz w:val="20"/>
          <w:szCs w:val="20"/>
        </w:rPr>
        <w:t xml:space="preserve"> complicaciones secundarias. Además</w:t>
      </w:r>
      <w:r w:rsidRPr="0035057E">
        <w:rPr>
          <w:rFonts w:ascii="AvantGarde Bk BT" w:hAnsi="AvantGarde Bk BT"/>
          <w:sz w:val="20"/>
          <w:szCs w:val="20"/>
        </w:rPr>
        <w:t>,</w:t>
      </w:r>
      <w:r w:rsidR="004F6D4B" w:rsidRPr="0035057E">
        <w:rPr>
          <w:rFonts w:ascii="AvantGarde Bk BT" w:hAnsi="AvantGarde Bk BT"/>
          <w:sz w:val="20"/>
          <w:szCs w:val="20"/>
        </w:rPr>
        <w:t xml:space="preserve"> se dará</w:t>
      </w:r>
      <w:r w:rsidRPr="0035057E">
        <w:rPr>
          <w:rFonts w:ascii="AvantGarde Bk BT" w:hAnsi="AvantGarde Bk BT"/>
          <w:sz w:val="20"/>
          <w:szCs w:val="20"/>
        </w:rPr>
        <w:t xml:space="preserve"> orientación a los familiares sobre redes de apoyo y referencia a la infraestructura sanitaria, de acuerdo a su problemática</w:t>
      </w:r>
      <w:r w:rsidR="004F6D4B" w:rsidRPr="0035057E">
        <w:rPr>
          <w:rFonts w:ascii="AvantGarde Bk BT" w:hAnsi="AvantGarde Bk BT"/>
          <w:sz w:val="20"/>
          <w:szCs w:val="20"/>
        </w:rPr>
        <w:t>, lo que les permitirá</w:t>
      </w:r>
      <w:r w:rsidRPr="0035057E">
        <w:rPr>
          <w:rFonts w:ascii="AvantGarde Bk BT" w:hAnsi="AvantGarde Bk BT"/>
          <w:sz w:val="20"/>
          <w:szCs w:val="20"/>
        </w:rPr>
        <w:t xml:space="preserve"> lograr una mejor calidad de vida. S</w:t>
      </w:r>
      <w:r w:rsidR="004F6D4B" w:rsidRPr="0035057E">
        <w:rPr>
          <w:rFonts w:ascii="AvantGarde Bk BT" w:hAnsi="AvantGarde Bk BT"/>
          <w:sz w:val="20"/>
          <w:szCs w:val="20"/>
        </w:rPr>
        <w:t>e seguirá</w:t>
      </w:r>
      <w:r w:rsidRPr="0035057E">
        <w:rPr>
          <w:rFonts w:ascii="AvantGarde Bk BT" w:hAnsi="AvantGarde Bk BT"/>
          <w:sz w:val="20"/>
          <w:szCs w:val="20"/>
        </w:rPr>
        <w:t xml:space="preserve"> el modelo</w:t>
      </w:r>
      <w:r w:rsidR="004F6D4B" w:rsidRPr="0035057E">
        <w:rPr>
          <w:rFonts w:ascii="AvantGarde Bk BT" w:hAnsi="AvantGarde Bk BT"/>
          <w:sz w:val="20"/>
          <w:szCs w:val="20"/>
        </w:rPr>
        <w:t xml:space="preserve"> de p</w:t>
      </w:r>
      <w:r w:rsidRPr="0035057E">
        <w:rPr>
          <w:rFonts w:ascii="AvantGarde Bk BT" w:hAnsi="AvantGarde Bk BT"/>
          <w:sz w:val="20"/>
          <w:szCs w:val="20"/>
        </w:rPr>
        <w:t xml:space="preserve">romoción </w:t>
      </w:r>
      <w:r w:rsidR="004F6D4B" w:rsidRPr="0035057E">
        <w:rPr>
          <w:rFonts w:ascii="AvantGarde Bk BT" w:hAnsi="AvantGarde Bk BT"/>
          <w:sz w:val="20"/>
          <w:szCs w:val="20"/>
        </w:rPr>
        <w:t>para la Salud</w:t>
      </w:r>
      <w:r w:rsidRPr="0035057E">
        <w:rPr>
          <w:rFonts w:ascii="AvantGarde Bk BT" w:hAnsi="AvantGarde Bk BT"/>
          <w:sz w:val="20"/>
          <w:szCs w:val="20"/>
        </w:rPr>
        <w:t xml:space="preserve"> de </w:t>
      </w:r>
      <w:proofErr w:type="spellStart"/>
      <w:r w:rsidRPr="0035057E">
        <w:rPr>
          <w:rFonts w:ascii="AvantGarde Bk BT" w:hAnsi="AvantGarde Bk BT"/>
          <w:sz w:val="20"/>
          <w:szCs w:val="20"/>
        </w:rPr>
        <w:t>Nola</w:t>
      </w:r>
      <w:proofErr w:type="spellEnd"/>
      <w:r w:rsidRPr="0035057E">
        <w:rPr>
          <w:rFonts w:ascii="AvantGarde Bk BT" w:hAnsi="AvantGarde Bk BT"/>
          <w:sz w:val="20"/>
          <w:szCs w:val="20"/>
        </w:rPr>
        <w:t xml:space="preserve"> J. Pender, dirigido primordialmente a la promoción de conductas saludables en las personas, lo que evidentemente es</w:t>
      </w:r>
      <w:r w:rsidR="004F6D4B" w:rsidRPr="0035057E">
        <w:rPr>
          <w:rFonts w:ascii="AvantGarde Bk BT" w:hAnsi="AvantGarde Bk BT"/>
          <w:sz w:val="20"/>
          <w:szCs w:val="20"/>
        </w:rPr>
        <w:t xml:space="preserve"> una parte esencial del cuidado y favorece</w:t>
      </w:r>
      <w:r w:rsidRPr="0035057E">
        <w:rPr>
          <w:rFonts w:ascii="AvantGarde Bk BT" w:hAnsi="AvantGarde Bk BT"/>
          <w:sz w:val="20"/>
          <w:szCs w:val="20"/>
        </w:rPr>
        <w:t xml:space="preserve"> la restauración de la salud.</w:t>
      </w:r>
    </w:p>
    <w:p w14:paraId="4962669A" w14:textId="77777777" w:rsidR="00582D18" w:rsidRPr="00582D18" w:rsidRDefault="00582D18" w:rsidP="00582D18">
      <w:pPr>
        <w:jc w:val="both"/>
        <w:rPr>
          <w:rFonts w:ascii="AvantGarde Bk BT" w:hAnsi="AvantGarde Bk BT"/>
          <w:sz w:val="20"/>
          <w:szCs w:val="20"/>
        </w:rPr>
      </w:pPr>
    </w:p>
    <w:p w14:paraId="0C80B804" w14:textId="5093347B" w:rsidR="001C0F97" w:rsidRPr="00FD28E0" w:rsidRDefault="00535636" w:rsidP="002B0A4E">
      <w:pPr>
        <w:pStyle w:val="Prrafodelista"/>
        <w:numPr>
          <w:ilvl w:val="0"/>
          <w:numId w:val="31"/>
        </w:numPr>
        <w:jc w:val="both"/>
        <w:rPr>
          <w:rFonts w:ascii="AvantGarde Bk BT" w:hAnsi="AvantGarde Bk BT"/>
          <w:sz w:val="20"/>
          <w:szCs w:val="20"/>
        </w:rPr>
      </w:pPr>
      <w:r>
        <w:rPr>
          <w:rFonts w:ascii="AvantGarde Bk BT" w:hAnsi="AvantGarde Bk BT"/>
          <w:sz w:val="20"/>
          <w:szCs w:val="20"/>
        </w:rPr>
        <w:t xml:space="preserve">Que la </w:t>
      </w:r>
      <w:r w:rsidR="00D973AB">
        <w:rPr>
          <w:rFonts w:ascii="AvantGarde Bk BT" w:hAnsi="AvantGarde Bk BT"/>
          <w:sz w:val="20"/>
          <w:szCs w:val="20"/>
        </w:rPr>
        <w:t>Especialidad de Enfermería en Salud Pública</w:t>
      </w:r>
      <w:r w:rsidR="00833013">
        <w:rPr>
          <w:rFonts w:ascii="AvantGarde Bk BT" w:hAnsi="AvantGarde Bk BT"/>
          <w:sz w:val="20"/>
          <w:szCs w:val="20"/>
        </w:rPr>
        <w:t xml:space="preserve"> </w:t>
      </w:r>
      <w:r w:rsidR="000840B6" w:rsidRPr="00FD28E0">
        <w:rPr>
          <w:rFonts w:ascii="AvantGarde Bk BT" w:hAnsi="AvantGarde Bk BT"/>
          <w:sz w:val="20"/>
          <w:szCs w:val="20"/>
        </w:rPr>
        <w:t>cuenta con</w:t>
      </w:r>
      <w:r w:rsidR="00A1102F">
        <w:rPr>
          <w:rFonts w:ascii="AvantGarde Bk BT" w:hAnsi="AvantGarde Bk BT"/>
          <w:sz w:val="20"/>
          <w:szCs w:val="20"/>
        </w:rPr>
        <w:t xml:space="preserve"> la siguiente planta académica</w:t>
      </w:r>
      <w:r w:rsidR="00B41334">
        <w:rPr>
          <w:rFonts w:ascii="AvantGarde Bk BT" w:hAnsi="AvantGarde Bk BT"/>
          <w:sz w:val="20"/>
          <w:szCs w:val="20"/>
        </w:rPr>
        <w:t>:</w:t>
      </w:r>
      <w:r w:rsidR="003B07D0">
        <w:rPr>
          <w:rFonts w:ascii="AvantGarde Bk BT" w:hAnsi="AvantGarde Bk BT"/>
          <w:sz w:val="20"/>
          <w:szCs w:val="20"/>
        </w:rPr>
        <w:t xml:space="preserve"> 4 profesores de tiempo completo,</w:t>
      </w:r>
      <w:r w:rsidR="000576B8">
        <w:rPr>
          <w:rFonts w:ascii="AvantGarde Bk BT" w:hAnsi="AvantGarde Bk BT"/>
          <w:sz w:val="20"/>
          <w:szCs w:val="20"/>
        </w:rPr>
        <w:t xml:space="preserve"> </w:t>
      </w:r>
      <w:r w:rsidR="003B07D0">
        <w:rPr>
          <w:rFonts w:ascii="AvantGarde Bk BT" w:hAnsi="AvantGarde Bk BT"/>
          <w:sz w:val="20"/>
          <w:szCs w:val="20"/>
        </w:rPr>
        <w:t>2</w:t>
      </w:r>
      <w:r w:rsidR="000576B8">
        <w:rPr>
          <w:rFonts w:ascii="AvantGarde Bk BT" w:hAnsi="AvantGarde Bk BT"/>
          <w:sz w:val="20"/>
          <w:szCs w:val="20"/>
        </w:rPr>
        <w:t xml:space="preserve"> maestro</w:t>
      </w:r>
      <w:r w:rsidR="00A1102F">
        <w:rPr>
          <w:rFonts w:ascii="AvantGarde Bk BT" w:hAnsi="AvantGarde Bk BT"/>
          <w:sz w:val="20"/>
          <w:szCs w:val="20"/>
        </w:rPr>
        <w:t>s</w:t>
      </w:r>
      <w:r w:rsidR="000576B8">
        <w:rPr>
          <w:rFonts w:ascii="AvantGarde Bk BT" w:hAnsi="AvantGarde Bk BT"/>
          <w:sz w:val="20"/>
          <w:szCs w:val="20"/>
        </w:rPr>
        <w:t xml:space="preserve"> y</w:t>
      </w:r>
      <w:r w:rsidR="00480A03" w:rsidRPr="00FD28E0">
        <w:rPr>
          <w:rFonts w:ascii="AvantGarde Bk BT" w:hAnsi="AvantGarde Bk BT"/>
          <w:sz w:val="20"/>
          <w:szCs w:val="20"/>
        </w:rPr>
        <w:t xml:space="preserve"> </w:t>
      </w:r>
      <w:r w:rsidR="003B07D0">
        <w:rPr>
          <w:rFonts w:ascii="AvantGarde Bk BT" w:hAnsi="AvantGarde Bk BT"/>
          <w:sz w:val="20"/>
          <w:szCs w:val="20"/>
        </w:rPr>
        <w:t xml:space="preserve">2 </w:t>
      </w:r>
      <w:r w:rsidR="00480A03" w:rsidRPr="00FD28E0">
        <w:rPr>
          <w:rFonts w:ascii="AvantGarde Bk BT" w:hAnsi="AvantGarde Bk BT"/>
          <w:sz w:val="20"/>
          <w:szCs w:val="20"/>
        </w:rPr>
        <w:t>doctor</w:t>
      </w:r>
      <w:r w:rsidR="00A1102F">
        <w:rPr>
          <w:rFonts w:ascii="AvantGarde Bk BT" w:hAnsi="AvantGarde Bk BT"/>
          <w:sz w:val="20"/>
          <w:szCs w:val="20"/>
        </w:rPr>
        <w:t>es</w:t>
      </w:r>
      <w:r w:rsidR="005A259F" w:rsidRPr="00FD28E0">
        <w:rPr>
          <w:rFonts w:ascii="AvantGarde Bk BT" w:hAnsi="AvantGarde Bk BT"/>
          <w:sz w:val="20"/>
          <w:szCs w:val="20"/>
        </w:rPr>
        <w:t>.</w:t>
      </w:r>
    </w:p>
    <w:p w14:paraId="412030B1" w14:textId="77777777" w:rsidR="001C0F97" w:rsidRPr="0035057E" w:rsidRDefault="001C0F97" w:rsidP="0035057E">
      <w:pPr>
        <w:rPr>
          <w:rFonts w:ascii="AvantGarde Bk BT" w:hAnsi="AvantGarde Bk BT"/>
          <w:sz w:val="20"/>
          <w:szCs w:val="20"/>
        </w:rPr>
      </w:pPr>
    </w:p>
    <w:p w14:paraId="0AF8DBD5" w14:textId="77777777" w:rsidR="000840B6" w:rsidRPr="003B07D0" w:rsidRDefault="000840B6" w:rsidP="002B0A4E">
      <w:pPr>
        <w:pStyle w:val="Prrafodelista"/>
        <w:numPr>
          <w:ilvl w:val="0"/>
          <w:numId w:val="31"/>
        </w:numPr>
        <w:jc w:val="both"/>
        <w:rPr>
          <w:rFonts w:ascii="AvantGarde Bk BT" w:hAnsi="AvantGarde Bk BT"/>
          <w:sz w:val="20"/>
          <w:szCs w:val="20"/>
        </w:rPr>
      </w:pPr>
      <w:r w:rsidRPr="003B07D0">
        <w:rPr>
          <w:rFonts w:ascii="AvantGarde Bk BT" w:hAnsi="AvantGarde Bk BT"/>
          <w:sz w:val="20"/>
          <w:szCs w:val="20"/>
        </w:rPr>
        <w:t>Que las líneas de generación y aplicación del conocimiento, relacionadas con el desarrollo del programa educativo, son las siguientes:</w:t>
      </w:r>
    </w:p>
    <w:p w14:paraId="08163294" w14:textId="77777777" w:rsidR="002A372C" w:rsidRPr="003B07D0" w:rsidRDefault="002A372C" w:rsidP="002A372C">
      <w:pPr>
        <w:jc w:val="both"/>
        <w:rPr>
          <w:rFonts w:ascii="AvantGarde Bk BT" w:hAnsi="AvantGarde Bk BT"/>
          <w:sz w:val="20"/>
          <w:szCs w:val="20"/>
        </w:rPr>
      </w:pPr>
    </w:p>
    <w:p w14:paraId="569F1415" w14:textId="77777777" w:rsidR="00532ACF" w:rsidRPr="003B07D0" w:rsidRDefault="00532ACF" w:rsidP="00532ACF">
      <w:pPr>
        <w:pStyle w:val="Prrafodelista"/>
        <w:numPr>
          <w:ilvl w:val="0"/>
          <w:numId w:val="32"/>
        </w:numPr>
        <w:rPr>
          <w:rFonts w:ascii="AvantGarde Bk BT" w:hAnsi="AvantGarde Bk BT"/>
          <w:sz w:val="20"/>
          <w:szCs w:val="20"/>
        </w:rPr>
      </w:pPr>
      <w:r w:rsidRPr="003B07D0">
        <w:rPr>
          <w:rFonts w:ascii="AvantGarde Bk BT" w:hAnsi="AvantGarde Bk BT"/>
          <w:sz w:val="20"/>
          <w:szCs w:val="20"/>
        </w:rPr>
        <w:t>Intervención de Enfermería en Programas Prioritarios de Salud;</w:t>
      </w:r>
    </w:p>
    <w:p w14:paraId="2FD24BF0" w14:textId="77777777" w:rsidR="00532ACF" w:rsidRPr="003B07D0" w:rsidRDefault="00532ACF" w:rsidP="00532ACF">
      <w:pPr>
        <w:pStyle w:val="Prrafodelista"/>
        <w:numPr>
          <w:ilvl w:val="0"/>
          <w:numId w:val="32"/>
        </w:numPr>
        <w:rPr>
          <w:rFonts w:ascii="AvantGarde Bk BT" w:hAnsi="AvantGarde Bk BT"/>
          <w:sz w:val="20"/>
          <w:szCs w:val="20"/>
        </w:rPr>
      </w:pPr>
      <w:r w:rsidRPr="00A60826">
        <w:rPr>
          <w:rFonts w:ascii="AvantGarde Bk BT" w:hAnsi="AvantGarde Bk BT"/>
          <w:sz w:val="18"/>
          <w:szCs w:val="18"/>
        </w:rPr>
        <w:t>Enfermería en la Modificación de Factores Determinantes y Condicionantes de la Salud Pública,</w:t>
      </w:r>
      <w:r w:rsidRPr="003B07D0">
        <w:rPr>
          <w:rFonts w:ascii="AvantGarde Bk BT" w:hAnsi="AvantGarde Bk BT"/>
          <w:sz w:val="20"/>
          <w:szCs w:val="20"/>
        </w:rPr>
        <w:t xml:space="preserve"> y</w:t>
      </w:r>
    </w:p>
    <w:p w14:paraId="31B7F5A7" w14:textId="77777777" w:rsidR="00532ACF" w:rsidRPr="003B07D0" w:rsidRDefault="00532ACF" w:rsidP="00532ACF">
      <w:pPr>
        <w:pStyle w:val="Prrafodelista"/>
        <w:numPr>
          <w:ilvl w:val="0"/>
          <w:numId w:val="32"/>
        </w:numPr>
        <w:rPr>
          <w:rFonts w:ascii="AvantGarde Bk BT" w:hAnsi="AvantGarde Bk BT"/>
          <w:sz w:val="20"/>
          <w:szCs w:val="20"/>
        </w:rPr>
      </w:pPr>
      <w:r w:rsidRPr="003B07D0">
        <w:rPr>
          <w:rFonts w:ascii="AvantGarde Bk BT" w:hAnsi="AvantGarde Bk BT"/>
          <w:sz w:val="20"/>
          <w:szCs w:val="20"/>
        </w:rPr>
        <w:t>Enfermería en la Prevención de Eventos Adversos Asociados a la Atención.</w:t>
      </w:r>
    </w:p>
    <w:p w14:paraId="7957DBBC" w14:textId="7769F932" w:rsidR="00A60826" w:rsidRDefault="00A60826">
      <w:pPr>
        <w:rPr>
          <w:rFonts w:ascii="AvantGarde Bk BT" w:hAnsi="AvantGarde Bk BT"/>
          <w:bCs/>
          <w:sz w:val="20"/>
          <w:szCs w:val="20"/>
        </w:rPr>
      </w:pPr>
      <w:r>
        <w:rPr>
          <w:rFonts w:ascii="AvantGarde Bk BT" w:hAnsi="AvantGarde Bk BT"/>
          <w:bCs/>
          <w:sz w:val="20"/>
          <w:szCs w:val="20"/>
        </w:rPr>
        <w:br w:type="page"/>
      </w:r>
    </w:p>
    <w:p w14:paraId="3789DD90" w14:textId="77777777" w:rsidR="001D0390" w:rsidRPr="001D0390" w:rsidRDefault="001D0390" w:rsidP="001D0390">
      <w:pPr>
        <w:jc w:val="both"/>
        <w:rPr>
          <w:rFonts w:ascii="AvantGarde Bk BT" w:hAnsi="AvantGarde Bk BT"/>
          <w:bCs/>
          <w:sz w:val="20"/>
          <w:szCs w:val="20"/>
        </w:rPr>
      </w:pPr>
    </w:p>
    <w:p w14:paraId="3A95B3DB" w14:textId="4674C370" w:rsidR="00C1727A" w:rsidRPr="00C1727A" w:rsidRDefault="00C1727A" w:rsidP="008928BE">
      <w:pPr>
        <w:pStyle w:val="Prrafodelista"/>
        <w:numPr>
          <w:ilvl w:val="0"/>
          <w:numId w:val="31"/>
        </w:numPr>
        <w:jc w:val="both"/>
        <w:rPr>
          <w:rFonts w:ascii="AvantGarde Bk BT" w:hAnsi="AvantGarde Bk BT"/>
          <w:bCs/>
          <w:sz w:val="20"/>
          <w:szCs w:val="20"/>
        </w:rPr>
      </w:pPr>
      <w:r w:rsidRPr="00C1727A">
        <w:rPr>
          <w:rFonts w:ascii="AvantGarde Bk BT" w:hAnsi="AvantGarde Bk BT"/>
          <w:bCs/>
          <w:sz w:val="20"/>
          <w:szCs w:val="20"/>
        </w:rPr>
        <w:t xml:space="preserve">Que el </w:t>
      </w:r>
      <w:r w:rsidRPr="00C1727A">
        <w:rPr>
          <w:rFonts w:ascii="AvantGarde Bk BT" w:hAnsi="AvantGarde Bk BT"/>
          <w:b/>
          <w:bCs/>
          <w:sz w:val="20"/>
          <w:szCs w:val="20"/>
        </w:rPr>
        <w:t>objetivo general</w:t>
      </w:r>
      <w:r w:rsidRPr="00C1727A">
        <w:rPr>
          <w:rFonts w:ascii="AvantGarde Bk BT" w:hAnsi="AvantGarde Bk BT"/>
          <w:bCs/>
          <w:sz w:val="20"/>
          <w:szCs w:val="20"/>
        </w:rPr>
        <w:t xml:space="preserve"> es formar Especia</w:t>
      </w:r>
      <w:r w:rsidR="009A0A9E">
        <w:rPr>
          <w:rFonts w:ascii="AvantGarde Bk BT" w:hAnsi="AvantGarde Bk BT"/>
          <w:bCs/>
          <w:sz w:val="20"/>
          <w:szCs w:val="20"/>
        </w:rPr>
        <w:t>listas de Enfermería en Salud Pú</w:t>
      </w:r>
      <w:r w:rsidRPr="00C1727A">
        <w:rPr>
          <w:rFonts w:ascii="AvantGarde Bk BT" w:hAnsi="AvantGarde Bk BT"/>
          <w:bCs/>
          <w:sz w:val="20"/>
          <w:szCs w:val="20"/>
        </w:rPr>
        <w:t>blica que intervengan</w:t>
      </w:r>
      <w:r w:rsidR="00F82BE2">
        <w:rPr>
          <w:rFonts w:ascii="AvantGarde Bk BT" w:hAnsi="AvantGarde Bk BT"/>
          <w:bCs/>
          <w:sz w:val="20"/>
          <w:szCs w:val="20"/>
        </w:rPr>
        <w:t xml:space="preserve"> sobre las necesidades, reales y</w:t>
      </w:r>
      <w:r w:rsidRPr="00C1727A">
        <w:rPr>
          <w:rFonts w:ascii="AvantGarde Bk BT" w:hAnsi="AvantGarde Bk BT"/>
          <w:bCs/>
          <w:sz w:val="20"/>
          <w:szCs w:val="20"/>
        </w:rPr>
        <w:t xml:space="preserve"> potenci</w:t>
      </w:r>
      <w:r w:rsidR="00F82BE2">
        <w:rPr>
          <w:rFonts w:ascii="AvantGarde Bk BT" w:hAnsi="AvantGarde Bk BT"/>
          <w:bCs/>
          <w:sz w:val="20"/>
          <w:szCs w:val="20"/>
        </w:rPr>
        <w:t>ales, de prevención, promoción,</w:t>
      </w:r>
      <w:r w:rsidRPr="00C1727A">
        <w:rPr>
          <w:rFonts w:ascii="AvantGarde Bk BT" w:hAnsi="AvantGarde Bk BT"/>
          <w:bCs/>
          <w:sz w:val="20"/>
          <w:szCs w:val="20"/>
        </w:rPr>
        <w:t xml:space="preserve"> educación para la salud y detección de factores de riesgo socio - ambientales y biológicos, para modificarlos y lograr mejores niveles de salud y bienestar en l</w:t>
      </w:r>
      <w:r w:rsidR="00CA1564">
        <w:rPr>
          <w:rFonts w:ascii="AvantGarde Bk BT" w:hAnsi="AvantGarde Bk BT"/>
          <w:bCs/>
          <w:sz w:val="20"/>
          <w:szCs w:val="20"/>
        </w:rPr>
        <w:t>a persona, familia y comunidad</w:t>
      </w:r>
      <w:r w:rsidR="00B41334">
        <w:rPr>
          <w:rFonts w:ascii="AvantGarde Bk BT" w:hAnsi="AvantGarde Bk BT"/>
          <w:bCs/>
          <w:sz w:val="20"/>
          <w:szCs w:val="20"/>
        </w:rPr>
        <w:t>,</w:t>
      </w:r>
      <w:r w:rsidR="00CA1564">
        <w:rPr>
          <w:rFonts w:ascii="AvantGarde Bk BT" w:hAnsi="AvantGarde Bk BT"/>
          <w:bCs/>
          <w:sz w:val="20"/>
          <w:szCs w:val="20"/>
        </w:rPr>
        <w:t xml:space="preserve"> </w:t>
      </w:r>
      <w:r w:rsidRPr="00C1727A">
        <w:rPr>
          <w:rFonts w:ascii="AvantGarde Bk BT" w:hAnsi="AvantGarde Bk BT"/>
          <w:bCs/>
          <w:sz w:val="20"/>
          <w:szCs w:val="20"/>
        </w:rPr>
        <w:t>con un enfoque multidisciplinario y trabajo de equipo.</w:t>
      </w:r>
    </w:p>
    <w:p w14:paraId="1C21BC71" w14:textId="77777777" w:rsidR="00C42A88" w:rsidRPr="0035057E" w:rsidRDefault="00C42A88" w:rsidP="0035057E">
      <w:pPr>
        <w:widowControl w:val="0"/>
        <w:ind w:right="57"/>
        <w:jc w:val="both"/>
        <w:rPr>
          <w:rFonts w:ascii="AvantGarde Bk BT" w:hAnsi="AvantGarde Bk BT"/>
          <w:bCs/>
          <w:sz w:val="20"/>
          <w:szCs w:val="20"/>
        </w:rPr>
      </w:pPr>
    </w:p>
    <w:p w14:paraId="5546F365" w14:textId="77777777" w:rsidR="006823F1" w:rsidRPr="006823F1" w:rsidRDefault="00303A79" w:rsidP="002B0A4E">
      <w:pPr>
        <w:pStyle w:val="Prrafodelista"/>
        <w:widowControl w:val="0"/>
        <w:numPr>
          <w:ilvl w:val="0"/>
          <w:numId w:val="31"/>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5127E2" w:rsidRPr="00661530">
        <w:rPr>
          <w:rFonts w:ascii="AvantGarde Bk BT" w:hAnsi="AvantGarde Bk BT"/>
          <w:b/>
          <w:bCs/>
          <w:sz w:val="20"/>
          <w:szCs w:val="20"/>
          <w:shd w:val="clear" w:color="auto" w:fill="FFFFFF"/>
        </w:rPr>
        <w:t>particulares</w:t>
      </w:r>
      <w:r w:rsidRPr="008F649C">
        <w:rPr>
          <w:rFonts w:ascii="AvantGarde Bk BT" w:hAnsi="AvantGarde Bk BT"/>
          <w:bCs/>
          <w:sz w:val="20"/>
          <w:szCs w:val="20"/>
        </w:rPr>
        <w:t xml:space="preserve"> del programa son:</w:t>
      </w:r>
    </w:p>
    <w:p w14:paraId="1DF45A50" w14:textId="77777777" w:rsidR="00661530" w:rsidRDefault="00661530" w:rsidP="00661530">
      <w:pPr>
        <w:widowControl w:val="0"/>
        <w:ind w:right="57"/>
        <w:contextualSpacing/>
        <w:jc w:val="both"/>
        <w:rPr>
          <w:rFonts w:ascii="AvantGarde Bk BT" w:hAnsi="AvantGarde Bk BT"/>
          <w:sz w:val="20"/>
          <w:szCs w:val="20"/>
          <w:lang w:val="es-ES"/>
        </w:rPr>
      </w:pPr>
    </w:p>
    <w:p w14:paraId="423962C3" w14:textId="09B0645C" w:rsidR="008928BE" w:rsidRPr="008928BE" w:rsidRDefault="008928BE" w:rsidP="008928BE">
      <w:pPr>
        <w:pStyle w:val="Prrafodelista"/>
        <w:widowControl w:val="0"/>
        <w:numPr>
          <w:ilvl w:val="0"/>
          <w:numId w:val="39"/>
        </w:numPr>
        <w:ind w:right="57"/>
        <w:contextualSpacing/>
        <w:jc w:val="both"/>
        <w:rPr>
          <w:rFonts w:ascii="AvantGarde Bk BT" w:hAnsi="AvantGarde Bk BT"/>
          <w:sz w:val="20"/>
          <w:szCs w:val="20"/>
          <w:lang w:val="es-ES"/>
        </w:rPr>
      </w:pPr>
      <w:r w:rsidRPr="008928BE">
        <w:rPr>
          <w:rFonts w:ascii="AvantGarde Bk BT" w:hAnsi="AvantGarde Bk BT"/>
          <w:sz w:val="20"/>
          <w:szCs w:val="20"/>
          <w:lang w:val="es-ES"/>
        </w:rPr>
        <w:t>Preparar profesionales críticos, reflexivos y analíticos de su entorno, capaces de generar conocimientos científicos en el área de la salud pública</w:t>
      </w:r>
      <w:r w:rsidR="00B41334">
        <w:rPr>
          <w:rFonts w:ascii="AvantGarde Bk BT" w:hAnsi="AvantGarde Bk BT"/>
          <w:sz w:val="20"/>
          <w:szCs w:val="20"/>
          <w:lang w:val="es-ES"/>
        </w:rPr>
        <w:t>,</w:t>
      </w:r>
      <w:r w:rsidRPr="008928BE">
        <w:rPr>
          <w:rFonts w:ascii="AvantGarde Bk BT" w:hAnsi="AvantGarde Bk BT"/>
          <w:sz w:val="20"/>
          <w:szCs w:val="20"/>
          <w:lang w:val="es-ES"/>
        </w:rPr>
        <w:t xml:space="preserve"> a través de la investigación clínica, epidemiológica y de calid</w:t>
      </w:r>
      <w:r>
        <w:rPr>
          <w:rFonts w:ascii="AvantGarde Bk BT" w:hAnsi="AvantGarde Bk BT"/>
          <w:sz w:val="20"/>
          <w:szCs w:val="20"/>
          <w:lang w:val="es-ES"/>
        </w:rPr>
        <w:t>ad;</w:t>
      </w:r>
    </w:p>
    <w:p w14:paraId="2E8EB96B" w14:textId="08723461" w:rsidR="008928BE" w:rsidRPr="008928BE" w:rsidRDefault="008928BE" w:rsidP="008928BE">
      <w:pPr>
        <w:pStyle w:val="Prrafodelista"/>
        <w:widowControl w:val="0"/>
        <w:numPr>
          <w:ilvl w:val="0"/>
          <w:numId w:val="39"/>
        </w:numPr>
        <w:ind w:right="57"/>
        <w:contextualSpacing/>
        <w:jc w:val="both"/>
        <w:rPr>
          <w:rFonts w:ascii="AvantGarde Bk BT" w:hAnsi="AvantGarde Bk BT"/>
          <w:sz w:val="20"/>
          <w:szCs w:val="20"/>
          <w:lang w:val="es-ES"/>
        </w:rPr>
      </w:pPr>
      <w:r w:rsidRPr="008928BE">
        <w:rPr>
          <w:rFonts w:ascii="AvantGarde Bk BT" w:hAnsi="AvantGarde Bk BT"/>
          <w:sz w:val="20"/>
          <w:szCs w:val="20"/>
          <w:lang w:val="es-ES"/>
        </w:rPr>
        <w:t>Desarrollar competencias de evaluación de factores de riesgo dentro de la comunidad</w:t>
      </w:r>
      <w:r w:rsidR="00B41334">
        <w:rPr>
          <w:rFonts w:ascii="AvantGarde Bk BT" w:hAnsi="AvantGarde Bk BT"/>
          <w:sz w:val="20"/>
          <w:szCs w:val="20"/>
          <w:lang w:val="es-ES"/>
        </w:rPr>
        <w:t>,</w:t>
      </w:r>
      <w:r w:rsidRPr="008928BE">
        <w:rPr>
          <w:rFonts w:ascii="AvantGarde Bk BT" w:hAnsi="AvantGarde Bk BT"/>
          <w:sz w:val="20"/>
          <w:szCs w:val="20"/>
          <w:lang w:val="es-ES"/>
        </w:rPr>
        <w:t xml:space="preserve"> para generar proyectos de intervención en los determinante</w:t>
      </w:r>
      <w:r>
        <w:rPr>
          <w:rFonts w:ascii="AvantGarde Bk BT" w:hAnsi="AvantGarde Bk BT"/>
          <w:sz w:val="20"/>
          <w:szCs w:val="20"/>
          <w:lang w:val="es-ES"/>
        </w:rPr>
        <w:t xml:space="preserve">s y condicionantes de la salud; </w:t>
      </w:r>
    </w:p>
    <w:p w14:paraId="346C0AE6" w14:textId="205018C6" w:rsidR="008928BE" w:rsidRPr="008928BE" w:rsidRDefault="008928BE" w:rsidP="008928BE">
      <w:pPr>
        <w:pStyle w:val="Prrafodelista"/>
        <w:widowControl w:val="0"/>
        <w:numPr>
          <w:ilvl w:val="0"/>
          <w:numId w:val="39"/>
        </w:numPr>
        <w:ind w:right="57"/>
        <w:contextualSpacing/>
        <w:jc w:val="both"/>
        <w:rPr>
          <w:rFonts w:ascii="AvantGarde Bk BT" w:hAnsi="AvantGarde Bk BT"/>
          <w:sz w:val="20"/>
          <w:szCs w:val="20"/>
          <w:lang w:val="es-ES"/>
        </w:rPr>
      </w:pPr>
      <w:r w:rsidRPr="008928BE">
        <w:rPr>
          <w:rFonts w:ascii="AvantGarde Bk BT" w:hAnsi="AvantGarde Bk BT"/>
          <w:sz w:val="20"/>
          <w:szCs w:val="20"/>
          <w:lang w:val="es-ES"/>
        </w:rPr>
        <w:t>Formar profesionales proactivos e innovadores de su práctica profesional</w:t>
      </w:r>
      <w:r w:rsidR="00B41334">
        <w:rPr>
          <w:rFonts w:ascii="AvantGarde Bk BT" w:hAnsi="AvantGarde Bk BT"/>
          <w:sz w:val="20"/>
          <w:szCs w:val="20"/>
          <w:lang w:val="es-ES"/>
        </w:rPr>
        <w:t>,</w:t>
      </w:r>
      <w:r w:rsidRPr="008928BE">
        <w:rPr>
          <w:rFonts w:ascii="AvantGarde Bk BT" w:hAnsi="AvantGarde Bk BT"/>
          <w:sz w:val="20"/>
          <w:szCs w:val="20"/>
          <w:lang w:val="es-ES"/>
        </w:rPr>
        <w:t xml:space="preserve"> para desarrollar procesos de atención primaria a la salud que se reflejen en los indicadores de calidad de re</w:t>
      </w:r>
      <w:r>
        <w:rPr>
          <w:rFonts w:ascii="AvantGarde Bk BT" w:hAnsi="AvantGarde Bk BT"/>
          <w:sz w:val="20"/>
          <w:szCs w:val="20"/>
          <w:lang w:val="es-ES"/>
        </w:rPr>
        <w:t xml:space="preserve">sultados; </w:t>
      </w:r>
      <w:r w:rsidRPr="008928BE">
        <w:rPr>
          <w:rFonts w:ascii="AvantGarde Bk BT" w:hAnsi="AvantGarde Bk BT"/>
          <w:sz w:val="20"/>
          <w:szCs w:val="20"/>
          <w:lang w:val="es-ES"/>
        </w:rPr>
        <w:t xml:space="preserve"> </w:t>
      </w:r>
    </w:p>
    <w:p w14:paraId="2FEAE8E8" w14:textId="3E88A1AE" w:rsidR="008928BE" w:rsidRPr="008928BE" w:rsidRDefault="008928BE" w:rsidP="008928BE">
      <w:pPr>
        <w:pStyle w:val="Prrafodelista"/>
        <w:widowControl w:val="0"/>
        <w:numPr>
          <w:ilvl w:val="0"/>
          <w:numId w:val="39"/>
        </w:numPr>
        <w:ind w:right="57"/>
        <w:contextualSpacing/>
        <w:jc w:val="both"/>
        <w:rPr>
          <w:rFonts w:ascii="AvantGarde Bk BT" w:hAnsi="AvantGarde Bk BT"/>
          <w:sz w:val="20"/>
          <w:szCs w:val="20"/>
          <w:lang w:val="es-ES"/>
        </w:rPr>
      </w:pPr>
      <w:r w:rsidRPr="008928BE">
        <w:rPr>
          <w:rFonts w:ascii="AvantGarde Bk BT" w:hAnsi="AvantGarde Bk BT"/>
          <w:sz w:val="20"/>
          <w:szCs w:val="20"/>
          <w:lang w:val="es-ES"/>
        </w:rPr>
        <w:t>Impulsar habilidades d</w:t>
      </w:r>
      <w:r w:rsidR="00B41334">
        <w:rPr>
          <w:rFonts w:ascii="AvantGarde Bk BT" w:hAnsi="AvantGarde Bk BT"/>
          <w:sz w:val="20"/>
          <w:szCs w:val="20"/>
          <w:lang w:val="es-ES"/>
        </w:rPr>
        <w:t>e pensamiento complejo orientadas</w:t>
      </w:r>
      <w:r w:rsidRPr="008928BE">
        <w:rPr>
          <w:rFonts w:ascii="AvantGarde Bk BT" w:hAnsi="AvantGarde Bk BT"/>
          <w:sz w:val="20"/>
          <w:szCs w:val="20"/>
          <w:lang w:val="es-ES"/>
        </w:rPr>
        <w:t xml:space="preserve"> a la toma de decisiones</w:t>
      </w:r>
      <w:r w:rsidR="00B41334">
        <w:rPr>
          <w:rFonts w:ascii="AvantGarde Bk BT" w:hAnsi="AvantGarde Bk BT"/>
          <w:sz w:val="20"/>
          <w:szCs w:val="20"/>
          <w:lang w:val="es-ES"/>
        </w:rPr>
        <w:t>,</w:t>
      </w:r>
      <w:r w:rsidRPr="008928BE">
        <w:rPr>
          <w:rFonts w:ascii="AvantGarde Bk BT" w:hAnsi="AvantGarde Bk BT"/>
          <w:sz w:val="20"/>
          <w:szCs w:val="20"/>
          <w:lang w:val="es-ES"/>
        </w:rPr>
        <w:t xml:space="preserve"> para intervenir en los factores determinantes y condicionantes que repercu</w:t>
      </w:r>
      <w:r>
        <w:rPr>
          <w:rFonts w:ascii="AvantGarde Bk BT" w:hAnsi="AvantGarde Bk BT"/>
          <w:sz w:val="20"/>
          <w:szCs w:val="20"/>
          <w:lang w:val="es-ES"/>
        </w:rPr>
        <w:t>ten en la salud de la población, y</w:t>
      </w:r>
    </w:p>
    <w:p w14:paraId="61F5CD78" w14:textId="5FC54BA3" w:rsidR="00657BF7" w:rsidRDefault="008928BE" w:rsidP="008928BE">
      <w:pPr>
        <w:pStyle w:val="Prrafodelista"/>
        <w:widowControl w:val="0"/>
        <w:numPr>
          <w:ilvl w:val="0"/>
          <w:numId w:val="39"/>
        </w:numPr>
        <w:ind w:right="57"/>
        <w:contextualSpacing/>
        <w:jc w:val="both"/>
        <w:rPr>
          <w:rFonts w:ascii="AvantGarde Bk BT" w:hAnsi="AvantGarde Bk BT"/>
          <w:sz w:val="20"/>
          <w:szCs w:val="20"/>
          <w:lang w:val="es-ES"/>
        </w:rPr>
      </w:pPr>
      <w:r w:rsidRPr="008928BE">
        <w:rPr>
          <w:rFonts w:ascii="AvantGarde Bk BT" w:hAnsi="AvantGarde Bk BT"/>
          <w:sz w:val="20"/>
          <w:szCs w:val="20"/>
          <w:lang w:val="es-ES"/>
        </w:rPr>
        <w:t xml:space="preserve">Promover la formación de habilidades </w:t>
      </w:r>
      <w:proofErr w:type="spellStart"/>
      <w:r w:rsidRPr="008928BE">
        <w:rPr>
          <w:rFonts w:ascii="AvantGarde Bk BT" w:hAnsi="AvantGarde Bk BT"/>
          <w:sz w:val="20"/>
          <w:szCs w:val="20"/>
          <w:lang w:val="es-ES"/>
        </w:rPr>
        <w:t>metacognitivas</w:t>
      </w:r>
      <w:proofErr w:type="spellEnd"/>
      <w:r w:rsidRPr="008928BE">
        <w:rPr>
          <w:rFonts w:ascii="AvantGarde Bk BT" w:hAnsi="AvantGarde Bk BT"/>
          <w:sz w:val="20"/>
          <w:szCs w:val="20"/>
          <w:lang w:val="es-ES"/>
        </w:rPr>
        <w:t xml:space="preserve"> orientadas a la gestión de proyectos y recursos que den respuesta a los objetivos y líneas estratégicas de los </w:t>
      </w:r>
      <w:r w:rsidR="00B41334">
        <w:rPr>
          <w:rFonts w:ascii="AvantGarde Bk BT" w:hAnsi="AvantGarde Bk BT"/>
          <w:sz w:val="20"/>
          <w:szCs w:val="20"/>
          <w:lang w:val="es-ES"/>
        </w:rPr>
        <w:t>p</w:t>
      </w:r>
      <w:r w:rsidRPr="008928BE">
        <w:rPr>
          <w:rFonts w:ascii="AvantGarde Bk BT" w:hAnsi="AvantGarde Bk BT"/>
          <w:sz w:val="20"/>
          <w:szCs w:val="20"/>
          <w:lang w:val="es-ES"/>
        </w:rPr>
        <w:t xml:space="preserve">rogramas </w:t>
      </w:r>
      <w:r w:rsidR="00B41334">
        <w:rPr>
          <w:rFonts w:ascii="AvantGarde Bk BT" w:hAnsi="AvantGarde Bk BT"/>
          <w:sz w:val="20"/>
          <w:szCs w:val="20"/>
          <w:lang w:val="es-ES"/>
        </w:rPr>
        <w:t>s</w:t>
      </w:r>
      <w:r w:rsidRPr="008928BE">
        <w:rPr>
          <w:rFonts w:ascii="AvantGarde Bk BT" w:hAnsi="AvantGarde Bk BT"/>
          <w:sz w:val="20"/>
          <w:szCs w:val="20"/>
          <w:lang w:val="es-ES"/>
        </w:rPr>
        <w:t>ectori</w:t>
      </w:r>
      <w:r w:rsidR="00B41334">
        <w:rPr>
          <w:rFonts w:ascii="AvantGarde Bk BT" w:hAnsi="AvantGarde Bk BT"/>
          <w:sz w:val="20"/>
          <w:szCs w:val="20"/>
          <w:lang w:val="es-ES"/>
        </w:rPr>
        <w:t>ales de s</w:t>
      </w:r>
      <w:r w:rsidRPr="008928BE">
        <w:rPr>
          <w:rFonts w:ascii="AvantGarde Bk BT" w:hAnsi="AvantGarde Bk BT"/>
          <w:sz w:val="20"/>
          <w:szCs w:val="20"/>
          <w:lang w:val="es-ES"/>
        </w:rPr>
        <w:t>alud</w:t>
      </w:r>
      <w:r>
        <w:rPr>
          <w:rFonts w:ascii="AvantGarde Bk BT" w:hAnsi="AvantGarde Bk BT"/>
          <w:sz w:val="20"/>
          <w:szCs w:val="20"/>
          <w:lang w:val="es-ES"/>
        </w:rPr>
        <w:t>.</w:t>
      </w:r>
    </w:p>
    <w:p w14:paraId="2DD84F7C" w14:textId="77777777" w:rsidR="001C5C27" w:rsidRPr="007F00F4" w:rsidRDefault="001C5C27" w:rsidP="007F00F4">
      <w:pPr>
        <w:widowControl w:val="0"/>
        <w:ind w:right="57"/>
        <w:contextualSpacing/>
        <w:jc w:val="both"/>
        <w:rPr>
          <w:rFonts w:ascii="AvantGarde Bk BT" w:hAnsi="AvantGarde Bk BT"/>
          <w:sz w:val="20"/>
          <w:szCs w:val="20"/>
          <w:lang w:val="es-ES"/>
        </w:rPr>
      </w:pPr>
    </w:p>
    <w:p w14:paraId="5E6E082F" w14:textId="64D9A78C" w:rsidR="007F00F4" w:rsidRPr="007F00F4" w:rsidRDefault="00C37FAB" w:rsidP="007F00F4">
      <w:pPr>
        <w:pStyle w:val="Prrafodelista"/>
        <w:numPr>
          <w:ilvl w:val="0"/>
          <w:numId w:val="31"/>
        </w:numPr>
        <w:jc w:val="both"/>
        <w:rPr>
          <w:rFonts w:ascii="AvantGarde Bk BT" w:hAnsi="AvantGarde Bk BT"/>
          <w:sz w:val="20"/>
          <w:szCs w:val="20"/>
        </w:rPr>
      </w:pPr>
      <w:r w:rsidRPr="007F00F4">
        <w:rPr>
          <w:rFonts w:ascii="AvantGarde Bk BT" w:hAnsi="AvantGarde Bk BT"/>
          <w:sz w:val="20"/>
          <w:szCs w:val="20"/>
        </w:rPr>
        <w:t>Que</w:t>
      </w:r>
      <w:r w:rsidR="00C631A7">
        <w:rPr>
          <w:rFonts w:ascii="AvantGarde Bk BT" w:hAnsi="AvantGarde Bk BT"/>
          <w:sz w:val="20"/>
          <w:szCs w:val="20"/>
        </w:rPr>
        <w:t xml:space="preserve"> según</w:t>
      </w:r>
      <w:r w:rsidRPr="007F00F4">
        <w:rPr>
          <w:rFonts w:ascii="AvantGarde Bk BT" w:hAnsi="AvantGarde Bk BT"/>
          <w:sz w:val="20"/>
          <w:szCs w:val="20"/>
        </w:rPr>
        <w:t xml:space="preserve"> el </w:t>
      </w:r>
      <w:r w:rsidR="00657BF7" w:rsidRPr="007F00F4">
        <w:rPr>
          <w:rFonts w:ascii="AvantGarde Bk BT" w:hAnsi="AvantGarde Bk BT"/>
          <w:b/>
          <w:sz w:val="20"/>
          <w:szCs w:val="20"/>
        </w:rPr>
        <w:t xml:space="preserve">perfil </w:t>
      </w:r>
      <w:r w:rsidRPr="007F00F4">
        <w:rPr>
          <w:rFonts w:ascii="AvantGarde Bk BT" w:hAnsi="AvantGarde Bk BT"/>
          <w:b/>
          <w:sz w:val="20"/>
          <w:szCs w:val="20"/>
        </w:rPr>
        <w:t>de ingreso</w:t>
      </w:r>
      <w:r w:rsidR="00C631A7">
        <w:rPr>
          <w:rFonts w:ascii="AvantGarde Bk BT" w:hAnsi="AvantGarde Bk BT"/>
          <w:b/>
          <w:sz w:val="20"/>
          <w:szCs w:val="20"/>
        </w:rPr>
        <w:t xml:space="preserve">, </w:t>
      </w:r>
      <w:r w:rsidR="007F00F4" w:rsidRPr="007F00F4">
        <w:rPr>
          <w:rFonts w:ascii="AvantGarde Bk BT" w:hAnsi="AvantGarde Bk BT"/>
          <w:sz w:val="20"/>
          <w:szCs w:val="20"/>
        </w:rPr>
        <w:t xml:space="preserve">el aspirante a la </w:t>
      </w:r>
      <w:r w:rsidR="00D973AB">
        <w:rPr>
          <w:rFonts w:ascii="AvantGarde Bk BT" w:hAnsi="AvantGarde Bk BT"/>
          <w:sz w:val="20"/>
          <w:szCs w:val="20"/>
        </w:rPr>
        <w:t>Especialidad de Enfermería en Salud Pública</w:t>
      </w:r>
      <w:r w:rsidR="007F00F4" w:rsidRPr="007F00F4">
        <w:rPr>
          <w:rFonts w:ascii="AvantGarde Bk BT" w:hAnsi="AvantGarde Bk BT"/>
          <w:sz w:val="20"/>
          <w:szCs w:val="20"/>
        </w:rPr>
        <w:t xml:space="preserve"> deberá contar con vocación de servicio hacia la comunidad y compromiso con la actualización de conocimientos, así como interés por la investigación científica y habilidad para el trabajo colaborativo multidisciplinario</w:t>
      </w:r>
      <w:r w:rsidR="00C631A7">
        <w:rPr>
          <w:rFonts w:ascii="AvantGarde Bk BT" w:hAnsi="AvantGarde Bk BT"/>
          <w:sz w:val="20"/>
          <w:szCs w:val="20"/>
        </w:rPr>
        <w:t>. Deberá</w:t>
      </w:r>
      <w:r w:rsidR="007F00F4" w:rsidRPr="007F00F4">
        <w:rPr>
          <w:rFonts w:ascii="AvantGarde Bk BT" w:hAnsi="AvantGarde Bk BT"/>
          <w:sz w:val="20"/>
          <w:szCs w:val="20"/>
        </w:rPr>
        <w:t xml:space="preserve"> reunir los criterios definidos por la Comisión Permanente de Enfermería, máximo órgano rector que conduce la práctica profesional de enfermería en México, los cuales son los siguientes: </w:t>
      </w:r>
      <w:r w:rsidR="00C631A7">
        <w:rPr>
          <w:rFonts w:ascii="AvantGarde Bk BT" w:hAnsi="AvantGarde Bk BT"/>
          <w:sz w:val="20"/>
          <w:szCs w:val="20"/>
        </w:rPr>
        <w:t>ser</w:t>
      </w:r>
      <w:r w:rsidR="007F00F4" w:rsidRPr="007F00F4">
        <w:rPr>
          <w:rFonts w:ascii="AvantGarde Bk BT" w:hAnsi="AvantGarde Bk BT"/>
          <w:sz w:val="20"/>
          <w:szCs w:val="20"/>
        </w:rPr>
        <w:t xml:space="preserve"> </w:t>
      </w:r>
      <w:r w:rsidR="00C631A7">
        <w:rPr>
          <w:rFonts w:ascii="AvantGarde Bk BT" w:hAnsi="AvantGarde Bk BT"/>
          <w:sz w:val="20"/>
          <w:szCs w:val="20"/>
        </w:rPr>
        <w:t>un</w:t>
      </w:r>
      <w:r w:rsidR="007F00F4" w:rsidRPr="007F00F4">
        <w:rPr>
          <w:rFonts w:ascii="AvantGarde Bk BT" w:hAnsi="AvantGarde Bk BT"/>
          <w:sz w:val="20"/>
          <w:szCs w:val="20"/>
        </w:rPr>
        <w:t xml:space="preserve"> profesional de enfermería formado con estudios de nivel superior</w:t>
      </w:r>
      <w:r w:rsidR="00C631A7">
        <w:rPr>
          <w:rFonts w:ascii="AvantGarde Bk BT" w:hAnsi="AvantGarde Bk BT"/>
          <w:sz w:val="20"/>
          <w:szCs w:val="20"/>
        </w:rPr>
        <w:t>,</w:t>
      </w:r>
      <w:r w:rsidR="007F00F4" w:rsidRPr="007F00F4">
        <w:rPr>
          <w:rFonts w:ascii="AvantGarde Bk BT" w:hAnsi="AvantGarde Bk BT"/>
          <w:sz w:val="20"/>
          <w:szCs w:val="20"/>
        </w:rPr>
        <w:t xml:space="preserve"> el cual  desarrolla sus intervenciones aplicando el pensamiento crítico y los conocimientos técnico-científicos y humanísticos. Sus decisiones son producto de la reflexión, análisis, interpretación de las relaciones causa - efecto. Su juicio clínico le permite prever y actuar anticipadamente ante cualquier situación que ponga en riesgo al paciente, familia o comunidad. Tiene aptitudes y habilidades para inducir a las personas hacia el mantenimiento de un estado de bienestar físico, mental y social. </w:t>
      </w:r>
    </w:p>
    <w:p w14:paraId="3E3CDF7F" w14:textId="77777777" w:rsidR="008E128E" w:rsidRPr="008F649C" w:rsidRDefault="008E128E" w:rsidP="008E128E">
      <w:pPr>
        <w:pStyle w:val="Prrafodelista"/>
        <w:ind w:left="0"/>
        <w:jc w:val="both"/>
        <w:rPr>
          <w:rFonts w:ascii="AvantGarde Bk BT" w:hAnsi="AvantGarde Bk BT"/>
          <w:sz w:val="20"/>
          <w:szCs w:val="20"/>
        </w:rPr>
      </w:pPr>
    </w:p>
    <w:p w14:paraId="58C36C11" w14:textId="0A193856" w:rsidR="001C24CA" w:rsidRPr="001C24CA" w:rsidRDefault="00C1036E" w:rsidP="001C24CA">
      <w:pPr>
        <w:pStyle w:val="Prrafodelista"/>
        <w:numPr>
          <w:ilvl w:val="0"/>
          <w:numId w:val="31"/>
        </w:numPr>
        <w:jc w:val="both"/>
        <w:rPr>
          <w:rFonts w:ascii="AvantGarde Bk BT" w:hAnsi="AvantGarde Bk BT"/>
          <w:sz w:val="20"/>
          <w:szCs w:val="20"/>
        </w:rPr>
      </w:pPr>
      <w:r w:rsidRPr="00A67214">
        <w:rPr>
          <w:rFonts w:ascii="AvantGarde Bk BT" w:hAnsi="AvantGarde Bk BT"/>
          <w:sz w:val="20"/>
          <w:szCs w:val="20"/>
        </w:rPr>
        <w:t xml:space="preserve">Que </w:t>
      </w:r>
      <w:r w:rsidR="00D9514D" w:rsidRPr="00A67214">
        <w:rPr>
          <w:rFonts w:ascii="AvantGarde Bk BT" w:hAnsi="AvantGarde Bk BT"/>
          <w:b/>
          <w:sz w:val="20"/>
          <w:szCs w:val="20"/>
        </w:rPr>
        <w:t>e</w:t>
      </w:r>
      <w:r w:rsidR="00A67214" w:rsidRPr="00A67214">
        <w:rPr>
          <w:rFonts w:ascii="AvantGarde Bk BT" w:hAnsi="AvantGarde Bk BT"/>
          <w:b/>
          <w:sz w:val="20"/>
          <w:szCs w:val="20"/>
        </w:rPr>
        <w:t>l</w:t>
      </w:r>
      <w:r w:rsidR="00D9514D" w:rsidRPr="00A67214">
        <w:rPr>
          <w:rFonts w:ascii="AvantGarde Bk BT" w:hAnsi="AvantGarde Bk BT"/>
          <w:b/>
          <w:sz w:val="20"/>
          <w:szCs w:val="20"/>
        </w:rPr>
        <w:t xml:space="preserve"> egres</w:t>
      </w:r>
      <w:r w:rsidR="00A67214" w:rsidRPr="00A67214">
        <w:rPr>
          <w:rFonts w:ascii="AvantGarde Bk BT" w:hAnsi="AvantGarde Bk BT"/>
          <w:b/>
          <w:sz w:val="20"/>
          <w:szCs w:val="20"/>
        </w:rPr>
        <w:t>ad</w:t>
      </w:r>
      <w:r w:rsidR="00D9514D" w:rsidRPr="00A67214">
        <w:rPr>
          <w:rFonts w:ascii="AvantGarde Bk BT" w:hAnsi="AvantGarde Bk BT"/>
          <w:b/>
          <w:sz w:val="20"/>
          <w:szCs w:val="20"/>
        </w:rPr>
        <w:t xml:space="preserve">o </w:t>
      </w:r>
      <w:r w:rsidR="001C24CA" w:rsidRPr="001C24CA">
        <w:rPr>
          <w:rFonts w:ascii="AvantGarde Bk BT" w:hAnsi="AvantGarde Bk BT"/>
          <w:sz w:val="20"/>
          <w:szCs w:val="20"/>
        </w:rPr>
        <w:t>de la Especialidad de Enfermería en Salud Pública contar</w:t>
      </w:r>
      <w:r w:rsidR="004E5CF1">
        <w:rPr>
          <w:rFonts w:ascii="AvantGarde Bk BT" w:hAnsi="AvantGarde Bk BT"/>
          <w:sz w:val="20"/>
          <w:szCs w:val="20"/>
        </w:rPr>
        <w:t>á</w:t>
      </w:r>
      <w:r w:rsidR="001C24CA" w:rsidRPr="001C24CA">
        <w:rPr>
          <w:rFonts w:ascii="AvantGarde Bk BT" w:hAnsi="AvantGarde Bk BT"/>
          <w:sz w:val="20"/>
          <w:szCs w:val="20"/>
        </w:rPr>
        <w:t xml:space="preserve"> con la capacidad de aplicar sus conocimientos de forma reflexiva, cr</w:t>
      </w:r>
      <w:r w:rsidR="004E5CF1">
        <w:rPr>
          <w:rFonts w:ascii="AvantGarde Bk BT" w:hAnsi="AvantGarde Bk BT"/>
          <w:sz w:val="20"/>
          <w:szCs w:val="20"/>
        </w:rPr>
        <w:t>í</w:t>
      </w:r>
      <w:r w:rsidR="001C24CA" w:rsidRPr="001C24CA">
        <w:rPr>
          <w:rFonts w:ascii="AvantGarde Bk BT" w:hAnsi="AvantGarde Bk BT"/>
          <w:sz w:val="20"/>
          <w:szCs w:val="20"/>
        </w:rPr>
        <w:t>tica, creativa, innovadora, con espíritu de servicio, con ética y responsabilidad; siempre en busca de favorecer el bienestar de la comunidad y generar nuevos conocimientos derivados de su trabajo profesional</w:t>
      </w:r>
      <w:r w:rsidR="004E5CF1">
        <w:rPr>
          <w:rFonts w:ascii="AvantGarde Bk BT" w:hAnsi="AvantGarde Bk BT"/>
          <w:sz w:val="20"/>
          <w:szCs w:val="20"/>
        </w:rPr>
        <w:t>,</w:t>
      </w:r>
      <w:r w:rsidR="001C24CA" w:rsidRPr="001C24CA">
        <w:rPr>
          <w:rFonts w:ascii="AvantGarde Bk BT" w:hAnsi="AvantGarde Bk BT"/>
          <w:sz w:val="20"/>
          <w:szCs w:val="20"/>
        </w:rPr>
        <w:t xml:space="preserve"> aportando de esta manera a la ciencia de</w:t>
      </w:r>
      <w:r w:rsidR="004E5CF1">
        <w:rPr>
          <w:rFonts w:ascii="AvantGarde Bk BT" w:hAnsi="AvantGarde Bk BT"/>
          <w:sz w:val="20"/>
          <w:szCs w:val="20"/>
        </w:rPr>
        <w:t xml:space="preserve"> la</w:t>
      </w:r>
      <w:r w:rsidR="001C24CA" w:rsidRPr="001C24CA">
        <w:rPr>
          <w:rFonts w:ascii="AvantGarde Bk BT" w:hAnsi="AvantGarde Bk BT"/>
          <w:sz w:val="20"/>
          <w:szCs w:val="20"/>
        </w:rPr>
        <w:t xml:space="preserve"> enfermería, </w:t>
      </w:r>
      <w:r w:rsidR="004E5CF1">
        <w:rPr>
          <w:rFonts w:ascii="AvantGarde Bk BT" w:hAnsi="AvantGarde Bk BT"/>
          <w:sz w:val="20"/>
          <w:szCs w:val="20"/>
        </w:rPr>
        <w:t>mejorando la relación individuo,</w:t>
      </w:r>
      <w:r w:rsidR="001C24CA" w:rsidRPr="001C24CA">
        <w:rPr>
          <w:rFonts w:ascii="AvantGarde Bk BT" w:hAnsi="AvantGarde Bk BT"/>
          <w:sz w:val="20"/>
          <w:szCs w:val="20"/>
        </w:rPr>
        <w:t xml:space="preserve"> ambiente y agente, así como el impacto que se produce</w:t>
      </w:r>
      <w:r w:rsidR="004E5CF1">
        <w:rPr>
          <w:rFonts w:ascii="AvantGarde Bk BT" w:hAnsi="AvantGarde Bk BT"/>
          <w:sz w:val="20"/>
          <w:szCs w:val="20"/>
        </w:rPr>
        <w:t xml:space="preserve"> de esta combinación</w:t>
      </w:r>
      <w:r w:rsidR="001C24CA" w:rsidRPr="001C24CA">
        <w:rPr>
          <w:rFonts w:ascii="AvantGarde Bk BT" w:hAnsi="AvantGarde Bk BT"/>
          <w:sz w:val="20"/>
          <w:szCs w:val="20"/>
        </w:rPr>
        <w:t>.</w:t>
      </w:r>
    </w:p>
    <w:p w14:paraId="6B487893" w14:textId="12713D42" w:rsidR="00A60826" w:rsidRDefault="00A60826">
      <w:pPr>
        <w:rPr>
          <w:rFonts w:ascii="AvantGarde Bk BT" w:hAnsi="AvantGarde Bk BT"/>
          <w:sz w:val="20"/>
          <w:szCs w:val="20"/>
        </w:rPr>
      </w:pPr>
      <w:r>
        <w:rPr>
          <w:rFonts w:ascii="AvantGarde Bk BT" w:hAnsi="AvantGarde Bk BT"/>
          <w:sz w:val="20"/>
          <w:szCs w:val="20"/>
        </w:rPr>
        <w:br w:type="page"/>
      </w:r>
    </w:p>
    <w:p w14:paraId="5C15AE9A" w14:textId="4EE45674" w:rsidR="001C24CA" w:rsidRDefault="0035057E" w:rsidP="0035057E">
      <w:pPr>
        <w:pStyle w:val="Prrafodelista"/>
        <w:numPr>
          <w:ilvl w:val="0"/>
          <w:numId w:val="48"/>
        </w:numPr>
        <w:jc w:val="both"/>
        <w:rPr>
          <w:rFonts w:ascii="AvantGarde Bk BT" w:hAnsi="AvantGarde Bk BT"/>
          <w:b/>
          <w:sz w:val="20"/>
          <w:szCs w:val="20"/>
        </w:rPr>
      </w:pPr>
      <w:r w:rsidRPr="007E04AB">
        <w:rPr>
          <w:rFonts w:ascii="AvantGarde Bk BT" w:hAnsi="AvantGarde Bk BT"/>
          <w:b/>
          <w:sz w:val="20"/>
          <w:szCs w:val="20"/>
        </w:rPr>
        <w:lastRenderedPageBreak/>
        <w:t>COMPETENCIAS PROFESIONALES</w:t>
      </w:r>
      <w:r>
        <w:rPr>
          <w:rFonts w:ascii="AvantGarde Bk BT" w:hAnsi="AvantGarde Bk BT"/>
          <w:b/>
          <w:sz w:val="20"/>
          <w:szCs w:val="20"/>
        </w:rPr>
        <w:t>:</w:t>
      </w:r>
    </w:p>
    <w:p w14:paraId="5C672AFD" w14:textId="77777777" w:rsidR="0035057E" w:rsidRPr="0035057E" w:rsidRDefault="0035057E" w:rsidP="0035057E">
      <w:pPr>
        <w:ind w:left="360"/>
        <w:jc w:val="both"/>
        <w:rPr>
          <w:rFonts w:ascii="AvantGarde Bk BT" w:hAnsi="AvantGarde Bk BT"/>
          <w:b/>
          <w:sz w:val="20"/>
          <w:szCs w:val="20"/>
        </w:rPr>
      </w:pPr>
    </w:p>
    <w:p w14:paraId="46D82F66" w14:textId="384E7FF7" w:rsidR="001C24CA" w:rsidRPr="001C24CA" w:rsidRDefault="001C24CA" w:rsidP="0035057E">
      <w:pPr>
        <w:pStyle w:val="Prrafodelista"/>
        <w:numPr>
          <w:ilvl w:val="0"/>
          <w:numId w:val="49"/>
        </w:numPr>
        <w:jc w:val="both"/>
        <w:rPr>
          <w:rFonts w:ascii="AvantGarde Bk BT" w:hAnsi="AvantGarde Bk BT"/>
          <w:sz w:val="20"/>
          <w:szCs w:val="20"/>
        </w:rPr>
      </w:pPr>
      <w:r w:rsidRPr="001C24CA">
        <w:rPr>
          <w:rFonts w:ascii="AvantGarde Bk BT" w:hAnsi="AvantGarde Bk BT"/>
          <w:sz w:val="20"/>
          <w:szCs w:val="20"/>
        </w:rPr>
        <w:t>Participa activamente en la evaluación de riesgos sanitarios</w:t>
      </w:r>
      <w:r w:rsidR="004E5CF1">
        <w:rPr>
          <w:rFonts w:ascii="AvantGarde Bk BT" w:hAnsi="AvantGarde Bk BT"/>
          <w:sz w:val="20"/>
          <w:szCs w:val="20"/>
        </w:rPr>
        <w:t>,</w:t>
      </w:r>
      <w:r w:rsidRPr="001C24CA">
        <w:rPr>
          <w:rFonts w:ascii="AvantGarde Bk BT" w:hAnsi="AvantGarde Bk BT"/>
          <w:sz w:val="20"/>
          <w:szCs w:val="20"/>
        </w:rPr>
        <w:t xml:space="preserve"> en coordinación con el equipo multidisciplinario de salud</w:t>
      </w:r>
      <w:r w:rsidR="004E5CF1">
        <w:rPr>
          <w:rFonts w:ascii="AvantGarde Bk BT" w:hAnsi="AvantGarde Bk BT"/>
          <w:sz w:val="20"/>
          <w:szCs w:val="20"/>
        </w:rPr>
        <w:t>,</w:t>
      </w:r>
      <w:r w:rsidRPr="001C24CA">
        <w:rPr>
          <w:rFonts w:ascii="AvantGarde Bk BT" w:hAnsi="AvantGarde Bk BT"/>
          <w:sz w:val="20"/>
          <w:szCs w:val="20"/>
        </w:rPr>
        <w:t xml:space="preserve"> mediante la implementación de intervenciones en los procesos de vigilancia de las infecciones asociadas a la atención de la salud (IAAS)</w:t>
      </w:r>
      <w:r w:rsidR="004E5CF1">
        <w:rPr>
          <w:rFonts w:ascii="AvantGarde Bk BT" w:hAnsi="AvantGarde Bk BT"/>
          <w:sz w:val="20"/>
          <w:szCs w:val="20"/>
        </w:rPr>
        <w:t>.</w:t>
      </w:r>
      <w:r w:rsidRPr="001C24CA">
        <w:rPr>
          <w:rFonts w:ascii="AvantGarde Bk BT" w:hAnsi="AvantGarde Bk BT"/>
          <w:sz w:val="20"/>
          <w:szCs w:val="20"/>
        </w:rPr>
        <w:t xml:space="preserve"> </w:t>
      </w:r>
      <w:r w:rsidR="004E5CF1">
        <w:rPr>
          <w:rFonts w:ascii="AvantGarde Bk BT" w:hAnsi="AvantGarde Bk BT"/>
          <w:sz w:val="20"/>
          <w:szCs w:val="20"/>
        </w:rPr>
        <w:t xml:space="preserve">Esto, </w:t>
      </w:r>
      <w:r w:rsidRPr="001C24CA">
        <w:rPr>
          <w:rFonts w:ascii="AvantGarde Bk BT" w:hAnsi="AvantGarde Bk BT"/>
          <w:sz w:val="20"/>
          <w:szCs w:val="20"/>
        </w:rPr>
        <w:t>con la finalidad de identificar y disminuir riesgos, así como para definir y actualizar políticas de prevención y control de infecciones de manera permanente</w:t>
      </w:r>
      <w:r w:rsidR="004E5CF1">
        <w:rPr>
          <w:rFonts w:ascii="AvantGarde Bk BT" w:hAnsi="AvantGarde Bk BT"/>
          <w:sz w:val="20"/>
          <w:szCs w:val="20"/>
        </w:rPr>
        <w:t>.</w:t>
      </w:r>
    </w:p>
    <w:p w14:paraId="36F36E1F" w14:textId="1FBC02B1" w:rsidR="00A67214" w:rsidRDefault="00E016C2" w:rsidP="0035057E">
      <w:pPr>
        <w:pStyle w:val="Prrafodelista"/>
        <w:numPr>
          <w:ilvl w:val="0"/>
          <w:numId w:val="49"/>
        </w:numPr>
        <w:jc w:val="both"/>
        <w:rPr>
          <w:rFonts w:ascii="AvantGarde Bk BT" w:hAnsi="AvantGarde Bk BT"/>
          <w:sz w:val="20"/>
          <w:szCs w:val="20"/>
        </w:rPr>
      </w:pPr>
      <w:r>
        <w:rPr>
          <w:rFonts w:ascii="AvantGarde Bk BT" w:hAnsi="AvantGarde Bk BT"/>
          <w:sz w:val="20"/>
          <w:szCs w:val="20"/>
        </w:rPr>
        <w:t xml:space="preserve">Genera y participa </w:t>
      </w:r>
      <w:r w:rsidR="001C24CA" w:rsidRPr="001C24CA">
        <w:rPr>
          <w:rFonts w:ascii="AvantGarde Bk BT" w:hAnsi="AvantGarde Bk BT"/>
          <w:sz w:val="20"/>
          <w:szCs w:val="20"/>
        </w:rPr>
        <w:t xml:space="preserve">en programas de </w:t>
      </w:r>
      <w:r w:rsidR="004E5CF1">
        <w:rPr>
          <w:rFonts w:ascii="AvantGarde Bk BT" w:hAnsi="AvantGarde Bk BT"/>
          <w:sz w:val="20"/>
          <w:szCs w:val="20"/>
        </w:rPr>
        <w:t>salud pública a nivel nacional, estatal y local,</w:t>
      </w:r>
      <w:r w:rsidR="001C24CA" w:rsidRPr="001C24CA">
        <w:rPr>
          <w:rFonts w:ascii="AvantGarde Bk BT" w:hAnsi="AvantGarde Bk BT"/>
          <w:sz w:val="20"/>
          <w:szCs w:val="20"/>
        </w:rPr>
        <w:t xml:space="preserve"> que </w:t>
      </w:r>
      <w:r w:rsidR="004E5CF1">
        <w:rPr>
          <w:rFonts w:ascii="AvantGarde Bk BT" w:hAnsi="AvantGarde Bk BT"/>
          <w:sz w:val="20"/>
          <w:szCs w:val="20"/>
        </w:rPr>
        <w:t>propicien</w:t>
      </w:r>
      <w:r w:rsidR="001C24CA" w:rsidRPr="001C24CA">
        <w:rPr>
          <w:rFonts w:ascii="AvantGarde Bk BT" w:hAnsi="AvantGarde Bk BT"/>
          <w:sz w:val="20"/>
          <w:szCs w:val="20"/>
        </w:rPr>
        <w:t xml:space="preserve"> proyectos de intervención para resolver problemas de salud pública emergente</w:t>
      </w:r>
      <w:r w:rsidR="004E5CF1">
        <w:rPr>
          <w:rFonts w:ascii="AvantGarde Bk BT" w:hAnsi="AvantGarde Bk BT"/>
          <w:sz w:val="20"/>
          <w:szCs w:val="20"/>
        </w:rPr>
        <w:t>s</w:t>
      </w:r>
      <w:r w:rsidR="001C24CA" w:rsidRPr="001C24CA">
        <w:rPr>
          <w:rFonts w:ascii="AvantGarde Bk BT" w:hAnsi="AvantGarde Bk BT"/>
          <w:sz w:val="20"/>
          <w:szCs w:val="20"/>
        </w:rPr>
        <w:t xml:space="preserve"> y reemergentes en la población.</w:t>
      </w:r>
    </w:p>
    <w:p w14:paraId="256AD224" w14:textId="697C04BA" w:rsidR="00A67214" w:rsidRDefault="00A67214" w:rsidP="0035057E">
      <w:pPr>
        <w:pStyle w:val="Prrafodelista"/>
        <w:numPr>
          <w:ilvl w:val="0"/>
          <w:numId w:val="49"/>
        </w:numPr>
        <w:jc w:val="both"/>
        <w:rPr>
          <w:rFonts w:ascii="AvantGarde Bk BT" w:hAnsi="AvantGarde Bk BT"/>
          <w:sz w:val="20"/>
          <w:szCs w:val="20"/>
        </w:rPr>
      </w:pPr>
      <w:r w:rsidRPr="00A67214">
        <w:rPr>
          <w:rFonts w:ascii="AvantGarde Bk BT" w:hAnsi="AvantGarde Bk BT"/>
          <w:sz w:val="20"/>
          <w:szCs w:val="20"/>
        </w:rPr>
        <w:t>Implementa estrategias de atención integral en los diferentes grupos etario</w:t>
      </w:r>
      <w:r w:rsidR="004E5CF1">
        <w:rPr>
          <w:rFonts w:ascii="AvantGarde Bk BT" w:hAnsi="AvantGarde Bk BT"/>
          <w:sz w:val="20"/>
          <w:szCs w:val="20"/>
        </w:rPr>
        <w:t>s,</w:t>
      </w:r>
      <w:r w:rsidRPr="00A67214">
        <w:rPr>
          <w:rFonts w:ascii="AvantGarde Bk BT" w:hAnsi="AvantGarde Bk BT"/>
          <w:sz w:val="20"/>
          <w:szCs w:val="20"/>
        </w:rPr>
        <w:t xml:space="preserve"> mediante acciones de</w:t>
      </w:r>
      <w:r w:rsidR="004E5CF1">
        <w:rPr>
          <w:rFonts w:ascii="AvantGarde Bk BT" w:hAnsi="AvantGarde Bk BT"/>
          <w:sz w:val="20"/>
          <w:szCs w:val="20"/>
        </w:rPr>
        <w:t xml:space="preserve"> promoción, detección y control</w:t>
      </w:r>
      <w:r w:rsidRPr="00A67214">
        <w:rPr>
          <w:rFonts w:ascii="AvantGarde Bk BT" w:hAnsi="AvantGarde Bk BT"/>
          <w:sz w:val="20"/>
          <w:szCs w:val="20"/>
        </w:rPr>
        <w:t xml:space="preserve"> de las enfermedades trasmisibles y no trasmisibles, </w:t>
      </w:r>
      <w:r w:rsidR="004E5CF1">
        <w:rPr>
          <w:rFonts w:ascii="AvantGarde Bk BT" w:hAnsi="AvantGarde Bk BT"/>
          <w:sz w:val="20"/>
          <w:szCs w:val="20"/>
        </w:rPr>
        <w:t>a fin de reducir el impacto de é</w:t>
      </w:r>
      <w:r w:rsidRPr="00A67214">
        <w:rPr>
          <w:rFonts w:ascii="AvantGarde Bk BT" w:hAnsi="AvantGarde Bk BT"/>
          <w:sz w:val="20"/>
          <w:szCs w:val="20"/>
        </w:rPr>
        <w:t>stas y fomentar la corresponsabilidad en el individuo, familia y comunidad, sobre su propia salud.</w:t>
      </w:r>
      <w:r>
        <w:rPr>
          <w:rFonts w:ascii="AvantGarde Bk BT" w:hAnsi="AvantGarde Bk BT"/>
          <w:sz w:val="20"/>
          <w:szCs w:val="20"/>
        </w:rPr>
        <w:t xml:space="preserve"> </w:t>
      </w:r>
    </w:p>
    <w:p w14:paraId="2486F4D9" w14:textId="0AC01041" w:rsidR="00A67214" w:rsidRDefault="00A67214" w:rsidP="0035057E">
      <w:pPr>
        <w:pStyle w:val="Prrafodelista"/>
        <w:numPr>
          <w:ilvl w:val="0"/>
          <w:numId w:val="49"/>
        </w:numPr>
        <w:jc w:val="both"/>
        <w:rPr>
          <w:rFonts w:ascii="AvantGarde Bk BT" w:hAnsi="AvantGarde Bk BT"/>
          <w:sz w:val="20"/>
          <w:szCs w:val="20"/>
        </w:rPr>
      </w:pPr>
      <w:r w:rsidRPr="00A67214">
        <w:rPr>
          <w:rFonts w:ascii="AvantGarde Bk BT" w:hAnsi="AvantGarde Bk BT"/>
          <w:sz w:val="20"/>
          <w:szCs w:val="20"/>
        </w:rPr>
        <w:t>Realiza proyectos de intervención comunitarios para disminuir los factores que afectan la salud de la población</w:t>
      </w:r>
      <w:r w:rsidR="004E5CF1">
        <w:rPr>
          <w:rFonts w:ascii="AvantGarde Bk BT" w:hAnsi="AvantGarde Bk BT"/>
          <w:sz w:val="20"/>
          <w:szCs w:val="20"/>
        </w:rPr>
        <w:t>,</w:t>
      </w:r>
      <w:r w:rsidRPr="00A67214">
        <w:rPr>
          <w:rFonts w:ascii="AvantGarde Bk BT" w:hAnsi="AvantGarde Bk BT"/>
          <w:sz w:val="20"/>
          <w:szCs w:val="20"/>
        </w:rPr>
        <w:t xml:space="preserve"> fomentando la participación de la comunidad.</w:t>
      </w:r>
    </w:p>
    <w:p w14:paraId="40A669D2" w14:textId="77777777" w:rsidR="00A67214" w:rsidRDefault="00A67214" w:rsidP="00A67214">
      <w:pPr>
        <w:pStyle w:val="Prrafodelista"/>
        <w:ind w:left="360"/>
        <w:jc w:val="both"/>
        <w:rPr>
          <w:rFonts w:ascii="AvantGarde Bk BT" w:hAnsi="AvantGarde Bk BT"/>
          <w:sz w:val="20"/>
          <w:szCs w:val="20"/>
        </w:rPr>
      </w:pPr>
    </w:p>
    <w:p w14:paraId="371A83B2" w14:textId="6C47CFFA" w:rsidR="00A67214" w:rsidRDefault="0035057E" w:rsidP="0035057E">
      <w:pPr>
        <w:pStyle w:val="Prrafodelista"/>
        <w:numPr>
          <w:ilvl w:val="0"/>
          <w:numId w:val="48"/>
        </w:numPr>
        <w:jc w:val="both"/>
        <w:rPr>
          <w:rFonts w:ascii="AvantGarde Bk BT" w:hAnsi="AvantGarde Bk BT"/>
          <w:b/>
          <w:sz w:val="20"/>
          <w:szCs w:val="20"/>
        </w:rPr>
      </w:pPr>
      <w:r>
        <w:rPr>
          <w:rFonts w:ascii="AvantGarde Bk BT" w:hAnsi="AvantGarde Bk BT"/>
          <w:b/>
          <w:sz w:val="20"/>
          <w:szCs w:val="20"/>
        </w:rPr>
        <w:t>SOCIO-</w:t>
      </w:r>
      <w:r w:rsidRPr="007E04AB">
        <w:rPr>
          <w:rFonts w:ascii="AvantGarde Bk BT" w:hAnsi="AvantGarde Bk BT"/>
          <w:b/>
          <w:sz w:val="20"/>
          <w:szCs w:val="20"/>
        </w:rPr>
        <w:t>CULTURALES</w:t>
      </w:r>
      <w:r>
        <w:rPr>
          <w:rFonts w:ascii="AvantGarde Bk BT" w:hAnsi="AvantGarde Bk BT"/>
          <w:b/>
          <w:sz w:val="20"/>
          <w:szCs w:val="20"/>
        </w:rPr>
        <w:t>:</w:t>
      </w:r>
    </w:p>
    <w:p w14:paraId="350E29EB" w14:textId="77777777" w:rsidR="0035057E" w:rsidRPr="0035057E" w:rsidRDefault="0035057E" w:rsidP="0035057E">
      <w:pPr>
        <w:ind w:left="360"/>
        <w:jc w:val="both"/>
        <w:rPr>
          <w:rFonts w:ascii="AvantGarde Bk BT" w:hAnsi="AvantGarde Bk BT"/>
          <w:b/>
          <w:sz w:val="20"/>
          <w:szCs w:val="20"/>
        </w:rPr>
      </w:pPr>
    </w:p>
    <w:p w14:paraId="22121637" w14:textId="39B249BC" w:rsidR="00A67214" w:rsidRDefault="00A67214" w:rsidP="0035057E">
      <w:pPr>
        <w:pStyle w:val="Prrafodelista"/>
        <w:numPr>
          <w:ilvl w:val="0"/>
          <w:numId w:val="50"/>
        </w:numPr>
        <w:jc w:val="both"/>
        <w:rPr>
          <w:rFonts w:ascii="AvantGarde Bk BT" w:hAnsi="AvantGarde Bk BT"/>
          <w:sz w:val="20"/>
          <w:szCs w:val="20"/>
        </w:rPr>
      </w:pPr>
      <w:r w:rsidRPr="00A67214">
        <w:rPr>
          <w:rFonts w:ascii="AvantGarde Bk BT" w:hAnsi="AvantGarde Bk BT"/>
          <w:sz w:val="20"/>
          <w:szCs w:val="20"/>
        </w:rPr>
        <w:t>Aplica los aspectos éticos y legales para fortalecer los principios básicos de la formación en s</w:t>
      </w:r>
      <w:r w:rsidR="00E016C2">
        <w:rPr>
          <w:rFonts w:ascii="AvantGarde Bk BT" w:hAnsi="AvantGarde Bk BT"/>
          <w:sz w:val="20"/>
          <w:szCs w:val="20"/>
        </w:rPr>
        <w:t>u profesión y su ámbito laboral.</w:t>
      </w:r>
    </w:p>
    <w:p w14:paraId="1EFA38C2" w14:textId="0616CB68" w:rsidR="00A67214" w:rsidRDefault="00A67214" w:rsidP="0035057E">
      <w:pPr>
        <w:pStyle w:val="Prrafodelista"/>
        <w:numPr>
          <w:ilvl w:val="0"/>
          <w:numId w:val="50"/>
        </w:numPr>
        <w:jc w:val="both"/>
        <w:rPr>
          <w:rFonts w:ascii="AvantGarde Bk BT" w:hAnsi="AvantGarde Bk BT"/>
          <w:sz w:val="20"/>
          <w:szCs w:val="20"/>
        </w:rPr>
      </w:pPr>
      <w:r w:rsidRPr="00A67214">
        <w:rPr>
          <w:rFonts w:ascii="AvantGarde Bk BT" w:hAnsi="AvantGarde Bk BT"/>
          <w:sz w:val="20"/>
          <w:szCs w:val="20"/>
        </w:rPr>
        <w:t>Realiza trabajo colaborativo y multidisciplinario en las diversas dependen</w:t>
      </w:r>
      <w:r w:rsidR="00E016C2">
        <w:rPr>
          <w:rFonts w:ascii="AvantGarde Bk BT" w:hAnsi="AvantGarde Bk BT"/>
          <w:sz w:val="20"/>
          <w:szCs w:val="20"/>
        </w:rPr>
        <w:t>cias de salud donde se desempeña</w:t>
      </w:r>
      <w:r w:rsidRPr="00A67214">
        <w:rPr>
          <w:rFonts w:ascii="AvantGarde Bk BT" w:hAnsi="AvantGarde Bk BT"/>
          <w:sz w:val="20"/>
          <w:szCs w:val="20"/>
        </w:rPr>
        <w:t xml:space="preserve"> laboralmente, con la finalidad de fortalecer las relaciones humanas, bajo modelos de liderazgo transformaci</w:t>
      </w:r>
      <w:r w:rsidR="00E016C2">
        <w:rPr>
          <w:rFonts w:ascii="AvantGarde Bk BT" w:hAnsi="AvantGarde Bk BT"/>
          <w:sz w:val="20"/>
          <w:szCs w:val="20"/>
        </w:rPr>
        <w:t>onal.</w:t>
      </w:r>
    </w:p>
    <w:p w14:paraId="68CA7057" w14:textId="34DA4955" w:rsidR="00A67214" w:rsidRDefault="00A67214" w:rsidP="0035057E">
      <w:pPr>
        <w:pStyle w:val="Prrafodelista"/>
        <w:numPr>
          <w:ilvl w:val="0"/>
          <w:numId w:val="50"/>
        </w:numPr>
        <w:jc w:val="both"/>
        <w:rPr>
          <w:rFonts w:ascii="AvantGarde Bk BT" w:hAnsi="AvantGarde Bk BT"/>
          <w:sz w:val="20"/>
          <w:szCs w:val="20"/>
        </w:rPr>
      </w:pPr>
      <w:r w:rsidRPr="00A67214">
        <w:rPr>
          <w:rFonts w:ascii="AvantGarde Bk BT" w:hAnsi="AvantGarde Bk BT"/>
          <w:sz w:val="20"/>
          <w:szCs w:val="20"/>
        </w:rPr>
        <w:t>Interviene en la formación de nuevos p</w:t>
      </w:r>
      <w:r w:rsidR="00E016C2">
        <w:rPr>
          <w:rFonts w:ascii="AvantGarde Bk BT" w:hAnsi="AvantGarde Bk BT"/>
          <w:sz w:val="20"/>
          <w:szCs w:val="20"/>
        </w:rPr>
        <w:t>rofesionistas en el área de la salud pú</w:t>
      </w:r>
      <w:r w:rsidRPr="00A67214">
        <w:rPr>
          <w:rFonts w:ascii="AvantGarde Bk BT" w:hAnsi="AvantGarde Bk BT"/>
          <w:sz w:val="20"/>
          <w:szCs w:val="20"/>
        </w:rPr>
        <w:t>blica</w:t>
      </w:r>
      <w:r w:rsidR="00E016C2">
        <w:rPr>
          <w:rFonts w:ascii="AvantGarde Bk BT" w:hAnsi="AvantGarde Bk BT"/>
          <w:sz w:val="20"/>
          <w:szCs w:val="20"/>
        </w:rPr>
        <w:t>,</w:t>
      </w:r>
      <w:r w:rsidRPr="00A67214">
        <w:rPr>
          <w:rFonts w:ascii="AvantGarde Bk BT" w:hAnsi="AvantGarde Bk BT"/>
          <w:sz w:val="20"/>
          <w:szCs w:val="20"/>
        </w:rPr>
        <w:t xml:space="preserve"> que fomenten la prevención y promoción de estilos de vida saludable</w:t>
      </w:r>
      <w:r w:rsidR="00E016C2">
        <w:rPr>
          <w:rFonts w:ascii="AvantGarde Bk BT" w:hAnsi="AvantGarde Bk BT"/>
          <w:sz w:val="20"/>
          <w:szCs w:val="20"/>
        </w:rPr>
        <w:t>s,</w:t>
      </w:r>
      <w:r w:rsidRPr="00A67214">
        <w:rPr>
          <w:rFonts w:ascii="AvantGarde Bk BT" w:hAnsi="AvantGarde Bk BT"/>
          <w:sz w:val="20"/>
          <w:szCs w:val="20"/>
        </w:rPr>
        <w:t xml:space="preserve"> que disminuyan los factores de riesgo de las enfermedades, fomentando el respeto a la interculturalidad de género y salud en su hacer profesional</w:t>
      </w:r>
      <w:r w:rsidR="00E016C2">
        <w:rPr>
          <w:rFonts w:ascii="AvantGarde Bk BT" w:hAnsi="AvantGarde Bk BT"/>
          <w:sz w:val="20"/>
          <w:szCs w:val="20"/>
        </w:rPr>
        <w:t>,</w:t>
      </w:r>
      <w:r w:rsidRPr="00A67214">
        <w:rPr>
          <w:rFonts w:ascii="AvantGarde Bk BT" w:hAnsi="AvantGarde Bk BT"/>
          <w:sz w:val="20"/>
          <w:szCs w:val="20"/>
        </w:rPr>
        <w:t xml:space="preserve"> para garantizar </w:t>
      </w:r>
      <w:r>
        <w:rPr>
          <w:rFonts w:ascii="AvantGarde Bk BT" w:hAnsi="AvantGarde Bk BT"/>
          <w:sz w:val="20"/>
          <w:szCs w:val="20"/>
        </w:rPr>
        <w:t>los derechos humanos universales.</w:t>
      </w:r>
    </w:p>
    <w:p w14:paraId="2A8E056B" w14:textId="77777777" w:rsidR="00A67214" w:rsidRDefault="00A67214" w:rsidP="00A67214">
      <w:pPr>
        <w:pStyle w:val="Prrafodelista"/>
        <w:ind w:left="360"/>
        <w:jc w:val="both"/>
        <w:rPr>
          <w:rFonts w:ascii="AvantGarde Bk BT" w:hAnsi="AvantGarde Bk BT"/>
          <w:sz w:val="20"/>
          <w:szCs w:val="20"/>
        </w:rPr>
      </w:pPr>
    </w:p>
    <w:p w14:paraId="255FB2D0" w14:textId="14AB4B75" w:rsidR="00A67214" w:rsidRDefault="0035057E" w:rsidP="0035057E">
      <w:pPr>
        <w:pStyle w:val="Prrafodelista"/>
        <w:numPr>
          <w:ilvl w:val="0"/>
          <w:numId w:val="48"/>
        </w:numPr>
        <w:jc w:val="both"/>
        <w:rPr>
          <w:rFonts w:ascii="AvantGarde Bk BT" w:hAnsi="AvantGarde Bk BT"/>
          <w:b/>
          <w:sz w:val="20"/>
          <w:szCs w:val="20"/>
        </w:rPr>
      </w:pPr>
      <w:r>
        <w:rPr>
          <w:rFonts w:ascii="AvantGarde Bk BT" w:hAnsi="AvantGarde Bk BT"/>
          <w:b/>
          <w:sz w:val="20"/>
          <w:szCs w:val="20"/>
        </w:rPr>
        <w:t>TÉCNICO-</w:t>
      </w:r>
      <w:r w:rsidRPr="007E04AB">
        <w:rPr>
          <w:rFonts w:ascii="AvantGarde Bk BT" w:hAnsi="AvantGarde Bk BT"/>
          <w:b/>
          <w:sz w:val="20"/>
          <w:szCs w:val="20"/>
        </w:rPr>
        <w:t>INSTRUMENTALES</w:t>
      </w:r>
      <w:r>
        <w:rPr>
          <w:rFonts w:ascii="AvantGarde Bk BT" w:hAnsi="AvantGarde Bk BT"/>
          <w:b/>
          <w:sz w:val="20"/>
          <w:szCs w:val="20"/>
        </w:rPr>
        <w:t>:</w:t>
      </w:r>
    </w:p>
    <w:p w14:paraId="3B7FF5BA" w14:textId="77777777" w:rsidR="0035057E" w:rsidRPr="0035057E" w:rsidRDefault="0035057E" w:rsidP="0035057E">
      <w:pPr>
        <w:ind w:left="360"/>
        <w:jc w:val="both"/>
        <w:rPr>
          <w:rFonts w:ascii="AvantGarde Bk BT" w:hAnsi="AvantGarde Bk BT"/>
          <w:b/>
          <w:sz w:val="20"/>
          <w:szCs w:val="20"/>
        </w:rPr>
      </w:pPr>
    </w:p>
    <w:p w14:paraId="4AD6A15E" w14:textId="52C146F8" w:rsidR="007E04AB" w:rsidRDefault="00A67214" w:rsidP="0035057E">
      <w:pPr>
        <w:pStyle w:val="Prrafodelista"/>
        <w:numPr>
          <w:ilvl w:val="0"/>
          <w:numId w:val="50"/>
        </w:numPr>
        <w:jc w:val="both"/>
        <w:rPr>
          <w:rFonts w:ascii="AvantGarde Bk BT" w:hAnsi="AvantGarde Bk BT"/>
          <w:sz w:val="20"/>
          <w:szCs w:val="20"/>
        </w:rPr>
      </w:pPr>
      <w:r w:rsidRPr="00A67214">
        <w:rPr>
          <w:rFonts w:ascii="AvantGarde Bk BT" w:hAnsi="AvantGarde Bk BT"/>
          <w:sz w:val="20"/>
          <w:szCs w:val="20"/>
        </w:rPr>
        <w:t>Realiza investigación clínica, de gestión de calidad y epidemiológica</w:t>
      </w:r>
      <w:r w:rsidR="00E016C2">
        <w:rPr>
          <w:rFonts w:ascii="AvantGarde Bk BT" w:hAnsi="AvantGarde Bk BT"/>
          <w:sz w:val="20"/>
          <w:szCs w:val="20"/>
        </w:rPr>
        <w:t>,</w:t>
      </w:r>
      <w:r w:rsidRPr="00A67214">
        <w:rPr>
          <w:rFonts w:ascii="AvantGarde Bk BT" w:hAnsi="AvantGarde Bk BT"/>
          <w:sz w:val="20"/>
          <w:szCs w:val="20"/>
        </w:rPr>
        <w:t xml:space="preserve"> en la atención y seguridad del paciente, con la finalidad de aplicar estrategias de </w:t>
      </w:r>
      <w:r w:rsidR="00E016C2">
        <w:rPr>
          <w:rFonts w:ascii="AvantGarde Bk BT" w:hAnsi="AvantGarde Bk BT"/>
          <w:sz w:val="20"/>
          <w:szCs w:val="20"/>
        </w:rPr>
        <w:t>mejora. Participa</w:t>
      </w:r>
      <w:r w:rsidRPr="00A67214">
        <w:rPr>
          <w:rFonts w:ascii="AvantGarde Bk BT" w:hAnsi="AvantGarde Bk BT"/>
          <w:sz w:val="20"/>
          <w:szCs w:val="20"/>
        </w:rPr>
        <w:t xml:space="preserve"> en organizaciones dedicadas a la investigación de salud pública para implementar estrategias que fortalezcan la toma de decisiones ante la aparición de algún daño en la salud.</w:t>
      </w:r>
    </w:p>
    <w:p w14:paraId="0E62D205" w14:textId="2E999FF9" w:rsidR="00A67214" w:rsidRDefault="00A67214" w:rsidP="0035057E">
      <w:pPr>
        <w:pStyle w:val="Prrafodelista"/>
        <w:numPr>
          <w:ilvl w:val="0"/>
          <w:numId w:val="50"/>
        </w:numPr>
        <w:jc w:val="both"/>
        <w:rPr>
          <w:rFonts w:ascii="AvantGarde Bk BT" w:hAnsi="AvantGarde Bk BT"/>
          <w:sz w:val="20"/>
          <w:szCs w:val="20"/>
        </w:rPr>
      </w:pPr>
      <w:r w:rsidRPr="00A67214">
        <w:rPr>
          <w:rFonts w:ascii="AvantGarde Bk BT" w:hAnsi="AvantGarde Bk BT"/>
          <w:sz w:val="20"/>
          <w:szCs w:val="20"/>
        </w:rPr>
        <w:t>Gestiona recursos humanos, materiales y financieros para implementar proyectos de mejora y diseñar procesos de reingeniería basados en la administración y gestión de calidad en los servicios de salud, para brindar una mejor atención, tanto a nivel comunitario como hospitalario.</w:t>
      </w:r>
    </w:p>
    <w:p w14:paraId="569AE4AE" w14:textId="77777777" w:rsidR="007E04AB" w:rsidRDefault="007E04AB" w:rsidP="007E04AB">
      <w:pPr>
        <w:pStyle w:val="Prrafodelista"/>
        <w:ind w:left="360"/>
        <w:jc w:val="both"/>
        <w:rPr>
          <w:rFonts w:ascii="AvantGarde Bk BT" w:hAnsi="AvantGarde Bk BT"/>
          <w:sz w:val="20"/>
          <w:szCs w:val="20"/>
        </w:rPr>
      </w:pPr>
    </w:p>
    <w:p w14:paraId="28D96389" w14:textId="2D5CB387" w:rsidR="00E510E1" w:rsidRDefault="008A1DB6" w:rsidP="00D91D7F">
      <w:pPr>
        <w:pStyle w:val="Prrafodelista"/>
        <w:widowControl w:val="0"/>
        <w:numPr>
          <w:ilvl w:val="0"/>
          <w:numId w:val="31"/>
        </w:numPr>
        <w:ind w:right="57"/>
        <w:jc w:val="both"/>
        <w:rPr>
          <w:rFonts w:ascii="AvantGarde Bk BT" w:hAnsi="AvantGarde Bk BT"/>
          <w:sz w:val="20"/>
          <w:szCs w:val="20"/>
        </w:rPr>
      </w:pPr>
      <w:r w:rsidRPr="00E510E1">
        <w:rPr>
          <w:rFonts w:ascii="AvantGarde Bk BT" w:hAnsi="AvantGarde Bk BT"/>
          <w:sz w:val="20"/>
          <w:szCs w:val="20"/>
        </w:rPr>
        <w:t xml:space="preserve">Que la </w:t>
      </w:r>
      <w:r w:rsidR="00D973AB">
        <w:rPr>
          <w:rFonts w:ascii="AvantGarde Bk BT" w:hAnsi="AvantGarde Bk BT"/>
          <w:sz w:val="20"/>
          <w:szCs w:val="20"/>
        </w:rPr>
        <w:t>Especialidad de Enfermería en Salud Pública</w:t>
      </w:r>
      <w:r w:rsidR="005660F3" w:rsidRPr="00E510E1">
        <w:rPr>
          <w:rFonts w:ascii="AvantGarde Bk BT" w:hAnsi="AvantGarde Bk BT"/>
          <w:sz w:val="20"/>
          <w:szCs w:val="20"/>
        </w:rPr>
        <w:t xml:space="preserve"> </w:t>
      </w:r>
      <w:r w:rsidR="00F16D8B" w:rsidRPr="00E510E1">
        <w:rPr>
          <w:rFonts w:ascii="AvantGarde Bk BT" w:hAnsi="AvantGarde Bk BT"/>
          <w:sz w:val="20"/>
          <w:szCs w:val="20"/>
        </w:rPr>
        <w:t>es un programa profesional</w:t>
      </w:r>
      <w:r w:rsidR="005660F3" w:rsidRPr="00E510E1">
        <w:rPr>
          <w:rFonts w:ascii="AvantGarde Bk BT" w:hAnsi="AvantGarde Bk BT"/>
          <w:sz w:val="20"/>
          <w:szCs w:val="20"/>
        </w:rPr>
        <w:t>izante</w:t>
      </w:r>
      <w:r w:rsidR="00723F8E">
        <w:rPr>
          <w:rFonts w:ascii="AvantGarde Bk BT" w:hAnsi="AvantGarde Bk BT"/>
          <w:sz w:val="20"/>
          <w:szCs w:val="20"/>
        </w:rPr>
        <w:t>,</w:t>
      </w:r>
      <w:r w:rsidR="005660F3" w:rsidRPr="00E510E1">
        <w:rPr>
          <w:rFonts w:ascii="AvantGarde Bk BT" w:hAnsi="AvantGarde Bk BT"/>
          <w:sz w:val="20"/>
          <w:szCs w:val="20"/>
        </w:rPr>
        <w:t xml:space="preserve"> de modalidad </w:t>
      </w:r>
      <w:r w:rsidR="00D512C1">
        <w:rPr>
          <w:rFonts w:ascii="AvantGarde Bk BT" w:hAnsi="AvantGarde Bk BT"/>
          <w:sz w:val="20"/>
          <w:szCs w:val="20"/>
        </w:rPr>
        <w:t>escolarizada.</w:t>
      </w:r>
    </w:p>
    <w:p w14:paraId="36CC3ACA" w14:textId="6489957E" w:rsidR="00A60826" w:rsidRDefault="00A60826">
      <w:pPr>
        <w:rPr>
          <w:rFonts w:ascii="AvantGarde Bk BT" w:hAnsi="AvantGarde Bk BT"/>
          <w:sz w:val="20"/>
          <w:szCs w:val="20"/>
        </w:rPr>
      </w:pPr>
      <w:r>
        <w:rPr>
          <w:rFonts w:ascii="AvantGarde Bk BT" w:hAnsi="AvantGarde Bk BT"/>
          <w:sz w:val="20"/>
          <w:szCs w:val="20"/>
        </w:rPr>
        <w:br w:type="page"/>
      </w:r>
    </w:p>
    <w:p w14:paraId="0D38EB60" w14:textId="77777777" w:rsidR="00E510E1" w:rsidRPr="0035057E" w:rsidRDefault="00E510E1" w:rsidP="0035057E">
      <w:pPr>
        <w:widowControl w:val="0"/>
        <w:ind w:right="57"/>
        <w:jc w:val="both"/>
        <w:rPr>
          <w:rFonts w:ascii="AvantGarde Bk BT" w:hAnsi="AvantGarde Bk BT"/>
          <w:sz w:val="20"/>
          <w:szCs w:val="20"/>
        </w:rPr>
      </w:pPr>
    </w:p>
    <w:p w14:paraId="53F81DD1" w14:textId="77777777" w:rsidR="006F1BAE" w:rsidRPr="00E510E1" w:rsidRDefault="00F16D8B" w:rsidP="00D91D7F">
      <w:pPr>
        <w:pStyle w:val="Prrafodelista"/>
        <w:widowControl w:val="0"/>
        <w:numPr>
          <w:ilvl w:val="0"/>
          <w:numId w:val="31"/>
        </w:numPr>
        <w:ind w:right="57"/>
        <w:jc w:val="both"/>
        <w:rPr>
          <w:rFonts w:ascii="AvantGarde Bk BT" w:hAnsi="AvantGarde Bk BT"/>
          <w:sz w:val="20"/>
          <w:szCs w:val="20"/>
        </w:rPr>
      </w:pPr>
      <w:r w:rsidRPr="00E510E1">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709CAADF" w14:textId="77777777" w:rsidR="006F1BAE" w:rsidRPr="0035057E" w:rsidRDefault="006F1BAE" w:rsidP="0035057E">
      <w:pPr>
        <w:rPr>
          <w:rFonts w:ascii="AvantGarde Bk BT" w:hAnsi="AvantGarde Bk BT"/>
          <w:sz w:val="20"/>
          <w:szCs w:val="20"/>
        </w:rPr>
      </w:pPr>
    </w:p>
    <w:p w14:paraId="455425F2" w14:textId="2BB18716"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48409559" w14:textId="77777777" w:rsidR="004676BD" w:rsidRPr="008F649C" w:rsidRDefault="004676BD" w:rsidP="004676BD">
      <w:pPr>
        <w:jc w:val="both"/>
        <w:rPr>
          <w:rFonts w:ascii="AvantGarde Bk BT" w:hAnsi="AvantGarde Bk BT" w:cs="Arial"/>
          <w:spacing w:val="-2"/>
          <w:sz w:val="20"/>
          <w:szCs w:val="20"/>
          <w:lang w:val="es-ES_tradnl"/>
        </w:rPr>
      </w:pPr>
    </w:p>
    <w:p w14:paraId="70AE4867"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691C85C9" w14:textId="77777777" w:rsidR="004676BD" w:rsidRPr="008F649C" w:rsidRDefault="004676BD" w:rsidP="004676BD">
      <w:pPr>
        <w:jc w:val="both"/>
        <w:rPr>
          <w:rFonts w:ascii="AvantGarde Bk BT" w:hAnsi="AvantGarde Bk BT" w:cs="Arial"/>
          <w:sz w:val="20"/>
          <w:szCs w:val="20"/>
          <w:lang w:val="pt-BR"/>
        </w:rPr>
      </w:pPr>
    </w:p>
    <w:p w14:paraId="06455F4B" w14:textId="77777777" w:rsidR="00CF1643" w:rsidRPr="008F649C" w:rsidRDefault="00CF1643" w:rsidP="00CF1643">
      <w:pPr>
        <w:numPr>
          <w:ilvl w:val="0"/>
          <w:numId w:val="1"/>
        </w:numPr>
        <w:jc w:val="both"/>
        <w:rPr>
          <w:rFonts w:ascii="AvantGarde Bk BT" w:hAnsi="AvantGarde Bk BT" w:cs="Arial"/>
          <w:sz w:val="20"/>
          <w:szCs w:val="20"/>
        </w:rPr>
      </w:pPr>
      <w:r w:rsidRPr="008F649C">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E65699C" w14:textId="77777777" w:rsidR="00CF1643" w:rsidRPr="008F649C" w:rsidRDefault="00CF1643" w:rsidP="00CF1643">
      <w:pPr>
        <w:jc w:val="both"/>
        <w:rPr>
          <w:rFonts w:ascii="AvantGarde Bk BT" w:hAnsi="AvantGarde Bk BT" w:cs="Arial"/>
          <w:sz w:val="20"/>
          <w:szCs w:val="20"/>
        </w:rPr>
      </w:pPr>
    </w:p>
    <w:p w14:paraId="03914358"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6D126E3" w14:textId="77777777" w:rsidR="00CF1643" w:rsidRPr="008F649C" w:rsidRDefault="00CF1643" w:rsidP="00CF1643">
      <w:pPr>
        <w:jc w:val="both"/>
        <w:rPr>
          <w:rFonts w:ascii="AvantGarde Bk BT" w:hAnsi="AvantGarde Bk BT" w:cs="Arial"/>
          <w:spacing w:val="-2"/>
          <w:sz w:val="20"/>
          <w:szCs w:val="20"/>
        </w:rPr>
      </w:pPr>
    </w:p>
    <w:p w14:paraId="50CDBAD7" w14:textId="77777777" w:rsidR="00CF1643" w:rsidRPr="008F649C" w:rsidRDefault="00CF1643" w:rsidP="00CF1643">
      <w:pPr>
        <w:numPr>
          <w:ilvl w:val="0"/>
          <w:numId w:val="1"/>
        </w:numPr>
        <w:jc w:val="both"/>
        <w:rPr>
          <w:rFonts w:ascii="AvantGarde Bk BT" w:hAnsi="AvantGarde Bk BT" w:cs="Arial"/>
          <w:spacing w:val="-2"/>
          <w:sz w:val="20"/>
          <w:szCs w:val="20"/>
        </w:rPr>
      </w:pPr>
      <w:r w:rsidRPr="008F649C">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7F85A4FD" w14:textId="77777777" w:rsidR="00CF1643" w:rsidRPr="0035057E" w:rsidRDefault="00CF1643" w:rsidP="0035057E">
      <w:pPr>
        <w:rPr>
          <w:rFonts w:ascii="AvantGarde Bk BT" w:hAnsi="AvantGarde Bk BT" w:cs="Arial"/>
          <w:sz w:val="20"/>
          <w:szCs w:val="20"/>
        </w:rPr>
      </w:pPr>
    </w:p>
    <w:p w14:paraId="45178AC6" w14:textId="549832B4" w:rsidR="007066D3" w:rsidRPr="008F649C" w:rsidRDefault="003C29E8"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w:t>
      </w:r>
      <w:r w:rsidR="0096307B">
        <w:rPr>
          <w:rFonts w:ascii="AvantGarde Bk BT" w:hAnsi="AvantGarde Bk BT" w:cs="Arial"/>
          <w:sz w:val="20"/>
          <w:szCs w:val="20"/>
        </w:rPr>
        <w:t>,</w:t>
      </w:r>
      <w:r w:rsidRPr="008F649C">
        <w:rPr>
          <w:rFonts w:ascii="AvantGarde Bk BT" w:hAnsi="AvantGarde Bk BT" w:cs="Arial"/>
          <w:sz w:val="20"/>
          <w:szCs w:val="20"/>
        </w:rPr>
        <w:t xml:space="preserve"> agrupados en Divisiones, para el nivel superior.</w:t>
      </w:r>
    </w:p>
    <w:p w14:paraId="3333BA5A" w14:textId="77777777" w:rsidR="007066D3" w:rsidRPr="0035057E" w:rsidRDefault="007066D3" w:rsidP="0035057E">
      <w:pPr>
        <w:rPr>
          <w:rFonts w:ascii="AvantGarde Bk BT" w:hAnsi="AvantGarde Bk BT" w:cs="Arial"/>
          <w:sz w:val="20"/>
          <w:szCs w:val="20"/>
        </w:rPr>
      </w:pPr>
    </w:p>
    <w:p w14:paraId="6280E22A" w14:textId="6A5C475C"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05714C70" w14:textId="77777777" w:rsidR="007066D3" w:rsidRPr="0035057E" w:rsidRDefault="007066D3" w:rsidP="0035057E">
      <w:pPr>
        <w:rPr>
          <w:rFonts w:ascii="AvantGarde Bk BT" w:hAnsi="AvantGarde Bk BT" w:cs="Arial"/>
          <w:sz w:val="20"/>
          <w:szCs w:val="20"/>
        </w:rPr>
      </w:pPr>
    </w:p>
    <w:p w14:paraId="668E1CBB"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74F12D0A" w14:textId="5BAA8B3A" w:rsidR="00A60826" w:rsidRDefault="00A60826">
      <w:pPr>
        <w:rPr>
          <w:rFonts w:ascii="AvantGarde Bk BT" w:hAnsi="AvantGarde Bk BT" w:cs="Arial"/>
          <w:sz w:val="20"/>
          <w:szCs w:val="20"/>
        </w:rPr>
      </w:pPr>
      <w:r>
        <w:rPr>
          <w:rFonts w:ascii="AvantGarde Bk BT" w:hAnsi="AvantGarde Bk BT" w:cs="Arial"/>
          <w:sz w:val="20"/>
          <w:szCs w:val="20"/>
        </w:rPr>
        <w:br w:type="page"/>
      </w:r>
    </w:p>
    <w:p w14:paraId="38AC299B" w14:textId="77777777" w:rsidR="007066D3" w:rsidRPr="0035057E" w:rsidRDefault="007066D3" w:rsidP="0035057E">
      <w:pPr>
        <w:rPr>
          <w:rFonts w:ascii="AvantGarde Bk BT" w:hAnsi="AvantGarde Bk BT" w:cs="Arial"/>
          <w:sz w:val="20"/>
          <w:szCs w:val="20"/>
        </w:rPr>
      </w:pPr>
    </w:p>
    <w:p w14:paraId="6359C32E" w14:textId="77777777" w:rsidR="0019107A" w:rsidRPr="008F649C" w:rsidRDefault="00CF1643" w:rsidP="0019107A">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05A1A0F1" w14:textId="77777777" w:rsidR="0019107A" w:rsidRPr="0035057E" w:rsidRDefault="0019107A" w:rsidP="0035057E">
      <w:pPr>
        <w:rPr>
          <w:rFonts w:ascii="AvantGarde Bk BT" w:hAnsi="AvantGarde Bk BT" w:cs="Arial"/>
          <w:sz w:val="20"/>
          <w:szCs w:val="20"/>
        </w:rPr>
      </w:pPr>
    </w:p>
    <w:p w14:paraId="24A8003D" w14:textId="77777777" w:rsidR="007066D3" w:rsidRPr="008F649C" w:rsidRDefault="00CF1643" w:rsidP="0035057E">
      <w:pPr>
        <w:ind w:left="360"/>
        <w:jc w:val="both"/>
        <w:rPr>
          <w:rFonts w:ascii="AvantGarde Bk BT" w:hAnsi="AvantGarde Bk BT" w:cs="Arial"/>
          <w:spacing w:val="-2"/>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C1DF0F6" w14:textId="77777777" w:rsidR="007066D3" w:rsidRPr="008F649C" w:rsidRDefault="007066D3" w:rsidP="0035057E">
      <w:pPr>
        <w:jc w:val="both"/>
        <w:rPr>
          <w:rFonts w:ascii="AvantGarde Bk BT" w:hAnsi="AvantGarde Bk BT" w:cs="Arial"/>
          <w:spacing w:val="-2"/>
          <w:sz w:val="20"/>
          <w:szCs w:val="20"/>
        </w:rPr>
      </w:pPr>
    </w:p>
    <w:p w14:paraId="2D54AE52" w14:textId="77777777" w:rsidR="007066D3" w:rsidRPr="008F649C" w:rsidRDefault="00CF1643" w:rsidP="007066D3">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24B04A7F" w14:textId="77777777" w:rsidR="007066D3" w:rsidRPr="0035057E" w:rsidRDefault="007066D3" w:rsidP="0035057E">
      <w:pPr>
        <w:rPr>
          <w:rFonts w:ascii="AvantGarde Bk BT" w:hAnsi="AvantGarde Bk BT" w:cs="Arial"/>
          <w:sz w:val="20"/>
          <w:szCs w:val="20"/>
        </w:rPr>
      </w:pPr>
    </w:p>
    <w:p w14:paraId="1A26A149" w14:textId="77777777" w:rsidR="00650318" w:rsidRDefault="00CF1643" w:rsidP="00E25E3E">
      <w:pPr>
        <w:numPr>
          <w:ilvl w:val="0"/>
          <w:numId w:val="1"/>
        </w:numPr>
        <w:jc w:val="both"/>
        <w:rPr>
          <w:rFonts w:ascii="AvantGarde Bk BT" w:hAnsi="AvantGarde Bk BT" w:cs="Arial"/>
          <w:spacing w:val="-2"/>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Pr>
          <w:rFonts w:ascii="AvantGarde Bk BT" w:hAnsi="AvantGarde Bk BT" w:cs="Arial"/>
          <w:spacing w:val="-2"/>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57063B5E" w14:textId="77777777" w:rsidR="00650318" w:rsidRPr="0035057E" w:rsidRDefault="00650318" w:rsidP="0035057E">
      <w:pPr>
        <w:rPr>
          <w:rFonts w:ascii="AvantGarde Bk BT" w:hAnsi="AvantGarde Bk BT" w:cs="Arial"/>
          <w:sz w:val="20"/>
          <w:szCs w:val="20"/>
        </w:rPr>
      </w:pPr>
    </w:p>
    <w:p w14:paraId="25207ACA" w14:textId="77777777" w:rsidR="003C29E8" w:rsidRPr="00650318" w:rsidRDefault="00CF1643" w:rsidP="0035057E">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6A13519A" w14:textId="77777777" w:rsidR="007C2AB4" w:rsidRDefault="007C2AB4" w:rsidP="0035057E">
      <w:pPr>
        <w:rPr>
          <w:rFonts w:ascii="AvantGarde Bk BT" w:hAnsi="AvantGarde Bk BT" w:cs="Arial"/>
          <w:sz w:val="20"/>
          <w:szCs w:val="20"/>
        </w:rPr>
      </w:pPr>
    </w:p>
    <w:p w14:paraId="022E5FF5"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4823F9C5" w14:textId="77777777" w:rsidR="005F4DEE" w:rsidRPr="008F649C" w:rsidRDefault="005F4DEE" w:rsidP="0035057E">
      <w:pPr>
        <w:rPr>
          <w:rFonts w:ascii="AvantGarde Bk BT" w:hAnsi="AvantGarde Bk BT" w:cs="Arial"/>
          <w:sz w:val="20"/>
          <w:szCs w:val="20"/>
          <w:lang w:val="pt-BR"/>
        </w:rPr>
      </w:pPr>
    </w:p>
    <w:p w14:paraId="2731C426" w14:textId="39407D72" w:rsidR="00276265" w:rsidRPr="008F649C" w:rsidRDefault="00D54288" w:rsidP="0020303F">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D973AB">
        <w:rPr>
          <w:rFonts w:ascii="AvantGarde Bk BT" w:hAnsi="AvantGarde Bk BT" w:cs="Arial"/>
          <w:b/>
          <w:sz w:val="20"/>
          <w:szCs w:val="20"/>
        </w:rPr>
        <w:t>Especialidad de Enfermería en Salud Pública</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teniendo como sede al </w:t>
      </w:r>
      <w:r w:rsidR="00276265" w:rsidRPr="008F649C">
        <w:rPr>
          <w:rFonts w:ascii="AvantGarde Bk BT" w:hAnsi="AvantGarde Bk BT"/>
          <w:sz w:val="20"/>
          <w:szCs w:val="20"/>
          <w:lang w:val="es-ES_tradnl"/>
        </w:rPr>
        <w:t>Centro Universitario de Ciencias de la Salud</w:t>
      </w:r>
      <w:r w:rsidR="00276265" w:rsidRPr="008F649C">
        <w:rPr>
          <w:rFonts w:ascii="AvantGarde Bk BT" w:hAnsi="AvantGarde Bk BT" w:cs="Verdana"/>
          <w:sz w:val="20"/>
          <w:szCs w:val="20"/>
        </w:rPr>
        <w:t>,</w:t>
      </w:r>
      <w:r w:rsidR="00EC2864" w:rsidRPr="008F649C">
        <w:rPr>
          <w:rFonts w:ascii="AvantGarde Bk BT" w:hAnsi="AvantGarde Bk BT"/>
          <w:sz w:val="20"/>
          <w:szCs w:val="20"/>
          <w:lang w:val="es-ES_tradnl"/>
        </w:rPr>
        <w:t xml:space="preserve"> </w:t>
      </w:r>
      <w:r w:rsidR="00CE6C1E">
        <w:rPr>
          <w:rFonts w:ascii="AvantGarde Bk BT" w:hAnsi="AvantGarde Bk BT"/>
          <w:sz w:val="20"/>
          <w:szCs w:val="20"/>
          <w:shd w:val="clear" w:color="auto" w:fill="FFFFFF"/>
          <w:lang w:val="es-ES_tradnl"/>
        </w:rPr>
        <w:t>a partir del ciclo escolar 201</w:t>
      </w:r>
      <w:r w:rsidR="0009325A">
        <w:rPr>
          <w:rFonts w:ascii="AvantGarde Bk BT" w:hAnsi="AvantGarde Bk BT"/>
          <w:sz w:val="20"/>
          <w:szCs w:val="20"/>
          <w:shd w:val="clear" w:color="auto" w:fill="FFFFFF"/>
          <w:lang w:val="es-ES_tradnl"/>
        </w:rPr>
        <w:t>8</w:t>
      </w:r>
      <w:r w:rsidR="00EC2864" w:rsidRPr="008F649C">
        <w:rPr>
          <w:rFonts w:ascii="AvantGarde Bk BT" w:hAnsi="AvantGarde Bk BT"/>
          <w:sz w:val="20"/>
          <w:szCs w:val="20"/>
          <w:shd w:val="clear" w:color="auto" w:fill="FFFFFF"/>
          <w:lang w:val="es-ES_tradnl"/>
        </w:rPr>
        <w:t>-</w:t>
      </w:r>
      <w:r w:rsidR="00F25385">
        <w:rPr>
          <w:rFonts w:ascii="AvantGarde Bk BT" w:hAnsi="AvantGarde Bk BT"/>
          <w:sz w:val="20"/>
          <w:szCs w:val="20"/>
          <w:shd w:val="clear" w:color="auto" w:fill="FFFFFF"/>
          <w:lang w:val="es-ES_tradnl"/>
        </w:rPr>
        <w:t>B.</w:t>
      </w:r>
    </w:p>
    <w:p w14:paraId="3B3EBE85" w14:textId="77777777" w:rsidR="00276265" w:rsidRPr="008F649C" w:rsidRDefault="00276265" w:rsidP="0020303F">
      <w:pPr>
        <w:jc w:val="both"/>
        <w:rPr>
          <w:rFonts w:ascii="AvantGarde Bk BT" w:hAnsi="AvantGarde Bk BT" w:cs="Arial"/>
          <w:sz w:val="20"/>
          <w:szCs w:val="20"/>
          <w:lang w:val="es-ES_tradnl"/>
        </w:rPr>
      </w:pPr>
    </w:p>
    <w:p w14:paraId="711FD08D" w14:textId="6CF221A5"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D973AB">
        <w:rPr>
          <w:rFonts w:ascii="AvantGarde Bk BT" w:hAnsi="AvantGarde Bk BT" w:cs="Arial"/>
          <w:b/>
          <w:sz w:val="20"/>
          <w:szCs w:val="20"/>
        </w:rPr>
        <w:t>Especialidad de Enfermería en Salud Pública</w:t>
      </w:r>
      <w:r w:rsidR="00846767">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profesionali</w:t>
      </w:r>
      <w:r w:rsidR="00C33520">
        <w:rPr>
          <w:rFonts w:ascii="AvantGarde Bk BT" w:hAnsi="AvantGarde Bk BT"/>
          <w:sz w:val="20"/>
          <w:szCs w:val="20"/>
          <w:lang w:val="es-ES_tradnl"/>
        </w:rPr>
        <w:t xml:space="preserve">zante, de modalidad </w:t>
      </w:r>
      <w:r w:rsidR="00F82BE2">
        <w:rPr>
          <w:rFonts w:ascii="AvantGarde Bk BT" w:hAnsi="AvantGarde Bk BT"/>
          <w:sz w:val="20"/>
          <w:szCs w:val="20"/>
          <w:lang w:val="es-ES_tradnl"/>
        </w:rPr>
        <w:t>escolarizada</w:t>
      </w:r>
      <w:r w:rsidR="00C41AA0">
        <w:rPr>
          <w:rFonts w:ascii="AvantGarde Bk BT" w:hAnsi="AvantGarde Bk BT"/>
          <w:sz w:val="20"/>
          <w:szCs w:val="20"/>
          <w:lang w:val="es-ES_tradnl"/>
        </w:rPr>
        <w:t>,</w:t>
      </w:r>
      <w:r w:rsidR="00276265" w:rsidRPr="008F649C">
        <w:rPr>
          <w:rFonts w:ascii="AvantGarde Bk BT" w:hAnsi="AvantGarde Bk BT"/>
          <w:sz w:val="20"/>
          <w:szCs w:val="20"/>
          <w:lang w:val="es-ES_tradnl"/>
        </w:rPr>
        <w:t xml:space="preserve"> </w:t>
      </w:r>
      <w:r w:rsidR="00276265" w:rsidRPr="008F649C">
        <w:rPr>
          <w:rFonts w:ascii="AvantGarde Bk BT" w:hAnsi="AvantGarde Bk BT" w:cs="Arial"/>
          <w:spacing w:val="-2"/>
          <w:sz w:val="20"/>
          <w:szCs w:val="20"/>
          <w:lang w:val="es-ES_tradnl"/>
        </w:rPr>
        <w:t>y comprende las siguientes áreas de formación y unidades de aprendizaje:</w:t>
      </w:r>
    </w:p>
    <w:p w14:paraId="323ED986" w14:textId="77777777" w:rsidR="00B34EF3" w:rsidRPr="008F649C" w:rsidRDefault="00B34EF3" w:rsidP="000315E2">
      <w:pPr>
        <w:jc w:val="both"/>
        <w:rPr>
          <w:rFonts w:ascii="AvantGarde Bk BT" w:hAnsi="AvantGarde Bk BT" w:cs="Arial"/>
          <w:bCs/>
          <w:sz w:val="20"/>
          <w:szCs w:val="20"/>
          <w:lang w:val="es-ES_tradnl"/>
        </w:rPr>
      </w:pPr>
    </w:p>
    <w:p w14:paraId="196348B0" w14:textId="77777777" w:rsidR="004676BD" w:rsidRPr="006656B6" w:rsidRDefault="004676BD" w:rsidP="004676BD">
      <w:pPr>
        <w:pStyle w:val="Textoindependiente"/>
        <w:jc w:val="center"/>
        <w:rPr>
          <w:rFonts w:ascii="AvantGarde Bk BT" w:hAnsi="AvantGarde Bk BT"/>
          <w:b/>
          <w:sz w:val="20"/>
          <w:szCs w:val="20"/>
        </w:rPr>
      </w:pPr>
      <w:r w:rsidRPr="006656B6">
        <w:rPr>
          <w:rFonts w:ascii="AvantGarde Bk BT" w:hAnsi="AvantGarde Bk BT"/>
          <w:b/>
          <w:sz w:val="20"/>
          <w:szCs w:val="20"/>
        </w:rPr>
        <w:t>PLAN DE ESTUDIOS</w:t>
      </w:r>
    </w:p>
    <w:tbl>
      <w:tblPr>
        <w:tblW w:w="9079" w:type="dxa"/>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9"/>
        <w:gridCol w:w="1438"/>
        <w:gridCol w:w="1282"/>
      </w:tblGrid>
      <w:tr w:rsidR="004676BD" w:rsidRPr="008F649C" w14:paraId="678D6968" w14:textId="77777777" w:rsidTr="0035057E">
        <w:trPr>
          <w:trHeight w:val="247"/>
          <w:jc w:val="center"/>
        </w:trPr>
        <w:tc>
          <w:tcPr>
            <w:tcW w:w="6359" w:type="dxa"/>
            <w:vAlign w:val="center"/>
          </w:tcPr>
          <w:p w14:paraId="10E854D1" w14:textId="77777777" w:rsidR="004676BD" w:rsidRPr="008F649C" w:rsidRDefault="004676BD" w:rsidP="0035057E">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38" w:type="dxa"/>
            <w:vAlign w:val="center"/>
          </w:tcPr>
          <w:p w14:paraId="3C0A9757"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282" w:type="dxa"/>
            <w:vAlign w:val="center"/>
          </w:tcPr>
          <w:p w14:paraId="7D5CAE08"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14:paraId="7F61103B" w14:textId="77777777" w:rsidTr="0035057E">
        <w:trPr>
          <w:trHeight w:val="260"/>
          <w:jc w:val="center"/>
        </w:trPr>
        <w:tc>
          <w:tcPr>
            <w:tcW w:w="6359" w:type="dxa"/>
          </w:tcPr>
          <w:p w14:paraId="3711A867" w14:textId="77777777" w:rsidR="004676BD" w:rsidRPr="008F649C" w:rsidRDefault="005E0319" w:rsidP="0035057E">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227AB7">
              <w:rPr>
                <w:rFonts w:ascii="AvantGarde Bk BT" w:hAnsi="AvantGarde Bk BT"/>
                <w:sz w:val="20"/>
                <w:szCs w:val="20"/>
                <w:lang w:val="es-ES_tradnl"/>
              </w:rPr>
              <w:t>Básico-Común Obligatoria</w:t>
            </w:r>
          </w:p>
        </w:tc>
        <w:tc>
          <w:tcPr>
            <w:tcW w:w="1438" w:type="dxa"/>
          </w:tcPr>
          <w:p w14:paraId="3B76474B" w14:textId="77777777" w:rsidR="004676BD" w:rsidRPr="008F649C" w:rsidRDefault="002376BE" w:rsidP="00B1165B">
            <w:pPr>
              <w:jc w:val="center"/>
              <w:rPr>
                <w:rFonts w:ascii="AvantGarde Bk BT" w:hAnsi="AvantGarde Bk BT"/>
                <w:sz w:val="20"/>
                <w:szCs w:val="20"/>
                <w:lang w:val="es-ES_tradnl"/>
              </w:rPr>
            </w:pPr>
            <w:r>
              <w:rPr>
                <w:rFonts w:ascii="AvantGarde Bk BT" w:hAnsi="AvantGarde Bk BT"/>
                <w:sz w:val="20"/>
                <w:szCs w:val="20"/>
                <w:lang w:val="es-ES_tradnl"/>
              </w:rPr>
              <w:t>31</w:t>
            </w:r>
          </w:p>
        </w:tc>
        <w:tc>
          <w:tcPr>
            <w:tcW w:w="1282" w:type="dxa"/>
          </w:tcPr>
          <w:p w14:paraId="4399D3D9" w14:textId="77777777" w:rsidR="004676BD" w:rsidRPr="008F649C" w:rsidRDefault="002376BE" w:rsidP="00A62F1B">
            <w:pPr>
              <w:jc w:val="center"/>
              <w:rPr>
                <w:rFonts w:ascii="AvantGarde Bk BT" w:hAnsi="AvantGarde Bk BT"/>
                <w:sz w:val="20"/>
                <w:szCs w:val="20"/>
                <w:lang w:val="es-ES_tradnl"/>
              </w:rPr>
            </w:pPr>
            <w:r>
              <w:rPr>
                <w:rFonts w:ascii="AvantGarde Bk BT" w:hAnsi="AvantGarde Bk BT"/>
                <w:sz w:val="20"/>
                <w:szCs w:val="20"/>
                <w:lang w:val="es-ES_tradnl"/>
              </w:rPr>
              <w:t>23</w:t>
            </w:r>
          </w:p>
        </w:tc>
      </w:tr>
      <w:tr w:rsidR="004676BD" w:rsidRPr="008F649C" w14:paraId="682F2D09" w14:textId="77777777" w:rsidTr="0035057E">
        <w:trPr>
          <w:trHeight w:val="260"/>
          <w:jc w:val="center"/>
        </w:trPr>
        <w:tc>
          <w:tcPr>
            <w:tcW w:w="6359" w:type="dxa"/>
          </w:tcPr>
          <w:p w14:paraId="49B8B6EC" w14:textId="77777777" w:rsidR="004676BD" w:rsidRPr="008F649C" w:rsidRDefault="005E0319" w:rsidP="0035057E">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227AB7">
              <w:rPr>
                <w:rFonts w:ascii="AvantGarde Bk BT" w:hAnsi="AvantGarde Bk BT"/>
                <w:sz w:val="20"/>
                <w:szCs w:val="20"/>
                <w:lang w:val="es-ES_tradnl"/>
              </w:rPr>
              <w:t>mación Básico- Particular Obligatoria</w:t>
            </w:r>
          </w:p>
        </w:tc>
        <w:tc>
          <w:tcPr>
            <w:tcW w:w="1438" w:type="dxa"/>
            <w:vAlign w:val="center"/>
          </w:tcPr>
          <w:p w14:paraId="4E4E4F94" w14:textId="77777777" w:rsidR="00717A73" w:rsidRPr="008F649C" w:rsidRDefault="002376BE" w:rsidP="00717A73">
            <w:pPr>
              <w:jc w:val="center"/>
              <w:rPr>
                <w:rFonts w:ascii="AvantGarde Bk BT" w:hAnsi="AvantGarde Bk BT" w:cs="Arial"/>
                <w:sz w:val="20"/>
                <w:szCs w:val="20"/>
              </w:rPr>
            </w:pPr>
            <w:r>
              <w:rPr>
                <w:rFonts w:ascii="AvantGarde Bk BT" w:hAnsi="AvantGarde Bk BT" w:cs="Arial"/>
                <w:sz w:val="20"/>
                <w:szCs w:val="20"/>
              </w:rPr>
              <w:t>27</w:t>
            </w:r>
          </w:p>
        </w:tc>
        <w:tc>
          <w:tcPr>
            <w:tcW w:w="1282" w:type="dxa"/>
            <w:vAlign w:val="center"/>
          </w:tcPr>
          <w:p w14:paraId="2D4FC46C" w14:textId="77777777" w:rsidR="004676BD" w:rsidRPr="008F649C" w:rsidRDefault="002376BE" w:rsidP="00A62F1B">
            <w:pPr>
              <w:jc w:val="center"/>
              <w:rPr>
                <w:rFonts w:ascii="AvantGarde Bk BT" w:hAnsi="AvantGarde Bk BT" w:cs="Arial"/>
                <w:sz w:val="20"/>
                <w:szCs w:val="20"/>
              </w:rPr>
            </w:pPr>
            <w:r>
              <w:rPr>
                <w:rFonts w:ascii="AvantGarde Bk BT" w:hAnsi="AvantGarde Bk BT" w:cs="Arial"/>
                <w:sz w:val="20"/>
                <w:szCs w:val="20"/>
              </w:rPr>
              <w:t>20</w:t>
            </w:r>
          </w:p>
        </w:tc>
      </w:tr>
      <w:tr w:rsidR="00227AB7" w:rsidRPr="008F649C" w14:paraId="19E6A71E" w14:textId="77777777" w:rsidTr="0035057E">
        <w:trPr>
          <w:trHeight w:val="260"/>
          <w:jc w:val="center"/>
        </w:trPr>
        <w:tc>
          <w:tcPr>
            <w:tcW w:w="6359" w:type="dxa"/>
          </w:tcPr>
          <w:p w14:paraId="74DFAF3F" w14:textId="59F42F45" w:rsidR="00227AB7" w:rsidRPr="008F649C" w:rsidRDefault="00227AB7" w:rsidP="0035057E">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ED5941">
              <w:rPr>
                <w:rFonts w:ascii="AvantGarde Bk BT" w:hAnsi="AvantGarde Bk BT"/>
                <w:sz w:val="20"/>
                <w:szCs w:val="20"/>
                <w:lang w:val="es-ES_tradnl"/>
              </w:rPr>
              <w:t xml:space="preserve"> Obligatoria</w:t>
            </w:r>
          </w:p>
        </w:tc>
        <w:tc>
          <w:tcPr>
            <w:tcW w:w="1438" w:type="dxa"/>
            <w:vAlign w:val="center"/>
          </w:tcPr>
          <w:p w14:paraId="44530331" w14:textId="77777777" w:rsidR="00227AB7" w:rsidRDefault="002376BE" w:rsidP="00717A73">
            <w:pPr>
              <w:jc w:val="center"/>
              <w:rPr>
                <w:rFonts w:ascii="AvantGarde Bk BT" w:hAnsi="AvantGarde Bk BT" w:cs="Arial"/>
                <w:sz w:val="20"/>
                <w:szCs w:val="20"/>
              </w:rPr>
            </w:pPr>
            <w:r>
              <w:rPr>
                <w:rFonts w:ascii="AvantGarde Bk BT" w:hAnsi="AvantGarde Bk BT" w:cs="Arial"/>
                <w:sz w:val="20"/>
                <w:szCs w:val="20"/>
              </w:rPr>
              <w:t>68</w:t>
            </w:r>
          </w:p>
        </w:tc>
        <w:tc>
          <w:tcPr>
            <w:tcW w:w="1282" w:type="dxa"/>
            <w:vAlign w:val="center"/>
          </w:tcPr>
          <w:p w14:paraId="3FAE39A8" w14:textId="77777777" w:rsidR="00227AB7" w:rsidRDefault="002376BE" w:rsidP="00A62F1B">
            <w:pPr>
              <w:jc w:val="center"/>
              <w:rPr>
                <w:rFonts w:ascii="AvantGarde Bk BT" w:hAnsi="AvantGarde Bk BT" w:cs="Arial"/>
                <w:sz w:val="20"/>
                <w:szCs w:val="20"/>
              </w:rPr>
            </w:pPr>
            <w:r>
              <w:rPr>
                <w:rFonts w:ascii="AvantGarde Bk BT" w:hAnsi="AvantGarde Bk BT" w:cs="Arial"/>
                <w:sz w:val="20"/>
                <w:szCs w:val="20"/>
              </w:rPr>
              <w:t>50</w:t>
            </w:r>
          </w:p>
        </w:tc>
      </w:tr>
      <w:tr w:rsidR="00227AB7" w:rsidRPr="008F649C" w14:paraId="42A15F8B" w14:textId="77777777" w:rsidTr="0035057E">
        <w:trPr>
          <w:trHeight w:val="260"/>
          <w:jc w:val="center"/>
        </w:trPr>
        <w:tc>
          <w:tcPr>
            <w:tcW w:w="6359" w:type="dxa"/>
          </w:tcPr>
          <w:p w14:paraId="40A5EF82" w14:textId="77777777" w:rsidR="00227AB7" w:rsidRDefault="00227AB7" w:rsidP="0035057E">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438" w:type="dxa"/>
            <w:vAlign w:val="center"/>
          </w:tcPr>
          <w:p w14:paraId="38E21E40" w14:textId="77777777" w:rsidR="00227AB7" w:rsidRPr="00227AB7" w:rsidRDefault="00227AB7" w:rsidP="00717A73">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282" w:type="dxa"/>
            <w:vAlign w:val="center"/>
          </w:tcPr>
          <w:p w14:paraId="55AF56CA" w14:textId="77777777" w:rsidR="00227AB7" w:rsidRDefault="002376BE" w:rsidP="00A62F1B">
            <w:pPr>
              <w:jc w:val="center"/>
              <w:rPr>
                <w:rFonts w:ascii="AvantGarde Bk BT" w:hAnsi="AvantGarde Bk BT" w:cs="Arial"/>
                <w:sz w:val="20"/>
                <w:szCs w:val="20"/>
              </w:rPr>
            </w:pPr>
            <w:r>
              <w:rPr>
                <w:rFonts w:ascii="AvantGarde Bk BT" w:hAnsi="AvantGarde Bk BT" w:cs="Arial"/>
                <w:sz w:val="20"/>
                <w:szCs w:val="20"/>
              </w:rPr>
              <w:t xml:space="preserve">  7</w:t>
            </w:r>
          </w:p>
        </w:tc>
      </w:tr>
      <w:tr w:rsidR="005E0319" w:rsidRPr="008F649C" w14:paraId="5BAD6DAC" w14:textId="77777777" w:rsidTr="0035057E">
        <w:trPr>
          <w:trHeight w:val="260"/>
          <w:jc w:val="center"/>
        </w:trPr>
        <w:tc>
          <w:tcPr>
            <w:tcW w:w="6359" w:type="dxa"/>
          </w:tcPr>
          <w:p w14:paraId="43DB415F" w14:textId="77777777" w:rsidR="005E0319" w:rsidRPr="008F649C" w:rsidRDefault="005E0319" w:rsidP="0035057E">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438" w:type="dxa"/>
          </w:tcPr>
          <w:p w14:paraId="4D67A63D" w14:textId="77777777" w:rsidR="005E0319" w:rsidRPr="00281753" w:rsidRDefault="00DC3B95" w:rsidP="005E0319">
            <w:pPr>
              <w:jc w:val="center"/>
              <w:rPr>
                <w:rFonts w:ascii="AvantGarde Bk BT" w:hAnsi="AvantGarde Bk BT"/>
                <w:b/>
                <w:sz w:val="20"/>
                <w:szCs w:val="20"/>
                <w:lang w:val="es-ES_tradnl"/>
              </w:rPr>
            </w:pPr>
            <w:r>
              <w:rPr>
                <w:rFonts w:ascii="AvantGarde Bk BT" w:hAnsi="AvantGarde Bk BT"/>
                <w:b/>
                <w:sz w:val="20"/>
                <w:szCs w:val="20"/>
                <w:lang w:val="es-ES_tradnl"/>
              </w:rPr>
              <w:t>135</w:t>
            </w:r>
          </w:p>
        </w:tc>
        <w:tc>
          <w:tcPr>
            <w:tcW w:w="1282" w:type="dxa"/>
          </w:tcPr>
          <w:p w14:paraId="1C614C00" w14:textId="77777777" w:rsidR="005E0319" w:rsidRPr="008F649C" w:rsidRDefault="004B15F3"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275538E0" w14:textId="77777777" w:rsidR="00DB08F7" w:rsidRPr="008F649C" w:rsidRDefault="00DB08F7" w:rsidP="00146DD6">
      <w:pPr>
        <w:spacing w:line="360" w:lineRule="auto"/>
        <w:rPr>
          <w:rFonts w:ascii="AvantGarde Bk BT" w:eastAsia="Arial Unicode MS" w:hAnsi="AvantGarde Bk BT" w:cs="Arial"/>
          <w:sz w:val="20"/>
          <w:szCs w:val="20"/>
        </w:rPr>
      </w:pPr>
    </w:p>
    <w:p w14:paraId="6731AB61" w14:textId="77777777" w:rsidR="0035057E" w:rsidRDefault="0035057E">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B73B79B" w14:textId="27D310A1" w:rsidR="00725386" w:rsidRPr="00AC459D" w:rsidRDefault="005E0319" w:rsidP="00A7303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C849FD">
        <w:rPr>
          <w:rFonts w:ascii="AvantGarde Bk BT" w:eastAsia="Arial Unicode MS" w:hAnsi="AvantGarde Bk BT" w:cs="Arial"/>
          <w:b/>
          <w:sz w:val="20"/>
          <w:szCs w:val="20"/>
        </w:rPr>
        <w:t xml:space="preserve"> DE FORMACIÓ</w:t>
      </w:r>
      <w:r w:rsidR="00A84B32">
        <w:rPr>
          <w:rFonts w:ascii="AvantGarde Bk BT" w:eastAsia="Arial Unicode MS" w:hAnsi="AvantGarde Bk BT" w:cs="Arial"/>
          <w:b/>
          <w:sz w:val="20"/>
          <w:szCs w:val="20"/>
        </w:rPr>
        <w:t>N BÁSICO COMÚN OBLIGATORIA</w:t>
      </w:r>
    </w:p>
    <w:tbl>
      <w:tblPr>
        <w:tblW w:w="9001"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2"/>
        <w:gridCol w:w="957"/>
        <w:gridCol w:w="958"/>
        <w:gridCol w:w="958"/>
        <w:gridCol w:w="958"/>
        <w:gridCol w:w="958"/>
      </w:tblGrid>
      <w:tr w:rsidR="00B10678" w:rsidRPr="00070B63" w14:paraId="657DF95B" w14:textId="77777777" w:rsidTr="0035057E">
        <w:trPr>
          <w:trHeight w:val="227"/>
          <w:jc w:val="center"/>
        </w:trPr>
        <w:tc>
          <w:tcPr>
            <w:tcW w:w="4212" w:type="dxa"/>
            <w:shd w:val="clear" w:color="auto" w:fill="auto"/>
            <w:noWrap/>
            <w:vAlign w:val="center"/>
            <w:hideMark/>
          </w:tcPr>
          <w:p w14:paraId="71575AB2"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UNIDAD DE APRENDIZAJE</w:t>
            </w:r>
          </w:p>
        </w:tc>
        <w:tc>
          <w:tcPr>
            <w:tcW w:w="957" w:type="dxa"/>
            <w:shd w:val="clear" w:color="auto" w:fill="auto"/>
            <w:noWrap/>
            <w:vAlign w:val="center"/>
            <w:hideMark/>
          </w:tcPr>
          <w:p w14:paraId="3F3F5101"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Tipo</w:t>
            </w:r>
            <w:r w:rsidRPr="00070B63">
              <w:rPr>
                <w:rFonts w:ascii="AvantGarde Bk BT" w:hAnsi="AvantGarde Bk BT" w:cs="Arial"/>
                <w:b/>
                <w:sz w:val="20"/>
                <w:szCs w:val="20"/>
                <w:u w:color="000000"/>
                <w:vertAlign w:val="superscript"/>
                <w:lang w:val="es-ES_tradnl"/>
              </w:rPr>
              <w:t>3</w:t>
            </w:r>
          </w:p>
        </w:tc>
        <w:tc>
          <w:tcPr>
            <w:tcW w:w="958" w:type="dxa"/>
            <w:tcBorders>
              <w:bottom w:val="single" w:sz="4" w:space="0" w:color="auto"/>
            </w:tcBorders>
            <w:shd w:val="clear" w:color="auto" w:fill="auto"/>
            <w:noWrap/>
            <w:vAlign w:val="center"/>
            <w:hideMark/>
          </w:tcPr>
          <w:p w14:paraId="7B137464"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Horas BCA</w:t>
            </w:r>
            <w:r w:rsidRPr="00070B63" w:rsidDel="008F690E">
              <w:rPr>
                <w:rFonts w:ascii="AvantGarde Bk BT" w:hAnsi="AvantGarde Bk BT" w:cs="Arial"/>
                <w:b/>
                <w:sz w:val="20"/>
                <w:szCs w:val="20"/>
                <w:u w:color="000000"/>
                <w:vertAlign w:val="superscript"/>
                <w:lang w:val="es-ES_tradnl"/>
              </w:rPr>
              <w:t>1</w:t>
            </w:r>
          </w:p>
        </w:tc>
        <w:tc>
          <w:tcPr>
            <w:tcW w:w="958" w:type="dxa"/>
            <w:tcBorders>
              <w:bottom w:val="single" w:sz="4" w:space="0" w:color="auto"/>
            </w:tcBorders>
            <w:shd w:val="clear" w:color="auto" w:fill="auto"/>
            <w:noWrap/>
            <w:vAlign w:val="center"/>
            <w:hideMark/>
          </w:tcPr>
          <w:p w14:paraId="34652926"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Horas AMI</w:t>
            </w:r>
            <w:r w:rsidRPr="00070B63" w:rsidDel="008F690E">
              <w:rPr>
                <w:rFonts w:ascii="AvantGarde Bk BT" w:hAnsi="AvantGarde Bk BT" w:cs="Arial"/>
                <w:b/>
                <w:sz w:val="20"/>
                <w:szCs w:val="20"/>
                <w:u w:color="000000"/>
                <w:vertAlign w:val="superscript"/>
                <w:lang w:val="es-ES_tradnl"/>
              </w:rPr>
              <w:t>2</w:t>
            </w:r>
          </w:p>
        </w:tc>
        <w:tc>
          <w:tcPr>
            <w:tcW w:w="958" w:type="dxa"/>
            <w:tcBorders>
              <w:bottom w:val="single" w:sz="4" w:space="0" w:color="auto"/>
            </w:tcBorders>
            <w:shd w:val="clear" w:color="auto" w:fill="auto"/>
            <w:noWrap/>
            <w:vAlign w:val="center"/>
            <w:hideMark/>
          </w:tcPr>
          <w:p w14:paraId="27E8645B"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Horas totales</w:t>
            </w:r>
          </w:p>
        </w:tc>
        <w:tc>
          <w:tcPr>
            <w:tcW w:w="958" w:type="dxa"/>
            <w:tcBorders>
              <w:bottom w:val="single" w:sz="4" w:space="0" w:color="auto"/>
            </w:tcBorders>
            <w:shd w:val="clear" w:color="auto" w:fill="auto"/>
            <w:noWrap/>
            <w:vAlign w:val="center"/>
            <w:hideMark/>
          </w:tcPr>
          <w:p w14:paraId="195ED0D3" w14:textId="77777777" w:rsidR="00B10678" w:rsidRPr="00070B63" w:rsidRDefault="00B10678" w:rsidP="00511906">
            <w:pPr>
              <w:jc w:val="center"/>
              <w:rPr>
                <w:rFonts w:ascii="AvantGarde Bk BT" w:hAnsi="AvantGarde Bk BT" w:cs="Arial"/>
                <w:b/>
                <w:sz w:val="20"/>
                <w:szCs w:val="20"/>
                <w:lang w:eastAsia="es-MX"/>
              </w:rPr>
            </w:pPr>
            <w:r w:rsidRPr="00070B63">
              <w:rPr>
                <w:rFonts w:ascii="AvantGarde Bk BT" w:hAnsi="AvantGarde Bk BT" w:cs="Arial"/>
                <w:b/>
                <w:sz w:val="20"/>
                <w:szCs w:val="20"/>
                <w:lang w:eastAsia="es-MX"/>
              </w:rPr>
              <w:t>Créditos</w:t>
            </w:r>
          </w:p>
        </w:tc>
      </w:tr>
      <w:tr w:rsidR="00B10678" w:rsidRPr="00070B63" w14:paraId="44874F46" w14:textId="77777777" w:rsidTr="0035057E">
        <w:trPr>
          <w:trHeight w:val="647"/>
          <w:jc w:val="center"/>
        </w:trPr>
        <w:tc>
          <w:tcPr>
            <w:tcW w:w="4212" w:type="dxa"/>
            <w:tcBorders>
              <w:top w:val="nil"/>
              <w:left w:val="single" w:sz="8" w:space="0" w:color="auto"/>
              <w:bottom w:val="single" w:sz="4" w:space="0" w:color="auto"/>
              <w:right w:val="single" w:sz="4" w:space="0" w:color="auto"/>
            </w:tcBorders>
            <w:noWrap/>
            <w:vAlign w:val="center"/>
          </w:tcPr>
          <w:p w14:paraId="2CD3F592" w14:textId="7C579E22" w:rsidR="00B10678" w:rsidRPr="00070B63" w:rsidRDefault="00C41AA0" w:rsidP="003B07D0">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Pr>
                <w:rFonts w:ascii="AvantGarde Bk BT" w:hAnsi="AvantGarde Bk BT" w:cs="Arial"/>
                <w:sz w:val="20"/>
                <w:szCs w:val="20"/>
                <w:u w:color="000000"/>
              </w:rPr>
              <w:t>Estadística a</w:t>
            </w:r>
            <w:r w:rsidR="00B10678" w:rsidRPr="00070B63">
              <w:rPr>
                <w:rFonts w:ascii="AvantGarde Bk BT" w:hAnsi="AvantGarde Bk BT" w:cs="Arial"/>
                <w:sz w:val="20"/>
                <w:szCs w:val="20"/>
                <w:u w:color="000000"/>
              </w:rPr>
              <w:t>vanzada</w:t>
            </w:r>
          </w:p>
        </w:tc>
        <w:tc>
          <w:tcPr>
            <w:tcW w:w="957" w:type="dxa"/>
            <w:noWrap/>
            <w:vAlign w:val="center"/>
          </w:tcPr>
          <w:p w14:paraId="5A80AFE3" w14:textId="77777777" w:rsidR="00B10678" w:rsidRPr="00070B63" w:rsidRDefault="00B10678" w:rsidP="00511906">
            <w:pPr>
              <w:jc w:val="center"/>
              <w:rPr>
                <w:rFonts w:ascii="AvantGarde Bk BT" w:hAnsi="AvantGarde Bk BT" w:cs="Arial"/>
                <w:sz w:val="20"/>
                <w:szCs w:val="20"/>
                <w:u w:color="000000"/>
              </w:rPr>
            </w:pPr>
            <w:r w:rsidRPr="00070B63">
              <w:rPr>
                <w:rFonts w:ascii="AvantGarde Bk BT" w:hAnsi="AvantGarde Bk BT" w:cs="Arial"/>
                <w:sz w:val="20"/>
                <w:szCs w:val="20"/>
                <w:u w:color="000000"/>
              </w:rPr>
              <w:t>CT</w:t>
            </w:r>
          </w:p>
        </w:tc>
        <w:tc>
          <w:tcPr>
            <w:tcW w:w="958" w:type="dxa"/>
            <w:noWrap/>
            <w:vAlign w:val="center"/>
          </w:tcPr>
          <w:p w14:paraId="15E88D1B" w14:textId="77777777" w:rsidR="00B10678" w:rsidRPr="00070B63" w:rsidRDefault="00B1067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48</w:t>
            </w:r>
          </w:p>
        </w:tc>
        <w:tc>
          <w:tcPr>
            <w:tcW w:w="958" w:type="dxa"/>
            <w:noWrap/>
            <w:vAlign w:val="center"/>
          </w:tcPr>
          <w:p w14:paraId="1579FF08" w14:textId="77777777" w:rsidR="00B10678" w:rsidRPr="00070B63" w:rsidRDefault="00B1067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16</w:t>
            </w:r>
          </w:p>
        </w:tc>
        <w:tc>
          <w:tcPr>
            <w:tcW w:w="958" w:type="dxa"/>
            <w:noWrap/>
            <w:vAlign w:val="center"/>
          </w:tcPr>
          <w:p w14:paraId="04398E8E" w14:textId="77777777" w:rsidR="00B10678" w:rsidRPr="00070B63" w:rsidRDefault="00B1067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2F1E9D5A" w14:textId="77777777" w:rsidR="00B10678" w:rsidRPr="00070B63" w:rsidRDefault="00B1067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54F21158" w14:textId="77777777" w:rsidTr="0035057E">
        <w:trPr>
          <w:trHeight w:val="647"/>
          <w:jc w:val="center"/>
        </w:trPr>
        <w:tc>
          <w:tcPr>
            <w:tcW w:w="4212" w:type="dxa"/>
            <w:tcBorders>
              <w:top w:val="nil"/>
              <w:left w:val="single" w:sz="8" w:space="0" w:color="auto"/>
              <w:bottom w:val="single" w:sz="4" w:space="0" w:color="auto"/>
              <w:right w:val="single" w:sz="4" w:space="0" w:color="auto"/>
            </w:tcBorders>
            <w:noWrap/>
            <w:vAlign w:val="center"/>
          </w:tcPr>
          <w:p w14:paraId="15F91882" w14:textId="5359B7E3" w:rsidR="00B10678" w:rsidRPr="00070B63" w:rsidRDefault="00C41AA0"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Pr>
                <w:rFonts w:ascii="AvantGarde Bk BT" w:hAnsi="AvantGarde Bk BT" w:cs="Arial"/>
                <w:sz w:val="20"/>
                <w:szCs w:val="20"/>
                <w:u w:color="000000"/>
              </w:rPr>
              <w:t>Demografía y e</w:t>
            </w:r>
            <w:r w:rsidR="00282218" w:rsidRPr="00070B63">
              <w:rPr>
                <w:rFonts w:ascii="AvantGarde Bk BT" w:hAnsi="AvantGarde Bk BT" w:cs="Arial"/>
                <w:sz w:val="20"/>
                <w:szCs w:val="20"/>
                <w:u w:color="000000"/>
              </w:rPr>
              <w:t>pidemiología</w:t>
            </w:r>
          </w:p>
        </w:tc>
        <w:tc>
          <w:tcPr>
            <w:tcW w:w="957" w:type="dxa"/>
            <w:noWrap/>
            <w:vAlign w:val="center"/>
          </w:tcPr>
          <w:p w14:paraId="102DF22B" w14:textId="77777777" w:rsidR="0092055B" w:rsidRPr="00070B63" w:rsidRDefault="0092055B" w:rsidP="0092055B">
            <w:pPr>
              <w:jc w:val="center"/>
              <w:rPr>
                <w:rFonts w:ascii="AvantGarde Bk BT" w:hAnsi="AvantGarde Bk BT" w:cs="Arial"/>
                <w:sz w:val="20"/>
                <w:szCs w:val="20"/>
                <w:u w:color="000000"/>
              </w:rPr>
            </w:pPr>
          </w:p>
          <w:p w14:paraId="4DB02546" w14:textId="77777777" w:rsidR="00B10678" w:rsidRPr="00070B63" w:rsidRDefault="00282218" w:rsidP="0092055B">
            <w:pPr>
              <w:jc w:val="center"/>
              <w:rPr>
                <w:sz w:val="20"/>
                <w:szCs w:val="20"/>
              </w:rPr>
            </w:pPr>
            <w:r w:rsidRPr="00070B63">
              <w:rPr>
                <w:rFonts w:ascii="AvantGarde Bk BT" w:hAnsi="AvantGarde Bk BT" w:cs="Arial"/>
                <w:sz w:val="20"/>
                <w:szCs w:val="20"/>
                <w:u w:color="000000"/>
              </w:rPr>
              <w:t>C</w:t>
            </w:r>
          </w:p>
        </w:tc>
        <w:tc>
          <w:tcPr>
            <w:tcW w:w="958" w:type="dxa"/>
            <w:noWrap/>
            <w:vAlign w:val="center"/>
          </w:tcPr>
          <w:p w14:paraId="7992DD78" w14:textId="77777777" w:rsidR="00B10678" w:rsidRPr="00070B63" w:rsidRDefault="0028221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12474C24" w14:textId="77777777" w:rsidR="00B10678" w:rsidRPr="00070B63" w:rsidRDefault="0028221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0</w:t>
            </w:r>
          </w:p>
        </w:tc>
        <w:tc>
          <w:tcPr>
            <w:tcW w:w="958" w:type="dxa"/>
            <w:noWrap/>
            <w:vAlign w:val="center"/>
          </w:tcPr>
          <w:p w14:paraId="5440CB2E" w14:textId="77777777" w:rsidR="00B10678" w:rsidRPr="00070B63" w:rsidRDefault="0028221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54BF9633" w14:textId="77777777" w:rsidR="00B10678" w:rsidRPr="00070B63" w:rsidRDefault="0028221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54D00596" w14:textId="77777777" w:rsidTr="0035057E">
        <w:trPr>
          <w:trHeight w:val="647"/>
          <w:jc w:val="center"/>
        </w:trPr>
        <w:tc>
          <w:tcPr>
            <w:tcW w:w="4212" w:type="dxa"/>
            <w:tcBorders>
              <w:top w:val="nil"/>
              <w:left w:val="single" w:sz="8" w:space="0" w:color="auto"/>
              <w:bottom w:val="single" w:sz="4" w:space="0" w:color="auto"/>
              <w:right w:val="single" w:sz="4" w:space="0" w:color="auto"/>
            </w:tcBorders>
            <w:noWrap/>
            <w:vAlign w:val="center"/>
          </w:tcPr>
          <w:p w14:paraId="65904F9B" w14:textId="77777777" w:rsidR="00B10678" w:rsidRPr="00070B63" w:rsidRDefault="00CD112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Metodologías para la generación y transferencia del conocimiento</w:t>
            </w:r>
          </w:p>
        </w:tc>
        <w:tc>
          <w:tcPr>
            <w:tcW w:w="957" w:type="dxa"/>
            <w:noWrap/>
            <w:vAlign w:val="center"/>
          </w:tcPr>
          <w:p w14:paraId="6C4AEA10" w14:textId="77777777" w:rsidR="00B10678" w:rsidRPr="00070B63" w:rsidRDefault="00CD112C" w:rsidP="00511906">
            <w:pPr>
              <w:jc w:val="center"/>
              <w:rPr>
                <w:sz w:val="20"/>
                <w:szCs w:val="20"/>
              </w:rPr>
            </w:pPr>
            <w:r w:rsidRPr="00070B63">
              <w:rPr>
                <w:rFonts w:ascii="AvantGarde Bk BT" w:hAnsi="AvantGarde Bk BT" w:cs="Arial"/>
                <w:sz w:val="20"/>
                <w:szCs w:val="20"/>
                <w:u w:color="000000"/>
              </w:rPr>
              <w:t>CT</w:t>
            </w:r>
          </w:p>
        </w:tc>
        <w:tc>
          <w:tcPr>
            <w:tcW w:w="958" w:type="dxa"/>
            <w:noWrap/>
            <w:vAlign w:val="center"/>
          </w:tcPr>
          <w:p w14:paraId="11025237" w14:textId="77777777" w:rsidR="00B10678" w:rsidRPr="00070B63" w:rsidRDefault="00CD112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48</w:t>
            </w:r>
          </w:p>
        </w:tc>
        <w:tc>
          <w:tcPr>
            <w:tcW w:w="958" w:type="dxa"/>
            <w:noWrap/>
            <w:vAlign w:val="center"/>
          </w:tcPr>
          <w:p w14:paraId="2118B8C3" w14:textId="77777777" w:rsidR="00B10678" w:rsidRPr="00070B63" w:rsidRDefault="00CD112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16</w:t>
            </w:r>
          </w:p>
        </w:tc>
        <w:tc>
          <w:tcPr>
            <w:tcW w:w="958" w:type="dxa"/>
            <w:noWrap/>
            <w:vAlign w:val="center"/>
          </w:tcPr>
          <w:p w14:paraId="4C74CDD5" w14:textId="77777777" w:rsidR="00B10678" w:rsidRPr="00070B63" w:rsidRDefault="00CD112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380938AD" w14:textId="77777777" w:rsidR="00B10678" w:rsidRPr="00070B63" w:rsidRDefault="00CD112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56F7B89A" w14:textId="77777777" w:rsidTr="0035057E">
        <w:trPr>
          <w:trHeight w:val="647"/>
          <w:jc w:val="center"/>
        </w:trPr>
        <w:tc>
          <w:tcPr>
            <w:tcW w:w="4212" w:type="dxa"/>
            <w:tcBorders>
              <w:top w:val="nil"/>
              <w:left w:val="single" w:sz="8" w:space="0" w:color="auto"/>
              <w:bottom w:val="single" w:sz="4" w:space="0" w:color="auto"/>
              <w:right w:val="single" w:sz="4" w:space="0" w:color="auto"/>
            </w:tcBorders>
            <w:noWrap/>
            <w:vAlign w:val="center"/>
          </w:tcPr>
          <w:p w14:paraId="4B7322EF"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Sociología y políticas públicas en salud</w:t>
            </w:r>
          </w:p>
        </w:tc>
        <w:tc>
          <w:tcPr>
            <w:tcW w:w="957" w:type="dxa"/>
            <w:noWrap/>
            <w:vAlign w:val="center"/>
          </w:tcPr>
          <w:p w14:paraId="1B1003B1" w14:textId="77777777" w:rsidR="00B10678" w:rsidRPr="00070B63" w:rsidRDefault="008B7EA8" w:rsidP="00511906">
            <w:pPr>
              <w:jc w:val="center"/>
              <w:rPr>
                <w:sz w:val="20"/>
                <w:szCs w:val="20"/>
              </w:rPr>
            </w:pPr>
            <w:r w:rsidRPr="00070B63">
              <w:rPr>
                <w:rFonts w:ascii="AvantGarde Bk BT" w:hAnsi="AvantGarde Bk BT" w:cs="Arial"/>
                <w:sz w:val="20"/>
                <w:szCs w:val="20"/>
                <w:u w:color="000000"/>
              </w:rPr>
              <w:t>C</w:t>
            </w:r>
          </w:p>
        </w:tc>
        <w:tc>
          <w:tcPr>
            <w:tcW w:w="958" w:type="dxa"/>
            <w:noWrap/>
            <w:vAlign w:val="center"/>
          </w:tcPr>
          <w:p w14:paraId="506A611C" w14:textId="77777777" w:rsidR="00B10678" w:rsidRPr="00070B63" w:rsidRDefault="008B7EA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1C1C57C6"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0</w:t>
            </w:r>
          </w:p>
        </w:tc>
        <w:tc>
          <w:tcPr>
            <w:tcW w:w="958" w:type="dxa"/>
            <w:noWrap/>
            <w:vAlign w:val="center"/>
          </w:tcPr>
          <w:p w14:paraId="0660104A"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2E5D93B1"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4A043F6D" w14:textId="77777777" w:rsidTr="0035057E">
        <w:trPr>
          <w:trHeight w:val="648"/>
          <w:jc w:val="center"/>
        </w:trPr>
        <w:tc>
          <w:tcPr>
            <w:tcW w:w="4212" w:type="dxa"/>
            <w:tcBorders>
              <w:top w:val="nil"/>
              <w:left w:val="single" w:sz="8" w:space="0" w:color="auto"/>
              <w:bottom w:val="single" w:sz="4" w:space="0" w:color="auto"/>
              <w:right w:val="single" w:sz="4" w:space="0" w:color="auto"/>
            </w:tcBorders>
            <w:noWrap/>
            <w:vAlign w:val="center"/>
          </w:tcPr>
          <w:p w14:paraId="7871DAD6"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Legislación y bioética en salud</w:t>
            </w:r>
          </w:p>
        </w:tc>
        <w:tc>
          <w:tcPr>
            <w:tcW w:w="957" w:type="dxa"/>
            <w:noWrap/>
            <w:vAlign w:val="center"/>
          </w:tcPr>
          <w:p w14:paraId="42E53D5A" w14:textId="77777777" w:rsidR="00B10678" w:rsidRPr="00070B63" w:rsidRDefault="008B7EA8" w:rsidP="00511906">
            <w:pPr>
              <w:jc w:val="center"/>
              <w:rPr>
                <w:rFonts w:ascii="AvantGarde Bk BT" w:hAnsi="AvantGarde Bk BT"/>
                <w:sz w:val="20"/>
                <w:szCs w:val="20"/>
              </w:rPr>
            </w:pPr>
            <w:r w:rsidRPr="00070B63">
              <w:rPr>
                <w:rFonts w:ascii="AvantGarde Bk BT" w:hAnsi="AvantGarde Bk BT" w:cs="Arial"/>
                <w:sz w:val="20"/>
                <w:szCs w:val="20"/>
                <w:u w:color="000000"/>
              </w:rPr>
              <w:t>C</w:t>
            </w:r>
          </w:p>
        </w:tc>
        <w:tc>
          <w:tcPr>
            <w:tcW w:w="958" w:type="dxa"/>
            <w:noWrap/>
            <w:vAlign w:val="center"/>
          </w:tcPr>
          <w:p w14:paraId="6F6F780A" w14:textId="77777777" w:rsidR="00B10678" w:rsidRPr="00070B63" w:rsidRDefault="008B7EA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225D0960"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0</w:t>
            </w:r>
          </w:p>
        </w:tc>
        <w:tc>
          <w:tcPr>
            <w:tcW w:w="958" w:type="dxa"/>
            <w:noWrap/>
            <w:vAlign w:val="center"/>
          </w:tcPr>
          <w:p w14:paraId="663D7786"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5F1F2CBD"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2D83B261" w14:textId="77777777" w:rsidTr="0035057E">
        <w:trPr>
          <w:trHeight w:val="648"/>
          <w:jc w:val="center"/>
        </w:trPr>
        <w:tc>
          <w:tcPr>
            <w:tcW w:w="4212" w:type="dxa"/>
            <w:tcBorders>
              <w:top w:val="nil"/>
              <w:left w:val="single" w:sz="8" w:space="0" w:color="auto"/>
              <w:bottom w:val="single" w:sz="4" w:space="0" w:color="auto"/>
              <w:right w:val="single" w:sz="4" w:space="0" w:color="auto"/>
            </w:tcBorders>
            <w:noWrap/>
            <w:vAlign w:val="center"/>
          </w:tcPr>
          <w:p w14:paraId="2002209A"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Metodología de proyectos</w:t>
            </w:r>
          </w:p>
        </w:tc>
        <w:tc>
          <w:tcPr>
            <w:tcW w:w="957" w:type="dxa"/>
            <w:noWrap/>
            <w:vAlign w:val="center"/>
          </w:tcPr>
          <w:p w14:paraId="0CA96BEC" w14:textId="77777777" w:rsidR="00B10678" w:rsidRPr="00070B63" w:rsidRDefault="008B7EA8" w:rsidP="00511906">
            <w:pPr>
              <w:jc w:val="center"/>
              <w:rPr>
                <w:rFonts w:ascii="AvantGarde Bk BT" w:hAnsi="AvantGarde Bk BT" w:cs="Arial"/>
                <w:sz w:val="20"/>
                <w:szCs w:val="20"/>
                <w:u w:color="000000"/>
              </w:rPr>
            </w:pPr>
            <w:r w:rsidRPr="00070B63">
              <w:rPr>
                <w:rFonts w:ascii="AvantGarde Bk BT" w:hAnsi="AvantGarde Bk BT" w:cs="Arial"/>
                <w:sz w:val="20"/>
                <w:szCs w:val="20"/>
                <w:u w:color="000000"/>
              </w:rPr>
              <w:t>CT</w:t>
            </w:r>
          </w:p>
        </w:tc>
        <w:tc>
          <w:tcPr>
            <w:tcW w:w="958" w:type="dxa"/>
            <w:noWrap/>
            <w:vAlign w:val="center"/>
          </w:tcPr>
          <w:p w14:paraId="5A9DE425" w14:textId="77777777" w:rsidR="00B10678" w:rsidRPr="00070B63" w:rsidRDefault="008B7EA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32</w:t>
            </w:r>
          </w:p>
        </w:tc>
        <w:tc>
          <w:tcPr>
            <w:tcW w:w="958" w:type="dxa"/>
            <w:noWrap/>
            <w:vAlign w:val="center"/>
          </w:tcPr>
          <w:p w14:paraId="76464E1C"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16</w:t>
            </w:r>
          </w:p>
        </w:tc>
        <w:tc>
          <w:tcPr>
            <w:tcW w:w="958" w:type="dxa"/>
            <w:noWrap/>
            <w:vAlign w:val="center"/>
          </w:tcPr>
          <w:p w14:paraId="022F6CE1"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48</w:t>
            </w:r>
          </w:p>
        </w:tc>
        <w:tc>
          <w:tcPr>
            <w:tcW w:w="958" w:type="dxa"/>
            <w:noWrap/>
            <w:vAlign w:val="center"/>
          </w:tcPr>
          <w:p w14:paraId="7070AC02"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3</w:t>
            </w:r>
          </w:p>
        </w:tc>
      </w:tr>
      <w:tr w:rsidR="00B10678" w:rsidRPr="00070B63" w14:paraId="2949F8A6" w14:textId="77777777" w:rsidTr="0035057E">
        <w:trPr>
          <w:trHeight w:val="648"/>
          <w:jc w:val="center"/>
        </w:trPr>
        <w:tc>
          <w:tcPr>
            <w:tcW w:w="4212" w:type="dxa"/>
            <w:tcBorders>
              <w:top w:val="nil"/>
              <w:left w:val="single" w:sz="8" w:space="0" w:color="auto"/>
              <w:bottom w:val="single" w:sz="4" w:space="0" w:color="auto"/>
              <w:right w:val="single" w:sz="4" w:space="0" w:color="auto"/>
            </w:tcBorders>
            <w:noWrap/>
            <w:vAlign w:val="center"/>
          </w:tcPr>
          <w:p w14:paraId="305F0224"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Determinantes y condicionantes de la salud</w:t>
            </w:r>
          </w:p>
        </w:tc>
        <w:tc>
          <w:tcPr>
            <w:tcW w:w="957" w:type="dxa"/>
            <w:noWrap/>
            <w:vAlign w:val="center"/>
          </w:tcPr>
          <w:p w14:paraId="47E1DCD2" w14:textId="77777777" w:rsidR="00B10678" w:rsidRPr="00070B63" w:rsidRDefault="008B7EA8" w:rsidP="00511906">
            <w:pPr>
              <w:jc w:val="center"/>
              <w:rPr>
                <w:rFonts w:ascii="AvantGarde Bk BT" w:hAnsi="AvantGarde Bk BT" w:cs="Arial"/>
                <w:sz w:val="20"/>
                <w:szCs w:val="20"/>
                <w:u w:color="000000"/>
              </w:rPr>
            </w:pPr>
            <w:r w:rsidRPr="00070B63">
              <w:rPr>
                <w:rFonts w:ascii="AvantGarde Bk BT" w:hAnsi="AvantGarde Bk BT" w:cs="Arial"/>
                <w:sz w:val="20"/>
                <w:szCs w:val="20"/>
                <w:u w:color="000000"/>
              </w:rPr>
              <w:t>C</w:t>
            </w:r>
          </w:p>
        </w:tc>
        <w:tc>
          <w:tcPr>
            <w:tcW w:w="958" w:type="dxa"/>
            <w:noWrap/>
            <w:vAlign w:val="center"/>
          </w:tcPr>
          <w:p w14:paraId="3EE1318A" w14:textId="77777777" w:rsidR="00B10678" w:rsidRPr="00070B63" w:rsidRDefault="008B7EA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60365F63"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0</w:t>
            </w:r>
          </w:p>
        </w:tc>
        <w:tc>
          <w:tcPr>
            <w:tcW w:w="958" w:type="dxa"/>
            <w:noWrap/>
            <w:vAlign w:val="center"/>
          </w:tcPr>
          <w:p w14:paraId="20F63428"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203B982F"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214DD3D2" w14:textId="77777777" w:rsidTr="0035057E">
        <w:trPr>
          <w:trHeight w:val="648"/>
          <w:jc w:val="center"/>
        </w:trPr>
        <w:tc>
          <w:tcPr>
            <w:tcW w:w="4212" w:type="dxa"/>
            <w:tcBorders>
              <w:top w:val="nil"/>
              <w:left w:val="single" w:sz="8" w:space="0" w:color="auto"/>
              <w:bottom w:val="single" w:sz="4" w:space="0" w:color="auto"/>
              <w:right w:val="single" w:sz="4" w:space="0" w:color="auto"/>
            </w:tcBorders>
            <w:noWrap/>
            <w:vAlign w:val="center"/>
          </w:tcPr>
          <w:p w14:paraId="15D4CD47"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70B63">
              <w:rPr>
                <w:rFonts w:ascii="AvantGarde Bk BT" w:hAnsi="AvantGarde Bk BT" w:cs="Arial"/>
                <w:sz w:val="20"/>
                <w:szCs w:val="20"/>
                <w:u w:color="000000"/>
              </w:rPr>
              <w:t>Modelos administrativos de gestión</w:t>
            </w:r>
          </w:p>
        </w:tc>
        <w:tc>
          <w:tcPr>
            <w:tcW w:w="957" w:type="dxa"/>
            <w:noWrap/>
            <w:vAlign w:val="center"/>
          </w:tcPr>
          <w:p w14:paraId="1FD3CF86" w14:textId="77777777" w:rsidR="00B10678" w:rsidRPr="00070B63" w:rsidRDefault="008B7EA8" w:rsidP="00511906">
            <w:pPr>
              <w:jc w:val="center"/>
              <w:rPr>
                <w:sz w:val="20"/>
                <w:szCs w:val="20"/>
              </w:rPr>
            </w:pPr>
            <w:r w:rsidRPr="00070B63">
              <w:rPr>
                <w:rFonts w:ascii="AvantGarde Bk BT" w:hAnsi="AvantGarde Bk BT" w:cs="Arial"/>
                <w:sz w:val="20"/>
                <w:szCs w:val="20"/>
                <w:u w:color="000000"/>
              </w:rPr>
              <w:t>CT</w:t>
            </w:r>
          </w:p>
        </w:tc>
        <w:tc>
          <w:tcPr>
            <w:tcW w:w="958" w:type="dxa"/>
            <w:noWrap/>
            <w:vAlign w:val="center"/>
          </w:tcPr>
          <w:p w14:paraId="1BCCFA09" w14:textId="77777777" w:rsidR="00B10678" w:rsidRPr="00070B63" w:rsidRDefault="008B7EA8"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48</w:t>
            </w:r>
          </w:p>
        </w:tc>
        <w:tc>
          <w:tcPr>
            <w:tcW w:w="958" w:type="dxa"/>
            <w:noWrap/>
            <w:vAlign w:val="center"/>
          </w:tcPr>
          <w:p w14:paraId="21A0E125"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16</w:t>
            </w:r>
          </w:p>
        </w:tc>
        <w:tc>
          <w:tcPr>
            <w:tcW w:w="958" w:type="dxa"/>
            <w:noWrap/>
            <w:vAlign w:val="center"/>
          </w:tcPr>
          <w:p w14:paraId="33EA12EC"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64</w:t>
            </w:r>
          </w:p>
        </w:tc>
        <w:tc>
          <w:tcPr>
            <w:tcW w:w="958" w:type="dxa"/>
            <w:noWrap/>
            <w:vAlign w:val="center"/>
          </w:tcPr>
          <w:p w14:paraId="35E4B057" w14:textId="77777777" w:rsidR="00B10678" w:rsidRPr="00070B63" w:rsidRDefault="008B7EA8"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70B63">
              <w:rPr>
                <w:rFonts w:ascii="AvantGarde Bk BT" w:eastAsia="Arial Unicode MS" w:hAnsi="AvantGarde Bk BT" w:cs="Arial"/>
                <w:sz w:val="20"/>
                <w:szCs w:val="20"/>
                <w:u w:color="000000"/>
              </w:rPr>
              <w:t>4</w:t>
            </w:r>
          </w:p>
        </w:tc>
      </w:tr>
      <w:tr w:rsidR="00B10678" w:rsidRPr="00070B63" w14:paraId="0BE11487" w14:textId="77777777" w:rsidTr="0035057E">
        <w:trPr>
          <w:trHeight w:val="479"/>
          <w:jc w:val="center"/>
        </w:trPr>
        <w:tc>
          <w:tcPr>
            <w:tcW w:w="4212" w:type="dxa"/>
            <w:noWrap/>
            <w:vAlign w:val="center"/>
            <w:hideMark/>
          </w:tcPr>
          <w:p w14:paraId="41C3ED71" w14:textId="77777777" w:rsidR="00B10678" w:rsidRPr="00070B63" w:rsidRDefault="00B10678" w:rsidP="00511906">
            <w:pPr>
              <w:jc w:val="center"/>
              <w:rPr>
                <w:rFonts w:ascii="AvantGarde Bk BT" w:hAnsi="AvantGarde Bk BT" w:cs="Arial"/>
                <w:b/>
                <w:sz w:val="20"/>
                <w:szCs w:val="20"/>
                <w:u w:color="000000"/>
              </w:rPr>
            </w:pPr>
            <w:r w:rsidRPr="00070B63">
              <w:rPr>
                <w:rFonts w:ascii="AvantGarde Bk BT" w:hAnsi="AvantGarde Bk BT" w:cs="Calibri"/>
                <w:b/>
                <w:sz w:val="20"/>
                <w:szCs w:val="20"/>
                <w:u w:color="000000"/>
              </w:rPr>
              <w:t>Total</w:t>
            </w:r>
          </w:p>
        </w:tc>
        <w:tc>
          <w:tcPr>
            <w:tcW w:w="957" w:type="dxa"/>
            <w:noWrap/>
            <w:vAlign w:val="center"/>
            <w:hideMark/>
          </w:tcPr>
          <w:p w14:paraId="1478CCD7" w14:textId="77777777" w:rsidR="00B10678" w:rsidRPr="00070B63" w:rsidRDefault="00B10678" w:rsidP="00511906">
            <w:pPr>
              <w:jc w:val="center"/>
              <w:rPr>
                <w:rFonts w:ascii="AvantGarde Bk BT" w:hAnsi="AvantGarde Bk BT" w:cs="Arial"/>
                <w:b/>
                <w:sz w:val="20"/>
                <w:szCs w:val="20"/>
                <w:u w:color="000000"/>
              </w:rPr>
            </w:pPr>
          </w:p>
        </w:tc>
        <w:tc>
          <w:tcPr>
            <w:tcW w:w="958" w:type="dxa"/>
            <w:tcBorders>
              <w:top w:val="single" w:sz="4" w:space="0" w:color="auto"/>
              <w:left w:val="single" w:sz="4" w:space="0" w:color="auto"/>
              <w:bottom w:val="single" w:sz="4" w:space="0" w:color="auto"/>
              <w:right w:val="single" w:sz="4" w:space="0" w:color="auto"/>
            </w:tcBorders>
            <w:noWrap/>
            <w:vAlign w:val="center"/>
          </w:tcPr>
          <w:p w14:paraId="7956FDD6" w14:textId="77777777" w:rsidR="00B10678" w:rsidRPr="00070B63" w:rsidRDefault="008B7EA8" w:rsidP="00511906">
            <w:pPr>
              <w:jc w:val="center"/>
              <w:rPr>
                <w:rFonts w:ascii="AvantGarde Bk BT" w:hAnsi="AvantGarde Bk BT" w:cs="Arial"/>
                <w:b/>
                <w:sz w:val="20"/>
                <w:szCs w:val="20"/>
                <w:u w:color="000000"/>
              </w:rPr>
            </w:pPr>
            <w:r w:rsidRPr="00070B63">
              <w:rPr>
                <w:rFonts w:ascii="AvantGarde Bk BT" w:hAnsi="AvantGarde Bk BT" w:cs="Arial"/>
                <w:b/>
                <w:sz w:val="20"/>
                <w:szCs w:val="20"/>
                <w:u w:color="000000"/>
              </w:rPr>
              <w:t>432</w:t>
            </w:r>
          </w:p>
        </w:tc>
        <w:tc>
          <w:tcPr>
            <w:tcW w:w="958" w:type="dxa"/>
            <w:tcBorders>
              <w:top w:val="single" w:sz="4" w:space="0" w:color="auto"/>
              <w:left w:val="single" w:sz="4" w:space="0" w:color="auto"/>
              <w:bottom w:val="single" w:sz="4" w:space="0" w:color="auto"/>
              <w:right w:val="single" w:sz="4" w:space="0" w:color="auto"/>
            </w:tcBorders>
            <w:noWrap/>
            <w:vAlign w:val="center"/>
          </w:tcPr>
          <w:p w14:paraId="1955019E" w14:textId="77777777" w:rsidR="00B10678" w:rsidRPr="00070B63" w:rsidRDefault="008B7EA8" w:rsidP="00511906">
            <w:pPr>
              <w:jc w:val="center"/>
              <w:rPr>
                <w:rFonts w:ascii="AvantGarde Bk BT" w:hAnsi="AvantGarde Bk BT" w:cs="Arial"/>
                <w:b/>
                <w:sz w:val="20"/>
                <w:szCs w:val="20"/>
                <w:u w:color="000000"/>
              </w:rPr>
            </w:pPr>
            <w:r w:rsidRPr="00070B63">
              <w:rPr>
                <w:rFonts w:ascii="AvantGarde Bk BT" w:hAnsi="AvantGarde Bk BT" w:cs="Arial"/>
                <w:b/>
                <w:sz w:val="20"/>
                <w:szCs w:val="20"/>
                <w:u w:color="000000"/>
              </w:rPr>
              <w:t>64</w:t>
            </w:r>
          </w:p>
        </w:tc>
        <w:tc>
          <w:tcPr>
            <w:tcW w:w="958" w:type="dxa"/>
            <w:tcBorders>
              <w:top w:val="single" w:sz="4" w:space="0" w:color="auto"/>
              <w:left w:val="single" w:sz="4" w:space="0" w:color="auto"/>
              <w:bottom w:val="single" w:sz="4" w:space="0" w:color="auto"/>
              <w:right w:val="single" w:sz="4" w:space="0" w:color="auto"/>
            </w:tcBorders>
            <w:noWrap/>
            <w:vAlign w:val="center"/>
          </w:tcPr>
          <w:p w14:paraId="6D2BBC13" w14:textId="77777777" w:rsidR="00B10678" w:rsidRPr="00070B63" w:rsidRDefault="008B7EA8" w:rsidP="00511906">
            <w:pPr>
              <w:jc w:val="center"/>
              <w:rPr>
                <w:rFonts w:ascii="AvantGarde Bk BT" w:hAnsi="AvantGarde Bk BT" w:cs="Arial"/>
                <w:b/>
                <w:sz w:val="20"/>
                <w:szCs w:val="20"/>
                <w:u w:color="000000"/>
              </w:rPr>
            </w:pPr>
            <w:r w:rsidRPr="00070B63">
              <w:rPr>
                <w:rFonts w:ascii="AvantGarde Bk BT" w:hAnsi="AvantGarde Bk BT" w:cs="Arial"/>
                <w:b/>
                <w:sz w:val="20"/>
                <w:szCs w:val="20"/>
                <w:u w:color="000000"/>
              </w:rPr>
              <w:t>496</w:t>
            </w:r>
          </w:p>
        </w:tc>
        <w:tc>
          <w:tcPr>
            <w:tcW w:w="958" w:type="dxa"/>
            <w:tcBorders>
              <w:top w:val="single" w:sz="4" w:space="0" w:color="auto"/>
              <w:left w:val="single" w:sz="4" w:space="0" w:color="auto"/>
              <w:bottom w:val="single" w:sz="4" w:space="0" w:color="auto"/>
              <w:right w:val="single" w:sz="4" w:space="0" w:color="auto"/>
            </w:tcBorders>
            <w:noWrap/>
            <w:vAlign w:val="center"/>
          </w:tcPr>
          <w:p w14:paraId="41DB0F27" w14:textId="77777777" w:rsidR="00B10678" w:rsidRPr="00070B63" w:rsidRDefault="008B7EA8" w:rsidP="00511906">
            <w:pPr>
              <w:jc w:val="center"/>
              <w:rPr>
                <w:rFonts w:ascii="AvantGarde Bk BT" w:hAnsi="AvantGarde Bk BT" w:cs="Arial"/>
                <w:b/>
                <w:sz w:val="20"/>
                <w:szCs w:val="20"/>
                <w:u w:color="000000"/>
              </w:rPr>
            </w:pPr>
            <w:r w:rsidRPr="00070B63">
              <w:rPr>
                <w:rFonts w:ascii="AvantGarde Bk BT" w:hAnsi="AvantGarde Bk BT" w:cs="Arial"/>
                <w:b/>
                <w:sz w:val="20"/>
                <w:szCs w:val="20"/>
                <w:u w:color="000000"/>
              </w:rPr>
              <w:t>31</w:t>
            </w:r>
          </w:p>
        </w:tc>
      </w:tr>
    </w:tbl>
    <w:p w14:paraId="54DD2BD9" w14:textId="77777777" w:rsidR="00D56053" w:rsidRDefault="00D56053" w:rsidP="00F32530">
      <w:pPr>
        <w:spacing w:line="360" w:lineRule="auto"/>
        <w:rPr>
          <w:rFonts w:ascii="AvantGarde Bk BT" w:eastAsia="Arial Unicode MS" w:hAnsi="AvantGarde Bk BT" w:cs="Arial"/>
          <w:sz w:val="20"/>
          <w:szCs w:val="20"/>
          <w:highlight w:val="cyan"/>
        </w:rPr>
      </w:pPr>
    </w:p>
    <w:p w14:paraId="7594E763" w14:textId="77777777" w:rsidR="00A60826" w:rsidRDefault="00A60826">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43E81580" w14:textId="1E567360" w:rsidR="00652FFA" w:rsidRPr="00AC459D" w:rsidRDefault="00652FFA" w:rsidP="00652FFA">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C849FD">
        <w:rPr>
          <w:rFonts w:ascii="AvantGarde Bk BT" w:eastAsia="Arial Unicode MS" w:hAnsi="AvantGarde Bk BT" w:cs="Arial"/>
          <w:b/>
          <w:sz w:val="20"/>
          <w:szCs w:val="20"/>
        </w:rPr>
        <w:t xml:space="preserve"> DE FORMACIÓ</w:t>
      </w:r>
      <w:r>
        <w:rPr>
          <w:rFonts w:ascii="AvantGarde Bk BT" w:eastAsia="Arial Unicode MS" w:hAnsi="AvantGarde Bk BT" w:cs="Arial"/>
          <w:b/>
          <w:sz w:val="20"/>
          <w:szCs w:val="20"/>
        </w:rPr>
        <w:t>N BÁSICO PARTICULAR OBLIGATORIA</w:t>
      </w:r>
    </w:p>
    <w:tbl>
      <w:tblPr>
        <w:tblW w:w="8930"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964"/>
        <w:gridCol w:w="964"/>
        <w:gridCol w:w="964"/>
        <w:gridCol w:w="964"/>
        <w:gridCol w:w="964"/>
      </w:tblGrid>
      <w:tr w:rsidR="00652FFA" w:rsidRPr="004C6E0D" w14:paraId="292BE14F" w14:textId="77777777" w:rsidTr="0035057E">
        <w:trPr>
          <w:trHeight w:val="227"/>
          <w:jc w:val="center"/>
        </w:trPr>
        <w:tc>
          <w:tcPr>
            <w:tcW w:w="4110" w:type="dxa"/>
            <w:shd w:val="clear" w:color="auto" w:fill="auto"/>
            <w:noWrap/>
            <w:vAlign w:val="center"/>
            <w:hideMark/>
          </w:tcPr>
          <w:p w14:paraId="080E3E28" w14:textId="4F5F97FC" w:rsidR="00652FFA" w:rsidRPr="004C6E0D" w:rsidRDefault="00652FFA" w:rsidP="00511906">
            <w:pPr>
              <w:jc w:val="center"/>
              <w:rPr>
                <w:rFonts w:ascii="AvantGarde Bk BT" w:hAnsi="AvantGarde Bk BT" w:cs="Arial"/>
                <w:b/>
                <w:sz w:val="20"/>
                <w:szCs w:val="20"/>
                <w:lang w:eastAsia="es-MX"/>
              </w:rPr>
            </w:pPr>
            <w:r w:rsidRPr="006656B6">
              <w:rPr>
                <w:rFonts w:ascii="AvantGarde Bk BT" w:hAnsi="AvantGarde Bk BT" w:cs="Arial"/>
                <w:b/>
                <w:sz w:val="20"/>
                <w:szCs w:val="20"/>
                <w:lang w:eastAsia="es-MX"/>
              </w:rPr>
              <w:t>U</w:t>
            </w:r>
            <w:r w:rsidRPr="004C6E0D">
              <w:rPr>
                <w:rFonts w:ascii="AvantGarde Bk BT" w:hAnsi="AvantGarde Bk BT" w:cs="Arial"/>
                <w:b/>
                <w:sz w:val="20"/>
                <w:szCs w:val="20"/>
                <w:lang w:eastAsia="es-MX"/>
              </w:rPr>
              <w:t>NIDAD DE APRENDIZAJE</w:t>
            </w:r>
          </w:p>
        </w:tc>
        <w:tc>
          <w:tcPr>
            <w:tcW w:w="964" w:type="dxa"/>
            <w:shd w:val="clear" w:color="auto" w:fill="auto"/>
            <w:noWrap/>
            <w:vAlign w:val="center"/>
            <w:hideMark/>
          </w:tcPr>
          <w:p w14:paraId="25733071" w14:textId="77777777" w:rsidR="00652FFA" w:rsidRPr="004C6E0D" w:rsidRDefault="00652FFA" w:rsidP="00511906">
            <w:pPr>
              <w:jc w:val="center"/>
              <w:rPr>
                <w:rFonts w:ascii="AvantGarde Bk BT" w:hAnsi="AvantGarde Bk BT" w:cs="Arial"/>
                <w:b/>
                <w:sz w:val="20"/>
                <w:szCs w:val="20"/>
                <w:lang w:eastAsia="es-MX"/>
              </w:rPr>
            </w:pPr>
            <w:r w:rsidRPr="004C6E0D">
              <w:rPr>
                <w:rFonts w:ascii="AvantGarde Bk BT" w:hAnsi="AvantGarde Bk BT" w:cs="Arial"/>
                <w:b/>
                <w:sz w:val="20"/>
                <w:szCs w:val="20"/>
                <w:lang w:eastAsia="es-MX"/>
              </w:rPr>
              <w:t>Tipo</w:t>
            </w:r>
            <w:r w:rsidRPr="004C6E0D">
              <w:rPr>
                <w:rFonts w:ascii="AvantGarde Bk BT" w:hAnsi="AvantGarde Bk BT" w:cs="Arial"/>
                <w:b/>
                <w:sz w:val="20"/>
                <w:szCs w:val="20"/>
                <w:u w:color="000000"/>
                <w:vertAlign w:val="superscript"/>
                <w:lang w:val="es-ES_tradnl"/>
              </w:rPr>
              <w:t>3</w:t>
            </w:r>
          </w:p>
        </w:tc>
        <w:tc>
          <w:tcPr>
            <w:tcW w:w="964" w:type="dxa"/>
            <w:tcBorders>
              <w:bottom w:val="single" w:sz="4" w:space="0" w:color="auto"/>
            </w:tcBorders>
            <w:shd w:val="clear" w:color="auto" w:fill="auto"/>
            <w:noWrap/>
            <w:vAlign w:val="center"/>
            <w:hideMark/>
          </w:tcPr>
          <w:p w14:paraId="4F162376" w14:textId="77777777" w:rsidR="00652FFA" w:rsidRPr="004C6E0D" w:rsidRDefault="00652FFA" w:rsidP="00511906">
            <w:pPr>
              <w:jc w:val="center"/>
              <w:rPr>
                <w:rFonts w:ascii="AvantGarde Bk BT" w:hAnsi="AvantGarde Bk BT" w:cs="Arial"/>
                <w:b/>
                <w:sz w:val="20"/>
                <w:szCs w:val="20"/>
                <w:lang w:eastAsia="es-MX"/>
              </w:rPr>
            </w:pPr>
            <w:r w:rsidRPr="004C6E0D">
              <w:rPr>
                <w:rFonts w:ascii="AvantGarde Bk BT" w:hAnsi="AvantGarde Bk BT" w:cs="Arial"/>
                <w:b/>
                <w:sz w:val="20"/>
                <w:szCs w:val="20"/>
                <w:lang w:eastAsia="es-MX"/>
              </w:rPr>
              <w:t>Horas BCA</w:t>
            </w:r>
            <w:r w:rsidRPr="004C6E0D" w:rsidDel="008F690E">
              <w:rPr>
                <w:rFonts w:ascii="AvantGarde Bk BT" w:hAnsi="AvantGarde Bk BT" w:cs="Arial"/>
                <w:b/>
                <w:sz w:val="20"/>
                <w:szCs w:val="20"/>
                <w:u w:color="000000"/>
                <w:vertAlign w:val="superscript"/>
                <w:lang w:val="es-ES_tradnl"/>
              </w:rPr>
              <w:t>1</w:t>
            </w:r>
          </w:p>
        </w:tc>
        <w:tc>
          <w:tcPr>
            <w:tcW w:w="964" w:type="dxa"/>
            <w:tcBorders>
              <w:bottom w:val="single" w:sz="4" w:space="0" w:color="auto"/>
            </w:tcBorders>
            <w:shd w:val="clear" w:color="auto" w:fill="auto"/>
            <w:noWrap/>
            <w:vAlign w:val="center"/>
            <w:hideMark/>
          </w:tcPr>
          <w:p w14:paraId="1F5B397D" w14:textId="77777777" w:rsidR="00652FFA" w:rsidRPr="004C6E0D" w:rsidRDefault="00652FFA" w:rsidP="00511906">
            <w:pPr>
              <w:jc w:val="center"/>
              <w:rPr>
                <w:rFonts w:ascii="AvantGarde Bk BT" w:hAnsi="AvantGarde Bk BT" w:cs="Arial"/>
                <w:b/>
                <w:sz w:val="20"/>
                <w:szCs w:val="20"/>
                <w:lang w:eastAsia="es-MX"/>
              </w:rPr>
            </w:pPr>
            <w:r w:rsidRPr="004C6E0D">
              <w:rPr>
                <w:rFonts w:ascii="AvantGarde Bk BT" w:hAnsi="AvantGarde Bk BT" w:cs="Arial"/>
                <w:b/>
                <w:sz w:val="20"/>
                <w:szCs w:val="20"/>
                <w:lang w:eastAsia="es-MX"/>
              </w:rPr>
              <w:t>Horas AMI</w:t>
            </w:r>
            <w:r w:rsidRPr="004C6E0D" w:rsidDel="008F690E">
              <w:rPr>
                <w:rFonts w:ascii="AvantGarde Bk BT" w:hAnsi="AvantGarde Bk BT" w:cs="Arial"/>
                <w:b/>
                <w:sz w:val="20"/>
                <w:szCs w:val="20"/>
                <w:u w:color="000000"/>
                <w:vertAlign w:val="superscript"/>
                <w:lang w:val="es-ES_tradnl"/>
              </w:rPr>
              <w:t>2</w:t>
            </w:r>
          </w:p>
        </w:tc>
        <w:tc>
          <w:tcPr>
            <w:tcW w:w="964" w:type="dxa"/>
            <w:tcBorders>
              <w:bottom w:val="single" w:sz="4" w:space="0" w:color="auto"/>
            </w:tcBorders>
            <w:shd w:val="clear" w:color="auto" w:fill="auto"/>
            <w:noWrap/>
            <w:vAlign w:val="center"/>
            <w:hideMark/>
          </w:tcPr>
          <w:p w14:paraId="09B93F2A" w14:textId="77777777" w:rsidR="00652FFA" w:rsidRPr="004C6E0D" w:rsidRDefault="00652FFA" w:rsidP="00511906">
            <w:pPr>
              <w:jc w:val="center"/>
              <w:rPr>
                <w:rFonts w:ascii="AvantGarde Bk BT" w:hAnsi="AvantGarde Bk BT" w:cs="Arial"/>
                <w:b/>
                <w:sz w:val="20"/>
                <w:szCs w:val="20"/>
                <w:lang w:eastAsia="es-MX"/>
              </w:rPr>
            </w:pPr>
            <w:r w:rsidRPr="004C6E0D">
              <w:rPr>
                <w:rFonts w:ascii="AvantGarde Bk BT" w:hAnsi="AvantGarde Bk BT" w:cs="Arial"/>
                <w:b/>
                <w:sz w:val="20"/>
                <w:szCs w:val="20"/>
                <w:lang w:eastAsia="es-MX"/>
              </w:rPr>
              <w:t>Horas totales</w:t>
            </w:r>
          </w:p>
        </w:tc>
        <w:tc>
          <w:tcPr>
            <w:tcW w:w="964" w:type="dxa"/>
            <w:tcBorders>
              <w:bottom w:val="single" w:sz="4" w:space="0" w:color="auto"/>
            </w:tcBorders>
            <w:shd w:val="clear" w:color="auto" w:fill="auto"/>
            <w:noWrap/>
            <w:vAlign w:val="center"/>
            <w:hideMark/>
          </w:tcPr>
          <w:p w14:paraId="22B8DE10" w14:textId="77777777" w:rsidR="00652FFA" w:rsidRPr="004C6E0D" w:rsidRDefault="00652FFA" w:rsidP="00511906">
            <w:pPr>
              <w:jc w:val="center"/>
              <w:rPr>
                <w:rFonts w:ascii="AvantGarde Bk BT" w:hAnsi="AvantGarde Bk BT" w:cs="Arial"/>
                <w:b/>
                <w:sz w:val="20"/>
                <w:szCs w:val="20"/>
                <w:lang w:eastAsia="es-MX"/>
              </w:rPr>
            </w:pPr>
            <w:r w:rsidRPr="004C6E0D">
              <w:rPr>
                <w:rFonts w:ascii="AvantGarde Bk BT" w:hAnsi="AvantGarde Bk BT" w:cs="Arial"/>
                <w:b/>
                <w:sz w:val="20"/>
                <w:szCs w:val="20"/>
                <w:lang w:eastAsia="es-MX"/>
              </w:rPr>
              <w:t>Créditos</w:t>
            </w:r>
          </w:p>
        </w:tc>
      </w:tr>
      <w:tr w:rsidR="003D16A2" w:rsidRPr="004C6E0D" w14:paraId="575B5F90" w14:textId="77777777" w:rsidTr="0035057E">
        <w:trPr>
          <w:trHeight w:val="647"/>
          <w:jc w:val="center"/>
        </w:trPr>
        <w:tc>
          <w:tcPr>
            <w:tcW w:w="4110" w:type="dxa"/>
            <w:tcBorders>
              <w:top w:val="nil"/>
              <w:left w:val="single" w:sz="8" w:space="0" w:color="auto"/>
              <w:bottom w:val="single" w:sz="4" w:space="0" w:color="auto"/>
              <w:right w:val="single" w:sz="4" w:space="0" w:color="auto"/>
            </w:tcBorders>
            <w:noWrap/>
            <w:vAlign w:val="center"/>
          </w:tcPr>
          <w:p w14:paraId="136F50D8"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Diagnóstico comunitario e intervención de enfermería</w:t>
            </w:r>
          </w:p>
        </w:tc>
        <w:tc>
          <w:tcPr>
            <w:tcW w:w="964" w:type="dxa"/>
            <w:noWrap/>
            <w:vAlign w:val="center"/>
          </w:tcPr>
          <w:p w14:paraId="307D2A56" w14:textId="77777777" w:rsidR="00652FFA" w:rsidRPr="004C6E0D" w:rsidRDefault="00682201" w:rsidP="00511906">
            <w:pPr>
              <w:jc w:val="center"/>
              <w:rPr>
                <w:rFonts w:ascii="AvantGarde Bk BT" w:hAnsi="AvantGarde Bk BT" w:cs="Arial"/>
                <w:sz w:val="20"/>
                <w:szCs w:val="20"/>
                <w:u w:color="000000"/>
              </w:rPr>
            </w:pPr>
            <w:r w:rsidRPr="004C6E0D">
              <w:rPr>
                <w:rFonts w:ascii="AvantGarde Bk BT" w:hAnsi="AvantGarde Bk BT" w:cs="Arial"/>
                <w:sz w:val="20"/>
                <w:szCs w:val="20"/>
                <w:u w:color="000000"/>
              </w:rPr>
              <w:t>CT</w:t>
            </w:r>
          </w:p>
        </w:tc>
        <w:tc>
          <w:tcPr>
            <w:tcW w:w="964" w:type="dxa"/>
            <w:noWrap/>
            <w:vAlign w:val="center"/>
          </w:tcPr>
          <w:p w14:paraId="4CCE041A"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168031A4"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4EFD0C09"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5CC39C98"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3D16A2" w:rsidRPr="004C6E0D" w14:paraId="0BD4F8A5" w14:textId="77777777" w:rsidTr="0035057E">
        <w:trPr>
          <w:trHeight w:val="647"/>
          <w:jc w:val="center"/>
        </w:trPr>
        <w:tc>
          <w:tcPr>
            <w:tcW w:w="4110" w:type="dxa"/>
            <w:tcBorders>
              <w:top w:val="nil"/>
              <w:left w:val="single" w:sz="8" w:space="0" w:color="auto"/>
              <w:bottom w:val="single" w:sz="4" w:space="0" w:color="auto"/>
              <w:right w:val="single" w:sz="4" w:space="0" w:color="auto"/>
            </w:tcBorders>
            <w:noWrap/>
            <w:vAlign w:val="center"/>
          </w:tcPr>
          <w:p w14:paraId="676E0A2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Enfermería en la promoción y educación para la salud</w:t>
            </w:r>
          </w:p>
        </w:tc>
        <w:tc>
          <w:tcPr>
            <w:tcW w:w="964" w:type="dxa"/>
            <w:noWrap/>
            <w:vAlign w:val="center"/>
          </w:tcPr>
          <w:p w14:paraId="03894BA6" w14:textId="77777777" w:rsidR="00652FFA" w:rsidRPr="004C6E0D" w:rsidRDefault="00682201" w:rsidP="00511906">
            <w:pPr>
              <w:jc w:val="center"/>
              <w:rPr>
                <w:sz w:val="20"/>
                <w:szCs w:val="20"/>
              </w:rPr>
            </w:pPr>
            <w:r w:rsidRPr="004C6E0D">
              <w:rPr>
                <w:rFonts w:ascii="AvantGarde Bk BT" w:hAnsi="AvantGarde Bk BT" w:cs="Arial"/>
                <w:sz w:val="20"/>
                <w:szCs w:val="20"/>
                <w:u w:color="000000"/>
              </w:rPr>
              <w:t>CT</w:t>
            </w:r>
          </w:p>
        </w:tc>
        <w:tc>
          <w:tcPr>
            <w:tcW w:w="964" w:type="dxa"/>
            <w:noWrap/>
            <w:vAlign w:val="center"/>
          </w:tcPr>
          <w:p w14:paraId="4527D6FA"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246F0D16"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5355DDC8"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202A24D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3D16A2" w:rsidRPr="004C6E0D" w14:paraId="053C6C07" w14:textId="77777777" w:rsidTr="0035057E">
        <w:trPr>
          <w:trHeight w:val="647"/>
          <w:jc w:val="center"/>
        </w:trPr>
        <w:tc>
          <w:tcPr>
            <w:tcW w:w="4110" w:type="dxa"/>
            <w:tcBorders>
              <w:top w:val="nil"/>
              <w:left w:val="single" w:sz="8" w:space="0" w:color="auto"/>
              <w:bottom w:val="single" w:sz="4" w:space="0" w:color="auto"/>
              <w:right w:val="single" w:sz="4" w:space="0" w:color="auto"/>
            </w:tcBorders>
            <w:noWrap/>
            <w:vAlign w:val="center"/>
          </w:tcPr>
          <w:p w14:paraId="04539AE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Filosofía de enfermería orientada al autocuidado de la salud</w:t>
            </w:r>
          </w:p>
        </w:tc>
        <w:tc>
          <w:tcPr>
            <w:tcW w:w="964" w:type="dxa"/>
            <w:noWrap/>
            <w:vAlign w:val="center"/>
          </w:tcPr>
          <w:p w14:paraId="166B266E" w14:textId="77777777" w:rsidR="00652FFA" w:rsidRPr="004C6E0D" w:rsidRDefault="00682201" w:rsidP="00511906">
            <w:pPr>
              <w:jc w:val="center"/>
              <w:rPr>
                <w:sz w:val="20"/>
                <w:szCs w:val="20"/>
              </w:rPr>
            </w:pPr>
            <w:r w:rsidRPr="004C6E0D">
              <w:rPr>
                <w:rFonts w:ascii="AvantGarde Bk BT" w:hAnsi="AvantGarde Bk BT" w:cs="Arial"/>
                <w:sz w:val="20"/>
                <w:szCs w:val="20"/>
                <w:u w:color="000000"/>
              </w:rPr>
              <w:t>CT</w:t>
            </w:r>
          </w:p>
        </w:tc>
        <w:tc>
          <w:tcPr>
            <w:tcW w:w="964" w:type="dxa"/>
            <w:noWrap/>
            <w:vAlign w:val="center"/>
          </w:tcPr>
          <w:p w14:paraId="27AE0382"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59C958E2"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1C63BAF5"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39080F36"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3D16A2" w:rsidRPr="004C6E0D" w14:paraId="0CD56DFA" w14:textId="77777777" w:rsidTr="0035057E">
        <w:trPr>
          <w:trHeight w:val="647"/>
          <w:jc w:val="center"/>
        </w:trPr>
        <w:tc>
          <w:tcPr>
            <w:tcW w:w="4110" w:type="dxa"/>
            <w:tcBorders>
              <w:top w:val="nil"/>
              <w:left w:val="single" w:sz="8" w:space="0" w:color="auto"/>
              <w:bottom w:val="single" w:sz="4" w:space="0" w:color="auto"/>
              <w:right w:val="single" w:sz="4" w:space="0" w:color="auto"/>
            </w:tcBorders>
            <w:noWrap/>
            <w:vAlign w:val="center"/>
          </w:tcPr>
          <w:p w14:paraId="7A09011C"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Gestión de la calidad en los servicios de enfermería</w:t>
            </w:r>
          </w:p>
        </w:tc>
        <w:tc>
          <w:tcPr>
            <w:tcW w:w="964" w:type="dxa"/>
            <w:noWrap/>
            <w:vAlign w:val="center"/>
          </w:tcPr>
          <w:p w14:paraId="467C94B2" w14:textId="77777777" w:rsidR="00652FFA" w:rsidRPr="004C6E0D" w:rsidRDefault="00682201" w:rsidP="00511906">
            <w:pPr>
              <w:jc w:val="center"/>
              <w:rPr>
                <w:sz w:val="20"/>
                <w:szCs w:val="20"/>
              </w:rPr>
            </w:pPr>
            <w:r w:rsidRPr="004C6E0D">
              <w:rPr>
                <w:rFonts w:ascii="AvantGarde Bk BT" w:hAnsi="AvantGarde Bk BT" w:cs="Arial"/>
                <w:sz w:val="20"/>
                <w:szCs w:val="20"/>
                <w:u w:color="000000"/>
              </w:rPr>
              <w:t>CT</w:t>
            </w:r>
          </w:p>
        </w:tc>
        <w:tc>
          <w:tcPr>
            <w:tcW w:w="964" w:type="dxa"/>
            <w:noWrap/>
            <w:vAlign w:val="center"/>
          </w:tcPr>
          <w:p w14:paraId="34613E84"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11A81D3B"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79761AA6"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42E957A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3D16A2" w:rsidRPr="004C6E0D" w14:paraId="65421F99" w14:textId="77777777" w:rsidTr="0035057E">
        <w:trPr>
          <w:trHeight w:val="648"/>
          <w:jc w:val="center"/>
        </w:trPr>
        <w:tc>
          <w:tcPr>
            <w:tcW w:w="4110" w:type="dxa"/>
            <w:tcBorders>
              <w:top w:val="nil"/>
              <w:left w:val="single" w:sz="8" w:space="0" w:color="auto"/>
              <w:bottom w:val="single" w:sz="4" w:space="0" w:color="auto"/>
              <w:right w:val="single" w:sz="4" w:space="0" w:color="auto"/>
            </w:tcBorders>
            <w:noWrap/>
            <w:vAlign w:val="center"/>
          </w:tcPr>
          <w:p w14:paraId="72E8D966"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Intervención de enfermería en la salud sexual y reproductiva</w:t>
            </w:r>
          </w:p>
        </w:tc>
        <w:tc>
          <w:tcPr>
            <w:tcW w:w="964" w:type="dxa"/>
            <w:noWrap/>
            <w:vAlign w:val="center"/>
          </w:tcPr>
          <w:p w14:paraId="69E90621" w14:textId="77777777" w:rsidR="00652FFA" w:rsidRPr="004C6E0D" w:rsidRDefault="00682201" w:rsidP="00511906">
            <w:pPr>
              <w:jc w:val="center"/>
              <w:rPr>
                <w:rFonts w:ascii="AvantGarde Bk BT" w:hAnsi="AvantGarde Bk BT"/>
                <w:sz w:val="20"/>
                <w:szCs w:val="20"/>
              </w:rPr>
            </w:pPr>
            <w:r w:rsidRPr="004C6E0D">
              <w:rPr>
                <w:rFonts w:ascii="AvantGarde Bk BT" w:hAnsi="AvantGarde Bk BT"/>
                <w:sz w:val="20"/>
                <w:szCs w:val="20"/>
              </w:rPr>
              <w:t>C</w:t>
            </w:r>
          </w:p>
        </w:tc>
        <w:tc>
          <w:tcPr>
            <w:tcW w:w="964" w:type="dxa"/>
            <w:noWrap/>
            <w:vAlign w:val="center"/>
          </w:tcPr>
          <w:p w14:paraId="2B9D055E"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41E3B7C6"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0</w:t>
            </w:r>
          </w:p>
        </w:tc>
        <w:tc>
          <w:tcPr>
            <w:tcW w:w="964" w:type="dxa"/>
            <w:noWrap/>
            <w:vAlign w:val="center"/>
          </w:tcPr>
          <w:p w14:paraId="580DEB7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290FFBF8"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3</w:t>
            </w:r>
          </w:p>
        </w:tc>
      </w:tr>
      <w:tr w:rsidR="003D16A2" w:rsidRPr="004C6E0D" w14:paraId="2EC9D5DA" w14:textId="77777777" w:rsidTr="0035057E">
        <w:trPr>
          <w:trHeight w:val="648"/>
          <w:jc w:val="center"/>
        </w:trPr>
        <w:tc>
          <w:tcPr>
            <w:tcW w:w="4110" w:type="dxa"/>
            <w:tcBorders>
              <w:top w:val="nil"/>
              <w:left w:val="single" w:sz="8" w:space="0" w:color="auto"/>
              <w:bottom w:val="single" w:sz="4" w:space="0" w:color="auto"/>
              <w:right w:val="single" w:sz="4" w:space="0" w:color="auto"/>
            </w:tcBorders>
            <w:noWrap/>
            <w:vAlign w:val="center"/>
          </w:tcPr>
          <w:p w14:paraId="34C32DD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Enfermería basada en evidencias</w:t>
            </w:r>
          </w:p>
        </w:tc>
        <w:tc>
          <w:tcPr>
            <w:tcW w:w="964" w:type="dxa"/>
            <w:noWrap/>
            <w:vAlign w:val="center"/>
          </w:tcPr>
          <w:p w14:paraId="3EC345BC" w14:textId="77777777" w:rsidR="00652FFA" w:rsidRPr="004C6E0D" w:rsidRDefault="00682201" w:rsidP="00511906">
            <w:pPr>
              <w:jc w:val="center"/>
              <w:rPr>
                <w:rFonts w:ascii="AvantGarde Bk BT" w:hAnsi="AvantGarde Bk BT" w:cs="Arial"/>
                <w:sz w:val="20"/>
                <w:szCs w:val="20"/>
                <w:u w:color="000000"/>
              </w:rPr>
            </w:pPr>
            <w:r w:rsidRPr="004C6E0D">
              <w:rPr>
                <w:rFonts w:ascii="AvantGarde Bk BT" w:hAnsi="AvantGarde Bk BT" w:cs="Arial"/>
                <w:sz w:val="20"/>
                <w:szCs w:val="20"/>
                <w:u w:color="000000"/>
              </w:rPr>
              <w:t>CT</w:t>
            </w:r>
          </w:p>
        </w:tc>
        <w:tc>
          <w:tcPr>
            <w:tcW w:w="964" w:type="dxa"/>
            <w:noWrap/>
            <w:vAlign w:val="center"/>
          </w:tcPr>
          <w:p w14:paraId="64571DF4"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7D24FF9D"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0F6F3268"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37ED89BC"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3D16A2" w:rsidRPr="004C6E0D" w14:paraId="10721C28" w14:textId="77777777" w:rsidTr="0035057E">
        <w:trPr>
          <w:trHeight w:val="648"/>
          <w:jc w:val="center"/>
        </w:trPr>
        <w:tc>
          <w:tcPr>
            <w:tcW w:w="4110" w:type="dxa"/>
            <w:tcBorders>
              <w:top w:val="nil"/>
              <w:left w:val="single" w:sz="8" w:space="0" w:color="auto"/>
              <w:bottom w:val="single" w:sz="4" w:space="0" w:color="auto"/>
              <w:right w:val="single" w:sz="4" w:space="0" w:color="auto"/>
            </w:tcBorders>
            <w:noWrap/>
            <w:vAlign w:val="center"/>
          </w:tcPr>
          <w:p w14:paraId="101DDCE5"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4C6E0D">
              <w:rPr>
                <w:rFonts w:ascii="AvantGarde Bk BT" w:hAnsi="AvantGarde Bk BT" w:cs="Arial"/>
                <w:sz w:val="20"/>
                <w:szCs w:val="20"/>
                <w:u w:color="000000"/>
              </w:rPr>
              <w:t>Gerencia y alta dirección en los servicios de enfermería</w:t>
            </w:r>
          </w:p>
        </w:tc>
        <w:tc>
          <w:tcPr>
            <w:tcW w:w="964" w:type="dxa"/>
            <w:noWrap/>
            <w:vAlign w:val="center"/>
          </w:tcPr>
          <w:p w14:paraId="64B008B8" w14:textId="77777777" w:rsidR="00652FFA" w:rsidRPr="004C6E0D" w:rsidRDefault="00682201" w:rsidP="00511906">
            <w:pPr>
              <w:jc w:val="center"/>
              <w:rPr>
                <w:rFonts w:ascii="AvantGarde Bk BT" w:hAnsi="AvantGarde Bk BT" w:cs="Arial"/>
                <w:sz w:val="20"/>
                <w:szCs w:val="20"/>
                <w:u w:color="000000"/>
              </w:rPr>
            </w:pPr>
            <w:r w:rsidRPr="004C6E0D">
              <w:rPr>
                <w:rFonts w:ascii="AvantGarde Bk BT" w:hAnsi="AvantGarde Bk BT" w:cs="Arial"/>
                <w:sz w:val="20"/>
                <w:szCs w:val="20"/>
                <w:u w:color="000000"/>
              </w:rPr>
              <w:t>CT</w:t>
            </w:r>
          </w:p>
        </w:tc>
        <w:tc>
          <w:tcPr>
            <w:tcW w:w="964" w:type="dxa"/>
            <w:noWrap/>
            <w:vAlign w:val="center"/>
          </w:tcPr>
          <w:p w14:paraId="504B5847" w14:textId="77777777" w:rsidR="00652FFA" w:rsidRPr="004C6E0D" w:rsidRDefault="00682201"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48</w:t>
            </w:r>
          </w:p>
        </w:tc>
        <w:tc>
          <w:tcPr>
            <w:tcW w:w="964" w:type="dxa"/>
            <w:noWrap/>
            <w:vAlign w:val="center"/>
          </w:tcPr>
          <w:p w14:paraId="75868909"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16</w:t>
            </w:r>
          </w:p>
        </w:tc>
        <w:tc>
          <w:tcPr>
            <w:tcW w:w="964" w:type="dxa"/>
            <w:noWrap/>
            <w:vAlign w:val="center"/>
          </w:tcPr>
          <w:p w14:paraId="45441807"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64</w:t>
            </w:r>
          </w:p>
        </w:tc>
        <w:tc>
          <w:tcPr>
            <w:tcW w:w="964" w:type="dxa"/>
            <w:noWrap/>
            <w:vAlign w:val="center"/>
          </w:tcPr>
          <w:p w14:paraId="605AA4D3" w14:textId="77777777" w:rsidR="00652FFA" w:rsidRPr="004C6E0D" w:rsidRDefault="00682201"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4C6E0D">
              <w:rPr>
                <w:rFonts w:ascii="AvantGarde Bk BT" w:eastAsia="Arial Unicode MS" w:hAnsi="AvantGarde Bk BT" w:cs="Arial"/>
                <w:sz w:val="20"/>
                <w:szCs w:val="20"/>
                <w:u w:color="000000"/>
              </w:rPr>
              <w:t>4</w:t>
            </w:r>
          </w:p>
        </w:tc>
      </w:tr>
      <w:tr w:rsidR="00652FFA" w:rsidRPr="004C6E0D" w14:paraId="19F5229E" w14:textId="77777777" w:rsidTr="0035057E">
        <w:trPr>
          <w:trHeight w:val="479"/>
          <w:jc w:val="center"/>
        </w:trPr>
        <w:tc>
          <w:tcPr>
            <w:tcW w:w="4110" w:type="dxa"/>
            <w:noWrap/>
            <w:vAlign w:val="center"/>
            <w:hideMark/>
          </w:tcPr>
          <w:p w14:paraId="04AED46C" w14:textId="77777777" w:rsidR="00652FFA" w:rsidRPr="004C6E0D" w:rsidRDefault="00652FFA" w:rsidP="00511906">
            <w:pPr>
              <w:jc w:val="center"/>
              <w:rPr>
                <w:rFonts w:ascii="AvantGarde Bk BT" w:hAnsi="AvantGarde Bk BT" w:cs="Arial"/>
                <w:b/>
                <w:sz w:val="20"/>
                <w:szCs w:val="20"/>
                <w:u w:color="000000"/>
              </w:rPr>
            </w:pPr>
            <w:r w:rsidRPr="004C6E0D">
              <w:rPr>
                <w:rFonts w:ascii="AvantGarde Bk BT" w:hAnsi="AvantGarde Bk BT" w:cs="Calibri"/>
                <w:b/>
                <w:sz w:val="20"/>
                <w:szCs w:val="20"/>
                <w:u w:color="000000"/>
              </w:rPr>
              <w:t>Total</w:t>
            </w:r>
          </w:p>
        </w:tc>
        <w:tc>
          <w:tcPr>
            <w:tcW w:w="964" w:type="dxa"/>
            <w:noWrap/>
            <w:vAlign w:val="center"/>
            <w:hideMark/>
          </w:tcPr>
          <w:p w14:paraId="4217D4F4" w14:textId="77777777" w:rsidR="00652FFA" w:rsidRPr="004C6E0D" w:rsidRDefault="00652FFA" w:rsidP="00511906">
            <w:pPr>
              <w:jc w:val="center"/>
              <w:rPr>
                <w:rFonts w:ascii="AvantGarde Bk BT" w:hAnsi="AvantGarde Bk BT" w:cs="Arial"/>
                <w:b/>
                <w:sz w:val="20"/>
                <w:szCs w:val="20"/>
                <w:u w:color="000000"/>
              </w:rPr>
            </w:pPr>
          </w:p>
        </w:tc>
        <w:tc>
          <w:tcPr>
            <w:tcW w:w="964" w:type="dxa"/>
            <w:tcBorders>
              <w:top w:val="single" w:sz="4" w:space="0" w:color="auto"/>
              <w:left w:val="single" w:sz="4" w:space="0" w:color="auto"/>
              <w:bottom w:val="single" w:sz="4" w:space="0" w:color="auto"/>
              <w:right w:val="single" w:sz="4" w:space="0" w:color="auto"/>
            </w:tcBorders>
            <w:noWrap/>
            <w:vAlign w:val="center"/>
          </w:tcPr>
          <w:p w14:paraId="27516471" w14:textId="77777777" w:rsidR="00652FFA" w:rsidRPr="00E26174" w:rsidRDefault="00682201" w:rsidP="00511906">
            <w:pPr>
              <w:jc w:val="center"/>
              <w:rPr>
                <w:rFonts w:ascii="AvantGarde Bk BT" w:hAnsi="AvantGarde Bk BT" w:cs="Arial"/>
                <w:b/>
                <w:sz w:val="20"/>
                <w:szCs w:val="20"/>
                <w:u w:color="000000"/>
              </w:rPr>
            </w:pPr>
            <w:r w:rsidRPr="00E26174">
              <w:rPr>
                <w:rFonts w:ascii="AvantGarde Bk BT" w:hAnsi="AvantGarde Bk BT" w:cs="Arial"/>
                <w:b/>
                <w:sz w:val="20"/>
                <w:szCs w:val="20"/>
                <w:u w:color="000000"/>
              </w:rPr>
              <w:t>336</w:t>
            </w:r>
          </w:p>
        </w:tc>
        <w:tc>
          <w:tcPr>
            <w:tcW w:w="964" w:type="dxa"/>
            <w:tcBorders>
              <w:top w:val="single" w:sz="4" w:space="0" w:color="auto"/>
              <w:left w:val="single" w:sz="4" w:space="0" w:color="auto"/>
              <w:bottom w:val="single" w:sz="4" w:space="0" w:color="auto"/>
              <w:right w:val="single" w:sz="4" w:space="0" w:color="auto"/>
            </w:tcBorders>
            <w:noWrap/>
            <w:vAlign w:val="center"/>
          </w:tcPr>
          <w:p w14:paraId="788707AF" w14:textId="77777777" w:rsidR="00652FFA" w:rsidRPr="00E26174" w:rsidRDefault="006C6122" w:rsidP="00511906">
            <w:pPr>
              <w:jc w:val="center"/>
              <w:rPr>
                <w:rFonts w:ascii="AvantGarde Bk BT" w:hAnsi="AvantGarde Bk BT" w:cs="Arial"/>
                <w:b/>
                <w:sz w:val="20"/>
                <w:szCs w:val="20"/>
                <w:u w:color="000000"/>
              </w:rPr>
            </w:pPr>
            <w:r w:rsidRPr="00E26174">
              <w:rPr>
                <w:rFonts w:ascii="AvantGarde Bk BT" w:hAnsi="AvantGarde Bk BT" w:cs="Arial"/>
                <w:b/>
                <w:sz w:val="20"/>
                <w:szCs w:val="20"/>
                <w:u w:color="000000"/>
              </w:rPr>
              <w:t>96</w:t>
            </w:r>
          </w:p>
        </w:tc>
        <w:tc>
          <w:tcPr>
            <w:tcW w:w="964" w:type="dxa"/>
            <w:tcBorders>
              <w:top w:val="single" w:sz="4" w:space="0" w:color="auto"/>
              <w:left w:val="single" w:sz="4" w:space="0" w:color="auto"/>
              <w:bottom w:val="single" w:sz="4" w:space="0" w:color="auto"/>
              <w:right w:val="single" w:sz="4" w:space="0" w:color="auto"/>
            </w:tcBorders>
            <w:noWrap/>
            <w:vAlign w:val="center"/>
          </w:tcPr>
          <w:p w14:paraId="6F3EAD19" w14:textId="77777777" w:rsidR="00652FFA" w:rsidRPr="004C6E0D" w:rsidRDefault="006C6122" w:rsidP="00511906">
            <w:pPr>
              <w:jc w:val="center"/>
              <w:rPr>
                <w:rFonts w:ascii="AvantGarde Bk BT" w:hAnsi="AvantGarde Bk BT" w:cs="Arial"/>
                <w:b/>
                <w:sz w:val="20"/>
                <w:szCs w:val="20"/>
                <w:u w:color="000000"/>
              </w:rPr>
            </w:pPr>
            <w:r w:rsidRPr="004C6E0D">
              <w:rPr>
                <w:rFonts w:ascii="AvantGarde Bk BT" w:hAnsi="AvantGarde Bk BT" w:cs="Arial"/>
                <w:b/>
                <w:sz w:val="20"/>
                <w:szCs w:val="20"/>
                <w:u w:color="000000"/>
              </w:rPr>
              <w:t>432</w:t>
            </w:r>
          </w:p>
        </w:tc>
        <w:tc>
          <w:tcPr>
            <w:tcW w:w="964" w:type="dxa"/>
            <w:tcBorders>
              <w:top w:val="single" w:sz="4" w:space="0" w:color="auto"/>
              <w:left w:val="single" w:sz="4" w:space="0" w:color="auto"/>
              <w:bottom w:val="single" w:sz="4" w:space="0" w:color="auto"/>
              <w:right w:val="single" w:sz="4" w:space="0" w:color="auto"/>
            </w:tcBorders>
            <w:noWrap/>
            <w:vAlign w:val="center"/>
          </w:tcPr>
          <w:p w14:paraId="528380E8" w14:textId="77777777" w:rsidR="00652FFA" w:rsidRPr="004C6E0D" w:rsidRDefault="006C6122" w:rsidP="00511906">
            <w:pPr>
              <w:jc w:val="center"/>
              <w:rPr>
                <w:rFonts w:ascii="AvantGarde Bk BT" w:hAnsi="AvantGarde Bk BT" w:cs="Arial"/>
                <w:b/>
                <w:sz w:val="20"/>
                <w:szCs w:val="20"/>
                <w:u w:color="000000"/>
              </w:rPr>
            </w:pPr>
            <w:r w:rsidRPr="004C6E0D">
              <w:rPr>
                <w:rFonts w:ascii="AvantGarde Bk BT" w:hAnsi="AvantGarde Bk BT" w:cs="Arial"/>
                <w:b/>
                <w:sz w:val="20"/>
                <w:szCs w:val="20"/>
                <w:u w:color="000000"/>
              </w:rPr>
              <w:t>27</w:t>
            </w:r>
          </w:p>
        </w:tc>
      </w:tr>
    </w:tbl>
    <w:p w14:paraId="6C3DD52C" w14:textId="77777777" w:rsidR="00511906" w:rsidRDefault="00511906" w:rsidP="00C5780D">
      <w:pPr>
        <w:spacing w:line="360" w:lineRule="auto"/>
        <w:rPr>
          <w:rFonts w:ascii="AvantGarde Bk BT" w:eastAsia="Arial Unicode MS" w:hAnsi="AvantGarde Bk BT" w:cs="Arial"/>
          <w:b/>
          <w:sz w:val="20"/>
          <w:szCs w:val="20"/>
        </w:rPr>
      </w:pPr>
    </w:p>
    <w:p w14:paraId="5EBE75D7" w14:textId="77777777" w:rsidR="00A60826" w:rsidRDefault="00A60826">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1B27E7A8" w14:textId="574A76DA" w:rsidR="00EF2D49" w:rsidRPr="00662AF8" w:rsidRDefault="00EF2D49" w:rsidP="00662AF8">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C849FD">
        <w:rPr>
          <w:rFonts w:ascii="AvantGarde Bk BT" w:eastAsia="Arial Unicode MS" w:hAnsi="AvantGarde Bk BT" w:cs="Arial"/>
          <w:b/>
          <w:sz w:val="20"/>
          <w:szCs w:val="20"/>
        </w:rPr>
        <w:t xml:space="preserve"> DE FORMACIÓ</w:t>
      </w:r>
      <w:r>
        <w:rPr>
          <w:rFonts w:ascii="AvantGarde Bk BT" w:eastAsia="Arial Unicode MS" w:hAnsi="AvantGarde Bk BT" w:cs="Arial"/>
          <w:b/>
          <w:sz w:val="20"/>
          <w:szCs w:val="20"/>
        </w:rPr>
        <w:t xml:space="preserve">N ESPECIALIZANTE </w:t>
      </w:r>
      <w:r w:rsidR="00176727">
        <w:rPr>
          <w:rFonts w:ascii="AvantGarde Bk BT" w:eastAsia="Arial Unicode MS" w:hAnsi="AvantGarde Bk BT" w:cs="Arial"/>
          <w:b/>
          <w:sz w:val="20"/>
          <w:szCs w:val="20"/>
        </w:rPr>
        <w:t>OBLIGATORIA</w:t>
      </w:r>
    </w:p>
    <w:tbl>
      <w:tblPr>
        <w:tblW w:w="8895" w:type="dxa"/>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75"/>
        <w:gridCol w:w="964"/>
        <w:gridCol w:w="964"/>
        <w:gridCol w:w="964"/>
        <w:gridCol w:w="964"/>
        <w:gridCol w:w="964"/>
      </w:tblGrid>
      <w:tr w:rsidR="00EF2D49" w:rsidRPr="00C5780D" w14:paraId="10DE1E7F" w14:textId="77777777" w:rsidTr="0035057E">
        <w:trPr>
          <w:trHeight w:val="227"/>
          <w:jc w:val="center"/>
        </w:trPr>
        <w:tc>
          <w:tcPr>
            <w:tcW w:w="4075" w:type="dxa"/>
            <w:shd w:val="clear" w:color="auto" w:fill="auto"/>
            <w:noWrap/>
            <w:vAlign w:val="center"/>
            <w:hideMark/>
          </w:tcPr>
          <w:p w14:paraId="64EED672"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UNIDAD DE APRENDIZAJE</w:t>
            </w:r>
          </w:p>
        </w:tc>
        <w:tc>
          <w:tcPr>
            <w:tcW w:w="964" w:type="dxa"/>
            <w:shd w:val="clear" w:color="auto" w:fill="auto"/>
            <w:noWrap/>
            <w:vAlign w:val="center"/>
            <w:hideMark/>
          </w:tcPr>
          <w:p w14:paraId="39A5B904"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Tipo</w:t>
            </w:r>
            <w:r w:rsidRPr="00C5780D">
              <w:rPr>
                <w:rFonts w:ascii="AvantGarde Bk BT" w:hAnsi="AvantGarde Bk BT" w:cs="Arial"/>
                <w:b/>
                <w:sz w:val="20"/>
                <w:szCs w:val="20"/>
                <w:u w:color="000000"/>
                <w:vertAlign w:val="superscript"/>
                <w:lang w:val="es-ES_tradnl"/>
              </w:rPr>
              <w:t>3</w:t>
            </w:r>
          </w:p>
        </w:tc>
        <w:tc>
          <w:tcPr>
            <w:tcW w:w="964" w:type="dxa"/>
            <w:tcBorders>
              <w:bottom w:val="single" w:sz="4" w:space="0" w:color="auto"/>
            </w:tcBorders>
            <w:shd w:val="clear" w:color="auto" w:fill="auto"/>
            <w:noWrap/>
            <w:vAlign w:val="center"/>
            <w:hideMark/>
          </w:tcPr>
          <w:p w14:paraId="25B7B3FC"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Horas BCA</w:t>
            </w:r>
            <w:r w:rsidRPr="00C5780D" w:rsidDel="008F690E">
              <w:rPr>
                <w:rFonts w:ascii="AvantGarde Bk BT" w:hAnsi="AvantGarde Bk BT" w:cs="Arial"/>
                <w:b/>
                <w:sz w:val="20"/>
                <w:szCs w:val="20"/>
                <w:u w:color="000000"/>
                <w:vertAlign w:val="superscript"/>
                <w:lang w:val="es-ES_tradnl"/>
              </w:rPr>
              <w:t>1</w:t>
            </w:r>
          </w:p>
        </w:tc>
        <w:tc>
          <w:tcPr>
            <w:tcW w:w="964" w:type="dxa"/>
            <w:tcBorders>
              <w:bottom w:val="single" w:sz="4" w:space="0" w:color="auto"/>
            </w:tcBorders>
            <w:shd w:val="clear" w:color="auto" w:fill="auto"/>
            <w:noWrap/>
            <w:vAlign w:val="center"/>
            <w:hideMark/>
          </w:tcPr>
          <w:p w14:paraId="138082BF"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Horas AMI</w:t>
            </w:r>
            <w:r w:rsidRPr="00C5780D" w:rsidDel="008F690E">
              <w:rPr>
                <w:rFonts w:ascii="AvantGarde Bk BT" w:hAnsi="AvantGarde Bk BT" w:cs="Arial"/>
                <w:b/>
                <w:sz w:val="20"/>
                <w:szCs w:val="20"/>
                <w:u w:color="000000"/>
                <w:vertAlign w:val="superscript"/>
                <w:lang w:val="es-ES_tradnl"/>
              </w:rPr>
              <w:t>2</w:t>
            </w:r>
          </w:p>
        </w:tc>
        <w:tc>
          <w:tcPr>
            <w:tcW w:w="964" w:type="dxa"/>
            <w:tcBorders>
              <w:bottom w:val="single" w:sz="4" w:space="0" w:color="auto"/>
            </w:tcBorders>
            <w:shd w:val="clear" w:color="auto" w:fill="auto"/>
            <w:noWrap/>
            <w:vAlign w:val="center"/>
            <w:hideMark/>
          </w:tcPr>
          <w:p w14:paraId="442495B4"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Horas totales</w:t>
            </w:r>
          </w:p>
        </w:tc>
        <w:tc>
          <w:tcPr>
            <w:tcW w:w="964" w:type="dxa"/>
            <w:tcBorders>
              <w:bottom w:val="single" w:sz="4" w:space="0" w:color="auto"/>
            </w:tcBorders>
            <w:shd w:val="clear" w:color="auto" w:fill="auto"/>
            <w:noWrap/>
            <w:vAlign w:val="center"/>
            <w:hideMark/>
          </w:tcPr>
          <w:p w14:paraId="4A8FFCB2" w14:textId="77777777" w:rsidR="00EF2D49" w:rsidRPr="00C5780D" w:rsidRDefault="00EF2D49" w:rsidP="00511906">
            <w:pPr>
              <w:jc w:val="center"/>
              <w:rPr>
                <w:rFonts w:ascii="AvantGarde Bk BT" w:hAnsi="AvantGarde Bk BT" w:cs="Arial"/>
                <w:b/>
                <w:sz w:val="20"/>
                <w:szCs w:val="20"/>
                <w:lang w:eastAsia="es-MX"/>
              </w:rPr>
            </w:pPr>
            <w:r w:rsidRPr="00C5780D">
              <w:rPr>
                <w:rFonts w:ascii="AvantGarde Bk BT" w:hAnsi="AvantGarde Bk BT" w:cs="Arial"/>
                <w:b/>
                <w:sz w:val="20"/>
                <w:szCs w:val="20"/>
                <w:lang w:eastAsia="es-MX"/>
              </w:rPr>
              <w:t>Créditos</w:t>
            </w:r>
          </w:p>
        </w:tc>
      </w:tr>
      <w:tr w:rsidR="00EF2D49" w:rsidRPr="00C5780D" w14:paraId="172994B0" w14:textId="77777777" w:rsidTr="0035057E">
        <w:trPr>
          <w:trHeight w:val="647"/>
          <w:jc w:val="center"/>
        </w:trPr>
        <w:tc>
          <w:tcPr>
            <w:tcW w:w="4075" w:type="dxa"/>
            <w:tcBorders>
              <w:top w:val="nil"/>
              <w:left w:val="single" w:sz="8" w:space="0" w:color="auto"/>
              <w:bottom w:val="single" w:sz="4" w:space="0" w:color="auto"/>
              <w:right w:val="single" w:sz="4" w:space="0" w:color="auto"/>
            </w:tcBorders>
            <w:noWrap/>
            <w:vAlign w:val="center"/>
          </w:tcPr>
          <w:p w14:paraId="34449BD8"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5780D">
              <w:rPr>
                <w:rFonts w:ascii="AvantGarde Bk BT" w:hAnsi="AvantGarde Bk BT" w:cs="Arial"/>
                <w:sz w:val="20"/>
                <w:szCs w:val="20"/>
                <w:u w:color="000000"/>
              </w:rPr>
              <w:t>Seminario de tesis</w:t>
            </w:r>
          </w:p>
        </w:tc>
        <w:tc>
          <w:tcPr>
            <w:tcW w:w="964" w:type="dxa"/>
            <w:noWrap/>
            <w:vAlign w:val="center"/>
          </w:tcPr>
          <w:p w14:paraId="471B7FAA" w14:textId="77777777" w:rsidR="00EF2D49" w:rsidRPr="00C5780D" w:rsidRDefault="00F429BC" w:rsidP="00511906">
            <w:pPr>
              <w:jc w:val="center"/>
              <w:rPr>
                <w:rFonts w:ascii="AvantGarde Bk BT" w:hAnsi="AvantGarde Bk BT" w:cs="Arial"/>
                <w:sz w:val="20"/>
                <w:szCs w:val="20"/>
                <w:u w:color="000000"/>
              </w:rPr>
            </w:pPr>
            <w:r w:rsidRPr="00C5780D">
              <w:rPr>
                <w:rFonts w:ascii="AvantGarde Bk BT" w:hAnsi="AvantGarde Bk BT" w:cs="Arial"/>
                <w:sz w:val="20"/>
                <w:szCs w:val="20"/>
                <w:u w:color="000000"/>
              </w:rPr>
              <w:t>CT</w:t>
            </w:r>
          </w:p>
        </w:tc>
        <w:tc>
          <w:tcPr>
            <w:tcW w:w="964" w:type="dxa"/>
            <w:noWrap/>
            <w:vAlign w:val="center"/>
          </w:tcPr>
          <w:p w14:paraId="04FD8091" w14:textId="77777777" w:rsidR="00EF2D49"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48</w:t>
            </w:r>
          </w:p>
        </w:tc>
        <w:tc>
          <w:tcPr>
            <w:tcW w:w="964" w:type="dxa"/>
            <w:noWrap/>
            <w:vAlign w:val="center"/>
          </w:tcPr>
          <w:p w14:paraId="0C39EC0F"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w:t>
            </w:r>
          </w:p>
        </w:tc>
        <w:tc>
          <w:tcPr>
            <w:tcW w:w="964" w:type="dxa"/>
            <w:noWrap/>
            <w:vAlign w:val="center"/>
          </w:tcPr>
          <w:p w14:paraId="2521A377"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64</w:t>
            </w:r>
          </w:p>
        </w:tc>
        <w:tc>
          <w:tcPr>
            <w:tcW w:w="964" w:type="dxa"/>
            <w:noWrap/>
            <w:vAlign w:val="center"/>
          </w:tcPr>
          <w:p w14:paraId="1688BF8F"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4</w:t>
            </w:r>
          </w:p>
        </w:tc>
      </w:tr>
      <w:tr w:rsidR="00EF2D49" w:rsidRPr="00C5780D" w14:paraId="6A86CF1A" w14:textId="77777777" w:rsidTr="0035057E">
        <w:trPr>
          <w:trHeight w:val="647"/>
          <w:jc w:val="center"/>
        </w:trPr>
        <w:tc>
          <w:tcPr>
            <w:tcW w:w="4075" w:type="dxa"/>
            <w:tcBorders>
              <w:top w:val="nil"/>
              <w:left w:val="single" w:sz="8" w:space="0" w:color="auto"/>
              <w:bottom w:val="single" w:sz="4" w:space="0" w:color="auto"/>
              <w:right w:val="single" w:sz="4" w:space="0" w:color="auto"/>
            </w:tcBorders>
            <w:noWrap/>
            <w:vAlign w:val="center"/>
          </w:tcPr>
          <w:p w14:paraId="3139DF35" w14:textId="77777777" w:rsidR="00EF2D49" w:rsidRPr="0035057E"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20"/>
                <w:u w:color="000000"/>
              </w:rPr>
            </w:pPr>
            <w:r w:rsidRPr="0035057E">
              <w:rPr>
                <w:rFonts w:ascii="AvantGarde Bk BT" w:hAnsi="AvantGarde Bk BT" w:cs="Arial"/>
                <w:sz w:val="18"/>
                <w:szCs w:val="20"/>
                <w:u w:color="000000"/>
              </w:rPr>
              <w:t>Enfermería en urgencias epidemiológicas, riesgos ambientales y desastres</w:t>
            </w:r>
          </w:p>
        </w:tc>
        <w:tc>
          <w:tcPr>
            <w:tcW w:w="964" w:type="dxa"/>
            <w:noWrap/>
          </w:tcPr>
          <w:p w14:paraId="1434C1BC" w14:textId="77777777" w:rsidR="003F46A3" w:rsidRPr="00C5780D" w:rsidRDefault="003F46A3" w:rsidP="00511906">
            <w:pPr>
              <w:jc w:val="center"/>
              <w:rPr>
                <w:rFonts w:ascii="AvantGarde Bk BT" w:hAnsi="AvantGarde Bk BT" w:cs="Arial"/>
                <w:sz w:val="20"/>
                <w:szCs w:val="20"/>
                <w:u w:color="000000"/>
              </w:rPr>
            </w:pPr>
          </w:p>
          <w:p w14:paraId="46F8F5BB" w14:textId="77777777" w:rsidR="00EF2D49" w:rsidRPr="00C5780D" w:rsidRDefault="00F429BC" w:rsidP="00511906">
            <w:pPr>
              <w:jc w:val="center"/>
              <w:rPr>
                <w:sz w:val="20"/>
                <w:szCs w:val="20"/>
              </w:rPr>
            </w:pPr>
            <w:r w:rsidRPr="00C5780D">
              <w:rPr>
                <w:rFonts w:ascii="AvantGarde Bk BT" w:hAnsi="AvantGarde Bk BT" w:cs="Arial"/>
                <w:sz w:val="20"/>
                <w:szCs w:val="20"/>
                <w:u w:color="000000"/>
              </w:rPr>
              <w:t>CT</w:t>
            </w:r>
          </w:p>
        </w:tc>
        <w:tc>
          <w:tcPr>
            <w:tcW w:w="964" w:type="dxa"/>
            <w:noWrap/>
            <w:vAlign w:val="center"/>
          </w:tcPr>
          <w:p w14:paraId="57F7D5C2" w14:textId="77777777" w:rsidR="00EF2D49"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48</w:t>
            </w:r>
          </w:p>
        </w:tc>
        <w:tc>
          <w:tcPr>
            <w:tcW w:w="964" w:type="dxa"/>
            <w:noWrap/>
            <w:vAlign w:val="center"/>
          </w:tcPr>
          <w:p w14:paraId="59D0509C"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w:t>
            </w:r>
          </w:p>
        </w:tc>
        <w:tc>
          <w:tcPr>
            <w:tcW w:w="964" w:type="dxa"/>
            <w:noWrap/>
            <w:vAlign w:val="center"/>
          </w:tcPr>
          <w:p w14:paraId="27B16869"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64</w:t>
            </w:r>
          </w:p>
        </w:tc>
        <w:tc>
          <w:tcPr>
            <w:tcW w:w="964" w:type="dxa"/>
            <w:noWrap/>
            <w:vAlign w:val="center"/>
          </w:tcPr>
          <w:p w14:paraId="5BFF41A9"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4</w:t>
            </w:r>
          </w:p>
        </w:tc>
      </w:tr>
      <w:tr w:rsidR="00EF2D49" w:rsidRPr="00C5780D" w14:paraId="69E4ED04" w14:textId="77777777" w:rsidTr="0035057E">
        <w:trPr>
          <w:trHeight w:val="647"/>
          <w:jc w:val="center"/>
        </w:trPr>
        <w:tc>
          <w:tcPr>
            <w:tcW w:w="4075" w:type="dxa"/>
            <w:tcBorders>
              <w:top w:val="nil"/>
              <w:left w:val="single" w:sz="8" w:space="0" w:color="auto"/>
              <w:bottom w:val="single" w:sz="4" w:space="0" w:color="auto"/>
              <w:right w:val="single" w:sz="4" w:space="0" w:color="auto"/>
            </w:tcBorders>
            <w:noWrap/>
            <w:vAlign w:val="center"/>
          </w:tcPr>
          <w:p w14:paraId="50C40910" w14:textId="3E176842" w:rsidR="00EF2D49" w:rsidRPr="00C5780D" w:rsidRDefault="00581866"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Pr>
                <w:rFonts w:ascii="AvantGarde Bk BT" w:hAnsi="AvantGarde Bk BT" w:cs="Arial"/>
                <w:sz w:val="20"/>
                <w:szCs w:val="20"/>
                <w:u w:color="000000"/>
              </w:rPr>
              <w:t>Práctica</w:t>
            </w:r>
            <w:r w:rsidR="00F429BC" w:rsidRPr="00C5780D">
              <w:rPr>
                <w:rFonts w:ascii="AvantGarde Bk BT" w:hAnsi="AvantGarde Bk BT" w:cs="Arial"/>
                <w:sz w:val="20"/>
                <w:szCs w:val="20"/>
                <w:u w:color="000000"/>
              </w:rPr>
              <w:t xml:space="preserve"> </w:t>
            </w:r>
            <w:r w:rsidR="00F429BC" w:rsidRPr="00581866">
              <w:rPr>
                <w:rFonts w:ascii="AvantGarde Bk BT" w:hAnsi="AvantGarde Bk BT" w:cs="Arial"/>
                <w:sz w:val="20"/>
                <w:szCs w:val="20"/>
                <w:u w:color="000000"/>
              </w:rPr>
              <w:t>profesional</w:t>
            </w:r>
            <w:r w:rsidR="00F429BC" w:rsidRPr="00C5780D">
              <w:rPr>
                <w:rFonts w:ascii="AvantGarde Bk BT" w:hAnsi="AvantGarde Bk BT" w:cs="Arial"/>
                <w:sz w:val="20"/>
                <w:szCs w:val="20"/>
                <w:u w:color="000000"/>
              </w:rPr>
              <w:t xml:space="preserve"> de enfermería en programas prioritarios de salud </w:t>
            </w:r>
          </w:p>
        </w:tc>
        <w:tc>
          <w:tcPr>
            <w:tcW w:w="964" w:type="dxa"/>
            <w:noWrap/>
          </w:tcPr>
          <w:p w14:paraId="0B9C84E1" w14:textId="77777777" w:rsidR="003F46A3" w:rsidRPr="00C5780D" w:rsidRDefault="003F46A3" w:rsidP="00511906">
            <w:pPr>
              <w:jc w:val="center"/>
              <w:rPr>
                <w:rFonts w:ascii="AvantGarde Bk BT" w:hAnsi="AvantGarde Bk BT" w:cs="Arial"/>
                <w:sz w:val="20"/>
                <w:szCs w:val="20"/>
                <w:u w:color="000000"/>
              </w:rPr>
            </w:pPr>
          </w:p>
          <w:p w14:paraId="0EA26BF5" w14:textId="77777777" w:rsidR="00EF2D49" w:rsidRPr="00C5780D" w:rsidRDefault="00F429BC" w:rsidP="00511906">
            <w:pPr>
              <w:jc w:val="center"/>
              <w:rPr>
                <w:sz w:val="20"/>
                <w:szCs w:val="20"/>
              </w:rPr>
            </w:pPr>
            <w:r w:rsidRPr="00C5780D">
              <w:rPr>
                <w:rFonts w:ascii="AvantGarde Bk BT" w:hAnsi="AvantGarde Bk BT" w:cs="Arial"/>
                <w:sz w:val="20"/>
                <w:szCs w:val="20"/>
                <w:u w:color="000000"/>
              </w:rPr>
              <w:t>N</w:t>
            </w:r>
          </w:p>
        </w:tc>
        <w:tc>
          <w:tcPr>
            <w:tcW w:w="964" w:type="dxa"/>
            <w:noWrap/>
            <w:vAlign w:val="center"/>
          </w:tcPr>
          <w:p w14:paraId="08143CAC" w14:textId="77777777" w:rsidR="00EF2D49"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32</w:t>
            </w:r>
          </w:p>
        </w:tc>
        <w:tc>
          <w:tcPr>
            <w:tcW w:w="964" w:type="dxa"/>
            <w:noWrap/>
            <w:vAlign w:val="center"/>
          </w:tcPr>
          <w:p w14:paraId="0B683B79"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160</w:t>
            </w:r>
          </w:p>
        </w:tc>
        <w:tc>
          <w:tcPr>
            <w:tcW w:w="964" w:type="dxa"/>
            <w:noWrap/>
            <w:vAlign w:val="center"/>
          </w:tcPr>
          <w:p w14:paraId="38BE5225"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192</w:t>
            </w:r>
          </w:p>
        </w:tc>
        <w:tc>
          <w:tcPr>
            <w:tcW w:w="964" w:type="dxa"/>
            <w:noWrap/>
            <w:vAlign w:val="center"/>
          </w:tcPr>
          <w:p w14:paraId="78623054"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12</w:t>
            </w:r>
          </w:p>
        </w:tc>
      </w:tr>
      <w:tr w:rsidR="00201B86" w:rsidRPr="00C5780D" w14:paraId="44E030DB" w14:textId="77777777" w:rsidTr="0035057E">
        <w:trPr>
          <w:trHeight w:val="647"/>
          <w:jc w:val="center"/>
        </w:trPr>
        <w:tc>
          <w:tcPr>
            <w:tcW w:w="4075" w:type="dxa"/>
            <w:tcBorders>
              <w:top w:val="nil"/>
              <w:left w:val="single" w:sz="8" w:space="0" w:color="auto"/>
              <w:bottom w:val="single" w:sz="4" w:space="0" w:color="auto"/>
              <w:right w:val="single" w:sz="4" w:space="0" w:color="auto"/>
            </w:tcBorders>
            <w:noWrap/>
            <w:vAlign w:val="center"/>
          </w:tcPr>
          <w:p w14:paraId="0E659EE1"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5780D">
              <w:rPr>
                <w:rFonts w:ascii="AvantGarde Bk BT" w:hAnsi="AvantGarde Bk BT" w:cs="Arial"/>
                <w:sz w:val="20"/>
                <w:szCs w:val="20"/>
                <w:u w:color="000000"/>
              </w:rPr>
              <w:t>Práctica profesional de enfermería en la salud familiar</w:t>
            </w:r>
          </w:p>
        </w:tc>
        <w:tc>
          <w:tcPr>
            <w:tcW w:w="964" w:type="dxa"/>
            <w:noWrap/>
          </w:tcPr>
          <w:p w14:paraId="6B8CCAD8" w14:textId="77777777" w:rsidR="003F46A3" w:rsidRPr="00C5780D" w:rsidRDefault="003F46A3" w:rsidP="00511906">
            <w:pPr>
              <w:jc w:val="center"/>
              <w:rPr>
                <w:rFonts w:ascii="AvantGarde Bk BT" w:hAnsi="AvantGarde Bk BT" w:cs="Arial"/>
                <w:sz w:val="20"/>
                <w:szCs w:val="20"/>
                <w:u w:color="000000"/>
              </w:rPr>
            </w:pPr>
          </w:p>
          <w:p w14:paraId="134EA7A6" w14:textId="77777777" w:rsidR="00201B86" w:rsidRPr="00C5780D" w:rsidRDefault="00F429BC" w:rsidP="00511906">
            <w:pPr>
              <w:jc w:val="center"/>
              <w:rPr>
                <w:sz w:val="20"/>
                <w:szCs w:val="20"/>
              </w:rPr>
            </w:pPr>
            <w:r w:rsidRPr="00C5780D">
              <w:rPr>
                <w:rFonts w:ascii="AvantGarde Bk BT" w:hAnsi="AvantGarde Bk BT" w:cs="Arial"/>
                <w:sz w:val="20"/>
                <w:szCs w:val="20"/>
                <w:u w:color="000000"/>
              </w:rPr>
              <w:t>N</w:t>
            </w:r>
          </w:p>
        </w:tc>
        <w:tc>
          <w:tcPr>
            <w:tcW w:w="964" w:type="dxa"/>
            <w:noWrap/>
            <w:vAlign w:val="center"/>
          </w:tcPr>
          <w:p w14:paraId="4B82436D" w14:textId="77777777" w:rsidR="00201B86"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32</w:t>
            </w:r>
          </w:p>
        </w:tc>
        <w:tc>
          <w:tcPr>
            <w:tcW w:w="964" w:type="dxa"/>
            <w:noWrap/>
            <w:vAlign w:val="center"/>
          </w:tcPr>
          <w:p w14:paraId="5F61884F"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160</w:t>
            </w:r>
          </w:p>
        </w:tc>
        <w:tc>
          <w:tcPr>
            <w:tcW w:w="964" w:type="dxa"/>
            <w:noWrap/>
            <w:vAlign w:val="center"/>
          </w:tcPr>
          <w:p w14:paraId="3BB72520"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192</w:t>
            </w:r>
          </w:p>
        </w:tc>
        <w:tc>
          <w:tcPr>
            <w:tcW w:w="964" w:type="dxa"/>
            <w:noWrap/>
            <w:vAlign w:val="center"/>
          </w:tcPr>
          <w:p w14:paraId="7C182213"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12</w:t>
            </w:r>
          </w:p>
        </w:tc>
      </w:tr>
      <w:tr w:rsidR="00EF2D49" w:rsidRPr="00C5780D" w14:paraId="63B96F77" w14:textId="77777777" w:rsidTr="0035057E">
        <w:trPr>
          <w:trHeight w:val="647"/>
          <w:jc w:val="center"/>
        </w:trPr>
        <w:tc>
          <w:tcPr>
            <w:tcW w:w="4075" w:type="dxa"/>
            <w:tcBorders>
              <w:top w:val="nil"/>
              <w:left w:val="single" w:sz="8" w:space="0" w:color="auto"/>
              <w:bottom w:val="single" w:sz="4" w:space="0" w:color="auto"/>
              <w:right w:val="single" w:sz="4" w:space="0" w:color="auto"/>
            </w:tcBorders>
            <w:noWrap/>
            <w:vAlign w:val="center"/>
          </w:tcPr>
          <w:p w14:paraId="67BF286F"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5780D">
              <w:rPr>
                <w:rFonts w:ascii="AvantGarde Bk BT" w:hAnsi="AvantGarde Bk BT" w:cs="Arial"/>
                <w:sz w:val="20"/>
                <w:szCs w:val="20"/>
                <w:u w:color="000000"/>
              </w:rPr>
              <w:t>Práctica profesional de enfermería en salud comunitaria y riesgos sanitarios</w:t>
            </w:r>
          </w:p>
        </w:tc>
        <w:tc>
          <w:tcPr>
            <w:tcW w:w="964" w:type="dxa"/>
            <w:noWrap/>
          </w:tcPr>
          <w:p w14:paraId="2B7F133A" w14:textId="77777777" w:rsidR="003F46A3" w:rsidRPr="00C5780D" w:rsidRDefault="003F46A3" w:rsidP="00511906">
            <w:pPr>
              <w:jc w:val="center"/>
              <w:rPr>
                <w:rFonts w:ascii="AvantGarde Bk BT" w:hAnsi="AvantGarde Bk BT" w:cs="Arial"/>
                <w:sz w:val="20"/>
                <w:szCs w:val="20"/>
                <w:u w:color="000000"/>
              </w:rPr>
            </w:pPr>
          </w:p>
          <w:p w14:paraId="451156EF" w14:textId="77777777" w:rsidR="00EF2D49" w:rsidRPr="00C5780D" w:rsidRDefault="00F429BC" w:rsidP="00511906">
            <w:pPr>
              <w:jc w:val="center"/>
              <w:rPr>
                <w:sz w:val="20"/>
                <w:szCs w:val="20"/>
              </w:rPr>
            </w:pPr>
            <w:r w:rsidRPr="00C5780D">
              <w:rPr>
                <w:rFonts w:ascii="AvantGarde Bk BT" w:hAnsi="AvantGarde Bk BT" w:cs="Arial"/>
                <w:sz w:val="20"/>
                <w:szCs w:val="20"/>
                <w:u w:color="000000"/>
              </w:rPr>
              <w:t>N</w:t>
            </w:r>
          </w:p>
        </w:tc>
        <w:tc>
          <w:tcPr>
            <w:tcW w:w="964" w:type="dxa"/>
            <w:noWrap/>
            <w:vAlign w:val="center"/>
          </w:tcPr>
          <w:p w14:paraId="4540F7E0" w14:textId="77777777" w:rsidR="00EF2D49"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32</w:t>
            </w:r>
          </w:p>
        </w:tc>
        <w:tc>
          <w:tcPr>
            <w:tcW w:w="964" w:type="dxa"/>
            <w:noWrap/>
            <w:vAlign w:val="center"/>
          </w:tcPr>
          <w:p w14:paraId="6872192D"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160</w:t>
            </w:r>
          </w:p>
        </w:tc>
        <w:tc>
          <w:tcPr>
            <w:tcW w:w="964" w:type="dxa"/>
            <w:noWrap/>
            <w:vAlign w:val="center"/>
          </w:tcPr>
          <w:p w14:paraId="7C3CB427"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192</w:t>
            </w:r>
          </w:p>
        </w:tc>
        <w:tc>
          <w:tcPr>
            <w:tcW w:w="964" w:type="dxa"/>
            <w:noWrap/>
            <w:vAlign w:val="center"/>
          </w:tcPr>
          <w:p w14:paraId="3FD83015"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12</w:t>
            </w:r>
          </w:p>
        </w:tc>
      </w:tr>
      <w:tr w:rsidR="00EF2D49" w:rsidRPr="00C5780D" w14:paraId="358C5A40" w14:textId="77777777" w:rsidTr="0035057E">
        <w:trPr>
          <w:trHeight w:val="648"/>
          <w:jc w:val="center"/>
        </w:trPr>
        <w:tc>
          <w:tcPr>
            <w:tcW w:w="4075" w:type="dxa"/>
            <w:tcBorders>
              <w:top w:val="nil"/>
              <w:left w:val="single" w:sz="8" w:space="0" w:color="auto"/>
              <w:bottom w:val="single" w:sz="4" w:space="0" w:color="auto"/>
              <w:right w:val="single" w:sz="4" w:space="0" w:color="auto"/>
            </w:tcBorders>
            <w:noWrap/>
            <w:vAlign w:val="center"/>
          </w:tcPr>
          <w:p w14:paraId="5BF62044"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C5780D">
              <w:rPr>
                <w:rFonts w:ascii="AvantGarde Bk BT" w:hAnsi="AvantGarde Bk BT" w:cs="Arial"/>
                <w:sz w:val="20"/>
                <w:szCs w:val="20"/>
                <w:u w:color="000000"/>
              </w:rPr>
              <w:t>Práctica profesional de enfermería con grupos vulnerables</w:t>
            </w:r>
          </w:p>
        </w:tc>
        <w:tc>
          <w:tcPr>
            <w:tcW w:w="964" w:type="dxa"/>
            <w:noWrap/>
            <w:vAlign w:val="center"/>
          </w:tcPr>
          <w:p w14:paraId="0C40AA19" w14:textId="77777777" w:rsidR="00EF2D49" w:rsidRPr="00C5780D" w:rsidRDefault="00F429BC" w:rsidP="00511906">
            <w:pPr>
              <w:jc w:val="center"/>
              <w:rPr>
                <w:rFonts w:ascii="AvantGarde Bk BT" w:hAnsi="AvantGarde Bk BT"/>
                <w:sz w:val="20"/>
                <w:szCs w:val="20"/>
              </w:rPr>
            </w:pPr>
            <w:r w:rsidRPr="00C5780D">
              <w:rPr>
                <w:rFonts w:ascii="AvantGarde Bk BT" w:hAnsi="AvantGarde Bk BT" w:cs="Arial"/>
                <w:sz w:val="20"/>
                <w:szCs w:val="20"/>
                <w:u w:color="000000"/>
              </w:rPr>
              <w:t>N</w:t>
            </w:r>
          </w:p>
        </w:tc>
        <w:tc>
          <w:tcPr>
            <w:tcW w:w="964" w:type="dxa"/>
            <w:noWrap/>
            <w:vAlign w:val="center"/>
          </w:tcPr>
          <w:p w14:paraId="27CA28F2" w14:textId="77777777" w:rsidR="00EF2D49"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32</w:t>
            </w:r>
          </w:p>
        </w:tc>
        <w:tc>
          <w:tcPr>
            <w:tcW w:w="964" w:type="dxa"/>
            <w:noWrap/>
            <w:vAlign w:val="center"/>
          </w:tcPr>
          <w:p w14:paraId="119197AB"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160</w:t>
            </w:r>
          </w:p>
        </w:tc>
        <w:tc>
          <w:tcPr>
            <w:tcW w:w="964" w:type="dxa"/>
            <w:noWrap/>
            <w:vAlign w:val="center"/>
          </w:tcPr>
          <w:p w14:paraId="1974471A"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192</w:t>
            </w:r>
          </w:p>
        </w:tc>
        <w:tc>
          <w:tcPr>
            <w:tcW w:w="964" w:type="dxa"/>
            <w:noWrap/>
            <w:vAlign w:val="center"/>
          </w:tcPr>
          <w:p w14:paraId="1CD86AF7" w14:textId="77777777" w:rsidR="00EF2D49"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12</w:t>
            </w:r>
          </w:p>
        </w:tc>
      </w:tr>
      <w:tr w:rsidR="00201B86" w:rsidRPr="00C5780D" w14:paraId="69991CFD" w14:textId="77777777" w:rsidTr="0035057E">
        <w:trPr>
          <w:trHeight w:val="648"/>
          <w:jc w:val="center"/>
        </w:trPr>
        <w:tc>
          <w:tcPr>
            <w:tcW w:w="4075" w:type="dxa"/>
            <w:tcBorders>
              <w:top w:val="nil"/>
              <w:left w:val="single" w:sz="8" w:space="0" w:color="auto"/>
              <w:bottom w:val="single" w:sz="4" w:space="0" w:color="auto"/>
              <w:right w:val="single" w:sz="4" w:space="0" w:color="auto"/>
            </w:tcBorders>
            <w:noWrap/>
            <w:vAlign w:val="center"/>
          </w:tcPr>
          <w:p w14:paraId="646F1EE4" w14:textId="77777777" w:rsidR="00201B86" w:rsidRPr="0035057E" w:rsidRDefault="00F429BC" w:rsidP="0051190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20"/>
                <w:u w:color="000000"/>
              </w:rPr>
            </w:pPr>
            <w:r w:rsidRPr="0035057E">
              <w:rPr>
                <w:rFonts w:ascii="AvantGarde Bk BT" w:hAnsi="AvantGarde Bk BT" w:cs="Arial"/>
                <w:sz w:val="18"/>
                <w:szCs w:val="20"/>
                <w:u w:color="000000"/>
              </w:rPr>
              <w:t>Práctica profesional y proyectos de intervención en los eventos asociados a la atención</w:t>
            </w:r>
          </w:p>
        </w:tc>
        <w:tc>
          <w:tcPr>
            <w:tcW w:w="964" w:type="dxa"/>
            <w:noWrap/>
            <w:vAlign w:val="center"/>
          </w:tcPr>
          <w:p w14:paraId="16010246" w14:textId="77777777" w:rsidR="00201B86" w:rsidRPr="00C5780D" w:rsidRDefault="00F429BC" w:rsidP="00511906">
            <w:pPr>
              <w:jc w:val="center"/>
              <w:rPr>
                <w:rFonts w:ascii="AvantGarde Bk BT" w:hAnsi="AvantGarde Bk BT" w:cs="Arial"/>
                <w:sz w:val="20"/>
                <w:szCs w:val="20"/>
                <w:u w:color="000000"/>
              </w:rPr>
            </w:pPr>
            <w:r w:rsidRPr="00C5780D">
              <w:rPr>
                <w:rFonts w:ascii="AvantGarde Bk BT" w:hAnsi="AvantGarde Bk BT" w:cs="Arial"/>
                <w:sz w:val="20"/>
                <w:szCs w:val="20"/>
                <w:u w:color="000000"/>
              </w:rPr>
              <w:t>N</w:t>
            </w:r>
          </w:p>
        </w:tc>
        <w:tc>
          <w:tcPr>
            <w:tcW w:w="964" w:type="dxa"/>
            <w:noWrap/>
            <w:vAlign w:val="center"/>
          </w:tcPr>
          <w:p w14:paraId="3FC0EB0E" w14:textId="77777777" w:rsidR="00201B86" w:rsidRPr="00C5780D" w:rsidRDefault="00F429BC" w:rsidP="00511906">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32</w:t>
            </w:r>
          </w:p>
        </w:tc>
        <w:tc>
          <w:tcPr>
            <w:tcW w:w="964" w:type="dxa"/>
            <w:noWrap/>
            <w:vAlign w:val="center"/>
          </w:tcPr>
          <w:p w14:paraId="670657B1"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160</w:t>
            </w:r>
          </w:p>
        </w:tc>
        <w:tc>
          <w:tcPr>
            <w:tcW w:w="964" w:type="dxa"/>
            <w:noWrap/>
            <w:vAlign w:val="center"/>
          </w:tcPr>
          <w:p w14:paraId="795F18CF"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192</w:t>
            </w:r>
          </w:p>
        </w:tc>
        <w:tc>
          <w:tcPr>
            <w:tcW w:w="964" w:type="dxa"/>
            <w:noWrap/>
            <w:vAlign w:val="center"/>
          </w:tcPr>
          <w:p w14:paraId="5047B289" w14:textId="77777777" w:rsidR="00201B86" w:rsidRPr="00C5780D" w:rsidRDefault="00F429BC" w:rsidP="0051190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C5780D">
              <w:rPr>
                <w:rFonts w:ascii="AvantGarde Bk BT" w:eastAsia="Arial Unicode MS" w:hAnsi="AvantGarde Bk BT" w:cs="Arial"/>
                <w:sz w:val="20"/>
                <w:szCs w:val="20"/>
                <w:u w:color="000000"/>
              </w:rPr>
              <w:t>12</w:t>
            </w:r>
          </w:p>
        </w:tc>
      </w:tr>
      <w:tr w:rsidR="00201B86" w:rsidRPr="00C5780D" w14:paraId="0E47FB5E" w14:textId="77777777" w:rsidTr="0035057E">
        <w:trPr>
          <w:trHeight w:val="648"/>
          <w:jc w:val="center"/>
        </w:trPr>
        <w:tc>
          <w:tcPr>
            <w:tcW w:w="4075" w:type="dxa"/>
            <w:tcBorders>
              <w:top w:val="nil"/>
              <w:left w:val="single" w:sz="8" w:space="0" w:color="auto"/>
              <w:bottom w:val="single" w:sz="4" w:space="0" w:color="auto"/>
              <w:right w:val="single" w:sz="4" w:space="0" w:color="auto"/>
            </w:tcBorders>
            <w:noWrap/>
            <w:vAlign w:val="center"/>
          </w:tcPr>
          <w:p w14:paraId="31FA1357" w14:textId="77777777" w:rsidR="00201B86" w:rsidRPr="00C5780D" w:rsidRDefault="00201B86" w:rsidP="00201B86">
            <w:pPr>
              <w:jc w:val="center"/>
              <w:rPr>
                <w:rFonts w:ascii="AvantGarde Bk BT" w:hAnsi="AvantGarde Bk BT" w:cs="Arial"/>
                <w:b/>
                <w:sz w:val="20"/>
                <w:szCs w:val="20"/>
                <w:u w:color="000000"/>
              </w:rPr>
            </w:pPr>
            <w:r w:rsidRPr="00C5780D">
              <w:rPr>
                <w:rFonts w:ascii="AvantGarde Bk BT" w:hAnsi="AvantGarde Bk BT" w:cs="Calibri"/>
                <w:b/>
                <w:sz w:val="20"/>
                <w:szCs w:val="20"/>
                <w:u w:color="000000"/>
              </w:rPr>
              <w:t>Total</w:t>
            </w:r>
          </w:p>
        </w:tc>
        <w:tc>
          <w:tcPr>
            <w:tcW w:w="964" w:type="dxa"/>
            <w:noWrap/>
            <w:vAlign w:val="center"/>
          </w:tcPr>
          <w:p w14:paraId="61C4CCFE" w14:textId="77777777" w:rsidR="00201B86" w:rsidRPr="00C5780D" w:rsidRDefault="00201B86" w:rsidP="00201B86">
            <w:pPr>
              <w:jc w:val="center"/>
              <w:rPr>
                <w:rFonts w:ascii="AvantGarde Bk BT" w:hAnsi="AvantGarde Bk BT" w:cs="Arial"/>
                <w:b/>
                <w:sz w:val="20"/>
                <w:szCs w:val="20"/>
                <w:u w:color="000000"/>
              </w:rPr>
            </w:pPr>
          </w:p>
        </w:tc>
        <w:tc>
          <w:tcPr>
            <w:tcW w:w="964" w:type="dxa"/>
            <w:noWrap/>
            <w:vAlign w:val="center"/>
          </w:tcPr>
          <w:p w14:paraId="55F904B0" w14:textId="77777777" w:rsidR="00201B86" w:rsidRPr="00C5780D" w:rsidRDefault="00F429BC" w:rsidP="00201B86">
            <w:pPr>
              <w:jc w:val="center"/>
              <w:rPr>
                <w:rFonts w:ascii="AvantGarde Bk BT" w:hAnsi="AvantGarde Bk BT" w:cs="Arial"/>
                <w:b/>
                <w:sz w:val="20"/>
                <w:szCs w:val="20"/>
                <w:u w:color="000000"/>
              </w:rPr>
            </w:pPr>
            <w:r w:rsidRPr="00C5780D">
              <w:rPr>
                <w:rFonts w:ascii="AvantGarde Bk BT" w:hAnsi="AvantGarde Bk BT" w:cs="Arial"/>
                <w:b/>
                <w:sz w:val="20"/>
                <w:szCs w:val="20"/>
                <w:u w:color="000000"/>
              </w:rPr>
              <w:t>256</w:t>
            </w:r>
          </w:p>
        </w:tc>
        <w:tc>
          <w:tcPr>
            <w:tcW w:w="964" w:type="dxa"/>
            <w:noWrap/>
            <w:vAlign w:val="center"/>
          </w:tcPr>
          <w:p w14:paraId="4D35BAAA" w14:textId="77777777" w:rsidR="00201B86" w:rsidRPr="00C5780D" w:rsidRDefault="00F429BC" w:rsidP="00201B86">
            <w:pPr>
              <w:jc w:val="center"/>
              <w:rPr>
                <w:rFonts w:ascii="AvantGarde Bk BT" w:hAnsi="AvantGarde Bk BT" w:cs="Arial"/>
                <w:b/>
                <w:sz w:val="20"/>
                <w:szCs w:val="20"/>
                <w:u w:color="000000"/>
              </w:rPr>
            </w:pPr>
            <w:r w:rsidRPr="00C5780D">
              <w:rPr>
                <w:rFonts w:ascii="AvantGarde Bk BT" w:hAnsi="AvantGarde Bk BT" w:cs="Arial"/>
                <w:b/>
                <w:sz w:val="20"/>
                <w:szCs w:val="20"/>
                <w:u w:color="000000"/>
              </w:rPr>
              <w:t>832</w:t>
            </w:r>
          </w:p>
        </w:tc>
        <w:tc>
          <w:tcPr>
            <w:tcW w:w="964" w:type="dxa"/>
            <w:noWrap/>
            <w:vAlign w:val="center"/>
          </w:tcPr>
          <w:p w14:paraId="2146E6B9" w14:textId="77777777" w:rsidR="00201B86" w:rsidRPr="00C5780D" w:rsidRDefault="00F429BC" w:rsidP="00201B86">
            <w:pPr>
              <w:jc w:val="center"/>
              <w:rPr>
                <w:rFonts w:ascii="AvantGarde Bk BT" w:hAnsi="AvantGarde Bk BT" w:cs="Arial"/>
                <w:b/>
                <w:sz w:val="20"/>
                <w:szCs w:val="20"/>
                <w:u w:color="000000"/>
              </w:rPr>
            </w:pPr>
            <w:r w:rsidRPr="00C5780D">
              <w:rPr>
                <w:rFonts w:ascii="AvantGarde Bk BT" w:hAnsi="AvantGarde Bk BT" w:cs="Arial"/>
                <w:b/>
                <w:sz w:val="20"/>
                <w:szCs w:val="20"/>
                <w:u w:color="000000"/>
              </w:rPr>
              <w:t>1088</w:t>
            </w:r>
          </w:p>
        </w:tc>
        <w:tc>
          <w:tcPr>
            <w:tcW w:w="964" w:type="dxa"/>
            <w:noWrap/>
            <w:vAlign w:val="center"/>
          </w:tcPr>
          <w:p w14:paraId="380E0E51" w14:textId="77777777" w:rsidR="00201B86" w:rsidRPr="00C5780D" w:rsidRDefault="00F429BC" w:rsidP="00201B86">
            <w:pPr>
              <w:jc w:val="center"/>
              <w:rPr>
                <w:rFonts w:ascii="AvantGarde Bk BT" w:hAnsi="AvantGarde Bk BT" w:cs="Arial"/>
                <w:b/>
                <w:sz w:val="20"/>
                <w:szCs w:val="20"/>
                <w:u w:color="000000"/>
              </w:rPr>
            </w:pPr>
            <w:r w:rsidRPr="00C5780D">
              <w:rPr>
                <w:rFonts w:ascii="AvantGarde Bk BT" w:hAnsi="AvantGarde Bk BT" w:cs="Arial"/>
                <w:b/>
                <w:sz w:val="20"/>
                <w:szCs w:val="20"/>
                <w:u w:color="000000"/>
              </w:rPr>
              <w:t>68</w:t>
            </w:r>
          </w:p>
        </w:tc>
      </w:tr>
    </w:tbl>
    <w:p w14:paraId="7A82F2A0" w14:textId="77777777" w:rsidR="00303A35" w:rsidRDefault="00303A35" w:rsidP="00F32530">
      <w:pPr>
        <w:spacing w:line="360" w:lineRule="auto"/>
        <w:rPr>
          <w:rFonts w:ascii="AvantGarde Bk BT" w:eastAsia="Arial Unicode MS" w:hAnsi="AvantGarde Bk BT" w:cs="Arial"/>
          <w:sz w:val="20"/>
          <w:szCs w:val="20"/>
          <w:highlight w:val="cyan"/>
        </w:rPr>
      </w:pPr>
    </w:p>
    <w:p w14:paraId="782EC67E" w14:textId="77777777" w:rsidR="00A60826" w:rsidRDefault="00A60826">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0CA2EE25" w14:textId="4BBBA17B" w:rsidR="00C849FD" w:rsidRPr="00AC459D" w:rsidRDefault="00C849FD" w:rsidP="00C849FD">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FORMACIÓN OPTATIVA ABIERTA</w:t>
      </w:r>
    </w:p>
    <w:tbl>
      <w:tblPr>
        <w:tblW w:w="8788"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6"/>
        <w:gridCol w:w="993"/>
        <w:gridCol w:w="992"/>
        <w:gridCol w:w="992"/>
        <w:gridCol w:w="992"/>
        <w:gridCol w:w="993"/>
      </w:tblGrid>
      <w:tr w:rsidR="00FD0598" w:rsidRPr="00FD0598" w14:paraId="283E21BD" w14:textId="77777777" w:rsidTr="0035057E">
        <w:trPr>
          <w:trHeight w:val="227"/>
          <w:jc w:val="center"/>
        </w:trPr>
        <w:tc>
          <w:tcPr>
            <w:tcW w:w="3826" w:type="dxa"/>
            <w:shd w:val="clear" w:color="auto" w:fill="auto"/>
            <w:noWrap/>
            <w:vAlign w:val="center"/>
            <w:hideMark/>
          </w:tcPr>
          <w:p w14:paraId="6196CB65"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UNIDAD DE APRENDIZAJE</w:t>
            </w:r>
          </w:p>
        </w:tc>
        <w:tc>
          <w:tcPr>
            <w:tcW w:w="993" w:type="dxa"/>
            <w:shd w:val="clear" w:color="auto" w:fill="auto"/>
            <w:noWrap/>
            <w:vAlign w:val="center"/>
            <w:hideMark/>
          </w:tcPr>
          <w:p w14:paraId="7105C63E"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Tipo</w:t>
            </w:r>
            <w:r w:rsidRPr="00FD0598">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05932F97"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Horas BCA</w:t>
            </w:r>
            <w:r w:rsidRPr="00FD0598" w:rsidDel="008F690E">
              <w:rPr>
                <w:rFonts w:ascii="AvantGarde Bk BT" w:hAnsi="AvantGarde Bk BT" w:cs="Arial"/>
                <w:b/>
                <w:sz w:val="20"/>
                <w:szCs w:val="20"/>
                <w:u w:color="000000"/>
                <w:vertAlign w:val="superscript"/>
                <w:lang w:val="es-ES_tradnl"/>
              </w:rPr>
              <w:t>1</w:t>
            </w:r>
          </w:p>
        </w:tc>
        <w:tc>
          <w:tcPr>
            <w:tcW w:w="992" w:type="dxa"/>
            <w:tcBorders>
              <w:bottom w:val="single" w:sz="4" w:space="0" w:color="auto"/>
            </w:tcBorders>
            <w:shd w:val="clear" w:color="auto" w:fill="auto"/>
            <w:noWrap/>
            <w:vAlign w:val="center"/>
            <w:hideMark/>
          </w:tcPr>
          <w:p w14:paraId="7A955917"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Horas AMI</w:t>
            </w:r>
            <w:r w:rsidRPr="00FD0598" w:rsidDel="008F690E">
              <w:rPr>
                <w:rFonts w:ascii="AvantGarde Bk BT" w:hAnsi="AvantGarde Bk BT" w:cs="Arial"/>
                <w:b/>
                <w:sz w:val="20"/>
                <w:szCs w:val="20"/>
                <w:u w:color="000000"/>
                <w:vertAlign w:val="superscript"/>
                <w:lang w:val="es-ES_tradnl"/>
              </w:rPr>
              <w:t>2</w:t>
            </w:r>
          </w:p>
        </w:tc>
        <w:tc>
          <w:tcPr>
            <w:tcW w:w="992" w:type="dxa"/>
            <w:tcBorders>
              <w:bottom w:val="single" w:sz="4" w:space="0" w:color="auto"/>
            </w:tcBorders>
            <w:shd w:val="clear" w:color="auto" w:fill="auto"/>
            <w:noWrap/>
            <w:vAlign w:val="center"/>
            <w:hideMark/>
          </w:tcPr>
          <w:p w14:paraId="4E87D21F"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Horas totales</w:t>
            </w:r>
          </w:p>
        </w:tc>
        <w:tc>
          <w:tcPr>
            <w:tcW w:w="993" w:type="dxa"/>
            <w:tcBorders>
              <w:bottom w:val="single" w:sz="4" w:space="0" w:color="auto"/>
            </w:tcBorders>
            <w:shd w:val="clear" w:color="auto" w:fill="auto"/>
            <w:noWrap/>
            <w:vAlign w:val="center"/>
            <w:hideMark/>
          </w:tcPr>
          <w:p w14:paraId="4B94D863" w14:textId="77777777" w:rsidR="00C849FD" w:rsidRPr="00FD0598" w:rsidRDefault="00C849FD" w:rsidP="00303A35">
            <w:pPr>
              <w:jc w:val="center"/>
              <w:rPr>
                <w:rFonts w:ascii="AvantGarde Bk BT" w:hAnsi="AvantGarde Bk BT" w:cs="Arial"/>
                <w:b/>
                <w:sz w:val="20"/>
                <w:szCs w:val="20"/>
                <w:lang w:eastAsia="es-MX"/>
              </w:rPr>
            </w:pPr>
            <w:r w:rsidRPr="00FD0598">
              <w:rPr>
                <w:rFonts w:ascii="AvantGarde Bk BT" w:hAnsi="AvantGarde Bk BT" w:cs="Arial"/>
                <w:b/>
                <w:sz w:val="20"/>
                <w:szCs w:val="20"/>
                <w:lang w:eastAsia="es-MX"/>
              </w:rPr>
              <w:t>Créditos</w:t>
            </w:r>
          </w:p>
        </w:tc>
      </w:tr>
      <w:tr w:rsidR="00FD0598" w:rsidRPr="00FD0598" w14:paraId="7A5C4C88" w14:textId="77777777" w:rsidTr="0035057E">
        <w:trPr>
          <w:trHeight w:val="647"/>
          <w:jc w:val="center"/>
        </w:trPr>
        <w:tc>
          <w:tcPr>
            <w:tcW w:w="3826" w:type="dxa"/>
            <w:tcBorders>
              <w:top w:val="nil"/>
              <w:left w:val="single" w:sz="8" w:space="0" w:color="auto"/>
              <w:bottom w:val="single" w:sz="4" w:space="0" w:color="auto"/>
              <w:right w:val="single" w:sz="4" w:space="0" w:color="auto"/>
            </w:tcBorders>
            <w:noWrap/>
            <w:vAlign w:val="center"/>
          </w:tcPr>
          <w:p w14:paraId="72A105FB"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Paquetes informáticos</w:t>
            </w:r>
          </w:p>
        </w:tc>
        <w:tc>
          <w:tcPr>
            <w:tcW w:w="993" w:type="dxa"/>
            <w:noWrap/>
            <w:vAlign w:val="center"/>
          </w:tcPr>
          <w:p w14:paraId="266F6279" w14:textId="77777777" w:rsidR="00C849FD" w:rsidRPr="00FD0598" w:rsidRDefault="00303A35" w:rsidP="00303A35">
            <w:pPr>
              <w:jc w:val="center"/>
              <w:rPr>
                <w:rFonts w:ascii="AvantGarde Bk BT" w:hAnsi="AvantGarde Bk BT" w:cs="Arial"/>
                <w:sz w:val="20"/>
                <w:szCs w:val="20"/>
                <w:u w:color="000000"/>
              </w:rPr>
            </w:pPr>
            <w:r w:rsidRPr="00FD0598">
              <w:rPr>
                <w:rFonts w:ascii="AvantGarde Bk BT" w:hAnsi="AvantGarde Bk BT" w:cs="Arial"/>
                <w:sz w:val="20"/>
                <w:szCs w:val="20"/>
                <w:u w:color="000000"/>
              </w:rPr>
              <w:t>CT</w:t>
            </w:r>
          </w:p>
        </w:tc>
        <w:tc>
          <w:tcPr>
            <w:tcW w:w="992" w:type="dxa"/>
            <w:noWrap/>
            <w:vAlign w:val="center"/>
          </w:tcPr>
          <w:p w14:paraId="1A219234" w14:textId="77777777" w:rsidR="00C849FD" w:rsidRPr="00FD0598" w:rsidRDefault="00303A35"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14F28AFE"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37CAEB4B"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7EB17ED9"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1BECEE1F" w14:textId="77777777" w:rsidTr="0035057E">
        <w:trPr>
          <w:trHeight w:val="647"/>
          <w:jc w:val="center"/>
        </w:trPr>
        <w:tc>
          <w:tcPr>
            <w:tcW w:w="3826" w:type="dxa"/>
            <w:tcBorders>
              <w:top w:val="nil"/>
              <w:left w:val="single" w:sz="8" w:space="0" w:color="auto"/>
              <w:bottom w:val="single" w:sz="4" w:space="0" w:color="auto"/>
              <w:right w:val="single" w:sz="4" w:space="0" w:color="auto"/>
            </w:tcBorders>
            <w:noWrap/>
            <w:vAlign w:val="center"/>
          </w:tcPr>
          <w:p w14:paraId="41F0E76E"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Salud y nutrición</w:t>
            </w:r>
          </w:p>
        </w:tc>
        <w:tc>
          <w:tcPr>
            <w:tcW w:w="993" w:type="dxa"/>
            <w:noWrap/>
          </w:tcPr>
          <w:p w14:paraId="51EB41B3" w14:textId="77777777" w:rsidR="00303A35" w:rsidRPr="00FD0598" w:rsidRDefault="00303A35" w:rsidP="00303A35">
            <w:pPr>
              <w:jc w:val="center"/>
              <w:rPr>
                <w:rFonts w:ascii="AvantGarde Bk BT" w:hAnsi="AvantGarde Bk BT" w:cs="Arial"/>
                <w:sz w:val="20"/>
                <w:szCs w:val="20"/>
                <w:u w:color="000000"/>
              </w:rPr>
            </w:pPr>
          </w:p>
          <w:p w14:paraId="49444898" w14:textId="77777777" w:rsidR="00C849FD" w:rsidRPr="00FD0598" w:rsidRDefault="00303A35" w:rsidP="00303A35">
            <w:pPr>
              <w:jc w:val="center"/>
              <w:rPr>
                <w:sz w:val="20"/>
                <w:szCs w:val="20"/>
              </w:rPr>
            </w:pPr>
            <w:r w:rsidRPr="00FD0598">
              <w:rPr>
                <w:rFonts w:ascii="AvantGarde Bk BT" w:hAnsi="AvantGarde Bk BT" w:cs="Arial"/>
                <w:sz w:val="20"/>
                <w:szCs w:val="20"/>
                <w:u w:color="000000"/>
              </w:rPr>
              <w:t>CT</w:t>
            </w:r>
          </w:p>
        </w:tc>
        <w:tc>
          <w:tcPr>
            <w:tcW w:w="992" w:type="dxa"/>
            <w:noWrap/>
            <w:vAlign w:val="center"/>
          </w:tcPr>
          <w:p w14:paraId="5BA1BD84" w14:textId="77777777" w:rsidR="00C849FD" w:rsidRPr="00FD0598" w:rsidRDefault="00303A35"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66F06A09"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3020C97E"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74DEA1AA"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4A102B6F" w14:textId="77777777" w:rsidTr="0035057E">
        <w:trPr>
          <w:trHeight w:val="647"/>
          <w:jc w:val="center"/>
        </w:trPr>
        <w:tc>
          <w:tcPr>
            <w:tcW w:w="3826" w:type="dxa"/>
            <w:tcBorders>
              <w:top w:val="nil"/>
              <w:left w:val="single" w:sz="8" w:space="0" w:color="auto"/>
              <w:bottom w:val="single" w:sz="4" w:space="0" w:color="auto"/>
              <w:right w:val="single" w:sz="4" w:space="0" w:color="auto"/>
            </w:tcBorders>
            <w:noWrap/>
            <w:vAlign w:val="center"/>
          </w:tcPr>
          <w:p w14:paraId="6B77DC5F"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Actualidades en salud pública</w:t>
            </w:r>
          </w:p>
        </w:tc>
        <w:tc>
          <w:tcPr>
            <w:tcW w:w="993" w:type="dxa"/>
            <w:noWrap/>
          </w:tcPr>
          <w:p w14:paraId="704E22CB" w14:textId="77777777" w:rsidR="00303A35" w:rsidRPr="00FD0598" w:rsidRDefault="00303A35" w:rsidP="00303A35">
            <w:pPr>
              <w:rPr>
                <w:rFonts w:ascii="AvantGarde Bk BT" w:hAnsi="AvantGarde Bk BT" w:cs="Arial"/>
                <w:sz w:val="20"/>
                <w:szCs w:val="20"/>
                <w:u w:color="000000"/>
              </w:rPr>
            </w:pPr>
            <w:r w:rsidRPr="00FD0598">
              <w:rPr>
                <w:rFonts w:ascii="AvantGarde Bk BT" w:hAnsi="AvantGarde Bk BT" w:cs="Arial"/>
                <w:sz w:val="20"/>
                <w:szCs w:val="20"/>
                <w:u w:color="000000"/>
              </w:rPr>
              <w:t xml:space="preserve">  </w:t>
            </w:r>
          </w:p>
          <w:p w14:paraId="0099B060" w14:textId="77777777" w:rsidR="00C849FD" w:rsidRPr="00FD0598" w:rsidRDefault="00303A35" w:rsidP="00303A35">
            <w:pPr>
              <w:jc w:val="center"/>
              <w:rPr>
                <w:sz w:val="20"/>
                <w:szCs w:val="20"/>
              </w:rPr>
            </w:pPr>
            <w:r w:rsidRPr="00FD0598">
              <w:rPr>
                <w:rFonts w:ascii="AvantGarde Bk BT" w:hAnsi="AvantGarde Bk BT" w:cs="Arial"/>
                <w:sz w:val="20"/>
                <w:szCs w:val="20"/>
                <w:u w:color="000000"/>
              </w:rPr>
              <w:t>CT</w:t>
            </w:r>
          </w:p>
        </w:tc>
        <w:tc>
          <w:tcPr>
            <w:tcW w:w="992" w:type="dxa"/>
            <w:noWrap/>
            <w:vAlign w:val="center"/>
          </w:tcPr>
          <w:p w14:paraId="230FF246" w14:textId="77777777" w:rsidR="00C849FD" w:rsidRPr="00FD0598" w:rsidRDefault="00303A35"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35CE1F07"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3F892C58"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0C76F135"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1CB76C04" w14:textId="77777777" w:rsidTr="0035057E">
        <w:trPr>
          <w:trHeight w:val="647"/>
          <w:jc w:val="center"/>
        </w:trPr>
        <w:tc>
          <w:tcPr>
            <w:tcW w:w="3826" w:type="dxa"/>
            <w:tcBorders>
              <w:top w:val="nil"/>
              <w:left w:val="single" w:sz="8" w:space="0" w:color="auto"/>
              <w:bottom w:val="single" w:sz="4" w:space="0" w:color="auto"/>
              <w:right w:val="single" w:sz="4" w:space="0" w:color="auto"/>
            </w:tcBorders>
            <w:noWrap/>
            <w:vAlign w:val="center"/>
          </w:tcPr>
          <w:p w14:paraId="695F2F77"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Interculturalidad</w:t>
            </w:r>
          </w:p>
        </w:tc>
        <w:tc>
          <w:tcPr>
            <w:tcW w:w="993" w:type="dxa"/>
            <w:noWrap/>
          </w:tcPr>
          <w:p w14:paraId="03ACE8E3" w14:textId="77777777" w:rsidR="00303A35" w:rsidRPr="00FD0598" w:rsidRDefault="00303A35" w:rsidP="00303A35">
            <w:pPr>
              <w:rPr>
                <w:rFonts w:ascii="AvantGarde Bk BT" w:hAnsi="AvantGarde Bk BT" w:cs="Arial"/>
                <w:sz w:val="20"/>
                <w:szCs w:val="20"/>
                <w:u w:color="000000"/>
              </w:rPr>
            </w:pPr>
          </w:p>
          <w:p w14:paraId="1B6EFB39" w14:textId="77777777" w:rsidR="00C849FD" w:rsidRPr="00FD0598" w:rsidRDefault="00303A35" w:rsidP="00303A35">
            <w:pPr>
              <w:jc w:val="center"/>
              <w:rPr>
                <w:sz w:val="20"/>
                <w:szCs w:val="20"/>
              </w:rPr>
            </w:pPr>
            <w:r w:rsidRPr="00FD0598">
              <w:rPr>
                <w:rFonts w:ascii="AvantGarde Bk BT" w:hAnsi="AvantGarde Bk BT" w:cs="Arial"/>
                <w:sz w:val="20"/>
                <w:szCs w:val="20"/>
                <w:u w:color="000000"/>
              </w:rPr>
              <w:t>CT</w:t>
            </w:r>
          </w:p>
        </w:tc>
        <w:tc>
          <w:tcPr>
            <w:tcW w:w="992" w:type="dxa"/>
            <w:noWrap/>
            <w:vAlign w:val="center"/>
          </w:tcPr>
          <w:p w14:paraId="0BA87A60" w14:textId="77777777" w:rsidR="00C849FD" w:rsidRPr="00FD0598" w:rsidRDefault="00303A35"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596B5EFC"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0727C689"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1BF83935"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7F0EFE21" w14:textId="77777777" w:rsidTr="0035057E">
        <w:trPr>
          <w:trHeight w:val="647"/>
          <w:jc w:val="center"/>
        </w:trPr>
        <w:tc>
          <w:tcPr>
            <w:tcW w:w="3826" w:type="dxa"/>
            <w:tcBorders>
              <w:top w:val="nil"/>
              <w:left w:val="single" w:sz="8" w:space="0" w:color="auto"/>
              <w:bottom w:val="single" w:sz="4" w:space="0" w:color="auto"/>
              <w:right w:val="single" w:sz="4" w:space="0" w:color="auto"/>
            </w:tcBorders>
            <w:noWrap/>
            <w:vAlign w:val="center"/>
          </w:tcPr>
          <w:p w14:paraId="43B78D0D"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Terapias alternativas</w:t>
            </w:r>
          </w:p>
        </w:tc>
        <w:tc>
          <w:tcPr>
            <w:tcW w:w="993" w:type="dxa"/>
            <w:noWrap/>
          </w:tcPr>
          <w:p w14:paraId="73AAFD04" w14:textId="77777777" w:rsidR="00303A35" w:rsidRPr="00FD0598" w:rsidRDefault="00303A35" w:rsidP="00303A35">
            <w:pPr>
              <w:jc w:val="center"/>
              <w:rPr>
                <w:rFonts w:ascii="AvantGarde Bk BT" w:hAnsi="AvantGarde Bk BT" w:cs="Arial"/>
                <w:sz w:val="20"/>
                <w:szCs w:val="20"/>
                <w:u w:color="000000"/>
              </w:rPr>
            </w:pPr>
          </w:p>
          <w:p w14:paraId="01B985BB" w14:textId="77777777" w:rsidR="00C849FD" w:rsidRPr="00FD0598" w:rsidRDefault="00303A35" w:rsidP="00303A35">
            <w:pPr>
              <w:jc w:val="center"/>
              <w:rPr>
                <w:sz w:val="20"/>
                <w:szCs w:val="20"/>
              </w:rPr>
            </w:pPr>
            <w:r w:rsidRPr="00FD0598">
              <w:rPr>
                <w:rFonts w:ascii="AvantGarde Bk BT" w:hAnsi="AvantGarde Bk BT" w:cs="Arial"/>
                <w:sz w:val="20"/>
                <w:szCs w:val="20"/>
                <w:u w:color="000000"/>
              </w:rPr>
              <w:t>CT</w:t>
            </w:r>
          </w:p>
        </w:tc>
        <w:tc>
          <w:tcPr>
            <w:tcW w:w="992" w:type="dxa"/>
            <w:noWrap/>
            <w:vAlign w:val="center"/>
          </w:tcPr>
          <w:p w14:paraId="454C1367" w14:textId="77777777" w:rsidR="00C849FD" w:rsidRPr="00FD0598" w:rsidRDefault="00303A35"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1291204D"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6490F832"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288E8848"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555F4E07" w14:textId="77777777" w:rsidTr="0035057E">
        <w:trPr>
          <w:trHeight w:val="648"/>
          <w:jc w:val="center"/>
        </w:trPr>
        <w:tc>
          <w:tcPr>
            <w:tcW w:w="3826" w:type="dxa"/>
            <w:tcBorders>
              <w:top w:val="nil"/>
              <w:left w:val="single" w:sz="8" w:space="0" w:color="auto"/>
              <w:bottom w:val="single" w:sz="4" w:space="0" w:color="auto"/>
              <w:right w:val="single" w:sz="4" w:space="0" w:color="auto"/>
            </w:tcBorders>
            <w:noWrap/>
            <w:vAlign w:val="center"/>
          </w:tcPr>
          <w:p w14:paraId="7D383F3B" w14:textId="77777777" w:rsidR="00C849FD" w:rsidRPr="00FD0598" w:rsidRDefault="00303A35"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Seminario de eventos académicos y culturales</w:t>
            </w:r>
          </w:p>
        </w:tc>
        <w:tc>
          <w:tcPr>
            <w:tcW w:w="993" w:type="dxa"/>
            <w:noWrap/>
            <w:vAlign w:val="center"/>
          </w:tcPr>
          <w:p w14:paraId="71DEB563" w14:textId="77777777" w:rsidR="00C849FD" w:rsidRPr="00FD0598" w:rsidRDefault="00F806E9" w:rsidP="00303A35">
            <w:pPr>
              <w:jc w:val="center"/>
              <w:rPr>
                <w:rFonts w:ascii="AvantGarde Bk BT" w:hAnsi="AvantGarde Bk BT"/>
                <w:sz w:val="20"/>
                <w:szCs w:val="20"/>
              </w:rPr>
            </w:pPr>
            <w:r w:rsidRPr="00FD0598">
              <w:rPr>
                <w:rFonts w:ascii="AvantGarde Bk BT" w:hAnsi="AvantGarde Bk BT" w:cs="Arial"/>
                <w:sz w:val="20"/>
                <w:szCs w:val="20"/>
                <w:u w:color="000000"/>
              </w:rPr>
              <w:t>CT</w:t>
            </w:r>
          </w:p>
        </w:tc>
        <w:tc>
          <w:tcPr>
            <w:tcW w:w="992" w:type="dxa"/>
            <w:noWrap/>
            <w:vAlign w:val="center"/>
          </w:tcPr>
          <w:p w14:paraId="07E19A05" w14:textId="77777777" w:rsidR="00C849FD" w:rsidRPr="00FD0598" w:rsidRDefault="00F806E9"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noWrap/>
            <w:vAlign w:val="center"/>
          </w:tcPr>
          <w:p w14:paraId="74DE5973"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noWrap/>
            <w:vAlign w:val="center"/>
          </w:tcPr>
          <w:p w14:paraId="111A945B"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43BA1909"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r w:rsidR="00FD0598" w:rsidRPr="00FD0598" w14:paraId="75D818A0" w14:textId="77777777" w:rsidTr="0035057E">
        <w:trPr>
          <w:trHeight w:val="648"/>
          <w:jc w:val="center"/>
        </w:trPr>
        <w:tc>
          <w:tcPr>
            <w:tcW w:w="3826" w:type="dxa"/>
            <w:tcBorders>
              <w:top w:val="nil"/>
              <w:left w:val="single" w:sz="8" w:space="0" w:color="auto"/>
              <w:bottom w:val="single" w:sz="4" w:space="0" w:color="auto"/>
              <w:right w:val="single" w:sz="4" w:space="0" w:color="auto"/>
            </w:tcBorders>
            <w:noWrap/>
            <w:vAlign w:val="center"/>
          </w:tcPr>
          <w:p w14:paraId="444141A1"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FD0598">
              <w:rPr>
                <w:rFonts w:ascii="AvantGarde Bk BT" w:hAnsi="AvantGarde Bk BT" w:cs="Arial"/>
                <w:sz w:val="20"/>
                <w:szCs w:val="20"/>
                <w:u w:color="000000"/>
              </w:rPr>
              <w:t>Redacción científica</w:t>
            </w:r>
          </w:p>
        </w:tc>
        <w:tc>
          <w:tcPr>
            <w:tcW w:w="993" w:type="dxa"/>
            <w:tcBorders>
              <w:bottom w:val="single" w:sz="4" w:space="0" w:color="auto"/>
            </w:tcBorders>
            <w:noWrap/>
            <w:vAlign w:val="center"/>
          </w:tcPr>
          <w:p w14:paraId="167F8439" w14:textId="77777777" w:rsidR="00C849FD" w:rsidRPr="00FD0598" w:rsidRDefault="00F806E9" w:rsidP="00303A35">
            <w:pPr>
              <w:jc w:val="center"/>
              <w:rPr>
                <w:rFonts w:ascii="AvantGarde Bk BT" w:hAnsi="AvantGarde Bk BT" w:cs="Arial"/>
                <w:sz w:val="20"/>
                <w:szCs w:val="20"/>
                <w:u w:color="000000"/>
              </w:rPr>
            </w:pPr>
            <w:r w:rsidRPr="00FD0598">
              <w:rPr>
                <w:rFonts w:ascii="AvantGarde Bk BT" w:hAnsi="AvantGarde Bk BT" w:cs="Arial"/>
                <w:sz w:val="20"/>
                <w:szCs w:val="20"/>
                <w:u w:color="000000"/>
              </w:rPr>
              <w:t>CT</w:t>
            </w:r>
          </w:p>
        </w:tc>
        <w:tc>
          <w:tcPr>
            <w:tcW w:w="992" w:type="dxa"/>
            <w:tcBorders>
              <w:bottom w:val="single" w:sz="4" w:space="0" w:color="auto"/>
            </w:tcBorders>
            <w:noWrap/>
            <w:vAlign w:val="center"/>
          </w:tcPr>
          <w:p w14:paraId="3500442B" w14:textId="77777777" w:rsidR="00C849FD" w:rsidRPr="00FD0598" w:rsidRDefault="00F806E9" w:rsidP="00303A3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32</w:t>
            </w:r>
          </w:p>
        </w:tc>
        <w:tc>
          <w:tcPr>
            <w:tcW w:w="992" w:type="dxa"/>
            <w:tcBorders>
              <w:bottom w:val="single" w:sz="4" w:space="0" w:color="auto"/>
            </w:tcBorders>
            <w:noWrap/>
            <w:vAlign w:val="center"/>
          </w:tcPr>
          <w:p w14:paraId="6643E7B5"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16</w:t>
            </w:r>
          </w:p>
        </w:tc>
        <w:tc>
          <w:tcPr>
            <w:tcW w:w="992" w:type="dxa"/>
            <w:tcBorders>
              <w:bottom w:val="single" w:sz="4" w:space="0" w:color="auto"/>
            </w:tcBorders>
            <w:noWrap/>
            <w:vAlign w:val="center"/>
          </w:tcPr>
          <w:p w14:paraId="561CEC89"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48</w:t>
            </w:r>
          </w:p>
        </w:tc>
        <w:tc>
          <w:tcPr>
            <w:tcW w:w="993" w:type="dxa"/>
            <w:noWrap/>
            <w:vAlign w:val="center"/>
          </w:tcPr>
          <w:p w14:paraId="2EAB1F2F" w14:textId="77777777" w:rsidR="00C849FD" w:rsidRPr="00FD0598" w:rsidRDefault="00F806E9" w:rsidP="00303A3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FD0598">
              <w:rPr>
                <w:rFonts w:ascii="AvantGarde Bk BT" w:eastAsia="Arial Unicode MS" w:hAnsi="AvantGarde Bk BT" w:cs="Arial"/>
                <w:sz w:val="20"/>
                <w:szCs w:val="20"/>
                <w:u w:color="000000"/>
              </w:rPr>
              <w:t>3</w:t>
            </w:r>
          </w:p>
        </w:tc>
      </w:tr>
    </w:tbl>
    <w:p w14:paraId="7E35A80F" w14:textId="77777777" w:rsidR="00C849FD" w:rsidRPr="00480A03" w:rsidRDefault="00C849FD" w:rsidP="00F32530">
      <w:pPr>
        <w:spacing w:line="360" w:lineRule="auto"/>
        <w:rPr>
          <w:rFonts w:ascii="AvantGarde Bk BT" w:eastAsia="Arial Unicode MS" w:hAnsi="AvantGarde Bk BT" w:cs="Arial"/>
          <w:sz w:val="20"/>
          <w:szCs w:val="20"/>
          <w:highlight w:val="cyan"/>
        </w:rPr>
      </w:pPr>
    </w:p>
    <w:p w14:paraId="6B7D440D" w14:textId="77777777"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3FA8A99F" w14:textId="77777777"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2</w:t>
      </w:r>
      <w:r w:rsidRPr="00080696">
        <w:rPr>
          <w:rFonts w:ascii="AvantGarde Bk BT" w:hAnsi="AvantGarde Bk BT" w:cs="Arial"/>
          <w:sz w:val="14"/>
          <w:szCs w:val="14"/>
        </w:rPr>
        <w:t xml:space="preserve">AMI = horas de actividades de manera independiente </w:t>
      </w:r>
    </w:p>
    <w:p w14:paraId="44801F30" w14:textId="77777777" w:rsidR="001A6877" w:rsidRDefault="001A6877" w:rsidP="00AD5A21">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3</w:t>
      </w:r>
      <w:r>
        <w:rPr>
          <w:rFonts w:ascii="AvantGarde Bk BT" w:hAnsi="AvantGarde Bk BT" w:cs="Arial"/>
          <w:sz w:val="14"/>
          <w:szCs w:val="14"/>
        </w:rPr>
        <w:t>C= Curso</w:t>
      </w:r>
    </w:p>
    <w:p w14:paraId="023959E5" w14:textId="77777777" w:rsidR="00876162" w:rsidRPr="00080696" w:rsidRDefault="001A6877" w:rsidP="00AD5A21">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4</w:t>
      </w:r>
      <w:r w:rsidR="00F5271C">
        <w:rPr>
          <w:rFonts w:ascii="AvantGarde Bk BT" w:hAnsi="AvantGarde Bk BT" w:cs="Arial"/>
          <w:sz w:val="14"/>
          <w:szCs w:val="14"/>
        </w:rPr>
        <w:t>CT= Curso Taller</w:t>
      </w:r>
    </w:p>
    <w:p w14:paraId="6D3A576B" w14:textId="77777777" w:rsidR="000F0DA2" w:rsidRDefault="001A6877" w:rsidP="006808EC">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5</w:t>
      </w:r>
      <w:r w:rsidR="00876162" w:rsidRPr="001A6877">
        <w:rPr>
          <w:rFonts w:ascii="AvantGarde Bk BT" w:hAnsi="AvantGarde Bk BT" w:cs="Arial"/>
          <w:sz w:val="14"/>
          <w:szCs w:val="14"/>
        </w:rPr>
        <w:t>N=</w:t>
      </w:r>
      <w:r w:rsidRPr="001A6877">
        <w:rPr>
          <w:rFonts w:ascii="AvantGarde Bk BT" w:hAnsi="AvantGarde Bk BT" w:cs="Arial"/>
          <w:sz w:val="14"/>
          <w:szCs w:val="14"/>
        </w:rPr>
        <w:t xml:space="preserve"> </w:t>
      </w:r>
      <w:r>
        <w:rPr>
          <w:rFonts w:ascii="AvantGarde Bk BT" w:hAnsi="AvantGarde Bk BT" w:cs="Arial"/>
          <w:sz w:val="14"/>
          <w:szCs w:val="14"/>
        </w:rPr>
        <w:t>Clínica</w:t>
      </w:r>
    </w:p>
    <w:p w14:paraId="72388AAC" w14:textId="77777777" w:rsidR="006808EC" w:rsidRPr="006808EC" w:rsidRDefault="006808EC" w:rsidP="0035057E">
      <w:pPr>
        <w:ind w:right="57"/>
        <w:jc w:val="both"/>
        <w:rPr>
          <w:rFonts w:ascii="AvantGarde Bk BT" w:hAnsi="AvantGarde Bk BT" w:cs="Arial"/>
          <w:sz w:val="14"/>
          <w:szCs w:val="14"/>
        </w:rPr>
      </w:pPr>
    </w:p>
    <w:p w14:paraId="57536854" w14:textId="0B66D5E2" w:rsidR="003B0750" w:rsidRDefault="0035057E" w:rsidP="003B0750">
      <w:pPr>
        <w:jc w:val="both"/>
        <w:rPr>
          <w:rFonts w:ascii="AvantGarde Bk BT" w:hAnsi="AvantGarde Bk BT" w:cs="Arial"/>
          <w:sz w:val="20"/>
          <w:szCs w:val="20"/>
        </w:rPr>
      </w:pPr>
      <w:r>
        <w:rPr>
          <w:rFonts w:ascii="AvantGarde Bk BT" w:hAnsi="AvantGarde Bk BT" w:cs="Arial"/>
          <w:b/>
          <w:sz w:val="20"/>
          <w:szCs w:val="20"/>
        </w:rPr>
        <w:t>TER</w:t>
      </w:r>
      <w:r w:rsidR="00CF2E33">
        <w:rPr>
          <w:rFonts w:ascii="AvantGarde Bk BT" w:hAnsi="AvantGarde Bk BT" w:cs="Arial"/>
          <w:b/>
          <w:sz w:val="20"/>
          <w:szCs w:val="20"/>
        </w:rPr>
        <w:t>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3B0750"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02234D84" w14:textId="77777777" w:rsidR="003B0750" w:rsidRDefault="003B0750" w:rsidP="007B04F8">
      <w:pPr>
        <w:jc w:val="both"/>
        <w:rPr>
          <w:rFonts w:ascii="AvantGarde Bk BT" w:hAnsi="AvantGarde Bk BT" w:cs="Arial"/>
          <w:sz w:val="20"/>
          <w:szCs w:val="20"/>
        </w:rPr>
      </w:pPr>
    </w:p>
    <w:p w14:paraId="7E2CE17D" w14:textId="2E679340" w:rsidR="007B04F8" w:rsidRDefault="003B0750" w:rsidP="007B04F8">
      <w:pPr>
        <w:jc w:val="both"/>
        <w:rPr>
          <w:rFonts w:ascii="AvantGarde Bk BT" w:hAnsi="AvantGarde Bk BT" w:cs="Arial"/>
          <w:sz w:val="20"/>
          <w:szCs w:val="20"/>
        </w:rPr>
      </w:pPr>
      <w:r>
        <w:rPr>
          <w:rFonts w:ascii="AvantGarde Bk BT" w:hAnsi="AvantGarde Bk BT" w:cs="Arial"/>
          <w:b/>
          <w:sz w:val="20"/>
          <w:szCs w:val="20"/>
        </w:rPr>
        <w:t>CUARTO</w:t>
      </w:r>
      <w:r w:rsidRPr="008F649C">
        <w:rPr>
          <w:rFonts w:ascii="AvantGarde Bk BT" w:hAnsi="AvantGarde Bk BT" w:cs="Arial"/>
          <w:b/>
          <w:sz w:val="20"/>
          <w:szCs w:val="20"/>
        </w:rPr>
        <w:t>.</w:t>
      </w:r>
      <w:r>
        <w:rPr>
          <w:rFonts w:ascii="AvantGarde Bk BT" w:hAnsi="AvantGarde Bk BT" w:cs="Arial"/>
          <w:b/>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w:t>
      </w:r>
      <w:r w:rsidR="00D973AB">
        <w:rPr>
          <w:rFonts w:ascii="AvantGarde Bk BT" w:hAnsi="AvantGarde Bk BT" w:cs="Arial"/>
          <w:sz w:val="20"/>
          <w:szCs w:val="20"/>
        </w:rPr>
        <w:t>Especialidad de Enfermería en Salud Pública</w:t>
      </w:r>
      <w:r w:rsidR="005A0ED6" w:rsidRPr="005A0ED6">
        <w:rPr>
          <w:rFonts w:ascii="AvantGarde Bk BT" w:hAnsi="AvantGarde Bk BT" w:cs="Arial"/>
          <w:sz w:val="20"/>
          <w:szCs w:val="20"/>
        </w:rPr>
        <w:t>, además de los previstos por la normatividad universitaria vigente, son los siguientes.</w:t>
      </w:r>
    </w:p>
    <w:p w14:paraId="1AD3861A" w14:textId="77777777" w:rsidR="005A0ED6" w:rsidRPr="008F649C" w:rsidRDefault="005A0ED6" w:rsidP="007B04F8">
      <w:pPr>
        <w:jc w:val="both"/>
        <w:rPr>
          <w:rFonts w:ascii="AvantGarde Bk BT" w:hAnsi="AvantGarde Bk BT" w:cs="Arial"/>
          <w:sz w:val="20"/>
          <w:szCs w:val="20"/>
        </w:rPr>
      </w:pPr>
    </w:p>
    <w:p w14:paraId="3FCC5981" w14:textId="7F5C4C21" w:rsidR="00FA68EA" w:rsidRDefault="00FA68EA" w:rsidP="00867A75">
      <w:pPr>
        <w:pStyle w:val="Prrafodelista"/>
        <w:numPr>
          <w:ilvl w:val="0"/>
          <w:numId w:val="44"/>
        </w:numPr>
        <w:jc w:val="both"/>
        <w:rPr>
          <w:rFonts w:ascii="AvantGarde Bk BT" w:hAnsi="AvantGarde Bk BT" w:cs="Arial"/>
          <w:sz w:val="20"/>
          <w:szCs w:val="20"/>
        </w:rPr>
      </w:pPr>
      <w:r w:rsidRPr="00867A75">
        <w:rPr>
          <w:rFonts w:ascii="AvantGarde Bk BT" w:hAnsi="AvantGarde Bk BT" w:cs="Arial"/>
          <w:sz w:val="20"/>
          <w:szCs w:val="20"/>
        </w:rPr>
        <w:t xml:space="preserve">Copia simple del </w:t>
      </w:r>
      <w:r w:rsidR="00C41AA0">
        <w:rPr>
          <w:rFonts w:ascii="AvantGarde Bk BT" w:hAnsi="AvantGarde Bk BT" w:cs="Arial"/>
          <w:sz w:val="20"/>
          <w:szCs w:val="20"/>
        </w:rPr>
        <w:t>t</w:t>
      </w:r>
      <w:r w:rsidRPr="00867A75">
        <w:rPr>
          <w:rFonts w:ascii="AvantGarde Bk BT" w:hAnsi="AvantGarde Bk BT" w:cs="Arial"/>
          <w:sz w:val="20"/>
          <w:szCs w:val="20"/>
        </w:rPr>
        <w:t>ítulo de Licenciado en Enfermería, emitido por una in</w:t>
      </w:r>
      <w:r w:rsidR="00C41AA0">
        <w:rPr>
          <w:rFonts w:ascii="AvantGarde Bk BT" w:hAnsi="AvantGarde Bk BT" w:cs="Arial"/>
          <w:sz w:val="20"/>
          <w:szCs w:val="20"/>
        </w:rPr>
        <w:t>stitución educativa reconocida;</w:t>
      </w:r>
    </w:p>
    <w:p w14:paraId="1D927D56" w14:textId="12E18CFF" w:rsidR="00F7069B" w:rsidRPr="005E2D35" w:rsidRDefault="00F7069B" w:rsidP="00F7069B">
      <w:pPr>
        <w:numPr>
          <w:ilvl w:val="0"/>
          <w:numId w:val="44"/>
        </w:numPr>
        <w:jc w:val="both"/>
        <w:rPr>
          <w:rFonts w:ascii="AvantGarde Bk BT" w:hAnsi="AvantGarde Bk BT" w:cs="Arial"/>
          <w:sz w:val="20"/>
          <w:szCs w:val="20"/>
        </w:rPr>
      </w:pPr>
      <w:r w:rsidRPr="00BD74A3">
        <w:rPr>
          <w:rFonts w:ascii="AvantGarde Bk BT" w:hAnsi="AvantGarde Bk BT" w:cs="Arial"/>
          <w:sz w:val="20"/>
          <w:szCs w:val="20"/>
        </w:rPr>
        <w:t>Certificado de la carrera de Licenciado en Enfermería</w:t>
      </w:r>
      <w:r w:rsidR="00C41AA0">
        <w:rPr>
          <w:rFonts w:ascii="AvantGarde Bk BT" w:hAnsi="AvantGarde Bk BT" w:cs="Arial"/>
          <w:sz w:val="20"/>
          <w:szCs w:val="20"/>
        </w:rPr>
        <w:t>,</w:t>
      </w:r>
      <w:r w:rsidRPr="00BD74A3">
        <w:rPr>
          <w:rFonts w:ascii="AvantGarde Bk BT" w:hAnsi="AvantGarde Bk BT" w:cs="Arial"/>
          <w:sz w:val="20"/>
          <w:szCs w:val="20"/>
        </w:rPr>
        <w:t xml:space="preserve"> con un promedio mínimo de ochenta o documento que sea equiparable de los estudios precedentes, según sea el </w:t>
      </w:r>
      <w:r w:rsidRPr="005E2D35">
        <w:rPr>
          <w:rFonts w:ascii="AvantGarde Bk BT" w:hAnsi="AvantGarde Bk BT" w:cs="Arial"/>
          <w:sz w:val="20"/>
          <w:szCs w:val="20"/>
        </w:rPr>
        <w:t xml:space="preserve">caso; </w:t>
      </w:r>
    </w:p>
    <w:p w14:paraId="17DF0D0F" w14:textId="6C5E6B31" w:rsidR="00FA68EA" w:rsidRPr="005E2D35" w:rsidRDefault="00867A75" w:rsidP="00867A75">
      <w:pPr>
        <w:pStyle w:val="Prrafodelista"/>
        <w:numPr>
          <w:ilvl w:val="0"/>
          <w:numId w:val="44"/>
        </w:numPr>
        <w:jc w:val="both"/>
        <w:rPr>
          <w:rFonts w:ascii="AvantGarde Bk BT" w:hAnsi="AvantGarde Bk BT" w:cs="Arial"/>
          <w:sz w:val="20"/>
          <w:szCs w:val="20"/>
        </w:rPr>
      </w:pPr>
      <w:r w:rsidRPr="005E2D35">
        <w:rPr>
          <w:rFonts w:ascii="AvantGarde Bk BT" w:hAnsi="AvantGarde Bk BT" w:cs="Arial"/>
          <w:sz w:val="20"/>
          <w:szCs w:val="20"/>
        </w:rPr>
        <w:t>C</w:t>
      </w:r>
      <w:r w:rsidR="00CA6147">
        <w:rPr>
          <w:rFonts w:ascii="AvantGarde Bk BT" w:hAnsi="AvantGarde Bk BT" w:cs="Arial"/>
          <w:sz w:val="20"/>
          <w:szCs w:val="20"/>
        </w:rPr>
        <w:t>é</w:t>
      </w:r>
      <w:r w:rsidR="00FA68EA" w:rsidRPr="005E2D35">
        <w:rPr>
          <w:rFonts w:ascii="AvantGarde Bk BT" w:hAnsi="AvantGarde Bk BT" w:cs="Arial"/>
          <w:sz w:val="20"/>
          <w:szCs w:val="20"/>
        </w:rPr>
        <w:t>dula profesional</w:t>
      </w:r>
      <w:r w:rsidR="00C41AA0">
        <w:rPr>
          <w:rFonts w:ascii="AvantGarde Bk BT" w:hAnsi="AvantGarde Bk BT" w:cs="Arial"/>
          <w:sz w:val="20"/>
          <w:szCs w:val="20"/>
        </w:rPr>
        <w:t>;</w:t>
      </w:r>
      <w:r w:rsidR="00FA68EA" w:rsidRPr="005E2D35">
        <w:rPr>
          <w:rFonts w:ascii="AvantGarde Bk BT" w:hAnsi="AvantGarde Bk BT" w:cs="Arial"/>
          <w:sz w:val="20"/>
          <w:szCs w:val="20"/>
        </w:rPr>
        <w:t xml:space="preserve"> </w:t>
      </w:r>
    </w:p>
    <w:p w14:paraId="6304B07E" w14:textId="5A93B5BE" w:rsidR="00FA68EA" w:rsidRPr="005E2D35" w:rsidRDefault="00C41AA0" w:rsidP="00867A75">
      <w:pPr>
        <w:pStyle w:val="Prrafodelista"/>
        <w:numPr>
          <w:ilvl w:val="0"/>
          <w:numId w:val="44"/>
        </w:numPr>
        <w:jc w:val="both"/>
        <w:rPr>
          <w:rFonts w:ascii="AvantGarde Bk BT" w:hAnsi="AvantGarde Bk BT" w:cs="Arial"/>
          <w:sz w:val="20"/>
          <w:szCs w:val="20"/>
        </w:rPr>
      </w:pPr>
      <w:r>
        <w:rPr>
          <w:rFonts w:ascii="AvantGarde Bk BT" w:hAnsi="AvantGarde Bk BT" w:cs="Arial"/>
          <w:sz w:val="20"/>
          <w:szCs w:val="20"/>
        </w:rPr>
        <w:t>Acta de nacimiento original;</w:t>
      </w:r>
    </w:p>
    <w:p w14:paraId="45F3CCE1" w14:textId="7D433726" w:rsidR="00FA68EA" w:rsidRPr="005E2D35" w:rsidRDefault="00FA68EA" w:rsidP="00867A75">
      <w:pPr>
        <w:pStyle w:val="Prrafodelista"/>
        <w:numPr>
          <w:ilvl w:val="0"/>
          <w:numId w:val="44"/>
        </w:numPr>
        <w:jc w:val="both"/>
        <w:rPr>
          <w:rFonts w:ascii="AvantGarde Bk BT" w:hAnsi="AvantGarde Bk BT" w:cs="Arial"/>
          <w:sz w:val="20"/>
          <w:szCs w:val="20"/>
        </w:rPr>
      </w:pPr>
      <w:r w:rsidRPr="005E2D35">
        <w:rPr>
          <w:rFonts w:ascii="AvantGarde Bk BT" w:hAnsi="AvantGarde Bk BT" w:cs="Arial"/>
          <w:sz w:val="20"/>
          <w:szCs w:val="20"/>
        </w:rPr>
        <w:t>Dominio del idioma ingle</w:t>
      </w:r>
      <w:r w:rsidR="00C41AA0">
        <w:rPr>
          <w:rFonts w:ascii="AvantGarde Bk BT" w:hAnsi="AvantGarde Bk BT" w:cs="Arial"/>
          <w:sz w:val="20"/>
          <w:szCs w:val="20"/>
        </w:rPr>
        <w:t>s en el nivel B-1</w:t>
      </w:r>
      <w:r w:rsidRPr="005E2D35">
        <w:rPr>
          <w:rFonts w:ascii="AvantGarde Bk BT" w:hAnsi="AvantGarde Bk BT" w:cs="Arial"/>
          <w:sz w:val="20"/>
          <w:szCs w:val="20"/>
        </w:rPr>
        <w:t xml:space="preserve"> del marco común europeo</w:t>
      </w:r>
      <w:r w:rsidR="00C41AA0">
        <w:rPr>
          <w:rFonts w:ascii="AvantGarde Bk BT" w:hAnsi="AvantGarde Bk BT" w:cs="Arial"/>
          <w:sz w:val="20"/>
          <w:szCs w:val="20"/>
        </w:rPr>
        <w:t>,</w:t>
      </w:r>
      <w:r w:rsidRPr="005E2D35">
        <w:rPr>
          <w:rFonts w:ascii="AvantGarde Bk BT" w:hAnsi="AvantGarde Bk BT" w:cs="Arial"/>
          <w:sz w:val="20"/>
          <w:szCs w:val="20"/>
        </w:rPr>
        <w:t xml:space="preserve"> o su equivalente en puntos TOEFL, acreditado por institución universitaria o educativa</w:t>
      </w:r>
      <w:r w:rsidR="00C41AA0">
        <w:rPr>
          <w:rFonts w:ascii="AvantGarde Bk BT" w:hAnsi="AvantGarde Bk BT" w:cs="Arial"/>
          <w:sz w:val="20"/>
          <w:szCs w:val="20"/>
        </w:rPr>
        <w:t>;</w:t>
      </w:r>
    </w:p>
    <w:p w14:paraId="3507BE4A" w14:textId="4CE502F5" w:rsidR="00FA68EA" w:rsidRPr="00867A75" w:rsidRDefault="00FA68EA" w:rsidP="00867A75">
      <w:pPr>
        <w:pStyle w:val="Prrafodelista"/>
        <w:numPr>
          <w:ilvl w:val="0"/>
          <w:numId w:val="44"/>
        </w:numPr>
        <w:jc w:val="both"/>
        <w:rPr>
          <w:rFonts w:ascii="AvantGarde Bk BT" w:hAnsi="AvantGarde Bk BT" w:cs="Arial"/>
          <w:sz w:val="20"/>
          <w:szCs w:val="20"/>
        </w:rPr>
      </w:pPr>
      <w:r w:rsidRPr="00867A75">
        <w:rPr>
          <w:rFonts w:ascii="AvantGarde Bk BT" w:hAnsi="AvantGarde Bk BT" w:cs="Arial"/>
          <w:sz w:val="20"/>
          <w:szCs w:val="20"/>
        </w:rPr>
        <w:t>Aprobar curso propedéutico</w:t>
      </w:r>
      <w:r w:rsidR="00C41AA0">
        <w:rPr>
          <w:rFonts w:ascii="AvantGarde Bk BT" w:hAnsi="AvantGarde Bk BT" w:cs="Arial"/>
          <w:sz w:val="20"/>
          <w:szCs w:val="20"/>
        </w:rPr>
        <w:t>;</w:t>
      </w:r>
    </w:p>
    <w:p w14:paraId="18C457B3" w14:textId="49977DF7" w:rsidR="00FA68EA" w:rsidRPr="005E2D35" w:rsidRDefault="00FA68EA" w:rsidP="005E2D35">
      <w:pPr>
        <w:pStyle w:val="Prrafodelista"/>
        <w:numPr>
          <w:ilvl w:val="0"/>
          <w:numId w:val="44"/>
        </w:numPr>
        <w:jc w:val="both"/>
        <w:rPr>
          <w:rFonts w:ascii="AvantGarde Bk BT" w:hAnsi="AvantGarde Bk BT" w:cs="Arial"/>
          <w:sz w:val="20"/>
          <w:szCs w:val="20"/>
        </w:rPr>
      </w:pPr>
      <w:r w:rsidRPr="00867A75">
        <w:rPr>
          <w:rFonts w:ascii="AvantGarde Bk BT" w:hAnsi="AvantGarde Bk BT" w:cs="Arial"/>
          <w:sz w:val="20"/>
          <w:szCs w:val="20"/>
        </w:rPr>
        <w:t xml:space="preserve">Realizar entrevista y obtener dictamen favorable de la Junta Académica de la </w:t>
      </w:r>
      <w:r w:rsidR="00D973AB">
        <w:rPr>
          <w:rFonts w:ascii="AvantGarde Bk BT" w:hAnsi="AvantGarde Bk BT" w:cs="Arial"/>
          <w:sz w:val="20"/>
          <w:szCs w:val="20"/>
        </w:rPr>
        <w:t>Especialidad de Enfermería en Salud Pública</w:t>
      </w:r>
      <w:r w:rsidR="00C41AA0">
        <w:rPr>
          <w:rFonts w:ascii="AvantGarde Bk BT" w:hAnsi="AvantGarde Bk BT" w:cs="Arial"/>
          <w:sz w:val="20"/>
          <w:szCs w:val="20"/>
        </w:rPr>
        <w:t>;</w:t>
      </w:r>
    </w:p>
    <w:p w14:paraId="3F651CB5" w14:textId="469B5173" w:rsidR="00F7069B" w:rsidRPr="00BD74A3" w:rsidRDefault="00F7069B" w:rsidP="00F7069B">
      <w:pPr>
        <w:numPr>
          <w:ilvl w:val="0"/>
          <w:numId w:val="44"/>
        </w:numPr>
        <w:jc w:val="both"/>
        <w:rPr>
          <w:rFonts w:ascii="AvantGarde Bk BT" w:hAnsi="AvantGarde Bk BT" w:cs="Arial"/>
          <w:sz w:val="20"/>
          <w:szCs w:val="20"/>
        </w:rPr>
      </w:pPr>
      <w:r w:rsidRPr="00BD74A3">
        <w:rPr>
          <w:rFonts w:ascii="AvantGarde Bk BT" w:hAnsi="AvantGarde Bk BT" w:cs="Arial"/>
          <w:sz w:val="20"/>
          <w:szCs w:val="20"/>
        </w:rPr>
        <w:lastRenderedPageBreak/>
        <w:t>Carta de exposición de mo</w:t>
      </w:r>
      <w:r w:rsidR="00C41AA0">
        <w:rPr>
          <w:rFonts w:ascii="AvantGarde Bk BT" w:hAnsi="AvantGarde Bk BT" w:cs="Arial"/>
          <w:sz w:val="20"/>
          <w:szCs w:val="20"/>
        </w:rPr>
        <w:t>tivos para cursar el programa;</w:t>
      </w:r>
    </w:p>
    <w:p w14:paraId="250B2BD0" w14:textId="670ED037" w:rsidR="00F7069B" w:rsidRDefault="00F7069B" w:rsidP="00F7069B">
      <w:pPr>
        <w:numPr>
          <w:ilvl w:val="0"/>
          <w:numId w:val="44"/>
        </w:numPr>
        <w:jc w:val="both"/>
        <w:rPr>
          <w:rFonts w:ascii="AvantGarde Bk BT" w:hAnsi="AvantGarde Bk BT" w:cs="Arial"/>
          <w:sz w:val="20"/>
          <w:szCs w:val="20"/>
        </w:rPr>
      </w:pPr>
      <w:r w:rsidRPr="00BD74A3">
        <w:rPr>
          <w:rFonts w:ascii="AvantGarde Bk BT" w:hAnsi="AvantGarde Bk BT" w:cs="Arial"/>
          <w:sz w:val="20"/>
          <w:szCs w:val="20"/>
        </w:rPr>
        <w:t xml:space="preserve">Realizar el registro en SIIAU y cubrir </w:t>
      </w:r>
      <w:r w:rsidR="005E2D35">
        <w:rPr>
          <w:rFonts w:ascii="AvantGarde Bk BT" w:hAnsi="AvantGarde Bk BT" w:cs="Arial"/>
          <w:sz w:val="20"/>
          <w:szCs w:val="20"/>
        </w:rPr>
        <w:t>los aranceles correspondientes, y</w:t>
      </w:r>
    </w:p>
    <w:p w14:paraId="43E298DB" w14:textId="568B4D05" w:rsidR="005E2D35" w:rsidRPr="005E2D35" w:rsidRDefault="005E2D35" w:rsidP="005E2D35">
      <w:pPr>
        <w:pStyle w:val="Prrafodelista"/>
        <w:numPr>
          <w:ilvl w:val="0"/>
          <w:numId w:val="44"/>
        </w:numPr>
        <w:rPr>
          <w:rFonts w:ascii="AvantGarde Bk BT" w:hAnsi="AvantGarde Bk BT" w:cs="Arial"/>
          <w:sz w:val="20"/>
          <w:szCs w:val="20"/>
        </w:rPr>
      </w:pPr>
      <w:r w:rsidRPr="005E2D35">
        <w:rPr>
          <w:rFonts w:ascii="AvantGarde Bk BT" w:hAnsi="AvantGarde Bk BT" w:cs="Arial"/>
          <w:sz w:val="20"/>
          <w:szCs w:val="20"/>
        </w:rPr>
        <w:t xml:space="preserve">Los demás requisitos publicados en la convocatoria respectiva, definidos por la Junta Académica. </w:t>
      </w:r>
    </w:p>
    <w:p w14:paraId="389C9F28" w14:textId="77777777" w:rsidR="00F7069B" w:rsidRPr="008F649C" w:rsidRDefault="00F7069B" w:rsidP="00F7069B">
      <w:pPr>
        <w:jc w:val="both"/>
        <w:rPr>
          <w:rFonts w:ascii="AvantGarde Bk BT" w:hAnsi="AvantGarde Bk BT" w:cs="Arial"/>
          <w:sz w:val="20"/>
          <w:szCs w:val="20"/>
        </w:rPr>
      </w:pPr>
    </w:p>
    <w:p w14:paraId="34BB5DD4" w14:textId="3FADA814" w:rsidR="005E2D35" w:rsidRDefault="00C41AA0" w:rsidP="009F1E22">
      <w:pPr>
        <w:jc w:val="both"/>
        <w:rPr>
          <w:rFonts w:ascii="AvantGarde Bk BT" w:hAnsi="AvantGarde Bk BT" w:cs="Arial"/>
          <w:sz w:val="20"/>
          <w:szCs w:val="20"/>
        </w:rPr>
      </w:pPr>
      <w:r>
        <w:rPr>
          <w:rFonts w:ascii="AvantGarde Bk BT" w:hAnsi="AvantGarde Bk BT" w:cs="Arial"/>
          <w:sz w:val="20"/>
          <w:szCs w:val="20"/>
        </w:rPr>
        <w:t>Los</w:t>
      </w:r>
      <w:r w:rsidR="005E2D35" w:rsidRPr="005E2D35">
        <w:rPr>
          <w:rFonts w:ascii="AvantGarde Bk BT" w:hAnsi="AvantGarde Bk BT" w:cs="Arial"/>
          <w:sz w:val="20"/>
          <w:szCs w:val="20"/>
        </w:rPr>
        <w:t xml:space="preserve"> alumnos ext</w:t>
      </w:r>
      <w:r>
        <w:rPr>
          <w:rFonts w:ascii="AvantGarde Bk BT" w:hAnsi="AvantGarde Bk BT" w:cs="Arial"/>
          <w:sz w:val="20"/>
          <w:szCs w:val="20"/>
        </w:rPr>
        <w:t xml:space="preserve">ranjeros, además de lo anterior y de dominar </w:t>
      </w:r>
      <w:r w:rsidR="005E2D35" w:rsidRPr="005E2D35">
        <w:rPr>
          <w:rFonts w:ascii="AvantGarde Bk BT" w:hAnsi="AvantGarde Bk BT" w:cs="Arial"/>
          <w:sz w:val="20"/>
          <w:szCs w:val="20"/>
        </w:rPr>
        <w:t>el español, deben</w:t>
      </w:r>
      <w:r>
        <w:rPr>
          <w:rFonts w:ascii="AvantGarde Bk BT" w:hAnsi="AvantGarde Bk BT" w:cs="Arial"/>
          <w:sz w:val="20"/>
          <w:szCs w:val="20"/>
        </w:rPr>
        <w:t xml:space="preserve"> presentar sus documentos</w:t>
      </w:r>
      <w:r w:rsidR="005E2D35" w:rsidRPr="005E2D35">
        <w:rPr>
          <w:rFonts w:ascii="AvantGarde Bk BT" w:hAnsi="AvantGarde Bk BT" w:cs="Arial"/>
          <w:sz w:val="20"/>
          <w:szCs w:val="20"/>
        </w:rPr>
        <w:t xml:space="preserve"> apostillados y</w:t>
      </w:r>
      <w:r>
        <w:rPr>
          <w:rFonts w:ascii="AvantGarde Bk BT" w:hAnsi="AvantGarde Bk BT" w:cs="Arial"/>
          <w:sz w:val="20"/>
          <w:szCs w:val="20"/>
        </w:rPr>
        <w:t>,</w:t>
      </w:r>
      <w:r w:rsidR="005E2D35" w:rsidRPr="005E2D35">
        <w:rPr>
          <w:rFonts w:ascii="AvantGarde Bk BT" w:hAnsi="AvantGarde Bk BT" w:cs="Arial"/>
          <w:sz w:val="20"/>
          <w:szCs w:val="20"/>
        </w:rPr>
        <w:t xml:space="preserve"> si se encuentran en un idioma diferente al español</w:t>
      </w:r>
      <w:r>
        <w:rPr>
          <w:rFonts w:ascii="AvantGarde Bk BT" w:hAnsi="AvantGarde Bk BT" w:cs="Arial"/>
          <w:sz w:val="20"/>
          <w:szCs w:val="20"/>
        </w:rPr>
        <w:t>,</w:t>
      </w:r>
      <w:r w:rsidR="005E2D35" w:rsidRPr="005E2D35">
        <w:rPr>
          <w:rFonts w:ascii="AvantGarde Bk BT" w:hAnsi="AvantGarde Bk BT" w:cs="Arial"/>
          <w:sz w:val="20"/>
          <w:szCs w:val="20"/>
        </w:rPr>
        <w:t xml:space="preserve"> traducidos por perito traductor. Asimismo, se debe solicitar dictamen técnico a la Junta Académica de la </w:t>
      </w:r>
      <w:r w:rsidR="00D973AB">
        <w:rPr>
          <w:rFonts w:ascii="AvantGarde Bk BT" w:hAnsi="AvantGarde Bk BT" w:cs="Arial"/>
          <w:sz w:val="20"/>
          <w:szCs w:val="20"/>
        </w:rPr>
        <w:t>Especialidad de Enfermería en Salud Pública</w:t>
      </w:r>
      <w:r w:rsidR="005E2D35">
        <w:rPr>
          <w:rFonts w:ascii="AvantGarde Bk BT" w:hAnsi="AvantGarde Bk BT" w:cs="Arial"/>
          <w:sz w:val="20"/>
          <w:szCs w:val="20"/>
        </w:rPr>
        <w:t>.</w:t>
      </w:r>
    </w:p>
    <w:p w14:paraId="4037B7FC" w14:textId="77777777" w:rsidR="005E2D35" w:rsidRDefault="005E2D35" w:rsidP="009F1E22">
      <w:pPr>
        <w:jc w:val="both"/>
        <w:rPr>
          <w:rFonts w:ascii="AvantGarde Bk BT" w:hAnsi="AvantGarde Bk BT" w:cs="Arial"/>
          <w:sz w:val="20"/>
          <w:szCs w:val="20"/>
        </w:rPr>
      </w:pPr>
    </w:p>
    <w:p w14:paraId="401BF5BC" w14:textId="130B550D" w:rsidR="009F1E22" w:rsidRPr="008F649C" w:rsidRDefault="009F1E22" w:rsidP="009F1E22">
      <w:pPr>
        <w:jc w:val="both"/>
        <w:rPr>
          <w:rFonts w:ascii="AvantGarde Bk BT" w:hAnsi="AvantGarde Bk BT" w:cs="Arial"/>
          <w:sz w:val="20"/>
          <w:szCs w:val="20"/>
        </w:rPr>
      </w:pPr>
      <w:r w:rsidRPr="001961EA">
        <w:rPr>
          <w:rFonts w:ascii="AvantGarde Bk BT" w:hAnsi="AvantGarde Bk BT" w:cs="Arial"/>
          <w:sz w:val="20"/>
          <w:szCs w:val="20"/>
        </w:rPr>
        <w:t>Si el alumno es extranjero, también deberá presentar el documento migratorio correspondiente.</w:t>
      </w:r>
    </w:p>
    <w:p w14:paraId="0BAF118E" w14:textId="77777777" w:rsidR="0064089F" w:rsidRPr="008F649C" w:rsidRDefault="0064089F" w:rsidP="00DC3701">
      <w:pPr>
        <w:jc w:val="both"/>
        <w:rPr>
          <w:rFonts w:ascii="AvantGarde Bk BT" w:hAnsi="AvantGarde Bk BT" w:cs="Arial"/>
          <w:b/>
          <w:sz w:val="20"/>
          <w:szCs w:val="20"/>
        </w:rPr>
      </w:pPr>
    </w:p>
    <w:p w14:paraId="56412969" w14:textId="049DCE7B" w:rsidR="001010DB" w:rsidRDefault="003B0750"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1CDE7D29" w14:textId="77777777" w:rsidR="00FF65B4" w:rsidRPr="008F649C" w:rsidRDefault="00FF65B4" w:rsidP="001010DB">
      <w:pPr>
        <w:jc w:val="both"/>
        <w:rPr>
          <w:rFonts w:ascii="AvantGarde Bk BT" w:hAnsi="AvantGarde Bk BT" w:cs="Arial"/>
          <w:sz w:val="20"/>
          <w:szCs w:val="20"/>
        </w:rPr>
      </w:pPr>
    </w:p>
    <w:p w14:paraId="6D4D278F" w14:textId="77777777" w:rsidR="00FF65B4" w:rsidRDefault="00FF65B4" w:rsidP="005A0BAD">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sidR="00A373D8">
        <w:rPr>
          <w:rFonts w:ascii="AvantGarde Bk BT" w:hAnsi="AvantGarde Bk BT" w:cs="Arial"/>
          <w:sz w:val="20"/>
        </w:rPr>
        <w:t>sus estudios;</w:t>
      </w:r>
    </w:p>
    <w:p w14:paraId="43F39867" w14:textId="77777777" w:rsidR="00A373D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69A54B4F" w14:textId="77777777" w:rsidR="00F77929" w:rsidRDefault="00A373D8" w:rsidP="00F77929">
      <w:pPr>
        <w:numPr>
          <w:ilvl w:val="0"/>
          <w:numId w:val="15"/>
        </w:numPr>
        <w:ind w:left="567"/>
        <w:jc w:val="both"/>
        <w:rPr>
          <w:rFonts w:ascii="AvantGarde Bk BT" w:hAnsi="AvantGarde Bk BT" w:cs="Arial"/>
          <w:sz w:val="20"/>
        </w:rPr>
      </w:pPr>
      <w:r>
        <w:rPr>
          <w:rFonts w:ascii="AvantGarde Bk BT" w:hAnsi="AvantGarde Bk BT" w:cs="Arial"/>
          <w:sz w:val="20"/>
        </w:rPr>
        <w:t xml:space="preserve">Estar al corriente del pago de aranceles </w:t>
      </w:r>
      <w:r w:rsidR="00C10313">
        <w:rPr>
          <w:rFonts w:ascii="AvantGarde Bk BT" w:hAnsi="AvantGarde Bk BT" w:cs="Arial"/>
          <w:sz w:val="20"/>
        </w:rPr>
        <w:t>a la Universidad de Guadalajara, y</w:t>
      </w:r>
    </w:p>
    <w:p w14:paraId="5B62FEA7" w14:textId="7BDD08BE" w:rsidR="00F77929" w:rsidRPr="00F77929" w:rsidRDefault="00F77929" w:rsidP="00F77929">
      <w:pPr>
        <w:numPr>
          <w:ilvl w:val="0"/>
          <w:numId w:val="15"/>
        </w:numPr>
        <w:ind w:left="567"/>
        <w:jc w:val="both"/>
        <w:rPr>
          <w:rFonts w:ascii="AvantGarde Bk BT" w:hAnsi="AvantGarde Bk BT" w:cs="Arial"/>
          <w:sz w:val="20"/>
        </w:rPr>
      </w:pPr>
      <w:r w:rsidRPr="00F77929">
        <w:rPr>
          <w:rFonts w:ascii="AvantGarde Bk BT" w:hAnsi="AvantGarde Bk BT" w:cs="Arial"/>
          <w:sz w:val="20"/>
        </w:rPr>
        <w:t>Aprobar las evaluaciones que aplique la organización educativa y los que determine el Centro Universitario de Ciencias de la Salud.</w:t>
      </w:r>
    </w:p>
    <w:p w14:paraId="5605F939" w14:textId="77777777" w:rsidR="00356987" w:rsidRPr="008F649C" w:rsidRDefault="00356987" w:rsidP="0064089F">
      <w:pPr>
        <w:jc w:val="both"/>
        <w:rPr>
          <w:rFonts w:ascii="AvantGarde Bk BT" w:hAnsi="AvantGarde Bk BT" w:cs="Arial"/>
          <w:sz w:val="20"/>
          <w:szCs w:val="20"/>
        </w:rPr>
      </w:pPr>
    </w:p>
    <w:p w14:paraId="3E36EF0D" w14:textId="50686D5A" w:rsidR="00787C01" w:rsidRPr="008F649C" w:rsidRDefault="003B0750" w:rsidP="00787C01">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w:t>
      </w:r>
      <w:r w:rsidR="00D973AB">
        <w:rPr>
          <w:rFonts w:ascii="AvantGarde Bk BT" w:hAnsi="AvantGarde Bk BT" w:cs="Arial"/>
          <w:sz w:val="20"/>
          <w:szCs w:val="20"/>
        </w:rPr>
        <w:t>Especialidad de Enfermería en Salud Pública</w:t>
      </w:r>
      <w:r w:rsidR="00787C01" w:rsidRPr="008F649C">
        <w:rPr>
          <w:rFonts w:ascii="AvantGarde Bk BT" w:hAnsi="AvantGarde Bk BT" w:cs="Arial"/>
          <w:sz w:val="20"/>
          <w:szCs w:val="20"/>
        </w:rPr>
        <w:t>, los siguientes:</w:t>
      </w:r>
    </w:p>
    <w:p w14:paraId="5C7D9C6A" w14:textId="77777777" w:rsidR="00787C01" w:rsidRPr="008F649C" w:rsidRDefault="00787C01" w:rsidP="00787C01">
      <w:pPr>
        <w:jc w:val="both"/>
        <w:rPr>
          <w:rFonts w:ascii="AvantGarde Bk BT" w:hAnsi="AvantGarde Bk BT" w:cs="Arial"/>
          <w:sz w:val="20"/>
          <w:szCs w:val="20"/>
        </w:rPr>
      </w:pPr>
    </w:p>
    <w:p w14:paraId="0E47FC11" w14:textId="77777777" w:rsidR="003B0750" w:rsidRDefault="001706B4" w:rsidP="003B0750">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sidR="003B0750">
        <w:rPr>
          <w:rFonts w:ascii="AvantGarde Bk BT" w:hAnsi="AvantGarde Bk BT" w:cs="Arial"/>
          <w:sz w:val="20"/>
        </w:rPr>
        <w:t>tar una unidad de aprendizaje,</w:t>
      </w:r>
      <w:r w:rsidR="00203BB8" w:rsidRPr="003B0750">
        <w:rPr>
          <w:rFonts w:ascii="AvantGarde Bk BT" w:hAnsi="AvantGarde Bk BT" w:cs="Arial"/>
          <w:sz w:val="20"/>
        </w:rPr>
        <w:t xml:space="preserve"> y</w:t>
      </w:r>
    </w:p>
    <w:p w14:paraId="61F532FD" w14:textId="21976830" w:rsidR="00787C01" w:rsidRPr="0035057E" w:rsidRDefault="003B0750" w:rsidP="00787C01">
      <w:pPr>
        <w:numPr>
          <w:ilvl w:val="0"/>
          <w:numId w:val="16"/>
        </w:numPr>
        <w:ind w:left="567"/>
        <w:jc w:val="both"/>
        <w:rPr>
          <w:rFonts w:ascii="AvantGarde Bk BT" w:hAnsi="AvantGarde Bk BT" w:cs="Arial"/>
          <w:sz w:val="20"/>
        </w:rPr>
      </w:pPr>
      <w:r w:rsidRPr="003B0750">
        <w:rPr>
          <w:rFonts w:ascii="AvantGarde Bk BT" w:hAnsi="AvantGarde Bk BT" w:cs="Arial"/>
          <w:sz w:val="20"/>
        </w:rPr>
        <w:t xml:space="preserve">Mostrar conducta inadecuada en el trato a compañeros o profesores, de acuerdo a la normatividad universitaria vigente. </w:t>
      </w:r>
    </w:p>
    <w:p w14:paraId="1630AB95" w14:textId="77777777" w:rsidR="00A60826" w:rsidRDefault="00A60826">
      <w:pPr>
        <w:rPr>
          <w:rFonts w:ascii="AvantGarde Bk BT" w:hAnsi="AvantGarde Bk BT" w:cs="Arial"/>
          <w:b/>
          <w:sz w:val="20"/>
          <w:szCs w:val="20"/>
        </w:rPr>
      </w:pPr>
      <w:r>
        <w:rPr>
          <w:rFonts w:ascii="AvantGarde Bk BT" w:hAnsi="AvantGarde Bk BT" w:cs="Arial"/>
          <w:b/>
          <w:sz w:val="20"/>
          <w:szCs w:val="20"/>
        </w:rPr>
        <w:br w:type="page"/>
      </w:r>
    </w:p>
    <w:p w14:paraId="2762A637" w14:textId="0EB8D728" w:rsidR="003B0750" w:rsidRDefault="00C41AA0" w:rsidP="003B0750">
      <w:pPr>
        <w:jc w:val="both"/>
        <w:rPr>
          <w:rFonts w:ascii="AvantGarde Bk BT" w:hAnsi="AvantGarde Bk BT" w:cs="Arial"/>
          <w:sz w:val="20"/>
        </w:rPr>
      </w:pPr>
      <w:r>
        <w:rPr>
          <w:rFonts w:ascii="AvantGarde Bk BT" w:hAnsi="AvantGarde Bk BT" w:cs="Arial"/>
          <w:b/>
          <w:sz w:val="20"/>
          <w:szCs w:val="20"/>
        </w:rPr>
        <w:lastRenderedPageBreak/>
        <w:t>SÉ</w:t>
      </w:r>
      <w:r w:rsidR="003B0750">
        <w:rPr>
          <w:rFonts w:ascii="AvantGarde Bk BT" w:hAnsi="AvantGarde Bk BT" w:cs="Arial"/>
          <w:b/>
          <w:sz w:val="20"/>
          <w:szCs w:val="20"/>
        </w:rPr>
        <w:t>PTIMO</w:t>
      </w:r>
      <w:r w:rsidR="003B0750" w:rsidRPr="008F649C">
        <w:rPr>
          <w:rFonts w:ascii="AvantGarde Bk BT" w:hAnsi="AvantGarde Bk BT" w:cs="Arial"/>
          <w:b/>
          <w:sz w:val="20"/>
          <w:szCs w:val="20"/>
        </w:rPr>
        <w:t>.</w:t>
      </w:r>
      <w:r w:rsidR="003B0750" w:rsidRPr="002358DA">
        <w:rPr>
          <w:rFonts w:ascii="AvantGarde Bk BT" w:hAnsi="AvantGarde Bk BT" w:cs="Arial"/>
          <w:sz w:val="20"/>
          <w:szCs w:val="20"/>
        </w:rPr>
        <w:t xml:space="preserve"> </w:t>
      </w:r>
      <w:r w:rsidR="003B0750" w:rsidRPr="0044696A">
        <w:rPr>
          <w:rFonts w:ascii="AvantGarde Bk BT" w:hAnsi="AvantGarde Bk BT" w:cs="Arial"/>
          <w:sz w:val="20"/>
        </w:rPr>
        <w:t>Los requisitos para obtener el diploma correspondiente, además de los establecidos por la normatividad universitaria, son los siguientes:</w:t>
      </w:r>
    </w:p>
    <w:p w14:paraId="4E003060" w14:textId="77777777" w:rsidR="003B0750" w:rsidRPr="0044696A" w:rsidRDefault="003B0750" w:rsidP="003B0750">
      <w:pPr>
        <w:jc w:val="both"/>
        <w:rPr>
          <w:rFonts w:ascii="AvantGarde Bk BT" w:hAnsi="AvantGarde Bk BT" w:cs="Arial"/>
          <w:sz w:val="20"/>
        </w:rPr>
      </w:pPr>
    </w:p>
    <w:p w14:paraId="3E002AF1" w14:textId="0E06FFF5" w:rsidR="003B0750" w:rsidRPr="0026446E" w:rsidRDefault="003B0750" w:rsidP="003B0750">
      <w:pPr>
        <w:numPr>
          <w:ilvl w:val="0"/>
          <w:numId w:val="46"/>
        </w:numPr>
        <w:ind w:left="567"/>
        <w:jc w:val="both"/>
        <w:rPr>
          <w:rFonts w:ascii="AvantGarde Bk BT" w:hAnsi="AvantGarde Bk BT" w:cs="Arial"/>
          <w:sz w:val="20"/>
        </w:rPr>
      </w:pPr>
      <w:r w:rsidRPr="0026446E">
        <w:rPr>
          <w:rFonts w:ascii="AvantGarde Bk BT" w:hAnsi="AvantGarde Bk BT" w:cs="Arial"/>
          <w:sz w:val="20"/>
        </w:rPr>
        <w:t>Haber conc</w:t>
      </w:r>
      <w:r w:rsidR="00CA6147">
        <w:rPr>
          <w:rFonts w:ascii="AvantGarde Bk BT" w:hAnsi="AvantGarde Bk BT" w:cs="Arial"/>
          <w:sz w:val="20"/>
        </w:rPr>
        <w:t>luido los créditos del programa;</w:t>
      </w:r>
      <w:r w:rsidRPr="0026446E">
        <w:rPr>
          <w:rFonts w:ascii="AvantGarde Bk BT" w:hAnsi="AvantGarde Bk BT" w:cs="Arial"/>
          <w:sz w:val="20"/>
        </w:rPr>
        <w:t xml:space="preserve"> </w:t>
      </w:r>
    </w:p>
    <w:p w14:paraId="277C33EC" w14:textId="3FCF6205"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Haber cumplido con todos los requisitos s</w:t>
      </w:r>
      <w:r w:rsidR="00CA6147">
        <w:rPr>
          <w:rFonts w:ascii="AvantGarde Bk BT" w:hAnsi="AvantGarde Bk BT" w:cs="Arial"/>
          <w:sz w:val="20"/>
        </w:rPr>
        <w:t>eñalados en el plan de estudios;</w:t>
      </w:r>
    </w:p>
    <w:p w14:paraId="62E0AC70" w14:textId="480B996B"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0D44E5">
        <w:rPr>
          <w:rFonts w:ascii="AvantGarde Bk BT" w:hAnsi="AvantGarde Bk BT" w:cs="Arial"/>
          <w:sz w:val="20"/>
        </w:rPr>
        <w:t>trabajo recepcional</w:t>
      </w:r>
      <w:r w:rsidRPr="00655BC5">
        <w:rPr>
          <w:rFonts w:ascii="AvantGarde Bk BT" w:hAnsi="AvantGarde Bk BT" w:cs="Arial"/>
          <w:b/>
          <w:sz w:val="20"/>
        </w:rPr>
        <w:t xml:space="preserve"> </w:t>
      </w:r>
      <w:r w:rsidR="00CA6147">
        <w:rPr>
          <w:rFonts w:ascii="AvantGarde Bk BT" w:hAnsi="AvantGarde Bk BT" w:cs="Arial"/>
          <w:sz w:val="20"/>
        </w:rPr>
        <w:t>correspondiente;</w:t>
      </w:r>
    </w:p>
    <w:p w14:paraId="60443E5F" w14:textId="05034126"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Haber aprobado las evaluaciones del programa q</w:t>
      </w:r>
      <w:r w:rsidR="00CA6147">
        <w:rPr>
          <w:rFonts w:ascii="AvantGarde Bk BT" w:hAnsi="AvantGarde Bk BT" w:cs="Arial"/>
          <w:sz w:val="20"/>
        </w:rPr>
        <w:t>ue la Junta Académica determine;</w:t>
      </w:r>
    </w:p>
    <w:p w14:paraId="35199BC1" w14:textId="605AC499"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Presentar constancia de no adeudo expedida por la Coordinación de Control Escolar del Centro Univer</w:t>
      </w:r>
      <w:r w:rsidR="00A32250">
        <w:rPr>
          <w:rFonts w:ascii="AvantGarde Bk BT" w:hAnsi="AvantGarde Bk BT" w:cs="Arial"/>
          <w:sz w:val="20"/>
        </w:rPr>
        <w:t>sitario de Ciencias de la Salud;</w:t>
      </w:r>
    </w:p>
    <w:p w14:paraId="3278FB67" w14:textId="2D9564C9"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Cubrir</w:t>
      </w:r>
      <w:r w:rsidR="00A32250">
        <w:rPr>
          <w:rFonts w:ascii="AvantGarde Bk BT" w:hAnsi="AvantGarde Bk BT" w:cs="Arial"/>
          <w:sz w:val="20"/>
        </w:rPr>
        <w:t xml:space="preserve"> los aranceles correspondientes;</w:t>
      </w:r>
    </w:p>
    <w:p w14:paraId="66517269" w14:textId="77777777" w:rsidR="003B0750" w:rsidRPr="00655BC5" w:rsidRDefault="003B0750" w:rsidP="003B0750">
      <w:pPr>
        <w:numPr>
          <w:ilvl w:val="0"/>
          <w:numId w:val="46"/>
        </w:numPr>
        <w:ind w:left="567"/>
        <w:jc w:val="both"/>
        <w:rPr>
          <w:rFonts w:ascii="AvantGarde Bk BT" w:hAnsi="AvantGarde Bk BT" w:cs="Arial"/>
          <w:sz w:val="20"/>
        </w:rPr>
      </w:pPr>
      <w:r w:rsidRPr="00655BC5">
        <w:rPr>
          <w:rFonts w:ascii="AvantGarde Bk BT" w:hAnsi="AvantGarde Bk BT" w:cs="Arial"/>
          <w:sz w:val="20"/>
        </w:rPr>
        <w:t>Las demás que establece la normatividad correspondiente.</w:t>
      </w:r>
    </w:p>
    <w:p w14:paraId="0BF9A8DF" w14:textId="77777777" w:rsidR="003B0750" w:rsidRDefault="003B0750" w:rsidP="00787C01">
      <w:pPr>
        <w:jc w:val="both"/>
        <w:rPr>
          <w:rFonts w:ascii="AvantGarde Bk BT" w:hAnsi="AvantGarde Bk BT" w:cs="Arial"/>
          <w:sz w:val="20"/>
          <w:szCs w:val="20"/>
        </w:rPr>
      </w:pPr>
    </w:p>
    <w:p w14:paraId="4E96DDB2" w14:textId="77777777" w:rsidR="00EB76FD" w:rsidRPr="0044696A" w:rsidRDefault="00380584" w:rsidP="00EB76FD">
      <w:pPr>
        <w:jc w:val="both"/>
        <w:rPr>
          <w:rFonts w:ascii="AvantGarde Bk BT" w:hAnsi="AvantGarde Bk BT" w:cs="Arial"/>
          <w:sz w:val="20"/>
        </w:rPr>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00EB76FD" w:rsidRPr="0044696A">
        <w:rPr>
          <w:rFonts w:ascii="AvantGarde Bk BT" w:hAnsi="AvantGarde Bk BT" w:cs="Arial"/>
          <w:sz w:val="20"/>
        </w:rPr>
        <w:t xml:space="preserve">Los requisitos para obtener el </w:t>
      </w:r>
      <w:r w:rsidR="00EB76FD">
        <w:rPr>
          <w:rFonts w:ascii="AvantGarde Bk BT" w:hAnsi="AvantGarde Bk BT" w:cs="Arial"/>
          <w:sz w:val="20"/>
        </w:rPr>
        <w:t>diploma</w:t>
      </w:r>
      <w:r w:rsidR="00EB76FD" w:rsidRPr="0044696A">
        <w:rPr>
          <w:rFonts w:ascii="AvantGarde Bk BT" w:hAnsi="AvantGarde Bk BT" w:cs="Arial"/>
          <w:sz w:val="20"/>
        </w:rPr>
        <w:t xml:space="preserve"> correspondiente, además de los establecidos por la normatividad universitaria, son los siguientes:</w:t>
      </w:r>
    </w:p>
    <w:p w14:paraId="0CC3DCFE" w14:textId="77777777" w:rsidR="00EB76FD" w:rsidRPr="0044696A" w:rsidRDefault="00EB76FD" w:rsidP="00EB76FD">
      <w:pPr>
        <w:jc w:val="both"/>
        <w:rPr>
          <w:rFonts w:ascii="AvantGarde Bk BT" w:hAnsi="AvantGarde Bk BT" w:cs="Arial"/>
          <w:sz w:val="20"/>
        </w:rPr>
      </w:pPr>
    </w:p>
    <w:p w14:paraId="5101C241" w14:textId="77777777" w:rsidR="00EB76FD" w:rsidRDefault="00EB76FD" w:rsidP="00EB76FD">
      <w:pPr>
        <w:numPr>
          <w:ilvl w:val="0"/>
          <w:numId w:val="17"/>
        </w:numPr>
        <w:jc w:val="both"/>
        <w:rPr>
          <w:rFonts w:ascii="AvantGarde Bk BT" w:hAnsi="AvantGarde Bk BT" w:cs="Arial"/>
          <w:sz w:val="20"/>
        </w:rPr>
      </w:pPr>
      <w:r w:rsidRPr="0044696A">
        <w:rPr>
          <w:rFonts w:ascii="AvantGarde Bk BT" w:hAnsi="AvantGarde Bk BT" w:cs="Arial"/>
          <w:sz w:val="20"/>
        </w:rPr>
        <w:t>Cubrir la totalidad de los créditos del c</w:t>
      </w:r>
      <w:r>
        <w:rPr>
          <w:rFonts w:ascii="AvantGarde Bk BT" w:hAnsi="AvantGarde Bk BT" w:cs="Arial"/>
          <w:sz w:val="20"/>
        </w:rPr>
        <w:t>orrespondiente plan de estudios;</w:t>
      </w:r>
    </w:p>
    <w:p w14:paraId="4B862A7A" w14:textId="77777777" w:rsidR="00EB76FD" w:rsidRPr="0044696A" w:rsidRDefault="00EB76FD" w:rsidP="00EB76FD">
      <w:pPr>
        <w:numPr>
          <w:ilvl w:val="0"/>
          <w:numId w:val="17"/>
        </w:numPr>
        <w:jc w:val="both"/>
        <w:rPr>
          <w:rFonts w:ascii="AvantGarde Bk BT" w:hAnsi="AvantGarde Bk BT" w:cs="Arial"/>
          <w:sz w:val="20"/>
        </w:rPr>
      </w:pPr>
      <w:r w:rsidRPr="0044696A">
        <w:rPr>
          <w:rFonts w:ascii="AvantGarde Bk BT" w:hAnsi="AvantGarde Bk BT" w:cs="Arial"/>
          <w:sz w:val="20"/>
        </w:rPr>
        <w:t xml:space="preserve">Aprobar </w:t>
      </w:r>
      <w:r>
        <w:rPr>
          <w:rFonts w:ascii="AvantGarde Bk BT" w:hAnsi="AvantGarde Bk BT" w:cs="Arial"/>
          <w:sz w:val="20"/>
        </w:rPr>
        <w:t>las evaluaciones del programa que la Junta Académica considere pertinente;</w:t>
      </w:r>
    </w:p>
    <w:p w14:paraId="7518759D" w14:textId="77777777" w:rsidR="00EB76FD" w:rsidRDefault="00EB76FD" w:rsidP="00EB76FD">
      <w:pPr>
        <w:numPr>
          <w:ilvl w:val="0"/>
          <w:numId w:val="17"/>
        </w:numPr>
        <w:jc w:val="both"/>
        <w:rPr>
          <w:rFonts w:ascii="AvantGarde Bk BT" w:hAnsi="AvantGarde Bk BT" w:cs="Arial"/>
          <w:sz w:val="20"/>
        </w:rPr>
      </w:pPr>
      <w:r>
        <w:rPr>
          <w:rFonts w:ascii="AvantGarde Bk BT" w:hAnsi="AvantGarde Bk BT" w:cs="Arial"/>
          <w:sz w:val="20"/>
        </w:rPr>
        <w:t>Obtener la aprobación de la defensa del trabajo de investigación o tesis, y</w:t>
      </w:r>
    </w:p>
    <w:p w14:paraId="46650C6F" w14:textId="77777777" w:rsidR="00EB76FD" w:rsidRPr="000474AE" w:rsidRDefault="00EB76FD" w:rsidP="00EB76FD">
      <w:pPr>
        <w:widowControl w:val="0"/>
        <w:numPr>
          <w:ilvl w:val="0"/>
          <w:numId w:val="17"/>
        </w:numPr>
        <w:suppressAutoHyphens/>
        <w:ind w:right="57"/>
        <w:jc w:val="both"/>
        <w:rPr>
          <w:rFonts w:ascii="AvantGarde Bk BT" w:hAnsi="AvantGarde Bk BT" w:cs="AvantGarde Bk BT"/>
          <w:sz w:val="20"/>
        </w:rPr>
      </w:pPr>
      <w:r>
        <w:rPr>
          <w:rFonts w:ascii="AvantGarde Bk BT" w:hAnsi="AvantGarde Bk BT" w:cs="AvantGarde Bk BT"/>
          <w:sz w:val="20"/>
        </w:rPr>
        <w:t>Presentar constancia de no adeudo expedida por la Coordinación de Control Escolar del Centro Universitario de Ciencias de la Salud.</w:t>
      </w:r>
    </w:p>
    <w:p w14:paraId="6AB2095A" w14:textId="0F3DBD61" w:rsidR="003B0750" w:rsidRDefault="003B0750" w:rsidP="00EB76FD">
      <w:pPr>
        <w:jc w:val="both"/>
        <w:rPr>
          <w:rFonts w:ascii="AvantGarde Bk BT" w:hAnsi="AvantGarde Bk BT" w:cs="Arial"/>
          <w:sz w:val="20"/>
          <w:szCs w:val="20"/>
        </w:rPr>
      </w:pPr>
    </w:p>
    <w:p w14:paraId="5E1984C4" w14:textId="69CD8DDD" w:rsidR="00380584" w:rsidRPr="000C3881" w:rsidRDefault="00380584" w:rsidP="00380584">
      <w:pPr>
        <w:jc w:val="both"/>
        <w:rPr>
          <w:rFonts w:ascii="AvantGarde Bk BT" w:hAnsi="AvantGarde Bk BT" w:cs="Arial"/>
          <w:sz w:val="20"/>
          <w:szCs w:val="20"/>
        </w:rPr>
      </w:pPr>
      <w:r>
        <w:rPr>
          <w:rFonts w:ascii="AvantGarde Bk BT" w:hAnsi="AvantGarde Bk BT" w:cs="Arial"/>
          <w:b/>
          <w:sz w:val="20"/>
          <w:szCs w:val="20"/>
        </w:rPr>
        <w:t>NOVENO</w:t>
      </w:r>
      <w:r w:rsidRPr="008F649C">
        <w:rPr>
          <w:rFonts w:ascii="AvantGarde Bk BT" w:hAnsi="AvantGarde Bk BT" w:cs="Arial"/>
          <w:b/>
          <w:sz w:val="20"/>
          <w:szCs w:val="20"/>
        </w:rPr>
        <w:t>.</w:t>
      </w:r>
      <w:r w:rsidRPr="008F649C">
        <w:rPr>
          <w:rFonts w:ascii="AvantGarde Bk BT" w:hAnsi="AvantGarde Bk BT" w:cs="Arial"/>
          <w:sz w:val="20"/>
          <w:szCs w:val="20"/>
        </w:rPr>
        <w:t xml:space="preserve"> El plan de estudios de la </w:t>
      </w:r>
      <w:r w:rsidR="00D973AB">
        <w:rPr>
          <w:rFonts w:ascii="AvantGarde Bk BT" w:hAnsi="AvantGarde Bk BT" w:cs="Arial"/>
          <w:sz w:val="20"/>
          <w:szCs w:val="20"/>
        </w:rPr>
        <w:t>Especialidad de Enfermería en Salud Pública</w:t>
      </w:r>
      <w:r>
        <w:rPr>
          <w:rFonts w:ascii="AvantGarde Bk BT" w:hAnsi="AvantGarde Bk BT" w:cs="Arial"/>
          <w:sz w:val="20"/>
          <w:szCs w:val="20"/>
        </w:rPr>
        <w:t xml:space="preserve"> </w:t>
      </w:r>
      <w:r w:rsidRPr="008F649C">
        <w:rPr>
          <w:rFonts w:ascii="AvantGarde Bk BT" w:hAnsi="AvantGarde Bk BT" w:cs="Arial"/>
          <w:sz w:val="20"/>
          <w:szCs w:val="20"/>
        </w:rPr>
        <w:t xml:space="preserve">tiene una duración de </w:t>
      </w:r>
      <w:r>
        <w:rPr>
          <w:rFonts w:ascii="AvantGarde Bk BT" w:hAnsi="AvantGarde Bk BT" w:cs="Arial"/>
          <w:sz w:val="20"/>
          <w:szCs w:val="20"/>
        </w:rPr>
        <w:t xml:space="preserve">4 </w:t>
      </w:r>
      <w:r w:rsidRPr="000C3881">
        <w:rPr>
          <w:rFonts w:ascii="AvantGarde Bk BT" w:hAnsi="AvantGarde Bk BT" w:cs="Arial"/>
          <w:sz w:val="20"/>
          <w:szCs w:val="20"/>
        </w:rPr>
        <w:t>ciclos escolares, los cuales serán contados a partir del momento de la inscripción.</w:t>
      </w:r>
    </w:p>
    <w:p w14:paraId="46128D54" w14:textId="77777777" w:rsidR="009077CB" w:rsidRDefault="009077CB" w:rsidP="002358DA">
      <w:pPr>
        <w:jc w:val="both"/>
        <w:rPr>
          <w:rFonts w:ascii="AvantGarde Bk BT" w:hAnsi="AvantGarde Bk BT" w:cs="Arial"/>
          <w:sz w:val="20"/>
          <w:szCs w:val="20"/>
        </w:rPr>
      </w:pPr>
    </w:p>
    <w:p w14:paraId="74752A99" w14:textId="5FD7C3C8" w:rsidR="00EA1447" w:rsidRDefault="009077CB" w:rsidP="002358DA">
      <w:pPr>
        <w:jc w:val="both"/>
        <w:rPr>
          <w:rFonts w:ascii="AvantGarde Bk BT" w:hAnsi="AvantGarde Bk BT" w:cs="Arial"/>
          <w:sz w:val="20"/>
          <w:szCs w:val="20"/>
        </w:rPr>
      </w:pPr>
      <w:r>
        <w:rPr>
          <w:rFonts w:ascii="AvantGarde Bk BT" w:hAnsi="AvantGarde Bk BT" w:cs="Arial"/>
          <w:b/>
          <w:sz w:val="20"/>
          <w:szCs w:val="20"/>
        </w:rPr>
        <w:t>DÉCIM</w:t>
      </w:r>
      <w:r w:rsidR="00CF2E33">
        <w:rPr>
          <w:rFonts w:ascii="AvantGarde Bk BT" w:hAnsi="AvantGarde Bk BT" w:cs="Arial"/>
          <w:b/>
          <w:sz w:val="20"/>
          <w:szCs w:val="20"/>
        </w:rPr>
        <w:t>O</w:t>
      </w:r>
      <w:r w:rsidR="00CD1D9A" w:rsidRPr="008F649C">
        <w:rPr>
          <w:rFonts w:ascii="AvantGarde Bk BT" w:hAnsi="AvantGarde Bk BT" w:cs="Arial"/>
          <w:b/>
          <w:sz w:val="20"/>
          <w:szCs w:val="20"/>
        </w:rPr>
        <w:t>.</w:t>
      </w:r>
      <w:r w:rsidR="00CD1D9A" w:rsidRPr="008F649C">
        <w:rPr>
          <w:rFonts w:ascii="AvantGarde Bk BT" w:hAnsi="AvantGarde Bk BT" w:cs="Arial"/>
          <w:sz w:val="20"/>
          <w:szCs w:val="20"/>
        </w:rPr>
        <w:t xml:space="preserve"> </w:t>
      </w:r>
      <w:r w:rsidR="002358DA" w:rsidRPr="008F649C">
        <w:rPr>
          <w:rFonts w:ascii="AvantGarde Bk BT" w:hAnsi="AvantGarde Bk BT" w:cs="Arial"/>
          <w:sz w:val="20"/>
          <w:szCs w:val="20"/>
        </w:rPr>
        <w:t>Los certificados y el diploma s</w:t>
      </w:r>
      <w:r w:rsidR="009A1FB1">
        <w:rPr>
          <w:rFonts w:ascii="AvantGarde Bk BT" w:hAnsi="AvantGarde Bk BT" w:cs="Arial"/>
          <w:sz w:val="20"/>
          <w:szCs w:val="20"/>
        </w:rPr>
        <w:t>e expedirán como Especialidad de</w:t>
      </w:r>
      <w:r w:rsidR="002358DA" w:rsidRPr="008F649C">
        <w:rPr>
          <w:rFonts w:ascii="AvantGarde Bk BT" w:hAnsi="AvantGarde Bk BT" w:cs="Arial"/>
          <w:sz w:val="20"/>
          <w:szCs w:val="20"/>
        </w:rPr>
        <w:t xml:space="preserve"> </w:t>
      </w:r>
      <w:r w:rsidR="007B7BD6">
        <w:rPr>
          <w:rFonts w:ascii="AvantGarde Bk BT" w:hAnsi="AvantGarde Bk BT" w:cs="Arial"/>
          <w:sz w:val="20"/>
          <w:szCs w:val="20"/>
        </w:rPr>
        <w:t>E</w:t>
      </w:r>
      <w:r w:rsidR="00EA76D4">
        <w:rPr>
          <w:rFonts w:ascii="AvantGarde Bk BT" w:hAnsi="AvantGarde Bk BT" w:cs="Arial"/>
          <w:sz w:val="20"/>
          <w:szCs w:val="20"/>
        </w:rPr>
        <w:t>nfermería en Salud Pública</w:t>
      </w:r>
      <w:r w:rsidR="002358DA">
        <w:rPr>
          <w:rFonts w:ascii="AvantGarde Bk BT" w:hAnsi="AvantGarde Bk BT" w:cs="Arial"/>
          <w:sz w:val="20"/>
          <w:szCs w:val="20"/>
        </w:rPr>
        <w:t>.</w:t>
      </w:r>
    </w:p>
    <w:p w14:paraId="4DF01569" w14:textId="58FC6913" w:rsidR="002358DA" w:rsidRDefault="002358DA" w:rsidP="002358DA">
      <w:pPr>
        <w:jc w:val="both"/>
        <w:rPr>
          <w:rFonts w:ascii="AvantGarde Bk BT" w:hAnsi="AvantGarde Bk BT" w:cs="Arial"/>
          <w:sz w:val="20"/>
          <w:szCs w:val="20"/>
        </w:rPr>
      </w:pPr>
    </w:p>
    <w:p w14:paraId="5F703EBC" w14:textId="27360891" w:rsidR="004B5925" w:rsidRDefault="004B5925" w:rsidP="004B5925">
      <w:pPr>
        <w:jc w:val="both"/>
        <w:rPr>
          <w:rFonts w:ascii="AvantGarde Bk BT" w:hAnsi="AvantGarde Bk BT" w:cs="Arial"/>
          <w:sz w:val="20"/>
          <w:szCs w:val="20"/>
        </w:rPr>
      </w:pPr>
      <w:r w:rsidRPr="00D973AB">
        <w:rPr>
          <w:rFonts w:ascii="AvantGarde Bk BT" w:hAnsi="AvantGarde Bk BT" w:cs="Arial"/>
          <w:b/>
          <w:sz w:val="20"/>
          <w:szCs w:val="20"/>
        </w:rPr>
        <w:t>DÉCIMO PRIMERO.</w:t>
      </w:r>
      <w:r w:rsidRPr="00D973AB">
        <w:rPr>
          <w:rFonts w:ascii="AvantGarde Bk BT" w:hAnsi="AvantGarde Bk BT" w:cs="Arial"/>
          <w:sz w:val="20"/>
          <w:szCs w:val="20"/>
        </w:rPr>
        <w:t xml:space="preserve"> El costo por concepto de inscripción a cada uno de los ciclos escolares, es el equivalente a </w:t>
      </w:r>
      <w:r w:rsidR="00D973AB" w:rsidRPr="006C7D49">
        <w:rPr>
          <w:rFonts w:ascii="AvantGarde Bk BT" w:hAnsi="AvantGarde Bk BT" w:cs="Arial"/>
          <w:sz w:val="20"/>
          <w:szCs w:val="20"/>
        </w:rPr>
        <w:t>3</w:t>
      </w:r>
      <w:r w:rsidRPr="006C7D49">
        <w:rPr>
          <w:rFonts w:ascii="AvantGarde Bk BT" w:hAnsi="AvantGarde Bk BT" w:cs="Arial"/>
          <w:sz w:val="20"/>
          <w:szCs w:val="20"/>
        </w:rPr>
        <w:t xml:space="preserve"> </w:t>
      </w:r>
      <w:r w:rsidR="00BE74E0" w:rsidRPr="006C7D49">
        <w:rPr>
          <w:rFonts w:ascii="AvantGarde Bk BT" w:hAnsi="AvantGarde Bk BT" w:cs="Arial"/>
          <w:sz w:val="20"/>
          <w:szCs w:val="20"/>
        </w:rPr>
        <w:t>(</w:t>
      </w:r>
      <w:r w:rsidR="00D973AB" w:rsidRPr="006C7D49">
        <w:rPr>
          <w:rFonts w:ascii="AvantGarde Bk BT" w:hAnsi="AvantGarde Bk BT" w:cs="Arial"/>
          <w:sz w:val="20"/>
          <w:szCs w:val="20"/>
        </w:rPr>
        <w:t>tres</w:t>
      </w:r>
      <w:r w:rsidR="00BE74E0" w:rsidRPr="006C7D49">
        <w:rPr>
          <w:rFonts w:ascii="AvantGarde Bk BT" w:hAnsi="AvantGarde Bk BT" w:cs="Arial"/>
          <w:sz w:val="20"/>
          <w:szCs w:val="20"/>
        </w:rPr>
        <w:t>)</w:t>
      </w:r>
      <w:r w:rsidRPr="00D973AB">
        <w:rPr>
          <w:rFonts w:ascii="AvantGarde Bk BT" w:hAnsi="AvantGarde Bk BT" w:cs="Arial"/>
          <w:sz w:val="20"/>
          <w:szCs w:val="20"/>
        </w:rPr>
        <w:t xml:space="preserve"> unidades de medida y actualización</w:t>
      </w:r>
      <w:r w:rsidR="00A32250">
        <w:rPr>
          <w:rFonts w:ascii="AvantGarde Bk BT" w:hAnsi="AvantGarde Bk BT" w:cs="Arial"/>
          <w:sz w:val="20"/>
          <w:szCs w:val="20"/>
        </w:rPr>
        <w:t>,</w:t>
      </w:r>
      <w:r w:rsidRPr="00D973AB">
        <w:rPr>
          <w:rFonts w:ascii="AvantGarde Bk BT" w:hAnsi="AvantGarde Bk BT" w:cs="Arial"/>
          <w:sz w:val="20"/>
          <w:szCs w:val="20"/>
        </w:rPr>
        <w:t xml:space="preserve"> mensuales.</w:t>
      </w:r>
      <w:r>
        <w:rPr>
          <w:rFonts w:ascii="AvantGarde Bk BT" w:hAnsi="AvantGarde Bk BT" w:cs="Arial"/>
          <w:sz w:val="20"/>
          <w:szCs w:val="20"/>
        </w:rPr>
        <w:t xml:space="preserve"> </w:t>
      </w:r>
    </w:p>
    <w:p w14:paraId="052DF64E" w14:textId="77777777" w:rsidR="004B5925" w:rsidRPr="008F649C" w:rsidRDefault="004B5925" w:rsidP="002358DA">
      <w:pPr>
        <w:jc w:val="both"/>
        <w:rPr>
          <w:rFonts w:ascii="AvantGarde Bk BT" w:hAnsi="AvantGarde Bk BT" w:cs="Arial"/>
          <w:sz w:val="20"/>
          <w:szCs w:val="20"/>
        </w:rPr>
      </w:pPr>
    </w:p>
    <w:p w14:paraId="33BE78A7" w14:textId="77777777" w:rsidR="00BE74E0" w:rsidRPr="00B74D87" w:rsidRDefault="00BE74E0" w:rsidP="00BE74E0">
      <w:pPr>
        <w:jc w:val="both"/>
        <w:rPr>
          <w:rFonts w:ascii="AvantGarde Bk BT" w:hAnsi="AvantGarde Bk BT" w:cs="Arial"/>
          <w:sz w:val="20"/>
          <w:szCs w:val="20"/>
        </w:rPr>
      </w:pPr>
      <w:r w:rsidRPr="00BC34FD">
        <w:rPr>
          <w:rFonts w:ascii="AvantGarde Bk BT" w:hAnsi="AvantGarde Bk BT" w:cs="Arial"/>
          <w:b/>
          <w:sz w:val="20"/>
          <w:szCs w:val="20"/>
        </w:rPr>
        <w:t>DÉCIMO SEGUNDO</w:t>
      </w:r>
      <w:r w:rsidRPr="008F649C">
        <w:rPr>
          <w:rFonts w:ascii="AvantGarde Bk BT" w:hAnsi="AvantGarde Bk BT" w:cs="Arial"/>
          <w:b/>
          <w:sz w:val="20"/>
          <w:szCs w:val="20"/>
        </w:rPr>
        <w:t>.</w:t>
      </w:r>
      <w:r w:rsidRPr="00B74D87">
        <w:rPr>
          <w:rFonts w:ascii="AvantGarde Bk BT" w:hAnsi="AvantGarde Bk BT" w:cs="Arial"/>
          <w:sz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14:paraId="2D277716" w14:textId="77777777" w:rsidR="00BE74E0" w:rsidRPr="00B74D87" w:rsidRDefault="00BE74E0" w:rsidP="00BE74E0">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1ACCC96E" w14:textId="77777777" w:rsidR="00A60826" w:rsidRDefault="00A60826">
      <w:pPr>
        <w:rPr>
          <w:rFonts w:ascii="AvantGarde Bk BT" w:hAnsi="AvantGarde Bk BT" w:cs="Arial"/>
          <w:b/>
          <w:sz w:val="20"/>
          <w:szCs w:val="20"/>
        </w:rPr>
      </w:pPr>
      <w:r>
        <w:rPr>
          <w:rFonts w:ascii="AvantGarde Bk BT" w:hAnsi="AvantGarde Bk BT" w:cs="Arial"/>
          <w:b/>
          <w:sz w:val="20"/>
          <w:szCs w:val="20"/>
        </w:rPr>
        <w:br w:type="page"/>
      </w:r>
    </w:p>
    <w:p w14:paraId="5E10475B" w14:textId="5C0494BB" w:rsidR="00BE74E0" w:rsidRDefault="00BE74E0" w:rsidP="00BE74E0">
      <w:pPr>
        <w:spacing w:before="240" w:after="240"/>
        <w:jc w:val="both"/>
        <w:rPr>
          <w:rFonts w:ascii="AvantGarde Bk BT" w:hAnsi="AvantGarde Bk BT" w:cs="Arial"/>
          <w:sz w:val="20"/>
          <w:szCs w:val="20"/>
        </w:rPr>
      </w:pPr>
      <w:r w:rsidRPr="0035057E">
        <w:rPr>
          <w:rFonts w:ascii="AvantGarde Bk BT" w:hAnsi="AvantGarde Bk BT" w:cs="Arial"/>
          <w:b/>
          <w:sz w:val="20"/>
          <w:szCs w:val="20"/>
        </w:rPr>
        <w:lastRenderedPageBreak/>
        <w:t xml:space="preserve">DÉCIMO CUARTO. </w:t>
      </w:r>
      <w:r w:rsidRPr="0035057E">
        <w:rPr>
          <w:rFonts w:ascii="AvantGarde Bk BT" w:hAnsi="AvantGarde Bk BT" w:cs="Arial"/>
          <w:sz w:val="20"/>
          <w:szCs w:val="20"/>
        </w:rPr>
        <w:t xml:space="preserve">De conformidad a lo dispuesto en el último párrafo del </w:t>
      </w:r>
      <w:r w:rsidR="00A60826" w:rsidRPr="0035057E">
        <w:rPr>
          <w:rFonts w:ascii="AvantGarde Bk BT" w:hAnsi="AvantGarde Bk BT" w:cs="Arial"/>
          <w:sz w:val="20"/>
          <w:szCs w:val="20"/>
        </w:rPr>
        <w:t xml:space="preserve">artículo 35 de la Ley Orgánica y debido a la necesidad de publicar la convocatoria, </w:t>
      </w:r>
      <w:r w:rsidRPr="0035057E">
        <w:rPr>
          <w:rFonts w:ascii="AvantGarde Bk BT" w:hAnsi="AvantGarde Bk BT" w:cs="Arial"/>
          <w:sz w:val="20"/>
          <w:szCs w:val="20"/>
        </w:rPr>
        <w:t xml:space="preserve">solicítese al C. Rector General resuelva provisionalmente el presente dictamen, en tanto el mismo </w:t>
      </w:r>
      <w:r w:rsidR="00A60826" w:rsidRPr="0035057E">
        <w:rPr>
          <w:rFonts w:ascii="AvantGarde Bk BT" w:hAnsi="AvantGarde Bk BT" w:cs="Arial"/>
          <w:sz w:val="20"/>
          <w:szCs w:val="20"/>
        </w:rPr>
        <w:t xml:space="preserve">se pone a consideración y es resuelto </w:t>
      </w:r>
      <w:r w:rsidR="00801B19">
        <w:rPr>
          <w:rFonts w:ascii="AvantGarde Bk BT" w:hAnsi="AvantGarde Bk BT" w:cs="Arial"/>
          <w:sz w:val="20"/>
          <w:szCs w:val="20"/>
        </w:rPr>
        <w:t xml:space="preserve">de manera definitiva </w:t>
      </w:r>
      <w:r w:rsidR="00A60826" w:rsidRPr="0035057E">
        <w:rPr>
          <w:rFonts w:ascii="AvantGarde Bk BT" w:hAnsi="AvantGarde Bk BT" w:cs="Arial"/>
          <w:sz w:val="20"/>
          <w:szCs w:val="20"/>
        </w:rPr>
        <w:t>por e</w:t>
      </w:r>
      <w:r w:rsidRPr="0035057E">
        <w:rPr>
          <w:rFonts w:ascii="AvantGarde Bk BT" w:hAnsi="AvantGarde Bk BT" w:cs="Arial"/>
          <w:sz w:val="20"/>
          <w:szCs w:val="20"/>
        </w:rPr>
        <w:t>l pleno del H. Consejo General Universitario.</w:t>
      </w:r>
    </w:p>
    <w:p w14:paraId="6572A663" w14:textId="77777777" w:rsidR="00121465" w:rsidRPr="001133ED" w:rsidRDefault="00121465" w:rsidP="00121465">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7A660F69" w14:textId="77777777" w:rsidR="00121465" w:rsidRDefault="00121465" w:rsidP="00121465">
      <w:pPr>
        <w:jc w:val="center"/>
        <w:rPr>
          <w:rFonts w:ascii="AvantGarde Bk BT" w:hAnsi="AvantGarde Bk BT" w:cs="Arial"/>
          <w:sz w:val="20"/>
          <w:szCs w:val="20"/>
        </w:rPr>
      </w:pPr>
      <w:r w:rsidRPr="000F1FE9">
        <w:rPr>
          <w:rFonts w:ascii="AvantGarde Bk BT" w:hAnsi="AvantGarde Bk BT" w:cs="Arial"/>
          <w:sz w:val="20"/>
          <w:szCs w:val="20"/>
        </w:rPr>
        <w:t>"PIENSA Y TRABAJA"</w:t>
      </w:r>
    </w:p>
    <w:p w14:paraId="386A2981" w14:textId="7F2BA2F1" w:rsidR="00121465" w:rsidRPr="000F1FE9" w:rsidRDefault="00A60826" w:rsidP="00121465">
      <w:pPr>
        <w:jc w:val="center"/>
        <w:rPr>
          <w:rFonts w:ascii="AvantGarde Bk BT" w:hAnsi="AvantGarde Bk BT" w:cs="Arial"/>
          <w:sz w:val="20"/>
          <w:szCs w:val="20"/>
        </w:rPr>
      </w:pPr>
      <w:r>
        <w:rPr>
          <w:rFonts w:ascii="AvantGarde Bk BT" w:hAnsi="AvantGarde Bk BT" w:cs="Arial"/>
          <w:sz w:val="20"/>
          <w:szCs w:val="20"/>
        </w:rPr>
        <w:t>Guadalajara, Jal.,</w:t>
      </w:r>
      <w:r w:rsidR="00D01DD2">
        <w:rPr>
          <w:rFonts w:ascii="AvantGarde Bk BT" w:hAnsi="AvantGarde Bk BT" w:cs="Arial"/>
          <w:sz w:val="20"/>
          <w:szCs w:val="20"/>
        </w:rPr>
        <w:t xml:space="preserve"> </w:t>
      </w:r>
      <w:r w:rsidR="006656B6">
        <w:rPr>
          <w:rFonts w:ascii="AvantGarde Bk BT" w:hAnsi="AvantGarde Bk BT" w:cs="Arial"/>
          <w:sz w:val="20"/>
          <w:szCs w:val="20"/>
        </w:rPr>
        <w:t>26</w:t>
      </w:r>
      <w:r>
        <w:rPr>
          <w:rFonts w:ascii="AvantGarde Bk BT" w:hAnsi="AvantGarde Bk BT" w:cs="Arial"/>
          <w:sz w:val="20"/>
          <w:szCs w:val="20"/>
        </w:rPr>
        <w:t xml:space="preserve"> de enero de 2018</w:t>
      </w:r>
    </w:p>
    <w:p w14:paraId="5BC7052A" w14:textId="77777777" w:rsidR="00121465" w:rsidRPr="000F1FE9" w:rsidRDefault="00121465" w:rsidP="00121465">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7D1E0B26" w14:textId="77777777" w:rsidR="00121465" w:rsidRPr="00A60826" w:rsidRDefault="00121465" w:rsidP="00121465">
      <w:pPr>
        <w:jc w:val="center"/>
        <w:rPr>
          <w:rFonts w:ascii="AvantGarde Bk BT" w:hAnsi="AvantGarde Bk BT"/>
          <w:sz w:val="20"/>
          <w:szCs w:val="20"/>
        </w:rPr>
      </w:pPr>
    </w:p>
    <w:p w14:paraId="049EAA6B" w14:textId="77777777" w:rsidR="00121465" w:rsidRPr="00A60826" w:rsidRDefault="00121465" w:rsidP="00121465">
      <w:pPr>
        <w:jc w:val="center"/>
        <w:rPr>
          <w:rFonts w:ascii="AvantGarde Bk BT" w:hAnsi="AvantGarde Bk BT"/>
          <w:sz w:val="20"/>
          <w:szCs w:val="20"/>
        </w:rPr>
      </w:pPr>
    </w:p>
    <w:p w14:paraId="55FC76DA" w14:textId="77777777" w:rsidR="00121465" w:rsidRPr="00A60826" w:rsidRDefault="00121465" w:rsidP="00121465">
      <w:pPr>
        <w:jc w:val="center"/>
        <w:rPr>
          <w:rFonts w:ascii="AvantGarde Bk BT" w:hAnsi="AvantGarde Bk BT"/>
          <w:sz w:val="20"/>
          <w:szCs w:val="20"/>
        </w:rPr>
      </w:pPr>
    </w:p>
    <w:p w14:paraId="51687AF0" w14:textId="77777777" w:rsidR="00121465" w:rsidRPr="007626FB" w:rsidRDefault="00121465" w:rsidP="00121465">
      <w:pPr>
        <w:jc w:val="center"/>
        <w:rPr>
          <w:rFonts w:ascii="AvantGarde Bk BT" w:hAnsi="AvantGarde Bk BT"/>
          <w:b/>
          <w:bCs/>
          <w:sz w:val="20"/>
          <w:szCs w:val="20"/>
          <w:lang w:eastAsia="es-MX"/>
        </w:rPr>
      </w:pPr>
      <w:r w:rsidRPr="007626FB">
        <w:rPr>
          <w:rFonts w:ascii="AvantGarde Bk BT" w:hAnsi="AvantGarde Bk BT"/>
          <w:b/>
          <w:bCs/>
          <w:sz w:val="20"/>
          <w:szCs w:val="20"/>
        </w:rPr>
        <w:t>Mtro. Itzcóatl Tonatiuh Bravo Padilla</w:t>
      </w:r>
    </w:p>
    <w:p w14:paraId="304118B0" w14:textId="77777777" w:rsidR="00121465" w:rsidRDefault="00121465" w:rsidP="00121465">
      <w:pPr>
        <w:jc w:val="center"/>
        <w:rPr>
          <w:rFonts w:ascii="AvantGarde Bk BT" w:hAnsi="AvantGarde Bk BT"/>
          <w:sz w:val="20"/>
          <w:szCs w:val="20"/>
        </w:rPr>
      </w:pPr>
      <w:r w:rsidRPr="007626FB">
        <w:rPr>
          <w:rFonts w:ascii="AvantGarde Bk BT" w:hAnsi="AvantGarde Bk BT"/>
          <w:sz w:val="20"/>
          <w:szCs w:val="20"/>
        </w:rPr>
        <w:t>Presidente</w:t>
      </w:r>
    </w:p>
    <w:p w14:paraId="4C5CE710" w14:textId="77777777" w:rsidR="00121465" w:rsidRDefault="00121465" w:rsidP="00121465">
      <w:pPr>
        <w:jc w:val="center"/>
        <w:rPr>
          <w:rFonts w:ascii="AvantGarde Bk BT" w:hAnsi="AvantGarde Bk BT"/>
          <w:sz w:val="20"/>
          <w:szCs w:val="20"/>
        </w:rPr>
      </w:pPr>
    </w:p>
    <w:p w14:paraId="23192376" w14:textId="5F26B70D" w:rsidR="00121465" w:rsidRDefault="00121465" w:rsidP="00121465">
      <w:pPr>
        <w:jc w:val="center"/>
        <w:rPr>
          <w:rFonts w:ascii="AvantGarde Bk BT" w:hAnsi="AvantGarde Bk BT"/>
          <w:sz w:val="20"/>
          <w:szCs w:val="20"/>
        </w:rPr>
      </w:pPr>
    </w:p>
    <w:p w14:paraId="23F94F71" w14:textId="77777777" w:rsidR="00A60826" w:rsidRDefault="00A60826" w:rsidP="00121465">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C65E45" w:rsidRPr="005921D7" w14:paraId="51EA1F45" w14:textId="77777777" w:rsidTr="00F43E77">
        <w:trPr>
          <w:jc w:val="center"/>
        </w:trPr>
        <w:tc>
          <w:tcPr>
            <w:tcW w:w="4595" w:type="dxa"/>
            <w:tcMar>
              <w:top w:w="0" w:type="dxa"/>
              <w:left w:w="108" w:type="dxa"/>
              <w:bottom w:w="0" w:type="dxa"/>
              <w:right w:w="108" w:type="dxa"/>
            </w:tcMar>
            <w:vAlign w:val="center"/>
          </w:tcPr>
          <w:p w14:paraId="5484D0C3" w14:textId="77777777" w:rsidR="00C65E45" w:rsidRPr="005921D7" w:rsidRDefault="00C65E45" w:rsidP="00F43E77">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0649A275" w14:textId="77777777" w:rsidR="00C65E45" w:rsidRPr="005921D7" w:rsidRDefault="00C65E45" w:rsidP="00F43E77">
            <w:pPr>
              <w:spacing w:line="276" w:lineRule="auto"/>
              <w:jc w:val="center"/>
              <w:rPr>
                <w:rFonts w:ascii="AvantGarde Bk BT" w:hAnsi="AvantGarde Bk BT"/>
                <w:sz w:val="20"/>
                <w:szCs w:val="20"/>
              </w:rPr>
            </w:pPr>
            <w:r w:rsidRPr="005921D7">
              <w:rPr>
                <w:rFonts w:ascii="AvantGarde Bk BT" w:hAnsi="AvantGarde Bk BT"/>
                <w:sz w:val="20"/>
                <w:szCs w:val="20"/>
              </w:rPr>
              <w:t>Dra. Mara Nadiezhda Robles Villaseñor</w:t>
            </w:r>
          </w:p>
        </w:tc>
      </w:tr>
      <w:tr w:rsidR="00C65E45" w:rsidRPr="005921D7" w14:paraId="59F8232F" w14:textId="77777777" w:rsidTr="00F43E77">
        <w:trPr>
          <w:jc w:val="center"/>
        </w:trPr>
        <w:tc>
          <w:tcPr>
            <w:tcW w:w="4595" w:type="dxa"/>
            <w:tcMar>
              <w:top w:w="0" w:type="dxa"/>
              <w:left w:w="108" w:type="dxa"/>
              <w:bottom w:w="0" w:type="dxa"/>
              <w:right w:w="108" w:type="dxa"/>
            </w:tcMar>
          </w:tcPr>
          <w:p w14:paraId="1DBE7FD2"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303A6864"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4BC39AA5"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2A108F5F" w14:textId="77777777" w:rsidR="00C65E45" w:rsidRPr="005921D7" w:rsidRDefault="00C65E45" w:rsidP="00F43E77">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58590AC6"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6AFF30E8"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5B043276" w14:textId="77777777" w:rsidR="00C65E45" w:rsidRPr="005921D7" w:rsidRDefault="00C65E45" w:rsidP="00F43E77">
            <w:pPr>
              <w:tabs>
                <w:tab w:val="left" w:pos="426"/>
              </w:tabs>
              <w:spacing w:line="276" w:lineRule="auto"/>
              <w:ind w:left="426"/>
              <w:jc w:val="center"/>
              <w:rPr>
                <w:rFonts w:ascii="AvantGarde Bk BT" w:hAnsi="AvantGarde Bk BT"/>
                <w:sz w:val="20"/>
                <w:szCs w:val="20"/>
              </w:rPr>
            </w:pPr>
          </w:p>
          <w:p w14:paraId="4B10AE36" w14:textId="75CF3CA1" w:rsidR="00C65E45" w:rsidRPr="005921D7" w:rsidRDefault="00C65E45" w:rsidP="00F43E77">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6B49630F" w14:textId="05402DA6" w:rsidR="00C65E45" w:rsidRDefault="00C65E45" w:rsidP="00121465">
      <w:pPr>
        <w:jc w:val="center"/>
        <w:rPr>
          <w:rFonts w:ascii="AvantGarde Bk BT" w:hAnsi="AvantGarde Bk BT"/>
          <w:sz w:val="20"/>
          <w:szCs w:val="20"/>
        </w:rPr>
      </w:pPr>
    </w:p>
    <w:p w14:paraId="41D2E885" w14:textId="77777777" w:rsidR="00121465" w:rsidRPr="007626FB" w:rsidRDefault="00121465" w:rsidP="00121465">
      <w:pPr>
        <w:jc w:val="center"/>
        <w:rPr>
          <w:rFonts w:ascii="AvantGarde Bk BT" w:hAnsi="AvantGarde Bk BT"/>
          <w:sz w:val="20"/>
          <w:szCs w:val="20"/>
        </w:rPr>
      </w:pPr>
    </w:p>
    <w:p w14:paraId="532F195F" w14:textId="77777777" w:rsidR="00121465" w:rsidRPr="007626FB" w:rsidRDefault="00121465" w:rsidP="00121465">
      <w:pPr>
        <w:jc w:val="center"/>
        <w:rPr>
          <w:rFonts w:ascii="AvantGarde Bk BT" w:hAnsi="AvantGarde Bk BT"/>
          <w:sz w:val="20"/>
          <w:szCs w:val="20"/>
        </w:rPr>
      </w:pPr>
    </w:p>
    <w:p w14:paraId="50ED304C" w14:textId="77777777" w:rsidR="00121465" w:rsidRPr="007626FB" w:rsidRDefault="00121465" w:rsidP="00121465">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4017EA54" w14:textId="4884CBC9" w:rsidR="006656B6" w:rsidRPr="0035057E" w:rsidRDefault="00121465" w:rsidP="0035057E">
      <w:pPr>
        <w:jc w:val="center"/>
        <w:rPr>
          <w:rFonts w:ascii="AvantGarde Bk BT" w:hAnsi="AvantGarde Bk BT"/>
          <w:sz w:val="20"/>
          <w:szCs w:val="20"/>
        </w:rPr>
      </w:pPr>
      <w:r w:rsidRPr="007626FB">
        <w:rPr>
          <w:rFonts w:ascii="AvantGarde Bk BT" w:hAnsi="AvantGarde Bk BT"/>
          <w:sz w:val="20"/>
          <w:szCs w:val="20"/>
        </w:rPr>
        <w:t>Secretario de Actas y Acuerdos</w:t>
      </w:r>
    </w:p>
    <w:sectPr w:rsidR="006656B6" w:rsidRPr="0035057E" w:rsidSect="006656B6">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AA228" w14:textId="77777777" w:rsidR="009819B5" w:rsidRDefault="009819B5" w:rsidP="00C85DA2">
      <w:r>
        <w:separator/>
      </w:r>
    </w:p>
  </w:endnote>
  <w:endnote w:type="continuationSeparator" w:id="0">
    <w:p w14:paraId="02DFA46B" w14:textId="77777777" w:rsidR="009819B5" w:rsidRDefault="009819B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8768" w14:textId="6E81F7CE" w:rsidR="00F43E77" w:rsidRPr="007E4AEE" w:rsidRDefault="00F43E77"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34279">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934279">
      <w:rPr>
        <w:rFonts w:ascii="AvantGarde Bk BT" w:hAnsi="AvantGarde Bk BT"/>
        <w:noProof/>
        <w:sz w:val="14"/>
        <w:szCs w:val="14"/>
      </w:rPr>
      <w:t>14</w:t>
    </w:r>
    <w:r w:rsidRPr="007E4AEE">
      <w:rPr>
        <w:rFonts w:ascii="AvantGarde Bk BT" w:hAnsi="AvantGarde Bk BT"/>
        <w:sz w:val="14"/>
        <w:szCs w:val="14"/>
      </w:rPr>
      <w:fldChar w:fldCharType="end"/>
    </w:r>
  </w:p>
  <w:p w14:paraId="16867B4C" w14:textId="77777777" w:rsidR="00F43E77" w:rsidRDefault="00F43E77" w:rsidP="007E4AEE">
    <w:pPr>
      <w:pStyle w:val="Piedepgina"/>
      <w:spacing w:line="276" w:lineRule="auto"/>
      <w:jc w:val="center"/>
      <w:rPr>
        <w:sz w:val="17"/>
        <w:szCs w:val="17"/>
      </w:rPr>
    </w:pPr>
  </w:p>
  <w:p w14:paraId="4034D645" w14:textId="77777777" w:rsidR="00F43E77" w:rsidRPr="00C85DA2" w:rsidRDefault="00F43E77"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460CEFBB" w14:textId="77777777" w:rsidR="00F43E77" w:rsidRPr="00C85DA2" w:rsidRDefault="00F43E77"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7955AA87" w14:textId="77777777" w:rsidR="00F43E77" w:rsidRPr="00C85DA2" w:rsidRDefault="00F43E77" w:rsidP="007E4AEE">
    <w:pPr>
      <w:pStyle w:val="Piedepgina"/>
      <w:spacing w:line="276" w:lineRule="auto"/>
      <w:jc w:val="center"/>
      <w:rPr>
        <w:b/>
        <w:sz w:val="17"/>
        <w:szCs w:val="17"/>
      </w:rPr>
    </w:pPr>
    <w:r>
      <w:rPr>
        <w:b/>
        <w:sz w:val="17"/>
        <w:szCs w:val="17"/>
      </w:rPr>
      <w:t>www.hcgu</w:t>
    </w:r>
    <w:r w:rsidRPr="00C85DA2">
      <w:rPr>
        <w:b/>
        <w:sz w:val="17"/>
        <w:szCs w:val="17"/>
      </w:rPr>
      <w:t>.udg.mx</w:t>
    </w:r>
  </w:p>
  <w:p w14:paraId="667BF5D3" w14:textId="77777777" w:rsidR="00F43E77" w:rsidRPr="007E4AEE" w:rsidRDefault="00F43E77"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9EC89" w14:textId="77777777" w:rsidR="009819B5" w:rsidRDefault="009819B5" w:rsidP="00C85DA2">
      <w:r>
        <w:separator/>
      </w:r>
    </w:p>
  </w:footnote>
  <w:footnote w:type="continuationSeparator" w:id="0">
    <w:p w14:paraId="3D8619AA" w14:textId="77777777" w:rsidR="009819B5" w:rsidRDefault="009819B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644B" w14:textId="77777777" w:rsidR="00F43E77" w:rsidRDefault="00F43E77"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1CDC61C2" wp14:editId="4D9F1E9A">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27F77" w14:textId="77777777" w:rsidR="00F43E77" w:rsidRDefault="00F43E77" w:rsidP="007B1178">
    <w:pPr>
      <w:pStyle w:val="Encabezado"/>
      <w:jc w:val="right"/>
      <w:rPr>
        <w:noProof/>
        <w:lang w:val="es-ES" w:eastAsia="es-MX"/>
      </w:rPr>
    </w:pPr>
  </w:p>
  <w:p w14:paraId="3A10D97D" w14:textId="77777777" w:rsidR="00F43E77" w:rsidRDefault="00F43E77" w:rsidP="007B1178">
    <w:pPr>
      <w:pStyle w:val="Encabezado"/>
      <w:jc w:val="right"/>
      <w:rPr>
        <w:noProof/>
        <w:lang w:val="es-ES" w:eastAsia="es-MX"/>
      </w:rPr>
    </w:pPr>
  </w:p>
  <w:p w14:paraId="33746169" w14:textId="77777777" w:rsidR="00F43E77" w:rsidRDefault="00F43E77" w:rsidP="007B1178">
    <w:pPr>
      <w:pStyle w:val="Encabezado"/>
      <w:jc w:val="right"/>
      <w:rPr>
        <w:rFonts w:ascii="AvantGarde Bk BT" w:hAnsi="AvantGarde Bk BT"/>
        <w:noProof/>
        <w:lang w:val="es-ES" w:eastAsia="es-MX"/>
      </w:rPr>
    </w:pPr>
  </w:p>
  <w:p w14:paraId="12C9BA2F" w14:textId="77777777" w:rsidR="00F43E77" w:rsidRPr="00445DC2" w:rsidRDefault="00F43E77"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FF86A06" w14:textId="199F0C2C" w:rsidR="00F43E77" w:rsidRPr="00445DC2" w:rsidRDefault="00064E8D"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57225C"/>
    <w:multiLevelType w:val="hybridMultilevel"/>
    <w:tmpl w:val="C68A12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81D7C51"/>
    <w:multiLevelType w:val="hybridMultilevel"/>
    <w:tmpl w:val="F2540EA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BF7041"/>
    <w:multiLevelType w:val="hybridMultilevel"/>
    <w:tmpl w:val="840C3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F94CE7"/>
    <w:multiLevelType w:val="hybridMultilevel"/>
    <w:tmpl w:val="06346200"/>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1">
    <w:nsid w:val="1A02721B"/>
    <w:multiLevelType w:val="hybridMultilevel"/>
    <w:tmpl w:val="83C0EB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AEB4ECE"/>
    <w:multiLevelType w:val="hybridMultilevel"/>
    <w:tmpl w:val="F30EF97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28D52352"/>
    <w:multiLevelType w:val="hybridMultilevel"/>
    <w:tmpl w:val="8FB46FF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3660F40"/>
    <w:multiLevelType w:val="hybridMultilevel"/>
    <w:tmpl w:val="9CDE7D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52D4DD7"/>
    <w:multiLevelType w:val="hybridMultilevel"/>
    <w:tmpl w:val="17A2F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2107A1"/>
    <w:multiLevelType w:val="hybridMultilevel"/>
    <w:tmpl w:val="D9924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B51603D"/>
    <w:multiLevelType w:val="hybridMultilevel"/>
    <w:tmpl w:val="88767D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2A7428A"/>
    <w:multiLevelType w:val="hybridMultilevel"/>
    <w:tmpl w:val="511E3EE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32">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3">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F686308"/>
    <w:multiLevelType w:val="hybridMultilevel"/>
    <w:tmpl w:val="2E5600C4"/>
    <w:lvl w:ilvl="0" w:tplc="C758ED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39B0529"/>
    <w:multiLevelType w:val="hybridMultilevel"/>
    <w:tmpl w:val="6E2CF9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6EB0F3A"/>
    <w:multiLevelType w:val="hybridMultilevel"/>
    <w:tmpl w:val="D9589C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BB1C4B"/>
    <w:multiLevelType w:val="hybridMultilevel"/>
    <w:tmpl w:val="395859C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3">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DD854CC"/>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7E9C0114"/>
    <w:multiLevelType w:val="hybridMultilevel"/>
    <w:tmpl w:val="0BDC564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31"/>
  </w:num>
  <w:num w:numId="2">
    <w:abstractNumId w:val="13"/>
  </w:num>
  <w:num w:numId="3">
    <w:abstractNumId w:val="19"/>
  </w:num>
  <w:num w:numId="4">
    <w:abstractNumId w:val="6"/>
  </w:num>
  <w:num w:numId="5">
    <w:abstractNumId w:val="14"/>
  </w:num>
  <w:num w:numId="6">
    <w:abstractNumId w:val="26"/>
  </w:num>
  <w:num w:numId="7">
    <w:abstractNumId w:val="35"/>
  </w:num>
  <w:num w:numId="8">
    <w:abstractNumId w:val="16"/>
  </w:num>
  <w:num w:numId="9">
    <w:abstractNumId w:val="37"/>
  </w:num>
  <w:num w:numId="10">
    <w:abstractNumId w:val="36"/>
  </w:num>
  <w:num w:numId="11">
    <w:abstractNumId w:val="47"/>
  </w:num>
  <w:num w:numId="12">
    <w:abstractNumId w:val="28"/>
  </w:num>
  <w:num w:numId="13">
    <w:abstractNumId w:val="7"/>
  </w:num>
  <w:num w:numId="14">
    <w:abstractNumId w:val="3"/>
  </w:num>
  <w:num w:numId="15">
    <w:abstractNumId w:val="38"/>
  </w:num>
  <w:num w:numId="16">
    <w:abstractNumId w:val="23"/>
  </w:num>
  <w:num w:numId="17">
    <w:abstractNumId w:val="18"/>
  </w:num>
  <w:num w:numId="18">
    <w:abstractNumId w:val="0"/>
  </w:num>
  <w:num w:numId="19">
    <w:abstractNumId w:val="48"/>
  </w:num>
  <w:num w:numId="20">
    <w:abstractNumId w:val="43"/>
  </w:num>
  <w:num w:numId="21">
    <w:abstractNumId w:val="33"/>
  </w:num>
  <w:num w:numId="22">
    <w:abstractNumId w:val="5"/>
  </w:num>
  <w:num w:numId="23">
    <w:abstractNumId w:val="39"/>
  </w:num>
  <w:num w:numId="24">
    <w:abstractNumId w:val="15"/>
  </w:num>
  <w:num w:numId="25">
    <w:abstractNumId w:val="29"/>
  </w:num>
  <w:num w:numId="26">
    <w:abstractNumId w:val="32"/>
  </w:num>
  <w:num w:numId="27">
    <w:abstractNumId w:val="44"/>
  </w:num>
  <w:num w:numId="28">
    <w:abstractNumId w:val="46"/>
  </w:num>
  <w:num w:numId="29">
    <w:abstractNumId w:val="30"/>
  </w:num>
  <w:num w:numId="30">
    <w:abstractNumId w:val="9"/>
  </w:num>
  <w:num w:numId="31">
    <w:abstractNumId w:val="27"/>
  </w:num>
  <w:num w:numId="32">
    <w:abstractNumId w:val="8"/>
  </w:num>
  <w:num w:numId="33">
    <w:abstractNumId w:val="24"/>
  </w:num>
  <w:num w:numId="34">
    <w:abstractNumId w:val="25"/>
  </w:num>
  <w:num w:numId="35">
    <w:abstractNumId w:val="12"/>
  </w:num>
  <w:num w:numId="36">
    <w:abstractNumId w:val="41"/>
  </w:num>
  <w:num w:numId="37">
    <w:abstractNumId w:val="22"/>
  </w:num>
  <w:num w:numId="38">
    <w:abstractNumId w:val="10"/>
  </w:num>
  <w:num w:numId="39">
    <w:abstractNumId w:val="20"/>
  </w:num>
  <w:num w:numId="40">
    <w:abstractNumId w:val="42"/>
  </w:num>
  <w:num w:numId="41">
    <w:abstractNumId w:val="4"/>
  </w:num>
  <w:num w:numId="42">
    <w:abstractNumId w:val="49"/>
  </w:num>
  <w:num w:numId="43">
    <w:abstractNumId w:val="2"/>
  </w:num>
  <w:num w:numId="44">
    <w:abstractNumId w:val="40"/>
  </w:num>
  <w:num w:numId="45">
    <w:abstractNumId w:val="45"/>
  </w:num>
  <w:num w:numId="46">
    <w:abstractNumId w:val="21"/>
  </w:num>
  <w:num w:numId="47">
    <w:abstractNumId w:val="1"/>
  </w:num>
  <w:num w:numId="48">
    <w:abstractNumId w:val="34"/>
  </w:num>
  <w:num w:numId="49">
    <w:abstractNumId w:val="17"/>
  </w:num>
  <w:num w:numId="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12C"/>
    <w:rsid w:val="0000190E"/>
    <w:rsid w:val="00002519"/>
    <w:rsid w:val="00002694"/>
    <w:rsid w:val="00002988"/>
    <w:rsid w:val="00004834"/>
    <w:rsid w:val="00006D0B"/>
    <w:rsid w:val="000077A4"/>
    <w:rsid w:val="00007C91"/>
    <w:rsid w:val="00007F69"/>
    <w:rsid w:val="0001058C"/>
    <w:rsid w:val="00015054"/>
    <w:rsid w:val="00020C8A"/>
    <w:rsid w:val="00022483"/>
    <w:rsid w:val="0002453A"/>
    <w:rsid w:val="000277E2"/>
    <w:rsid w:val="000315E2"/>
    <w:rsid w:val="0003591E"/>
    <w:rsid w:val="00040037"/>
    <w:rsid w:val="000414E4"/>
    <w:rsid w:val="000425F3"/>
    <w:rsid w:val="000441A0"/>
    <w:rsid w:val="00046311"/>
    <w:rsid w:val="0005102F"/>
    <w:rsid w:val="000542F6"/>
    <w:rsid w:val="00054CD3"/>
    <w:rsid w:val="000576B8"/>
    <w:rsid w:val="00057833"/>
    <w:rsid w:val="000600CA"/>
    <w:rsid w:val="000609E1"/>
    <w:rsid w:val="00061C7E"/>
    <w:rsid w:val="000641AB"/>
    <w:rsid w:val="00064E8D"/>
    <w:rsid w:val="00066C08"/>
    <w:rsid w:val="00067BEF"/>
    <w:rsid w:val="00070A7E"/>
    <w:rsid w:val="00070B63"/>
    <w:rsid w:val="00070BA0"/>
    <w:rsid w:val="0007222E"/>
    <w:rsid w:val="000826DD"/>
    <w:rsid w:val="000836F0"/>
    <w:rsid w:val="000840B6"/>
    <w:rsid w:val="00084AD8"/>
    <w:rsid w:val="000854B1"/>
    <w:rsid w:val="00087156"/>
    <w:rsid w:val="00087730"/>
    <w:rsid w:val="0009325A"/>
    <w:rsid w:val="000933CD"/>
    <w:rsid w:val="000948AD"/>
    <w:rsid w:val="00095F1C"/>
    <w:rsid w:val="000A4368"/>
    <w:rsid w:val="000A6FC2"/>
    <w:rsid w:val="000B1CC9"/>
    <w:rsid w:val="000B4546"/>
    <w:rsid w:val="000B4E9D"/>
    <w:rsid w:val="000B5CCB"/>
    <w:rsid w:val="000B6163"/>
    <w:rsid w:val="000B7C9B"/>
    <w:rsid w:val="000C2472"/>
    <w:rsid w:val="000C34AA"/>
    <w:rsid w:val="000C48B1"/>
    <w:rsid w:val="000C5FDD"/>
    <w:rsid w:val="000C7FBA"/>
    <w:rsid w:val="000D096A"/>
    <w:rsid w:val="000D0D71"/>
    <w:rsid w:val="000D22AE"/>
    <w:rsid w:val="000D2F95"/>
    <w:rsid w:val="000D34A0"/>
    <w:rsid w:val="000D3794"/>
    <w:rsid w:val="000D44E5"/>
    <w:rsid w:val="000D46E3"/>
    <w:rsid w:val="000D7B80"/>
    <w:rsid w:val="000D7CFE"/>
    <w:rsid w:val="000E0723"/>
    <w:rsid w:val="000E0E28"/>
    <w:rsid w:val="000E552D"/>
    <w:rsid w:val="000E5F2F"/>
    <w:rsid w:val="000F0DA2"/>
    <w:rsid w:val="000F1198"/>
    <w:rsid w:val="000F38BB"/>
    <w:rsid w:val="000F3C86"/>
    <w:rsid w:val="000F5AAC"/>
    <w:rsid w:val="001010DB"/>
    <w:rsid w:val="00103CE3"/>
    <w:rsid w:val="0010527E"/>
    <w:rsid w:val="00107F95"/>
    <w:rsid w:val="00110CE4"/>
    <w:rsid w:val="00115A79"/>
    <w:rsid w:val="001170DC"/>
    <w:rsid w:val="001207C3"/>
    <w:rsid w:val="00120BB8"/>
    <w:rsid w:val="00121465"/>
    <w:rsid w:val="00122121"/>
    <w:rsid w:val="001301C0"/>
    <w:rsid w:val="00130F5A"/>
    <w:rsid w:val="00134DF8"/>
    <w:rsid w:val="00134ECD"/>
    <w:rsid w:val="00135232"/>
    <w:rsid w:val="00136BBC"/>
    <w:rsid w:val="0014140F"/>
    <w:rsid w:val="0014187C"/>
    <w:rsid w:val="00141FB1"/>
    <w:rsid w:val="00141FE8"/>
    <w:rsid w:val="00143639"/>
    <w:rsid w:val="00144B72"/>
    <w:rsid w:val="00146DD6"/>
    <w:rsid w:val="00151443"/>
    <w:rsid w:val="001533FA"/>
    <w:rsid w:val="00155C62"/>
    <w:rsid w:val="00160906"/>
    <w:rsid w:val="00162482"/>
    <w:rsid w:val="00163FD8"/>
    <w:rsid w:val="001706B4"/>
    <w:rsid w:val="00170D9B"/>
    <w:rsid w:val="00176727"/>
    <w:rsid w:val="00177EE6"/>
    <w:rsid w:val="001810F4"/>
    <w:rsid w:val="00182955"/>
    <w:rsid w:val="00186BD6"/>
    <w:rsid w:val="0019107A"/>
    <w:rsid w:val="001916DF"/>
    <w:rsid w:val="00193244"/>
    <w:rsid w:val="00195CBB"/>
    <w:rsid w:val="001961EA"/>
    <w:rsid w:val="001A1DBD"/>
    <w:rsid w:val="001A39AD"/>
    <w:rsid w:val="001A41F4"/>
    <w:rsid w:val="001A4E0D"/>
    <w:rsid w:val="001A6622"/>
    <w:rsid w:val="001A6877"/>
    <w:rsid w:val="001B0951"/>
    <w:rsid w:val="001B3822"/>
    <w:rsid w:val="001B6165"/>
    <w:rsid w:val="001B63D0"/>
    <w:rsid w:val="001C0F97"/>
    <w:rsid w:val="001C24CA"/>
    <w:rsid w:val="001C24F3"/>
    <w:rsid w:val="001C4AAD"/>
    <w:rsid w:val="001C5C27"/>
    <w:rsid w:val="001C6E5D"/>
    <w:rsid w:val="001D0390"/>
    <w:rsid w:val="001D1A90"/>
    <w:rsid w:val="001D246F"/>
    <w:rsid w:val="001D2F87"/>
    <w:rsid w:val="001D3665"/>
    <w:rsid w:val="001D4B61"/>
    <w:rsid w:val="001D7F0B"/>
    <w:rsid w:val="001E419E"/>
    <w:rsid w:val="001E4BE6"/>
    <w:rsid w:val="001E5724"/>
    <w:rsid w:val="001E5AB2"/>
    <w:rsid w:val="001E6B44"/>
    <w:rsid w:val="001E7E5D"/>
    <w:rsid w:val="001F0FF2"/>
    <w:rsid w:val="001F702C"/>
    <w:rsid w:val="001F79A9"/>
    <w:rsid w:val="00201581"/>
    <w:rsid w:val="00201B86"/>
    <w:rsid w:val="0020303F"/>
    <w:rsid w:val="00203BB8"/>
    <w:rsid w:val="00207AD0"/>
    <w:rsid w:val="00212315"/>
    <w:rsid w:val="002137C0"/>
    <w:rsid w:val="00214936"/>
    <w:rsid w:val="002155B3"/>
    <w:rsid w:val="00216AA0"/>
    <w:rsid w:val="00220767"/>
    <w:rsid w:val="00221D12"/>
    <w:rsid w:val="0022203A"/>
    <w:rsid w:val="00225FFB"/>
    <w:rsid w:val="00227AB7"/>
    <w:rsid w:val="00231190"/>
    <w:rsid w:val="002322B9"/>
    <w:rsid w:val="00232624"/>
    <w:rsid w:val="002358DA"/>
    <w:rsid w:val="00235EE3"/>
    <w:rsid w:val="002376BE"/>
    <w:rsid w:val="002415D4"/>
    <w:rsid w:val="00242088"/>
    <w:rsid w:val="00242455"/>
    <w:rsid w:val="00251625"/>
    <w:rsid w:val="00254AAA"/>
    <w:rsid w:val="00254F6B"/>
    <w:rsid w:val="002566F0"/>
    <w:rsid w:val="00260BB0"/>
    <w:rsid w:val="002638EC"/>
    <w:rsid w:val="00266198"/>
    <w:rsid w:val="00266BFA"/>
    <w:rsid w:val="002673D5"/>
    <w:rsid w:val="00274049"/>
    <w:rsid w:val="00274988"/>
    <w:rsid w:val="00275CB6"/>
    <w:rsid w:val="00276265"/>
    <w:rsid w:val="00281753"/>
    <w:rsid w:val="00282218"/>
    <w:rsid w:val="00285312"/>
    <w:rsid w:val="00285B3B"/>
    <w:rsid w:val="00286551"/>
    <w:rsid w:val="0029247C"/>
    <w:rsid w:val="00292D9E"/>
    <w:rsid w:val="0029414A"/>
    <w:rsid w:val="002A2340"/>
    <w:rsid w:val="002A2505"/>
    <w:rsid w:val="002A372C"/>
    <w:rsid w:val="002A6E12"/>
    <w:rsid w:val="002B0533"/>
    <w:rsid w:val="002B0A4E"/>
    <w:rsid w:val="002C25A4"/>
    <w:rsid w:val="002C2D1A"/>
    <w:rsid w:val="002C3577"/>
    <w:rsid w:val="002C5B20"/>
    <w:rsid w:val="002D2385"/>
    <w:rsid w:val="002D32E6"/>
    <w:rsid w:val="002D6562"/>
    <w:rsid w:val="002D6DC4"/>
    <w:rsid w:val="002E0539"/>
    <w:rsid w:val="002E0A14"/>
    <w:rsid w:val="002E2EFA"/>
    <w:rsid w:val="002E43CA"/>
    <w:rsid w:val="002E47A9"/>
    <w:rsid w:val="002E4962"/>
    <w:rsid w:val="002E5502"/>
    <w:rsid w:val="002E676C"/>
    <w:rsid w:val="002F1CBE"/>
    <w:rsid w:val="002F1CBF"/>
    <w:rsid w:val="002F2266"/>
    <w:rsid w:val="00301083"/>
    <w:rsid w:val="00301F69"/>
    <w:rsid w:val="00302FB8"/>
    <w:rsid w:val="00303A35"/>
    <w:rsid w:val="00303A79"/>
    <w:rsid w:val="00303F04"/>
    <w:rsid w:val="00304314"/>
    <w:rsid w:val="003101E2"/>
    <w:rsid w:val="00311670"/>
    <w:rsid w:val="003135CE"/>
    <w:rsid w:val="00313ECB"/>
    <w:rsid w:val="003148A1"/>
    <w:rsid w:val="00314E70"/>
    <w:rsid w:val="00316C8A"/>
    <w:rsid w:val="00320824"/>
    <w:rsid w:val="00322542"/>
    <w:rsid w:val="003329C8"/>
    <w:rsid w:val="00336F15"/>
    <w:rsid w:val="00347133"/>
    <w:rsid w:val="0035057E"/>
    <w:rsid w:val="00350B86"/>
    <w:rsid w:val="003519CF"/>
    <w:rsid w:val="003520B6"/>
    <w:rsid w:val="0035448D"/>
    <w:rsid w:val="00356987"/>
    <w:rsid w:val="00356E68"/>
    <w:rsid w:val="003632E7"/>
    <w:rsid w:val="0036351E"/>
    <w:rsid w:val="003701C9"/>
    <w:rsid w:val="003705A0"/>
    <w:rsid w:val="00372B57"/>
    <w:rsid w:val="00374180"/>
    <w:rsid w:val="00380584"/>
    <w:rsid w:val="0038431C"/>
    <w:rsid w:val="00385891"/>
    <w:rsid w:val="00392513"/>
    <w:rsid w:val="003943C2"/>
    <w:rsid w:val="00395196"/>
    <w:rsid w:val="003A1F24"/>
    <w:rsid w:val="003A203D"/>
    <w:rsid w:val="003A3012"/>
    <w:rsid w:val="003A644A"/>
    <w:rsid w:val="003A6471"/>
    <w:rsid w:val="003A6670"/>
    <w:rsid w:val="003B0750"/>
    <w:rsid w:val="003B07D0"/>
    <w:rsid w:val="003B1581"/>
    <w:rsid w:val="003B2865"/>
    <w:rsid w:val="003B2C4D"/>
    <w:rsid w:val="003B3066"/>
    <w:rsid w:val="003B52B8"/>
    <w:rsid w:val="003B60F1"/>
    <w:rsid w:val="003B71E6"/>
    <w:rsid w:val="003C29E8"/>
    <w:rsid w:val="003C2DAA"/>
    <w:rsid w:val="003C34DB"/>
    <w:rsid w:val="003C4970"/>
    <w:rsid w:val="003D0ABF"/>
    <w:rsid w:val="003D16A2"/>
    <w:rsid w:val="003D249E"/>
    <w:rsid w:val="003D2743"/>
    <w:rsid w:val="003D28AC"/>
    <w:rsid w:val="003E068C"/>
    <w:rsid w:val="003E0BA8"/>
    <w:rsid w:val="003E5707"/>
    <w:rsid w:val="003E6161"/>
    <w:rsid w:val="003E7DDD"/>
    <w:rsid w:val="003F0544"/>
    <w:rsid w:val="003F312C"/>
    <w:rsid w:val="003F46A3"/>
    <w:rsid w:val="004011F1"/>
    <w:rsid w:val="00402562"/>
    <w:rsid w:val="0040334C"/>
    <w:rsid w:val="00404E87"/>
    <w:rsid w:val="004050C2"/>
    <w:rsid w:val="00406BA2"/>
    <w:rsid w:val="00411F53"/>
    <w:rsid w:val="00414354"/>
    <w:rsid w:val="00414363"/>
    <w:rsid w:val="0041485C"/>
    <w:rsid w:val="00416DBC"/>
    <w:rsid w:val="00417520"/>
    <w:rsid w:val="00421615"/>
    <w:rsid w:val="004255B3"/>
    <w:rsid w:val="004314A0"/>
    <w:rsid w:val="00432413"/>
    <w:rsid w:val="004324C5"/>
    <w:rsid w:val="0043297F"/>
    <w:rsid w:val="004353B9"/>
    <w:rsid w:val="00436991"/>
    <w:rsid w:val="0044100E"/>
    <w:rsid w:val="00442871"/>
    <w:rsid w:val="004450AE"/>
    <w:rsid w:val="00445BDA"/>
    <w:rsid w:val="00445DC2"/>
    <w:rsid w:val="00450D23"/>
    <w:rsid w:val="00452C46"/>
    <w:rsid w:val="00460336"/>
    <w:rsid w:val="004604E5"/>
    <w:rsid w:val="00460AD2"/>
    <w:rsid w:val="00463AE7"/>
    <w:rsid w:val="0046405F"/>
    <w:rsid w:val="00464B23"/>
    <w:rsid w:val="00466C4D"/>
    <w:rsid w:val="004676BD"/>
    <w:rsid w:val="00467C69"/>
    <w:rsid w:val="00471B99"/>
    <w:rsid w:val="00472AA7"/>
    <w:rsid w:val="00474924"/>
    <w:rsid w:val="0048071A"/>
    <w:rsid w:val="00480A03"/>
    <w:rsid w:val="00483094"/>
    <w:rsid w:val="00484667"/>
    <w:rsid w:val="0048601A"/>
    <w:rsid w:val="004911E7"/>
    <w:rsid w:val="0049154A"/>
    <w:rsid w:val="0049318D"/>
    <w:rsid w:val="004977CC"/>
    <w:rsid w:val="00497FCD"/>
    <w:rsid w:val="004A2559"/>
    <w:rsid w:val="004A3A55"/>
    <w:rsid w:val="004A5ACB"/>
    <w:rsid w:val="004A6E61"/>
    <w:rsid w:val="004B01BA"/>
    <w:rsid w:val="004B15F3"/>
    <w:rsid w:val="004B1F59"/>
    <w:rsid w:val="004B44DA"/>
    <w:rsid w:val="004B5925"/>
    <w:rsid w:val="004B65DA"/>
    <w:rsid w:val="004B71A2"/>
    <w:rsid w:val="004B72E5"/>
    <w:rsid w:val="004C1095"/>
    <w:rsid w:val="004C4AE5"/>
    <w:rsid w:val="004C6E0D"/>
    <w:rsid w:val="004C71CF"/>
    <w:rsid w:val="004D3B41"/>
    <w:rsid w:val="004D43CE"/>
    <w:rsid w:val="004D4E1B"/>
    <w:rsid w:val="004D70DD"/>
    <w:rsid w:val="004D7CEC"/>
    <w:rsid w:val="004E2448"/>
    <w:rsid w:val="004E4AFA"/>
    <w:rsid w:val="004E4DC7"/>
    <w:rsid w:val="004E5CF1"/>
    <w:rsid w:val="004E5E5D"/>
    <w:rsid w:val="004E6CCF"/>
    <w:rsid w:val="004F182E"/>
    <w:rsid w:val="004F42E5"/>
    <w:rsid w:val="004F567F"/>
    <w:rsid w:val="004F587D"/>
    <w:rsid w:val="004F608C"/>
    <w:rsid w:val="004F6D4B"/>
    <w:rsid w:val="005033E8"/>
    <w:rsid w:val="00505541"/>
    <w:rsid w:val="0050568E"/>
    <w:rsid w:val="00511906"/>
    <w:rsid w:val="005127E2"/>
    <w:rsid w:val="005129C5"/>
    <w:rsid w:val="00514061"/>
    <w:rsid w:val="00517737"/>
    <w:rsid w:val="005177DC"/>
    <w:rsid w:val="00521DBB"/>
    <w:rsid w:val="00525046"/>
    <w:rsid w:val="00526677"/>
    <w:rsid w:val="005268F5"/>
    <w:rsid w:val="00527D5B"/>
    <w:rsid w:val="0053147F"/>
    <w:rsid w:val="00531FA1"/>
    <w:rsid w:val="00532ACF"/>
    <w:rsid w:val="00533CAF"/>
    <w:rsid w:val="00534A5C"/>
    <w:rsid w:val="00535636"/>
    <w:rsid w:val="00535B1A"/>
    <w:rsid w:val="00535C09"/>
    <w:rsid w:val="005379D1"/>
    <w:rsid w:val="00542AE0"/>
    <w:rsid w:val="0054360B"/>
    <w:rsid w:val="00547BE1"/>
    <w:rsid w:val="005519CE"/>
    <w:rsid w:val="00552086"/>
    <w:rsid w:val="0055228A"/>
    <w:rsid w:val="005549B8"/>
    <w:rsid w:val="00560748"/>
    <w:rsid w:val="0056270D"/>
    <w:rsid w:val="00563ADF"/>
    <w:rsid w:val="005660F3"/>
    <w:rsid w:val="00566131"/>
    <w:rsid w:val="00567A0A"/>
    <w:rsid w:val="005777E4"/>
    <w:rsid w:val="00577B4F"/>
    <w:rsid w:val="00581866"/>
    <w:rsid w:val="00581B2C"/>
    <w:rsid w:val="00582D18"/>
    <w:rsid w:val="0058340B"/>
    <w:rsid w:val="005848F6"/>
    <w:rsid w:val="005851B1"/>
    <w:rsid w:val="00585D0A"/>
    <w:rsid w:val="00586798"/>
    <w:rsid w:val="00590521"/>
    <w:rsid w:val="00591510"/>
    <w:rsid w:val="0059402A"/>
    <w:rsid w:val="0059484E"/>
    <w:rsid w:val="005975EB"/>
    <w:rsid w:val="005A03E7"/>
    <w:rsid w:val="005A0BAD"/>
    <w:rsid w:val="005A0ED6"/>
    <w:rsid w:val="005A1319"/>
    <w:rsid w:val="005A1D38"/>
    <w:rsid w:val="005A1E37"/>
    <w:rsid w:val="005A259F"/>
    <w:rsid w:val="005A5D8C"/>
    <w:rsid w:val="005A6D25"/>
    <w:rsid w:val="005A7C19"/>
    <w:rsid w:val="005B0615"/>
    <w:rsid w:val="005B4A5D"/>
    <w:rsid w:val="005B683A"/>
    <w:rsid w:val="005C1FF0"/>
    <w:rsid w:val="005C3433"/>
    <w:rsid w:val="005C3FF2"/>
    <w:rsid w:val="005C5217"/>
    <w:rsid w:val="005C7F7D"/>
    <w:rsid w:val="005D098C"/>
    <w:rsid w:val="005D0B51"/>
    <w:rsid w:val="005D4D5B"/>
    <w:rsid w:val="005D7CDB"/>
    <w:rsid w:val="005E0319"/>
    <w:rsid w:val="005E1D7A"/>
    <w:rsid w:val="005E236C"/>
    <w:rsid w:val="005E2D35"/>
    <w:rsid w:val="005E31ED"/>
    <w:rsid w:val="005E338A"/>
    <w:rsid w:val="005E4887"/>
    <w:rsid w:val="005E4AC9"/>
    <w:rsid w:val="005E4E79"/>
    <w:rsid w:val="005E7543"/>
    <w:rsid w:val="005F4DEE"/>
    <w:rsid w:val="005F5CE3"/>
    <w:rsid w:val="005F6252"/>
    <w:rsid w:val="005F6304"/>
    <w:rsid w:val="005F6EA3"/>
    <w:rsid w:val="005F6F5E"/>
    <w:rsid w:val="00601A67"/>
    <w:rsid w:val="0060509C"/>
    <w:rsid w:val="00607F36"/>
    <w:rsid w:val="006116CB"/>
    <w:rsid w:val="00612199"/>
    <w:rsid w:val="00615445"/>
    <w:rsid w:val="006165F7"/>
    <w:rsid w:val="006176F2"/>
    <w:rsid w:val="00621B3F"/>
    <w:rsid w:val="00622ADA"/>
    <w:rsid w:val="00630B69"/>
    <w:rsid w:val="00631A99"/>
    <w:rsid w:val="00631C2F"/>
    <w:rsid w:val="00631D13"/>
    <w:rsid w:val="00637044"/>
    <w:rsid w:val="006371AC"/>
    <w:rsid w:val="0064089F"/>
    <w:rsid w:val="00640906"/>
    <w:rsid w:val="00643B45"/>
    <w:rsid w:val="00644B59"/>
    <w:rsid w:val="00650318"/>
    <w:rsid w:val="006504D8"/>
    <w:rsid w:val="00651D0D"/>
    <w:rsid w:val="00652B14"/>
    <w:rsid w:val="00652FFA"/>
    <w:rsid w:val="00653AAA"/>
    <w:rsid w:val="00653BE1"/>
    <w:rsid w:val="006547F5"/>
    <w:rsid w:val="006566C3"/>
    <w:rsid w:val="00657080"/>
    <w:rsid w:val="00657BF7"/>
    <w:rsid w:val="00661530"/>
    <w:rsid w:val="00662218"/>
    <w:rsid w:val="00662AF8"/>
    <w:rsid w:val="00663574"/>
    <w:rsid w:val="006641AD"/>
    <w:rsid w:val="00665643"/>
    <w:rsid w:val="006656B6"/>
    <w:rsid w:val="006668EF"/>
    <w:rsid w:val="00670769"/>
    <w:rsid w:val="006721AC"/>
    <w:rsid w:val="00674196"/>
    <w:rsid w:val="0067548F"/>
    <w:rsid w:val="006759BA"/>
    <w:rsid w:val="006771D4"/>
    <w:rsid w:val="006808EC"/>
    <w:rsid w:val="00682201"/>
    <w:rsid w:val="006823F1"/>
    <w:rsid w:val="00685050"/>
    <w:rsid w:val="00687DB7"/>
    <w:rsid w:val="0069164D"/>
    <w:rsid w:val="00694148"/>
    <w:rsid w:val="006A29FA"/>
    <w:rsid w:val="006A2C8F"/>
    <w:rsid w:val="006A39BF"/>
    <w:rsid w:val="006A476E"/>
    <w:rsid w:val="006A5042"/>
    <w:rsid w:val="006A7EE4"/>
    <w:rsid w:val="006B495A"/>
    <w:rsid w:val="006C3950"/>
    <w:rsid w:val="006C571E"/>
    <w:rsid w:val="006C5AC8"/>
    <w:rsid w:val="006C6122"/>
    <w:rsid w:val="006C71FC"/>
    <w:rsid w:val="006C7D49"/>
    <w:rsid w:val="006D1878"/>
    <w:rsid w:val="006E0F4B"/>
    <w:rsid w:val="006E23CC"/>
    <w:rsid w:val="006E77F8"/>
    <w:rsid w:val="006F1BAE"/>
    <w:rsid w:val="006F2A30"/>
    <w:rsid w:val="006F487C"/>
    <w:rsid w:val="006F52E9"/>
    <w:rsid w:val="006F568D"/>
    <w:rsid w:val="006F5BBD"/>
    <w:rsid w:val="006F7340"/>
    <w:rsid w:val="0070188F"/>
    <w:rsid w:val="00702ACA"/>
    <w:rsid w:val="007051FF"/>
    <w:rsid w:val="00705819"/>
    <w:rsid w:val="007061B2"/>
    <w:rsid w:val="007066D3"/>
    <w:rsid w:val="00711D04"/>
    <w:rsid w:val="00716D09"/>
    <w:rsid w:val="0071774A"/>
    <w:rsid w:val="00717A73"/>
    <w:rsid w:val="00723F35"/>
    <w:rsid w:val="00723F8E"/>
    <w:rsid w:val="00725386"/>
    <w:rsid w:val="007258F8"/>
    <w:rsid w:val="0073199E"/>
    <w:rsid w:val="007323CC"/>
    <w:rsid w:val="00733916"/>
    <w:rsid w:val="00733E5A"/>
    <w:rsid w:val="00736FAE"/>
    <w:rsid w:val="007371A3"/>
    <w:rsid w:val="00737637"/>
    <w:rsid w:val="007404BE"/>
    <w:rsid w:val="0074127C"/>
    <w:rsid w:val="00743489"/>
    <w:rsid w:val="00746E2E"/>
    <w:rsid w:val="00747FB6"/>
    <w:rsid w:val="00751326"/>
    <w:rsid w:val="00755F1E"/>
    <w:rsid w:val="007566AE"/>
    <w:rsid w:val="00757322"/>
    <w:rsid w:val="007579A0"/>
    <w:rsid w:val="007679C1"/>
    <w:rsid w:val="00771925"/>
    <w:rsid w:val="00772EFD"/>
    <w:rsid w:val="0077708C"/>
    <w:rsid w:val="0078225B"/>
    <w:rsid w:val="0078289E"/>
    <w:rsid w:val="00782DD3"/>
    <w:rsid w:val="00787C01"/>
    <w:rsid w:val="007911F9"/>
    <w:rsid w:val="007931A3"/>
    <w:rsid w:val="00793E3A"/>
    <w:rsid w:val="007A0CED"/>
    <w:rsid w:val="007A2019"/>
    <w:rsid w:val="007A3AC8"/>
    <w:rsid w:val="007A5104"/>
    <w:rsid w:val="007A7622"/>
    <w:rsid w:val="007B04F8"/>
    <w:rsid w:val="007B1178"/>
    <w:rsid w:val="007B1CC4"/>
    <w:rsid w:val="007B377E"/>
    <w:rsid w:val="007B4494"/>
    <w:rsid w:val="007B5B71"/>
    <w:rsid w:val="007B7BD6"/>
    <w:rsid w:val="007C2AB4"/>
    <w:rsid w:val="007C5E5E"/>
    <w:rsid w:val="007D1CC5"/>
    <w:rsid w:val="007D203E"/>
    <w:rsid w:val="007D26F1"/>
    <w:rsid w:val="007E038C"/>
    <w:rsid w:val="007E04AB"/>
    <w:rsid w:val="007E412A"/>
    <w:rsid w:val="007E4AEE"/>
    <w:rsid w:val="007E79D1"/>
    <w:rsid w:val="007F00F4"/>
    <w:rsid w:val="007F110B"/>
    <w:rsid w:val="007F142C"/>
    <w:rsid w:val="007F2DD4"/>
    <w:rsid w:val="007F3D2C"/>
    <w:rsid w:val="007F46C4"/>
    <w:rsid w:val="007F574F"/>
    <w:rsid w:val="007F65B5"/>
    <w:rsid w:val="007F6D2A"/>
    <w:rsid w:val="007F6EC6"/>
    <w:rsid w:val="00800C0B"/>
    <w:rsid w:val="00801B19"/>
    <w:rsid w:val="00802A80"/>
    <w:rsid w:val="00802E5F"/>
    <w:rsid w:val="00802E74"/>
    <w:rsid w:val="00802F62"/>
    <w:rsid w:val="00803F44"/>
    <w:rsid w:val="00805DF3"/>
    <w:rsid w:val="008117D2"/>
    <w:rsid w:val="00813392"/>
    <w:rsid w:val="00814F19"/>
    <w:rsid w:val="0081671F"/>
    <w:rsid w:val="00822B0E"/>
    <w:rsid w:val="00824EA8"/>
    <w:rsid w:val="00825892"/>
    <w:rsid w:val="008277C1"/>
    <w:rsid w:val="00831353"/>
    <w:rsid w:val="00833013"/>
    <w:rsid w:val="008405E8"/>
    <w:rsid w:val="008434C4"/>
    <w:rsid w:val="008442B3"/>
    <w:rsid w:val="00846767"/>
    <w:rsid w:val="00850768"/>
    <w:rsid w:val="0085240C"/>
    <w:rsid w:val="00854851"/>
    <w:rsid w:val="00856896"/>
    <w:rsid w:val="00856EE5"/>
    <w:rsid w:val="0086190C"/>
    <w:rsid w:val="00864D5E"/>
    <w:rsid w:val="008660A9"/>
    <w:rsid w:val="0086644D"/>
    <w:rsid w:val="008676DA"/>
    <w:rsid w:val="00867A75"/>
    <w:rsid w:val="00870766"/>
    <w:rsid w:val="00870A4A"/>
    <w:rsid w:val="00870BB2"/>
    <w:rsid w:val="00876162"/>
    <w:rsid w:val="00876451"/>
    <w:rsid w:val="00882307"/>
    <w:rsid w:val="0088248B"/>
    <w:rsid w:val="00882D53"/>
    <w:rsid w:val="008847DD"/>
    <w:rsid w:val="00884D47"/>
    <w:rsid w:val="00886E4F"/>
    <w:rsid w:val="008928BE"/>
    <w:rsid w:val="008969A0"/>
    <w:rsid w:val="008A1DB6"/>
    <w:rsid w:val="008A37CF"/>
    <w:rsid w:val="008A4317"/>
    <w:rsid w:val="008A4B1E"/>
    <w:rsid w:val="008A5ECB"/>
    <w:rsid w:val="008B1959"/>
    <w:rsid w:val="008B3F7D"/>
    <w:rsid w:val="008B4D44"/>
    <w:rsid w:val="008B7EA8"/>
    <w:rsid w:val="008C0C98"/>
    <w:rsid w:val="008C0FCE"/>
    <w:rsid w:val="008C14C3"/>
    <w:rsid w:val="008C3D3A"/>
    <w:rsid w:val="008C5C45"/>
    <w:rsid w:val="008C7F88"/>
    <w:rsid w:val="008D0949"/>
    <w:rsid w:val="008D24C2"/>
    <w:rsid w:val="008D3AD5"/>
    <w:rsid w:val="008D6A9B"/>
    <w:rsid w:val="008D6C51"/>
    <w:rsid w:val="008E128E"/>
    <w:rsid w:val="008E61B7"/>
    <w:rsid w:val="008F02DC"/>
    <w:rsid w:val="008F5227"/>
    <w:rsid w:val="008F649C"/>
    <w:rsid w:val="008F6CAE"/>
    <w:rsid w:val="008F7B45"/>
    <w:rsid w:val="008F7C61"/>
    <w:rsid w:val="00902212"/>
    <w:rsid w:val="00902958"/>
    <w:rsid w:val="009030D2"/>
    <w:rsid w:val="0090403C"/>
    <w:rsid w:val="009052C1"/>
    <w:rsid w:val="00905D89"/>
    <w:rsid w:val="009067C7"/>
    <w:rsid w:val="009077CB"/>
    <w:rsid w:val="00907AEB"/>
    <w:rsid w:val="009114E8"/>
    <w:rsid w:val="009164F0"/>
    <w:rsid w:val="00916A4B"/>
    <w:rsid w:val="00917DEE"/>
    <w:rsid w:val="00920385"/>
    <w:rsid w:val="0092055B"/>
    <w:rsid w:val="009217CB"/>
    <w:rsid w:val="00921FE3"/>
    <w:rsid w:val="00923286"/>
    <w:rsid w:val="00923EC5"/>
    <w:rsid w:val="009240A2"/>
    <w:rsid w:val="00925002"/>
    <w:rsid w:val="0093108D"/>
    <w:rsid w:val="009311E8"/>
    <w:rsid w:val="0093265A"/>
    <w:rsid w:val="00934279"/>
    <w:rsid w:val="009358F4"/>
    <w:rsid w:val="00936534"/>
    <w:rsid w:val="009379E8"/>
    <w:rsid w:val="00941C53"/>
    <w:rsid w:val="00944FAE"/>
    <w:rsid w:val="00947411"/>
    <w:rsid w:val="00947A60"/>
    <w:rsid w:val="00947C84"/>
    <w:rsid w:val="00947EB8"/>
    <w:rsid w:val="00951AB9"/>
    <w:rsid w:val="00953CB0"/>
    <w:rsid w:val="00955845"/>
    <w:rsid w:val="00955B4A"/>
    <w:rsid w:val="00955C46"/>
    <w:rsid w:val="009562A2"/>
    <w:rsid w:val="0095678E"/>
    <w:rsid w:val="0096307B"/>
    <w:rsid w:val="00966AF7"/>
    <w:rsid w:val="00967CEE"/>
    <w:rsid w:val="009723CA"/>
    <w:rsid w:val="0097259E"/>
    <w:rsid w:val="00974B0C"/>
    <w:rsid w:val="009775B0"/>
    <w:rsid w:val="00977667"/>
    <w:rsid w:val="009801A1"/>
    <w:rsid w:val="009819B5"/>
    <w:rsid w:val="00981E37"/>
    <w:rsid w:val="00987136"/>
    <w:rsid w:val="00987C8D"/>
    <w:rsid w:val="00991465"/>
    <w:rsid w:val="009930CA"/>
    <w:rsid w:val="00993B05"/>
    <w:rsid w:val="0099408E"/>
    <w:rsid w:val="0099460F"/>
    <w:rsid w:val="009946D1"/>
    <w:rsid w:val="009978AE"/>
    <w:rsid w:val="009A0A9E"/>
    <w:rsid w:val="009A11C9"/>
    <w:rsid w:val="009A1FB1"/>
    <w:rsid w:val="009A26F7"/>
    <w:rsid w:val="009A75A5"/>
    <w:rsid w:val="009B26C1"/>
    <w:rsid w:val="009B28BF"/>
    <w:rsid w:val="009B30C0"/>
    <w:rsid w:val="009B50CF"/>
    <w:rsid w:val="009B51A4"/>
    <w:rsid w:val="009B7445"/>
    <w:rsid w:val="009C58AD"/>
    <w:rsid w:val="009C6952"/>
    <w:rsid w:val="009D0DE6"/>
    <w:rsid w:val="009D3D56"/>
    <w:rsid w:val="009D6ABA"/>
    <w:rsid w:val="009E01A2"/>
    <w:rsid w:val="009E31C2"/>
    <w:rsid w:val="009E4A35"/>
    <w:rsid w:val="009E686F"/>
    <w:rsid w:val="009F1E22"/>
    <w:rsid w:val="009F5B57"/>
    <w:rsid w:val="009F7609"/>
    <w:rsid w:val="009F7E50"/>
    <w:rsid w:val="00A00D68"/>
    <w:rsid w:val="00A0425F"/>
    <w:rsid w:val="00A07506"/>
    <w:rsid w:val="00A078DE"/>
    <w:rsid w:val="00A10998"/>
    <w:rsid w:val="00A1102F"/>
    <w:rsid w:val="00A113E0"/>
    <w:rsid w:val="00A140EF"/>
    <w:rsid w:val="00A1549F"/>
    <w:rsid w:val="00A157EB"/>
    <w:rsid w:val="00A2199F"/>
    <w:rsid w:val="00A2253F"/>
    <w:rsid w:val="00A2418D"/>
    <w:rsid w:val="00A24400"/>
    <w:rsid w:val="00A253DC"/>
    <w:rsid w:val="00A31031"/>
    <w:rsid w:val="00A32250"/>
    <w:rsid w:val="00A335FF"/>
    <w:rsid w:val="00A373D8"/>
    <w:rsid w:val="00A37E7D"/>
    <w:rsid w:val="00A40642"/>
    <w:rsid w:val="00A41A02"/>
    <w:rsid w:val="00A43C6F"/>
    <w:rsid w:val="00A45A1B"/>
    <w:rsid w:val="00A47C53"/>
    <w:rsid w:val="00A50C64"/>
    <w:rsid w:val="00A5245B"/>
    <w:rsid w:val="00A544A0"/>
    <w:rsid w:val="00A60826"/>
    <w:rsid w:val="00A60918"/>
    <w:rsid w:val="00A62F1B"/>
    <w:rsid w:val="00A63B38"/>
    <w:rsid w:val="00A64F83"/>
    <w:rsid w:val="00A67214"/>
    <w:rsid w:val="00A702BB"/>
    <w:rsid w:val="00A73033"/>
    <w:rsid w:val="00A75CE8"/>
    <w:rsid w:val="00A80446"/>
    <w:rsid w:val="00A81B03"/>
    <w:rsid w:val="00A830C9"/>
    <w:rsid w:val="00A83730"/>
    <w:rsid w:val="00A84B32"/>
    <w:rsid w:val="00A84D99"/>
    <w:rsid w:val="00A862E9"/>
    <w:rsid w:val="00A876A8"/>
    <w:rsid w:val="00A901AE"/>
    <w:rsid w:val="00A91585"/>
    <w:rsid w:val="00A92382"/>
    <w:rsid w:val="00A94A56"/>
    <w:rsid w:val="00A94B0C"/>
    <w:rsid w:val="00A95B42"/>
    <w:rsid w:val="00A96E34"/>
    <w:rsid w:val="00AA030A"/>
    <w:rsid w:val="00AA1C1F"/>
    <w:rsid w:val="00AA3059"/>
    <w:rsid w:val="00AA4023"/>
    <w:rsid w:val="00AA4732"/>
    <w:rsid w:val="00AA52AE"/>
    <w:rsid w:val="00AA7831"/>
    <w:rsid w:val="00AB1517"/>
    <w:rsid w:val="00AB1870"/>
    <w:rsid w:val="00AB32C9"/>
    <w:rsid w:val="00AB35DE"/>
    <w:rsid w:val="00AC429C"/>
    <w:rsid w:val="00AC459D"/>
    <w:rsid w:val="00AC4D9A"/>
    <w:rsid w:val="00AC5887"/>
    <w:rsid w:val="00AC591B"/>
    <w:rsid w:val="00AD3C5D"/>
    <w:rsid w:val="00AD4069"/>
    <w:rsid w:val="00AD5819"/>
    <w:rsid w:val="00AD5A21"/>
    <w:rsid w:val="00AD61C0"/>
    <w:rsid w:val="00AD7D69"/>
    <w:rsid w:val="00AD7F8A"/>
    <w:rsid w:val="00AE3B71"/>
    <w:rsid w:val="00AE4A9A"/>
    <w:rsid w:val="00AE5156"/>
    <w:rsid w:val="00AF38BE"/>
    <w:rsid w:val="00AF52DF"/>
    <w:rsid w:val="00AF602E"/>
    <w:rsid w:val="00AF6268"/>
    <w:rsid w:val="00AF6A82"/>
    <w:rsid w:val="00AF7222"/>
    <w:rsid w:val="00AF7A7D"/>
    <w:rsid w:val="00B103E2"/>
    <w:rsid w:val="00B10678"/>
    <w:rsid w:val="00B10BBB"/>
    <w:rsid w:val="00B1165B"/>
    <w:rsid w:val="00B17F8E"/>
    <w:rsid w:val="00B2099E"/>
    <w:rsid w:val="00B21A02"/>
    <w:rsid w:val="00B2249F"/>
    <w:rsid w:val="00B26768"/>
    <w:rsid w:val="00B3034C"/>
    <w:rsid w:val="00B3389D"/>
    <w:rsid w:val="00B33943"/>
    <w:rsid w:val="00B34EF3"/>
    <w:rsid w:val="00B358D7"/>
    <w:rsid w:val="00B3689B"/>
    <w:rsid w:val="00B36CA3"/>
    <w:rsid w:val="00B41334"/>
    <w:rsid w:val="00B451CE"/>
    <w:rsid w:val="00B51B5B"/>
    <w:rsid w:val="00B543E5"/>
    <w:rsid w:val="00B548B6"/>
    <w:rsid w:val="00B556C4"/>
    <w:rsid w:val="00B56F98"/>
    <w:rsid w:val="00B601C1"/>
    <w:rsid w:val="00B61CB3"/>
    <w:rsid w:val="00B62B41"/>
    <w:rsid w:val="00B63605"/>
    <w:rsid w:val="00B63902"/>
    <w:rsid w:val="00B65752"/>
    <w:rsid w:val="00B72C24"/>
    <w:rsid w:val="00B77DB0"/>
    <w:rsid w:val="00B80261"/>
    <w:rsid w:val="00B80499"/>
    <w:rsid w:val="00B83109"/>
    <w:rsid w:val="00B855CE"/>
    <w:rsid w:val="00B86335"/>
    <w:rsid w:val="00B86A47"/>
    <w:rsid w:val="00B87004"/>
    <w:rsid w:val="00B877BA"/>
    <w:rsid w:val="00B93106"/>
    <w:rsid w:val="00B93D51"/>
    <w:rsid w:val="00B94EF4"/>
    <w:rsid w:val="00B95865"/>
    <w:rsid w:val="00B96C12"/>
    <w:rsid w:val="00B9767C"/>
    <w:rsid w:val="00B9792F"/>
    <w:rsid w:val="00BA16A8"/>
    <w:rsid w:val="00BA2C67"/>
    <w:rsid w:val="00BB0052"/>
    <w:rsid w:val="00BB11D3"/>
    <w:rsid w:val="00BB3395"/>
    <w:rsid w:val="00BC1559"/>
    <w:rsid w:val="00BC20C0"/>
    <w:rsid w:val="00BC2D0B"/>
    <w:rsid w:val="00BC549B"/>
    <w:rsid w:val="00BD05FF"/>
    <w:rsid w:val="00BD063D"/>
    <w:rsid w:val="00BD0731"/>
    <w:rsid w:val="00BD134B"/>
    <w:rsid w:val="00BD687C"/>
    <w:rsid w:val="00BD7B3F"/>
    <w:rsid w:val="00BE1112"/>
    <w:rsid w:val="00BE267B"/>
    <w:rsid w:val="00BE2E88"/>
    <w:rsid w:val="00BE311F"/>
    <w:rsid w:val="00BE35A7"/>
    <w:rsid w:val="00BE72B3"/>
    <w:rsid w:val="00BE74E0"/>
    <w:rsid w:val="00BF316D"/>
    <w:rsid w:val="00BF374B"/>
    <w:rsid w:val="00BF69E3"/>
    <w:rsid w:val="00C0414C"/>
    <w:rsid w:val="00C078BE"/>
    <w:rsid w:val="00C10003"/>
    <w:rsid w:val="00C10313"/>
    <w:rsid w:val="00C1036E"/>
    <w:rsid w:val="00C114CE"/>
    <w:rsid w:val="00C140EF"/>
    <w:rsid w:val="00C14191"/>
    <w:rsid w:val="00C1463E"/>
    <w:rsid w:val="00C15416"/>
    <w:rsid w:val="00C15EFC"/>
    <w:rsid w:val="00C164D6"/>
    <w:rsid w:val="00C170EB"/>
    <w:rsid w:val="00C1727A"/>
    <w:rsid w:val="00C17426"/>
    <w:rsid w:val="00C17774"/>
    <w:rsid w:val="00C2194F"/>
    <w:rsid w:val="00C229A8"/>
    <w:rsid w:val="00C22B16"/>
    <w:rsid w:val="00C238F1"/>
    <w:rsid w:val="00C25159"/>
    <w:rsid w:val="00C2623F"/>
    <w:rsid w:val="00C26B72"/>
    <w:rsid w:val="00C32C93"/>
    <w:rsid w:val="00C32F0A"/>
    <w:rsid w:val="00C33183"/>
    <w:rsid w:val="00C332E5"/>
    <w:rsid w:val="00C33520"/>
    <w:rsid w:val="00C34887"/>
    <w:rsid w:val="00C358F2"/>
    <w:rsid w:val="00C35F66"/>
    <w:rsid w:val="00C37521"/>
    <w:rsid w:val="00C37FAB"/>
    <w:rsid w:val="00C40587"/>
    <w:rsid w:val="00C416D2"/>
    <w:rsid w:val="00C41AA0"/>
    <w:rsid w:val="00C42A88"/>
    <w:rsid w:val="00C4578B"/>
    <w:rsid w:val="00C52673"/>
    <w:rsid w:val="00C56464"/>
    <w:rsid w:val="00C5780D"/>
    <w:rsid w:val="00C62688"/>
    <w:rsid w:val="00C627F6"/>
    <w:rsid w:val="00C631A7"/>
    <w:rsid w:val="00C642C9"/>
    <w:rsid w:val="00C649E3"/>
    <w:rsid w:val="00C6505D"/>
    <w:rsid w:val="00C65061"/>
    <w:rsid w:val="00C65E45"/>
    <w:rsid w:val="00C67165"/>
    <w:rsid w:val="00C714E6"/>
    <w:rsid w:val="00C71841"/>
    <w:rsid w:val="00C71886"/>
    <w:rsid w:val="00C72C5A"/>
    <w:rsid w:val="00C743D7"/>
    <w:rsid w:val="00C76B43"/>
    <w:rsid w:val="00C80FB2"/>
    <w:rsid w:val="00C8383C"/>
    <w:rsid w:val="00C83A67"/>
    <w:rsid w:val="00C849FD"/>
    <w:rsid w:val="00C85DA2"/>
    <w:rsid w:val="00C91A41"/>
    <w:rsid w:val="00C92C3C"/>
    <w:rsid w:val="00CA07A1"/>
    <w:rsid w:val="00CA1084"/>
    <w:rsid w:val="00CA1564"/>
    <w:rsid w:val="00CA1DE6"/>
    <w:rsid w:val="00CA3EDC"/>
    <w:rsid w:val="00CA470B"/>
    <w:rsid w:val="00CA47A5"/>
    <w:rsid w:val="00CA5A69"/>
    <w:rsid w:val="00CA6147"/>
    <w:rsid w:val="00CA703C"/>
    <w:rsid w:val="00CB143F"/>
    <w:rsid w:val="00CB2740"/>
    <w:rsid w:val="00CB4E42"/>
    <w:rsid w:val="00CB7935"/>
    <w:rsid w:val="00CB7D40"/>
    <w:rsid w:val="00CB7EDE"/>
    <w:rsid w:val="00CC029E"/>
    <w:rsid w:val="00CC0DE1"/>
    <w:rsid w:val="00CC7546"/>
    <w:rsid w:val="00CD03BF"/>
    <w:rsid w:val="00CD112C"/>
    <w:rsid w:val="00CD12D6"/>
    <w:rsid w:val="00CD1D9A"/>
    <w:rsid w:val="00CD30DA"/>
    <w:rsid w:val="00CD60D0"/>
    <w:rsid w:val="00CE24E5"/>
    <w:rsid w:val="00CE2D0F"/>
    <w:rsid w:val="00CE3267"/>
    <w:rsid w:val="00CE4D7C"/>
    <w:rsid w:val="00CE59FB"/>
    <w:rsid w:val="00CE61AB"/>
    <w:rsid w:val="00CE648C"/>
    <w:rsid w:val="00CE68CA"/>
    <w:rsid w:val="00CE69BC"/>
    <w:rsid w:val="00CE6C1E"/>
    <w:rsid w:val="00CE7A67"/>
    <w:rsid w:val="00CF1643"/>
    <w:rsid w:val="00CF2E33"/>
    <w:rsid w:val="00CF5E7B"/>
    <w:rsid w:val="00D01148"/>
    <w:rsid w:val="00D01DD2"/>
    <w:rsid w:val="00D031C2"/>
    <w:rsid w:val="00D049AE"/>
    <w:rsid w:val="00D04A35"/>
    <w:rsid w:val="00D06AF7"/>
    <w:rsid w:val="00D0704A"/>
    <w:rsid w:val="00D10163"/>
    <w:rsid w:val="00D1146A"/>
    <w:rsid w:val="00D115CB"/>
    <w:rsid w:val="00D12916"/>
    <w:rsid w:val="00D152A6"/>
    <w:rsid w:val="00D16045"/>
    <w:rsid w:val="00D207DE"/>
    <w:rsid w:val="00D26B45"/>
    <w:rsid w:val="00D27CF1"/>
    <w:rsid w:val="00D36130"/>
    <w:rsid w:val="00D36F85"/>
    <w:rsid w:val="00D4075C"/>
    <w:rsid w:val="00D413BB"/>
    <w:rsid w:val="00D45FD9"/>
    <w:rsid w:val="00D5089B"/>
    <w:rsid w:val="00D512C1"/>
    <w:rsid w:val="00D51F2C"/>
    <w:rsid w:val="00D53E64"/>
    <w:rsid w:val="00D54288"/>
    <w:rsid w:val="00D54C5E"/>
    <w:rsid w:val="00D55DAD"/>
    <w:rsid w:val="00D56053"/>
    <w:rsid w:val="00D564D7"/>
    <w:rsid w:val="00D57AAB"/>
    <w:rsid w:val="00D60A1E"/>
    <w:rsid w:val="00D61A38"/>
    <w:rsid w:val="00D67B34"/>
    <w:rsid w:val="00D67F13"/>
    <w:rsid w:val="00D70A5A"/>
    <w:rsid w:val="00D7287D"/>
    <w:rsid w:val="00D75D24"/>
    <w:rsid w:val="00D75D4A"/>
    <w:rsid w:val="00D766BF"/>
    <w:rsid w:val="00D76BAB"/>
    <w:rsid w:val="00D80458"/>
    <w:rsid w:val="00D81401"/>
    <w:rsid w:val="00D82506"/>
    <w:rsid w:val="00D850C2"/>
    <w:rsid w:val="00D86DA8"/>
    <w:rsid w:val="00D90BE2"/>
    <w:rsid w:val="00D91D7F"/>
    <w:rsid w:val="00D932A8"/>
    <w:rsid w:val="00D9514D"/>
    <w:rsid w:val="00D9540B"/>
    <w:rsid w:val="00D9588E"/>
    <w:rsid w:val="00D963C4"/>
    <w:rsid w:val="00D971F5"/>
    <w:rsid w:val="00D973AB"/>
    <w:rsid w:val="00DA1939"/>
    <w:rsid w:val="00DA39BB"/>
    <w:rsid w:val="00DA3A10"/>
    <w:rsid w:val="00DA467A"/>
    <w:rsid w:val="00DA5E7F"/>
    <w:rsid w:val="00DB08F7"/>
    <w:rsid w:val="00DB1314"/>
    <w:rsid w:val="00DB3442"/>
    <w:rsid w:val="00DB3788"/>
    <w:rsid w:val="00DB3CAA"/>
    <w:rsid w:val="00DB3FAE"/>
    <w:rsid w:val="00DB4B1E"/>
    <w:rsid w:val="00DB7A78"/>
    <w:rsid w:val="00DC1218"/>
    <w:rsid w:val="00DC3701"/>
    <w:rsid w:val="00DC3B93"/>
    <w:rsid w:val="00DC3B95"/>
    <w:rsid w:val="00DD0627"/>
    <w:rsid w:val="00DD13AF"/>
    <w:rsid w:val="00DD4117"/>
    <w:rsid w:val="00DD5014"/>
    <w:rsid w:val="00DD50C2"/>
    <w:rsid w:val="00DD78F8"/>
    <w:rsid w:val="00DE4261"/>
    <w:rsid w:val="00DE5B41"/>
    <w:rsid w:val="00DE6FE1"/>
    <w:rsid w:val="00DE7A3C"/>
    <w:rsid w:val="00DF02D4"/>
    <w:rsid w:val="00DF1358"/>
    <w:rsid w:val="00DF27DA"/>
    <w:rsid w:val="00DF39CE"/>
    <w:rsid w:val="00DF4F4C"/>
    <w:rsid w:val="00DF54E2"/>
    <w:rsid w:val="00DF5FE3"/>
    <w:rsid w:val="00E00C28"/>
    <w:rsid w:val="00E016C2"/>
    <w:rsid w:val="00E02E26"/>
    <w:rsid w:val="00E033C1"/>
    <w:rsid w:val="00E05D7D"/>
    <w:rsid w:val="00E06AAF"/>
    <w:rsid w:val="00E075C2"/>
    <w:rsid w:val="00E10803"/>
    <w:rsid w:val="00E1478D"/>
    <w:rsid w:val="00E213DC"/>
    <w:rsid w:val="00E21929"/>
    <w:rsid w:val="00E2260B"/>
    <w:rsid w:val="00E24182"/>
    <w:rsid w:val="00E25D41"/>
    <w:rsid w:val="00E25E3E"/>
    <w:rsid w:val="00E26174"/>
    <w:rsid w:val="00E26A93"/>
    <w:rsid w:val="00E32F5C"/>
    <w:rsid w:val="00E33147"/>
    <w:rsid w:val="00E414F4"/>
    <w:rsid w:val="00E43F99"/>
    <w:rsid w:val="00E440B4"/>
    <w:rsid w:val="00E479CA"/>
    <w:rsid w:val="00E510E1"/>
    <w:rsid w:val="00E55556"/>
    <w:rsid w:val="00E56518"/>
    <w:rsid w:val="00E5671C"/>
    <w:rsid w:val="00E56A54"/>
    <w:rsid w:val="00E57CE8"/>
    <w:rsid w:val="00E608CB"/>
    <w:rsid w:val="00E615E9"/>
    <w:rsid w:val="00E63A74"/>
    <w:rsid w:val="00E66FDD"/>
    <w:rsid w:val="00E722D4"/>
    <w:rsid w:val="00E72C8B"/>
    <w:rsid w:val="00E72E19"/>
    <w:rsid w:val="00E75C58"/>
    <w:rsid w:val="00E76494"/>
    <w:rsid w:val="00E8133A"/>
    <w:rsid w:val="00E8307D"/>
    <w:rsid w:val="00E909CF"/>
    <w:rsid w:val="00E930E9"/>
    <w:rsid w:val="00E95BC3"/>
    <w:rsid w:val="00E960D1"/>
    <w:rsid w:val="00E96F1C"/>
    <w:rsid w:val="00EA0874"/>
    <w:rsid w:val="00EA1447"/>
    <w:rsid w:val="00EA2C5A"/>
    <w:rsid w:val="00EA4CCC"/>
    <w:rsid w:val="00EA6037"/>
    <w:rsid w:val="00EA665A"/>
    <w:rsid w:val="00EA76D4"/>
    <w:rsid w:val="00EB151F"/>
    <w:rsid w:val="00EB1893"/>
    <w:rsid w:val="00EB6253"/>
    <w:rsid w:val="00EB76FD"/>
    <w:rsid w:val="00EB77A2"/>
    <w:rsid w:val="00EB7AE1"/>
    <w:rsid w:val="00EB7C8E"/>
    <w:rsid w:val="00EC2341"/>
    <w:rsid w:val="00EC2864"/>
    <w:rsid w:val="00EC308B"/>
    <w:rsid w:val="00EC44BA"/>
    <w:rsid w:val="00EC74DE"/>
    <w:rsid w:val="00EC79B7"/>
    <w:rsid w:val="00ED065D"/>
    <w:rsid w:val="00ED27B3"/>
    <w:rsid w:val="00ED27D3"/>
    <w:rsid w:val="00ED31E0"/>
    <w:rsid w:val="00ED4733"/>
    <w:rsid w:val="00ED4DEB"/>
    <w:rsid w:val="00ED5941"/>
    <w:rsid w:val="00EE01B5"/>
    <w:rsid w:val="00EE1969"/>
    <w:rsid w:val="00EE3C98"/>
    <w:rsid w:val="00EE5699"/>
    <w:rsid w:val="00EE6BDB"/>
    <w:rsid w:val="00EE6C9A"/>
    <w:rsid w:val="00EF2D49"/>
    <w:rsid w:val="00EF3638"/>
    <w:rsid w:val="00EF3F81"/>
    <w:rsid w:val="00EF763E"/>
    <w:rsid w:val="00EF78AB"/>
    <w:rsid w:val="00EF7E25"/>
    <w:rsid w:val="00F02754"/>
    <w:rsid w:val="00F03965"/>
    <w:rsid w:val="00F03C7C"/>
    <w:rsid w:val="00F06454"/>
    <w:rsid w:val="00F11A5A"/>
    <w:rsid w:val="00F138FC"/>
    <w:rsid w:val="00F140AF"/>
    <w:rsid w:val="00F14DCA"/>
    <w:rsid w:val="00F15332"/>
    <w:rsid w:val="00F16D8B"/>
    <w:rsid w:val="00F21E9E"/>
    <w:rsid w:val="00F25385"/>
    <w:rsid w:val="00F272D1"/>
    <w:rsid w:val="00F30939"/>
    <w:rsid w:val="00F32530"/>
    <w:rsid w:val="00F34C0B"/>
    <w:rsid w:val="00F4004B"/>
    <w:rsid w:val="00F40DEE"/>
    <w:rsid w:val="00F429BC"/>
    <w:rsid w:val="00F43E77"/>
    <w:rsid w:val="00F507B6"/>
    <w:rsid w:val="00F5271C"/>
    <w:rsid w:val="00F5303C"/>
    <w:rsid w:val="00F53AFD"/>
    <w:rsid w:val="00F573ED"/>
    <w:rsid w:val="00F60431"/>
    <w:rsid w:val="00F65132"/>
    <w:rsid w:val="00F65153"/>
    <w:rsid w:val="00F6608A"/>
    <w:rsid w:val="00F67939"/>
    <w:rsid w:val="00F7069B"/>
    <w:rsid w:val="00F77929"/>
    <w:rsid w:val="00F806E9"/>
    <w:rsid w:val="00F82BE2"/>
    <w:rsid w:val="00F83163"/>
    <w:rsid w:val="00F92CFC"/>
    <w:rsid w:val="00F9680C"/>
    <w:rsid w:val="00FA070B"/>
    <w:rsid w:val="00FA1261"/>
    <w:rsid w:val="00FA1BD0"/>
    <w:rsid w:val="00FA2C25"/>
    <w:rsid w:val="00FA362A"/>
    <w:rsid w:val="00FA4605"/>
    <w:rsid w:val="00FA68EA"/>
    <w:rsid w:val="00FB2BC3"/>
    <w:rsid w:val="00FB45D3"/>
    <w:rsid w:val="00FB5BD0"/>
    <w:rsid w:val="00FB73EF"/>
    <w:rsid w:val="00FD0391"/>
    <w:rsid w:val="00FD0598"/>
    <w:rsid w:val="00FD28E0"/>
    <w:rsid w:val="00FD4261"/>
    <w:rsid w:val="00FD4AF3"/>
    <w:rsid w:val="00FD6977"/>
    <w:rsid w:val="00FE4D38"/>
    <w:rsid w:val="00FE6512"/>
    <w:rsid w:val="00FF03F1"/>
    <w:rsid w:val="00FF521D"/>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66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676BD"/>
    <w:pPr>
      <w:spacing w:after="120"/>
    </w:pPr>
    <w:rPr>
      <w:lang w:val="x-none"/>
    </w:rPr>
  </w:style>
  <w:style w:type="character" w:customStyle="1" w:styleId="TextoindependienteCar">
    <w:name w:val="Texto independiente Car"/>
    <w:link w:val="Textoindependiente"/>
    <w:uiPriority w:val="99"/>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676BD"/>
    <w:pPr>
      <w:spacing w:after="120"/>
    </w:pPr>
    <w:rPr>
      <w:lang w:val="x-none"/>
    </w:rPr>
  </w:style>
  <w:style w:type="character" w:customStyle="1" w:styleId="TextoindependienteCar">
    <w:name w:val="Texto independiente Car"/>
    <w:link w:val="Textoindependiente"/>
    <w:uiPriority w:val="99"/>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756B-4098-476D-91DE-F122AC44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14</Pages>
  <Words>4268</Words>
  <Characters>23476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27</cp:revision>
  <cp:lastPrinted>2018-01-26T18:38:00Z</cp:lastPrinted>
  <dcterms:created xsi:type="dcterms:W3CDTF">2018-01-17T21:19:00Z</dcterms:created>
  <dcterms:modified xsi:type="dcterms:W3CDTF">2018-01-26T18:43:00Z</dcterms:modified>
</cp:coreProperties>
</file>