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D11EB"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8F649C">
        <w:rPr>
          <w:rFonts w:ascii="AvantGarde Bk BT" w:hAnsi="AvantGarde Bk BT" w:cs="Arial"/>
          <w:bCs/>
          <w:spacing w:val="-3"/>
          <w:sz w:val="20"/>
          <w:szCs w:val="20"/>
          <w:lang w:val="pt-BR"/>
        </w:rPr>
        <w:t>H. CONSEJO GENERAL UNIVERSITARIO</w:t>
      </w:r>
    </w:p>
    <w:p w14:paraId="0E154901"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14:paraId="619E5CAA"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1355D388"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5EA0BFDA" w14:textId="77777777" w:rsidR="00251625" w:rsidRPr="008F649C" w:rsidRDefault="004676BD" w:rsidP="00251625">
      <w:pPr>
        <w:jc w:val="both"/>
        <w:rPr>
          <w:rFonts w:ascii="AvantGarde Bk BT" w:hAnsi="AvantGarde Bk BT" w:cs="Arial"/>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 xml:space="preserve">ión ha sido turnado el dictamen </w:t>
      </w:r>
      <w:r w:rsidR="00D91506">
        <w:rPr>
          <w:rFonts w:ascii="AvantGarde Bk BT" w:hAnsi="AvantGarde Bk BT" w:cs="Arial"/>
          <w:sz w:val="20"/>
          <w:szCs w:val="20"/>
        </w:rPr>
        <w:t>740</w:t>
      </w:r>
      <w:r w:rsidR="005A0BAD">
        <w:rPr>
          <w:rFonts w:ascii="AvantGarde Bk BT" w:hAnsi="AvantGarde Bk BT" w:cs="Arial"/>
          <w:sz w:val="20"/>
          <w:szCs w:val="20"/>
        </w:rPr>
        <w:t>/2017</w:t>
      </w:r>
      <w:r w:rsidR="0048601A">
        <w:rPr>
          <w:rFonts w:ascii="AvantGarde Bk BT" w:hAnsi="AvantGarde Bk BT" w:cs="Arial"/>
          <w:sz w:val="20"/>
          <w:szCs w:val="20"/>
        </w:rPr>
        <w:t xml:space="preserve"> </w:t>
      </w:r>
      <w:r w:rsidRPr="008C5C45">
        <w:rPr>
          <w:rFonts w:ascii="AvantGarde Bk BT" w:hAnsi="AvantGarde Bk BT" w:cs="Arial"/>
          <w:sz w:val="20"/>
          <w:szCs w:val="20"/>
        </w:rPr>
        <w:t xml:space="preserve">de fecha </w:t>
      </w:r>
      <w:r w:rsidR="00952D62">
        <w:rPr>
          <w:rFonts w:ascii="AvantGarde Bk BT" w:hAnsi="AvantGarde Bk BT" w:cs="Arial"/>
          <w:sz w:val="20"/>
          <w:szCs w:val="20"/>
        </w:rPr>
        <w:t xml:space="preserve">19 </w:t>
      </w:r>
      <w:r w:rsidR="0048601A">
        <w:rPr>
          <w:rFonts w:ascii="AvantGarde Bk BT" w:hAnsi="AvantGarde Bk BT" w:cs="Arial"/>
          <w:sz w:val="20"/>
          <w:szCs w:val="20"/>
        </w:rPr>
        <w:t xml:space="preserve">de </w:t>
      </w:r>
      <w:r w:rsidR="00952D62">
        <w:rPr>
          <w:rFonts w:ascii="AvantGarde Bk BT" w:hAnsi="AvantGarde Bk BT" w:cs="Arial"/>
          <w:sz w:val="20"/>
          <w:szCs w:val="20"/>
        </w:rPr>
        <w:t>julio</w:t>
      </w:r>
      <w:r w:rsidR="0048601A">
        <w:rPr>
          <w:rFonts w:ascii="AvantGarde Bk BT" w:hAnsi="AvantGarde Bk BT" w:cs="Arial"/>
          <w:sz w:val="20"/>
          <w:szCs w:val="20"/>
        </w:rPr>
        <w:t xml:space="preserve">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el programa académico</w:t>
      </w:r>
      <w:r w:rsidR="00251625" w:rsidRPr="008F649C">
        <w:rPr>
          <w:rFonts w:ascii="AvantGarde Bk BT" w:hAnsi="AvantGarde Bk BT"/>
          <w:color w:val="000000"/>
          <w:sz w:val="20"/>
          <w:szCs w:val="20"/>
        </w:rPr>
        <w:t xml:space="preserve"> de la </w:t>
      </w:r>
      <w:r w:rsidR="00251625" w:rsidRPr="008F649C">
        <w:rPr>
          <w:rFonts w:ascii="AvantGarde Bk BT" w:hAnsi="AvantGarde Bk BT"/>
          <w:b/>
          <w:color w:val="000000"/>
          <w:sz w:val="20"/>
          <w:szCs w:val="20"/>
        </w:rPr>
        <w:t>Especialidad en</w:t>
      </w:r>
      <w:r w:rsidR="0048601A">
        <w:rPr>
          <w:rFonts w:ascii="AvantGarde Bk BT" w:hAnsi="AvantGarde Bk BT"/>
          <w:b/>
          <w:color w:val="000000"/>
          <w:sz w:val="20"/>
          <w:szCs w:val="20"/>
        </w:rPr>
        <w:t xml:space="preserve"> Enfermería </w:t>
      </w:r>
      <w:r w:rsidR="00D91506">
        <w:rPr>
          <w:rFonts w:ascii="AvantGarde Bk BT" w:hAnsi="AvantGarde Bk BT"/>
          <w:b/>
          <w:color w:val="000000"/>
          <w:sz w:val="20"/>
          <w:szCs w:val="20"/>
        </w:rPr>
        <w:t>Cardiovascular</w:t>
      </w:r>
      <w:r w:rsidR="0048601A">
        <w:rPr>
          <w:rFonts w:ascii="AvantGarde Bk BT" w:hAnsi="AvantGarde Bk BT"/>
          <w:b/>
          <w:color w:val="000000"/>
          <w:sz w:val="20"/>
          <w:szCs w:val="20"/>
        </w:rPr>
        <w:t xml:space="preserve"> </w:t>
      </w:r>
      <w:r w:rsidR="00251625" w:rsidRPr="008F649C">
        <w:rPr>
          <w:rFonts w:ascii="AvantGarde Bk BT" w:hAnsi="AvantGarde Bk BT"/>
          <w:sz w:val="20"/>
          <w:szCs w:val="20"/>
        </w:rPr>
        <w:t>y</w:t>
      </w:r>
    </w:p>
    <w:p w14:paraId="57ECF7EB" w14:textId="77777777" w:rsidR="0000190E" w:rsidRPr="008F649C" w:rsidRDefault="0000190E" w:rsidP="0000190E">
      <w:pPr>
        <w:jc w:val="both"/>
        <w:rPr>
          <w:rFonts w:ascii="AvantGarde Bk BT" w:hAnsi="AvantGarde Bk BT" w:cs="Arial"/>
          <w:sz w:val="20"/>
          <w:szCs w:val="20"/>
        </w:rPr>
      </w:pPr>
    </w:p>
    <w:p w14:paraId="38EFD786" w14:textId="77777777"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14:paraId="642C11C2" w14:textId="77777777" w:rsidR="00622ADA" w:rsidRPr="008F649C" w:rsidRDefault="00622ADA" w:rsidP="00622ADA">
      <w:pPr>
        <w:pStyle w:val="Prrafodelista"/>
        <w:ind w:left="0"/>
        <w:jc w:val="both"/>
        <w:rPr>
          <w:rFonts w:ascii="AvantGarde Bk BT" w:hAnsi="AvantGarde Bk BT"/>
          <w:sz w:val="20"/>
          <w:szCs w:val="20"/>
          <w:lang w:val="pt-BR"/>
        </w:rPr>
      </w:pPr>
    </w:p>
    <w:p w14:paraId="09B236C4" w14:textId="77777777" w:rsidR="002146C5" w:rsidRPr="002146C5" w:rsidRDefault="002146C5" w:rsidP="008E5E35">
      <w:pPr>
        <w:pStyle w:val="Prrafodelista"/>
        <w:numPr>
          <w:ilvl w:val="0"/>
          <w:numId w:val="23"/>
        </w:numPr>
        <w:jc w:val="both"/>
        <w:rPr>
          <w:rFonts w:ascii="AvantGarde Bk BT" w:hAnsi="AvantGarde Bk BT"/>
          <w:sz w:val="20"/>
          <w:szCs w:val="20"/>
        </w:rPr>
      </w:pPr>
      <w:r w:rsidRPr="002146C5">
        <w:rPr>
          <w:rFonts w:ascii="AvantGarde Bk BT" w:hAnsi="AvantGarde Bk BT"/>
          <w:sz w:val="20"/>
          <w:szCs w:val="20"/>
        </w:rPr>
        <w:t xml:space="preserve">Que el profesional con Especialidad de Enfermería Cardiovascular posee un amplio conocimiento sobre los factores predisponentes y desencadenantes de los trastornos cardiovasculares; reconoce el campo de actuación profesional que significa abordar el complejo cuidado y terapéutica de estas personas en los escenarios del sector salud, al colaborar en los procesos de atención, con el objetivo de disminuir los factores de riesgo evitar la morbilidad, la discapacidad y reducir la mortalidad. </w:t>
      </w:r>
    </w:p>
    <w:p w14:paraId="14EBB747" w14:textId="77777777" w:rsidR="005C61F5" w:rsidRPr="001D15B9" w:rsidRDefault="005C61F5" w:rsidP="001D15B9">
      <w:pPr>
        <w:rPr>
          <w:rFonts w:ascii="AvantGarde Bk BT" w:hAnsi="AvantGarde Bk BT"/>
          <w:sz w:val="20"/>
          <w:szCs w:val="20"/>
        </w:rPr>
      </w:pPr>
    </w:p>
    <w:p w14:paraId="31E2C981" w14:textId="5C0422A5" w:rsidR="008E5E35" w:rsidRPr="008E5E35" w:rsidRDefault="008E5E35" w:rsidP="008E5E35">
      <w:pPr>
        <w:pStyle w:val="Prrafodelista"/>
        <w:numPr>
          <w:ilvl w:val="0"/>
          <w:numId w:val="23"/>
        </w:numPr>
        <w:jc w:val="both"/>
        <w:rPr>
          <w:rFonts w:ascii="AvantGarde Bk BT" w:hAnsi="AvantGarde Bk BT"/>
          <w:sz w:val="20"/>
          <w:szCs w:val="20"/>
        </w:rPr>
      </w:pPr>
      <w:r w:rsidRPr="008E5E35">
        <w:rPr>
          <w:rFonts w:ascii="AvantGarde Bk BT" w:hAnsi="AvantGarde Bk BT"/>
          <w:sz w:val="20"/>
          <w:szCs w:val="20"/>
        </w:rPr>
        <w:t xml:space="preserve">Que </w:t>
      </w:r>
      <w:r w:rsidR="001D15B9">
        <w:rPr>
          <w:rFonts w:ascii="AvantGarde Bk BT" w:hAnsi="AvantGarde Bk BT"/>
          <w:sz w:val="20"/>
          <w:szCs w:val="20"/>
        </w:rPr>
        <w:t xml:space="preserve">de igual forma, </w:t>
      </w:r>
      <w:r w:rsidRPr="008E5E35">
        <w:rPr>
          <w:rFonts w:ascii="AvantGarde Bk BT" w:hAnsi="AvantGarde Bk BT"/>
          <w:sz w:val="20"/>
          <w:szCs w:val="20"/>
        </w:rPr>
        <w:t>desarrolla una profunda experiencia de las necesidades de cuidado y condición de las personas que le permiten intervenir de manera oportuna y eficaz las respuestas fisiopatológicas psico-emocionales y espirituales para brindar atención integral en un entorno de máxima complejidad tecnológica, incorporando las tendencias y paradigmas emergentes del cuidado en personas con trastornos cardiovasculares. Actúa con una visión transformadora de su realidad al promover las buenas prácticas de salud y estilos de vida, con un enfoque de auto cuidado a la salud, prevención específica y la detección temprana de los problemas cardiovasculares que en las últimas décadas poseen un alto impacto en la salud de la población.</w:t>
      </w:r>
    </w:p>
    <w:p w14:paraId="645921DE" w14:textId="77777777" w:rsidR="00A435A2" w:rsidRDefault="00A435A2" w:rsidP="001D15B9">
      <w:pPr>
        <w:jc w:val="both"/>
        <w:rPr>
          <w:rFonts w:ascii="AvantGarde Bk BT" w:hAnsi="AvantGarde Bk BT"/>
          <w:sz w:val="20"/>
          <w:szCs w:val="20"/>
        </w:rPr>
      </w:pPr>
    </w:p>
    <w:p w14:paraId="3CA959FA" w14:textId="77777777" w:rsidR="00B13931" w:rsidRPr="00223318" w:rsidRDefault="00B13931" w:rsidP="00B13931">
      <w:pPr>
        <w:pStyle w:val="Prrafodelista"/>
        <w:numPr>
          <w:ilvl w:val="0"/>
          <w:numId w:val="23"/>
        </w:numPr>
        <w:jc w:val="both"/>
        <w:rPr>
          <w:rFonts w:ascii="AvantGarde Bk BT" w:hAnsi="AvantGarde Bk BT"/>
          <w:sz w:val="20"/>
          <w:szCs w:val="20"/>
        </w:rPr>
      </w:pPr>
      <w:r w:rsidRPr="00223318">
        <w:rPr>
          <w:rFonts w:ascii="AvantGarde Bk BT" w:hAnsi="AvantGarde Bk BT"/>
          <w:sz w:val="20"/>
          <w:szCs w:val="20"/>
        </w:rPr>
        <w:t>Que la enfermería cardiológica mexicana tiene su origen primario a finales del año de 1943, existiendo varios programas educativos similares, aún insuficientes para dar cobertura a la demanda y a las exigencias de la situación actual en salud; en tanto que en el contexto global, la enfermería cardiovascular como nivel de posgrado crece y se mantiene vigente en Universidades de México, América Latina y en Europa; condición que promueve la investigación y mejora de la formación en enfermería cardiológica, para profesionalizar a todas las enfermeras y enfermeros que trabajan en este campo profesional de la salud.</w:t>
      </w:r>
    </w:p>
    <w:p w14:paraId="47ED9D91" w14:textId="77777777" w:rsidR="00B13931" w:rsidRDefault="00B13931" w:rsidP="00B13931">
      <w:pPr>
        <w:jc w:val="both"/>
        <w:rPr>
          <w:rFonts w:ascii="AvantGarde Bk BT" w:hAnsi="AvantGarde Bk BT"/>
          <w:sz w:val="20"/>
          <w:szCs w:val="20"/>
        </w:rPr>
      </w:pPr>
    </w:p>
    <w:p w14:paraId="21267511" w14:textId="5B65DA47" w:rsidR="00B13931" w:rsidRPr="00706F91" w:rsidRDefault="00B13931" w:rsidP="00B13931">
      <w:pPr>
        <w:pStyle w:val="Prrafodelista"/>
        <w:numPr>
          <w:ilvl w:val="0"/>
          <w:numId w:val="23"/>
        </w:numPr>
        <w:jc w:val="both"/>
        <w:rPr>
          <w:rFonts w:ascii="AvantGarde Bk BT" w:hAnsi="AvantGarde Bk BT"/>
          <w:sz w:val="20"/>
          <w:szCs w:val="20"/>
        </w:rPr>
      </w:pPr>
      <w:r w:rsidRPr="00706F91">
        <w:rPr>
          <w:rFonts w:ascii="AvantGarde Bk BT" w:hAnsi="AvantGarde Bk BT"/>
          <w:sz w:val="20"/>
          <w:szCs w:val="20"/>
        </w:rPr>
        <w:t>Que en México</w:t>
      </w:r>
      <w:r>
        <w:rPr>
          <w:rFonts w:ascii="AvantGarde Bk BT" w:hAnsi="AvantGarde Bk BT"/>
          <w:sz w:val="20"/>
          <w:szCs w:val="20"/>
        </w:rPr>
        <w:t>,</w:t>
      </w:r>
      <w:r w:rsidRPr="00706F91">
        <w:rPr>
          <w:rFonts w:ascii="AvantGarde Bk BT" w:hAnsi="AvantGarde Bk BT"/>
          <w:sz w:val="20"/>
          <w:szCs w:val="20"/>
        </w:rPr>
        <w:t xml:space="preserve"> solo en el año 2010, la enfermedad cardiovascular generó 25,269 muertes prematuras en varones entre 30 y 69 años de edad y 16,322 en mujeres del mismo grupo de edad, problemática que se requiere atender con recursos humanos altamente capacitados y fortalecidos en el cuidado del enfermo cardiovascular con Especialidad en Enfermería Cardiovascular, para incidir positivamente en los cambios sociales e incorporar las demandas emergente del deterioro por trastornos cardiovasculares, que comprende patologías del corazón y vasos, entre las que destacan la cardiopatía isquémica y accidentes cerebro vasculares grupo de riesgo las personas principalmente con hipertensión arterial, diabetes y obesidad y otros como: colesterol, tabaco y/o  sedentarismo.</w:t>
      </w:r>
    </w:p>
    <w:p w14:paraId="7E08580A" w14:textId="6D73AC1C" w:rsidR="00B13931" w:rsidRDefault="00B13931">
      <w:pPr>
        <w:rPr>
          <w:rFonts w:ascii="AvantGarde Bk BT" w:hAnsi="AvantGarde Bk BT"/>
          <w:sz w:val="20"/>
          <w:szCs w:val="20"/>
        </w:rPr>
      </w:pPr>
      <w:r>
        <w:rPr>
          <w:rFonts w:ascii="AvantGarde Bk BT" w:hAnsi="AvantGarde Bk BT"/>
          <w:sz w:val="20"/>
          <w:szCs w:val="20"/>
        </w:rPr>
        <w:br w:type="page"/>
      </w:r>
    </w:p>
    <w:p w14:paraId="099E919B" w14:textId="77777777" w:rsidR="00B13931" w:rsidRPr="00B13931" w:rsidRDefault="00B13931" w:rsidP="00B13931">
      <w:pPr>
        <w:jc w:val="both"/>
        <w:rPr>
          <w:rFonts w:ascii="AvantGarde Bk BT" w:hAnsi="AvantGarde Bk BT"/>
          <w:sz w:val="20"/>
          <w:szCs w:val="20"/>
        </w:rPr>
      </w:pPr>
    </w:p>
    <w:p w14:paraId="01C2A40A" w14:textId="77777777" w:rsidR="00B13931" w:rsidRPr="00BE5D5D" w:rsidRDefault="00B13931" w:rsidP="00B13931">
      <w:pPr>
        <w:pStyle w:val="Prrafodelista"/>
        <w:numPr>
          <w:ilvl w:val="0"/>
          <w:numId w:val="23"/>
        </w:numPr>
        <w:jc w:val="both"/>
        <w:rPr>
          <w:rFonts w:ascii="AvantGarde Bk BT" w:hAnsi="AvantGarde Bk BT"/>
          <w:sz w:val="20"/>
          <w:szCs w:val="20"/>
        </w:rPr>
      </w:pPr>
      <w:r w:rsidRPr="00BE5D5D">
        <w:rPr>
          <w:rFonts w:ascii="AvantGarde Bk BT" w:hAnsi="AvantGarde Bk BT"/>
          <w:sz w:val="20"/>
          <w:szCs w:val="20"/>
        </w:rPr>
        <w:t xml:space="preserve">Que el enfermo cardiovascular, demanda escenarios con una amplia y compleja infraestructura y equipamiento médico hospitalario para su atención, pero sobre todo profesionales de Enfermería competitivos de alta especificad científico, técnica y operativa, en las actividades  diagnósticas como: ecocardiograma, estimulación del seno carotideo en hipertensión arterial, prueba de esfuerzo cardiopulmonar, re sincronización cardiaca, colocación de marcapasos en síncope </w:t>
      </w:r>
      <w:proofErr w:type="spellStart"/>
      <w:r w:rsidRPr="00BE5D5D">
        <w:rPr>
          <w:rFonts w:ascii="AvantGarde Bk BT" w:hAnsi="AvantGarde Bk BT"/>
          <w:sz w:val="20"/>
          <w:szCs w:val="20"/>
        </w:rPr>
        <w:t>neuro</w:t>
      </w:r>
      <w:proofErr w:type="spellEnd"/>
      <w:r w:rsidRPr="00BE5D5D">
        <w:rPr>
          <w:rFonts w:ascii="AvantGarde Bk BT" w:hAnsi="AvantGarde Bk BT"/>
          <w:sz w:val="20"/>
          <w:szCs w:val="20"/>
        </w:rPr>
        <w:t xml:space="preserve">-cardiogénico, eco cardiografía 3D, angioplastia carotidea o para contribuir en los procesos de atención de la cardiopatía Isquémica, tetralogía de </w:t>
      </w:r>
      <w:proofErr w:type="spellStart"/>
      <w:r w:rsidRPr="00BE5D5D">
        <w:rPr>
          <w:rFonts w:ascii="AvantGarde Bk BT" w:hAnsi="AvantGarde Bk BT"/>
          <w:sz w:val="20"/>
          <w:szCs w:val="20"/>
        </w:rPr>
        <w:t>Fallot</w:t>
      </w:r>
      <w:proofErr w:type="spellEnd"/>
      <w:r w:rsidRPr="00BE5D5D">
        <w:rPr>
          <w:rFonts w:ascii="AvantGarde Bk BT" w:hAnsi="AvantGarde Bk BT"/>
          <w:sz w:val="20"/>
          <w:szCs w:val="20"/>
        </w:rPr>
        <w:t xml:space="preserve">, </w:t>
      </w:r>
      <w:proofErr w:type="spellStart"/>
      <w:r w:rsidRPr="00BE5D5D">
        <w:rPr>
          <w:rFonts w:ascii="AvantGarde Bk BT" w:hAnsi="AvantGarde Bk BT"/>
          <w:sz w:val="20"/>
          <w:szCs w:val="20"/>
        </w:rPr>
        <w:t>valvulopatías</w:t>
      </w:r>
      <w:proofErr w:type="spellEnd"/>
      <w:r w:rsidRPr="00BE5D5D">
        <w:rPr>
          <w:rFonts w:ascii="AvantGarde Bk BT" w:hAnsi="AvantGarde Bk BT"/>
          <w:sz w:val="20"/>
          <w:szCs w:val="20"/>
        </w:rPr>
        <w:t xml:space="preserve">, insuficiencia cardiaca, fibrilación auricular, tromboembolia pulmonar, aterosclerosis síndrome aórtico agudo, o bien con fines y terapéuticos como el manejo de anticoagulantes, inhibidores directos, dando continuidad de los cuidados de excelencia, que garanticen los más altos estándares de calidad técnica y humana que requiere en todo momento estos usuarios. </w:t>
      </w:r>
    </w:p>
    <w:p w14:paraId="231BB760" w14:textId="77777777" w:rsidR="00B13931" w:rsidRPr="00B13931" w:rsidRDefault="00B13931" w:rsidP="00B13931">
      <w:pPr>
        <w:rPr>
          <w:rFonts w:ascii="AvantGarde Bk BT" w:hAnsi="AvantGarde Bk BT"/>
          <w:sz w:val="20"/>
          <w:szCs w:val="20"/>
        </w:rPr>
      </w:pPr>
    </w:p>
    <w:p w14:paraId="7956AA00" w14:textId="5724313E" w:rsidR="00B13931" w:rsidRPr="0066716C" w:rsidRDefault="00B13931" w:rsidP="00B13931">
      <w:pPr>
        <w:pStyle w:val="Prrafodelista"/>
        <w:numPr>
          <w:ilvl w:val="0"/>
          <w:numId w:val="23"/>
        </w:numPr>
        <w:jc w:val="both"/>
        <w:rPr>
          <w:rFonts w:ascii="AvantGarde Bk BT" w:hAnsi="AvantGarde Bk BT"/>
          <w:sz w:val="20"/>
          <w:szCs w:val="20"/>
        </w:rPr>
      </w:pPr>
      <w:r w:rsidRPr="0066716C">
        <w:rPr>
          <w:rFonts w:ascii="AvantGarde Bk BT" w:hAnsi="AvantGarde Bk BT"/>
          <w:sz w:val="20"/>
          <w:szCs w:val="20"/>
        </w:rPr>
        <w:t>Que la enfermería como ciencia</w:t>
      </w:r>
      <w:r>
        <w:rPr>
          <w:rFonts w:ascii="AvantGarde Bk BT" w:hAnsi="AvantGarde Bk BT"/>
          <w:sz w:val="20"/>
          <w:szCs w:val="20"/>
        </w:rPr>
        <w:t>,</w:t>
      </w:r>
      <w:r w:rsidRPr="0066716C">
        <w:rPr>
          <w:rFonts w:ascii="AvantGarde Bk BT" w:hAnsi="AvantGarde Bk BT"/>
          <w:sz w:val="20"/>
          <w:szCs w:val="20"/>
        </w:rPr>
        <w:t xml:space="preserve"> también se ve beneficiada con programas educativos que le generen sustento para profesionalizar a sus egresados e integrarlos en áreas que les den mayor crecimiento y por ende se logren colocar en un mercado laboral cada vez más competitivo donde se vean mejor remunerados en el aspecto socioeconómico: donde el rol del profesional con especialidad de enfermería cardiovascular es y seguirá siendo un elemento clave en la atención de la población mexicana ya que las afecciones cardiovasculares son la principal causa de muerte en nuestro país. </w:t>
      </w:r>
    </w:p>
    <w:p w14:paraId="0CC4C7D3" w14:textId="77777777" w:rsidR="00B13931" w:rsidRPr="008C0FCE" w:rsidRDefault="00B13931" w:rsidP="00B13931">
      <w:pPr>
        <w:jc w:val="both"/>
        <w:rPr>
          <w:rFonts w:ascii="AvantGarde Bk BT" w:hAnsi="AvantGarde Bk BT"/>
          <w:sz w:val="20"/>
          <w:szCs w:val="20"/>
        </w:rPr>
      </w:pPr>
    </w:p>
    <w:p w14:paraId="7432AD03" w14:textId="04384B4B" w:rsidR="00B13931" w:rsidRPr="0066716C" w:rsidRDefault="00B13931" w:rsidP="00B13931">
      <w:pPr>
        <w:pStyle w:val="Prrafodelista"/>
        <w:numPr>
          <w:ilvl w:val="0"/>
          <w:numId w:val="23"/>
        </w:numPr>
        <w:jc w:val="both"/>
        <w:rPr>
          <w:rFonts w:ascii="AvantGarde Bk BT" w:hAnsi="AvantGarde Bk BT"/>
          <w:sz w:val="20"/>
          <w:szCs w:val="20"/>
        </w:rPr>
      </w:pPr>
      <w:proofErr w:type="spellStart"/>
      <w:r w:rsidRPr="0066716C">
        <w:rPr>
          <w:rFonts w:ascii="AvantGarde Bk BT" w:hAnsi="AvantGarde Bk BT"/>
          <w:sz w:val="20"/>
          <w:szCs w:val="20"/>
        </w:rPr>
        <w:t>Que</w:t>
      </w:r>
      <w:proofErr w:type="spellEnd"/>
      <w:r w:rsidRPr="0066716C">
        <w:rPr>
          <w:rFonts w:ascii="AvantGarde Bk BT" w:hAnsi="AvantGarde Bk BT"/>
          <w:sz w:val="20"/>
          <w:szCs w:val="20"/>
        </w:rPr>
        <w:t xml:space="preserve"> </w:t>
      </w:r>
      <w:r>
        <w:rPr>
          <w:rFonts w:ascii="AvantGarde Bk BT" w:hAnsi="AvantGarde Bk BT"/>
          <w:sz w:val="20"/>
          <w:szCs w:val="20"/>
        </w:rPr>
        <w:t xml:space="preserve">asimismo, </w:t>
      </w:r>
      <w:r w:rsidRPr="0066716C">
        <w:rPr>
          <w:rFonts w:ascii="AvantGarde Bk BT" w:hAnsi="AvantGarde Bk BT"/>
          <w:sz w:val="20"/>
          <w:szCs w:val="20"/>
        </w:rPr>
        <w:t>exige confirmar y reafirmar que la razón del ser y existir de enfermería es el cuidado del individuo y la comunidad sana o enferma y para gestar cuidados de enfermería de calidad se requiere de la aplicación del proceso enfermero como método científico de enfermería en la práctica clínica, de la investigación, y con ello se irá creando la enfermería basada en evidencia específica</w:t>
      </w:r>
      <w:r>
        <w:rPr>
          <w:rFonts w:ascii="AvantGarde Bk BT" w:hAnsi="AvantGarde Bk BT"/>
          <w:sz w:val="20"/>
          <w:szCs w:val="20"/>
        </w:rPr>
        <w:t>.</w:t>
      </w:r>
    </w:p>
    <w:p w14:paraId="0CDF973A" w14:textId="77777777" w:rsidR="008B0823" w:rsidRPr="008B0823" w:rsidRDefault="008B0823" w:rsidP="00706F91">
      <w:pPr>
        <w:jc w:val="both"/>
        <w:rPr>
          <w:rFonts w:ascii="AvantGarde Bk BT" w:hAnsi="AvantGarde Bk BT"/>
          <w:sz w:val="20"/>
          <w:szCs w:val="20"/>
        </w:rPr>
      </w:pPr>
    </w:p>
    <w:p w14:paraId="78B94DDB" w14:textId="77777777" w:rsidR="00DD3A36" w:rsidRPr="00DD3A36" w:rsidRDefault="00DD3A36" w:rsidP="00DD3A36">
      <w:pPr>
        <w:pStyle w:val="Prrafodelista"/>
        <w:numPr>
          <w:ilvl w:val="0"/>
          <w:numId w:val="23"/>
        </w:numPr>
        <w:jc w:val="both"/>
        <w:rPr>
          <w:rFonts w:ascii="AvantGarde Bk BT" w:hAnsi="AvantGarde Bk BT"/>
          <w:sz w:val="20"/>
          <w:szCs w:val="20"/>
        </w:rPr>
      </w:pPr>
      <w:r w:rsidRPr="00DD3A36">
        <w:rPr>
          <w:rFonts w:ascii="AvantGarde Bk BT" w:hAnsi="AvantGarde Bk BT"/>
          <w:sz w:val="20"/>
          <w:szCs w:val="20"/>
        </w:rPr>
        <w:t>Que el especialista de Enfermería Cardiovascular, fortalece y actualiza sus competencias a través de un aprendizaje permanente en la formación de nuevas tecnologías y métodos terapéuticos para sumarse al esfuerzo colaborativo en la búsqueda conjunta de soluciones a los trastornos cardiovasculares, se integra a los procesos de atención del enfermo cardiovascular; capaz de mostrar potencial para tomar decisiones para la mejora continua que beneficien la salud de las personas y de la población de su país y facilitador de investigación para la generación de nuevos conocimientos.</w:t>
      </w:r>
    </w:p>
    <w:p w14:paraId="77ECB6D4" w14:textId="4B261737" w:rsidR="000210CE" w:rsidRDefault="000210CE">
      <w:pPr>
        <w:rPr>
          <w:rFonts w:ascii="AvantGarde Bk BT" w:hAnsi="AvantGarde Bk BT"/>
          <w:sz w:val="20"/>
          <w:szCs w:val="20"/>
        </w:rPr>
      </w:pPr>
    </w:p>
    <w:p w14:paraId="51C79002" w14:textId="5D46E7D2" w:rsidR="00223318" w:rsidRPr="00B13931" w:rsidRDefault="00223318" w:rsidP="00223318">
      <w:pPr>
        <w:pStyle w:val="Prrafodelista"/>
        <w:numPr>
          <w:ilvl w:val="0"/>
          <w:numId w:val="23"/>
        </w:numPr>
        <w:jc w:val="both"/>
        <w:rPr>
          <w:rFonts w:ascii="AvantGarde Bk BT" w:hAnsi="AvantGarde Bk BT"/>
          <w:sz w:val="20"/>
          <w:szCs w:val="20"/>
        </w:rPr>
      </w:pPr>
      <w:r w:rsidRPr="00223318">
        <w:rPr>
          <w:rFonts w:ascii="AvantGarde Bk BT" w:hAnsi="AvantGarde Bk BT"/>
          <w:sz w:val="20"/>
          <w:szCs w:val="20"/>
        </w:rPr>
        <w:t>Que en su formación</w:t>
      </w:r>
      <w:r w:rsidR="001D15B9">
        <w:rPr>
          <w:rFonts w:ascii="AvantGarde Bk BT" w:hAnsi="AvantGarde Bk BT"/>
          <w:sz w:val="20"/>
          <w:szCs w:val="20"/>
        </w:rPr>
        <w:t>,</w:t>
      </w:r>
      <w:r w:rsidRPr="00223318">
        <w:rPr>
          <w:rFonts w:ascii="AvantGarde Bk BT" w:hAnsi="AvantGarde Bk BT"/>
          <w:sz w:val="20"/>
          <w:szCs w:val="20"/>
        </w:rPr>
        <w:t xml:space="preserve"> se recuperan las bases orientadoras de los Modelos y Teorías de Enfermería, que permiten reconocer la práctica del cuidado de la salud enfermedad como un proceso donde intervienen distintos factores y circunstancias, con abordajes diferenciados para su solución y los mecanismos que entran en juego, cuando enfermería toma el cuidado de otro ser humano para coadyuvar a la generación de formación de nuevos recursos en salud a través de un modelo docente, en los escenarios de la práctica clínica hospitalaria, con una visión y desempeño íntegro, holístico y de excelencia, aplicando estándares de calidad nacionales e internacionales, respetuosos de la vida y la dignidad humana. </w:t>
      </w:r>
    </w:p>
    <w:p w14:paraId="582511A8" w14:textId="7FC8C04E" w:rsidR="000210CE" w:rsidRDefault="000210CE">
      <w:pPr>
        <w:rPr>
          <w:rFonts w:ascii="AvantGarde Bk BT" w:hAnsi="AvantGarde Bk BT"/>
          <w:sz w:val="20"/>
          <w:szCs w:val="20"/>
        </w:rPr>
      </w:pPr>
      <w:r>
        <w:rPr>
          <w:rFonts w:ascii="AvantGarde Bk BT" w:hAnsi="AvantGarde Bk BT"/>
          <w:sz w:val="20"/>
          <w:szCs w:val="20"/>
        </w:rPr>
        <w:br w:type="page"/>
      </w:r>
    </w:p>
    <w:p w14:paraId="53867C3A" w14:textId="77777777" w:rsidR="004F567F" w:rsidRPr="00733E5A" w:rsidRDefault="004F567F" w:rsidP="00733E5A">
      <w:pPr>
        <w:rPr>
          <w:rFonts w:ascii="AvantGarde Bk BT" w:hAnsi="AvantGarde Bk BT"/>
          <w:sz w:val="20"/>
          <w:szCs w:val="20"/>
        </w:rPr>
      </w:pPr>
    </w:p>
    <w:p w14:paraId="212350B8" w14:textId="77777777" w:rsidR="001C0F97" w:rsidRPr="00CB1FAA" w:rsidRDefault="000840B6" w:rsidP="00CB1FAA">
      <w:pPr>
        <w:pStyle w:val="Prrafodelista"/>
        <w:numPr>
          <w:ilvl w:val="0"/>
          <w:numId w:val="23"/>
        </w:numPr>
        <w:jc w:val="both"/>
        <w:rPr>
          <w:rFonts w:ascii="AvantGarde Bk BT" w:hAnsi="AvantGarde Bk BT"/>
          <w:sz w:val="20"/>
          <w:szCs w:val="20"/>
        </w:rPr>
      </w:pPr>
      <w:r w:rsidRPr="00CB1FAA">
        <w:rPr>
          <w:rFonts w:ascii="AvantGarde Bk BT" w:hAnsi="AvantGarde Bk BT"/>
          <w:sz w:val="20"/>
          <w:szCs w:val="20"/>
        </w:rPr>
        <w:t>Que el Colegio del</w:t>
      </w:r>
      <w:r w:rsidR="005A6D25" w:rsidRPr="00CB1FAA">
        <w:rPr>
          <w:rFonts w:ascii="AvantGarde Bk BT" w:hAnsi="AvantGarde Bk BT"/>
          <w:sz w:val="20"/>
          <w:szCs w:val="20"/>
        </w:rPr>
        <w:t xml:space="preserve"> Departamento</w:t>
      </w:r>
      <w:r w:rsidR="00446731">
        <w:rPr>
          <w:rFonts w:ascii="AvantGarde Bk BT" w:hAnsi="AvantGarde Bk BT"/>
          <w:sz w:val="20"/>
          <w:szCs w:val="20"/>
        </w:rPr>
        <w:t xml:space="preserve"> de Enfermería Clínica </w:t>
      </w:r>
      <w:r w:rsidR="005A6D25" w:rsidRPr="00CB1FAA">
        <w:rPr>
          <w:rFonts w:ascii="AvantGarde Bk BT" w:hAnsi="AvantGarde Bk BT"/>
          <w:sz w:val="20"/>
          <w:szCs w:val="20"/>
        </w:rPr>
        <w:t xml:space="preserve">Aplicada </w:t>
      </w:r>
      <w:r w:rsidRPr="00CB1FAA">
        <w:rPr>
          <w:rFonts w:ascii="AvantGarde Bk BT" w:hAnsi="AvantGarde Bk BT"/>
          <w:sz w:val="20"/>
          <w:szCs w:val="20"/>
        </w:rPr>
        <w:t>le extendió al Consejo de la División de Disciplinas Clínicas</w:t>
      </w:r>
      <w:r w:rsidR="000F5AAC" w:rsidRPr="00CB1FAA">
        <w:rPr>
          <w:rFonts w:ascii="AvantGarde Bk BT" w:hAnsi="AvantGarde Bk BT"/>
          <w:sz w:val="20"/>
          <w:szCs w:val="20"/>
        </w:rPr>
        <w:t xml:space="preserve">, </w:t>
      </w:r>
      <w:r w:rsidRPr="00CB1FAA">
        <w:rPr>
          <w:rFonts w:ascii="AvantGarde Bk BT" w:hAnsi="AvantGarde Bk BT"/>
          <w:sz w:val="20"/>
          <w:szCs w:val="20"/>
        </w:rPr>
        <w:t>y éste, a su vez, al Consejo del Centro Universitario de Cienci</w:t>
      </w:r>
      <w:r w:rsidR="004F182E" w:rsidRPr="00CB1FAA">
        <w:rPr>
          <w:rFonts w:ascii="AvantGarde Bk BT" w:hAnsi="AvantGarde Bk BT"/>
          <w:sz w:val="20"/>
          <w:szCs w:val="20"/>
        </w:rPr>
        <w:t>as de la Salud, la propuesta de creación</w:t>
      </w:r>
      <w:r w:rsidR="00733E5A" w:rsidRPr="00CB1FAA">
        <w:rPr>
          <w:rFonts w:ascii="AvantGarde Bk BT" w:hAnsi="AvantGarde Bk BT"/>
          <w:sz w:val="20"/>
          <w:szCs w:val="20"/>
        </w:rPr>
        <w:t xml:space="preserve"> </w:t>
      </w:r>
      <w:r w:rsidRPr="00CB1FAA">
        <w:rPr>
          <w:rFonts w:ascii="AvantGarde Bk BT" w:hAnsi="AvantGarde Bk BT"/>
          <w:sz w:val="20"/>
          <w:szCs w:val="20"/>
        </w:rPr>
        <w:t>de la</w:t>
      </w:r>
      <w:r w:rsidR="008D42B7">
        <w:rPr>
          <w:rFonts w:ascii="AvantGarde Bk BT" w:hAnsi="AvantGarde Bk BT"/>
          <w:sz w:val="20"/>
          <w:szCs w:val="20"/>
        </w:rPr>
        <w:t xml:space="preserve"> Especi</w:t>
      </w:r>
      <w:r w:rsidR="00446731">
        <w:rPr>
          <w:rFonts w:ascii="AvantGarde Bk BT" w:hAnsi="AvantGarde Bk BT"/>
          <w:sz w:val="20"/>
          <w:szCs w:val="20"/>
        </w:rPr>
        <w:t xml:space="preserve">alidad en Enfermería Cardiovascular </w:t>
      </w:r>
      <w:r w:rsidR="00313ECB" w:rsidRPr="00CB1FAA">
        <w:rPr>
          <w:rFonts w:ascii="AvantGarde Bk BT" w:hAnsi="AvantGarde Bk BT"/>
          <w:sz w:val="20"/>
          <w:szCs w:val="20"/>
        </w:rPr>
        <w:t xml:space="preserve">mediante dictamen </w:t>
      </w:r>
      <w:r w:rsidR="00446731">
        <w:rPr>
          <w:rFonts w:ascii="AvantGarde Bk BT" w:hAnsi="AvantGarde Bk BT"/>
          <w:sz w:val="20"/>
          <w:szCs w:val="20"/>
        </w:rPr>
        <w:t>740</w:t>
      </w:r>
      <w:r w:rsidRPr="00CB1FAA">
        <w:rPr>
          <w:rFonts w:ascii="AvantGarde Bk BT" w:hAnsi="AvantGarde Bk BT"/>
          <w:sz w:val="20"/>
          <w:szCs w:val="20"/>
        </w:rPr>
        <w:t>/201</w:t>
      </w:r>
      <w:r w:rsidR="00313ECB" w:rsidRPr="00CB1FAA">
        <w:rPr>
          <w:rFonts w:ascii="AvantGarde Bk BT" w:hAnsi="AvantGarde Bk BT"/>
          <w:sz w:val="20"/>
          <w:szCs w:val="20"/>
        </w:rPr>
        <w:t>7</w:t>
      </w:r>
      <w:r w:rsidRPr="00CB1FAA">
        <w:rPr>
          <w:rFonts w:ascii="AvantGarde Bk BT" w:hAnsi="AvantGarde Bk BT"/>
          <w:sz w:val="20"/>
          <w:szCs w:val="20"/>
        </w:rPr>
        <w:t xml:space="preserve">, de fecha </w:t>
      </w:r>
      <w:r w:rsidR="00E7098C" w:rsidRPr="00CB1FAA">
        <w:rPr>
          <w:rFonts w:ascii="AvantGarde Bk BT" w:hAnsi="AvantGarde Bk BT"/>
          <w:sz w:val="20"/>
          <w:szCs w:val="20"/>
        </w:rPr>
        <w:t xml:space="preserve">19 de julio de </w:t>
      </w:r>
      <w:r w:rsidR="00313ECB" w:rsidRPr="00CB1FAA">
        <w:rPr>
          <w:rFonts w:ascii="AvantGarde Bk BT" w:hAnsi="AvantGarde Bk BT"/>
          <w:sz w:val="20"/>
          <w:szCs w:val="20"/>
        </w:rPr>
        <w:t>2017</w:t>
      </w:r>
      <w:r w:rsidRPr="00CB1FAA">
        <w:rPr>
          <w:rFonts w:ascii="AvantGarde Bk BT" w:hAnsi="AvantGarde Bk BT"/>
          <w:sz w:val="20"/>
          <w:szCs w:val="20"/>
        </w:rPr>
        <w:t>.</w:t>
      </w:r>
    </w:p>
    <w:p w14:paraId="62DC71E4" w14:textId="77777777" w:rsidR="001C0F97" w:rsidRPr="00B13931" w:rsidRDefault="001C0F97" w:rsidP="00B13931">
      <w:pPr>
        <w:rPr>
          <w:rFonts w:ascii="AvantGarde Bk BT" w:hAnsi="AvantGarde Bk BT"/>
          <w:sz w:val="20"/>
          <w:szCs w:val="20"/>
        </w:rPr>
      </w:pPr>
    </w:p>
    <w:p w14:paraId="63675DC7" w14:textId="5EBEB951" w:rsidR="00BE2C4D" w:rsidRDefault="00535636" w:rsidP="00BE2C4D">
      <w:pPr>
        <w:pStyle w:val="Prrafodelista"/>
        <w:numPr>
          <w:ilvl w:val="0"/>
          <w:numId w:val="23"/>
        </w:numPr>
        <w:jc w:val="both"/>
        <w:rPr>
          <w:rFonts w:ascii="AvantGarde Bk BT" w:hAnsi="AvantGarde Bk BT"/>
          <w:sz w:val="20"/>
          <w:szCs w:val="20"/>
        </w:rPr>
      </w:pPr>
      <w:r>
        <w:rPr>
          <w:rFonts w:ascii="AvantGarde Bk BT" w:hAnsi="AvantGarde Bk BT"/>
          <w:sz w:val="20"/>
          <w:szCs w:val="20"/>
        </w:rPr>
        <w:t xml:space="preserve">Que la Especialidad en Enfermería </w:t>
      </w:r>
      <w:r w:rsidR="00B13931">
        <w:rPr>
          <w:rFonts w:ascii="AvantGarde Bk BT" w:hAnsi="AvantGarde Bk BT"/>
          <w:sz w:val="20"/>
          <w:szCs w:val="20"/>
        </w:rPr>
        <w:t>Cardiovascular</w:t>
      </w:r>
      <w:r w:rsidR="008D42B7">
        <w:rPr>
          <w:rFonts w:ascii="AvantGarde Bk BT" w:hAnsi="AvantGarde Bk BT"/>
          <w:sz w:val="20"/>
          <w:szCs w:val="20"/>
        </w:rPr>
        <w:t xml:space="preserve"> </w:t>
      </w:r>
      <w:r w:rsidR="000840B6" w:rsidRPr="00FD28E0">
        <w:rPr>
          <w:rFonts w:ascii="AvantGarde Bk BT" w:hAnsi="AvantGarde Bk BT"/>
          <w:sz w:val="20"/>
          <w:szCs w:val="20"/>
        </w:rPr>
        <w:t>cuenta con</w:t>
      </w:r>
      <w:r w:rsidR="00A1102F">
        <w:rPr>
          <w:rFonts w:ascii="AvantGarde Bk BT" w:hAnsi="AvantGarde Bk BT"/>
          <w:sz w:val="20"/>
          <w:szCs w:val="20"/>
        </w:rPr>
        <w:t xml:space="preserve"> la siguiente planta académica</w:t>
      </w:r>
      <w:r w:rsidR="000576B8">
        <w:rPr>
          <w:rFonts w:ascii="AvantGarde Bk BT" w:hAnsi="AvantGarde Bk BT"/>
          <w:sz w:val="20"/>
          <w:szCs w:val="20"/>
        </w:rPr>
        <w:t>,</w:t>
      </w:r>
      <w:r w:rsidR="005A259F" w:rsidRPr="00FD28E0">
        <w:rPr>
          <w:rFonts w:ascii="AvantGarde Bk BT" w:hAnsi="AvantGarde Bk BT"/>
          <w:sz w:val="20"/>
          <w:szCs w:val="20"/>
        </w:rPr>
        <w:t xml:space="preserve"> </w:t>
      </w:r>
      <w:r w:rsidR="00BE2C4D">
        <w:rPr>
          <w:rFonts w:ascii="AvantGarde Bk BT" w:hAnsi="AvantGarde Bk BT"/>
          <w:sz w:val="20"/>
          <w:szCs w:val="20"/>
        </w:rPr>
        <w:t>3</w:t>
      </w:r>
      <w:r w:rsidR="00DA4AC8">
        <w:rPr>
          <w:rFonts w:ascii="AvantGarde Bk BT" w:hAnsi="AvantGarde Bk BT"/>
          <w:sz w:val="20"/>
          <w:szCs w:val="20"/>
        </w:rPr>
        <w:t xml:space="preserve"> profesores de tiempo completo con grado de maestría</w:t>
      </w:r>
      <w:r w:rsidR="00BE2C4D">
        <w:rPr>
          <w:rFonts w:ascii="AvantGarde Bk BT" w:hAnsi="AvantGarde Bk BT"/>
          <w:sz w:val="20"/>
          <w:szCs w:val="20"/>
        </w:rPr>
        <w:t>.</w:t>
      </w:r>
    </w:p>
    <w:p w14:paraId="26F51506" w14:textId="36DA73D9" w:rsidR="001C0F97" w:rsidRPr="00BE2C4D" w:rsidRDefault="00BE2C4D" w:rsidP="00BE2C4D">
      <w:pPr>
        <w:jc w:val="both"/>
        <w:rPr>
          <w:rFonts w:ascii="AvantGarde Bk BT" w:hAnsi="AvantGarde Bk BT"/>
          <w:sz w:val="20"/>
          <w:szCs w:val="20"/>
        </w:rPr>
      </w:pPr>
      <w:r w:rsidRPr="00BE2C4D">
        <w:rPr>
          <w:rFonts w:ascii="AvantGarde Bk BT" w:hAnsi="AvantGarde Bk BT"/>
          <w:sz w:val="20"/>
          <w:szCs w:val="20"/>
        </w:rPr>
        <w:t xml:space="preserve"> </w:t>
      </w:r>
    </w:p>
    <w:p w14:paraId="233445D2" w14:textId="77777777" w:rsidR="000840B6" w:rsidRDefault="000840B6" w:rsidP="00CB1FAA">
      <w:pPr>
        <w:pStyle w:val="Prrafodelista"/>
        <w:numPr>
          <w:ilvl w:val="0"/>
          <w:numId w:val="23"/>
        </w:numPr>
        <w:jc w:val="both"/>
        <w:rPr>
          <w:rFonts w:ascii="AvantGarde Bk BT" w:hAnsi="AvantGarde Bk BT"/>
          <w:sz w:val="20"/>
          <w:szCs w:val="20"/>
        </w:rPr>
      </w:pPr>
      <w:r w:rsidRPr="008F649C">
        <w:rPr>
          <w:rFonts w:ascii="AvantGarde Bk BT" w:hAnsi="AvantGarde Bk BT"/>
          <w:sz w:val="20"/>
          <w:szCs w:val="20"/>
        </w:rPr>
        <w:t>Que las líneas de generación y aplicación del conocimiento, relacionadas con el desarrollo del programa educativo, son las siguientes:</w:t>
      </w:r>
    </w:p>
    <w:p w14:paraId="27675D6F" w14:textId="77777777" w:rsidR="002A372C" w:rsidRPr="002A372C" w:rsidRDefault="002A372C" w:rsidP="002A372C">
      <w:pPr>
        <w:jc w:val="both"/>
        <w:rPr>
          <w:rFonts w:ascii="AvantGarde Bk BT" w:hAnsi="AvantGarde Bk BT"/>
          <w:sz w:val="20"/>
          <w:szCs w:val="20"/>
        </w:rPr>
      </w:pPr>
    </w:p>
    <w:p w14:paraId="4378447D" w14:textId="3582528A" w:rsidR="005B556F" w:rsidRPr="005B556F" w:rsidRDefault="00C56329" w:rsidP="005B556F">
      <w:pPr>
        <w:pStyle w:val="Prrafodelista"/>
        <w:widowControl w:val="0"/>
        <w:numPr>
          <w:ilvl w:val="0"/>
          <w:numId w:val="36"/>
        </w:numPr>
        <w:ind w:right="57"/>
        <w:jc w:val="both"/>
        <w:rPr>
          <w:rFonts w:ascii="AvantGarde Bk BT" w:hAnsi="AvantGarde Bk BT"/>
          <w:sz w:val="20"/>
          <w:szCs w:val="20"/>
        </w:rPr>
      </w:pPr>
      <w:r>
        <w:rPr>
          <w:rFonts w:ascii="AvantGarde Bk BT" w:hAnsi="AvantGarde Bk BT"/>
          <w:sz w:val="20"/>
          <w:szCs w:val="20"/>
        </w:rPr>
        <w:t>E</w:t>
      </w:r>
      <w:r w:rsidR="005B556F" w:rsidRPr="005B556F">
        <w:rPr>
          <w:rFonts w:ascii="AvantGarde Bk BT" w:hAnsi="AvantGarde Bk BT"/>
          <w:sz w:val="20"/>
          <w:szCs w:val="20"/>
        </w:rPr>
        <w:t>nfermería en el Cuidado de personas con trastornos Cardiovasculares</w:t>
      </w:r>
      <w:r w:rsidR="005B556F">
        <w:rPr>
          <w:rFonts w:ascii="AvantGarde Bk BT" w:hAnsi="AvantGarde Bk BT"/>
          <w:sz w:val="20"/>
          <w:szCs w:val="20"/>
        </w:rPr>
        <w:t xml:space="preserve">; </w:t>
      </w:r>
    </w:p>
    <w:p w14:paraId="77E84F17" w14:textId="77777777" w:rsidR="005B556F" w:rsidRPr="005B556F" w:rsidRDefault="005B556F" w:rsidP="005B556F">
      <w:pPr>
        <w:pStyle w:val="Prrafodelista"/>
        <w:widowControl w:val="0"/>
        <w:numPr>
          <w:ilvl w:val="0"/>
          <w:numId w:val="36"/>
        </w:numPr>
        <w:ind w:right="57"/>
        <w:jc w:val="both"/>
        <w:rPr>
          <w:rFonts w:ascii="AvantGarde Bk BT" w:hAnsi="AvantGarde Bk BT"/>
          <w:sz w:val="20"/>
          <w:szCs w:val="20"/>
        </w:rPr>
      </w:pPr>
      <w:r w:rsidRPr="005B556F">
        <w:rPr>
          <w:rFonts w:ascii="AvantGarde Bk BT" w:hAnsi="AvantGarde Bk BT"/>
          <w:sz w:val="20"/>
          <w:szCs w:val="20"/>
        </w:rPr>
        <w:t xml:space="preserve">Factores psicosociales asociados a </w:t>
      </w:r>
      <w:r>
        <w:rPr>
          <w:rFonts w:ascii="AvantGarde Bk BT" w:hAnsi="AvantGarde Bk BT"/>
          <w:sz w:val="20"/>
          <w:szCs w:val="20"/>
        </w:rPr>
        <w:t>los trastornos cardiovasculares, y</w:t>
      </w:r>
    </w:p>
    <w:p w14:paraId="262F23D6" w14:textId="77777777" w:rsidR="005B556F" w:rsidRPr="005B556F" w:rsidRDefault="005B556F" w:rsidP="005B556F">
      <w:pPr>
        <w:pStyle w:val="Prrafodelista"/>
        <w:widowControl w:val="0"/>
        <w:numPr>
          <w:ilvl w:val="0"/>
          <w:numId w:val="36"/>
        </w:numPr>
        <w:ind w:right="57"/>
        <w:jc w:val="both"/>
        <w:rPr>
          <w:rFonts w:ascii="AvantGarde Bk BT" w:hAnsi="AvantGarde Bk BT"/>
          <w:sz w:val="20"/>
          <w:szCs w:val="20"/>
        </w:rPr>
      </w:pPr>
      <w:r w:rsidRPr="005B556F">
        <w:rPr>
          <w:rFonts w:ascii="AvantGarde Bk BT" w:hAnsi="AvantGarde Bk BT"/>
          <w:sz w:val="20"/>
          <w:szCs w:val="20"/>
        </w:rPr>
        <w:t>Gestión de la Calidad y Seguridad de los Servicios de atención a los trastornos cardiovasculares</w:t>
      </w:r>
    </w:p>
    <w:p w14:paraId="797E9398" w14:textId="77777777" w:rsidR="002F1CBE" w:rsidRPr="005B556F" w:rsidRDefault="002F1CBE" w:rsidP="002F1CBE">
      <w:pPr>
        <w:widowControl w:val="0"/>
        <w:ind w:right="57"/>
        <w:jc w:val="both"/>
        <w:rPr>
          <w:rFonts w:ascii="AvantGarde Bk BT" w:hAnsi="AvantGarde Bk BT"/>
          <w:sz w:val="20"/>
          <w:szCs w:val="20"/>
        </w:rPr>
      </w:pPr>
    </w:p>
    <w:p w14:paraId="07F119AB" w14:textId="77777777" w:rsidR="003459F1" w:rsidRPr="003459F1" w:rsidRDefault="00274049" w:rsidP="003459F1">
      <w:pPr>
        <w:pStyle w:val="Prrafodelista"/>
        <w:numPr>
          <w:ilvl w:val="0"/>
          <w:numId w:val="23"/>
        </w:numPr>
        <w:jc w:val="both"/>
        <w:rPr>
          <w:rFonts w:ascii="AvantGarde Bk BT" w:hAnsi="AvantGarde Bk BT"/>
          <w:bCs/>
          <w:sz w:val="20"/>
          <w:szCs w:val="20"/>
        </w:rPr>
      </w:pPr>
      <w:r w:rsidRPr="00686B1C">
        <w:rPr>
          <w:rFonts w:ascii="AvantGarde Bk BT" w:hAnsi="AvantGarde Bk BT"/>
          <w:bCs/>
          <w:sz w:val="20"/>
          <w:szCs w:val="20"/>
        </w:rPr>
        <w:t xml:space="preserve">Que el </w:t>
      </w:r>
      <w:r w:rsidRPr="00686B1C">
        <w:rPr>
          <w:rFonts w:ascii="AvantGarde Bk BT" w:hAnsi="AvantGarde Bk BT"/>
          <w:b/>
          <w:bCs/>
          <w:sz w:val="20"/>
          <w:szCs w:val="20"/>
        </w:rPr>
        <w:t>objetivo general</w:t>
      </w:r>
      <w:r w:rsidRPr="00686B1C">
        <w:rPr>
          <w:rFonts w:ascii="AvantGarde Bk BT" w:hAnsi="AvantGarde Bk BT"/>
          <w:bCs/>
          <w:sz w:val="20"/>
          <w:szCs w:val="20"/>
        </w:rPr>
        <w:t xml:space="preserve"> </w:t>
      </w:r>
      <w:r w:rsidR="001353AE">
        <w:rPr>
          <w:rFonts w:ascii="AvantGarde Bk BT" w:hAnsi="AvantGarde Bk BT"/>
          <w:bCs/>
          <w:sz w:val="20"/>
          <w:szCs w:val="20"/>
        </w:rPr>
        <w:t xml:space="preserve">es </w:t>
      </w:r>
      <w:r w:rsidR="003459F1" w:rsidRPr="003459F1">
        <w:rPr>
          <w:rFonts w:ascii="AvantGarde Bk BT" w:hAnsi="AvantGarde Bk BT"/>
          <w:bCs/>
          <w:sz w:val="20"/>
          <w:szCs w:val="20"/>
        </w:rPr>
        <w:t>impulsar la formación, actualización y capacitación continua de los recursos humanos alineada con las necesidades sociales demográficas, epidemiológicas que demanda el país, con excelentes recursos humanos en disciplina que contribuyen a la prevención, detección, tratamiento y rehabilitación de trastornos cardiovasculares, a través de mecanismos interinstitucionales de colaboración con el Centro Universitario de Ciencias de la Salud de la Universidad de Guadalajara.</w:t>
      </w:r>
    </w:p>
    <w:p w14:paraId="47727AE1" w14:textId="77777777" w:rsidR="003459F1" w:rsidRPr="00B13931" w:rsidRDefault="003459F1" w:rsidP="00B13931">
      <w:pPr>
        <w:jc w:val="both"/>
        <w:rPr>
          <w:rFonts w:ascii="AvantGarde Bk BT" w:hAnsi="AvantGarde Bk BT"/>
          <w:bCs/>
          <w:sz w:val="20"/>
          <w:szCs w:val="20"/>
        </w:rPr>
      </w:pPr>
    </w:p>
    <w:p w14:paraId="0DE0E7B4" w14:textId="77777777" w:rsidR="006823F1" w:rsidRPr="006823F1" w:rsidRDefault="00303A79" w:rsidP="003459F1">
      <w:pPr>
        <w:pStyle w:val="Prrafodelista"/>
        <w:numPr>
          <w:ilvl w:val="0"/>
          <w:numId w:val="23"/>
        </w:numPr>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022C12">
        <w:rPr>
          <w:rFonts w:ascii="AvantGarde Bk BT" w:hAnsi="AvantGarde Bk BT"/>
          <w:b/>
          <w:bCs/>
          <w:sz w:val="20"/>
          <w:szCs w:val="20"/>
          <w:shd w:val="clear" w:color="auto" w:fill="FFFFFF"/>
        </w:rPr>
        <w:t>específicos</w:t>
      </w:r>
      <w:r w:rsidRPr="008F649C">
        <w:rPr>
          <w:rFonts w:ascii="AvantGarde Bk BT" w:hAnsi="AvantGarde Bk BT"/>
          <w:bCs/>
          <w:sz w:val="20"/>
          <w:szCs w:val="20"/>
        </w:rPr>
        <w:t xml:space="preserve"> del programa son:</w:t>
      </w:r>
    </w:p>
    <w:p w14:paraId="08258F54" w14:textId="77777777" w:rsidR="00661530" w:rsidRDefault="00661530" w:rsidP="00661530">
      <w:pPr>
        <w:widowControl w:val="0"/>
        <w:ind w:right="57"/>
        <w:contextualSpacing/>
        <w:jc w:val="both"/>
        <w:rPr>
          <w:rFonts w:ascii="AvantGarde Bk BT" w:hAnsi="AvantGarde Bk BT"/>
          <w:sz w:val="20"/>
          <w:szCs w:val="20"/>
          <w:lang w:val="es-ES"/>
        </w:rPr>
      </w:pPr>
    </w:p>
    <w:p w14:paraId="23F84011" w14:textId="77777777" w:rsidR="003459F1" w:rsidRPr="003459F1" w:rsidRDefault="003459F1" w:rsidP="003459F1">
      <w:pPr>
        <w:pStyle w:val="Prrafodelista"/>
        <w:numPr>
          <w:ilvl w:val="0"/>
          <w:numId w:val="37"/>
        </w:numPr>
        <w:jc w:val="both"/>
        <w:rPr>
          <w:rFonts w:ascii="AvantGarde Bk BT" w:hAnsi="AvantGarde Bk BT"/>
          <w:sz w:val="20"/>
          <w:szCs w:val="20"/>
          <w:lang w:val="es-ES"/>
        </w:rPr>
      </w:pPr>
      <w:r w:rsidRPr="003459F1">
        <w:rPr>
          <w:rFonts w:ascii="AvantGarde Bk BT" w:hAnsi="AvantGarde Bk BT"/>
          <w:sz w:val="20"/>
          <w:szCs w:val="20"/>
          <w:lang w:val="es-ES"/>
        </w:rPr>
        <w:t>Formar Especialistas en Enfermería Cardiovascular para actuar en entornos hospitalarios y ambulatorios, como personas íntegras, que ejercen su práctica clínica, docente y de investigación con sentido humano y estricto apego a principios éticos y profesionales y propicia el desarrollo de excelencia y calidad en la aten</w:t>
      </w:r>
      <w:r>
        <w:rPr>
          <w:rFonts w:ascii="AvantGarde Bk BT" w:hAnsi="AvantGarde Bk BT"/>
          <w:sz w:val="20"/>
          <w:szCs w:val="20"/>
          <w:lang w:val="es-ES"/>
        </w:rPr>
        <w:t>ción del enfermo cardiovascular;</w:t>
      </w:r>
    </w:p>
    <w:p w14:paraId="798CEBD1" w14:textId="77777777" w:rsidR="003459F1" w:rsidRPr="003459F1" w:rsidRDefault="003459F1" w:rsidP="003459F1">
      <w:pPr>
        <w:pStyle w:val="Prrafodelista"/>
        <w:numPr>
          <w:ilvl w:val="0"/>
          <w:numId w:val="37"/>
        </w:numPr>
        <w:jc w:val="both"/>
        <w:rPr>
          <w:rFonts w:ascii="AvantGarde Bk BT" w:hAnsi="AvantGarde Bk BT"/>
          <w:sz w:val="20"/>
          <w:szCs w:val="20"/>
          <w:lang w:val="es-ES"/>
        </w:rPr>
      </w:pPr>
      <w:r w:rsidRPr="003459F1">
        <w:rPr>
          <w:rFonts w:ascii="AvantGarde Bk BT" w:hAnsi="AvantGarde Bk BT"/>
          <w:sz w:val="20"/>
          <w:szCs w:val="20"/>
          <w:lang w:val="es-ES"/>
        </w:rPr>
        <w:t>Impulsar el desarrollo de competencias científico-metodológicas e instrumentales para identificar evaluar e intervenir de manera eficaz y oportuna los distintos problemas que aquejan la salud y bienestar de las personas con trastornos cardiovasculares para actuar con enfoque holístico y multidisciplinar al brindar</w:t>
      </w:r>
      <w:r>
        <w:rPr>
          <w:rFonts w:ascii="AvantGarde Bk BT" w:hAnsi="AvantGarde Bk BT"/>
          <w:sz w:val="20"/>
          <w:szCs w:val="20"/>
          <w:lang w:val="es-ES"/>
        </w:rPr>
        <w:t xml:space="preserve"> atención de alta especialidad;</w:t>
      </w:r>
    </w:p>
    <w:p w14:paraId="5D0ACA44" w14:textId="77777777" w:rsidR="003459F1" w:rsidRPr="003459F1" w:rsidRDefault="003459F1" w:rsidP="003459F1">
      <w:pPr>
        <w:pStyle w:val="Prrafodelista"/>
        <w:numPr>
          <w:ilvl w:val="0"/>
          <w:numId w:val="37"/>
        </w:numPr>
        <w:jc w:val="both"/>
        <w:rPr>
          <w:rFonts w:ascii="AvantGarde Bk BT" w:hAnsi="AvantGarde Bk BT"/>
          <w:sz w:val="20"/>
          <w:szCs w:val="20"/>
          <w:lang w:val="es-ES"/>
        </w:rPr>
      </w:pPr>
      <w:r w:rsidRPr="003459F1">
        <w:rPr>
          <w:rFonts w:ascii="AvantGarde Bk BT" w:hAnsi="AvantGarde Bk BT"/>
          <w:sz w:val="20"/>
          <w:szCs w:val="20"/>
          <w:lang w:val="es-ES"/>
        </w:rPr>
        <w:t xml:space="preserve">Consolidar el dominio de competencias en los métodos; científico, clínicos y del cuidado en enfermería, ajustado a guías clínicas y protocolos de atención capaces de colaborar en el diseño e implementación de intervenciones educativas para contribuir a disminuir los factores de riesgo, determinantes y predisponente a la enfermedad cardiovascular, mediante programa de actividades que modifiquen el </w:t>
      </w:r>
      <w:r>
        <w:rPr>
          <w:rFonts w:ascii="AvantGarde Bk BT" w:hAnsi="AvantGarde Bk BT"/>
          <w:sz w:val="20"/>
          <w:szCs w:val="20"/>
          <w:lang w:val="es-ES"/>
        </w:rPr>
        <w:t>estilo de vida de las personas, y</w:t>
      </w:r>
    </w:p>
    <w:p w14:paraId="1D2E8D47" w14:textId="77777777" w:rsidR="003459F1" w:rsidRPr="003459F1" w:rsidRDefault="003459F1" w:rsidP="003459F1">
      <w:pPr>
        <w:pStyle w:val="Prrafodelista"/>
        <w:numPr>
          <w:ilvl w:val="0"/>
          <w:numId w:val="37"/>
        </w:numPr>
        <w:jc w:val="both"/>
        <w:rPr>
          <w:rFonts w:ascii="AvantGarde Bk BT" w:hAnsi="AvantGarde Bk BT"/>
          <w:sz w:val="20"/>
          <w:szCs w:val="20"/>
          <w:lang w:val="es-ES"/>
        </w:rPr>
      </w:pPr>
      <w:r w:rsidRPr="003459F1">
        <w:rPr>
          <w:rFonts w:ascii="AvantGarde Bk BT" w:hAnsi="AvantGarde Bk BT"/>
          <w:sz w:val="20"/>
          <w:szCs w:val="20"/>
          <w:lang w:val="es-ES"/>
        </w:rPr>
        <w:t>Formar Especialistas en Enfermería en Cardiovascular, competentes en el manejo y gestión de recursos y de los elementos indispensables para garantizar calidad de atención de servicios de cardiología y diseño de programas de mejoramiento continuo, aplicados a disminución de los riesgos y las complicaciones en la realización de procedimientos en cada uno de los procesos, sus resultados y la satisfacción del usuario.</w:t>
      </w:r>
    </w:p>
    <w:p w14:paraId="1DEE924C" w14:textId="0D83FA7A" w:rsidR="00B13931" w:rsidRDefault="00B13931">
      <w:pPr>
        <w:rPr>
          <w:rFonts w:ascii="AvantGarde Bk BT" w:hAnsi="AvantGarde Bk BT"/>
          <w:sz w:val="20"/>
          <w:szCs w:val="20"/>
          <w:lang w:val="es-ES"/>
        </w:rPr>
      </w:pPr>
      <w:r>
        <w:rPr>
          <w:rFonts w:ascii="AvantGarde Bk BT" w:hAnsi="AvantGarde Bk BT"/>
          <w:sz w:val="20"/>
          <w:szCs w:val="20"/>
          <w:lang w:val="es-ES"/>
        </w:rPr>
        <w:br w:type="page"/>
      </w:r>
    </w:p>
    <w:p w14:paraId="1B2CC63B" w14:textId="77777777" w:rsidR="003459F1" w:rsidRPr="00B13931" w:rsidRDefault="003459F1" w:rsidP="00B13931">
      <w:pPr>
        <w:jc w:val="both"/>
        <w:rPr>
          <w:rFonts w:ascii="AvantGarde Bk BT" w:hAnsi="AvantGarde Bk BT"/>
          <w:sz w:val="20"/>
          <w:szCs w:val="20"/>
          <w:lang w:val="es-ES"/>
        </w:rPr>
      </w:pPr>
    </w:p>
    <w:p w14:paraId="646F2C3F" w14:textId="77777777" w:rsidR="006850F8" w:rsidRPr="006850F8" w:rsidRDefault="00C37FAB" w:rsidP="006850F8">
      <w:pPr>
        <w:pStyle w:val="Prrafodelista"/>
        <w:widowControl w:val="0"/>
        <w:numPr>
          <w:ilvl w:val="0"/>
          <w:numId w:val="23"/>
        </w:numPr>
        <w:ind w:right="57"/>
        <w:contextualSpacing/>
        <w:jc w:val="both"/>
        <w:rPr>
          <w:rFonts w:ascii="AvantGarde Bk BT" w:hAnsi="AvantGarde Bk BT"/>
          <w:sz w:val="20"/>
          <w:szCs w:val="20"/>
        </w:rPr>
      </w:pPr>
      <w:r w:rsidRPr="006850F8">
        <w:rPr>
          <w:rFonts w:ascii="AvantGarde Bk BT" w:hAnsi="AvantGarde Bk BT"/>
          <w:sz w:val="20"/>
          <w:szCs w:val="20"/>
        </w:rPr>
        <w:t xml:space="preserve">Que el </w:t>
      </w:r>
      <w:r w:rsidR="00657BF7" w:rsidRPr="006850F8">
        <w:rPr>
          <w:rFonts w:ascii="AvantGarde Bk BT" w:hAnsi="AvantGarde Bk BT"/>
          <w:b/>
          <w:sz w:val="20"/>
          <w:szCs w:val="20"/>
        </w:rPr>
        <w:t xml:space="preserve">perfil </w:t>
      </w:r>
      <w:r w:rsidRPr="006850F8">
        <w:rPr>
          <w:rFonts w:ascii="AvantGarde Bk BT" w:hAnsi="AvantGarde Bk BT"/>
          <w:b/>
          <w:sz w:val="20"/>
          <w:szCs w:val="20"/>
        </w:rPr>
        <w:t>de ingreso</w:t>
      </w:r>
      <w:r w:rsidRPr="006850F8">
        <w:rPr>
          <w:rFonts w:ascii="AvantGarde Bk BT" w:hAnsi="AvantGarde Bk BT"/>
          <w:sz w:val="20"/>
          <w:szCs w:val="20"/>
        </w:rPr>
        <w:t xml:space="preserve">, requiere: </w:t>
      </w:r>
      <w:r w:rsidR="006850F8" w:rsidRPr="006850F8">
        <w:rPr>
          <w:rFonts w:ascii="AvantGarde Bk BT" w:hAnsi="AvantGarde Bk BT"/>
          <w:sz w:val="20"/>
          <w:szCs w:val="20"/>
        </w:rPr>
        <w:t>Para ser aspirante a la Especialidad en Enfermería Cardiovascular deberá acreditar mediante evaluación  las competencias de egreso del profesional con Licenciatura en Enfermería, recuperando lo expuesto por Comisión Permanente de Enfermería, órgano colegiado asesor de la Secretaria de Salud; responsable de conducir y analizar las acciones y actividades que se emprendan en materia de enfermería y proponer políticas que rigen el ejercicio "profesional formado con estudios de nivel superior; así como aplicar el pensamiento crítico y conocimientos técnico-científico y humanísticos en sus intervenciones".</w:t>
      </w:r>
    </w:p>
    <w:p w14:paraId="18016766" w14:textId="77777777" w:rsidR="00573688" w:rsidRPr="00B13931" w:rsidRDefault="00573688" w:rsidP="00B13931">
      <w:pPr>
        <w:widowControl w:val="0"/>
        <w:ind w:right="57"/>
        <w:contextualSpacing/>
        <w:jc w:val="both"/>
        <w:rPr>
          <w:rFonts w:ascii="AvantGarde Bk BT" w:hAnsi="AvantGarde Bk BT"/>
          <w:sz w:val="20"/>
          <w:szCs w:val="20"/>
        </w:rPr>
      </w:pPr>
    </w:p>
    <w:p w14:paraId="08E866DC" w14:textId="5CF2A9C7" w:rsidR="00573688" w:rsidRPr="00B13931" w:rsidRDefault="00B13931" w:rsidP="00433563">
      <w:pPr>
        <w:widowControl w:val="0"/>
        <w:ind w:right="57" w:firstLine="360"/>
        <w:contextualSpacing/>
        <w:jc w:val="both"/>
        <w:rPr>
          <w:rFonts w:ascii="AvantGarde Bk BT" w:hAnsi="AvantGarde Bk BT"/>
          <w:b/>
          <w:sz w:val="20"/>
          <w:szCs w:val="20"/>
        </w:rPr>
      </w:pPr>
      <w:r w:rsidRPr="00B13931">
        <w:rPr>
          <w:rFonts w:ascii="AvantGarde Bk BT" w:hAnsi="AvantGarde Bk BT"/>
          <w:b/>
          <w:sz w:val="20"/>
          <w:szCs w:val="20"/>
        </w:rPr>
        <w:t>HABILIDADES Y CAPACIDADES QUE DEBE POSEER:</w:t>
      </w:r>
    </w:p>
    <w:p w14:paraId="56BEBF3E" w14:textId="77777777" w:rsidR="00B51E03" w:rsidRDefault="00B51E03" w:rsidP="00B51E03">
      <w:pPr>
        <w:widowControl w:val="0"/>
        <w:shd w:val="clear" w:color="auto" w:fill="FFFFFF" w:themeFill="background1"/>
        <w:ind w:right="57"/>
        <w:contextualSpacing/>
        <w:jc w:val="both"/>
        <w:rPr>
          <w:rFonts w:ascii="AvantGarde Bk BT" w:hAnsi="AvantGarde Bk BT"/>
          <w:sz w:val="20"/>
          <w:szCs w:val="20"/>
        </w:rPr>
      </w:pPr>
    </w:p>
    <w:p w14:paraId="6EBB85A3"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Habilidades para decidir con base en la reflexión, análisis e interpretación de</w:t>
      </w:r>
      <w:r>
        <w:rPr>
          <w:rFonts w:ascii="AvantGarde Bk BT" w:hAnsi="AvantGarde Bk BT"/>
          <w:sz w:val="20"/>
          <w:szCs w:val="20"/>
        </w:rPr>
        <w:t xml:space="preserve"> las relaciones causa – efecto;</w:t>
      </w:r>
    </w:p>
    <w:p w14:paraId="2B02AF6F"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Capacidades que le permitan prever y actuar anticipadamente ante cualquier situación que ponga en riesgo la integridad y vida de la pe</w:t>
      </w:r>
      <w:r>
        <w:rPr>
          <w:rFonts w:ascii="AvantGarde Bk BT" w:hAnsi="AvantGarde Bk BT"/>
          <w:sz w:val="20"/>
          <w:szCs w:val="20"/>
        </w:rPr>
        <w:t>rsona, familia o comunidad;</w:t>
      </w:r>
    </w:p>
    <w:p w14:paraId="2110FA7C"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Aptitudes y habilidades que induzca a las personas hacia el mantenimiento de un estado de bi</w:t>
      </w:r>
      <w:r>
        <w:rPr>
          <w:rFonts w:ascii="AvantGarde Bk BT" w:hAnsi="AvantGarde Bk BT"/>
          <w:sz w:val="20"/>
          <w:szCs w:val="20"/>
        </w:rPr>
        <w:t>enestar físico, mental y social;</w:t>
      </w:r>
    </w:p>
    <w:p w14:paraId="236633A0"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Destreza para valorar, planear, ejecutar y evaluar el cuidado d</w:t>
      </w:r>
      <w:r>
        <w:rPr>
          <w:rFonts w:ascii="AvantGarde Bk BT" w:hAnsi="AvantGarde Bk BT"/>
          <w:sz w:val="20"/>
          <w:szCs w:val="20"/>
        </w:rPr>
        <w:t>e las personas sanas o enfermas;</w:t>
      </w:r>
    </w:p>
    <w:p w14:paraId="22D74D08"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Habilidades y competencias para realizar y colaborar en los procesos asistenciales, administrativos</w:t>
      </w:r>
      <w:r>
        <w:rPr>
          <w:rFonts w:ascii="AvantGarde Bk BT" w:hAnsi="AvantGarde Bk BT"/>
          <w:sz w:val="20"/>
          <w:szCs w:val="20"/>
        </w:rPr>
        <w:t>, educativos y de investigación;</w:t>
      </w:r>
    </w:p>
    <w:p w14:paraId="38B2DF75"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 xml:space="preserve">Capacidad para efectuar intervenciones independientes e interdependientes para valorar el estado de salud de las personas, familia o comunidad, identificando datos significativos que orienten la construcción de diagnósticos de </w:t>
      </w:r>
      <w:r>
        <w:rPr>
          <w:rFonts w:ascii="AvantGarde Bk BT" w:hAnsi="AvantGarde Bk BT"/>
          <w:sz w:val="20"/>
          <w:szCs w:val="20"/>
        </w:rPr>
        <w:t>Enfermería y planes de cuidados;</w:t>
      </w:r>
    </w:p>
    <w:p w14:paraId="41336425"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Sentido ético que impere en la toma de decisiones al actuar e intervenir en los diferentes contextos de la práctica p</w:t>
      </w:r>
      <w:r>
        <w:rPr>
          <w:rFonts w:ascii="AvantGarde Bk BT" w:hAnsi="AvantGarde Bk BT"/>
          <w:sz w:val="20"/>
          <w:szCs w:val="20"/>
        </w:rPr>
        <w:t>rofesional de Enfermería;</w:t>
      </w:r>
    </w:p>
    <w:p w14:paraId="6B95B4B5"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Tener pericia en el manejo de equipos de cómputo: procesadores de texto, elaboración de presentaciones, correo electr</w:t>
      </w:r>
      <w:r>
        <w:rPr>
          <w:rFonts w:ascii="AvantGarde Bk BT" w:hAnsi="AvantGarde Bk BT"/>
          <w:sz w:val="20"/>
          <w:szCs w:val="20"/>
        </w:rPr>
        <w:t>ónico y navegación por Internet;</w:t>
      </w:r>
    </w:p>
    <w:p w14:paraId="694278B7"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Poseer facilidad para la l</w:t>
      </w:r>
      <w:r>
        <w:rPr>
          <w:rFonts w:ascii="AvantGarde Bk BT" w:hAnsi="AvantGarde Bk BT"/>
          <w:sz w:val="20"/>
          <w:szCs w:val="20"/>
        </w:rPr>
        <w:t>ectura y la escritura académica;</w:t>
      </w:r>
    </w:p>
    <w:p w14:paraId="361DF327" w14:textId="77777777" w:rsidR="006850F8"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Manifestar interés en la i</w:t>
      </w:r>
      <w:r>
        <w:rPr>
          <w:rFonts w:ascii="AvantGarde Bk BT" w:hAnsi="AvantGarde Bk BT"/>
          <w:sz w:val="20"/>
          <w:szCs w:val="20"/>
        </w:rPr>
        <w:t>nvestigación social y educativa, y</w:t>
      </w:r>
    </w:p>
    <w:p w14:paraId="3605DD82" w14:textId="77777777" w:rsidR="0056712C" w:rsidRPr="006850F8" w:rsidRDefault="006850F8" w:rsidP="006850F8">
      <w:pPr>
        <w:pStyle w:val="Prrafodelista"/>
        <w:widowControl w:val="0"/>
        <w:numPr>
          <w:ilvl w:val="0"/>
          <w:numId w:val="38"/>
        </w:numPr>
        <w:shd w:val="clear" w:color="auto" w:fill="FFFFFF" w:themeFill="background1"/>
        <w:ind w:right="57"/>
        <w:contextualSpacing/>
        <w:jc w:val="both"/>
        <w:rPr>
          <w:rFonts w:ascii="AvantGarde Bk BT" w:hAnsi="AvantGarde Bk BT"/>
          <w:sz w:val="20"/>
          <w:szCs w:val="20"/>
        </w:rPr>
      </w:pPr>
      <w:r w:rsidRPr="006850F8">
        <w:rPr>
          <w:rFonts w:ascii="AvantGarde Bk BT" w:hAnsi="AvantGarde Bk BT"/>
          <w:sz w:val="20"/>
          <w:szCs w:val="20"/>
        </w:rPr>
        <w:t>Tener aptitud y experiencia en el trabajo en equipo.</w:t>
      </w:r>
    </w:p>
    <w:p w14:paraId="3BED4321" w14:textId="77777777" w:rsidR="006850F8" w:rsidRPr="008F649C" w:rsidRDefault="006850F8" w:rsidP="006850F8">
      <w:pPr>
        <w:widowControl w:val="0"/>
        <w:shd w:val="clear" w:color="auto" w:fill="FFFFFF" w:themeFill="background1"/>
        <w:ind w:right="57"/>
        <w:contextualSpacing/>
        <w:jc w:val="both"/>
        <w:rPr>
          <w:rFonts w:ascii="AvantGarde Bk BT" w:hAnsi="AvantGarde Bk BT"/>
          <w:sz w:val="20"/>
          <w:szCs w:val="20"/>
        </w:rPr>
      </w:pPr>
    </w:p>
    <w:p w14:paraId="64E7BB92" w14:textId="77777777" w:rsidR="00A35B1A" w:rsidRPr="00A35B1A" w:rsidRDefault="00A35B1A" w:rsidP="00A35B1A">
      <w:pPr>
        <w:pStyle w:val="Prrafodelista"/>
        <w:numPr>
          <w:ilvl w:val="0"/>
          <w:numId w:val="23"/>
        </w:numPr>
        <w:jc w:val="both"/>
        <w:rPr>
          <w:rFonts w:ascii="AvantGarde Bk BT" w:hAnsi="AvantGarde Bk BT"/>
          <w:sz w:val="20"/>
          <w:szCs w:val="20"/>
        </w:rPr>
      </w:pPr>
      <w:r w:rsidRPr="00A35B1A">
        <w:rPr>
          <w:rFonts w:ascii="AvantGarde Bk BT" w:hAnsi="AvantGarde Bk BT"/>
          <w:sz w:val="20"/>
          <w:szCs w:val="20"/>
        </w:rPr>
        <w:t xml:space="preserve">Que el </w:t>
      </w:r>
      <w:r w:rsidRPr="00A35B1A">
        <w:rPr>
          <w:rFonts w:ascii="AvantGarde Bk BT" w:hAnsi="AvantGarde Bk BT"/>
          <w:b/>
          <w:sz w:val="20"/>
          <w:szCs w:val="20"/>
        </w:rPr>
        <w:t>egresado</w:t>
      </w:r>
      <w:r w:rsidRPr="00A35B1A">
        <w:rPr>
          <w:rFonts w:ascii="AvantGarde Bk BT" w:hAnsi="AvantGarde Bk BT"/>
          <w:sz w:val="20"/>
          <w:szCs w:val="20"/>
        </w:rPr>
        <w:t xml:space="preserve"> de la Especialidad en Enfermería Cardiovascular será un profesionista experto de vanguardia a corto, mediano, y largo plazo, poseedor de capacidades para resolver los problemas propios de la especialidad y participar en los procesos de gestión y educación en el ámbito de su competencia.  Posee saberes práctico-teóricos y formativos en el manejo de las personas con, trastornos cardiovasculares, así como habilidad para innovar permanentemente su práctica profesional en las áreas de observación clínica, investigación básica y ser reconocido como líder en la comunidad o en las sociedades académicas con un enfoque integral que le permite pensar y actuar en forma integral en la atención de los pacientes.</w:t>
      </w:r>
    </w:p>
    <w:p w14:paraId="2913AE3A" w14:textId="7E64B153" w:rsidR="009C4391" w:rsidRDefault="009C4391">
      <w:pPr>
        <w:rPr>
          <w:rFonts w:ascii="AvantGarde Bk BT" w:hAnsi="AvantGarde Bk BT"/>
          <w:sz w:val="20"/>
          <w:szCs w:val="20"/>
        </w:rPr>
      </w:pPr>
      <w:r>
        <w:rPr>
          <w:rFonts w:ascii="AvantGarde Bk BT" w:hAnsi="AvantGarde Bk BT"/>
          <w:sz w:val="20"/>
          <w:szCs w:val="20"/>
        </w:rPr>
        <w:br w:type="page"/>
      </w:r>
    </w:p>
    <w:p w14:paraId="77F3B6C2" w14:textId="77777777" w:rsidR="005A03E7" w:rsidRPr="00B13931" w:rsidRDefault="005A03E7" w:rsidP="00B13931">
      <w:pPr>
        <w:jc w:val="both"/>
        <w:rPr>
          <w:rFonts w:ascii="AvantGarde Bk BT" w:hAnsi="AvantGarde Bk BT"/>
          <w:sz w:val="20"/>
          <w:szCs w:val="20"/>
        </w:rPr>
      </w:pPr>
    </w:p>
    <w:p w14:paraId="730FA6E8" w14:textId="7C78E537" w:rsidR="005A03E7" w:rsidRPr="00974AF5" w:rsidRDefault="00B13931" w:rsidP="00B13931">
      <w:pPr>
        <w:widowControl w:val="0"/>
        <w:ind w:left="360" w:right="57"/>
        <w:jc w:val="both"/>
        <w:rPr>
          <w:rFonts w:ascii="AvantGarde Bk BT" w:hAnsi="AvantGarde Bk BT"/>
          <w:b/>
          <w:sz w:val="20"/>
          <w:szCs w:val="20"/>
        </w:rPr>
      </w:pPr>
      <w:r w:rsidRPr="00974AF5">
        <w:rPr>
          <w:rFonts w:ascii="AvantGarde Bk BT" w:hAnsi="AvantGarde Bk BT"/>
          <w:b/>
          <w:sz w:val="20"/>
          <w:szCs w:val="20"/>
        </w:rPr>
        <w:t>COMPETENCIAS PROFESIONALES</w:t>
      </w:r>
      <w:r>
        <w:rPr>
          <w:rFonts w:ascii="AvantGarde Bk BT" w:hAnsi="AvantGarde Bk BT"/>
          <w:b/>
          <w:sz w:val="20"/>
          <w:szCs w:val="20"/>
        </w:rPr>
        <w:t xml:space="preserve"> QUE DEBE DE POSEER EL EGRESADO:</w:t>
      </w:r>
    </w:p>
    <w:p w14:paraId="3A830931" w14:textId="77777777" w:rsidR="005A03E7" w:rsidRPr="005A03E7" w:rsidRDefault="005A03E7" w:rsidP="005A03E7">
      <w:pPr>
        <w:widowControl w:val="0"/>
        <w:ind w:right="57"/>
        <w:jc w:val="both"/>
        <w:rPr>
          <w:rFonts w:ascii="AvantGarde Bk BT" w:hAnsi="AvantGarde Bk BT"/>
          <w:sz w:val="20"/>
          <w:szCs w:val="20"/>
        </w:rPr>
      </w:pPr>
    </w:p>
    <w:p w14:paraId="500480D4" w14:textId="7EE18F98" w:rsidR="005A03E7" w:rsidRDefault="00B13931" w:rsidP="00B13931">
      <w:pPr>
        <w:pStyle w:val="Prrafodelista"/>
        <w:widowControl w:val="0"/>
        <w:numPr>
          <w:ilvl w:val="0"/>
          <w:numId w:val="44"/>
        </w:numPr>
        <w:ind w:right="57"/>
        <w:jc w:val="both"/>
        <w:rPr>
          <w:rFonts w:ascii="AvantGarde Bk BT" w:hAnsi="AvantGarde Bk BT"/>
          <w:b/>
          <w:sz w:val="20"/>
          <w:szCs w:val="20"/>
        </w:rPr>
      </w:pPr>
      <w:r w:rsidRPr="00B13931">
        <w:rPr>
          <w:rFonts w:ascii="AvantGarde Bk BT" w:hAnsi="AvantGarde Bk BT"/>
          <w:b/>
          <w:sz w:val="20"/>
          <w:szCs w:val="20"/>
        </w:rPr>
        <w:t>COMPETENCIAS CIENTÍFICO METODOLÓGICO (INVESTIGACIÓN, INNOVACIÓN Y TRANSFERENCIA)</w:t>
      </w:r>
      <w:r>
        <w:rPr>
          <w:rFonts w:ascii="AvantGarde Bk BT" w:hAnsi="AvantGarde Bk BT"/>
          <w:b/>
          <w:sz w:val="20"/>
          <w:szCs w:val="20"/>
        </w:rPr>
        <w:t>:</w:t>
      </w:r>
    </w:p>
    <w:p w14:paraId="35FA20C7" w14:textId="77777777" w:rsidR="00B13931" w:rsidRPr="00B13931" w:rsidRDefault="00B13931" w:rsidP="00B13931">
      <w:pPr>
        <w:widowControl w:val="0"/>
        <w:ind w:right="57"/>
        <w:jc w:val="both"/>
        <w:rPr>
          <w:rFonts w:ascii="AvantGarde Bk BT" w:hAnsi="AvantGarde Bk BT"/>
          <w:b/>
          <w:sz w:val="20"/>
          <w:szCs w:val="20"/>
        </w:rPr>
      </w:pPr>
    </w:p>
    <w:p w14:paraId="57CF31A9" w14:textId="77777777" w:rsidR="00A35B1A" w:rsidRPr="00B13931" w:rsidRDefault="00A35B1A" w:rsidP="00B13931">
      <w:pPr>
        <w:pStyle w:val="Prrafodelista"/>
        <w:widowControl w:val="0"/>
        <w:numPr>
          <w:ilvl w:val="1"/>
          <w:numId w:val="44"/>
        </w:numPr>
        <w:ind w:right="57"/>
        <w:jc w:val="both"/>
        <w:rPr>
          <w:rFonts w:ascii="AvantGarde Bk BT" w:hAnsi="AvantGarde Bk BT"/>
          <w:b/>
          <w:sz w:val="20"/>
          <w:szCs w:val="20"/>
        </w:rPr>
      </w:pPr>
      <w:r w:rsidRPr="00B13931">
        <w:rPr>
          <w:rFonts w:ascii="AvantGarde Bk BT" w:hAnsi="AvantGarde Bk BT"/>
          <w:sz w:val="20"/>
          <w:szCs w:val="20"/>
        </w:rPr>
        <w:t xml:space="preserve">Muestra en la práctica cotidiana habilidad para innovar permanentemente su práctica profesional en las áreas de observación clínica, investigación y su compromiso con el aprendizaje, la evolución científica y la aplicación de este conocimiento para lograr una mayor comprensión de </w:t>
      </w:r>
      <w:r w:rsidR="00C5321E" w:rsidRPr="00B13931">
        <w:rPr>
          <w:rFonts w:ascii="AvantGarde Bk BT" w:hAnsi="AvantGarde Bk BT"/>
          <w:sz w:val="20"/>
          <w:szCs w:val="20"/>
        </w:rPr>
        <w:t>los trastornos cardiovasculares, y</w:t>
      </w:r>
    </w:p>
    <w:p w14:paraId="42B108C5" w14:textId="77777777" w:rsidR="00A35B1A" w:rsidRPr="00B13931" w:rsidRDefault="00A35B1A" w:rsidP="00B13931">
      <w:pPr>
        <w:pStyle w:val="Prrafodelista"/>
        <w:widowControl w:val="0"/>
        <w:numPr>
          <w:ilvl w:val="1"/>
          <w:numId w:val="44"/>
        </w:numPr>
        <w:ind w:right="57"/>
        <w:jc w:val="both"/>
        <w:rPr>
          <w:rFonts w:ascii="AvantGarde Bk BT" w:hAnsi="AvantGarde Bk BT"/>
          <w:b/>
          <w:sz w:val="20"/>
          <w:szCs w:val="20"/>
        </w:rPr>
      </w:pPr>
      <w:r w:rsidRPr="00B13931">
        <w:rPr>
          <w:rFonts w:ascii="AvantGarde Bk BT" w:hAnsi="AvantGarde Bk BT"/>
          <w:sz w:val="20"/>
          <w:szCs w:val="20"/>
        </w:rPr>
        <w:t>Investiga y evalúa los resultados de su propia práctica profesional incorporando nueva evidencia científica y avances en el cuidado de los pacientes con trastornos cardiovasculares.</w:t>
      </w:r>
    </w:p>
    <w:p w14:paraId="1CAA4862" w14:textId="77777777" w:rsidR="001077EF" w:rsidRPr="001077EF" w:rsidRDefault="001077EF" w:rsidP="001077EF">
      <w:pPr>
        <w:widowControl w:val="0"/>
        <w:ind w:right="57"/>
        <w:jc w:val="both"/>
        <w:rPr>
          <w:rFonts w:ascii="AvantGarde Bk BT" w:hAnsi="AvantGarde Bk BT"/>
          <w:sz w:val="20"/>
          <w:szCs w:val="20"/>
        </w:rPr>
      </w:pPr>
    </w:p>
    <w:p w14:paraId="4BA790C5" w14:textId="626B0543" w:rsidR="00A35B1A" w:rsidRDefault="00B13931" w:rsidP="00B13931">
      <w:pPr>
        <w:pStyle w:val="Prrafodelista"/>
        <w:widowControl w:val="0"/>
        <w:numPr>
          <w:ilvl w:val="0"/>
          <w:numId w:val="44"/>
        </w:numPr>
        <w:ind w:right="57"/>
        <w:jc w:val="both"/>
        <w:rPr>
          <w:rFonts w:ascii="AvantGarde Bk BT" w:hAnsi="AvantGarde Bk BT"/>
          <w:b/>
          <w:sz w:val="20"/>
          <w:szCs w:val="20"/>
        </w:rPr>
      </w:pPr>
      <w:r w:rsidRPr="00974AF5">
        <w:rPr>
          <w:rFonts w:ascii="AvantGarde Bk BT" w:hAnsi="AvantGarde Bk BT"/>
          <w:b/>
          <w:sz w:val="20"/>
          <w:szCs w:val="20"/>
        </w:rPr>
        <w:t>COMPETENCIAS PRÁCTICO PROFESIONAL (CUIDADO DE LOS TRASTORNOS CARDIOVASCULARES)</w:t>
      </w:r>
      <w:r>
        <w:rPr>
          <w:rFonts w:ascii="AvantGarde Bk BT" w:hAnsi="AvantGarde Bk BT"/>
          <w:b/>
          <w:sz w:val="20"/>
          <w:szCs w:val="20"/>
        </w:rPr>
        <w:t>:</w:t>
      </w:r>
    </w:p>
    <w:p w14:paraId="4BDC6DBF" w14:textId="77777777" w:rsidR="00B13931" w:rsidRPr="00B13931" w:rsidRDefault="00B13931" w:rsidP="00B13931">
      <w:pPr>
        <w:widowControl w:val="0"/>
        <w:ind w:right="57"/>
        <w:jc w:val="both"/>
        <w:rPr>
          <w:rFonts w:ascii="AvantGarde Bk BT" w:hAnsi="AvantGarde Bk BT"/>
          <w:b/>
          <w:sz w:val="20"/>
          <w:szCs w:val="20"/>
        </w:rPr>
      </w:pPr>
    </w:p>
    <w:p w14:paraId="7669C61B" w14:textId="77777777" w:rsidR="00A35B1A" w:rsidRPr="00A35B1A" w:rsidRDefault="00A35B1A" w:rsidP="00B13931">
      <w:pPr>
        <w:pStyle w:val="Prrafodelista"/>
        <w:widowControl w:val="0"/>
        <w:numPr>
          <w:ilvl w:val="1"/>
          <w:numId w:val="44"/>
        </w:numPr>
        <w:ind w:right="57"/>
        <w:jc w:val="both"/>
        <w:rPr>
          <w:rFonts w:ascii="AvantGarde Bk BT" w:hAnsi="AvantGarde Bk BT"/>
          <w:sz w:val="20"/>
          <w:szCs w:val="20"/>
        </w:rPr>
      </w:pPr>
      <w:r w:rsidRPr="00A35B1A">
        <w:rPr>
          <w:rFonts w:ascii="AvantGarde Bk BT" w:hAnsi="AvantGarde Bk BT"/>
          <w:sz w:val="20"/>
          <w:szCs w:val="20"/>
        </w:rPr>
        <w:t>Muestra capacidad de interpretar los procesos, estados y resultados, de la salud de las personas con trastornos cardiovasculares que guíen sus decisiones de manera reflexionada con destreza del método de intervención y habilidad para actuar anticipadamente ante cualquier situación que ponga</w:t>
      </w:r>
      <w:r w:rsidR="008361F4">
        <w:rPr>
          <w:rFonts w:ascii="AvantGarde Bk BT" w:hAnsi="AvantGarde Bk BT"/>
          <w:sz w:val="20"/>
          <w:szCs w:val="20"/>
        </w:rPr>
        <w:t xml:space="preserve"> en riesgo su vida e integridad;</w:t>
      </w:r>
    </w:p>
    <w:p w14:paraId="52E1F344" w14:textId="77777777" w:rsidR="00A35B1A" w:rsidRPr="00A35B1A" w:rsidRDefault="00A35B1A" w:rsidP="00B13931">
      <w:pPr>
        <w:pStyle w:val="Prrafodelista"/>
        <w:widowControl w:val="0"/>
        <w:numPr>
          <w:ilvl w:val="1"/>
          <w:numId w:val="44"/>
        </w:numPr>
        <w:ind w:right="57"/>
        <w:jc w:val="both"/>
        <w:rPr>
          <w:rFonts w:ascii="AvantGarde Bk BT" w:hAnsi="AvantGarde Bk BT"/>
          <w:sz w:val="20"/>
          <w:szCs w:val="20"/>
        </w:rPr>
      </w:pPr>
      <w:r w:rsidRPr="00A35B1A">
        <w:rPr>
          <w:rFonts w:ascii="AvantGarde Bk BT" w:hAnsi="AvantGarde Bk BT"/>
          <w:sz w:val="20"/>
          <w:szCs w:val="20"/>
        </w:rPr>
        <w:t>Domina en forma profunda el campo de enfermería cardiovascular con habilidad técnica y procedimental para proveer cuidados apropiados y efectivos especializados a cada condición y persona, con capacidad para explicar detalladamente el plan de tratamiento y sus posibles consecuencias d</w:t>
      </w:r>
      <w:r w:rsidR="008361F4">
        <w:rPr>
          <w:rFonts w:ascii="AvantGarde Bk BT" w:hAnsi="AvantGarde Bk BT"/>
          <w:sz w:val="20"/>
          <w:szCs w:val="20"/>
        </w:rPr>
        <w:t>e manera respetuosa y compasiva, y</w:t>
      </w:r>
    </w:p>
    <w:p w14:paraId="413E627A" w14:textId="77777777" w:rsidR="000C7A92" w:rsidRPr="00745EDC" w:rsidRDefault="00A35B1A" w:rsidP="00B13931">
      <w:pPr>
        <w:pStyle w:val="Prrafodelista"/>
        <w:widowControl w:val="0"/>
        <w:numPr>
          <w:ilvl w:val="1"/>
          <w:numId w:val="44"/>
        </w:numPr>
        <w:ind w:right="57"/>
        <w:jc w:val="both"/>
        <w:rPr>
          <w:rFonts w:ascii="AvantGarde Bk BT" w:hAnsi="AvantGarde Bk BT"/>
          <w:sz w:val="20"/>
          <w:szCs w:val="20"/>
        </w:rPr>
      </w:pPr>
      <w:r w:rsidRPr="00A35B1A">
        <w:rPr>
          <w:rFonts w:ascii="AvantGarde Bk BT" w:hAnsi="AvantGarde Bk BT"/>
          <w:sz w:val="20"/>
          <w:szCs w:val="20"/>
        </w:rPr>
        <w:t>Orienta su práctica profesional hacia la promoción de la salud cardiovascular y cuidados preventivos con enfoque de trabajo colaborativo, para identificar la necesidad de intervención de otros profesionales que complemente el cuidado e incorpora en el proceso a   la familia y la comunidad cuando así convenga a la evolución del enfermo.</w:t>
      </w:r>
    </w:p>
    <w:p w14:paraId="1154B5F2" w14:textId="608F4C6E" w:rsidR="005A03E7" w:rsidRPr="0027263C" w:rsidRDefault="005A03E7" w:rsidP="0027263C">
      <w:pPr>
        <w:widowControl w:val="0"/>
        <w:ind w:right="57"/>
        <w:jc w:val="both"/>
        <w:rPr>
          <w:rFonts w:ascii="AvantGarde Bk BT" w:hAnsi="AvantGarde Bk BT"/>
          <w:sz w:val="20"/>
          <w:szCs w:val="20"/>
        </w:rPr>
      </w:pPr>
    </w:p>
    <w:p w14:paraId="79D4AD4C" w14:textId="7B7F301F" w:rsidR="005A03E7" w:rsidRDefault="00B13931" w:rsidP="00B13931">
      <w:pPr>
        <w:pStyle w:val="Prrafodelista"/>
        <w:widowControl w:val="0"/>
        <w:numPr>
          <w:ilvl w:val="0"/>
          <w:numId w:val="44"/>
        </w:numPr>
        <w:ind w:right="57"/>
        <w:jc w:val="both"/>
        <w:rPr>
          <w:rFonts w:ascii="AvantGarde Bk BT" w:hAnsi="AvantGarde Bk BT"/>
          <w:b/>
          <w:sz w:val="20"/>
          <w:szCs w:val="20"/>
        </w:rPr>
      </w:pPr>
      <w:r w:rsidRPr="00974AF5">
        <w:rPr>
          <w:rFonts w:ascii="AvantGarde Bk BT" w:hAnsi="AvantGarde Bk BT"/>
          <w:b/>
          <w:sz w:val="20"/>
          <w:szCs w:val="20"/>
        </w:rPr>
        <w:t>COMPETENCIAS SOCIOEDUCATIVAS Y DE GESTIÓN D</w:t>
      </w:r>
      <w:r>
        <w:rPr>
          <w:rFonts w:ascii="AvantGarde Bk BT" w:hAnsi="AvantGarde Bk BT"/>
          <w:b/>
          <w:sz w:val="20"/>
          <w:szCs w:val="20"/>
        </w:rPr>
        <w:t>E PROYECTOS:</w:t>
      </w:r>
    </w:p>
    <w:p w14:paraId="1227FD95" w14:textId="77777777" w:rsidR="00B13931" w:rsidRPr="00B13931" w:rsidRDefault="00B13931" w:rsidP="00B13931">
      <w:pPr>
        <w:widowControl w:val="0"/>
        <w:ind w:right="57"/>
        <w:jc w:val="both"/>
        <w:rPr>
          <w:rFonts w:ascii="AvantGarde Bk BT" w:hAnsi="AvantGarde Bk BT"/>
          <w:b/>
          <w:sz w:val="20"/>
          <w:szCs w:val="20"/>
        </w:rPr>
      </w:pPr>
    </w:p>
    <w:p w14:paraId="6F093923" w14:textId="77777777" w:rsidR="00745EDC" w:rsidRPr="00745EDC" w:rsidRDefault="00745EDC" w:rsidP="00B13931">
      <w:pPr>
        <w:pStyle w:val="Prrafodelista"/>
        <w:widowControl w:val="0"/>
        <w:numPr>
          <w:ilvl w:val="1"/>
          <w:numId w:val="44"/>
        </w:numPr>
        <w:ind w:right="57"/>
        <w:jc w:val="both"/>
        <w:rPr>
          <w:rFonts w:ascii="AvantGarde Bk BT" w:hAnsi="AvantGarde Bk BT"/>
          <w:sz w:val="20"/>
          <w:szCs w:val="20"/>
        </w:rPr>
      </w:pPr>
      <w:r w:rsidRPr="00745EDC">
        <w:rPr>
          <w:rFonts w:ascii="AvantGarde Bk BT" w:hAnsi="AvantGarde Bk BT"/>
          <w:sz w:val="20"/>
          <w:szCs w:val="20"/>
        </w:rPr>
        <w:t>Posee habilidades interpersonales y de comunicación formal e informal que le permita el intercambio efectivo y respetuoso con las personas y sus familiares, así como, en las relaciones productivas con o</w:t>
      </w:r>
      <w:r w:rsidR="00D17A29">
        <w:rPr>
          <w:rFonts w:ascii="AvantGarde Bk BT" w:hAnsi="AvantGarde Bk BT"/>
          <w:sz w:val="20"/>
          <w:szCs w:val="20"/>
        </w:rPr>
        <w:t xml:space="preserve">tros profesionales de la salud; </w:t>
      </w:r>
    </w:p>
    <w:p w14:paraId="4FE1EFB8" w14:textId="5969C5BC" w:rsidR="009C4391" w:rsidRDefault="00745EDC" w:rsidP="00B13931">
      <w:pPr>
        <w:pStyle w:val="Prrafodelista"/>
        <w:widowControl w:val="0"/>
        <w:numPr>
          <w:ilvl w:val="1"/>
          <w:numId w:val="44"/>
        </w:numPr>
        <w:ind w:right="57"/>
        <w:jc w:val="both"/>
        <w:rPr>
          <w:rFonts w:ascii="AvantGarde Bk BT" w:hAnsi="AvantGarde Bk BT"/>
          <w:sz w:val="20"/>
          <w:szCs w:val="20"/>
        </w:rPr>
      </w:pPr>
      <w:r w:rsidRPr="00745EDC">
        <w:rPr>
          <w:rFonts w:ascii="AvantGarde Bk BT" w:hAnsi="AvantGarde Bk BT"/>
          <w:sz w:val="20"/>
          <w:szCs w:val="20"/>
        </w:rPr>
        <w:t>Emplea y aplica teorías, métodos y estrategias educativas; que hagan posible trasmitir positivamente, el ideario profesional, los conocimientos, las técnicas y procedimientos específicos, para desarrollar cuadros altamente competitivos en enfermería cardiovascular desde una dimensión humana compleja que d</w:t>
      </w:r>
      <w:r w:rsidR="00D17A29">
        <w:rPr>
          <w:rFonts w:ascii="AvantGarde Bk BT" w:hAnsi="AvantGarde Bk BT"/>
          <w:sz w:val="20"/>
          <w:szCs w:val="20"/>
        </w:rPr>
        <w:t xml:space="preserve">emanda la sociedad globalizada; </w:t>
      </w:r>
    </w:p>
    <w:p w14:paraId="49D3A61F" w14:textId="77777777" w:rsidR="009C4391" w:rsidRDefault="009C4391">
      <w:pPr>
        <w:rPr>
          <w:rFonts w:ascii="AvantGarde Bk BT" w:hAnsi="AvantGarde Bk BT"/>
          <w:sz w:val="20"/>
          <w:szCs w:val="20"/>
        </w:rPr>
      </w:pPr>
      <w:r>
        <w:rPr>
          <w:rFonts w:ascii="AvantGarde Bk BT" w:hAnsi="AvantGarde Bk BT"/>
          <w:sz w:val="20"/>
          <w:szCs w:val="20"/>
        </w:rPr>
        <w:br w:type="page"/>
      </w:r>
    </w:p>
    <w:p w14:paraId="29B6575D" w14:textId="0DBEE30D" w:rsidR="009C4391" w:rsidRDefault="00745EDC" w:rsidP="00B13931">
      <w:pPr>
        <w:pStyle w:val="Prrafodelista"/>
        <w:widowControl w:val="0"/>
        <w:numPr>
          <w:ilvl w:val="1"/>
          <w:numId w:val="44"/>
        </w:numPr>
        <w:ind w:right="57"/>
        <w:jc w:val="both"/>
        <w:rPr>
          <w:rFonts w:ascii="AvantGarde Bk BT" w:hAnsi="AvantGarde Bk BT"/>
          <w:sz w:val="20"/>
          <w:szCs w:val="20"/>
        </w:rPr>
      </w:pPr>
      <w:r w:rsidRPr="00745EDC">
        <w:rPr>
          <w:rFonts w:ascii="AvantGarde Bk BT" w:hAnsi="AvantGarde Bk BT"/>
          <w:sz w:val="20"/>
          <w:szCs w:val="20"/>
        </w:rPr>
        <w:lastRenderedPageBreak/>
        <w:t xml:space="preserve">Aplica el pensamiento estratégico en la planeación de los servicios de la enfermería cardiovascular y para la gestión de los recursos necesarios en la atención integral y multidisciplinaria de la persona </w:t>
      </w:r>
      <w:r w:rsidR="00D17A29">
        <w:rPr>
          <w:rFonts w:ascii="AvantGarde Bk BT" w:hAnsi="AvantGarde Bk BT"/>
          <w:sz w:val="20"/>
          <w:szCs w:val="20"/>
        </w:rPr>
        <w:t>con trastornos cardiovasculares, y</w:t>
      </w:r>
    </w:p>
    <w:p w14:paraId="53424561" w14:textId="77777777" w:rsidR="00745EDC" w:rsidRPr="00745EDC" w:rsidRDefault="00745EDC" w:rsidP="00B13931">
      <w:pPr>
        <w:pStyle w:val="Prrafodelista"/>
        <w:widowControl w:val="0"/>
        <w:numPr>
          <w:ilvl w:val="1"/>
          <w:numId w:val="44"/>
        </w:numPr>
        <w:ind w:right="57"/>
        <w:jc w:val="both"/>
        <w:rPr>
          <w:rFonts w:ascii="AvantGarde Bk BT" w:hAnsi="AvantGarde Bk BT"/>
          <w:sz w:val="20"/>
          <w:szCs w:val="20"/>
        </w:rPr>
      </w:pPr>
      <w:r w:rsidRPr="00745EDC">
        <w:rPr>
          <w:rFonts w:ascii="AvantGarde Bk BT" w:hAnsi="AvantGarde Bk BT"/>
          <w:sz w:val="20"/>
          <w:szCs w:val="20"/>
        </w:rPr>
        <w:t>Evalúa resultados del proceso de atención desde una dimensión técnica y humana mediante indicadores de calidad aplicados a cada uno de los componentes que permitan la regulación, control y adaptación del proceso a las características particulares del contexto donde se ofrece atención a los trastornos cardiovasculares.</w:t>
      </w:r>
    </w:p>
    <w:p w14:paraId="306C75BA" w14:textId="4FDC2DE3" w:rsidR="0027263C" w:rsidRPr="00315828" w:rsidRDefault="0027263C" w:rsidP="00315828">
      <w:pPr>
        <w:widowControl w:val="0"/>
        <w:ind w:right="57"/>
        <w:jc w:val="both"/>
        <w:rPr>
          <w:rFonts w:ascii="AvantGarde Bk BT" w:hAnsi="AvantGarde Bk BT"/>
          <w:sz w:val="20"/>
          <w:szCs w:val="20"/>
        </w:rPr>
      </w:pPr>
    </w:p>
    <w:p w14:paraId="4BED3218" w14:textId="77777777" w:rsidR="00F16D8B" w:rsidRPr="00737637" w:rsidRDefault="008A1DB6" w:rsidP="00686B1C">
      <w:pPr>
        <w:widowControl w:val="0"/>
        <w:numPr>
          <w:ilvl w:val="0"/>
          <w:numId w:val="23"/>
        </w:numPr>
        <w:ind w:right="57"/>
        <w:jc w:val="both"/>
        <w:rPr>
          <w:rFonts w:ascii="AvantGarde Bk BT" w:hAnsi="AvantGarde Bk BT"/>
          <w:sz w:val="20"/>
          <w:szCs w:val="20"/>
        </w:rPr>
      </w:pPr>
      <w:r w:rsidRPr="008F649C">
        <w:rPr>
          <w:rFonts w:ascii="AvantGarde Bk BT" w:hAnsi="AvantGarde Bk BT"/>
          <w:sz w:val="20"/>
          <w:szCs w:val="20"/>
        </w:rPr>
        <w:t>Que la Especialidad en</w:t>
      </w:r>
      <w:r w:rsidR="003135CE" w:rsidRPr="008F649C">
        <w:rPr>
          <w:rFonts w:ascii="AvantGarde Bk BT" w:hAnsi="AvantGarde Bk BT"/>
          <w:sz w:val="20"/>
          <w:szCs w:val="20"/>
        </w:rPr>
        <w:t xml:space="preserve"> </w:t>
      </w:r>
      <w:r w:rsidR="0042040F">
        <w:rPr>
          <w:rFonts w:ascii="AvantGarde Bk BT" w:hAnsi="AvantGarde Bk BT"/>
          <w:sz w:val="20"/>
          <w:szCs w:val="20"/>
        </w:rPr>
        <w:t xml:space="preserve">Enfermería Cardiovascular </w:t>
      </w:r>
      <w:r w:rsidR="00F16D8B" w:rsidRPr="00737637">
        <w:rPr>
          <w:rFonts w:ascii="AvantGarde Bk BT" w:hAnsi="AvantGarde Bk BT"/>
          <w:sz w:val="20"/>
          <w:szCs w:val="20"/>
        </w:rPr>
        <w:t>es un programa profesionalizante de modalidad escolarizada.</w:t>
      </w:r>
    </w:p>
    <w:p w14:paraId="65A78E2B" w14:textId="77777777" w:rsidR="00F16D8B" w:rsidRPr="008F649C" w:rsidRDefault="00F16D8B" w:rsidP="00B13931">
      <w:pPr>
        <w:widowControl w:val="0"/>
        <w:ind w:right="57"/>
        <w:jc w:val="both"/>
        <w:rPr>
          <w:rFonts w:ascii="AvantGarde Bk BT" w:hAnsi="AvantGarde Bk BT"/>
          <w:sz w:val="20"/>
          <w:szCs w:val="20"/>
        </w:rPr>
      </w:pPr>
    </w:p>
    <w:p w14:paraId="68060473" w14:textId="77777777" w:rsidR="006F1BAE" w:rsidRPr="008F649C" w:rsidRDefault="00F16D8B" w:rsidP="00686B1C">
      <w:pPr>
        <w:widowControl w:val="0"/>
        <w:numPr>
          <w:ilvl w:val="0"/>
          <w:numId w:val="23"/>
        </w:numPr>
        <w:ind w:right="57"/>
        <w:jc w:val="both"/>
        <w:rPr>
          <w:rFonts w:ascii="AvantGarde Bk BT" w:hAnsi="AvantGarde Bk BT"/>
          <w:sz w:val="20"/>
          <w:szCs w:val="20"/>
        </w:rPr>
      </w:pPr>
      <w:r w:rsidRPr="008F649C">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49E5A125" w14:textId="77777777" w:rsidR="006F1BAE" w:rsidRPr="00B13931" w:rsidRDefault="006F1BAE" w:rsidP="00B13931">
      <w:pPr>
        <w:rPr>
          <w:rFonts w:ascii="AvantGarde Bk BT" w:hAnsi="AvantGarde Bk BT"/>
          <w:sz w:val="20"/>
          <w:szCs w:val="20"/>
        </w:rPr>
      </w:pPr>
    </w:p>
    <w:p w14:paraId="0963DB77" w14:textId="77777777"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14:paraId="56E72198" w14:textId="77777777" w:rsidR="004676BD" w:rsidRPr="008F649C" w:rsidRDefault="004676BD" w:rsidP="004676BD">
      <w:pPr>
        <w:jc w:val="both"/>
        <w:rPr>
          <w:rFonts w:ascii="AvantGarde Bk BT" w:hAnsi="AvantGarde Bk BT" w:cs="Arial"/>
          <w:spacing w:val="-2"/>
          <w:sz w:val="20"/>
          <w:szCs w:val="20"/>
          <w:lang w:val="es-ES_tradnl"/>
        </w:rPr>
      </w:pPr>
    </w:p>
    <w:p w14:paraId="7C00BB5A"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14:paraId="4320648E" w14:textId="77777777" w:rsidR="004676BD" w:rsidRPr="008F649C" w:rsidRDefault="004676BD" w:rsidP="004676BD">
      <w:pPr>
        <w:jc w:val="both"/>
        <w:rPr>
          <w:rFonts w:ascii="AvantGarde Bk BT" w:hAnsi="AvantGarde Bk BT" w:cs="Arial"/>
          <w:sz w:val="20"/>
          <w:szCs w:val="20"/>
          <w:lang w:val="pt-BR"/>
        </w:rPr>
      </w:pPr>
    </w:p>
    <w:p w14:paraId="4CBE74FA" w14:textId="77777777" w:rsidR="00CF1643" w:rsidRPr="008F649C" w:rsidRDefault="00CF1643" w:rsidP="00CF1643">
      <w:pPr>
        <w:numPr>
          <w:ilvl w:val="0"/>
          <w:numId w:val="1"/>
        </w:numPr>
        <w:jc w:val="both"/>
        <w:rPr>
          <w:rFonts w:ascii="AvantGarde Bk BT" w:hAnsi="AvantGarde Bk BT" w:cs="Arial"/>
          <w:sz w:val="20"/>
          <w:szCs w:val="20"/>
        </w:rPr>
      </w:pPr>
      <w:r w:rsidRPr="008F649C">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19A690C" w14:textId="77777777" w:rsidR="00CF1643" w:rsidRPr="008F649C" w:rsidRDefault="00CF1643" w:rsidP="00CF1643">
      <w:pPr>
        <w:jc w:val="both"/>
        <w:rPr>
          <w:rFonts w:ascii="AvantGarde Bk BT" w:hAnsi="AvantGarde Bk BT" w:cs="Arial"/>
          <w:sz w:val="20"/>
          <w:szCs w:val="20"/>
        </w:rPr>
      </w:pPr>
    </w:p>
    <w:p w14:paraId="5BBCBD1C"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6F71BBDB" w14:textId="77777777" w:rsidR="00CF1643" w:rsidRPr="008F649C" w:rsidRDefault="00CF1643" w:rsidP="00CF1643">
      <w:pPr>
        <w:jc w:val="both"/>
        <w:rPr>
          <w:rFonts w:ascii="AvantGarde Bk BT" w:hAnsi="AvantGarde Bk BT" w:cs="Arial"/>
          <w:spacing w:val="-2"/>
          <w:sz w:val="20"/>
          <w:szCs w:val="20"/>
        </w:rPr>
      </w:pPr>
    </w:p>
    <w:p w14:paraId="5D6BFB78"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64C4CFBC" w14:textId="77777777" w:rsidR="000210CE" w:rsidRDefault="000210CE">
      <w:pPr>
        <w:rPr>
          <w:rFonts w:ascii="AvantGarde Bk BT" w:hAnsi="AvantGarde Bk BT" w:cs="Arial"/>
          <w:sz w:val="20"/>
          <w:szCs w:val="20"/>
        </w:rPr>
      </w:pPr>
    </w:p>
    <w:p w14:paraId="64FC6ED5" w14:textId="77777777" w:rsidR="007066D3" w:rsidRPr="008F649C" w:rsidRDefault="003C29E8"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14:paraId="4334CEB3" w14:textId="076B4FB8" w:rsidR="009C4391" w:rsidRDefault="009C4391">
      <w:pPr>
        <w:rPr>
          <w:rFonts w:ascii="AvantGarde Bk BT" w:hAnsi="AvantGarde Bk BT" w:cs="Arial"/>
          <w:sz w:val="20"/>
          <w:szCs w:val="20"/>
        </w:rPr>
      </w:pPr>
      <w:r>
        <w:rPr>
          <w:rFonts w:ascii="AvantGarde Bk BT" w:hAnsi="AvantGarde Bk BT" w:cs="Arial"/>
          <w:sz w:val="20"/>
          <w:szCs w:val="20"/>
        </w:rPr>
        <w:br w:type="page"/>
      </w:r>
    </w:p>
    <w:p w14:paraId="3ADDEAB6" w14:textId="77777777" w:rsidR="007066D3" w:rsidRPr="00B13931" w:rsidRDefault="007066D3" w:rsidP="00B13931">
      <w:pPr>
        <w:rPr>
          <w:rFonts w:ascii="AvantGarde Bk BT" w:hAnsi="AvantGarde Bk BT" w:cs="Arial"/>
          <w:sz w:val="20"/>
          <w:szCs w:val="20"/>
        </w:rPr>
      </w:pPr>
    </w:p>
    <w:p w14:paraId="5BEA8364"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14:paraId="4EBF6F6A" w14:textId="77777777" w:rsidR="007066D3" w:rsidRPr="00B13931" w:rsidRDefault="007066D3" w:rsidP="00B13931">
      <w:pPr>
        <w:rPr>
          <w:rFonts w:ascii="AvantGarde Bk BT" w:hAnsi="AvantGarde Bk BT" w:cs="Arial"/>
          <w:sz w:val="20"/>
          <w:szCs w:val="20"/>
        </w:rPr>
      </w:pPr>
    </w:p>
    <w:p w14:paraId="2122186A"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14:paraId="340F6B5B" w14:textId="77777777" w:rsidR="007066D3" w:rsidRPr="00B13931" w:rsidRDefault="007066D3" w:rsidP="00B13931">
      <w:pPr>
        <w:rPr>
          <w:rFonts w:ascii="AvantGarde Bk BT" w:hAnsi="AvantGarde Bk BT" w:cs="Arial"/>
          <w:sz w:val="20"/>
          <w:szCs w:val="20"/>
        </w:rPr>
      </w:pPr>
    </w:p>
    <w:p w14:paraId="4E965B86" w14:textId="77777777" w:rsidR="0019107A" w:rsidRPr="008F649C" w:rsidRDefault="00CF1643" w:rsidP="0019107A">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7941F8DF" w14:textId="77777777" w:rsidR="0019107A" w:rsidRPr="00B13931" w:rsidRDefault="0019107A" w:rsidP="00B13931">
      <w:pPr>
        <w:rPr>
          <w:rFonts w:ascii="AvantGarde Bk BT" w:hAnsi="AvantGarde Bk BT" w:cs="Arial"/>
          <w:sz w:val="20"/>
          <w:szCs w:val="20"/>
        </w:rPr>
      </w:pPr>
    </w:p>
    <w:p w14:paraId="72F57101" w14:textId="77777777" w:rsidR="007066D3" w:rsidRPr="008F649C" w:rsidRDefault="00CF1643" w:rsidP="00B13931">
      <w:pPr>
        <w:ind w:left="360"/>
        <w:jc w:val="both"/>
        <w:rPr>
          <w:rFonts w:ascii="AvantGarde Bk BT" w:hAnsi="AvantGarde Bk BT" w:cs="Arial"/>
          <w:spacing w:val="-2"/>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4CFD2614" w14:textId="77777777" w:rsidR="007066D3" w:rsidRPr="008F649C" w:rsidRDefault="007066D3" w:rsidP="00B13931">
      <w:pPr>
        <w:jc w:val="both"/>
        <w:rPr>
          <w:rFonts w:ascii="AvantGarde Bk BT" w:hAnsi="AvantGarde Bk BT" w:cs="Arial"/>
          <w:spacing w:val="-2"/>
          <w:sz w:val="20"/>
          <w:szCs w:val="20"/>
        </w:rPr>
      </w:pPr>
    </w:p>
    <w:p w14:paraId="10898AD4"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079FA0F0" w14:textId="77777777" w:rsidR="007066D3" w:rsidRPr="00B13931" w:rsidRDefault="007066D3" w:rsidP="00B13931">
      <w:pPr>
        <w:rPr>
          <w:rFonts w:ascii="AvantGarde Bk BT" w:hAnsi="AvantGarde Bk BT" w:cs="Arial"/>
          <w:sz w:val="20"/>
          <w:szCs w:val="20"/>
        </w:rPr>
      </w:pPr>
    </w:p>
    <w:p w14:paraId="11EDDA54" w14:textId="77777777" w:rsidR="00650318" w:rsidRDefault="00CF1643" w:rsidP="00E25E3E">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Pr>
          <w:rFonts w:ascii="AvantGarde Bk BT" w:hAnsi="AvantGarde Bk BT" w:cs="Arial"/>
          <w:spacing w:val="-2"/>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14:paraId="6CDD7266" w14:textId="77777777" w:rsidR="00650318" w:rsidRPr="00B13931" w:rsidRDefault="00650318" w:rsidP="00B13931">
      <w:pPr>
        <w:rPr>
          <w:rFonts w:ascii="AvantGarde Bk BT" w:hAnsi="AvantGarde Bk BT" w:cs="Arial"/>
          <w:sz w:val="20"/>
          <w:szCs w:val="20"/>
        </w:rPr>
      </w:pPr>
    </w:p>
    <w:p w14:paraId="29927B73" w14:textId="45E5F8A9" w:rsidR="007C2AB4" w:rsidRPr="00B13931" w:rsidRDefault="00CF1643" w:rsidP="00B13931">
      <w:pPr>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14:paraId="46914FE5" w14:textId="6D6256CE" w:rsidR="000210CE" w:rsidRDefault="000210CE">
      <w:pPr>
        <w:rPr>
          <w:rFonts w:ascii="AvantGarde Bk BT" w:hAnsi="AvantGarde Bk BT" w:cs="Arial"/>
          <w:sz w:val="20"/>
          <w:szCs w:val="20"/>
          <w:lang w:val="pt-BR"/>
        </w:rPr>
      </w:pPr>
    </w:p>
    <w:p w14:paraId="7396BD58" w14:textId="52ACB464"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14:paraId="78EADF9D" w14:textId="77777777" w:rsidR="005F4DEE" w:rsidRPr="008F649C" w:rsidRDefault="005F4DEE" w:rsidP="00B13931">
      <w:pPr>
        <w:rPr>
          <w:rFonts w:ascii="AvantGarde Bk BT" w:hAnsi="AvantGarde Bk BT" w:cs="Arial"/>
          <w:sz w:val="20"/>
          <w:szCs w:val="20"/>
          <w:lang w:val="pt-BR"/>
        </w:rPr>
      </w:pPr>
    </w:p>
    <w:p w14:paraId="6591739B" w14:textId="77777777" w:rsidR="007C48DE" w:rsidRPr="008F649C" w:rsidRDefault="00D54288" w:rsidP="007C48DE">
      <w:pPr>
        <w:jc w:val="both"/>
        <w:rPr>
          <w:rFonts w:ascii="AvantGarde Bk BT" w:hAnsi="AvantGarde Bk BT"/>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 xml:space="preserve">de la </w:t>
      </w:r>
      <w:r w:rsidR="00276265" w:rsidRPr="008F649C">
        <w:rPr>
          <w:rFonts w:ascii="AvantGarde Bk BT" w:hAnsi="AvantGarde Bk BT" w:cs="Arial"/>
          <w:b/>
          <w:sz w:val="20"/>
          <w:szCs w:val="20"/>
        </w:rPr>
        <w:t>Especialidad en</w:t>
      </w:r>
      <w:r w:rsidR="00C35F66" w:rsidRPr="008F649C">
        <w:rPr>
          <w:rFonts w:ascii="AvantGarde Bk BT" w:hAnsi="AvantGarde Bk BT" w:cs="Arial"/>
          <w:b/>
          <w:sz w:val="20"/>
          <w:szCs w:val="20"/>
        </w:rPr>
        <w:t xml:space="preserve"> </w:t>
      </w:r>
      <w:r w:rsidR="000310C4">
        <w:rPr>
          <w:rFonts w:ascii="AvantGarde Bk BT" w:hAnsi="AvantGarde Bk BT" w:cs="Arial"/>
          <w:b/>
          <w:sz w:val="20"/>
          <w:szCs w:val="20"/>
        </w:rPr>
        <w:t>Enfermería Cardiovascular</w:t>
      </w:r>
      <w:r w:rsidR="00276265" w:rsidRPr="008F649C">
        <w:rPr>
          <w:rFonts w:ascii="AvantGarde Bk BT" w:hAnsi="AvantGarde Bk BT"/>
          <w:spacing w:val="-2"/>
          <w:sz w:val="20"/>
          <w:szCs w:val="20"/>
        </w:rPr>
        <w:t>,</w:t>
      </w:r>
      <w:r w:rsidR="00F53AFD">
        <w:rPr>
          <w:rFonts w:ascii="AvantGarde Bk BT" w:hAnsi="AvantGarde Bk BT"/>
          <w:bCs/>
          <w:spacing w:val="-2"/>
          <w:sz w:val="20"/>
          <w:szCs w:val="20"/>
        </w:rPr>
        <w:t xml:space="preserve"> </w:t>
      </w:r>
      <w:r w:rsidR="007C48DE" w:rsidRPr="008F649C">
        <w:rPr>
          <w:rFonts w:ascii="AvantGarde Bk BT" w:hAnsi="AvantGarde Bk BT"/>
          <w:bCs/>
          <w:spacing w:val="-2"/>
          <w:sz w:val="20"/>
          <w:szCs w:val="20"/>
        </w:rPr>
        <w:t xml:space="preserve">de la </w:t>
      </w:r>
      <w:r w:rsidR="007C48DE" w:rsidRPr="008F649C">
        <w:rPr>
          <w:rFonts w:ascii="AvantGarde Bk BT" w:hAnsi="AvantGarde Bk BT"/>
          <w:sz w:val="20"/>
          <w:szCs w:val="20"/>
        </w:rPr>
        <w:t xml:space="preserve">Red Universitaria, teniendo como sede al </w:t>
      </w:r>
      <w:r w:rsidR="007C48DE" w:rsidRPr="008F649C">
        <w:rPr>
          <w:rFonts w:ascii="AvantGarde Bk BT" w:hAnsi="AvantGarde Bk BT"/>
          <w:sz w:val="20"/>
          <w:szCs w:val="20"/>
          <w:lang w:val="es-ES_tradnl"/>
        </w:rPr>
        <w:t>Centro Universitario de Ciencias de la Salud</w:t>
      </w:r>
      <w:r w:rsidR="007C48DE">
        <w:rPr>
          <w:rFonts w:ascii="AvantGarde Bk BT" w:hAnsi="AvantGarde Bk BT" w:cs="Verdana"/>
          <w:sz w:val="20"/>
          <w:szCs w:val="20"/>
        </w:rPr>
        <w:t xml:space="preserve"> </w:t>
      </w:r>
      <w:r w:rsidR="007C48DE" w:rsidRPr="002535B0">
        <w:rPr>
          <w:rFonts w:ascii="AvantGarde Bk BT" w:hAnsi="AvantGarde Bk BT" w:cs="AvantGarde Bk BT"/>
          <w:sz w:val="20"/>
          <w:szCs w:val="20"/>
        </w:rPr>
        <w:t xml:space="preserve">y </w:t>
      </w:r>
      <w:r w:rsidR="007C48DE">
        <w:rPr>
          <w:rFonts w:ascii="AvantGarde Bk BT" w:hAnsi="AvantGarde Bk BT" w:cs="AvantGarde Bk BT"/>
          <w:sz w:val="20"/>
          <w:szCs w:val="20"/>
        </w:rPr>
        <w:t xml:space="preserve">en colaboración con </w:t>
      </w:r>
      <w:r w:rsidR="007C48DE" w:rsidRPr="002535B0">
        <w:rPr>
          <w:rFonts w:ascii="AvantGarde Bk BT" w:hAnsi="AvantGarde Bk BT" w:cs="AvantGarde Bk BT"/>
          <w:sz w:val="20"/>
          <w:szCs w:val="20"/>
        </w:rPr>
        <w:t>las unidades hospitalarias que cuenten con el perfil para el desarrollo del programa,</w:t>
      </w:r>
      <w:r w:rsidR="007C48DE" w:rsidRPr="002535B0">
        <w:rPr>
          <w:rFonts w:ascii="AvantGarde Bk BT" w:hAnsi="AvantGarde Bk BT" w:cs="AvantGarde Bk BT"/>
          <w:sz w:val="20"/>
          <w:szCs w:val="20"/>
          <w:lang w:val="es-ES_tradnl"/>
        </w:rPr>
        <w:t xml:space="preserve"> </w:t>
      </w:r>
      <w:r w:rsidR="007C48DE" w:rsidRPr="002535B0">
        <w:rPr>
          <w:rFonts w:ascii="AvantGarde Bk BT" w:hAnsi="AvantGarde Bk BT" w:cs="AvantGarde Bk BT"/>
          <w:sz w:val="20"/>
          <w:szCs w:val="20"/>
          <w:shd w:val="clear" w:color="auto" w:fill="FFFFFF"/>
          <w:lang w:val="es-ES_tradnl"/>
        </w:rPr>
        <w:t>a partir del ciclo escolar 201</w:t>
      </w:r>
      <w:r w:rsidR="007C48DE">
        <w:rPr>
          <w:rFonts w:ascii="AvantGarde Bk BT" w:hAnsi="AvantGarde Bk BT" w:cs="AvantGarde Bk BT"/>
          <w:sz w:val="20"/>
          <w:szCs w:val="20"/>
          <w:shd w:val="clear" w:color="auto" w:fill="FFFFFF"/>
          <w:lang w:val="es-ES_tradnl"/>
        </w:rPr>
        <w:t>9 “A</w:t>
      </w:r>
      <w:r w:rsidR="007C48DE" w:rsidRPr="002535B0">
        <w:rPr>
          <w:rFonts w:ascii="AvantGarde Bk BT" w:hAnsi="AvantGarde Bk BT" w:cs="AvantGarde Bk BT"/>
          <w:sz w:val="20"/>
          <w:szCs w:val="20"/>
          <w:shd w:val="clear" w:color="auto" w:fill="FFFFFF"/>
          <w:lang w:val="es-ES_tradnl"/>
        </w:rPr>
        <w:t>”</w:t>
      </w:r>
      <w:r w:rsidR="007C48DE">
        <w:rPr>
          <w:rFonts w:ascii="AvantGarde Bk BT" w:hAnsi="AvantGarde Bk BT" w:cs="AvantGarde Bk BT"/>
          <w:sz w:val="20"/>
          <w:szCs w:val="20"/>
          <w:shd w:val="clear" w:color="auto" w:fill="FFFFFF"/>
          <w:lang w:val="es-ES_tradnl"/>
        </w:rPr>
        <w:t>.</w:t>
      </w:r>
    </w:p>
    <w:p w14:paraId="180CFEF7" w14:textId="736A0911" w:rsidR="00AA5ED9" w:rsidRDefault="00AA5ED9">
      <w:pPr>
        <w:rPr>
          <w:rFonts w:ascii="AvantGarde Bk BT" w:hAnsi="AvantGarde Bk BT" w:cs="Arial"/>
          <w:sz w:val="20"/>
          <w:szCs w:val="20"/>
          <w:lang w:val="es-ES_tradnl"/>
        </w:rPr>
      </w:pPr>
      <w:r>
        <w:rPr>
          <w:rFonts w:ascii="AvantGarde Bk BT" w:hAnsi="AvantGarde Bk BT" w:cs="Arial"/>
          <w:sz w:val="20"/>
          <w:szCs w:val="20"/>
          <w:lang w:val="es-ES_tradnl"/>
        </w:rPr>
        <w:br w:type="page"/>
      </w:r>
    </w:p>
    <w:p w14:paraId="45EAD9B2" w14:textId="77777777" w:rsidR="00276265" w:rsidRPr="008F649C" w:rsidRDefault="00276265" w:rsidP="0020303F">
      <w:pPr>
        <w:jc w:val="both"/>
        <w:rPr>
          <w:rFonts w:ascii="AvantGarde Bk BT" w:hAnsi="AvantGarde Bk BT" w:cs="Arial"/>
          <w:sz w:val="20"/>
          <w:szCs w:val="20"/>
          <w:lang w:val="es-ES_tradnl"/>
        </w:rPr>
      </w:pPr>
    </w:p>
    <w:p w14:paraId="459E14A9" w14:textId="77777777" w:rsidR="00276265" w:rsidRPr="008F649C" w:rsidRDefault="00A078DE" w:rsidP="00276265">
      <w:pPr>
        <w:jc w:val="both"/>
        <w:rPr>
          <w:rFonts w:ascii="AvantGarde Bk BT" w:hAnsi="AvantGarde Bk BT" w:cs="Arial"/>
          <w:sz w:val="20"/>
          <w:szCs w:val="20"/>
          <w:lang w:val="es-ES_tradnl"/>
        </w:rPr>
      </w:pPr>
      <w:r w:rsidRPr="00AC591B">
        <w:rPr>
          <w:rFonts w:ascii="AvantGarde Bk BT" w:hAnsi="AvantGarde Bk BT" w:cs="Arial"/>
          <w:b/>
          <w:spacing w:val="-2"/>
          <w:sz w:val="20"/>
          <w:szCs w:val="20"/>
        </w:rPr>
        <w:t>SEGUNDO</w:t>
      </w:r>
      <w:r w:rsidR="00276265" w:rsidRPr="00AC591B">
        <w:rPr>
          <w:rFonts w:ascii="AvantGarde Bk BT" w:hAnsi="AvantGarde Bk BT" w:cs="Arial"/>
          <w:b/>
          <w:spacing w:val="-2"/>
          <w:sz w:val="20"/>
          <w:szCs w:val="20"/>
        </w:rPr>
        <w:t>.</w:t>
      </w:r>
      <w:r w:rsidR="00276265" w:rsidRPr="008F649C">
        <w:rPr>
          <w:rFonts w:ascii="AvantGarde Bk BT" w:hAnsi="AvantGarde Bk BT" w:cs="Arial"/>
          <w:b/>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276265" w:rsidRPr="008F649C">
        <w:rPr>
          <w:rFonts w:ascii="AvantGarde Bk BT" w:hAnsi="AvantGarde Bk BT" w:cs="Arial"/>
          <w:b/>
          <w:sz w:val="20"/>
          <w:szCs w:val="20"/>
        </w:rPr>
        <w:t>Especialidad en</w:t>
      </w:r>
      <w:r w:rsidR="008243B0">
        <w:rPr>
          <w:rFonts w:ascii="AvantGarde Bk BT" w:hAnsi="AvantGarde Bk BT" w:cs="Arial"/>
          <w:b/>
          <w:sz w:val="20"/>
          <w:szCs w:val="20"/>
        </w:rPr>
        <w:t xml:space="preserve"> Enfermería Cardiovascular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 xml:space="preserve">profesionalizante, de modalidad escolarizada </w:t>
      </w:r>
      <w:r w:rsidR="00276265" w:rsidRPr="008F649C">
        <w:rPr>
          <w:rFonts w:ascii="AvantGarde Bk BT" w:hAnsi="AvantGarde Bk BT" w:cs="Arial"/>
          <w:spacing w:val="-2"/>
          <w:sz w:val="20"/>
          <w:szCs w:val="20"/>
          <w:lang w:val="es-ES_tradnl"/>
        </w:rPr>
        <w:t>y comprende las siguientes áreas de formación y unidades de aprendizaje:</w:t>
      </w:r>
    </w:p>
    <w:p w14:paraId="6A72F443" w14:textId="4FB2EFCA" w:rsidR="00B34EF3" w:rsidRPr="008F649C" w:rsidRDefault="00B34EF3" w:rsidP="000315E2">
      <w:pPr>
        <w:jc w:val="both"/>
        <w:rPr>
          <w:rFonts w:ascii="AvantGarde Bk BT" w:hAnsi="AvantGarde Bk BT" w:cs="Arial"/>
          <w:bCs/>
          <w:sz w:val="20"/>
          <w:szCs w:val="20"/>
          <w:lang w:val="es-ES_tradnl"/>
        </w:rPr>
      </w:pPr>
    </w:p>
    <w:p w14:paraId="5711A51A" w14:textId="6E8209AD" w:rsidR="004676BD" w:rsidRPr="008F649C" w:rsidRDefault="004676BD" w:rsidP="004676BD">
      <w:pPr>
        <w:pStyle w:val="Textoindependiente"/>
        <w:jc w:val="center"/>
        <w:rPr>
          <w:rFonts w:ascii="AvantGarde Bk BT" w:hAnsi="AvantGarde Bk BT"/>
          <w:sz w:val="20"/>
          <w:szCs w:val="20"/>
        </w:rPr>
      </w:pPr>
      <w:r w:rsidRPr="008F649C">
        <w:rPr>
          <w:rFonts w:ascii="AvantGarde Bk BT" w:hAnsi="AvantGarde Bk BT"/>
          <w:sz w:val="20"/>
          <w:szCs w:val="20"/>
        </w:rPr>
        <w:t>PLAN DE ESTUDIOS</w:t>
      </w:r>
    </w:p>
    <w:tbl>
      <w:tblPr>
        <w:tblW w:w="9522"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1438"/>
        <w:gridCol w:w="1282"/>
      </w:tblGrid>
      <w:tr w:rsidR="004676BD" w:rsidRPr="008F649C" w14:paraId="2EB3BAB0" w14:textId="77777777" w:rsidTr="00B13931">
        <w:trPr>
          <w:trHeight w:val="247"/>
          <w:jc w:val="center"/>
        </w:trPr>
        <w:tc>
          <w:tcPr>
            <w:tcW w:w="6802" w:type="dxa"/>
            <w:vAlign w:val="center"/>
          </w:tcPr>
          <w:p w14:paraId="5AF7AC76" w14:textId="77777777" w:rsidR="004676BD" w:rsidRPr="008F649C" w:rsidRDefault="004676BD" w:rsidP="00B13931">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38" w:type="dxa"/>
            <w:vAlign w:val="center"/>
          </w:tcPr>
          <w:p w14:paraId="6AA018C9"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282" w:type="dxa"/>
            <w:vAlign w:val="center"/>
          </w:tcPr>
          <w:p w14:paraId="1AE3C2C5"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14:paraId="2108B751" w14:textId="77777777" w:rsidTr="00B13931">
        <w:trPr>
          <w:trHeight w:val="260"/>
          <w:jc w:val="center"/>
        </w:trPr>
        <w:tc>
          <w:tcPr>
            <w:tcW w:w="6802" w:type="dxa"/>
          </w:tcPr>
          <w:p w14:paraId="400DB17A" w14:textId="77777777" w:rsidR="004676BD" w:rsidRPr="008F649C" w:rsidRDefault="005E0319" w:rsidP="00B13931">
            <w:pPr>
              <w:jc w:val="center"/>
              <w:rPr>
                <w:rFonts w:ascii="AvantGarde Bk BT" w:hAnsi="AvantGarde Bk BT"/>
                <w:sz w:val="20"/>
                <w:szCs w:val="20"/>
                <w:lang w:val="es-ES_tradnl"/>
              </w:rPr>
            </w:pPr>
            <w:r w:rsidRPr="008F649C">
              <w:rPr>
                <w:rFonts w:ascii="AvantGarde Bk BT" w:hAnsi="AvantGarde Bk BT"/>
                <w:sz w:val="20"/>
                <w:szCs w:val="20"/>
                <w:lang w:val="es-ES_tradnl"/>
              </w:rPr>
              <w:t xml:space="preserve">Área de Formación </w:t>
            </w:r>
            <w:r w:rsidR="00885BA7">
              <w:rPr>
                <w:rFonts w:ascii="AvantGarde Bk BT" w:hAnsi="AvantGarde Bk BT"/>
                <w:sz w:val="20"/>
                <w:szCs w:val="20"/>
                <w:lang w:val="es-ES_tradnl"/>
              </w:rPr>
              <w:t xml:space="preserve">Básico </w:t>
            </w:r>
            <w:r w:rsidR="00227AB7">
              <w:rPr>
                <w:rFonts w:ascii="AvantGarde Bk BT" w:hAnsi="AvantGarde Bk BT"/>
                <w:sz w:val="20"/>
                <w:szCs w:val="20"/>
                <w:lang w:val="es-ES_tradnl"/>
              </w:rPr>
              <w:t>Común Obligatoria</w:t>
            </w:r>
          </w:p>
        </w:tc>
        <w:tc>
          <w:tcPr>
            <w:tcW w:w="1438" w:type="dxa"/>
          </w:tcPr>
          <w:p w14:paraId="685E705B" w14:textId="77777777" w:rsidR="004676BD" w:rsidRPr="008F649C" w:rsidRDefault="00714EEC" w:rsidP="00B1165B">
            <w:pPr>
              <w:jc w:val="center"/>
              <w:rPr>
                <w:rFonts w:ascii="AvantGarde Bk BT" w:hAnsi="AvantGarde Bk BT"/>
                <w:sz w:val="20"/>
                <w:szCs w:val="20"/>
                <w:lang w:val="es-ES_tradnl"/>
              </w:rPr>
            </w:pPr>
            <w:r>
              <w:rPr>
                <w:rFonts w:ascii="AvantGarde Bk BT" w:hAnsi="AvantGarde Bk BT"/>
                <w:sz w:val="20"/>
                <w:szCs w:val="20"/>
                <w:lang w:val="es-ES_tradnl"/>
              </w:rPr>
              <w:t>26</w:t>
            </w:r>
          </w:p>
        </w:tc>
        <w:tc>
          <w:tcPr>
            <w:tcW w:w="1282" w:type="dxa"/>
          </w:tcPr>
          <w:p w14:paraId="0A094780" w14:textId="46AA1C07" w:rsidR="004676BD" w:rsidRPr="000F5921" w:rsidRDefault="002072A9" w:rsidP="00A62F1B">
            <w:pPr>
              <w:jc w:val="center"/>
              <w:rPr>
                <w:rFonts w:ascii="AvantGarde Bk BT" w:hAnsi="AvantGarde Bk BT"/>
                <w:b/>
                <w:sz w:val="20"/>
                <w:szCs w:val="20"/>
                <w:lang w:val="es-ES_tradnl"/>
              </w:rPr>
            </w:pPr>
            <w:r w:rsidRPr="000F5921">
              <w:rPr>
                <w:rFonts w:ascii="AvantGarde Bk BT" w:hAnsi="AvantGarde Bk BT"/>
                <w:b/>
                <w:sz w:val="20"/>
                <w:szCs w:val="20"/>
                <w:lang w:val="es-ES_tradnl"/>
              </w:rPr>
              <w:t>19</w:t>
            </w:r>
          </w:p>
        </w:tc>
      </w:tr>
      <w:tr w:rsidR="004676BD" w:rsidRPr="008F649C" w14:paraId="34F635B9" w14:textId="77777777" w:rsidTr="00B13931">
        <w:trPr>
          <w:trHeight w:val="260"/>
          <w:jc w:val="center"/>
        </w:trPr>
        <w:tc>
          <w:tcPr>
            <w:tcW w:w="6802" w:type="dxa"/>
          </w:tcPr>
          <w:p w14:paraId="666D72A5" w14:textId="77777777" w:rsidR="004676BD" w:rsidRPr="008F649C" w:rsidRDefault="005E0319" w:rsidP="00B13931">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885BA7">
              <w:rPr>
                <w:rFonts w:ascii="AvantGarde Bk BT" w:hAnsi="AvantGarde Bk BT"/>
                <w:sz w:val="20"/>
                <w:szCs w:val="20"/>
                <w:lang w:val="es-ES_tradnl"/>
              </w:rPr>
              <w:t xml:space="preserve">mación Básico </w:t>
            </w:r>
            <w:r w:rsidR="00227AB7">
              <w:rPr>
                <w:rFonts w:ascii="AvantGarde Bk BT" w:hAnsi="AvantGarde Bk BT"/>
                <w:sz w:val="20"/>
                <w:szCs w:val="20"/>
                <w:lang w:val="es-ES_tradnl"/>
              </w:rPr>
              <w:t>Particular Obligatoria</w:t>
            </w:r>
          </w:p>
        </w:tc>
        <w:tc>
          <w:tcPr>
            <w:tcW w:w="1438" w:type="dxa"/>
            <w:vAlign w:val="center"/>
          </w:tcPr>
          <w:p w14:paraId="0FD40414" w14:textId="77777777" w:rsidR="00717A73" w:rsidRPr="008F649C" w:rsidRDefault="00714EEC" w:rsidP="00717A73">
            <w:pPr>
              <w:jc w:val="center"/>
              <w:rPr>
                <w:rFonts w:ascii="AvantGarde Bk BT" w:hAnsi="AvantGarde Bk BT" w:cs="Arial"/>
                <w:sz w:val="20"/>
                <w:szCs w:val="20"/>
              </w:rPr>
            </w:pPr>
            <w:r>
              <w:rPr>
                <w:rFonts w:ascii="AvantGarde Bk BT" w:hAnsi="AvantGarde Bk BT" w:cs="Arial"/>
                <w:sz w:val="20"/>
                <w:szCs w:val="20"/>
              </w:rPr>
              <w:t>27</w:t>
            </w:r>
          </w:p>
        </w:tc>
        <w:tc>
          <w:tcPr>
            <w:tcW w:w="1282" w:type="dxa"/>
            <w:vAlign w:val="center"/>
          </w:tcPr>
          <w:p w14:paraId="53AD2877" w14:textId="1DF720C1" w:rsidR="002072A9" w:rsidRPr="000F5921" w:rsidRDefault="002072A9" w:rsidP="000F5921">
            <w:pPr>
              <w:jc w:val="center"/>
              <w:rPr>
                <w:rFonts w:ascii="AvantGarde Bk BT" w:hAnsi="AvantGarde Bk BT" w:cs="Arial"/>
                <w:b/>
                <w:sz w:val="20"/>
                <w:szCs w:val="20"/>
              </w:rPr>
            </w:pPr>
            <w:r w:rsidRPr="000F5921">
              <w:rPr>
                <w:rFonts w:ascii="AvantGarde Bk BT" w:hAnsi="AvantGarde Bk BT" w:cs="Arial"/>
                <w:b/>
                <w:sz w:val="20"/>
                <w:szCs w:val="20"/>
              </w:rPr>
              <w:t>18</w:t>
            </w:r>
          </w:p>
        </w:tc>
      </w:tr>
      <w:tr w:rsidR="00227AB7" w:rsidRPr="008F649C" w14:paraId="11705DC1" w14:textId="77777777" w:rsidTr="00B13931">
        <w:trPr>
          <w:trHeight w:val="260"/>
          <w:jc w:val="center"/>
        </w:trPr>
        <w:tc>
          <w:tcPr>
            <w:tcW w:w="6802" w:type="dxa"/>
          </w:tcPr>
          <w:p w14:paraId="6477C189" w14:textId="77777777" w:rsidR="00227AB7" w:rsidRPr="008F649C" w:rsidRDefault="00227AB7" w:rsidP="00B13931">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r w:rsidR="0081327A">
              <w:rPr>
                <w:rFonts w:ascii="AvantGarde Bk BT" w:hAnsi="AvantGarde Bk BT"/>
                <w:sz w:val="20"/>
                <w:szCs w:val="20"/>
                <w:lang w:val="es-ES_tradnl"/>
              </w:rPr>
              <w:t xml:space="preserve"> Obligatoria</w:t>
            </w:r>
          </w:p>
        </w:tc>
        <w:tc>
          <w:tcPr>
            <w:tcW w:w="1438" w:type="dxa"/>
            <w:vAlign w:val="center"/>
          </w:tcPr>
          <w:p w14:paraId="6148A1F9" w14:textId="77777777" w:rsidR="00227AB7" w:rsidRDefault="00714EEC" w:rsidP="00717A73">
            <w:pPr>
              <w:jc w:val="center"/>
              <w:rPr>
                <w:rFonts w:ascii="AvantGarde Bk BT" w:hAnsi="AvantGarde Bk BT" w:cs="Arial"/>
                <w:sz w:val="20"/>
                <w:szCs w:val="20"/>
              </w:rPr>
            </w:pPr>
            <w:r>
              <w:rPr>
                <w:rFonts w:ascii="AvantGarde Bk BT" w:hAnsi="AvantGarde Bk BT" w:cs="Arial"/>
                <w:sz w:val="20"/>
                <w:szCs w:val="20"/>
              </w:rPr>
              <w:t>84</w:t>
            </w:r>
          </w:p>
        </w:tc>
        <w:tc>
          <w:tcPr>
            <w:tcW w:w="1282" w:type="dxa"/>
            <w:vAlign w:val="center"/>
          </w:tcPr>
          <w:p w14:paraId="3A7ABB4D" w14:textId="3AA3E09D" w:rsidR="00227AB7" w:rsidRPr="000F5921" w:rsidRDefault="002072A9" w:rsidP="00A62F1B">
            <w:pPr>
              <w:jc w:val="center"/>
              <w:rPr>
                <w:rFonts w:ascii="AvantGarde Bk BT" w:hAnsi="AvantGarde Bk BT" w:cs="Arial"/>
                <w:b/>
                <w:sz w:val="20"/>
                <w:szCs w:val="20"/>
              </w:rPr>
            </w:pPr>
            <w:r w:rsidRPr="000F5921">
              <w:rPr>
                <w:rFonts w:ascii="AvantGarde Bk BT" w:hAnsi="AvantGarde Bk BT" w:cs="Arial"/>
                <w:b/>
                <w:sz w:val="20"/>
                <w:szCs w:val="20"/>
              </w:rPr>
              <w:t>57</w:t>
            </w:r>
          </w:p>
        </w:tc>
      </w:tr>
      <w:tr w:rsidR="00227AB7" w:rsidRPr="008F649C" w14:paraId="18146E63" w14:textId="77777777" w:rsidTr="00B13931">
        <w:trPr>
          <w:trHeight w:val="260"/>
          <w:jc w:val="center"/>
        </w:trPr>
        <w:tc>
          <w:tcPr>
            <w:tcW w:w="6802" w:type="dxa"/>
          </w:tcPr>
          <w:p w14:paraId="1EC9745B" w14:textId="77777777" w:rsidR="00227AB7" w:rsidRDefault="00227AB7" w:rsidP="00B13931">
            <w:pPr>
              <w:jc w:val="center"/>
              <w:rPr>
                <w:rFonts w:ascii="AvantGarde Bk BT" w:hAnsi="AvantGarde Bk BT"/>
                <w:sz w:val="20"/>
                <w:szCs w:val="20"/>
                <w:lang w:val="es-ES_tradnl"/>
              </w:rPr>
            </w:pPr>
            <w:r>
              <w:rPr>
                <w:rFonts w:ascii="AvantGarde Bk BT" w:hAnsi="AvantGarde Bk BT"/>
                <w:sz w:val="20"/>
                <w:szCs w:val="20"/>
                <w:lang w:val="es-ES_tradnl"/>
              </w:rPr>
              <w:t>Área de Formación Optativa Abierta</w:t>
            </w:r>
          </w:p>
        </w:tc>
        <w:tc>
          <w:tcPr>
            <w:tcW w:w="1438" w:type="dxa"/>
            <w:vAlign w:val="center"/>
          </w:tcPr>
          <w:p w14:paraId="31818639" w14:textId="77777777" w:rsidR="00227AB7" w:rsidRPr="00227AB7" w:rsidRDefault="00227AB7" w:rsidP="00717A73">
            <w:pPr>
              <w:jc w:val="center"/>
              <w:rPr>
                <w:rFonts w:ascii="AvantGarde Bk BT" w:hAnsi="AvantGarde Bk BT" w:cs="Arial"/>
                <w:sz w:val="20"/>
                <w:szCs w:val="20"/>
                <w:lang w:val="es-ES_tradnl"/>
              </w:rPr>
            </w:pPr>
            <w:r>
              <w:rPr>
                <w:rFonts w:ascii="AvantGarde Bk BT" w:hAnsi="AvantGarde Bk BT" w:cs="Arial"/>
                <w:sz w:val="20"/>
                <w:szCs w:val="20"/>
                <w:lang w:val="es-ES_tradnl"/>
              </w:rPr>
              <w:t>9</w:t>
            </w:r>
          </w:p>
        </w:tc>
        <w:tc>
          <w:tcPr>
            <w:tcW w:w="1282" w:type="dxa"/>
            <w:vAlign w:val="center"/>
          </w:tcPr>
          <w:p w14:paraId="51071744" w14:textId="6A0904DD" w:rsidR="00227AB7" w:rsidRPr="000F5921" w:rsidRDefault="002072A9" w:rsidP="00A62F1B">
            <w:pPr>
              <w:jc w:val="center"/>
              <w:rPr>
                <w:rFonts w:ascii="AvantGarde Bk BT" w:hAnsi="AvantGarde Bk BT" w:cs="Arial"/>
                <w:b/>
                <w:sz w:val="20"/>
                <w:szCs w:val="20"/>
              </w:rPr>
            </w:pPr>
            <w:r w:rsidRPr="000F5921">
              <w:rPr>
                <w:rFonts w:ascii="AvantGarde Bk BT" w:hAnsi="AvantGarde Bk BT" w:cs="Arial"/>
                <w:b/>
                <w:sz w:val="20"/>
                <w:szCs w:val="20"/>
              </w:rPr>
              <w:t>6</w:t>
            </w:r>
          </w:p>
        </w:tc>
      </w:tr>
      <w:tr w:rsidR="005E0319" w:rsidRPr="008F649C" w14:paraId="0AD967B9" w14:textId="77777777" w:rsidTr="00B13931">
        <w:trPr>
          <w:trHeight w:val="260"/>
          <w:jc w:val="center"/>
        </w:trPr>
        <w:tc>
          <w:tcPr>
            <w:tcW w:w="6802" w:type="dxa"/>
          </w:tcPr>
          <w:p w14:paraId="62DB87E8" w14:textId="77777777" w:rsidR="005E0319" w:rsidRPr="008F649C" w:rsidRDefault="005E0319" w:rsidP="00B13931">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438" w:type="dxa"/>
          </w:tcPr>
          <w:p w14:paraId="1AF9B51D" w14:textId="77777777" w:rsidR="005E0319" w:rsidRPr="00281753" w:rsidRDefault="00531775" w:rsidP="005E0319">
            <w:pPr>
              <w:jc w:val="center"/>
              <w:rPr>
                <w:rFonts w:ascii="AvantGarde Bk BT" w:hAnsi="AvantGarde Bk BT"/>
                <w:b/>
                <w:sz w:val="20"/>
                <w:szCs w:val="20"/>
                <w:lang w:val="es-ES_tradnl"/>
              </w:rPr>
            </w:pPr>
            <w:r>
              <w:rPr>
                <w:rFonts w:ascii="AvantGarde Bk BT" w:hAnsi="AvantGarde Bk BT"/>
                <w:b/>
                <w:sz w:val="20"/>
                <w:szCs w:val="20"/>
                <w:lang w:val="es-ES_tradnl"/>
              </w:rPr>
              <w:t>146</w:t>
            </w:r>
          </w:p>
        </w:tc>
        <w:tc>
          <w:tcPr>
            <w:tcW w:w="1282" w:type="dxa"/>
          </w:tcPr>
          <w:p w14:paraId="78A5C73D" w14:textId="7E8CC053" w:rsidR="005E0319" w:rsidRPr="000F5921" w:rsidRDefault="002072A9" w:rsidP="00B865C2">
            <w:pPr>
              <w:jc w:val="center"/>
              <w:rPr>
                <w:rFonts w:ascii="AvantGarde Bk BT" w:hAnsi="AvantGarde Bk BT"/>
                <w:b/>
                <w:sz w:val="20"/>
                <w:szCs w:val="20"/>
                <w:lang w:val="es-ES_tradnl"/>
              </w:rPr>
            </w:pPr>
            <w:r w:rsidRPr="000F5921">
              <w:rPr>
                <w:rFonts w:ascii="AvantGarde Bk BT" w:hAnsi="AvantGarde Bk BT"/>
                <w:b/>
                <w:sz w:val="20"/>
                <w:szCs w:val="20"/>
                <w:lang w:val="es-ES_tradnl"/>
              </w:rPr>
              <w:t>100</w:t>
            </w:r>
          </w:p>
        </w:tc>
      </w:tr>
    </w:tbl>
    <w:p w14:paraId="516CE1B9" w14:textId="77777777" w:rsidR="00AC591B" w:rsidRDefault="00AC591B" w:rsidP="00FE27F8">
      <w:pPr>
        <w:spacing w:line="360" w:lineRule="auto"/>
        <w:rPr>
          <w:rFonts w:ascii="AvantGarde Bk BT" w:eastAsia="Arial Unicode MS" w:hAnsi="AvantGarde Bk BT" w:cs="Arial"/>
          <w:b/>
          <w:sz w:val="20"/>
          <w:szCs w:val="20"/>
        </w:rPr>
      </w:pPr>
    </w:p>
    <w:p w14:paraId="591C54EA" w14:textId="77777777" w:rsidR="00725386" w:rsidRPr="00AC459D" w:rsidRDefault="005E0319" w:rsidP="001005D0">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t>ÁREA</w:t>
      </w:r>
      <w:r w:rsidR="00A84B32">
        <w:rPr>
          <w:rFonts w:ascii="AvantGarde Bk BT" w:eastAsia="Arial Unicode MS" w:hAnsi="AvantGarde Bk BT" w:cs="Arial"/>
          <w:b/>
          <w:sz w:val="20"/>
          <w:szCs w:val="20"/>
        </w:rPr>
        <w:t xml:space="preserve"> DE FORMACION BÁSICO COMÚN OBLIGATORIA</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45"/>
        <w:gridCol w:w="968"/>
        <w:gridCol w:w="983"/>
        <w:gridCol w:w="1080"/>
        <w:gridCol w:w="1080"/>
        <w:gridCol w:w="1134"/>
        <w:gridCol w:w="1134"/>
      </w:tblGrid>
      <w:tr w:rsidR="0081327A" w:rsidRPr="008F649C" w14:paraId="5EFDBD90" w14:textId="77777777" w:rsidTr="0081327A">
        <w:trPr>
          <w:jc w:val="center"/>
        </w:trPr>
        <w:tc>
          <w:tcPr>
            <w:tcW w:w="2410" w:type="dxa"/>
            <w:vMerge w:val="restart"/>
            <w:vAlign w:val="center"/>
          </w:tcPr>
          <w:p w14:paraId="2EF285A0" w14:textId="77777777" w:rsidR="0081327A" w:rsidRPr="00AC591B" w:rsidRDefault="0081327A" w:rsidP="00B13931">
            <w:pPr>
              <w:jc w:val="center"/>
              <w:rPr>
                <w:rFonts w:ascii="AvantGarde Bk BT" w:hAnsi="AvantGarde Bk BT"/>
                <w:b/>
                <w:sz w:val="18"/>
                <w:szCs w:val="18"/>
              </w:rPr>
            </w:pPr>
            <w:r w:rsidRPr="00AC591B">
              <w:rPr>
                <w:rFonts w:ascii="AvantGarde Bk BT" w:hAnsi="AvantGarde Bk BT"/>
                <w:b/>
                <w:sz w:val="18"/>
                <w:szCs w:val="18"/>
              </w:rPr>
              <w:t>UNIDAD DE APRENDIZAJE</w:t>
            </w:r>
          </w:p>
          <w:p w14:paraId="28FD2531" w14:textId="77777777" w:rsidR="0081327A" w:rsidRPr="00AC591B" w:rsidRDefault="0081327A" w:rsidP="00B13931">
            <w:pPr>
              <w:jc w:val="center"/>
              <w:rPr>
                <w:rFonts w:ascii="AvantGarde Bk BT" w:hAnsi="AvantGarde Bk BT"/>
                <w:b/>
                <w:sz w:val="18"/>
                <w:szCs w:val="18"/>
              </w:rPr>
            </w:pPr>
          </w:p>
        </w:tc>
        <w:tc>
          <w:tcPr>
            <w:tcW w:w="745" w:type="dxa"/>
            <w:vMerge w:val="restart"/>
            <w:vAlign w:val="center"/>
          </w:tcPr>
          <w:p w14:paraId="12888904" w14:textId="77777777" w:rsidR="0081327A" w:rsidRPr="00AE17AC" w:rsidRDefault="0081327A" w:rsidP="00947C84">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1AFD2B7B" w14:textId="77777777" w:rsidR="0081327A" w:rsidRPr="00AE17AC" w:rsidRDefault="0081327A" w:rsidP="00947C84">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7D79DD07" w14:textId="77777777" w:rsidR="0081327A" w:rsidRPr="00AE17AC" w:rsidRDefault="0081327A" w:rsidP="00947C84">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47216375" w14:textId="77777777" w:rsidR="0081327A" w:rsidRPr="00AC591B" w:rsidRDefault="0081327A" w:rsidP="00947C84">
            <w:pPr>
              <w:pStyle w:val="tit2"/>
              <w:jc w:val="center"/>
              <w:rPr>
                <w:rFonts w:ascii="AvantGarde Bk BT" w:hAnsi="AvantGarde Bk BT"/>
                <w:b/>
                <w:sz w:val="18"/>
                <w:szCs w:val="18"/>
              </w:rPr>
            </w:pPr>
            <w:r w:rsidRPr="00AC591B">
              <w:rPr>
                <w:rFonts w:ascii="AvantGarde Bk BT" w:hAnsi="AvantGarde Bk BT"/>
                <w:b/>
                <w:sz w:val="18"/>
                <w:szCs w:val="18"/>
              </w:rPr>
              <w:t>HORAS</w:t>
            </w:r>
          </w:p>
          <w:p w14:paraId="66F15A8A" w14:textId="77777777" w:rsidR="0081327A" w:rsidRPr="00AC591B" w:rsidRDefault="0081327A" w:rsidP="00947C84">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542B5492" w14:textId="77777777" w:rsidR="0081327A" w:rsidRPr="00AC591B" w:rsidRDefault="0081327A" w:rsidP="00947C84">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134" w:type="dxa"/>
            <w:vMerge w:val="restart"/>
            <w:vAlign w:val="center"/>
          </w:tcPr>
          <w:p w14:paraId="1D584938" w14:textId="77777777" w:rsidR="0081327A" w:rsidRPr="00AC591B" w:rsidRDefault="0081327A" w:rsidP="00947C84">
            <w:pPr>
              <w:pStyle w:val="tit2"/>
              <w:jc w:val="center"/>
              <w:rPr>
                <w:rFonts w:ascii="AvantGarde Bk BT" w:hAnsi="AvantGarde Bk BT"/>
                <w:b/>
                <w:sz w:val="18"/>
                <w:szCs w:val="18"/>
              </w:rPr>
            </w:pPr>
            <w:r>
              <w:rPr>
                <w:rFonts w:ascii="AvantGarde Bk BT" w:hAnsi="AvantGarde Bk BT"/>
                <w:b/>
                <w:sz w:val="18"/>
                <w:szCs w:val="18"/>
              </w:rPr>
              <w:t>PRERREQUISITOS</w:t>
            </w:r>
          </w:p>
        </w:tc>
      </w:tr>
      <w:tr w:rsidR="0081327A" w:rsidRPr="008F649C" w14:paraId="32E4CE15" w14:textId="77777777" w:rsidTr="0081327A">
        <w:trPr>
          <w:trHeight w:val="284"/>
          <w:jc w:val="center"/>
        </w:trPr>
        <w:tc>
          <w:tcPr>
            <w:tcW w:w="2410" w:type="dxa"/>
            <w:vMerge/>
          </w:tcPr>
          <w:p w14:paraId="475E1D72" w14:textId="77777777" w:rsidR="0081327A" w:rsidRPr="008F649C" w:rsidRDefault="0081327A" w:rsidP="00B13931">
            <w:pPr>
              <w:pStyle w:val="tit2"/>
              <w:jc w:val="center"/>
              <w:rPr>
                <w:rFonts w:ascii="AvantGarde Bk BT" w:hAnsi="AvantGarde Bk BT"/>
                <w:b/>
                <w:sz w:val="19"/>
                <w:szCs w:val="19"/>
              </w:rPr>
            </w:pPr>
          </w:p>
        </w:tc>
        <w:tc>
          <w:tcPr>
            <w:tcW w:w="745" w:type="dxa"/>
            <w:vMerge/>
            <w:vAlign w:val="center"/>
          </w:tcPr>
          <w:p w14:paraId="009C79FB" w14:textId="77777777" w:rsidR="0081327A" w:rsidRPr="008F649C" w:rsidRDefault="0081327A" w:rsidP="00947C84">
            <w:pPr>
              <w:pStyle w:val="tit2"/>
              <w:jc w:val="center"/>
              <w:rPr>
                <w:rFonts w:ascii="AvantGarde Bk BT" w:hAnsi="AvantGarde Bk BT"/>
                <w:b/>
                <w:sz w:val="19"/>
                <w:szCs w:val="19"/>
              </w:rPr>
            </w:pPr>
          </w:p>
        </w:tc>
        <w:tc>
          <w:tcPr>
            <w:tcW w:w="968" w:type="dxa"/>
            <w:vAlign w:val="center"/>
          </w:tcPr>
          <w:p w14:paraId="0E004450" w14:textId="77777777" w:rsidR="0081327A" w:rsidRPr="00AC591B" w:rsidRDefault="0081327A" w:rsidP="00947C84">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3B497865" w14:textId="77777777" w:rsidR="0081327A" w:rsidRPr="00AC591B" w:rsidRDefault="0081327A" w:rsidP="00947C84">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0C9C9D0A" w14:textId="77777777" w:rsidR="0081327A" w:rsidRPr="00AC591B" w:rsidRDefault="0081327A" w:rsidP="00947C84">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6F41386F" w14:textId="77777777" w:rsidR="0081327A" w:rsidRPr="008F649C" w:rsidRDefault="0081327A" w:rsidP="00947C84">
            <w:pPr>
              <w:pStyle w:val="tit2"/>
              <w:jc w:val="center"/>
              <w:rPr>
                <w:rFonts w:ascii="AvantGarde Bk BT" w:hAnsi="AvantGarde Bk BT"/>
                <w:b/>
                <w:sz w:val="19"/>
                <w:szCs w:val="19"/>
              </w:rPr>
            </w:pPr>
          </w:p>
        </w:tc>
        <w:tc>
          <w:tcPr>
            <w:tcW w:w="1134" w:type="dxa"/>
            <w:vMerge/>
          </w:tcPr>
          <w:p w14:paraId="341EF62F" w14:textId="77777777" w:rsidR="0081327A" w:rsidRPr="008F649C" w:rsidRDefault="0081327A" w:rsidP="00947C84">
            <w:pPr>
              <w:pStyle w:val="tit2"/>
              <w:jc w:val="center"/>
              <w:rPr>
                <w:rFonts w:ascii="AvantGarde Bk BT" w:hAnsi="AvantGarde Bk BT"/>
                <w:b/>
                <w:sz w:val="19"/>
                <w:szCs w:val="19"/>
              </w:rPr>
            </w:pPr>
          </w:p>
        </w:tc>
        <w:tc>
          <w:tcPr>
            <w:tcW w:w="1134" w:type="dxa"/>
            <w:vMerge/>
          </w:tcPr>
          <w:p w14:paraId="22D7264B" w14:textId="77777777" w:rsidR="0081327A" w:rsidRPr="008F649C" w:rsidRDefault="0081327A" w:rsidP="00947C84">
            <w:pPr>
              <w:pStyle w:val="tit2"/>
              <w:jc w:val="center"/>
              <w:rPr>
                <w:rFonts w:ascii="AvantGarde Bk BT" w:hAnsi="AvantGarde Bk BT"/>
                <w:b/>
                <w:sz w:val="19"/>
                <w:szCs w:val="19"/>
              </w:rPr>
            </w:pPr>
          </w:p>
        </w:tc>
      </w:tr>
      <w:tr w:rsidR="0081327A" w:rsidRPr="002137C0" w14:paraId="7DC30A77" w14:textId="77777777" w:rsidTr="00B13931">
        <w:trPr>
          <w:trHeight w:val="524"/>
          <w:jc w:val="center"/>
        </w:trPr>
        <w:tc>
          <w:tcPr>
            <w:tcW w:w="2410" w:type="dxa"/>
            <w:vAlign w:val="center"/>
          </w:tcPr>
          <w:p w14:paraId="0EC2D65F" w14:textId="77777777" w:rsidR="0081327A" w:rsidRPr="00B13931" w:rsidRDefault="0081327A" w:rsidP="00B13931">
            <w:pPr>
              <w:pStyle w:val="Textoindependiente"/>
              <w:jc w:val="center"/>
              <w:rPr>
                <w:rFonts w:ascii="AvantGarde Bk BT" w:hAnsi="AvantGarde Bk BT" w:cs="Arial"/>
                <w:sz w:val="16"/>
                <w:szCs w:val="18"/>
                <w:lang w:val="es-ES_tradnl"/>
              </w:rPr>
            </w:pPr>
            <w:r w:rsidRPr="00B13931">
              <w:rPr>
                <w:rFonts w:ascii="AvantGarde Bk BT" w:hAnsi="AvantGarde Bk BT" w:cs="Arial"/>
                <w:sz w:val="16"/>
                <w:szCs w:val="18"/>
                <w:lang w:val="es-ES_tradnl"/>
              </w:rPr>
              <w:t>Metodologías para la generación y transferencia del conocimiento</w:t>
            </w:r>
          </w:p>
        </w:tc>
        <w:tc>
          <w:tcPr>
            <w:tcW w:w="745" w:type="dxa"/>
            <w:vAlign w:val="center"/>
          </w:tcPr>
          <w:p w14:paraId="63A6ACB6" w14:textId="77777777" w:rsidR="0081327A" w:rsidRPr="002137C0" w:rsidRDefault="0081327A" w:rsidP="00B80F74">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0C3CB6C9" w14:textId="77777777" w:rsidR="0081327A" w:rsidRPr="002137C0" w:rsidRDefault="0081327A"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103CE961" w14:textId="77777777" w:rsidR="0081327A" w:rsidRPr="002137C0" w:rsidRDefault="0081327A"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0BD1F619" w14:textId="77777777" w:rsidR="0081327A" w:rsidRPr="002137C0" w:rsidRDefault="0081327A"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10DAD7FB" w14:textId="77777777" w:rsidR="0081327A" w:rsidRPr="002137C0" w:rsidRDefault="0081327A"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369C62D2" w14:textId="77777777" w:rsidR="0081327A" w:rsidRPr="002137C0" w:rsidRDefault="0081327A" w:rsidP="00B80F7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2887D354" w14:textId="77777777" w:rsidR="0081327A" w:rsidRDefault="0081327A" w:rsidP="00B80F74">
            <w:pPr>
              <w:jc w:val="center"/>
              <w:rPr>
                <w:rFonts w:ascii="AvantGarde Bk BT" w:eastAsia="Calibri" w:hAnsi="AvantGarde Bk BT" w:cs="Arial"/>
                <w:color w:val="000000"/>
                <w:sz w:val="18"/>
                <w:szCs w:val="18"/>
              </w:rPr>
            </w:pPr>
          </w:p>
        </w:tc>
      </w:tr>
      <w:tr w:rsidR="0081327A" w:rsidRPr="002137C0" w14:paraId="03ED9E17" w14:textId="77777777" w:rsidTr="00B13931">
        <w:trPr>
          <w:trHeight w:val="552"/>
          <w:jc w:val="center"/>
        </w:trPr>
        <w:tc>
          <w:tcPr>
            <w:tcW w:w="2410" w:type="dxa"/>
            <w:vAlign w:val="center"/>
          </w:tcPr>
          <w:p w14:paraId="3E7565FA" w14:textId="77777777" w:rsidR="0081327A" w:rsidRPr="00B93D51" w:rsidRDefault="0081327A" w:rsidP="00B13931">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Bioética y legislación en salud</w:t>
            </w:r>
          </w:p>
        </w:tc>
        <w:tc>
          <w:tcPr>
            <w:tcW w:w="745" w:type="dxa"/>
            <w:vAlign w:val="center"/>
          </w:tcPr>
          <w:p w14:paraId="38D5ED48" w14:textId="77777777" w:rsidR="0081327A" w:rsidRPr="002137C0" w:rsidRDefault="0081327A" w:rsidP="0040386F">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01FCA53F"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545C1D4E"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6CDD14C0"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871EB4E"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455CFC5B"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1B4A13FD" w14:textId="77777777" w:rsidR="0081327A" w:rsidRDefault="0081327A" w:rsidP="0040386F">
            <w:pPr>
              <w:jc w:val="center"/>
              <w:rPr>
                <w:rFonts w:ascii="AvantGarde Bk BT" w:eastAsia="Calibri" w:hAnsi="AvantGarde Bk BT" w:cs="Arial"/>
                <w:color w:val="000000"/>
                <w:sz w:val="18"/>
                <w:szCs w:val="18"/>
              </w:rPr>
            </w:pPr>
          </w:p>
        </w:tc>
      </w:tr>
      <w:tr w:rsidR="0081327A" w:rsidRPr="002137C0" w14:paraId="30B2B815" w14:textId="77777777" w:rsidTr="00B13931">
        <w:trPr>
          <w:trHeight w:val="552"/>
          <w:jc w:val="center"/>
        </w:trPr>
        <w:tc>
          <w:tcPr>
            <w:tcW w:w="2410" w:type="dxa"/>
            <w:vAlign w:val="center"/>
          </w:tcPr>
          <w:p w14:paraId="4DD68F47" w14:textId="77777777" w:rsidR="0081327A" w:rsidRDefault="0081327A" w:rsidP="00B13931">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Bioquímica clínica</w:t>
            </w:r>
          </w:p>
        </w:tc>
        <w:tc>
          <w:tcPr>
            <w:tcW w:w="745" w:type="dxa"/>
            <w:vAlign w:val="center"/>
          </w:tcPr>
          <w:p w14:paraId="3B43761A" w14:textId="77777777" w:rsidR="0081327A" w:rsidRPr="002137C0" w:rsidRDefault="0081327A" w:rsidP="0040386F">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26169F16"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4CE1C816"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0CC5DD92"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1DD1DAE5"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16C74727" w14:textId="77777777" w:rsidR="0081327A" w:rsidRPr="002137C0" w:rsidRDefault="0081327A" w:rsidP="0040386F">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76017357" w14:textId="77777777" w:rsidR="0081327A" w:rsidRDefault="0081327A" w:rsidP="0040386F">
            <w:pPr>
              <w:jc w:val="center"/>
              <w:rPr>
                <w:rFonts w:ascii="AvantGarde Bk BT" w:eastAsia="Calibri" w:hAnsi="AvantGarde Bk BT" w:cs="Arial"/>
                <w:color w:val="000000"/>
                <w:sz w:val="18"/>
                <w:szCs w:val="18"/>
              </w:rPr>
            </w:pPr>
          </w:p>
        </w:tc>
      </w:tr>
      <w:tr w:rsidR="0081327A" w:rsidRPr="002137C0" w14:paraId="1564052F" w14:textId="77777777" w:rsidTr="00B13931">
        <w:trPr>
          <w:trHeight w:val="552"/>
          <w:jc w:val="center"/>
        </w:trPr>
        <w:tc>
          <w:tcPr>
            <w:tcW w:w="2410" w:type="dxa"/>
            <w:vAlign w:val="center"/>
          </w:tcPr>
          <w:p w14:paraId="534CD19F" w14:textId="77777777" w:rsidR="0081327A" w:rsidRDefault="0081327A" w:rsidP="00B13931">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Habilidades sociales en salud</w:t>
            </w:r>
          </w:p>
        </w:tc>
        <w:tc>
          <w:tcPr>
            <w:tcW w:w="745" w:type="dxa"/>
            <w:vAlign w:val="center"/>
          </w:tcPr>
          <w:p w14:paraId="4512B25A" w14:textId="77777777" w:rsidR="0081327A" w:rsidRPr="002137C0" w:rsidRDefault="0081327A" w:rsidP="00F82E8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79510E9E"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35AAC121"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72BFE108"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628EC23"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2AF7DAD9"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01939266" w14:textId="77777777" w:rsidR="0081327A" w:rsidRDefault="0081327A" w:rsidP="00F82E8D">
            <w:pPr>
              <w:jc w:val="center"/>
              <w:rPr>
                <w:rFonts w:ascii="AvantGarde Bk BT" w:eastAsia="Calibri" w:hAnsi="AvantGarde Bk BT" w:cs="Arial"/>
                <w:color w:val="000000"/>
                <w:sz w:val="18"/>
                <w:szCs w:val="18"/>
              </w:rPr>
            </w:pPr>
          </w:p>
        </w:tc>
      </w:tr>
      <w:tr w:rsidR="0081327A" w:rsidRPr="002137C0" w14:paraId="7A4B4BAA" w14:textId="77777777" w:rsidTr="00B13931">
        <w:trPr>
          <w:trHeight w:val="552"/>
          <w:jc w:val="center"/>
        </w:trPr>
        <w:tc>
          <w:tcPr>
            <w:tcW w:w="2410" w:type="dxa"/>
            <w:vAlign w:val="center"/>
          </w:tcPr>
          <w:p w14:paraId="3927A368" w14:textId="77777777" w:rsidR="0081327A" w:rsidRPr="00B93D51" w:rsidRDefault="0081327A" w:rsidP="00B13931">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Estrategia y habilidades docentes</w:t>
            </w:r>
          </w:p>
        </w:tc>
        <w:tc>
          <w:tcPr>
            <w:tcW w:w="745" w:type="dxa"/>
            <w:vAlign w:val="center"/>
          </w:tcPr>
          <w:p w14:paraId="40B4AF20" w14:textId="77777777" w:rsidR="0081327A" w:rsidRPr="002137C0" w:rsidRDefault="0081327A" w:rsidP="00F82E8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6EAF34CA"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5289253D"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726678BD"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6032D3DC"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18F679AA"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42A620F6" w14:textId="77777777" w:rsidR="0081327A" w:rsidRDefault="0081327A" w:rsidP="00F82E8D">
            <w:pPr>
              <w:jc w:val="center"/>
              <w:rPr>
                <w:rFonts w:ascii="AvantGarde Bk BT" w:eastAsia="Calibri" w:hAnsi="AvantGarde Bk BT" w:cs="Arial"/>
                <w:color w:val="000000"/>
                <w:sz w:val="18"/>
                <w:szCs w:val="18"/>
              </w:rPr>
            </w:pPr>
          </w:p>
        </w:tc>
      </w:tr>
      <w:tr w:rsidR="0081327A" w:rsidRPr="002137C0" w14:paraId="091E37B7" w14:textId="77777777" w:rsidTr="00B13931">
        <w:trPr>
          <w:trHeight w:val="552"/>
          <w:jc w:val="center"/>
        </w:trPr>
        <w:tc>
          <w:tcPr>
            <w:tcW w:w="2410" w:type="dxa"/>
            <w:vAlign w:val="center"/>
          </w:tcPr>
          <w:p w14:paraId="35A2B1D8" w14:textId="77777777" w:rsidR="0081327A" w:rsidRDefault="0081327A" w:rsidP="00B13931">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Farmacología clínica avanzada</w:t>
            </w:r>
          </w:p>
        </w:tc>
        <w:tc>
          <w:tcPr>
            <w:tcW w:w="745" w:type="dxa"/>
            <w:vAlign w:val="center"/>
          </w:tcPr>
          <w:p w14:paraId="3D8D7353" w14:textId="77777777" w:rsidR="0081327A" w:rsidRPr="002137C0" w:rsidRDefault="0081327A" w:rsidP="00F82E8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768E1868"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444B4524"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16A85D8F"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5419E481"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0060137E"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00D86819" w14:textId="77777777" w:rsidR="0081327A" w:rsidRDefault="0081327A" w:rsidP="00F82E8D">
            <w:pPr>
              <w:jc w:val="center"/>
              <w:rPr>
                <w:rFonts w:ascii="AvantGarde Bk BT" w:eastAsia="Calibri" w:hAnsi="AvantGarde Bk BT" w:cs="Arial"/>
                <w:color w:val="000000"/>
                <w:sz w:val="18"/>
                <w:szCs w:val="18"/>
              </w:rPr>
            </w:pPr>
          </w:p>
        </w:tc>
      </w:tr>
      <w:tr w:rsidR="0081327A" w:rsidRPr="002137C0" w14:paraId="6F87234E" w14:textId="77777777" w:rsidTr="00B13931">
        <w:trPr>
          <w:trHeight w:val="552"/>
          <w:jc w:val="center"/>
        </w:trPr>
        <w:tc>
          <w:tcPr>
            <w:tcW w:w="2410" w:type="dxa"/>
            <w:vAlign w:val="center"/>
          </w:tcPr>
          <w:p w14:paraId="674C24E8" w14:textId="77777777" w:rsidR="0081327A" w:rsidRDefault="0081327A" w:rsidP="00B13931">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Gestión y organización de servicios de enfermería</w:t>
            </w:r>
          </w:p>
        </w:tc>
        <w:tc>
          <w:tcPr>
            <w:tcW w:w="745" w:type="dxa"/>
            <w:vAlign w:val="center"/>
          </w:tcPr>
          <w:p w14:paraId="6F30CAFE" w14:textId="77777777" w:rsidR="0081327A" w:rsidRPr="002137C0" w:rsidRDefault="0081327A" w:rsidP="00F82E8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3DE875FF"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1A039E11"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17D3B145"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2F44554C"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6B89050C" w14:textId="77777777" w:rsidR="0081327A" w:rsidRPr="002137C0" w:rsidRDefault="0081327A" w:rsidP="00F82E8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02937F4B" w14:textId="77777777" w:rsidR="0081327A" w:rsidRDefault="0081327A" w:rsidP="00F82E8D">
            <w:pPr>
              <w:jc w:val="center"/>
              <w:rPr>
                <w:rFonts w:ascii="AvantGarde Bk BT" w:eastAsia="Calibri" w:hAnsi="AvantGarde Bk BT" w:cs="Arial"/>
                <w:color w:val="000000"/>
                <w:sz w:val="18"/>
                <w:szCs w:val="18"/>
              </w:rPr>
            </w:pPr>
          </w:p>
        </w:tc>
      </w:tr>
      <w:tr w:rsidR="0081327A" w:rsidRPr="00480A03" w14:paraId="0B3746F9" w14:textId="77777777" w:rsidTr="0081327A">
        <w:trPr>
          <w:trHeight w:val="385"/>
          <w:jc w:val="center"/>
        </w:trPr>
        <w:tc>
          <w:tcPr>
            <w:tcW w:w="2410" w:type="dxa"/>
            <w:tcBorders>
              <w:top w:val="single" w:sz="4" w:space="0" w:color="auto"/>
              <w:left w:val="single" w:sz="4" w:space="0" w:color="auto"/>
              <w:bottom w:val="single" w:sz="4" w:space="0" w:color="auto"/>
              <w:right w:val="single" w:sz="4" w:space="0" w:color="auto"/>
            </w:tcBorders>
            <w:vAlign w:val="center"/>
          </w:tcPr>
          <w:p w14:paraId="2E6256FC" w14:textId="77777777" w:rsidR="0081327A" w:rsidRPr="002137C0" w:rsidRDefault="0081327A" w:rsidP="00B13931">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14:paraId="0DAFBE78" w14:textId="77777777" w:rsidR="0081327A" w:rsidRPr="002137C0" w:rsidRDefault="0081327A" w:rsidP="00F82E8D">
            <w:pPr>
              <w:jc w:val="center"/>
              <w:rPr>
                <w:rFonts w:ascii="AvantGarde Bk BT" w:eastAsia="Calibri" w:hAnsi="AvantGarde Bk BT" w:cs="Arial"/>
                <w:sz w:val="18"/>
                <w:szCs w:val="18"/>
              </w:rPr>
            </w:pPr>
          </w:p>
        </w:tc>
        <w:tc>
          <w:tcPr>
            <w:tcW w:w="968" w:type="dxa"/>
            <w:vAlign w:val="center"/>
          </w:tcPr>
          <w:p w14:paraId="2A2AA88F" w14:textId="77777777" w:rsidR="0081327A" w:rsidRPr="002137C0" w:rsidRDefault="0081327A" w:rsidP="00F82E8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288</w:t>
            </w:r>
          </w:p>
        </w:tc>
        <w:tc>
          <w:tcPr>
            <w:tcW w:w="983" w:type="dxa"/>
            <w:vAlign w:val="center"/>
          </w:tcPr>
          <w:p w14:paraId="41913ACF" w14:textId="77777777" w:rsidR="0081327A" w:rsidRPr="002137C0" w:rsidRDefault="0081327A" w:rsidP="00F82E8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128</w:t>
            </w:r>
          </w:p>
        </w:tc>
        <w:tc>
          <w:tcPr>
            <w:tcW w:w="1080" w:type="dxa"/>
            <w:vAlign w:val="center"/>
          </w:tcPr>
          <w:p w14:paraId="7B89EE43" w14:textId="77777777" w:rsidR="0081327A" w:rsidRPr="002137C0" w:rsidRDefault="0081327A" w:rsidP="00F82E8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75868316" w14:textId="77777777" w:rsidR="0081327A" w:rsidRPr="002137C0" w:rsidRDefault="0081327A" w:rsidP="00F82E8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416</w:t>
            </w:r>
          </w:p>
        </w:tc>
        <w:tc>
          <w:tcPr>
            <w:tcW w:w="1134" w:type="dxa"/>
            <w:vAlign w:val="center"/>
          </w:tcPr>
          <w:p w14:paraId="445FE1D9" w14:textId="77777777" w:rsidR="0081327A" w:rsidRPr="002137C0" w:rsidRDefault="0081327A" w:rsidP="00F82E8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26</w:t>
            </w:r>
          </w:p>
        </w:tc>
        <w:tc>
          <w:tcPr>
            <w:tcW w:w="1134" w:type="dxa"/>
          </w:tcPr>
          <w:p w14:paraId="2D68093D" w14:textId="77777777" w:rsidR="0081327A" w:rsidRDefault="0081327A" w:rsidP="00F82E8D">
            <w:pPr>
              <w:jc w:val="center"/>
              <w:rPr>
                <w:rFonts w:ascii="AvantGarde Bk BT" w:eastAsia="Calibri" w:hAnsi="AvantGarde Bk BT" w:cs="Arial"/>
                <w:b/>
                <w:color w:val="000000"/>
                <w:sz w:val="18"/>
                <w:szCs w:val="18"/>
              </w:rPr>
            </w:pPr>
          </w:p>
        </w:tc>
      </w:tr>
    </w:tbl>
    <w:p w14:paraId="62AA81D1" w14:textId="77777777" w:rsidR="00D204AA" w:rsidRDefault="005A1319" w:rsidP="0081327A">
      <w:pPr>
        <w:spacing w:line="360" w:lineRule="auto"/>
        <w:rPr>
          <w:rFonts w:ascii="AvantGarde Bk BT" w:eastAsia="Arial Unicode MS" w:hAnsi="AvantGarde Bk BT" w:cs="Arial"/>
          <w:b/>
          <w:sz w:val="20"/>
          <w:szCs w:val="20"/>
        </w:rPr>
      </w:pPr>
      <w:r w:rsidRPr="00480A03">
        <w:rPr>
          <w:rFonts w:ascii="AvantGarde Bk BT" w:eastAsia="Arial Unicode MS" w:hAnsi="AvantGarde Bk BT" w:cs="Arial"/>
          <w:sz w:val="20"/>
          <w:szCs w:val="20"/>
          <w:highlight w:val="cyan"/>
        </w:rPr>
        <w:t xml:space="preserve">   </w:t>
      </w:r>
    </w:p>
    <w:p w14:paraId="759E8B6D" w14:textId="77777777" w:rsidR="009C4391" w:rsidRDefault="009C4391">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42431414" w14:textId="3AC012D0" w:rsidR="00E02E26" w:rsidRPr="00AC459D" w:rsidRDefault="00E02E26" w:rsidP="00A820FC">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BÁSICO PARTICULAR OBLIGATORIA</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45"/>
        <w:gridCol w:w="968"/>
        <w:gridCol w:w="983"/>
        <w:gridCol w:w="1080"/>
        <w:gridCol w:w="1080"/>
        <w:gridCol w:w="1134"/>
        <w:gridCol w:w="1134"/>
      </w:tblGrid>
      <w:tr w:rsidR="003D5C23" w:rsidRPr="008F649C" w14:paraId="1BA45D7F" w14:textId="77777777" w:rsidTr="003D5C23">
        <w:trPr>
          <w:jc w:val="center"/>
        </w:trPr>
        <w:tc>
          <w:tcPr>
            <w:tcW w:w="2410" w:type="dxa"/>
            <w:vMerge w:val="restart"/>
            <w:vAlign w:val="center"/>
          </w:tcPr>
          <w:p w14:paraId="22662559" w14:textId="77777777" w:rsidR="003D5C23" w:rsidRPr="00AC591B" w:rsidRDefault="003D5C23" w:rsidP="003613C3">
            <w:pPr>
              <w:jc w:val="center"/>
              <w:rPr>
                <w:rFonts w:ascii="AvantGarde Bk BT" w:hAnsi="AvantGarde Bk BT"/>
                <w:b/>
                <w:sz w:val="18"/>
                <w:szCs w:val="18"/>
              </w:rPr>
            </w:pPr>
            <w:r w:rsidRPr="00AC591B">
              <w:rPr>
                <w:rFonts w:ascii="AvantGarde Bk BT" w:hAnsi="AvantGarde Bk BT"/>
                <w:b/>
                <w:sz w:val="18"/>
                <w:szCs w:val="18"/>
              </w:rPr>
              <w:t>UNIDAD DE APRENDIZAJE</w:t>
            </w:r>
          </w:p>
          <w:p w14:paraId="43B39841" w14:textId="77777777" w:rsidR="003D5C23" w:rsidRPr="00AC591B" w:rsidRDefault="003D5C23" w:rsidP="003613C3">
            <w:pPr>
              <w:jc w:val="center"/>
              <w:rPr>
                <w:rFonts w:ascii="AvantGarde Bk BT" w:hAnsi="AvantGarde Bk BT"/>
                <w:b/>
                <w:sz w:val="18"/>
                <w:szCs w:val="18"/>
              </w:rPr>
            </w:pPr>
          </w:p>
        </w:tc>
        <w:tc>
          <w:tcPr>
            <w:tcW w:w="745" w:type="dxa"/>
            <w:vMerge w:val="restart"/>
            <w:vAlign w:val="center"/>
          </w:tcPr>
          <w:p w14:paraId="5BE4D60B" w14:textId="77777777" w:rsidR="003D5C23" w:rsidRPr="00AE17AC" w:rsidRDefault="003D5C23"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74F45B6E" w14:textId="77777777" w:rsidR="003D5C23" w:rsidRPr="00AE17AC" w:rsidRDefault="003D5C23"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5D647954" w14:textId="77777777" w:rsidR="003D5C23" w:rsidRPr="00AE17AC" w:rsidRDefault="003D5C23"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728F7AC8"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056640BF"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3ECE9D0E"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134" w:type="dxa"/>
            <w:vMerge w:val="restart"/>
          </w:tcPr>
          <w:p w14:paraId="176BE85F" w14:textId="77777777" w:rsidR="003D5C23" w:rsidRDefault="003D5C23" w:rsidP="003E6161">
            <w:pPr>
              <w:pStyle w:val="tit2"/>
              <w:jc w:val="center"/>
              <w:rPr>
                <w:rFonts w:ascii="AvantGarde Bk BT" w:hAnsi="AvantGarde Bk BT"/>
                <w:b/>
                <w:sz w:val="18"/>
                <w:szCs w:val="18"/>
              </w:rPr>
            </w:pPr>
          </w:p>
          <w:p w14:paraId="21BE4687" w14:textId="77777777" w:rsidR="003D5C23" w:rsidRPr="00AC591B" w:rsidRDefault="003D5C23" w:rsidP="003D5C23">
            <w:pPr>
              <w:pStyle w:val="tit2"/>
              <w:jc w:val="center"/>
              <w:rPr>
                <w:rFonts w:ascii="AvantGarde Bk BT" w:hAnsi="AvantGarde Bk BT"/>
                <w:b/>
                <w:sz w:val="18"/>
                <w:szCs w:val="18"/>
              </w:rPr>
            </w:pPr>
            <w:r>
              <w:rPr>
                <w:rFonts w:ascii="AvantGarde Bk BT" w:hAnsi="AvantGarde Bk BT"/>
                <w:b/>
                <w:sz w:val="18"/>
                <w:szCs w:val="18"/>
              </w:rPr>
              <w:t>PRERREQUISITOS</w:t>
            </w:r>
          </w:p>
        </w:tc>
      </w:tr>
      <w:tr w:rsidR="003D5C23" w:rsidRPr="008F649C" w14:paraId="028195E5" w14:textId="77777777" w:rsidTr="003D5C23">
        <w:trPr>
          <w:trHeight w:val="284"/>
          <w:jc w:val="center"/>
        </w:trPr>
        <w:tc>
          <w:tcPr>
            <w:tcW w:w="2410" w:type="dxa"/>
            <w:vMerge/>
          </w:tcPr>
          <w:p w14:paraId="0BA38A4F" w14:textId="77777777" w:rsidR="003D5C23" w:rsidRPr="008F649C" w:rsidRDefault="003D5C23" w:rsidP="003613C3">
            <w:pPr>
              <w:pStyle w:val="tit2"/>
              <w:jc w:val="center"/>
              <w:rPr>
                <w:rFonts w:ascii="AvantGarde Bk BT" w:hAnsi="AvantGarde Bk BT"/>
                <w:b/>
                <w:sz w:val="19"/>
                <w:szCs w:val="19"/>
              </w:rPr>
            </w:pPr>
          </w:p>
        </w:tc>
        <w:tc>
          <w:tcPr>
            <w:tcW w:w="745" w:type="dxa"/>
            <w:vMerge/>
            <w:vAlign w:val="center"/>
          </w:tcPr>
          <w:p w14:paraId="1BFDC2E1" w14:textId="77777777" w:rsidR="003D5C23" w:rsidRPr="008F649C" w:rsidRDefault="003D5C23" w:rsidP="003E6161">
            <w:pPr>
              <w:pStyle w:val="tit2"/>
              <w:jc w:val="center"/>
              <w:rPr>
                <w:rFonts w:ascii="AvantGarde Bk BT" w:hAnsi="AvantGarde Bk BT"/>
                <w:b/>
                <w:sz w:val="19"/>
                <w:szCs w:val="19"/>
              </w:rPr>
            </w:pPr>
          </w:p>
        </w:tc>
        <w:tc>
          <w:tcPr>
            <w:tcW w:w="968" w:type="dxa"/>
            <w:vAlign w:val="center"/>
          </w:tcPr>
          <w:p w14:paraId="712A04D5"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74084A13"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7D0EADEA" w14:textId="77777777" w:rsidR="003D5C23" w:rsidRPr="00AC591B" w:rsidRDefault="003D5C23"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3732E351" w14:textId="77777777" w:rsidR="003D5C23" w:rsidRPr="008F649C" w:rsidRDefault="003D5C23" w:rsidP="003E6161">
            <w:pPr>
              <w:pStyle w:val="tit2"/>
              <w:jc w:val="center"/>
              <w:rPr>
                <w:rFonts w:ascii="AvantGarde Bk BT" w:hAnsi="AvantGarde Bk BT"/>
                <w:b/>
                <w:sz w:val="19"/>
                <w:szCs w:val="19"/>
              </w:rPr>
            </w:pPr>
          </w:p>
        </w:tc>
        <w:tc>
          <w:tcPr>
            <w:tcW w:w="1134" w:type="dxa"/>
            <w:vMerge/>
            <w:vAlign w:val="center"/>
          </w:tcPr>
          <w:p w14:paraId="36477743" w14:textId="77777777" w:rsidR="003D5C23" w:rsidRPr="008F649C" w:rsidRDefault="003D5C23" w:rsidP="003E6161">
            <w:pPr>
              <w:pStyle w:val="tit2"/>
              <w:jc w:val="center"/>
              <w:rPr>
                <w:rFonts w:ascii="AvantGarde Bk BT" w:hAnsi="AvantGarde Bk BT"/>
                <w:b/>
                <w:sz w:val="19"/>
                <w:szCs w:val="19"/>
              </w:rPr>
            </w:pPr>
          </w:p>
        </w:tc>
        <w:tc>
          <w:tcPr>
            <w:tcW w:w="1134" w:type="dxa"/>
            <w:vMerge/>
          </w:tcPr>
          <w:p w14:paraId="6EB72133" w14:textId="77777777" w:rsidR="003D5C23" w:rsidRPr="008F649C" w:rsidRDefault="003D5C23" w:rsidP="003E6161">
            <w:pPr>
              <w:pStyle w:val="tit2"/>
              <w:jc w:val="center"/>
              <w:rPr>
                <w:rFonts w:ascii="AvantGarde Bk BT" w:hAnsi="AvantGarde Bk BT"/>
                <w:b/>
                <w:sz w:val="19"/>
                <w:szCs w:val="19"/>
              </w:rPr>
            </w:pPr>
          </w:p>
        </w:tc>
      </w:tr>
      <w:tr w:rsidR="003D5C23" w:rsidRPr="002137C0" w14:paraId="52517729" w14:textId="77777777" w:rsidTr="003613C3">
        <w:trPr>
          <w:trHeight w:val="767"/>
          <w:jc w:val="center"/>
        </w:trPr>
        <w:tc>
          <w:tcPr>
            <w:tcW w:w="2410" w:type="dxa"/>
            <w:vAlign w:val="center"/>
          </w:tcPr>
          <w:p w14:paraId="4060291D" w14:textId="77777777" w:rsidR="003D5C23" w:rsidRPr="002137C0" w:rsidRDefault="00CD74D9" w:rsidP="003613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Teorías de enfermería aplicadas al cuidado humano</w:t>
            </w:r>
          </w:p>
        </w:tc>
        <w:tc>
          <w:tcPr>
            <w:tcW w:w="745" w:type="dxa"/>
            <w:vAlign w:val="center"/>
          </w:tcPr>
          <w:p w14:paraId="44161CD9" w14:textId="77777777" w:rsidR="003D5C23" w:rsidRPr="002137C0" w:rsidRDefault="00CD74D9" w:rsidP="001A39A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1F5D7D1D" w14:textId="77777777" w:rsidR="003D5C23" w:rsidRDefault="00CD74D9"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60957190" w14:textId="77777777" w:rsidR="003D5C23" w:rsidRPr="002137C0" w:rsidRDefault="00CD74D9"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60328BB6" w14:textId="77777777" w:rsidR="003D5C23" w:rsidRPr="002137C0" w:rsidRDefault="00CD74D9"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0E269C43" w14:textId="77777777" w:rsidR="003D5C23" w:rsidRDefault="00CD74D9"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7A457354" w14:textId="77777777" w:rsidR="003D5C23" w:rsidRDefault="00CD74D9"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5566582C" w14:textId="77777777" w:rsidR="003D5C23" w:rsidRDefault="003D5C23" w:rsidP="001A39AD">
            <w:pPr>
              <w:jc w:val="center"/>
              <w:rPr>
                <w:rFonts w:ascii="AvantGarde Bk BT" w:eastAsia="Calibri" w:hAnsi="AvantGarde Bk BT" w:cs="Arial"/>
                <w:color w:val="000000"/>
                <w:sz w:val="18"/>
                <w:szCs w:val="18"/>
              </w:rPr>
            </w:pPr>
          </w:p>
        </w:tc>
      </w:tr>
      <w:tr w:rsidR="003D5C23" w:rsidRPr="002137C0" w14:paraId="117A4CB3" w14:textId="77777777" w:rsidTr="003613C3">
        <w:trPr>
          <w:trHeight w:val="767"/>
          <w:jc w:val="center"/>
        </w:trPr>
        <w:tc>
          <w:tcPr>
            <w:tcW w:w="2410" w:type="dxa"/>
            <w:vAlign w:val="center"/>
          </w:tcPr>
          <w:p w14:paraId="1A553E4F" w14:textId="77777777" w:rsidR="003D5C23" w:rsidRPr="00B93D51" w:rsidRDefault="00CD74D9"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basada en evidencia</w:t>
            </w:r>
          </w:p>
        </w:tc>
        <w:tc>
          <w:tcPr>
            <w:tcW w:w="745" w:type="dxa"/>
            <w:vAlign w:val="center"/>
          </w:tcPr>
          <w:p w14:paraId="53440B14" w14:textId="77777777" w:rsidR="003D5C23" w:rsidRPr="002137C0" w:rsidRDefault="00CD74D9" w:rsidP="003D5C23">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7469E8D0" w14:textId="77777777" w:rsidR="003D5C23" w:rsidRDefault="00CD74D9"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1E1558A5" w14:textId="77777777" w:rsidR="003D5C23" w:rsidRPr="002137C0" w:rsidRDefault="00CD74D9"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33F666C4" w14:textId="77777777" w:rsidR="003D5C23" w:rsidRPr="002137C0" w:rsidRDefault="00CD74D9"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0ED14938" w14:textId="77777777" w:rsidR="003D5C23" w:rsidRDefault="00CD74D9"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0DF29EEC" w14:textId="77777777" w:rsidR="003D5C23" w:rsidRDefault="00CD74D9" w:rsidP="003D5C23">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2FC77257" w14:textId="77777777" w:rsidR="003D5C23" w:rsidRPr="00B13931" w:rsidRDefault="00CD74D9" w:rsidP="003D5C23">
            <w:pPr>
              <w:jc w:val="center"/>
              <w:rPr>
                <w:rFonts w:ascii="AvantGarde Bk BT" w:eastAsia="Calibri" w:hAnsi="AvantGarde Bk BT" w:cs="Arial"/>
                <w:color w:val="000000"/>
                <w:sz w:val="12"/>
                <w:szCs w:val="18"/>
              </w:rPr>
            </w:pPr>
            <w:r w:rsidRPr="00B13931">
              <w:rPr>
                <w:rFonts w:ascii="AvantGarde Bk BT" w:hAnsi="AvantGarde Bk BT" w:cs="Arial"/>
                <w:sz w:val="12"/>
                <w:szCs w:val="18"/>
                <w:lang w:val="es-ES_tradnl"/>
              </w:rPr>
              <w:t>Metodologías para la generación y transferencia del conocimiento</w:t>
            </w:r>
          </w:p>
        </w:tc>
      </w:tr>
      <w:tr w:rsidR="00275DD4" w:rsidRPr="002137C0" w14:paraId="39A1D896" w14:textId="77777777" w:rsidTr="003613C3">
        <w:trPr>
          <w:trHeight w:val="767"/>
          <w:jc w:val="center"/>
        </w:trPr>
        <w:tc>
          <w:tcPr>
            <w:tcW w:w="2410" w:type="dxa"/>
            <w:vAlign w:val="center"/>
          </w:tcPr>
          <w:p w14:paraId="1BDD2162" w14:textId="77777777" w:rsidR="00275DD4" w:rsidRDefault="00275DD4" w:rsidP="003613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Pensamiento complejo aplicado al cuidado de enfermería</w:t>
            </w:r>
          </w:p>
        </w:tc>
        <w:tc>
          <w:tcPr>
            <w:tcW w:w="745" w:type="dxa"/>
            <w:vAlign w:val="center"/>
          </w:tcPr>
          <w:p w14:paraId="0D56627A" w14:textId="77777777" w:rsidR="00275DD4" w:rsidRPr="002137C0" w:rsidRDefault="00275DD4" w:rsidP="00275DD4">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460CACCD" w14:textId="77777777" w:rsidR="00275DD4"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6F4DFD13" w14:textId="77777777" w:rsidR="00275DD4" w:rsidRPr="002137C0"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1DF2C27B" w14:textId="77777777" w:rsidR="00275DD4" w:rsidRPr="002137C0"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051BB6D6" w14:textId="77777777" w:rsidR="00275DD4"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1341F488" w14:textId="77777777" w:rsidR="00275DD4"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644EAF24" w14:textId="77777777" w:rsidR="00275DD4" w:rsidRDefault="00275DD4" w:rsidP="00275DD4">
            <w:pPr>
              <w:jc w:val="center"/>
              <w:rPr>
                <w:rFonts w:ascii="AvantGarde Bk BT" w:eastAsia="Calibri" w:hAnsi="AvantGarde Bk BT" w:cs="Arial"/>
                <w:color w:val="000000"/>
                <w:sz w:val="18"/>
                <w:szCs w:val="18"/>
              </w:rPr>
            </w:pPr>
          </w:p>
        </w:tc>
      </w:tr>
      <w:tr w:rsidR="00275DD4" w:rsidRPr="002137C0" w14:paraId="268872BC" w14:textId="77777777" w:rsidTr="003613C3">
        <w:trPr>
          <w:trHeight w:val="767"/>
          <w:jc w:val="center"/>
        </w:trPr>
        <w:tc>
          <w:tcPr>
            <w:tcW w:w="2410" w:type="dxa"/>
            <w:vAlign w:val="center"/>
          </w:tcPr>
          <w:p w14:paraId="10FECA89" w14:textId="77777777" w:rsidR="00275DD4" w:rsidRDefault="00275DD4" w:rsidP="003613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Enfermería cardiovascular</w:t>
            </w:r>
          </w:p>
        </w:tc>
        <w:tc>
          <w:tcPr>
            <w:tcW w:w="745" w:type="dxa"/>
            <w:vAlign w:val="center"/>
          </w:tcPr>
          <w:p w14:paraId="19ACADA8" w14:textId="77777777" w:rsidR="00275DD4" w:rsidRPr="002137C0" w:rsidRDefault="00275DD4" w:rsidP="00275DD4">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108ECF3D" w14:textId="77777777" w:rsidR="00275DD4"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51B11C65" w14:textId="77777777" w:rsidR="00275DD4" w:rsidRPr="002137C0"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129B223D" w14:textId="77777777" w:rsidR="00275DD4" w:rsidRPr="002137C0"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647D45F1" w14:textId="77777777" w:rsidR="00275DD4"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34F108D7" w14:textId="77777777" w:rsidR="00275DD4" w:rsidRDefault="00275DD4" w:rsidP="00275DD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1DECF53A" w14:textId="77777777" w:rsidR="00275DD4" w:rsidRDefault="00275DD4" w:rsidP="00275DD4">
            <w:pPr>
              <w:jc w:val="center"/>
              <w:rPr>
                <w:rFonts w:ascii="AvantGarde Bk BT" w:eastAsia="Calibri" w:hAnsi="AvantGarde Bk BT" w:cs="Arial"/>
                <w:color w:val="000000"/>
                <w:sz w:val="18"/>
                <w:szCs w:val="18"/>
              </w:rPr>
            </w:pPr>
          </w:p>
        </w:tc>
      </w:tr>
      <w:tr w:rsidR="00FE5DD0" w:rsidRPr="002137C0" w14:paraId="54239DB5" w14:textId="77777777" w:rsidTr="003613C3">
        <w:trPr>
          <w:trHeight w:val="767"/>
          <w:jc w:val="center"/>
        </w:trPr>
        <w:tc>
          <w:tcPr>
            <w:tcW w:w="2410" w:type="dxa"/>
            <w:vAlign w:val="center"/>
          </w:tcPr>
          <w:p w14:paraId="5BA666C5" w14:textId="77777777" w:rsidR="00FE5DD0" w:rsidRPr="00B93D51" w:rsidRDefault="00FE5DD0"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Soporte vital avanzado</w:t>
            </w:r>
          </w:p>
        </w:tc>
        <w:tc>
          <w:tcPr>
            <w:tcW w:w="745" w:type="dxa"/>
            <w:vAlign w:val="center"/>
          </w:tcPr>
          <w:p w14:paraId="19C1708E" w14:textId="77777777" w:rsidR="00FE5DD0" w:rsidRPr="002137C0" w:rsidRDefault="00FE5DD0" w:rsidP="00FE5DD0">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2D07BB06" w14:textId="77777777" w:rsidR="00FE5DD0" w:rsidRDefault="0002010F"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1C9E9AF1" w14:textId="77777777" w:rsidR="00FE5DD0" w:rsidRPr="002137C0" w:rsidRDefault="00FE5DD0"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0BAAC727" w14:textId="77777777" w:rsidR="00FE5DD0" w:rsidRPr="002137C0" w:rsidRDefault="00FE5DD0"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31A6CE1A" w14:textId="77777777" w:rsidR="00FE5DD0" w:rsidRDefault="0002010F"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673D985B" w14:textId="77777777" w:rsidR="00FE5DD0" w:rsidRDefault="0002010F"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410ABDE4" w14:textId="77777777" w:rsidR="00FE5DD0" w:rsidRDefault="00FE5DD0" w:rsidP="00FE5DD0">
            <w:pPr>
              <w:jc w:val="center"/>
              <w:rPr>
                <w:rFonts w:ascii="AvantGarde Bk BT" w:eastAsia="Calibri" w:hAnsi="AvantGarde Bk BT" w:cs="Arial"/>
                <w:color w:val="000000"/>
                <w:sz w:val="18"/>
                <w:szCs w:val="18"/>
              </w:rPr>
            </w:pPr>
          </w:p>
        </w:tc>
      </w:tr>
      <w:tr w:rsidR="00FE5DD0" w:rsidRPr="002137C0" w14:paraId="666267C7" w14:textId="77777777" w:rsidTr="003613C3">
        <w:trPr>
          <w:trHeight w:val="767"/>
          <w:jc w:val="center"/>
        </w:trPr>
        <w:tc>
          <w:tcPr>
            <w:tcW w:w="2410" w:type="dxa"/>
            <w:vAlign w:val="center"/>
          </w:tcPr>
          <w:p w14:paraId="75660656" w14:textId="77777777" w:rsidR="00FE5DD0" w:rsidRDefault="00D204AA" w:rsidP="003613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Seminario de tesis</w:t>
            </w:r>
          </w:p>
        </w:tc>
        <w:tc>
          <w:tcPr>
            <w:tcW w:w="745" w:type="dxa"/>
            <w:vAlign w:val="center"/>
          </w:tcPr>
          <w:p w14:paraId="660E0C6C" w14:textId="77777777" w:rsidR="00FE5DD0" w:rsidRPr="002137C0" w:rsidRDefault="00D204AA" w:rsidP="00FE5DD0">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14:paraId="43FF7CC0" w14:textId="77777777" w:rsidR="00FE5DD0" w:rsidRDefault="00D204AA"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B61B2B5" w14:textId="77777777" w:rsidR="00FE5DD0" w:rsidRPr="002137C0" w:rsidRDefault="00D204AA"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80" w:type="dxa"/>
            <w:vAlign w:val="center"/>
          </w:tcPr>
          <w:p w14:paraId="2E11A53E" w14:textId="77777777" w:rsidR="00FE5DD0" w:rsidRPr="002137C0" w:rsidRDefault="00D204AA"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5FD0D0B" w14:textId="77777777" w:rsidR="00FE5DD0" w:rsidRDefault="00D204AA"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14:paraId="07EA50D1" w14:textId="77777777" w:rsidR="00FE5DD0" w:rsidRDefault="00D204AA" w:rsidP="00FE5DD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134" w:type="dxa"/>
          </w:tcPr>
          <w:p w14:paraId="432B121B" w14:textId="77777777" w:rsidR="00FE5DD0" w:rsidRDefault="00D204AA" w:rsidP="00FE5DD0">
            <w:pPr>
              <w:jc w:val="center"/>
              <w:rPr>
                <w:rFonts w:ascii="AvantGarde Bk BT" w:eastAsia="Calibri" w:hAnsi="AvantGarde Bk BT" w:cs="Arial"/>
                <w:color w:val="000000"/>
                <w:sz w:val="18"/>
                <w:szCs w:val="18"/>
              </w:rPr>
            </w:pPr>
            <w:r>
              <w:rPr>
                <w:rFonts w:ascii="AvantGarde Bk BT" w:hAnsi="AvantGarde Bk BT" w:cs="Arial"/>
                <w:sz w:val="18"/>
                <w:szCs w:val="18"/>
              </w:rPr>
              <w:t>Enfermería basada en evidencia</w:t>
            </w:r>
          </w:p>
        </w:tc>
      </w:tr>
      <w:tr w:rsidR="00D204AA" w:rsidRPr="002137C0" w14:paraId="6B40DB03" w14:textId="77777777" w:rsidTr="003613C3">
        <w:trPr>
          <w:trHeight w:val="768"/>
          <w:jc w:val="center"/>
        </w:trPr>
        <w:tc>
          <w:tcPr>
            <w:tcW w:w="2410" w:type="dxa"/>
            <w:vAlign w:val="center"/>
          </w:tcPr>
          <w:p w14:paraId="6834328E" w14:textId="77777777" w:rsidR="00D204AA" w:rsidRDefault="00D204AA" w:rsidP="003613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Enfermería en rehabilitación cardiovascular</w:t>
            </w:r>
          </w:p>
        </w:tc>
        <w:tc>
          <w:tcPr>
            <w:tcW w:w="745" w:type="dxa"/>
            <w:vAlign w:val="center"/>
          </w:tcPr>
          <w:p w14:paraId="358455B1" w14:textId="77777777" w:rsidR="00D204AA" w:rsidRPr="002137C0" w:rsidRDefault="00D204AA" w:rsidP="00D204AA">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CP</w:t>
            </w:r>
          </w:p>
        </w:tc>
        <w:tc>
          <w:tcPr>
            <w:tcW w:w="968" w:type="dxa"/>
            <w:vAlign w:val="center"/>
          </w:tcPr>
          <w:p w14:paraId="30D8348E" w14:textId="77777777" w:rsidR="00D204AA" w:rsidRDefault="00D204AA" w:rsidP="00D204A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7164E979" w14:textId="77777777" w:rsidR="00D204AA" w:rsidRPr="002137C0" w:rsidRDefault="00D204AA" w:rsidP="00D204A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475DC882" w14:textId="77777777" w:rsidR="00D204AA" w:rsidRPr="002137C0" w:rsidRDefault="00D204AA" w:rsidP="00D204A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3E1FF50" w14:textId="77777777" w:rsidR="00D204AA" w:rsidRDefault="00D204AA" w:rsidP="00D204A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400C82F8" w14:textId="77777777" w:rsidR="00D204AA" w:rsidRDefault="00D204AA" w:rsidP="00D204A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3B0934F1" w14:textId="77777777" w:rsidR="00D204AA" w:rsidRDefault="00D204AA" w:rsidP="00D204AA">
            <w:pPr>
              <w:jc w:val="center"/>
              <w:rPr>
                <w:rFonts w:ascii="AvantGarde Bk BT" w:eastAsia="Calibri" w:hAnsi="AvantGarde Bk BT" w:cs="Arial"/>
                <w:color w:val="000000"/>
                <w:sz w:val="18"/>
                <w:szCs w:val="18"/>
              </w:rPr>
            </w:pPr>
          </w:p>
        </w:tc>
      </w:tr>
      <w:tr w:rsidR="00D204AA" w:rsidRPr="002137C0" w14:paraId="631D830C" w14:textId="77777777" w:rsidTr="003D5C23">
        <w:trPr>
          <w:trHeight w:val="385"/>
          <w:jc w:val="center"/>
        </w:trPr>
        <w:tc>
          <w:tcPr>
            <w:tcW w:w="2410" w:type="dxa"/>
            <w:vAlign w:val="center"/>
          </w:tcPr>
          <w:p w14:paraId="321EFDA6" w14:textId="77777777" w:rsidR="00D204AA" w:rsidRDefault="00D204AA" w:rsidP="003613C3">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45" w:type="dxa"/>
          </w:tcPr>
          <w:p w14:paraId="69F59102" w14:textId="77777777" w:rsidR="00D204AA" w:rsidRDefault="00D204AA" w:rsidP="00D204AA">
            <w:pPr>
              <w:jc w:val="center"/>
            </w:pPr>
          </w:p>
        </w:tc>
        <w:tc>
          <w:tcPr>
            <w:tcW w:w="968" w:type="dxa"/>
            <w:vAlign w:val="center"/>
          </w:tcPr>
          <w:p w14:paraId="0CC8F36A" w14:textId="77777777" w:rsidR="00D204AA" w:rsidRPr="007F110B" w:rsidRDefault="00DE13A3" w:rsidP="00D204AA">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288</w:t>
            </w:r>
          </w:p>
        </w:tc>
        <w:tc>
          <w:tcPr>
            <w:tcW w:w="983" w:type="dxa"/>
            <w:vAlign w:val="center"/>
          </w:tcPr>
          <w:p w14:paraId="142EDC63" w14:textId="77777777" w:rsidR="00D204AA" w:rsidRPr="007F110B" w:rsidRDefault="00DE13A3" w:rsidP="00D204AA">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144</w:t>
            </w:r>
          </w:p>
        </w:tc>
        <w:tc>
          <w:tcPr>
            <w:tcW w:w="1080" w:type="dxa"/>
            <w:vAlign w:val="center"/>
          </w:tcPr>
          <w:p w14:paraId="64C98240" w14:textId="77777777" w:rsidR="00D204AA" w:rsidRPr="007F110B" w:rsidRDefault="00DE13A3" w:rsidP="00D204AA">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2196CB9C" w14:textId="77777777" w:rsidR="00D204AA" w:rsidRPr="007F110B" w:rsidRDefault="00DE13A3" w:rsidP="00D204AA">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432</w:t>
            </w:r>
          </w:p>
        </w:tc>
        <w:tc>
          <w:tcPr>
            <w:tcW w:w="1134" w:type="dxa"/>
            <w:vAlign w:val="center"/>
          </w:tcPr>
          <w:p w14:paraId="310DEAE7" w14:textId="77777777" w:rsidR="00D204AA" w:rsidRPr="007F110B" w:rsidRDefault="00DE13A3" w:rsidP="00D204AA">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27</w:t>
            </w:r>
          </w:p>
        </w:tc>
        <w:tc>
          <w:tcPr>
            <w:tcW w:w="1134" w:type="dxa"/>
          </w:tcPr>
          <w:p w14:paraId="7DF9617A" w14:textId="77777777" w:rsidR="00D204AA" w:rsidRPr="007F110B" w:rsidRDefault="00D204AA" w:rsidP="00D204AA">
            <w:pPr>
              <w:jc w:val="center"/>
              <w:rPr>
                <w:rFonts w:ascii="AvantGarde Bk BT" w:eastAsia="Calibri" w:hAnsi="AvantGarde Bk BT" w:cs="Arial"/>
                <w:b/>
                <w:color w:val="000000"/>
                <w:sz w:val="18"/>
                <w:szCs w:val="18"/>
              </w:rPr>
            </w:pPr>
          </w:p>
        </w:tc>
      </w:tr>
    </w:tbl>
    <w:p w14:paraId="7E395BC4" w14:textId="77777777" w:rsidR="00885BA7" w:rsidRDefault="00885BA7" w:rsidP="000077A4">
      <w:pPr>
        <w:spacing w:line="360" w:lineRule="auto"/>
        <w:jc w:val="center"/>
        <w:rPr>
          <w:rFonts w:ascii="AvantGarde Bk BT" w:eastAsia="Arial Unicode MS" w:hAnsi="AvantGarde Bk BT" w:cs="Arial"/>
          <w:b/>
          <w:sz w:val="20"/>
          <w:szCs w:val="20"/>
        </w:rPr>
      </w:pPr>
    </w:p>
    <w:p w14:paraId="750F1BA1" w14:textId="77777777" w:rsidR="005F5097" w:rsidRDefault="005F5097">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79826A6E" w14:textId="65DEC4A2" w:rsidR="000077A4" w:rsidRPr="00AC459D" w:rsidRDefault="000077A4" w:rsidP="000077A4">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ESPECIALIZANTE</w:t>
      </w:r>
      <w:r w:rsidR="00D91DC9">
        <w:rPr>
          <w:rFonts w:ascii="AvantGarde Bk BT" w:eastAsia="Arial Unicode MS" w:hAnsi="AvantGarde Bk BT" w:cs="Arial"/>
          <w:b/>
          <w:sz w:val="20"/>
          <w:szCs w:val="20"/>
        </w:rPr>
        <w:t xml:space="preserve"> OBLIGATORIA</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04"/>
        <w:gridCol w:w="1009"/>
        <w:gridCol w:w="983"/>
        <w:gridCol w:w="1080"/>
        <w:gridCol w:w="1080"/>
        <w:gridCol w:w="1134"/>
        <w:gridCol w:w="1134"/>
      </w:tblGrid>
      <w:tr w:rsidR="000077A4" w:rsidRPr="008F649C" w14:paraId="2A225CEB" w14:textId="77777777" w:rsidTr="00993851">
        <w:trPr>
          <w:jc w:val="center"/>
        </w:trPr>
        <w:tc>
          <w:tcPr>
            <w:tcW w:w="2410" w:type="dxa"/>
            <w:vMerge w:val="restart"/>
            <w:vAlign w:val="center"/>
          </w:tcPr>
          <w:p w14:paraId="1B3A0476" w14:textId="77777777" w:rsidR="000077A4" w:rsidRPr="00AC591B" w:rsidRDefault="000077A4" w:rsidP="003613C3">
            <w:pPr>
              <w:jc w:val="center"/>
              <w:rPr>
                <w:rFonts w:ascii="AvantGarde Bk BT" w:hAnsi="AvantGarde Bk BT"/>
                <w:b/>
                <w:sz w:val="18"/>
                <w:szCs w:val="18"/>
              </w:rPr>
            </w:pPr>
            <w:r w:rsidRPr="00AC591B">
              <w:rPr>
                <w:rFonts w:ascii="AvantGarde Bk BT" w:hAnsi="AvantGarde Bk BT"/>
                <w:b/>
                <w:sz w:val="18"/>
                <w:szCs w:val="18"/>
              </w:rPr>
              <w:t>UNIDAD DE APRENDIZAJE</w:t>
            </w:r>
          </w:p>
          <w:p w14:paraId="1BC9D825" w14:textId="77777777" w:rsidR="000077A4" w:rsidRPr="00AC591B" w:rsidRDefault="000077A4" w:rsidP="003613C3">
            <w:pPr>
              <w:jc w:val="center"/>
              <w:rPr>
                <w:rFonts w:ascii="AvantGarde Bk BT" w:hAnsi="AvantGarde Bk BT"/>
                <w:b/>
                <w:sz w:val="18"/>
                <w:szCs w:val="18"/>
              </w:rPr>
            </w:pPr>
          </w:p>
        </w:tc>
        <w:tc>
          <w:tcPr>
            <w:tcW w:w="704" w:type="dxa"/>
            <w:vMerge w:val="restart"/>
            <w:vAlign w:val="center"/>
          </w:tcPr>
          <w:p w14:paraId="2975BC8A" w14:textId="77777777"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92" w:type="dxa"/>
            <w:gridSpan w:val="2"/>
            <w:vAlign w:val="center"/>
          </w:tcPr>
          <w:p w14:paraId="24CEBD58" w14:textId="77777777" w:rsidR="000077A4" w:rsidRPr="00AE17AC" w:rsidRDefault="000077A4"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2A42B030" w14:textId="77777777" w:rsidR="000077A4" w:rsidRPr="00AE17AC" w:rsidRDefault="000077A4"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5B6DE565"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22064A3B"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665A7A8B"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134" w:type="dxa"/>
            <w:vMerge w:val="restart"/>
            <w:vAlign w:val="center"/>
          </w:tcPr>
          <w:p w14:paraId="381C20C8" w14:textId="77777777" w:rsidR="000077A4" w:rsidRPr="00AC591B" w:rsidRDefault="000077A4" w:rsidP="003E6161">
            <w:pPr>
              <w:pStyle w:val="tit2"/>
              <w:jc w:val="center"/>
              <w:rPr>
                <w:rFonts w:ascii="AvantGarde Bk BT" w:hAnsi="AvantGarde Bk BT"/>
                <w:b/>
                <w:sz w:val="18"/>
                <w:szCs w:val="18"/>
              </w:rPr>
            </w:pPr>
            <w:r>
              <w:rPr>
                <w:rFonts w:ascii="AvantGarde Bk BT" w:hAnsi="AvantGarde Bk BT"/>
                <w:b/>
                <w:sz w:val="18"/>
                <w:szCs w:val="18"/>
              </w:rPr>
              <w:t>PRE REQUISITOS</w:t>
            </w:r>
          </w:p>
        </w:tc>
      </w:tr>
      <w:tr w:rsidR="000077A4" w:rsidRPr="008F649C" w14:paraId="41FCD80C" w14:textId="77777777" w:rsidTr="004F3737">
        <w:trPr>
          <w:trHeight w:val="284"/>
          <w:jc w:val="center"/>
        </w:trPr>
        <w:tc>
          <w:tcPr>
            <w:tcW w:w="2410" w:type="dxa"/>
            <w:vMerge/>
          </w:tcPr>
          <w:p w14:paraId="0353690F" w14:textId="77777777" w:rsidR="000077A4" w:rsidRPr="008F649C" w:rsidRDefault="000077A4" w:rsidP="003613C3">
            <w:pPr>
              <w:pStyle w:val="tit2"/>
              <w:jc w:val="center"/>
              <w:rPr>
                <w:rFonts w:ascii="AvantGarde Bk BT" w:hAnsi="AvantGarde Bk BT"/>
                <w:b/>
                <w:sz w:val="19"/>
                <w:szCs w:val="19"/>
              </w:rPr>
            </w:pPr>
          </w:p>
        </w:tc>
        <w:tc>
          <w:tcPr>
            <w:tcW w:w="704" w:type="dxa"/>
            <w:vMerge/>
            <w:vAlign w:val="center"/>
          </w:tcPr>
          <w:p w14:paraId="31F21514" w14:textId="77777777" w:rsidR="000077A4" w:rsidRPr="008F649C" w:rsidRDefault="000077A4" w:rsidP="003E6161">
            <w:pPr>
              <w:pStyle w:val="tit2"/>
              <w:jc w:val="center"/>
              <w:rPr>
                <w:rFonts w:ascii="AvantGarde Bk BT" w:hAnsi="AvantGarde Bk BT"/>
                <w:b/>
                <w:sz w:val="19"/>
                <w:szCs w:val="19"/>
              </w:rPr>
            </w:pPr>
          </w:p>
        </w:tc>
        <w:tc>
          <w:tcPr>
            <w:tcW w:w="1009" w:type="dxa"/>
            <w:vAlign w:val="center"/>
          </w:tcPr>
          <w:p w14:paraId="2F1F75B0"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64F2AE1D"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4D0E6BD2" w14:textId="77777777" w:rsidR="000077A4" w:rsidRPr="00AC591B" w:rsidRDefault="000077A4"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3D4B3699" w14:textId="77777777" w:rsidR="000077A4" w:rsidRPr="008F649C" w:rsidRDefault="000077A4" w:rsidP="003E6161">
            <w:pPr>
              <w:pStyle w:val="tit2"/>
              <w:jc w:val="center"/>
              <w:rPr>
                <w:rFonts w:ascii="AvantGarde Bk BT" w:hAnsi="AvantGarde Bk BT"/>
                <w:b/>
                <w:sz w:val="19"/>
                <w:szCs w:val="19"/>
              </w:rPr>
            </w:pPr>
          </w:p>
        </w:tc>
        <w:tc>
          <w:tcPr>
            <w:tcW w:w="1134" w:type="dxa"/>
            <w:vMerge/>
            <w:vAlign w:val="center"/>
          </w:tcPr>
          <w:p w14:paraId="097A6739" w14:textId="77777777" w:rsidR="000077A4" w:rsidRPr="008F649C" w:rsidRDefault="000077A4" w:rsidP="003E6161">
            <w:pPr>
              <w:pStyle w:val="tit2"/>
              <w:jc w:val="center"/>
              <w:rPr>
                <w:rFonts w:ascii="AvantGarde Bk BT" w:hAnsi="AvantGarde Bk BT"/>
                <w:b/>
                <w:sz w:val="19"/>
                <w:szCs w:val="19"/>
              </w:rPr>
            </w:pPr>
          </w:p>
        </w:tc>
        <w:tc>
          <w:tcPr>
            <w:tcW w:w="1134" w:type="dxa"/>
            <w:vMerge/>
          </w:tcPr>
          <w:p w14:paraId="37D6AECE" w14:textId="77777777" w:rsidR="000077A4" w:rsidRPr="008F649C" w:rsidRDefault="000077A4" w:rsidP="003E6161">
            <w:pPr>
              <w:pStyle w:val="tit2"/>
              <w:jc w:val="center"/>
              <w:rPr>
                <w:rFonts w:ascii="AvantGarde Bk BT" w:hAnsi="AvantGarde Bk BT"/>
                <w:b/>
                <w:sz w:val="19"/>
                <w:szCs w:val="19"/>
              </w:rPr>
            </w:pPr>
          </w:p>
        </w:tc>
      </w:tr>
      <w:tr w:rsidR="000077A4" w:rsidRPr="002137C0" w14:paraId="7D7FC976" w14:textId="77777777" w:rsidTr="003613C3">
        <w:trPr>
          <w:trHeight w:val="623"/>
          <w:jc w:val="center"/>
        </w:trPr>
        <w:tc>
          <w:tcPr>
            <w:tcW w:w="2410" w:type="dxa"/>
            <w:vAlign w:val="center"/>
          </w:tcPr>
          <w:p w14:paraId="1BF91B94" w14:textId="77777777" w:rsidR="000077A4" w:rsidRPr="002137C0" w:rsidRDefault="00F7176B" w:rsidP="003613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Farmacología y terapéutica cardiovascular</w:t>
            </w:r>
          </w:p>
        </w:tc>
        <w:tc>
          <w:tcPr>
            <w:tcW w:w="704" w:type="dxa"/>
            <w:vAlign w:val="center"/>
          </w:tcPr>
          <w:p w14:paraId="3EA3C0BA" w14:textId="77777777" w:rsidR="000077A4" w:rsidRPr="002137C0" w:rsidRDefault="00F7176B" w:rsidP="003E61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14:paraId="2B256FBF" w14:textId="77777777" w:rsidR="000077A4" w:rsidRDefault="00F7176B"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563CB380" w14:textId="77777777" w:rsidR="000077A4" w:rsidRPr="002137C0" w:rsidRDefault="00F7176B"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71BF096B" w14:textId="77777777" w:rsidR="000077A4" w:rsidRPr="002137C0" w:rsidRDefault="00F7176B" w:rsidP="003E61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8D9387E" w14:textId="77777777" w:rsidR="000077A4" w:rsidRDefault="00F7176B" w:rsidP="004575B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505925E5" w14:textId="77777777" w:rsidR="000077A4" w:rsidRPr="00933AD8" w:rsidRDefault="00F7176B" w:rsidP="003E6161">
            <w:pPr>
              <w:jc w:val="center"/>
              <w:rPr>
                <w:rFonts w:ascii="AvantGarde Bk BT" w:eastAsia="Calibri" w:hAnsi="AvantGarde Bk BT" w:cs="Arial"/>
                <w:color w:val="000000"/>
                <w:sz w:val="18"/>
                <w:szCs w:val="18"/>
              </w:rPr>
            </w:pPr>
            <w:r w:rsidRPr="00933AD8">
              <w:rPr>
                <w:rFonts w:ascii="AvantGarde Bk BT" w:eastAsia="Calibri" w:hAnsi="AvantGarde Bk BT" w:cs="Arial"/>
                <w:color w:val="000000"/>
                <w:sz w:val="18"/>
                <w:szCs w:val="18"/>
              </w:rPr>
              <w:t>4</w:t>
            </w:r>
          </w:p>
        </w:tc>
        <w:tc>
          <w:tcPr>
            <w:tcW w:w="1134" w:type="dxa"/>
            <w:shd w:val="clear" w:color="auto" w:fill="auto"/>
          </w:tcPr>
          <w:p w14:paraId="070FA028" w14:textId="77777777" w:rsidR="000077A4" w:rsidRPr="003613C3" w:rsidRDefault="00F7176B" w:rsidP="003E6161">
            <w:pPr>
              <w:jc w:val="center"/>
              <w:rPr>
                <w:rFonts w:ascii="AvantGarde Bk BT" w:eastAsia="Calibri" w:hAnsi="AvantGarde Bk BT" w:cs="Arial"/>
                <w:color w:val="000000"/>
                <w:sz w:val="14"/>
                <w:szCs w:val="18"/>
              </w:rPr>
            </w:pPr>
            <w:r w:rsidRPr="003613C3">
              <w:rPr>
                <w:rFonts w:ascii="AvantGarde Bk BT" w:hAnsi="AvantGarde Bk BT" w:cs="Arial"/>
                <w:sz w:val="14"/>
                <w:szCs w:val="18"/>
                <w:lang w:val="es-ES_tradnl"/>
              </w:rPr>
              <w:t>Farmacología clínica</w:t>
            </w:r>
          </w:p>
        </w:tc>
      </w:tr>
      <w:tr w:rsidR="008A78CE" w:rsidRPr="002137C0" w14:paraId="20901E83" w14:textId="77777777" w:rsidTr="003613C3">
        <w:trPr>
          <w:trHeight w:val="623"/>
          <w:jc w:val="center"/>
        </w:trPr>
        <w:tc>
          <w:tcPr>
            <w:tcW w:w="2410" w:type="dxa"/>
            <w:vAlign w:val="center"/>
          </w:tcPr>
          <w:p w14:paraId="2A60B725" w14:textId="77777777" w:rsidR="008A78CE" w:rsidRPr="00B93D51" w:rsidRDefault="008A78CE"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Síndrome de enfermedad cardiovascular avanzada</w:t>
            </w:r>
          </w:p>
        </w:tc>
        <w:tc>
          <w:tcPr>
            <w:tcW w:w="704" w:type="dxa"/>
            <w:vAlign w:val="center"/>
          </w:tcPr>
          <w:p w14:paraId="5B5EC2E8" w14:textId="77777777" w:rsidR="008A78CE" w:rsidRPr="002137C0" w:rsidRDefault="008A78CE" w:rsidP="008A78CE">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14:paraId="5D682E86" w14:textId="77777777" w:rsidR="008A78CE"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00CDA845" w14:textId="77777777" w:rsidR="008A78CE" w:rsidRPr="002137C0"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6CBD0D85" w14:textId="77777777" w:rsidR="008A78CE" w:rsidRPr="002137C0"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2BBC98D6" w14:textId="77777777" w:rsidR="008A78CE"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7D400FF2" w14:textId="77777777" w:rsidR="008A78CE"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1DB0BEB0" w14:textId="77777777" w:rsidR="008A78CE" w:rsidRPr="002137C0" w:rsidRDefault="008A78CE" w:rsidP="008A78CE">
            <w:pPr>
              <w:jc w:val="center"/>
              <w:rPr>
                <w:rFonts w:ascii="AvantGarde Bk BT" w:eastAsia="Calibri" w:hAnsi="AvantGarde Bk BT" w:cs="Arial"/>
                <w:color w:val="000000"/>
                <w:sz w:val="18"/>
                <w:szCs w:val="18"/>
              </w:rPr>
            </w:pPr>
          </w:p>
        </w:tc>
      </w:tr>
      <w:tr w:rsidR="008A78CE" w:rsidRPr="002137C0" w14:paraId="6B01FDC2" w14:textId="77777777" w:rsidTr="003613C3">
        <w:trPr>
          <w:trHeight w:val="623"/>
          <w:jc w:val="center"/>
        </w:trPr>
        <w:tc>
          <w:tcPr>
            <w:tcW w:w="2410" w:type="dxa"/>
            <w:vAlign w:val="center"/>
          </w:tcPr>
          <w:p w14:paraId="53EF4062" w14:textId="4D2E30C5" w:rsidR="008A78CE" w:rsidRPr="00B93D51" w:rsidRDefault="008A78CE"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Síndrome de deterioro funcional cardiovascular</w:t>
            </w:r>
          </w:p>
        </w:tc>
        <w:tc>
          <w:tcPr>
            <w:tcW w:w="704" w:type="dxa"/>
            <w:vAlign w:val="center"/>
          </w:tcPr>
          <w:p w14:paraId="1C85E3AB" w14:textId="77777777" w:rsidR="008A78CE" w:rsidRPr="002137C0" w:rsidRDefault="008A78CE" w:rsidP="008A78CE">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14:paraId="577BD875" w14:textId="77777777" w:rsidR="008A78CE"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14:paraId="452BE954" w14:textId="77777777" w:rsidR="008A78CE" w:rsidRPr="002137C0"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40A319C7" w14:textId="77777777" w:rsidR="008A78CE" w:rsidRPr="002137C0"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4C20AE1A" w14:textId="77777777" w:rsidR="008A78CE"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14:paraId="1CC3E7E0" w14:textId="77777777" w:rsidR="008A78CE" w:rsidRDefault="008A78CE" w:rsidP="008A78C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134" w:type="dxa"/>
            <w:vAlign w:val="center"/>
          </w:tcPr>
          <w:p w14:paraId="22A33A58" w14:textId="77777777" w:rsidR="008A78CE" w:rsidRPr="00B93D51" w:rsidRDefault="008A78CE" w:rsidP="008A78CE">
            <w:pPr>
              <w:pStyle w:val="Textoindependiente"/>
              <w:rPr>
                <w:rFonts w:ascii="AvantGarde Bk BT" w:hAnsi="AvantGarde Bk BT" w:cs="Arial"/>
                <w:sz w:val="18"/>
                <w:szCs w:val="18"/>
                <w:lang w:val="es-MX"/>
              </w:rPr>
            </w:pPr>
          </w:p>
        </w:tc>
      </w:tr>
      <w:tr w:rsidR="008C01FE" w:rsidRPr="002137C0" w14:paraId="72923308" w14:textId="77777777" w:rsidTr="003613C3">
        <w:trPr>
          <w:trHeight w:val="623"/>
          <w:jc w:val="center"/>
        </w:trPr>
        <w:tc>
          <w:tcPr>
            <w:tcW w:w="2410" w:type="dxa"/>
            <w:vAlign w:val="center"/>
          </w:tcPr>
          <w:p w14:paraId="4670F9BB" w14:textId="77777777" w:rsidR="008C01FE" w:rsidRPr="001F79A9" w:rsidRDefault="008C01FE"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Evaluación clínica de los trastornos cardiovasculares</w:t>
            </w:r>
          </w:p>
        </w:tc>
        <w:tc>
          <w:tcPr>
            <w:tcW w:w="704" w:type="dxa"/>
            <w:vAlign w:val="center"/>
          </w:tcPr>
          <w:p w14:paraId="77295751" w14:textId="77777777" w:rsidR="008C01FE" w:rsidRPr="002137C0" w:rsidRDefault="008C01FE" w:rsidP="008C01FE">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14:paraId="0807BD35" w14:textId="77777777" w:rsidR="008C01FE" w:rsidRDefault="008C01FE"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2BF25A9E" w14:textId="77777777" w:rsidR="008C01FE" w:rsidRPr="002137C0" w:rsidRDefault="008C01FE"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0B8B3A5D" w14:textId="77777777" w:rsidR="008C01FE" w:rsidRPr="002137C0" w:rsidRDefault="008C01FE"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74AC8E4" w14:textId="77777777" w:rsidR="008C01FE" w:rsidRDefault="008C01FE"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14:paraId="0B09BB22" w14:textId="77777777" w:rsidR="008C01FE" w:rsidRDefault="008C01FE" w:rsidP="008C01F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134" w:type="dxa"/>
            <w:vAlign w:val="center"/>
          </w:tcPr>
          <w:p w14:paraId="0F5CB4D6" w14:textId="77777777" w:rsidR="008C01FE" w:rsidRPr="00B93D51" w:rsidRDefault="008C01FE" w:rsidP="008C01FE">
            <w:pPr>
              <w:pStyle w:val="Textoindependiente"/>
              <w:rPr>
                <w:rFonts w:ascii="AvantGarde Bk BT" w:hAnsi="AvantGarde Bk BT" w:cs="Arial"/>
                <w:sz w:val="18"/>
                <w:szCs w:val="18"/>
                <w:lang w:val="es-MX"/>
              </w:rPr>
            </w:pPr>
          </w:p>
        </w:tc>
      </w:tr>
      <w:tr w:rsidR="003022A1" w:rsidRPr="002137C0" w14:paraId="65A8712C" w14:textId="77777777" w:rsidTr="003613C3">
        <w:trPr>
          <w:trHeight w:val="623"/>
          <w:jc w:val="center"/>
        </w:trPr>
        <w:tc>
          <w:tcPr>
            <w:tcW w:w="2410" w:type="dxa"/>
            <w:vAlign w:val="center"/>
          </w:tcPr>
          <w:p w14:paraId="6DBCAA12" w14:textId="77777777" w:rsidR="003022A1" w:rsidRPr="00B93D51" w:rsidRDefault="003022A1"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Intervenci</w:t>
            </w:r>
            <w:r w:rsidR="00933AD8">
              <w:rPr>
                <w:rFonts w:ascii="AvantGarde Bk BT" w:hAnsi="AvantGarde Bk BT" w:cs="Arial"/>
                <w:sz w:val="18"/>
                <w:szCs w:val="18"/>
                <w:lang w:val="es-MX"/>
              </w:rPr>
              <w:t xml:space="preserve">ón de </w:t>
            </w:r>
            <w:r>
              <w:rPr>
                <w:rFonts w:ascii="AvantGarde Bk BT" w:hAnsi="AvantGarde Bk BT" w:cs="Arial"/>
                <w:sz w:val="18"/>
                <w:szCs w:val="18"/>
                <w:lang w:val="es-MX"/>
              </w:rPr>
              <w:t>enfermería en hemodinamia</w:t>
            </w:r>
          </w:p>
        </w:tc>
        <w:tc>
          <w:tcPr>
            <w:tcW w:w="704" w:type="dxa"/>
            <w:vAlign w:val="center"/>
          </w:tcPr>
          <w:p w14:paraId="79D57197" w14:textId="77777777" w:rsidR="003022A1" w:rsidRPr="002137C0" w:rsidRDefault="003022A1" w:rsidP="003022A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CP</w:t>
            </w:r>
          </w:p>
        </w:tc>
        <w:tc>
          <w:tcPr>
            <w:tcW w:w="1009" w:type="dxa"/>
            <w:vAlign w:val="center"/>
          </w:tcPr>
          <w:p w14:paraId="0C73B435" w14:textId="77777777" w:rsidR="003022A1"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4DD4FC97" w14:textId="77777777" w:rsidR="003022A1" w:rsidRPr="002137C0"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7EEB148D" w14:textId="77777777" w:rsidR="003022A1" w:rsidRPr="002137C0"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1B80746A" w14:textId="77777777" w:rsidR="003022A1"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14:paraId="29FEBE7B" w14:textId="77777777" w:rsidR="003022A1"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c>
          <w:tcPr>
            <w:tcW w:w="1134" w:type="dxa"/>
            <w:vAlign w:val="center"/>
          </w:tcPr>
          <w:p w14:paraId="2CDE4276" w14:textId="77777777" w:rsidR="003022A1" w:rsidRPr="001F79A9" w:rsidRDefault="003022A1" w:rsidP="003022A1">
            <w:pPr>
              <w:pStyle w:val="Textoindependiente"/>
              <w:rPr>
                <w:rFonts w:ascii="AvantGarde Bk BT" w:hAnsi="AvantGarde Bk BT" w:cs="Arial"/>
                <w:sz w:val="18"/>
                <w:szCs w:val="18"/>
                <w:lang w:val="es-MX"/>
              </w:rPr>
            </w:pPr>
          </w:p>
        </w:tc>
      </w:tr>
      <w:tr w:rsidR="003022A1" w:rsidRPr="002137C0" w14:paraId="0A9FB7E3" w14:textId="77777777" w:rsidTr="003613C3">
        <w:trPr>
          <w:trHeight w:val="623"/>
          <w:jc w:val="center"/>
        </w:trPr>
        <w:tc>
          <w:tcPr>
            <w:tcW w:w="2410" w:type="dxa"/>
            <w:vAlign w:val="center"/>
          </w:tcPr>
          <w:p w14:paraId="0A0A89B1" w14:textId="77777777" w:rsidR="003022A1" w:rsidRPr="001F79A9" w:rsidRDefault="003022A1"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Práctica clínica en cuidados coronarios</w:t>
            </w:r>
          </w:p>
        </w:tc>
        <w:tc>
          <w:tcPr>
            <w:tcW w:w="704" w:type="dxa"/>
            <w:vAlign w:val="center"/>
          </w:tcPr>
          <w:p w14:paraId="51510392" w14:textId="77777777" w:rsidR="003022A1" w:rsidRPr="002137C0" w:rsidRDefault="003022A1" w:rsidP="003022A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N</w:t>
            </w:r>
          </w:p>
        </w:tc>
        <w:tc>
          <w:tcPr>
            <w:tcW w:w="1009" w:type="dxa"/>
            <w:vAlign w:val="center"/>
          </w:tcPr>
          <w:p w14:paraId="2C02E1B1" w14:textId="77777777" w:rsidR="003022A1"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0598FB20" w14:textId="77777777" w:rsidR="003022A1" w:rsidRPr="002137C0"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224</w:t>
            </w:r>
          </w:p>
        </w:tc>
        <w:tc>
          <w:tcPr>
            <w:tcW w:w="1080" w:type="dxa"/>
            <w:vAlign w:val="center"/>
          </w:tcPr>
          <w:p w14:paraId="58E6BA76" w14:textId="77777777" w:rsidR="003022A1" w:rsidRPr="002137C0"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268C37C8" w14:textId="77777777" w:rsidR="003022A1"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272</w:t>
            </w:r>
          </w:p>
        </w:tc>
        <w:tc>
          <w:tcPr>
            <w:tcW w:w="1134" w:type="dxa"/>
            <w:vAlign w:val="center"/>
          </w:tcPr>
          <w:p w14:paraId="6C44B13F" w14:textId="77777777" w:rsidR="003022A1" w:rsidRDefault="003022A1" w:rsidP="003022A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17</w:t>
            </w:r>
          </w:p>
        </w:tc>
        <w:tc>
          <w:tcPr>
            <w:tcW w:w="1134" w:type="dxa"/>
          </w:tcPr>
          <w:p w14:paraId="2250A391" w14:textId="77777777" w:rsidR="003022A1" w:rsidRDefault="003022A1" w:rsidP="003022A1">
            <w:pPr>
              <w:jc w:val="center"/>
              <w:rPr>
                <w:rFonts w:ascii="AvantGarde Bk BT" w:eastAsia="Calibri" w:hAnsi="AvantGarde Bk BT" w:cs="Arial"/>
                <w:color w:val="000000"/>
                <w:sz w:val="18"/>
                <w:szCs w:val="18"/>
              </w:rPr>
            </w:pPr>
          </w:p>
        </w:tc>
      </w:tr>
      <w:tr w:rsidR="00A90477" w:rsidRPr="002137C0" w14:paraId="585786CF" w14:textId="77777777" w:rsidTr="003613C3">
        <w:trPr>
          <w:trHeight w:val="623"/>
          <w:jc w:val="center"/>
        </w:trPr>
        <w:tc>
          <w:tcPr>
            <w:tcW w:w="2410" w:type="dxa"/>
            <w:vAlign w:val="center"/>
          </w:tcPr>
          <w:p w14:paraId="2C5E3A83" w14:textId="77777777" w:rsidR="00A90477" w:rsidRPr="003613C3" w:rsidRDefault="00A90477" w:rsidP="003613C3">
            <w:pPr>
              <w:pStyle w:val="Textoindependiente"/>
              <w:jc w:val="center"/>
              <w:rPr>
                <w:rFonts w:ascii="AvantGarde Bk BT" w:hAnsi="AvantGarde Bk BT" w:cs="Arial"/>
                <w:sz w:val="14"/>
                <w:szCs w:val="18"/>
                <w:lang w:val="es-MX"/>
              </w:rPr>
            </w:pPr>
            <w:r w:rsidRPr="003613C3">
              <w:rPr>
                <w:rFonts w:ascii="AvantGarde Bk BT" w:hAnsi="AvantGarde Bk BT" w:cs="Arial"/>
                <w:sz w:val="14"/>
                <w:szCs w:val="18"/>
                <w:lang w:val="es-MX"/>
              </w:rPr>
              <w:t>Práctica clínica de enfermería en estudios auxiliares de diagnóstico</w:t>
            </w:r>
          </w:p>
        </w:tc>
        <w:tc>
          <w:tcPr>
            <w:tcW w:w="704" w:type="dxa"/>
            <w:vAlign w:val="center"/>
          </w:tcPr>
          <w:p w14:paraId="35F76C29" w14:textId="77777777" w:rsidR="00A90477" w:rsidRPr="002137C0" w:rsidRDefault="00A90477" w:rsidP="00A90477">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N</w:t>
            </w:r>
          </w:p>
        </w:tc>
        <w:tc>
          <w:tcPr>
            <w:tcW w:w="1009" w:type="dxa"/>
            <w:vAlign w:val="center"/>
          </w:tcPr>
          <w:p w14:paraId="6FFD400D" w14:textId="77777777" w:rsidR="00A90477" w:rsidRDefault="00A90477" w:rsidP="00A9047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618F26C9" w14:textId="77777777" w:rsidR="00A90477" w:rsidRPr="002137C0" w:rsidRDefault="00A90477" w:rsidP="00A9047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080" w:type="dxa"/>
            <w:vAlign w:val="center"/>
          </w:tcPr>
          <w:p w14:paraId="4BCFD4CB" w14:textId="77777777" w:rsidR="00A90477" w:rsidRPr="002137C0" w:rsidRDefault="00A90477" w:rsidP="00A9047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F235F89" w14:textId="77777777" w:rsidR="00A90477" w:rsidRDefault="00A90477" w:rsidP="00A9047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96</w:t>
            </w:r>
          </w:p>
        </w:tc>
        <w:tc>
          <w:tcPr>
            <w:tcW w:w="1134" w:type="dxa"/>
            <w:vAlign w:val="center"/>
          </w:tcPr>
          <w:p w14:paraId="0B150B46" w14:textId="77777777" w:rsidR="00A90477" w:rsidRDefault="00A90477" w:rsidP="00A90477">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w:t>
            </w:r>
          </w:p>
        </w:tc>
        <w:tc>
          <w:tcPr>
            <w:tcW w:w="1134" w:type="dxa"/>
          </w:tcPr>
          <w:p w14:paraId="415E43B0" w14:textId="77777777" w:rsidR="00A90477" w:rsidRPr="003613C3" w:rsidRDefault="00A90477" w:rsidP="00A90477">
            <w:pPr>
              <w:jc w:val="center"/>
              <w:rPr>
                <w:rFonts w:ascii="AvantGarde Bk BT" w:eastAsia="Calibri" w:hAnsi="AvantGarde Bk BT" w:cs="Arial"/>
                <w:color w:val="000000"/>
                <w:sz w:val="14"/>
                <w:szCs w:val="18"/>
              </w:rPr>
            </w:pPr>
            <w:r w:rsidRPr="003613C3">
              <w:rPr>
                <w:rFonts w:ascii="AvantGarde Bk BT" w:hAnsi="AvantGarde Bk BT" w:cs="Arial"/>
                <w:sz w:val="14"/>
                <w:szCs w:val="18"/>
              </w:rPr>
              <w:t>Intervenci</w:t>
            </w:r>
            <w:r w:rsidR="00933AD8" w:rsidRPr="003613C3">
              <w:rPr>
                <w:rFonts w:ascii="AvantGarde Bk BT" w:hAnsi="AvantGarde Bk BT" w:cs="Arial"/>
                <w:sz w:val="14"/>
                <w:szCs w:val="18"/>
              </w:rPr>
              <w:t>ón de</w:t>
            </w:r>
            <w:r w:rsidRPr="003613C3">
              <w:rPr>
                <w:rFonts w:ascii="AvantGarde Bk BT" w:hAnsi="AvantGarde Bk BT" w:cs="Arial"/>
                <w:sz w:val="14"/>
                <w:szCs w:val="18"/>
              </w:rPr>
              <w:t xml:space="preserve"> enfermería en hemodinamia</w:t>
            </w:r>
          </w:p>
        </w:tc>
      </w:tr>
      <w:tr w:rsidR="00B041A8" w:rsidRPr="002137C0" w14:paraId="12D83586" w14:textId="77777777" w:rsidTr="003613C3">
        <w:trPr>
          <w:trHeight w:val="623"/>
          <w:jc w:val="center"/>
        </w:trPr>
        <w:tc>
          <w:tcPr>
            <w:tcW w:w="2410" w:type="dxa"/>
            <w:vAlign w:val="center"/>
          </w:tcPr>
          <w:p w14:paraId="30DBA52B" w14:textId="77777777" w:rsidR="00B041A8" w:rsidRPr="003613C3" w:rsidRDefault="00B041A8" w:rsidP="003613C3">
            <w:pPr>
              <w:pStyle w:val="Textoindependiente"/>
              <w:jc w:val="center"/>
              <w:rPr>
                <w:rFonts w:ascii="AvantGarde Bk BT" w:hAnsi="AvantGarde Bk BT" w:cs="Arial"/>
                <w:sz w:val="14"/>
                <w:szCs w:val="18"/>
                <w:lang w:val="es-MX"/>
              </w:rPr>
            </w:pPr>
            <w:r w:rsidRPr="003613C3">
              <w:rPr>
                <w:rFonts w:ascii="AvantGarde Bk BT" w:hAnsi="AvantGarde Bk BT" w:cs="Arial"/>
                <w:sz w:val="14"/>
                <w:szCs w:val="18"/>
                <w:lang w:val="es-MX"/>
              </w:rPr>
              <w:t>Diagnóstico y terapéutica en enfermería cardiovascular avanzada</w:t>
            </w:r>
          </w:p>
        </w:tc>
        <w:tc>
          <w:tcPr>
            <w:tcW w:w="704" w:type="dxa"/>
            <w:vAlign w:val="center"/>
          </w:tcPr>
          <w:p w14:paraId="755C20A9" w14:textId="77777777" w:rsidR="00B041A8" w:rsidRPr="002137C0" w:rsidRDefault="00B041A8" w:rsidP="00B041A8">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14:paraId="6A5DDC84" w14:textId="77777777" w:rsidR="00B041A8"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14:paraId="2DE1AE2A" w14:textId="77777777" w:rsidR="00B041A8" w:rsidRPr="002137C0"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14:paraId="45E33E8D" w14:textId="77777777" w:rsidR="00B041A8" w:rsidRPr="002137C0"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39E37107" w14:textId="77777777" w:rsidR="00B041A8"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6573F028" w14:textId="77777777" w:rsidR="00B041A8"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2BD12DD6" w14:textId="77777777" w:rsidR="00B041A8" w:rsidRDefault="00B041A8" w:rsidP="00B041A8">
            <w:pPr>
              <w:jc w:val="center"/>
              <w:rPr>
                <w:rFonts w:ascii="AvantGarde Bk BT" w:eastAsia="Calibri" w:hAnsi="AvantGarde Bk BT" w:cs="Arial"/>
                <w:color w:val="000000"/>
                <w:sz w:val="18"/>
                <w:szCs w:val="18"/>
              </w:rPr>
            </w:pPr>
          </w:p>
        </w:tc>
      </w:tr>
      <w:tr w:rsidR="00B041A8" w:rsidRPr="002137C0" w14:paraId="32069DBE" w14:textId="77777777" w:rsidTr="003613C3">
        <w:trPr>
          <w:trHeight w:val="623"/>
          <w:jc w:val="center"/>
        </w:trPr>
        <w:tc>
          <w:tcPr>
            <w:tcW w:w="2410" w:type="dxa"/>
            <w:vAlign w:val="center"/>
          </w:tcPr>
          <w:p w14:paraId="0B8A13CC" w14:textId="77777777" w:rsidR="00B041A8" w:rsidRPr="003613C3" w:rsidRDefault="00B041A8" w:rsidP="003613C3">
            <w:pPr>
              <w:pStyle w:val="Textoindependiente"/>
              <w:jc w:val="center"/>
              <w:rPr>
                <w:rFonts w:ascii="AvantGarde Bk BT" w:hAnsi="AvantGarde Bk BT" w:cs="Arial"/>
                <w:sz w:val="14"/>
                <w:szCs w:val="18"/>
                <w:lang w:val="es-MX"/>
              </w:rPr>
            </w:pPr>
            <w:r w:rsidRPr="003613C3">
              <w:rPr>
                <w:rFonts w:ascii="AvantGarde Bk BT" w:hAnsi="AvantGarde Bk BT" w:cs="Arial"/>
                <w:sz w:val="14"/>
                <w:szCs w:val="18"/>
                <w:lang w:val="es-MX"/>
              </w:rPr>
              <w:t>Proyectos de intervención de enfermería cardiovascular avanzada</w:t>
            </w:r>
          </w:p>
        </w:tc>
        <w:tc>
          <w:tcPr>
            <w:tcW w:w="704" w:type="dxa"/>
            <w:vAlign w:val="center"/>
          </w:tcPr>
          <w:p w14:paraId="4B2642D7" w14:textId="77777777" w:rsidR="00B041A8" w:rsidRPr="002137C0" w:rsidRDefault="00B041A8" w:rsidP="00B041A8">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1009" w:type="dxa"/>
            <w:vAlign w:val="center"/>
          </w:tcPr>
          <w:p w14:paraId="15DF01C2" w14:textId="77777777" w:rsidR="00B041A8"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2753262D" w14:textId="77777777" w:rsidR="00B041A8" w:rsidRPr="002137C0"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80" w:type="dxa"/>
            <w:vAlign w:val="center"/>
          </w:tcPr>
          <w:p w14:paraId="3BEC56C1" w14:textId="77777777" w:rsidR="00B041A8" w:rsidRPr="002137C0"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74C8EBBF" w14:textId="77777777" w:rsidR="00B041A8"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14:paraId="5B090315" w14:textId="77777777" w:rsidR="00B041A8"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c>
          <w:tcPr>
            <w:tcW w:w="1134" w:type="dxa"/>
          </w:tcPr>
          <w:p w14:paraId="03C830D9" w14:textId="77777777" w:rsidR="00B041A8" w:rsidRDefault="00B041A8" w:rsidP="00B041A8">
            <w:pPr>
              <w:jc w:val="center"/>
              <w:rPr>
                <w:rFonts w:ascii="AvantGarde Bk BT" w:eastAsia="Calibri" w:hAnsi="AvantGarde Bk BT" w:cs="Arial"/>
                <w:color w:val="000000"/>
                <w:sz w:val="18"/>
                <w:szCs w:val="18"/>
              </w:rPr>
            </w:pPr>
          </w:p>
        </w:tc>
      </w:tr>
      <w:tr w:rsidR="00B041A8" w:rsidRPr="002137C0" w14:paraId="5CE2CC5E" w14:textId="77777777" w:rsidTr="003613C3">
        <w:trPr>
          <w:trHeight w:val="623"/>
          <w:jc w:val="center"/>
        </w:trPr>
        <w:tc>
          <w:tcPr>
            <w:tcW w:w="2410" w:type="dxa"/>
            <w:vAlign w:val="center"/>
          </w:tcPr>
          <w:p w14:paraId="42DE629B" w14:textId="77777777" w:rsidR="00B041A8" w:rsidRPr="003613C3" w:rsidRDefault="00B041A8" w:rsidP="003613C3">
            <w:pPr>
              <w:pStyle w:val="Textoindependiente"/>
              <w:jc w:val="center"/>
              <w:rPr>
                <w:rFonts w:ascii="AvantGarde Bk BT" w:hAnsi="AvantGarde Bk BT" w:cs="Arial"/>
                <w:sz w:val="14"/>
                <w:szCs w:val="18"/>
                <w:lang w:val="es-MX"/>
              </w:rPr>
            </w:pPr>
            <w:r w:rsidRPr="003613C3">
              <w:rPr>
                <w:rFonts w:ascii="AvantGarde Bk BT" w:hAnsi="AvantGarde Bk BT" w:cs="Arial"/>
                <w:sz w:val="14"/>
                <w:szCs w:val="18"/>
                <w:lang w:val="es-MX"/>
              </w:rPr>
              <w:t>Práctica clínica de enfermería en intervenciones cardiovasculares</w:t>
            </w:r>
          </w:p>
        </w:tc>
        <w:tc>
          <w:tcPr>
            <w:tcW w:w="704" w:type="dxa"/>
            <w:vAlign w:val="center"/>
          </w:tcPr>
          <w:p w14:paraId="6879B351" w14:textId="77777777" w:rsidR="00B041A8" w:rsidRPr="002137C0" w:rsidRDefault="00B041A8" w:rsidP="00B041A8">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N</w:t>
            </w:r>
          </w:p>
        </w:tc>
        <w:tc>
          <w:tcPr>
            <w:tcW w:w="1009" w:type="dxa"/>
            <w:vAlign w:val="center"/>
          </w:tcPr>
          <w:p w14:paraId="1FE1108E" w14:textId="77777777" w:rsidR="00B041A8"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1844E12B" w14:textId="77777777" w:rsidR="00B041A8" w:rsidRPr="002137C0"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320</w:t>
            </w:r>
          </w:p>
        </w:tc>
        <w:tc>
          <w:tcPr>
            <w:tcW w:w="1080" w:type="dxa"/>
            <w:vAlign w:val="center"/>
          </w:tcPr>
          <w:p w14:paraId="257EF056" w14:textId="77777777" w:rsidR="00B041A8" w:rsidRPr="002137C0"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11D6D22F" w14:textId="77777777" w:rsidR="00B041A8"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320</w:t>
            </w:r>
          </w:p>
        </w:tc>
        <w:tc>
          <w:tcPr>
            <w:tcW w:w="1134" w:type="dxa"/>
            <w:vAlign w:val="center"/>
          </w:tcPr>
          <w:p w14:paraId="794A1EBA" w14:textId="77777777" w:rsidR="00B041A8" w:rsidRDefault="00B041A8" w:rsidP="00B041A8">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20</w:t>
            </w:r>
          </w:p>
        </w:tc>
        <w:tc>
          <w:tcPr>
            <w:tcW w:w="1134" w:type="dxa"/>
            <w:vAlign w:val="center"/>
          </w:tcPr>
          <w:p w14:paraId="2B89B49E" w14:textId="77777777" w:rsidR="00B041A8" w:rsidRPr="001F79A9" w:rsidRDefault="00B041A8" w:rsidP="00B041A8">
            <w:pPr>
              <w:pStyle w:val="Textoindependiente"/>
              <w:rPr>
                <w:rFonts w:ascii="AvantGarde Bk BT" w:hAnsi="AvantGarde Bk BT" w:cs="Arial"/>
                <w:sz w:val="18"/>
                <w:szCs w:val="18"/>
                <w:lang w:val="es-MX"/>
              </w:rPr>
            </w:pPr>
          </w:p>
        </w:tc>
      </w:tr>
      <w:tr w:rsidR="0070332C" w:rsidRPr="002137C0" w14:paraId="2D395598" w14:textId="77777777" w:rsidTr="003613C3">
        <w:trPr>
          <w:trHeight w:val="624"/>
          <w:jc w:val="center"/>
        </w:trPr>
        <w:tc>
          <w:tcPr>
            <w:tcW w:w="2410" w:type="dxa"/>
            <w:vAlign w:val="center"/>
          </w:tcPr>
          <w:p w14:paraId="03C70A1E" w14:textId="77777777" w:rsidR="0070332C" w:rsidRPr="003613C3" w:rsidRDefault="0070332C" w:rsidP="003613C3">
            <w:pPr>
              <w:pStyle w:val="Textoindependiente"/>
              <w:jc w:val="center"/>
              <w:rPr>
                <w:rFonts w:ascii="AvantGarde Bk BT" w:hAnsi="AvantGarde Bk BT" w:cs="Arial"/>
                <w:sz w:val="14"/>
                <w:szCs w:val="18"/>
                <w:lang w:val="es-MX"/>
              </w:rPr>
            </w:pPr>
            <w:r w:rsidRPr="003613C3">
              <w:rPr>
                <w:rFonts w:ascii="AvantGarde Bk BT" w:hAnsi="AvantGarde Bk BT" w:cs="Arial"/>
                <w:sz w:val="14"/>
                <w:szCs w:val="18"/>
                <w:lang w:val="es-MX"/>
              </w:rPr>
              <w:t>Práctica profesional de enfermería en rehabilitación cardiovascular y atención domiciliaria</w:t>
            </w:r>
          </w:p>
        </w:tc>
        <w:tc>
          <w:tcPr>
            <w:tcW w:w="704" w:type="dxa"/>
            <w:vAlign w:val="center"/>
          </w:tcPr>
          <w:p w14:paraId="05DBDDD2" w14:textId="77777777" w:rsidR="0070332C" w:rsidRPr="002137C0" w:rsidRDefault="0070332C" w:rsidP="0070332C">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N</w:t>
            </w:r>
          </w:p>
        </w:tc>
        <w:tc>
          <w:tcPr>
            <w:tcW w:w="1009" w:type="dxa"/>
            <w:vAlign w:val="center"/>
          </w:tcPr>
          <w:p w14:paraId="5ED96840" w14:textId="77777777" w:rsidR="0070332C" w:rsidRDefault="0070332C" w:rsidP="0070332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14:paraId="55814A79" w14:textId="77777777" w:rsidR="0070332C" w:rsidRPr="002137C0" w:rsidRDefault="00A45119" w:rsidP="0070332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160</w:t>
            </w:r>
          </w:p>
        </w:tc>
        <w:tc>
          <w:tcPr>
            <w:tcW w:w="1080" w:type="dxa"/>
            <w:vAlign w:val="center"/>
          </w:tcPr>
          <w:p w14:paraId="5C12DB06" w14:textId="77777777" w:rsidR="0070332C" w:rsidRPr="002137C0" w:rsidRDefault="0070332C" w:rsidP="0070332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14:paraId="5A695191" w14:textId="77777777" w:rsidR="0070332C" w:rsidRDefault="00A45119" w:rsidP="0070332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160</w:t>
            </w:r>
          </w:p>
        </w:tc>
        <w:tc>
          <w:tcPr>
            <w:tcW w:w="1134" w:type="dxa"/>
            <w:vAlign w:val="center"/>
          </w:tcPr>
          <w:p w14:paraId="156B0018" w14:textId="77777777" w:rsidR="0070332C" w:rsidRDefault="00A45119" w:rsidP="0070332C">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10</w:t>
            </w:r>
          </w:p>
        </w:tc>
        <w:tc>
          <w:tcPr>
            <w:tcW w:w="1134" w:type="dxa"/>
            <w:vAlign w:val="center"/>
          </w:tcPr>
          <w:p w14:paraId="44EF5915" w14:textId="77777777" w:rsidR="0070332C" w:rsidRPr="003613C3" w:rsidRDefault="00933AD8" w:rsidP="003613C3">
            <w:pPr>
              <w:pStyle w:val="Textoindependiente"/>
              <w:jc w:val="center"/>
              <w:rPr>
                <w:rFonts w:ascii="AvantGarde Bk BT" w:hAnsi="AvantGarde Bk BT" w:cs="Arial"/>
                <w:sz w:val="14"/>
                <w:szCs w:val="18"/>
                <w:lang w:val="es-MX"/>
              </w:rPr>
            </w:pPr>
            <w:r w:rsidRPr="003613C3">
              <w:rPr>
                <w:rFonts w:ascii="AvantGarde Bk BT" w:hAnsi="AvantGarde Bk BT" w:cs="Arial"/>
                <w:sz w:val="14"/>
                <w:szCs w:val="18"/>
                <w:lang w:val="es-ES_tradnl"/>
              </w:rPr>
              <w:t>Enfermería en rehabilitación cardiovascular</w:t>
            </w:r>
          </w:p>
        </w:tc>
      </w:tr>
      <w:tr w:rsidR="0070332C" w:rsidRPr="002137C0" w14:paraId="45E0BC75" w14:textId="77777777" w:rsidTr="004F3737">
        <w:trPr>
          <w:trHeight w:val="385"/>
          <w:jc w:val="center"/>
        </w:trPr>
        <w:tc>
          <w:tcPr>
            <w:tcW w:w="2410" w:type="dxa"/>
            <w:vAlign w:val="center"/>
          </w:tcPr>
          <w:p w14:paraId="0B956F54" w14:textId="77777777" w:rsidR="0070332C" w:rsidRDefault="0070332C" w:rsidP="003613C3">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04" w:type="dxa"/>
          </w:tcPr>
          <w:p w14:paraId="7EDCAB73" w14:textId="77777777" w:rsidR="0070332C" w:rsidRPr="00B21AE1" w:rsidRDefault="0070332C" w:rsidP="0070332C">
            <w:pPr>
              <w:jc w:val="center"/>
            </w:pPr>
          </w:p>
        </w:tc>
        <w:tc>
          <w:tcPr>
            <w:tcW w:w="1009" w:type="dxa"/>
            <w:vAlign w:val="center"/>
          </w:tcPr>
          <w:p w14:paraId="72AA54FC" w14:textId="77777777" w:rsidR="0070332C" w:rsidRPr="00B21AE1" w:rsidRDefault="00621B9E" w:rsidP="0070332C">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384</w:t>
            </w:r>
          </w:p>
        </w:tc>
        <w:tc>
          <w:tcPr>
            <w:tcW w:w="983" w:type="dxa"/>
            <w:vAlign w:val="center"/>
          </w:tcPr>
          <w:p w14:paraId="0B8B2B48" w14:textId="77777777" w:rsidR="0070332C" w:rsidRPr="00B21AE1" w:rsidRDefault="00621B9E" w:rsidP="0070332C">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960</w:t>
            </w:r>
          </w:p>
        </w:tc>
        <w:tc>
          <w:tcPr>
            <w:tcW w:w="1080" w:type="dxa"/>
            <w:vAlign w:val="center"/>
          </w:tcPr>
          <w:p w14:paraId="750813A3" w14:textId="77777777" w:rsidR="0070332C" w:rsidRPr="00B21AE1" w:rsidRDefault="00621B9E" w:rsidP="0070332C">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14:paraId="51E6540B" w14:textId="77777777" w:rsidR="0070332C" w:rsidRPr="00B21AE1" w:rsidRDefault="00621B9E" w:rsidP="0070332C">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1344</w:t>
            </w:r>
          </w:p>
        </w:tc>
        <w:tc>
          <w:tcPr>
            <w:tcW w:w="1134" w:type="dxa"/>
            <w:vAlign w:val="center"/>
          </w:tcPr>
          <w:p w14:paraId="0C32FF58" w14:textId="77777777" w:rsidR="0070332C" w:rsidRPr="00B21AE1" w:rsidRDefault="00621B9E" w:rsidP="0070332C">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84</w:t>
            </w:r>
          </w:p>
        </w:tc>
        <w:tc>
          <w:tcPr>
            <w:tcW w:w="1134" w:type="dxa"/>
          </w:tcPr>
          <w:p w14:paraId="1B7A822D" w14:textId="77777777" w:rsidR="0070332C" w:rsidRPr="00B21AE1" w:rsidRDefault="0070332C" w:rsidP="0070332C">
            <w:pPr>
              <w:jc w:val="center"/>
              <w:rPr>
                <w:rFonts w:ascii="AvantGarde Bk BT" w:eastAsia="Calibri" w:hAnsi="AvantGarde Bk BT" w:cs="Arial"/>
                <w:b/>
                <w:color w:val="000000" w:themeColor="text1"/>
                <w:sz w:val="18"/>
                <w:szCs w:val="18"/>
              </w:rPr>
            </w:pPr>
          </w:p>
        </w:tc>
      </w:tr>
    </w:tbl>
    <w:p w14:paraId="59AAB29D" w14:textId="77777777" w:rsidR="000077A4" w:rsidRDefault="000077A4" w:rsidP="00F32530">
      <w:pPr>
        <w:spacing w:line="360" w:lineRule="auto"/>
        <w:rPr>
          <w:rFonts w:ascii="AvantGarde Bk BT" w:eastAsia="Arial Unicode MS" w:hAnsi="AvantGarde Bk BT" w:cs="Arial"/>
          <w:sz w:val="20"/>
          <w:szCs w:val="20"/>
          <w:highlight w:val="cyan"/>
        </w:rPr>
      </w:pPr>
    </w:p>
    <w:p w14:paraId="2FADA55C" w14:textId="77777777" w:rsidR="005F5097" w:rsidRDefault="005F5097">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04931046" w14:textId="5FA3F2FC" w:rsidR="00D56053" w:rsidRPr="00AC459D" w:rsidRDefault="00D56053" w:rsidP="00D56053">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OPTATIVA ABIERTA</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45"/>
        <w:gridCol w:w="968"/>
        <w:gridCol w:w="983"/>
        <w:gridCol w:w="1080"/>
        <w:gridCol w:w="1080"/>
        <w:gridCol w:w="1134"/>
        <w:gridCol w:w="1134"/>
      </w:tblGrid>
      <w:tr w:rsidR="00993851" w:rsidRPr="008F649C" w14:paraId="6BB66927" w14:textId="77777777" w:rsidTr="00993851">
        <w:trPr>
          <w:jc w:val="center"/>
        </w:trPr>
        <w:tc>
          <w:tcPr>
            <w:tcW w:w="2410" w:type="dxa"/>
            <w:vMerge w:val="restart"/>
            <w:vAlign w:val="center"/>
          </w:tcPr>
          <w:p w14:paraId="18E3FBBD" w14:textId="77777777" w:rsidR="00993851" w:rsidRPr="00AC591B" w:rsidRDefault="00993851" w:rsidP="003613C3">
            <w:pPr>
              <w:jc w:val="center"/>
              <w:rPr>
                <w:rFonts w:ascii="AvantGarde Bk BT" w:hAnsi="AvantGarde Bk BT"/>
                <w:b/>
                <w:sz w:val="18"/>
                <w:szCs w:val="18"/>
              </w:rPr>
            </w:pPr>
            <w:r w:rsidRPr="00AC591B">
              <w:rPr>
                <w:rFonts w:ascii="AvantGarde Bk BT" w:hAnsi="AvantGarde Bk BT"/>
                <w:b/>
                <w:sz w:val="18"/>
                <w:szCs w:val="18"/>
              </w:rPr>
              <w:t>UNIDAD DE APRENDIZAJE</w:t>
            </w:r>
          </w:p>
          <w:p w14:paraId="7D3D3EE0" w14:textId="77777777" w:rsidR="00993851" w:rsidRPr="00AC591B" w:rsidRDefault="00993851" w:rsidP="003613C3">
            <w:pPr>
              <w:jc w:val="center"/>
              <w:rPr>
                <w:rFonts w:ascii="AvantGarde Bk BT" w:hAnsi="AvantGarde Bk BT"/>
                <w:b/>
                <w:sz w:val="18"/>
                <w:szCs w:val="18"/>
              </w:rPr>
            </w:pPr>
          </w:p>
        </w:tc>
        <w:tc>
          <w:tcPr>
            <w:tcW w:w="745" w:type="dxa"/>
            <w:vMerge w:val="restart"/>
            <w:vAlign w:val="center"/>
          </w:tcPr>
          <w:p w14:paraId="31A20093" w14:textId="77777777" w:rsidR="00993851" w:rsidRPr="00AE17AC" w:rsidRDefault="00993851"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14:paraId="2EFCE224" w14:textId="77777777" w:rsidR="00993851" w:rsidRPr="00AE17AC" w:rsidRDefault="00993851"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367C57A5" w14:textId="77777777" w:rsidR="00993851" w:rsidRPr="00AE17AC" w:rsidRDefault="00993851"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14:paraId="5B3B233D" w14:textId="77777777" w:rsidR="00993851" w:rsidRPr="00AC591B" w:rsidRDefault="00993851"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14:paraId="06C3D440" w14:textId="77777777" w:rsidR="00993851" w:rsidRPr="00AC591B" w:rsidRDefault="00993851"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14:paraId="21B23CBF" w14:textId="77777777" w:rsidR="00993851" w:rsidRPr="00AC591B" w:rsidRDefault="00993851"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c>
          <w:tcPr>
            <w:tcW w:w="1134" w:type="dxa"/>
            <w:vMerge w:val="restart"/>
            <w:vAlign w:val="center"/>
          </w:tcPr>
          <w:p w14:paraId="4DD12648" w14:textId="77777777" w:rsidR="00993851" w:rsidRPr="00AC591B" w:rsidRDefault="00993851" w:rsidP="003E6161">
            <w:pPr>
              <w:pStyle w:val="tit2"/>
              <w:jc w:val="center"/>
              <w:rPr>
                <w:rFonts w:ascii="AvantGarde Bk BT" w:hAnsi="AvantGarde Bk BT"/>
                <w:b/>
                <w:sz w:val="18"/>
                <w:szCs w:val="18"/>
              </w:rPr>
            </w:pPr>
            <w:r>
              <w:rPr>
                <w:rFonts w:ascii="AvantGarde Bk BT" w:hAnsi="AvantGarde Bk BT"/>
                <w:b/>
                <w:sz w:val="18"/>
                <w:szCs w:val="18"/>
              </w:rPr>
              <w:t>PRE REQUISITOS</w:t>
            </w:r>
          </w:p>
        </w:tc>
      </w:tr>
      <w:tr w:rsidR="00993851" w:rsidRPr="008F649C" w14:paraId="2D0E8FFB" w14:textId="77777777" w:rsidTr="00993851">
        <w:trPr>
          <w:trHeight w:val="284"/>
          <w:jc w:val="center"/>
        </w:trPr>
        <w:tc>
          <w:tcPr>
            <w:tcW w:w="2410" w:type="dxa"/>
            <w:vMerge/>
          </w:tcPr>
          <w:p w14:paraId="4FECE492" w14:textId="77777777" w:rsidR="00993851" w:rsidRPr="008F649C" w:rsidRDefault="00993851" w:rsidP="003613C3">
            <w:pPr>
              <w:pStyle w:val="tit2"/>
              <w:jc w:val="center"/>
              <w:rPr>
                <w:rFonts w:ascii="AvantGarde Bk BT" w:hAnsi="AvantGarde Bk BT"/>
                <w:b/>
                <w:sz w:val="19"/>
                <w:szCs w:val="19"/>
              </w:rPr>
            </w:pPr>
          </w:p>
        </w:tc>
        <w:tc>
          <w:tcPr>
            <w:tcW w:w="745" w:type="dxa"/>
            <w:vMerge/>
            <w:vAlign w:val="center"/>
          </w:tcPr>
          <w:p w14:paraId="4E0981FD" w14:textId="77777777" w:rsidR="00993851" w:rsidRPr="008F649C" w:rsidRDefault="00993851" w:rsidP="003E6161">
            <w:pPr>
              <w:pStyle w:val="tit2"/>
              <w:jc w:val="center"/>
              <w:rPr>
                <w:rFonts w:ascii="AvantGarde Bk BT" w:hAnsi="AvantGarde Bk BT"/>
                <w:b/>
                <w:sz w:val="19"/>
                <w:szCs w:val="19"/>
              </w:rPr>
            </w:pPr>
          </w:p>
        </w:tc>
        <w:tc>
          <w:tcPr>
            <w:tcW w:w="968" w:type="dxa"/>
            <w:vAlign w:val="center"/>
          </w:tcPr>
          <w:p w14:paraId="5DCCB5A7" w14:textId="77777777" w:rsidR="00993851" w:rsidRPr="00AC591B" w:rsidRDefault="00993851"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14:paraId="1161B358" w14:textId="77777777" w:rsidR="00993851" w:rsidRPr="00AC591B" w:rsidRDefault="00993851"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14:paraId="6C29EB1E" w14:textId="77777777" w:rsidR="00993851" w:rsidRPr="00AC591B" w:rsidRDefault="00993851"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14:paraId="1F2DC7ED" w14:textId="77777777" w:rsidR="00993851" w:rsidRPr="008F649C" w:rsidRDefault="00993851" w:rsidP="003E6161">
            <w:pPr>
              <w:pStyle w:val="tit2"/>
              <w:jc w:val="center"/>
              <w:rPr>
                <w:rFonts w:ascii="AvantGarde Bk BT" w:hAnsi="AvantGarde Bk BT"/>
                <w:b/>
                <w:sz w:val="19"/>
                <w:szCs w:val="19"/>
              </w:rPr>
            </w:pPr>
          </w:p>
        </w:tc>
        <w:tc>
          <w:tcPr>
            <w:tcW w:w="1134" w:type="dxa"/>
            <w:vMerge/>
            <w:vAlign w:val="center"/>
          </w:tcPr>
          <w:p w14:paraId="3A5B8379" w14:textId="77777777" w:rsidR="00993851" w:rsidRPr="008F649C" w:rsidRDefault="00993851" w:rsidP="003E6161">
            <w:pPr>
              <w:pStyle w:val="tit2"/>
              <w:jc w:val="center"/>
              <w:rPr>
                <w:rFonts w:ascii="AvantGarde Bk BT" w:hAnsi="AvantGarde Bk BT"/>
                <w:b/>
                <w:sz w:val="19"/>
                <w:szCs w:val="19"/>
              </w:rPr>
            </w:pPr>
          </w:p>
        </w:tc>
        <w:tc>
          <w:tcPr>
            <w:tcW w:w="1134" w:type="dxa"/>
            <w:vMerge/>
          </w:tcPr>
          <w:p w14:paraId="63CF9185" w14:textId="77777777" w:rsidR="00993851" w:rsidRPr="008F649C" w:rsidRDefault="00993851" w:rsidP="003E6161">
            <w:pPr>
              <w:pStyle w:val="tit2"/>
              <w:jc w:val="center"/>
              <w:rPr>
                <w:rFonts w:ascii="AvantGarde Bk BT" w:hAnsi="AvantGarde Bk BT"/>
                <w:b/>
                <w:sz w:val="19"/>
                <w:szCs w:val="19"/>
              </w:rPr>
            </w:pPr>
          </w:p>
        </w:tc>
      </w:tr>
      <w:tr w:rsidR="00993851" w:rsidRPr="002137C0" w14:paraId="5FE0DB9A" w14:textId="77777777" w:rsidTr="003613C3">
        <w:trPr>
          <w:trHeight w:val="767"/>
          <w:jc w:val="center"/>
        </w:trPr>
        <w:tc>
          <w:tcPr>
            <w:tcW w:w="2410" w:type="dxa"/>
            <w:vAlign w:val="center"/>
          </w:tcPr>
          <w:p w14:paraId="22B662E8" w14:textId="0011CC90" w:rsidR="00993851" w:rsidRPr="002137C0" w:rsidRDefault="00993851" w:rsidP="003613C3">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Gestión de la calidad del cuidado</w:t>
            </w:r>
          </w:p>
        </w:tc>
        <w:tc>
          <w:tcPr>
            <w:tcW w:w="745" w:type="dxa"/>
          </w:tcPr>
          <w:p w14:paraId="49FD2623" w14:textId="77777777" w:rsidR="00993851" w:rsidRDefault="00993851" w:rsidP="00855B50">
            <w:pPr>
              <w:jc w:val="center"/>
              <w:rPr>
                <w:rFonts w:ascii="AvantGarde Bk BT" w:eastAsia="Calibri" w:hAnsi="AvantGarde Bk BT" w:cs="Arial"/>
                <w:sz w:val="18"/>
                <w:szCs w:val="18"/>
                <w:lang w:val="es-ES_tradnl"/>
              </w:rPr>
            </w:pPr>
          </w:p>
          <w:p w14:paraId="0FACEDFA" w14:textId="77777777" w:rsidR="00993851" w:rsidRDefault="00993851" w:rsidP="00855B50">
            <w:pPr>
              <w:jc w:val="center"/>
            </w:pPr>
            <w:r w:rsidRPr="00DA69C9">
              <w:rPr>
                <w:rFonts w:ascii="AvantGarde Bk BT" w:eastAsia="Calibri" w:hAnsi="AvantGarde Bk BT" w:cs="Arial"/>
                <w:sz w:val="18"/>
                <w:szCs w:val="18"/>
                <w:lang w:val="es-ES_tradnl"/>
              </w:rPr>
              <w:t>CT</w:t>
            </w:r>
          </w:p>
        </w:tc>
        <w:tc>
          <w:tcPr>
            <w:tcW w:w="968" w:type="dxa"/>
            <w:vAlign w:val="center"/>
          </w:tcPr>
          <w:p w14:paraId="78323A74"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39F95B8B"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2E39B073" w14:textId="77777777" w:rsidR="00993851" w:rsidRDefault="00993851" w:rsidP="00855B50">
            <w:pPr>
              <w:jc w:val="center"/>
              <w:rPr>
                <w:rFonts w:ascii="AvantGarde Bk BT" w:eastAsia="Calibri" w:hAnsi="AvantGarde Bk BT" w:cs="Arial"/>
                <w:color w:val="000000"/>
                <w:sz w:val="18"/>
                <w:szCs w:val="18"/>
              </w:rPr>
            </w:pPr>
          </w:p>
          <w:p w14:paraId="7632F428" w14:textId="77777777" w:rsidR="00993851" w:rsidRDefault="00993851" w:rsidP="00855B50">
            <w:pPr>
              <w:jc w:val="center"/>
            </w:pPr>
            <w:r w:rsidRPr="00CD3D07">
              <w:rPr>
                <w:rFonts w:ascii="AvantGarde Bk BT" w:eastAsia="Calibri" w:hAnsi="AvantGarde Bk BT" w:cs="Arial"/>
                <w:color w:val="000000"/>
                <w:sz w:val="18"/>
                <w:szCs w:val="18"/>
              </w:rPr>
              <w:t>0</w:t>
            </w:r>
          </w:p>
        </w:tc>
        <w:tc>
          <w:tcPr>
            <w:tcW w:w="1080" w:type="dxa"/>
            <w:vAlign w:val="center"/>
          </w:tcPr>
          <w:p w14:paraId="1BCD8E35"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37D53B7B"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0A57A851" w14:textId="77777777" w:rsidR="00993851" w:rsidRDefault="00993851" w:rsidP="001E3504">
            <w:pPr>
              <w:jc w:val="center"/>
              <w:rPr>
                <w:rFonts w:ascii="AvantGarde Bk BT" w:eastAsia="Calibri" w:hAnsi="AvantGarde Bk BT" w:cs="Arial"/>
                <w:color w:val="000000"/>
                <w:sz w:val="18"/>
                <w:szCs w:val="18"/>
              </w:rPr>
            </w:pPr>
          </w:p>
        </w:tc>
      </w:tr>
      <w:tr w:rsidR="00993851" w:rsidRPr="002137C0" w14:paraId="180DED6D" w14:textId="77777777" w:rsidTr="003613C3">
        <w:trPr>
          <w:trHeight w:val="767"/>
          <w:jc w:val="center"/>
        </w:trPr>
        <w:tc>
          <w:tcPr>
            <w:tcW w:w="2410" w:type="dxa"/>
            <w:vAlign w:val="center"/>
          </w:tcPr>
          <w:p w14:paraId="50559B48" w14:textId="77777777" w:rsidR="00993851" w:rsidRPr="00B93D51" w:rsidRDefault="00993851"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Gestión del talento emprendedor</w:t>
            </w:r>
          </w:p>
        </w:tc>
        <w:tc>
          <w:tcPr>
            <w:tcW w:w="745" w:type="dxa"/>
          </w:tcPr>
          <w:p w14:paraId="7F32E80D" w14:textId="77777777" w:rsidR="00993851" w:rsidRDefault="00993851" w:rsidP="001E3504">
            <w:pPr>
              <w:jc w:val="center"/>
              <w:rPr>
                <w:rFonts w:ascii="AvantGarde Bk BT" w:eastAsia="Calibri" w:hAnsi="AvantGarde Bk BT" w:cs="Arial"/>
                <w:sz w:val="18"/>
                <w:szCs w:val="18"/>
                <w:lang w:val="es-ES_tradnl"/>
              </w:rPr>
            </w:pPr>
          </w:p>
          <w:p w14:paraId="5EFD4530" w14:textId="77777777" w:rsidR="00993851" w:rsidRDefault="00993851" w:rsidP="001E3504">
            <w:pPr>
              <w:jc w:val="center"/>
            </w:pPr>
            <w:r w:rsidRPr="00DA69C9">
              <w:rPr>
                <w:rFonts w:ascii="AvantGarde Bk BT" w:eastAsia="Calibri" w:hAnsi="AvantGarde Bk BT" w:cs="Arial"/>
                <w:sz w:val="18"/>
                <w:szCs w:val="18"/>
                <w:lang w:val="es-ES_tradnl"/>
              </w:rPr>
              <w:t>CT</w:t>
            </w:r>
          </w:p>
        </w:tc>
        <w:tc>
          <w:tcPr>
            <w:tcW w:w="968" w:type="dxa"/>
            <w:vAlign w:val="center"/>
          </w:tcPr>
          <w:p w14:paraId="3554360E"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7AAA74F9"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78567601" w14:textId="77777777" w:rsidR="00993851" w:rsidRDefault="00993851" w:rsidP="001E3504">
            <w:pPr>
              <w:jc w:val="center"/>
              <w:rPr>
                <w:rFonts w:ascii="AvantGarde Bk BT" w:eastAsia="Calibri" w:hAnsi="AvantGarde Bk BT" w:cs="Arial"/>
                <w:color w:val="000000"/>
                <w:sz w:val="18"/>
                <w:szCs w:val="18"/>
              </w:rPr>
            </w:pPr>
          </w:p>
          <w:p w14:paraId="27FA06D1" w14:textId="77777777" w:rsidR="00993851" w:rsidRDefault="00993851" w:rsidP="001E3504">
            <w:pPr>
              <w:jc w:val="center"/>
            </w:pPr>
            <w:r w:rsidRPr="00CD3D07">
              <w:rPr>
                <w:rFonts w:ascii="AvantGarde Bk BT" w:eastAsia="Calibri" w:hAnsi="AvantGarde Bk BT" w:cs="Arial"/>
                <w:color w:val="000000"/>
                <w:sz w:val="18"/>
                <w:szCs w:val="18"/>
              </w:rPr>
              <w:t>0</w:t>
            </w:r>
          </w:p>
        </w:tc>
        <w:tc>
          <w:tcPr>
            <w:tcW w:w="1080" w:type="dxa"/>
            <w:vAlign w:val="center"/>
          </w:tcPr>
          <w:p w14:paraId="3DE43C8B"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77F3784F"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525B6A68" w14:textId="77777777" w:rsidR="00993851" w:rsidRDefault="00993851" w:rsidP="001E3504">
            <w:pPr>
              <w:jc w:val="center"/>
              <w:rPr>
                <w:rFonts w:ascii="AvantGarde Bk BT" w:eastAsia="Calibri" w:hAnsi="AvantGarde Bk BT" w:cs="Arial"/>
                <w:color w:val="000000"/>
                <w:sz w:val="18"/>
                <w:szCs w:val="18"/>
              </w:rPr>
            </w:pPr>
          </w:p>
        </w:tc>
      </w:tr>
      <w:tr w:rsidR="00993851" w:rsidRPr="002137C0" w14:paraId="1BB03C75" w14:textId="77777777" w:rsidTr="003613C3">
        <w:trPr>
          <w:trHeight w:val="767"/>
          <w:jc w:val="center"/>
        </w:trPr>
        <w:tc>
          <w:tcPr>
            <w:tcW w:w="2410" w:type="dxa"/>
            <w:vAlign w:val="center"/>
          </w:tcPr>
          <w:p w14:paraId="695A39AC" w14:textId="77777777" w:rsidR="00993851" w:rsidRPr="001F79A9" w:rsidRDefault="00993851"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Enfermería en la prevención de eventos adversos a la atención</w:t>
            </w:r>
          </w:p>
        </w:tc>
        <w:tc>
          <w:tcPr>
            <w:tcW w:w="745" w:type="dxa"/>
          </w:tcPr>
          <w:p w14:paraId="45637BD6" w14:textId="77777777" w:rsidR="00993851" w:rsidRDefault="00993851" w:rsidP="001E3504">
            <w:pPr>
              <w:jc w:val="center"/>
              <w:rPr>
                <w:rFonts w:ascii="AvantGarde Bk BT" w:eastAsia="Calibri" w:hAnsi="AvantGarde Bk BT" w:cs="Arial"/>
                <w:sz w:val="18"/>
                <w:szCs w:val="18"/>
                <w:lang w:val="es-ES_tradnl"/>
              </w:rPr>
            </w:pPr>
          </w:p>
          <w:p w14:paraId="1492A05B" w14:textId="77777777" w:rsidR="00993851" w:rsidRDefault="00993851" w:rsidP="001E3504">
            <w:pPr>
              <w:jc w:val="center"/>
            </w:pPr>
            <w:r>
              <w:rPr>
                <w:rFonts w:ascii="AvantGarde Bk BT" w:eastAsia="Calibri" w:hAnsi="AvantGarde Bk BT" w:cs="Arial"/>
                <w:sz w:val="18"/>
                <w:szCs w:val="18"/>
                <w:lang w:val="es-ES_tradnl"/>
              </w:rPr>
              <w:t>CP</w:t>
            </w:r>
          </w:p>
        </w:tc>
        <w:tc>
          <w:tcPr>
            <w:tcW w:w="968" w:type="dxa"/>
            <w:vAlign w:val="center"/>
          </w:tcPr>
          <w:p w14:paraId="581E6DD7"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2268C672"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2891C820" w14:textId="77777777" w:rsidR="00993851" w:rsidRDefault="00993851" w:rsidP="001E3504">
            <w:pPr>
              <w:jc w:val="center"/>
              <w:rPr>
                <w:rFonts w:ascii="AvantGarde Bk BT" w:eastAsia="Calibri" w:hAnsi="AvantGarde Bk BT" w:cs="Arial"/>
                <w:color w:val="000000"/>
                <w:sz w:val="18"/>
                <w:szCs w:val="18"/>
              </w:rPr>
            </w:pPr>
          </w:p>
          <w:p w14:paraId="7BB73CC0" w14:textId="77777777" w:rsidR="00993851" w:rsidRDefault="00993851" w:rsidP="001E3504">
            <w:pPr>
              <w:jc w:val="center"/>
            </w:pPr>
            <w:r w:rsidRPr="00CD3D07">
              <w:rPr>
                <w:rFonts w:ascii="AvantGarde Bk BT" w:eastAsia="Calibri" w:hAnsi="AvantGarde Bk BT" w:cs="Arial"/>
                <w:color w:val="000000"/>
                <w:sz w:val="18"/>
                <w:szCs w:val="18"/>
              </w:rPr>
              <w:t>0</w:t>
            </w:r>
          </w:p>
        </w:tc>
        <w:tc>
          <w:tcPr>
            <w:tcW w:w="1080" w:type="dxa"/>
            <w:vAlign w:val="center"/>
          </w:tcPr>
          <w:p w14:paraId="3FA29CBE"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5C63FCC3"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02E4B995" w14:textId="77777777" w:rsidR="00993851" w:rsidRDefault="00993851" w:rsidP="001E3504">
            <w:pPr>
              <w:jc w:val="center"/>
              <w:rPr>
                <w:rFonts w:ascii="AvantGarde Bk BT" w:eastAsia="Calibri" w:hAnsi="AvantGarde Bk BT" w:cs="Arial"/>
                <w:color w:val="000000"/>
                <w:sz w:val="18"/>
                <w:szCs w:val="18"/>
              </w:rPr>
            </w:pPr>
          </w:p>
        </w:tc>
      </w:tr>
      <w:tr w:rsidR="00993851" w:rsidRPr="002137C0" w14:paraId="3D4A7A12" w14:textId="77777777" w:rsidTr="003613C3">
        <w:trPr>
          <w:trHeight w:val="767"/>
          <w:jc w:val="center"/>
        </w:trPr>
        <w:tc>
          <w:tcPr>
            <w:tcW w:w="2410" w:type="dxa"/>
            <w:vAlign w:val="center"/>
          </w:tcPr>
          <w:p w14:paraId="530C183E" w14:textId="77777777" w:rsidR="00993851" w:rsidRPr="001F79A9" w:rsidRDefault="00993851"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Sociedades del conocimiento y comunicación científica</w:t>
            </w:r>
          </w:p>
        </w:tc>
        <w:tc>
          <w:tcPr>
            <w:tcW w:w="745" w:type="dxa"/>
          </w:tcPr>
          <w:p w14:paraId="120AD4CC" w14:textId="77777777" w:rsidR="00993851" w:rsidRDefault="00993851" w:rsidP="001E3504">
            <w:pPr>
              <w:jc w:val="center"/>
              <w:rPr>
                <w:rFonts w:ascii="AvantGarde Bk BT" w:eastAsia="Calibri" w:hAnsi="AvantGarde Bk BT" w:cs="Arial"/>
                <w:sz w:val="18"/>
                <w:szCs w:val="18"/>
                <w:lang w:val="es-ES_tradnl"/>
              </w:rPr>
            </w:pPr>
          </w:p>
          <w:p w14:paraId="44925A85" w14:textId="77777777" w:rsidR="00993851" w:rsidRDefault="00993851" w:rsidP="001E3504">
            <w:pPr>
              <w:jc w:val="center"/>
            </w:pPr>
            <w:r w:rsidRPr="00DA69C9">
              <w:rPr>
                <w:rFonts w:ascii="AvantGarde Bk BT" w:eastAsia="Calibri" w:hAnsi="AvantGarde Bk BT" w:cs="Arial"/>
                <w:sz w:val="18"/>
                <w:szCs w:val="18"/>
                <w:lang w:val="es-ES_tradnl"/>
              </w:rPr>
              <w:t>CT</w:t>
            </w:r>
          </w:p>
        </w:tc>
        <w:tc>
          <w:tcPr>
            <w:tcW w:w="968" w:type="dxa"/>
            <w:vAlign w:val="center"/>
          </w:tcPr>
          <w:p w14:paraId="3DA773F0"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5C178CF0"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0E86A95C" w14:textId="77777777" w:rsidR="00993851" w:rsidRDefault="00993851" w:rsidP="001E3504">
            <w:pPr>
              <w:jc w:val="center"/>
              <w:rPr>
                <w:rFonts w:ascii="AvantGarde Bk BT" w:eastAsia="Calibri" w:hAnsi="AvantGarde Bk BT" w:cs="Arial"/>
                <w:color w:val="000000"/>
                <w:sz w:val="18"/>
                <w:szCs w:val="18"/>
              </w:rPr>
            </w:pPr>
          </w:p>
          <w:p w14:paraId="5F1BDD8D" w14:textId="77777777" w:rsidR="00993851" w:rsidRDefault="00993851" w:rsidP="001E3504">
            <w:pPr>
              <w:jc w:val="center"/>
            </w:pPr>
            <w:r w:rsidRPr="00CD3D07">
              <w:rPr>
                <w:rFonts w:ascii="AvantGarde Bk BT" w:eastAsia="Calibri" w:hAnsi="AvantGarde Bk BT" w:cs="Arial"/>
                <w:color w:val="000000"/>
                <w:sz w:val="18"/>
                <w:szCs w:val="18"/>
              </w:rPr>
              <w:t>0</w:t>
            </w:r>
          </w:p>
        </w:tc>
        <w:tc>
          <w:tcPr>
            <w:tcW w:w="1080" w:type="dxa"/>
            <w:vAlign w:val="center"/>
          </w:tcPr>
          <w:p w14:paraId="4B0F4DBA"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2525BACE"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c>
          <w:tcPr>
            <w:tcW w:w="1134" w:type="dxa"/>
          </w:tcPr>
          <w:p w14:paraId="337C2955" w14:textId="77777777" w:rsidR="00993851" w:rsidRDefault="00993851" w:rsidP="001E3504">
            <w:pPr>
              <w:jc w:val="center"/>
              <w:rPr>
                <w:rFonts w:ascii="AvantGarde Bk BT" w:eastAsia="Calibri" w:hAnsi="AvantGarde Bk BT" w:cs="Arial"/>
                <w:color w:val="000000"/>
                <w:sz w:val="18"/>
                <w:szCs w:val="18"/>
              </w:rPr>
            </w:pPr>
          </w:p>
        </w:tc>
      </w:tr>
      <w:tr w:rsidR="00993851" w:rsidRPr="002137C0" w14:paraId="6C654232" w14:textId="77777777" w:rsidTr="003613C3">
        <w:trPr>
          <w:trHeight w:val="768"/>
          <w:jc w:val="center"/>
        </w:trPr>
        <w:tc>
          <w:tcPr>
            <w:tcW w:w="2410" w:type="dxa"/>
            <w:vAlign w:val="center"/>
          </w:tcPr>
          <w:p w14:paraId="6D39D65C" w14:textId="77777777" w:rsidR="00993851" w:rsidRPr="00B93D51" w:rsidRDefault="00993851" w:rsidP="003613C3">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Sistemas de análisis estadísticos</w:t>
            </w:r>
          </w:p>
        </w:tc>
        <w:tc>
          <w:tcPr>
            <w:tcW w:w="745" w:type="dxa"/>
          </w:tcPr>
          <w:p w14:paraId="5EE16EBF" w14:textId="77777777" w:rsidR="00993851" w:rsidRDefault="00993851" w:rsidP="001E3504">
            <w:pPr>
              <w:jc w:val="center"/>
              <w:rPr>
                <w:rFonts w:ascii="AvantGarde Bk BT" w:eastAsia="Calibri" w:hAnsi="AvantGarde Bk BT" w:cs="Arial"/>
                <w:sz w:val="18"/>
                <w:szCs w:val="18"/>
                <w:lang w:val="es-ES_tradnl"/>
              </w:rPr>
            </w:pPr>
          </w:p>
          <w:p w14:paraId="096281D0" w14:textId="77777777" w:rsidR="00993851" w:rsidRDefault="00993851" w:rsidP="001E3504">
            <w:pPr>
              <w:jc w:val="center"/>
            </w:pPr>
            <w:r w:rsidRPr="00DA69C9">
              <w:rPr>
                <w:rFonts w:ascii="AvantGarde Bk BT" w:eastAsia="Calibri" w:hAnsi="AvantGarde Bk BT" w:cs="Arial"/>
                <w:sz w:val="18"/>
                <w:szCs w:val="18"/>
                <w:lang w:val="es-ES_tradnl"/>
              </w:rPr>
              <w:t>CT</w:t>
            </w:r>
          </w:p>
        </w:tc>
        <w:tc>
          <w:tcPr>
            <w:tcW w:w="968" w:type="dxa"/>
            <w:vAlign w:val="center"/>
          </w:tcPr>
          <w:p w14:paraId="231AB5AC"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14:paraId="52B8484C"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tcPr>
          <w:p w14:paraId="02BA6A06" w14:textId="77777777" w:rsidR="00993851" w:rsidRDefault="00993851" w:rsidP="001E3504">
            <w:pPr>
              <w:jc w:val="center"/>
              <w:rPr>
                <w:rFonts w:ascii="AvantGarde Bk BT" w:eastAsia="Calibri" w:hAnsi="AvantGarde Bk BT" w:cs="Arial"/>
                <w:color w:val="000000"/>
                <w:sz w:val="18"/>
                <w:szCs w:val="18"/>
              </w:rPr>
            </w:pPr>
          </w:p>
          <w:p w14:paraId="4482168F" w14:textId="77777777" w:rsidR="00993851" w:rsidRDefault="00993851" w:rsidP="001E3504">
            <w:pPr>
              <w:jc w:val="center"/>
            </w:pPr>
            <w:r w:rsidRPr="00CD3D07">
              <w:rPr>
                <w:rFonts w:ascii="AvantGarde Bk BT" w:eastAsia="Calibri" w:hAnsi="AvantGarde Bk BT" w:cs="Arial"/>
                <w:color w:val="000000"/>
                <w:sz w:val="18"/>
                <w:szCs w:val="18"/>
              </w:rPr>
              <w:t>0</w:t>
            </w:r>
          </w:p>
        </w:tc>
        <w:tc>
          <w:tcPr>
            <w:tcW w:w="1080" w:type="dxa"/>
            <w:vAlign w:val="center"/>
          </w:tcPr>
          <w:p w14:paraId="4DA85680" w14:textId="77777777" w:rsidR="00993851" w:rsidRDefault="00993851" w:rsidP="001E350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14:paraId="4E0B4238" w14:textId="77777777" w:rsidR="00993851" w:rsidRPr="007A6293" w:rsidRDefault="00993851" w:rsidP="001E3504">
            <w:pPr>
              <w:jc w:val="center"/>
              <w:rPr>
                <w:rFonts w:ascii="AvantGarde Bk BT" w:eastAsia="Calibri" w:hAnsi="AvantGarde Bk BT" w:cs="Arial"/>
                <w:b/>
                <w:color w:val="000000"/>
                <w:sz w:val="18"/>
                <w:szCs w:val="18"/>
              </w:rPr>
            </w:pPr>
            <w:r>
              <w:rPr>
                <w:rFonts w:ascii="AvantGarde Bk BT" w:eastAsia="Calibri" w:hAnsi="AvantGarde Bk BT" w:cs="Arial"/>
                <w:b/>
                <w:color w:val="000000" w:themeColor="text1"/>
                <w:sz w:val="18"/>
                <w:szCs w:val="18"/>
              </w:rPr>
              <w:t>3</w:t>
            </w:r>
          </w:p>
        </w:tc>
        <w:tc>
          <w:tcPr>
            <w:tcW w:w="1134" w:type="dxa"/>
          </w:tcPr>
          <w:p w14:paraId="20F83064" w14:textId="77777777" w:rsidR="00993851" w:rsidRDefault="00993851" w:rsidP="001E3504">
            <w:pPr>
              <w:jc w:val="center"/>
              <w:rPr>
                <w:rFonts w:ascii="AvantGarde Bk BT" w:eastAsia="Calibri" w:hAnsi="AvantGarde Bk BT" w:cs="Arial"/>
                <w:b/>
                <w:color w:val="000000" w:themeColor="text1"/>
                <w:sz w:val="18"/>
                <w:szCs w:val="18"/>
              </w:rPr>
            </w:pPr>
          </w:p>
        </w:tc>
      </w:tr>
    </w:tbl>
    <w:p w14:paraId="03A95827" w14:textId="77777777" w:rsidR="00876162" w:rsidRDefault="00876162" w:rsidP="00AD5A21">
      <w:pPr>
        <w:ind w:left="426"/>
        <w:rPr>
          <w:rFonts w:ascii="AvantGarde Bk BT" w:hAnsi="AvantGarde Bk BT"/>
          <w:sz w:val="14"/>
          <w:szCs w:val="14"/>
        </w:rPr>
      </w:pPr>
      <w:r w:rsidRPr="00080696" w:rsidDel="008F690E">
        <w:rPr>
          <w:rFonts w:ascii="AvantGarde Bk BT" w:hAnsi="AvantGarde Bk BT"/>
          <w:b/>
          <w:sz w:val="14"/>
          <w:szCs w:val="14"/>
          <w:vertAlign w:val="superscript"/>
          <w:lang w:val="es-ES_tradnl"/>
        </w:rPr>
        <w:t>1</w:t>
      </w:r>
      <w:r w:rsidRPr="00080696">
        <w:rPr>
          <w:rFonts w:ascii="AvantGarde Bk BT" w:hAnsi="AvantGarde Bk BT"/>
          <w:sz w:val="14"/>
          <w:szCs w:val="14"/>
        </w:rPr>
        <w:t>BCA = horas bajo la conducción de un académico</w:t>
      </w:r>
    </w:p>
    <w:p w14:paraId="12A77782" w14:textId="77777777" w:rsidR="000E3D92" w:rsidRPr="000E3D92" w:rsidRDefault="000E3D92" w:rsidP="00AD5A21">
      <w:pPr>
        <w:ind w:left="426"/>
        <w:rPr>
          <w:rFonts w:ascii="AvantGarde Bk BT" w:hAnsi="AvantGarde Bk BT"/>
          <w:sz w:val="14"/>
          <w:szCs w:val="14"/>
        </w:rPr>
      </w:pPr>
      <w:r w:rsidRPr="00BF5415">
        <w:rPr>
          <w:rFonts w:ascii="AvantGarde Bk BT" w:hAnsi="AvantGarde Bk BT"/>
          <w:b/>
          <w:sz w:val="14"/>
          <w:szCs w:val="14"/>
          <w:vertAlign w:val="superscript"/>
          <w:lang w:val="es-ES_tradnl"/>
        </w:rPr>
        <w:t>2</w:t>
      </w:r>
      <w:r>
        <w:rPr>
          <w:rFonts w:ascii="AvantGarde Bk BT" w:hAnsi="AvantGarde Bk BT"/>
          <w:sz w:val="14"/>
          <w:szCs w:val="14"/>
        </w:rPr>
        <w:t>AMI</w:t>
      </w:r>
      <w:r w:rsidRPr="00BF5415">
        <w:rPr>
          <w:rFonts w:ascii="AvantGarde Bk BT" w:hAnsi="AvantGarde Bk BT"/>
          <w:sz w:val="14"/>
          <w:szCs w:val="14"/>
        </w:rPr>
        <w:t xml:space="preserve"> = </w:t>
      </w:r>
      <w:r>
        <w:rPr>
          <w:rFonts w:ascii="AvantGarde Bk BT" w:hAnsi="AvantGarde Bk BT"/>
          <w:sz w:val="14"/>
          <w:szCs w:val="14"/>
        </w:rPr>
        <w:t>horas de actividades de manera independiente</w:t>
      </w:r>
    </w:p>
    <w:p w14:paraId="3DA07791" w14:textId="77777777" w:rsidR="00BA0A39" w:rsidRDefault="00BA0A39" w:rsidP="00BA0A39">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w:t>
      </w:r>
      <w:r w:rsidRPr="005A3976">
        <w:rPr>
          <w:rFonts w:ascii="AvantGarde Bk BT" w:hAnsi="AvantGarde Bk BT"/>
          <w:b/>
          <w:sz w:val="14"/>
          <w:szCs w:val="14"/>
          <w:vertAlign w:val="superscript"/>
          <w:lang w:val="es-ES_tradnl"/>
        </w:rPr>
        <w:t>3</w:t>
      </w:r>
      <w:r w:rsidR="0022232B" w:rsidRPr="005A3976">
        <w:rPr>
          <w:rFonts w:ascii="AvantGarde Bk BT" w:hAnsi="AvantGarde Bk BT"/>
          <w:sz w:val="14"/>
          <w:szCs w:val="14"/>
        </w:rPr>
        <w:t>CP</w:t>
      </w:r>
      <w:r w:rsidRPr="005A3976">
        <w:rPr>
          <w:rFonts w:ascii="AvantGarde Bk BT" w:hAnsi="AvantGarde Bk BT"/>
          <w:sz w:val="14"/>
          <w:szCs w:val="14"/>
        </w:rPr>
        <w:t xml:space="preserve"> = </w:t>
      </w:r>
      <w:r w:rsidR="005A3976" w:rsidRPr="005A3976">
        <w:rPr>
          <w:rFonts w:ascii="AvantGarde Bk BT" w:hAnsi="AvantGarde Bk BT"/>
          <w:sz w:val="14"/>
          <w:szCs w:val="14"/>
        </w:rPr>
        <w:t>curso</w:t>
      </w:r>
      <w:r w:rsidR="005A3976">
        <w:rPr>
          <w:rFonts w:ascii="AvantGarde Bk BT" w:hAnsi="AvantGarde Bk BT"/>
          <w:sz w:val="14"/>
          <w:szCs w:val="14"/>
        </w:rPr>
        <w:t xml:space="preserve"> practica</w:t>
      </w:r>
    </w:p>
    <w:p w14:paraId="5017B823" w14:textId="77777777" w:rsidR="00BA0A39" w:rsidRDefault="00BA0A39" w:rsidP="00BA0A39">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w:t>
      </w:r>
      <w:r>
        <w:rPr>
          <w:rFonts w:ascii="AvantGarde Bk BT" w:hAnsi="AvantGarde Bk BT"/>
          <w:sz w:val="14"/>
          <w:szCs w:val="14"/>
        </w:rPr>
        <w:t>CT</w:t>
      </w:r>
      <w:r w:rsidRPr="00080696">
        <w:rPr>
          <w:rFonts w:ascii="AvantGarde Bk BT" w:hAnsi="AvantGarde Bk BT"/>
          <w:sz w:val="14"/>
          <w:szCs w:val="14"/>
        </w:rPr>
        <w:t xml:space="preserve"> =</w:t>
      </w:r>
      <w:r>
        <w:rPr>
          <w:rFonts w:ascii="AvantGarde Bk BT" w:hAnsi="AvantGarde Bk BT"/>
          <w:sz w:val="14"/>
          <w:szCs w:val="14"/>
        </w:rPr>
        <w:t xml:space="preserve"> curso taller</w:t>
      </w:r>
    </w:p>
    <w:p w14:paraId="38FFF4FA" w14:textId="77777777" w:rsidR="00E82357" w:rsidRDefault="00E82357" w:rsidP="00E82357">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w:t>
      </w:r>
      <w:r w:rsidR="005A3976">
        <w:rPr>
          <w:rFonts w:ascii="AvantGarde Bk BT" w:hAnsi="AvantGarde Bk BT"/>
          <w:b/>
          <w:sz w:val="14"/>
          <w:szCs w:val="14"/>
          <w:vertAlign w:val="superscript"/>
          <w:lang w:val="es-ES_tradnl"/>
        </w:rPr>
        <w:t xml:space="preserve"> </w:t>
      </w:r>
      <w:r>
        <w:rPr>
          <w:rFonts w:ascii="AvantGarde Bk BT" w:hAnsi="AvantGarde Bk BT"/>
          <w:sz w:val="14"/>
          <w:szCs w:val="14"/>
        </w:rPr>
        <w:t>N</w:t>
      </w:r>
      <w:r w:rsidRPr="00080696">
        <w:rPr>
          <w:rFonts w:ascii="AvantGarde Bk BT" w:hAnsi="AvantGarde Bk BT"/>
          <w:sz w:val="14"/>
          <w:szCs w:val="14"/>
        </w:rPr>
        <w:t xml:space="preserve"> =</w:t>
      </w:r>
      <w:r>
        <w:rPr>
          <w:rFonts w:ascii="AvantGarde Bk BT" w:hAnsi="AvantGarde Bk BT"/>
          <w:sz w:val="14"/>
          <w:szCs w:val="14"/>
        </w:rPr>
        <w:t xml:space="preserve"> clínica</w:t>
      </w:r>
    </w:p>
    <w:p w14:paraId="4E65E1A1" w14:textId="77777777" w:rsidR="000F0DA2" w:rsidRPr="009F0DD6" w:rsidRDefault="000F0DA2" w:rsidP="003E068C">
      <w:pPr>
        <w:jc w:val="both"/>
        <w:rPr>
          <w:rFonts w:ascii="AvantGarde Bk BT" w:hAnsi="AvantGarde Bk BT" w:cs="Arial"/>
          <w:sz w:val="20"/>
          <w:szCs w:val="20"/>
        </w:rPr>
      </w:pPr>
    </w:p>
    <w:p w14:paraId="358DA9EB" w14:textId="77777777" w:rsidR="00BD0110" w:rsidRDefault="00CF2E33" w:rsidP="007B04F8">
      <w:pPr>
        <w:jc w:val="both"/>
        <w:rPr>
          <w:rFonts w:ascii="AvantGarde Bk BT" w:hAnsi="AvantGarde Bk BT" w:cs="Arial"/>
          <w:sz w:val="20"/>
          <w:szCs w:val="20"/>
        </w:rPr>
      </w:pPr>
      <w:r>
        <w:rPr>
          <w:rFonts w:ascii="AvantGarde Bk BT" w:hAnsi="AvantGarde Bk BT" w:cs="Arial"/>
          <w:b/>
          <w:sz w:val="20"/>
          <w:szCs w:val="20"/>
        </w:rPr>
        <w:t>TERECERO</w:t>
      </w:r>
      <w:r w:rsidR="003E068C" w:rsidRPr="008F649C">
        <w:rPr>
          <w:rFonts w:ascii="AvantGarde Bk BT" w:hAnsi="AvantGarde Bk BT" w:cs="Arial"/>
          <w:b/>
          <w:sz w:val="20"/>
          <w:szCs w:val="20"/>
        </w:rPr>
        <w:t>.</w:t>
      </w:r>
      <w:r w:rsidR="003E068C" w:rsidRPr="008F649C">
        <w:rPr>
          <w:rFonts w:ascii="AvantGarde Bk BT" w:hAnsi="AvantGarde Bk BT" w:cs="Arial"/>
          <w:sz w:val="20"/>
          <w:szCs w:val="20"/>
        </w:rPr>
        <w:t xml:space="preserve"> </w:t>
      </w:r>
      <w:r w:rsidR="00BD0110" w:rsidRPr="00F968BA">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16BC5A57" w14:textId="77777777" w:rsidR="00BD0110" w:rsidRDefault="00BD0110" w:rsidP="007B04F8">
      <w:pPr>
        <w:jc w:val="both"/>
        <w:rPr>
          <w:rFonts w:ascii="AvantGarde Bk BT" w:hAnsi="AvantGarde Bk BT" w:cs="Arial"/>
          <w:sz w:val="20"/>
          <w:szCs w:val="20"/>
        </w:rPr>
      </w:pPr>
    </w:p>
    <w:p w14:paraId="5A21645D" w14:textId="77777777" w:rsidR="00AA5ED9" w:rsidRDefault="00AA5ED9">
      <w:pPr>
        <w:rPr>
          <w:rFonts w:ascii="AvantGarde Bk BT" w:hAnsi="AvantGarde Bk BT" w:cs="Arial"/>
          <w:b/>
          <w:sz w:val="20"/>
          <w:szCs w:val="20"/>
        </w:rPr>
      </w:pPr>
      <w:r>
        <w:rPr>
          <w:rFonts w:ascii="AvantGarde Bk BT" w:hAnsi="AvantGarde Bk BT" w:cs="Arial"/>
          <w:b/>
          <w:sz w:val="20"/>
          <w:szCs w:val="20"/>
        </w:rPr>
        <w:br w:type="page"/>
      </w:r>
    </w:p>
    <w:p w14:paraId="52E27766" w14:textId="2F89F24E" w:rsidR="007B04F8" w:rsidRPr="00992843" w:rsidRDefault="00BD0110" w:rsidP="007B04F8">
      <w:pPr>
        <w:jc w:val="both"/>
        <w:rPr>
          <w:rFonts w:ascii="AvantGarde Bk BT" w:hAnsi="AvantGarde Bk BT" w:cs="Arial"/>
          <w:sz w:val="20"/>
          <w:szCs w:val="20"/>
        </w:rPr>
      </w:pPr>
      <w:r>
        <w:rPr>
          <w:rFonts w:ascii="AvantGarde Bk BT" w:hAnsi="AvantGarde Bk BT" w:cs="Arial"/>
          <w:b/>
          <w:sz w:val="20"/>
          <w:szCs w:val="20"/>
        </w:rPr>
        <w:lastRenderedPageBreak/>
        <w:t>CUARTO</w:t>
      </w:r>
      <w:r w:rsidRPr="008F649C">
        <w:rPr>
          <w:rFonts w:ascii="AvantGarde Bk BT" w:hAnsi="AvantGarde Bk BT" w:cs="Arial"/>
          <w:b/>
          <w:sz w:val="20"/>
          <w:szCs w:val="20"/>
        </w:rPr>
        <w:t>.</w:t>
      </w:r>
      <w:r>
        <w:rPr>
          <w:rFonts w:ascii="AvantGarde Bk BT" w:hAnsi="AvantGarde Bk BT" w:cs="Arial"/>
          <w:b/>
          <w:sz w:val="20"/>
          <w:szCs w:val="20"/>
        </w:rPr>
        <w:t xml:space="preserve"> </w:t>
      </w:r>
      <w:r w:rsidR="005A0ED6" w:rsidRPr="00992843">
        <w:rPr>
          <w:rFonts w:ascii="AvantGarde Bk BT" w:hAnsi="AvantGarde Bk BT" w:cs="Arial"/>
          <w:sz w:val="20"/>
          <w:szCs w:val="20"/>
        </w:rPr>
        <w:t xml:space="preserve">Los requisitos de ingreso a la Especialidad en </w:t>
      </w:r>
      <w:r w:rsidR="00A65D39" w:rsidRPr="00992843">
        <w:rPr>
          <w:rFonts w:ascii="AvantGarde Bk BT" w:hAnsi="AvantGarde Bk BT" w:cs="Arial"/>
          <w:sz w:val="20"/>
          <w:szCs w:val="20"/>
        </w:rPr>
        <w:t>Enfermería Cardiovascular</w:t>
      </w:r>
      <w:r w:rsidR="005A0ED6" w:rsidRPr="00992843">
        <w:rPr>
          <w:rFonts w:ascii="AvantGarde Bk BT" w:hAnsi="AvantGarde Bk BT" w:cs="Arial"/>
          <w:sz w:val="20"/>
          <w:szCs w:val="20"/>
        </w:rPr>
        <w:t>, además de los previstos por la normatividad universitaria vigente, son los siguientes.</w:t>
      </w:r>
    </w:p>
    <w:p w14:paraId="550B5BF2" w14:textId="77777777" w:rsidR="005A0ED6" w:rsidRPr="00992843" w:rsidRDefault="005A0ED6" w:rsidP="007B04F8">
      <w:pPr>
        <w:jc w:val="both"/>
        <w:rPr>
          <w:rFonts w:ascii="AvantGarde Bk BT" w:hAnsi="AvantGarde Bk BT" w:cs="Arial"/>
          <w:sz w:val="20"/>
          <w:szCs w:val="20"/>
        </w:rPr>
      </w:pPr>
    </w:p>
    <w:p w14:paraId="2FD32F3A" w14:textId="77777777" w:rsidR="005C0EBF" w:rsidRPr="00992843" w:rsidRDefault="005C0EBF" w:rsidP="005C0EBF">
      <w:pPr>
        <w:numPr>
          <w:ilvl w:val="0"/>
          <w:numId w:val="12"/>
        </w:numPr>
        <w:ind w:left="567"/>
        <w:jc w:val="both"/>
        <w:rPr>
          <w:rFonts w:ascii="AvantGarde Bk BT" w:hAnsi="AvantGarde Bk BT" w:cs="Arial"/>
          <w:sz w:val="20"/>
          <w:szCs w:val="20"/>
        </w:rPr>
      </w:pPr>
      <w:r w:rsidRPr="00992843">
        <w:rPr>
          <w:rFonts w:ascii="AvantGarde Bk BT" w:hAnsi="AvantGarde Bk BT" w:cs="Arial"/>
          <w:sz w:val="20"/>
          <w:szCs w:val="20"/>
        </w:rPr>
        <w:t>Copia simple del Título de Licenciado en Enfermería o título equivalente emitido por una institución educativa reconocida;</w:t>
      </w:r>
    </w:p>
    <w:p w14:paraId="53C79584" w14:textId="77777777" w:rsidR="005C0EBF" w:rsidRPr="00992843" w:rsidRDefault="005C0EBF" w:rsidP="005C0EBF">
      <w:pPr>
        <w:numPr>
          <w:ilvl w:val="0"/>
          <w:numId w:val="12"/>
        </w:numPr>
        <w:ind w:left="567"/>
        <w:jc w:val="both"/>
        <w:rPr>
          <w:rFonts w:ascii="AvantGarde Bk BT" w:hAnsi="AvantGarde Bk BT" w:cs="Arial"/>
          <w:sz w:val="20"/>
          <w:szCs w:val="20"/>
        </w:rPr>
      </w:pPr>
      <w:r w:rsidRPr="00992843">
        <w:rPr>
          <w:rFonts w:ascii="AvantGarde Bk BT" w:hAnsi="AvantGarde Bk BT" w:cs="Arial"/>
          <w:sz w:val="20"/>
          <w:szCs w:val="20"/>
        </w:rPr>
        <w:t>Certificado de la carrera de Licenciado en Enfermería con un promedio mínimo de ochenta o documento que sea equiparable de los estudios precedentes, según sea el caso;</w:t>
      </w:r>
    </w:p>
    <w:p w14:paraId="2ABFD3CD" w14:textId="360B9C57" w:rsidR="00AA5ED9" w:rsidRDefault="005C0EBF" w:rsidP="005C0EBF">
      <w:pPr>
        <w:numPr>
          <w:ilvl w:val="0"/>
          <w:numId w:val="12"/>
        </w:numPr>
        <w:ind w:left="567"/>
        <w:jc w:val="both"/>
        <w:rPr>
          <w:rFonts w:ascii="AvantGarde Bk BT" w:hAnsi="AvantGarde Bk BT" w:cs="Arial"/>
          <w:sz w:val="20"/>
          <w:szCs w:val="20"/>
        </w:rPr>
      </w:pPr>
      <w:r w:rsidRPr="00992843">
        <w:rPr>
          <w:rFonts w:ascii="AvantGarde Bk BT" w:hAnsi="AvantGarde Bk BT" w:cs="Arial"/>
          <w:sz w:val="20"/>
          <w:szCs w:val="20"/>
        </w:rPr>
        <w:t>Acta de nacimiento original;</w:t>
      </w:r>
    </w:p>
    <w:p w14:paraId="1C2D3A10" w14:textId="0A3D4842" w:rsidR="00AA5ED9" w:rsidRDefault="005C0EBF" w:rsidP="005C0EBF">
      <w:pPr>
        <w:numPr>
          <w:ilvl w:val="0"/>
          <w:numId w:val="12"/>
        </w:numPr>
        <w:ind w:left="567"/>
        <w:jc w:val="both"/>
        <w:rPr>
          <w:rFonts w:ascii="AvantGarde Bk BT" w:hAnsi="AvantGarde Bk BT" w:cs="Arial"/>
          <w:sz w:val="20"/>
        </w:rPr>
      </w:pPr>
      <w:r w:rsidRPr="00992843">
        <w:rPr>
          <w:rFonts w:ascii="AvantGarde Bk BT" w:hAnsi="AvantGarde Bk BT" w:cs="Arial"/>
          <w:sz w:val="20"/>
        </w:rPr>
        <w:t xml:space="preserve">Constancia de </w:t>
      </w:r>
      <w:proofErr w:type="spellStart"/>
      <w:r w:rsidRPr="00992843">
        <w:rPr>
          <w:rFonts w:ascii="AvantGarde Bk BT" w:hAnsi="AvantGarde Bk BT" w:cs="Arial"/>
          <w:sz w:val="20"/>
        </w:rPr>
        <w:t>lecto</w:t>
      </w:r>
      <w:proofErr w:type="spellEnd"/>
      <w:r w:rsidRPr="00992843">
        <w:rPr>
          <w:rFonts w:ascii="AvantGarde Bk BT" w:hAnsi="AvantGarde Bk BT" w:cs="Arial"/>
          <w:sz w:val="20"/>
        </w:rPr>
        <w:t>-comprensión de un idioma extranjero, de preferencia inglés, con nivel B1 del Marco Común Europeo o su equivalente;</w:t>
      </w:r>
    </w:p>
    <w:p w14:paraId="0E194272" w14:textId="77777777" w:rsidR="00A20F78" w:rsidRPr="00992843" w:rsidRDefault="00A20F78" w:rsidP="005C0EBF">
      <w:pPr>
        <w:numPr>
          <w:ilvl w:val="0"/>
          <w:numId w:val="12"/>
        </w:numPr>
        <w:ind w:left="567"/>
        <w:jc w:val="both"/>
        <w:rPr>
          <w:rFonts w:ascii="AvantGarde Bk BT" w:hAnsi="AvantGarde Bk BT" w:cs="Arial"/>
          <w:sz w:val="20"/>
        </w:rPr>
      </w:pPr>
      <w:r w:rsidRPr="00992843">
        <w:rPr>
          <w:rFonts w:ascii="AvantGarde Bk BT" w:hAnsi="AvantGarde Bk BT" w:cs="Arial"/>
          <w:sz w:val="20"/>
        </w:rPr>
        <w:t xml:space="preserve">Carta de </w:t>
      </w:r>
      <w:r w:rsidR="003D3A42" w:rsidRPr="00992843">
        <w:rPr>
          <w:rFonts w:ascii="AvantGarde Bk BT" w:hAnsi="AvantGarde Bk BT" w:cs="Arial"/>
          <w:sz w:val="20"/>
        </w:rPr>
        <w:t>exposición de motivos para cursar el programa;</w:t>
      </w:r>
    </w:p>
    <w:p w14:paraId="7A16BF97" w14:textId="15EBF2B3" w:rsidR="009C4391" w:rsidRDefault="005C0EBF" w:rsidP="005C0EBF">
      <w:pPr>
        <w:numPr>
          <w:ilvl w:val="0"/>
          <w:numId w:val="12"/>
        </w:numPr>
        <w:ind w:left="567"/>
        <w:jc w:val="both"/>
        <w:rPr>
          <w:rFonts w:ascii="AvantGarde Bk BT" w:hAnsi="AvantGarde Bk BT" w:cs="Arial"/>
          <w:sz w:val="20"/>
          <w:szCs w:val="20"/>
        </w:rPr>
      </w:pPr>
      <w:r w:rsidRPr="00992843">
        <w:rPr>
          <w:rFonts w:ascii="AvantGarde Bk BT" w:hAnsi="AvantGarde Bk BT" w:cs="Arial"/>
          <w:sz w:val="20"/>
          <w:szCs w:val="20"/>
        </w:rPr>
        <w:t xml:space="preserve">Realizar entrevista y obtener dictamen favorable de la Junta Académica de la Especialidad en Enfermería </w:t>
      </w:r>
      <w:r w:rsidR="003D3A42" w:rsidRPr="00992843">
        <w:rPr>
          <w:rFonts w:ascii="AvantGarde Bk BT" w:hAnsi="AvantGarde Bk BT" w:cs="Arial"/>
          <w:sz w:val="20"/>
          <w:szCs w:val="20"/>
        </w:rPr>
        <w:t>Cardiovascular</w:t>
      </w:r>
      <w:r w:rsidRPr="00992843">
        <w:rPr>
          <w:rFonts w:ascii="AvantGarde Bk BT" w:hAnsi="AvantGarde Bk BT" w:cs="Arial"/>
          <w:sz w:val="20"/>
          <w:szCs w:val="20"/>
        </w:rPr>
        <w:t>;</w:t>
      </w:r>
    </w:p>
    <w:p w14:paraId="55C0FC30" w14:textId="77777777" w:rsidR="005C0EBF" w:rsidRPr="00992843" w:rsidRDefault="005C0EBF" w:rsidP="005C0EBF">
      <w:pPr>
        <w:numPr>
          <w:ilvl w:val="0"/>
          <w:numId w:val="12"/>
        </w:numPr>
        <w:ind w:left="567"/>
        <w:jc w:val="both"/>
        <w:rPr>
          <w:rFonts w:ascii="AvantGarde Bk BT" w:hAnsi="AvantGarde Bk BT" w:cs="Arial"/>
          <w:sz w:val="20"/>
        </w:rPr>
      </w:pPr>
      <w:r w:rsidRPr="00992843">
        <w:rPr>
          <w:rFonts w:ascii="AvantGarde Bk BT" w:hAnsi="AvantGarde Bk BT" w:cs="Arial"/>
          <w:sz w:val="20"/>
          <w:szCs w:val="20"/>
        </w:rPr>
        <w:t>Carta de respaldo institucional, firmado por la autoridad competente;</w:t>
      </w:r>
    </w:p>
    <w:p w14:paraId="6797B2D9" w14:textId="77777777" w:rsidR="005C0EBF" w:rsidRPr="00992843" w:rsidRDefault="005C0EBF" w:rsidP="005C0EBF">
      <w:pPr>
        <w:numPr>
          <w:ilvl w:val="0"/>
          <w:numId w:val="12"/>
        </w:numPr>
        <w:ind w:left="567"/>
        <w:jc w:val="both"/>
        <w:rPr>
          <w:rFonts w:ascii="AvantGarde Bk BT" w:hAnsi="AvantGarde Bk BT" w:cs="Arial"/>
          <w:sz w:val="20"/>
          <w:szCs w:val="20"/>
        </w:rPr>
      </w:pPr>
      <w:r w:rsidRPr="00992843">
        <w:rPr>
          <w:rFonts w:ascii="AvantGarde Bk BT" w:hAnsi="AvantGarde Bk BT" w:cs="Arial"/>
          <w:sz w:val="20"/>
          <w:szCs w:val="20"/>
        </w:rPr>
        <w:t xml:space="preserve">Realizar el registro en SIIAU y cubrir los aranceles correspondientes, y </w:t>
      </w:r>
    </w:p>
    <w:p w14:paraId="41B520E0" w14:textId="77777777" w:rsidR="005C0EBF" w:rsidRPr="00992843" w:rsidRDefault="005C0EBF" w:rsidP="005C0EBF">
      <w:pPr>
        <w:numPr>
          <w:ilvl w:val="0"/>
          <w:numId w:val="12"/>
        </w:numPr>
        <w:ind w:left="567"/>
        <w:jc w:val="both"/>
        <w:rPr>
          <w:rFonts w:ascii="AvantGarde Bk BT" w:hAnsi="AvantGarde Bk BT" w:cs="Arial"/>
          <w:sz w:val="20"/>
          <w:szCs w:val="20"/>
        </w:rPr>
      </w:pPr>
      <w:r w:rsidRPr="00992843">
        <w:rPr>
          <w:rFonts w:ascii="AvantGarde Bk BT" w:hAnsi="AvantGarde Bk BT"/>
          <w:sz w:val="20"/>
          <w:szCs w:val="20"/>
        </w:rPr>
        <w:t xml:space="preserve">Los demás requisitos publicados en la convocatoria respectiva, definidos por la Junta Académica. </w:t>
      </w:r>
    </w:p>
    <w:p w14:paraId="5CBAF662" w14:textId="77777777" w:rsidR="005C0EBF" w:rsidRPr="008F649C" w:rsidRDefault="005C0EBF" w:rsidP="005C0EBF">
      <w:pPr>
        <w:jc w:val="both"/>
        <w:rPr>
          <w:rFonts w:ascii="AvantGarde Bk BT" w:hAnsi="AvantGarde Bk BT" w:cs="Arial"/>
          <w:sz w:val="20"/>
          <w:szCs w:val="20"/>
        </w:rPr>
      </w:pPr>
    </w:p>
    <w:p w14:paraId="0B8AF29C" w14:textId="77777777" w:rsidR="0064089F" w:rsidRDefault="005C0EBF" w:rsidP="005C0EBF">
      <w:pPr>
        <w:jc w:val="both"/>
        <w:rPr>
          <w:rFonts w:ascii="AvantGarde Bk BT" w:hAnsi="AvantGarde Bk BT" w:cs="Arial"/>
          <w:sz w:val="20"/>
          <w:szCs w:val="20"/>
        </w:rPr>
      </w:pPr>
      <w:r w:rsidRPr="005D7288">
        <w:rPr>
          <w:rFonts w:ascii="AvantGarde Bk BT" w:hAnsi="AvantGarde Bk BT" w:cs="Arial"/>
          <w:sz w:val="20"/>
          <w:szCs w:val="20"/>
        </w:rPr>
        <w:t>Para alumnos extranjeros, además de l</w:t>
      </w:r>
      <w:r>
        <w:rPr>
          <w:rFonts w:ascii="AvantGarde Bk BT" w:hAnsi="AvantGarde Bk BT" w:cs="Arial"/>
          <w:sz w:val="20"/>
          <w:szCs w:val="20"/>
        </w:rPr>
        <w:t>o anterior, dominio del español. L</w:t>
      </w:r>
      <w:r w:rsidRPr="005D7288">
        <w:rPr>
          <w:rFonts w:ascii="AvantGarde Bk BT" w:hAnsi="AvantGarde Bk BT" w:cs="Arial"/>
          <w:sz w:val="20"/>
          <w:szCs w:val="20"/>
        </w:rPr>
        <w:t>os documentos deben estar apostillados y si se encuentran en un idioma diferente al español</w:t>
      </w:r>
      <w:r>
        <w:rPr>
          <w:rFonts w:ascii="AvantGarde Bk BT" w:hAnsi="AvantGarde Bk BT" w:cs="Arial"/>
          <w:sz w:val="20"/>
          <w:szCs w:val="20"/>
        </w:rPr>
        <w:t>,</w:t>
      </w:r>
      <w:r w:rsidRPr="005D7288">
        <w:rPr>
          <w:rFonts w:ascii="AvantGarde Bk BT" w:hAnsi="AvantGarde Bk BT" w:cs="Arial"/>
          <w:sz w:val="20"/>
          <w:szCs w:val="20"/>
        </w:rPr>
        <w:t xml:space="preserve"> traducidos por perito traductor. Asimismo, se debe solicitar dictamen técnico a la Junta Académica </w:t>
      </w:r>
      <w:r>
        <w:rPr>
          <w:rFonts w:ascii="AvantGarde Bk BT" w:hAnsi="AvantGarde Bk BT" w:cs="Arial"/>
          <w:sz w:val="20"/>
          <w:szCs w:val="20"/>
        </w:rPr>
        <w:t>de la Especialidad en Enfermería</w:t>
      </w:r>
      <w:r w:rsidRPr="005C0EBF">
        <w:rPr>
          <w:rFonts w:ascii="AvantGarde Bk BT" w:hAnsi="AvantGarde Bk BT" w:cs="Arial"/>
          <w:sz w:val="20"/>
          <w:szCs w:val="20"/>
        </w:rPr>
        <w:t xml:space="preserve"> </w:t>
      </w:r>
      <w:r>
        <w:rPr>
          <w:rFonts w:ascii="AvantGarde Bk BT" w:hAnsi="AvantGarde Bk BT" w:cs="Arial"/>
          <w:sz w:val="20"/>
          <w:szCs w:val="20"/>
        </w:rPr>
        <w:t>Cardiovascular.</w:t>
      </w:r>
    </w:p>
    <w:p w14:paraId="6C89F873" w14:textId="77777777" w:rsidR="005C0EBF" w:rsidRPr="008F649C" w:rsidRDefault="005C0EBF" w:rsidP="005C0EBF">
      <w:pPr>
        <w:jc w:val="both"/>
        <w:rPr>
          <w:rFonts w:ascii="AvantGarde Bk BT" w:hAnsi="AvantGarde Bk BT" w:cs="Arial"/>
          <w:b/>
          <w:sz w:val="20"/>
          <w:szCs w:val="20"/>
        </w:rPr>
      </w:pPr>
    </w:p>
    <w:p w14:paraId="040D534F" w14:textId="77777777" w:rsidR="001010DB" w:rsidRDefault="00BD0110" w:rsidP="001010DB">
      <w:pPr>
        <w:jc w:val="both"/>
        <w:rPr>
          <w:rFonts w:ascii="AvantGarde Bk BT" w:hAnsi="AvantGarde Bk BT" w:cs="Arial"/>
          <w:sz w:val="20"/>
          <w:szCs w:val="20"/>
        </w:rPr>
      </w:pPr>
      <w:r>
        <w:rPr>
          <w:rFonts w:ascii="AvantGarde Bk BT" w:hAnsi="AvantGarde Bk BT" w:cs="Arial"/>
          <w:b/>
          <w:sz w:val="20"/>
          <w:szCs w:val="20"/>
        </w:rPr>
        <w:t>QUINTO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14:paraId="0E41B72C" w14:textId="77777777" w:rsidR="00FF65B4" w:rsidRPr="008F649C" w:rsidRDefault="00FF65B4" w:rsidP="001010DB">
      <w:pPr>
        <w:jc w:val="both"/>
        <w:rPr>
          <w:rFonts w:ascii="AvantGarde Bk BT" w:hAnsi="AvantGarde Bk BT" w:cs="Arial"/>
          <w:sz w:val="20"/>
          <w:szCs w:val="20"/>
        </w:rPr>
      </w:pPr>
    </w:p>
    <w:p w14:paraId="0A1CD2AD" w14:textId="77777777" w:rsidR="003D3A42" w:rsidRDefault="003D3A42" w:rsidP="003D3A42">
      <w:pPr>
        <w:numPr>
          <w:ilvl w:val="0"/>
          <w:numId w:val="15"/>
        </w:numPr>
        <w:ind w:left="567"/>
        <w:jc w:val="both"/>
        <w:rPr>
          <w:rFonts w:ascii="AvantGarde Bk BT" w:hAnsi="AvantGarde Bk BT" w:cs="Arial"/>
          <w:sz w:val="20"/>
        </w:rPr>
      </w:pPr>
      <w:r w:rsidRPr="00AF6268">
        <w:rPr>
          <w:rFonts w:ascii="AvantGarde Bk BT" w:hAnsi="AvantGarde Bk BT" w:cs="Arial"/>
          <w:sz w:val="20"/>
        </w:rPr>
        <w:t xml:space="preserve">Dedicarse de tiempo completo a </w:t>
      </w:r>
      <w:r>
        <w:rPr>
          <w:rFonts w:ascii="AvantGarde Bk BT" w:hAnsi="AvantGarde Bk BT" w:cs="Arial"/>
          <w:sz w:val="20"/>
        </w:rPr>
        <w:t>sus estudios;</w:t>
      </w:r>
    </w:p>
    <w:p w14:paraId="0ECAF976" w14:textId="77777777" w:rsidR="003D3A42" w:rsidRDefault="003D3A42" w:rsidP="003D3A42">
      <w:pPr>
        <w:numPr>
          <w:ilvl w:val="0"/>
          <w:numId w:val="15"/>
        </w:numPr>
        <w:ind w:left="567"/>
        <w:jc w:val="both"/>
        <w:rPr>
          <w:rFonts w:ascii="AvantGarde Bk BT" w:hAnsi="AvantGarde Bk BT" w:cs="Arial"/>
          <w:sz w:val="20"/>
        </w:rPr>
      </w:pPr>
      <w:r>
        <w:rPr>
          <w:rFonts w:ascii="AvantGarde Bk BT" w:hAnsi="AvantGarde Bk BT" w:cs="Arial"/>
          <w:sz w:val="20"/>
        </w:rPr>
        <w:t>Cumplir con el total de sus actividades académicas asistenciales;</w:t>
      </w:r>
    </w:p>
    <w:p w14:paraId="1BD0E9B4" w14:textId="77777777" w:rsidR="003D3A42" w:rsidRDefault="003D3A42" w:rsidP="003D3A42">
      <w:pPr>
        <w:numPr>
          <w:ilvl w:val="0"/>
          <w:numId w:val="15"/>
        </w:numPr>
        <w:ind w:left="567"/>
        <w:jc w:val="both"/>
        <w:rPr>
          <w:rFonts w:ascii="AvantGarde Bk BT" w:hAnsi="AvantGarde Bk BT" w:cs="Arial"/>
          <w:sz w:val="20"/>
        </w:rPr>
      </w:pPr>
      <w:r>
        <w:rPr>
          <w:rFonts w:ascii="AvantGarde Bk BT" w:hAnsi="AvantGarde Bk BT" w:cs="Arial"/>
          <w:sz w:val="20"/>
        </w:rPr>
        <w:t>Estar al corriente del pago de aranceles a la Universidad de Guadalajara, y</w:t>
      </w:r>
    </w:p>
    <w:p w14:paraId="38A25CF5" w14:textId="77777777" w:rsidR="003D3A42" w:rsidRPr="00600097" w:rsidRDefault="003D3A42" w:rsidP="003D3A42">
      <w:pPr>
        <w:numPr>
          <w:ilvl w:val="0"/>
          <w:numId w:val="15"/>
        </w:numPr>
        <w:ind w:left="567"/>
        <w:jc w:val="both"/>
        <w:rPr>
          <w:rFonts w:ascii="AvantGarde Bk BT" w:hAnsi="AvantGarde Bk BT" w:cs="Arial"/>
          <w:sz w:val="20"/>
        </w:rPr>
      </w:pPr>
      <w:r w:rsidRPr="00600097">
        <w:rPr>
          <w:rFonts w:ascii="AvantGarde Bk BT" w:hAnsi="AvantGarde Bk BT" w:cs="Arial"/>
          <w:sz w:val="20"/>
        </w:rPr>
        <w:t>Aprobar las evaluaciones que aplique la organización educativa y los que determine el Centro Universitario de Ciencias de la Salud.</w:t>
      </w:r>
    </w:p>
    <w:p w14:paraId="47D4F02E" w14:textId="77777777" w:rsidR="00356987" w:rsidRPr="008F649C" w:rsidRDefault="00356987" w:rsidP="0064089F">
      <w:pPr>
        <w:jc w:val="both"/>
        <w:rPr>
          <w:rFonts w:ascii="AvantGarde Bk BT" w:hAnsi="AvantGarde Bk BT" w:cs="Arial"/>
          <w:sz w:val="20"/>
          <w:szCs w:val="20"/>
        </w:rPr>
      </w:pPr>
    </w:p>
    <w:p w14:paraId="4F0EF1FF" w14:textId="77777777" w:rsidR="00787C01" w:rsidRPr="008F649C" w:rsidRDefault="00BD0110" w:rsidP="00787C01">
      <w:pPr>
        <w:jc w:val="both"/>
        <w:rPr>
          <w:rFonts w:ascii="AvantGarde Bk BT" w:hAnsi="AvantGarde Bk BT" w:cs="Arial"/>
          <w:sz w:val="20"/>
          <w:szCs w:val="20"/>
        </w:rPr>
      </w:pPr>
      <w:r w:rsidRPr="00AE120F">
        <w:rPr>
          <w:rFonts w:ascii="AvantGarde Bk BT" w:hAnsi="AvantGarde Bk BT" w:cs="Arial"/>
          <w:b/>
          <w:sz w:val="20"/>
          <w:szCs w:val="20"/>
        </w:rPr>
        <w:t>SEXTO.</w:t>
      </w:r>
      <w:r w:rsidRPr="00AE120F">
        <w:rPr>
          <w:rFonts w:ascii="AvantGarde Bk BT" w:hAnsi="AvantGarde Bk BT" w:cs="Arial"/>
          <w:sz w:val="20"/>
          <w:szCs w:val="20"/>
        </w:rPr>
        <w:t xml:space="preserve"> </w:t>
      </w:r>
      <w:r w:rsidR="00787C01" w:rsidRPr="008F649C">
        <w:rPr>
          <w:rFonts w:ascii="AvantGarde Bk BT" w:hAnsi="AvantGarde Bk BT" w:cs="Arial"/>
          <w:sz w:val="20"/>
          <w:szCs w:val="20"/>
        </w:rPr>
        <w:t xml:space="preserve">Son criterios que ocasionan baja automática de la Especialidad en </w:t>
      </w:r>
      <w:r w:rsidR="000425F3">
        <w:rPr>
          <w:rFonts w:ascii="AvantGarde Bk BT" w:hAnsi="AvantGarde Bk BT" w:cs="Arial"/>
          <w:sz w:val="20"/>
          <w:szCs w:val="20"/>
        </w:rPr>
        <w:t xml:space="preserve">Enfermería </w:t>
      </w:r>
      <w:r w:rsidR="00327DBD">
        <w:rPr>
          <w:rFonts w:ascii="AvantGarde Bk BT" w:hAnsi="AvantGarde Bk BT" w:cs="Arial"/>
          <w:sz w:val="20"/>
          <w:szCs w:val="20"/>
        </w:rPr>
        <w:t>Cardiovascular</w:t>
      </w:r>
      <w:r w:rsidR="00787C01" w:rsidRPr="008F649C">
        <w:rPr>
          <w:rFonts w:ascii="AvantGarde Bk BT" w:hAnsi="AvantGarde Bk BT" w:cs="Arial"/>
          <w:sz w:val="20"/>
          <w:szCs w:val="20"/>
        </w:rPr>
        <w:t>, los siguientes:</w:t>
      </w:r>
    </w:p>
    <w:p w14:paraId="0B66A2F3" w14:textId="77777777" w:rsidR="00787C01" w:rsidRPr="008F649C" w:rsidRDefault="00787C01" w:rsidP="00787C01">
      <w:pPr>
        <w:jc w:val="both"/>
        <w:rPr>
          <w:rFonts w:ascii="AvantGarde Bk BT" w:hAnsi="AvantGarde Bk BT" w:cs="Arial"/>
          <w:sz w:val="20"/>
          <w:szCs w:val="20"/>
        </w:rPr>
      </w:pPr>
    </w:p>
    <w:p w14:paraId="7B85F98C" w14:textId="77777777" w:rsidR="00CE61AB" w:rsidRPr="00F80CED" w:rsidRDefault="001706B4" w:rsidP="00F80CED">
      <w:pPr>
        <w:numPr>
          <w:ilvl w:val="0"/>
          <w:numId w:val="16"/>
        </w:numPr>
        <w:ind w:left="567"/>
        <w:jc w:val="both"/>
        <w:rPr>
          <w:rFonts w:ascii="AvantGarde Bk BT" w:hAnsi="AvantGarde Bk BT" w:cs="Arial"/>
          <w:sz w:val="20"/>
        </w:rPr>
      </w:pPr>
      <w:r w:rsidRPr="008660A9">
        <w:rPr>
          <w:rFonts w:ascii="AvantGarde Bk BT" w:hAnsi="AvantGarde Bk BT" w:cs="Arial"/>
          <w:sz w:val="20"/>
        </w:rPr>
        <w:t>No acredi</w:t>
      </w:r>
      <w:r w:rsidR="00F80CED">
        <w:rPr>
          <w:rFonts w:ascii="AvantGarde Bk BT" w:hAnsi="AvantGarde Bk BT" w:cs="Arial"/>
          <w:sz w:val="20"/>
        </w:rPr>
        <w:t>tar una unidad de aprendizaje</w:t>
      </w:r>
      <w:r w:rsidR="00203BB8" w:rsidRPr="00F80CED">
        <w:rPr>
          <w:rFonts w:ascii="AvantGarde Bk BT" w:hAnsi="AvantGarde Bk BT" w:cs="Arial"/>
          <w:sz w:val="20"/>
        </w:rPr>
        <w:t>, y</w:t>
      </w:r>
    </w:p>
    <w:p w14:paraId="5DC375AE" w14:textId="77777777" w:rsidR="00787C01" w:rsidRPr="00F80CED" w:rsidRDefault="001706B4" w:rsidP="00D376E3">
      <w:pPr>
        <w:numPr>
          <w:ilvl w:val="0"/>
          <w:numId w:val="16"/>
        </w:numPr>
        <w:ind w:left="567"/>
        <w:jc w:val="both"/>
        <w:rPr>
          <w:rFonts w:ascii="AvantGarde Bk BT" w:hAnsi="AvantGarde Bk BT" w:cs="Arial"/>
          <w:sz w:val="20"/>
          <w:szCs w:val="20"/>
        </w:rPr>
      </w:pPr>
      <w:r w:rsidRPr="00F80CED">
        <w:rPr>
          <w:rFonts w:ascii="AvantGarde Bk BT" w:hAnsi="AvantGarde Bk BT" w:cs="Arial"/>
          <w:sz w:val="20"/>
        </w:rPr>
        <w:t>Mostrar conducta inadecuada en el trato a los pac</w:t>
      </w:r>
      <w:r w:rsidR="00203BB8" w:rsidRPr="00F80CED">
        <w:rPr>
          <w:rFonts w:ascii="AvantGarde Bk BT" w:hAnsi="AvantGarde Bk BT" w:cs="Arial"/>
          <w:sz w:val="20"/>
        </w:rPr>
        <w:t>ientes, compañeros o profesores, de acuerdo a la nor</w:t>
      </w:r>
      <w:r w:rsidR="00F80CED">
        <w:rPr>
          <w:rFonts w:ascii="AvantGarde Bk BT" w:hAnsi="AvantGarde Bk BT" w:cs="Arial"/>
          <w:sz w:val="20"/>
        </w:rPr>
        <w:t>matividad universitaria vigente.</w:t>
      </w:r>
    </w:p>
    <w:p w14:paraId="2E867DF0" w14:textId="77777777" w:rsidR="00F80CED" w:rsidRDefault="00F80CED" w:rsidP="00F80CED">
      <w:pPr>
        <w:jc w:val="both"/>
        <w:rPr>
          <w:rFonts w:ascii="AvantGarde Bk BT" w:hAnsi="AvantGarde Bk BT" w:cs="Arial"/>
          <w:sz w:val="20"/>
          <w:szCs w:val="20"/>
        </w:rPr>
      </w:pPr>
    </w:p>
    <w:p w14:paraId="60C88DB2" w14:textId="77777777" w:rsidR="00AA5ED9" w:rsidRDefault="00AA5ED9">
      <w:pPr>
        <w:rPr>
          <w:rFonts w:ascii="AvantGarde Bk BT" w:hAnsi="AvantGarde Bk BT" w:cs="Arial"/>
          <w:b/>
          <w:sz w:val="20"/>
          <w:szCs w:val="20"/>
        </w:rPr>
      </w:pPr>
      <w:r>
        <w:rPr>
          <w:rFonts w:ascii="AvantGarde Bk BT" w:hAnsi="AvantGarde Bk BT" w:cs="Arial"/>
          <w:b/>
          <w:sz w:val="20"/>
          <w:szCs w:val="20"/>
        </w:rPr>
        <w:br w:type="page"/>
      </w:r>
    </w:p>
    <w:p w14:paraId="4BA33EE7" w14:textId="7767B646" w:rsidR="002D4E8E" w:rsidRPr="0044696A" w:rsidRDefault="002D4E8E" w:rsidP="002D4E8E">
      <w:pPr>
        <w:jc w:val="both"/>
        <w:rPr>
          <w:rFonts w:ascii="AvantGarde Bk BT" w:hAnsi="AvantGarde Bk BT" w:cs="Arial"/>
          <w:sz w:val="20"/>
        </w:rPr>
      </w:pPr>
      <w:r>
        <w:rPr>
          <w:rFonts w:ascii="AvantGarde Bk BT" w:hAnsi="AvantGarde Bk BT" w:cs="Arial"/>
          <w:b/>
          <w:sz w:val="20"/>
          <w:szCs w:val="20"/>
        </w:rPr>
        <w:lastRenderedPageBreak/>
        <w:t>SÉP</w:t>
      </w:r>
      <w:r w:rsidRPr="00AE120F">
        <w:rPr>
          <w:rFonts w:ascii="AvantGarde Bk BT" w:hAnsi="AvantGarde Bk BT" w:cs="Arial"/>
          <w:b/>
          <w:sz w:val="20"/>
          <w:szCs w:val="20"/>
        </w:rPr>
        <w:t>T</w:t>
      </w:r>
      <w:r>
        <w:rPr>
          <w:rFonts w:ascii="AvantGarde Bk BT" w:hAnsi="AvantGarde Bk BT" w:cs="Arial"/>
          <w:b/>
          <w:sz w:val="20"/>
          <w:szCs w:val="20"/>
        </w:rPr>
        <w:t>IM</w:t>
      </w:r>
      <w:r w:rsidRPr="00AE120F">
        <w:rPr>
          <w:rFonts w:ascii="AvantGarde Bk BT" w:hAnsi="AvantGarde Bk BT" w:cs="Arial"/>
          <w:b/>
          <w:sz w:val="20"/>
          <w:szCs w:val="20"/>
        </w:rPr>
        <w:t>O.</w:t>
      </w:r>
      <w:r w:rsidRPr="00AE120F">
        <w:rPr>
          <w:rFonts w:ascii="AvantGarde Bk BT" w:hAnsi="AvantGarde Bk BT" w:cs="Arial"/>
          <w:sz w:val="20"/>
          <w:szCs w:val="20"/>
        </w:rPr>
        <w:t xml:space="preserve"> </w:t>
      </w:r>
      <w:r w:rsidRPr="0044696A">
        <w:rPr>
          <w:rFonts w:ascii="AvantGarde Bk BT" w:hAnsi="AvantGarde Bk BT" w:cs="Arial"/>
          <w:sz w:val="20"/>
        </w:rPr>
        <w:t xml:space="preserve">Los requisitos para obtener el </w:t>
      </w:r>
      <w:r>
        <w:rPr>
          <w:rFonts w:ascii="AvantGarde Bk BT" w:hAnsi="AvantGarde Bk BT" w:cs="Arial"/>
          <w:sz w:val="20"/>
        </w:rPr>
        <w:t>grado</w:t>
      </w:r>
      <w:r w:rsidRPr="0044696A">
        <w:rPr>
          <w:rFonts w:ascii="AvantGarde Bk BT" w:hAnsi="AvantGarde Bk BT" w:cs="Arial"/>
          <w:sz w:val="20"/>
        </w:rPr>
        <w:t>, además de los establecidos por la normatividad universitaria, son los siguientes:</w:t>
      </w:r>
    </w:p>
    <w:p w14:paraId="50B0F4EA" w14:textId="77777777" w:rsidR="002D4E8E" w:rsidRPr="0044696A" w:rsidRDefault="002D4E8E" w:rsidP="002D4E8E">
      <w:pPr>
        <w:jc w:val="both"/>
        <w:rPr>
          <w:rFonts w:ascii="AvantGarde Bk BT" w:hAnsi="AvantGarde Bk BT" w:cs="Arial"/>
          <w:sz w:val="20"/>
        </w:rPr>
      </w:pPr>
    </w:p>
    <w:p w14:paraId="2FB09C69" w14:textId="77777777" w:rsidR="002D4E8E" w:rsidRPr="00992843" w:rsidRDefault="002D4E8E" w:rsidP="002D4E8E">
      <w:pPr>
        <w:numPr>
          <w:ilvl w:val="0"/>
          <w:numId w:val="42"/>
        </w:numPr>
        <w:jc w:val="both"/>
        <w:rPr>
          <w:rFonts w:ascii="AvantGarde Bk BT" w:hAnsi="AvantGarde Bk BT" w:cs="Arial"/>
          <w:sz w:val="20"/>
        </w:rPr>
      </w:pPr>
      <w:r w:rsidRPr="00992843">
        <w:rPr>
          <w:rFonts w:ascii="AvantGarde Bk BT" w:hAnsi="AvantGarde Bk BT" w:cs="Arial"/>
          <w:sz w:val="20"/>
        </w:rPr>
        <w:t>Haber concluido los créditos del programa;</w:t>
      </w:r>
    </w:p>
    <w:p w14:paraId="256D3519" w14:textId="77777777" w:rsidR="002D4E8E" w:rsidRPr="00992843" w:rsidRDefault="002D4E8E" w:rsidP="002D4E8E">
      <w:pPr>
        <w:numPr>
          <w:ilvl w:val="0"/>
          <w:numId w:val="42"/>
        </w:numPr>
        <w:jc w:val="both"/>
        <w:rPr>
          <w:rFonts w:ascii="AvantGarde Bk BT" w:hAnsi="AvantGarde Bk BT" w:cs="Arial"/>
          <w:sz w:val="20"/>
        </w:rPr>
      </w:pPr>
      <w:r w:rsidRPr="00992843">
        <w:rPr>
          <w:rFonts w:ascii="AvantGarde Bk BT" w:hAnsi="AvantGarde Bk BT" w:cs="Arial"/>
          <w:sz w:val="20"/>
        </w:rPr>
        <w:t>Haber cumplido con todos los requisitos señalados en el plan de estudios;</w:t>
      </w:r>
    </w:p>
    <w:p w14:paraId="699AC876" w14:textId="77777777" w:rsidR="002D4E8E" w:rsidRPr="00992843" w:rsidRDefault="002D4E8E" w:rsidP="002D4E8E">
      <w:pPr>
        <w:numPr>
          <w:ilvl w:val="0"/>
          <w:numId w:val="42"/>
        </w:numPr>
        <w:jc w:val="both"/>
        <w:rPr>
          <w:rFonts w:ascii="AvantGarde Bk BT" w:hAnsi="AvantGarde Bk BT" w:cs="Arial"/>
          <w:sz w:val="20"/>
        </w:rPr>
      </w:pPr>
      <w:r w:rsidRPr="00992843">
        <w:rPr>
          <w:rFonts w:ascii="AvantGarde Bk BT" w:hAnsi="AvantGarde Bk BT" w:cs="Arial"/>
          <w:sz w:val="20"/>
        </w:rPr>
        <w:t>Presentar, defender y aprobar el trabajo recepcional</w:t>
      </w:r>
      <w:r w:rsidRPr="00992843">
        <w:rPr>
          <w:rFonts w:ascii="AvantGarde Bk BT" w:hAnsi="AvantGarde Bk BT" w:cs="Arial"/>
          <w:b/>
          <w:sz w:val="20"/>
        </w:rPr>
        <w:t xml:space="preserve"> </w:t>
      </w:r>
      <w:r w:rsidRPr="00992843">
        <w:rPr>
          <w:rFonts w:ascii="AvantGarde Bk BT" w:hAnsi="AvantGarde Bk BT" w:cs="Arial"/>
          <w:sz w:val="20"/>
        </w:rPr>
        <w:t>correspondiente;</w:t>
      </w:r>
    </w:p>
    <w:p w14:paraId="72094289" w14:textId="77777777" w:rsidR="002D4E8E" w:rsidRPr="00992843" w:rsidRDefault="002D4E8E" w:rsidP="002D4E8E">
      <w:pPr>
        <w:numPr>
          <w:ilvl w:val="0"/>
          <w:numId w:val="42"/>
        </w:numPr>
        <w:jc w:val="both"/>
        <w:rPr>
          <w:rFonts w:ascii="AvantGarde Bk BT" w:hAnsi="AvantGarde Bk BT" w:cs="Arial"/>
          <w:sz w:val="20"/>
        </w:rPr>
      </w:pPr>
      <w:r w:rsidRPr="00992843">
        <w:rPr>
          <w:rFonts w:ascii="AvantGarde Bk BT" w:hAnsi="AvantGarde Bk BT" w:cs="Arial"/>
          <w:sz w:val="20"/>
        </w:rPr>
        <w:t>Haber aprobado las evaluaciones del programa que la Junta Académica determine;</w:t>
      </w:r>
    </w:p>
    <w:p w14:paraId="684A82A5" w14:textId="77777777" w:rsidR="002D4E8E" w:rsidRPr="00992843" w:rsidRDefault="002D4E8E" w:rsidP="002D4E8E">
      <w:pPr>
        <w:numPr>
          <w:ilvl w:val="0"/>
          <w:numId w:val="42"/>
        </w:numPr>
        <w:jc w:val="both"/>
        <w:rPr>
          <w:rFonts w:ascii="AvantGarde Bk BT" w:hAnsi="AvantGarde Bk BT" w:cs="Arial"/>
          <w:sz w:val="20"/>
        </w:rPr>
      </w:pPr>
      <w:r w:rsidRPr="00992843">
        <w:rPr>
          <w:rFonts w:ascii="AvantGarde Bk BT" w:hAnsi="AvantGarde Bk BT" w:cs="Arial"/>
          <w:sz w:val="20"/>
        </w:rPr>
        <w:t>Presentar constancia de no adeudo, expedida por la Coordinación de Control Escolar del Centro Universitario de Ciencias de la Salud;</w:t>
      </w:r>
    </w:p>
    <w:p w14:paraId="0D82DDF8" w14:textId="77777777" w:rsidR="002D4E8E" w:rsidRPr="00992843" w:rsidRDefault="002D4E8E" w:rsidP="002D4E8E">
      <w:pPr>
        <w:numPr>
          <w:ilvl w:val="0"/>
          <w:numId w:val="42"/>
        </w:numPr>
        <w:jc w:val="both"/>
        <w:rPr>
          <w:rFonts w:ascii="AvantGarde Bk BT" w:hAnsi="AvantGarde Bk BT" w:cs="Arial"/>
          <w:sz w:val="20"/>
        </w:rPr>
      </w:pPr>
      <w:r w:rsidRPr="00992843">
        <w:rPr>
          <w:rFonts w:ascii="AvantGarde Bk BT" w:hAnsi="AvantGarde Bk BT" w:cs="Arial"/>
          <w:sz w:val="20"/>
        </w:rPr>
        <w:t>Cubrir los aranceles correspondientes, y</w:t>
      </w:r>
    </w:p>
    <w:p w14:paraId="708A2764" w14:textId="77777777" w:rsidR="002D4E8E" w:rsidRPr="00992843" w:rsidRDefault="002D4E8E" w:rsidP="002D4E8E">
      <w:pPr>
        <w:numPr>
          <w:ilvl w:val="0"/>
          <w:numId w:val="42"/>
        </w:numPr>
        <w:jc w:val="both"/>
        <w:rPr>
          <w:rFonts w:ascii="AvantGarde Bk BT" w:hAnsi="AvantGarde Bk BT" w:cs="Arial"/>
          <w:sz w:val="20"/>
        </w:rPr>
      </w:pPr>
      <w:r w:rsidRPr="00992843">
        <w:rPr>
          <w:rFonts w:ascii="AvantGarde Bk BT" w:hAnsi="AvantGarde Bk BT" w:cs="Arial"/>
          <w:sz w:val="20"/>
        </w:rPr>
        <w:t>Las demás que establece la normatividad correspondiente.</w:t>
      </w:r>
    </w:p>
    <w:p w14:paraId="37880793" w14:textId="77777777" w:rsidR="002D4E8E" w:rsidRDefault="002D4E8E" w:rsidP="002D4E8E">
      <w:pPr>
        <w:rPr>
          <w:rFonts w:ascii="AvantGarde Bk BT" w:hAnsi="AvantGarde Bk BT" w:cs="Arial"/>
          <w:b/>
          <w:sz w:val="20"/>
          <w:szCs w:val="20"/>
        </w:rPr>
      </w:pPr>
    </w:p>
    <w:p w14:paraId="0EBB2C62" w14:textId="77777777" w:rsidR="002D4E8E" w:rsidRPr="00655BC5" w:rsidRDefault="002D4E8E" w:rsidP="002D4E8E">
      <w:pPr>
        <w:jc w:val="both"/>
      </w:pPr>
      <w:r w:rsidRPr="00655BC5">
        <w:rPr>
          <w:rFonts w:ascii="AvantGarde Bk BT" w:hAnsi="AvantGarde Bk BT" w:cs="Arial"/>
          <w:b/>
          <w:sz w:val="20"/>
          <w:szCs w:val="20"/>
        </w:rPr>
        <w:t>OCTAVO.</w:t>
      </w:r>
      <w:r w:rsidRPr="00655BC5">
        <w:rPr>
          <w:rFonts w:ascii="AvantGarde Bk BT" w:hAnsi="AvantGarde Bk BT" w:cs="Arial"/>
          <w:sz w:val="20"/>
          <w:szCs w:val="20"/>
        </w:rPr>
        <w:t xml:space="preserve"> </w:t>
      </w:r>
      <w:r w:rsidRPr="00655BC5">
        <w:rPr>
          <w:rFonts w:ascii="AvantGarde Bk BT" w:hAnsi="AvantGarde Bk BT" w:cs="Arial"/>
          <w:sz w:val="20"/>
        </w:rPr>
        <w:t>Las modalidades para la obtención del diploma son:</w:t>
      </w:r>
      <w:r w:rsidRPr="00655BC5">
        <w:t xml:space="preserve"> </w:t>
      </w:r>
    </w:p>
    <w:p w14:paraId="3DA25EA1" w14:textId="77777777" w:rsidR="002D4E8E" w:rsidRPr="00655BC5" w:rsidRDefault="002D4E8E" w:rsidP="002D4E8E">
      <w:pPr>
        <w:jc w:val="both"/>
      </w:pPr>
    </w:p>
    <w:p w14:paraId="191514B7" w14:textId="77777777" w:rsidR="002D4E8E" w:rsidRPr="00450C3B" w:rsidRDefault="002D4E8E" w:rsidP="002D4E8E">
      <w:pPr>
        <w:pStyle w:val="Prrafodelista"/>
        <w:numPr>
          <w:ilvl w:val="0"/>
          <w:numId w:val="43"/>
        </w:numPr>
        <w:jc w:val="both"/>
        <w:rPr>
          <w:rFonts w:ascii="AvantGarde Bk BT" w:hAnsi="AvantGarde Bk BT" w:cs="Arial"/>
          <w:sz w:val="20"/>
          <w:szCs w:val="20"/>
        </w:rPr>
      </w:pPr>
      <w:r w:rsidRPr="00655BC5">
        <w:rPr>
          <w:rFonts w:ascii="AvantGarde Bk BT" w:hAnsi="AvantGarde Bk BT" w:cs="Arial"/>
          <w:sz w:val="20"/>
        </w:rPr>
        <w:t>Presentar, defender y aprobar la tesis de grado producto de una investigación, o</w:t>
      </w:r>
    </w:p>
    <w:p w14:paraId="58C87C3B" w14:textId="77777777" w:rsidR="002D4E8E" w:rsidRPr="00450C3B" w:rsidRDefault="002D4E8E" w:rsidP="002D4E8E">
      <w:pPr>
        <w:pStyle w:val="Prrafodelista"/>
        <w:numPr>
          <w:ilvl w:val="0"/>
          <w:numId w:val="43"/>
        </w:numPr>
        <w:jc w:val="both"/>
        <w:rPr>
          <w:rFonts w:ascii="AvantGarde Bk BT" w:hAnsi="AvantGarde Bk BT" w:cs="Arial"/>
          <w:sz w:val="20"/>
          <w:szCs w:val="20"/>
        </w:rPr>
      </w:pPr>
      <w:r w:rsidRPr="00450C3B">
        <w:rPr>
          <w:rFonts w:ascii="AvantGarde Bk BT" w:hAnsi="AvantGarde Bk BT" w:cs="Arial"/>
          <w:sz w:val="20"/>
        </w:rPr>
        <w:t>Presentar</w:t>
      </w:r>
      <w:r>
        <w:rPr>
          <w:rFonts w:ascii="AvantGarde Bk BT" w:hAnsi="AvantGarde Bk BT" w:cs="Arial"/>
          <w:sz w:val="20"/>
        </w:rPr>
        <w:t xml:space="preserve"> como trabajo recepcional una m</w:t>
      </w:r>
      <w:r w:rsidRPr="00450C3B">
        <w:rPr>
          <w:rFonts w:ascii="AvantGarde Bk BT" w:hAnsi="AvantGarde Bk BT" w:cs="Arial"/>
          <w:sz w:val="20"/>
        </w:rPr>
        <w:t>emoria de evidencia profesional, como propuesta de solución a un problema específico en el campo de la profesión.</w:t>
      </w:r>
    </w:p>
    <w:p w14:paraId="1E52D5C7" w14:textId="77777777" w:rsidR="002D4E8E" w:rsidRDefault="002D4E8E" w:rsidP="002D4E8E">
      <w:pPr>
        <w:jc w:val="both"/>
        <w:rPr>
          <w:rFonts w:ascii="AvantGarde Bk BT" w:hAnsi="AvantGarde Bk BT" w:cs="Arial"/>
          <w:sz w:val="20"/>
          <w:szCs w:val="20"/>
        </w:rPr>
      </w:pPr>
    </w:p>
    <w:p w14:paraId="6ADFEDCF" w14:textId="77777777" w:rsidR="002D4E8E" w:rsidRPr="000C3881" w:rsidRDefault="002D4E8E" w:rsidP="002D4E8E">
      <w:pPr>
        <w:jc w:val="both"/>
        <w:rPr>
          <w:rFonts w:ascii="AvantGarde Bk BT" w:hAnsi="AvantGarde Bk BT" w:cs="Arial"/>
          <w:sz w:val="20"/>
          <w:szCs w:val="20"/>
        </w:rPr>
      </w:pPr>
      <w:r>
        <w:rPr>
          <w:rFonts w:ascii="AvantGarde Bk BT" w:hAnsi="AvantGarde Bk BT" w:cs="Arial"/>
          <w:b/>
          <w:sz w:val="20"/>
          <w:szCs w:val="20"/>
        </w:rPr>
        <w:t>NOVENO.</w:t>
      </w:r>
      <w:r>
        <w:rPr>
          <w:rFonts w:ascii="AvantGarde Bk BT" w:hAnsi="AvantGarde Bk BT" w:cs="Arial"/>
          <w:sz w:val="20"/>
          <w:szCs w:val="20"/>
        </w:rPr>
        <w:t xml:space="preserve"> </w:t>
      </w:r>
      <w:r w:rsidRPr="00BD73EC">
        <w:rPr>
          <w:rFonts w:ascii="AvantGarde Bk BT" w:hAnsi="AvantGarde Bk BT" w:cs="Arial"/>
          <w:sz w:val="20"/>
          <w:szCs w:val="20"/>
        </w:rPr>
        <w:t>El</w:t>
      </w:r>
      <w:r w:rsidRPr="00AE120F">
        <w:rPr>
          <w:rFonts w:ascii="AvantGarde Bk BT" w:hAnsi="AvantGarde Bk BT" w:cs="Arial"/>
          <w:sz w:val="20"/>
          <w:szCs w:val="20"/>
        </w:rPr>
        <w:t xml:space="preserve"> plan de estudios de la Especialidad en </w:t>
      </w:r>
      <w:r>
        <w:rPr>
          <w:rFonts w:ascii="AvantGarde Bk BT" w:hAnsi="AvantGarde Bk BT" w:cs="Arial"/>
          <w:sz w:val="20"/>
          <w:szCs w:val="20"/>
        </w:rPr>
        <w:t>Enfermería Cardiovascular</w:t>
      </w:r>
      <w:r w:rsidRPr="00AE120F">
        <w:rPr>
          <w:rFonts w:ascii="AvantGarde Bk BT" w:hAnsi="AvantGarde Bk BT" w:cs="Arial"/>
          <w:sz w:val="20"/>
          <w:szCs w:val="20"/>
        </w:rPr>
        <w:t xml:space="preserve"> tiene una duración de</w:t>
      </w:r>
      <w:r w:rsidRPr="008F649C">
        <w:rPr>
          <w:rFonts w:ascii="AvantGarde Bk BT" w:hAnsi="AvantGarde Bk BT" w:cs="Arial"/>
          <w:sz w:val="20"/>
          <w:szCs w:val="20"/>
        </w:rPr>
        <w:t xml:space="preserve"> </w:t>
      </w:r>
      <w:r>
        <w:rPr>
          <w:rFonts w:ascii="AvantGarde Bk BT" w:hAnsi="AvantGarde Bk BT" w:cs="Arial"/>
          <w:sz w:val="20"/>
          <w:szCs w:val="20"/>
        </w:rPr>
        <w:t xml:space="preserve">4 </w:t>
      </w:r>
      <w:r w:rsidRPr="000C3881">
        <w:rPr>
          <w:rFonts w:ascii="AvantGarde Bk BT" w:hAnsi="AvantGarde Bk BT" w:cs="Arial"/>
          <w:sz w:val="20"/>
          <w:szCs w:val="20"/>
        </w:rPr>
        <w:t>ciclos escolares</w:t>
      </w:r>
      <w:r>
        <w:rPr>
          <w:rFonts w:ascii="AvantGarde Bk BT" w:hAnsi="AvantGarde Bk BT" w:cs="Arial"/>
          <w:sz w:val="20"/>
          <w:szCs w:val="20"/>
        </w:rPr>
        <w:t xml:space="preserve"> (semestres)</w:t>
      </w:r>
      <w:r w:rsidRPr="000C3881">
        <w:rPr>
          <w:rFonts w:ascii="AvantGarde Bk BT" w:hAnsi="AvantGarde Bk BT" w:cs="Arial"/>
          <w:sz w:val="20"/>
          <w:szCs w:val="20"/>
        </w:rPr>
        <w:t>, los cuales serán contados a partir del momento de la inscripción.</w:t>
      </w:r>
    </w:p>
    <w:p w14:paraId="2BB31915" w14:textId="4F9230C5" w:rsidR="005F5097" w:rsidRDefault="005F5097">
      <w:pPr>
        <w:rPr>
          <w:rFonts w:ascii="AvantGarde Bk BT" w:hAnsi="AvantGarde Bk BT" w:cs="Arial"/>
          <w:sz w:val="20"/>
          <w:szCs w:val="20"/>
        </w:rPr>
      </w:pPr>
    </w:p>
    <w:p w14:paraId="10D61046" w14:textId="77777777" w:rsidR="002D4E8E" w:rsidRDefault="002D4E8E" w:rsidP="002D4E8E">
      <w:pPr>
        <w:jc w:val="both"/>
        <w:rPr>
          <w:rFonts w:ascii="AvantGarde Bk BT" w:hAnsi="AvantGarde Bk BT" w:cs="Arial"/>
          <w:sz w:val="20"/>
          <w:szCs w:val="20"/>
        </w:rPr>
      </w:pPr>
      <w:r>
        <w:rPr>
          <w:rFonts w:ascii="AvantGarde Bk BT" w:hAnsi="AvantGarde Bk BT" w:cs="Arial"/>
          <w:b/>
          <w:sz w:val="20"/>
          <w:szCs w:val="20"/>
        </w:rPr>
        <w:t>DÉCIMO</w:t>
      </w:r>
      <w:r w:rsidRPr="008F649C">
        <w:rPr>
          <w:rFonts w:ascii="AvantGarde Bk BT" w:hAnsi="AvantGarde Bk BT" w:cs="Arial"/>
          <w:b/>
          <w:sz w:val="20"/>
          <w:szCs w:val="20"/>
        </w:rPr>
        <w:t>.</w:t>
      </w:r>
      <w:r w:rsidRPr="008F649C">
        <w:rPr>
          <w:rFonts w:ascii="AvantGarde Bk BT" w:hAnsi="AvantGarde Bk BT" w:cs="Arial"/>
          <w:sz w:val="20"/>
          <w:szCs w:val="20"/>
        </w:rPr>
        <w:t xml:space="preserve"> Los certificados y el diploma se expedirán como Especialidad en </w:t>
      </w:r>
      <w:r>
        <w:rPr>
          <w:rFonts w:ascii="AvantGarde Bk BT" w:hAnsi="AvantGarde Bk BT" w:cs="Arial"/>
          <w:sz w:val="20"/>
          <w:szCs w:val="20"/>
        </w:rPr>
        <w:t>Enfermería Cardiovascular.</w:t>
      </w:r>
    </w:p>
    <w:p w14:paraId="7F3B1881" w14:textId="77777777" w:rsidR="002D4E8E" w:rsidRPr="008F649C" w:rsidRDefault="002D4E8E" w:rsidP="002D4E8E">
      <w:pPr>
        <w:jc w:val="both"/>
        <w:rPr>
          <w:rFonts w:ascii="AvantGarde Bk BT" w:hAnsi="AvantGarde Bk BT" w:cs="Arial"/>
          <w:sz w:val="20"/>
          <w:szCs w:val="20"/>
        </w:rPr>
      </w:pPr>
    </w:p>
    <w:p w14:paraId="19280D38" w14:textId="77777777" w:rsidR="002D4E8E" w:rsidRPr="00F349F2" w:rsidRDefault="002D4E8E" w:rsidP="002D4E8E">
      <w:pPr>
        <w:jc w:val="both"/>
        <w:rPr>
          <w:rFonts w:ascii="AvantGarde Bk BT" w:hAnsi="AvantGarde Bk BT" w:cs="Arial"/>
          <w:sz w:val="20"/>
          <w:szCs w:val="20"/>
        </w:rPr>
      </w:pPr>
      <w:r w:rsidRPr="00F40216">
        <w:rPr>
          <w:rFonts w:ascii="AvantGarde Bk BT" w:hAnsi="AvantGarde Bk BT" w:cs="Arial"/>
          <w:b/>
          <w:sz w:val="20"/>
          <w:szCs w:val="20"/>
        </w:rPr>
        <w:t>DÉCIMO PRIMERO.</w:t>
      </w:r>
      <w:r w:rsidRPr="00F40216">
        <w:rPr>
          <w:rFonts w:ascii="AvantGarde Bk BT" w:hAnsi="AvantGarde Bk BT" w:cs="Arial"/>
          <w:sz w:val="20"/>
          <w:szCs w:val="20"/>
        </w:rPr>
        <w:t xml:space="preserve"> El costo por concepto de inscripción a cada uno de los ciclos escolares, es el equivalente a 4 (cuatro) unidades de medida y actualización (UMA) mensuales.</w:t>
      </w:r>
    </w:p>
    <w:p w14:paraId="308FD6AA" w14:textId="77777777" w:rsidR="002D4E8E" w:rsidRDefault="002D4E8E" w:rsidP="002D4E8E">
      <w:pPr>
        <w:jc w:val="both"/>
        <w:rPr>
          <w:rFonts w:ascii="AvantGarde Bk BT" w:hAnsi="AvantGarde Bk BT" w:cs="Arial"/>
          <w:b/>
          <w:sz w:val="20"/>
          <w:szCs w:val="20"/>
        </w:rPr>
      </w:pPr>
    </w:p>
    <w:p w14:paraId="192B0FE0" w14:textId="77777777" w:rsidR="002D4E8E" w:rsidRPr="00B74D87" w:rsidRDefault="002D4E8E" w:rsidP="002D4E8E">
      <w:pPr>
        <w:jc w:val="both"/>
        <w:rPr>
          <w:rFonts w:ascii="AvantGarde Bk BT" w:hAnsi="AvantGarde Bk BT" w:cs="Arial"/>
          <w:sz w:val="20"/>
          <w:szCs w:val="20"/>
        </w:rPr>
      </w:pPr>
      <w:r>
        <w:rPr>
          <w:rFonts w:ascii="AvantGarde Bk BT" w:hAnsi="AvantGarde Bk BT" w:cs="Arial"/>
          <w:b/>
          <w:sz w:val="20"/>
          <w:szCs w:val="20"/>
        </w:rPr>
        <w:t>DÉCIMO SEGUNDO.</w:t>
      </w:r>
      <w:r>
        <w:rPr>
          <w:rFonts w:ascii="AvantGarde Bk BT" w:hAnsi="AvantGarde Bk BT" w:cs="Arial"/>
          <w:sz w:val="20"/>
          <w:szCs w:val="20"/>
        </w:rPr>
        <w:t xml:space="preserve"> </w:t>
      </w:r>
      <w:r>
        <w:rPr>
          <w:rFonts w:ascii="AvantGarde Bk BT" w:hAnsi="AvantGarde Bk BT" w:cs="Arial"/>
          <w:sz w:val="20"/>
        </w:rPr>
        <w:t xml:space="preserve">Para favorecer la movilidad estudiantil, la flexibilidad curricular </w:t>
      </w:r>
      <w:r w:rsidRPr="00C55BDE">
        <w:rPr>
          <w:rFonts w:ascii="AvantGarde Bk BT" w:hAnsi="AvantGarde Bk BT" w:cs="Arial"/>
          <w:sz w:val="20"/>
        </w:rPr>
        <w:t xml:space="preserve">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w:t>
      </w:r>
      <w:r>
        <w:rPr>
          <w:rFonts w:ascii="AvantGarde Bk BT" w:hAnsi="AvantGarde Bk BT" w:cs="Arial"/>
          <w:sz w:val="20"/>
        </w:rPr>
        <w:t>educación s</w:t>
      </w:r>
      <w:r w:rsidRPr="00C55BDE">
        <w:rPr>
          <w:rFonts w:ascii="AvantGarde Bk BT" w:hAnsi="AvantGarde Bk BT" w:cs="Arial"/>
          <w:sz w:val="20"/>
        </w:rPr>
        <w:t>uperior, nacionales y extranjeras.</w:t>
      </w:r>
    </w:p>
    <w:p w14:paraId="240CCF3B" w14:textId="77777777" w:rsidR="002D4E8E" w:rsidRPr="00B74D87" w:rsidRDefault="002D4E8E" w:rsidP="002D4E8E">
      <w:pPr>
        <w:spacing w:before="240" w:after="240"/>
        <w:jc w:val="both"/>
        <w:rPr>
          <w:rFonts w:ascii="AvantGarde Bk BT" w:hAnsi="AvantGarde Bk BT" w:cs="Arial"/>
          <w:sz w:val="20"/>
        </w:rPr>
      </w:pPr>
      <w:r>
        <w:rPr>
          <w:rFonts w:ascii="AvantGarde Bk BT" w:hAnsi="AvantGarde Bk BT" w:cs="Arial"/>
          <w:b/>
          <w:sz w:val="20"/>
          <w:szCs w:val="20"/>
        </w:rPr>
        <w:t>DÉCIMO TERCERO.</w:t>
      </w:r>
      <w:r>
        <w:rPr>
          <w:rFonts w:ascii="AvantGarde Bk BT" w:hAnsi="AvantGarde Bk BT" w:cs="Arial"/>
          <w:sz w:val="20"/>
        </w:rPr>
        <w:t xml:space="preserve"> </w:t>
      </w:r>
      <w:r w:rsidRPr="008F649C">
        <w:rPr>
          <w:rFonts w:ascii="AvantGarde Bk BT" w:hAnsi="AvantGarde Bk BT" w:cs="Arial"/>
          <w:sz w:val="20"/>
          <w:szCs w:val="20"/>
        </w:rPr>
        <w:t>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a la sede correspondiente del programa.</w:t>
      </w:r>
    </w:p>
    <w:p w14:paraId="5B08F9F0" w14:textId="77777777" w:rsidR="00AA5ED9" w:rsidRDefault="00AA5ED9">
      <w:pPr>
        <w:rPr>
          <w:rFonts w:ascii="AvantGarde Bk BT" w:hAnsi="AvantGarde Bk BT" w:cs="Arial"/>
          <w:b/>
          <w:sz w:val="20"/>
          <w:szCs w:val="20"/>
        </w:rPr>
      </w:pPr>
      <w:r>
        <w:rPr>
          <w:rFonts w:ascii="AvantGarde Bk BT" w:hAnsi="AvantGarde Bk BT" w:cs="Arial"/>
          <w:b/>
          <w:sz w:val="20"/>
          <w:szCs w:val="20"/>
        </w:rPr>
        <w:br w:type="page"/>
      </w:r>
    </w:p>
    <w:p w14:paraId="1A76CF85" w14:textId="16F54948" w:rsidR="002D4E8E" w:rsidRDefault="002D4E8E" w:rsidP="002D4E8E">
      <w:pPr>
        <w:spacing w:before="240"/>
        <w:jc w:val="both"/>
        <w:rPr>
          <w:rFonts w:ascii="AvantGarde Bk BT" w:hAnsi="AvantGarde Bk BT" w:cs="Arial"/>
          <w:sz w:val="20"/>
          <w:szCs w:val="20"/>
        </w:rPr>
      </w:pPr>
      <w:r w:rsidRPr="008F649C">
        <w:rPr>
          <w:rFonts w:ascii="AvantGarde Bk BT" w:hAnsi="AvantGarde Bk BT" w:cs="Arial"/>
          <w:b/>
          <w:sz w:val="20"/>
          <w:szCs w:val="20"/>
        </w:rPr>
        <w:lastRenderedPageBreak/>
        <w:t>DÉ</w:t>
      </w:r>
      <w:r>
        <w:rPr>
          <w:rFonts w:ascii="AvantGarde Bk BT" w:hAnsi="AvantGarde Bk BT" w:cs="Arial"/>
          <w:b/>
          <w:sz w:val="20"/>
          <w:szCs w:val="20"/>
        </w:rPr>
        <w:t>CIMO CUARTO</w:t>
      </w:r>
      <w:r w:rsidRPr="008F649C">
        <w:rPr>
          <w:rFonts w:ascii="AvantGarde Bk BT" w:hAnsi="AvantGarde Bk BT" w:cs="Arial"/>
          <w:b/>
          <w:sz w:val="20"/>
          <w:szCs w:val="20"/>
        </w:rPr>
        <w:t xml:space="preserve">. </w:t>
      </w:r>
      <w:r w:rsidRPr="008773F2">
        <w:rPr>
          <w:rFonts w:ascii="AvantGarde Bk BT" w:hAnsi="AvantGarde Bk BT" w:cs="Arial"/>
          <w:sz w:val="20"/>
          <w:szCs w:val="20"/>
        </w:rPr>
        <w:t xml:space="preserve">De conformidad a lo dispuesto en el último párrafo del artículo 35 de la Ley Orgánica, y debido a la necesidad de publicar la convocatoria, solicítese al C. Rector General resuelva provisionalmente el presente dictamen, en tanto el mismo </w:t>
      </w:r>
      <w:r>
        <w:rPr>
          <w:rFonts w:ascii="AvantGarde Bk BT" w:hAnsi="AvantGarde Bk BT" w:cs="Arial"/>
          <w:sz w:val="20"/>
          <w:szCs w:val="20"/>
        </w:rPr>
        <w:t xml:space="preserve">se pone a consideración y es resuelto de manera definitiva </w:t>
      </w:r>
      <w:r w:rsidRPr="008773F2">
        <w:rPr>
          <w:rFonts w:ascii="AvantGarde Bk BT" w:hAnsi="AvantGarde Bk BT" w:cs="Arial"/>
          <w:sz w:val="20"/>
          <w:szCs w:val="20"/>
        </w:rPr>
        <w:t>por el pleno del H. Consejo General Universitario.</w:t>
      </w:r>
    </w:p>
    <w:p w14:paraId="5B03E6EC" w14:textId="77777777" w:rsidR="002D4E8E" w:rsidRPr="001133ED" w:rsidRDefault="002D4E8E" w:rsidP="002D4E8E">
      <w:pPr>
        <w:spacing w:before="24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14:paraId="3FBEE21F" w14:textId="77777777" w:rsidR="002D4E8E" w:rsidRDefault="002D4E8E" w:rsidP="002D4E8E">
      <w:pPr>
        <w:jc w:val="center"/>
        <w:rPr>
          <w:rFonts w:ascii="AvantGarde Bk BT" w:hAnsi="AvantGarde Bk BT" w:cs="Arial"/>
          <w:sz w:val="20"/>
          <w:szCs w:val="20"/>
        </w:rPr>
      </w:pPr>
      <w:r w:rsidRPr="000F1FE9">
        <w:rPr>
          <w:rFonts w:ascii="AvantGarde Bk BT" w:hAnsi="AvantGarde Bk BT" w:cs="Arial"/>
          <w:sz w:val="20"/>
          <w:szCs w:val="20"/>
        </w:rPr>
        <w:t>"PIENSA Y TRABAJA"</w:t>
      </w:r>
    </w:p>
    <w:p w14:paraId="18F598CE" w14:textId="2631895B" w:rsidR="002D4E8E" w:rsidRPr="000F1FE9" w:rsidRDefault="002D4E8E" w:rsidP="002D4E8E">
      <w:pPr>
        <w:jc w:val="center"/>
        <w:rPr>
          <w:rFonts w:ascii="AvantGarde Bk BT" w:hAnsi="AvantGarde Bk BT" w:cs="Arial"/>
          <w:sz w:val="20"/>
          <w:szCs w:val="20"/>
        </w:rPr>
      </w:pPr>
      <w:r>
        <w:rPr>
          <w:rFonts w:ascii="AvantGarde Bk BT" w:hAnsi="AvantGarde Bk BT" w:cs="Arial"/>
          <w:sz w:val="20"/>
          <w:szCs w:val="20"/>
        </w:rPr>
        <w:t xml:space="preserve">Guadalajara, Jal., </w:t>
      </w:r>
      <w:r w:rsidR="00FE173C">
        <w:rPr>
          <w:rFonts w:ascii="AvantGarde Bk BT" w:hAnsi="AvantGarde Bk BT" w:cs="Arial"/>
          <w:sz w:val="20"/>
          <w:szCs w:val="20"/>
        </w:rPr>
        <w:t xml:space="preserve">22 </w:t>
      </w:r>
      <w:r w:rsidR="007F42F3">
        <w:rPr>
          <w:rFonts w:ascii="AvantGarde Bk BT" w:hAnsi="AvantGarde Bk BT" w:cs="Arial"/>
          <w:sz w:val="20"/>
          <w:szCs w:val="20"/>
        </w:rPr>
        <w:t>de octubre de 2018</w:t>
      </w:r>
    </w:p>
    <w:p w14:paraId="20F3CCA3" w14:textId="77777777" w:rsidR="002D4E8E" w:rsidRPr="000F1FE9" w:rsidRDefault="002D4E8E" w:rsidP="002D4E8E">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w:t>
      </w:r>
      <w:r>
        <w:rPr>
          <w:rFonts w:ascii="AvantGarde Bk BT" w:hAnsi="AvantGarde Bk BT" w:cs="Arial"/>
          <w:sz w:val="20"/>
          <w:szCs w:val="20"/>
        </w:rPr>
        <w:t>de Educación</w:t>
      </w:r>
    </w:p>
    <w:p w14:paraId="43FE4CBA" w14:textId="77777777" w:rsidR="002D4E8E" w:rsidRPr="00D90A7A" w:rsidRDefault="002D4E8E" w:rsidP="002D4E8E">
      <w:pPr>
        <w:tabs>
          <w:tab w:val="left" w:pos="426"/>
        </w:tabs>
        <w:spacing w:line="276" w:lineRule="auto"/>
        <w:ind w:left="426"/>
        <w:jc w:val="center"/>
        <w:rPr>
          <w:rFonts w:ascii="AvantGarde Bk BT" w:hAnsi="AvantGarde Bk BT"/>
          <w:sz w:val="20"/>
          <w:szCs w:val="20"/>
        </w:rPr>
      </w:pPr>
    </w:p>
    <w:p w14:paraId="0DD2484D" w14:textId="77777777" w:rsidR="002D4E8E" w:rsidRPr="00D90A7A" w:rsidRDefault="002D4E8E" w:rsidP="002D4E8E">
      <w:pPr>
        <w:tabs>
          <w:tab w:val="left" w:pos="426"/>
        </w:tabs>
        <w:spacing w:line="276" w:lineRule="auto"/>
        <w:ind w:left="426"/>
        <w:jc w:val="center"/>
        <w:rPr>
          <w:rFonts w:ascii="AvantGarde Bk BT" w:hAnsi="AvantGarde Bk BT"/>
          <w:sz w:val="20"/>
          <w:szCs w:val="20"/>
        </w:rPr>
      </w:pPr>
    </w:p>
    <w:p w14:paraId="572C6573" w14:textId="77777777" w:rsidR="002D4E8E" w:rsidRPr="00D90A7A" w:rsidRDefault="002D4E8E" w:rsidP="002D4E8E">
      <w:pPr>
        <w:tabs>
          <w:tab w:val="left" w:pos="426"/>
        </w:tabs>
        <w:spacing w:line="276" w:lineRule="auto"/>
        <w:ind w:left="426"/>
        <w:jc w:val="center"/>
        <w:rPr>
          <w:rFonts w:ascii="AvantGarde Bk BT" w:hAnsi="AvantGarde Bk BT"/>
          <w:sz w:val="20"/>
          <w:szCs w:val="20"/>
        </w:rPr>
      </w:pPr>
    </w:p>
    <w:p w14:paraId="5D3CBE73" w14:textId="77777777" w:rsidR="002D4E8E" w:rsidRPr="007626FB" w:rsidRDefault="002D4E8E" w:rsidP="002D4E8E">
      <w:pPr>
        <w:jc w:val="center"/>
        <w:rPr>
          <w:rFonts w:ascii="AvantGarde Bk BT" w:hAnsi="AvantGarde Bk BT"/>
          <w:b/>
          <w:bCs/>
          <w:sz w:val="20"/>
          <w:szCs w:val="20"/>
          <w:lang w:eastAsia="es-MX"/>
        </w:rPr>
      </w:pPr>
      <w:r>
        <w:rPr>
          <w:rFonts w:ascii="AvantGarde Bk BT" w:hAnsi="AvantGarde Bk BT"/>
          <w:b/>
          <w:bCs/>
          <w:sz w:val="20"/>
          <w:szCs w:val="20"/>
        </w:rPr>
        <w:t>Dr. Miguel Ángel Navarro Navarro</w:t>
      </w:r>
    </w:p>
    <w:p w14:paraId="7E631B2A" w14:textId="77777777" w:rsidR="002D4E8E" w:rsidRDefault="002D4E8E" w:rsidP="002D4E8E">
      <w:pPr>
        <w:jc w:val="center"/>
        <w:rPr>
          <w:rFonts w:ascii="AvantGarde Bk BT" w:hAnsi="AvantGarde Bk BT"/>
          <w:sz w:val="20"/>
          <w:szCs w:val="20"/>
        </w:rPr>
      </w:pPr>
      <w:r w:rsidRPr="007626FB">
        <w:rPr>
          <w:rFonts w:ascii="AvantGarde Bk BT" w:hAnsi="AvantGarde Bk BT"/>
          <w:sz w:val="20"/>
          <w:szCs w:val="20"/>
        </w:rPr>
        <w:t>Presidente</w:t>
      </w:r>
    </w:p>
    <w:p w14:paraId="3B160ED9" w14:textId="77777777" w:rsidR="002D4E8E" w:rsidRDefault="002D4E8E" w:rsidP="002D4E8E">
      <w:pPr>
        <w:jc w:val="center"/>
        <w:rPr>
          <w:rFonts w:ascii="AvantGarde Bk BT" w:hAnsi="AvantGarde Bk BT"/>
          <w:sz w:val="20"/>
          <w:szCs w:val="20"/>
        </w:rPr>
      </w:pPr>
    </w:p>
    <w:p w14:paraId="58446695" w14:textId="77777777" w:rsidR="002D4E8E" w:rsidRDefault="002D4E8E" w:rsidP="002D4E8E">
      <w:pPr>
        <w:jc w:val="center"/>
        <w:rPr>
          <w:rFonts w:ascii="AvantGarde Bk BT" w:hAnsi="AvantGarde Bk BT"/>
          <w:sz w:val="20"/>
          <w:szCs w:val="20"/>
        </w:rPr>
      </w:pPr>
    </w:p>
    <w:p w14:paraId="53205478" w14:textId="77777777" w:rsidR="002D4E8E" w:rsidRDefault="002D4E8E" w:rsidP="002D4E8E">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2D4E8E" w:rsidRPr="005921D7" w14:paraId="688A99BF" w14:textId="77777777" w:rsidTr="00D376E3">
        <w:trPr>
          <w:jc w:val="center"/>
        </w:trPr>
        <w:tc>
          <w:tcPr>
            <w:tcW w:w="4595" w:type="dxa"/>
            <w:tcMar>
              <w:top w:w="0" w:type="dxa"/>
              <w:left w:w="108" w:type="dxa"/>
              <w:bottom w:w="0" w:type="dxa"/>
              <w:right w:w="108" w:type="dxa"/>
            </w:tcMar>
            <w:vAlign w:val="center"/>
          </w:tcPr>
          <w:p w14:paraId="1A55607B" w14:textId="77777777" w:rsidR="002D4E8E" w:rsidRPr="005921D7" w:rsidRDefault="002D4E8E" w:rsidP="00D376E3">
            <w:pPr>
              <w:tabs>
                <w:tab w:val="left" w:pos="426"/>
              </w:tabs>
              <w:spacing w:line="276" w:lineRule="auto"/>
              <w:jc w:val="center"/>
              <w:rPr>
                <w:rFonts w:ascii="AvantGarde Bk BT" w:hAnsi="AvantGarde Bk BT"/>
                <w:sz w:val="20"/>
                <w:szCs w:val="20"/>
              </w:rPr>
            </w:pPr>
            <w:r w:rsidRPr="005921D7">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5862FCD7" w14:textId="77777777" w:rsidR="002D4E8E" w:rsidRPr="005921D7" w:rsidRDefault="002D4E8E" w:rsidP="00D376E3">
            <w:pPr>
              <w:spacing w:line="276" w:lineRule="auto"/>
              <w:jc w:val="center"/>
              <w:rPr>
                <w:rFonts w:ascii="AvantGarde Bk BT" w:hAnsi="AvantGarde Bk BT"/>
                <w:sz w:val="20"/>
                <w:szCs w:val="20"/>
              </w:rPr>
            </w:pPr>
          </w:p>
        </w:tc>
      </w:tr>
      <w:tr w:rsidR="002D4E8E" w:rsidRPr="005921D7" w14:paraId="570A2088" w14:textId="77777777" w:rsidTr="00D376E3">
        <w:trPr>
          <w:jc w:val="center"/>
        </w:trPr>
        <w:tc>
          <w:tcPr>
            <w:tcW w:w="4595" w:type="dxa"/>
            <w:tcMar>
              <w:top w:w="0" w:type="dxa"/>
              <w:left w:w="108" w:type="dxa"/>
              <w:bottom w:w="0" w:type="dxa"/>
              <w:right w:w="108" w:type="dxa"/>
            </w:tcMar>
          </w:tcPr>
          <w:p w14:paraId="283925D4" w14:textId="77777777" w:rsidR="002D4E8E" w:rsidRPr="005921D7" w:rsidRDefault="002D4E8E" w:rsidP="00D376E3">
            <w:pPr>
              <w:tabs>
                <w:tab w:val="left" w:pos="426"/>
              </w:tabs>
              <w:spacing w:line="276" w:lineRule="auto"/>
              <w:ind w:left="426"/>
              <w:jc w:val="center"/>
              <w:rPr>
                <w:rFonts w:ascii="AvantGarde Bk BT" w:hAnsi="AvantGarde Bk BT"/>
                <w:sz w:val="20"/>
                <w:szCs w:val="20"/>
              </w:rPr>
            </w:pPr>
          </w:p>
          <w:p w14:paraId="336D1001" w14:textId="77777777" w:rsidR="002D4E8E" w:rsidRPr="005921D7" w:rsidRDefault="002D4E8E" w:rsidP="00D376E3">
            <w:pPr>
              <w:tabs>
                <w:tab w:val="left" w:pos="426"/>
              </w:tabs>
              <w:spacing w:line="276" w:lineRule="auto"/>
              <w:ind w:left="426"/>
              <w:jc w:val="center"/>
              <w:rPr>
                <w:rFonts w:ascii="AvantGarde Bk BT" w:hAnsi="AvantGarde Bk BT"/>
                <w:sz w:val="20"/>
                <w:szCs w:val="20"/>
              </w:rPr>
            </w:pPr>
          </w:p>
          <w:p w14:paraId="7A0BD5F8" w14:textId="77777777" w:rsidR="002D4E8E" w:rsidRPr="005921D7" w:rsidRDefault="002D4E8E" w:rsidP="00D376E3">
            <w:pPr>
              <w:tabs>
                <w:tab w:val="left" w:pos="426"/>
              </w:tabs>
              <w:spacing w:line="276" w:lineRule="auto"/>
              <w:ind w:left="426"/>
              <w:jc w:val="center"/>
              <w:rPr>
                <w:rFonts w:ascii="AvantGarde Bk BT" w:hAnsi="AvantGarde Bk BT"/>
                <w:sz w:val="20"/>
                <w:szCs w:val="20"/>
              </w:rPr>
            </w:pPr>
          </w:p>
          <w:p w14:paraId="331C829B" w14:textId="77777777" w:rsidR="002D4E8E" w:rsidRPr="005921D7" w:rsidRDefault="002D4E8E" w:rsidP="00D376E3">
            <w:pPr>
              <w:tabs>
                <w:tab w:val="left" w:pos="426"/>
              </w:tabs>
              <w:spacing w:line="276" w:lineRule="auto"/>
              <w:ind w:left="426"/>
              <w:rPr>
                <w:rFonts w:ascii="AvantGarde Bk BT" w:hAnsi="AvantGarde Bk BT"/>
                <w:sz w:val="20"/>
                <w:szCs w:val="20"/>
              </w:rPr>
            </w:pPr>
            <w:r w:rsidRPr="005921D7">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67CB435B" w14:textId="77777777" w:rsidR="002D4E8E" w:rsidRPr="005921D7" w:rsidRDefault="002D4E8E" w:rsidP="00D376E3">
            <w:pPr>
              <w:tabs>
                <w:tab w:val="left" w:pos="426"/>
              </w:tabs>
              <w:spacing w:line="276" w:lineRule="auto"/>
              <w:ind w:left="426"/>
              <w:jc w:val="center"/>
              <w:rPr>
                <w:rFonts w:ascii="AvantGarde Bk BT" w:hAnsi="AvantGarde Bk BT"/>
                <w:sz w:val="20"/>
                <w:szCs w:val="20"/>
              </w:rPr>
            </w:pPr>
          </w:p>
          <w:p w14:paraId="7BE3EC19" w14:textId="77777777" w:rsidR="002D4E8E" w:rsidRPr="005921D7" w:rsidRDefault="002D4E8E" w:rsidP="00D376E3">
            <w:pPr>
              <w:tabs>
                <w:tab w:val="left" w:pos="426"/>
              </w:tabs>
              <w:spacing w:line="276" w:lineRule="auto"/>
              <w:ind w:left="426"/>
              <w:jc w:val="center"/>
              <w:rPr>
                <w:rFonts w:ascii="AvantGarde Bk BT" w:hAnsi="AvantGarde Bk BT"/>
                <w:sz w:val="20"/>
                <w:szCs w:val="20"/>
              </w:rPr>
            </w:pPr>
          </w:p>
          <w:p w14:paraId="71E56674" w14:textId="77777777" w:rsidR="002D4E8E" w:rsidRPr="005921D7" w:rsidRDefault="002D4E8E" w:rsidP="00D376E3">
            <w:pPr>
              <w:tabs>
                <w:tab w:val="left" w:pos="426"/>
              </w:tabs>
              <w:spacing w:line="276" w:lineRule="auto"/>
              <w:ind w:left="426"/>
              <w:jc w:val="center"/>
              <w:rPr>
                <w:rFonts w:ascii="AvantGarde Bk BT" w:hAnsi="AvantGarde Bk BT"/>
                <w:sz w:val="20"/>
                <w:szCs w:val="20"/>
              </w:rPr>
            </w:pPr>
          </w:p>
          <w:p w14:paraId="08985539" w14:textId="77777777" w:rsidR="002D4E8E" w:rsidRPr="005921D7" w:rsidRDefault="002D4E8E" w:rsidP="00D376E3">
            <w:pPr>
              <w:tabs>
                <w:tab w:val="left" w:pos="426"/>
              </w:tabs>
              <w:spacing w:line="276" w:lineRule="auto"/>
              <w:ind w:left="426"/>
              <w:jc w:val="center"/>
              <w:rPr>
                <w:rFonts w:ascii="AvantGarde Bk BT" w:hAnsi="AvantGarde Bk BT"/>
                <w:sz w:val="20"/>
                <w:szCs w:val="20"/>
              </w:rPr>
            </w:pPr>
            <w:r w:rsidRPr="005921D7">
              <w:rPr>
                <w:rFonts w:ascii="AvantGarde Bk BT" w:hAnsi="AvantGarde Bk BT"/>
                <w:sz w:val="20"/>
                <w:szCs w:val="20"/>
              </w:rPr>
              <w:t>C.</w:t>
            </w:r>
            <w:r w:rsidRPr="005921D7">
              <w:rPr>
                <w:rFonts w:ascii="AvantGarde Bk BT" w:hAnsi="AvantGarde Bk BT"/>
                <w:sz w:val="20"/>
                <w:szCs w:val="20"/>
              </w:rPr>
              <w:tab/>
            </w:r>
            <w:r w:rsidRPr="00C65E45">
              <w:rPr>
                <w:rFonts w:ascii="AvantGarde Bk BT" w:hAnsi="AvantGarde Bk BT"/>
                <w:sz w:val="20"/>
                <w:szCs w:val="20"/>
              </w:rPr>
              <w:t>José Carlos López González</w:t>
            </w:r>
          </w:p>
        </w:tc>
      </w:tr>
    </w:tbl>
    <w:p w14:paraId="3A8EDD6B" w14:textId="77777777" w:rsidR="002D4E8E" w:rsidRDefault="002D4E8E" w:rsidP="002D4E8E">
      <w:pPr>
        <w:jc w:val="center"/>
        <w:rPr>
          <w:rFonts w:ascii="AvantGarde Bk BT" w:hAnsi="AvantGarde Bk BT"/>
          <w:sz w:val="20"/>
          <w:szCs w:val="20"/>
        </w:rPr>
      </w:pPr>
    </w:p>
    <w:p w14:paraId="15D12DD0" w14:textId="77777777" w:rsidR="002D4E8E" w:rsidRDefault="002D4E8E" w:rsidP="002D4E8E">
      <w:pPr>
        <w:jc w:val="center"/>
        <w:rPr>
          <w:rFonts w:ascii="AvantGarde Bk BT" w:hAnsi="AvantGarde Bk BT"/>
          <w:sz w:val="20"/>
          <w:szCs w:val="20"/>
        </w:rPr>
      </w:pPr>
    </w:p>
    <w:p w14:paraId="5CA0EEB2" w14:textId="77777777" w:rsidR="005F5097" w:rsidRDefault="005F5097" w:rsidP="002D4E8E">
      <w:pPr>
        <w:jc w:val="center"/>
        <w:rPr>
          <w:rFonts w:ascii="AvantGarde Bk BT" w:hAnsi="AvantGarde Bk BT"/>
          <w:sz w:val="20"/>
          <w:szCs w:val="20"/>
        </w:rPr>
      </w:pPr>
    </w:p>
    <w:p w14:paraId="1ED2D1B7" w14:textId="77777777" w:rsidR="002D4E8E" w:rsidRPr="007626FB" w:rsidRDefault="002D4E8E" w:rsidP="002D4E8E">
      <w:pPr>
        <w:jc w:val="center"/>
        <w:rPr>
          <w:rFonts w:ascii="AvantGarde Bk BT" w:hAnsi="AvantGarde Bk BT"/>
          <w:b/>
          <w:bCs/>
          <w:sz w:val="20"/>
          <w:szCs w:val="20"/>
        </w:rPr>
      </w:pPr>
      <w:r w:rsidRPr="007626FB">
        <w:rPr>
          <w:rFonts w:ascii="AvantGarde Bk BT" w:hAnsi="AvantGarde Bk BT"/>
          <w:b/>
          <w:bCs/>
          <w:sz w:val="20"/>
          <w:szCs w:val="20"/>
        </w:rPr>
        <w:t>Mtro. José Alfredo Peña Ramos</w:t>
      </w:r>
    </w:p>
    <w:p w14:paraId="674CD72F" w14:textId="24F206C5" w:rsidR="00A63B38" w:rsidRPr="00121465" w:rsidRDefault="002D4E8E" w:rsidP="005F5097">
      <w:pPr>
        <w:jc w:val="center"/>
        <w:rPr>
          <w:sz w:val="20"/>
          <w:szCs w:val="20"/>
        </w:rPr>
      </w:pPr>
      <w:r w:rsidRPr="007626FB">
        <w:rPr>
          <w:rFonts w:ascii="AvantGarde Bk BT" w:hAnsi="AvantGarde Bk BT"/>
          <w:sz w:val="20"/>
          <w:szCs w:val="20"/>
        </w:rPr>
        <w:t>Secretario de Actas y Acuerdos</w:t>
      </w:r>
    </w:p>
    <w:sectPr w:rsidR="00A63B38" w:rsidRPr="00121465" w:rsidSect="000210C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18755" w14:textId="77777777" w:rsidR="008F7B17" w:rsidRDefault="008F7B17" w:rsidP="00C85DA2">
      <w:r>
        <w:separator/>
      </w:r>
    </w:p>
  </w:endnote>
  <w:endnote w:type="continuationSeparator" w:id="0">
    <w:p w14:paraId="0CE2A099" w14:textId="77777777" w:rsidR="008F7B17" w:rsidRDefault="008F7B1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060E" w14:textId="4BC37C12" w:rsidR="009C4391" w:rsidRPr="007E4AEE" w:rsidRDefault="009C4391"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D0238">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D0238">
      <w:rPr>
        <w:rFonts w:ascii="AvantGarde Bk BT" w:hAnsi="AvantGarde Bk BT"/>
        <w:noProof/>
        <w:sz w:val="14"/>
        <w:szCs w:val="14"/>
      </w:rPr>
      <w:t>14</w:t>
    </w:r>
    <w:r w:rsidRPr="007E4AEE">
      <w:rPr>
        <w:rFonts w:ascii="AvantGarde Bk BT" w:hAnsi="AvantGarde Bk BT"/>
        <w:sz w:val="14"/>
        <w:szCs w:val="14"/>
      </w:rPr>
      <w:fldChar w:fldCharType="end"/>
    </w:r>
  </w:p>
  <w:p w14:paraId="62892113" w14:textId="77777777" w:rsidR="009C4391" w:rsidRDefault="009C4391" w:rsidP="007E4AEE">
    <w:pPr>
      <w:pStyle w:val="Piedepgina"/>
      <w:spacing w:line="276" w:lineRule="auto"/>
      <w:jc w:val="center"/>
      <w:rPr>
        <w:sz w:val="17"/>
        <w:szCs w:val="17"/>
      </w:rPr>
    </w:pPr>
  </w:p>
  <w:p w14:paraId="41C6B583" w14:textId="77777777" w:rsidR="009C4391" w:rsidRPr="00C85DA2" w:rsidRDefault="009C4391"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7F2E33BC" w14:textId="77777777" w:rsidR="009C4391" w:rsidRPr="00C85DA2" w:rsidRDefault="009C4391"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2A83A8A3" w14:textId="77777777" w:rsidR="009C4391" w:rsidRPr="00C85DA2" w:rsidRDefault="009C4391" w:rsidP="007E4AEE">
    <w:pPr>
      <w:pStyle w:val="Piedepgina"/>
      <w:spacing w:line="276" w:lineRule="auto"/>
      <w:jc w:val="center"/>
      <w:rPr>
        <w:b/>
        <w:sz w:val="17"/>
        <w:szCs w:val="17"/>
      </w:rPr>
    </w:pPr>
    <w:r>
      <w:rPr>
        <w:b/>
        <w:sz w:val="17"/>
        <w:szCs w:val="17"/>
      </w:rPr>
      <w:t>www.hcgu</w:t>
    </w:r>
    <w:r w:rsidRPr="00C85DA2">
      <w:rPr>
        <w:b/>
        <w:sz w:val="17"/>
        <w:szCs w:val="17"/>
      </w:rPr>
      <w:t>.udg.mx</w:t>
    </w:r>
  </w:p>
  <w:p w14:paraId="17E93A14" w14:textId="77777777" w:rsidR="009C4391" w:rsidRPr="007E4AEE" w:rsidRDefault="009C4391"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82912" w14:textId="77777777" w:rsidR="008F7B17" w:rsidRDefault="008F7B17" w:rsidP="00C85DA2">
      <w:r>
        <w:separator/>
      </w:r>
    </w:p>
  </w:footnote>
  <w:footnote w:type="continuationSeparator" w:id="0">
    <w:p w14:paraId="302128E0" w14:textId="77777777" w:rsidR="008F7B17" w:rsidRDefault="008F7B1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F130C" w14:textId="77777777" w:rsidR="009C4391" w:rsidRDefault="009C4391"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4890FE19" wp14:editId="7D70EBCE">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AACD2" w14:textId="77777777" w:rsidR="009C4391" w:rsidRDefault="009C4391" w:rsidP="007B1178">
    <w:pPr>
      <w:pStyle w:val="Encabezado"/>
      <w:jc w:val="right"/>
      <w:rPr>
        <w:noProof/>
        <w:lang w:val="es-ES" w:eastAsia="es-MX"/>
      </w:rPr>
    </w:pPr>
  </w:p>
  <w:p w14:paraId="1A44B8B4" w14:textId="77777777" w:rsidR="009C4391" w:rsidRDefault="009C4391" w:rsidP="007B1178">
    <w:pPr>
      <w:pStyle w:val="Encabezado"/>
      <w:jc w:val="right"/>
      <w:rPr>
        <w:noProof/>
        <w:lang w:val="es-ES" w:eastAsia="es-MX"/>
      </w:rPr>
    </w:pPr>
  </w:p>
  <w:p w14:paraId="596E7EA5" w14:textId="77777777" w:rsidR="009C4391" w:rsidRDefault="009C4391" w:rsidP="007B1178">
    <w:pPr>
      <w:pStyle w:val="Encabezado"/>
      <w:jc w:val="right"/>
      <w:rPr>
        <w:rFonts w:ascii="AvantGarde Bk BT" w:hAnsi="AvantGarde Bk BT"/>
        <w:noProof/>
        <w:lang w:val="es-ES" w:eastAsia="es-MX"/>
      </w:rPr>
    </w:pPr>
  </w:p>
  <w:p w14:paraId="7EFD750D" w14:textId="77777777" w:rsidR="009C4391" w:rsidRPr="00445DC2" w:rsidRDefault="009C4391"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5C807041" w14:textId="4D8E85D5" w:rsidR="009C4391" w:rsidRPr="00445DC2" w:rsidRDefault="009C4391"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I/2018/1559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304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1244E"/>
    <w:multiLevelType w:val="hybridMultilevel"/>
    <w:tmpl w:val="6382E1A8"/>
    <w:lvl w:ilvl="0" w:tplc="7550F4D4">
      <w:start w:val="1"/>
      <w:numFmt w:val="lowerLetter"/>
      <w:lvlText w:val="%1."/>
      <w:lvlJc w:val="left"/>
      <w:pPr>
        <w:ind w:left="720"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3B313D"/>
    <w:multiLevelType w:val="hybridMultilevel"/>
    <w:tmpl w:val="749877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772DBD"/>
    <w:multiLevelType w:val="hybridMultilevel"/>
    <w:tmpl w:val="D0EEEB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A46D92"/>
    <w:multiLevelType w:val="hybridMultilevel"/>
    <w:tmpl w:val="95CACF0E"/>
    <w:lvl w:ilvl="0" w:tplc="080A0017">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nsid w:val="10AD627D"/>
    <w:multiLevelType w:val="hybridMultilevel"/>
    <w:tmpl w:val="7EB204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12F76F1"/>
    <w:multiLevelType w:val="hybridMultilevel"/>
    <w:tmpl w:val="7CA09FF6"/>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DD6BEE"/>
    <w:multiLevelType w:val="hybridMultilevel"/>
    <w:tmpl w:val="ADC628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5A3F4C"/>
    <w:multiLevelType w:val="hybridMultilevel"/>
    <w:tmpl w:val="1B027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C51F27"/>
    <w:multiLevelType w:val="hybridMultilevel"/>
    <w:tmpl w:val="CA747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DA31F7"/>
    <w:multiLevelType w:val="hybridMultilevel"/>
    <w:tmpl w:val="33E08970"/>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nsid w:val="223E6C6B"/>
    <w:multiLevelType w:val="hybridMultilevel"/>
    <w:tmpl w:val="0C80ED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6D4415"/>
    <w:multiLevelType w:val="hybridMultilevel"/>
    <w:tmpl w:val="566A9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78E3152"/>
    <w:multiLevelType w:val="hybridMultilevel"/>
    <w:tmpl w:val="BC3AA8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2D04EC"/>
    <w:multiLevelType w:val="hybridMultilevel"/>
    <w:tmpl w:val="2848A6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D836D8"/>
    <w:multiLevelType w:val="hybridMultilevel"/>
    <w:tmpl w:val="8316610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16B2050"/>
    <w:multiLevelType w:val="hybridMultilevel"/>
    <w:tmpl w:val="70C6F14A"/>
    <w:lvl w:ilvl="0" w:tplc="77FA274E">
      <w:start w:val="1"/>
      <w:numFmt w:val="upperLetter"/>
      <w:lvlText w:val="%1)"/>
      <w:lvlJc w:val="left"/>
      <w:pPr>
        <w:ind w:left="720" w:hanging="360"/>
      </w:pPr>
      <w:rPr>
        <w:rFonts w:hint="default"/>
      </w:rPr>
    </w:lvl>
    <w:lvl w:ilvl="1" w:tplc="5A5CD14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164F88"/>
    <w:multiLevelType w:val="hybridMultilevel"/>
    <w:tmpl w:val="32903B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B719EE"/>
    <w:multiLevelType w:val="hybridMultilevel"/>
    <w:tmpl w:val="CA9EB0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2974A7B"/>
    <w:multiLevelType w:val="hybridMultilevel"/>
    <w:tmpl w:val="2EB088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471805"/>
    <w:multiLevelType w:val="hybridMultilevel"/>
    <w:tmpl w:val="2A8207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06A323C"/>
    <w:multiLevelType w:val="hybridMultilevel"/>
    <w:tmpl w:val="CC1CF0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FF689B"/>
    <w:multiLevelType w:val="hybridMultilevel"/>
    <w:tmpl w:val="8A1AA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28">
    <w:nsid w:val="55B83AC3"/>
    <w:multiLevelType w:val="hybridMultilevel"/>
    <w:tmpl w:val="FFCCDF74"/>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9">
    <w:nsid w:val="56500B7A"/>
    <w:multiLevelType w:val="hybridMultilevel"/>
    <w:tmpl w:val="7A0A64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EA1998"/>
    <w:multiLevelType w:val="hybridMultilevel"/>
    <w:tmpl w:val="2F6476AC"/>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1">
    <w:nsid w:val="5A3C7331"/>
    <w:multiLevelType w:val="hybridMultilevel"/>
    <w:tmpl w:val="C7D027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3D5E89"/>
    <w:multiLevelType w:val="hybridMultilevel"/>
    <w:tmpl w:val="F19EFD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1291EAE"/>
    <w:multiLevelType w:val="hybridMultilevel"/>
    <w:tmpl w:val="4C6896A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2632FF5"/>
    <w:multiLevelType w:val="hybridMultilevel"/>
    <w:tmpl w:val="20803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367412E"/>
    <w:multiLevelType w:val="hybridMultilevel"/>
    <w:tmpl w:val="7B8628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3D239C3"/>
    <w:multiLevelType w:val="hybridMultilevel"/>
    <w:tmpl w:val="441446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9E95ADC"/>
    <w:multiLevelType w:val="hybridMultilevel"/>
    <w:tmpl w:val="4CCA5F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84425D"/>
    <w:multiLevelType w:val="hybridMultilevel"/>
    <w:tmpl w:val="57141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52C69D9"/>
    <w:multiLevelType w:val="hybridMultilevel"/>
    <w:tmpl w:val="F81842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D405F2"/>
    <w:multiLevelType w:val="hybridMultilevel"/>
    <w:tmpl w:val="338A7F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2F110F"/>
    <w:multiLevelType w:val="hybridMultilevel"/>
    <w:tmpl w:val="60B0B6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7C9D6AE6"/>
    <w:multiLevelType w:val="hybridMultilevel"/>
    <w:tmpl w:val="2610878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7"/>
  </w:num>
  <w:num w:numId="2">
    <w:abstractNumId w:val="10"/>
  </w:num>
  <w:num w:numId="3">
    <w:abstractNumId w:val="17"/>
  </w:num>
  <w:num w:numId="4">
    <w:abstractNumId w:val="5"/>
  </w:num>
  <w:num w:numId="5">
    <w:abstractNumId w:val="12"/>
  </w:num>
  <w:num w:numId="6">
    <w:abstractNumId w:val="21"/>
  </w:num>
  <w:num w:numId="7">
    <w:abstractNumId w:val="32"/>
  </w:num>
  <w:num w:numId="8">
    <w:abstractNumId w:val="15"/>
  </w:num>
  <w:num w:numId="9">
    <w:abstractNumId w:val="34"/>
  </w:num>
  <w:num w:numId="10">
    <w:abstractNumId w:val="33"/>
  </w:num>
  <w:num w:numId="11">
    <w:abstractNumId w:val="42"/>
  </w:num>
  <w:num w:numId="12">
    <w:abstractNumId w:val="24"/>
  </w:num>
  <w:num w:numId="13">
    <w:abstractNumId w:val="6"/>
  </w:num>
  <w:num w:numId="14">
    <w:abstractNumId w:val="2"/>
  </w:num>
  <w:num w:numId="15">
    <w:abstractNumId w:val="35"/>
  </w:num>
  <w:num w:numId="16">
    <w:abstractNumId w:val="20"/>
  </w:num>
  <w:num w:numId="17">
    <w:abstractNumId w:val="16"/>
  </w:num>
  <w:num w:numId="18">
    <w:abstractNumId w:val="0"/>
  </w:num>
  <w:num w:numId="19">
    <w:abstractNumId w:val="43"/>
  </w:num>
  <w:num w:numId="20">
    <w:abstractNumId w:val="38"/>
  </w:num>
  <w:num w:numId="21">
    <w:abstractNumId w:val="29"/>
  </w:num>
  <w:num w:numId="22">
    <w:abstractNumId w:val="4"/>
  </w:num>
  <w:num w:numId="23">
    <w:abstractNumId w:val="36"/>
  </w:num>
  <w:num w:numId="24">
    <w:abstractNumId w:val="13"/>
  </w:num>
  <w:num w:numId="25">
    <w:abstractNumId w:val="25"/>
  </w:num>
  <w:num w:numId="26">
    <w:abstractNumId w:val="28"/>
  </w:num>
  <w:num w:numId="27">
    <w:abstractNumId w:val="39"/>
  </w:num>
  <w:num w:numId="28">
    <w:abstractNumId w:val="40"/>
  </w:num>
  <w:num w:numId="29">
    <w:abstractNumId w:val="26"/>
  </w:num>
  <w:num w:numId="30">
    <w:abstractNumId w:val="8"/>
  </w:num>
  <w:num w:numId="31">
    <w:abstractNumId w:val="22"/>
  </w:num>
  <w:num w:numId="32">
    <w:abstractNumId w:val="23"/>
  </w:num>
  <w:num w:numId="33">
    <w:abstractNumId w:val="31"/>
  </w:num>
  <w:num w:numId="34">
    <w:abstractNumId w:val="9"/>
  </w:num>
  <w:num w:numId="35">
    <w:abstractNumId w:val="14"/>
  </w:num>
  <w:num w:numId="36">
    <w:abstractNumId w:val="41"/>
  </w:num>
  <w:num w:numId="37">
    <w:abstractNumId w:val="30"/>
  </w:num>
  <w:num w:numId="38">
    <w:abstractNumId w:val="3"/>
  </w:num>
  <w:num w:numId="39">
    <w:abstractNumId w:val="37"/>
  </w:num>
  <w:num w:numId="40">
    <w:abstractNumId w:val="11"/>
  </w:num>
  <w:num w:numId="41">
    <w:abstractNumId w:val="7"/>
  </w:num>
  <w:num w:numId="42">
    <w:abstractNumId w:val="19"/>
  </w:num>
  <w:num w:numId="43">
    <w:abstractNumId w:val="1"/>
  </w:num>
  <w:num w:numId="4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pt-BR"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3F0"/>
    <w:rsid w:val="0000190E"/>
    <w:rsid w:val="00002694"/>
    <w:rsid w:val="00002988"/>
    <w:rsid w:val="00004834"/>
    <w:rsid w:val="000077A4"/>
    <w:rsid w:val="00007C91"/>
    <w:rsid w:val="00007F69"/>
    <w:rsid w:val="0001058C"/>
    <w:rsid w:val="00015054"/>
    <w:rsid w:val="0002010F"/>
    <w:rsid w:val="00020C8A"/>
    <w:rsid w:val="000210CE"/>
    <w:rsid w:val="00022483"/>
    <w:rsid w:val="00022C12"/>
    <w:rsid w:val="0002453A"/>
    <w:rsid w:val="000277E2"/>
    <w:rsid w:val="000310C4"/>
    <w:rsid w:val="000315E2"/>
    <w:rsid w:val="00032F83"/>
    <w:rsid w:val="0003591E"/>
    <w:rsid w:val="00037174"/>
    <w:rsid w:val="000425F3"/>
    <w:rsid w:val="000462AF"/>
    <w:rsid w:val="00046311"/>
    <w:rsid w:val="000542F6"/>
    <w:rsid w:val="00054CD3"/>
    <w:rsid w:val="000576B8"/>
    <w:rsid w:val="000609E1"/>
    <w:rsid w:val="00062CFF"/>
    <w:rsid w:val="000641AB"/>
    <w:rsid w:val="000645EA"/>
    <w:rsid w:val="00065298"/>
    <w:rsid w:val="000664F7"/>
    <w:rsid w:val="0007031D"/>
    <w:rsid w:val="00070A7E"/>
    <w:rsid w:val="00070BA0"/>
    <w:rsid w:val="0007222E"/>
    <w:rsid w:val="000826DD"/>
    <w:rsid w:val="000840B6"/>
    <w:rsid w:val="00084AD8"/>
    <w:rsid w:val="000854B1"/>
    <w:rsid w:val="00087156"/>
    <w:rsid w:val="0008731B"/>
    <w:rsid w:val="00087730"/>
    <w:rsid w:val="000939DC"/>
    <w:rsid w:val="000948AD"/>
    <w:rsid w:val="000A1CD5"/>
    <w:rsid w:val="000A427E"/>
    <w:rsid w:val="000A4368"/>
    <w:rsid w:val="000B4546"/>
    <w:rsid w:val="000B4E9D"/>
    <w:rsid w:val="000B5CCB"/>
    <w:rsid w:val="000B6163"/>
    <w:rsid w:val="000C2472"/>
    <w:rsid w:val="000C34AA"/>
    <w:rsid w:val="000C7A92"/>
    <w:rsid w:val="000C7FBA"/>
    <w:rsid w:val="000D096A"/>
    <w:rsid w:val="000D0D71"/>
    <w:rsid w:val="000D22AE"/>
    <w:rsid w:val="000D2F95"/>
    <w:rsid w:val="000D34A0"/>
    <w:rsid w:val="000D3794"/>
    <w:rsid w:val="000D46E3"/>
    <w:rsid w:val="000D7B80"/>
    <w:rsid w:val="000D7CFE"/>
    <w:rsid w:val="000E0723"/>
    <w:rsid w:val="000E0E28"/>
    <w:rsid w:val="000E3D92"/>
    <w:rsid w:val="000E5F2F"/>
    <w:rsid w:val="000E7A47"/>
    <w:rsid w:val="000F0DA2"/>
    <w:rsid w:val="000F38BB"/>
    <w:rsid w:val="000F3C86"/>
    <w:rsid w:val="000F5921"/>
    <w:rsid w:val="000F5AAC"/>
    <w:rsid w:val="001005D0"/>
    <w:rsid w:val="001010DB"/>
    <w:rsid w:val="001033F7"/>
    <w:rsid w:val="00103CE3"/>
    <w:rsid w:val="0010527E"/>
    <w:rsid w:val="0010722C"/>
    <w:rsid w:val="001077EF"/>
    <w:rsid w:val="00107F95"/>
    <w:rsid w:val="00112E47"/>
    <w:rsid w:val="001170DC"/>
    <w:rsid w:val="00121465"/>
    <w:rsid w:val="00122121"/>
    <w:rsid w:val="001301C0"/>
    <w:rsid w:val="00130F5A"/>
    <w:rsid w:val="001321E2"/>
    <w:rsid w:val="00134DF8"/>
    <w:rsid w:val="00134ECD"/>
    <w:rsid w:val="001353AE"/>
    <w:rsid w:val="00136BBC"/>
    <w:rsid w:val="00140661"/>
    <w:rsid w:val="0014140F"/>
    <w:rsid w:val="00141423"/>
    <w:rsid w:val="0014187C"/>
    <w:rsid w:val="00141FB1"/>
    <w:rsid w:val="00141FE8"/>
    <w:rsid w:val="00143639"/>
    <w:rsid w:val="00144B72"/>
    <w:rsid w:val="00146DD6"/>
    <w:rsid w:val="00151443"/>
    <w:rsid w:val="001533FA"/>
    <w:rsid w:val="00155C62"/>
    <w:rsid w:val="001571F1"/>
    <w:rsid w:val="00160906"/>
    <w:rsid w:val="00160CDE"/>
    <w:rsid w:val="00163FD8"/>
    <w:rsid w:val="001706B4"/>
    <w:rsid w:val="00170D9B"/>
    <w:rsid w:val="00177EE6"/>
    <w:rsid w:val="001810F4"/>
    <w:rsid w:val="00181181"/>
    <w:rsid w:val="00182955"/>
    <w:rsid w:val="00187B13"/>
    <w:rsid w:val="0019107A"/>
    <w:rsid w:val="001916DF"/>
    <w:rsid w:val="00193D4C"/>
    <w:rsid w:val="001955BA"/>
    <w:rsid w:val="00195CBB"/>
    <w:rsid w:val="001961EA"/>
    <w:rsid w:val="001A1803"/>
    <w:rsid w:val="001A1DBD"/>
    <w:rsid w:val="001A39AD"/>
    <w:rsid w:val="001A41F4"/>
    <w:rsid w:val="001A4E0D"/>
    <w:rsid w:val="001A79F1"/>
    <w:rsid w:val="001B0951"/>
    <w:rsid w:val="001B3822"/>
    <w:rsid w:val="001B6165"/>
    <w:rsid w:val="001B63D0"/>
    <w:rsid w:val="001C0F97"/>
    <w:rsid w:val="001C24F3"/>
    <w:rsid w:val="001C4AAD"/>
    <w:rsid w:val="001C5C27"/>
    <w:rsid w:val="001C6E5D"/>
    <w:rsid w:val="001D1469"/>
    <w:rsid w:val="001D15B9"/>
    <w:rsid w:val="001D1A90"/>
    <w:rsid w:val="001D246F"/>
    <w:rsid w:val="001D2F87"/>
    <w:rsid w:val="001D4B61"/>
    <w:rsid w:val="001D7F0B"/>
    <w:rsid w:val="001E3504"/>
    <w:rsid w:val="001E419E"/>
    <w:rsid w:val="001E467A"/>
    <w:rsid w:val="001E4BE6"/>
    <w:rsid w:val="001E4CAA"/>
    <w:rsid w:val="001E5AB2"/>
    <w:rsid w:val="001E6B44"/>
    <w:rsid w:val="001E7E5D"/>
    <w:rsid w:val="001F0FF2"/>
    <w:rsid w:val="001F79A9"/>
    <w:rsid w:val="00201581"/>
    <w:rsid w:val="00202966"/>
    <w:rsid w:val="0020303F"/>
    <w:rsid w:val="00203BB8"/>
    <w:rsid w:val="002072A9"/>
    <w:rsid w:val="00207AD0"/>
    <w:rsid w:val="00212315"/>
    <w:rsid w:val="002137C0"/>
    <w:rsid w:val="002146C5"/>
    <w:rsid w:val="002172A1"/>
    <w:rsid w:val="00221D12"/>
    <w:rsid w:val="0022203A"/>
    <w:rsid w:val="0022232B"/>
    <w:rsid w:val="00223318"/>
    <w:rsid w:val="00225FFB"/>
    <w:rsid w:val="002278F9"/>
    <w:rsid w:val="00227AB7"/>
    <w:rsid w:val="00232624"/>
    <w:rsid w:val="002358DA"/>
    <w:rsid w:val="002415D4"/>
    <w:rsid w:val="00242088"/>
    <w:rsid w:val="00242455"/>
    <w:rsid w:val="002439CF"/>
    <w:rsid w:val="00251625"/>
    <w:rsid w:val="00254AAA"/>
    <w:rsid w:val="00254F6B"/>
    <w:rsid w:val="002566F0"/>
    <w:rsid w:val="00260BB0"/>
    <w:rsid w:val="002638EC"/>
    <w:rsid w:val="00266198"/>
    <w:rsid w:val="00266BFA"/>
    <w:rsid w:val="002673D5"/>
    <w:rsid w:val="0027263C"/>
    <w:rsid w:val="00274049"/>
    <w:rsid w:val="00275A1D"/>
    <w:rsid w:val="00275CB6"/>
    <w:rsid w:val="00275DD4"/>
    <w:rsid w:val="00276265"/>
    <w:rsid w:val="00281753"/>
    <w:rsid w:val="002820BC"/>
    <w:rsid w:val="00285312"/>
    <w:rsid w:val="00285B3B"/>
    <w:rsid w:val="00286551"/>
    <w:rsid w:val="00291B46"/>
    <w:rsid w:val="0029247C"/>
    <w:rsid w:val="002927CB"/>
    <w:rsid w:val="002A2340"/>
    <w:rsid w:val="002A2505"/>
    <w:rsid w:val="002A372C"/>
    <w:rsid w:val="002A6E12"/>
    <w:rsid w:val="002B2C44"/>
    <w:rsid w:val="002B5685"/>
    <w:rsid w:val="002C25A4"/>
    <w:rsid w:val="002C2D1A"/>
    <w:rsid w:val="002C3577"/>
    <w:rsid w:val="002C5B20"/>
    <w:rsid w:val="002D2385"/>
    <w:rsid w:val="002D32E6"/>
    <w:rsid w:val="002D4E8E"/>
    <w:rsid w:val="002D58D1"/>
    <w:rsid w:val="002D6562"/>
    <w:rsid w:val="002D6DC4"/>
    <w:rsid w:val="002E0539"/>
    <w:rsid w:val="002E0A14"/>
    <w:rsid w:val="002E43CA"/>
    <w:rsid w:val="002E47A9"/>
    <w:rsid w:val="002E4962"/>
    <w:rsid w:val="002E5502"/>
    <w:rsid w:val="002F1CBE"/>
    <w:rsid w:val="002F1CBF"/>
    <w:rsid w:val="002F2266"/>
    <w:rsid w:val="002F2B0C"/>
    <w:rsid w:val="002F640F"/>
    <w:rsid w:val="00300436"/>
    <w:rsid w:val="00301083"/>
    <w:rsid w:val="00301F69"/>
    <w:rsid w:val="003022A1"/>
    <w:rsid w:val="00302FB8"/>
    <w:rsid w:val="00303A79"/>
    <w:rsid w:val="00304314"/>
    <w:rsid w:val="003101E2"/>
    <w:rsid w:val="00311670"/>
    <w:rsid w:val="003135CE"/>
    <w:rsid w:val="003138AD"/>
    <w:rsid w:val="00313ECB"/>
    <w:rsid w:val="003148A1"/>
    <w:rsid w:val="003149FD"/>
    <w:rsid w:val="00314E70"/>
    <w:rsid w:val="00315828"/>
    <w:rsid w:val="00316C8A"/>
    <w:rsid w:val="00320824"/>
    <w:rsid w:val="00323403"/>
    <w:rsid w:val="00327DBD"/>
    <w:rsid w:val="003329C8"/>
    <w:rsid w:val="00336F15"/>
    <w:rsid w:val="0033794B"/>
    <w:rsid w:val="003459F1"/>
    <w:rsid w:val="00347133"/>
    <w:rsid w:val="00350B86"/>
    <w:rsid w:val="003519CF"/>
    <w:rsid w:val="00353BC5"/>
    <w:rsid w:val="0035448D"/>
    <w:rsid w:val="00356987"/>
    <w:rsid w:val="00356E68"/>
    <w:rsid w:val="0036028E"/>
    <w:rsid w:val="003613C3"/>
    <w:rsid w:val="003632E7"/>
    <w:rsid w:val="0036351E"/>
    <w:rsid w:val="003678DE"/>
    <w:rsid w:val="003701C9"/>
    <w:rsid w:val="003705A0"/>
    <w:rsid w:val="00371B98"/>
    <w:rsid w:val="00374180"/>
    <w:rsid w:val="00374792"/>
    <w:rsid w:val="00377597"/>
    <w:rsid w:val="0038431C"/>
    <w:rsid w:val="00385891"/>
    <w:rsid w:val="00392513"/>
    <w:rsid w:val="003943C2"/>
    <w:rsid w:val="00395196"/>
    <w:rsid w:val="003A1F24"/>
    <w:rsid w:val="003A203D"/>
    <w:rsid w:val="003A3012"/>
    <w:rsid w:val="003A393D"/>
    <w:rsid w:val="003A4179"/>
    <w:rsid w:val="003A644A"/>
    <w:rsid w:val="003B1581"/>
    <w:rsid w:val="003B2C4D"/>
    <w:rsid w:val="003B3066"/>
    <w:rsid w:val="003B60F1"/>
    <w:rsid w:val="003C29E8"/>
    <w:rsid w:val="003C2DAA"/>
    <w:rsid w:val="003C34DB"/>
    <w:rsid w:val="003D0ABF"/>
    <w:rsid w:val="003D249E"/>
    <w:rsid w:val="003D2743"/>
    <w:rsid w:val="003D28AC"/>
    <w:rsid w:val="003D3A42"/>
    <w:rsid w:val="003D5C23"/>
    <w:rsid w:val="003E068C"/>
    <w:rsid w:val="003E0BA8"/>
    <w:rsid w:val="003E5707"/>
    <w:rsid w:val="003E6161"/>
    <w:rsid w:val="003F0544"/>
    <w:rsid w:val="003F312C"/>
    <w:rsid w:val="004011F1"/>
    <w:rsid w:val="00402562"/>
    <w:rsid w:val="0040334C"/>
    <w:rsid w:val="0040386F"/>
    <w:rsid w:val="00404E87"/>
    <w:rsid w:val="00411F53"/>
    <w:rsid w:val="00414354"/>
    <w:rsid w:val="0041485C"/>
    <w:rsid w:val="00416DBC"/>
    <w:rsid w:val="00417520"/>
    <w:rsid w:val="0042040F"/>
    <w:rsid w:val="00421615"/>
    <w:rsid w:val="004255B3"/>
    <w:rsid w:val="004324C5"/>
    <w:rsid w:val="0043297F"/>
    <w:rsid w:val="00433563"/>
    <w:rsid w:val="004353B9"/>
    <w:rsid w:val="00436991"/>
    <w:rsid w:val="0044100E"/>
    <w:rsid w:val="00442871"/>
    <w:rsid w:val="00445DC2"/>
    <w:rsid w:val="00446731"/>
    <w:rsid w:val="00452C46"/>
    <w:rsid w:val="004575B1"/>
    <w:rsid w:val="00460336"/>
    <w:rsid w:val="004604E5"/>
    <w:rsid w:val="00460AD2"/>
    <w:rsid w:val="004613B3"/>
    <w:rsid w:val="00463AE7"/>
    <w:rsid w:val="0046405F"/>
    <w:rsid w:val="00464B23"/>
    <w:rsid w:val="00466C4D"/>
    <w:rsid w:val="004676BD"/>
    <w:rsid w:val="00471B99"/>
    <w:rsid w:val="0047279A"/>
    <w:rsid w:val="00472AA7"/>
    <w:rsid w:val="00474924"/>
    <w:rsid w:val="0048071A"/>
    <w:rsid w:val="00480A03"/>
    <w:rsid w:val="004822A4"/>
    <w:rsid w:val="00483094"/>
    <w:rsid w:val="0048375A"/>
    <w:rsid w:val="00484667"/>
    <w:rsid w:val="0048601A"/>
    <w:rsid w:val="0049318D"/>
    <w:rsid w:val="004977CC"/>
    <w:rsid w:val="00497FCD"/>
    <w:rsid w:val="004A2559"/>
    <w:rsid w:val="004A3A55"/>
    <w:rsid w:val="004A5ACB"/>
    <w:rsid w:val="004B01BA"/>
    <w:rsid w:val="004B15F3"/>
    <w:rsid w:val="004B44DA"/>
    <w:rsid w:val="004B65DA"/>
    <w:rsid w:val="004B71A2"/>
    <w:rsid w:val="004C0BC2"/>
    <w:rsid w:val="004C1095"/>
    <w:rsid w:val="004C1574"/>
    <w:rsid w:val="004C4AE5"/>
    <w:rsid w:val="004C71CF"/>
    <w:rsid w:val="004D1DE7"/>
    <w:rsid w:val="004D3B41"/>
    <w:rsid w:val="004D43CE"/>
    <w:rsid w:val="004D4E1B"/>
    <w:rsid w:val="004D66C5"/>
    <w:rsid w:val="004D70DD"/>
    <w:rsid w:val="004E3353"/>
    <w:rsid w:val="004E4AFA"/>
    <w:rsid w:val="004E4DC7"/>
    <w:rsid w:val="004E5CF3"/>
    <w:rsid w:val="004E5E5D"/>
    <w:rsid w:val="004F182E"/>
    <w:rsid w:val="004F3737"/>
    <w:rsid w:val="004F42E5"/>
    <w:rsid w:val="004F4B4F"/>
    <w:rsid w:val="004F567F"/>
    <w:rsid w:val="004F587D"/>
    <w:rsid w:val="004F608C"/>
    <w:rsid w:val="005033E8"/>
    <w:rsid w:val="00505541"/>
    <w:rsid w:val="0050568E"/>
    <w:rsid w:val="005127E2"/>
    <w:rsid w:val="005129C5"/>
    <w:rsid w:val="00517737"/>
    <w:rsid w:val="00525046"/>
    <w:rsid w:val="00526677"/>
    <w:rsid w:val="00527D5B"/>
    <w:rsid w:val="0053147F"/>
    <w:rsid w:val="00531775"/>
    <w:rsid w:val="00531FA1"/>
    <w:rsid w:val="00533CAF"/>
    <w:rsid w:val="00534A5C"/>
    <w:rsid w:val="00535636"/>
    <w:rsid w:val="00535B1A"/>
    <w:rsid w:val="00535C09"/>
    <w:rsid w:val="00536FDE"/>
    <w:rsid w:val="005379D1"/>
    <w:rsid w:val="0054360B"/>
    <w:rsid w:val="00547BE1"/>
    <w:rsid w:val="005519CE"/>
    <w:rsid w:val="00552086"/>
    <w:rsid w:val="0055228A"/>
    <w:rsid w:val="005549B8"/>
    <w:rsid w:val="00560748"/>
    <w:rsid w:val="005617C8"/>
    <w:rsid w:val="0056270D"/>
    <w:rsid w:val="00563ADF"/>
    <w:rsid w:val="00566131"/>
    <w:rsid w:val="0056712C"/>
    <w:rsid w:val="00567A0A"/>
    <w:rsid w:val="00571599"/>
    <w:rsid w:val="00573688"/>
    <w:rsid w:val="005777E4"/>
    <w:rsid w:val="00577B4F"/>
    <w:rsid w:val="0058340B"/>
    <w:rsid w:val="005848F6"/>
    <w:rsid w:val="005851B1"/>
    <w:rsid w:val="00586798"/>
    <w:rsid w:val="00590521"/>
    <w:rsid w:val="00591510"/>
    <w:rsid w:val="0059484E"/>
    <w:rsid w:val="00595E0C"/>
    <w:rsid w:val="005975EB"/>
    <w:rsid w:val="005A03E7"/>
    <w:rsid w:val="005A0BAD"/>
    <w:rsid w:val="005A0ED6"/>
    <w:rsid w:val="005A1319"/>
    <w:rsid w:val="005A1D38"/>
    <w:rsid w:val="005A1E37"/>
    <w:rsid w:val="005A259F"/>
    <w:rsid w:val="005A29AD"/>
    <w:rsid w:val="005A3976"/>
    <w:rsid w:val="005A6D25"/>
    <w:rsid w:val="005A7C19"/>
    <w:rsid w:val="005B0615"/>
    <w:rsid w:val="005B4A5D"/>
    <w:rsid w:val="005B556F"/>
    <w:rsid w:val="005C0EBF"/>
    <w:rsid w:val="005C1FF0"/>
    <w:rsid w:val="005C3FF2"/>
    <w:rsid w:val="005C5217"/>
    <w:rsid w:val="005C61F5"/>
    <w:rsid w:val="005D098C"/>
    <w:rsid w:val="005D0B51"/>
    <w:rsid w:val="005D4D5B"/>
    <w:rsid w:val="005E0319"/>
    <w:rsid w:val="005E1D7A"/>
    <w:rsid w:val="005E236C"/>
    <w:rsid w:val="005E31ED"/>
    <w:rsid w:val="005E338A"/>
    <w:rsid w:val="005E4887"/>
    <w:rsid w:val="005E4AC9"/>
    <w:rsid w:val="005E4E79"/>
    <w:rsid w:val="005E61FB"/>
    <w:rsid w:val="005E7543"/>
    <w:rsid w:val="005E7788"/>
    <w:rsid w:val="005E7B56"/>
    <w:rsid w:val="005F4DEE"/>
    <w:rsid w:val="005F5097"/>
    <w:rsid w:val="005F6252"/>
    <w:rsid w:val="005F6304"/>
    <w:rsid w:val="005F6F5E"/>
    <w:rsid w:val="00603117"/>
    <w:rsid w:val="00607F36"/>
    <w:rsid w:val="006116CB"/>
    <w:rsid w:val="00612199"/>
    <w:rsid w:val="00615445"/>
    <w:rsid w:val="006165F7"/>
    <w:rsid w:val="00616674"/>
    <w:rsid w:val="0061737C"/>
    <w:rsid w:val="0061739C"/>
    <w:rsid w:val="006176F2"/>
    <w:rsid w:val="00621B3F"/>
    <w:rsid w:val="00621B9E"/>
    <w:rsid w:val="00622ADA"/>
    <w:rsid w:val="006266CC"/>
    <w:rsid w:val="00630B69"/>
    <w:rsid w:val="00631A99"/>
    <w:rsid w:val="00631C2F"/>
    <w:rsid w:val="00635733"/>
    <w:rsid w:val="006371AC"/>
    <w:rsid w:val="0064089F"/>
    <w:rsid w:val="00640906"/>
    <w:rsid w:val="00643B45"/>
    <w:rsid w:val="00650318"/>
    <w:rsid w:val="00651D0D"/>
    <w:rsid w:val="00652C68"/>
    <w:rsid w:val="00653AAA"/>
    <w:rsid w:val="00653BE1"/>
    <w:rsid w:val="006547F5"/>
    <w:rsid w:val="00656717"/>
    <w:rsid w:val="00657BF7"/>
    <w:rsid w:val="00661530"/>
    <w:rsid w:val="00663574"/>
    <w:rsid w:val="006641AD"/>
    <w:rsid w:val="00665643"/>
    <w:rsid w:val="0066716C"/>
    <w:rsid w:val="00670769"/>
    <w:rsid w:val="006721AC"/>
    <w:rsid w:val="00674196"/>
    <w:rsid w:val="00674E6A"/>
    <w:rsid w:val="0067548F"/>
    <w:rsid w:val="006759BA"/>
    <w:rsid w:val="006771D4"/>
    <w:rsid w:val="006823F1"/>
    <w:rsid w:val="006850F8"/>
    <w:rsid w:val="0068622E"/>
    <w:rsid w:val="00686B1C"/>
    <w:rsid w:val="00687DB7"/>
    <w:rsid w:val="0069164D"/>
    <w:rsid w:val="00691C6E"/>
    <w:rsid w:val="00692F7C"/>
    <w:rsid w:val="00694148"/>
    <w:rsid w:val="006A29FA"/>
    <w:rsid w:val="006A2C8F"/>
    <w:rsid w:val="006A39BF"/>
    <w:rsid w:val="006A46AC"/>
    <w:rsid w:val="006A476E"/>
    <w:rsid w:val="006A4D7B"/>
    <w:rsid w:val="006A7EE4"/>
    <w:rsid w:val="006B495A"/>
    <w:rsid w:val="006C3950"/>
    <w:rsid w:val="006C5AC8"/>
    <w:rsid w:val="006D1878"/>
    <w:rsid w:val="006E0F4B"/>
    <w:rsid w:val="006E23CC"/>
    <w:rsid w:val="006E77F8"/>
    <w:rsid w:val="006F1BAE"/>
    <w:rsid w:val="006F2A30"/>
    <w:rsid w:val="006F3832"/>
    <w:rsid w:val="006F52E9"/>
    <w:rsid w:val="006F568D"/>
    <w:rsid w:val="006F5BBD"/>
    <w:rsid w:val="006F7340"/>
    <w:rsid w:val="0070188F"/>
    <w:rsid w:val="00702ACA"/>
    <w:rsid w:val="0070332C"/>
    <w:rsid w:val="00705819"/>
    <w:rsid w:val="007061B2"/>
    <w:rsid w:val="007066D3"/>
    <w:rsid w:val="00706F91"/>
    <w:rsid w:val="00711D04"/>
    <w:rsid w:val="00714C15"/>
    <w:rsid w:val="00714EEC"/>
    <w:rsid w:val="00716D09"/>
    <w:rsid w:val="0071774A"/>
    <w:rsid w:val="00717A73"/>
    <w:rsid w:val="00720AF9"/>
    <w:rsid w:val="00723F35"/>
    <w:rsid w:val="00725386"/>
    <w:rsid w:val="007258F8"/>
    <w:rsid w:val="0073199E"/>
    <w:rsid w:val="007323CC"/>
    <w:rsid w:val="00733108"/>
    <w:rsid w:val="00733916"/>
    <w:rsid w:val="00733E5A"/>
    <w:rsid w:val="00735E89"/>
    <w:rsid w:val="00736FAE"/>
    <w:rsid w:val="007371A3"/>
    <w:rsid w:val="00737637"/>
    <w:rsid w:val="007404BE"/>
    <w:rsid w:val="0074127C"/>
    <w:rsid w:val="00745EDC"/>
    <w:rsid w:val="00746E2E"/>
    <w:rsid w:val="00747FB6"/>
    <w:rsid w:val="00751326"/>
    <w:rsid w:val="007553A4"/>
    <w:rsid w:val="00755F1E"/>
    <w:rsid w:val="007566AE"/>
    <w:rsid w:val="00757322"/>
    <w:rsid w:val="0075752A"/>
    <w:rsid w:val="007579A0"/>
    <w:rsid w:val="00764D15"/>
    <w:rsid w:val="00766A12"/>
    <w:rsid w:val="007679C1"/>
    <w:rsid w:val="00771925"/>
    <w:rsid w:val="00772EFD"/>
    <w:rsid w:val="007750FD"/>
    <w:rsid w:val="0077708C"/>
    <w:rsid w:val="0078225B"/>
    <w:rsid w:val="0078240E"/>
    <w:rsid w:val="0078289E"/>
    <w:rsid w:val="00782DD3"/>
    <w:rsid w:val="00787844"/>
    <w:rsid w:val="00787C01"/>
    <w:rsid w:val="007911F9"/>
    <w:rsid w:val="00792374"/>
    <w:rsid w:val="00792776"/>
    <w:rsid w:val="007931A3"/>
    <w:rsid w:val="00793E3A"/>
    <w:rsid w:val="007A0CED"/>
    <w:rsid w:val="007A2019"/>
    <w:rsid w:val="007A3AC8"/>
    <w:rsid w:val="007A5104"/>
    <w:rsid w:val="007A6293"/>
    <w:rsid w:val="007A71DC"/>
    <w:rsid w:val="007A7622"/>
    <w:rsid w:val="007B04F8"/>
    <w:rsid w:val="007B1178"/>
    <w:rsid w:val="007B1CC4"/>
    <w:rsid w:val="007B377E"/>
    <w:rsid w:val="007B3D4D"/>
    <w:rsid w:val="007B4494"/>
    <w:rsid w:val="007B5B71"/>
    <w:rsid w:val="007C2493"/>
    <w:rsid w:val="007C2AB4"/>
    <w:rsid w:val="007C48DE"/>
    <w:rsid w:val="007C5E5E"/>
    <w:rsid w:val="007D1CC5"/>
    <w:rsid w:val="007D203E"/>
    <w:rsid w:val="007D2610"/>
    <w:rsid w:val="007E038C"/>
    <w:rsid w:val="007E412A"/>
    <w:rsid w:val="007E45D1"/>
    <w:rsid w:val="007E4AEE"/>
    <w:rsid w:val="007E79D1"/>
    <w:rsid w:val="007F110B"/>
    <w:rsid w:val="007F142C"/>
    <w:rsid w:val="007F2DD4"/>
    <w:rsid w:val="007F3D2C"/>
    <w:rsid w:val="007F42F3"/>
    <w:rsid w:val="007F45C2"/>
    <w:rsid w:val="007F46C4"/>
    <w:rsid w:val="007F574F"/>
    <w:rsid w:val="007F6D2A"/>
    <w:rsid w:val="007F6EC6"/>
    <w:rsid w:val="00800C0B"/>
    <w:rsid w:val="00802A80"/>
    <w:rsid w:val="00802E5F"/>
    <w:rsid w:val="00802E74"/>
    <w:rsid w:val="00803F44"/>
    <w:rsid w:val="00805DF3"/>
    <w:rsid w:val="008117D2"/>
    <w:rsid w:val="0081327A"/>
    <w:rsid w:val="00813392"/>
    <w:rsid w:val="00814F19"/>
    <w:rsid w:val="0081671F"/>
    <w:rsid w:val="00820132"/>
    <w:rsid w:val="008243B0"/>
    <w:rsid w:val="00824EA8"/>
    <w:rsid w:val="00825892"/>
    <w:rsid w:val="008277C1"/>
    <w:rsid w:val="00831353"/>
    <w:rsid w:val="008361F4"/>
    <w:rsid w:val="008434C4"/>
    <w:rsid w:val="00850768"/>
    <w:rsid w:val="0085240C"/>
    <w:rsid w:val="00855B50"/>
    <w:rsid w:val="00856896"/>
    <w:rsid w:val="00856EE5"/>
    <w:rsid w:val="0086190C"/>
    <w:rsid w:val="00864D5E"/>
    <w:rsid w:val="008660A9"/>
    <w:rsid w:val="008676DA"/>
    <w:rsid w:val="00870766"/>
    <w:rsid w:val="00870A4A"/>
    <w:rsid w:val="00870BB2"/>
    <w:rsid w:val="00876162"/>
    <w:rsid w:val="00876451"/>
    <w:rsid w:val="00876539"/>
    <w:rsid w:val="0087709D"/>
    <w:rsid w:val="00882307"/>
    <w:rsid w:val="0088248B"/>
    <w:rsid w:val="008847DD"/>
    <w:rsid w:val="00884D47"/>
    <w:rsid w:val="0088522B"/>
    <w:rsid w:val="00885BA7"/>
    <w:rsid w:val="00893FC9"/>
    <w:rsid w:val="008969A0"/>
    <w:rsid w:val="008A1DB6"/>
    <w:rsid w:val="008A37CF"/>
    <w:rsid w:val="008A4317"/>
    <w:rsid w:val="008A5ECB"/>
    <w:rsid w:val="008A78CE"/>
    <w:rsid w:val="008A7DFA"/>
    <w:rsid w:val="008B0823"/>
    <w:rsid w:val="008B1959"/>
    <w:rsid w:val="008B3F7D"/>
    <w:rsid w:val="008C01FE"/>
    <w:rsid w:val="008C0FCE"/>
    <w:rsid w:val="008C14C3"/>
    <w:rsid w:val="008C3D3A"/>
    <w:rsid w:val="008C5C45"/>
    <w:rsid w:val="008D0949"/>
    <w:rsid w:val="008D1965"/>
    <w:rsid w:val="008D24C2"/>
    <w:rsid w:val="008D3AD5"/>
    <w:rsid w:val="008D42B7"/>
    <w:rsid w:val="008D6431"/>
    <w:rsid w:val="008D6A9B"/>
    <w:rsid w:val="008D6C51"/>
    <w:rsid w:val="008E195A"/>
    <w:rsid w:val="008E5E35"/>
    <w:rsid w:val="008E61B7"/>
    <w:rsid w:val="008F02DC"/>
    <w:rsid w:val="008F5AE5"/>
    <w:rsid w:val="008F649C"/>
    <w:rsid w:val="008F6CAE"/>
    <w:rsid w:val="008F7B17"/>
    <w:rsid w:val="008F7B45"/>
    <w:rsid w:val="00902212"/>
    <w:rsid w:val="0090403C"/>
    <w:rsid w:val="009052C1"/>
    <w:rsid w:val="00905D89"/>
    <w:rsid w:val="009067C7"/>
    <w:rsid w:val="00907AEB"/>
    <w:rsid w:val="009114E8"/>
    <w:rsid w:val="00916A4B"/>
    <w:rsid w:val="00917DEE"/>
    <w:rsid w:val="00920385"/>
    <w:rsid w:val="00921FE3"/>
    <w:rsid w:val="00923286"/>
    <w:rsid w:val="00923EC5"/>
    <w:rsid w:val="009240A2"/>
    <w:rsid w:val="00925002"/>
    <w:rsid w:val="0092647A"/>
    <w:rsid w:val="009300C8"/>
    <w:rsid w:val="0093108D"/>
    <w:rsid w:val="009311E8"/>
    <w:rsid w:val="0093265A"/>
    <w:rsid w:val="00933AD8"/>
    <w:rsid w:val="009358F4"/>
    <w:rsid w:val="00936534"/>
    <w:rsid w:val="009379E8"/>
    <w:rsid w:val="00941C53"/>
    <w:rsid w:val="00944FAE"/>
    <w:rsid w:val="00947411"/>
    <w:rsid w:val="00947A60"/>
    <w:rsid w:val="00947C84"/>
    <w:rsid w:val="00951AB9"/>
    <w:rsid w:val="00951E5D"/>
    <w:rsid w:val="00952D62"/>
    <w:rsid w:val="00955845"/>
    <w:rsid w:val="00955B4A"/>
    <w:rsid w:val="00955C46"/>
    <w:rsid w:val="009562A2"/>
    <w:rsid w:val="0095678E"/>
    <w:rsid w:val="00966AF7"/>
    <w:rsid w:val="00967CEE"/>
    <w:rsid w:val="009723CA"/>
    <w:rsid w:val="0097259E"/>
    <w:rsid w:val="00974AF5"/>
    <w:rsid w:val="00974B0C"/>
    <w:rsid w:val="009766F8"/>
    <w:rsid w:val="009775B0"/>
    <w:rsid w:val="00977667"/>
    <w:rsid w:val="00981E37"/>
    <w:rsid w:val="00987C8D"/>
    <w:rsid w:val="00991465"/>
    <w:rsid w:val="00991F12"/>
    <w:rsid w:val="00992843"/>
    <w:rsid w:val="009930CA"/>
    <w:rsid w:val="00993851"/>
    <w:rsid w:val="00993B05"/>
    <w:rsid w:val="0099408E"/>
    <w:rsid w:val="0099460F"/>
    <w:rsid w:val="009946D1"/>
    <w:rsid w:val="009978AE"/>
    <w:rsid w:val="009A11C9"/>
    <w:rsid w:val="009A26F7"/>
    <w:rsid w:val="009A75A5"/>
    <w:rsid w:val="009B13A6"/>
    <w:rsid w:val="009B26C1"/>
    <w:rsid w:val="009B30C0"/>
    <w:rsid w:val="009B50CF"/>
    <w:rsid w:val="009B51A4"/>
    <w:rsid w:val="009C4197"/>
    <w:rsid w:val="009C4391"/>
    <w:rsid w:val="009C58AD"/>
    <w:rsid w:val="009C6952"/>
    <w:rsid w:val="009D0DE6"/>
    <w:rsid w:val="009E01A2"/>
    <w:rsid w:val="009E31C2"/>
    <w:rsid w:val="009E4A35"/>
    <w:rsid w:val="009E686F"/>
    <w:rsid w:val="009F0DD6"/>
    <w:rsid w:val="009F16A2"/>
    <w:rsid w:val="009F1E22"/>
    <w:rsid w:val="009F5B57"/>
    <w:rsid w:val="009F7E50"/>
    <w:rsid w:val="00A00D68"/>
    <w:rsid w:val="00A0425F"/>
    <w:rsid w:val="00A078DE"/>
    <w:rsid w:val="00A10998"/>
    <w:rsid w:val="00A1102F"/>
    <w:rsid w:val="00A113E0"/>
    <w:rsid w:val="00A140EF"/>
    <w:rsid w:val="00A1549F"/>
    <w:rsid w:val="00A20F78"/>
    <w:rsid w:val="00A2199F"/>
    <w:rsid w:val="00A22DA0"/>
    <w:rsid w:val="00A23259"/>
    <w:rsid w:val="00A24400"/>
    <w:rsid w:val="00A305C0"/>
    <w:rsid w:val="00A31031"/>
    <w:rsid w:val="00A335FF"/>
    <w:rsid w:val="00A3568A"/>
    <w:rsid w:val="00A35B1A"/>
    <w:rsid w:val="00A36059"/>
    <w:rsid w:val="00A373D8"/>
    <w:rsid w:val="00A37E7D"/>
    <w:rsid w:val="00A40642"/>
    <w:rsid w:val="00A41A02"/>
    <w:rsid w:val="00A435A2"/>
    <w:rsid w:val="00A43C6F"/>
    <w:rsid w:val="00A45119"/>
    <w:rsid w:val="00A47C53"/>
    <w:rsid w:val="00A50C64"/>
    <w:rsid w:val="00A60918"/>
    <w:rsid w:val="00A62F1B"/>
    <w:rsid w:val="00A63B38"/>
    <w:rsid w:val="00A64F83"/>
    <w:rsid w:val="00A65D39"/>
    <w:rsid w:val="00A75CE8"/>
    <w:rsid w:val="00A76233"/>
    <w:rsid w:val="00A80446"/>
    <w:rsid w:val="00A81B03"/>
    <w:rsid w:val="00A820FC"/>
    <w:rsid w:val="00A830C9"/>
    <w:rsid w:val="00A84B32"/>
    <w:rsid w:val="00A862E9"/>
    <w:rsid w:val="00A8704E"/>
    <w:rsid w:val="00A901AE"/>
    <w:rsid w:val="00A90477"/>
    <w:rsid w:val="00A91585"/>
    <w:rsid w:val="00A92382"/>
    <w:rsid w:val="00A94B0C"/>
    <w:rsid w:val="00A95B42"/>
    <w:rsid w:val="00A96E34"/>
    <w:rsid w:val="00AA030A"/>
    <w:rsid w:val="00AA1C1F"/>
    <w:rsid w:val="00AA3059"/>
    <w:rsid w:val="00AA4023"/>
    <w:rsid w:val="00AA4732"/>
    <w:rsid w:val="00AA5ED9"/>
    <w:rsid w:val="00AA7831"/>
    <w:rsid w:val="00AB1517"/>
    <w:rsid w:val="00AB1870"/>
    <w:rsid w:val="00AB32C9"/>
    <w:rsid w:val="00AB35DE"/>
    <w:rsid w:val="00AB776A"/>
    <w:rsid w:val="00AC459D"/>
    <w:rsid w:val="00AC4D9A"/>
    <w:rsid w:val="00AC5887"/>
    <w:rsid w:val="00AC591B"/>
    <w:rsid w:val="00AC5998"/>
    <w:rsid w:val="00AC7964"/>
    <w:rsid w:val="00AD3C5D"/>
    <w:rsid w:val="00AD4069"/>
    <w:rsid w:val="00AD5819"/>
    <w:rsid w:val="00AD5A21"/>
    <w:rsid w:val="00AD7D69"/>
    <w:rsid w:val="00AD7F8A"/>
    <w:rsid w:val="00AE120F"/>
    <w:rsid w:val="00AE35DC"/>
    <w:rsid w:val="00AE3B71"/>
    <w:rsid w:val="00AE4A9A"/>
    <w:rsid w:val="00AF1860"/>
    <w:rsid w:val="00AF38BE"/>
    <w:rsid w:val="00AF3DEE"/>
    <w:rsid w:val="00AF602E"/>
    <w:rsid w:val="00AF6268"/>
    <w:rsid w:val="00AF7209"/>
    <w:rsid w:val="00AF7222"/>
    <w:rsid w:val="00AF7A7D"/>
    <w:rsid w:val="00B041A8"/>
    <w:rsid w:val="00B103E2"/>
    <w:rsid w:val="00B10BBB"/>
    <w:rsid w:val="00B1165B"/>
    <w:rsid w:val="00B13931"/>
    <w:rsid w:val="00B17F8E"/>
    <w:rsid w:val="00B207E3"/>
    <w:rsid w:val="00B2099E"/>
    <w:rsid w:val="00B21A02"/>
    <w:rsid w:val="00B21AE1"/>
    <w:rsid w:val="00B3389D"/>
    <w:rsid w:val="00B33943"/>
    <w:rsid w:val="00B34EF3"/>
    <w:rsid w:val="00B358D7"/>
    <w:rsid w:val="00B3689B"/>
    <w:rsid w:val="00B36CA3"/>
    <w:rsid w:val="00B451CE"/>
    <w:rsid w:val="00B51B5B"/>
    <w:rsid w:val="00B51E03"/>
    <w:rsid w:val="00B53307"/>
    <w:rsid w:val="00B548B6"/>
    <w:rsid w:val="00B54E58"/>
    <w:rsid w:val="00B556C4"/>
    <w:rsid w:val="00B56F98"/>
    <w:rsid w:val="00B601C1"/>
    <w:rsid w:val="00B61CB3"/>
    <w:rsid w:val="00B63605"/>
    <w:rsid w:val="00B65752"/>
    <w:rsid w:val="00B70729"/>
    <w:rsid w:val="00B72C24"/>
    <w:rsid w:val="00B77DB0"/>
    <w:rsid w:val="00B80261"/>
    <w:rsid w:val="00B80499"/>
    <w:rsid w:val="00B80F74"/>
    <w:rsid w:val="00B83109"/>
    <w:rsid w:val="00B855CE"/>
    <w:rsid w:val="00B86335"/>
    <w:rsid w:val="00B865C2"/>
    <w:rsid w:val="00B86A47"/>
    <w:rsid w:val="00B87004"/>
    <w:rsid w:val="00B877BA"/>
    <w:rsid w:val="00B93D51"/>
    <w:rsid w:val="00B94EF4"/>
    <w:rsid w:val="00B95865"/>
    <w:rsid w:val="00B96C12"/>
    <w:rsid w:val="00B9767C"/>
    <w:rsid w:val="00B9792F"/>
    <w:rsid w:val="00BA0A39"/>
    <w:rsid w:val="00BA16A8"/>
    <w:rsid w:val="00BA2C67"/>
    <w:rsid w:val="00BA5A48"/>
    <w:rsid w:val="00BB0052"/>
    <w:rsid w:val="00BB11D3"/>
    <w:rsid w:val="00BB3395"/>
    <w:rsid w:val="00BC1559"/>
    <w:rsid w:val="00BC20C0"/>
    <w:rsid w:val="00BC22D6"/>
    <w:rsid w:val="00BC2D0B"/>
    <w:rsid w:val="00BC4534"/>
    <w:rsid w:val="00BC549B"/>
    <w:rsid w:val="00BD0110"/>
    <w:rsid w:val="00BD063D"/>
    <w:rsid w:val="00BD0731"/>
    <w:rsid w:val="00BD687C"/>
    <w:rsid w:val="00BD7B3F"/>
    <w:rsid w:val="00BE1112"/>
    <w:rsid w:val="00BE267B"/>
    <w:rsid w:val="00BE2C4D"/>
    <w:rsid w:val="00BE2E88"/>
    <w:rsid w:val="00BE311F"/>
    <w:rsid w:val="00BE35A7"/>
    <w:rsid w:val="00BE5D5D"/>
    <w:rsid w:val="00BE69BD"/>
    <w:rsid w:val="00BE70F9"/>
    <w:rsid w:val="00BE72B3"/>
    <w:rsid w:val="00BF2203"/>
    <w:rsid w:val="00BF69E3"/>
    <w:rsid w:val="00C00670"/>
    <w:rsid w:val="00C0414C"/>
    <w:rsid w:val="00C078BE"/>
    <w:rsid w:val="00C10003"/>
    <w:rsid w:val="00C1036E"/>
    <w:rsid w:val="00C114CE"/>
    <w:rsid w:val="00C140EF"/>
    <w:rsid w:val="00C1463E"/>
    <w:rsid w:val="00C15416"/>
    <w:rsid w:val="00C15EFC"/>
    <w:rsid w:val="00C164D6"/>
    <w:rsid w:val="00C17426"/>
    <w:rsid w:val="00C17774"/>
    <w:rsid w:val="00C2194F"/>
    <w:rsid w:val="00C229A8"/>
    <w:rsid w:val="00C22B16"/>
    <w:rsid w:val="00C238F1"/>
    <w:rsid w:val="00C25159"/>
    <w:rsid w:val="00C2623F"/>
    <w:rsid w:val="00C306B1"/>
    <w:rsid w:val="00C32F0A"/>
    <w:rsid w:val="00C33183"/>
    <w:rsid w:val="00C332E5"/>
    <w:rsid w:val="00C348EB"/>
    <w:rsid w:val="00C358F2"/>
    <w:rsid w:val="00C35F66"/>
    <w:rsid w:val="00C37521"/>
    <w:rsid w:val="00C37FAB"/>
    <w:rsid w:val="00C40587"/>
    <w:rsid w:val="00C4578B"/>
    <w:rsid w:val="00C50C2D"/>
    <w:rsid w:val="00C52673"/>
    <w:rsid w:val="00C5321E"/>
    <w:rsid w:val="00C54972"/>
    <w:rsid w:val="00C56329"/>
    <w:rsid w:val="00C56464"/>
    <w:rsid w:val="00C627F6"/>
    <w:rsid w:val="00C649E3"/>
    <w:rsid w:val="00C65061"/>
    <w:rsid w:val="00C714E6"/>
    <w:rsid w:val="00C71841"/>
    <w:rsid w:val="00C71886"/>
    <w:rsid w:val="00C743D7"/>
    <w:rsid w:val="00C76B43"/>
    <w:rsid w:val="00C8329B"/>
    <w:rsid w:val="00C83A67"/>
    <w:rsid w:val="00C85DA2"/>
    <w:rsid w:val="00C87D6D"/>
    <w:rsid w:val="00C91479"/>
    <w:rsid w:val="00C91A41"/>
    <w:rsid w:val="00C92C3C"/>
    <w:rsid w:val="00C975CA"/>
    <w:rsid w:val="00CA07A1"/>
    <w:rsid w:val="00CA1DE6"/>
    <w:rsid w:val="00CA3EDC"/>
    <w:rsid w:val="00CA470B"/>
    <w:rsid w:val="00CA47A5"/>
    <w:rsid w:val="00CB1FAA"/>
    <w:rsid w:val="00CB2740"/>
    <w:rsid w:val="00CB34E1"/>
    <w:rsid w:val="00CB4E42"/>
    <w:rsid w:val="00CB7935"/>
    <w:rsid w:val="00CB7D40"/>
    <w:rsid w:val="00CC0DE1"/>
    <w:rsid w:val="00CC7546"/>
    <w:rsid w:val="00CD01F1"/>
    <w:rsid w:val="00CD03BF"/>
    <w:rsid w:val="00CD12D6"/>
    <w:rsid w:val="00CD1D9A"/>
    <w:rsid w:val="00CD30DA"/>
    <w:rsid w:val="00CD60D0"/>
    <w:rsid w:val="00CD74D9"/>
    <w:rsid w:val="00CE24E5"/>
    <w:rsid w:val="00CE2D0F"/>
    <w:rsid w:val="00CE3267"/>
    <w:rsid w:val="00CE59FB"/>
    <w:rsid w:val="00CE6176"/>
    <w:rsid w:val="00CE61AB"/>
    <w:rsid w:val="00CE68CA"/>
    <w:rsid w:val="00CE6C1E"/>
    <w:rsid w:val="00CE7A67"/>
    <w:rsid w:val="00CF1643"/>
    <w:rsid w:val="00CF2E33"/>
    <w:rsid w:val="00CF5E7B"/>
    <w:rsid w:val="00D01148"/>
    <w:rsid w:val="00D031C2"/>
    <w:rsid w:val="00D04A35"/>
    <w:rsid w:val="00D06AF7"/>
    <w:rsid w:val="00D0704A"/>
    <w:rsid w:val="00D10163"/>
    <w:rsid w:val="00D1146A"/>
    <w:rsid w:val="00D115CB"/>
    <w:rsid w:val="00D1236A"/>
    <w:rsid w:val="00D12916"/>
    <w:rsid w:val="00D152A6"/>
    <w:rsid w:val="00D16CC4"/>
    <w:rsid w:val="00D17A29"/>
    <w:rsid w:val="00D204AA"/>
    <w:rsid w:val="00D207DE"/>
    <w:rsid w:val="00D26B45"/>
    <w:rsid w:val="00D27CF1"/>
    <w:rsid w:val="00D3381E"/>
    <w:rsid w:val="00D36130"/>
    <w:rsid w:val="00D376E3"/>
    <w:rsid w:val="00D4075C"/>
    <w:rsid w:val="00D45FD9"/>
    <w:rsid w:val="00D47C24"/>
    <w:rsid w:val="00D5089B"/>
    <w:rsid w:val="00D51F2C"/>
    <w:rsid w:val="00D53E64"/>
    <w:rsid w:val="00D54288"/>
    <w:rsid w:val="00D54C5E"/>
    <w:rsid w:val="00D55DAD"/>
    <w:rsid w:val="00D56053"/>
    <w:rsid w:val="00D564D7"/>
    <w:rsid w:val="00D57AAB"/>
    <w:rsid w:val="00D60A1E"/>
    <w:rsid w:val="00D61A38"/>
    <w:rsid w:val="00D62969"/>
    <w:rsid w:val="00D67F13"/>
    <w:rsid w:val="00D7287D"/>
    <w:rsid w:val="00D751B7"/>
    <w:rsid w:val="00D766BF"/>
    <w:rsid w:val="00D76BAB"/>
    <w:rsid w:val="00D80458"/>
    <w:rsid w:val="00D81401"/>
    <w:rsid w:val="00D82506"/>
    <w:rsid w:val="00D850C2"/>
    <w:rsid w:val="00D86DA8"/>
    <w:rsid w:val="00D90BE2"/>
    <w:rsid w:val="00D91506"/>
    <w:rsid w:val="00D91DC9"/>
    <w:rsid w:val="00D932A8"/>
    <w:rsid w:val="00D9514D"/>
    <w:rsid w:val="00D9540B"/>
    <w:rsid w:val="00D9588E"/>
    <w:rsid w:val="00D963C4"/>
    <w:rsid w:val="00D971F5"/>
    <w:rsid w:val="00DA1939"/>
    <w:rsid w:val="00DA39BB"/>
    <w:rsid w:val="00DA3A10"/>
    <w:rsid w:val="00DA4580"/>
    <w:rsid w:val="00DA467A"/>
    <w:rsid w:val="00DA4AC8"/>
    <w:rsid w:val="00DA5E7F"/>
    <w:rsid w:val="00DB0196"/>
    <w:rsid w:val="00DB08F7"/>
    <w:rsid w:val="00DB1F32"/>
    <w:rsid w:val="00DB3442"/>
    <w:rsid w:val="00DB3788"/>
    <w:rsid w:val="00DB3CAA"/>
    <w:rsid w:val="00DB419B"/>
    <w:rsid w:val="00DB4B1E"/>
    <w:rsid w:val="00DB7A78"/>
    <w:rsid w:val="00DC3701"/>
    <w:rsid w:val="00DC3B93"/>
    <w:rsid w:val="00DD0627"/>
    <w:rsid w:val="00DD13AF"/>
    <w:rsid w:val="00DD3A36"/>
    <w:rsid w:val="00DD4117"/>
    <w:rsid w:val="00DD50C2"/>
    <w:rsid w:val="00DD78F8"/>
    <w:rsid w:val="00DE0918"/>
    <w:rsid w:val="00DE13A3"/>
    <w:rsid w:val="00DE4261"/>
    <w:rsid w:val="00DE5B41"/>
    <w:rsid w:val="00DE7A3C"/>
    <w:rsid w:val="00DF1358"/>
    <w:rsid w:val="00DF27DA"/>
    <w:rsid w:val="00DF39CE"/>
    <w:rsid w:val="00DF4F4C"/>
    <w:rsid w:val="00DF54E2"/>
    <w:rsid w:val="00DF5C87"/>
    <w:rsid w:val="00DF5FE3"/>
    <w:rsid w:val="00E00C28"/>
    <w:rsid w:val="00E02E26"/>
    <w:rsid w:val="00E033C1"/>
    <w:rsid w:val="00E06AAF"/>
    <w:rsid w:val="00E075C2"/>
    <w:rsid w:val="00E1478D"/>
    <w:rsid w:val="00E213DC"/>
    <w:rsid w:val="00E21929"/>
    <w:rsid w:val="00E2260B"/>
    <w:rsid w:val="00E25D41"/>
    <w:rsid w:val="00E25E3E"/>
    <w:rsid w:val="00E26A93"/>
    <w:rsid w:val="00E270F0"/>
    <w:rsid w:val="00E32F5C"/>
    <w:rsid w:val="00E33147"/>
    <w:rsid w:val="00E35F9A"/>
    <w:rsid w:val="00E414F4"/>
    <w:rsid w:val="00E43F99"/>
    <w:rsid w:val="00E440B4"/>
    <w:rsid w:val="00E479CA"/>
    <w:rsid w:val="00E5671C"/>
    <w:rsid w:val="00E56A54"/>
    <w:rsid w:val="00E57121"/>
    <w:rsid w:val="00E615E9"/>
    <w:rsid w:val="00E63A74"/>
    <w:rsid w:val="00E66FDD"/>
    <w:rsid w:val="00E70809"/>
    <w:rsid w:val="00E7098C"/>
    <w:rsid w:val="00E71D09"/>
    <w:rsid w:val="00E722D4"/>
    <w:rsid w:val="00E72E19"/>
    <w:rsid w:val="00E75C58"/>
    <w:rsid w:val="00E77104"/>
    <w:rsid w:val="00E80410"/>
    <w:rsid w:val="00E8133A"/>
    <w:rsid w:val="00E82357"/>
    <w:rsid w:val="00E8307D"/>
    <w:rsid w:val="00E832CF"/>
    <w:rsid w:val="00E9069F"/>
    <w:rsid w:val="00E909CF"/>
    <w:rsid w:val="00E930E9"/>
    <w:rsid w:val="00E95BC3"/>
    <w:rsid w:val="00E960D1"/>
    <w:rsid w:val="00E96F1C"/>
    <w:rsid w:val="00EA1447"/>
    <w:rsid w:val="00EA2C5A"/>
    <w:rsid w:val="00EA4CCC"/>
    <w:rsid w:val="00EA6037"/>
    <w:rsid w:val="00EA665A"/>
    <w:rsid w:val="00EB151F"/>
    <w:rsid w:val="00EB1893"/>
    <w:rsid w:val="00EB6253"/>
    <w:rsid w:val="00EB77A2"/>
    <w:rsid w:val="00EB7AE1"/>
    <w:rsid w:val="00EB7C8E"/>
    <w:rsid w:val="00EC1DCD"/>
    <w:rsid w:val="00EC2341"/>
    <w:rsid w:val="00EC2864"/>
    <w:rsid w:val="00EC308B"/>
    <w:rsid w:val="00ED0238"/>
    <w:rsid w:val="00ED065D"/>
    <w:rsid w:val="00ED27B3"/>
    <w:rsid w:val="00ED27D3"/>
    <w:rsid w:val="00ED31E0"/>
    <w:rsid w:val="00ED4733"/>
    <w:rsid w:val="00ED4DEB"/>
    <w:rsid w:val="00EE1969"/>
    <w:rsid w:val="00EE3C98"/>
    <w:rsid w:val="00EE5699"/>
    <w:rsid w:val="00EE6BDB"/>
    <w:rsid w:val="00EE6C9A"/>
    <w:rsid w:val="00EF3638"/>
    <w:rsid w:val="00EF3F81"/>
    <w:rsid w:val="00EF438F"/>
    <w:rsid w:val="00EF763E"/>
    <w:rsid w:val="00EF7E25"/>
    <w:rsid w:val="00F0003B"/>
    <w:rsid w:val="00F00055"/>
    <w:rsid w:val="00F03965"/>
    <w:rsid w:val="00F03C7C"/>
    <w:rsid w:val="00F0578B"/>
    <w:rsid w:val="00F06454"/>
    <w:rsid w:val="00F11030"/>
    <w:rsid w:val="00F140AF"/>
    <w:rsid w:val="00F15332"/>
    <w:rsid w:val="00F16D8B"/>
    <w:rsid w:val="00F25385"/>
    <w:rsid w:val="00F30939"/>
    <w:rsid w:val="00F32530"/>
    <w:rsid w:val="00F34C0B"/>
    <w:rsid w:val="00F40DEE"/>
    <w:rsid w:val="00F507B6"/>
    <w:rsid w:val="00F5271C"/>
    <w:rsid w:val="00F5303C"/>
    <w:rsid w:val="00F53AFD"/>
    <w:rsid w:val="00F60431"/>
    <w:rsid w:val="00F65153"/>
    <w:rsid w:val="00F6608A"/>
    <w:rsid w:val="00F67939"/>
    <w:rsid w:val="00F67E86"/>
    <w:rsid w:val="00F7176B"/>
    <w:rsid w:val="00F80CED"/>
    <w:rsid w:val="00F82E8D"/>
    <w:rsid w:val="00F83163"/>
    <w:rsid w:val="00F849FD"/>
    <w:rsid w:val="00F92CFC"/>
    <w:rsid w:val="00F95D19"/>
    <w:rsid w:val="00F9680C"/>
    <w:rsid w:val="00FA070B"/>
    <w:rsid w:val="00FA1BD0"/>
    <w:rsid w:val="00FA362A"/>
    <w:rsid w:val="00FA4605"/>
    <w:rsid w:val="00FB2BC3"/>
    <w:rsid w:val="00FB3B7B"/>
    <w:rsid w:val="00FB5BD0"/>
    <w:rsid w:val="00FB6BA3"/>
    <w:rsid w:val="00FB73EF"/>
    <w:rsid w:val="00FC59FF"/>
    <w:rsid w:val="00FC5A59"/>
    <w:rsid w:val="00FC62E8"/>
    <w:rsid w:val="00FD0391"/>
    <w:rsid w:val="00FD28E0"/>
    <w:rsid w:val="00FD4261"/>
    <w:rsid w:val="00FD6977"/>
    <w:rsid w:val="00FE173C"/>
    <w:rsid w:val="00FE27F8"/>
    <w:rsid w:val="00FE4D38"/>
    <w:rsid w:val="00FE5DD0"/>
    <w:rsid w:val="00FE6512"/>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6A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EC43-4ED4-4BE5-88F7-0D622F95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4410</Words>
  <Characters>24258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18</cp:revision>
  <cp:lastPrinted>2018-10-22T15:59:00Z</cp:lastPrinted>
  <dcterms:created xsi:type="dcterms:W3CDTF">2018-10-17T18:48:00Z</dcterms:created>
  <dcterms:modified xsi:type="dcterms:W3CDTF">2018-10-22T16:09:00Z</dcterms:modified>
</cp:coreProperties>
</file>