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E67B5E" w:rsidRDefault="00A1274B" w:rsidP="00A1274B">
      <w:pPr>
        <w:keepNext/>
        <w:outlineLvl w:val="0"/>
        <w:rPr>
          <w:rFonts w:ascii="AvantGarde Bk BT" w:hAnsi="AvantGarde Bk BT"/>
          <w:b/>
          <w:bCs/>
          <w:kern w:val="32"/>
          <w:sz w:val="18"/>
          <w:szCs w:val="18"/>
        </w:rPr>
      </w:pPr>
      <w:r w:rsidRPr="00E67B5E">
        <w:rPr>
          <w:rFonts w:ascii="AvantGarde Bk BT" w:hAnsi="AvantGarde Bk BT"/>
          <w:b/>
          <w:bCs/>
          <w:kern w:val="32"/>
          <w:sz w:val="18"/>
          <w:szCs w:val="18"/>
        </w:rPr>
        <w:t>H. CONSEJO GENERAL UNIVERSITARIO</w:t>
      </w:r>
    </w:p>
    <w:p w:rsidR="00A1274B" w:rsidRPr="00E67B5E" w:rsidRDefault="00A1274B" w:rsidP="00A1274B">
      <w:pPr>
        <w:keepNext/>
        <w:outlineLvl w:val="0"/>
        <w:rPr>
          <w:rFonts w:ascii="AvantGarde Bk BT" w:hAnsi="AvantGarde Bk BT"/>
          <w:b/>
          <w:bCs/>
          <w:kern w:val="32"/>
          <w:sz w:val="18"/>
          <w:szCs w:val="18"/>
          <w:lang w:val="es-ES"/>
        </w:rPr>
      </w:pPr>
      <w:r w:rsidRPr="00E67B5E">
        <w:rPr>
          <w:rFonts w:ascii="AvantGarde Bk BT" w:hAnsi="AvantGarde Bk BT"/>
          <w:b/>
          <w:bCs/>
          <w:kern w:val="32"/>
          <w:sz w:val="18"/>
          <w:szCs w:val="18"/>
          <w:lang w:val="es-ES"/>
        </w:rPr>
        <w:t>P R E S E N T E.</w:t>
      </w:r>
    </w:p>
    <w:p w:rsidR="005D33B7" w:rsidRPr="00E67B5E" w:rsidRDefault="005D33B7" w:rsidP="00B75500">
      <w:pPr>
        <w:jc w:val="both"/>
        <w:rPr>
          <w:rFonts w:ascii="AvantGarde Bk BT" w:hAnsi="AvantGarde Bk BT"/>
          <w:bCs/>
          <w:sz w:val="18"/>
          <w:szCs w:val="18"/>
        </w:rPr>
      </w:pPr>
    </w:p>
    <w:p w:rsidR="000F6847" w:rsidRPr="00E67B5E" w:rsidRDefault="000F6847" w:rsidP="00B75500">
      <w:pPr>
        <w:jc w:val="both"/>
        <w:rPr>
          <w:rFonts w:ascii="AvantGarde Bk BT" w:hAnsi="AvantGarde Bk BT"/>
          <w:bCs/>
          <w:sz w:val="18"/>
          <w:szCs w:val="18"/>
        </w:rPr>
      </w:pPr>
    </w:p>
    <w:p w:rsidR="008D65E5" w:rsidRPr="00E67B5E" w:rsidRDefault="00B75500" w:rsidP="006D1591">
      <w:pPr>
        <w:jc w:val="both"/>
        <w:rPr>
          <w:rFonts w:ascii="AvantGarde Bk BT" w:hAnsi="AvantGarde Bk BT"/>
          <w:b/>
          <w:sz w:val="18"/>
          <w:szCs w:val="18"/>
          <w:lang w:val="pt-BR"/>
        </w:rPr>
      </w:pPr>
      <w:r w:rsidRPr="00E67B5E">
        <w:rPr>
          <w:rFonts w:ascii="AvantGarde Bk BT" w:hAnsi="AvantGarde Bk BT"/>
          <w:bCs/>
          <w:sz w:val="18"/>
          <w:szCs w:val="18"/>
        </w:rPr>
        <w:t xml:space="preserve">A </w:t>
      </w:r>
      <w:r w:rsidR="009151FA" w:rsidRPr="00E67B5E">
        <w:rPr>
          <w:rFonts w:ascii="AvantGarde Bk BT" w:hAnsi="AvantGarde Bk BT"/>
          <w:bCs/>
          <w:sz w:val="18"/>
          <w:szCs w:val="18"/>
        </w:rPr>
        <w:t xml:space="preserve">esta </w:t>
      </w:r>
      <w:r w:rsidR="00E6381C" w:rsidRPr="00E67B5E">
        <w:rPr>
          <w:rFonts w:ascii="AvantGarde Bk BT" w:hAnsi="AvantGarde Bk BT"/>
          <w:bCs/>
          <w:sz w:val="18"/>
          <w:szCs w:val="18"/>
        </w:rPr>
        <w:t>Comisión de Condonaciones y Becas del H. Consejo Gener</w:t>
      </w:r>
      <w:r w:rsidR="00255D0D" w:rsidRPr="00E67B5E">
        <w:rPr>
          <w:rFonts w:ascii="AvantGarde Bk BT" w:hAnsi="AvantGarde Bk BT"/>
          <w:bCs/>
          <w:sz w:val="18"/>
          <w:szCs w:val="18"/>
        </w:rPr>
        <w:t>al Universitario ha sido turnada</w:t>
      </w:r>
      <w:r w:rsidR="00895C72" w:rsidRPr="00E67B5E">
        <w:rPr>
          <w:rFonts w:ascii="AvantGarde Bk BT" w:hAnsi="AvantGarde Bk BT"/>
          <w:bCs/>
          <w:sz w:val="18"/>
          <w:szCs w:val="18"/>
        </w:rPr>
        <w:t xml:space="preserve"> para resolver la solicitud de</w:t>
      </w:r>
      <w:r w:rsidR="00327362" w:rsidRPr="00E67B5E">
        <w:rPr>
          <w:rFonts w:ascii="AvantGarde Bk BT" w:hAnsi="AvantGarde Bk BT"/>
          <w:bCs/>
          <w:sz w:val="18"/>
          <w:szCs w:val="18"/>
        </w:rPr>
        <w:t xml:space="preserve"> modificación </w:t>
      </w:r>
      <w:r w:rsidR="00621EE5" w:rsidRPr="00E67B5E">
        <w:rPr>
          <w:rFonts w:ascii="AvantGarde Bk BT" w:hAnsi="AvantGarde Bk BT"/>
          <w:bCs/>
          <w:sz w:val="18"/>
          <w:szCs w:val="18"/>
        </w:rPr>
        <w:t>en el prog</w:t>
      </w:r>
      <w:r w:rsidR="00D927F8" w:rsidRPr="00E67B5E">
        <w:rPr>
          <w:rFonts w:ascii="AvantGarde Bk BT" w:hAnsi="AvantGarde Bk BT"/>
          <w:bCs/>
          <w:sz w:val="18"/>
          <w:szCs w:val="18"/>
        </w:rPr>
        <w:t xml:space="preserve">rama de estudios para que el C. </w:t>
      </w:r>
      <w:r w:rsidR="00011BDB" w:rsidRPr="00E67B5E">
        <w:rPr>
          <w:rFonts w:ascii="AvantGarde Bk BT" w:hAnsi="AvantGarde Bk BT"/>
          <w:sz w:val="18"/>
          <w:szCs w:val="18"/>
          <w:lang w:val="es-ES_tradnl" w:eastAsia="es-ES"/>
        </w:rPr>
        <w:t>MARCO TULIO FLORES MAYORGA</w:t>
      </w:r>
      <w:r w:rsidR="00621EE5" w:rsidRPr="00E67B5E">
        <w:rPr>
          <w:rFonts w:ascii="AvantGarde Bk BT" w:hAnsi="AvantGarde Bk BT"/>
          <w:bCs/>
          <w:sz w:val="18"/>
          <w:szCs w:val="18"/>
        </w:rPr>
        <w:t xml:space="preserve">, </w:t>
      </w:r>
      <w:r w:rsidR="00895C72" w:rsidRPr="00E67B5E">
        <w:rPr>
          <w:rFonts w:ascii="AvantGarde Bk BT" w:hAnsi="AvantGarde Bk BT"/>
          <w:bCs/>
          <w:sz w:val="18"/>
          <w:szCs w:val="18"/>
        </w:rPr>
        <w:t>beneficiario de beca-crédito comple</w:t>
      </w:r>
      <w:r w:rsidR="00D927F8" w:rsidRPr="00E67B5E">
        <w:rPr>
          <w:rFonts w:ascii="AvantGarde Bk BT" w:hAnsi="AvantGarde Bk BT"/>
          <w:bCs/>
          <w:sz w:val="18"/>
          <w:szCs w:val="18"/>
        </w:rPr>
        <w:t xml:space="preserve">mentaria </w:t>
      </w:r>
      <w:r w:rsidR="00621EE5" w:rsidRPr="00E67B5E">
        <w:rPr>
          <w:rFonts w:ascii="AvantGarde Bk BT" w:hAnsi="AvantGarde Bk BT"/>
          <w:bCs/>
          <w:sz w:val="18"/>
          <w:szCs w:val="18"/>
        </w:rPr>
        <w:t xml:space="preserve">para realizar </w:t>
      </w:r>
      <w:r w:rsidR="00D927F8" w:rsidRPr="00E67B5E">
        <w:rPr>
          <w:rFonts w:ascii="AvantGarde Bk BT" w:hAnsi="AvantGarde Bk BT"/>
          <w:bCs/>
          <w:sz w:val="18"/>
          <w:szCs w:val="18"/>
        </w:rPr>
        <w:t>el Doctorado en Comunicación Audiovisual y Publicidad en la Universidad Autónoma de Barcelona, España</w:t>
      </w:r>
      <w:r w:rsidR="00CE7966" w:rsidRPr="00E67B5E">
        <w:rPr>
          <w:rFonts w:ascii="AvantGarde Bk BT" w:hAnsi="AvantGarde Bk BT"/>
          <w:bCs/>
          <w:sz w:val="18"/>
          <w:szCs w:val="18"/>
        </w:rPr>
        <w:t>,</w:t>
      </w:r>
      <w:r w:rsidR="00566FCA" w:rsidRPr="00E67B5E">
        <w:rPr>
          <w:rFonts w:ascii="AvantGarde Bk BT" w:hAnsi="AvantGarde Bk BT"/>
          <w:bCs/>
          <w:sz w:val="18"/>
          <w:szCs w:val="18"/>
        </w:rPr>
        <w:t xml:space="preserve"> </w:t>
      </w:r>
      <w:r w:rsidR="007E5A93" w:rsidRPr="00E67B5E">
        <w:rPr>
          <w:rFonts w:ascii="AvantGarde Bk BT" w:hAnsi="AvantGarde Bk BT"/>
          <w:bCs/>
          <w:sz w:val="18"/>
          <w:szCs w:val="18"/>
        </w:rPr>
        <w:t>y</w:t>
      </w:r>
    </w:p>
    <w:p w:rsidR="00895C72" w:rsidRPr="00E67B5E" w:rsidRDefault="00895C72" w:rsidP="00B75500">
      <w:pPr>
        <w:jc w:val="center"/>
        <w:rPr>
          <w:rFonts w:ascii="AvantGarde Bk BT" w:hAnsi="AvantGarde Bk BT"/>
          <w:b/>
          <w:sz w:val="18"/>
          <w:szCs w:val="18"/>
          <w:lang w:val="pt-BR"/>
        </w:rPr>
      </w:pPr>
    </w:p>
    <w:p w:rsidR="00B75500" w:rsidRPr="00E67B5E" w:rsidRDefault="00B75500" w:rsidP="00B75500">
      <w:pPr>
        <w:jc w:val="center"/>
        <w:rPr>
          <w:rFonts w:ascii="AvantGarde Bk BT" w:hAnsi="AvantGarde Bk BT"/>
          <w:b/>
          <w:sz w:val="18"/>
          <w:szCs w:val="18"/>
          <w:lang w:val="pt-BR"/>
        </w:rPr>
      </w:pPr>
      <w:r w:rsidRPr="00E67B5E">
        <w:rPr>
          <w:rFonts w:ascii="AvantGarde Bk BT" w:hAnsi="AvantGarde Bk BT"/>
          <w:b/>
          <w:sz w:val="18"/>
          <w:szCs w:val="18"/>
          <w:lang w:val="pt-BR"/>
        </w:rPr>
        <w:t>R e s u l t a n d o s</w:t>
      </w:r>
    </w:p>
    <w:p w:rsidR="00B75500" w:rsidRPr="00E67B5E" w:rsidRDefault="00B75500" w:rsidP="00B75500">
      <w:pPr>
        <w:jc w:val="both"/>
        <w:rPr>
          <w:rFonts w:ascii="AvantGarde Bk BT" w:hAnsi="AvantGarde Bk BT"/>
          <w:b/>
          <w:sz w:val="18"/>
          <w:szCs w:val="18"/>
          <w:lang w:val="pt-BR"/>
        </w:rPr>
      </w:pPr>
    </w:p>
    <w:p w:rsidR="00350498" w:rsidRPr="00E67B5E" w:rsidRDefault="007E5A93" w:rsidP="00C14FC6">
      <w:pPr>
        <w:numPr>
          <w:ilvl w:val="0"/>
          <w:numId w:val="6"/>
        </w:numPr>
        <w:tabs>
          <w:tab w:val="num" w:pos="0"/>
        </w:tabs>
        <w:ind w:left="426" w:hanging="426"/>
        <w:jc w:val="both"/>
        <w:rPr>
          <w:rFonts w:ascii="AvantGarde Bk BT" w:hAnsi="AvantGarde Bk BT"/>
          <w:sz w:val="18"/>
          <w:szCs w:val="18"/>
          <w:lang w:val="es-ES"/>
        </w:rPr>
      </w:pPr>
      <w:r w:rsidRPr="00E67B5E">
        <w:rPr>
          <w:rFonts w:ascii="AvantGarde Bk BT" w:hAnsi="AvantGarde Bk BT"/>
          <w:sz w:val="18"/>
          <w:szCs w:val="18"/>
          <w:lang w:val="es-ES"/>
        </w:rPr>
        <w:t xml:space="preserve">Que </w:t>
      </w:r>
      <w:r w:rsidR="00D927F8" w:rsidRPr="00E67B5E">
        <w:rPr>
          <w:rFonts w:ascii="AvantGarde Bk BT" w:hAnsi="AvantGarde Bk BT"/>
          <w:sz w:val="18"/>
          <w:szCs w:val="18"/>
          <w:lang w:val="es-ES"/>
        </w:rPr>
        <w:t xml:space="preserve">la Comisión Permanente de Condonaciones y Becas del Consejo del Centro del Centro Universitario de Ciencias Económico Administrativas, </w:t>
      </w:r>
      <w:r w:rsidR="001D09B8" w:rsidRPr="00E67B5E">
        <w:rPr>
          <w:rFonts w:ascii="AvantGarde Bk BT" w:hAnsi="AvantGarde Bk BT"/>
          <w:sz w:val="18"/>
          <w:szCs w:val="18"/>
          <w:lang w:val="es-ES"/>
        </w:rPr>
        <w:t xml:space="preserve">con dictamen </w:t>
      </w:r>
      <w:r w:rsidR="000D1DDB" w:rsidRPr="00E67B5E">
        <w:rPr>
          <w:rFonts w:ascii="AvantGarde Bk BT" w:hAnsi="AvantGarde Bk BT"/>
          <w:sz w:val="18"/>
          <w:szCs w:val="18"/>
          <w:lang w:val="es-ES"/>
        </w:rPr>
        <w:t>1065/10 de</w:t>
      </w:r>
      <w:r w:rsidR="00D927F8" w:rsidRPr="00E67B5E">
        <w:rPr>
          <w:rFonts w:ascii="AvantGarde Bk BT" w:hAnsi="AvantGarde Bk BT"/>
          <w:sz w:val="18"/>
          <w:szCs w:val="18"/>
          <w:lang w:val="es-ES"/>
        </w:rPr>
        <w:t xml:space="preserve"> fecha 9 de marzo de 2010, dictamina como beneficiario de beca-crédito complementaria al C. </w:t>
      </w:r>
      <w:r w:rsidR="00011BDB" w:rsidRPr="00E67B5E">
        <w:rPr>
          <w:rFonts w:ascii="AvantGarde Bk BT" w:hAnsi="AvantGarde Bk BT"/>
          <w:sz w:val="18"/>
          <w:szCs w:val="18"/>
          <w:lang w:val="es-ES_tradnl" w:eastAsia="es-ES"/>
        </w:rPr>
        <w:t>MARCO TULIO FLORES MAYORGA</w:t>
      </w:r>
      <w:r w:rsidR="00D927F8" w:rsidRPr="00E67B5E">
        <w:rPr>
          <w:rFonts w:ascii="AvantGarde Bk BT" w:hAnsi="AvantGarde Bk BT"/>
          <w:sz w:val="18"/>
          <w:szCs w:val="18"/>
          <w:lang w:val="es-ES"/>
        </w:rPr>
        <w:t xml:space="preserve">, con el objetivo de continuar estudios de Doctorado en Comunicación Audiovisual y Publicidad en la Universidad </w:t>
      </w:r>
      <w:r w:rsidR="00350498" w:rsidRPr="00E67B5E">
        <w:rPr>
          <w:rFonts w:ascii="AvantGarde Bk BT" w:hAnsi="AvantGarde Bk BT"/>
          <w:sz w:val="18"/>
          <w:szCs w:val="18"/>
          <w:lang w:val="es-ES"/>
        </w:rPr>
        <w:t>Autónoma de Barcelona, España, a partir del 7 de diciembre de 2009 y hasta el 6 de junio de 2010.</w:t>
      </w:r>
    </w:p>
    <w:p w:rsidR="00350498" w:rsidRPr="00E67B5E" w:rsidRDefault="00350498" w:rsidP="00350498">
      <w:pPr>
        <w:ind w:left="426"/>
        <w:jc w:val="both"/>
        <w:rPr>
          <w:rFonts w:ascii="AvantGarde Bk BT" w:hAnsi="AvantGarde Bk BT"/>
          <w:sz w:val="18"/>
          <w:szCs w:val="18"/>
          <w:lang w:val="es-ES"/>
        </w:rPr>
      </w:pPr>
    </w:p>
    <w:p w:rsidR="004C5D67" w:rsidRPr="00E67B5E" w:rsidRDefault="00CE7966" w:rsidP="00B75500">
      <w:pPr>
        <w:numPr>
          <w:ilvl w:val="0"/>
          <w:numId w:val="6"/>
        </w:numPr>
        <w:tabs>
          <w:tab w:val="num" w:pos="0"/>
        </w:tabs>
        <w:ind w:left="426" w:hanging="426"/>
        <w:jc w:val="both"/>
        <w:rPr>
          <w:rFonts w:ascii="AvantGarde Bk BT" w:hAnsi="AvantGarde Bk BT"/>
          <w:sz w:val="18"/>
          <w:szCs w:val="18"/>
          <w:lang w:val="es-ES"/>
        </w:rPr>
      </w:pPr>
      <w:r w:rsidRPr="00E67B5E">
        <w:rPr>
          <w:rFonts w:ascii="AvantGarde Bk BT" w:hAnsi="AvantGarde Bk BT"/>
          <w:sz w:val="18"/>
          <w:szCs w:val="18"/>
          <w:lang w:val="es-ES"/>
        </w:rPr>
        <w:t xml:space="preserve">Que la beca-crédito </w:t>
      </w:r>
      <w:r w:rsidR="004C5D67" w:rsidRPr="00E67B5E">
        <w:rPr>
          <w:rFonts w:ascii="AvantGarde Bk BT" w:hAnsi="AvantGarde Bk BT"/>
          <w:sz w:val="18"/>
          <w:szCs w:val="18"/>
          <w:lang w:val="es-ES"/>
        </w:rPr>
        <w:t>comple</w:t>
      </w:r>
      <w:r w:rsidR="00350498" w:rsidRPr="00E67B5E">
        <w:rPr>
          <w:rFonts w:ascii="AvantGarde Bk BT" w:hAnsi="AvantGarde Bk BT"/>
          <w:sz w:val="18"/>
          <w:szCs w:val="18"/>
          <w:lang w:val="es-ES"/>
        </w:rPr>
        <w:t>mentaria</w:t>
      </w:r>
      <w:r w:rsidR="004C5D67" w:rsidRPr="00E67B5E">
        <w:rPr>
          <w:rFonts w:ascii="AvantGarde Bk BT" w:hAnsi="AvantGarde Bk BT"/>
          <w:sz w:val="18"/>
          <w:szCs w:val="18"/>
          <w:lang w:val="es-ES"/>
        </w:rPr>
        <w:t xml:space="preserve"> otorgada, incluye los siguientes conceptos, de conformidad con el tabulador vigente en la Universidad de Guadalajara:</w:t>
      </w:r>
    </w:p>
    <w:p w:rsidR="00B75500" w:rsidRPr="00E67B5E" w:rsidRDefault="00B75500" w:rsidP="004D2B8F">
      <w:pPr>
        <w:jc w:val="both"/>
        <w:rPr>
          <w:rFonts w:ascii="AvantGarde Bk BT" w:hAnsi="AvantGarde Bk BT"/>
          <w:sz w:val="18"/>
          <w:szCs w:val="18"/>
          <w:lang w:val="es-ES"/>
        </w:rPr>
      </w:pPr>
    </w:p>
    <w:p w:rsidR="001D09B8" w:rsidRPr="00E67B5E" w:rsidRDefault="004C5D67" w:rsidP="004D2B8F">
      <w:pPr>
        <w:pStyle w:val="Prrafodelista"/>
        <w:numPr>
          <w:ilvl w:val="0"/>
          <w:numId w:val="30"/>
        </w:numPr>
        <w:tabs>
          <w:tab w:val="num" w:pos="851"/>
        </w:tabs>
        <w:jc w:val="both"/>
        <w:rPr>
          <w:rFonts w:ascii="AvantGarde Bk BT" w:hAnsi="AvantGarde Bk BT"/>
          <w:sz w:val="18"/>
          <w:szCs w:val="18"/>
        </w:rPr>
      </w:pPr>
      <w:r w:rsidRPr="00E67B5E">
        <w:rPr>
          <w:rFonts w:ascii="AvantGarde Bk BT" w:hAnsi="AvantGarde Bk BT"/>
          <w:sz w:val="18"/>
          <w:szCs w:val="18"/>
        </w:rPr>
        <w:t xml:space="preserve">Manutención mensual equivalente en moneda nacional </w:t>
      </w:r>
      <w:r w:rsidR="001D09B8" w:rsidRPr="00E67B5E">
        <w:rPr>
          <w:rFonts w:ascii="AvantGarde Bk BT" w:hAnsi="AvantGarde Bk BT"/>
          <w:sz w:val="18"/>
          <w:szCs w:val="18"/>
        </w:rPr>
        <w:t>hasta por 1,600 euros;</w:t>
      </w:r>
    </w:p>
    <w:p w:rsidR="001D09B8" w:rsidRPr="00E67B5E" w:rsidRDefault="001D09B8" w:rsidP="004D2B8F">
      <w:pPr>
        <w:pStyle w:val="Prrafodelista"/>
        <w:numPr>
          <w:ilvl w:val="0"/>
          <w:numId w:val="30"/>
        </w:numPr>
        <w:tabs>
          <w:tab w:val="num" w:pos="851"/>
        </w:tabs>
        <w:jc w:val="both"/>
        <w:rPr>
          <w:rFonts w:ascii="AvantGarde Bk BT" w:hAnsi="AvantGarde Bk BT"/>
          <w:sz w:val="18"/>
          <w:szCs w:val="18"/>
        </w:rPr>
      </w:pPr>
      <w:r w:rsidRPr="00E67B5E">
        <w:rPr>
          <w:rFonts w:ascii="AvantGarde Bk BT" w:hAnsi="AvantGarde Bk BT"/>
          <w:sz w:val="18"/>
          <w:szCs w:val="18"/>
        </w:rPr>
        <w:t>Material bibliográfico por $5,000.00;</w:t>
      </w:r>
    </w:p>
    <w:p w:rsidR="001D09B8" w:rsidRPr="00E67B5E" w:rsidRDefault="001D09B8" w:rsidP="004D2B8F">
      <w:pPr>
        <w:pStyle w:val="Prrafodelista"/>
        <w:numPr>
          <w:ilvl w:val="0"/>
          <w:numId w:val="30"/>
        </w:numPr>
        <w:tabs>
          <w:tab w:val="num" w:pos="851"/>
        </w:tabs>
        <w:jc w:val="both"/>
        <w:rPr>
          <w:rFonts w:ascii="AvantGarde Bk BT" w:hAnsi="AvantGarde Bk BT"/>
          <w:sz w:val="18"/>
          <w:szCs w:val="18"/>
        </w:rPr>
      </w:pPr>
      <w:r w:rsidRPr="00E67B5E">
        <w:rPr>
          <w:rFonts w:ascii="AvantGarde Bk BT" w:hAnsi="AvantGarde Bk BT"/>
          <w:sz w:val="18"/>
          <w:szCs w:val="18"/>
        </w:rPr>
        <w:t>Transportación aérea de ida y regreso al obtener el grado académico correspondiente;</w:t>
      </w:r>
    </w:p>
    <w:p w:rsidR="00011BDB" w:rsidRPr="00E67B5E" w:rsidRDefault="00011BDB" w:rsidP="00011BDB">
      <w:pPr>
        <w:tabs>
          <w:tab w:val="num" w:pos="851"/>
        </w:tabs>
        <w:jc w:val="both"/>
        <w:rPr>
          <w:rFonts w:ascii="AvantGarde Bk BT" w:hAnsi="AvantGarde Bk BT"/>
          <w:sz w:val="18"/>
          <w:szCs w:val="18"/>
        </w:rPr>
      </w:pPr>
    </w:p>
    <w:p w:rsidR="00E73697" w:rsidRPr="00E67B5E" w:rsidRDefault="000D1DDB" w:rsidP="00E67B5E">
      <w:pPr>
        <w:pStyle w:val="Prrafodelista"/>
        <w:numPr>
          <w:ilvl w:val="0"/>
          <w:numId w:val="6"/>
        </w:numPr>
        <w:tabs>
          <w:tab w:val="num" w:pos="0"/>
          <w:tab w:val="num" w:pos="851"/>
        </w:tabs>
        <w:ind w:left="426" w:hanging="426"/>
        <w:jc w:val="both"/>
        <w:rPr>
          <w:rFonts w:ascii="AvantGarde Bk BT" w:hAnsi="AvantGarde Bk BT"/>
          <w:color w:val="000000" w:themeColor="text1"/>
          <w:sz w:val="18"/>
          <w:szCs w:val="18"/>
        </w:rPr>
      </w:pPr>
      <w:r w:rsidRPr="00E67B5E">
        <w:rPr>
          <w:rFonts w:ascii="AvantGarde Bk BT" w:hAnsi="AvantGarde Bk BT"/>
          <w:sz w:val="18"/>
          <w:szCs w:val="18"/>
          <w:lang w:val="es-ES"/>
        </w:rPr>
        <w:t xml:space="preserve">Que la Comisión Permanente de Condonaciones y Becas del Consejo del Centro del Centro Universitario de Ciencias Económico Administrativas, mediante Acuerdo 099/2010 de fecha </w:t>
      </w:r>
      <w:r w:rsidR="00E73697" w:rsidRPr="00E67B5E">
        <w:rPr>
          <w:rFonts w:ascii="AvantGarde Bk BT" w:hAnsi="AvantGarde Bk BT"/>
          <w:sz w:val="18"/>
          <w:szCs w:val="18"/>
          <w:lang w:val="es-ES"/>
        </w:rPr>
        <w:t>21 de octubre de 2010</w:t>
      </w:r>
      <w:r w:rsidRPr="00E67B5E">
        <w:rPr>
          <w:rFonts w:ascii="AvantGarde Bk BT" w:hAnsi="AvantGarde Bk BT"/>
          <w:sz w:val="18"/>
          <w:szCs w:val="18"/>
          <w:lang w:val="es-ES"/>
        </w:rPr>
        <w:t xml:space="preserve">, </w:t>
      </w:r>
      <w:r w:rsidR="00E73697" w:rsidRPr="00E67B5E">
        <w:rPr>
          <w:rFonts w:ascii="AvantGarde Bk BT" w:hAnsi="AvantGarde Bk BT"/>
          <w:sz w:val="18"/>
          <w:szCs w:val="18"/>
          <w:lang w:val="es-ES"/>
        </w:rPr>
        <w:t xml:space="preserve">modifica el dictamen número 1065/10 para que el C. </w:t>
      </w:r>
      <w:r w:rsidR="00011BDB" w:rsidRPr="00E67B5E">
        <w:rPr>
          <w:rFonts w:ascii="AvantGarde Bk BT" w:hAnsi="AvantGarde Bk BT"/>
          <w:sz w:val="18"/>
          <w:szCs w:val="18"/>
          <w:lang w:val="es-ES_tradnl" w:eastAsia="es-ES"/>
        </w:rPr>
        <w:t>MARCO TULIO FLORES MAYORGA</w:t>
      </w:r>
      <w:r w:rsidR="00E73697" w:rsidRPr="00E67B5E">
        <w:rPr>
          <w:rFonts w:ascii="AvantGarde Bk BT" w:hAnsi="AvantGarde Bk BT"/>
          <w:sz w:val="18"/>
          <w:szCs w:val="18"/>
          <w:lang w:val="es-ES"/>
        </w:rPr>
        <w:t>, continúe estudios de Doctorado en Comunicación Audiovisual y Publicidad en la Universidad Autónoma de Barcelona, España, a partir del 07 de junio de 2010 y hasta el 06 de junio de 2011.</w:t>
      </w:r>
    </w:p>
    <w:p w:rsidR="00F475DB" w:rsidRPr="00E67B5E" w:rsidRDefault="00F475DB" w:rsidP="00F475DB">
      <w:pPr>
        <w:pStyle w:val="Prrafodelista"/>
        <w:tabs>
          <w:tab w:val="num" w:pos="1800"/>
        </w:tabs>
        <w:ind w:left="426"/>
        <w:jc w:val="both"/>
        <w:rPr>
          <w:rFonts w:ascii="AvantGarde Bk BT" w:hAnsi="AvantGarde Bk BT"/>
          <w:color w:val="000000" w:themeColor="text1"/>
          <w:sz w:val="18"/>
          <w:szCs w:val="18"/>
        </w:rPr>
      </w:pPr>
    </w:p>
    <w:p w:rsidR="00F475DB" w:rsidRPr="00E67B5E" w:rsidRDefault="00F475DB" w:rsidP="00F475DB">
      <w:pPr>
        <w:numPr>
          <w:ilvl w:val="0"/>
          <w:numId w:val="6"/>
        </w:numPr>
        <w:tabs>
          <w:tab w:val="num" w:pos="0"/>
        </w:tabs>
        <w:ind w:left="426" w:hanging="426"/>
        <w:jc w:val="both"/>
        <w:rPr>
          <w:rFonts w:ascii="AvantGarde Bk BT" w:hAnsi="AvantGarde Bk BT"/>
          <w:sz w:val="18"/>
          <w:szCs w:val="18"/>
          <w:lang w:val="es-ES"/>
        </w:rPr>
      </w:pPr>
      <w:r w:rsidRPr="00E67B5E">
        <w:rPr>
          <w:rFonts w:ascii="AvantGarde Bk BT" w:hAnsi="AvantGarde Bk BT"/>
          <w:sz w:val="18"/>
          <w:szCs w:val="18"/>
          <w:lang w:val="es-ES"/>
        </w:rPr>
        <w:t>Que la beca-crédito complementaria otorgada, incluye los siguientes conceptos, de conformidad con el tabulador vigente en la Universidad de Guadalajara:</w:t>
      </w:r>
    </w:p>
    <w:p w:rsidR="00F475DB" w:rsidRPr="00E67B5E" w:rsidRDefault="00F475DB" w:rsidP="00F475DB">
      <w:pPr>
        <w:jc w:val="both"/>
        <w:rPr>
          <w:rFonts w:ascii="AvantGarde Bk BT" w:hAnsi="AvantGarde Bk BT"/>
          <w:sz w:val="18"/>
          <w:szCs w:val="18"/>
          <w:lang w:val="es-ES"/>
        </w:rPr>
      </w:pPr>
    </w:p>
    <w:p w:rsidR="00F475DB" w:rsidRPr="00E67B5E" w:rsidRDefault="00F475DB" w:rsidP="00F475DB">
      <w:pPr>
        <w:pStyle w:val="Prrafodelista"/>
        <w:numPr>
          <w:ilvl w:val="0"/>
          <w:numId w:val="30"/>
        </w:numPr>
        <w:tabs>
          <w:tab w:val="num" w:pos="851"/>
        </w:tabs>
        <w:jc w:val="both"/>
        <w:rPr>
          <w:rFonts w:ascii="AvantGarde Bk BT" w:hAnsi="AvantGarde Bk BT"/>
          <w:sz w:val="18"/>
          <w:szCs w:val="18"/>
        </w:rPr>
      </w:pPr>
      <w:r w:rsidRPr="00E67B5E">
        <w:rPr>
          <w:rFonts w:ascii="AvantGarde Bk BT" w:hAnsi="AvantGarde Bk BT"/>
          <w:sz w:val="18"/>
          <w:szCs w:val="18"/>
        </w:rPr>
        <w:t>Manutención mensual equivalente en moneda nacional hasta por 1,600 euros;</w:t>
      </w:r>
    </w:p>
    <w:p w:rsidR="00E73697" w:rsidRPr="00E67B5E" w:rsidRDefault="00E73697" w:rsidP="00E73697">
      <w:pPr>
        <w:pStyle w:val="Prrafodelista"/>
        <w:tabs>
          <w:tab w:val="num" w:pos="1800"/>
        </w:tabs>
        <w:ind w:left="426"/>
        <w:jc w:val="both"/>
        <w:rPr>
          <w:rFonts w:ascii="AvantGarde Bk BT" w:hAnsi="AvantGarde Bk BT"/>
          <w:color w:val="000000" w:themeColor="text1"/>
          <w:sz w:val="18"/>
          <w:szCs w:val="18"/>
        </w:rPr>
      </w:pPr>
    </w:p>
    <w:p w:rsidR="00F475DB" w:rsidRPr="00E67B5E" w:rsidRDefault="00B75500" w:rsidP="00B75500">
      <w:pPr>
        <w:numPr>
          <w:ilvl w:val="0"/>
          <w:numId w:val="6"/>
        </w:numPr>
        <w:tabs>
          <w:tab w:val="num" w:pos="0"/>
        </w:tabs>
        <w:ind w:left="426" w:hanging="426"/>
        <w:jc w:val="both"/>
        <w:rPr>
          <w:rFonts w:ascii="AvantGarde Bk BT" w:hAnsi="AvantGarde Bk BT"/>
          <w:color w:val="000000" w:themeColor="text1"/>
          <w:sz w:val="18"/>
          <w:szCs w:val="18"/>
        </w:rPr>
      </w:pPr>
      <w:r w:rsidRPr="00E67B5E">
        <w:rPr>
          <w:rFonts w:ascii="AvantGarde Bk BT" w:hAnsi="AvantGarde Bk BT"/>
          <w:sz w:val="18"/>
          <w:szCs w:val="18"/>
          <w:lang w:val="es-ES"/>
        </w:rPr>
        <w:t xml:space="preserve">Que </w:t>
      </w:r>
      <w:r w:rsidR="00C07B86" w:rsidRPr="00E67B5E">
        <w:rPr>
          <w:rFonts w:ascii="AvantGarde Bk BT" w:hAnsi="AvantGarde Bk BT"/>
          <w:sz w:val="18"/>
          <w:szCs w:val="18"/>
          <w:lang w:val="es-ES"/>
        </w:rPr>
        <w:t>con fecha</w:t>
      </w:r>
      <w:r w:rsidR="00621EE5" w:rsidRPr="00E67B5E">
        <w:rPr>
          <w:rFonts w:ascii="AvantGarde Bk BT" w:hAnsi="AvantGarde Bk BT"/>
          <w:sz w:val="18"/>
          <w:szCs w:val="18"/>
          <w:lang w:val="es-ES"/>
        </w:rPr>
        <w:t xml:space="preserve"> 2</w:t>
      </w:r>
      <w:r w:rsidR="00F475DB" w:rsidRPr="00E67B5E">
        <w:rPr>
          <w:rFonts w:ascii="AvantGarde Bk BT" w:hAnsi="AvantGarde Bk BT"/>
          <w:sz w:val="18"/>
          <w:szCs w:val="18"/>
          <w:lang w:val="es-ES"/>
        </w:rPr>
        <w:t>9 de mayo de 2017</w:t>
      </w:r>
      <w:r w:rsidR="00255D0D" w:rsidRPr="00E67B5E">
        <w:rPr>
          <w:rFonts w:ascii="AvantGarde Bk BT" w:hAnsi="AvantGarde Bk BT"/>
          <w:sz w:val="18"/>
          <w:szCs w:val="18"/>
          <w:lang w:val="es-ES"/>
        </w:rPr>
        <w:t xml:space="preserve">, el C. </w:t>
      </w:r>
      <w:r w:rsidR="00011BDB" w:rsidRPr="00E67B5E">
        <w:rPr>
          <w:rFonts w:ascii="AvantGarde Bk BT" w:hAnsi="AvantGarde Bk BT"/>
          <w:sz w:val="18"/>
          <w:szCs w:val="18"/>
          <w:lang w:val="es-ES_tradnl" w:eastAsia="es-ES"/>
        </w:rPr>
        <w:t>MARCO TULIO FLORES MAYORGA</w:t>
      </w:r>
      <w:r w:rsidR="00F475DB" w:rsidRPr="00E67B5E">
        <w:rPr>
          <w:rFonts w:ascii="AvantGarde Bk BT" w:hAnsi="AvantGarde Bk BT"/>
          <w:sz w:val="18"/>
          <w:szCs w:val="18"/>
          <w:lang w:val="es-ES"/>
        </w:rPr>
        <w:t xml:space="preserve">, </w:t>
      </w:r>
      <w:r w:rsidR="00C07B86" w:rsidRPr="00E67B5E">
        <w:rPr>
          <w:rFonts w:ascii="AvantGarde Bk BT" w:hAnsi="AvantGarde Bk BT"/>
          <w:sz w:val="18"/>
          <w:szCs w:val="18"/>
          <w:lang w:val="es-ES"/>
        </w:rPr>
        <w:t>en su</w:t>
      </w:r>
      <w:r w:rsidR="00C07B86" w:rsidRPr="00E67B5E">
        <w:rPr>
          <w:rFonts w:ascii="AvantGarde Bk BT" w:hAnsi="AvantGarde Bk BT"/>
          <w:sz w:val="18"/>
          <w:szCs w:val="18"/>
        </w:rPr>
        <w:t xml:space="preserve"> carácter de beneficiario de beca-crédito </w:t>
      </w:r>
      <w:r w:rsidR="00F475DB" w:rsidRPr="00E67B5E">
        <w:rPr>
          <w:rFonts w:ascii="AvantGarde Bk BT" w:hAnsi="AvantGarde Bk BT"/>
          <w:sz w:val="18"/>
          <w:szCs w:val="18"/>
        </w:rPr>
        <w:t>complementaria</w:t>
      </w:r>
      <w:r w:rsidR="00C07B86" w:rsidRPr="00E67B5E">
        <w:rPr>
          <w:rFonts w:ascii="AvantGarde Bk BT" w:hAnsi="AvantGarde Bk BT"/>
          <w:sz w:val="18"/>
          <w:szCs w:val="18"/>
        </w:rPr>
        <w:t xml:space="preserve"> descrita en los puntos precedentes, presentó ante</w:t>
      </w:r>
      <w:r w:rsidR="009B7C8B" w:rsidRPr="00E67B5E">
        <w:rPr>
          <w:rFonts w:ascii="AvantGarde Bk BT" w:hAnsi="AvantGarde Bk BT"/>
          <w:sz w:val="18"/>
          <w:szCs w:val="18"/>
        </w:rPr>
        <w:t xml:space="preserve"> la Secretaría Académica del Centro Universitario</w:t>
      </w:r>
      <w:r w:rsidR="00A57283" w:rsidRPr="00E67B5E">
        <w:rPr>
          <w:rFonts w:ascii="AvantGarde Bk BT" w:hAnsi="AvantGarde Bk BT"/>
          <w:sz w:val="18"/>
          <w:szCs w:val="18"/>
        </w:rPr>
        <w:t xml:space="preserve"> d</w:t>
      </w:r>
      <w:r w:rsidR="00F96134" w:rsidRPr="00E67B5E">
        <w:rPr>
          <w:rFonts w:ascii="AvantGarde Bk BT" w:hAnsi="AvantGarde Bk BT"/>
          <w:sz w:val="18"/>
          <w:szCs w:val="18"/>
        </w:rPr>
        <w:t>e</w:t>
      </w:r>
      <w:r w:rsidR="00CE7966" w:rsidRPr="00E67B5E">
        <w:rPr>
          <w:rFonts w:ascii="AvantGarde Bk BT" w:hAnsi="AvantGarde Bk BT"/>
          <w:sz w:val="18"/>
          <w:szCs w:val="18"/>
        </w:rPr>
        <w:t xml:space="preserve"> </w:t>
      </w:r>
      <w:r w:rsidR="00F475DB" w:rsidRPr="00E67B5E">
        <w:rPr>
          <w:rFonts w:ascii="AvantGarde Bk BT" w:hAnsi="AvantGarde Bk BT"/>
          <w:sz w:val="18"/>
          <w:szCs w:val="18"/>
        </w:rPr>
        <w:t>Ciencias Económico Administrativas</w:t>
      </w:r>
      <w:r w:rsidR="009B7C8B" w:rsidRPr="00E67B5E">
        <w:rPr>
          <w:rFonts w:ascii="AvantGarde Bk BT" w:hAnsi="AvantGarde Bk BT"/>
          <w:sz w:val="18"/>
          <w:szCs w:val="18"/>
        </w:rPr>
        <w:t>,</w:t>
      </w:r>
      <w:r w:rsidR="00C07B86" w:rsidRPr="00E67B5E">
        <w:rPr>
          <w:rFonts w:ascii="AvantGarde Bk BT" w:hAnsi="AvantGarde Bk BT"/>
          <w:sz w:val="18"/>
          <w:szCs w:val="18"/>
        </w:rPr>
        <w:t xml:space="preserve"> solicitud </w:t>
      </w:r>
      <w:r w:rsidR="0035310E" w:rsidRPr="00E67B5E">
        <w:rPr>
          <w:rFonts w:ascii="AvantGarde Bk BT" w:hAnsi="AvantGarde Bk BT"/>
          <w:sz w:val="18"/>
          <w:szCs w:val="18"/>
        </w:rPr>
        <w:t xml:space="preserve">de </w:t>
      </w:r>
      <w:r w:rsidR="00F475DB" w:rsidRPr="00E67B5E">
        <w:rPr>
          <w:rFonts w:ascii="AvantGarde Bk BT" w:hAnsi="AvantGarde Bk BT"/>
          <w:sz w:val="18"/>
          <w:szCs w:val="18"/>
        </w:rPr>
        <w:t xml:space="preserve">cambio de programa y sede de estudios, que por cuestiones administrativas y científicas relacionadas con la implementación del Espacio Europeo de Educación Superior, el extinto departamento de Comunicación Audiovisual y Publicidad II decidió cambiar el programa de Doctorado en Comunicación Audiovisual y Publicidad por el Doctorado en Publicidad y Relaciones Públicas de la Universidad Autónoma de Barcelona, España, por tal motivo interrumpe los estudios, para realizar la búsqueda </w:t>
      </w:r>
      <w:r w:rsidR="00F660A6" w:rsidRPr="00E67B5E">
        <w:rPr>
          <w:rFonts w:ascii="AvantGarde Bk BT" w:hAnsi="AvantGarde Bk BT"/>
          <w:sz w:val="18"/>
          <w:szCs w:val="18"/>
        </w:rPr>
        <w:t>de una institución de educación que tuviera el programa de estudios y línea de investigación.</w:t>
      </w:r>
    </w:p>
    <w:p w:rsidR="00F660A6" w:rsidRPr="00E67B5E" w:rsidRDefault="00F660A6" w:rsidP="00F660A6">
      <w:pPr>
        <w:ind w:left="426"/>
        <w:jc w:val="both"/>
        <w:rPr>
          <w:rFonts w:ascii="AvantGarde Bk BT" w:hAnsi="AvantGarde Bk BT"/>
          <w:color w:val="000000" w:themeColor="text1"/>
          <w:sz w:val="18"/>
          <w:szCs w:val="18"/>
        </w:rPr>
      </w:pPr>
    </w:p>
    <w:p w:rsidR="00F660A6" w:rsidRPr="00E67B5E" w:rsidRDefault="00F660A6" w:rsidP="00B75500">
      <w:pPr>
        <w:numPr>
          <w:ilvl w:val="0"/>
          <w:numId w:val="6"/>
        </w:numPr>
        <w:tabs>
          <w:tab w:val="num" w:pos="0"/>
        </w:tabs>
        <w:ind w:left="426" w:hanging="426"/>
        <w:jc w:val="both"/>
        <w:rPr>
          <w:rFonts w:ascii="AvantGarde Bk BT" w:hAnsi="AvantGarde Bk BT"/>
          <w:color w:val="000000" w:themeColor="text1"/>
          <w:sz w:val="18"/>
          <w:szCs w:val="18"/>
        </w:rPr>
      </w:pPr>
      <w:r w:rsidRPr="00E67B5E">
        <w:rPr>
          <w:rFonts w:ascii="AvantGarde Bk BT" w:hAnsi="AvantGarde Bk BT"/>
          <w:color w:val="000000" w:themeColor="text1"/>
          <w:sz w:val="18"/>
          <w:szCs w:val="18"/>
        </w:rPr>
        <w:t xml:space="preserve">Conforme al documento de fecha 26 de abril de 2017 expedido por la Universidad de Málaga se acredita que el C. </w:t>
      </w:r>
      <w:r w:rsidR="00011BDB" w:rsidRPr="00E67B5E">
        <w:rPr>
          <w:rFonts w:ascii="AvantGarde Bk BT" w:hAnsi="AvantGarde Bk BT"/>
          <w:sz w:val="18"/>
          <w:szCs w:val="18"/>
          <w:lang w:val="es-ES_tradnl" w:eastAsia="es-ES"/>
        </w:rPr>
        <w:t>MARCO TULIO FLORES MAYORGA</w:t>
      </w:r>
      <w:r w:rsidRPr="00E67B5E">
        <w:rPr>
          <w:rFonts w:ascii="AvantGarde Bk BT" w:hAnsi="AvantGarde Bk BT"/>
          <w:color w:val="000000" w:themeColor="text1"/>
          <w:sz w:val="18"/>
          <w:szCs w:val="18"/>
        </w:rPr>
        <w:t>, se encuentra matriculado en el ciclo académico 2016/2017 para la elaboración de Tesis Doctoral dentro del Programa de Doctorado en Comunicación.</w:t>
      </w:r>
    </w:p>
    <w:p w:rsidR="00F660A6" w:rsidRDefault="00F660A6" w:rsidP="00F660A6">
      <w:pPr>
        <w:pStyle w:val="Prrafodelista"/>
        <w:rPr>
          <w:rFonts w:ascii="AvantGarde Bk BT" w:hAnsi="AvantGarde Bk BT"/>
          <w:color w:val="000000" w:themeColor="text1"/>
          <w:sz w:val="18"/>
          <w:szCs w:val="18"/>
        </w:rPr>
      </w:pPr>
    </w:p>
    <w:p w:rsidR="00E67B5E" w:rsidRPr="00E67B5E" w:rsidRDefault="00E67B5E" w:rsidP="00F660A6">
      <w:pPr>
        <w:pStyle w:val="Prrafodelista"/>
        <w:rPr>
          <w:rFonts w:ascii="AvantGarde Bk BT" w:hAnsi="AvantGarde Bk BT"/>
          <w:color w:val="000000" w:themeColor="text1"/>
          <w:sz w:val="18"/>
          <w:szCs w:val="18"/>
        </w:rPr>
      </w:pPr>
    </w:p>
    <w:p w:rsidR="00F660A6" w:rsidRPr="00E67B5E" w:rsidRDefault="00F660A6" w:rsidP="00B75500">
      <w:pPr>
        <w:numPr>
          <w:ilvl w:val="0"/>
          <w:numId w:val="6"/>
        </w:numPr>
        <w:tabs>
          <w:tab w:val="num" w:pos="0"/>
        </w:tabs>
        <w:ind w:left="426" w:hanging="426"/>
        <w:jc w:val="both"/>
        <w:rPr>
          <w:rFonts w:ascii="AvantGarde Bk BT" w:hAnsi="AvantGarde Bk BT"/>
          <w:color w:val="000000" w:themeColor="text1"/>
          <w:sz w:val="18"/>
          <w:szCs w:val="18"/>
        </w:rPr>
      </w:pPr>
      <w:r w:rsidRPr="00E67B5E">
        <w:rPr>
          <w:rFonts w:ascii="AvantGarde Bk BT" w:hAnsi="AvantGarde Bk BT"/>
          <w:sz w:val="18"/>
          <w:szCs w:val="18"/>
        </w:rPr>
        <w:lastRenderedPageBreak/>
        <w:t xml:space="preserve">Conforme al oficio CUCEA/Administración/0312/2017 de fecha 21 de agosto de 2017, expedido por el titular del Departamento de Administración, informa que el Colegio Departamental aprobó que el C. </w:t>
      </w:r>
      <w:r w:rsidR="00011BDB" w:rsidRPr="00E67B5E">
        <w:rPr>
          <w:rFonts w:ascii="AvantGarde Bk BT" w:hAnsi="AvantGarde Bk BT"/>
          <w:sz w:val="18"/>
          <w:szCs w:val="18"/>
          <w:lang w:val="es-ES_tradnl" w:eastAsia="es-ES"/>
        </w:rPr>
        <w:t>MARCO TULIO FLORES MAYORGA</w:t>
      </w:r>
      <w:r w:rsidRPr="00E67B5E">
        <w:rPr>
          <w:rFonts w:ascii="AvantGarde Bk BT" w:hAnsi="AvantGarde Bk BT"/>
          <w:sz w:val="18"/>
          <w:szCs w:val="18"/>
        </w:rPr>
        <w:t xml:space="preserve"> continúe con los estudios de Doctorado en Comunicación de la Universidad de Málaga, España, que pretende concluir en noviembre de 2018, ya que no afecta a los compromisos adquiridos con la institución. Por lo anterior, solicita, poner a consideración de la Comisión de Condonaciones y Becas del Consejo del Centro Universitario de Ciencias Económicos y Administrativos para su aprobaci</w:t>
      </w:r>
      <w:r w:rsidR="008047EE" w:rsidRPr="00E67B5E">
        <w:rPr>
          <w:rFonts w:ascii="AvantGarde Bk BT" w:hAnsi="AvantGarde Bk BT"/>
          <w:sz w:val="18"/>
          <w:szCs w:val="18"/>
        </w:rPr>
        <w:t>ón correspondiente.</w:t>
      </w:r>
    </w:p>
    <w:p w:rsidR="00F660A6" w:rsidRPr="00E67B5E" w:rsidRDefault="00F660A6" w:rsidP="00F660A6">
      <w:pPr>
        <w:pStyle w:val="Prrafodelista"/>
        <w:rPr>
          <w:rFonts w:ascii="AvantGarde Bk BT" w:hAnsi="AvantGarde Bk BT"/>
          <w:sz w:val="18"/>
          <w:szCs w:val="18"/>
        </w:rPr>
      </w:pPr>
    </w:p>
    <w:p w:rsidR="008047EE" w:rsidRPr="00E67B5E" w:rsidRDefault="008047EE" w:rsidP="00B75500">
      <w:pPr>
        <w:numPr>
          <w:ilvl w:val="0"/>
          <w:numId w:val="6"/>
        </w:numPr>
        <w:tabs>
          <w:tab w:val="num" w:pos="0"/>
        </w:tabs>
        <w:ind w:left="426" w:hanging="426"/>
        <w:jc w:val="both"/>
        <w:rPr>
          <w:rFonts w:ascii="AvantGarde Bk BT" w:hAnsi="AvantGarde Bk BT"/>
          <w:color w:val="000000" w:themeColor="text1"/>
          <w:sz w:val="18"/>
          <w:szCs w:val="18"/>
        </w:rPr>
      </w:pPr>
      <w:r w:rsidRPr="00E67B5E">
        <w:rPr>
          <w:rFonts w:ascii="AvantGarde Bk BT" w:hAnsi="AvantGarde Bk BT"/>
          <w:color w:val="000000" w:themeColor="text1"/>
          <w:sz w:val="18"/>
          <w:szCs w:val="18"/>
        </w:rPr>
        <w:t xml:space="preserve">Que de conformidad al documento expedido por la Universidad de Málaga, España, se acredita que con fecha 17 de diciembre de 2018 el C. </w:t>
      </w:r>
      <w:r w:rsidR="00011BDB" w:rsidRPr="00E67B5E">
        <w:rPr>
          <w:rFonts w:ascii="AvantGarde Bk BT" w:hAnsi="AvantGarde Bk BT"/>
          <w:sz w:val="18"/>
          <w:szCs w:val="18"/>
          <w:lang w:val="es-ES_tradnl" w:eastAsia="es-ES"/>
        </w:rPr>
        <w:t>MARCO TULIO FLORES MAYORGA</w:t>
      </w:r>
      <w:r w:rsidR="00011BDB" w:rsidRPr="00E67B5E">
        <w:rPr>
          <w:rFonts w:ascii="AvantGarde Bk BT" w:hAnsi="AvantGarde Bk BT"/>
          <w:color w:val="000000" w:themeColor="text1"/>
          <w:sz w:val="18"/>
          <w:szCs w:val="18"/>
        </w:rPr>
        <w:t xml:space="preserve"> </w:t>
      </w:r>
      <w:r w:rsidRPr="00E67B5E">
        <w:rPr>
          <w:rFonts w:ascii="AvantGarde Bk BT" w:hAnsi="AvantGarde Bk BT"/>
          <w:color w:val="000000" w:themeColor="text1"/>
          <w:sz w:val="18"/>
          <w:szCs w:val="18"/>
        </w:rPr>
        <w:t xml:space="preserve">defendió la tesis doctoral “La enseñanza interdisciplinaria de las relaciones públicas en la educación superior: una propuesta curricular de contenido para México” para obtener el grado de Doctorado en Comunicación. </w:t>
      </w:r>
    </w:p>
    <w:p w:rsidR="008047EE" w:rsidRPr="00E67B5E" w:rsidRDefault="008047EE" w:rsidP="008047EE">
      <w:pPr>
        <w:pStyle w:val="Prrafodelista"/>
        <w:rPr>
          <w:rFonts w:ascii="AvantGarde Bk BT" w:hAnsi="AvantGarde Bk BT"/>
          <w:color w:val="000000" w:themeColor="text1"/>
          <w:sz w:val="18"/>
          <w:szCs w:val="18"/>
        </w:rPr>
      </w:pPr>
    </w:p>
    <w:p w:rsidR="00F660A6" w:rsidRPr="00E67B5E" w:rsidRDefault="008047EE" w:rsidP="00B75500">
      <w:pPr>
        <w:numPr>
          <w:ilvl w:val="0"/>
          <w:numId w:val="6"/>
        </w:numPr>
        <w:tabs>
          <w:tab w:val="num" w:pos="0"/>
        </w:tabs>
        <w:ind w:left="426" w:hanging="426"/>
        <w:jc w:val="both"/>
        <w:rPr>
          <w:rFonts w:ascii="AvantGarde Bk BT" w:hAnsi="AvantGarde Bk BT"/>
          <w:color w:val="000000" w:themeColor="text1"/>
          <w:sz w:val="18"/>
          <w:szCs w:val="18"/>
        </w:rPr>
      </w:pPr>
      <w:r w:rsidRPr="00E67B5E">
        <w:rPr>
          <w:rFonts w:ascii="AvantGarde Bk BT" w:hAnsi="AvantGarde Bk BT"/>
          <w:color w:val="000000" w:themeColor="text1"/>
          <w:sz w:val="18"/>
          <w:szCs w:val="18"/>
        </w:rPr>
        <w:t xml:space="preserve">Con oficio CUCEA/SA/1185/2018 de fecha 30 de noviembre de 2018, el Centro Universitario de Ciencias Económico Administrativas, señala que en seguimiento a los acuerdos establecidos en la sesión del 17 de septiembre de 2018 de la Comisión Permanente de Condonaciones y Becas del Consejo del Centro Universitario, hace de conocimiento que la Comisión –en comento- revisó y valoró la solicitud del Mtro. </w:t>
      </w:r>
      <w:r w:rsidR="00011BDB" w:rsidRPr="00E67B5E">
        <w:rPr>
          <w:rFonts w:ascii="AvantGarde Bk BT" w:hAnsi="AvantGarde Bk BT"/>
          <w:sz w:val="18"/>
          <w:szCs w:val="18"/>
          <w:lang w:val="es-ES_tradnl" w:eastAsia="es-ES"/>
        </w:rPr>
        <w:t>MARCO TULIO FLORES MAYORGA</w:t>
      </w:r>
      <w:r w:rsidRPr="00E67B5E">
        <w:rPr>
          <w:rFonts w:ascii="AvantGarde Bk BT" w:hAnsi="AvantGarde Bk BT"/>
          <w:color w:val="000000" w:themeColor="text1"/>
          <w:sz w:val="18"/>
          <w:szCs w:val="18"/>
        </w:rPr>
        <w:t xml:space="preserve"> y concluyó que no cuenta con las facultades normativas para realizar la modificación del contenido estipulado en el dictamen 1065/10 como en el acuerdo 099/2010.</w:t>
      </w:r>
    </w:p>
    <w:p w:rsidR="008047EE" w:rsidRPr="00E67B5E" w:rsidRDefault="008047EE" w:rsidP="008047EE">
      <w:pPr>
        <w:jc w:val="both"/>
        <w:rPr>
          <w:rFonts w:ascii="AvantGarde Bk BT" w:hAnsi="AvantGarde Bk BT"/>
          <w:sz w:val="18"/>
          <w:szCs w:val="18"/>
        </w:rPr>
      </w:pPr>
    </w:p>
    <w:p w:rsidR="00CE0F4A" w:rsidRPr="00E67B5E" w:rsidRDefault="00CE0F4A" w:rsidP="00C07B86">
      <w:pPr>
        <w:numPr>
          <w:ilvl w:val="0"/>
          <w:numId w:val="6"/>
        </w:numPr>
        <w:tabs>
          <w:tab w:val="num" w:pos="0"/>
        </w:tabs>
        <w:ind w:left="426" w:hanging="426"/>
        <w:jc w:val="both"/>
        <w:rPr>
          <w:rFonts w:ascii="AvantGarde Bk BT" w:hAnsi="AvantGarde Bk BT"/>
          <w:sz w:val="18"/>
          <w:szCs w:val="18"/>
          <w:lang w:val="es-ES" w:eastAsia="es-ES"/>
        </w:rPr>
      </w:pPr>
      <w:r w:rsidRPr="00E67B5E">
        <w:rPr>
          <w:rFonts w:ascii="AvantGarde Bk BT" w:hAnsi="AvantGarde Bk BT"/>
          <w:sz w:val="18"/>
          <w:szCs w:val="18"/>
          <w:lang w:val="es-ES" w:eastAsia="es-ES"/>
        </w:rPr>
        <w:t xml:space="preserve">Que </w:t>
      </w:r>
      <w:r w:rsidRPr="00E67B5E">
        <w:rPr>
          <w:rFonts w:ascii="AvantGarde Bk BT" w:hAnsi="AvantGarde Bk BT"/>
          <w:sz w:val="18"/>
          <w:szCs w:val="18"/>
        </w:rPr>
        <w:t>una vez que esta Comisión Permanente llevó a cabo el análisis y estudio de la solicitud y de los documentos probatorios, con base en lo</w:t>
      </w:r>
      <w:r w:rsidR="00895C72" w:rsidRPr="00E67B5E">
        <w:rPr>
          <w:rFonts w:ascii="AvantGarde Bk BT" w:hAnsi="AvantGarde Bk BT"/>
          <w:sz w:val="18"/>
          <w:szCs w:val="18"/>
        </w:rPr>
        <w:t xml:space="preserve"> previsto</w:t>
      </w:r>
      <w:r w:rsidRPr="00E67B5E">
        <w:rPr>
          <w:rFonts w:ascii="AvantGarde Bk BT" w:hAnsi="AvantGarde Bk BT"/>
          <w:sz w:val="18"/>
          <w:szCs w:val="18"/>
        </w:rPr>
        <w:t xml:space="preserve"> en el artículo 5</w:t>
      </w:r>
      <w:r w:rsidR="00895C72" w:rsidRPr="00E67B5E">
        <w:rPr>
          <w:rFonts w:ascii="AvantGarde Bk BT" w:hAnsi="AvantGarde Bk BT"/>
          <w:sz w:val="18"/>
          <w:szCs w:val="18"/>
        </w:rPr>
        <w:t>4</w:t>
      </w:r>
      <w:r w:rsidRPr="00E67B5E">
        <w:rPr>
          <w:rFonts w:ascii="AvantGarde Bk BT" w:hAnsi="AvantGarde Bk BT"/>
          <w:sz w:val="18"/>
          <w:szCs w:val="18"/>
        </w:rPr>
        <w:t xml:space="preserve"> y criterios señalados en el artículo 14, ambos del Reglamento de Becas de la Universidad de Guadalajara, resulta PROCEDENTE </w:t>
      </w:r>
      <w:r w:rsidR="00BD4E98" w:rsidRPr="00E67B5E">
        <w:rPr>
          <w:rFonts w:ascii="AvantGarde Bk BT" w:hAnsi="AvantGarde Bk BT"/>
          <w:sz w:val="18"/>
          <w:szCs w:val="18"/>
        </w:rPr>
        <w:t xml:space="preserve">el cambio </w:t>
      </w:r>
      <w:r w:rsidR="00CE0DC0" w:rsidRPr="00E67B5E">
        <w:rPr>
          <w:rFonts w:ascii="AvantGarde Bk BT" w:hAnsi="AvantGarde Bk BT"/>
          <w:sz w:val="18"/>
          <w:szCs w:val="18"/>
        </w:rPr>
        <w:t xml:space="preserve">en el programa </w:t>
      </w:r>
      <w:r w:rsidR="001444AF" w:rsidRPr="00E67B5E">
        <w:rPr>
          <w:rFonts w:ascii="AvantGarde Bk BT" w:hAnsi="AvantGarde Bk BT"/>
          <w:sz w:val="18"/>
          <w:szCs w:val="18"/>
        </w:rPr>
        <w:t xml:space="preserve">y sede </w:t>
      </w:r>
      <w:r w:rsidR="00CE0DC0" w:rsidRPr="00E67B5E">
        <w:rPr>
          <w:rFonts w:ascii="AvantGarde Bk BT" w:hAnsi="AvantGarde Bk BT"/>
          <w:sz w:val="18"/>
          <w:szCs w:val="18"/>
        </w:rPr>
        <w:t xml:space="preserve">de estudios </w:t>
      </w:r>
      <w:r w:rsidR="00255D0D" w:rsidRPr="00E67B5E">
        <w:rPr>
          <w:rFonts w:ascii="AvantGarde Bk BT" w:hAnsi="AvantGarde Bk BT"/>
          <w:sz w:val="18"/>
          <w:szCs w:val="18"/>
        </w:rPr>
        <w:t xml:space="preserve">al C. </w:t>
      </w:r>
      <w:r w:rsidR="00011BDB" w:rsidRPr="00E67B5E">
        <w:rPr>
          <w:rFonts w:ascii="AvantGarde Bk BT" w:hAnsi="AvantGarde Bk BT"/>
          <w:sz w:val="18"/>
          <w:szCs w:val="18"/>
          <w:lang w:val="es-ES_tradnl" w:eastAsia="es-ES"/>
        </w:rPr>
        <w:t>MARCO TULIO FLORES MAYORGA</w:t>
      </w:r>
      <w:r w:rsidRPr="00E67B5E">
        <w:rPr>
          <w:rFonts w:ascii="AvantGarde Bk BT" w:hAnsi="AvantGarde Bk BT"/>
          <w:sz w:val="18"/>
          <w:szCs w:val="18"/>
          <w:lang w:val="es-ES"/>
        </w:rPr>
        <w:t>.</w:t>
      </w:r>
    </w:p>
    <w:p w:rsidR="00C07B86" w:rsidRPr="00E67B5E" w:rsidRDefault="00C07B86" w:rsidP="006C0014">
      <w:pPr>
        <w:rPr>
          <w:rFonts w:ascii="AvantGarde Bk BT" w:hAnsi="AvantGarde Bk BT"/>
          <w:sz w:val="18"/>
          <w:szCs w:val="18"/>
          <w:lang w:val="es-ES" w:eastAsia="es-ES"/>
        </w:rPr>
      </w:pPr>
    </w:p>
    <w:p w:rsidR="00B75500" w:rsidRPr="00E67B5E" w:rsidRDefault="00B75500" w:rsidP="00B75500">
      <w:pPr>
        <w:jc w:val="both"/>
        <w:rPr>
          <w:rFonts w:ascii="AvantGarde Bk BT" w:hAnsi="AvantGarde Bk BT"/>
          <w:sz w:val="18"/>
          <w:szCs w:val="18"/>
          <w:lang w:val="es-ES" w:eastAsia="es-ES"/>
        </w:rPr>
      </w:pPr>
      <w:r w:rsidRPr="00E67B5E">
        <w:rPr>
          <w:rFonts w:ascii="AvantGarde Bk BT" w:hAnsi="AvantGarde Bk BT"/>
          <w:sz w:val="18"/>
          <w:szCs w:val="18"/>
          <w:lang w:val="es-ES" w:eastAsia="es-ES"/>
        </w:rPr>
        <w:t>Por lo anteriormente expuesto, y;</w:t>
      </w:r>
    </w:p>
    <w:p w:rsidR="00B75500" w:rsidRPr="00E67B5E" w:rsidRDefault="00B75500" w:rsidP="00021887">
      <w:pPr>
        <w:jc w:val="center"/>
        <w:rPr>
          <w:rFonts w:ascii="AvantGarde Bk BT" w:hAnsi="AvantGarde Bk BT"/>
          <w:sz w:val="18"/>
          <w:szCs w:val="18"/>
          <w:lang w:val="pt-BR" w:eastAsia="es-ES"/>
        </w:rPr>
      </w:pPr>
      <w:r w:rsidRPr="00E67B5E">
        <w:rPr>
          <w:rFonts w:ascii="AvantGarde Bk BT" w:hAnsi="AvantGarde Bk BT"/>
          <w:b/>
          <w:sz w:val="18"/>
          <w:szCs w:val="18"/>
          <w:lang w:val="pt-BR" w:eastAsia="es-ES"/>
        </w:rPr>
        <w:t>C o n s i d e r a n d o</w:t>
      </w:r>
    </w:p>
    <w:p w:rsidR="00021887" w:rsidRPr="00E67B5E" w:rsidRDefault="00021887" w:rsidP="00B75500">
      <w:pPr>
        <w:rPr>
          <w:rFonts w:ascii="AvantGarde Bk BT" w:hAnsi="AvantGarde Bk BT"/>
          <w:sz w:val="18"/>
          <w:szCs w:val="18"/>
          <w:lang w:val="pt-BR" w:eastAsia="es-ES"/>
        </w:rPr>
      </w:pPr>
    </w:p>
    <w:p w:rsidR="00B75500" w:rsidRPr="00E67B5E" w:rsidRDefault="00B75500" w:rsidP="00B8131C">
      <w:pPr>
        <w:numPr>
          <w:ilvl w:val="0"/>
          <w:numId w:val="8"/>
        </w:numPr>
        <w:ind w:hanging="294"/>
        <w:jc w:val="both"/>
        <w:rPr>
          <w:rFonts w:ascii="AvantGarde Bk BT" w:hAnsi="AvantGarde Bk BT"/>
          <w:sz w:val="18"/>
          <w:szCs w:val="18"/>
          <w:lang w:val="es-ES" w:eastAsia="es-ES"/>
        </w:rPr>
      </w:pPr>
      <w:r w:rsidRPr="00E67B5E">
        <w:rPr>
          <w:rFonts w:ascii="AvantGarde Bk BT" w:hAnsi="AvantGarde Bk BT"/>
          <w:sz w:val="18"/>
          <w:szCs w:val="18"/>
          <w:lang w:val="es-ES" w:eastAsia="es-ES"/>
        </w:rPr>
        <w:t xml:space="preserve">Que </w:t>
      </w:r>
      <w:r w:rsidRPr="00E67B5E">
        <w:rPr>
          <w:rFonts w:ascii="AvantGarde Bk BT" w:hAnsi="AvantGarde Bk BT" w:cs="Times New Roman"/>
          <w:spacing w:val="-2"/>
          <w:sz w:val="18"/>
          <w:szCs w:val="18"/>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E67B5E">
        <w:rPr>
          <w:rFonts w:ascii="AvantGarde Bk BT" w:hAnsi="AvantGarde Bk BT"/>
          <w:sz w:val="18"/>
          <w:szCs w:val="18"/>
          <w:lang w:val="es-ES" w:eastAsia="es-ES"/>
        </w:rPr>
        <w:t>.</w:t>
      </w:r>
    </w:p>
    <w:p w:rsidR="00803766" w:rsidRPr="00E67B5E" w:rsidRDefault="00803766" w:rsidP="00803766">
      <w:pPr>
        <w:jc w:val="both"/>
        <w:rPr>
          <w:rFonts w:ascii="AvantGarde Bk BT" w:hAnsi="AvantGarde Bk BT"/>
          <w:sz w:val="18"/>
          <w:szCs w:val="18"/>
          <w:lang w:val="es-ES" w:eastAsia="es-ES"/>
        </w:rPr>
      </w:pPr>
    </w:p>
    <w:p w:rsidR="00B75500" w:rsidRPr="00E67B5E" w:rsidRDefault="00B75500" w:rsidP="00B8131C">
      <w:pPr>
        <w:numPr>
          <w:ilvl w:val="0"/>
          <w:numId w:val="8"/>
        </w:numPr>
        <w:ind w:hanging="294"/>
        <w:jc w:val="both"/>
        <w:rPr>
          <w:rFonts w:ascii="AvantGarde Bk BT" w:hAnsi="AvantGarde Bk BT"/>
          <w:sz w:val="18"/>
          <w:szCs w:val="18"/>
          <w:lang w:val="es-ES"/>
        </w:rPr>
      </w:pPr>
      <w:r w:rsidRPr="00E67B5E">
        <w:rPr>
          <w:rFonts w:ascii="AvantGarde Bk BT" w:hAnsi="AvantGarde Bk BT"/>
          <w:sz w:val="18"/>
          <w:szCs w:val="18"/>
          <w:lang w:val="es-ES"/>
        </w:rPr>
        <w:t xml:space="preserve">Que </w:t>
      </w:r>
      <w:r w:rsidRPr="00E67B5E">
        <w:rPr>
          <w:rFonts w:ascii="AvantGarde Bk BT" w:hAnsi="AvantGarde Bk BT" w:cs="Times New Roman"/>
          <w:spacing w:val="-2"/>
          <w:sz w:val="18"/>
          <w:szCs w:val="18"/>
        </w:rPr>
        <w:t>como lo señala la fracción I del artículo 5º de la Ley Orgánica de la Universidad, en vigor, son fines de esta Casa de Estudio, la formación y actualización de los técnicos, bachilleres, técnicos profesionales, profesionistas, graduados y demás recursos humanos que requiere el desarrollo socio-económico del Estado.</w:t>
      </w:r>
    </w:p>
    <w:p w:rsidR="00B75500" w:rsidRPr="00E67B5E" w:rsidRDefault="00B75500" w:rsidP="00B75500">
      <w:pPr>
        <w:rPr>
          <w:rFonts w:ascii="AvantGarde Bk BT" w:hAnsi="AvantGarde Bk BT"/>
          <w:sz w:val="18"/>
          <w:szCs w:val="18"/>
          <w:lang w:val="es-ES" w:eastAsia="es-ES"/>
        </w:rPr>
      </w:pPr>
    </w:p>
    <w:p w:rsidR="00B75500" w:rsidRPr="00E67B5E" w:rsidRDefault="00B75500" w:rsidP="00B8131C">
      <w:pPr>
        <w:numPr>
          <w:ilvl w:val="0"/>
          <w:numId w:val="8"/>
        </w:numPr>
        <w:ind w:hanging="294"/>
        <w:jc w:val="both"/>
        <w:rPr>
          <w:rFonts w:ascii="AvantGarde Bk BT" w:hAnsi="AvantGarde Bk BT"/>
          <w:sz w:val="18"/>
          <w:szCs w:val="18"/>
          <w:lang w:val="es-ES"/>
        </w:rPr>
      </w:pPr>
      <w:r w:rsidRPr="00E67B5E">
        <w:rPr>
          <w:rFonts w:ascii="AvantGarde Bk BT" w:hAnsi="AvantGarde Bk BT"/>
          <w:sz w:val="18"/>
          <w:szCs w:val="18"/>
          <w:lang w:val="es-ES"/>
        </w:rPr>
        <w:t xml:space="preserve">Que </w:t>
      </w:r>
      <w:r w:rsidRPr="00E67B5E">
        <w:rPr>
          <w:rFonts w:ascii="AvantGarde Bk BT" w:hAnsi="AvantGarde Bk BT" w:cs="Times New Roman"/>
          <w:spacing w:val="-3"/>
          <w:sz w:val="18"/>
          <w:szCs w:val="18"/>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E67B5E">
        <w:rPr>
          <w:rFonts w:ascii="AvantGarde Bk BT" w:hAnsi="AvantGarde Bk BT" w:cs="Times New Roman"/>
          <w:spacing w:val="-3"/>
          <w:sz w:val="18"/>
          <w:szCs w:val="18"/>
          <w:lang w:val="es-ES"/>
        </w:rPr>
        <w:t>I</w:t>
      </w:r>
      <w:r w:rsidRPr="00E67B5E">
        <w:rPr>
          <w:rFonts w:ascii="AvantGarde Bk BT" w:hAnsi="AvantGarde Bk BT" w:cs="Times New Roman"/>
          <w:spacing w:val="-3"/>
          <w:sz w:val="18"/>
          <w:szCs w:val="18"/>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E67B5E">
        <w:rPr>
          <w:rFonts w:ascii="AvantGarde Bk BT" w:hAnsi="AvantGarde Bk BT" w:cs="Times New Roman"/>
          <w:spacing w:val="-2"/>
          <w:sz w:val="18"/>
          <w:szCs w:val="18"/>
        </w:rPr>
        <w:t>.</w:t>
      </w:r>
    </w:p>
    <w:p w:rsidR="00B75500" w:rsidRPr="00E67B5E" w:rsidRDefault="00B75500" w:rsidP="00B75500">
      <w:pPr>
        <w:rPr>
          <w:rFonts w:ascii="AvantGarde Bk BT" w:hAnsi="AvantGarde Bk BT"/>
          <w:sz w:val="18"/>
          <w:szCs w:val="18"/>
          <w:lang w:val="es-ES" w:eastAsia="es-ES"/>
        </w:rPr>
      </w:pPr>
    </w:p>
    <w:p w:rsidR="00B75500" w:rsidRPr="00E67B5E" w:rsidRDefault="00B75500" w:rsidP="00B8131C">
      <w:pPr>
        <w:numPr>
          <w:ilvl w:val="0"/>
          <w:numId w:val="8"/>
        </w:numPr>
        <w:ind w:hanging="294"/>
        <w:jc w:val="both"/>
        <w:rPr>
          <w:rFonts w:ascii="AvantGarde Bk BT" w:hAnsi="AvantGarde Bk BT"/>
          <w:sz w:val="18"/>
          <w:szCs w:val="18"/>
          <w:lang w:val="es-ES"/>
        </w:rPr>
      </w:pPr>
      <w:r w:rsidRPr="00E67B5E">
        <w:rPr>
          <w:rFonts w:ascii="AvantGarde Bk BT" w:hAnsi="AvantGarde Bk BT"/>
          <w:sz w:val="18"/>
          <w:szCs w:val="18"/>
          <w:lang w:val="es-ES"/>
        </w:rPr>
        <w:t xml:space="preserve">Que </w:t>
      </w:r>
      <w:r w:rsidRPr="00E67B5E">
        <w:rPr>
          <w:rFonts w:ascii="AvantGarde Bk BT" w:hAnsi="AvantGarde Bk BT" w:cs="Times New Roman"/>
          <w:spacing w:val="-3"/>
          <w:sz w:val="18"/>
          <w:szCs w:val="18"/>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E67B5E">
        <w:rPr>
          <w:rFonts w:ascii="AvantGarde Bk BT" w:hAnsi="AvantGarde Bk BT" w:cs="Times New Roman"/>
          <w:spacing w:val="-2"/>
          <w:sz w:val="18"/>
          <w:szCs w:val="18"/>
        </w:rPr>
        <w:t>.</w:t>
      </w:r>
    </w:p>
    <w:p w:rsidR="00B75500" w:rsidRPr="00E67B5E" w:rsidRDefault="00B75500" w:rsidP="00B75500">
      <w:pPr>
        <w:rPr>
          <w:rFonts w:ascii="AvantGarde Bk BT" w:hAnsi="AvantGarde Bk BT"/>
          <w:sz w:val="18"/>
          <w:szCs w:val="18"/>
          <w:lang w:val="es-ES" w:eastAsia="es-ES"/>
        </w:rPr>
      </w:pPr>
    </w:p>
    <w:p w:rsidR="00B75500" w:rsidRPr="00E67B5E" w:rsidRDefault="00B75500" w:rsidP="00B8131C">
      <w:pPr>
        <w:numPr>
          <w:ilvl w:val="0"/>
          <w:numId w:val="8"/>
        </w:numPr>
        <w:ind w:hanging="294"/>
        <w:jc w:val="both"/>
        <w:rPr>
          <w:rFonts w:ascii="AvantGarde Bk BT" w:hAnsi="AvantGarde Bk BT"/>
          <w:sz w:val="18"/>
          <w:szCs w:val="18"/>
          <w:lang w:val="es-ES"/>
        </w:rPr>
      </w:pPr>
      <w:r w:rsidRPr="00E67B5E">
        <w:rPr>
          <w:rFonts w:ascii="AvantGarde Bk BT" w:hAnsi="AvantGarde Bk BT"/>
          <w:sz w:val="18"/>
          <w:szCs w:val="18"/>
          <w:lang w:val="es-ES"/>
        </w:rPr>
        <w:t xml:space="preserve">Que </w:t>
      </w:r>
      <w:r w:rsidRPr="00E67B5E">
        <w:rPr>
          <w:rFonts w:ascii="AvantGarde Bk BT" w:hAnsi="AvantGarde Bk BT" w:cs="Times New Roman"/>
          <w:spacing w:val="-3"/>
          <w:sz w:val="18"/>
          <w:szCs w:val="18"/>
        </w:rPr>
        <w:t>conforme lo previsto en el artículo 27 de la Ley Orgánica el H. Consejo General Universitario, funcionará en pleno o por comisiones</w:t>
      </w:r>
      <w:r w:rsidRPr="00E67B5E">
        <w:rPr>
          <w:rFonts w:ascii="AvantGarde Bk BT" w:hAnsi="AvantGarde Bk BT" w:cs="Times New Roman"/>
          <w:spacing w:val="-2"/>
          <w:sz w:val="18"/>
          <w:szCs w:val="18"/>
        </w:rPr>
        <w:t>.</w:t>
      </w:r>
    </w:p>
    <w:p w:rsidR="00B75500" w:rsidRDefault="00B75500" w:rsidP="006C0014">
      <w:pPr>
        <w:contextualSpacing/>
        <w:rPr>
          <w:rFonts w:ascii="AvantGarde Bk BT" w:hAnsi="AvantGarde Bk BT"/>
          <w:sz w:val="18"/>
          <w:szCs w:val="18"/>
          <w:lang w:val="es-ES" w:eastAsia="es-ES"/>
        </w:rPr>
      </w:pPr>
    </w:p>
    <w:p w:rsidR="00E67B5E" w:rsidRDefault="00E67B5E" w:rsidP="006C0014">
      <w:pPr>
        <w:contextualSpacing/>
        <w:rPr>
          <w:rFonts w:ascii="AvantGarde Bk BT" w:hAnsi="AvantGarde Bk BT"/>
          <w:sz w:val="18"/>
          <w:szCs w:val="18"/>
          <w:lang w:val="es-ES" w:eastAsia="es-ES"/>
        </w:rPr>
      </w:pPr>
    </w:p>
    <w:p w:rsidR="00E67B5E" w:rsidRPr="00E67B5E" w:rsidRDefault="00E67B5E" w:rsidP="006C0014">
      <w:pPr>
        <w:contextualSpacing/>
        <w:rPr>
          <w:rFonts w:ascii="AvantGarde Bk BT" w:hAnsi="AvantGarde Bk BT"/>
          <w:sz w:val="18"/>
          <w:szCs w:val="18"/>
          <w:lang w:val="es-ES" w:eastAsia="es-ES"/>
        </w:rPr>
      </w:pPr>
    </w:p>
    <w:p w:rsidR="006C0014" w:rsidRPr="00E67B5E" w:rsidRDefault="006C0014" w:rsidP="006C0014">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8"/>
          <w:szCs w:val="18"/>
          <w:lang w:val="es-ES" w:eastAsia="es-ES"/>
        </w:rPr>
      </w:pPr>
      <w:r w:rsidRPr="00E67B5E">
        <w:rPr>
          <w:rFonts w:ascii="AvantGarde Bk BT" w:hAnsi="AvantGarde Bk BT"/>
          <w:sz w:val="18"/>
          <w:szCs w:val="18"/>
          <w:lang w:val="es-ES" w:eastAsia="es-ES"/>
        </w:rPr>
        <w:t xml:space="preserve">Que </w:t>
      </w:r>
      <w:r w:rsidRPr="00E67B5E">
        <w:rPr>
          <w:rFonts w:ascii="AvantGarde Bk BT" w:hAnsi="AvantGarde Bk BT" w:cs="Times New Roman"/>
          <w:spacing w:val="-3"/>
          <w:sz w:val="18"/>
          <w:szCs w:val="18"/>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10 y fracción III, artículo 25 del Reglamento de Becas de la Universidad de Guadalajara le atribuye al Consejo General Universitario resolver sobre las solicitudes de beca y a la Comisión de Condonaciones y Becas respectiva, la evaluación de las solicitudes y su </w:t>
      </w:r>
      <w:proofErr w:type="spellStart"/>
      <w:r w:rsidRPr="00E67B5E">
        <w:rPr>
          <w:rFonts w:ascii="AvantGarde Bk BT" w:hAnsi="AvantGarde Bk BT" w:cs="Times New Roman"/>
          <w:spacing w:val="-3"/>
          <w:sz w:val="18"/>
          <w:szCs w:val="18"/>
          <w:lang w:val="es-ES" w:eastAsia="es-ES"/>
        </w:rPr>
        <w:t>dictaminación</w:t>
      </w:r>
      <w:proofErr w:type="spellEnd"/>
      <w:r w:rsidRPr="00E67B5E">
        <w:rPr>
          <w:rFonts w:ascii="AvantGarde Bk BT" w:hAnsi="AvantGarde Bk BT" w:cs="Times New Roman"/>
          <w:spacing w:val="-3"/>
          <w:sz w:val="18"/>
          <w:szCs w:val="18"/>
          <w:lang w:val="es-ES" w:eastAsia="es-ES"/>
        </w:rPr>
        <w:t>, respectivamente.</w:t>
      </w:r>
    </w:p>
    <w:p w:rsidR="00B75500" w:rsidRPr="00E67B5E" w:rsidRDefault="00B75500" w:rsidP="006C0014">
      <w:pPr>
        <w:widowControl w:val="0"/>
        <w:tabs>
          <w:tab w:val="left" w:pos="-720"/>
        </w:tabs>
        <w:suppressAutoHyphens/>
        <w:overflowPunct w:val="0"/>
        <w:autoSpaceDE w:val="0"/>
        <w:autoSpaceDN w:val="0"/>
        <w:adjustRightInd w:val="0"/>
        <w:jc w:val="both"/>
        <w:rPr>
          <w:rFonts w:ascii="AvantGarde Bk BT" w:hAnsi="AvantGarde Bk BT"/>
          <w:sz w:val="18"/>
          <w:szCs w:val="18"/>
          <w:lang w:val="es-ES" w:eastAsia="es-ES"/>
        </w:rPr>
      </w:pPr>
    </w:p>
    <w:p w:rsidR="00B75500" w:rsidRPr="00E67B5E" w:rsidRDefault="00B75500" w:rsidP="00B75500">
      <w:pPr>
        <w:jc w:val="both"/>
        <w:rPr>
          <w:rFonts w:ascii="AvantGarde Bk BT" w:hAnsi="AvantGarde Bk BT"/>
          <w:sz w:val="18"/>
          <w:szCs w:val="18"/>
          <w:lang w:val="es-ES" w:eastAsia="es-ES"/>
        </w:rPr>
      </w:pPr>
      <w:r w:rsidRPr="00E67B5E">
        <w:rPr>
          <w:rFonts w:ascii="AvantGarde Bk BT" w:hAnsi="AvantGarde Bk BT" w:cs="Times New Roman"/>
          <w:spacing w:val="-3"/>
          <w:sz w:val="18"/>
          <w:szCs w:val="18"/>
          <w:lang w:val="es-ES" w:eastAsia="es-ES"/>
        </w:rPr>
        <w:t>Por lo anteriormente expuesto</w:t>
      </w:r>
      <w:r w:rsidR="007B0505" w:rsidRPr="00E67B5E">
        <w:rPr>
          <w:rFonts w:ascii="AvantGarde Bk BT" w:hAnsi="AvantGarde Bk BT" w:cs="Times New Roman"/>
          <w:spacing w:val="-3"/>
          <w:sz w:val="18"/>
          <w:szCs w:val="18"/>
          <w:lang w:val="es-ES" w:eastAsia="es-ES"/>
        </w:rPr>
        <w:t xml:space="preserve"> y </w:t>
      </w:r>
      <w:r w:rsidRPr="00E67B5E">
        <w:rPr>
          <w:rFonts w:ascii="AvantGarde Bk BT" w:hAnsi="AvantGarde Bk BT" w:cs="Times New Roman"/>
          <w:spacing w:val="-3"/>
          <w:sz w:val="18"/>
          <w:szCs w:val="18"/>
          <w:lang w:val="es-ES" w:eastAsia="es-ES"/>
        </w:rPr>
        <w:t>fundado, esta Comisión Permanente de Condonaciones y Becas propone al pleno del H. Consejo General Universitario los siguientes</w:t>
      </w:r>
      <w:r w:rsidRPr="00E67B5E">
        <w:rPr>
          <w:rFonts w:ascii="AvantGarde Bk BT" w:hAnsi="AvantGarde Bk BT"/>
          <w:sz w:val="18"/>
          <w:szCs w:val="18"/>
          <w:lang w:val="es-ES" w:eastAsia="es-ES"/>
        </w:rPr>
        <w:t>;</w:t>
      </w:r>
    </w:p>
    <w:p w:rsidR="00B75500" w:rsidRPr="00E67B5E" w:rsidRDefault="00B75500" w:rsidP="006C0014">
      <w:pPr>
        <w:rPr>
          <w:rFonts w:ascii="AvantGarde Bk BT" w:hAnsi="AvantGarde Bk BT"/>
          <w:b/>
          <w:sz w:val="18"/>
          <w:szCs w:val="18"/>
          <w:lang w:val="es-ES" w:eastAsia="es-ES"/>
        </w:rPr>
      </w:pPr>
    </w:p>
    <w:p w:rsidR="00895BC0" w:rsidRPr="00E67B5E" w:rsidRDefault="00B75500" w:rsidP="00B75500">
      <w:pPr>
        <w:jc w:val="center"/>
        <w:rPr>
          <w:rFonts w:ascii="AvantGarde Bk BT" w:hAnsi="AvantGarde Bk BT"/>
          <w:b/>
          <w:sz w:val="18"/>
          <w:szCs w:val="18"/>
          <w:lang w:val="pt-BR" w:eastAsia="es-ES"/>
        </w:rPr>
      </w:pPr>
      <w:r w:rsidRPr="00E67B5E">
        <w:rPr>
          <w:rFonts w:ascii="AvantGarde Bk BT" w:hAnsi="AvantGarde Bk BT"/>
          <w:b/>
          <w:sz w:val="18"/>
          <w:szCs w:val="18"/>
          <w:lang w:val="pt-BR" w:eastAsia="es-ES"/>
        </w:rPr>
        <w:t>R e s o l u t i v o s</w:t>
      </w:r>
    </w:p>
    <w:p w:rsidR="00B75500" w:rsidRPr="00E67B5E" w:rsidRDefault="00B75500" w:rsidP="00B75500">
      <w:pPr>
        <w:jc w:val="both"/>
        <w:rPr>
          <w:rFonts w:ascii="AvantGarde Bk BT" w:hAnsi="AvantGarde Bk BT"/>
          <w:b/>
          <w:sz w:val="18"/>
          <w:szCs w:val="18"/>
          <w:lang w:val="pt-BR" w:eastAsia="es-ES"/>
        </w:rPr>
      </w:pPr>
    </w:p>
    <w:p w:rsidR="00EF325F" w:rsidRPr="00E67B5E" w:rsidRDefault="006C0014" w:rsidP="00B75500">
      <w:pPr>
        <w:jc w:val="both"/>
        <w:rPr>
          <w:rFonts w:ascii="AvantGarde Bk BT" w:hAnsi="AvantGarde Bk BT"/>
          <w:sz w:val="18"/>
          <w:szCs w:val="18"/>
          <w:lang w:val="es-ES" w:eastAsia="es-ES"/>
        </w:rPr>
      </w:pPr>
      <w:r w:rsidRPr="00E67B5E">
        <w:rPr>
          <w:rFonts w:ascii="AvantGarde Bk BT" w:hAnsi="AvantGarde Bk BT"/>
          <w:b/>
          <w:sz w:val="18"/>
          <w:szCs w:val="18"/>
          <w:lang w:val="es-ES" w:eastAsia="es-ES"/>
        </w:rPr>
        <w:t xml:space="preserve">PRIMERO. </w:t>
      </w:r>
      <w:r w:rsidR="00F659B5" w:rsidRPr="00E67B5E">
        <w:rPr>
          <w:rFonts w:ascii="AvantGarde Bk BT" w:hAnsi="AvantGarde Bk BT"/>
          <w:sz w:val="18"/>
          <w:szCs w:val="18"/>
          <w:lang w:val="es-ES" w:eastAsia="es-ES"/>
        </w:rPr>
        <w:t xml:space="preserve">Se </w:t>
      </w:r>
      <w:r w:rsidR="00BD4E98" w:rsidRPr="00E67B5E">
        <w:rPr>
          <w:rFonts w:ascii="AvantGarde Bk BT" w:hAnsi="AvantGarde Bk BT"/>
          <w:sz w:val="18"/>
          <w:szCs w:val="18"/>
          <w:lang w:val="es-ES" w:eastAsia="es-ES"/>
        </w:rPr>
        <w:t xml:space="preserve">autoriza el cambio </w:t>
      </w:r>
      <w:r w:rsidR="007E2B97" w:rsidRPr="00E67B5E">
        <w:rPr>
          <w:rFonts w:ascii="AvantGarde Bk BT" w:hAnsi="AvantGarde Bk BT"/>
          <w:sz w:val="18"/>
          <w:szCs w:val="18"/>
          <w:lang w:val="es-ES" w:eastAsia="es-ES"/>
        </w:rPr>
        <w:t>de</w:t>
      </w:r>
      <w:r w:rsidR="00EF325F" w:rsidRPr="00E67B5E">
        <w:rPr>
          <w:rFonts w:ascii="AvantGarde Bk BT" w:hAnsi="AvantGarde Bk BT"/>
          <w:sz w:val="18"/>
          <w:szCs w:val="18"/>
          <w:lang w:val="es-ES" w:eastAsia="es-ES"/>
        </w:rPr>
        <w:t xml:space="preserve"> programa </w:t>
      </w:r>
      <w:r w:rsidR="001444AF" w:rsidRPr="00E67B5E">
        <w:rPr>
          <w:rFonts w:ascii="AvantGarde Bk BT" w:hAnsi="AvantGarde Bk BT"/>
          <w:sz w:val="18"/>
          <w:szCs w:val="18"/>
          <w:lang w:val="es-ES" w:eastAsia="es-ES"/>
        </w:rPr>
        <w:t xml:space="preserve">y sede </w:t>
      </w:r>
      <w:r w:rsidR="00EF325F" w:rsidRPr="00E67B5E">
        <w:rPr>
          <w:rFonts w:ascii="AvantGarde Bk BT" w:hAnsi="AvantGarde Bk BT"/>
          <w:sz w:val="18"/>
          <w:szCs w:val="18"/>
          <w:lang w:val="es-ES" w:eastAsia="es-ES"/>
        </w:rPr>
        <w:t xml:space="preserve">de estudios al C. </w:t>
      </w:r>
      <w:r w:rsidR="00011BDB" w:rsidRPr="00E67B5E">
        <w:rPr>
          <w:rFonts w:ascii="AvantGarde Bk BT" w:hAnsi="AvantGarde Bk BT"/>
          <w:sz w:val="18"/>
          <w:szCs w:val="18"/>
          <w:lang w:val="es-ES_tradnl" w:eastAsia="es-ES"/>
        </w:rPr>
        <w:t>MARCO TULIO FLORES MAYORGA</w:t>
      </w:r>
      <w:r w:rsidR="001444AF" w:rsidRPr="00E67B5E">
        <w:rPr>
          <w:rFonts w:ascii="AvantGarde Bk BT" w:hAnsi="AvantGarde Bk BT"/>
          <w:sz w:val="18"/>
          <w:szCs w:val="18"/>
          <w:lang w:val="es-ES" w:eastAsia="es-ES"/>
        </w:rPr>
        <w:t>, al acreditarse con fecha 17 de diciembre de 2018, la obtención del grado de Doctorado en Comunicación en la Universidad de Málaga, España.</w:t>
      </w:r>
    </w:p>
    <w:p w:rsidR="001444AF" w:rsidRPr="00E67B5E" w:rsidRDefault="001444AF" w:rsidP="00B75500">
      <w:pPr>
        <w:jc w:val="both"/>
        <w:rPr>
          <w:rFonts w:ascii="AvantGarde Bk BT" w:hAnsi="AvantGarde Bk BT"/>
          <w:sz w:val="18"/>
          <w:szCs w:val="18"/>
          <w:lang w:val="es-ES" w:eastAsia="es-ES"/>
        </w:rPr>
      </w:pPr>
    </w:p>
    <w:p w:rsidR="001444AF" w:rsidRPr="00E67B5E" w:rsidRDefault="0058737A" w:rsidP="00B75500">
      <w:pPr>
        <w:jc w:val="both"/>
        <w:rPr>
          <w:rFonts w:ascii="AvantGarde Bk BT" w:hAnsi="AvantGarde Bk BT"/>
          <w:sz w:val="18"/>
          <w:szCs w:val="18"/>
          <w:lang w:val="es-ES_tradnl" w:eastAsia="es-ES"/>
        </w:rPr>
      </w:pPr>
      <w:r w:rsidRPr="00E67B5E">
        <w:rPr>
          <w:rFonts w:ascii="AvantGarde Bk BT" w:hAnsi="AvantGarde Bk BT"/>
          <w:b/>
          <w:sz w:val="18"/>
          <w:szCs w:val="18"/>
        </w:rPr>
        <w:t>SEGUNDO</w:t>
      </w:r>
      <w:r w:rsidR="006C0014" w:rsidRPr="00E67B5E">
        <w:rPr>
          <w:rFonts w:ascii="AvantGarde Bk BT" w:hAnsi="AvantGarde Bk BT"/>
          <w:b/>
          <w:sz w:val="18"/>
          <w:szCs w:val="18"/>
        </w:rPr>
        <w:t>.</w:t>
      </w:r>
      <w:r w:rsidR="00CE0F4A" w:rsidRPr="00E67B5E">
        <w:rPr>
          <w:rFonts w:ascii="AvantGarde Bk BT" w:hAnsi="AvantGarde Bk BT"/>
          <w:sz w:val="18"/>
          <w:szCs w:val="18"/>
        </w:rPr>
        <w:t xml:space="preserve"> </w:t>
      </w:r>
      <w:r w:rsidR="005D4D5D" w:rsidRPr="00E67B5E">
        <w:rPr>
          <w:rFonts w:ascii="AvantGarde Bk BT" w:hAnsi="AvantGarde Bk BT"/>
          <w:sz w:val="18"/>
          <w:szCs w:val="18"/>
          <w:lang w:val="es-ES_tradnl" w:eastAsia="es-ES"/>
        </w:rPr>
        <w:t xml:space="preserve">Notifíquese </w:t>
      </w:r>
      <w:r w:rsidR="00255D0D" w:rsidRPr="00E67B5E">
        <w:rPr>
          <w:rFonts w:ascii="AvantGarde Bk BT" w:hAnsi="AvantGarde Bk BT"/>
          <w:sz w:val="18"/>
          <w:szCs w:val="18"/>
          <w:lang w:val="es-ES_tradnl" w:eastAsia="es-ES"/>
        </w:rPr>
        <w:t xml:space="preserve">al C. </w:t>
      </w:r>
      <w:r w:rsidR="00011BDB" w:rsidRPr="00E67B5E">
        <w:rPr>
          <w:rFonts w:ascii="AvantGarde Bk BT" w:hAnsi="AvantGarde Bk BT"/>
          <w:sz w:val="18"/>
          <w:szCs w:val="18"/>
          <w:lang w:val="es-ES_tradnl" w:eastAsia="es-ES"/>
        </w:rPr>
        <w:t>MARCO TULIO FLORES MAYORGA</w:t>
      </w:r>
      <w:r w:rsidR="001444AF" w:rsidRPr="00E67B5E">
        <w:rPr>
          <w:rFonts w:ascii="AvantGarde Bk BT" w:hAnsi="AvantGarde Bk BT"/>
          <w:sz w:val="18"/>
          <w:szCs w:val="18"/>
          <w:lang w:val="es-ES_tradnl" w:eastAsia="es-ES"/>
        </w:rPr>
        <w:t>, el presente dictamen.</w:t>
      </w:r>
    </w:p>
    <w:p w:rsidR="00EF325F" w:rsidRPr="00E67B5E" w:rsidRDefault="00EF325F" w:rsidP="00B75500">
      <w:pPr>
        <w:jc w:val="both"/>
        <w:rPr>
          <w:rFonts w:ascii="AvantGarde Bk BT" w:hAnsi="AvantGarde Bk BT"/>
          <w:sz w:val="18"/>
          <w:szCs w:val="18"/>
          <w:lang w:val="es-ES_tradnl" w:eastAsia="es-ES"/>
        </w:rPr>
      </w:pPr>
    </w:p>
    <w:p w:rsidR="005D4D5D" w:rsidRPr="00E67B5E" w:rsidRDefault="00EF325F" w:rsidP="005D4D5D">
      <w:pPr>
        <w:overflowPunct w:val="0"/>
        <w:autoSpaceDE w:val="0"/>
        <w:autoSpaceDN w:val="0"/>
        <w:adjustRightInd w:val="0"/>
        <w:jc w:val="both"/>
        <w:rPr>
          <w:rFonts w:ascii="AvantGarde Bk BT" w:hAnsi="AvantGarde Bk BT"/>
          <w:spacing w:val="-3"/>
          <w:sz w:val="18"/>
          <w:szCs w:val="18"/>
          <w:lang w:val="es-ES_tradnl" w:eastAsia="en-US"/>
        </w:rPr>
      </w:pPr>
      <w:r w:rsidRPr="00E67B5E">
        <w:rPr>
          <w:rFonts w:ascii="AvantGarde Bk BT" w:hAnsi="AvantGarde Bk BT"/>
          <w:b/>
          <w:spacing w:val="-3"/>
          <w:sz w:val="18"/>
          <w:szCs w:val="18"/>
          <w:lang w:val="es-ES_tradnl" w:eastAsia="en-US"/>
        </w:rPr>
        <w:t>TERCER</w:t>
      </w:r>
      <w:r w:rsidR="00B57BB7" w:rsidRPr="00E67B5E">
        <w:rPr>
          <w:rFonts w:ascii="AvantGarde Bk BT" w:hAnsi="AvantGarde Bk BT"/>
          <w:b/>
          <w:spacing w:val="-3"/>
          <w:sz w:val="18"/>
          <w:szCs w:val="18"/>
          <w:lang w:val="es-ES_tradnl" w:eastAsia="en-US"/>
        </w:rPr>
        <w:t>O</w:t>
      </w:r>
      <w:r w:rsidR="005D4D5D" w:rsidRPr="00E67B5E">
        <w:rPr>
          <w:rFonts w:ascii="AvantGarde Bk BT" w:hAnsi="AvantGarde Bk BT"/>
          <w:b/>
          <w:spacing w:val="-3"/>
          <w:sz w:val="18"/>
          <w:szCs w:val="18"/>
          <w:lang w:val="es-ES_tradnl" w:eastAsia="en-US"/>
        </w:rPr>
        <w:t>.</w:t>
      </w:r>
      <w:r w:rsidR="005D4D5D" w:rsidRPr="00E67B5E">
        <w:rPr>
          <w:rFonts w:ascii="AvantGarde Bk BT" w:hAnsi="AvantGarde Bk BT"/>
          <w:spacing w:val="-3"/>
          <w:sz w:val="18"/>
          <w:szCs w:val="18"/>
          <w:lang w:val="es-ES_tradnl" w:eastAsia="en-US"/>
        </w:rPr>
        <w:t xml:space="preserve">- De </w:t>
      </w:r>
      <w:r w:rsidR="00011BDB" w:rsidRPr="00E67B5E">
        <w:rPr>
          <w:rFonts w:ascii="AvantGarde Bk BT" w:hAnsi="AvantGarde Bk BT"/>
          <w:spacing w:val="-3"/>
          <w:sz w:val="18"/>
          <w:szCs w:val="18"/>
          <w:lang w:val="es-ES_tradnl" w:eastAsia="en-US"/>
        </w:rPr>
        <w:t>conformidad a lo dispuesto en el último párrafo del artículo 35 de la Ley Orgánica, y toda vez que el C</w:t>
      </w:r>
      <w:r w:rsidR="00011BDB" w:rsidRPr="00E67B5E">
        <w:rPr>
          <w:rFonts w:ascii="AvantGarde Bk BT" w:hAnsi="AvantGarde Bk BT"/>
          <w:sz w:val="18"/>
          <w:szCs w:val="18"/>
        </w:rPr>
        <w:t xml:space="preserve">. </w:t>
      </w:r>
      <w:r w:rsidR="00011BDB" w:rsidRPr="00E67B5E">
        <w:rPr>
          <w:rFonts w:ascii="AvantGarde Bk BT" w:hAnsi="AvantGarde Bk BT"/>
          <w:sz w:val="18"/>
          <w:szCs w:val="18"/>
          <w:lang w:val="es-ES_tradnl" w:eastAsia="es-ES"/>
        </w:rPr>
        <w:t>MARCO TULIO FLORES MAYORGA</w:t>
      </w:r>
      <w:r w:rsidR="00011BDB" w:rsidRPr="00E67B5E">
        <w:rPr>
          <w:rFonts w:ascii="AvantGarde Bk BT" w:hAnsi="AvantGarde Bk BT"/>
          <w:sz w:val="18"/>
          <w:szCs w:val="18"/>
        </w:rPr>
        <w:t xml:space="preserve"> obtenga </w:t>
      </w:r>
      <w:r w:rsidR="00E67B5E" w:rsidRPr="00E67B5E">
        <w:rPr>
          <w:rFonts w:ascii="AvantGarde Bk BT" w:hAnsi="AvantGarde Bk BT"/>
          <w:sz w:val="18"/>
          <w:szCs w:val="18"/>
          <w:lang w:val="es-ES" w:eastAsia="es-ES"/>
        </w:rPr>
        <w:t>el grado de Doctorado en Comunicación en la Universidad de Málaga, España</w:t>
      </w:r>
      <w:r w:rsidR="00011BDB" w:rsidRPr="00E67B5E">
        <w:rPr>
          <w:rFonts w:ascii="AvantGarde Bk BT" w:hAnsi="AvantGarde Bk BT"/>
          <w:sz w:val="18"/>
          <w:szCs w:val="18"/>
        </w:rPr>
        <w:t xml:space="preserve">, </w:t>
      </w:r>
      <w:r w:rsidR="00011BDB" w:rsidRPr="00E67B5E">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005D4D5D" w:rsidRPr="00E67B5E">
        <w:rPr>
          <w:rFonts w:ascii="AvantGarde Bk BT" w:hAnsi="AvantGarde Bk BT"/>
          <w:spacing w:val="-3"/>
          <w:sz w:val="18"/>
          <w:szCs w:val="18"/>
          <w:lang w:val="es-ES_tradnl" w:eastAsia="en-US"/>
        </w:rPr>
        <w:t>.</w:t>
      </w:r>
    </w:p>
    <w:p w:rsidR="005D4D5D" w:rsidRPr="00E67B5E" w:rsidRDefault="005D4D5D" w:rsidP="005D4D5D">
      <w:pPr>
        <w:tabs>
          <w:tab w:val="center" w:pos="4393"/>
        </w:tabs>
        <w:suppressAutoHyphens/>
        <w:jc w:val="center"/>
        <w:rPr>
          <w:rFonts w:ascii="AvantGarde Bk BT" w:hAnsi="AvantGarde Bk BT"/>
          <w:spacing w:val="-3"/>
          <w:sz w:val="18"/>
          <w:szCs w:val="18"/>
          <w:lang w:val="es-ES_tradnl"/>
        </w:rPr>
      </w:pPr>
    </w:p>
    <w:p w:rsidR="005D4D5D" w:rsidRPr="00E67B5E" w:rsidRDefault="005D4D5D" w:rsidP="005D4D5D">
      <w:pPr>
        <w:tabs>
          <w:tab w:val="center" w:pos="4393"/>
        </w:tabs>
        <w:suppressAutoHyphens/>
        <w:jc w:val="center"/>
        <w:rPr>
          <w:rFonts w:ascii="AvantGarde Bk BT" w:hAnsi="AvantGarde Bk BT"/>
          <w:spacing w:val="-3"/>
          <w:sz w:val="18"/>
          <w:szCs w:val="18"/>
          <w:lang w:val="es-ES_tradnl"/>
        </w:rPr>
      </w:pPr>
      <w:r w:rsidRPr="00E67B5E">
        <w:rPr>
          <w:rFonts w:ascii="AvantGarde Bk BT" w:hAnsi="AvantGarde Bk BT"/>
          <w:spacing w:val="-3"/>
          <w:sz w:val="18"/>
          <w:szCs w:val="18"/>
          <w:lang w:val="es-ES_tradnl"/>
        </w:rPr>
        <w:t>A t e n t a m e n t e</w:t>
      </w:r>
    </w:p>
    <w:p w:rsidR="005D4D5D" w:rsidRPr="00E67B5E" w:rsidRDefault="005D4D5D" w:rsidP="005D4D5D">
      <w:pPr>
        <w:tabs>
          <w:tab w:val="center" w:pos="4393"/>
        </w:tabs>
        <w:suppressAutoHyphens/>
        <w:jc w:val="center"/>
        <w:rPr>
          <w:rFonts w:ascii="AvantGarde Bk BT" w:hAnsi="AvantGarde Bk BT"/>
          <w:spacing w:val="-3"/>
          <w:sz w:val="18"/>
          <w:szCs w:val="18"/>
          <w:lang w:val="es-ES_tradnl"/>
        </w:rPr>
      </w:pPr>
      <w:r w:rsidRPr="00E67B5E">
        <w:rPr>
          <w:rFonts w:ascii="AvantGarde Bk BT" w:hAnsi="AvantGarde Bk BT"/>
          <w:spacing w:val="-3"/>
          <w:sz w:val="18"/>
          <w:szCs w:val="18"/>
          <w:lang w:val="es-ES_tradnl"/>
        </w:rPr>
        <w:t>“Piensa y Trabaja”</w:t>
      </w:r>
    </w:p>
    <w:p w:rsidR="005D4D5D" w:rsidRPr="00E67B5E" w:rsidRDefault="005D4D5D" w:rsidP="005D4D5D">
      <w:pPr>
        <w:jc w:val="center"/>
        <w:rPr>
          <w:rFonts w:ascii="AvantGarde Bk BT" w:hAnsi="AvantGarde Bk BT"/>
          <w:sz w:val="18"/>
          <w:szCs w:val="18"/>
        </w:rPr>
      </w:pPr>
      <w:r w:rsidRPr="00E67B5E">
        <w:rPr>
          <w:rFonts w:ascii="AvantGarde Bk BT" w:hAnsi="AvantGarde Bk BT"/>
          <w:sz w:val="18"/>
          <w:szCs w:val="18"/>
        </w:rPr>
        <w:t>Guadalaj</w:t>
      </w:r>
      <w:r w:rsidR="007E2B97" w:rsidRPr="00E67B5E">
        <w:rPr>
          <w:rFonts w:ascii="AvantGarde Bk BT" w:hAnsi="AvantGarde Bk BT"/>
          <w:sz w:val="18"/>
          <w:szCs w:val="18"/>
        </w:rPr>
        <w:t>ara, Jalisco,</w:t>
      </w:r>
      <w:r w:rsidR="00CB0398" w:rsidRPr="00E67B5E">
        <w:rPr>
          <w:rFonts w:ascii="AvantGarde Bk BT" w:hAnsi="AvantGarde Bk BT"/>
          <w:sz w:val="18"/>
          <w:szCs w:val="18"/>
        </w:rPr>
        <w:t xml:space="preserve"> </w:t>
      </w:r>
      <w:r w:rsidR="001444AF" w:rsidRPr="00E67B5E">
        <w:rPr>
          <w:rFonts w:ascii="AvantGarde Bk BT" w:hAnsi="AvantGarde Bk BT"/>
          <w:sz w:val="18"/>
          <w:szCs w:val="18"/>
        </w:rPr>
        <w:t xml:space="preserve">23 de </w:t>
      </w:r>
      <w:r w:rsidR="00E67B5E" w:rsidRPr="00E67B5E">
        <w:rPr>
          <w:rFonts w:ascii="AvantGarde Bk BT" w:hAnsi="AvantGarde Bk BT"/>
          <w:sz w:val="18"/>
          <w:szCs w:val="18"/>
        </w:rPr>
        <w:t>E</w:t>
      </w:r>
      <w:r w:rsidR="001444AF" w:rsidRPr="00E67B5E">
        <w:rPr>
          <w:rFonts w:ascii="AvantGarde Bk BT" w:hAnsi="AvantGarde Bk BT"/>
          <w:sz w:val="18"/>
          <w:szCs w:val="18"/>
        </w:rPr>
        <w:t>nero de 2019</w:t>
      </w:r>
    </w:p>
    <w:p w:rsidR="005D4D5D" w:rsidRPr="00E67B5E" w:rsidRDefault="005D4D5D" w:rsidP="005D4D5D">
      <w:pPr>
        <w:jc w:val="center"/>
        <w:rPr>
          <w:rFonts w:ascii="AvantGarde Bk BT" w:hAnsi="AvantGarde Bk BT"/>
          <w:sz w:val="18"/>
          <w:szCs w:val="18"/>
        </w:rPr>
      </w:pPr>
    </w:p>
    <w:p w:rsidR="005D4D5D" w:rsidRPr="00E67B5E" w:rsidRDefault="005D4D5D" w:rsidP="005D4D5D">
      <w:pPr>
        <w:jc w:val="center"/>
        <w:rPr>
          <w:rFonts w:ascii="AvantGarde Bk BT" w:hAnsi="AvantGarde Bk BT"/>
          <w:sz w:val="18"/>
          <w:szCs w:val="18"/>
        </w:rPr>
      </w:pPr>
    </w:p>
    <w:p w:rsidR="005D4D5D" w:rsidRPr="00E67B5E" w:rsidRDefault="005D4D5D" w:rsidP="005D4D5D">
      <w:pPr>
        <w:jc w:val="center"/>
        <w:rPr>
          <w:rFonts w:ascii="AvantGarde Bk BT" w:hAnsi="AvantGarde Bk BT"/>
          <w:sz w:val="18"/>
          <w:szCs w:val="18"/>
        </w:rPr>
      </w:pPr>
    </w:p>
    <w:p w:rsidR="005D4D5D" w:rsidRPr="00E67B5E" w:rsidRDefault="00EF325F" w:rsidP="005D4D5D">
      <w:pPr>
        <w:tabs>
          <w:tab w:val="center" w:pos="4393"/>
          <w:tab w:val="left" w:pos="7200"/>
        </w:tabs>
        <w:suppressAutoHyphens/>
        <w:jc w:val="center"/>
        <w:rPr>
          <w:rFonts w:ascii="AvantGarde Bk BT" w:hAnsi="AvantGarde Bk BT"/>
          <w:b/>
          <w:spacing w:val="-3"/>
          <w:sz w:val="18"/>
          <w:szCs w:val="18"/>
        </w:rPr>
      </w:pPr>
      <w:r w:rsidRPr="00E67B5E">
        <w:rPr>
          <w:rFonts w:ascii="AvantGarde Bk BT" w:hAnsi="AvantGarde Bk BT"/>
          <w:b/>
          <w:spacing w:val="-3"/>
          <w:sz w:val="18"/>
          <w:szCs w:val="18"/>
        </w:rPr>
        <w:t>Dr. Miguel Ángel Navarro Navarro</w:t>
      </w:r>
      <w:r w:rsidR="005D4D5D" w:rsidRPr="00E67B5E">
        <w:rPr>
          <w:rFonts w:ascii="AvantGarde Bk BT" w:hAnsi="AvantGarde Bk BT"/>
          <w:b/>
          <w:spacing w:val="-3"/>
          <w:sz w:val="18"/>
          <w:szCs w:val="18"/>
        </w:rPr>
        <w:t xml:space="preserve"> </w:t>
      </w:r>
    </w:p>
    <w:p w:rsidR="005D4D5D" w:rsidRPr="00E67B5E" w:rsidRDefault="005D4D5D" w:rsidP="005D4D5D">
      <w:pPr>
        <w:tabs>
          <w:tab w:val="left" w:pos="-720"/>
        </w:tabs>
        <w:suppressAutoHyphens/>
        <w:jc w:val="center"/>
        <w:rPr>
          <w:rFonts w:ascii="AvantGarde Bk BT" w:hAnsi="AvantGarde Bk BT"/>
          <w:spacing w:val="-3"/>
          <w:sz w:val="18"/>
          <w:szCs w:val="18"/>
        </w:rPr>
      </w:pPr>
      <w:r w:rsidRPr="00E67B5E">
        <w:rPr>
          <w:rFonts w:ascii="AvantGarde Bk BT" w:hAnsi="AvantGarde Bk BT"/>
          <w:spacing w:val="-3"/>
          <w:sz w:val="18"/>
          <w:szCs w:val="18"/>
        </w:rPr>
        <w:t xml:space="preserve">Presidente </w:t>
      </w:r>
    </w:p>
    <w:p w:rsidR="005D4D5D" w:rsidRPr="00E67B5E" w:rsidRDefault="005D4D5D" w:rsidP="005D4D5D">
      <w:pPr>
        <w:rPr>
          <w:rFonts w:ascii="AvantGarde Bk BT" w:hAnsi="AvantGarde Bk BT"/>
          <w:sz w:val="18"/>
          <w:szCs w:val="18"/>
        </w:rPr>
      </w:pPr>
    </w:p>
    <w:p w:rsidR="005D4D5D" w:rsidRPr="00E67B5E" w:rsidRDefault="005D4D5D" w:rsidP="005D4D5D">
      <w:pPr>
        <w:keepNext/>
        <w:outlineLvl w:val="0"/>
        <w:rPr>
          <w:rFonts w:ascii="AvantGarde Bk BT" w:hAnsi="AvantGarde Bk BT"/>
          <w:b/>
          <w:bCs/>
          <w:kern w:val="32"/>
          <w:sz w:val="18"/>
          <w:szCs w:val="18"/>
        </w:rPr>
      </w:pPr>
      <w:bookmarkStart w:id="0" w:name="_GoBack"/>
      <w:bookmarkEnd w:id="0"/>
    </w:p>
    <w:p w:rsidR="005D4D5D" w:rsidRPr="00E67B5E" w:rsidRDefault="005D4D5D" w:rsidP="005D4D5D">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5D4D5D" w:rsidRPr="00E67B5E" w:rsidTr="00E67B5E">
        <w:tc>
          <w:tcPr>
            <w:tcW w:w="4560" w:type="dxa"/>
          </w:tcPr>
          <w:p w:rsidR="005D4D5D" w:rsidRPr="00E67B5E" w:rsidRDefault="005D4D5D" w:rsidP="00E67B5E">
            <w:pPr>
              <w:ind w:left="709" w:hanging="283"/>
              <w:jc w:val="center"/>
              <w:rPr>
                <w:rFonts w:ascii="AvantGarde Bk BT" w:hAnsi="AvantGarde Bk BT"/>
                <w:spacing w:val="-3"/>
                <w:sz w:val="18"/>
                <w:szCs w:val="18"/>
                <w:lang w:val="es-ES_tradnl"/>
              </w:rPr>
            </w:pPr>
            <w:r w:rsidRPr="00E67B5E">
              <w:rPr>
                <w:rFonts w:ascii="AvantGarde Bk BT" w:hAnsi="AvantGarde Bk BT"/>
                <w:spacing w:val="-3"/>
                <w:sz w:val="18"/>
                <w:szCs w:val="18"/>
                <w:lang w:val="es-ES_tradnl"/>
              </w:rPr>
              <w:t>Mtro. Ernesto Flores Gallo</w:t>
            </w:r>
          </w:p>
        </w:tc>
        <w:tc>
          <w:tcPr>
            <w:tcW w:w="4680" w:type="dxa"/>
          </w:tcPr>
          <w:p w:rsidR="005D4D5D" w:rsidRPr="00E67B5E" w:rsidRDefault="007E2B97" w:rsidP="00E67B5E">
            <w:pPr>
              <w:ind w:left="709" w:hanging="283"/>
              <w:jc w:val="center"/>
              <w:rPr>
                <w:rFonts w:ascii="AvantGarde Bk BT" w:hAnsi="AvantGarde Bk BT"/>
                <w:spacing w:val="-3"/>
                <w:sz w:val="18"/>
                <w:szCs w:val="18"/>
                <w:lang w:val="es-ES_tradnl"/>
              </w:rPr>
            </w:pPr>
            <w:r w:rsidRPr="00E67B5E">
              <w:rPr>
                <w:rFonts w:ascii="AvantGarde Bk BT" w:hAnsi="AvantGarde Bk BT"/>
                <w:spacing w:val="-3"/>
                <w:sz w:val="18"/>
                <w:szCs w:val="18"/>
                <w:lang w:val="es-ES_tradnl"/>
              </w:rPr>
              <w:t xml:space="preserve">Dr. Jose Guadalupe Salazar </w:t>
            </w:r>
            <w:r w:rsidR="005839A4" w:rsidRPr="00E67B5E">
              <w:rPr>
                <w:rFonts w:ascii="AvantGarde Bk BT" w:hAnsi="AvantGarde Bk BT"/>
                <w:spacing w:val="-3"/>
                <w:sz w:val="18"/>
                <w:szCs w:val="18"/>
                <w:lang w:val="es-ES_tradnl"/>
              </w:rPr>
              <w:t>Estrada</w:t>
            </w:r>
          </w:p>
        </w:tc>
      </w:tr>
      <w:tr w:rsidR="005D4D5D" w:rsidRPr="00E67B5E" w:rsidTr="00E67B5E">
        <w:tc>
          <w:tcPr>
            <w:tcW w:w="4560" w:type="dxa"/>
          </w:tcPr>
          <w:p w:rsidR="005D4D5D" w:rsidRPr="00E67B5E" w:rsidRDefault="005D4D5D" w:rsidP="00E67B5E">
            <w:pPr>
              <w:ind w:left="709" w:hanging="283"/>
              <w:jc w:val="center"/>
              <w:rPr>
                <w:rFonts w:ascii="AvantGarde Bk BT" w:hAnsi="AvantGarde Bk BT"/>
                <w:spacing w:val="-3"/>
                <w:sz w:val="18"/>
                <w:szCs w:val="18"/>
                <w:lang w:val="es-ES_tradnl"/>
              </w:rPr>
            </w:pPr>
          </w:p>
          <w:p w:rsidR="005D4D5D" w:rsidRPr="00E67B5E" w:rsidRDefault="005D4D5D" w:rsidP="00E67B5E">
            <w:pPr>
              <w:ind w:left="709" w:hanging="283"/>
              <w:jc w:val="center"/>
              <w:rPr>
                <w:rFonts w:ascii="AvantGarde Bk BT" w:hAnsi="AvantGarde Bk BT"/>
                <w:spacing w:val="-3"/>
                <w:sz w:val="18"/>
                <w:szCs w:val="18"/>
                <w:lang w:val="es-ES_tradnl"/>
              </w:rPr>
            </w:pPr>
          </w:p>
          <w:p w:rsidR="005D4D5D" w:rsidRPr="00E67B5E" w:rsidRDefault="005D4D5D" w:rsidP="00E67B5E">
            <w:pPr>
              <w:ind w:left="709" w:hanging="283"/>
              <w:jc w:val="center"/>
              <w:rPr>
                <w:rFonts w:ascii="AvantGarde Bk BT" w:hAnsi="AvantGarde Bk BT"/>
                <w:spacing w:val="-3"/>
                <w:sz w:val="18"/>
                <w:szCs w:val="18"/>
                <w:lang w:val="es-ES_tradnl"/>
              </w:rPr>
            </w:pPr>
          </w:p>
        </w:tc>
        <w:tc>
          <w:tcPr>
            <w:tcW w:w="4680" w:type="dxa"/>
          </w:tcPr>
          <w:p w:rsidR="005D4D5D" w:rsidRPr="00E67B5E" w:rsidRDefault="005D4D5D" w:rsidP="00E67B5E">
            <w:pPr>
              <w:ind w:left="709" w:hanging="283"/>
              <w:jc w:val="center"/>
              <w:rPr>
                <w:rFonts w:ascii="AvantGarde Bk BT" w:hAnsi="AvantGarde Bk BT"/>
                <w:spacing w:val="-3"/>
                <w:sz w:val="18"/>
                <w:szCs w:val="18"/>
                <w:lang w:val="es-ES_tradnl"/>
              </w:rPr>
            </w:pPr>
          </w:p>
          <w:p w:rsidR="005D4D5D" w:rsidRPr="00E67B5E" w:rsidRDefault="005D4D5D" w:rsidP="00E67B5E">
            <w:pPr>
              <w:ind w:left="709" w:hanging="283"/>
              <w:jc w:val="center"/>
              <w:rPr>
                <w:rFonts w:ascii="AvantGarde Bk BT" w:hAnsi="AvantGarde Bk BT"/>
                <w:spacing w:val="-3"/>
                <w:sz w:val="18"/>
                <w:szCs w:val="18"/>
                <w:lang w:val="es-ES_tradnl"/>
              </w:rPr>
            </w:pPr>
          </w:p>
        </w:tc>
      </w:tr>
      <w:tr w:rsidR="005D4D5D" w:rsidRPr="00E67B5E" w:rsidTr="00E67B5E">
        <w:tc>
          <w:tcPr>
            <w:tcW w:w="4560" w:type="dxa"/>
          </w:tcPr>
          <w:p w:rsidR="005D4D5D" w:rsidRPr="00E67B5E" w:rsidRDefault="005D4D5D" w:rsidP="00A830C7">
            <w:pPr>
              <w:ind w:left="709" w:hanging="283"/>
              <w:jc w:val="center"/>
              <w:rPr>
                <w:rFonts w:ascii="AvantGarde Bk BT" w:hAnsi="AvantGarde Bk BT"/>
                <w:spacing w:val="-3"/>
                <w:sz w:val="18"/>
                <w:szCs w:val="18"/>
                <w:lang w:val="es-ES_tradnl"/>
              </w:rPr>
            </w:pPr>
            <w:r w:rsidRPr="00E67B5E">
              <w:rPr>
                <w:rFonts w:ascii="AvantGarde Bk BT" w:hAnsi="AvantGarde Bk BT"/>
                <w:sz w:val="18"/>
                <w:szCs w:val="18"/>
              </w:rPr>
              <w:t xml:space="preserve">Mtro. </w:t>
            </w:r>
            <w:r w:rsidR="00A830C7" w:rsidRPr="00E67B5E">
              <w:rPr>
                <w:rFonts w:ascii="AvantGarde Bk BT" w:hAnsi="AvantGarde Bk BT"/>
                <w:sz w:val="18"/>
                <w:szCs w:val="18"/>
              </w:rPr>
              <w:t>Francisco Vera Soria</w:t>
            </w:r>
          </w:p>
        </w:tc>
        <w:tc>
          <w:tcPr>
            <w:tcW w:w="4680" w:type="dxa"/>
          </w:tcPr>
          <w:p w:rsidR="005D4D5D" w:rsidRPr="00E67B5E" w:rsidRDefault="005D4D5D" w:rsidP="00CB2B51">
            <w:pPr>
              <w:ind w:left="709" w:hanging="283"/>
              <w:jc w:val="center"/>
              <w:rPr>
                <w:rFonts w:ascii="AvantGarde Bk BT" w:hAnsi="AvantGarde Bk BT"/>
                <w:spacing w:val="-3"/>
                <w:sz w:val="18"/>
                <w:szCs w:val="18"/>
                <w:lang w:val="es-ES_tradnl"/>
              </w:rPr>
            </w:pPr>
            <w:r w:rsidRPr="00E67B5E">
              <w:rPr>
                <w:rFonts w:ascii="AvantGarde Bk BT" w:hAnsi="AvantGarde Bk BT"/>
                <w:spacing w:val="-3"/>
                <w:sz w:val="18"/>
                <w:szCs w:val="18"/>
                <w:lang w:val="es-ES_tradnl"/>
              </w:rPr>
              <w:t xml:space="preserve">C. </w:t>
            </w:r>
            <w:r w:rsidR="001E0424" w:rsidRPr="007E00FA">
              <w:rPr>
                <w:rFonts w:ascii="AvantGarde Bk BT" w:hAnsi="AvantGarde Bk BT"/>
                <w:spacing w:val="-3"/>
                <w:sz w:val="18"/>
                <w:szCs w:val="18"/>
                <w:lang w:val="es-ES_tradnl"/>
              </w:rPr>
              <w:t>Juan Antonio Muñiz Cervantes</w:t>
            </w:r>
          </w:p>
        </w:tc>
      </w:tr>
    </w:tbl>
    <w:p w:rsidR="005D4D5D" w:rsidRPr="00E67B5E" w:rsidRDefault="005D4D5D" w:rsidP="005D4D5D">
      <w:pPr>
        <w:ind w:left="709" w:hanging="283"/>
        <w:rPr>
          <w:rFonts w:ascii="AvantGarde Bk BT" w:hAnsi="AvantGarde Bk BT"/>
          <w:sz w:val="18"/>
          <w:szCs w:val="18"/>
        </w:rPr>
      </w:pPr>
    </w:p>
    <w:p w:rsidR="005D4D5D" w:rsidRPr="00E67B5E" w:rsidRDefault="005D4D5D" w:rsidP="005D4D5D">
      <w:pPr>
        <w:ind w:left="709" w:hanging="283"/>
        <w:rPr>
          <w:rFonts w:ascii="AvantGarde Bk BT" w:hAnsi="AvantGarde Bk BT"/>
          <w:sz w:val="18"/>
          <w:szCs w:val="18"/>
        </w:rPr>
      </w:pPr>
    </w:p>
    <w:p w:rsidR="005D4D5D" w:rsidRPr="00E67B5E" w:rsidRDefault="00CB2B51" w:rsidP="00CB2B51">
      <w:pPr>
        <w:rPr>
          <w:rFonts w:ascii="AvantGarde Bk BT" w:hAnsi="AvantGarde Bk BT"/>
          <w:sz w:val="18"/>
          <w:szCs w:val="18"/>
        </w:rPr>
      </w:pPr>
      <w:r w:rsidRPr="00E67B5E">
        <w:rPr>
          <w:rFonts w:ascii="AvantGarde Bk BT" w:hAnsi="AvantGarde Bk BT" w:cs="Times New Roman"/>
          <w:color w:val="222222"/>
          <w:sz w:val="18"/>
          <w:szCs w:val="18"/>
        </w:rPr>
        <w:br/>
      </w:r>
    </w:p>
    <w:p w:rsidR="005D4D5D" w:rsidRPr="00E67B5E" w:rsidRDefault="005D4D5D" w:rsidP="005D4D5D">
      <w:pPr>
        <w:tabs>
          <w:tab w:val="center" w:pos="4393"/>
          <w:tab w:val="left" w:pos="7200"/>
        </w:tabs>
        <w:suppressAutoHyphens/>
        <w:ind w:left="709" w:hanging="283"/>
        <w:jc w:val="center"/>
        <w:rPr>
          <w:rFonts w:ascii="AvantGarde Bk BT" w:hAnsi="AvantGarde Bk BT"/>
          <w:b/>
          <w:spacing w:val="-3"/>
          <w:sz w:val="18"/>
          <w:szCs w:val="18"/>
        </w:rPr>
      </w:pPr>
      <w:r w:rsidRPr="00E67B5E">
        <w:rPr>
          <w:rFonts w:ascii="AvantGarde Bk BT" w:hAnsi="AvantGarde Bk BT"/>
          <w:b/>
          <w:spacing w:val="-3"/>
          <w:sz w:val="18"/>
          <w:szCs w:val="18"/>
        </w:rPr>
        <w:t>Mtro. José Alfredo Peña Ramos</w:t>
      </w:r>
    </w:p>
    <w:p w:rsidR="005D4D5D" w:rsidRPr="00E67B5E" w:rsidRDefault="005D4D5D" w:rsidP="005D4D5D">
      <w:pPr>
        <w:tabs>
          <w:tab w:val="left" w:pos="-720"/>
        </w:tabs>
        <w:suppressAutoHyphens/>
        <w:ind w:left="709" w:hanging="283"/>
        <w:jc w:val="center"/>
        <w:rPr>
          <w:rFonts w:ascii="AvantGarde Bk BT" w:hAnsi="AvantGarde Bk BT"/>
          <w:sz w:val="18"/>
          <w:szCs w:val="18"/>
        </w:rPr>
      </w:pPr>
      <w:r w:rsidRPr="00E67B5E">
        <w:rPr>
          <w:rFonts w:ascii="AvantGarde Bk BT" w:hAnsi="AvantGarde Bk BT"/>
          <w:spacing w:val="-3"/>
          <w:sz w:val="18"/>
          <w:szCs w:val="18"/>
        </w:rPr>
        <w:t xml:space="preserve">Secretario de Actas y Acuerdos </w:t>
      </w:r>
    </w:p>
    <w:sectPr w:rsidR="005D4D5D" w:rsidRPr="00E67B5E"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424" w:rsidRDefault="001E0424" w:rsidP="00C85DA2">
      <w:r>
        <w:separator/>
      </w:r>
    </w:p>
  </w:endnote>
  <w:endnote w:type="continuationSeparator" w:id="0">
    <w:p w:rsidR="001E0424" w:rsidRDefault="001E042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Content>
      <w:sdt>
        <w:sdtPr>
          <w:rPr>
            <w:rFonts w:ascii="AvantGarde Bk BT" w:hAnsi="AvantGarde Bk BT"/>
            <w:sz w:val="14"/>
            <w:szCs w:val="14"/>
          </w:rPr>
          <w:id w:val="216747541"/>
          <w:docPartObj>
            <w:docPartGallery w:val="Page Numbers (Top of Page)"/>
            <w:docPartUnique/>
          </w:docPartObj>
        </w:sdtPr>
        <w:sdtContent>
          <w:p w:rsidR="001E0424" w:rsidRPr="00DC51E6" w:rsidRDefault="001E0424"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E07D2">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E07D2">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1E0424" w:rsidRDefault="001E0424" w:rsidP="00DC51E6">
    <w:pPr>
      <w:pStyle w:val="Piedepgina"/>
      <w:spacing w:line="276" w:lineRule="auto"/>
      <w:jc w:val="center"/>
      <w:rPr>
        <w:rFonts w:ascii="Times New Roman" w:hAnsi="Times New Roman" w:cs="Times New Roman"/>
        <w:sz w:val="17"/>
        <w:szCs w:val="17"/>
      </w:rPr>
    </w:pPr>
  </w:p>
  <w:p w:rsidR="001E0424" w:rsidRPr="00C85DA2" w:rsidRDefault="001E0424"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1E0424" w:rsidRPr="00C85DA2" w:rsidRDefault="001E0424"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1E0424" w:rsidRPr="00C85DA2" w:rsidRDefault="001E0424"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1E0424" w:rsidRPr="00DC51E6" w:rsidRDefault="001E0424"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424" w:rsidRDefault="001E0424" w:rsidP="00C85DA2">
      <w:r>
        <w:separator/>
      </w:r>
    </w:p>
  </w:footnote>
  <w:footnote w:type="continuationSeparator" w:id="0">
    <w:p w:rsidR="001E0424" w:rsidRDefault="001E0424"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424" w:rsidRDefault="001E0424"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295F91A" wp14:editId="6E82151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1E0424" w:rsidRDefault="001E0424" w:rsidP="007B1178">
    <w:pPr>
      <w:pStyle w:val="Encabezado"/>
      <w:jc w:val="right"/>
      <w:rPr>
        <w:noProof/>
        <w:lang w:val="es-ES"/>
      </w:rPr>
    </w:pPr>
  </w:p>
  <w:p w:rsidR="001E0424" w:rsidRDefault="001E0424" w:rsidP="007B1178">
    <w:pPr>
      <w:pStyle w:val="Encabezado"/>
      <w:jc w:val="right"/>
      <w:rPr>
        <w:noProof/>
        <w:lang w:val="es-ES"/>
      </w:rPr>
    </w:pPr>
  </w:p>
  <w:p w:rsidR="001E0424" w:rsidRDefault="001E0424" w:rsidP="007B1178">
    <w:pPr>
      <w:pStyle w:val="Encabezado"/>
      <w:jc w:val="right"/>
      <w:rPr>
        <w:rFonts w:ascii="AvantGarde Bk BT" w:hAnsi="AvantGarde Bk BT"/>
        <w:noProof/>
        <w:lang w:val="es-ES"/>
      </w:rPr>
    </w:pPr>
  </w:p>
  <w:p w:rsidR="001E0424" w:rsidRPr="00505C5E" w:rsidRDefault="001E0424"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1E0424" w:rsidRPr="00505C5E" w:rsidRDefault="001E0424"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9</w:t>
    </w:r>
    <w:r w:rsidRPr="00505C5E">
      <w:rPr>
        <w:rFonts w:ascii="AvantGarde Bk BT" w:hAnsi="AvantGarde Bk BT"/>
        <w:noProof/>
        <w:sz w:val="16"/>
        <w:szCs w:val="16"/>
        <w:lang w:val="es-ES"/>
      </w:rPr>
      <w:t>/</w:t>
    </w:r>
    <w:r>
      <w:rPr>
        <w:rFonts w:ascii="AvantGarde Bk BT" w:hAnsi="AvantGarde Bk BT"/>
        <w:noProof/>
        <w:sz w:val="16"/>
        <w:szCs w:val="16"/>
        <w:lang w:val="es-ES"/>
      </w:rPr>
      <w:t>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100CEDBE"/>
    <w:lvl w:ilvl="0" w:tplc="594E9EE0">
      <w:start w:val="1"/>
      <w:numFmt w:val="lowerLetter"/>
      <w:lvlText w:val="%1."/>
      <w:lvlJc w:val="left"/>
      <w:pPr>
        <w:ind w:left="1065" w:hanging="360"/>
      </w:pPr>
      <w:rPr>
        <w:rFonts w:hint="default"/>
        <w:color w:val="000000" w:themeColor="text1"/>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4A5F51"/>
    <w:multiLevelType w:val="hybridMultilevel"/>
    <w:tmpl w:val="1D280F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3"/>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1BDB"/>
    <w:rsid w:val="000123DD"/>
    <w:rsid w:val="00021887"/>
    <w:rsid w:val="0004559A"/>
    <w:rsid w:val="00047EFB"/>
    <w:rsid w:val="00051B71"/>
    <w:rsid w:val="0006221E"/>
    <w:rsid w:val="00074D30"/>
    <w:rsid w:val="0007697F"/>
    <w:rsid w:val="000835BA"/>
    <w:rsid w:val="00091CE6"/>
    <w:rsid w:val="000921FF"/>
    <w:rsid w:val="00093404"/>
    <w:rsid w:val="00094CA9"/>
    <w:rsid w:val="000A7C97"/>
    <w:rsid w:val="000A7EA9"/>
    <w:rsid w:val="000B2857"/>
    <w:rsid w:val="000B729E"/>
    <w:rsid w:val="000D1C09"/>
    <w:rsid w:val="000D1DDB"/>
    <w:rsid w:val="000D586C"/>
    <w:rsid w:val="000E0D24"/>
    <w:rsid w:val="000E315A"/>
    <w:rsid w:val="000F183B"/>
    <w:rsid w:val="000F4034"/>
    <w:rsid w:val="000F4C96"/>
    <w:rsid w:val="000F6847"/>
    <w:rsid w:val="001000B8"/>
    <w:rsid w:val="00113F3E"/>
    <w:rsid w:val="001151CD"/>
    <w:rsid w:val="00115E24"/>
    <w:rsid w:val="00122B64"/>
    <w:rsid w:val="00132011"/>
    <w:rsid w:val="001444AF"/>
    <w:rsid w:val="001561C8"/>
    <w:rsid w:val="00161109"/>
    <w:rsid w:val="0017268A"/>
    <w:rsid w:val="00174E81"/>
    <w:rsid w:val="001771F3"/>
    <w:rsid w:val="00177C5C"/>
    <w:rsid w:val="00177EB1"/>
    <w:rsid w:val="00183CD6"/>
    <w:rsid w:val="0018659D"/>
    <w:rsid w:val="00194998"/>
    <w:rsid w:val="001A47D8"/>
    <w:rsid w:val="001A57D4"/>
    <w:rsid w:val="001C03A9"/>
    <w:rsid w:val="001D09B8"/>
    <w:rsid w:val="001D12E9"/>
    <w:rsid w:val="001D3DB9"/>
    <w:rsid w:val="001D674D"/>
    <w:rsid w:val="001D6C6D"/>
    <w:rsid w:val="001E0424"/>
    <w:rsid w:val="001E46DC"/>
    <w:rsid w:val="001E76DC"/>
    <w:rsid w:val="001F2E6A"/>
    <w:rsid w:val="00201CD5"/>
    <w:rsid w:val="00212A39"/>
    <w:rsid w:val="00220E9C"/>
    <w:rsid w:val="00225416"/>
    <w:rsid w:val="00225A4F"/>
    <w:rsid w:val="00233206"/>
    <w:rsid w:val="002479AE"/>
    <w:rsid w:val="00255D0D"/>
    <w:rsid w:val="002600D4"/>
    <w:rsid w:val="0026297B"/>
    <w:rsid w:val="00263D28"/>
    <w:rsid w:val="00272B3C"/>
    <w:rsid w:val="00273A33"/>
    <w:rsid w:val="002773CF"/>
    <w:rsid w:val="00283728"/>
    <w:rsid w:val="00287258"/>
    <w:rsid w:val="0029073F"/>
    <w:rsid w:val="00297662"/>
    <w:rsid w:val="002A0036"/>
    <w:rsid w:val="002A11B5"/>
    <w:rsid w:val="002A2505"/>
    <w:rsid w:val="002B7F1B"/>
    <w:rsid w:val="002D7A9E"/>
    <w:rsid w:val="002E14A6"/>
    <w:rsid w:val="002E58F0"/>
    <w:rsid w:val="002F58A6"/>
    <w:rsid w:val="00304550"/>
    <w:rsid w:val="003050DC"/>
    <w:rsid w:val="003059B1"/>
    <w:rsid w:val="0031552A"/>
    <w:rsid w:val="00316B59"/>
    <w:rsid w:val="00321550"/>
    <w:rsid w:val="00325C14"/>
    <w:rsid w:val="00327362"/>
    <w:rsid w:val="003409C5"/>
    <w:rsid w:val="00342215"/>
    <w:rsid w:val="00350498"/>
    <w:rsid w:val="00350B9A"/>
    <w:rsid w:val="003519CF"/>
    <w:rsid w:val="00351EF4"/>
    <w:rsid w:val="0035310E"/>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410808"/>
    <w:rsid w:val="004117FE"/>
    <w:rsid w:val="00413C11"/>
    <w:rsid w:val="004150CA"/>
    <w:rsid w:val="00415D48"/>
    <w:rsid w:val="00423467"/>
    <w:rsid w:val="00427480"/>
    <w:rsid w:val="00433FE3"/>
    <w:rsid w:val="00436AE4"/>
    <w:rsid w:val="004410F3"/>
    <w:rsid w:val="0044281D"/>
    <w:rsid w:val="00444D49"/>
    <w:rsid w:val="00451EA5"/>
    <w:rsid w:val="004671C1"/>
    <w:rsid w:val="0047681D"/>
    <w:rsid w:val="00476AF2"/>
    <w:rsid w:val="00483ADC"/>
    <w:rsid w:val="00485FE2"/>
    <w:rsid w:val="004863F1"/>
    <w:rsid w:val="00487FCF"/>
    <w:rsid w:val="00493BB8"/>
    <w:rsid w:val="004A441B"/>
    <w:rsid w:val="004B5D64"/>
    <w:rsid w:val="004C2B4C"/>
    <w:rsid w:val="004C2EA0"/>
    <w:rsid w:val="004C5D67"/>
    <w:rsid w:val="004D2B8F"/>
    <w:rsid w:val="004D5650"/>
    <w:rsid w:val="004E07D2"/>
    <w:rsid w:val="004E4B45"/>
    <w:rsid w:val="004F16B9"/>
    <w:rsid w:val="004F3518"/>
    <w:rsid w:val="004F608C"/>
    <w:rsid w:val="004F6B2C"/>
    <w:rsid w:val="005021F7"/>
    <w:rsid w:val="00505C5E"/>
    <w:rsid w:val="00507D06"/>
    <w:rsid w:val="00511AB0"/>
    <w:rsid w:val="00523458"/>
    <w:rsid w:val="005245AB"/>
    <w:rsid w:val="00545C0B"/>
    <w:rsid w:val="005479F9"/>
    <w:rsid w:val="00550B8D"/>
    <w:rsid w:val="00556D89"/>
    <w:rsid w:val="00561508"/>
    <w:rsid w:val="00566FCA"/>
    <w:rsid w:val="0056792F"/>
    <w:rsid w:val="005747C5"/>
    <w:rsid w:val="00582A6C"/>
    <w:rsid w:val="005839A4"/>
    <w:rsid w:val="00585DD7"/>
    <w:rsid w:val="00586A85"/>
    <w:rsid w:val="0058737A"/>
    <w:rsid w:val="005924E7"/>
    <w:rsid w:val="005A49DA"/>
    <w:rsid w:val="005A6CEF"/>
    <w:rsid w:val="005B347D"/>
    <w:rsid w:val="005C0C77"/>
    <w:rsid w:val="005C5E45"/>
    <w:rsid w:val="005D2954"/>
    <w:rsid w:val="005D33B7"/>
    <w:rsid w:val="005D4D5D"/>
    <w:rsid w:val="005F6E7F"/>
    <w:rsid w:val="00603E86"/>
    <w:rsid w:val="00607AE3"/>
    <w:rsid w:val="00610078"/>
    <w:rsid w:val="0061237C"/>
    <w:rsid w:val="006125D7"/>
    <w:rsid w:val="0061764E"/>
    <w:rsid w:val="00621EE5"/>
    <w:rsid w:val="00633063"/>
    <w:rsid w:val="006377E5"/>
    <w:rsid w:val="0065686E"/>
    <w:rsid w:val="00672076"/>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10071"/>
    <w:rsid w:val="00710975"/>
    <w:rsid w:val="00710B89"/>
    <w:rsid w:val="00724A02"/>
    <w:rsid w:val="00732122"/>
    <w:rsid w:val="00736A7B"/>
    <w:rsid w:val="007451F5"/>
    <w:rsid w:val="0077761C"/>
    <w:rsid w:val="00780CBE"/>
    <w:rsid w:val="00781B94"/>
    <w:rsid w:val="007910F7"/>
    <w:rsid w:val="00793E3A"/>
    <w:rsid w:val="0079501F"/>
    <w:rsid w:val="007A3984"/>
    <w:rsid w:val="007B0505"/>
    <w:rsid w:val="007B1178"/>
    <w:rsid w:val="007B1CC4"/>
    <w:rsid w:val="007C0285"/>
    <w:rsid w:val="007C4A93"/>
    <w:rsid w:val="007C693D"/>
    <w:rsid w:val="007D5C56"/>
    <w:rsid w:val="007E0E4B"/>
    <w:rsid w:val="007E2B97"/>
    <w:rsid w:val="007E2DD3"/>
    <w:rsid w:val="007E5A93"/>
    <w:rsid w:val="007E7A7D"/>
    <w:rsid w:val="00803766"/>
    <w:rsid w:val="008047EE"/>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5C72"/>
    <w:rsid w:val="00896BA7"/>
    <w:rsid w:val="008A1A87"/>
    <w:rsid w:val="008A2575"/>
    <w:rsid w:val="008A31FB"/>
    <w:rsid w:val="008A5ED1"/>
    <w:rsid w:val="008A629E"/>
    <w:rsid w:val="008B711F"/>
    <w:rsid w:val="008D4DE7"/>
    <w:rsid w:val="008D65E5"/>
    <w:rsid w:val="008D6A9B"/>
    <w:rsid w:val="008D7EB2"/>
    <w:rsid w:val="008E0C74"/>
    <w:rsid w:val="008E1B19"/>
    <w:rsid w:val="008E4158"/>
    <w:rsid w:val="008E54C2"/>
    <w:rsid w:val="008E6DB0"/>
    <w:rsid w:val="008F71CF"/>
    <w:rsid w:val="008F750C"/>
    <w:rsid w:val="0091236E"/>
    <w:rsid w:val="009151FA"/>
    <w:rsid w:val="00926C6B"/>
    <w:rsid w:val="00931737"/>
    <w:rsid w:val="00937EA5"/>
    <w:rsid w:val="0094394C"/>
    <w:rsid w:val="009523DF"/>
    <w:rsid w:val="00953144"/>
    <w:rsid w:val="00956FDE"/>
    <w:rsid w:val="00966D91"/>
    <w:rsid w:val="00970890"/>
    <w:rsid w:val="009A035C"/>
    <w:rsid w:val="009A3C48"/>
    <w:rsid w:val="009A6B2E"/>
    <w:rsid w:val="009A7F4F"/>
    <w:rsid w:val="009B5FAC"/>
    <w:rsid w:val="009B64A9"/>
    <w:rsid w:val="009B7C8B"/>
    <w:rsid w:val="009C46BD"/>
    <w:rsid w:val="009C5B35"/>
    <w:rsid w:val="009C70BB"/>
    <w:rsid w:val="009E44D5"/>
    <w:rsid w:val="009F3084"/>
    <w:rsid w:val="00A009E8"/>
    <w:rsid w:val="00A079A5"/>
    <w:rsid w:val="00A1274B"/>
    <w:rsid w:val="00A20D1E"/>
    <w:rsid w:val="00A225D5"/>
    <w:rsid w:val="00A22611"/>
    <w:rsid w:val="00A255C8"/>
    <w:rsid w:val="00A44B48"/>
    <w:rsid w:val="00A45166"/>
    <w:rsid w:val="00A4589F"/>
    <w:rsid w:val="00A463B2"/>
    <w:rsid w:val="00A52F4C"/>
    <w:rsid w:val="00A538C1"/>
    <w:rsid w:val="00A57283"/>
    <w:rsid w:val="00A61643"/>
    <w:rsid w:val="00A6218B"/>
    <w:rsid w:val="00A63B38"/>
    <w:rsid w:val="00A7175B"/>
    <w:rsid w:val="00A830C7"/>
    <w:rsid w:val="00AA0435"/>
    <w:rsid w:val="00AA0BAA"/>
    <w:rsid w:val="00AA0C95"/>
    <w:rsid w:val="00AA4A2D"/>
    <w:rsid w:val="00AB78F1"/>
    <w:rsid w:val="00AC1C9F"/>
    <w:rsid w:val="00AD509C"/>
    <w:rsid w:val="00AD5A0A"/>
    <w:rsid w:val="00AE0DAC"/>
    <w:rsid w:val="00AE1E2E"/>
    <w:rsid w:val="00AE2809"/>
    <w:rsid w:val="00AE4E06"/>
    <w:rsid w:val="00AE5119"/>
    <w:rsid w:val="00AE7D2A"/>
    <w:rsid w:val="00AF1C66"/>
    <w:rsid w:val="00AF528E"/>
    <w:rsid w:val="00AF5505"/>
    <w:rsid w:val="00AF5E4B"/>
    <w:rsid w:val="00B0390C"/>
    <w:rsid w:val="00B0463D"/>
    <w:rsid w:val="00B16A27"/>
    <w:rsid w:val="00B17F66"/>
    <w:rsid w:val="00B466EF"/>
    <w:rsid w:val="00B538FB"/>
    <w:rsid w:val="00B53F29"/>
    <w:rsid w:val="00B57845"/>
    <w:rsid w:val="00B57BB7"/>
    <w:rsid w:val="00B63089"/>
    <w:rsid w:val="00B75500"/>
    <w:rsid w:val="00B80F0C"/>
    <w:rsid w:val="00B8131C"/>
    <w:rsid w:val="00B81E4E"/>
    <w:rsid w:val="00B8730C"/>
    <w:rsid w:val="00B9511F"/>
    <w:rsid w:val="00BA033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040"/>
    <w:rsid w:val="00C11DAD"/>
    <w:rsid w:val="00C14FC6"/>
    <w:rsid w:val="00C308B0"/>
    <w:rsid w:val="00C35B8F"/>
    <w:rsid w:val="00C43C33"/>
    <w:rsid w:val="00C4431B"/>
    <w:rsid w:val="00C604E9"/>
    <w:rsid w:val="00C605AA"/>
    <w:rsid w:val="00C60E1F"/>
    <w:rsid w:val="00C6258B"/>
    <w:rsid w:val="00C67519"/>
    <w:rsid w:val="00C70575"/>
    <w:rsid w:val="00C70911"/>
    <w:rsid w:val="00C7510B"/>
    <w:rsid w:val="00C77A05"/>
    <w:rsid w:val="00C85DA2"/>
    <w:rsid w:val="00C96D45"/>
    <w:rsid w:val="00CB0398"/>
    <w:rsid w:val="00CB2B51"/>
    <w:rsid w:val="00CB69D4"/>
    <w:rsid w:val="00CC2CBC"/>
    <w:rsid w:val="00CC383A"/>
    <w:rsid w:val="00CC77DF"/>
    <w:rsid w:val="00CD30DA"/>
    <w:rsid w:val="00CD48F5"/>
    <w:rsid w:val="00CE0DC0"/>
    <w:rsid w:val="00CE0F4A"/>
    <w:rsid w:val="00CE7966"/>
    <w:rsid w:val="00CF4DEA"/>
    <w:rsid w:val="00D00A1F"/>
    <w:rsid w:val="00D115E2"/>
    <w:rsid w:val="00D207DE"/>
    <w:rsid w:val="00D26506"/>
    <w:rsid w:val="00D359E6"/>
    <w:rsid w:val="00D4107C"/>
    <w:rsid w:val="00D4194B"/>
    <w:rsid w:val="00D45362"/>
    <w:rsid w:val="00D55825"/>
    <w:rsid w:val="00D60487"/>
    <w:rsid w:val="00D60B75"/>
    <w:rsid w:val="00D61A0A"/>
    <w:rsid w:val="00D67F13"/>
    <w:rsid w:val="00D73179"/>
    <w:rsid w:val="00D83330"/>
    <w:rsid w:val="00D8790C"/>
    <w:rsid w:val="00D927F8"/>
    <w:rsid w:val="00DB2AD2"/>
    <w:rsid w:val="00DC0C1D"/>
    <w:rsid w:val="00DC4F5C"/>
    <w:rsid w:val="00DC51E6"/>
    <w:rsid w:val="00DC672C"/>
    <w:rsid w:val="00DC7D83"/>
    <w:rsid w:val="00DD0801"/>
    <w:rsid w:val="00DE1A68"/>
    <w:rsid w:val="00DE3204"/>
    <w:rsid w:val="00DE5D48"/>
    <w:rsid w:val="00DE5F39"/>
    <w:rsid w:val="00DF0158"/>
    <w:rsid w:val="00DF574C"/>
    <w:rsid w:val="00DF6D62"/>
    <w:rsid w:val="00E016F1"/>
    <w:rsid w:val="00E04845"/>
    <w:rsid w:val="00E06E73"/>
    <w:rsid w:val="00E0700E"/>
    <w:rsid w:val="00E106FB"/>
    <w:rsid w:val="00E1442A"/>
    <w:rsid w:val="00E14EA0"/>
    <w:rsid w:val="00E157BC"/>
    <w:rsid w:val="00E206C9"/>
    <w:rsid w:val="00E26C91"/>
    <w:rsid w:val="00E33841"/>
    <w:rsid w:val="00E44921"/>
    <w:rsid w:val="00E47561"/>
    <w:rsid w:val="00E61286"/>
    <w:rsid w:val="00E6381C"/>
    <w:rsid w:val="00E660F5"/>
    <w:rsid w:val="00E67B5E"/>
    <w:rsid w:val="00E72345"/>
    <w:rsid w:val="00E73697"/>
    <w:rsid w:val="00E91777"/>
    <w:rsid w:val="00EA0B25"/>
    <w:rsid w:val="00EA65BE"/>
    <w:rsid w:val="00EC4B27"/>
    <w:rsid w:val="00ED2BED"/>
    <w:rsid w:val="00EF325F"/>
    <w:rsid w:val="00F007A3"/>
    <w:rsid w:val="00F03CCA"/>
    <w:rsid w:val="00F15E06"/>
    <w:rsid w:val="00F22573"/>
    <w:rsid w:val="00F352D8"/>
    <w:rsid w:val="00F41657"/>
    <w:rsid w:val="00F43D34"/>
    <w:rsid w:val="00F45B71"/>
    <w:rsid w:val="00F475DB"/>
    <w:rsid w:val="00F51923"/>
    <w:rsid w:val="00F51FBB"/>
    <w:rsid w:val="00F64768"/>
    <w:rsid w:val="00F659B5"/>
    <w:rsid w:val="00F660A6"/>
    <w:rsid w:val="00F72769"/>
    <w:rsid w:val="00F73489"/>
    <w:rsid w:val="00F77630"/>
    <w:rsid w:val="00F81F2B"/>
    <w:rsid w:val="00F93A5E"/>
    <w:rsid w:val="00F96134"/>
    <w:rsid w:val="00FA2EDC"/>
    <w:rsid w:val="00FB25C1"/>
    <w:rsid w:val="00FD09BD"/>
    <w:rsid w:val="00FD22CD"/>
    <w:rsid w:val="00FD59AC"/>
    <w:rsid w:val="00FD5A0C"/>
    <w:rsid w:val="00FD5E4E"/>
    <w:rsid w:val="00FD6977"/>
    <w:rsid w:val="00FE1C66"/>
    <w:rsid w:val="00FE5443"/>
    <w:rsid w:val="00FE5A6E"/>
    <w:rsid w:val="00FF02FA"/>
    <w:rsid w:val="00FF20DC"/>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2073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05095-C821-41A6-AE89-956BBAAC0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1324</Words>
  <Characters>7285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cp:revision>
  <cp:lastPrinted>2019-01-23T17:04:00Z</cp:lastPrinted>
  <dcterms:created xsi:type="dcterms:W3CDTF">2019-01-23T16:56:00Z</dcterms:created>
  <dcterms:modified xsi:type="dcterms:W3CDTF">2019-01-23T17:50:00Z</dcterms:modified>
</cp:coreProperties>
</file>