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3CCAC" w14:textId="77777777" w:rsidR="008B5AAC" w:rsidRPr="0049212B" w:rsidRDefault="008B5AAC" w:rsidP="00A57B33">
      <w:pPr>
        <w:tabs>
          <w:tab w:val="left" w:pos="9214"/>
        </w:tabs>
        <w:spacing w:after="0" w:line="240" w:lineRule="auto"/>
        <w:ind w:right="-425"/>
        <w:jc w:val="both"/>
        <w:rPr>
          <w:rFonts w:ascii="AvantGarde Bk BT" w:eastAsia="Times New Roman" w:hAnsi="AvantGarde Bk BT" w:cs="Arial"/>
          <w:b/>
          <w:lang w:eastAsia="es-ES"/>
        </w:rPr>
      </w:pPr>
      <w:r w:rsidRPr="0049212B">
        <w:rPr>
          <w:rFonts w:ascii="AvantGarde Bk BT" w:eastAsia="Times New Roman" w:hAnsi="AvantGarde Bk BT" w:cs="Arial"/>
          <w:b/>
          <w:lang w:eastAsia="es-ES"/>
        </w:rPr>
        <w:t xml:space="preserve">Consejo General Universitario </w:t>
      </w:r>
    </w:p>
    <w:p w14:paraId="403FD0EE" w14:textId="77777777" w:rsidR="008B5AAC" w:rsidRPr="0049212B" w:rsidRDefault="008B5AAC" w:rsidP="00A57B33">
      <w:pPr>
        <w:tabs>
          <w:tab w:val="left" w:pos="9214"/>
        </w:tabs>
        <w:spacing w:after="0" w:line="240" w:lineRule="auto"/>
        <w:ind w:right="-425"/>
        <w:jc w:val="both"/>
        <w:rPr>
          <w:rFonts w:ascii="AvantGarde Bk BT" w:eastAsia="Times New Roman" w:hAnsi="AvantGarde Bk BT" w:cs="Arial"/>
          <w:b/>
          <w:lang w:eastAsia="es-ES"/>
        </w:rPr>
      </w:pPr>
      <w:r w:rsidRPr="0049212B">
        <w:rPr>
          <w:rFonts w:ascii="AvantGarde Bk BT" w:eastAsia="Times New Roman" w:hAnsi="AvantGarde Bk BT" w:cs="Arial"/>
          <w:b/>
          <w:lang w:eastAsia="es-ES"/>
        </w:rPr>
        <w:t>Presente</w:t>
      </w:r>
    </w:p>
    <w:p w14:paraId="6B3F0A42" w14:textId="77777777" w:rsidR="008B5AAC" w:rsidRPr="0049212B" w:rsidRDefault="008B5AAC" w:rsidP="00A57B33">
      <w:pPr>
        <w:tabs>
          <w:tab w:val="left" w:pos="9214"/>
        </w:tabs>
        <w:spacing w:after="0" w:line="240" w:lineRule="auto"/>
        <w:ind w:right="-425"/>
        <w:jc w:val="both"/>
        <w:rPr>
          <w:rFonts w:ascii="AvantGarde Bk BT" w:eastAsia="Times New Roman" w:hAnsi="AvantGarde Bk BT" w:cs="Arial"/>
          <w:lang w:eastAsia="es-ES"/>
        </w:rPr>
      </w:pPr>
    </w:p>
    <w:p w14:paraId="6C7970F9" w14:textId="77777777" w:rsidR="008B5AAC" w:rsidRPr="0049212B" w:rsidRDefault="008B5AAC" w:rsidP="00A57B33">
      <w:pPr>
        <w:tabs>
          <w:tab w:val="left" w:pos="9214"/>
        </w:tabs>
        <w:spacing w:after="0" w:line="240" w:lineRule="auto"/>
        <w:ind w:right="-425"/>
        <w:jc w:val="both"/>
        <w:rPr>
          <w:rFonts w:ascii="AvantGarde Bk BT" w:eastAsia="Times New Roman" w:hAnsi="AvantGarde Bk BT" w:cs="Arial"/>
          <w:lang w:eastAsia="es-ES"/>
        </w:rPr>
      </w:pPr>
    </w:p>
    <w:p w14:paraId="09EFE8FC" w14:textId="77777777" w:rsidR="008B5AAC" w:rsidRPr="0049212B" w:rsidRDefault="008B5AAC" w:rsidP="00A57B33">
      <w:pPr>
        <w:tabs>
          <w:tab w:val="left" w:pos="9214"/>
        </w:tabs>
        <w:spacing w:after="0" w:line="240" w:lineRule="auto"/>
        <w:ind w:right="-425"/>
        <w:jc w:val="both"/>
        <w:rPr>
          <w:rFonts w:ascii="AvantGarde Bk BT" w:hAnsi="AvantGarde Bk BT" w:cs="Arial"/>
        </w:rPr>
      </w:pPr>
      <w:r w:rsidRPr="0049212B">
        <w:rPr>
          <w:rFonts w:ascii="AvantGarde Bk BT" w:hAnsi="AvantGarde Bk BT" w:cs="Arial"/>
        </w:rPr>
        <w:t>A esta Comisión Permanente de Hacienda de este máximo órgano de gobierno, ha sido turnado el dictamen número 050/19, de fecha 25 de marzo del presente año, d</w:t>
      </w:r>
      <w:r w:rsidR="00A57B33" w:rsidRPr="0049212B">
        <w:rPr>
          <w:rFonts w:ascii="AvantGarde Bk BT" w:hAnsi="AvantGarde Bk BT" w:cs="Arial"/>
        </w:rPr>
        <w:t xml:space="preserve">en el que el </w:t>
      </w:r>
      <w:r w:rsidRPr="0049212B">
        <w:rPr>
          <w:rFonts w:ascii="AvantGarde Bk BT" w:hAnsi="AvantGarde Bk BT" w:cs="Arial"/>
        </w:rPr>
        <w:t>Consejo del Centro Universitario de Ciencias Económico Administrativas</w:t>
      </w:r>
      <w:r w:rsidR="00A57B33" w:rsidRPr="0049212B">
        <w:rPr>
          <w:rFonts w:ascii="AvantGarde Bk BT" w:hAnsi="AvantGarde Bk BT" w:cs="Arial"/>
        </w:rPr>
        <w:t xml:space="preserve"> </w:t>
      </w:r>
      <w:r w:rsidRPr="0049212B">
        <w:rPr>
          <w:rFonts w:ascii="AvantGarde Bk BT" w:hAnsi="AvantGarde Bk BT" w:cs="Arial"/>
        </w:rPr>
        <w:t xml:space="preserve">propone la creación de la Empresa Universitaria denominada </w:t>
      </w:r>
      <w:r w:rsidR="00AB0139" w:rsidRPr="0049212B">
        <w:rPr>
          <w:rFonts w:ascii="AvantGarde Bk BT" w:hAnsi="AvantGarde Bk BT" w:cs="Arial"/>
          <w:b/>
        </w:rPr>
        <w:t>“Estación Gourmet”</w:t>
      </w:r>
      <w:r w:rsidR="00A57B33" w:rsidRPr="0049212B">
        <w:rPr>
          <w:rFonts w:ascii="AvantGarde Bk BT" w:hAnsi="AvantGarde Bk BT" w:cs="Arial"/>
          <w:b/>
        </w:rPr>
        <w:t>,</w:t>
      </w:r>
      <w:r w:rsidRPr="0049212B">
        <w:rPr>
          <w:rFonts w:ascii="AvantGarde Bk BT" w:hAnsi="AvantGarde Bk BT" w:cs="Arial"/>
          <w:b/>
        </w:rPr>
        <w:t xml:space="preserve"> </w:t>
      </w:r>
      <w:r w:rsidRPr="0049212B">
        <w:rPr>
          <w:rFonts w:ascii="AvantGarde Bk BT" w:hAnsi="AvantGarde Bk BT" w:cs="Arial"/>
        </w:rPr>
        <w:t>adscrita a la Coordinación del Corporativo de Empresas Universitarias, de la Secretaría de Vinculación y Desarrollo Empresarial de dicho Centro, conforme a la siguiente:</w:t>
      </w:r>
    </w:p>
    <w:p w14:paraId="53C9CE02" w14:textId="77777777" w:rsidR="008B5AAC" w:rsidRPr="0049212B" w:rsidRDefault="008B5AAC" w:rsidP="00A57B33">
      <w:pPr>
        <w:tabs>
          <w:tab w:val="left" w:pos="9214"/>
        </w:tabs>
        <w:spacing w:after="0" w:line="240" w:lineRule="auto"/>
        <w:ind w:right="-425"/>
        <w:rPr>
          <w:rFonts w:ascii="AvantGarde Bk BT" w:hAnsi="AvantGarde Bk BT" w:cs="Arial"/>
          <w:b/>
        </w:rPr>
      </w:pPr>
    </w:p>
    <w:p w14:paraId="7FF100FC" w14:textId="77777777" w:rsidR="008B5AAC" w:rsidRPr="0049212B" w:rsidRDefault="008B5AAC" w:rsidP="00A57B33">
      <w:pPr>
        <w:tabs>
          <w:tab w:val="left" w:pos="9214"/>
        </w:tabs>
        <w:spacing w:after="0" w:line="240" w:lineRule="auto"/>
        <w:ind w:right="-425"/>
        <w:jc w:val="center"/>
        <w:rPr>
          <w:rFonts w:ascii="AvantGarde Bk BT" w:hAnsi="AvantGarde Bk BT" w:cs="Arial"/>
          <w:b/>
        </w:rPr>
      </w:pPr>
      <w:r w:rsidRPr="0049212B">
        <w:rPr>
          <w:rFonts w:ascii="AvantGarde Bk BT" w:hAnsi="AvantGarde Bk BT" w:cs="Arial"/>
          <w:b/>
        </w:rPr>
        <w:t>Justificación</w:t>
      </w:r>
    </w:p>
    <w:p w14:paraId="5BBFB0B7" w14:textId="77777777" w:rsidR="008B5AAC" w:rsidRPr="0049212B" w:rsidRDefault="008B5AAC" w:rsidP="00A57B33">
      <w:pPr>
        <w:tabs>
          <w:tab w:val="left" w:pos="9214"/>
        </w:tabs>
        <w:spacing w:after="0" w:line="240" w:lineRule="auto"/>
        <w:ind w:right="-425"/>
        <w:rPr>
          <w:rFonts w:ascii="AvantGarde Bk BT" w:hAnsi="AvantGarde Bk BT" w:cs="Arial"/>
          <w:b/>
        </w:rPr>
      </w:pPr>
    </w:p>
    <w:p w14:paraId="63EB4F58" w14:textId="77777777" w:rsidR="008B5AAC" w:rsidRPr="0049212B" w:rsidRDefault="008B5AAC"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rPr>
      </w:pPr>
      <w:r w:rsidRPr="0049212B">
        <w:rPr>
          <w:rFonts w:ascii="AvantGarde Bk BT" w:hAnsi="AvantGarde Bk BT" w:cs="Arial"/>
        </w:rPr>
        <w:t>Que la Universidad de Guadalajara es una institución que forma y actualiza técnicos, bachilleres, técnicos profesionales, profesionistas, graduados y demás recursos humanos, organiza, realiza, fomenta y difunde la investigación científica, tecnológica y humanística, de conformidad con las fracciones I y II del artículo 6 de la Ley Orgánica de esta Institución, razón por la cual busca generar recursos extraordinarios para su aplicación en actividades sustantivas, tales como: culturales, científicas y académicas.</w:t>
      </w:r>
    </w:p>
    <w:p w14:paraId="554FCE44" w14:textId="77777777" w:rsidR="008B5AAC" w:rsidRPr="0049212B" w:rsidRDefault="008B5AAC" w:rsidP="00A57B33">
      <w:pPr>
        <w:tabs>
          <w:tab w:val="left" w:pos="9214"/>
        </w:tabs>
        <w:autoSpaceDE w:val="0"/>
        <w:autoSpaceDN w:val="0"/>
        <w:adjustRightInd w:val="0"/>
        <w:spacing w:after="0" w:line="240" w:lineRule="auto"/>
        <w:ind w:left="426" w:right="-425" w:hanging="426"/>
        <w:jc w:val="both"/>
        <w:rPr>
          <w:rFonts w:ascii="AvantGarde Bk BT" w:hAnsi="AvantGarde Bk BT" w:cs="Arial"/>
        </w:rPr>
      </w:pPr>
    </w:p>
    <w:p w14:paraId="71A8E4BC" w14:textId="77777777" w:rsidR="008B5AAC" w:rsidRPr="0049212B" w:rsidRDefault="008B5AAC"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rPr>
      </w:pPr>
      <w:r w:rsidRPr="0049212B">
        <w:rPr>
          <w:rFonts w:ascii="AvantGarde Bk BT" w:hAnsi="AvantGarde Bk BT" w:cs="Arial"/>
        </w:rPr>
        <w:t>Que en congruencia con lo anterior, la fracción XIII, artículo 6 de la Ley Orgánica, contempla como atribución de esta Casa de Estudio crear entidades y realizar programas generadores de recursos complementarios.</w:t>
      </w:r>
    </w:p>
    <w:p w14:paraId="775BFEEC" w14:textId="77777777" w:rsidR="008B5AAC" w:rsidRPr="0049212B" w:rsidRDefault="008B5AAC" w:rsidP="00A57B33">
      <w:pPr>
        <w:tabs>
          <w:tab w:val="left" w:pos="9214"/>
        </w:tabs>
        <w:spacing w:after="0" w:line="240" w:lineRule="auto"/>
        <w:ind w:left="426" w:right="-425" w:hanging="426"/>
        <w:jc w:val="both"/>
        <w:rPr>
          <w:rFonts w:ascii="AvantGarde Bk BT" w:eastAsia="Times New Roman" w:hAnsi="AvantGarde Bk BT" w:cs="Arial"/>
          <w:b/>
          <w:lang w:eastAsia="es-MX"/>
        </w:rPr>
      </w:pPr>
    </w:p>
    <w:p w14:paraId="1F4FA30A" w14:textId="77777777" w:rsidR="008B5AAC" w:rsidRPr="0049212B" w:rsidRDefault="008B5AAC"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rPr>
      </w:pPr>
      <w:r w:rsidRPr="0049212B">
        <w:rPr>
          <w:rFonts w:ascii="AvantGarde Bk BT" w:hAnsi="AvantGarde Bk BT" w:cs="Arial"/>
        </w:rPr>
        <w:t xml:space="preserve">Que con base en el numeral antes señalado, se han creado diversas empresas universitarias que tienen como fin generar recursos para el apoyo de las funciones sustantivas de esta Casa de Estudio, con un enfoque innovador, y por objeto generar recursos. </w:t>
      </w:r>
    </w:p>
    <w:p w14:paraId="4D2E817C" w14:textId="77777777" w:rsidR="008B5AAC" w:rsidRPr="0049212B" w:rsidRDefault="008B5AAC" w:rsidP="00A57B33">
      <w:pPr>
        <w:tabs>
          <w:tab w:val="left" w:pos="9214"/>
        </w:tabs>
        <w:spacing w:after="0" w:line="240" w:lineRule="auto"/>
        <w:ind w:left="426" w:right="-425" w:hanging="426"/>
        <w:jc w:val="both"/>
        <w:rPr>
          <w:rFonts w:ascii="AvantGarde Bk BT" w:eastAsia="Times New Roman" w:hAnsi="AvantGarde Bk BT" w:cs="Arial"/>
          <w:b/>
          <w:lang w:eastAsia="es-MX"/>
        </w:rPr>
      </w:pPr>
    </w:p>
    <w:p w14:paraId="0C2A5D7F" w14:textId="77777777" w:rsidR="008B5AAC" w:rsidRPr="0049212B" w:rsidRDefault="008B5AAC"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rPr>
      </w:pPr>
      <w:r w:rsidRPr="0049212B">
        <w:rPr>
          <w:rFonts w:ascii="AvantGarde Bk BT" w:hAnsi="AvantGarde Bk BT" w:cs="Arial"/>
        </w:rPr>
        <w:t>Que en el Plan de Desarrollo Institucional (PDI) 2014-2030 de la Universidad de Guadalajara, se señala que uno de los problemas estructurales de la educación superior en México es el financiamiento, por lo que las universidades deben avanzar hacia la diversificación de fuentes de ingresos. La dependencia de los recursos públicos, sin generar alternativas en el mercado, las hace más vulnerables. Los ingresos pueden aumentar tanto por la gestión que se realiza de los recursos públicos, como por una estrategia de generación de productos y servicios universitarios que pueden ser ofrecidos a la sociedad.</w:t>
      </w:r>
    </w:p>
    <w:p w14:paraId="505196BF" w14:textId="77777777" w:rsidR="008B5AAC" w:rsidRPr="0049212B" w:rsidRDefault="008B5AAC" w:rsidP="00A57B33">
      <w:pPr>
        <w:tabs>
          <w:tab w:val="left" w:pos="9214"/>
        </w:tabs>
        <w:ind w:right="-425"/>
        <w:rPr>
          <w:rFonts w:ascii="AvantGarde Bk BT" w:hAnsi="AvantGarde Bk BT" w:cs="Arial"/>
        </w:rPr>
      </w:pPr>
      <w:r w:rsidRPr="0049212B">
        <w:rPr>
          <w:rFonts w:ascii="AvantGarde Bk BT" w:hAnsi="AvantGarde Bk BT" w:cs="Arial"/>
        </w:rPr>
        <w:br w:type="page"/>
      </w:r>
    </w:p>
    <w:p w14:paraId="6510ED68" w14:textId="77777777" w:rsidR="008B5AAC" w:rsidRPr="0049212B" w:rsidRDefault="008B5AAC"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rPr>
      </w:pPr>
      <w:r w:rsidRPr="0049212B">
        <w:rPr>
          <w:rFonts w:ascii="AvantGarde Bk BT" w:hAnsi="AvantGarde Bk BT" w:cs="Arial"/>
        </w:rPr>
        <w:lastRenderedPageBreak/>
        <w:t>Que el PDI señala que ante las nuevas realidades y los grandes problemas nacionales, es menester formar a la comunidad universitaria como una organización que trabaja por y para la sociedad con responsabilidad social, equidad y sostenibilidad. Es necesario utilizar todos los medios a nuestro alcance para divulgar y difundir lo que al interior de la Universidad se hace, construye y piensa; de esta manera podremos contribuir en la formación de una ciudadanía más comprometida, responsable y democrática.</w:t>
      </w:r>
    </w:p>
    <w:p w14:paraId="5570AEAF" w14:textId="77777777" w:rsidR="008B5AAC" w:rsidRPr="0049212B" w:rsidRDefault="008B5AAC" w:rsidP="00A57B33">
      <w:pPr>
        <w:tabs>
          <w:tab w:val="left" w:pos="9214"/>
        </w:tabs>
        <w:autoSpaceDE w:val="0"/>
        <w:autoSpaceDN w:val="0"/>
        <w:adjustRightInd w:val="0"/>
        <w:spacing w:after="0" w:line="240" w:lineRule="auto"/>
        <w:ind w:right="-425"/>
        <w:jc w:val="both"/>
        <w:rPr>
          <w:rFonts w:ascii="AvantGarde Bk BT" w:hAnsi="AvantGarde Bk BT" w:cs="Arial"/>
        </w:rPr>
      </w:pPr>
    </w:p>
    <w:p w14:paraId="5EEA4BBC" w14:textId="77777777" w:rsidR="008B5AAC" w:rsidRPr="0049212B" w:rsidRDefault="008B5AAC"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rPr>
      </w:pPr>
      <w:r w:rsidRPr="0049212B">
        <w:rPr>
          <w:rFonts w:ascii="AvantGarde Bk BT" w:hAnsi="AvantGarde Bk BT" w:cs="Arial"/>
        </w:rPr>
        <w:t xml:space="preserve">Que en el eje de Extensión y Difusión, se estableció como objetivo 9 “la </w:t>
      </w:r>
      <w:r w:rsidRPr="0049212B">
        <w:rPr>
          <w:rFonts w:ascii="AvantGarde Bk BT" w:hAnsi="AvantGarde Bk BT" w:cs="Arial"/>
          <w:iCs/>
        </w:rPr>
        <w:t>Consolidación de la Universidad como polo de desarrollo cultural y artístico a nivel nacional e internacional”, estableciendo como estrategias el, m</w:t>
      </w:r>
      <w:r w:rsidRPr="0049212B">
        <w:rPr>
          <w:rFonts w:ascii="AvantGarde Bk BT" w:hAnsi="AvantGarde Bk BT" w:cs="Arial"/>
        </w:rPr>
        <w:t>ejorar y ampliar los programas estratégicos para el desarrollo cultural de la Institución, así como el difundir las actividades culturales y artísticas de la universidad en las distintas regiones del estado.</w:t>
      </w:r>
    </w:p>
    <w:p w14:paraId="5D68552B" w14:textId="77777777" w:rsidR="008B5AAC" w:rsidRPr="0049212B" w:rsidRDefault="008B5AAC" w:rsidP="00A57B33">
      <w:pPr>
        <w:tabs>
          <w:tab w:val="left" w:pos="9214"/>
        </w:tabs>
        <w:spacing w:after="0" w:line="240" w:lineRule="auto"/>
        <w:ind w:right="-425"/>
        <w:rPr>
          <w:rFonts w:ascii="AvantGarde Bk BT" w:hAnsi="AvantGarde Bk BT" w:cs="Arial"/>
        </w:rPr>
      </w:pPr>
    </w:p>
    <w:p w14:paraId="069845B7" w14:textId="77777777" w:rsidR="008B5AAC" w:rsidRPr="0049212B" w:rsidRDefault="008B5AAC"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rPr>
      </w:pPr>
      <w:r w:rsidRPr="0049212B">
        <w:rPr>
          <w:rFonts w:ascii="AvantGarde Bk BT" w:hAnsi="AvantGarde Bk BT" w:cs="Arial"/>
        </w:rPr>
        <w:t>Que el arte culinario mexicano es un modelo cultural reconocido mundialmente, inscrito el 16 de noviembre de 2010 en la Lista Representativa del Patrimonio Cultural Inmaterial de la Humanidad de la UNESCO, Organización de las Naciones Unidas para la Educación, la Ciencia y la Cultura.</w:t>
      </w:r>
    </w:p>
    <w:p w14:paraId="1AB730F5" w14:textId="77777777" w:rsidR="008B5AAC" w:rsidRPr="0049212B" w:rsidRDefault="008B5AAC" w:rsidP="00A57B33">
      <w:pPr>
        <w:tabs>
          <w:tab w:val="left" w:pos="9214"/>
        </w:tabs>
        <w:spacing w:after="0" w:line="240" w:lineRule="auto"/>
        <w:ind w:right="-425"/>
        <w:rPr>
          <w:rFonts w:ascii="AvantGarde Bk BT" w:hAnsi="AvantGarde Bk BT" w:cs="Arial"/>
        </w:rPr>
      </w:pPr>
    </w:p>
    <w:p w14:paraId="00DDF8AE" w14:textId="77777777" w:rsidR="008B5AAC" w:rsidRPr="0049212B" w:rsidRDefault="008B5AAC"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lang w:eastAsia="es-MX"/>
        </w:rPr>
      </w:pPr>
      <w:r w:rsidRPr="0049212B">
        <w:rPr>
          <w:rFonts w:ascii="AvantGarde Bk BT" w:hAnsi="AvantGarde Bk BT" w:cs="Arial"/>
        </w:rPr>
        <w:t>Que las fortalezas de la cadena productiva del ramo de la industria gastronómica radican en la gestión y comercialización de productos y servicios a nivel nacional e internacional; así como alianzas estratégicas de mercado tanto con empresas, instituciones, como con personal especializado, entre otros</w:t>
      </w:r>
    </w:p>
    <w:p w14:paraId="5E99DE3C" w14:textId="77777777" w:rsidR="008B5AAC" w:rsidRPr="0049212B" w:rsidRDefault="008B5AAC" w:rsidP="00A57B33">
      <w:pPr>
        <w:tabs>
          <w:tab w:val="left" w:pos="9214"/>
        </w:tabs>
        <w:spacing w:after="0" w:line="240" w:lineRule="auto"/>
        <w:ind w:right="-425"/>
        <w:rPr>
          <w:rFonts w:ascii="AvantGarde Bk BT" w:hAnsi="AvantGarde Bk BT" w:cs="Arial"/>
        </w:rPr>
      </w:pPr>
    </w:p>
    <w:p w14:paraId="4FEF9863" w14:textId="77777777" w:rsidR="008B5AAC" w:rsidRPr="0049212B" w:rsidRDefault="008B5AAC"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lang w:eastAsia="es-MX"/>
        </w:rPr>
      </w:pPr>
      <w:r w:rsidRPr="0049212B">
        <w:rPr>
          <w:rFonts w:ascii="AvantGarde Bk BT" w:hAnsi="AvantGarde Bk BT" w:cs="Arial"/>
        </w:rPr>
        <w:t>Que la Universidad de Guadalajara ha incursionado con programas académicos en la generación de conocimiento, investigación, innovación y difusión del arte y culturas culinarias, por lo que esta Institución considera un campo de oportunidad la industria gastronómica.</w:t>
      </w:r>
    </w:p>
    <w:p w14:paraId="35B5E52F" w14:textId="77777777" w:rsidR="008B5AAC" w:rsidRPr="0049212B" w:rsidRDefault="008B5AAC" w:rsidP="00A57B33">
      <w:pPr>
        <w:tabs>
          <w:tab w:val="left" w:pos="9214"/>
        </w:tabs>
        <w:autoSpaceDE w:val="0"/>
        <w:autoSpaceDN w:val="0"/>
        <w:adjustRightInd w:val="0"/>
        <w:spacing w:after="0" w:line="240" w:lineRule="auto"/>
        <w:ind w:right="-425"/>
        <w:jc w:val="both"/>
        <w:rPr>
          <w:rFonts w:ascii="AvantGarde Bk BT" w:hAnsi="AvantGarde Bk BT" w:cs="Arial"/>
        </w:rPr>
      </w:pPr>
    </w:p>
    <w:p w14:paraId="1E260009" w14:textId="77777777" w:rsidR="008B5AAC" w:rsidRPr="0049212B" w:rsidRDefault="00A57B33"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rPr>
      </w:pPr>
      <w:r w:rsidRPr="0049212B">
        <w:rPr>
          <w:rFonts w:ascii="AvantGarde Bk BT" w:hAnsi="AvantGarde Bk BT" w:cs="Arial"/>
        </w:rPr>
        <w:t xml:space="preserve">Que </w:t>
      </w:r>
      <w:r w:rsidR="00AB0139" w:rsidRPr="0049212B">
        <w:rPr>
          <w:rFonts w:ascii="AvantGarde Bk BT" w:hAnsi="AvantGarde Bk BT" w:cs="Arial"/>
        </w:rPr>
        <w:t>dentro</w:t>
      </w:r>
      <w:r w:rsidR="008B5AAC" w:rsidRPr="0049212B">
        <w:rPr>
          <w:rFonts w:ascii="AvantGarde Bk BT" w:hAnsi="AvantGarde Bk BT" w:cs="Arial"/>
        </w:rPr>
        <w:t xml:space="preserve"> de la cadena productiva del ramo de la industria gastronómica, una de las oportunidades de negocio, la constituye la comercialización de productos y servicios.</w:t>
      </w:r>
    </w:p>
    <w:p w14:paraId="32DC2972" w14:textId="77777777" w:rsidR="008B5AAC" w:rsidRPr="0049212B" w:rsidRDefault="008B5AAC" w:rsidP="00A57B33">
      <w:pPr>
        <w:tabs>
          <w:tab w:val="left" w:pos="9214"/>
        </w:tabs>
        <w:spacing w:after="0" w:line="240" w:lineRule="auto"/>
        <w:ind w:right="-425"/>
        <w:rPr>
          <w:rFonts w:ascii="AvantGarde Bk BT" w:hAnsi="AvantGarde Bk BT" w:cs="Arial"/>
        </w:rPr>
      </w:pPr>
    </w:p>
    <w:p w14:paraId="432EBB87" w14:textId="77777777" w:rsidR="008B5AAC" w:rsidRPr="0049212B" w:rsidRDefault="008B5AAC" w:rsidP="00A57B33">
      <w:pPr>
        <w:numPr>
          <w:ilvl w:val="0"/>
          <w:numId w:val="47"/>
        </w:numPr>
        <w:tabs>
          <w:tab w:val="left" w:pos="9214"/>
        </w:tabs>
        <w:autoSpaceDE w:val="0"/>
        <w:autoSpaceDN w:val="0"/>
        <w:adjustRightInd w:val="0"/>
        <w:spacing w:after="0" w:line="240" w:lineRule="auto"/>
        <w:ind w:left="426" w:right="-425" w:hanging="426"/>
        <w:jc w:val="both"/>
        <w:rPr>
          <w:rFonts w:ascii="AvantGarde Bk BT" w:hAnsi="AvantGarde Bk BT" w:cs="Arial"/>
        </w:rPr>
      </w:pPr>
      <w:r w:rsidRPr="0049212B">
        <w:rPr>
          <w:rFonts w:ascii="AvantGarde Bk BT" w:hAnsi="AvantGarde Bk BT" w:cs="Arial"/>
        </w:rPr>
        <w:t>Que en este contexto, se propone la creación y desarrollo de una empresa universitaria cuyo objeto es gestionar, proporcionar, administrar, promover, difundir, comercializar el portafolio de productos y servicios gastronómicos, a nivel estatal, nacional e internacional, vinculados a la formación académica, así como con la difusión cultural de las artes culinarias.</w:t>
      </w:r>
    </w:p>
    <w:p w14:paraId="72DCFDF6"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2307B0FE" w14:textId="77777777" w:rsidR="008B5AAC" w:rsidRPr="0049212B" w:rsidRDefault="008B5AAC" w:rsidP="00AB0139">
      <w:pPr>
        <w:tabs>
          <w:tab w:val="left" w:pos="9214"/>
        </w:tabs>
        <w:spacing w:after="0" w:line="240" w:lineRule="auto"/>
        <w:ind w:right="-425"/>
        <w:contextualSpacing/>
        <w:jc w:val="both"/>
        <w:rPr>
          <w:rFonts w:ascii="AvantGarde Bk BT" w:hAnsi="AvantGarde Bk BT" w:cs="Arial"/>
        </w:rPr>
      </w:pPr>
      <w:r w:rsidRPr="0049212B">
        <w:rPr>
          <w:rFonts w:ascii="AvantGarde Bk BT" w:hAnsi="AvantGarde Bk BT" w:cs="Arial"/>
        </w:rPr>
        <w:t xml:space="preserve">Por lo anteriormente expuesto, </w:t>
      </w:r>
      <w:r w:rsidR="00A57B33" w:rsidRPr="0049212B">
        <w:rPr>
          <w:rFonts w:ascii="AvantGarde Bk BT" w:hAnsi="AvantGarde Bk BT" w:cs="Arial"/>
        </w:rPr>
        <w:t>y</w:t>
      </w:r>
    </w:p>
    <w:p w14:paraId="791DC607" w14:textId="77777777" w:rsidR="00A57B33" w:rsidRPr="0049212B" w:rsidRDefault="00A57B33">
      <w:pPr>
        <w:rPr>
          <w:rFonts w:ascii="AvantGarde Bk BT" w:hAnsi="AvantGarde Bk BT" w:cs="Arial"/>
          <w:b/>
        </w:rPr>
      </w:pPr>
      <w:r w:rsidRPr="0049212B">
        <w:rPr>
          <w:rFonts w:ascii="AvantGarde Bk BT" w:hAnsi="AvantGarde Bk BT" w:cs="Arial"/>
          <w:b/>
        </w:rPr>
        <w:br w:type="page"/>
      </w:r>
    </w:p>
    <w:p w14:paraId="0642FEDF" w14:textId="77777777" w:rsidR="008B5AAC" w:rsidRPr="0049212B" w:rsidRDefault="008B5AAC" w:rsidP="00A57B33">
      <w:pPr>
        <w:tabs>
          <w:tab w:val="left" w:pos="9214"/>
        </w:tabs>
        <w:spacing w:after="0" w:line="240" w:lineRule="auto"/>
        <w:ind w:right="-425"/>
        <w:jc w:val="center"/>
        <w:rPr>
          <w:rFonts w:ascii="AvantGarde Bk BT" w:hAnsi="AvantGarde Bk BT" w:cs="Arial"/>
          <w:b/>
        </w:rPr>
      </w:pPr>
      <w:r w:rsidRPr="0049212B">
        <w:rPr>
          <w:rFonts w:ascii="AvantGarde Bk BT" w:hAnsi="AvantGarde Bk BT" w:cs="Arial"/>
          <w:b/>
        </w:rPr>
        <w:lastRenderedPageBreak/>
        <w:t>Considerando</w:t>
      </w:r>
    </w:p>
    <w:p w14:paraId="53385C18"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3431EF91" w14:textId="77777777" w:rsidR="008B5AAC" w:rsidRPr="0049212B" w:rsidRDefault="008B5AAC" w:rsidP="00A57B33">
      <w:pPr>
        <w:numPr>
          <w:ilvl w:val="0"/>
          <w:numId w:val="44"/>
        </w:numPr>
        <w:tabs>
          <w:tab w:val="left" w:pos="9214"/>
        </w:tabs>
        <w:spacing w:after="0" w:line="240" w:lineRule="auto"/>
        <w:ind w:left="426" w:right="-425" w:hanging="426"/>
        <w:jc w:val="both"/>
        <w:rPr>
          <w:rFonts w:ascii="AvantGarde Bk BT" w:eastAsia="Times New Roman" w:hAnsi="AvantGarde Bk BT" w:cs="Arial"/>
          <w:lang w:eastAsia="es-MX"/>
        </w:rPr>
      </w:pPr>
      <w:r w:rsidRPr="0049212B">
        <w:rPr>
          <w:rFonts w:ascii="AvantGarde Bk BT" w:eastAsia="Times New Roman" w:hAnsi="AvantGarde Bk BT" w:cs="Arial"/>
          <w:lang w:eastAsia="es-MX"/>
        </w:rPr>
        <w:t xml:space="preserve">Que la Universidad de Guadalajara es un organismo público descentralizado del Gobierno del Estado de Jalisco, con autonomía, personalidad jurídica y patrimonio propios, de conformidad con lo dispuesto en el artículo 1º de su Ley Orgánica, promulgada por el Ejecutivo local el día 15 de enero de 1994, en ejecución del Decreto No. 15319 del H. Congreso del Estado de Jalisco.  </w:t>
      </w:r>
    </w:p>
    <w:p w14:paraId="7AC06843" w14:textId="77777777" w:rsidR="008B5AAC" w:rsidRPr="0049212B" w:rsidRDefault="008B5AAC" w:rsidP="00A57B33">
      <w:pPr>
        <w:tabs>
          <w:tab w:val="left" w:pos="9214"/>
        </w:tabs>
        <w:spacing w:after="0" w:line="240" w:lineRule="auto"/>
        <w:ind w:right="-425"/>
        <w:jc w:val="both"/>
        <w:rPr>
          <w:rFonts w:ascii="AvantGarde Bk BT" w:eastAsia="Times New Roman" w:hAnsi="AvantGarde Bk BT" w:cs="Arial"/>
          <w:lang w:eastAsia="es-MX"/>
        </w:rPr>
      </w:pPr>
    </w:p>
    <w:p w14:paraId="426CC355" w14:textId="77777777" w:rsidR="008B5AAC" w:rsidRPr="0049212B" w:rsidRDefault="008B5AAC" w:rsidP="00A57B33">
      <w:pPr>
        <w:numPr>
          <w:ilvl w:val="0"/>
          <w:numId w:val="44"/>
        </w:numPr>
        <w:tabs>
          <w:tab w:val="left" w:pos="9214"/>
        </w:tabs>
        <w:spacing w:after="0" w:line="240" w:lineRule="auto"/>
        <w:ind w:left="425" w:right="-425" w:hanging="426"/>
        <w:jc w:val="both"/>
        <w:rPr>
          <w:rFonts w:ascii="AvantGarde Bk BT" w:eastAsia="Times New Roman" w:hAnsi="AvantGarde Bk BT" w:cs="Arial"/>
          <w:lang w:eastAsia="es-MX"/>
        </w:rPr>
      </w:pPr>
      <w:r w:rsidRPr="0049212B">
        <w:rPr>
          <w:rFonts w:ascii="AvantGarde Bk BT" w:eastAsia="Times New Roman" w:hAnsi="AvantGarde Bk BT" w:cs="Arial"/>
          <w:spacing w:val="-2"/>
          <w:lang w:eastAsia="es-MX"/>
        </w:rPr>
        <w:t>Que como lo señalan las fracciones I, II y III del artículo 5 de la Ley Orgánica de la Universidad en vigor, son fines de esta Casa de Estudios la formación y actualización de técnicos, bachilleres, técnicos profesionales, profesionistas, graduados y demás recursos humanos que requiere el desarrollo socioeconómico del Estado; organizar, realizar, fomentar y difundir la investigación científica, tecnológica y humanística; y rescatar, conservar, acrecentar y difundir la cultura.</w:t>
      </w:r>
    </w:p>
    <w:p w14:paraId="618E6A6B" w14:textId="77777777" w:rsidR="008B5AAC" w:rsidRPr="0049212B" w:rsidRDefault="008B5AAC" w:rsidP="00A57B33">
      <w:pPr>
        <w:tabs>
          <w:tab w:val="left" w:pos="9214"/>
        </w:tabs>
        <w:spacing w:after="0" w:line="240" w:lineRule="auto"/>
        <w:ind w:left="-1" w:right="-425"/>
        <w:jc w:val="both"/>
        <w:rPr>
          <w:rFonts w:ascii="AvantGarde Bk BT" w:eastAsia="Times New Roman" w:hAnsi="AvantGarde Bk BT" w:cs="Arial"/>
          <w:lang w:eastAsia="es-MX"/>
        </w:rPr>
      </w:pPr>
    </w:p>
    <w:p w14:paraId="2F958335" w14:textId="77777777" w:rsidR="008B5AAC" w:rsidRPr="0049212B" w:rsidRDefault="008B5AAC" w:rsidP="00A57B33">
      <w:pPr>
        <w:numPr>
          <w:ilvl w:val="0"/>
          <w:numId w:val="44"/>
        </w:numPr>
        <w:tabs>
          <w:tab w:val="left" w:pos="9214"/>
        </w:tabs>
        <w:spacing w:after="0" w:line="240" w:lineRule="auto"/>
        <w:ind w:left="425" w:right="-425" w:hanging="426"/>
        <w:jc w:val="both"/>
        <w:rPr>
          <w:rFonts w:ascii="AvantGarde Bk BT" w:eastAsia="Times New Roman" w:hAnsi="AvantGarde Bk BT" w:cs="Arial"/>
          <w:lang w:eastAsia="es-MX"/>
        </w:rPr>
      </w:pPr>
      <w:r w:rsidRPr="0049212B">
        <w:rPr>
          <w:rFonts w:ascii="AvantGarde Bk BT" w:eastAsia="Times New Roman" w:hAnsi="AvantGarde Bk BT" w:cs="Arial"/>
          <w:spacing w:val="-2"/>
          <w:lang w:eastAsia="es-MX"/>
        </w:rPr>
        <w:t xml:space="preserve">Que es atribución de la Universidad realizar programas de docencia, investigación y difusión de la cultura, de acuerdo con los principios y orientaciones previstos en el artículo 3 de la Constitución Política de los Estados Unidos Mexicanos, así como </w:t>
      </w:r>
      <w:r w:rsidRPr="0049212B">
        <w:rPr>
          <w:rFonts w:ascii="AvantGarde Bk BT" w:eastAsia="Times New Roman" w:hAnsi="AvantGarde Bk BT" w:cs="Arial"/>
          <w:lang w:eastAsia="es-MX"/>
        </w:rPr>
        <w:t>organizarse para de cumplimiento de sus fines, establecer las aportaciones de cooperación y recuperación por los servicios que presta;</w:t>
      </w:r>
      <w:r w:rsidRPr="0049212B">
        <w:rPr>
          <w:rFonts w:ascii="AvantGarde Bk BT" w:eastAsia="Times New Roman" w:hAnsi="AvantGarde Bk BT" w:cs="Arial"/>
          <w:spacing w:val="-2"/>
          <w:lang w:eastAsia="es-MX"/>
        </w:rPr>
        <w:t xml:space="preserve"> crear entidades y realizar programas generadores de recursos complementarios, y crear organismos de vinculación y expresión social, de acuerdo con lo dispuesto en las fracciones II, XII, XIII y XV del artículo 6 de la Ley Orgánica de la Universidad de Guadalajara.</w:t>
      </w:r>
    </w:p>
    <w:p w14:paraId="15D75728" w14:textId="77777777" w:rsidR="008B5AAC" w:rsidRPr="0049212B" w:rsidRDefault="008B5AAC" w:rsidP="00A57B33">
      <w:pPr>
        <w:tabs>
          <w:tab w:val="left" w:pos="9214"/>
        </w:tabs>
        <w:spacing w:after="0" w:line="240" w:lineRule="auto"/>
        <w:ind w:left="425" w:right="-425" w:hanging="360"/>
        <w:jc w:val="both"/>
        <w:rPr>
          <w:rFonts w:ascii="AvantGarde Bk BT" w:eastAsia="Times New Roman" w:hAnsi="AvantGarde Bk BT" w:cs="Arial"/>
          <w:lang w:eastAsia="es-MX"/>
        </w:rPr>
      </w:pPr>
    </w:p>
    <w:p w14:paraId="01375747" w14:textId="77777777" w:rsidR="008B5AAC" w:rsidRPr="0049212B" w:rsidRDefault="008B5AAC" w:rsidP="00A57B33">
      <w:pPr>
        <w:numPr>
          <w:ilvl w:val="0"/>
          <w:numId w:val="44"/>
        </w:numPr>
        <w:tabs>
          <w:tab w:val="left" w:pos="9214"/>
        </w:tabs>
        <w:spacing w:after="0" w:line="240" w:lineRule="auto"/>
        <w:ind w:left="426" w:right="-425" w:hanging="426"/>
        <w:jc w:val="both"/>
        <w:rPr>
          <w:rFonts w:ascii="AvantGarde Bk BT" w:eastAsia="Times New Roman" w:hAnsi="AvantGarde Bk BT" w:cs="Arial"/>
          <w:lang w:eastAsia="es-MX"/>
        </w:rPr>
      </w:pPr>
      <w:r w:rsidRPr="0049212B">
        <w:rPr>
          <w:rFonts w:ascii="AvantGarde Bk BT" w:eastAsia="Times New Roman" w:hAnsi="AvantGarde Bk BT" w:cs="Arial"/>
          <w:lang w:eastAsia="es-MX"/>
        </w:rPr>
        <w:t xml:space="preserve">Que la Universidad de Guadalajara ha adoptado el modelo de Red para organizar sus actividades académicas y administrativas, el cual se integra por los Centros Universitarios, el Sistema de Educación Media Superior, el Sistema de Universidad Virtual y la Administración General, de acuerdo con lo dispuesto en los artículos 22 y 23 de la Ley Orgánica. </w:t>
      </w:r>
    </w:p>
    <w:p w14:paraId="431BE5AE" w14:textId="77777777" w:rsidR="008B5AAC" w:rsidRPr="0049212B" w:rsidRDefault="008B5AAC" w:rsidP="00A57B33">
      <w:pPr>
        <w:tabs>
          <w:tab w:val="left" w:pos="9214"/>
        </w:tabs>
        <w:spacing w:after="0" w:line="240" w:lineRule="auto"/>
        <w:ind w:left="426" w:right="-425" w:hanging="426"/>
        <w:jc w:val="both"/>
        <w:rPr>
          <w:rFonts w:ascii="AvantGarde Bk BT" w:eastAsia="Times New Roman" w:hAnsi="AvantGarde Bk BT" w:cs="Arial"/>
          <w:lang w:eastAsia="es-MX"/>
        </w:rPr>
      </w:pPr>
    </w:p>
    <w:p w14:paraId="20472878" w14:textId="77777777" w:rsidR="008B5AAC" w:rsidRPr="0049212B" w:rsidRDefault="008B5AAC" w:rsidP="00A57B33">
      <w:pPr>
        <w:numPr>
          <w:ilvl w:val="0"/>
          <w:numId w:val="44"/>
        </w:numPr>
        <w:tabs>
          <w:tab w:val="left" w:pos="9214"/>
        </w:tabs>
        <w:spacing w:after="0" w:line="240" w:lineRule="auto"/>
        <w:ind w:left="426" w:right="-425" w:hanging="426"/>
        <w:jc w:val="both"/>
        <w:rPr>
          <w:rFonts w:ascii="AvantGarde Bk BT" w:eastAsia="Times New Roman" w:hAnsi="AvantGarde Bk BT" w:cs="Arial"/>
          <w:lang w:eastAsia="es-MX"/>
        </w:rPr>
      </w:pPr>
      <w:r w:rsidRPr="0049212B">
        <w:rPr>
          <w:rFonts w:ascii="AvantGarde Bk BT" w:eastAsia="Times New Roman" w:hAnsi="AvantGarde Bk BT" w:cs="Arial"/>
          <w:lang w:eastAsia="es-MX"/>
        </w:rPr>
        <w:t>Que es atribución del H. Consejo General Universitario crear dependencias que tiendan a ampliar o mejorar las funciones universitarias y modificar, fusionar o suprimir los existentes, según lo establece el artículo 31, fracción V, de la Ley Orgánica.</w:t>
      </w:r>
    </w:p>
    <w:p w14:paraId="64E843E1" w14:textId="77777777" w:rsidR="008B5AAC" w:rsidRPr="0049212B" w:rsidRDefault="008B5AAC" w:rsidP="00A57B33">
      <w:pPr>
        <w:tabs>
          <w:tab w:val="left" w:pos="9214"/>
        </w:tabs>
        <w:spacing w:after="0" w:line="240" w:lineRule="auto"/>
        <w:ind w:left="426" w:right="-425" w:hanging="426"/>
        <w:jc w:val="both"/>
        <w:rPr>
          <w:rFonts w:ascii="AvantGarde Bk BT" w:eastAsia="Times New Roman" w:hAnsi="AvantGarde Bk BT" w:cs="Arial"/>
          <w:lang w:eastAsia="es-MX"/>
        </w:rPr>
      </w:pPr>
    </w:p>
    <w:p w14:paraId="3D810919" w14:textId="77777777" w:rsidR="008B5AAC" w:rsidRPr="0049212B" w:rsidRDefault="008B5AAC" w:rsidP="00A57B33">
      <w:pPr>
        <w:numPr>
          <w:ilvl w:val="0"/>
          <w:numId w:val="44"/>
        </w:numPr>
        <w:tabs>
          <w:tab w:val="left" w:pos="9214"/>
        </w:tabs>
        <w:spacing w:after="0" w:line="240" w:lineRule="auto"/>
        <w:ind w:left="426" w:right="-425" w:hanging="426"/>
        <w:jc w:val="both"/>
        <w:rPr>
          <w:rFonts w:ascii="AvantGarde Bk BT" w:eastAsia="Times New Roman" w:hAnsi="AvantGarde Bk BT" w:cs="Arial"/>
          <w:lang w:eastAsia="es-MX"/>
        </w:rPr>
      </w:pPr>
      <w:r w:rsidRPr="0049212B">
        <w:rPr>
          <w:rFonts w:ascii="AvantGarde Bk BT" w:eastAsia="Times New Roman" w:hAnsi="AvantGarde Bk BT" w:cs="Arial"/>
          <w:lang w:eastAsia="es-MX"/>
        </w:rPr>
        <w:t>Que el H. Consejo General Universitario funciona en pleno o por comisiones, las que pueden ser permanentes o especiales, como lo señala el artículo 27 de la propia Ley Orgánica.</w:t>
      </w:r>
    </w:p>
    <w:p w14:paraId="1A46CF50" w14:textId="77777777" w:rsidR="00A57B33" w:rsidRPr="0049212B" w:rsidRDefault="00A57B33">
      <w:pPr>
        <w:rPr>
          <w:rFonts w:ascii="AvantGarde Bk BT" w:eastAsia="Times New Roman" w:hAnsi="AvantGarde Bk BT" w:cs="Arial"/>
          <w:lang w:eastAsia="es-MX"/>
        </w:rPr>
      </w:pPr>
      <w:r w:rsidRPr="0049212B">
        <w:rPr>
          <w:rFonts w:ascii="AvantGarde Bk BT" w:eastAsia="Times New Roman" w:hAnsi="AvantGarde Bk BT" w:cs="Arial"/>
          <w:lang w:eastAsia="es-MX"/>
        </w:rPr>
        <w:br w:type="page"/>
      </w:r>
    </w:p>
    <w:p w14:paraId="298BF1A0" w14:textId="77777777" w:rsidR="008B5AAC" w:rsidRPr="0049212B" w:rsidRDefault="008B5AAC" w:rsidP="00A57B33">
      <w:pPr>
        <w:tabs>
          <w:tab w:val="left" w:pos="9214"/>
        </w:tabs>
        <w:spacing w:after="0" w:line="240" w:lineRule="auto"/>
        <w:ind w:right="-425"/>
        <w:jc w:val="both"/>
        <w:rPr>
          <w:rFonts w:ascii="AvantGarde Bk BT" w:eastAsia="Times New Roman" w:hAnsi="AvantGarde Bk BT" w:cs="Arial"/>
          <w:lang w:eastAsia="es-MX"/>
        </w:rPr>
      </w:pPr>
    </w:p>
    <w:p w14:paraId="78C15E7D" w14:textId="77777777" w:rsidR="008B5AAC" w:rsidRPr="0049212B" w:rsidRDefault="008B5AAC" w:rsidP="00A57B33">
      <w:pPr>
        <w:numPr>
          <w:ilvl w:val="0"/>
          <w:numId w:val="44"/>
        </w:numPr>
        <w:tabs>
          <w:tab w:val="left" w:pos="9214"/>
        </w:tabs>
        <w:spacing w:after="0" w:line="240" w:lineRule="auto"/>
        <w:ind w:left="426" w:right="-425" w:hanging="426"/>
        <w:contextualSpacing/>
        <w:jc w:val="both"/>
        <w:rPr>
          <w:rFonts w:ascii="AvantGarde Bk BT" w:hAnsi="AvantGarde Bk BT" w:cs="Arial"/>
        </w:rPr>
      </w:pPr>
      <w:r w:rsidRPr="0049212B">
        <w:rPr>
          <w:rFonts w:ascii="AvantGarde Bk BT" w:hAnsi="AvantGarde Bk BT" w:cs="Arial"/>
        </w:rPr>
        <w:t>Que es atribución de la Comisión de Hacienda del H. Consejo General Universitario, calificar el funcionamiento financiero, fiscalizar el manejo, la contabilidad y el movimiento de recursos de todas las dependencias de la Universidad en general, según lo dispuesto por el artículo 86, fracción III del Estatuto General de la Universidad de Guadalajara.</w:t>
      </w:r>
    </w:p>
    <w:p w14:paraId="2D52D9AC" w14:textId="77777777" w:rsidR="008B5AAC" w:rsidRPr="0049212B" w:rsidRDefault="008B5AAC" w:rsidP="00A57B33">
      <w:pPr>
        <w:tabs>
          <w:tab w:val="left" w:pos="9214"/>
        </w:tabs>
        <w:spacing w:after="0" w:line="240" w:lineRule="auto"/>
        <w:ind w:right="-425"/>
        <w:jc w:val="both"/>
        <w:rPr>
          <w:rFonts w:ascii="AvantGarde Bk BT" w:hAnsi="AvantGarde Bk BT" w:cs="Arial"/>
        </w:rPr>
      </w:pPr>
    </w:p>
    <w:p w14:paraId="5E75637D" w14:textId="77777777" w:rsidR="008B5AAC" w:rsidRPr="0049212B" w:rsidRDefault="008B5AAC" w:rsidP="00A57B33">
      <w:pPr>
        <w:numPr>
          <w:ilvl w:val="0"/>
          <w:numId w:val="44"/>
        </w:numPr>
        <w:tabs>
          <w:tab w:val="left" w:pos="9214"/>
        </w:tabs>
        <w:spacing w:after="0" w:line="240" w:lineRule="auto"/>
        <w:ind w:left="426" w:right="-425" w:hanging="426"/>
        <w:contextualSpacing/>
        <w:jc w:val="both"/>
        <w:rPr>
          <w:rFonts w:ascii="AvantGarde Bk BT" w:hAnsi="AvantGarde Bk BT" w:cs="Arial"/>
        </w:rPr>
      </w:pPr>
      <w:r w:rsidRPr="0049212B">
        <w:rPr>
          <w:rFonts w:ascii="AvantGarde Bk BT" w:hAnsi="AvantGarde Bk BT" w:cs="Arial"/>
        </w:rPr>
        <w:t>Que es atribución del Consejo del Centro Universitario proponer al H. Consejo General la creación, modificación o supresión de dependencias del Centro, de conformidad a la fracción III, del artículo 52, de la Ley Orgánica.</w:t>
      </w:r>
    </w:p>
    <w:p w14:paraId="5876A19A" w14:textId="77777777" w:rsidR="008B5AAC" w:rsidRPr="0049212B" w:rsidRDefault="008B5AAC" w:rsidP="00A57B33">
      <w:pPr>
        <w:tabs>
          <w:tab w:val="left" w:pos="9214"/>
        </w:tabs>
        <w:spacing w:after="0" w:line="240" w:lineRule="auto"/>
        <w:ind w:right="-425"/>
        <w:rPr>
          <w:rFonts w:ascii="AvantGarde Bk BT" w:hAnsi="AvantGarde Bk BT" w:cs="Arial"/>
        </w:rPr>
      </w:pPr>
    </w:p>
    <w:p w14:paraId="5A228010" w14:textId="77777777" w:rsidR="008B5AAC" w:rsidRPr="0049212B" w:rsidRDefault="008B5AAC" w:rsidP="00A57B33">
      <w:pPr>
        <w:tabs>
          <w:tab w:val="left" w:pos="9214"/>
        </w:tabs>
        <w:spacing w:after="0" w:line="240" w:lineRule="auto"/>
        <w:ind w:right="-425"/>
        <w:jc w:val="both"/>
        <w:rPr>
          <w:rFonts w:ascii="AvantGarde Bk BT" w:hAnsi="AvantGarde Bk BT" w:cs="Arial"/>
        </w:rPr>
      </w:pPr>
      <w:r w:rsidRPr="0049212B">
        <w:rPr>
          <w:rFonts w:ascii="AvantGarde Bk BT" w:hAnsi="AvantGarde Bk BT" w:cs="Arial"/>
        </w:rPr>
        <w:t>Por lo anteriormente expuesto y fundado, esta Comisión Permanente de Hacienda propone al pleno del H. Consejo General Universitario, los siguientes:</w:t>
      </w:r>
    </w:p>
    <w:p w14:paraId="7897CDF6" w14:textId="77777777" w:rsidR="008B5AAC" w:rsidRPr="0049212B" w:rsidRDefault="008B5AAC" w:rsidP="00A57B33">
      <w:pPr>
        <w:tabs>
          <w:tab w:val="left" w:pos="9214"/>
        </w:tabs>
        <w:spacing w:after="0" w:line="240" w:lineRule="auto"/>
        <w:ind w:right="-425"/>
        <w:rPr>
          <w:rFonts w:ascii="AvantGarde Bk BT" w:eastAsia="Times New Roman" w:hAnsi="AvantGarde Bk BT" w:cs="Arial"/>
          <w:lang w:eastAsia="es-MX"/>
        </w:rPr>
      </w:pPr>
    </w:p>
    <w:p w14:paraId="72C542A3" w14:textId="77777777" w:rsidR="008B5AAC" w:rsidRPr="0049212B" w:rsidRDefault="008B5AAC" w:rsidP="00A57B33">
      <w:pPr>
        <w:tabs>
          <w:tab w:val="left" w:pos="9214"/>
        </w:tabs>
        <w:spacing w:after="0" w:line="240" w:lineRule="auto"/>
        <w:ind w:left="360" w:right="-425"/>
        <w:jc w:val="center"/>
        <w:rPr>
          <w:rFonts w:ascii="AvantGarde Bk BT" w:eastAsia="Times New Roman" w:hAnsi="AvantGarde Bk BT" w:cs="Arial"/>
          <w:b/>
          <w:lang w:eastAsia="es-MX"/>
        </w:rPr>
      </w:pPr>
      <w:r w:rsidRPr="0049212B">
        <w:rPr>
          <w:rFonts w:ascii="AvantGarde Bk BT" w:eastAsia="Times New Roman" w:hAnsi="AvantGarde Bk BT" w:cs="Arial"/>
          <w:b/>
          <w:lang w:eastAsia="es-MX"/>
        </w:rPr>
        <w:t>RESOLUTIVOS:</w:t>
      </w:r>
    </w:p>
    <w:p w14:paraId="149A5331"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7F762888" w14:textId="77777777" w:rsidR="008B5AAC" w:rsidRPr="0049212B" w:rsidRDefault="008B5AAC" w:rsidP="00A57B33">
      <w:pPr>
        <w:tabs>
          <w:tab w:val="left" w:pos="9214"/>
        </w:tabs>
        <w:spacing w:after="0" w:line="240" w:lineRule="auto"/>
        <w:ind w:right="-425"/>
        <w:jc w:val="both"/>
        <w:rPr>
          <w:rFonts w:ascii="AvantGarde Bk BT" w:eastAsia="Times New Roman" w:hAnsi="AvantGarde Bk BT" w:cs="Arial"/>
          <w:lang w:eastAsia="es-MX"/>
        </w:rPr>
      </w:pPr>
      <w:r w:rsidRPr="0049212B">
        <w:rPr>
          <w:rFonts w:ascii="AvantGarde Bk BT" w:eastAsia="Times New Roman" w:hAnsi="AvantGarde Bk BT" w:cs="Arial"/>
          <w:b/>
          <w:lang w:eastAsia="es-MX"/>
        </w:rPr>
        <w:t>PRIMERO.</w:t>
      </w:r>
      <w:r w:rsidRPr="0049212B">
        <w:rPr>
          <w:rFonts w:ascii="AvantGarde Bk BT" w:eastAsia="Times New Roman" w:hAnsi="AvantGarde Bk BT" w:cs="Arial"/>
          <w:lang w:eastAsia="es-MX"/>
        </w:rPr>
        <w:t xml:space="preserve"> Se crea la Empresa Universitaria denominada </w:t>
      </w:r>
      <w:r w:rsidR="00AB0139" w:rsidRPr="0049212B">
        <w:rPr>
          <w:rFonts w:ascii="AvantGarde Bk BT" w:eastAsia="Times New Roman" w:hAnsi="AvantGarde Bk BT" w:cs="Arial"/>
          <w:b/>
          <w:lang w:eastAsia="es-MX"/>
        </w:rPr>
        <w:t>“Estación Gourmet”</w:t>
      </w:r>
      <w:r w:rsidRPr="0049212B">
        <w:rPr>
          <w:rFonts w:ascii="AvantGarde Bk BT" w:eastAsia="Times New Roman" w:hAnsi="AvantGarde Bk BT" w:cs="Arial"/>
          <w:b/>
          <w:lang w:eastAsia="es-MX"/>
        </w:rPr>
        <w:t>,</w:t>
      </w:r>
      <w:r w:rsidRPr="0049212B">
        <w:rPr>
          <w:rFonts w:ascii="AvantGarde Bk BT" w:eastAsia="Times New Roman" w:hAnsi="AvantGarde Bk BT" w:cs="Arial"/>
          <w:lang w:eastAsia="es-MX"/>
        </w:rPr>
        <w:t xml:space="preserve"> como una instancia universitaria integrante de la Coordinación del Corporativo de Empresas Universitarias, adscrita a la Secretaría de Vinculación y Desarrollo Empresarial del Centro Universitario de Ciencias Económico-Administrativas. </w:t>
      </w:r>
    </w:p>
    <w:p w14:paraId="72FDF046" w14:textId="77777777" w:rsidR="008B5AAC" w:rsidRPr="0049212B" w:rsidRDefault="008B5AAC" w:rsidP="00A57B33">
      <w:pPr>
        <w:tabs>
          <w:tab w:val="left" w:pos="9214"/>
        </w:tabs>
        <w:spacing w:after="0" w:line="240" w:lineRule="auto"/>
        <w:ind w:right="-425"/>
        <w:rPr>
          <w:rFonts w:ascii="AvantGarde Bk BT" w:hAnsi="AvantGarde Bk BT" w:cs="Arial"/>
          <w:i/>
          <w:iCs/>
          <w:lang w:eastAsia="es-MX"/>
        </w:rPr>
      </w:pPr>
    </w:p>
    <w:p w14:paraId="12F7ABD6"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i/>
          <w:iCs/>
          <w:lang w:val="es-ES" w:eastAsia="es-MX"/>
        </w:rPr>
      </w:pPr>
      <w:r w:rsidRPr="0049212B">
        <w:rPr>
          <w:rFonts w:ascii="AvantGarde Bk BT" w:eastAsia="Times New Roman" w:hAnsi="AvantGarde Bk BT" w:cs="Arial"/>
          <w:b/>
          <w:lang w:eastAsia="es-MX"/>
        </w:rPr>
        <w:t xml:space="preserve">SEGUNDO. </w:t>
      </w:r>
      <w:r w:rsidRPr="0049212B">
        <w:rPr>
          <w:rFonts w:ascii="AvantGarde Bk BT" w:eastAsia="Times New Roman" w:hAnsi="AvantGarde Bk BT" w:cs="Arial"/>
          <w:lang w:eastAsia="es-MX"/>
        </w:rPr>
        <w:t xml:space="preserve">La </w:t>
      </w:r>
      <w:r w:rsidRPr="0049212B">
        <w:rPr>
          <w:rFonts w:ascii="AvantGarde Bk BT" w:eastAsia="Times New Roman" w:hAnsi="AvantGarde Bk BT" w:cs="Arial"/>
          <w:lang w:val="es-ES" w:eastAsia="es-MX"/>
        </w:rPr>
        <w:t xml:space="preserve">Empresa Universitaria </w:t>
      </w:r>
      <w:r w:rsidR="00AB0139" w:rsidRPr="0049212B">
        <w:rPr>
          <w:rFonts w:ascii="AvantGarde Bk BT" w:eastAsia="Times New Roman" w:hAnsi="AvantGarde Bk BT" w:cs="Arial"/>
          <w:lang w:val="es-ES" w:eastAsia="es-MX"/>
        </w:rPr>
        <w:t>“Estación Gourmet”</w:t>
      </w:r>
      <w:r w:rsidRPr="0049212B">
        <w:rPr>
          <w:rFonts w:ascii="AvantGarde Bk BT" w:eastAsia="Times New Roman" w:hAnsi="AvantGarde Bk BT" w:cs="Arial"/>
          <w:lang w:val="es-ES" w:eastAsia="es-MX"/>
        </w:rPr>
        <w:t>,</w:t>
      </w:r>
      <w:r w:rsidRPr="0049212B">
        <w:rPr>
          <w:rFonts w:ascii="AvantGarde Bk BT" w:eastAsia="Times New Roman" w:hAnsi="AvantGarde Bk BT" w:cs="Arial"/>
          <w:lang w:eastAsia="es-MX"/>
        </w:rPr>
        <w:t xml:space="preserve"> tiene por objeto gestionar, proporcionar, administrar, promover, comercializar productos y servicios gastronómicos, así como generar alianzas estratégicas en el ramo, por cuenta de la Universidad de Guadalajara, con el fin de convertirse en una fuente alternativa de financiamiento para las funciones sustantivas de esta Casa de Estudios.</w:t>
      </w:r>
    </w:p>
    <w:p w14:paraId="4287F4B4" w14:textId="77777777" w:rsidR="008B5AAC" w:rsidRPr="0049212B" w:rsidRDefault="008B5AAC" w:rsidP="00A57B33">
      <w:pPr>
        <w:tabs>
          <w:tab w:val="left" w:pos="9214"/>
        </w:tabs>
        <w:spacing w:after="0" w:line="240" w:lineRule="auto"/>
        <w:ind w:right="-425"/>
        <w:jc w:val="both"/>
        <w:rPr>
          <w:rFonts w:ascii="AvantGarde Bk BT" w:eastAsia="Times New Roman" w:hAnsi="AvantGarde Bk BT" w:cs="Arial"/>
          <w:lang w:eastAsia="es-MX"/>
        </w:rPr>
      </w:pPr>
    </w:p>
    <w:p w14:paraId="74C36D90" w14:textId="77777777" w:rsidR="008B5AAC" w:rsidRPr="0049212B" w:rsidRDefault="008B5AAC" w:rsidP="00A57B33">
      <w:pPr>
        <w:tabs>
          <w:tab w:val="left" w:pos="9214"/>
        </w:tabs>
        <w:spacing w:after="0" w:line="240" w:lineRule="auto"/>
        <w:ind w:right="-425"/>
        <w:jc w:val="both"/>
        <w:rPr>
          <w:rFonts w:ascii="AvantGarde Bk BT" w:hAnsi="AvantGarde Bk BT" w:cs="Arial"/>
        </w:rPr>
      </w:pPr>
      <w:r w:rsidRPr="0049212B">
        <w:rPr>
          <w:rFonts w:ascii="AvantGarde Bk BT" w:hAnsi="AvantGarde Bk BT" w:cs="Arial"/>
          <w:b/>
        </w:rPr>
        <w:t>TERCERO.</w:t>
      </w:r>
      <w:r w:rsidRPr="0049212B">
        <w:rPr>
          <w:rFonts w:ascii="AvantGarde Bk BT" w:hAnsi="AvantGarde Bk BT" w:cs="Arial"/>
        </w:rPr>
        <w:t xml:space="preserve"> La Empresa Universitaria </w:t>
      </w:r>
      <w:r w:rsidR="00AB0139" w:rsidRPr="0049212B">
        <w:rPr>
          <w:rFonts w:ascii="AvantGarde Bk BT" w:hAnsi="AvantGarde Bk BT" w:cs="Arial"/>
        </w:rPr>
        <w:t>“Estación Gourmet”</w:t>
      </w:r>
      <w:r w:rsidRPr="0049212B">
        <w:rPr>
          <w:rFonts w:ascii="AvantGarde Bk BT" w:hAnsi="AvantGarde Bk BT" w:cs="Arial"/>
        </w:rPr>
        <w:t>, tiene entre sus objetivos, los siguientes:</w:t>
      </w:r>
    </w:p>
    <w:p w14:paraId="084F14CB" w14:textId="77777777" w:rsidR="00A57B33" w:rsidRPr="0049212B" w:rsidRDefault="00A57B33" w:rsidP="00A57B33">
      <w:pPr>
        <w:tabs>
          <w:tab w:val="left" w:pos="9214"/>
        </w:tabs>
        <w:spacing w:after="0" w:line="240" w:lineRule="auto"/>
        <w:ind w:right="-425"/>
        <w:jc w:val="both"/>
        <w:rPr>
          <w:rFonts w:ascii="AvantGarde Bk BT" w:hAnsi="AvantGarde Bk BT"/>
          <w:lang w:eastAsia="es-MX"/>
        </w:rPr>
      </w:pPr>
    </w:p>
    <w:p w14:paraId="5CDD5D60" w14:textId="77777777" w:rsidR="008B5AAC" w:rsidRPr="0049212B" w:rsidRDefault="008B5AAC" w:rsidP="00A57B33">
      <w:pPr>
        <w:numPr>
          <w:ilvl w:val="0"/>
          <w:numId w:val="46"/>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 xml:space="preserve">Gestionar, proporcionar, administrar, promover, difundir, comercializar productos y servicios gastronómicos, vinculados con la formación académica, comercial, tecnológica, innovación, sustentabilidad y difusión cultural de las artes culinarias a nivel interno, estatal, nacional e internacional. </w:t>
      </w:r>
    </w:p>
    <w:p w14:paraId="33541D78" w14:textId="77777777" w:rsidR="008B5AAC" w:rsidRPr="0049212B" w:rsidRDefault="008B5AAC" w:rsidP="00A57B33">
      <w:pPr>
        <w:numPr>
          <w:ilvl w:val="0"/>
          <w:numId w:val="46"/>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 xml:space="preserve">Comercializar servicios de alimentos y bebidas, así como los servicios de catering, ya sea por si misma o a través de un tercero. </w:t>
      </w:r>
    </w:p>
    <w:p w14:paraId="3CFB4628" w14:textId="77777777" w:rsidR="008B5AAC" w:rsidRPr="0049212B" w:rsidRDefault="008B5AAC" w:rsidP="00A57B33">
      <w:pPr>
        <w:numPr>
          <w:ilvl w:val="0"/>
          <w:numId w:val="46"/>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Proporcionar servicios de consultoría y asesoría gastronómica, técnica, sustentable, comercial, mercadológica y de estrategia de negocios, en todas las etapas y aspectos relacionados con la industria gastronómica a nivel estatal, nacional e internacional.</w:t>
      </w:r>
    </w:p>
    <w:p w14:paraId="0EBF43E7" w14:textId="77777777" w:rsidR="008B5AAC" w:rsidRPr="0049212B" w:rsidRDefault="008B5AAC" w:rsidP="00A57B33">
      <w:pPr>
        <w:numPr>
          <w:ilvl w:val="0"/>
          <w:numId w:val="46"/>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lastRenderedPageBreak/>
        <w:t>Establecer modelos operativos que permitan una cadena productiva gastronómica y todos sus componentes de manera sostenible y sustentable.</w:t>
      </w:r>
    </w:p>
    <w:p w14:paraId="5A9CA073" w14:textId="77777777" w:rsidR="008B5AAC" w:rsidRPr="0049212B" w:rsidRDefault="008B5AAC" w:rsidP="00A57B33">
      <w:pPr>
        <w:numPr>
          <w:ilvl w:val="0"/>
          <w:numId w:val="46"/>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Generar alianzas estratégicas de negocios con los sectores inherentes al proceso industria gastronómica y turística.</w:t>
      </w:r>
    </w:p>
    <w:p w14:paraId="45C44A12" w14:textId="77777777" w:rsidR="008B5AAC" w:rsidRPr="0049212B" w:rsidRDefault="008B5AAC" w:rsidP="00A57B33">
      <w:pPr>
        <w:numPr>
          <w:ilvl w:val="0"/>
          <w:numId w:val="46"/>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Conformar un Consejo Asesor Internacional.</w:t>
      </w:r>
    </w:p>
    <w:p w14:paraId="165A7CC4" w14:textId="77777777" w:rsidR="008B5AAC" w:rsidRPr="0049212B" w:rsidRDefault="008B5AAC" w:rsidP="00A57B33">
      <w:pPr>
        <w:numPr>
          <w:ilvl w:val="0"/>
          <w:numId w:val="46"/>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val="es-ES" w:eastAsia="es-MX"/>
        </w:rPr>
      </w:pPr>
      <w:r w:rsidRPr="0049212B">
        <w:rPr>
          <w:rFonts w:ascii="AvantGarde Bk BT" w:eastAsia="Times New Roman" w:hAnsi="AvantGarde Bk BT" w:cs="Arial"/>
          <w:lang w:eastAsia="es-MX"/>
        </w:rPr>
        <w:t xml:space="preserve">Ofrecer otros estudios, servicios, proyectos especializados y de expansión como: servicios </w:t>
      </w:r>
      <w:r w:rsidRPr="0049212B">
        <w:rPr>
          <w:rFonts w:ascii="AvantGarde Bk BT" w:eastAsia="Times New Roman" w:hAnsi="AvantGarde Bk BT" w:cs="Arial"/>
          <w:i/>
          <w:lang w:eastAsia="es-MX"/>
        </w:rPr>
        <w:t>out doors</w:t>
      </w:r>
      <w:r w:rsidRPr="0049212B">
        <w:rPr>
          <w:rFonts w:ascii="AvantGarde Bk BT" w:eastAsia="Times New Roman" w:hAnsi="AvantGarde Bk BT" w:cs="Arial"/>
          <w:lang w:eastAsia="es-MX"/>
        </w:rPr>
        <w:t xml:space="preserve">, servicios </w:t>
      </w:r>
      <w:r w:rsidRPr="0049212B">
        <w:rPr>
          <w:rFonts w:ascii="AvantGarde Bk BT" w:eastAsia="Times New Roman" w:hAnsi="AvantGarde Bk BT" w:cs="Arial"/>
          <w:i/>
          <w:lang w:eastAsia="es-MX"/>
        </w:rPr>
        <w:t>inside doors</w:t>
      </w:r>
      <w:r w:rsidRPr="0049212B">
        <w:rPr>
          <w:rFonts w:ascii="AvantGarde Bk BT" w:eastAsia="Times New Roman" w:hAnsi="AvantGarde Bk BT" w:cs="Arial"/>
          <w:lang w:eastAsia="es-MX"/>
        </w:rPr>
        <w:t xml:space="preserve">, comercio electrónico; revisiones, auditorías, asesoría técnica en adecuación de espacios y equipamiento, estudios de consumo, certificación de productos, </w:t>
      </w:r>
      <w:r w:rsidRPr="0049212B">
        <w:rPr>
          <w:rFonts w:ascii="AvantGarde Bk BT" w:eastAsia="Times New Roman" w:hAnsi="AvantGarde Bk BT" w:cs="Arial"/>
          <w:i/>
          <w:lang w:eastAsia="es-MX"/>
        </w:rPr>
        <w:t>neuromarketing</w:t>
      </w:r>
      <w:r w:rsidRPr="0049212B">
        <w:rPr>
          <w:rFonts w:ascii="AvantGarde Bk BT" w:eastAsia="Times New Roman" w:hAnsi="AvantGarde Bk BT" w:cs="Arial"/>
          <w:lang w:eastAsia="es-MX"/>
        </w:rPr>
        <w:t xml:space="preserve">, asesoría en plan de medios, gestión, presentación de productos gastronómicos, reconocimientos, festivales, ferias, congresos, convenciones, conferencias, campeonatos, muestras culinarias, conciertos, secciones cinematográficas, campamentos de verano, entre otros. </w:t>
      </w:r>
    </w:p>
    <w:p w14:paraId="28713815" w14:textId="77777777" w:rsidR="008B5AAC" w:rsidRPr="0049212B" w:rsidRDefault="008B5AAC" w:rsidP="00A57B33">
      <w:pPr>
        <w:numPr>
          <w:ilvl w:val="0"/>
          <w:numId w:val="46"/>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val="es-ES" w:eastAsia="es-MX"/>
        </w:rPr>
        <w:t xml:space="preserve">Organizar todo tipo de actividades relacionadas, tendientes o necesarias para cumplir con el objeto de ser un ente cultural, de difusión del conocimiento y extensión de la cultura. </w:t>
      </w:r>
    </w:p>
    <w:p w14:paraId="1A813F0B" w14:textId="77777777" w:rsidR="008B5AAC" w:rsidRPr="0049212B" w:rsidRDefault="008B5AAC" w:rsidP="00A57B33">
      <w:pPr>
        <w:numPr>
          <w:ilvl w:val="0"/>
          <w:numId w:val="46"/>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val="es-ES" w:eastAsia="es-MX"/>
        </w:rPr>
        <w:t>Las demás que por la naturaleza de sus funciones le correspondan.</w:t>
      </w:r>
    </w:p>
    <w:p w14:paraId="6B5C526C"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4FD2F9BC"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CUARTO.</w:t>
      </w:r>
      <w:r w:rsidRPr="0049212B">
        <w:rPr>
          <w:rFonts w:ascii="AvantGarde Bk BT" w:eastAsia="Times New Roman" w:hAnsi="AvantGarde Bk BT" w:cs="Arial"/>
          <w:lang w:eastAsia="es-MX"/>
        </w:rPr>
        <w:t xml:space="preserve"> Los recursos materiales, humanos y financieros que adquiera la Empresa </w:t>
      </w:r>
      <w:r w:rsidR="00A57B33" w:rsidRPr="0049212B">
        <w:rPr>
          <w:rFonts w:ascii="AvantGarde Bk BT" w:eastAsia="Times New Roman" w:hAnsi="AvantGarde Bk BT" w:cs="Arial"/>
          <w:lang w:eastAsia="es-MX"/>
        </w:rPr>
        <w:t xml:space="preserve">Universitaria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xml:space="preserve"> formarán parte de sus activos.</w:t>
      </w:r>
    </w:p>
    <w:p w14:paraId="6BC38EEA"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484E9D3F"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 xml:space="preserve">La Propiedad Intelectual, tanto de carácter industrial como de índole autoral como cualquier otra protegible jurídicamente, que se genere, produzca o entre en posesión de la Empresa </w:t>
      </w:r>
      <w:r w:rsidR="00A57B33" w:rsidRPr="0049212B">
        <w:rPr>
          <w:rFonts w:ascii="AvantGarde Bk BT" w:eastAsia="Times New Roman" w:hAnsi="AvantGarde Bk BT" w:cs="Arial"/>
          <w:lang w:eastAsia="es-MX"/>
        </w:rPr>
        <w:t xml:space="preserve">Universitaria </w:t>
      </w:r>
      <w:r w:rsidR="00AB0139" w:rsidRPr="0049212B">
        <w:rPr>
          <w:rFonts w:ascii="AvantGarde Bk BT" w:eastAsia="Times New Roman" w:hAnsi="AvantGarde Bk BT" w:cs="Arial"/>
          <w:lang w:eastAsia="es-MX"/>
        </w:rPr>
        <w:t>“Estación Gourmet”</w:t>
      </w:r>
      <w:r w:rsidR="00A57B33" w:rsidRPr="0049212B">
        <w:rPr>
          <w:rFonts w:ascii="AvantGarde Bk BT" w:eastAsia="Times New Roman" w:hAnsi="AvantGarde Bk BT" w:cs="Arial"/>
          <w:lang w:eastAsia="es-MX"/>
        </w:rPr>
        <w:t>,</w:t>
      </w:r>
      <w:r w:rsidRPr="0049212B">
        <w:rPr>
          <w:rFonts w:ascii="AvantGarde Bk BT" w:eastAsia="Times New Roman" w:hAnsi="AvantGarde Bk BT" w:cs="Arial"/>
          <w:lang w:eastAsia="es-MX"/>
        </w:rPr>
        <w:t xml:space="preserve"> formará parte de los activos </w:t>
      </w:r>
      <w:r w:rsidR="00AB0139" w:rsidRPr="0049212B">
        <w:rPr>
          <w:rFonts w:ascii="AvantGarde Bk BT" w:eastAsia="Times New Roman" w:hAnsi="AvantGarde Bk BT" w:cs="Arial"/>
          <w:lang w:eastAsia="es-MX"/>
        </w:rPr>
        <w:t>la Universidad de Guadalajara.</w:t>
      </w:r>
    </w:p>
    <w:p w14:paraId="0AF345A5"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31C3708E"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QUINTO</w:t>
      </w:r>
      <w:r w:rsidRPr="0049212B">
        <w:rPr>
          <w:rFonts w:ascii="AvantGarde Bk BT" w:eastAsia="Times New Roman" w:hAnsi="AvantGarde Bk BT" w:cs="Arial"/>
          <w:lang w:eastAsia="es-MX"/>
        </w:rPr>
        <w:t xml:space="preserve">. La </w:t>
      </w:r>
      <w:r w:rsidR="00A57B33" w:rsidRPr="0049212B">
        <w:rPr>
          <w:rFonts w:ascii="AvantGarde Bk BT" w:eastAsia="Times New Roman" w:hAnsi="AvantGarde Bk BT" w:cs="Arial"/>
          <w:lang w:eastAsia="es-MX"/>
        </w:rPr>
        <w:t xml:space="preserve">Empresa Universitaria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contará con la siguiente estructura orgánica:</w:t>
      </w:r>
    </w:p>
    <w:p w14:paraId="31C1D878"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749A481C" w14:textId="77777777" w:rsidR="008B5AAC" w:rsidRPr="0049212B" w:rsidRDefault="008B5AAC" w:rsidP="00A57B33">
      <w:p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I.</w:t>
      </w:r>
      <w:r w:rsidRPr="0049212B">
        <w:rPr>
          <w:rFonts w:ascii="AvantGarde Bk BT" w:eastAsia="Times New Roman" w:hAnsi="AvantGarde Bk BT" w:cs="Arial"/>
          <w:lang w:eastAsia="es-MX"/>
        </w:rPr>
        <w:tab/>
        <w:t>Un Consejo de Administración;</w:t>
      </w:r>
    </w:p>
    <w:p w14:paraId="5DCD562D" w14:textId="77777777" w:rsidR="008B5AAC" w:rsidRPr="0049212B" w:rsidRDefault="008B5AAC" w:rsidP="00A57B33">
      <w:p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II.</w:t>
      </w:r>
      <w:r w:rsidRPr="0049212B">
        <w:rPr>
          <w:rFonts w:ascii="AvantGarde Bk BT" w:eastAsia="Times New Roman" w:hAnsi="AvantGarde Bk BT" w:cs="Arial"/>
          <w:lang w:eastAsia="es-MX"/>
        </w:rPr>
        <w:tab/>
        <w:t xml:space="preserve">Un Director, y </w:t>
      </w:r>
    </w:p>
    <w:p w14:paraId="296FEDDE" w14:textId="77777777" w:rsidR="008B5AAC" w:rsidRPr="0049212B" w:rsidRDefault="008B5AAC" w:rsidP="00A57B33">
      <w:p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III.</w:t>
      </w:r>
      <w:r w:rsidRPr="0049212B">
        <w:rPr>
          <w:rFonts w:ascii="AvantGarde Bk BT" w:eastAsia="Times New Roman" w:hAnsi="AvantGarde Bk BT" w:cs="Arial"/>
          <w:lang w:eastAsia="es-MX"/>
        </w:rPr>
        <w:tab/>
        <w:t>Las demás instancias que apruebe el Consejo de Administración del Corporativo de Empresas Universitarias.</w:t>
      </w:r>
    </w:p>
    <w:p w14:paraId="4605183E" w14:textId="77777777" w:rsidR="0080136E" w:rsidRPr="0049212B" w:rsidRDefault="0080136E" w:rsidP="00A57B33">
      <w:pPr>
        <w:tabs>
          <w:tab w:val="left" w:pos="9214"/>
        </w:tabs>
        <w:ind w:right="-425"/>
        <w:rPr>
          <w:rFonts w:ascii="AvantGarde Bk BT" w:eastAsia="Times New Roman" w:hAnsi="AvantGarde Bk BT" w:cs="Arial"/>
          <w:lang w:eastAsia="es-MX"/>
        </w:rPr>
      </w:pPr>
      <w:r w:rsidRPr="0049212B">
        <w:rPr>
          <w:rFonts w:ascii="AvantGarde Bk BT" w:eastAsia="Times New Roman" w:hAnsi="AvantGarde Bk BT" w:cs="Arial"/>
          <w:lang w:eastAsia="es-MX"/>
        </w:rPr>
        <w:br w:type="page"/>
      </w:r>
    </w:p>
    <w:p w14:paraId="4C7FDE03"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lastRenderedPageBreak/>
        <w:t>SEXTO</w:t>
      </w:r>
      <w:r w:rsidRPr="0049212B">
        <w:rPr>
          <w:rFonts w:ascii="AvantGarde Bk BT" w:eastAsia="Times New Roman" w:hAnsi="AvantGarde Bk BT" w:cs="Arial"/>
          <w:lang w:eastAsia="es-MX"/>
        </w:rPr>
        <w:t xml:space="preserve">. El Consejo de Administración de la </w:t>
      </w:r>
      <w:r w:rsidR="00A57B33" w:rsidRPr="0049212B">
        <w:rPr>
          <w:rFonts w:ascii="AvantGarde Bk BT" w:eastAsia="Times New Roman" w:hAnsi="AvantGarde Bk BT" w:cs="Arial"/>
          <w:lang w:eastAsia="es-MX"/>
        </w:rPr>
        <w:t xml:space="preserve">Empresa Universitaria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xml:space="preserve"> se integrará de la siguiente manera:</w:t>
      </w:r>
    </w:p>
    <w:p w14:paraId="6074EA9C"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0059547E" w14:textId="77777777" w:rsidR="008B5AAC" w:rsidRPr="0049212B" w:rsidRDefault="008B5AAC" w:rsidP="00A57B33">
      <w:pPr>
        <w:numPr>
          <w:ilvl w:val="0"/>
          <w:numId w:val="38"/>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El Secretario de Vinculación y Desarrollo Empresarial, quien lo presidirá o quién este designe;</w:t>
      </w:r>
    </w:p>
    <w:p w14:paraId="7E0B15E0" w14:textId="77777777" w:rsidR="008B5AAC" w:rsidRPr="0049212B" w:rsidRDefault="008B5AAC" w:rsidP="00A57B33">
      <w:pPr>
        <w:numPr>
          <w:ilvl w:val="0"/>
          <w:numId w:val="38"/>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El Coordinador del Corporativo de Empresas Universitarias;</w:t>
      </w:r>
    </w:p>
    <w:p w14:paraId="0A5323BF" w14:textId="77777777" w:rsidR="008B5AAC" w:rsidRPr="0049212B" w:rsidRDefault="008B5AAC" w:rsidP="00A57B33">
      <w:pPr>
        <w:numPr>
          <w:ilvl w:val="0"/>
          <w:numId w:val="38"/>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 xml:space="preserve">El Director de la </w:t>
      </w:r>
      <w:r w:rsidR="00A57B33" w:rsidRPr="0049212B">
        <w:rPr>
          <w:rFonts w:ascii="AvantGarde Bk BT" w:eastAsia="Times New Roman" w:hAnsi="AvantGarde Bk BT" w:cs="Arial"/>
          <w:lang w:eastAsia="es-MX"/>
        </w:rPr>
        <w:t xml:space="preserve">Empresa Universitaria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quien fungirá como Secretario y sólo tendrá derecho a voz;</w:t>
      </w:r>
    </w:p>
    <w:p w14:paraId="328F1182" w14:textId="77777777" w:rsidR="008B5AAC" w:rsidRPr="0049212B" w:rsidRDefault="008B5AAC" w:rsidP="00A57B33">
      <w:pPr>
        <w:numPr>
          <w:ilvl w:val="0"/>
          <w:numId w:val="38"/>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El titular de la Unidad de Estrategia de Negocios;</w:t>
      </w:r>
    </w:p>
    <w:p w14:paraId="359F67C4" w14:textId="77777777" w:rsidR="008B5AAC" w:rsidRPr="0049212B" w:rsidRDefault="008B5AAC" w:rsidP="00A57B33">
      <w:pPr>
        <w:numPr>
          <w:ilvl w:val="0"/>
          <w:numId w:val="38"/>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El titular de la Unidad de Administración y Finanzas;</w:t>
      </w:r>
    </w:p>
    <w:p w14:paraId="3F5CA53E" w14:textId="77777777" w:rsidR="008B5AAC" w:rsidRPr="0049212B" w:rsidRDefault="008B5AAC" w:rsidP="00A57B33">
      <w:pPr>
        <w:numPr>
          <w:ilvl w:val="0"/>
          <w:numId w:val="38"/>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El titular de la dependencia de la División del Centro Universitario relacionada con la naturaleza de la empresa universitaria;</w:t>
      </w:r>
    </w:p>
    <w:p w14:paraId="603C0999" w14:textId="77777777" w:rsidR="008B5AAC" w:rsidRPr="0049212B" w:rsidRDefault="008B5AAC" w:rsidP="00A57B33">
      <w:pPr>
        <w:numPr>
          <w:ilvl w:val="0"/>
          <w:numId w:val="38"/>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Tres especialistas con conocimiento en el área relacionada con la naturaleza de la empresa universitaria, y</w:t>
      </w:r>
    </w:p>
    <w:p w14:paraId="7A4916C2" w14:textId="77777777" w:rsidR="008B5AAC" w:rsidRPr="0049212B" w:rsidRDefault="008B5AAC" w:rsidP="00A57B33">
      <w:pPr>
        <w:numPr>
          <w:ilvl w:val="0"/>
          <w:numId w:val="38"/>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Los demás que el Consejo de Administración del Corporativo considere conveniente que participen.</w:t>
      </w:r>
    </w:p>
    <w:p w14:paraId="60FB0B0F"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19E41E96"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El Rector del Centro designará los consejeros a que se refiere la fracción VII.</w:t>
      </w:r>
    </w:p>
    <w:p w14:paraId="5F7615B1"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502AFFCA"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El cargo de consejero será honorífico.</w:t>
      </w:r>
    </w:p>
    <w:p w14:paraId="1CA3D615" w14:textId="77777777" w:rsidR="008B5AAC" w:rsidRPr="0049212B" w:rsidRDefault="008B5AAC" w:rsidP="00A57B33">
      <w:pPr>
        <w:tabs>
          <w:tab w:val="left" w:pos="1080"/>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5458941B"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SÉPTIMO</w:t>
      </w:r>
      <w:r w:rsidRPr="0049212B">
        <w:rPr>
          <w:rFonts w:ascii="AvantGarde Bk BT" w:eastAsia="Times New Roman" w:hAnsi="AvantGarde Bk BT" w:cs="Arial"/>
          <w:lang w:eastAsia="es-MX"/>
        </w:rPr>
        <w:t xml:space="preserve">. El Consejo de Administración de la </w:t>
      </w:r>
      <w:r w:rsidR="00A57B33" w:rsidRPr="0049212B">
        <w:rPr>
          <w:rFonts w:ascii="AvantGarde Bk BT" w:eastAsia="Times New Roman" w:hAnsi="AvantGarde Bk BT" w:cs="Arial"/>
          <w:lang w:eastAsia="es-MX"/>
        </w:rPr>
        <w:t xml:space="preserve">Empresa Universitaria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tendrá las siguientes atribuciones:</w:t>
      </w:r>
    </w:p>
    <w:p w14:paraId="6536BDA7"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00169473" w14:textId="77777777" w:rsidR="008B5AAC" w:rsidRPr="0049212B" w:rsidRDefault="008B5AAC" w:rsidP="00A57B33">
      <w:pPr>
        <w:numPr>
          <w:ilvl w:val="0"/>
          <w:numId w:val="39"/>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 xml:space="preserve">Proponer políticas de índole financiera y administrativa de la empresa; </w:t>
      </w:r>
    </w:p>
    <w:p w14:paraId="7D49BF03" w14:textId="77777777" w:rsidR="008B5AAC" w:rsidRPr="0049212B" w:rsidRDefault="008B5AAC" w:rsidP="00A57B33">
      <w:pPr>
        <w:numPr>
          <w:ilvl w:val="0"/>
          <w:numId w:val="39"/>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Observar las políticas y directrices emitidas por el Consejo de Administración del Corporativo de Empresas Universitarias;</w:t>
      </w:r>
    </w:p>
    <w:p w14:paraId="1131E1FC" w14:textId="77777777" w:rsidR="008B5AAC" w:rsidRPr="0049212B" w:rsidRDefault="008B5AAC" w:rsidP="00A57B33">
      <w:pPr>
        <w:numPr>
          <w:ilvl w:val="0"/>
          <w:numId w:val="39"/>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Aprobar en primera instancia el Programa Operativo Anual de la empresa y el presupuesto correspondiente;</w:t>
      </w:r>
    </w:p>
    <w:p w14:paraId="41B74675" w14:textId="77777777" w:rsidR="008B5AAC" w:rsidRPr="0049212B" w:rsidRDefault="008B5AAC" w:rsidP="00A57B33">
      <w:pPr>
        <w:numPr>
          <w:ilvl w:val="0"/>
          <w:numId w:val="39"/>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Evaluar la demanda y la calidad de los servicios de la empresa;</w:t>
      </w:r>
    </w:p>
    <w:p w14:paraId="2F16BC0A" w14:textId="77777777" w:rsidR="008B5AAC" w:rsidRPr="0049212B" w:rsidRDefault="008B5AAC" w:rsidP="00A57B33">
      <w:pPr>
        <w:numPr>
          <w:ilvl w:val="0"/>
          <w:numId w:val="39"/>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Identificar y proponer al Director de la empresa las oportunidades de negocios;</w:t>
      </w:r>
    </w:p>
    <w:p w14:paraId="163894B1" w14:textId="77777777" w:rsidR="008B5AAC" w:rsidRPr="0049212B" w:rsidRDefault="008B5AAC" w:rsidP="00A57B33">
      <w:pPr>
        <w:numPr>
          <w:ilvl w:val="0"/>
          <w:numId w:val="39"/>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Promover la relación con empresarios del ramo que tengan conocimiento del mercado afín a la naturaleza de la empresa;</w:t>
      </w:r>
    </w:p>
    <w:p w14:paraId="13AD019A" w14:textId="77777777" w:rsidR="008B5AAC" w:rsidRPr="0049212B" w:rsidRDefault="008B5AAC" w:rsidP="00A57B33">
      <w:pPr>
        <w:numPr>
          <w:ilvl w:val="0"/>
          <w:numId w:val="39"/>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Evaluar en todos sus aspectos el funcionamiento de la empresa;</w:t>
      </w:r>
    </w:p>
    <w:p w14:paraId="6F23265E" w14:textId="77777777" w:rsidR="008B5AAC" w:rsidRPr="0049212B" w:rsidRDefault="008B5AAC" w:rsidP="00A57B33">
      <w:pPr>
        <w:numPr>
          <w:ilvl w:val="0"/>
          <w:numId w:val="39"/>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Proponer especialistas que integren el Consejo de Administración de la empresa;</w:t>
      </w:r>
    </w:p>
    <w:p w14:paraId="3283D18B" w14:textId="77777777" w:rsidR="008B5AAC" w:rsidRPr="0049212B" w:rsidRDefault="008B5AAC" w:rsidP="00A57B33">
      <w:pPr>
        <w:numPr>
          <w:ilvl w:val="0"/>
          <w:numId w:val="39"/>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Proponer los perfiles de puestos de la empresa, y</w:t>
      </w:r>
    </w:p>
    <w:p w14:paraId="060AA2D5" w14:textId="77777777" w:rsidR="008B5AAC" w:rsidRPr="0049212B" w:rsidRDefault="008B5AAC" w:rsidP="00A57B33">
      <w:pPr>
        <w:numPr>
          <w:ilvl w:val="0"/>
          <w:numId w:val="39"/>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Proponer todo aquello que contribuya al desarrollo de la empresa.</w:t>
      </w:r>
    </w:p>
    <w:p w14:paraId="611576FB" w14:textId="77777777" w:rsidR="0080136E" w:rsidRPr="0049212B" w:rsidRDefault="0080136E" w:rsidP="00A57B33">
      <w:pPr>
        <w:tabs>
          <w:tab w:val="left" w:pos="9214"/>
        </w:tabs>
        <w:ind w:right="-425"/>
        <w:rPr>
          <w:rFonts w:ascii="AvantGarde Bk BT" w:eastAsia="Times New Roman" w:hAnsi="AvantGarde Bk BT" w:cs="Arial"/>
          <w:lang w:eastAsia="es-MX"/>
        </w:rPr>
      </w:pPr>
      <w:r w:rsidRPr="0049212B">
        <w:rPr>
          <w:rFonts w:ascii="AvantGarde Bk BT" w:eastAsia="Times New Roman" w:hAnsi="AvantGarde Bk BT" w:cs="Arial"/>
          <w:lang w:eastAsia="es-MX"/>
        </w:rPr>
        <w:br w:type="page"/>
      </w:r>
    </w:p>
    <w:p w14:paraId="0F825E78"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lastRenderedPageBreak/>
        <w:t>OCTAVO.</w:t>
      </w:r>
      <w:r w:rsidRPr="0049212B">
        <w:rPr>
          <w:rFonts w:ascii="AvantGarde Bk BT" w:eastAsia="Times New Roman" w:hAnsi="AvantGarde Bk BT" w:cs="Arial"/>
          <w:lang w:eastAsia="es-MX"/>
        </w:rPr>
        <w:t xml:space="preserve"> El Consejo de Administración de la </w:t>
      </w:r>
      <w:r w:rsidR="00A57B33" w:rsidRPr="0049212B">
        <w:rPr>
          <w:rFonts w:ascii="AvantGarde Bk BT" w:eastAsia="Times New Roman" w:hAnsi="AvantGarde Bk BT" w:cs="Arial"/>
          <w:lang w:eastAsia="es-MX"/>
        </w:rPr>
        <w:t xml:space="preserve">Empresa Universitaria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xml:space="preserve"> se reunirá en sesión ordinaria trimestralmente, previa convocatoria de su Presidente y, en forma extraordinaria, cuando así lo determine el Presidente o las tres cuartas partes de los consejeros. </w:t>
      </w:r>
    </w:p>
    <w:p w14:paraId="176EC88F"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 xml:space="preserve"> </w:t>
      </w:r>
    </w:p>
    <w:p w14:paraId="1010DAD0"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NOVENO.</w:t>
      </w:r>
      <w:r w:rsidRPr="0049212B">
        <w:rPr>
          <w:rFonts w:ascii="AvantGarde Bk BT" w:eastAsia="Times New Roman" w:hAnsi="AvantGarde Bk BT" w:cs="Arial"/>
          <w:lang w:eastAsia="es-MX"/>
        </w:rPr>
        <w:t xml:space="preserve"> El Consejo de Administración de la </w:t>
      </w:r>
      <w:r w:rsidR="00A57B33" w:rsidRPr="0049212B">
        <w:rPr>
          <w:rFonts w:ascii="AvantGarde Bk BT" w:eastAsia="Times New Roman" w:hAnsi="AvantGarde Bk BT" w:cs="Arial"/>
          <w:lang w:eastAsia="es-MX"/>
        </w:rPr>
        <w:t>Empresa Universitaria</w:t>
      </w:r>
      <w:r w:rsidR="00A57B33" w:rsidRPr="0049212B">
        <w:rPr>
          <w:rFonts w:ascii="AvantGarde Bk BT" w:eastAsia="Times New Roman" w:hAnsi="AvantGarde Bk BT" w:cs="Arial"/>
          <w:b/>
          <w:lang w:eastAsia="es-MX"/>
        </w:rPr>
        <w:t xml:space="preserve">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xml:space="preserve"> sesionará válidamente con la asistencia de por lo menos la mitad más uno de sus integrantes en primera convocatoria y, en segunda convocatoria, con los consejeros que asistan.</w:t>
      </w:r>
    </w:p>
    <w:p w14:paraId="71A70E43"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30DB2317"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Las resoluciones se tomarán por mayoría de votos de los consejeros presentes y, en caso de empate, el Presidente del Consejo de Administración tendrá voto de calidad.</w:t>
      </w:r>
    </w:p>
    <w:p w14:paraId="61DE01D8"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1CF9A92B"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DÉCIMO.</w:t>
      </w:r>
      <w:r w:rsidRPr="0049212B">
        <w:rPr>
          <w:rFonts w:ascii="AvantGarde Bk BT" w:eastAsia="Times New Roman" w:hAnsi="AvantGarde Bk BT" w:cs="Arial"/>
          <w:lang w:eastAsia="es-MX"/>
        </w:rPr>
        <w:t xml:space="preserve"> Serán atribuciones del Presidente del Consejo de Administración, las siguientes:</w:t>
      </w:r>
    </w:p>
    <w:p w14:paraId="30DB871A"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70DAB7ED" w14:textId="77777777" w:rsidR="008B5AAC" w:rsidRPr="0049212B" w:rsidRDefault="008B5AAC" w:rsidP="00A57B33">
      <w:pPr>
        <w:numPr>
          <w:ilvl w:val="0"/>
          <w:numId w:val="40"/>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Convocar y presidir las sesiones;</w:t>
      </w:r>
    </w:p>
    <w:p w14:paraId="11CEE3E1" w14:textId="77777777" w:rsidR="008B5AAC" w:rsidRPr="0049212B" w:rsidRDefault="008B5AAC" w:rsidP="00A57B33">
      <w:pPr>
        <w:numPr>
          <w:ilvl w:val="0"/>
          <w:numId w:val="40"/>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Ejecutar los acuerdos y vigilar su cumplimiento;</w:t>
      </w:r>
    </w:p>
    <w:p w14:paraId="4908EE0D" w14:textId="77777777" w:rsidR="008B5AAC" w:rsidRPr="0049212B" w:rsidRDefault="008B5AAC" w:rsidP="00A57B33">
      <w:pPr>
        <w:numPr>
          <w:ilvl w:val="0"/>
          <w:numId w:val="40"/>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Contar con voto de calidad en caso de empate, y</w:t>
      </w:r>
    </w:p>
    <w:p w14:paraId="76A15537" w14:textId="77777777" w:rsidR="008B5AAC" w:rsidRPr="0049212B" w:rsidRDefault="008B5AAC" w:rsidP="00A57B33">
      <w:pPr>
        <w:numPr>
          <w:ilvl w:val="0"/>
          <w:numId w:val="40"/>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Las demás que le encomiende el Consejo de Administración.</w:t>
      </w:r>
    </w:p>
    <w:p w14:paraId="264F1FC9"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44831EC9"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DÉCIMO PRIMERO.</w:t>
      </w:r>
      <w:r w:rsidRPr="0049212B">
        <w:rPr>
          <w:rFonts w:ascii="AvantGarde Bk BT" w:eastAsia="Times New Roman" w:hAnsi="AvantGarde Bk BT" w:cs="Arial"/>
          <w:lang w:eastAsia="es-MX"/>
        </w:rPr>
        <w:t xml:space="preserve"> Serán atribuciones del Secretario del Consejo de Administración, las siguientes:</w:t>
      </w:r>
    </w:p>
    <w:p w14:paraId="7540EAC5"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567B7B08" w14:textId="77777777" w:rsidR="008B5AAC" w:rsidRPr="0049212B" w:rsidRDefault="008B5AAC" w:rsidP="00A57B33">
      <w:pPr>
        <w:numPr>
          <w:ilvl w:val="0"/>
          <w:numId w:val="41"/>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Sustituir las ausencias del Presidente y proponer al Consejo la designación de un Secretario para la sesión;</w:t>
      </w:r>
    </w:p>
    <w:p w14:paraId="5A2BB84C" w14:textId="77777777" w:rsidR="008B5AAC" w:rsidRPr="0049212B" w:rsidRDefault="008B5AAC" w:rsidP="00A57B33">
      <w:pPr>
        <w:numPr>
          <w:ilvl w:val="0"/>
          <w:numId w:val="41"/>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Levantar las actas de sesión;</w:t>
      </w:r>
    </w:p>
    <w:p w14:paraId="5A4A2602" w14:textId="77777777" w:rsidR="008B5AAC" w:rsidRPr="0049212B" w:rsidRDefault="008B5AAC" w:rsidP="00A57B33">
      <w:pPr>
        <w:numPr>
          <w:ilvl w:val="0"/>
          <w:numId w:val="41"/>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Nombrar lista de asistencia a las sesiones;</w:t>
      </w:r>
    </w:p>
    <w:p w14:paraId="69A0F1DE" w14:textId="77777777" w:rsidR="008B5AAC" w:rsidRPr="0049212B" w:rsidRDefault="008B5AAC" w:rsidP="00A57B33">
      <w:pPr>
        <w:numPr>
          <w:ilvl w:val="0"/>
          <w:numId w:val="41"/>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Determinar si existe quórum para la sesión;</w:t>
      </w:r>
    </w:p>
    <w:p w14:paraId="5E6BB500" w14:textId="77777777" w:rsidR="008B5AAC" w:rsidRPr="0049212B" w:rsidRDefault="008B5AAC" w:rsidP="00A57B33">
      <w:pPr>
        <w:numPr>
          <w:ilvl w:val="0"/>
          <w:numId w:val="41"/>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Llevar el archivo del Consejo;</w:t>
      </w:r>
    </w:p>
    <w:p w14:paraId="650BBBA8" w14:textId="77777777" w:rsidR="008B5AAC" w:rsidRPr="0049212B" w:rsidRDefault="008B5AAC" w:rsidP="00A57B33">
      <w:pPr>
        <w:numPr>
          <w:ilvl w:val="0"/>
          <w:numId w:val="41"/>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Auxiliar al Presidente en el seguimiento de los acuerdos;</w:t>
      </w:r>
    </w:p>
    <w:p w14:paraId="0E2B0323" w14:textId="77777777" w:rsidR="008B5AAC" w:rsidRPr="0049212B" w:rsidRDefault="008B5AAC" w:rsidP="00A57B33">
      <w:pPr>
        <w:numPr>
          <w:ilvl w:val="0"/>
          <w:numId w:val="41"/>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Llevar el directorio de los integrantes del Consejo;</w:t>
      </w:r>
    </w:p>
    <w:p w14:paraId="232406CC" w14:textId="77777777" w:rsidR="008B5AAC" w:rsidRPr="0049212B" w:rsidRDefault="008B5AAC" w:rsidP="00A57B33">
      <w:pPr>
        <w:numPr>
          <w:ilvl w:val="0"/>
          <w:numId w:val="41"/>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Ser responsable de la entrega de citatorios a sesión;</w:t>
      </w:r>
    </w:p>
    <w:p w14:paraId="3825729D" w14:textId="77777777" w:rsidR="008B5AAC" w:rsidRPr="0049212B" w:rsidRDefault="008B5AAC" w:rsidP="00A57B33">
      <w:pPr>
        <w:numPr>
          <w:ilvl w:val="0"/>
          <w:numId w:val="41"/>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Encargarse de la correspondencia del Consejo y dar cuenta al Presidente, y</w:t>
      </w:r>
    </w:p>
    <w:p w14:paraId="0FAAB4D9" w14:textId="77777777" w:rsidR="008B5AAC" w:rsidRPr="0049212B" w:rsidRDefault="008B5AAC" w:rsidP="00A57B33">
      <w:pPr>
        <w:numPr>
          <w:ilvl w:val="0"/>
          <w:numId w:val="41"/>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 xml:space="preserve">Las demás que le encomiende el Presidente o el Consejo de Administración. </w:t>
      </w:r>
    </w:p>
    <w:p w14:paraId="22E8AB12" w14:textId="77777777" w:rsidR="008B5AAC" w:rsidRPr="0049212B" w:rsidRDefault="008B5AAC" w:rsidP="00A57B33">
      <w:pPr>
        <w:tabs>
          <w:tab w:val="left" w:pos="9214"/>
        </w:tabs>
        <w:spacing w:after="0" w:line="240" w:lineRule="auto"/>
        <w:ind w:right="-425"/>
        <w:jc w:val="both"/>
        <w:rPr>
          <w:rFonts w:ascii="AvantGarde Bk BT" w:hAnsi="AvantGarde Bk BT" w:cs="Arial"/>
          <w:b/>
          <w:lang w:eastAsia="es-MX"/>
        </w:rPr>
      </w:pPr>
    </w:p>
    <w:p w14:paraId="52F79AE5" w14:textId="77777777" w:rsidR="008B5AAC" w:rsidRPr="0049212B" w:rsidRDefault="008B5AAC" w:rsidP="00A57B33">
      <w:pPr>
        <w:tabs>
          <w:tab w:val="left" w:pos="9214"/>
        </w:tabs>
        <w:spacing w:after="0" w:line="240" w:lineRule="auto"/>
        <w:ind w:right="-425"/>
        <w:jc w:val="both"/>
        <w:rPr>
          <w:rFonts w:ascii="AvantGarde Bk BT" w:hAnsi="AvantGarde Bk BT" w:cs="Arial"/>
          <w:lang w:eastAsia="es-MX"/>
        </w:rPr>
      </w:pPr>
      <w:r w:rsidRPr="0049212B">
        <w:rPr>
          <w:rFonts w:ascii="AvantGarde Bk BT" w:hAnsi="AvantGarde Bk BT" w:cs="Arial"/>
          <w:b/>
          <w:lang w:eastAsia="es-MX"/>
        </w:rPr>
        <w:t>DÉCIMO SEGUNDO.</w:t>
      </w:r>
      <w:r w:rsidRPr="0049212B">
        <w:rPr>
          <w:rFonts w:ascii="AvantGarde Bk BT" w:hAnsi="AvantGarde Bk BT" w:cs="Arial"/>
          <w:lang w:eastAsia="es-MX"/>
        </w:rPr>
        <w:t xml:space="preserve"> La administración de la </w:t>
      </w:r>
      <w:r w:rsidRPr="0049212B">
        <w:rPr>
          <w:rFonts w:ascii="AvantGarde Bk BT" w:hAnsi="AvantGarde Bk BT" w:cs="Arial"/>
        </w:rPr>
        <w:t xml:space="preserve">Empresa Universitaria </w:t>
      </w:r>
      <w:r w:rsidR="00AB0139" w:rsidRPr="0049212B">
        <w:rPr>
          <w:rFonts w:ascii="AvantGarde Bk BT" w:hAnsi="AvantGarde Bk BT" w:cs="Arial"/>
        </w:rPr>
        <w:t>“Estación Gourmet”</w:t>
      </w:r>
      <w:r w:rsidRPr="0049212B">
        <w:rPr>
          <w:rFonts w:ascii="AvantGarde Bk BT" w:hAnsi="AvantGarde Bk BT" w:cs="Arial"/>
          <w:lang w:eastAsia="es-MX"/>
        </w:rPr>
        <w:t>, estará a cargo de un Director que será nombrado y removido por el Rector General a propuesta del Consejo de Administración del Corporativo de Empresas Universitarias.</w:t>
      </w:r>
    </w:p>
    <w:p w14:paraId="7FFE165C" w14:textId="77777777" w:rsidR="0080136E" w:rsidRPr="0049212B" w:rsidRDefault="0080136E" w:rsidP="00A57B33">
      <w:pPr>
        <w:tabs>
          <w:tab w:val="left" w:pos="9214"/>
        </w:tabs>
        <w:ind w:right="-425"/>
        <w:rPr>
          <w:rFonts w:ascii="AvantGarde Bk BT" w:eastAsia="Times New Roman" w:hAnsi="AvantGarde Bk BT" w:cs="Arial"/>
          <w:b/>
          <w:lang w:eastAsia="es-MX"/>
        </w:rPr>
      </w:pPr>
      <w:r w:rsidRPr="0049212B">
        <w:rPr>
          <w:rFonts w:ascii="AvantGarde Bk BT" w:eastAsia="Times New Roman" w:hAnsi="AvantGarde Bk BT" w:cs="Arial"/>
          <w:b/>
          <w:lang w:eastAsia="es-MX"/>
        </w:rPr>
        <w:br w:type="page"/>
      </w:r>
    </w:p>
    <w:p w14:paraId="51ACB916"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lastRenderedPageBreak/>
        <w:t>DÉCIMO TERCERO.</w:t>
      </w:r>
      <w:r w:rsidRPr="0049212B">
        <w:rPr>
          <w:rFonts w:ascii="AvantGarde Bk BT" w:eastAsia="Times New Roman" w:hAnsi="AvantGarde Bk BT" w:cs="Arial"/>
          <w:lang w:eastAsia="es-MX"/>
        </w:rPr>
        <w:t xml:space="preserve"> Para ser Director de la Empresa Universitaria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se requiere:</w:t>
      </w:r>
    </w:p>
    <w:p w14:paraId="6A456FF5" w14:textId="77777777" w:rsidR="0080136E" w:rsidRPr="0049212B" w:rsidRDefault="0080136E"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04E50A96" w14:textId="77777777" w:rsidR="008B5AAC" w:rsidRPr="0049212B" w:rsidRDefault="008B5AAC" w:rsidP="00A57B33">
      <w:pPr>
        <w:numPr>
          <w:ilvl w:val="0"/>
          <w:numId w:val="42"/>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Contar con título de licenciatura, y/o ser de reconocida capacidad administrativa;</w:t>
      </w:r>
    </w:p>
    <w:p w14:paraId="61D3C447" w14:textId="77777777" w:rsidR="008B5AAC" w:rsidRPr="0049212B" w:rsidRDefault="008B5AAC" w:rsidP="00A57B33">
      <w:pPr>
        <w:numPr>
          <w:ilvl w:val="0"/>
          <w:numId w:val="42"/>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Ser de reconocida honorabilidad, y</w:t>
      </w:r>
    </w:p>
    <w:p w14:paraId="141DC2F2" w14:textId="77777777" w:rsidR="008B5AAC" w:rsidRPr="0049212B" w:rsidRDefault="008B5AAC" w:rsidP="00A57B33">
      <w:pPr>
        <w:numPr>
          <w:ilvl w:val="0"/>
          <w:numId w:val="42"/>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Contar con experiencia en el desarrollo de negocios de acuerdo a la naturaleza de la empresa.</w:t>
      </w:r>
    </w:p>
    <w:p w14:paraId="54CC67A6"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40B12BD0" w14:textId="77777777" w:rsidR="008B5AAC" w:rsidRPr="0049212B" w:rsidRDefault="008B5AAC" w:rsidP="00A57B33">
      <w:pPr>
        <w:tabs>
          <w:tab w:val="left" w:pos="9214"/>
        </w:tabs>
        <w:spacing w:after="0" w:line="240" w:lineRule="auto"/>
        <w:ind w:right="-425"/>
        <w:jc w:val="both"/>
        <w:rPr>
          <w:rFonts w:ascii="AvantGarde Bk BT" w:hAnsi="AvantGarde Bk BT" w:cs="Arial"/>
          <w:lang w:eastAsia="es-MX"/>
        </w:rPr>
      </w:pPr>
      <w:r w:rsidRPr="0049212B">
        <w:rPr>
          <w:rFonts w:ascii="AvantGarde Bk BT" w:hAnsi="AvantGarde Bk BT" w:cs="Arial"/>
          <w:b/>
          <w:lang w:eastAsia="es-MX"/>
        </w:rPr>
        <w:t xml:space="preserve">DÉCIMO </w:t>
      </w:r>
      <w:r w:rsidRPr="0049212B">
        <w:rPr>
          <w:rFonts w:ascii="AvantGarde Bk BT" w:hAnsi="AvantGarde Bk BT" w:cs="Arial"/>
          <w:b/>
        </w:rPr>
        <w:t>CUARTO</w:t>
      </w:r>
      <w:r w:rsidRPr="0049212B">
        <w:rPr>
          <w:rFonts w:ascii="AvantGarde Bk BT" w:hAnsi="AvantGarde Bk BT" w:cs="Arial"/>
          <w:b/>
          <w:lang w:eastAsia="es-MX"/>
        </w:rPr>
        <w:t>.</w:t>
      </w:r>
      <w:r w:rsidRPr="0049212B">
        <w:rPr>
          <w:rFonts w:ascii="AvantGarde Bk BT" w:hAnsi="AvantGarde Bk BT" w:cs="Arial"/>
          <w:lang w:eastAsia="es-MX"/>
        </w:rPr>
        <w:t xml:space="preserve"> El </w:t>
      </w:r>
      <w:r w:rsidR="00A57B33" w:rsidRPr="0049212B">
        <w:rPr>
          <w:rFonts w:ascii="AvantGarde Bk BT" w:hAnsi="AvantGarde Bk BT" w:cs="Arial"/>
          <w:lang w:eastAsia="es-MX"/>
        </w:rPr>
        <w:t>D</w:t>
      </w:r>
      <w:r w:rsidRPr="0049212B">
        <w:rPr>
          <w:rFonts w:ascii="AvantGarde Bk BT" w:hAnsi="AvantGarde Bk BT" w:cs="Arial"/>
          <w:lang w:eastAsia="es-MX"/>
        </w:rPr>
        <w:t xml:space="preserve">irector de la </w:t>
      </w:r>
      <w:r w:rsidR="00A57B33" w:rsidRPr="0049212B">
        <w:rPr>
          <w:rFonts w:ascii="AvantGarde Bk BT" w:eastAsia="Times New Roman" w:hAnsi="AvantGarde Bk BT" w:cs="Arial"/>
          <w:lang w:eastAsia="es-MX"/>
        </w:rPr>
        <w:t>Empresa Universitaria</w:t>
      </w:r>
      <w:r w:rsidRPr="0049212B">
        <w:rPr>
          <w:rFonts w:ascii="AvantGarde Bk BT" w:hAnsi="AvantGarde Bk BT" w:cs="Arial"/>
          <w:lang w:eastAsia="es-MX"/>
        </w:rPr>
        <w:t xml:space="preserve"> </w:t>
      </w:r>
      <w:r w:rsidR="00AB0139" w:rsidRPr="0049212B">
        <w:rPr>
          <w:rFonts w:ascii="AvantGarde Bk BT" w:hAnsi="AvantGarde Bk BT" w:cs="Arial"/>
          <w:lang w:eastAsia="es-MX"/>
        </w:rPr>
        <w:t>“Estación Gourmet”</w:t>
      </w:r>
      <w:r w:rsidRPr="0049212B">
        <w:rPr>
          <w:rFonts w:ascii="AvantGarde Bk BT" w:hAnsi="AvantGarde Bk BT" w:cs="Arial"/>
          <w:lang w:eastAsia="es-MX"/>
        </w:rPr>
        <w:t>, durará en su cargo el tiempo que determine el Rector del Centro Universitario de Ciencias Económico-Administrativas; dentro del periodo de su gestión y su remoción será facultad del Consejo de Administración del Corporativo Empresas Universitarias.</w:t>
      </w:r>
    </w:p>
    <w:p w14:paraId="67EAA29A"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b/>
          <w:lang w:eastAsia="es-MX"/>
        </w:rPr>
      </w:pPr>
    </w:p>
    <w:p w14:paraId="2F6CD832"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DÉCIMO QUINTO.</w:t>
      </w:r>
      <w:r w:rsidRPr="0049212B">
        <w:rPr>
          <w:rFonts w:ascii="AvantGarde Bk BT" w:eastAsia="Times New Roman" w:hAnsi="AvantGarde Bk BT" w:cs="Arial"/>
          <w:lang w:eastAsia="es-MX"/>
        </w:rPr>
        <w:t xml:space="preserve"> El Director de la </w:t>
      </w:r>
      <w:r w:rsidR="00A57B33" w:rsidRPr="0049212B">
        <w:rPr>
          <w:rFonts w:ascii="AvantGarde Bk BT" w:eastAsia="Times New Roman" w:hAnsi="AvantGarde Bk BT" w:cs="Arial"/>
          <w:lang w:eastAsia="es-MX"/>
        </w:rPr>
        <w:t>Empresa Universitaria</w:t>
      </w:r>
      <w:r w:rsidR="00A57B33" w:rsidRPr="0049212B">
        <w:rPr>
          <w:rFonts w:ascii="AvantGarde Bk BT" w:eastAsia="Times New Roman" w:hAnsi="AvantGarde Bk BT" w:cs="Arial"/>
          <w:b/>
          <w:lang w:eastAsia="es-MX"/>
        </w:rPr>
        <w:t xml:space="preserve">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tiene las atribuciones siguientes:</w:t>
      </w:r>
    </w:p>
    <w:p w14:paraId="7DAEBF5E"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33F064BF" w14:textId="77777777" w:rsidR="008B5AAC" w:rsidRPr="0049212B" w:rsidRDefault="008B5AAC" w:rsidP="00A57B33">
      <w:pPr>
        <w:numPr>
          <w:ilvl w:val="0"/>
          <w:numId w:val="43"/>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Representar y administrar la empresa;</w:t>
      </w:r>
    </w:p>
    <w:p w14:paraId="2855C6EF" w14:textId="77777777" w:rsidR="008B5AAC" w:rsidRPr="0049212B" w:rsidRDefault="008B5AAC" w:rsidP="00A57B33">
      <w:pPr>
        <w:numPr>
          <w:ilvl w:val="0"/>
          <w:numId w:val="43"/>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Presentar al Coordinador del Corporativo de Empresas Universitarias el Programa Operativo Anual de la empresa;</w:t>
      </w:r>
    </w:p>
    <w:p w14:paraId="7DBD869A" w14:textId="77777777" w:rsidR="008B5AAC" w:rsidRPr="0049212B" w:rsidRDefault="008B5AAC" w:rsidP="00A57B33">
      <w:pPr>
        <w:numPr>
          <w:ilvl w:val="0"/>
          <w:numId w:val="43"/>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Administrar los recursos financieros, humanos y materiales de la empresa;</w:t>
      </w:r>
    </w:p>
    <w:p w14:paraId="6AE1C298" w14:textId="77777777" w:rsidR="008B5AAC" w:rsidRPr="0049212B" w:rsidRDefault="008B5AAC" w:rsidP="00A57B33">
      <w:pPr>
        <w:numPr>
          <w:ilvl w:val="0"/>
          <w:numId w:val="43"/>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Rendir mensualmente al Coordinador del Corporativo de Empresas Universitarias un informe del funcionamiento de la empresa, que incluya entre otros aspectos, la situación financiera de ésta;</w:t>
      </w:r>
    </w:p>
    <w:p w14:paraId="71F33CC6" w14:textId="77777777" w:rsidR="008B5AAC" w:rsidRPr="0049212B" w:rsidRDefault="008B5AAC" w:rsidP="00A57B33">
      <w:pPr>
        <w:numPr>
          <w:ilvl w:val="0"/>
          <w:numId w:val="43"/>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Promover las actividades de relaciones, promoción y venta de los productos o servicios de la empresa;</w:t>
      </w:r>
    </w:p>
    <w:p w14:paraId="1B6F6600" w14:textId="77777777" w:rsidR="008B5AAC" w:rsidRPr="0049212B" w:rsidRDefault="008B5AAC" w:rsidP="00A57B33">
      <w:pPr>
        <w:numPr>
          <w:ilvl w:val="0"/>
          <w:numId w:val="43"/>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Dirigir la empresa de conformidad con las políticas emitidas por el Consejo de Administración de la empresa y el Coordinador del Corporativo de Empresas Universitarias;</w:t>
      </w:r>
    </w:p>
    <w:p w14:paraId="1BA8E166" w14:textId="77777777" w:rsidR="008B5AAC" w:rsidRPr="0049212B" w:rsidRDefault="008B5AAC" w:rsidP="00A57B33">
      <w:pPr>
        <w:numPr>
          <w:ilvl w:val="0"/>
          <w:numId w:val="43"/>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Implementar los sistemas administrativos que determine el Director General Corporativo de Empresas Universitarias;</w:t>
      </w:r>
    </w:p>
    <w:p w14:paraId="38DBBFE6" w14:textId="77777777" w:rsidR="008B5AAC" w:rsidRPr="0049212B" w:rsidRDefault="008B5AAC" w:rsidP="00A57B33">
      <w:pPr>
        <w:numPr>
          <w:ilvl w:val="0"/>
          <w:numId w:val="43"/>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Rendir informes que solicite el Director General Corporativo de Empresas Universitarias, y</w:t>
      </w:r>
    </w:p>
    <w:p w14:paraId="615DBD15" w14:textId="77777777" w:rsidR="008B5AAC" w:rsidRPr="0049212B" w:rsidRDefault="008B5AAC" w:rsidP="00A57B33">
      <w:pPr>
        <w:numPr>
          <w:ilvl w:val="0"/>
          <w:numId w:val="43"/>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Proponer todo aquello que contribuya al crecimiento de la empresa.</w:t>
      </w:r>
    </w:p>
    <w:p w14:paraId="642BC95C" w14:textId="77777777" w:rsidR="0080136E" w:rsidRPr="0049212B" w:rsidRDefault="0080136E" w:rsidP="00A57B33">
      <w:pPr>
        <w:tabs>
          <w:tab w:val="left" w:pos="9214"/>
        </w:tabs>
        <w:ind w:right="-425"/>
        <w:rPr>
          <w:rFonts w:ascii="AvantGarde Bk BT" w:eastAsia="Times New Roman" w:hAnsi="AvantGarde Bk BT" w:cs="Arial"/>
          <w:lang w:eastAsia="es-MX"/>
        </w:rPr>
      </w:pPr>
      <w:r w:rsidRPr="0049212B">
        <w:rPr>
          <w:rFonts w:ascii="AvantGarde Bk BT" w:eastAsia="Times New Roman" w:hAnsi="AvantGarde Bk BT" w:cs="Arial"/>
          <w:lang w:eastAsia="es-MX"/>
        </w:rPr>
        <w:br w:type="page"/>
      </w:r>
    </w:p>
    <w:p w14:paraId="7ED8BC7D"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lastRenderedPageBreak/>
        <w:t>DÉCIMO SEXTO.</w:t>
      </w:r>
      <w:r w:rsidRPr="0049212B">
        <w:rPr>
          <w:rFonts w:ascii="AvantGarde Bk BT" w:eastAsia="Times New Roman" w:hAnsi="AvantGarde Bk BT" w:cs="Arial"/>
          <w:lang w:eastAsia="es-MX"/>
        </w:rPr>
        <w:t xml:space="preserve"> La </w:t>
      </w:r>
      <w:r w:rsidR="00A57B33" w:rsidRPr="0049212B">
        <w:rPr>
          <w:rFonts w:ascii="AvantGarde Bk BT" w:eastAsia="Times New Roman" w:hAnsi="AvantGarde Bk BT" w:cs="Arial"/>
          <w:lang w:eastAsia="es-MX"/>
        </w:rPr>
        <w:t>Empresa Universitaria</w:t>
      </w:r>
      <w:r w:rsidR="00A57B33" w:rsidRPr="0049212B">
        <w:rPr>
          <w:rFonts w:ascii="AvantGarde Bk BT" w:eastAsia="Times New Roman" w:hAnsi="AvantGarde Bk BT" w:cs="Arial"/>
          <w:b/>
          <w:lang w:eastAsia="es-MX"/>
        </w:rPr>
        <w:t xml:space="preserve">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xml:space="preserve"> deberá sujetarse a los siguientes lineamientos:</w:t>
      </w:r>
    </w:p>
    <w:p w14:paraId="5BC40118"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096ACEF6" w14:textId="77777777" w:rsidR="008B5AAC" w:rsidRPr="0049212B" w:rsidRDefault="008B5AAC" w:rsidP="00A57B33">
      <w:pPr>
        <w:numPr>
          <w:ilvl w:val="0"/>
          <w:numId w:val="45"/>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Se sujetará a las políticas y lineamientos que en materia financiera y administrativa dicte el Consejo de Administración del Corporativo, de conformidad con la normatividad universitaria, así como al presupuesto anual autorizado por el Consejo General Universitario.</w:t>
      </w:r>
    </w:p>
    <w:p w14:paraId="619273A7" w14:textId="77777777" w:rsidR="008B5AAC" w:rsidRPr="0049212B" w:rsidRDefault="008B5AAC" w:rsidP="00A57B33">
      <w:pPr>
        <w:numPr>
          <w:ilvl w:val="0"/>
          <w:numId w:val="45"/>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Anualmente presentará al Consejo del Centro y al Consejo General Universitario los estados financieros de las empresas universitarias para su aprobación.</w:t>
      </w:r>
    </w:p>
    <w:p w14:paraId="4A6BC807" w14:textId="77777777" w:rsidR="008B5AAC" w:rsidRPr="0049212B" w:rsidRDefault="008B5AAC" w:rsidP="00A57B33">
      <w:pPr>
        <w:numPr>
          <w:ilvl w:val="0"/>
          <w:numId w:val="45"/>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La Coordinación del Corporativo de Empresas Universitarias consolidará los estados financieros de la empresa e informará a la Dirección de Finanzas el monto del capital contable al 31 de diciembre de cada año, mismo que será reconocido dentro de los estados financieros de la Institución afectando la cuenta del patrimonio.</w:t>
      </w:r>
    </w:p>
    <w:p w14:paraId="23E57FC6" w14:textId="77777777" w:rsidR="008B5AAC" w:rsidRPr="0049212B" w:rsidRDefault="008B5AAC" w:rsidP="00A57B33">
      <w:pPr>
        <w:numPr>
          <w:ilvl w:val="0"/>
          <w:numId w:val="45"/>
        </w:numPr>
        <w:tabs>
          <w:tab w:val="left" w:pos="9214"/>
        </w:tabs>
        <w:overflowPunct w:val="0"/>
        <w:autoSpaceDE w:val="0"/>
        <w:autoSpaceDN w:val="0"/>
        <w:adjustRightInd w:val="0"/>
        <w:spacing w:after="0" w:line="240" w:lineRule="auto"/>
        <w:ind w:left="851" w:right="-425" w:hanging="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val="es-ES" w:eastAsia="es-MX"/>
        </w:rPr>
        <w:t>Las demás establecidas en la normatividad universitaria aplicable.</w:t>
      </w:r>
    </w:p>
    <w:p w14:paraId="3663907E"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24AB0924"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DÉCIMO SÉPTIMO.</w:t>
      </w:r>
      <w:r w:rsidRPr="0049212B">
        <w:rPr>
          <w:rFonts w:ascii="AvantGarde Bk BT" w:eastAsia="Times New Roman" w:hAnsi="AvantGarde Bk BT" w:cs="Arial"/>
          <w:lang w:eastAsia="es-MX"/>
        </w:rPr>
        <w:t xml:space="preserve"> La contabilidad de la empresa se llevará de conformidad </w:t>
      </w:r>
      <w:r w:rsidRPr="0049212B">
        <w:rPr>
          <w:rFonts w:ascii="AvantGarde Bk BT" w:eastAsia="Times New Roman" w:hAnsi="AvantGarde Bk BT" w:cs="Arial"/>
          <w:lang w:val="es-ES" w:eastAsia="es-MX"/>
        </w:rPr>
        <w:t>con las normas, lineamientos y políticas emitidas por las autoridades universitarias</w:t>
      </w:r>
      <w:r w:rsidRPr="0049212B">
        <w:rPr>
          <w:rFonts w:ascii="AvantGarde Bk BT" w:eastAsia="Times New Roman" w:hAnsi="AvantGarde Bk BT" w:cs="Arial"/>
          <w:lang w:eastAsia="es-MX"/>
        </w:rPr>
        <w:t>.</w:t>
      </w:r>
    </w:p>
    <w:p w14:paraId="508A7BF9"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6BC2EDC0"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DÉCIMO OCTAVO.</w:t>
      </w:r>
      <w:r w:rsidRPr="0049212B">
        <w:rPr>
          <w:rFonts w:ascii="AvantGarde Bk BT" w:eastAsia="Times New Roman" w:hAnsi="AvantGarde Bk BT" w:cs="Arial"/>
          <w:lang w:eastAsia="es-MX"/>
        </w:rPr>
        <w:t xml:space="preserve"> Las cuentas bancarias deberán estar a nombre de la Universidad de Guadalajara y la liberación de los recursos deberá realizarse mediante firmas mancomunadas del Director de la empresa y el responsable del área administrativa de esta, para el ejercicio de los recursos presupuestales de la empresa universitaria.</w:t>
      </w:r>
    </w:p>
    <w:p w14:paraId="3027C6FA"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 xml:space="preserve"> </w:t>
      </w:r>
    </w:p>
    <w:p w14:paraId="010931C7"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lang w:eastAsia="es-MX"/>
        </w:rPr>
        <w:t>La autorización para la apertura o modificación de cuentas bancarias se sujetará a lo dispuesto por la normatividad universitaria.</w:t>
      </w:r>
    </w:p>
    <w:p w14:paraId="58C7414F"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b/>
          <w:lang w:eastAsia="es-MX"/>
        </w:rPr>
      </w:pPr>
    </w:p>
    <w:p w14:paraId="6F215F5F"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DÉCIMO NOVENO.</w:t>
      </w:r>
      <w:r w:rsidRPr="0049212B">
        <w:rPr>
          <w:rFonts w:ascii="AvantGarde Bk BT" w:eastAsia="Times New Roman" w:hAnsi="AvantGarde Bk BT" w:cs="Arial"/>
          <w:lang w:eastAsia="es-MX"/>
        </w:rPr>
        <w:t xml:space="preserve"> El </w:t>
      </w:r>
      <w:r w:rsidR="00A57B33" w:rsidRPr="0049212B">
        <w:rPr>
          <w:rFonts w:ascii="AvantGarde Bk BT" w:eastAsia="Times New Roman" w:hAnsi="AvantGarde Bk BT" w:cs="Arial"/>
          <w:lang w:eastAsia="es-MX"/>
        </w:rPr>
        <w:t>D</w:t>
      </w:r>
      <w:r w:rsidRPr="0049212B">
        <w:rPr>
          <w:rFonts w:ascii="AvantGarde Bk BT" w:eastAsia="Times New Roman" w:hAnsi="AvantGarde Bk BT" w:cs="Arial"/>
          <w:lang w:eastAsia="es-MX"/>
        </w:rPr>
        <w:t xml:space="preserve">irector de la </w:t>
      </w:r>
      <w:r w:rsidR="00A57B33" w:rsidRPr="0049212B">
        <w:rPr>
          <w:rFonts w:ascii="AvantGarde Bk BT" w:eastAsia="Times New Roman" w:hAnsi="AvantGarde Bk BT" w:cs="Arial"/>
          <w:lang w:eastAsia="es-MX"/>
        </w:rPr>
        <w:t>E</w:t>
      </w:r>
      <w:r w:rsidRPr="0049212B">
        <w:rPr>
          <w:rFonts w:ascii="AvantGarde Bk BT" w:eastAsia="Times New Roman" w:hAnsi="AvantGarde Bk BT" w:cs="Arial"/>
          <w:lang w:eastAsia="es-MX"/>
        </w:rPr>
        <w:t>mpresa tiene la obligación de declarar y pagar los impuestos de los que la empresa universitaria sea contribuyente y de retener y enterar los impuestos a que se encuentre obligada la misma, de conformidad con las disposiciones fiscales. De igual manera tendrá la obligación de inscribir a la empresa universitaria en el Registro Federal de Contribuyentes en términos por lo dispuesto por el Reglamento del Código Fiscal de la Federación.</w:t>
      </w:r>
    </w:p>
    <w:p w14:paraId="6E54A57D"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405D8E7E"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t>VIGÉSIMO.</w:t>
      </w:r>
      <w:r w:rsidRPr="0049212B">
        <w:rPr>
          <w:rFonts w:ascii="AvantGarde Bk BT" w:eastAsia="Times New Roman" w:hAnsi="AvantGarde Bk BT" w:cs="Arial"/>
          <w:lang w:eastAsia="es-MX"/>
        </w:rPr>
        <w:t xml:space="preserve"> Si existe daño patrimonial por el incumplimiento de estas obligaciones señaladas en el resolutivo anterior, el titular de la empresa cubrirá a la Universidad de Guadalajara en forma personal los daños y perjuicios causados, independientemente de las demás acciones que procedan.</w:t>
      </w:r>
    </w:p>
    <w:p w14:paraId="603048C5"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376494F8"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r w:rsidRPr="0049212B">
        <w:rPr>
          <w:rFonts w:ascii="AvantGarde Bk BT" w:eastAsia="Times New Roman" w:hAnsi="AvantGarde Bk BT" w:cs="Arial"/>
          <w:b/>
          <w:lang w:eastAsia="es-MX"/>
        </w:rPr>
        <w:lastRenderedPageBreak/>
        <w:t>VIGÉSIMO PRIMERO.</w:t>
      </w:r>
      <w:r w:rsidRPr="0049212B">
        <w:rPr>
          <w:rFonts w:ascii="AvantGarde Bk BT" w:eastAsia="Times New Roman" w:hAnsi="AvantGarde Bk BT" w:cs="Arial"/>
          <w:lang w:eastAsia="es-MX"/>
        </w:rPr>
        <w:t xml:space="preserve"> Las remuneraciones de cualquier naturaleza que pague la </w:t>
      </w:r>
      <w:r w:rsidR="00A57B33" w:rsidRPr="0049212B">
        <w:rPr>
          <w:rFonts w:ascii="AvantGarde Bk BT" w:eastAsia="Times New Roman" w:hAnsi="AvantGarde Bk BT" w:cs="Arial"/>
          <w:lang w:eastAsia="es-MX"/>
        </w:rPr>
        <w:t>Empresa Universitaria</w:t>
      </w:r>
      <w:r w:rsidR="00A57B33" w:rsidRPr="0049212B">
        <w:rPr>
          <w:rFonts w:ascii="AvantGarde Bk BT" w:eastAsia="Times New Roman" w:hAnsi="AvantGarde Bk BT" w:cs="Arial"/>
          <w:b/>
          <w:lang w:eastAsia="es-MX"/>
        </w:rPr>
        <w:t xml:space="preserve">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se harán exclusivamente con cargo a los recursos que genere.</w:t>
      </w:r>
    </w:p>
    <w:p w14:paraId="28B3BB0C" w14:textId="77777777" w:rsidR="008B5AAC" w:rsidRPr="0049212B" w:rsidRDefault="008B5AAC" w:rsidP="00A57B33">
      <w:pPr>
        <w:tabs>
          <w:tab w:val="left" w:pos="9214"/>
        </w:tabs>
        <w:spacing w:after="0" w:line="240" w:lineRule="auto"/>
        <w:ind w:right="-425"/>
        <w:jc w:val="both"/>
        <w:rPr>
          <w:rFonts w:ascii="AvantGarde Bk BT" w:hAnsi="AvantGarde Bk BT" w:cs="Arial"/>
          <w:b/>
          <w:i/>
          <w:iCs/>
        </w:rPr>
      </w:pPr>
      <w:r w:rsidRPr="0049212B">
        <w:rPr>
          <w:rFonts w:ascii="AvantGarde Bk BT" w:hAnsi="AvantGarde Bk BT" w:cs="Arial"/>
          <w:i/>
          <w:iCs/>
        </w:rPr>
        <w:t xml:space="preserve"> </w:t>
      </w:r>
    </w:p>
    <w:p w14:paraId="121B83BE"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b/>
          <w:lang w:eastAsia="es-MX"/>
        </w:rPr>
      </w:pPr>
      <w:r w:rsidRPr="0049212B">
        <w:rPr>
          <w:rFonts w:ascii="AvantGarde Bk BT" w:eastAsia="Times New Roman" w:hAnsi="AvantGarde Bk BT" w:cs="Arial"/>
          <w:b/>
          <w:lang w:val="es-ES" w:eastAsia="es-MX"/>
        </w:rPr>
        <w:t>VIGÉSIMO SEGUNDO</w:t>
      </w:r>
      <w:r w:rsidRPr="0049212B">
        <w:rPr>
          <w:rFonts w:ascii="AvantGarde Bk BT" w:eastAsia="Times New Roman" w:hAnsi="AvantGarde Bk BT" w:cs="Arial"/>
          <w:lang w:val="es-ES" w:eastAsia="es-MX"/>
        </w:rPr>
        <w:t xml:space="preserve">. La </w:t>
      </w:r>
      <w:r w:rsidR="00A57B33" w:rsidRPr="0049212B">
        <w:rPr>
          <w:rFonts w:ascii="AvantGarde Bk BT" w:eastAsia="Times New Roman" w:hAnsi="AvantGarde Bk BT" w:cs="Arial"/>
          <w:lang w:eastAsia="es-MX"/>
        </w:rPr>
        <w:t>Empresa Universitaria</w:t>
      </w:r>
      <w:r w:rsidR="00A57B33" w:rsidRPr="0049212B">
        <w:rPr>
          <w:rFonts w:ascii="AvantGarde Bk BT" w:eastAsia="Times New Roman" w:hAnsi="AvantGarde Bk BT" w:cs="Arial"/>
          <w:b/>
          <w:lang w:eastAsia="es-MX"/>
        </w:rPr>
        <w:t xml:space="preserve">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val="es-ES" w:eastAsia="es-MX"/>
        </w:rPr>
        <w:t xml:space="preserve"> contará con un capital semilla que será aportado por la Coordinación del Corporativo de Empresas Universitarias de la Secretaría de Vinculación y Desarrollo Empresarial del Centro Univ</w:t>
      </w:r>
      <w:r w:rsidR="00A57B33" w:rsidRPr="0049212B">
        <w:rPr>
          <w:rFonts w:ascii="AvantGarde Bk BT" w:eastAsia="Times New Roman" w:hAnsi="AvantGarde Bk BT" w:cs="Arial"/>
          <w:lang w:val="es-ES" w:eastAsia="es-MX"/>
        </w:rPr>
        <w:t>ersitario de Ciencias Económico-</w:t>
      </w:r>
      <w:r w:rsidRPr="0049212B">
        <w:rPr>
          <w:rFonts w:ascii="AvantGarde Bk BT" w:eastAsia="Times New Roman" w:hAnsi="AvantGarde Bk BT" w:cs="Arial"/>
          <w:lang w:val="es-ES" w:eastAsia="es-MX"/>
        </w:rPr>
        <w:t>Administrativas</w:t>
      </w:r>
      <w:r w:rsidRPr="0049212B">
        <w:rPr>
          <w:rFonts w:ascii="AvantGarde Bk BT" w:eastAsia="Times New Roman" w:hAnsi="AvantGarde Bk BT" w:cs="Arial"/>
          <w:lang w:eastAsia="es-MX"/>
        </w:rPr>
        <w:t>.</w:t>
      </w:r>
    </w:p>
    <w:p w14:paraId="4499D555"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b/>
          <w:lang w:eastAsia="es-MX"/>
        </w:rPr>
      </w:pPr>
    </w:p>
    <w:p w14:paraId="5C99F864"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val="es-ES" w:eastAsia="es-MX"/>
        </w:rPr>
      </w:pPr>
      <w:r w:rsidRPr="0049212B">
        <w:rPr>
          <w:rFonts w:ascii="AvantGarde Bk BT" w:eastAsia="Times New Roman" w:hAnsi="AvantGarde Bk BT" w:cs="Arial"/>
          <w:b/>
          <w:lang w:eastAsia="es-MX"/>
        </w:rPr>
        <w:t>VIGÉSIMO TERCERO.</w:t>
      </w:r>
      <w:r w:rsidRPr="0049212B">
        <w:rPr>
          <w:rFonts w:ascii="AvantGarde Bk BT" w:eastAsia="Times New Roman" w:hAnsi="AvantGarde Bk BT" w:cs="Arial"/>
          <w:lang w:eastAsia="es-MX"/>
        </w:rPr>
        <w:t xml:space="preserve"> La operación de la </w:t>
      </w:r>
      <w:r w:rsidR="00A57B33" w:rsidRPr="0049212B">
        <w:rPr>
          <w:rFonts w:ascii="AvantGarde Bk BT" w:eastAsia="Times New Roman" w:hAnsi="AvantGarde Bk BT" w:cs="Arial"/>
          <w:lang w:eastAsia="es-MX"/>
        </w:rPr>
        <w:t>Empresa Universitaria</w:t>
      </w:r>
      <w:r w:rsidR="00A57B33" w:rsidRPr="0049212B">
        <w:rPr>
          <w:rFonts w:ascii="AvantGarde Bk BT" w:eastAsia="Times New Roman" w:hAnsi="AvantGarde Bk BT" w:cs="Arial"/>
          <w:b/>
          <w:lang w:eastAsia="es-MX"/>
        </w:rPr>
        <w:t xml:space="preserve"> </w:t>
      </w:r>
      <w:r w:rsidR="00AB0139" w:rsidRPr="0049212B">
        <w:rPr>
          <w:rFonts w:ascii="AvantGarde Bk BT" w:eastAsia="Times New Roman" w:hAnsi="AvantGarde Bk BT" w:cs="Arial"/>
          <w:lang w:eastAsia="es-MX"/>
        </w:rPr>
        <w:t>“Estación Gourmet”</w:t>
      </w:r>
      <w:r w:rsidRPr="0049212B">
        <w:rPr>
          <w:rFonts w:ascii="AvantGarde Bk BT" w:eastAsia="Times New Roman" w:hAnsi="AvantGarde Bk BT" w:cs="Arial"/>
          <w:lang w:eastAsia="es-MX"/>
        </w:rPr>
        <w:t xml:space="preserve">, </w:t>
      </w:r>
      <w:r w:rsidRPr="0049212B">
        <w:rPr>
          <w:rFonts w:ascii="AvantGarde Bk BT" w:eastAsia="Times New Roman" w:hAnsi="AvantGarde Bk BT" w:cs="Arial"/>
          <w:lang w:val="es-ES" w:eastAsia="es-MX"/>
        </w:rPr>
        <w:t>se regirá por lo establecido en la normatividad universitaria, así como por la legislación federal, estatal, y demás disposiciones normativas aplicables.</w:t>
      </w:r>
    </w:p>
    <w:p w14:paraId="19DAFE5B"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eastAsia="es-MX"/>
        </w:rPr>
      </w:pPr>
    </w:p>
    <w:p w14:paraId="015C9D5D"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val="es-ES" w:eastAsia="es-MX"/>
        </w:rPr>
      </w:pPr>
      <w:r w:rsidRPr="0049212B">
        <w:rPr>
          <w:rFonts w:ascii="AvantGarde Bk BT" w:eastAsia="Times New Roman" w:hAnsi="AvantGarde Bk BT" w:cs="Arial"/>
          <w:b/>
          <w:lang w:val="es-ES" w:eastAsia="es-MX"/>
        </w:rPr>
        <w:t>VIGÉSIMO CUARTO.</w:t>
      </w:r>
      <w:r w:rsidRPr="0049212B">
        <w:rPr>
          <w:rFonts w:ascii="AvantGarde Bk BT" w:eastAsia="Times New Roman" w:hAnsi="AvantGarde Bk BT" w:cs="Arial"/>
          <w:lang w:val="es-ES" w:eastAsia="es-MX"/>
        </w:rPr>
        <w:t xml:space="preserve"> El presente dictamen iniciará su vigencia a partir del día hábil siguiente a su publicación.</w:t>
      </w:r>
    </w:p>
    <w:p w14:paraId="590DA405"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val="es-ES" w:eastAsia="es-MX"/>
        </w:rPr>
      </w:pPr>
    </w:p>
    <w:p w14:paraId="7B5A263C"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val="es-ES" w:eastAsia="es-MX"/>
        </w:rPr>
      </w:pPr>
      <w:r w:rsidRPr="0049212B">
        <w:rPr>
          <w:rFonts w:ascii="AvantGarde Bk BT" w:eastAsia="Times New Roman" w:hAnsi="AvantGarde Bk BT" w:cs="Arial"/>
          <w:b/>
          <w:lang w:val="es-ES" w:eastAsia="es-MX"/>
        </w:rPr>
        <w:t>VIGÉSIMO QUINTO</w:t>
      </w:r>
      <w:r w:rsidRPr="0049212B">
        <w:rPr>
          <w:rFonts w:ascii="AvantGarde Bk BT" w:eastAsia="Times New Roman" w:hAnsi="AvantGarde Bk BT" w:cs="Arial"/>
          <w:lang w:val="es-ES" w:eastAsia="es-MX"/>
        </w:rPr>
        <w:t>. Publíquese el presente dictamen en La Gaceta de la Universidad de Guadalajara.</w:t>
      </w:r>
    </w:p>
    <w:p w14:paraId="4C79CFF8"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val="es-ES" w:eastAsia="es-MX"/>
        </w:rPr>
      </w:pPr>
    </w:p>
    <w:p w14:paraId="782C46D1" w14:textId="77777777" w:rsidR="008B5AAC" w:rsidRPr="0049212B" w:rsidRDefault="008B5AAC" w:rsidP="00A57B33">
      <w:pPr>
        <w:tabs>
          <w:tab w:val="left" w:pos="9214"/>
        </w:tabs>
        <w:overflowPunct w:val="0"/>
        <w:autoSpaceDE w:val="0"/>
        <w:autoSpaceDN w:val="0"/>
        <w:adjustRightInd w:val="0"/>
        <w:spacing w:after="0" w:line="240" w:lineRule="auto"/>
        <w:ind w:right="-425"/>
        <w:jc w:val="both"/>
        <w:textAlignment w:val="baseline"/>
        <w:rPr>
          <w:rFonts w:ascii="AvantGarde Bk BT" w:eastAsia="Times New Roman" w:hAnsi="AvantGarde Bk BT" w:cs="Arial"/>
          <w:lang w:val="es-ES" w:eastAsia="es-MX"/>
        </w:rPr>
      </w:pPr>
      <w:r w:rsidRPr="0049212B">
        <w:rPr>
          <w:rFonts w:ascii="AvantGarde Bk BT" w:eastAsia="Times New Roman" w:hAnsi="AvantGarde Bk BT" w:cs="Arial"/>
          <w:b/>
          <w:lang w:val="es-ES" w:eastAsia="es-MX"/>
        </w:rPr>
        <w:t>VIGÉSIMO SEXTO</w:t>
      </w:r>
      <w:r w:rsidRPr="0049212B">
        <w:rPr>
          <w:rFonts w:ascii="AvantGarde Bk BT" w:eastAsia="Times New Roman" w:hAnsi="AvantGarde Bk BT" w:cs="Arial"/>
          <w:lang w:val="es-ES" w:eastAsia="es-MX"/>
        </w:rPr>
        <w:t xml:space="preserve">. </w:t>
      </w:r>
      <w:r w:rsidR="00151DD0" w:rsidRPr="0049212B">
        <w:rPr>
          <w:rFonts w:ascii="AvantGarde Bk BT" w:eastAsia="Times New Roman" w:hAnsi="AvantGarde Bk BT" w:cs="Arial"/>
          <w:lang w:val="es-ES" w:eastAsia="es-MX"/>
        </w:rPr>
        <w:t xml:space="preserve">Ejecútese </w:t>
      </w:r>
      <w:r w:rsidRPr="0049212B">
        <w:rPr>
          <w:rFonts w:ascii="AvantGarde Bk BT" w:eastAsia="Times New Roman" w:hAnsi="AvantGarde Bk BT" w:cs="Arial"/>
          <w:lang w:val="es-ES" w:eastAsia="es-MX"/>
        </w:rPr>
        <w:t>el presente dictamen en los términos del artículo 35 fracción II de la Ley Orgánica de la Universidad de Guadalajara.</w:t>
      </w:r>
    </w:p>
    <w:p w14:paraId="55A5A514" w14:textId="77777777" w:rsidR="00A57B33" w:rsidRPr="0049212B" w:rsidRDefault="00A57B33" w:rsidP="00AB0139">
      <w:pPr>
        <w:tabs>
          <w:tab w:val="left" w:pos="9214"/>
        </w:tabs>
        <w:spacing w:after="0" w:line="240" w:lineRule="auto"/>
        <w:ind w:right="-425"/>
        <w:rPr>
          <w:rFonts w:ascii="AvantGarde Bk BT" w:eastAsia="Times New Roman" w:hAnsi="AvantGarde Bk BT" w:cs="Arial"/>
          <w:lang w:val="pt-BR" w:eastAsia="es-ES"/>
        </w:rPr>
      </w:pPr>
    </w:p>
    <w:p w14:paraId="4EBAD27F" w14:textId="77777777" w:rsidR="008B5AAC" w:rsidRPr="0049212B" w:rsidRDefault="008B5AAC" w:rsidP="00A57B33">
      <w:pPr>
        <w:tabs>
          <w:tab w:val="left" w:pos="9214"/>
        </w:tabs>
        <w:spacing w:after="0" w:line="240" w:lineRule="auto"/>
        <w:ind w:right="-425"/>
        <w:jc w:val="center"/>
        <w:rPr>
          <w:rFonts w:ascii="AvantGarde Bk BT" w:eastAsia="Times New Roman" w:hAnsi="AvantGarde Bk BT" w:cs="Arial"/>
          <w:lang w:val="pt-BR" w:eastAsia="es-ES"/>
        </w:rPr>
      </w:pPr>
      <w:r w:rsidRPr="0049212B">
        <w:rPr>
          <w:rFonts w:ascii="AvantGarde Bk BT" w:eastAsia="Times New Roman" w:hAnsi="AvantGarde Bk BT" w:cs="Arial"/>
          <w:lang w:val="pt-BR" w:eastAsia="es-ES"/>
        </w:rPr>
        <w:t>A t e n t a m e n t e</w:t>
      </w:r>
    </w:p>
    <w:p w14:paraId="702A30FE" w14:textId="77777777" w:rsidR="008B5AAC" w:rsidRPr="0049212B" w:rsidRDefault="008B5AAC" w:rsidP="00A57B33">
      <w:pPr>
        <w:tabs>
          <w:tab w:val="left" w:pos="9214"/>
        </w:tabs>
        <w:spacing w:after="0" w:line="240" w:lineRule="auto"/>
        <w:ind w:right="-425"/>
        <w:jc w:val="center"/>
        <w:rPr>
          <w:rFonts w:ascii="AvantGarde Bk BT" w:eastAsia="Times New Roman" w:hAnsi="AvantGarde Bk BT" w:cs="Arial"/>
          <w:b/>
          <w:lang w:val="pt-BR" w:eastAsia="es-ES"/>
        </w:rPr>
      </w:pPr>
      <w:r w:rsidRPr="0049212B">
        <w:rPr>
          <w:rFonts w:ascii="AvantGarde Bk BT" w:eastAsia="Times New Roman" w:hAnsi="AvantGarde Bk BT" w:cs="Arial"/>
          <w:b/>
          <w:lang w:eastAsia="es-ES"/>
        </w:rPr>
        <w:t>"PIENSA Y TRABAJA"</w:t>
      </w:r>
    </w:p>
    <w:p w14:paraId="1DA67ED4" w14:textId="77777777" w:rsidR="008B5AAC" w:rsidRPr="0049212B" w:rsidRDefault="008B5AAC" w:rsidP="00A57B33">
      <w:pPr>
        <w:tabs>
          <w:tab w:val="left" w:pos="9214"/>
        </w:tabs>
        <w:spacing w:after="0" w:line="240" w:lineRule="auto"/>
        <w:ind w:left="142" w:right="-425" w:hanging="142"/>
        <w:jc w:val="center"/>
        <w:rPr>
          <w:rFonts w:ascii="AvantGarde Bk BT" w:eastAsia="Times New Roman" w:hAnsi="AvantGarde Bk BT" w:cs="Arial"/>
          <w:lang w:eastAsia="es-ES"/>
        </w:rPr>
      </w:pPr>
      <w:r w:rsidRPr="0049212B">
        <w:rPr>
          <w:rFonts w:ascii="AvantGarde Bk BT" w:eastAsia="Times New Roman" w:hAnsi="AvantGarde Bk BT" w:cs="Arial"/>
          <w:lang w:eastAsia="es-ES"/>
        </w:rPr>
        <w:t>Guadalajara, Jal., a 25 de marzo de 2019</w:t>
      </w:r>
    </w:p>
    <w:p w14:paraId="175C5CEA" w14:textId="77777777" w:rsidR="008B5AAC" w:rsidRPr="0049212B" w:rsidRDefault="008B5AAC" w:rsidP="00A57B33">
      <w:pPr>
        <w:tabs>
          <w:tab w:val="left" w:pos="9214"/>
        </w:tabs>
        <w:spacing w:after="0" w:line="240" w:lineRule="auto"/>
        <w:ind w:right="-425"/>
        <w:jc w:val="center"/>
        <w:rPr>
          <w:rFonts w:ascii="AvantGarde Bk BT" w:eastAsia="Times New Roman" w:hAnsi="AvantGarde Bk BT" w:cs="Arial"/>
          <w:lang w:eastAsia="es-ES"/>
        </w:rPr>
      </w:pPr>
      <w:r w:rsidRPr="0049212B">
        <w:rPr>
          <w:rFonts w:ascii="AvantGarde Bk BT" w:eastAsia="Times New Roman" w:hAnsi="AvantGarde Bk BT" w:cs="Arial"/>
          <w:lang w:eastAsia="es-ES"/>
        </w:rPr>
        <w:t>Comisión Permanente de Hacienda del Consejo General Universitario</w:t>
      </w:r>
    </w:p>
    <w:p w14:paraId="4D6544F0" w14:textId="77777777" w:rsidR="008B5AAC" w:rsidRPr="0049212B" w:rsidRDefault="008B5AAC" w:rsidP="00A57B33">
      <w:pPr>
        <w:tabs>
          <w:tab w:val="left" w:pos="9214"/>
        </w:tabs>
        <w:spacing w:after="0" w:line="240" w:lineRule="auto"/>
        <w:ind w:right="-425"/>
        <w:rPr>
          <w:rFonts w:ascii="AvantGarde Bk BT" w:eastAsia="Times New Roman" w:hAnsi="AvantGarde Bk BT" w:cs="Arial"/>
          <w:b/>
          <w:bCs/>
          <w:lang w:eastAsia="es-ES"/>
        </w:rPr>
      </w:pPr>
    </w:p>
    <w:p w14:paraId="4112936A" w14:textId="77777777" w:rsidR="008B5AAC" w:rsidRPr="0049212B" w:rsidRDefault="008B5AAC" w:rsidP="00A57B33">
      <w:pPr>
        <w:tabs>
          <w:tab w:val="left" w:pos="9214"/>
        </w:tabs>
        <w:spacing w:after="0" w:line="240" w:lineRule="auto"/>
        <w:ind w:right="-425"/>
        <w:rPr>
          <w:rFonts w:ascii="AvantGarde Bk BT" w:eastAsia="Times New Roman" w:hAnsi="AvantGarde Bk BT" w:cs="Arial"/>
          <w:b/>
          <w:bCs/>
          <w:lang w:eastAsia="es-ES"/>
        </w:rPr>
      </w:pPr>
    </w:p>
    <w:p w14:paraId="00AE1663" w14:textId="77777777" w:rsidR="008B5AAC" w:rsidRPr="0049212B" w:rsidRDefault="008B5AAC" w:rsidP="00A57B33">
      <w:pPr>
        <w:tabs>
          <w:tab w:val="left" w:pos="9214"/>
        </w:tabs>
        <w:spacing w:after="0" w:line="240" w:lineRule="auto"/>
        <w:ind w:right="-425"/>
        <w:jc w:val="center"/>
        <w:rPr>
          <w:rFonts w:ascii="AvantGarde Bk BT" w:eastAsia="Times New Roman" w:hAnsi="AvantGarde Bk BT" w:cs="Arial"/>
          <w:b/>
          <w:bCs/>
          <w:lang w:eastAsia="es-ES"/>
        </w:rPr>
      </w:pPr>
      <w:r w:rsidRPr="0049212B">
        <w:rPr>
          <w:rFonts w:ascii="AvantGarde Bk BT" w:eastAsia="Times New Roman" w:hAnsi="AvantGarde Bk BT" w:cs="Arial"/>
          <w:b/>
          <w:bCs/>
          <w:lang w:eastAsia="es-ES"/>
        </w:rPr>
        <w:t>Dr. Miguel Ángel Navarro Navarro</w:t>
      </w:r>
    </w:p>
    <w:p w14:paraId="319D9561" w14:textId="77777777" w:rsidR="008B5AAC" w:rsidRPr="0049212B" w:rsidRDefault="008B5AAC" w:rsidP="00A57B33">
      <w:pPr>
        <w:tabs>
          <w:tab w:val="left" w:pos="9214"/>
        </w:tabs>
        <w:spacing w:after="0" w:line="240" w:lineRule="auto"/>
        <w:ind w:right="-425"/>
        <w:jc w:val="center"/>
        <w:rPr>
          <w:rFonts w:ascii="AvantGarde Bk BT" w:eastAsia="Times New Roman" w:hAnsi="AvantGarde Bk BT" w:cs="Arial"/>
          <w:bCs/>
          <w:lang w:eastAsia="es-ES"/>
        </w:rPr>
      </w:pPr>
      <w:r w:rsidRPr="0049212B">
        <w:rPr>
          <w:rFonts w:ascii="AvantGarde Bk BT" w:eastAsia="Times New Roman" w:hAnsi="AvantGarde Bk BT" w:cs="Arial"/>
          <w:bCs/>
          <w:lang w:eastAsia="es-ES"/>
        </w:rPr>
        <w:t>Presidente</w:t>
      </w:r>
    </w:p>
    <w:p w14:paraId="057873AC" w14:textId="77777777" w:rsidR="008B5AAC" w:rsidRPr="0049212B" w:rsidRDefault="008B5AAC" w:rsidP="00A57B33">
      <w:pPr>
        <w:tabs>
          <w:tab w:val="left" w:pos="9214"/>
        </w:tabs>
        <w:spacing w:after="0" w:line="240" w:lineRule="auto"/>
        <w:ind w:right="-425"/>
        <w:rPr>
          <w:rFonts w:ascii="AvantGarde Bk BT" w:eastAsia="Times New Roman" w:hAnsi="AvantGarde Bk BT" w:cs="Arial"/>
          <w:bCs/>
          <w:lang w:eastAsia="es-ES"/>
        </w:rPr>
      </w:pPr>
    </w:p>
    <w:p w14:paraId="78FA4CC2" w14:textId="77777777" w:rsidR="008B5AAC" w:rsidRPr="0049212B" w:rsidRDefault="008B5AAC" w:rsidP="00A57B33">
      <w:pPr>
        <w:tabs>
          <w:tab w:val="left" w:pos="9214"/>
        </w:tabs>
        <w:spacing w:after="0" w:line="240" w:lineRule="auto"/>
        <w:ind w:right="-425"/>
        <w:rPr>
          <w:rFonts w:ascii="AvantGarde Bk BT" w:eastAsia="Times New Roman" w:hAnsi="AvantGarde Bk BT" w:cs="Arial"/>
          <w:bCs/>
          <w:lang w:eastAsia="es-ES"/>
        </w:rPr>
      </w:pPr>
    </w:p>
    <w:tbl>
      <w:tblPr>
        <w:tblW w:w="9406" w:type="dxa"/>
        <w:tblLook w:val="04A0" w:firstRow="1" w:lastRow="0" w:firstColumn="1" w:lastColumn="0" w:noHBand="0" w:noVBand="1"/>
      </w:tblPr>
      <w:tblGrid>
        <w:gridCol w:w="4775"/>
        <w:gridCol w:w="4631"/>
      </w:tblGrid>
      <w:tr w:rsidR="00AB0139" w:rsidRPr="0049212B" w14:paraId="10077847" w14:textId="77777777" w:rsidTr="00F25EC0">
        <w:trPr>
          <w:trHeight w:val="361"/>
        </w:trPr>
        <w:tc>
          <w:tcPr>
            <w:tcW w:w="4775" w:type="dxa"/>
            <w:vAlign w:val="bottom"/>
          </w:tcPr>
          <w:p w14:paraId="355FAAAC" w14:textId="77777777" w:rsidR="008B5AAC" w:rsidRPr="0049212B" w:rsidRDefault="008B5AAC" w:rsidP="00A57B33">
            <w:pPr>
              <w:tabs>
                <w:tab w:val="left" w:pos="9214"/>
              </w:tabs>
              <w:spacing w:after="0" w:line="240" w:lineRule="auto"/>
              <w:ind w:left="485" w:right="-425" w:hanging="485"/>
              <w:jc w:val="center"/>
              <w:rPr>
                <w:rFonts w:ascii="AvantGarde Bk BT" w:hAnsi="AvantGarde Bk BT" w:cs="Arial"/>
                <w:lang w:val="es-ES"/>
              </w:rPr>
            </w:pPr>
            <w:r w:rsidRPr="0049212B">
              <w:rPr>
                <w:rFonts w:ascii="AvantGarde Bk BT" w:hAnsi="AvantGarde Bk BT" w:cs="Arial"/>
                <w:lang w:val="es-ES"/>
              </w:rPr>
              <w:t>Dra. Ruth Padilla Muñoz</w:t>
            </w:r>
          </w:p>
        </w:tc>
        <w:tc>
          <w:tcPr>
            <w:tcW w:w="4631" w:type="dxa"/>
            <w:vAlign w:val="bottom"/>
          </w:tcPr>
          <w:p w14:paraId="322351D7" w14:textId="77777777" w:rsidR="008B5AAC" w:rsidRPr="0049212B" w:rsidRDefault="008B5AAC" w:rsidP="00A57B33">
            <w:pPr>
              <w:tabs>
                <w:tab w:val="left" w:pos="9214"/>
              </w:tabs>
              <w:spacing w:after="0" w:line="240" w:lineRule="auto"/>
              <w:ind w:right="-425"/>
              <w:jc w:val="center"/>
              <w:rPr>
                <w:rFonts w:ascii="AvantGarde Bk BT" w:eastAsia="Times New Roman" w:hAnsi="AvantGarde Bk BT" w:cs="Arial"/>
                <w:lang w:eastAsia="es-ES"/>
              </w:rPr>
            </w:pPr>
            <w:r w:rsidRPr="0049212B">
              <w:rPr>
                <w:rFonts w:ascii="AvantGarde Bk BT" w:eastAsia="Times New Roman" w:hAnsi="AvantGarde Bk BT" w:cs="Arial"/>
                <w:lang w:val="es-ES"/>
              </w:rPr>
              <w:t>Mtro. José Alberto Castellanos Gutiérrez</w:t>
            </w:r>
          </w:p>
        </w:tc>
      </w:tr>
      <w:tr w:rsidR="00AB0139" w:rsidRPr="0049212B" w14:paraId="556DE448" w14:textId="77777777" w:rsidTr="00F25EC0">
        <w:trPr>
          <w:trHeight w:val="133"/>
        </w:trPr>
        <w:tc>
          <w:tcPr>
            <w:tcW w:w="4775" w:type="dxa"/>
            <w:vAlign w:val="bottom"/>
          </w:tcPr>
          <w:p w14:paraId="099E0719" w14:textId="77777777" w:rsidR="008B5AAC" w:rsidRPr="0049212B" w:rsidRDefault="008B5AAC" w:rsidP="00A57B33">
            <w:pPr>
              <w:tabs>
                <w:tab w:val="left" w:pos="668"/>
                <w:tab w:val="left" w:pos="9214"/>
              </w:tabs>
              <w:spacing w:after="0" w:line="240" w:lineRule="auto"/>
              <w:ind w:right="-425"/>
              <w:rPr>
                <w:rFonts w:ascii="AvantGarde Bk BT" w:eastAsia="Times New Roman" w:hAnsi="AvantGarde Bk BT" w:cs="Arial"/>
                <w:lang w:val="es-ES"/>
              </w:rPr>
            </w:pPr>
          </w:p>
        </w:tc>
        <w:tc>
          <w:tcPr>
            <w:tcW w:w="4631" w:type="dxa"/>
            <w:vAlign w:val="bottom"/>
          </w:tcPr>
          <w:p w14:paraId="0E83129E" w14:textId="77777777" w:rsidR="008B5AAC" w:rsidRPr="0049212B" w:rsidRDefault="008B5AAC" w:rsidP="00A57B33">
            <w:pPr>
              <w:tabs>
                <w:tab w:val="left" w:pos="9214"/>
              </w:tabs>
              <w:spacing w:after="0" w:line="240" w:lineRule="auto"/>
              <w:ind w:right="-425"/>
              <w:rPr>
                <w:rFonts w:ascii="AvantGarde Bk BT" w:eastAsia="Times New Roman" w:hAnsi="AvantGarde Bk BT" w:cs="Arial"/>
                <w:lang w:val="es-ES"/>
              </w:rPr>
            </w:pPr>
          </w:p>
        </w:tc>
      </w:tr>
      <w:tr w:rsidR="008B5AAC" w:rsidRPr="0049212B" w14:paraId="1D4A06F9" w14:textId="77777777" w:rsidTr="00F25EC0">
        <w:trPr>
          <w:trHeight w:val="695"/>
        </w:trPr>
        <w:tc>
          <w:tcPr>
            <w:tcW w:w="4775" w:type="dxa"/>
            <w:vAlign w:val="bottom"/>
          </w:tcPr>
          <w:p w14:paraId="73DB706D" w14:textId="77777777" w:rsidR="008B5AAC" w:rsidRPr="0049212B" w:rsidRDefault="008B5AAC" w:rsidP="00A57B33">
            <w:pPr>
              <w:tabs>
                <w:tab w:val="left" w:pos="660"/>
                <w:tab w:val="left" w:pos="9214"/>
              </w:tabs>
              <w:spacing w:after="0" w:line="240" w:lineRule="auto"/>
              <w:ind w:left="45" w:right="-425"/>
              <w:jc w:val="center"/>
              <w:rPr>
                <w:rFonts w:ascii="AvantGarde Bk BT" w:eastAsia="Times New Roman" w:hAnsi="AvantGarde Bk BT" w:cs="Arial"/>
              </w:rPr>
            </w:pPr>
          </w:p>
          <w:p w14:paraId="4474F05F" w14:textId="77777777" w:rsidR="008B5AAC" w:rsidRPr="0049212B" w:rsidRDefault="008B5AAC" w:rsidP="00A57B33">
            <w:pPr>
              <w:tabs>
                <w:tab w:val="left" w:pos="660"/>
                <w:tab w:val="left" w:pos="9214"/>
              </w:tabs>
              <w:spacing w:after="0" w:line="240" w:lineRule="auto"/>
              <w:ind w:left="45" w:right="-425"/>
              <w:jc w:val="center"/>
              <w:rPr>
                <w:rFonts w:ascii="AvantGarde Bk BT" w:eastAsia="Times New Roman" w:hAnsi="AvantGarde Bk BT" w:cs="Arial"/>
                <w:lang w:val="es-ES"/>
              </w:rPr>
            </w:pPr>
            <w:r w:rsidRPr="0049212B">
              <w:rPr>
                <w:rFonts w:ascii="AvantGarde Bk BT" w:eastAsia="Times New Roman" w:hAnsi="AvantGarde Bk BT" w:cs="Arial"/>
                <w:lang w:val="es-ES"/>
              </w:rPr>
              <w:t>Lic. Jesús Palafox Yáñez</w:t>
            </w:r>
          </w:p>
        </w:tc>
        <w:tc>
          <w:tcPr>
            <w:tcW w:w="4631" w:type="dxa"/>
            <w:vAlign w:val="bottom"/>
          </w:tcPr>
          <w:p w14:paraId="55364035" w14:textId="77777777" w:rsidR="008B5AAC" w:rsidRPr="0049212B" w:rsidRDefault="008B5AAC" w:rsidP="00A57B33">
            <w:pPr>
              <w:tabs>
                <w:tab w:val="left" w:pos="9214"/>
              </w:tabs>
              <w:spacing w:after="0" w:line="240" w:lineRule="auto"/>
              <w:ind w:right="-425"/>
              <w:jc w:val="center"/>
              <w:rPr>
                <w:rFonts w:ascii="AvantGarde Bk BT" w:eastAsia="Times New Roman" w:hAnsi="AvantGarde Bk BT" w:cs="Arial"/>
              </w:rPr>
            </w:pPr>
            <w:r w:rsidRPr="0049212B">
              <w:rPr>
                <w:rFonts w:ascii="AvantGarde Bk BT" w:eastAsia="Times New Roman" w:hAnsi="AvantGarde Bk BT" w:cs="Arial"/>
              </w:rPr>
              <w:t>C. Jesús Arturo Medina Varela</w:t>
            </w:r>
          </w:p>
        </w:tc>
      </w:tr>
    </w:tbl>
    <w:p w14:paraId="3BFA5081" w14:textId="77777777" w:rsidR="008B5AAC" w:rsidRPr="0049212B" w:rsidRDefault="008B5AAC" w:rsidP="00A57B33">
      <w:pPr>
        <w:tabs>
          <w:tab w:val="left" w:pos="9214"/>
        </w:tabs>
        <w:spacing w:after="0" w:line="240" w:lineRule="auto"/>
        <w:ind w:right="-425"/>
        <w:rPr>
          <w:rFonts w:ascii="AvantGarde Bk BT" w:eastAsia="Times New Roman" w:hAnsi="AvantGarde Bk BT" w:cs="Arial"/>
          <w:b/>
          <w:lang w:val="es-ES"/>
        </w:rPr>
      </w:pPr>
    </w:p>
    <w:p w14:paraId="0CEF3ABC" w14:textId="77777777" w:rsidR="008B5AAC" w:rsidRPr="0049212B" w:rsidRDefault="008B5AAC" w:rsidP="00A57B33">
      <w:pPr>
        <w:tabs>
          <w:tab w:val="left" w:pos="9214"/>
        </w:tabs>
        <w:spacing w:after="0" w:line="240" w:lineRule="auto"/>
        <w:ind w:right="-425"/>
        <w:rPr>
          <w:rFonts w:ascii="AvantGarde Bk BT" w:eastAsia="Times New Roman" w:hAnsi="AvantGarde Bk BT" w:cs="Arial"/>
          <w:b/>
          <w:lang w:val="es-ES"/>
        </w:rPr>
      </w:pPr>
    </w:p>
    <w:p w14:paraId="50ACF7EB" w14:textId="77777777" w:rsidR="008B5AAC" w:rsidRPr="0049212B" w:rsidRDefault="008B5AAC" w:rsidP="00A57B33">
      <w:pPr>
        <w:tabs>
          <w:tab w:val="left" w:pos="9214"/>
        </w:tabs>
        <w:spacing w:after="0" w:line="240" w:lineRule="auto"/>
        <w:ind w:right="-425"/>
        <w:jc w:val="center"/>
        <w:rPr>
          <w:rFonts w:ascii="AvantGarde Bk BT" w:eastAsia="Times New Roman" w:hAnsi="AvantGarde Bk BT" w:cs="Arial"/>
          <w:b/>
          <w:lang w:val="es-ES"/>
        </w:rPr>
      </w:pPr>
      <w:r w:rsidRPr="0049212B">
        <w:rPr>
          <w:rFonts w:ascii="AvantGarde Bk BT" w:eastAsia="Times New Roman" w:hAnsi="AvantGarde Bk BT" w:cs="Arial"/>
          <w:b/>
          <w:lang w:val="es-ES"/>
        </w:rPr>
        <w:t>Mtro. José Alfredo Peña Ramos</w:t>
      </w:r>
    </w:p>
    <w:p w14:paraId="16AFC000" w14:textId="77777777" w:rsidR="009410AD" w:rsidRPr="00AB0139" w:rsidRDefault="008B5AAC" w:rsidP="00A57B33">
      <w:pPr>
        <w:tabs>
          <w:tab w:val="left" w:pos="9214"/>
        </w:tabs>
        <w:spacing w:after="0" w:line="240" w:lineRule="auto"/>
        <w:ind w:right="-425"/>
        <w:jc w:val="center"/>
        <w:rPr>
          <w:lang w:val="es-ES"/>
        </w:rPr>
      </w:pPr>
      <w:r w:rsidRPr="0049212B">
        <w:rPr>
          <w:rFonts w:ascii="AvantGarde Bk BT" w:eastAsia="Times New Roman" w:hAnsi="AvantGarde Bk BT" w:cs="Arial"/>
          <w:lang w:val="es-ES"/>
        </w:rPr>
        <w:t>Secretario de Actas y Acuerdos</w:t>
      </w:r>
      <w:bookmarkStart w:id="0" w:name="_GoBack"/>
      <w:bookmarkEnd w:id="0"/>
    </w:p>
    <w:sectPr w:rsidR="009410AD" w:rsidRPr="00AB0139" w:rsidSect="00BD5FF6">
      <w:headerReference w:type="default" r:id="rId8"/>
      <w:footerReference w:type="default" r:id="rId9"/>
      <w:endnotePr>
        <w:numFmt w:val="decimal"/>
      </w:endnotePr>
      <w:pgSz w:w="12240" w:h="15840" w:code="1"/>
      <w:pgMar w:top="2410" w:right="1750" w:bottom="1701" w:left="1701" w:header="709" w:footer="709" w:gutter="0"/>
      <w:cols w:space="708"/>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65AB7" w14:textId="77777777" w:rsidR="00D1615B" w:rsidRDefault="00D1615B">
      <w:pPr>
        <w:spacing w:after="0" w:line="240" w:lineRule="auto"/>
      </w:pPr>
      <w:r>
        <w:separator/>
      </w:r>
    </w:p>
  </w:endnote>
  <w:endnote w:type="continuationSeparator" w:id="0">
    <w:p w14:paraId="5B3AAF03" w14:textId="77777777" w:rsidR="00D1615B" w:rsidRDefault="00D1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Symbol">
    <w:charset w:val="00"/>
    <w:family w:val="swiss"/>
    <w:pitch w:val="variable"/>
    <w:sig w:usb0="800001E3" w:usb1="1200FFEF" w:usb2="0064C000" w:usb3="00000000" w:csb0="00000001" w:csb1="00000000"/>
  </w:font>
  <w:font w:name="AvantGarde Bk B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2C1FA" w14:textId="77777777" w:rsidR="00210067" w:rsidRPr="00DC51E6" w:rsidRDefault="002F71A9" w:rsidP="00210067">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483DEF" w:rsidRPr="00DC51E6">
      <w:rPr>
        <w:rFonts w:ascii="AvantGarde Bk BT" w:hAnsi="AvantGarde Bk BT"/>
        <w:b/>
        <w:sz w:val="14"/>
        <w:szCs w:val="14"/>
      </w:rPr>
      <w:fldChar w:fldCharType="begin"/>
    </w:r>
    <w:r>
      <w:rPr>
        <w:rFonts w:ascii="AvantGarde Bk BT" w:hAnsi="AvantGarde Bk BT"/>
        <w:b/>
        <w:sz w:val="14"/>
        <w:szCs w:val="14"/>
      </w:rPr>
      <w:instrText>PAGE</w:instrText>
    </w:r>
    <w:r w:rsidR="00483DEF" w:rsidRPr="00DC51E6">
      <w:rPr>
        <w:rFonts w:ascii="AvantGarde Bk BT" w:hAnsi="AvantGarde Bk BT"/>
        <w:b/>
        <w:sz w:val="14"/>
        <w:szCs w:val="14"/>
      </w:rPr>
      <w:fldChar w:fldCharType="separate"/>
    </w:r>
    <w:r w:rsidR="0049212B">
      <w:rPr>
        <w:rFonts w:ascii="AvantGarde Bk BT" w:hAnsi="AvantGarde Bk BT"/>
        <w:b/>
        <w:noProof/>
        <w:sz w:val="14"/>
        <w:szCs w:val="14"/>
      </w:rPr>
      <w:t>10</w:t>
    </w:r>
    <w:r w:rsidR="00483DEF"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483DEF" w:rsidRPr="00DC51E6">
      <w:rPr>
        <w:rFonts w:ascii="AvantGarde Bk BT" w:hAnsi="AvantGarde Bk BT"/>
        <w:b/>
        <w:sz w:val="14"/>
        <w:szCs w:val="14"/>
      </w:rPr>
      <w:fldChar w:fldCharType="begin"/>
    </w:r>
    <w:r>
      <w:rPr>
        <w:rFonts w:ascii="AvantGarde Bk BT" w:hAnsi="AvantGarde Bk BT"/>
        <w:b/>
        <w:sz w:val="14"/>
        <w:szCs w:val="14"/>
      </w:rPr>
      <w:instrText>NUMPAGES</w:instrText>
    </w:r>
    <w:r w:rsidR="00483DEF" w:rsidRPr="00DC51E6">
      <w:rPr>
        <w:rFonts w:ascii="AvantGarde Bk BT" w:hAnsi="AvantGarde Bk BT"/>
        <w:b/>
        <w:sz w:val="14"/>
        <w:szCs w:val="14"/>
      </w:rPr>
      <w:fldChar w:fldCharType="separate"/>
    </w:r>
    <w:r w:rsidR="0049212B">
      <w:rPr>
        <w:rFonts w:ascii="AvantGarde Bk BT" w:hAnsi="AvantGarde Bk BT"/>
        <w:b/>
        <w:noProof/>
        <w:sz w:val="14"/>
        <w:szCs w:val="14"/>
      </w:rPr>
      <w:t>10</w:t>
    </w:r>
    <w:r w:rsidR="00483DEF" w:rsidRPr="00DC51E6">
      <w:rPr>
        <w:rFonts w:ascii="AvantGarde Bk BT" w:hAnsi="AvantGarde Bk BT"/>
        <w:b/>
        <w:sz w:val="14"/>
        <w:szCs w:val="14"/>
      </w:rPr>
      <w:fldChar w:fldCharType="end"/>
    </w:r>
  </w:p>
  <w:p w14:paraId="56184B6B" w14:textId="77777777" w:rsidR="00210067" w:rsidRDefault="00D1615B" w:rsidP="00210067">
    <w:pPr>
      <w:pStyle w:val="Piedepgina"/>
      <w:spacing w:line="276" w:lineRule="auto"/>
      <w:jc w:val="center"/>
      <w:rPr>
        <w:sz w:val="17"/>
        <w:szCs w:val="17"/>
      </w:rPr>
    </w:pPr>
  </w:p>
  <w:p w14:paraId="7D12192B" w14:textId="77777777" w:rsidR="00210067" w:rsidRPr="00C85DA2" w:rsidRDefault="002F71A9" w:rsidP="00210067">
    <w:pPr>
      <w:pStyle w:val="Piedepgina"/>
      <w:spacing w:line="276" w:lineRule="auto"/>
      <w:jc w:val="center"/>
      <w:rPr>
        <w:sz w:val="17"/>
        <w:szCs w:val="17"/>
      </w:rPr>
    </w:pPr>
    <w:r w:rsidRPr="00C85DA2">
      <w:rPr>
        <w:sz w:val="17"/>
        <w:szCs w:val="17"/>
      </w:rPr>
      <w:t>Av. Juárez No. 976, Edificio de la Rectoría General, Piso 5, Colonia Centro C.P. 44100.</w:t>
    </w:r>
  </w:p>
  <w:p w14:paraId="3A5C7A89" w14:textId="77777777" w:rsidR="00210067" w:rsidRPr="00C85DA2" w:rsidRDefault="002F71A9" w:rsidP="00210067">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08D5B39D" w14:textId="77777777" w:rsidR="00210067" w:rsidRPr="00C85DA2" w:rsidRDefault="002F71A9" w:rsidP="00210067">
    <w:pPr>
      <w:pStyle w:val="Piedepgina"/>
      <w:spacing w:line="276" w:lineRule="auto"/>
      <w:jc w:val="center"/>
      <w:rPr>
        <w:b/>
        <w:sz w:val="17"/>
        <w:szCs w:val="17"/>
      </w:rPr>
    </w:pPr>
    <w:r>
      <w:rPr>
        <w:b/>
        <w:sz w:val="17"/>
        <w:szCs w:val="17"/>
      </w:rPr>
      <w:t>www.hcgu</w:t>
    </w:r>
    <w:r w:rsidRPr="00C85DA2">
      <w:rPr>
        <w:b/>
        <w:sz w:val="17"/>
        <w:szCs w:val="17"/>
      </w:rPr>
      <w:t>.udg.mx</w:t>
    </w:r>
  </w:p>
  <w:p w14:paraId="09583959" w14:textId="77777777" w:rsidR="00210067" w:rsidRPr="00DC51E6" w:rsidRDefault="00D1615B" w:rsidP="00210067">
    <w:pPr>
      <w:pStyle w:val="Piedepgina"/>
      <w:rPr>
        <w:szCs w:val="17"/>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A98FB" w14:textId="77777777" w:rsidR="00D1615B" w:rsidRDefault="00D1615B">
      <w:pPr>
        <w:spacing w:after="0" w:line="240" w:lineRule="auto"/>
      </w:pPr>
      <w:r>
        <w:separator/>
      </w:r>
    </w:p>
  </w:footnote>
  <w:footnote w:type="continuationSeparator" w:id="0">
    <w:p w14:paraId="6FF686EA" w14:textId="77777777" w:rsidR="00D1615B" w:rsidRDefault="00D1615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14FA6" w14:textId="77777777" w:rsidR="00210067" w:rsidRDefault="002F71A9" w:rsidP="00545A4F">
    <w:pPr>
      <w:pStyle w:val="Encabezado"/>
      <w:ind w:right="-850"/>
      <w:jc w:val="right"/>
      <w:rPr>
        <w:noProof/>
        <w:lang w:val="es-ES" w:eastAsia="es-MX"/>
      </w:rPr>
    </w:pPr>
    <w:r>
      <w:rPr>
        <w:noProof/>
        <w:lang w:val="es-ES_tradnl" w:eastAsia="es-ES_tradnl"/>
      </w:rPr>
      <w:drawing>
        <wp:anchor distT="0" distB="0" distL="114300" distR="114300" simplePos="0" relativeHeight="251661312" behindDoc="1" locked="0" layoutInCell="1" allowOverlap="1" wp14:anchorId="2A2BF8C0" wp14:editId="73F29CD6">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anchor>
      </w:drawing>
    </w:r>
  </w:p>
  <w:p w14:paraId="0CA95B17" w14:textId="77777777" w:rsidR="00210067" w:rsidRDefault="00D1615B" w:rsidP="00545A4F">
    <w:pPr>
      <w:pStyle w:val="Encabezado"/>
      <w:ind w:right="-850"/>
      <w:jc w:val="right"/>
      <w:rPr>
        <w:noProof/>
        <w:lang w:val="es-ES" w:eastAsia="es-MX"/>
      </w:rPr>
    </w:pPr>
  </w:p>
  <w:p w14:paraId="58183548" w14:textId="77777777" w:rsidR="00210067" w:rsidRDefault="00D1615B" w:rsidP="00545A4F">
    <w:pPr>
      <w:pStyle w:val="Encabezado"/>
      <w:ind w:right="-850"/>
      <w:jc w:val="right"/>
      <w:rPr>
        <w:noProof/>
        <w:lang w:val="es-ES" w:eastAsia="es-MX"/>
      </w:rPr>
    </w:pPr>
  </w:p>
  <w:p w14:paraId="33C0E047" w14:textId="77777777" w:rsidR="00210067" w:rsidRDefault="00D1615B" w:rsidP="00545A4F">
    <w:pPr>
      <w:pStyle w:val="Encabezado"/>
      <w:ind w:right="-850"/>
      <w:jc w:val="right"/>
      <w:rPr>
        <w:rFonts w:ascii="AvantGarde Bk BT" w:hAnsi="AvantGarde Bk BT"/>
        <w:noProof/>
        <w:lang w:val="es-ES" w:eastAsia="es-MX"/>
      </w:rPr>
    </w:pPr>
  </w:p>
  <w:p w14:paraId="0968C476" w14:textId="77777777" w:rsidR="00210067" w:rsidRPr="000A50D2" w:rsidRDefault="002F71A9" w:rsidP="00545A4F">
    <w:pPr>
      <w:pStyle w:val="Encabezado"/>
      <w:ind w:right="-850"/>
      <w:jc w:val="right"/>
      <w:rPr>
        <w:rFonts w:ascii="AvantGarde Bk BT" w:hAnsi="AvantGarde Bk BT"/>
        <w:noProof/>
        <w:sz w:val="22"/>
        <w:lang w:val="es-ES" w:eastAsia="es-MX"/>
      </w:rPr>
    </w:pPr>
    <w:r w:rsidRPr="000A50D2">
      <w:rPr>
        <w:rFonts w:ascii="AvantGarde Bk BT" w:hAnsi="AvantGarde Bk BT"/>
        <w:noProof/>
        <w:sz w:val="22"/>
        <w:lang w:val="es-ES" w:eastAsia="es-MX"/>
      </w:rPr>
      <w:t xml:space="preserve">Exp. </w:t>
    </w:r>
    <w:r w:rsidR="00DD6B17">
      <w:rPr>
        <w:rFonts w:ascii="AvantGarde Bk BT" w:hAnsi="AvantGarde Bk BT"/>
        <w:noProof/>
        <w:sz w:val="22"/>
        <w:lang w:val="es-ES" w:eastAsia="es-MX"/>
      </w:rPr>
      <w:t>021</w:t>
    </w:r>
  </w:p>
  <w:p w14:paraId="13458CFB" w14:textId="33695669" w:rsidR="00210067" w:rsidRPr="000A50D2" w:rsidRDefault="002F71A9" w:rsidP="00545A4F">
    <w:pPr>
      <w:pStyle w:val="Encabezado"/>
      <w:ind w:right="-850"/>
      <w:jc w:val="right"/>
      <w:rPr>
        <w:rFonts w:ascii="AvantGarde Bk BT" w:hAnsi="AvantGarde Bk BT"/>
        <w:sz w:val="22"/>
        <w:lang w:val="es-ES"/>
      </w:rPr>
    </w:pPr>
    <w:r w:rsidRPr="000A50D2">
      <w:rPr>
        <w:rFonts w:ascii="AvantGarde Bk BT" w:hAnsi="AvantGarde Bk BT"/>
        <w:noProof/>
        <w:sz w:val="22"/>
        <w:lang w:val="es-ES" w:eastAsia="es-MX"/>
      </w:rPr>
      <w:t>Dictamen Núm</w:t>
    </w:r>
    <w:r w:rsidRPr="00E459E5">
      <w:rPr>
        <w:rFonts w:ascii="AvantGarde Bk BT" w:hAnsi="AvantGarde Bk BT"/>
        <w:noProof/>
        <w:sz w:val="22"/>
        <w:lang w:val="es-ES" w:eastAsia="es-MX"/>
      </w:rPr>
      <w:t xml:space="preserve">. </w:t>
    </w:r>
    <w:r w:rsidR="00C11520">
      <w:rPr>
        <w:rFonts w:ascii="AvantGarde Bk BT" w:hAnsi="AvantGarde Bk BT"/>
        <w:noProof/>
        <w:sz w:val="22"/>
        <w:lang w:val="es-ES" w:eastAsia="es-MX"/>
      </w:rPr>
      <w:t>II</w:t>
    </w:r>
    <w:r w:rsidR="00A9252D">
      <w:rPr>
        <w:rFonts w:ascii="AvantGarde Bk BT" w:hAnsi="AvantGarde Bk BT"/>
        <w:noProof/>
        <w:sz w:val="22"/>
        <w:lang w:val="es-ES" w:eastAsia="es-MX"/>
      </w:rPr>
      <w:t>/2</w:t>
    </w:r>
    <w:r w:rsidR="00215BE3">
      <w:rPr>
        <w:rFonts w:ascii="AvantGarde Bk BT" w:hAnsi="AvantGarde Bk BT"/>
        <w:noProof/>
        <w:sz w:val="22"/>
        <w:lang w:val="es-ES" w:eastAsia="es-MX"/>
      </w:rPr>
      <w:t>0</w:t>
    </w:r>
    <w:r w:rsidR="00DD6B17" w:rsidRPr="00E459E5">
      <w:rPr>
        <w:rFonts w:ascii="AvantGarde Bk BT" w:hAnsi="AvantGarde Bk BT"/>
        <w:noProof/>
        <w:sz w:val="22"/>
        <w:lang w:val="es-ES" w:eastAsia="es-MX"/>
      </w:rPr>
      <w:t>1</w:t>
    </w:r>
    <w:r w:rsidR="00932A8D">
      <w:rPr>
        <w:rFonts w:ascii="AvantGarde Bk BT" w:hAnsi="AvantGarde Bk BT"/>
        <w:noProof/>
        <w:sz w:val="22"/>
        <w:lang w:val="es-ES" w:eastAsia="es-MX"/>
      </w:rPr>
      <w:t>9</w:t>
    </w:r>
    <w:r w:rsidR="00DD6B17" w:rsidRPr="00E459E5">
      <w:rPr>
        <w:rFonts w:ascii="AvantGarde Bk BT" w:hAnsi="AvantGarde Bk BT"/>
        <w:noProof/>
        <w:sz w:val="22"/>
        <w:lang w:val="es-ES" w:eastAsia="es-MX"/>
      </w:rPr>
      <w:t>/</w:t>
    </w:r>
    <w:r w:rsidR="00E34610">
      <w:rPr>
        <w:rFonts w:ascii="AvantGarde Bk BT" w:hAnsi="AvantGarde Bk BT"/>
        <w:noProof/>
        <w:sz w:val="22"/>
        <w:lang w:val="es-ES" w:eastAsia="es-MX"/>
      </w:rPr>
      <w:t>2</w:t>
    </w:r>
    <w:r w:rsidR="00A9252D">
      <w:rPr>
        <w:rFonts w:ascii="AvantGarde Bk BT" w:hAnsi="AvantGarde Bk BT"/>
        <w:noProof/>
        <w:sz w:val="22"/>
        <w:lang w:val="es-ES" w:eastAsia="es-MX"/>
      </w:rPr>
      <w:t>19</w:t>
    </w:r>
  </w:p>
  <w:p w14:paraId="6E3E2FCE" w14:textId="77777777" w:rsidR="00210067" w:rsidRPr="00C9273B" w:rsidRDefault="00D1615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A9E"/>
    <w:multiLevelType w:val="hybridMultilevel"/>
    <w:tmpl w:val="26F4B1CE"/>
    <w:lvl w:ilvl="0" w:tplc="DBB06C90">
      <w:start w:val="1"/>
      <w:numFmt w:val="upperRoman"/>
      <w:lvlText w:val="%1."/>
      <w:lvlJc w:val="left"/>
      <w:pPr>
        <w:tabs>
          <w:tab w:val="num" w:pos="1080"/>
        </w:tabs>
        <w:ind w:left="1080" w:hanging="720"/>
      </w:pPr>
      <w:rPr>
        <w:rFonts w:hint="default"/>
      </w:rPr>
    </w:lvl>
    <w:lvl w:ilvl="1" w:tplc="B8F044D2">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2E0682D"/>
    <w:multiLevelType w:val="hybridMultilevel"/>
    <w:tmpl w:val="C780199A"/>
    <w:lvl w:ilvl="0" w:tplc="6AA01840">
      <w:start w:val="3"/>
      <w:numFmt w:val="bullet"/>
      <w:lvlText w:val="-"/>
      <w:lvlJc w:val="left"/>
      <w:pPr>
        <w:ind w:left="1080" w:hanging="360"/>
      </w:pPr>
      <w:rPr>
        <w:rFonts w:ascii="Arial Narrow" w:eastAsiaTheme="minorHAns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73D5EC7"/>
    <w:multiLevelType w:val="hybridMultilevel"/>
    <w:tmpl w:val="66F2EBE4"/>
    <w:lvl w:ilvl="0" w:tplc="6AA01840">
      <w:start w:val="3"/>
      <w:numFmt w:val="bullet"/>
      <w:lvlText w:val="-"/>
      <w:lvlJc w:val="left"/>
      <w:pPr>
        <w:ind w:left="1256"/>
      </w:pPr>
      <w:rPr>
        <w:rFonts w:ascii="Arial Narrow" w:eastAsiaTheme="minorHAnsi" w:hAnsi="Arial Narrow" w:cs="Arial" w:hint="default"/>
        <w:b/>
        <w:i w:val="0"/>
        <w:strike w:val="0"/>
        <w:dstrike w:val="0"/>
        <w:color w:val="000000"/>
        <w:sz w:val="18"/>
        <w:szCs w:val="18"/>
        <w:u w:val="none" w:color="000000"/>
        <w:bdr w:val="none" w:sz="0" w:space="0" w:color="auto"/>
        <w:shd w:val="clear" w:color="auto" w:fill="auto"/>
        <w:vertAlign w:val="baseline"/>
      </w:rPr>
    </w:lvl>
    <w:lvl w:ilvl="1" w:tplc="656A2570">
      <w:start w:val="1"/>
      <w:numFmt w:val="bullet"/>
      <w:lvlText w:val="o"/>
      <w:lvlJc w:val="left"/>
      <w:pPr>
        <w:ind w:left="20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0C68A02">
      <w:start w:val="1"/>
      <w:numFmt w:val="bullet"/>
      <w:lvlText w:val="▪"/>
      <w:lvlJc w:val="left"/>
      <w:pPr>
        <w:ind w:left="27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34E1E5E">
      <w:start w:val="1"/>
      <w:numFmt w:val="bullet"/>
      <w:lvlText w:val="•"/>
      <w:lvlJc w:val="left"/>
      <w:pPr>
        <w:ind w:left="3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1C545A">
      <w:start w:val="1"/>
      <w:numFmt w:val="bullet"/>
      <w:lvlText w:val="o"/>
      <w:lvlJc w:val="left"/>
      <w:pPr>
        <w:ind w:left="4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044E6D2">
      <w:start w:val="1"/>
      <w:numFmt w:val="bullet"/>
      <w:lvlText w:val="▪"/>
      <w:lvlJc w:val="left"/>
      <w:pPr>
        <w:ind w:left="4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DA8C7AA">
      <w:start w:val="1"/>
      <w:numFmt w:val="bullet"/>
      <w:lvlText w:val="•"/>
      <w:lvlJc w:val="left"/>
      <w:pPr>
        <w:ind w:left="5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525742">
      <w:start w:val="1"/>
      <w:numFmt w:val="bullet"/>
      <w:lvlText w:val="o"/>
      <w:lvlJc w:val="left"/>
      <w:pPr>
        <w:ind w:left="6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3121B06">
      <w:start w:val="1"/>
      <w:numFmt w:val="bullet"/>
      <w:lvlText w:val="▪"/>
      <w:lvlJc w:val="left"/>
      <w:pPr>
        <w:ind w:left="7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nsid w:val="07BD0A6D"/>
    <w:multiLevelType w:val="hybridMultilevel"/>
    <w:tmpl w:val="9F0C1AC2"/>
    <w:lvl w:ilvl="0" w:tplc="61440A8E">
      <w:start w:val="1"/>
      <w:numFmt w:val="decimal"/>
      <w:lvlText w:val="%1."/>
      <w:lvlJc w:val="left"/>
      <w:pPr>
        <w:ind w:left="786" w:hanging="360"/>
      </w:pPr>
      <w:rPr>
        <w:rFonts w:ascii="AvantGarde Bk BT" w:hAnsi="AvantGarde Bk BT" w:cs="Calibri"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215FC2"/>
    <w:multiLevelType w:val="hybridMultilevel"/>
    <w:tmpl w:val="A3D6EB64"/>
    <w:lvl w:ilvl="0" w:tplc="080A000F">
      <w:start w:val="1"/>
      <w:numFmt w:val="decimal"/>
      <w:lvlText w:val="%1."/>
      <w:lvlJc w:val="left"/>
      <w:pPr>
        <w:ind w:left="786" w:hanging="360"/>
      </w:pPr>
      <w:rPr>
        <w:rFonts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752096"/>
    <w:multiLevelType w:val="hybridMultilevel"/>
    <w:tmpl w:val="BF885F0C"/>
    <w:lvl w:ilvl="0" w:tplc="D03AE81A">
      <w:start w:val="1"/>
      <w:numFmt w:val="lowerLetter"/>
      <w:lvlText w:val="%1)"/>
      <w:lvlJc w:val="left"/>
      <w:pPr>
        <w:ind w:left="1716" w:hanging="360"/>
      </w:pPr>
      <w:rPr>
        <w:b/>
      </w:rPr>
    </w:lvl>
    <w:lvl w:ilvl="1" w:tplc="080A0019" w:tentative="1">
      <w:start w:val="1"/>
      <w:numFmt w:val="lowerLetter"/>
      <w:lvlText w:val="%2."/>
      <w:lvlJc w:val="left"/>
      <w:pPr>
        <w:ind w:left="2436" w:hanging="360"/>
      </w:pPr>
    </w:lvl>
    <w:lvl w:ilvl="2" w:tplc="080A001B" w:tentative="1">
      <w:start w:val="1"/>
      <w:numFmt w:val="lowerRoman"/>
      <w:lvlText w:val="%3."/>
      <w:lvlJc w:val="right"/>
      <w:pPr>
        <w:ind w:left="3156" w:hanging="180"/>
      </w:pPr>
    </w:lvl>
    <w:lvl w:ilvl="3" w:tplc="080A000F" w:tentative="1">
      <w:start w:val="1"/>
      <w:numFmt w:val="decimal"/>
      <w:lvlText w:val="%4."/>
      <w:lvlJc w:val="left"/>
      <w:pPr>
        <w:ind w:left="3876" w:hanging="360"/>
      </w:pPr>
    </w:lvl>
    <w:lvl w:ilvl="4" w:tplc="080A0019" w:tentative="1">
      <w:start w:val="1"/>
      <w:numFmt w:val="lowerLetter"/>
      <w:lvlText w:val="%5."/>
      <w:lvlJc w:val="left"/>
      <w:pPr>
        <w:ind w:left="4596" w:hanging="360"/>
      </w:pPr>
    </w:lvl>
    <w:lvl w:ilvl="5" w:tplc="080A001B" w:tentative="1">
      <w:start w:val="1"/>
      <w:numFmt w:val="lowerRoman"/>
      <w:lvlText w:val="%6."/>
      <w:lvlJc w:val="right"/>
      <w:pPr>
        <w:ind w:left="5316" w:hanging="180"/>
      </w:pPr>
    </w:lvl>
    <w:lvl w:ilvl="6" w:tplc="080A000F" w:tentative="1">
      <w:start w:val="1"/>
      <w:numFmt w:val="decimal"/>
      <w:lvlText w:val="%7."/>
      <w:lvlJc w:val="left"/>
      <w:pPr>
        <w:ind w:left="6036" w:hanging="360"/>
      </w:pPr>
    </w:lvl>
    <w:lvl w:ilvl="7" w:tplc="080A0019" w:tentative="1">
      <w:start w:val="1"/>
      <w:numFmt w:val="lowerLetter"/>
      <w:lvlText w:val="%8."/>
      <w:lvlJc w:val="left"/>
      <w:pPr>
        <w:ind w:left="6756" w:hanging="360"/>
      </w:pPr>
    </w:lvl>
    <w:lvl w:ilvl="8" w:tplc="080A001B" w:tentative="1">
      <w:start w:val="1"/>
      <w:numFmt w:val="lowerRoman"/>
      <w:lvlText w:val="%9."/>
      <w:lvlJc w:val="right"/>
      <w:pPr>
        <w:ind w:left="7476" w:hanging="180"/>
      </w:pPr>
    </w:lvl>
  </w:abstractNum>
  <w:abstractNum w:abstractNumId="6">
    <w:nsid w:val="0DC0387A"/>
    <w:multiLevelType w:val="hybridMultilevel"/>
    <w:tmpl w:val="C0DE8D88"/>
    <w:lvl w:ilvl="0" w:tplc="58449F8E">
      <w:start w:val="1"/>
      <w:numFmt w:val="lowerLetter"/>
      <w:lvlText w:val="%1)"/>
      <w:lvlJc w:val="left"/>
      <w:pPr>
        <w:ind w:left="1440" w:hanging="360"/>
      </w:pPr>
      <w:rPr>
        <w:rFonts w:ascii="AvantGarde Bk BT" w:hAnsi="AvantGarde Bk BT"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7D0B81"/>
    <w:multiLevelType w:val="hybridMultilevel"/>
    <w:tmpl w:val="01CA06DC"/>
    <w:lvl w:ilvl="0" w:tplc="6AA01840">
      <w:start w:val="3"/>
      <w:numFmt w:val="bullet"/>
      <w:lvlText w:val="-"/>
      <w:lvlJc w:val="left"/>
      <w:pPr>
        <w:ind w:left="720" w:hanging="360"/>
      </w:pPr>
      <w:rPr>
        <w:rFonts w:ascii="Arial Narrow" w:eastAsiaTheme="minorHAnsi" w:hAnsi="Arial Narrow"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F44FD"/>
    <w:multiLevelType w:val="hybridMultilevel"/>
    <w:tmpl w:val="E8E8B4F8"/>
    <w:lvl w:ilvl="0" w:tplc="D77E73AC">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18A10E77"/>
    <w:multiLevelType w:val="hybridMultilevel"/>
    <w:tmpl w:val="357C3E84"/>
    <w:lvl w:ilvl="0" w:tplc="6AA01840">
      <w:start w:val="3"/>
      <w:numFmt w:val="bullet"/>
      <w:lvlText w:val="-"/>
      <w:lvlJc w:val="left"/>
      <w:pPr>
        <w:ind w:left="2574" w:hanging="360"/>
      </w:pPr>
      <w:rPr>
        <w:rFonts w:ascii="Arial Narrow" w:eastAsiaTheme="minorHAnsi" w:hAnsi="Arial Narrow" w:cs="Arial" w:hint="default"/>
        <w:b/>
        <w:i w:val="0"/>
      </w:rPr>
    </w:lvl>
    <w:lvl w:ilvl="1" w:tplc="0C0A0003" w:tentative="1">
      <w:start w:val="1"/>
      <w:numFmt w:val="bullet"/>
      <w:lvlText w:val="o"/>
      <w:lvlJc w:val="left"/>
      <w:pPr>
        <w:ind w:left="3294" w:hanging="360"/>
      </w:pPr>
      <w:rPr>
        <w:rFonts w:ascii="Courier New" w:hAnsi="Courier New" w:cs="Courier New" w:hint="default"/>
      </w:rPr>
    </w:lvl>
    <w:lvl w:ilvl="2" w:tplc="0C0A0005" w:tentative="1">
      <w:start w:val="1"/>
      <w:numFmt w:val="bullet"/>
      <w:lvlText w:val=""/>
      <w:lvlJc w:val="left"/>
      <w:pPr>
        <w:ind w:left="4014" w:hanging="360"/>
      </w:pPr>
      <w:rPr>
        <w:rFonts w:ascii="Wingdings" w:hAnsi="Wingdings" w:hint="default"/>
      </w:rPr>
    </w:lvl>
    <w:lvl w:ilvl="3" w:tplc="0C0A0001" w:tentative="1">
      <w:start w:val="1"/>
      <w:numFmt w:val="bullet"/>
      <w:lvlText w:val=""/>
      <w:lvlJc w:val="left"/>
      <w:pPr>
        <w:ind w:left="4734" w:hanging="360"/>
      </w:pPr>
      <w:rPr>
        <w:rFonts w:ascii="Symbol" w:hAnsi="Symbol" w:hint="default"/>
      </w:rPr>
    </w:lvl>
    <w:lvl w:ilvl="4" w:tplc="0C0A0003" w:tentative="1">
      <w:start w:val="1"/>
      <w:numFmt w:val="bullet"/>
      <w:lvlText w:val="o"/>
      <w:lvlJc w:val="left"/>
      <w:pPr>
        <w:ind w:left="5454" w:hanging="360"/>
      </w:pPr>
      <w:rPr>
        <w:rFonts w:ascii="Courier New" w:hAnsi="Courier New" w:cs="Courier New" w:hint="default"/>
      </w:rPr>
    </w:lvl>
    <w:lvl w:ilvl="5" w:tplc="0C0A0005" w:tentative="1">
      <w:start w:val="1"/>
      <w:numFmt w:val="bullet"/>
      <w:lvlText w:val=""/>
      <w:lvlJc w:val="left"/>
      <w:pPr>
        <w:ind w:left="6174" w:hanging="360"/>
      </w:pPr>
      <w:rPr>
        <w:rFonts w:ascii="Wingdings" w:hAnsi="Wingdings" w:hint="default"/>
      </w:rPr>
    </w:lvl>
    <w:lvl w:ilvl="6" w:tplc="0C0A0001" w:tentative="1">
      <w:start w:val="1"/>
      <w:numFmt w:val="bullet"/>
      <w:lvlText w:val=""/>
      <w:lvlJc w:val="left"/>
      <w:pPr>
        <w:ind w:left="6894" w:hanging="360"/>
      </w:pPr>
      <w:rPr>
        <w:rFonts w:ascii="Symbol" w:hAnsi="Symbol" w:hint="default"/>
      </w:rPr>
    </w:lvl>
    <w:lvl w:ilvl="7" w:tplc="0C0A0003" w:tentative="1">
      <w:start w:val="1"/>
      <w:numFmt w:val="bullet"/>
      <w:lvlText w:val="o"/>
      <w:lvlJc w:val="left"/>
      <w:pPr>
        <w:ind w:left="7614" w:hanging="360"/>
      </w:pPr>
      <w:rPr>
        <w:rFonts w:ascii="Courier New" w:hAnsi="Courier New" w:cs="Courier New" w:hint="default"/>
      </w:rPr>
    </w:lvl>
    <w:lvl w:ilvl="8" w:tplc="0C0A0005" w:tentative="1">
      <w:start w:val="1"/>
      <w:numFmt w:val="bullet"/>
      <w:lvlText w:val=""/>
      <w:lvlJc w:val="left"/>
      <w:pPr>
        <w:ind w:left="8334" w:hanging="360"/>
      </w:pPr>
      <w:rPr>
        <w:rFonts w:ascii="Wingdings" w:hAnsi="Wingdings" w:hint="default"/>
      </w:rPr>
    </w:lvl>
  </w:abstractNum>
  <w:abstractNum w:abstractNumId="10">
    <w:nsid w:val="1B4C5764"/>
    <w:multiLevelType w:val="hybridMultilevel"/>
    <w:tmpl w:val="636800E6"/>
    <w:lvl w:ilvl="0" w:tplc="F47A912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9773C7"/>
    <w:multiLevelType w:val="hybridMultilevel"/>
    <w:tmpl w:val="636800E6"/>
    <w:lvl w:ilvl="0" w:tplc="F47A912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22984"/>
    <w:multiLevelType w:val="hybridMultilevel"/>
    <w:tmpl w:val="A5286AE4"/>
    <w:lvl w:ilvl="0" w:tplc="225C6BBE">
      <w:start w:val="1"/>
      <w:numFmt w:val="upperRoman"/>
      <w:lvlText w:val="%1."/>
      <w:lvlJc w:val="left"/>
      <w:pPr>
        <w:ind w:left="786" w:hanging="720"/>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3">
    <w:nsid w:val="218C2A1F"/>
    <w:multiLevelType w:val="hybridMultilevel"/>
    <w:tmpl w:val="B254EBC8"/>
    <w:lvl w:ilvl="0" w:tplc="E15C2E18">
      <w:start w:val="1"/>
      <w:numFmt w:val="upperRoman"/>
      <w:lvlText w:val="%1."/>
      <w:lvlJc w:val="left"/>
      <w:pPr>
        <w:ind w:left="228" w:hanging="720"/>
      </w:pPr>
      <w:rPr>
        <w:rFonts w:hint="default"/>
        <w:b/>
      </w:rPr>
    </w:lvl>
    <w:lvl w:ilvl="1" w:tplc="080A0019" w:tentative="1">
      <w:start w:val="1"/>
      <w:numFmt w:val="lowerLetter"/>
      <w:lvlText w:val="%2."/>
      <w:lvlJc w:val="left"/>
      <w:pPr>
        <w:ind w:left="588" w:hanging="360"/>
      </w:pPr>
    </w:lvl>
    <w:lvl w:ilvl="2" w:tplc="080A001B" w:tentative="1">
      <w:start w:val="1"/>
      <w:numFmt w:val="lowerRoman"/>
      <w:lvlText w:val="%3."/>
      <w:lvlJc w:val="right"/>
      <w:pPr>
        <w:ind w:left="1308" w:hanging="180"/>
      </w:pPr>
    </w:lvl>
    <w:lvl w:ilvl="3" w:tplc="080A000F" w:tentative="1">
      <w:start w:val="1"/>
      <w:numFmt w:val="decimal"/>
      <w:lvlText w:val="%4."/>
      <w:lvlJc w:val="left"/>
      <w:pPr>
        <w:ind w:left="2028" w:hanging="360"/>
      </w:pPr>
    </w:lvl>
    <w:lvl w:ilvl="4" w:tplc="080A0019" w:tentative="1">
      <w:start w:val="1"/>
      <w:numFmt w:val="lowerLetter"/>
      <w:lvlText w:val="%5."/>
      <w:lvlJc w:val="left"/>
      <w:pPr>
        <w:ind w:left="2748" w:hanging="360"/>
      </w:pPr>
    </w:lvl>
    <w:lvl w:ilvl="5" w:tplc="080A001B" w:tentative="1">
      <w:start w:val="1"/>
      <w:numFmt w:val="lowerRoman"/>
      <w:lvlText w:val="%6."/>
      <w:lvlJc w:val="right"/>
      <w:pPr>
        <w:ind w:left="3468" w:hanging="180"/>
      </w:pPr>
    </w:lvl>
    <w:lvl w:ilvl="6" w:tplc="080A000F" w:tentative="1">
      <w:start w:val="1"/>
      <w:numFmt w:val="decimal"/>
      <w:lvlText w:val="%7."/>
      <w:lvlJc w:val="left"/>
      <w:pPr>
        <w:ind w:left="4188" w:hanging="360"/>
      </w:pPr>
    </w:lvl>
    <w:lvl w:ilvl="7" w:tplc="080A0019" w:tentative="1">
      <w:start w:val="1"/>
      <w:numFmt w:val="lowerLetter"/>
      <w:lvlText w:val="%8."/>
      <w:lvlJc w:val="left"/>
      <w:pPr>
        <w:ind w:left="4908" w:hanging="360"/>
      </w:pPr>
    </w:lvl>
    <w:lvl w:ilvl="8" w:tplc="080A001B" w:tentative="1">
      <w:start w:val="1"/>
      <w:numFmt w:val="lowerRoman"/>
      <w:lvlText w:val="%9."/>
      <w:lvlJc w:val="right"/>
      <w:pPr>
        <w:ind w:left="5628" w:hanging="180"/>
      </w:pPr>
    </w:lvl>
  </w:abstractNum>
  <w:abstractNum w:abstractNumId="14">
    <w:nsid w:val="270F2D3C"/>
    <w:multiLevelType w:val="hybridMultilevel"/>
    <w:tmpl w:val="44EEAF7E"/>
    <w:lvl w:ilvl="0" w:tplc="0C0A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DE7F6C"/>
    <w:multiLevelType w:val="hybridMultilevel"/>
    <w:tmpl w:val="09822368"/>
    <w:lvl w:ilvl="0" w:tplc="4CA483C2">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2FD669AB"/>
    <w:multiLevelType w:val="hybridMultilevel"/>
    <w:tmpl w:val="2C4A91A4"/>
    <w:lvl w:ilvl="0" w:tplc="C52A8C66">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02244E5"/>
    <w:multiLevelType w:val="hybridMultilevel"/>
    <w:tmpl w:val="6B5035E0"/>
    <w:lvl w:ilvl="0" w:tplc="6AA01840">
      <w:start w:val="3"/>
      <w:numFmt w:val="bullet"/>
      <w:lvlText w:val="-"/>
      <w:lvlJc w:val="left"/>
      <w:pPr>
        <w:ind w:left="720" w:hanging="360"/>
      </w:pPr>
      <w:rPr>
        <w:rFonts w:ascii="Arial Narrow" w:eastAsiaTheme="minorHAnsi" w:hAnsi="Arial Narrow"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904C8"/>
    <w:multiLevelType w:val="hybridMultilevel"/>
    <w:tmpl w:val="CABACFF2"/>
    <w:lvl w:ilvl="0" w:tplc="080A0015">
      <w:start w:val="1"/>
      <w:numFmt w:val="upperLetter"/>
      <w:lvlText w:val="%1."/>
      <w:lvlJc w:val="left"/>
      <w:pPr>
        <w:ind w:left="1068" w:hanging="360"/>
      </w:pPr>
      <w:rPr>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nsid w:val="380276DB"/>
    <w:multiLevelType w:val="hybridMultilevel"/>
    <w:tmpl w:val="BC98B6F0"/>
    <w:lvl w:ilvl="0" w:tplc="984403C2">
      <w:start w:val="1"/>
      <w:numFmt w:val="upperRoman"/>
      <w:lvlText w:val="%1."/>
      <w:lvlJc w:val="left"/>
      <w:pPr>
        <w:ind w:left="3135" w:hanging="720"/>
      </w:pPr>
      <w:rPr>
        <w:rFonts w:hint="default"/>
        <w:b/>
      </w:rPr>
    </w:lvl>
    <w:lvl w:ilvl="1" w:tplc="080A0019" w:tentative="1">
      <w:start w:val="1"/>
      <w:numFmt w:val="lowerLetter"/>
      <w:lvlText w:val="%2."/>
      <w:lvlJc w:val="left"/>
      <w:pPr>
        <w:ind w:left="3495" w:hanging="360"/>
      </w:pPr>
    </w:lvl>
    <w:lvl w:ilvl="2" w:tplc="080A001B" w:tentative="1">
      <w:start w:val="1"/>
      <w:numFmt w:val="lowerRoman"/>
      <w:lvlText w:val="%3."/>
      <w:lvlJc w:val="right"/>
      <w:pPr>
        <w:ind w:left="4215" w:hanging="180"/>
      </w:pPr>
    </w:lvl>
    <w:lvl w:ilvl="3" w:tplc="080A000F" w:tentative="1">
      <w:start w:val="1"/>
      <w:numFmt w:val="decimal"/>
      <w:lvlText w:val="%4."/>
      <w:lvlJc w:val="left"/>
      <w:pPr>
        <w:ind w:left="4935" w:hanging="360"/>
      </w:pPr>
    </w:lvl>
    <w:lvl w:ilvl="4" w:tplc="080A0019" w:tentative="1">
      <w:start w:val="1"/>
      <w:numFmt w:val="lowerLetter"/>
      <w:lvlText w:val="%5."/>
      <w:lvlJc w:val="left"/>
      <w:pPr>
        <w:ind w:left="5655" w:hanging="360"/>
      </w:pPr>
    </w:lvl>
    <w:lvl w:ilvl="5" w:tplc="080A001B" w:tentative="1">
      <w:start w:val="1"/>
      <w:numFmt w:val="lowerRoman"/>
      <w:lvlText w:val="%6."/>
      <w:lvlJc w:val="right"/>
      <w:pPr>
        <w:ind w:left="6375" w:hanging="180"/>
      </w:pPr>
    </w:lvl>
    <w:lvl w:ilvl="6" w:tplc="080A000F" w:tentative="1">
      <w:start w:val="1"/>
      <w:numFmt w:val="decimal"/>
      <w:lvlText w:val="%7."/>
      <w:lvlJc w:val="left"/>
      <w:pPr>
        <w:ind w:left="7095" w:hanging="360"/>
      </w:pPr>
    </w:lvl>
    <w:lvl w:ilvl="7" w:tplc="080A0019" w:tentative="1">
      <w:start w:val="1"/>
      <w:numFmt w:val="lowerLetter"/>
      <w:lvlText w:val="%8."/>
      <w:lvlJc w:val="left"/>
      <w:pPr>
        <w:ind w:left="7815" w:hanging="360"/>
      </w:pPr>
    </w:lvl>
    <w:lvl w:ilvl="8" w:tplc="080A001B" w:tentative="1">
      <w:start w:val="1"/>
      <w:numFmt w:val="lowerRoman"/>
      <w:lvlText w:val="%9."/>
      <w:lvlJc w:val="right"/>
      <w:pPr>
        <w:ind w:left="8535" w:hanging="180"/>
      </w:pPr>
    </w:lvl>
  </w:abstractNum>
  <w:abstractNum w:abstractNumId="20">
    <w:nsid w:val="3A4530A8"/>
    <w:multiLevelType w:val="hybridMultilevel"/>
    <w:tmpl w:val="900243D2"/>
    <w:lvl w:ilvl="0" w:tplc="080A0019">
      <w:start w:val="1"/>
      <w:numFmt w:val="lowerLetter"/>
      <w:lvlText w:val="%1."/>
      <w:lvlJc w:val="left"/>
      <w:pPr>
        <w:ind w:left="720" w:hanging="360"/>
      </w:pPr>
      <w:rPr>
        <w:rFonts w:hint="default"/>
        <w:b/>
        <w:i w:val="0"/>
        <w:color w:val="auto"/>
        <w:sz w:val="22"/>
      </w:rPr>
    </w:lvl>
    <w:lvl w:ilvl="1" w:tplc="F15A89BE">
      <w:start w:val="1"/>
      <w:numFmt w:val="lowerLetter"/>
      <w:lvlText w:val="%2)"/>
      <w:lvlJc w:val="left"/>
      <w:pPr>
        <w:ind w:left="1440" w:hanging="360"/>
      </w:pPr>
      <w:rPr>
        <w:rFonts w:ascii="AvantGarde Bk BT" w:hAnsi="AvantGarde Bk BT" w:hint="default"/>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F468CE"/>
    <w:multiLevelType w:val="hybridMultilevel"/>
    <w:tmpl w:val="D4DCB424"/>
    <w:lvl w:ilvl="0" w:tplc="57C0ECF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3CD43EB7"/>
    <w:multiLevelType w:val="hybridMultilevel"/>
    <w:tmpl w:val="049E6B2E"/>
    <w:lvl w:ilvl="0" w:tplc="562C36E2">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409A0EC6"/>
    <w:multiLevelType w:val="hybridMultilevel"/>
    <w:tmpl w:val="D234B85E"/>
    <w:lvl w:ilvl="0" w:tplc="6DFCF40C">
      <w:start w:val="1"/>
      <w:numFmt w:val="decimal"/>
      <w:lvlText w:val="%1."/>
      <w:lvlJc w:val="left"/>
      <w:pPr>
        <w:ind w:left="720" w:hanging="36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0AC3A59"/>
    <w:multiLevelType w:val="hybridMultilevel"/>
    <w:tmpl w:val="0FBC066A"/>
    <w:lvl w:ilvl="0" w:tplc="6C30C5A4">
      <w:start w:val="1"/>
      <w:numFmt w:val="upperLetter"/>
      <w:lvlText w:val="%1."/>
      <w:lvlJc w:val="left"/>
      <w:pPr>
        <w:ind w:left="1211" w:hanging="360"/>
      </w:pPr>
      <w:rPr>
        <w:rFonts w:hint="default"/>
        <w:b/>
      </w:rPr>
    </w:lvl>
    <w:lvl w:ilvl="1" w:tplc="7CB47EB8">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16655A"/>
    <w:multiLevelType w:val="hybridMultilevel"/>
    <w:tmpl w:val="D1C40C42"/>
    <w:lvl w:ilvl="0" w:tplc="E2C416B0">
      <w:start w:val="1"/>
      <w:numFmt w:val="upperRoman"/>
      <w:lvlText w:val="%1."/>
      <w:lvlJc w:val="left"/>
      <w:pPr>
        <w:ind w:left="1516" w:hanging="720"/>
      </w:pPr>
      <w:rPr>
        <w:rFonts w:hint="default"/>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26">
    <w:nsid w:val="43AD08A4"/>
    <w:multiLevelType w:val="hybridMultilevel"/>
    <w:tmpl w:val="18CE0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3AD1066"/>
    <w:multiLevelType w:val="hybridMultilevel"/>
    <w:tmpl w:val="76180196"/>
    <w:lvl w:ilvl="0" w:tplc="F73EB30C">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nsid w:val="43E14828"/>
    <w:multiLevelType w:val="hybridMultilevel"/>
    <w:tmpl w:val="E422A27A"/>
    <w:lvl w:ilvl="0" w:tplc="0C0A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233D66"/>
    <w:multiLevelType w:val="hybridMultilevel"/>
    <w:tmpl w:val="5AA25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FAC4EE4"/>
    <w:multiLevelType w:val="hybridMultilevel"/>
    <w:tmpl w:val="CFDA5618"/>
    <w:lvl w:ilvl="0" w:tplc="849E295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1">
    <w:nsid w:val="502D1028"/>
    <w:multiLevelType w:val="hybridMultilevel"/>
    <w:tmpl w:val="1E0E59D4"/>
    <w:lvl w:ilvl="0" w:tplc="FEC43864">
      <w:start w:val="5"/>
      <w:numFmt w:val="upperRoman"/>
      <w:lvlText w:val="%1."/>
      <w:lvlJc w:val="left"/>
      <w:pPr>
        <w:ind w:left="1516" w:hanging="720"/>
      </w:pPr>
      <w:rPr>
        <w:rFonts w:ascii="Arial Narrow" w:eastAsia="Calibri" w:hAnsi="Arial Narrow" w:cs="Arial Narrow"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5404A2"/>
    <w:multiLevelType w:val="hybridMultilevel"/>
    <w:tmpl w:val="0A1656B0"/>
    <w:lvl w:ilvl="0" w:tplc="BE60DB3C">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nsid w:val="54AB6F9C"/>
    <w:multiLevelType w:val="hybridMultilevel"/>
    <w:tmpl w:val="F6C6C726"/>
    <w:lvl w:ilvl="0" w:tplc="7CBEE7A8">
      <w:start w:val="4"/>
      <w:numFmt w:val="upperRoman"/>
      <w:lvlText w:val="%1."/>
      <w:lvlJc w:val="left"/>
      <w:pPr>
        <w:ind w:left="3135" w:hanging="720"/>
      </w:pPr>
      <w:rPr>
        <w:rFonts w:hint="default"/>
        <w:b/>
      </w:rPr>
    </w:lvl>
    <w:lvl w:ilvl="1" w:tplc="080A0019" w:tentative="1">
      <w:start w:val="1"/>
      <w:numFmt w:val="lowerLetter"/>
      <w:lvlText w:val="%2."/>
      <w:lvlJc w:val="left"/>
      <w:pPr>
        <w:ind w:left="3495" w:hanging="360"/>
      </w:pPr>
    </w:lvl>
    <w:lvl w:ilvl="2" w:tplc="080A001B" w:tentative="1">
      <w:start w:val="1"/>
      <w:numFmt w:val="lowerRoman"/>
      <w:lvlText w:val="%3."/>
      <w:lvlJc w:val="right"/>
      <w:pPr>
        <w:ind w:left="4215" w:hanging="180"/>
      </w:pPr>
    </w:lvl>
    <w:lvl w:ilvl="3" w:tplc="080A000F" w:tentative="1">
      <w:start w:val="1"/>
      <w:numFmt w:val="decimal"/>
      <w:lvlText w:val="%4."/>
      <w:lvlJc w:val="left"/>
      <w:pPr>
        <w:ind w:left="4935" w:hanging="360"/>
      </w:pPr>
    </w:lvl>
    <w:lvl w:ilvl="4" w:tplc="080A0019" w:tentative="1">
      <w:start w:val="1"/>
      <w:numFmt w:val="lowerLetter"/>
      <w:lvlText w:val="%5."/>
      <w:lvlJc w:val="left"/>
      <w:pPr>
        <w:ind w:left="5655" w:hanging="360"/>
      </w:pPr>
    </w:lvl>
    <w:lvl w:ilvl="5" w:tplc="080A001B" w:tentative="1">
      <w:start w:val="1"/>
      <w:numFmt w:val="lowerRoman"/>
      <w:lvlText w:val="%6."/>
      <w:lvlJc w:val="right"/>
      <w:pPr>
        <w:ind w:left="6375" w:hanging="180"/>
      </w:pPr>
    </w:lvl>
    <w:lvl w:ilvl="6" w:tplc="080A000F" w:tentative="1">
      <w:start w:val="1"/>
      <w:numFmt w:val="decimal"/>
      <w:lvlText w:val="%7."/>
      <w:lvlJc w:val="left"/>
      <w:pPr>
        <w:ind w:left="7095" w:hanging="360"/>
      </w:pPr>
    </w:lvl>
    <w:lvl w:ilvl="7" w:tplc="080A0019" w:tentative="1">
      <w:start w:val="1"/>
      <w:numFmt w:val="lowerLetter"/>
      <w:lvlText w:val="%8."/>
      <w:lvlJc w:val="left"/>
      <w:pPr>
        <w:ind w:left="7815" w:hanging="360"/>
      </w:pPr>
    </w:lvl>
    <w:lvl w:ilvl="8" w:tplc="080A001B" w:tentative="1">
      <w:start w:val="1"/>
      <w:numFmt w:val="lowerRoman"/>
      <w:lvlText w:val="%9."/>
      <w:lvlJc w:val="right"/>
      <w:pPr>
        <w:ind w:left="8535" w:hanging="180"/>
      </w:pPr>
    </w:lvl>
  </w:abstractNum>
  <w:abstractNum w:abstractNumId="34">
    <w:nsid w:val="5AF77C6F"/>
    <w:multiLevelType w:val="hybridMultilevel"/>
    <w:tmpl w:val="1098DCDA"/>
    <w:lvl w:ilvl="0" w:tplc="11B4698E">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609267B"/>
    <w:multiLevelType w:val="hybridMultilevel"/>
    <w:tmpl w:val="E2F0D0AE"/>
    <w:lvl w:ilvl="0" w:tplc="54E2F688">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nsid w:val="66534EF9"/>
    <w:multiLevelType w:val="hybridMultilevel"/>
    <w:tmpl w:val="8A7AEC14"/>
    <w:lvl w:ilvl="0" w:tplc="7A92AB52">
      <w:start w:val="1"/>
      <w:numFmt w:val="upperLetter"/>
      <w:lvlText w:val="%1."/>
      <w:lvlJc w:val="left"/>
      <w:pPr>
        <w:ind w:left="108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967FE4"/>
    <w:multiLevelType w:val="hybridMultilevel"/>
    <w:tmpl w:val="9F0C1AC2"/>
    <w:lvl w:ilvl="0" w:tplc="61440A8E">
      <w:start w:val="1"/>
      <w:numFmt w:val="decimal"/>
      <w:lvlText w:val="%1."/>
      <w:lvlJc w:val="left"/>
      <w:pPr>
        <w:ind w:left="786" w:hanging="360"/>
      </w:pPr>
      <w:rPr>
        <w:rFonts w:ascii="AvantGarde Bk BT" w:hAnsi="AvantGarde Bk BT" w:cs="Calibri"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C332931"/>
    <w:multiLevelType w:val="hybridMultilevel"/>
    <w:tmpl w:val="82D0CCA2"/>
    <w:lvl w:ilvl="0" w:tplc="687E31C6">
      <w:start w:val="1"/>
      <w:numFmt w:val="upperRoman"/>
      <w:lvlText w:val="%1."/>
      <w:lvlJc w:val="left"/>
      <w:pPr>
        <w:ind w:left="2690" w:hanging="720"/>
      </w:pPr>
      <w:rPr>
        <w:rFonts w:hint="default"/>
      </w:rPr>
    </w:lvl>
    <w:lvl w:ilvl="1" w:tplc="080A0019" w:tentative="1">
      <w:start w:val="1"/>
      <w:numFmt w:val="lowerLetter"/>
      <w:lvlText w:val="%2."/>
      <w:lvlJc w:val="left"/>
      <w:pPr>
        <w:ind w:left="3050" w:hanging="360"/>
      </w:pPr>
    </w:lvl>
    <w:lvl w:ilvl="2" w:tplc="080A001B" w:tentative="1">
      <w:start w:val="1"/>
      <w:numFmt w:val="lowerRoman"/>
      <w:lvlText w:val="%3."/>
      <w:lvlJc w:val="right"/>
      <w:pPr>
        <w:ind w:left="3770" w:hanging="180"/>
      </w:pPr>
    </w:lvl>
    <w:lvl w:ilvl="3" w:tplc="080A000F" w:tentative="1">
      <w:start w:val="1"/>
      <w:numFmt w:val="decimal"/>
      <w:lvlText w:val="%4."/>
      <w:lvlJc w:val="left"/>
      <w:pPr>
        <w:ind w:left="4490" w:hanging="360"/>
      </w:pPr>
    </w:lvl>
    <w:lvl w:ilvl="4" w:tplc="080A0019" w:tentative="1">
      <w:start w:val="1"/>
      <w:numFmt w:val="lowerLetter"/>
      <w:lvlText w:val="%5."/>
      <w:lvlJc w:val="left"/>
      <w:pPr>
        <w:ind w:left="5210" w:hanging="360"/>
      </w:pPr>
    </w:lvl>
    <w:lvl w:ilvl="5" w:tplc="080A001B" w:tentative="1">
      <w:start w:val="1"/>
      <w:numFmt w:val="lowerRoman"/>
      <w:lvlText w:val="%6."/>
      <w:lvlJc w:val="right"/>
      <w:pPr>
        <w:ind w:left="5930" w:hanging="180"/>
      </w:pPr>
    </w:lvl>
    <w:lvl w:ilvl="6" w:tplc="080A000F" w:tentative="1">
      <w:start w:val="1"/>
      <w:numFmt w:val="decimal"/>
      <w:lvlText w:val="%7."/>
      <w:lvlJc w:val="left"/>
      <w:pPr>
        <w:ind w:left="6650" w:hanging="360"/>
      </w:pPr>
    </w:lvl>
    <w:lvl w:ilvl="7" w:tplc="080A0019" w:tentative="1">
      <w:start w:val="1"/>
      <w:numFmt w:val="lowerLetter"/>
      <w:lvlText w:val="%8."/>
      <w:lvlJc w:val="left"/>
      <w:pPr>
        <w:ind w:left="7370" w:hanging="360"/>
      </w:pPr>
    </w:lvl>
    <w:lvl w:ilvl="8" w:tplc="080A001B" w:tentative="1">
      <w:start w:val="1"/>
      <w:numFmt w:val="lowerRoman"/>
      <w:lvlText w:val="%9."/>
      <w:lvlJc w:val="right"/>
      <w:pPr>
        <w:ind w:left="8090" w:hanging="180"/>
      </w:pPr>
    </w:lvl>
  </w:abstractNum>
  <w:abstractNum w:abstractNumId="39">
    <w:nsid w:val="6D8679DA"/>
    <w:multiLevelType w:val="hybridMultilevel"/>
    <w:tmpl w:val="B61251A4"/>
    <w:lvl w:ilvl="0" w:tplc="D82C8F02">
      <w:start w:val="1"/>
      <w:numFmt w:val="upperRoman"/>
      <w:lvlText w:val="%1."/>
      <w:lvlJc w:val="left"/>
      <w:pPr>
        <w:ind w:left="1516" w:hanging="720"/>
      </w:pPr>
      <w:rPr>
        <w:rFonts w:ascii="Arial Narrow" w:eastAsia="Calibri" w:hAnsi="Arial Narrow" w:cs="Arial Narrow" w:hint="default"/>
        <w:b/>
        <w:color w:val="auto"/>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40">
    <w:nsid w:val="6EBE4FDF"/>
    <w:multiLevelType w:val="hybridMultilevel"/>
    <w:tmpl w:val="B456C8E6"/>
    <w:lvl w:ilvl="0" w:tplc="9A12121E">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EC960EA"/>
    <w:multiLevelType w:val="hybridMultilevel"/>
    <w:tmpl w:val="604E27CC"/>
    <w:lvl w:ilvl="0" w:tplc="0C0A0017">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741B27"/>
    <w:multiLevelType w:val="hybridMultilevel"/>
    <w:tmpl w:val="B9429F6C"/>
    <w:lvl w:ilvl="0" w:tplc="6AA01840">
      <w:start w:val="3"/>
      <w:numFmt w:val="bullet"/>
      <w:lvlText w:val="-"/>
      <w:lvlJc w:val="left"/>
      <w:pPr>
        <w:ind w:left="1776" w:hanging="360"/>
      </w:pPr>
      <w:rPr>
        <w:rFonts w:ascii="Arial Narrow" w:eastAsiaTheme="minorHAnsi" w:hAnsi="Arial Narrow"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3">
    <w:nsid w:val="769F025E"/>
    <w:multiLevelType w:val="multilevel"/>
    <w:tmpl w:val="EC424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75B3EAE"/>
    <w:multiLevelType w:val="hybridMultilevel"/>
    <w:tmpl w:val="BB1A4FE8"/>
    <w:lvl w:ilvl="0" w:tplc="6AA01840">
      <w:start w:val="3"/>
      <w:numFmt w:val="bullet"/>
      <w:lvlText w:val="-"/>
      <w:lvlJc w:val="left"/>
      <w:pPr>
        <w:ind w:left="1854" w:hanging="360"/>
      </w:pPr>
      <w:rPr>
        <w:rFonts w:ascii="Arial Narrow" w:eastAsiaTheme="minorHAnsi" w:hAnsi="Arial Narrow" w:cs="Arial" w:hint="default"/>
      </w:rPr>
    </w:lvl>
    <w:lvl w:ilvl="1" w:tplc="0C0A0003">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5">
    <w:nsid w:val="7AFB42CB"/>
    <w:multiLevelType w:val="hybridMultilevel"/>
    <w:tmpl w:val="9074289C"/>
    <w:lvl w:ilvl="0" w:tplc="61440A8E">
      <w:start w:val="1"/>
      <w:numFmt w:val="decimal"/>
      <w:lvlText w:val="%1."/>
      <w:lvlJc w:val="left"/>
      <w:pPr>
        <w:ind w:left="720" w:hanging="360"/>
      </w:pPr>
      <w:rPr>
        <w:rFonts w:ascii="AvantGarde Bk BT" w:hAnsi="AvantGarde Bk BT" w:cs="Calibri" w:hint="default"/>
        <w:b/>
        <w:i w:val="0"/>
        <w:color w:val="auto"/>
        <w:sz w:val="22"/>
      </w:rPr>
    </w:lvl>
    <w:lvl w:ilvl="1" w:tplc="58449F8E">
      <w:start w:val="1"/>
      <w:numFmt w:val="lowerLetter"/>
      <w:lvlText w:val="%2)"/>
      <w:lvlJc w:val="left"/>
      <w:pPr>
        <w:ind w:left="1440" w:hanging="360"/>
      </w:pPr>
      <w:rPr>
        <w:rFonts w:ascii="AvantGarde Bk BT" w:hAnsi="AvantGarde Bk BT" w:hint="default"/>
        <w:b/>
        <w:color w:val="auto"/>
      </w:rPr>
    </w:lvl>
    <w:lvl w:ilvl="2" w:tplc="080A001B">
      <w:start w:val="1"/>
      <w:numFmt w:val="lowerRoman"/>
      <w:lvlText w:val="%3."/>
      <w:lvlJc w:val="right"/>
      <w:pPr>
        <w:ind w:left="2700" w:hanging="720"/>
      </w:pPr>
      <w:rPr>
        <w:rFonts w:hint="default"/>
        <w:b/>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B37D58"/>
    <w:multiLevelType w:val="hybridMultilevel"/>
    <w:tmpl w:val="FF32E2D4"/>
    <w:lvl w:ilvl="0" w:tplc="6AA01840">
      <w:start w:val="3"/>
      <w:numFmt w:val="bullet"/>
      <w:lvlText w:val="-"/>
      <w:lvlJc w:val="left"/>
      <w:pPr>
        <w:ind w:left="1440" w:hanging="360"/>
      </w:pPr>
      <w:rPr>
        <w:rFonts w:ascii="Arial Narrow" w:eastAsiaTheme="minorHAnsi" w:hAnsi="Arial Narrow" w:cs="Arial" w:hint="default"/>
        <w:b/>
        <w:i w:val="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45"/>
  </w:num>
  <w:num w:numId="2">
    <w:abstractNumId w:val="16"/>
  </w:num>
  <w:num w:numId="3">
    <w:abstractNumId w:val="19"/>
  </w:num>
  <w:num w:numId="4">
    <w:abstractNumId w:val="39"/>
  </w:num>
  <w:num w:numId="5">
    <w:abstractNumId w:val="31"/>
  </w:num>
  <w:num w:numId="6">
    <w:abstractNumId w:val="34"/>
  </w:num>
  <w:num w:numId="7">
    <w:abstractNumId w:val="21"/>
  </w:num>
  <w:num w:numId="8">
    <w:abstractNumId w:val="33"/>
  </w:num>
  <w:num w:numId="9">
    <w:abstractNumId w:val="30"/>
  </w:num>
  <w:num w:numId="10">
    <w:abstractNumId w:val="20"/>
  </w:num>
  <w:num w:numId="11">
    <w:abstractNumId w:val="25"/>
  </w:num>
  <w:num w:numId="12">
    <w:abstractNumId w:val="5"/>
  </w:num>
  <w:num w:numId="13">
    <w:abstractNumId w:val="26"/>
  </w:num>
  <w:num w:numId="14">
    <w:abstractNumId w:val="37"/>
  </w:num>
  <w:num w:numId="15">
    <w:abstractNumId w:val="3"/>
  </w:num>
  <w:num w:numId="16">
    <w:abstractNumId w:val="35"/>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
  </w:num>
  <w:num w:numId="20">
    <w:abstractNumId w:val="18"/>
  </w:num>
  <w:num w:numId="21">
    <w:abstractNumId w:val="10"/>
  </w:num>
  <w:num w:numId="22">
    <w:abstractNumId w:val="42"/>
  </w:num>
  <w:num w:numId="23">
    <w:abstractNumId w:val="40"/>
  </w:num>
  <w:num w:numId="24">
    <w:abstractNumId w:val="36"/>
  </w:num>
  <w:num w:numId="25">
    <w:abstractNumId w:val="14"/>
  </w:num>
  <w:num w:numId="26">
    <w:abstractNumId w:val="41"/>
  </w:num>
  <w:num w:numId="27">
    <w:abstractNumId w:val="28"/>
  </w:num>
  <w:num w:numId="28">
    <w:abstractNumId w:val="7"/>
  </w:num>
  <w:num w:numId="29">
    <w:abstractNumId w:val="17"/>
  </w:num>
  <w:num w:numId="30">
    <w:abstractNumId w:val="29"/>
  </w:num>
  <w:num w:numId="31">
    <w:abstractNumId w:val="1"/>
  </w:num>
  <w:num w:numId="32">
    <w:abstractNumId w:val="24"/>
  </w:num>
  <w:num w:numId="33">
    <w:abstractNumId w:val="44"/>
  </w:num>
  <w:num w:numId="34">
    <w:abstractNumId w:val="9"/>
  </w:num>
  <w:num w:numId="35">
    <w:abstractNumId w:val="2"/>
  </w:num>
  <w:num w:numId="36">
    <w:abstractNumId w:val="46"/>
  </w:num>
  <w:num w:numId="37">
    <w:abstractNumId w:val="11"/>
  </w:num>
  <w:num w:numId="38">
    <w:abstractNumId w:val="15"/>
  </w:num>
  <w:num w:numId="39">
    <w:abstractNumId w:val="27"/>
  </w:num>
  <w:num w:numId="40">
    <w:abstractNumId w:val="0"/>
  </w:num>
  <w:num w:numId="41">
    <w:abstractNumId w:val="8"/>
  </w:num>
  <w:num w:numId="42">
    <w:abstractNumId w:val="32"/>
  </w:num>
  <w:num w:numId="43">
    <w:abstractNumId w:val="22"/>
  </w:num>
  <w:num w:numId="44">
    <w:abstractNumId w:val="12"/>
  </w:num>
  <w:num w:numId="45">
    <w:abstractNumId w:val="38"/>
  </w:num>
  <w:num w:numId="46">
    <w:abstractNumId w:val="1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A9"/>
    <w:rsid w:val="00001380"/>
    <w:rsid w:val="00006B3B"/>
    <w:rsid w:val="00006CCA"/>
    <w:rsid w:val="00011102"/>
    <w:rsid w:val="0002039E"/>
    <w:rsid w:val="00021E96"/>
    <w:rsid w:val="00027F66"/>
    <w:rsid w:val="000341F8"/>
    <w:rsid w:val="00056729"/>
    <w:rsid w:val="00057075"/>
    <w:rsid w:val="0005707A"/>
    <w:rsid w:val="000720E7"/>
    <w:rsid w:val="0009184E"/>
    <w:rsid w:val="00093255"/>
    <w:rsid w:val="00096292"/>
    <w:rsid w:val="00096855"/>
    <w:rsid w:val="000A77B9"/>
    <w:rsid w:val="000B21E9"/>
    <w:rsid w:val="000B2931"/>
    <w:rsid w:val="000B36BD"/>
    <w:rsid w:val="000B458E"/>
    <w:rsid w:val="000C79D1"/>
    <w:rsid w:val="000E7038"/>
    <w:rsid w:val="000F019F"/>
    <w:rsid w:val="000F367D"/>
    <w:rsid w:val="00112209"/>
    <w:rsid w:val="00112368"/>
    <w:rsid w:val="00114360"/>
    <w:rsid w:val="00115559"/>
    <w:rsid w:val="0012420A"/>
    <w:rsid w:val="0013038B"/>
    <w:rsid w:val="00130C0B"/>
    <w:rsid w:val="00131DB7"/>
    <w:rsid w:val="0013595C"/>
    <w:rsid w:val="001377A9"/>
    <w:rsid w:val="001425B9"/>
    <w:rsid w:val="00143550"/>
    <w:rsid w:val="00146A65"/>
    <w:rsid w:val="00151DD0"/>
    <w:rsid w:val="00175A35"/>
    <w:rsid w:val="00181D9E"/>
    <w:rsid w:val="00182179"/>
    <w:rsid w:val="00186ACA"/>
    <w:rsid w:val="00191567"/>
    <w:rsid w:val="00195B67"/>
    <w:rsid w:val="001A0CB3"/>
    <w:rsid w:val="001A3D6F"/>
    <w:rsid w:val="001A694F"/>
    <w:rsid w:val="001A6A02"/>
    <w:rsid w:val="001A79AF"/>
    <w:rsid w:val="001B1311"/>
    <w:rsid w:val="001B1B29"/>
    <w:rsid w:val="001B1C3E"/>
    <w:rsid w:val="001B266C"/>
    <w:rsid w:val="001C4B0A"/>
    <w:rsid w:val="001D3113"/>
    <w:rsid w:val="001D7DBF"/>
    <w:rsid w:val="001F42C0"/>
    <w:rsid w:val="00202D50"/>
    <w:rsid w:val="00205B40"/>
    <w:rsid w:val="0021330F"/>
    <w:rsid w:val="00214510"/>
    <w:rsid w:val="00215BE3"/>
    <w:rsid w:val="0023321E"/>
    <w:rsid w:val="00234C2B"/>
    <w:rsid w:val="00234C3C"/>
    <w:rsid w:val="002365AC"/>
    <w:rsid w:val="002419DD"/>
    <w:rsid w:val="002541A1"/>
    <w:rsid w:val="002622AD"/>
    <w:rsid w:val="00263325"/>
    <w:rsid w:val="002651C1"/>
    <w:rsid w:val="00275582"/>
    <w:rsid w:val="002768CC"/>
    <w:rsid w:val="00290BB9"/>
    <w:rsid w:val="00291A20"/>
    <w:rsid w:val="002B0790"/>
    <w:rsid w:val="002B28C9"/>
    <w:rsid w:val="002B5F04"/>
    <w:rsid w:val="002B6757"/>
    <w:rsid w:val="002C173A"/>
    <w:rsid w:val="002C6FCF"/>
    <w:rsid w:val="002C7CBB"/>
    <w:rsid w:val="002E1066"/>
    <w:rsid w:val="002E25F9"/>
    <w:rsid w:val="002F0B23"/>
    <w:rsid w:val="002F0E96"/>
    <w:rsid w:val="002F2843"/>
    <w:rsid w:val="002F71A9"/>
    <w:rsid w:val="00316A4C"/>
    <w:rsid w:val="00317019"/>
    <w:rsid w:val="003212F6"/>
    <w:rsid w:val="003353E2"/>
    <w:rsid w:val="00337559"/>
    <w:rsid w:val="00340FF2"/>
    <w:rsid w:val="00342EAA"/>
    <w:rsid w:val="00357928"/>
    <w:rsid w:val="00362974"/>
    <w:rsid w:val="0036748D"/>
    <w:rsid w:val="00367D55"/>
    <w:rsid w:val="003731D7"/>
    <w:rsid w:val="00373B29"/>
    <w:rsid w:val="00375597"/>
    <w:rsid w:val="0037751D"/>
    <w:rsid w:val="00384B1E"/>
    <w:rsid w:val="003861B0"/>
    <w:rsid w:val="003A11B0"/>
    <w:rsid w:val="003A553B"/>
    <w:rsid w:val="003B1FB8"/>
    <w:rsid w:val="003D14D2"/>
    <w:rsid w:val="003E0ACE"/>
    <w:rsid w:val="003E52B5"/>
    <w:rsid w:val="003E7E84"/>
    <w:rsid w:val="003F0745"/>
    <w:rsid w:val="003F2FAF"/>
    <w:rsid w:val="003F5285"/>
    <w:rsid w:val="00405778"/>
    <w:rsid w:val="00415B03"/>
    <w:rsid w:val="00417C8F"/>
    <w:rsid w:val="00422076"/>
    <w:rsid w:val="004238BB"/>
    <w:rsid w:val="00431180"/>
    <w:rsid w:val="00435104"/>
    <w:rsid w:val="00446904"/>
    <w:rsid w:val="00447B67"/>
    <w:rsid w:val="0045415A"/>
    <w:rsid w:val="00461ADD"/>
    <w:rsid w:val="00474081"/>
    <w:rsid w:val="00483027"/>
    <w:rsid w:val="00483DEF"/>
    <w:rsid w:val="0049212B"/>
    <w:rsid w:val="004929EC"/>
    <w:rsid w:val="004A1BB7"/>
    <w:rsid w:val="004A42C5"/>
    <w:rsid w:val="004B1007"/>
    <w:rsid w:val="004B15C4"/>
    <w:rsid w:val="004B3307"/>
    <w:rsid w:val="004B5CAC"/>
    <w:rsid w:val="004C5143"/>
    <w:rsid w:val="004C76E8"/>
    <w:rsid w:val="004D6EBD"/>
    <w:rsid w:val="004D79CE"/>
    <w:rsid w:val="004E16B6"/>
    <w:rsid w:val="004E1AB9"/>
    <w:rsid w:val="004F63BF"/>
    <w:rsid w:val="004F71F4"/>
    <w:rsid w:val="00502931"/>
    <w:rsid w:val="00505BC8"/>
    <w:rsid w:val="0051043D"/>
    <w:rsid w:val="00514776"/>
    <w:rsid w:val="00515C42"/>
    <w:rsid w:val="005161EB"/>
    <w:rsid w:val="005234B0"/>
    <w:rsid w:val="00534B2A"/>
    <w:rsid w:val="0054274D"/>
    <w:rsid w:val="00545A4F"/>
    <w:rsid w:val="00546D46"/>
    <w:rsid w:val="00550B34"/>
    <w:rsid w:val="005558E3"/>
    <w:rsid w:val="00565217"/>
    <w:rsid w:val="0056556A"/>
    <w:rsid w:val="005678F7"/>
    <w:rsid w:val="00577A38"/>
    <w:rsid w:val="00581CFD"/>
    <w:rsid w:val="00587C33"/>
    <w:rsid w:val="00591354"/>
    <w:rsid w:val="005A477E"/>
    <w:rsid w:val="005A6D15"/>
    <w:rsid w:val="005C0B40"/>
    <w:rsid w:val="005C7627"/>
    <w:rsid w:val="005C7A0F"/>
    <w:rsid w:val="005D0773"/>
    <w:rsid w:val="005E3F70"/>
    <w:rsid w:val="005F3177"/>
    <w:rsid w:val="005F3DB0"/>
    <w:rsid w:val="005F4E2F"/>
    <w:rsid w:val="005F5867"/>
    <w:rsid w:val="00611FDE"/>
    <w:rsid w:val="006220BE"/>
    <w:rsid w:val="006221EF"/>
    <w:rsid w:val="00634745"/>
    <w:rsid w:val="00636DF8"/>
    <w:rsid w:val="00640514"/>
    <w:rsid w:val="006448B3"/>
    <w:rsid w:val="006654E5"/>
    <w:rsid w:val="0067559A"/>
    <w:rsid w:val="00677735"/>
    <w:rsid w:val="00680E41"/>
    <w:rsid w:val="00680EC5"/>
    <w:rsid w:val="0069098D"/>
    <w:rsid w:val="006B2875"/>
    <w:rsid w:val="006B59ED"/>
    <w:rsid w:val="006B5A77"/>
    <w:rsid w:val="006C2ED2"/>
    <w:rsid w:val="006C39DB"/>
    <w:rsid w:val="006D4E42"/>
    <w:rsid w:val="006E0164"/>
    <w:rsid w:val="006F4655"/>
    <w:rsid w:val="0070167B"/>
    <w:rsid w:val="00704A8D"/>
    <w:rsid w:val="00706868"/>
    <w:rsid w:val="00711B0A"/>
    <w:rsid w:val="007303A9"/>
    <w:rsid w:val="007459A2"/>
    <w:rsid w:val="0076263C"/>
    <w:rsid w:val="007878F6"/>
    <w:rsid w:val="00790873"/>
    <w:rsid w:val="00791ABB"/>
    <w:rsid w:val="00794E85"/>
    <w:rsid w:val="007A646B"/>
    <w:rsid w:val="007B4BE2"/>
    <w:rsid w:val="007C1DC1"/>
    <w:rsid w:val="007D49D9"/>
    <w:rsid w:val="007E5EF4"/>
    <w:rsid w:val="0080136E"/>
    <w:rsid w:val="00806D49"/>
    <w:rsid w:val="008076B7"/>
    <w:rsid w:val="00810C45"/>
    <w:rsid w:val="00810E3F"/>
    <w:rsid w:val="008139C4"/>
    <w:rsid w:val="00820BB8"/>
    <w:rsid w:val="00820FDB"/>
    <w:rsid w:val="008235B9"/>
    <w:rsid w:val="00831469"/>
    <w:rsid w:val="0083238B"/>
    <w:rsid w:val="00835A5A"/>
    <w:rsid w:val="00856BCB"/>
    <w:rsid w:val="0087092B"/>
    <w:rsid w:val="008752B3"/>
    <w:rsid w:val="00882BF3"/>
    <w:rsid w:val="00890F0E"/>
    <w:rsid w:val="008A0BF7"/>
    <w:rsid w:val="008A5F72"/>
    <w:rsid w:val="008B094B"/>
    <w:rsid w:val="008B133C"/>
    <w:rsid w:val="008B5AAC"/>
    <w:rsid w:val="008B7F5C"/>
    <w:rsid w:val="008C56A9"/>
    <w:rsid w:val="008C59DE"/>
    <w:rsid w:val="008D0C12"/>
    <w:rsid w:val="008D20C7"/>
    <w:rsid w:val="008D4EBB"/>
    <w:rsid w:val="008D6ECF"/>
    <w:rsid w:val="008D784D"/>
    <w:rsid w:val="008E0307"/>
    <w:rsid w:val="008E7248"/>
    <w:rsid w:val="008F36DE"/>
    <w:rsid w:val="008F3D38"/>
    <w:rsid w:val="008F7478"/>
    <w:rsid w:val="008F78F7"/>
    <w:rsid w:val="008F7B6E"/>
    <w:rsid w:val="008F7C25"/>
    <w:rsid w:val="00904E86"/>
    <w:rsid w:val="00904EF4"/>
    <w:rsid w:val="009075CA"/>
    <w:rsid w:val="00907E20"/>
    <w:rsid w:val="00910E4D"/>
    <w:rsid w:val="00913057"/>
    <w:rsid w:val="00913D75"/>
    <w:rsid w:val="00924A77"/>
    <w:rsid w:val="00932A8D"/>
    <w:rsid w:val="00940EE2"/>
    <w:rsid w:val="009410AD"/>
    <w:rsid w:val="00943F0F"/>
    <w:rsid w:val="009514D3"/>
    <w:rsid w:val="0095495B"/>
    <w:rsid w:val="00965E6F"/>
    <w:rsid w:val="00980A16"/>
    <w:rsid w:val="00991BAF"/>
    <w:rsid w:val="009922C7"/>
    <w:rsid w:val="00997B22"/>
    <w:rsid w:val="009A2890"/>
    <w:rsid w:val="009B1C14"/>
    <w:rsid w:val="009B4783"/>
    <w:rsid w:val="009D1382"/>
    <w:rsid w:val="009E2856"/>
    <w:rsid w:val="009E338F"/>
    <w:rsid w:val="009E3E85"/>
    <w:rsid w:val="009E413D"/>
    <w:rsid w:val="009E54BD"/>
    <w:rsid w:val="009E6A23"/>
    <w:rsid w:val="009F2E5B"/>
    <w:rsid w:val="009F34EC"/>
    <w:rsid w:val="009F6826"/>
    <w:rsid w:val="00A035B0"/>
    <w:rsid w:val="00A114EF"/>
    <w:rsid w:val="00A1357C"/>
    <w:rsid w:val="00A27EC1"/>
    <w:rsid w:val="00A30CBA"/>
    <w:rsid w:val="00A37BCB"/>
    <w:rsid w:val="00A44F12"/>
    <w:rsid w:val="00A5426C"/>
    <w:rsid w:val="00A56454"/>
    <w:rsid w:val="00A57B33"/>
    <w:rsid w:val="00A663E8"/>
    <w:rsid w:val="00A70F83"/>
    <w:rsid w:val="00A71588"/>
    <w:rsid w:val="00A71F75"/>
    <w:rsid w:val="00A77266"/>
    <w:rsid w:val="00A861B2"/>
    <w:rsid w:val="00A87AB8"/>
    <w:rsid w:val="00A91C7D"/>
    <w:rsid w:val="00A9252D"/>
    <w:rsid w:val="00A95305"/>
    <w:rsid w:val="00AB0139"/>
    <w:rsid w:val="00AB0BEB"/>
    <w:rsid w:val="00AB2B77"/>
    <w:rsid w:val="00AB6595"/>
    <w:rsid w:val="00AB7ECB"/>
    <w:rsid w:val="00AC7364"/>
    <w:rsid w:val="00AE1CB6"/>
    <w:rsid w:val="00AE5E4E"/>
    <w:rsid w:val="00AF024F"/>
    <w:rsid w:val="00AF25A1"/>
    <w:rsid w:val="00AF37D6"/>
    <w:rsid w:val="00AF47C0"/>
    <w:rsid w:val="00AF5BE2"/>
    <w:rsid w:val="00AF66B0"/>
    <w:rsid w:val="00AF720E"/>
    <w:rsid w:val="00B04992"/>
    <w:rsid w:val="00B15D9A"/>
    <w:rsid w:val="00B21623"/>
    <w:rsid w:val="00B35C88"/>
    <w:rsid w:val="00B41CDE"/>
    <w:rsid w:val="00B518AB"/>
    <w:rsid w:val="00B5197E"/>
    <w:rsid w:val="00B91679"/>
    <w:rsid w:val="00B91789"/>
    <w:rsid w:val="00B95118"/>
    <w:rsid w:val="00BB1597"/>
    <w:rsid w:val="00BB1829"/>
    <w:rsid w:val="00BB7537"/>
    <w:rsid w:val="00BC2590"/>
    <w:rsid w:val="00BC5E9E"/>
    <w:rsid w:val="00BC66F6"/>
    <w:rsid w:val="00BD5FF6"/>
    <w:rsid w:val="00BE2007"/>
    <w:rsid w:val="00BE30DE"/>
    <w:rsid w:val="00BE559B"/>
    <w:rsid w:val="00BE6123"/>
    <w:rsid w:val="00BF18C5"/>
    <w:rsid w:val="00BF3D87"/>
    <w:rsid w:val="00C0452F"/>
    <w:rsid w:val="00C101DA"/>
    <w:rsid w:val="00C11520"/>
    <w:rsid w:val="00C1328F"/>
    <w:rsid w:val="00C14607"/>
    <w:rsid w:val="00C15B33"/>
    <w:rsid w:val="00C16956"/>
    <w:rsid w:val="00C17BE3"/>
    <w:rsid w:val="00C33E4D"/>
    <w:rsid w:val="00C4081C"/>
    <w:rsid w:val="00C451A0"/>
    <w:rsid w:val="00C46F1E"/>
    <w:rsid w:val="00C47958"/>
    <w:rsid w:val="00C51A83"/>
    <w:rsid w:val="00C537DF"/>
    <w:rsid w:val="00C548E2"/>
    <w:rsid w:val="00C67136"/>
    <w:rsid w:val="00C75897"/>
    <w:rsid w:val="00C82C7B"/>
    <w:rsid w:val="00C935D6"/>
    <w:rsid w:val="00C93631"/>
    <w:rsid w:val="00CA786A"/>
    <w:rsid w:val="00CB2F83"/>
    <w:rsid w:val="00CC2B2A"/>
    <w:rsid w:val="00CC4E32"/>
    <w:rsid w:val="00CC61B8"/>
    <w:rsid w:val="00CE65EE"/>
    <w:rsid w:val="00CF177C"/>
    <w:rsid w:val="00CF22D1"/>
    <w:rsid w:val="00CF2648"/>
    <w:rsid w:val="00CF5F14"/>
    <w:rsid w:val="00D00DCE"/>
    <w:rsid w:val="00D12B30"/>
    <w:rsid w:val="00D1615B"/>
    <w:rsid w:val="00D2119F"/>
    <w:rsid w:val="00D22704"/>
    <w:rsid w:val="00D23F91"/>
    <w:rsid w:val="00D24DC3"/>
    <w:rsid w:val="00D34F84"/>
    <w:rsid w:val="00D40096"/>
    <w:rsid w:val="00D4598A"/>
    <w:rsid w:val="00D52240"/>
    <w:rsid w:val="00D567CB"/>
    <w:rsid w:val="00D634D5"/>
    <w:rsid w:val="00D66EC3"/>
    <w:rsid w:val="00D70D25"/>
    <w:rsid w:val="00D752BA"/>
    <w:rsid w:val="00D765A4"/>
    <w:rsid w:val="00D83127"/>
    <w:rsid w:val="00D85C1C"/>
    <w:rsid w:val="00DA22B3"/>
    <w:rsid w:val="00DA5196"/>
    <w:rsid w:val="00DB34A3"/>
    <w:rsid w:val="00DB42A7"/>
    <w:rsid w:val="00DD6B17"/>
    <w:rsid w:val="00DD7DC8"/>
    <w:rsid w:val="00DE03A5"/>
    <w:rsid w:val="00DF014F"/>
    <w:rsid w:val="00DF3D81"/>
    <w:rsid w:val="00E130C7"/>
    <w:rsid w:val="00E211AB"/>
    <w:rsid w:val="00E33F9F"/>
    <w:rsid w:val="00E34610"/>
    <w:rsid w:val="00E4021A"/>
    <w:rsid w:val="00E429A8"/>
    <w:rsid w:val="00E459E5"/>
    <w:rsid w:val="00E540ED"/>
    <w:rsid w:val="00E55696"/>
    <w:rsid w:val="00E635E2"/>
    <w:rsid w:val="00E67436"/>
    <w:rsid w:val="00E75AA5"/>
    <w:rsid w:val="00E80828"/>
    <w:rsid w:val="00E908AA"/>
    <w:rsid w:val="00E976C4"/>
    <w:rsid w:val="00E9796B"/>
    <w:rsid w:val="00EA0BE7"/>
    <w:rsid w:val="00EA1C3D"/>
    <w:rsid w:val="00EA3A4F"/>
    <w:rsid w:val="00EA43A4"/>
    <w:rsid w:val="00EB1CD9"/>
    <w:rsid w:val="00EB3001"/>
    <w:rsid w:val="00EB4261"/>
    <w:rsid w:val="00EB6855"/>
    <w:rsid w:val="00EB75EC"/>
    <w:rsid w:val="00EC1F68"/>
    <w:rsid w:val="00EC2CB1"/>
    <w:rsid w:val="00EC4FA0"/>
    <w:rsid w:val="00ED1315"/>
    <w:rsid w:val="00ED1644"/>
    <w:rsid w:val="00ED697D"/>
    <w:rsid w:val="00EE39A0"/>
    <w:rsid w:val="00EF1B65"/>
    <w:rsid w:val="00EF6444"/>
    <w:rsid w:val="00F270F6"/>
    <w:rsid w:val="00F3539A"/>
    <w:rsid w:val="00F354D5"/>
    <w:rsid w:val="00F369DC"/>
    <w:rsid w:val="00F40BE7"/>
    <w:rsid w:val="00F45D72"/>
    <w:rsid w:val="00F468E7"/>
    <w:rsid w:val="00F51C34"/>
    <w:rsid w:val="00F53660"/>
    <w:rsid w:val="00F550F8"/>
    <w:rsid w:val="00F60157"/>
    <w:rsid w:val="00F63472"/>
    <w:rsid w:val="00F807CA"/>
    <w:rsid w:val="00FA2DEB"/>
    <w:rsid w:val="00FA37C0"/>
    <w:rsid w:val="00FA38DC"/>
    <w:rsid w:val="00FA5A3D"/>
    <w:rsid w:val="00FA65B7"/>
    <w:rsid w:val="00FB03F6"/>
    <w:rsid w:val="00FB65A8"/>
    <w:rsid w:val="00FC134B"/>
    <w:rsid w:val="00FC1E1B"/>
    <w:rsid w:val="00FC2E5A"/>
    <w:rsid w:val="00FC6607"/>
    <w:rsid w:val="00FD02C4"/>
    <w:rsid w:val="00FD2DB9"/>
    <w:rsid w:val="00FE3258"/>
    <w:rsid w:val="00FE3D4F"/>
    <w:rsid w:val="00FE4374"/>
    <w:rsid w:val="00FF1F1C"/>
    <w:rsid w:val="00FF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7BB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71A9"/>
    <w:rPr>
      <w:rFonts w:ascii="Calibri" w:eastAsia="Calibri" w:hAnsi="Calibri" w:cs="Times New Roman"/>
    </w:rPr>
  </w:style>
  <w:style w:type="paragraph" w:styleId="Ttulo1">
    <w:name w:val="heading 1"/>
    <w:basedOn w:val="Normal"/>
    <w:next w:val="Normal"/>
    <w:link w:val="Ttulo1Car"/>
    <w:uiPriority w:val="9"/>
    <w:qFormat/>
    <w:rsid w:val="00577A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D0773"/>
    <w:pPr>
      <w:keepNext/>
      <w:tabs>
        <w:tab w:val="center" w:pos="4513"/>
      </w:tabs>
      <w:suppressAutoHyphens/>
      <w:spacing w:after="0" w:line="240" w:lineRule="auto"/>
      <w:jc w:val="center"/>
      <w:outlineLvl w:val="1"/>
    </w:pPr>
    <w:rPr>
      <w:rFonts w:ascii="Times New Roman" w:eastAsia="Times New Roman" w:hAnsi="Times New Roman"/>
      <w:b/>
      <w:bCs/>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71A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2F71A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F71A9"/>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2F71A9"/>
    <w:rPr>
      <w:rFonts w:ascii="Times New Roman" w:eastAsia="Times New Roman" w:hAnsi="Times New Roman" w:cs="Times New Roman"/>
      <w:sz w:val="24"/>
      <w:szCs w:val="24"/>
      <w:lang w:eastAsia="es-ES"/>
    </w:rPr>
  </w:style>
  <w:style w:type="paragraph" w:customStyle="1" w:styleId="Listavistosa-nfasis11">
    <w:name w:val="Lista vistosa - Énfasis 11"/>
    <w:basedOn w:val="Normal"/>
    <w:uiPriority w:val="34"/>
    <w:qFormat/>
    <w:rsid w:val="002F71A9"/>
    <w:pPr>
      <w:ind w:left="708"/>
    </w:pPr>
  </w:style>
  <w:style w:type="paragraph" w:styleId="Prrafodelista">
    <w:name w:val="List Paragraph"/>
    <w:basedOn w:val="Normal"/>
    <w:uiPriority w:val="34"/>
    <w:qFormat/>
    <w:rsid w:val="002F71A9"/>
    <w:pPr>
      <w:ind w:left="708"/>
    </w:pPr>
  </w:style>
  <w:style w:type="character" w:customStyle="1" w:styleId="Ttulo2Car">
    <w:name w:val="Título 2 Car"/>
    <w:basedOn w:val="Fuentedeprrafopredeter"/>
    <w:link w:val="Ttulo2"/>
    <w:uiPriority w:val="99"/>
    <w:rsid w:val="005D0773"/>
    <w:rPr>
      <w:rFonts w:ascii="Times New Roman" w:eastAsia="Times New Roman" w:hAnsi="Times New Roman" w:cs="Times New Roman"/>
      <w:b/>
      <w:bCs/>
      <w:spacing w:val="-2"/>
      <w:sz w:val="20"/>
      <w:szCs w:val="20"/>
      <w:lang w:eastAsia="es-ES"/>
    </w:rPr>
  </w:style>
  <w:style w:type="paragraph" w:customStyle="1" w:styleId="Default">
    <w:name w:val="Default"/>
    <w:rsid w:val="001F42C0"/>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Textodeglobo">
    <w:name w:val="Balloon Text"/>
    <w:basedOn w:val="Normal"/>
    <w:link w:val="TextodegloboCar"/>
    <w:uiPriority w:val="99"/>
    <w:semiHidden/>
    <w:unhideWhenUsed/>
    <w:rsid w:val="00D23F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3F91"/>
    <w:rPr>
      <w:rFonts w:ascii="Tahoma" w:eastAsia="Calibri" w:hAnsi="Tahoma" w:cs="Tahoma"/>
      <w:sz w:val="16"/>
      <w:szCs w:val="16"/>
    </w:rPr>
  </w:style>
  <w:style w:type="paragraph" w:styleId="Textosinformato">
    <w:name w:val="Plain Text"/>
    <w:basedOn w:val="Normal"/>
    <w:link w:val="TextosinformatoCar"/>
    <w:rsid w:val="00CC61B8"/>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CC61B8"/>
    <w:rPr>
      <w:rFonts w:ascii="Courier New" w:eastAsia="Times New Roman" w:hAnsi="Courier New" w:cs="Times New Roman"/>
      <w:sz w:val="20"/>
      <w:szCs w:val="20"/>
      <w:lang w:val="es-ES" w:eastAsia="es-ES"/>
    </w:rPr>
  </w:style>
  <w:style w:type="paragraph" w:customStyle="1" w:styleId="Texto">
    <w:name w:val="Texto"/>
    <w:basedOn w:val="Normal"/>
    <w:link w:val="TextoCar"/>
    <w:rsid w:val="00CC61B8"/>
    <w:pPr>
      <w:spacing w:after="101" w:line="216" w:lineRule="exact"/>
      <w:ind w:firstLine="288"/>
      <w:jc w:val="both"/>
    </w:pPr>
    <w:rPr>
      <w:rFonts w:ascii="Arial" w:eastAsia="Times New Roman" w:hAnsi="Arial"/>
      <w:sz w:val="18"/>
      <w:szCs w:val="18"/>
    </w:rPr>
  </w:style>
  <w:style w:type="character" w:customStyle="1" w:styleId="TextoCar">
    <w:name w:val="Texto Car"/>
    <w:link w:val="Texto"/>
    <w:locked/>
    <w:rsid w:val="00CC61B8"/>
    <w:rPr>
      <w:rFonts w:ascii="Arial" w:eastAsia="Times New Roman" w:hAnsi="Arial" w:cs="Times New Roman"/>
      <w:sz w:val="18"/>
      <w:szCs w:val="18"/>
    </w:rPr>
  </w:style>
  <w:style w:type="paragraph" w:styleId="Textonotapie">
    <w:name w:val="footnote text"/>
    <w:basedOn w:val="Normal"/>
    <w:link w:val="TextonotapieCar"/>
    <w:uiPriority w:val="99"/>
    <w:semiHidden/>
    <w:unhideWhenUsed/>
    <w:rsid w:val="00AF66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66B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F66B0"/>
    <w:rPr>
      <w:vertAlign w:val="superscript"/>
    </w:rPr>
  </w:style>
  <w:style w:type="character" w:styleId="Refdecomentario">
    <w:name w:val="annotation reference"/>
    <w:basedOn w:val="Fuentedeprrafopredeter"/>
    <w:uiPriority w:val="99"/>
    <w:semiHidden/>
    <w:unhideWhenUsed/>
    <w:rsid w:val="0045415A"/>
    <w:rPr>
      <w:sz w:val="16"/>
      <w:szCs w:val="16"/>
    </w:rPr>
  </w:style>
  <w:style w:type="paragraph" w:styleId="Textocomentario">
    <w:name w:val="annotation text"/>
    <w:basedOn w:val="Normal"/>
    <w:link w:val="TextocomentarioCar"/>
    <w:uiPriority w:val="99"/>
    <w:semiHidden/>
    <w:unhideWhenUsed/>
    <w:rsid w:val="004541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15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5415A"/>
    <w:rPr>
      <w:b/>
      <w:bCs/>
    </w:rPr>
  </w:style>
  <w:style w:type="character" w:customStyle="1" w:styleId="AsuntodelcomentarioCar">
    <w:name w:val="Asunto del comentario Car"/>
    <w:basedOn w:val="TextocomentarioCar"/>
    <w:link w:val="Asuntodelcomentario"/>
    <w:uiPriority w:val="99"/>
    <w:semiHidden/>
    <w:rsid w:val="0045415A"/>
    <w:rPr>
      <w:rFonts w:ascii="Calibri" w:eastAsia="Calibri" w:hAnsi="Calibri" w:cs="Times New Roman"/>
      <w:b/>
      <w:bCs/>
      <w:sz w:val="20"/>
      <w:szCs w:val="20"/>
    </w:rPr>
  </w:style>
  <w:style w:type="paragraph" w:styleId="Revisin">
    <w:name w:val="Revision"/>
    <w:hidden/>
    <w:uiPriority w:val="99"/>
    <w:semiHidden/>
    <w:rsid w:val="0045415A"/>
    <w:pPr>
      <w:spacing w:after="0" w:line="240" w:lineRule="auto"/>
    </w:pPr>
    <w:rPr>
      <w:rFonts w:ascii="Calibri" w:eastAsia="Calibri" w:hAnsi="Calibri" w:cs="Times New Roman"/>
    </w:rPr>
  </w:style>
  <w:style w:type="character" w:customStyle="1" w:styleId="Cuerpodeltexto2">
    <w:name w:val="Cuerpo del texto (2)_"/>
    <w:basedOn w:val="Fuentedeprrafopredeter"/>
    <w:link w:val="Cuerpodeltexto20"/>
    <w:rsid w:val="00EB6855"/>
    <w:rPr>
      <w:rFonts w:ascii="Arial Unicode MS" w:eastAsia="Arial Unicode MS" w:hAnsi="Arial Unicode MS" w:cs="Arial Unicode MS"/>
      <w:shd w:val="clear" w:color="auto" w:fill="FFFFFF"/>
    </w:rPr>
  </w:style>
  <w:style w:type="paragraph" w:customStyle="1" w:styleId="Cuerpodeltexto20">
    <w:name w:val="Cuerpo del texto (2)"/>
    <w:basedOn w:val="Normal"/>
    <w:link w:val="Cuerpodeltexto2"/>
    <w:rsid w:val="00EB6855"/>
    <w:pPr>
      <w:widowControl w:val="0"/>
      <w:shd w:val="clear" w:color="auto" w:fill="FFFFFF"/>
      <w:spacing w:before="740" w:after="540" w:line="274" w:lineRule="exact"/>
      <w:ind w:hanging="720"/>
    </w:pPr>
    <w:rPr>
      <w:rFonts w:ascii="Arial Unicode MS" w:eastAsia="Arial Unicode MS" w:hAnsi="Arial Unicode MS" w:cs="Arial Unicode MS"/>
    </w:rPr>
  </w:style>
  <w:style w:type="character" w:styleId="Hipervnculo">
    <w:name w:val="Hyperlink"/>
    <w:basedOn w:val="Fuentedeprrafopredeter"/>
    <w:uiPriority w:val="99"/>
    <w:unhideWhenUsed/>
    <w:rsid w:val="00EB6855"/>
    <w:rPr>
      <w:color w:val="0000FF" w:themeColor="hyperlink"/>
      <w:u w:val="single"/>
    </w:rPr>
  </w:style>
  <w:style w:type="character" w:styleId="Hipervnculovisitado">
    <w:name w:val="FollowedHyperlink"/>
    <w:basedOn w:val="Fuentedeprrafopredeter"/>
    <w:uiPriority w:val="99"/>
    <w:semiHidden/>
    <w:unhideWhenUsed/>
    <w:rsid w:val="00F354D5"/>
    <w:rPr>
      <w:color w:val="800080" w:themeColor="followedHyperlink"/>
      <w:u w:val="single"/>
    </w:rPr>
  </w:style>
  <w:style w:type="character" w:customStyle="1" w:styleId="Ttulo1Car">
    <w:name w:val="Título 1 Car"/>
    <w:basedOn w:val="Fuentedeprrafopredeter"/>
    <w:link w:val="Ttulo1"/>
    <w:uiPriority w:val="9"/>
    <w:rsid w:val="00577A38"/>
    <w:rPr>
      <w:rFonts w:asciiTheme="majorHAnsi" w:eastAsiaTheme="majorEastAsia" w:hAnsiTheme="majorHAnsi" w:cstheme="majorBidi"/>
      <w:color w:val="365F91" w:themeColor="accent1" w:themeShade="BF"/>
      <w:sz w:val="32"/>
      <w:szCs w:val="32"/>
    </w:rPr>
  </w:style>
  <w:style w:type="paragraph" w:customStyle="1" w:styleId="a">
    <w:basedOn w:val="Normal"/>
    <w:next w:val="Descripcin"/>
    <w:qFormat/>
    <w:rsid w:val="00577A38"/>
    <w:pPr>
      <w:widowControl w:val="0"/>
      <w:overflowPunct w:val="0"/>
      <w:autoSpaceDE w:val="0"/>
      <w:autoSpaceDN w:val="0"/>
      <w:adjustRightInd w:val="0"/>
      <w:spacing w:after="0" w:line="240" w:lineRule="auto"/>
      <w:jc w:val="center"/>
      <w:textAlignment w:val="baseline"/>
    </w:pPr>
    <w:rPr>
      <w:rFonts w:ascii="CG Omega" w:eastAsia="Times New Roman" w:hAnsi="CG Omega"/>
      <w:b/>
      <w:sz w:val="36"/>
      <w:szCs w:val="20"/>
      <w:lang w:val="es-ES" w:eastAsia="es-MX"/>
    </w:rPr>
  </w:style>
  <w:style w:type="paragraph" w:customStyle="1" w:styleId="Textoindependiente21">
    <w:name w:val="Texto independiente 21"/>
    <w:basedOn w:val="Normal"/>
    <w:rsid w:val="00577A38"/>
    <w:pPr>
      <w:widowControl w:val="0"/>
      <w:overflowPunct w:val="0"/>
      <w:autoSpaceDE w:val="0"/>
      <w:autoSpaceDN w:val="0"/>
      <w:adjustRightInd w:val="0"/>
      <w:spacing w:after="0" w:line="240" w:lineRule="auto"/>
      <w:jc w:val="both"/>
      <w:textAlignment w:val="baseline"/>
    </w:pPr>
    <w:rPr>
      <w:rFonts w:ascii="CG Omega" w:eastAsia="Times New Roman" w:hAnsi="CG Omega"/>
      <w:sz w:val="26"/>
      <w:szCs w:val="20"/>
      <w:lang w:val="es-ES" w:eastAsia="es-MX"/>
    </w:rPr>
  </w:style>
  <w:style w:type="paragraph" w:styleId="NormalWeb">
    <w:name w:val="Normal (Web)"/>
    <w:basedOn w:val="Normal"/>
    <w:uiPriority w:val="99"/>
    <w:unhideWhenUsed/>
    <w:rsid w:val="00577A38"/>
    <w:pPr>
      <w:spacing w:after="0" w:line="240" w:lineRule="auto"/>
    </w:pPr>
    <w:rPr>
      <w:rFonts w:ascii="Times New Roman" w:eastAsia="Times New Roman" w:hAnsi="Times New Roman"/>
      <w:sz w:val="24"/>
      <w:szCs w:val="24"/>
      <w:lang w:eastAsia="es-MX"/>
    </w:rPr>
  </w:style>
  <w:style w:type="paragraph" w:customStyle="1" w:styleId="gmail-msolistparagraph">
    <w:name w:val="gmail-msolistparagraph"/>
    <w:basedOn w:val="Normal"/>
    <w:rsid w:val="00577A38"/>
    <w:pPr>
      <w:spacing w:before="100" w:beforeAutospacing="1" w:after="100" w:afterAutospacing="1" w:line="240" w:lineRule="auto"/>
    </w:pPr>
    <w:rPr>
      <w:rFonts w:cs="Calibri"/>
      <w:lang w:eastAsia="es-MX"/>
    </w:rPr>
  </w:style>
  <w:style w:type="paragraph" w:styleId="Descripcin">
    <w:name w:val="caption"/>
    <w:basedOn w:val="Normal"/>
    <w:next w:val="Normal"/>
    <w:uiPriority w:val="35"/>
    <w:semiHidden/>
    <w:unhideWhenUsed/>
    <w:qFormat/>
    <w:rsid w:val="00577A3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40344">
      <w:bodyDiv w:val="1"/>
      <w:marLeft w:val="0"/>
      <w:marRight w:val="0"/>
      <w:marTop w:val="0"/>
      <w:marBottom w:val="0"/>
      <w:divBdr>
        <w:top w:val="none" w:sz="0" w:space="0" w:color="auto"/>
        <w:left w:val="none" w:sz="0" w:space="0" w:color="auto"/>
        <w:bottom w:val="none" w:sz="0" w:space="0" w:color="auto"/>
        <w:right w:val="none" w:sz="0" w:space="0" w:color="auto"/>
      </w:divBdr>
    </w:div>
    <w:div w:id="576668877">
      <w:bodyDiv w:val="1"/>
      <w:marLeft w:val="0"/>
      <w:marRight w:val="0"/>
      <w:marTop w:val="0"/>
      <w:marBottom w:val="0"/>
      <w:divBdr>
        <w:top w:val="none" w:sz="0" w:space="0" w:color="auto"/>
        <w:left w:val="none" w:sz="0" w:space="0" w:color="auto"/>
        <w:bottom w:val="none" w:sz="0" w:space="0" w:color="auto"/>
        <w:right w:val="none" w:sz="0" w:space="0" w:color="auto"/>
      </w:divBdr>
    </w:div>
    <w:div w:id="813176496">
      <w:bodyDiv w:val="1"/>
      <w:marLeft w:val="0"/>
      <w:marRight w:val="0"/>
      <w:marTop w:val="0"/>
      <w:marBottom w:val="0"/>
      <w:divBdr>
        <w:top w:val="none" w:sz="0" w:space="0" w:color="auto"/>
        <w:left w:val="none" w:sz="0" w:space="0" w:color="auto"/>
        <w:bottom w:val="none" w:sz="0" w:space="0" w:color="auto"/>
        <w:right w:val="none" w:sz="0" w:space="0" w:color="auto"/>
      </w:divBdr>
      <w:divsChild>
        <w:div w:id="1322345657">
          <w:marLeft w:val="0"/>
          <w:marRight w:val="0"/>
          <w:marTop w:val="0"/>
          <w:marBottom w:val="0"/>
          <w:divBdr>
            <w:top w:val="none" w:sz="0" w:space="0" w:color="auto"/>
            <w:left w:val="none" w:sz="0" w:space="0" w:color="auto"/>
            <w:bottom w:val="none" w:sz="0" w:space="0" w:color="auto"/>
            <w:right w:val="none" w:sz="0" w:space="0" w:color="auto"/>
          </w:divBdr>
        </w:div>
        <w:div w:id="1019744815">
          <w:marLeft w:val="0"/>
          <w:marRight w:val="0"/>
          <w:marTop w:val="0"/>
          <w:marBottom w:val="0"/>
          <w:divBdr>
            <w:top w:val="none" w:sz="0" w:space="0" w:color="auto"/>
            <w:left w:val="none" w:sz="0" w:space="0" w:color="auto"/>
            <w:bottom w:val="none" w:sz="0" w:space="0" w:color="auto"/>
            <w:right w:val="none" w:sz="0" w:space="0" w:color="auto"/>
          </w:divBdr>
        </w:div>
        <w:div w:id="863641624">
          <w:marLeft w:val="0"/>
          <w:marRight w:val="0"/>
          <w:marTop w:val="0"/>
          <w:marBottom w:val="0"/>
          <w:divBdr>
            <w:top w:val="none" w:sz="0" w:space="0" w:color="auto"/>
            <w:left w:val="none" w:sz="0" w:space="0" w:color="auto"/>
            <w:bottom w:val="none" w:sz="0" w:space="0" w:color="auto"/>
            <w:right w:val="none" w:sz="0" w:space="0" w:color="auto"/>
          </w:divBdr>
        </w:div>
        <w:div w:id="1512790518">
          <w:marLeft w:val="0"/>
          <w:marRight w:val="0"/>
          <w:marTop w:val="0"/>
          <w:marBottom w:val="0"/>
          <w:divBdr>
            <w:top w:val="none" w:sz="0" w:space="0" w:color="auto"/>
            <w:left w:val="none" w:sz="0" w:space="0" w:color="auto"/>
            <w:bottom w:val="none" w:sz="0" w:space="0" w:color="auto"/>
            <w:right w:val="none" w:sz="0" w:space="0" w:color="auto"/>
          </w:divBdr>
        </w:div>
        <w:div w:id="1189293633">
          <w:marLeft w:val="0"/>
          <w:marRight w:val="0"/>
          <w:marTop w:val="0"/>
          <w:marBottom w:val="0"/>
          <w:divBdr>
            <w:top w:val="none" w:sz="0" w:space="0" w:color="auto"/>
            <w:left w:val="none" w:sz="0" w:space="0" w:color="auto"/>
            <w:bottom w:val="none" w:sz="0" w:space="0" w:color="auto"/>
            <w:right w:val="none" w:sz="0" w:space="0" w:color="auto"/>
          </w:divBdr>
        </w:div>
        <w:div w:id="1993872787">
          <w:marLeft w:val="0"/>
          <w:marRight w:val="0"/>
          <w:marTop w:val="0"/>
          <w:marBottom w:val="0"/>
          <w:divBdr>
            <w:top w:val="none" w:sz="0" w:space="0" w:color="auto"/>
            <w:left w:val="none" w:sz="0" w:space="0" w:color="auto"/>
            <w:bottom w:val="none" w:sz="0" w:space="0" w:color="auto"/>
            <w:right w:val="none" w:sz="0" w:space="0" w:color="auto"/>
          </w:divBdr>
        </w:div>
        <w:div w:id="1173757953">
          <w:marLeft w:val="0"/>
          <w:marRight w:val="0"/>
          <w:marTop w:val="0"/>
          <w:marBottom w:val="0"/>
          <w:divBdr>
            <w:top w:val="none" w:sz="0" w:space="0" w:color="auto"/>
            <w:left w:val="none" w:sz="0" w:space="0" w:color="auto"/>
            <w:bottom w:val="none" w:sz="0" w:space="0" w:color="auto"/>
            <w:right w:val="none" w:sz="0" w:space="0" w:color="auto"/>
          </w:divBdr>
        </w:div>
        <w:div w:id="1156645436">
          <w:marLeft w:val="0"/>
          <w:marRight w:val="0"/>
          <w:marTop w:val="0"/>
          <w:marBottom w:val="0"/>
          <w:divBdr>
            <w:top w:val="none" w:sz="0" w:space="0" w:color="auto"/>
            <w:left w:val="none" w:sz="0" w:space="0" w:color="auto"/>
            <w:bottom w:val="none" w:sz="0" w:space="0" w:color="auto"/>
            <w:right w:val="none" w:sz="0" w:space="0" w:color="auto"/>
          </w:divBdr>
        </w:div>
        <w:div w:id="1338076314">
          <w:marLeft w:val="0"/>
          <w:marRight w:val="0"/>
          <w:marTop w:val="0"/>
          <w:marBottom w:val="0"/>
          <w:divBdr>
            <w:top w:val="none" w:sz="0" w:space="0" w:color="auto"/>
            <w:left w:val="none" w:sz="0" w:space="0" w:color="auto"/>
            <w:bottom w:val="none" w:sz="0" w:space="0" w:color="auto"/>
            <w:right w:val="none" w:sz="0" w:space="0" w:color="auto"/>
          </w:divBdr>
        </w:div>
        <w:div w:id="22097792">
          <w:marLeft w:val="0"/>
          <w:marRight w:val="0"/>
          <w:marTop w:val="0"/>
          <w:marBottom w:val="0"/>
          <w:divBdr>
            <w:top w:val="none" w:sz="0" w:space="0" w:color="auto"/>
            <w:left w:val="none" w:sz="0" w:space="0" w:color="auto"/>
            <w:bottom w:val="none" w:sz="0" w:space="0" w:color="auto"/>
            <w:right w:val="none" w:sz="0" w:space="0" w:color="auto"/>
          </w:divBdr>
        </w:div>
        <w:div w:id="1552889010">
          <w:marLeft w:val="0"/>
          <w:marRight w:val="0"/>
          <w:marTop w:val="0"/>
          <w:marBottom w:val="0"/>
          <w:divBdr>
            <w:top w:val="none" w:sz="0" w:space="0" w:color="auto"/>
            <w:left w:val="none" w:sz="0" w:space="0" w:color="auto"/>
            <w:bottom w:val="none" w:sz="0" w:space="0" w:color="auto"/>
            <w:right w:val="none" w:sz="0" w:space="0" w:color="auto"/>
          </w:divBdr>
        </w:div>
        <w:div w:id="389159758">
          <w:marLeft w:val="0"/>
          <w:marRight w:val="0"/>
          <w:marTop w:val="0"/>
          <w:marBottom w:val="0"/>
          <w:divBdr>
            <w:top w:val="none" w:sz="0" w:space="0" w:color="auto"/>
            <w:left w:val="none" w:sz="0" w:space="0" w:color="auto"/>
            <w:bottom w:val="none" w:sz="0" w:space="0" w:color="auto"/>
            <w:right w:val="none" w:sz="0" w:space="0" w:color="auto"/>
          </w:divBdr>
        </w:div>
        <w:div w:id="367142121">
          <w:marLeft w:val="0"/>
          <w:marRight w:val="0"/>
          <w:marTop w:val="0"/>
          <w:marBottom w:val="0"/>
          <w:divBdr>
            <w:top w:val="none" w:sz="0" w:space="0" w:color="auto"/>
            <w:left w:val="none" w:sz="0" w:space="0" w:color="auto"/>
            <w:bottom w:val="none" w:sz="0" w:space="0" w:color="auto"/>
            <w:right w:val="none" w:sz="0" w:space="0" w:color="auto"/>
          </w:divBdr>
        </w:div>
        <w:div w:id="2145078860">
          <w:marLeft w:val="0"/>
          <w:marRight w:val="0"/>
          <w:marTop w:val="0"/>
          <w:marBottom w:val="0"/>
          <w:divBdr>
            <w:top w:val="none" w:sz="0" w:space="0" w:color="auto"/>
            <w:left w:val="none" w:sz="0" w:space="0" w:color="auto"/>
            <w:bottom w:val="none" w:sz="0" w:space="0" w:color="auto"/>
            <w:right w:val="none" w:sz="0" w:space="0" w:color="auto"/>
          </w:divBdr>
        </w:div>
        <w:div w:id="1501702529">
          <w:marLeft w:val="0"/>
          <w:marRight w:val="0"/>
          <w:marTop w:val="0"/>
          <w:marBottom w:val="0"/>
          <w:divBdr>
            <w:top w:val="none" w:sz="0" w:space="0" w:color="auto"/>
            <w:left w:val="none" w:sz="0" w:space="0" w:color="auto"/>
            <w:bottom w:val="none" w:sz="0" w:space="0" w:color="auto"/>
            <w:right w:val="none" w:sz="0" w:space="0" w:color="auto"/>
          </w:divBdr>
        </w:div>
        <w:div w:id="1008288477">
          <w:marLeft w:val="0"/>
          <w:marRight w:val="0"/>
          <w:marTop w:val="0"/>
          <w:marBottom w:val="0"/>
          <w:divBdr>
            <w:top w:val="none" w:sz="0" w:space="0" w:color="auto"/>
            <w:left w:val="none" w:sz="0" w:space="0" w:color="auto"/>
            <w:bottom w:val="none" w:sz="0" w:space="0" w:color="auto"/>
            <w:right w:val="none" w:sz="0" w:space="0" w:color="auto"/>
          </w:divBdr>
        </w:div>
        <w:div w:id="744455673">
          <w:marLeft w:val="0"/>
          <w:marRight w:val="0"/>
          <w:marTop w:val="0"/>
          <w:marBottom w:val="0"/>
          <w:divBdr>
            <w:top w:val="none" w:sz="0" w:space="0" w:color="auto"/>
            <w:left w:val="none" w:sz="0" w:space="0" w:color="auto"/>
            <w:bottom w:val="none" w:sz="0" w:space="0" w:color="auto"/>
            <w:right w:val="none" w:sz="0" w:space="0" w:color="auto"/>
          </w:divBdr>
        </w:div>
        <w:div w:id="1517185342">
          <w:marLeft w:val="0"/>
          <w:marRight w:val="0"/>
          <w:marTop w:val="0"/>
          <w:marBottom w:val="0"/>
          <w:divBdr>
            <w:top w:val="none" w:sz="0" w:space="0" w:color="auto"/>
            <w:left w:val="none" w:sz="0" w:space="0" w:color="auto"/>
            <w:bottom w:val="none" w:sz="0" w:space="0" w:color="auto"/>
            <w:right w:val="none" w:sz="0" w:space="0" w:color="auto"/>
          </w:divBdr>
        </w:div>
        <w:div w:id="373123417">
          <w:marLeft w:val="0"/>
          <w:marRight w:val="0"/>
          <w:marTop w:val="0"/>
          <w:marBottom w:val="0"/>
          <w:divBdr>
            <w:top w:val="none" w:sz="0" w:space="0" w:color="auto"/>
            <w:left w:val="none" w:sz="0" w:space="0" w:color="auto"/>
            <w:bottom w:val="none" w:sz="0" w:space="0" w:color="auto"/>
            <w:right w:val="none" w:sz="0" w:space="0" w:color="auto"/>
          </w:divBdr>
        </w:div>
      </w:divsChild>
    </w:div>
    <w:div w:id="819152104">
      <w:bodyDiv w:val="1"/>
      <w:marLeft w:val="0"/>
      <w:marRight w:val="0"/>
      <w:marTop w:val="0"/>
      <w:marBottom w:val="0"/>
      <w:divBdr>
        <w:top w:val="none" w:sz="0" w:space="0" w:color="auto"/>
        <w:left w:val="none" w:sz="0" w:space="0" w:color="auto"/>
        <w:bottom w:val="none" w:sz="0" w:space="0" w:color="auto"/>
        <w:right w:val="none" w:sz="0" w:space="0" w:color="auto"/>
      </w:divBdr>
      <w:divsChild>
        <w:div w:id="767628112">
          <w:marLeft w:val="0"/>
          <w:marRight w:val="0"/>
          <w:marTop w:val="0"/>
          <w:marBottom w:val="0"/>
          <w:divBdr>
            <w:top w:val="none" w:sz="0" w:space="0" w:color="auto"/>
            <w:left w:val="none" w:sz="0" w:space="0" w:color="auto"/>
            <w:bottom w:val="none" w:sz="0" w:space="0" w:color="auto"/>
            <w:right w:val="none" w:sz="0" w:space="0" w:color="auto"/>
          </w:divBdr>
        </w:div>
        <w:div w:id="26875957">
          <w:marLeft w:val="0"/>
          <w:marRight w:val="0"/>
          <w:marTop w:val="0"/>
          <w:marBottom w:val="0"/>
          <w:divBdr>
            <w:top w:val="none" w:sz="0" w:space="0" w:color="auto"/>
            <w:left w:val="none" w:sz="0" w:space="0" w:color="auto"/>
            <w:bottom w:val="none" w:sz="0" w:space="0" w:color="auto"/>
            <w:right w:val="none" w:sz="0" w:space="0" w:color="auto"/>
          </w:divBdr>
        </w:div>
        <w:div w:id="650065836">
          <w:marLeft w:val="0"/>
          <w:marRight w:val="0"/>
          <w:marTop w:val="0"/>
          <w:marBottom w:val="0"/>
          <w:divBdr>
            <w:top w:val="none" w:sz="0" w:space="0" w:color="auto"/>
            <w:left w:val="none" w:sz="0" w:space="0" w:color="auto"/>
            <w:bottom w:val="none" w:sz="0" w:space="0" w:color="auto"/>
            <w:right w:val="none" w:sz="0" w:space="0" w:color="auto"/>
          </w:divBdr>
        </w:div>
        <w:div w:id="1239831100">
          <w:marLeft w:val="0"/>
          <w:marRight w:val="0"/>
          <w:marTop w:val="0"/>
          <w:marBottom w:val="0"/>
          <w:divBdr>
            <w:top w:val="none" w:sz="0" w:space="0" w:color="auto"/>
            <w:left w:val="none" w:sz="0" w:space="0" w:color="auto"/>
            <w:bottom w:val="none" w:sz="0" w:space="0" w:color="auto"/>
            <w:right w:val="none" w:sz="0" w:space="0" w:color="auto"/>
          </w:divBdr>
        </w:div>
        <w:div w:id="1585065628">
          <w:marLeft w:val="0"/>
          <w:marRight w:val="0"/>
          <w:marTop w:val="0"/>
          <w:marBottom w:val="0"/>
          <w:divBdr>
            <w:top w:val="none" w:sz="0" w:space="0" w:color="auto"/>
            <w:left w:val="none" w:sz="0" w:space="0" w:color="auto"/>
            <w:bottom w:val="none" w:sz="0" w:space="0" w:color="auto"/>
            <w:right w:val="none" w:sz="0" w:space="0" w:color="auto"/>
          </w:divBdr>
        </w:div>
        <w:div w:id="883252522">
          <w:marLeft w:val="0"/>
          <w:marRight w:val="0"/>
          <w:marTop w:val="0"/>
          <w:marBottom w:val="0"/>
          <w:divBdr>
            <w:top w:val="none" w:sz="0" w:space="0" w:color="auto"/>
            <w:left w:val="none" w:sz="0" w:space="0" w:color="auto"/>
            <w:bottom w:val="none" w:sz="0" w:space="0" w:color="auto"/>
            <w:right w:val="none" w:sz="0" w:space="0" w:color="auto"/>
          </w:divBdr>
        </w:div>
        <w:div w:id="1077440445">
          <w:marLeft w:val="0"/>
          <w:marRight w:val="0"/>
          <w:marTop w:val="0"/>
          <w:marBottom w:val="0"/>
          <w:divBdr>
            <w:top w:val="none" w:sz="0" w:space="0" w:color="auto"/>
            <w:left w:val="none" w:sz="0" w:space="0" w:color="auto"/>
            <w:bottom w:val="none" w:sz="0" w:space="0" w:color="auto"/>
            <w:right w:val="none" w:sz="0" w:space="0" w:color="auto"/>
          </w:divBdr>
        </w:div>
        <w:div w:id="1635286447">
          <w:marLeft w:val="0"/>
          <w:marRight w:val="0"/>
          <w:marTop w:val="0"/>
          <w:marBottom w:val="0"/>
          <w:divBdr>
            <w:top w:val="none" w:sz="0" w:space="0" w:color="auto"/>
            <w:left w:val="none" w:sz="0" w:space="0" w:color="auto"/>
            <w:bottom w:val="none" w:sz="0" w:space="0" w:color="auto"/>
            <w:right w:val="none" w:sz="0" w:space="0" w:color="auto"/>
          </w:divBdr>
        </w:div>
        <w:div w:id="1371760892">
          <w:marLeft w:val="0"/>
          <w:marRight w:val="0"/>
          <w:marTop w:val="0"/>
          <w:marBottom w:val="0"/>
          <w:divBdr>
            <w:top w:val="none" w:sz="0" w:space="0" w:color="auto"/>
            <w:left w:val="none" w:sz="0" w:space="0" w:color="auto"/>
            <w:bottom w:val="none" w:sz="0" w:space="0" w:color="auto"/>
            <w:right w:val="none" w:sz="0" w:space="0" w:color="auto"/>
          </w:divBdr>
        </w:div>
        <w:div w:id="923420136">
          <w:marLeft w:val="0"/>
          <w:marRight w:val="0"/>
          <w:marTop w:val="0"/>
          <w:marBottom w:val="0"/>
          <w:divBdr>
            <w:top w:val="none" w:sz="0" w:space="0" w:color="auto"/>
            <w:left w:val="none" w:sz="0" w:space="0" w:color="auto"/>
            <w:bottom w:val="none" w:sz="0" w:space="0" w:color="auto"/>
            <w:right w:val="none" w:sz="0" w:space="0" w:color="auto"/>
          </w:divBdr>
        </w:div>
        <w:div w:id="2112388026">
          <w:marLeft w:val="0"/>
          <w:marRight w:val="0"/>
          <w:marTop w:val="0"/>
          <w:marBottom w:val="0"/>
          <w:divBdr>
            <w:top w:val="none" w:sz="0" w:space="0" w:color="auto"/>
            <w:left w:val="none" w:sz="0" w:space="0" w:color="auto"/>
            <w:bottom w:val="none" w:sz="0" w:space="0" w:color="auto"/>
            <w:right w:val="none" w:sz="0" w:space="0" w:color="auto"/>
          </w:divBdr>
        </w:div>
        <w:div w:id="1240016661">
          <w:marLeft w:val="0"/>
          <w:marRight w:val="0"/>
          <w:marTop w:val="0"/>
          <w:marBottom w:val="0"/>
          <w:divBdr>
            <w:top w:val="none" w:sz="0" w:space="0" w:color="auto"/>
            <w:left w:val="none" w:sz="0" w:space="0" w:color="auto"/>
            <w:bottom w:val="none" w:sz="0" w:space="0" w:color="auto"/>
            <w:right w:val="none" w:sz="0" w:space="0" w:color="auto"/>
          </w:divBdr>
        </w:div>
        <w:div w:id="1972981997">
          <w:marLeft w:val="0"/>
          <w:marRight w:val="0"/>
          <w:marTop w:val="0"/>
          <w:marBottom w:val="0"/>
          <w:divBdr>
            <w:top w:val="none" w:sz="0" w:space="0" w:color="auto"/>
            <w:left w:val="none" w:sz="0" w:space="0" w:color="auto"/>
            <w:bottom w:val="none" w:sz="0" w:space="0" w:color="auto"/>
            <w:right w:val="none" w:sz="0" w:space="0" w:color="auto"/>
          </w:divBdr>
        </w:div>
        <w:div w:id="937836693">
          <w:marLeft w:val="0"/>
          <w:marRight w:val="0"/>
          <w:marTop w:val="0"/>
          <w:marBottom w:val="0"/>
          <w:divBdr>
            <w:top w:val="none" w:sz="0" w:space="0" w:color="auto"/>
            <w:left w:val="none" w:sz="0" w:space="0" w:color="auto"/>
            <w:bottom w:val="none" w:sz="0" w:space="0" w:color="auto"/>
            <w:right w:val="none" w:sz="0" w:space="0" w:color="auto"/>
          </w:divBdr>
        </w:div>
        <w:div w:id="688455848">
          <w:marLeft w:val="0"/>
          <w:marRight w:val="0"/>
          <w:marTop w:val="0"/>
          <w:marBottom w:val="0"/>
          <w:divBdr>
            <w:top w:val="none" w:sz="0" w:space="0" w:color="auto"/>
            <w:left w:val="none" w:sz="0" w:space="0" w:color="auto"/>
            <w:bottom w:val="none" w:sz="0" w:space="0" w:color="auto"/>
            <w:right w:val="none" w:sz="0" w:space="0" w:color="auto"/>
          </w:divBdr>
        </w:div>
        <w:div w:id="780537983">
          <w:marLeft w:val="0"/>
          <w:marRight w:val="0"/>
          <w:marTop w:val="0"/>
          <w:marBottom w:val="0"/>
          <w:divBdr>
            <w:top w:val="none" w:sz="0" w:space="0" w:color="auto"/>
            <w:left w:val="none" w:sz="0" w:space="0" w:color="auto"/>
            <w:bottom w:val="none" w:sz="0" w:space="0" w:color="auto"/>
            <w:right w:val="none" w:sz="0" w:space="0" w:color="auto"/>
          </w:divBdr>
        </w:div>
        <w:div w:id="2013676578">
          <w:marLeft w:val="0"/>
          <w:marRight w:val="0"/>
          <w:marTop w:val="0"/>
          <w:marBottom w:val="0"/>
          <w:divBdr>
            <w:top w:val="none" w:sz="0" w:space="0" w:color="auto"/>
            <w:left w:val="none" w:sz="0" w:space="0" w:color="auto"/>
            <w:bottom w:val="none" w:sz="0" w:space="0" w:color="auto"/>
            <w:right w:val="none" w:sz="0" w:space="0" w:color="auto"/>
          </w:divBdr>
        </w:div>
        <w:div w:id="1871797149">
          <w:marLeft w:val="0"/>
          <w:marRight w:val="0"/>
          <w:marTop w:val="0"/>
          <w:marBottom w:val="0"/>
          <w:divBdr>
            <w:top w:val="none" w:sz="0" w:space="0" w:color="auto"/>
            <w:left w:val="none" w:sz="0" w:space="0" w:color="auto"/>
            <w:bottom w:val="none" w:sz="0" w:space="0" w:color="auto"/>
            <w:right w:val="none" w:sz="0" w:space="0" w:color="auto"/>
          </w:divBdr>
        </w:div>
      </w:divsChild>
    </w:div>
    <w:div w:id="1388142698">
      <w:bodyDiv w:val="1"/>
      <w:marLeft w:val="0"/>
      <w:marRight w:val="0"/>
      <w:marTop w:val="0"/>
      <w:marBottom w:val="0"/>
      <w:divBdr>
        <w:top w:val="none" w:sz="0" w:space="0" w:color="auto"/>
        <w:left w:val="none" w:sz="0" w:space="0" w:color="auto"/>
        <w:bottom w:val="none" w:sz="0" w:space="0" w:color="auto"/>
        <w:right w:val="none" w:sz="0" w:space="0" w:color="auto"/>
      </w:divBdr>
    </w:div>
    <w:div w:id="1757826607">
      <w:bodyDiv w:val="1"/>
      <w:marLeft w:val="0"/>
      <w:marRight w:val="0"/>
      <w:marTop w:val="0"/>
      <w:marBottom w:val="0"/>
      <w:divBdr>
        <w:top w:val="none" w:sz="0" w:space="0" w:color="auto"/>
        <w:left w:val="none" w:sz="0" w:space="0" w:color="auto"/>
        <w:bottom w:val="none" w:sz="0" w:space="0" w:color="auto"/>
        <w:right w:val="none" w:sz="0" w:space="0" w:color="auto"/>
      </w:divBdr>
      <w:divsChild>
        <w:div w:id="1217088163">
          <w:marLeft w:val="0"/>
          <w:marRight w:val="0"/>
          <w:marTop w:val="0"/>
          <w:marBottom w:val="0"/>
          <w:divBdr>
            <w:top w:val="none" w:sz="0" w:space="0" w:color="auto"/>
            <w:left w:val="none" w:sz="0" w:space="0" w:color="auto"/>
            <w:bottom w:val="none" w:sz="0" w:space="0" w:color="auto"/>
            <w:right w:val="none" w:sz="0" w:space="0" w:color="auto"/>
          </w:divBdr>
        </w:div>
        <w:div w:id="2034572449">
          <w:marLeft w:val="0"/>
          <w:marRight w:val="0"/>
          <w:marTop w:val="0"/>
          <w:marBottom w:val="0"/>
          <w:divBdr>
            <w:top w:val="none" w:sz="0" w:space="0" w:color="auto"/>
            <w:left w:val="none" w:sz="0" w:space="0" w:color="auto"/>
            <w:bottom w:val="none" w:sz="0" w:space="0" w:color="auto"/>
            <w:right w:val="none" w:sz="0" w:space="0" w:color="auto"/>
          </w:divBdr>
        </w:div>
      </w:divsChild>
    </w:div>
    <w:div w:id="1794210261">
      <w:bodyDiv w:val="1"/>
      <w:marLeft w:val="0"/>
      <w:marRight w:val="0"/>
      <w:marTop w:val="0"/>
      <w:marBottom w:val="0"/>
      <w:divBdr>
        <w:top w:val="none" w:sz="0" w:space="0" w:color="auto"/>
        <w:left w:val="none" w:sz="0" w:space="0" w:color="auto"/>
        <w:bottom w:val="none" w:sz="0" w:space="0" w:color="auto"/>
        <w:right w:val="none" w:sz="0" w:space="0" w:color="auto"/>
      </w:divBdr>
      <w:divsChild>
        <w:div w:id="1754934206">
          <w:marLeft w:val="0"/>
          <w:marRight w:val="0"/>
          <w:marTop w:val="0"/>
          <w:marBottom w:val="0"/>
          <w:divBdr>
            <w:top w:val="none" w:sz="0" w:space="0" w:color="auto"/>
            <w:left w:val="none" w:sz="0" w:space="0" w:color="auto"/>
            <w:bottom w:val="none" w:sz="0" w:space="0" w:color="auto"/>
            <w:right w:val="none" w:sz="0" w:space="0" w:color="auto"/>
          </w:divBdr>
        </w:div>
        <w:div w:id="934479714">
          <w:marLeft w:val="0"/>
          <w:marRight w:val="0"/>
          <w:marTop w:val="0"/>
          <w:marBottom w:val="0"/>
          <w:divBdr>
            <w:top w:val="none" w:sz="0" w:space="0" w:color="auto"/>
            <w:left w:val="none" w:sz="0" w:space="0" w:color="auto"/>
            <w:bottom w:val="none" w:sz="0" w:space="0" w:color="auto"/>
            <w:right w:val="none" w:sz="0" w:space="0" w:color="auto"/>
          </w:divBdr>
        </w:div>
        <w:div w:id="1305695972">
          <w:marLeft w:val="0"/>
          <w:marRight w:val="0"/>
          <w:marTop w:val="0"/>
          <w:marBottom w:val="0"/>
          <w:divBdr>
            <w:top w:val="none" w:sz="0" w:space="0" w:color="auto"/>
            <w:left w:val="none" w:sz="0" w:space="0" w:color="auto"/>
            <w:bottom w:val="none" w:sz="0" w:space="0" w:color="auto"/>
            <w:right w:val="none" w:sz="0" w:space="0" w:color="auto"/>
          </w:divBdr>
        </w:div>
        <w:div w:id="2054423941">
          <w:marLeft w:val="0"/>
          <w:marRight w:val="0"/>
          <w:marTop w:val="0"/>
          <w:marBottom w:val="0"/>
          <w:divBdr>
            <w:top w:val="none" w:sz="0" w:space="0" w:color="auto"/>
            <w:left w:val="none" w:sz="0" w:space="0" w:color="auto"/>
            <w:bottom w:val="none" w:sz="0" w:space="0" w:color="auto"/>
            <w:right w:val="none" w:sz="0" w:space="0" w:color="auto"/>
          </w:divBdr>
        </w:div>
        <w:div w:id="1271739421">
          <w:marLeft w:val="0"/>
          <w:marRight w:val="0"/>
          <w:marTop w:val="0"/>
          <w:marBottom w:val="0"/>
          <w:divBdr>
            <w:top w:val="none" w:sz="0" w:space="0" w:color="auto"/>
            <w:left w:val="none" w:sz="0" w:space="0" w:color="auto"/>
            <w:bottom w:val="none" w:sz="0" w:space="0" w:color="auto"/>
            <w:right w:val="none" w:sz="0" w:space="0" w:color="auto"/>
          </w:divBdr>
        </w:div>
        <w:div w:id="1204369774">
          <w:marLeft w:val="0"/>
          <w:marRight w:val="0"/>
          <w:marTop w:val="0"/>
          <w:marBottom w:val="0"/>
          <w:divBdr>
            <w:top w:val="none" w:sz="0" w:space="0" w:color="auto"/>
            <w:left w:val="none" w:sz="0" w:space="0" w:color="auto"/>
            <w:bottom w:val="none" w:sz="0" w:space="0" w:color="auto"/>
            <w:right w:val="none" w:sz="0" w:space="0" w:color="auto"/>
          </w:divBdr>
        </w:div>
        <w:div w:id="1216162501">
          <w:marLeft w:val="0"/>
          <w:marRight w:val="0"/>
          <w:marTop w:val="0"/>
          <w:marBottom w:val="0"/>
          <w:divBdr>
            <w:top w:val="none" w:sz="0" w:space="0" w:color="auto"/>
            <w:left w:val="none" w:sz="0" w:space="0" w:color="auto"/>
            <w:bottom w:val="none" w:sz="0" w:space="0" w:color="auto"/>
            <w:right w:val="none" w:sz="0" w:space="0" w:color="auto"/>
          </w:divBdr>
        </w:div>
      </w:divsChild>
    </w:div>
    <w:div w:id="20493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8214B-3C2F-614D-BC64-1BC1D396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3095</Words>
  <Characters>17026</Characters>
  <Application>Microsoft Macintosh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Usuario de Microsoft Office</cp:lastModifiedBy>
  <cp:revision>2</cp:revision>
  <cp:lastPrinted>2019-02-15T18:34:00Z</cp:lastPrinted>
  <dcterms:created xsi:type="dcterms:W3CDTF">2019-03-26T15:13:00Z</dcterms:created>
  <dcterms:modified xsi:type="dcterms:W3CDTF">2019-03-26T15:13:00Z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