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B9B30" w14:textId="77777777" w:rsidR="0032460C" w:rsidRPr="00DB21C1" w:rsidRDefault="0032460C" w:rsidP="00813748">
      <w:pPr>
        <w:tabs>
          <w:tab w:val="left" w:pos="0"/>
        </w:tabs>
        <w:suppressAutoHyphens/>
        <w:jc w:val="both"/>
        <w:rPr>
          <w:rFonts w:ascii="AvantGarde Bk BT" w:hAnsi="AvantGarde Bk BT" w:cs="Arial"/>
          <w:bCs/>
          <w:spacing w:val="-3"/>
          <w:sz w:val="20"/>
          <w:szCs w:val="20"/>
          <w:lang w:val="pt-BR"/>
        </w:rPr>
      </w:pPr>
      <w:bookmarkStart w:id="0" w:name="_GoBack"/>
      <w:bookmarkEnd w:id="0"/>
      <w:r w:rsidRPr="00DB21C1">
        <w:rPr>
          <w:rFonts w:ascii="AvantGarde Bk BT" w:hAnsi="AvantGarde Bk BT" w:cs="Arial"/>
          <w:bCs/>
          <w:spacing w:val="-3"/>
          <w:sz w:val="20"/>
          <w:szCs w:val="20"/>
          <w:lang w:val="pt-BR"/>
        </w:rPr>
        <w:t xml:space="preserve">H. CONSEJO GENERAL </w:t>
      </w:r>
      <w:proofErr w:type="gramStart"/>
      <w:r w:rsidRPr="00DB21C1">
        <w:rPr>
          <w:rFonts w:ascii="AvantGarde Bk BT" w:hAnsi="AvantGarde Bk BT" w:cs="Arial"/>
          <w:bCs/>
          <w:spacing w:val="-3"/>
          <w:sz w:val="20"/>
          <w:szCs w:val="20"/>
          <w:lang w:val="pt-BR"/>
        </w:rPr>
        <w:t>UNIVERSITARIO</w:t>
      </w:r>
      <w:proofErr w:type="gramEnd"/>
    </w:p>
    <w:p w14:paraId="41AD4FF0" w14:textId="77777777" w:rsidR="0032460C" w:rsidRPr="00DB21C1" w:rsidRDefault="0032460C" w:rsidP="00813748">
      <w:pPr>
        <w:tabs>
          <w:tab w:val="left" w:pos="0"/>
        </w:tabs>
        <w:suppressAutoHyphens/>
        <w:jc w:val="both"/>
        <w:rPr>
          <w:rFonts w:ascii="AvantGarde Bk BT" w:hAnsi="AvantGarde Bk BT" w:cs="Arial"/>
          <w:bCs/>
          <w:spacing w:val="-3"/>
          <w:sz w:val="20"/>
          <w:szCs w:val="20"/>
          <w:lang w:val="pt-BR"/>
        </w:rPr>
      </w:pPr>
      <w:r w:rsidRPr="00DB21C1">
        <w:rPr>
          <w:rFonts w:ascii="AvantGarde Bk BT" w:hAnsi="AvantGarde Bk BT" w:cs="Arial"/>
          <w:bCs/>
          <w:spacing w:val="-3"/>
          <w:sz w:val="20"/>
          <w:szCs w:val="20"/>
          <w:lang w:val="pt-BR"/>
        </w:rPr>
        <w:t>P R E S E N T E</w:t>
      </w:r>
    </w:p>
    <w:p w14:paraId="30E07950" w14:textId="77777777" w:rsidR="0032460C" w:rsidRPr="00DB21C1" w:rsidRDefault="0032460C" w:rsidP="00813748">
      <w:pPr>
        <w:tabs>
          <w:tab w:val="left" w:pos="0"/>
        </w:tabs>
        <w:suppressAutoHyphens/>
        <w:jc w:val="both"/>
        <w:rPr>
          <w:rFonts w:ascii="AvantGarde Bk BT" w:hAnsi="AvantGarde Bk BT" w:cs="Arial"/>
          <w:bCs/>
          <w:spacing w:val="-3"/>
          <w:sz w:val="20"/>
          <w:szCs w:val="20"/>
          <w:lang w:val="pt-BR"/>
        </w:rPr>
      </w:pPr>
    </w:p>
    <w:p w14:paraId="6AF410EE" w14:textId="77777777" w:rsidR="00E001DF" w:rsidRPr="00DB21C1" w:rsidRDefault="00E001DF" w:rsidP="00813748">
      <w:pPr>
        <w:tabs>
          <w:tab w:val="left" w:pos="0"/>
        </w:tabs>
        <w:suppressAutoHyphens/>
        <w:jc w:val="both"/>
        <w:rPr>
          <w:rFonts w:ascii="AvantGarde Bk BT" w:hAnsi="AvantGarde Bk BT" w:cs="Arial"/>
          <w:bCs/>
          <w:spacing w:val="-3"/>
          <w:sz w:val="20"/>
          <w:szCs w:val="20"/>
          <w:lang w:val="pt-BR"/>
        </w:rPr>
      </w:pPr>
    </w:p>
    <w:p w14:paraId="02793B02" w14:textId="70055D81" w:rsidR="002355D6" w:rsidRPr="00DB21C1" w:rsidRDefault="001F7585" w:rsidP="00813748">
      <w:pPr>
        <w:pStyle w:val="Piedepgina"/>
        <w:autoSpaceDE w:val="0"/>
        <w:autoSpaceDN w:val="0"/>
        <w:adjustRightInd w:val="0"/>
        <w:jc w:val="both"/>
        <w:rPr>
          <w:rFonts w:ascii="AvantGarde Bk BT" w:hAnsi="AvantGarde Bk BT" w:cs="Arial"/>
          <w:sz w:val="20"/>
          <w:szCs w:val="20"/>
          <w:lang w:val="es-ES_tradnl"/>
        </w:rPr>
      </w:pPr>
      <w:r w:rsidRPr="00DB21C1">
        <w:rPr>
          <w:rFonts w:ascii="AvantGarde Bk BT" w:hAnsi="AvantGarde Bk BT" w:cs="Arial"/>
          <w:sz w:val="20"/>
          <w:szCs w:val="20"/>
        </w:rPr>
        <w:t>A esta</w:t>
      </w:r>
      <w:r w:rsidR="00255F0E" w:rsidRPr="00DB21C1">
        <w:rPr>
          <w:rFonts w:ascii="AvantGarde Bk BT" w:hAnsi="AvantGarde Bk BT" w:cs="Arial"/>
          <w:sz w:val="20"/>
          <w:szCs w:val="20"/>
        </w:rPr>
        <w:t>s</w:t>
      </w:r>
      <w:r w:rsidRPr="00DB21C1">
        <w:rPr>
          <w:rFonts w:ascii="AvantGarde Bk BT" w:hAnsi="AvantGarde Bk BT" w:cs="Arial"/>
          <w:sz w:val="20"/>
          <w:szCs w:val="20"/>
        </w:rPr>
        <w:t xml:space="preserve"> Comisi</w:t>
      </w:r>
      <w:r w:rsidR="00255F0E" w:rsidRPr="00DB21C1">
        <w:rPr>
          <w:rFonts w:ascii="AvantGarde Bk BT" w:hAnsi="AvantGarde Bk BT" w:cs="Arial"/>
          <w:sz w:val="20"/>
          <w:szCs w:val="20"/>
        </w:rPr>
        <w:t>ones</w:t>
      </w:r>
      <w:r w:rsidRPr="00DB21C1">
        <w:rPr>
          <w:rFonts w:ascii="AvantGarde Bk BT" w:hAnsi="AvantGarde Bk BT" w:cs="Arial"/>
          <w:sz w:val="20"/>
          <w:szCs w:val="20"/>
        </w:rPr>
        <w:t xml:space="preserve"> Permanente</w:t>
      </w:r>
      <w:r w:rsidR="00255F0E" w:rsidRPr="00DB21C1">
        <w:rPr>
          <w:rFonts w:ascii="AvantGarde Bk BT" w:hAnsi="AvantGarde Bk BT" w:cs="Arial"/>
          <w:sz w:val="20"/>
          <w:szCs w:val="20"/>
        </w:rPr>
        <w:t>s</w:t>
      </w:r>
      <w:r w:rsidRPr="00DB21C1">
        <w:rPr>
          <w:rFonts w:ascii="AvantGarde Bk BT" w:hAnsi="AvantGarde Bk BT" w:cs="Arial"/>
          <w:sz w:val="20"/>
          <w:szCs w:val="20"/>
        </w:rPr>
        <w:t xml:space="preserve"> </w:t>
      </w:r>
      <w:r w:rsidR="000C5D8E" w:rsidRPr="00DB21C1">
        <w:rPr>
          <w:rFonts w:ascii="AvantGarde Bk BT" w:hAnsi="AvantGarde Bk BT" w:cs="Arial"/>
          <w:sz w:val="20"/>
          <w:szCs w:val="20"/>
        </w:rPr>
        <w:t>d</w:t>
      </w:r>
      <w:r w:rsidRPr="00DB21C1">
        <w:rPr>
          <w:rFonts w:ascii="AvantGarde Bk BT" w:hAnsi="AvantGarde Bk BT" w:cs="Arial"/>
          <w:sz w:val="20"/>
          <w:szCs w:val="20"/>
        </w:rPr>
        <w:t>e Educación</w:t>
      </w:r>
      <w:r w:rsidR="007F2A31">
        <w:rPr>
          <w:rFonts w:ascii="AvantGarde Bk BT" w:hAnsi="AvantGarde Bk BT" w:cs="Arial"/>
          <w:sz w:val="20"/>
          <w:szCs w:val="20"/>
        </w:rPr>
        <w:t xml:space="preserve"> y de Hacien</w:t>
      </w:r>
      <w:r w:rsidR="00255F0E" w:rsidRPr="00DB21C1">
        <w:rPr>
          <w:rFonts w:ascii="AvantGarde Bk BT" w:hAnsi="AvantGarde Bk BT" w:cs="Arial"/>
          <w:sz w:val="20"/>
          <w:szCs w:val="20"/>
        </w:rPr>
        <w:t>da</w:t>
      </w:r>
      <w:r w:rsidRPr="00DB21C1">
        <w:rPr>
          <w:rFonts w:ascii="AvantGarde Bk BT" w:hAnsi="AvantGarde Bk BT" w:cs="Arial"/>
          <w:sz w:val="20"/>
          <w:szCs w:val="20"/>
        </w:rPr>
        <w:t xml:space="preserve"> ha</w:t>
      </w:r>
      <w:r w:rsidR="00531142" w:rsidRPr="00DB21C1">
        <w:rPr>
          <w:rFonts w:ascii="AvantGarde Bk BT" w:hAnsi="AvantGarde Bk BT" w:cs="Arial"/>
          <w:sz w:val="20"/>
          <w:szCs w:val="20"/>
        </w:rPr>
        <w:t>n</w:t>
      </w:r>
      <w:r w:rsidRPr="00DB21C1">
        <w:rPr>
          <w:rFonts w:ascii="AvantGarde Bk BT" w:hAnsi="AvantGarde Bk BT" w:cs="Arial"/>
          <w:sz w:val="20"/>
          <w:szCs w:val="20"/>
        </w:rPr>
        <w:t xml:space="preserve"> sido turnado</w:t>
      </w:r>
      <w:r w:rsidR="00531142" w:rsidRPr="00DB21C1">
        <w:rPr>
          <w:rFonts w:ascii="AvantGarde Bk BT" w:hAnsi="AvantGarde Bk BT" w:cs="Arial"/>
          <w:sz w:val="20"/>
          <w:szCs w:val="20"/>
        </w:rPr>
        <w:t>s</w:t>
      </w:r>
      <w:r w:rsidRPr="00DB21C1">
        <w:rPr>
          <w:rFonts w:ascii="AvantGarde Bk BT" w:hAnsi="AvantGarde Bk BT" w:cs="Arial"/>
          <w:sz w:val="20"/>
          <w:szCs w:val="20"/>
        </w:rPr>
        <w:t xml:space="preserve"> l</w:t>
      </w:r>
      <w:r w:rsidR="00531142" w:rsidRPr="00DB21C1">
        <w:rPr>
          <w:rFonts w:ascii="AvantGarde Bk BT" w:hAnsi="AvantGarde Bk BT" w:cs="Arial"/>
          <w:sz w:val="20"/>
          <w:szCs w:val="20"/>
        </w:rPr>
        <w:t>os</w:t>
      </w:r>
      <w:r w:rsidRPr="00DB21C1">
        <w:rPr>
          <w:rFonts w:ascii="AvantGarde Bk BT" w:hAnsi="AvantGarde Bk BT" w:cs="Arial"/>
          <w:sz w:val="20"/>
          <w:szCs w:val="20"/>
        </w:rPr>
        <w:t xml:space="preserve"> dict</w:t>
      </w:r>
      <w:r w:rsidR="00531142" w:rsidRPr="00DB21C1">
        <w:rPr>
          <w:rFonts w:ascii="AvantGarde Bk BT" w:hAnsi="AvantGarde Bk BT" w:cs="Arial"/>
          <w:sz w:val="20"/>
          <w:szCs w:val="20"/>
        </w:rPr>
        <w:t>á</w:t>
      </w:r>
      <w:r w:rsidR="00952F2A" w:rsidRPr="00DB21C1">
        <w:rPr>
          <w:rFonts w:ascii="AvantGarde Bk BT" w:hAnsi="AvantGarde Bk BT" w:cs="Arial"/>
          <w:sz w:val="20"/>
          <w:szCs w:val="20"/>
        </w:rPr>
        <w:t>men</w:t>
      </w:r>
      <w:r w:rsidR="00531142" w:rsidRPr="00DB21C1">
        <w:rPr>
          <w:rFonts w:ascii="AvantGarde Bk BT" w:hAnsi="AvantGarde Bk BT" w:cs="Arial"/>
          <w:sz w:val="20"/>
          <w:szCs w:val="20"/>
        </w:rPr>
        <w:t>es</w:t>
      </w:r>
      <w:r w:rsidR="004E23B5" w:rsidRPr="00DB21C1">
        <w:rPr>
          <w:rFonts w:ascii="AvantGarde Bk BT" w:hAnsi="AvantGarde Bk BT" w:cs="Arial"/>
          <w:sz w:val="20"/>
          <w:szCs w:val="20"/>
        </w:rPr>
        <w:t xml:space="preserve"> </w:t>
      </w:r>
      <w:r w:rsidR="00CC3341" w:rsidRPr="00DB21C1">
        <w:rPr>
          <w:rFonts w:ascii="AvantGarde Bk BT" w:hAnsi="AvantGarde Bk BT" w:cs="Arial"/>
          <w:sz w:val="20"/>
          <w:szCs w:val="20"/>
        </w:rPr>
        <w:t>238/19,</w:t>
      </w:r>
      <w:r w:rsidR="00E95C2C" w:rsidRPr="00DB21C1">
        <w:rPr>
          <w:rFonts w:ascii="AvantGarde Bk BT" w:hAnsi="AvantGarde Bk BT" w:cs="Arial"/>
          <w:sz w:val="20"/>
          <w:szCs w:val="20"/>
        </w:rPr>
        <w:t xml:space="preserve"> </w:t>
      </w:r>
      <w:r w:rsidR="004E23B5" w:rsidRPr="00DB21C1">
        <w:rPr>
          <w:rFonts w:ascii="AvantGarde Bk BT" w:hAnsi="AvantGarde Bk BT" w:cs="Arial"/>
          <w:sz w:val="20"/>
          <w:szCs w:val="20"/>
        </w:rPr>
        <w:t>CUA/CCU/</w:t>
      </w:r>
      <w:proofErr w:type="spellStart"/>
      <w:r w:rsidR="004E23B5" w:rsidRPr="00DB21C1">
        <w:rPr>
          <w:rFonts w:ascii="AvantGarde Bk BT" w:hAnsi="AvantGarde Bk BT" w:cs="Arial"/>
          <w:sz w:val="20"/>
          <w:szCs w:val="20"/>
        </w:rPr>
        <w:t>CEDUyHDA</w:t>
      </w:r>
      <w:proofErr w:type="spellEnd"/>
      <w:r w:rsidR="004E23B5" w:rsidRPr="00DB21C1">
        <w:rPr>
          <w:rFonts w:ascii="AvantGarde Bk BT" w:hAnsi="AvantGarde Bk BT" w:cs="Arial"/>
          <w:sz w:val="20"/>
          <w:szCs w:val="20"/>
        </w:rPr>
        <w:t>/006/2019,</w:t>
      </w:r>
      <w:r w:rsidR="00E95C2C" w:rsidRPr="00DB21C1">
        <w:rPr>
          <w:rFonts w:ascii="AvantGarde Bk BT" w:hAnsi="AvantGarde Bk BT" w:cs="Arial"/>
          <w:sz w:val="20"/>
          <w:szCs w:val="20"/>
        </w:rPr>
        <w:t xml:space="preserve"> </w:t>
      </w:r>
      <w:r w:rsidR="009B184E" w:rsidRPr="00DB21C1">
        <w:rPr>
          <w:rFonts w:ascii="AvantGarde Bk BT" w:hAnsi="AvantGarde Bk BT" w:cs="Arial"/>
          <w:sz w:val="20"/>
          <w:szCs w:val="20"/>
        </w:rPr>
        <w:t>I-II/2019/003</w:t>
      </w:r>
      <w:r w:rsidR="00E95C2C" w:rsidRPr="00DB21C1">
        <w:rPr>
          <w:rFonts w:ascii="AvantGarde Bk BT" w:hAnsi="AvantGarde Bk BT" w:cs="Arial"/>
          <w:sz w:val="20"/>
          <w:szCs w:val="20"/>
        </w:rPr>
        <w:t>,</w:t>
      </w:r>
      <w:r w:rsidR="004E23B5" w:rsidRPr="00DB21C1">
        <w:rPr>
          <w:rFonts w:ascii="AvantGarde Bk BT" w:hAnsi="AvantGarde Bk BT" w:cs="Arial"/>
          <w:sz w:val="20"/>
          <w:szCs w:val="20"/>
        </w:rPr>
        <w:t xml:space="preserve"> HCC/</w:t>
      </w:r>
      <w:proofErr w:type="spellStart"/>
      <w:r w:rsidR="004E23B5" w:rsidRPr="00DB21C1">
        <w:rPr>
          <w:rFonts w:ascii="AvantGarde Bk BT" w:hAnsi="AvantGarde Bk BT" w:cs="Arial"/>
          <w:sz w:val="20"/>
          <w:szCs w:val="20"/>
        </w:rPr>
        <w:t>EDyHAC</w:t>
      </w:r>
      <w:proofErr w:type="spellEnd"/>
      <w:r w:rsidR="004E23B5" w:rsidRPr="00DB21C1">
        <w:rPr>
          <w:rFonts w:ascii="AvantGarde Bk BT" w:hAnsi="AvantGarde Bk BT" w:cs="Arial"/>
          <w:sz w:val="20"/>
          <w:szCs w:val="20"/>
        </w:rPr>
        <w:t>/DICT/02/1819/2019, I/2018-2019-003</w:t>
      </w:r>
      <w:r w:rsidR="00E95C2C" w:rsidRPr="00DB21C1">
        <w:rPr>
          <w:rFonts w:ascii="AvantGarde Bk BT" w:hAnsi="AvantGarde Bk BT" w:cs="Arial"/>
          <w:sz w:val="20"/>
          <w:szCs w:val="20"/>
        </w:rPr>
        <w:t>, y CC/2018/2019</w:t>
      </w:r>
      <w:r w:rsidR="00047BCA" w:rsidRPr="00DB21C1">
        <w:rPr>
          <w:rFonts w:ascii="AvantGarde Bk BT" w:hAnsi="AvantGarde Bk BT" w:cs="Arial"/>
          <w:sz w:val="20"/>
          <w:szCs w:val="20"/>
        </w:rPr>
        <w:t xml:space="preserve">, de fecha </w:t>
      </w:r>
      <w:r w:rsidR="00CC3341" w:rsidRPr="00DB21C1">
        <w:rPr>
          <w:rFonts w:ascii="AvantGarde Bk BT" w:hAnsi="AvantGarde Bk BT" w:cs="Arial"/>
          <w:sz w:val="20"/>
          <w:szCs w:val="20"/>
        </w:rPr>
        <w:t xml:space="preserve">11 de abril de 2019, </w:t>
      </w:r>
      <w:r w:rsidR="00A05DF1" w:rsidRPr="00DB21C1">
        <w:rPr>
          <w:rFonts w:ascii="AvantGarde Bk BT" w:hAnsi="AvantGarde Bk BT" w:cs="Arial"/>
          <w:sz w:val="20"/>
          <w:szCs w:val="20"/>
        </w:rPr>
        <w:t>2</w:t>
      </w:r>
      <w:r w:rsidR="00E95C2C" w:rsidRPr="00DB21C1">
        <w:rPr>
          <w:rFonts w:ascii="AvantGarde Bk BT" w:hAnsi="AvantGarde Bk BT" w:cs="Arial"/>
          <w:sz w:val="20"/>
          <w:szCs w:val="20"/>
        </w:rPr>
        <w:t>8</w:t>
      </w:r>
      <w:r w:rsidR="00DF63AF" w:rsidRPr="00DB21C1">
        <w:rPr>
          <w:rFonts w:ascii="AvantGarde Bk BT" w:hAnsi="AvantGarde Bk BT" w:cs="Arial"/>
          <w:sz w:val="20"/>
          <w:szCs w:val="20"/>
        </w:rPr>
        <w:t xml:space="preserve"> de </w:t>
      </w:r>
      <w:r w:rsidR="00E95C2C" w:rsidRPr="00DB21C1">
        <w:rPr>
          <w:rFonts w:ascii="AvantGarde Bk BT" w:hAnsi="AvantGarde Bk BT" w:cs="Arial"/>
          <w:sz w:val="20"/>
          <w:szCs w:val="20"/>
        </w:rPr>
        <w:t>febrero</w:t>
      </w:r>
      <w:r w:rsidR="00952F2A" w:rsidRPr="00DB21C1">
        <w:rPr>
          <w:rFonts w:ascii="AvantGarde Bk BT" w:hAnsi="AvantGarde Bk BT" w:cs="Arial"/>
          <w:sz w:val="20"/>
          <w:szCs w:val="20"/>
        </w:rPr>
        <w:t xml:space="preserve"> </w:t>
      </w:r>
      <w:r w:rsidRPr="00DB21C1">
        <w:rPr>
          <w:rFonts w:ascii="AvantGarde Bk BT" w:hAnsi="AvantGarde Bk BT" w:cs="Arial"/>
          <w:sz w:val="20"/>
          <w:szCs w:val="20"/>
        </w:rPr>
        <w:t>de 201</w:t>
      </w:r>
      <w:r w:rsidR="00E95C2C" w:rsidRPr="00DB21C1">
        <w:rPr>
          <w:rFonts w:ascii="AvantGarde Bk BT" w:hAnsi="AvantGarde Bk BT" w:cs="Arial"/>
          <w:sz w:val="20"/>
          <w:szCs w:val="20"/>
        </w:rPr>
        <w:t>9,</w:t>
      </w:r>
      <w:r w:rsidR="00531142" w:rsidRPr="00DB21C1">
        <w:rPr>
          <w:rFonts w:ascii="AvantGarde Bk BT" w:hAnsi="AvantGarde Bk BT" w:cs="Arial"/>
          <w:sz w:val="20"/>
          <w:szCs w:val="20"/>
        </w:rPr>
        <w:t xml:space="preserve"> </w:t>
      </w:r>
      <w:r w:rsidR="009B184E" w:rsidRPr="00DB21C1">
        <w:rPr>
          <w:rFonts w:ascii="AvantGarde Bk BT" w:hAnsi="AvantGarde Bk BT" w:cs="Arial"/>
          <w:sz w:val="20"/>
          <w:szCs w:val="20"/>
        </w:rPr>
        <w:t xml:space="preserve">11 de abril de 2019, </w:t>
      </w:r>
      <w:r w:rsidR="008A3236" w:rsidRPr="00DB21C1">
        <w:rPr>
          <w:rFonts w:ascii="AvantGarde Bk BT" w:hAnsi="AvantGarde Bk BT" w:cs="Arial"/>
          <w:sz w:val="20"/>
          <w:szCs w:val="20"/>
        </w:rPr>
        <w:t>22</w:t>
      </w:r>
      <w:r w:rsidR="00531142" w:rsidRPr="00DB21C1">
        <w:rPr>
          <w:rFonts w:ascii="AvantGarde Bk BT" w:hAnsi="AvantGarde Bk BT" w:cs="Arial"/>
          <w:sz w:val="20"/>
          <w:szCs w:val="20"/>
        </w:rPr>
        <w:t xml:space="preserve"> de </w:t>
      </w:r>
      <w:r w:rsidR="008A3236" w:rsidRPr="00DB21C1">
        <w:rPr>
          <w:rFonts w:ascii="AvantGarde Bk BT" w:hAnsi="AvantGarde Bk BT" w:cs="Arial"/>
          <w:sz w:val="20"/>
          <w:szCs w:val="20"/>
        </w:rPr>
        <w:t>enero</w:t>
      </w:r>
      <w:r w:rsidR="00531142" w:rsidRPr="00DB21C1">
        <w:rPr>
          <w:rFonts w:ascii="AvantGarde Bk BT" w:hAnsi="AvantGarde Bk BT" w:cs="Arial"/>
          <w:sz w:val="20"/>
          <w:szCs w:val="20"/>
        </w:rPr>
        <w:t xml:space="preserve"> de 201</w:t>
      </w:r>
      <w:r w:rsidR="008A3236" w:rsidRPr="00DB21C1">
        <w:rPr>
          <w:rFonts w:ascii="AvantGarde Bk BT" w:hAnsi="AvantGarde Bk BT" w:cs="Arial"/>
          <w:sz w:val="20"/>
          <w:szCs w:val="20"/>
        </w:rPr>
        <w:t>9</w:t>
      </w:r>
      <w:r w:rsidR="00531142" w:rsidRPr="00DB21C1">
        <w:rPr>
          <w:rFonts w:ascii="AvantGarde Bk BT" w:hAnsi="AvantGarde Bk BT" w:cs="Arial"/>
          <w:sz w:val="20"/>
          <w:szCs w:val="20"/>
        </w:rPr>
        <w:t>,</w:t>
      </w:r>
      <w:r w:rsidR="008A3236" w:rsidRPr="00DB21C1">
        <w:rPr>
          <w:rFonts w:ascii="AvantGarde Bk BT" w:hAnsi="AvantGarde Bk BT" w:cs="Arial"/>
          <w:sz w:val="20"/>
          <w:szCs w:val="20"/>
        </w:rPr>
        <w:t xml:space="preserve"> 17 de diciembre de 2018, 10 de enero de </w:t>
      </w:r>
      <w:r w:rsidR="002652C1" w:rsidRPr="00DB21C1">
        <w:rPr>
          <w:rFonts w:ascii="AvantGarde Bk BT" w:hAnsi="AvantGarde Bk BT" w:cs="Arial"/>
          <w:sz w:val="20"/>
          <w:szCs w:val="20"/>
        </w:rPr>
        <w:t>2019; donde</w:t>
      </w:r>
      <w:r w:rsidR="00531142" w:rsidRPr="00DB21C1">
        <w:rPr>
          <w:rFonts w:ascii="AvantGarde Bk BT" w:hAnsi="AvantGarde Bk BT" w:cs="Arial"/>
          <w:sz w:val="20"/>
          <w:szCs w:val="20"/>
        </w:rPr>
        <w:t xml:space="preserve"> </w:t>
      </w:r>
      <w:r w:rsidR="00E001DF" w:rsidRPr="00DB21C1">
        <w:rPr>
          <w:rFonts w:ascii="AvantGarde Bk BT" w:hAnsi="AvantGarde Bk BT" w:cs="Arial"/>
          <w:sz w:val="20"/>
          <w:szCs w:val="20"/>
        </w:rPr>
        <w:t>l</w:t>
      </w:r>
      <w:r w:rsidR="00531142" w:rsidRPr="00DB21C1">
        <w:rPr>
          <w:rFonts w:ascii="AvantGarde Bk BT" w:hAnsi="AvantGarde Bk BT" w:cs="Arial"/>
          <w:sz w:val="20"/>
          <w:szCs w:val="20"/>
        </w:rPr>
        <w:t>os</w:t>
      </w:r>
      <w:r w:rsidR="00E001DF" w:rsidRPr="00DB21C1">
        <w:rPr>
          <w:rFonts w:ascii="AvantGarde Bk BT" w:hAnsi="AvantGarde Bk BT" w:cs="Arial"/>
          <w:sz w:val="20"/>
          <w:szCs w:val="20"/>
        </w:rPr>
        <w:t xml:space="preserve"> </w:t>
      </w:r>
      <w:r w:rsidRPr="00DB21C1">
        <w:rPr>
          <w:rFonts w:ascii="AvantGarde Bk BT" w:hAnsi="AvantGarde Bk BT" w:cs="Arial"/>
          <w:sz w:val="20"/>
          <w:szCs w:val="20"/>
        </w:rPr>
        <w:t>Consejo</w:t>
      </w:r>
      <w:r w:rsidR="00531142" w:rsidRPr="00DB21C1">
        <w:rPr>
          <w:rFonts w:ascii="AvantGarde Bk BT" w:hAnsi="AvantGarde Bk BT" w:cs="Arial"/>
          <w:sz w:val="20"/>
          <w:szCs w:val="20"/>
        </w:rPr>
        <w:t>s</w:t>
      </w:r>
      <w:r w:rsidRPr="00DB21C1">
        <w:rPr>
          <w:rFonts w:ascii="AvantGarde Bk BT" w:hAnsi="AvantGarde Bk BT" w:cs="Arial"/>
          <w:sz w:val="20"/>
          <w:szCs w:val="20"/>
        </w:rPr>
        <w:t xml:space="preserve"> de</w:t>
      </w:r>
      <w:r w:rsidR="00531142" w:rsidRPr="00DB21C1">
        <w:rPr>
          <w:rFonts w:ascii="AvantGarde Bk BT" w:hAnsi="AvantGarde Bk BT" w:cs="Arial"/>
          <w:sz w:val="20"/>
          <w:szCs w:val="20"/>
        </w:rPr>
        <w:t xml:space="preserve"> </w:t>
      </w:r>
      <w:r w:rsidRPr="00DB21C1">
        <w:rPr>
          <w:rFonts w:ascii="AvantGarde Bk BT" w:hAnsi="AvantGarde Bk BT" w:cs="Arial"/>
          <w:sz w:val="20"/>
          <w:szCs w:val="20"/>
        </w:rPr>
        <w:t>l</w:t>
      </w:r>
      <w:r w:rsidR="00531142" w:rsidRPr="00DB21C1">
        <w:rPr>
          <w:rFonts w:ascii="AvantGarde Bk BT" w:hAnsi="AvantGarde Bk BT" w:cs="Arial"/>
          <w:sz w:val="20"/>
          <w:szCs w:val="20"/>
        </w:rPr>
        <w:t>os</w:t>
      </w:r>
      <w:r w:rsidRPr="00DB21C1">
        <w:rPr>
          <w:rFonts w:ascii="AvantGarde Bk BT" w:hAnsi="AvantGarde Bk BT" w:cs="Arial"/>
          <w:sz w:val="20"/>
          <w:szCs w:val="20"/>
        </w:rPr>
        <w:t xml:space="preserve"> </w:t>
      </w:r>
      <w:r w:rsidR="00137467" w:rsidRPr="00DB21C1">
        <w:rPr>
          <w:rFonts w:ascii="AvantGarde Bk BT" w:hAnsi="AvantGarde Bk BT" w:cs="Arial"/>
          <w:sz w:val="20"/>
          <w:szCs w:val="20"/>
        </w:rPr>
        <w:t>C</w:t>
      </w:r>
      <w:r w:rsidR="001F2C6F" w:rsidRPr="00DB21C1">
        <w:rPr>
          <w:rFonts w:ascii="AvantGarde Bk BT" w:hAnsi="AvantGarde Bk BT" w:cs="Arial"/>
          <w:sz w:val="20"/>
          <w:szCs w:val="20"/>
        </w:rPr>
        <w:t>entro</w:t>
      </w:r>
      <w:r w:rsidR="00531142" w:rsidRPr="00DB21C1">
        <w:rPr>
          <w:rFonts w:ascii="AvantGarde Bk BT" w:hAnsi="AvantGarde Bk BT" w:cs="Arial"/>
          <w:sz w:val="20"/>
          <w:szCs w:val="20"/>
        </w:rPr>
        <w:t>s</w:t>
      </w:r>
      <w:r w:rsidR="001F2C6F" w:rsidRPr="00DB21C1">
        <w:rPr>
          <w:rFonts w:ascii="AvantGarde Bk BT" w:hAnsi="AvantGarde Bk BT" w:cs="Arial"/>
          <w:sz w:val="20"/>
          <w:szCs w:val="20"/>
        </w:rPr>
        <w:t xml:space="preserve"> Universitario</w:t>
      </w:r>
      <w:r w:rsidR="00531142" w:rsidRPr="00DB21C1">
        <w:rPr>
          <w:rFonts w:ascii="AvantGarde Bk BT" w:hAnsi="AvantGarde Bk BT" w:cs="Arial"/>
          <w:sz w:val="20"/>
          <w:szCs w:val="20"/>
        </w:rPr>
        <w:t>s</w:t>
      </w:r>
      <w:r w:rsidR="001F2C6F" w:rsidRPr="00DB21C1">
        <w:rPr>
          <w:rFonts w:ascii="AvantGarde Bk BT" w:hAnsi="AvantGarde Bk BT" w:cs="Arial"/>
          <w:sz w:val="20"/>
          <w:szCs w:val="20"/>
        </w:rPr>
        <w:t xml:space="preserve"> de </w:t>
      </w:r>
      <w:r w:rsidR="00A05DF1" w:rsidRPr="00DB21C1">
        <w:rPr>
          <w:rFonts w:ascii="AvantGarde Bk BT" w:hAnsi="AvantGarde Bk BT" w:cs="Arial"/>
          <w:sz w:val="20"/>
          <w:szCs w:val="20"/>
        </w:rPr>
        <w:t xml:space="preserve">Ciencias </w:t>
      </w:r>
      <w:r w:rsidR="008A3236" w:rsidRPr="00DB21C1">
        <w:rPr>
          <w:rFonts w:ascii="AvantGarde Bk BT" w:hAnsi="AvantGarde Bk BT" w:cs="Arial"/>
          <w:sz w:val="20"/>
          <w:szCs w:val="20"/>
        </w:rPr>
        <w:t>Económico Administrativas</w:t>
      </w:r>
      <w:r w:rsidR="002652C1" w:rsidRPr="00DB21C1">
        <w:rPr>
          <w:rFonts w:ascii="AvantGarde Bk BT" w:hAnsi="AvantGarde Bk BT" w:cs="Arial"/>
          <w:sz w:val="20"/>
          <w:szCs w:val="20"/>
        </w:rPr>
        <w:t>, de los Altos, de la Ciénega, de la Costa, del Norte y del Sur,</w:t>
      </w:r>
      <w:r w:rsidR="00A05DF1" w:rsidRPr="00DB21C1">
        <w:rPr>
          <w:rFonts w:ascii="AvantGarde Bk BT" w:hAnsi="AvantGarde Bk BT" w:cs="Arial"/>
          <w:sz w:val="20"/>
          <w:szCs w:val="20"/>
        </w:rPr>
        <w:t xml:space="preserve"> </w:t>
      </w:r>
      <w:r w:rsidRPr="00DB21C1">
        <w:rPr>
          <w:rFonts w:ascii="AvantGarde Bk BT" w:hAnsi="AvantGarde Bk BT" w:cs="Arial"/>
          <w:sz w:val="20"/>
          <w:szCs w:val="20"/>
        </w:rPr>
        <w:t>propone</w:t>
      </w:r>
      <w:r w:rsidR="00531142" w:rsidRPr="00DB21C1">
        <w:rPr>
          <w:rFonts w:ascii="AvantGarde Bk BT" w:hAnsi="AvantGarde Bk BT" w:cs="Arial"/>
          <w:sz w:val="20"/>
          <w:szCs w:val="20"/>
        </w:rPr>
        <w:t>n</w:t>
      </w:r>
      <w:r w:rsidR="000C5D8E" w:rsidRPr="00DB21C1">
        <w:rPr>
          <w:rFonts w:ascii="AvantGarde Bk BT" w:hAnsi="AvantGarde Bk BT" w:cs="Arial"/>
          <w:sz w:val="20"/>
          <w:szCs w:val="20"/>
        </w:rPr>
        <w:t xml:space="preserve"> </w:t>
      </w:r>
      <w:r w:rsidR="002B3955" w:rsidRPr="00DB21C1">
        <w:rPr>
          <w:rFonts w:ascii="AvantGarde Bk BT" w:hAnsi="AvantGarde Bk BT" w:cs="Arial"/>
          <w:sz w:val="20"/>
          <w:szCs w:val="20"/>
        </w:rPr>
        <w:t>s</w:t>
      </w:r>
      <w:r w:rsidR="002652C1" w:rsidRPr="00DB21C1">
        <w:rPr>
          <w:rFonts w:ascii="AvantGarde Bk BT" w:hAnsi="AvantGarde Bk BT" w:cs="Arial"/>
          <w:sz w:val="20"/>
          <w:szCs w:val="20"/>
        </w:rPr>
        <w:t>upri</w:t>
      </w:r>
      <w:r w:rsidR="002B3955" w:rsidRPr="00DB21C1">
        <w:rPr>
          <w:rFonts w:ascii="AvantGarde Bk BT" w:hAnsi="AvantGarde Bk BT" w:cs="Arial"/>
          <w:sz w:val="20"/>
          <w:szCs w:val="20"/>
        </w:rPr>
        <w:t>mir</w:t>
      </w:r>
      <w:r w:rsidR="0074453A" w:rsidRPr="00DB21C1">
        <w:rPr>
          <w:rFonts w:ascii="AvantGarde Bk BT" w:hAnsi="AvantGarde Bk BT" w:cs="Arial"/>
          <w:sz w:val="20"/>
          <w:szCs w:val="20"/>
        </w:rPr>
        <w:t xml:space="preserve"> el</w:t>
      </w:r>
      <w:r w:rsidR="001F2C6F" w:rsidRPr="00DB21C1">
        <w:rPr>
          <w:rFonts w:ascii="AvantGarde Bk BT" w:hAnsi="AvantGarde Bk BT" w:cs="Arial"/>
          <w:sz w:val="20"/>
          <w:szCs w:val="20"/>
          <w:lang w:val="es-ES_tradnl"/>
        </w:rPr>
        <w:t xml:space="preserve"> programa académico de</w:t>
      </w:r>
      <w:r w:rsidR="00A05DF1" w:rsidRPr="00DB21C1">
        <w:rPr>
          <w:rFonts w:ascii="AvantGarde Bk BT" w:hAnsi="AvantGarde Bk BT" w:cs="Arial"/>
          <w:sz w:val="20"/>
          <w:szCs w:val="20"/>
          <w:lang w:val="es-ES_tradnl"/>
        </w:rPr>
        <w:t xml:space="preserve"> la Maestría en </w:t>
      </w:r>
      <w:r w:rsidR="002652C1" w:rsidRPr="00DB21C1">
        <w:rPr>
          <w:rFonts w:ascii="AvantGarde Bk BT" w:hAnsi="AvantGarde Bk BT" w:cs="Arial"/>
          <w:sz w:val="20"/>
          <w:szCs w:val="20"/>
          <w:lang w:val="es-ES_tradnl"/>
        </w:rPr>
        <w:t>Administración de Negocios</w:t>
      </w:r>
      <w:r w:rsidR="002B3955" w:rsidRPr="00DB21C1">
        <w:rPr>
          <w:rFonts w:ascii="AvantGarde Bk BT" w:hAnsi="AvantGarde Bk BT" w:cs="Arial"/>
          <w:sz w:val="20"/>
          <w:szCs w:val="20"/>
          <w:lang w:val="es-ES_tradnl"/>
        </w:rPr>
        <w:t xml:space="preserve"> y aprobar el nuevo programa de la </w:t>
      </w:r>
      <w:r w:rsidR="002B3955" w:rsidRPr="00DB21C1">
        <w:rPr>
          <w:rFonts w:ascii="AvantGarde Bk BT" w:hAnsi="AvantGarde Bk BT" w:cs="Arial"/>
          <w:b/>
          <w:sz w:val="20"/>
          <w:szCs w:val="20"/>
          <w:lang w:val="es-ES_tradnl"/>
        </w:rPr>
        <w:t>Maestría en Administración de Negocios</w:t>
      </w:r>
      <w:r w:rsidR="002B3955" w:rsidRPr="00DB21C1">
        <w:rPr>
          <w:rFonts w:ascii="AvantGarde Bk BT" w:hAnsi="AvantGarde Bk BT" w:cs="Arial"/>
          <w:sz w:val="20"/>
          <w:szCs w:val="20"/>
          <w:lang w:val="es-ES_tradnl"/>
        </w:rPr>
        <w:t>, y</w:t>
      </w:r>
    </w:p>
    <w:p w14:paraId="2095ED6F" w14:textId="77777777" w:rsidR="002B3955" w:rsidRPr="00DB21C1" w:rsidRDefault="002B3955" w:rsidP="00813748">
      <w:pPr>
        <w:pStyle w:val="Piedepgina"/>
        <w:autoSpaceDE w:val="0"/>
        <w:autoSpaceDN w:val="0"/>
        <w:adjustRightInd w:val="0"/>
        <w:jc w:val="both"/>
        <w:rPr>
          <w:rFonts w:ascii="AvantGarde Bk BT" w:hAnsi="AvantGarde Bk BT"/>
          <w:sz w:val="20"/>
          <w:szCs w:val="20"/>
        </w:rPr>
      </w:pPr>
    </w:p>
    <w:p w14:paraId="7FD97ABD" w14:textId="4011599E" w:rsidR="0032460C" w:rsidRPr="00DB21C1" w:rsidRDefault="002B35C6" w:rsidP="00813748">
      <w:pPr>
        <w:pStyle w:val="Ttulo1"/>
        <w:jc w:val="center"/>
        <w:rPr>
          <w:rFonts w:ascii="AvantGarde Bk BT" w:hAnsi="AvantGarde Bk BT" w:cs="Arial"/>
          <w:b w:val="0"/>
          <w:lang w:val="pt-BR"/>
        </w:rPr>
      </w:pPr>
      <w:r w:rsidRPr="00DB21C1">
        <w:rPr>
          <w:rFonts w:ascii="AvantGarde Bk BT" w:hAnsi="AvantGarde Bk BT" w:cs="Arial"/>
          <w:bCs/>
          <w:lang w:val="pt-BR"/>
        </w:rPr>
        <w:t>ANTECEDENTES</w:t>
      </w:r>
    </w:p>
    <w:p w14:paraId="55469BA6" w14:textId="77777777" w:rsidR="0032460C" w:rsidRPr="00DB21C1" w:rsidRDefault="0032460C" w:rsidP="00813748">
      <w:pPr>
        <w:pStyle w:val="Piedepgina"/>
        <w:autoSpaceDE w:val="0"/>
        <w:autoSpaceDN w:val="0"/>
        <w:adjustRightInd w:val="0"/>
        <w:jc w:val="both"/>
        <w:rPr>
          <w:rFonts w:ascii="AvantGarde Bk BT" w:hAnsi="AvantGarde Bk BT"/>
          <w:sz w:val="20"/>
          <w:szCs w:val="20"/>
          <w:lang w:val="pt-BR"/>
        </w:rPr>
      </w:pPr>
    </w:p>
    <w:p w14:paraId="6C5ACF87" w14:textId="5232524F" w:rsidR="001C4900" w:rsidRPr="00DB21C1" w:rsidRDefault="001C4900" w:rsidP="001C4900">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21 de julio de 2006, el Consejo General Universitario aprobó el dictamen número I/2006/266, relacionado con la creación del programa académico de la Maestría en Administración de Negocios con sede en el Centro Universitario de Ciencia</w:t>
      </w:r>
      <w:r w:rsidR="00D16682" w:rsidRPr="00DB21C1">
        <w:rPr>
          <w:rFonts w:ascii="AvantGarde Bk BT" w:eastAsia="Calibri" w:hAnsi="AvantGarde Bk BT"/>
          <w:sz w:val="20"/>
          <w:szCs w:val="20"/>
          <w:lang w:val="es-ES_tradnl" w:eastAsia="x-none"/>
        </w:rPr>
        <w:t>s</w:t>
      </w:r>
      <w:r w:rsidRPr="00DB21C1">
        <w:rPr>
          <w:rFonts w:ascii="AvantGarde Bk BT" w:eastAsia="Calibri" w:hAnsi="AvantGarde Bk BT"/>
          <w:sz w:val="20"/>
          <w:szCs w:val="20"/>
          <w:lang w:val="es-ES_tradnl" w:eastAsia="x-none"/>
        </w:rPr>
        <w:t xml:space="preserve"> Económico Administrativas, a partir del ciclo escolar 2006</w:t>
      </w:r>
      <w:r w:rsidR="00681D0C" w:rsidRPr="00DB21C1">
        <w:rPr>
          <w:rFonts w:ascii="AvantGarde Bk BT" w:eastAsia="Calibri" w:hAnsi="AvantGarde Bk BT"/>
          <w:sz w:val="20"/>
          <w:szCs w:val="20"/>
          <w:lang w:val="es-ES_tradnl" w:eastAsia="x-none"/>
        </w:rPr>
        <w:t>-</w:t>
      </w:r>
      <w:r w:rsidRPr="00DB21C1">
        <w:rPr>
          <w:rFonts w:ascii="AvantGarde Bk BT" w:eastAsia="Calibri" w:hAnsi="AvantGarde Bk BT"/>
          <w:sz w:val="20"/>
          <w:szCs w:val="20"/>
          <w:lang w:val="es-ES_tradnl" w:eastAsia="x-none"/>
        </w:rPr>
        <w:t>B</w:t>
      </w:r>
      <w:r w:rsidR="0057524B" w:rsidRPr="00DB21C1">
        <w:rPr>
          <w:rFonts w:ascii="AvantGarde Bk BT" w:eastAsia="Calibri" w:hAnsi="AvantGarde Bk BT"/>
          <w:sz w:val="20"/>
          <w:szCs w:val="20"/>
          <w:lang w:val="es-ES_tradnl" w:eastAsia="x-none"/>
        </w:rPr>
        <w:t>.</w:t>
      </w:r>
    </w:p>
    <w:p w14:paraId="66BCF7F8" w14:textId="77777777" w:rsidR="0057524B" w:rsidRPr="00DB21C1" w:rsidRDefault="0057524B" w:rsidP="0057524B">
      <w:pPr>
        <w:pStyle w:val="Prrafodelista"/>
        <w:ind w:left="360"/>
        <w:jc w:val="both"/>
        <w:rPr>
          <w:rFonts w:ascii="AvantGarde Bk BT" w:eastAsia="Calibri" w:hAnsi="AvantGarde Bk BT"/>
          <w:sz w:val="20"/>
          <w:szCs w:val="20"/>
          <w:lang w:val="es-ES_tradnl" w:eastAsia="x-none"/>
        </w:rPr>
      </w:pPr>
    </w:p>
    <w:p w14:paraId="0881D4E8" w14:textId="3CA35CD5" w:rsidR="00330279" w:rsidRPr="00DB21C1" w:rsidRDefault="00330279" w:rsidP="0057524B">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el 14 de junio de </w:t>
      </w:r>
      <w:r w:rsidR="0057524B" w:rsidRPr="00DB21C1">
        <w:rPr>
          <w:rFonts w:ascii="AvantGarde Bk BT" w:eastAsia="Calibri" w:hAnsi="AvantGarde Bk BT"/>
          <w:sz w:val="20"/>
          <w:szCs w:val="20"/>
          <w:lang w:val="es-ES_tradnl" w:eastAsia="x-none"/>
        </w:rPr>
        <w:t>2008, el Consejo General Universitario aprobó el dictamen número I/2008/114, relacionado con la modificación del resolutivo tercero</w:t>
      </w:r>
      <w:r w:rsidR="00BB7C14" w:rsidRPr="00DB21C1">
        <w:rPr>
          <w:rFonts w:ascii="AvantGarde Bk BT" w:eastAsia="Calibri" w:hAnsi="AvantGarde Bk BT"/>
          <w:sz w:val="20"/>
          <w:szCs w:val="20"/>
          <w:lang w:val="es-ES_tradnl" w:eastAsia="x-none"/>
        </w:rPr>
        <w:t xml:space="preserve"> del</w:t>
      </w:r>
      <w:r w:rsidR="0057524B" w:rsidRPr="00DB21C1">
        <w:rPr>
          <w:rFonts w:ascii="AvantGarde Bk BT" w:eastAsia="Calibri" w:hAnsi="AvantGarde Bk BT"/>
          <w:sz w:val="20"/>
          <w:szCs w:val="20"/>
          <w:lang w:val="es-ES_tradnl" w:eastAsia="x-none"/>
        </w:rPr>
        <w:t xml:space="preserve"> programa académico de la Maestría en Administración de Negocios con sede en el Centro Universitario de Ciencias Económico Administrativas, a partir del ciclo escolar 2006</w:t>
      </w:r>
      <w:r w:rsidR="00681D0C" w:rsidRPr="00DB21C1">
        <w:rPr>
          <w:rFonts w:ascii="AvantGarde Bk BT" w:eastAsia="Calibri" w:hAnsi="AvantGarde Bk BT"/>
          <w:sz w:val="20"/>
          <w:szCs w:val="20"/>
          <w:lang w:val="es-ES_tradnl" w:eastAsia="x-none"/>
        </w:rPr>
        <w:t>-</w:t>
      </w:r>
      <w:r w:rsidR="0057524B" w:rsidRPr="00DB21C1">
        <w:rPr>
          <w:rFonts w:ascii="AvantGarde Bk BT" w:eastAsia="Calibri" w:hAnsi="AvantGarde Bk BT"/>
          <w:sz w:val="20"/>
          <w:szCs w:val="20"/>
          <w:lang w:val="es-ES_tradnl" w:eastAsia="x-none"/>
        </w:rPr>
        <w:t>B, referente al número mínimo y máximo de alumnos por grupo.</w:t>
      </w:r>
    </w:p>
    <w:p w14:paraId="41FA3AC6" w14:textId="77777777" w:rsidR="001C4900" w:rsidRPr="00DB21C1" w:rsidRDefault="001C4900" w:rsidP="00FE207B">
      <w:pPr>
        <w:jc w:val="both"/>
        <w:rPr>
          <w:rFonts w:ascii="AvantGarde Bk BT" w:eastAsia="Calibri" w:hAnsi="AvantGarde Bk BT"/>
          <w:sz w:val="20"/>
          <w:szCs w:val="20"/>
          <w:lang w:val="es-ES_tradnl" w:eastAsia="x-none"/>
        </w:rPr>
      </w:pPr>
    </w:p>
    <w:p w14:paraId="119211F8" w14:textId="0E27708B" w:rsidR="001C4900" w:rsidRPr="00DB21C1" w:rsidRDefault="001C4900" w:rsidP="00FE207B">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el </w:t>
      </w:r>
      <w:r w:rsidR="00AE62CD" w:rsidRPr="00DB21C1">
        <w:rPr>
          <w:rFonts w:ascii="AvantGarde Bk BT" w:eastAsia="Calibri" w:hAnsi="AvantGarde Bk BT"/>
          <w:sz w:val="20"/>
          <w:szCs w:val="20"/>
          <w:lang w:val="es-ES_tradnl" w:eastAsia="x-none"/>
        </w:rPr>
        <w:t>08</w:t>
      </w:r>
      <w:r w:rsidRPr="00DB21C1">
        <w:rPr>
          <w:rFonts w:ascii="AvantGarde Bk BT" w:eastAsia="Calibri" w:hAnsi="AvantGarde Bk BT"/>
          <w:sz w:val="20"/>
          <w:szCs w:val="20"/>
          <w:lang w:val="es-ES_tradnl" w:eastAsia="x-none"/>
        </w:rPr>
        <w:t xml:space="preserve"> de </w:t>
      </w:r>
      <w:r w:rsidR="00AE62CD" w:rsidRPr="00DB21C1">
        <w:rPr>
          <w:rFonts w:ascii="AvantGarde Bk BT" w:eastAsia="Calibri" w:hAnsi="AvantGarde Bk BT"/>
          <w:sz w:val="20"/>
          <w:szCs w:val="20"/>
          <w:lang w:val="es-ES_tradnl" w:eastAsia="x-none"/>
        </w:rPr>
        <w:t>octubre de</w:t>
      </w:r>
      <w:r w:rsidRPr="00DB21C1">
        <w:rPr>
          <w:rFonts w:ascii="AvantGarde Bk BT" w:eastAsia="Calibri" w:hAnsi="AvantGarde Bk BT"/>
          <w:sz w:val="20"/>
          <w:szCs w:val="20"/>
          <w:lang w:val="es-ES_tradnl" w:eastAsia="x-none"/>
        </w:rPr>
        <w:t xml:space="preserve"> 2014, el Consejo General Universitario aprobó el dictamen número I/2014/1</w:t>
      </w:r>
      <w:r w:rsidR="00AE62CD" w:rsidRPr="00DB21C1">
        <w:rPr>
          <w:rFonts w:ascii="AvantGarde Bk BT" w:eastAsia="Calibri" w:hAnsi="AvantGarde Bk BT"/>
          <w:sz w:val="20"/>
          <w:szCs w:val="20"/>
          <w:lang w:val="es-ES_tradnl" w:eastAsia="x-none"/>
        </w:rPr>
        <w:t>11,</w:t>
      </w:r>
      <w:r w:rsidRPr="00DB21C1">
        <w:rPr>
          <w:rFonts w:ascii="AvantGarde Bk BT" w:eastAsia="Calibri" w:hAnsi="AvantGarde Bk BT"/>
          <w:sz w:val="20"/>
          <w:szCs w:val="20"/>
          <w:lang w:val="es-ES_tradnl" w:eastAsia="x-none"/>
        </w:rPr>
        <w:t xml:space="preserve"> relacionado con la apertura del programa académico de la </w:t>
      </w:r>
      <w:r w:rsidR="00AE62CD" w:rsidRPr="00DB21C1">
        <w:rPr>
          <w:rFonts w:ascii="AvantGarde Bk BT" w:eastAsia="Calibri" w:hAnsi="AvantGarde Bk BT"/>
          <w:sz w:val="20"/>
          <w:szCs w:val="20"/>
          <w:lang w:val="es-ES_tradnl" w:eastAsia="x-none"/>
        </w:rPr>
        <w:t>Maestría en Administración de Negocios</w:t>
      </w:r>
      <w:r w:rsidRPr="00DB21C1">
        <w:rPr>
          <w:rFonts w:ascii="AvantGarde Bk BT" w:eastAsia="Calibri" w:hAnsi="AvantGarde Bk BT"/>
          <w:sz w:val="20"/>
          <w:szCs w:val="20"/>
          <w:lang w:val="es-ES_tradnl" w:eastAsia="x-none"/>
        </w:rPr>
        <w:t>, en el Centro Universitario de</w:t>
      </w:r>
      <w:r w:rsidR="00AE62CD" w:rsidRPr="00DB21C1">
        <w:rPr>
          <w:rFonts w:ascii="AvantGarde Bk BT" w:eastAsia="Calibri" w:hAnsi="AvantGarde Bk BT"/>
          <w:sz w:val="20"/>
          <w:szCs w:val="20"/>
          <w:lang w:val="es-ES_tradnl" w:eastAsia="x-none"/>
        </w:rPr>
        <w:t xml:space="preserve"> </w:t>
      </w:r>
      <w:r w:rsidRPr="00DB21C1">
        <w:rPr>
          <w:rFonts w:ascii="AvantGarde Bk BT" w:eastAsia="Calibri" w:hAnsi="AvantGarde Bk BT"/>
          <w:sz w:val="20"/>
          <w:szCs w:val="20"/>
          <w:lang w:val="es-ES_tradnl" w:eastAsia="x-none"/>
        </w:rPr>
        <w:t>l</w:t>
      </w:r>
      <w:r w:rsidR="00AE62CD" w:rsidRPr="00DB21C1">
        <w:rPr>
          <w:rFonts w:ascii="AvantGarde Bk BT" w:eastAsia="Calibri" w:hAnsi="AvantGarde Bk BT"/>
          <w:sz w:val="20"/>
          <w:szCs w:val="20"/>
          <w:lang w:val="es-ES_tradnl" w:eastAsia="x-none"/>
        </w:rPr>
        <w:t>os</w:t>
      </w:r>
      <w:r w:rsidRPr="00DB21C1">
        <w:rPr>
          <w:rFonts w:ascii="AvantGarde Bk BT" w:eastAsia="Calibri" w:hAnsi="AvantGarde Bk BT"/>
          <w:sz w:val="20"/>
          <w:szCs w:val="20"/>
          <w:lang w:val="es-ES_tradnl" w:eastAsia="x-none"/>
        </w:rPr>
        <w:t xml:space="preserve"> </w:t>
      </w:r>
      <w:r w:rsidR="00AE62CD" w:rsidRPr="00DB21C1">
        <w:rPr>
          <w:rFonts w:ascii="AvantGarde Bk BT" w:eastAsia="Calibri" w:hAnsi="AvantGarde Bk BT"/>
          <w:sz w:val="20"/>
          <w:szCs w:val="20"/>
          <w:lang w:val="es-ES_tradnl" w:eastAsia="x-none"/>
        </w:rPr>
        <w:t>Altos</w:t>
      </w:r>
      <w:r w:rsidRPr="00DB21C1">
        <w:rPr>
          <w:rFonts w:ascii="AvantGarde Bk BT" w:eastAsia="Calibri" w:hAnsi="AvantGarde Bk BT"/>
          <w:sz w:val="20"/>
          <w:szCs w:val="20"/>
          <w:lang w:val="es-ES_tradnl" w:eastAsia="x-none"/>
        </w:rPr>
        <w:t>, a partir del ciclo escolar 201</w:t>
      </w:r>
      <w:r w:rsidR="00681D0C" w:rsidRPr="00DB21C1">
        <w:rPr>
          <w:rFonts w:ascii="AvantGarde Bk BT" w:eastAsia="Calibri" w:hAnsi="AvantGarde Bk BT"/>
          <w:sz w:val="20"/>
          <w:szCs w:val="20"/>
          <w:lang w:val="es-ES_tradnl" w:eastAsia="x-none"/>
        </w:rPr>
        <w:t>4-</w:t>
      </w:r>
      <w:r w:rsidR="00AE62CD" w:rsidRPr="00DB21C1">
        <w:rPr>
          <w:rFonts w:ascii="AvantGarde Bk BT" w:eastAsia="Calibri" w:hAnsi="AvantGarde Bk BT"/>
          <w:sz w:val="20"/>
          <w:szCs w:val="20"/>
          <w:lang w:val="es-ES_tradnl" w:eastAsia="x-none"/>
        </w:rPr>
        <w:t>B</w:t>
      </w:r>
      <w:r w:rsidRPr="00DB21C1">
        <w:rPr>
          <w:rFonts w:ascii="AvantGarde Bk BT" w:eastAsia="Calibri" w:hAnsi="AvantGarde Bk BT"/>
          <w:sz w:val="20"/>
          <w:szCs w:val="20"/>
          <w:lang w:val="es-ES_tradnl" w:eastAsia="x-none"/>
        </w:rPr>
        <w:t>.</w:t>
      </w:r>
    </w:p>
    <w:p w14:paraId="2DA68B6C" w14:textId="44CA5C66" w:rsidR="00823E5F" w:rsidRPr="00DB21C1" w:rsidRDefault="00823E5F" w:rsidP="00FE207B">
      <w:pPr>
        <w:jc w:val="both"/>
        <w:rPr>
          <w:rFonts w:ascii="AvantGarde Bk BT" w:eastAsia="Calibri" w:hAnsi="AvantGarde Bk BT"/>
          <w:sz w:val="20"/>
          <w:szCs w:val="20"/>
          <w:lang w:val="es-ES_tradnl" w:eastAsia="x-none"/>
        </w:rPr>
      </w:pPr>
    </w:p>
    <w:p w14:paraId="1C006D80" w14:textId="6B0D25B1" w:rsidR="00823E5F" w:rsidRPr="00DB21C1" w:rsidRDefault="00823E5F" w:rsidP="00FE207B">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19 de diciembre de 2006, el Consejo General Universitario aprobó el dictamen número I/2006/432, relacionado con la apertura del programa académico de la Maestría en Administración de Negocios, en el Centro Universitario de l</w:t>
      </w:r>
      <w:r w:rsidR="00FE207B" w:rsidRPr="00DB21C1">
        <w:rPr>
          <w:rFonts w:ascii="AvantGarde Bk BT" w:eastAsia="Calibri" w:hAnsi="AvantGarde Bk BT"/>
          <w:sz w:val="20"/>
          <w:szCs w:val="20"/>
          <w:lang w:val="es-ES_tradnl" w:eastAsia="x-none"/>
        </w:rPr>
        <w:t>a</w:t>
      </w:r>
      <w:r w:rsidRPr="00DB21C1">
        <w:rPr>
          <w:rFonts w:ascii="AvantGarde Bk BT" w:eastAsia="Calibri" w:hAnsi="AvantGarde Bk BT"/>
          <w:sz w:val="20"/>
          <w:szCs w:val="20"/>
          <w:lang w:val="es-ES_tradnl" w:eastAsia="x-none"/>
        </w:rPr>
        <w:t xml:space="preserve"> </w:t>
      </w:r>
      <w:r w:rsidR="00FE207B" w:rsidRPr="00DB21C1">
        <w:rPr>
          <w:rFonts w:ascii="AvantGarde Bk BT" w:eastAsia="Calibri" w:hAnsi="AvantGarde Bk BT"/>
          <w:sz w:val="20"/>
          <w:szCs w:val="20"/>
          <w:lang w:val="es-ES_tradnl" w:eastAsia="x-none"/>
        </w:rPr>
        <w:t>Ciénega</w:t>
      </w:r>
      <w:r w:rsidR="009D5C40" w:rsidRPr="00DB21C1">
        <w:rPr>
          <w:rFonts w:ascii="AvantGarde Bk BT" w:eastAsia="Calibri" w:hAnsi="AvantGarde Bk BT"/>
          <w:sz w:val="20"/>
          <w:szCs w:val="20"/>
          <w:lang w:val="es-ES_tradnl" w:eastAsia="x-none"/>
        </w:rPr>
        <w:t>, a partir del ciclo escolar 2007</w:t>
      </w:r>
      <w:r w:rsidR="00681D0C" w:rsidRPr="00DB21C1">
        <w:rPr>
          <w:rFonts w:ascii="AvantGarde Bk BT" w:eastAsia="Calibri" w:hAnsi="AvantGarde Bk BT"/>
          <w:sz w:val="20"/>
          <w:szCs w:val="20"/>
          <w:lang w:val="es-ES_tradnl" w:eastAsia="x-none"/>
        </w:rPr>
        <w:t>-</w:t>
      </w:r>
      <w:r w:rsidR="009D5C40" w:rsidRPr="00DB21C1">
        <w:rPr>
          <w:rFonts w:ascii="AvantGarde Bk BT" w:eastAsia="Calibri" w:hAnsi="AvantGarde Bk BT"/>
          <w:sz w:val="20"/>
          <w:szCs w:val="20"/>
          <w:lang w:val="es-ES_tradnl" w:eastAsia="x-none"/>
        </w:rPr>
        <w:t>A</w:t>
      </w:r>
      <w:r w:rsidRPr="00DB21C1">
        <w:rPr>
          <w:rFonts w:ascii="AvantGarde Bk BT" w:eastAsia="Calibri" w:hAnsi="AvantGarde Bk BT"/>
          <w:sz w:val="20"/>
          <w:szCs w:val="20"/>
          <w:lang w:val="es-ES_tradnl" w:eastAsia="x-none"/>
        </w:rPr>
        <w:t>.</w:t>
      </w:r>
    </w:p>
    <w:p w14:paraId="634FD3C1" w14:textId="6A7BC859" w:rsidR="00D72501" w:rsidRPr="00DB21C1" w:rsidRDefault="00D72501" w:rsidP="00D72501">
      <w:pPr>
        <w:jc w:val="both"/>
        <w:rPr>
          <w:rFonts w:ascii="AvantGarde Bk BT" w:eastAsia="Calibri" w:hAnsi="AvantGarde Bk BT"/>
          <w:sz w:val="20"/>
          <w:szCs w:val="20"/>
          <w:lang w:val="es-ES_tradnl" w:eastAsia="x-none"/>
        </w:rPr>
      </w:pPr>
    </w:p>
    <w:p w14:paraId="194CACB3" w14:textId="2574B962" w:rsidR="00B25D17" w:rsidRPr="00DB21C1" w:rsidRDefault="00D72501" w:rsidP="00B25D17">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1</w:t>
      </w:r>
      <w:r w:rsidR="004F2463" w:rsidRPr="00DB21C1">
        <w:rPr>
          <w:rFonts w:ascii="AvantGarde Bk BT" w:eastAsia="Calibri" w:hAnsi="AvantGarde Bk BT"/>
          <w:sz w:val="20"/>
          <w:szCs w:val="20"/>
          <w:lang w:val="es-ES_tradnl" w:eastAsia="x-none"/>
        </w:rPr>
        <w:t>8</w:t>
      </w:r>
      <w:r w:rsidRPr="00DB21C1">
        <w:rPr>
          <w:rFonts w:ascii="AvantGarde Bk BT" w:eastAsia="Calibri" w:hAnsi="AvantGarde Bk BT"/>
          <w:sz w:val="20"/>
          <w:szCs w:val="20"/>
          <w:lang w:val="es-ES_tradnl" w:eastAsia="x-none"/>
        </w:rPr>
        <w:t xml:space="preserve"> de diciembre de 200</w:t>
      </w:r>
      <w:r w:rsidR="004F2463" w:rsidRPr="00DB21C1">
        <w:rPr>
          <w:rFonts w:ascii="AvantGarde Bk BT" w:eastAsia="Calibri" w:hAnsi="AvantGarde Bk BT"/>
          <w:sz w:val="20"/>
          <w:szCs w:val="20"/>
          <w:lang w:val="es-ES_tradnl" w:eastAsia="x-none"/>
        </w:rPr>
        <w:t>8</w:t>
      </w:r>
      <w:r w:rsidRPr="00DB21C1">
        <w:rPr>
          <w:rFonts w:ascii="AvantGarde Bk BT" w:eastAsia="Calibri" w:hAnsi="AvantGarde Bk BT"/>
          <w:sz w:val="20"/>
          <w:szCs w:val="20"/>
          <w:lang w:val="es-ES_tradnl" w:eastAsia="x-none"/>
        </w:rPr>
        <w:t>, el Consejo General Universitario aprobó el dictamen número I/20</w:t>
      </w:r>
      <w:r w:rsidR="004F2463" w:rsidRPr="00DB21C1">
        <w:rPr>
          <w:rFonts w:ascii="AvantGarde Bk BT" w:eastAsia="Calibri" w:hAnsi="AvantGarde Bk BT"/>
          <w:sz w:val="20"/>
          <w:szCs w:val="20"/>
          <w:lang w:val="es-ES_tradnl" w:eastAsia="x-none"/>
        </w:rPr>
        <w:t>08</w:t>
      </w:r>
      <w:r w:rsidRPr="00DB21C1">
        <w:rPr>
          <w:rFonts w:ascii="AvantGarde Bk BT" w:eastAsia="Calibri" w:hAnsi="AvantGarde Bk BT"/>
          <w:sz w:val="20"/>
          <w:szCs w:val="20"/>
          <w:lang w:val="es-ES_tradnl" w:eastAsia="x-none"/>
        </w:rPr>
        <w:t>/</w:t>
      </w:r>
      <w:r w:rsidR="004F2463" w:rsidRPr="00DB21C1">
        <w:rPr>
          <w:rFonts w:ascii="AvantGarde Bk BT" w:eastAsia="Calibri" w:hAnsi="AvantGarde Bk BT"/>
          <w:sz w:val="20"/>
          <w:szCs w:val="20"/>
          <w:lang w:val="es-ES_tradnl" w:eastAsia="x-none"/>
        </w:rPr>
        <w:t>258</w:t>
      </w:r>
      <w:r w:rsidRPr="00DB21C1">
        <w:rPr>
          <w:rFonts w:ascii="AvantGarde Bk BT" w:eastAsia="Calibri" w:hAnsi="AvantGarde Bk BT"/>
          <w:sz w:val="20"/>
          <w:szCs w:val="20"/>
          <w:lang w:val="es-ES_tradnl" w:eastAsia="x-none"/>
        </w:rPr>
        <w:t xml:space="preserve">, relacionado con la apertura del programa académico de la Maestría en Administración de Negocios, en el Centro Universitario de la </w:t>
      </w:r>
      <w:r w:rsidR="004F2463" w:rsidRPr="00DB21C1">
        <w:rPr>
          <w:rFonts w:ascii="AvantGarde Bk BT" w:eastAsia="Calibri" w:hAnsi="AvantGarde Bk BT"/>
          <w:sz w:val="20"/>
          <w:szCs w:val="20"/>
          <w:lang w:val="es-ES_tradnl" w:eastAsia="x-none"/>
        </w:rPr>
        <w:t>Cost</w:t>
      </w:r>
      <w:r w:rsidRPr="00DB21C1">
        <w:rPr>
          <w:rFonts w:ascii="AvantGarde Bk BT" w:eastAsia="Calibri" w:hAnsi="AvantGarde Bk BT"/>
          <w:sz w:val="20"/>
          <w:szCs w:val="20"/>
          <w:lang w:val="es-ES_tradnl" w:eastAsia="x-none"/>
        </w:rPr>
        <w:t>a, a partir del ciclo escolar 200</w:t>
      </w:r>
      <w:r w:rsidR="004F2463" w:rsidRPr="00DB21C1">
        <w:rPr>
          <w:rFonts w:ascii="AvantGarde Bk BT" w:eastAsia="Calibri" w:hAnsi="AvantGarde Bk BT"/>
          <w:sz w:val="20"/>
          <w:szCs w:val="20"/>
          <w:lang w:val="es-ES_tradnl" w:eastAsia="x-none"/>
        </w:rPr>
        <w:t>8</w:t>
      </w:r>
      <w:r w:rsidR="00F339D5" w:rsidRPr="00DB21C1">
        <w:rPr>
          <w:rFonts w:ascii="AvantGarde Bk BT" w:eastAsia="Calibri" w:hAnsi="AvantGarde Bk BT"/>
          <w:sz w:val="20"/>
          <w:szCs w:val="20"/>
          <w:lang w:val="es-ES_tradnl" w:eastAsia="x-none"/>
        </w:rPr>
        <w:t>-</w:t>
      </w:r>
      <w:r w:rsidR="004F2463" w:rsidRPr="00DB21C1">
        <w:rPr>
          <w:rFonts w:ascii="AvantGarde Bk BT" w:eastAsia="Calibri" w:hAnsi="AvantGarde Bk BT"/>
          <w:sz w:val="20"/>
          <w:szCs w:val="20"/>
          <w:lang w:val="es-ES_tradnl" w:eastAsia="x-none"/>
        </w:rPr>
        <w:t>B</w:t>
      </w:r>
      <w:r w:rsidRPr="00DB21C1">
        <w:rPr>
          <w:rFonts w:ascii="AvantGarde Bk BT" w:eastAsia="Calibri" w:hAnsi="AvantGarde Bk BT"/>
          <w:sz w:val="20"/>
          <w:szCs w:val="20"/>
          <w:lang w:val="es-ES_tradnl" w:eastAsia="x-none"/>
        </w:rPr>
        <w:t>.</w:t>
      </w:r>
    </w:p>
    <w:p w14:paraId="2B00EAB7" w14:textId="4918944F" w:rsidR="00B25D17" w:rsidRPr="00DB21C1" w:rsidRDefault="00B25D17" w:rsidP="00B25D17">
      <w:pPr>
        <w:jc w:val="both"/>
        <w:rPr>
          <w:rFonts w:ascii="AvantGarde Bk BT" w:eastAsia="Calibri" w:hAnsi="AvantGarde Bk BT"/>
          <w:sz w:val="20"/>
          <w:szCs w:val="20"/>
          <w:lang w:val="es-ES_tradnl" w:eastAsia="x-none"/>
        </w:rPr>
      </w:pPr>
    </w:p>
    <w:p w14:paraId="1C8C63C4" w14:textId="2639361B" w:rsidR="00C21C2D" w:rsidRPr="00DB21C1" w:rsidRDefault="00B25D17" w:rsidP="002B35C6">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8 de octubre de 2014, el Consejo General Universitario aprobó el dictamen número I/2014/196, relacionado con la apertura del programa académico de la Maestría en Administración de Negocios, en el Centro Universitario del Norte, a partir del ciclo escolar 20</w:t>
      </w:r>
      <w:r w:rsidR="00F339D5" w:rsidRPr="00DB21C1">
        <w:rPr>
          <w:rFonts w:ascii="AvantGarde Bk BT" w:eastAsia="Calibri" w:hAnsi="AvantGarde Bk BT"/>
          <w:sz w:val="20"/>
          <w:szCs w:val="20"/>
          <w:lang w:val="es-ES_tradnl" w:eastAsia="x-none"/>
        </w:rPr>
        <w:t>15</w:t>
      </w:r>
      <w:r w:rsidR="00FB41E3" w:rsidRPr="00DB21C1">
        <w:rPr>
          <w:rFonts w:ascii="AvantGarde Bk BT" w:eastAsia="Calibri" w:hAnsi="AvantGarde Bk BT"/>
          <w:sz w:val="20"/>
          <w:szCs w:val="20"/>
          <w:lang w:val="es-ES_tradnl" w:eastAsia="x-none"/>
        </w:rPr>
        <w:t>-</w:t>
      </w:r>
      <w:r w:rsidR="00216D96" w:rsidRPr="00DB21C1">
        <w:rPr>
          <w:rFonts w:ascii="AvantGarde Bk BT" w:eastAsia="Calibri" w:hAnsi="AvantGarde Bk BT"/>
          <w:sz w:val="20"/>
          <w:szCs w:val="20"/>
          <w:lang w:val="es-ES_tradnl" w:eastAsia="x-none"/>
        </w:rPr>
        <w:t>A</w:t>
      </w:r>
      <w:r w:rsidRPr="00DB21C1">
        <w:rPr>
          <w:rFonts w:ascii="AvantGarde Bk BT" w:eastAsia="Calibri" w:hAnsi="AvantGarde Bk BT"/>
          <w:sz w:val="20"/>
          <w:szCs w:val="20"/>
          <w:lang w:val="es-ES_tradnl" w:eastAsia="x-none"/>
        </w:rPr>
        <w:t>.</w:t>
      </w:r>
      <w:r w:rsidR="00C21C2D" w:rsidRPr="00DB21C1">
        <w:rPr>
          <w:rFonts w:ascii="AvantGarde Bk BT" w:eastAsia="Calibri" w:hAnsi="AvantGarde Bk BT"/>
          <w:sz w:val="20"/>
          <w:szCs w:val="20"/>
          <w:lang w:val="es-ES_tradnl" w:eastAsia="x-none"/>
        </w:rPr>
        <w:br w:type="page"/>
      </w:r>
    </w:p>
    <w:p w14:paraId="54968E4A" w14:textId="77777777" w:rsidR="00D16682" w:rsidRPr="00DB21C1" w:rsidRDefault="00D16682" w:rsidP="00D16682">
      <w:pPr>
        <w:jc w:val="both"/>
        <w:rPr>
          <w:rFonts w:ascii="AvantGarde Bk BT" w:eastAsia="Calibri" w:hAnsi="AvantGarde Bk BT"/>
          <w:sz w:val="20"/>
          <w:szCs w:val="20"/>
          <w:lang w:val="es-ES_tradnl" w:eastAsia="x-none"/>
        </w:rPr>
      </w:pPr>
    </w:p>
    <w:p w14:paraId="56317B99" w14:textId="0EA6266B" w:rsidR="009A611F" w:rsidRPr="00DB21C1" w:rsidRDefault="009A611F" w:rsidP="009A611F">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24 de octubre de 2007, el Consejo General Universitario aprobó el dictamen número I/20</w:t>
      </w:r>
      <w:r w:rsidR="00EB46CD" w:rsidRPr="00DB21C1">
        <w:rPr>
          <w:rFonts w:ascii="AvantGarde Bk BT" w:eastAsia="Calibri" w:hAnsi="AvantGarde Bk BT"/>
          <w:sz w:val="20"/>
          <w:szCs w:val="20"/>
          <w:lang w:val="es-ES_tradnl" w:eastAsia="x-none"/>
        </w:rPr>
        <w:t>07</w:t>
      </w:r>
      <w:r w:rsidRPr="00DB21C1">
        <w:rPr>
          <w:rFonts w:ascii="AvantGarde Bk BT" w:eastAsia="Calibri" w:hAnsi="AvantGarde Bk BT"/>
          <w:sz w:val="20"/>
          <w:szCs w:val="20"/>
          <w:lang w:val="es-ES_tradnl" w:eastAsia="x-none"/>
        </w:rPr>
        <w:t>/</w:t>
      </w:r>
      <w:r w:rsidR="00EB46CD" w:rsidRPr="00DB21C1">
        <w:rPr>
          <w:rFonts w:ascii="AvantGarde Bk BT" w:eastAsia="Calibri" w:hAnsi="AvantGarde Bk BT"/>
          <w:sz w:val="20"/>
          <w:szCs w:val="20"/>
          <w:lang w:val="es-ES_tradnl" w:eastAsia="x-none"/>
        </w:rPr>
        <w:t>223</w:t>
      </w:r>
      <w:r w:rsidRPr="00DB21C1">
        <w:rPr>
          <w:rFonts w:ascii="AvantGarde Bk BT" w:eastAsia="Calibri" w:hAnsi="AvantGarde Bk BT"/>
          <w:sz w:val="20"/>
          <w:szCs w:val="20"/>
          <w:lang w:val="es-ES_tradnl" w:eastAsia="x-none"/>
        </w:rPr>
        <w:t xml:space="preserve">, relacionado con la apertura del programa académico de la Maestría en Administración de Negocios, en el Centro Universitario de </w:t>
      </w:r>
      <w:r w:rsidR="00EB46CD" w:rsidRPr="00DB21C1">
        <w:rPr>
          <w:rFonts w:ascii="AvantGarde Bk BT" w:eastAsia="Calibri" w:hAnsi="AvantGarde Bk BT"/>
          <w:sz w:val="20"/>
          <w:szCs w:val="20"/>
          <w:lang w:val="es-ES_tradnl" w:eastAsia="x-none"/>
        </w:rPr>
        <w:t>Sur</w:t>
      </w:r>
      <w:r w:rsidRPr="00DB21C1">
        <w:rPr>
          <w:rFonts w:ascii="AvantGarde Bk BT" w:eastAsia="Calibri" w:hAnsi="AvantGarde Bk BT"/>
          <w:sz w:val="20"/>
          <w:szCs w:val="20"/>
          <w:lang w:val="es-ES_tradnl" w:eastAsia="x-none"/>
        </w:rPr>
        <w:t>, a partir del ciclo escolar 2008</w:t>
      </w:r>
      <w:r w:rsidR="00382049" w:rsidRPr="00DB21C1">
        <w:rPr>
          <w:rFonts w:ascii="AvantGarde Bk BT" w:eastAsia="Calibri" w:hAnsi="AvantGarde Bk BT"/>
          <w:sz w:val="20"/>
          <w:szCs w:val="20"/>
          <w:lang w:val="es-ES_tradnl" w:eastAsia="x-none"/>
        </w:rPr>
        <w:t>-</w:t>
      </w:r>
      <w:r w:rsidR="00656EE9" w:rsidRPr="00DB21C1">
        <w:rPr>
          <w:rFonts w:ascii="AvantGarde Bk BT" w:eastAsia="Calibri" w:hAnsi="AvantGarde Bk BT"/>
          <w:sz w:val="20"/>
          <w:szCs w:val="20"/>
          <w:lang w:val="es-ES_tradnl" w:eastAsia="x-none"/>
        </w:rPr>
        <w:t>A</w:t>
      </w:r>
      <w:r w:rsidRPr="00DB21C1">
        <w:rPr>
          <w:rFonts w:ascii="AvantGarde Bk BT" w:eastAsia="Calibri" w:hAnsi="AvantGarde Bk BT"/>
          <w:sz w:val="20"/>
          <w:szCs w:val="20"/>
          <w:lang w:val="es-ES_tradnl" w:eastAsia="x-none"/>
        </w:rPr>
        <w:t>.</w:t>
      </w:r>
    </w:p>
    <w:p w14:paraId="5DA1C7DD" w14:textId="77777777" w:rsidR="00656EE9" w:rsidRPr="00DB21C1" w:rsidRDefault="00656EE9" w:rsidP="00656EE9">
      <w:pPr>
        <w:pStyle w:val="Prrafodelista"/>
        <w:ind w:left="360"/>
        <w:jc w:val="both"/>
        <w:rPr>
          <w:rFonts w:ascii="AvantGarde Bk BT" w:eastAsia="Calibri" w:hAnsi="AvantGarde Bk BT"/>
          <w:sz w:val="20"/>
          <w:szCs w:val="20"/>
          <w:lang w:val="es-ES_tradnl" w:eastAsia="x-none"/>
        </w:rPr>
      </w:pPr>
    </w:p>
    <w:p w14:paraId="4109DA2F" w14:textId="77777777" w:rsidR="00DC4037" w:rsidRPr="00DB21C1" w:rsidRDefault="00355485" w:rsidP="00DC4037">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programa académico de la Maestría en Administración de Negocios impacta en distintas regiones del estado en donde tiene presencia la Universidad de Guadalajara.</w:t>
      </w:r>
      <w:r w:rsidR="00DC4037" w:rsidRPr="00DB21C1">
        <w:rPr>
          <w:rFonts w:ascii="AvantGarde Bk BT" w:eastAsia="Calibri" w:hAnsi="AvantGarde Bk BT"/>
          <w:sz w:val="20"/>
          <w:szCs w:val="20"/>
          <w:lang w:val="es-ES_tradnl" w:eastAsia="x-none"/>
        </w:rPr>
        <w:t xml:space="preserve"> </w:t>
      </w:r>
    </w:p>
    <w:p w14:paraId="1F0B966E" w14:textId="77777777" w:rsidR="00DC4037" w:rsidRPr="00DB21C1" w:rsidRDefault="00DC4037" w:rsidP="00DC4037">
      <w:pPr>
        <w:pStyle w:val="Prrafodelista"/>
        <w:rPr>
          <w:rFonts w:ascii="AvantGarde Bk BT" w:eastAsia="Calibri" w:hAnsi="AvantGarde Bk BT"/>
          <w:sz w:val="20"/>
          <w:szCs w:val="20"/>
          <w:lang w:val="es-ES_tradnl" w:eastAsia="x-none"/>
        </w:rPr>
      </w:pPr>
    </w:p>
    <w:p w14:paraId="3456A3FE" w14:textId="509226C8" w:rsidR="00B109E7" w:rsidRPr="00DB21C1" w:rsidRDefault="00DC4037" w:rsidP="00B109E7">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l</w:t>
      </w:r>
      <w:r w:rsidR="00355485" w:rsidRPr="00DB21C1">
        <w:rPr>
          <w:rFonts w:ascii="AvantGarde Bk BT" w:eastAsia="Calibri" w:hAnsi="AvantGarde Bk BT"/>
          <w:sz w:val="20"/>
          <w:szCs w:val="20"/>
          <w:lang w:val="es-ES_tradnl" w:eastAsia="x-none"/>
        </w:rPr>
        <w:t>a estructura inicial del programa permaneció vigente y sin modificaciones en la misma por más de 12 años. Dado</w:t>
      </w:r>
      <w:r w:rsidR="00382049" w:rsidRPr="00DB21C1">
        <w:rPr>
          <w:rFonts w:ascii="AvantGarde Bk BT" w:eastAsia="Calibri" w:hAnsi="AvantGarde Bk BT"/>
          <w:sz w:val="20"/>
          <w:szCs w:val="20"/>
          <w:lang w:val="es-ES_tradnl" w:eastAsia="x-none"/>
        </w:rPr>
        <w:t>s</w:t>
      </w:r>
      <w:r w:rsidR="00355485" w:rsidRPr="00DB21C1">
        <w:rPr>
          <w:rFonts w:ascii="AvantGarde Bk BT" w:eastAsia="Calibri" w:hAnsi="AvantGarde Bk BT"/>
          <w:sz w:val="20"/>
          <w:szCs w:val="20"/>
          <w:lang w:val="es-ES_tradnl" w:eastAsia="x-none"/>
        </w:rPr>
        <w:t xml:space="preserve"> los cambios en el ejercicio profesional del Maestro (a) en Administración de Negocios y derivado del análisis de tendencias de formación en el área de negocios a nivel nacional e internacional en conjunto con el análisis de demandas de conocimientos, actitudes y habilidades de empleadores y egresados del programa de estudios, así como las recomendaciones de pares evaluadores académicos externos se presenta la modi</w:t>
      </w:r>
      <w:r w:rsidR="00057C55" w:rsidRPr="00DB21C1">
        <w:rPr>
          <w:rFonts w:ascii="AvantGarde Bk BT" w:eastAsia="Calibri" w:hAnsi="AvantGarde Bk BT"/>
          <w:sz w:val="20"/>
          <w:szCs w:val="20"/>
          <w:lang w:val="es-ES_tradnl" w:eastAsia="x-none"/>
        </w:rPr>
        <w:t>ficación/actualización</w:t>
      </w:r>
      <w:r w:rsidR="00355485" w:rsidRPr="00DB21C1">
        <w:rPr>
          <w:rFonts w:ascii="AvantGarde Bk BT" w:eastAsia="Calibri" w:hAnsi="AvantGarde Bk BT"/>
          <w:sz w:val="20"/>
          <w:szCs w:val="20"/>
          <w:lang w:val="es-ES_tradnl" w:eastAsia="x-none"/>
        </w:rPr>
        <w:t>.</w:t>
      </w:r>
    </w:p>
    <w:p w14:paraId="5DB176DA" w14:textId="77777777" w:rsidR="00B109E7" w:rsidRPr="00DB21C1" w:rsidRDefault="00B109E7" w:rsidP="001C3601">
      <w:pPr>
        <w:rPr>
          <w:rFonts w:ascii="AvantGarde Bk BT" w:eastAsia="Calibri" w:hAnsi="AvantGarde Bk BT"/>
          <w:sz w:val="20"/>
          <w:szCs w:val="20"/>
          <w:lang w:val="es-ES_tradnl" w:eastAsia="x-none"/>
        </w:rPr>
      </w:pPr>
    </w:p>
    <w:p w14:paraId="3273EF7E" w14:textId="77777777" w:rsidR="00BD76CE" w:rsidRPr="00DB21C1" w:rsidRDefault="00B109E7" w:rsidP="00BD76CE">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Foro Económico Mundial, realiza anualmente una medición comparativa de 137 economías en el mundo a fin de identificar los progresos y áreas de oportunidad de los países en lo concerniente a sus generadores de productividad y prosperidad. México se encuentra posicionado en el lugar 51 de 137 con importantes retos que atender, en su mayoría relacionados con la calidad de negocios que se emprenden en el país.</w:t>
      </w:r>
    </w:p>
    <w:p w14:paraId="0B2587CA" w14:textId="77777777" w:rsidR="00BD76CE" w:rsidRPr="00DB21C1" w:rsidRDefault="00BD76CE" w:rsidP="00BD76CE">
      <w:pPr>
        <w:pStyle w:val="Prrafodelista"/>
        <w:rPr>
          <w:rFonts w:ascii="AvantGarde Bk BT" w:eastAsia="Calibri" w:hAnsi="AvantGarde Bk BT"/>
          <w:sz w:val="20"/>
          <w:szCs w:val="20"/>
          <w:lang w:val="es-ES_tradnl" w:eastAsia="x-none"/>
        </w:rPr>
      </w:pPr>
    </w:p>
    <w:p w14:paraId="24E4ED30" w14:textId="77777777" w:rsidR="00BD76CE" w:rsidRPr="00DB21C1" w:rsidRDefault="00BD76CE" w:rsidP="00BD76CE">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w:t>
      </w:r>
      <w:r w:rsidR="00B109E7" w:rsidRPr="00DB21C1">
        <w:rPr>
          <w:rFonts w:ascii="AvantGarde Bk BT" w:eastAsia="Calibri" w:hAnsi="AvantGarde Bk BT"/>
          <w:sz w:val="20"/>
          <w:szCs w:val="20"/>
          <w:lang w:val="es-ES_tradnl" w:eastAsia="x-none"/>
        </w:rPr>
        <w:t>n la medición realizada para 2017, el índice señala importantes oportunidades para México en la cantidad y calidad de proveedores locales para la actividad productiva, el desarrollo de agrupamientos productivos (</w:t>
      </w:r>
      <w:proofErr w:type="spellStart"/>
      <w:r w:rsidR="00B109E7" w:rsidRPr="00DB21C1">
        <w:rPr>
          <w:rFonts w:ascii="AvantGarde Bk BT" w:eastAsia="Calibri" w:hAnsi="AvantGarde Bk BT"/>
          <w:sz w:val="20"/>
          <w:szCs w:val="20"/>
          <w:lang w:val="es-ES_tradnl" w:eastAsia="x-none"/>
        </w:rPr>
        <w:t>clusters</w:t>
      </w:r>
      <w:proofErr w:type="spellEnd"/>
      <w:r w:rsidR="00B109E7" w:rsidRPr="00DB21C1">
        <w:rPr>
          <w:rFonts w:ascii="AvantGarde Bk BT" w:eastAsia="Calibri" w:hAnsi="AvantGarde Bk BT"/>
          <w:sz w:val="20"/>
          <w:szCs w:val="20"/>
          <w:lang w:val="es-ES_tradnl" w:eastAsia="x-none"/>
        </w:rPr>
        <w:t xml:space="preserve">), existe un control bajo en la distribución internacional de bienes, niveles moderados de sofisticación en procesos de producción, niveles medios de éxito en el uso de la mercadotecnia para la diferenciación de productos y servicios y disponibilidad moderada para delegar la autoridad de los niveles directivos a subordinados; así como, la característica de ser una economía que, en mayor medida, basa su ventaja competitiva en bajos costos de la mano de obra y la disponibilidad de recursos naturales más que en diferenciación e innovación de productos, servicios y procesos que permitan una mayor competitividad internacional. </w:t>
      </w:r>
    </w:p>
    <w:p w14:paraId="18796DAF" w14:textId="77777777" w:rsidR="00BD76CE" w:rsidRPr="00DB21C1" w:rsidRDefault="00BD76CE" w:rsidP="00E11A76">
      <w:pPr>
        <w:rPr>
          <w:rFonts w:ascii="AvantGarde Bk BT" w:eastAsia="Calibri" w:hAnsi="AvantGarde Bk BT"/>
          <w:sz w:val="20"/>
          <w:szCs w:val="20"/>
          <w:lang w:val="es-ES_tradnl" w:eastAsia="x-none"/>
        </w:rPr>
      </w:pPr>
    </w:p>
    <w:p w14:paraId="4C57823D" w14:textId="0E007E16" w:rsidR="00C21C2D" w:rsidRPr="00DB21C1" w:rsidRDefault="00BD76CE" w:rsidP="002B35C6">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w:t>
      </w:r>
      <w:r w:rsidR="005704EF" w:rsidRPr="00DB21C1">
        <w:rPr>
          <w:rFonts w:ascii="AvantGarde Bk BT" w:eastAsia="Calibri" w:hAnsi="AvantGarde Bk BT"/>
          <w:sz w:val="20"/>
          <w:szCs w:val="20"/>
          <w:lang w:val="es-ES_tradnl" w:eastAsia="x-none"/>
        </w:rPr>
        <w:t>,</w:t>
      </w:r>
      <w:r w:rsidRPr="00DB21C1">
        <w:rPr>
          <w:rFonts w:ascii="AvantGarde Bk BT" w:eastAsia="Calibri" w:hAnsi="AvantGarde Bk BT"/>
          <w:sz w:val="20"/>
          <w:szCs w:val="20"/>
          <w:lang w:val="es-ES_tradnl" w:eastAsia="x-none"/>
        </w:rPr>
        <w:t xml:space="preserve"> a</w:t>
      </w:r>
      <w:r w:rsidR="00B109E7" w:rsidRPr="00DB21C1">
        <w:rPr>
          <w:rFonts w:ascii="AvantGarde Bk BT" w:eastAsia="Calibri" w:hAnsi="AvantGarde Bk BT"/>
          <w:sz w:val="20"/>
          <w:szCs w:val="20"/>
          <w:lang w:val="es-ES_tradnl" w:eastAsia="x-none"/>
        </w:rPr>
        <w:t xml:space="preserve">nte este escenario, las escuelas de negocios, cuya calidad también es un referente en el índice para alcanzar mayores niveles de competitividad global, se encuentran posicionadas en un nivel intermedio a nivel global, pues son las escuelas de negocios las encargadas de formar los conocimientos, habilidades y actitudes necesarias para enfrentar dichos retos y contribuir en la gestión de los mismos. La planeación del desarrollo nacional, estatal y local de los centros universitarios en donde se oferta el programa de la Maestría en Administración de Negocios de la </w:t>
      </w:r>
      <w:r w:rsidR="007C771C" w:rsidRPr="00DB21C1">
        <w:rPr>
          <w:rFonts w:ascii="AvantGarde Bk BT" w:eastAsia="Calibri" w:hAnsi="AvantGarde Bk BT"/>
          <w:sz w:val="20"/>
          <w:szCs w:val="20"/>
          <w:lang w:val="es-ES_tradnl" w:eastAsia="x-none"/>
        </w:rPr>
        <w:t>Red U</w:t>
      </w:r>
      <w:r w:rsidR="00B109E7" w:rsidRPr="00DB21C1">
        <w:rPr>
          <w:rFonts w:ascii="AvantGarde Bk BT" w:eastAsia="Calibri" w:hAnsi="AvantGarde Bk BT"/>
          <w:sz w:val="20"/>
          <w:szCs w:val="20"/>
          <w:lang w:val="es-ES_tradnl" w:eastAsia="x-none"/>
        </w:rPr>
        <w:t xml:space="preserve">niversitaria, son coincidentes en estas apremiantes necesidades de mejora a fin de poder aportar profesionistas que contribuyan a través de un </w:t>
      </w:r>
      <w:r w:rsidR="00BB2FA3" w:rsidRPr="00DB21C1">
        <w:rPr>
          <w:rFonts w:ascii="AvantGarde Bk BT" w:eastAsia="Calibri" w:hAnsi="AvantGarde Bk BT"/>
          <w:sz w:val="20"/>
          <w:szCs w:val="20"/>
          <w:lang w:val="es-ES_tradnl" w:eastAsia="x-none"/>
        </w:rPr>
        <w:t>p</w:t>
      </w:r>
      <w:r w:rsidR="00B109E7" w:rsidRPr="00DB21C1">
        <w:rPr>
          <w:rFonts w:ascii="AvantGarde Bk BT" w:eastAsia="Calibri" w:hAnsi="AvantGarde Bk BT"/>
          <w:sz w:val="20"/>
          <w:szCs w:val="20"/>
          <w:lang w:val="es-ES_tradnl" w:eastAsia="x-none"/>
        </w:rPr>
        <w:t>la</w:t>
      </w:r>
      <w:r w:rsidR="00BB2FA3" w:rsidRPr="00DB21C1">
        <w:rPr>
          <w:rFonts w:ascii="AvantGarde Bk BT" w:eastAsia="Calibri" w:hAnsi="AvantGarde Bk BT"/>
          <w:sz w:val="20"/>
          <w:szCs w:val="20"/>
          <w:lang w:val="es-ES_tradnl" w:eastAsia="x-none"/>
        </w:rPr>
        <w:t>n de estudios</w:t>
      </w:r>
      <w:r w:rsidR="00B109E7" w:rsidRPr="00DB21C1">
        <w:rPr>
          <w:rFonts w:ascii="AvantGarde Bk BT" w:eastAsia="Calibri" w:hAnsi="AvantGarde Bk BT"/>
          <w:sz w:val="20"/>
          <w:szCs w:val="20"/>
          <w:lang w:val="es-ES_tradnl" w:eastAsia="x-none"/>
        </w:rPr>
        <w:t xml:space="preserve"> pertinente</w:t>
      </w:r>
      <w:r w:rsidR="00BB2FA3" w:rsidRPr="00DB21C1">
        <w:rPr>
          <w:rFonts w:ascii="AvantGarde Bk BT" w:eastAsia="Calibri" w:hAnsi="AvantGarde Bk BT"/>
          <w:sz w:val="20"/>
          <w:szCs w:val="20"/>
          <w:lang w:val="es-ES_tradnl" w:eastAsia="x-none"/>
        </w:rPr>
        <w:t>, actualizado</w:t>
      </w:r>
      <w:r w:rsidR="00B109E7" w:rsidRPr="00DB21C1">
        <w:rPr>
          <w:rFonts w:ascii="AvantGarde Bk BT" w:eastAsia="Calibri" w:hAnsi="AvantGarde Bk BT"/>
          <w:sz w:val="20"/>
          <w:szCs w:val="20"/>
          <w:lang w:val="es-ES_tradnl" w:eastAsia="x-none"/>
        </w:rPr>
        <w:t xml:space="preserve"> y apegad</w:t>
      </w:r>
      <w:r w:rsidR="00BB2FA3" w:rsidRPr="00DB21C1">
        <w:rPr>
          <w:rFonts w:ascii="AvantGarde Bk BT" w:eastAsia="Calibri" w:hAnsi="AvantGarde Bk BT"/>
          <w:sz w:val="20"/>
          <w:szCs w:val="20"/>
          <w:lang w:val="es-ES_tradnl" w:eastAsia="x-none"/>
        </w:rPr>
        <w:t>o</w:t>
      </w:r>
      <w:r w:rsidR="00B109E7" w:rsidRPr="00DB21C1">
        <w:rPr>
          <w:rFonts w:ascii="AvantGarde Bk BT" w:eastAsia="Calibri" w:hAnsi="AvantGarde Bk BT"/>
          <w:sz w:val="20"/>
          <w:szCs w:val="20"/>
          <w:lang w:val="es-ES_tradnl" w:eastAsia="x-none"/>
        </w:rPr>
        <w:t xml:space="preserve"> a los retos que el país enfrenta ante el incremento de su competitividad.</w:t>
      </w:r>
    </w:p>
    <w:p w14:paraId="2C0BF720" w14:textId="74A7CBAD" w:rsidR="00255F0E" w:rsidRPr="00DB21C1" w:rsidRDefault="00255F0E">
      <w:pPr>
        <w:spacing w:after="200" w:line="276" w:lineRule="auto"/>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br w:type="page"/>
      </w:r>
    </w:p>
    <w:p w14:paraId="643D9E69" w14:textId="77777777" w:rsidR="005704EF" w:rsidRPr="00DB21C1" w:rsidRDefault="005704EF" w:rsidP="005704EF">
      <w:pPr>
        <w:pStyle w:val="Prrafodelista"/>
        <w:rPr>
          <w:rFonts w:ascii="AvantGarde Bk BT" w:eastAsia="Calibri" w:hAnsi="AvantGarde Bk BT"/>
          <w:sz w:val="20"/>
          <w:szCs w:val="20"/>
          <w:lang w:val="es-ES_tradnl" w:eastAsia="x-none"/>
        </w:rPr>
      </w:pPr>
    </w:p>
    <w:p w14:paraId="0DE8D228" w14:textId="72A33939" w:rsidR="001C3601" w:rsidRPr="00DB21C1" w:rsidRDefault="001C3601" w:rsidP="001C3601">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s</w:t>
      </w:r>
      <w:r w:rsidR="00B109E7" w:rsidRPr="00DB21C1">
        <w:rPr>
          <w:rFonts w:ascii="AvantGarde Bk BT" w:eastAsia="Calibri" w:hAnsi="AvantGarde Bk BT"/>
          <w:sz w:val="20"/>
          <w:szCs w:val="20"/>
          <w:lang w:val="es-ES_tradnl" w:eastAsia="x-none"/>
        </w:rPr>
        <w:t xml:space="preserve">e identifica una relación estrecha entre la salud de una comunidad donde opera una empresa o negocio y su competitividad, de ello surge el concepto de valor económico compartido, un principio de </w:t>
      </w:r>
      <w:proofErr w:type="spellStart"/>
      <w:r w:rsidR="00B109E7" w:rsidRPr="00DB21C1">
        <w:rPr>
          <w:rFonts w:ascii="AvantGarde Bk BT" w:eastAsia="Calibri" w:hAnsi="AvantGarde Bk BT"/>
          <w:sz w:val="20"/>
          <w:szCs w:val="20"/>
          <w:lang w:val="es-ES_tradnl" w:eastAsia="x-none"/>
        </w:rPr>
        <w:t>co</w:t>
      </w:r>
      <w:proofErr w:type="spellEnd"/>
      <w:r w:rsidR="00B109E7" w:rsidRPr="00DB21C1">
        <w:rPr>
          <w:rFonts w:ascii="AvantGarde Bk BT" w:eastAsia="Calibri" w:hAnsi="AvantGarde Bk BT"/>
          <w:sz w:val="20"/>
          <w:szCs w:val="20"/>
          <w:lang w:val="es-ES_tradnl" w:eastAsia="x-none"/>
        </w:rPr>
        <w:t xml:space="preserve">-creación en beneficio mutuo.  La teoría de creación de valor de la empresa, surge a partir del análisis del uso efectivo de la estrategia para solucionar problemas sociales que permitan avanzar en los intereses económicos de la empresa. La empresa es vista como causa de problemas en los ámbitos sociales, ambientales y económicos, de ahí se deriva la regulación política que tiende a limitar el crecimiento económico de las empresas y su competitividad. El líder empresarial tiene la importante tarea de gestionar el cambio político y económico demostrando </w:t>
      </w:r>
      <w:r w:rsidR="00800B33" w:rsidRPr="00DB21C1">
        <w:rPr>
          <w:rFonts w:ascii="AvantGarde Bk BT" w:eastAsia="Calibri" w:hAnsi="AvantGarde Bk BT"/>
          <w:sz w:val="20"/>
          <w:szCs w:val="20"/>
          <w:lang w:val="es-ES_tradnl" w:eastAsia="x-none"/>
        </w:rPr>
        <w:t>có</w:t>
      </w:r>
      <w:r w:rsidR="00B109E7" w:rsidRPr="00DB21C1">
        <w:rPr>
          <w:rFonts w:ascii="AvantGarde Bk BT" w:eastAsia="Calibri" w:hAnsi="AvantGarde Bk BT"/>
          <w:sz w:val="20"/>
          <w:szCs w:val="20"/>
          <w:lang w:val="es-ES_tradnl" w:eastAsia="x-none"/>
        </w:rPr>
        <w:t xml:space="preserve">mo la empresa es benéfica para la comunidad en su conjunto. </w:t>
      </w:r>
    </w:p>
    <w:p w14:paraId="224795C3" w14:textId="77777777" w:rsidR="001C3601" w:rsidRPr="00DB21C1" w:rsidRDefault="001C3601" w:rsidP="001C3601">
      <w:pPr>
        <w:pStyle w:val="Prrafodelista"/>
        <w:rPr>
          <w:rFonts w:ascii="AvantGarde Bk BT" w:eastAsia="Calibri" w:hAnsi="AvantGarde Bk BT"/>
          <w:sz w:val="20"/>
          <w:szCs w:val="20"/>
          <w:lang w:val="es-ES_tradnl" w:eastAsia="x-none"/>
        </w:rPr>
      </w:pPr>
    </w:p>
    <w:p w14:paraId="6C3D6CD0" w14:textId="7996062C" w:rsidR="00355485" w:rsidRPr="00DB21C1" w:rsidRDefault="001C3601" w:rsidP="001C3601">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l</w:t>
      </w:r>
      <w:r w:rsidR="00B109E7" w:rsidRPr="00DB21C1">
        <w:rPr>
          <w:rFonts w:ascii="AvantGarde Bk BT" w:eastAsia="Calibri" w:hAnsi="AvantGarde Bk BT"/>
          <w:sz w:val="20"/>
          <w:szCs w:val="20"/>
          <w:lang w:val="es-ES_tradnl" w:eastAsia="x-none"/>
        </w:rPr>
        <w:t>a propuesta de la Maestría en Administración de Negocios contempla por ello, a través de la formación, habilitar gestores de innovación que puedan incidir en los cambios sociales, económicos y mejora de competitividad. El líder empresarial debe ser capaz de crear valor en conjunto con la comunidad a la que sirve, mejorando las técnicas de operación y producción, aumentando la eficiencia y calidad del producto/servicio, impulsando la sustentabilidad y, en consecuencia, la rentabilidad incremental. La propuesta de modificación y actualización del plan de estudios contempla estos retos a fin de poder proporcionar una formación pertinente e integral.</w:t>
      </w:r>
    </w:p>
    <w:p w14:paraId="0B77C0B8" w14:textId="24533ABE" w:rsidR="001C3601" w:rsidRPr="00DB21C1" w:rsidRDefault="001C3601" w:rsidP="001C3601">
      <w:pPr>
        <w:jc w:val="both"/>
        <w:rPr>
          <w:rFonts w:ascii="AvantGarde Bk BT" w:eastAsia="Calibri" w:hAnsi="AvantGarde Bk BT"/>
          <w:sz w:val="20"/>
          <w:szCs w:val="20"/>
          <w:lang w:val="es-ES_tradnl" w:eastAsia="x-none"/>
        </w:rPr>
      </w:pPr>
    </w:p>
    <w:p w14:paraId="16634531" w14:textId="29E31376" w:rsidR="00971C59" w:rsidRPr="00DB21C1" w:rsidRDefault="00355485" w:rsidP="00971C59">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w:t>
      </w:r>
      <w:r w:rsidR="00971C59" w:rsidRPr="00DB21C1">
        <w:rPr>
          <w:rFonts w:ascii="AvantGarde Bk BT" w:eastAsia="Calibri" w:hAnsi="AvantGarde Bk BT"/>
          <w:sz w:val="20"/>
          <w:szCs w:val="20"/>
          <w:lang w:val="es-ES_tradnl" w:eastAsia="x-none"/>
        </w:rPr>
        <w:t>desde inicios de 2017 a la fecha, con base en los criterios, disposiciones y estándares de calidad tanto del Consejo Nacional de Ciencia y Tecnología (CONACYT) como de la Benemérita Universidad de Guadalajara, se han estado realizando actividades en pro de consolidar la actualización del Plan de Estudios de la Maestría en Administración de Negocios</w:t>
      </w:r>
      <w:r w:rsidR="007B4152" w:rsidRPr="00DB21C1">
        <w:rPr>
          <w:rFonts w:ascii="AvantGarde Bk BT" w:eastAsia="Calibri" w:hAnsi="AvantGarde Bk BT"/>
          <w:sz w:val="20"/>
          <w:szCs w:val="20"/>
          <w:lang w:val="es-ES_tradnl" w:eastAsia="x-none"/>
        </w:rPr>
        <w:t>. En</w:t>
      </w:r>
      <w:r w:rsidR="00971C59" w:rsidRPr="00DB21C1">
        <w:rPr>
          <w:rFonts w:ascii="AvantGarde Bk BT" w:eastAsia="Calibri" w:hAnsi="AvantGarde Bk BT"/>
          <w:sz w:val="20"/>
          <w:szCs w:val="20"/>
          <w:lang w:val="es-ES_tradnl" w:eastAsia="x-none"/>
        </w:rPr>
        <w:t xml:space="preserve"> dichas actividades han considerado principalmente:</w:t>
      </w:r>
    </w:p>
    <w:p w14:paraId="47E0345B" w14:textId="11CD1036" w:rsidR="00971C59" w:rsidRPr="00DB21C1" w:rsidRDefault="00971C59" w:rsidP="00971C59">
      <w:pPr>
        <w:jc w:val="both"/>
        <w:rPr>
          <w:rFonts w:ascii="AvantGarde Bk BT" w:eastAsia="Calibri" w:hAnsi="AvantGarde Bk BT"/>
          <w:sz w:val="20"/>
          <w:szCs w:val="20"/>
          <w:lang w:val="es-ES_tradnl" w:eastAsia="x-none"/>
        </w:rPr>
      </w:pPr>
    </w:p>
    <w:p w14:paraId="79621767" w14:textId="77777777" w:rsidR="00971C59" w:rsidRPr="00DB21C1" w:rsidRDefault="00971C59" w:rsidP="00971C59">
      <w:pPr>
        <w:pStyle w:val="Prrafodelista"/>
        <w:numPr>
          <w:ilvl w:val="0"/>
          <w:numId w:val="2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El estado del arte, fundamentado en las mejores prácticas y tendencias nacionales e internacionales de líderes en el segmento de las maestrías en administración; </w:t>
      </w:r>
    </w:p>
    <w:p w14:paraId="0ED548CE" w14:textId="710FD74C" w:rsidR="00971C59" w:rsidRPr="00DB21C1" w:rsidRDefault="00971C59" w:rsidP="00971C59">
      <w:pPr>
        <w:pStyle w:val="Prrafodelista"/>
        <w:numPr>
          <w:ilvl w:val="0"/>
          <w:numId w:val="2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Las necesidades de los sectores de la sociedad, en particular el sector productivo, de la mano con las exigencias del mercado laboral actual y futuro a nivel global, además de estudios y diagnósticos especializados de la vocación regional, nacional e internacional, y</w:t>
      </w:r>
    </w:p>
    <w:p w14:paraId="469DB092" w14:textId="77777777" w:rsidR="00971C59" w:rsidRPr="00DB21C1" w:rsidRDefault="00971C59" w:rsidP="00971C59">
      <w:pPr>
        <w:pStyle w:val="Prrafodelista"/>
        <w:numPr>
          <w:ilvl w:val="0"/>
          <w:numId w:val="2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En conjunto con la trascendente participación en la construcción del plan de estudios y validación de cada una de las unidades de aprendizaje, por parte de expertos (as) externos directivos de empresa y expertos de IES internacionales. </w:t>
      </w:r>
    </w:p>
    <w:p w14:paraId="231474D5" w14:textId="77777777" w:rsidR="006C2BF7" w:rsidRPr="00DB21C1" w:rsidRDefault="006C2BF7" w:rsidP="006C2BF7">
      <w:pPr>
        <w:pStyle w:val="Prrafodelista"/>
        <w:rPr>
          <w:rFonts w:ascii="AvantGarde Bk BT" w:eastAsia="Calibri" w:hAnsi="AvantGarde Bk BT"/>
          <w:sz w:val="20"/>
          <w:szCs w:val="20"/>
          <w:lang w:val="es-ES_tradnl" w:eastAsia="x-none"/>
        </w:rPr>
      </w:pPr>
    </w:p>
    <w:p w14:paraId="69491DEA" w14:textId="2F8EFF5E" w:rsidR="003B4A5C" w:rsidRPr="00DB21C1" w:rsidRDefault="006C2BF7" w:rsidP="003B4A5C">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w:t>
      </w:r>
      <w:r w:rsidR="003B4A5C" w:rsidRPr="00DB21C1">
        <w:rPr>
          <w:rFonts w:ascii="AvantGarde Bk BT" w:eastAsia="Calibri" w:hAnsi="AvantGarde Bk BT"/>
          <w:sz w:val="20"/>
          <w:szCs w:val="20"/>
          <w:lang w:val="es-ES_tradnl" w:eastAsia="x-none"/>
        </w:rPr>
        <w:t>el programa de la Maestría en Administración de Negocios de la Red Universitaria, cuenta con reconocimiento por el Programa Nacional de Posgrados de CONACYT en sus sedes del Centro Universitario de Ciencias Económico Administrativas (CUCEA) y el Centro Universitario de la Costa (CUCOSTA), ambos programas en nivel de desarrollo y evaluados en 2015, dentro de las recomendaciones realizadas por los pares evaluadores externos, en el caso de ambos programas se señala la importancia de actualizar el plan de estudios considerando el mercado laboral, el seguimiento de egresados, el estudio de empleadores, el impacto de los productos generados por el programa y la vinculación, otorgando créditos académicos a las estancias profesionales o estableciendo mecanismos que garanticen la estancia del estudiante de tiempo completo en la empresa.</w:t>
      </w:r>
    </w:p>
    <w:p w14:paraId="1BE79563" w14:textId="77777777" w:rsidR="003B4A5C" w:rsidRPr="00DB21C1" w:rsidRDefault="003B4A5C" w:rsidP="003B4A5C">
      <w:pPr>
        <w:pStyle w:val="Prrafodelista"/>
        <w:ind w:left="360"/>
        <w:jc w:val="both"/>
        <w:rPr>
          <w:rFonts w:ascii="AvantGarde Bk BT" w:eastAsia="Calibri" w:hAnsi="AvantGarde Bk BT"/>
          <w:sz w:val="20"/>
          <w:szCs w:val="20"/>
          <w:lang w:val="es-ES_tradnl" w:eastAsia="x-none"/>
        </w:rPr>
      </w:pPr>
    </w:p>
    <w:p w14:paraId="0D6ACC5F" w14:textId="203DFC5F" w:rsidR="000B26B1" w:rsidRPr="00DB21C1" w:rsidRDefault="003B4A5C" w:rsidP="003B4A5C">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lastRenderedPageBreak/>
        <w:t xml:space="preserve">Que aunado a estas consideraciones, se analizaron y tomaron en cuentas datos secundarios internacionales y nacionales del sector académico y productivo en diagnósticos y reportes especializados realizados por: Foro Económico Mundial, Proyecto </w:t>
      </w:r>
      <w:proofErr w:type="spellStart"/>
      <w:r w:rsidRPr="00DB21C1">
        <w:rPr>
          <w:rFonts w:ascii="AvantGarde Bk BT" w:eastAsia="Calibri" w:hAnsi="AvantGarde Bk BT"/>
          <w:sz w:val="20"/>
          <w:szCs w:val="20"/>
          <w:lang w:val="es-ES_tradnl" w:eastAsia="x-none"/>
        </w:rPr>
        <w:t>Tuning</w:t>
      </w:r>
      <w:proofErr w:type="spellEnd"/>
      <w:r w:rsidRPr="00DB21C1">
        <w:rPr>
          <w:rFonts w:ascii="AvantGarde Bk BT" w:eastAsia="Calibri" w:hAnsi="AvantGarde Bk BT"/>
          <w:sz w:val="20"/>
          <w:szCs w:val="20"/>
          <w:lang w:val="es-ES_tradnl" w:eastAsia="x-none"/>
        </w:rPr>
        <w:t xml:space="preserve"> América Latina, Indra Company en conjunto con Universidad de Guadalajara, </w:t>
      </w:r>
      <w:proofErr w:type="spellStart"/>
      <w:r w:rsidRPr="00DB21C1">
        <w:rPr>
          <w:rFonts w:ascii="AvantGarde Bk BT" w:eastAsia="Calibri" w:hAnsi="AvantGarde Bk BT"/>
          <w:sz w:val="20"/>
          <w:szCs w:val="20"/>
          <w:lang w:val="es-ES_tradnl" w:eastAsia="x-none"/>
        </w:rPr>
        <w:t>McKinsey</w:t>
      </w:r>
      <w:proofErr w:type="spellEnd"/>
      <w:r w:rsidRPr="00DB21C1">
        <w:rPr>
          <w:rFonts w:ascii="AvantGarde Bk BT" w:eastAsia="Calibri" w:hAnsi="AvantGarde Bk BT"/>
          <w:sz w:val="20"/>
          <w:szCs w:val="20"/>
          <w:lang w:val="es-ES_tradnl" w:eastAsia="x-none"/>
        </w:rPr>
        <w:t xml:space="preserve"> &amp; Company, </w:t>
      </w:r>
      <w:proofErr w:type="spellStart"/>
      <w:r w:rsidRPr="00DB21C1">
        <w:rPr>
          <w:rFonts w:ascii="AvantGarde Bk BT" w:eastAsia="Calibri" w:hAnsi="AvantGarde Bk BT"/>
          <w:sz w:val="20"/>
          <w:szCs w:val="20"/>
          <w:lang w:val="es-ES_tradnl" w:eastAsia="x-none"/>
        </w:rPr>
        <w:t>Manpower</w:t>
      </w:r>
      <w:proofErr w:type="spellEnd"/>
      <w:r w:rsidRPr="00DB21C1">
        <w:rPr>
          <w:rFonts w:ascii="AvantGarde Bk BT" w:eastAsia="Calibri" w:hAnsi="AvantGarde Bk BT"/>
          <w:sz w:val="20"/>
          <w:szCs w:val="20"/>
          <w:lang w:val="es-ES_tradnl" w:eastAsia="x-none"/>
        </w:rPr>
        <w:t xml:space="preserve"> </w:t>
      </w:r>
      <w:proofErr w:type="spellStart"/>
      <w:r w:rsidRPr="00DB21C1">
        <w:rPr>
          <w:rFonts w:ascii="AvantGarde Bk BT" w:eastAsia="Calibri" w:hAnsi="AvantGarde Bk BT"/>
          <w:sz w:val="20"/>
          <w:szCs w:val="20"/>
          <w:lang w:val="es-ES_tradnl" w:eastAsia="x-none"/>
        </w:rPr>
        <w:t>Group</w:t>
      </w:r>
      <w:proofErr w:type="spellEnd"/>
      <w:r w:rsidRPr="00DB21C1">
        <w:rPr>
          <w:rFonts w:ascii="AvantGarde Bk BT" w:eastAsia="Calibri" w:hAnsi="AvantGarde Bk BT"/>
          <w:sz w:val="20"/>
          <w:szCs w:val="20"/>
          <w:lang w:val="es-ES_tradnl" w:eastAsia="x-none"/>
        </w:rPr>
        <w:t>, CONACYT e Instituto Mexicano de</w:t>
      </w:r>
      <w:r w:rsidR="001E63C2" w:rsidRPr="00DB21C1">
        <w:rPr>
          <w:rFonts w:ascii="AvantGarde Bk BT" w:eastAsia="Calibri" w:hAnsi="AvantGarde Bk BT"/>
          <w:sz w:val="20"/>
          <w:szCs w:val="20"/>
          <w:lang w:val="es-ES_tradnl" w:eastAsia="x-none"/>
        </w:rPr>
        <w:t xml:space="preserve"> la Competitividad A.C. (IMCO),</w:t>
      </w:r>
      <w:r w:rsidRPr="00DB21C1">
        <w:rPr>
          <w:rFonts w:ascii="AvantGarde Bk BT" w:eastAsia="Calibri" w:hAnsi="AvantGarde Bk BT"/>
          <w:sz w:val="20"/>
          <w:szCs w:val="20"/>
          <w:lang w:val="es-ES_tradnl" w:eastAsia="x-none"/>
        </w:rPr>
        <w:t xml:space="preserve"> con un focalizado estudio de egresados del posgrado y empleadores de los mismos considerando los sectores tanto privado como público. Derivado de la exhaustiva revisión y análisis de las investigaciones realizadas por las organizaciones antes mencionadas, se identificaron las tendencias globales en la demanda de los puestos laborales de corto, mediano y largo plazo; las industrias y mercados en crecimiento en México y otros países; la demanda actual nacional de perfiles requeridos en el mercado laboral; la importancia en el desarrollo de habilidades como autoaprendizaje, trabajo en equipo, solución de problemas, toma de decisiones, gestión de proyectos, creatividad, uso de software en las unidades de aprendizaje, capacidades para la gestión de empresas de tecnología y conocimientos de tendencia como Big Data y analítica de datos a través de inteligencia de negocios (</w:t>
      </w:r>
      <w:proofErr w:type="spellStart"/>
      <w:r w:rsidRPr="00DB21C1">
        <w:rPr>
          <w:rFonts w:ascii="AvantGarde Bk BT" w:eastAsia="Calibri" w:hAnsi="AvantGarde Bk BT"/>
          <w:sz w:val="20"/>
          <w:szCs w:val="20"/>
          <w:lang w:val="es-ES_tradnl" w:eastAsia="x-none"/>
        </w:rPr>
        <w:t>business</w:t>
      </w:r>
      <w:proofErr w:type="spellEnd"/>
      <w:r w:rsidRPr="00DB21C1">
        <w:rPr>
          <w:rFonts w:ascii="AvantGarde Bk BT" w:eastAsia="Calibri" w:hAnsi="AvantGarde Bk BT"/>
          <w:sz w:val="20"/>
          <w:szCs w:val="20"/>
          <w:lang w:val="es-ES_tradnl" w:eastAsia="x-none"/>
        </w:rPr>
        <w:t xml:space="preserve"> </w:t>
      </w:r>
      <w:proofErr w:type="spellStart"/>
      <w:r w:rsidRPr="00DB21C1">
        <w:rPr>
          <w:rFonts w:ascii="AvantGarde Bk BT" w:eastAsia="Calibri" w:hAnsi="AvantGarde Bk BT"/>
          <w:sz w:val="20"/>
          <w:szCs w:val="20"/>
          <w:lang w:val="es-ES_tradnl" w:eastAsia="x-none"/>
        </w:rPr>
        <w:t>intelligence</w:t>
      </w:r>
      <w:proofErr w:type="spellEnd"/>
      <w:r w:rsidRPr="00DB21C1">
        <w:rPr>
          <w:rFonts w:ascii="AvantGarde Bk BT" w:eastAsia="Calibri" w:hAnsi="AvantGarde Bk BT"/>
          <w:sz w:val="20"/>
          <w:szCs w:val="20"/>
          <w:lang w:val="es-ES_tradnl" w:eastAsia="x-none"/>
        </w:rPr>
        <w:t>).</w:t>
      </w:r>
    </w:p>
    <w:p w14:paraId="4E8A35BA" w14:textId="77777777" w:rsidR="000B26B1" w:rsidRPr="00DB21C1" w:rsidRDefault="000B26B1" w:rsidP="000B26B1">
      <w:pPr>
        <w:pStyle w:val="Prrafodelista"/>
        <w:ind w:left="360"/>
        <w:jc w:val="both"/>
        <w:rPr>
          <w:rFonts w:ascii="AvantGarde Bk BT" w:eastAsia="Calibri" w:hAnsi="AvantGarde Bk BT"/>
          <w:sz w:val="20"/>
          <w:szCs w:val="20"/>
          <w:lang w:val="es-ES_tradnl" w:eastAsia="x-none"/>
        </w:rPr>
      </w:pPr>
    </w:p>
    <w:p w14:paraId="1E95FC40" w14:textId="355B6227" w:rsidR="00D57BD1" w:rsidRPr="00DB21C1" w:rsidRDefault="000B26B1" w:rsidP="003B4A5C">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s</w:t>
      </w:r>
      <w:r w:rsidR="003B4A5C" w:rsidRPr="00DB21C1">
        <w:rPr>
          <w:rFonts w:ascii="AvantGarde Bk BT" w:eastAsia="Calibri" w:hAnsi="AvantGarde Bk BT"/>
          <w:sz w:val="20"/>
          <w:szCs w:val="20"/>
          <w:lang w:val="es-ES_tradnl" w:eastAsia="x-none"/>
        </w:rPr>
        <w:t xml:space="preserve">e realizó un análisis comparativo de las mejores prácticas académicas en universidades de reconocimiento internacional y reconocimiento en rankings globales; dicho análisis se realizó con base en  programas de Maestría en Administración de Negocios (MBA por sus siglas en inglés) como:  </w:t>
      </w:r>
      <w:proofErr w:type="spellStart"/>
      <w:r w:rsidR="003B4A5C" w:rsidRPr="00DB21C1">
        <w:rPr>
          <w:rFonts w:ascii="AvantGarde Bk BT" w:eastAsia="Calibri" w:hAnsi="AvantGarde Bk BT"/>
          <w:sz w:val="20"/>
          <w:szCs w:val="20"/>
          <w:lang w:val="es-ES_tradnl" w:eastAsia="x-none"/>
        </w:rPr>
        <w:t>Babson</w:t>
      </w:r>
      <w:proofErr w:type="spellEnd"/>
      <w:r w:rsidR="003B4A5C" w:rsidRPr="00DB21C1">
        <w:rPr>
          <w:rFonts w:ascii="AvantGarde Bk BT" w:eastAsia="Calibri" w:hAnsi="AvantGarde Bk BT"/>
          <w:sz w:val="20"/>
          <w:szCs w:val="20"/>
          <w:lang w:val="es-ES_tradnl" w:eastAsia="x-none"/>
        </w:rPr>
        <w:t xml:space="preserve"> </w:t>
      </w:r>
      <w:proofErr w:type="spellStart"/>
      <w:r w:rsidR="003B4A5C" w:rsidRPr="00DB21C1">
        <w:rPr>
          <w:rFonts w:ascii="AvantGarde Bk BT" w:eastAsia="Calibri" w:hAnsi="AvantGarde Bk BT"/>
          <w:sz w:val="20"/>
          <w:szCs w:val="20"/>
          <w:lang w:val="es-ES_tradnl" w:eastAsia="x-none"/>
        </w:rPr>
        <w:t>College</w:t>
      </w:r>
      <w:proofErr w:type="spellEnd"/>
      <w:r w:rsidR="003B4A5C" w:rsidRPr="00DB21C1">
        <w:rPr>
          <w:rFonts w:ascii="AvantGarde Bk BT" w:eastAsia="Calibri" w:hAnsi="AvantGarde Bk BT"/>
          <w:sz w:val="20"/>
          <w:szCs w:val="20"/>
          <w:lang w:val="es-ES_tradnl" w:eastAsia="x-none"/>
        </w:rPr>
        <w:t xml:space="preserve"> #1 en emprendimiento a nivel mundial,  TBS </w:t>
      </w:r>
      <w:r w:rsidR="000E3DC8" w:rsidRPr="00DB21C1">
        <w:rPr>
          <w:rFonts w:ascii="AvantGarde Bk BT" w:eastAsia="Calibri" w:hAnsi="AvantGarde Bk BT"/>
          <w:sz w:val="20"/>
          <w:szCs w:val="20"/>
          <w:lang w:val="es-ES_tradnl" w:eastAsia="x-none"/>
        </w:rPr>
        <w:t>“</w:t>
      </w:r>
      <w:proofErr w:type="spellStart"/>
      <w:r w:rsidR="003B4A5C" w:rsidRPr="00DB21C1">
        <w:rPr>
          <w:rFonts w:ascii="AvantGarde Bk BT" w:eastAsia="Calibri" w:hAnsi="AvantGarde Bk BT"/>
          <w:sz w:val="20"/>
          <w:szCs w:val="20"/>
          <w:lang w:val="es-ES_tradnl" w:eastAsia="x-none"/>
        </w:rPr>
        <w:t>think</w:t>
      </w:r>
      <w:proofErr w:type="spellEnd"/>
      <w:r w:rsidR="003B4A5C" w:rsidRPr="00DB21C1">
        <w:rPr>
          <w:rFonts w:ascii="AvantGarde Bk BT" w:eastAsia="Calibri" w:hAnsi="AvantGarde Bk BT"/>
          <w:sz w:val="20"/>
          <w:szCs w:val="20"/>
          <w:lang w:val="es-ES_tradnl" w:eastAsia="x-none"/>
        </w:rPr>
        <w:t xml:space="preserve"> &amp; </w:t>
      </w:r>
      <w:proofErr w:type="spellStart"/>
      <w:r w:rsidR="003B4A5C" w:rsidRPr="00DB21C1">
        <w:rPr>
          <w:rFonts w:ascii="AvantGarde Bk BT" w:eastAsia="Calibri" w:hAnsi="AvantGarde Bk BT"/>
          <w:sz w:val="20"/>
          <w:szCs w:val="20"/>
          <w:lang w:val="es-ES_tradnl" w:eastAsia="x-none"/>
        </w:rPr>
        <w:t>create</w:t>
      </w:r>
      <w:proofErr w:type="spellEnd"/>
      <w:r w:rsidR="003B4A5C" w:rsidRPr="00DB21C1">
        <w:rPr>
          <w:rFonts w:ascii="AvantGarde Bk BT" w:eastAsia="Calibri" w:hAnsi="AvantGarde Bk BT"/>
          <w:sz w:val="20"/>
          <w:szCs w:val="20"/>
          <w:lang w:val="es-ES_tradnl" w:eastAsia="x-none"/>
        </w:rPr>
        <w:t xml:space="preserve">” de la Toulouse Business </w:t>
      </w:r>
      <w:proofErr w:type="spellStart"/>
      <w:r w:rsidR="003B4A5C" w:rsidRPr="00DB21C1">
        <w:rPr>
          <w:rFonts w:ascii="AvantGarde Bk BT" w:eastAsia="Calibri" w:hAnsi="AvantGarde Bk BT"/>
          <w:sz w:val="20"/>
          <w:szCs w:val="20"/>
          <w:lang w:val="es-ES_tradnl" w:eastAsia="x-none"/>
        </w:rPr>
        <w:t>School</w:t>
      </w:r>
      <w:proofErr w:type="spellEnd"/>
      <w:r w:rsidR="003B4A5C" w:rsidRPr="00DB21C1">
        <w:rPr>
          <w:rFonts w:ascii="AvantGarde Bk BT" w:eastAsia="Calibri" w:hAnsi="AvantGarde Bk BT"/>
          <w:sz w:val="20"/>
          <w:szCs w:val="20"/>
          <w:lang w:val="es-ES_tradnl" w:eastAsia="x-none"/>
        </w:rPr>
        <w:t xml:space="preserve">, Chicago </w:t>
      </w:r>
      <w:proofErr w:type="spellStart"/>
      <w:r w:rsidR="003B4A5C" w:rsidRPr="00DB21C1">
        <w:rPr>
          <w:rFonts w:ascii="AvantGarde Bk BT" w:eastAsia="Calibri" w:hAnsi="AvantGarde Bk BT"/>
          <w:sz w:val="20"/>
          <w:szCs w:val="20"/>
          <w:lang w:val="es-ES_tradnl" w:eastAsia="x-none"/>
        </w:rPr>
        <w:t>Booth</w:t>
      </w:r>
      <w:proofErr w:type="spellEnd"/>
      <w:r w:rsidR="003B4A5C" w:rsidRPr="00DB21C1">
        <w:rPr>
          <w:rFonts w:ascii="AvantGarde Bk BT" w:eastAsia="Calibri" w:hAnsi="AvantGarde Bk BT"/>
          <w:sz w:val="20"/>
          <w:szCs w:val="20"/>
          <w:lang w:val="es-ES_tradnl" w:eastAsia="x-none"/>
        </w:rPr>
        <w:t xml:space="preserve"> de </w:t>
      </w:r>
      <w:proofErr w:type="spellStart"/>
      <w:r w:rsidR="003B4A5C" w:rsidRPr="00DB21C1">
        <w:rPr>
          <w:rFonts w:ascii="AvantGarde Bk BT" w:eastAsia="Calibri" w:hAnsi="AvantGarde Bk BT"/>
          <w:sz w:val="20"/>
          <w:szCs w:val="20"/>
          <w:lang w:val="es-ES_tradnl" w:eastAsia="x-none"/>
        </w:rPr>
        <w:t>The</w:t>
      </w:r>
      <w:proofErr w:type="spellEnd"/>
      <w:r w:rsidR="003B4A5C" w:rsidRPr="00DB21C1">
        <w:rPr>
          <w:rFonts w:ascii="AvantGarde Bk BT" w:eastAsia="Calibri" w:hAnsi="AvantGarde Bk BT"/>
          <w:sz w:val="20"/>
          <w:szCs w:val="20"/>
          <w:lang w:val="es-ES_tradnl" w:eastAsia="x-none"/>
        </w:rPr>
        <w:t xml:space="preserve"> </w:t>
      </w:r>
      <w:proofErr w:type="spellStart"/>
      <w:r w:rsidR="003B4A5C" w:rsidRPr="00DB21C1">
        <w:rPr>
          <w:rFonts w:ascii="AvantGarde Bk BT" w:eastAsia="Calibri" w:hAnsi="AvantGarde Bk BT"/>
          <w:sz w:val="20"/>
          <w:szCs w:val="20"/>
          <w:lang w:val="es-ES_tradnl" w:eastAsia="x-none"/>
        </w:rPr>
        <w:t>University</w:t>
      </w:r>
      <w:proofErr w:type="spellEnd"/>
      <w:r w:rsidR="003B4A5C" w:rsidRPr="00DB21C1">
        <w:rPr>
          <w:rFonts w:ascii="AvantGarde Bk BT" w:eastAsia="Calibri" w:hAnsi="AvantGarde Bk BT"/>
          <w:sz w:val="20"/>
          <w:szCs w:val="20"/>
          <w:lang w:val="es-ES_tradnl" w:eastAsia="x-none"/>
        </w:rPr>
        <w:t xml:space="preserve"> of Chicago </w:t>
      </w:r>
      <w:proofErr w:type="spellStart"/>
      <w:r w:rsidR="003B4A5C" w:rsidRPr="00DB21C1">
        <w:rPr>
          <w:rFonts w:ascii="AvantGarde Bk BT" w:eastAsia="Calibri" w:hAnsi="AvantGarde Bk BT"/>
          <w:sz w:val="20"/>
          <w:szCs w:val="20"/>
          <w:lang w:val="es-ES_tradnl" w:eastAsia="x-none"/>
        </w:rPr>
        <w:t>Booth</w:t>
      </w:r>
      <w:proofErr w:type="spellEnd"/>
      <w:r w:rsidR="003B4A5C" w:rsidRPr="00DB21C1">
        <w:rPr>
          <w:rFonts w:ascii="AvantGarde Bk BT" w:eastAsia="Calibri" w:hAnsi="AvantGarde Bk BT"/>
          <w:sz w:val="20"/>
          <w:szCs w:val="20"/>
          <w:lang w:val="es-ES_tradnl" w:eastAsia="x-none"/>
        </w:rPr>
        <w:t xml:space="preserve"> </w:t>
      </w:r>
      <w:proofErr w:type="spellStart"/>
      <w:r w:rsidR="003B4A5C" w:rsidRPr="00DB21C1">
        <w:rPr>
          <w:rFonts w:ascii="AvantGarde Bk BT" w:eastAsia="Calibri" w:hAnsi="AvantGarde Bk BT"/>
          <w:sz w:val="20"/>
          <w:szCs w:val="20"/>
          <w:lang w:val="es-ES_tradnl" w:eastAsia="x-none"/>
        </w:rPr>
        <w:t>School</w:t>
      </w:r>
      <w:proofErr w:type="spellEnd"/>
      <w:r w:rsidR="003B4A5C" w:rsidRPr="00DB21C1">
        <w:rPr>
          <w:rFonts w:ascii="AvantGarde Bk BT" w:eastAsia="Calibri" w:hAnsi="AvantGarde Bk BT"/>
          <w:sz w:val="20"/>
          <w:szCs w:val="20"/>
          <w:lang w:val="es-ES_tradnl" w:eastAsia="x-none"/>
        </w:rPr>
        <w:t xml:space="preserve"> of Business top 5 en EUA, EGADE Business </w:t>
      </w:r>
      <w:proofErr w:type="spellStart"/>
      <w:r w:rsidR="003B4A5C" w:rsidRPr="00DB21C1">
        <w:rPr>
          <w:rFonts w:ascii="AvantGarde Bk BT" w:eastAsia="Calibri" w:hAnsi="AvantGarde Bk BT"/>
          <w:sz w:val="20"/>
          <w:szCs w:val="20"/>
          <w:lang w:val="es-ES_tradnl" w:eastAsia="x-none"/>
        </w:rPr>
        <w:t>School</w:t>
      </w:r>
      <w:proofErr w:type="spellEnd"/>
      <w:r w:rsidR="003B4A5C" w:rsidRPr="00DB21C1">
        <w:rPr>
          <w:rFonts w:ascii="AvantGarde Bk BT" w:eastAsia="Calibri" w:hAnsi="AvantGarde Bk BT"/>
          <w:sz w:val="20"/>
          <w:szCs w:val="20"/>
          <w:lang w:val="es-ES_tradnl" w:eastAsia="x-none"/>
        </w:rPr>
        <w:t xml:space="preserve"> del Instituto Tecnológico de Estudios Superiores de Monterrey (ITESM) #1 en Latinoamérica y el MBA del IE Business </w:t>
      </w:r>
      <w:proofErr w:type="spellStart"/>
      <w:r w:rsidR="003B4A5C" w:rsidRPr="00DB21C1">
        <w:rPr>
          <w:rFonts w:ascii="AvantGarde Bk BT" w:eastAsia="Calibri" w:hAnsi="AvantGarde Bk BT"/>
          <w:sz w:val="20"/>
          <w:szCs w:val="20"/>
          <w:lang w:val="es-ES_tradnl" w:eastAsia="x-none"/>
        </w:rPr>
        <w:t>School</w:t>
      </w:r>
      <w:proofErr w:type="spellEnd"/>
      <w:r w:rsidR="003B4A5C" w:rsidRPr="00DB21C1">
        <w:rPr>
          <w:rFonts w:ascii="AvantGarde Bk BT" w:eastAsia="Calibri" w:hAnsi="AvantGarde Bk BT"/>
          <w:sz w:val="20"/>
          <w:szCs w:val="20"/>
          <w:lang w:val="es-ES_tradnl" w:eastAsia="x-none"/>
        </w:rPr>
        <w:t xml:space="preserve"> top 3 en Europa.</w:t>
      </w:r>
    </w:p>
    <w:p w14:paraId="6147559B" w14:textId="77777777" w:rsidR="00D57BD1" w:rsidRPr="00DB21C1" w:rsidRDefault="00D57BD1" w:rsidP="00D57BD1">
      <w:pPr>
        <w:pStyle w:val="Prrafodelista"/>
        <w:rPr>
          <w:rFonts w:ascii="AvantGarde Bk BT" w:eastAsia="Calibri" w:hAnsi="AvantGarde Bk BT"/>
          <w:sz w:val="20"/>
          <w:szCs w:val="20"/>
          <w:lang w:val="es-ES_tradnl" w:eastAsia="x-none"/>
        </w:rPr>
      </w:pPr>
    </w:p>
    <w:p w14:paraId="1289AD55" w14:textId="4CBE56A5" w:rsidR="003B4A5C" w:rsidRPr="00DB21C1" w:rsidRDefault="00D57BD1" w:rsidP="003B4A5C">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w:t>
      </w:r>
      <w:r w:rsidR="002A0E1C" w:rsidRPr="00DB21C1">
        <w:rPr>
          <w:rFonts w:ascii="AvantGarde Bk BT" w:eastAsia="Calibri" w:hAnsi="AvantGarde Bk BT"/>
          <w:sz w:val="20"/>
          <w:szCs w:val="20"/>
          <w:lang w:val="es-ES_tradnl" w:eastAsia="x-none"/>
        </w:rPr>
        <w:t>d</w:t>
      </w:r>
      <w:r w:rsidR="003B4A5C" w:rsidRPr="00DB21C1">
        <w:rPr>
          <w:rFonts w:ascii="AvantGarde Bk BT" w:eastAsia="Calibri" w:hAnsi="AvantGarde Bk BT"/>
          <w:sz w:val="20"/>
          <w:szCs w:val="20"/>
          <w:lang w:val="es-ES_tradnl" w:eastAsia="x-none"/>
        </w:rPr>
        <w:t>erivado de esta investigación, se determinaron puntos clave de actualización y mejora en el programa vigente tales como: Enfoque en emprendimiento con impacto social, nuevas herramientas tecnológicas para la gestión de diversos procesos organizacionales, áreas del conocimiento innovadoras y de tendencia, además de orientaciones y/o especialidades (reconocidas como “</w:t>
      </w:r>
      <w:proofErr w:type="spellStart"/>
      <w:r w:rsidR="003B4A5C" w:rsidRPr="00DB21C1">
        <w:rPr>
          <w:rFonts w:ascii="AvantGarde Bk BT" w:eastAsia="Calibri" w:hAnsi="AvantGarde Bk BT"/>
          <w:sz w:val="20"/>
          <w:szCs w:val="20"/>
          <w:lang w:val="es-ES_tradnl" w:eastAsia="x-none"/>
        </w:rPr>
        <w:t>Concentrations</w:t>
      </w:r>
      <w:proofErr w:type="spellEnd"/>
      <w:r w:rsidR="003B4A5C" w:rsidRPr="00DB21C1">
        <w:rPr>
          <w:rFonts w:ascii="AvantGarde Bk BT" w:eastAsia="Calibri" w:hAnsi="AvantGarde Bk BT"/>
          <w:sz w:val="20"/>
          <w:szCs w:val="20"/>
          <w:lang w:val="es-ES_tradnl" w:eastAsia="x-none"/>
        </w:rPr>
        <w:t>” en programas internacionales) con vocación económica acorde a las regiones en las que se ofrece el programa de la red.</w:t>
      </w:r>
    </w:p>
    <w:p w14:paraId="58199C9A" w14:textId="77777777" w:rsidR="00D57BD1" w:rsidRPr="00DB21C1" w:rsidRDefault="00D57BD1" w:rsidP="00D57BD1">
      <w:pPr>
        <w:pStyle w:val="Prrafodelista"/>
        <w:rPr>
          <w:rFonts w:ascii="AvantGarde Bk BT" w:eastAsia="Calibri" w:hAnsi="AvantGarde Bk BT"/>
          <w:sz w:val="20"/>
          <w:szCs w:val="20"/>
          <w:lang w:val="es-ES_tradnl" w:eastAsia="x-none"/>
        </w:rPr>
      </w:pPr>
    </w:p>
    <w:p w14:paraId="01B92105" w14:textId="75CAC0E6" w:rsidR="00C21C2D" w:rsidRPr="00DB21C1" w:rsidRDefault="00D57BD1" w:rsidP="002B35C6">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así mismo, se identificó y analizó la necesidad de considerar una estructura curricular flexible para favorecer las acciones de vinculación y desarrollo de las y los maestrantes a través de mecanismos, como los observados por CONACYT, recomendados por certificadores internacionales y aplicados por líderes internacionales en materia de posgrados de administración (</w:t>
      </w:r>
      <w:proofErr w:type="spellStart"/>
      <w:r w:rsidRPr="00DB21C1">
        <w:rPr>
          <w:rFonts w:ascii="AvantGarde Bk BT" w:eastAsia="Calibri" w:hAnsi="AvantGarde Bk BT"/>
          <w:sz w:val="20"/>
          <w:szCs w:val="20"/>
          <w:lang w:val="es-ES_tradnl" w:eastAsia="x-none"/>
        </w:rPr>
        <w:t>MBA´s</w:t>
      </w:r>
      <w:proofErr w:type="spellEnd"/>
      <w:r w:rsidRPr="00DB21C1">
        <w:rPr>
          <w:rFonts w:ascii="AvantGarde Bk BT" w:eastAsia="Calibri" w:hAnsi="AvantGarde Bk BT"/>
          <w:sz w:val="20"/>
          <w:szCs w:val="20"/>
          <w:lang w:val="es-ES_tradnl" w:eastAsia="x-none"/>
        </w:rPr>
        <w:t xml:space="preserve">), que permitan otorgar créditos (como unidad de aprendizaje) por la participación en prácticas o estancias profesionales especializadas en los sectores de la sociedad durante el último ciclo escolar con duración de hasta 6 meses y la realización de proyectos con empresas dada la característica </w:t>
      </w:r>
      <w:proofErr w:type="spellStart"/>
      <w:r w:rsidRPr="00DB21C1">
        <w:rPr>
          <w:rFonts w:ascii="AvantGarde Bk BT" w:eastAsia="Calibri" w:hAnsi="AvantGarde Bk BT"/>
          <w:sz w:val="20"/>
          <w:szCs w:val="20"/>
          <w:lang w:val="es-ES_tradnl" w:eastAsia="x-none"/>
        </w:rPr>
        <w:t>profesionalizante</w:t>
      </w:r>
      <w:proofErr w:type="spellEnd"/>
      <w:r w:rsidRPr="00DB21C1">
        <w:rPr>
          <w:rFonts w:ascii="AvantGarde Bk BT" w:eastAsia="Calibri" w:hAnsi="AvantGarde Bk BT"/>
          <w:sz w:val="20"/>
          <w:szCs w:val="20"/>
          <w:lang w:val="es-ES_tradnl" w:eastAsia="x-none"/>
        </w:rPr>
        <w:t xml:space="preserve"> del programa.</w:t>
      </w:r>
    </w:p>
    <w:p w14:paraId="3F982281" w14:textId="2AF31802" w:rsidR="00255F0E" w:rsidRPr="00DB21C1" w:rsidRDefault="00255F0E">
      <w:pPr>
        <w:spacing w:after="200" w:line="276" w:lineRule="auto"/>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br w:type="page"/>
      </w:r>
    </w:p>
    <w:p w14:paraId="4AECD3DA" w14:textId="77777777" w:rsidR="00056C70" w:rsidRPr="00DB21C1" w:rsidRDefault="00056C70" w:rsidP="00056C70">
      <w:pPr>
        <w:rPr>
          <w:rFonts w:ascii="AvantGarde Bk BT" w:eastAsia="Calibri" w:hAnsi="AvantGarde Bk BT"/>
          <w:sz w:val="20"/>
          <w:szCs w:val="20"/>
          <w:lang w:val="es-ES_tradnl" w:eastAsia="x-none"/>
        </w:rPr>
      </w:pPr>
    </w:p>
    <w:p w14:paraId="51B64DE7" w14:textId="28FD34EF" w:rsidR="00056C70" w:rsidRPr="00DB21C1" w:rsidRDefault="009E4A07" w:rsidP="00056C70">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c</w:t>
      </w:r>
      <w:r w:rsidR="00056C70" w:rsidRPr="00DB21C1">
        <w:rPr>
          <w:rFonts w:ascii="AvantGarde Bk BT" w:eastAsia="Calibri" w:hAnsi="AvantGarde Bk BT"/>
          <w:sz w:val="20"/>
          <w:szCs w:val="20"/>
          <w:lang w:val="es-ES_tradnl" w:eastAsia="x-none"/>
        </w:rPr>
        <w:t>onsiderando que los posgrados de orientación profesional en los niveles de especialidad o de maestría tienen como finalidad, proporcionar al estudiante una formación amplia y sólida en un campo de conocimiento con una alta capacidad para el ejercicio profesional y considerando lo estipulado por CONAC</w:t>
      </w:r>
      <w:r w:rsidR="00B73733" w:rsidRPr="00DB21C1">
        <w:rPr>
          <w:rFonts w:ascii="AvantGarde Bk BT" w:eastAsia="Calibri" w:hAnsi="AvantGarde Bk BT"/>
          <w:sz w:val="20"/>
          <w:szCs w:val="20"/>
          <w:lang w:val="es-ES_tradnl" w:eastAsia="x-none"/>
        </w:rPr>
        <w:t>Y</w:t>
      </w:r>
      <w:r w:rsidR="00056C70" w:rsidRPr="00DB21C1">
        <w:rPr>
          <w:rFonts w:ascii="AvantGarde Bk BT" w:eastAsia="Calibri" w:hAnsi="AvantGarde Bk BT"/>
          <w:sz w:val="20"/>
          <w:szCs w:val="20"/>
          <w:lang w:val="es-ES_tradnl" w:eastAsia="x-none"/>
        </w:rPr>
        <w:t xml:space="preserve">T, la duración de las estancias profesionales del programa debe estar enmarcada en el plan de estudio y debe de representar alrededor de 25% del tiempo total de la formación establecida en el plan de estudio del programa; para una formación de dos años, se considera la estancia de 6 meses. Es recomendable que, como etapa final de la estancia, y en un periodo máximo de un mes, se estipule que la o el candidato al grado de maestro deba de entregar, a manera de reporte técnico debidamente estructurado y con metodología aprobada colegiadamente, un documento escrito (memorias, proyecto terminal) de los trabajos desarrollados durante la estancia y pueda ser considerado como trabajo </w:t>
      </w:r>
      <w:proofErr w:type="spellStart"/>
      <w:r w:rsidR="00056C70" w:rsidRPr="00DB21C1">
        <w:rPr>
          <w:rFonts w:ascii="AvantGarde Bk BT" w:eastAsia="Calibri" w:hAnsi="AvantGarde Bk BT"/>
          <w:sz w:val="20"/>
          <w:szCs w:val="20"/>
          <w:lang w:val="es-ES_tradnl" w:eastAsia="x-none"/>
        </w:rPr>
        <w:t>recepcional</w:t>
      </w:r>
      <w:proofErr w:type="spellEnd"/>
      <w:r w:rsidR="00056C70" w:rsidRPr="00DB21C1">
        <w:rPr>
          <w:rFonts w:ascii="AvantGarde Bk BT" w:eastAsia="Calibri" w:hAnsi="AvantGarde Bk BT"/>
          <w:sz w:val="20"/>
          <w:szCs w:val="20"/>
          <w:lang w:val="es-ES_tradnl" w:eastAsia="x-none"/>
        </w:rPr>
        <w:t xml:space="preserve"> para acreditar el grado. Un marco de este tipo permitirá esencialmente el fortalecimiento de la relación institucional con los sectores de la sociedad asociados con la orientación del programa de posgrado y los índices de titulación en tiempo y forma.</w:t>
      </w:r>
    </w:p>
    <w:p w14:paraId="31AFEBAC" w14:textId="77777777" w:rsidR="00F03CB8" w:rsidRPr="00DB21C1" w:rsidRDefault="00F03CB8" w:rsidP="00F03CB8">
      <w:pPr>
        <w:jc w:val="both"/>
        <w:rPr>
          <w:rFonts w:ascii="AvantGarde Bk BT" w:eastAsia="Calibri" w:hAnsi="AvantGarde Bk BT"/>
          <w:sz w:val="20"/>
          <w:szCs w:val="20"/>
          <w:lang w:val="es-ES_tradnl" w:eastAsia="x-none"/>
        </w:rPr>
      </w:pPr>
    </w:p>
    <w:p w14:paraId="1986AA20" w14:textId="5BAF096F" w:rsidR="00F03CB8" w:rsidRPr="00DB21C1" w:rsidRDefault="00F03CB8" w:rsidP="00382E24">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el Colegio Departamental de </w:t>
      </w:r>
      <w:r w:rsidR="00382E24" w:rsidRPr="00DB21C1">
        <w:rPr>
          <w:rFonts w:ascii="AvantGarde Bk BT" w:eastAsia="Calibri" w:hAnsi="AvantGarde Bk BT"/>
          <w:sz w:val="20"/>
          <w:szCs w:val="20"/>
          <w:lang w:val="es-ES_tradnl" w:eastAsia="x-none"/>
        </w:rPr>
        <w:t>Administración</w:t>
      </w:r>
      <w:r w:rsidRPr="00DB21C1">
        <w:rPr>
          <w:rFonts w:ascii="AvantGarde Bk BT" w:eastAsia="Calibri" w:hAnsi="AvantGarde Bk BT"/>
          <w:sz w:val="20"/>
          <w:szCs w:val="20"/>
          <w:lang w:val="es-ES_tradnl" w:eastAsia="x-none"/>
        </w:rPr>
        <w:t xml:space="preserve">; le extendió al Consejo de la División de </w:t>
      </w:r>
      <w:r w:rsidR="00382E24" w:rsidRPr="00DB21C1">
        <w:rPr>
          <w:rFonts w:ascii="AvantGarde Bk BT" w:eastAsia="Calibri" w:hAnsi="AvantGarde Bk BT"/>
          <w:sz w:val="20"/>
          <w:szCs w:val="20"/>
          <w:lang w:val="es-ES_tradnl" w:eastAsia="x-none"/>
        </w:rPr>
        <w:t>Gestión Empresarial</w:t>
      </w:r>
      <w:r w:rsidRPr="00DB21C1">
        <w:rPr>
          <w:rFonts w:ascii="AvantGarde Bk BT" w:eastAsia="Calibri" w:hAnsi="AvantGarde Bk BT"/>
          <w:sz w:val="20"/>
          <w:szCs w:val="20"/>
          <w:lang w:val="es-ES_tradnl" w:eastAsia="x-none"/>
        </w:rPr>
        <w:t xml:space="preserve"> y éste, a su vez, al Consejo del Centro Universitario de</w:t>
      </w:r>
      <w:r w:rsidR="00382E24" w:rsidRPr="00DB21C1">
        <w:rPr>
          <w:rFonts w:ascii="AvantGarde Bk BT" w:eastAsia="Calibri" w:hAnsi="AvantGarde Bk BT"/>
          <w:sz w:val="20"/>
          <w:szCs w:val="20"/>
          <w:lang w:val="es-ES_tradnl" w:eastAsia="x-none"/>
        </w:rPr>
        <w:t xml:space="preserve"> Ciencias Económico Administrativas</w:t>
      </w:r>
      <w:r w:rsidRPr="00DB21C1">
        <w:rPr>
          <w:rFonts w:ascii="AvantGarde Bk BT" w:eastAsia="Calibri" w:hAnsi="AvantGarde Bk BT"/>
          <w:sz w:val="20"/>
          <w:szCs w:val="20"/>
          <w:lang w:val="es-ES_tradnl" w:eastAsia="x-none"/>
        </w:rPr>
        <w:t>,</w:t>
      </w:r>
      <w:r w:rsidR="00382E24" w:rsidRPr="00DB21C1">
        <w:t xml:space="preserve"> </w:t>
      </w:r>
      <w:r w:rsidR="00382E24" w:rsidRPr="00DB21C1">
        <w:rPr>
          <w:rFonts w:ascii="AvantGarde Bk BT" w:eastAsia="Calibri" w:hAnsi="AvantGarde Bk BT"/>
          <w:sz w:val="20"/>
          <w:szCs w:val="20"/>
          <w:lang w:val="es-ES_tradnl" w:eastAsia="x-none"/>
        </w:rPr>
        <w:t xml:space="preserve">la propuesta de supresión y creación del nuevo programa </w:t>
      </w:r>
      <w:r w:rsidRPr="00DB21C1">
        <w:rPr>
          <w:rFonts w:ascii="AvantGarde Bk BT" w:eastAsia="Calibri" w:hAnsi="AvantGarde Bk BT"/>
          <w:sz w:val="20"/>
          <w:szCs w:val="20"/>
          <w:lang w:val="es-ES_tradnl" w:eastAsia="x-none"/>
        </w:rPr>
        <w:t xml:space="preserve">académico de la Maestría en </w:t>
      </w:r>
      <w:r w:rsidR="00382E24" w:rsidRPr="00DB21C1">
        <w:rPr>
          <w:rFonts w:ascii="AvantGarde Bk BT" w:eastAsia="Calibri" w:hAnsi="AvantGarde Bk BT"/>
          <w:sz w:val="20"/>
          <w:szCs w:val="20"/>
          <w:lang w:val="es-ES_tradnl" w:eastAsia="x-none"/>
        </w:rPr>
        <w:t>Administración de Negocios</w:t>
      </w:r>
      <w:r w:rsidRPr="00DB21C1">
        <w:rPr>
          <w:rFonts w:ascii="AvantGarde Bk BT" w:eastAsia="Calibri" w:hAnsi="AvantGarde Bk BT"/>
          <w:sz w:val="20"/>
          <w:szCs w:val="20"/>
          <w:lang w:val="es-ES_tradnl" w:eastAsia="x-none"/>
        </w:rPr>
        <w:t xml:space="preserve">, aprobado mediante dictamen </w:t>
      </w:r>
      <w:r w:rsidR="00CC3341" w:rsidRPr="00DB21C1">
        <w:rPr>
          <w:rFonts w:ascii="AvantGarde Bk BT" w:eastAsia="Calibri" w:hAnsi="AvantGarde Bk BT"/>
          <w:sz w:val="20"/>
          <w:szCs w:val="20"/>
          <w:lang w:val="es-ES_tradnl" w:eastAsia="x-none"/>
        </w:rPr>
        <w:t>238/19 de fecha 11</w:t>
      </w:r>
      <w:r w:rsidR="00382E24" w:rsidRPr="00DB21C1">
        <w:rPr>
          <w:rFonts w:ascii="AvantGarde Bk BT" w:eastAsia="Calibri" w:hAnsi="AvantGarde Bk BT"/>
          <w:sz w:val="20"/>
          <w:szCs w:val="20"/>
          <w:lang w:val="es-ES_tradnl" w:eastAsia="x-none"/>
        </w:rPr>
        <w:t xml:space="preserve"> </w:t>
      </w:r>
      <w:r w:rsidRPr="00DB21C1">
        <w:rPr>
          <w:rFonts w:ascii="AvantGarde Bk BT" w:eastAsia="Calibri" w:hAnsi="AvantGarde Bk BT"/>
          <w:sz w:val="20"/>
          <w:szCs w:val="20"/>
          <w:lang w:val="es-ES_tradnl" w:eastAsia="x-none"/>
        </w:rPr>
        <w:t>a</w:t>
      </w:r>
      <w:r w:rsidR="00382E24" w:rsidRPr="00DB21C1">
        <w:rPr>
          <w:rFonts w:ascii="AvantGarde Bk BT" w:eastAsia="Calibri" w:hAnsi="AvantGarde Bk BT"/>
          <w:sz w:val="20"/>
          <w:szCs w:val="20"/>
          <w:lang w:val="es-ES_tradnl" w:eastAsia="x-none"/>
        </w:rPr>
        <w:t>bril</w:t>
      </w:r>
      <w:r w:rsidRPr="00DB21C1">
        <w:rPr>
          <w:rFonts w:ascii="AvantGarde Bk BT" w:eastAsia="Calibri" w:hAnsi="AvantGarde Bk BT"/>
          <w:sz w:val="20"/>
          <w:szCs w:val="20"/>
          <w:lang w:val="es-ES_tradnl" w:eastAsia="x-none"/>
        </w:rPr>
        <w:t xml:space="preserve"> de 201</w:t>
      </w:r>
      <w:r w:rsidR="00382E24" w:rsidRPr="00DB21C1">
        <w:rPr>
          <w:rFonts w:ascii="AvantGarde Bk BT" w:eastAsia="Calibri" w:hAnsi="AvantGarde Bk BT"/>
          <w:sz w:val="20"/>
          <w:szCs w:val="20"/>
          <w:lang w:val="es-ES_tradnl" w:eastAsia="x-none"/>
        </w:rPr>
        <w:t>9</w:t>
      </w:r>
      <w:r w:rsidRPr="00DB21C1">
        <w:rPr>
          <w:rFonts w:ascii="AvantGarde Bk BT" w:eastAsia="Calibri" w:hAnsi="AvantGarde Bk BT"/>
          <w:sz w:val="20"/>
          <w:szCs w:val="20"/>
          <w:lang w:val="es-ES_tradnl" w:eastAsia="x-none"/>
        </w:rPr>
        <w:t>.</w:t>
      </w:r>
    </w:p>
    <w:p w14:paraId="62F997EA" w14:textId="14A85CE1" w:rsidR="004A3187" w:rsidRPr="00DB21C1" w:rsidRDefault="004A3187" w:rsidP="004A3187">
      <w:pPr>
        <w:jc w:val="both"/>
        <w:rPr>
          <w:rFonts w:ascii="AvantGarde Bk BT" w:eastAsia="Calibri" w:hAnsi="AvantGarde Bk BT"/>
          <w:sz w:val="20"/>
          <w:szCs w:val="20"/>
          <w:lang w:val="es-ES_tradnl" w:eastAsia="x-none"/>
        </w:rPr>
      </w:pPr>
    </w:p>
    <w:p w14:paraId="7847290D" w14:textId="42F20156" w:rsidR="00BB7EB4" w:rsidRPr="00DB21C1" w:rsidRDefault="004A3187" w:rsidP="00BB7EB4">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el Colegio Departamental de </w:t>
      </w:r>
      <w:r w:rsidR="00FD5262" w:rsidRPr="00DB21C1">
        <w:rPr>
          <w:rFonts w:ascii="AvantGarde Bk BT" w:eastAsia="Calibri" w:hAnsi="AvantGarde Bk BT"/>
          <w:sz w:val="20"/>
          <w:szCs w:val="20"/>
          <w:lang w:val="es-ES_tradnl" w:eastAsia="x-none"/>
        </w:rPr>
        <w:t>Estudios Organizacionales</w:t>
      </w:r>
      <w:r w:rsidRPr="00DB21C1">
        <w:rPr>
          <w:rFonts w:ascii="AvantGarde Bk BT" w:eastAsia="Calibri" w:hAnsi="AvantGarde Bk BT"/>
          <w:sz w:val="20"/>
          <w:szCs w:val="20"/>
          <w:lang w:val="es-ES_tradnl" w:eastAsia="x-none"/>
        </w:rPr>
        <w:t xml:space="preserve">; le extendió al Consejo de la División de </w:t>
      </w:r>
      <w:r w:rsidR="00FD5262" w:rsidRPr="00DB21C1">
        <w:rPr>
          <w:rFonts w:ascii="AvantGarde Bk BT" w:eastAsia="Calibri" w:hAnsi="AvantGarde Bk BT"/>
          <w:sz w:val="20"/>
          <w:szCs w:val="20"/>
          <w:lang w:val="es-ES_tradnl" w:eastAsia="x-none"/>
        </w:rPr>
        <w:t>Ciencias Sociales y de la Cultura</w:t>
      </w:r>
      <w:r w:rsidRPr="00DB21C1">
        <w:rPr>
          <w:rFonts w:ascii="AvantGarde Bk BT" w:eastAsia="Calibri" w:hAnsi="AvantGarde Bk BT"/>
          <w:sz w:val="20"/>
          <w:szCs w:val="20"/>
          <w:lang w:val="es-ES_tradnl" w:eastAsia="x-none"/>
        </w:rPr>
        <w:t xml:space="preserve"> y éste, a su vez, al Consejo del Centro Universitario de </w:t>
      </w:r>
      <w:r w:rsidR="00FD5262" w:rsidRPr="00DB21C1">
        <w:rPr>
          <w:rFonts w:ascii="AvantGarde Bk BT" w:eastAsia="Calibri" w:hAnsi="AvantGarde Bk BT"/>
          <w:sz w:val="20"/>
          <w:szCs w:val="20"/>
          <w:lang w:val="es-ES_tradnl" w:eastAsia="x-none"/>
        </w:rPr>
        <w:t xml:space="preserve">Los </w:t>
      </w:r>
      <w:r w:rsidRPr="00DB21C1">
        <w:rPr>
          <w:rFonts w:ascii="AvantGarde Bk BT" w:eastAsia="Calibri" w:hAnsi="AvantGarde Bk BT"/>
          <w:sz w:val="20"/>
          <w:szCs w:val="20"/>
          <w:lang w:val="es-ES_tradnl" w:eastAsia="x-none"/>
        </w:rPr>
        <w:t>A</w:t>
      </w:r>
      <w:r w:rsidR="00FD5262" w:rsidRPr="00DB21C1">
        <w:rPr>
          <w:rFonts w:ascii="AvantGarde Bk BT" w:eastAsia="Calibri" w:hAnsi="AvantGarde Bk BT"/>
          <w:sz w:val="20"/>
          <w:szCs w:val="20"/>
          <w:lang w:val="es-ES_tradnl" w:eastAsia="x-none"/>
        </w:rPr>
        <w:t>l</w:t>
      </w:r>
      <w:r w:rsidRPr="00DB21C1">
        <w:rPr>
          <w:rFonts w:ascii="AvantGarde Bk BT" w:eastAsia="Calibri" w:hAnsi="AvantGarde Bk BT"/>
          <w:sz w:val="20"/>
          <w:szCs w:val="20"/>
          <w:lang w:val="es-ES_tradnl" w:eastAsia="x-none"/>
        </w:rPr>
        <w:t>t</w:t>
      </w:r>
      <w:r w:rsidR="00FD5262" w:rsidRPr="00DB21C1">
        <w:rPr>
          <w:rFonts w:ascii="AvantGarde Bk BT" w:eastAsia="Calibri" w:hAnsi="AvantGarde Bk BT"/>
          <w:sz w:val="20"/>
          <w:szCs w:val="20"/>
          <w:lang w:val="es-ES_tradnl" w:eastAsia="x-none"/>
        </w:rPr>
        <w:t>o</w:t>
      </w:r>
      <w:r w:rsidRPr="00DB21C1">
        <w:rPr>
          <w:rFonts w:ascii="AvantGarde Bk BT" w:eastAsia="Calibri" w:hAnsi="AvantGarde Bk BT"/>
          <w:sz w:val="20"/>
          <w:szCs w:val="20"/>
          <w:lang w:val="es-ES_tradnl" w:eastAsia="x-none"/>
        </w:rPr>
        <w:t>s,</w:t>
      </w:r>
      <w:r w:rsidRPr="00DB21C1">
        <w:t xml:space="preserve"> </w:t>
      </w:r>
      <w:r w:rsidRPr="00DB21C1">
        <w:rPr>
          <w:rFonts w:ascii="AvantGarde Bk BT" w:eastAsia="Calibri" w:hAnsi="AvantGarde Bk BT"/>
          <w:sz w:val="20"/>
          <w:szCs w:val="20"/>
          <w:lang w:val="es-ES_tradnl" w:eastAsia="x-none"/>
        </w:rPr>
        <w:t xml:space="preserve">la propuesta de supresión y creación del nuevo programa académico de la Maestría en Administración de Negocios, aprobado mediante </w:t>
      </w:r>
      <w:r w:rsidR="00B8778B" w:rsidRPr="00DB21C1">
        <w:rPr>
          <w:rFonts w:ascii="AvantGarde Bk BT" w:eastAsia="Calibri" w:hAnsi="AvantGarde Bk BT"/>
          <w:sz w:val="20"/>
          <w:szCs w:val="20"/>
          <w:lang w:val="es-ES_tradnl" w:eastAsia="x-none"/>
        </w:rPr>
        <w:t xml:space="preserve">dictamen </w:t>
      </w:r>
      <w:r w:rsidR="00B8778B" w:rsidRPr="00DB21C1">
        <w:rPr>
          <w:rFonts w:ascii="AvantGarde Bk BT" w:hAnsi="AvantGarde Bk BT" w:cs="Arial"/>
          <w:sz w:val="20"/>
          <w:szCs w:val="20"/>
        </w:rPr>
        <w:t>CUA</w:t>
      </w:r>
      <w:r w:rsidR="00187540" w:rsidRPr="00DB21C1">
        <w:rPr>
          <w:rFonts w:ascii="AvantGarde Bk BT" w:hAnsi="AvantGarde Bk BT" w:cs="Arial"/>
          <w:sz w:val="20"/>
          <w:szCs w:val="20"/>
        </w:rPr>
        <w:t>/CCU/</w:t>
      </w:r>
      <w:proofErr w:type="spellStart"/>
      <w:r w:rsidR="00187540" w:rsidRPr="00DB21C1">
        <w:rPr>
          <w:rFonts w:ascii="AvantGarde Bk BT" w:hAnsi="AvantGarde Bk BT" w:cs="Arial"/>
          <w:sz w:val="20"/>
          <w:szCs w:val="20"/>
        </w:rPr>
        <w:t>CEDUyHDA</w:t>
      </w:r>
      <w:proofErr w:type="spellEnd"/>
      <w:r w:rsidR="00187540" w:rsidRPr="00DB21C1">
        <w:rPr>
          <w:rFonts w:ascii="AvantGarde Bk BT" w:hAnsi="AvantGarde Bk BT" w:cs="Arial"/>
          <w:sz w:val="20"/>
          <w:szCs w:val="20"/>
        </w:rPr>
        <w:t>/006/2019</w:t>
      </w:r>
      <w:r w:rsidRPr="00DB21C1">
        <w:rPr>
          <w:rFonts w:ascii="AvantGarde Bk BT" w:eastAsia="Calibri" w:hAnsi="AvantGarde Bk BT"/>
          <w:sz w:val="20"/>
          <w:szCs w:val="20"/>
          <w:lang w:val="es-ES_tradnl" w:eastAsia="x-none"/>
        </w:rPr>
        <w:t xml:space="preserve"> </w:t>
      </w:r>
      <w:r w:rsidR="00187540" w:rsidRPr="00DB21C1">
        <w:rPr>
          <w:rFonts w:ascii="AvantGarde Bk BT" w:eastAsia="Calibri" w:hAnsi="AvantGarde Bk BT"/>
          <w:sz w:val="20"/>
          <w:szCs w:val="20"/>
          <w:lang w:val="es-ES_tradnl" w:eastAsia="x-none"/>
        </w:rPr>
        <w:t>de fecha 28 de febrero de</w:t>
      </w:r>
      <w:r w:rsidRPr="00DB21C1">
        <w:rPr>
          <w:rFonts w:ascii="AvantGarde Bk BT" w:eastAsia="Calibri" w:hAnsi="AvantGarde Bk BT"/>
          <w:sz w:val="20"/>
          <w:szCs w:val="20"/>
          <w:lang w:val="es-ES_tradnl" w:eastAsia="x-none"/>
        </w:rPr>
        <w:t xml:space="preserve"> 2019.</w:t>
      </w:r>
    </w:p>
    <w:p w14:paraId="592A2146" w14:textId="6D5FE34C" w:rsidR="00BB7EB4" w:rsidRPr="00DB21C1" w:rsidRDefault="00BB7EB4" w:rsidP="00BB7EB4">
      <w:pPr>
        <w:jc w:val="both"/>
        <w:rPr>
          <w:rFonts w:ascii="AvantGarde Bk BT" w:eastAsia="Calibri" w:hAnsi="AvantGarde Bk BT"/>
          <w:sz w:val="20"/>
          <w:szCs w:val="20"/>
          <w:lang w:val="es-ES_tradnl" w:eastAsia="x-none"/>
        </w:rPr>
      </w:pPr>
    </w:p>
    <w:p w14:paraId="3A970007" w14:textId="25E073E2" w:rsidR="00BB7EB4" w:rsidRPr="00DB21C1" w:rsidRDefault="00BB7EB4" w:rsidP="00D15917">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Colegio Departamental de Estudios Organizacionales; le extendió al Consejo de la División de Ciencias Sociales y de la Cultura y éste, a su vez, al Consejo del Centro Universitario de la Ciénega,</w:t>
      </w:r>
      <w:r w:rsidRPr="00DB21C1">
        <w:t xml:space="preserve"> </w:t>
      </w:r>
      <w:r w:rsidRPr="00DB21C1">
        <w:rPr>
          <w:rFonts w:ascii="AvantGarde Bk BT" w:eastAsia="Calibri" w:hAnsi="AvantGarde Bk BT"/>
          <w:sz w:val="20"/>
          <w:szCs w:val="20"/>
          <w:lang w:val="es-ES_tradnl" w:eastAsia="x-none"/>
        </w:rPr>
        <w:t xml:space="preserve">la propuesta de supresión y creación del nuevo programa académico de la Maestría en Administración de Negocios, aprobado mediante dictamen </w:t>
      </w:r>
      <w:r w:rsidR="00D15917" w:rsidRPr="00DB21C1">
        <w:rPr>
          <w:rFonts w:ascii="AvantGarde Bk BT" w:eastAsia="Calibri" w:hAnsi="AvantGarde Bk BT"/>
          <w:sz w:val="20"/>
          <w:szCs w:val="20"/>
          <w:lang w:val="es-ES_tradnl" w:eastAsia="x-none"/>
        </w:rPr>
        <w:t xml:space="preserve">I-II/2019/003 </w:t>
      </w:r>
      <w:r w:rsidRPr="00DB21C1">
        <w:rPr>
          <w:rFonts w:ascii="AvantGarde Bk BT" w:eastAsia="Calibri" w:hAnsi="AvantGarde Bk BT"/>
          <w:sz w:val="20"/>
          <w:szCs w:val="20"/>
          <w:lang w:val="es-ES_tradnl" w:eastAsia="x-none"/>
        </w:rPr>
        <w:t xml:space="preserve">de fecha </w:t>
      </w:r>
      <w:r w:rsidR="00D15917" w:rsidRPr="00DB21C1">
        <w:rPr>
          <w:rFonts w:ascii="AvantGarde Bk BT" w:eastAsia="Calibri" w:hAnsi="AvantGarde Bk BT"/>
          <w:sz w:val="20"/>
          <w:szCs w:val="20"/>
          <w:lang w:val="es-ES_tradnl" w:eastAsia="x-none"/>
        </w:rPr>
        <w:t>1</w:t>
      </w:r>
      <w:r w:rsidR="008E6741" w:rsidRPr="00DB21C1">
        <w:rPr>
          <w:rFonts w:ascii="AvantGarde Bk BT" w:eastAsia="Calibri" w:hAnsi="AvantGarde Bk BT"/>
          <w:sz w:val="20"/>
          <w:szCs w:val="20"/>
          <w:lang w:val="es-ES_tradnl" w:eastAsia="x-none"/>
        </w:rPr>
        <w:t>1</w:t>
      </w:r>
      <w:r w:rsidR="00D15917" w:rsidRPr="00DB21C1">
        <w:rPr>
          <w:rFonts w:ascii="AvantGarde Bk BT" w:eastAsia="Calibri" w:hAnsi="AvantGarde Bk BT"/>
          <w:sz w:val="20"/>
          <w:szCs w:val="20"/>
          <w:lang w:val="es-ES_tradnl" w:eastAsia="x-none"/>
        </w:rPr>
        <w:t xml:space="preserve"> de </w:t>
      </w:r>
      <w:r w:rsidRPr="00DB21C1">
        <w:rPr>
          <w:rFonts w:ascii="AvantGarde Bk BT" w:eastAsia="Calibri" w:hAnsi="AvantGarde Bk BT"/>
          <w:sz w:val="20"/>
          <w:szCs w:val="20"/>
          <w:lang w:val="es-ES_tradnl" w:eastAsia="x-none"/>
        </w:rPr>
        <w:t>abril de 2019.</w:t>
      </w:r>
    </w:p>
    <w:p w14:paraId="0211D152" w14:textId="1C10E331" w:rsidR="00231C42" w:rsidRPr="00DB21C1" w:rsidRDefault="00231C42" w:rsidP="00231C42">
      <w:pPr>
        <w:jc w:val="both"/>
        <w:rPr>
          <w:rFonts w:ascii="AvantGarde Bk BT" w:eastAsia="Calibri" w:hAnsi="AvantGarde Bk BT"/>
          <w:sz w:val="20"/>
          <w:szCs w:val="20"/>
          <w:lang w:val="es-ES_tradnl" w:eastAsia="x-none"/>
        </w:rPr>
      </w:pPr>
    </w:p>
    <w:p w14:paraId="7F4E023B" w14:textId="742590AE" w:rsidR="00231C42" w:rsidRPr="00DB21C1" w:rsidRDefault="00231C42" w:rsidP="00F82CBD">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 xml:space="preserve">Que el Colegio Departamental de Estudios </w:t>
      </w:r>
      <w:r w:rsidR="004B092C" w:rsidRPr="00DB21C1">
        <w:rPr>
          <w:rFonts w:ascii="AvantGarde Bk BT" w:eastAsia="Calibri" w:hAnsi="AvantGarde Bk BT"/>
          <w:sz w:val="20"/>
          <w:szCs w:val="20"/>
          <w:lang w:val="es-ES_tradnl" w:eastAsia="x-none"/>
        </w:rPr>
        <w:t>Administrativo-Contables</w:t>
      </w:r>
      <w:r w:rsidRPr="00DB21C1">
        <w:rPr>
          <w:rFonts w:ascii="AvantGarde Bk BT" w:eastAsia="Calibri" w:hAnsi="AvantGarde Bk BT"/>
          <w:sz w:val="20"/>
          <w:szCs w:val="20"/>
          <w:lang w:val="es-ES_tradnl" w:eastAsia="x-none"/>
        </w:rPr>
        <w:t xml:space="preserve">; le extendió al Consejo de la División de </w:t>
      </w:r>
      <w:r w:rsidR="004B092C" w:rsidRPr="00DB21C1">
        <w:rPr>
          <w:rFonts w:ascii="AvantGarde Bk BT" w:eastAsia="Calibri" w:hAnsi="AvantGarde Bk BT"/>
          <w:sz w:val="20"/>
          <w:szCs w:val="20"/>
          <w:lang w:val="es-ES_tradnl" w:eastAsia="x-none"/>
        </w:rPr>
        <w:t>Estudios</w:t>
      </w:r>
      <w:r w:rsidRPr="00DB21C1">
        <w:rPr>
          <w:rFonts w:ascii="AvantGarde Bk BT" w:eastAsia="Calibri" w:hAnsi="AvantGarde Bk BT"/>
          <w:sz w:val="20"/>
          <w:szCs w:val="20"/>
          <w:lang w:val="es-ES_tradnl" w:eastAsia="x-none"/>
        </w:rPr>
        <w:t xml:space="preserve"> Sociales y </w:t>
      </w:r>
      <w:r w:rsidR="004B092C" w:rsidRPr="00DB21C1">
        <w:rPr>
          <w:rFonts w:ascii="AvantGarde Bk BT" w:eastAsia="Calibri" w:hAnsi="AvantGarde Bk BT"/>
          <w:sz w:val="20"/>
          <w:szCs w:val="20"/>
          <w:lang w:val="es-ES_tradnl" w:eastAsia="x-none"/>
        </w:rPr>
        <w:t>Económicos</w:t>
      </w:r>
      <w:r w:rsidRPr="00DB21C1">
        <w:rPr>
          <w:rFonts w:ascii="AvantGarde Bk BT" w:eastAsia="Calibri" w:hAnsi="AvantGarde Bk BT"/>
          <w:sz w:val="20"/>
          <w:szCs w:val="20"/>
          <w:lang w:val="es-ES_tradnl" w:eastAsia="x-none"/>
        </w:rPr>
        <w:t xml:space="preserve"> y éste, a su vez, al Consejo del Centro Universitario de la Costa,</w:t>
      </w:r>
      <w:r w:rsidRPr="00DB21C1">
        <w:t xml:space="preserve"> </w:t>
      </w:r>
      <w:r w:rsidRPr="00DB21C1">
        <w:rPr>
          <w:rFonts w:ascii="AvantGarde Bk BT" w:eastAsia="Calibri" w:hAnsi="AvantGarde Bk BT"/>
          <w:sz w:val="20"/>
          <w:szCs w:val="20"/>
          <w:lang w:val="es-ES_tradnl" w:eastAsia="x-none"/>
        </w:rPr>
        <w:t xml:space="preserve">la propuesta de supresión y creación del nuevo programa académico de la Maestría en Administración de Negocios, aprobado mediante dictamen </w:t>
      </w:r>
      <w:r w:rsidR="00F82CBD" w:rsidRPr="00DB21C1">
        <w:rPr>
          <w:rFonts w:ascii="AvantGarde Bk BT" w:hAnsi="AvantGarde Bk BT" w:cs="Arial"/>
          <w:sz w:val="20"/>
          <w:szCs w:val="20"/>
        </w:rPr>
        <w:t>HCC/</w:t>
      </w:r>
      <w:proofErr w:type="spellStart"/>
      <w:r w:rsidR="00F82CBD" w:rsidRPr="00DB21C1">
        <w:rPr>
          <w:rFonts w:ascii="AvantGarde Bk BT" w:hAnsi="AvantGarde Bk BT" w:cs="Arial"/>
          <w:sz w:val="20"/>
          <w:szCs w:val="20"/>
        </w:rPr>
        <w:t>EDyHAC</w:t>
      </w:r>
      <w:proofErr w:type="spellEnd"/>
      <w:r w:rsidR="00F82CBD" w:rsidRPr="00DB21C1">
        <w:rPr>
          <w:rFonts w:ascii="AvantGarde Bk BT" w:hAnsi="AvantGarde Bk BT" w:cs="Arial"/>
          <w:sz w:val="20"/>
          <w:szCs w:val="20"/>
        </w:rPr>
        <w:t xml:space="preserve">/DICT/02/1819/2019 </w:t>
      </w:r>
      <w:r w:rsidRPr="00DB21C1">
        <w:rPr>
          <w:rFonts w:ascii="AvantGarde Bk BT" w:eastAsia="Calibri" w:hAnsi="AvantGarde Bk BT"/>
          <w:sz w:val="20"/>
          <w:szCs w:val="20"/>
          <w:lang w:val="es-ES_tradnl" w:eastAsia="x-none"/>
        </w:rPr>
        <w:t xml:space="preserve">de fecha </w:t>
      </w:r>
      <w:r w:rsidR="004B092C" w:rsidRPr="00DB21C1">
        <w:rPr>
          <w:rFonts w:ascii="AvantGarde Bk BT" w:eastAsia="Calibri" w:hAnsi="AvantGarde Bk BT"/>
          <w:sz w:val="20"/>
          <w:szCs w:val="20"/>
          <w:lang w:val="es-ES_tradnl" w:eastAsia="x-none"/>
        </w:rPr>
        <w:t>22 de enero</w:t>
      </w:r>
      <w:r w:rsidRPr="00DB21C1">
        <w:rPr>
          <w:rFonts w:ascii="AvantGarde Bk BT" w:eastAsia="Calibri" w:hAnsi="AvantGarde Bk BT"/>
          <w:sz w:val="20"/>
          <w:szCs w:val="20"/>
          <w:lang w:val="es-ES_tradnl" w:eastAsia="x-none"/>
        </w:rPr>
        <w:t xml:space="preserve"> de 2019.</w:t>
      </w:r>
    </w:p>
    <w:p w14:paraId="5B1968F9" w14:textId="6FCBAC10" w:rsidR="001A008E" w:rsidRPr="00DB21C1" w:rsidRDefault="00C21C2D" w:rsidP="002B35C6">
      <w:pPr>
        <w:spacing w:after="200" w:line="276" w:lineRule="auto"/>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br w:type="page"/>
      </w:r>
    </w:p>
    <w:p w14:paraId="58BE0BAB" w14:textId="7394E1DD" w:rsidR="001302AF" w:rsidRPr="00DB21C1" w:rsidRDefault="001302AF" w:rsidP="001302AF">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lastRenderedPageBreak/>
        <w:t xml:space="preserve">Que el Colegio Departamental </w:t>
      </w:r>
      <w:r w:rsidR="001905FB" w:rsidRPr="00DB21C1">
        <w:rPr>
          <w:rFonts w:ascii="AvantGarde Bk BT" w:eastAsia="Calibri" w:hAnsi="AvantGarde Bk BT"/>
          <w:sz w:val="20"/>
          <w:szCs w:val="20"/>
          <w:lang w:val="es-ES_tradnl" w:eastAsia="x-none"/>
        </w:rPr>
        <w:t>de Productividad y Desarrollo Tecnológico</w:t>
      </w:r>
      <w:r w:rsidRPr="00DB21C1">
        <w:rPr>
          <w:rFonts w:ascii="AvantGarde Bk BT" w:eastAsia="Calibri" w:hAnsi="AvantGarde Bk BT"/>
          <w:sz w:val="20"/>
          <w:szCs w:val="20"/>
          <w:lang w:val="es-ES_tradnl" w:eastAsia="x-none"/>
        </w:rPr>
        <w:t xml:space="preserve">; le extendió al Consejo de la División de </w:t>
      </w:r>
      <w:r w:rsidR="001905FB" w:rsidRPr="00DB21C1">
        <w:rPr>
          <w:rFonts w:ascii="AvantGarde Bk BT" w:eastAsia="Calibri" w:hAnsi="AvantGarde Bk BT"/>
          <w:sz w:val="20"/>
          <w:szCs w:val="20"/>
          <w:lang w:val="es-ES_tradnl" w:eastAsia="x-none"/>
        </w:rPr>
        <w:t>Ciencia y Tecnología</w:t>
      </w:r>
      <w:r w:rsidRPr="00DB21C1">
        <w:rPr>
          <w:rFonts w:ascii="AvantGarde Bk BT" w:eastAsia="Calibri" w:hAnsi="AvantGarde Bk BT"/>
          <w:sz w:val="20"/>
          <w:szCs w:val="20"/>
          <w:lang w:val="es-ES_tradnl" w:eastAsia="x-none"/>
        </w:rPr>
        <w:t xml:space="preserve"> y éste, a su vez, al Consejo del Centro Universitario del Norte,</w:t>
      </w:r>
      <w:r w:rsidRPr="00DB21C1">
        <w:t xml:space="preserve"> </w:t>
      </w:r>
      <w:r w:rsidRPr="00DB21C1">
        <w:rPr>
          <w:rFonts w:ascii="AvantGarde Bk BT" w:eastAsia="Calibri" w:hAnsi="AvantGarde Bk BT"/>
          <w:sz w:val="20"/>
          <w:szCs w:val="20"/>
          <w:lang w:val="es-ES_tradnl" w:eastAsia="x-none"/>
        </w:rPr>
        <w:t xml:space="preserve">la propuesta de supresión y creación del nuevo programa académico de la Maestría en Administración de Negocios, aprobado mediante dictamen </w:t>
      </w:r>
      <w:r w:rsidRPr="00DB21C1">
        <w:rPr>
          <w:rFonts w:ascii="AvantGarde Bk BT" w:hAnsi="AvantGarde Bk BT" w:cs="Arial"/>
          <w:sz w:val="20"/>
          <w:szCs w:val="20"/>
        </w:rPr>
        <w:t xml:space="preserve">I/2018-2019/003 </w:t>
      </w:r>
      <w:r w:rsidRPr="00DB21C1">
        <w:rPr>
          <w:rFonts w:ascii="AvantGarde Bk BT" w:eastAsia="Calibri" w:hAnsi="AvantGarde Bk BT"/>
          <w:sz w:val="20"/>
          <w:szCs w:val="20"/>
          <w:lang w:val="es-ES_tradnl" w:eastAsia="x-none"/>
        </w:rPr>
        <w:t>de fecha 17 de diciembre de 2018.</w:t>
      </w:r>
    </w:p>
    <w:p w14:paraId="31A9C576" w14:textId="77777777" w:rsidR="002B35C6" w:rsidRPr="00DB21C1" w:rsidRDefault="002B35C6" w:rsidP="002B35C6">
      <w:pPr>
        <w:pStyle w:val="Prrafodelista"/>
        <w:ind w:left="360"/>
        <w:jc w:val="both"/>
        <w:rPr>
          <w:rFonts w:ascii="AvantGarde Bk BT" w:eastAsia="Calibri" w:hAnsi="AvantGarde Bk BT"/>
          <w:sz w:val="20"/>
          <w:szCs w:val="20"/>
          <w:lang w:val="es-ES_tradnl" w:eastAsia="x-none"/>
        </w:rPr>
      </w:pPr>
    </w:p>
    <w:p w14:paraId="602C59F9" w14:textId="154B6CC4" w:rsidR="001A008E" w:rsidRPr="00DB21C1" w:rsidRDefault="00AB744D" w:rsidP="001C22C2">
      <w:pPr>
        <w:pStyle w:val="Prrafodelista"/>
        <w:numPr>
          <w:ilvl w:val="0"/>
          <w:numId w:val="16"/>
        </w:numPr>
        <w:jc w:val="both"/>
        <w:rPr>
          <w:rFonts w:ascii="AvantGarde Bk BT" w:eastAsia="Calibri" w:hAnsi="AvantGarde Bk BT"/>
          <w:sz w:val="20"/>
          <w:szCs w:val="20"/>
          <w:lang w:val="es-ES_tradnl" w:eastAsia="x-none"/>
        </w:rPr>
      </w:pPr>
      <w:r w:rsidRPr="00DB21C1">
        <w:rPr>
          <w:rFonts w:ascii="AvantGarde Bk BT" w:eastAsia="Calibri" w:hAnsi="AvantGarde Bk BT"/>
          <w:sz w:val="20"/>
          <w:szCs w:val="20"/>
          <w:lang w:val="es-ES_tradnl" w:eastAsia="x-none"/>
        </w:rPr>
        <w:t>Que el Colegio Departamental de Ciencias Económico Administrativas; le extendió al Consejo de la División de Ciencias Sociales y Humanidades y éste, a su vez, al Consejo del Centro Universitario del Sur,</w:t>
      </w:r>
      <w:r w:rsidRPr="00DB21C1">
        <w:t xml:space="preserve"> </w:t>
      </w:r>
      <w:r w:rsidRPr="00DB21C1">
        <w:rPr>
          <w:rFonts w:ascii="AvantGarde Bk BT" w:eastAsia="Calibri" w:hAnsi="AvantGarde Bk BT"/>
          <w:sz w:val="20"/>
          <w:szCs w:val="20"/>
          <w:lang w:val="es-ES_tradnl" w:eastAsia="x-none"/>
        </w:rPr>
        <w:t>la propuesta de supresión y creación del nuevo programa académico de la Maestría en Administración de Negocios, aprobado mediante dictamen CC/218/2019</w:t>
      </w:r>
      <w:r w:rsidRPr="00DB21C1">
        <w:rPr>
          <w:rFonts w:ascii="AvantGarde Bk BT" w:hAnsi="AvantGarde Bk BT" w:cs="Arial"/>
          <w:sz w:val="20"/>
          <w:szCs w:val="20"/>
        </w:rPr>
        <w:t xml:space="preserve"> </w:t>
      </w:r>
      <w:r w:rsidRPr="00DB21C1">
        <w:rPr>
          <w:rFonts w:ascii="AvantGarde Bk BT" w:eastAsia="Calibri" w:hAnsi="AvantGarde Bk BT"/>
          <w:sz w:val="20"/>
          <w:szCs w:val="20"/>
          <w:lang w:val="es-ES_tradnl" w:eastAsia="x-none"/>
        </w:rPr>
        <w:t>de fecha 10 de enero de 2019.</w:t>
      </w:r>
    </w:p>
    <w:p w14:paraId="7FF8FBD1" w14:textId="77777777" w:rsidR="00CA3EBE" w:rsidRPr="00DB21C1" w:rsidRDefault="00CA3EBE" w:rsidP="00F05B53">
      <w:pPr>
        <w:jc w:val="both"/>
        <w:rPr>
          <w:rFonts w:ascii="AvantGarde Bk BT" w:eastAsia="Calibri" w:hAnsi="AvantGarde Bk BT"/>
          <w:sz w:val="20"/>
          <w:szCs w:val="20"/>
          <w:lang w:val="es-ES_tradnl" w:eastAsia="x-none"/>
        </w:rPr>
      </w:pPr>
    </w:p>
    <w:p w14:paraId="3C2FBC0C" w14:textId="44F33E81" w:rsidR="0032460C" w:rsidRPr="00DB21C1" w:rsidRDefault="004B127B" w:rsidP="004B127B">
      <w:pPr>
        <w:pStyle w:val="Prrafodelista"/>
        <w:numPr>
          <w:ilvl w:val="0"/>
          <w:numId w:val="16"/>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 Que las líneas de generación y aplicación del conocimiento de la Maestría en </w:t>
      </w:r>
      <w:r w:rsidR="00A633F6" w:rsidRPr="00DB21C1">
        <w:rPr>
          <w:rFonts w:ascii="AvantGarde Bk BT" w:hAnsi="AvantGarde Bk BT" w:cs="Arial"/>
          <w:spacing w:val="-2"/>
          <w:sz w:val="20"/>
          <w:szCs w:val="20"/>
          <w:lang w:val="es-ES_tradnl"/>
        </w:rPr>
        <w:t>Administración de Negocios</w:t>
      </w:r>
      <w:r w:rsidRPr="00DB21C1">
        <w:rPr>
          <w:rFonts w:ascii="AvantGarde Bk BT" w:hAnsi="AvantGarde Bk BT" w:cs="Arial"/>
          <w:spacing w:val="-2"/>
          <w:sz w:val="20"/>
          <w:szCs w:val="20"/>
          <w:lang w:val="es-ES_tradnl"/>
        </w:rPr>
        <w:t xml:space="preserve"> son:</w:t>
      </w:r>
    </w:p>
    <w:p w14:paraId="42B1A8B7" w14:textId="0D621794" w:rsidR="00C23C2D" w:rsidRPr="00DB21C1" w:rsidRDefault="00C23C2D" w:rsidP="00C23C2D">
      <w:pPr>
        <w:jc w:val="both"/>
        <w:rPr>
          <w:rFonts w:ascii="AvantGarde Bk BT" w:hAnsi="AvantGarde Bk BT" w:cs="Arial"/>
          <w:spacing w:val="-2"/>
          <w:sz w:val="20"/>
          <w:szCs w:val="20"/>
          <w:lang w:val="es-ES_tradnl"/>
        </w:rPr>
      </w:pPr>
    </w:p>
    <w:p w14:paraId="73A43C19" w14:textId="47AE0946" w:rsidR="004B127B" w:rsidRPr="00DB21C1" w:rsidRDefault="005A065E" w:rsidP="005A065E">
      <w:pPr>
        <w:pStyle w:val="Prrafodelista"/>
        <w:numPr>
          <w:ilvl w:val="0"/>
          <w:numId w:val="27"/>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Centro Universitario de Ciencias Económico Administrativas</w:t>
      </w:r>
    </w:p>
    <w:p w14:paraId="5946CC96" w14:textId="45C7707D" w:rsidR="00C23C2D" w:rsidRPr="00DB21C1" w:rsidRDefault="0088555D" w:rsidP="00C23C2D">
      <w:pPr>
        <w:pStyle w:val="Prrafodelista"/>
        <w:numPr>
          <w:ilvl w:val="0"/>
          <w:numId w:val="43"/>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Innovación y emprendimiento</w:t>
      </w:r>
    </w:p>
    <w:p w14:paraId="39B8D3AD" w14:textId="31BB1017" w:rsidR="003B2B0C" w:rsidRPr="00DB21C1" w:rsidRDefault="003B2B0C" w:rsidP="00C23C2D">
      <w:pPr>
        <w:pStyle w:val="Prrafodelista"/>
        <w:numPr>
          <w:ilvl w:val="0"/>
          <w:numId w:val="43"/>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Gestión y administración de proyectos</w:t>
      </w:r>
    </w:p>
    <w:p w14:paraId="70651FCA" w14:textId="6623880E" w:rsidR="003B2B0C" w:rsidRPr="00DB21C1" w:rsidRDefault="003B2B0C" w:rsidP="00C23C2D">
      <w:pPr>
        <w:pStyle w:val="Prrafodelista"/>
        <w:numPr>
          <w:ilvl w:val="0"/>
          <w:numId w:val="43"/>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Estrategia </w:t>
      </w:r>
      <w:r w:rsidR="0088555D" w:rsidRPr="00DB21C1">
        <w:rPr>
          <w:rFonts w:ascii="AvantGarde Bk BT" w:hAnsi="AvantGarde Bk BT" w:cs="Arial"/>
          <w:spacing w:val="-2"/>
          <w:sz w:val="20"/>
          <w:szCs w:val="20"/>
          <w:lang w:val="es-ES_tradnl"/>
        </w:rPr>
        <w:t>multidisciplinar</w:t>
      </w:r>
    </w:p>
    <w:p w14:paraId="2C9B4A9E" w14:textId="0C1C1F1C" w:rsidR="005A065E" w:rsidRPr="00DB21C1" w:rsidRDefault="005A065E" w:rsidP="005A065E">
      <w:pPr>
        <w:pStyle w:val="Prrafodelista"/>
        <w:numPr>
          <w:ilvl w:val="0"/>
          <w:numId w:val="27"/>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Centro Universitario de los Altos</w:t>
      </w:r>
    </w:p>
    <w:p w14:paraId="2DE23F34" w14:textId="05B9667F" w:rsidR="00633FFC" w:rsidRPr="00DB21C1" w:rsidRDefault="00633FFC" w:rsidP="00633FFC">
      <w:pPr>
        <w:pStyle w:val="Prrafodelista"/>
        <w:numPr>
          <w:ilvl w:val="0"/>
          <w:numId w:val="4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Organización y dirección de empresas</w:t>
      </w:r>
    </w:p>
    <w:p w14:paraId="748FDA64" w14:textId="7C92FB7B" w:rsidR="005A065E" w:rsidRPr="00DB21C1" w:rsidRDefault="005A065E" w:rsidP="005A065E">
      <w:pPr>
        <w:pStyle w:val="Prrafodelista"/>
        <w:numPr>
          <w:ilvl w:val="0"/>
          <w:numId w:val="27"/>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Centro Universitario de la Ciénega</w:t>
      </w:r>
    </w:p>
    <w:p w14:paraId="7332FDF0" w14:textId="49849D4D" w:rsidR="005A065E" w:rsidRPr="00DB21C1" w:rsidRDefault="0088555D" w:rsidP="005A065E">
      <w:pPr>
        <w:pStyle w:val="Prrafodelista"/>
        <w:numPr>
          <w:ilvl w:val="0"/>
          <w:numId w:val="28"/>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Desarrollo Económico Local</w:t>
      </w:r>
    </w:p>
    <w:p w14:paraId="2DC69C3D" w14:textId="398EE977" w:rsidR="005A065E" w:rsidRPr="00DB21C1" w:rsidRDefault="005A065E" w:rsidP="005A065E">
      <w:pPr>
        <w:pStyle w:val="Prrafodelista"/>
        <w:numPr>
          <w:ilvl w:val="0"/>
          <w:numId w:val="28"/>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Empresas Familiares</w:t>
      </w:r>
    </w:p>
    <w:p w14:paraId="6AD96FE7" w14:textId="41A96A41" w:rsidR="005A065E" w:rsidRPr="00DB21C1" w:rsidRDefault="005A065E" w:rsidP="005A065E">
      <w:pPr>
        <w:pStyle w:val="Prrafodelista"/>
        <w:numPr>
          <w:ilvl w:val="0"/>
          <w:numId w:val="27"/>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Centro Universitario de la Costa</w:t>
      </w:r>
    </w:p>
    <w:p w14:paraId="1B5E18DB" w14:textId="015B3D43" w:rsidR="00C13521" w:rsidRPr="00DB21C1" w:rsidRDefault="00C13521" w:rsidP="00C13521">
      <w:pPr>
        <w:pStyle w:val="Prrafodelista"/>
        <w:numPr>
          <w:ilvl w:val="0"/>
          <w:numId w:val="31"/>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Gestión y Competitividad Estratégica</w:t>
      </w:r>
    </w:p>
    <w:p w14:paraId="2449F069" w14:textId="29386A27" w:rsidR="00C13521" w:rsidRPr="00DB21C1" w:rsidRDefault="00C13521" w:rsidP="00C13521">
      <w:pPr>
        <w:pStyle w:val="Prrafodelista"/>
        <w:numPr>
          <w:ilvl w:val="0"/>
          <w:numId w:val="31"/>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Emprendimiento, innovación, gestión social y pública</w:t>
      </w:r>
    </w:p>
    <w:p w14:paraId="0C16614F" w14:textId="1C7699D9" w:rsidR="005A065E" w:rsidRPr="00DB21C1" w:rsidRDefault="005A065E" w:rsidP="005A065E">
      <w:pPr>
        <w:pStyle w:val="Prrafodelista"/>
        <w:numPr>
          <w:ilvl w:val="0"/>
          <w:numId w:val="27"/>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Centro Universitario del Norte</w:t>
      </w:r>
    </w:p>
    <w:p w14:paraId="06758F99" w14:textId="5CCD69DA" w:rsidR="003E3204" w:rsidRPr="00DB21C1" w:rsidRDefault="0088555D" w:rsidP="003E3204">
      <w:pPr>
        <w:pStyle w:val="Prrafodelista"/>
        <w:numPr>
          <w:ilvl w:val="0"/>
          <w:numId w:val="4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Emprendimiento regional</w:t>
      </w:r>
    </w:p>
    <w:p w14:paraId="0CF8E417" w14:textId="67128A04" w:rsidR="003E3204" w:rsidRPr="00DB21C1" w:rsidRDefault="003E3204" w:rsidP="003E3204">
      <w:pPr>
        <w:pStyle w:val="Prrafodelista"/>
        <w:numPr>
          <w:ilvl w:val="0"/>
          <w:numId w:val="4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Gestión de negocios en el norte de Jalisco</w:t>
      </w:r>
    </w:p>
    <w:p w14:paraId="054704ED" w14:textId="388205DB" w:rsidR="005A065E" w:rsidRPr="00DB21C1" w:rsidRDefault="00FB69BE" w:rsidP="005A065E">
      <w:pPr>
        <w:pStyle w:val="Prrafodelista"/>
        <w:numPr>
          <w:ilvl w:val="0"/>
          <w:numId w:val="27"/>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Centro Universitario del Sur</w:t>
      </w:r>
    </w:p>
    <w:p w14:paraId="678D576C" w14:textId="2E62856E" w:rsidR="00FB69BE" w:rsidRPr="00DB21C1" w:rsidRDefault="00FB69BE" w:rsidP="00FB69BE">
      <w:pPr>
        <w:pStyle w:val="Prrafodelista"/>
        <w:numPr>
          <w:ilvl w:val="0"/>
          <w:numId w:val="41"/>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Gestión y desarrollo de negocios</w:t>
      </w:r>
    </w:p>
    <w:p w14:paraId="6F278683" w14:textId="6DC36214" w:rsidR="00FB69BE" w:rsidRPr="00DB21C1" w:rsidRDefault="00FB69BE" w:rsidP="00FB69BE">
      <w:pPr>
        <w:pStyle w:val="Prrafodelista"/>
        <w:numPr>
          <w:ilvl w:val="0"/>
          <w:numId w:val="41"/>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Innovación tecnológica y emprendimiento</w:t>
      </w:r>
    </w:p>
    <w:p w14:paraId="187DAAF6" w14:textId="3B0EE101" w:rsidR="003257CF" w:rsidRPr="00DB21C1" w:rsidRDefault="003257CF" w:rsidP="00813748">
      <w:pPr>
        <w:jc w:val="both"/>
        <w:rPr>
          <w:rFonts w:ascii="AvantGarde Bk BT" w:hAnsi="AvantGarde Bk BT" w:cs="Arial"/>
          <w:spacing w:val="-2"/>
          <w:sz w:val="20"/>
          <w:szCs w:val="20"/>
          <w:lang w:val="es-ES_tradnl"/>
        </w:rPr>
      </w:pPr>
    </w:p>
    <w:p w14:paraId="6E400075" w14:textId="3604558D" w:rsidR="00A919B0" w:rsidRPr="00DB21C1" w:rsidRDefault="00A919B0" w:rsidP="00F34EB9">
      <w:pPr>
        <w:pStyle w:val="Prrafodelista"/>
        <w:numPr>
          <w:ilvl w:val="0"/>
          <w:numId w:val="16"/>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Que </w:t>
      </w:r>
      <w:r w:rsidR="00F34EB9" w:rsidRPr="00DB21C1">
        <w:rPr>
          <w:rFonts w:ascii="AvantGarde Bk BT" w:hAnsi="AvantGarde Bk BT" w:cs="Arial"/>
          <w:spacing w:val="-2"/>
          <w:sz w:val="20"/>
          <w:szCs w:val="20"/>
          <w:lang w:val="es-ES_tradnl"/>
        </w:rPr>
        <w:t>e</w:t>
      </w:r>
      <w:r w:rsidRPr="00DB21C1">
        <w:rPr>
          <w:rFonts w:ascii="AvantGarde Bk BT" w:hAnsi="AvantGarde Bk BT" w:cs="Arial"/>
          <w:spacing w:val="-2"/>
          <w:sz w:val="20"/>
          <w:szCs w:val="20"/>
          <w:lang w:val="es-ES_tradnl"/>
        </w:rPr>
        <w:t xml:space="preserve">l </w:t>
      </w:r>
      <w:r w:rsidR="00F34EB9" w:rsidRPr="00DB21C1">
        <w:rPr>
          <w:rFonts w:ascii="AvantGarde Bk BT" w:hAnsi="AvantGarde Bk BT" w:cs="Arial"/>
          <w:b/>
          <w:spacing w:val="-2"/>
          <w:sz w:val="20"/>
          <w:szCs w:val="20"/>
          <w:lang w:val="es-ES_tradnl"/>
        </w:rPr>
        <w:t xml:space="preserve">objetivo general </w:t>
      </w:r>
      <w:r w:rsidRPr="00DB21C1">
        <w:rPr>
          <w:rFonts w:ascii="AvantGarde Bk BT" w:hAnsi="AvantGarde Bk BT" w:cs="Arial"/>
          <w:spacing w:val="-2"/>
          <w:sz w:val="20"/>
          <w:szCs w:val="20"/>
          <w:lang w:val="es-ES_tradnl"/>
        </w:rPr>
        <w:t xml:space="preserve">de la Maestría en Administración de Negocios es </w:t>
      </w:r>
      <w:r w:rsidR="00F34EB9" w:rsidRPr="00DB21C1">
        <w:rPr>
          <w:rFonts w:ascii="AvantGarde Bk BT" w:hAnsi="AvantGarde Bk BT" w:cs="Arial"/>
          <w:spacing w:val="-2"/>
          <w:sz w:val="20"/>
          <w:szCs w:val="20"/>
          <w:lang w:val="es-ES_tradnl"/>
        </w:rPr>
        <w:t>formar profesionales con una visión estratégica, emprendedora e innovadora, con conocimientos y habilidades relacionados a las áreas funcionales, procesos, personas y comportamientos de las organizaciones públicas o privadas.</w:t>
      </w:r>
    </w:p>
    <w:p w14:paraId="5F52DFCE" w14:textId="78DD09AC" w:rsidR="00C21C2D" w:rsidRPr="00DB21C1" w:rsidRDefault="00C21C2D">
      <w:pPr>
        <w:spacing w:after="200" w:line="276" w:lineRule="auto"/>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br w:type="page"/>
      </w:r>
    </w:p>
    <w:p w14:paraId="52C8F6EE" w14:textId="77777777" w:rsidR="00770213" w:rsidRPr="00DB21C1" w:rsidRDefault="00770213" w:rsidP="00770213">
      <w:pPr>
        <w:pStyle w:val="Prrafodelista"/>
        <w:ind w:left="360"/>
        <w:jc w:val="both"/>
        <w:rPr>
          <w:rFonts w:ascii="AvantGarde Bk BT" w:hAnsi="AvantGarde Bk BT" w:cs="Arial"/>
          <w:spacing w:val="-2"/>
          <w:sz w:val="20"/>
          <w:szCs w:val="20"/>
          <w:lang w:val="es-ES_tradnl"/>
        </w:rPr>
      </w:pPr>
    </w:p>
    <w:p w14:paraId="0EB4FD02" w14:textId="74E56CFA" w:rsidR="00F34EB9" w:rsidRPr="00DB21C1" w:rsidRDefault="00F34EB9" w:rsidP="00F34EB9">
      <w:pPr>
        <w:pStyle w:val="Prrafodelista"/>
        <w:numPr>
          <w:ilvl w:val="0"/>
          <w:numId w:val="16"/>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Que los </w:t>
      </w:r>
      <w:r w:rsidRPr="00DB21C1">
        <w:rPr>
          <w:rFonts w:ascii="AvantGarde Bk BT" w:hAnsi="AvantGarde Bk BT" w:cs="Arial"/>
          <w:b/>
          <w:spacing w:val="-2"/>
          <w:sz w:val="20"/>
          <w:szCs w:val="20"/>
          <w:lang w:val="es-ES_tradnl"/>
        </w:rPr>
        <w:t xml:space="preserve">objetivos específicos </w:t>
      </w:r>
      <w:r w:rsidRPr="00DB21C1">
        <w:rPr>
          <w:rFonts w:ascii="AvantGarde Bk BT" w:hAnsi="AvantGarde Bk BT" w:cs="Arial"/>
          <w:spacing w:val="-2"/>
          <w:sz w:val="20"/>
          <w:szCs w:val="20"/>
          <w:lang w:val="es-ES_tradnl"/>
        </w:rPr>
        <w:t>de la Maestría en Administración de Negocios son:</w:t>
      </w:r>
    </w:p>
    <w:p w14:paraId="20929B46" w14:textId="13D4C80C" w:rsidR="00770213" w:rsidRPr="00DB21C1" w:rsidRDefault="00770213" w:rsidP="007F035A">
      <w:pPr>
        <w:jc w:val="both"/>
        <w:rPr>
          <w:rFonts w:ascii="AvantGarde Bk BT" w:hAnsi="AvantGarde Bk BT" w:cs="Arial"/>
          <w:spacing w:val="-2"/>
          <w:sz w:val="20"/>
          <w:szCs w:val="20"/>
          <w:lang w:val="es-ES_tradnl"/>
        </w:rPr>
      </w:pPr>
    </w:p>
    <w:p w14:paraId="39001D99" w14:textId="5829282B"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Adquirir conocimientos del funcionamiento general de la organización, las tendencias generales de su entorno y</w:t>
      </w:r>
      <w:r w:rsidR="00964192" w:rsidRPr="00DB21C1">
        <w:rPr>
          <w:rFonts w:ascii="AvantGarde Bk BT" w:hAnsi="AvantGarde Bk BT" w:cs="Arial"/>
          <w:spacing w:val="-2"/>
          <w:sz w:val="20"/>
          <w:szCs w:val="20"/>
          <w:lang w:val="es-ES_tradnl"/>
        </w:rPr>
        <w:t xml:space="preserve"> vislumbrarla de forma integral;</w:t>
      </w:r>
    </w:p>
    <w:p w14:paraId="3A77D37B" w14:textId="2DEE086A"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Fortalecer las capacidades y habilidades de diseñar, gestionar y evaluar proyectos en organizaciones tanto públicas como privadas;</w:t>
      </w:r>
    </w:p>
    <w:p w14:paraId="6429AEF2" w14:textId="2DB560F1"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Desarrollar la capacidad de tomar decisiones sustentadas en recolección, análisis y gestión de datos con apoyo de herramientas tecnológicas</w:t>
      </w:r>
      <w:r w:rsidR="00964192" w:rsidRPr="00DB21C1">
        <w:rPr>
          <w:rFonts w:ascii="AvantGarde Bk BT" w:hAnsi="AvantGarde Bk BT" w:cs="Arial"/>
          <w:spacing w:val="-2"/>
          <w:sz w:val="20"/>
          <w:szCs w:val="20"/>
          <w:lang w:val="es-ES_tradnl"/>
        </w:rPr>
        <w:t>;</w:t>
      </w:r>
    </w:p>
    <w:p w14:paraId="75C24679" w14:textId="66E0765D"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Favorecer el pensamiento analítico, crítico y estratégico para el desarrollo del liderazgo y de trabajo en equipos a través de la </w:t>
      </w:r>
      <w:proofErr w:type="spellStart"/>
      <w:r w:rsidRPr="00DB21C1">
        <w:rPr>
          <w:rFonts w:ascii="AvantGarde Bk BT" w:hAnsi="AvantGarde Bk BT" w:cs="Arial"/>
          <w:spacing w:val="-2"/>
          <w:sz w:val="20"/>
          <w:szCs w:val="20"/>
          <w:lang w:val="es-ES_tradnl"/>
        </w:rPr>
        <w:t>multidisciplinariedad</w:t>
      </w:r>
      <w:proofErr w:type="spellEnd"/>
      <w:r w:rsidRPr="00DB21C1">
        <w:rPr>
          <w:rFonts w:ascii="AvantGarde Bk BT" w:hAnsi="AvantGarde Bk BT" w:cs="Arial"/>
          <w:spacing w:val="-2"/>
          <w:sz w:val="20"/>
          <w:szCs w:val="20"/>
          <w:lang w:val="es-ES_tradnl"/>
        </w:rPr>
        <w:t xml:space="preserve"> y multiculturalidad en el merca</w:t>
      </w:r>
      <w:r w:rsidR="00964192" w:rsidRPr="00DB21C1">
        <w:rPr>
          <w:rFonts w:ascii="AvantGarde Bk BT" w:hAnsi="AvantGarde Bk BT" w:cs="Arial"/>
          <w:spacing w:val="-2"/>
          <w:sz w:val="20"/>
          <w:szCs w:val="20"/>
          <w:lang w:val="es-ES_tradnl"/>
        </w:rPr>
        <w:t>do global;</w:t>
      </w:r>
    </w:p>
    <w:p w14:paraId="2DD3F29D" w14:textId="464620D0"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Fortalecer las habilidades necesarias a los participantes para la aplicación del conocimiento en la solución innovadora de problemas y mejora de procesos</w:t>
      </w:r>
      <w:r w:rsidR="00964192" w:rsidRPr="00DB21C1">
        <w:rPr>
          <w:rFonts w:ascii="AvantGarde Bk BT" w:hAnsi="AvantGarde Bk BT" w:cs="Arial"/>
          <w:spacing w:val="-2"/>
          <w:sz w:val="20"/>
          <w:szCs w:val="20"/>
          <w:lang w:val="es-ES_tradnl"/>
        </w:rPr>
        <w:t>;</w:t>
      </w:r>
    </w:p>
    <w:p w14:paraId="5EF4F959" w14:textId="652FC986"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Favorecer el desarrollo de la actitud ética para crear valor en las organizaciones regionales, nacionales e internacionales con una visión </w:t>
      </w:r>
      <w:r w:rsidR="00964192" w:rsidRPr="00DB21C1">
        <w:rPr>
          <w:rFonts w:ascii="AvantGarde Bk BT" w:hAnsi="AvantGarde Bk BT" w:cs="Arial"/>
          <w:spacing w:val="-2"/>
          <w:sz w:val="20"/>
          <w:szCs w:val="20"/>
          <w:lang w:val="es-ES_tradnl"/>
        </w:rPr>
        <w:t>de impacto social y sustentable, y</w:t>
      </w:r>
    </w:p>
    <w:p w14:paraId="0CCB8225" w14:textId="732CE5E6" w:rsidR="00770213" w:rsidRPr="00DB21C1" w:rsidRDefault="00770213" w:rsidP="007F035A">
      <w:pPr>
        <w:pStyle w:val="Prrafodelista"/>
        <w:numPr>
          <w:ilvl w:val="0"/>
          <w:numId w:val="29"/>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Fomentar valores éticos con una visión de responsabilidad social y ambiental</w:t>
      </w:r>
      <w:r w:rsidR="00964192" w:rsidRPr="00DB21C1">
        <w:rPr>
          <w:rFonts w:ascii="AvantGarde Bk BT" w:hAnsi="AvantGarde Bk BT" w:cs="Arial"/>
          <w:spacing w:val="-2"/>
          <w:sz w:val="20"/>
          <w:szCs w:val="20"/>
          <w:lang w:val="es-ES_tradnl"/>
        </w:rPr>
        <w:t>.</w:t>
      </w:r>
    </w:p>
    <w:p w14:paraId="610F6ACA" w14:textId="01084A04" w:rsidR="00A919B0" w:rsidRPr="00DB21C1" w:rsidRDefault="00A919B0" w:rsidP="007F035A">
      <w:pPr>
        <w:jc w:val="both"/>
        <w:rPr>
          <w:rFonts w:ascii="AvantGarde Bk BT" w:hAnsi="AvantGarde Bk BT" w:cs="Arial"/>
          <w:spacing w:val="-2"/>
          <w:sz w:val="20"/>
          <w:szCs w:val="20"/>
          <w:lang w:val="es-ES_tradnl"/>
        </w:rPr>
      </w:pPr>
    </w:p>
    <w:p w14:paraId="5487E407" w14:textId="014D2BE6" w:rsidR="00CF7DE4" w:rsidRPr="00DB21C1" w:rsidRDefault="00F76160" w:rsidP="00130354">
      <w:pPr>
        <w:pStyle w:val="Prrafodelista"/>
        <w:numPr>
          <w:ilvl w:val="0"/>
          <w:numId w:val="16"/>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Que el </w:t>
      </w:r>
      <w:r w:rsidRPr="00DB21C1">
        <w:rPr>
          <w:rFonts w:ascii="AvantGarde Bk BT" w:hAnsi="AvantGarde Bk BT" w:cs="Arial"/>
          <w:b/>
          <w:spacing w:val="-2"/>
          <w:sz w:val="20"/>
          <w:szCs w:val="20"/>
          <w:lang w:val="es-ES_tradnl"/>
        </w:rPr>
        <w:t xml:space="preserve">perfil de ingreso </w:t>
      </w:r>
      <w:r w:rsidRPr="00DB21C1">
        <w:rPr>
          <w:rFonts w:ascii="AvantGarde Bk BT" w:hAnsi="AvantGarde Bk BT" w:cs="Arial"/>
          <w:spacing w:val="-2"/>
          <w:sz w:val="20"/>
          <w:szCs w:val="20"/>
          <w:lang w:val="es-ES_tradnl"/>
        </w:rPr>
        <w:t xml:space="preserve">de </w:t>
      </w:r>
      <w:r w:rsidR="00CF7DE4" w:rsidRPr="00DB21C1">
        <w:rPr>
          <w:rFonts w:ascii="AvantGarde Bk BT" w:hAnsi="AvantGarde Bk BT" w:cs="Arial"/>
          <w:spacing w:val="-2"/>
          <w:sz w:val="20"/>
          <w:szCs w:val="20"/>
          <w:lang w:val="es-ES_tradnl"/>
        </w:rPr>
        <w:t>las y los aspirantes de la Maestría en Administración de Negocios es</w:t>
      </w:r>
      <w:r w:rsidR="00C13521" w:rsidRPr="00DB21C1">
        <w:rPr>
          <w:rFonts w:ascii="AvantGarde Bk BT" w:hAnsi="AvantGarde Bk BT" w:cs="Arial"/>
          <w:spacing w:val="-2"/>
          <w:sz w:val="20"/>
          <w:szCs w:val="20"/>
          <w:lang w:val="es-ES_tradnl"/>
        </w:rPr>
        <w:t xml:space="preserve"> el siguiente</w:t>
      </w:r>
      <w:r w:rsidR="00CF7DE4" w:rsidRPr="00DB21C1">
        <w:rPr>
          <w:rFonts w:ascii="AvantGarde Bk BT" w:hAnsi="AvantGarde Bk BT" w:cs="Arial"/>
          <w:spacing w:val="-2"/>
          <w:sz w:val="20"/>
          <w:szCs w:val="20"/>
          <w:lang w:val="es-ES_tradnl"/>
        </w:rPr>
        <w:t>:</w:t>
      </w:r>
    </w:p>
    <w:p w14:paraId="5CA5A29D" w14:textId="77777777" w:rsidR="00CF7DE4" w:rsidRPr="00DB21C1" w:rsidRDefault="00CF7DE4" w:rsidP="007F035A">
      <w:pPr>
        <w:jc w:val="both"/>
        <w:rPr>
          <w:rFonts w:ascii="AvantGarde Bk BT" w:hAnsi="AvantGarde Bk BT" w:cs="Arial"/>
          <w:spacing w:val="-2"/>
          <w:sz w:val="20"/>
          <w:szCs w:val="20"/>
          <w:lang w:val="es-ES_tradnl"/>
        </w:rPr>
      </w:pPr>
    </w:p>
    <w:p w14:paraId="485001F2" w14:textId="192DCD5C"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Son profesionistas de cualquier área del conocimiento que busquen desarrollar competencias y habilidades, tanto para crear como para gestionar de manera eficiente organizaciones nacionales e internacionales del sector público y/o privado, entre ellos</w:t>
      </w:r>
      <w:r w:rsidR="00FF076A" w:rsidRPr="00DB21C1">
        <w:rPr>
          <w:rFonts w:ascii="AvantGarde Bk BT" w:hAnsi="AvantGarde Bk BT" w:cs="Arial"/>
          <w:spacing w:val="-2"/>
          <w:sz w:val="20"/>
          <w:szCs w:val="20"/>
          <w:lang w:val="es-ES_tradnl"/>
        </w:rPr>
        <w:t>;</w:t>
      </w:r>
    </w:p>
    <w:p w14:paraId="5E0AE234" w14:textId="48D796FF"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El interés por los negocios, su dinámica, retos, aport</w:t>
      </w:r>
      <w:r w:rsidR="00FF076A" w:rsidRPr="00DB21C1">
        <w:rPr>
          <w:rFonts w:ascii="AvantGarde Bk BT" w:hAnsi="AvantGarde Bk BT" w:cs="Arial"/>
          <w:spacing w:val="-2"/>
          <w:sz w:val="20"/>
          <w:szCs w:val="20"/>
          <w:lang w:val="es-ES_tradnl"/>
        </w:rPr>
        <w:t>es, funcionamiento e innovación;</w:t>
      </w:r>
    </w:p>
    <w:p w14:paraId="03794EAA" w14:textId="05678A30"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Una visión profesional en</w:t>
      </w:r>
      <w:r w:rsidR="0017645E" w:rsidRPr="00DB21C1">
        <w:rPr>
          <w:rFonts w:ascii="AvantGarde Bk BT" w:hAnsi="AvantGarde Bk BT" w:cs="Arial"/>
          <w:spacing w:val="-2"/>
          <w:sz w:val="20"/>
          <w:szCs w:val="20"/>
          <w:lang w:val="es-ES_tradnl"/>
        </w:rPr>
        <w:t xml:space="preserve"> la administración de negocios;</w:t>
      </w:r>
    </w:p>
    <w:p w14:paraId="1D6DC6DC" w14:textId="675A8EDB"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El gusto por el ámbito del marketing, finanzas, innovación, desarrollo orga</w:t>
      </w:r>
      <w:r w:rsidR="0017645E" w:rsidRPr="00DB21C1">
        <w:rPr>
          <w:rFonts w:ascii="AvantGarde Bk BT" w:hAnsi="AvantGarde Bk BT" w:cs="Arial"/>
          <w:spacing w:val="-2"/>
          <w:sz w:val="20"/>
          <w:szCs w:val="20"/>
          <w:lang w:val="es-ES_tradnl"/>
        </w:rPr>
        <w:t>nizacional y el emprendimiento;</w:t>
      </w:r>
    </w:p>
    <w:p w14:paraId="243CBB2A" w14:textId="066276F0"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Habilidades de comunicación</w:t>
      </w:r>
      <w:r w:rsidR="00FF076A" w:rsidRPr="00DB21C1">
        <w:rPr>
          <w:rFonts w:ascii="AvantGarde Bk BT" w:hAnsi="AvantGarde Bk BT" w:cs="Arial"/>
          <w:spacing w:val="-2"/>
          <w:sz w:val="20"/>
          <w:szCs w:val="20"/>
          <w:lang w:val="es-ES_tradnl"/>
        </w:rPr>
        <w:t>,</w:t>
      </w:r>
      <w:r w:rsidRPr="00DB21C1">
        <w:rPr>
          <w:rFonts w:ascii="AvantGarde Bk BT" w:hAnsi="AvantGarde Bk BT" w:cs="Arial"/>
          <w:spacing w:val="-2"/>
          <w:sz w:val="20"/>
          <w:szCs w:val="20"/>
          <w:lang w:val="es-ES_tradnl"/>
        </w:rPr>
        <w:t xml:space="preserve"> trabajo en equipo, de innovación autogestión del aprendizaje, interé</w:t>
      </w:r>
      <w:r w:rsidR="0017645E" w:rsidRPr="00DB21C1">
        <w:rPr>
          <w:rFonts w:ascii="AvantGarde Bk BT" w:hAnsi="AvantGarde Bk BT" w:cs="Arial"/>
          <w:spacing w:val="-2"/>
          <w:sz w:val="20"/>
          <w:szCs w:val="20"/>
          <w:lang w:val="es-ES_tradnl"/>
        </w:rPr>
        <w:t>s por la actualización continua;</w:t>
      </w:r>
    </w:p>
    <w:p w14:paraId="16B9BAD6" w14:textId="104D8EBB"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Conocimientos básicos de tecnologías de informació</w:t>
      </w:r>
      <w:r w:rsidR="0017645E" w:rsidRPr="00DB21C1">
        <w:rPr>
          <w:rFonts w:ascii="AvantGarde Bk BT" w:hAnsi="AvantGarde Bk BT" w:cs="Arial"/>
          <w:spacing w:val="-2"/>
          <w:sz w:val="20"/>
          <w:szCs w:val="20"/>
          <w:lang w:val="es-ES_tradnl"/>
        </w:rPr>
        <w:t>n, de organización y planeación;</w:t>
      </w:r>
    </w:p>
    <w:p w14:paraId="5BF26E8F" w14:textId="62F625F4" w:rsidR="00CF7DE4"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Actitudes y valores para asumir com</w:t>
      </w:r>
      <w:r w:rsidR="0017645E" w:rsidRPr="00DB21C1">
        <w:rPr>
          <w:rFonts w:ascii="AvantGarde Bk BT" w:hAnsi="AvantGarde Bk BT" w:cs="Arial"/>
          <w:spacing w:val="-2"/>
          <w:sz w:val="20"/>
          <w:szCs w:val="20"/>
          <w:lang w:val="es-ES_tradnl"/>
        </w:rPr>
        <w:t>promisos y gusto por los retos, y</w:t>
      </w:r>
    </w:p>
    <w:p w14:paraId="360C1DC5" w14:textId="673B4B8A" w:rsidR="00F76160" w:rsidRPr="00DB21C1" w:rsidRDefault="00CF7DE4" w:rsidP="007F035A">
      <w:pPr>
        <w:pStyle w:val="Prrafodelista"/>
        <w:numPr>
          <w:ilvl w:val="0"/>
          <w:numId w:val="30"/>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El interés por el desarrollo d</w:t>
      </w:r>
      <w:r w:rsidR="0017645E" w:rsidRPr="00DB21C1">
        <w:rPr>
          <w:rFonts w:ascii="AvantGarde Bk BT" w:hAnsi="AvantGarde Bk BT" w:cs="Arial"/>
          <w:spacing w:val="-2"/>
          <w:sz w:val="20"/>
          <w:szCs w:val="20"/>
          <w:lang w:val="es-ES_tradnl"/>
        </w:rPr>
        <w:t>e actividades de impacto social.</w:t>
      </w:r>
    </w:p>
    <w:p w14:paraId="6ED6ECBA" w14:textId="77777777" w:rsidR="00F76160" w:rsidRPr="00DB21C1" w:rsidRDefault="00F76160" w:rsidP="007F035A">
      <w:pPr>
        <w:jc w:val="both"/>
        <w:rPr>
          <w:rFonts w:ascii="AvantGarde Bk BT" w:hAnsi="AvantGarde Bk BT" w:cs="Arial"/>
          <w:spacing w:val="-2"/>
          <w:sz w:val="20"/>
          <w:szCs w:val="20"/>
          <w:lang w:val="es-ES_tradnl"/>
        </w:rPr>
      </w:pPr>
    </w:p>
    <w:p w14:paraId="4B07A231" w14:textId="6342B92E" w:rsidR="00D94352" w:rsidRPr="00DB21C1" w:rsidRDefault="0097204B" w:rsidP="00D94352">
      <w:pPr>
        <w:pStyle w:val="Prrafodelista"/>
        <w:numPr>
          <w:ilvl w:val="0"/>
          <w:numId w:val="16"/>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Que </w:t>
      </w:r>
      <w:r w:rsidR="00613FD8" w:rsidRPr="00DB21C1">
        <w:rPr>
          <w:rFonts w:ascii="AvantGarde Bk BT" w:hAnsi="AvantGarde Bk BT" w:cs="Arial"/>
          <w:spacing w:val="-2"/>
          <w:sz w:val="20"/>
          <w:szCs w:val="20"/>
          <w:lang w:val="es-ES_tradnl"/>
        </w:rPr>
        <w:t xml:space="preserve">las y los </w:t>
      </w:r>
      <w:r w:rsidR="00613FD8" w:rsidRPr="00DB21C1">
        <w:rPr>
          <w:rFonts w:ascii="AvantGarde Bk BT" w:hAnsi="AvantGarde Bk BT" w:cs="Arial"/>
          <w:b/>
          <w:spacing w:val="-2"/>
          <w:sz w:val="20"/>
          <w:szCs w:val="20"/>
          <w:lang w:val="es-ES_tradnl"/>
        </w:rPr>
        <w:t>egresados</w:t>
      </w:r>
      <w:r w:rsidR="00613FD8" w:rsidRPr="00DB21C1">
        <w:rPr>
          <w:rFonts w:ascii="AvantGarde Bk BT" w:hAnsi="AvantGarde Bk BT" w:cs="Arial"/>
          <w:spacing w:val="-2"/>
          <w:sz w:val="20"/>
          <w:szCs w:val="20"/>
          <w:lang w:val="es-ES_tradnl"/>
        </w:rPr>
        <w:t xml:space="preserve"> de la Maestría en Administración de Negocios al concluir satisfactoriamente sus estudios habrán</w:t>
      </w:r>
      <w:r w:rsidR="00D94352" w:rsidRPr="00DB21C1">
        <w:rPr>
          <w:rFonts w:ascii="AvantGarde Bk BT" w:hAnsi="AvantGarde Bk BT" w:cs="Arial"/>
          <w:spacing w:val="-2"/>
          <w:sz w:val="20"/>
          <w:szCs w:val="20"/>
          <w:lang w:val="es-ES_tradnl"/>
        </w:rPr>
        <w:t xml:space="preserve"> desarrollado habilidades y c</w:t>
      </w:r>
      <w:r w:rsidR="00193F9C" w:rsidRPr="00DB21C1">
        <w:rPr>
          <w:rFonts w:ascii="AvantGarde Bk BT" w:hAnsi="AvantGarde Bk BT" w:cs="Arial"/>
          <w:spacing w:val="-2"/>
          <w:sz w:val="20"/>
          <w:szCs w:val="20"/>
          <w:lang w:val="es-ES_tradnl"/>
        </w:rPr>
        <w:t>ompetencias que les permitirán:</w:t>
      </w:r>
    </w:p>
    <w:p w14:paraId="7EE612AE" w14:textId="77777777" w:rsidR="00D94352" w:rsidRPr="00DB21C1" w:rsidRDefault="00D94352" w:rsidP="00D94352">
      <w:pPr>
        <w:pStyle w:val="Prrafodelista"/>
        <w:ind w:left="360"/>
        <w:jc w:val="both"/>
        <w:rPr>
          <w:rFonts w:ascii="AvantGarde Bk BT" w:hAnsi="AvantGarde Bk BT" w:cs="Arial"/>
          <w:spacing w:val="-2"/>
          <w:sz w:val="20"/>
          <w:szCs w:val="20"/>
          <w:lang w:val="es-ES_tradnl"/>
        </w:rPr>
      </w:pPr>
    </w:p>
    <w:p w14:paraId="5B679818" w14:textId="3E7B6FD5" w:rsidR="00D94352" w:rsidRPr="00DB21C1"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D</w:t>
      </w:r>
      <w:r w:rsidR="008B638B" w:rsidRPr="00DB21C1">
        <w:rPr>
          <w:rFonts w:ascii="AvantGarde Bk BT" w:hAnsi="AvantGarde Bk BT" w:cs="Arial"/>
          <w:spacing w:val="-2"/>
          <w:sz w:val="20"/>
          <w:szCs w:val="20"/>
          <w:lang w:val="es-ES_tradnl"/>
        </w:rPr>
        <w:t>iseñar de forma integral</w:t>
      </w:r>
      <w:r w:rsidRPr="00DB21C1">
        <w:rPr>
          <w:rFonts w:ascii="AvantGarde Bk BT" w:hAnsi="AvantGarde Bk BT" w:cs="Arial"/>
          <w:spacing w:val="-2"/>
          <w:sz w:val="20"/>
          <w:szCs w:val="20"/>
          <w:lang w:val="es-ES_tradnl"/>
        </w:rPr>
        <w:t xml:space="preserve"> las organiza</w:t>
      </w:r>
      <w:r w:rsidR="005D6B79" w:rsidRPr="00DB21C1">
        <w:rPr>
          <w:rFonts w:ascii="AvantGarde Bk BT" w:hAnsi="AvantGarde Bk BT" w:cs="Arial"/>
          <w:spacing w:val="-2"/>
          <w:sz w:val="20"/>
          <w:szCs w:val="20"/>
          <w:lang w:val="es-ES_tradnl"/>
        </w:rPr>
        <w:t xml:space="preserve">ciones </w:t>
      </w:r>
      <w:r w:rsidRPr="00DB21C1">
        <w:rPr>
          <w:rFonts w:ascii="AvantGarde Bk BT" w:hAnsi="AvantGarde Bk BT" w:cs="Arial"/>
          <w:spacing w:val="-2"/>
          <w:sz w:val="20"/>
          <w:szCs w:val="20"/>
          <w:lang w:val="es-ES_tradnl"/>
        </w:rPr>
        <w:t>y su entorno</w:t>
      </w:r>
      <w:r w:rsidR="008B638B" w:rsidRPr="00DB21C1">
        <w:rPr>
          <w:rFonts w:ascii="AvantGarde Bk BT" w:hAnsi="AvantGarde Bk BT" w:cs="Arial"/>
          <w:spacing w:val="-2"/>
          <w:sz w:val="20"/>
          <w:szCs w:val="20"/>
          <w:lang w:val="es-ES_tradnl"/>
        </w:rPr>
        <w:t>;</w:t>
      </w:r>
    </w:p>
    <w:p w14:paraId="3042A65D" w14:textId="74F4E351" w:rsidR="00D94352" w:rsidRPr="00DB21C1"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Crear y gestionar de manera eficiente organizaciones regionales, nacionales e internacional</w:t>
      </w:r>
      <w:r w:rsidR="008B638B" w:rsidRPr="00DB21C1">
        <w:rPr>
          <w:rFonts w:ascii="AvantGarde Bk BT" w:hAnsi="AvantGarde Bk BT" w:cs="Arial"/>
          <w:spacing w:val="-2"/>
          <w:sz w:val="20"/>
          <w:szCs w:val="20"/>
          <w:lang w:val="es-ES_tradnl"/>
        </w:rPr>
        <w:t>es del sector público y privado;</w:t>
      </w:r>
    </w:p>
    <w:p w14:paraId="07F508DE" w14:textId="52096A5F" w:rsidR="00D94352" w:rsidRPr="00DB21C1"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Tomar decisiones con base en técnicas, métodos y tendencias para el análisis de datos</w:t>
      </w:r>
      <w:r w:rsidR="008B638B" w:rsidRPr="00DB21C1">
        <w:rPr>
          <w:rFonts w:ascii="AvantGarde Bk BT" w:hAnsi="AvantGarde Bk BT" w:cs="Arial"/>
          <w:spacing w:val="-2"/>
          <w:sz w:val="20"/>
          <w:szCs w:val="20"/>
          <w:lang w:val="es-ES_tradnl"/>
        </w:rPr>
        <w:t>;</w:t>
      </w:r>
    </w:p>
    <w:p w14:paraId="5E61E046" w14:textId="7F0816E1" w:rsidR="00D94352" w:rsidRPr="00DB21C1"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Aplicar modelos de gestión global de los negocios</w:t>
      </w:r>
      <w:r w:rsidR="008B638B" w:rsidRPr="00DB21C1">
        <w:rPr>
          <w:rFonts w:ascii="AvantGarde Bk BT" w:hAnsi="AvantGarde Bk BT" w:cs="Arial"/>
          <w:spacing w:val="-2"/>
          <w:sz w:val="20"/>
          <w:szCs w:val="20"/>
          <w:lang w:val="es-ES_tradnl"/>
        </w:rPr>
        <w:t>;</w:t>
      </w:r>
    </w:p>
    <w:p w14:paraId="6BE5BD09" w14:textId="6E42034F" w:rsidR="004B7A20"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Dirigir organizaciones de forma racional, lógica, objetiva y sistemáti</w:t>
      </w:r>
      <w:r w:rsidR="008B638B" w:rsidRPr="00DB21C1">
        <w:rPr>
          <w:rFonts w:ascii="AvantGarde Bk BT" w:hAnsi="AvantGarde Bk BT" w:cs="Arial"/>
          <w:spacing w:val="-2"/>
          <w:sz w:val="20"/>
          <w:szCs w:val="20"/>
          <w:lang w:val="es-ES_tradnl"/>
        </w:rPr>
        <w:t>ca con habilidades de liderazgo;</w:t>
      </w:r>
    </w:p>
    <w:p w14:paraId="7585E4E8" w14:textId="77777777" w:rsidR="004B7A20" w:rsidRDefault="004B7A20">
      <w:pPr>
        <w:spacing w:after="200" w:line="276" w:lineRule="auto"/>
        <w:rPr>
          <w:rFonts w:ascii="AvantGarde Bk BT" w:hAnsi="AvantGarde Bk BT" w:cs="Arial"/>
          <w:spacing w:val="-2"/>
          <w:sz w:val="20"/>
          <w:szCs w:val="20"/>
          <w:lang w:val="es-ES_tradnl"/>
        </w:rPr>
      </w:pPr>
      <w:r>
        <w:rPr>
          <w:rFonts w:ascii="AvantGarde Bk BT" w:hAnsi="AvantGarde Bk BT" w:cs="Arial"/>
          <w:spacing w:val="-2"/>
          <w:sz w:val="20"/>
          <w:szCs w:val="20"/>
          <w:lang w:val="es-ES_tradnl"/>
        </w:rPr>
        <w:br w:type="page"/>
      </w:r>
    </w:p>
    <w:p w14:paraId="6BE5E9AA" w14:textId="77777777" w:rsidR="00D94352" w:rsidRPr="004B7A20" w:rsidRDefault="00D94352" w:rsidP="004B7A20">
      <w:pPr>
        <w:ind w:left="360"/>
        <w:jc w:val="both"/>
        <w:rPr>
          <w:rFonts w:ascii="AvantGarde Bk BT" w:hAnsi="AvantGarde Bk BT" w:cs="Arial"/>
          <w:spacing w:val="-2"/>
          <w:sz w:val="20"/>
          <w:szCs w:val="20"/>
          <w:lang w:val="es-ES_tradnl"/>
        </w:rPr>
      </w:pPr>
    </w:p>
    <w:p w14:paraId="6791F9C7" w14:textId="02F09078" w:rsidR="00D94352" w:rsidRPr="00DB21C1"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Diseñar y desarrollar modelos de negocios sostenibles con una visión emprendedora e innovadora</w:t>
      </w:r>
      <w:r w:rsidR="008B638B" w:rsidRPr="00DB21C1">
        <w:rPr>
          <w:rFonts w:ascii="AvantGarde Bk BT" w:hAnsi="AvantGarde Bk BT" w:cs="Arial"/>
          <w:spacing w:val="-2"/>
          <w:sz w:val="20"/>
          <w:szCs w:val="20"/>
          <w:lang w:val="es-ES_tradnl"/>
        </w:rPr>
        <w:t>, y</w:t>
      </w:r>
    </w:p>
    <w:p w14:paraId="615CA0B8" w14:textId="30D47EF6" w:rsidR="005C379F" w:rsidRPr="00DB21C1" w:rsidRDefault="00D94352" w:rsidP="00D824AF">
      <w:pPr>
        <w:pStyle w:val="Prrafodelista"/>
        <w:numPr>
          <w:ilvl w:val="0"/>
          <w:numId w:val="32"/>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Dirig</w:t>
      </w:r>
      <w:r w:rsidR="00CD1168" w:rsidRPr="00DB21C1">
        <w:rPr>
          <w:rFonts w:ascii="AvantGarde Bk BT" w:hAnsi="AvantGarde Bk BT" w:cs="Arial"/>
          <w:spacing w:val="-2"/>
          <w:sz w:val="20"/>
          <w:szCs w:val="20"/>
          <w:lang w:val="es-ES_tradnl"/>
        </w:rPr>
        <w:t>ir</w:t>
      </w:r>
      <w:r w:rsidRPr="00DB21C1">
        <w:rPr>
          <w:rFonts w:ascii="AvantGarde Bk BT" w:hAnsi="AvantGarde Bk BT" w:cs="Arial"/>
          <w:spacing w:val="-2"/>
          <w:sz w:val="20"/>
          <w:szCs w:val="20"/>
          <w:lang w:val="es-ES_tradnl"/>
        </w:rPr>
        <w:t xml:space="preserve"> proyectos estratégicos para la creación de val</w:t>
      </w:r>
      <w:r w:rsidR="00D824AF" w:rsidRPr="00DB21C1">
        <w:rPr>
          <w:rFonts w:ascii="AvantGarde Bk BT" w:hAnsi="AvantGarde Bk BT" w:cs="Arial"/>
          <w:spacing w:val="-2"/>
          <w:sz w:val="20"/>
          <w:szCs w:val="20"/>
          <w:lang w:val="es-ES_tradnl"/>
        </w:rPr>
        <w:t>or dentro de las organizaciones.</w:t>
      </w:r>
    </w:p>
    <w:p w14:paraId="1F0B5387" w14:textId="77777777" w:rsidR="00EB4364" w:rsidRPr="00DB21C1" w:rsidRDefault="00EB4364" w:rsidP="002C18FC">
      <w:pPr>
        <w:pStyle w:val="Prrafodelista"/>
        <w:ind w:left="0"/>
        <w:jc w:val="both"/>
        <w:rPr>
          <w:rFonts w:ascii="AvantGarde Bk BT" w:hAnsi="AvantGarde Bk BT" w:cs="Arial"/>
          <w:spacing w:val="-2"/>
          <w:sz w:val="16"/>
          <w:szCs w:val="16"/>
          <w:lang w:val="es-ES_tradnl"/>
        </w:rPr>
      </w:pPr>
    </w:p>
    <w:p w14:paraId="3D2FE0EA" w14:textId="4F8507EF" w:rsidR="00EB4364" w:rsidRPr="00DB21C1" w:rsidRDefault="00EB4364" w:rsidP="002C18FC">
      <w:pPr>
        <w:pStyle w:val="Prrafodelista"/>
        <w:numPr>
          <w:ilvl w:val="0"/>
          <w:numId w:val="16"/>
        </w:numPr>
        <w:jc w:val="both"/>
        <w:rPr>
          <w:rFonts w:ascii="AvantGarde Bk BT" w:hAnsi="AvantGarde Bk BT" w:cs="Arial"/>
          <w:spacing w:val="-2"/>
          <w:sz w:val="20"/>
          <w:szCs w:val="20"/>
          <w:lang w:val="es-ES_tradnl"/>
        </w:rPr>
      </w:pPr>
      <w:r w:rsidRPr="00DB21C1">
        <w:rPr>
          <w:rFonts w:ascii="AvantGarde Bk BT" w:hAnsi="AvantGarde Bk BT" w:cs="Arial"/>
          <w:spacing w:val="-2"/>
          <w:sz w:val="20"/>
          <w:szCs w:val="20"/>
          <w:lang w:val="es-ES_tradnl"/>
        </w:rPr>
        <w:t xml:space="preserve">Que la Maestría en Administración de Negocios es un programa </w:t>
      </w:r>
      <w:proofErr w:type="spellStart"/>
      <w:r w:rsidRPr="00DB21C1">
        <w:rPr>
          <w:rFonts w:ascii="AvantGarde Bk BT" w:hAnsi="AvantGarde Bk BT" w:cs="Arial"/>
          <w:spacing w:val="-2"/>
          <w:sz w:val="20"/>
          <w:szCs w:val="20"/>
          <w:lang w:val="es-ES_tradnl"/>
        </w:rPr>
        <w:t>profesionalizante</w:t>
      </w:r>
      <w:proofErr w:type="spellEnd"/>
      <w:r w:rsidRPr="00DB21C1">
        <w:rPr>
          <w:rFonts w:ascii="AvantGarde Bk BT" w:hAnsi="AvantGarde Bk BT" w:cs="Arial"/>
          <w:spacing w:val="-2"/>
          <w:sz w:val="20"/>
          <w:szCs w:val="20"/>
          <w:lang w:val="es-ES_tradnl"/>
        </w:rPr>
        <w:t xml:space="preserve"> de modalidad escolarizada.</w:t>
      </w:r>
    </w:p>
    <w:p w14:paraId="3D8E3ECE" w14:textId="77777777" w:rsidR="00EB4364" w:rsidRPr="00DB21C1" w:rsidRDefault="00EB4364" w:rsidP="002C18FC">
      <w:pPr>
        <w:pStyle w:val="Prrafodelista"/>
        <w:ind w:left="360"/>
        <w:jc w:val="both"/>
        <w:rPr>
          <w:rFonts w:ascii="AvantGarde Bk BT" w:hAnsi="AvantGarde Bk BT" w:cs="Arial"/>
          <w:spacing w:val="-2"/>
          <w:sz w:val="16"/>
          <w:szCs w:val="16"/>
          <w:lang w:val="es-ES_tradnl"/>
        </w:rPr>
      </w:pPr>
    </w:p>
    <w:p w14:paraId="3F71E660" w14:textId="77777777" w:rsidR="00EB4364" w:rsidRPr="00DB21C1" w:rsidRDefault="00EB4364" w:rsidP="00EB4364">
      <w:pPr>
        <w:numPr>
          <w:ilvl w:val="0"/>
          <w:numId w:val="16"/>
        </w:numPr>
        <w:jc w:val="both"/>
        <w:rPr>
          <w:rFonts w:ascii="AvantGarde Bk BT" w:hAnsi="AvantGarde Bk BT"/>
          <w:sz w:val="20"/>
        </w:rPr>
      </w:pPr>
      <w:r w:rsidRPr="00DB21C1">
        <w:rPr>
          <w:rFonts w:ascii="AvantGarde Bk BT" w:hAnsi="AvantGarde Bk BT"/>
          <w:sz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0CFE430E" w14:textId="700FAE28" w:rsidR="00A919B0" w:rsidRPr="00DB21C1" w:rsidRDefault="00A919B0" w:rsidP="00CF7DE4">
      <w:pPr>
        <w:jc w:val="both"/>
        <w:rPr>
          <w:rFonts w:ascii="AvantGarde Bk BT" w:hAnsi="AvantGarde Bk BT" w:cs="Arial"/>
          <w:spacing w:val="-2"/>
          <w:sz w:val="16"/>
          <w:szCs w:val="16"/>
          <w:lang w:val="es-ES_tradnl"/>
        </w:rPr>
      </w:pPr>
    </w:p>
    <w:p w14:paraId="0E4DFC18" w14:textId="76906637" w:rsidR="0032460C" w:rsidRPr="00DB21C1" w:rsidRDefault="0032460C" w:rsidP="00813748">
      <w:pPr>
        <w:jc w:val="both"/>
        <w:rPr>
          <w:rFonts w:ascii="AvantGarde Bk BT" w:hAnsi="AvantGarde Bk BT"/>
          <w:spacing w:val="-2"/>
          <w:sz w:val="20"/>
          <w:szCs w:val="20"/>
          <w:lang w:val="es-ES_tradnl"/>
        </w:rPr>
      </w:pPr>
      <w:r w:rsidRPr="00DB21C1">
        <w:rPr>
          <w:rFonts w:ascii="AvantGarde Bk BT" w:hAnsi="AvantGarde Bk BT"/>
          <w:spacing w:val="-2"/>
          <w:sz w:val="20"/>
          <w:szCs w:val="20"/>
          <w:lang w:val="es-ES_tradnl"/>
        </w:rPr>
        <w:t xml:space="preserve">En virtud de los </w:t>
      </w:r>
      <w:r w:rsidR="002B35C6" w:rsidRPr="00DB21C1">
        <w:rPr>
          <w:rFonts w:ascii="AvantGarde Bk BT" w:hAnsi="AvantGarde Bk BT"/>
          <w:spacing w:val="-2"/>
          <w:sz w:val="20"/>
          <w:szCs w:val="20"/>
          <w:lang w:val="es-ES_tradnl"/>
        </w:rPr>
        <w:t xml:space="preserve">antecedentes </w:t>
      </w:r>
      <w:r w:rsidRPr="00DB21C1">
        <w:rPr>
          <w:rFonts w:ascii="AvantGarde Bk BT" w:hAnsi="AvantGarde Bk BT"/>
          <w:spacing w:val="-2"/>
          <w:sz w:val="20"/>
          <w:szCs w:val="20"/>
          <w:lang w:val="es-ES_tradnl"/>
        </w:rPr>
        <w:t>antes expuestos y</w:t>
      </w:r>
      <w:r w:rsidR="002B35C6" w:rsidRPr="00DB21C1">
        <w:rPr>
          <w:rFonts w:ascii="AvantGarde Bk BT" w:hAnsi="AvantGarde Bk BT"/>
          <w:spacing w:val="-2"/>
          <w:sz w:val="20"/>
          <w:szCs w:val="20"/>
          <w:lang w:val="es-ES_tradnl"/>
        </w:rPr>
        <w:t xml:space="preserve"> considerando los siguientes:</w:t>
      </w:r>
    </w:p>
    <w:p w14:paraId="60CCCF20" w14:textId="77777777" w:rsidR="0032460C" w:rsidRPr="00DB21C1" w:rsidRDefault="0032460C" w:rsidP="00813748">
      <w:pPr>
        <w:jc w:val="both"/>
        <w:rPr>
          <w:rFonts w:ascii="AvantGarde Bk BT" w:hAnsi="AvantGarde Bk BT" w:cs="Arial"/>
          <w:spacing w:val="-2"/>
          <w:sz w:val="16"/>
          <w:szCs w:val="16"/>
          <w:lang w:val="es-ES_tradnl"/>
        </w:rPr>
      </w:pPr>
    </w:p>
    <w:p w14:paraId="2C32F77C" w14:textId="35C7929E" w:rsidR="0032460C" w:rsidRPr="00DB21C1" w:rsidRDefault="002B35C6" w:rsidP="00C1643F">
      <w:pPr>
        <w:jc w:val="center"/>
        <w:rPr>
          <w:rFonts w:ascii="AvantGarde Bk BT" w:hAnsi="AvantGarde Bk BT" w:cs="Arial"/>
          <w:sz w:val="20"/>
          <w:szCs w:val="20"/>
          <w:lang w:val="pt-BR"/>
        </w:rPr>
      </w:pPr>
      <w:r w:rsidRPr="00DB21C1">
        <w:rPr>
          <w:rFonts w:ascii="AvantGarde Bk BT" w:hAnsi="AvantGarde Bk BT" w:cs="Arial"/>
          <w:b/>
          <w:bCs/>
          <w:sz w:val="20"/>
          <w:szCs w:val="20"/>
          <w:lang w:val="pt-BR"/>
        </w:rPr>
        <w:t>FUNDAMENTOS JURÍDICOS</w:t>
      </w:r>
    </w:p>
    <w:p w14:paraId="3A4D295D" w14:textId="77777777" w:rsidR="0032460C" w:rsidRPr="00DB21C1" w:rsidRDefault="0032460C" w:rsidP="0032460C">
      <w:pPr>
        <w:jc w:val="both"/>
        <w:rPr>
          <w:rFonts w:ascii="AvantGarde Bk BT" w:hAnsi="AvantGarde Bk BT" w:cs="Arial"/>
          <w:sz w:val="14"/>
          <w:szCs w:val="15"/>
          <w:lang w:val="pt-BR"/>
        </w:rPr>
      </w:pPr>
    </w:p>
    <w:p w14:paraId="3D389C0B" w14:textId="6EA9911B" w:rsidR="0032460C" w:rsidRPr="00DB21C1" w:rsidRDefault="0032460C" w:rsidP="0032460C">
      <w:pPr>
        <w:numPr>
          <w:ilvl w:val="0"/>
          <w:numId w:val="1"/>
        </w:numPr>
        <w:jc w:val="both"/>
        <w:rPr>
          <w:rFonts w:ascii="AvantGarde Bk BT" w:hAnsi="AvantGarde Bk BT" w:cs="Arial"/>
          <w:sz w:val="20"/>
          <w:szCs w:val="20"/>
        </w:rPr>
      </w:pPr>
      <w:r w:rsidRPr="00DB21C1">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DB21C1">
        <w:rPr>
          <w:rFonts w:ascii="AvantGarde Bk BT" w:hAnsi="AvantGarde Bk BT" w:cs="Arial"/>
          <w:sz w:val="20"/>
          <w:szCs w:val="20"/>
        </w:rPr>
        <w:t>1994, en ejecución del decreto N</w:t>
      </w:r>
      <w:r w:rsidR="000F4846" w:rsidRPr="00DB21C1">
        <w:rPr>
          <w:rFonts w:ascii="AvantGarde Bk BT" w:hAnsi="AvantGarde Bk BT" w:cs="Arial"/>
          <w:sz w:val="20"/>
          <w:szCs w:val="20"/>
        </w:rPr>
        <w:t>o. 15319</w:t>
      </w:r>
      <w:r w:rsidRPr="00DB21C1">
        <w:rPr>
          <w:rFonts w:ascii="AvantGarde Bk BT" w:hAnsi="AvantGarde Bk BT" w:cs="Arial"/>
          <w:sz w:val="20"/>
          <w:szCs w:val="20"/>
        </w:rPr>
        <w:t xml:space="preserve"> del H. Congreso del Estado de Jalisco.</w:t>
      </w:r>
    </w:p>
    <w:p w14:paraId="3FC721DF" w14:textId="77777777" w:rsidR="0032460C" w:rsidRPr="00DB21C1" w:rsidRDefault="0032460C" w:rsidP="0032460C">
      <w:pPr>
        <w:jc w:val="both"/>
        <w:rPr>
          <w:rFonts w:ascii="AvantGarde Bk BT" w:hAnsi="AvantGarde Bk BT" w:cs="Arial"/>
          <w:sz w:val="16"/>
          <w:szCs w:val="16"/>
        </w:rPr>
      </w:pPr>
    </w:p>
    <w:p w14:paraId="556B339D" w14:textId="77777777" w:rsidR="0032460C" w:rsidRPr="00DB21C1" w:rsidRDefault="0032460C" w:rsidP="0032460C">
      <w:pPr>
        <w:numPr>
          <w:ilvl w:val="0"/>
          <w:numId w:val="1"/>
        </w:numPr>
        <w:jc w:val="both"/>
        <w:rPr>
          <w:rFonts w:ascii="AvantGarde Bk BT" w:hAnsi="AvantGarde Bk BT" w:cs="Arial"/>
          <w:spacing w:val="-2"/>
          <w:sz w:val="20"/>
          <w:szCs w:val="20"/>
        </w:rPr>
      </w:pPr>
      <w:r w:rsidRPr="00DB21C1">
        <w:rPr>
          <w:rFonts w:ascii="AvantGarde Bk BT" w:hAnsi="AvantGarde Bk BT" w:cs="Arial"/>
          <w:spacing w:val="-2"/>
          <w:sz w:val="20"/>
          <w:szCs w:val="20"/>
        </w:rPr>
        <w:t>Que como lo se</w:t>
      </w:r>
      <w:r w:rsidR="00C827C9" w:rsidRPr="00DB21C1">
        <w:rPr>
          <w:rFonts w:ascii="AvantGarde Bk BT" w:hAnsi="AvantGarde Bk BT" w:cs="Arial"/>
          <w:spacing w:val="-2"/>
          <w:sz w:val="20"/>
          <w:szCs w:val="20"/>
        </w:rPr>
        <w:t>ñalan las fracciones I, II y IV del</w:t>
      </w:r>
      <w:r w:rsidRPr="00DB21C1">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CA7F271" w14:textId="77777777" w:rsidR="0032460C" w:rsidRPr="00DB21C1" w:rsidRDefault="0032460C" w:rsidP="0032460C">
      <w:pPr>
        <w:jc w:val="both"/>
        <w:rPr>
          <w:rFonts w:ascii="AvantGarde Bk BT" w:hAnsi="AvantGarde Bk BT" w:cs="Arial"/>
          <w:spacing w:val="-2"/>
          <w:sz w:val="16"/>
          <w:szCs w:val="16"/>
        </w:rPr>
      </w:pPr>
    </w:p>
    <w:p w14:paraId="220C9BD0" w14:textId="59503FAA" w:rsidR="0032460C" w:rsidRPr="00DB21C1" w:rsidRDefault="0032460C" w:rsidP="0032460C">
      <w:pPr>
        <w:numPr>
          <w:ilvl w:val="0"/>
          <w:numId w:val="1"/>
        </w:numPr>
        <w:jc w:val="both"/>
        <w:rPr>
          <w:rFonts w:ascii="AvantGarde Bk BT" w:hAnsi="AvantGarde Bk BT" w:cs="Arial"/>
          <w:spacing w:val="-2"/>
          <w:sz w:val="20"/>
          <w:szCs w:val="20"/>
        </w:rPr>
      </w:pPr>
      <w:r w:rsidRPr="00DB21C1">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sidR="000F4846" w:rsidRPr="00DB21C1">
        <w:rPr>
          <w:rFonts w:ascii="AvantGarde Bk BT" w:hAnsi="AvantGarde Bk BT" w:cs="Arial"/>
          <w:spacing w:val="-2"/>
          <w:sz w:val="20"/>
          <w:szCs w:val="20"/>
        </w:rPr>
        <w:t>ula en las fracciones III y XII del</w:t>
      </w:r>
      <w:r w:rsidRPr="00DB21C1">
        <w:rPr>
          <w:rFonts w:ascii="AvantGarde Bk BT" w:hAnsi="AvantGarde Bk BT" w:cs="Arial"/>
          <w:spacing w:val="-2"/>
          <w:sz w:val="20"/>
          <w:szCs w:val="20"/>
        </w:rPr>
        <w:t xml:space="preserve"> artículo 6 de la Ley Orgánica de la Universidad de Guadalajara.</w:t>
      </w:r>
    </w:p>
    <w:p w14:paraId="58C24E55" w14:textId="77777777" w:rsidR="0032460C" w:rsidRPr="00DB21C1" w:rsidRDefault="0032460C" w:rsidP="0032460C">
      <w:pPr>
        <w:jc w:val="both"/>
        <w:rPr>
          <w:rFonts w:ascii="AvantGarde Bk BT" w:hAnsi="AvantGarde Bk BT" w:cs="Arial"/>
          <w:spacing w:val="-2"/>
          <w:sz w:val="16"/>
          <w:szCs w:val="16"/>
        </w:rPr>
      </w:pPr>
    </w:p>
    <w:p w14:paraId="3143EF91" w14:textId="77777777" w:rsidR="0032460C" w:rsidRPr="00DB21C1" w:rsidRDefault="0032460C" w:rsidP="0032460C">
      <w:pPr>
        <w:numPr>
          <w:ilvl w:val="0"/>
          <w:numId w:val="1"/>
        </w:numPr>
        <w:jc w:val="both"/>
        <w:rPr>
          <w:rFonts w:ascii="AvantGarde Bk BT" w:hAnsi="AvantGarde Bk BT" w:cs="Arial"/>
          <w:spacing w:val="-2"/>
          <w:sz w:val="20"/>
          <w:szCs w:val="20"/>
        </w:rPr>
      </w:pPr>
      <w:r w:rsidRPr="00DB21C1">
        <w:rPr>
          <w:rFonts w:ascii="AvantGarde Bk BT" w:hAnsi="AvantGarde Bk BT" w:cs="Arial"/>
          <w:spacing w:val="-2"/>
          <w:sz w:val="20"/>
          <w:szCs w:val="20"/>
        </w:rPr>
        <w:t xml:space="preserve">Que de acuerdo con el artículo 22 de su Ley Orgánica, la Universidad de Guadalajara adoptará el modelo de Red para organizar sus actividades académicas y administrativas. </w:t>
      </w:r>
    </w:p>
    <w:p w14:paraId="09EA0ACD" w14:textId="77777777" w:rsidR="0032460C" w:rsidRPr="00DB21C1" w:rsidRDefault="0032460C" w:rsidP="0032460C">
      <w:pPr>
        <w:jc w:val="both"/>
        <w:rPr>
          <w:rFonts w:ascii="AvantGarde Bk BT" w:hAnsi="AvantGarde Bk BT" w:cs="Arial"/>
          <w:spacing w:val="-2"/>
          <w:sz w:val="16"/>
          <w:szCs w:val="16"/>
        </w:rPr>
      </w:pPr>
    </w:p>
    <w:p w14:paraId="6E24C632" w14:textId="6F2D089F" w:rsidR="002B35C6" w:rsidRPr="00DB21C1" w:rsidRDefault="0032460C" w:rsidP="002B35C6">
      <w:pPr>
        <w:numPr>
          <w:ilvl w:val="0"/>
          <w:numId w:val="1"/>
        </w:numPr>
        <w:jc w:val="both"/>
        <w:rPr>
          <w:rFonts w:ascii="AvantGarde Bk BT" w:hAnsi="AvantGarde Bk BT" w:cs="Arial"/>
          <w:spacing w:val="-2"/>
          <w:sz w:val="20"/>
          <w:szCs w:val="20"/>
        </w:rPr>
      </w:pPr>
      <w:r w:rsidRPr="00DB21C1">
        <w:rPr>
          <w:rFonts w:ascii="AvantGarde Bk BT" w:hAnsi="AvantGarde Bk BT" w:cs="Arial"/>
          <w:spacing w:val="-2"/>
          <w:sz w:val="20"/>
          <w:szCs w:val="20"/>
        </w:rPr>
        <w:t>Que es atribución del Consejo General Universitario, conforme lo establece el artículo 31, fracción VI de la Ley Orgáni</w:t>
      </w:r>
      <w:r w:rsidR="006F4E5D" w:rsidRPr="00DB21C1">
        <w:rPr>
          <w:rFonts w:ascii="AvantGarde Bk BT" w:hAnsi="AvantGarde Bk BT" w:cs="Arial"/>
          <w:spacing w:val="-2"/>
          <w:sz w:val="20"/>
          <w:szCs w:val="20"/>
        </w:rPr>
        <w:t>ca y el artículo 39, fracción I</w:t>
      </w:r>
      <w:r w:rsidR="000F4846" w:rsidRPr="00DB21C1">
        <w:rPr>
          <w:rFonts w:ascii="AvantGarde Bk BT" w:hAnsi="AvantGarde Bk BT" w:cs="Arial"/>
          <w:spacing w:val="-2"/>
          <w:sz w:val="20"/>
          <w:szCs w:val="20"/>
        </w:rPr>
        <w:t xml:space="preserve"> del Estatuto General</w:t>
      </w:r>
      <w:r w:rsidRPr="00DB21C1">
        <w:rPr>
          <w:rFonts w:ascii="AvantGarde Bk BT" w:hAnsi="AvantGarde Bk BT" w:cs="Arial"/>
          <w:spacing w:val="-2"/>
          <w:sz w:val="20"/>
          <w:szCs w:val="20"/>
        </w:rPr>
        <w:t xml:space="preserve"> crear, suprimir o modificar carreras y programas de posgrado y promover iniciativas y estrategias para poner en marcha nuevas carreras y posgrados.</w:t>
      </w:r>
    </w:p>
    <w:p w14:paraId="2DB0A8C9" w14:textId="4182FB8C" w:rsidR="004B7A20" w:rsidRDefault="004B7A20">
      <w:pPr>
        <w:spacing w:after="200" w:line="276" w:lineRule="auto"/>
        <w:rPr>
          <w:rFonts w:ascii="AvantGarde Bk BT" w:hAnsi="AvantGarde Bk BT" w:cs="Arial"/>
          <w:spacing w:val="-2"/>
          <w:sz w:val="16"/>
          <w:szCs w:val="16"/>
        </w:rPr>
      </w:pPr>
      <w:r>
        <w:rPr>
          <w:rFonts w:ascii="AvantGarde Bk BT" w:hAnsi="AvantGarde Bk BT" w:cs="Arial"/>
          <w:spacing w:val="-2"/>
          <w:sz w:val="16"/>
          <w:szCs w:val="16"/>
        </w:rPr>
        <w:br w:type="page"/>
      </w:r>
    </w:p>
    <w:p w14:paraId="58F8EEB8" w14:textId="77777777" w:rsidR="002B35C6" w:rsidRPr="00DB21C1" w:rsidRDefault="002B35C6" w:rsidP="002B35C6">
      <w:pPr>
        <w:jc w:val="both"/>
        <w:rPr>
          <w:rFonts w:ascii="AvantGarde Bk BT" w:hAnsi="AvantGarde Bk BT" w:cs="Arial"/>
          <w:spacing w:val="-2"/>
          <w:sz w:val="16"/>
          <w:szCs w:val="16"/>
        </w:rPr>
      </w:pPr>
    </w:p>
    <w:p w14:paraId="375329CB" w14:textId="02EDCF71" w:rsidR="00C21C2D" w:rsidRPr="00DB21C1" w:rsidRDefault="0032460C" w:rsidP="002B35C6">
      <w:pPr>
        <w:numPr>
          <w:ilvl w:val="0"/>
          <w:numId w:val="1"/>
        </w:numPr>
        <w:jc w:val="both"/>
        <w:rPr>
          <w:rFonts w:ascii="AvantGarde Bk BT" w:hAnsi="AvantGarde Bk BT" w:cs="Arial"/>
          <w:spacing w:val="-2"/>
          <w:sz w:val="20"/>
          <w:szCs w:val="20"/>
        </w:rPr>
      </w:pPr>
      <w:r w:rsidRPr="00DB21C1">
        <w:rPr>
          <w:rFonts w:ascii="AvantGarde Bk BT" w:hAnsi="AvantGarde Bk BT" w:cs="Arial"/>
          <w:spacing w:val="-2"/>
          <w:sz w:val="20"/>
          <w:szCs w:val="20"/>
        </w:rPr>
        <w:t>Que conforme lo previsto en el artículo 27 de la Ley Orgánica, el H. Consejo General Universitario funcionará en pleno o por comisiones.</w:t>
      </w:r>
    </w:p>
    <w:p w14:paraId="1974D617" w14:textId="77777777" w:rsidR="0032460C" w:rsidRPr="00DB21C1" w:rsidRDefault="0032460C" w:rsidP="0032460C">
      <w:pPr>
        <w:jc w:val="both"/>
        <w:rPr>
          <w:rFonts w:ascii="AvantGarde Bk BT" w:hAnsi="AvantGarde Bk BT" w:cs="Arial"/>
          <w:spacing w:val="-2"/>
          <w:sz w:val="20"/>
          <w:szCs w:val="20"/>
        </w:rPr>
      </w:pPr>
    </w:p>
    <w:p w14:paraId="150B585B" w14:textId="77777777" w:rsidR="000F4846" w:rsidRPr="00DB21C1" w:rsidRDefault="0032460C" w:rsidP="000F4846">
      <w:pPr>
        <w:numPr>
          <w:ilvl w:val="0"/>
          <w:numId w:val="1"/>
        </w:numPr>
        <w:jc w:val="both"/>
        <w:rPr>
          <w:rFonts w:ascii="AvantGarde Bk BT" w:hAnsi="AvantGarde Bk BT" w:cs="Arial"/>
          <w:spacing w:val="-2"/>
          <w:sz w:val="20"/>
          <w:szCs w:val="20"/>
        </w:rPr>
      </w:pPr>
      <w:r w:rsidRPr="00DB21C1">
        <w:rPr>
          <w:rFonts w:ascii="AvantGarde Bk BT" w:hAnsi="AvantGarde Bk BT" w:cs="Arial"/>
          <w:spacing w:val="-2"/>
          <w:sz w:val="20"/>
          <w:szCs w:val="20"/>
        </w:rPr>
        <w:t>Que es atribución de la Comisión de Educación conocer y dictaminar acerca de las propuestas de los Consejer</w:t>
      </w:r>
      <w:r w:rsidR="006F4E5D" w:rsidRPr="00DB21C1">
        <w:rPr>
          <w:rFonts w:ascii="AvantGarde Bk BT" w:hAnsi="AvantGarde Bk BT" w:cs="Arial"/>
          <w:spacing w:val="-2"/>
          <w:sz w:val="20"/>
          <w:szCs w:val="20"/>
        </w:rPr>
        <w:t>os, el Rector General o de los t</w:t>
      </w:r>
      <w:r w:rsidRPr="00DB21C1">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DB21C1">
        <w:rPr>
          <w:rFonts w:ascii="AvantGarde Bk BT" w:hAnsi="AvantGarde Bk BT" w:cs="Arial"/>
          <w:spacing w:val="-2"/>
          <w:sz w:val="20"/>
          <w:szCs w:val="20"/>
        </w:rPr>
        <w:t xml:space="preserve"> artículo 85, fracciones I y IV</w:t>
      </w:r>
      <w:r w:rsidRPr="00DB21C1">
        <w:rPr>
          <w:rFonts w:ascii="AvantGarde Bk BT" w:hAnsi="AvantGarde Bk BT" w:cs="Arial"/>
          <w:spacing w:val="-2"/>
          <w:sz w:val="20"/>
          <w:szCs w:val="20"/>
        </w:rPr>
        <w:t xml:space="preserve"> del Estatuto General.</w:t>
      </w:r>
    </w:p>
    <w:p w14:paraId="53CA2259" w14:textId="77777777" w:rsidR="00DB21C1" w:rsidRPr="00DB21C1" w:rsidRDefault="00DB21C1" w:rsidP="00DB21C1">
      <w:pPr>
        <w:pStyle w:val="Prrafodelista"/>
        <w:rPr>
          <w:rFonts w:ascii="AvantGarde Bk BT" w:hAnsi="AvantGarde Bk BT" w:cs="Arial"/>
          <w:spacing w:val="-2"/>
          <w:sz w:val="20"/>
          <w:szCs w:val="20"/>
        </w:rPr>
      </w:pPr>
    </w:p>
    <w:p w14:paraId="0C94A4A0" w14:textId="77777777" w:rsidR="00DB21C1" w:rsidRPr="00DB21C1" w:rsidRDefault="00DB21C1" w:rsidP="00DB21C1">
      <w:pPr>
        <w:numPr>
          <w:ilvl w:val="0"/>
          <w:numId w:val="1"/>
        </w:numPr>
        <w:autoSpaceDE w:val="0"/>
        <w:autoSpaceDN w:val="0"/>
        <w:adjustRightInd w:val="0"/>
        <w:ind w:right="18"/>
        <w:jc w:val="both"/>
        <w:rPr>
          <w:rFonts w:ascii="AvantGarde Bk BT" w:hAnsi="AvantGarde Bk BT"/>
          <w:sz w:val="20"/>
        </w:rPr>
      </w:pPr>
      <w:r w:rsidRPr="00DB21C1">
        <w:rPr>
          <w:rFonts w:ascii="AvantGarde Bk BT" w:hAnsi="AvantGarde Bk BT"/>
          <w:sz w:val="20"/>
        </w:rPr>
        <w:t>Que de conformidad con el artículo 86, fracción IV del Estatuto General, es atribución de la Comisión de Hacienda proponer al Consejo General Universitario el proyecto de aranceles y contribuciones de la Universidad de Guadalajara.</w:t>
      </w:r>
    </w:p>
    <w:p w14:paraId="6B3CA518" w14:textId="77777777" w:rsidR="000F4846" w:rsidRPr="00DB21C1" w:rsidRDefault="000F4846" w:rsidP="00C80FB4">
      <w:pPr>
        <w:rPr>
          <w:rFonts w:ascii="AvantGarde Bk BT" w:hAnsi="AvantGarde Bk BT" w:cs="Arial"/>
          <w:spacing w:val="-2"/>
          <w:sz w:val="20"/>
          <w:szCs w:val="20"/>
        </w:rPr>
      </w:pPr>
    </w:p>
    <w:p w14:paraId="6B400075" w14:textId="6F495487" w:rsidR="0032460C" w:rsidRPr="00DB21C1" w:rsidRDefault="0032460C" w:rsidP="00C80FB4">
      <w:pPr>
        <w:ind w:left="720"/>
        <w:jc w:val="both"/>
        <w:rPr>
          <w:rFonts w:ascii="AvantGarde Bk BT" w:hAnsi="AvantGarde Bk BT" w:cs="Arial"/>
          <w:spacing w:val="-2"/>
          <w:sz w:val="20"/>
          <w:szCs w:val="20"/>
        </w:rPr>
      </w:pPr>
      <w:r w:rsidRPr="00DB21C1">
        <w:rPr>
          <w:rFonts w:ascii="AvantGarde Bk BT" w:hAnsi="AvantGarde Bk BT" w:cs="Arial"/>
          <w:spacing w:val="-2"/>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15E8497" w14:textId="77777777" w:rsidR="0032460C" w:rsidRPr="00DB21C1" w:rsidRDefault="0032460C" w:rsidP="0032460C">
      <w:pPr>
        <w:jc w:val="both"/>
        <w:rPr>
          <w:rFonts w:ascii="AvantGarde Bk BT" w:hAnsi="AvantGarde Bk BT" w:cs="Arial"/>
          <w:spacing w:val="-2"/>
          <w:sz w:val="20"/>
          <w:szCs w:val="20"/>
        </w:rPr>
      </w:pPr>
    </w:p>
    <w:p w14:paraId="0CDFE4A7" w14:textId="77777777" w:rsidR="0032460C" w:rsidRPr="00DB21C1" w:rsidRDefault="0032460C" w:rsidP="0032460C">
      <w:pPr>
        <w:numPr>
          <w:ilvl w:val="0"/>
          <w:numId w:val="1"/>
        </w:numPr>
        <w:jc w:val="both"/>
        <w:rPr>
          <w:rFonts w:ascii="AvantGarde Bk BT" w:hAnsi="AvantGarde Bk BT" w:cs="Arial"/>
          <w:spacing w:val="-2"/>
          <w:sz w:val="20"/>
          <w:szCs w:val="20"/>
        </w:rPr>
      </w:pPr>
      <w:r w:rsidRPr="00DB21C1">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773E8F71" w14:textId="77777777" w:rsidR="0032460C" w:rsidRPr="00DB21C1" w:rsidRDefault="0032460C" w:rsidP="00920E48">
      <w:pPr>
        <w:pStyle w:val="BodyText21"/>
        <w:rPr>
          <w:rFonts w:ascii="AvantGarde Bk BT" w:hAnsi="AvantGarde Bk BT" w:cs="Arial"/>
          <w:spacing w:val="-2"/>
          <w:sz w:val="20"/>
        </w:rPr>
      </w:pPr>
    </w:p>
    <w:p w14:paraId="13D19B01" w14:textId="4F16727C" w:rsidR="0032460C" w:rsidRPr="00DB21C1" w:rsidRDefault="0032460C" w:rsidP="00920E48">
      <w:pPr>
        <w:jc w:val="both"/>
        <w:rPr>
          <w:rFonts w:ascii="AvantGarde Bk BT" w:hAnsi="AvantGarde Bk BT" w:cs="Arial"/>
          <w:sz w:val="20"/>
          <w:szCs w:val="20"/>
        </w:rPr>
      </w:pPr>
      <w:r w:rsidRPr="00DB21C1">
        <w:rPr>
          <w:rFonts w:ascii="AvantGarde Bk BT" w:hAnsi="AvantGarde Bk BT" w:cs="Arial"/>
          <w:sz w:val="20"/>
          <w:szCs w:val="20"/>
        </w:rPr>
        <w:t>Por lo antes expuesto y fundado, esta</w:t>
      </w:r>
      <w:r w:rsidR="00DB21C1" w:rsidRPr="00DB21C1">
        <w:rPr>
          <w:rFonts w:ascii="AvantGarde Bk BT" w:hAnsi="AvantGarde Bk BT" w:cs="Arial"/>
          <w:sz w:val="20"/>
          <w:szCs w:val="20"/>
        </w:rPr>
        <w:t>s</w:t>
      </w:r>
      <w:r w:rsidR="00F8762F" w:rsidRPr="00DB21C1">
        <w:rPr>
          <w:rFonts w:ascii="AvantGarde Bk BT" w:hAnsi="AvantGarde Bk BT" w:cs="Arial"/>
          <w:sz w:val="20"/>
          <w:szCs w:val="20"/>
        </w:rPr>
        <w:t xml:space="preserve"> Co</w:t>
      </w:r>
      <w:r w:rsidR="00DB21C1" w:rsidRPr="00DB21C1">
        <w:rPr>
          <w:rFonts w:ascii="AvantGarde Bk BT" w:hAnsi="AvantGarde Bk BT" w:cs="Arial"/>
          <w:sz w:val="20"/>
          <w:szCs w:val="20"/>
        </w:rPr>
        <w:t>misiones</w:t>
      </w:r>
      <w:r w:rsidR="00F8762F" w:rsidRPr="00DB21C1">
        <w:rPr>
          <w:rFonts w:ascii="AvantGarde Bk BT" w:hAnsi="AvantGarde Bk BT" w:cs="Arial"/>
          <w:sz w:val="20"/>
          <w:szCs w:val="20"/>
        </w:rPr>
        <w:t xml:space="preserve"> Permanente</w:t>
      </w:r>
      <w:r w:rsidR="00DB21C1" w:rsidRPr="00DB21C1">
        <w:rPr>
          <w:rFonts w:ascii="AvantGarde Bk BT" w:hAnsi="AvantGarde Bk BT" w:cs="Arial"/>
          <w:sz w:val="20"/>
          <w:szCs w:val="20"/>
        </w:rPr>
        <w:t>s</w:t>
      </w:r>
      <w:r w:rsidRPr="00DB21C1">
        <w:rPr>
          <w:rFonts w:ascii="AvantGarde Bk BT" w:hAnsi="AvantGarde Bk BT" w:cs="Arial"/>
          <w:sz w:val="20"/>
          <w:szCs w:val="20"/>
        </w:rPr>
        <w:t xml:space="preserve"> de Educación</w:t>
      </w:r>
      <w:r w:rsidR="00DB21C1" w:rsidRPr="00DB21C1">
        <w:rPr>
          <w:rFonts w:ascii="AvantGarde Bk BT" w:hAnsi="AvantGarde Bk BT" w:cs="Arial"/>
          <w:sz w:val="20"/>
          <w:szCs w:val="20"/>
        </w:rPr>
        <w:t xml:space="preserve"> y de Hacienda</w:t>
      </w:r>
      <w:r w:rsidRPr="00DB21C1">
        <w:rPr>
          <w:rFonts w:ascii="AvantGarde Bk BT" w:hAnsi="AvantGarde Bk BT" w:cs="Arial"/>
          <w:sz w:val="20"/>
          <w:szCs w:val="20"/>
        </w:rPr>
        <w:t xml:space="preserve"> </w:t>
      </w:r>
      <w:proofErr w:type="gramStart"/>
      <w:r w:rsidRPr="00DB21C1">
        <w:rPr>
          <w:rFonts w:ascii="AvantGarde Bk BT" w:hAnsi="AvantGarde Bk BT" w:cs="Arial"/>
          <w:sz w:val="20"/>
          <w:szCs w:val="20"/>
        </w:rPr>
        <w:t>tiene</w:t>
      </w:r>
      <w:proofErr w:type="gramEnd"/>
      <w:r w:rsidRPr="00DB21C1">
        <w:rPr>
          <w:rFonts w:ascii="AvantGarde Bk BT" w:hAnsi="AvantGarde Bk BT" w:cs="Arial"/>
          <w:sz w:val="20"/>
          <w:szCs w:val="20"/>
        </w:rPr>
        <w:t xml:space="preserve"> a bien proponer al pleno del H. Consejo General Universitario los siguientes</w:t>
      </w:r>
    </w:p>
    <w:p w14:paraId="76CDE08F" w14:textId="77777777" w:rsidR="00FE7DC1" w:rsidRPr="00DB21C1" w:rsidRDefault="00FE7DC1" w:rsidP="00920E48">
      <w:pPr>
        <w:jc w:val="both"/>
        <w:rPr>
          <w:rFonts w:ascii="AvantGarde Bk BT" w:hAnsi="AvantGarde Bk BT" w:cs="Arial"/>
          <w:sz w:val="20"/>
          <w:szCs w:val="20"/>
        </w:rPr>
      </w:pPr>
    </w:p>
    <w:p w14:paraId="4E2BCDF4" w14:textId="65C48C56" w:rsidR="0032460C" w:rsidRPr="00DB21C1" w:rsidRDefault="002B35C6" w:rsidP="00FE7DC1">
      <w:pPr>
        <w:spacing w:after="200" w:line="276" w:lineRule="auto"/>
        <w:jc w:val="center"/>
        <w:rPr>
          <w:rFonts w:ascii="AvantGarde Bk BT" w:hAnsi="AvantGarde Bk BT" w:cs="Arial"/>
          <w:b/>
          <w:bCs/>
          <w:sz w:val="20"/>
          <w:szCs w:val="20"/>
          <w:lang w:val="pt-BR"/>
        </w:rPr>
      </w:pPr>
      <w:r w:rsidRPr="00DB21C1">
        <w:rPr>
          <w:rFonts w:ascii="AvantGarde Bk BT" w:hAnsi="AvantGarde Bk BT" w:cs="Arial"/>
          <w:b/>
          <w:bCs/>
          <w:sz w:val="20"/>
          <w:szCs w:val="20"/>
          <w:lang w:val="pt-BR"/>
        </w:rPr>
        <w:t>RESOLUTIVOS:</w:t>
      </w:r>
    </w:p>
    <w:p w14:paraId="6B4F7EB7" w14:textId="4A8F2DA5" w:rsidR="00F977D4" w:rsidRPr="00DB21C1" w:rsidRDefault="008A2671" w:rsidP="00025878">
      <w:pPr>
        <w:pStyle w:val="Sangradetextonormal"/>
        <w:spacing w:after="0"/>
        <w:ind w:left="0"/>
        <w:jc w:val="both"/>
        <w:rPr>
          <w:rFonts w:ascii="Arial" w:hAnsi="Arial" w:cs="Arial"/>
          <w:sz w:val="20"/>
          <w:szCs w:val="20"/>
        </w:rPr>
      </w:pPr>
      <w:r w:rsidRPr="00DB21C1">
        <w:rPr>
          <w:rFonts w:ascii="AvantGarde Bk BT" w:hAnsi="AvantGarde Bk BT" w:cs="Arial"/>
          <w:b/>
          <w:sz w:val="20"/>
          <w:szCs w:val="20"/>
          <w:lang w:val="es-ES_tradnl"/>
        </w:rPr>
        <w:t>PRIMERO.</w:t>
      </w:r>
      <w:r w:rsidRPr="00DB21C1">
        <w:rPr>
          <w:rFonts w:ascii="Arial" w:hAnsi="Arial" w:cs="Arial"/>
          <w:sz w:val="20"/>
          <w:szCs w:val="20"/>
        </w:rPr>
        <w:t xml:space="preserve"> </w:t>
      </w:r>
      <w:r w:rsidR="00025878" w:rsidRPr="00DB21C1">
        <w:rPr>
          <w:rFonts w:ascii="AvantGarde Bk BT" w:hAnsi="AvantGarde Bk BT" w:cs="Arial"/>
          <w:sz w:val="20"/>
          <w:szCs w:val="20"/>
          <w:lang w:val="es-ES_tradnl"/>
        </w:rPr>
        <w:t xml:space="preserve">Se </w:t>
      </w:r>
      <w:r w:rsidR="00025878" w:rsidRPr="00DB21C1">
        <w:rPr>
          <w:rFonts w:ascii="AvantGarde Bk BT" w:hAnsi="AvantGarde Bk BT" w:cs="Arial"/>
          <w:b/>
          <w:sz w:val="20"/>
          <w:szCs w:val="20"/>
          <w:lang w:val="es-ES_tradnl"/>
        </w:rPr>
        <w:t xml:space="preserve">suprime </w:t>
      </w:r>
      <w:r w:rsidR="00025878" w:rsidRPr="00DB21C1">
        <w:rPr>
          <w:rFonts w:ascii="AvantGarde Bk BT" w:hAnsi="AvantGarde Bk BT"/>
          <w:bCs/>
          <w:spacing w:val="-2"/>
          <w:sz w:val="20"/>
          <w:szCs w:val="20"/>
        </w:rPr>
        <w:t xml:space="preserve">el programa académico </w:t>
      </w:r>
      <w:r w:rsidR="00025878" w:rsidRPr="00DB21C1">
        <w:rPr>
          <w:rFonts w:ascii="AvantGarde Bk BT" w:hAnsi="AvantGarde Bk BT"/>
          <w:bCs/>
          <w:spacing w:val="-2"/>
          <w:sz w:val="20"/>
          <w:szCs w:val="20"/>
          <w:lang w:val="es-ES_tradnl"/>
        </w:rPr>
        <w:t>de la Maestría en Administración de Negocios que se imparte en los Centros Universitario</w:t>
      </w:r>
      <w:r w:rsidR="005A4C96" w:rsidRPr="00DB21C1">
        <w:rPr>
          <w:rFonts w:ascii="AvantGarde Bk BT" w:hAnsi="AvantGarde Bk BT"/>
          <w:bCs/>
          <w:spacing w:val="-2"/>
          <w:sz w:val="20"/>
          <w:szCs w:val="20"/>
          <w:lang w:val="es-ES_tradnl"/>
        </w:rPr>
        <w:t>s</w:t>
      </w:r>
      <w:r w:rsidR="00025878" w:rsidRPr="00DB21C1">
        <w:rPr>
          <w:rFonts w:ascii="AvantGarde Bk BT" w:hAnsi="AvantGarde Bk BT"/>
          <w:bCs/>
          <w:spacing w:val="-2"/>
          <w:sz w:val="20"/>
          <w:szCs w:val="20"/>
          <w:lang w:val="es-ES_tradnl"/>
        </w:rPr>
        <w:t xml:space="preserve"> de Ciencias Económico Administrativas, </w:t>
      </w:r>
      <w:r w:rsidR="00305486" w:rsidRPr="00DB21C1">
        <w:rPr>
          <w:rFonts w:ascii="AvantGarde Bk BT" w:hAnsi="AvantGarde Bk BT" w:cs="Arial"/>
          <w:sz w:val="20"/>
          <w:szCs w:val="20"/>
        </w:rPr>
        <w:t>de los Altos, de la Ci</w:t>
      </w:r>
      <w:r w:rsidR="007F2A31">
        <w:rPr>
          <w:rFonts w:ascii="AvantGarde Bk BT" w:hAnsi="AvantGarde Bk BT" w:cs="Arial"/>
          <w:sz w:val="20"/>
          <w:szCs w:val="20"/>
        </w:rPr>
        <w:t xml:space="preserve">énega, de la Costa, del Norte, </w:t>
      </w:r>
      <w:r w:rsidR="00305486" w:rsidRPr="00DB21C1">
        <w:rPr>
          <w:rFonts w:ascii="AvantGarde Bk BT" w:hAnsi="AvantGarde Bk BT" w:cs="Arial"/>
          <w:sz w:val="20"/>
          <w:szCs w:val="20"/>
        </w:rPr>
        <w:t>del Sur</w:t>
      </w:r>
      <w:r w:rsidR="007F2A31">
        <w:rPr>
          <w:rFonts w:ascii="AvantGarde Bk BT" w:hAnsi="AvantGarde Bk BT" w:cs="Arial"/>
          <w:sz w:val="20"/>
          <w:szCs w:val="20"/>
          <w:lang w:val="es-MX"/>
        </w:rPr>
        <w:t xml:space="preserve"> y de los Valles</w:t>
      </w:r>
      <w:r w:rsidR="00305486" w:rsidRPr="00DB21C1">
        <w:rPr>
          <w:rFonts w:ascii="AvantGarde Bk BT" w:hAnsi="AvantGarde Bk BT" w:cs="Arial"/>
          <w:sz w:val="20"/>
          <w:szCs w:val="20"/>
          <w:lang w:val="es-MX"/>
        </w:rPr>
        <w:t>,</w:t>
      </w:r>
      <w:r w:rsidR="00025878" w:rsidRPr="00DB21C1">
        <w:rPr>
          <w:rFonts w:ascii="AvantGarde Bk BT" w:hAnsi="AvantGarde Bk BT"/>
          <w:bCs/>
          <w:spacing w:val="-2"/>
          <w:sz w:val="20"/>
          <w:szCs w:val="20"/>
          <w:lang w:val="es-ES_tradnl"/>
        </w:rPr>
        <w:t xml:space="preserve"> a partir del ciclo escolar</w:t>
      </w:r>
      <w:r w:rsidR="007A162E" w:rsidRPr="00DB21C1">
        <w:rPr>
          <w:rFonts w:ascii="AvantGarde Bk BT" w:hAnsi="AvantGarde Bk BT"/>
          <w:bCs/>
          <w:spacing w:val="-2"/>
          <w:sz w:val="20"/>
          <w:szCs w:val="20"/>
          <w:lang w:val="es-ES_tradnl"/>
        </w:rPr>
        <w:t xml:space="preserve"> 2019</w:t>
      </w:r>
      <w:r w:rsidR="00C21C2D" w:rsidRPr="00DB21C1">
        <w:rPr>
          <w:rFonts w:ascii="AvantGarde Bk BT" w:hAnsi="AvantGarde Bk BT"/>
          <w:bCs/>
          <w:spacing w:val="-2"/>
          <w:sz w:val="20"/>
          <w:szCs w:val="20"/>
          <w:lang w:val="es-ES_tradnl"/>
        </w:rPr>
        <w:t xml:space="preserve"> “</w:t>
      </w:r>
      <w:r w:rsidR="00305486" w:rsidRPr="00DB21C1">
        <w:rPr>
          <w:rFonts w:ascii="AvantGarde Bk BT" w:hAnsi="AvantGarde Bk BT"/>
          <w:bCs/>
          <w:spacing w:val="-2"/>
          <w:sz w:val="20"/>
          <w:szCs w:val="20"/>
          <w:lang w:val="es-ES_tradnl"/>
        </w:rPr>
        <w:t>B</w:t>
      </w:r>
      <w:r w:rsidR="00C21C2D" w:rsidRPr="00DB21C1">
        <w:rPr>
          <w:rFonts w:ascii="AvantGarde Bk BT" w:hAnsi="AvantGarde Bk BT"/>
          <w:bCs/>
          <w:spacing w:val="-2"/>
          <w:sz w:val="20"/>
          <w:szCs w:val="20"/>
          <w:lang w:val="es-ES_tradnl"/>
        </w:rPr>
        <w:t>”</w:t>
      </w:r>
      <w:r w:rsidR="00305486" w:rsidRPr="00DB21C1">
        <w:rPr>
          <w:rFonts w:ascii="AvantGarde Bk BT" w:hAnsi="AvantGarde Bk BT"/>
          <w:bCs/>
          <w:spacing w:val="-2"/>
          <w:sz w:val="20"/>
          <w:szCs w:val="20"/>
          <w:lang w:val="es-ES_tradnl"/>
        </w:rPr>
        <w:t>.</w:t>
      </w:r>
    </w:p>
    <w:p w14:paraId="29C60DB0" w14:textId="77777777" w:rsidR="00F977D4" w:rsidRPr="00DB21C1" w:rsidRDefault="00F977D4" w:rsidP="008A2671">
      <w:pPr>
        <w:pStyle w:val="Sangradetextonormal"/>
        <w:spacing w:after="0"/>
        <w:ind w:left="0"/>
        <w:jc w:val="both"/>
        <w:rPr>
          <w:rFonts w:ascii="Arial" w:hAnsi="Arial" w:cs="Arial"/>
          <w:sz w:val="20"/>
          <w:szCs w:val="20"/>
        </w:rPr>
      </w:pPr>
    </w:p>
    <w:p w14:paraId="05737771" w14:textId="2E393445" w:rsidR="00F24AE2" w:rsidRPr="00DB21C1" w:rsidRDefault="00305486" w:rsidP="00F24AE2">
      <w:pPr>
        <w:pStyle w:val="Sangradetextonormal"/>
        <w:spacing w:after="0"/>
        <w:ind w:left="0"/>
        <w:jc w:val="both"/>
        <w:rPr>
          <w:rFonts w:ascii="Arial" w:hAnsi="Arial" w:cs="Arial"/>
          <w:sz w:val="20"/>
          <w:szCs w:val="20"/>
        </w:rPr>
      </w:pPr>
      <w:r w:rsidRPr="00DB21C1">
        <w:rPr>
          <w:rFonts w:ascii="AvantGarde Bk BT" w:hAnsi="AvantGarde Bk BT" w:cs="Arial"/>
          <w:b/>
          <w:sz w:val="20"/>
          <w:szCs w:val="20"/>
          <w:lang w:val="es-MX"/>
        </w:rPr>
        <w:t>SEGUNDO.</w:t>
      </w:r>
      <w:r w:rsidRPr="00DB21C1">
        <w:rPr>
          <w:rFonts w:ascii="AvantGarde Bk BT" w:hAnsi="AvantGarde Bk BT" w:cs="Arial"/>
          <w:sz w:val="20"/>
          <w:szCs w:val="20"/>
          <w:lang w:val="es-MX"/>
        </w:rPr>
        <w:t xml:space="preserve"> </w:t>
      </w:r>
      <w:r w:rsidRPr="00DB21C1">
        <w:rPr>
          <w:rFonts w:ascii="AvantGarde Bk BT" w:hAnsi="AvantGarde Bk BT" w:cs="Arial"/>
          <w:sz w:val="20"/>
          <w:szCs w:val="20"/>
        </w:rPr>
        <w:t>Se</w:t>
      </w:r>
      <w:r w:rsidRPr="00DB21C1">
        <w:rPr>
          <w:rFonts w:ascii="AvantGarde Bk BT" w:hAnsi="AvantGarde Bk BT" w:cs="Arial"/>
          <w:sz w:val="20"/>
          <w:szCs w:val="20"/>
          <w:lang w:val="es-MX"/>
        </w:rPr>
        <w:t xml:space="preserve"> </w:t>
      </w:r>
      <w:r w:rsidRPr="00DB21C1">
        <w:rPr>
          <w:rFonts w:ascii="AvantGarde Bk BT" w:hAnsi="AvantGarde Bk BT" w:cs="Arial"/>
          <w:b/>
          <w:sz w:val="20"/>
          <w:szCs w:val="20"/>
          <w:lang w:val="es-MX"/>
        </w:rPr>
        <w:t>crea</w:t>
      </w:r>
      <w:r w:rsidR="008A2671" w:rsidRPr="00DB21C1">
        <w:rPr>
          <w:rFonts w:ascii="AvantGarde Bk BT" w:hAnsi="AvantGarde Bk BT" w:cs="Arial"/>
          <w:sz w:val="20"/>
          <w:szCs w:val="20"/>
        </w:rPr>
        <w:t xml:space="preserve"> el</w:t>
      </w:r>
      <w:r w:rsidR="00F24AE2" w:rsidRPr="00DB21C1">
        <w:rPr>
          <w:rFonts w:ascii="AvantGarde Bk BT" w:hAnsi="AvantGarde Bk BT" w:cs="Arial"/>
          <w:sz w:val="20"/>
          <w:szCs w:val="20"/>
          <w:lang w:val="es-MX"/>
        </w:rPr>
        <w:t xml:space="preserve"> nuevo programa académico de la </w:t>
      </w:r>
      <w:r w:rsidR="00F24AE2" w:rsidRPr="00DB21C1">
        <w:rPr>
          <w:rFonts w:ascii="AvantGarde Bk BT" w:hAnsi="AvantGarde Bk BT"/>
          <w:b/>
          <w:bCs/>
          <w:spacing w:val="-2"/>
          <w:sz w:val="20"/>
          <w:szCs w:val="20"/>
          <w:lang w:val="es-ES_tradnl"/>
        </w:rPr>
        <w:t>Maestría en Administración de Negocios</w:t>
      </w:r>
      <w:r w:rsidR="00F24AE2" w:rsidRPr="00DB21C1">
        <w:rPr>
          <w:rFonts w:ascii="AvantGarde Bk BT" w:hAnsi="AvantGarde Bk BT"/>
          <w:bCs/>
          <w:spacing w:val="-2"/>
          <w:sz w:val="20"/>
          <w:szCs w:val="20"/>
          <w:lang w:val="es-ES_tradnl"/>
        </w:rPr>
        <w:t xml:space="preserve"> de la Red Universitaria, teniendo como sede a </w:t>
      </w:r>
      <w:r w:rsidR="007A162E" w:rsidRPr="00DB21C1">
        <w:rPr>
          <w:rFonts w:ascii="AvantGarde Bk BT" w:hAnsi="AvantGarde Bk BT"/>
          <w:bCs/>
          <w:spacing w:val="-2"/>
          <w:sz w:val="20"/>
          <w:szCs w:val="20"/>
          <w:lang w:val="es-ES_tradnl"/>
        </w:rPr>
        <w:t xml:space="preserve">los </w:t>
      </w:r>
      <w:r w:rsidR="00F24AE2" w:rsidRPr="00DB21C1">
        <w:rPr>
          <w:rFonts w:ascii="AvantGarde Bk BT" w:hAnsi="AvantGarde Bk BT"/>
          <w:bCs/>
          <w:spacing w:val="-2"/>
          <w:sz w:val="20"/>
          <w:szCs w:val="20"/>
          <w:lang w:val="es-ES_tradnl"/>
        </w:rPr>
        <w:t>Centros Universitario</w:t>
      </w:r>
      <w:r w:rsidR="007A162E" w:rsidRPr="00DB21C1">
        <w:rPr>
          <w:rFonts w:ascii="AvantGarde Bk BT" w:hAnsi="AvantGarde Bk BT"/>
          <w:bCs/>
          <w:spacing w:val="-2"/>
          <w:sz w:val="20"/>
          <w:szCs w:val="20"/>
          <w:lang w:val="es-ES_tradnl"/>
        </w:rPr>
        <w:t>s</w:t>
      </w:r>
      <w:r w:rsidR="00F24AE2" w:rsidRPr="00DB21C1">
        <w:rPr>
          <w:rFonts w:ascii="AvantGarde Bk BT" w:hAnsi="AvantGarde Bk BT"/>
          <w:bCs/>
          <w:spacing w:val="-2"/>
          <w:sz w:val="20"/>
          <w:szCs w:val="20"/>
          <w:lang w:val="es-ES_tradnl"/>
        </w:rPr>
        <w:t xml:space="preserve"> de Ciencias Económico Administrativas, </w:t>
      </w:r>
      <w:r w:rsidR="00F24AE2" w:rsidRPr="00DB21C1">
        <w:rPr>
          <w:rFonts w:ascii="AvantGarde Bk BT" w:hAnsi="AvantGarde Bk BT" w:cs="Arial"/>
          <w:sz w:val="20"/>
          <w:szCs w:val="20"/>
        </w:rPr>
        <w:t>de los Altos, de la Ciénega, de la Costa, del Norte y del Sur</w:t>
      </w:r>
      <w:r w:rsidR="00F24AE2" w:rsidRPr="00DB21C1">
        <w:rPr>
          <w:rFonts w:ascii="AvantGarde Bk BT" w:hAnsi="AvantGarde Bk BT" w:cs="Arial"/>
          <w:sz w:val="20"/>
          <w:szCs w:val="20"/>
          <w:lang w:val="es-MX"/>
        </w:rPr>
        <w:t>,</w:t>
      </w:r>
      <w:r w:rsidR="00F24AE2" w:rsidRPr="00DB21C1">
        <w:rPr>
          <w:rFonts w:ascii="AvantGarde Bk BT" w:hAnsi="AvantGarde Bk BT"/>
          <w:bCs/>
          <w:spacing w:val="-2"/>
          <w:sz w:val="20"/>
          <w:szCs w:val="20"/>
          <w:lang w:val="es-ES_tradnl"/>
        </w:rPr>
        <w:t xml:space="preserve"> a pa</w:t>
      </w:r>
      <w:r w:rsidR="006F7B30" w:rsidRPr="00DB21C1">
        <w:rPr>
          <w:rFonts w:ascii="AvantGarde Bk BT" w:hAnsi="AvantGarde Bk BT"/>
          <w:bCs/>
          <w:spacing w:val="-2"/>
          <w:sz w:val="20"/>
          <w:szCs w:val="20"/>
          <w:lang w:val="es-ES_tradnl"/>
        </w:rPr>
        <w:t>rtir del ciclo escolar 2019-B</w:t>
      </w:r>
      <w:r w:rsidR="00F24AE2" w:rsidRPr="00DB21C1">
        <w:rPr>
          <w:rFonts w:ascii="AvantGarde Bk BT" w:hAnsi="AvantGarde Bk BT"/>
          <w:bCs/>
          <w:spacing w:val="-2"/>
          <w:sz w:val="20"/>
          <w:szCs w:val="20"/>
          <w:lang w:val="es-ES_tradnl"/>
        </w:rPr>
        <w:t>.</w:t>
      </w:r>
    </w:p>
    <w:p w14:paraId="61C0ECFA" w14:textId="35A6356C" w:rsidR="00F24AE2" w:rsidRPr="00DB21C1" w:rsidRDefault="00F24AE2" w:rsidP="00F24AE2">
      <w:pPr>
        <w:pStyle w:val="Sangradetextonormal"/>
        <w:spacing w:after="0"/>
        <w:ind w:left="0"/>
        <w:jc w:val="both"/>
        <w:rPr>
          <w:rFonts w:ascii="AvantGarde Bk BT" w:hAnsi="AvantGarde Bk BT" w:cs="Arial"/>
          <w:sz w:val="20"/>
          <w:szCs w:val="20"/>
        </w:rPr>
      </w:pPr>
    </w:p>
    <w:p w14:paraId="2D9CCA08" w14:textId="77777777" w:rsidR="004B7A20" w:rsidRDefault="004B7A20">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30ACF8B5" w14:textId="60EADFE9" w:rsidR="00F24AE2" w:rsidRPr="00DB21C1" w:rsidRDefault="00614BE3" w:rsidP="008A2671">
      <w:pPr>
        <w:pStyle w:val="Sangradetextonormal"/>
        <w:spacing w:after="0"/>
        <w:ind w:left="0"/>
        <w:jc w:val="both"/>
        <w:rPr>
          <w:rFonts w:ascii="AvantGarde Bk BT" w:hAnsi="AvantGarde Bk BT" w:cs="AvantGarde Bk BT"/>
          <w:spacing w:val="-2"/>
          <w:sz w:val="20"/>
          <w:szCs w:val="20"/>
          <w:lang w:val="es-ES_tradnl"/>
        </w:rPr>
      </w:pPr>
      <w:r w:rsidRPr="00DB21C1">
        <w:rPr>
          <w:rFonts w:ascii="AvantGarde Bk BT" w:hAnsi="AvantGarde Bk BT" w:cs="Arial"/>
          <w:b/>
          <w:sz w:val="20"/>
          <w:szCs w:val="20"/>
          <w:lang w:val="es-MX"/>
        </w:rPr>
        <w:lastRenderedPageBreak/>
        <w:t xml:space="preserve">TERCERO. </w:t>
      </w:r>
      <w:r w:rsidRPr="00DB21C1">
        <w:rPr>
          <w:rFonts w:ascii="AvantGarde Bk BT" w:hAnsi="AvantGarde Bk BT" w:cs="Arial"/>
          <w:sz w:val="20"/>
          <w:szCs w:val="20"/>
          <w:lang w:val="es-ES_tradnl"/>
        </w:rPr>
        <w:t xml:space="preserve">El programa académico </w:t>
      </w:r>
      <w:r w:rsidRPr="00DB21C1">
        <w:rPr>
          <w:rFonts w:ascii="AvantGarde Bk BT" w:hAnsi="AvantGarde Bk BT"/>
          <w:sz w:val="20"/>
          <w:szCs w:val="20"/>
          <w:lang w:val="es-ES_tradnl"/>
        </w:rPr>
        <w:t xml:space="preserve">de la Maestría en Administración de Negocios </w:t>
      </w:r>
      <w:r w:rsidRPr="00DB21C1">
        <w:rPr>
          <w:rFonts w:ascii="AvantGarde Bk BT" w:hAnsi="AvantGarde Bk BT" w:cs="AvantGarde Bk BT"/>
          <w:spacing w:val="-2"/>
          <w:sz w:val="20"/>
          <w:szCs w:val="20"/>
        </w:rPr>
        <w:t xml:space="preserve">es un programa </w:t>
      </w:r>
      <w:proofErr w:type="spellStart"/>
      <w:r w:rsidRPr="00DB21C1">
        <w:rPr>
          <w:rFonts w:ascii="AvantGarde Bk BT" w:hAnsi="AvantGarde Bk BT" w:cs="AvantGarde Bk BT"/>
          <w:sz w:val="20"/>
          <w:szCs w:val="20"/>
          <w:lang w:val="es-ES_tradnl"/>
        </w:rPr>
        <w:t>profesionalizante</w:t>
      </w:r>
      <w:proofErr w:type="spellEnd"/>
      <w:r w:rsidRPr="00DB21C1">
        <w:rPr>
          <w:rFonts w:ascii="AvantGarde Bk BT" w:hAnsi="AvantGarde Bk BT" w:cs="AvantGarde Bk BT"/>
          <w:sz w:val="20"/>
          <w:szCs w:val="20"/>
          <w:lang w:val="es-ES_tradnl"/>
        </w:rPr>
        <w:t xml:space="preserve">, de modalidad escolarizada </w:t>
      </w:r>
      <w:r w:rsidRPr="00DB21C1">
        <w:rPr>
          <w:rFonts w:ascii="AvantGarde Bk BT" w:hAnsi="AvantGarde Bk BT" w:cs="AvantGarde Bk BT"/>
          <w:spacing w:val="-2"/>
          <w:sz w:val="20"/>
          <w:szCs w:val="20"/>
          <w:lang w:val="es-ES_tradnl"/>
        </w:rPr>
        <w:t>y comprende las siguientes áreas de formación y unidades de aprendizaje:</w:t>
      </w:r>
    </w:p>
    <w:p w14:paraId="7C67C5C6" w14:textId="5B34E3D9" w:rsidR="00EE07AF" w:rsidRPr="00DB21C1" w:rsidRDefault="00EE07AF" w:rsidP="00EE07AF">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PLAN DE ESTUDIOS</w:t>
      </w:r>
    </w:p>
    <w:p w14:paraId="3A0BB6C0" w14:textId="605C0AB2" w:rsidR="00EE07AF" w:rsidRPr="00DB21C1" w:rsidRDefault="00EE07AF" w:rsidP="008A2671">
      <w:pPr>
        <w:pStyle w:val="Sangradetextonormal"/>
        <w:spacing w:after="0"/>
        <w:ind w:left="0"/>
        <w:jc w:val="both"/>
        <w:rPr>
          <w:rFonts w:ascii="AvantGarde Bk BT" w:hAnsi="AvantGarde Bk BT" w:cs="AvantGarde Bk BT"/>
          <w:spacing w:val="-2"/>
          <w:sz w:val="20"/>
          <w:szCs w:val="20"/>
          <w:lang w:val="es-ES_tradnl"/>
        </w:rPr>
      </w:pPr>
    </w:p>
    <w:tbl>
      <w:tblPr>
        <w:tblStyle w:val="Tablaconcuadrcula"/>
        <w:tblW w:w="0" w:type="auto"/>
        <w:jc w:val="center"/>
        <w:tblLook w:val="04A0" w:firstRow="1" w:lastRow="0" w:firstColumn="1" w:lastColumn="0" w:noHBand="0" w:noVBand="1"/>
      </w:tblPr>
      <w:tblGrid>
        <w:gridCol w:w="5524"/>
        <w:gridCol w:w="1134"/>
        <w:gridCol w:w="1262"/>
      </w:tblGrid>
      <w:tr w:rsidR="00EE07AF" w:rsidRPr="00DB21C1" w14:paraId="471EB415" w14:textId="77777777" w:rsidTr="0087519B">
        <w:trPr>
          <w:jc w:val="center"/>
        </w:trPr>
        <w:tc>
          <w:tcPr>
            <w:tcW w:w="5524" w:type="dxa"/>
          </w:tcPr>
          <w:p w14:paraId="179D24A8" w14:textId="61FBBB4B" w:rsidR="00EE07AF" w:rsidRPr="00DB21C1" w:rsidRDefault="00EE07AF" w:rsidP="00EE07AF">
            <w:pPr>
              <w:pStyle w:val="Sangradetextonormal"/>
              <w:spacing w:after="0"/>
              <w:ind w:left="0"/>
              <w:jc w:val="center"/>
              <w:rPr>
                <w:rFonts w:ascii="AvantGarde Bk BT" w:hAnsi="AvantGarde Bk BT" w:cs="AvantGarde Bk BT"/>
                <w:b/>
                <w:spacing w:val="-2"/>
                <w:sz w:val="20"/>
                <w:szCs w:val="20"/>
                <w:lang w:val="es-ES_tradnl"/>
              </w:rPr>
            </w:pPr>
            <w:r w:rsidRPr="00DB21C1">
              <w:rPr>
                <w:rFonts w:ascii="AvantGarde Bk BT" w:hAnsi="AvantGarde Bk BT" w:cs="AvantGarde Bk BT"/>
                <w:b/>
                <w:spacing w:val="-2"/>
                <w:sz w:val="20"/>
                <w:szCs w:val="20"/>
                <w:lang w:val="es-ES_tradnl"/>
              </w:rPr>
              <w:t>Áreas de Formación</w:t>
            </w:r>
          </w:p>
        </w:tc>
        <w:tc>
          <w:tcPr>
            <w:tcW w:w="1134" w:type="dxa"/>
          </w:tcPr>
          <w:p w14:paraId="0294084B" w14:textId="0DE0D934" w:rsidR="00EE07AF" w:rsidRPr="00DB21C1" w:rsidRDefault="00EE07AF" w:rsidP="00146524">
            <w:pPr>
              <w:pStyle w:val="Sangradetextonormal"/>
              <w:spacing w:after="0"/>
              <w:ind w:left="0"/>
              <w:jc w:val="center"/>
              <w:rPr>
                <w:rFonts w:ascii="AvantGarde Bk BT" w:hAnsi="AvantGarde Bk BT" w:cs="AvantGarde Bk BT"/>
                <w:b/>
                <w:spacing w:val="-2"/>
                <w:sz w:val="20"/>
                <w:szCs w:val="20"/>
                <w:lang w:val="es-ES_tradnl"/>
              </w:rPr>
            </w:pPr>
            <w:r w:rsidRPr="00DB21C1">
              <w:rPr>
                <w:rFonts w:ascii="AvantGarde Bk BT" w:hAnsi="AvantGarde Bk BT" w:cs="AvantGarde Bk BT"/>
                <w:b/>
                <w:spacing w:val="-2"/>
                <w:sz w:val="20"/>
                <w:szCs w:val="20"/>
                <w:lang w:val="es-ES_tradnl"/>
              </w:rPr>
              <w:t>Créditos</w:t>
            </w:r>
          </w:p>
        </w:tc>
        <w:tc>
          <w:tcPr>
            <w:tcW w:w="1262" w:type="dxa"/>
          </w:tcPr>
          <w:p w14:paraId="040ECEC3" w14:textId="26EA9B72" w:rsidR="00EE07AF" w:rsidRPr="00DB21C1" w:rsidRDefault="00EE07AF" w:rsidP="00146524">
            <w:pPr>
              <w:pStyle w:val="Sangradetextonormal"/>
              <w:spacing w:after="0"/>
              <w:ind w:left="0"/>
              <w:jc w:val="center"/>
              <w:rPr>
                <w:rFonts w:ascii="AvantGarde Bk BT" w:hAnsi="AvantGarde Bk BT" w:cs="AvantGarde Bk BT"/>
                <w:b/>
                <w:spacing w:val="-2"/>
                <w:sz w:val="20"/>
                <w:szCs w:val="20"/>
                <w:lang w:val="es-ES_tradnl"/>
              </w:rPr>
            </w:pPr>
            <w:r w:rsidRPr="00DB21C1">
              <w:rPr>
                <w:rFonts w:ascii="AvantGarde Bk BT" w:hAnsi="AvantGarde Bk BT" w:cs="AvantGarde Bk BT"/>
                <w:b/>
                <w:spacing w:val="-2"/>
                <w:sz w:val="20"/>
                <w:szCs w:val="20"/>
                <w:lang w:val="es-ES_tradnl"/>
              </w:rPr>
              <w:t>Porcentaje</w:t>
            </w:r>
          </w:p>
        </w:tc>
      </w:tr>
      <w:tr w:rsidR="00EE07AF" w:rsidRPr="00DB21C1" w14:paraId="2AA5ADFA" w14:textId="77777777" w:rsidTr="0087519B">
        <w:trPr>
          <w:jc w:val="center"/>
        </w:trPr>
        <w:tc>
          <w:tcPr>
            <w:tcW w:w="5524" w:type="dxa"/>
          </w:tcPr>
          <w:p w14:paraId="7FEF5EA9" w14:textId="31EFB95F" w:rsidR="00EE07AF" w:rsidRPr="00DB21C1" w:rsidRDefault="0087519B" w:rsidP="008A2671">
            <w:pPr>
              <w:pStyle w:val="Sangradetextonormal"/>
              <w:spacing w:after="0"/>
              <w:ind w:left="0"/>
              <w:jc w:val="both"/>
              <w:rPr>
                <w:rFonts w:ascii="AvantGarde Bk BT" w:hAnsi="AvantGarde Bk BT" w:cs="AvantGarde Bk BT"/>
                <w:spacing w:val="-2"/>
                <w:sz w:val="20"/>
                <w:szCs w:val="20"/>
                <w:lang w:val="es-ES_tradnl"/>
              </w:rPr>
            </w:pPr>
            <w:r w:rsidRPr="00DB21C1">
              <w:rPr>
                <w:rFonts w:ascii="AvantGarde Bk BT" w:hAnsi="AvantGarde Bk BT" w:cs="Arial"/>
                <w:iCs/>
                <w:sz w:val="20"/>
                <w:szCs w:val="20"/>
                <w:lang w:val="es-ES_tradnl"/>
              </w:rPr>
              <w:t>Área de Formación Básica Común Obligatoria</w:t>
            </w:r>
          </w:p>
        </w:tc>
        <w:tc>
          <w:tcPr>
            <w:tcW w:w="1134" w:type="dxa"/>
          </w:tcPr>
          <w:p w14:paraId="1D0F7088" w14:textId="036FBF3E" w:rsidR="00EE07AF"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26</w:t>
            </w:r>
          </w:p>
        </w:tc>
        <w:tc>
          <w:tcPr>
            <w:tcW w:w="1262" w:type="dxa"/>
          </w:tcPr>
          <w:p w14:paraId="745CE40D" w14:textId="51D5DDB5" w:rsidR="00EE07AF"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w:t>
            </w:r>
            <w:r w:rsidR="00027405" w:rsidRPr="00DB21C1">
              <w:rPr>
                <w:rFonts w:ascii="AvantGarde Bk BT" w:hAnsi="AvantGarde Bk BT" w:cs="AvantGarde Bk BT"/>
                <w:spacing w:val="-2"/>
                <w:sz w:val="20"/>
                <w:szCs w:val="20"/>
                <w:lang w:val="es-ES_tradnl"/>
              </w:rPr>
              <w:t>5</w:t>
            </w:r>
          </w:p>
        </w:tc>
      </w:tr>
      <w:tr w:rsidR="0087519B" w:rsidRPr="00DB21C1" w14:paraId="18358BB8" w14:textId="77777777" w:rsidTr="0087519B">
        <w:trPr>
          <w:jc w:val="center"/>
        </w:trPr>
        <w:tc>
          <w:tcPr>
            <w:tcW w:w="5524" w:type="dxa"/>
            <w:vAlign w:val="center"/>
          </w:tcPr>
          <w:p w14:paraId="31100EFC" w14:textId="5F4936F5" w:rsidR="0087519B" w:rsidRPr="00DB21C1" w:rsidRDefault="0087519B" w:rsidP="0087519B">
            <w:pPr>
              <w:pStyle w:val="Sangradetextonormal"/>
              <w:spacing w:after="0"/>
              <w:ind w:left="0"/>
              <w:jc w:val="both"/>
              <w:rPr>
                <w:rFonts w:ascii="AvantGarde Bk BT" w:hAnsi="AvantGarde Bk BT" w:cs="AvantGarde Bk BT"/>
                <w:spacing w:val="-2"/>
                <w:sz w:val="20"/>
                <w:szCs w:val="20"/>
                <w:lang w:val="es-ES_tradnl"/>
              </w:rPr>
            </w:pPr>
            <w:r w:rsidRPr="00DB21C1">
              <w:rPr>
                <w:rFonts w:ascii="AvantGarde Bk BT" w:hAnsi="AvantGarde Bk BT" w:cs="Arial"/>
                <w:iCs/>
                <w:sz w:val="20"/>
                <w:szCs w:val="20"/>
                <w:lang w:val="es-ES_tradnl"/>
              </w:rPr>
              <w:t>Área de Formación Básica Particular Obligatoria</w:t>
            </w:r>
          </w:p>
        </w:tc>
        <w:tc>
          <w:tcPr>
            <w:tcW w:w="1134" w:type="dxa"/>
          </w:tcPr>
          <w:p w14:paraId="501BB81B" w14:textId="2FE4F065" w:rsidR="0087519B"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28</w:t>
            </w:r>
          </w:p>
        </w:tc>
        <w:tc>
          <w:tcPr>
            <w:tcW w:w="1262" w:type="dxa"/>
          </w:tcPr>
          <w:p w14:paraId="5272C67D" w14:textId="034F4D46" w:rsidR="0087519B"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w:t>
            </w:r>
            <w:r w:rsidR="00027405" w:rsidRPr="00DB21C1">
              <w:rPr>
                <w:rFonts w:ascii="AvantGarde Bk BT" w:hAnsi="AvantGarde Bk BT" w:cs="AvantGarde Bk BT"/>
                <w:spacing w:val="-2"/>
                <w:sz w:val="20"/>
                <w:szCs w:val="20"/>
                <w:lang w:val="es-ES_tradnl"/>
              </w:rPr>
              <w:t>6</w:t>
            </w:r>
          </w:p>
        </w:tc>
      </w:tr>
      <w:tr w:rsidR="0087519B" w:rsidRPr="00DB21C1" w14:paraId="60D246A5" w14:textId="77777777" w:rsidTr="0087519B">
        <w:trPr>
          <w:jc w:val="center"/>
        </w:trPr>
        <w:tc>
          <w:tcPr>
            <w:tcW w:w="5524" w:type="dxa"/>
          </w:tcPr>
          <w:p w14:paraId="593DD14F" w14:textId="684A5667" w:rsidR="0087519B" w:rsidRPr="00DB21C1" w:rsidRDefault="0087519B" w:rsidP="0087519B">
            <w:pPr>
              <w:pStyle w:val="Sangradetextonormal"/>
              <w:spacing w:after="0"/>
              <w:ind w:left="0"/>
              <w:jc w:val="both"/>
              <w:rPr>
                <w:rFonts w:ascii="AvantGarde Bk BT" w:hAnsi="AvantGarde Bk BT" w:cs="AvantGarde Bk BT"/>
                <w:spacing w:val="-2"/>
                <w:sz w:val="20"/>
                <w:szCs w:val="20"/>
                <w:lang w:val="es-ES_tradnl"/>
              </w:rPr>
            </w:pPr>
            <w:r w:rsidRPr="00DB21C1">
              <w:rPr>
                <w:rFonts w:ascii="AvantGarde Bk BT" w:hAnsi="AvantGarde Bk BT" w:cs="Arial"/>
                <w:iCs/>
                <w:sz w:val="20"/>
                <w:szCs w:val="20"/>
                <w:lang w:val="es-ES_tradnl"/>
              </w:rPr>
              <w:t xml:space="preserve">Área de Formación </w:t>
            </w:r>
            <w:proofErr w:type="spellStart"/>
            <w:r w:rsidRPr="00DB21C1">
              <w:rPr>
                <w:rFonts w:ascii="AvantGarde Bk BT" w:hAnsi="AvantGarde Bk BT" w:cs="Arial"/>
                <w:iCs/>
                <w:sz w:val="20"/>
                <w:szCs w:val="20"/>
                <w:lang w:val="es-ES_tradnl"/>
              </w:rPr>
              <w:t>Especializante</w:t>
            </w:r>
            <w:proofErr w:type="spellEnd"/>
            <w:r w:rsidR="0016192F" w:rsidRPr="00DB21C1">
              <w:rPr>
                <w:rFonts w:ascii="AvantGarde Bk BT" w:hAnsi="AvantGarde Bk BT" w:cs="Arial"/>
                <w:iCs/>
                <w:sz w:val="20"/>
                <w:szCs w:val="20"/>
                <w:lang w:val="es-ES_tradnl"/>
              </w:rPr>
              <w:t xml:space="preserve"> Obligatoria</w:t>
            </w:r>
          </w:p>
        </w:tc>
        <w:tc>
          <w:tcPr>
            <w:tcW w:w="1134" w:type="dxa"/>
          </w:tcPr>
          <w:p w14:paraId="339397C5" w14:textId="551B4E30" w:rsidR="0087519B"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28</w:t>
            </w:r>
          </w:p>
        </w:tc>
        <w:tc>
          <w:tcPr>
            <w:tcW w:w="1262" w:type="dxa"/>
          </w:tcPr>
          <w:p w14:paraId="403232C3" w14:textId="12D55A44" w:rsidR="0087519B"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w:t>
            </w:r>
            <w:r w:rsidR="00027405" w:rsidRPr="00DB21C1">
              <w:rPr>
                <w:rFonts w:ascii="AvantGarde Bk BT" w:hAnsi="AvantGarde Bk BT" w:cs="AvantGarde Bk BT"/>
                <w:spacing w:val="-2"/>
                <w:sz w:val="20"/>
                <w:szCs w:val="20"/>
                <w:lang w:val="es-ES_tradnl"/>
              </w:rPr>
              <w:t>6</w:t>
            </w:r>
          </w:p>
        </w:tc>
      </w:tr>
      <w:tr w:rsidR="0087519B" w:rsidRPr="00DB21C1" w14:paraId="70B77E91" w14:textId="77777777" w:rsidTr="00130354">
        <w:trPr>
          <w:jc w:val="center"/>
        </w:trPr>
        <w:tc>
          <w:tcPr>
            <w:tcW w:w="5524" w:type="dxa"/>
            <w:vAlign w:val="center"/>
          </w:tcPr>
          <w:p w14:paraId="7DECFFAE" w14:textId="78FE5781" w:rsidR="0087519B" w:rsidRPr="00DB21C1" w:rsidRDefault="0087519B" w:rsidP="0087519B">
            <w:pPr>
              <w:pStyle w:val="Sangradetextonormal"/>
              <w:spacing w:after="0"/>
              <w:ind w:left="0"/>
              <w:jc w:val="both"/>
              <w:rPr>
                <w:rFonts w:ascii="AvantGarde Bk BT" w:hAnsi="AvantGarde Bk BT" w:cs="AvantGarde Bk BT"/>
                <w:spacing w:val="-2"/>
                <w:sz w:val="20"/>
                <w:szCs w:val="20"/>
                <w:lang w:val="es-ES_tradnl"/>
              </w:rPr>
            </w:pPr>
            <w:r w:rsidRPr="00DB21C1">
              <w:rPr>
                <w:rFonts w:ascii="AvantGarde Bk BT" w:hAnsi="AvantGarde Bk BT" w:cs="Arial"/>
                <w:iCs/>
                <w:sz w:val="20"/>
                <w:szCs w:val="20"/>
                <w:lang w:val="es-ES_tradnl"/>
              </w:rPr>
              <w:t>Área de Formación Optativa Abierta</w:t>
            </w:r>
          </w:p>
        </w:tc>
        <w:tc>
          <w:tcPr>
            <w:tcW w:w="1134" w:type="dxa"/>
          </w:tcPr>
          <w:p w14:paraId="0819AAF4" w14:textId="777872D7" w:rsidR="0087519B"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24</w:t>
            </w:r>
          </w:p>
        </w:tc>
        <w:tc>
          <w:tcPr>
            <w:tcW w:w="1262" w:type="dxa"/>
          </w:tcPr>
          <w:p w14:paraId="5BC0061D" w14:textId="16790B03" w:rsidR="0087519B" w:rsidRPr="00DB21C1" w:rsidRDefault="00146524" w:rsidP="00146524">
            <w:pPr>
              <w:pStyle w:val="Sangradetextonormal"/>
              <w:spacing w:after="0"/>
              <w:ind w:left="0"/>
              <w:jc w:val="center"/>
              <w:rPr>
                <w:rFonts w:ascii="AvantGarde Bk BT" w:hAnsi="AvantGarde Bk BT" w:cs="AvantGarde Bk BT"/>
                <w:spacing w:val="-2"/>
                <w:sz w:val="20"/>
                <w:szCs w:val="20"/>
                <w:lang w:val="es-ES_tradnl"/>
              </w:rPr>
            </w:pPr>
            <w:r w:rsidRPr="00DB21C1">
              <w:rPr>
                <w:rFonts w:ascii="AvantGarde Bk BT" w:hAnsi="AvantGarde Bk BT" w:cs="AvantGarde Bk BT"/>
                <w:spacing w:val="-2"/>
                <w:sz w:val="20"/>
                <w:szCs w:val="20"/>
                <w:lang w:val="es-ES_tradnl"/>
              </w:rPr>
              <w:t>2</w:t>
            </w:r>
            <w:r w:rsidR="00027405" w:rsidRPr="00DB21C1">
              <w:rPr>
                <w:rFonts w:ascii="AvantGarde Bk BT" w:hAnsi="AvantGarde Bk BT" w:cs="AvantGarde Bk BT"/>
                <w:spacing w:val="-2"/>
                <w:sz w:val="20"/>
                <w:szCs w:val="20"/>
                <w:lang w:val="es-ES_tradnl"/>
              </w:rPr>
              <w:t>3</w:t>
            </w:r>
          </w:p>
        </w:tc>
      </w:tr>
      <w:tr w:rsidR="0087519B" w:rsidRPr="00DB21C1" w14:paraId="074A10AC" w14:textId="77777777" w:rsidTr="0087519B">
        <w:trPr>
          <w:jc w:val="center"/>
        </w:trPr>
        <w:tc>
          <w:tcPr>
            <w:tcW w:w="5524" w:type="dxa"/>
          </w:tcPr>
          <w:p w14:paraId="4A7F806E" w14:textId="042128BF" w:rsidR="0087519B" w:rsidRPr="00DB21C1" w:rsidRDefault="0087519B" w:rsidP="0087519B">
            <w:pPr>
              <w:pStyle w:val="Sangradetextonormal"/>
              <w:spacing w:after="0"/>
              <w:ind w:left="0"/>
              <w:jc w:val="both"/>
              <w:rPr>
                <w:rFonts w:ascii="AvantGarde Bk BT" w:hAnsi="AvantGarde Bk BT" w:cs="AvantGarde Bk BT"/>
                <w:b/>
                <w:spacing w:val="-2"/>
                <w:sz w:val="20"/>
                <w:szCs w:val="20"/>
                <w:lang w:val="es-ES_tradnl"/>
              </w:rPr>
            </w:pPr>
            <w:r w:rsidRPr="00DB21C1">
              <w:rPr>
                <w:rFonts w:ascii="AvantGarde Bk BT" w:hAnsi="AvantGarde Bk BT" w:cs="Arial"/>
                <w:b/>
                <w:iCs/>
                <w:sz w:val="20"/>
                <w:szCs w:val="20"/>
                <w:lang w:val="es-ES_tradnl"/>
              </w:rPr>
              <w:t>Número de créditos para optar por el grado</w:t>
            </w:r>
          </w:p>
        </w:tc>
        <w:tc>
          <w:tcPr>
            <w:tcW w:w="1134" w:type="dxa"/>
          </w:tcPr>
          <w:p w14:paraId="186ECA44" w14:textId="5EAB4F73" w:rsidR="0087519B" w:rsidRPr="00DB21C1" w:rsidRDefault="00146524" w:rsidP="00146524">
            <w:pPr>
              <w:pStyle w:val="Sangradetextonormal"/>
              <w:spacing w:after="0"/>
              <w:ind w:left="0"/>
              <w:jc w:val="center"/>
              <w:rPr>
                <w:rFonts w:ascii="AvantGarde Bk BT" w:hAnsi="AvantGarde Bk BT" w:cs="AvantGarde Bk BT"/>
                <w:b/>
                <w:spacing w:val="-2"/>
                <w:sz w:val="20"/>
                <w:szCs w:val="20"/>
                <w:lang w:val="es-ES_tradnl"/>
              </w:rPr>
            </w:pPr>
            <w:r w:rsidRPr="00DB21C1">
              <w:rPr>
                <w:rFonts w:ascii="AvantGarde Bk BT" w:hAnsi="AvantGarde Bk BT" w:cs="AvantGarde Bk BT"/>
                <w:b/>
                <w:spacing w:val="-2"/>
                <w:sz w:val="20"/>
                <w:szCs w:val="20"/>
                <w:lang w:val="es-ES_tradnl"/>
              </w:rPr>
              <w:t>106</w:t>
            </w:r>
          </w:p>
        </w:tc>
        <w:tc>
          <w:tcPr>
            <w:tcW w:w="1262" w:type="dxa"/>
          </w:tcPr>
          <w:p w14:paraId="6D523F0F" w14:textId="70003157" w:rsidR="0087519B" w:rsidRPr="00DB21C1" w:rsidRDefault="00146524" w:rsidP="00146524">
            <w:pPr>
              <w:pStyle w:val="Sangradetextonormal"/>
              <w:spacing w:after="0"/>
              <w:ind w:left="0"/>
              <w:jc w:val="center"/>
              <w:rPr>
                <w:rFonts w:ascii="AvantGarde Bk BT" w:hAnsi="AvantGarde Bk BT" w:cs="AvantGarde Bk BT"/>
                <w:b/>
                <w:spacing w:val="-2"/>
                <w:sz w:val="20"/>
                <w:szCs w:val="20"/>
                <w:lang w:val="es-ES_tradnl"/>
              </w:rPr>
            </w:pPr>
            <w:r w:rsidRPr="00DB21C1">
              <w:rPr>
                <w:rFonts w:ascii="AvantGarde Bk BT" w:hAnsi="AvantGarde Bk BT" w:cs="AvantGarde Bk BT"/>
                <w:b/>
                <w:spacing w:val="-2"/>
                <w:sz w:val="20"/>
                <w:szCs w:val="20"/>
                <w:lang w:val="es-ES_tradnl"/>
              </w:rPr>
              <w:t>100</w:t>
            </w:r>
          </w:p>
        </w:tc>
      </w:tr>
    </w:tbl>
    <w:p w14:paraId="3A6DCB1C" w14:textId="783BCBB5" w:rsidR="00C21C2D" w:rsidRPr="00DB21C1" w:rsidRDefault="00C21C2D">
      <w:pPr>
        <w:spacing w:after="200" w:line="276" w:lineRule="auto"/>
        <w:rPr>
          <w:rFonts w:ascii="AvantGarde Bk BT" w:hAnsi="AvantGarde Bk BT"/>
          <w:sz w:val="20"/>
          <w:szCs w:val="20"/>
        </w:rPr>
      </w:pPr>
    </w:p>
    <w:p w14:paraId="39B82156" w14:textId="2B32DEF5" w:rsidR="00AD56B5" w:rsidRPr="00DB21C1" w:rsidRDefault="00AD56B5" w:rsidP="00AD56B5">
      <w:pPr>
        <w:jc w:val="center"/>
        <w:rPr>
          <w:rFonts w:ascii="AvantGarde Bk BT" w:hAnsi="AvantGarde Bk BT"/>
          <w:sz w:val="20"/>
          <w:szCs w:val="20"/>
        </w:rPr>
      </w:pPr>
      <w:r w:rsidRPr="00DB21C1">
        <w:rPr>
          <w:rFonts w:ascii="AvantGarde Bk BT" w:hAnsi="AvantGarde Bk BT"/>
          <w:sz w:val="20"/>
          <w:szCs w:val="20"/>
        </w:rPr>
        <w:t>ÁREA DE FORMACIÓN BÁSICO COMÚN OBLIGATORIA</w:t>
      </w:r>
    </w:p>
    <w:tbl>
      <w:tblPr>
        <w:tblW w:w="4678" w:type="pct"/>
        <w:jc w:val="center"/>
        <w:tblLayout w:type="fixed"/>
        <w:tblCellMar>
          <w:left w:w="70" w:type="dxa"/>
          <w:right w:w="70" w:type="dxa"/>
        </w:tblCellMar>
        <w:tblLook w:val="04A0" w:firstRow="1" w:lastRow="0" w:firstColumn="1" w:lastColumn="0" w:noHBand="0" w:noVBand="1"/>
      </w:tblPr>
      <w:tblGrid>
        <w:gridCol w:w="4178"/>
        <w:gridCol w:w="864"/>
        <w:gridCol w:w="868"/>
        <w:gridCol w:w="864"/>
        <w:gridCol w:w="1009"/>
        <w:gridCol w:w="1147"/>
      </w:tblGrid>
      <w:tr w:rsidR="00386C15" w:rsidRPr="00DB21C1" w14:paraId="20F1BF02" w14:textId="77777777" w:rsidTr="00CB5F72">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278FF" w14:textId="77777777" w:rsidR="00386C15" w:rsidRPr="00DB21C1" w:rsidRDefault="00386C15" w:rsidP="002468EF">
            <w:pPr>
              <w:jc w:val="center"/>
              <w:rPr>
                <w:rFonts w:ascii="AvantGarde Bk BT" w:hAnsi="AvantGarde Bk BT"/>
                <w:b/>
                <w:sz w:val="18"/>
                <w:szCs w:val="18"/>
                <w:lang w:val="es-ES_tradnl"/>
              </w:rPr>
            </w:pPr>
            <w:r w:rsidRPr="00DB21C1">
              <w:rPr>
                <w:rFonts w:ascii="AvantGarde Bk BT" w:hAnsi="AvantGarde Bk BT"/>
                <w:b/>
                <w:sz w:val="18"/>
                <w:szCs w:val="18"/>
                <w:lang w:val="es-ES_tradnl"/>
              </w:rPr>
              <w:t>UNIDAD DE APRENDIZAJE</w:t>
            </w:r>
          </w:p>
        </w:tc>
        <w:tc>
          <w:tcPr>
            <w:tcW w:w="484" w:type="pct"/>
            <w:tcBorders>
              <w:top w:val="single" w:sz="4" w:space="0" w:color="auto"/>
              <w:left w:val="single" w:sz="4" w:space="0" w:color="auto"/>
              <w:bottom w:val="single" w:sz="4" w:space="0" w:color="auto"/>
              <w:right w:val="single" w:sz="4" w:space="0" w:color="auto"/>
            </w:tcBorders>
            <w:vAlign w:val="center"/>
          </w:tcPr>
          <w:p w14:paraId="06E8CF4B" w14:textId="77777777" w:rsidR="00386C15" w:rsidRPr="00DB21C1" w:rsidRDefault="00386C15" w:rsidP="002468EF">
            <w:pPr>
              <w:jc w:val="center"/>
              <w:rPr>
                <w:rFonts w:ascii="AvantGarde Bk BT" w:hAnsi="AvantGarde Bk BT"/>
                <w:b/>
                <w:sz w:val="18"/>
                <w:szCs w:val="18"/>
                <w:lang w:val="es-ES_tradnl"/>
              </w:rPr>
            </w:pPr>
            <w:r w:rsidRPr="00DB21C1">
              <w:rPr>
                <w:rFonts w:ascii="AvantGarde Bk BT" w:hAnsi="AvantGarde Bk BT"/>
                <w:b/>
                <w:sz w:val="18"/>
                <w:szCs w:val="18"/>
                <w:lang w:val="es-ES_tradnl"/>
              </w:rPr>
              <w:t>TIPO</w:t>
            </w:r>
            <w:r w:rsidRPr="00DB21C1">
              <w:rPr>
                <w:rFonts w:ascii="AvantGarde Bk BT" w:hAnsi="AvantGarde Bk BT"/>
                <w:b/>
                <w:sz w:val="18"/>
                <w:szCs w:val="18"/>
                <w:vertAlign w:val="superscript"/>
                <w:lang w:val="es-ES_tradnl"/>
              </w:rPr>
              <w:t>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51F14" w14:textId="77777777" w:rsidR="00386C15" w:rsidRPr="00DB21C1" w:rsidRDefault="00386C15" w:rsidP="002468EF">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BCA</w:t>
            </w:r>
            <w:r w:rsidRPr="00DB21C1" w:rsidDel="008F690E">
              <w:rPr>
                <w:rFonts w:ascii="AvantGarde Bk BT" w:hAnsi="AvantGarde Bk BT"/>
                <w:b/>
                <w:sz w:val="18"/>
                <w:szCs w:val="18"/>
                <w:vertAlign w:val="superscript"/>
                <w:lang w:val="es-ES_tradnl"/>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09E6" w14:textId="77777777" w:rsidR="00386C15" w:rsidRPr="00DB21C1" w:rsidRDefault="00386C15" w:rsidP="002468EF">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AMI</w:t>
            </w:r>
            <w:r w:rsidRPr="00DB21C1" w:rsidDel="008F690E">
              <w:rPr>
                <w:rFonts w:ascii="AvantGarde Bk BT" w:hAnsi="AvantGarde Bk BT"/>
                <w:b/>
                <w:sz w:val="18"/>
                <w:szCs w:val="18"/>
                <w:vertAlign w:val="superscript"/>
                <w:lang w:val="es-ES_tradnl"/>
              </w:rPr>
              <w:t>2</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688E7" w14:textId="77777777" w:rsidR="00386C15" w:rsidRPr="00DB21C1" w:rsidRDefault="00386C15" w:rsidP="002468EF">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TOTALES</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F09A5" w14:textId="77777777" w:rsidR="00386C15" w:rsidRPr="00DB21C1" w:rsidRDefault="00386C15" w:rsidP="002468EF">
            <w:pPr>
              <w:jc w:val="center"/>
              <w:rPr>
                <w:rFonts w:ascii="AvantGarde Bk BT" w:hAnsi="AvantGarde Bk BT"/>
                <w:b/>
                <w:sz w:val="18"/>
                <w:szCs w:val="18"/>
                <w:lang w:val="es-ES_tradnl"/>
              </w:rPr>
            </w:pPr>
            <w:r w:rsidRPr="00DB21C1">
              <w:rPr>
                <w:rFonts w:ascii="AvantGarde Bk BT" w:hAnsi="AvantGarde Bk BT"/>
                <w:b/>
                <w:sz w:val="18"/>
                <w:szCs w:val="18"/>
                <w:lang w:val="es-ES_tradnl"/>
              </w:rPr>
              <w:t>CRÉDITOS</w:t>
            </w:r>
          </w:p>
        </w:tc>
      </w:tr>
      <w:tr w:rsidR="00CB5F72" w:rsidRPr="00DB21C1" w14:paraId="3DBC3A02" w14:textId="77777777" w:rsidTr="00CB5F72">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85D31" w14:textId="3337CB91" w:rsidR="00CB5F72" w:rsidRPr="00DB21C1" w:rsidRDefault="00CB5F72" w:rsidP="007529C1">
            <w:pPr>
              <w:rPr>
                <w:rFonts w:ascii="AvantGarde Bk BT" w:hAnsi="AvantGarde Bk BT"/>
                <w:sz w:val="18"/>
                <w:szCs w:val="18"/>
                <w:lang w:val="es-ES_tradnl"/>
              </w:rPr>
            </w:pPr>
            <w:r w:rsidRPr="00DB21C1">
              <w:rPr>
                <w:rFonts w:ascii="AvantGarde Bk BT" w:hAnsi="AvantGarde Bk BT"/>
                <w:sz w:val="18"/>
                <w:szCs w:val="18"/>
                <w:lang w:val="es-ES_tradnl"/>
              </w:rPr>
              <w:t>Entorno económico</w:t>
            </w:r>
          </w:p>
        </w:tc>
        <w:tc>
          <w:tcPr>
            <w:tcW w:w="484" w:type="pct"/>
            <w:tcBorders>
              <w:top w:val="single" w:sz="4" w:space="0" w:color="auto"/>
              <w:left w:val="single" w:sz="4" w:space="0" w:color="auto"/>
              <w:bottom w:val="single" w:sz="4" w:space="0" w:color="auto"/>
              <w:right w:val="single" w:sz="4" w:space="0" w:color="auto"/>
            </w:tcBorders>
            <w:vAlign w:val="center"/>
          </w:tcPr>
          <w:p w14:paraId="7B5C09C6" w14:textId="4244DB44" w:rsidR="00CB5F72" w:rsidRPr="00DB21C1" w:rsidRDefault="00CB5F72"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FDD21" w14:textId="1889506A" w:rsidR="00CB5F72" w:rsidRPr="00DB21C1" w:rsidRDefault="00CB5F72"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2F98D" w14:textId="0404B2E8" w:rsidR="00CB5F72" w:rsidRPr="00DB21C1" w:rsidRDefault="00CB5F72"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C89C2" w14:textId="7428E43C" w:rsidR="00CB5F72" w:rsidRPr="00DB21C1" w:rsidRDefault="00CB5F72"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DDB21" w14:textId="3B7C8B92" w:rsidR="00CB5F72" w:rsidRPr="00DB21C1" w:rsidRDefault="00CB5F72"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CB5F72" w:rsidRPr="00DB21C1" w14:paraId="2F3CFC4A" w14:textId="77777777" w:rsidTr="00CB5F72">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E6271" w14:textId="000445DE" w:rsidR="00CB5F72" w:rsidRPr="00DB21C1" w:rsidRDefault="00E6591E" w:rsidP="007529C1">
            <w:pPr>
              <w:rPr>
                <w:rFonts w:ascii="AvantGarde Bk BT" w:hAnsi="AvantGarde Bk BT"/>
                <w:sz w:val="18"/>
                <w:szCs w:val="18"/>
                <w:lang w:val="es-ES_tradnl"/>
              </w:rPr>
            </w:pPr>
            <w:r w:rsidRPr="00DB21C1">
              <w:rPr>
                <w:rFonts w:ascii="AvantGarde Bk BT" w:hAnsi="AvantGarde Bk BT"/>
                <w:sz w:val="18"/>
                <w:szCs w:val="18"/>
                <w:lang w:val="es-ES_tradnl"/>
              </w:rPr>
              <w:t>Comportamiento y cultura organizacional</w:t>
            </w:r>
          </w:p>
        </w:tc>
        <w:tc>
          <w:tcPr>
            <w:tcW w:w="484" w:type="pct"/>
            <w:tcBorders>
              <w:top w:val="single" w:sz="4" w:space="0" w:color="auto"/>
              <w:left w:val="single" w:sz="4" w:space="0" w:color="auto"/>
              <w:bottom w:val="single" w:sz="4" w:space="0" w:color="auto"/>
              <w:right w:val="single" w:sz="4" w:space="0" w:color="auto"/>
            </w:tcBorders>
            <w:vAlign w:val="center"/>
          </w:tcPr>
          <w:p w14:paraId="6BB3449E" w14:textId="0531CFF2" w:rsidR="00CB5F72" w:rsidRPr="00DB21C1" w:rsidRDefault="00E6591E"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C4ABF" w14:textId="4C76025A" w:rsidR="00CB5F72" w:rsidRPr="00DB21C1" w:rsidRDefault="00E6591E"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C6A37" w14:textId="72A082FD" w:rsidR="00CB5F72" w:rsidRPr="00DB21C1" w:rsidRDefault="00E6591E"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377E1" w14:textId="66EB6CBE" w:rsidR="00CB5F72" w:rsidRPr="00DB21C1" w:rsidRDefault="00E6591E"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AB98B" w14:textId="3399BE9C" w:rsidR="00CB5F72" w:rsidRPr="00DB21C1" w:rsidRDefault="00E6591E" w:rsidP="002468EF">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025097" w:rsidRPr="00DB21C1" w14:paraId="0D11A442" w14:textId="77777777" w:rsidTr="00CB5F72">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A5FDB" w14:textId="7575A3D5" w:rsidR="00025097" w:rsidRPr="00DB21C1" w:rsidRDefault="00025097" w:rsidP="007529C1">
            <w:pPr>
              <w:rPr>
                <w:rFonts w:ascii="AvantGarde Bk BT" w:hAnsi="AvantGarde Bk BT"/>
                <w:sz w:val="18"/>
                <w:szCs w:val="18"/>
                <w:lang w:val="es-ES_tradnl"/>
              </w:rPr>
            </w:pPr>
            <w:r w:rsidRPr="00DB21C1">
              <w:rPr>
                <w:rFonts w:ascii="AvantGarde Bk BT" w:hAnsi="AvantGarde Bk BT"/>
                <w:sz w:val="18"/>
                <w:szCs w:val="18"/>
                <w:lang w:val="es-ES_tradnl"/>
              </w:rPr>
              <w:t>Liderazgo y dirección de empresas</w:t>
            </w:r>
          </w:p>
        </w:tc>
        <w:tc>
          <w:tcPr>
            <w:tcW w:w="484" w:type="pct"/>
            <w:tcBorders>
              <w:top w:val="single" w:sz="4" w:space="0" w:color="auto"/>
              <w:left w:val="single" w:sz="4" w:space="0" w:color="auto"/>
              <w:bottom w:val="single" w:sz="4" w:space="0" w:color="auto"/>
              <w:right w:val="single" w:sz="4" w:space="0" w:color="auto"/>
            </w:tcBorders>
            <w:vAlign w:val="center"/>
          </w:tcPr>
          <w:p w14:paraId="6AEC3C1B" w14:textId="41341160"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AD937" w14:textId="058B749F"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BBAC5" w14:textId="5205A05F"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8DC5A" w14:textId="3CE64796"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A38CB" w14:textId="69550E9F"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025097" w:rsidRPr="00DB21C1" w14:paraId="33DFAAD1" w14:textId="77777777" w:rsidTr="00CB5F72">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F9FE0" w14:textId="39920CA2" w:rsidR="00025097" w:rsidRPr="00DB21C1" w:rsidRDefault="00025097" w:rsidP="007529C1">
            <w:pPr>
              <w:rPr>
                <w:rFonts w:ascii="AvantGarde Bk BT" w:hAnsi="AvantGarde Bk BT"/>
                <w:sz w:val="18"/>
                <w:szCs w:val="18"/>
              </w:rPr>
            </w:pPr>
            <w:r w:rsidRPr="00DB21C1">
              <w:rPr>
                <w:rFonts w:ascii="AvantGarde Bk BT" w:hAnsi="AvantGarde Bk BT"/>
                <w:sz w:val="18"/>
                <w:szCs w:val="18"/>
              </w:rPr>
              <w:t>Emprendimiento (Introducción a la creación de empresas)</w:t>
            </w:r>
          </w:p>
        </w:tc>
        <w:tc>
          <w:tcPr>
            <w:tcW w:w="484" w:type="pct"/>
            <w:tcBorders>
              <w:top w:val="single" w:sz="4" w:space="0" w:color="auto"/>
              <w:left w:val="single" w:sz="4" w:space="0" w:color="auto"/>
              <w:bottom w:val="single" w:sz="4" w:space="0" w:color="auto"/>
              <w:right w:val="single" w:sz="4" w:space="0" w:color="auto"/>
            </w:tcBorders>
            <w:vAlign w:val="center"/>
          </w:tcPr>
          <w:p w14:paraId="44D5297E" w14:textId="536D9283"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5ADCD" w14:textId="2D9A96D0"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961F2" w14:textId="1E9880A2"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F5DE7" w14:textId="5B8B7CE0"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22A5C" w14:textId="114275CB" w:rsidR="00025097" w:rsidRPr="00DB21C1" w:rsidRDefault="00025097" w:rsidP="00025097">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025097" w:rsidRPr="00DB21C1" w14:paraId="5BD5437D" w14:textId="77777777" w:rsidTr="00CB5F72">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A5CD7" w14:textId="4DD24D50" w:rsidR="00025097" w:rsidRPr="00DB21C1" w:rsidRDefault="00025097" w:rsidP="007529C1">
            <w:pPr>
              <w:rPr>
                <w:rFonts w:ascii="AvantGarde Bk BT" w:hAnsi="AvantGarde Bk BT"/>
                <w:b/>
                <w:sz w:val="18"/>
                <w:szCs w:val="18"/>
              </w:rPr>
            </w:pPr>
            <w:r w:rsidRPr="00DB21C1">
              <w:rPr>
                <w:rFonts w:ascii="AvantGarde Bk BT" w:hAnsi="AvantGarde Bk BT"/>
                <w:b/>
                <w:sz w:val="18"/>
                <w:szCs w:val="18"/>
              </w:rPr>
              <w:t>Total</w:t>
            </w:r>
          </w:p>
        </w:tc>
        <w:tc>
          <w:tcPr>
            <w:tcW w:w="484" w:type="pct"/>
            <w:tcBorders>
              <w:top w:val="single" w:sz="4" w:space="0" w:color="auto"/>
              <w:left w:val="single" w:sz="4" w:space="0" w:color="auto"/>
              <w:bottom w:val="single" w:sz="4" w:space="0" w:color="auto"/>
              <w:right w:val="single" w:sz="4" w:space="0" w:color="auto"/>
            </w:tcBorders>
            <w:vAlign w:val="center"/>
          </w:tcPr>
          <w:p w14:paraId="3FE88105" w14:textId="77777777" w:rsidR="00025097" w:rsidRPr="00DB21C1" w:rsidRDefault="00025097" w:rsidP="00025097">
            <w:pPr>
              <w:jc w:val="center"/>
              <w:rPr>
                <w:rFonts w:ascii="AvantGarde Bk BT" w:hAnsi="AvantGarde Bk BT"/>
                <w:b/>
                <w:sz w:val="18"/>
                <w:szCs w:val="18"/>
                <w:lang w:val="es-ES_tradnl"/>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A7049" w14:textId="3EFB84DF" w:rsidR="00025097" w:rsidRPr="00DB21C1" w:rsidRDefault="006B3098" w:rsidP="00025097">
            <w:pPr>
              <w:jc w:val="center"/>
              <w:rPr>
                <w:rFonts w:ascii="AvantGarde Bk BT" w:hAnsi="AvantGarde Bk BT"/>
                <w:b/>
                <w:sz w:val="18"/>
                <w:szCs w:val="18"/>
                <w:lang w:val="es-ES_tradnl"/>
              </w:rPr>
            </w:pPr>
            <w:r w:rsidRPr="00DB21C1">
              <w:rPr>
                <w:rFonts w:ascii="AvantGarde Bk BT" w:hAnsi="AvantGarde Bk BT"/>
                <w:b/>
                <w:sz w:val="18"/>
                <w:szCs w:val="18"/>
                <w:lang w:val="es-ES_tradnl"/>
              </w:rPr>
              <w:t>192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287B3" w14:textId="2AF47085" w:rsidR="00025097" w:rsidRPr="00DB21C1" w:rsidRDefault="006B3098" w:rsidP="00025097">
            <w:pPr>
              <w:jc w:val="center"/>
              <w:rPr>
                <w:rFonts w:ascii="AvantGarde Bk BT" w:hAnsi="AvantGarde Bk BT"/>
                <w:b/>
                <w:sz w:val="18"/>
                <w:szCs w:val="18"/>
                <w:lang w:val="es-ES_tradnl"/>
              </w:rPr>
            </w:pPr>
            <w:r w:rsidRPr="00DB21C1">
              <w:rPr>
                <w:rFonts w:ascii="AvantGarde Bk BT" w:hAnsi="AvantGarde Bk BT"/>
                <w:b/>
                <w:sz w:val="18"/>
                <w:szCs w:val="18"/>
                <w:lang w:val="es-ES_tradnl"/>
              </w:rPr>
              <w:t>224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C9613" w14:textId="6610066F" w:rsidR="00025097" w:rsidRPr="00DB21C1" w:rsidRDefault="006B3098" w:rsidP="00025097">
            <w:pPr>
              <w:jc w:val="center"/>
              <w:rPr>
                <w:rFonts w:ascii="AvantGarde Bk BT" w:hAnsi="AvantGarde Bk BT"/>
                <w:b/>
                <w:sz w:val="18"/>
                <w:szCs w:val="18"/>
                <w:lang w:val="es-ES_tradnl"/>
              </w:rPr>
            </w:pPr>
            <w:r w:rsidRPr="00DB21C1">
              <w:rPr>
                <w:rFonts w:ascii="AvantGarde Bk BT" w:hAnsi="AvantGarde Bk BT"/>
                <w:b/>
                <w:sz w:val="18"/>
                <w:szCs w:val="18"/>
                <w:lang w:val="es-ES_tradnl"/>
              </w:rPr>
              <w:t>416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62BA5" w14:textId="6820F932" w:rsidR="00025097" w:rsidRPr="00DB21C1" w:rsidRDefault="006B3098" w:rsidP="00025097">
            <w:pPr>
              <w:jc w:val="center"/>
              <w:rPr>
                <w:rFonts w:ascii="AvantGarde Bk BT" w:hAnsi="AvantGarde Bk BT"/>
                <w:b/>
                <w:sz w:val="18"/>
                <w:szCs w:val="18"/>
                <w:lang w:val="es-ES_tradnl"/>
              </w:rPr>
            </w:pPr>
            <w:r w:rsidRPr="00DB21C1">
              <w:rPr>
                <w:rFonts w:ascii="AvantGarde Bk BT" w:hAnsi="AvantGarde Bk BT"/>
                <w:b/>
                <w:sz w:val="18"/>
                <w:szCs w:val="18"/>
                <w:lang w:val="es-ES_tradnl"/>
              </w:rPr>
              <w:t>26</w:t>
            </w:r>
          </w:p>
        </w:tc>
      </w:tr>
    </w:tbl>
    <w:p w14:paraId="496787D6" w14:textId="77777777" w:rsidR="00D64F73" w:rsidRPr="00DB21C1" w:rsidRDefault="00D64F73" w:rsidP="00D64F73">
      <w:pPr>
        <w:jc w:val="center"/>
        <w:rPr>
          <w:rFonts w:ascii="AvantGarde Bk BT" w:hAnsi="AvantGarde Bk BT"/>
          <w:sz w:val="22"/>
          <w:szCs w:val="22"/>
        </w:rPr>
      </w:pPr>
    </w:p>
    <w:p w14:paraId="2178533E" w14:textId="4B28693E" w:rsidR="008B6D69" w:rsidRPr="00DB21C1" w:rsidRDefault="008B6D69" w:rsidP="008B6D69">
      <w:pPr>
        <w:jc w:val="center"/>
        <w:rPr>
          <w:rFonts w:ascii="AvantGarde Bk BT" w:hAnsi="AvantGarde Bk BT"/>
          <w:sz w:val="20"/>
          <w:szCs w:val="20"/>
        </w:rPr>
      </w:pPr>
      <w:r w:rsidRPr="00DB21C1">
        <w:rPr>
          <w:rFonts w:ascii="AvantGarde Bk BT" w:hAnsi="AvantGarde Bk BT"/>
          <w:sz w:val="20"/>
          <w:szCs w:val="20"/>
        </w:rPr>
        <w:t>ÁREA DE FORMACIÓN BÁSICO PARTICULAR OBLIGATORIA</w:t>
      </w:r>
    </w:p>
    <w:tbl>
      <w:tblPr>
        <w:tblW w:w="4678" w:type="pct"/>
        <w:jc w:val="center"/>
        <w:tblLayout w:type="fixed"/>
        <w:tblCellMar>
          <w:left w:w="70" w:type="dxa"/>
          <w:right w:w="70" w:type="dxa"/>
        </w:tblCellMar>
        <w:tblLook w:val="04A0" w:firstRow="1" w:lastRow="0" w:firstColumn="1" w:lastColumn="0" w:noHBand="0" w:noVBand="1"/>
      </w:tblPr>
      <w:tblGrid>
        <w:gridCol w:w="4178"/>
        <w:gridCol w:w="864"/>
        <w:gridCol w:w="868"/>
        <w:gridCol w:w="864"/>
        <w:gridCol w:w="1009"/>
        <w:gridCol w:w="1147"/>
      </w:tblGrid>
      <w:tr w:rsidR="007529C1" w:rsidRPr="00DB21C1" w14:paraId="12836FC1" w14:textId="77777777" w:rsidTr="00130354">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4B1A" w14:textId="77777777" w:rsidR="007529C1" w:rsidRPr="00DB21C1" w:rsidRDefault="007529C1"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UNIDAD DE APRENDIZAJE</w:t>
            </w:r>
          </w:p>
        </w:tc>
        <w:tc>
          <w:tcPr>
            <w:tcW w:w="484" w:type="pct"/>
            <w:tcBorders>
              <w:top w:val="single" w:sz="4" w:space="0" w:color="auto"/>
              <w:left w:val="single" w:sz="4" w:space="0" w:color="auto"/>
              <w:bottom w:val="single" w:sz="4" w:space="0" w:color="auto"/>
              <w:right w:val="single" w:sz="4" w:space="0" w:color="auto"/>
            </w:tcBorders>
            <w:vAlign w:val="center"/>
          </w:tcPr>
          <w:p w14:paraId="2AF4E616" w14:textId="77777777" w:rsidR="007529C1" w:rsidRPr="00DB21C1" w:rsidRDefault="007529C1"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TIPO</w:t>
            </w:r>
            <w:r w:rsidRPr="00DB21C1">
              <w:rPr>
                <w:rFonts w:ascii="AvantGarde Bk BT" w:hAnsi="AvantGarde Bk BT"/>
                <w:b/>
                <w:sz w:val="18"/>
                <w:szCs w:val="18"/>
                <w:vertAlign w:val="superscript"/>
                <w:lang w:val="es-ES_tradnl"/>
              </w:rPr>
              <w:t>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91F8" w14:textId="77777777" w:rsidR="007529C1" w:rsidRPr="00DB21C1" w:rsidRDefault="007529C1"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BCA</w:t>
            </w:r>
            <w:r w:rsidRPr="00DB21C1" w:rsidDel="008F690E">
              <w:rPr>
                <w:rFonts w:ascii="AvantGarde Bk BT" w:hAnsi="AvantGarde Bk BT"/>
                <w:b/>
                <w:sz w:val="18"/>
                <w:szCs w:val="18"/>
                <w:vertAlign w:val="superscript"/>
                <w:lang w:val="es-ES_tradnl"/>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B7E81" w14:textId="77777777" w:rsidR="007529C1" w:rsidRPr="00DB21C1" w:rsidRDefault="007529C1"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AMI</w:t>
            </w:r>
            <w:r w:rsidRPr="00DB21C1" w:rsidDel="008F690E">
              <w:rPr>
                <w:rFonts w:ascii="AvantGarde Bk BT" w:hAnsi="AvantGarde Bk BT"/>
                <w:b/>
                <w:sz w:val="18"/>
                <w:szCs w:val="18"/>
                <w:vertAlign w:val="superscript"/>
                <w:lang w:val="es-ES_tradnl"/>
              </w:rPr>
              <w:t>2</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10988" w14:textId="77777777" w:rsidR="007529C1" w:rsidRPr="00DB21C1" w:rsidRDefault="007529C1"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TOTALES</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8B30" w14:textId="77777777" w:rsidR="007529C1" w:rsidRPr="00DB21C1" w:rsidRDefault="007529C1"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CRÉDITOS</w:t>
            </w:r>
          </w:p>
        </w:tc>
      </w:tr>
      <w:tr w:rsidR="007529C1" w:rsidRPr="00DB21C1" w14:paraId="2D394F74"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3053F" w14:textId="29A2C860" w:rsidR="007529C1" w:rsidRPr="00DB21C1" w:rsidRDefault="007529C1" w:rsidP="007529C1">
            <w:pPr>
              <w:rPr>
                <w:rFonts w:ascii="AvantGarde Bk BT" w:hAnsi="AvantGarde Bk BT"/>
                <w:spacing w:val="-2"/>
                <w:sz w:val="18"/>
                <w:szCs w:val="18"/>
                <w:lang w:val="es-ES_tradnl"/>
              </w:rPr>
            </w:pPr>
            <w:r w:rsidRPr="00DB21C1">
              <w:rPr>
                <w:rFonts w:ascii="AvantGarde Bk BT" w:hAnsi="AvantGarde Bk BT"/>
                <w:spacing w:val="-2"/>
                <w:sz w:val="18"/>
                <w:szCs w:val="18"/>
                <w:lang w:eastAsia="es-MX"/>
              </w:rPr>
              <w:t>Metodologías de generación de modelos de negocios</w:t>
            </w:r>
          </w:p>
        </w:tc>
        <w:tc>
          <w:tcPr>
            <w:tcW w:w="484" w:type="pct"/>
            <w:tcBorders>
              <w:top w:val="single" w:sz="4" w:space="0" w:color="auto"/>
              <w:left w:val="single" w:sz="4" w:space="0" w:color="auto"/>
              <w:bottom w:val="single" w:sz="4" w:space="0" w:color="auto"/>
              <w:right w:val="single" w:sz="4" w:space="0" w:color="auto"/>
            </w:tcBorders>
            <w:vAlign w:val="center"/>
          </w:tcPr>
          <w:p w14:paraId="0CCD1C54" w14:textId="77777777"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47F35" w14:textId="77777777"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0F30B" w14:textId="77777777"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897DC" w14:textId="77777777"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68281" w14:textId="77777777"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7529C1" w:rsidRPr="00DB21C1" w14:paraId="724834AC"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9EA26" w14:textId="17DA80DE" w:rsidR="007529C1" w:rsidRPr="00DB21C1" w:rsidRDefault="00D65DE1" w:rsidP="007529C1">
            <w:pPr>
              <w:rPr>
                <w:rFonts w:ascii="AvantGarde Bk BT" w:hAnsi="AvantGarde Bk BT"/>
                <w:spacing w:val="-2"/>
                <w:sz w:val="18"/>
                <w:szCs w:val="18"/>
                <w:lang w:val="es-ES_tradnl"/>
              </w:rPr>
            </w:pPr>
            <w:r w:rsidRPr="00DB21C1">
              <w:rPr>
                <w:rFonts w:ascii="AvantGarde Bk BT" w:hAnsi="AvantGarde Bk BT"/>
                <w:spacing w:val="-2"/>
                <w:sz w:val="18"/>
                <w:szCs w:val="18"/>
                <w:lang w:eastAsia="es-MX"/>
              </w:rPr>
              <w:t>Contabilidad financiera y de c</w:t>
            </w:r>
            <w:r w:rsidR="007529C1" w:rsidRPr="00DB21C1">
              <w:rPr>
                <w:rFonts w:ascii="AvantGarde Bk BT" w:hAnsi="AvantGarde Bk BT"/>
                <w:spacing w:val="-2"/>
                <w:sz w:val="18"/>
                <w:szCs w:val="18"/>
                <w:lang w:eastAsia="es-MX"/>
              </w:rPr>
              <w:t>ostos</w:t>
            </w:r>
          </w:p>
        </w:tc>
        <w:tc>
          <w:tcPr>
            <w:tcW w:w="484" w:type="pct"/>
            <w:tcBorders>
              <w:top w:val="single" w:sz="4" w:space="0" w:color="auto"/>
              <w:left w:val="single" w:sz="4" w:space="0" w:color="auto"/>
              <w:bottom w:val="single" w:sz="4" w:space="0" w:color="auto"/>
              <w:right w:val="single" w:sz="4" w:space="0" w:color="auto"/>
            </w:tcBorders>
            <w:vAlign w:val="center"/>
          </w:tcPr>
          <w:p w14:paraId="33887D33" w14:textId="68A0B6D1"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7D101" w14:textId="78925C0B"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9C96C" w14:textId="21E21652"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12350" w14:textId="797F193C"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4AC05" w14:textId="1BF7FDA6"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7529C1" w:rsidRPr="00DB21C1" w14:paraId="5B5D7569"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9AA3C" w14:textId="5FD10C9E" w:rsidR="007529C1" w:rsidRPr="00DB21C1" w:rsidRDefault="007529C1" w:rsidP="00D65DE1">
            <w:pPr>
              <w:rPr>
                <w:rFonts w:ascii="AvantGarde Bk BT" w:hAnsi="AvantGarde Bk BT"/>
                <w:spacing w:val="-2"/>
                <w:sz w:val="18"/>
                <w:szCs w:val="18"/>
                <w:lang w:eastAsia="es-MX"/>
              </w:rPr>
            </w:pPr>
            <w:r w:rsidRPr="00DB21C1">
              <w:rPr>
                <w:rFonts w:ascii="AvantGarde Bk BT" w:hAnsi="AvantGarde Bk BT"/>
                <w:spacing w:val="-2"/>
                <w:sz w:val="18"/>
                <w:szCs w:val="18"/>
                <w:lang w:eastAsia="es-MX"/>
              </w:rPr>
              <w:t xml:space="preserve">Mercadotecnia </w:t>
            </w:r>
            <w:r w:rsidR="00D65DE1" w:rsidRPr="00DB21C1">
              <w:rPr>
                <w:rFonts w:ascii="AvantGarde Bk BT" w:hAnsi="AvantGarde Bk BT"/>
                <w:spacing w:val="-2"/>
                <w:sz w:val="18"/>
                <w:szCs w:val="18"/>
                <w:lang w:eastAsia="es-MX"/>
              </w:rPr>
              <w:t>d</w:t>
            </w:r>
            <w:r w:rsidRPr="00DB21C1">
              <w:rPr>
                <w:rFonts w:ascii="AvantGarde Bk BT" w:hAnsi="AvantGarde Bk BT"/>
                <w:spacing w:val="-2"/>
                <w:sz w:val="18"/>
                <w:szCs w:val="18"/>
                <w:lang w:eastAsia="es-MX"/>
              </w:rPr>
              <w:t>igital</w:t>
            </w:r>
          </w:p>
        </w:tc>
        <w:tc>
          <w:tcPr>
            <w:tcW w:w="484" w:type="pct"/>
            <w:tcBorders>
              <w:top w:val="single" w:sz="4" w:space="0" w:color="auto"/>
              <w:left w:val="single" w:sz="4" w:space="0" w:color="auto"/>
              <w:bottom w:val="single" w:sz="4" w:space="0" w:color="auto"/>
              <w:right w:val="single" w:sz="4" w:space="0" w:color="auto"/>
            </w:tcBorders>
            <w:vAlign w:val="center"/>
          </w:tcPr>
          <w:p w14:paraId="0EA4B477" w14:textId="13CA7DAF"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BE596" w14:textId="5A4454C6"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399B6" w14:textId="0A752499"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CBC60" w14:textId="4B09ADF0"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37FDF" w14:textId="4D62BE68"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7529C1" w:rsidRPr="00DB21C1" w14:paraId="14BB3B60"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E3076" w14:textId="00C9E452" w:rsidR="007529C1" w:rsidRPr="00DB21C1" w:rsidRDefault="007529C1" w:rsidP="007529C1">
            <w:pPr>
              <w:rPr>
                <w:rFonts w:ascii="AvantGarde Bk BT" w:hAnsi="AvantGarde Bk BT"/>
                <w:spacing w:val="-2"/>
                <w:sz w:val="18"/>
                <w:szCs w:val="18"/>
                <w:lang w:eastAsia="es-MX"/>
              </w:rPr>
            </w:pPr>
            <w:r w:rsidRPr="00DB21C1">
              <w:rPr>
                <w:rFonts w:ascii="AvantGarde Bk BT" w:hAnsi="AvantGarde Bk BT"/>
                <w:spacing w:val="-2"/>
                <w:sz w:val="18"/>
                <w:szCs w:val="18"/>
                <w:lang w:eastAsia="es-MX"/>
              </w:rPr>
              <w:t>Gestión de procesos empresariales</w:t>
            </w:r>
          </w:p>
        </w:tc>
        <w:tc>
          <w:tcPr>
            <w:tcW w:w="484" w:type="pct"/>
            <w:tcBorders>
              <w:top w:val="single" w:sz="4" w:space="0" w:color="auto"/>
              <w:left w:val="single" w:sz="4" w:space="0" w:color="auto"/>
              <w:bottom w:val="single" w:sz="4" w:space="0" w:color="auto"/>
              <w:right w:val="single" w:sz="4" w:space="0" w:color="auto"/>
            </w:tcBorders>
            <w:vAlign w:val="center"/>
          </w:tcPr>
          <w:p w14:paraId="3D45E740" w14:textId="602F7D09"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5478F" w14:textId="18DCB9A2"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1376" w14:textId="66CA3CE3"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27FE4" w14:textId="778EC3C7"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1287E" w14:textId="3AF9980A" w:rsidR="007529C1" w:rsidRPr="00DB21C1" w:rsidRDefault="007529C1" w:rsidP="007529C1">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7529C1" w:rsidRPr="00DB21C1" w14:paraId="13DB0651" w14:textId="77777777" w:rsidTr="00130354">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17DEE" w14:textId="77777777" w:rsidR="007529C1" w:rsidRPr="00DB21C1" w:rsidRDefault="007529C1" w:rsidP="007529C1">
            <w:pPr>
              <w:rPr>
                <w:rFonts w:ascii="AvantGarde Bk BT" w:hAnsi="AvantGarde Bk BT"/>
                <w:b/>
                <w:sz w:val="18"/>
                <w:szCs w:val="18"/>
              </w:rPr>
            </w:pPr>
            <w:r w:rsidRPr="00DB21C1">
              <w:rPr>
                <w:rFonts w:ascii="AvantGarde Bk BT" w:hAnsi="AvantGarde Bk BT"/>
                <w:b/>
                <w:sz w:val="18"/>
                <w:szCs w:val="18"/>
              </w:rPr>
              <w:t>Total</w:t>
            </w:r>
          </w:p>
        </w:tc>
        <w:tc>
          <w:tcPr>
            <w:tcW w:w="484" w:type="pct"/>
            <w:tcBorders>
              <w:top w:val="single" w:sz="4" w:space="0" w:color="auto"/>
              <w:left w:val="single" w:sz="4" w:space="0" w:color="auto"/>
              <w:bottom w:val="single" w:sz="4" w:space="0" w:color="auto"/>
              <w:right w:val="single" w:sz="4" w:space="0" w:color="auto"/>
            </w:tcBorders>
            <w:vAlign w:val="center"/>
          </w:tcPr>
          <w:p w14:paraId="7EA90C2B" w14:textId="77777777" w:rsidR="007529C1" w:rsidRPr="00DB21C1" w:rsidRDefault="007529C1" w:rsidP="007529C1">
            <w:pPr>
              <w:jc w:val="center"/>
              <w:rPr>
                <w:rFonts w:ascii="AvantGarde Bk BT" w:hAnsi="AvantGarde Bk BT"/>
                <w:b/>
                <w:sz w:val="18"/>
                <w:szCs w:val="18"/>
                <w:lang w:val="es-ES_tradnl"/>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4BF70" w14:textId="0B3DF51A" w:rsidR="007529C1" w:rsidRPr="00DB21C1" w:rsidRDefault="00CC598E" w:rsidP="007529C1">
            <w:pPr>
              <w:jc w:val="center"/>
              <w:rPr>
                <w:rFonts w:ascii="AvantGarde Bk BT" w:hAnsi="AvantGarde Bk BT"/>
                <w:b/>
                <w:sz w:val="18"/>
                <w:szCs w:val="18"/>
                <w:lang w:val="es-ES_tradnl"/>
              </w:rPr>
            </w:pPr>
            <w:r w:rsidRPr="00DB21C1">
              <w:rPr>
                <w:rFonts w:ascii="AvantGarde Bk BT" w:hAnsi="AvantGarde Bk BT"/>
                <w:b/>
                <w:sz w:val="18"/>
                <w:szCs w:val="18"/>
                <w:lang w:val="es-ES_tradnl"/>
              </w:rPr>
              <w:t>192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1023C" w14:textId="74A2052C" w:rsidR="007529C1" w:rsidRPr="00DB21C1" w:rsidRDefault="00CC598E" w:rsidP="007529C1">
            <w:pPr>
              <w:jc w:val="center"/>
              <w:rPr>
                <w:rFonts w:ascii="AvantGarde Bk BT" w:hAnsi="AvantGarde Bk BT"/>
                <w:b/>
                <w:sz w:val="18"/>
                <w:szCs w:val="18"/>
                <w:lang w:val="es-ES_tradnl"/>
              </w:rPr>
            </w:pPr>
            <w:r w:rsidRPr="00DB21C1">
              <w:rPr>
                <w:rFonts w:ascii="AvantGarde Bk BT" w:hAnsi="AvantGarde Bk BT"/>
                <w:b/>
                <w:sz w:val="18"/>
                <w:szCs w:val="18"/>
                <w:lang w:val="es-ES_tradnl"/>
              </w:rPr>
              <w:t>256</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F6368" w14:textId="0FB2DEE1" w:rsidR="007529C1" w:rsidRPr="00DB21C1" w:rsidRDefault="00CC598E" w:rsidP="007529C1">
            <w:pPr>
              <w:jc w:val="center"/>
              <w:rPr>
                <w:rFonts w:ascii="AvantGarde Bk BT" w:hAnsi="AvantGarde Bk BT"/>
                <w:b/>
                <w:sz w:val="18"/>
                <w:szCs w:val="18"/>
                <w:lang w:val="es-ES_tradnl"/>
              </w:rPr>
            </w:pPr>
            <w:r w:rsidRPr="00DB21C1">
              <w:rPr>
                <w:rFonts w:ascii="AvantGarde Bk BT" w:hAnsi="AvantGarde Bk BT"/>
                <w:b/>
                <w:sz w:val="18"/>
                <w:szCs w:val="18"/>
                <w:lang w:val="es-ES_tradnl"/>
              </w:rPr>
              <w:t>448</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455BAF" w14:textId="51041DA7" w:rsidR="007529C1" w:rsidRPr="00DB21C1" w:rsidRDefault="00CC598E" w:rsidP="007529C1">
            <w:pPr>
              <w:jc w:val="center"/>
              <w:rPr>
                <w:rFonts w:ascii="AvantGarde Bk BT" w:hAnsi="AvantGarde Bk BT"/>
                <w:b/>
                <w:sz w:val="18"/>
                <w:szCs w:val="18"/>
                <w:lang w:val="es-ES_tradnl"/>
              </w:rPr>
            </w:pPr>
            <w:r w:rsidRPr="00DB21C1">
              <w:rPr>
                <w:rFonts w:ascii="AvantGarde Bk BT" w:hAnsi="AvantGarde Bk BT"/>
                <w:b/>
                <w:sz w:val="18"/>
                <w:szCs w:val="18"/>
                <w:lang w:val="es-ES_tradnl"/>
              </w:rPr>
              <w:t>28</w:t>
            </w:r>
          </w:p>
        </w:tc>
      </w:tr>
    </w:tbl>
    <w:p w14:paraId="685A5B45" w14:textId="6D56ECF7" w:rsidR="00C8069D" w:rsidRPr="00DB21C1" w:rsidRDefault="00C8069D" w:rsidP="008B6D69">
      <w:pPr>
        <w:jc w:val="center"/>
        <w:rPr>
          <w:rFonts w:ascii="AvantGarde Bk BT" w:hAnsi="AvantGarde Bk BT"/>
          <w:sz w:val="22"/>
          <w:szCs w:val="22"/>
        </w:rPr>
      </w:pPr>
    </w:p>
    <w:p w14:paraId="2EAADDD3" w14:textId="50FE6313" w:rsidR="0016192F" w:rsidRPr="00DB21C1" w:rsidRDefault="0016192F" w:rsidP="0016192F">
      <w:pPr>
        <w:jc w:val="center"/>
        <w:rPr>
          <w:rFonts w:ascii="AvantGarde Bk BT" w:hAnsi="AvantGarde Bk BT"/>
          <w:sz w:val="20"/>
          <w:szCs w:val="20"/>
        </w:rPr>
      </w:pPr>
      <w:r w:rsidRPr="00DB21C1">
        <w:rPr>
          <w:rFonts w:ascii="AvantGarde Bk BT" w:hAnsi="AvantGarde Bk BT"/>
          <w:sz w:val="20"/>
          <w:szCs w:val="20"/>
        </w:rPr>
        <w:t xml:space="preserve">ÁREA DE FORMACIÓN </w:t>
      </w:r>
      <w:r w:rsidR="00A168BD" w:rsidRPr="00DB21C1">
        <w:rPr>
          <w:rFonts w:ascii="AvantGarde Bk BT" w:hAnsi="AvantGarde Bk BT"/>
          <w:sz w:val="20"/>
          <w:szCs w:val="20"/>
        </w:rPr>
        <w:t>ESPECIALIZANTE</w:t>
      </w:r>
      <w:r w:rsidRPr="00DB21C1">
        <w:rPr>
          <w:rFonts w:ascii="AvantGarde Bk BT" w:hAnsi="AvantGarde Bk BT"/>
          <w:sz w:val="20"/>
          <w:szCs w:val="20"/>
        </w:rPr>
        <w:t xml:space="preserve"> OBLIGATORIA</w:t>
      </w:r>
    </w:p>
    <w:tbl>
      <w:tblPr>
        <w:tblW w:w="4678" w:type="pct"/>
        <w:jc w:val="center"/>
        <w:tblLayout w:type="fixed"/>
        <w:tblCellMar>
          <w:left w:w="70" w:type="dxa"/>
          <w:right w:w="70" w:type="dxa"/>
        </w:tblCellMar>
        <w:tblLook w:val="04A0" w:firstRow="1" w:lastRow="0" w:firstColumn="1" w:lastColumn="0" w:noHBand="0" w:noVBand="1"/>
      </w:tblPr>
      <w:tblGrid>
        <w:gridCol w:w="4178"/>
        <w:gridCol w:w="864"/>
        <w:gridCol w:w="868"/>
        <w:gridCol w:w="864"/>
        <w:gridCol w:w="1009"/>
        <w:gridCol w:w="1147"/>
      </w:tblGrid>
      <w:tr w:rsidR="0016192F" w:rsidRPr="00DB21C1" w14:paraId="438306CB" w14:textId="77777777" w:rsidTr="00130354">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C696" w14:textId="77777777" w:rsidR="0016192F" w:rsidRPr="00DB21C1" w:rsidRDefault="0016192F"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UNIDAD DE APRENDIZAJE</w:t>
            </w:r>
          </w:p>
        </w:tc>
        <w:tc>
          <w:tcPr>
            <w:tcW w:w="484" w:type="pct"/>
            <w:tcBorders>
              <w:top w:val="single" w:sz="4" w:space="0" w:color="auto"/>
              <w:left w:val="single" w:sz="4" w:space="0" w:color="auto"/>
              <w:bottom w:val="single" w:sz="4" w:space="0" w:color="auto"/>
              <w:right w:val="single" w:sz="4" w:space="0" w:color="auto"/>
            </w:tcBorders>
            <w:vAlign w:val="center"/>
          </w:tcPr>
          <w:p w14:paraId="412B47A7" w14:textId="77777777" w:rsidR="0016192F" w:rsidRPr="00DB21C1" w:rsidRDefault="0016192F"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TIPO</w:t>
            </w:r>
            <w:r w:rsidRPr="00DB21C1">
              <w:rPr>
                <w:rFonts w:ascii="AvantGarde Bk BT" w:hAnsi="AvantGarde Bk BT"/>
                <w:b/>
                <w:sz w:val="18"/>
                <w:szCs w:val="18"/>
                <w:vertAlign w:val="superscript"/>
                <w:lang w:val="es-ES_tradnl"/>
              </w:rPr>
              <w:t>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89F85" w14:textId="77777777" w:rsidR="0016192F" w:rsidRPr="00DB21C1" w:rsidRDefault="0016192F"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BCA</w:t>
            </w:r>
            <w:r w:rsidRPr="00DB21C1" w:rsidDel="008F690E">
              <w:rPr>
                <w:rFonts w:ascii="AvantGarde Bk BT" w:hAnsi="AvantGarde Bk BT"/>
                <w:b/>
                <w:sz w:val="18"/>
                <w:szCs w:val="18"/>
                <w:vertAlign w:val="superscript"/>
                <w:lang w:val="es-ES_tradnl"/>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8098" w14:textId="77777777" w:rsidR="0016192F" w:rsidRPr="00DB21C1" w:rsidRDefault="0016192F"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AMI</w:t>
            </w:r>
            <w:r w:rsidRPr="00DB21C1" w:rsidDel="008F690E">
              <w:rPr>
                <w:rFonts w:ascii="AvantGarde Bk BT" w:hAnsi="AvantGarde Bk BT"/>
                <w:b/>
                <w:sz w:val="18"/>
                <w:szCs w:val="18"/>
                <w:vertAlign w:val="superscript"/>
                <w:lang w:val="es-ES_tradnl"/>
              </w:rPr>
              <w:t>2</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E0170" w14:textId="77777777" w:rsidR="0016192F" w:rsidRPr="00DB21C1" w:rsidRDefault="0016192F"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TOTALES</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04B3" w14:textId="77777777" w:rsidR="0016192F" w:rsidRPr="00DB21C1" w:rsidRDefault="0016192F"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CRÉDITOS</w:t>
            </w:r>
          </w:p>
        </w:tc>
      </w:tr>
      <w:tr w:rsidR="00CF53EE" w:rsidRPr="00DB21C1" w14:paraId="4E875074"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86354" w14:textId="2ED52A2A" w:rsidR="00CF53EE" w:rsidRPr="00DB21C1" w:rsidRDefault="00CF53EE" w:rsidP="00CF53EE">
            <w:pPr>
              <w:rPr>
                <w:rFonts w:ascii="AvantGarde Bk BT" w:hAnsi="AvantGarde Bk BT"/>
                <w:sz w:val="18"/>
                <w:szCs w:val="18"/>
                <w:lang w:eastAsia="es-MX"/>
              </w:rPr>
            </w:pPr>
            <w:r w:rsidRPr="00DB21C1">
              <w:rPr>
                <w:rFonts w:ascii="AvantGarde Bk BT" w:hAnsi="AvantGarde Bk BT"/>
                <w:sz w:val="18"/>
                <w:szCs w:val="18"/>
                <w:lang w:eastAsia="es-MX"/>
              </w:rPr>
              <w:t xml:space="preserve">Gestión de la cadena de suministro </w:t>
            </w:r>
          </w:p>
        </w:tc>
        <w:tc>
          <w:tcPr>
            <w:tcW w:w="484" w:type="pct"/>
            <w:tcBorders>
              <w:top w:val="single" w:sz="4" w:space="0" w:color="auto"/>
              <w:left w:val="single" w:sz="4" w:space="0" w:color="auto"/>
              <w:bottom w:val="single" w:sz="4" w:space="0" w:color="auto"/>
              <w:right w:val="single" w:sz="4" w:space="0" w:color="auto"/>
            </w:tcBorders>
            <w:vAlign w:val="center"/>
          </w:tcPr>
          <w:p w14:paraId="1AF74F3B"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74960"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B187"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7715"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6682C"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CF53EE" w:rsidRPr="00DB21C1" w14:paraId="41F2C7A5"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63E58" w14:textId="28F1D331" w:rsidR="00CF53EE" w:rsidRPr="00DB21C1" w:rsidRDefault="00CF53EE" w:rsidP="00CF53EE">
            <w:pPr>
              <w:rPr>
                <w:rFonts w:ascii="AvantGarde Bk BT" w:hAnsi="AvantGarde Bk BT"/>
                <w:sz w:val="18"/>
                <w:szCs w:val="18"/>
                <w:lang w:val="es-ES_tradnl"/>
              </w:rPr>
            </w:pPr>
            <w:r w:rsidRPr="00DB21C1">
              <w:rPr>
                <w:rFonts w:ascii="AvantGarde Bk BT" w:hAnsi="AvantGarde Bk BT"/>
                <w:sz w:val="18"/>
                <w:szCs w:val="18"/>
                <w:lang w:eastAsia="es-MX"/>
              </w:rPr>
              <w:t>Gestión de operación de servicios</w:t>
            </w:r>
          </w:p>
        </w:tc>
        <w:tc>
          <w:tcPr>
            <w:tcW w:w="484" w:type="pct"/>
            <w:tcBorders>
              <w:top w:val="single" w:sz="4" w:space="0" w:color="auto"/>
              <w:left w:val="single" w:sz="4" w:space="0" w:color="auto"/>
              <w:bottom w:val="single" w:sz="4" w:space="0" w:color="auto"/>
              <w:right w:val="single" w:sz="4" w:space="0" w:color="auto"/>
            </w:tcBorders>
            <w:vAlign w:val="center"/>
          </w:tcPr>
          <w:p w14:paraId="2E328565"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43BD8"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8CA99"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13676"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30F67"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CF53EE" w:rsidRPr="00DB21C1" w14:paraId="5D871305"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1EDFE" w14:textId="7BB5F143" w:rsidR="00CF53EE" w:rsidRPr="00DB21C1" w:rsidRDefault="00CF53EE" w:rsidP="00CF53EE">
            <w:pPr>
              <w:rPr>
                <w:rFonts w:ascii="AvantGarde Bk BT" w:hAnsi="AvantGarde Bk BT"/>
                <w:sz w:val="18"/>
                <w:szCs w:val="18"/>
                <w:lang w:eastAsia="es-MX"/>
              </w:rPr>
            </w:pPr>
            <w:r w:rsidRPr="00DB21C1">
              <w:rPr>
                <w:rFonts w:ascii="AvantGarde Bk BT" w:hAnsi="AvantGarde Bk BT"/>
                <w:sz w:val="18"/>
                <w:szCs w:val="18"/>
                <w:lang w:eastAsia="es-MX"/>
              </w:rPr>
              <w:t>Finanzas corporativas para la toma de decisiones</w:t>
            </w:r>
          </w:p>
        </w:tc>
        <w:tc>
          <w:tcPr>
            <w:tcW w:w="484" w:type="pct"/>
            <w:tcBorders>
              <w:top w:val="single" w:sz="4" w:space="0" w:color="auto"/>
              <w:left w:val="single" w:sz="4" w:space="0" w:color="auto"/>
              <w:bottom w:val="single" w:sz="4" w:space="0" w:color="auto"/>
              <w:right w:val="single" w:sz="4" w:space="0" w:color="auto"/>
            </w:tcBorders>
            <w:vAlign w:val="center"/>
          </w:tcPr>
          <w:p w14:paraId="0B73F614"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417B5"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E6EAA"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86FF5"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C020A"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CF53EE" w:rsidRPr="00DB21C1" w14:paraId="10290FCC" w14:textId="77777777" w:rsidTr="002E7947">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19B68" w14:textId="0FFE9D21" w:rsidR="00CF53EE" w:rsidRPr="00DB21C1" w:rsidRDefault="00CF53EE" w:rsidP="00CF53EE">
            <w:pPr>
              <w:rPr>
                <w:rFonts w:ascii="AvantGarde Bk BT" w:hAnsi="AvantGarde Bk BT"/>
                <w:sz w:val="18"/>
                <w:szCs w:val="18"/>
                <w:lang w:eastAsia="es-MX"/>
              </w:rPr>
            </w:pPr>
            <w:r w:rsidRPr="00DB21C1">
              <w:rPr>
                <w:rFonts w:ascii="AvantGarde Bk BT" w:hAnsi="AvantGarde Bk BT"/>
                <w:sz w:val="18"/>
                <w:szCs w:val="18"/>
                <w:lang w:eastAsia="es-MX"/>
              </w:rPr>
              <w:t>Inteligencia de negocio</w:t>
            </w:r>
          </w:p>
        </w:tc>
        <w:tc>
          <w:tcPr>
            <w:tcW w:w="484" w:type="pct"/>
            <w:tcBorders>
              <w:top w:val="single" w:sz="4" w:space="0" w:color="auto"/>
              <w:left w:val="single" w:sz="4" w:space="0" w:color="auto"/>
              <w:bottom w:val="single" w:sz="4" w:space="0" w:color="auto"/>
              <w:right w:val="single" w:sz="4" w:space="0" w:color="auto"/>
            </w:tcBorders>
            <w:vAlign w:val="center"/>
          </w:tcPr>
          <w:p w14:paraId="4CE3B089"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843BF"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BD745"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64</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E4695"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112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6BE23" w14:textId="77777777" w:rsidR="00CF53EE" w:rsidRPr="00DB21C1" w:rsidRDefault="00CF53EE" w:rsidP="00CF53EE">
            <w:pPr>
              <w:jc w:val="center"/>
              <w:rPr>
                <w:rFonts w:ascii="AvantGarde Bk BT" w:hAnsi="AvantGarde Bk BT"/>
                <w:sz w:val="18"/>
                <w:szCs w:val="18"/>
                <w:lang w:val="es-ES_tradnl"/>
              </w:rPr>
            </w:pPr>
            <w:r w:rsidRPr="00DB21C1">
              <w:rPr>
                <w:rFonts w:ascii="AvantGarde Bk BT" w:hAnsi="AvantGarde Bk BT"/>
                <w:sz w:val="18"/>
                <w:szCs w:val="18"/>
                <w:lang w:val="es-ES_tradnl"/>
              </w:rPr>
              <w:t>7</w:t>
            </w:r>
          </w:p>
        </w:tc>
      </w:tr>
      <w:tr w:rsidR="00CF53EE" w:rsidRPr="00DB21C1" w14:paraId="1FAD6F35" w14:textId="77777777" w:rsidTr="00130354">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FB8BD" w14:textId="77777777" w:rsidR="00CF53EE" w:rsidRPr="00DB21C1" w:rsidRDefault="00CF53EE" w:rsidP="00CF53EE">
            <w:pPr>
              <w:rPr>
                <w:rFonts w:ascii="AvantGarde Bk BT" w:hAnsi="AvantGarde Bk BT"/>
                <w:b/>
                <w:sz w:val="18"/>
                <w:szCs w:val="18"/>
              </w:rPr>
            </w:pPr>
            <w:r w:rsidRPr="00DB21C1">
              <w:rPr>
                <w:rFonts w:ascii="AvantGarde Bk BT" w:hAnsi="AvantGarde Bk BT"/>
                <w:b/>
                <w:sz w:val="18"/>
                <w:szCs w:val="18"/>
              </w:rPr>
              <w:t>Total</w:t>
            </w:r>
          </w:p>
        </w:tc>
        <w:tc>
          <w:tcPr>
            <w:tcW w:w="484" w:type="pct"/>
            <w:tcBorders>
              <w:top w:val="single" w:sz="4" w:space="0" w:color="auto"/>
              <w:left w:val="single" w:sz="4" w:space="0" w:color="auto"/>
              <w:bottom w:val="single" w:sz="4" w:space="0" w:color="auto"/>
              <w:right w:val="single" w:sz="4" w:space="0" w:color="auto"/>
            </w:tcBorders>
            <w:vAlign w:val="center"/>
          </w:tcPr>
          <w:p w14:paraId="176EE3E8" w14:textId="77777777" w:rsidR="00CF53EE" w:rsidRPr="00DB21C1" w:rsidRDefault="00CF53EE" w:rsidP="00CF53EE">
            <w:pPr>
              <w:jc w:val="center"/>
              <w:rPr>
                <w:rFonts w:ascii="AvantGarde Bk BT" w:hAnsi="AvantGarde Bk BT"/>
                <w:b/>
                <w:sz w:val="18"/>
                <w:szCs w:val="18"/>
                <w:lang w:val="es-ES_tradnl"/>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A0C6E" w14:textId="77777777" w:rsidR="00CF53EE" w:rsidRPr="00DB21C1" w:rsidRDefault="00CF53EE" w:rsidP="00CF53EE">
            <w:pPr>
              <w:jc w:val="center"/>
              <w:rPr>
                <w:rFonts w:ascii="AvantGarde Bk BT" w:hAnsi="AvantGarde Bk BT"/>
                <w:b/>
                <w:sz w:val="18"/>
                <w:szCs w:val="18"/>
                <w:lang w:val="es-ES_tradnl"/>
              </w:rPr>
            </w:pPr>
            <w:r w:rsidRPr="00DB21C1">
              <w:rPr>
                <w:rFonts w:ascii="AvantGarde Bk BT" w:hAnsi="AvantGarde Bk BT"/>
                <w:b/>
                <w:sz w:val="18"/>
                <w:szCs w:val="18"/>
                <w:lang w:val="es-ES_tradnl"/>
              </w:rPr>
              <w:t>192</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BA6F0" w14:textId="77777777" w:rsidR="00CF53EE" w:rsidRPr="00DB21C1" w:rsidRDefault="00CF53EE" w:rsidP="00CF53EE">
            <w:pPr>
              <w:jc w:val="center"/>
              <w:rPr>
                <w:rFonts w:ascii="AvantGarde Bk BT" w:hAnsi="AvantGarde Bk BT"/>
                <w:b/>
                <w:sz w:val="18"/>
                <w:szCs w:val="18"/>
                <w:lang w:val="es-ES_tradnl"/>
              </w:rPr>
            </w:pPr>
            <w:r w:rsidRPr="00DB21C1">
              <w:rPr>
                <w:rFonts w:ascii="AvantGarde Bk BT" w:hAnsi="AvantGarde Bk BT"/>
                <w:b/>
                <w:sz w:val="18"/>
                <w:szCs w:val="18"/>
                <w:lang w:val="es-ES_tradnl"/>
              </w:rPr>
              <w:t>256</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B009E6" w14:textId="77777777" w:rsidR="00CF53EE" w:rsidRPr="00DB21C1" w:rsidRDefault="00CF53EE" w:rsidP="00CF53EE">
            <w:pPr>
              <w:jc w:val="center"/>
              <w:rPr>
                <w:rFonts w:ascii="AvantGarde Bk BT" w:hAnsi="AvantGarde Bk BT"/>
                <w:b/>
                <w:sz w:val="18"/>
                <w:szCs w:val="18"/>
                <w:lang w:val="es-ES_tradnl"/>
              </w:rPr>
            </w:pPr>
            <w:r w:rsidRPr="00DB21C1">
              <w:rPr>
                <w:rFonts w:ascii="AvantGarde Bk BT" w:hAnsi="AvantGarde Bk BT"/>
                <w:b/>
                <w:sz w:val="18"/>
                <w:szCs w:val="18"/>
                <w:lang w:val="es-ES_tradnl"/>
              </w:rPr>
              <w:t>448</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885AE" w14:textId="77777777" w:rsidR="00CF53EE" w:rsidRPr="00DB21C1" w:rsidRDefault="00CF53EE" w:rsidP="00CF53EE">
            <w:pPr>
              <w:jc w:val="center"/>
              <w:rPr>
                <w:rFonts w:ascii="AvantGarde Bk BT" w:hAnsi="AvantGarde Bk BT"/>
                <w:b/>
                <w:sz w:val="18"/>
                <w:szCs w:val="18"/>
                <w:lang w:val="es-ES_tradnl"/>
              </w:rPr>
            </w:pPr>
            <w:r w:rsidRPr="00DB21C1">
              <w:rPr>
                <w:rFonts w:ascii="AvantGarde Bk BT" w:hAnsi="AvantGarde Bk BT"/>
                <w:b/>
                <w:sz w:val="18"/>
                <w:szCs w:val="18"/>
                <w:lang w:val="es-ES_tradnl"/>
              </w:rPr>
              <w:t>28</w:t>
            </w:r>
          </w:p>
        </w:tc>
      </w:tr>
    </w:tbl>
    <w:p w14:paraId="5B8FF5A1" w14:textId="5E251599" w:rsidR="0016192F" w:rsidRPr="00DB21C1" w:rsidRDefault="0016192F" w:rsidP="0016192F">
      <w:pPr>
        <w:jc w:val="center"/>
        <w:rPr>
          <w:rFonts w:ascii="AvantGarde Bk BT" w:hAnsi="AvantGarde Bk BT"/>
          <w:sz w:val="22"/>
          <w:szCs w:val="22"/>
        </w:rPr>
      </w:pPr>
    </w:p>
    <w:p w14:paraId="5A4858B6" w14:textId="77777777" w:rsidR="00C21C2D" w:rsidRPr="00DB21C1" w:rsidRDefault="00C21C2D">
      <w:pPr>
        <w:spacing w:after="200" w:line="276" w:lineRule="auto"/>
        <w:rPr>
          <w:rFonts w:ascii="AvantGarde Bk BT" w:hAnsi="AvantGarde Bk BT" w:cs="Arial"/>
          <w:sz w:val="20"/>
          <w:szCs w:val="20"/>
        </w:rPr>
      </w:pPr>
      <w:r w:rsidRPr="00DB21C1">
        <w:rPr>
          <w:rFonts w:ascii="AvantGarde Bk BT" w:hAnsi="AvantGarde Bk BT" w:cs="Arial"/>
          <w:sz w:val="20"/>
          <w:szCs w:val="20"/>
        </w:rPr>
        <w:br w:type="page"/>
      </w:r>
    </w:p>
    <w:p w14:paraId="2C721291" w14:textId="2115BEE0" w:rsidR="00C87455" w:rsidRPr="00DB21C1" w:rsidRDefault="00C87455" w:rsidP="00C87455">
      <w:pPr>
        <w:tabs>
          <w:tab w:val="left" w:pos="180"/>
          <w:tab w:val="left" w:pos="1680"/>
        </w:tabs>
        <w:autoSpaceDE w:val="0"/>
        <w:autoSpaceDN w:val="0"/>
        <w:adjustRightInd w:val="0"/>
        <w:jc w:val="center"/>
        <w:rPr>
          <w:rFonts w:ascii="AvantGarde Bk BT" w:hAnsi="AvantGarde Bk BT" w:cs="Arial"/>
          <w:sz w:val="20"/>
          <w:szCs w:val="20"/>
        </w:rPr>
      </w:pPr>
      <w:r w:rsidRPr="00DB21C1">
        <w:rPr>
          <w:rFonts w:ascii="AvantGarde Bk BT" w:hAnsi="AvantGarde Bk BT" w:cs="Arial"/>
          <w:sz w:val="20"/>
          <w:szCs w:val="20"/>
        </w:rPr>
        <w:lastRenderedPageBreak/>
        <w:t>ÁREA DE FORMACIÓN OPTATIVA ABIERTA</w:t>
      </w:r>
    </w:p>
    <w:tbl>
      <w:tblPr>
        <w:tblW w:w="4678" w:type="pct"/>
        <w:jc w:val="center"/>
        <w:tblLayout w:type="fixed"/>
        <w:tblCellMar>
          <w:left w:w="70" w:type="dxa"/>
          <w:right w:w="70" w:type="dxa"/>
        </w:tblCellMar>
        <w:tblLook w:val="04A0" w:firstRow="1" w:lastRow="0" w:firstColumn="1" w:lastColumn="0" w:noHBand="0" w:noVBand="1"/>
      </w:tblPr>
      <w:tblGrid>
        <w:gridCol w:w="4178"/>
        <w:gridCol w:w="864"/>
        <w:gridCol w:w="868"/>
        <w:gridCol w:w="864"/>
        <w:gridCol w:w="1009"/>
        <w:gridCol w:w="1147"/>
      </w:tblGrid>
      <w:tr w:rsidR="007257BB" w:rsidRPr="00DB21C1" w14:paraId="38C0C3CF" w14:textId="77777777" w:rsidTr="00130354">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9621" w14:textId="77777777" w:rsidR="007257BB" w:rsidRPr="00DB21C1" w:rsidRDefault="007257BB"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UNIDAD DE APRENDIZAJE</w:t>
            </w:r>
          </w:p>
        </w:tc>
        <w:tc>
          <w:tcPr>
            <w:tcW w:w="484" w:type="pct"/>
            <w:tcBorders>
              <w:top w:val="single" w:sz="4" w:space="0" w:color="auto"/>
              <w:left w:val="single" w:sz="4" w:space="0" w:color="auto"/>
              <w:bottom w:val="single" w:sz="4" w:space="0" w:color="auto"/>
              <w:right w:val="single" w:sz="4" w:space="0" w:color="auto"/>
            </w:tcBorders>
            <w:vAlign w:val="center"/>
          </w:tcPr>
          <w:p w14:paraId="1C0D4E1A" w14:textId="77777777" w:rsidR="007257BB" w:rsidRPr="00DB21C1" w:rsidRDefault="007257BB"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TIPO</w:t>
            </w:r>
            <w:r w:rsidRPr="00DB21C1">
              <w:rPr>
                <w:rFonts w:ascii="AvantGarde Bk BT" w:hAnsi="AvantGarde Bk BT"/>
                <w:b/>
                <w:sz w:val="18"/>
                <w:szCs w:val="18"/>
                <w:vertAlign w:val="superscript"/>
                <w:lang w:val="es-ES_tradnl"/>
              </w:rPr>
              <w:t>3</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9F451" w14:textId="77777777" w:rsidR="007257BB" w:rsidRPr="00DB21C1" w:rsidRDefault="007257BB"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BCA</w:t>
            </w:r>
            <w:r w:rsidRPr="00DB21C1" w:rsidDel="008F690E">
              <w:rPr>
                <w:rFonts w:ascii="AvantGarde Bk BT" w:hAnsi="AvantGarde Bk BT"/>
                <w:b/>
                <w:sz w:val="18"/>
                <w:szCs w:val="18"/>
                <w:vertAlign w:val="superscript"/>
                <w:lang w:val="es-ES_tradnl"/>
              </w:rPr>
              <w:t>1</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9C18" w14:textId="77777777" w:rsidR="007257BB" w:rsidRPr="00DB21C1" w:rsidRDefault="007257BB"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AMI</w:t>
            </w:r>
            <w:r w:rsidRPr="00DB21C1" w:rsidDel="008F690E">
              <w:rPr>
                <w:rFonts w:ascii="AvantGarde Bk BT" w:hAnsi="AvantGarde Bk BT"/>
                <w:b/>
                <w:sz w:val="18"/>
                <w:szCs w:val="18"/>
                <w:vertAlign w:val="superscript"/>
                <w:lang w:val="es-ES_tradnl"/>
              </w:rPr>
              <w:t>2</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7284C" w14:textId="77777777" w:rsidR="007257BB" w:rsidRPr="00DB21C1" w:rsidRDefault="007257BB"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HORAS TOTALES</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1D4E2" w14:textId="77777777" w:rsidR="007257BB" w:rsidRPr="00DB21C1" w:rsidRDefault="007257BB"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CRÉDITOS</w:t>
            </w:r>
          </w:p>
        </w:tc>
      </w:tr>
      <w:tr w:rsidR="002D674D" w:rsidRPr="00DB21C1" w14:paraId="56ACE41A"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24B0A4" w14:textId="221BADE0" w:rsidR="002D674D" w:rsidRPr="00DB21C1" w:rsidRDefault="002D674D" w:rsidP="002D674D">
            <w:pPr>
              <w:rPr>
                <w:rFonts w:ascii="AvantGarde Bk BT" w:hAnsi="AvantGarde Bk BT"/>
                <w:sz w:val="18"/>
                <w:szCs w:val="18"/>
                <w:lang w:eastAsia="es-MX"/>
              </w:rPr>
            </w:pPr>
            <w:r w:rsidRPr="00DB21C1">
              <w:rPr>
                <w:rFonts w:ascii="AvantGarde Bk BT" w:hAnsi="AvantGarde Bk BT"/>
                <w:sz w:val="18"/>
                <w:szCs w:val="18"/>
                <w:lang w:eastAsia="es-MX"/>
              </w:rPr>
              <w:t>Innovación e investigación tecnológica</w:t>
            </w:r>
          </w:p>
        </w:tc>
        <w:tc>
          <w:tcPr>
            <w:tcW w:w="484" w:type="pct"/>
            <w:tcBorders>
              <w:top w:val="single" w:sz="4" w:space="0" w:color="auto"/>
              <w:left w:val="single" w:sz="4" w:space="0" w:color="auto"/>
              <w:bottom w:val="single" w:sz="4" w:space="0" w:color="auto"/>
              <w:right w:val="single" w:sz="4" w:space="0" w:color="auto"/>
            </w:tcBorders>
            <w:vAlign w:val="center"/>
          </w:tcPr>
          <w:p w14:paraId="5899789D" w14:textId="18DD3C4D"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5149A" w14:textId="7A5F168F"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40B32" w14:textId="2CF15BD2"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E604C" w14:textId="425C421C"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102FF" w14:textId="6860F633"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2D674D" w:rsidRPr="00DB21C1" w14:paraId="2E2B070D"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78FD6" w14:textId="1AEA30E3" w:rsidR="002D674D" w:rsidRPr="00DB21C1" w:rsidRDefault="002D674D" w:rsidP="002D674D">
            <w:pPr>
              <w:rPr>
                <w:rFonts w:ascii="AvantGarde Bk BT" w:hAnsi="AvantGarde Bk BT"/>
                <w:sz w:val="18"/>
                <w:szCs w:val="18"/>
                <w:lang w:val="es-ES_tradnl"/>
              </w:rPr>
            </w:pPr>
            <w:r w:rsidRPr="00DB21C1">
              <w:rPr>
                <w:rFonts w:ascii="AvantGarde Bk BT" w:hAnsi="AvantGarde Bk BT"/>
                <w:sz w:val="18"/>
                <w:szCs w:val="18"/>
                <w:lang w:eastAsia="es-MX"/>
              </w:rPr>
              <w:t xml:space="preserve">Gestión de </w:t>
            </w:r>
            <w:proofErr w:type="spellStart"/>
            <w:r w:rsidRPr="00DB21C1">
              <w:rPr>
                <w:rFonts w:ascii="AvantGarde Bk BT" w:hAnsi="AvantGarde Bk BT"/>
                <w:sz w:val="18"/>
                <w:szCs w:val="18"/>
                <w:lang w:eastAsia="es-MX"/>
              </w:rPr>
              <w:t>PyMES</w:t>
            </w:r>
            <w:proofErr w:type="spellEnd"/>
            <w:r w:rsidRPr="00DB21C1">
              <w:rPr>
                <w:rFonts w:ascii="AvantGarde Bk BT" w:hAnsi="AvantGarde Bk BT"/>
                <w:sz w:val="18"/>
                <w:szCs w:val="18"/>
                <w:lang w:eastAsia="es-MX"/>
              </w:rPr>
              <w:t xml:space="preserve"> </w:t>
            </w:r>
          </w:p>
        </w:tc>
        <w:tc>
          <w:tcPr>
            <w:tcW w:w="484" w:type="pct"/>
            <w:tcBorders>
              <w:top w:val="single" w:sz="4" w:space="0" w:color="auto"/>
              <w:left w:val="single" w:sz="4" w:space="0" w:color="auto"/>
              <w:bottom w:val="single" w:sz="4" w:space="0" w:color="auto"/>
              <w:right w:val="single" w:sz="4" w:space="0" w:color="auto"/>
            </w:tcBorders>
            <w:vAlign w:val="center"/>
          </w:tcPr>
          <w:p w14:paraId="3A15EF24" w14:textId="0DE5263B"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40F37" w14:textId="2AF85B3C"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8BAB3" w14:textId="14D0D04F"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F3978" w14:textId="29D4336D"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CA5A2" w14:textId="4CC5B670"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2D674D" w:rsidRPr="00DB21C1" w14:paraId="6B02BEBC"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A5756" w14:textId="25622505" w:rsidR="002D674D" w:rsidRPr="00DB21C1" w:rsidRDefault="002D674D" w:rsidP="002D674D">
            <w:pPr>
              <w:rPr>
                <w:rFonts w:ascii="AvantGarde Bk BT" w:hAnsi="AvantGarde Bk BT"/>
                <w:sz w:val="18"/>
                <w:szCs w:val="18"/>
                <w:lang w:eastAsia="es-MX"/>
              </w:rPr>
            </w:pPr>
            <w:r w:rsidRPr="00DB21C1">
              <w:rPr>
                <w:rFonts w:ascii="AvantGarde Bk BT" w:hAnsi="AvantGarde Bk BT"/>
                <w:sz w:val="18"/>
                <w:szCs w:val="18"/>
                <w:lang w:eastAsia="es-MX"/>
              </w:rPr>
              <w:t>Propiedad intelectual para generación de empresas y marcas</w:t>
            </w:r>
          </w:p>
        </w:tc>
        <w:tc>
          <w:tcPr>
            <w:tcW w:w="484" w:type="pct"/>
            <w:tcBorders>
              <w:top w:val="single" w:sz="4" w:space="0" w:color="auto"/>
              <w:left w:val="single" w:sz="4" w:space="0" w:color="auto"/>
              <w:bottom w:val="single" w:sz="4" w:space="0" w:color="auto"/>
              <w:right w:val="single" w:sz="4" w:space="0" w:color="auto"/>
            </w:tcBorders>
            <w:vAlign w:val="center"/>
          </w:tcPr>
          <w:p w14:paraId="5EB5615F" w14:textId="57F4B85C"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55F43" w14:textId="62517ACF"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480CF" w14:textId="6AE14BC9"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E353B" w14:textId="60255022"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CDC78" w14:textId="12801AC5" w:rsidR="002D674D" w:rsidRPr="00DB21C1" w:rsidRDefault="002D674D" w:rsidP="002D674D">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4958E8" w:rsidRPr="00DB21C1" w14:paraId="7BF3812A"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C15A6" w14:textId="4132FF44" w:rsidR="004958E8" w:rsidRPr="00DB21C1" w:rsidRDefault="004958E8" w:rsidP="004958E8">
            <w:pPr>
              <w:rPr>
                <w:rFonts w:ascii="AvantGarde Bk BT" w:hAnsi="AvantGarde Bk BT"/>
                <w:sz w:val="18"/>
                <w:szCs w:val="18"/>
                <w:lang w:eastAsia="es-MX"/>
              </w:rPr>
            </w:pPr>
            <w:r w:rsidRPr="00DB21C1">
              <w:rPr>
                <w:rFonts w:ascii="AvantGarde Bk BT" w:hAnsi="AvantGarde Bk BT"/>
                <w:sz w:val="18"/>
                <w:szCs w:val="18"/>
                <w:lang w:eastAsia="es-MX"/>
              </w:rPr>
              <w:t>Big Data para la toma de decisiones</w:t>
            </w:r>
          </w:p>
        </w:tc>
        <w:tc>
          <w:tcPr>
            <w:tcW w:w="484" w:type="pct"/>
            <w:tcBorders>
              <w:top w:val="single" w:sz="4" w:space="0" w:color="auto"/>
              <w:left w:val="single" w:sz="4" w:space="0" w:color="auto"/>
              <w:bottom w:val="single" w:sz="4" w:space="0" w:color="auto"/>
              <w:right w:val="single" w:sz="4" w:space="0" w:color="auto"/>
            </w:tcBorders>
            <w:vAlign w:val="center"/>
          </w:tcPr>
          <w:p w14:paraId="5EB77C1C" w14:textId="12C6ECA4" w:rsidR="004958E8" w:rsidRPr="00DB21C1" w:rsidRDefault="004958E8" w:rsidP="004958E8">
            <w:pPr>
              <w:jc w:val="center"/>
              <w:rPr>
                <w:rFonts w:ascii="AvantGarde Bk BT" w:hAnsi="AvantGarde Bk BT"/>
                <w:sz w:val="18"/>
                <w:szCs w:val="18"/>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13336" w14:textId="74710E71"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66DD1" w14:textId="71C02499"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C489" w14:textId="53AB0432"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3C544" w14:textId="6702C54A"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28C7CD90"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D2B16" w14:textId="5C77B45C"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Ética, sustentabilidad y responsabilidad empresarial</w:t>
            </w:r>
          </w:p>
        </w:tc>
        <w:tc>
          <w:tcPr>
            <w:tcW w:w="484" w:type="pct"/>
            <w:tcBorders>
              <w:top w:val="single" w:sz="4" w:space="0" w:color="auto"/>
              <w:left w:val="single" w:sz="4" w:space="0" w:color="auto"/>
              <w:bottom w:val="single" w:sz="4" w:space="0" w:color="auto"/>
              <w:right w:val="single" w:sz="4" w:space="0" w:color="auto"/>
            </w:tcBorders>
            <w:vAlign w:val="center"/>
          </w:tcPr>
          <w:p w14:paraId="727AE054" w14:textId="486219A4"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CE1BC" w14:textId="767E885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CE6CC" w14:textId="6F412A5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F29E7" w14:textId="32019F5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75E41" w14:textId="0349FFA8"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29BB5F56"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4A6C4" w14:textId="774F1365"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Consultoría y Gestión de proyectos</w:t>
            </w:r>
          </w:p>
        </w:tc>
        <w:tc>
          <w:tcPr>
            <w:tcW w:w="484" w:type="pct"/>
            <w:tcBorders>
              <w:top w:val="single" w:sz="4" w:space="0" w:color="auto"/>
              <w:left w:val="single" w:sz="4" w:space="0" w:color="auto"/>
              <w:bottom w:val="single" w:sz="4" w:space="0" w:color="auto"/>
              <w:right w:val="single" w:sz="4" w:space="0" w:color="auto"/>
            </w:tcBorders>
            <w:vAlign w:val="center"/>
          </w:tcPr>
          <w:p w14:paraId="46BE8FBC" w14:textId="48E194F7"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CF3AB" w14:textId="111CA5C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CAED3" w14:textId="13103F7A"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BCE56" w14:textId="715FD4AE"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7927B" w14:textId="046EFB3F"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4958E8" w:rsidRPr="00DB21C1" w14:paraId="67674E8E"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53A64" w14:textId="2FA81210" w:rsidR="004958E8" w:rsidRPr="00DB21C1" w:rsidRDefault="004958E8" w:rsidP="004958E8">
            <w:pPr>
              <w:rPr>
                <w:rFonts w:ascii="AvantGarde Bk BT" w:hAnsi="AvantGarde Bk BT"/>
                <w:sz w:val="18"/>
                <w:szCs w:val="18"/>
              </w:rPr>
            </w:pPr>
            <w:r w:rsidRPr="00DB21C1">
              <w:rPr>
                <w:rFonts w:ascii="AvantGarde Bk BT" w:hAnsi="AvantGarde Bk BT"/>
                <w:sz w:val="18"/>
                <w:szCs w:val="18"/>
                <w:lang w:eastAsia="es-MX"/>
              </w:rPr>
              <w:t xml:space="preserve">Administración de proyectos </w:t>
            </w:r>
            <w:r w:rsidRPr="00DB21C1">
              <w:rPr>
                <w:rFonts w:ascii="AvantGarde Bk BT" w:hAnsi="AvantGarde Bk BT"/>
                <w:sz w:val="18"/>
                <w:szCs w:val="18"/>
                <w:lang w:eastAsia="es-MX"/>
              </w:rPr>
              <w:br/>
              <w:t xml:space="preserve">(con metodología PMI®) </w:t>
            </w:r>
          </w:p>
        </w:tc>
        <w:tc>
          <w:tcPr>
            <w:tcW w:w="484" w:type="pct"/>
            <w:tcBorders>
              <w:top w:val="single" w:sz="4" w:space="0" w:color="auto"/>
              <w:left w:val="single" w:sz="4" w:space="0" w:color="auto"/>
              <w:bottom w:val="single" w:sz="4" w:space="0" w:color="auto"/>
              <w:right w:val="single" w:sz="4" w:space="0" w:color="auto"/>
            </w:tcBorders>
            <w:vAlign w:val="center"/>
          </w:tcPr>
          <w:p w14:paraId="3EDDC121" w14:textId="111B9A94"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6EEAC" w14:textId="6B05E5F9"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F149A" w14:textId="728FE5FF"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622CD" w14:textId="1CB2C4A7"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1D78E" w14:textId="506473C2"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0B9FE3EE"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D93FA" w14:textId="5DC9B9C4"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 xml:space="preserve">Tópicos selectos en Gestión de empresas de alta tecnología </w:t>
            </w:r>
          </w:p>
        </w:tc>
        <w:tc>
          <w:tcPr>
            <w:tcW w:w="484" w:type="pct"/>
            <w:tcBorders>
              <w:top w:val="single" w:sz="4" w:space="0" w:color="auto"/>
              <w:left w:val="single" w:sz="4" w:space="0" w:color="auto"/>
              <w:bottom w:val="single" w:sz="4" w:space="0" w:color="auto"/>
              <w:right w:val="single" w:sz="4" w:space="0" w:color="auto"/>
            </w:tcBorders>
            <w:vAlign w:val="center"/>
          </w:tcPr>
          <w:p w14:paraId="326290FF" w14:textId="6FB863C6"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162CE" w14:textId="0FD8A6BB"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217C" w14:textId="05811AE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96D6D" w14:textId="44F17731"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A272" w14:textId="7E766EE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08734514"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7E640" w14:textId="1EE878C2"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Desarrollo de nuevos productos</w:t>
            </w:r>
          </w:p>
        </w:tc>
        <w:tc>
          <w:tcPr>
            <w:tcW w:w="484" w:type="pct"/>
            <w:tcBorders>
              <w:top w:val="single" w:sz="4" w:space="0" w:color="auto"/>
              <w:left w:val="single" w:sz="4" w:space="0" w:color="auto"/>
              <w:bottom w:val="single" w:sz="4" w:space="0" w:color="auto"/>
              <w:right w:val="single" w:sz="4" w:space="0" w:color="auto"/>
            </w:tcBorders>
            <w:vAlign w:val="center"/>
          </w:tcPr>
          <w:p w14:paraId="3448CEFC" w14:textId="2088DD5F"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97A0D" w14:textId="3DA1565C"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C4322" w14:textId="717AE0E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80CDF" w14:textId="121239A9"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2B695" w14:textId="603AD019"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5A34CBE6"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DC6AA" w14:textId="576D7B2C"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 xml:space="preserve">Tópicos selectos en gestión de </w:t>
            </w:r>
            <w:proofErr w:type="spellStart"/>
            <w:r w:rsidRPr="00DB21C1">
              <w:rPr>
                <w:rFonts w:ascii="AvantGarde Bk BT" w:hAnsi="AvantGarde Bk BT"/>
                <w:sz w:val="18"/>
                <w:szCs w:val="18"/>
                <w:lang w:eastAsia="es-MX"/>
              </w:rPr>
              <w:t>Agronegocios</w:t>
            </w:r>
            <w:proofErr w:type="spellEnd"/>
          </w:p>
        </w:tc>
        <w:tc>
          <w:tcPr>
            <w:tcW w:w="484" w:type="pct"/>
            <w:tcBorders>
              <w:top w:val="single" w:sz="4" w:space="0" w:color="auto"/>
              <w:left w:val="single" w:sz="4" w:space="0" w:color="auto"/>
              <w:bottom w:val="single" w:sz="4" w:space="0" w:color="auto"/>
              <w:right w:val="single" w:sz="4" w:space="0" w:color="auto"/>
            </w:tcBorders>
            <w:vAlign w:val="center"/>
          </w:tcPr>
          <w:p w14:paraId="7C2B3CA6" w14:textId="4B4E48C4"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2A4CB" w14:textId="154A607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8B638" w14:textId="6162B5B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35E34" w14:textId="22E18E6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1E542" w14:textId="42203731"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4958E8" w:rsidRPr="00DB21C1" w14:paraId="0900E9EF"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8ED7E" w14:textId="1E1B38E1" w:rsidR="004958E8" w:rsidRPr="00DB21C1" w:rsidRDefault="004958E8" w:rsidP="004958E8">
            <w:pPr>
              <w:rPr>
                <w:rFonts w:ascii="AvantGarde Bk BT" w:hAnsi="AvantGarde Bk BT"/>
                <w:sz w:val="18"/>
                <w:szCs w:val="18"/>
              </w:rPr>
            </w:pPr>
            <w:r w:rsidRPr="00DB21C1">
              <w:rPr>
                <w:rFonts w:ascii="AvantGarde Bk BT" w:hAnsi="AvantGarde Bk BT"/>
                <w:sz w:val="18"/>
                <w:szCs w:val="18"/>
                <w:lang w:eastAsia="es-MX"/>
              </w:rPr>
              <w:t>Diagnóstico financiero</w:t>
            </w:r>
          </w:p>
        </w:tc>
        <w:tc>
          <w:tcPr>
            <w:tcW w:w="484" w:type="pct"/>
            <w:tcBorders>
              <w:top w:val="single" w:sz="4" w:space="0" w:color="auto"/>
              <w:left w:val="single" w:sz="4" w:space="0" w:color="auto"/>
              <w:bottom w:val="single" w:sz="4" w:space="0" w:color="auto"/>
              <w:right w:val="single" w:sz="4" w:space="0" w:color="auto"/>
            </w:tcBorders>
            <w:vAlign w:val="center"/>
          </w:tcPr>
          <w:p w14:paraId="7D0BB3B7" w14:textId="21C2B78B"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A757B" w14:textId="46081E8C"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9DAC1" w14:textId="48FF6ED3"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A0D9A" w14:textId="0A95AC8D"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8D7EF" w14:textId="22AB4F32"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4958E8" w:rsidRPr="00DB21C1" w14:paraId="3C3BB78A"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B1DEA" w14:textId="1561C6D0" w:rsidR="004958E8" w:rsidRPr="00DB21C1" w:rsidRDefault="004958E8" w:rsidP="004958E8">
            <w:pPr>
              <w:rPr>
                <w:rFonts w:ascii="AvantGarde Bk BT" w:hAnsi="AvantGarde Bk BT"/>
                <w:sz w:val="18"/>
                <w:szCs w:val="18"/>
              </w:rPr>
            </w:pPr>
            <w:r w:rsidRPr="00DB21C1">
              <w:rPr>
                <w:rFonts w:ascii="AvantGarde Bk BT" w:hAnsi="AvantGarde Bk BT"/>
                <w:sz w:val="18"/>
                <w:szCs w:val="18"/>
                <w:lang w:eastAsia="es-MX"/>
              </w:rPr>
              <w:t>Métodos para evaluación financiera de proyectos</w:t>
            </w:r>
          </w:p>
        </w:tc>
        <w:tc>
          <w:tcPr>
            <w:tcW w:w="484" w:type="pct"/>
            <w:tcBorders>
              <w:top w:val="single" w:sz="4" w:space="0" w:color="auto"/>
              <w:left w:val="single" w:sz="4" w:space="0" w:color="auto"/>
              <w:bottom w:val="single" w:sz="4" w:space="0" w:color="auto"/>
              <w:right w:val="single" w:sz="4" w:space="0" w:color="auto"/>
            </w:tcBorders>
            <w:vAlign w:val="center"/>
          </w:tcPr>
          <w:p w14:paraId="4257544D" w14:textId="40E682C6"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9F3F4" w14:textId="6633BF18"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0AA49" w14:textId="186381E7"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199C6" w14:textId="5CC0E996"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4FFF3" w14:textId="4DDCECCA" w:rsidR="004958E8" w:rsidRPr="00DB21C1" w:rsidRDefault="004958E8" w:rsidP="004958E8">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744A76B1"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CEDB1" w14:textId="6314E071"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Estrategias de creación de valor en empresas de servicios</w:t>
            </w:r>
          </w:p>
        </w:tc>
        <w:tc>
          <w:tcPr>
            <w:tcW w:w="484" w:type="pct"/>
            <w:tcBorders>
              <w:top w:val="single" w:sz="4" w:space="0" w:color="auto"/>
              <w:left w:val="single" w:sz="4" w:space="0" w:color="auto"/>
              <w:bottom w:val="single" w:sz="4" w:space="0" w:color="auto"/>
              <w:right w:val="single" w:sz="4" w:space="0" w:color="auto"/>
            </w:tcBorders>
            <w:vAlign w:val="center"/>
          </w:tcPr>
          <w:p w14:paraId="573780DB" w14:textId="10578FF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73E6F" w14:textId="0A3A7144"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2D8E1" w14:textId="7F17E736"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6FE30" w14:textId="530DF49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25818" w14:textId="596CDC9B"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095879AF"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86CAB" w14:textId="32F348CF"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Gestión de sistemas de relaciones con los clientes (CRM)</w:t>
            </w:r>
          </w:p>
        </w:tc>
        <w:tc>
          <w:tcPr>
            <w:tcW w:w="484" w:type="pct"/>
            <w:tcBorders>
              <w:top w:val="single" w:sz="4" w:space="0" w:color="auto"/>
              <w:left w:val="single" w:sz="4" w:space="0" w:color="auto"/>
              <w:bottom w:val="single" w:sz="4" w:space="0" w:color="auto"/>
              <w:right w:val="single" w:sz="4" w:space="0" w:color="auto"/>
            </w:tcBorders>
            <w:vAlign w:val="center"/>
          </w:tcPr>
          <w:p w14:paraId="292DCC71" w14:textId="40581667"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8C93D" w14:textId="0E603D1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D2039" w14:textId="1D13923D"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9F63C" w14:textId="12DDF891"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8393C" w14:textId="68959450"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0C290918"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0DB9C" w14:textId="3A3D0D68"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Diseño y gestión de nuevos conceptos de servicio</w:t>
            </w:r>
          </w:p>
        </w:tc>
        <w:tc>
          <w:tcPr>
            <w:tcW w:w="484" w:type="pct"/>
            <w:tcBorders>
              <w:top w:val="single" w:sz="4" w:space="0" w:color="auto"/>
              <w:left w:val="single" w:sz="4" w:space="0" w:color="auto"/>
              <w:bottom w:val="single" w:sz="4" w:space="0" w:color="auto"/>
              <w:right w:val="single" w:sz="4" w:space="0" w:color="auto"/>
            </w:tcBorders>
            <w:vAlign w:val="center"/>
          </w:tcPr>
          <w:p w14:paraId="2D35A985" w14:textId="4D679F66"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B50F7B" w14:textId="1B5AD9D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FDC6C" w14:textId="076388B0"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CB9" w14:textId="107F8648"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00CD4" w14:textId="074F306E"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60F39745"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A3FA4" w14:textId="53383150"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Gestión de marca/</w:t>
            </w:r>
            <w:proofErr w:type="spellStart"/>
            <w:r w:rsidRPr="00DB21C1">
              <w:rPr>
                <w:rFonts w:ascii="AvantGarde Bk BT" w:hAnsi="AvantGarde Bk BT"/>
                <w:sz w:val="18"/>
                <w:szCs w:val="18"/>
                <w:lang w:eastAsia="es-MX"/>
              </w:rPr>
              <w:t>branding</w:t>
            </w:r>
            <w:proofErr w:type="spellEnd"/>
          </w:p>
        </w:tc>
        <w:tc>
          <w:tcPr>
            <w:tcW w:w="484" w:type="pct"/>
            <w:tcBorders>
              <w:top w:val="single" w:sz="4" w:space="0" w:color="auto"/>
              <w:left w:val="single" w:sz="4" w:space="0" w:color="auto"/>
              <w:bottom w:val="single" w:sz="4" w:space="0" w:color="auto"/>
              <w:right w:val="single" w:sz="4" w:space="0" w:color="auto"/>
            </w:tcBorders>
            <w:vAlign w:val="center"/>
          </w:tcPr>
          <w:p w14:paraId="1A984076" w14:textId="0401AF40"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DBD17" w14:textId="4FACE21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C0D7A" w14:textId="3669B2BE"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DA6F0" w14:textId="0FFAF39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9FFB5" w14:textId="295F0BFF"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5B27A712"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2E12" w14:textId="2DC89E6F"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Tópicos selectos en negocios internacionales</w:t>
            </w:r>
          </w:p>
        </w:tc>
        <w:tc>
          <w:tcPr>
            <w:tcW w:w="484" w:type="pct"/>
            <w:tcBorders>
              <w:top w:val="single" w:sz="4" w:space="0" w:color="auto"/>
              <w:left w:val="single" w:sz="4" w:space="0" w:color="auto"/>
              <w:bottom w:val="single" w:sz="4" w:space="0" w:color="auto"/>
              <w:right w:val="single" w:sz="4" w:space="0" w:color="auto"/>
            </w:tcBorders>
            <w:vAlign w:val="center"/>
          </w:tcPr>
          <w:p w14:paraId="079759FC" w14:textId="3E5BF4F4"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3CC52" w14:textId="68D0FAC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25356" w14:textId="3431585F"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3D325" w14:textId="6417F134"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2887" w14:textId="058D36AE"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0C0267A5"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14A43" w14:textId="0472D009"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Tópicos selectos I</w:t>
            </w:r>
          </w:p>
        </w:tc>
        <w:tc>
          <w:tcPr>
            <w:tcW w:w="484" w:type="pct"/>
            <w:tcBorders>
              <w:top w:val="single" w:sz="4" w:space="0" w:color="auto"/>
              <w:left w:val="single" w:sz="4" w:space="0" w:color="auto"/>
              <w:bottom w:val="single" w:sz="4" w:space="0" w:color="auto"/>
              <w:right w:val="single" w:sz="4" w:space="0" w:color="auto"/>
            </w:tcBorders>
            <w:vAlign w:val="center"/>
          </w:tcPr>
          <w:p w14:paraId="32CAB552" w14:textId="15775C1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AE17C" w14:textId="1F13F47C"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90B98" w14:textId="5B96F9A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E8CE0" w14:textId="49F3ABB8"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F523B" w14:textId="240F92F4"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2123EA4C"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EDFFC" w14:textId="43A3963A"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Tópicos selectos II</w:t>
            </w:r>
          </w:p>
        </w:tc>
        <w:tc>
          <w:tcPr>
            <w:tcW w:w="484" w:type="pct"/>
            <w:tcBorders>
              <w:top w:val="single" w:sz="4" w:space="0" w:color="auto"/>
              <w:left w:val="single" w:sz="4" w:space="0" w:color="auto"/>
              <w:bottom w:val="single" w:sz="4" w:space="0" w:color="auto"/>
              <w:right w:val="single" w:sz="4" w:space="0" w:color="auto"/>
            </w:tcBorders>
            <w:vAlign w:val="center"/>
          </w:tcPr>
          <w:p w14:paraId="13F3A57C" w14:textId="04855DB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03ED9" w14:textId="0B688BAD"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17B22B" w14:textId="44C311B0"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B0352" w14:textId="0A8A5C5D"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499D" w14:textId="790623F0"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426F033E"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2C6A" w14:textId="75C7084F" w:rsidR="003554B9" w:rsidRPr="00DB21C1" w:rsidRDefault="003554B9" w:rsidP="003554B9">
            <w:pPr>
              <w:rPr>
                <w:rFonts w:ascii="AvantGarde Bk BT" w:hAnsi="AvantGarde Bk BT"/>
                <w:sz w:val="18"/>
                <w:szCs w:val="18"/>
              </w:rPr>
            </w:pPr>
            <w:r w:rsidRPr="00DB21C1">
              <w:rPr>
                <w:rFonts w:ascii="AvantGarde Bk BT" w:hAnsi="AvantGarde Bk BT"/>
                <w:sz w:val="18"/>
                <w:szCs w:val="18"/>
                <w:lang w:eastAsia="es-MX"/>
              </w:rPr>
              <w:t>Tópicos selectos III</w:t>
            </w:r>
          </w:p>
        </w:tc>
        <w:tc>
          <w:tcPr>
            <w:tcW w:w="484" w:type="pct"/>
            <w:tcBorders>
              <w:top w:val="single" w:sz="4" w:space="0" w:color="auto"/>
              <w:left w:val="single" w:sz="4" w:space="0" w:color="auto"/>
              <w:bottom w:val="single" w:sz="4" w:space="0" w:color="auto"/>
              <w:right w:val="single" w:sz="4" w:space="0" w:color="auto"/>
            </w:tcBorders>
            <w:vAlign w:val="center"/>
          </w:tcPr>
          <w:p w14:paraId="2814D14D" w14:textId="7B9DAB50"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E34F0" w14:textId="6AC22973"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1BD58" w14:textId="35BD17B1"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9B0DC" w14:textId="32429EE5"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2C43B" w14:textId="40D67682"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3554B9" w:rsidRPr="00DB21C1" w14:paraId="309D6B1E"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ECE67" w14:textId="22232C0B" w:rsidR="003554B9" w:rsidRPr="00DB21C1" w:rsidRDefault="003554B9" w:rsidP="003554B9">
            <w:pPr>
              <w:rPr>
                <w:rFonts w:ascii="AvantGarde Bk BT" w:hAnsi="AvantGarde Bk BT"/>
                <w:sz w:val="18"/>
                <w:szCs w:val="18"/>
                <w:lang w:eastAsia="es-MX"/>
              </w:rPr>
            </w:pPr>
            <w:r w:rsidRPr="00DB21C1">
              <w:rPr>
                <w:rFonts w:ascii="AvantGarde Bk BT" w:hAnsi="AvantGarde Bk BT"/>
                <w:sz w:val="18"/>
                <w:szCs w:val="18"/>
                <w:lang w:eastAsia="es-MX"/>
              </w:rPr>
              <w:t>Tópicos selectos IV</w:t>
            </w:r>
          </w:p>
        </w:tc>
        <w:tc>
          <w:tcPr>
            <w:tcW w:w="484" w:type="pct"/>
            <w:tcBorders>
              <w:top w:val="single" w:sz="4" w:space="0" w:color="auto"/>
              <w:left w:val="single" w:sz="4" w:space="0" w:color="auto"/>
              <w:bottom w:val="single" w:sz="4" w:space="0" w:color="auto"/>
              <w:right w:val="single" w:sz="4" w:space="0" w:color="auto"/>
            </w:tcBorders>
            <w:vAlign w:val="center"/>
          </w:tcPr>
          <w:p w14:paraId="10912E78" w14:textId="7E8D1F5B"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C</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07E66" w14:textId="06F8E6DD"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DC981" w14:textId="15BD690E"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48</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8010E" w14:textId="1E73FD7A"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96</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D297E" w14:textId="62CFFE6B" w:rsidR="003554B9" w:rsidRPr="00DB21C1" w:rsidRDefault="003554B9" w:rsidP="003554B9">
            <w:pPr>
              <w:jc w:val="center"/>
              <w:rPr>
                <w:rFonts w:ascii="AvantGarde Bk BT" w:hAnsi="AvantGarde Bk BT"/>
                <w:sz w:val="18"/>
                <w:szCs w:val="18"/>
                <w:lang w:val="es-ES_tradnl"/>
              </w:rPr>
            </w:pPr>
            <w:r w:rsidRPr="00DB21C1">
              <w:rPr>
                <w:rFonts w:ascii="AvantGarde Bk BT" w:hAnsi="AvantGarde Bk BT"/>
                <w:sz w:val="18"/>
                <w:szCs w:val="18"/>
                <w:lang w:val="es-ES_tradnl"/>
              </w:rPr>
              <w:t>6</w:t>
            </w:r>
          </w:p>
        </w:tc>
      </w:tr>
      <w:tr w:rsidR="002D674D" w:rsidRPr="00DB21C1" w14:paraId="1480614D" w14:textId="77777777" w:rsidTr="007257BB">
        <w:trPr>
          <w:trHeight w:val="300"/>
          <w:jc w:val="center"/>
        </w:trPr>
        <w:tc>
          <w:tcPr>
            <w:tcW w:w="2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A9E9A0" w14:textId="4BAEFFE5" w:rsidR="002D674D" w:rsidRPr="00DB21C1" w:rsidRDefault="002D674D" w:rsidP="002D674D">
            <w:pPr>
              <w:rPr>
                <w:rFonts w:ascii="AvantGarde Bk BT" w:hAnsi="AvantGarde Bk BT"/>
                <w:sz w:val="18"/>
                <w:szCs w:val="18"/>
                <w:lang w:eastAsia="es-MX"/>
              </w:rPr>
            </w:pPr>
          </w:p>
        </w:tc>
        <w:tc>
          <w:tcPr>
            <w:tcW w:w="484" w:type="pct"/>
            <w:tcBorders>
              <w:top w:val="single" w:sz="4" w:space="0" w:color="auto"/>
              <w:left w:val="single" w:sz="4" w:space="0" w:color="auto"/>
              <w:bottom w:val="single" w:sz="4" w:space="0" w:color="auto"/>
              <w:right w:val="single" w:sz="4" w:space="0" w:color="auto"/>
            </w:tcBorders>
            <w:vAlign w:val="center"/>
          </w:tcPr>
          <w:p w14:paraId="3A747944" w14:textId="77777777" w:rsidR="002D674D" w:rsidRPr="00DB21C1" w:rsidRDefault="002D674D" w:rsidP="002D674D">
            <w:pPr>
              <w:jc w:val="center"/>
              <w:rPr>
                <w:rFonts w:ascii="AvantGarde Bk BT" w:hAnsi="AvantGarde Bk BT"/>
                <w:sz w:val="18"/>
                <w:szCs w:val="18"/>
                <w:lang w:val="es-ES_tradnl"/>
              </w:rPr>
            </w:pP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CECE3" w14:textId="77777777" w:rsidR="002D674D" w:rsidRPr="00DB21C1" w:rsidRDefault="002D674D" w:rsidP="002D674D">
            <w:pPr>
              <w:jc w:val="center"/>
              <w:rPr>
                <w:rFonts w:ascii="AvantGarde Bk BT" w:hAnsi="AvantGarde Bk BT"/>
                <w:sz w:val="18"/>
                <w:szCs w:val="18"/>
                <w:lang w:val="es-ES_tradnl"/>
              </w:rPr>
            </w:pP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88960" w14:textId="77777777" w:rsidR="002D674D" w:rsidRPr="00DB21C1" w:rsidRDefault="002D674D" w:rsidP="002D674D">
            <w:pPr>
              <w:jc w:val="center"/>
              <w:rPr>
                <w:rFonts w:ascii="AvantGarde Bk BT" w:hAnsi="AvantGarde Bk BT"/>
                <w:sz w:val="18"/>
                <w:szCs w:val="18"/>
                <w:lang w:val="es-ES_tradnl"/>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BAD13C" w14:textId="77777777" w:rsidR="002D674D" w:rsidRPr="00DB21C1" w:rsidRDefault="002D674D" w:rsidP="002D674D">
            <w:pPr>
              <w:jc w:val="center"/>
              <w:rPr>
                <w:rFonts w:ascii="AvantGarde Bk BT" w:hAnsi="AvantGarde Bk BT"/>
                <w:sz w:val="18"/>
                <w:szCs w:val="18"/>
                <w:lang w:val="es-ES_tradnl"/>
              </w:rPr>
            </w:pP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9CED4" w14:textId="77777777" w:rsidR="002D674D" w:rsidRPr="00DB21C1" w:rsidRDefault="002D674D" w:rsidP="002D674D">
            <w:pPr>
              <w:jc w:val="center"/>
              <w:rPr>
                <w:rFonts w:ascii="AvantGarde Bk BT" w:hAnsi="AvantGarde Bk BT"/>
                <w:sz w:val="18"/>
                <w:szCs w:val="18"/>
                <w:lang w:val="es-ES_tradnl"/>
              </w:rPr>
            </w:pPr>
          </w:p>
        </w:tc>
      </w:tr>
    </w:tbl>
    <w:p w14:paraId="27860941" w14:textId="15928629" w:rsidR="00C21C2D" w:rsidRPr="00DB21C1" w:rsidRDefault="00C21C2D" w:rsidP="00C87455">
      <w:pPr>
        <w:tabs>
          <w:tab w:val="left" w:pos="180"/>
          <w:tab w:val="left" w:pos="1680"/>
        </w:tabs>
        <w:autoSpaceDE w:val="0"/>
        <w:autoSpaceDN w:val="0"/>
        <w:adjustRightInd w:val="0"/>
        <w:jc w:val="center"/>
        <w:rPr>
          <w:rFonts w:ascii="AvantGarde Bk BT" w:hAnsi="AvantGarde Bk BT" w:cs="Arial"/>
          <w:sz w:val="20"/>
          <w:szCs w:val="20"/>
        </w:rPr>
      </w:pPr>
    </w:p>
    <w:tbl>
      <w:tblPr>
        <w:tblW w:w="3474" w:type="pct"/>
        <w:jc w:val="center"/>
        <w:tblLayout w:type="fixed"/>
        <w:tblCellMar>
          <w:left w:w="70" w:type="dxa"/>
          <w:right w:w="70" w:type="dxa"/>
        </w:tblCellMar>
        <w:tblLook w:val="04A0" w:firstRow="1" w:lastRow="0" w:firstColumn="1" w:lastColumn="0" w:noHBand="0" w:noVBand="1"/>
      </w:tblPr>
      <w:tblGrid>
        <w:gridCol w:w="5101"/>
        <w:gridCol w:w="1531"/>
      </w:tblGrid>
      <w:tr w:rsidR="00F43CDC" w:rsidRPr="00DB21C1" w14:paraId="433C6B98" w14:textId="77777777" w:rsidTr="00F43CDC">
        <w:trPr>
          <w:trHeight w:val="300"/>
          <w:jc w:val="center"/>
        </w:trPr>
        <w:tc>
          <w:tcPr>
            <w:tcW w:w="38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909FD" w14:textId="77777777" w:rsidR="00F43CDC" w:rsidRPr="00DB21C1" w:rsidRDefault="00F43CDC"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UNIDAD DE APRENDIZAJE</w:t>
            </w:r>
          </w:p>
        </w:tc>
        <w:tc>
          <w:tcPr>
            <w:tcW w:w="1154" w:type="pct"/>
            <w:tcBorders>
              <w:top w:val="single" w:sz="4" w:space="0" w:color="auto"/>
              <w:left w:val="single" w:sz="4" w:space="0" w:color="auto"/>
              <w:bottom w:val="single" w:sz="4" w:space="0" w:color="auto"/>
              <w:right w:val="single" w:sz="4" w:space="0" w:color="auto"/>
            </w:tcBorders>
            <w:vAlign w:val="center"/>
          </w:tcPr>
          <w:p w14:paraId="71A0DC9D" w14:textId="55C4C544" w:rsidR="00F43CDC" w:rsidRPr="00DB21C1" w:rsidRDefault="00F43CDC" w:rsidP="00130354">
            <w:pPr>
              <w:jc w:val="center"/>
              <w:rPr>
                <w:rFonts w:ascii="AvantGarde Bk BT" w:hAnsi="AvantGarde Bk BT"/>
                <w:b/>
                <w:sz w:val="18"/>
                <w:szCs w:val="18"/>
                <w:lang w:val="es-ES_tradnl"/>
              </w:rPr>
            </w:pPr>
            <w:r w:rsidRPr="00DB21C1">
              <w:rPr>
                <w:rFonts w:ascii="AvantGarde Bk BT" w:hAnsi="AvantGarde Bk BT"/>
                <w:b/>
                <w:sz w:val="18"/>
                <w:szCs w:val="18"/>
                <w:lang w:val="es-ES_tradnl"/>
              </w:rPr>
              <w:t>CRÉDITOS</w:t>
            </w:r>
          </w:p>
        </w:tc>
      </w:tr>
      <w:tr w:rsidR="00F43CDC" w:rsidRPr="00DB21C1" w14:paraId="55889900" w14:textId="77777777" w:rsidTr="00F43CDC">
        <w:trPr>
          <w:trHeight w:val="300"/>
          <w:jc w:val="center"/>
        </w:trPr>
        <w:tc>
          <w:tcPr>
            <w:tcW w:w="38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88A18" w14:textId="661D9B85" w:rsidR="00F43CDC" w:rsidRPr="00DB21C1" w:rsidRDefault="00F43CDC" w:rsidP="00130354">
            <w:pPr>
              <w:rPr>
                <w:rFonts w:ascii="AvantGarde Bk BT" w:hAnsi="AvantGarde Bk BT"/>
                <w:sz w:val="18"/>
                <w:szCs w:val="18"/>
                <w:lang w:eastAsia="es-MX"/>
              </w:rPr>
            </w:pPr>
            <w:r w:rsidRPr="00DB21C1">
              <w:rPr>
                <w:rFonts w:ascii="AvantGarde Bk BT" w:hAnsi="AvantGarde Bk BT"/>
                <w:sz w:val="18"/>
                <w:szCs w:val="18"/>
                <w:lang w:eastAsia="es-MX"/>
              </w:rPr>
              <w:t>Estancia profesional</w:t>
            </w:r>
          </w:p>
        </w:tc>
        <w:tc>
          <w:tcPr>
            <w:tcW w:w="1154" w:type="pct"/>
            <w:tcBorders>
              <w:top w:val="single" w:sz="4" w:space="0" w:color="auto"/>
              <w:left w:val="single" w:sz="4" w:space="0" w:color="auto"/>
              <w:bottom w:val="single" w:sz="4" w:space="0" w:color="auto"/>
              <w:right w:val="single" w:sz="4" w:space="0" w:color="auto"/>
            </w:tcBorders>
            <w:vAlign w:val="center"/>
          </w:tcPr>
          <w:p w14:paraId="7CD6BFCA" w14:textId="1E218360" w:rsidR="00F43CDC" w:rsidRPr="00DB21C1" w:rsidRDefault="00F43CDC" w:rsidP="00130354">
            <w:pPr>
              <w:jc w:val="center"/>
              <w:rPr>
                <w:rFonts w:ascii="AvantGarde Bk BT" w:hAnsi="AvantGarde Bk BT"/>
                <w:sz w:val="18"/>
                <w:szCs w:val="18"/>
                <w:lang w:val="es-ES_tradnl"/>
              </w:rPr>
            </w:pPr>
            <w:r w:rsidRPr="00DB21C1">
              <w:rPr>
                <w:rFonts w:ascii="AvantGarde Bk BT" w:hAnsi="AvantGarde Bk BT"/>
                <w:sz w:val="18"/>
                <w:szCs w:val="18"/>
                <w:lang w:val="es-ES_tradnl"/>
              </w:rPr>
              <w:t>24</w:t>
            </w:r>
          </w:p>
        </w:tc>
      </w:tr>
    </w:tbl>
    <w:p w14:paraId="5512DC2D" w14:textId="4D32D86B" w:rsidR="007257BB" w:rsidRPr="00DB21C1" w:rsidRDefault="007257BB" w:rsidP="00C87455">
      <w:pPr>
        <w:tabs>
          <w:tab w:val="left" w:pos="180"/>
          <w:tab w:val="left" w:pos="1680"/>
        </w:tabs>
        <w:autoSpaceDE w:val="0"/>
        <w:autoSpaceDN w:val="0"/>
        <w:adjustRightInd w:val="0"/>
        <w:jc w:val="center"/>
        <w:rPr>
          <w:rFonts w:ascii="AvantGarde Bk BT" w:hAnsi="AvantGarde Bk BT" w:cs="Arial"/>
          <w:sz w:val="20"/>
          <w:szCs w:val="20"/>
        </w:rPr>
      </w:pPr>
    </w:p>
    <w:p w14:paraId="5F02919E" w14:textId="77777777" w:rsidR="004A4C78" w:rsidRPr="00DB21C1" w:rsidRDefault="004A4C78" w:rsidP="004A4C78">
      <w:pPr>
        <w:ind w:left="284"/>
        <w:rPr>
          <w:rFonts w:ascii="AvantGarde Bk BT" w:hAnsi="AvantGarde Bk BT" w:cs="Arial"/>
          <w:sz w:val="16"/>
          <w:szCs w:val="16"/>
          <w:u w:color="000000"/>
        </w:rPr>
      </w:pPr>
      <w:r w:rsidRPr="00DB21C1" w:rsidDel="008F690E">
        <w:rPr>
          <w:rFonts w:ascii="AvantGarde Bk BT" w:hAnsi="AvantGarde Bk BT" w:cs="Arial"/>
          <w:b/>
          <w:sz w:val="16"/>
          <w:szCs w:val="16"/>
          <w:u w:color="000000"/>
          <w:vertAlign w:val="superscript"/>
          <w:lang w:val="es-ES_tradnl"/>
        </w:rPr>
        <w:t>1</w:t>
      </w:r>
      <w:r w:rsidRPr="00DB21C1">
        <w:rPr>
          <w:rFonts w:ascii="AvantGarde Bk BT" w:hAnsi="AvantGarde Bk BT" w:cs="Arial"/>
          <w:sz w:val="16"/>
          <w:szCs w:val="16"/>
          <w:u w:color="000000"/>
        </w:rPr>
        <w:t>BCA = horas bajo la conducción de un académico</w:t>
      </w:r>
    </w:p>
    <w:p w14:paraId="00993AFC" w14:textId="77777777" w:rsidR="004A4C78" w:rsidRPr="00DB21C1" w:rsidRDefault="004A4C78" w:rsidP="004A4C78">
      <w:pPr>
        <w:ind w:left="284"/>
        <w:rPr>
          <w:rFonts w:ascii="AvantGarde Bk BT" w:hAnsi="AvantGarde Bk BT" w:cs="Arial"/>
          <w:sz w:val="16"/>
          <w:szCs w:val="16"/>
          <w:u w:color="000000"/>
        </w:rPr>
      </w:pPr>
      <w:r w:rsidRPr="00DB21C1" w:rsidDel="008F690E">
        <w:rPr>
          <w:rFonts w:ascii="AvantGarde Bk BT" w:hAnsi="AvantGarde Bk BT" w:cs="Arial"/>
          <w:b/>
          <w:sz w:val="16"/>
          <w:szCs w:val="16"/>
          <w:u w:color="000000"/>
          <w:vertAlign w:val="superscript"/>
          <w:lang w:val="es-ES_tradnl"/>
        </w:rPr>
        <w:t>2</w:t>
      </w:r>
      <w:r w:rsidRPr="00DB21C1">
        <w:rPr>
          <w:rFonts w:ascii="AvantGarde Bk BT" w:hAnsi="AvantGarde Bk BT" w:cs="Arial"/>
          <w:sz w:val="16"/>
          <w:szCs w:val="16"/>
          <w:u w:color="000000"/>
        </w:rPr>
        <w:t xml:space="preserve">AMI = horas de actividades de manera independiente </w:t>
      </w:r>
    </w:p>
    <w:p w14:paraId="11788E32" w14:textId="7072E4A4" w:rsidR="004A4C78" w:rsidRPr="00DB21C1" w:rsidRDefault="004A4C78" w:rsidP="004A4C78">
      <w:pPr>
        <w:ind w:left="284"/>
        <w:rPr>
          <w:rFonts w:ascii="AvantGarde Bk BT" w:hAnsi="AvantGarde Bk BT" w:cs="Arial"/>
          <w:sz w:val="16"/>
          <w:szCs w:val="16"/>
          <w:u w:color="000000"/>
        </w:rPr>
      </w:pPr>
      <w:r w:rsidRPr="00DB21C1">
        <w:rPr>
          <w:rFonts w:ascii="AvantGarde Bk BT" w:hAnsi="AvantGarde Bk BT" w:cs="Arial"/>
          <w:b/>
          <w:sz w:val="16"/>
          <w:szCs w:val="16"/>
          <w:u w:color="000000"/>
          <w:vertAlign w:val="superscript"/>
          <w:lang w:val="es-ES_tradnl"/>
        </w:rPr>
        <w:t xml:space="preserve">      3</w:t>
      </w:r>
      <w:r w:rsidRPr="00DB21C1">
        <w:rPr>
          <w:rFonts w:ascii="AvantGarde Bk BT" w:hAnsi="AvantGarde Bk BT" w:cs="Arial"/>
          <w:sz w:val="16"/>
          <w:szCs w:val="16"/>
          <w:u w:color="000000"/>
        </w:rPr>
        <w:t>C = Curso</w:t>
      </w:r>
    </w:p>
    <w:p w14:paraId="32A56C2C" w14:textId="616CA7FD" w:rsidR="004B7A20" w:rsidRDefault="004B7A20">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2075895A" w14:textId="77777777" w:rsidR="004A4C78" w:rsidRPr="00DB21C1" w:rsidRDefault="004A4C78" w:rsidP="004A4C78">
      <w:pPr>
        <w:tabs>
          <w:tab w:val="left" w:pos="180"/>
          <w:tab w:val="left" w:pos="1680"/>
        </w:tabs>
        <w:autoSpaceDE w:val="0"/>
        <w:autoSpaceDN w:val="0"/>
        <w:adjustRightInd w:val="0"/>
        <w:rPr>
          <w:rFonts w:ascii="AvantGarde Bk BT" w:hAnsi="AvantGarde Bk BT" w:cs="Arial"/>
          <w:sz w:val="20"/>
          <w:szCs w:val="20"/>
        </w:rPr>
      </w:pPr>
    </w:p>
    <w:p w14:paraId="311A5554" w14:textId="2D9062AB" w:rsidR="00AC0F55" w:rsidRPr="00DB21C1" w:rsidRDefault="003F34CD" w:rsidP="009B793D">
      <w:pPr>
        <w:spacing w:line="276" w:lineRule="auto"/>
        <w:rPr>
          <w:rFonts w:ascii="AvantGarde Bk BT" w:hAnsi="AvantGarde Bk BT" w:cs="Arial"/>
          <w:sz w:val="20"/>
          <w:szCs w:val="20"/>
        </w:rPr>
      </w:pPr>
      <w:r w:rsidRPr="00DB21C1">
        <w:rPr>
          <w:rFonts w:ascii="AvantGarde Bk BT" w:hAnsi="AvantGarde Bk BT" w:cs="Arial"/>
          <w:b/>
          <w:sz w:val="20"/>
          <w:szCs w:val="20"/>
        </w:rPr>
        <w:t>CUARTO.</w:t>
      </w:r>
      <w:r w:rsidRPr="00DB21C1">
        <w:rPr>
          <w:rFonts w:ascii="AvantGarde Bk BT" w:hAnsi="AvantGarde Bk BT" w:cs="Arial"/>
          <w:sz w:val="20"/>
          <w:szCs w:val="20"/>
        </w:rPr>
        <w:t xml:space="preserve"> </w:t>
      </w:r>
      <w:r w:rsidR="00AC0F55" w:rsidRPr="00DB21C1">
        <w:rPr>
          <w:rFonts w:ascii="AvantGarde Bk BT" w:hAnsi="AvantGarde Bk BT" w:cs="Arial"/>
          <w:sz w:val="20"/>
          <w:szCs w:val="20"/>
        </w:rPr>
        <w:t xml:space="preserve">Los 24 créditos correspondientes al área de formación optativa podrán ser cubiertos bajo </w:t>
      </w:r>
      <w:r w:rsidR="00BA5BFF" w:rsidRPr="00DB21C1">
        <w:rPr>
          <w:rFonts w:ascii="AvantGarde Bk BT" w:hAnsi="AvantGarde Bk BT" w:cs="Arial"/>
          <w:sz w:val="20"/>
          <w:szCs w:val="20"/>
        </w:rPr>
        <w:t>tres alternativas:</w:t>
      </w:r>
    </w:p>
    <w:p w14:paraId="172610BE" w14:textId="77777777" w:rsidR="002D6E1C" w:rsidRPr="00DB21C1" w:rsidRDefault="002D6E1C" w:rsidP="009B793D">
      <w:pPr>
        <w:spacing w:line="276" w:lineRule="auto"/>
        <w:rPr>
          <w:rFonts w:ascii="AvantGarde Bk BT" w:hAnsi="AvantGarde Bk BT" w:cs="Arial"/>
          <w:sz w:val="20"/>
          <w:szCs w:val="20"/>
        </w:rPr>
      </w:pPr>
    </w:p>
    <w:p w14:paraId="5A483C00" w14:textId="00A56D85"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La primera es que el alumno elija cuatro unidades de aprendiza</w:t>
      </w:r>
      <w:r w:rsidR="00C72AEF" w:rsidRPr="00DB21C1">
        <w:rPr>
          <w:rFonts w:ascii="AvantGarde Bk BT" w:hAnsi="AvantGarde Bk BT" w:cs="Arial"/>
          <w:sz w:val="20"/>
          <w:szCs w:val="20"/>
        </w:rPr>
        <w:t>je</w:t>
      </w:r>
      <w:r w:rsidRPr="00DB21C1">
        <w:rPr>
          <w:rFonts w:ascii="AvantGarde Bk BT" w:hAnsi="AvantGarde Bk BT" w:cs="Arial"/>
          <w:sz w:val="20"/>
          <w:szCs w:val="20"/>
        </w:rPr>
        <w:t xml:space="preserve"> del catálogo definido para esa área. </w:t>
      </w:r>
    </w:p>
    <w:p w14:paraId="2032A697" w14:textId="77777777"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p>
    <w:p w14:paraId="522DB97C" w14:textId="3C8CECEB"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 xml:space="preserve">La segunda es que la Junta Académica tomando en consideración el potencial de los perfiles académicos, la vocación regional y capacidades del centro, elija las unidades de aprendizaje que conformarán una de las seis orientaciones: </w:t>
      </w:r>
    </w:p>
    <w:p w14:paraId="3F31A097" w14:textId="77777777"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p>
    <w:p w14:paraId="6DEA92D3" w14:textId="26502131" w:rsidR="00AC0F55" w:rsidRPr="00DB21C1" w:rsidRDefault="00AC0F55" w:rsidP="00AC0F55">
      <w:pPr>
        <w:pStyle w:val="Prrafodelista"/>
        <w:numPr>
          <w:ilvl w:val="0"/>
          <w:numId w:val="35"/>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Consultoría/Project Management</w:t>
      </w:r>
    </w:p>
    <w:p w14:paraId="5B0F9DEA" w14:textId="211FE101" w:rsidR="00AC0F55" w:rsidRPr="00DB21C1" w:rsidRDefault="00AC0F55" w:rsidP="00AC0F55">
      <w:pPr>
        <w:pStyle w:val="Prrafodelista"/>
        <w:numPr>
          <w:ilvl w:val="0"/>
          <w:numId w:val="35"/>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Innovación y Emprendimiento</w:t>
      </w:r>
    </w:p>
    <w:p w14:paraId="0129FE31" w14:textId="7D15A1FF" w:rsidR="00AC0F55" w:rsidRPr="00DB21C1" w:rsidRDefault="00AC0F55" w:rsidP="00AC0F55">
      <w:pPr>
        <w:pStyle w:val="Prrafodelista"/>
        <w:numPr>
          <w:ilvl w:val="0"/>
          <w:numId w:val="35"/>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 xml:space="preserve">Finanzas Corporativas </w:t>
      </w:r>
    </w:p>
    <w:p w14:paraId="43094BA8" w14:textId="1BD984B1" w:rsidR="00AC0F55" w:rsidRPr="00DB21C1" w:rsidRDefault="00AC0F55" w:rsidP="00AC0F55">
      <w:pPr>
        <w:pStyle w:val="Prrafodelista"/>
        <w:numPr>
          <w:ilvl w:val="0"/>
          <w:numId w:val="35"/>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 xml:space="preserve">Administración de </w:t>
      </w:r>
      <w:proofErr w:type="spellStart"/>
      <w:r w:rsidRPr="00DB21C1">
        <w:rPr>
          <w:rFonts w:ascii="AvantGarde Bk BT" w:hAnsi="AvantGarde Bk BT" w:cs="Arial"/>
          <w:sz w:val="20"/>
          <w:szCs w:val="20"/>
        </w:rPr>
        <w:t>Agronegocios</w:t>
      </w:r>
      <w:proofErr w:type="spellEnd"/>
    </w:p>
    <w:p w14:paraId="56A84C2A" w14:textId="767FEBF8" w:rsidR="00AC0F55" w:rsidRPr="00DB21C1" w:rsidRDefault="00AC0F55" w:rsidP="00AC0F55">
      <w:pPr>
        <w:pStyle w:val="Prrafodelista"/>
        <w:numPr>
          <w:ilvl w:val="0"/>
          <w:numId w:val="35"/>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Gestión de Empresas de Alta Tecnología</w:t>
      </w:r>
    </w:p>
    <w:p w14:paraId="117ECE4A" w14:textId="760693C5" w:rsidR="00AC0F55" w:rsidRPr="00DB21C1" w:rsidRDefault="00AC0F55" w:rsidP="00AC0F55">
      <w:pPr>
        <w:pStyle w:val="Prrafodelista"/>
        <w:numPr>
          <w:ilvl w:val="0"/>
          <w:numId w:val="35"/>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Gestión de Servicios</w:t>
      </w:r>
    </w:p>
    <w:p w14:paraId="48BC96FE" w14:textId="77777777"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p>
    <w:p w14:paraId="05F96B43" w14:textId="77777777"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 xml:space="preserve">Asimismo, para dotar de una mayor flexibilidad y considerando las tendencias, coyunturas y nuevas necesidades del mercado internacional, nacional o regional que se puedan presentar, la Junta Académica del Programa podrá optar por solicitar la oferta de nuevas orientaciones integradas por las unidades de aprendizaje denominadas “Tópicos selectos I, II, III y IV”. </w:t>
      </w:r>
    </w:p>
    <w:p w14:paraId="4C94ACC6" w14:textId="77777777" w:rsidR="00AC0F55" w:rsidRPr="00DB21C1" w:rsidRDefault="00AC0F55" w:rsidP="00AC0F55">
      <w:pPr>
        <w:tabs>
          <w:tab w:val="left" w:pos="180"/>
          <w:tab w:val="left" w:pos="1680"/>
        </w:tabs>
        <w:autoSpaceDE w:val="0"/>
        <w:autoSpaceDN w:val="0"/>
        <w:adjustRightInd w:val="0"/>
        <w:jc w:val="both"/>
        <w:rPr>
          <w:rFonts w:ascii="AvantGarde Bk BT" w:hAnsi="AvantGarde Bk BT" w:cs="Arial"/>
          <w:sz w:val="20"/>
          <w:szCs w:val="20"/>
        </w:rPr>
      </w:pPr>
    </w:p>
    <w:p w14:paraId="7EB5140C" w14:textId="79CE9D30" w:rsidR="00AC0F55" w:rsidRPr="00DB21C1" w:rsidRDefault="007848A7" w:rsidP="00F71A9D">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Y la tercera es la estancia profesional</w:t>
      </w:r>
      <w:r w:rsidR="00CF5487" w:rsidRPr="00DB21C1">
        <w:rPr>
          <w:rFonts w:ascii="AvantGarde Bk BT" w:hAnsi="AvantGarde Bk BT" w:cs="Arial"/>
          <w:sz w:val="20"/>
          <w:szCs w:val="20"/>
        </w:rPr>
        <w:t>,</w:t>
      </w:r>
      <w:r w:rsidRPr="00DB21C1">
        <w:rPr>
          <w:rFonts w:ascii="AvantGarde Bk BT" w:hAnsi="AvantGarde Bk BT" w:cs="Arial"/>
          <w:sz w:val="20"/>
          <w:szCs w:val="20"/>
        </w:rPr>
        <w:t xml:space="preserve"> la cual se debe realizar en </w:t>
      </w:r>
      <w:r w:rsidR="00CF5487" w:rsidRPr="00DB21C1">
        <w:rPr>
          <w:rFonts w:ascii="AvantGarde Bk BT" w:hAnsi="AvantGarde Bk BT" w:cs="Arial"/>
          <w:sz w:val="20"/>
          <w:szCs w:val="20"/>
        </w:rPr>
        <w:t>alguno de los sectores de la sociedad (empresarial, social, gubernamental, entre otros).</w:t>
      </w:r>
      <w:r w:rsidRPr="00DB21C1">
        <w:rPr>
          <w:rFonts w:ascii="AvantGarde Bk BT" w:hAnsi="AvantGarde Bk BT" w:cs="Arial"/>
          <w:sz w:val="20"/>
          <w:szCs w:val="20"/>
        </w:rPr>
        <w:t xml:space="preserve"> </w:t>
      </w:r>
      <w:r w:rsidR="00AC0F55" w:rsidRPr="00DB21C1">
        <w:rPr>
          <w:rFonts w:ascii="AvantGarde Bk BT" w:hAnsi="AvantGarde Bk BT" w:cs="Arial"/>
          <w:sz w:val="20"/>
          <w:szCs w:val="20"/>
        </w:rPr>
        <w:t>Las particularidades serán definidas por l</w:t>
      </w:r>
      <w:r w:rsidR="00CF5487" w:rsidRPr="00DB21C1">
        <w:rPr>
          <w:rFonts w:ascii="AvantGarde Bk BT" w:hAnsi="AvantGarde Bk BT" w:cs="Arial"/>
          <w:sz w:val="20"/>
          <w:szCs w:val="20"/>
        </w:rPr>
        <w:t>a Junta Académica del Programa.</w:t>
      </w:r>
      <w:r w:rsidR="00F71A9D" w:rsidRPr="00DB21C1">
        <w:t xml:space="preserve"> </w:t>
      </w:r>
      <w:r w:rsidR="00F71A9D" w:rsidRPr="00DB21C1">
        <w:rPr>
          <w:rFonts w:ascii="AvantGarde Bk BT" w:hAnsi="AvantGarde Bk BT" w:cs="Arial"/>
          <w:sz w:val="20"/>
          <w:szCs w:val="20"/>
        </w:rPr>
        <w:t>El Coordinador del programa, será el responsable de solicitar la asignación de créditos ante la Coordinación de Control Escolar.</w:t>
      </w:r>
    </w:p>
    <w:p w14:paraId="6F39007A" w14:textId="1C9122D1" w:rsidR="00486723" w:rsidRPr="00DB21C1" w:rsidRDefault="00486723" w:rsidP="00486723">
      <w:pPr>
        <w:tabs>
          <w:tab w:val="left" w:pos="180"/>
          <w:tab w:val="left" w:pos="1680"/>
        </w:tabs>
        <w:autoSpaceDE w:val="0"/>
        <w:autoSpaceDN w:val="0"/>
        <w:adjustRightInd w:val="0"/>
        <w:jc w:val="both"/>
        <w:rPr>
          <w:rFonts w:ascii="AvantGarde Bk BT" w:hAnsi="AvantGarde Bk BT" w:cs="Arial"/>
          <w:sz w:val="20"/>
          <w:szCs w:val="20"/>
        </w:rPr>
      </w:pPr>
    </w:p>
    <w:p w14:paraId="06F1743C" w14:textId="5B2A7E92" w:rsidR="00486723" w:rsidRPr="00DB21C1" w:rsidRDefault="00486723" w:rsidP="00486723">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QUINTO.</w:t>
      </w:r>
      <w:r w:rsidRPr="00DB21C1">
        <w:rPr>
          <w:rFonts w:ascii="AvantGarde Bk BT" w:hAnsi="AvantGarde Bk BT" w:cs="Arial"/>
          <w:sz w:val="20"/>
          <w:szCs w:val="20"/>
        </w:rPr>
        <w:t xml:space="preserve"> </w:t>
      </w:r>
      <w:r w:rsidR="00AC0F55" w:rsidRPr="00DB21C1">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08468B5F" w14:textId="7D810F2D" w:rsidR="00D2780F" w:rsidRPr="00DB21C1" w:rsidRDefault="00D2780F" w:rsidP="00486723">
      <w:pPr>
        <w:tabs>
          <w:tab w:val="left" w:pos="180"/>
          <w:tab w:val="left" w:pos="1680"/>
        </w:tabs>
        <w:autoSpaceDE w:val="0"/>
        <w:autoSpaceDN w:val="0"/>
        <w:adjustRightInd w:val="0"/>
        <w:jc w:val="both"/>
        <w:rPr>
          <w:rFonts w:ascii="AvantGarde Bk BT" w:hAnsi="AvantGarde Bk BT" w:cs="Arial"/>
          <w:sz w:val="20"/>
          <w:szCs w:val="20"/>
        </w:rPr>
      </w:pPr>
    </w:p>
    <w:p w14:paraId="2A1C63F8" w14:textId="261B7A5F" w:rsidR="00D2780F" w:rsidRPr="00DB21C1" w:rsidRDefault="00D2780F" w:rsidP="00D2780F">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SEXTO.</w:t>
      </w:r>
      <w:r w:rsidRPr="00DB21C1">
        <w:rPr>
          <w:rFonts w:ascii="AvantGarde Bk BT" w:hAnsi="AvantGarde Bk BT" w:cs="Arial"/>
          <w:sz w:val="20"/>
          <w:szCs w:val="20"/>
        </w:rPr>
        <w:t xml:space="preserve"> Los requisitos de ingreso al programa de maestría, además de los establecidos en la normatividad universitaria vigente, son:</w:t>
      </w:r>
    </w:p>
    <w:p w14:paraId="1E33F0BF" w14:textId="77777777" w:rsidR="00D2780F" w:rsidRPr="00DB21C1" w:rsidRDefault="00D2780F" w:rsidP="00D2780F">
      <w:pPr>
        <w:tabs>
          <w:tab w:val="left" w:pos="180"/>
          <w:tab w:val="left" w:pos="1680"/>
        </w:tabs>
        <w:autoSpaceDE w:val="0"/>
        <w:autoSpaceDN w:val="0"/>
        <w:adjustRightInd w:val="0"/>
        <w:jc w:val="both"/>
        <w:rPr>
          <w:rFonts w:ascii="AvantGarde Bk BT" w:hAnsi="AvantGarde Bk BT" w:cs="Arial"/>
          <w:sz w:val="20"/>
          <w:szCs w:val="20"/>
        </w:rPr>
      </w:pPr>
    </w:p>
    <w:p w14:paraId="3032BFFB" w14:textId="301AED08" w:rsidR="00130354" w:rsidRPr="00DB21C1" w:rsidRDefault="00130354"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 xml:space="preserve">Contar con título de licenciatura o acta de titulación y constancia de terminación del servicio social de licenciatura; </w:t>
      </w:r>
    </w:p>
    <w:p w14:paraId="454D6F62" w14:textId="023C8E10" w:rsidR="00130354" w:rsidRPr="00DB21C1" w:rsidRDefault="00130354"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Promedio mínimo de 80 (o su equivalente) avalado con el certificado de licenciatura;</w:t>
      </w:r>
    </w:p>
    <w:p w14:paraId="46E13CFE" w14:textId="48CDA171" w:rsidR="004B7A20" w:rsidRDefault="00D2780F"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Dos cartas de recomendación académica y/o laborales</w:t>
      </w:r>
      <w:r w:rsidR="0049744E" w:rsidRPr="00DB21C1">
        <w:rPr>
          <w:rFonts w:ascii="AvantGarde Bk BT" w:hAnsi="AvantGarde Bk BT" w:cs="Arial"/>
          <w:sz w:val="20"/>
          <w:szCs w:val="20"/>
        </w:rPr>
        <w:t>;</w:t>
      </w:r>
    </w:p>
    <w:p w14:paraId="3CCFA678" w14:textId="57151EC3" w:rsidR="004B7A20" w:rsidRDefault="00D2780F"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Demostrar lectura y comprensión del idioma inglés a través de los procedimientos que recomiende la Junta Académica</w:t>
      </w:r>
      <w:r w:rsidR="000C08FC" w:rsidRPr="00DB21C1">
        <w:rPr>
          <w:rFonts w:ascii="AvantGarde Bk BT" w:hAnsi="AvantGarde Bk BT" w:cs="Arial"/>
          <w:sz w:val="20"/>
          <w:szCs w:val="20"/>
        </w:rPr>
        <w:t xml:space="preserve">. </w:t>
      </w:r>
      <w:r w:rsidRPr="00DB21C1">
        <w:rPr>
          <w:rFonts w:ascii="AvantGarde Bk BT" w:hAnsi="AvantGarde Bk BT" w:cs="Arial"/>
          <w:sz w:val="20"/>
          <w:szCs w:val="20"/>
        </w:rPr>
        <w:t>Para valorar la capacidad de lectura y comprensión del inglés de los aspirantes se tomarán en equivalencia evaluaciones como: TOEFL, TOEICS y IELTS y la Junta académica decidirá la proporción de esta evaluación para el ingreso al programa académico</w:t>
      </w:r>
      <w:r w:rsidR="0049744E" w:rsidRPr="00DB21C1">
        <w:rPr>
          <w:rFonts w:ascii="AvantGarde Bk BT" w:hAnsi="AvantGarde Bk BT" w:cs="Arial"/>
          <w:sz w:val="20"/>
          <w:szCs w:val="20"/>
        </w:rPr>
        <w:t>;</w:t>
      </w:r>
    </w:p>
    <w:p w14:paraId="6049F29C" w14:textId="77777777" w:rsidR="004B7A20" w:rsidRDefault="004B7A20">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076C0C00" w14:textId="77777777" w:rsidR="00C21C2D" w:rsidRPr="004B7A20" w:rsidRDefault="00C21C2D" w:rsidP="004B7A20">
      <w:pPr>
        <w:tabs>
          <w:tab w:val="left" w:pos="180"/>
          <w:tab w:val="left" w:pos="1680"/>
        </w:tabs>
        <w:autoSpaceDE w:val="0"/>
        <w:autoSpaceDN w:val="0"/>
        <w:adjustRightInd w:val="0"/>
        <w:ind w:left="360"/>
        <w:jc w:val="both"/>
        <w:rPr>
          <w:rFonts w:ascii="AvantGarde Bk BT" w:hAnsi="AvantGarde Bk BT" w:cs="Arial"/>
          <w:sz w:val="20"/>
          <w:szCs w:val="20"/>
        </w:rPr>
      </w:pPr>
    </w:p>
    <w:p w14:paraId="0532283B" w14:textId="1553B285" w:rsidR="00C21C2D" w:rsidRPr="00DB21C1" w:rsidRDefault="00D2780F"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Currículum vitae</w:t>
      </w:r>
      <w:r w:rsidR="0049744E" w:rsidRPr="00DB21C1">
        <w:rPr>
          <w:rFonts w:ascii="AvantGarde Bk BT" w:hAnsi="AvantGarde Bk BT" w:cs="Arial"/>
          <w:sz w:val="20"/>
          <w:szCs w:val="20"/>
        </w:rPr>
        <w:t>;</w:t>
      </w:r>
    </w:p>
    <w:p w14:paraId="703E22B7" w14:textId="68DAB9CA" w:rsidR="00D2780F" w:rsidRPr="00DB21C1" w:rsidRDefault="00D2780F"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Carta de Exposición de motivos</w:t>
      </w:r>
      <w:r w:rsidR="0049744E" w:rsidRPr="00DB21C1">
        <w:rPr>
          <w:rFonts w:ascii="AvantGarde Bk BT" w:hAnsi="AvantGarde Bk BT" w:cs="Arial"/>
          <w:sz w:val="20"/>
          <w:szCs w:val="20"/>
        </w:rPr>
        <w:t>;</w:t>
      </w:r>
    </w:p>
    <w:p w14:paraId="1AC6CB08" w14:textId="4D283D0D" w:rsidR="00D2780F" w:rsidRPr="00DB21C1" w:rsidRDefault="00D2780F" w:rsidP="000C08FC">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Cubrir las cuotas correspondientes al proceso de selección y realizar los trámites administrativos que señale la normatividad vigente</w:t>
      </w:r>
      <w:r w:rsidR="0049744E" w:rsidRPr="00DB21C1">
        <w:rPr>
          <w:rFonts w:ascii="AvantGarde Bk BT" w:hAnsi="AvantGarde Bk BT" w:cs="Arial"/>
          <w:sz w:val="20"/>
          <w:szCs w:val="20"/>
        </w:rPr>
        <w:t>;</w:t>
      </w:r>
    </w:p>
    <w:p w14:paraId="4505D5B2" w14:textId="77777777" w:rsidR="004F104B" w:rsidRPr="00DB21C1" w:rsidRDefault="00D2780F" w:rsidP="004F104B">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Para valorar la aptitud de los aspirantes se tomarán en equivalencia evaluaciones como GRE, GMAT y EXANI III, y la Junta Académica decidirá la proporción de esta evaluación en el ingreso al programa académico</w:t>
      </w:r>
      <w:r w:rsidR="0049744E" w:rsidRPr="00DB21C1">
        <w:rPr>
          <w:rFonts w:ascii="AvantGarde Bk BT" w:hAnsi="AvantGarde Bk BT" w:cs="Arial"/>
          <w:sz w:val="20"/>
          <w:szCs w:val="20"/>
        </w:rPr>
        <w:t>, y</w:t>
      </w:r>
    </w:p>
    <w:p w14:paraId="5B303944" w14:textId="04DB8F11" w:rsidR="00D2780F" w:rsidRPr="00DB21C1" w:rsidRDefault="00D2780F" w:rsidP="004F104B">
      <w:pPr>
        <w:pStyle w:val="Prrafodelista"/>
        <w:numPr>
          <w:ilvl w:val="0"/>
          <w:numId w:val="36"/>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 xml:space="preserve">Los adicionales que la </w:t>
      </w:r>
      <w:r w:rsidR="00245709" w:rsidRPr="00DB21C1">
        <w:rPr>
          <w:rFonts w:ascii="AvantGarde Bk BT" w:hAnsi="AvantGarde Bk BT" w:cs="Arial"/>
          <w:sz w:val="20"/>
          <w:szCs w:val="20"/>
        </w:rPr>
        <w:t>J</w:t>
      </w:r>
      <w:r w:rsidRPr="00DB21C1">
        <w:rPr>
          <w:rFonts w:ascii="AvantGarde Bk BT" w:hAnsi="AvantGarde Bk BT" w:cs="Arial"/>
          <w:sz w:val="20"/>
          <w:szCs w:val="20"/>
        </w:rPr>
        <w:t xml:space="preserve">unta </w:t>
      </w:r>
      <w:r w:rsidR="00245709" w:rsidRPr="00DB21C1">
        <w:rPr>
          <w:rFonts w:ascii="AvantGarde Bk BT" w:hAnsi="AvantGarde Bk BT" w:cs="Arial"/>
          <w:sz w:val="20"/>
          <w:szCs w:val="20"/>
        </w:rPr>
        <w:t>A</w:t>
      </w:r>
      <w:r w:rsidRPr="00DB21C1">
        <w:rPr>
          <w:rFonts w:ascii="AvantGarde Bk BT" w:hAnsi="AvantGarde Bk BT" w:cs="Arial"/>
          <w:sz w:val="20"/>
          <w:szCs w:val="20"/>
        </w:rPr>
        <w:t>cadémica considere pertinentes.</w:t>
      </w:r>
    </w:p>
    <w:p w14:paraId="12D22F29" w14:textId="77777777" w:rsidR="004F104B" w:rsidRPr="00DB21C1" w:rsidRDefault="004F104B" w:rsidP="00581787">
      <w:pPr>
        <w:jc w:val="both"/>
        <w:rPr>
          <w:rFonts w:ascii="AvantGarde Bk BT" w:hAnsi="AvantGarde Bk BT" w:cs="Arial"/>
          <w:b/>
          <w:sz w:val="20"/>
          <w:szCs w:val="20"/>
        </w:rPr>
      </w:pPr>
    </w:p>
    <w:p w14:paraId="61F3F041" w14:textId="77777777" w:rsidR="008D73B2" w:rsidRPr="00DB21C1" w:rsidRDefault="008D73B2" w:rsidP="00581787">
      <w:pPr>
        <w:jc w:val="both"/>
        <w:rPr>
          <w:rFonts w:ascii="AvantGarde Bk BT" w:hAnsi="AvantGarde Bk BT" w:cs="Arial"/>
          <w:sz w:val="20"/>
          <w:szCs w:val="20"/>
        </w:rPr>
      </w:pPr>
      <w:r w:rsidRPr="00DB21C1">
        <w:rPr>
          <w:rFonts w:ascii="AvantGarde Bk BT" w:hAnsi="AvantGarde Bk BT" w:cs="Arial"/>
          <w:b/>
          <w:sz w:val="20"/>
          <w:szCs w:val="20"/>
        </w:rPr>
        <w:t>SÉPTIMO</w:t>
      </w:r>
      <w:r w:rsidR="004F104B" w:rsidRPr="00DB21C1">
        <w:rPr>
          <w:rFonts w:ascii="AvantGarde Bk BT" w:hAnsi="AvantGarde Bk BT" w:cs="Arial"/>
          <w:b/>
          <w:sz w:val="20"/>
          <w:szCs w:val="20"/>
        </w:rPr>
        <w:t>.</w:t>
      </w:r>
      <w:r w:rsidR="004F104B" w:rsidRPr="00DB21C1">
        <w:rPr>
          <w:rFonts w:ascii="AvantGarde Bk BT" w:hAnsi="AvantGarde Bk BT" w:cs="Arial"/>
          <w:sz w:val="20"/>
          <w:szCs w:val="20"/>
        </w:rPr>
        <w:t xml:space="preserve"> Los requisitos de permanencia son los establecidos por</w:t>
      </w:r>
      <w:r w:rsidRPr="00DB21C1">
        <w:rPr>
          <w:rFonts w:ascii="AvantGarde Bk BT" w:hAnsi="AvantGarde Bk BT" w:cs="Arial"/>
          <w:sz w:val="20"/>
          <w:szCs w:val="20"/>
        </w:rPr>
        <w:t xml:space="preserve"> la normatividad universitaria.</w:t>
      </w:r>
    </w:p>
    <w:p w14:paraId="4A4C9161" w14:textId="77777777" w:rsidR="008D73B2" w:rsidRPr="00DB21C1" w:rsidRDefault="008D73B2" w:rsidP="00581787">
      <w:pPr>
        <w:jc w:val="both"/>
        <w:rPr>
          <w:rFonts w:ascii="AvantGarde Bk BT" w:hAnsi="AvantGarde Bk BT" w:cs="Arial"/>
          <w:sz w:val="20"/>
          <w:szCs w:val="20"/>
        </w:rPr>
      </w:pPr>
    </w:p>
    <w:p w14:paraId="36F83AFD" w14:textId="7F12EF69" w:rsidR="004A4C78" w:rsidRPr="00DB21C1" w:rsidRDefault="00581787" w:rsidP="00581787">
      <w:pPr>
        <w:jc w:val="both"/>
        <w:rPr>
          <w:rFonts w:ascii="AvantGarde Bk BT" w:hAnsi="AvantGarde Bk BT" w:cs="Arial"/>
          <w:sz w:val="20"/>
          <w:szCs w:val="20"/>
        </w:rPr>
      </w:pPr>
      <w:r w:rsidRPr="00DB21C1">
        <w:rPr>
          <w:rFonts w:ascii="AvantGarde Bk BT" w:hAnsi="AvantGarde Bk BT" w:cs="Arial"/>
          <w:b/>
          <w:sz w:val="20"/>
          <w:szCs w:val="20"/>
        </w:rPr>
        <w:t xml:space="preserve">OCTAVO. </w:t>
      </w:r>
      <w:r w:rsidRPr="00DB21C1">
        <w:rPr>
          <w:rFonts w:ascii="AvantGarde Bk BT" w:hAnsi="AvantGarde Bk BT" w:cs="Arial"/>
          <w:sz w:val="20"/>
          <w:szCs w:val="20"/>
        </w:rPr>
        <w:t>Los requisitos para obtener el grado en la Maestría en Administración de Negocios, además de los establecidos por la normatividad universitaria son los siguientes:</w:t>
      </w:r>
    </w:p>
    <w:p w14:paraId="1477951F" w14:textId="77777777" w:rsidR="00BE12E5" w:rsidRPr="00DB21C1" w:rsidRDefault="00BE12E5" w:rsidP="00581787">
      <w:pPr>
        <w:jc w:val="both"/>
        <w:rPr>
          <w:rFonts w:ascii="AvantGarde Bk BT" w:hAnsi="AvantGarde Bk BT" w:cs="Arial"/>
          <w:sz w:val="20"/>
          <w:szCs w:val="20"/>
        </w:rPr>
      </w:pPr>
    </w:p>
    <w:p w14:paraId="7D7A26E3" w14:textId="4C1A41F2" w:rsidR="00BE12E5" w:rsidRPr="00DB21C1" w:rsidRDefault="00BE12E5" w:rsidP="00BE12E5">
      <w:pPr>
        <w:pStyle w:val="Prrafodelista"/>
        <w:numPr>
          <w:ilvl w:val="0"/>
          <w:numId w:val="37"/>
        </w:numPr>
        <w:jc w:val="both"/>
        <w:rPr>
          <w:rFonts w:ascii="AvantGarde Bk BT" w:hAnsi="AvantGarde Bk BT" w:cs="Arial"/>
          <w:sz w:val="20"/>
          <w:szCs w:val="20"/>
        </w:rPr>
      </w:pPr>
      <w:r w:rsidRPr="00DB21C1">
        <w:rPr>
          <w:rFonts w:ascii="AvantGarde Bk BT" w:hAnsi="AvantGarde Bk BT" w:cs="Arial"/>
          <w:sz w:val="20"/>
          <w:szCs w:val="20"/>
        </w:rPr>
        <w:t>Haber concluido los 106 créditos del programa de maestría correspondiente;</w:t>
      </w:r>
    </w:p>
    <w:p w14:paraId="5232C2C8" w14:textId="2444C071" w:rsidR="00BE12E5" w:rsidRPr="00DB21C1" w:rsidRDefault="00BE12E5" w:rsidP="00BE12E5">
      <w:pPr>
        <w:pStyle w:val="Prrafodelista"/>
        <w:numPr>
          <w:ilvl w:val="0"/>
          <w:numId w:val="37"/>
        </w:numPr>
        <w:jc w:val="both"/>
        <w:rPr>
          <w:rFonts w:ascii="AvantGarde Bk BT" w:hAnsi="AvantGarde Bk BT" w:cs="Arial"/>
          <w:sz w:val="20"/>
          <w:szCs w:val="20"/>
        </w:rPr>
      </w:pPr>
      <w:r w:rsidRPr="00DB21C1">
        <w:rPr>
          <w:rFonts w:ascii="AvantGarde Bk BT" w:hAnsi="AvantGarde Bk BT" w:cs="Arial"/>
          <w:sz w:val="20"/>
          <w:szCs w:val="20"/>
        </w:rPr>
        <w:t xml:space="preserve">Haber cumplido los requisitos señalados en el respectivo plan de estudios; </w:t>
      </w:r>
    </w:p>
    <w:p w14:paraId="0067574A" w14:textId="03EDA462" w:rsidR="00BE12E5" w:rsidRPr="00DB21C1" w:rsidRDefault="00BE12E5" w:rsidP="00BE12E5">
      <w:pPr>
        <w:pStyle w:val="Prrafodelista"/>
        <w:numPr>
          <w:ilvl w:val="0"/>
          <w:numId w:val="37"/>
        </w:numPr>
        <w:jc w:val="both"/>
        <w:rPr>
          <w:rFonts w:ascii="AvantGarde Bk BT" w:hAnsi="AvantGarde Bk BT" w:cs="Arial"/>
          <w:sz w:val="20"/>
          <w:szCs w:val="20"/>
        </w:rPr>
      </w:pPr>
      <w:r w:rsidRPr="00DB21C1">
        <w:rPr>
          <w:rFonts w:ascii="AvantGarde Bk BT" w:hAnsi="AvantGarde Bk BT" w:cs="Arial"/>
          <w:sz w:val="20"/>
          <w:szCs w:val="20"/>
        </w:rPr>
        <w:t xml:space="preserve">Presentar, defender y aprobar el trabajo </w:t>
      </w:r>
      <w:proofErr w:type="spellStart"/>
      <w:r w:rsidRPr="00DB21C1">
        <w:rPr>
          <w:rFonts w:ascii="AvantGarde Bk BT" w:hAnsi="AvantGarde Bk BT" w:cs="Arial"/>
          <w:sz w:val="20"/>
          <w:szCs w:val="20"/>
        </w:rPr>
        <w:t>recepcional</w:t>
      </w:r>
      <w:proofErr w:type="spellEnd"/>
      <w:r w:rsidRPr="00DB21C1">
        <w:rPr>
          <w:rFonts w:ascii="AvantGarde Bk BT" w:hAnsi="AvantGarde Bk BT" w:cs="Arial"/>
          <w:sz w:val="20"/>
          <w:szCs w:val="20"/>
        </w:rPr>
        <w:t xml:space="preserve">; </w:t>
      </w:r>
    </w:p>
    <w:p w14:paraId="178C6330" w14:textId="4A53BB77" w:rsidR="00BE12E5" w:rsidRPr="00DB21C1" w:rsidRDefault="00BE12E5" w:rsidP="00BE12E5">
      <w:pPr>
        <w:pStyle w:val="Prrafodelista"/>
        <w:numPr>
          <w:ilvl w:val="0"/>
          <w:numId w:val="37"/>
        </w:numPr>
        <w:jc w:val="both"/>
        <w:rPr>
          <w:rFonts w:ascii="AvantGarde Bk BT" w:hAnsi="AvantGarde Bk BT" w:cs="Arial"/>
          <w:sz w:val="20"/>
          <w:szCs w:val="20"/>
        </w:rPr>
      </w:pPr>
      <w:r w:rsidRPr="00DB21C1">
        <w:rPr>
          <w:rFonts w:ascii="AvantGarde Bk BT" w:hAnsi="AvantGarde Bk BT" w:cs="Arial"/>
          <w:sz w:val="20"/>
          <w:szCs w:val="20"/>
        </w:rPr>
        <w:t xml:space="preserve">Presentar constancia de no adeudo expedida por la Coordinación de Control Escolar del centro universitario, y </w:t>
      </w:r>
    </w:p>
    <w:p w14:paraId="059A16F1" w14:textId="48219AD3" w:rsidR="00581787" w:rsidRPr="00DB21C1" w:rsidRDefault="00BE12E5" w:rsidP="00BE12E5">
      <w:pPr>
        <w:pStyle w:val="Prrafodelista"/>
        <w:numPr>
          <w:ilvl w:val="0"/>
          <w:numId w:val="37"/>
        </w:numPr>
        <w:jc w:val="both"/>
        <w:rPr>
          <w:rFonts w:ascii="AvantGarde Bk BT" w:hAnsi="AvantGarde Bk BT" w:cs="Arial"/>
          <w:sz w:val="20"/>
          <w:szCs w:val="20"/>
        </w:rPr>
      </w:pPr>
      <w:r w:rsidRPr="00DB21C1">
        <w:rPr>
          <w:rFonts w:ascii="AvantGarde Bk BT" w:hAnsi="AvantGarde Bk BT" w:cs="Arial"/>
          <w:sz w:val="20"/>
          <w:szCs w:val="20"/>
        </w:rPr>
        <w:t>Cubrir los aranceles correspon</w:t>
      </w:r>
      <w:r w:rsidR="004B42E1" w:rsidRPr="00DB21C1">
        <w:rPr>
          <w:rFonts w:ascii="AvantGarde Bk BT" w:hAnsi="AvantGarde Bk BT" w:cs="Arial"/>
          <w:sz w:val="20"/>
          <w:szCs w:val="20"/>
        </w:rPr>
        <w:t>dientes</w:t>
      </w:r>
      <w:r w:rsidRPr="00DB21C1">
        <w:rPr>
          <w:rFonts w:ascii="AvantGarde Bk BT" w:hAnsi="AvantGarde Bk BT" w:cs="Arial"/>
          <w:sz w:val="20"/>
          <w:szCs w:val="20"/>
        </w:rPr>
        <w:t>.</w:t>
      </w:r>
    </w:p>
    <w:p w14:paraId="1869FE23" w14:textId="77777777" w:rsidR="004B42E1" w:rsidRPr="00DB21C1" w:rsidRDefault="004B42E1" w:rsidP="00E910E8">
      <w:pPr>
        <w:tabs>
          <w:tab w:val="left" w:pos="180"/>
          <w:tab w:val="left" w:pos="1680"/>
        </w:tabs>
        <w:autoSpaceDE w:val="0"/>
        <w:autoSpaceDN w:val="0"/>
        <w:adjustRightInd w:val="0"/>
        <w:jc w:val="both"/>
        <w:rPr>
          <w:rFonts w:ascii="AvantGarde Bk BT" w:hAnsi="AvantGarde Bk BT" w:cs="Arial"/>
          <w:sz w:val="20"/>
          <w:szCs w:val="20"/>
        </w:rPr>
      </w:pPr>
    </w:p>
    <w:p w14:paraId="1D8FFD69" w14:textId="27156151" w:rsidR="005832D0" w:rsidRPr="00DB21C1" w:rsidRDefault="005832D0" w:rsidP="005832D0">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NOVENO.</w:t>
      </w:r>
      <w:r w:rsidRPr="00DB21C1">
        <w:rPr>
          <w:rFonts w:ascii="AvantGarde Bk BT" w:hAnsi="AvantGarde Bk BT" w:cs="Arial"/>
          <w:sz w:val="20"/>
          <w:szCs w:val="20"/>
        </w:rPr>
        <w:t xml:space="preserve"> </w:t>
      </w:r>
      <w:r w:rsidR="00BF5115" w:rsidRPr="00DB21C1">
        <w:rPr>
          <w:rFonts w:ascii="AvantGarde Bk BT" w:hAnsi="AvantGarde Bk BT" w:cs="Arial"/>
          <w:sz w:val="20"/>
          <w:szCs w:val="20"/>
        </w:rPr>
        <w:t>La Maestría en Administración de Negocios contará con las siguientes modalidades de titulación:</w:t>
      </w:r>
    </w:p>
    <w:p w14:paraId="37F95B05" w14:textId="77777777" w:rsidR="005832D0" w:rsidRPr="00DB21C1" w:rsidRDefault="005832D0" w:rsidP="005832D0">
      <w:pPr>
        <w:tabs>
          <w:tab w:val="left" w:pos="180"/>
          <w:tab w:val="left" w:pos="1680"/>
        </w:tabs>
        <w:autoSpaceDE w:val="0"/>
        <w:autoSpaceDN w:val="0"/>
        <w:adjustRightInd w:val="0"/>
        <w:jc w:val="both"/>
        <w:rPr>
          <w:rFonts w:ascii="AvantGarde Bk BT" w:hAnsi="AvantGarde Bk BT" w:cs="Arial"/>
          <w:sz w:val="20"/>
          <w:szCs w:val="20"/>
        </w:rPr>
      </w:pPr>
    </w:p>
    <w:p w14:paraId="7425994B" w14:textId="4189BFBA" w:rsidR="005832D0" w:rsidRPr="00DB21C1" w:rsidRDefault="005832D0" w:rsidP="005832D0">
      <w:pPr>
        <w:pStyle w:val="Prrafodelista"/>
        <w:numPr>
          <w:ilvl w:val="0"/>
          <w:numId w:val="38"/>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Memoria de Evidencia profesional.</w:t>
      </w:r>
    </w:p>
    <w:p w14:paraId="6176C137" w14:textId="074634CC" w:rsidR="005832D0" w:rsidRPr="00DB21C1" w:rsidRDefault="005832D0" w:rsidP="005832D0">
      <w:pPr>
        <w:pStyle w:val="Prrafodelista"/>
        <w:numPr>
          <w:ilvl w:val="0"/>
          <w:numId w:val="38"/>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Propuesta de solución a un problema específico en el campo de la profesión.</w:t>
      </w:r>
    </w:p>
    <w:p w14:paraId="540D0066" w14:textId="7444467F" w:rsidR="004B42E1" w:rsidRPr="00DB21C1" w:rsidRDefault="005832D0" w:rsidP="005832D0">
      <w:pPr>
        <w:pStyle w:val="Prrafodelista"/>
        <w:numPr>
          <w:ilvl w:val="0"/>
          <w:numId w:val="38"/>
        </w:num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sz w:val="20"/>
          <w:szCs w:val="20"/>
        </w:rPr>
        <w:t>Tesis.</w:t>
      </w:r>
    </w:p>
    <w:p w14:paraId="3292FBD6" w14:textId="77777777" w:rsidR="002B35C6" w:rsidRPr="00DB21C1" w:rsidRDefault="002B35C6" w:rsidP="00E910E8">
      <w:pPr>
        <w:tabs>
          <w:tab w:val="left" w:pos="180"/>
          <w:tab w:val="left" w:pos="1680"/>
        </w:tabs>
        <w:autoSpaceDE w:val="0"/>
        <w:autoSpaceDN w:val="0"/>
        <w:adjustRightInd w:val="0"/>
        <w:jc w:val="both"/>
        <w:rPr>
          <w:rFonts w:ascii="AvantGarde Bk BT" w:hAnsi="AvantGarde Bk BT" w:cs="Arial"/>
          <w:b/>
          <w:sz w:val="20"/>
          <w:szCs w:val="20"/>
        </w:rPr>
      </w:pPr>
    </w:p>
    <w:p w14:paraId="442B724E" w14:textId="3DBDB9F0" w:rsidR="004B42E1" w:rsidRPr="00DB21C1" w:rsidRDefault="00A24C16" w:rsidP="00E910E8">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DÉCIMO.</w:t>
      </w:r>
      <w:r w:rsidRPr="00DB21C1">
        <w:t xml:space="preserve"> </w:t>
      </w:r>
      <w:r w:rsidRPr="00DB21C1">
        <w:rPr>
          <w:rFonts w:ascii="AvantGarde Bk BT" w:hAnsi="AvantGarde Bk BT" w:cs="Arial"/>
          <w:sz w:val="20"/>
          <w:szCs w:val="20"/>
        </w:rPr>
        <w:t>El programa de Maestría tendrá una duración de 4 (cuatro) ciclos escolares. Los ciclos serán contados a partir del momento de la inscripción.</w:t>
      </w:r>
    </w:p>
    <w:p w14:paraId="0846602F" w14:textId="49B5C268" w:rsidR="00316E75" w:rsidRPr="00DB21C1" w:rsidRDefault="00316E75" w:rsidP="00E910E8">
      <w:pPr>
        <w:tabs>
          <w:tab w:val="left" w:pos="180"/>
          <w:tab w:val="left" w:pos="1680"/>
        </w:tabs>
        <w:autoSpaceDE w:val="0"/>
        <w:autoSpaceDN w:val="0"/>
        <w:adjustRightInd w:val="0"/>
        <w:jc w:val="both"/>
        <w:rPr>
          <w:rFonts w:ascii="AvantGarde Bk BT" w:hAnsi="AvantGarde Bk BT" w:cs="Arial"/>
          <w:sz w:val="20"/>
          <w:szCs w:val="20"/>
        </w:rPr>
      </w:pPr>
    </w:p>
    <w:p w14:paraId="091B50E5" w14:textId="0E5A28FB" w:rsidR="00F573CC" w:rsidRPr="00DB21C1" w:rsidRDefault="00316E75" w:rsidP="00F573CC">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DÉCIMO PRIMERO.</w:t>
      </w:r>
      <w:r w:rsidRPr="00DB21C1">
        <w:rPr>
          <w:rFonts w:ascii="AvantGarde Bk BT" w:hAnsi="AvantGarde Bk BT" w:cs="Arial"/>
          <w:sz w:val="20"/>
          <w:szCs w:val="20"/>
        </w:rPr>
        <w:t xml:space="preserve"> </w:t>
      </w:r>
      <w:r w:rsidR="00F573CC" w:rsidRPr="00DB21C1">
        <w:rPr>
          <w:rFonts w:ascii="AvantGarde Bk BT" w:hAnsi="AvantGarde Bk BT" w:cs="Arial"/>
          <w:sz w:val="20"/>
          <w:szCs w:val="20"/>
        </w:rPr>
        <w:t xml:space="preserve">El certificado de estudios se expedirá como Maestría en Administración de Negocios. El grado se expedirá como Maestro (a) en Administración de Negocios. </w:t>
      </w:r>
    </w:p>
    <w:p w14:paraId="7B5B1AAC" w14:textId="77777777" w:rsidR="00316E75" w:rsidRPr="00DB21C1" w:rsidRDefault="00316E75" w:rsidP="00F573CC">
      <w:pPr>
        <w:tabs>
          <w:tab w:val="left" w:pos="180"/>
          <w:tab w:val="left" w:pos="1680"/>
        </w:tabs>
        <w:autoSpaceDE w:val="0"/>
        <w:autoSpaceDN w:val="0"/>
        <w:adjustRightInd w:val="0"/>
        <w:jc w:val="both"/>
        <w:rPr>
          <w:rFonts w:ascii="AvantGarde Bk BT" w:hAnsi="AvantGarde Bk BT" w:cs="Arial"/>
          <w:sz w:val="20"/>
          <w:szCs w:val="20"/>
        </w:rPr>
      </w:pPr>
    </w:p>
    <w:p w14:paraId="32DD99CD" w14:textId="3980CCDA" w:rsidR="00EE5695" w:rsidRDefault="00EE5695" w:rsidP="00F573CC">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DÉCIMO SEGUNDO.</w:t>
      </w:r>
      <w:r w:rsidRPr="00DB21C1">
        <w:rPr>
          <w:rFonts w:ascii="AvantGarde Bk BT" w:hAnsi="AvantGarde Bk BT" w:cs="Arial"/>
          <w:sz w:val="20"/>
          <w:szCs w:val="20"/>
        </w:rPr>
        <w:t xml:space="preserve"> Los alumnos de la Maestría en Administración de Negocios aportarán, por concepto de matrícula semestral, a cada uno de los ciclos escolares, el equivalente a:</w:t>
      </w:r>
    </w:p>
    <w:p w14:paraId="1E36C1FF" w14:textId="77777777" w:rsidR="004B7A20" w:rsidRPr="00DB21C1" w:rsidRDefault="004B7A20" w:rsidP="00F573CC">
      <w:pPr>
        <w:tabs>
          <w:tab w:val="left" w:pos="180"/>
          <w:tab w:val="left" w:pos="1680"/>
        </w:tabs>
        <w:autoSpaceDE w:val="0"/>
        <w:autoSpaceDN w:val="0"/>
        <w:adjustRightInd w:val="0"/>
        <w:jc w:val="both"/>
        <w:rPr>
          <w:rFonts w:ascii="AvantGarde Bk BT" w:hAnsi="AvantGarde Bk BT" w:cs="Arial"/>
          <w:sz w:val="20"/>
          <w:szCs w:val="20"/>
        </w:rPr>
      </w:pPr>
    </w:p>
    <w:p w14:paraId="413C00CC" w14:textId="0935BF46" w:rsidR="004B42E1" w:rsidRPr="004B7A20" w:rsidRDefault="004B7A20" w:rsidP="004B7A20">
      <w:pPr>
        <w:pStyle w:val="Prrafodelista"/>
        <w:numPr>
          <w:ilvl w:val="0"/>
          <w:numId w:val="45"/>
        </w:numPr>
        <w:tabs>
          <w:tab w:val="left" w:pos="180"/>
          <w:tab w:val="left" w:pos="1680"/>
        </w:tabs>
        <w:autoSpaceDE w:val="0"/>
        <w:autoSpaceDN w:val="0"/>
        <w:adjustRightInd w:val="0"/>
        <w:jc w:val="both"/>
        <w:rPr>
          <w:rFonts w:ascii="AvantGarde Bk BT" w:hAnsi="AvantGarde Bk BT" w:cs="Arial"/>
          <w:sz w:val="20"/>
          <w:szCs w:val="20"/>
        </w:rPr>
      </w:pPr>
      <w:r w:rsidRPr="004B7A20">
        <w:rPr>
          <w:rFonts w:ascii="AvantGarde Bk BT" w:hAnsi="AvantGarde Bk BT" w:cs="Arial"/>
          <w:sz w:val="20"/>
          <w:szCs w:val="20"/>
        </w:rPr>
        <w:t>En la sede del Centro Universitario de Ciencias Económico Administrativas 10.5 Unidades de medida y Actualización (UMA)</w:t>
      </w:r>
      <w:r>
        <w:rPr>
          <w:rFonts w:ascii="AvantGarde Bk BT" w:hAnsi="AvantGarde Bk BT" w:cs="Arial"/>
          <w:sz w:val="20"/>
          <w:szCs w:val="20"/>
        </w:rPr>
        <w:t xml:space="preserve"> a valor</w:t>
      </w:r>
      <w:r w:rsidRPr="004B7A20">
        <w:rPr>
          <w:rFonts w:ascii="AvantGarde Bk BT" w:hAnsi="AvantGarde Bk BT" w:cs="Arial"/>
          <w:sz w:val="20"/>
          <w:szCs w:val="20"/>
        </w:rPr>
        <w:t xml:space="preserve"> mensual por ciclo escolar.</w:t>
      </w:r>
    </w:p>
    <w:p w14:paraId="650F6F06" w14:textId="77777777" w:rsidR="004B7A20" w:rsidRDefault="004B7A20" w:rsidP="00E910E8">
      <w:pPr>
        <w:tabs>
          <w:tab w:val="left" w:pos="180"/>
          <w:tab w:val="left" w:pos="1680"/>
        </w:tabs>
        <w:autoSpaceDE w:val="0"/>
        <w:autoSpaceDN w:val="0"/>
        <w:adjustRightInd w:val="0"/>
        <w:jc w:val="both"/>
        <w:rPr>
          <w:rFonts w:ascii="AvantGarde Bk BT" w:hAnsi="AvantGarde Bk BT" w:cs="Arial"/>
          <w:sz w:val="20"/>
          <w:szCs w:val="20"/>
        </w:rPr>
      </w:pPr>
    </w:p>
    <w:p w14:paraId="1C231532" w14:textId="0066BFE9" w:rsidR="004B7A20" w:rsidRPr="004B7A20" w:rsidRDefault="004B7A20" w:rsidP="004B7A20">
      <w:pPr>
        <w:pStyle w:val="Prrafodelista"/>
        <w:numPr>
          <w:ilvl w:val="0"/>
          <w:numId w:val="45"/>
        </w:numPr>
        <w:tabs>
          <w:tab w:val="left" w:pos="180"/>
          <w:tab w:val="left" w:pos="1680"/>
        </w:tabs>
        <w:autoSpaceDE w:val="0"/>
        <w:autoSpaceDN w:val="0"/>
        <w:adjustRightInd w:val="0"/>
        <w:jc w:val="both"/>
        <w:rPr>
          <w:rFonts w:ascii="AvantGarde Bk BT" w:hAnsi="AvantGarde Bk BT" w:cs="Arial"/>
          <w:sz w:val="20"/>
          <w:szCs w:val="20"/>
        </w:rPr>
      </w:pPr>
      <w:r w:rsidRPr="004B7A20">
        <w:rPr>
          <w:rFonts w:ascii="AvantGarde Bk BT" w:hAnsi="AvantGarde Bk BT" w:cs="Arial"/>
          <w:sz w:val="20"/>
          <w:szCs w:val="20"/>
        </w:rPr>
        <w:t>En las sedes de los Centros Universitarios de los Altos, de la Ciénega, de la Costa, del Norte y del Sur 6 Unidades de Medida y Actualización (UMA) a valor mensual por cada ciclo escolar.</w:t>
      </w:r>
    </w:p>
    <w:p w14:paraId="3F414F27" w14:textId="1D195312" w:rsidR="00082A19" w:rsidRPr="00DB21C1" w:rsidRDefault="00082A19" w:rsidP="00484DCB">
      <w:pPr>
        <w:pStyle w:val="Prrafodelista"/>
        <w:tabs>
          <w:tab w:val="left" w:pos="180"/>
          <w:tab w:val="left" w:pos="1680"/>
        </w:tabs>
        <w:autoSpaceDE w:val="0"/>
        <w:autoSpaceDN w:val="0"/>
        <w:adjustRightInd w:val="0"/>
        <w:ind w:left="720"/>
        <w:jc w:val="both"/>
        <w:rPr>
          <w:rFonts w:ascii="AvantGarde Bk BT" w:hAnsi="AvantGarde Bk BT" w:cs="Arial"/>
          <w:sz w:val="20"/>
          <w:szCs w:val="20"/>
        </w:rPr>
      </w:pPr>
    </w:p>
    <w:p w14:paraId="377C443B" w14:textId="77777777" w:rsidR="004B7A20" w:rsidRDefault="004B7A20">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72DB55F1" w14:textId="08C98EE9" w:rsidR="008F09D3" w:rsidRPr="00DB21C1" w:rsidRDefault="008F09D3" w:rsidP="008F09D3">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lastRenderedPageBreak/>
        <w:t>DÉCIMO TERCERO</w:t>
      </w:r>
      <w:r w:rsidRPr="00DB21C1">
        <w:rPr>
          <w:rFonts w:ascii="AvantGarde Bk BT" w:hAnsi="AvantGarde Bk BT" w:cs="Arial"/>
          <w:sz w:val="20"/>
          <w:szCs w:val="20"/>
        </w:rPr>
        <w:t>.</w:t>
      </w:r>
      <w:r w:rsidRPr="00DB21C1">
        <w:t xml:space="preserve"> </w:t>
      </w:r>
      <w:r w:rsidRPr="00DB21C1">
        <w:rPr>
          <w:rFonts w:ascii="AvantGarde Bk BT" w:hAnsi="AvantGarde Bk BT" w:cs="Arial"/>
          <w:sz w:val="20"/>
          <w:szCs w:val="20"/>
        </w:rPr>
        <w:t xml:space="preserve">Para favorecer la movilidad estudiantil, la flexibilidad curricular y la internacionalización de los planes de estudio, podrán ser válidos en este programa </w:t>
      </w:r>
      <w:r w:rsidR="008F05F4" w:rsidRPr="00DB21C1">
        <w:rPr>
          <w:rFonts w:ascii="AvantGarde Bk BT" w:hAnsi="AvantGarde Bk BT" w:cs="Arial"/>
          <w:sz w:val="20"/>
          <w:szCs w:val="20"/>
        </w:rPr>
        <w:t>-</w:t>
      </w:r>
      <w:r w:rsidRPr="00DB21C1">
        <w:rPr>
          <w:rFonts w:ascii="AvantGarde Bk BT" w:hAnsi="AvantGarde Bk BT" w:cs="Arial"/>
          <w:sz w:val="20"/>
          <w:szCs w:val="20"/>
        </w:rPr>
        <w:t>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637CFBFB" w14:textId="77777777" w:rsidR="008F09D3" w:rsidRPr="00DB21C1" w:rsidRDefault="008F09D3" w:rsidP="008F09D3">
      <w:pPr>
        <w:tabs>
          <w:tab w:val="left" w:pos="180"/>
          <w:tab w:val="left" w:pos="1680"/>
        </w:tabs>
        <w:autoSpaceDE w:val="0"/>
        <w:autoSpaceDN w:val="0"/>
        <w:adjustRightInd w:val="0"/>
        <w:jc w:val="both"/>
        <w:rPr>
          <w:rFonts w:ascii="AvantGarde Bk BT" w:hAnsi="AvantGarde Bk BT" w:cs="Arial"/>
          <w:sz w:val="20"/>
          <w:szCs w:val="20"/>
        </w:rPr>
      </w:pPr>
    </w:p>
    <w:p w14:paraId="4CDBBFA6" w14:textId="2BA9DCEA" w:rsidR="008F09D3" w:rsidRPr="00DB21C1" w:rsidRDefault="008F09D3" w:rsidP="008F09D3">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 xml:space="preserve">DÉCIMO </w:t>
      </w:r>
      <w:r w:rsidR="00AE419B" w:rsidRPr="00DB21C1">
        <w:rPr>
          <w:rFonts w:ascii="AvantGarde Bk BT" w:hAnsi="AvantGarde Bk BT" w:cs="Arial"/>
          <w:b/>
          <w:sz w:val="20"/>
          <w:szCs w:val="20"/>
        </w:rPr>
        <w:t>CUARTO</w:t>
      </w:r>
      <w:r w:rsidRPr="00DB21C1">
        <w:rPr>
          <w:rFonts w:ascii="AvantGarde Bk BT" w:hAnsi="AvantGarde Bk BT" w:cs="Arial"/>
          <w:b/>
          <w:sz w:val="20"/>
          <w:szCs w:val="20"/>
        </w:rPr>
        <w:t>.</w:t>
      </w:r>
      <w:r w:rsidRPr="00DB21C1">
        <w:rPr>
          <w:rFonts w:ascii="AvantGarde Bk BT" w:hAnsi="AvantGarde Bk BT" w:cs="Arial"/>
          <w:sz w:val="20"/>
          <w:szCs w:val="20"/>
        </w:rPr>
        <w:t xml:space="preserve"> El costo e implementación de este programa educativo será con cargo al techo presupuestal que tiene autorizado el Centro Universitario </w:t>
      </w:r>
      <w:r w:rsidR="00536EA1" w:rsidRPr="00DB21C1">
        <w:rPr>
          <w:rFonts w:ascii="AvantGarde Bk BT" w:hAnsi="AvantGarde Bk BT" w:cs="Arial"/>
          <w:sz w:val="20"/>
          <w:szCs w:val="20"/>
        </w:rPr>
        <w:t>correspondiente</w:t>
      </w:r>
      <w:r w:rsidRPr="00DB21C1">
        <w:rPr>
          <w:rFonts w:ascii="AvantGarde Bk BT" w:hAnsi="AvantGarde Bk BT" w:cs="Arial"/>
          <w:sz w:val="20"/>
          <w:szCs w:val="20"/>
        </w:rPr>
        <w:t xml:space="preserve">. Los recursos generados por concepto de las cuotas de inscripción y recuperación, más los que se gestionen con instancias financiadoras externas, serán canalizados al programa. </w:t>
      </w:r>
    </w:p>
    <w:p w14:paraId="255419A0" w14:textId="77777777" w:rsidR="008F09D3" w:rsidRPr="00DB21C1" w:rsidRDefault="008F09D3" w:rsidP="008F09D3">
      <w:pPr>
        <w:tabs>
          <w:tab w:val="left" w:pos="180"/>
          <w:tab w:val="left" w:pos="1680"/>
        </w:tabs>
        <w:autoSpaceDE w:val="0"/>
        <w:autoSpaceDN w:val="0"/>
        <w:adjustRightInd w:val="0"/>
        <w:jc w:val="both"/>
        <w:rPr>
          <w:rFonts w:ascii="AvantGarde Bk BT" w:hAnsi="AvantGarde Bk BT" w:cs="Arial"/>
          <w:sz w:val="20"/>
          <w:szCs w:val="20"/>
        </w:rPr>
      </w:pPr>
    </w:p>
    <w:p w14:paraId="5746441E" w14:textId="2098DD54" w:rsidR="004B42E1" w:rsidRPr="00DB21C1" w:rsidRDefault="008F09D3" w:rsidP="008F09D3">
      <w:pPr>
        <w:tabs>
          <w:tab w:val="left" w:pos="180"/>
          <w:tab w:val="left" w:pos="1680"/>
        </w:tabs>
        <w:autoSpaceDE w:val="0"/>
        <w:autoSpaceDN w:val="0"/>
        <w:adjustRightInd w:val="0"/>
        <w:jc w:val="both"/>
        <w:rPr>
          <w:rFonts w:ascii="AvantGarde Bk BT" w:hAnsi="AvantGarde Bk BT" w:cs="Arial"/>
          <w:sz w:val="20"/>
          <w:szCs w:val="20"/>
        </w:rPr>
      </w:pPr>
      <w:r w:rsidRPr="00DB21C1">
        <w:rPr>
          <w:rFonts w:ascii="AvantGarde Bk BT" w:hAnsi="AvantGarde Bk BT" w:cs="Arial"/>
          <w:b/>
          <w:sz w:val="20"/>
          <w:szCs w:val="20"/>
        </w:rPr>
        <w:t xml:space="preserve">DÉCIMO </w:t>
      </w:r>
      <w:r w:rsidR="00AE419B" w:rsidRPr="00DB21C1">
        <w:rPr>
          <w:rFonts w:ascii="AvantGarde Bk BT" w:hAnsi="AvantGarde Bk BT" w:cs="Arial"/>
          <w:b/>
          <w:sz w:val="20"/>
          <w:szCs w:val="20"/>
        </w:rPr>
        <w:t>QUINTO</w:t>
      </w:r>
      <w:r w:rsidRPr="00DB21C1">
        <w:rPr>
          <w:rFonts w:ascii="AvantGarde Bk BT" w:hAnsi="AvantGarde Bk BT" w:cs="Arial"/>
          <w:b/>
          <w:sz w:val="20"/>
          <w:szCs w:val="20"/>
        </w:rPr>
        <w:t>.</w:t>
      </w:r>
      <w:r w:rsidRPr="00DB21C1">
        <w:rPr>
          <w:rFonts w:ascii="AvantGarde Bk BT" w:hAnsi="AvantGarde Bk BT" w:cs="Arial"/>
          <w:sz w:val="20"/>
          <w:szCs w:val="20"/>
        </w:rPr>
        <w:t xml:space="preserve"> 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14:paraId="19823F1A" w14:textId="77777777" w:rsidR="00CA6553" w:rsidRPr="00DB21C1" w:rsidRDefault="00CA6553" w:rsidP="00115942">
      <w:pPr>
        <w:tabs>
          <w:tab w:val="left" w:pos="180"/>
          <w:tab w:val="left" w:pos="1680"/>
        </w:tabs>
        <w:autoSpaceDE w:val="0"/>
        <w:autoSpaceDN w:val="0"/>
        <w:adjustRightInd w:val="0"/>
        <w:ind w:left="180"/>
        <w:jc w:val="both"/>
        <w:rPr>
          <w:rFonts w:ascii="AvantGarde Bk BT" w:hAnsi="AvantGarde Bk BT" w:cs="Arial"/>
          <w:i/>
          <w:sz w:val="22"/>
          <w:szCs w:val="22"/>
        </w:rPr>
      </w:pPr>
    </w:p>
    <w:p w14:paraId="7796456B" w14:textId="79E0334E" w:rsidR="00DB303C" w:rsidRPr="00DB21C1" w:rsidRDefault="00DB303C" w:rsidP="00DB303C">
      <w:pPr>
        <w:pStyle w:val="Sangra2detindependiente"/>
        <w:spacing w:after="0" w:line="240" w:lineRule="auto"/>
        <w:ind w:left="0"/>
        <w:jc w:val="center"/>
        <w:rPr>
          <w:rFonts w:ascii="AvantGarde Bk BT" w:hAnsi="AvantGarde Bk BT" w:cs="Arial"/>
          <w:sz w:val="20"/>
          <w:szCs w:val="20"/>
          <w:lang w:val="pt-BR"/>
        </w:rPr>
      </w:pPr>
      <w:r w:rsidRPr="00DB21C1">
        <w:rPr>
          <w:rFonts w:ascii="AvantGarde Bk BT" w:hAnsi="AvantGarde Bk BT" w:cs="Arial"/>
          <w:sz w:val="20"/>
          <w:szCs w:val="20"/>
          <w:lang w:val="pt-BR"/>
        </w:rPr>
        <w:t>A t e n t a m e n t e</w:t>
      </w:r>
    </w:p>
    <w:p w14:paraId="5AF2113B" w14:textId="77777777" w:rsidR="00DB303C" w:rsidRPr="00DB21C1" w:rsidRDefault="00DB303C" w:rsidP="00DB303C">
      <w:pPr>
        <w:jc w:val="center"/>
        <w:rPr>
          <w:rFonts w:ascii="AvantGarde Bk BT" w:hAnsi="AvantGarde Bk BT" w:cs="Arial"/>
          <w:sz w:val="20"/>
          <w:szCs w:val="20"/>
        </w:rPr>
      </w:pPr>
      <w:r w:rsidRPr="00DB21C1">
        <w:rPr>
          <w:rFonts w:ascii="AvantGarde Bk BT" w:hAnsi="AvantGarde Bk BT" w:cs="Arial"/>
          <w:sz w:val="20"/>
          <w:szCs w:val="20"/>
        </w:rPr>
        <w:t>"PIENSA Y TRABAJA"</w:t>
      </w:r>
    </w:p>
    <w:p w14:paraId="138BEBEA" w14:textId="23A170B9" w:rsidR="00DB303C" w:rsidRPr="00DB21C1" w:rsidRDefault="00D52DCC" w:rsidP="00DB303C">
      <w:pPr>
        <w:jc w:val="center"/>
        <w:rPr>
          <w:rFonts w:ascii="AvantGarde Bk BT" w:hAnsi="AvantGarde Bk BT" w:cs="Arial"/>
          <w:sz w:val="20"/>
          <w:szCs w:val="20"/>
        </w:rPr>
      </w:pPr>
      <w:r w:rsidRPr="00DB21C1">
        <w:rPr>
          <w:rFonts w:ascii="AvantGarde Bk BT" w:hAnsi="AvantGarde Bk BT" w:cs="Arial"/>
          <w:sz w:val="20"/>
          <w:szCs w:val="20"/>
        </w:rPr>
        <w:t>Guadalajara, Jal.,</w:t>
      </w:r>
      <w:r w:rsidR="00DB303C" w:rsidRPr="00DB21C1">
        <w:rPr>
          <w:rFonts w:ascii="AvantGarde Bk BT" w:hAnsi="AvantGarde Bk BT" w:cs="Arial"/>
          <w:sz w:val="20"/>
          <w:szCs w:val="20"/>
        </w:rPr>
        <w:t xml:space="preserve"> </w:t>
      </w:r>
      <w:r w:rsidRPr="00DB21C1">
        <w:rPr>
          <w:rFonts w:ascii="AvantGarde Bk BT" w:hAnsi="AvantGarde Bk BT" w:cs="Arial"/>
          <w:sz w:val="20"/>
          <w:szCs w:val="20"/>
        </w:rPr>
        <w:t>12</w:t>
      </w:r>
      <w:r w:rsidR="008F0FF6" w:rsidRPr="00DB21C1">
        <w:rPr>
          <w:rFonts w:ascii="AvantGarde Bk BT" w:hAnsi="AvantGarde Bk BT" w:cs="Arial"/>
          <w:sz w:val="20"/>
          <w:szCs w:val="20"/>
        </w:rPr>
        <w:t xml:space="preserve"> de </w:t>
      </w:r>
      <w:r w:rsidR="00C21C2D" w:rsidRPr="00DB21C1">
        <w:rPr>
          <w:rFonts w:ascii="AvantGarde Bk BT" w:hAnsi="AvantGarde Bk BT" w:cs="Arial"/>
          <w:sz w:val="20"/>
          <w:szCs w:val="20"/>
        </w:rPr>
        <w:t>junio</w:t>
      </w:r>
      <w:r w:rsidR="008F0FF6" w:rsidRPr="00DB21C1">
        <w:rPr>
          <w:rFonts w:ascii="AvantGarde Bk BT" w:hAnsi="AvantGarde Bk BT" w:cs="Arial"/>
          <w:sz w:val="20"/>
          <w:szCs w:val="20"/>
        </w:rPr>
        <w:t xml:space="preserve"> de 2019</w:t>
      </w:r>
    </w:p>
    <w:p w14:paraId="79E61D90" w14:textId="380A2061" w:rsidR="00DB303C" w:rsidRPr="00DB21C1" w:rsidRDefault="00255F0E" w:rsidP="00DB303C">
      <w:pPr>
        <w:jc w:val="center"/>
        <w:rPr>
          <w:rFonts w:ascii="AvantGarde Bk BT" w:hAnsi="AvantGarde Bk BT" w:cs="Arial"/>
          <w:sz w:val="20"/>
          <w:szCs w:val="20"/>
        </w:rPr>
      </w:pPr>
      <w:r w:rsidRPr="00DB21C1">
        <w:rPr>
          <w:rFonts w:ascii="AvantGarde Bk BT" w:hAnsi="AvantGarde Bk BT" w:cs="Arial"/>
          <w:sz w:val="20"/>
          <w:szCs w:val="20"/>
        </w:rPr>
        <w:t>Comisiones Permanentes de Educación y de Hacienda</w:t>
      </w:r>
    </w:p>
    <w:p w14:paraId="0C0907F0" w14:textId="77777777" w:rsidR="00DB303C" w:rsidRPr="00DB21C1" w:rsidRDefault="00DB303C" w:rsidP="00DB303C">
      <w:pPr>
        <w:jc w:val="center"/>
        <w:rPr>
          <w:rFonts w:ascii="AvantGarde Bk BT" w:hAnsi="AvantGarde Bk BT"/>
          <w:b/>
          <w:bCs/>
          <w:sz w:val="20"/>
          <w:szCs w:val="20"/>
        </w:rPr>
      </w:pPr>
    </w:p>
    <w:p w14:paraId="72283556" w14:textId="77777777" w:rsidR="001722F6" w:rsidRDefault="001722F6" w:rsidP="00DB303C">
      <w:pPr>
        <w:jc w:val="center"/>
        <w:rPr>
          <w:rFonts w:ascii="AvantGarde Bk BT" w:hAnsi="AvantGarde Bk BT"/>
          <w:b/>
          <w:bCs/>
          <w:sz w:val="20"/>
          <w:szCs w:val="20"/>
        </w:rPr>
      </w:pPr>
    </w:p>
    <w:p w14:paraId="0B932A98" w14:textId="77777777" w:rsidR="001722F6" w:rsidRDefault="001722F6" w:rsidP="00DB303C">
      <w:pPr>
        <w:jc w:val="center"/>
        <w:rPr>
          <w:rFonts w:ascii="AvantGarde Bk BT" w:hAnsi="AvantGarde Bk BT"/>
          <w:b/>
          <w:bCs/>
          <w:sz w:val="20"/>
          <w:szCs w:val="20"/>
        </w:rPr>
      </w:pPr>
    </w:p>
    <w:p w14:paraId="7F7F8964" w14:textId="5E603254" w:rsidR="00DB303C" w:rsidRPr="00DB21C1" w:rsidRDefault="00AE1E85" w:rsidP="00DB303C">
      <w:pPr>
        <w:jc w:val="center"/>
        <w:rPr>
          <w:rFonts w:ascii="AvantGarde Bk BT" w:hAnsi="AvantGarde Bk BT"/>
          <w:b/>
          <w:bCs/>
          <w:sz w:val="20"/>
          <w:szCs w:val="20"/>
          <w:lang w:eastAsia="es-MX"/>
        </w:rPr>
      </w:pPr>
      <w:r w:rsidRPr="00DB21C1">
        <w:rPr>
          <w:rFonts w:ascii="AvantGarde Bk BT" w:hAnsi="AvantGarde Bk BT"/>
          <w:b/>
          <w:bCs/>
          <w:sz w:val="20"/>
          <w:szCs w:val="20"/>
        </w:rPr>
        <w:t xml:space="preserve">Dr. </w:t>
      </w:r>
      <w:r w:rsidR="008F0FF6" w:rsidRPr="00DB21C1">
        <w:rPr>
          <w:rFonts w:ascii="AvantGarde Bk BT" w:hAnsi="AvantGarde Bk BT"/>
          <w:b/>
          <w:bCs/>
          <w:sz w:val="20"/>
          <w:szCs w:val="20"/>
        </w:rPr>
        <w:t>Ricardo Villanueva Lomelí</w:t>
      </w:r>
    </w:p>
    <w:p w14:paraId="5AC6CA85" w14:textId="77777777" w:rsidR="00DB303C" w:rsidRPr="00DB21C1" w:rsidRDefault="00DB303C" w:rsidP="00DB303C">
      <w:pPr>
        <w:jc w:val="center"/>
        <w:rPr>
          <w:rFonts w:ascii="AvantGarde Bk BT" w:hAnsi="AvantGarde Bk BT"/>
          <w:sz w:val="20"/>
          <w:szCs w:val="20"/>
        </w:rPr>
      </w:pPr>
      <w:r w:rsidRPr="00DB21C1">
        <w:rPr>
          <w:rFonts w:ascii="AvantGarde Bk BT" w:hAnsi="AvantGarde Bk BT"/>
          <w:sz w:val="20"/>
          <w:szCs w:val="20"/>
        </w:rPr>
        <w:t>Presidente</w:t>
      </w:r>
    </w:p>
    <w:p w14:paraId="5DB9B760" w14:textId="77777777" w:rsidR="00255F0E" w:rsidRPr="00DB21C1" w:rsidRDefault="00255F0E" w:rsidP="00DB303C">
      <w:pPr>
        <w:jc w:val="center"/>
        <w:rPr>
          <w:rFonts w:ascii="AvantGarde Bk BT" w:hAnsi="AvantGarde Bk BT"/>
          <w:sz w:val="20"/>
          <w:szCs w:val="20"/>
        </w:rPr>
      </w:pPr>
    </w:p>
    <w:p w14:paraId="0BBB6DB9" w14:textId="77777777" w:rsidR="00255F0E" w:rsidRPr="00DB21C1" w:rsidRDefault="00255F0E" w:rsidP="00DB303C">
      <w:pPr>
        <w:jc w:val="center"/>
        <w:rPr>
          <w:rFonts w:ascii="AvantGarde Bk BT" w:hAnsi="AvantGarde Bk B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255F0E" w:rsidRPr="00DB21C1" w14:paraId="748AD866" w14:textId="77777777" w:rsidTr="00255F0E">
        <w:tc>
          <w:tcPr>
            <w:tcW w:w="4772" w:type="dxa"/>
          </w:tcPr>
          <w:p w14:paraId="306D07EF" w14:textId="77777777"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Dr. Juan Manuel Durán Juárez</w:t>
            </w:r>
          </w:p>
          <w:p w14:paraId="6D719EFE" w14:textId="77777777" w:rsidR="00255F0E" w:rsidRPr="00DB21C1" w:rsidRDefault="00255F0E" w:rsidP="00DB303C">
            <w:pPr>
              <w:jc w:val="center"/>
              <w:rPr>
                <w:rFonts w:ascii="AvantGarde Bk BT" w:hAnsi="AvantGarde Bk BT"/>
                <w:sz w:val="20"/>
                <w:szCs w:val="20"/>
              </w:rPr>
            </w:pPr>
          </w:p>
          <w:p w14:paraId="09804FDF" w14:textId="5CC46060" w:rsidR="00255F0E" w:rsidRPr="00DB21C1" w:rsidRDefault="00255F0E" w:rsidP="00DB303C">
            <w:pPr>
              <w:jc w:val="center"/>
              <w:rPr>
                <w:rFonts w:ascii="AvantGarde Bk BT" w:hAnsi="AvantGarde Bk BT"/>
                <w:sz w:val="20"/>
                <w:szCs w:val="20"/>
              </w:rPr>
            </w:pPr>
          </w:p>
        </w:tc>
        <w:tc>
          <w:tcPr>
            <w:tcW w:w="4773" w:type="dxa"/>
          </w:tcPr>
          <w:p w14:paraId="1A84D277" w14:textId="6CC077BD"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Dra. Ruth Padilla Muñoz</w:t>
            </w:r>
          </w:p>
        </w:tc>
      </w:tr>
      <w:tr w:rsidR="00255F0E" w:rsidRPr="00DB21C1" w14:paraId="335D504A" w14:textId="77777777" w:rsidTr="00255F0E">
        <w:tc>
          <w:tcPr>
            <w:tcW w:w="4772" w:type="dxa"/>
          </w:tcPr>
          <w:p w14:paraId="3AED761A" w14:textId="77777777"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 xml:space="preserve">Mtra. Karla Alejandrina </w:t>
            </w:r>
            <w:proofErr w:type="spellStart"/>
            <w:r w:rsidRPr="00DB21C1">
              <w:rPr>
                <w:rFonts w:ascii="AvantGarde Bk BT" w:hAnsi="AvantGarde Bk BT"/>
                <w:sz w:val="20"/>
                <w:szCs w:val="20"/>
              </w:rPr>
              <w:t>Planter</w:t>
            </w:r>
            <w:proofErr w:type="spellEnd"/>
            <w:r w:rsidRPr="00DB21C1">
              <w:rPr>
                <w:rFonts w:ascii="AvantGarde Bk BT" w:hAnsi="AvantGarde Bk BT"/>
                <w:sz w:val="20"/>
                <w:szCs w:val="20"/>
              </w:rPr>
              <w:t xml:space="preserve"> Pérez</w:t>
            </w:r>
          </w:p>
          <w:p w14:paraId="0A6A52F4" w14:textId="77777777" w:rsidR="00255F0E" w:rsidRPr="00DB21C1" w:rsidRDefault="00255F0E" w:rsidP="00DB303C">
            <w:pPr>
              <w:jc w:val="center"/>
              <w:rPr>
                <w:rFonts w:ascii="AvantGarde Bk BT" w:hAnsi="AvantGarde Bk BT"/>
                <w:sz w:val="20"/>
                <w:szCs w:val="20"/>
              </w:rPr>
            </w:pPr>
          </w:p>
          <w:p w14:paraId="0D9CB19A" w14:textId="7C21B54F" w:rsidR="00255F0E" w:rsidRPr="00DB21C1" w:rsidRDefault="00255F0E" w:rsidP="00DB303C">
            <w:pPr>
              <w:jc w:val="center"/>
              <w:rPr>
                <w:rFonts w:ascii="AvantGarde Bk BT" w:hAnsi="AvantGarde Bk BT"/>
                <w:sz w:val="20"/>
                <w:szCs w:val="20"/>
              </w:rPr>
            </w:pPr>
          </w:p>
        </w:tc>
        <w:tc>
          <w:tcPr>
            <w:tcW w:w="4773" w:type="dxa"/>
          </w:tcPr>
          <w:p w14:paraId="4F560DD4" w14:textId="2A2E9C7A"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Mtro. Luis Gustavo Padilla Montes</w:t>
            </w:r>
          </w:p>
        </w:tc>
      </w:tr>
      <w:tr w:rsidR="00255F0E" w:rsidRPr="00DB21C1" w14:paraId="24086666" w14:textId="77777777" w:rsidTr="00255F0E">
        <w:tc>
          <w:tcPr>
            <w:tcW w:w="4772" w:type="dxa"/>
          </w:tcPr>
          <w:p w14:paraId="2BFD1EC1" w14:textId="77777777"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Dr. Raúl Vicente Flores</w:t>
            </w:r>
          </w:p>
          <w:p w14:paraId="72629C27" w14:textId="77777777" w:rsidR="00255F0E" w:rsidRPr="00DB21C1" w:rsidRDefault="00255F0E" w:rsidP="00DB303C">
            <w:pPr>
              <w:jc w:val="center"/>
              <w:rPr>
                <w:rFonts w:ascii="AvantGarde Bk BT" w:hAnsi="AvantGarde Bk BT"/>
                <w:sz w:val="20"/>
                <w:szCs w:val="20"/>
              </w:rPr>
            </w:pPr>
          </w:p>
          <w:p w14:paraId="1DDDEB4B" w14:textId="2F957FB9" w:rsidR="00255F0E" w:rsidRPr="00DB21C1" w:rsidRDefault="00255F0E" w:rsidP="00DB303C">
            <w:pPr>
              <w:jc w:val="center"/>
              <w:rPr>
                <w:rFonts w:ascii="AvantGarde Bk BT" w:hAnsi="AvantGarde Bk BT"/>
                <w:sz w:val="20"/>
                <w:szCs w:val="20"/>
              </w:rPr>
            </w:pPr>
          </w:p>
        </w:tc>
        <w:tc>
          <w:tcPr>
            <w:tcW w:w="4773" w:type="dxa"/>
          </w:tcPr>
          <w:p w14:paraId="65986FDD" w14:textId="7CE89275"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Lic. Jesús Palafox Yañez</w:t>
            </w:r>
          </w:p>
        </w:tc>
      </w:tr>
      <w:tr w:rsidR="00255F0E" w:rsidRPr="00DB21C1" w14:paraId="20E9BD1C" w14:textId="77777777" w:rsidTr="00255F0E">
        <w:tc>
          <w:tcPr>
            <w:tcW w:w="4772" w:type="dxa"/>
          </w:tcPr>
          <w:p w14:paraId="4C0D7F33" w14:textId="77777777"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C. Jair de Jesús Rojo Hinojosa</w:t>
            </w:r>
          </w:p>
          <w:p w14:paraId="6C17D3BF" w14:textId="77777777" w:rsidR="00255F0E" w:rsidRPr="00DB21C1" w:rsidRDefault="00255F0E" w:rsidP="00DB303C">
            <w:pPr>
              <w:jc w:val="center"/>
              <w:rPr>
                <w:rFonts w:ascii="AvantGarde Bk BT" w:hAnsi="AvantGarde Bk BT"/>
                <w:sz w:val="20"/>
                <w:szCs w:val="20"/>
              </w:rPr>
            </w:pPr>
          </w:p>
          <w:p w14:paraId="714D2D38" w14:textId="6E40CD8F" w:rsidR="00255F0E" w:rsidRPr="00DB21C1" w:rsidRDefault="00255F0E" w:rsidP="00DB303C">
            <w:pPr>
              <w:jc w:val="center"/>
              <w:rPr>
                <w:rFonts w:ascii="AvantGarde Bk BT" w:hAnsi="AvantGarde Bk BT"/>
                <w:sz w:val="20"/>
                <w:szCs w:val="20"/>
              </w:rPr>
            </w:pPr>
          </w:p>
        </w:tc>
        <w:tc>
          <w:tcPr>
            <w:tcW w:w="4773" w:type="dxa"/>
          </w:tcPr>
          <w:p w14:paraId="38CCB933" w14:textId="236564E1"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C. Jesús Arturo Medina Varela</w:t>
            </w:r>
          </w:p>
        </w:tc>
      </w:tr>
    </w:tbl>
    <w:p w14:paraId="3C874624" w14:textId="77777777" w:rsidR="00255F0E" w:rsidRPr="00DB21C1" w:rsidRDefault="00255F0E" w:rsidP="00DB303C">
      <w:pPr>
        <w:jc w:val="center"/>
        <w:rPr>
          <w:rFonts w:ascii="AvantGarde Bk BT" w:hAnsi="AvantGarde Bk BT"/>
          <w:sz w:val="20"/>
          <w:szCs w:val="20"/>
        </w:rPr>
      </w:pPr>
    </w:p>
    <w:p w14:paraId="4823970B" w14:textId="2436A1D2" w:rsidR="00DB303C" w:rsidRPr="00DB21C1" w:rsidRDefault="00255F0E" w:rsidP="00DB303C">
      <w:pPr>
        <w:jc w:val="center"/>
        <w:rPr>
          <w:rFonts w:ascii="AvantGarde Bk BT" w:hAnsi="AvantGarde Bk BT"/>
          <w:b/>
          <w:sz w:val="20"/>
          <w:szCs w:val="20"/>
        </w:rPr>
      </w:pPr>
      <w:r w:rsidRPr="00DB21C1">
        <w:rPr>
          <w:rFonts w:ascii="AvantGarde Bk BT" w:hAnsi="AvantGarde Bk BT"/>
          <w:b/>
          <w:sz w:val="20"/>
          <w:szCs w:val="20"/>
        </w:rPr>
        <w:t>Mtro. Guillermo Arturo Gómez Mata</w:t>
      </w:r>
    </w:p>
    <w:p w14:paraId="5EEACC5B" w14:textId="758E3CD4" w:rsidR="00255F0E" w:rsidRPr="00DB21C1" w:rsidRDefault="00255F0E" w:rsidP="00DB303C">
      <w:pPr>
        <w:jc w:val="center"/>
        <w:rPr>
          <w:rFonts w:ascii="AvantGarde Bk BT" w:hAnsi="AvantGarde Bk BT"/>
          <w:sz w:val="20"/>
          <w:szCs w:val="20"/>
        </w:rPr>
      </w:pPr>
      <w:r w:rsidRPr="00DB21C1">
        <w:rPr>
          <w:rFonts w:ascii="AvantGarde Bk BT" w:hAnsi="AvantGarde Bk BT"/>
          <w:sz w:val="20"/>
          <w:szCs w:val="20"/>
        </w:rPr>
        <w:t xml:space="preserve">Secretario </w:t>
      </w:r>
    </w:p>
    <w:sectPr w:rsidR="00255F0E" w:rsidRPr="00DB21C1" w:rsidSect="00C21C2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F8A2E" w14:textId="77777777" w:rsidR="003B4124" w:rsidRDefault="003B4124" w:rsidP="00C85DA2">
      <w:r>
        <w:separator/>
      </w:r>
    </w:p>
  </w:endnote>
  <w:endnote w:type="continuationSeparator" w:id="0">
    <w:p w14:paraId="5A7F3A23" w14:textId="77777777" w:rsidR="003B4124" w:rsidRDefault="003B412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2102C4FE" w:rsidR="004B7A20" w:rsidRPr="00DC51E6" w:rsidRDefault="004B7A2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03EF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03EFF">
              <w:rPr>
                <w:rFonts w:ascii="AvantGarde Bk BT" w:hAnsi="AvantGarde Bk BT"/>
                <w:b/>
                <w:noProof/>
                <w:sz w:val="14"/>
                <w:szCs w:val="14"/>
              </w:rPr>
              <w:t>14</w:t>
            </w:r>
            <w:r w:rsidRPr="00DC51E6">
              <w:rPr>
                <w:rFonts w:ascii="AvantGarde Bk BT" w:hAnsi="AvantGarde Bk BT"/>
                <w:b/>
                <w:sz w:val="14"/>
                <w:szCs w:val="14"/>
              </w:rPr>
              <w:fldChar w:fldCharType="end"/>
            </w:r>
          </w:p>
        </w:sdtContent>
      </w:sdt>
    </w:sdtContent>
  </w:sdt>
  <w:p w14:paraId="4C02B8C1" w14:textId="77777777" w:rsidR="004B7A20" w:rsidRDefault="004B7A20" w:rsidP="00DC51E6">
    <w:pPr>
      <w:pStyle w:val="Piedepgina"/>
      <w:spacing w:line="276" w:lineRule="auto"/>
      <w:jc w:val="center"/>
      <w:rPr>
        <w:sz w:val="17"/>
        <w:szCs w:val="17"/>
      </w:rPr>
    </w:pPr>
  </w:p>
  <w:p w14:paraId="1F76AD64" w14:textId="77777777" w:rsidR="004B7A20" w:rsidRPr="00C85DA2" w:rsidRDefault="004B7A2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77777777" w:rsidR="004B7A20" w:rsidRPr="00C85DA2" w:rsidRDefault="004B7A2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7648EAED" w14:textId="77777777" w:rsidR="004B7A20" w:rsidRPr="00C85DA2" w:rsidRDefault="004B7A20"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4B7A20" w:rsidRPr="00DC51E6" w:rsidRDefault="004B7A2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73B82" w14:textId="77777777" w:rsidR="003B4124" w:rsidRDefault="003B4124" w:rsidP="00C85DA2">
      <w:r>
        <w:separator/>
      </w:r>
    </w:p>
  </w:footnote>
  <w:footnote w:type="continuationSeparator" w:id="0">
    <w:p w14:paraId="633B4635" w14:textId="77777777" w:rsidR="003B4124" w:rsidRDefault="003B412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26DC" w14:textId="77777777" w:rsidR="004B7A20" w:rsidRDefault="004B7A2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4B7A20" w:rsidRDefault="004B7A20" w:rsidP="007B1178">
    <w:pPr>
      <w:pStyle w:val="Encabezado"/>
      <w:jc w:val="right"/>
      <w:rPr>
        <w:noProof/>
        <w:lang w:val="es-ES" w:eastAsia="es-MX"/>
      </w:rPr>
    </w:pPr>
  </w:p>
  <w:p w14:paraId="554E42A6" w14:textId="77777777" w:rsidR="004B7A20" w:rsidRDefault="004B7A20" w:rsidP="007B1178">
    <w:pPr>
      <w:pStyle w:val="Encabezado"/>
      <w:jc w:val="right"/>
      <w:rPr>
        <w:noProof/>
        <w:lang w:val="es-ES" w:eastAsia="es-MX"/>
      </w:rPr>
    </w:pPr>
  </w:p>
  <w:p w14:paraId="365FB2F2" w14:textId="77777777" w:rsidR="004B7A20" w:rsidRDefault="004B7A20" w:rsidP="007B1178">
    <w:pPr>
      <w:pStyle w:val="Encabezado"/>
      <w:jc w:val="right"/>
      <w:rPr>
        <w:rFonts w:ascii="AvantGarde Bk BT" w:hAnsi="AvantGarde Bk BT"/>
        <w:noProof/>
        <w:lang w:val="es-ES" w:eastAsia="es-MX"/>
      </w:rPr>
    </w:pPr>
  </w:p>
  <w:p w14:paraId="1060C330" w14:textId="77777777" w:rsidR="004B7A20" w:rsidRPr="002B3955" w:rsidRDefault="004B7A20" w:rsidP="007B1178">
    <w:pPr>
      <w:pStyle w:val="Encabezado"/>
      <w:jc w:val="right"/>
      <w:rPr>
        <w:rFonts w:ascii="AvantGarde Bk BT" w:hAnsi="AvantGarde Bk BT"/>
        <w:noProof/>
        <w:sz w:val="20"/>
        <w:szCs w:val="20"/>
        <w:lang w:val="es-ES" w:eastAsia="es-MX"/>
      </w:rPr>
    </w:pPr>
    <w:r w:rsidRPr="002B3955">
      <w:rPr>
        <w:rFonts w:ascii="AvantGarde Bk BT" w:hAnsi="AvantGarde Bk BT"/>
        <w:noProof/>
        <w:sz w:val="20"/>
        <w:szCs w:val="20"/>
        <w:lang w:val="es-ES" w:eastAsia="es-MX"/>
      </w:rPr>
      <w:t>Exp.021</w:t>
    </w:r>
  </w:p>
  <w:p w14:paraId="6B2CB0AC" w14:textId="402AABE5" w:rsidR="004B7A20" w:rsidRPr="002B3955" w:rsidRDefault="004B7A20"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I/2019/1961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8CA"/>
    <w:multiLevelType w:val="hybridMultilevel"/>
    <w:tmpl w:val="AC28F572"/>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4175C7A"/>
    <w:multiLevelType w:val="hybridMultilevel"/>
    <w:tmpl w:val="8A9C0A1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637B3"/>
    <w:multiLevelType w:val="hybridMultilevel"/>
    <w:tmpl w:val="072A50F2"/>
    <w:lvl w:ilvl="0" w:tplc="C210614C">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FC21A3"/>
    <w:multiLevelType w:val="hybridMultilevel"/>
    <w:tmpl w:val="4E00EFC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9A6F57"/>
    <w:multiLevelType w:val="hybridMultilevel"/>
    <w:tmpl w:val="3B5218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14C13D6"/>
    <w:multiLevelType w:val="hybridMultilevel"/>
    <w:tmpl w:val="746E15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0840EC"/>
    <w:multiLevelType w:val="hybridMultilevel"/>
    <w:tmpl w:val="D91465B6"/>
    <w:lvl w:ilvl="0" w:tplc="080A0019">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3">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5">
    <w:nsid w:val="2C5F7905"/>
    <w:multiLevelType w:val="hybridMultilevel"/>
    <w:tmpl w:val="FED4A34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F7C63FC"/>
    <w:multiLevelType w:val="hybridMultilevel"/>
    <w:tmpl w:val="2B4662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2F853384"/>
    <w:multiLevelType w:val="hybridMultilevel"/>
    <w:tmpl w:val="0AFA88B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466B6F"/>
    <w:multiLevelType w:val="hybridMultilevel"/>
    <w:tmpl w:val="C46E6644"/>
    <w:lvl w:ilvl="0" w:tplc="072A59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021575"/>
    <w:multiLevelType w:val="hybridMultilevel"/>
    <w:tmpl w:val="AF3AD5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3A4353B6"/>
    <w:multiLevelType w:val="hybridMultilevel"/>
    <w:tmpl w:val="7C1A7B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B4C04C8"/>
    <w:multiLevelType w:val="hybridMultilevel"/>
    <w:tmpl w:val="20AE3A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3E8668A8"/>
    <w:multiLevelType w:val="hybridMultilevel"/>
    <w:tmpl w:val="7FF079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273723"/>
    <w:multiLevelType w:val="hybridMultilevel"/>
    <w:tmpl w:val="16E016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F20B1B"/>
    <w:multiLevelType w:val="hybridMultilevel"/>
    <w:tmpl w:val="6C8E19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6B2D7A"/>
    <w:multiLevelType w:val="hybridMultilevel"/>
    <w:tmpl w:val="AB8EE0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6EB7A1F"/>
    <w:multiLevelType w:val="hybridMultilevel"/>
    <w:tmpl w:val="7096BE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945622"/>
    <w:multiLevelType w:val="hybridMultilevel"/>
    <w:tmpl w:val="B8A29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A3684F"/>
    <w:multiLevelType w:val="hybridMultilevel"/>
    <w:tmpl w:val="D16CBE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1C76C2"/>
    <w:multiLevelType w:val="hybridMultilevel"/>
    <w:tmpl w:val="16E016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3">
    <w:nsid w:val="598B7410"/>
    <w:multiLevelType w:val="hybridMultilevel"/>
    <w:tmpl w:val="98BE56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017787"/>
    <w:multiLevelType w:val="hybridMultilevel"/>
    <w:tmpl w:val="807CA3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A2D158F"/>
    <w:multiLevelType w:val="hybridMultilevel"/>
    <w:tmpl w:val="D932CB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D22EB3"/>
    <w:multiLevelType w:val="hybridMultilevel"/>
    <w:tmpl w:val="D932CB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3E3D2C"/>
    <w:multiLevelType w:val="hybridMultilevel"/>
    <w:tmpl w:val="DF6CF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4CC0E6F"/>
    <w:multiLevelType w:val="hybridMultilevel"/>
    <w:tmpl w:val="B71425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F512D97"/>
    <w:multiLevelType w:val="hybridMultilevel"/>
    <w:tmpl w:val="8A927F8C"/>
    <w:lvl w:ilvl="0" w:tplc="072A59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4"/>
  </w:num>
  <w:num w:numId="4">
    <w:abstractNumId w:val="4"/>
  </w:num>
  <w:num w:numId="5">
    <w:abstractNumId w:val="6"/>
  </w:num>
  <w:num w:numId="6">
    <w:abstractNumId w:val="24"/>
  </w:num>
  <w:num w:numId="7">
    <w:abstractNumId w:val="37"/>
  </w:num>
  <w:num w:numId="8">
    <w:abstractNumId w:val="43"/>
  </w:num>
  <w:num w:numId="9">
    <w:abstractNumId w:val="13"/>
  </w:num>
  <w:num w:numId="10">
    <w:abstractNumId w:val="35"/>
  </w:num>
  <w:num w:numId="11">
    <w:abstractNumId w:val="8"/>
  </w:num>
  <w:num w:numId="12">
    <w:abstractNumId w:val="41"/>
  </w:num>
  <w:num w:numId="13">
    <w:abstractNumId w:val="36"/>
  </w:num>
  <w:num w:numId="14">
    <w:abstractNumId w:val="1"/>
  </w:num>
  <w:num w:numId="15">
    <w:abstractNumId w:val="18"/>
  </w:num>
  <w:num w:numId="16">
    <w:abstractNumId w:val="15"/>
  </w:num>
  <w:num w:numId="17">
    <w:abstractNumId w:val="38"/>
  </w:num>
  <w:num w:numId="18">
    <w:abstractNumId w:val="3"/>
  </w:num>
  <w:num w:numId="19">
    <w:abstractNumId w:val="39"/>
  </w:num>
  <w:num w:numId="20">
    <w:abstractNumId w:val="40"/>
  </w:num>
  <w:num w:numId="21">
    <w:abstractNumId w:val="5"/>
  </w:num>
  <w:num w:numId="22">
    <w:abstractNumId w:val="33"/>
  </w:num>
  <w:num w:numId="23">
    <w:abstractNumId w:val="12"/>
  </w:num>
  <w:num w:numId="24">
    <w:abstractNumId w:val="23"/>
  </w:num>
  <w:num w:numId="25">
    <w:abstractNumId w:val="0"/>
  </w:num>
  <w:num w:numId="26">
    <w:abstractNumId w:val="7"/>
  </w:num>
  <w:num w:numId="27">
    <w:abstractNumId w:val="25"/>
  </w:num>
  <w:num w:numId="28">
    <w:abstractNumId w:val="20"/>
  </w:num>
  <w:num w:numId="29">
    <w:abstractNumId w:val="30"/>
  </w:num>
  <w:num w:numId="30">
    <w:abstractNumId w:val="17"/>
  </w:num>
  <w:num w:numId="31">
    <w:abstractNumId w:val="16"/>
  </w:num>
  <w:num w:numId="32">
    <w:abstractNumId w:val="26"/>
  </w:num>
  <w:num w:numId="33">
    <w:abstractNumId w:val="31"/>
  </w:num>
  <w:num w:numId="34">
    <w:abstractNumId w:val="29"/>
  </w:num>
  <w:num w:numId="35">
    <w:abstractNumId w:val="21"/>
  </w:num>
  <w:num w:numId="36">
    <w:abstractNumId w:val="10"/>
  </w:num>
  <w:num w:numId="37">
    <w:abstractNumId w:val="28"/>
  </w:num>
  <w:num w:numId="38">
    <w:abstractNumId w:val="27"/>
  </w:num>
  <w:num w:numId="39">
    <w:abstractNumId w:val="19"/>
  </w:num>
  <w:num w:numId="40">
    <w:abstractNumId w:val="22"/>
  </w:num>
  <w:num w:numId="41">
    <w:abstractNumId w:val="9"/>
  </w:num>
  <w:num w:numId="42">
    <w:abstractNumId w:val="34"/>
  </w:num>
  <w:num w:numId="43">
    <w:abstractNumId w:val="42"/>
  </w:num>
  <w:num w:numId="44">
    <w:abstractNumId w:val="2"/>
  </w:num>
  <w:num w:numId="45">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pt-BR"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613"/>
    <w:rsid w:val="00001023"/>
    <w:rsid w:val="000104F6"/>
    <w:rsid w:val="0001148A"/>
    <w:rsid w:val="000207EC"/>
    <w:rsid w:val="00022531"/>
    <w:rsid w:val="00025097"/>
    <w:rsid w:val="00025878"/>
    <w:rsid w:val="00025A3B"/>
    <w:rsid w:val="00026115"/>
    <w:rsid w:val="00027405"/>
    <w:rsid w:val="0003083D"/>
    <w:rsid w:val="00031F79"/>
    <w:rsid w:val="000336C8"/>
    <w:rsid w:val="00045F90"/>
    <w:rsid w:val="0004625C"/>
    <w:rsid w:val="000462A0"/>
    <w:rsid w:val="000468EB"/>
    <w:rsid w:val="000478EF"/>
    <w:rsid w:val="00047BCA"/>
    <w:rsid w:val="00050408"/>
    <w:rsid w:val="00050E9D"/>
    <w:rsid w:val="0005194F"/>
    <w:rsid w:val="00056C70"/>
    <w:rsid w:val="000576B6"/>
    <w:rsid w:val="00057C55"/>
    <w:rsid w:val="00064E1D"/>
    <w:rsid w:val="00065677"/>
    <w:rsid w:val="000757CD"/>
    <w:rsid w:val="00082A19"/>
    <w:rsid w:val="00083DC8"/>
    <w:rsid w:val="00085075"/>
    <w:rsid w:val="00085516"/>
    <w:rsid w:val="000871EB"/>
    <w:rsid w:val="000928D6"/>
    <w:rsid w:val="00092FEE"/>
    <w:rsid w:val="00094056"/>
    <w:rsid w:val="00096504"/>
    <w:rsid w:val="000A33B1"/>
    <w:rsid w:val="000A612D"/>
    <w:rsid w:val="000A7829"/>
    <w:rsid w:val="000B26B1"/>
    <w:rsid w:val="000B4F5C"/>
    <w:rsid w:val="000B775D"/>
    <w:rsid w:val="000C08FC"/>
    <w:rsid w:val="000C11F4"/>
    <w:rsid w:val="000C21DB"/>
    <w:rsid w:val="000C391D"/>
    <w:rsid w:val="000C5D8E"/>
    <w:rsid w:val="000D31DD"/>
    <w:rsid w:val="000E02B1"/>
    <w:rsid w:val="000E2124"/>
    <w:rsid w:val="000E3C41"/>
    <w:rsid w:val="000E3C74"/>
    <w:rsid w:val="000E3DC8"/>
    <w:rsid w:val="000F260E"/>
    <w:rsid w:val="000F4846"/>
    <w:rsid w:val="001023EB"/>
    <w:rsid w:val="00107905"/>
    <w:rsid w:val="00110374"/>
    <w:rsid w:val="00115942"/>
    <w:rsid w:val="00122B64"/>
    <w:rsid w:val="00122F3B"/>
    <w:rsid w:val="00125FF0"/>
    <w:rsid w:val="0013003E"/>
    <w:rsid w:val="001302AF"/>
    <w:rsid w:val="00130354"/>
    <w:rsid w:val="00130BFA"/>
    <w:rsid w:val="00135950"/>
    <w:rsid w:val="00137467"/>
    <w:rsid w:val="00145972"/>
    <w:rsid w:val="00146524"/>
    <w:rsid w:val="001532EA"/>
    <w:rsid w:val="001571AB"/>
    <w:rsid w:val="00157AF7"/>
    <w:rsid w:val="0016192F"/>
    <w:rsid w:val="001630DB"/>
    <w:rsid w:val="0016633E"/>
    <w:rsid w:val="001722F6"/>
    <w:rsid w:val="00174070"/>
    <w:rsid w:val="0017645E"/>
    <w:rsid w:val="00177356"/>
    <w:rsid w:val="00181A38"/>
    <w:rsid w:val="00181E40"/>
    <w:rsid w:val="00182464"/>
    <w:rsid w:val="00187540"/>
    <w:rsid w:val="001905FB"/>
    <w:rsid w:val="00191B5C"/>
    <w:rsid w:val="00193F9C"/>
    <w:rsid w:val="00197E2D"/>
    <w:rsid w:val="001A008E"/>
    <w:rsid w:val="001A0F42"/>
    <w:rsid w:val="001B2001"/>
    <w:rsid w:val="001B3454"/>
    <w:rsid w:val="001B4837"/>
    <w:rsid w:val="001B74E2"/>
    <w:rsid w:val="001C14AC"/>
    <w:rsid w:val="001C22C2"/>
    <w:rsid w:val="001C2C74"/>
    <w:rsid w:val="001C3601"/>
    <w:rsid w:val="001C3A29"/>
    <w:rsid w:val="001C3BAF"/>
    <w:rsid w:val="001C4900"/>
    <w:rsid w:val="001C6411"/>
    <w:rsid w:val="001C7B97"/>
    <w:rsid w:val="001D189D"/>
    <w:rsid w:val="001D1D55"/>
    <w:rsid w:val="001E0746"/>
    <w:rsid w:val="001E2077"/>
    <w:rsid w:val="001E357F"/>
    <w:rsid w:val="001E3948"/>
    <w:rsid w:val="001E63C2"/>
    <w:rsid w:val="001F0798"/>
    <w:rsid w:val="001F1248"/>
    <w:rsid w:val="001F2C6F"/>
    <w:rsid w:val="001F69EC"/>
    <w:rsid w:val="001F7585"/>
    <w:rsid w:val="0021081C"/>
    <w:rsid w:val="00212AE0"/>
    <w:rsid w:val="0021468D"/>
    <w:rsid w:val="00216D96"/>
    <w:rsid w:val="0021755B"/>
    <w:rsid w:val="00231C3B"/>
    <w:rsid w:val="00231C42"/>
    <w:rsid w:val="002355D6"/>
    <w:rsid w:val="0023605C"/>
    <w:rsid w:val="0024096F"/>
    <w:rsid w:val="00242465"/>
    <w:rsid w:val="00243E0F"/>
    <w:rsid w:val="00245709"/>
    <w:rsid w:val="00245C59"/>
    <w:rsid w:val="002468EF"/>
    <w:rsid w:val="002553BF"/>
    <w:rsid w:val="00255F0E"/>
    <w:rsid w:val="002646C9"/>
    <w:rsid w:val="002652C1"/>
    <w:rsid w:val="0026596F"/>
    <w:rsid w:val="00267A9B"/>
    <w:rsid w:val="00270C7F"/>
    <w:rsid w:val="00271F55"/>
    <w:rsid w:val="002746A2"/>
    <w:rsid w:val="00275EBF"/>
    <w:rsid w:val="0027687D"/>
    <w:rsid w:val="002844F7"/>
    <w:rsid w:val="00286663"/>
    <w:rsid w:val="00292087"/>
    <w:rsid w:val="00292692"/>
    <w:rsid w:val="002943D5"/>
    <w:rsid w:val="00294CA2"/>
    <w:rsid w:val="002A0E1C"/>
    <w:rsid w:val="002A2505"/>
    <w:rsid w:val="002B00E7"/>
    <w:rsid w:val="002B35C6"/>
    <w:rsid w:val="002B3955"/>
    <w:rsid w:val="002B492B"/>
    <w:rsid w:val="002B5B58"/>
    <w:rsid w:val="002B63A2"/>
    <w:rsid w:val="002B6B6C"/>
    <w:rsid w:val="002C0834"/>
    <w:rsid w:val="002C18FC"/>
    <w:rsid w:val="002D12EB"/>
    <w:rsid w:val="002D2DE9"/>
    <w:rsid w:val="002D4398"/>
    <w:rsid w:val="002D674D"/>
    <w:rsid w:val="002D6851"/>
    <w:rsid w:val="002D6E1C"/>
    <w:rsid w:val="002D7CB6"/>
    <w:rsid w:val="002E2047"/>
    <w:rsid w:val="002E7356"/>
    <w:rsid w:val="002E7947"/>
    <w:rsid w:val="002F27A2"/>
    <w:rsid w:val="002F4F3C"/>
    <w:rsid w:val="002F5BA1"/>
    <w:rsid w:val="00301B13"/>
    <w:rsid w:val="00304455"/>
    <w:rsid w:val="00304AE8"/>
    <w:rsid w:val="00305486"/>
    <w:rsid w:val="00306FB1"/>
    <w:rsid w:val="00307229"/>
    <w:rsid w:val="00312757"/>
    <w:rsid w:val="00312F83"/>
    <w:rsid w:val="003148DA"/>
    <w:rsid w:val="003150C8"/>
    <w:rsid w:val="003165EA"/>
    <w:rsid w:val="00316E75"/>
    <w:rsid w:val="0031735C"/>
    <w:rsid w:val="00322419"/>
    <w:rsid w:val="0032460C"/>
    <w:rsid w:val="003257CF"/>
    <w:rsid w:val="00325909"/>
    <w:rsid w:val="00330279"/>
    <w:rsid w:val="003329BA"/>
    <w:rsid w:val="00340847"/>
    <w:rsid w:val="00344A89"/>
    <w:rsid w:val="00344C26"/>
    <w:rsid w:val="00345516"/>
    <w:rsid w:val="003519CF"/>
    <w:rsid w:val="00354DD1"/>
    <w:rsid w:val="00355485"/>
    <w:rsid w:val="003554B9"/>
    <w:rsid w:val="003646B8"/>
    <w:rsid w:val="0036492C"/>
    <w:rsid w:val="00365713"/>
    <w:rsid w:val="003710FD"/>
    <w:rsid w:val="003715D1"/>
    <w:rsid w:val="00372021"/>
    <w:rsid w:val="00373E77"/>
    <w:rsid w:val="00374422"/>
    <w:rsid w:val="003746BF"/>
    <w:rsid w:val="00382049"/>
    <w:rsid w:val="00382E24"/>
    <w:rsid w:val="0038431C"/>
    <w:rsid w:val="00385A7F"/>
    <w:rsid w:val="003866BE"/>
    <w:rsid w:val="00386C15"/>
    <w:rsid w:val="0039541D"/>
    <w:rsid w:val="003959B2"/>
    <w:rsid w:val="00396E4E"/>
    <w:rsid w:val="003A6071"/>
    <w:rsid w:val="003A6743"/>
    <w:rsid w:val="003B2B0C"/>
    <w:rsid w:val="003B3720"/>
    <w:rsid w:val="003B4124"/>
    <w:rsid w:val="003B479D"/>
    <w:rsid w:val="003B4A5C"/>
    <w:rsid w:val="003B74E8"/>
    <w:rsid w:val="003C367B"/>
    <w:rsid w:val="003C3C62"/>
    <w:rsid w:val="003D4249"/>
    <w:rsid w:val="003D5103"/>
    <w:rsid w:val="003D5B2B"/>
    <w:rsid w:val="003D692E"/>
    <w:rsid w:val="003E17BF"/>
    <w:rsid w:val="003E1E5D"/>
    <w:rsid w:val="003E3204"/>
    <w:rsid w:val="003E339E"/>
    <w:rsid w:val="003E635E"/>
    <w:rsid w:val="003F039F"/>
    <w:rsid w:val="003F34CD"/>
    <w:rsid w:val="003F4497"/>
    <w:rsid w:val="00400929"/>
    <w:rsid w:val="00407D2A"/>
    <w:rsid w:val="004172E2"/>
    <w:rsid w:val="00421E57"/>
    <w:rsid w:val="0042488F"/>
    <w:rsid w:val="004307DF"/>
    <w:rsid w:val="004327FC"/>
    <w:rsid w:val="004333D0"/>
    <w:rsid w:val="004348DE"/>
    <w:rsid w:val="00437B4B"/>
    <w:rsid w:val="00443D4B"/>
    <w:rsid w:val="004454DE"/>
    <w:rsid w:val="00454ED4"/>
    <w:rsid w:val="00455A31"/>
    <w:rsid w:val="00455E36"/>
    <w:rsid w:val="00455F86"/>
    <w:rsid w:val="00456240"/>
    <w:rsid w:val="00462D7A"/>
    <w:rsid w:val="004644EA"/>
    <w:rsid w:val="00466B33"/>
    <w:rsid w:val="00467F49"/>
    <w:rsid w:val="004727FF"/>
    <w:rsid w:val="00473882"/>
    <w:rsid w:val="00476CAB"/>
    <w:rsid w:val="00484DCB"/>
    <w:rsid w:val="00485D12"/>
    <w:rsid w:val="00486723"/>
    <w:rsid w:val="00493E76"/>
    <w:rsid w:val="00495069"/>
    <w:rsid w:val="004953CB"/>
    <w:rsid w:val="004958E8"/>
    <w:rsid w:val="0049744E"/>
    <w:rsid w:val="004A03C4"/>
    <w:rsid w:val="004A3187"/>
    <w:rsid w:val="004A4C78"/>
    <w:rsid w:val="004A6F67"/>
    <w:rsid w:val="004B092C"/>
    <w:rsid w:val="004B127B"/>
    <w:rsid w:val="004B1D72"/>
    <w:rsid w:val="004B42E1"/>
    <w:rsid w:val="004B7A20"/>
    <w:rsid w:val="004C2B2D"/>
    <w:rsid w:val="004D27FF"/>
    <w:rsid w:val="004D347C"/>
    <w:rsid w:val="004D4C97"/>
    <w:rsid w:val="004D631B"/>
    <w:rsid w:val="004D6D07"/>
    <w:rsid w:val="004E00E1"/>
    <w:rsid w:val="004E14B3"/>
    <w:rsid w:val="004E1FFC"/>
    <w:rsid w:val="004E23B5"/>
    <w:rsid w:val="004E275A"/>
    <w:rsid w:val="004E35DC"/>
    <w:rsid w:val="004E3964"/>
    <w:rsid w:val="004E3E44"/>
    <w:rsid w:val="004E44C1"/>
    <w:rsid w:val="004E5BC3"/>
    <w:rsid w:val="004E638D"/>
    <w:rsid w:val="004E6501"/>
    <w:rsid w:val="004E670C"/>
    <w:rsid w:val="004E7062"/>
    <w:rsid w:val="004F0FA3"/>
    <w:rsid w:val="004F104B"/>
    <w:rsid w:val="004F15B0"/>
    <w:rsid w:val="004F1915"/>
    <w:rsid w:val="004F2463"/>
    <w:rsid w:val="004F608C"/>
    <w:rsid w:val="00503E5C"/>
    <w:rsid w:val="00505F26"/>
    <w:rsid w:val="005121D0"/>
    <w:rsid w:val="00514497"/>
    <w:rsid w:val="00520952"/>
    <w:rsid w:val="005273A3"/>
    <w:rsid w:val="00531142"/>
    <w:rsid w:val="00531EC9"/>
    <w:rsid w:val="00534A07"/>
    <w:rsid w:val="00535E18"/>
    <w:rsid w:val="00536EA1"/>
    <w:rsid w:val="0054046A"/>
    <w:rsid w:val="00541F42"/>
    <w:rsid w:val="00542BE6"/>
    <w:rsid w:val="00542EBD"/>
    <w:rsid w:val="00544C48"/>
    <w:rsid w:val="00546C5B"/>
    <w:rsid w:val="00550041"/>
    <w:rsid w:val="0055283C"/>
    <w:rsid w:val="00557455"/>
    <w:rsid w:val="00557FAC"/>
    <w:rsid w:val="00562724"/>
    <w:rsid w:val="00562A00"/>
    <w:rsid w:val="00562F05"/>
    <w:rsid w:val="00562FE7"/>
    <w:rsid w:val="00563D1A"/>
    <w:rsid w:val="005667FC"/>
    <w:rsid w:val="005676EF"/>
    <w:rsid w:val="005704EF"/>
    <w:rsid w:val="00572346"/>
    <w:rsid w:val="00572F57"/>
    <w:rsid w:val="0057473A"/>
    <w:rsid w:val="0057508D"/>
    <w:rsid w:val="0057524B"/>
    <w:rsid w:val="00580E72"/>
    <w:rsid w:val="00581787"/>
    <w:rsid w:val="00582930"/>
    <w:rsid w:val="00582AF8"/>
    <w:rsid w:val="005832D0"/>
    <w:rsid w:val="00584266"/>
    <w:rsid w:val="005861B1"/>
    <w:rsid w:val="00593B13"/>
    <w:rsid w:val="005966E2"/>
    <w:rsid w:val="0059711F"/>
    <w:rsid w:val="00597859"/>
    <w:rsid w:val="005A065E"/>
    <w:rsid w:val="005A1B1B"/>
    <w:rsid w:val="005A4C96"/>
    <w:rsid w:val="005A59A0"/>
    <w:rsid w:val="005A6AE6"/>
    <w:rsid w:val="005B3F38"/>
    <w:rsid w:val="005C1290"/>
    <w:rsid w:val="005C29F0"/>
    <w:rsid w:val="005C379F"/>
    <w:rsid w:val="005C56D6"/>
    <w:rsid w:val="005C63F1"/>
    <w:rsid w:val="005D1778"/>
    <w:rsid w:val="005D6B79"/>
    <w:rsid w:val="005E029E"/>
    <w:rsid w:val="005E1326"/>
    <w:rsid w:val="005E325B"/>
    <w:rsid w:val="005E4059"/>
    <w:rsid w:val="005E676F"/>
    <w:rsid w:val="00607F4D"/>
    <w:rsid w:val="00610295"/>
    <w:rsid w:val="00613A6B"/>
    <w:rsid w:val="00613FD8"/>
    <w:rsid w:val="00614BE3"/>
    <w:rsid w:val="006220B9"/>
    <w:rsid w:val="00622578"/>
    <w:rsid w:val="006228E3"/>
    <w:rsid w:val="006240F3"/>
    <w:rsid w:val="00624DA1"/>
    <w:rsid w:val="00625813"/>
    <w:rsid w:val="00625EC3"/>
    <w:rsid w:val="006335FF"/>
    <w:rsid w:val="00633FFC"/>
    <w:rsid w:val="00643F55"/>
    <w:rsid w:val="0064700C"/>
    <w:rsid w:val="00651AFF"/>
    <w:rsid w:val="00651F8C"/>
    <w:rsid w:val="00652490"/>
    <w:rsid w:val="006533FC"/>
    <w:rsid w:val="006569CB"/>
    <w:rsid w:val="00656EE9"/>
    <w:rsid w:val="00657AE3"/>
    <w:rsid w:val="0066632B"/>
    <w:rsid w:val="00667E5B"/>
    <w:rsid w:val="00667EDD"/>
    <w:rsid w:val="0067784A"/>
    <w:rsid w:val="00681D0C"/>
    <w:rsid w:val="00684A75"/>
    <w:rsid w:val="00686EDC"/>
    <w:rsid w:val="00687797"/>
    <w:rsid w:val="00687878"/>
    <w:rsid w:val="00691346"/>
    <w:rsid w:val="00693E4D"/>
    <w:rsid w:val="00694C58"/>
    <w:rsid w:val="0069632E"/>
    <w:rsid w:val="00696FE3"/>
    <w:rsid w:val="006A0C8D"/>
    <w:rsid w:val="006A462F"/>
    <w:rsid w:val="006A4942"/>
    <w:rsid w:val="006A6855"/>
    <w:rsid w:val="006B0AAE"/>
    <w:rsid w:val="006B3098"/>
    <w:rsid w:val="006B555B"/>
    <w:rsid w:val="006B7D02"/>
    <w:rsid w:val="006B7FA9"/>
    <w:rsid w:val="006C2BF7"/>
    <w:rsid w:val="006C46E1"/>
    <w:rsid w:val="006D0056"/>
    <w:rsid w:val="006D4676"/>
    <w:rsid w:val="006E05BA"/>
    <w:rsid w:val="006E1B03"/>
    <w:rsid w:val="006E3667"/>
    <w:rsid w:val="006E3DD6"/>
    <w:rsid w:val="006F1768"/>
    <w:rsid w:val="006F1988"/>
    <w:rsid w:val="006F4801"/>
    <w:rsid w:val="006F4E5D"/>
    <w:rsid w:val="006F7B30"/>
    <w:rsid w:val="00700249"/>
    <w:rsid w:val="0070269B"/>
    <w:rsid w:val="00711611"/>
    <w:rsid w:val="007116BB"/>
    <w:rsid w:val="00713300"/>
    <w:rsid w:val="00715FE3"/>
    <w:rsid w:val="00724D8A"/>
    <w:rsid w:val="007257BB"/>
    <w:rsid w:val="00726C3E"/>
    <w:rsid w:val="00731987"/>
    <w:rsid w:val="00733AA6"/>
    <w:rsid w:val="0074038D"/>
    <w:rsid w:val="007413AA"/>
    <w:rsid w:val="00741F20"/>
    <w:rsid w:val="00743FB9"/>
    <w:rsid w:val="0074436B"/>
    <w:rsid w:val="0074453A"/>
    <w:rsid w:val="0075102B"/>
    <w:rsid w:val="00751A84"/>
    <w:rsid w:val="007529C1"/>
    <w:rsid w:val="0075384D"/>
    <w:rsid w:val="007551A5"/>
    <w:rsid w:val="007603E2"/>
    <w:rsid w:val="00760B4C"/>
    <w:rsid w:val="00766244"/>
    <w:rsid w:val="00770213"/>
    <w:rsid w:val="00772F60"/>
    <w:rsid w:val="00775C66"/>
    <w:rsid w:val="00780FE8"/>
    <w:rsid w:val="00783034"/>
    <w:rsid w:val="00783389"/>
    <w:rsid w:val="007848A7"/>
    <w:rsid w:val="00785B9C"/>
    <w:rsid w:val="00786D7C"/>
    <w:rsid w:val="00793E3A"/>
    <w:rsid w:val="00794AD3"/>
    <w:rsid w:val="00794FAD"/>
    <w:rsid w:val="007974B9"/>
    <w:rsid w:val="007A162E"/>
    <w:rsid w:val="007B1178"/>
    <w:rsid w:val="007B1CC4"/>
    <w:rsid w:val="007B4152"/>
    <w:rsid w:val="007B4C0B"/>
    <w:rsid w:val="007B4F51"/>
    <w:rsid w:val="007B52B9"/>
    <w:rsid w:val="007B5C32"/>
    <w:rsid w:val="007C4758"/>
    <w:rsid w:val="007C771C"/>
    <w:rsid w:val="007D3383"/>
    <w:rsid w:val="007E4600"/>
    <w:rsid w:val="007E5101"/>
    <w:rsid w:val="007E5214"/>
    <w:rsid w:val="007E6125"/>
    <w:rsid w:val="007E6131"/>
    <w:rsid w:val="007E637A"/>
    <w:rsid w:val="007F035A"/>
    <w:rsid w:val="007F2A31"/>
    <w:rsid w:val="007F2AAE"/>
    <w:rsid w:val="007F449F"/>
    <w:rsid w:val="007F5228"/>
    <w:rsid w:val="007F5955"/>
    <w:rsid w:val="007F7E2E"/>
    <w:rsid w:val="00800B33"/>
    <w:rsid w:val="008030BB"/>
    <w:rsid w:val="00804FE9"/>
    <w:rsid w:val="00811AB5"/>
    <w:rsid w:val="00812F01"/>
    <w:rsid w:val="00813748"/>
    <w:rsid w:val="00813CDD"/>
    <w:rsid w:val="008150A7"/>
    <w:rsid w:val="00816210"/>
    <w:rsid w:val="00817556"/>
    <w:rsid w:val="008178A4"/>
    <w:rsid w:val="00821056"/>
    <w:rsid w:val="00823E2C"/>
    <w:rsid w:val="00823E5F"/>
    <w:rsid w:val="00824ACA"/>
    <w:rsid w:val="00827625"/>
    <w:rsid w:val="00830798"/>
    <w:rsid w:val="00835E5C"/>
    <w:rsid w:val="00837DAB"/>
    <w:rsid w:val="00841AAE"/>
    <w:rsid w:val="00841ECF"/>
    <w:rsid w:val="00845968"/>
    <w:rsid w:val="00847C97"/>
    <w:rsid w:val="00850CCB"/>
    <w:rsid w:val="00850EDB"/>
    <w:rsid w:val="00853B6D"/>
    <w:rsid w:val="00854E68"/>
    <w:rsid w:val="00857CBB"/>
    <w:rsid w:val="008612AD"/>
    <w:rsid w:val="0086150D"/>
    <w:rsid w:val="00861A77"/>
    <w:rsid w:val="00871A30"/>
    <w:rsid w:val="008732F5"/>
    <w:rsid w:val="0087519B"/>
    <w:rsid w:val="00877220"/>
    <w:rsid w:val="0088555D"/>
    <w:rsid w:val="00885C76"/>
    <w:rsid w:val="00887A1E"/>
    <w:rsid w:val="008921F0"/>
    <w:rsid w:val="008922B5"/>
    <w:rsid w:val="008A2671"/>
    <w:rsid w:val="008A3236"/>
    <w:rsid w:val="008A68EE"/>
    <w:rsid w:val="008A7CD3"/>
    <w:rsid w:val="008B1DCB"/>
    <w:rsid w:val="008B24EA"/>
    <w:rsid w:val="008B638B"/>
    <w:rsid w:val="008B6D69"/>
    <w:rsid w:val="008C0DA9"/>
    <w:rsid w:val="008C1BD6"/>
    <w:rsid w:val="008C3A09"/>
    <w:rsid w:val="008C4BFA"/>
    <w:rsid w:val="008D1172"/>
    <w:rsid w:val="008D1CD3"/>
    <w:rsid w:val="008D5077"/>
    <w:rsid w:val="008D6A72"/>
    <w:rsid w:val="008D6A9B"/>
    <w:rsid w:val="008D6C8E"/>
    <w:rsid w:val="008D73B2"/>
    <w:rsid w:val="008E055A"/>
    <w:rsid w:val="008E2EEB"/>
    <w:rsid w:val="008E42EB"/>
    <w:rsid w:val="008E6741"/>
    <w:rsid w:val="008F03A2"/>
    <w:rsid w:val="008F05F4"/>
    <w:rsid w:val="008F086D"/>
    <w:rsid w:val="008F09D3"/>
    <w:rsid w:val="008F0FF6"/>
    <w:rsid w:val="008F186A"/>
    <w:rsid w:val="008F380B"/>
    <w:rsid w:val="009008E2"/>
    <w:rsid w:val="00904152"/>
    <w:rsid w:val="00906A5F"/>
    <w:rsid w:val="00910A36"/>
    <w:rsid w:val="00913B2D"/>
    <w:rsid w:val="00920566"/>
    <w:rsid w:val="00920E48"/>
    <w:rsid w:val="00931C33"/>
    <w:rsid w:val="00932DD6"/>
    <w:rsid w:val="00932EAB"/>
    <w:rsid w:val="0093732F"/>
    <w:rsid w:val="00944552"/>
    <w:rsid w:val="00945459"/>
    <w:rsid w:val="00945E69"/>
    <w:rsid w:val="009465C7"/>
    <w:rsid w:val="00952F2A"/>
    <w:rsid w:val="00953947"/>
    <w:rsid w:val="00953F5D"/>
    <w:rsid w:val="00954A96"/>
    <w:rsid w:val="00960B64"/>
    <w:rsid w:val="009632BB"/>
    <w:rsid w:val="00964192"/>
    <w:rsid w:val="00967D62"/>
    <w:rsid w:val="00971C59"/>
    <w:rsid w:val="00971F16"/>
    <w:rsid w:val="0097204B"/>
    <w:rsid w:val="00972118"/>
    <w:rsid w:val="009726ED"/>
    <w:rsid w:val="009752D5"/>
    <w:rsid w:val="00976E55"/>
    <w:rsid w:val="00980B0D"/>
    <w:rsid w:val="0098144C"/>
    <w:rsid w:val="00986C9E"/>
    <w:rsid w:val="009870E8"/>
    <w:rsid w:val="009900D8"/>
    <w:rsid w:val="0099103E"/>
    <w:rsid w:val="0099403B"/>
    <w:rsid w:val="00994187"/>
    <w:rsid w:val="00996925"/>
    <w:rsid w:val="009A1CAF"/>
    <w:rsid w:val="009A611F"/>
    <w:rsid w:val="009A621F"/>
    <w:rsid w:val="009A6AD9"/>
    <w:rsid w:val="009B0D0C"/>
    <w:rsid w:val="009B184E"/>
    <w:rsid w:val="009B4C47"/>
    <w:rsid w:val="009B590F"/>
    <w:rsid w:val="009B59B3"/>
    <w:rsid w:val="009B6D5A"/>
    <w:rsid w:val="009B6D92"/>
    <w:rsid w:val="009B793D"/>
    <w:rsid w:val="009C1A63"/>
    <w:rsid w:val="009C5F1B"/>
    <w:rsid w:val="009C666F"/>
    <w:rsid w:val="009C6E05"/>
    <w:rsid w:val="009D126B"/>
    <w:rsid w:val="009D2525"/>
    <w:rsid w:val="009D5C40"/>
    <w:rsid w:val="009D6D04"/>
    <w:rsid w:val="009D7129"/>
    <w:rsid w:val="009E3178"/>
    <w:rsid w:val="009E348B"/>
    <w:rsid w:val="009E4A07"/>
    <w:rsid w:val="009E4CD8"/>
    <w:rsid w:val="009F254A"/>
    <w:rsid w:val="009F2CB6"/>
    <w:rsid w:val="009F3152"/>
    <w:rsid w:val="009F5B1D"/>
    <w:rsid w:val="009F6378"/>
    <w:rsid w:val="009F637F"/>
    <w:rsid w:val="00A00E62"/>
    <w:rsid w:val="00A05C8C"/>
    <w:rsid w:val="00A05DF1"/>
    <w:rsid w:val="00A11250"/>
    <w:rsid w:val="00A13C98"/>
    <w:rsid w:val="00A13F72"/>
    <w:rsid w:val="00A1464C"/>
    <w:rsid w:val="00A15E01"/>
    <w:rsid w:val="00A168BD"/>
    <w:rsid w:val="00A16A43"/>
    <w:rsid w:val="00A20D1E"/>
    <w:rsid w:val="00A22207"/>
    <w:rsid w:val="00A24C16"/>
    <w:rsid w:val="00A24FE4"/>
    <w:rsid w:val="00A422CC"/>
    <w:rsid w:val="00A47207"/>
    <w:rsid w:val="00A533FA"/>
    <w:rsid w:val="00A538C1"/>
    <w:rsid w:val="00A55250"/>
    <w:rsid w:val="00A57E0D"/>
    <w:rsid w:val="00A61F26"/>
    <w:rsid w:val="00A633F6"/>
    <w:rsid w:val="00A63B38"/>
    <w:rsid w:val="00A6426B"/>
    <w:rsid w:val="00A67B21"/>
    <w:rsid w:val="00A7455F"/>
    <w:rsid w:val="00A80144"/>
    <w:rsid w:val="00A828A5"/>
    <w:rsid w:val="00A828D9"/>
    <w:rsid w:val="00A919B0"/>
    <w:rsid w:val="00A9234B"/>
    <w:rsid w:val="00A93AA4"/>
    <w:rsid w:val="00A9572A"/>
    <w:rsid w:val="00A978F6"/>
    <w:rsid w:val="00AA0435"/>
    <w:rsid w:val="00AA261E"/>
    <w:rsid w:val="00AA3E43"/>
    <w:rsid w:val="00AA6BD0"/>
    <w:rsid w:val="00AA6FAA"/>
    <w:rsid w:val="00AA7A7E"/>
    <w:rsid w:val="00AB1B83"/>
    <w:rsid w:val="00AB3849"/>
    <w:rsid w:val="00AB6CDB"/>
    <w:rsid w:val="00AB744D"/>
    <w:rsid w:val="00AC00A3"/>
    <w:rsid w:val="00AC0F55"/>
    <w:rsid w:val="00AC21EB"/>
    <w:rsid w:val="00AC23E2"/>
    <w:rsid w:val="00AC528A"/>
    <w:rsid w:val="00AD21A2"/>
    <w:rsid w:val="00AD392D"/>
    <w:rsid w:val="00AD3ACA"/>
    <w:rsid w:val="00AD3EF3"/>
    <w:rsid w:val="00AD503A"/>
    <w:rsid w:val="00AD56B5"/>
    <w:rsid w:val="00AE0DAC"/>
    <w:rsid w:val="00AE1E85"/>
    <w:rsid w:val="00AE29DE"/>
    <w:rsid w:val="00AE419B"/>
    <w:rsid w:val="00AE62CD"/>
    <w:rsid w:val="00AE64AE"/>
    <w:rsid w:val="00AF55B2"/>
    <w:rsid w:val="00B109E7"/>
    <w:rsid w:val="00B140BC"/>
    <w:rsid w:val="00B15796"/>
    <w:rsid w:val="00B2109C"/>
    <w:rsid w:val="00B24CE4"/>
    <w:rsid w:val="00B25D17"/>
    <w:rsid w:val="00B3095B"/>
    <w:rsid w:val="00B43E62"/>
    <w:rsid w:val="00B5150D"/>
    <w:rsid w:val="00B6300F"/>
    <w:rsid w:val="00B67D29"/>
    <w:rsid w:val="00B71D9C"/>
    <w:rsid w:val="00B72E87"/>
    <w:rsid w:val="00B73733"/>
    <w:rsid w:val="00B76750"/>
    <w:rsid w:val="00B77235"/>
    <w:rsid w:val="00B80BB1"/>
    <w:rsid w:val="00B80CB9"/>
    <w:rsid w:val="00B863D1"/>
    <w:rsid w:val="00B8778B"/>
    <w:rsid w:val="00B8780C"/>
    <w:rsid w:val="00B91F37"/>
    <w:rsid w:val="00B967F5"/>
    <w:rsid w:val="00BA1775"/>
    <w:rsid w:val="00BA20A8"/>
    <w:rsid w:val="00BA4925"/>
    <w:rsid w:val="00BA5BFF"/>
    <w:rsid w:val="00BB03E1"/>
    <w:rsid w:val="00BB1A9C"/>
    <w:rsid w:val="00BB2DC3"/>
    <w:rsid w:val="00BB2FA3"/>
    <w:rsid w:val="00BB7C14"/>
    <w:rsid w:val="00BB7EB4"/>
    <w:rsid w:val="00BD2597"/>
    <w:rsid w:val="00BD37F4"/>
    <w:rsid w:val="00BD54A0"/>
    <w:rsid w:val="00BD56B1"/>
    <w:rsid w:val="00BD76CE"/>
    <w:rsid w:val="00BD76F7"/>
    <w:rsid w:val="00BE02E4"/>
    <w:rsid w:val="00BE0EFD"/>
    <w:rsid w:val="00BE12E5"/>
    <w:rsid w:val="00BE17C4"/>
    <w:rsid w:val="00BE2FC2"/>
    <w:rsid w:val="00BF2540"/>
    <w:rsid w:val="00BF279E"/>
    <w:rsid w:val="00BF4C3E"/>
    <w:rsid w:val="00BF5115"/>
    <w:rsid w:val="00BF6B8D"/>
    <w:rsid w:val="00C0671F"/>
    <w:rsid w:val="00C07A70"/>
    <w:rsid w:val="00C10488"/>
    <w:rsid w:val="00C11037"/>
    <w:rsid w:val="00C12661"/>
    <w:rsid w:val="00C13521"/>
    <w:rsid w:val="00C1643F"/>
    <w:rsid w:val="00C21C2D"/>
    <w:rsid w:val="00C230CD"/>
    <w:rsid w:val="00C23C2D"/>
    <w:rsid w:val="00C301BC"/>
    <w:rsid w:val="00C35212"/>
    <w:rsid w:val="00C3596C"/>
    <w:rsid w:val="00C41E81"/>
    <w:rsid w:val="00C52992"/>
    <w:rsid w:val="00C540FB"/>
    <w:rsid w:val="00C56CAB"/>
    <w:rsid w:val="00C607DF"/>
    <w:rsid w:val="00C627C7"/>
    <w:rsid w:val="00C72AEF"/>
    <w:rsid w:val="00C776A1"/>
    <w:rsid w:val="00C77A78"/>
    <w:rsid w:val="00C8069D"/>
    <w:rsid w:val="00C80FB4"/>
    <w:rsid w:val="00C827C9"/>
    <w:rsid w:val="00C85DA2"/>
    <w:rsid w:val="00C86919"/>
    <w:rsid w:val="00C87455"/>
    <w:rsid w:val="00C93891"/>
    <w:rsid w:val="00CA3EBE"/>
    <w:rsid w:val="00CA6553"/>
    <w:rsid w:val="00CA79BE"/>
    <w:rsid w:val="00CB0FFC"/>
    <w:rsid w:val="00CB5CE9"/>
    <w:rsid w:val="00CB5E3F"/>
    <w:rsid w:val="00CB5F72"/>
    <w:rsid w:val="00CC2290"/>
    <w:rsid w:val="00CC2A14"/>
    <w:rsid w:val="00CC3341"/>
    <w:rsid w:val="00CC37A6"/>
    <w:rsid w:val="00CC42DD"/>
    <w:rsid w:val="00CC598E"/>
    <w:rsid w:val="00CC68F5"/>
    <w:rsid w:val="00CD1168"/>
    <w:rsid w:val="00CD1868"/>
    <w:rsid w:val="00CD2A68"/>
    <w:rsid w:val="00CD30DA"/>
    <w:rsid w:val="00CD480C"/>
    <w:rsid w:val="00CD4C7C"/>
    <w:rsid w:val="00CD4DAD"/>
    <w:rsid w:val="00CE2303"/>
    <w:rsid w:val="00CF53EE"/>
    <w:rsid w:val="00CF5487"/>
    <w:rsid w:val="00CF7DE4"/>
    <w:rsid w:val="00D026DD"/>
    <w:rsid w:val="00D03EFF"/>
    <w:rsid w:val="00D063C7"/>
    <w:rsid w:val="00D07789"/>
    <w:rsid w:val="00D1041D"/>
    <w:rsid w:val="00D14AF6"/>
    <w:rsid w:val="00D15917"/>
    <w:rsid w:val="00D16682"/>
    <w:rsid w:val="00D17D54"/>
    <w:rsid w:val="00D207DE"/>
    <w:rsid w:val="00D20A74"/>
    <w:rsid w:val="00D20B00"/>
    <w:rsid w:val="00D21D62"/>
    <w:rsid w:val="00D2263B"/>
    <w:rsid w:val="00D2780F"/>
    <w:rsid w:val="00D308C3"/>
    <w:rsid w:val="00D327C8"/>
    <w:rsid w:val="00D32E5B"/>
    <w:rsid w:val="00D33254"/>
    <w:rsid w:val="00D3760E"/>
    <w:rsid w:val="00D41FCE"/>
    <w:rsid w:val="00D42249"/>
    <w:rsid w:val="00D46589"/>
    <w:rsid w:val="00D52DCC"/>
    <w:rsid w:val="00D52E60"/>
    <w:rsid w:val="00D5608F"/>
    <w:rsid w:val="00D560D6"/>
    <w:rsid w:val="00D57BD1"/>
    <w:rsid w:val="00D60023"/>
    <w:rsid w:val="00D62AFE"/>
    <w:rsid w:val="00D64F73"/>
    <w:rsid w:val="00D65DE1"/>
    <w:rsid w:val="00D67F13"/>
    <w:rsid w:val="00D72501"/>
    <w:rsid w:val="00D743CB"/>
    <w:rsid w:val="00D744E1"/>
    <w:rsid w:val="00D813FB"/>
    <w:rsid w:val="00D824AF"/>
    <w:rsid w:val="00D85BC6"/>
    <w:rsid w:val="00D86858"/>
    <w:rsid w:val="00D903F3"/>
    <w:rsid w:val="00D93094"/>
    <w:rsid w:val="00D94352"/>
    <w:rsid w:val="00D952B3"/>
    <w:rsid w:val="00DA277A"/>
    <w:rsid w:val="00DA7C46"/>
    <w:rsid w:val="00DB008E"/>
    <w:rsid w:val="00DB1483"/>
    <w:rsid w:val="00DB21C1"/>
    <w:rsid w:val="00DB303C"/>
    <w:rsid w:val="00DB5D65"/>
    <w:rsid w:val="00DB6BD4"/>
    <w:rsid w:val="00DC0456"/>
    <w:rsid w:val="00DC0D55"/>
    <w:rsid w:val="00DC3CAE"/>
    <w:rsid w:val="00DC4037"/>
    <w:rsid w:val="00DC51E6"/>
    <w:rsid w:val="00DD3704"/>
    <w:rsid w:val="00DD6389"/>
    <w:rsid w:val="00DD6858"/>
    <w:rsid w:val="00DE4274"/>
    <w:rsid w:val="00DE678B"/>
    <w:rsid w:val="00DE6FC4"/>
    <w:rsid w:val="00DF34C0"/>
    <w:rsid w:val="00DF63AF"/>
    <w:rsid w:val="00E001DF"/>
    <w:rsid w:val="00E00677"/>
    <w:rsid w:val="00E016F1"/>
    <w:rsid w:val="00E029E4"/>
    <w:rsid w:val="00E04CCC"/>
    <w:rsid w:val="00E05543"/>
    <w:rsid w:val="00E11A76"/>
    <w:rsid w:val="00E12B49"/>
    <w:rsid w:val="00E133A0"/>
    <w:rsid w:val="00E175C3"/>
    <w:rsid w:val="00E22F70"/>
    <w:rsid w:val="00E23A49"/>
    <w:rsid w:val="00E2479F"/>
    <w:rsid w:val="00E26E8C"/>
    <w:rsid w:val="00E27FD0"/>
    <w:rsid w:val="00E319E3"/>
    <w:rsid w:val="00E31D77"/>
    <w:rsid w:val="00E33CC3"/>
    <w:rsid w:val="00E37558"/>
    <w:rsid w:val="00E4099D"/>
    <w:rsid w:val="00E4169B"/>
    <w:rsid w:val="00E41892"/>
    <w:rsid w:val="00E4199D"/>
    <w:rsid w:val="00E458F2"/>
    <w:rsid w:val="00E4613B"/>
    <w:rsid w:val="00E510D0"/>
    <w:rsid w:val="00E55AFE"/>
    <w:rsid w:val="00E55E02"/>
    <w:rsid w:val="00E56E45"/>
    <w:rsid w:val="00E62C72"/>
    <w:rsid w:val="00E6591E"/>
    <w:rsid w:val="00E66D5C"/>
    <w:rsid w:val="00E6791F"/>
    <w:rsid w:val="00E723E2"/>
    <w:rsid w:val="00E72FEF"/>
    <w:rsid w:val="00E741FA"/>
    <w:rsid w:val="00E744E2"/>
    <w:rsid w:val="00E81397"/>
    <w:rsid w:val="00E817A1"/>
    <w:rsid w:val="00E85569"/>
    <w:rsid w:val="00E910E8"/>
    <w:rsid w:val="00E911A4"/>
    <w:rsid w:val="00E923C6"/>
    <w:rsid w:val="00E92CA4"/>
    <w:rsid w:val="00E95C2C"/>
    <w:rsid w:val="00EA0DCD"/>
    <w:rsid w:val="00EA265F"/>
    <w:rsid w:val="00EA2B39"/>
    <w:rsid w:val="00EA2B99"/>
    <w:rsid w:val="00EA333C"/>
    <w:rsid w:val="00EA7968"/>
    <w:rsid w:val="00EB22B8"/>
    <w:rsid w:val="00EB40C8"/>
    <w:rsid w:val="00EB4364"/>
    <w:rsid w:val="00EB46CD"/>
    <w:rsid w:val="00EB609B"/>
    <w:rsid w:val="00EB7A99"/>
    <w:rsid w:val="00EC0926"/>
    <w:rsid w:val="00EC2C2B"/>
    <w:rsid w:val="00ED016F"/>
    <w:rsid w:val="00ED2BA1"/>
    <w:rsid w:val="00ED5B1E"/>
    <w:rsid w:val="00ED6BAD"/>
    <w:rsid w:val="00EE07AF"/>
    <w:rsid w:val="00EE3346"/>
    <w:rsid w:val="00EE3A67"/>
    <w:rsid w:val="00EE5695"/>
    <w:rsid w:val="00EE77FB"/>
    <w:rsid w:val="00EF2C3F"/>
    <w:rsid w:val="00EF4BAC"/>
    <w:rsid w:val="00EF75BE"/>
    <w:rsid w:val="00F03CB8"/>
    <w:rsid w:val="00F059CC"/>
    <w:rsid w:val="00F05B53"/>
    <w:rsid w:val="00F14DD7"/>
    <w:rsid w:val="00F24AE2"/>
    <w:rsid w:val="00F24B9F"/>
    <w:rsid w:val="00F308D5"/>
    <w:rsid w:val="00F31AED"/>
    <w:rsid w:val="00F32C66"/>
    <w:rsid w:val="00F339D5"/>
    <w:rsid w:val="00F34EB9"/>
    <w:rsid w:val="00F37431"/>
    <w:rsid w:val="00F41CAF"/>
    <w:rsid w:val="00F43CDC"/>
    <w:rsid w:val="00F44A5D"/>
    <w:rsid w:val="00F469F4"/>
    <w:rsid w:val="00F47525"/>
    <w:rsid w:val="00F51FBB"/>
    <w:rsid w:val="00F5503C"/>
    <w:rsid w:val="00F573CC"/>
    <w:rsid w:val="00F60628"/>
    <w:rsid w:val="00F66EBC"/>
    <w:rsid w:val="00F7126C"/>
    <w:rsid w:val="00F71A9D"/>
    <w:rsid w:val="00F72568"/>
    <w:rsid w:val="00F74420"/>
    <w:rsid w:val="00F7534C"/>
    <w:rsid w:val="00F76160"/>
    <w:rsid w:val="00F77F2E"/>
    <w:rsid w:val="00F80229"/>
    <w:rsid w:val="00F82CBD"/>
    <w:rsid w:val="00F8762F"/>
    <w:rsid w:val="00F87BD1"/>
    <w:rsid w:val="00F87D81"/>
    <w:rsid w:val="00F94CCF"/>
    <w:rsid w:val="00F977D4"/>
    <w:rsid w:val="00FA2464"/>
    <w:rsid w:val="00FA38B7"/>
    <w:rsid w:val="00FA3DBA"/>
    <w:rsid w:val="00FA52D0"/>
    <w:rsid w:val="00FA6C6B"/>
    <w:rsid w:val="00FA7B7F"/>
    <w:rsid w:val="00FB045B"/>
    <w:rsid w:val="00FB3523"/>
    <w:rsid w:val="00FB3C14"/>
    <w:rsid w:val="00FB41E3"/>
    <w:rsid w:val="00FB5297"/>
    <w:rsid w:val="00FB61FC"/>
    <w:rsid w:val="00FB69BE"/>
    <w:rsid w:val="00FB7D70"/>
    <w:rsid w:val="00FC2BD7"/>
    <w:rsid w:val="00FC3716"/>
    <w:rsid w:val="00FC4154"/>
    <w:rsid w:val="00FC4B44"/>
    <w:rsid w:val="00FC4E8F"/>
    <w:rsid w:val="00FD0304"/>
    <w:rsid w:val="00FD2D0D"/>
    <w:rsid w:val="00FD2D74"/>
    <w:rsid w:val="00FD5262"/>
    <w:rsid w:val="00FD6977"/>
    <w:rsid w:val="00FE207B"/>
    <w:rsid w:val="00FE3175"/>
    <w:rsid w:val="00FE32B2"/>
    <w:rsid w:val="00FE7D9A"/>
    <w:rsid w:val="00FE7DC1"/>
    <w:rsid w:val="00FF076A"/>
    <w:rsid w:val="00FF319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386C15"/>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8A267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8A2671"/>
    <w:rPr>
      <w:rFonts w:ascii="Times New Roman" w:eastAsia="Times New Roman" w:hAnsi="Times New Roman" w:cs="Times New Roman"/>
      <w:sz w:val="24"/>
      <w:szCs w:val="24"/>
      <w:lang w:val="x-none" w:eastAsia="es-ES"/>
    </w:rPr>
  </w:style>
  <w:style w:type="character" w:customStyle="1" w:styleId="Ttulo6Car">
    <w:name w:val="Título 6 Car"/>
    <w:basedOn w:val="Fuentedeprrafopredeter"/>
    <w:link w:val="Ttulo6"/>
    <w:uiPriority w:val="9"/>
    <w:semiHidden/>
    <w:rsid w:val="00386C15"/>
    <w:rPr>
      <w:rFonts w:asciiTheme="majorHAnsi" w:eastAsiaTheme="majorEastAsia" w:hAnsiTheme="majorHAnsi" w:cstheme="majorBidi"/>
      <w:color w:val="243F60" w:themeColor="accent1" w:themeShade="7F"/>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386C15"/>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8A267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8A2671"/>
    <w:rPr>
      <w:rFonts w:ascii="Times New Roman" w:eastAsia="Times New Roman" w:hAnsi="Times New Roman" w:cs="Times New Roman"/>
      <w:sz w:val="24"/>
      <w:szCs w:val="24"/>
      <w:lang w:val="x-none" w:eastAsia="es-ES"/>
    </w:rPr>
  </w:style>
  <w:style w:type="character" w:customStyle="1" w:styleId="Ttulo6Car">
    <w:name w:val="Título 6 Car"/>
    <w:basedOn w:val="Fuentedeprrafopredeter"/>
    <w:link w:val="Ttulo6"/>
    <w:uiPriority w:val="9"/>
    <w:semiHidden/>
    <w:rsid w:val="00386C15"/>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6985">
      <w:bodyDiv w:val="1"/>
      <w:marLeft w:val="0"/>
      <w:marRight w:val="0"/>
      <w:marTop w:val="0"/>
      <w:marBottom w:val="0"/>
      <w:divBdr>
        <w:top w:val="none" w:sz="0" w:space="0" w:color="auto"/>
        <w:left w:val="none" w:sz="0" w:space="0" w:color="auto"/>
        <w:bottom w:val="none" w:sz="0" w:space="0" w:color="auto"/>
        <w:right w:val="none" w:sz="0" w:space="0" w:color="auto"/>
      </w:divBdr>
    </w:div>
    <w:div w:id="775368013">
      <w:bodyDiv w:val="1"/>
      <w:marLeft w:val="0"/>
      <w:marRight w:val="0"/>
      <w:marTop w:val="0"/>
      <w:marBottom w:val="0"/>
      <w:divBdr>
        <w:top w:val="none" w:sz="0" w:space="0" w:color="auto"/>
        <w:left w:val="none" w:sz="0" w:space="0" w:color="auto"/>
        <w:bottom w:val="none" w:sz="0" w:space="0" w:color="auto"/>
        <w:right w:val="none" w:sz="0" w:space="0" w:color="auto"/>
      </w:divBdr>
    </w:div>
    <w:div w:id="11217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1113-6411-4A14-8590-6665FBC0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5179</Words>
  <Characters>28490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Rosym</cp:lastModifiedBy>
  <cp:revision>61</cp:revision>
  <cp:lastPrinted>2019-07-11T17:09:00Z</cp:lastPrinted>
  <dcterms:created xsi:type="dcterms:W3CDTF">2019-05-20T15:27:00Z</dcterms:created>
  <dcterms:modified xsi:type="dcterms:W3CDTF">2019-07-11T17:15:00Z</dcterms:modified>
</cp:coreProperties>
</file>