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62824" w14:textId="040EFBB8" w:rsidR="00137723" w:rsidRPr="009E6603" w:rsidRDefault="009E6603" w:rsidP="000676CB">
      <w:pPr>
        <w:spacing w:after="0" w:line="240" w:lineRule="auto"/>
        <w:jc w:val="both"/>
        <w:rPr>
          <w:rFonts w:ascii="AvantGarde Bk BT" w:eastAsia="Times New Roman" w:hAnsi="AvantGarde Bk BT"/>
          <w:sz w:val="20"/>
          <w:szCs w:val="20"/>
          <w:lang w:val="pt-BR" w:eastAsia="es-ES"/>
        </w:rPr>
      </w:pPr>
      <w:bookmarkStart w:id="0" w:name="_GoBack"/>
      <w:bookmarkEnd w:id="0"/>
      <w:r w:rsidRPr="009E6603">
        <w:rPr>
          <w:rFonts w:ascii="AvantGarde Bk BT" w:eastAsia="Times New Roman" w:hAnsi="AvantGarde Bk BT"/>
          <w:sz w:val="20"/>
          <w:szCs w:val="20"/>
          <w:lang w:val="pt-BR" w:eastAsia="es-ES"/>
        </w:rPr>
        <w:t xml:space="preserve">H. </w:t>
      </w:r>
      <w:r w:rsidR="00E37A6C" w:rsidRPr="009E6603">
        <w:rPr>
          <w:rFonts w:ascii="AvantGarde Bk BT" w:eastAsia="Times New Roman" w:hAnsi="AvantGarde Bk BT"/>
          <w:sz w:val="20"/>
          <w:szCs w:val="20"/>
          <w:lang w:val="pt-BR" w:eastAsia="es-ES"/>
        </w:rPr>
        <w:t xml:space="preserve">CONSEJO GENERAL </w:t>
      </w:r>
      <w:proofErr w:type="gramStart"/>
      <w:r w:rsidR="00E37A6C" w:rsidRPr="009E6603">
        <w:rPr>
          <w:rFonts w:ascii="AvantGarde Bk BT" w:eastAsia="Times New Roman" w:hAnsi="AvantGarde Bk BT"/>
          <w:sz w:val="20"/>
          <w:szCs w:val="20"/>
          <w:lang w:val="pt-BR" w:eastAsia="es-ES"/>
        </w:rPr>
        <w:t>UNIVERSITARIO</w:t>
      </w:r>
      <w:proofErr w:type="gramEnd"/>
    </w:p>
    <w:p w14:paraId="1DBEA7E6" w14:textId="77777777" w:rsidR="00137723" w:rsidRPr="009E6603" w:rsidRDefault="00137723" w:rsidP="000676CB">
      <w:pPr>
        <w:spacing w:after="0" w:line="240" w:lineRule="auto"/>
        <w:jc w:val="both"/>
        <w:rPr>
          <w:rFonts w:ascii="AvantGarde Bk BT" w:eastAsia="Times New Roman" w:hAnsi="AvantGarde Bk BT"/>
          <w:sz w:val="20"/>
          <w:szCs w:val="20"/>
          <w:lang w:val="pt-BR" w:eastAsia="es-ES"/>
        </w:rPr>
      </w:pPr>
      <w:r w:rsidRPr="009E6603">
        <w:rPr>
          <w:rFonts w:ascii="AvantGarde Bk BT" w:eastAsia="Times New Roman" w:hAnsi="AvantGarde Bk BT"/>
          <w:sz w:val="20"/>
          <w:szCs w:val="20"/>
          <w:lang w:val="pt-BR" w:eastAsia="es-ES"/>
        </w:rPr>
        <w:t>P R E S E N T E</w:t>
      </w:r>
    </w:p>
    <w:p w14:paraId="33EFFBA7" w14:textId="77777777" w:rsidR="00EB056D" w:rsidRPr="009E6603" w:rsidRDefault="00EB056D" w:rsidP="000676CB">
      <w:pPr>
        <w:tabs>
          <w:tab w:val="left" w:pos="8789"/>
        </w:tabs>
        <w:spacing w:after="0" w:line="240" w:lineRule="auto"/>
        <w:jc w:val="both"/>
        <w:rPr>
          <w:rFonts w:ascii="AvantGarde Bk BT" w:eastAsia="Times New Roman" w:hAnsi="AvantGarde Bk BT"/>
          <w:sz w:val="20"/>
          <w:szCs w:val="20"/>
          <w:lang w:val="pt-BR" w:eastAsia="es-ES"/>
        </w:rPr>
      </w:pPr>
    </w:p>
    <w:p w14:paraId="25A3A0EB" w14:textId="72EA806C" w:rsidR="004D50EF" w:rsidRPr="009E6603" w:rsidRDefault="00137723" w:rsidP="000676CB">
      <w:pPr>
        <w:spacing w:after="0" w:line="240" w:lineRule="auto"/>
        <w:jc w:val="both"/>
        <w:rPr>
          <w:rFonts w:ascii="AvantGarde Bk BT" w:eastAsia="Times New Roman" w:hAnsi="AvantGarde Bk BT"/>
          <w:sz w:val="20"/>
          <w:szCs w:val="20"/>
        </w:rPr>
      </w:pPr>
      <w:r w:rsidRPr="009E6603">
        <w:rPr>
          <w:rFonts w:ascii="AvantGarde Bk BT" w:eastAsia="Times New Roman" w:hAnsi="AvantGarde Bk BT"/>
          <w:sz w:val="20"/>
          <w:szCs w:val="20"/>
        </w:rPr>
        <w:t xml:space="preserve">A </w:t>
      </w:r>
      <w:r w:rsidR="000853CF" w:rsidRPr="009E6603">
        <w:rPr>
          <w:rFonts w:ascii="AvantGarde Bk BT" w:eastAsia="Times New Roman" w:hAnsi="AvantGarde Bk BT"/>
          <w:sz w:val="20"/>
          <w:szCs w:val="20"/>
        </w:rPr>
        <w:t>esta</w:t>
      </w:r>
      <w:r w:rsidR="00A5790E" w:rsidRPr="009E6603">
        <w:rPr>
          <w:rFonts w:ascii="AvantGarde Bk BT" w:eastAsia="Times New Roman" w:hAnsi="AvantGarde Bk BT"/>
          <w:sz w:val="20"/>
          <w:szCs w:val="20"/>
        </w:rPr>
        <w:t xml:space="preserve"> </w:t>
      </w:r>
      <w:r w:rsidR="000853CF" w:rsidRPr="009E6603">
        <w:rPr>
          <w:rFonts w:ascii="AvantGarde Bk BT" w:eastAsia="Times New Roman" w:hAnsi="AvantGarde Bk BT"/>
          <w:sz w:val="20"/>
          <w:szCs w:val="20"/>
        </w:rPr>
        <w:t>Comisión</w:t>
      </w:r>
      <w:r w:rsidRPr="009E6603">
        <w:rPr>
          <w:rFonts w:ascii="AvantGarde Bk BT" w:eastAsia="Times New Roman" w:hAnsi="AvantGarde Bk BT"/>
          <w:sz w:val="20"/>
          <w:szCs w:val="20"/>
        </w:rPr>
        <w:t xml:space="preserve"> </w:t>
      </w:r>
      <w:r w:rsidR="000853CF" w:rsidRPr="009E6603">
        <w:rPr>
          <w:rFonts w:ascii="AvantGarde Bk BT" w:eastAsia="Times New Roman" w:hAnsi="AvantGarde Bk BT"/>
          <w:sz w:val="20"/>
          <w:szCs w:val="20"/>
        </w:rPr>
        <w:t>Permanente</w:t>
      </w:r>
      <w:r w:rsidR="00A5790E" w:rsidRPr="009E6603">
        <w:rPr>
          <w:rFonts w:ascii="AvantGarde Bk BT" w:eastAsia="Times New Roman" w:hAnsi="AvantGarde Bk BT"/>
          <w:sz w:val="20"/>
          <w:szCs w:val="20"/>
        </w:rPr>
        <w:t xml:space="preserve"> </w:t>
      </w:r>
      <w:r w:rsidR="000853CF" w:rsidRPr="009E6603">
        <w:rPr>
          <w:rFonts w:ascii="AvantGarde Bk BT" w:eastAsia="Times New Roman" w:hAnsi="AvantGarde Bk BT"/>
          <w:sz w:val="20"/>
          <w:szCs w:val="20"/>
        </w:rPr>
        <w:t xml:space="preserve">de Educación, </w:t>
      </w:r>
      <w:r w:rsidR="004D50EF" w:rsidRPr="009E6603">
        <w:rPr>
          <w:rFonts w:ascii="AvantGarde Bk BT" w:eastAsia="Times New Roman" w:hAnsi="AvantGarde Bk BT"/>
          <w:sz w:val="20"/>
          <w:szCs w:val="20"/>
        </w:rPr>
        <w:t xml:space="preserve">ha sido turnado </w:t>
      </w:r>
      <w:r w:rsidR="00BB645C" w:rsidRPr="009E6603">
        <w:rPr>
          <w:rFonts w:ascii="AvantGarde Bk BT" w:eastAsia="Times New Roman" w:hAnsi="AvantGarde Bk BT"/>
          <w:sz w:val="20"/>
          <w:szCs w:val="20"/>
        </w:rPr>
        <w:t xml:space="preserve">el Dictamen No. </w:t>
      </w:r>
      <w:r w:rsidR="00805C20" w:rsidRPr="009E6603">
        <w:rPr>
          <w:rFonts w:ascii="AvantGarde Bk BT" w:eastAsia="Times New Roman" w:hAnsi="AvantGarde Bk BT"/>
          <w:sz w:val="20"/>
          <w:szCs w:val="20"/>
        </w:rPr>
        <w:t>CC/459</w:t>
      </w:r>
      <w:r w:rsidR="00BB645C" w:rsidRPr="009E6603">
        <w:rPr>
          <w:rFonts w:ascii="AvantGarde Bk BT" w:eastAsia="Times New Roman" w:hAnsi="AvantGarde Bk BT"/>
          <w:sz w:val="20"/>
          <w:szCs w:val="20"/>
        </w:rPr>
        <w:t>/2018</w:t>
      </w:r>
      <w:r w:rsidR="00EC7EF0" w:rsidRPr="009E6603">
        <w:rPr>
          <w:rFonts w:ascii="AvantGarde Bk BT" w:eastAsia="Times New Roman" w:hAnsi="AvantGarde Bk BT"/>
          <w:sz w:val="20"/>
          <w:szCs w:val="20"/>
        </w:rPr>
        <w:t>,</w:t>
      </w:r>
      <w:r w:rsidR="004D50EF" w:rsidRPr="009E6603">
        <w:rPr>
          <w:rFonts w:ascii="AvantGarde Bk BT" w:eastAsia="Times New Roman" w:hAnsi="AvantGarde Bk BT"/>
          <w:sz w:val="20"/>
          <w:szCs w:val="20"/>
        </w:rPr>
        <w:t xml:space="preserve"> </w:t>
      </w:r>
      <w:r w:rsidR="008E1699" w:rsidRPr="009E6603">
        <w:rPr>
          <w:rFonts w:ascii="AvantGarde Bk BT" w:eastAsia="Times New Roman" w:hAnsi="AvantGarde Bk BT"/>
          <w:sz w:val="20"/>
          <w:szCs w:val="20"/>
        </w:rPr>
        <w:t xml:space="preserve">en el que el Centro </w:t>
      </w:r>
      <w:r w:rsidR="00805C20" w:rsidRPr="009E6603">
        <w:rPr>
          <w:rFonts w:ascii="AvantGarde Bk BT" w:eastAsia="Times New Roman" w:hAnsi="AvantGarde Bk BT"/>
          <w:sz w:val="20"/>
          <w:szCs w:val="20"/>
        </w:rPr>
        <w:t>Universitario del Sur</w:t>
      </w:r>
      <w:r w:rsidR="00D22DAB" w:rsidRPr="009E6603">
        <w:rPr>
          <w:rFonts w:ascii="AvantGarde Bk BT" w:eastAsia="Times New Roman" w:hAnsi="AvantGarde Bk BT"/>
          <w:sz w:val="20"/>
          <w:szCs w:val="20"/>
        </w:rPr>
        <w:t xml:space="preserve"> </w:t>
      </w:r>
      <w:r w:rsidR="002D26E9" w:rsidRPr="009E6603">
        <w:rPr>
          <w:rFonts w:ascii="AvantGarde Bk BT" w:eastAsia="Times New Roman" w:hAnsi="AvantGarde Bk BT"/>
          <w:sz w:val="20"/>
          <w:szCs w:val="20"/>
        </w:rPr>
        <w:t>propone la creación del</w:t>
      </w:r>
      <w:r w:rsidR="00805C20" w:rsidRPr="009E6603">
        <w:rPr>
          <w:rFonts w:ascii="AvantGarde Bk BT" w:eastAsia="Times New Roman" w:hAnsi="AvantGarde Bk BT"/>
          <w:b/>
          <w:sz w:val="20"/>
          <w:szCs w:val="20"/>
        </w:rPr>
        <w:t xml:space="preserve"> Laboratorio</w:t>
      </w:r>
      <w:r w:rsidR="00CD775E" w:rsidRPr="009E6603">
        <w:rPr>
          <w:rFonts w:ascii="AvantGarde Bk BT" w:eastAsia="Times New Roman" w:hAnsi="AvantGarde Bk BT"/>
          <w:b/>
          <w:sz w:val="20"/>
          <w:szCs w:val="20"/>
        </w:rPr>
        <w:t xml:space="preserve"> de Desarrollo Tecnológico</w:t>
      </w:r>
      <w:r w:rsidR="00DD62C0" w:rsidRPr="009E6603">
        <w:rPr>
          <w:rFonts w:ascii="AvantGarde Bk BT" w:eastAsia="Times New Roman" w:hAnsi="AvantGarde Bk BT"/>
          <w:sz w:val="20"/>
          <w:szCs w:val="20"/>
        </w:rPr>
        <w:t xml:space="preserve">, </w:t>
      </w:r>
      <w:r w:rsidR="000853CF" w:rsidRPr="009E6603">
        <w:rPr>
          <w:rFonts w:ascii="AvantGarde Bk BT" w:eastAsia="Times New Roman" w:hAnsi="AvantGarde Bk BT"/>
          <w:sz w:val="20"/>
          <w:szCs w:val="20"/>
        </w:rPr>
        <w:t>y</w:t>
      </w:r>
      <w:r w:rsidR="009E6603" w:rsidRPr="009E6603">
        <w:rPr>
          <w:rFonts w:ascii="AvantGarde Bk BT" w:eastAsia="Times New Roman" w:hAnsi="AvantGarde Bk BT"/>
          <w:sz w:val="20"/>
          <w:szCs w:val="20"/>
        </w:rPr>
        <w:t xml:space="preserve"> conforme a los siguientes:</w:t>
      </w:r>
    </w:p>
    <w:p w14:paraId="6E28BF38" w14:textId="77777777" w:rsidR="004D50EF" w:rsidRPr="009E6603" w:rsidRDefault="004D50EF" w:rsidP="000676CB">
      <w:pPr>
        <w:spacing w:after="0" w:line="240" w:lineRule="auto"/>
        <w:jc w:val="both"/>
        <w:rPr>
          <w:rFonts w:ascii="AvantGarde Bk BT" w:eastAsia="Times New Roman" w:hAnsi="AvantGarde Bk BT"/>
          <w:sz w:val="20"/>
          <w:szCs w:val="20"/>
        </w:rPr>
      </w:pPr>
    </w:p>
    <w:p w14:paraId="4A687D4C" w14:textId="411B1249" w:rsidR="00137723" w:rsidRPr="009E6603" w:rsidRDefault="009E6603" w:rsidP="000676CB">
      <w:pPr>
        <w:spacing w:after="0" w:line="240" w:lineRule="auto"/>
        <w:jc w:val="center"/>
        <w:rPr>
          <w:rFonts w:ascii="AvantGarde Bk BT" w:eastAsia="Times New Roman" w:hAnsi="AvantGarde Bk BT"/>
          <w:b/>
          <w:sz w:val="20"/>
          <w:szCs w:val="20"/>
          <w:lang w:val="pt-BR"/>
        </w:rPr>
      </w:pPr>
      <w:r w:rsidRPr="009E6603">
        <w:rPr>
          <w:rFonts w:ascii="AvantGarde Bk BT" w:eastAsia="Times New Roman" w:hAnsi="AvantGarde Bk BT"/>
          <w:b/>
          <w:sz w:val="20"/>
          <w:szCs w:val="20"/>
          <w:lang w:val="pt-BR"/>
        </w:rPr>
        <w:t>ANTECEDENTES</w:t>
      </w:r>
    </w:p>
    <w:p w14:paraId="1CB561F7" w14:textId="00284967" w:rsidR="00472F81" w:rsidRPr="009E6603" w:rsidRDefault="00472F81" w:rsidP="00597BA7">
      <w:pPr>
        <w:spacing w:after="0" w:line="240" w:lineRule="auto"/>
        <w:jc w:val="both"/>
        <w:rPr>
          <w:rFonts w:ascii="AvantGarde Bk BT" w:eastAsia="Times New Roman" w:hAnsi="AvantGarde Bk BT"/>
          <w:b/>
          <w:sz w:val="20"/>
          <w:szCs w:val="20"/>
          <w:lang w:val="pt-BR"/>
        </w:rPr>
      </w:pPr>
    </w:p>
    <w:p w14:paraId="59B3C389" w14:textId="77777777" w:rsidR="003F7A01" w:rsidRPr="009E6603" w:rsidRDefault="003F7A01" w:rsidP="003F7A01">
      <w:pPr>
        <w:pStyle w:val="Prrafodelista"/>
        <w:numPr>
          <w:ilvl w:val="0"/>
          <w:numId w:val="2"/>
        </w:numPr>
        <w:spacing w:after="0" w:line="240" w:lineRule="auto"/>
        <w:jc w:val="both"/>
        <w:rPr>
          <w:rFonts w:ascii="AvantGarde Bk BT" w:hAnsi="AvantGarde Bk BT"/>
          <w:sz w:val="20"/>
          <w:szCs w:val="20"/>
        </w:rPr>
      </w:pPr>
      <w:r w:rsidRPr="009E6603">
        <w:rPr>
          <w:rFonts w:ascii="AvantGarde Bk BT" w:hAnsi="AvantGarde Bk BT"/>
          <w:sz w:val="20"/>
          <w:szCs w:val="20"/>
        </w:rPr>
        <w:t>El mismo Plan de Desarrollo Institucional 2014-2030 se establece en el Eje Temático “Vinculación”, en su Objetivo 7 “Vinculación como función estratégica que promueva la transferencia de conocimientos y tecnología, la estrategia denominada “Fortalecer la vocación regional de los centros universitarios, con base en sus ventajas competitivas y en las necesidades sociales y económicas de sus regiones, a fin de contribuir a su desarrollo”.</w:t>
      </w:r>
    </w:p>
    <w:p w14:paraId="31CCD2CB" w14:textId="77777777" w:rsidR="003F7A01" w:rsidRPr="009E6603" w:rsidRDefault="003F7A01" w:rsidP="003F7A01">
      <w:pPr>
        <w:pStyle w:val="Prrafodelista"/>
        <w:spacing w:after="0" w:line="240" w:lineRule="auto"/>
        <w:ind w:left="720"/>
        <w:jc w:val="both"/>
        <w:rPr>
          <w:rFonts w:ascii="AvantGarde Bk BT" w:eastAsia="Times New Roman" w:hAnsi="AvantGarde Bk BT"/>
          <w:sz w:val="20"/>
          <w:szCs w:val="20"/>
        </w:rPr>
      </w:pPr>
    </w:p>
    <w:p w14:paraId="70BEB0E9" w14:textId="216E616B" w:rsidR="007A439A" w:rsidRDefault="00074E27" w:rsidP="00A40BD7">
      <w:pPr>
        <w:pStyle w:val="Prrafodelista"/>
        <w:numPr>
          <w:ilvl w:val="0"/>
          <w:numId w:val="2"/>
        </w:numPr>
        <w:spacing w:after="0" w:line="240" w:lineRule="auto"/>
        <w:jc w:val="both"/>
        <w:rPr>
          <w:rFonts w:ascii="AvantGarde Bk BT" w:eastAsia="Times New Roman" w:hAnsi="AvantGarde Bk BT"/>
          <w:sz w:val="20"/>
          <w:szCs w:val="20"/>
        </w:rPr>
      </w:pPr>
      <w:r w:rsidRPr="009E6603">
        <w:rPr>
          <w:rFonts w:ascii="AvantGarde Bk BT" w:eastAsia="Times New Roman" w:hAnsi="AvantGarde Bk BT"/>
          <w:sz w:val="20"/>
          <w:szCs w:val="20"/>
        </w:rPr>
        <w:t xml:space="preserve">El </w:t>
      </w:r>
      <w:r w:rsidR="008E6BD9" w:rsidRPr="009E6603">
        <w:rPr>
          <w:rFonts w:ascii="AvantGarde Bk BT" w:eastAsia="Times New Roman" w:hAnsi="AvantGarde Bk BT"/>
          <w:sz w:val="20"/>
          <w:szCs w:val="20"/>
        </w:rPr>
        <w:t xml:space="preserve">Plan de </w:t>
      </w:r>
      <w:r w:rsidR="007F619C" w:rsidRPr="009E6603">
        <w:rPr>
          <w:rFonts w:ascii="AvantGarde Bk BT" w:eastAsia="Times New Roman" w:hAnsi="AvantGarde Bk BT"/>
          <w:sz w:val="20"/>
          <w:szCs w:val="20"/>
        </w:rPr>
        <w:t xml:space="preserve">Desarrollo </w:t>
      </w:r>
      <w:r w:rsidR="008E6BD9" w:rsidRPr="009E6603">
        <w:rPr>
          <w:rFonts w:ascii="AvantGarde Bk BT" w:eastAsia="Times New Roman" w:hAnsi="AvantGarde Bk BT"/>
          <w:sz w:val="20"/>
          <w:szCs w:val="20"/>
        </w:rPr>
        <w:t>Institucional 2014-2030 establece en el Eje Temático “Docencia y Aprendizaje”, en su Objetivo 3 Consolidación del enfoque pedagógico centrado en el aprendizaje y en la formación integral del estudiante, la estrategia denominada “Consolidar al modelo departamental como el eje del desarrollo académico de la Red Universitaria y fortalecerlo en la toma de decisiones académicas”.</w:t>
      </w:r>
    </w:p>
    <w:p w14:paraId="229C033D" w14:textId="3E88BDAD" w:rsidR="00A40BD7" w:rsidRPr="00A40BD7" w:rsidRDefault="00A40BD7" w:rsidP="00A40BD7">
      <w:pPr>
        <w:spacing w:after="0" w:line="240" w:lineRule="auto"/>
        <w:jc w:val="both"/>
        <w:rPr>
          <w:rFonts w:ascii="AvantGarde Bk BT" w:eastAsia="Times New Roman" w:hAnsi="AvantGarde Bk BT"/>
          <w:sz w:val="20"/>
          <w:szCs w:val="20"/>
        </w:rPr>
      </w:pPr>
    </w:p>
    <w:p w14:paraId="67792D1B" w14:textId="63B31365" w:rsidR="007A439A" w:rsidRPr="009E6603" w:rsidRDefault="007A439A" w:rsidP="007A439A">
      <w:pPr>
        <w:pStyle w:val="Prrafodelista"/>
        <w:numPr>
          <w:ilvl w:val="0"/>
          <w:numId w:val="2"/>
        </w:numPr>
        <w:jc w:val="both"/>
        <w:rPr>
          <w:rFonts w:ascii="AvantGarde Bk BT" w:eastAsia="Times New Roman" w:hAnsi="AvantGarde Bk BT"/>
          <w:sz w:val="20"/>
          <w:szCs w:val="20"/>
        </w:rPr>
      </w:pPr>
      <w:r w:rsidRPr="009E6603">
        <w:rPr>
          <w:rFonts w:ascii="AvantGarde Bk BT" w:eastAsia="Times New Roman" w:hAnsi="AvantGarde Bk BT"/>
          <w:sz w:val="20"/>
          <w:szCs w:val="20"/>
        </w:rPr>
        <w:t>Que en el objetivo No. 4 del Plan de Desarrollo Institucional de la Universidad de Guadalajara se menciona el posicionamiento de la investigación y el posgrado como ejes del modelo educativo, además en las estrategias se menciona el promover la vinculación entre la investigación, la docencia y la extensión y aumentar la productividad científica estableciendo criterios pertinentes, promoviendo su visibilidad e impacto internacional.</w:t>
      </w:r>
    </w:p>
    <w:p w14:paraId="4C7FC948" w14:textId="47156778" w:rsidR="00023B60" w:rsidRPr="009E6603" w:rsidRDefault="00E40A4B" w:rsidP="003C4C02">
      <w:pPr>
        <w:pStyle w:val="Prrafodelista"/>
        <w:numPr>
          <w:ilvl w:val="0"/>
          <w:numId w:val="2"/>
        </w:numPr>
        <w:tabs>
          <w:tab w:val="left" w:pos="-720"/>
        </w:tabs>
        <w:suppressAutoHyphens/>
        <w:spacing w:after="0" w:line="240" w:lineRule="auto"/>
        <w:contextualSpacing/>
        <w:jc w:val="both"/>
        <w:rPr>
          <w:rFonts w:ascii="AvantGarde Bk BT" w:hAnsi="AvantGarde Bk BT"/>
          <w:spacing w:val="-2"/>
          <w:sz w:val="20"/>
          <w:szCs w:val="20"/>
        </w:rPr>
      </w:pPr>
      <w:r w:rsidRPr="009E6603">
        <w:rPr>
          <w:rFonts w:ascii="AvantGarde Bk BT" w:hAnsi="AvantGarde Bk BT"/>
          <w:spacing w:val="-2"/>
          <w:sz w:val="20"/>
          <w:szCs w:val="20"/>
        </w:rPr>
        <w:t xml:space="preserve">Que la normatividad Universitaria reconoce </w:t>
      </w:r>
      <w:r w:rsidR="00BF55AC" w:rsidRPr="009E6603">
        <w:rPr>
          <w:rFonts w:ascii="AvantGarde Bk BT" w:hAnsi="AvantGarde Bk BT"/>
          <w:spacing w:val="-2"/>
          <w:sz w:val="20"/>
          <w:szCs w:val="20"/>
        </w:rPr>
        <w:t xml:space="preserve">como </w:t>
      </w:r>
      <w:r w:rsidR="007F619C" w:rsidRPr="009E6603">
        <w:rPr>
          <w:rFonts w:ascii="AvantGarde Bk BT" w:hAnsi="AvantGarde Bk BT"/>
          <w:spacing w:val="-2"/>
          <w:sz w:val="20"/>
          <w:szCs w:val="20"/>
        </w:rPr>
        <w:t>Unidades</w:t>
      </w:r>
      <w:r w:rsidR="00023B60" w:rsidRPr="009E6603">
        <w:rPr>
          <w:rFonts w:ascii="AvantGarde Bk BT" w:hAnsi="AvantGarde Bk BT"/>
          <w:spacing w:val="-2"/>
          <w:sz w:val="20"/>
          <w:szCs w:val="20"/>
        </w:rPr>
        <w:t xml:space="preserve"> </w:t>
      </w:r>
      <w:r w:rsidR="007F619C" w:rsidRPr="009E6603">
        <w:rPr>
          <w:rFonts w:ascii="AvantGarde Bk BT" w:hAnsi="AvantGarde Bk BT"/>
          <w:spacing w:val="-2"/>
          <w:sz w:val="20"/>
          <w:szCs w:val="20"/>
        </w:rPr>
        <w:t>Acad</w:t>
      </w:r>
      <w:r w:rsidR="007F619C" w:rsidRPr="009E6603">
        <w:rPr>
          <w:rFonts w:ascii="AvantGarde Bk BT" w:hAnsi="AvantGarde Bk BT" w:hint="eastAsia"/>
          <w:spacing w:val="-2"/>
          <w:sz w:val="20"/>
          <w:szCs w:val="20"/>
        </w:rPr>
        <w:t>é</w:t>
      </w:r>
      <w:r w:rsidR="007F619C" w:rsidRPr="009E6603">
        <w:rPr>
          <w:rFonts w:ascii="AvantGarde Bk BT" w:hAnsi="AvantGarde Bk BT"/>
          <w:spacing w:val="-2"/>
          <w:sz w:val="20"/>
          <w:szCs w:val="20"/>
        </w:rPr>
        <w:t xml:space="preserve">micas </w:t>
      </w:r>
      <w:r w:rsidR="00187410" w:rsidRPr="009E6603">
        <w:rPr>
          <w:rFonts w:ascii="AvantGarde Bk BT" w:hAnsi="AvantGarde Bk BT"/>
          <w:spacing w:val="-2"/>
          <w:sz w:val="20"/>
          <w:szCs w:val="20"/>
        </w:rPr>
        <w:t>integrante</w:t>
      </w:r>
      <w:r w:rsidR="00027E8A" w:rsidRPr="009E6603">
        <w:rPr>
          <w:rFonts w:ascii="AvantGarde Bk BT" w:hAnsi="AvantGarde Bk BT"/>
          <w:spacing w:val="-2"/>
          <w:sz w:val="20"/>
          <w:szCs w:val="20"/>
        </w:rPr>
        <w:t>s</w:t>
      </w:r>
      <w:r w:rsidR="00187410" w:rsidRPr="009E6603">
        <w:rPr>
          <w:rFonts w:ascii="AvantGarde Bk BT" w:hAnsi="AvantGarde Bk BT"/>
          <w:spacing w:val="-2"/>
          <w:sz w:val="20"/>
          <w:szCs w:val="20"/>
        </w:rPr>
        <w:t xml:space="preserve"> de </w:t>
      </w:r>
      <w:r w:rsidR="00023B60" w:rsidRPr="009E6603">
        <w:rPr>
          <w:rFonts w:ascii="AvantGarde Bk BT" w:hAnsi="AvantGarde Bk BT"/>
          <w:spacing w:val="-2"/>
          <w:sz w:val="20"/>
          <w:szCs w:val="20"/>
        </w:rPr>
        <w:t>un Departamento</w:t>
      </w:r>
      <w:r w:rsidR="00E37EAE" w:rsidRPr="009E6603">
        <w:rPr>
          <w:rFonts w:ascii="AvantGarde Bk BT" w:hAnsi="AvantGarde Bk BT"/>
          <w:spacing w:val="-2"/>
          <w:sz w:val="20"/>
          <w:szCs w:val="20"/>
        </w:rPr>
        <w:t>,</w:t>
      </w:r>
      <w:r w:rsidR="00023B60" w:rsidRPr="009E6603">
        <w:rPr>
          <w:rFonts w:ascii="AvantGarde Bk BT" w:hAnsi="AvantGarde Bk BT"/>
          <w:spacing w:val="-2"/>
          <w:sz w:val="20"/>
          <w:szCs w:val="20"/>
        </w:rPr>
        <w:t xml:space="preserve"> a los Laboratorios, los cuales tienen por objeto realizar funciones de apoyo a la investigación, docencia o difusión</w:t>
      </w:r>
      <w:r w:rsidR="00E37EAE" w:rsidRPr="009E6603">
        <w:rPr>
          <w:rFonts w:ascii="AvantGarde Bk BT" w:hAnsi="AvantGarde Bk BT"/>
          <w:spacing w:val="-2"/>
          <w:sz w:val="20"/>
          <w:szCs w:val="20"/>
        </w:rPr>
        <w:t>.</w:t>
      </w:r>
    </w:p>
    <w:p w14:paraId="7FC92D78" w14:textId="77777777" w:rsidR="00E37EAE" w:rsidRPr="009E6603" w:rsidRDefault="00E37EAE" w:rsidP="00E37EAE">
      <w:pPr>
        <w:pStyle w:val="Prrafodelista"/>
        <w:spacing w:after="0" w:line="240" w:lineRule="auto"/>
        <w:jc w:val="both"/>
        <w:rPr>
          <w:rFonts w:ascii="AvantGarde Bk BT" w:hAnsi="AvantGarde Bk BT"/>
          <w:sz w:val="20"/>
          <w:szCs w:val="20"/>
          <w:lang w:val="es-ES"/>
        </w:rPr>
      </w:pPr>
    </w:p>
    <w:p w14:paraId="5E461ABF" w14:textId="2B79B844" w:rsidR="00D35C1E" w:rsidRPr="009E6603" w:rsidRDefault="008E6BD9" w:rsidP="003C4C02">
      <w:pPr>
        <w:pStyle w:val="Prrafodelista"/>
        <w:numPr>
          <w:ilvl w:val="0"/>
          <w:numId w:val="2"/>
        </w:numPr>
        <w:tabs>
          <w:tab w:val="left" w:pos="-720"/>
        </w:tabs>
        <w:suppressAutoHyphens/>
        <w:spacing w:after="0" w:line="240" w:lineRule="auto"/>
        <w:contextualSpacing/>
        <w:jc w:val="both"/>
        <w:rPr>
          <w:rFonts w:ascii="AvantGarde Bk BT" w:hAnsi="AvantGarde Bk BT" w:cs="Arial"/>
          <w:sz w:val="20"/>
          <w:szCs w:val="20"/>
        </w:rPr>
      </w:pPr>
      <w:r w:rsidRPr="009E6603">
        <w:rPr>
          <w:rFonts w:ascii="AvantGarde Bk BT" w:hAnsi="AvantGarde Bk BT" w:cs="Arial"/>
          <w:sz w:val="20"/>
          <w:szCs w:val="20"/>
        </w:rPr>
        <w:t xml:space="preserve">El </w:t>
      </w:r>
      <w:r w:rsidR="009A253B" w:rsidRPr="009E6603">
        <w:rPr>
          <w:rFonts w:ascii="AvantGarde Bk BT" w:hAnsi="AvantGarde Bk BT" w:cs="Arial"/>
          <w:sz w:val="20"/>
          <w:szCs w:val="20"/>
        </w:rPr>
        <w:t>Consejo del Ce</w:t>
      </w:r>
      <w:r w:rsidR="00EA0289" w:rsidRPr="009E6603">
        <w:rPr>
          <w:rFonts w:ascii="AvantGarde Bk BT" w:hAnsi="AvantGarde Bk BT" w:cs="Arial"/>
          <w:sz w:val="20"/>
          <w:szCs w:val="20"/>
        </w:rPr>
        <w:t xml:space="preserve">ntro Universitario del Sur </w:t>
      </w:r>
      <w:r w:rsidR="009A253B" w:rsidRPr="009E6603">
        <w:rPr>
          <w:rFonts w:ascii="AvantGarde Bk BT" w:hAnsi="AvantGarde Bk BT" w:cs="Arial"/>
          <w:sz w:val="20"/>
          <w:szCs w:val="20"/>
        </w:rPr>
        <w:t xml:space="preserve">aprobó el dictamen </w:t>
      </w:r>
      <w:r w:rsidR="009A253B" w:rsidRPr="009E6603">
        <w:rPr>
          <w:rFonts w:ascii="AvantGarde Bk BT" w:hAnsi="AvantGarde Bk BT"/>
          <w:sz w:val="20"/>
          <w:szCs w:val="20"/>
        </w:rPr>
        <w:t xml:space="preserve">No. </w:t>
      </w:r>
      <w:r w:rsidR="00EA0289" w:rsidRPr="009E6603">
        <w:rPr>
          <w:rFonts w:ascii="AvantGarde Bk BT" w:hAnsi="AvantGarde Bk BT"/>
          <w:sz w:val="20"/>
          <w:szCs w:val="20"/>
        </w:rPr>
        <w:t>CC/459/</w:t>
      </w:r>
      <w:r w:rsidR="00226127" w:rsidRPr="009E6603">
        <w:rPr>
          <w:rFonts w:ascii="AvantGarde Bk BT" w:hAnsi="AvantGarde Bk BT"/>
          <w:sz w:val="20"/>
          <w:szCs w:val="20"/>
        </w:rPr>
        <w:t xml:space="preserve">2018 </w:t>
      </w:r>
      <w:r w:rsidR="00226127" w:rsidRPr="009E6603">
        <w:rPr>
          <w:rFonts w:ascii="AvantGarde Bk BT" w:hAnsi="AvantGarde Bk BT" w:cs="Arial"/>
          <w:sz w:val="20"/>
          <w:szCs w:val="20"/>
        </w:rPr>
        <w:t xml:space="preserve">mediante </w:t>
      </w:r>
      <w:r w:rsidR="001961C4" w:rsidRPr="009E6603">
        <w:rPr>
          <w:rFonts w:ascii="AvantGarde Bk BT" w:hAnsi="AvantGarde Bk BT" w:cs="Arial"/>
          <w:sz w:val="20"/>
          <w:szCs w:val="20"/>
        </w:rPr>
        <w:t xml:space="preserve">el cual se aprueba </w:t>
      </w:r>
      <w:r w:rsidR="009A253B" w:rsidRPr="009E6603">
        <w:rPr>
          <w:rFonts w:ascii="AvantGarde Bk BT" w:hAnsi="AvantGarde Bk BT" w:cs="Arial"/>
          <w:sz w:val="20"/>
          <w:szCs w:val="20"/>
        </w:rPr>
        <w:t xml:space="preserve">la creación del </w:t>
      </w:r>
      <w:r w:rsidR="009A253B" w:rsidRPr="009E6603">
        <w:rPr>
          <w:rFonts w:ascii="AvantGarde Bk BT" w:hAnsi="AvantGarde Bk BT"/>
          <w:sz w:val="20"/>
          <w:szCs w:val="20"/>
        </w:rPr>
        <w:t>Laboratorio</w:t>
      </w:r>
      <w:r w:rsidR="00EA0289" w:rsidRPr="009E6603">
        <w:rPr>
          <w:rFonts w:ascii="AvantGarde Bk BT" w:hAnsi="AvantGarde Bk BT"/>
          <w:sz w:val="20"/>
          <w:szCs w:val="20"/>
        </w:rPr>
        <w:t xml:space="preserve"> de Desarrollo Tecnológico</w:t>
      </w:r>
      <w:r w:rsidR="009A253B" w:rsidRPr="009E6603">
        <w:rPr>
          <w:rFonts w:ascii="AvantGarde Bk BT" w:hAnsi="AvantGarde Bk BT" w:cs="Arial"/>
          <w:sz w:val="20"/>
          <w:szCs w:val="20"/>
        </w:rPr>
        <w:t xml:space="preserve">, adscrito al Departamento </w:t>
      </w:r>
      <w:r w:rsidR="00EA0289" w:rsidRPr="009E6603">
        <w:rPr>
          <w:rFonts w:ascii="AvantGarde Bk BT" w:hAnsi="AvantGarde Bk BT" w:cs="Arial"/>
          <w:sz w:val="20"/>
          <w:szCs w:val="20"/>
        </w:rPr>
        <w:t xml:space="preserve">Ciencias Computacionales e Innovación Tecnológica </w:t>
      </w:r>
      <w:r w:rsidR="000C71B7" w:rsidRPr="009E6603">
        <w:rPr>
          <w:rFonts w:ascii="AvantGarde Bk BT" w:hAnsi="AvantGarde Bk BT" w:cs="Arial"/>
          <w:sz w:val="20"/>
          <w:szCs w:val="20"/>
        </w:rPr>
        <w:t>de dicho Centro Universitario</w:t>
      </w:r>
      <w:r w:rsidR="009A253B" w:rsidRPr="009E6603">
        <w:rPr>
          <w:rFonts w:ascii="AvantGarde Bk BT" w:hAnsi="AvantGarde Bk BT" w:cs="Arial"/>
          <w:sz w:val="20"/>
          <w:szCs w:val="20"/>
        </w:rPr>
        <w:t>.</w:t>
      </w:r>
      <w:r w:rsidR="00E40A4B" w:rsidRPr="009E6603">
        <w:rPr>
          <w:rFonts w:ascii="AvantGarde Bk BT" w:hAnsi="AvantGarde Bk BT" w:cs="Arial"/>
          <w:sz w:val="20"/>
          <w:szCs w:val="20"/>
        </w:rPr>
        <w:t xml:space="preserve"> </w:t>
      </w:r>
    </w:p>
    <w:p w14:paraId="76520160" w14:textId="30C34272" w:rsidR="00D35C1E" w:rsidRPr="009E6603" w:rsidRDefault="00D35C1E" w:rsidP="00EA0289">
      <w:pPr>
        <w:tabs>
          <w:tab w:val="left" w:pos="-720"/>
        </w:tabs>
        <w:suppressAutoHyphens/>
        <w:spacing w:after="0" w:line="240" w:lineRule="auto"/>
        <w:contextualSpacing/>
        <w:jc w:val="both"/>
        <w:rPr>
          <w:rFonts w:ascii="AvantGarde Bk BT" w:hAnsi="AvantGarde Bk BT" w:cs="Arial"/>
          <w:sz w:val="20"/>
          <w:szCs w:val="20"/>
        </w:rPr>
      </w:pPr>
    </w:p>
    <w:p w14:paraId="6D2CB331" w14:textId="64022CFC" w:rsidR="00A93B25" w:rsidRDefault="00EA0289" w:rsidP="00A40BD7">
      <w:pPr>
        <w:pStyle w:val="Prrafodelista"/>
        <w:numPr>
          <w:ilvl w:val="0"/>
          <w:numId w:val="2"/>
        </w:numPr>
        <w:tabs>
          <w:tab w:val="left" w:pos="-720"/>
        </w:tabs>
        <w:suppressAutoHyphens/>
        <w:spacing w:after="0" w:line="240" w:lineRule="auto"/>
        <w:contextualSpacing/>
        <w:jc w:val="both"/>
        <w:rPr>
          <w:rFonts w:ascii="AvantGarde Bk BT" w:hAnsi="AvantGarde Bk BT" w:cs="Arial"/>
          <w:sz w:val="20"/>
          <w:szCs w:val="20"/>
        </w:rPr>
      </w:pPr>
      <w:r w:rsidRPr="009E6603">
        <w:rPr>
          <w:rFonts w:ascii="AvantGarde Bk BT" w:hAnsi="AvantGarde Bk BT" w:cs="Arial"/>
          <w:sz w:val="20"/>
          <w:szCs w:val="20"/>
        </w:rPr>
        <w:t>Que en la carrera de Ing</w:t>
      </w:r>
      <w:r w:rsidR="00226127" w:rsidRPr="009E6603">
        <w:rPr>
          <w:rFonts w:ascii="AvantGarde Bk BT" w:hAnsi="AvantGarde Bk BT" w:cs="Arial"/>
          <w:sz w:val="20"/>
          <w:szCs w:val="20"/>
        </w:rPr>
        <w:t xml:space="preserve">eniería en Telemática se cuenta </w:t>
      </w:r>
      <w:r w:rsidRPr="009E6603">
        <w:rPr>
          <w:rFonts w:ascii="AvantGarde Bk BT" w:hAnsi="AvantGarde Bk BT" w:cs="Arial"/>
          <w:sz w:val="20"/>
          <w:szCs w:val="20"/>
        </w:rPr>
        <w:t>con 6 laboratorios</w:t>
      </w:r>
      <w:proofErr w:type="gramStart"/>
      <w:r w:rsidR="00226127" w:rsidRPr="009E6603">
        <w:rPr>
          <w:rFonts w:ascii="AvantGarde Bk BT" w:hAnsi="AvantGarde Bk BT" w:cs="Arial"/>
          <w:sz w:val="20"/>
          <w:szCs w:val="20"/>
        </w:rPr>
        <w:t xml:space="preserve">: </w:t>
      </w:r>
      <w:r w:rsidRPr="009E6603">
        <w:rPr>
          <w:rFonts w:ascii="AvantGarde Bk BT" w:hAnsi="AvantGarde Bk BT" w:cs="Arial"/>
          <w:sz w:val="20"/>
          <w:szCs w:val="20"/>
        </w:rPr>
        <w:t xml:space="preserve"> </w:t>
      </w:r>
      <w:r w:rsidR="00A93B25" w:rsidRPr="009E6603">
        <w:rPr>
          <w:rFonts w:ascii="AvantGarde Bk BT" w:hAnsi="AvantGarde Bk BT" w:cs="Arial"/>
          <w:sz w:val="20"/>
          <w:szCs w:val="20"/>
        </w:rPr>
        <w:t>el</w:t>
      </w:r>
      <w:proofErr w:type="gramEnd"/>
      <w:r w:rsidR="00A93B25" w:rsidRPr="009E6603">
        <w:rPr>
          <w:rFonts w:ascii="AvantGarde Bk BT" w:hAnsi="AvantGarde Bk BT" w:cs="Arial"/>
          <w:sz w:val="20"/>
          <w:szCs w:val="20"/>
        </w:rPr>
        <w:t xml:space="preserve"> </w:t>
      </w:r>
      <w:r w:rsidRPr="009E6603">
        <w:rPr>
          <w:rFonts w:ascii="AvantGarde Bk BT" w:hAnsi="AvantGarde Bk BT" w:cs="Arial"/>
          <w:sz w:val="20"/>
          <w:szCs w:val="20"/>
        </w:rPr>
        <w:t>de Tecnologías de la Información y Comunicación Aplicadas,</w:t>
      </w:r>
      <w:r w:rsidR="00A93B25" w:rsidRPr="009E6603">
        <w:rPr>
          <w:rFonts w:ascii="AvantGarde Bk BT" w:hAnsi="AvantGarde Bk BT" w:cs="Arial"/>
          <w:sz w:val="20"/>
          <w:szCs w:val="20"/>
        </w:rPr>
        <w:t xml:space="preserve"> el</w:t>
      </w:r>
      <w:r w:rsidRPr="009E6603">
        <w:rPr>
          <w:rFonts w:ascii="AvantGarde Bk BT" w:hAnsi="AvantGarde Bk BT" w:cs="Arial"/>
          <w:sz w:val="20"/>
          <w:szCs w:val="20"/>
        </w:rPr>
        <w:t xml:space="preserve"> de Electrónica, </w:t>
      </w:r>
      <w:r w:rsidR="00A93B25" w:rsidRPr="009E6603">
        <w:rPr>
          <w:rFonts w:ascii="AvantGarde Bk BT" w:hAnsi="AvantGarde Bk BT" w:cs="Arial"/>
          <w:sz w:val="20"/>
          <w:szCs w:val="20"/>
        </w:rPr>
        <w:t xml:space="preserve">el </w:t>
      </w:r>
      <w:r w:rsidRPr="009E6603">
        <w:rPr>
          <w:rFonts w:ascii="AvantGarde Bk BT" w:hAnsi="AvantGarde Bk BT" w:cs="Arial"/>
          <w:sz w:val="20"/>
          <w:szCs w:val="20"/>
        </w:rPr>
        <w:t xml:space="preserve">de Sistemas, </w:t>
      </w:r>
      <w:r w:rsidR="00A93B25" w:rsidRPr="009E6603">
        <w:rPr>
          <w:rFonts w:ascii="AvantGarde Bk BT" w:hAnsi="AvantGarde Bk BT" w:cs="Arial"/>
          <w:sz w:val="20"/>
          <w:szCs w:val="20"/>
        </w:rPr>
        <w:t xml:space="preserve">el </w:t>
      </w:r>
      <w:r w:rsidRPr="009E6603">
        <w:rPr>
          <w:rFonts w:ascii="AvantGarde Bk BT" w:hAnsi="AvantGarde Bk BT" w:cs="Arial"/>
          <w:sz w:val="20"/>
          <w:szCs w:val="20"/>
        </w:rPr>
        <w:t>de Programación,</w:t>
      </w:r>
      <w:r w:rsidR="00A93B25" w:rsidRPr="009E6603">
        <w:rPr>
          <w:rFonts w:ascii="AvantGarde Bk BT" w:hAnsi="AvantGarde Bk BT" w:cs="Arial"/>
          <w:sz w:val="20"/>
          <w:szCs w:val="20"/>
        </w:rPr>
        <w:t xml:space="preserve"> el</w:t>
      </w:r>
      <w:r w:rsidRPr="009E6603">
        <w:rPr>
          <w:rFonts w:ascii="AvantGarde Bk BT" w:hAnsi="AvantGarde Bk BT" w:cs="Arial"/>
          <w:sz w:val="20"/>
          <w:szCs w:val="20"/>
        </w:rPr>
        <w:t xml:space="preserve"> de Redes y el de Multimedia. Estos laboratorios sólo </w:t>
      </w:r>
      <w:r w:rsidR="00A93B25" w:rsidRPr="009E6603">
        <w:rPr>
          <w:rFonts w:ascii="AvantGarde Bk BT" w:hAnsi="AvantGarde Bk BT" w:cs="Arial"/>
          <w:sz w:val="20"/>
          <w:szCs w:val="20"/>
        </w:rPr>
        <w:t>han tenido</w:t>
      </w:r>
      <w:r w:rsidRPr="009E6603">
        <w:rPr>
          <w:rFonts w:ascii="AvantGarde Bk BT" w:hAnsi="AvantGarde Bk BT" w:cs="Arial"/>
          <w:sz w:val="20"/>
          <w:szCs w:val="20"/>
        </w:rPr>
        <w:t xml:space="preserve"> funciones docentes (y en algunos casos, sólo</w:t>
      </w:r>
      <w:r w:rsidR="00226127" w:rsidRPr="009E6603">
        <w:rPr>
          <w:rFonts w:ascii="AvantGarde Bk BT" w:hAnsi="AvantGarde Bk BT" w:cs="Arial"/>
          <w:sz w:val="20"/>
          <w:szCs w:val="20"/>
        </w:rPr>
        <w:t xml:space="preserve"> funcionan</w:t>
      </w:r>
      <w:r w:rsidRPr="009E6603">
        <w:rPr>
          <w:rFonts w:ascii="AvantGarde Bk BT" w:hAnsi="AvantGarde Bk BT" w:cs="Arial"/>
          <w:sz w:val="20"/>
          <w:szCs w:val="20"/>
        </w:rPr>
        <w:t xml:space="preserve"> como aulas) además</w:t>
      </w:r>
      <w:r w:rsidR="00F423E5" w:rsidRPr="009E6603">
        <w:rPr>
          <w:rFonts w:ascii="AvantGarde Bk BT" w:hAnsi="AvantGarde Bk BT" w:cs="Arial"/>
          <w:sz w:val="20"/>
          <w:szCs w:val="20"/>
        </w:rPr>
        <w:t>,</w:t>
      </w:r>
      <w:r w:rsidRPr="009E6603">
        <w:rPr>
          <w:rFonts w:ascii="AvantGarde Bk BT" w:hAnsi="AvantGarde Bk BT" w:cs="Arial"/>
          <w:sz w:val="20"/>
          <w:szCs w:val="20"/>
        </w:rPr>
        <w:t xml:space="preserve"> sólo están dictaminadas por el H. Consejo del Centro Universitario del Sur. </w:t>
      </w:r>
    </w:p>
    <w:p w14:paraId="4284AA8B" w14:textId="6EC98937" w:rsidR="003B6C43" w:rsidRDefault="003B6C43">
      <w:pPr>
        <w:rPr>
          <w:rFonts w:ascii="AvantGarde Bk BT" w:hAnsi="AvantGarde Bk BT" w:cs="Arial"/>
          <w:sz w:val="20"/>
          <w:szCs w:val="20"/>
        </w:rPr>
      </w:pPr>
      <w:r>
        <w:rPr>
          <w:rFonts w:ascii="AvantGarde Bk BT" w:hAnsi="AvantGarde Bk BT" w:cs="Arial"/>
          <w:sz w:val="20"/>
          <w:szCs w:val="20"/>
        </w:rPr>
        <w:br w:type="page"/>
      </w:r>
    </w:p>
    <w:p w14:paraId="44A1E284" w14:textId="77777777" w:rsidR="00A40BD7" w:rsidRPr="00A40BD7" w:rsidRDefault="00A40BD7" w:rsidP="00A40BD7">
      <w:pPr>
        <w:tabs>
          <w:tab w:val="left" w:pos="-720"/>
        </w:tabs>
        <w:suppressAutoHyphens/>
        <w:spacing w:after="0" w:line="240" w:lineRule="auto"/>
        <w:contextualSpacing/>
        <w:jc w:val="both"/>
        <w:rPr>
          <w:rFonts w:ascii="AvantGarde Bk BT" w:hAnsi="AvantGarde Bk BT" w:cs="Arial"/>
          <w:sz w:val="20"/>
          <w:szCs w:val="20"/>
        </w:rPr>
      </w:pPr>
    </w:p>
    <w:p w14:paraId="0152A286" w14:textId="180D2CBE" w:rsidR="00EA0289" w:rsidRPr="009E6603" w:rsidRDefault="007A439A" w:rsidP="00F423E5">
      <w:pPr>
        <w:pStyle w:val="Prrafodelista"/>
        <w:numPr>
          <w:ilvl w:val="0"/>
          <w:numId w:val="2"/>
        </w:numPr>
        <w:tabs>
          <w:tab w:val="left" w:pos="-720"/>
        </w:tabs>
        <w:suppressAutoHyphens/>
        <w:spacing w:after="0" w:line="240" w:lineRule="auto"/>
        <w:contextualSpacing/>
        <w:jc w:val="both"/>
        <w:rPr>
          <w:rFonts w:ascii="AvantGarde Bk BT" w:hAnsi="AvantGarde Bk BT" w:cs="Arial"/>
          <w:sz w:val="20"/>
          <w:szCs w:val="20"/>
        </w:rPr>
      </w:pPr>
      <w:r w:rsidRPr="009E6603">
        <w:rPr>
          <w:rFonts w:ascii="AvantGarde Bk BT" w:hAnsi="AvantGarde Bk BT" w:cs="Arial"/>
          <w:sz w:val="20"/>
          <w:szCs w:val="20"/>
        </w:rPr>
        <w:t>Que e</w:t>
      </w:r>
      <w:r w:rsidR="00A93B25" w:rsidRPr="009E6603">
        <w:rPr>
          <w:rFonts w:ascii="AvantGarde Bk BT" w:hAnsi="AvantGarde Bk BT" w:cs="Arial"/>
          <w:sz w:val="20"/>
          <w:szCs w:val="20"/>
        </w:rPr>
        <w:t xml:space="preserve">n </w:t>
      </w:r>
      <w:r w:rsidR="00EA0289" w:rsidRPr="009E6603">
        <w:rPr>
          <w:rFonts w:ascii="AvantGarde Bk BT" w:hAnsi="AvantGarde Bk BT" w:cs="Arial"/>
          <w:sz w:val="20"/>
          <w:szCs w:val="20"/>
        </w:rPr>
        <w:t>estos Laboratorios no se han re</w:t>
      </w:r>
      <w:r w:rsidR="00F423E5" w:rsidRPr="009E6603">
        <w:rPr>
          <w:rFonts w:ascii="AvantGarde Bk BT" w:hAnsi="AvantGarde Bk BT" w:cs="Arial"/>
          <w:sz w:val="20"/>
          <w:szCs w:val="20"/>
        </w:rPr>
        <w:t xml:space="preserve">alizado actividades de </w:t>
      </w:r>
      <w:r w:rsidR="00EA0289" w:rsidRPr="009E6603">
        <w:rPr>
          <w:rFonts w:ascii="AvantGarde Bk BT" w:hAnsi="AvantGarde Bk BT" w:cs="Arial"/>
          <w:sz w:val="20"/>
          <w:szCs w:val="20"/>
        </w:rPr>
        <w:t>investigación ni de trabajo en conjunto o interdisciplinar aun cuando los laboratorios en conjunto cuentan con el equipamiento suficiente para lograrlo.  Los mencionados laboratorios han operado de manera aislada y subutilizando espacios y equipos.</w:t>
      </w:r>
    </w:p>
    <w:p w14:paraId="0566AC9B" w14:textId="77777777" w:rsidR="00F423E5" w:rsidRPr="009E6603" w:rsidRDefault="00F423E5" w:rsidP="00F423E5">
      <w:pPr>
        <w:tabs>
          <w:tab w:val="left" w:pos="-720"/>
        </w:tabs>
        <w:suppressAutoHyphens/>
        <w:spacing w:after="0" w:line="240" w:lineRule="auto"/>
        <w:contextualSpacing/>
        <w:jc w:val="both"/>
        <w:rPr>
          <w:rFonts w:ascii="AvantGarde Bk BT" w:hAnsi="AvantGarde Bk BT" w:cs="Arial"/>
          <w:sz w:val="20"/>
          <w:szCs w:val="20"/>
        </w:rPr>
      </w:pPr>
    </w:p>
    <w:p w14:paraId="65DEB9A3" w14:textId="4513B390" w:rsidR="00226127" w:rsidRPr="009E6603" w:rsidRDefault="00EA0289" w:rsidP="00A93B25">
      <w:pPr>
        <w:pStyle w:val="Prrafodelista"/>
        <w:numPr>
          <w:ilvl w:val="0"/>
          <w:numId w:val="2"/>
        </w:numPr>
        <w:tabs>
          <w:tab w:val="left" w:pos="-720"/>
        </w:tabs>
        <w:suppressAutoHyphens/>
        <w:spacing w:after="0" w:line="240" w:lineRule="auto"/>
        <w:contextualSpacing/>
        <w:jc w:val="both"/>
        <w:rPr>
          <w:rFonts w:ascii="AvantGarde Bk BT" w:hAnsi="AvantGarde Bk BT" w:cs="Arial"/>
          <w:sz w:val="20"/>
          <w:szCs w:val="20"/>
        </w:rPr>
      </w:pPr>
      <w:r w:rsidRPr="009E6603">
        <w:rPr>
          <w:rFonts w:ascii="AvantGarde Bk BT" w:hAnsi="AvantGarde Bk BT" w:cs="Arial"/>
          <w:sz w:val="20"/>
          <w:szCs w:val="20"/>
        </w:rPr>
        <w:t xml:space="preserve">Que por éstas razones se gestó la idea de conjuntar los seis laboratorios, sus equipamientos y recursos en un solo laboratorio que tenga una filosofía de trabajo diferente, enfocada al desarrollo tecnológico, que propicie el desarrollo de </w:t>
      </w:r>
      <w:r w:rsidR="00A93B25" w:rsidRPr="009E6603">
        <w:rPr>
          <w:rFonts w:ascii="AvantGarde Bk BT" w:hAnsi="AvantGarde Bk BT" w:cs="Arial"/>
          <w:sz w:val="20"/>
          <w:szCs w:val="20"/>
        </w:rPr>
        <w:t xml:space="preserve">la </w:t>
      </w:r>
      <w:r w:rsidRPr="009E6603">
        <w:rPr>
          <w:rFonts w:ascii="AvantGarde Bk BT" w:hAnsi="AvantGarde Bk BT" w:cs="Arial"/>
          <w:sz w:val="20"/>
          <w:szCs w:val="20"/>
        </w:rPr>
        <w:t>investigación para resolver problemas reales y latentes a través de la</w:t>
      </w:r>
      <w:r w:rsidR="00A40BD7">
        <w:rPr>
          <w:rFonts w:ascii="AvantGarde Bk BT" w:hAnsi="AvantGarde Bk BT" w:cs="Arial"/>
          <w:sz w:val="20"/>
          <w:szCs w:val="20"/>
        </w:rPr>
        <w:t xml:space="preserve"> </w:t>
      </w:r>
      <w:r w:rsidRPr="009E6603">
        <w:rPr>
          <w:rFonts w:ascii="AvantGarde Bk BT" w:hAnsi="AvantGarde Bk BT" w:cs="Arial"/>
          <w:sz w:val="20"/>
          <w:szCs w:val="20"/>
        </w:rPr>
        <w:t>implementación de la tecnología; que en el área docente permita realizar las prácticas que generen en los alumnos las competencias requeridas en sus perfiles de egreso propiciando el uso de nuevas estrategias didácticas y, mediante la participación de profesores y alumnos se ofrezcan servicios tanto a la comunidad universitaria como a la sociedad en general a fin de satisfacer las necesidades en el área tecnológica y generar recursos que autofinancien las actividades del propio laboratorio.</w:t>
      </w:r>
    </w:p>
    <w:p w14:paraId="3A33AE6C" w14:textId="5C038546" w:rsidR="00A93B25" w:rsidRPr="009E6603" w:rsidRDefault="00A93B25" w:rsidP="00A93B25">
      <w:pPr>
        <w:tabs>
          <w:tab w:val="left" w:pos="-720"/>
        </w:tabs>
        <w:suppressAutoHyphens/>
        <w:spacing w:after="0" w:line="240" w:lineRule="auto"/>
        <w:contextualSpacing/>
        <w:jc w:val="both"/>
        <w:rPr>
          <w:rFonts w:ascii="AvantGarde Bk BT" w:hAnsi="AvantGarde Bk BT" w:cs="Arial"/>
          <w:sz w:val="20"/>
          <w:szCs w:val="20"/>
        </w:rPr>
      </w:pPr>
    </w:p>
    <w:p w14:paraId="0B41BCA9" w14:textId="37A6AC86" w:rsidR="00226127" w:rsidRPr="009E6603" w:rsidRDefault="00226127" w:rsidP="00A93B25">
      <w:pPr>
        <w:pStyle w:val="Prrafodelista"/>
        <w:numPr>
          <w:ilvl w:val="0"/>
          <w:numId w:val="2"/>
        </w:numPr>
        <w:tabs>
          <w:tab w:val="left" w:pos="-720"/>
        </w:tabs>
        <w:suppressAutoHyphens/>
        <w:spacing w:after="0" w:line="240" w:lineRule="auto"/>
        <w:contextualSpacing/>
        <w:jc w:val="both"/>
        <w:rPr>
          <w:rFonts w:ascii="AvantGarde Bk BT" w:hAnsi="AvantGarde Bk BT" w:cs="Arial"/>
          <w:sz w:val="20"/>
          <w:szCs w:val="20"/>
        </w:rPr>
      </w:pPr>
      <w:r w:rsidRPr="009E6603">
        <w:rPr>
          <w:rFonts w:ascii="AvantGarde Bk BT" w:hAnsi="AvantGarde Bk BT" w:cs="Arial"/>
          <w:sz w:val="20"/>
          <w:szCs w:val="20"/>
        </w:rPr>
        <w:t>Que el Laboratorio</w:t>
      </w:r>
      <w:r w:rsidR="00CD775E" w:rsidRPr="009E6603">
        <w:rPr>
          <w:rFonts w:ascii="AvantGarde Bk BT" w:hAnsi="AvantGarde Bk BT" w:cs="Arial"/>
          <w:sz w:val="20"/>
          <w:szCs w:val="20"/>
        </w:rPr>
        <w:t xml:space="preserve"> de Desarrollo Tecnológico </w:t>
      </w:r>
      <w:r w:rsidRPr="009E6603">
        <w:rPr>
          <w:rFonts w:ascii="AvantGarde Bk BT" w:hAnsi="AvantGarde Bk BT" w:cs="Arial"/>
          <w:sz w:val="20"/>
          <w:szCs w:val="20"/>
        </w:rPr>
        <w:t>dará soporte a las necesidades de todos los programas educativos, tanto en las materias de tecnologías como en el desarrollo de actividades extracurriculares a través de capacitación, consultoría y servicios. Se podrán cubrir temáticas y prácticas desde sus partes fundamentales como la electrónica y algoritmia hasta las telecomunicaciones digitales, sistemas embebidos y aplicaciones móviles.</w:t>
      </w:r>
    </w:p>
    <w:p w14:paraId="2CC48FD9" w14:textId="5DA78C0C" w:rsidR="00A93B25" w:rsidRPr="009E6603" w:rsidRDefault="00A93B25" w:rsidP="00A93B25">
      <w:pPr>
        <w:tabs>
          <w:tab w:val="left" w:pos="-720"/>
        </w:tabs>
        <w:suppressAutoHyphens/>
        <w:spacing w:after="0" w:line="240" w:lineRule="auto"/>
        <w:contextualSpacing/>
        <w:jc w:val="both"/>
        <w:rPr>
          <w:rFonts w:ascii="AvantGarde Bk BT" w:hAnsi="AvantGarde Bk BT" w:cs="Arial"/>
          <w:sz w:val="20"/>
          <w:szCs w:val="20"/>
        </w:rPr>
      </w:pPr>
    </w:p>
    <w:p w14:paraId="15BB948B" w14:textId="60481B13" w:rsidR="000033F7" w:rsidRPr="009E6603" w:rsidRDefault="00226127" w:rsidP="00A93B25">
      <w:pPr>
        <w:pStyle w:val="Prrafodelista"/>
        <w:numPr>
          <w:ilvl w:val="0"/>
          <w:numId w:val="2"/>
        </w:numPr>
        <w:tabs>
          <w:tab w:val="left" w:pos="-720"/>
        </w:tabs>
        <w:suppressAutoHyphens/>
        <w:spacing w:after="0" w:line="240" w:lineRule="auto"/>
        <w:contextualSpacing/>
        <w:jc w:val="both"/>
        <w:rPr>
          <w:rFonts w:ascii="AvantGarde Bk BT" w:hAnsi="AvantGarde Bk BT" w:cs="Arial"/>
          <w:sz w:val="20"/>
          <w:szCs w:val="20"/>
        </w:rPr>
      </w:pPr>
      <w:r w:rsidRPr="009E6603">
        <w:rPr>
          <w:rFonts w:ascii="AvantGarde Bk BT" w:hAnsi="AvantGarde Bk BT" w:cs="Arial"/>
          <w:sz w:val="20"/>
          <w:szCs w:val="20"/>
        </w:rPr>
        <w:t>Que</w:t>
      </w:r>
      <w:r w:rsidR="000033F7" w:rsidRPr="009E6603">
        <w:rPr>
          <w:rFonts w:ascii="AvantGarde Bk BT" w:hAnsi="AvantGarde Bk BT" w:cs="Arial"/>
          <w:sz w:val="20"/>
          <w:szCs w:val="20"/>
        </w:rPr>
        <w:t xml:space="preserve"> </w:t>
      </w:r>
      <w:r w:rsidRPr="009E6603">
        <w:rPr>
          <w:rFonts w:ascii="AvantGarde Bk BT" w:hAnsi="AvantGarde Bk BT" w:cs="Arial"/>
          <w:sz w:val="20"/>
          <w:szCs w:val="20"/>
        </w:rPr>
        <w:t>el Laboratorio de D</w:t>
      </w:r>
      <w:r w:rsidR="00CD775E" w:rsidRPr="009E6603">
        <w:rPr>
          <w:rFonts w:ascii="AvantGarde Bk BT" w:hAnsi="AvantGarde Bk BT" w:cs="Arial"/>
          <w:sz w:val="20"/>
          <w:szCs w:val="20"/>
        </w:rPr>
        <w:t xml:space="preserve">esarrollo Tecnológico </w:t>
      </w:r>
      <w:r w:rsidRPr="009E6603">
        <w:rPr>
          <w:rFonts w:ascii="AvantGarde Bk BT" w:hAnsi="AvantGarde Bk BT" w:cs="Arial"/>
          <w:sz w:val="20"/>
          <w:szCs w:val="20"/>
        </w:rPr>
        <w:t xml:space="preserve">permitirá el desarrollo de las actividades de docencia de manera práctica (tipo </w:t>
      </w:r>
      <w:proofErr w:type="spellStart"/>
      <w:r w:rsidRPr="009E6603">
        <w:rPr>
          <w:rFonts w:ascii="AvantGarde Bk BT" w:hAnsi="AvantGarde Bk BT" w:cs="Arial"/>
          <w:i/>
          <w:sz w:val="20"/>
          <w:szCs w:val="20"/>
        </w:rPr>
        <w:t>hands-on</w:t>
      </w:r>
      <w:proofErr w:type="spellEnd"/>
      <w:r w:rsidRPr="009E6603">
        <w:rPr>
          <w:rFonts w:ascii="AvantGarde Bk BT" w:hAnsi="AvantGarde Bk BT" w:cs="Arial"/>
          <w:sz w:val="20"/>
          <w:szCs w:val="20"/>
        </w:rPr>
        <w:t>) facilitando a los alumnos la adquisición de competencias y a los</w:t>
      </w:r>
      <w:r w:rsidR="000033F7" w:rsidRPr="009E6603">
        <w:rPr>
          <w:rFonts w:ascii="AvantGarde Bk BT" w:hAnsi="AvantGarde Bk BT" w:cs="Arial"/>
          <w:sz w:val="20"/>
          <w:szCs w:val="20"/>
        </w:rPr>
        <w:t xml:space="preserve"> </w:t>
      </w:r>
      <w:r w:rsidRPr="009E6603">
        <w:rPr>
          <w:rFonts w:ascii="AvantGarde Bk BT" w:hAnsi="AvantGarde Bk BT" w:cs="Arial"/>
          <w:sz w:val="20"/>
          <w:szCs w:val="20"/>
        </w:rPr>
        <w:t>docentes llevar a cabo prácticas e investigación con una visión integral de la tecnología. Al ser un espacio de aprendizaje flexible permitirá aplicar fácilmente técnicas didácticas innovadoras como el aula invertida, aprendizaje basado en proyectos o en problemas entre otros, que fortalecerán el modelo por competencias</w:t>
      </w:r>
      <w:r w:rsidR="000033F7" w:rsidRPr="009E6603">
        <w:rPr>
          <w:rFonts w:ascii="AvantGarde Bk BT" w:hAnsi="AvantGarde Bk BT" w:cs="Arial"/>
          <w:sz w:val="20"/>
          <w:szCs w:val="20"/>
        </w:rPr>
        <w:t xml:space="preserve"> de nuestra oferta académica.</w:t>
      </w:r>
    </w:p>
    <w:p w14:paraId="4F4F22ED" w14:textId="3A23D765" w:rsidR="00A93B25" w:rsidRPr="009E6603" w:rsidRDefault="00A93B25" w:rsidP="00A93B25">
      <w:pPr>
        <w:tabs>
          <w:tab w:val="left" w:pos="-720"/>
        </w:tabs>
        <w:suppressAutoHyphens/>
        <w:spacing w:after="0" w:line="240" w:lineRule="auto"/>
        <w:contextualSpacing/>
        <w:jc w:val="both"/>
        <w:rPr>
          <w:rFonts w:ascii="AvantGarde Bk BT" w:hAnsi="AvantGarde Bk BT" w:cs="Arial"/>
          <w:sz w:val="20"/>
          <w:szCs w:val="20"/>
        </w:rPr>
      </w:pPr>
    </w:p>
    <w:p w14:paraId="38901FD7" w14:textId="74F3CEF4" w:rsidR="000033F7" w:rsidRDefault="000033F7" w:rsidP="00A40BD7">
      <w:pPr>
        <w:pStyle w:val="Prrafodelista"/>
        <w:numPr>
          <w:ilvl w:val="0"/>
          <w:numId w:val="2"/>
        </w:numPr>
        <w:tabs>
          <w:tab w:val="left" w:pos="-720"/>
        </w:tabs>
        <w:suppressAutoHyphens/>
        <w:spacing w:after="0" w:line="240" w:lineRule="auto"/>
        <w:contextualSpacing/>
        <w:jc w:val="both"/>
        <w:rPr>
          <w:rFonts w:ascii="AvantGarde Bk BT" w:hAnsi="AvantGarde Bk BT" w:cs="Arial"/>
          <w:sz w:val="20"/>
          <w:szCs w:val="20"/>
        </w:rPr>
      </w:pPr>
      <w:r w:rsidRPr="009E6603">
        <w:rPr>
          <w:rFonts w:ascii="AvantGarde Bk BT" w:hAnsi="AvantGarde Bk BT" w:cs="Arial"/>
          <w:sz w:val="20"/>
          <w:szCs w:val="20"/>
        </w:rPr>
        <w:t>Que,</w:t>
      </w:r>
      <w:r w:rsidR="00226127" w:rsidRPr="009E6603">
        <w:rPr>
          <w:rFonts w:ascii="AvantGarde Bk BT" w:hAnsi="AvantGarde Bk BT" w:cs="Arial"/>
          <w:sz w:val="20"/>
          <w:szCs w:val="20"/>
        </w:rPr>
        <w:t xml:space="preserve"> no obstante que la función principal del laboratorio será la docencia, apoyará a la investigación ofreciendo la infraestructura y equipamiento de laboratorio para que los proyectos puedan </w:t>
      </w:r>
      <w:proofErr w:type="spellStart"/>
      <w:r w:rsidR="00226127" w:rsidRPr="009E6603">
        <w:rPr>
          <w:rFonts w:ascii="AvantGarde Bk BT" w:hAnsi="AvantGarde Bk BT" w:cs="Arial"/>
          <w:sz w:val="20"/>
          <w:szCs w:val="20"/>
        </w:rPr>
        <w:t>prototiparse</w:t>
      </w:r>
      <w:proofErr w:type="spellEnd"/>
      <w:r w:rsidR="00226127" w:rsidRPr="009E6603">
        <w:rPr>
          <w:rFonts w:ascii="AvantGarde Bk BT" w:hAnsi="AvantGarde Bk BT" w:cs="Arial"/>
          <w:sz w:val="20"/>
          <w:szCs w:val="20"/>
        </w:rPr>
        <w:t xml:space="preserve"> y probarse en ambientes controlados antes de liberarlos.  Fomentará el uso creativo de la tecnología y de solución de problemas mediante cursos, convocatorias a proyectos específicos, concursos en ferias de ciencia y jornadas de actualización</w:t>
      </w:r>
      <w:r w:rsidR="00A40BD7">
        <w:rPr>
          <w:rFonts w:ascii="AvantGarde Bk BT" w:hAnsi="AvantGarde Bk BT" w:cs="Arial"/>
          <w:sz w:val="20"/>
          <w:szCs w:val="20"/>
        </w:rPr>
        <w:t>.</w:t>
      </w:r>
    </w:p>
    <w:p w14:paraId="4857639F" w14:textId="117BAC36" w:rsidR="003B6C43" w:rsidRDefault="003B6C43">
      <w:pPr>
        <w:rPr>
          <w:rFonts w:ascii="AvantGarde Bk BT" w:hAnsi="AvantGarde Bk BT" w:cs="Arial"/>
          <w:sz w:val="20"/>
          <w:szCs w:val="20"/>
        </w:rPr>
      </w:pPr>
      <w:r>
        <w:rPr>
          <w:rFonts w:ascii="AvantGarde Bk BT" w:hAnsi="AvantGarde Bk BT" w:cs="Arial"/>
          <w:sz w:val="20"/>
          <w:szCs w:val="20"/>
        </w:rPr>
        <w:br w:type="page"/>
      </w:r>
    </w:p>
    <w:p w14:paraId="508A4751" w14:textId="77777777" w:rsidR="00A40BD7" w:rsidRPr="00A40BD7" w:rsidRDefault="00A40BD7" w:rsidP="00A40BD7">
      <w:pPr>
        <w:tabs>
          <w:tab w:val="left" w:pos="-720"/>
        </w:tabs>
        <w:suppressAutoHyphens/>
        <w:spacing w:after="0" w:line="240" w:lineRule="auto"/>
        <w:contextualSpacing/>
        <w:jc w:val="both"/>
        <w:rPr>
          <w:rFonts w:ascii="AvantGarde Bk BT" w:hAnsi="AvantGarde Bk BT" w:cs="Arial"/>
          <w:sz w:val="20"/>
          <w:szCs w:val="20"/>
        </w:rPr>
      </w:pPr>
    </w:p>
    <w:p w14:paraId="7A60F5A8" w14:textId="5AE03AB2" w:rsidR="00D35C1E" w:rsidRPr="009E6603" w:rsidRDefault="002B4513" w:rsidP="002B4513">
      <w:pPr>
        <w:pStyle w:val="Prrafodelista"/>
        <w:numPr>
          <w:ilvl w:val="0"/>
          <w:numId w:val="2"/>
        </w:numPr>
        <w:tabs>
          <w:tab w:val="left" w:pos="-720"/>
        </w:tabs>
        <w:suppressAutoHyphens/>
        <w:spacing w:after="0" w:line="240" w:lineRule="auto"/>
        <w:contextualSpacing/>
        <w:jc w:val="both"/>
        <w:rPr>
          <w:rFonts w:ascii="AvantGarde Bk BT" w:hAnsi="AvantGarde Bk BT" w:cs="Arial"/>
          <w:sz w:val="20"/>
          <w:szCs w:val="20"/>
        </w:rPr>
      </w:pPr>
      <w:r w:rsidRPr="009E6603">
        <w:rPr>
          <w:rFonts w:ascii="AvantGarde Bk BT" w:hAnsi="AvantGarde Bk BT" w:cs="Arial"/>
          <w:sz w:val="20"/>
          <w:szCs w:val="20"/>
        </w:rPr>
        <w:t>Que el Laboratorio de Desarrollo Tecnológico, se pensó como la conformación en cinco áreas</w:t>
      </w:r>
    </w:p>
    <w:p w14:paraId="505740D3" w14:textId="278620A8" w:rsidR="00D35C1E" w:rsidRPr="009E6603" w:rsidRDefault="00D35C1E" w:rsidP="002B4513">
      <w:pPr>
        <w:pStyle w:val="Prrafodelista"/>
        <w:tabs>
          <w:tab w:val="left" w:pos="-720"/>
        </w:tabs>
        <w:suppressAutoHyphens/>
        <w:spacing w:after="0" w:line="240" w:lineRule="auto"/>
        <w:ind w:left="720"/>
        <w:contextualSpacing/>
        <w:jc w:val="both"/>
        <w:rPr>
          <w:rFonts w:ascii="AvantGarde Bk BT" w:hAnsi="AvantGarde Bk BT" w:cs="Arial"/>
          <w:sz w:val="20"/>
          <w:szCs w:val="20"/>
        </w:rPr>
      </w:pPr>
    </w:p>
    <w:p w14:paraId="5F9F88F9" w14:textId="4885B50D" w:rsidR="002B4513" w:rsidRPr="009E6603" w:rsidRDefault="002B4513" w:rsidP="002B4513">
      <w:pPr>
        <w:pStyle w:val="Prrafodelista"/>
        <w:numPr>
          <w:ilvl w:val="0"/>
          <w:numId w:val="11"/>
        </w:numPr>
        <w:tabs>
          <w:tab w:val="left" w:pos="-720"/>
        </w:tabs>
        <w:suppressAutoHyphens/>
        <w:spacing w:after="0" w:line="240" w:lineRule="auto"/>
        <w:contextualSpacing/>
        <w:jc w:val="both"/>
        <w:rPr>
          <w:rFonts w:ascii="AvantGarde Bk BT" w:hAnsi="AvantGarde Bk BT" w:cs="Arial"/>
          <w:sz w:val="20"/>
          <w:szCs w:val="20"/>
        </w:rPr>
      </w:pPr>
      <w:r w:rsidRPr="009E6603">
        <w:rPr>
          <w:rFonts w:ascii="AvantGarde Bk BT" w:hAnsi="AvantGarde Bk BT" w:cs="Arial"/>
          <w:b/>
          <w:sz w:val="20"/>
          <w:szCs w:val="20"/>
        </w:rPr>
        <w:t>Área de Mundos Virtuales</w:t>
      </w:r>
      <w:r w:rsidRPr="009E6603">
        <w:rPr>
          <w:rFonts w:ascii="AvantGarde Bk BT" w:hAnsi="AvantGarde Bk BT" w:cs="Arial"/>
          <w:sz w:val="20"/>
          <w:szCs w:val="20"/>
        </w:rPr>
        <w:t xml:space="preserve">: cuenta con los equipos y el software necesario para desarrollar </w:t>
      </w:r>
      <w:proofErr w:type="gramStart"/>
      <w:r w:rsidRPr="009E6603">
        <w:rPr>
          <w:rFonts w:ascii="AvantGarde Bk BT" w:hAnsi="AvantGarde Bk BT" w:cs="Arial"/>
          <w:sz w:val="20"/>
          <w:szCs w:val="20"/>
        </w:rPr>
        <w:t>aplicaciones tanto de escritorio, web y móviles</w:t>
      </w:r>
      <w:proofErr w:type="gramEnd"/>
      <w:r w:rsidRPr="009E6603">
        <w:rPr>
          <w:rFonts w:ascii="AvantGarde Bk BT" w:hAnsi="AvantGarde Bk BT" w:cs="Arial"/>
          <w:sz w:val="20"/>
          <w:szCs w:val="20"/>
        </w:rPr>
        <w:t xml:space="preserve"> además de la creación de material multimedia (que implica la edición y creación de audio, video y textos) como material editorial, videos promocionales, aplicaciones interactivas entre otros. En cooperación con el laboratorio de Periodismo, se continuará con la producción de los programas periodísticos en las plataformas multimedia.</w:t>
      </w:r>
    </w:p>
    <w:p w14:paraId="4A830665" w14:textId="1F992A62" w:rsidR="002B4513" w:rsidRPr="009E6603" w:rsidRDefault="002B4513" w:rsidP="002B4513">
      <w:pPr>
        <w:pStyle w:val="Prrafodelista"/>
        <w:numPr>
          <w:ilvl w:val="0"/>
          <w:numId w:val="11"/>
        </w:numPr>
        <w:tabs>
          <w:tab w:val="left" w:pos="-720"/>
        </w:tabs>
        <w:suppressAutoHyphens/>
        <w:spacing w:after="0" w:line="240" w:lineRule="auto"/>
        <w:contextualSpacing/>
        <w:jc w:val="both"/>
        <w:rPr>
          <w:rFonts w:ascii="AvantGarde Bk BT" w:hAnsi="AvantGarde Bk BT" w:cs="Arial"/>
          <w:sz w:val="20"/>
          <w:szCs w:val="20"/>
        </w:rPr>
      </w:pPr>
      <w:r w:rsidRPr="009E6603">
        <w:rPr>
          <w:rFonts w:ascii="AvantGarde Bk BT" w:hAnsi="AvantGarde Bk BT" w:cs="Arial"/>
          <w:b/>
          <w:sz w:val="20"/>
          <w:szCs w:val="20"/>
        </w:rPr>
        <w:t>Área de Mundos Conectados</w:t>
      </w:r>
      <w:r w:rsidRPr="009E6603">
        <w:rPr>
          <w:rFonts w:ascii="AvantGarde Bk BT" w:hAnsi="AvantGarde Bk BT" w:cs="Arial"/>
          <w:sz w:val="20"/>
          <w:szCs w:val="20"/>
        </w:rPr>
        <w:t xml:space="preserve">: Cuenta con equipos para redes locales, de </w:t>
      </w:r>
      <w:proofErr w:type="gramStart"/>
      <w:r w:rsidRPr="009E6603">
        <w:rPr>
          <w:rFonts w:ascii="AvantGarde Bk BT" w:hAnsi="AvantGarde Bk BT" w:cs="Arial"/>
          <w:sz w:val="20"/>
          <w:szCs w:val="20"/>
        </w:rPr>
        <w:t>área amplia, inalámbricas y cableadas</w:t>
      </w:r>
      <w:proofErr w:type="gramEnd"/>
      <w:r w:rsidRPr="009E6603">
        <w:rPr>
          <w:rFonts w:ascii="AvantGarde Bk BT" w:hAnsi="AvantGarde Bk BT" w:cs="Arial"/>
          <w:sz w:val="20"/>
          <w:szCs w:val="20"/>
        </w:rPr>
        <w:t xml:space="preserve"> permitiendo que se puedan desarrollar y analizar casos de estudio muy apegados a lo que se puede encontrar en el ámbito laboral. Permite analizar las redes desde el punto de vista de la implementación y desarrollo de servicios de red. Cuenta con equipos que permiten aprender desde la arquitectura interna y el soporte técnico hasta la implementación de servicios (servidores) de red, virtualización y seguridad en diversas plataformas (Windows, Linux, OSX).  </w:t>
      </w:r>
    </w:p>
    <w:p w14:paraId="543B10FD" w14:textId="358FAA06" w:rsidR="002B4513" w:rsidRPr="009E6603" w:rsidRDefault="002B4513" w:rsidP="002B4513">
      <w:pPr>
        <w:pStyle w:val="Prrafodelista"/>
        <w:numPr>
          <w:ilvl w:val="0"/>
          <w:numId w:val="11"/>
        </w:numPr>
        <w:tabs>
          <w:tab w:val="left" w:pos="-720"/>
        </w:tabs>
        <w:suppressAutoHyphens/>
        <w:spacing w:after="0" w:line="240" w:lineRule="auto"/>
        <w:contextualSpacing/>
        <w:jc w:val="both"/>
        <w:rPr>
          <w:rFonts w:ascii="AvantGarde Bk BT" w:hAnsi="AvantGarde Bk BT" w:cs="Arial"/>
          <w:sz w:val="20"/>
          <w:szCs w:val="20"/>
        </w:rPr>
      </w:pPr>
      <w:r w:rsidRPr="009E6603">
        <w:rPr>
          <w:rFonts w:ascii="AvantGarde Bk BT" w:hAnsi="AvantGarde Bk BT" w:cs="Arial"/>
          <w:b/>
          <w:sz w:val="20"/>
          <w:szCs w:val="20"/>
        </w:rPr>
        <w:t>Área de Electrónica y Sistemas Embebidos</w:t>
      </w:r>
      <w:r w:rsidRPr="009E6603">
        <w:rPr>
          <w:rFonts w:ascii="AvantGarde Bk BT" w:hAnsi="AvantGarde Bk BT" w:cs="Arial"/>
          <w:sz w:val="20"/>
          <w:szCs w:val="20"/>
        </w:rPr>
        <w:t>: En ésta área se desarrollan habilidades para construir circuitería básica, electrónica digital, programación de microcontroladores, software embebido, comunicaciones digitales a nivel de hardware y la integración de todos estos tópicos.  Cuenta con equipo de análisis y diagnóstico electrónico.</w:t>
      </w:r>
    </w:p>
    <w:p w14:paraId="19D2583C" w14:textId="0BE75C00" w:rsidR="002B4513" w:rsidRPr="009E6603" w:rsidRDefault="002B4513" w:rsidP="002B4513">
      <w:pPr>
        <w:pStyle w:val="Prrafodelista"/>
        <w:numPr>
          <w:ilvl w:val="0"/>
          <w:numId w:val="11"/>
        </w:numPr>
        <w:tabs>
          <w:tab w:val="left" w:pos="-720"/>
        </w:tabs>
        <w:suppressAutoHyphens/>
        <w:spacing w:after="0" w:line="240" w:lineRule="auto"/>
        <w:contextualSpacing/>
        <w:jc w:val="both"/>
        <w:rPr>
          <w:rFonts w:ascii="AvantGarde Bk BT" w:hAnsi="AvantGarde Bk BT" w:cs="Arial"/>
          <w:sz w:val="20"/>
          <w:szCs w:val="20"/>
        </w:rPr>
      </w:pPr>
      <w:r w:rsidRPr="009E6603">
        <w:rPr>
          <w:rFonts w:ascii="AvantGarde Bk BT" w:hAnsi="AvantGarde Bk BT" w:cs="Arial"/>
          <w:b/>
          <w:sz w:val="20"/>
          <w:szCs w:val="20"/>
        </w:rPr>
        <w:t xml:space="preserve">Área de </w:t>
      </w:r>
      <w:proofErr w:type="spellStart"/>
      <w:r w:rsidRPr="009E6603">
        <w:rPr>
          <w:rFonts w:ascii="AvantGarde Bk BT" w:hAnsi="AvantGarde Bk BT" w:cs="Arial"/>
          <w:b/>
          <w:sz w:val="20"/>
          <w:szCs w:val="20"/>
        </w:rPr>
        <w:t>Supercómputo</w:t>
      </w:r>
      <w:proofErr w:type="spellEnd"/>
      <w:r w:rsidRPr="009E6603">
        <w:rPr>
          <w:rFonts w:ascii="AvantGarde Bk BT" w:hAnsi="AvantGarde Bk BT" w:cs="Arial"/>
          <w:b/>
          <w:sz w:val="20"/>
          <w:szCs w:val="20"/>
        </w:rPr>
        <w:t xml:space="preserve"> y Simulación</w:t>
      </w:r>
      <w:r w:rsidRPr="009E6603">
        <w:rPr>
          <w:rFonts w:ascii="AvantGarde Bk BT" w:hAnsi="AvantGarde Bk BT" w:cs="Arial"/>
          <w:sz w:val="20"/>
          <w:szCs w:val="20"/>
        </w:rPr>
        <w:t xml:space="preserve">: en esta área se realizarán prácticas y desarrollos relacionados con la implementación de infraestructura y servicios de cómputo en la nube, clúster de alto rendimiento y simulaciones de modelos matemáticos.  Estará relacionado con el área de </w:t>
      </w:r>
      <w:proofErr w:type="spellStart"/>
      <w:r w:rsidRPr="009E6603">
        <w:rPr>
          <w:rFonts w:ascii="AvantGarde Bk BT" w:hAnsi="AvantGarde Bk BT" w:cs="Arial"/>
          <w:sz w:val="20"/>
          <w:szCs w:val="20"/>
        </w:rPr>
        <w:t>supercómputo</w:t>
      </w:r>
      <w:proofErr w:type="spellEnd"/>
      <w:r w:rsidRPr="009E6603">
        <w:rPr>
          <w:rFonts w:ascii="AvantGarde Bk BT" w:hAnsi="AvantGarde Bk BT" w:cs="Arial"/>
          <w:sz w:val="20"/>
          <w:szCs w:val="20"/>
        </w:rPr>
        <w:t xml:space="preserve"> de la </w:t>
      </w:r>
      <w:proofErr w:type="spellStart"/>
      <w:r w:rsidRPr="009E6603">
        <w:rPr>
          <w:rFonts w:ascii="AvantGarde Bk BT" w:hAnsi="AvantGarde Bk BT" w:cs="Arial"/>
          <w:sz w:val="20"/>
          <w:szCs w:val="20"/>
        </w:rPr>
        <w:t>UdeG</w:t>
      </w:r>
      <w:proofErr w:type="spellEnd"/>
      <w:r w:rsidRPr="009E6603">
        <w:rPr>
          <w:rFonts w:ascii="AvantGarde Bk BT" w:hAnsi="AvantGarde Bk BT" w:cs="Arial"/>
          <w:sz w:val="20"/>
          <w:szCs w:val="20"/>
        </w:rPr>
        <w:t>.  Permitirá hacer análisis de modelos sociales, biológicos y físicos mediante la simulación en equipos de alto rendimiento.</w:t>
      </w:r>
    </w:p>
    <w:p w14:paraId="051DC569" w14:textId="77777777" w:rsidR="002B4513" w:rsidRPr="009E6603" w:rsidRDefault="002B4513" w:rsidP="002B4513">
      <w:pPr>
        <w:pStyle w:val="Prrafodelista"/>
        <w:numPr>
          <w:ilvl w:val="0"/>
          <w:numId w:val="11"/>
        </w:numPr>
        <w:spacing w:after="0" w:line="259" w:lineRule="auto"/>
        <w:jc w:val="both"/>
        <w:rPr>
          <w:rFonts w:ascii="AvantGarde Bk BT" w:hAnsi="AvantGarde Bk BT" w:cs="Arial"/>
          <w:sz w:val="20"/>
          <w:szCs w:val="20"/>
        </w:rPr>
      </w:pPr>
      <w:r w:rsidRPr="009E6603">
        <w:rPr>
          <w:rFonts w:ascii="AvantGarde Bk BT" w:hAnsi="AvantGarde Bk BT" w:cs="Arial"/>
          <w:b/>
          <w:sz w:val="20"/>
          <w:szCs w:val="20"/>
        </w:rPr>
        <w:t>Generación y Desarrollo de Ideas</w:t>
      </w:r>
      <w:proofErr w:type="gramStart"/>
      <w:r w:rsidRPr="009E6603">
        <w:rPr>
          <w:rFonts w:ascii="AvantGarde Bk BT" w:hAnsi="AvantGarde Bk BT" w:cs="Arial"/>
          <w:b/>
          <w:sz w:val="20"/>
          <w:szCs w:val="20"/>
        </w:rPr>
        <w:t xml:space="preserve">:  </w:t>
      </w:r>
      <w:r w:rsidRPr="009E6603">
        <w:rPr>
          <w:rFonts w:ascii="AvantGarde Bk BT" w:hAnsi="AvantGarde Bk BT" w:cs="Arial"/>
          <w:sz w:val="20"/>
          <w:szCs w:val="20"/>
        </w:rPr>
        <w:t>No</w:t>
      </w:r>
      <w:proofErr w:type="gramEnd"/>
      <w:r w:rsidRPr="009E6603">
        <w:rPr>
          <w:rFonts w:ascii="AvantGarde Bk BT" w:hAnsi="AvantGarde Bk BT" w:cs="Arial"/>
          <w:sz w:val="20"/>
          <w:szCs w:val="20"/>
        </w:rPr>
        <w:t xml:space="preserve"> será precisamente un área del laboratorio, sin embargo, es de mencionarse que el laboratorio, en sus espacios permitirá la generación de ideas, probar prototipos, soluciones a problemas en condiciones controladas, etc., fomentando la creatividad y la innovación de manera inherente.</w:t>
      </w:r>
    </w:p>
    <w:p w14:paraId="0C4EFFC7" w14:textId="7B8E658A" w:rsidR="006B04E0" w:rsidRPr="009E6603" w:rsidRDefault="006B04E0" w:rsidP="006B04E0">
      <w:pPr>
        <w:tabs>
          <w:tab w:val="left" w:pos="-720"/>
        </w:tabs>
        <w:suppressAutoHyphens/>
        <w:spacing w:after="0" w:line="240" w:lineRule="auto"/>
        <w:contextualSpacing/>
        <w:jc w:val="both"/>
        <w:rPr>
          <w:rFonts w:ascii="AvantGarde Bk BT" w:hAnsi="AvantGarde Bk BT" w:cs="Arial"/>
          <w:sz w:val="20"/>
          <w:szCs w:val="20"/>
        </w:rPr>
      </w:pPr>
    </w:p>
    <w:p w14:paraId="014E00C6" w14:textId="0734E3EB" w:rsidR="00E37EAE" w:rsidRPr="009E6603" w:rsidRDefault="006B04E0" w:rsidP="008377EF">
      <w:pPr>
        <w:pStyle w:val="Prrafodelista"/>
        <w:numPr>
          <w:ilvl w:val="0"/>
          <w:numId w:val="2"/>
        </w:numPr>
        <w:tabs>
          <w:tab w:val="left" w:pos="-720"/>
        </w:tabs>
        <w:suppressAutoHyphens/>
        <w:spacing w:after="0" w:line="240" w:lineRule="auto"/>
        <w:contextualSpacing/>
        <w:jc w:val="both"/>
        <w:rPr>
          <w:rFonts w:ascii="AvantGarde Bk BT" w:hAnsi="AvantGarde Bk BT" w:cs="Arial"/>
          <w:sz w:val="20"/>
          <w:szCs w:val="20"/>
        </w:rPr>
      </w:pPr>
      <w:r w:rsidRPr="009E6603">
        <w:rPr>
          <w:rFonts w:ascii="AvantGarde Bk BT" w:hAnsi="AvantGarde Bk BT" w:cs="Arial"/>
          <w:sz w:val="20"/>
          <w:szCs w:val="20"/>
        </w:rPr>
        <w:t xml:space="preserve">Que el objetivo general del Laboratorio de </w:t>
      </w:r>
      <w:r w:rsidR="00363ADC" w:rsidRPr="009E6603">
        <w:rPr>
          <w:rFonts w:ascii="AvantGarde Bk BT" w:hAnsi="AvantGarde Bk BT" w:cs="Arial"/>
          <w:sz w:val="20"/>
          <w:szCs w:val="20"/>
        </w:rPr>
        <w:t>Desarrollo Tecnológico</w:t>
      </w:r>
      <w:r w:rsidRPr="009E6603">
        <w:rPr>
          <w:rFonts w:ascii="AvantGarde Bk BT" w:hAnsi="AvantGarde Bk BT" w:cs="Arial"/>
          <w:sz w:val="20"/>
          <w:szCs w:val="20"/>
        </w:rPr>
        <w:t xml:space="preserve">, </w:t>
      </w:r>
      <w:r w:rsidR="0078364C" w:rsidRPr="009E6603">
        <w:rPr>
          <w:rFonts w:ascii="AvantGarde Bk BT" w:hAnsi="AvantGarde Bk BT" w:cs="Arial"/>
          <w:sz w:val="20"/>
          <w:szCs w:val="20"/>
        </w:rPr>
        <w:t xml:space="preserve">es proporcionar </w:t>
      </w:r>
      <w:r w:rsidR="00A520E8" w:rsidRPr="009E6603">
        <w:rPr>
          <w:rFonts w:ascii="AvantGarde Bk BT" w:hAnsi="AvantGarde Bk BT" w:cs="Arial"/>
          <w:sz w:val="20"/>
          <w:szCs w:val="20"/>
        </w:rPr>
        <w:t>un espacio</w:t>
      </w:r>
      <w:r w:rsidR="0078364C" w:rsidRPr="009E6603">
        <w:rPr>
          <w:rFonts w:ascii="AvantGarde Bk BT" w:hAnsi="AvantGarde Bk BT" w:cs="Arial"/>
          <w:sz w:val="20"/>
          <w:szCs w:val="20"/>
        </w:rPr>
        <w:t xml:space="preserve"> de aprendizaje</w:t>
      </w:r>
      <w:r w:rsidR="00A520E8" w:rsidRPr="009E6603">
        <w:rPr>
          <w:rFonts w:ascii="AvantGarde Bk BT" w:hAnsi="AvantGarde Bk BT" w:cs="Arial"/>
          <w:sz w:val="20"/>
          <w:szCs w:val="20"/>
        </w:rPr>
        <w:t>s</w:t>
      </w:r>
      <w:r w:rsidR="0078364C" w:rsidRPr="009E6603">
        <w:rPr>
          <w:rFonts w:ascii="AvantGarde Bk BT" w:hAnsi="AvantGarde Bk BT" w:cs="Arial"/>
          <w:sz w:val="20"/>
          <w:szCs w:val="20"/>
        </w:rPr>
        <w:t xml:space="preserve"> reales y virtuales a alumnos que les permita</w:t>
      </w:r>
      <w:r w:rsidR="008377EF" w:rsidRPr="009E6603">
        <w:rPr>
          <w:rFonts w:ascii="AvantGarde Bk BT" w:hAnsi="AvantGarde Bk BT" w:cs="Arial"/>
          <w:sz w:val="20"/>
          <w:szCs w:val="20"/>
        </w:rPr>
        <w:t>n</w:t>
      </w:r>
      <w:r w:rsidR="0078364C" w:rsidRPr="009E6603">
        <w:rPr>
          <w:rFonts w:ascii="AvantGarde Bk BT" w:hAnsi="AvantGarde Bk BT" w:cs="Arial"/>
          <w:sz w:val="20"/>
          <w:szCs w:val="20"/>
        </w:rPr>
        <w:t xml:space="preserve"> adquirir las competencias propias de su carrera</w:t>
      </w:r>
      <w:r w:rsidR="00A520E8" w:rsidRPr="009E6603">
        <w:rPr>
          <w:rFonts w:ascii="AvantGarde Bk BT" w:hAnsi="AvantGarde Bk BT" w:cs="Arial"/>
          <w:sz w:val="20"/>
          <w:szCs w:val="20"/>
        </w:rPr>
        <w:t>.</w:t>
      </w:r>
      <w:r w:rsidR="0078364C" w:rsidRPr="009E6603">
        <w:rPr>
          <w:rFonts w:ascii="AvantGarde Bk BT" w:hAnsi="AvantGarde Bk BT" w:cs="Arial"/>
          <w:sz w:val="20"/>
          <w:szCs w:val="20"/>
        </w:rPr>
        <w:t xml:space="preserve"> </w:t>
      </w:r>
      <w:r w:rsidR="00A520E8" w:rsidRPr="009E6603">
        <w:rPr>
          <w:rFonts w:ascii="AvantGarde Bk BT" w:hAnsi="AvantGarde Bk BT" w:cs="Arial"/>
          <w:sz w:val="20"/>
          <w:szCs w:val="20"/>
        </w:rPr>
        <w:t>Asimismo, el laboratorio apoyará el desarrollo de investigación dirigida a resolver problemas reales a través de la implementación de la tecnología y a ofrecer servicios tanto a la comunidad universitaria como a la sociedad en general con el fin de satisfacer necesidades en el área tecnológica.</w:t>
      </w:r>
    </w:p>
    <w:p w14:paraId="761614C6" w14:textId="63DED500" w:rsidR="003B6C43" w:rsidRDefault="003B6C43">
      <w:pPr>
        <w:rPr>
          <w:rFonts w:ascii="Arial" w:hAnsi="Arial" w:cs="Arial"/>
          <w:sz w:val="20"/>
          <w:szCs w:val="20"/>
        </w:rPr>
      </w:pPr>
      <w:r>
        <w:rPr>
          <w:rFonts w:ascii="Arial" w:hAnsi="Arial" w:cs="Arial"/>
          <w:sz w:val="20"/>
          <w:szCs w:val="20"/>
        </w:rPr>
        <w:br w:type="page"/>
      </w:r>
    </w:p>
    <w:p w14:paraId="769E5463" w14:textId="77777777" w:rsidR="0078364C" w:rsidRPr="009E6603" w:rsidRDefault="0078364C" w:rsidP="0078364C">
      <w:pPr>
        <w:pStyle w:val="Prrafodelista"/>
        <w:spacing w:after="240" w:line="240" w:lineRule="auto"/>
        <w:ind w:left="1287" w:right="20"/>
        <w:contextualSpacing/>
        <w:jc w:val="both"/>
        <w:rPr>
          <w:rFonts w:ascii="Arial" w:hAnsi="Arial" w:cs="Arial"/>
          <w:sz w:val="20"/>
          <w:szCs w:val="20"/>
        </w:rPr>
      </w:pPr>
    </w:p>
    <w:p w14:paraId="5E4C1BC3" w14:textId="16916EFB" w:rsidR="00EF616E" w:rsidRPr="009E6603" w:rsidRDefault="00EF616E" w:rsidP="003C4C02">
      <w:pPr>
        <w:pStyle w:val="Prrafodelista"/>
        <w:numPr>
          <w:ilvl w:val="0"/>
          <w:numId w:val="2"/>
        </w:numPr>
        <w:spacing w:after="0" w:line="240" w:lineRule="auto"/>
        <w:jc w:val="both"/>
        <w:rPr>
          <w:rFonts w:ascii="AvantGarde Bk BT" w:hAnsi="AvantGarde Bk BT"/>
          <w:sz w:val="20"/>
          <w:szCs w:val="20"/>
          <w:lang w:val="es-ES_tradnl"/>
        </w:rPr>
      </w:pPr>
      <w:r w:rsidRPr="009E6603">
        <w:rPr>
          <w:rFonts w:ascii="AvantGarde Bk BT" w:hAnsi="AvantGarde Bk BT"/>
          <w:sz w:val="20"/>
          <w:szCs w:val="20"/>
          <w:lang w:val="es-ES_tradnl"/>
        </w:rPr>
        <w:t>Respecto de los requisito</w:t>
      </w:r>
      <w:r w:rsidR="00B3661B" w:rsidRPr="009E6603">
        <w:rPr>
          <w:rFonts w:ascii="AvantGarde Bk BT" w:hAnsi="AvantGarde Bk BT"/>
          <w:sz w:val="20"/>
          <w:szCs w:val="20"/>
          <w:lang w:val="es-ES_tradnl"/>
        </w:rPr>
        <w:t>s de existencia del Laboratorio de Desarrollo Tecnológico</w:t>
      </w:r>
      <w:r w:rsidRPr="009E6603">
        <w:rPr>
          <w:rFonts w:ascii="AvantGarde Bk BT" w:hAnsi="AvantGarde Bk BT"/>
          <w:sz w:val="20"/>
          <w:szCs w:val="20"/>
          <w:lang w:val="es-ES_tradnl"/>
        </w:rPr>
        <w:t>, expuestos en el artículo 16 del Estatuto General, resulta conveniente mencionar que se encuentran acreditados, conforme a lo siguiente:</w:t>
      </w:r>
      <w:r w:rsidR="0029658E" w:rsidRPr="009E6603">
        <w:rPr>
          <w:rFonts w:ascii="AvantGarde Bk BT" w:hAnsi="AvantGarde Bk BT"/>
          <w:sz w:val="20"/>
          <w:szCs w:val="20"/>
          <w:lang w:val="es-ES_tradnl"/>
        </w:rPr>
        <w:tab/>
      </w:r>
    </w:p>
    <w:p w14:paraId="645B502D" w14:textId="77777777" w:rsidR="00B3661B" w:rsidRPr="009E6603" w:rsidRDefault="00B3661B" w:rsidP="00B3661B">
      <w:pPr>
        <w:pStyle w:val="Prrafodelista"/>
        <w:spacing w:after="0" w:line="240" w:lineRule="auto"/>
        <w:ind w:left="720"/>
        <w:jc w:val="both"/>
        <w:rPr>
          <w:rFonts w:ascii="AvantGarde Bk BT" w:hAnsi="AvantGarde Bk BT"/>
          <w:sz w:val="20"/>
          <w:szCs w:val="20"/>
          <w:lang w:val="es-ES_tradnl"/>
        </w:rPr>
      </w:pPr>
    </w:p>
    <w:p w14:paraId="0492D5A6" w14:textId="26BDD837" w:rsidR="008E1699" w:rsidRPr="009E6603" w:rsidRDefault="00EF616E" w:rsidP="000853CF">
      <w:pPr>
        <w:pStyle w:val="Textoindependiente"/>
        <w:numPr>
          <w:ilvl w:val="0"/>
          <w:numId w:val="14"/>
        </w:numPr>
        <w:rPr>
          <w:rFonts w:ascii="AvantGarde Bk BT" w:hAnsi="AvantGarde Bk BT"/>
          <w:sz w:val="20"/>
          <w:lang w:val="es-ES_tradnl"/>
        </w:rPr>
      </w:pPr>
      <w:r w:rsidRPr="009E6603">
        <w:rPr>
          <w:rFonts w:ascii="AvantGarde Bk BT" w:hAnsi="AvantGarde Bk BT"/>
          <w:sz w:val="20"/>
          <w:lang w:val="es-ES_tradnl"/>
        </w:rPr>
        <w:t>La plantilla académica con la que inicialmente contará el Laboratorio es la siguiente:</w:t>
      </w:r>
    </w:p>
    <w:p w14:paraId="07F0FF1B" w14:textId="77777777" w:rsidR="00F965F3" w:rsidRPr="009E6603" w:rsidRDefault="00F965F3" w:rsidP="00F965F3">
      <w:pPr>
        <w:pStyle w:val="Prrafodelista"/>
        <w:spacing w:after="0" w:line="240" w:lineRule="auto"/>
        <w:jc w:val="both"/>
        <w:rPr>
          <w:rFonts w:ascii="AvantGarde Bk BT" w:hAnsi="AvantGarde Bk BT"/>
          <w:sz w:val="20"/>
          <w:szCs w:val="20"/>
          <w:lang w:val="es-ES_tradnl"/>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3005"/>
        <w:gridCol w:w="2056"/>
        <w:gridCol w:w="1272"/>
      </w:tblGrid>
      <w:tr w:rsidR="004553A7" w:rsidRPr="009E6603" w14:paraId="49216501" w14:textId="77777777" w:rsidTr="00BA2B58">
        <w:trPr>
          <w:trHeight w:val="491"/>
        </w:trPr>
        <w:tc>
          <w:tcPr>
            <w:tcW w:w="0" w:type="auto"/>
            <w:shd w:val="clear" w:color="auto" w:fill="auto"/>
            <w:vAlign w:val="center"/>
          </w:tcPr>
          <w:p w14:paraId="101AEA72" w14:textId="77777777" w:rsidR="008E1699" w:rsidRPr="009E6603" w:rsidRDefault="008E1699" w:rsidP="00BA2B58">
            <w:pPr>
              <w:jc w:val="center"/>
              <w:rPr>
                <w:rFonts w:ascii="AvantGarde Bk BT" w:hAnsi="AvantGarde Bk BT"/>
                <w:sz w:val="20"/>
                <w:szCs w:val="20"/>
                <w:lang w:val="es-ES_tradnl"/>
              </w:rPr>
            </w:pPr>
            <w:r w:rsidRPr="009E6603">
              <w:rPr>
                <w:rFonts w:ascii="AvantGarde Bk BT" w:hAnsi="AvantGarde Bk BT"/>
                <w:sz w:val="20"/>
                <w:szCs w:val="20"/>
                <w:lang w:val="es-ES_tradnl"/>
              </w:rPr>
              <w:t>Grado</w:t>
            </w:r>
          </w:p>
        </w:tc>
        <w:tc>
          <w:tcPr>
            <w:tcW w:w="0" w:type="auto"/>
            <w:shd w:val="clear" w:color="auto" w:fill="auto"/>
            <w:vAlign w:val="center"/>
          </w:tcPr>
          <w:p w14:paraId="73A0C02C" w14:textId="77777777" w:rsidR="008E1699" w:rsidRPr="009E6603" w:rsidRDefault="008E1699" w:rsidP="00BA2B58">
            <w:pPr>
              <w:jc w:val="center"/>
              <w:rPr>
                <w:rFonts w:ascii="AvantGarde Bk BT" w:hAnsi="AvantGarde Bk BT"/>
                <w:sz w:val="20"/>
                <w:szCs w:val="20"/>
                <w:lang w:val="es-ES_tradnl"/>
              </w:rPr>
            </w:pPr>
            <w:r w:rsidRPr="009E6603">
              <w:rPr>
                <w:rFonts w:ascii="AvantGarde Bk BT" w:hAnsi="AvantGarde Bk BT"/>
                <w:sz w:val="20"/>
                <w:szCs w:val="20"/>
                <w:lang w:val="es-ES_tradnl"/>
              </w:rPr>
              <w:t>Nombre</w:t>
            </w:r>
          </w:p>
        </w:tc>
        <w:tc>
          <w:tcPr>
            <w:tcW w:w="0" w:type="auto"/>
            <w:shd w:val="clear" w:color="auto" w:fill="auto"/>
            <w:vAlign w:val="center"/>
          </w:tcPr>
          <w:p w14:paraId="78F950FE" w14:textId="77777777" w:rsidR="008E1699" w:rsidRPr="009E6603" w:rsidRDefault="008E1699" w:rsidP="00BA2B58">
            <w:pPr>
              <w:jc w:val="center"/>
              <w:rPr>
                <w:rFonts w:ascii="AvantGarde Bk BT" w:hAnsi="AvantGarde Bk BT"/>
                <w:sz w:val="20"/>
                <w:szCs w:val="20"/>
                <w:lang w:val="es-ES_tradnl"/>
              </w:rPr>
            </w:pPr>
            <w:r w:rsidRPr="009E6603">
              <w:rPr>
                <w:rFonts w:ascii="AvantGarde Bk BT" w:hAnsi="AvantGarde Bk BT"/>
                <w:sz w:val="20"/>
                <w:szCs w:val="20"/>
                <w:lang w:val="es-ES_tradnl"/>
              </w:rPr>
              <w:t>Nombramiento</w:t>
            </w:r>
          </w:p>
        </w:tc>
        <w:tc>
          <w:tcPr>
            <w:tcW w:w="0" w:type="auto"/>
            <w:shd w:val="clear" w:color="auto" w:fill="auto"/>
            <w:vAlign w:val="center"/>
          </w:tcPr>
          <w:p w14:paraId="0FA5079A" w14:textId="77777777" w:rsidR="008E1699" w:rsidRPr="009E6603" w:rsidRDefault="008E1699" w:rsidP="00BA2B58">
            <w:pPr>
              <w:jc w:val="center"/>
              <w:rPr>
                <w:rFonts w:ascii="AvantGarde Bk BT" w:hAnsi="AvantGarde Bk BT"/>
                <w:sz w:val="20"/>
                <w:szCs w:val="20"/>
                <w:lang w:val="es-ES_tradnl"/>
              </w:rPr>
            </w:pPr>
            <w:r w:rsidRPr="009E6603">
              <w:rPr>
                <w:rFonts w:ascii="AvantGarde Bk BT" w:hAnsi="AvantGarde Bk BT"/>
                <w:sz w:val="20"/>
                <w:szCs w:val="20"/>
                <w:lang w:val="es-ES_tradnl"/>
              </w:rPr>
              <w:t>Categoría</w:t>
            </w:r>
          </w:p>
        </w:tc>
      </w:tr>
      <w:tr w:rsidR="004553A7" w:rsidRPr="009E6603" w14:paraId="1E3563DD" w14:textId="77777777" w:rsidTr="00CD775E">
        <w:trPr>
          <w:trHeight w:val="491"/>
        </w:trPr>
        <w:tc>
          <w:tcPr>
            <w:tcW w:w="0" w:type="auto"/>
            <w:shd w:val="clear" w:color="auto" w:fill="auto"/>
            <w:vAlign w:val="center"/>
          </w:tcPr>
          <w:p w14:paraId="212CAAD6" w14:textId="7FBD13F4" w:rsidR="008E1699" w:rsidRPr="009E6603" w:rsidRDefault="0078364C" w:rsidP="00BA2B58">
            <w:pPr>
              <w:jc w:val="center"/>
              <w:rPr>
                <w:rFonts w:ascii="AvantGarde Bk BT" w:hAnsi="AvantGarde Bk BT"/>
                <w:sz w:val="20"/>
                <w:szCs w:val="20"/>
                <w:lang w:val="es-ES_tradnl"/>
              </w:rPr>
            </w:pPr>
            <w:r w:rsidRPr="009E6603">
              <w:rPr>
                <w:rFonts w:ascii="AvantGarde Bk BT" w:hAnsi="AvantGarde Bk BT"/>
                <w:sz w:val="20"/>
                <w:szCs w:val="20"/>
                <w:lang w:val="es-ES_tradnl"/>
              </w:rPr>
              <w:t>Mtra.</w:t>
            </w:r>
          </w:p>
        </w:tc>
        <w:tc>
          <w:tcPr>
            <w:tcW w:w="0" w:type="auto"/>
            <w:shd w:val="clear" w:color="auto" w:fill="auto"/>
            <w:vAlign w:val="center"/>
          </w:tcPr>
          <w:p w14:paraId="49A2948E" w14:textId="2B5DF3D9" w:rsidR="008E1699" w:rsidRPr="009E6603" w:rsidRDefault="0078364C" w:rsidP="00BA2B58">
            <w:pPr>
              <w:jc w:val="center"/>
              <w:rPr>
                <w:rFonts w:ascii="AvantGarde Bk BT" w:hAnsi="AvantGarde Bk BT"/>
                <w:sz w:val="20"/>
                <w:szCs w:val="20"/>
                <w:lang w:val="es-ES_tradnl"/>
              </w:rPr>
            </w:pPr>
            <w:proofErr w:type="spellStart"/>
            <w:r w:rsidRPr="009E6603">
              <w:rPr>
                <w:rFonts w:ascii="AvantGarde Bk BT" w:hAnsi="AvantGarde Bk BT"/>
                <w:sz w:val="20"/>
                <w:szCs w:val="20"/>
              </w:rPr>
              <w:t>Katiuzka</w:t>
            </w:r>
            <w:proofErr w:type="spellEnd"/>
            <w:r w:rsidRPr="009E6603">
              <w:rPr>
                <w:rFonts w:ascii="AvantGarde Bk BT" w:hAnsi="AvantGarde Bk BT"/>
                <w:sz w:val="20"/>
                <w:szCs w:val="20"/>
              </w:rPr>
              <w:t xml:space="preserve"> Flores Guerrero</w:t>
            </w:r>
          </w:p>
        </w:tc>
        <w:tc>
          <w:tcPr>
            <w:tcW w:w="0" w:type="auto"/>
            <w:shd w:val="clear" w:color="auto" w:fill="FFFFFF" w:themeFill="background1"/>
            <w:vAlign w:val="center"/>
          </w:tcPr>
          <w:p w14:paraId="7D29E9FE" w14:textId="180FEFB4" w:rsidR="008E1699" w:rsidRPr="009E6603" w:rsidRDefault="00C45302" w:rsidP="006B04E0">
            <w:pPr>
              <w:jc w:val="center"/>
              <w:rPr>
                <w:rFonts w:ascii="AvantGarde Bk BT" w:hAnsi="AvantGarde Bk BT"/>
                <w:sz w:val="20"/>
                <w:szCs w:val="20"/>
                <w:lang w:val="es-ES_tradnl"/>
              </w:rPr>
            </w:pPr>
            <w:r w:rsidRPr="009E6603">
              <w:rPr>
                <w:rFonts w:ascii="AvantGarde Bk BT" w:hAnsi="AvantGarde Bk BT"/>
                <w:sz w:val="20"/>
                <w:szCs w:val="20"/>
                <w:lang w:val="es-ES_tradnl"/>
              </w:rPr>
              <w:t>Profesor Investigador</w:t>
            </w:r>
            <w:r w:rsidR="000C56E4" w:rsidRPr="009E6603">
              <w:rPr>
                <w:rFonts w:ascii="AvantGarde Bk BT" w:hAnsi="AvantGarde Bk BT"/>
                <w:sz w:val="20"/>
                <w:szCs w:val="20"/>
                <w:lang w:val="es-ES_tradnl"/>
              </w:rPr>
              <w:t xml:space="preserve"> </w:t>
            </w:r>
          </w:p>
        </w:tc>
        <w:tc>
          <w:tcPr>
            <w:tcW w:w="0" w:type="auto"/>
            <w:shd w:val="clear" w:color="auto" w:fill="auto"/>
            <w:vAlign w:val="center"/>
          </w:tcPr>
          <w:p w14:paraId="4C02B061" w14:textId="60584E04" w:rsidR="008E1699" w:rsidRPr="009E6603" w:rsidRDefault="0078364C">
            <w:pPr>
              <w:jc w:val="center"/>
              <w:rPr>
                <w:rFonts w:ascii="AvantGarde Bk BT" w:hAnsi="AvantGarde Bk BT"/>
                <w:sz w:val="20"/>
                <w:szCs w:val="20"/>
                <w:lang w:val="es-ES_tradnl"/>
              </w:rPr>
            </w:pPr>
            <w:r w:rsidRPr="009E6603">
              <w:rPr>
                <w:rFonts w:ascii="AvantGarde Bk BT" w:hAnsi="AvantGarde Bk BT"/>
                <w:sz w:val="20"/>
                <w:szCs w:val="20"/>
                <w:lang w:val="es-ES_tradnl"/>
              </w:rPr>
              <w:t>Asociado C</w:t>
            </w:r>
          </w:p>
        </w:tc>
      </w:tr>
      <w:tr w:rsidR="0078364C" w:rsidRPr="009E6603" w14:paraId="6486E5C6" w14:textId="77777777" w:rsidTr="00CD775E">
        <w:trPr>
          <w:trHeight w:val="491"/>
        </w:trPr>
        <w:tc>
          <w:tcPr>
            <w:tcW w:w="0" w:type="auto"/>
            <w:shd w:val="clear" w:color="auto" w:fill="auto"/>
            <w:vAlign w:val="center"/>
          </w:tcPr>
          <w:p w14:paraId="0144DAF9" w14:textId="629F9F9F" w:rsidR="0078364C" w:rsidRPr="009E6603" w:rsidRDefault="0078364C" w:rsidP="00BA2B58">
            <w:pPr>
              <w:jc w:val="center"/>
              <w:rPr>
                <w:rFonts w:ascii="AvantGarde Bk BT" w:hAnsi="AvantGarde Bk BT"/>
                <w:sz w:val="20"/>
                <w:szCs w:val="20"/>
                <w:lang w:val="es-ES_tradnl"/>
              </w:rPr>
            </w:pPr>
            <w:r w:rsidRPr="009E6603">
              <w:rPr>
                <w:rFonts w:ascii="AvantGarde Bk BT" w:hAnsi="AvantGarde Bk BT"/>
                <w:sz w:val="20"/>
                <w:szCs w:val="20"/>
                <w:lang w:val="es-ES_tradnl"/>
              </w:rPr>
              <w:t>Mtra.</w:t>
            </w:r>
          </w:p>
        </w:tc>
        <w:tc>
          <w:tcPr>
            <w:tcW w:w="0" w:type="auto"/>
            <w:shd w:val="clear" w:color="auto" w:fill="auto"/>
          </w:tcPr>
          <w:p w14:paraId="49913316" w14:textId="643547C6" w:rsidR="0078364C" w:rsidRPr="009E6603" w:rsidRDefault="0078364C" w:rsidP="0078364C">
            <w:pPr>
              <w:jc w:val="center"/>
              <w:rPr>
                <w:rFonts w:ascii="AvantGarde Bk BT" w:hAnsi="AvantGarde Bk BT"/>
                <w:sz w:val="20"/>
                <w:szCs w:val="20"/>
              </w:rPr>
            </w:pPr>
            <w:r w:rsidRPr="009E6603">
              <w:rPr>
                <w:rFonts w:ascii="AvantGarde Bk BT" w:hAnsi="AvantGarde Bk BT"/>
                <w:sz w:val="20"/>
                <w:szCs w:val="20"/>
              </w:rPr>
              <w:t>Adriana Lorena Iñiguez Carrillo</w:t>
            </w:r>
          </w:p>
        </w:tc>
        <w:tc>
          <w:tcPr>
            <w:tcW w:w="0" w:type="auto"/>
            <w:shd w:val="clear" w:color="auto" w:fill="FFFFFF" w:themeFill="background1"/>
            <w:vAlign w:val="center"/>
          </w:tcPr>
          <w:p w14:paraId="6261A869" w14:textId="0D92C5E4" w:rsidR="0078364C" w:rsidRPr="009E6603" w:rsidRDefault="00C45302" w:rsidP="00BA2B58">
            <w:pPr>
              <w:jc w:val="center"/>
              <w:rPr>
                <w:rFonts w:ascii="AvantGarde Bk BT" w:hAnsi="AvantGarde Bk BT"/>
                <w:sz w:val="20"/>
                <w:szCs w:val="20"/>
                <w:lang w:val="es-ES_tradnl"/>
              </w:rPr>
            </w:pPr>
            <w:r w:rsidRPr="009E6603">
              <w:rPr>
                <w:rFonts w:ascii="AvantGarde Bk BT" w:hAnsi="AvantGarde Bk BT"/>
                <w:sz w:val="20"/>
                <w:szCs w:val="20"/>
                <w:lang w:val="es-ES_tradnl"/>
              </w:rPr>
              <w:t>Profesor Investigador</w:t>
            </w:r>
          </w:p>
        </w:tc>
        <w:tc>
          <w:tcPr>
            <w:tcW w:w="0" w:type="auto"/>
            <w:shd w:val="clear" w:color="auto" w:fill="auto"/>
            <w:vAlign w:val="center"/>
          </w:tcPr>
          <w:p w14:paraId="5786AC25" w14:textId="36B5DC1A" w:rsidR="0078364C" w:rsidRPr="009E6603" w:rsidRDefault="0078364C" w:rsidP="00BA2B58">
            <w:pPr>
              <w:jc w:val="center"/>
              <w:rPr>
                <w:rFonts w:ascii="AvantGarde Bk BT" w:hAnsi="AvantGarde Bk BT"/>
                <w:sz w:val="20"/>
                <w:szCs w:val="20"/>
                <w:lang w:val="es-ES_tradnl"/>
              </w:rPr>
            </w:pPr>
            <w:r w:rsidRPr="009E6603">
              <w:rPr>
                <w:rFonts w:ascii="AvantGarde Bk BT" w:hAnsi="AvantGarde Bk BT"/>
                <w:sz w:val="20"/>
                <w:szCs w:val="20"/>
                <w:lang w:val="es-ES_tradnl"/>
              </w:rPr>
              <w:t>Asociado C</w:t>
            </w:r>
          </w:p>
        </w:tc>
      </w:tr>
      <w:tr w:rsidR="0078364C" w:rsidRPr="009E6603" w14:paraId="5A93130C" w14:textId="77777777" w:rsidTr="00CD775E">
        <w:trPr>
          <w:trHeight w:val="491"/>
        </w:trPr>
        <w:tc>
          <w:tcPr>
            <w:tcW w:w="0" w:type="auto"/>
            <w:shd w:val="clear" w:color="auto" w:fill="auto"/>
            <w:vAlign w:val="center"/>
          </w:tcPr>
          <w:p w14:paraId="2629D112" w14:textId="209BB430" w:rsidR="0078364C" w:rsidRPr="009E6603" w:rsidRDefault="0078364C" w:rsidP="00BA2B58">
            <w:pPr>
              <w:jc w:val="center"/>
              <w:rPr>
                <w:rFonts w:ascii="AvantGarde Bk BT" w:hAnsi="AvantGarde Bk BT"/>
                <w:sz w:val="20"/>
                <w:szCs w:val="20"/>
                <w:lang w:val="es-ES_tradnl"/>
              </w:rPr>
            </w:pPr>
            <w:r w:rsidRPr="009E6603">
              <w:rPr>
                <w:rFonts w:ascii="AvantGarde Bk BT" w:hAnsi="AvantGarde Bk BT"/>
                <w:sz w:val="20"/>
                <w:szCs w:val="20"/>
                <w:lang w:val="es-ES_tradnl"/>
              </w:rPr>
              <w:t>Dr.</w:t>
            </w:r>
          </w:p>
        </w:tc>
        <w:tc>
          <w:tcPr>
            <w:tcW w:w="0" w:type="auto"/>
            <w:shd w:val="clear" w:color="auto" w:fill="auto"/>
          </w:tcPr>
          <w:p w14:paraId="2D4667D9" w14:textId="2D78BE85" w:rsidR="0078364C" w:rsidRPr="009E6603" w:rsidRDefault="0078364C" w:rsidP="0078364C">
            <w:pPr>
              <w:jc w:val="center"/>
              <w:rPr>
                <w:rFonts w:ascii="AvantGarde Bk BT" w:hAnsi="AvantGarde Bk BT"/>
                <w:sz w:val="20"/>
                <w:szCs w:val="20"/>
              </w:rPr>
            </w:pPr>
            <w:r w:rsidRPr="009E6603">
              <w:rPr>
                <w:rFonts w:ascii="AvantGarde Bk BT" w:hAnsi="AvantGarde Bk BT"/>
                <w:sz w:val="20"/>
                <w:szCs w:val="20"/>
              </w:rPr>
              <w:t xml:space="preserve">Abraham Jair López </w:t>
            </w:r>
            <w:proofErr w:type="spellStart"/>
            <w:r w:rsidRPr="009E6603">
              <w:rPr>
                <w:rFonts w:ascii="AvantGarde Bk BT" w:hAnsi="AvantGarde Bk BT"/>
                <w:sz w:val="20"/>
                <w:szCs w:val="20"/>
              </w:rPr>
              <w:t>Villalvazo</w:t>
            </w:r>
            <w:proofErr w:type="spellEnd"/>
          </w:p>
        </w:tc>
        <w:tc>
          <w:tcPr>
            <w:tcW w:w="0" w:type="auto"/>
            <w:shd w:val="clear" w:color="auto" w:fill="FFFFFF" w:themeFill="background1"/>
            <w:vAlign w:val="center"/>
          </w:tcPr>
          <w:p w14:paraId="010AAE2D" w14:textId="3740C8DE" w:rsidR="0078364C" w:rsidRPr="009E6603" w:rsidRDefault="00C45302" w:rsidP="00BA2B58">
            <w:pPr>
              <w:jc w:val="center"/>
              <w:rPr>
                <w:rFonts w:ascii="AvantGarde Bk BT" w:hAnsi="AvantGarde Bk BT"/>
                <w:sz w:val="20"/>
                <w:szCs w:val="20"/>
                <w:lang w:val="es-ES_tradnl"/>
              </w:rPr>
            </w:pPr>
            <w:r w:rsidRPr="009E6603">
              <w:rPr>
                <w:rFonts w:ascii="AvantGarde Bk BT" w:hAnsi="AvantGarde Bk BT"/>
                <w:sz w:val="20"/>
                <w:szCs w:val="20"/>
                <w:lang w:val="es-ES_tradnl"/>
              </w:rPr>
              <w:t>Profesor Investigador</w:t>
            </w:r>
          </w:p>
        </w:tc>
        <w:tc>
          <w:tcPr>
            <w:tcW w:w="0" w:type="auto"/>
            <w:shd w:val="clear" w:color="auto" w:fill="auto"/>
            <w:vAlign w:val="center"/>
          </w:tcPr>
          <w:p w14:paraId="11C8AC9F" w14:textId="452ACA51" w:rsidR="0078364C" w:rsidRPr="009E6603" w:rsidRDefault="0078364C">
            <w:pPr>
              <w:jc w:val="center"/>
              <w:rPr>
                <w:rFonts w:ascii="AvantGarde Bk BT" w:hAnsi="AvantGarde Bk BT"/>
                <w:sz w:val="20"/>
                <w:szCs w:val="20"/>
                <w:lang w:val="es-ES_tradnl"/>
              </w:rPr>
            </w:pPr>
            <w:r w:rsidRPr="009E6603">
              <w:rPr>
                <w:rFonts w:ascii="AvantGarde Bk BT" w:hAnsi="AvantGarde Bk BT"/>
                <w:sz w:val="20"/>
                <w:szCs w:val="20"/>
                <w:lang w:val="es-ES_tradnl"/>
              </w:rPr>
              <w:t>Asociado C</w:t>
            </w:r>
          </w:p>
        </w:tc>
      </w:tr>
      <w:tr w:rsidR="0078364C" w:rsidRPr="009E6603" w14:paraId="611CD121" w14:textId="77777777" w:rsidTr="00CD775E">
        <w:trPr>
          <w:trHeight w:val="491"/>
        </w:trPr>
        <w:tc>
          <w:tcPr>
            <w:tcW w:w="0" w:type="auto"/>
            <w:shd w:val="clear" w:color="auto" w:fill="auto"/>
            <w:vAlign w:val="center"/>
          </w:tcPr>
          <w:p w14:paraId="5BE3C0DE" w14:textId="105C5847" w:rsidR="0078364C" w:rsidRPr="009E6603" w:rsidRDefault="0078364C" w:rsidP="00BA2B58">
            <w:pPr>
              <w:jc w:val="center"/>
              <w:rPr>
                <w:rFonts w:ascii="AvantGarde Bk BT" w:hAnsi="AvantGarde Bk BT"/>
                <w:sz w:val="20"/>
                <w:szCs w:val="20"/>
                <w:lang w:val="es-ES_tradnl"/>
              </w:rPr>
            </w:pPr>
            <w:r w:rsidRPr="009E6603">
              <w:rPr>
                <w:rFonts w:ascii="AvantGarde Bk BT" w:hAnsi="AvantGarde Bk BT"/>
                <w:sz w:val="20"/>
                <w:szCs w:val="20"/>
                <w:lang w:val="es-ES_tradnl"/>
              </w:rPr>
              <w:t>Mtro.</w:t>
            </w:r>
          </w:p>
        </w:tc>
        <w:tc>
          <w:tcPr>
            <w:tcW w:w="0" w:type="auto"/>
            <w:shd w:val="clear" w:color="auto" w:fill="auto"/>
          </w:tcPr>
          <w:p w14:paraId="4B6AE648" w14:textId="25D36AEC" w:rsidR="0078364C" w:rsidRPr="009E6603" w:rsidRDefault="0078364C" w:rsidP="0078364C">
            <w:pPr>
              <w:jc w:val="center"/>
              <w:rPr>
                <w:rFonts w:ascii="AvantGarde Bk BT" w:hAnsi="AvantGarde Bk BT"/>
                <w:sz w:val="20"/>
                <w:szCs w:val="20"/>
              </w:rPr>
            </w:pPr>
            <w:r w:rsidRPr="009E6603">
              <w:rPr>
                <w:rFonts w:ascii="AvantGarde Bk BT" w:hAnsi="AvantGarde Bk BT"/>
                <w:sz w:val="20"/>
                <w:szCs w:val="20"/>
              </w:rPr>
              <w:t>Gerardo Jiménez Haro</w:t>
            </w:r>
          </w:p>
        </w:tc>
        <w:tc>
          <w:tcPr>
            <w:tcW w:w="0" w:type="auto"/>
            <w:shd w:val="clear" w:color="auto" w:fill="FFFFFF" w:themeFill="background1"/>
            <w:vAlign w:val="center"/>
          </w:tcPr>
          <w:p w14:paraId="5F1125A1" w14:textId="40255AAF" w:rsidR="0078364C" w:rsidRPr="009E6603" w:rsidRDefault="00C45302" w:rsidP="00BA2B58">
            <w:pPr>
              <w:jc w:val="center"/>
              <w:rPr>
                <w:rFonts w:ascii="AvantGarde Bk BT" w:hAnsi="AvantGarde Bk BT"/>
                <w:sz w:val="20"/>
                <w:szCs w:val="20"/>
              </w:rPr>
            </w:pPr>
            <w:r w:rsidRPr="009E6603">
              <w:rPr>
                <w:rFonts w:ascii="AvantGarde Bk BT" w:hAnsi="AvantGarde Bk BT"/>
                <w:sz w:val="20"/>
                <w:szCs w:val="20"/>
                <w:lang w:val="es-ES_tradnl"/>
              </w:rPr>
              <w:t>Profesor Investigador</w:t>
            </w:r>
          </w:p>
        </w:tc>
        <w:tc>
          <w:tcPr>
            <w:tcW w:w="0" w:type="auto"/>
            <w:shd w:val="clear" w:color="auto" w:fill="auto"/>
            <w:vAlign w:val="center"/>
          </w:tcPr>
          <w:p w14:paraId="2FDD8AA6" w14:textId="15A064F6" w:rsidR="0078364C" w:rsidRPr="009E6603" w:rsidRDefault="0078364C">
            <w:pPr>
              <w:jc w:val="center"/>
              <w:rPr>
                <w:rFonts w:ascii="AvantGarde Bk BT" w:hAnsi="AvantGarde Bk BT"/>
                <w:sz w:val="20"/>
                <w:szCs w:val="20"/>
              </w:rPr>
            </w:pPr>
            <w:r w:rsidRPr="009E6603">
              <w:rPr>
                <w:rFonts w:ascii="AvantGarde Bk BT" w:hAnsi="AvantGarde Bk BT"/>
                <w:sz w:val="20"/>
                <w:szCs w:val="20"/>
              </w:rPr>
              <w:t>Asociado B</w:t>
            </w:r>
          </w:p>
        </w:tc>
      </w:tr>
      <w:tr w:rsidR="0078364C" w:rsidRPr="009E6603" w14:paraId="730C60DB" w14:textId="77777777" w:rsidTr="00CD775E">
        <w:trPr>
          <w:trHeight w:val="491"/>
        </w:trPr>
        <w:tc>
          <w:tcPr>
            <w:tcW w:w="0" w:type="auto"/>
            <w:shd w:val="clear" w:color="auto" w:fill="auto"/>
            <w:vAlign w:val="center"/>
          </w:tcPr>
          <w:p w14:paraId="6A2C8402" w14:textId="41B3502B" w:rsidR="0078364C" w:rsidRPr="009E6603" w:rsidRDefault="0078364C" w:rsidP="00BA2B58">
            <w:pPr>
              <w:jc w:val="center"/>
              <w:rPr>
                <w:rFonts w:ascii="AvantGarde Bk BT" w:hAnsi="AvantGarde Bk BT"/>
                <w:sz w:val="20"/>
                <w:szCs w:val="20"/>
                <w:lang w:val="es-ES_tradnl"/>
              </w:rPr>
            </w:pPr>
            <w:r w:rsidRPr="009E6603">
              <w:rPr>
                <w:rFonts w:ascii="AvantGarde Bk BT" w:hAnsi="AvantGarde Bk BT"/>
                <w:sz w:val="20"/>
                <w:szCs w:val="20"/>
                <w:lang w:val="es-ES_tradnl"/>
              </w:rPr>
              <w:t>Mtro.</w:t>
            </w:r>
          </w:p>
        </w:tc>
        <w:tc>
          <w:tcPr>
            <w:tcW w:w="0" w:type="auto"/>
            <w:shd w:val="clear" w:color="auto" w:fill="auto"/>
          </w:tcPr>
          <w:p w14:paraId="48D14127" w14:textId="6DE82EBE" w:rsidR="0078364C" w:rsidRPr="009E6603" w:rsidRDefault="0078364C" w:rsidP="0078364C">
            <w:pPr>
              <w:jc w:val="center"/>
              <w:rPr>
                <w:rFonts w:ascii="AvantGarde Bk BT" w:hAnsi="AvantGarde Bk BT"/>
                <w:sz w:val="20"/>
                <w:szCs w:val="20"/>
              </w:rPr>
            </w:pPr>
            <w:r w:rsidRPr="009E6603">
              <w:rPr>
                <w:rFonts w:ascii="AvantGarde Bk BT" w:hAnsi="AvantGarde Bk BT"/>
                <w:sz w:val="20"/>
                <w:szCs w:val="20"/>
              </w:rPr>
              <w:t xml:space="preserve">Víctor Daniel </w:t>
            </w:r>
            <w:proofErr w:type="spellStart"/>
            <w:r w:rsidRPr="009E6603">
              <w:rPr>
                <w:rFonts w:ascii="AvantGarde Bk BT" w:hAnsi="AvantGarde Bk BT"/>
                <w:sz w:val="20"/>
                <w:szCs w:val="20"/>
              </w:rPr>
              <w:t>Aréchiga</w:t>
            </w:r>
            <w:proofErr w:type="spellEnd"/>
            <w:r w:rsidRPr="009E6603">
              <w:rPr>
                <w:rFonts w:ascii="AvantGarde Bk BT" w:hAnsi="AvantGarde Bk BT"/>
                <w:sz w:val="20"/>
                <w:szCs w:val="20"/>
              </w:rPr>
              <w:t xml:space="preserve"> Cabrera</w:t>
            </w:r>
          </w:p>
        </w:tc>
        <w:tc>
          <w:tcPr>
            <w:tcW w:w="0" w:type="auto"/>
            <w:shd w:val="clear" w:color="auto" w:fill="FFFFFF" w:themeFill="background1"/>
            <w:vAlign w:val="center"/>
          </w:tcPr>
          <w:p w14:paraId="1EBD5BBF" w14:textId="4197EFE8" w:rsidR="0078364C" w:rsidRPr="009E6603" w:rsidRDefault="00C45302" w:rsidP="00BA2B58">
            <w:pPr>
              <w:jc w:val="center"/>
              <w:rPr>
                <w:rFonts w:ascii="AvantGarde Bk BT" w:hAnsi="AvantGarde Bk BT"/>
                <w:sz w:val="20"/>
                <w:szCs w:val="20"/>
              </w:rPr>
            </w:pPr>
            <w:r w:rsidRPr="009E6603">
              <w:rPr>
                <w:rFonts w:ascii="AvantGarde Bk BT" w:hAnsi="AvantGarde Bk BT"/>
                <w:sz w:val="20"/>
                <w:szCs w:val="20"/>
                <w:lang w:val="es-ES_tradnl"/>
              </w:rPr>
              <w:t>Profesor Investigador</w:t>
            </w:r>
          </w:p>
        </w:tc>
        <w:tc>
          <w:tcPr>
            <w:tcW w:w="0" w:type="auto"/>
            <w:shd w:val="clear" w:color="auto" w:fill="auto"/>
            <w:vAlign w:val="center"/>
          </w:tcPr>
          <w:p w14:paraId="61757B69" w14:textId="454DFB8C" w:rsidR="0078364C" w:rsidRPr="009E6603" w:rsidRDefault="0078364C">
            <w:pPr>
              <w:jc w:val="center"/>
              <w:rPr>
                <w:rFonts w:ascii="AvantGarde Bk BT" w:hAnsi="AvantGarde Bk BT"/>
                <w:sz w:val="20"/>
                <w:szCs w:val="20"/>
              </w:rPr>
            </w:pPr>
            <w:r w:rsidRPr="009E6603">
              <w:rPr>
                <w:rFonts w:ascii="AvantGarde Bk BT" w:hAnsi="AvantGarde Bk BT"/>
                <w:sz w:val="20"/>
                <w:szCs w:val="20"/>
              </w:rPr>
              <w:t>Asociado A</w:t>
            </w:r>
          </w:p>
        </w:tc>
      </w:tr>
    </w:tbl>
    <w:p w14:paraId="62439C7A" w14:textId="4CF20BF1" w:rsidR="00F965F3" w:rsidRPr="009E6603" w:rsidRDefault="00F965F3" w:rsidP="00F965F3">
      <w:pPr>
        <w:pStyle w:val="Prrafodelista"/>
        <w:spacing w:after="0" w:line="240" w:lineRule="auto"/>
        <w:jc w:val="both"/>
        <w:rPr>
          <w:rFonts w:ascii="AvantGarde Bk BT" w:hAnsi="AvantGarde Bk BT"/>
          <w:sz w:val="20"/>
          <w:szCs w:val="20"/>
        </w:rPr>
      </w:pPr>
    </w:p>
    <w:p w14:paraId="3DB50FA0" w14:textId="09B9402F" w:rsidR="00EF4F2E" w:rsidRPr="00A40BD7" w:rsidRDefault="00663810" w:rsidP="00EF4F2E">
      <w:pPr>
        <w:pStyle w:val="Prrafodelista"/>
        <w:numPr>
          <w:ilvl w:val="0"/>
          <w:numId w:val="14"/>
        </w:numPr>
        <w:spacing w:after="0" w:line="240" w:lineRule="auto"/>
        <w:jc w:val="both"/>
        <w:rPr>
          <w:rFonts w:ascii="AvantGarde Bk BT" w:hAnsi="AvantGarde Bk BT"/>
          <w:sz w:val="20"/>
          <w:szCs w:val="20"/>
        </w:rPr>
      </w:pPr>
      <w:r w:rsidRPr="009E6603">
        <w:rPr>
          <w:rFonts w:ascii="AvantGarde Bk BT" w:eastAsia="Times New Roman" w:hAnsi="AvantGarde Bk BT"/>
          <w:sz w:val="20"/>
          <w:szCs w:val="20"/>
          <w:lang w:val="es-ES" w:eastAsia="es-ES"/>
        </w:rPr>
        <w:t xml:space="preserve">El </w:t>
      </w:r>
      <w:r w:rsidR="00EF4F2E" w:rsidRPr="009E6603">
        <w:rPr>
          <w:rFonts w:ascii="AvantGarde Bk BT" w:eastAsia="Times New Roman" w:hAnsi="AvantGarde Bk BT"/>
          <w:sz w:val="20"/>
          <w:szCs w:val="20"/>
          <w:lang w:val="es-ES" w:eastAsia="es-ES"/>
        </w:rPr>
        <w:t>Laboratorio de Desarrollo Tecnológico realizará labores de apoyo</w:t>
      </w:r>
      <w:r w:rsidR="000033F7" w:rsidRPr="009E6603">
        <w:rPr>
          <w:rFonts w:ascii="AvantGarde Bk BT" w:eastAsia="Times New Roman" w:hAnsi="AvantGarde Bk BT"/>
          <w:sz w:val="20"/>
          <w:szCs w:val="20"/>
          <w:lang w:val="es-ES" w:eastAsia="es-ES"/>
        </w:rPr>
        <w:t xml:space="preserve"> principalmente a la docencia, pero también apoyará la investigación </w:t>
      </w:r>
      <w:r w:rsidR="00EF4F2E" w:rsidRPr="009E6603">
        <w:rPr>
          <w:rFonts w:ascii="AvantGarde Bk BT" w:eastAsia="Times New Roman" w:hAnsi="AvantGarde Bk BT"/>
          <w:sz w:val="20"/>
          <w:szCs w:val="20"/>
          <w:lang w:val="es-ES" w:eastAsia="es-ES"/>
        </w:rPr>
        <w:t xml:space="preserve">y </w:t>
      </w:r>
      <w:r w:rsidR="000033F7" w:rsidRPr="009E6603">
        <w:rPr>
          <w:rFonts w:ascii="AvantGarde Bk BT" w:eastAsia="Times New Roman" w:hAnsi="AvantGarde Bk BT"/>
          <w:sz w:val="20"/>
          <w:szCs w:val="20"/>
          <w:lang w:val="es-ES" w:eastAsia="es-ES"/>
        </w:rPr>
        <w:t xml:space="preserve">difusión en forma consistente, </w:t>
      </w:r>
      <w:r w:rsidRPr="009E6603">
        <w:rPr>
          <w:rFonts w:ascii="AvantGarde Bk BT" w:eastAsia="Times New Roman" w:hAnsi="AvantGarde Bk BT"/>
          <w:sz w:val="20"/>
          <w:szCs w:val="20"/>
          <w:lang w:val="es-ES" w:eastAsia="es-ES"/>
        </w:rPr>
        <w:t>impulsando</w:t>
      </w:r>
      <w:r w:rsidR="000033F7" w:rsidRPr="009E6603">
        <w:rPr>
          <w:rFonts w:ascii="AvantGarde Bk BT" w:eastAsia="Times New Roman" w:hAnsi="AvantGarde Bk BT"/>
          <w:sz w:val="20"/>
          <w:szCs w:val="20"/>
          <w:lang w:val="es-ES" w:eastAsia="es-ES"/>
        </w:rPr>
        <w:t xml:space="preserve"> la formación de recursos humanos, el avance de la investigación aplicada y ofreciendo los servicios que puedan ser demandados por los sectores privado, público y social.</w:t>
      </w:r>
    </w:p>
    <w:p w14:paraId="22E01063" w14:textId="77777777" w:rsidR="00A40BD7" w:rsidRPr="009E6603" w:rsidRDefault="00A40BD7" w:rsidP="00A40BD7">
      <w:pPr>
        <w:pStyle w:val="Prrafodelista"/>
        <w:spacing w:after="0" w:line="240" w:lineRule="auto"/>
        <w:ind w:left="1068"/>
        <w:jc w:val="both"/>
        <w:rPr>
          <w:rFonts w:ascii="AvantGarde Bk BT" w:hAnsi="AvantGarde Bk BT"/>
          <w:sz w:val="20"/>
          <w:szCs w:val="20"/>
        </w:rPr>
      </w:pPr>
    </w:p>
    <w:p w14:paraId="14E463D2" w14:textId="221BC906" w:rsidR="00EF4F2E" w:rsidRPr="00A40BD7" w:rsidRDefault="00EF4F2E" w:rsidP="00EF4F2E">
      <w:pPr>
        <w:pStyle w:val="Prrafodelista"/>
        <w:numPr>
          <w:ilvl w:val="0"/>
          <w:numId w:val="14"/>
        </w:numPr>
        <w:spacing w:after="0" w:line="240" w:lineRule="auto"/>
        <w:jc w:val="both"/>
        <w:rPr>
          <w:rFonts w:ascii="AvantGarde Bk BT" w:hAnsi="AvantGarde Bk BT"/>
          <w:sz w:val="20"/>
          <w:szCs w:val="20"/>
        </w:rPr>
      </w:pPr>
      <w:r w:rsidRPr="009E6603">
        <w:rPr>
          <w:rFonts w:ascii="AvantGarde Bk BT" w:eastAsia="Times New Roman" w:hAnsi="AvantGarde Bk BT"/>
          <w:sz w:val="20"/>
          <w:szCs w:val="20"/>
          <w:lang w:val="es-ES" w:eastAsia="es-ES"/>
        </w:rPr>
        <w:t>El requisito establecido en la fracción III del artículo 16, se plantea en su proyecto de creación y se encuentra validado por la Coordinación General Académica</w:t>
      </w:r>
      <w:r w:rsidR="00A40BD7">
        <w:rPr>
          <w:rFonts w:ascii="AvantGarde Bk BT" w:eastAsia="Times New Roman" w:hAnsi="AvantGarde Bk BT"/>
          <w:sz w:val="20"/>
          <w:szCs w:val="20"/>
          <w:lang w:val="es-ES" w:eastAsia="es-ES"/>
        </w:rPr>
        <w:t>.</w:t>
      </w:r>
    </w:p>
    <w:p w14:paraId="1EFBB164" w14:textId="1BD21960" w:rsidR="00A40BD7" w:rsidRPr="00A40BD7" w:rsidRDefault="00A40BD7" w:rsidP="00A40BD7">
      <w:pPr>
        <w:spacing w:after="0" w:line="240" w:lineRule="auto"/>
        <w:jc w:val="both"/>
        <w:rPr>
          <w:rFonts w:ascii="AvantGarde Bk BT" w:hAnsi="AvantGarde Bk BT"/>
          <w:sz w:val="20"/>
          <w:szCs w:val="20"/>
        </w:rPr>
      </w:pPr>
    </w:p>
    <w:p w14:paraId="752DAA95" w14:textId="3924C629" w:rsidR="00EF4F2E" w:rsidRPr="009E6603" w:rsidRDefault="00EF4F2E" w:rsidP="000033F7">
      <w:pPr>
        <w:numPr>
          <w:ilvl w:val="0"/>
          <w:numId w:val="14"/>
        </w:numPr>
        <w:spacing w:after="0" w:line="240" w:lineRule="auto"/>
        <w:jc w:val="both"/>
        <w:rPr>
          <w:rFonts w:ascii="AvantGarde Bk BT" w:eastAsia="Times New Roman" w:hAnsi="AvantGarde Bk BT"/>
          <w:sz w:val="20"/>
          <w:szCs w:val="20"/>
          <w:lang w:val="es-ES" w:eastAsia="es-ES"/>
        </w:rPr>
      </w:pPr>
      <w:r w:rsidRPr="009E6603">
        <w:rPr>
          <w:rFonts w:ascii="AvantGarde Bk BT" w:eastAsia="Times New Roman" w:hAnsi="AvantGarde Bk BT"/>
          <w:sz w:val="20"/>
          <w:szCs w:val="20"/>
          <w:lang w:val="es-ES" w:eastAsia="es-ES"/>
        </w:rPr>
        <w:t xml:space="preserve">Los recursos financieros necesarios para su funcionamiento derivan del techo presupuestal del </w:t>
      </w:r>
      <w:r w:rsidR="000033F7" w:rsidRPr="009E6603">
        <w:rPr>
          <w:rFonts w:ascii="AvantGarde Bk BT" w:eastAsia="Times New Roman" w:hAnsi="AvantGarde Bk BT"/>
          <w:sz w:val="20"/>
          <w:szCs w:val="20"/>
          <w:lang w:val="es-ES" w:eastAsia="es-ES"/>
        </w:rPr>
        <w:t>Departamento de Ciencias Computacionales e Innovación Tecnológica, de la División de Ciencias Exactas, Naturales y Tecnológicas d</w:t>
      </w:r>
      <w:r w:rsidR="00663810" w:rsidRPr="009E6603">
        <w:rPr>
          <w:rFonts w:ascii="AvantGarde Bk BT" w:eastAsia="Times New Roman" w:hAnsi="AvantGarde Bk BT"/>
          <w:sz w:val="20"/>
          <w:szCs w:val="20"/>
          <w:lang w:val="es-ES" w:eastAsia="es-ES"/>
        </w:rPr>
        <w:t>el Centro Universitario del Sur, y</w:t>
      </w:r>
      <w:r w:rsidRPr="009E6603">
        <w:rPr>
          <w:rFonts w:ascii="AvantGarde Bk BT" w:eastAsia="Times New Roman" w:hAnsi="AvantGarde Bk BT"/>
          <w:sz w:val="20"/>
          <w:szCs w:val="20"/>
          <w:lang w:val="es-ES" w:eastAsia="es-ES"/>
        </w:rPr>
        <w:t xml:space="preserve"> podrá tener sus propias fuentes de financiamiento para apoyo a la investigación, a los programas y a los proyectos que desarrolle.</w:t>
      </w:r>
    </w:p>
    <w:p w14:paraId="26B488A3" w14:textId="77777777" w:rsidR="00E45212" w:rsidRPr="009E6603" w:rsidRDefault="00E45212" w:rsidP="00E45212">
      <w:pPr>
        <w:spacing w:after="0" w:line="240" w:lineRule="auto"/>
        <w:jc w:val="both"/>
        <w:rPr>
          <w:rFonts w:ascii="AvantGarde Bk BT" w:hAnsi="AvantGarde Bk BT"/>
          <w:sz w:val="20"/>
          <w:szCs w:val="20"/>
        </w:rPr>
      </w:pPr>
    </w:p>
    <w:p w14:paraId="0512D52D" w14:textId="77777777" w:rsidR="009E6603" w:rsidRPr="009E6603" w:rsidRDefault="009E6603" w:rsidP="009E6603">
      <w:pPr>
        <w:autoSpaceDE w:val="0"/>
        <w:autoSpaceDN w:val="0"/>
        <w:adjustRightInd w:val="0"/>
        <w:ind w:right="18"/>
        <w:jc w:val="both"/>
        <w:rPr>
          <w:rFonts w:ascii="AvantGarde Bk BT" w:hAnsi="AvantGarde Bk BT"/>
          <w:sz w:val="20"/>
          <w:szCs w:val="20"/>
        </w:rPr>
      </w:pPr>
      <w:r w:rsidRPr="009E6603">
        <w:rPr>
          <w:rFonts w:ascii="AvantGarde Bk BT" w:hAnsi="AvantGarde Bk BT"/>
          <w:sz w:val="20"/>
          <w:szCs w:val="20"/>
        </w:rPr>
        <w:t>En virtud de los antecedentes antes expuestos y tomando en consideración los siguientes:</w:t>
      </w:r>
    </w:p>
    <w:p w14:paraId="35B7FD8D" w14:textId="7AE382E2" w:rsidR="00137723" w:rsidRPr="009E6603" w:rsidRDefault="00564FE7" w:rsidP="000676CB">
      <w:pPr>
        <w:spacing w:after="0" w:line="240" w:lineRule="auto"/>
        <w:jc w:val="center"/>
        <w:rPr>
          <w:rFonts w:ascii="AvantGarde Bk BT" w:eastAsia="Times New Roman" w:hAnsi="AvantGarde Bk BT"/>
          <w:b/>
          <w:sz w:val="20"/>
          <w:szCs w:val="20"/>
          <w:lang w:val="pt-BR"/>
        </w:rPr>
      </w:pPr>
      <w:r w:rsidRPr="009E6603">
        <w:rPr>
          <w:rFonts w:ascii="AvantGarde Bk BT" w:eastAsia="Times New Roman" w:hAnsi="AvantGarde Bk BT"/>
          <w:b/>
          <w:sz w:val="20"/>
          <w:szCs w:val="20"/>
        </w:rPr>
        <w:t xml:space="preserve"> </w:t>
      </w:r>
      <w:r w:rsidR="009E6603" w:rsidRPr="009E6603">
        <w:rPr>
          <w:rFonts w:ascii="AvantGarde Bk BT" w:eastAsia="Times New Roman" w:hAnsi="AvantGarde Bk BT"/>
          <w:b/>
          <w:sz w:val="20"/>
          <w:szCs w:val="20"/>
          <w:lang w:val="pt-BR"/>
        </w:rPr>
        <w:t>FUNDAMENTOS JURÍDICOS</w:t>
      </w:r>
    </w:p>
    <w:p w14:paraId="1D0D04D8" w14:textId="6CA856AA" w:rsidR="00D703CF" w:rsidRPr="009E6603" w:rsidRDefault="00D703CF" w:rsidP="00A91120">
      <w:pPr>
        <w:tabs>
          <w:tab w:val="left" w:pos="-720"/>
        </w:tabs>
        <w:suppressAutoHyphens/>
        <w:spacing w:after="0" w:line="240" w:lineRule="auto"/>
        <w:jc w:val="both"/>
        <w:rPr>
          <w:rFonts w:ascii="AvantGarde Bk BT" w:hAnsi="AvantGarde Bk BT"/>
          <w:spacing w:val="-2"/>
          <w:sz w:val="20"/>
          <w:szCs w:val="20"/>
          <w:lang w:val="pt-BR"/>
        </w:rPr>
      </w:pPr>
    </w:p>
    <w:p w14:paraId="177F9814" w14:textId="162760C6" w:rsidR="00D703CF" w:rsidRPr="009E6603" w:rsidRDefault="00D703CF" w:rsidP="003C4C02">
      <w:pPr>
        <w:numPr>
          <w:ilvl w:val="0"/>
          <w:numId w:val="1"/>
        </w:numPr>
        <w:tabs>
          <w:tab w:val="left" w:pos="-720"/>
        </w:tabs>
        <w:suppressAutoHyphens/>
        <w:spacing w:after="0" w:line="240" w:lineRule="auto"/>
        <w:jc w:val="both"/>
        <w:rPr>
          <w:rFonts w:ascii="AvantGarde Bk BT" w:hAnsi="AvantGarde Bk BT"/>
          <w:spacing w:val="-2"/>
          <w:sz w:val="20"/>
          <w:szCs w:val="20"/>
        </w:rPr>
      </w:pPr>
      <w:r w:rsidRPr="009E6603">
        <w:rPr>
          <w:rFonts w:ascii="AvantGarde Bk BT" w:hAnsi="AvantGarde Bk BT"/>
          <w:spacing w:val="-2"/>
          <w:sz w:val="20"/>
          <w:szCs w:val="20"/>
        </w:rPr>
        <w:t>Que la Universidad de Guadalajara es un organismo público descentralizado del Gobierno del Estado, con autonomía, personalidad jurídica y patrimonio propios, de conformidad con</w:t>
      </w:r>
      <w:r w:rsidR="00DD68B2" w:rsidRPr="009E6603">
        <w:rPr>
          <w:rFonts w:ascii="AvantGarde Bk BT" w:hAnsi="AvantGarde Bk BT"/>
          <w:spacing w:val="-2"/>
          <w:sz w:val="20"/>
          <w:szCs w:val="20"/>
        </w:rPr>
        <w:t xml:space="preserve"> lo dispuesto en el artículo 1</w:t>
      </w:r>
      <w:r w:rsidRPr="009E6603">
        <w:rPr>
          <w:rFonts w:ascii="AvantGarde Bk BT" w:hAnsi="AvantGarde Bk BT"/>
          <w:spacing w:val="-2"/>
          <w:sz w:val="20"/>
          <w:szCs w:val="20"/>
        </w:rPr>
        <w:t xml:space="preserve"> de su Ley Orgánica, promulgada por el Ejecutivo local el día 15 de enero de 1994, en ejecución del Decreto número 15</w:t>
      </w:r>
      <w:r w:rsidR="008A37DC" w:rsidRPr="009E6603">
        <w:rPr>
          <w:rFonts w:ascii="AvantGarde Bk BT" w:hAnsi="AvantGarde Bk BT"/>
          <w:spacing w:val="-2"/>
          <w:sz w:val="20"/>
          <w:szCs w:val="20"/>
        </w:rPr>
        <w:t>,</w:t>
      </w:r>
      <w:r w:rsidRPr="009E6603">
        <w:rPr>
          <w:rFonts w:ascii="AvantGarde Bk BT" w:hAnsi="AvantGarde Bk BT"/>
          <w:spacing w:val="-2"/>
          <w:sz w:val="20"/>
          <w:szCs w:val="20"/>
        </w:rPr>
        <w:t>319 del H. Congreso del Estado de Jalisco.</w:t>
      </w:r>
    </w:p>
    <w:p w14:paraId="7682EAEB" w14:textId="33184FAE" w:rsidR="003B6C43" w:rsidRDefault="003B6C43">
      <w:pPr>
        <w:rPr>
          <w:rFonts w:ascii="AvantGarde Bk BT" w:hAnsi="AvantGarde Bk BT"/>
          <w:spacing w:val="-2"/>
          <w:sz w:val="20"/>
          <w:szCs w:val="20"/>
          <w:highlight w:val="cyan"/>
        </w:rPr>
      </w:pPr>
      <w:r>
        <w:rPr>
          <w:rFonts w:ascii="AvantGarde Bk BT" w:hAnsi="AvantGarde Bk BT"/>
          <w:spacing w:val="-2"/>
          <w:sz w:val="20"/>
          <w:szCs w:val="20"/>
          <w:highlight w:val="cyan"/>
        </w:rPr>
        <w:br w:type="page"/>
      </w:r>
    </w:p>
    <w:p w14:paraId="46B58779" w14:textId="77777777" w:rsidR="00BB5BF4" w:rsidRPr="009E6603" w:rsidRDefault="00BB5BF4" w:rsidP="00A91120">
      <w:pPr>
        <w:tabs>
          <w:tab w:val="left" w:pos="-720"/>
        </w:tabs>
        <w:suppressAutoHyphens/>
        <w:spacing w:after="0" w:line="240" w:lineRule="auto"/>
        <w:jc w:val="both"/>
        <w:rPr>
          <w:rFonts w:ascii="AvantGarde Bk BT" w:hAnsi="AvantGarde Bk BT"/>
          <w:spacing w:val="-2"/>
          <w:sz w:val="20"/>
          <w:szCs w:val="20"/>
          <w:highlight w:val="cyan"/>
        </w:rPr>
      </w:pPr>
    </w:p>
    <w:p w14:paraId="3CABA8EC" w14:textId="2F499801" w:rsidR="00D703CF" w:rsidRDefault="00D703CF" w:rsidP="00A40BD7">
      <w:pPr>
        <w:numPr>
          <w:ilvl w:val="0"/>
          <w:numId w:val="1"/>
        </w:numPr>
        <w:tabs>
          <w:tab w:val="left" w:pos="-720"/>
        </w:tabs>
        <w:suppressAutoHyphens/>
        <w:spacing w:after="0" w:line="240" w:lineRule="auto"/>
        <w:jc w:val="both"/>
        <w:rPr>
          <w:rFonts w:ascii="AvantGarde Bk BT" w:hAnsi="AvantGarde Bk BT"/>
          <w:spacing w:val="-2"/>
          <w:sz w:val="20"/>
          <w:szCs w:val="20"/>
        </w:rPr>
      </w:pPr>
      <w:r w:rsidRPr="009E6603">
        <w:rPr>
          <w:rFonts w:ascii="AvantGarde Bk BT" w:hAnsi="AvantGarde Bk BT"/>
          <w:spacing w:val="-2"/>
          <w:sz w:val="20"/>
          <w:szCs w:val="20"/>
        </w:rPr>
        <w:t>Que son fines de esta Casa de Estudios, la formación y actualización de los técnicos, bachilleres, técnicos profesionales, profesionistas, graduados y demás recursos humanos que requiere el desarrollo socio-económico del Estado; organiza</w:t>
      </w:r>
      <w:r w:rsidR="00736844" w:rsidRPr="009E6603">
        <w:rPr>
          <w:rFonts w:ascii="AvantGarde Bk BT" w:hAnsi="AvantGarde Bk BT"/>
          <w:spacing w:val="-2"/>
          <w:sz w:val="20"/>
          <w:szCs w:val="20"/>
        </w:rPr>
        <w:t>r</w:t>
      </w:r>
      <w:r w:rsidRPr="009E6603">
        <w:rPr>
          <w:rFonts w:ascii="AvantGarde Bk BT" w:hAnsi="AvantGarde Bk BT"/>
          <w:spacing w:val="-2"/>
          <w:sz w:val="20"/>
          <w:szCs w:val="20"/>
        </w:rPr>
        <w:t>, realiza</w:t>
      </w:r>
      <w:r w:rsidR="00736844" w:rsidRPr="009E6603">
        <w:rPr>
          <w:rFonts w:ascii="AvantGarde Bk BT" w:hAnsi="AvantGarde Bk BT"/>
          <w:spacing w:val="-2"/>
          <w:sz w:val="20"/>
          <w:szCs w:val="20"/>
        </w:rPr>
        <w:t>r</w:t>
      </w:r>
      <w:r w:rsidRPr="009E6603">
        <w:rPr>
          <w:rFonts w:ascii="AvantGarde Bk BT" w:hAnsi="AvantGarde Bk BT"/>
          <w:spacing w:val="-2"/>
          <w:sz w:val="20"/>
          <w:szCs w:val="20"/>
        </w:rPr>
        <w:t>, fomenta</w:t>
      </w:r>
      <w:r w:rsidR="00736844" w:rsidRPr="009E6603">
        <w:rPr>
          <w:rFonts w:ascii="AvantGarde Bk BT" w:hAnsi="AvantGarde Bk BT"/>
          <w:spacing w:val="-2"/>
          <w:sz w:val="20"/>
          <w:szCs w:val="20"/>
        </w:rPr>
        <w:t>r y difundir</w:t>
      </w:r>
      <w:r w:rsidRPr="009E6603">
        <w:rPr>
          <w:rFonts w:ascii="AvantGarde Bk BT" w:hAnsi="AvantGarde Bk BT"/>
          <w:spacing w:val="-2"/>
          <w:sz w:val="20"/>
          <w:szCs w:val="20"/>
        </w:rPr>
        <w:t xml:space="preserve"> la investigación científica, tecnológica y humanística; y coadyuva</w:t>
      </w:r>
      <w:r w:rsidR="0042235A" w:rsidRPr="009E6603">
        <w:rPr>
          <w:rFonts w:ascii="AvantGarde Bk BT" w:hAnsi="AvantGarde Bk BT"/>
          <w:spacing w:val="-2"/>
          <w:sz w:val="20"/>
          <w:szCs w:val="20"/>
        </w:rPr>
        <w:t>r</w:t>
      </w:r>
      <w:r w:rsidRPr="009E6603">
        <w:rPr>
          <w:rFonts w:ascii="AvantGarde Bk BT" w:hAnsi="AvantGarde Bk BT"/>
          <w:spacing w:val="-2"/>
          <w:sz w:val="20"/>
          <w:szCs w:val="20"/>
        </w:rPr>
        <w:t xml:space="preserve"> con las autoridades educativas competentes en la orientación y promoción de la educación media superior y superior, así como en el desarrollo de la ciencia y la tecnología</w:t>
      </w:r>
      <w:r w:rsidR="00095BD6" w:rsidRPr="009E6603">
        <w:rPr>
          <w:rFonts w:ascii="AvantGarde Bk BT" w:hAnsi="AvantGarde Bk BT"/>
          <w:spacing w:val="-2"/>
          <w:sz w:val="20"/>
          <w:szCs w:val="20"/>
        </w:rPr>
        <w:t>, de acuerdo con lo señalado en las fracciones I, II y IV del artículo 5 de la Ley Orgánica de la Universidad</w:t>
      </w:r>
      <w:r w:rsidR="00DE430B" w:rsidRPr="009E6603">
        <w:rPr>
          <w:rFonts w:ascii="AvantGarde Bk BT" w:hAnsi="AvantGarde Bk BT"/>
          <w:spacing w:val="-2"/>
          <w:sz w:val="20"/>
          <w:szCs w:val="20"/>
        </w:rPr>
        <w:t xml:space="preserve"> de Guadalajara</w:t>
      </w:r>
      <w:r w:rsidRPr="009E6603">
        <w:rPr>
          <w:rFonts w:ascii="AvantGarde Bk BT" w:hAnsi="AvantGarde Bk BT"/>
          <w:spacing w:val="-2"/>
          <w:sz w:val="20"/>
          <w:szCs w:val="20"/>
        </w:rPr>
        <w:t>.</w:t>
      </w:r>
    </w:p>
    <w:p w14:paraId="3559279A" w14:textId="77777777" w:rsidR="00A40BD7" w:rsidRPr="00A40BD7" w:rsidRDefault="00A40BD7" w:rsidP="00A40BD7">
      <w:pPr>
        <w:tabs>
          <w:tab w:val="left" w:pos="-720"/>
        </w:tabs>
        <w:suppressAutoHyphens/>
        <w:spacing w:after="0" w:line="240" w:lineRule="auto"/>
        <w:ind w:left="720"/>
        <w:jc w:val="both"/>
        <w:rPr>
          <w:rFonts w:ascii="AvantGarde Bk BT" w:hAnsi="AvantGarde Bk BT"/>
          <w:spacing w:val="-2"/>
          <w:sz w:val="20"/>
          <w:szCs w:val="20"/>
        </w:rPr>
      </w:pPr>
    </w:p>
    <w:p w14:paraId="49A09E91" w14:textId="5D287D61" w:rsidR="00D703CF" w:rsidRPr="009E6603" w:rsidRDefault="00D703CF" w:rsidP="003C4C02">
      <w:pPr>
        <w:numPr>
          <w:ilvl w:val="0"/>
          <w:numId w:val="1"/>
        </w:numPr>
        <w:tabs>
          <w:tab w:val="left" w:pos="-720"/>
        </w:tabs>
        <w:suppressAutoHyphens/>
        <w:spacing w:after="0" w:line="240" w:lineRule="auto"/>
        <w:jc w:val="both"/>
        <w:rPr>
          <w:rFonts w:ascii="AvantGarde Bk BT" w:hAnsi="AvantGarde Bk BT"/>
          <w:spacing w:val="-2"/>
          <w:sz w:val="20"/>
          <w:szCs w:val="20"/>
        </w:rPr>
      </w:pPr>
      <w:r w:rsidRPr="009E6603">
        <w:rPr>
          <w:rFonts w:ascii="AvantGarde Bk BT" w:hAnsi="AvantGarde Bk BT"/>
          <w:spacing w:val="-2"/>
          <w:sz w:val="20"/>
          <w:szCs w:val="20"/>
        </w:rPr>
        <w:t>Que es atribución de la Universidad</w:t>
      </w:r>
      <w:r w:rsidR="00E334C5" w:rsidRPr="009E6603">
        <w:rPr>
          <w:rFonts w:ascii="AvantGarde Bk BT" w:hAnsi="AvantGarde Bk BT"/>
          <w:spacing w:val="-2"/>
          <w:sz w:val="20"/>
          <w:szCs w:val="20"/>
        </w:rPr>
        <w:t xml:space="preserve"> de Guadalajara</w:t>
      </w:r>
      <w:r w:rsidRPr="009E6603">
        <w:rPr>
          <w:rFonts w:ascii="AvantGarde Bk BT" w:hAnsi="AvantGarde Bk BT"/>
          <w:spacing w:val="-2"/>
          <w:sz w:val="20"/>
          <w:szCs w:val="20"/>
        </w:rPr>
        <w:t xml:space="preserve">, </w:t>
      </w:r>
      <w:r w:rsidR="00E334C5" w:rsidRPr="009E6603">
        <w:rPr>
          <w:rFonts w:ascii="AvantGarde Bk BT" w:hAnsi="AvantGarde Bk BT"/>
          <w:spacing w:val="-2"/>
          <w:sz w:val="20"/>
          <w:szCs w:val="20"/>
        </w:rPr>
        <w:t xml:space="preserve">organizarse para el cumplimiento de sus fines y </w:t>
      </w:r>
      <w:r w:rsidRPr="009E6603">
        <w:rPr>
          <w:rFonts w:ascii="AvantGarde Bk BT" w:hAnsi="AvantGarde Bk BT"/>
          <w:spacing w:val="-2"/>
          <w:sz w:val="20"/>
          <w:szCs w:val="20"/>
        </w:rPr>
        <w:t>realizar programas de docencia, investigación y difusión de la cultura, de acuerdo con los principios y orientacio</w:t>
      </w:r>
      <w:r w:rsidR="008A37DC" w:rsidRPr="009E6603">
        <w:rPr>
          <w:rFonts w:ascii="AvantGarde Bk BT" w:hAnsi="AvantGarde Bk BT"/>
          <w:spacing w:val="-2"/>
          <w:sz w:val="20"/>
          <w:szCs w:val="20"/>
        </w:rPr>
        <w:t xml:space="preserve">nes previstos en el artículo 3 </w:t>
      </w:r>
      <w:r w:rsidRPr="009E6603">
        <w:rPr>
          <w:rFonts w:ascii="AvantGarde Bk BT" w:hAnsi="AvantGarde Bk BT"/>
          <w:spacing w:val="-2"/>
          <w:sz w:val="20"/>
          <w:szCs w:val="20"/>
        </w:rPr>
        <w:t xml:space="preserve">de la Constitución Federal, tal y como se estipula en las fracciones </w:t>
      </w:r>
      <w:r w:rsidR="00E334C5" w:rsidRPr="009E6603">
        <w:rPr>
          <w:rFonts w:ascii="AvantGarde Bk BT" w:hAnsi="AvantGarde Bk BT"/>
          <w:spacing w:val="-2"/>
          <w:sz w:val="20"/>
          <w:szCs w:val="20"/>
        </w:rPr>
        <w:t xml:space="preserve">II y </w:t>
      </w:r>
      <w:r w:rsidR="00B80B15" w:rsidRPr="009E6603">
        <w:rPr>
          <w:rFonts w:ascii="AvantGarde Bk BT" w:hAnsi="AvantGarde Bk BT"/>
          <w:spacing w:val="-2"/>
          <w:sz w:val="20"/>
          <w:szCs w:val="20"/>
        </w:rPr>
        <w:t>III</w:t>
      </w:r>
      <w:r w:rsidR="00ED4190" w:rsidRPr="009E6603">
        <w:rPr>
          <w:rFonts w:ascii="AvantGarde Bk BT" w:hAnsi="AvantGarde Bk BT"/>
          <w:spacing w:val="-2"/>
          <w:sz w:val="20"/>
          <w:szCs w:val="20"/>
        </w:rPr>
        <w:t xml:space="preserve"> del artículo 6</w:t>
      </w:r>
      <w:r w:rsidRPr="009E6603">
        <w:rPr>
          <w:rFonts w:ascii="AvantGarde Bk BT" w:hAnsi="AvantGarde Bk BT"/>
          <w:spacing w:val="-2"/>
          <w:sz w:val="20"/>
          <w:szCs w:val="20"/>
        </w:rPr>
        <w:t xml:space="preserve"> de la Ley Orgánica de la Universidad de Guadalajara.</w:t>
      </w:r>
    </w:p>
    <w:p w14:paraId="31EFED67" w14:textId="5358A003" w:rsidR="00D703CF" w:rsidRPr="009E6603" w:rsidRDefault="00D703CF" w:rsidP="00A91120">
      <w:pPr>
        <w:tabs>
          <w:tab w:val="left" w:pos="-720"/>
        </w:tabs>
        <w:suppressAutoHyphens/>
        <w:spacing w:after="0" w:line="240" w:lineRule="auto"/>
        <w:jc w:val="both"/>
        <w:rPr>
          <w:rFonts w:ascii="AvantGarde Bk BT" w:hAnsi="AvantGarde Bk BT"/>
          <w:spacing w:val="-2"/>
          <w:sz w:val="20"/>
          <w:szCs w:val="20"/>
        </w:rPr>
      </w:pPr>
    </w:p>
    <w:p w14:paraId="109225A0" w14:textId="08B345B8" w:rsidR="00AE22A8" w:rsidRPr="009E6603" w:rsidRDefault="00D703CF" w:rsidP="003C4C02">
      <w:pPr>
        <w:numPr>
          <w:ilvl w:val="0"/>
          <w:numId w:val="1"/>
        </w:numPr>
        <w:tabs>
          <w:tab w:val="left" w:pos="-720"/>
        </w:tabs>
        <w:suppressAutoHyphens/>
        <w:spacing w:after="0" w:line="240" w:lineRule="auto"/>
        <w:jc w:val="both"/>
        <w:rPr>
          <w:rFonts w:ascii="AvantGarde Bk BT" w:hAnsi="AvantGarde Bk BT"/>
          <w:spacing w:val="-2"/>
          <w:sz w:val="20"/>
          <w:szCs w:val="20"/>
        </w:rPr>
      </w:pPr>
      <w:r w:rsidRPr="009E6603">
        <w:rPr>
          <w:rFonts w:ascii="AvantGarde Bk BT" w:hAnsi="AvantGarde Bk BT"/>
          <w:spacing w:val="-2"/>
          <w:sz w:val="20"/>
          <w:szCs w:val="20"/>
        </w:rPr>
        <w:t xml:space="preserve">Que la Universidad de Guadalajara </w:t>
      </w:r>
      <w:r w:rsidR="000F14CE" w:rsidRPr="009E6603">
        <w:rPr>
          <w:rFonts w:ascii="AvantGarde Bk BT" w:hAnsi="AvantGarde Bk BT"/>
          <w:spacing w:val="-2"/>
          <w:sz w:val="20"/>
          <w:szCs w:val="20"/>
        </w:rPr>
        <w:t xml:space="preserve">ha adoptado </w:t>
      </w:r>
      <w:r w:rsidRPr="009E6603">
        <w:rPr>
          <w:rFonts w:ascii="AvantGarde Bk BT" w:hAnsi="AvantGarde Bk BT"/>
          <w:spacing w:val="-2"/>
          <w:sz w:val="20"/>
          <w:szCs w:val="20"/>
        </w:rPr>
        <w:t>el modelo de Red para organizar sus actividades académicas y administrativas</w:t>
      </w:r>
      <w:r w:rsidR="000F14CE" w:rsidRPr="009E6603">
        <w:rPr>
          <w:rFonts w:ascii="AvantGarde Bk BT" w:hAnsi="AvantGarde Bk BT"/>
          <w:spacing w:val="-2"/>
          <w:sz w:val="20"/>
          <w:szCs w:val="20"/>
        </w:rPr>
        <w:t xml:space="preserve"> en virtud del cual se integra por los Centros Universitarios, el Sistema de Educación Media Superior y la Administración General, de acuerdo con lo dispuesto en los artículos 22 y 23 de la Ley Orgánica de la Universidad de Guadalajara</w:t>
      </w:r>
      <w:r w:rsidRPr="009E6603">
        <w:rPr>
          <w:rFonts w:ascii="AvantGarde Bk BT" w:hAnsi="AvantGarde Bk BT"/>
          <w:spacing w:val="-2"/>
          <w:sz w:val="20"/>
          <w:szCs w:val="20"/>
        </w:rPr>
        <w:t xml:space="preserve">. </w:t>
      </w:r>
    </w:p>
    <w:p w14:paraId="78E5A662" w14:textId="77777777" w:rsidR="00B80B15" w:rsidRPr="009E6603" w:rsidRDefault="00B80B15" w:rsidP="009578BB">
      <w:pPr>
        <w:pStyle w:val="Prrafodelista"/>
        <w:spacing w:after="0"/>
        <w:rPr>
          <w:rFonts w:ascii="AvantGarde Bk BT" w:hAnsi="AvantGarde Bk BT"/>
          <w:spacing w:val="-2"/>
          <w:sz w:val="20"/>
          <w:szCs w:val="20"/>
        </w:rPr>
      </w:pPr>
    </w:p>
    <w:p w14:paraId="1341E7DB" w14:textId="4E9F0635" w:rsidR="00A91120" w:rsidRPr="009E6603" w:rsidRDefault="00036004" w:rsidP="003C4C02">
      <w:pPr>
        <w:pStyle w:val="Prrafodelista"/>
        <w:numPr>
          <w:ilvl w:val="0"/>
          <w:numId w:val="1"/>
        </w:numPr>
        <w:tabs>
          <w:tab w:val="left" w:pos="-720"/>
        </w:tabs>
        <w:suppressAutoHyphens/>
        <w:spacing w:after="0" w:line="240" w:lineRule="auto"/>
        <w:contextualSpacing/>
        <w:jc w:val="both"/>
        <w:rPr>
          <w:rFonts w:ascii="AvantGarde Bk BT" w:hAnsi="AvantGarde Bk BT"/>
          <w:spacing w:val="-2"/>
          <w:sz w:val="20"/>
          <w:szCs w:val="20"/>
        </w:rPr>
      </w:pPr>
      <w:r w:rsidRPr="009E6603">
        <w:rPr>
          <w:rFonts w:ascii="AvantGarde Bk BT" w:hAnsi="AvantGarde Bk BT"/>
          <w:sz w:val="20"/>
          <w:szCs w:val="20"/>
        </w:rPr>
        <w:t>Que,</w:t>
      </w:r>
      <w:r w:rsidR="00AE22A8" w:rsidRPr="009E6603">
        <w:rPr>
          <w:rFonts w:ascii="AvantGarde Bk BT" w:hAnsi="AvantGarde Bk BT"/>
          <w:sz w:val="20"/>
          <w:szCs w:val="20"/>
        </w:rPr>
        <w:t xml:space="preserve"> para su organización interna, los Centros Universitarios cuentan con unidades denominadas Divisiones y Departamentos, además de las entidades administrativas necesarias para el cumplimiento de sus funciones, </w:t>
      </w:r>
      <w:r w:rsidR="00963FF1" w:rsidRPr="009E6603">
        <w:rPr>
          <w:rFonts w:ascii="AvantGarde Bk BT" w:hAnsi="AvantGarde Bk BT"/>
          <w:sz w:val="20"/>
          <w:szCs w:val="20"/>
        </w:rPr>
        <w:t>y los Departamentos</w:t>
      </w:r>
      <w:r w:rsidR="00222FFB" w:rsidRPr="009E6603">
        <w:rPr>
          <w:rFonts w:ascii="AvantGarde Bk BT" w:hAnsi="AvantGarde Bk BT"/>
          <w:sz w:val="20"/>
          <w:szCs w:val="20"/>
        </w:rPr>
        <w:t>,</w:t>
      </w:r>
      <w:r w:rsidR="00963FF1" w:rsidRPr="009E6603">
        <w:rPr>
          <w:rFonts w:ascii="AvantGarde Bk BT" w:hAnsi="AvantGarde Bk BT"/>
          <w:sz w:val="20"/>
          <w:szCs w:val="20"/>
        </w:rPr>
        <w:t xml:space="preserve"> </w:t>
      </w:r>
      <w:r w:rsidR="00222FFB" w:rsidRPr="009E6603">
        <w:rPr>
          <w:rFonts w:ascii="AvantGarde Bk BT" w:hAnsi="AvantGarde Bk BT"/>
          <w:sz w:val="20"/>
          <w:szCs w:val="20"/>
        </w:rPr>
        <w:t xml:space="preserve">a su vez, </w:t>
      </w:r>
      <w:r w:rsidR="00963FF1" w:rsidRPr="009E6603">
        <w:rPr>
          <w:rFonts w:ascii="AvantGarde Bk BT" w:hAnsi="AvantGarde Bk BT"/>
          <w:sz w:val="20"/>
          <w:szCs w:val="20"/>
        </w:rPr>
        <w:t xml:space="preserve">se integran a partir de unidades académicas, entre las que se encuentran los Laboratorios, </w:t>
      </w:r>
      <w:r w:rsidR="00AE22A8" w:rsidRPr="009E6603">
        <w:rPr>
          <w:rFonts w:ascii="AvantGarde Bk BT" w:hAnsi="AvantGarde Bk BT"/>
          <w:sz w:val="20"/>
          <w:szCs w:val="20"/>
        </w:rPr>
        <w:t xml:space="preserve">según </w:t>
      </w:r>
      <w:r w:rsidR="00963FF1" w:rsidRPr="009E6603">
        <w:rPr>
          <w:rFonts w:ascii="AvantGarde Bk BT" w:hAnsi="AvantGarde Bk BT"/>
          <w:sz w:val="20"/>
          <w:szCs w:val="20"/>
        </w:rPr>
        <w:t xml:space="preserve">se desprende </w:t>
      </w:r>
      <w:r w:rsidRPr="009E6603">
        <w:rPr>
          <w:rFonts w:ascii="AvantGarde Bk BT" w:hAnsi="AvantGarde Bk BT"/>
          <w:sz w:val="20"/>
          <w:szCs w:val="20"/>
        </w:rPr>
        <w:t>del artículo</w:t>
      </w:r>
      <w:r w:rsidR="00963FF1" w:rsidRPr="009E6603">
        <w:rPr>
          <w:rFonts w:ascii="AvantGarde Bk BT" w:hAnsi="AvantGarde Bk BT"/>
          <w:sz w:val="20"/>
          <w:szCs w:val="20"/>
        </w:rPr>
        <w:t xml:space="preserve"> </w:t>
      </w:r>
      <w:r w:rsidR="00AE22A8" w:rsidRPr="009E6603">
        <w:rPr>
          <w:rFonts w:ascii="AvantGarde Bk BT" w:hAnsi="AvantGarde Bk BT"/>
          <w:sz w:val="20"/>
          <w:szCs w:val="20"/>
        </w:rPr>
        <w:t>5</w:t>
      </w:r>
      <w:r w:rsidR="00963FF1" w:rsidRPr="009E6603">
        <w:rPr>
          <w:rFonts w:ascii="AvantGarde Bk BT" w:hAnsi="AvantGarde Bk BT"/>
          <w:sz w:val="20"/>
          <w:szCs w:val="20"/>
        </w:rPr>
        <w:t xml:space="preserve"> y </w:t>
      </w:r>
      <w:r w:rsidR="0041317F" w:rsidRPr="009E6603">
        <w:rPr>
          <w:rFonts w:ascii="AvantGarde Bk BT" w:hAnsi="AvantGarde Bk BT"/>
          <w:sz w:val="20"/>
          <w:szCs w:val="20"/>
        </w:rPr>
        <w:t xml:space="preserve">la fracción III del artículo </w:t>
      </w:r>
      <w:r w:rsidR="00963FF1" w:rsidRPr="009E6603">
        <w:rPr>
          <w:rFonts w:ascii="AvantGarde Bk BT" w:hAnsi="AvantGarde Bk BT"/>
          <w:sz w:val="20"/>
          <w:szCs w:val="20"/>
        </w:rPr>
        <w:t>13</w:t>
      </w:r>
      <w:r w:rsidR="0041317F" w:rsidRPr="009E6603">
        <w:rPr>
          <w:rFonts w:ascii="AvantGarde Bk BT" w:hAnsi="AvantGarde Bk BT"/>
          <w:sz w:val="20"/>
          <w:szCs w:val="20"/>
        </w:rPr>
        <w:t>, ambos del</w:t>
      </w:r>
      <w:r w:rsidR="00AE22A8" w:rsidRPr="009E6603">
        <w:rPr>
          <w:rFonts w:ascii="AvantGarde Bk BT" w:hAnsi="AvantGarde Bk BT"/>
          <w:sz w:val="20"/>
          <w:szCs w:val="20"/>
        </w:rPr>
        <w:t xml:space="preserve"> Estatuto General de la Universidad de Guadalajara.</w:t>
      </w:r>
    </w:p>
    <w:p w14:paraId="4596ABD0" w14:textId="77777777" w:rsidR="00A91120" w:rsidRPr="009E6603" w:rsidRDefault="00A91120" w:rsidP="00496E88">
      <w:pPr>
        <w:tabs>
          <w:tab w:val="left" w:pos="-720"/>
        </w:tabs>
        <w:suppressAutoHyphens/>
        <w:spacing w:after="0" w:line="240" w:lineRule="auto"/>
        <w:contextualSpacing/>
        <w:jc w:val="both"/>
        <w:rPr>
          <w:rFonts w:ascii="AvantGarde Bk BT" w:hAnsi="AvantGarde Bk BT"/>
          <w:spacing w:val="-2"/>
          <w:sz w:val="20"/>
          <w:szCs w:val="20"/>
        </w:rPr>
      </w:pPr>
    </w:p>
    <w:p w14:paraId="5484A1D2" w14:textId="66E1C5C7" w:rsidR="00A32F9F" w:rsidRPr="009E6603" w:rsidRDefault="00AC0069" w:rsidP="003C4C02">
      <w:pPr>
        <w:pStyle w:val="Prrafodelista"/>
        <w:numPr>
          <w:ilvl w:val="0"/>
          <w:numId w:val="1"/>
        </w:numPr>
        <w:tabs>
          <w:tab w:val="left" w:pos="-720"/>
        </w:tabs>
        <w:suppressAutoHyphens/>
        <w:spacing w:after="0" w:line="240" w:lineRule="auto"/>
        <w:contextualSpacing/>
        <w:jc w:val="both"/>
        <w:rPr>
          <w:rFonts w:ascii="AvantGarde Bk BT" w:hAnsi="AvantGarde Bk BT"/>
          <w:spacing w:val="-2"/>
          <w:sz w:val="20"/>
          <w:szCs w:val="20"/>
        </w:rPr>
      </w:pPr>
      <w:r w:rsidRPr="009E6603">
        <w:rPr>
          <w:rFonts w:ascii="AvantGarde Bk BT" w:hAnsi="AvantGarde Bk BT"/>
          <w:spacing w:val="-2"/>
          <w:sz w:val="20"/>
          <w:szCs w:val="20"/>
        </w:rPr>
        <w:t xml:space="preserve">Que el </w:t>
      </w:r>
      <w:r w:rsidR="00B80B15" w:rsidRPr="009E6603">
        <w:rPr>
          <w:rFonts w:ascii="AvantGarde Bk BT" w:hAnsi="AvantGarde Bk BT"/>
          <w:spacing w:val="-2"/>
          <w:sz w:val="20"/>
          <w:szCs w:val="20"/>
        </w:rPr>
        <w:t>Laboratorio</w:t>
      </w:r>
      <w:r w:rsidRPr="009E6603">
        <w:rPr>
          <w:rFonts w:ascii="AvantGarde Bk BT" w:hAnsi="AvantGarde Bk BT"/>
          <w:spacing w:val="-2"/>
          <w:sz w:val="20"/>
          <w:szCs w:val="20"/>
        </w:rPr>
        <w:t xml:space="preserve"> </w:t>
      </w:r>
      <w:r w:rsidR="000A0225" w:rsidRPr="009E6603">
        <w:rPr>
          <w:rFonts w:ascii="AvantGarde Bk BT" w:hAnsi="AvantGarde Bk BT"/>
          <w:spacing w:val="-2"/>
          <w:sz w:val="20"/>
          <w:szCs w:val="20"/>
        </w:rPr>
        <w:t xml:space="preserve">es </w:t>
      </w:r>
      <w:r w:rsidRPr="009E6603">
        <w:rPr>
          <w:rFonts w:ascii="AvantGarde Bk BT" w:hAnsi="AvantGarde Bk BT"/>
          <w:spacing w:val="-2"/>
          <w:sz w:val="20"/>
          <w:szCs w:val="20"/>
        </w:rPr>
        <w:t>la Unidad departamental que realiza funciones de apoyo a la investigación, docencia o difusión</w:t>
      </w:r>
      <w:r w:rsidR="000A0225" w:rsidRPr="009E6603">
        <w:rPr>
          <w:rFonts w:ascii="AvantGarde Bk BT" w:hAnsi="AvantGarde Bk BT"/>
          <w:spacing w:val="-2"/>
          <w:sz w:val="20"/>
          <w:szCs w:val="20"/>
        </w:rPr>
        <w:t>, de acuerdo con lo establecido en el artículo 16 del Estatuto General de la Universidad</w:t>
      </w:r>
      <w:r w:rsidRPr="009E6603">
        <w:rPr>
          <w:rFonts w:ascii="AvantGarde Bk BT" w:hAnsi="AvantGarde Bk BT"/>
          <w:spacing w:val="-2"/>
          <w:sz w:val="20"/>
          <w:szCs w:val="20"/>
        </w:rPr>
        <w:t>.</w:t>
      </w:r>
    </w:p>
    <w:p w14:paraId="784447F5" w14:textId="77777777" w:rsidR="00A32F9F" w:rsidRPr="009E6603" w:rsidRDefault="00A32F9F" w:rsidP="00A32F9F">
      <w:pPr>
        <w:tabs>
          <w:tab w:val="left" w:pos="-720"/>
        </w:tabs>
        <w:suppressAutoHyphens/>
        <w:spacing w:after="0" w:line="240" w:lineRule="auto"/>
        <w:contextualSpacing/>
        <w:jc w:val="both"/>
        <w:rPr>
          <w:rFonts w:ascii="AvantGarde Bk BT" w:hAnsi="AvantGarde Bk BT"/>
          <w:spacing w:val="-2"/>
          <w:sz w:val="20"/>
          <w:szCs w:val="20"/>
        </w:rPr>
      </w:pPr>
    </w:p>
    <w:p w14:paraId="20501495" w14:textId="1DB73CF7" w:rsidR="00D703CF" w:rsidRPr="009E6603" w:rsidRDefault="00D703CF" w:rsidP="003C4C02">
      <w:pPr>
        <w:numPr>
          <w:ilvl w:val="0"/>
          <w:numId w:val="1"/>
        </w:numPr>
        <w:tabs>
          <w:tab w:val="left" w:pos="-720"/>
        </w:tabs>
        <w:suppressAutoHyphens/>
        <w:spacing w:after="0" w:line="240" w:lineRule="auto"/>
        <w:jc w:val="both"/>
        <w:rPr>
          <w:rFonts w:ascii="AvantGarde Bk BT" w:hAnsi="AvantGarde Bk BT"/>
          <w:spacing w:val="-2"/>
          <w:sz w:val="20"/>
          <w:szCs w:val="20"/>
        </w:rPr>
      </w:pPr>
      <w:r w:rsidRPr="009E6603">
        <w:rPr>
          <w:rFonts w:ascii="AvantGarde Bk BT" w:hAnsi="AvantGarde Bk BT"/>
          <w:spacing w:val="-2"/>
          <w:sz w:val="20"/>
          <w:szCs w:val="20"/>
        </w:rPr>
        <w:t xml:space="preserve">Que los Colegios Departamentales, </w:t>
      </w:r>
      <w:r w:rsidR="007E0D8F" w:rsidRPr="009E6603">
        <w:rPr>
          <w:rFonts w:ascii="AvantGarde Bk BT" w:hAnsi="AvantGarde Bk BT"/>
          <w:spacing w:val="-2"/>
          <w:sz w:val="20"/>
          <w:szCs w:val="20"/>
        </w:rPr>
        <w:t>tienen como atribuci</w:t>
      </w:r>
      <w:r w:rsidR="007F46F0" w:rsidRPr="009E6603">
        <w:rPr>
          <w:rFonts w:ascii="AvantGarde Bk BT" w:hAnsi="AvantGarde Bk BT"/>
          <w:spacing w:val="-2"/>
          <w:sz w:val="20"/>
          <w:szCs w:val="20"/>
        </w:rPr>
        <w:t>ones la de proponer al Consejo Divisional la creación, supresión o modificación de lo</w:t>
      </w:r>
      <w:r w:rsidR="008A03CD" w:rsidRPr="009E6603">
        <w:rPr>
          <w:rFonts w:ascii="AvantGarde Bk BT" w:hAnsi="AvantGarde Bk BT"/>
          <w:spacing w:val="-2"/>
          <w:sz w:val="20"/>
          <w:szCs w:val="20"/>
        </w:rPr>
        <w:t>s departamentos y sus unidades</w:t>
      </w:r>
      <w:r w:rsidR="007F46F0" w:rsidRPr="009E6603">
        <w:rPr>
          <w:rFonts w:ascii="AvantGarde Bk BT" w:hAnsi="AvantGarde Bk BT"/>
          <w:spacing w:val="-2"/>
          <w:sz w:val="20"/>
          <w:szCs w:val="20"/>
        </w:rPr>
        <w:t>, conforme lo establece</w:t>
      </w:r>
      <w:r w:rsidR="006C157F" w:rsidRPr="009E6603">
        <w:rPr>
          <w:rFonts w:ascii="AvantGarde Bk BT" w:hAnsi="AvantGarde Bk BT"/>
          <w:spacing w:val="-2"/>
          <w:sz w:val="20"/>
          <w:szCs w:val="20"/>
        </w:rPr>
        <w:t xml:space="preserve"> la</w:t>
      </w:r>
      <w:r w:rsidR="007F46F0" w:rsidRPr="009E6603">
        <w:rPr>
          <w:rFonts w:ascii="AvantGarde Bk BT" w:hAnsi="AvantGarde Bk BT"/>
          <w:spacing w:val="-2"/>
          <w:sz w:val="20"/>
          <w:szCs w:val="20"/>
        </w:rPr>
        <w:t xml:space="preserve"> frac</w:t>
      </w:r>
      <w:r w:rsidR="006C157F" w:rsidRPr="009E6603">
        <w:rPr>
          <w:rFonts w:ascii="AvantGarde Bk BT" w:hAnsi="AvantGarde Bk BT"/>
          <w:spacing w:val="-2"/>
          <w:sz w:val="20"/>
          <w:szCs w:val="20"/>
        </w:rPr>
        <w:t>ción</w:t>
      </w:r>
      <w:r w:rsidR="007F46F0" w:rsidRPr="009E6603">
        <w:rPr>
          <w:rFonts w:ascii="AvantGarde Bk BT" w:hAnsi="AvantGarde Bk BT"/>
          <w:spacing w:val="-2"/>
          <w:sz w:val="20"/>
          <w:szCs w:val="20"/>
        </w:rPr>
        <w:t xml:space="preserve"> II del artículo 65 de la Ley Orgánica de la Universidad de Guadalajara</w:t>
      </w:r>
      <w:r w:rsidRPr="009E6603">
        <w:rPr>
          <w:rFonts w:ascii="AvantGarde Bk BT" w:hAnsi="AvantGarde Bk BT"/>
          <w:spacing w:val="-2"/>
          <w:sz w:val="20"/>
          <w:szCs w:val="20"/>
        </w:rPr>
        <w:t>.</w:t>
      </w:r>
    </w:p>
    <w:p w14:paraId="3B32641B" w14:textId="77777777" w:rsidR="00D703CF" w:rsidRPr="009E6603" w:rsidRDefault="00D703CF" w:rsidP="00D703CF">
      <w:pPr>
        <w:tabs>
          <w:tab w:val="left" w:pos="-720"/>
        </w:tabs>
        <w:suppressAutoHyphens/>
        <w:spacing w:after="0" w:line="240" w:lineRule="auto"/>
        <w:ind w:left="720"/>
        <w:jc w:val="both"/>
        <w:rPr>
          <w:rFonts w:ascii="AvantGarde Bk BT" w:hAnsi="AvantGarde Bk BT"/>
          <w:spacing w:val="-2"/>
          <w:sz w:val="20"/>
          <w:szCs w:val="20"/>
        </w:rPr>
      </w:pPr>
    </w:p>
    <w:p w14:paraId="173740B2" w14:textId="1D1F57B5" w:rsidR="00D703CF" w:rsidRPr="009E6603" w:rsidRDefault="00D703CF" w:rsidP="003C4C02">
      <w:pPr>
        <w:numPr>
          <w:ilvl w:val="0"/>
          <w:numId w:val="1"/>
        </w:numPr>
        <w:tabs>
          <w:tab w:val="left" w:pos="-720"/>
        </w:tabs>
        <w:suppressAutoHyphens/>
        <w:spacing w:after="0" w:line="240" w:lineRule="auto"/>
        <w:jc w:val="both"/>
        <w:rPr>
          <w:rFonts w:ascii="AvantGarde Bk BT" w:hAnsi="AvantGarde Bk BT"/>
          <w:spacing w:val="-2"/>
          <w:sz w:val="20"/>
          <w:szCs w:val="20"/>
        </w:rPr>
      </w:pPr>
      <w:r w:rsidRPr="009E6603">
        <w:rPr>
          <w:rFonts w:ascii="AvantGarde Bk BT" w:hAnsi="AvantGarde Bk BT"/>
          <w:spacing w:val="-2"/>
          <w:sz w:val="20"/>
          <w:szCs w:val="20"/>
        </w:rPr>
        <w:t>Que el Consejo General Universitario es el máximo órgano de gobierno de esta Casa de Estudios y que es su atribución la de crear dependencias que tiendan a ampliar o mejorar las funciones universitarias, de conformidad con lo establecido por el articulo 28 y la fracción V del artículo 31 de la Ley Orgánica</w:t>
      </w:r>
      <w:r w:rsidR="00675A0B" w:rsidRPr="009E6603">
        <w:rPr>
          <w:rFonts w:ascii="AvantGarde Bk BT" w:hAnsi="AvantGarde Bk BT"/>
          <w:spacing w:val="-2"/>
          <w:sz w:val="20"/>
          <w:szCs w:val="20"/>
        </w:rPr>
        <w:t xml:space="preserve"> de la Universidad de Guadalajara</w:t>
      </w:r>
      <w:r w:rsidRPr="009E6603">
        <w:rPr>
          <w:rFonts w:ascii="AvantGarde Bk BT" w:hAnsi="AvantGarde Bk BT"/>
          <w:spacing w:val="-2"/>
          <w:sz w:val="20"/>
          <w:szCs w:val="20"/>
        </w:rPr>
        <w:t>.</w:t>
      </w:r>
    </w:p>
    <w:p w14:paraId="7123BFE7" w14:textId="3D1B0ED0" w:rsidR="003B6C43" w:rsidRDefault="003B6C43">
      <w:pPr>
        <w:rPr>
          <w:rFonts w:ascii="AvantGarde Bk BT" w:hAnsi="AvantGarde Bk BT"/>
          <w:spacing w:val="-2"/>
          <w:sz w:val="20"/>
          <w:szCs w:val="20"/>
        </w:rPr>
      </w:pPr>
      <w:r>
        <w:rPr>
          <w:rFonts w:ascii="AvantGarde Bk BT" w:hAnsi="AvantGarde Bk BT"/>
          <w:spacing w:val="-2"/>
          <w:sz w:val="20"/>
          <w:szCs w:val="20"/>
        </w:rPr>
        <w:br w:type="page"/>
      </w:r>
    </w:p>
    <w:p w14:paraId="521423F1" w14:textId="77777777" w:rsidR="0061535D" w:rsidRPr="009E6603" w:rsidRDefault="0061535D" w:rsidP="0061535D">
      <w:pPr>
        <w:pStyle w:val="Prrafodelista"/>
        <w:tabs>
          <w:tab w:val="left" w:pos="-720"/>
        </w:tabs>
        <w:suppressAutoHyphens/>
        <w:spacing w:after="0" w:line="240" w:lineRule="auto"/>
        <w:ind w:left="720"/>
        <w:jc w:val="both"/>
        <w:rPr>
          <w:rFonts w:ascii="AvantGarde Bk BT" w:hAnsi="AvantGarde Bk BT"/>
          <w:spacing w:val="-2"/>
          <w:sz w:val="20"/>
          <w:szCs w:val="20"/>
        </w:rPr>
      </w:pPr>
    </w:p>
    <w:p w14:paraId="794260F9" w14:textId="5DAA8100" w:rsidR="0061535D" w:rsidRPr="009E6603" w:rsidRDefault="0061535D" w:rsidP="003C4C02">
      <w:pPr>
        <w:pStyle w:val="Prrafodelista"/>
        <w:numPr>
          <w:ilvl w:val="0"/>
          <w:numId w:val="1"/>
        </w:numPr>
        <w:tabs>
          <w:tab w:val="left" w:pos="-720"/>
        </w:tabs>
        <w:suppressAutoHyphens/>
        <w:spacing w:after="0" w:line="240" w:lineRule="auto"/>
        <w:jc w:val="both"/>
        <w:rPr>
          <w:rFonts w:ascii="AvantGarde Bk BT" w:hAnsi="AvantGarde Bk BT"/>
          <w:spacing w:val="-2"/>
          <w:sz w:val="20"/>
          <w:szCs w:val="20"/>
        </w:rPr>
      </w:pPr>
      <w:r w:rsidRPr="009E6603">
        <w:rPr>
          <w:rFonts w:ascii="AvantGarde Bk BT" w:hAnsi="AvantGarde Bk BT"/>
          <w:sz w:val="20"/>
          <w:szCs w:val="20"/>
        </w:rPr>
        <w:t>Que es atribución del Consejo General Universitario establecer las bases y principios para la creación, transformación y supresión de Divisiones, Departamentos, Academias, Centros, Escuelas, Laboratorios y demás unidades de la Universidad, de conformidad con la fracción XII del artículo 39 Estatuto General de la Universidad de Guadalajara.</w:t>
      </w:r>
    </w:p>
    <w:p w14:paraId="138F8729" w14:textId="77777777" w:rsidR="0061535D" w:rsidRPr="009E6603" w:rsidRDefault="0061535D" w:rsidP="004B3781">
      <w:pPr>
        <w:tabs>
          <w:tab w:val="left" w:pos="-720"/>
        </w:tabs>
        <w:suppressAutoHyphens/>
        <w:spacing w:after="0" w:line="240" w:lineRule="auto"/>
        <w:ind w:left="720"/>
        <w:jc w:val="both"/>
        <w:rPr>
          <w:rFonts w:ascii="AvantGarde Bk BT" w:hAnsi="AvantGarde Bk BT"/>
          <w:spacing w:val="-2"/>
          <w:sz w:val="20"/>
          <w:szCs w:val="20"/>
        </w:rPr>
      </w:pPr>
    </w:p>
    <w:p w14:paraId="5A1E3662" w14:textId="7CF890DC" w:rsidR="00A32F9F" w:rsidRDefault="00D703CF" w:rsidP="00A40BD7">
      <w:pPr>
        <w:numPr>
          <w:ilvl w:val="0"/>
          <w:numId w:val="1"/>
        </w:numPr>
        <w:tabs>
          <w:tab w:val="left" w:pos="-720"/>
        </w:tabs>
        <w:suppressAutoHyphens/>
        <w:spacing w:after="0" w:line="240" w:lineRule="auto"/>
        <w:jc w:val="both"/>
        <w:rPr>
          <w:rFonts w:ascii="AvantGarde Bk BT" w:hAnsi="AvantGarde Bk BT"/>
          <w:spacing w:val="-2"/>
          <w:sz w:val="20"/>
          <w:szCs w:val="20"/>
        </w:rPr>
      </w:pPr>
      <w:r w:rsidRPr="009E6603">
        <w:rPr>
          <w:rFonts w:ascii="AvantGarde Bk BT" w:hAnsi="AvantGarde Bk BT"/>
          <w:spacing w:val="-2"/>
          <w:sz w:val="20"/>
          <w:szCs w:val="20"/>
        </w:rPr>
        <w:t xml:space="preserve">Que </w:t>
      </w:r>
      <w:r w:rsidR="00036004" w:rsidRPr="009E6603">
        <w:rPr>
          <w:rFonts w:ascii="AvantGarde Bk BT" w:hAnsi="AvantGarde Bk BT"/>
          <w:spacing w:val="-2"/>
          <w:sz w:val="20"/>
          <w:szCs w:val="20"/>
        </w:rPr>
        <w:t>el Consejo</w:t>
      </w:r>
      <w:r w:rsidRPr="009E6603">
        <w:rPr>
          <w:rFonts w:ascii="AvantGarde Bk BT" w:hAnsi="AvantGarde Bk BT"/>
          <w:spacing w:val="-2"/>
          <w:sz w:val="20"/>
          <w:szCs w:val="20"/>
        </w:rPr>
        <w:t xml:space="preserve"> General Universitario, funcionará en pleno o por comisiones</w:t>
      </w:r>
      <w:r w:rsidR="001F221D" w:rsidRPr="009E6603">
        <w:rPr>
          <w:rFonts w:ascii="AvantGarde Bk BT" w:hAnsi="AvantGarde Bk BT"/>
          <w:spacing w:val="-2"/>
          <w:sz w:val="20"/>
          <w:szCs w:val="20"/>
        </w:rPr>
        <w:t xml:space="preserve">, </w:t>
      </w:r>
      <w:r w:rsidR="001F221D" w:rsidRPr="009E6603">
        <w:rPr>
          <w:rFonts w:ascii="AvantGarde Bk BT" w:eastAsia="Times New Roman" w:hAnsi="AvantGarde Bk BT"/>
          <w:sz w:val="20"/>
          <w:szCs w:val="20"/>
          <w:lang w:eastAsia="es-MX"/>
        </w:rPr>
        <w:t>las que pueden ser permanentes o especiales</w:t>
      </w:r>
      <w:r w:rsidR="000B6489" w:rsidRPr="009E6603">
        <w:rPr>
          <w:rFonts w:ascii="AvantGarde Bk BT" w:eastAsia="Times New Roman" w:hAnsi="AvantGarde Bk BT"/>
          <w:sz w:val="20"/>
          <w:szCs w:val="20"/>
          <w:lang w:eastAsia="es-MX"/>
        </w:rPr>
        <w:t>, tal como lo prevé el artículo 27 de la Ley Orgánica de la Universidad de Guadalajara</w:t>
      </w:r>
      <w:r w:rsidRPr="009E6603">
        <w:rPr>
          <w:rFonts w:ascii="AvantGarde Bk BT" w:eastAsia="Times New Roman" w:hAnsi="AvantGarde Bk BT"/>
          <w:sz w:val="20"/>
          <w:szCs w:val="20"/>
          <w:lang w:eastAsia="es-MX"/>
        </w:rPr>
        <w:t>.</w:t>
      </w:r>
    </w:p>
    <w:p w14:paraId="66DA3757" w14:textId="3114C8B3" w:rsidR="00A40BD7" w:rsidRPr="00A40BD7" w:rsidRDefault="00A40BD7" w:rsidP="00A40BD7">
      <w:pPr>
        <w:tabs>
          <w:tab w:val="left" w:pos="-720"/>
        </w:tabs>
        <w:suppressAutoHyphens/>
        <w:spacing w:after="0" w:line="240" w:lineRule="auto"/>
        <w:jc w:val="both"/>
        <w:rPr>
          <w:rFonts w:ascii="AvantGarde Bk BT" w:hAnsi="AvantGarde Bk BT"/>
          <w:spacing w:val="-2"/>
          <w:sz w:val="20"/>
          <w:szCs w:val="20"/>
        </w:rPr>
      </w:pPr>
    </w:p>
    <w:p w14:paraId="536B3DE8" w14:textId="101F5A63" w:rsidR="00D703CF" w:rsidRPr="009E6603" w:rsidRDefault="00D703CF" w:rsidP="003C4C02">
      <w:pPr>
        <w:numPr>
          <w:ilvl w:val="0"/>
          <w:numId w:val="1"/>
        </w:numPr>
        <w:tabs>
          <w:tab w:val="left" w:pos="-720"/>
        </w:tabs>
        <w:suppressAutoHyphens/>
        <w:spacing w:after="0" w:line="240" w:lineRule="auto"/>
        <w:jc w:val="both"/>
        <w:rPr>
          <w:rFonts w:ascii="AvantGarde Bk BT" w:hAnsi="AvantGarde Bk BT"/>
          <w:spacing w:val="-2"/>
          <w:sz w:val="20"/>
          <w:szCs w:val="20"/>
        </w:rPr>
      </w:pPr>
      <w:r w:rsidRPr="009E6603">
        <w:rPr>
          <w:rFonts w:ascii="AvantGarde Bk BT" w:hAnsi="AvantGarde Bk BT"/>
          <w:spacing w:val="-2"/>
          <w:sz w:val="20"/>
          <w:szCs w:val="20"/>
        </w:rPr>
        <w:t xml:space="preserve">Que es atribución de la Comisión </w:t>
      </w:r>
      <w:r w:rsidR="00BB283B" w:rsidRPr="009E6603">
        <w:rPr>
          <w:rFonts w:ascii="AvantGarde Bk BT" w:hAnsi="AvantGarde Bk BT"/>
          <w:spacing w:val="-2"/>
          <w:sz w:val="20"/>
          <w:szCs w:val="20"/>
        </w:rPr>
        <w:t xml:space="preserve">Permanente </w:t>
      </w:r>
      <w:r w:rsidRPr="009E6603">
        <w:rPr>
          <w:rFonts w:ascii="AvantGarde Bk BT" w:hAnsi="AvantGarde Bk BT"/>
          <w:spacing w:val="-2"/>
          <w:sz w:val="20"/>
          <w:szCs w:val="20"/>
        </w:rPr>
        <w:t xml:space="preserve">de Educación, </w:t>
      </w:r>
      <w:r w:rsidR="00E132C8" w:rsidRPr="009E6603">
        <w:rPr>
          <w:rFonts w:ascii="AvantGarde Bk BT" w:eastAsia="Times New Roman" w:hAnsi="AvantGarde Bk BT"/>
          <w:sz w:val="20"/>
          <w:szCs w:val="20"/>
          <w:lang w:eastAsia="es-MX"/>
        </w:rPr>
        <w:t>dictaminar sobre la procedencia de la fundación de nuevos Centros y Sistemas que permitan mejorar o diversificar las funciones universitarias; asimismo, sobre la modificación o supresión de cualquiera de los existentes, así como</w:t>
      </w:r>
      <w:r w:rsidR="00E54061" w:rsidRPr="009E6603">
        <w:rPr>
          <w:rFonts w:ascii="AvantGarde Bk BT" w:eastAsia="Times New Roman" w:hAnsi="AvantGarde Bk BT"/>
          <w:sz w:val="20"/>
          <w:szCs w:val="20"/>
          <w:lang w:eastAsia="es-MX"/>
        </w:rPr>
        <w:t>,</w:t>
      </w:r>
      <w:r w:rsidR="00E132C8" w:rsidRPr="009E6603">
        <w:rPr>
          <w:rFonts w:ascii="AvantGarde Bk BT" w:eastAsia="Times New Roman" w:hAnsi="AvantGarde Bk BT"/>
          <w:sz w:val="20"/>
          <w:szCs w:val="20"/>
          <w:lang w:eastAsia="es-MX"/>
        </w:rPr>
        <w:t xml:space="preserve"> </w:t>
      </w:r>
      <w:r w:rsidRPr="009E6603">
        <w:rPr>
          <w:rFonts w:ascii="AvantGarde Bk BT" w:hAnsi="AvantGarde Bk BT"/>
          <w:spacing w:val="-2"/>
          <w:sz w:val="20"/>
          <w:szCs w:val="20"/>
        </w:rPr>
        <w:t>conocer y dictaminar acerca de las propuestas de los Consejeros, el Rector General, o de los Titulares de los Centros, Divisiones y Escuelas, de conformidad con l</w:t>
      </w:r>
      <w:r w:rsidR="00A35D03" w:rsidRPr="009E6603">
        <w:rPr>
          <w:rFonts w:ascii="AvantGarde Bk BT" w:hAnsi="AvantGarde Bk BT"/>
          <w:spacing w:val="-2"/>
          <w:sz w:val="20"/>
          <w:szCs w:val="20"/>
        </w:rPr>
        <w:t xml:space="preserve">o establecido en </w:t>
      </w:r>
      <w:r w:rsidR="00FB1C49" w:rsidRPr="009E6603">
        <w:rPr>
          <w:rFonts w:ascii="AvantGarde Bk BT" w:hAnsi="AvantGarde Bk BT"/>
          <w:spacing w:val="-2"/>
          <w:sz w:val="20"/>
          <w:szCs w:val="20"/>
        </w:rPr>
        <w:t xml:space="preserve">las </w:t>
      </w:r>
      <w:r w:rsidR="00A35D03" w:rsidRPr="009E6603">
        <w:rPr>
          <w:rFonts w:ascii="AvantGarde Bk BT" w:hAnsi="AvantGarde Bk BT"/>
          <w:spacing w:val="-2"/>
          <w:sz w:val="20"/>
          <w:szCs w:val="20"/>
        </w:rPr>
        <w:t xml:space="preserve">fracciones III y </w:t>
      </w:r>
      <w:r w:rsidRPr="009E6603">
        <w:rPr>
          <w:rFonts w:ascii="AvantGarde Bk BT" w:hAnsi="AvantGarde Bk BT"/>
          <w:spacing w:val="-2"/>
          <w:sz w:val="20"/>
          <w:szCs w:val="20"/>
        </w:rPr>
        <w:t xml:space="preserve">IV del </w:t>
      </w:r>
      <w:r w:rsidR="00FB1C49" w:rsidRPr="009E6603">
        <w:rPr>
          <w:rFonts w:ascii="AvantGarde Bk BT" w:hAnsi="AvantGarde Bk BT"/>
          <w:spacing w:val="-2"/>
          <w:sz w:val="20"/>
          <w:szCs w:val="20"/>
        </w:rPr>
        <w:t xml:space="preserve">artículo 85 del </w:t>
      </w:r>
      <w:r w:rsidRPr="009E6603">
        <w:rPr>
          <w:rFonts w:ascii="AvantGarde Bk BT" w:hAnsi="AvantGarde Bk BT"/>
          <w:spacing w:val="-2"/>
          <w:sz w:val="20"/>
          <w:szCs w:val="20"/>
        </w:rPr>
        <w:t>Estatuto General de la Universidad de Guadalajara.</w:t>
      </w:r>
    </w:p>
    <w:p w14:paraId="334A0AB0" w14:textId="77777777" w:rsidR="00D703CF" w:rsidRPr="009E6603" w:rsidRDefault="00D703CF" w:rsidP="00673106">
      <w:pPr>
        <w:tabs>
          <w:tab w:val="left" w:pos="-720"/>
        </w:tabs>
        <w:suppressAutoHyphens/>
        <w:spacing w:after="0" w:line="240" w:lineRule="auto"/>
        <w:jc w:val="both"/>
        <w:rPr>
          <w:rFonts w:ascii="AvantGarde Bk BT" w:hAnsi="AvantGarde Bk BT"/>
          <w:spacing w:val="-2"/>
          <w:sz w:val="20"/>
          <w:szCs w:val="20"/>
        </w:rPr>
      </w:pPr>
    </w:p>
    <w:p w14:paraId="3A88C706" w14:textId="41827A1B" w:rsidR="00D703CF" w:rsidRPr="009E6603" w:rsidRDefault="00D703CF" w:rsidP="003C4C02">
      <w:pPr>
        <w:numPr>
          <w:ilvl w:val="0"/>
          <w:numId w:val="1"/>
        </w:numPr>
        <w:tabs>
          <w:tab w:val="left" w:pos="-720"/>
        </w:tabs>
        <w:suppressAutoHyphens/>
        <w:spacing w:after="0" w:line="240" w:lineRule="auto"/>
        <w:jc w:val="both"/>
        <w:rPr>
          <w:rFonts w:ascii="AvantGarde Bk BT" w:hAnsi="AvantGarde Bk BT"/>
          <w:spacing w:val="-2"/>
          <w:sz w:val="20"/>
          <w:szCs w:val="20"/>
        </w:rPr>
      </w:pPr>
      <w:r w:rsidRPr="009E6603">
        <w:rPr>
          <w:rFonts w:ascii="AvantGarde Bk BT" w:hAnsi="AvantGarde Bk BT"/>
          <w:spacing w:val="-2"/>
          <w:sz w:val="20"/>
          <w:szCs w:val="20"/>
        </w:rPr>
        <w:t>Que es atribución del Consejo de Centro Universitario proponer la creación, transformación y supresión de Institutos, Centros, Laboratorios y demás unidades departamentales de investigación adscritas al Centro Universitario, con apego a la normatividad aplicable y a los presupuestos autorizados</w:t>
      </w:r>
      <w:r w:rsidR="00191844" w:rsidRPr="009E6603">
        <w:rPr>
          <w:rFonts w:ascii="AvantGarde Bk BT" w:hAnsi="AvantGarde Bk BT"/>
          <w:spacing w:val="-2"/>
          <w:sz w:val="20"/>
          <w:szCs w:val="20"/>
        </w:rPr>
        <w:t>, conforme lo señalado por la fracción VI del artículo 116 del Estatuto General de la Universidad de Guadalajara</w:t>
      </w:r>
      <w:r w:rsidRPr="009E6603">
        <w:rPr>
          <w:rFonts w:ascii="AvantGarde Bk BT" w:hAnsi="AvantGarde Bk BT"/>
          <w:spacing w:val="-2"/>
          <w:sz w:val="20"/>
          <w:szCs w:val="20"/>
        </w:rPr>
        <w:t>.</w:t>
      </w:r>
    </w:p>
    <w:p w14:paraId="01C0AB8A" w14:textId="77777777" w:rsidR="006D5E43" w:rsidRPr="009E6603" w:rsidRDefault="006D5E43" w:rsidP="00673106">
      <w:pPr>
        <w:tabs>
          <w:tab w:val="left" w:pos="-720"/>
        </w:tabs>
        <w:suppressAutoHyphens/>
        <w:spacing w:after="0" w:line="240" w:lineRule="auto"/>
        <w:jc w:val="both"/>
        <w:rPr>
          <w:rFonts w:ascii="AvantGarde Bk BT" w:hAnsi="AvantGarde Bk BT"/>
          <w:spacing w:val="-2"/>
          <w:sz w:val="20"/>
          <w:szCs w:val="20"/>
        </w:rPr>
      </w:pPr>
    </w:p>
    <w:p w14:paraId="41CAEA76" w14:textId="77777777" w:rsidR="00564FE7" w:rsidRPr="009E6603" w:rsidRDefault="00564FE7" w:rsidP="00564FE7">
      <w:pPr>
        <w:spacing w:after="0" w:line="240" w:lineRule="auto"/>
        <w:jc w:val="both"/>
        <w:rPr>
          <w:rFonts w:ascii="AvantGarde Bk BT" w:eastAsia="Times New Roman" w:hAnsi="AvantGarde Bk BT"/>
          <w:sz w:val="20"/>
          <w:szCs w:val="20"/>
          <w:lang w:eastAsia="es-MX"/>
        </w:rPr>
      </w:pPr>
    </w:p>
    <w:p w14:paraId="0C49F476" w14:textId="5419317B" w:rsidR="007B6043" w:rsidRPr="009E6603" w:rsidRDefault="00564FE7" w:rsidP="00564FE7">
      <w:pPr>
        <w:spacing w:after="0" w:line="240" w:lineRule="auto"/>
        <w:jc w:val="both"/>
        <w:rPr>
          <w:rFonts w:ascii="AvantGarde Bk BT" w:eastAsia="Times New Roman" w:hAnsi="AvantGarde Bk BT"/>
          <w:sz w:val="20"/>
          <w:szCs w:val="20"/>
          <w:lang w:eastAsia="es-MX"/>
        </w:rPr>
      </w:pPr>
      <w:r w:rsidRPr="009E6603">
        <w:rPr>
          <w:rFonts w:ascii="AvantGarde Bk BT" w:eastAsia="Times New Roman" w:hAnsi="AvantGarde Bk BT"/>
          <w:sz w:val="20"/>
          <w:szCs w:val="20"/>
          <w:lang w:eastAsia="es-MX"/>
        </w:rPr>
        <w:t>Por lo antes expuesto y fundado, esta Comisión Permanente de Educación tiene a bien proponer al pleno del H. Consejo General Universitario, los siguientes</w:t>
      </w:r>
      <w:r w:rsidR="00FB6401">
        <w:rPr>
          <w:rFonts w:ascii="AvantGarde Bk BT" w:eastAsia="Times New Roman" w:hAnsi="AvantGarde Bk BT"/>
          <w:sz w:val="20"/>
          <w:szCs w:val="20"/>
          <w:lang w:eastAsia="es-MX"/>
        </w:rPr>
        <w:t>:</w:t>
      </w:r>
    </w:p>
    <w:p w14:paraId="1487889D" w14:textId="77777777" w:rsidR="00564FE7" w:rsidRPr="009E6603" w:rsidRDefault="00564FE7" w:rsidP="00564FE7">
      <w:pPr>
        <w:spacing w:after="0" w:line="240" w:lineRule="auto"/>
        <w:jc w:val="both"/>
        <w:rPr>
          <w:rFonts w:ascii="AvantGarde Bk BT" w:eastAsia="Times New Roman" w:hAnsi="AvantGarde Bk BT"/>
          <w:sz w:val="20"/>
          <w:szCs w:val="20"/>
          <w:lang w:eastAsia="es-MX"/>
        </w:rPr>
      </w:pPr>
    </w:p>
    <w:p w14:paraId="391DDAE9" w14:textId="4068677E" w:rsidR="00137723" w:rsidRPr="009E6603" w:rsidRDefault="00FB6401" w:rsidP="000676CB">
      <w:pPr>
        <w:spacing w:after="0" w:line="240" w:lineRule="auto"/>
        <w:jc w:val="center"/>
        <w:rPr>
          <w:rFonts w:ascii="AvantGarde Bk BT" w:eastAsia="Times New Roman" w:hAnsi="AvantGarde Bk BT"/>
          <w:b/>
          <w:sz w:val="20"/>
          <w:szCs w:val="20"/>
          <w:lang w:val="pt-BR"/>
        </w:rPr>
      </w:pPr>
      <w:r>
        <w:rPr>
          <w:rFonts w:ascii="AvantGarde Bk BT" w:eastAsia="Times New Roman" w:hAnsi="AvantGarde Bk BT"/>
          <w:b/>
          <w:sz w:val="20"/>
          <w:szCs w:val="20"/>
          <w:lang w:val="pt-BR"/>
        </w:rPr>
        <w:t>RESOLUTIVOS</w:t>
      </w:r>
    </w:p>
    <w:p w14:paraId="4963E731" w14:textId="289C4F75" w:rsidR="00137723" w:rsidRPr="009E6603" w:rsidRDefault="00137723" w:rsidP="000676CB">
      <w:pPr>
        <w:spacing w:after="0" w:line="240" w:lineRule="auto"/>
        <w:rPr>
          <w:rFonts w:ascii="AvantGarde Bk BT" w:eastAsia="Times New Roman" w:hAnsi="AvantGarde Bk BT"/>
          <w:b/>
          <w:sz w:val="20"/>
          <w:szCs w:val="20"/>
          <w:lang w:val="pt-BR" w:eastAsia="es-MX"/>
        </w:rPr>
      </w:pPr>
    </w:p>
    <w:p w14:paraId="5F7CE238" w14:textId="149E881E" w:rsidR="0087140B" w:rsidRPr="009E6603" w:rsidRDefault="0087140B" w:rsidP="0087140B">
      <w:pPr>
        <w:spacing w:after="0" w:line="240" w:lineRule="auto"/>
        <w:ind w:right="-2"/>
        <w:jc w:val="both"/>
        <w:rPr>
          <w:rFonts w:ascii="AvantGarde Bk BT" w:eastAsia="Times New Roman" w:hAnsi="AvantGarde Bk BT"/>
          <w:sz w:val="20"/>
          <w:szCs w:val="20"/>
          <w:lang w:eastAsia="es-MX"/>
        </w:rPr>
      </w:pPr>
      <w:r w:rsidRPr="009E6603">
        <w:rPr>
          <w:rFonts w:ascii="AvantGarde Bk BT" w:eastAsia="Times New Roman" w:hAnsi="AvantGarde Bk BT"/>
          <w:b/>
          <w:sz w:val="20"/>
          <w:szCs w:val="20"/>
          <w:lang w:eastAsia="es-MX"/>
        </w:rPr>
        <w:t xml:space="preserve">PRIMERO. </w:t>
      </w:r>
      <w:r w:rsidRPr="00A40BD7">
        <w:rPr>
          <w:rFonts w:ascii="AvantGarde Bk BT" w:eastAsia="Times New Roman" w:hAnsi="AvantGarde Bk BT"/>
          <w:b/>
          <w:sz w:val="20"/>
          <w:szCs w:val="20"/>
          <w:lang w:eastAsia="es-MX"/>
        </w:rPr>
        <w:t>Se crea</w:t>
      </w:r>
      <w:r w:rsidRPr="009E6603">
        <w:rPr>
          <w:rFonts w:ascii="AvantGarde Bk BT" w:eastAsia="Times New Roman" w:hAnsi="AvantGarde Bk BT"/>
          <w:sz w:val="20"/>
          <w:szCs w:val="20"/>
          <w:lang w:eastAsia="es-MX"/>
        </w:rPr>
        <w:t xml:space="preserve"> </w:t>
      </w:r>
      <w:r w:rsidR="006E3C64" w:rsidRPr="009E6603">
        <w:rPr>
          <w:rFonts w:ascii="AvantGarde Bk BT" w:eastAsia="Times New Roman" w:hAnsi="AvantGarde Bk BT"/>
          <w:sz w:val="20"/>
          <w:szCs w:val="20"/>
          <w:lang w:eastAsia="es-MX"/>
        </w:rPr>
        <w:t xml:space="preserve">el </w:t>
      </w:r>
      <w:r w:rsidRPr="009E6603">
        <w:rPr>
          <w:rFonts w:ascii="AvantGarde Bk BT" w:eastAsia="Times New Roman" w:hAnsi="AvantGarde Bk BT"/>
          <w:b/>
          <w:sz w:val="20"/>
          <w:szCs w:val="20"/>
          <w:lang w:eastAsia="es-MX"/>
        </w:rPr>
        <w:t>Laboratorio de</w:t>
      </w:r>
      <w:r w:rsidR="001569CD" w:rsidRPr="009E6603">
        <w:rPr>
          <w:rFonts w:ascii="AvantGarde Bk BT" w:eastAsia="Times New Roman" w:hAnsi="AvantGarde Bk BT"/>
          <w:b/>
          <w:sz w:val="20"/>
          <w:szCs w:val="20"/>
          <w:lang w:eastAsia="es-MX"/>
        </w:rPr>
        <w:t xml:space="preserve"> Desarrollo Tecnológico</w:t>
      </w:r>
      <w:r w:rsidRPr="009E6603">
        <w:rPr>
          <w:rFonts w:ascii="AvantGarde Bk BT" w:eastAsia="Times New Roman" w:hAnsi="AvantGarde Bk BT"/>
          <w:sz w:val="20"/>
          <w:szCs w:val="20"/>
          <w:lang w:eastAsia="es-MX"/>
        </w:rPr>
        <w:t xml:space="preserve">, adscrito </w:t>
      </w:r>
      <w:r w:rsidR="00EF616E" w:rsidRPr="009E6603">
        <w:rPr>
          <w:rFonts w:ascii="AvantGarde Bk BT" w:eastAsia="Times New Roman" w:hAnsi="AvantGarde Bk BT"/>
          <w:sz w:val="20"/>
          <w:szCs w:val="20"/>
          <w:lang w:eastAsia="es-MX"/>
        </w:rPr>
        <w:t xml:space="preserve">al </w:t>
      </w:r>
      <w:r w:rsidRPr="009E6603">
        <w:rPr>
          <w:rFonts w:ascii="AvantGarde Bk BT" w:eastAsia="Times New Roman" w:hAnsi="AvantGarde Bk BT"/>
          <w:sz w:val="20"/>
          <w:szCs w:val="20"/>
          <w:lang w:eastAsia="es-MX"/>
        </w:rPr>
        <w:t xml:space="preserve">Departamento de </w:t>
      </w:r>
      <w:r w:rsidR="001569CD" w:rsidRPr="009E6603">
        <w:rPr>
          <w:rFonts w:ascii="AvantGarde Bk BT" w:eastAsia="Times New Roman" w:hAnsi="AvantGarde Bk BT"/>
          <w:sz w:val="20"/>
          <w:szCs w:val="20"/>
          <w:lang w:eastAsia="es-MX"/>
        </w:rPr>
        <w:t xml:space="preserve">Ciencias Computacionales e Innovación </w:t>
      </w:r>
      <w:r w:rsidR="003609FE" w:rsidRPr="009E6603">
        <w:rPr>
          <w:rFonts w:ascii="AvantGarde Bk BT" w:eastAsia="Times New Roman" w:hAnsi="AvantGarde Bk BT"/>
          <w:sz w:val="20"/>
          <w:szCs w:val="20"/>
          <w:lang w:eastAsia="es-MX"/>
        </w:rPr>
        <w:t>Tecnológica</w:t>
      </w:r>
      <w:r w:rsidRPr="009E6603">
        <w:rPr>
          <w:rFonts w:ascii="AvantGarde Bk BT" w:eastAsia="Times New Roman" w:hAnsi="AvantGarde Bk BT"/>
          <w:sz w:val="20"/>
          <w:szCs w:val="20"/>
          <w:lang w:eastAsia="es-MX"/>
        </w:rPr>
        <w:t xml:space="preserve"> de la División de</w:t>
      </w:r>
      <w:r w:rsidR="001569CD" w:rsidRPr="009E6603">
        <w:rPr>
          <w:rFonts w:ascii="AvantGarde Bk BT" w:eastAsia="Times New Roman" w:hAnsi="AvantGarde Bk BT"/>
          <w:sz w:val="20"/>
          <w:szCs w:val="20"/>
          <w:lang w:eastAsia="es-MX"/>
        </w:rPr>
        <w:t xml:space="preserve"> Ciencias Exactas, Naturales y Tecnológicas</w:t>
      </w:r>
      <w:r w:rsidRPr="009E6603">
        <w:rPr>
          <w:rFonts w:ascii="AvantGarde Bk BT" w:eastAsia="Times New Roman" w:hAnsi="AvantGarde Bk BT"/>
          <w:sz w:val="20"/>
          <w:szCs w:val="20"/>
          <w:lang w:eastAsia="es-MX"/>
        </w:rPr>
        <w:t xml:space="preserve"> del Ce</w:t>
      </w:r>
      <w:r w:rsidR="00FE2009" w:rsidRPr="009E6603">
        <w:rPr>
          <w:rFonts w:ascii="AvantGarde Bk BT" w:eastAsia="Times New Roman" w:hAnsi="AvantGarde Bk BT"/>
          <w:sz w:val="20"/>
          <w:szCs w:val="20"/>
          <w:lang w:eastAsia="es-MX"/>
        </w:rPr>
        <w:t>ntro Unive</w:t>
      </w:r>
      <w:r w:rsidR="001569CD" w:rsidRPr="009E6603">
        <w:rPr>
          <w:rFonts w:ascii="AvantGarde Bk BT" w:eastAsia="Times New Roman" w:hAnsi="AvantGarde Bk BT"/>
          <w:sz w:val="20"/>
          <w:szCs w:val="20"/>
          <w:lang w:eastAsia="es-MX"/>
        </w:rPr>
        <w:t>rsitario del Sur</w:t>
      </w:r>
      <w:r w:rsidR="003D3BC0" w:rsidRPr="009E6603">
        <w:rPr>
          <w:rFonts w:ascii="AvantGarde Bk BT" w:eastAsia="Times New Roman" w:hAnsi="AvantGarde Bk BT"/>
          <w:sz w:val="20"/>
          <w:szCs w:val="20"/>
          <w:lang w:eastAsia="es-MX"/>
        </w:rPr>
        <w:t>.</w:t>
      </w:r>
    </w:p>
    <w:p w14:paraId="6222F81E" w14:textId="19A4E77D" w:rsidR="0087140B" w:rsidRPr="009E6603" w:rsidRDefault="0087140B" w:rsidP="0087140B">
      <w:pPr>
        <w:spacing w:after="0" w:line="240" w:lineRule="auto"/>
        <w:ind w:right="-2"/>
        <w:jc w:val="both"/>
        <w:rPr>
          <w:rFonts w:ascii="AvantGarde Bk BT" w:eastAsia="Times New Roman" w:hAnsi="AvantGarde Bk BT"/>
          <w:sz w:val="20"/>
          <w:szCs w:val="20"/>
          <w:lang w:eastAsia="es-MX"/>
        </w:rPr>
      </w:pPr>
    </w:p>
    <w:p w14:paraId="099571F7" w14:textId="684EA842" w:rsidR="003D3BC0" w:rsidRPr="009E6603" w:rsidRDefault="007B0DD5" w:rsidP="003D3BC0">
      <w:pPr>
        <w:spacing w:after="0" w:line="240" w:lineRule="auto"/>
        <w:ind w:right="-2"/>
        <w:jc w:val="both"/>
        <w:rPr>
          <w:rFonts w:ascii="AvantGarde Bk BT" w:eastAsia="Times New Roman" w:hAnsi="AvantGarde Bk BT"/>
          <w:sz w:val="20"/>
          <w:szCs w:val="20"/>
          <w:lang w:eastAsia="es-MX"/>
        </w:rPr>
      </w:pPr>
      <w:r w:rsidRPr="009E6603">
        <w:rPr>
          <w:rFonts w:ascii="AvantGarde Bk BT" w:eastAsia="Times New Roman" w:hAnsi="AvantGarde Bk BT"/>
          <w:b/>
          <w:sz w:val="20"/>
          <w:szCs w:val="20"/>
          <w:lang w:eastAsia="es-MX"/>
        </w:rPr>
        <w:t>SEGUNDO</w:t>
      </w:r>
      <w:r w:rsidR="0087140B" w:rsidRPr="009E6603">
        <w:rPr>
          <w:rFonts w:ascii="AvantGarde Bk BT" w:eastAsia="Times New Roman" w:hAnsi="AvantGarde Bk BT"/>
          <w:b/>
          <w:sz w:val="20"/>
          <w:szCs w:val="20"/>
          <w:lang w:eastAsia="es-MX"/>
        </w:rPr>
        <w:t xml:space="preserve">. </w:t>
      </w:r>
      <w:r w:rsidR="008327B6" w:rsidRPr="009E6603">
        <w:rPr>
          <w:rFonts w:ascii="AvantGarde Bk BT" w:eastAsia="Times New Roman" w:hAnsi="AvantGarde Bk BT"/>
          <w:sz w:val="20"/>
          <w:szCs w:val="20"/>
          <w:lang w:eastAsia="es-MX"/>
        </w:rPr>
        <w:t xml:space="preserve">El Laboratorio de </w:t>
      </w:r>
      <w:r w:rsidR="003609FE" w:rsidRPr="009E6603">
        <w:rPr>
          <w:rFonts w:ascii="AvantGarde Bk BT" w:eastAsia="Times New Roman" w:hAnsi="AvantGarde Bk BT"/>
          <w:sz w:val="20"/>
          <w:szCs w:val="20"/>
          <w:lang w:eastAsia="es-MX"/>
        </w:rPr>
        <w:t>Desarrollo Tecnológico</w:t>
      </w:r>
      <w:r w:rsidR="008327B6" w:rsidRPr="009E6603">
        <w:rPr>
          <w:rFonts w:ascii="AvantGarde Bk BT" w:eastAsia="Times New Roman" w:hAnsi="AvantGarde Bk BT"/>
          <w:sz w:val="20"/>
          <w:szCs w:val="20"/>
          <w:lang w:eastAsia="es-MX"/>
        </w:rPr>
        <w:t>, contará con un Jefe del Laboratorio</w:t>
      </w:r>
      <w:r w:rsidR="003D3BC0" w:rsidRPr="009E6603">
        <w:rPr>
          <w:rFonts w:ascii="AvantGarde Bk BT" w:eastAsia="Times New Roman" w:hAnsi="AvantGarde Bk BT"/>
          <w:sz w:val="20"/>
          <w:szCs w:val="20"/>
          <w:lang w:eastAsia="es-MX"/>
        </w:rPr>
        <w:t xml:space="preserve"> que </w:t>
      </w:r>
      <w:r w:rsidR="008327B6" w:rsidRPr="009E6603">
        <w:rPr>
          <w:rFonts w:ascii="AvantGarde Bk BT" w:eastAsia="Times New Roman" w:hAnsi="AvantGarde Bk BT"/>
          <w:sz w:val="20"/>
          <w:szCs w:val="20"/>
          <w:lang w:eastAsia="es-MX"/>
        </w:rPr>
        <w:t xml:space="preserve">durará en su cargo tres años, contados a partir de los treinta días siguientes en que haya sido designado el Rector del Centro y será designado por el Jefe del Departamento de </w:t>
      </w:r>
      <w:r w:rsidR="00D43595" w:rsidRPr="009E6603">
        <w:rPr>
          <w:rFonts w:ascii="AvantGarde Bk BT" w:eastAsia="Times New Roman" w:hAnsi="AvantGarde Bk BT"/>
          <w:sz w:val="20"/>
          <w:szCs w:val="20"/>
          <w:lang w:eastAsia="es-MX"/>
        </w:rPr>
        <w:t xml:space="preserve">Ciencias Computacionales e Innovación Tecnológica </w:t>
      </w:r>
      <w:r w:rsidR="003D3BC0" w:rsidRPr="009E6603">
        <w:rPr>
          <w:rFonts w:ascii="AvantGarde Bk BT" w:eastAsia="Times New Roman" w:hAnsi="AvantGarde Bk BT"/>
          <w:sz w:val="20"/>
          <w:szCs w:val="20"/>
          <w:lang w:eastAsia="es-MX"/>
        </w:rPr>
        <w:t>de la terna propuesta por el Colegio Departamental respectivo y durará en él 3 años, contados a partir de los 30 días siguientes a que haya sido designado el Rector del Centro Universitario o cuando se presente una vacante.</w:t>
      </w:r>
    </w:p>
    <w:p w14:paraId="6E6B4248" w14:textId="2CC7065B" w:rsidR="0087140B" w:rsidRPr="009E6603" w:rsidRDefault="0087140B" w:rsidP="0087140B">
      <w:pPr>
        <w:spacing w:after="0" w:line="240" w:lineRule="auto"/>
        <w:ind w:right="-2"/>
        <w:jc w:val="both"/>
        <w:rPr>
          <w:rFonts w:ascii="AvantGarde Bk BT" w:eastAsia="Times New Roman" w:hAnsi="AvantGarde Bk BT"/>
          <w:sz w:val="20"/>
          <w:szCs w:val="20"/>
          <w:lang w:eastAsia="es-MX"/>
        </w:rPr>
      </w:pPr>
    </w:p>
    <w:p w14:paraId="26F64FBA" w14:textId="70AFF91F" w:rsidR="00334139" w:rsidRPr="009E6603" w:rsidRDefault="00334139" w:rsidP="00892C7D">
      <w:pPr>
        <w:spacing w:after="0" w:line="240" w:lineRule="auto"/>
        <w:ind w:right="-2"/>
        <w:jc w:val="both"/>
        <w:rPr>
          <w:rFonts w:ascii="AvantGarde Bk BT" w:eastAsia="Times New Roman" w:hAnsi="AvantGarde Bk BT"/>
          <w:sz w:val="20"/>
          <w:szCs w:val="20"/>
          <w:lang w:eastAsia="es-MX"/>
        </w:rPr>
      </w:pPr>
      <w:r w:rsidRPr="009E6603">
        <w:rPr>
          <w:rFonts w:ascii="AvantGarde Bk BT" w:eastAsia="Times New Roman" w:hAnsi="AvantGarde Bk BT"/>
          <w:sz w:val="20"/>
          <w:szCs w:val="20"/>
          <w:lang w:eastAsia="es-MX"/>
        </w:rPr>
        <w:t xml:space="preserve">La gestión del primer </w:t>
      </w:r>
      <w:r w:rsidR="003D3BC0" w:rsidRPr="009E6603">
        <w:rPr>
          <w:rFonts w:ascii="AvantGarde Bk BT" w:eastAsia="Times New Roman" w:hAnsi="AvantGarde Bk BT"/>
          <w:sz w:val="20"/>
          <w:szCs w:val="20"/>
          <w:lang w:eastAsia="es-MX"/>
        </w:rPr>
        <w:t xml:space="preserve">responsable </w:t>
      </w:r>
      <w:r w:rsidR="00C03C2A" w:rsidRPr="009E6603">
        <w:rPr>
          <w:rFonts w:ascii="AvantGarde Bk BT" w:eastAsia="Times New Roman" w:hAnsi="AvantGarde Bk BT"/>
          <w:sz w:val="20"/>
          <w:szCs w:val="20"/>
          <w:lang w:eastAsia="es-MX"/>
        </w:rPr>
        <w:t>de</w:t>
      </w:r>
      <w:r w:rsidR="003D3BC0" w:rsidRPr="009E6603">
        <w:rPr>
          <w:rFonts w:ascii="AvantGarde Bk BT" w:eastAsia="Times New Roman" w:hAnsi="AvantGarde Bk BT"/>
          <w:sz w:val="20"/>
          <w:szCs w:val="20"/>
          <w:lang w:eastAsia="es-MX"/>
        </w:rPr>
        <w:t>l</w:t>
      </w:r>
      <w:r w:rsidR="00C03C2A" w:rsidRPr="009E6603">
        <w:rPr>
          <w:rFonts w:ascii="AvantGarde Bk BT" w:eastAsia="Times New Roman" w:hAnsi="AvantGarde Bk BT"/>
          <w:sz w:val="20"/>
          <w:szCs w:val="20"/>
          <w:lang w:eastAsia="es-MX"/>
        </w:rPr>
        <w:t xml:space="preserve"> Laboratorio</w:t>
      </w:r>
      <w:r w:rsidRPr="009E6603">
        <w:rPr>
          <w:rFonts w:ascii="AvantGarde Bk BT" w:eastAsia="Times New Roman" w:hAnsi="AvantGarde Bk BT"/>
          <w:sz w:val="20"/>
          <w:szCs w:val="20"/>
          <w:lang w:eastAsia="es-MX"/>
        </w:rPr>
        <w:t xml:space="preserve"> iniciará a partir de la ejecución del presente dictamen y tendrá vigencia hasta el 31 de mayo del año en que haya cambio de Rector del Centro.</w:t>
      </w:r>
    </w:p>
    <w:p w14:paraId="21A31A4C" w14:textId="69B3C158" w:rsidR="003B6C43" w:rsidRDefault="003B6C43">
      <w:pPr>
        <w:rPr>
          <w:rFonts w:ascii="AvantGarde Bk BT" w:eastAsia="Times New Roman" w:hAnsi="AvantGarde Bk BT"/>
          <w:sz w:val="20"/>
          <w:szCs w:val="20"/>
          <w:lang w:eastAsia="es-MX"/>
        </w:rPr>
      </w:pPr>
      <w:r>
        <w:rPr>
          <w:rFonts w:ascii="AvantGarde Bk BT" w:eastAsia="Times New Roman" w:hAnsi="AvantGarde Bk BT"/>
          <w:sz w:val="20"/>
          <w:szCs w:val="20"/>
          <w:lang w:eastAsia="es-MX"/>
        </w:rPr>
        <w:br w:type="page"/>
      </w:r>
    </w:p>
    <w:p w14:paraId="300D4348" w14:textId="77777777" w:rsidR="00564FE7" w:rsidRPr="009E6603" w:rsidRDefault="00564FE7" w:rsidP="00892C7D">
      <w:pPr>
        <w:spacing w:after="0" w:line="240" w:lineRule="auto"/>
        <w:ind w:right="-2"/>
        <w:jc w:val="both"/>
        <w:rPr>
          <w:rFonts w:ascii="AvantGarde Bk BT" w:eastAsia="Times New Roman" w:hAnsi="AvantGarde Bk BT"/>
          <w:sz w:val="20"/>
          <w:szCs w:val="20"/>
          <w:lang w:eastAsia="es-MX"/>
        </w:rPr>
      </w:pPr>
    </w:p>
    <w:p w14:paraId="0FBF527D" w14:textId="62BE427B" w:rsidR="00564FE7" w:rsidRPr="009E6603" w:rsidRDefault="00564FE7" w:rsidP="00892C7D">
      <w:pPr>
        <w:spacing w:after="0" w:line="240" w:lineRule="auto"/>
        <w:ind w:right="-2"/>
        <w:jc w:val="both"/>
        <w:rPr>
          <w:rFonts w:ascii="AvantGarde Bk BT" w:eastAsia="Times New Roman" w:hAnsi="AvantGarde Bk BT"/>
          <w:sz w:val="20"/>
          <w:szCs w:val="20"/>
          <w:lang w:eastAsia="es-MX"/>
        </w:rPr>
      </w:pPr>
      <w:r w:rsidRPr="009E6603">
        <w:rPr>
          <w:rFonts w:ascii="AvantGarde Bk BT" w:eastAsia="Times New Roman" w:hAnsi="AvantGarde Bk BT"/>
          <w:sz w:val="20"/>
          <w:szCs w:val="20"/>
          <w:lang w:eastAsia="es-MX"/>
        </w:rPr>
        <w:t xml:space="preserve">Considerando que el Laboratorio de Desarrollo Tecnológico es una forma de organización del trabajo académico del Departamento de Ciencias Computacionales e Innovación Tecnológica, su titular no recibirá remuneración ni compensación alguna por las </w:t>
      </w:r>
      <w:r w:rsidR="003D3BC0" w:rsidRPr="009E6603">
        <w:rPr>
          <w:rFonts w:ascii="AvantGarde Bk BT" w:eastAsia="Times New Roman" w:hAnsi="AvantGarde Bk BT"/>
          <w:sz w:val="20"/>
          <w:szCs w:val="20"/>
          <w:lang w:eastAsia="es-MX"/>
        </w:rPr>
        <w:t xml:space="preserve">actividades que desempeñe como </w:t>
      </w:r>
      <w:r w:rsidR="007B0DD5" w:rsidRPr="009E6603">
        <w:rPr>
          <w:rFonts w:ascii="AvantGarde Bk BT" w:eastAsia="Times New Roman" w:hAnsi="AvantGarde Bk BT"/>
          <w:sz w:val="20"/>
          <w:szCs w:val="20"/>
          <w:lang w:eastAsia="es-MX"/>
        </w:rPr>
        <w:t>Jefe del</w:t>
      </w:r>
      <w:r w:rsidRPr="009E6603">
        <w:rPr>
          <w:rFonts w:ascii="AvantGarde Bk BT" w:eastAsia="Times New Roman" w:hAnsi="AvantGarde Bk BT"/>
          <w:sz w:val="20"/>
          <w:szCs w:val="20"/>
          <w:lang w:eastAsia="es-MX"/>
        </w:rPr>
        <w:t xml:space="preserve"> mismo.</w:t>
      </w:r>
    </w:p>
    <w:p w14:paraId="49B2DC2F" w14:textId="77777777" w:rsidR="007B0DD5" w:rsidRPr="009E6603" w:rsidRDefault="007B0DD5" w:rsidP="007B0DD5">
      <w:pPr>
        <w:spacing w:after="0" w:line="240" w:lineRule="auto"/>
        <w:ind w:right="-2"/>
        <w:jc w:val="both"/>
        <w:rPr>
          <w:rFonts w:ascii="AvantGarde Bk BT" w:eastAsia="Times New Roman" w:hAnsi="AvantGarde Bk BT"/>
          <w:sz w:val="20"/>
          <w:szCs w:val="20"/>
          <w:lang w:eastAsia="es-MX"/>
        </w:rPr>
      </w:pPr>
    </w:p>
    <w:p w14:paraId="247539A1" w14:textId="6E518D9E" w:rsidR="007B0DD5" w:rsidRPr="009E6603" w:rsidRDefault="007B0DD5" w:rsidP="007B0DD5">
      <w:pPr>
        <w:spacing w:after="0" w:line="240" w:lineRule="auto"/>
        <w:ind w:right="-2"/>
        <w:jc w:val="both"/>
        <w:rPr>
          <w:rFonts w:ascii="AvantGarde Bk BT" w:eastAsia="Times New Roman" w:hAnsi="AvantGarde Bk BT"/>
          <w:sz w:val="20"/>
          <w:szCs w:val="20"/>
          <w:lang w:eastAsia="es-MX"/>
        </w:rPr>
      </w:pPr>
      <w:r w:rsidRPr="009E6603">
        <w:rPr>
          <w:rFonts w:ascii="AvantGarde Bk BT" w:eastAsia="Times New Roman" w:hAnsi="AvantGarde Bk BT"/>
          <w:sz w:val="20"/>
          <w:szCs w:val="20"/>
          <w:lang w:eastAsia="es-MX"/>
        </w:rPr>
        <w:t>Serán requisitos para ser Jefe de Laboratorio:</w:t>
      </w:r>
    </w:p>
    <w:p w14:paraId="40309A0C" w14:textId="77777777" w:rsidR="007B0DD5" w:rsidRPr="009E6603" w:rsidRDefault="007B0DD5" w:rsidP="007B0DD5">
      <w:pPr>
        <w:spacing w:after="0" w:line="240" w:lineRule="auto"/>
        <w:ind w:left="708" w:right="-2"/>
        <w:jc w:val="both"/>
        <w:rPr>
          <w:rFonts w:ascii="AvantGarde Bk BT" w:eastAsia="Times New Roman" w:hAnsi="AvantGarde Bk BT"/>
          <w:sz w:val="20"/>
          <w:szCs w:val="20"/>
          <w:lang w:eastAsia="es-MX"/>
        </w:rPr>
      </w:pPr>
    </w:p>
    <w:p w14:paraId="23929FEB" w14:textId="25BEFA9B" w:rsidR="007B0DD5" w:rsidRPr="009E6603" w:rsidRDefault="007B0DD5" w:rsidP="007B0DD5">
      <w:pPr>
        <w:spacing w:after="0" w:line="240" w:lineRule="auto"/>
        <w:ind w:left="708" w:right="-2"/>
        <w:jc w:val="both"/>
        <w:rPr>
          <w:rFonts w:ascii="AvantGarde Bk BT" w:eastAsia="Times New Roman" w:hAnsi="AvantGarde Bk BT"/>
          <w:sz w:val="20"/>
          <w:szCs w:val="20"/>
          <w:lang w:eastAsia="es-MX"/>
        </w:rPr>
      </w:pPr>
      <w:r w:rsidRPr="009E6603">
        <w:rPr>
          <w:rFonts w:ascii="AvantGarde Bk BT" w:eastAsia="Times New Roman" w:hAnsi="AvantGarde Bk BT"/>
          <w:sz w:val="20"/>
          <w:szCs w:val="20"/>
          <w:lang w:eastAsia="es-MX"/>
        </w:rPr>
        <w:t>a)  Ser profesor de carrera de tiempo completo</w:t>
      </w:r>
    </w:p>
    <w:p w14:paraId="19DCFF39" w14:textId="45F54A99" w:rsidR="00334139" w:rsidRPr="009E6603" w:rsidRDefault="007B0DD5" w:rsidP="007B0DD5">
      <w:pPr>
        <w:spacing w:after="0" w:line="240" w:lineRule="auto"/>
        <w:ind w:left="708" w:right="-2"/>
        <w:jc w:val="both"/>
        <w:rPr>
          <w:rFonts w:ascii="AvantGarde Bk BT" w:eastAsia="Times New Roman" w:hAnsi="AvantGarde Bk BT"/>
          <w:sz w:val="20"/>
          <w:szCs w:val="20"/>
          <w:lang w:eastAsia="es-MX"/>
        </w:rPr>
      </w:pPr>
      <w:r w:rsidRPr="009E6603">
        <w:rPr>
          <w:rFonts w:ascii="AvantGarde Bk BT" w:eastAsia="Times New Roman" w:hAnsi="AvantGarde Bk BT"/>
          <w:sz w:val="20"/>
          <w:szCs w:val="20"/>
          <w:lang w:eastAsia="es-MX"/>
        </w:rPr>
        <w:t>b) Ser de reconocida capacidad académica en el objeto de estudio del Laboratorio.</w:t>
      </w:r>
    </w:p>
    <w:p w14:paraId="175335B6" w14:textId="60E33346" w:rsidR="0087140B" w:rsidRPr="009E6603" w:rsidRDefault="0087140B" w:rsidP="0087140B">
      <w:pPr>
        <w:spacing w:after="0" w:line="240" w:lineRule="auto"/>
        <w:ind w:right="-2"/>
        <w:jc w:val="both"/>
        <w:rPr>
          <w:rFonts w:ascii="AvantGarde Bk BT" w:eastAsia="Times New Roman" w:hAnsi="AvantGarde Bk BT"/>
          <w:sz w:val="20"/>
          <w:szCs w:val="20"/>
          <w:lang w:eastAsia="es-MX"/>
        </w:rPr>
      </w:pPr>
    </w:p>
    <w:p w14:paraId="0999F0BD" w14:textId="506DBAF9" w:rsidR="00C3420D" w:rsidRPr="009E6603" w:rsidRDefault="007A439A" w:rsidP="0087140B">
      <w:pPr>
        <w:spacing w:after="0" w:line="240" w:lineRule="auto"/>
        <w:ind w:right="-2"/>
        <w:jc w:val="both"/>
        <w:rPr>
          <w:rFonts w:ascii="AvantGarde Bk BT" w:eastAsia="Times New Roman" w:hAnsi="AvantGarde Bk BT"/>
          <w:sz w:val="20"/>
          <w:szCs w:val="20"/>
          <w:lang w:eastAsia="es-MX"/>
        </w:rPr>
      </w:pPr>
      <w:r w:rsidRPr="009E6603">
        <w:rPr>
          <w:rFonts w:ascii="AvantGarde Bk BT" w:eastAsia="Times New Roman" w:hAnsi="AvantGarde Bk BT"/>
          <w:b/>
          <w:sz w:val="20"/>
          <w:szCs w:val="20"/>
          <w:lang w:eastAsia="es-MX"/>
        </w:rPr>
        <w:t>TERCERO</w:t>
      </w:r>
      <w:r w:rsidR="0087140B" w:rsidRPr="009E6603">
        <w:rPr>
          <w:rFonts w:ascii="AvantGarde Bk BT" w:eastAsia="Times New Roman" w:hAnsi="AvantGarde Bk BT"/>
          <w:b/>
          <w:sz w:val="20"/>
          <w:szCs w:val="20"/>
          <w:lang w:eastAsia="es-MX"/>
        </w:rPr>
        <w:t>.</w:t>
      </w:r>
      <w:r w:rsidR="0087140B" w:rsidRPr="009E6603">
        <w:rPr>
          <w:rFonts w:ascii="AvantGarde Bk BT" w:eastAsia="Times New Roman" w:hAnsi="AvantGarde Bk BT"/>
          <w:sz w:val="20"/>
          <w:szCs w:val="20"/>
          <w:lang w:eastAsia="es-MX"/>
        </w:rPr>
        <w:t xml:space="preserve"> El Laboratorio de </w:t>
      </w:r>
      <w:r w:rsidR="003609FE" w:rsidRPr="009E6603">
        <w:rPr>
          <w:rFonts w:ascii="AvantGarde Bk BT" w:eastAsia="Times New Roman" w:hAnsi="AvantGarde Bk BT"/>
          <w:sz w:val="20"/>
          <w:szCs w:val="20"/>
          <w:lang w:eastAsia="es-MX"/>
        </w:rPr>
        <w:t xml:space="preserve">Desarrollo Tecnológico </w:t>
      </w:r>
      <w:r w:rsidR="00564FE7" w:rsidRPr="009E6603">
        <w:rPr>
          <w:rFonts w:ascii="AvantGarde Bk BT" w:hAnsi="AvantGarde Bk BT" w:cs="Arial"/>
          <w:color w:val="000000"/>
          <w:sz w:val="20"/>
          <w:szCs w:val="20"/>
        </w:rPr>
        <w:t>se ubicará físicamente en las instalaciones que defina el Centro Universitario.</w:t>
      </w:r>
    </w:p>
    <w:p w14:paraId="558654F0" w14:textId="77777777" w:rsidR="00C3420D" w:rsidRPr="009E6603" w:rsidRDefault="00C3420D" w:rsidP="0087140B">
      <w:pPr>
        <w:spacing w:after="0" w:line="240" w:lineRule="auto"/>
        <w:ind w:right="-2"/>
        <w:jc w:val="both"/>
        <w:rPr>
          <w:rFonts w:ascii="AvantGarde Bk BT" w:eastAsia="Times New Roman" w:hAnsi="AvantGarde Bk BT"/>
          <w:sz w:val="20"/>
          <w:szCs w:val="20"/>
          <w:highlight w:val="cyan"/>
          <w:lang w:eastAsia="es-MX"/>
        </w:rPr>
      </w:pPr>
    </w:p>
    <w:p w14:paraId="10813E21" w14:textId="466EF4E1" w:rsidR="0087140B" w:rsidRPr="009E6603" w:rsidRDefault="007A439A" w:rsidP="0087140B">
      <w:pPr>
        <w:spacing w:after="0" w:line="240" w:lineRule="auto"/>
        <w:ind w:right="-2"/>
        <w:jc w:val="both"/>
        <w:rPr>
          <w:rFonts w:ascii="AvantGarde Bk BT" w:eastAsia="Times New Roman" w:hAnsi="AvantGarde Bk BT"/>
          <w:sz w:val="20"/>
          <w:szCs w:val="20"/>
          <w:lang w:eastAsia="es-MX"/>
        </w:rPr>
      </w:pPr>
      <w:r w:rsidRPr="009E6603">
        <w:rPr>
          <w:rFonts w:ascii="AvantGarde Bk BT" w:eastAsia="Times New Roman" w:hAnsi="AvantGarde Bk BT"/>
          <w:b/>
          <w:sz w:val="20"/>
          <w:szCs w:val="20"/>
          <w:lang w:eastAsia="es-MX"/>
        </w:rPr>
        <w:t>CUARTO</w:t>
      </w:r>
      <w:r w:rsidR="0087140B" w:rsidRPr="009E6603">
        <w:rPr>
          <w:rFonts w:ascii="AvantGarde Bk BT" w:eastAsia="Times New Roman" w:hAnsi="AvantGarde Bk BT"/>
          <w:b/>
          <w:sz w:val="20"/>
          <w:szCs w:val="20"/>
          <w:lang w:eastAsia="es-MX"/>
        </w:rPr>
        <w:t>.</w:t>
      </w:r>
      <w:r w:rsidR="0087140B" w:rsidRPr="009E6603">
        <w:rPr>
          <w:rFonts w:ascii="AvantGarde Bk BT" w:eastAsia="Times New Roman" w:hAnsi="AvantGarde Bk BT"/>
          <w:sz w:val="20"/>
          <w:szCs w:val="20"/>
          <w:lang w:eastAsia="es-MX"/>
        </w:rPr>
        <w:t xml:space="preserve"> El</w:t>
      </w:r>
      <w:r w:rsidR="00B80B15" w:rsidRPr="009E6603">
        <w:rPr>
          <w:rFonts w:ascii="AvantGarde Bk BT" w:eastAsia="Times New Roman" w:hAnsi="AvantGarde Bk BT"/>
          <w:sz w:val="20"/>
          <w:szCs w:val="20"/>
          <w:lang w:eastAsia="es-MX"/>
        </w:rPr>
        <w:t xml:space="preserve"> Laboratorio </w:t>
      </w:r>
      <w:r w:rsidR="007B0DD5" w:rsidRPr="009E6603">
        <w:rPr>
          <w:rFonts w:ascii="AvantGarde Bk BT" w:eastAsia="Times New Roman" w:hAnsi="AvantGarde Bk BT"/>
          <w:sz w:val="20"/>
          <w:szCs w:val="20"/>
          <w:lang w:eastAsia="es-MX"/>
        </w:rPr>
        <w:t xml:space="preserve">de Desarrollo Tecnológico contará con los instrumentos de planeación, programación, </w:t>
      </w:r>
      <w:proofErr w:type="spellStart"/>
      <w:r w:rsidR="007B0DD5" w:rsidRPr="009E6603">
        <w:rPr>
          <w:rFonts w:ascii="AvantGarde Bk BT" w:eastAsia="Times New Roman" w:hAnsi="AvantGarde Bk BT"/>
          <w:sz w:val="20"/>
          <w:szCs w:val="20"/>
          <w:lang w:eastAsia="es-MX"/>
        </w:rPr>
        <w:t>presupuestación</w:t>
      </w:r>
      <w:proofErr w:type="spellEnd"/>
      <w:r w:rsidR="007B0DD5" w:rsidRPr="009E6603">
        <w:rPr>
          <w:rFonts w:ascii="AvantGarde Bk BT" w:eastAsia="Times New Roman" w:hAnsi="AvantGarde Bk BT"/>
          <w:sz w:val="20"/>
          <w:szCs w:val="20"/>
          <w:lang w:eastAsia="es-MX"/>
        </w:rPr>
        <w:t xml:space="preserve"> y evaluación de sus programas y</w:t>
      </w:r>
      <w:r w:rsidR="0063401B" w:rsidRPr="009E6603">
        <w:rPr>
          <w:rFonts w:ascii="AvantGarde Bk BT" w:eastAsia="Times New Roman" w:hAnsi="AvantGarde Bk BT"/>
          <w:sz w:val="20"/>
          <w:szCs w:val="20"/>
          <w:lang w:eastAsia="es-MX"/>
        </w:rPr>
        <w:t xml:space="preserve"> </w:t>
      </w:r>
      <w:r w:rsidR="007B0DD5" w:rsidRPr="009E6603">
        <w:rPr>
          <w:rFonts w:ascii="AvantGarde Bk BT" w:eastAsia="Times New Roman" w:hAnsi="AvantGarde Bk BT"/>
          <w:sz w:val="20"/>
          <w:szCs w:val="20"/>
          <w:lang w:eastAsia="es-MX"/>
        </w:rPr>
        <w:t xml:space="preserve">estará </w:t>
      </w:r>
      <w:r w:rsidR="00B80B15" w:rsidRPr="009E6603">
        <w:rPr>
          <w:rFonts w:ascii="AvantGarde Bk BT" w:eastAsia="Times New Roman" w:hAnsi="AvantGarde Bk BT"/>
          <w:sz w:val="20"/>
          <w:szCs w:val="20"/>
          <w:lang w:eastAsia="es-MX"/>
        </w:rPr>
        <w:t>incorporado</w:t>
      </w:r>
      <w:r w:rsidR="0087140B" w:rsidRPr="009E6603">
        <w:rPr>
          <w:rFonts w:ascii="AvantGarde Bk BT" w:eastAsia="Times New Roman" w:hAnsi="AvantGarde Bk BT"/>
          <w:sz w:val="20"/>
          <w:szCs w:val="20"/>
          <w:lang w:eastAsia="es-MX"/>
        </w:rPr>
        <w:t xml:space="preserve"> al </w:t>
      </w:r>
      <w:r w:rsidR="0052657F" w:rsidRPr="009E6603">
        <w:rPr>
          <w:rFonts w:ascii="AvantGarde Bk BT" w:eastAsia="Times New Roman" w:hAnsi="AvantGarde Bk BT"/>
          <w:sz w:val="20"/>
          <w:szCs w:val="20"/>
          <w:lang w:eastAsia="es-MX"/>
        </w:rPr>
        <w:t xml:space="preserve">techo presupuestal del </w:t>
      </w:r>
      <w:r w:rsidR="0087140B" w:rsidRPr="009E6603">
        <w:rPr>
          <w:rFonts w:ascii="AvantGarde Bk BT" w:eastAsia="Times New Roman" w:hAnsi="AvantGarde Bk BT"/>
          <w:sz w:val="20"/>
          <w:szCs w:val="20"/>
          <w:lang w:eastAsia="es-MX"/>
        </w:rPr>
        <w:t xml:space="preserve">Departamento de </w:t>
      </w:r>
      <w:r w:rsidR="003609FE" w:rsidRPr="009E6603">
        <w:rPr>
          <w:rFonts w:ascii="AvantGarde Bk BT" w:eastAsia="Times New Roman" w:hAnsi="AvantGarde Bk BT"/>
          <w:sz w:val="20"/>
          <w:szCs w:val="20"/>
          <w:lang w:eastAsia="es-MX"/>
        </w:rPr>
        <w:t xml:space="preserve">Ciencias Computacionales e Innovación Tecnológica del </w:t>
      </w:r>
      <w:r w:rsidR="0087140B" w:rsidRPr="009E6603">
        <w:rPr>
          <w:rFonts w:ascii="AvantGarde Bk BT" w:eastAsia="Times New Roman" w:hAnsi="AvantGarde Bk BT"/>
          <w:sz w:val="20"/>
          <w:szCs w:val="20"/>
          <w:lang w:eastAsia="es-MX"/>
        </w:rPr>
        <w:t>Ce</w:t>
      </w:r>
      <w:r w:rsidR="00FE2009" w:rsidRPr="009E6603">
        <w:rPr>
          <w:rFonts w:ascii="AvantGarde Bk BT" w:eastAsia="Times New Roman" w:hAnsi="AvantGarde Bk BT"/>
          <w:sz w:val="20"/>
          <w:szCs w:val="20"/>
          <w:lang w:eastAsia="es-MX"/>
        </w:rPr>
        <w:t xml:space="preserve">ntro Universitario </w:t>
      </w:r>
      <w:r w:rsidR="003609FE" w:rsidRPr="009E6603">
        <w:rPr>
          <w:rFonts w:ascii="AvantGarde Bk BT" w:eastAsia="Times New Roman" w:hAnsi="AvantGarde Bk BT"/>
          <w:sz w:val="20"/>
          <w:szCs w:val="20"/>
          <w:lang w:eastAsia="es-MX"/>
        </w:rPr>
        <w:t>del Sur.</w:t>
      </w:r>
    </w:p>
    <w:p w14:paraId="559C7239" w14:textId="5BD9D9C6" w:rsidR="0087140B" w:rsidRPr="009E6603" w:rsidRDefault="0087140B" w:rsidP="0087140B">
      <w:pPr>
        <w:spacing w:after="0" w:line="240" w:lineRule="auto"/>
        <w:ind w:right="-2"/>
        <w:jc w:val="both"/>
        <w:rPr>
          <w:rFonts w:ascii="AvantGarde Bk BT" w:eastAsia="Times New Roman" w:hAnsi="AvantGarde Bk BT"/>
          <w:sz w:val="20"/>
          <w:szCs w:val="20"/>
          <w:lang w:eastAsia="es-MX"/>
        </w:rPr>
      </w:pPr>
    </w:p>
    <w:p w14:paraId="34AD8B01" w14:textId="030700E5" w:rsidR="00036004" w:rsidRDefault="007A439A" w:rsidP="000676CB">
      <w:pPr>
        <w:spacing w:after="0" w:line="240" w:lineRule="auto"/>
        <w:rPr>
          <w:rFonts w:ascii="AvantGarde Bk BT" w:eastAsia="Times New Roman" w:hAnsi="AvantGarde Bk BT"/>
          <w:sz w:val="20"/>
          <w:szCs w:val="20"/>
          <w:lang w:eastAsia="es-MX"/>
        </w:rPr>
      </w:pPr>
      <w:r w:rsidRPr="009E6603">
        <w:rPr>
          <w:rFonts w:ascii="AvantGarde Bk BT" w:eastAsia="Times New Roman" w:hAnsi="AvantGarde Bk BT"/>
          <w:b/>
          <w:sz w:val="20"/>
          <w:szCs w:val="20"/>
          <w:lang w:eastAsia="es-MX"/>
        </w:rPr>
        <w:t>QUINTO</w:t>
      </w:r>
      <w:r w:rsidR="0087140B" w:rsidRPr="009E6603">
        <w:rPr>
          <w:rFonts w:ascii="AvantGarde Bk BT" w:eastAsia="Times New Roman" w:hAnsi="AvantGarde Bk BT"/>
          <w:b/>
          <w:sz w:val="20"/>
          <w:szCs w:val="20"/>
          <w:lang w:eastAsia="es-MX"/>
        </w:rPr>
        <w:t>.</w:t>
      </w:r>
      <w:r w:rsidR="0087140B" w:rsidRPr="009E6603">
        <w:rPr>
          <w:rFonts w:ascii="AvantGarde Bk BT" w:eastAsia="Times New Roman" w:hAnsi="AvantGarde Bk BT"/>
          <w:sz w:val="20"/>
          <w:szCs w:val="20"/>
          <w:lang w:eastAsia="es-MX"/>
        </w:rPr>
        <w:t xml:space="preserve"> </w:t>
      </w:r>
      <w:r w:rsidR="00C61330" w:rsidRPr="009E6603">
        <w:rPr>
          <w:rFonts w:ascii="AvantGarde Bk BT" w:eastAsia="Times New Roman" w:hAnsi="AvantGarde Bk BT"/>
          <w:sz w:val="20"/>
          <w:szCs w:val="20"/>
          <w:lang w:eastAsia="es-MX"/>
        </w:rPr>
        <w:t xml:space="preserve">Ejecútese </w:t>
      </w:r>
      <w:r w:rsidR="0087140B" w:rsidRPr="009E6603">
        <w:rPr>
          <w:rFonts w:ascii="AvantGarde Bk BT" w:eastAsia="Times New Roman" w:hAnsi="AvantGarde Bk BT"/>
          <w:sz w:val="20"/>
          <w:szCs w:val="20"/>
          <w:lang w:eastAsia="es-MX"/>
        </w:rPr>
        <w:t>el presente Dicta</w:t>
      </w:r>
      <w:r w:rsidR="00C61330" w:rsidRPr="009E6603">
        <w:rPr>
          <w:rFonts w:ascii="AvantGarde Bk BT" w:eastAsia="Times New Roman" w:hAnsi="AvantGarde Bk BT"/>
          <w:sz w:val="20"/>
          <w:szCs w:val="20"/>
          <w:lang w:eastAsia="es-MX"/>
        </w:rPr>
        <w:t>men en los términos</w:t>
      </w:r>
      <w:r w:rsidR="00545AF6" w:rsidRPr="009E6603">
        <w:rPr>
          <w:rFonts w:ascii="AvantGarde Bk BT" w:eastAsia="Times New Roman" w:hAnsi="AvantGarde Bk BT"/>
          <w:sz w:val="20"/>
          <w:szCs w:val="20"/>
          <w:lang w:eastAsia="es-MX"/>
        </w:rPr>
        <w:t xml:space="preserve"> de la fracción II</w:t>
      </w:r>
      <w:r w:rsidR="00C61330" w:rsidRPr="009E6603">
        <w:rPr>
          <w:rFonts w:ascii="AvantGarde Bk BT" w:eastAsia="Times New Roman" w:hAnsi="AvantGarde Bk BT"/>
          <w:sz w:val="20"/>
          <w:szCs w:val="20"/>
          <w:lang w:eastAsia="es-MX"/>
        </w:rPr>
        <w:t xml:space="preserve"> del a</w:t>
      </w:r>
      <w:r w:rsidR="0087140B" w:rsidRPr="009E6603">
        <w:rPr>
          <w:rFonts w:ascii="AvantGarde Bk BT" w:eastAsia="Times New Roman" w:hAnsi="AvantGarde Bk BT"/>
          <w:sz w:val="20"/>
          <w:szCs w:val="20"/>
          <w:lang w:eastAsia="es-MX"/>
        </w:rPr>
        <w:t>rtículo 35</w:t>
      </w:r>
      <w:r w:rsidR="00586C44" w:rsidRPr="009E6603">
        <w:rPr>
          <w:rFonts w:ascii="AvantGarde Bk BT" w:eastAsia="Times New Roman" w:hAnsi="AvantGarde Bk BT"/>
          <w:sz w:val="20"/>
          <w:szCs w:val="20"/>
          <w:lang w:eastAsia="es-MX"/>
        </w:rPr>
        <w:t>,</w:t>
      </w:r>
      <w:r w:rsidR="0087140B" w:rsidRPr="009E6603">
        <w:rPr>
          <w:rFonts w:ascii="AvantGarde Bk BT" w:eastAsia="Times New Roman" w:hAnsi="AvantGarde Bk BT"/>
          <w:sz w:val="20"/>
          <w:szCs w:val="20"/>
          <w:lang w:eastAsia="es-MX"/>
        </w:rPr>
        <w:t xml:space="preserve"> de la Ley Orgánica Universitaria</w:t>
      </w:r>
      <w:r w:rsidR="00545AF6" w:rsidRPr="009E6603">
        <w:rPr>
          <w:rFonts w:ascii="AvantGarde Bk BT" w:eastAsia="Times New Roman" w:hAnsi="AvantGarde Bk BT"/>
          <w:sz w:val="20"/>
          <w:szCs w:val="20"/>
          <w:lang w:eastAsia="es-MX"/>
        </w:rPr>
        <w:t xml:space="preserve"> de la Universidad de Guadalajara</w:t>
      </w:r>
      <w:r w:rsidR="0087140B" w:rsidRPr="009E6603">
        <w:rPr>
          <w:rFonts w:ascii="AvantGarde Bk BT" w:eastAsia="Times New Roman" w:hAnsi="AvantGarde Bk BT"/>
          <w:sz w:val="20"/>
          <w:szCs w:val="20"/>
          <w:lang w:eastAsia="es-MX"/>
        </w:rPr>
        <w:t>.</w:t>
      </w:r>
    </w:p>
    <w:p w14:paraId="3EBA0AA9" w14:textId="77777777" w:rsidR="00A40BD7" w:rsidRPr="009E6603" w:rsidRDefault="00A40BD7" w:rsidP="000676CB">
      <w:pPr>
        <w:spacing w:after="0" w:line="240" w:lineRule="auto"/>
        <w:rPr>
          <w:rFonts w:ascii="AvantGarde Bk BT" w:eastAsia="Times New Roman" w:hAnsi="AvantGarde Bk BT"/>
          <w:sz w:val="20"/>
          <w:szCs w:val="20"/>
          <w:lang w:eastAsia="es-MX"/>
        </w:rPr>
      </w:pPr>
    </w:p>
    <w:p w14:paraId="2969908B" w14:textId="77777777" w:rsidR="009E6603" w:rsidRPr="009E6603" w:rsidRDefault="009E6603" w:rsidP="009E6603">
      <w:pPr>
        <w:spacing w:after="0" w:line="240" w:lineRule="auto"/>
        <w:ind w:left="720"/>
        <w:jc w:val="center"/>
        <w:rPr>
          <w:rFonts w:ascii="AvantGarde Bk BT" w:eastAsia="Times New Roman" w:hAnsi="AvantGarde Bk BT" w:cs="Arial"/>
          <w:sz w:val="20"/>
          <w:szCs w:val="20"/>
          <w:lang w:val="pt-BR" w:eastAsia="es-ES"/>
        </w:rPr>
      </w:pPr>
      <w:r w:rsidRPr="009E6603">
        <w:rPr>
          <w:rFonts w:ascii="AvantGarde Bk BT" w:eastAsia="Times New Roman" w:hAnsi="AvantGarde Bk BT" w:cs="Arial"/>
          <w:sz w:val="20"/>
          <w:szCs w:val="20"/>
          <w:lang w:val="pt-BR" w:eastAsia="es-ES"/>
        </w:rPr>
        <w:t>A t e n t a m e n t e</w:t>
      </w:r>
    </w:p>
    <w:p w14:paraId="51DADF2A" w14:textId="77777777" w:rsidR="009E6603" w:rsidRPr="009E6603" w:rsidRDefault="009E6603" w:rsidP="009E6603">
      <w:pPr>
        <w:spacing w:after="0" w:line="240" w:lineRule="auto"/>
        <w:ind w:left="720"/>
        <w:jc w:val="center"/>
        <w:rPr>
          <w:rFonts w:ascii="AvantGarde Bk BT" w:eastAsia="Times New Roman" w:hAnsi="AvantGarde Bk BT" w:cs="Arial"/>
          <w:sz w:val="20"/>
          <w:szCs w:val="20"/>
          <w:lang w:eastAsia="es-ES"/>
        </w:rPr>
      </w:pPr>
      <w:r w:rsidRPr="009E6603">
        <w:rPr>
          <w:rFonts w:ascii="AvantGarde Bk BT" w:eastAsia="Times New Roman" w:hAnsi="AvantGarde Bk BT" w:cs="Arial"/>
          <w:sz w:val="20"/>
          <w:szCs w:val="20"/>
          <w:lang w:eastAsia="es-ES"/>
        </w:rPr>
        <w:t>"PIENSA Y TRABAJA"</w:t>
      </w:r>
    </w:p>
    <w:p w14:paraId="54B030B6" w14:textId="22A4C2B2" w:rsidR="009E6603" w:rsidRPr="009E6603" w:rsidRDefault="009E6603" w:rsidP="009E6603">
      <w:pPr>
        <w:spacing w:after="0" w:line="240" w:lineRule="auto"/>
        <w:ind w:left="720"/>
        <w:jc w:val="center"/>
        <w:rPr>
          <w:rFonts w:ascii="AvantGarde Bk BT" w:eastAsia="Times New Roman" w:hAnsi="AvantGarde Bk BT" w:cs="Arial"/>
          <w:sz w:val="20"/>
          <w:szCs w:val="20"/>
          <w:lang w:eastAsia="es-ES"/>
        </w:rPr>
      </w:pPr>
      <w:r w:rsidRPr="009E6603">
        <w:rPr>
          <w:rFonts w:ascii="AvantGarde Bk BT" w:eastAsia="Times New Roman" w:hAnsi="AvantGarde Bk BT" w:cs="Arial"/>
          <w:sz w:val="20"/>
          <w:szCs w:val="20"/>
          <w:lang w:eastAsia="es-ES"/>
        </w:rPr>
        <w:t xml:space="preserve">Guadalajara, Jal., </w:t>
      </w:r>
      <w:r w:rsidR="00284D0F" w:rsidRPr="003B6C43">
        <w:rPr>
          <w:rFonts w:ascii="AvantGarde Bk BT" w:eastAsia="Times New Roman" w:hAnsi="AvantGarde Bk BT" w:cs="Arial"/>
          <w:sz w:val="20"/>
          <w:szCs w:val="20"/>
          <w:lang w:eastAsia="es-ES"/>
        </w:rPr>
        <w:t>18 d</w:t>
      </w:r>
      <w:r w:rsidR="00284D0F">
        <w:rPr>
          <w:rFonts w:ascii="AvantGarde Bk BT" w:eastAsia="Times New Roman" w:hAnsi="AvantGarde Bk BT" w:cs="Arial"/>
          <w:sz w:val="20"/>
          <w:szCs w:val="20"/>
          <w:lang w:eastAsia="es-ES"/>
        </w:rPr>
        <w:t>e jul</w:t>
      </w:r>
      <w:r w:rsidRPr="009E6603">
        <w:rPr>
          <w:rFonts w:ascii="AvantGarde Bk BT" w:eastAsia="Times New Roman" w:hAnsi="AvantGarde Bk BT" w:cs="Arial"/>
          <w:sz w:val="20"/>
          <w:szCs w:val="20"/>
          <w:lang w:eastAsia="es-ES"/>
        </w:rPr>
        <w:t>io de 2019</w:t>
      </w:r>
    </w:p>
    <w:p w14:paraId="53070EEE" w14:textId="37DF6125" w:rsidR="009E6603" w:rsidRPr="009E6603" w:rsidRDefault="009E6603" w:rsidP="009E6603">
      <w:pPr>
        <w:spacing w:after="0" w:line="240" w:lineRule="auto"/>
        <w:ind w:left="720"/>
        <w:jc w:val="center"/>
        <w:rPr>
          <w:rFonts w:ascii="AvantGarde Bk BT" w:eastAsia="Times New Roman" w:hAnsi="AvantGarde Bk BT" w:cs="Arial"/>
          <w:sz w:val="20"/>
          <w:szCs w:val="20"/>
          <w:lang w:eastAsia="es-ES"/>
        </w:rPr>
      </w:pPr>
      <w:r w:rsidRPr="009E6603">
        <w:rPr>
          <w:rFonts w:ascii="AvantGarde Bk BT" w:eastAsia="Times New Roman" w:hAnsi="AvantGarde Bk BT" w:cs="Arial"/>
          <w:sz w:val="20"/>
          <w:szCs w:val="20"/>
          <w:lang w:eastAsia="es-ES"/>
        </w:rPr>
        <w:t>Comisión Permanente de Educación</w:t>
      </w:r>
    </w:p>
    <w:p w14:paraId="50D49368" w14:textId="77777777" w:rsidR="009E6603" w:rsidRPr="009E6603" w:rsidRDefault="009E6603" w:rsidP="009E6603">
      <w:pPr>
        <w:spacing w:after="0" w:line="240" w:lineRule="auto"/>
        <w:ind w:left="720"/>
        <w:jc w:val="center"/>
        <w:rPr>
          <w:rFonts w:ascii="AvantGarde Bk BT" w:eastAsia="Times New Roman" w:hAnsi="AvantGarde Bk BT" w:cs="Arial"/>
          <w:sz w:val="20"/>
          <w:szCs w:val="20"/>
          <w:lang w:eastAsia="es-ES"/>
        </w:rPr>
      </w:pPr>
    </w:p>
    <w:p w14:paraId="0627D98C" w14:textId="77777777" w:rsidR="009E6603" w:rsidRDefault="009E6603" w:rsidP="009E6603">
      <w:pPr>
        <w:spacing w:after="0" w:line="240" w:lineRule="auto"/>
        <w:ind w:left="720"/>
        <w:jc w:val="center"/>
        <w:rPr>
          <w:rFonts w:ascii="AvantGarde Bk BT" w:eastAsia="Times New Roman" w:hAnsi="AvantGarde Bk BT" w:cs="Arial"/>
          <w:sz w:val="20"/>
          <w:szCs w:val="20"/>
          <w:lang w:eastAsia="es-ES"/>
        </w:rPr>
      </w:pPr>
    </w:p>
    <w:p w14:paraId="005712C3" w14:textId="77777777" w:rsidR="00FB6401" w:rsidRPr="009E6603" w:rsidRDefault="00FB6401" w:rsidP="009E6603">
      <w:pPr>
        <w:spacing w:after="0" w:line="240" w:lineRule="auto"/>
        <w:ind w:left="720"/>
        <w:jc w:val="center"/>
        <w:rPr>
          <w:rFonts w:ascii="AvantGarde Bk BT" w:eastAsia="Times New Roman" w:hAnsi="AvantGarde Bk BT" w:cs="Arial"/>
          <w:sz w:val="20"/>
          <w:szCs w:val="20"/>
          <w:lang w:eastAsia="es-ES"/>
        </w:rPr>
      </w:pPr>
    </w:p>
    <w:p w14:paraId="41D17E64" w14:textId="77777777" w:rsidR="009E6603" w:rsidRPr="009E6603" w:rsidRDefault="009E6603" w:rsidP="009E6603">
      <w:pPr>
        <w:spacing w:after="0" w:line="240" w:lineRule="auto"/>
        <w:ind w:left="720"/>
        <w:jc w:val="center"/>
        <w:rPr>
          <w:rFonts w:ascii="AvantGarde Bk BT" w:eastAsia="Times New Roman" w:hAnsi="AvantGarde Bk BT" w:cs="Arial"/>
          <w:b/>
          <w:bCs/>
          <w:sz w:val="20"/>
          <w:szCs w:val="20"/>
          <w:lang w:eastAsia="es-ES"/>
        </w:rPr>
      </w:pPr>
      <w:r w:rsidRPr="009E6603">
        <w:rPr>
          <w:rFonts w:ascii="AvantGarde Bk BT" w:eastAsia="Times New Roman" w:hAnsi="AvantGarde Bk BT" w:cs="Arial"/>
          <w:b/>
          <w:bCs/>
          <w:sz w:val="20"/>
          <w:szCs w:val="20"/>
          <w:lang w:eastAsia="es-ES"/>
        </w:rPr>
        <w:t>Dr. Ricardo Villanueva Lomelí</w:t>
      </w:r>
    </w:p>
    <w:p w14:paraId="1CEA9474" w14:textId="77777777" w:rsidR="009E6603" w:rsidRPr="009E6603" w:rsidRDefault="009E6603" w:rsidP="009E6603">
      <w:pPr>
        <w:spacing w:after="0" w:line="240" w:lineRule="auto"/>
        <w:ind w:left="720"/>
        <w:jc w:val="center"/>
        <w:rPr>
          <w:rFonts w:ascii="AvantGarde Bk BT" w:eastAsia="Times New Roman" w:hAnsi="AvantGarde Bk BT" w:cs="Arial"/>
          <w:sz w:val="20"/>
          <w:szCs w:val="20"/>
          <w:lang w:eastAsia="es-ES"/>
        </w:rPr>
      </w:pPr>
      <w:r w:rsidRPr="009E6603">
        <w:rPr>
          <w:rFonts w:ascii="AvantGarde Bk BT" w:eastAsia="Times New Roman" w:hAnsi="AvantGarde Bk BT" w:cs="Arial"/>
          <w:sz w:val="20"/>
          <w:szCs w:val="20"/>
          <w:lang w:eastAsia="es-ES"/>
        </w:rPr>
        <w:t>Presidente</w:t>
      </w:r>
    </w:p>
    <w:tbl>
      <w:tblPr>
        <w:tblW w:w="0" w:type="auto"/>
        <w:jc w:val="center"/>
        <w:tblCellMar>
          <w:left w:w="0" w:type="dxa"/>
          <w:right w:w="0" w:type="dxa"/>
        </w:tblCellMar>
        <w:tblLook w:val="04A0" w:firstRow="1" w:lastRow="0" w:firstColumn="1" w:lastColumn="0" w:noHBand="0" w:noVBand="1"/>
      </w:tblPr>
      <w:tblGrid>
        <w:gridCol w:w="4534"/>
        <w:gridCol w:w="4752"/>
      </w:tblGrid>
      <w:tr w:rsidR="009E6603" w:rsidRPr="009E6603" w14:paraId="71D35D97" w14:textId="77777777" w:rsidTr="00DB3106">
        <w:trPr>
          <w:jc w:val="center"/>
        </w:trPr>
        <w:tc>
          <w:tcPr>
            <w:tcW w:w="4595" w:type="dxa"/>
            <w:tcMar>
              <w:top w:w="0" w:type="dxa"/>
              <w:left w:w="108" w:type="dxa"/>
              <w:bottom w:w="0" w:type="dxa"/>
              <w:right w:w="108" w:type="dxa"/>
            </w:tcMar>
            <w:vAlign w:val="center"/>
          </w:tcPr>
          <w:p w14:paraId="6E4DDC9C" w14:textId="77777777" w:rsidR="009E6603" w:rsidRDefault="009E6603" w:rsidP="009E6603">
            <w:pPr>
              <w:spacing w:after="0" w:line="240" w:lineRule="auto"/>
              <w:ind w:left="720"/>
              <w:jc w:val="center"/>
              <w:rPr>
                <w:rFonts w:ascii="AvantGarde Bk BT" w:eastAsia="Times New Roman" w:hAnsi="AvantGarde Bk BT" w:cs="Arial"/>
                <w:sz w:val="20"/>
                <w:szCs w:val="20"/>
                <w:lang w:eastAsia="es-ES"/>
              </w:rPr>
            </w:pPr>
          </w:p>
          <w:p w14:paraId="27777472" w14:textId="77777777" w:rsidR="00FB6401" w:rsidRPr="009E6603" w:rsidRDefault="00FB6401" w:rsidP="009E6603">
            <w:pPr>
              <w:spacing w:after="0" w:line="240" w:lineRule="auto"/>
              <w:ind w:left="720"/>
              <w:jc w:val="center"/>
              <w:rPr>
                <w:rFonts w:ascii="AvantGarde Bk BT" w:eastAsia="Times New Roman" w:hAnsi="AvantGarde Bk BT" w:cs="Arial"/>
                <w:sz w:val="20"/>
                <w:szCs w:val="20"/>
                <w:lang w:eastAsia="es-ES"/>
              </w:rPr>
            </w:pPr>
          </w:p>
          <w:p w14:paraId="3C154EE6" w14:textId="77777777" w:rsidR="009E6603" w:rsidRPr="009E6603" w:rsidRDefault="009E6603" w:rsidP="009E6603">
            <w:pPr>
              <w:spacing w:after="0" w:line="240" w:lineRule="auto"/>
              <w:ind w:left="720"/>
              <w:jc w:val="center"/>
              <w:rPr>
                <w:rFonts w:ascii="AvantGarde Bk BT" w:eastAsia="Times New Roman" w:hAnsi="AvantGarde Bk BT" w:cs="Arial"/>
                <w:sz w:val="20"/>
                <w:szCs w:val="20"/>
                <w:lang w:eastAsia="es-ES"/>
              </w:rPr>
            </w:pPr>
          </w:p>
          <w:p w14:paraId="18809BB5" w14:textId="77777777" w:rsidR="009E6603" w:rsidRPr="009E6603" w:rsidRDefault="009E6603" w:rsidP="009E6603">
            <w:pPr>
              <w:spacing w:after="0" w:line="240" w:lineRule="auto"/>
              <w:ind w:left="720"/>
              <w:jc w:val="center"/>
              <w:rPr>
                <w:rFonts w:ascii="AvantGarde Bk BT" w:eastAsia="Times New Roman" w:hAnsi="AvantGarde Bk BT" w:cs="Arial"/>
                <w:sz w:val="20"/>
                <w:szCs w:val="20"/>
                <w:lang w:eastAsia="es-ES"/>
              </w:rPr>
            </w:pPr>
            <w:r w:rsidRPr="009E6603">
              <w:rPr>
                <w:rFonts w:ascii="AvantGarde Bk BT" w:eastAsia="Times New Roman" w:hAnsi="AvantGarde Bk BT" w:cs="Arial"/>
                <w:sz w:val="20"/>
                <w:szCs w:val="20"/>
                <w:lang w:eastAsia="es-ES"/>
              </w:rPr>
              <w:t>Dr. Juan Manuel Durán Juárez</w:t>
            </w:r>
          </w:p>
        </w:tc>
        <w:tc>
          <w:tcPr>
            <w:tcW w:w="4810" w:type="dxa"/>
            <w:tcMar>
              <w:top w:w="0" w:type="dxa"/>
              <w:left w:w="108" w:type="dxa"/>
              <w:bottom w:w="0" w:type="dxa"/>
              <w:right w:w="108" w:type="dxa"/>
            </w:tcMar>
            <w:vAlign w:val="center"/>
          </w:tcPr>
          <w:p w14:paraId="18E2338A" w14:textId="77777777" w:rsidR="009E6603" w:rsidRPr="009E6603" w:rsidRDefault="009E6603" w:rsidP="009E6603">
            <w:pPr>
              <w:spacing w:after="0" w:line="240" w:lineRule="auto"/>
              <w:ind w:left="720"/>
              <w:jc w:val="center"/>
              <w:rPr>
                <w:rFonts w:ascii="AvantGarde Bk BT" w:eastAsia="Times New Roman" w:hAnsi="AvantGarde Bk BT" w:cs="Arial"/>
                <w:sz w:val="20"/>
                <w:szCs w:val="20"/>
                <w:lang w:eastAsia="es-ES"/>
              </w:rPr>
            </w:pPr>
          </w:p>
          <w:p w14:paraId="38E0053B" w14:textId="77777777" w:rsidR="009E6603" w:rsidRDefault="009E6603" w:rsidP="009E6603">
            <w:pPr>
              <w:spacing w:after="0" w:line="240" w:lineRule="auto"/>
              <w:ind w:left="720"/>
              <w:jc w:val="center"/>
              <w:rPr>
                <w:rFonts w:ascii="AvantGarde Bk BT" w:eastAsia="Times New Roman" w:hAnsi="AvantGarde Bk BT" w:cs="Arial"/>
                <w:sz w:val="20"/>
                <w:szCs w:val="20"/>
                <w:lang w:eastAsia="es-ES"/>
              </w:rPr>
            </w:pPr>
          </w:p>
          <w:p w14:paraId="2CBAF655" w14:textId="77777777" w:rsidR="00FB6401" w:rsidRPr="009E6603" w:rsidRDefault="00FB6401" w:rsidP="009E6603">
            <w:pPr>
              <w:spacing w:after="0" w:line="240" w:lineRule="auto"/>
              <w:ind w:left="720"/>
              <w:jc w:val="center"/>
              <w:rPr>
                <w:rFonts w:ascii="AvantGarde Bk BT" w:eastAsia="Times New Roman" w:hAnsi="AvantGarde Bk BT" w:cs="Arial"/>
                <w:sz w:val="20"/>
                <w:szCs w:val="20"/>
                <w:lang w:eastAsia="es-ES"/>
              </w:rPr>
            </w:pPr>
          </w:p>
          <w:p w14:paraId="053588F2" w14:textId="77777777" w:rsidR="009E6603" w:rsidRPr="009E6603" w:rsidRDefault="009E6603" w:rsidP="009E6603">
            <w:pPr>
              <w:spacing w:after="0" w:line="240" w:lineRule="auto"/>
              <w:ind w:left="720"/>
              <w:jc w:val="center"/>
              <w:rPr>
                <w:rFonts w:ascii="AvantGarde Bk BT" w:eastAsia="Times New Roman" w:hAnsi="AvantGarde Bk BT" w:cs="Arial"/>
                <w:sz w:val="20"/>
                <w:szCs w:val="20"/>
                <w:lang w:eastAsia="es-ES"/>
              </w:rPr>
            </w:pPr>
            <w:r w:rsidRPr="009E6603">
              <w:rPr>
                <w:rFonts w:ascii="AvantGarde Bk BT" w:eastAsia="Times New Roman" w:hAnsi="AvantGarde Bk BT" w:cs="Arial"/>
                <w:sz w:val="20"/>
                <w:szCs w:val="20"/>
                <w:lang w:eastAsia="es-ES"/>
              </w:rPr>
              <w:t xml:space="preserve">Mtra. Karla Alejandrina </w:t>
            </w:r>
            <w:proofErr w:type="spellStart"/>
            <w:r w:rsidRPr="009E6603">
              <w:rPr>
                <w:rFonts w:ascii="AvantGarde Bk BT" w:eastAsia="Times New Roman" w:hAnsi="AvantGarde Bk BT" w:cs="Arial"/>
                <w:sz w:val="20"/>
                <w:szCs w:val="20"/>
                <w:lang w:eastAsia="es-ES"/>
              </w:rPr>
              <w:t>Planter</w:t>
            </w:r>
            <w:proofErr w:type="spellEnd"/>
            <w:r w:rsidRPr="009E6603">
              <w:rPr>
                <w:rFonts w:ascii="AvantGarde Bk BT" w:eastAsia="Times New Roman" w:hAnsi="AvantGarde Bk BT" w:cs="Arial"/>
                <w:sz w:val="20"/>
                <w:szCs w:val="20"/>
                <w:lang w:eastAsia="es-ES"/>
              </w:rPr>
              <w:t xml:space="preserve"> Pérez</w:t>
            </w:r>
          </w:p>
        </w:tc>
      </w:tr>
      <w:tr w:rsidR="009E6603" w:rsidRPr="009E6603" w14:paraId="530DE0D5" w14:textId="77777777" w:rsidTr="00DB3106">
        <w:trPr>
          <w:jc w:val="center"/>
        </w:trPr>
        <w:tc>
          <w:tcPr>
            <w:tcW w:w="4595" w:type="dxa"/>
            <w:tcMar>
              <w:top w:w="0" w:type="dxa"/>
              <w:left w:w="108" w:type="dxa"/>
              <w:bottom w:w="0" w:type="dxa"/>
              <w:right w:w="108" w:type="dxa"/>
            </w:tcMar>
          </w:tcPr>
          <w:p w14:paraId="54BA541A" w14:textId="77777777" w:rsidR="009E6603" w:rsidRPr="009E6603" w:rsidRDefault="009E6603" w:rsidP="009E6603">
            <w:pPr>
              <w:spacing w:after="0" w:line="240" w:lineRule="auto"/>
              <w:ind w:left="720"/>
              <w:jc w:val="center"/>
              <w:rPr>
                <w:rFonts w:ascii="AvantGarde Bk BT" w:eastAsia="Times New Roman" w:hAnsi="AvantGarde Bk BT" w:cs="Arial"/>
                <w:sz w:val="20"/>
                <w:szCs w:val="20"/>
                <w:lang w:eastAsia="es-ES"/>
              </w:rPr>
            </w:pPr>
          </w:p>
          <w:p w14:paraId="0B39592B" w14:textId="77777777" w:rsidR="009E6603" w:rsidRPr="009E6603" w:rsidRDefault="009E6603" w:rsidP="009E6603">
            <w:pPr>
              <w:spacing w:after="0" w:line="240" w:lineRule="auto"/>
              <w:ind w:left="720"/>
              <w:jc w:val="center"/>
              <w:rPr>
                <w:rFonts w:ascii="AvantGarde Bk BT" w:eastAsia="Times New Roman" w:hAnsi="AvantGarde Bk BT" w:cs="Arial"/>
                <w:sz w:val="20"/>
                <w:szCs w:val="20"/>
                <w:lang w:eastAsia="es-ES"/>
              </w:rPr>
            </w:pPr>
          </w:p>
          <w:p w14:paraId="321E736E" w14:textId="77777777" w:rsidR="009E6603" w:rsidRPr="009E6603" w:rsidRDefault="009E6603" w:rsidP="009E6603">
            <w:pPr>
              <w:spacing w:after="0" w:line="240" w:lineRule="auto"/>
              <w:ind w:left="720"/>
              <w:jc w:val="center"/>
              <w:rPr>
                <w:rFonts w:ascii="AvantGarde Bk BT" w:eastAsia="Times New Roman" w:hAnsi="AvantGarde Bk BT" w:cs="Arial"/>
                <w:sz w:val="20"/>
                <w:szCs w:val="20"/>
                <w:lang w:eastAsia="es-ES"/>
              </w:rPr>
            </w:pPr>
          </w:p>
          <w:p w14:paraId="553F0E43" w14:textId="77777777" w:rsidR="009E6603" w:rsidRPr="009E6603" w:rsidRDefault="009E6603" w:rsidP="009E6603">
            <w:pPr>
              <w:spacing w:after="0" w:line="240" w:lineRule="auto"/>
              <w:ind w:left="720"/>
              <w:jc w:val="center"/>
              <w:rPr>
                <w:rFonts w:ascii="AvantGarde Bk BT" w:eastAsia="Times New Roman" w:hAnsi="AvantGarde Bk BT" w:cs="Arial"/>
                <w:sz w:val="20"/>
                <w:szCs w:val="20"/>
                <w:lang w:eastAsia="es-ES"/>
              </w:rPr>
            </w:pPr>
            <w:r w:rsidRPr="009E6603">
              <w:rPr>
                <w:rFonts w:ascii="AvantGarde Bk BT" w:eastAsia="Times New Roman" w:hAnsi="AvantGarde Bk BT" w:cs="Arial"/>
                <w:sz w:val="20"/>
                <w:szCs w:val="20"/>
                <w:lang w:eastAsia="es-ES"/>
              </w:rPr>
              <w:t>Dr. Raúl Vicente Flores</w:t>
            </w:r>
          </w:p>
        </w:tc>
        <w:tc>
          <w:tcPr>
            <w:tcW w:w="4810" w:type="dxa"/>
            <w:tcMar>
              <w:top w:w="0" w:type="dxa"/>
              <w:left w:w="108" w:type="dxa"/>
              <w:bottom w:w="0" w:type="dxa"/>
              <w:right w:w="108" w:type="dxa"/>
            </w:tcMar>
          </w:tcPr>
          <w:p w14:paraId="6F130F3B" w14:textId="77777777" w:rsidR="009E6603" w:rsidRPr="009E6603" w:rsidRDefault="009E6603" w:rsidP="009E6603">
            <w:pPr>
              <w:spacing w:after="0" w:line="240" w:lineRule="auto"/>
              <w:ind w:left="720"/>
              <w:jc w:val="center"/>
              <w:rPr>
                <w:rFonts w:ascii="AvantGarde Bk BT" w:eastAsia="Times New Roman" w:hAnsi="AvantGarde Bk BT" w:cs="Arial"/>
                <w:sz w:val="20"/>
                <w:szCs w:val="20"/>
                <w:lang w:eastAsia="es-ES"/>
              </w:rPr>
            </w:pPr>
          </w:p>
          <w:p w14:paraId="493C440B" w14:textId="77777777" w:rsidR="009E6603" w:rsidRPr="009E6603" w:rsidRDefault="009E6603" w:rsidP="009E6603">
            <w:pPr>
              <w:spacing w:after="0" w:line="240" w:lineRule="auto"/>
              <w:ind w:left="720"/>
              <w:jc w:val="center"/>
              <w:rPr>
                <w:rFonts w:ascii="AvantGarde Bk BT" w:eastAsia="Times New Roman" w:hAnsi="AvantGarde Bk BT" w:cs="Arial"/>
                <w:sz w:val="20"/>
                <w:szCs w:val="20"/>
                <w:lang w:eastAsia="es-ES"/>
              </w:rPr>
            </w:pPr>
          </w:p>
          <w:p w14:paraId="280B2C58" w14:textId="77777777" w:rsidR="009E6603" w:rsidRPr="009E6603" w:rsidRDefault="009E6603" w:rsidP="009E6603">
            <w:pPr>
              <w:spacing w:after="0" w:line="240" w:lineRule="auto"/>
              <w:ind w:left="720"/>
              <w:jc w:val="center"/>
              <w:rPr>
                <w:rFonts w:ascii="AvantGarde Bk BT" w:eastAsia="Times New Roman" w:hAnsi="AvantGarde Bk BT" w:cs="Arial"/>
                <w:sz w:val="20"/>
                <w:szCs w:val="20"/>
                <w:lang w:eastAsia="es-ES"/>
              </w:rPr>
            </w:pPr>
          </w:p>
          <w:p w14:paraId="4FB0F759" w14:textId="77777777" w:rsidR="009E6603" w:rsidRPr="009E6603" w:rsidRDefault="009E6603" w:rsidP="009E6603">
            <w:pPr>
              <w:spacing w:after="0" w:line="240" w:lineRule="auto"/>
              <w:ind w:left="720"/>
              <w:jc w:val="center"/>
              <w:rPr>
                <w:rFonts w:ascii="AvantGarde Bk BT" w:eastAsia="Times New Roman" w:hAnsi="AvantGarde Bk BT" w:cs="Arial"/>
                <w:sz w:val="20"/>
                <w:szCs w:val="20"/>
                <w:lang w:eastAsia="es-ES"/>
              </w:rPr>
            </w:pPr>
            <w:r w:rsidRPr="009E6603">
              <w:rPr>
                <w:rFonts w:ascii="AvantGarde Bk BT" w:eastAsia="Times New Roman" w:hAnsi="AvantGarde Bk BT" w:cs="Arial"/>
                <w:sz w:val="20"/>
                <w:szCs w:val="20"/>
                <w:lang w:eastAsia="es-ES"/>
              </w:rPr>
              <w:t>C. Jair de Jesús Rojo Hinojosa</w:t>
            </w:r>
          </w:p>
        </w:tc>
      </w:tr>
    </w:tbl>
    <w:p w14:paraId="56771A81" w14:textId="77777777" w:rsidR="009E6603" w:rsidRPr="009E6603" w:rsidRDefault="009E6603" w:rsidP="009E6603">
      <w:pPr>
        <w:spacing w:after="0" w:line="240" w:lineRule="auto"/>
        <w:ind w:left="720"/>
        <w:jc w:val="center"/>
        <w:rPr>
          <w:rFonts w:ascii="AvantGarde Bk BT" w:eastAsia="Times New Roman" w:hAnsi="AvantGarde Bk BT" w:cs="Arial"/>
          <w:sz w:val="20"/>
          <w:szCs w:val="20"/>
          <w:lang w:eastAsia="es-ES"/>
        </w:rPr>
      </w:pPr>
    </w:p>
    <w:p w14:paraId="32409983" w14:textId="77777777" w:rsidR="009E6603" w:rsidRPr="009E6603" w:rsidRDefault="009E6603" w:rsidP="009E6603">
      <w:pPr>
        <w:spacing w:after="0" w:line="240" w:lineRule="auto"/>
        <w:ind w:left="720"/>
        <w:jc w:val="center"/>
        <w:rPr>
          <w:rFonts w:ascii="AvantGarde Bk BT" w:eastAsia="Times New Roman" w:hAnsi="AvantGarde Bk BT" w:cs="Arial"/>
          <w:sz w:val="20"/>
          <w:szCs w:val="20"/>
          <w:lang w:eastAsia="es-ES"/>
        </w:rPr>
      </w:pPr>
    </w:p>
    <w:p w14:paraId="734DF77A" w14:textId="77777777" w:rsidR="009E6603" w:rsidRPr="009E6603" w:rsidRDefault="009E6603" w:rsidP="009E6603">
      <w:pPr>
        <w:spacing w:after="0" w:line="240" w:lineRule="auto"/>
        <w:ind w:left="720"/>
        <w:jc w:val="center"/>
        <w:rPr>
          <w:rFonts w:ascii="AvantGarde Bk BT" w:eastAsia="Times New Roman" w:hAnsi="AvantGarde Bk BT" w:cs="Arial"/>
          <w:sz w:val="20"/>
          <w:szCs w:val="20"/>
          <w:lang w:eastAsia="es-ES"/>
        </w:rPr>
      </w:pPr>
    </w:p>
    <w:p w14:paraId="111BE8B4" w14:textId="77777777" w:rsidR="009E6603" w:rsidRPr="009E6603" w:rsidRDefault="009E6603" w:rsidP="009E6603">
      <w:pPr>
        <w:spacing w:after="0" w:line="240" w:lineRule="auto"/>
        <w:ind w:left="720"/>
        <w:jc w:val="center"/>
        <w:rPr>
          <w:rFonts w:ascii="AvantGarde Bk BT" w:eastAsia="Times New Roman" w:hAnsi="AvantGarde Bk BT" w:cs="Arial"/>
          <w:b/>
          <w:bCs/>
          <w:sz w:val="20"/>
          <w:szCs w:val="20"/>
          <w:lang w:eastAsia="es-ES"/>
        </w:rPr>
      </w:pPr>
      <w:r w:rsidRPr="009E6603">
        <w:rPr>
          <w:rFonts w:ascii="AvantGarde Bk BT" w:eastAsia="Times New Roman" w:hAnsi="AvantGarde Bk BT" w:cs="Arial"/>
          <w:b/>
          <w:bCs/>
          <w:sz w:val="20"/>
          <w:szCs w:val="20"/>
          <w:lang w:eastAsia="es-ES"/>
        </w:rPr>
        <w:t>Mtro. Guillermo Arturo Gómez Mata</w:t>
      </w:r>
    </w:p>
    <w:p w14:paraId="76BAEBB9" w14:textId="77777777" w:rsidR="009E6603" w:rsidRPr="009E6603" w:rsidRDefault="009E6603" w:rsidP="009E6603">
      <w:pPr>
        <w:spacing w:after="0" w:line="240" w:lineRule="auto"/>
        <w:ind w:left="720"/>
        <w:jc w:val="center"/>
        <w:rPr>
          <w:rFonts w:ascii="AvantGarde Bk BT" w:eastAsia="Times New Roman" w:hAnsi="AvantGarde Bk BT" w:cs="Arial"/>
          <w:sz w:val="20"/>
          <w:szCs w:val="20"/>
          <w:lang w:eastAsia="es-ES"/>
        </w:rPr>
      </w:pPr>
      <w:r w:rsidRPr="009E6603">
        <w:rPr>
          <w:rFonts w:ascii="AvantGarde Bk BT" w:eastAsia="Times New Roman" w:hAnsi="AvantGarde Bk BT" w:cs="Arial"/>
          <w:sz w:val="20"/>
          <w:szCs w:val="20"/>
          <w:lang w:eastAsia="es-ES"/>
        </w:rPr>
        <w:t>Secretario de Actas y Acuerdos</w:t>
      </w:r>
    </w:p>
    <w:sectPr w:rsidR="009E6603" w:rsidRPr="009E6603" w:rsidSect="003B6C43">
      <w:headerReference w:type="default" r:id="rId9"/>
      <w:footerReference w:type="default" r:id="rId10"/>
      <w:endnotePr>
        <w:numFmt w:val="decimal"/>
      </w:endnotePr>
      <w:pgSz w:w="12240" w:h="15840" w:code="1"/>
      <w:pgMar w:top="2268" w:right="1469"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A9C2D" w14:textId="77777777" w:rsidR="002B0D2E" w:rsidRDefault="002B0D2E" w:rsidP="00212D39">
      <w:pPr>
        <w:spacing w:after="0" w:line="240" w:lineRule="auto"/>
      </w:pPr>
      <w:r>
        <w:separator/>
      </w:r>
    </w:p>
  </w:endnote>
  <w:endnote w:type="continuationSeparator" w:id="0">
    <w:p w14:paraId="01A72113" w14:textId="77777777" w:rsidR="002B0D2E" w:rsidRDefault="002B0D2E" w:rsidP="00212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panose1 w:val="020B0402020202020204"/>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ADDBF" w14:textId="4166C6CF" w:rsidR="00314670" w:rsidRPr="00DC51E6" w:rsidRDefault="00314670" w:rsidP="000676CB">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Pr>
        <w:rFonts w:ascii="AvantGarde Bk BT" w:hAnsi="AvantGarde Bk BT"/>
        <w:b/>
        <w:sz w:val="14"/>
        <w:szCs w:val="14"/>
      </w:rPr>
      <w:instrText>PAGE</w:instrText>
    </w:r>
    <w:r w:rsidRPr="00DC51E6">
      <w:rPr>
        <w:rFonts w:ascii="AvantGarde Bk BT" w:hAnsi="AvantGarde Bk BT"/>
        <w:b/>
        <w:sz w:val="14"/>
        <w:szCs w:val="14"/>
      </w:rPr>
      <w:fldChar w:fldCharType="separate"/>
    </w:r>
    <w:r w:rsidR="00A74C20">
      <w:rPr>
        <w:rFonts w:ascii="AvantGarde Bk BT" w:hAnsi="AvantGarde Bk BT"/>
        <w:b/>
        <w:noProof/>
        <w:sz w:val="14"/>
        <w:szCs w:val="14"/>
      </w:rPr>
      <w:t>7</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74C20">
      <w:rPr>
        <w:rFonts w:ascii="AvantGarde Bk BT" w:hAnsi="AvantGarde Bk BT"/>
        <w:b/>
        <w:noProof/>
        <w:sz w:val="14"/>
        <w:szCs w:val="14"/>
      </w:rPr>
      <w:t>7</w:t>
    </w:r>
    <w:r w:rsidRPr="00DC51E6">
      <w:rPr>
        <w:rFonts w:ascii="AvantGarde Bk BT" w:hAnsi="AvantGarde Bk BT"/>
        <w:b/>
        <w:sz w:val="14"/>
        <w:szCs w:val="14"/>
      </w:rPr>
      <w:fldChar w:fldCharType="end"/>
    </w:r>
  </w:p>
  <w:p w14:paraId="0429E6CB" w14:textId="77777777" w:rsidR="00314670" w:rsidRPr="00E37A6C" w:rsidRDefault="00314670" w:rsidP="000676CB">
    <w:pPr>
      <w:pStyle w:val="Piedepgina"/>
      <w:spacing w:line="276" w:lineRule="auto"/>
      <w:jc w:val="center"/>
      <w:rPr>
        <w:color w:val="0000FF"/>
        <w:sz w:val="17"/>
        <w:szCs w:val="17"/>
      </w:rPr>
    </w:pPr>
  </w:p>
  <w:p w14:paraId="5687BDA1" w14:textId="77777777" w:rsidR="00314670" w:rsidRPr="00E66F09" w:rsidRDefault="00314670" w:rsidP="000676CB">
    <w:pPr>
      <w:pStyle w:val="Piedepgina"/>
      <w:spacing w:line="276" w:lineRule="auto"/>
      <w:jc w:val="center"/>
      <w:rPr>
        <w:sz w:val="17"/>
        <w:szCs w:val="17"/>
      </w:rPr>
    </w:pPr>
    <w:r w:rsidRPr="00E66F09">
      <w:rPr>
        <w:sz w:val="17"/>
        <w:szCs w:val="17"/>
      </w:rPr>
      <w:t>Av. Juárez No. 976, Edificio de la Rectoría General, Piso 5, Colonia Centro C.P. 44100.</w:t>
    </w:r>
  </w:p>
  <w:p w14:paraId="3082B90F" w14:textId="1AB70D50" w:rsidR="00314670" w:rsidRPr="00E66F09" w:rsidRDefault="00314670" w:rsidP="000676CB">
    <w:pPr>
      <w:pStyle w:val="Piedepgina"/>
      <w:spacing w:line="276" w:lineRule="auto"/>
      <w:jc w:val="center"/>
      <w:rPr>
        <w:sz w:val="17"/>
        <w:szCs w:val="17"/>
      </w:rPr>
    </w:pPr>
    <w:r w:rsidRPr="00E66F09">
      <w:rPr>
        <w:sz w:val="17"/>
        <w:szCs w:val="17"/>
      </w:rPr>
      <w:t xml:space="preserve">Guadalajara, Jalisco. México. Tel. [52] (33) 3134 2222, </w:t>
    </w:r>
    <w:proofErr w:type="spellStart"/>
    <w:r w:rsidRPr="00E66F09">
      <w:rPr>
        <w:sz w:val="17"/>
        <w:szCs w:val="17"/>
      </w:rPr>
      <w:t>Exts</w:t>
    </w:r>
    <w:proofErr w:type="spellEnd"/>
    <w:r w:rsidRPr="00E66F09">
      <w:rPr>
        <w:sz w:val="17"/>
        <w:szCs w:val="17"/>
      </w:rPr>
      <w:t xml:space="preserve">. 12428, 12243, 12420 y 12457 Tel. </w:t>
    </w:r>
    <w:r w:rsidR="00900B84" w:rsidRPr="00E66F09">
      <w:rPr>
        <w:sz w:val="17"/>
        <w:szCs w:val="17"/>
      </w:rPr>
      <w:t>Dir.</w:t>
    </w:r>
    <w:r w:rsidRPr="00E66F09">
      <w:rPr>
        <w:sz w:val="17"/>
        <w:szCs w:val="17"/>
      </w:rPr>
      <w:t xml:space="preserve"> 3134 2243 Fax 3134 2278</w:t>
    </w:r>
  </w:p>
  <w:p w14:paraId="220239AF" w14:textId="77777777" w:rsidR="00314670" w:rsidRPr="00E66F09" w:rsidRDefault="00314670" w:rsidP="000676CB">
    <w:pPr>
      <w:pStyle w:val="Piedepgina"/>
      <w:spacing w:line="276" w:lineRule="auto"/>
      <w:jc w:val="center"/>
      <w:rPr>
        <w:b/>
        <w:sz w:val="17"/>
        <w:szCs w:val="17"/>
      </w:rPr>
    </w:pPr>
    <w:r w:rsidRPr="00E66F09">
      <w:rPr>
        <w:b/>
        <w:sz w:val="17"/>
        <w:szCs w:val="17"/>
      </w:rPr>
      <w:t>www.hcgu.udg.mx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C165D" w14:textId="77777777" w:rsidR="002B0D2E" w:rsidRDefault="002B0D2E" w:rsidP="00212D39">
      <w:pPr>
        <w:spacing w:after="0" w:line="240" w:lineRule="auto"/>
      </w:pPr>
      <w:r>
        <w:separator/>
      </w:r>
    </w:p>
  </w:footnote>
  <w:footnote w:type="continuationSeparator" w:id="0">
    <w:p w14:paraId="7E0D84A2" w14:textId="77777777" w:rsidR="002B0D2E" w:rsidRDefault="002B0D2E" w:rsidP="00212D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236D2" w14:textId="116E3E35" w:rsidR="009E6603" w:rsidRDefault="009E6603" w:rsidP="009E6603">
    <w:pPr>
      <w:pStyle w:val="Encabezado"/>
      <w:jc w:val="right"/>
      <w:rPr>
        <w:noProof/>
        <w:lang w:val="es-ES" w:eastAsia="es-MX"/>
      </w:rPr>
    </w:pPr>
    <w:r>
      <w:rPr>
        <w:noProof/>
        <w:lang w:eastAsia="es-MX"/>
      </w:rPr>
      <w:drawing>
        <wp:anchor distT="0" distB="0" distL="114300" distR="114300" simplePos="0" relativeHeight="251659264" behindDoc="1" locked="0" layoutInCell="1" allowOverlap="1" wp14:anchorId="5F78D8CE" wp14:editId="7EEE277F">
          <wp:simplePos x="0" y="0"/>
          <wp:positionH relativeFrom="column">
            <wp:posOffset>-1069975</wp:posOffset>
          </wp:positionH>
          <wp:positionV relativeFrom="paragraph">
            <wp:posOffset>-440055</wp:posOffset>
          </wp:positionV>
          <wp:extent cx="7753350" cy="1619250"/>
          <wp:effectExtent l="0" t="0" r="0" b="0"/>
          <wp:wrapNone/>
          <wp:docPr id="2"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9DE3EA" w14:textId="77777777" w:rsidR="009E6603" w:rsidRDefault="009E6603" w:rsidP="009E6603">
    <w:pPr>
      <w:pStyle w:val="Encabezado"/>
      <w:jc w:val="right"/>
      <w:rPr>
        <w:noProof/>
        <w:lang w:val="es-ES" w:eastAsia="es-MX"/>
      </w:rPr>
    </w:pPr>
  </w:p>
  <w:p w14:paraId="3D3D68BE" w14:textId="77777777" w:rsidR="009E6603" w:rsidRDefault="009E6603" w:rsidP="009E6603">
    <w:pPr>
      <w:pStyle w:val="Encabezado"/>
      <w:jc w:val="right"/>
      <w:rPr>
        <w:noProof/>
        <w:lang w:val="es-ES" w:eastAsia="es-MX"/>
      </w:rPr>
    </w:pPr>
  </w:p>
  <w:p w14:paraId="77E8079A" w14:textId="77777777" w:rsidR="009E6603" w:rsidRDefault="009E6603" w:rsidP="009E6603">
    <w:pPr>
      <w:pStyle w:val="Encabezado"/>
      <w:jc w:val="right"/>
      <w:rPr>
        <w:rFonts w:ascii="AvantGarde Bk BT" w:hAnsi="AvantGarde Bk BT"/>
        <w:noProof/>
        <w:lang w:val="es-ES" w:eastAsia="es-MX"/>
      </w:rPr>
    </w:pPr>
  </w:p>
  <w:p w14:paraId="1B78A332" w14:textId="77777777" w:rsidR="009E6603" w:rsidRPr="00445DC2" w:rsidRDefault="009E6603" w:rsidP="009E6603">
    <w:pPr>
      <w:pStyle w:val="Encabezado"/>
      <w:jc w:val="right"/>
      <w:rPr>
        <w:rFonts w:ascii="AvantGarde Bk BT" w:hAnsi="AvantGarde Bk BT"/>
        <w:noProof/>
        <w:sz w:val="20"/>
        <w:szCs w:val="20"/>
        <w:lang w:val="es-ES" w:eastAsia="es-MX"/>
      </w:rPr>
    </w:pPr>
    <w:r w:rsidRPr="00445DC2">
      <w:rPr>
        <w:rFonts w:ascii="AvantGarde Bk BT" w:hAnsi="AvantGarde Bk BT"/>
        <w:noProof/>
        <w:sz w:val="20"/>
        <w:szCs w:val="20"/>
        <w:lang w:val="es-ES" w:eastAsia="es-MX"/>
      </w:rPr>
      <w:t>Exp.021</w:t>
    </w:r>
  </w:p>
  <w:p w14:paraId="7E197F90" w14:textId="374F03E3" w:rsidR="009E6603" w:rsidRPr="00445DC2" w:rsidRDefault="003B6C43" w:rsidP="009E6603">
    <w:pPr>
      <w:pStyle w:val="Encabezado"/>
      <w:jc w:val="right"/>
      <w:rPr>
        <w:rFonts w:ascii="AvantGarde Bk BT" w:hAnsi="AvantGarde Bk BT"/>
        <w:sz w:val="20"/>
        <w:szCs w:val="20"/>
        <w:lang w:val="es-ES"/>
      </w:rPr>
    </w:pPr>
    <w:r>
      <w:rPr>
        <w:rFonts w:ascii="AvantGarde Bk BT" w:hAnsi="AvantGarde Bk BT"/>
        <w:noProof/>
        <w:sz w:val="20"/>
        <w:szCs w:val="20"/>
        <w:lang w:val="es-ES" w:eastAsia="es-MX"/>
      </w:rPr>
      <w:t>Dictamen Núm. I/2019/2027</w:t>
    </w:r>
  </w:p>
  <w:p w14:paraId="53B76A25" w14:textId="7BAE0EC0" w:rsidR="00314670" w:rsidRPr="009E6603" w:rsidRDefault="00314670" w:rsidP="009E660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75773"/>
    <w:multiLevelType w:val="hybridMultilevel"/>
    <w:tmpl w:val="F4BC7844"/>
    <w:lvl w:ilvl="0" w:tplc="3A3EA63A">
      <w:start w:val="1"/>
      <w:numFmt w:val="decimal"/>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5C54B4A"/>
    <w:multiLevelType w:val="hybridMultilevel"/>
    <w:tmpl w:val="12E41A2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18064892"/>
    <w:multiLevelType w:val="multilevel"/>
    <w:tmpl w:val="9DD6C590"/>
    <w:lvl w:ilvl="0">
      <w:numFmt w:val="bullet"/>
      <w:lvlText w:val="-"/>
      <w:lvlJc w:val="left"/>
      <w:pPr>
        <w:tabs>
          <w:tab w:val="num" w:pos="720"/>
        </w:tabs>
        <w:ind w:left="720" w:hanging="360"/>
      </w:pPr>
      <w:rPr>
        <w:rFonts w:ascii="Arial Narrow" w:eastAsiaTheme="minorHAnsi" w:hAnsi="Arial Narrow" w:cs="EurekaSans-Regular"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895B7B"/>
    <w:multiLevelType w:val="hybridMultilevel"/>
    <w:tmpl w:val="74D0E8CC"/>
    <w:lvl w:ilvl="0" w:tplc="080A000F">
      <w:start w:val="1"/>
      <w:numFmt w:val="decima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2FD669AB"/>
    <w:multiLevelType w:val="hybridMultilevel"/>
    <w:tmpl w:val="A314E928"/>
    <w:lvl w:ilvl="0" w:tplc="C52A8C6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2425345"/>
    <w:multiLevelType w:val="hybridMultilevel"/>
    <w:tmpl w:val="68DA06F4"/>
    <w:lvl w:ilvl="0" w:tplc="080A000F">
      <w:start w:val="1"/>
      <w:numFmt w:val="decimal"/>
      <w:lvlText w:val="%1."/>
      <w:lvlJc w:val="left"/>
      <w:pPr>
        <w:ind w:left="1287" w:hanging="360"/>
      </w:pPr>
      <w:rPr>
        <w:rFont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nsid w:val="3C6532FC"/>
    <w:multiLevelType w:val="hybridMultilevel"/>
    <w:tmpl w:val="76D64D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16456CF"/>
    <w:multiLevelType w:val="hybridMultilevel"/>
    <w:tmpl w:val="3CC6E2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C1B4A50"/>
    <w:multiLevelType w:val="hybridMultilevel"/>
    <w:tmpl w:val="20C6B8B2"/>
    <w:lvl w:ilvl="0" w:tplc="3AA8D32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5E8138A4"/>
    <w:multiLevelType w:val="hybridMultilevel"/>
    <w:tmpl w:val="7160FD3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622A286F"/>
    <w:multiLevelType w:val="hybridMultilevel"/>
    <w:tmpl w:val="D35277E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69BF19F7"/>
    <w:multiLevelType w:val="hybridMultilevel"/>
    <w:tmpl w:val="B8A4E10C"/>
    <w:lvl w:ilvl="0" w:tplc="16F03254">
      <w:start w:val="17"/>
      <w:numFmt w:val="decimal"/>
      <w:lvlText w:val="%1."/>
      <w:lvlJc w:val="left"/>
      <w:pPr>
        <w:ind w:left="1485" w:hanging="36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2">
    <w:nsid w:val="6DFB107C"/>
    <w:multiLevelType w:val="hybridMultilevel"/>
    <w:tmpl w:val="3AFA09B2"/>
    <w:lvl w:ilvl="0" w:tplc="A1A81758">
      <w:start w:val="1"/>
      <w:numFmt w:val="lowerLetter"/>
      <w:lvlText w:val="%1."/>
      <w:lvlJc w:val="left"/>
      <w:pPr>
        <w:ind w:left="100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AE31B43"/>
    <w:multiLevelType w:val="hybridMultilevel"/>
    <w:tmpl w:val="D8221940"/>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4"/>
  </w:num>
  <w:num w:numId="2">
    <w:abstractNumId w:val="0"/>
  </w:num>
  <w:num w:numId="3">
    <w:abstractNumId w:val="13"/>
  </w:num>
  <w:num w:numId="4">
    <w:abstractNumId w:val="2"/>
  </w:num>
  <w:num w:numId="5">
    <w:abstractNumId w:val="1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10"/>
  </w:num>
  <w:num w:numId="10">
    <w:abstractNumId w:val="3"/>
  </w:num>
  <w:num w:numId="11">
    <w:abstractNumId w:val="9"/>
  </w:num>
  <w:num w:numId="12">
    <w:abstractNumId w:val="6"/>
  </w:num>
  <w:num w:numId="13">
    <w:abstractNumId w:val="5"/>
  </w:num>
  <w:num w:numId="14">
    <w:abstractNumId w:val="8"/>
  </w:num>
  <w:num w:numId="15">
    <w:abstractNumId w:val="1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723"/>
    <w:rsid w:val="00002E50"/>
    <w:rsid w:val="000033F7"/>
    <w:rsid w:val="00010C2D"/>
    <w:rsid w:val="000158F3"/>
    <w:rsid w:val="00016682"/>
    <w:rsid w:val="000174C4"/>
    <w:rsid w:val="00023123"/>
    <w:rsid w:val="00023B60"/>
    <w:rsid w:val="00026EB3"/>
    <w:rsid w:val="00027BAD"/>
    <w:rsid w:val="00027E8A"/>
    <w:rsid w:val="000346D0"/>
    <w:rsid w:val="00034BA1"/>
    <w:rsid w:val="00036004"/>
    <w:rsid w:val="00044FFA"/>
    <w:rsid w:val="00045702"/>
    <w:rsid w:val="00045C65"/>
    <w:rsid w:val="000477E2"/>
    <w:rsid w:val="00055082"/>
    <w:rsid w:val="00057307"/>
    <w:rsid w:val="00057381"/>
    <w:rsid w:val="0005753F"/>
    <w:rsid w:val="000643C3"/>
    <w:rsid w:val="00064BD7"/>
    <w:rsid w:val="00064ED7"/>
    <w:rsid w:val="000676CB"/>
    <w:rsid w:val="000700C1"/>
    <w:rsid w:val="00073173"/>
    <w:rsid w:val="00074E27"/>
    <w:rsid w:val="00083330"/>
    <w:rsid w:val="00084160"/>
    <w:rsid w:val="000853CF"/>
    <w:rsid w:val="00085F69"/>
    <w:rsid w:val="00086CF0"/>
    <w:rsid w:val="00090944"/>
    <w:rsid w:val="000921FD"/>
    <w:rsid w:val="00095BD6"/>
    <w:rsid w:val="000A0225"/>
    <w:rsid w:val="000A6603"/>
    <w:rsid w:val="000B4331"/>
    <w:rsid w:val="000B4841"/>
    <w:rsid w:val="000B4AA7"/>
    <w:rsid w:val="000B6489"/>
    <w:rsid w:val="000C39DB"/>
    <w:rsid w:val="000C56E4"/>
    <w:rsid w:val="000C5960"/>
    <w:rsid w:val="000C5DE7"/>
    <w:rsid w:val="000C6A99"/>
    <w:rsid w:val="000C71B7"/>
    <w:rsid w:val="000D500E"/>
    <w:rsid w:val="000D5D0C"/>
    <w:rsid w:val="000E0259"/>
    <w:rsid w:val="000E1103"/>
    <w:rsid w:val="000E42B0"/>
    <w:rsid w:val="000E58FC"/>
    <w:rsid w:val="000E6AE5"/>
    <w:rsid w:val="000E78D9"/>
    <w:rsid w:val="000F14CE"/>
    <w:rsid w:val="000F22B5"/>
    <w:rsid w:val="000F4277"/>
    <w:rsid w:val="000F6AEA"/>
    <w:rsid w:val="001006B0"/>
    <w:rsid w:val="00103278"/>
    <w:rsid w:val="001045BF"/>
    <w:rsid w:val="00104845"/>
    <w:rsid w:val="00105C0D"/>
    <w:rsid w:val="00110512"/>
    <w:rsid w:val="001129E1"/>
    <w:rsid w:val="00113A40"/>
    <w:rsid w:val="00113ABA"/>
    <w:rsid w:val="0012096E"/>
    <w:rsid w:val="00124A4F"/>
    <w:rsid w:val="001259A3"/>
    <w:rsid w:val="00125E40"/>
    <w:rsid w:val="00130308"/>
    <w:rsid w:val="00131458"/>
    <w:rsid w:val="00131855"/>
    <w:rsid w:val="00135528"/>
    <w:rsid w:val="00136611"/>
    <w:rsid w:val="00136CED"/>
    <w:rsid w:val="00137723"/>
    <w:rsid w:val="001378E1"/>
    <w:rsid w:val="00137C29"/>
    <w:rsid w:val="00137C6A"/>
    <w:rsid w:val="00141831"/>
    <w:rsid w:val="00142797"/>
    <w:rsid w:val="00147083"/>
    <w:rsid w:val="00153FD9"/>
    <w:rsid w:val="001553C1"/>
    <w:rsid w:val="00156637"/>
    <w:rsid w:val="001569CD"/>
    <w:rsid w:val="0016033D"/>
    <w:rsid w:val="001610F7"/>
    <w:rsid w:val="00170B2D"/>
    <w:rsid w:val="0017180E"/>
    <w:rsid w:val="0017656E"/>
    <w:rsid w:val="00176E9B"/>
    <w:rsid w:val="00182497"/>
    <w:rsid w:val="00182FAC"/>
    <w:rsid w:val="0018573F"/>
    <w:rsid w:val="001866AC"/>
    <w:rsid w:val="0018726D"/>
    <w:rsid w:val="00187410"/>
    <w:rsid w:val="00191844"/>
    <w:rsid w:val="00191ACB"/>
    <w:rsid w:val="00191E33"/>
    <w:rsid w:val="0019418F"/>
    <w:rsid w:val="001961C4"/>
    <w:rsid w:val="00196E9A"/>
    <w:rsid w:val="00196F54"/>
    <w:rsid w:val="0019714A"/>
    <w:rsid w:val="0019767C"/>
    <w:rsid w:val="001A5FEB"/>
    <w:rsid w:val="001B03F7"/>
    <w:rsid w:val="001B0B8B"/>
    <w:rsid w:val="001B1C7E"/>
    <w:rsid w:val="001B562B"/>
    <w:rsid w:val="001C6182"/>
    <w:rsid w:val="001D1344"/>
    <w:rsid w:val="001D21D9"/>
    <w:rsid w:val="001D4238"/>
    <w:rsid w:val="001D4A11"/>
    <w:rsid w:val="001D4CF9"/>
    <w:rsid w:val="001D714B"/>
    <w:rsid w:val="001D799F"/>
    <w:rsid w:val="001E1B3D"/>
    <w:rsid w:val="001E1DA4"/>
    <w:rsid w:val="001F221D"/>
    <w:rsid w:val="001F5CF1"/>
    <w:rsid w:val="002042A5"/>
    <w:rsid w:val="00204E84"/>
    <w:rsid w:val="00205E5B"/>
    <w:rsid w:val="002073E8"/>
    <w:rsid w:val="00212D39"/>
    <w:rsid w:val="00213CDA"/>
    <w:rsid w:val="0021467E"/>
    <w:rsid w:val="002146F1"/>
    <w:rsid w:val="00215E82"/>
    <w:rsid w:val="00222FFB"/>
    <w:rsid w:val="00223725"/>
    <w:rsid w:val="00226127"/>
    <w:rsid w:val="00227371"/>
    <w:rsid w:val="002276B7"/>
    <w:rsid w:val="00227B59"/>
    <w:rsid w:val="00227DCE"/>
    <w:rsid w:val="00230A73"/>
    <w:rsid w:val="00235B35"/>
    <w:rsid w:val="00237F6B"/>
    <w:rsid w:val="00240251"/>
    <w:rsid w:val="00240FD0"/>
    <w:rsid w:val="00247A5F"/>
    <w:rsid w:val="002504DF"/>
    <w:rsid w:val="002524CE"/>
    <w:rsid w:val="00252F74"/>
    <w:rsid w:val="00254F52"/>
    <w:rsid w:val="002566CD"/>
    <w:rsid w:val="002569A5"/>
    <w:rsid w:val="00256CCA"/>
    <w:rsid w:val="00257453"/>
    <w:rsid w:val="00262F71"/>
    <w:rsid w:val="0026304F"/>
    <w:rsid w:val="00264F5C"/>
    <w:rsid w:val="0026510E"/>
    <w:rsid w:val="0026657C"/>
    <w:rsid w:val="0027082C"/>
    <w:rsid w:val="002726E0"/>
    <w:rsid w:val="00281249"/>
    <w:rsid w:val="00282385"/>
    <w:rsid w:val="00284419"/>
    <w:rsid w:val="00284D0F"/>
    <w:rsid w:val="00290121"/>
    <w:rsid w:val="002920A0"/>
    <w:rsid w:val="002959B3"/>
    <w:rsid w:val="0029658E"/>
    <w:rsid w:val="00297366"/>
    <w:rsid w:val="002A0492"/>
    <w:rsid w:val="002A16C1"/>
    <w:rsid w:val="002A3247"/>
    <w:rsid w:val="002A6674"/>
    <w:rsid w:val="002A6A6C"/>
    <w:rsid w:val="002A7324"/>
    <w:rsid w:val="002B0D2E"/>
    <w:rsid w:val="002B2168"/>
    <w:rsid w:val="002B27E4"/>
    <w:rsid w:val="002B3CDC"/>
    <w:rsid w:val="002B4513"/>
    <w:rsid w:val="002C1AAB"/>
    <w:rsid w:val="002C6148"/>
    <w:rsid w:val="002D23F3"/>
    <w:rsid w:val="002D26E9"/>
    <w:rsid w:val="002D586E"/>
    <w:rsid w:val="002E4550"/>
    <w:rsid w:val="002F5960"/>
    <w:rsid w:val="002F726F"/>
    <w:rsid w:val="002F7A26"/>
    <w:rsid w:val="00300590"/>
    <w:rsid w:val="0030276E"/>
    <w:rsid w:val="00302834"/>
    <w:rsid w:val="00310861"/>
    <w:rsid w:val="00311C92"/>
    <w:rsid w:val="003120A3"/>
    <w:rsid w:val="003122BA"/>
    <w:rsid w:val="00314105"/>
    <w:rsid w:val="00314670"/>
    <w:rsid w:val="00315517"/>
    <w:rsid w:val="00320DFF"/>
    <w:rsid w:val="003229BE"/>
    <w:rsid w:val="00327D21"/>
    <w:rsid w:val="00330B8A"/>
    <w:rsid w:val="00331A5F"/>
    <w:rsid w:val="0033216E"/>
    <w:rsid w:val="00333694"/>
    <w:rsid w:val="00334139"/>
    <w:rsid w:val="0034357B"/>
    <w:rsid w:val="0034407C"/>
    <w:rsid w:val="00344432"/>
    <w:rsid w:val="00346127"/>
    <w:rsid w:val="00346C70"/>
    <w:rsid w:val="00347090"/>
    <w:rsid w:val="0034768D"/>
    <w:rsid w:val="00347FA7"/>
    <w:rsid w:val="00350D3F"/>
    <w:rsid w:val="003545C9"/>
    <w:rsid w:val="00354B62"/>
    <w:rsid w:val="00355836"/>
    <w:rsid w:val="00355A6F"/>
    <w:rsid w:val="003601F3"/>
    <w:rsid w:val="003609FE"/>
    <w:rsid w:val="00360E1D"/>
    <w:rsid w:val="00363431"/>
    <w:rsid w:val="00363ADC"/>
    <w:rsid w:val="00366DE0"/>
    <w:rsid w:val="00373053"/>
    <w:rsid w:val="00373BFA"/>
    <w:rsid w:val="003743AA"/>
    <w:rsid w:val="00376631"/>
    <w:rsid w:val="0038326B"/>
    <w:rsid w:val="00386F4A"/>
    <w:rsid w:val="00390830"/>
    <w:rsid w:val="0039102E"/>
    <w:rsid w:val="00392918"/>
    <w:rsid w:val="00393397"/>
    <w:rsid w:val="003A121F"/>
    <w:rsid w:val="003A345D"/>
    <w:rsid w:val="003A3D16"/>
    <w:rsid w:val="003A554A"/>
    <w:rsid w:val="003A5B1A"/>
    <w:rsid w:val="003B0832"/>
    <w:rsid w:val="003B4030"/>
    <w:rsid w:val="003B65E0"/>
    <w:rsid w:val="003B6C43"/>
    <w:rsid w:val="003B6D2F"/>
    <w:rsid w:val="003C14C9"/>
    <w:rsid w:val="003C3211"/>
    <w:rsid w:val="003C4C02"/>
    <w:rsid w:val="003C66B1"/>
    <w:rsid w:val="003D10F0"/>
    <w:rsid w:val="003D2A33"/>
    <w:rsid w:val="003D3BC0"/>
    <w:rsid w:val="003D48DA"/>
    <w:rsid w:val="003D5628"/>
    <w:rsid w:val="003D56C8"/>
    <w:rsid w:val="003D5AF5"/>
    <w:rsid w:val="003D5E28"/>
    <w:rsid w:val="003E29D6"/>
    <w:rsid w:val="003E3DB1"/>
    <w:rsid w:val="003E6A4E"/>
    <w:rsid w:val="003F08F8"/>
    <w:rsid w:val="003F2B6B"/>
    <w:rsid w:val="003F6086"/>
    <w:rsid w:val="003F7A01"/>
    <w:rsid w:val="00401C7A"/>
    <w:rsid w:val="004031AF"/>
    <w:rsid w:val="00406C05"/>
    <w:rsid w:val="0041139F"/>
    <w:rsid w:val="00411691"/>
    <w:rsid w:val="00412076"/>
    <w:rsid w:val="0041317F"/>
    <w:rsid w:val="00414783"/>
    <w:rsid w:val="00421DC5"/>
    <w:rsid w:val="0042235A"/>
    <w:rsid w:val="004264EE"/>
    <w:rsid w:val="0042663B"/>
    <w:rsid w:val="00427D44"/>
    <w:rsid w:val="0043159B"/>
    <w:rsid w:val="00434427"/>
    <w:rsid w:val="004378E3"/>
    <w:rsid w:val="00437AA7"/>
    <w:rsid w:val="00440909"/>
    <w:rsid w:val="004553A7"/>
    <w:rsid w:val="00455C50"/>
    <w:rsid w:val="00457768"/>
    <w:rsid w:val="004613F3"/>
    <w:rsid w:val="00462F8F"/>
    <w:rsid w:val="004638AA"/>
    <w:rsid w:val="00463FF5"/>
    <w:rsid w:val="00464134"/>
    <w:rsid w:val="004654A1"/>
    <w:rsid w:val="00472F81"/>
    <w:rsid w:val="004746E7"/>
    <w:rsid w:val="004758EA"/>
    <w:rsid w:val="00475A46"/>
    <w:rsid w:val="00481A49"/>
    <w:rsid w:val="00482CE6"/>
    <w:rsid w:val="0048448D"/>
    <w:rsid w:val="0049081C"/>
    <w:rsid w:val="004932ED"/>
    <w:rsid w:val="00495F67"/>
    <w:rsid w:val="00496E88"/>
    <w:rsid w:val="004A03C6"/>
    <w:rsid w:val="004A0E4A"/>
    <w:rsid w:val="004B1F2C"/>
    <w:rsid w:val="004B20C5"/>
    <w:rsid w:val="004B3781"/>
    <w:rsid w:val="004B4C77"/>
    <w:rsid w:val="004C100B"/>
    <w:rsid w:val="004C3ABE"/>
    <w:rsid w:val="004C5BE5"/>
    <w:rsid w:val="004C61D0"/>
    <w:rsid w:val="004D0182"/>
    <w:rsid w:val="004D1CFD"/>
    <w:rsid w:val="004D3699"/>
    <w:rsid w:val="004D50EF"/>
    <w:rsid w:val="004D78E6"/>
    <w:rsid w:val="004E3956"/>
    <w:rsid w:val="004E5376"/>
    <w:rsid w:val="004E5815"/>
    <w:rsid w:val="004E75C6"/>
    <w:rsid w:val="004F0DC8"/>
    <w:rsid w:val="004F2578"/>
    <w:rsid w:val="004F41BE"/>
    <w:rsid w:val="004F5E1D"/>
    <w:rsid w:val="004F7719"/>
    <w:rsid w:val="005014D7"/>
    <w:rsid w:val="00503222"/>
    <w:rsid w:val="00504DFA"/>
    <w:rsid w:val="005074DE"/>
    <w:rsid w:val="005121D7"/>
    <w:rsid w:val="00512C9E"/>
    <w:rsid w:val="0051345B"/>
    <w:rsid w:val="0051570B"/>
    <w:rsid w:val="00521137"/>
    <w:rsid w:val="00522745"/>
    <w:rsid w:val="005238D3"/>
    <w:rsid w:val="005258D0"/>
    <w:rsid w:val="0052657F"/>
    <w:rsid w:val="00527169"/>
    <w:rsid w:val="00527B7D"/>
    <w:rsid w:val="00532060"/>
    <w:rsid w:val="00532109"/>
    <w:rsid w:val="00533391"/>
    <w:rsid w:val="005404ED"/>
    <w:rsid w:val="00542B7B"/>
    <w:rsid w:val="0054486F"/>
    <w:rsid w:val="00545766"/>
    <w:rsid w:val="00545AF6"/>
    <w:rsid w:val="00546A76"/>
    <w:rsid w:val="005477B0"/>
    <w:rsid w:val="00547800"/>
    <w:rsid w:val="00547AC4"/>
    <w:rsid w:val="005507BF"/>
    <w:rsid w:val="00550B9D"/>
    <w:rsid w:val="00554C54"/>
    <w:rsid w:val="00557EFE"/>
    <w:rsid w:val="00563AD4"/>
    <w:rsid w:val="00564FE7"/>
    <w:rsid w:val="00565138"/>
    <w:rsid w:val="00571BAA"/>
    <w:rsid w:val="0057263D"/>
    <w:rsid w:val="0057426D"/>
    <w:rsid w:val="0057786E"/>
    <w:rsid w:val="00577BED"/>
    <w:rsid w:val="00580D72"/>
    <w:rsid w:val="00581F8A"/>
    <w:rsid w:val="005834EE"/>
    <w:rsid w:val="00584529"/>
    <w:rsid w:val="00586C44"/>
    <w:rsid w:val="00590FA8"/>
    <w:rsid w:val="005934A8"/>
    <w:rsid w:val="0059422F"/>
    <w:rsid w:val="005950F3"/>
    <w:rsid w:val="00597964"/>
    <w:rsid w:val="00597BA7"/>
    <w:rsid w:val="005A2667"/>
    <w:rsid w:val="005A4707"/>
    <w:rsid w:val="005A4D1A"/>
    <w:rsid w:val="005A64F8"/>
    <w:rsid w:val="005A7D16"/>
    <w:rsid w:val="005B0507"/>
    <w:rsid w:val="005B074C"/>
    <w:rsid w:val="005B27B3"/>
    <w:rsid w:val="005B3027"/>
    <w:rsid w:val="005B3430"/>
    <w:rsid w:val="005B4553"/>
    <w:rsid w:val="005B6B49"/>
    <w:rsid w:val="005C098F"/>
    <w:rsid w:val="005C71DB"/>
    <w:rsid w:val="005C72AF"/>
    <w:rsid w:val="005D6821"/>
    <w:rsid w:val="005D6F1A"/>
    <w:rsid w:val="005E3BDB"/>
    <w:rsid w:val="005E692B"/>
    <w:rsid w:val="005E7C87"/>
    <w:rsid w:val="005F01B2"/>
    <w:rsid w:val="005F1748"/>
    <w:rsid w:val="005F2F1F"/>
    <w:rsid w:val="005F3073"/>
    <w:rsid w:val="005F379D"/>
    <w:rsid w:val="005F45D2"/>
    <w:rsid w:val="005F6898"/>
    <w:rsid w:val="005F6B2A"/>
    <w:rsid w:val="005F6FEC"/>
    <w:rsid w:val="005F7CFD"/>
    <w:rsid w:val="0060048A"/>
    <w:rsid w:val="00600BE0"/>
    <w:rsid w:val="00601C93"/>
    <w:rsid w:val="00604DB8"/>
    <w:rsid w:val="00604F7C"/>
    <w:rsid w:val="00605068"/>
    <w:rsid w:val="00605BE1"/>
    <w:rsid w:val="0060701C"/>
    <w:rsid w:val="00610225"/>
    <w:rsid w:val="00612708"/>
    <w:rsid w:val="0061535D"/>
    <w:rsid w:val="006153F2"/>
    <w:rsid w:val="0061645B"/>
    <w:rsid w:val="00616947"/>
    <w:rsid w:val="00620181"/>
    <w:rsid w:val="00622E81"/>
    <w:rsid w:val="006236AD"/>
    <w:rsid w:val="00624911"/>
    <w:rsid w:val="00625F93"/>
    <w:rsid w:val="00626346"/>
    <w:rsid w:val="00627937"/>
    <w:rsid w:val="006304F2"/>
    <w:rsid w:val="0063401B"/>
    <w:rsid w:val="006414DE"/>
    <w:rsid w:val="00641BB4"/>
    <w:rsid w:val="00641EFF"/>
    <w:rsid w:val="00644417"/>
    <w:rsid w:val="00647E80"/>
    <w:rsid w:val="00652814"/>
    <w:rsid w:val="00653109"/>
    <w:rsid w:val="00656BE7"/>
    <w:rsid w:val="00663810"/>
    <w:rsid w:val="00673106"/>
    <w:rsid w:val="00673153"/>
    <w:rsid w:val="00675A0B"/>
    <w:rsid w:val="006806A9"/>
    <w:rsid w:val="00681AB5"/>
    <w:rsid w:val="00681EB6"/>
    <w:rsid w:val="00682DF4"/>
    <w:rsid w:val="00686383"/>
    <w:rsid w:val="00686E12"/>
    <w:rsid w:val="00687D31"/>
    <w:rsid w:val="00687D35"/>
    <w:rsid w:val="00691466"/>
    <w:rsid w:val="006959B0"/>
    <w:rsid w:val="00695C4C"/>
    <w:rsid w:val="00696933"/>
    <w:rsid w:val="006A07A3"/>
    <w:rsid w:val="006A1748"/>
    <w:rsid w:val="006A2A65"/>
    <w:rsid w:val="006A7143"/>
    <w:rsid w:val="006A7150"/>
    <w:rsid w:val="006B04E0"/>
    <w:rsid w:val="006B5FC6"/>
    <w:rsid w:val="006B7C15"/>
    <w:rsid w:val="006B7E0A"/>
    <w:rsid w:val="006C157F"/>
    <w:rsid w:val="006C5F21"/>
    <w:rsid w:val="006D1A44"/>
    <w:rsid w:val="006D2267"/>
    <w:rsid w:val="006D577C"/>
    <w:rsid w:val="006D5E41"/>
    <w:rsid w:val="006D5E43"/>
    <w:rsid w:val="006E0A73"/>
    <w:rsid w:val="006E1C6D"/>
    <w:rsid w:val="006E3C64"/>
    <w:rsid w:val="006E5002"/>
    <w:rsid w:val="006E653A"/>
    <w:rsid w:val="006E7EDC"/>
    <w:rsid w:val="006F3E38"/>
    <w:rsid w:val="006F6D2D"/>
    <w:rsid w:val="00700F3E"/>
    <w:rsid w:val="00703381"/>
    <w:rsid w:val="00704370"/>
    <w:rsid w:val="00706FAE"/>
    <w:rsid w:val="00707B36"/>
    <w:rsid w:val="00710BB1"/>
    <w:rsid w:val="00710CF9"/>
    <w:rsid w:val="00711226"/>
    <w:rsid w:val="007122A0"/>
    <w:rsid w:val="00712BA2"/>
    <w:rsid w:val="0072235F"/>
    <w:rsid w:val="007234FA"/>
    <w:rsid w:val="007269E1"/>
    <w:rsid w:val="00730C89"/>
    <w:rsid w:val="00736844"/>
    <w:rsid w:val="0074172C"/>
    <w:rsid w:val="007427C9"/>
    <w:rsid w:val="0074617E"/>
    <w:rsid w:val="0074795F"/>
    <w:rsid w:val="007541D2"/>
    <w:rsid w:val="00754696"/>
    <w:rsid w:val="00757042"/>
    <w:rsid w:val="00761382"/>
    <w:rsid w:val="007614F8"/>
    <w:rsid w:val="00761EBC"/>
    <w:rsid w:val="007627EE"/>
    <w:rsid w:val="007648C0"/>
    <w:rsid w:val="00765876"/>
    <w:rsid w:val="00770ED0"/>
    <w:rsid w:val="0077648A"/>
    <w:rsid w:val="007770F2"/>
    <w:rsid w:val="007823B4"/>
    <w:rsid w:val="0078364C"/>
    <w:rsid w:val="00785E36"/>
    <w:rsid w:val="0078737D"/>
    <w:rsid w:val="007909B2"/>
    <w:rsid w:val="007A0A6B"/>
    <w:rsid w:val="007A439A"/>
    <w:rsid w:val="007A6D5C"/>
    <w:rsid w:val="007A7992"/>
    <w:rsid w:val="007A7998"/>
    <w:rsid w:val="007B0A56"/>
    <w:rsid w:val="007B0DD5"/>
    <w:rsid w:val="007B22BA"/>
    <w:rsid w:val="007B4367"/>
    <w:rsid w:val="007B6043"/>
    <w:rsid w:val="007C0BE2"/>
    <w:rsid w:val="007C2177"/>
    <w:rsid w:val="007C3FF5"/>
    <w:rsid w:val="007C44A6"/>
    <w:rsid w:val="007C44E8"/>
    <w:rsid w:val="007C53B1"/>
    <w:rsid w:val="007C56FC"/>
    <w:rsid w:val="007D0337"/>
    <w:rsid w:val="007D07E2"/>
    <w:rsid w:val="007D0ED8"/>
    <w:rsid w:val="007D2677"/>
    <w:rsid w:val="007D2816"/>
    <w:rsid w:val="007D42B9"/>
    <w:rsid w:val="007D501C"/>
    <w:rsid w:val="007E0D8F"/>
    <w:rsid w:val="007E2C64"/>
    <w:rsid w:val="007E3529"/>
    <w:rsid w:val="007E3DFC"/>
    <w:rsid w:val="007E5390"/>
    <w:rsid w:val="007F217D"/>
    <w:rsid w:val="007F3E02"/>
    <w:rsid w:val="007F46F0"/>
    <w:rsid w:val="007F619C"/>
    <w:rsid w:val="00800EBD"/>
    <w:rsid w:val="00805C20"/>
    <w:rsid w:val="00807E4A"/>
    <w:rsid w:val="00811A5E"/>
    <w:rsid w:val="0081310B"/>
    <w:rsid w:val="008165B9"/>
    <w:rsid w:val="008219B3"/>
    <w:rsid w:val="00824A76"/>
    <w:rsid w:val="00825928"/>
    <w:rsid w:val="008327B6"/>
    <w:rsid w:val="00833C8E"/>
    <w:rsid w:val="00834213"/>
    <w:rsid w:val="00836C87"/>
    <w:rsid w:val="00836E58"/>
    <w:rsid w:val="008377EF"/>
    <w:rsid w:val="00842711"/>
    <w:rsid w:val="00850C05"/>
    <w:rsid w:val="00852624"/>
    <w:rsid w:val="008526B4"/>
    <w:rsid w:val="008551F9"/>
    <w:rsid w:val="0085667C"/>
    <w:rsid w:val="00856AF8"/>
    <w:rsid w:val="0086287E"/>
    <w:rsid w:val="008657CB"/>
    <w:rsid w:val="00865EC0"/>
    <w:rsid w:val="0086635C"/>
    <w:rsid w:val="0087140B"/>
    <w:rsid w:val="008715A0"/>
    <w:rsid w:val="00871A57"/>
    <w:rsid w:val="00871B61"/>
    <w:rsid w:val="008723A1"/>
    <w:rsid w:val="00873A9A"/>
    <w:rsid w:val="00876431"/>
    <w:rsid w:val="00876A7F"/>
    <w:rsid w:val="00877FF9"/>
    <w:rsid w:val="00880FDD"/>
    <w:rsid w:val="00883986"/>
    <w:rsid w:val="0088555C"/>
    <w:rsid w:val="00885ABE"/>
    <w:rsid w:val="00890719"/>
    <w:rsid w:val="00890E36"/>
    <w:rsid w:val="00891210"/>
    <w:rsid w:val="00891946"/>
    <w:rsid w:val="00891B52"/>
    <w:rsid w:val="00891BD5"/>
    <w:rsid w:val="00892C7D"/>
    <w:rsid w:val="00897E78"/>
    <w:rsid w:val="008A03CD"/>
    <w:rsid w:val="008A2239"/>
    <w:rsid w:val="008A37DC"/>
    <w:rsid w:val="008A55A8"/>
    <w:rsid w:val="008A7516"/>
    <w:rsid w:val="008B12BC"/>
    <w:rsid w:val="008B1E12"/>
    <w:rsid w:val="008B2DAC"/>
    <w:rsid w:val="008B6B7B"/>
    <w:rsid w:val="008B73A1"/>
    <w:rsid w:val="008C2A7E"/>
    <w:rsid w:val="008C2D33"/>
    <w:rsid w:val="008C301D"/>
    <w:rsid w:val="008C5645"/>
    <w:rsid w:val="008C708D"/>
    <w:rsid w:val="008D5AE6"/>
    <w:rsid w:val="008D6FF7"/>
    <w:rsid w:val="008D79EA"/>
    <w:rsid w:val="008E1699"/>
    <w:rsid w:val="008E6BD9"/>
    <w:rsid w:val="008F632E"/>
    <w:rsid w:val="00900B84"/>
    <w:rsid w:val="00901696"/>
    <w:rsid w:val="00905C82"/>
    <w:rsid w:val="00910C27"/>
    <w:rsid w:val="00910EFE"/>
    <w:rsid w:val="00912DB5"/>
    <w:rsid w:val="00917E89"/>
    <w:rsid w:val="009259DE"/>
    <w:rsid w:val="009268E1"/>
    <w:rsid w:val="009300ED"/>
    <w:rsid w:val="009311BC"/>
    <w:rsid w:val="0093223D"/>
    <w:rsid w:val="00932E5F"/>
    <w:rsid w:val="00935AE0"/>
    <w:rsid w:val="00944A11"/>
    <w:rsid w:val="00947736"/>
    <w:rsid w:val="00950E82"/>
    <w:rsid w:val="0095124D"/>
    <w:rsid w:val="00953050"/>
    <w:rsid w:val="009539A1"/>
    <w:rsid w:val="00954144"/>
    <w:rsid w:val="00955C0B"/>
    <w:rsid w:val="0095615E"/>
    <w:rsid w:val="009578BB"/>
    <w:rsid w:val="00960770"/>
    <w:rsid w:val="0096231A"/>
    <w:rsid w:val="009627AD"/>
    <w:rsid w:val="00963FF1"/>
    <w:rsid w:val="00965288"/>
    <w:rsid w:val="0096683E"/>
    <w:rsid w:val="00966CF6"/>
    <w:rsid w:val="009675D1"/>
    <w:rsid w:val="00973B6F"/>
    <w:rsid w:val="00977571"/>
    <w:rsid w:val="00977FF6"/>
    <w:rsid w:val="009808D7"/>
    <w:rsid w:val="00985576"/>
    <w:rsid w:val="00985688"/>
    <w:rsid w:val="00990E5E"/>
    <w:rsid w:val="00992953"/>
    <w:rsid w:val="00994BF6"/>
    <w:rsid w:val="009A03FF"/>
    <w:rsid w:val="009A253B"/>
    <w:rsid w:val="009A50DB"/>
    <w:rsid w:val="009A551C"/>
    <w:rsid w:val="009C28E8"/>
    <w:rsid w:val="009C2FA0"/>
    <w:rsid w:val="009C32EE"/>
    <w:rsid w:val="009C4D94"/>
    <w:rsid w:val="009C76B7"/>
    <w:rsid w:val="009D15A8"/>
    <w:rsid w:val="009D187A"/>
    <w:rsid w:val="009D6BED"/>
    <w:rsid w:val="009E0D91"/>
    <w:rsid w:val="009E16BF"/>
    <w:rsid w:val="009E1D7F"/>
    <w:rsid w:val="009E38EA"/>
    <w:rsid w:val="009E5A68"/>
    <w:rsid w:val="009E6603"/>
    <w:rsid w:val="009E6EB2"/>
    <w:rsid w:val="009F4BEA"/>
    <w:rsid w:val="009F78B6"/>
    <w:rsid w:val="009F7C66"/>
    <w:rsid w:val="00A00090"/>
    <w:rsid w:val="00A00949"/>
    <w:rsid w:val="00A066AA"/>
    <w:rsid w:val="00A105D5"/>
    <w:rsid w:val="00A14EAF"/>
    <w:rsid w:val="00A157C9"/>
    <w:rsid w:val="00A24B27"/>
    <w:rsid w:val="00A31995"/>
    <w:rsid w:val="00A32540"/>
    <w:rsid w:val="00A32F9F"/>
    <w:rsid w:val="00A33A2F"/>
    <w:rsid w:val="00A33A6F"/>
    <w:rsid w:val="00A33AB7"/>
    <w:rsid w:val="00A35C01"/>
    <w:rsid w:val="00A35D03"/>
    <w:rsid w:val="00A366D4"/>
    <w:rsid w:val="00A40BD7"/>
    <w:rsid w:val="00A4186E"/>
    <w:rsid w:val="00A41ADB"/>
    <w:rsid w:val="00A45DF2"/>
    <w:rsid w:val="00A46423"/>
    <w:rsid w:val="00A50289"/>
    <w:rsid w:val="00A520E8"/>
    <w:rsid w:val="00A527CC"/>
    <w:rsid w:val="00A56698"/>
    <w:rsid w:val="00A56A01"/>
    <w:rsid w:val="00A5790E"/>
    <w:rsid w:val="00A57DE4"/>
    <w:rsid w:val="00A61F8D"/>
    <w:rsid w:val="00A70A63"/>
    <w:rsid w:val="00A72098"/>
    <w:rsid w:val="00A74C20"/>
    <w:rsid w:val="00A76745"/>
    <w:rsid w:val="00A806AE"/>
    <w:rsid w:val="00A80CBF"/>
    <w:rsid w:val="00A81054"/>
    <w:rsid w:val="00A87116"/>
    <w:rsid w:val="00A91120"/>
    <w:rsid w:val="00A91883"/>
    <w:rsid w:val="00A931D9"/>
    <w:rsid w:val="00A93B25"/>
    <w:rsid w:val="00A9451F"/>
    <w:rsid w:val="00A965EB"/>
    <w:rsid w:val="00A96B85"/>
    <w:rsid w:val="00A96C58"/>
    <w:rsid w:val="00AA07CA"/>
    <w:rsid w:val="00AA238D"/>
    <w:rsid w:val="00AA6FBD"/>
    <w:rsid w:val="00AB0819"/>
    <w:rsid w:val="00AB338F"/>
    <w:rsid w:val="00AB418C"/>
    <w:rsid w:val="00AB4A19"/>
    <w:rsid w:val="00AB6169"/>
    <w:rsid w:val="00AC0069"/>
    <w:rsid w:val="00AC105C"/>
    <w:rsid w:val="00AC4EFF"/>
    <w:rsid w:val="00AD4C20"/>
    <w:rsid w:val="00AE22A8"/>
    <w:rsid w:val="00AE3844"/>
    <w:rsid w:val="00AE3DA0"/>
    <w:rsid w:val="00AE488A"/>
    <w:rsid w:val="00AE4B3B"/>
    <w:rsid w:val="00AE51ED"/>
    <w:rsid w:val="00AE6062"/>
    <w:rsid w:val="00AE624E"/>
    <w:rsid w:val="00AE6E24"/>
    <w:rsid w:val="00AF0D46"/>
    <w:rsid w:val="00AF4CFB"/>
    <w:rsid w:val="00AF6523"/>
    <w:rsid w:val="00AF7A7E"/>
    <w:rsid w:val="00B01AED"/>
    <w:rsid w:val="00B01EC5"/>
    <w:rsid w:val="00B024A7"/>
    <w:rsid w:val="00B04BDB"/>
    <w:rsid w:val="00B05922"/>
    <w:rsid w:val="00B06D18"/>
    <w:rsid w:val="00B136AB"/>
    <w:rsid w:val="00B17841"/>
    <w:rsid w:val="00B179F6"/>
    <w:rsid w:val="00B17A03"/>
    <w:rsid w:val="00B21642"/>
    <w:rsid w:val="00B21E9F"/>
    <w:rsid w:val="00B226C4"/>
    <w:rsid w:val="00B229D0"/>
    <w:rsid w:val="00B22AF8"/>
    <w:rsid w:val="00B24CF2"/>
    <w:rsid w:val="00B25631"/>
    <w:rsid w:val="00B33EB3"/>
    <w:rsid w:val="00B34758"/>
    <w:rsid w:val="00B34BFC"/>
    <w:rsid w:val="00B34CFA"/>
    <w:rsid w:val="00B3563F"/>
    <w:rsid w:val="00B35E43"/>
    <w:rsid w:val="00B3661B"/>
    <w:rsid w:val="00B41515"/>
    <w:rsid w:val="00B41C8E"/>
    <w:rsid w:val="00B43E46"/>
    <w:rsid w:val="00B460F6"/>
    <w:rsid w:val="00B46EDD"/>
    <w:rsid w:val="00B50142"/>
    <w:rsid w:val="00B5083C"/>
    <w:rsid w:val="00B5223E"/>
    <w:rsid w:val="00B54A9C"/>
    <w:rsid w:val="00B54F70"/>
    <w:rsid w:val="00B5604D"/>
    <w:rsid w:val="00B5639E"/>
    <w:rsid w:val="00B56688"/>
    <w:rsid w:val="00B61E43"/>
    <w:rsid w:val="00B624AA"/>
    <w:rsid w:val="00B6277B"/>
    <w:rsid w:val="00B631A5"/>
    <w:rsid w:val="00B63233"/>
    <w:rsid w:val="00B65D5E"/>
    <w:rsid w:val="00B76AD2"/>
    <w:rsid w:val="00B773C5"/>
    <w:rsid w:val="00B804BA"/>
    <w:rsid w:val="00B80B15"/>
    <w:rsid w:val="00B80DED"/>
    <w:rsid w:val="00B8312E"/>
    <w:rsid w:val="00B836B2"/>
    <w:rsid w:val="00B8537D"/>
    <w:rsid w:val="00B85F0A"/>
    <w:rsid w:val="00B87CC7"/>
    <w:rsid w:val="00B9378E"/>
    <w:rsid w:val="00BA1959"/>
    <w:rsid w:val="00BA2370"/>
    <w:rsid w:val="00BA2B58"/>
    <w:rsid w:val="00BB0294"/>
    <w:rsid w:val="00BB0DE4"/>
    <w:rsid w:val="00BB1235"/>
    <w:rsid w:val="00BB18D3"/>
    <w:rsid w:val="00BB283B"/>
    <w:rsid w:val="00BB3C32"/>
    <w:rsid w:val="00BB46CD"/>
    <w:rsid w:val="00BB5BF4"/>
    <w:rsid w:val="00BB6016"/>
    <w:rsid w:val="00BB645C"/>
    <w:rsid w:val="00BC05DE"/>
    <w:rsid w:val="00BC1902"/>
    <w:rsid w:val="00BC5264"/>
    <w:rsid w:val="00BC5863"/>
    <w:rsid w:val="00BC6718"/>
    <w:rsid w:val="00BC6756"/>
    <w:rsid w:val="00BC78AA"/>
    <w:rsid w:val="00BD1823"/>
    <w:rsid w:val="00BE1BD5"/>
    <w:rsid w:val="00BE48F0"/>
    <w:rsid w:val="00BE61F3"/>
    <w:rsid w:val="00BE77EE"/>
    <w:rsid w:val="00BF1C48"/>
    <w:rsid w:val="00BF4FCE"/>
    <w:rsid w:val="00BF521B"/>
    <w:rsid w:val="00BF55AC"/>
    <w:rsid w:val="00BF5C93"/>
    <w:rsid w:val="00BF5D33"/>
    <w:rsid w:val="00BF62EE"/>
    <w:rsid w:val="00BF638F"/>
    <w:rsid w:val="00BF77D3"/>
    <w:rsid w:val="00C03C2A"/>
    <w:rsid w:val="00C05EC3"/>
    <w:rsid w:val="00C11261"/>
    <w:rsid w:val="00C1210A"/>
    <w:rsid w:val="00C23D45"/>
    <w:rsid w:val="00C23F08"/>
    <w:rsid w:val="00C257EC"/>
    <w:rsid w:val="00C2685C"/>
    <w:rsid w:val="00C30D63"/>
    <w:rsid w:val="00C32955"/>
    <w:rsid w:val="00C32EE8"/>
    <w:rsid w:val="00C3420D"/>
    <w:rsid w:val="00C3515E"/>
    <w:rsid w:val="00C362AE"/>
    <w:rsid w:val="00C37006"/>
    <w:rsid w:val="00C37CCF"/>
    <w:rsid w:val="00C410A0"/>
    <w:rsid w:val="00C44F97"/>
    <w:rsid w:val="00C45302"/>
    <w:rsid w:val="00C46B09"/>
    <w:rsid w:val="00C47682"/>
    <w:rsid w:val="00C50DDB"/>
    <w:rsid w:val="00C51F48"/>
    <w:rsid w:val="00C55AC2"/>
    <w:rsid w:val="00C56CB8"/>
    <w:rsid w:val="00C61330"/>
    <w:rsid w:val="00C61686"/>
    <w:rsid w:val="00C61BF7"/>
    <w:rsid w:val="00C63C85"/>
    <w:rsid w:val="00C66074"/>
    <w:rsid w:val="00C724D4"/>
    <w:rsid w:val="00C73166"/>
    <w:rsid w:val="00C75D00"/>
    <w:rsid w:val="00C82058"/>
    <w:rsid w:val="00C82591"/>
    <w:rsid w:val="00C83CCC"/>
    <w:rsid w:val="00C84393"/>
    <w:rsid w:val="00C87EA9"/>
    <w:rsid w:val="00C93913"/>
    <w:rsid w:val="00C94102"/>
    <w:rsid w:val="00C96F3F"/>
    <w:rsid w:val="00C97930"/>
    <w:rsid w:val="00CA294E"/>
    <w:rsid w:val="00CA2AAE"/>
    <w:rsid w:val="00CA5C1D"/>
    <w:rsid w:val="00CA757A"/>
    <w:rsid w:val="00CB0134"/>
    <w:rsid w:val="00CB59BD"/>
    <w:rsid w:val="00CC04BB"/>
    <w:rsid w:val="00CC197B"/>
    <w:rsid w:val="00CC2807"/>
    <w:rsid w:val="00CC2AC3"/>
    <w:rsid w:val="00CC59E5"/>
    <w:rsid w:val="00CD2C15"/>
    <w:rsid w:val="00CD40BC"/>
    <w:rsid w:val="00CD4FCA"/>
    <w:rsid w:val="00CD775E"/>
    <w:rsid w:val="00CE1EEB"/>
    <w:rsid w:val="00CE1F97"/>
    <w:rsid w:val="00CE4F9F"/>
    <w:rsid w:val="00CE61C2"/>
    <w:rsid w:val="00CF0240"/>
    <w:rsid w:val="00CF0981"/>
    <w:rsid w:val="00CF5C29"/>
    <w:rsid w:val="00D026EC"/>
    <w:rsid w:val="00D202B0"/>
    <w:rsid w:val="00D22DAB"/>
    <w:rsid w:val="00D243D4"/>
    <w:rsid w:val="00D26645"/>
    <w:rsid w:val="00D2673A"/>
    <w:rsid w:val="00D34317"/>
    <w:rsid w:val="00D353AD"/>
    <w:rsid w:val="00D35C1E"/>
    <w:rsid w:val="00D375FF"/>
    <w:rsid w:val="00D41375"/>
    <w:rsid w:val="00D43595"/>
    <w:rsid w:val="00D436D7"/>
    <w:rsid w:val="00D4547D"/>
    <w:rsid w:val="00D466DC"/>
    <w:rsid w:val="00D46F43"/>
    <w:rsid w:val="00D50BAF"/>
    <w:rsid w:val="00D54B22"/>
    <w:rsid w:val="00D574E3"/>
    <w:rsid w:val="00D610DD"/>
    <w:rsid w:val="00D61D8A"/>
    <w:rsid w:val="00D63914"/>
    <w:rsid w:val="00D63A87"/>
    <w:rsid w:val="00D63D21"/>
    <w:rsid w:val="00D64B68"/>
    <w:rsid w:val="00D64F4D"/>
    <w:rsid w:val="00D657D6"/>
    <w:rsid w:val="00D6636E"/>
    <w:rsid w:val="00D701B5"/>
    <w:rsid w:val="00D702D4"/>
    <w:rsid w:val="00D703CF"/>
    <w:rsid w:val="00D72520"/>
    <w:rsid w:val="00D7309B"/>
    <w:rsid w:val="00D74572"/>
    <w:rsid w:val="00D74698"/>
    <w:rsid w:val="00D84157"/>
    <w:rsid w:val="00D84850"/>
    <w:rsid w:val="00D848E0"/>
    <w:rsid w:val="00D865FA"/>
    <w:rsid w:val="00D90437"/>
    <w:rsid w:val="00D9243B"/>
    <w:rsid w:val="00D95F07"/>
    <w:rsid w:val="00D966D6"/>
    <w:rsid w:val="00D96C74"/>
    <w:rsid w:val="00DA3E2E"/>
    <w:rsid w:val="00DA5155"/>
    <w:rsid w:val="00DA6BD7"/>
    <w:rsid w:val="00DB160A"/>
    <w:rsid w:val="00DB5FDA"/>
    <w:rsid w:val="00DB620D"/>
    <w:rsid w:val="00DB6A57"/>
    <w:rsid w:val="00DC0B56"/>
    <w:rsid w:val="00DC6743"/>
    <w:rsid w:val="00DC7BE2"/>
    <w:rsid w:val="00DD1C84"/>
    <w:rsid w:val="00DD28DF"/>
    <w:rsid w:val="00DD2901"/>
    <w:rsid w:val="00DD4BC2"/>
    <w:rsid w:val="00DD4F04"/>
    <w:rsid w:val="00DD5936"/>
    <w:rsid w:val="00DD62C0"/>
    <w:rsid w:val="00DD68B2"/>
    <w:rsid w:val="00DD7CD5"/>
    <w:rsid w:val="00DE0680"/>
    <w:rsid w:val="00DE430B"/>
    <w:rsid w:val="00DE64FC"/>
    <w:rsid w:val="00E00663"/>
    <w:rsid w:val="00E0195E"/>
    <w:rsid w:val="00E036A3"/>
    <w:rsid w:val="00E038C9"/>
    <w:rsid w:val="00E073F0"/>
    <w:rsid w:val="00E109BC"/>
    <w:rsid w:val="00E11500"/>
    <w:rsid w:val="00E12290"/>
    <w:rsid w:val="00E132C8"/>
    <w:rsid w:val="00E1366F"/>
    <w:rsid w:val="00E13728"/>
    <w:rsid w:val="00E145FF"/>
    <w:rsid w:val="00E1669B"/>
    <w:rsid w:val="00E242F7"/>
    <w:rsid w:val="00E32363"/>
    <w:rsid w:val="00E334C5"/>
    <w:rsid w:val="00E33F9C"/>
    <w:rsid w:val="00E34E2C"/>
    <w:rsid w:val="00E37A6C"/>
    <w:rsid w:val="00E37EAE"/>
    <w:rsid w:val="00E40A4B"/>
    <w:rsid w:val="00E41E2F"/>
    <w:rsid w:val="00E43FF4"/>
    <w:rsid w:val="00E45212"/>
    <w:rsid w:val="00E54061"/>
    <w:rsid w:val="00E62D84"/>
    <w:rsid w:val="00E65BF7"/>
    <w:rsid w:val="00E66F09"/>
    <w:rsid w:val="00E66F6F"/>
    <w:rsid w:val="00E70D8C"/>
    <w:rsid w:val="00E81BB6"/>
    <w:rsid w:val="00E9038C"/>
    <w:rsid w:val="00E91CF7"/>
    <w:rsid w:val="00E92CAC"/>
    <w:rsid w:val="00E952AB"/>
    <w:rsid w:val="00EA0289"/>
    <w:rsid w:val="00EA1D82"/>
    <w:rsid w:val="00EA3719"/>
    <w:rsid w:val="00EB056D"/>
    <w:rsid w:val="00EB068D"/>
    <w:rsid w:val="00EB1B01"/>
    <w:rsid w:val="00EB7919"/>
    <w:rsid w:val="00EB7AF4"/>
    <w:rsid w:val="00EC1D02"/>
    <w:rsid w:val="00EC2256"/>
    <w:rsid w:val="00EC2D8C"/>
    <w:rsid w:val="00EC5061"/>
    <w:rsid w:val="00EC556D"/>
    <w:rsid w:val="00EC6440"/>
    <w:rsid w:val="00EC78C7"/>
    <w:rsid w:val="00EC7EF0"/>
    <w:rsid w:val="00ED1C16"/>
    <w:rsid w:val="00ED4190"/>
    <w:rsid w:val="00ED4452"/>
    <w:rsid w:val="00ED46AC"/>
    <w:rsid w:val="00EE0683"/>
    <w:rsid w:val="00EE1024"/>
    <w:rsid w:val="00EE24C2"/>
    <w:rsid w:val="00EE2B7E"/>
    <w:rsid w:val="00EE4BB0"/>
    <w:rsid w:val="00EE56FB"/>
    <w:rsid w:val="00EE64C8"/>
    <w:rsid w:val="00EF3C3B"/>
    <w:rsid w:val="00EF4F2E"/>
    <w:rsid w:val="00EF616E"/>
    <w:rsid w:val="00F03918"/>
    <w:rsid w:val="00F0573F"/>
    <w:rsid w:val="00F07BB7"/>
    <w:rsid w:val="00F113A9"/>
    <w:rsid w:val="00F12CF4"/>
    <w:rsid w:val="00F2042B"/>
    <w:rsid w:val="00F253D1"/>
    <w:rsid w:val="00F26EBE"/>
    <w:rsid w:val="00F275A0"/>
    <w:rsid w:val="00F31717"/>
    <w:rsid w:val="00F33448"/>
    <w:rsid w:val="00F33896"/>
    <w:rsid w:val="00F3528C"/>
    <w:rsid w:val="00F41B02"/>
    <w:rsid w:val="00F4215C"/>
    <w:rsid w:val="00F423E5"/>
    <w:rsid w:val="00F4279B"/>
    <w:rsid w:val="00F43705"/>
    <w:rsid w:val="00F43D18"/>
    <w:rsid w:val="00F4594B"/>
    <w:rsid w:val="00F47A06"/>
    <w:rsid w:val="00F47C04"/>
    <w:rsid w:val="00F5011F"/>
    <w:rsid w:val="00F507A7"/>
    <w:rsid w:val="00F55745"/>
    <w:rsid w:val="00F57136"/>
    <w:rsid w:val="00F57E17"/>
    <w:rsid w:val="00F63C45"/>
    <w:rsid w:val="00F67A3C"/>
    <w:rsid w:val="00F7241B"/>
    <w:rsid w:val="00F74995"/>
    <w:rsid w:val="00F76BF5"/>
    <w:rsid w:val="00F77D4F"/>
    <w:rsid w:val="00F807B2"/>
    <w:rsid w:val="00F80D88"/>
    <w:rsid w:val="00F80FC5"/>
    <w:rsid w:val="00F817BF"/>
    <w:rsid w:val="00F820B4"/>
    <w:rsid w:val="00F86C74"/>
    <w:rsid w:val="00F86E5B"/>
    <w:rsid w:val="00F87458"/>
    <w:rsid w:val="00F904C9"/>
    <w:rsid w:val="00F91966"/>
    <w:rsid w:val="00F93F7C"/>
    <w:rsid w:val="00F965F3"/>
    <w:rsid w:val="00F96ED2"/>
    <w:rsid w:val="00F96F97"/>
    <w:rsid w:val="00FA0148"/>
    <w:rsid w:val="00FA090B"/>
    <w:rsid w:val="00FA413A"/>
    <w:rsid w:val="00FA5731"/>
    <w:rsid w:val="00FB091A"/>
    <w:rsid w:val="00FB18BC"/>
    <w:rsid w:val="00FB1C49"/>
    <w:rsid w:val="00FB28BE"/>
    <w:rsid w:val="00FB6401"/>
    <w:rsid w:val="00FB7756"/>
    <w:rsid w:val="00FC17C0"/>
    <w:rsid w:val="00FC5146"/>
    <w:rsid w:val="00FC5967"/>
    <w:rsid w:val="00FC6330"/>
    <w:rsid w:val="00FC73A7"/>
    <w:rsid w:val="00FD0C84"/>
    <w:rsid w:val="00FD14DD"/>
    <w:rsid w:val="00FD3481"/>
    <w:rsid w:val="00FD79C8"/>
    <w:rsid w:val="00FD7C96"/>
    <w:rsid w:val="00FE0B13"/>
    <w:rsid w:val="00FE1F74"/>
    <w:rsid w:val="00FE2009"/>
    <w:rsid w:val="00FE2D3C"/>
    <w:rsid w:val="00FE36A8"/>
    <w:rsid w:val="00FE6026"/>
    <w:rsid w:val="00FF013B"/>
    <w:rsid w:val="00FF179C"/>
    <w:rsid w:val="00FF65B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57B9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72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7723"/>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EncabezadoCar">
    <w:name w:val="Encabezado Car"/>
    <w:basedOn w:val="Fuentedeprrafopredeter"/>
    <w:link w:val="Encabezado"/>
    <w:uiPriority w:val="99"/>
    <w:rsid w:val="0013772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37723"/>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PiedepginaCar">
    <w:name w:val="Pie de página Car"/>
    <w:basedOn w:val="Fuentedeprrafopredeter"/>
    <w:link w:val="Piedepgina"/>
    <w:uiPriority w:val="99"/>
    <w:rsid w:val="00137723"/>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uiPriority w:val="34"/>
    <w:qFormat/>
    <w:rsid w:val="00137723"/>
    <w:pPr>
      <w:ind w:left="708"/>
    </w:pPr>
  </w:style>
  <w:style w:type="paragraph" w:styleId="Prrafodelista">
    <w:name w:val="List Paragraph"/>
    <w:basedOn w:val="Normal"/>
    <w:uiPriority w:val="34"/>
    <w:qFormat/>
    <w:rsid w:val="00137723"/>
    <w:pPr>
      <w:ind w:left="708"/>
    </w:pPr>
  </w:style>
  <w:style w:type="paragraph" w:customStyle="1" w:styleId="texto">
    <w:name w:val="texto"/>
    <w:basedOn w:val="Normal"/>
    <w:rsid w:val="00521137"/>
    <w:pPr>
      <w:spacing w:after="101" w:line="216" w:lineRule="atLeast"/>
      <w:ind w:firstLine="288"/>
      <w:jc w:val="both"/>
    </w:pPr>
    <w:rPr>
      <w:rFonts w:ascii="Arial" w:eastAsia="Times New Roman" w:hAnsi="Arial" w:cs="Arial"/>
      <w:sz w:val="18"/>
      <w:szCs w:val="20"/>
      <w:lang w:val="es-ES_tradnl" w:eastAsia="es-MX"/>
    </w:rPr>
  </w:style>
  <w:style w:type="paragraph" w:styleId="Cita">
    <w:name w:val="Quote"/>
    <w:basedOn w:val="Normal"/>
    <w:next w:val="Normal"/>
    <w:link w:val="CitaCar"/>
    <w:uiPriority w:val="29"/>
    <w:qFormat/>
    <w:rsid w:val="00327D21"/>
    <w:pPr>
      <w:spacing w:after="0" w:line="360" w:lineRule="auto"/>
      <w:ind w:left="862" w:right="862"/>
      <w:jc w:val="both"/>
    </w:pPr>
    <w:rPr>
      <w:rFonts w:ascii="Times New Roman" w:eastAsiaTheme="minorHAnsi" w:hAnsi="Times New Roman" w:cstheme="minorBidi"/>
      <w:i/>
      <w:iCs/>
    </w:rPr>
  </w:style>
  <w:style w:type="character" w:customStyle="1" w:styleId="CitaCar">
    <w:name w:val="Cita Car"/>
    <w:basedOn w:val="Fuentedeprrafopredeter"/>
    <w:link w:val="Cita"/>
    <w:uiPriority w:val="29"/>
    <w:rsid w:val="00327D21"/>
    <w:rPr>
      <w:rFonts w:ascii="Times New Roman" w:hAnsi="Times New Roman"/>
      <w:i/>
      <w:iCs/>
    </w:rPr>
  </w:style>
  <w:style w:type="paragraph" w:styleId="Ttulo">
    <w:name w:val="Title"/>
    <w:basedOn w:val="Normal"/>
    <w:link w:val="TtuloCar"/>
    <w:qFormat/>
    <w:rsid w:val="00885ABE"/>
    <w:pPr>
      <w:spacing w:after="0" w:line="240" w:lineRule="auto"/>
      <w:jc w:val="center"/>
    </w:pPr>
    <w:rPr>
      <w:rFonts w:ascii="Times New Roman" w:eastAsia="Times New Roman" w:hAnsi="Times New Roman"/>
      <w:sz w:val="24"/>
      <w:szCs w:val="20"/>
      <w:lang w:eastAsia="es-ES"/>
    </w:rPr>
  </w:style>
  <w:style w:type="character" w:customStyle="1" w:styleId="TtuloCar">
    <w:name w:val="Título Car"/>
    <w:basedOn w:val="Fuentedeprrafopredeter"/>
    <w:link w:val="Ttulo"/>
    <w:rsid w:val="00885ABE"/>
    <w:rPr>
      <w:rFonts w:ascii="Times New Roman" w:eastAsia="Times New Roman" w:hAnsi="Times New Roman" w:cs="Times New Roman"/>
      <w:sz w:val="24"/>
      <w:szCs w:val="20"/>
      <w:lang w:eastAsia="es-ES"/>
    </w:rPr>
  </w:style>
  <w:style w:type="paragraph" w:customStyle="1" w:styleId="Default">
    <w:name w:val="Default"/>
    <w:rsid w:val="00212D39"/>
    <w:pPr>
      <w:autoSpaceDE w:val="0"/>
      <w:autoSpaceDN w:val="0"/>
      <w:adjustRightInd w:val="0"/>
      <w:spacing w:after="0" w:line="240" w:lineRule="auto"/>
    </w:pPr>
    <w:rPr>
      <w:rFonts w:ascii="Calibri" w:hAnsi="Calibri" w:cs="Calibri"/>
      <w:color w:val="000000"/>
      <w:sz w:val="24"/>
      <w:szCs w:val="24"/>
    </w:rPr>
  </w:style>
  <w:style w:type="paragraph" w:styleId="Textonotapie">
    <w:name w:val="footnote text"/>
    <w:basedOn w:val="Normal"/>
    <w:link w:val="TextonotapieCar"/>
    <w:uiPriority w:val="99"/>
    <w:unhideWhenUsed/>
    <w:rsid w:val="00212D39"/>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rsid w:val="00212D39"/>
    <w:rPr>
      <w:sz w:val="20"/>
      <w:szCs w:val="20"/>
    </w:rPr>
  </w:style>
  <w:style w:type="character" w:styleId="Refdenotaalpie">
    <w:name w:val="footnote reference"/>
    <w:basedOn w:val="Fuentedeprrafopredeter"/>
    <w:uiPriority w:val="99"/>
    <w:unhideWhenUsed/>
    <w:rsid w:val="00212D39"/>
    <w:rPr>
      <w:vertAlign w:val="superscript"/>
    </w:rPr>
  </w:style>
  <w:style w:type="paragraph" w:customStyle="1" w:styleId="Texto0">
    <w:name w:val="Texto"/>
    <w:basedOn w:val="Normal"/>
    <w:link w:val="TextoCar"/>
    <w:rsid w:val="00212D3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0"/>
    <w:locked/>
    <w:rsid w:val="00212D39"/>
    <w:rPr>
      <w:rFonts w:ascii="Arial" w:eastAsia="Times New Roman" w:hAnsi="Arial" w:cs="Arial"/>
      <w:sz w:val="18"/>
      <w:szCs w:val="20"/>
      <w:lang w:val="es-ES" w:eastAsia="es-ES"/>
    </w:rPr>
  </w:style>
  <w:style w:type="character" w:styleId="Refdenotaalfinal">
    <w:name w:val="endnote reference"/>
    <w:basedOn w:val="Fuentedeprrafopredeter"/>
    <w:uiPriority w:val="99"/>
    <w:semiHidden/>
    <w:rsid w:val="00240251"/>
    <w:rPr>
      <w:vertAlign w:val="superscript"/>
    </w:rPr>
  </w:style>
  <w:style w:type="paragraph" w:styleId="Textodeglobo">
    <w:name w:val="Balloon Text"/>
    <w:basedOn w:val="Normal"/>
    <w:link w:val="TextodegloboCar"/>
    <w:uiPriority w:val="99"/>
    <w:semiHidden/>
    <w:unhideWhenUsed/>
    <w:rsid w:val="005F17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1748"/>
    <w:rPr>
      <w:rFonts w:ascii="Tahoma" w:eastAsia="Calibri" w:hAnsi="Tahoma" w:cs="Tahoma"/>
      <w:sz w:val="16"/>
      <w:szCs w:val="16"/>
    </w:rPr>
  </w:style>
  <w:style w:type="character" w:styleId="Refdecomentario">
    <w:name w:val="annotation reference"/>
    <w:basedOn w:val="Fuentedeprrafopredeter"/>
    <w:uiPriority w:val="99"/>
    <w:semiHidden/>
    <w:unhideWhenUsed/>
    <w:rsid w:val="0016033D"/>
    <w:rPr>
      <w:sz w:val="16"/>
      <w:szCs w:val="16"/>
    </w:rPr>
  </w:style>
  <w:style w:type="paragraph" w:styleId="Textocomentario">
    <w:name w:val="annotation text"/>
    <w:basedOn w:val="Normal"/>
    <w:link w:val="TextocomentarioCar"/>
    <w:uiPriority w:val="99"/>
    <w:unhideWhenUsed/>
    <w:rsid w:val="0016033D"/>
    <w:pPr>
      <w:spacing w:line="240" w:lineRule="auto"/>
    </w:pPr>
    <w:rPr>
      <w:sz w:val="20"/>
      <w:szCs w:val="20"/>
    </w:rPr>
  </w:style>
  <w:style w:type="character" w:customStyle="1" w:styleId="TextocomentarioCar">
    <w:name w:val="Texto comentario Car"/>
    <w:basedOn w:val="Fuentedeprrafopredeter"/>
    <w:link w:val="Textocomentario"/>
    <w:uiPriority w:val="99"/>
    <w:rsid w:val="0016033D"/>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16033D"/>
    <w:rPr>
      <w:b/>
      <w:bCs/>
    </w:rPr>
  </w:style>
  <w:style w:type="character" w:customStyle="1" w:styleId="AsuntodelcomentarioCar">
    <w:name w:val="Asunto del comentario Car"/>
    <w:basedOn w:val="TextocomentarioCar"/>
    <w:link w:val="Asuntodelcomentario"/>
    <w:uiPriority w:val="99"/>
    <w:semiHidden/>
    <w:rsid w:val="0016033D"/>
    <w:rPr>
      <w:rFonts w:ascii="Calibri" w:eastAsia="Calibri" w:hAnsi="Calibri" w:cs="Times New Roman"/>
      <w:b/>
      <w:bCs/>
      <w:sz w:val="20"/>
      <w:szCs w:val="20"/>
    </w:rPr>
  </w:style>
  <w:style w:type="paragraph" w:styleId="Textoindependiente">
    <w:name w:val="Body Text"/>
    <w:basedOn w:val="Normal"/>
    <w:link w:val="TextoindependienteCar"/>
    <w:rsid w:val="008E1699"/>
    <w:pPr>
      <w:spacing w:after="0" w:line="240" w:lineRule="auto"/>
      <w:jc w:val="both"/>
    </w:pPr>
    <w:rPr>
      <w:rFonts w:ascii="Arial" w:eastAsia="Times New Roman" w:hAnsi="Arial"/>
      <w:szCs w:val="20"/>
      <w:lang w:val="es-ES" w:eastAsia="es-ES"/>
    </w:rPr>
  </w:style>
  <w:style w:type="character" w:customStyle="1" w:styleId="TextoindependienteCar">
    <w:name w:val="Texto independiente Car"/>
    <w:basedOn w:val="Fuentedeprrafopredeter"/>
    <w:link w:val="Textoindependiente"/>
    <w:rsid w:val="008E1699"/>
    <w:rPr>
      <w:rFonts w:ascii="Arial" w:eastAsia="Times New Roman" w:hAnsi="Arial" w:cs="Times New Roman"/>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72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7723"/>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EncabezadoCar">
    <w:name w:val="Encabezado Car"/>
    <w:basedOn w:val="Fuentedeprrafopredeter"/>
    <w:link w:val="Encabezado"/>
    <w:uiPriority w:val="99"/>
    <w:rsid w:val="0013772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37723"/>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PiedepginaCar">
    <w:name w:val="Pie de página Car"/>
    <w:basedOn w:val="Fuentedeprrafopredeter"/>
    <w:link w:val="Piedepgina"/>
    <w:uiPriority w:val="99"/>
    <w:rsid w:val="00137723"/>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uiPriority w:val="34"/>
    <w:qFormat/>
    <w:rsid w:val="00137723"/>
    <w:pPr>
      <w:ind w:left="708"/>
    </w:pPr>
  </w:style>
  <w:style w:type="paragraph" w:styleId="Prrafodelista">
    <w:name w:val="List Paragraph"/>
    <w:basedOn w:val="Normal"/>
    <w:uiPriority w:val="34"/>
    <w:qFormat/>
    <w:rsid w:val="00137723"/>
    <w:pPr>
      <w:ind w:left="708"/>
    </w:pPr>
  </w:style>
  <w:style w:type="paragraph" w:customStyle="1" w:styleId="texto">
    <w:name w:val="texto"/>
    <w:basedOn w:val="Normal"/>
    <w:rsid w:val="00521137"/>
    <w:pPr>
      <w:spacing w:after="101" w:line="216" w:lineRule="atLeast"/>
      <w:ind w:firstLine="288"/>
      <w:jc w:val="both"/>
    </w:pPr>
    <w:rPr>
      <w:rFonts w:ascii="Arial" w:eastAsia="Times New Roman" w:hAnsi="Arial" w:cs="Arial"/>
      <w:sz w:val="18"/>
      <w:szCs w:val="20"/>
      <w:lang w:val="es-ES_tradnl" w:eastAsia="es-MX"/>
    </w:rPr>
  </w:style>
  <w:style w:type="paragraph" w:styleId="Cita">
    <w:name w:val="Quote"/>
    <w:basedOn w:val="Normal"/>
    <w:next w:val="Normal"/>
    <w:link w:val="CitaCar"/>
    <w:uiPriority w:val="29"/>
    <w:qFormat/>
    <w:rsid w:val="00327D21"/>
    <w:pPr>
      <w:spacing w:after="0" w:line="360" w:lineRule="auto"/>
      <w:ind w:left="862" w:right="862"/>
      <w:jc w:val="both"/>
    </w:pPr>
    <w:rPr>
      <w:rFonts w:ascii="Times New Roman" w:eastAsiaTheme="minorHAnsi" w:hAnsi="Times New Roman" w:cstheme="minorBidi"/>
      <w:i/>
      <w:iCs/>
    </w:rPr>
  </w:style>
  <w:style w:type="character" w:customStyle="1" w:styleId="CitaCar">
    <w:name w:val="Cita Car"/>
    <w:basedOn w:val="Fuentedeprrafopredeter"/>
    <w:link w:val="Cita"/>
    <w:uiPriority w:val="29"/>
    <w:rsid w:val="00327D21"/>
    <w:rPr>
      <w:rFonts w:ascii="Times New Roman" w:hAnsi="Times New Roman"/>
      <w:i/>
      <w:iCs/>
    </w:rPr>
  </w:style>
  <w:style w:type="paragraph" w:styleId="Ttulo">
    <w:name w:val="Title"/>
    <w:basedOn w:val="Normal"/>
    <w:link w:val="TtuloCar"/>
    <w:qFormat/>
    <w:rsid w:val="00885ABE"/>
    <w:pPr>
      <w:spacing w:after="0" w:line="240" w:lineRule="auto"/>
      <w:jc w:val="center"/>
    </w:pPr>
    <w:rPr>
      <w:rFonts w:ascii="Times New Roman" w:eastAsia="Times New Roman" w:hAnsi="Times New Roman"/>
      <w:sz w:val="24"/>
      <w:szCs w:val="20"/>
      <w:lang w:eastAsia="es-ES"/>
    </w:rPr>
  </w:style>
  <w:style w:type="character" w:customStyle="1" w:styleId="TtuloCar">
    <w:name w:val="Título Car"/>
    <w:basedOn w:val="Fuentedeprrafopredeter"/>
    <w:link w:val="Ttulo"/>
    <w:rsid w:val="00885ABE"/>
    <w:rPr>
      <w:rFonts w:ascii="Times New Roman" w:eastAsia="Times New Roman" w:hAnsi="Times New Roman" w:cs="Times New Roman"/>
      <w:sz w:val="24"/>
      <w:szCs w:val="20"/>
      <w:lang w:eastAsia="es-ES"/>
    </w:rPr>
  </w:style>
  <w:style w:type="paragraph" w:customStyle="1" w:styleId="Default">
    <w:name w:val="Default"/>
    <w:rsid w:val="00212D39"/>
    <w:pPr>
      <w:autoSpaceDE w:val="0"/>
      <w:autoSpaceDN w:val="0"/>
      <w:adjustRightInd w:val="0"/>
      <w:spacing w:after="0" w:line="240" w:lineRule="auto"/>
    </w:pPr>
    <w:rPr>
      <w:rFonts w:ascii="Calibri" w:hAnsi="Calibri" w:cs="Calibri"/>
      <w:color w:val="000000"/>
      <w:sz w:val="24"/>
      <w:szCs w:val="24"/>
    </w:rPr>
  </w:style>
  <w:style w:type="paragraph" w:styleId="Textonotapie">
    <w:name w:val="footnote text"/>
    <w:basedOn w:val="Normal"/>
    <w:link w:val="TextonotapieCar"/>
    <w:uiPriority w:val="99"/>
    <w:unhideWhenUsed/>
    <w:rsid w:val="00212D39"/>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rsid w:val="00212D39"/>
    <w:rPr>
      <w:sz w:val="20"/>
      <w:szCs w:val="20"/>
    </w:rPr>
  </w:style>
  <w:style w:type="character" w:styleId="Refdenotaalpie">
    <w:name w:val="footnote reference"/>
    <w:basedOn w:val="Fuentedeprrafopredeter"/>
    <w:uiPriority w:val="99"/>
    <w:unhideWhenUsed/>
    <w:rsid w:val="00212D39"/>
    <w:rPr>
      <w:vertAlign w:val="superscript"/>
    </w:rPr>
  </w:style>
  <w:style w:type="paragraph" w:customStyle="1" w:styleId="Texto0">
    <w:name w:val="Texto"/>
    <w:basedOn w:val="Normal"/>
    <w:link w:val="TextoCar"/>
    <w:rsid w:val="00212D3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0"/>
    <w:locked/>
    <w:rsid w:val="00212D39"/>
    <w:rPr>
      <w:rFonts w:ascii="Arial" w:eastAsia="Times New Roman" w:hAnsi="Arial" w:cs="Arial"/>
      <w:sz w:val="18"/>
      <w:szCs w:val="20"/>
      <w:lang w:val="es-ES" w:eastAsia="es-ES"/>
    </w:rPr>
  </w:style>
  <w:style w:type="character" w:styleId="Refdenotaalfinal">
    <w:name w:val="endnote reference"/>
    <w:basedOn w:val="Fuentedeprrafopredeter"/>
    <w:uiPriority w:val="99"/>
    <w:semiHidden/>
    <w:rsid w:val="00240251"/>
    <w:rPr>
      <w:vertAlign w:val="superscript"/>
    </w:rPr>
  </w:style>
  <w:style w:type="paragraph" w:styleId="Textodeglobo">
    <w:name w:val="Balloon Text"/>
    <w:basedOn w:val="Normal"/>
    <w:link w:val="TextodegloboCar"/>
    <w:uiPriority w:val="99"/>
    <w:semiHidden/>
    <w:unhideWhenUsed/>
    <w:rsid w:val="005F17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1748"/>
    <w:rPr>
      <w:rFonts w:ascii="Tahoma" w:eastAsia="Calibri" w:hAnsi="Tahoma" w:cs="Tahoma"/>
      <w:sz w:val="16"/>
      <w:szCs w:val="16"/>
    </w:rPr>
  </w:style>
  <w:style w:type="character" w:styleId="Refdecomentario">
    <w:name w:val="annotation reference"/>
    <w:basedOn w:val="Fuentedeprrafopredeter"/>
    <w:uiPriority w:val="99"/>
    <w:semiHidden/>
    <w:unhideWhenUsed/>
    <w:rsid w:val="0016033D"/>
    <w:rPr>
      <w:sz w:val="16"/>
      <w:szCs w:val="16"/>
    </w:rPr>
  </w:style>
  <w:style w:type="paragraph" w:styleId="Textocomentario">
    <w:name w:val="annotation text"/>
    <w:basedOn w:val="Normal"/>
    <w:link w:val="TextocomentarioCar"/>
    <w:uiPriority w:val="99"/>
    <w:unhideWhenUsed/>
    <w:rsid w:val="0016033D"/>
    <w:pPr>
      <w:spacing w:line="240" w:lineRule="auto"/>
    </w:pPr>
    <w:rPr>
      <w:sz w:val="20"/>
      <w:szCs w:val="20"/>
    </w:rPr>
  </w:style>
  <w:style w:type="character" w:customStyle="1" w:styleId="TextocomentarioCar">
    <w:name w:val="Texto comentario Car"/>
    <w:basedOn w:val="Fuentedeprrafopredeter"/>
    <w:link w:val="Textocomentario"/>
    <w:uiPriority w:val="99"/>
    <w:rsid w:val="0016033D"/>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16033D"/>
    <w:rPr>
      <w:b/>
      <w:bCs/>
    </w:rPr>
  </w:style>
  <w:style w:type="character" w:customStyle="1" w:styleId="AsuntodelcomentarioCar">
    <w:name w:val="Asunto del comentario Car"/>
    <w:basedOn w:val="TextocomentarioCar"/>
    <w:link w:val="Asuntodelcomentario"/>
    <w:uiPriority w:val="99"/>
    <w:semiHidden/>
    <w:rsid w:val="0016033D"/>
    <w:rPr>
      <w:rFonts w:ascii="Calibri" w:eastAsia="Calibri" w:hAnsi="Calibri" w:cs="Times New Roman"/>
      <w:b/>
      <w:bCs/>
      <w:sz w:val="20"/>
      <w:szCs w:val="20"/>
    </w:rPr>
  </w:style>
  <w:style w:type="paragraph" w:styleId="Textoindependiente">
    <w:name w:val="Body Text"/>
    <w:basedOn w:val="Normal"/>
    <w:link w:val="TextoindependienteCar"/>
    <w:rsid w:val="008E1699"/>
    <w:pPr>
      <w:spacing w:after="0" w:line="240" w:lineRule="auto"/>
      <w:jc w:val="both"/>
    </w:pPr>
    <w:rPr>
      <w:rFonts w:ascii="Arial" w:eastAsia="Times New Roman" w:hAnsi="Arial"/>
      <w:szCs w:val="20"/>
      <w:lang w:val="es-ES" w:eastAsia="es-ES"/>
    </w:rPr>
  </w:style>
  <w:style w:type="character" w:customStyle="1" w:styleId="TextoindependienteCar">
    <w:name w:val="Texto independiente Car"/>
    <w:basedOn w:val="Fuentedeprrafopredeter"/>
    <w:link w:val="Textoindependiente"/>
    <w:rsid w:val="008E1699"/>
    <w:rPr>
      <w:rFonts w:ascii="Arial" w:eastAsia="Times New Roman" w:hAnsi="Arial" w:cs="Times New Roman"/>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3298">
      <w:bodyDiv w:val="1"/>
      <w:marLeft w:val="0"/>
      <w:marRight w:val="0"/>
      <w:marTop w:val="0"/>
      <w:marBottom w:val="0"/>
      <w:divBdr>
        <w:top w:val="none" w:sz="0" w:space="0" w:color="auto"/>
        <w:left w:val="none" w:sz="0" w:space="0" w:color="auto"/>
        <w:bottom w:val="none" w:sz="0" w:space="0" w:color="auto"/>
        <w:right w:val="none" w:sz="0" w:space="0" w:color="auto"/>
      </w:divBdr>
    </w:div>
    <w:div w:id="137889971">
      <w:bodyDiv w:val="1"/>
      <w:marLeft w:val="0"/>
      <w:marRight w:val="0"/>
      <w:marTop w:val="0"/>
      <w:marBottom w:val="0"/>
      <w:divBdr>
        <w:top w:val="none" w:sz="0" w:space="0" w:color="auto"/>
        <w:left w:val="none" w:sz="0" w:space="0" w:color="auto"/>
        <w:bottom w:val="none" w:sz="0" w:space="0" w:color="auto"/>
        <w:right w:val="none" w:sz="0" w:space="0" w:color="auto"/>
      </w:divBdr>
    </w:div>
    <w:div w:id="238097408">
      <w:bodyDiv w:val="1"/>
      <w:marLeft w:val="0"/>
      <w:marRight w:val="0"/>
      <w:marTop w:val="0"/>
      <w:marBottom w:val="0"/>
      <w:divBdr>
        <w:top w:val="none" w:sz="0" w:space="0" w:color="auto"/>
        <w:left w:val="none" w:sz="0" w:space="0" w:color="auto"/>
        <w:bottom w:val="none" w:sz="0" w:space="0" w:color="auto"/>
        <w:right w:val="none" w:sz="0" w:space="0" w:color="auto"/>
      </w:divBdr>
    </w:div>
    <w:div w:id="530341763">
      <w:bodyDiv w:val="1"/>
      <w:marLeft w:val="0"/>
      <w:marRight w:val="0"/>
      <w:marTop w:val="0"/>
      <w:marBottom w:val="0"/>
      <w:divBdr>
        <w:top w:val="none" w:sz="0" w:space="0" w:color="auto"/>
        <w:left w:val="none" w:sz="0" w:space="0" w:color="auto"/>
        <w:bottom w:val="none" w:sz="0" w:space="0" w:color="auto"/>
        <w:right w:val="none" w:sz="0" w:space="0" w:color="auto"/>
      </w:divBdr>
    </w:div>
    <w:div w:id="761610636">
      <w:bodyDiv w:val="1"/>
      <w:marLeft w:val="0"/>
      <w:marRight w:val="0"/>
      <w:marTop w:val="0"/>
      <w:marBottom w:val="0"/>
      <w:divBdr>
        <w:top w:val="none" w:sz="0" w:space="0" w:color="auto"/>
        <w:left w:val="none" w:sz="0" w:space="0" w:color="auto"/>
        <w:bottom w:val="none" w:sz="0" w:space="0" w:color="auto"/>
        <w:right w:val="none" w:sz="0" w:space="0" w:color="auto"/>
      </w:divBdr>
    </w:div>
    <w:div w:id="765425402">
      <w:bodyDiv w:val="1"/>
      <w:marLeft w:val="0"/>
      <w:marRight w:val="0"/>
      <w:marTop w:val="0"/>
      <w:marBottom w:val="0"/>
      <w:divBdr>
        <w:top w:val="none" w:sz="0" w:space="0" w:color="auto"/>
        <w:left w:val="none" w:sz="0" w:space="0" w:color="auto"/>
        <w:bottom w:val="none" w:sz="0" w:space="0" w:color="auto"/>
        <w:right w:val="none" w:sz="0" w:space="0" w:color="auto"/>
      </w:divBdr>
    </w:div>
    <w:div w:id="821313719">
      <w:bodyDiv w:val="1"/>
      <w:marLeft w:val="0"/>
      <w:marRight w:val="0"/>
      <w:marTop w:val="0"/>
      <w:marBottom w:val="0"/>
      <w:divBdr>
        <w:top w:val="none" w:sz="0" w:space="0" w:color="auto"/>
        <w:left w:val="none" w:sz="0" w:space="0" w:color="auto"/>
        <w:bottom w:val="none" w:sz="0" w:space="0" w:color="auto"/>
        <w:right w:val="none" w:sz="0" w:space="0" w:color="auto"/>
      </w:divBdr>
    </w:div>
    <w:div w:id="862665342">
      <w:bodyDiv w:val="1"/>
      <w:marLeft w:val="0"/>
      <w:marRight w:val="0"/>
      <w:marTop w:val="0"/>
      <w:marBottom w:val="0"/>
      <w:divBdr>
        <w:top w:val="none" w:sz="0" w:space="0" w:color="auto"/>
        <w:left w:val="none" w:sz="0" w:space="0" w:color="auto"/>
        <w:bottom w:val="none" w:sz="0" w:space="0" w:color="auto"/>
        <w:right w:val="none" w:sz="0" w:space="0" w:color="auto"/>
      </w:divBdr>
    </w:div>
    <w:div w:id="1068530314">
      <w:bodyDiv w:val="1"/>
      <w:marLeft w:val="0"/>
      <w:marRight w:val="0"/>
      <w:marTop w:val="0"/>
      <w:marBottom w:val="0"/>
      <w:divBdr>
        <w:top w:val="none" w:sz="0" w:space="0" w:color="auto"/>
        <w:left w:val="none" w:sz="0" w:space="0" w:color="auto"/>
        <w:bottom w:val="none" w:sz="0" w:space="0" w:color="auto"/>
        <w:right w:val="none" w:sz="0" w:space="0" w:color="auto"/>
      </w:divBdr>
    </w:div>
    <w:div w:id="1129205169">
      <w:bodyDiv w:val="1"/>
      <w:marLeft w:val="0"/>
      <w:marRight w:val="0"/>
      <w:marTop w:val="0"/>
      <w:marBottom w:val="0"/>
      <w:divBdr>
        <w:top w:val="none" w:sz="0" w:space="0" w:color="auto"/>
        <w:left w:val="none" w:sz="0" w:space="0" w:color="auto"/>
        <w:bottom w:val="none" w:sz="0" w:space="0" w:color="auto"/>
        <w:right w:val="none" w:sz="0" w:space="0" w:color="auto"/>
      </w:divBdr>
    </w:div>
    <w:div w:id="1571386826">
      <w:bodyDiv w:val="1"/>
      <w:marLeft w:val="0"/>
      <w:marRight w:val="0"/>
      <w:marTop w:val="0"/>
      <w:marBottom w:val="0"/>
      <w:divBdr>
        <w:top w:val="none" w:sz="0" w:space="0" w:color="auto"/>
        <w:left w:val="none" w:sz="0" w:space="0" w:color="auto"/>
        <w:bottom w:val="none" w:sz="0" w:space="0" w:color="auto"/>
        <w:right w:val="none" w:sz="0" w:space="0" w:color="auto"/>
      </w:divBdr>
    </w:div>
    <w:div w:id="1721975400">
      <w:bodyDiv w:val="1"/>
      <w:marLeft w:val="0"/>
      <w:marRight w:val="0"/>
      <w:marTop w:val="0"/>
      <w:marBottom w:val="0"/>
      <w:divBdr>
        <w:top w:val="none" w:sz="0" w:space="0" w:color="auto"/>
        <w:left w:val="none" w:sz="0" w:space="0" w:color="auto"/>
        <w:bottom w:val="none" w:sz="0" w:space="0" w:color="auto"/>
        <w:right w:val="none" w:sz="0" w:space="0" w:color="auto"/>
      </w:divBdr>
    </w:div>
    <w:div w:id="1801218832">
      <w:bodyDiv w:val="1"/>
      <w:marLeft w:val="0"/>
      <w:marRight w:val="0"/>
      <w:marTop w:val="0"/>
      <w:marBottom w:val="0"/>
      <w:divBdr>
        <w:top w:val="none" w:sz="0" w:space="0" w:color="auto"/>
        <w:left w:val="none" w:sz="0" w:space="0" w:color="auto"/>
        <w:bottom w:val="none" w:sz="0" w:space="0" w:color="auto"/>
        <w:right w:val="none" w:sz="0" w:space="0" w:color="auto"/>
      </w:divBdr>
    </w:div>
    <w:div w:id="1934508866">
      <w:bodyDiv w:val="1"/>
      <w:marLeft w:val="0"/>
      <w:marRight w:val="0"/>
      <w:marTop w:val="0"/>
      <w:marBottom w:val="0"/>
      <w:divBdr>
        <w:top w:val="none" w:sz="0" w:space="0" w:color="auto"/>
        <w:left w:val="none" w:sz="0" w:space="0" w:color="auto"/>
        <w:bottom w:val="none" w:sz="0" w:space="0" w:color="auto"/>
        <w:right w:val="none" w:sz="0" w:space="0" w:color="auto"/>
      </w:divBdr>
    </w:div>
    <w:div w:id="213027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46DB3-E362-41EA-B11C-F956EFF08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2554</Words>
  <Characters>14050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Romero</dc:creator>
  <cp:lastModifiedBy>Rosym</cp:lastModifiedBy>
  <cp:revision>10</cp:revision>
  <cp:lastPrinted>2019-07-18T16:04:00Z</cp:lastPrinted>
  <dcterms:created xsi:type="dcterms:W3CDTF">2019-03-11T15:35:00Z</dcterms:created>
  <dcterms:modified xsi:type="dcterms:W3CDTF">2019-07-18T16:06:00Z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