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9B7" w:rsidRPr="00E27BAF" w:rsidRDefault="003229B7" w:rsidP="00E27BAF">
      <w:pPr>
        <w:pStyle w:val="Encabezado"/>
        <w:jc w:val="center"/>
        <w:rPr>
          <w:rFonts w:ascii="AvantGarde Bk BT" w:hAnsi="AvantGarde Bk BT" w:cstheme="minorHAnsi"/>
          <w:noProof/>
          <w:color w:val="000000" w:themeColor="text1"/>
          <w:lang w:val="es-ES"/>
        </w:rPr>
      </w:pPr>
      <w:r w:rsidRPr="00E27BAF">
        <w:rPr>
          <w:rFonts w:ascii="AvantGarde Bk BT" w:hAnsi="AvantGarde Bk BT" w:cstheme="minorHAnsi"/>
          <w:b/>
          <w:color w:val="000000" w:themeColor="text1"/>
          <w:lang w:val="es-ES"/>
        </w:rPr>
        <w:t>ANEXO II DEL DICTAMEN I/2019/2099</w:t>
      </w:r>
    </w:p>
    <w:p w:rsidR="003229B7" w:rsidRPr="00E27BAF" w:rsidRDefault="003229B7" w:rsidP="00E27BAF">
      <w:pPr>
        <w:spacing w:after="0" w:line="240" w:lineRule="auto"/>
        <w:jc w:val="both"/>
        <w:rPr>
          <w:rFonts w:ascii="AvantGarde Bk BT" w:hAnsi="AvantGarde Bk BT" w:cstheme="minorHAnsi"/>
          <w:b/>
          <w:color w:val="000000" w:themeColor="text1"/>
        </w:rPr>
      </w:pPr>
    </w:p>
    <w:p w:rsidR="003229B7" w:rsidRDefault="006B1577" w:rsidP="00E27BAF">
      <w:pPr>
        <w:spacing w:after="0" w:line="240" w:lineRule="auto"/>
        <w:jc w:val="center"/>
        <w:rPr>
          <w:rFonts w:ascii="AvantGarde Bk BT" w:hAnsi="AvantGarde Bk BT" w:cstheme="minorHAnsi"/>
          <w:b/>
          <w:color w:val="000000" w:themeColor="text1"/>
        </w:rPr>
      </w:pPr>
      <w:r w:rsidRPr="00E27BAF">
        <w:rPr>
          <w:rFonts w:ascii="AvantGarde Bk BT" w:hAnsi="AvantGarde Bk BT" w:cstheme="minorHAnsi"/>
          <w:b/>
          <w:color w:val="000000" w:themeColor="text1"/>
        </w:rPr>
        <w:t xml:space="preserve">PROYECTO ACADÉMICO DE </w:t>
      </w:r>
      <w:r w:rsidR="003229B7" w:rsidRPr="00E27BAF">
        <w:rPr>
          <w:rFonts w:ascii="AvantGarde Bk BT" w:hAnsi="AvantGarde Bk BT" w:cstheme="minorHAnsi"/>
          <w:b/>
          <w:color w:val="000000" w:themeColor="text1"/>
        </w:rPr>
        <w:t>CREACIÓN DEL DEPARTAMENTO DE ESTUDIOS INTERDICIPLINAR</w:t>
      </w:r>
      <w:r w:rsidRPr="00E27BAF">
        <w:rPr>
          <w:rFonts w:ascii="AvantGarde Bk BT" w:hAnsi="AvantGarde Bk BT" w:cstheme="minorHAnsi"/>
          <w:b/>
          <w:color w:val="000000" w:themeColor="text1"/>
        </w:rPr>
        <w:t>E</w:t>
      </w:r>
      <w:r w:rsidR="003229B7" w:rsidRPr="00E27BAF">
        <w:rPr>
          <w:rFonts w:ascii="AvantGarde Bk BT" w:hAnsi="AvantGarde Bk BT" w:cstheme="minorHAnsi"/>
          <w:b/>
          <w:color w:val="000000" w:themeColor="text1"/>
        </w:rPr>
        <w:t>S E</w:t>
      </w:r>
      <w:r w:rsidRPr="00E27BAF">
        <w:rPr>
          <w:rFonts w:ascii="AvantGarde Bk BT" w:hAnsi="AvantGarde Bk BT" w:cstheme="minorHAnsi"/>
          <w:b/>
          <w:color w:val="000000" w:themeColor="text1"/>
        </w:rPr>
        <w:t>N</w:t>
      </w:r>
      <w:r w:rsidR="003229B7" w:rsidRPr="00E27BAF">
        <w:rPr>
          <w:rFonts w:ascii="AvantGarde Bk BT" w:hAnsi="AvantGarde Bk BT" w:cstheme="minorHAnsi"/>
          <w:b/>
          <w:color w:val="000000" w:themeColor="text1"/>
        </w:rPr>
        <w:t xml:space="preserve"> CIENCIAS PENALES</w:t>
      </w:r>
    </w:p>
    <w:p w:rsidR="00E27BAF" w:rsidRPr="00E27BAF" w:rsidRDefault="00E27BAF" w:rsidP="00E27BAF">
      <w:pPr>
        <w:spacing w:after="0" w:line="240" w:lineRule="auto"/>
        <w:jc w:val="center"/>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Proyecto para la reestructuración departamental en el sentido de fusionar el Departamento de Disciplinas Sobre el Derecho y el Departamento de Derecho Social y crear el Departamento </w:t>
      </w:r>
      <w:r w:rsidR="006B1577" w:rsidRPr="00E27BAF">
        <w:rPr>
          <w:rFonts w:ascii="AvantGarde Bk BT" w:hAnsi="AvantGarde Bk BT" w:cstheme="minorHAnsi"/>
          <w:color w:val="000000" w:themeColor="text1"/>
        </w:rPr>
        <w:t xml:space="preserve">de Estudios </w:t>
      </w:r>
      <w:r w:rsidRPr="00E27BAF">
        <w:rPr>
          <w:rFonts w:ascii="AvantGarde Bk BT" w:hAnsi="AvantGarde Bk BT" w:cstheme="minorHAnsi"/>
          <w:color w:val="000000" w:themeColor="text1"/>
        </w:rPr>
        <w:t>Interdisciplinar</w:t>
      </w:r>
      <w:r w:rsidR="006B1577" w:rsidRPr="00E27BAF">
        <w:rPr>
          <w:rFonts w:ascii="AvantGarde Bk BT" w:hAnsi="AvantGarde Bk BT" w:cstheme="minorHAnsi"/>
          <w:color w:val="000000" w:themeColor="text1"/>
        </w:rPr>
        <w:t>es</w:t>
      </w:r>
      <w:r w:rsidRPr="00E27BAF">
        <w:rPr>
          <w:rFonts w:ascii="AvantGarde Bk BT" w:hAnsi="AvantGarde Bk BT" w:cstheme="minorHAnsi"/>
          <w:color w:val="000000" w:themeColor="text1"/>
        </w:rPr>
        <w:t xml:space="preserve"> </w:t>
      </w:r>
      <w:r w:rsidR="006B1577" w:rsidRPr="00E27BAF">
        <w:rPr>
          <w:rFonts w:ascii="AvantGarde Bk BT" w:hAnsi="AvantGarde Bk BT" w:cstheme="minorHAnsi"/>
          <w:color w:val="000000" w:themeColor="text1"/>
        </w:rPr>
        <w:t>en</w:t>
      </w:r>
      <w:r w:rsidRPr="00E27BAF">
        <w:rPr>
          <w:rFonts w:ascii="AvantGarde Bk BT" w:hAnsi="AvantGarde Bk BT" w:cstheme="minorHAnsi"/>
          <w:color w:val="000000" w:themeColor="text1"/>
        </w:rPr>
        <w:t xml:space="preserve"> Ciencias Penales.</w:t>
      </w:r>
    </w:p>
    <w:p w:rsidR="00E27BAF" w:rsidRDefault="00E27BAF" w:rsidP="00E27BAF">
      <w:pPr>
        <w:spacing w:after="0" w:line="240" w:lineRule="auto"/>
        <w:jc w:val="both"/>
        <w:rPr>
          <w:rFonts w:ascii="AvantGarde Bk BT" w:hAnsi="AvantGarde Bk BT" w:cstheme="minorHAnsi"/>
          <w:color w:val="000000" w:themeColor="text1"/>
        </w:rPr>
      </w:pPr>
    </w:p>
    <w:p w:rsidR="003229B7"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Tal y como lo menciona el artículo 11 del Estatuto General de la Universidad de Guadalajara:</w:t>
      </w:r>
    </w:p>
    <w:p w:rsidR="00E27BAF" w:rsidRPr="00E27BAF" w:rsidRDefault="00E27BAF" w:rsidP="00E27BAF">
      <w:pPr>
        <w:spacing w:after="0" w:line="240" w:lineRule="auto"/>
        <w:jc w:val="both"/>
        <w:rPr>
          <w:rFonts w:ascii="AvantGarde Bk BT" w:hAnsi="AvantGarde Bk BT" w:cstheme="minorHAnsi"/>
          <w:color w:val="000000" w:themeColor="text1"/>
        </w:rPr>
      </w:pPr>
    </w:p>
    <w:p w:rsidR="003229B7" w:rsidRDefault="003229B7" w:rsidP="00E27BAF">
      <w:pPr>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I.</w:t>
      </w:r>
      <w:r w:rsidRPr="00E27BAF">
        <w:rPr>
          <w:rFonts w:ascii="AvantGarde Bk BT" w:hAnsi="AvantGarde Bk BT" w:cstheme="minorHAnsi"/>
          <w:color w:val="000000" w:themeColor="text1"/>
        </w:rPr>
        <w:t xml:space="preserve"> Para su creación, presentar un proyecto académico de constitución, en el cual se establezca:</w:t>
      </w:r>
    </w:p>
    <w:p w:rsidR="00E27BAF" w:rsidRPr="00E27BAF" w:rsidRDefault="00E27BAF"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ind w:left="708"/>
        <w:jc w:val="both"/>
        <w:rPr>
          <w:rFonts w:ascii="AvantGarde Bk BT" w:hAnsi="AvantGarde Bk BT" w:cstheme="minorHAnsi"/>
          <w:color w:val="000000" w:themeColor="text1"/>
        </w:rPr>
      </w:pPr>
      <w:r w:rsidRPr="00436961">
        <w:rPr>
          <w:rFonts w:ascii="AvantGarde Bk BT" w:hAnsi="AvantGarde Bk BT" w:cstheme="minorHAnsi"/>
          <w:b/>
          <w:color w:val="000000" w:themeColor="text1"/>
        </w:rPr>
        <w:t>a)</w:t>
      </w:r>
      <w:r w:rsidRPr="00E27BAF">
        <w:rPr>
          <w:rFonts w:ascii="AvantGarde Bk BT" w:hAnsi="AvantGarde Bk BT" w:cstheme="minorHAnsi"/>
          <w:color w:val="000000" w:themeColor="text1"/>
        </w:rPr>
        <w:t xml:space="preserve"> Una sólida fundamentación epistemológica y teórica sobre la pertinencia de su creación, que defina el tipo de programas académicos que realizará, a partir de un modelo coherente e integrado de sus funciones sustantivas;</w:t>
      </w:r>
    </w:p>
    <w:p w:rsidR="00E27BAF" w:rsidRDefault="00E27BAF"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Con la finalidad de modernizar la estructura académica y dar atención a las necesidades imperantes de formación profesional innovando el modelo educativo a las necesidades sociales y dar cumplimiento a los programas nacionales, estatal y de la propia Universidad, abriendo el abanico de licenciaturas para fortalecer la  reforma judicial, penal y de administración de justicia en la que se a enrolado el país a partir de las reformas estructurales. La presente propuesta cobra sentido a partir de la aprobación de la licenciatura en criminología, prevista en el dictamen CE/056/2017, del 22 de Marzo del 2017, en el que el Centro Universitario de Ciencias Sociales y Humanidades, aprueba la creación del plan de estudios de la Licenciatura en Criminología en la modalidad escolarizada y bajo el sistema de créditos, a partir del ciclo escolar 2018-A.</w:t>
      </w:r>
    </w:p>
    <w:p w:rsidR="00E27BAF" w:rsidRDefault="00E27BAF"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En este sentido dicha propuesta se cristaliza licenciatura en Criminología, mediante Dictamen Núm. 1/2017/322, por lo que su aprobación ha sido pertinente para solventar disposiciones nacionales e internacionales, en el primer sentido cabe destacar que la ASOCIACIÓN NACIONAL DE UNIVERSIDADES E INSTITUCIONES DE EDUCACIÓN SUPERIOR (ANUIES), en la Circular SGE/128/17 del 8 de mayo de 2017. Para promover la “…PERTINENCIA DE QUE LAS INSTITUCIONES DE EDUCACIÓN SUPERIOR DEL PAIS IMPULSEN LA ESPECIALIDAD DE CRIMINOLOGÍA CRLINICA EN SU OFERTA ACADÉMICA…” </w:t>
      </w:r>
    </w:p>
    <w:p w:rsidR="00E27BAF" w:rsidRDefault="00E27BAF">
      <w:pPr>
        <w:rPr>
          <w:rFonts w:ascii="AvantGarde Bk BT" w:hAnsi="AvantGarde Bk BT" w:cstheme="minorHAnsi"/>
          <w:color w:val="000000" w:themeColor="text1"/>
        </w:rPr>
      </w:pPr>
      <w:r>
        <w:rPr>
          <w:rFonts w:ascii="AvantGarde Bk BT" w:hAnsi="AvantGarde Bk BT" w:cstheme="minorHAnsi"/>
          <w:color w:val="000000" w:themeColor="text1"/>
        </w:rPr>
        <w:br w:type="page"/>
      </w:r>
    </w:p>
    <w:p w:rsidR="00E27BAF" w:rsidRDefault="00E27BAF" w:rsidP="00E27BAF">
      <w:pPr>
        <w:spacing w:after="0" w:line="240" w:lineRule="auto"/>
        <w:jc w:val="both"/>
        <w:rPr>
          <w:rFonts w:ascii="AvantGarde Bk BT" w:hAnsi="AvantGarde Bk BT" w:cstheme="minorHAnsi"/>
          <w:color w:val="000000" w:themeColor="text1"/>
        </w:rPr>
      </w:pPr>
    </w:p>
    <w:p w:rsidR="003229B7"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Así mismo a las resoluciones internacionales que dieron lugar para formar profesionistas en Criminología, es un asunto global, así lo he venido señalando la comunidad internacional toda vez que existen desde hace varias décadas la insistencia para su creación, a este respecto existen dos resoluciones de la ONU la primera data del 17 de diciembre de 1952, la Conferencia de las instituciones especializadas y de las organizaciones internacionales no gubernamentales interesadas en la prevención del delito y en el tratamiento de los delincuentes, reunida en Ginebra bajo los auspicios de esta organización internacional recomendó:</w:t>
      </w:r>
    </w:p>
    <w:p w:rsidR="00E27BAF" w:rsidRPr="00E27BAF" w:rsidRDefault="00E27BAF" w:rsidP="00E27BAF">
      <w:pPr>
        <w:spacing w:after="0" w:line="240" w:lineRule="auto"/>
        <w:jc w:val="both"/>
        <w:rPr>
          <w:rFonts w:ascii="AvantGarde Bk BT" w:hAnsi="AvantGarde Bk BT" w:cstheme="minorHAnsi"/>
          <w:color w:val="000000" w:themeColor="text1"/>
        </w:rPr>
      </w:pPr>
    </w:p>
    <w:p w:rsidR="003229B7" w:rsidRPr="00E27BAF" w:rsidRDefault="003229B7" w:rsidP="00E27BAF">
      <w:pPr>
        <w:pStyle w:val="Prrafodelista"/>
        <w:numPr>
          <w:ilvl w:val="0"/>
          <w:numId w:val="28"/>
        </w:num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Que las Universidades organicen una enseñanza de la Criminología y de las materias criminológicas, en función de las tradiciones, de las posibilidades y de las competencias locales.</w:t>
      </w:r>
    </w:p>
    <w:p w:rsidR="003229B7" w:rsidRPr="00E27BAF" w:rsidRDefault="003229B7" w:rsidP="00E27BAF">
      <w:pPr>
        <w:pStyle w:val="Prrafodelista"/>
        <w:numPr>
          <w:ilvl w:val="0"/>
          <w:numId w:val="28"/>
        </w:num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Que esta enseñanza sea obligatoria para los que se destinan a la magistratura profesional y a las funciones judiciales.</w:t>
      </w:r>
    </w:p>
    <w:p w:rsidR="003229B7" w:rsidRPr="00E27BAF" w:rsidRDefault="003229B7" w:rsidP="00E27BAF">
      <w:pPr>
        <w:pStyle w:val="Prrafodelista"/>
        <w:numPr>
          <w:ilvl w:val="0"/>
          <w:numId w:val="28"/>
        </w:num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Que esta enseñanza acuda, del modo más amplio, a los ejercicios clínicos.</w:t>
      </w:r>
    </w:p>
    <w:p w:rsidR="00E27BAF" w:rsidRDefault="00E27BAF" w:rsidP="00E27BAF">
      <w:pPr>
        <w:spacing w:after="0" w:line="240" w:lineRule="auto"/>
        <w:jc w:val="both"/>
        <w:rPr>
          <w:rFonts w:ascii="AvantGarde Bk BT" w:hAnsi="AvantGarde Bk BT" w:cstheme="minorHAnsi"/>
          <w:color w:val="000000" w:themeColor="text1"/>
        </w:rPr>
      </w:pPr>
    </w:p>
    <w:p w:rsidR="003229B7"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De la misma manera, la otra posición internacional se formalizo con mayor fuerza en la Declaración de Doha en el 2015, del 13º Congreso de las Naciones Unidas sobre Prevención del Delito y Justicia Penal, señala en el apartado décimo:</w:t>
      </w:r>
    </w:p>
    <w:p w:rsidR="00E27BAF" w:rsidRPr="00E27BAF" w:rsidRDefault="00E27BAF" w:rsidP="00E27BAF">
      <w:pPr>
        <w:spacing w:after="0" w:line="240" w:lineRule="auto"/>
        <w:jc w:val="both"/>
        <w:rPr>
          <w:rFonts w:ascii="AvantGarde Bk BT" w:hAnsi="AvantGarde Bk BT" w:cstheme="minorHAnsi"/>
          <w:color w:val="000000" w:themeColor="text1"/>
        </w:rPr>
      </w:pPr>
    </w:p>
    <w:p w:rsidR="003229B7" w:rsidRPr="00E27BAF" w:rsidRDefault="00E27BAF" w:rsidP="00E27BAF">
      <w:pPr>
        <w:spacing w:after="0" w:line="240" w:lineRule="auto"/>
        <w:ind w:left="708"/>
        <w:jc w:val="both"/>
        <w:rPr>
          <w:rFonts w:ascii="AvantGarde Bk BT" w:hAnsi="AvantGarde Bk BT" w:cstheme="minorHAnsi"/>
          <w:i/>
          <w:color w:val="000000" w:themeColor="text1"/>
        </w:rPr>
      </w:pPr>
      <w:r w:rsidRPr="00E27BAF">
        <w:rPr>
          <w:rFonts w:ascii="AvantGarde Bk BT" w:hAnsi="AvantGarde Bk BT" w:cstheme="minorHAnsi"/>
          <w:i/>
          <w:color w:val="000000" w:themeColor="text1"/>
        </w:rPr>
        <w:t>“</w:t>
      </w:r>
      <w:r w:rsidR="003229B7" w:rsidRPr="00E27BAF">
        <w:rPr>
          <w:rFonts w:ascii="AvantGarde Bk BT" w:hAnsi="AvantGarde Bk BT" w:cstheme="minorHAnsi"/>
          <w:i/>
          <w:color w:val="000000" w:themeColor="text1"/>
        </w:rPr>
        <w:t>a.1) Crear y mantener capacidades para el estudio de la criminología, así como de las ciencias forenses y penitenciaras, y aprovechar los conocimientos científicos contemporáneos para elaborar y aplicar políticas, programas y proyectos pertinentes.</w:t>
      </w:r>
      <w:r w:rsidRPr="00E27BAF">
        <w:rPr>
          <w:rFonts w:ascii="AvantGarde Bk BT" w:hAnsi="AvantGarde Bk BT" w:cstheme="minorHAnsi"/>
          <w:i/>
          <w:color w:val="000000" w:themeColor="text1"/>
        </w:rPr>
        <w:t>”</w:t>
      </w:r>
    </w:p>
    <w:p w:rsidR="00E27BAF" w:rsidRPr="00E27BAF" w:rsidRDefault="00E27BAF" w:rsidP="00E27BAF">
      <w:pPr>
        <w:spacing w:after="0" w:line="240" w:lineRule="auto"/>
        <w:ind w:left="708"/>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Por otro lado, con la última modificación del Plan de Estudios de la Carrera de Abogado, dando lugar al Plan 25, en el que se incorpora los nuevos paradigmas generados en el campo del derecho, tanto a nivel nacional como internacional, en el que se incluye el nuevo sistema de justicia penal, hecho que obliga a replantear el proceso de enseñanza-aprendizaje. Por ello, nuestra unidad académica de igual manera debe de adecuarse. En ese sentido el dar vida a un departamento interdisciplinario en el campo del derecho penal, puede responder a esta exigencia.</w:t>
      </w:r>
    </w:p>
    <w:p w:rsidR="00E27BAF" w:rsidRDefault="00E27BAF"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ind w:left="720"/>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b)</w:t>
      </w:r>
      <w:r w:rsidRPr="00E27BAF">
        <w:rPr>
          <w:rFonts w:ascii="AvantGarde Bk BT" w:hAnsi="AvantGarde Bk BT" w:cstheme="minorHAnsi"/>
          <w:color w:val="000000" w:themeColor="text1"/>
        </w:rPr>
        <w:t xml:space="preserve"> Su plantilla académica, especificando sus miembros, cargas horarias, campos de especialidad, antigüedad en la institución, así como los perfiles de formación y de las funciones que se les asignará en la estructura proyectada; y</w:t>
      </w:r>
    </w:p>
    <w:p w:rsidR="00E27BAF" w:rsidRDefault="00E27BAF"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ind w:left="720"/>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c)</w:t>
      </w:r>
      <w:r w:rsidRPr="00E27BAF">
        <w:rPr>
          <w:rFonts w:ascii="AvantGarde Bk BT" w:hAnsi="AvantGarde Bk BT" w:cstheme="minorHAnsi"/>
          <w:color w:val="000000" w:themeColor="text1"/>
        </w:rPr>
        <w:t xml:space="preserve"> El personal académico de tiempo completo y medio tiempo necesario para constituir un Departamento, será de diez académicos, de los cuales al menos dos deberán ser profesores titulares;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lastRenderedPageBreak/>
        <w:t>PROPUESTA QUE SE PODRÁN INCORPORAR DE MANERA PROGRESIVA</w:t>
      </w:r>
      <w:r w:rsidRPr="00E27BAF">
        <w:rPr>
          <w:rStyle w:val="Refdenotaalpie"/>
          <w:rFonts w:ascii="AvantGarde Bk BT" w:hAnsi="AvantGarde Bk BT" w:cstheme="minorHAnsi"/>
          <w:color w:val="000000" w:themeColor="text1"/>
        </w:rPr>
        <w:footnoteReference w:id="1"/>
      </w:r>
      <w:r w:rsidRPr="00E27BAF">
        <w:rPr>
          <w:rFonts w:ascii="AvantGarde Bk BT" w:hAnsi="AvantGarde Bk BT" w:cstheme="minorHAnsi"/>
          <w:color w:val="000000" w:themeColor="text1"/>
        </w:rPr>
        <w:t>:</w:t>
      </w:r>
    </w:p>
    <w:tbl>
      <w:tblPr>
        <w:tblW w:w="5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211"/>
        <w:gridCol w:w="1501"/>
        <w:gridCol w:w="895"/>
        <w:gridCol w:w="1501"/>
        <w:gridCol w:w="1461"/>
        <w:gridCol w:w="1660"/>
      </w:tblGrid>
      <w:tr w:rsidR="003229B7" w:rsidRPr="00E27BAF" w:rsidTr="00436961">
        <w:trPr>
          <w:tblHeader/>
        </w:trPr>
        <w:tc>
          <w:tcPr>
            <w:tcW w:w="668" w:type="pct"/>
            <w:shd w:val="clear" w:color="auto" w:fill="002060"/>
            <w:vAlign w:val="center"/>
          </w:tcPr>
          <w:p w:rsidR="003229B7" w:rsidRPr="00436961" w:rsidRDefault="003229B7" w:rsidP="00E27BAF">
            <w:pPr>
              <w:spacing w:after="0" w:line="240" w:lineRule="auto"/>
              <w:jc w:val="center"/>
              <w:rPr>
                <w:rFonts w:ascii="AvantGarde Bk BT" w:hAnsi="AvantGarde Bk BT" w:cstheme="minorHAnsi"/>
                <w:bCs/>
                <w:smallCaps/>
                <w:color w:val="FFFFFF" w:themeColor="background1"/>
                <w:sz w:val="20"/>
                <w:szCs w:val="20"/>
              </w:rPr>
            </w:pPr>
            <w:r w:rsidRPr="00436961">
              <w:rPr>
                <w:rFonts w:ascii="AvantGarde Bk BT" w:hAnsi="AvantGarde Bk BT" w:cstheme="minorHAnsi"/>
                <w:bCs/>
                <w:smallCaps/>
                <w:color w:val="FFFFFF" w:themeColor="background1"/>
                <w:sz w:val="20"/>
                <w:szCs w:val="20"/>
              </w:rPr>
              <w:t>PROFESOR</w:t>
            </w:r>
          </w:p>
        </w:tc>
        <w:tc>
          <w:tcPr>
            <w:tcW w:w="638" w:type="pct"/>
            <w:shd w:val="clear" w:color="auto" w:fill="002060"/>
            <w:vAlign w:val="center"/>
          </w:tcPr>
          <w:p w:rsidR="003229B7" w:rsidRPr="00436961" w:rsidRDefault="003229B7" w:rsidP="00E27BAF">
            <w:pPr>
              <w:spacing w:after="0" w:line="240" w:lineRule="auto"/>
              <w:jc w:val="center"/>
              <w:rPr>
                <w:rFonts w:ascii="AvantGarde Bk BT" w:hAnsi="AvantGarde Bk BT" w:cstheme="minorHAnsi"/>
                <w:bCs/>
                <w:color w:val="FFFFFF" w:themeColor="background1"/>
                <w:sz w:val="20"/>
                <w:szCs w:val="20"/>
              </w:rPr>
            </w:pPr>
            <w:r w:rsidRPr="00436961">
              <w:rPr>
                <w:rFonts w:ascii="AvantGarde Bk BT" w:hAnsi="AvantGarde Bk BT" w:cstheme="minorHAnsi"/>
                <w:bCs/>
                <w:color w:val="FFFFFF" w:themeColor="background1"/>
                <w:sz w:val="20"/>
                <w:szCs w:val="20"/>
              </w:rPr>
              <w:t>CÓDIGO</w:t>
            </w:r>
          </w:p>
        </w:tc>
        <w:tc>
          <w:tcPr>
            <w:tcW w:w="790" w:type="pct"/>
            <w:shd w:val="clear" w:color="auto" w:fill="002060"/>
            <w:vAlign w:val="center"/>
          </w:tcPr>
          <w:p w:rsidR="003229B7" w:rsidRPr="00436961" w:rsidRDefault="003229B7" w:rsidP="00E27BAF">
            <w:pPr>
              <w:spacing w:after="0" w:line="240" w:lineRule="auto"/>
              <w:jc w:val="center"/>
              <w:rPr>
                <w:rFonts w:ascii="AvantGarde Bk BT" w:hAnsi="AvantGarde Bk BT" w:cstheme="minorHAnsi"/>
                <w:bCs/>
                <w:color w:val="FFFFFF" w:themeColor="background1"/>
                <w:sz w:val="20"/>
                <w:szCs w:val="20"/>
              </w:rPr>
            </w:pPr>
            <w:r w:rsidRPr="00436961">
              <w:rPr>
                <w:rFonts w:ascii="AvantGarde Bk BT" w:hAnsi="AvantGarde Bk BT" w:cstheme="minorHAnsi"/>
                <w:bCs/>
                <w:color w:val="FFFFFF" w:themeColor="background1"/>
                <w:sz w:val="20"/>
                <w:szCs w:val="20"/>
              </w:rPr>
              <w:t>TIPO DE ASIGNACIÓN</w:t>
            </w:r>
          </w:p>
        </w:tc>
        <w:tc>
          <w:tcPr>
            <w:tcW w:w="471" w:type="pct"/>
            <w:shd w:val="clear" w:color="auto" w:fill="002060"/>
            <w:vAlign w:val="center"/>
          </w:tcPr>
          <w:p w:rsidR="003229B7" w:rsidRPr="00436961" w:rsidRDefault="003229B7" w:rsidP="00E27BAF">
            <w:pPr>
              <w:spacing w:after="0" w:line="240" w:lineRule="auto"/>
              <w:jc w:val="center"/>
              <w:rPr>
                <w:rFonts w:ascii="AvantGarde Bk BT" w:hAnsi="AvantGarde Bk BT" w:cstheme="minorHAnsi"/>
                <w:bCs/>
                <w:color w:val="FFFFFF" w:themeColor="background1"/>
                <w:sz w:val="20"/>
                <w:szCs w:val="20"/>
              </w:rPr>
            </w:pPr>
            <w:r w:rsidRPr="00436961">
              <w:rPr>
                <w:rFonts w:ascii="AvantGarde Bk BT" w:hAnsi="AvantGarde Bk BT" w:cstheme="minorHAnsi"/>
                <w:bCs/>
                <w:color w:val="FFFFFF" w:themeColor="background1"/>
                <w:sz w:val="20"/>
                <w:szCs w:val="20"/>
              </w:rPr>
              <w:t>GRADO</w:t>
            </w:r>
          </w:p>
        </w:tc>
        <w:tc>
          <w:tcPr>
            <w:tcW w:w="790" w:type="pct"/>
            <w:shd w:val="clear" w:color="auto" w:fill="002060"/>
            <w:vAlign w:val="center"/>
          </w:tcPr>
          <w:p w:rsidR="003229B7" w:rsidRPr="00436961" w:rsidRDefault="003229B7" w:rsidP="00E27BAF">
            <w:pPr>
              <w:spacing w:after="0" w:line="240" w:lineRule="auto"/>
              <w:jc w:val="center"/>
              <w:rPr>
                <w:rFonts w:ascii="AvantGarde Bk BT" w:hAnsi="AvantGarde Bk BT" w:cstheme="minorHAnsi"/>
                <w:bCs/>
                <w:color w:val="FFFFFF" w:themeColor="background1"/>
                <w:sz w:val="20"/>
                <w:szCs w:val="20"/>
              </w:rPr>
            </w:pPr>
            <w:r w:rsidRPr="00436961">
              <w:rPr>
                <w:rFonts w:ascii="AvantGarde Bk BT" w:hAnsi="AvantGarde Bk BT" w:cstheme="minorHAnsi"/>
                <w:bCs/>
                <w:color w:val="FFFFFF" w:themeColor="background1"/>
                <w:sz w:val="20"/>
                <w:szCs w:val="20"/>
              </w:rPr>
              <w:t>ANTIGÜEDAD</w:t>
            </w:r>
          </w:p>
        </w:tc>
        <w:tc>
          <w:tcPr>
            <w:tcW w:w="769" w:type="pct"/>
            <w:shd w:val="clear" w:color="auto" w:fill="002060"/>
            <w:vAlign w:val="center"/>
          </w:tcPr>
          <w:p w:rsidR="003229B7" w:rsidRPr="00436961" w:rsidRDefault="003229B7" w:rsidP="00E27BAF">
            <w:pPr>
              <w:spacing w:after="0" w:line="240" w:lineRule="auto"/>
              <w:jc w:val="center"/>
              <w:rPr>
                <w:rFonts w:ascii="AvantGarde Bk BT" w:hAnsi="AvantGarde Bk BT" w:cstheme="minorHAnsi"/>
                <w:bCs/>
                <w:color w:val="FFFFFF" w:themeColor="background1"/>
                <w:sz w:val="20"/>
                <w:szCs w:val="20"/>
              </w:rPr>
            </w:pPr>
            <w:r w:rsidRPr="00436961">
              <w:rPr>
                <w:rFonts w:ascii="AvantGarde Bk BT" w:hAnsi="AvantGarde Bk BT" w:cstheme="minorHAnsi"/>
                <w:bCs/>
                <w:color w:val="FFFFFF" w:themeColor="background1"/>
                <w:sz w:val="20"/>
                <w:szCs w:val="20"/>
              </w:rPr>
              <w:t>CENTRO</w:t>
            </w:r>
          </w:p>
          <w:p w:rsidR="003229B7" w:rsidRPr="00436961" w:rsidRDefault="003229B7" w:rsidP="00E27BAF">
            <w:pPr>
              <w:spacing w:after="0" w:line="240" w:lineRule="auto"/>
              <w:jc w:val="center"/>
              <w:rPr>
                <w:rFonts w:ascii="AvantGarde Bk BT" w:hAnsi="AvantGarde Bk BT" w:cstheme="minorHAnsi"/>
                <w:bCs/>
                <w:color w:val="FFFFFF" w:themeColor="background1"/>
                <w:sz w:val="20"/>
                <w:szCs w:val="20"/>
              </w:rPr>
            </w:pPr>
            <w:r w:rsidRPr="00436961">
              <w:rPr>
                <w:rFonts w:ascii="AvantGarde Bk BT" w:hAnsi="AvantGarde Bk BT" w:cstheme="minorHAnsi"/>
                <w:bCs/>
                <w:color w:val="FFFFFF" w:themeColor="background1"/>
                <w:sz w:val="20"/>
                <w:szCs w:val="20"/>
              </w:rPr>
              <w:t>UNIVERSITARIO</w:t>
            </w:r>
          </w:p>
        </w:tc>
        <w:tc>
          <w:tcPr>
            <w:tcW w:w="875" w:type="pct"/>
            <w:shd w:val="clear" w:color="auto" w:fill="002060"/>
            <w:vAlign w:val="center"/>
          </w:tcPr>
          <w:p w:rsidR="003229B7" w:rsidRPr="00436961" w:rsidRDefault="003229B7" w:rsidP="00E27BAF">
            <w:pPr>
              <w:spacing w:after="0" w:line="240" w:lineRule="auto"/>
              <w:jc w:val="center"/>
              <w:rPr>
                <w:rFonts w:ascii="AvantGarde Bk BT" w:hAnsi="AvantGarde Bk BT" w:cstheme="minorHAnsi"/>
                <w:bCs/>
                <w:color w:val="FFFFFF" w:themeColor="background1"/>
                <w:sz w:val="20"/>
                <w:szCs w:val="20"/>
              </w:rPr>
            </w:pPr>
            <w:r w:rsidRPr="00436961">
              <w:rPr>
                <w:rFonts w:ascii="AvantGarde Bk BT" w:hAnsi="AvantGarde Bk BT" w:cstheme="minorHAnsi"/>
                <w:bCs/>
                <w:color w:val="FFFFFF" w:themeColor="background1"/>
                <w:sz w:val="20"/>
                <w:szCs w:val="20"/>
              </w:rPr>
              <w:t>CURSOS PROPUESTOS</w:t>
            </w:r>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Aguilar Robles, Tomas</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9027653</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27</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 w:history="1">
              <w:r w:rsidR="003229B7" w:rsidRPr="00436961">
                <w:rPr>
                  <w:rFonts w:ascii="AvantGarde Bk BT" w:hAnsi="AvantGarde Bk BT" w:cstheme="minorHAnsi"/>
                  <w:color w:val="000000" w:themeColor="text1"/>
                  <w:sz w:val="18"/>
                  <w:szCs w:val="18"/>
                  <w:u w:val="single"/>
                </w:rPr>
                <w:t>Derecho Penal I. Teoría General Del Derecho Penal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8" w:history="1">
              <w:r w:rsidR="003229B7" w:rsidRPr="00436961">
                <w:rPr>
                  <w:rFonts w:ascii="AvantGarde Bk BT" w:hAnsi="AvantGarde Bk BT" w:cstheme="minorHAnsi"/>
                  <w:color w:val="000000" w:themeColor="text1"/>
                  <w:sz w:val="18"/>
                  <w:szCs w:val="18"/>
                  <w:u w:val="single"/>
                </w:rPr>
                <w:t>Victimología</w:t>
              </w:r>
            </w:hyperlink>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Aguirre Arévalo, Manuel</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8504067</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LIC.</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33</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9"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10" w:history="1">
              <w:r w:rsidR="003229B7" w:rsidRPr="00436961">
                <w:rPr>
                  <w:rFonts w:ascii="AvantGarde Bk BT" w:hAnsi="AvantGarde Bk BT" w:cstheme="minorHAnsi"/>
                  <w:color w:val="000000" w:themeColor="text1"/>
                  <w:sz w:val="18"/>
                  <w:szCs w:val="18"/>
                  <w:u w:val="single"/>
                </w:rPr>
                <w:t>Derecho Procesal Penal I</w:t>
              </w:r>
            </w:hyperlink>
            <w:r w:rsidR="003229B7" w:rsidRPr="00436961">
              <w:rPr>
                <w:rFonts w:ascii="AvantGarde Bk BT" w:hAnsi="AvantGarde Bk BT" w:cstheme="minorHAnsi"/>
                <w:color w:val="000000" w:themeColor="text1"/>
                <w:sz w:val="18"/>
                <w:szCs w:val="18"/>
              </w:rPr>
              <w:t>I/</w:t>
            </w:r>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Genero diversidad cultural y criminalidad</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Álvarez González, Gloria Leticia</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9704434</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LIC</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21</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20"/>
                <w:szCs w:val="20"/>
              </w:rPr>
            </w:pPr>
            <w:hyperlink r:id="rId11" w:history="1">
              <w:r w:rsidR="003229B7" w:rsidRPr="00436961">
                <w:rPr>
                  <w:rFonts w:ascii="AvantGarde Bk BT" w:hAnsi="AvantGarde Bk BT" w:cstheme="minorHAnsi"/>
                  <w:color w:val="000000" w:themeColor="text1"/>
                  <w:sz w:val="20"/>
                  <w:szCs w:val="20"/>
                  <w:u w:val="single"/>
                </w:rPr>
                <w:t>Derecho Penal II. Delitos</w:t>
              </w:r>
            </w:hyperlink>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Barba Álvarez, Rogelio</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9207171</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 xml:space="preserve">PTC </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DR</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25</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u w:val="single"/>
              </w:rPr>
            </w:pPr>
            <w:hyperlink r:id="rId12" w:history="1">
              <w:r w:rsidR="003229B7" w:rsidRPr="00436961">
                <w:rPr>
                  <w:rFonts w:ascii="AvantGarde Bk BT" w:hAnsi="AvantGarde Bk BT" w:cstheme="minorHAnsi"/>
                  <w:color w:val="000000" w:themeColor="text1"/>
                  <w:sz w:val="18"/>
                  <w:szCs w:val="18"/>
                  <w:u w:val="single"/>
                </w:rPr>
                <w:t>Derecho Penal I. Teoría General Del Derecho Penal</w:t>
              </w:r>
            </w:hyperlink>
          </w:p>
          <w:p w:rsidR="00436961" w:rsidRPr="00436961" w:rsidRDefault="00436961" w:rsidP="00E27BAF">
            <w:pPr>
              <w:spacing w:after="0" w:line="240" w:lineRule="auto"/>
              <w:jc w:val="center"/>
              <w:rPr>
                <w:rFonts w:ascii="AvantGarde Bk BT" w:hAnsi="AvantGarde Bk BT" w:cstheme="minorHAnsi"/>
                <w:color w:val="000000" w:themeColor="text1"/>
                <w:sz w:val="18"/>
                <w:szCs w:val="18"/>
              </w:rPr>
            </w:pPr>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5" w:type="pct"/>
            <w:vAlign w:val="center"/>
          </w:tcPr>
          <w:p w:rsidR="00436961" w:rsidRPr="00436961" w:rsidRDefault="00436961" w:rsidP="00E27BAF">
            <w:pPr>
              <w:spacing w:after="0" w:line="240" w:lineRule="auto"/>
              <w:jc w:val="center"/>
              <w:rPr>
                <w:rFonts w:ascii="AvantGarde Bk BT" w:hAnsi="AvantGarde Bk BT"/>
                <w:sz w:val="18"/>
                <w:szCs w:val="18"/>
              </w:rPr>
            </w:pPr>
          </w:p>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13" w:history="1">
              <w:r w:rsidR="003229B7" w:rsidRPr="00436961">
                <w:rPr>
                  <w:rFonts w:ascii="AvantGarde Bk BT" w:hAnsi="AvantGarde Bk BT" w:cstheme="minorHAnsi"/>
                  <w:color w:val="000000" w:themeColor="text1"/>
                  <w:sz w:val="18"/>
                  <w:szCs w:val="18"/>
                  <w:u w:val="single"/>
                </w:rPr>
                <w:t>Criminología Y Criminalística</w:t>
              </w:r>
            </w:hyperlink>
          </w:p>
        </w:tc>
      </w:tr>
      <w:tr w:rsidR="003229B7" w:rsidRPr="00E27BAF" w:rsidTr="00436961">
        <w:trPr>
          <w:trHeight w:val="1666"/>
        </w:trPr>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Barquero Jirón, Salvador</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7906706</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LIC.</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6</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436961">
            <w:pPr>
              <w:spacing w:after="0" w:line="240" w:lineRule="auto"/>
              <w:jc w:val="center"/>
              <w:rPr>
                <w:rFonts w:ascii="AvantGarde Bk BT" w:hAnsi="AvantGarde Bk BT" w:cstheme="minorHAnsi"/>
                <w:color w:val="000000" w:themeColor="text1"/>
                <w:sz w:val="18"/>
                <w:szCs w:val="18"/>
              </w:rPr>
            </w:pPr>
            <w:hyperlink r:id="rId14" w:history="1">
              <w:r w:rsidR="003229B7" w:rsidRPr="00436961">
                <w:rPr>
                  <w:rFonts w:ascii="AvantGarde Bk BT" w:hAnsi="AvantGarde Bk BT" w:cstheme="minorHAnsi"/>
                  <w:color w:val="000000" w:themeColor="text1"/>
                  <w:sz w:val="18"/>
                  <w:szCs w:val="18"/>
                  <w:u w:val="single"/>
                </w:rPr>
                <w:t>Derecho Penal I. Teoría General Del Derecho Penal</w:t>
              </w:r>
            </w:hyperlink>
          </w:p>
        </w:tc>
      </w:tr>
      <w:tr w:rsidR="003229B7" w:rsidRPr="00E27BAF" w:rsidTr="00436961">
        <w:trPr>
          <w:trHeight w:val="838"/>
        </w:trPr>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15"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c>
          <w:tcPr>
            <w:tcW w:w="668" w:type="pct"/>
            <w:vAlign w:val="center"/>
          </w:tcPr>
          <w:p w:rsidR="003229B7" w:rsidRPr="00E27BAF" w:rsidRDefault="003229B7" w:rsidP="00E27BAF">
            <w:pPr>
              <w:spacing w:after="0" w:line="240" w:lineRule="auto"/>
              <w:jc w:val="center"/>
              <w:rPr>
                <w:rFonts w:ascii="AvantGarde Bk BT" w:hAnsi="AvantGarde Bk BT" w:cstheme="minorHAnsi"/>
                <w:b/>
                <w:smallCaps/>
                <w:color w:val="000000" w:themeColor="text1"/>
              </w:rPr>
            </w:pPr>
            <w:r w:rsidRPr="00E27BAF">
              <w:rPr>
                <w:rFonts w:ascii="AvantGarde Bk BT" w:hAnsi="AvantGarde Bk BT" w:cstheme="minorHAnsi"/>
                <w:b/>
                <w:smallCaps/>
                <w:color w:val="000000" w:themeColor="text1"/>
              </w:rPr>
              <w:t>Bermúdez Camarena, Raúl</w:t>
            </w:r>
          </w:p>
        </w:tc>
        <w:tc>
          <w:tcPr>
            <w:tcW w:w="638" w:type="pct"/>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r w:rsidRPr="00E27BAF">
              <w:rPr>
                <w:rFonts w:ascii="AvantGarde Bk BT" w:hAnsi="AvantGarde Bk BT" w:cstheme="minorHAnsi"/>
                <w:color w:val="000000" w:themeColor="text1"/>
              </w:rPr>
              <w:t>2947535</w:t>
            </w:r>
          </w:p>
        </w:tc>
        <w:tc>
          <w:tcPr>
            <w:tcW w:w="790" w:type="pct"/>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r w:rsidRPr="00E27BAF">
              <w:rPr>
                <w:rFonts w:ascii="AvantGarde Bk BT" w:hAnsi="AvantGarde Bk BT" w:cstheme="minorHAnsi"/>
                <w:color w:val="000000" w:themeColor="text1"/>
              </w:rPr>
              <w:t>PTC</w:t>
            </w:r>
          </w:p>
        </w:tc>
        <w:tc>
          <w:tcPr>
            <w:tcW w:w="471" w:type="pct"/>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r w:rsidRPr="00E27BAF">
              <w:rPr>
                <w:rFonts w:ascii="AvantGarde Bk BT" w:hAnsi="AvantGarde Bk BT" w:cstheme="minorHAnsi"/>
                <w:color w:val="000000" w:themeColor="text1"/>
              </w:rPr>
              <w:t>MTRO</w:t>
            </w:r>
          </w:p>
        </w:tc>
        <w:tc>
          <w:tcPr>
            <w:tcW w:w="790" w:type="pct"/>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r w:rsidRPr="00E27BAF">
              <w:rPr>
                <w:rFonts w:ascii="AvantGarde Bk BT" w:hAnsi="AvantGarde Bk BT" w:cstheme="minorHAnsi"/>
                <w:color w:val="000000" w:themeColor="text1"/>
              </w:rPr>
              <w:t>7</w:t>
            </w:r>
          </w:p>
        </w:tc>
        <w:tc>
          <w:tcPr>
            <w:tcW w:w="769" w:type="pct"/>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r w:rsidRPr="00E27BAF">
              <w:rPr>
                <w:rFonts w:ascii="AvantGarde Bk BT" w:hAnsi="AvantGarde Bk BT" w:cstheme="minorHAnsi"/>
                <w:color w:val="000000" w:themeColor="text1"/>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u w:val="single"/>
              </w:rPr>
            </w:pPr>
            <w:hyperlink r:id="rId16" w:history="1">
              <w:r w:rsidR="003229B7" w:rsidRPr="00436961">
                <w:rPr>
                  <w:rFonts w:ascii="AvantGarde Bk BT" w:hAnsi="AvantGarde Bk BT" w:cstheme="minorHAnsi"/>
                  <w:color w:val="000000" w:themeColor="text1"/>
                  <w:sz w:val="18"/>
                  <w:szCs w:val="18"/>
                  <w:u w:val="single"/>
                </w:rPr>
                <w:t>Política Criminal</w:t>
              </w:r>
            </w:hyperlink>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u w:val="single"/>
              </w:rPr>
              <w:t>Técnica legislativa</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Bermúdez Lomelí, Olga Lilia</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99080506</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20"/>
                <w:szCs w:val="20"/>
                <w:u w:val="single"/>
              </w:rPr>
            </w:pPr>
            <w:hyperlink r:id="rId17" w:history="1">
              <w:r w:rsidR="003229B7" w:rsidRPr="00436961">
                <w:rPr>
                  <w:rFonts w:ascii="AvantGarde Bk BT" w:hAnsi="AvantGarde Bk BT" w:cstheme="minorHAnsi"/>
                  <w:color w:val="000000" w:themeColor="text1"/>
                  <w:sz w:val="20"/>
                  <w:szCs w:val="20"/>
                  <w:u w:val="single"/>
                </w:rPr>
                <w:t>Medicina Forense</w:t>
              </w:r>
            </w:hyperlink>
          </w:p>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u w:val="single"/>
              </w:rPr>
              <w:t xml:space="preserve">Victimalística </w:t>
            </w:r>
          </w:p>
        </w:tc>
      </w:tr>
      <w:tr w:rsidR="003229B7" w:rsidRPr="00E27BAF" w:rsidTr="00436961">
        <w:trPr>
          <w:trHeight w:val="1650"/>
        </w:trPr>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lastRenderedPageBreak/>
              <w:t>Ceceña Altamirano, Angélica Jesús</w:t>
            </w:r>
          </w:p>
        </w:tc>
        <w:tc>
          <w:tcPr>
            <w:tcW w:w="638" w:type="pct"/>
            <w:vAlign w:val="center"/>
          </w:tcPr>
          <w:p w:rsidR="003229B7" w:rsidRPr="00436961" w:rsidRDefault="003229B7" w:rsidP="00E27BAF">
            <w:pPr>
              <w:spacing w:after="0" w:line="240" w:lineRule="auto"/>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9403841</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24</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rPr>
                <w:rFonts w:ascii="AvantGarde Bk BT" w:hAnsi="AvantGarde Bk BT" w:cstheme="minorHAnsi"/>
                <w:color w:val="000000" w:themeColor="text1"/>
                <w:sz w:val="20"/>
                <w:szCs w:val="20"/>
              </w:rPr>
            </w:pPr>
            <w:hyperlink r:id="rId18" w:history="1">
              <w:r w:rsidR="003229B7" w:rsidRPr="00436961">
                <w:rPr>
                  <w:rFonts w:ascii="AvantGarde Bk BT" w:hAnsi="AvantGarde Bk BT" w:cstheme="minorHAnsi"/>
                  <w:color w:val="000000" w:themeColor="text1"/>
                  <w:sz w:val="20"/>
                  <w:szCs w:val="20"/>
                  <w:u w:val="single"/>
                </w:rPr>
                <w:t>Introducción A La Justicia Penal En México</w:t>
              </w:r>
            </w:hyperlink>
            <w:r w:rsidR="003229B7" w:rsidRPr="00436961">
              <w:rPr>
                <w:rFonts w:ascii="AvantGarde Bk BT" w:hAnsi="AvantGarde Bk BT" w:cstheme="minorHAnsi"/>
                <w:color w:val="000000" w:themeColor="text1"/>
                <w:sz w:val="20"/>
                <w:szCs w:val="20"/>
                <w:u w:val="single"/>
              </w:rPr>
              <w:t xml:space="preserve">/ persecutio criminis/ </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Cotero Bernal, Luis Octavio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7716273</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PMT</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35</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19" w:history="1">
              <w:r w:rsidR="003229B7" w:rsidRPr="00436961">
                <w:rPr>
                  <w:rFonts w:ascii="AvantGarde Bk BT" w:hAnsi="AvantGarde Bk BT" w:cstheme="minorHAnsi"/>
                  <w:color w:val="000000" w:themeColor="text1"/>
                  <w:sz w:val="18"/>
                  <w:szCs w:val="18"/>
                  <w:u w:val="single"/>
                </w:rPr>
                <w:t>Teoría Del Caso I</w:t>
              </w:r>
            </w:hyperlink>
            <w:r w:rsidR="003229B7" w:rsidRPr="00436961">
              <w:rPr>
                <w:rFonts w:ascii="AvantGarde Bk BT" w:hAnsi="AvantGarde Bk BT" w:cstheme="minorHAnsi"/>
                <w:color w:val="000000" w:themeColor="text1"/>
                <w:sz w:val="18"/>
                <w:szCs w:val="18"/>
              </w:rPr>
              <w:t>I</w:t>
            </w:r>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 xml:space="preserve">Ciencias Forenses </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Cotero Bernal, Saúl</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9610294</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22</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20" w:history="1">
              <w:r w:rsidR="003229B7" w:rsidRPr="00436961">
                <w:rPr>
                  <w:rFonts w:ascii="AvantGarde Bk BT" w:hAnsi="AvantGarde Bk BT" w:cstheme="minorHAnsi"/>
                  <w:color w:val="000000" w:themeColor="text1"/>
                  <w:sz w:val="18"/>
                  <w:szCs w:val="18"/>
                  <w:u w:val="single"/>
                </w:rPr>
                <w:t>Teoría Del Caso I</w:t>
              </w:r>
            </w:hyperlink>
            <w:r w:rsidR="003229B7" w:rsidRPr="00436961">
              <w:rPr>
                <w:rFonts w:ascii="AvantGarde Bk BT" w:hAnsi="AvantGarde Bk BT" w:cstheme="minorHAnsi"/>
                <w:color w:val="000000" w:themeColor="text1"/>
                <w:sz w:val="18"/>
                <w:szCs w:val="18"/>
              </w:rPr>
              <w:t>I</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Chávez cervantes Beatriz Adriana</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2410133</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MTRA.</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11</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Criminalística</w:t>
            </w:r>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 xml:space="preserve">Criminología </w:t>
            </w:r>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Seguridad ciudadana</w:t>
            </w:r>
          </w:p>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21" w:history="1">
              <w:r w:rsidR="003229B7" w:rsidRPr="00436961">
                <w:rPr>
                  <w:rFonts w:ascii="AvantGarde Bk BT" w:hAnsi="AvantGarde Bk BT" w:cstheme="minorHAnsi"/>
                  <w:color w:val="000000" w:themeColor="text1"/>
                  <w:sz w:val="18"/>
                  <w:szCs w:val="18"/>
                  <w:u w:val="single"/>
                </w:rPr>
                <w:t>Ciencias Forenses</w:t>
              </w:r>
            </w:hyperlink>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Díaz De León Mercado, Fernando Alberto</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9315179</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24</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22" w:history="1">
              <w:r w:rsidR="003229B7" w:rsidRPr="00436961">
                <w:rPr>
                  <w:rFonts w:ascii="AvantGarde Bk BT" w:hAnsi="AvantGarde Bk BT" w:cstheme="minorHAnsi"/>
                  <w:color w:val="000000" w:themeColor="text1"/>
                  <w:sz w:val="18"/>
                  <w:szCs w:val="18"/>
                  <w:u w:val="single"/>
                </w:rPr>
                <w:t>Derecho Penal I. Teoría General Del Derecho Penal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23"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Díaz Dueñas, Eduardo</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2321424</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14</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24" w:history="1">
              <w:r w:rsidR="003229B7" w:rsidRPr="00436961">
                <w:rPr>
                  <w:rFonts w:ascii="AvantGarde Bk BT" w:hAnsi="AvantGarde Bk BT" w:cstheme="minorHAnsi"/>
                  <w:color w:val="000000" w:themeColor="text1"/>
                  <w:sz w:val="18"/>
                  <w:szCs w:val="18"/>
                  <w:u w:val="single"/>
                </w:rPr>
                <w:t>Derecho Penal I. Teoría General Del Derecho Penal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25"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rPr>
          <w:trHeight w:val="1252"/>
        </w:trPr>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Díaz Medina, Napoleón</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9318666</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LIC.</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23</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26" w:history="1">
              <w:r w:rsidR="003229B7" w:rsidRPr="00436961">
                <w:rPr>
                  <w:rFonts w:ascii="AvantGarde Bk BT" w:hAnsi="AvantGarde Bk BT" w:cstheme="minorHAnsi"/>
                  <w:color w:val="000000" w:themeColor="text1"/>
                  <w:sz w:val="18"/>
                  <w:szCs w:val="18"/>
                  <w:u w:val="single"/>
                </w:rPr>
                <w:t>Derecho Penal I. Teoría General Del Derecho Penal</w:t>
              </w:r>
            </w:hyperlink>
          </w:p>
        </w:tc>
      </w:tr>
      <w:tr w:rsidR="003229B7" w:rsidRPr="00E27BAF" w:rsidTr="00436961">
        <w:trPr>
          <w:trHeight w:val="1252"/>
        </w:trPr>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estrada gutierre</w:t>
            </w:r>
            <w:r w:rsidRPr="00436961">
              <w:rPr>
                <w:rFonts w:ascii="AvantGarde Bk BT" w:hAnsi="AvantGarde Bk BT" w:cstheme="minorHAnsi"/>
                <w:smallCaps/>
                <w:color w:val="000000" w:themeColor="text1"/>
                <w:sz w:val="20"/>
                <w:szCs w:val="20"/>
              </w:rPr>
              <w:t>z</w:t>
            </w:r>
            <w:r w:rsidRPr="00436961">
              <w:rPr>
                <w:rFonts w:ascii="AvantGarde Bk BT" w:hAnsi="AvantGarde Bk BT" w:cstheme="minorHAnsi"/>
                <w:b/>
                <w:smallCaps/>
                <w:color w:val="000000" w:themeColor="text1"/>
                <w:sz w:val="20"/>
                <w:szCs w:val="20"/>
              </w:rPr>
              <w:t xml:space="preserve"> livier</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9619984</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Mtra.</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14</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5"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Taller de mediación y conciliación/</w:t>
            </w:r>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Conflictos sociales emergentes/</w:t>
            </w:r>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Flores Díaz De León, Ernesto Emeterio</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2313979</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LIC.</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15</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27" w:history="1">
              <w:r w:rsidR="003229B7" w:rsidRPr="00436961">
                <w:rPr>
                  <w:rFonts w:ascii="AvantGarde Bk BT" w:hAnsi="AvantGarde Bk BT" w:cstheme="minorHAnsi"/>
                  <w:color w:val="000000" w:themeColor="text1"/>
                  <w:sz w:val="18"/>
                  <w:szCs w:val="18"/>
                  <w:u w:val="single"/>
                </w:rPr>
                <w:t>Derecho Penal I. Teoría General Del Derecho Penal</w:t>
              </w:r>
            </w:hyperlink>
          </w:p>
        </w:tc>
      </w:tr>
      <w:tr w:rsidR="003229B7" w:rsidRPr="00E27BAF" w:rsidTr="00436961">
        <w:tc>
          <w:tcPr>
            <w:tcW w:w="668" w:type="pct"/>
            <w:vMerge/>
            <w:vAlign w:val="center"/>
          </w:tcPr>
          <w:p w:rsidR="003229B7" w:rsidRPr="00E27BAF" w:rsidRDefault="003229B7" w:rsidP="00E27BAF">
            <w:pPr>
              <w:spacing w:after="0" w:line="240" w:lineRule="auto"/>
              <w:jc w:val="center"/>
              <w:rPr>
                <w:rFonts w:ascii="AvantGarde Bk BT" w:hAnsi="AvantGarde Bk BT" w:cstheme="minorHAnsi"/>
                <w:b/>
                <w:smallCaps/>
                <w:color w:val="000000" w:themeColor="text1"/>
              </w:rPr>
            </w:pPr>
          </w:p>
        </w:tc>
        <w:tc>
          <w:tcPr>
            <w:tcW w:w="638"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90"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471"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90"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69"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28" w:history="1">
              <w:r w:rsidR="003229B7" w:rsidRPr="00436961">
                <w:rPr>
                  <w:rFonts w:ascii="AvantGarde Bk BT" w:hAnsi="AvantGarde Bk BT" w:cstheme="minorHAnsi"/>
                  <w:color w:val="000000" w:themeColor="text1"/>
                  <w:sz w:val="18"/>
                  <w:szCs w:val="18"/>
                  <w:u w:val="single"/>
                </w:rPr>
                <w:t>Criminología General</w:t>
              </w:r>
            </w:hyperlink>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lastRenderedPageBreak/>
              <w:t>González Jáuregui, José Refugio Elías</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JUBILADO</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29" w:history="1">
              <w:r w:rsidR="003229B7" w:rsidRPr="00436961">
                <w:rPr>
                  <w:rFonts w:ascii="AvantGarde Bk BT" w:hAnsi="AvantGarde Bk BT" w:cstheme="minorHAnsi"/>
                  <w:color w:val="000000" w:themeColor="text1"/>
                  <w:sz w:val="18"/>
                  <w:szCs w:val="18"/>
                  <w:u w:val="single"/>
                </w:rPr>
                <w:t>Ciencias Forenses</w:t>
              </w:r>
            </w:hyperlink>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González Monteon, Jorge Luis</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8615748</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31</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30"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rPr>
          <w:trHeight w:val="332"/>
        </w:trPr>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31" w:history="1">
              <w:r w:rsidR="003229B7" w:rsidRPr="00436961">
                <w:rPr>
                  <w:rFonts w:ascii="AvantGarde Bk BT" w:hAnsi="AvantGarde Bk BT" w:cstheme="minorHAnsi"/>
                  <w:color w:val="000000" w:themeColor="text1"/>
                  <w:sz w:val="18"/>
                  <w:szCs w:val="18"/>
                  <w:u w:val="single"/>
                </w:rPr>
                <w:t>Derecho Procesal Penal I</w:t>
              </w:r>
            </w:hyperlink>
          </w:p>
        </w:tc>
      </w:tr>
      <w:tr w:rsidR="003229B7" w:rsidRPr="00E27BAF" w:rsidTr="00436961">
        <w:trPr>
          <w:trHeight w:val="1262"/>
        </w:trPr>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5" w:type="pct"/>
            <w:vAlign w:val="center"/>
          </w:tcPr>
          <w:p w:rsidR="003229B7" w:rsidRPr="00436961" w:rsidRDefault="002A687A" w:rsidP="00E27BAF">
            <w:pPr>
              <w:spacing w:after="0" w:line="240" w:lineRule="auto"/>
              <w:rPr>
                <w:rFonts w:ascii="AvantGarde Bk BT" w:hAnsi="AvantGarde Bk BT" w:cstheme="minorHAnsi"/>
                <w:color w:val="000000" w:themeColor="text1"/>
                <w:sz w:val="18"/>
                <w:szCs w:val="18"/>
              </w:rPr>
            </w:pPr>
            <w:hyperlink r:id="rId32" w:history="1">
              <w:r w:rsidR="003229B7" w:rsidRPr="00436961">
                <w:rPr>
                  <w:rFonts w:ascii="AvantGarde Bk BT" w:hAnsi="AvantGarde Bk BT" w:cstheme="minorHAnsi"/>
                  <w:color w:val="000000" w:themeColor="text1"/>
                  <w:sz w:val="18"/>
                  <w:szCs w:val="18"/>
                  <w:u w:val="single"/>
                </w:rPr>
                <w:t>Derecho Procesal Penal I</w:t>
              </w:r>
            </w:hyperlink>
            <w:r w:rsidR="003229B7" w:rsidRPr="00436961">
              <w:rPr>
                <w:rFonts w:ascii="AvantGarde Bk BT" w:hAnsi="AvantGarde Bk BT" w:cstheme="minorHAnsi"/>
                <w:color w:val="000000" w:themeColor="text1"/>
                <w:sz w:val="18"/>
                <w:szCs w:val="18"/>
              </w:rPr>
              <w:t>I</w:t>
            </w:r>
          </w:p>
        </w:tc>
      </w:tr>
      <w:tr w:rsidR="003229B7" w:rsidRPr="00E27BAF" w:rsidTr="00436961">
        <w:trPr>
          <w:trHeight w:val="60"/>
        </w:trPr>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33" w:history="1">
              <w:r w:rsidR="003229B7" w:rsidRPr="00436961">
                <w:rPr>
                  <w:rFonts w:ascii="AvantGarde Bk BT" w:hAnsi="AvantGarde Bk BT" w:cstheme="minorHAnsi"/>
                  <w:color w:val="000000" w:themeColor="text1"/>
                  <w:sz w:val="18"/>
                  <w:szCs w:val="18"/>
                  <w:u w:val="single"/>
                </w:rPr>
                <w:t>Teoría Del Caso I</w:t>
              </w:r>
            </w:hyperlink>
            <w:r w:rsidR="003229B7" w:rsidRPr="00436961">
              <w:rPr>
                <w:rFonts w:ascii="AvantGarde Bk BT" w:hAnsi="AvantGarde Bk BT" w:cstheme="minorHAnsi"/>
                <w:color w:val="000000" w:themeColor="text1"/>
                <w:sz w:val="18"/>
                <w:szCs w:val="18"/>
              </w:rPr>
              <w:t>I</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Gorgón Gómez, Cesar Antonio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2405385</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14</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34" w:history="1">
              <w:r w:rsidR="003229B7" w:rsidRPr="00436961">
                <w:rPr>
                  <w:rFonts w:ascii="AvantGarde Bk BT" w:hAnsi="AvantGarde Bk BT" w:cstheme="minorHAnsi"/>
                  <w:color w:val="000000" w:themeColor="text1"/>
                  <w:sz w:val="18"/>
                  <w:szCs w:val="18"/>
                  <w:u w:val="single"/>
                </w:rPr>
                <w:t>Introducción A La Justicia Penal En México</w:t>
              </w:r>
            </w:hyperlink>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Derechos humanos</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Gutiérrez Santillán, Alfonso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2424231</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DR.</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Derecho Penal II. Delitos/ conflictos sociales emergentes/ formas de seguridad especializada/ sistemas de identificación</w:t>
            </w:r>
          </w:p>
        </w:tc>
      </w:tr>
      <w:tr w:rsidR="003229B7" w:rsidRPr="00E27BAF" w:rsidTr="00436961">
        <w:trPr>
          <w:trHeight w:val="838"/>
        </w:trPr>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Guzmán Soto, Marco Antonio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2947411</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6</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u w:val="single"/>
              </w:rPr>
            </w:pPr>
            <w:hyperlink r:id="rId35" w:history="1">
              <w:r w:rsidR="003229B7" w:rsidRPr="00436961">
                <w:rPr>
                  <w:rFonts w:ascii="AvantGarde Bk BT" w:hAnsi="AvantGarde Bk BT" w:cstheme="minorHAnsi"/>
                  <w:color w:val="000000" w:themeColor="text1"/>
                  <w:sz w:val="18"/>
                  <w:szCs w:val="18"/>
                  <w:u w:val="single"/>
                </w:rPr>
                <w:t>Ciencias Forenses</w:t>
              </w:r>
            </w:hyperlink>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u w:val="single"/>
              </w:rPr>
              <w:t>Criminalidad mediatica</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Haro Reyes, Dante Jaime</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9205764</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 xml:space="preserve">DR. </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36" w:history="1">
              <w:r w:rsidR="003229B7" w:rsidRPr="00436961">
                <w:rPr>
                  <w:rFonts w:ascii="AvantGarde Bk BT" w:hAnsi="AvantGarde Bk BT" w:cstheme="minorHAnsi"/>
                  <w:color w:val="000000" w:themeColor="text1"/>
                  <w:sz w:val="18"/>
                  <w:szCs w:val="18"/>
                  <w:u w:val="single"/>
                </w:rPr>
                <w:t>Introducción A La Justicia Penal En México</w:t>
              </w:r>
            </w:hyperlink>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Victimología</w:t>
            </w:r>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Derechos Humanos</w:t>
            </w:r>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Herrera Torres, Elva Patricia</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2537273</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DRA.</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37"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c>
          <w:tcPr>
            <w:tcW w:w="668" w:type="pct"/>
            <w:vMerge/>
            <w:vAlign w:val="center"/>
          </w:tcPr>
          <w:p w:rsidR="003229B7" w:rsidRPr="00E27BAF" w:rsidRDefault="003229B7" w:rsidP="00E27BAF">
            <w:pPr>
              <w:spacing w:after="0" w:line="240" w:lineRule="auto"/>
              <w:jc w:val="center"/>
              <w:rPr>
                <w:rFonts w:ascii="AvantGarde Bk BT" w:hAnsi="AvantGarde Bk BT" w:cstheme="minorHAnsi"/>
                <w:b/>
                <w:smallCaps/>
                <w:color w:val="000000" w:themeColor="text1"/>
              </w:rPr>
            </w:pPr>
          </w:p>
        </w:tc>
        <w:tc>
          <w:tcPr>
            <w:tcW w:w="638"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90"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471"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90"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69"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38" w:history="1">
              <w:r w:rsidR="003229B7" w:rsidRPr="00436961">
                <w:rPr>
                  <w:rFonts w:ascii="AvantGarde Bk BT" w:hAnsi="AvantGarde Bk BT" w:cstheme="minorHAnsi"/>
                  <w:color w:val="000000" w:themeColor="text1"/>
                  <w:sz w:val="18"/>
                  <w:szCs w:val="18"/>
                  <w:u w:val="single"/>
                </w:rPr>
                <w:t>Derecho Penal Internacional</w:t>
              </w:r>
            </w:hyperlink>
          </w:p>
        </w:tc>
      </w:tr>
      <w:tr w:rsidR="003229B7" w:rsidRPr="00E27BAF" w:rsidTr="00436961">
        <w:tc>
          <w:tcPr>
            <w:tcW w:w="668" w:type="pct"/>
            <w:vMerge/>
            <w:vAlign w:val="center"/>
          </w:tcPr>
          <w:p w:rsidR="003229B7" w:rsidRPr="00E27BAF" w:rsidRDefault="003229B7" w:rsidP="00E27BAF">
            <w:pPr>
              <w:spacing w:after="0" w:line="240" w:lineRule="auto"/>
              <w:jc w:val="center"/>
              <w:rPr>
                <w:rFonts w:ascii="AvantGarde Bk BT" w:hAnsi="AvantGarde Bk BT" w:cstheme="minorHAnsi"/>
                <w:b/>
                <w:smallCaps/>
                <w:color w:val="000000" w:themeColor="text1"/>
              </w:rPr>
            </w:pPr>
          </w:p>
        </w:tc>
        <w:tc>
          <w:tcPr>
            <w:tcW w:w="638"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90"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471"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90"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69"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39" w:history="1">
              <w:r w:rsidR="003229B7" w:rsidRPr="00436961">
                <w:rPr>
                  <w:rFonts w:ascii="AvantGarde Bk BT" w:hAnsi="AvantGarde Bk BT" w:cstheme="minorHAnsi"/>
                  <w:color w:val="000000" w:themeColor="text1"/>
                  <w:sz w:val="18"/>
                  <w:szCs w:val="18"/>
                  <w:u w:val="single"/>
                </w:rPr>
                <w:t>Derecho Procesal Penal I</w:t>
              </w:r>
            </w:hyperlink>
          </w:p>
        </w:tc>
      </w:tr>
      <w:tr w:rsidR="003229B7" w:rsidRPr="00E27BAF" w:rsidTr="00436961">
        <w:tc>
          <w:tcPr>
            <w:tcW w:w="668" w:type="pct"/>
            <w:vMerge/>
            <w:vAlign w:val="center"/>
          </w:tcPr>
          <w:p w:rsidR="003229B7" w:rsidRPr="00E27BAF" w:rsidRDefault="003229B7" w:rsidP="00E27BAF">
            <w:pPr>
              <w:spacing w:after="0" w:line="240" w:lineRule="auto"/>
              <w:jc w:val="center"/>
              <w:rPr>
                <w:rFonts w:ascii="AvantGarde Bk BT" w:hAnsi="AvantGarde Bk BT" w:cstheme="minorHAnsi"/>
                <w:b/>
                <w:smallCaps/>
                <w:color w:val="000000" w:themeColor="text1"/>
              </w:rPr>
            </w:pPr>
          </w:p>
        </w:tc>
        <w:tc>
          <w:tcPr>
            <w:tcW w:w="638"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90"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471"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90"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769" w:type="pct"/>
            <w:vMerge/>
            <w:vAlign w:val="center"/>
          </w:tcPr>
          <w:p w:rsidR="003229B7" w:rsidRPr="00E27BAF" w:rsidRDefault="003229B7" w:rsidP="00E27BAF">
            <w:pPr>
              <w:spacing w:after="0" w:line="240" w:lineRule="auto"/>
              <w:jc w:val="center"/>
              <w:rPr>
                <w:rFonts w:ascii="AvantGarde Bk BT" w:hAnsi="AvantGarde Bk BT" w:cstheme="minorHAnsi"/>
                <w:color w:val="000000" w:themeColor="text1"/>
              </w:rPr>
            </w:pPr>
          </w:p>
        </w:tc>
        <w:tc>
          <w:tcPr>
            <w:tcW w:w="875"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40" w:history="1">
              <w:r w:rsidR="003229B7" w:rsidRPr="00436961">
                <w:rPr>
                  <w:rFonts w:ascii="AvantGarde Bk BT" w:hAnsi="AvantGarde Bk BT" w:cstheme="minorHAnsi"/>
                  <w:color w:val="000000" w:themeColor="text1"/>
                  <w:sz w:val="18"/>
                  <w:szCs w:val="18"/>
                  <w:u w:val="single"/>
                </w:rPr>
                <w:t>Criminalística</w:t>
              </w:r>
            </w:hyperlink>
          </w:p>
        </w:tc>
      </w:tr>
    </w:tbl>
    <w:p w:rsidR="00436961" w:rsidRDefault="00436961">
      <w:r>
        <w:br w:type="page"/>
      </w:r>
    </w:p>
    <w:tbl>
      <w:tblPr>
        <w:tblW w:w="5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211"/>
        <w:gridCol w:w="1501"/>
        <w:gridCol w:w="895"/>
        <w:gridCol w:w="1501"/>
        <w:gridCol w:w="1461"/>
        <w:gridCol w:w="1660"/>
      </w:tblGrid>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lastRenderedPageBreak/>
              <w:t>Lomelí García, Miguel Ángel</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9901817</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PMT</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19</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41" w:history="1">
              <w:r w:rsidR="003229B7" w:rsidRPr="00436961">
                <w:rPr>
                  <w:rFonts w:ascii="AvantGarde Bk BT" w:hAnsi="AvantGarde Bk BT" w:cstheme="minorHAnsi"/>
                  <w:color w:val="000000" w:themeColor="text1"/>
                  <w:sz w:val="18"/>
                  <w:szCs w:val="18"/>
                  <w:u w:val="single"/>
                </w:rPr>
                <w:t>Victimologia</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42" w:history="1">
              <w:r w:rsidR="003229B7" w:rsidRPr="00436961">
                <w:rPr>
                  <w:rFonts w:ascii="AvantGarde Bk BT" w:hAnsi="AvantGarde Bk BT" w:cstheme="minorHAnsi"/>
                  <w:color w:val="000000" w:themeColor="text1"/>
                  <w:sz w:val="18"/>
                  <w:szCs w:val="18"/>
                  <w:u w:val="single"/>
                </w:rPr>
                <w:t>Criminología General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3229B7" w:rsidP="00E27BAF">
            <w:pPr>
              <w:spacing w:after="0" w:line="240" w:lineRule="auto"/>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Laboratorio de poligrafo</w:t>
            </w:r>
          </w:p>
        </w:tc>
      </w:tr>
      <w:tr w:rsidR="003229B7" w:rsidRPr="00E27BAF" w:rsidTr="00436961">
        <w:trPr>
          <w:trHeight w:val="838"/>
        </w:trPr>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43" w:history="1">
              <w:r w:rsidR="003229B7" w:rsidRPr="00436961">
                <w:rPr>
                  <w:rFonts w:ascii="AvantGarde Bk BT" w:hAnsi="AvantGarde Bk BT" w:cstheme="minorHAnsi"/>
                  <w:color w:val="000000" w:themeColor="text1"/>
                  <w:sz w:val="18"/>
                  <w:szCs w:val="18"/>
                  <w:u w:val="single"/>
                </w:rPr>
                <w:t>Criminalística</w:t>
              </w:r>
            </w:hyperlink>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p>
        </w:tc>
      </w:tr>
      <w:tr w:rsidR="003229B7" w:rsidRPr="00E27BAF" w:rsidTr="00436961">
        <w:trPr>
          <w:trHeight w:val="60"/>
        </w:trPr>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Lomelí Rosas, J Jesús</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7305796</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LIC.</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44" w:history="1">
              <w:r w:rsidR="003229B7" w:rsidRPr="00436961">
                <w:rPr>
                  <w:rFonts w:ascii="AvantGarde Bk BT" w:hAnsi="AvantGarde Bk BT" w:cstheme="minorHAnsi"/>
                  <w:color w:val="000000" w:themeColor="text1"/>
                  <w:sz w:val="18"/>
                  <w:szCs w:val="18"/>
                  <w:u w:val="single"/>
                </w:rPr>
                <w:t>Criminalística</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45" w:history="1">
              <w:r w:rsidR="003229B7" w:rsidRPr="00436961">
                <w:rPr>
                  <w:rFonts w:ascii="AvantGarde Bk BT" w:hAnsi="AvantGarde Bk BT" w:cstheme="minorHAnsi"/>
                  <w:color w:val="000000" w:themeColor="text1"/>
                  <w:sz w:val="18"/>
                  <w:szCs w:val="18"/>
                  <w:u w:val="single"/>
                </w:rPr>
                <w:t>Sociología Criminal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46" w:history="1">
              <w:r w:rsidR="003229B7" w:rsidRPr="00436961">
                <w:rPr>
                  <w:rFonts w:ascii="AvantGarde Bk BT" w:hAnsi="AvantGarde Bk BT" w:cstheme="minorHAnsi"/>
                  <w:color w:val="000000" w:themeColor="text1"/>
                  <w:sz w:val="18"/>
                  <w:szCs w:val="18"/>
                  <w:u w:val="single"/>
                </w:rPr>
                <w:t>Política Criminal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47" w:history="1">
              <w:r w:rsidR="003229B7" w:rsidRPr="00436961">
                <w:rPr>
                  <w:rFonts w:ascii="AvantGarde Bk BT" w:hAnsi="AvantGarde Bk BT" w:cstheme="minorHAnsi"/>
                  <w:color w:val="000000" w:themeColor="text1"/>
                  <w:sz w:val="18"/>
                  <w:szCs w:val="18"/>
                  <w:u w:val="single"/>
                </w:rPr>
                <w:t>Victimologia</w:t>
              </w:r>
            </w:hyperlink>
          </w:p>
        </w:tc>
      </w:tr>
      <w:tr w:rsidR="003229B7" w:rsidRPr="00E27BAF" w:rsidTr="00436961">
        <w:tc>
          <w:tcPr>
            <w:tcW w:w="668" w:type="pct"/>
            <w:vMerge w:val="restart"/>
            <w:vAlign w:val="center"/>
          </w:tcPr>
          <w:p w:rsidR="003229B7" w:rsidRPr="00436961" w:rsidRDefault="003229B7" w:rsidP="00E27BAF">
            <w:pPr>
              <w:spacing w:after="0" w:line="240" w:lineRule="auto"/>
              <w:ind w:left="-426" w:firstLine="426"/>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López  Álvarez, Francisca</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8512108</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32</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48" w:history="1">
              <w:r w:rsidR="003229B7" w:rsidRPr="00436961">
                <w:rPr>
                  <w:rFonts w:ascii="AvantGarde Bk BT" w:hAnsi="AvantGarde Bk BT" w:cstheme="minorHAnsi"/>
                  <w:color w:val="000000" w:themeColor="text1"/>
                  <w:sz w:val="18"/>
                  <w:szCs w:val="18"/>
                  <w:u w:val="single"/>
                </w:rPr>
                <w:t>Derecho Penal I. Teoría General Del Derecho Penal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49"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rPr>
          <w:trHeight w:val="2100"/>
        </w:trPr>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López Jiménez, José Salvador</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241731</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LIC.</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13</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50" w:history="1">
              <w:r w:rsidR="003229B7" w:rsidRPr="00436961">
                <w:rPr>
                  <w:rFonts w:ascii="AvantGarde Bk BT" w:hAnsi="AvantGarde Bk BT" w:cstheme="minorHAnsi"/>
                  <w:color w:val="000000" w:themeColor="text1"/>
                  <w:sz w:val="18"/>
                  <w:szCs w:val="18"/>
                  <w:u w:val="single"/>
                </w:rPr>
                <w:t>Derecho Penal I. Teoría General Del Derecho Penal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51"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Lozano Meraz, Cecilia</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8934002</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Mtra.</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22</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52" w:history="1">
              <w:r w:rsidR="003229B7" w:rsidRPr="00436961">
                <w:rPr>
                  <w:rFonts w:ascii="AvantGarde Bk BT" w:hAnsi="AvantGarde Bk BT" w:cstheme="minorHAnsi"/>
                  <w:color w:val="000000" w:themeColor="text1"/>
                  <w:sz w:val="18"/>
                  <w:szCs w:val="18"/>
                  <w:u w:val="single"/>
                </w:rPr>
                <w:t>Sociología Criminal</w:t>
              </w:r>
            </w:hyperlink>
          </w:p>
        </w:tc>
      </w:tr>
      <w:tr w:rsidR="003229B7" w:rsidRPr="00E27BAF" w:rsidTr="00436961">
        <w:trPr>
          <w:trHeight w:val="1252"/>
        </w:trPr>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Martínez Espinoza, María Verónica</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7709986</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PMT</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Mtra.</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29</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u w:val="single"/>
              </w:rPr>
            </w:pPr>
            <w:hyperlink r:id="rId53" w:history="1">
              <w:r w:rsidR="003229B7" w:rsidRPr="00436961">
                <w:rPr>
                  <w:rFonts w:ascii="AvantGarde Bk BT" w:hAnsi="AvantGarde Bk BT" w:cstheme="minorHAnsi"/>
                  <w:color w:val="000000" w:themeColor="text1"/>
                  <w:sz w:val="18"/>
                  <w:szCs w:val="18"/>
                  <w:u w:val="single"/>
                </w:rPr>
                <w:t>Derecho Penal I. Teoría General Del Derecho Penal</w:t>
              </w:r>
            </w:hyperlink>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u w:val="single"/>
              </w:rPr>
              <w:t xml:space="preserve">Ciencia penitenciaria </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Morales Hernández, José De Jesús</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2015137</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18</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u w:val="single"/>
              </w:rPr>
            </w:pPr>
            <w:hyperlink r:id="rId54" w:history="1">
              <w:r w:rsidR="003229B7" w:rsidRPr="00436961">
                <w:rPr>
                  <w:rFonts w:ascii="AvantGarde Bk BT" w:hAnsi="AvantGarde Bk BT" w:cstheme="minorHAnsi"/>
                  <w:color w:val="000000" w:themeColor="text1"/>
                  <w:sz w:val="18"/>
                  <w:szCs w:val="18"/>
                  <w:u w:val="single"/>
                </w:rPr>
                <w:t>Teoría Del Caso I</w:t>
              </w:r>
            </w:hyperlink>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u w:val="single"/>
              </w:rPr>
              <w:t>Clasificación criminal</w:t>
            </w:r>
          </w:p>
        </w:tc>
      </w:tr>
    </w:tbl>
    <w:p w:rsidR="00436961" w:rsidRDefault="00436961">
      <w:r>
        <w:br w:type="page"/>
      </w:r>
    </w:p>
    <w:tbl>
      <w:tblPr>
        <w:tblW w:w="5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211"/>
        <w:gridCol w:w="1501"/>
        <w:gridCol w:w="895"/>
        <w:gridCol w:w="1501"/>
        <w:gridCol w:w="1461"/>
        <w:gridCol w:w="1660"/>
      </w:tblGrid>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lastRenderedPageBreak/>
              <w:t>Navarro Conrique, David</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8402671</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Lic.</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33</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55" w:history="1">
              <w:r w:rsidR="003229B7" w:rsidRPr="00436961">
                <w:rPr>
                  <w:rFonts w:ascii="AvantGarde Bk BT" w:hAnsi="AvantGarde Bk BT" w:cstheme="minorHAnsi"/>
                  <w:color w:val="000000" w:themeColor="text1"/>
                  <w:sz w:val="18"/>
                  <w:szCs w:val="18"/>
                  <w:u w:val="single"/>
                </w:rPr>
                <w:t>Derecho Procesal Penal I</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20"/>
                <w:szCs w:val="20"/>
              </w:rPr>
            </w:pPr>
            <w:hyperlink r:id="rId56" w:history="1">
              <w:r w:rsidR="003229B7" w:rsidRPr="00436961">
                <w:rPr>
                  <w:rFonts w:ascii="AvantGarde Bk BT" w:hAnsi="AvantGarde Bk BT" w:cstheme="minorHAnsi"/>
                  <w:color w:val="000000" w:themeColor="text1"/>
                  <w:sz w:val="18"/>
                  <w:szCs w:val="18"/>
                  <w:u w:val="single"/>
                </w:rPr>
                <w:t>Criminalística</w:t>
              </w:r>
            </w:hyperlink>
            <w:r w:rsidR="003229B7" w:rsidRPr="00436961">
              <w:rPr>
                <w:rFonts w:ascii="AvantGarde Bk BT" w:hAnsi="AvantGarde Bk BT" w:cstheme="minorHAnsi"/>
                <w:color w:val="000000" w:themeColor="text1"/>
                <w:sz w:val="18"/>
                <w:szCs w:val="18"/>
                <w:u w:val="single"/>
              </w:rPr>
              <w:t>/ herramientas tecnológicas para la investigación y seguridad</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Peña Razo, Francisco Javier</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7408684</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Dr.</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44</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57" w:history="1">
              <w:r w:rsidR="003229B7" w:rsidRPr="00436961">
                <w:rPr>
                  <w:rFonts w:ascii="AvantGarde Bk BT" w:hAnsi="AvantGarde Bk BT" w:cstheme="minorHAnsi"/>
                  <w:color w:val="000000" w:themeColor="text1"/>
                  <w:sz w:val="18"/>
                  <w:szCs w:val="18"/>
                  <w:u w:val="single"/>
                </w:rPr>
                <w:t>Teoría Del Caso I</w:t>
              </w:r>
            </w:hyperlink>
            <w:r w:rsidR="003229B7" w:rsidRPr="00436961">
              <w:rPr>
                <w:rFonts w:ascii="AvantGarde Bk BT" w:hAnsi="AvantGarde Bk BT" w:cstheme="minorHAnsi"/>
                <w:color w:val="000000" w:themeColor="text1"/>
                <w:sz w:val="18"/>
                <w:szCs w:val="18"/>
                <w:u w:val="single"/>
              </w:rPr>
              <w:t>/ taller de mediación y conciliación</w:t>
            </w:r>
          </w:p>
        </w:tc>
      </w:tr>
      <w:tr w:rsidR="003229B7" w:rsidRPr="00E27BAF" w:rsidTr="00436961">
        <w:trPr>
          <w:trHeight w:val="838"/>
        </w:trPr>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Pérez Díaz, José Luis</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8418004</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PMT</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Lic.</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33</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u w:val="single"/>
              </w:rPr>
            </w:pPr>
            <w:hyperlink r:id="rId58" w:history="1">
              <w:r w:rsidR="003229B7" w:rsidRPr="00436961">
                <w:rPr>
                  <w:rFonts w:ascii="AvantGarde Bk BT" w:hAnsi="AvantGarde Bk BT" w:cstheme="minorHAnsi"/>
                  <w:color w:val="000000" w:themeColor="text1"/>
                  <w:sz w:val="18"/>
                  <w:szCs w:val="18"/>
                  <w:u w:val="single"/>
                </w:rPr>
                <w:t>Derecho Penal II. Delitos</w:t>
              </w:r>
            </w:hyperlink>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u w:val="single"/>
              </w:rPr>
              <w:t>Formas de seguridad especializada</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Pérez Santana, Marco Antonio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2954224</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HONORIFICO</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Lic.</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HONORIFICO</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59" w:history="1">
              <w:r w:rsidR="003229B7" w:rsidRPr="00436961">
                <w:rPr>
                  <w:rFonts w:ascii="AvantGarde Bk BT" w:hAnsi="AvantGarde Bk BT" w:cstheme="minorHAnsi"/>
                  <w:color w:val="000000" w:themeColor="text1"/>
                  <w:sz w:val="18"/>
                  <w:szCs w:val="18"/>
                  <w:u w:val="single"/>
                </w:rPr>
                <w:t>Criminalística</w:t>
              </w:r>
            </w:hyperlink>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Quiñones Soto, David Eduardo</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8103542</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30</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60" w:history="1">
              <w:r w:rsidR="003229B7" w:rsidRPr="00436961">
                <w:rPr>
                  <w:rFonts w:ascii="AvantGarde Bk BT" w:hAnsi="AvantGarde Bk BT" w:cstheme="minorHAnsi"/>
                  <w:color w:val="000000" w:themeColor="text1"/>
                  <w:sz w:val="18"/>
                  <w:szCs w:val="18"/>
                  <w:u w:val="single"/>
                </w:rPr>
                <w:t>Criminología General</w:t>
              </w:r>
            </w:hyperlink>
          </w:p>
        </w:tc>
      </w:tr>
      <w:tr w:rsidR="003229B7" w:rsidRPr="00E27BAF" w:rsidTr="00436961">
        <w:trPr>
          <w:trHeight w:val="838"/>
        </w:trPr>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61" w:history="1">
              <w:r w:rsidR="003229B7" w:rsidRPr="00436961">
                <w:rPr>
                  <w:rFonts w:ascii="AvantGarde Bk BT" w:hAnsi="AvantGarde Bk BT" w:cstheme="minorHAnsi"/>
                  <w:color w:val="000000" w:themeColor="text1"/>
                  <w:sz w:val="18"/>
                  <w:szCs w:val="18"/>
                  <w:u w:val="single"/>
                </w:rPr>
                <w:t>Medicina Forense</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62" w:history="1">
              <w:r w:rsidR="003229B7" w:rsidRPr="00436961">
                <w:rPr>
                  <w:rFonts w:ascii="AvantGarde Bk BT" w:hAnsi="AvantGarde Bk BT" w:cstheme="minorHAnsi"/>
                  <w:color w:val="000000" w:themeColor="text1"/>
                  <w:sz w:val="18"/>
                  <w:szCs w:val="18"/>
                  <w:u w:val="single"/>
                </w:rPr>
                <w:t>Ciencias Forenses</w:t>
              </w:r>
            </w:hyperlink>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Ramírez González, José Miguel</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8715173</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DR</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28</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63" w:history="1">
              <w:r w:rsidR="003229B7" w:rsidRPr="00436961">
                <w:rPr>
                  <w:rFonts w:ascii="AvantGarde Bk BT" w:hAnsi="AvantGarde Bk BT" w:cstheme="minorHAnsi"/>
                  <w:color w:val="000000" w:themeColor="text1"/>
                  <w:sz w:val="18"/>
                  <w:szCs w:val="18"/>
                  <w:u w:val="single"/>
                </w:rPr>
                <w:t>Derecho Procesal Penal I</w:t>
              </w:r>
            </w:hyperlink>
            <w:r w:rsidR="003229B7" w:rsidRPr="00436961">
              <w:rPr>
                <w:rFonts w:ascii="AvantGarde Bk BT" w:hAnsi="AvantGarde Bk BT" w:cstheme="minorHAnsi"/>
                <w:color w:val="000000" w:themeColor="text1"/>
                <w:sz w:val="18"/>
                <w:szCs w:val="18"/>
              </w:rPr>
              <w:t>I</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Ramírez Larios, Héctor Hugo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9509437</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23</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64" w:history="1">
              <w:r w:rsidR="003229B7" w:rsidRPr="00436961">
                <w:rPr>
                  <w:rFonts w:ascii="AvantGarde Bk BT" w:hAnsi="AvantGarde Bk BT" w:cstheme="minorHAnsi"/>
                  <w:color w:val="000000" w:themeColor="text1"/>
                  <w:sz w:val="18"/>
                  <w:szCs w:val="18"/>
                  <w:u w:val="single"/>
                </w:rPr>
                <w:t>Introducción A La Justicia Penal En México</w:t>
              </w:r>
            </w:hyperlink>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Ramos González, Romualdo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8814104</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29</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65" w:history="1">
              <w:r w:rsidR="003229B7" w:rsidRPr="00436961">
                <w:rPr>
                  <w:rFonts w:ascii="AvantGarde Bk BT" w:hAnsi="AvantGarde Bk BT" w:cstheme="minorHAnsi"/>
                  <w:color w:val="000000" w:themeColor="text1"/>
                  <w:sz w:val="18"/>
                  <w:szCs w:val="18"/>
                  <w:u w:val="single"/>
                </w:rPr>
                <w:t>Criminología</w:t>
              </w:r>
            </w:hyperlink>
          </w:p>
        </w:tc>
      </w:tr>
      <w:tr w:rsidR="003229B7" w:rsidRPr="00E27BAF" w:rsidTr="00436961">
        <w:trPr>
          <w:trHeight w:val="838"/>
        </w:trPr>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Rivera Padilla, Felipe De Jesús</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9305017</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23</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66" w:history="1">
              <w:r w:rsidR="003229B7" w:rsidRPr="00436961">
                <w:rPr>
                  <w:rFonts w:ascii="AvantGarde Bk BT" w:hAnsi="AvantGarde Bk BT" w:cstheme="minorHAnsi"/>
                  <w:color w:val="000000" w:themeColor="text1"/>
                  <w:sz w:val="18"/>
                  <w:szCs w:val="18"/>
                  <w:u w:val="single"/>
                </w:rPr>
                <w:t>Victimología</w:t>
              </w:r>
            </w:hyperlink>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Rodríguez Castañeda, Fernando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9905782</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67" w:history="1">
              <w:r w:rsidR="003229B7" w:rsidRPr="00436961">
                <w:rPr>
                  <w:rFonts w:ascii="AvantGarde Bk BT" w:hAnsi="AvantGarde Bk BT" w:cstheme="minorHAnsi"/>
                  <w:color w:val="000000" w:themeColor="text1"/>
                  <w:sz w:val="18"/>
                  <w:szCs w:val="18"/>
                  <w:u w:val="single"/>
                </w:rPr>
                <w:t>Ciencias Forenses</w:t>
              </w:r>
            </w:hyperlink>
          </w:p>
        </w:tc>
      </w:tr>
    </w:tbl>
    <w:p w:rsidR="00436961" w:rsidRDefault="00436961">
      <w:r>
        <w:br w:type="page"/>
      </w:r>
    </w:p>
    <w:tbl>
      <w:tblPr>
        <w:tblW w:w="5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211"/>
        <w:gridCol w:w="1501"/>
        <w:gridCol w:w="895"/>
        <w:gridCol w:w="1501"/>
        <w:gridCol w:w="1461"/>
        <w:gridCol w:w="1660"/>
      </w:tblGrid>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lastRenderedPageBreak/>
              <w:t>Rodríguez López, Juan José</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2010208</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18</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68"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Romero Castillo José Luis</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2954546</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3</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CUNORTE</w:t>
            </w:r>
          </w:p>
        </w:tc>
        <w:tc>
          <w:tcPr>
            <w:tcW w:w="874"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Criminalística</w:t>
            </w:r>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 xml:space="preserve">Criminología </w:t>
            </w:r>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Seguridad ciudadana</w:t>
            </w:r>
          </w:p>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69" w:history="1">
              <w:r w:rsidR="003229B7" w:rsidRPr="00436961">
                <w:rPr>
                  <w:rFonts w:ascii="AvantGarde Bk BT" w:hAnsi="AvantGarde Bk BT" w:cstheme="minorHAnsi"/>
                  <w:color w:val="000000" w:themeColor="text1"/>
                  <w:sz w:val="18"/>
                  <w:szCs w:val="18"/>
                  <w:u w:val="single"/>
                </w:rPr>
                <w:t>Ciencias Forenses</w:t>
              </w:r>
            </w:hyperlink>
          </w:p>
          <w:p w:rsidR="003229B7" w:rsidRPr="00436961" w:rsidRDefault="003229B7" w:rsidP="00E27BAF">
            <w:pPr>
              <w:spacing w:after="0" w:line="240" w:lineRule="auto"/>
              <w:jc w:val="center"/>
              <w:rPr>
                <w:rFonts w:ascii="AvantGarde Bk BT" w:hAnsi="AvantGarde Bk BT" w:cstheme="minorHAnsi"/>
                <w:color w:val="000000" w:themeColor="text1"/>
                <w:sz w:val="18"/>
                <w:szCs w:val="18"/>
              </w:rPr>
            </w:pPr>
            <w:r w:rsidRPr="00436961">
              <w:rPr>
                <w:rFonts w:ascii="AvantGarde Bk BT" w:hAnsi="AvantGarde Bk BT" w:cstheme="minorHAnsi"/>
                <w:color w:val="000000" w:themeColor="text1"/>
                <w:sz w:val="18"/>
                <w:szCs w:val="18"/>
              </w:rPr>
              <w:t>Criminología Ambiental</w:t>
            </w:r>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Sánchez Bravo, Lorenzo</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9206132</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24</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0"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rPr>
          <w:trHeight w:val="838"/>
        </w:trPr>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1" w:history="1">
              <w:r w:rsidR="003229B7" w:rsidRPr="00436961">
                <w:rPr>
                  <w:rFonts w:ascii="AvantGarde Bk BT" w:hAnsi="AvantGarde Bk BT" w:cstheme="minorHAnsi"/>
                  <w:color w:val="000000" w:themeColor="text1"/>
                  <w:sz w:val="18"/>
                  <w:szCs w:val="18"/>
                  <w:u w:val="single"/>
                </w:rPr>
                <w:t>Derecho Procesal Penal I</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2" w:history="1">
              <w:r w:rsidR="003229B7" w:rsidRPr="00436961">
                <w:rPr>
                  <w:rFonts w:ascii="AvantGarde Bk BT" w:hAnsi="AvantGarde Bk BT" w:cstheme="minorHAnsi"/>
                  <w:color w:val="000000" w:themeColor="text1"/>
                  <w:sz w:val="18"/>
                  <w:szCs w:val="18"/>
                  <w:u w:val="single"/>
                </w:rPr>
                <w:t>Criminología General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3" w:history="1">
              <w:r w:rsidR="003229B7" w:rsidRPr="00436961">
                <w:rPr>
                  <w:rFonts w:ascii="AvantGarde Bk BT" w:hAnsi="AvantGarde Bk BT" w:cstheme="minorHAnsi"/>
                  <w:color w:val="000000" w:themeColor="text1"/>
                  <w:sz w:val="18"/>
                  <w:szCs w:val="18"/>
                  <w:u w:val="single"/>
                </w:rPr>
                <w:t>Criminalística</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4" w:history="1">
              <w:r w:rsidR="003229B7" w:rsidRPr="00436961">
                <w:rPr>
                  <w:rFonts w:ascii="AvantGarde Bk BT" w:hAnsi="AvantGarde Bk BT" w:cstheme="minorHAnsi"/>
                  <w:color w:val="000000" w:themeColor="text1"/>
                  <w:sz w:val="18"/>
                  <w:szCs w:val="18"/>
                  <w:u w:val="single"/>
                </w:rPr>
                <w:t>Sociología Criminal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5" w:history="1">
              <w:r w:rsidR="003229B7" w:rsidRPr="00436961">
                <w:rPr>
                  <w:rFonts w:ascii="AvantGarde Bk BT" w:hAnsi="AvantGarde Bk BT" w:cstheme="minorHAnsi"/>
                  <w:color w:val="000000" w:themeColor="text1"/>
                  <w:sz w:val="18"/>
                  <w:szCs w:val="18"/>
                  <w:u w:val="single"/>
                </w:rPr>
                <w:t>Política Criminal</w:t>
              </w:r>
            </w:hyperlink>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Sánchez Montes De Oca, Felipe</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9315306</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25</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6" w:history="1">
              <w:r w:rsidR="003229B7" w:rsidRPr="00436961">
                <w:rPr>
                  <w:rFonts w:ascii="AvantGarde Bk BT" w:hAnsi="AvantGarde Bk BT" w:cstheme="minorHAnsi"/>
                  <w:color w:val="000000" w:themeColor="text1"/>
                  <w:sz w:val="18"/>
                  <w:szCs w:val="18"/>
                  <w:u w:val="single"/>
                </w:rPr>
                <w:t>Derecho Procesal Penal I</w:t>
              </w:r>
            </w:hyperlink>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Serratos Valle, Pedro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9106294</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11</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7" w:history="1">
              <w:r w:rsidR="003229B7" w:rsidRPr="00436961">
                <w:rPr>
                  <w:rFonts w:ascii="AvantGarde Bk BT" w:hAnsi="AvantGarde Bk BT" w:cstheme="minorHAnsi"/>
                  <w:color w:val="000000" w:themeColor="text1"/>
                  <w:sz w:val="18"/>
                  <w:szCs w:val="18"/>
                  <w:u w:val="single"/>
                </w:rPr>
                <w:t>Política Criminal</w:t>
              </w:r>
            </w:hyperlink>
            <w:r w:rsidR="003229B7" w:rsidRPr="00436961">
              <w:rPr>
                <w:rFonts w:ascii="AvantGarde Bk BT" w:hAnsi="AvantGarde Bk BT" w:cstheme="minorHAnsi"/>
                <w:color w:val="000000" w:themeColor="text1"/>
                <w:sz w:val="18"/>
                <w:szCs w:val="18"/>
                <w:u w:val="single"/>
              </w:rPr>
              <w:t xml:space="preserve"> ciencia penitenciaria/ criminología clinica</w:t>
            </w:r>
          </w:p>
        </w:tc>
      </w:tr>
      <w:tr w:rsidR="003229B7" w:rsidRPr="00E27BAF" w:rsidTr="00436961">
        <w:trPr>
          <w:trHeight w:val="838"/>
        </w:trPr>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Soltero Guzmán, Ramón</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8413207</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33</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8" w:history="1">
              <w:r w:rsidR="003229B7" w:rsidRPr="00436961">
                <w:rPr>
                  <w:rFonts w:ascii="AvantGarde Bk BT" w:hAnsi="AvantGarde Bk BT" w:cstheme="minorHAnsi"/>
                  <w:color w:val="000000" w:themeColor="text1"/>
                  <w:sz w:val="18"/>
                  <w:szCs w:val="18"/>
                  <w:u w:val="single"/>
                </w:rPr>
                <w:t>Derecho Procesal Penal I</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79" w:history="1">
              <w:r w:rsidR="003229B7" w:rsidRPr="00436961">
                <w:rPr>
                  <w:rFonts w:ascii="AvantGarde Bk BT" w:hAnsi="AvantGarde Bk BT" w:cstheme="minorHAnsi"/>
                  <w:color w:val="000000" w:themeColor="text1"/>
                  <w:sz w:val="18"/>
                  <w:szCs w:val="18"/>
                  <w:u w:val="single"/>
                </w:rPr>
                <w:t>Victimologia</w:t>
              </w:r>
            </w:hyperlink>
            <w:r w:rsidR="003229B7" w:rsidRPr="00436961">
              <w:rPr>
                <w:rFonts w:ascii="AvantGarde Bk BT" w:hAnsi="AvantGarde Bk BT" w:cstheme="minorHAnsi"/>
                <w:color w:val="000000" w:themeColor="text1"/>
                <w:sz w:val="18"/>
                <w:szCs w:val="18"/>
                <w:u w:val="single"/>
              </w:rPr>
              <w:t>/ sistemas de medidas de seguridad</w:t>
            </w:r>
          </w:p>
        </w:tc>
      </w:tr>
      <w:tr w:rsidR="003229B7" w:rsidRPr="00E27BAF" w:rsidTr="00436961">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Torres Montes, Efraín</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2951636</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5</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80" w:history="1">
              <w:r w:rsidR="003229B7" w:rsidRPr="00436961">
                <w:rPr>
                  <w:rFonts w:ascii="AvantGarde Bk BT" w:hAnsi="AvantGarde Bk BT" w:cstheme="minorHAnsi"/>
                  <w:color w:val="000000" w:themeColor="text1"/>
                  <w:sz w:val="18"/>
                  <w:szCs w:val="18"/>
                  <w:u w:val="single"/>
                </w:rPr>
                <w:t>Derecho Penal II. Delitos</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81" w:history="1">
              <w:r w:rsidR="003229B7" w:rsidRPr="00436961">
                <w:rPr>
                  <w:rFonts w:ascii="AvantGarde Bk BT" w:hAnsi="AvantGarde Bk BT" w:cstheme="minorHAnsi"/>
                  <w:color w:val="000000" w:themeColor="text1"/>
                  <w:sz w:val="18"/>
                  <w:szCs w:val="18"/>
                  <w:u w:val="single"/>
                </w:rPr>
                <w:t>Derecho Procesal Penal I</w:t>
              </w:r>
            </w:hyperlink>
          </w:p>
        </w:tc>
      </w:tr>
      <w:tr w:rsidR="003229B7" w:rsidRPr="00E27BAF" w:rsidTr="00436961">
        <w:trPr>
          <w:trHeight w:val="74"/>
        </w:trPr>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82" w:history="1">
              <w:r w:rsidR="003229B7" w:rsidRPr="00436961">
                <w:rPr>
                  <w:rFonts w:ascii="AvantGarde Bk BT" w:hAnsi="AvantGarde Bk BT" w:cstheme="minorHAnsi"/>
                  <w:color w:val="000000" w:themeColor="text1"/>
                  <w:sz w:val="18"/>
                  <w:szCs w:val="18"/>
                  <w:u w:val="single"/>
                </w:rPr>
                <w:t>Derecho Procesal Penal I</w:t>
              </w:r>
            </w:hyperlink>
            <w:r w:rsidR="003229B7" w:rsidRPr="00436961">
              <w:rPr>
                <w:rFonts w:ascii="AvantGarde Bk BT" w:hAnsi="AvantGarde Bk BT" w:cstheme="minorHAnsi"/>
                <w:color w:val="000000" w:themeColor="text1"/>
                <w:sz w:val="18"/>
                <w:szCs w:val="18"/>
              </w:rPr>
              <w:t>I</w:t>
            </w:r>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436961" w:rsidRDefault="002A687A" w:rsidP="00E27BAF">
            <w:pPr>
              <w:spacing w:after="0" w:line="240" w:lineRule="auto"/>
              <w:jc w:val="center"/>
              <w:rPr>
                <w:rFonts w:ascii="AvantGarde Bk BT" w:hAnsi="AvantGarde Bk BT" w:cstheme="minorHAnsi"/>
                <w:color w:val="000000" w:themeColor="text1"/>
                <w:sz w:val="18"/>
                <w:szCs w:val="18"/>
              </w:rPr>
            </w:pPr>
            <w:hyperlink r:id="rId83" w:history="1">
              <w:r w:rsidR="003229B7" w:rsidRPr="00436961">
                <w:rPr>
                  <w:rFonts w:ascii="AvantGarde Bk BT" w:hAnsi="AvantGarde Bk BT" w:cstheme="minorHAnsi"/>
                  <w:color w:val="000000" w:themeColor="text1"/>
                  <w:sz w:val="18"/>
                  <w:szCs w:val="18"/>
                  <w:u w:val="single"/>
                </w:rPr>
                <w:t>Teoría Del Caso I</w:t>
              </w:r>
            </w:hyperlink>
          </w:p>
        </w:tc>
      </w:tr>
      <w:tr w:rsidR="003229B7" w:rsidRPr="00E27BAF" w:rsidTr="00436961">
        <w:trPr>
          <w:trHeight w:val="1252"/>
        </w:trPr>
        <w:tc>
          <w:tcPr>
            <w:tcW w:w="668" w:type="pct"/>
            <w:vMerge w:val="restar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lastRenderedPageBreak/>
              <w:t>Velarde Navarro, José Alberto</w:t>
            </w:r>
          </w:p>
        </w:tc>
        <w:tc>
          <w:tcPr>
            <w:tcW w:w="638"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8408254</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Profesor de Asignatura B</w:t>
            </w:r>
          </w:p>
        </w:tc>
        <w:tc>
          <w:tcPr>
            <w:tcW w:w="471"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MTRO.</w:t>
            </w:r>
          </w:p>
        </w:tc>
        <w:tc>
          <w:tcPr>
            <w:tcW w:w="790"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27</w:t>
            </w:r>
          </w:p>
        </w:tc>
        <w:tc>
          <w:tcPr>
            <w:tcW w:w="769" w:type="pct"/>
            <w:vMerge w:val="restar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AA7059" w:rsidRDefault="002A687A" w:rsidP="00E27BAF">
            <w:pPr>
              <w:spacing w:after="0" w:line="240" w:lineRule="auto"/>
              <w:jc w:val="center"/>
              <w:rPr>
                <w:rFonts w:ascii="AvantGarde Bk BT" w:hAnsi="AvantGarde Bk BT" w:cstheme="minorHAnsi"/>
                <w:color w:val="000000" w:themeColor="text1"/>
                <w:sz w:val="18"/>
                <w:szCs w:val="18"/>
              </w:rPr>
            </w:pPr>
            <w:hyperlink r:id="rId84" w:history="1">
              <w:r w:rsidR="003229B7" w:rsidRPr="00AA7059">
                <w:rPr>
                  <w:rFonts w:ascii="AvantGarde Bk BT" w:hAnsi="AvantGarde Bk BT" w:cstheme="minorHAnsi"/>
                  <w:color w:val="000000" w:themeColor="text1"/>
                  <w:sz w:val="18"/>
                  <w:szCs w:val="18"/>
                  <w:u w:val="single"/>
                </w:rPr>
                <w:t>Derecho Penal I. Teoría General Del Derecho Penal</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AA7059" w:rsidRDefault="002A687A" w:rsidP="00E27BAF">
            <w:pPr>
              <w:spacing w:after="0" w:line="240" w:lineRule="auto"/>
              <w:jc w:val="center"/>
              <w:rPr>
                <w:rFonts w:ascii="AvantGarde Bk BT" w:hAnsi="AvantGarde Bk BT" w:cstheme="minorHAnsi"/>
                <w:color w:val="000000" w:themeColor="text1"/>
                <w:sz w:val="18"/>
                <w:szCs w:val="18"/>
              </w:rPr>
            </w:pPr>
            <w:hyperlink r:id="rId85" w:history="1">
              <w:r w:rsidR="003229B7" w:rsidRPr="00AA7059">
                <w:rPr>
                  <w:rFonts w:ascii="AvantGarde Bk BT" w:hAnsi="AvantGarde Bk BT" w:cstheme="minorHAnsi"/>
                  <w:color w:val="000000" w:themeColor="text1"/>
                  <w:sz w:val="18"/>
                  <w:szCs w:val="18"/>
                  <w:u w:val="single"/>
                </w:rPr>
                <w:t>Derecho Penal II. Delitos</w:t>
              </w:r>
            </w:hyperlink>
          </w:p>
        </w:tc>
      </w:tr>
      <w:tr w:rsidR="003229B7" w:rsidRPr="00E27BAF" w:rsidTr="00436961">
        <w:tc>
          <w:tcPr>
            <w:tcW w:w="668" w:type="pct"/>
            <w:vMerge/>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p>
        </w:tc>
        <w:tc>
          <w:tcPr>
            <w:tcW w:w="638"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471"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90"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769" w:type="pct"/>
            <w:vMerge/>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p>
        </w:tc>
        <w:tc>
          <w:tcPr>
            <w:tcW w:w="874" w:type="pct"/>
            <w:vAlign w:val="center"/>
          </w:tcPr>
          <w:p w:rsidR="003229B7" w:rsidRPr="00AA7059" w:rsidRDefault="002A687A" w:rsidP="00E27BAF">
            <w:pPr>
              <w:spacing w:after="0" w:line="240" w:lineRule="auto"/>
              <w:jc w:val="center"/>
              <w:rPr>
                <w:rFonts w:ascii="AvantGarde Bk BT" w:hAnsi="AvantGarde Bk BT" w:cstheme="minorHAnsi"/>
                <w:color w:val="000000" w:themeColor="text1"/>
                <w:sz w:val="18"/>
                <w:szCs w:val="18"/>
              </w:rPr>
            </w:pPr>
            <w:hyperlink r:id="rId86" w:history="1">
              <w:r w:rsidR="003229B7" w:rsidRPr="00AA7059">
                <w:rPr>
                  <w:rFonts w:ascii="AvantGarde Bk BT" w:hAnsi="AvantGarde Bk BT" w:cstheme="minorHAnsi"/>
                  <w:color w:val="000000" w:themeColor="text1"/>
                  <w:sz w:val="18"/>
                  <w:szCs w:val="18"/>
                  <w:u w:val="single"/>
                </w:rPr>
                <w:t>Criminología General</w:t>
              </w:r>
            </w:hyperlink>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Villarreal Palos, Arturo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2530589</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DR</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12</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CUCSH</w:t>
            </w:r>
          </w:p>
        </w:tc>
        <w:tc>
          <w:tcPr>
            <w:tcW w:w="874" w:type="pct"/>
            <w:vAlign w:val="center"/>
          </w:tcPr>
          <w:p w:rsidR="003229B7" w:rsidRPr="00AA7059" w:rsidRDefault="002A687A" w:rsidP="00E27BAF">
            <w:pPr>
              <w:spacing w:after="0" w:line="240" w:lineRule="auto"/>
              <w:jc w:val="center"/>
              <w:rPr>
                <w:rFonts w:ascii="AvantGarde Bk BT" w:hAnsi="AvantGarde Bk BT" w:cstheme="minorHAnsi"/>
                <w:color w:val="000000" w:themeColor="text1"/>
                <w:sz w:val="18"/>
                <w:szCs w:val="18"/>
              </w:rPr>
            </w:pPr>
            <w:hyperlink r:id="rId87" w:history="1">
              <w:r w:rsidR="003229B7" w:rsidRPr="00AA7059">
                <w:rPr>
                  <w:rFonts w:ascii="AvantGarde Bk BT" w:hAnsi="AvantGarde Bk BT" w:cstheme="minorHAnsi"/>
                  <w:color w:val="000000" w:themeColor="text1"/>
                  <w:sz w:val="18"/>
                  <w:szCs w:val="18"/>
                  <w:u w:val="single"/>
                </w:rPr>
                <w:t>Derecho Penal Internacional</w:t>
              </w:r>
            </w:hyperlink>
          </w:p>
          <w:p w:rsidR="003229B7" w:rsidRPr="00AA7059" w:rsidRDefault="003229B7" w:rsidP="00E27BAF">
            <w:pPr>
              <w:spacing w:after="0" w:line="240" w:lineRule="auto"/>
              <w:jc w:val="center"/>
              <w:rPr>
                <w:rFonts w:ascii="AvantGarde Bk BT" w:hAnsi="AvantGarde Bk BT" w:cstheme="minorHAnsi"/>
                <w:color w:val="000000" w:themeColor="text1"/>
                <w:sz w:val="18"/>
                <w:szCs w:val="18"/>
              </w:rPr>
            </w:pPr>
            <w:r w:rsidRPr="00AA7059">
              <w:rPr>
                <w:rFonts w:ascii="AvantGarde Bk BT" w:hAnsi="AvantGarde Bk BT" w:cstheme="minorHAnsi"/>
                <w:color w:val="000000" w:themeColor="text1"/>
                <w:sz w:val="18"/>
                <w:szCs w:val="18"/>
              </w:rPr>
              <w:t>Delincuencia Organizada</w:t>
            </w:r>
          </w:p>
          <w:p w:rsidR="003229B7" w:rsidRPr="00AA7059" w:rsidRDefault="003229B7" w:rsidP="00E27BAF">
            <w:pPr>
              <w:spacing w:after="0" w:line="240" w:lineRule="auto"/>
              <w:rPr>
                <w:rFonts w:ascii="AvantGarde Bk BT" w:hAnsi="AvantGarde Bk BT" w:cstheme="minorHAnsi"/>
                <w:color w:val="000000" w:themeColor="text1"/>
                <w:sz w:val="18"/>
                <w:szCs w:val="18"/>
              </w:rPr>
            </w:pPr>
            <w:r w:rsidRPr="00AA7059">
              <w:rPr>
                <w:rFonts w:ascii="AvantGarde Bk BT" w:hAnsi="AvantGarde Bk BT" w:cstheme="minorHAnsi"/>
                <w:color w:val="000000" w:themeColor="text1"/>
                <w:sz w:val="18"/>
                <w:szCs w:val="18"/>
              </w:rPr>
              <w:t>Administración policial</w:t>
            </w:r>
          </w:p>
          <w:p w:rsidR="003229B7" w:rsidRPr="00AA7059" w:rsidRDefault="003229B7" w:rsidP="00E27BAF">
            <w:pPr>
              <w:spacing w:after="0" w:line="240" w:lineRule="auto"/>
              <w:rPr>
                <w:rFonts w:ascii="AvantGarde Bk BT" w:hAnsi="AvantGarde Bk BT" w:cstheme="minorHAnsi"/>
                <w:color w:val="000000" w:themeColor="text1"/>
                <w:sz w:val="18"/>
                <w:szCs w:val="18"/>
              </w:rPr>
            </w:pPr>
            <w:r w:rsidRPr="00AA7059">
              <w:rPr>
                <w:rFonts w:ascii="AvantGarde Bk BT" w:hAnsi="AvantGarde Bk BT" w:cstheme="minorHAnsi"/>
                <w:color w:val="000000" w:themeColor="text1"/>
                <w:sz w:val="18"/>
                <w:szCs w:val="18"/>
              </w:rPr>
              <w:t>Derecho procesal penal</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 xml:space="preserve">José de Jesús Quintana Contreras </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94014104</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Dr.</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24</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CuCiénega</w:t>
            </w:r>
          </w:p>
        </w:tc>
        <w:tc>
          <w:tcPr>
            <w:tcW w:w="874" w:type="pct"/>
            <w:vAlign w:val="center"/>
          </w:tcPr>
          <w:p w:rsidR="003229B7" w:rsidRPr="00AA7059" w:rsidRDefault="003229B7" w:rsidP="00E27BAF">
            <w:pPr>
              <w:spacing w:after="0" w:line="240" w:lineRule="auto"/>
              <w:jc w:val="center"/>
              <w:rPr>
                <w:rFonts w:ascii="AvantGarde Bk BT" w:hAnsi="AvantGarde Bk BT" w:cstheme="minorHAnsi"/>
                <w:color w:val="000000" w:themeColor="text1"/>
                <w:sz w:val="18"/>
                <w:szCs w:val="18"/>
              </w:rPr>
            </w:pPr>
            <w:r w:rsidRPr="00AA7059">
              <w:rPr>
                <w:rFonts w:ascii="AvantGarde Bk BT" w:hAnsi="AvantGarde Bk BT" w:cstheme="minorHAnsi"/>
                <w:color w:val="000000" w:themeColor="text1"/>
                <w:sz w:val="18"/>
                <w:szCs w:val="18"/>
              </w:rPr>
              <w:t xml:space="preserve">Ética profesional </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Claudio Carrillo Navarro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8502676</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Dr.</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26</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CUCEA</w:t>
            </w:r>
          </w:p>
        </w:tc>
        <w:tc>
          <w:tcPr>
            <w:tcW w:w="874" w:type="pct"/>
            <w:vAlign w:val="center"/>
          </w:tcPr>
          <w:p w:rsidR="003229B7" w:rsidRPr="00AA7059" w:rsidRDefault="003229B7" w:rsidP="00E27BAF">
            <w:pPr>
              <w:spacing w:after="0" w:line="240" w:lineRule="auto"/>
              <w:jc w:val="center"/>
              <w:rPr>
                <w:rFonts w:ascii="AvantGarde Bk BT" w:hAnsi="AvantGarde Bk BT" w:cstheme="minorHAnsi"/>
                <w:color w:val="000000" w:themeColor="text1"/>
                <w:sz w:val="18"/>
                <w:szCs w:val="18"/>
              </w:rPr>
            </w:pPr>
            <w:r w:rsidRPr="00AA7059">
              <w:rPr>
                <w:rFonts w:ascii="AvantGarde Bk BT" w:hAnsi="AvantGarde Bk BT" w:cstheme="minorHAnsi"/>
                <w:color w:val="000000" w:themeColor="text1"/>
                <w:sz w:val="18"/>
                <w:szCs w:val="18"/>
              </w:rPr>
              <w:t>Sociología Criminal</w:t>
            </w:r>
          </w:p>
        </w:tc>
      </w:tr>
      <w:tr w:rsidR="003229B7" w:rsidRPr="00E27BAF" w:rsidTr="00436961">
        <w:tc>
          <w:tcPr>
            <w:tcW w:w="668" w:type="pct"/>
            <w:vAlign w:val="center"/>
          </w:tcPr>
          <w:p w:rsidR="003229B7" w:rsidRPr="00436961" w:rsidRDefault="003229B7" w:rsidP="00E27BAF">
            <w:pPr>
              <w:spacing w:after="0" w:line="240" w:lineRule="auto"/>
              <w:jc w:val="center"/>
              <w:rPr>
                <w:rFonts w:ascii="AvantGarde Bk BT" w:hAnsi="AvantGarde Bk BT" w:cstheme="minorHAnsi"/>
                <w:b/>
                <w:smallCaps/>
                <w:color w:val="000000" w:themeColor="text1"/>
                <w:sz w:val="20"/>
                <w:szCs w:val="20"/>
              </w:rPr>
            </w:pPr>
            <w:r w:rsidRPr="00436961">
              <w:rPr>
                <w:rFonts w:ascii="AvantGarde Bk BT" w:hAnsi="AvantGarde Bk BT" w:cstheme="minorHAnsi"/>
                <w:b/>
                <w:smallCaps/>
                <w:color w:val="000000" w:themeColor="text1"/>
                <w:sz w:val="20"/>
                <w:szCs w:val="20"/>
              </w:rPr>
              <w:t>Teresa Prieto</w:t>
            </w:r>
          </w:p>
        </w:tc>
        <w:tc>
          <w:tcPr>
            <w:tcW w:w="638"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8704147</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PTC</w:t>
            </w:r>
          </w:p>
        </w:tc>
        <w:tc>
          <w:tcPr>
            <w:tcW w:w="471"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Dra.</w:t>
            </w:r>
          </w:p>
        </w:tc>
        <w:tc>
          <w:tcPr>
            <w:tcW w:w="790"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26</w:t>
            </w:r>
          </w:p>
        </w:tc>
        <w:tc>
          <w:tcPr>
            <w:tcW w:w="769" w:type="pct"/>
            <w:vAlign w:val="center"/>
          </w:tcPr>
          <w:p w:rsidR="003229B7" w:rsidRPr="00436961" w:rsidRDefault="003229B7" w:rsidP="00E27BAF">
            <w:pPr>
              <w:spacing w:after="0" w:line="240" w:lineRule="auto"/>
              <w:jc w:val="center"/>
              <w:rPr>
                <w:rFonts w:ascii="AvantGarde Bk BT" w:hAnsi="AvantGarde Bk BT" w:cstheme="minorHAnsi"/>
                <w:color w:val="000000" w:themeColor="text1"/>
                <w:sz w:val="20"/>
                <w:szCs w:val="20"/>
              </w:rPr>
            </w:pPr>
            <w:r w:rsidRPr="00436961">
              <w:rPr>
                <w:rFonts w:ascii="AvantGarde Bk BT" w:hAnsi="AvantGarde Bk BT" w:cstheme="minorHAnsi"/>
                <w:color w:val="000000" w:themeColor="text1"/>
                <w:sz w:val="20"/>
                <w:szCs w:val="20"/>
              </w:rPr>
              <w:t>CUCEA</w:t>
            </w:r>
          </w:p>
        </w:tc>
        <w:tc>
          <w:tcPr>
            <w:tcW w:w="874" w:type="pct"/>
            <w:vAlign w:val="center"/>
          </w:tcPr>
          <w:p w:rsidR="003229B7" w:rsidRPr="00AA7059" w:rsidRDefault="003229B7" w:rsidP="00E27BAF">
            <w:pPr>
              <w:spacing w:after="0" w:line="240" w:lineRule="auto"/>
              <w:jc w:val="center"/>
              <w:rPr>
                <w:rFonts w:ascii="AvantGarde Bk BT" w:hAnsi="AvantGarde Bk BT" w:cstheme="minorHAnsi"/>
                <w:color w:val="000000" w:themeColor="text1"/>
                <w:sz w:val="18"/>
                <w:szCs w:val="18"/>
              </w:rPr>
            </w:pPr>
            <w:r w:rsidRPr="00AA7059">
              <w:rPr>
                <w:rFonts w:ascii="AvantGarde Bk BT" w:hAnsi="AvantGarde Bk BT" w:cstheme="minorHAnsi"/>
                <w:color w:val="000000" w:themeColor="text1"/>
                <w:sz w:val="18"/>
                <w:szCs w:val="18"/>
              </w:rPr>
              <w:t>Sociología General</w:t>
            </w:r>
          </w:p>
        </w:tc>
      </w:tr>
    </w:tbl>
    <w:p w:rsidR="003229B7" w:rsidRPr="00E27BAF" w:rsidRDefault="003229B7"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II.</w:t>
      </w:r>
      <w:r w:rsidRPr="00E27BAF">
        <w:rPr>
          <w:rFonts w:ascii="AvantGarde Bk BT" w:hAnsi="AvantGarde Bk BT" w:cstheme="minorHAnsi"/>
          <w:color w:val="000000" w:themeColor="text1"/>
        </w:rPr>
        <w:t xml:space="preserve"> Contar con programas institucionales de investigación, docencia, difusión y vinculación, en los campos disciplinares de que se ocupa;</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El programa que impactara en los rubros mencionados, es en primer término la Licenciatura en Crimonología, en el cual ya esta realizando actividades de docencia, investigación, difusión y vinculación, tal como queda en envidencia en el presente documento, adicional en el programa de la Carrera de Abogado, así como la Maestria en Derecho y el Doctorado, en los que se incluyen asignaturas que se relacionan de forma directa con el ámbito penal, así como producciones académicas y de difusión en esta materia. </w:t>
      </w:r>
    </w:p>
    <w:p w:rsidR="008C1E49" w:rsidRDefault="008C1E49"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III.</w:t>
      </w:r>
      <w:r w:rsidRPr="00E27BAF">
        <w:rPr>
          <w:rFonts w:ascii="AvantGarde Bk BT" w:hAnsi="AvantGarde Bk BT" w:cstheme="minorHAnsi"/>
          <w:color w:val="000000" w:themeColor="text1"/>
        </w:rPr>
        <w:t xml:space="preserve"> Tener a su cargo, en el ámbito de docencia, al menos tres asignaturas de alguna carrera profesional o técnica profesional, o dos cursos en posgrado;</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Queda cubierto con lo mencionado anteriormente, pues tanto la Licenciatura en Criminología, como al Carrera de Abogado, así como la Maestria y Doctorado en Derecho, requieren de aprobarse, el apoyo en asignaturas del Departamento propuesto.</w:t>
      </w:r>
    </w:p>
    <w:p w:rsidR="008C1E49" w:rsidRDefault="008C1E49">
      <w:pPr>
        <w:rPr>
          <w:rFonts w:ascii="AvantGarde Bk BT" w:hAnsi="AvantGarde Bk BT" w:cstheme="minorHAnsi"/>
          <w:color w:val="000000" w:themeColor="text1"/>
        </w:rPr>
      </w:pPr>
      <w:r>
        <w:rPr>
          <w:rFonts w:ascii="AvantGarde Bk BT" w:hAnsi="AvantGarde Bk BT" w:cstheme="minorHAnsi"/>
          <w:color w:val="000000" w:themeColor="text1"/>
        </w:rPr>
        <w:br w:type="page"/>
      </w:r>
    </w:p>
    <w:p w:rsidR="003229B7" w:rsidRPr="00E27BAF" w:rsidRDefault="003229B7" w:rsidP="00E27BAF">
      <w:pPr>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lastRenderedPageBreak/>
        <w:t>IV.</w:t>
      </w:r>
      <w:r w:rsidRPr="00E27BAF">
        <w:rPr>
          <w:rFonts w:ascii="AvantGarde Bk BT" w:hAnsi="AvantGarde Bk BT" w:cstheme="minorHAnsi"/>
          <w:color w:val="000000" w:themeColor="text1"/>
        </w:rPr>
        <w:t xml:space="preserve"> Tener adscrita, al menos, una línea de investigación;</w:t>
      </w:r>
    </w:p>
    <w:p w:rsidR="008C1E49" w:rsidRDefault="008C1E49" w:rsidP="00E27BAF">
      <w:pPr>
        <w:spacing w:after="0" w:line="240" w:lineRule="auto"/>
        <w:jc w:val="both"/>
        <w:rPr>
          <w:rFonts w:ascii="AvantGarde Bk BT" w:hAnsi="AvantGarde Bk BT" w:cstheme="minorHAnsi"/>
          <w:color w:val="000000" w:themeColor="text1"/>
        </w:rPr>
      </w:pPr>
    </w:p>
    <w:p w:rsidR="008C1E49"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El marco epistemológico de la línea de investigación ofrece la selección de un grupo relacionado de problemas, lo que permite el desarrollo científico integral con otras instituciones con las que tenemos estrecha relación académica a partir de las siguientes </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Líneas de Generación y Aplicación del Conocimiento:</w:t>
      </w:r>
    </w:p>
    <w:p w:rsidR="003229B7" w:rsidRPr="00E27BAF" w:rsidRDefault="003229B7" w:rsidP="00E27BAF">
      <w:pPr>
        <w:numPr>
          <w:ilvl w:val="0"/>
          <w:numId w:val="26"/>
        </w:numPr>
        <w:spacing w:after="0" w:line="240" w:lineRule="auto"/>
        <w:contextualSpacing/>
        <w:jc w:val="both"/>
        <w:rPr>
          <w:rFonts w:ascii="AvantGarde Bk BT" w:hAnsi="AvantGarde Bk BT" w:cstheme="minorHAnsi"/>
          <w:color w:val="000000" w:themeColor="text1"/>
        </w:rPr>
      </w:pPr>
      <w:r w:rsidRPr="00E27BAF">
        <w:rPr>
          <w:rFonts w:ascii="AvantGarde Bk BT" w:hAnsi="AvantGarde Bk BT" w:cstheme="minorHAnsi"/>
          <w:color w:val="000000" w:themeColor="text1"/>
        </w:rPr>
        <w:t>LGAC</w:t>
      </w:r>
    </w:p>
    <w:p w:rsidR="003229B7" w:rsidRPr="00E27BAF" w:rsidRDefault="003229B7" w:rsidP="00E27BAF">
      <w:pPr>
        <w:numPr>
          <w:ilvl w:val="0"/>
          <w:numId w:val="26"/>
        </w:numPr>
        <w:spacing w:after="0" w:line="240" w:lineRule="auto"/>
        <w:contextualSpacing/>
        <w:jc w:val="both"/>
        <w:rPr>
          <w:rFonts w:ascii="AvantGarde Bk BT" w:hAnsi="AvantGarde Bk BT" w:cstheme="minorHAnsi"/>
          <w:color w:val="000000" w:themeColor="text1"/>
        </w:rPr>
      </w:pPr>
      <w:r w:rsidRPr="00E27BAF">
        <w:rPr>
          <w:rFonts w:ascii="AvantGarde Bk BT" w:hAnsi="AvantGarde Bk BT" w:cstheme="minorHAnsi"/>
          <w:color w:val="000000" w:themeColor="text1"/>
        </w:rPr>
        <w:t>TECNICA LEGISLATIVA Y REFORMA PENAL</w:t>
      </w:r>
    </w:p>
    <w:p w:rsidR="003229B7" w:rsidRPr="00E27BAF" w:rsidRDefault="003229B7" w:rsidP="00E27BAF">
      <w:pPr>
        <w:numPr>
          <w:ilvl w:val="0"/>
          <w:numId w:val="26"/>
        </w:numPr>
        <w:spacing w:after="0" w:line="240" w:lineRule="auto"/>
        <w:contextualSpacing/>
        <w:jc w:val="both"/>
        <w:rPr>
          <w:rFonts w:ascii="AvantGarde Bk BT" w:hAnsi="AvantGarde Bk BT" w:cstheme="minorHAnsi"/>
          <w:color w:val="000000" w:themeColor="text1"/>
        </w:rPr>
      </w:pPr>
      <w:r w:rsidRPr="00E27BAF">
        <w:rPr>
          <w:rFonts w:ascii="AvantGarde Bk BT" w:hAnsi="AvantGarde Bk BT" w:cstheme="minorHAnsi"/>
          <w:color w:val="000000" w:themeColor="text1"/>
        </w:rPr>
        <w:t>CRIMINOLOGÍA CRITICA Y CRITICA AL SISTEMA PENAL.</w:t>
      </w:r>
    </w:p>
    <w:p w:rsidR="003229B7" w:rsidRPr="00E27BAF" w:rsidRDefault="003229B7" w:rsidP="00E27BAF">
      <w:pPr>
        <w:numPr>
          <w:ilvl w:val="0"/>
          <w:numId w:val="26"/>
        </w:numPr>
        <w:spacing w:after="0" w:line="240" w:lineRule="auto"/>
        <w:contextualSpacing/>
        <w:jc w:val="both"/>
        <w:rPr>
          <w:rFonts w:ascii="AvantGarde Bk BT" w:hAnsi="AvantGarde Bk BT" w:cstheme="minorHAnsi"/>
          <w:color w:val="000000" w:themeColor="text1"/>
        </w:rPr>
      </w:pPr>
      <w:r w:rsidRPr="00E27BAF">
        <w:rPr>
          <w:rFonts w:ascii="AvantGarde Bk BT" w:hAnsi="AvantGarde Bk BT" w:cstheme="minorHAnsi"/>
          <w:color w:val="000000" w:themeColor="text1"/>
        </w:rPr>
        <w:t>DESAPARICIONES FORZADAS Y DELINCUENCIA ORGANIZADA.</w:t>
      </w:r>
    </w:p>
    <w:p w:rsidR="003229B7" w:rsidRPr="00E27BAF" w:rsidRDefault="003229B7" w:rsidP="00E27BAF">
      <w:pPr>
        <w:numPr>
          <w:ilvl w:val="0"/>
          <w:numId w:val="26"/>
        </w:numPr>
        <w:spacing w:after="0" w:line="240" w:lineRule="auto"/>
        <w:contextualSpacing/>
        <w:jc w:val="both"/>
        <w:rPr>
          <w:rFonts w:ascii="AvantGarde Bk BT" w:hAnsi="AvantGarde Bk BT" w:cstheme="minorHAnsi"/>
          <w:color w:val="000000" w:themeColor="text1"/>
        </w:rPr>
      </w:pPr>
      <w:r w:rsidRPr="00E27BAF">
        <w:rPr>
          <w:rFonts w:ascii="AvantGarde Bk BT" w:hAnsi="AvantGarde Bk BT" w:cstheme="minorHAnsi"/>
          <w:color w:val="000000" w:themeColor="text1"/>
        </w:rPr>
        <w:t>CRIMINALIDAD MEDIATICA.</w:t>
      </w:r>
    </w:p>
    <w:p w:rsidR="003229B7" w:rsidRPr="00E27BAF" w:rsidRDefault="003229B7" w:rsidP="00E27BAF">
      <w:pPr>
        <w:numPr>
          <w:ilvl w:val="0"/>
          <w:numId w:val="26"/>
        </w:numPr>
        <w:spacing w:after="0" w:line="240" w:lineRule="auto"/>
        <w:contextualSpacing/>
        <w:jc w:val="both"/>
        <w:rPr>
          <w:rFonts w:ascii="AvantGarde Bk BT" w:hAnsi="AvantGarde Bk BT" w:cstheme="minorHAnsi"/>
          <w:color w:val="000000" w:themeColor="text1"/>
        </w:rPr>
      </w:pPr>
      <w:r w:rsidRPr="00E27BAF">
        <w:rPr>
          <w:rFonts w:ascii="AvantGarde Bk BT" w:hAnsi="AvantGarde Bk BT" w:cstheme="minorHAnsi"/>
          <w:color w:val="000000" w:themeColor="text1"/>
        </w:rPr>
        <w:t>NUEVAS FORMAS DE MANIFESTACIÓN CRIMINAL: DELITOS SEXUALES, REDES SOCIALES Y DELINCUENCIA, DEVASTACIÓN DEL MEDIO AMBIENTE Y MEDIDAS DE PROTECCIÓN.</w:t>
      </w:r>
    </w:p>
    <w:p w:rsidR="003229B7" w:rsidRPr="00E27BAF" w:rsidRDefault="003229B7" w:rsidP="00E27BAF">
      <w:pPr>
        <w:numPr>
          <w:ilvl w:val="0"/>
          <w:numId w:val="26"/>
        </w:numPr>
        <w:spacing w:after="0" w:line="240" w:lineRule="auto"/>
        <w:contextualSpacing/>
        <w:jc w:val="both"/>
        <w:rPr>
          <w:rFonts w:ascii="AvantGarde Bk BT" w:hAnsi="AvantGarde Bk BT" w:cstheme="minorHAnsi"/>
          <w:color w:val="000000" w:themeColor="text1"/>
        </w:rPr>
      </w:pPr>
      <w:r w:rsidRPr="00E27BAF">
        <w:rPr>
          <w:rFonts w:ascii="AvantGarde Bk BT" w:hAnsi="AvantGarde Bk BT" w:cstheme="minorHAnsi"/>
          <w:color w:val="000000" w:themeColor="text1"/>
        </w:rPr>
        <w:t>VICTIMALISTICA Y PROCESOS VICTIMOLOGICOS.</w:t>
      </w:r>
    </w:p>
    <w:p w:rsidR="008C1E49" w:rsidRDefault="008C1E49"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Cabe señalar las L´s GAC del Profesor Arturo Villarreal Palos es: Seguridad y derechos humanos, registrada en el CA UDG-CA-476 Derechos Humanos y Estado de Derecho.</w:t>
      </w:r>
    </w:p>
    <w:p w:rsidR="008C1E49" w:rsidRDefault="008C1E49"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Otra más se relaciona a la prevención de los delitos violentos registrada en el CA Especialidades Jurídicas en Derecho Público, CA UDG-CA- 541, del Dr. Rogelio Barba Álvarez</w:t>
      </w:r>
    </w:p>
    <w:p w:rsidR="008C1E49" w:rsidRDefault="008C1E49" w:rsidP="00E27BAF">
      <w:pPr>
        <w:spacing w:after="0" w:line="240" w:lineRule="auto"/>
        <w:jc w:val="both"/>
        <w:rPr>
          <w:rFonts w:ascii="AvantGarde Bk BT" w:hAnsi="AvantGarde Bk BT" w:cstheme="minorHAnsi"/>
          <w:b/>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V.</w:t>
      </w:r>
      <w:r w:rsidRPr="00E27BAF">
        <w:rPr>
          <w:rFonts w:ascii="AvantGarde Bk BT" w:hAnsi="AvantGarde Bk BT" w:cstheme="minorHAnsi"/>
          <w:color w:val="000000" w:themeColor="text1"/>
        </w:rPr>
        <w:t xml:space="preserve"> Contar con producción científica que apoye la docencia, difunda la investigación y coadyuve a los programas institucionales de extensión;</w:t>
      </w:r>
    </w:p>
    <w:p w:rsidR="008C1E49" w:rsidRDefault="008C1E49"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Cabe señalar que varios profesores que quedarán inscritos al departamento de Criminología, son miembros del SNI, inclusive en el Nivel 2, como es el caso del Profesor Rogelio Barba Álvarez, Profesor Arturo Villareal Palos y de Jaime Dante Haro Reyes.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ROGELIO BARBA ALVAREZ, SNI 2.</w:t>
      </w:r>
    </w:p>
    <w:p w:rsidR="008C1E49" w:rsidRDefault="008C1E49" w:rsidP="00E27BAF">
      <w:pPr>
        <w:spacing w:after="0" w:line="240" w:lineRule="auto"/>
        <w:jc w:val="both"/>
        <w:rPr>
          <w:rFonts w:ascii="AvantGarde Bk BT" w:hAnsi="AvantGarde Bk BT" w:cstheme="minorHAnsi"/>
          <w:color w:val="000000" w:themeColor="text1"/>
        </w:rPr>
      </w:pPr>
    </w:p>
    <w:p w:rsidR="003229B7"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4. LIBROS</w:t>
      </w:r>
    </w:p>
    <w:p w:rsidR="008C1E49" w:rsidRPr="00E27BAF" w:rsidRDefault="008C1E49"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 xml:space="preserve">delitos relativos a la prostitución, editorial ángel editores, México d.f., 2003, ISBN 968-7804-67-x. </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manual de derecho penal parte especial, análisis de los delitos en México, México d.f., 2005, ISBN 968-7804-84-x. tercera edición, tiraje en colaboración con el prof. Arturo Zamora Jiménez.</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teoría jurídica del delito, en coautoría con Arturo Zamora Jiménez, en prensa.2009.</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comentario, análisis y traducción de “de los delitos y de las penas de cesar Beccaria”, en prensa 2009.</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lastRenderedPageBreak/>
        <w:t>•</w:t>
      </w:r>
      <w:r w:rsidRPr="00E27BAF">
        <w:rPr>
          <w:rFonts w:ascii="AvantGarde Bk BT" w:hAnsi="AvantGarde Bk BT" w:cstheme="minorHAnsi"/>
          <w:color w:val="000000" w:themeColor="text1"/>
        </w:rPr>
        <w:tab/>
        <w:t>el derecho penal de la ofensa como principio recodificador, ángel editores, en prensa, 2009.</w:t>
      </w:r>
    </w:p>
    <w:p w:rsidR="008C1E49" w:rsidRDefault="008C1E49" w:rsidP="00E27BAF">
      <w:pPr>
        <w:spacing w:after="0" w:line="240" w:lineRule="auto"/>
        <w:jc w:val="both"/>
        <w:rPr>
          <w:rFonts w:ascii="AvantGarde Bk BT" w:hAnsi="AvantGarde Bk BT" w:cstheme="minorHAnsi"/>
          <w:color w:val="000000" w:themeColor="text1"/>
        </w:rPr>
      </w:pPr>
    </w:p>
    <w:p w:rsidR="003229B7"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5. participación en libros colectivos:</w:t>
      </w:r>
    </w:p>
    <w:p w:rsidR="008C1E49" w:rsidRPr="00E27BAF" w:rsidRDefault="008C1E49"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estudios penales y política criminal, ISBN 968-7804-95-5, 2006. coordinador.</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la evolución del derecho en América latina, edita UDG/UANL/AFEIDAL, México, 2006. artículo publicado sobre la evolución del derecho penal sexual en América latina. colaborador.</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 xml:space="preserve">el derecho en el nuevo orden mundial, 2006. </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   artículos publicados.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con comité editorial internacional.</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sobre la denominada violencia de genero en México: especial referencia al caso de ciudad Juárez, en letras jurídicas, revista electrónica de la Ciénega, 2007.mexico.</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la función de la criminología penitenciaria en la ley de ejecución de penas del estado de Jalisco, en la revista de la facultad de derecho de Bauru provincia de sao paulo, revista do instituto de pesquisas e estudos, 2006. issn- 1413-7100. Brasil.</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cambio de sexo y sistema jurídico, letras jurídicas, revista electrónica de la Ciénega, 2006. México.</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la indemnidad sexual como bien jurídico en el entorno sexual del menor e incapaz, en la revista de la facultad de derecho de Bauru provincia de sao paulo, revista do instituto de pesquisas e estudos, 2003. ISSN- 1413-7100. Brasil.</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derecho penal vs criminología, letras jurídicas, revista electrónica de la Ciénega, 2005. México.</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“la criminologia en el estudio de la delincuencia organizada”, editado en cuadernos de política criminal en Madrid España 2002.. España.</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“la victima en los delitos relativos a la prostitución”, editados en cuadernos de politica criminal en Madrid España 2003.</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“la incostitucionalidad en los delitos de enriquecimiento ilícito”, editado en cuadernos de política criminal en Madrid España 2003</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“la víctima y los delitos relativos a la prostitución”, en la revista de la facultad de derecho de Bauru provincia de sao paulo, revista do instituto de pesquisas e estudos, 2003.</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 •</w:t>
      </w:r>
      <w:r w:rsidRPr="00E27BAF">
        <w:rPr>
          <w:rFonts w:ascii="AvantGarde Bk BT" w:hAnsi="AvantGarde Bk BT" w:cstheme="minorHAnsi"/>
          <w:color w:val="000000" w:themeColor="text1"/>
        </w:rPr>
        <w:tab/>
        <w:t>“la criminología en el estudio de la delincuencia organizada”, editado en revista jurídica jalisciense, ene jun, año i, nº 1, Guadalajara  Jalisco, julio 2003</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“la victima en los delitos relativos a la prostitución”, en rev</w:t>
      </w:r>
      <w:r w:rsidR="001431A9">
        <w:rPr>
          <w:rFonts w:ascii="AvantGarde Bk BT" w:hAnsi="AvantGarde Bk BT" w:cstheme="minorHAnsi"/>
          <w:color w:val="000000" w:themeColor="text1"/>
        </w:rPr>
        <w:t>ista iure, de la divisió</w:t>
      </w:r>
      <w:bookmarkStart w:id="0" w:name="_GoBack"/>
      <w:bookmarkEnd w:id="0"/>
      <w:r w:rsidRPr="00E27BAF">
        <w:rPr>
          <w:rFonts w:ascii="AvantGarde Bk BT" w:hAnsi="AvantGarde Bk BT" w:cstheme="minorHAnsi"/>
          <w:color w:val="000000" w:themeColor="text1"/>
        </w:rPr>
        <w:t>n de estudios jurídicos de la universidad de Guadalajara. registró en trámite. 2003.</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5. en trabajos de investigación presentados en eventos especializados.</w:t>
      </w:r>
    </w:p>
    <w:p w:rsidR="008C1E49"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ponencias:</w:t>
      </w:r>
    </w:p>
    <w:p w:rsidR="008C1E49" w:rsidRDefault="008C1E49">
      <w:pPr>
        <w:rPr>
          <w:rFonts w:ascii="AvantGarde Bk BT" w:hAnsi="AvantGarde Bk BT" w:cstheme="minorHAnsi"/>
          <w:color w:val="000000" w:themeColor="text1"/>
        </w:rPr>
      </w:pPr>
      <w:r>
        <w:rPr>
          <w:rFonts w:ascii="AvantGarde Bk BT" w:hAnsi="AvantGarde Bk BT" w:cstheme="minorHAnsi"/>
          <w:color w:val="000000" w:themeColor="text1"/>
        </w:rPr>
        <w:br w:type="page"/>
      </w:r>
    </w:p>
    <w:p w:rsidR="003229B7" w:rsidRPr="00E27BAF" w:rsidRDefault="003229B7"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en materia de criminología, seguridad pública, victimología y derecho penal, en congresos nacionales e internacionales.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6. en la difusión y extensión de la ciencia y la cultura</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diseño evaluación y  seguimiento de practicas profesionales que se realicen en instancias extrauniversitarias.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artículos publicados en el periódico publico milenio sobre diversos temas relacionados con la problemática antisocial2005-2007.</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  coordinación de eventos académicos  especializados.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colaboración en la organización del ii encuentro iberoamericano de investigadores de España.</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coordinador de la presentación de la revista letras jurídicas en congresos nacionales e internacionales, en ANFADE Y AFEIDAL.</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 organización.</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w:t>
      </w:r>
      <w:r w:rsidRPr="00E27BAF">
        <w:rPr>
          <w:rFonts w:ascii="AvantGarde Bk BT" w:hAnsi="AvantGarde Bk BT" w:cstheme="minorHAnsi"/>
          <w:color w:val="000000" w:themeColor="text1"/>
        </w:rPr>
        <w:tab/>
        <w:t>ciclo de conferencias, en derecho penal, criminología, derecho internacional, derechos humanos etc. en los distintos centros universitarios de la red udeg.</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ARTURO VILLARREAL PALOS SNI 2.</w:t>
      </w:r>
    </w:p>
    <w:p w:rsidR="008C1E49" w:rsidRDefault="008C1E49" w:rsidP="00E27BAF">
      <w:pPr>
        <w:spacing w:after="0" w:line="240" w:lineRule="auto"/>
        <w:jc w:val="both"/>
        <w:rPr>
          <w:rFonts w:ascii="AvantGarde Bk BT" w:hAnsi="AvantGarde Bk BT" w:cstheme="minorHAnsi"/>
          <w:b/>
          <w:bCs/>
          <w:color w:val="000000" w:themeColor="text1"/>
        </w:rPr>
      </w:pPr>
    </w:p>
    <w:p w:rsidR="003229B7" w:rsidRPr="00E27BAF" w:rsidRDefault="003229B7" w:rsidP="00E27BAF">
      <w:pPr>
        <w:spacing w:after="0" w:line="240" w:lineRule="auto"/>
        <w:jc w:val="both"/>
        <w:rPr>
          <w:rFonts w:ascii="AvantGarde Bk BT" w:hAnsi="AvantGarde Bk BT" w:cstheme="minorHAnsi"/>
          <w:b/>
          <w:bCs/>
          <w:color w:val="000000" w:themeColor="text1"/>
        </w:rPr>
      </w:pPr>
      <w:r w:rsidRPr="00E27BAF">
        <w:rPr>
          <w:rFonts w:ascii="AvantGarde Bk BT" w:hAnsi="AvantGarde Bk BT" w:cstheme="minorHAnsi"/>
          <w:b/>
          <w:bCs/>
          <w:color w:val="000000" w:themeColor="text1"/>
        </w:rPr>
        <w:t>Trabajos Publicados</w:t>
      </w:r>
    </w:p>
    <w:p w:rsidR="003229B7" w:rsidRPr="00E27BAF" w:rsidRDefault="003229B7" w:rsidP="00E27BAF">
      <w:pPr>
        <w:spacing w:after="0" w:line="240" w:lineRule="auto"/>
        <w:jc w:val="both"/>
        <w:rPr>
          <w:rFonts w:ascii="AvantGarde Bk BT" w:hAnsi="AvantGarde Bk BT" w:cstheme="minorHAnsi"/>
          <w:b/>
          <w:bCs/>
          <w:color w:val="000000" w:themeColor="text1"/>
        </w:rPr>
      </w:pPr>
      <w:r w:rsidRPr="00E27BAF">
        <w:rPr>
          <w:rFonts w:ascii="AvantGarde Bk BT" w:hAnsi="AvantGarde Bk BT" w:cstheme="minorHAnsi"/>
          <w:b/>
          <w:bCs/>
          <w:color w:val="000000" w:themeColor="text1"/>
        </w:rPr>
        <w:t>Libros</w:t>
      </w:r>
    </w:p>
    <w:p w:rsidR="003229B7" w:rsidRPr="00E27BAF" w:rsidRDefault="003229B7" w:rsidP="00E27BAF">
      <w:pPr>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1.</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Culpabilidad y Pena</w:t>
      </w:r>
      <w:r w:rsidRPr="00E27BAF">
        <w:rPr>
          <w:rFonts w:ascii="AvantGarde Bk BT" w:hAnsi="AvantGarde Bk BT" w:cstheme="minorHAnsi"/>
          <w:color w:val="000000" w:themeColor="text1"/>
        </w:rPr>
        <w:t>, editado por Editorial Porrúa, México, con dos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ediciones (1ª edición, 1994; 2ª edición, 2001).</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Este libro aparece sugerido como bibliografía complementaria de la</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materia “Teoría de la Ley Penal y el Delito”, en el Plan de Estudios 2011 de la carrera de Licenciado en Derecho de la Universidad Nacional Autónoma de México (UNAM): https://www.derecho.unam.mx/ofertaeducativa/licenciatura/nuevoplan2011/obligatorias/TeoriadelaLeyPenalydelDelito.pdf</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Igualmente se contempla como bibliografía complementaria de la materia “Penología”, del mismo plan estudios para la carrera de Licenciado en Derecho de la UNAM http://www.derecho.unam.mx/web2/descargas/nuevoplan2011/optativas/Penologia.pdf</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Y asimismo forma parte de la bibliografía sugerida en la materia de “Teoría de la Culpabilidad” de la Especialidad en Derecho Penal del Programa de Posgrado de la UNAM: https://www.derecho.unam.mx/transparencia/pdf/xviplanesyprogramas/especialidad/d_penal/teoriadelaculpabilidad.pdf</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2.</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Derechos Humanos y Estado de Derecho: Una visión contemporánea</w:t>
      </w:r>
      <w:r w:rsidRPr="00E27BAF">
        <w:rPr>
          <w:rFonts w:ascii="AvantGarde Bk BT" w:hAnsi="AvantGarde Bk BT" w:cstheme="minorHAnsi"/>
          <w:color w:val="000000" w:themeColor="text1"/>
        </w:rPr>
        <w:t>. 1ªEdición, México, Universidad de Guadalajara, 2007. En coautoría con: Nauhcatzin T. Bravo Aguilar, José de Jesús Covarrubias Dueñas, José Guillermo García Murillo, Luis Felipe Guerrero Agripino, Raquél Gutiérrez Nájera, Gelacio Juan Ramón Gutiérrez Ocegueda, Dante Jaime Haro Reyes, Manuel Vidaurri Aréchiga, Carlos Mercado Casillas y Marcos Pablo Moloeznik Gruer.</w:t>
      </w:r>
    </w:p>
    <w:p w:rsidR="008C1E49" w:rsidRDefault="008C1E49">
      <w:pPr>
        <w:rPr>
          <w:rFonts w:ascii="AvantGarde Bk BT" w:hAnsi="AvantGarde Bk BT" w:cstheme="minorHAnsi"/>
          <w:color w:val="000000" w:themeColor="text1"/>
        </w:rPr>
      </w:pPr>
      <w:r>
        <w:rPr>
          <w:rFonts w:ascii="AvantGarde Bk BT" w:hAnsi="AvantGarde Bk BT" w:cstheme="minorHAnsi"/>
          <w:color w:val="000000" w:themeColor="text1"/>
        </w:rPr>
        <w:br w:type="page"/>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8C1E49">
        <w:rPr>
          <w:rFonts w:ascii="AvantGarde Bk BT" w:hAnsi="AvantGarde Bk BT" w:cstheme="minorHAnsi"/>
          <w:b/>
          <w:color w:val="000000" w:themeColor="text1"/>
        </w:rPr>
        <w:t>3.</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Seguridad, Transparencia y Reforma Penal en México. Algunos Tópicos</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i/>
          <w:iCs/>
          <w:color w:val="000000" w:themeColor="text1"/>
        </w:rPr>
        <w:t>Contemporáneos</w:t>
      </w:r>
      <w:r w:rsidRPr="00E27BAF">
        <w:rPr>
          <w:rFonts w:ascii="AvantGarde Bk BT" w:hAnsi="AvantGarde Bk BT" w:cstheme="minorHAnsi"/>
          <w:color w:val="000000" w:themeColor="text1"/>
        </w:rPr>
        <w:t>. 1ª edición, México, Universidad de Guadalajara, 2011.</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Crédito como Coordinador, en unión de Alicia Gómez López.</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4.</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Introducción al Derecho Penal de los Tratados Internacionales en México</w:t>
      </w:r>
      <w:r w:rsidRPr="00E27BAF">
        <w:rPr>
          <w:rFonts w:ascii="AvantGarde Bk BT" w:hAnsi="AvantGarde Bk BT" w:cstheme="minorHAnsi"/>
          <w:color w:val="000000" w:themeColor="text1"/>
        </w:rPr>
        <w:t>. 1ª edición, México, Editorial Porrúa, 2011.</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5.</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 xml:space="preserve">Derechos Humanos. Interpretaciones. </w:t>
      </w:r>
      <w:r w:rsidRPr="00E27BAF">
        <w:rPr>
          <w:rFonts w:ascii="AvantGarde Bk BT" w:hAnsi="AvantGarde Bk BT" w:cstheme="minorHAnsi"/>
          <w:color w:val="000000" w:themeColor="text1"/>
        </w:rPr>
        <w:t>1ª edición, México, Universidad de Guadalajara, 2015. Crédito como Coordinador, en unión de Nauhcatzin T. Bravo Aguilar, Dante Jaime Haro Reyes y Marcos Pablo Moloeznik.</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6.</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El Sistema penitenciario en México. Realidades y Retos</w:t>
      </w:r>
      <w:r w:rsidRPr="00E27BAF">
        <w:rPr>
          <w:rFonts w:ascii="AvantGarde Bk BT" w:hAnsi="AvantGarde Bk BT" w:cstheme="minorHAnsi"/>
          <w:color w:val="000000" w:themeColor="text1"/>
        </w:rPr>
        <w:t>. 1ª edición, México,</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Consejo Nacional de Ciencia y Tecnología (CONACYT), Instituto para la Seguridad y la Democracia (INSYDE), Fundación de Victimología (Murcia, España), Instituto de Investigaciones de Geopolítica, Defensa y Seguridad (Buenos Aires, Argentina), Universidad de San Diego (Justice in Mexico Project), Universidad de Guadalajara y Ediciones de la Noche, 2015. Crédito como Coordinador, en unión de Dante Jaime Haro Reyes.</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7.</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Derechos Humanos y Seguridad en Democracia</w:t>
      </w:r>
      <w:r w:rsidRPr="00E27BAF">
        <w:rPr>
          <w:rFonts w:ascii="AvantGarde Bk BT" w:hAnsi="AvantGarde Bk BT" w:cstheme="minorHAnsi"/>
          <w:color w:val="000000" w:themeColor="text1"/>
        </w:rPr>
        <w:t>. 1ª edición, México, Universidad de Guadalajara, 2017. Crédito como coordinador en unión de Jorge Chaires Zaragoza y Dante Jaime Haro Reyes.</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p>
    <w:p w:rsidR="003229B7" w:rsidRPr="00E27BAF" w:rsidRDefault="003229B7" w:rsidP="00E27BAF">
      <w:pPr>
        <w:autoSpaceDE w:val="0"/>
        <w:autoSpaceDN w:val="0"/>
        <w:adjustRightInd w:val="0"/>
        <w:spacing w:after="0" w:line="240" w:lineRule="auto"/>
        <w:jc w:val="both"/>
        <w:rPr>
          <w:rFonts w:ascii="AvantGarde Bk BT" w:hAnsi="AvantGarde Bk BT" w:cstheme="minorHAnsi"/>
          <w:b/>
          <w:bCs/>
          <w:color w:val="000000" w:themeColor="text1"/>
        </w:rPr>
      </w:pPr>
      <w:r w:rsidRPr="00E27BAF">
        <w:rPr>
          <w:rFonts w:ascii="AvantGarde Bk BT" w:hAnsi="AvantGarde Bk BT" w:cstheme="minorHAnsi"/>
          <w:b/>
          <w:bCs/>
          <w:color w:val="000000" w:themeColor="text1"/>
        </w:rPr>
        <w:t>Capítulos de libros</w:t>
      </w:r>
    </w:p>
    <w:p w:rsidR="003229B7" w:rsidRPr="00E27BAF" w:rsidRDefault="003229B7" w:rsidP="00E27BAF">
      <w:pPr>
        <w:autoSpaceDE w:val="0"/>
        <w:autoSpaceDN w:val="0"/>
        <w:adjustRightInd w:val="0"/>
        <w:spacing w:after="0" w:line="240" w:lineRule="auto"/>
        <w:jc w:val="both"/>
        <w:rPr>
          <w:rFonts w:ascii="AvantGarde Bk BT" w:hAnsi="AvantGarde Bk BT" w:cstheme="minorHAnsi"/>
          <w:b/>
          <w:bCs/>
          <w:color w:val="000000" w:themeColor="text1"/>
        </w:rPr>
      </w:pP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1.</w:t>
      </w:r>
      <w:r w:rsidRPr="00E27BAF">
        <w:rPr>
          <w:rFonts w:ascii="AvantGarde Bk BT" w:hAnsi="AvantGarde Bk BT" w:cstheme="minorHAnsi"/>
          <w:color w:val="000000" w:themeColor="text1"/>
        </w:rPr>
        <w:t xml:space="preserve"> “Elementos teóricos para la reconstrucción del Ministerio Público en México”. Capítulo del libro: </w:t>
      </w:r>
      <w:r w:rsidRPr="00E27BAF">
        <w:rPr>
          <w:rFonts w:ascii="AvantGarde Bk BT" w:hAnsi="AvantGarde Bk BT" w:cstheme="minorHAnsi"/>
          <w:i/>
          <w:iCs/>
          <w:color w:val="000000" w:themeColor="text1"/>
        </w:rPr>
        <w:t>Derecho y Seguridad Pública</w:t>
      </w:r>
      <w:r w:rsidRPr="00E27BAF">
        <w:rPr>
          <w:rFonts w:ascii="AvantGarde Bk BT" w:hAnsi="AvantGarde Bk BT" w:cstheme="minorHAnsi"/>
          <w:color w:val="000000" w:themeColor="text1"/>
        </w:rPr>
        <w:t>, coordinado por Ramiro Contreras Acevedo. Coedición de la Universidad de Guadalajara y la Universidad Michoacana de San Nicolás Hidalgo. 1ª edición, México, 2007.</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2.</w:t>
      </w:r>
      <w:r w:rsidRPr="00E27BAF">
        <w:rPr>
          <w:rFonts w:ascii="AvantGarde Bk BT" w:hAnsi="AvantGarde Bk BT" w:cstheme="minorHAnsi"/>
          <w:color w:val="000000" w:themeColor="text1"/>
        </w:rPr>
        <w:t xml:space="preserve"> “La evolución constitucional del Ministerio Público en México”. Capítulo del libro: </w:t>
      </w:r>
      <w:r w:rsidRPr="00E27BAF">
        <w:rPr>
          <w:rFonts w:ascii="AvantGarde Bk BT" w:hAnsi="AvantGarde Bk BT" w:cstheme="minorHAnsi"/>
          <w:i/>
          <w:iCs/>
          <w:color w:val="000000" w:themeColor="text1"/>
        </w:rPr>
        <w:t>La seguridad y la justicia penal en México: presente y futuro</w:t>
      </w:r>
      <w:r w:rsidRPr="00E27BAF">
        <w:rPr>
          <w:rFonts w:ascii="AvantGarde Bk BT" w:hAnsi="AvantGarde Bk BT" w:cstheme="minorHAnsi"/>
          <w:color w:val="000000" w:themeColor="text1"/>
        </w:rPr>
        <w:t>, coordinado por Marcos Pablo Moloeznik y Dante Haro Reyes. 1ª edición, México, Universidad de Guadalajara, 2007.</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3.</w:t>
      </w:r>
      <w:r w:rsidRPr="00E27BAF">
        <w:rPr>
          <w:rFonts w:ascii="AvantGarde Bk BT" w:hAnsi="AvantGarde Bk BT" w:cstheme="minorHAnsi"/>
          <w:color w:val="000000" w:themeColor="text1"/>
        </w:rPr>
        <w:t xml:space="preserve"> “El Estatuto de la Corte Penal Internacional y su ratificación por el Estado Mexicano”. Capítulo del libro: </w:t>
      </w:r>
      <w:r w:rsidRPr="00E27BAF">
        <w:rPr>
          <w:rFonts w:ascii="AvantGarde Bk BT" w:hAnsi="AvantGarde Bk BT" w:cstheme="minorHAnsi"/>
          <w:i/>
          <w:iCs/>
          <w:color w:val="000000" w:themeColor="text1"/>
        </w:rPr>
        <w:t>Derechos Humanos y Estado de Derecho:</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Una visión contemporánea</w:t>
      </w:r>
      <w:r w:rsidRPr="00E27BAF">
        <w:rPr>
          <w:rFonts w:ascii="AvantGarde Bk BT" w:hAnsi="AvantGarde Bk BT" w:cstheme="minorHAnsi"/>
          <w:color w:val="000000" w:themeColor="text1"/>
        </w:rPr>
        <w:t>, autoría colectiva Nauhcatzin T. Bravo Aguilar et al. 1ª Edición, México, Universidad de Guadalajara, 2007.</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4.</w:t>
      </w:r>
      <w:r w:rsidRPr="00E27BAF">
        <w:rPr>
          <w:rFonts w:ascii="AvantGarde Bk BT" w:hAnsi="AvantGarde Bk BT" w:cstheme="minorHAnsi"/>
          <w:color w:val="000000" w:themeColor="text1"/>
        </w:rPr>
        <w:t xml:space="preserve"> “La reforma del sistema de justicia penal en México a la luz de las iniciativas</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E27BAF">
        <w:rPr>
          <w:rFonts w:ascii="AvantGarde Bk BT" w:hAnsi="AvantGarde Bk BT" w:cstheme="minorHAnsi"/>
          <w:color w:val="000000" w:themeColor="text1"/>
        </w:rPr>
        <w:t xml:space="preserve">recientes del Poder Ejecutivo Federal”. Capítulo del libro: </w:t>
      </w:r>
      <w:r w:rsidRPr="00E27BAF">
        <w:rPr>
          <w:rFonts w:ascii="AvantGarde Bk BT" w:hAnsi="AvantGarde Bk BT" w:cstheme="minorHAnsi"/>
          <w:i/>
          <w:iCs/>
          <w:color w:val="000000" w:themeColor="text1"/>
        </w:rPr>
        <w:t>Consideraciones sobre la Reforma del Estado Mexicano. La agenda urgente y algunos temas pendientes</w:t>
      </w:r>
      <w:r w:rsidRPr="00E27BAF">
        <w:rPr>
          <w:rFonts w:ascii="AvantGarde Bk BT" w:hAnsi="AvantGarde Bk BT" w:cstheme="minorHAnsi"/>
          <w:color w:val="000000" w:themeColor="text1"/>
        </w:rPr>
        <w:t>, coordinado por Luis Felipe Guerrero Agripino. 1ª edición,</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México, Universidad de Guanajuato, 2008, ISBN 978-968-864-498-0.</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5.</w:t>
      </w:r>
      <w:r w:rsidRPr="00E27BAF">
        <w:rPr>
          <w:rFonts w:ascii="AvantGarde Bk BT" w:hAnsi="AvantGarde Bk BT" w:cstheme="minorHAnsi"/>
          <w:color w:val="000000" w:themeColor="text1"/>
        </w:rPr>
        <w:t xml:space="preserve"> “¿Hacia donde va el Ministerio Público? Un análisis de la Procuración de Justicia y su Policía Auxiliar”. Capítulo del cuaderno</w:t>
      </w:r>
      <w:r w:rsidRPr="00E27BAF">
        <w:rPr>
          <w:rFonts w:ascii="AvantGarde Bk BT" w:hAnsi="AvantGarde Bk BT" w:cstheme="minorHAnsi"/>
          <w:i/>
          <w:iCs/>
          <w:color w:val="000000" w:themeColor="text1"/>
        </w:rPr>
        <w:t>: Policía, seguridad y</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transición política. Acercamientos al estado del México contemporáneo</w:t>
      </w:r>
      <w:r w:rsidRPr="00E27BAF">
        <w:rPr>
          <w:rFonts w:ascii="AvantGarde Bk BT" w:hAnsi="AvantGarde Bk BT" w:cstheme="minorHAnsi"/>
          <w:color w:val="000000" w:themeColor="text1"/>
        </w:rPr>
        <w:t>. Cuadernos del Centro de Estudios y Documentación Latinoamericanos (CEDLA), No. 23, Universidad de Ámsterdam, Julio de 2008.</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lastRenderedPageBreak/>
        <w:t>6.</w:t>
      </w:r>
      <w:r w:rsidRPr="00E27BAF">
        <w:rPr>
          <w:rFonts w:ascii="AvantGarde Bk BT" w:hAnsi="AvantGarde Bk BT" w:cstheme="minorHAnsi"/>
          <w:color w:val="000000" w:themeColor="text1"/>
        </w:rPr>
        <w:t xml:space="preserve"> “Sistema de justicia penal jalisciense”, en coautoría con el Dr. Marcos Pablo Moloeznik Gruer. Capítulo del libro: </w:t>
      </w:r>
      <w:r w:rsidRPr="00E27BAF">
        <w:rPr>
          <w:rFonts w:ascii="AvantGarde Bk BT" w:hAnsi="AvantGarde Bk BT" w:cstheme="minorHAnsi"/>
          <w:i/>
          <w:iCs/>
          <w:color w:val="000000" w:themeColor="text1"/>
        </w:rPr>
        <w:t>2 Décadas en el Desarrollo de Jalisco</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1990-2010</w:t>
      </w:r>
      <w:r w:rsidRPr="00E27BAF">
        <w:rPr>
          <w:rFonts w:ascii="AvantGarde Bk BT" w:hAnsi="AvantGarde Bk BT" w:cstheme="minorHAnsi"/>
          <w:color w:val="000000" w:themeColor="text1"/>
        </w:rPr>
        <w:t>. 1ª edición, México, Gobierno de Jalisco/ Secretaría de Planeación, 2010.</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7.</w:t>
      </w:r>
      <w:r w:rsidRPr="00E27BAF">
        <w:rPr>
          <w:rFonts w:ascii="AvantGarde Bk BT" w:hAnsi="AvantGarde Bk BT" w:cstheme="minorHAnsi"/>
          <w:color w:val="000000" w:themeColor="text1"/>
        </w:rPr>
        <w:t xml:space="preserve"> “Algunas consideraciones acerca de la legislación penal mexicana sobre trata de personas”. Capítulo del libro: </w:t>
      </w:r>
      <w:r w:rsidRPr="00E27BAF">
        <w:rPr>
          <w:rFonts w:ascii="AvantGarde Bk BT" w:hAnsi="AvantGarde Bk BT" w:cstheme="minorHAnsi"/>
          <w:i/>
          <w:iCs/>
          <w:color w:val="000000" w:themeColor="text1"/>
        </w:rPr>
        <w:t>Política Criminal y Globalización</w:t>
      </w:r>
      <w:r w:rsidRPr="00E27BAF">
        <w:rPr>
          <w:rFonts w:ascii="AvantGarde Bk BT" w:hAnsi="AvantGarde Bk BT" w:cstheme="minorHAnsi"/>
          <w:color w:val="000000" w:themeColor="text1"/>
        </w:rPr>
        <w:t>, coordinado por Nauhcatzin T. Bravo Aguilar y José Guillermo García Murillo. 1ª edición, México, Co-edición Universidad de Guadalajara, Universidad de Deusto, España y Universidad Nacional de Rosario, Argentina, 2010.</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 xml:space="preserve">8. </w:t>
      </w:r>
      <w:r w:rsidRPr="00E27BAF">
        <w:rPr>
          <w:rFonts w:ascii="AvantGarde Bk BT" w:hAnsi="AvantGarde Bk BT" w:cstheme="minorHAnsi"/>
          <w:color w:val="000000" w:themeColor="text1"/>
        </w:rPr>
        <w:t xml:space="preserve">“Delitos contra el Honor y la Libertad de Expresión. Aportación de la Codificación Penal Jalisciense”. Capítulo del libro: </w:t>
      </w:r>
      <w:r w:rsidRPr="00E27BAF">
        <w:rPr>
          <w:rFonts w:ascii="AvantGarde Bk BT" w:hAnsi="AvantGarde Bk BT" w:cstheme="minorHAnsi"/>
          <w:i/>
          <w:iCs/>
          <w:color w:val="000000" w:themeColor="text1"/>
        </w:rPr>
        <w:t>Jalisco en el Mundo</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 xml:space="preserve">contemporáneo. Aportaciones para una enciclopedia de la época. </w:t>
      </w:r>
      <w:r w:rsidRPr="00E27BAF">
        <w:rPr>
          <w:rFonts w:ascii="AvantGarde Bk BT" w:hAnsi="AvantGarde Bk BT" w:cstheme="minorHAnsi"/>
          <w:color w:val="000000" w:themeColor="text1"/>
        </w:rPr>
        <w:t>1ª, edición, México, Co-edición Universidad de Guadalajara/ Consejo Estatal de Ciencia y Tecnología, 2010. Tomo II: Derecho, Economía, Política.</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9.</w:t>
      </w:r>
      <w:r w:rsidRPr="00E27BAF">
        <w:rPr>
          <w:rFonts w:ascii="AvantGarde Bk BT" w:hAnsi="AvantGarde Bk BT" w:cstheme="minorHAnsi"/>
          <w:color w:val="000000" w:themeColor="text1"/>
        </w:rPr>
        <w:t xml:space="preserve"> “Algunas consideraciones sobre el nuevo procedimiento penal y los derechos humanos”. Capítulo del libro: </w:t>
      </w:r>
      <w:r w:rsidRPr="00E27BAF">
        <w:rPr>
          <w:rFonts w:ascii="AvantGarde Bk BT" w:hAnsi="AvantGarde Bk BT" w:cstheme="minorHAnsi"/>
          <w:i/>
          <w:iCs/>
          <w:color w:val="000000" w:themeColor="text1"/>
        </w:rPr>
        <w:t>Seguridad, Transparencia y</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Reforma Penal en México. Algunos Tópicos Contemporáneos</w:t>
      </w:r>
      <w:r w:rsidRPr="00E27BAF">
        <w:rPr>
          <w:rFonts w:ascii="AvantGarde Bk BT" w:hAnsi="AvantGarde Bk BT" w:cstheme="minorHAnsi"/>
          <w:color w:val="000000" w:themeColor="text1"/>
        </w:rPr>
        <w:t>, coordinado por Arturo Villarreal Palos y Alicia Gómez López. 1ª edición, México, Universidad de Guadalajara, 2011.</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10.</w:t>
      </w:r>
      <w:r w:rsidRPr="00E27BAF">
        <w:rPr>
          <w:rFonts w:ascii="AvantGarde Bk BT" w:hAnsi="AvantGarde Bk BT" w:cstheme="minorHAnsi"/>
          <w:color w:val="000000" w:themeColor="text1"/>
        </w:rPr>
        <w:t xml:space="preserve"> “La protección contra la detención arbitraria en el orden jurídico mexicano”. Capítulo del libro: </w:t>
      </w:r>
      <w:r w:rsidRPr="00E27BAF">
        <w:rPr>
          <w:rFonts w:ascii="AvantGarde Bk BT" w:hAnsi="AvantGarde Bk BT" w:cstheme="minorHAnsi"/>
          <w:i/>
          <w:iCs/>
          <w:color w:val="000000" w:themeColor="text1"/>
        </w:rPr>
        <w:t>Seguridad ciudadana. Dimensiones, retos y algunos</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temas selectos</w:t>
      </w:r>
      <w:r w:rsidRPr="00E27BAF">
        <w:rPr>
          <w:rFonts w:ascii="AvantGarde Bk BT" w:hAnsi="AvantGarde Bk BT" w:cstheme="minorHAnsi"/>
          <w:color w:val="000000" w:themeColor="text1"/>
        </w:rPr>
        <w:t>. Coordinado por Marcos Pablo Moloeznik y Dante Jaime Haro Reyes. 1ª edición, México, Universidad de Guadalajara-Consejo Nacional de Ciencia y Tecnología, 2011.</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11.</w:t>
      </w:r>
      <w:r w:rsidRPr="00E27BAF">
        <w:rPr>
          <w:rFonts w:ascii="AvantGarde Bk BT" w:hAnsi="AvantGarde Bk BT" w:cstheme="minorHAnsi"/>
          <w:color w:val="000000" w:themeColor="text1"/>
        </w:rPr>
        <w:t xml:space="preserve"> “Violencia, medios y protección jurídico penal de la libertad de expresión”.</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E27BAF">
        <w:rPr>
          <w:rFonts w:ascii="AvantGarde Bk BT" w:hAnsi="AvantGarde Bk BT" w:cstheme="minorHAnsi"/>
          <w:color w:val="000000" w:themeColor="text1"/>
        </w:rPr>
        <w:t xml:space="preserve">Capítulo del libro: </w:t>
      </w:r>
      <w:r w:rsidRPr="00E27BAF">
        <w:rPr>
          <w:rFonts w:ascii="AvantGarde Bk BT" w:hAnsi="AvantGarde Bk BT" w:cstheme="minorHAnsi"/>
          <w:i/>
          <w:iCs/>
          <w:color w:val="000000" w:themeColor="text1"/>
        </w:rPr>
        <w:t>Violencia &amp; modernidad. Notas sobre medios, sistema penal, derechos humanos y percepción ciudadana</w:t>
      </w:r>
      <w:r w:rsidRPr="00E27BAF">
        <w:rPr>
          <w:rFonts w:ascii="AvantGarde Bk BT" w:hAnsi="AvantGarde Bk BT" w:cstheme="minorHAnsi"/>
          <w:color w:val="000000" w:themeColor="text1"/>
        </w:rPr>
        <w:t>. Coordinado por Julio</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César Kala y Luis González Plascencia. 1ª edición, México, Editorial Ubijus</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y Universidad de Guanajuato, 2012.</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12.</w:t>
      </w:r>
      <w:r w:rsidRPr="00E27BAF">
        <w:rPr>
          <w:rFonts w:ascii="AvantGarde Bk BT" w:hAnsi="AvantGarde Bk BT" w:cstheme="minorHAnsi"/>
          <w:color w:val="000000" w:themeColor="text1"/>
        </w:rPr>
        <w:t xml:space="preserve"> “Procuración de Justicia”, en coautoría con el Dr. Nauhcatzin T. Bravo Aguilar. Capítulo del Libro: </w:t>
      </w:r>
      <w:r w:rsidRPr="00E27BAF">
        <w:rPr>
          <w:rFonts w:ascii="AvantGarde Bk BT" w:hAnsi="AvantGarde Bk BT" w:cstheme="minorHAnsi"/>
          <w:i/>
          <w:iCs/>
          <w:color w:val="000000" w:themeColor="text1"/>
        </w:rPr>
        <w:t>El Sistema de Seguridad Pública en el Estado</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de Jalisco y sus Municipios</w:t>
      </w:r>
      <w:r w:rsidRPr="00E27BAF">
        <w:rPr>
          <w:rFonts w:ascii="AvantGarde Bk BT" w:hAnsi="AvantGarde Bk BT" w:cstheme="minorHAnsi"/>
          <w:color w:val="000000" w:themeColor="text1"/>
        </w:rPr>
        <w:t>. Coordinado por Dante Jaime Haro Reyes. 1ª edición, México, Universidad de Guadalajara, 2013.</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13.</w:t>
      </w:r>
      <w:r w:rsidRPr="00E27BAF">
        <w:rPr>
          <w:rFonts w:ascii="AvantGarde Bk BT" w:hAnsi="AvantGarde Bk BT" w:cstheme="minorHAnsi"/>
          <w:color w:val="000000" w:themeColor="text1"/>
        </w:rPr>
        <w:t xml:space="preserve"> “Modelos de Justicia Alternativa para Delincuentes con Adicciones”, en coautoría con Verónica Sánchez García. Capítulo del libro: </w:t>
      </w:r>
      <w:r w:rsidRPr="00E27BAF">
        <w:rPr>
          <w:rFonts w:ascii="AvantGarde Bk BT" w:hAnsi="AvantGarde Bk BT" w:cstheme="minorHAnsi"/>
          <w:i/>
          <w:iCs/>
          <w:color w:val="000000" w:themeColor="text1"/>
        </w:rPr>
        <w:t>El Contexto de</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 xml:space="preserve">la Violencia en Jalisco y el Involucramiento de los Jóvenes. </w:t>
      </w:r>
      <w:r w:rsidRPr="00E27BAF">
        <w:rPr>
          <w:rFonts w:ascii="AvantGarde Bk BT" w:hAnsi="AvantGarde Bk BT" w:cstheme="minorHAnsi"/>
          <w:color w:val="000000" w:themeColor="text1"/>
        </w:rPr>
        <w:t>Compiladores: Carlos Ramiro Ruiz Moreno, José Luis Munguía Cardona, Josefina Callicó López y Raúl Bermúdez Camarena. 1ª edición, México, Universidad de Guadalajara-Congreso del Estado de Jalisco, 2013.</w:t>
      </w:r>
    </w:p>
    <w:p w:rsidR="008C1E49" w:rsidRDefault="008C1E49">
      <w:pPr>
        <w:rPr>
          <w:rFonts w:ascii="AvantGarde Bk BT" w:hAnsi="AvantGarde Bk BT" w:cstheme="minorHAnsi"/>
          <w:color w:val="000000" w:themeColor="text1"/>
        </w:rPr>
      </w:pPr>
      <w:r>
        <w:rPr>
          <w:rFonts w:ascii="AvantGarde Bk BT" w:hAnsi="AvantGarde Bk BT" w:cstheme="minorHAnsi"/>
          <w:color w:val="000000" w:themeColor="text1"/>
        </w:rPr>
        <w:br w:type="page"/>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lastRenderedPageBreak/>
        <w:t>14.</w:t>
      </w:r>
      <w:r w:rsidRPr="00E27BAF">
        <w:rPr>
          <w:rFonts w:ascii="AvantGarde Bk BT" w:hAnsi="AvantGarde Bk BT" w:cstheme="minorHAnsi"/>
          <w:color w:val="000000" w:themeColor="text1"/>
        </w:rPr>
        <w:t xml:space="preserve"> “El desarrollo del principio de oportunidad en la legislación penal mexicana”.</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E27BAF">
        <w:rPr>
          <w:rFonts w:ascii="AvantGarde Bk BT" w:hAnsi="AvantGarde Bk BT" w:cstheme="minorHAnsi"/>
          <w:color w:val="000000" w:themeColor="text1"/>
        </w:rPr>
        <w:t xml:space="preserve">Capítulo del libro: </w:t>
      </w:r>
      <w:r w:rsidRPr="00E27BAF">
        <w:rPr>
          <w:rFonts w:ascii="AvantGarde Bk BT" w:hAnsi="AvantGarde Bk BT" w:cstheme="minorHAnsi"/>
          <w:i/>
          <w:iCs/>
          <w:color w:val="000000" w:themeColor="text1"/>
        </w:rPr>
        <w:t>La Edad de los Derechos Humanos y su reconocimiento interdisciplinario</w:t>
      </w:r>
      <w:r w:rsidRPr="00E27BAF">
        <w:rPr>
          <w:rFonts w:ascii="AvantGarde Bk BT" w:hAnsi="AvantGarde Bk BT" w:cstheme="minorHAnsi"/>
          <w:color w:val="000000" w:themeColor="text1"/>
        </w:rPr>
        <w:t>. Coordinado por Rogelio Barba Álvarez, Leticia María</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González Velázquez, José de Jesús Quintana Contreras. 1ª edición,</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México, Universidad de Guadalajara-Universidad de Sonora, 2013.</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C1E49">
        <w:rPr>
          <w:rFonts w:ascii="AvantGarde Bk BT" w:hAnsi="AvantGarde Bk BT" w:cstheme="minorHAnsi"/>
          <w:b/>
          <w:color w:val="000000" w:themeColor="text1"/>
        </w:rPr>
        <w:t>15.</w:t>
      </w:r>
      <w:r w:rsidRPr="00E27BAF">
        <w:rPr>
          <w:rFonts w:ascii="AvantGarde Bk BT" w:hAnsi="AvantGarde Bk BT" w:cstheme="minorHAnsi"/>
          <w:color w:val="000000" w:themeColor="text1"/>
        </w:rPr>
        <w:t xml:space="preserve"> “Cambio normativo y reforma estructural en materia de seguridad pública: 2006-2012”. Capítulo del libro: </w:t>
      </w:r>
      <w:r w:rsidRPr="00E27BAF">
        <w:rPr>
          <w:rFonts w:ascii="AvantGarde Bk BT" w:hAnsi="AvantGarde Bk BT" w:cstheme="minorHAnsi"/>
          <w:i/>
          <w:iCs/>
          <w:color w:val="000000" w:themeColor="text1"/>
        </w:rPr>
        <w:t>Balance e impacto de las políticas públicas</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federales en materia de seguridad bajo la gestión de Felipe Calderón</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Hinojosa (2006-2012)</w:t>
      </w:r>
      <w:r w:rsidRPr="00E27BAF">
        <w:rPr>
          <w:rFonts w:ascii="AvantGarde Bk BT" w:hAnsi="AvantGarde Bk BT" w:cstheme="minorHAnsi"/>
          <w:color w:val="000000" w:themeColor="text1"/>
        </w:rPr>
        <w:t>. Coordinado por Nauhcatzin T. Bravo Aguilar y José Guillermo García Murillo. 1ª edición, México, Universidad de Guadalajara, 2014.</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16.</w:t>
      </w:r>
      <w:r w:rsidRPr="00E27BAF">
        <w:rPr>
          <w:rFonts w:ascii="AvantGarde Bk BT" w:hAnsi="AvantGarde Bk BT" w:cstheme="minorHAnsi"/>
          <w:color w:val="000000" w:themeColor="text1"/>
        </w:rPr>
        <w:t xml:space="preserve"> “Notas sobre el Derecho penal del enemigo y su aplicación en México”.</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Capítulo del libro: </w:t>
      </w:r>
      <w:r w:rsidRPr="00E27BAF">
        <w:rPr>
          <w:rFonts w:ascii="AvantGarde Bk BT" w:hAnsi="AvantGarde Bk BT" w:cstheme="minorHAnsi"/>
          <w:i/>
          <w:iCs/>
          <w:color w:val="000000" w:themeColor="text1"/>
        </w:rPr>
        <w:t>Retos y perspectivas de la seguridad y la justicia penal</w:t>
      </w:r>
      <w:r w:rsidRPr="00E27BAF">
        <w:rPr>
          <w:rFonts w:ascii="AvantGarde Bk BT" w:hAnsi="AvantGarde Bk BT" w:cstheme="minorHAnsi"/>
          <w:color w:val="000000" w:themeColor="text1"/>
        </w:rPr>
        <w:t>.</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Coordinado por Marcos Pablo Moloeznik y María Esther Avelar Álvarez. 1ª edición, México, Consejo Nacional de Ciencia y Tecnología (CONACYT), Instituto para la Seguridad y la Democracia (INSYDE), Fundación de Victimología (Murcia, España), Universidad de San Diego (Justice in Mexico Project) y Ediciones de la Noche, 2014.</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17.</w:t>
      </w:r>
      <w:r w:rsidRPr="00E27BAF">
        <w:rPr>
          <w:rFonts w:ascii="AvantGarde Bk BT" w:hAnsi="AvantGarde Bk BT" w:cstheme="minorHAnsi"/>
          <w:color w:val="000000" w:themeColor="text1"/>
        </w:rPr>
        <w:t xml:space="preserve"> “Sinopsis de las audiencias básicas del sistema penal acusatorio en México”, en coautoría con Lorenzo Sánchez Bravo. Capítulo del libro: </w:t>
      </w:r>
      <w:r w:rsidRPr="00E27BAF">
        <w:rPr>
          <w:rFonts w:ascii="AvantGarde Bk BT" w:hAnsi="AvantGarde Bk BT" w:cstheme="minorHAnsi"/>
          <w:i/>
          <w:iCs/>
          <w:color w:val="000000" w:themeColor="text1"/>
        </w:rPr>
        <w:t>Impacto en el cambio de paradigma jurídico en México. Ensayos conjuntos</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de directores y alumnos. Primera Generación del Doctorado en Derecho</w:t>
      </w:r>
      <w:r w:rsidRPr="00E27BAF">
        <w:rPr>
          <w:rFonts w:ascii="AvantGarde Bk BT" w:hAnsi="AvantGarde Bk BT" w:cstheme="minorHAnsi"/>
          <w:color w:val="000000" w:themeColor="text1"/>
        </w:rPr>
        <w:t>. Coordinado por Ángel Guillermo Ruiz Moreno. 1ª edición, México, Universidad de Guadalajara, 2014.</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18.</w:t>
      </w:r>
      <w:r w:rsidRPr="00E27BAF">
        <w:rPr>
          <w:rFonts w:ascii="AvantGarde Bk BT" w:hAnsi="AvantGarde Bk BT" w:cstheme="minorHAnsi"/>
          <w:color w:val="000000" w:themeColor="text1"/>
        </w:rPr>
        <w:t xml:space="preserve"> “La Reforma Policial en México”, en coautoría con Dante Jaime Haro Reyes</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E27BAF">
        <w:rPr>
          <w:rFonts w:ascii="AvantGarde Bk BT" w:hAnsi="AvantGarde Bk BT" w:cstheme="minorHAnsi"/>
          <w:color w:val="000000" w:themeColor="text1"/>
        </w:rPr>
        <w:t xml:space="preserve">y Marcos Pablo Moloeznik. Capítulo del libro: </w:t>
      </w:r>
      <w:r w:rsidRPr="00E27BAF">
        <w:rPr>
          <w:rFonts w:ascii="AvantGarde Bk BT" w:hAnsi="AvantGarde Bk BT" w:cstheme="minorHAnsi"/>
          <w:i/>
          <w:iCs/>
          <w:color w:val="000000" w:themeColor="text1"/>
        </w:rPr>
        <w:t>Reformas constitucionales 2008-2014. Reflexiones sistemáticas, avances y perspectivas</w:t>
      </w:r>
      <w:r w:rsidRPr="00E27BAF">
        <w:rPr>
          <w:rFonts w:ascii="AvantGarde Bk BT" w:hAnsi="AvantGarde Bk BT" w:cstheme="minorHAnsi"/>
          <w:color w:val="000000" w:themeColor="text1"/>
        </w:rPr>
        <w:t>.</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Coordinadores: María Alejandra Lúa Rodríguez, Carlos Eduardo Moyado</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Zapata, José de Jesús Becerra Ramírez y Dante Jaime Haro Reyes. 1ª</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edición, México, Gobierno del Estado de Jalisco, Universidad de</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Guadalajara, Instituto de Estudios del Federalismo “Prisciliano Sánchez” y</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Editorial UBIJUS, 2015.</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19.</w:t>
      </w:r>
      <w:r w:rsidRPr="00E27BAF">
        <w:rPr>
          <w:rFonts w:ascii="AvantGarde Bk BT" w:hAnsi="AvantGarde Bk BT" w:cstheme="minorHAnsi"/>
          <w:color w:val="000000" w:themeColor="text1"/>
        </w:rPr>
        <w:t xml:space="preserve"> “Análisis de las estrategias de seguridad del Gobierno Federal”, en coautoría con Dante Jaime Haro Reyes y Marcos Pablo Moloeznik. Capítulo del libro: </w:t>
      </w:r>
      <w:r w:rsidRPr="00E27BAF">
        <w:rPr>
          <w:rFonts w:ascii="AvantGarde Bk BT" w:hAnsi="AvantGarde Bk BT" w:cstheme="minorHAnsi"/>
          <w:i/>
          <w:iCs/>
          <w:color w:val="000000" w:themeColor="text1"/>
        </w:rPr>
        <w:t>Reformas constitucionales 2008-2014. Reflexiones sistemáticas,</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avances y perspectivas</w:t>
      </w:r>
      <w:r w:rsidRPr="00E27BAF">
        <w:rPr>
          <w:rFonts w:ascii="AvantGarde Bk BT" w:hAnsi="AvantGarde Bk BT" w:cstheme="minorHAnsi"/>
          <w:color w:val="000000" w:themeColor="text1"/>
        </w:rPr>
        <w:t>. Coordinadores: María Alejandra Lúa Rodríguez, Carlos Eduardo Moyado Zapata, José de Jesús Becerra Ramírez y Dante Jaime Haro Reyes. 1ª edición, México, Gobierno del Estado de Jalisco, Universidad de Guadalajara, Instituto de Estudios del Federalismo “Prisciliano Sánchez” y Editorial UBIJUS, 2015.</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20.</w:t>
      </w:r>
      <w:r w:rsidRPr="00E27BAF">
        <w:rPr>
          <w:rFonts w:ascii="AvantGarde Bk BT" w:hAnsi="AvantGarde Bk BT" w:cstheme="minorHAnsi"/>
          <w:color w:val="000000" w:themeColor="text1"/>
        </w:rPr>
        <w:t xml:space="preserve"> “La legislación penal única, el Código Nacional de Procedimientos Penales y los criterios de oportunidad en el ejercicio de la acción penal”. Capítulo del libro: </w:t>
      </w:r>
      <w:r w:rsidRPr="00E27BAF">
        <w:rPr>
          <w:rFonts w:ascii="AvantGarde Bk BT" w:hAnsi="AvantGarde Bk BT" w:cstheme="minorHAnsi"/>
          <w:i/>
          <w:iCs/>
          <w:color w:val="000000" w:themeColor="text1"/>
        </w:rPr>
        <w:t>Reflexiones en torno al Código Nacional de Procedimientos Penales</w:t>
      </w:r>
      <w:r w:rsidRPr="00E27BAF">
        <w:rPr>
          <w:rFonts w:ascii="AvantGarde Bk BT" w:hAnsi="AvantGarde Bk BT" w:cstheme="minorHAnsi"/>
          <w:color w:val="000000" w:themeColor="text1"/>
        </w:rPr>
        <w:t>. Coordinado por José Héctor Carreón Herrera. 1ª edición, México, Instituto de Estudios del Proceso Penal Acusatorio, A.C., 2015.</w:t>
      </w:r>
    </w:p>
    <w:p w:rsidR="00874ECB" w:rsidRDefault="00874ECB">
      <w:pPr>
        <w:rPr>
          <w:rFonts w:ascii="AvantGarde Bk BT" w:hAnsi="AvantGarde Bk BT" w:cstheme="minorHAnsi"/>
          <w:b/>
          <w:color w:val="000000" w:themeColor="text1"/>
        </w:rPr>
      </w:pPr>
      <w:r>
        <w:rPr>
          <w:rFonts w:ascii="AvantGarde Bk BT" w:hAnsi="AvantGarde Bk BT" w:cstheme="minorHAnsi"/>
          <w:b/>
          <w:color w:val="000000" w:themeColor="text1"/>
        </w:rPr>
        <w:br w:type="page"/>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lastRenderedPageBreak/>
        <w:t>21.</w:t>
      </w:r>
      <w:r w:rsidRPr="00E27BAF">
        <w:rPr>
          <w:rFonts w:ascii="AvantGarde Bk BT" w:hAnsi="AvantGarde Bk BT" w:cstheme="minorHAnsi"/>
          <w:color w:val="000000" w:themeColor="text1"/>
        </w:rPr>
        <w:t xml:space="preserve"> “El derecho penal del enemigo y su repercusión en México”. Capítulo del libro: </w:t>
      </w:r>
      <w:r w:rsidRPr="00E27BAF">
        <w:rPr>
          <w:rFonts w:ascii="AvantGarde Bk BT" w:hAnsi="AvantGarde Bk BT" w:cstheme="minorHAnsi"/>
          <w:i/>
          <w:iCs/>
          <w:color w:val="000000" w:themeColor="text1"/>
        </w:rPr>
        <w:t xml:space="preserve">Derechos Humanos. Interpretaciones. </w:t>
      </w:r>
      <w:r w:rsidRPr="00E27BAF">
        <w:rPr>
          <w:rFonts w:ascii="AvantGarde Bk BT" w:hAnsi="AvantGarde Bk BT" w:cstheme="minorHAnsi"/>
          <w:color w:val="000000" w:themeColor="text1"/>
        </w:rPr>
        <w:t>Coordinadores: Nauhcatzin T. Bravo Aguilar, Dante Jaime Haro Reyes, Marcos Pablo Moloeznik y Arturo Villarreal Palos.1ª edición, México, Universidad de Guadalajara, 2015.</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874ECB">
        <w:rPr>
          <w:rFonts w:ascii="AvantGarde Bk BT" w:hAnsi="AvantGarde Bk BT" w:cstheme="minorHAnsi"/>
          <w:b/>
          <w:color w:val="000000" w:themeColor="text1"/>
        </w:rPr>
        <w:t>22.</w:t>
      </w:r>
      <w:r w:rsidRPr="00E27BAF">
        <w:rPr>
          <w:rFonts w:ascii="AvantGarde Bk BT" w:hAnsi="AvantGarde Bk BT" w:cstheme="minorHAnsi"/>
          <w:color w:val="000000" w:themeColor="text1"/>
        </w:rPr>
        <w:t xml:space="preserve"> “Función de la pena y reinserción social en México”. Capítulo del libro: </w:t>
      </w:r>
      <w:r w:rsidRPr="00E27BAF">
        <w:rPr>
          <w:rFonts w:ascii="AvantGarde Bk BT" w:hAnsi="AvantGarde Bk BT" w:cstheme="minorHAnsi"/>
          <w:i/>
          <w:iCs/>
          <w:color w:val="000000" w:themeColor="text1"/>
        </w:rPr>
        <w:t>El</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i/>
          <w:iCs/>
          <w:color w:val="000000" w:themeColor="text1"/>
        </w:rPr>
        <w:t>Sistema penitenciario en México. Realidades y Retos</w:t>
      </w:r>
      <w:r w:rsidRPr="00E27BAF">
        <w:rPr>
          <w:rFonts w:ascii="AvantGarde Bk BT" w:hAnsi="AvantGarde Bk BT" w:cstheme="minorHAnsi"/>
          <w:color w:val="000000" w:themeColor="text1"/>
        </w:rPr>
        <w:t>. Coordinado por Dante Jaime Haro Reyes y Arturo Villarreal Palos. 1ª edición, México, Consejo Nacional de Ciencia y Tecnología (CONACYT), Instituto para la Seguridad y la Democracia (INSYDE), Fundación de Victimología (Murcia, España), Instituto de Investigaciones de Geopolítica, Defensa y Seguridad (Buenos Aires, Argentina), Universidad de San Diego (Justice in Mexico Project), Universidad de Guadalajara y Ediciones de la Noche, 2015.</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 xml:space="preserve">23. </w:t>
      </w:r>
      <w:r w:rsidRPr="00E27BAF">
        <w:rPr>
          <w:rFonts w:ascii="AvantGarde Bk BT" w:hAnsi="AvantGarde Bk BT" w:cstheme="minorHAnsi"/>
          <w:color w:val="000000" w:themeColor="text1"/>
        </w:rPr>
        <w:t>“El Derecho penal ante el abuso de la libertad de expresión”. Capítulo del</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lang w:val="en-US"/>
        </w:rPr>
      </w:pPr>
      <w:r w:rsidRPr="00E27BAF">
        <w:rPr>
          <w:rFonts w:ascii="AvantGarde Bk BT" w:hAnsi="AvantGarde Bk BT" w:cstheme="minorHAnsi"/>
          <w:color w:val="000000" w:themeColor="text1"/>
        </w:rPr>
        <w:t xml:space="preserve">libro: </w:t>
      </w:r>
      <w:r w:rsidRPr="00E27BAF">
        <w:rPr>
          <w:rFonts w:ascii="AvantGarde Bk BT" w:hAnsi="AvantGarde Bk BT" w:cstheme="minorHAnsi"/>
          <w:i/>
          <w:iCs/>
          <w:color w:val="000000" w:themeColor="text1"/>
        </w:rPr>
        <w:t>Las Ciencias Penales en homenaje al Profesor Arturo Zamora Jiménez</w:t>
      </w:r>
      <w:r w:rsidRPr="00E27BAF">
        <w:rPr>
          <w:rFonts w:ascii="AvantGarde Bk BT" w:hAnsi="AvantGarde Bk BT" w:cstheme="minorHAnsi"/>
          <w:color w:val="000000" w:themeColor="text1"/>
        </w:rPr>
        <w:t>. Coordinado por: Rogelio Barba Álvarez, Orlando T. Gómez</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 xml:space="preserve">González, Luis Octavio de Oliveira Roca y Felipe Oceguera Barragán. </w:t>
      </w:r>
      <w:r w:rsidRPr="00E27BAF">
        <w:rPr>
          <w:rFonts w:ascii="AvantGarde Bk BT" w:hAnsi="AvantGarde Bk BT" w:cstheme="minorHAnsi"/>
          <w:color w:val="000000" w:themeColor="text1"/>
          <w:lang w:val="en-US"/>
        </w:rPr>
        <w:t>1ª</w:t>
      </w:r>
      <w:r w:rsidRPr="00E27BAF">
        <w:rPr>
          <w:rFonts w:ascii="AvantGarde Bk BT" w:hAnsi="AvantGarde Bk BT" w:cstheme="minorHAnsi"/>
          <w:i/>
          <w:iCs/>
          <w:color w:val="000000" w:themeColor="text1"/>
          <w:lang w:val="en-US"/>
        </w:rPr>
        <w:t xml:space="preserve"> </w:t>
      </w:r>
      <w:r w:rsidRPr="00E27BAF">
        <w:rPr>
          <w:rFonts w:ascii="AvantGarde Bk BT" w:hAnsi="AvantGarde Bk BT" w:cstheme="minorHAnsi"/>
          <w:color w:val="000000" w:themeColor="text1"/>
          <w:lang w:val="en-US"/>
        </w:rPr>
        <w:t>edición, México, Editorial Rechtikal, 2015.</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lang w:val="en-US"/>
        </w:rPr>
        <w:t>24.</w:t>
      </w:r>
      <w:r w:rsidRPr="00E27BAF">
        <w:rPr>
          <w:rFonts w:ascii="AvantGarde Bk BT" w:hAnsi="AvantGarde Bk BT" w:cstheme="minorHAnsi"/>
          <w:color w:val="000000" w:themeColor="text1"/>
          <w:lang w:val="en-US"/>
        </w:rPr>
        <w:t xml:space="preserve"> “Some aspects and implications of the militarization of the public security in Mexico”. </w:t>
      </w:r>
      <w:r w:rsidRPr="00E27BAF">
        <w:rPr>
          <w:rFonts w:ascii="AvantGarde Bk BT" w:hAnsi="AvantGarde Bk BT" w:cstheme="minorHAnsi"/>
          <w:color w:val="000000" w:themeColor="text1"/>
        </w:rPr>
        <w:t xml:space="preserve">Capítulo del libro: </w:t>
      </w:r>
      <w:r w:rsidRPr="00E27BAF">
        <w:rPr>
          <w:rFonts w:ascii="AvantGarde Bk BT" w:hAnsi="AvantGarde Bk BT" w:cstheme="minorHAnsi"/>
          <w:i/>
          <w:iCs/>
          <w:color w:val="000000" w:themeColor="text1"/>
        </w:rPr>
        <w:t>Security and Human Rights in Mexico</w:t>
      </w:r>
      <w:r w:rsidRPr="00E27BAF">
        <w:rPr>
          <w:rFonts w:ascii="AvantGarde Bk BT" w:hAnsi="AvantGarde Bk BT" w:cstheme="minorHAnsi"/>
          <w:color w:val="000000" w:themeColor="text1"/>
        </w:rPr>
        <w:t>. Coordinado por Marcos Pablo Moloeznik y Dante Jaime Haro Reyes. 1ª edición, México, Consejo Nacional de Ciencia y Tecnología (CONACYT), Instituto para la Seguridad y la Democracia (INSYDE), Fundación de Victimología (Murcia, España), Instituto de Investigaciones de Geopolítica, Defensa y Seguridad (Buenos Aires, Argentina), Universidad de San Diego (Justice in Mexico Project), Universidad de Guadalajara y Ediciones de la Noche, 2016.</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25.</w:t>
      </w:r>
      <w:r w:rsidRPr="00E27BAF">
        <w:rPr>
          <w:rFonts w:ascii="AvantGarde Bk BT" w:hAnsi="AvantGarde Bk BT" w:cstheme="minorHAnsi"/>
          <w:color w:val="000000" w:themeColor="text1"/>
        </w:rPr>
        <w:t xml:space="preserve"> “Globalización, Gobernanza Global y Derecho Penal”. Capítulo del libro: </w:t>
      </w:r>
      <w:r w:rsidRPr="00E27BAF">
        <w:rPr>
          <w:rFonts w:ascii="AvantGarde Bk BT" w:hAnsi="AvantGarde Bk BT" w:cstheme="minorHAnsi"/>
          <w:i/>
          <w:iCs/>
          <w:color w:val="000000" w:themeColor="text1"/>
        </w:rPr>
        <w:t>Gobernanza Global y Cambio Estructural del Sistema Jurídico Mexicano</w:t>
      </w:r>
      <w:r w:rsidRPr="00E27BAF">
        <w:rPr>
          <w:rFonts w:ascii="AvantGarde Bk BT" w:hAnsi="AvantGarde Bk BT" w:cstheme="minorHAnsi"/>
          <w:color w:val="000000" w:themeColor="text1"/>
        </w:rPr>
        <w:t>. Coordinado por José Ma. Serna de la Garza. 1ª edición, México, Instituto de</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Investigaciones Jurídicas de la Universidad Nacional Autónoma de México, 2016.</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874ECB">
        <w:rPr>
          <w:rFonts w:ascii="AvantGarde Bk BT" w:hAnsi="AvantGarde Bk BT" w:cstheme="minorHAnsi"/>
          <w:b/>
          <w:color w:val="000000" w:themeColor="text1"/>
        </w:rPr>
        <w:t>26.</w:t>
      </w:r>
      <w:r w:rsidRPr="00E27BAF">
        <w:rPr>
          <w:rFonts w:ascii="AvantGarde Bk BT" w:hAnsi="AvantGarde Bk BT" w:cstheme="minorHAnsi"/>
          <w:color w:val="000000" w:themeColor="text1"/>
        </w:rPr>
        <w:t xml:space="preserve"> “El secuestro en Jalisco. Notas aproximativas”. Capítulo del libro: </w:t>
      </w:r>
      <w:r w:rsidRPr="00E27BAF">
        <w:rPr>
          <w:rFonts w:ascii="AvantGarde Bk BT" w:hAnsi="AvantGarde Bk BT" w:cstheme="minorHAnsi"/>
          <w:i/>
          <w:iCs/>
          <w:color w:val="000000" w:themeColor="text1"/>
        </w:rPr>
        <w:t>Seguridad</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i/>
          <w:iCs/>
          <w:color w:val="000000" w:themeColor="text1"/>
        </w:rPr>
        <w:t>y Justicia en Jalisco. Escenarios y Propuestas</w:t>
      </w:r>
      <w:r w:rsidRPr="00E27BAF">
        <w:rPr>
          <w:rFonts w:ascii="AvantGarde Bk BT" w:hAnsi="AvantGarde Bk BT" w:cstheme="minorHAnsi"/>
          <w:color w:val="000000" w:themeColor="text1"/>
        </w:rPr>
        <w:t>. Coordinado por Marcos Pablo Moloeznik y Abelardo Rodríguez Sumano. 1ª edición, México, Consejo Estatal de Ciencia y Tecnología de Jalisco (Coecytjal), Colectivo de Análisis de la Seguridad con Democracia, AC (Casede) y Universidad de Guadalajara, 2016.</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27.</w:t>
      </w:r>
      <w:r w:rsidRPr="00E27BAF">
        <w:rPr>
          <w:rFonts w:ascii="AvantGarde Bk BT" w:hAnsi="AvantGarde Bk BT" w:cstheme="minorHAnsi"/>
          <w:color w:val="000000" w:themeColor="text1"/>
        </w:rPr>
        <w:t xml:space="preserve"> “Prevención y ciudades seguras. Algunos modelos conceptuales”. Capítulo</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E27BAF">
        <w:rPr>
          <w:rFonts w:ascii="AvantGarde Bk BT" w:hAnsi="AvantGarde Bk BT" w:cstheme="minorHAnsi"/>
          <w:color w:val="000000" w:themeColor="text1"/>
        </w:rPr>
        <w:t xml:space="preserve">del libro: </w:t>
      </w:r>
      <w:r w:rsidRPr="00E27BAF">
        <w:rPr>
          <w:rFonts w:ascii="AvantGarde Bk BT" w:hAnsi="AvantGarde Bk BT" w:cstheme="minorHAnsi"/>
          <w:i/>
          <w:iCs/>
          <w:color w:val="000000" w:themeColor="text1"/>
        </w:rPr>
        <w:t>La participación ciudadana en las políticas públicas de prevención y seguridad en los municipios del Estado de Jalisco</w:t>
      </w:r>
      <w:r w:rsidRPr="00E27BAF">
        <w:rPr>
          <w:rFonts w:ascii="AvantGarde Bk BT" w:hAnsi="AvantGarde Bk BT" w:cstheme="minorHAnsi"/>
          <w:color w:val="000000" w:themeColor="text1"/>
        </w:rPr>
        <w:t>. Coordinado por Dante</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Jaime Haro Reyes. 1ª edición, México, Consejo Nacional de Ciencia y Tecnología, Consejo Consultivo de Seguridad Ciudadana de Guadalajara, Universidad de Guadalajara, Fundación de Victimología de España, Ediciones de la Noche y Fondo Editorial Universitario de España, 2016.</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28.</w:t>
      </w:r>
      <w:r w:rsidRPr="00E27BAF">
        <w:rPr>
          <w:rFonts w:ascii="AvantGarde Bk BT" w:hAnsi="AvantGarde Bk BT" w:cstheme="minorHAnsi"/>
          <w:color w:val="000000" w:themeColor="text1"/>
        </w:rPr>
        <w:t xml:space="preserve"> “La nueva legislación penal mexicana en materia de tortura y desaparición de personas”. Capítulo del libro: </w:t>
      </w:r>
      <w:r w:rsidRPr="00E27BAF">
        <w:rPr>
          <w:rFonts w:ascii="AvantGarde Bk BT" w:hAnsi="AvantGarde Bk BT" w:cstheme="minorHAnsi"/>
          <w:i/>
          <w:iCs/>
          <w:color w:val="000000" w:themeColor="text1"/>
        </w:rPr>
        <w:t>Derechos Humanos y Seguridad en</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Democracia</w:t>
      </w:r>
      <w:r w:rsidRPr="00E27BAF">
        <w:rPr>
          <w:rFonts w:ascii="AvantGarde Bk BT" w:hAnsi="AvantGarde Bk BT" w:cstheme="minorHAnsi"/>
          <w:color w:val="000000" w:themeColor="text1"/>
        </w:rPr>
        <w:t>. Coordinado por Arturo Villarreal Palos, Jorge Chaires Zaragoza y Dante Jaime Haro Reyes. 1ª edición, México, Universidad de Guadalajara, 2017.</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lastRenderedPageBreak/>
        <w:t>29.</w:t>
      </w:r>
      <w:r w:rsidRPr="00E27BAF">
        <w:rPr>
          <w:rFonts w:ascii="AvantGarde Bk BT" w:hAnsi="AvantGarde Bk BT" w:cstheme="minorHAnsi"/>
          <w:color w:val="000000" w:themeColor="text1"/>
        </w:rPr>
        <w:t xml:space="preserve"> “Los nuevos derroteros de la justicia penal para adolescentes”. Capítulo del libro: </w:t>
      </w:r>
      <w:r w:rsidRPr="00E27BAF">
        <w:rPr>
          <w:rFonts w:ascii="AvantGarde Bk BT" w:hAnsi="AvantGarde Bk BT" w:cstheme="minorHAnsi"/>
          <w:i/>
          <w:iCs/>
          <w:color w:val="000000" w:themeColor="text1"/>
        </w:rPr>
        <w:t>Jóvenes y violencia en Jalisco</w:t>
      </w:r>
      <w:r w:rsidRPr="00E27BAF">
        <w:rPr>
          <w:rFonts w:ascii="AvantGarde Bk BT" w:hAnsi="AvantGarde Bk BT" w:cstheme="minorHAnsi"/>
          <w:color w:val="000000" w:themeColor="text1"/>
        </w:rPr>
        <w:t>. Un enfoque multidisciplinario. Coordinado por Josefina Callicó López, Evaristo Jaime González Robles, Carlos Ramiro Ruiz Morenos, Sergio Israel Quiñonez Ruiz. 1ª edición, México, Universidad de Guadalajara, 2017.</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 xml:space="preserve">30. </w:t>
      </w:r>
      <w:r w:rsidRPr="00E27BAF">
        <w:rPr>
          <w:rFonts w:ascii="AvantGarde Bk BT" w:hAnsi="AvantGarde Bk BT" w:cstheme="minorHAnsi"/>
          <w:color w:val="000000" w:themeColor="text1"/>
        </w:rPr>
        <w:t xml:space="preserve">“La presunción de inocencia, marco comparativo de México con las resoluciones de la Corte Interamericana de los Derechos Humanos”, en coautoría con Javier Alberto García González. Capítulo del libro: </w:t>
      </w:r>
      <w:r w:rsidRPr="00E27BAF">
        <w:rPr>
          <w:rFonts w:ascii="AvantGarde Bk BT" w:hAnsi="AvantGarde Bk BT" w:cstheme="minorHAnsi"/>
          <w:i/>
          <w:iCs/>
          <w:color w:val="000000" w:themeColor="text1"/>
        </w:rPr>
        <w:t>Desafíos y</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Perspectivas del Sistema Jurídico Mexicano Contemporáneo. Ensayos</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Jurídicos de la Segunda Generación del Doctorado en Derecho</w:t>
      </w:r>
      <w:r w:rsidRPr="00E27BAF">
        <w:rPr>
          <w:rFonts w:ascii="AvantGarde Bk BT" w:hAnsi="AvantGarde Bk BT" w:cstheme="minorHAnsi"/>
          <w:color w:val="000000" w:themeColor="text1"/>
        </w:rPr>
        <w:t>. Coordinado por Ángel Guillermo Ruiz Moreno. 1ª edición, México, Universidad de Guadalajara, 2017.</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874ECB">
        <w:rPr>
          <w:rFonts w:ascii="AvantGarde Bk BT" w:hAnsi="AvantGarde Bk BT" w:cstheme="minorHAnsi"/>
          <w:b/>
          <w:color w:val="000000" w:themeColor="text1"/>
        </w:rPr>
        <w:t>31.</w:t>
      </w:r>
      <w:r w:rsidRPr="00E27BAF">
        <w:rPr>
          <w:rFonts w:ascii="AvantGarde Bk BT" w:hAnsi="AvantGarde Bk BT" w:cstheme="minorHAnsi"/>
          <w:color w:val="000000" w:themeColor="text1"/>
        </w:rPr>
        <w:t xml:space="preserve"> “Comentarios al artículo 21 Constitucional (párrafos tercero y octavo)”, contenidos en el libro: </w:t>
      </w:r>
      <w:r w:rsidRPr="00E27BAF">
        <w:rPr>
          <w:rFonts w:ascii="AvantGarde Bk BT" w:hAnsi="AvantGarde Bk BT" w:cstheme="minorHAnsi"/>
          <w:i/>
          <w:iCs/>
          <w:color w:val="000000" w:themeColor="text1"/>
        </w:rPr>
        <w:t>Constitución Política de los Estados Unidos</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Mexicanos. Edición Comentada</w:t>
      </w:r>
      <w:r w:rsidRPr="00E27BAF">
        <w:rPr>
          <w:rFonts w:ascii="AvantGarde Bk BT" w:hAnsi="AvantGarde Bk BT" w:cstheme="minorHAnsi"/>
          <w:color w:val="000000" w:themeColor="text1"/>
        </w:rPr>
        <w:t>, coordinada por Luis Felipe Guerrero Agripino, 1ª edición, México, Universidad de Guanajuato, Comisión Nacional de los Derechos Humanos y Editorial Grañen-Porrúa, 2017.</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p>
    <w:p w:rsidR="003229B7" w:rsidRPr="00E27BAF" w:rsidRDefault="003229B7" w:rsidP="00E27BAF">
      <w:pPr>
        <w:autoSpaceDE w:val="0"/>
        <w:autoSpaceDN w:val="0"/>
        <w:adjustRightInd w:val="0"/>
        <w:spacing w:after="0" w:line="240" w:lineRule="auto"/>
        <w:jc w:val="both"/>
        <w:rPr>
          <w:rFonts w:ascii="AvantGarde Bk BT" w:hAnsi="AvantGarde Bk BT" w:cstheme="minorHAnsi"/>
          <w:b/>
          <w:bCs/>
          <w:color w:val="000000" w:themeColor="text1"/>
        </w:rPr>
      </w:pPr>
      <w:r w:rsidRPr="00E27BAF">
        <w:rPr>
          <w:rFonts w:ascii="AvantGarde Bk BT" w:hAnsi="AvantGarde Bk BT" w:cstheme="minorHAnsi"/>
          <w:b/>
          <w:bCs/>
          <w:color w:val="000000" w:themeColor="text1"/>
        </w:rPr>
        <w:t>Artículos</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1. "Apuntes para una Historia de la Justicia de Menores en el Estado de Jalisco y su desarrollo correlativo en el Distrito Federal". Edición facsimilar; Departamento de Servicios Coordinados de Prevención y Readaptación Social del Estado de Jalisco; julio de 1986.</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2. "Evolución Jurídico-Criminológica de la Justicia de Menores en México". Publicado en: Memoria del Coloquio México Alemán de Derecho Penal y Criminología. Edición facsimilar de la Academia de Ciencias Penales de Occidente. Guadalajara, Jalisco, abril de 1988.</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3. "La Función de la Pena". Artículo publicado en: </w:t>
      </w:r>
      <w:r w:rsidRPr="00E27BAF">
        <w:rPr>
          <w:rFonts w:ascii="AvantGarde Bk BT" w:hAnsi="AvantGarde Bk BT" w:cstheme="minorHAnsi"/>
          <w:i/>
          <w:iCs/>
          <w:color w:val="000000" w:themeColor="text1"/>
        </w:rPr>
        <w:t>CRIMINALIA</w:t>
      </w:r>
      <w:r w:rsidRPr="00E27BAF">
        <w:rPr>
          <w:rFonts w:ascii="AvantGarde Bk BT" w:hAnsi="AvantGarde Bk BT" w:cstheme="minorHAnsi"/>
          <w:color w:val="000000" w:themeColor="text1"/>
        </w:rPr>
        <w:t>, Revista de la Academia Mexicana de Ciencias Penales, año LIII, números 1 - 12, enero diciembre</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de 1987; Editorial Porrúa, México, D.F.</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E27BAF">
        <w:rPr>
          <w:rFonts w:ascii="AvantGarde Bk BT" w:hAnsi="AvantGarde Bk BT" w:cstheme="minorHAnsi"/>
          <w:color w:val="000000" w:themeColor="text1"/>
        </w:rPr>
        <w:t xml:space="preserve">4. “La reforma procesal penal federal de 1991”. Artículo publicado en: </w:t>
      </w:r>
      <w:r w:rsidRPr="00E27BAF">
        <w:rPr>
          <w:rFonts w:ascii="AvantGarde Bk BT" w:hAnsi="AvantGarde Bk BT" w:cstheme="minorHAnsi"/>
          <w:i/>
          <w:iCs/>
          <w:color w:val="000000" w:themeColor="text1"/>
        </w:rPr>
        <w:t>Revista de la Facultad de Derecho de México</w:t>
      </w:r>
      <w:r w:rsidRPr="00E27BAF">
        <w:rPr>
          <w:rFonts w:ascii="AvantGarde Bk BT" w:hAnsi="AvantGarde Bk BT" w:cstheme="minorHAnsi"/>
          <w:color w:val="000000" w:themeColor="text1"/>
        </w:rPr>
        <w:t>, Tomo XLI, Julio-Diciembre de 1991,</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Nums. 178-179-180, Primera edición, México, Universidad Nacional</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Autónoma de México, Facultad de Derecho, 1992.</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5. “La aplicación retroactiva del segundo párrafo del artículo 101 del Código Penal Federal. Una interpretación a la luz de la jurisprudencia y la doctrina”. Artículo publicado en: </w:t>
      </w:r>
      <w:r w:rsidRPr="00E27BAF">
        <w:rPr>
          <w:rFonts w:ascii="AvantGarde Bk BT" w:hAnsi="AvantGarde Bk BT" w:cstheme="minorHAnsi"/>
          <w:i/>
          <w:iCs/>
          <w:color w:val="000000" w:themeColor="text1"/>
        </w:rPr>
        <w:t>CRIMINALIA</w:t>
      </w:r>
      <w:r w:rsidRPr="00E27BAF">
        <w:rPr>
          <w:rFonts w:ascii="AvantGarde Bk BT" w:hAnsi="AvantGarde Bk BT" w:cstheme="minorHAnsi"/>
          <w:color w:val="000000" w:themeColor="text1"/>
        </w:rPr>
        <w:t>, Revista de la Academia Mexicana de Ciencias Penales, año LVIII, número 3, septiembre -diciembre de 1992; Editorial Porrúa, México, D.F.</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6. “La vigilancia de las comunicaciones telefónicas en la empresa y su problemática a la luz del delito de intervención de comunicaciones privadas” [en línea], México, </w:t>
      </w:r>
      <w:r w:rsidRPr="00E27BAF">
        <w:rPr>
          <w:rFonts w:ascii="AvantGarde Bk BT" w:hAnsi="AvantGarde Bk BT" w:cstheme="minorHAnsi"/>
          <w:i/>
          <w:iCs/>
          <w:color w:val="000000" w:themeColor="text1"/>
        </w:rPr>
        <w:t>Letras Jurídicas, Revista Electrónica de Derecho</w:t>
      </w:r>
      <w:r w:rsidRPr="00E27BAF">
        <w:rPr>
          <w:rFonts w:ascii="AvantGarde Bk BT" w:hAnsi="AvantGarde Bk BT" w:cstheme="minorHAnsi"/>
          <w:color w:val="000000" w:themeColor="text1"/>
        </w:rPr>
        <w:t xml:space="preserve">, Centro Universitario de la Ciénega, Universidad de Guadalajara, Número 2, primavera de 2006, ISSN-1870-2155, Disponible en: </w:t>
      </w:r>
      <w:hyperlink r:id="rId88" w:history="1">
        <w:r w:rsidRPr="00E27BAF">
          <w:rPr>
            <w:rStyle w:val="Hipervnculo"/>
            <w:rFonts w:ascii="AvantGarde Bk BT" w:hAnsi="AvantGarde Bk BT" w:cstheme="minorHAnsi"/>
            <w:color w:val="000000" w:themeColor="text1"/>
          </w:rPr>
          <w:t>http://letrasjuridicas.cuci.udg.mx/</w:t>
        </w:r>
      </w:hyperlink>
    </w:p>
    <w:p w:rsidR="00874ECB" w:rsidRDefault="00874ECB">
      <w:pPr>
        <w:rPr>
          <w:rFonts w:ascii="AvantGarde Bk BT" w:hAnsi="AvantGarde Bk BT" w:cstheme="minorHAnsi"/>
          <w:color w:val="000000" w:themeColor="text1"/>
        </w:rPr>
      </w:pPr>
      <w:r>
        <w:rPr>
          <w:rFonts w:ascii="AvantGarde Bk BT" w:hAnsi="AvantGarde Bk BT" w:cstheme="minorHAnsi"/>
          <w:color w:val="000000" w:themeColor="text1"/>
        </w:rPr>
        <w:br w:type="page"/>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7. “Los delitos contra el honor en el contexto de la libertad de expresión. Panorama de la legislación penal mexicana”. Artículo publicado en la </w:t>
      </w:r>
      <w:r w:rsidRPr="00E27BAF">
        <w:rPr>
          <w:rFonts w:ascii="AvantGarde Bk BT" w:hAnsi="AvantGarde Bk BT" w:cstheme="minorHAnsi"/>
          <w:i/>
          <w:iCs/>
          <w:color w:val="000000" w:themeColor="text1"/>
        </w:rPr>
        <w:t xml:space="preserve">Revista Jurídica Jalisciense </w:t>
      </w:r>
      <w:r w:rsidRPr="00E27BAF">
        <w:rPr>
          <w:rFonts w:ascii="AvantGarde Bk BT" w:hAnsi="AvantGarde Bk BT" w:cstheme="minorHAnsi"/>
          <w:color w:val="000000" w:themeColor="text1"/>
        </w:rPr>
        <w:t>del Departamento de Estudios e Investigaciones Jurídicas de Universidad de Guadalajara. Año 17, Número 1, Enero-Junio de 2007. ISSN 1405-1451. Revista indizada en Clase (Citas Latinoamericanas en Ciencias Sociales y Humanidades), http://www.latindex.unam.mx/indizal.php?opcion=1&amp;clave_cob=41</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8. “El reencuentro de los menores infractores con el régimen constitucional de garantías”. Artículo publicado en el número 30 de la </w:t>
      </w:r>
      <w:r w:rsidRPr="00E27BAF">
        <w:rPr>
          <w:rFonts w:ascii="AvantGarde Bk BT" w:hAnsi="AvantGarde Bk BT" w:cstheme="minorHAnsi"/>
          <w:i/>
          <w:iCs/>
          <w:color w:val="000000" w:themeColor="text1"/>
        </w:rPr>
        <w:t xml:space="preserve">Revista Jurídica </w:t>
      </w:r>
      <w:r w:rsidRPr="00E27BAF">
        <w:rPr>
          <w:rFonts w:ascii="AvantGarde Bk BT" w:hAnsi="AvantGarde Bk BT" w:cstheme="minorHAnsi"/>
          <w:color w:val="000000" w:themeColor="text1"/>
        </w:rPr>
        <w:t>del Poder Judicial del Estado de Aguascalientes. México, octubre de 2007.</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9. “Ministerio Público y Policía de Investigación en México: una reforma incompleta” [en línea], México, </w:t>
      </w:r>
      <w:r w:rsidRPr="00E27BAF">
        <w:rPr>
          <w:rFonts w:ascii="AvantGarde Bk BT" w:hAnsi="AvantGarde Bk BT" w:cstheme="minorHAnsi"/>
          <w:i/>
          <w:iCs/>
          <w:color w:val="000000" w:themeColor="text1"/>
        </w:rPr>
        <w:t>Letras Jurídicas, Revista Electrónica de</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Derecho</w:t>
      </w:r>
      <w:r w:rsidRPr="00E27BAF">
        <w:rPr>
          <w:rFonts w:ascii="AvantGarde Bk BT" w:hAnsi="AvantGarde Bk BT" w:cstheme="minorHAnsi"/>
          <w:color w:val="000000" w:themeColor="text1"/>
        </w:rPr>
        <w:t>, Centro Universitario de la Ciénega, Universidad de Guadalajara, Número 5, otoño de 2007, ISSN-1870-2155, Disponible en: http://letrasjuridicas.cuci.udg.mx/</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10. “Algunas reflexiones respecto a la federalización de los delitos cometidos contra los periodistas en México”. Artículo publicado en la </w:t>
      </w:r>
      <w:r w:rsidRPr="00E27BAF">
        <w:rPr>
          <w:rFonts w:ascii="AvantGarde Bk BT" w:hAnsi="AvantGarde Bk BT" w:cstheme="minorHAnsi"/>
          <w:i/>
          <w:iCs/>
          <w:color w:val="000000" w:themeColor="text1"/>
        </w:rPr>
        <w:t>Revista Jurídica</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 xml:space="preserve">Jalisciense </w:t>
      </w:r>
      <w:r w:rsidRPr="00E27BAF">
        <w:rPr>
          <w:rFonts w:ascii="AvantGarde Bk BT" w:hAnsi="AvantGarde Bk BT" w:cstheme="minorHAnsi"/>
          <w:color w:val="000000" w:themeColor="text1"/>
        </w:rPr>
        <w:t>del Departamento de Estudios e Investigaciones Jurídicas de Universidad de Guadalajara. Año 18, Número 1, Enero-Junio de 2008. ISSN 1405-1451. Revista indizada en Clase (Citas Latinoamericanas en Ciencias Sociales y Humanidades),</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http://www.latindex.unam.mx/indizal.php?opcion=1&amp;clave_cob=41</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11. “La Reforma Constitucional en Materia Penal y el Principio de Oportunidad</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E27BAF">
        <w:rPr>
          <w:rFonts w:ascii="AvantGarde Bk BT" w:hAnsi="AvantGarde Bk BT" w:cstheme="minorHAnsi"/>
          <w:color w:val="000000" w:themeColor="text1"/>
        </w:rPr>
        <w:t xml:space="preserve">en el Ejercicio de la Pretensión Punitiva”. Artículo publicado en la </w:t>
      </w:r>
      <w:r w:rsidRPr="00E27BAF">
        <w:rPr>
          <w:rFonts w:ascii="AvantGarde Bk BT" w:hAnsi="AvantGarde Bk BT" w:cstheme="minorHAnsi"/>
          <w:i/>
          <w:iCs/>
          <w:color w:val="000000" w:themeColor="text1"/>
        </w:rPr>
        <w:t xml:space="preserve">Revista de Investigaciones Jurídicas </w:t>
      </w:r>
      <w:r w:rsidRPr="00E27BAF">
        <w:rPr>
          <w:rFonts w:ascii="AvantGarde Bk BT" w:hAnsi="AvantGarde Bk BT" w:cstheme="minorHAnsi"/>
          <w:color w:val="000000" w:themeColor="text1"/>
        </w:rPr>
        <w:t>del Departamento de Investigaciones Jurídicas</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de la Facultad de Derecho y Ciencias Sociales de la Universidad de</w:t>
      </w:r>
      <w:r w:rsidRPr="00E27BAF">
        <w:rPr>
          <w:rFonts w:ascii="AvantGarde Bk BT" w:hAnsi="AvantGarde Bk BT" w:cstheme="minorHAnsi"/>
          <w:i/>
          <w:iCs/>
          <w:color w:val="000000" w:themeColor="text1"/>
        </w:rPr>
        <w:t xml:space="preserve"> </w:t>
      </w:r>
      <w:r w:rsidRPr="00E27BAF">
        <w:rPr>
          <w:rFonts w:ascii="AvantGarde Bk BT" w:hAnsi="AvantGarde Bk BT" w:cstheme="minorHAnsi"/>
          <w:color w:val="000000" w:themeColor="text1"/>
        </w:rPr>
        <w:t>Guanajuato. Núms 84-85, Enero-diciembre de 2008, ISSN 0188-6282</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12. “Notas sobre el desarrollo del delito de trata de personas en México”. Artículo publicado en la </w:t>
      </w:r>
      <w:r w:rsidRPr="00E27BAF">
        <w:rPr>
          <w:rFonts w:ascii="AvantGarde Bk BT" w:hAnsi="AvantGarde Bk BT" w:cstheme="minorHAnsi"/>
          <w:i/>
          <w:iCs/>
          <w:color w:val="000000" w:themeColor="text1"/>
        </w:rPr>
        <w:t xml:space="preserve">Revista Jurídica </w:t>
      </w:r>
      <w:r w:rsidRPr="00E27BAF">
        <w:rPr>
          <w:rFonts w:ascii="AvantGarde Bk BT" w:hAnsi="AvantGarde Bk BT" w:cstheme="minorHAnsi"/>
          <w:color w:val="000000" w:themeColor="text1"/>
        </w:rPr>
        <w:t>Órgano Informativo del Poder Judicial del Estado de Nayarit, Número 62, Julio-Septiembre de 2009.</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13. “Notas sobre el Derecho Penal de los Tratados Internacionales en México” [en línea], México, </w:t>
      </w:r>
      <w:r w:rsidRPr="00E27BAF">
        <w:rPr>
          <w:rFonts w:ascii="AvantGarde Bk BT" w:hAnsi="AvantGarde Bk BT" w:cstheme="minorHAnsi"/>
          <w:i/>
          <w:iCs/>
          <w:color w:val="000000" w:themeColor="text1"/>
        </w:rPr>
        <w:t>Letras Jurídicas, Revista Electrónica de Derecho</w:t>
      </w:r>
      <w:r w:rsidRPr="00E27BAF">
        <w:rPr>
          <w:rFonts w:ascii="AvantGarde Bk BT" w:hAnsi="AvantGarde Bk BT" w:cstheme="minorHAnsi"/>
          <w:color w:val="000000" w:themeColor="text1"/>
        </w:rPr>
        <w:t>, Centro Universitario de la Ciénega, Universidad de Guadalajara, Número 9, otoño de 2009, ISSN-1870-2155, Disponible en: http://letrasjuridicas.cuci.udg.mx/</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14. “Tráfico de armas entre Estados Unidos y México ¿Existen soluciones posibles?”  [en línea], México, </w:t>
      </w:r>
      <w:r w:rsidRPr="00E27BAF">
        <w:rPr>
          <w:rFonts w:ascii="AvantGarde Bk BT" w:hAnsi="AvantGarde Bk BT" w:cstheme="minorHAnsi"/>
          <w:i/>
          <w:iCs/>
          <w:color w:val="000000" w:themeColor="text1"/>
        </w:rPr>
        <w:t>Letras Jurídicas, Revista Electrónica de</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Derecho</w:t>
      </w:r>
      <w:r w:rsidRPr="00E27BAF">
        <w:rPr>
          <w:rFonts w:ascii="AvantGarde Bk BT" w:hAnsi="AvantGarde Bk BT" w:cstheme="minorHAnsi"/>
          <w:color w:val="000000" w:themeColor="text1"/>
        </w:rPr>
        <w:t>, Centro Universitario de la Ciénega, Universidad de Guadalajara, Número 11, otoño de 2010, ISSN-1870-2155, Disponible en: http://letrasjuridicas.cuci.udg.mx/</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15. “El desarrollo de la acción penal privada en la legislación procesal penal mexicana” [en línea], México, </w:t>
      </w:r>
      <w:r w:rsidRPr="00E27BAF">
        <w:rPr>
          <w:rFonts w:ascii="AvantGarde Bk BT" w:hAnsi="AvantGarde Bk BT" w:cstheme="minorHAnsi"/>
          <w:i/>
          <w:iCs/>
          <w:color w:val="000000" w:themeColor="text1"/>
        </w:rPr>
        <w:t>Letras Jurídicas, Revista Electrónica de</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Derecho</w:t>
      </w:r>
      <w:r w:rsidRPr="00E27BAF">
        <w:rPr>
          <w:rFonts w:ascii="AvantGarde Bk BT" w:hAnsi="AvantGarde Bk BT" w:cstheme="minorHAnsi"/>
          <w:color w:val="000000" w:themeColor="text1"/>
        </w:rPr>
        <w:t>, Centro Universitario de la Ciénega, Universidad de Guadalajara, Número 12, Primavera, Marzo-Septiembre de 2011, Número Especial en Homenaje al Dr. Ferrando Montovani, Profesor Emérito de la Universidad de Florencia, ISSN-1870-2155, Disponible en: http://letrasjuridicas.cuci.udg.mx/sitio/</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lastRenderedPageBreak/>
        <w:t>16. “Legalidad y justicia en el marco de las pruebas ilícitas. Algunas reflexiones</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sobre su alcance y contenido en el sistema jurídico mexicano”, en coautoría con Luis Raúl González Pérez. Artículo Publicado en </w:t>
      </w:r>
      <w:r w:rsidRPr="00E27BAF">
        <w:rPr>
          <w:rFonts w:ascii="AvantGarde Bk BT" w:hAnsi="AvantGarde Bk BT" w:cstheme="minorHAnsi"/>
          <w:i/>
          <w:iCs/>
          <w:color w:val="000000" w:themeColor="text1"/>
        </w:rPr>
        <w:t>Revista de la Facultad</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de Derecho de México</w:t>
      </w:r>
      <w:r w:rsidRPr="00E27BAF">
        <w:rPr>
          <w:rFonts w:ascii="AvantGarde Bk BT" w:hAnsi="AvantGarde Bk BT" w:cstheme="minorHAnsi"/>
          <w:color w:val="000000" w:themeColor="text1"/>
        </w:rPr>
        <w:t>, Tomo LXII, Número 258, Julio-Diciembre de 2012, México, D.F., Facultad de Derecho de la Universidad Nacional Autónoma de México (UNAM).</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17. “El delito de negación de hechos históricos y la libertad de expresión”. Artículo publicado en </w:t>
      </w:r>
      <w:r w:rsidRPr="00E27BAF">
        <w:rPr>
          <w:rFonts w:ascii="AvantGarde Bk BT" w:hAnsi="AvantGarde Bk BT" w:cstheme="minorHAnsi"/>
          <w:i/>
          <w:iCs/>
          <w:color w:val="000000" w:themeColor="text1"/>
        </w:rPr>
        <w:t>Doxa Penal</w:t>
      </w:r>
      <w:r w:rsidRPr="00E27BAF">
        <w:rPr>
          <w:rFonts w:ascii="AvantGarde Bk BT" w:hAnsi="AvantGarde Bk BT" w:cstheme="minorHAnsi"/>
          <w:color w:val="000000" w:themeColor="text1"/>
        </w:rPr>
        <w:t>, Revista de Derecho Penal y Procesal Penal de la Universidad Nacional de Rosario, Argentina. Número III, publicado por Editorial Ediar, Buenos Aires, Argentina, 2013.</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18. “Los compromisos del orden penal asumidos por el Estado mexicano en las</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convenciones internacionales en materia de Derecho internacional humanitario”. Artículo publicado en la </w:t>
      </w:r>
      <w:r w:rsidRPr="00E27BAF">
        <w:rPr>
          <w:rFonts w:ascii="AvantGarde Bk BT" w:hAnsi="AvantGarde Bk BT" w:cstheme="minorHAnsi"/>
          <w:i/>
          <w:iCs/>
          <w:color w:val="000000" w:themeColor="text1"/>
        </w:rPr>
        <w:t xml:space="preserve">Revista Jurídica </w:t>
      </w:r>
      <w:r w:rsidRPr="00E27BAF">
        <w:rPr>
          <w:rFonts w:ascii="AvantGarde Bk BT" w:hAnsi="AvantGarde Bk BT" w:cstheme="minorHAnsi"/>
          <w:color w:val="000000" w:themeColor="text1"/>
        </w:rPr>
        <w:t>Órgano Informativo del Poder Judicial del Estado de Nayarit, Número 76, Abril-Junio de 2013.</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19. “Bosquejo del Derecho Penal Familiar en el Estado de Puebla”. Artículo</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publicado en </w:t>
      </w:r>
      <w:r w:rsidRPr="00E27BAF">
        <w:rPr>
          <w:rFonts w:ascii="AvantGarde Bk BT" w:hAnsi="AvantGarde Bk BT" w:cstheme="minorHAnsi"/>
          <w:i/>
          <w:iCs/>
          <w:color w:val="000000" w:themeColor="text1"/>
        </w:rPr>
        <w:t>Díkê</w:t>
      </w:r>
      <w:r w:rsidRPr="00E27BAF">
        <w:rPr>
          <w:rFonts w:ascii="AvantGarde Bk BT" w:hAnsi="AvantGarde Bk BT" w:cstheme="minorHAnsi"/>
          <w:color w:val="000000" w:themeColor="text1"/>
        </w:rPr>
        <w:t>, Revista del Posgrado de la Facultad de Derecho y Ciencias Sociales de la Benemérita Universidad Autónoma de Puebla. Año 7, No. 13, abril – septiembre de 2013.</w:t>
      </w:r>
    </w:p>
    <w:p w:rsidR="003229B7" w:rsidRPr="00E27BAF" w:rsidRDefault="003229B7" w:rsidP="00E27BAF">
      <w:pPr>
        <w:autoSpaceDE w:val="0"/>
        <w:autoSpaceDN w:val="0"/>
        <w:adjustRightInd w:val="0"/>
        <w:spacing w:after="0" w:line="240" w:lineRule="auto"/>
        <w:jc w:val="both"/>
        <w:rPr>
          <w:rFonts w:ascii="AvantGarde Bk BT" w:hAnsi="AvantGarde Bk BT" w:cstheme="minorHAnsi"/>
          <w:i/>
          <w:iCs/>
          <w:color w:val="000000" w:themeColor="text1"/>
        </w:rPr>
      </w:pPr>
      <w:r w:rsidRPr="00E27BAF">
        <w:rPr>
          <w:rFonts w:ascii="AvantGarde Bk BT" w:hAnsi="AvantGarde Bk BT" w:cstheme="minorHAnsi"/>
          <w:color w:val="000000" w:themeColor="text1"/>
        </w:rPr>
        <w:t xml:space="preserve">20. “Esquema del Derecho Penal Electoral”. Artículo publicado en la </w:t>
      </w:r>
      <w:r w:rsidRPr="00E27BAF">
        <w:rPr>
          <w:rFonts w:ascii="AvantGarde Bk BT" w:hAnsi="AvantGarde Bk BT" w:cstheme="minorHAnsi"/>
          <w:i/>
          <w:iCs/>
          <w:color w:val="000000" w:themeColor="text1"/>
        </w:rPr>
        <w:t>Revista</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i/>
          <w:iCs/>
          <w:color w:val="000000" w:themeColor="text1"/>
        </w:rPr>
        <w:t xml:space="preserve">Jurídica Jalisciense </w:t>
      </w:r>
      <w:r w:rsidRPr="00E27BAF">
        <w:rPr>
          <w:rFonts w:ascii="AvantGarde Bk BT" w:hAnsi="AvantGarde Bk BT" w:cstheme="minorHAnsi"/>
          <w:color w:val="000000" w:themeColor="text1"/>
        </w:rPr>
        <w:t>de la División de Estudios Jurídicos del Centro Universitario de Ciencias Sociales y Humanidades de la Universidad de Guadalajara. Número 49, que corresponde a julio-diciembre de 2013.</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21. “Los Tribunales para delincuentes con adicciones y su implementación en México”, en coautoría con Verónica Sánchez García. Artículo publicado en </w:t>
      </w:r>
      <w:r w:rsidRPr="00E27BAF">
        <w:rPr>
          <w:rFonts w:ascii="AvantGarde Bk BT" w:hAnsi="AvantGarde Bk BT" w:cstheme="minorHAnsi"/>
          <w:i/>
          <w:iCs/>
          <w:color w:val="000000" w:themeColor="text1"/>
        </w:rPr>
        <w:t>Letras Jurídicas, Revista Electrónica de Derecho</w:t>
      </w:r>
      <w:r w:rsidRPr="00E27BAF">
        <w:rPr>
          <w:rFonts w:ascii="AvantGarde Bk BT" w:hAnsi="AvantGarde Bk BT" w:cstheme="minorHAnsi"/>
          <w:color w:val="000000" w:themeColor="text1"/>
        </w:rPr>
        <w:t>, Centro Universitario de la Ciénega, Universidad de Guadalajara, Número 19, otoño de 2014, ISSN-1870-2155, Disponible en: http://cuci.udg.mx/letras/sitio/</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22. “Algunos aspectos e implicaciones de la militarización de la seguridad pública en México”. Artículo publicado en la </w:t>
      </w:r>
      <w:r w:rsidRPr="00E27BAF">
        <w:rPr>
          <w:rFonts w:ascii="AvantGarde Bk BT" w:hAnsi="AvantGarde Bk BT" w:cstheme="minorHAnsi"/>
          <w:i/>
          <w:iCs/>
          <w:color w:val="000000" w:themeColor="text1"/>
        </w:rPr>
        <w:t xml:space="preserve">Revista Jurídica Jalisciense </w:t>
      </w:r>
      <w:r w:rsidRPr="00E27BAF">
        <w:rPr>
          <w:rFonts w:ascii="AvantGarde Bk BT" w:hAnsi="AvantGarde Bk BT" w:cstheme="minorHAnsi"/>
          <w:color w:val="000000" w:themeColor="text1"/>
        </w:rPr>
        <w:t>de la División de Estudios Jurídicos del Centro Universitario de Ciencias Sociales y Humanidades de la Universidad de Guadalajara. Número 53, que corresponde a julio-diciembre de 2015.</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23. “Marco legal del control de drogas en México: los caminos posibles a propósito de la legalización”. Artículo publicado en la Revista: </w:t>
      </w:r>
      <w:r w:rsidRPr="00E27BAF">
        <w:rPr>
          <w:rFonts w:ascii="AvantGarde Bk BT" w:hAnsi="AvantGarde Bk BT" w:cstheme="minorHAnsi"/>
          <w:i/>
          <w:iCs/>
          <w:color w:val="000000" w:themeColor="text1"/>
        </w:rPr>
        <w:t>Derecho</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 xml:space="preserve">Global. Estudios sobre Derecho y Justicia </w:t>
      </w:r>
      <w:r w:rsidRPr="00E27BAF">
        <w:rPr>
          <w:rFonts w:ascii="AvantGarde Bk BT" w:hAnsi="AvantGarde Bk BT" w:cstheme="minorHAnsi"/>
          <w:color w:val="000000" w:themeColor="text1"/>
        </w:rPr>
        <w:t>de la División de Estudios Jurídicos del Centro Universitario de Ciencias Sociales y Humanidades de la Universidad de Guadalajara, Año 1, No. 3, Abril-Julio, 2016, ISSN 2448-5128.</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24. “Marco evolutivo y situación general de la prisión preventiva en México”. Artículo publicado en </w:t>
      </w:r>
      <w:r w:rsidRPr="00E27BAF">
        <w:rPr>
          <w:rFonts w:ascii="AvantGarde Bk BT" w:hAnsi="AvantGarde Bk BT" w:cstheme="minorHAnsi"/>
          <w:i/>
          <w:iCs/>
          <w:color w:val="000000" w:themeColor="text1"/>
        </w:rPr>
        <w:t>Diké</w:t>
      </w:r>
      <w:r w:rsidRPr="00E27BAF">
        <w:rPr>
          <w:rFonts w:ascii="AvantGarde Bk BT" w:hAnsi="AvantGarde Bk BT" w:cstheme="minorHAnsi"/>
          <w:color w:val="000000" w:themeColor="text1"/>
        </w:rPr>
        <w:t>, Revista de investigación en Derecho, Criminología y Consultoría Jurídica de la Benemérita Universidad Autónoma de Puebla, México, ISSN: 18706924, Año 10, No.19, abril–septiembre 2016.</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25. “Los crímenes de genocidio, lesa humanidad y de guerra. Notas para su incorporación a la legislación mexicana”. Artículo publicado en el </w:t>
      </w:r>
      <w:r w:rsidRPr="00E27BAF">
        <w:rPr>
          <w:rFonts w:ascii="AvantGarde Bk BT" w:hAnsi="AvantGarde Bk BT" w:cstheme="minorHAnsi"/>
          <w:i/>
          <w:iCs/>
          <w:color w:val="000000" w:themeColor="text1"/>
        </w:rPr>
        <w:t>Anuario</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 xml:space="preserve">Mexicano de Derecho Internacional </w:t>
      </w:r>
      <w:r w:rsidRPr="00E27BAF">
        <w:rPr>
          <w:rFonts w:ascii="AvantGarde Bk BT" w:hAnsi="AvantGarde Bk BT" w:cstheme="minorHAnsi"/>
          <w:color w:val="000000" w:themeColor="text1"/>
        </w:rPr>
        <w:t>del Instituto de Investigaciones Jurídicas de la Universidad Nacional Autónoma de México, Volumen XVII, 2017, ISSN 1870-4654</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lastRenderedPageBreak/>
        <w:t xml:space="preserve">26. “Reflexiones sobre la irracionalidad de la pena de prisión en México”. Artículo publicado en </w:t>
      </w:r>
      <w:r w:rsidRPr="00E27BAF">
        <w:rPr>
          <w:rFonts w:ascii="AvantGarde Bk BT" w:hAnsi="AvantGarde Bk BT" w:cstheme="minorHAnsi"/>
          <w:i/>
          <w:iCs/>
          <w:color w:val="000000" w:themeColor="text1"/>
        </w:rPr>
        <w:t>Ciencia Jurídica</w:t>
      </w:r>
      <w:r w:rsidRPr="00E27BAF">
        <w:rPr>
          <w:rFonts w:ascii="AvantGarde Bk BT" w:hAnsi="AvantGarde Bk BT" w:cstheme="minorHAnsi"/>
          <w:color w:val="000000" w:themeColor="text1"/>
        </w:rPr>
        <w:t>, Revista de la División de Derecho, Política y Gobierno de la Universidad de Guanajuato, Año 8, Número 11, 2017, ISNN 2007-3577</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27. “Consideraciones sobre el crimen de genocidio en la legislación y jurisprudencia internacional”. Artículo publicado en la </w:t>
      </w:r>
      <w:r w:rsidRPr="00E27BAF">
        <w:rPr>
          <w:rFonts w:ascii="AvantGarde Bk BT" w:hAnsi="AvantGarde Bk BT" w:cstheme="minorHAnsi"/>
          <w:i/>
          <w:iCs/>
          <w:color w:val="000000" w:themeColor="text1"/>
        </w:rPr>
        <w:t>Revista Jurídica</w:t>
      </w:r>
      <w:r w:rsidRPr="00E27BAF">
        <w:rPr>
          <w:rFonts w:ascii="AvantGarde Bk BT" w:hAnsi="AvantGarde Bk BT" w:cstheme="minorHAnsi"/>
          <w:color w:val="000000" w:themeColor="text1"/>
        </w:rPr>
        <w:t xml:space="preserve"> </w:t>
      </w:r>
      <w:r w:rsidRPr="00E27BAF">
        <w:rPr>
          <w:rFonts w:ascii="AvantGarde Bk BT" w:hAnsi="AvantGarde Bk BT" w:cstheme="minorHAnsi"/>
          <w:i/>
          <w:iCs/>
          <w:color w:val="000000" w:themeColor="text1"/>
        </w:rPr>
        <w:t xml:space="preserve">Jalisciense </w:t>
      </w:r>
      <w:r w:rsidRPr="00E27BAF">
        <w:rPr>
          <w:rFonts w:ascii="AvantGarde Bk BT" w:hAnsi="AvantGarde Bk BT" w:cstheme="minorHAnsi"/>
          <w:color w:val="000000" w:themeColor="text1"/>
        </w:rPr>
        <w:t>de la División de Estudios Jurídicos del Centro Universitario de Ciencias Sociales y Humanidades de la Universidad de Guadalajara. Número 58, que corresponde a enero-junio de 2018.</w:t>
      </w:r>
    </w:p>
    <w:p w:rsidR="003229B7" w:rsidRPr="00E27BAF" w:rsidRDefault="003229B7" w:rsidP="00E27BAF">
      <w:pPr>
        <w:autoSpaceDE w:val="0"/>
        <w:autoSpaceDN w:val="0"/>
        <w:adjustRightInd w:val="0"/>
        <w:spacing w:after="0" w:line="240" w:lineRule="auto"/>
        <w:jc w:val="both"/>
        <w:rPr>
          <w:rFonts w:ascii="AvantGarde Bk BT" w:hAnsi="AvantGarde Bk BT" w:cstheme="minorHAnsi"/>
          <w:color w:val="000000" w:themeColor="text1"/>
        </w:rPr>
      </w:pPr>
    </w:p>
    <w:p w:rsidR="003229B7" w:rsidRPr="00E27BAF" w:rsidRDefault="008C1E49" w:rsidP="00E27BAF">
      <w:pPr>
        <w:spacing w:after="0" w:line="240" w:lineRule="auto"/>
        <w:jc w:val="both"/>
        <w:rPr>
          <w:rFonts w:ascii="AvantGarde Bk BT" w:hAnsi="AvantGarde Bk BT" w:cstheme="minorHAnsi"/>
          <w:color w:val="000000" w:themeColor="text1"/>
        </w:rPr>
      </w:pPr>
      <w:r>
        <w:rPr>
          <w:rFonts w:ascii="AvantGarde Bk BT" w:hAnsi="AvantGarde Bk BT" w:cstheme="minorHAnsi"/>
          <w:color w:val="000000" w:themeColor="text1"/>
        </w:rPr>
        <w:t>DANTE HARO REYES SNI</w:t>
      </w:r>
      <w:r w:rsidR="003229B7" w:rsidRPr="00E27BAF">
        <w:rPr>
          <w:rFonts w:ascii="AvantGarde Bk BT" w:hAnsi="AvantGarde Bk BT" w:cstheme="minorHAnsi"/>
          <w:color w:val="000000" w:themeColor="text1"/>
        </w:rPr>
        <w:t xml:space="preserve"> 2.</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Autor de diversos artículos en las líneas de Derecho Constitucional Comparado y Derecho Internacional, de artículos entre los que destacan, “Föderalismus in der Berreich der Legislativgewalt” (El Federalismo en el área del poder Legislativo), “Die Gewaltverteilung im Europarecht” (La División de Poderes en el Derecho Europeo), publicados en la revista de ciencia jurídica del Instituto Max-Planck de Derecho Público y Derecho Internacional (2000 y 2001) en la Revista Electrónica “Letras Jurídicas” del CUCIENEGA de la Universidad de Guadalajara (2006), y en la Revista Jurídica Jalisciense (2006). De los libros “Die Rolle der zweiten Kammern in Bundesstaaten” (Las Segundas Cámaras en los Sistemas Federales), publicado por la editorial Tenea de Berlín en Alemania (2003). Coordinador de la obra “La Seguridad y la Justicia Penal en México: una visión de conjunto, Editorial de la Universidad de Guadalajara, México (2007). Capítulo: El Estado de Derecho en la Actualidad Mexicana, de la obra colectiva Derechos Humanos y Seguridad, Editorial de la Universidad de Guadalajara, Los Derechos Humanos y Estado de Derecho, en Memorias del Seminario Permanente deDerechos Humanos, Editorial Instituto de Estudios Jurídicos de la UNAM, México 2010.</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Participación en Tareas Académicas Colegiadas: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Presidente de la Academia de Teoría de la Constitución de la Coordinación de Posgrado en Derecho de la Universidad de Guadalajara, periodo 2004- a la fecha.</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Miembro de la Junta Académica de la Maestría en Derecho del Centro Universitario de los Altos de la Universidad de Guadalajara, periodo 2004- 2007.</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Miembro y Secretario Técnico de la Junta Académica del Doctorado Interinstitucional en Derecho de la Universidad de Guadalajara, periodo 2004-2007.</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Integrante del H. Jurado que evaluó la Convocatoria de Reconocimiento en Ciencias Sociales y Humanidades 2005 otorgado por el Centro Universitario de Ciencias Sociales y Humanidades de la Universidad de Guadalajara.</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Miembro del Cuerpo Académico “Derechos Humanos y Estado de Derecho” con clave UDG-CA-476 reconocido en consolidación el PROMEP.</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Miembro del Comité de Evaluación para el programa 7.1 Fortalecimiento a la Investigación 2006 del Centro Universitario de Ciencias Sociales y Humanidades de la Universidad de Guadalajara.</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Miembro del Comité Técnico del Consejo para la Acreditación de la Educación Superior (COPAES), que dictamina sobre el reconocimiento a los diferentes organismo que desean ser reconocidos por COPAES para la acreditación en el área del Derecho (Actualmente).</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lastRenderedPageBreak/>
        <w:t>- Miembro evaluador del Comité de Ciencias Sociales y Administrativas de los Comités Interinstitucionales para la Evaluación de la Educación Superior CIEES (Actualmente).</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Presidente del Consejo Académico del Instituto de Estudios Jurídicos. (2007-2008)</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Director del Instituto de Estudios Jurídicos.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Director de la Revista Jurídica Jalisciense que edita la Universidad de Guadalajara.</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Participación en Congresos: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Moderador en el VIII Encuentro Internacional de Juristas “La globalización y la homogeneización del derecho” los días 1, 2 y 3 de diciembre del 2004 dentro del marco de la Feria Internacional del Libro que organiza la U. de G.</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Ponente en Seminario – Taller “Los Métodos Alternos de Solución de Conflictos en la Ciudad Internacional del Conocimiento” impartido en la Facultad de Derecho y Criminología de la Universidad Autónoma de Nuevo León, del 10 al 26 de Agosto del 2005.</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Ponente en el IX encuentro Internacional de Juristas, “Derecho, sociedad y Estado en Latinoamérica” en el marco de la FIL de la U. de G., llevado a cabo del 28 al 30 de Noviembre del 2005.</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Ponente en el II Congreso Internacional de Política Criminal y Seguridad Pública, llevado a cabo el 25 y 26 de mayo del 2006 en la ciudad de Guanajuato, Guanajuato.</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Ponente en el Seminario Permanente de Derechos Humanos que organiza el Instituto de Estudios Jurídicos de la UNAM. (2009).</w:t>
      </w:r>
    </w:p>
    <w:p w:rsidR="003229B7" w:rsidRPr="00E27BAF" w:rsidRDefault="003229B7"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VI. Contar con una propuesta de organización académica, la adscripción del personal académico en sus respectivas unidades y los mecanismos de interacción correspondientes;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Identificar en su proyecto académico, las metas que se propone alcanzar, las actividades a realizar y la presupuestación global a tres años;</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Las actividades que se pretenden lograr a través de los Convenio de colaboración, de hecho recientemente se firmó un convenio con el Instituto Toledo Ensino , con Brasil, y estamos en proceso de firmar otro con la Uinversidade do Norte de Parana, también con Brasil, para el fortalecimiento del programa y estancias académicas de profesores y alumnos, académica que ha suscrito la Universidad de Guadalajara y en particular el CUCSH, se pretende formar parte del Instituto Brasileiro de Ciencias Criminais, (IBCC) de la Sociedad Mundial de Victimología, (SMV) de la Sociedad Mexicana de Criminología, (SOEMCRIM)y del Consejo Nacional de Instituciones de Enseñanza en Criminología (CIECRIM), además ya contamos con la primera publicación que servirá para la formación de los criminólogos, publicación internacional por parte de la prestigiosa editorial Tirant Lo Blanch de Valencia España.</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La meta a tres años será la atención de 540 estudiantes, que se dará de manera progresiva desde el calendario 2018-B al 2021-B y bajo el techo presupuestal que actualmente se destina al Departamento de Disciplinas sobre el Derecho, más las aportaciones de la carrera de Criminología, por eventos, diplomados, matriculas etc.</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lastRenderedPageBreak/>
        <w:t>h. Contar con un sistema de planeación, programación, presupuestación y evaluación, que permita establecer los instrumentos necesarios para el logro de los objetivos y metas institucionales; y</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EL P3E, se sujetará de manera transversal al de la División de Estudios Jurídicos y Sociales, con el mismo presupuesto que recibe actualmente el departamento de Disciplinas auxiliares del derecho, sin embargo, incluimos la proyección del costo de la licenciatura en Bolsa de horas:</w:t>
      </w:r>
    </w:p>
    <w:p w:rsidR="003229B7" w:rsidRPr="00E27BAF" w:rsidRDefault="003229B7" w:rsidP="00E27BAF">
      <w:pPr>
        <w:spacing w:after="0" w:line="240" w:lineRule="auto"/>
        <w:jc w:val="both"/>
        <w:rPr>
          <w:rFonts w:ascii="AvantGarde Bk BT" w:hAnsi="AvantGarde Bk BT" w:cstheme="minorHAnsi"/>
          <w:b/>
          <w:color w:val="000000" w:themeColor="text1"/>
        </w:rPr>
      </w:pPr>
      <w:r w:rsidRPr="00E27BAF">
        <w:rPr>
          <w:rFonts w:ascii="AvantGarde Bk BT" w:hAnsi="AvantGarde Bk BT" w:cstheme="minorHAnsi"/>
          <w:b/>
          <w:color w:val="000000" w:themeColor="text1"/>
        </w:rPr>
        <w:t>Bolsa de Horas, costo y proyección del nuevo programa educativo, que se adicional al de la Carrera de Abogado.</w:t>
      </w:r>
    </w:p>
    <w:p w:rsidR="008C1E49" w:rsidRDefault="008C1E49" w:rsidP="00E27BAF">
      <w:pPr>
        <w:spacing w:after="0" w:line="240" w:lineRule="auto"/>
        <w:jc w:val="both"/>
        <w:rPr>
          <w:rFonts w:ascii="AvantGarde Bk BT" w:hAnsi="AvantGarde Bk BT" w:cstheme="minorHAnsi"/>
          <w:b/>
          <w:color w:val="000000" w:themeColor="text1"/>
        </w:rPr>
      </w:pPr>
    </w:p>
    <w:p w:rsidR="003229B7" w:rsidRPr="00E27BAF" w:rsidRDefault="003229B7" w:rsidP="00E27BAF">
      <w:pPr>
        <w:spacing w:after="0" w:line="240" w:lineRule="auto"/>
        <w:jc w:val="both"/>
        <w:rPr>
          <w:rFonts w:ascii="AvantGarde Bk BT" w:hAnsi="AvantGarde Bk BT" w:cstheme="minorHAnsi"/>
          <w:b/>
          <w:color w:val="000000" w:themeColor="text1"/>
        </w:rPr>
      </w:pPr>
      <w:r w:rsidRPr="00E27BAF">
        <w:rPr>
          <w:rFonts w:ascii="AvantGarde Bk BT" w:hAnsi="AvantGarde Bk BT" w:cstheme="minorHAnsi"/>
          <w:b/>
          <w:color w:val="000000" w:themeColor="text1"/>
        </w:rPr>
        <w:t>PLAN DE ESTUDIOS</w:t>
      </w:r>
    </w:p>
    <w:p w:rsidR="003229B7" w:rsidRPr="00E27BAF" w:rsidRDefault="003229B7" w:rsidP="00E27BAF">
      <w:pPr>
        <w:spacing w:after="0" w:line="240" w:lineRule="auto"/>
        <w:jc w:val="both"/>
        <w:rPr>
          <w:rFonts w:ascii="AvantGarde Bk BT" w:hAnsi="AvantGarde Bk BT" w:cstheme="minorHAnsi"/>
          <w:b/>
          <w:color w:val="000000" w:themeColor="text1"/>
        </w:rPr>
      </w:pPr>
      <w:r w:rsidRPr="00E27BAF">
        <w:rPr>
          <w:rFonts w:ascii="AvantGarde Bk BT" w:hAnsi="AvantGarde Bk BT" w:cstheme="minorHAnsi"/>
          <w:b/>
          <w:color w:val="000000" w:themeColor="text1"/>
        </w:rPr>
        <w:t>LICENCIATURA EN CRIMINOLOGIA</w:t>
      </w:r>
    </w:p>
    <w:p w:rsidR="003229B7" w:rsidRPr="00E27BAF" w:rsidRDefault="003229B7" w:rsidP="00E27BAF">
      <w:pPr>
        <w:spacing w:after="0" w:line="240" w:lineRule="auto"/>
        <w:jc w:val="both"/>
        <w:rPr>
          <w:rFonts w:ascii="AvantGarde Bk BT" w:hAnsi="AvantGarde Bk BT" w:cstheme="minorHAnsi"/>
          <w:b/>
          <w:color w:val="000000" w:themeColor="text1"/>
        </w:rPr>
      </w:pPr>
    </w:p>
    <w:tbl>
      <w:tblPr>
        <w:tblW w:w="8420" w:type="dxa"/>
        <w:tblLook w:val="04A0" w:firstRow="1" w:lastRow="0" w:firstColumn="1" w:lastColumn="0" w:noHBand="0" w:noVBand="1"/>
      </w:tblPr>
      <w:tblGrid>
        <w:gridCol w:w="4388"/>
        <w:gridCol w:w="1929"/>
        <w:gridCol w:w="2103"/>
      </w:tblGrid>
      <w:tr w:rsidR="003229B7" w:rsidRPr="00E27BAF" w:rsidTr="00E27BAF">
        <w:trPr>
          <w:trHeight w:val="294"/>
        </w:trPr>
        <w:tc>
          <w:tcPr>
            <w:tcW w:w="4388" w:type="dxa"/>
            <w:shd w:val="clear" w:color="auto" w:fill="D9D9D9"/>
          </w:tcPr>
          <w:p w:rsidR="003229B7" w:rsidRPr="00E27BAF" w:rsidRDefault="003229B7" w:rsidP="00E27BAF">
            <w:pPr>
              <w:spacing w:after="0" w:line="240" w:lineRule="auto"/>
              <w:jc w:val="both"/>
              <w:rPr>
                <w:rFonts w:ascii="AvantGarde Bk BT" w:hAnsi="AvantGarde Bk BT" w:cstheme="minorHAnsi"/>
                <w:b/>
                <w:color w:val="000000" w:themeColor="text1"/>
              </w:rPr>
            </w:pPr>
            <w:r w:rsidRPr="00E27BAF">
              <w:rPr>
                <w:rFonts w:ascii="AvantGarde Bk BT" w:hAnsi="AvantGarde Bk BT" w:cstheme="minorHAnsi"/>
                <w:b/>
                <w:color w:val="000000" w:themeColor="text1"/>
              </w:rPr>
              <w:t>Área de formación</w:t>
            </w:r>
          </w:p>
        </w:tc>
        <w:tc>
          <w:tcPr>
            <w:tcW w:w="1929" w:type="dxa"/>
            <w:shd w:val="clear" w:color="auto" w:fill="D9D9D9"/>
          </w:tcPr>
          <w:p w:rsidR="003229B7" w:rsidRPr="00E27BAF" w:rsidRDefault="003229B7" w:rsidP="00E27BAF">
            <w:pPr>
              <w:spacing w:after="0" w:line="240" w:lineRule="auto"/>
              <w:jc w:val="both"/>
              <w:rPr>
                <w:rFonts w:ascii="AvantGarde Bk BT" w:hAnsi="AvantGarde Bk BT" w:cstheme="minorHAnsi"/>
                <w:b/>
                <w:color w:val="000000" w:themeColor="text1"/>
              </w:rPr>
            </w:pPr>
            <w:r w:rsidRPr="00E27BAF">
              <w:rPr>
                <w:rFonts w:ascii="AvantGarde Bk BT" w:hAnsi="AvantGarde Bk BT" w:cstheme="minorHAnsi"/>
                <w:b/>
                <w:color w:val="000000" w:themeColor="text1"/>
              </w:rPr>
              <w:t>Créditos</w:t>
            </w:r>
          </w:p>
        </w:tc>
        <w:tc>
          <w:tcPr>
            <w:tcW w:w="2103" w:type="dxa"/>
            <w:shd w:val="clear" w:color="auto" w:fill="D9D9D9"/>
          </w:tcPr>
          <w:p w:rsidR="003229B7" w:rsidRPr="00E27BAF" w:rsidRDefault="003229B7" w:rsidP="00E27BAF">
            <w:pPr>
              <w:spacing w:after="0" w:line="240" w:lineRule="auto"/>
              <w:jc w:val="both"/>
              <w:rPr>
                <w:rFonts w:ascii="AvantGarde Bk BT" w:hAnsi="AvantGarde Bk BT" w:cstheme="minorHAnsi"/>
                <w:b/>
                <w:color w:val="000000" w:themeColor="text1"/>
              </w:rPr>
            </w:pPr>
            <w:r w:rsidRPr="00E27BAF">
              <w:rPr>
                <w:rFonts w:ascii="AvantGarde Bk BT" w:hAnsi="AvantGarde Bk BT" w:cstheme="minorHAnsi"/>
                <w:b/>
                <w:color w:val="000000" w:themeColor="text1"/>
              </w:rPr>
              <w:t>Horas Totales</w:t>
            </w:r>
          </w:p>
        </w:tc>
      </w:tr>
      <w:tr w:rsidR="003229B7" w:rsidRPr="00E27BAF" w:rsidTr="00E27BAF">
        <w:trPr>
          <w:trHeight w:val="499"/>
        </w:trPr>
        <w:tc>
          <w:tcPr>
            <w:tcW w:w="4388"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Área de formación básica común</w:t>
            </w:r>
          </w:p>
          <w:p w:rsidR="003229B7" w:rsidRPr="00E27BAF" w:rsidRDefault="003229B7" w:rsidP="00E27BAF">
            <w:pPr>
              <w:spacing w:after="0" w:line="240" w:lineRule="auto"/>
              <w:jc w:val="both"/>
              <w:rPr>
                <w:rFonts w:ascii="AvantGarde Bk BT" w:hAnsi="AvantGarde Bk BT" w:cstheme="minorHAnsi"/>
                <w:color w:val="000000" w:themeColor="text1"/>
              </w:rPr>
            </w:pPr>
          </w:p>
        </w:tc>
        <w:tc>
          <w:tcPr>
            <w:tcW w:w="1929"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157</w:t>
            </w:r>
          </w:p>
        </w:tc>
        <w:tc>
          <w:tcPr>
            <w:tcW w:w="2103"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1435</w:t>
            </w:r>
          </w:p>
        </w:tc>
      </w:tr>
      <w:tr w:rsidR="003229B7" w:rsidRPr="00E27BAF" w:rsidTr="00E27BAF">
        <w:trPr>
          <w:trHeight w:val="465"/>
        </w:trPr>
        <w:tc>
          <w:tcPr>
            <w:tcW w:w="4388"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Área de formación básica particular</w:t>
            </w:r>
          </w:p>
          <w:p w:rsidR="003229B7" w:rsidRPr="00E27BAF" w:rsidRDefault="003229B7" w:rsidP="00E27BAF">
            <w:pPr>
              <w:spacing w:after="0" w:line="240" w:lineRule="auto"/>
              <w:jc w:val="both"/>
              <w:rPr>
                <w:rFonts w:ascii="AvantGarde Bk BT" w:hAnsi="AvantGarde Bk BT" w:cstheme="minorHAnsi"/>
                <w:color w:val="000000" w:themeColor="text1"/>
              </w:rPr>
            </w:pPr>
          </w:p>
        </w:tc>
        <w:tc>
          <w:tcPr>
            <w:tcW w:w="1929"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126</w:t>
            </w:r>
          </w:p>
        </w:tc>
        <w:tc>
          <w:tcPr>
            <w:tcW w:w="2103"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861</w:t>
            </w:r>
          </w:p>
        </w:tc>
      </w:tr>
      <w:tr w:rsidR="003229B7" w:rsidRPr="00E27BAF" w:rsidTr="00E27BAF">
        <w:trPr>
          <w:trHeight w:val="499"/>
        </w:trPr>
        <w:tc>
          <w:tcPr>
            <w:tcW w:w="4388"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Área de formación especializante</w:t>
            </w:r>
          </w:p>
          <w:p w:rsidR="003229B7" w:rsidRPr="00E27BAF" w:rsidRDefault="003229B7" w:rsidP="00E27BAF">
            <w:pPr>
              <w:spacing w:after="0" w:line="240" w:lineRule="auto"/>
              <w:jc w:val="both"/>
              <w:rPr>
                <w:rFonts w:ascii="AvantGarde Bk BT" w:hAnsi="AvantGarde Bk BT" w:cstheme="minorHAnsi"/>
                <w:color w:val="000000" w:themeColor="text1"/>
              </w:rPr>
            </w:pPr>
          </w:p>
        </w:tc>
        <w:tc>
          <w:tcPr>
            <w:tcW w:w="1929"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25</w:t>
            </w:r>
          </w:p>
        </w:tc>
        <w:tc>
          <w:tcPr>
            <w:tcW w:w="2103"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230</w:t>
            </w:r>
          </w:p>
        </w:tc>
      </w:tr>
      <w:tr w:rsidR="003229B7" w:rsidRPr="00E27BAF" w:rsidTr="00E27BAF">
        <w:trPr>
          <w:trHeight w:val="421"/>
        </w:trPr>
        <w:tc>
          <w:tcPr>
            <w:tcW w:w="4388"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Área de formación optativa abierta</w:t>
            </w:r>
          </w:p>
          <w:p w:rsidR="003229B7" w:rsidRPr="00E27BAF" w:rsidRDefault="003229B7" w:rsidP="00E27BAF">
            <w:pPr>
              <w:spacing w:after="0" w:line="240" w:lineRule="auto"/>
              <w:jc w:val="both"/>
              <w:rPr>
                <w:rFonts w:ascii="AvantGarde Bk BT" w:hAnsi="AvantGarde Bk BT" w:cstheme="minorHAnsi"/>
                <w:color w:val="000000" w:themeColor="text1"/>
              </w:rPr>
            </w:pPr>
          </w:p>
        </w:tc>
        <w:tc>
          <w:tcPr>
            <w:tcW w:w="1929"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15</w:t>
            </w:r>
          </w:p>
        </w:tc>
        <w:tc>
          <w:tcPr>
            <w:tcW w:w="2103"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150</w:t>
            </w:r>
          </w:p>
        </w:tc>
      </w:tr>
      <w:tr w:rsidR="003229B7" w:rsidRPr="00E27BAF" w:rsidTr="00E27BAF">
        <w:trPr>
          <w:trHeight w:val="602"/>
        </w:trPr>
        <w:tc>
          <w:tcPr>
            <w:tcW w:w="4388" w:type="dxa"/>
          </w:tcPr>
          <w:p w:rsidR="003229B7" w:rsidRPr="00E27BAF" w:rsidRDefault="003229B7" w:rsidP="00E27BAF">
            <w:pPr>
              <w:spacing w:after="0" w:line="240" w:lineRule="auto"/>
              <w:jc w:val="both"/>
              <w:rPr>
                <w:rFonts w:ascii="AvantGarde Bk BT" w:hAnsi="AvantGarde Bk BT" w:cstheme="minorHAnsi"/>
                <w:b/>
                <w:color w:val="000000" w:themeColor="text1"/>
              </w:rPr>
            </w:pPr>
            <w:r w:rsidRPr="00E27BAF">
              <w:rPr>
                <w:rFonts w:ascii="AvantGarde Bk BT" w:hAnsi="AvantGarde Bk BT" w:cstheme="minorHAnsi"/>
                <w:b/>
                <w:color w:val="000000" w:themeColor="text1"/>
              </w:rPr>
              <w:t>Total</w:t>
            </w:r>
          </w:p>
        </w:tc>
        <w:tc>
          <w:tcPr>
            <w:tcW w:w="1929"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323</w:t>
            </w:r>
          </w:p>
        </w:tc>
        <w:tc>
          <w:tcPr>
            <w:tcW w:w="2103"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2676</w:t>
            </w:r>
          </w:p>
        </w:tc>
      </w:tr>
    </w:tbl>
    <w:p w:rsidR="003229B7" w:rsidRPr="00E27BAF" w:rsidRDefault="003229B7" w:rsidP="00E27BAF">
      <w:pPr>
        <w:spacing w:after="0" w:line="240" w:lineRule="auto"/>
        <w:jc w:val="both"/>
        <w:rPr>
          <w:rFonts w:ascii="AvantGarde Bk BT" w:hAnsi="AvantGarde Bk BT" w:cstheme="minorHAnsi"/>
          <w:b/>
          <w:color w:val="000000" w:themeColor="text1"/>
        </w:rPr>
      </w:pPr>
    </w:p>
    <w:p w:rsidR="003229B7" w:rsidRPr="00E27BAF" w:rsidRDefault="003229B7" w:rsidP="00E27BAF">
      <w:pPr>
        <w:spacing w:after="0" w:line="240" w:lineRule="auto"/>
        <w:jc w:val="both"/>
        <w:rPr>
          <w:rFonts w:ascii="AvantGarde Bk BT" w:hAnsi="AvantGarde Bk BT" w:cstheme="minorHAnsi"/>
          <w:b/>
          <w:color w:val="000000" w:themeColor="text1"/>
        </w:rPr>
      </w:pPr>
    </w:p>
    <w:tbl>
      <w:tblPr>
        <w:tblpPr w:leftFromText="141" w:rightFromText="141" w:vertAnchor="text" w:horzAnchor="margin" w:tblpXSpec="center" w:tblpY="100"/>
        <w:tblW w:w="0" w:type="auto"/>
        <w:tblLook w:val="04A0" w:firstRow="1" w:lastRow="0" w:firstColumn="1" w:lastColumn="0" w:noHBand="0" w:noVBand="1"/>
      </w:tblPr>
      <w:tblGrid>
        <w:gridCol w:w="1679"/>
        <w:gridCol w:w="1679"/>
      </w:tblGrid>
      <w:tr w:rsidR="003229B7" w:rsidRPr="00E27BAF" w:rsidTr="00E27BAF">
        <w:trPr>
          <w:trHeight w:val="364"/>
        </w:trPr>
        <w:tc>
          <w:tcPr>
            <w:tcW w:w="1679" w:type="dxa"/>
            <w:shd w:val="clear" w:color="auto" w:fill="808080"/>
          </w:tcPr>
          <w:p w:rsidR="003229B7" w:rsidRPr="00E27BAF" w:rsidRDefault="003229B7" w:rsidP="00E27BAF">
            <w:pPr>
              <w:spacing w:after="0" w:line="240" w:lineRule="auto"/>
              <w:jc w:val="both"/>
              <w:rPr>
                <w:rFonts w:ascii="AvantGarde Bk BT" w:hAnsi="AvantGarde Bk BT" w:cstheme="minorHAnsi"/>
                <w:b/>
                <w:color w:val="000000" w:themeColor="text1"/>
              </w:rPr>
            </w:pPr>
            <w:r w:rsidRPr="00E27BAF">
              <w:rPr>
                <w:rFonts w:ascii="AvantGarde Bk BT" w:hAnsi="AvantGarde Bk BT" w:cstheme="minorHAnsi"/>
                <w:b/>
                <w:color w:val="000000" w:themeColor="text1"/>
              </w:rPr>
              <w:t>Ciclo escolar</w:t>
            </w:r>
          </w:p>
        </w:tc>
        <w:tc>
          <w:tcPr>
            <w:tcW w:w="1679" w:type="dxa"/>
            <w:shd w:val="clear" w:color="auto" w:fill="808080"/>
          </w:tcPr>
          <w:p w:rsidR="003229B7" w:rsidRPr="00E27BAF" w:rsidRDefault="003229B7" w:rsidP="00E27BAF">
            <w:pPr>
              <w:spacing w:after="0" w:line="240" w:lineRule="auto"/>
              <w:jc w:val="both"/>
              <w:rPr>
                <w:rFonts w:ascii="AvantGarde Bk BT" w:hAnsi="AvantGarde Bk BT" w:cstheme="minorHAnsi"/>
                <w:b/>
                <w:color w:val="000000" w:themeColor="text1"/>
              </w:rPr>
            </w:pPr>
            <w:r w:rsidRPr="00E27BAF">
              <w:rPr>
                <w:rFonts w:ascii="AvantGarde Bk BT" w:hAnsi="AvantGarde Bk BT" w:cstheme="minorHAnsi"/>
                <w:b/>
                <w:color w:val="000000" w:themeColor="text1"/>
              </w:rPr>
              <w:t>2018 A</w:t>
            </w:r>
          </w:p>
          <w:p w:rsidR="003229B7" w:rsidRPr="00E27BAF" w:rsidRDefault="003229B7" w:rsidP="00E27BAF">
            <w:pPr>
              <w:spacing w:after="0" w:line="240" w:lineRule="auto"/>
              <w:jc w:val="both"/>
              <w:rPr>
                <w:rFonts w:ascii="AvantGarde Bk BT" w:hAnsi="AvantGarde Bk BT" w:cstheme="minorHAnsi"/>
                <w:b/>
                <w:color w:val="000000" w:themeColor="text1"/>
              </w:rPr>
            </w:pPr>
            <w:r w:rsidRPr="00E27BAF">
              <w:rPr>
                <w:rFonts w:ascii="AvantGarde Bk BT" w:hAnsi="AvantGarde Bk BT" w:cstheme="minorHAnsi"/>
                <w:b/>
                <w:color w:val="000000" w:themeColor="text1"/>
              </w:rPr>
              <w:t>1er. Semestre</w:t>
            </w:r>
          </w:p>
          <w:p w:rsidR="003229B7" w:rsidRPr="00E27BAF" w:rsidRDefault="003229B7" w:rsidP="00E27BAF">
            <w:pPr>
              <w:spacing w:after="0" w:line="240" w:lineRule="auto"/>
              <w:jc w:val="both"/>
              <w:rPr>
                <w:rFonts w:ascii="AvantGarde Bk BT" w:hAnsi="AvantGarde Bk BT" w:cstheme="minorHAnsi"/>
                <w:b/>
                <w:color w:val="000000" w:themeColor="text1"/>
              </w:rPr>
            </w:pPr>
          </w:p>
        </w:tc>
      </w:tr>
      <w:tr w:rsidR="003229B7" w:rsidRPr="00E27BAF" w:rsidTr="00E27BAF">
        <w:trPr>
          <w:trHeight w:val="364"/>
        </w:trPr>
        <w:tc>
          <w:tcPr>
            <w:tcW w:w="1679"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Alumnos deseables</w:t>
            </w:r>
          </w:p>
        </w:tc>
        <w:tc>
          <w:tcPr>
            <w:tcW w:w="1679" w:type="dxa"/>
          </w:tcPr>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2 grupos de 45 alumnos cada uno</w:t>
            </w:r>
          </w:p>
        </w:tc>
      </w:tr>
    </w:tbl>
    <w:p w:rsidR="003229B7" w:rsidRPr="00E27BAF" w:rsidRDefault="003229B7" w:rsidP="00E27BAF">
      <w:pPr>
        <w:spacing w:after="0" w:line="240" w:lineRule="auto"/>
        <w:jc w:val="both"/>
        <w:rPr>
          <w:rFonts w:ascii="AvantGarde Bk BT" w:hAnsi="AvantGarde Bk BT" w:cstheme="minorHAnsi"/>
          <w:b/>
          <w:color w:val="000000" w:themeColor="text1"/>
        </w:rPr>
      </w:pPr>
    </w:p>
    <w:p w:rsidR="003229B7" w:rsidRPr="00E27BAF" w:rsidRDefault="003229B7" w:rsidP="00E27BAF">
      <w:pPr>
        <w:spacing w:after="0" w:line="240" w:lineRule="auto"/>
        <w:jc w:val="both"/>
        <w:rPr>
          <w:rFonts w:ascii="AvantGarde Bk BT" w:hAnsi="AvantGarde Bk BT" w:cstheme="minorHAnsi"/>
          <w:b/>
          <w:color w:val="000000" w:themeColor="text1"/>
        </w:rPr>
      </w:pPr>
    </w:p>
    <w:p w:rsidR="003229B7" w:rsidRPr="00E27BAF" w:rsidRDefault="003229B7" w:rsidP="00E27BAF">
      <w:pPr>
        <w:spacing w:after="0" w:line="240" w:lineRule="auto"/>
        <w:jc w:val="both"/>
        <w:rPr>
          <w:rFonts w:ascii="AvantGarde Bk BT" w:hAnsi="AvantGarde Bk BT" w:cstheme="minorHAnsi"/>
          <w:b/>
          <w:color w:val="000000" w:themeColor="text1"/>
        </w:rPr>
      </w:pPr>
    </w:p>
    <w:p w:rsidR="003229B7" w:rsidRPr="00E27BAF" w:rsidRDefault="003229B7" w:rsidP="00E27BAF">
      <w:pPr>
        <w:spacing w:after="0" w:line="240" w:lineRule="auto"/>
        <w:jc w:val="both"/>
        <w:rPr>
          <w:rFonts w:ascii="AvantGarde Bk BT" w:hAnsi="AvantGarde Bk BT" w:cstheme="minorHAnsi"/>
          <w:b/>
          <w:color w:val="000000" w:themeColor="text1"/>
        </w:rPr>
      </w:pPr>
    </w:p>
    <w:p w:rsidR="003229B7" w:rsidRPr="00E27BAF" w:rsidRDefault="003229B7" w:rsidP="00E27BAF">
      <w:pPr>
        <w:spacing w:after="0" w:line="240" w:lineRule="auto"/>
        <w:jc w:val="both"/>
        <w:rPr>
          <w:rFonts w:ascii="AvantGarde Bk BT" w:hAnsi="AvantGarde Bk BT" w:cstheme="minorHAnsi"/>
          <w:b/>
          <w:color w:val="000000" w:themeColor="text1"/>
        </w:rPr>
      </w:pPr>
    </w:p>
    <w:p w:rsidR="003229B7" w:rsidRPr="00E27BAF" w:rsidRDefault="003229B7" w:rsidP="00E27BAF">
      <w:pPr>
        <w:spacing w:after="0" w:line="240" w:lineRule="auto"/>
        <w:jc w:val="both"/>
        <w:rPr>
          <w:rFonts w:ascii="AvantGarde Bk BT" w:hAnsi="AvantGarde Bk BT" w:cstheme="minorHAnsi"/>
          <w:b/>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El estimado en horas semanales por grupo es de 23.7 horas aproximadamente para cada grupo por semestre. </w:t>
      </w:r>
    </w:p>
    <w:p w:rsidR="003229B7" w:rsidRPr="00E27BAF" w:rsidRDefault="003229B7" w:rsidP="00E27BAF">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i. Contar con la autorización de los recursos financieros necesarios para su funcionamiento. </w:t>
      </w:r>
    </w:p>
    <w:p w:rsidR="00E27BAF" w:rsidRPr="00E27BAF" w:rsidRDefault="003229B7" w:rsidP="00874ECB">
      <w:pPr>
        <w:spacing w:after="0" w:line="240" w:lineRule="auto"/>
        <w:jc w:val="both"/>
        <w:rPr>
          <w:rFonts w:ascii="AvantGarde Bk BT" w:hAnsi="AvantGarde Bk BT" w:cstheme="minorHAnsi"/>
          <w:color w:val="000000" w:themeColor="text1"/>
        </w:rPr>
      </w:pPr>
      <w:r w:rsidRPr="00E27BAF">
        <w:rPr>
          <w:rFonts w:ascii="AvantGarde Bk BT" w:hAnsi="AvantGarde Bk BT" w:cstheme="minorHAnsi"/>
          <w:color w:val="000000" w:themeColor="text1"/>
        </w:rPr>
        <w:t xml:space="preserve">Al momento de desaparecer el Departamento de Disciplinas Sobre el Derecho, los recursos autorizados pasarían al nuevo Departamento de Estudios Interdisciplinares en Ciencias Penales. Por tal motivo, no se requiere presupuesto adicional al que se cuenta actualmente. </w:t>
      </w:r>
      <w:r w:rsidR="00CE0924" w:rsidRPr="00E27BAF">
        <w:rPr>
          <w:rFonts w:ascii="AvantGarde Bk BT" w:hAnsi="AvantGarde Bk BT" w:cstheme="minorHAnsi"/>
          <w:color w:val="000000" w:themeColor="text1"/>
        </w:rPr>
        <w:t xml:space="preserve"> </w:t>
      </w:r>
    </w:p>
    <w:p w:rsidR="00CE0924" w:rsidRPr="00E27BAF" w:rsidRDefault="00CE0924" w:rsidP="00E27BAF">
      <w:pPr>
        <w:spacing w:after="0" w:line="240" w:lineRule="auto"/>
        <w:rPr>
          <w:rFonts w:ascii="AvantGarde Bk BT" w:hAnsi="AvantGarde Bk BT" w:cstheme="minorHAnsi"/>
          <w:color w:val="000000" w:themeColor="text1"/>
        </w:rPr>
      </w:pPr>
    </w:p>
    <w:sectPr w:rsidR="00CE0924" w:rsidRPr="00E27BAF" w:rsidSect="00E27BAF">
      <w:headerReference w:type="default" r:id="rId89"/>
      <w:footerReference w:type="default" r:id="rId90"/>
      <w:pgSz w:w="12240" w:h="15840" w:code="1"/>
      <w:pgMar w:top="2835" w:right="1134" w:bottom="1701" w:left="215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7A" w:rsidRDefault="002A687A" w:rsidP="00C75F8C">
      <w:pPr>
        <w:spacing w:after="0" w:line="240" w:lineRule="auto"/>
      </w:pPr>
      <w:r>
        <w:separator/>
      </w:r>
    </w:p>
  </w:endnote>
  <w:endnote w:type="continuationSeparator" w:id="0">
    <w:p w:rsidR="002A687A" w:rsidRDefault="002A687A" w:rsidP="00C7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BAF" w:rsidRPr="003229B7" w:rsidRDefault="00E27BAF">
    <w:pPr>
      <w:pStyle w:val="Piedepgina"/>
      <w:jc w:val="center"/>
      <w:rPr>
        <w:rFonts w:ascii="Times New Roman" w:hAnsi="Times New Roman" w:cs="Times New Roman"/>
        <w:color w:val="808080" w:themeColor="background1" w:themeShade="80"/>
        <w:sz w:val="17"/>
        <w:szCs w:val="17"/>
      </w:rPr>
    </w:pPr>
    <w:r w:rsidRPr="003229B7">
      <w:rPr>
        <w:rFonts w:ascii="Times New Roman" w:hAnsi="Times New Roman" w:cs="Times New Roman"/>
        <w:color w:val="808080" w:themeColor="background1" w:themeShade="80"/>
        <w:sz w:val="17"/>
        <w:szCs w:val="17"/>
      </w:rPr>
      <w:t xml:space="preserve">Página </w:t>
    </w:r>
    <w:r w:rsidRPr="003229B7">
      <w:rPr>
        <w:rFonts w:ascii="Times New Roman" w:hAnsi="Times New Roman" w:cs="Times New Roman"/>
        <w:color w:val="808080" w:themeColor="background1" w:themeShade="80"/>
        <w:sz w:val="17"/>
        <w:szCs w:val="17"/>
      </w:rPr>
      <w:fldChar w:fldCharType="begin"/>
    </w:r>
    <w:r w:rsidRPr="003229B7">
      <w:rPr>
        <w:rFonts w:ascii="Times New Roman" w:hAnsi="Times New Roman" w:cs="Times New Roman"/>
        <w:color w:val="808080" w:themeColor="background1" w:themeShade="80"/>
        <w:sz w:val="17"/>
        <w:szCs w:val="17"/>
      </w:rPr>
      <w:instrText>PAGE  \* Arabic  \* MERGEFORMAT</w:instrText>
    </w:r>
    <w:r w:rsidRPr="003229B7">
      <w:rPr>
        <w:rFonts w:ascii="Times New Roman" w:hAnsi="Times New Roman" w:cs="Times New Roman"/>
        <w:color w:val="808080" w:themeColor="background1" w:themeShade="80"/>
        <w:sz w:val="17"/>
        <w:szCs w:val="17"/>
      </w:rPr>
      <w:fldChar w:fldCharType="separate"/>
    </w:r>
    <w:r w:rsidR="001431A9">
      <w:rPr>
        <w:rFonts w:ascii="Times New Roman" w:hAnsi="Times New Roman" w:cs="Times New Roman"/>
        <w:noProof/>
        <w:color w:val="808080" w:themeColor="background1" w:themeShade="80"/>
        <w:sz w:val="17"/>
        <w:szCs w:val="17"/>
      </w:rPr>
      <w:t>14</w:t>
    </w:r>
    <w:r w:rsidRPr="003229B7">
      <w:rPr>
        <w:rFonts w:ascii="Times New Roman" w:hAnsi="Times New Roman" w:cs="Times New Roman"/>
        <w:color w:val="808080" w:themeColor="background1" w:themeShade="80"/>
        <w:sz w:val="17"/>
        <w:szCs w:val="17"/>
      </w:rPr>
      <w:fldChar w:fldCharType="end"/>
    </w:r>
    <w:r w:rsidRPr="003229B7">
      <w:rPr>
        <w:rFonts w:ascii="Times New Roman" w:hAnsi="Times New Roman" w:cs="Times New Roman"/>
        <w:color w:val="808080" w:themeColor="background1" w:themeShade="80"/>
        <w:sz w:val="17"/>
        <w:szCs w:val="17"/>
      </w:rPr>
      <w:t xml:space="preserve"> de </w:t>
    </w:r>
    <w:r w:rsidRPr="003229B7">
      <w:rPr>
        <w:rFonts w:ascii="Times New Roman" w:hAnsi="Times New Roman" w:cs="Times New Roman"/>
        <w:color w:val="808080" w:themeColor="background1" w:themeShade="80"/>
        <w:sz w:val="17"/>
        <w:szCs w:val="17"/>
      </w:rPr>
      <w:fldChar w:fldCharType="begin"/>
    </w:r>
    <w:r w:rsidRPr="003229B7">
      <w:rPr>
        <w:rFonts w:ascii="Times New Roman" w:hAnsi="Times New Roman" w:cs="Times New Roman"/>
        <w:color w:val="808080" w:themeColor="background1" w:themeShade="80"/>
        <w:sz w:val="17"/>
        <w:szCs w:val="17"/>
      </w:rPr>
      <w:instrText>NUMPAGES  \* Arabic  \* MERGEFORMAT</w:instrText>
    </w:r>
    <w:r w:rsidRPr="003229B7">
      <w:rPr>
        <w:rFonts w:ascii="Times New Roman" w:hAnsi="Times New Roman" w:cs="Times New Roman"/>
        <w:color w:val="808080" w:themeColor="background1" w:themeShade="80"/>
        <w:sz w:val="17"/>
        <w:szCs w:val="17"/>
      </w:rPr>
      <w:fldChar w:fldCharType="separate"/>
    </w:r>
    <w:r w:rsidR="001431A9">
      <w:rPr>
        <w:rFonts w:ascii="Times New Roman" w:hAnsi="Times New Roman" w:cs="Times New Roman"/>
        <w:noProof/>
        <w:color w:val="808080" w:themeColor="background1" w:themeShade="80"/>
        <w:sz w:val="17"/>
        <w:szCs w:val="17"/>
      </w:rPr>
      <w:t>22</w:t>
    </w:r>
    <w:r w:rsidRPr="003229B7">
      <w:rPr>
        <w:rFonts w:ascii="Times New Roman" w:hAnsi="Times New Roman" w:cs="Times New Roman"/>
        <w:color w:val="808080" w:themeColor="background1" w:themeShade="80"/>
        <w:sz w:val="17"/>
        <w:szCs w:val="17"/>
      </w:rPr>
      <w:fldChar w:fldCharType="end"/>
    </w:r>
  </w:p>
  <w:p w:rsidR="00E27BAF" w:rsidRDefault="00E27BAF" w:rsidP="003229B7">
    <w:pPr>
      <w:pStyle w:val="Piedepgina"/>
      <w:jc w:val="center"/>
      <w:rPr>
        <w:rFonts w:ascii="Times New Roman" w:hAnsi="Times New Roman" w:cs="Times New Roman"/>
        <w:color w:val="808080" w:themeColor="background1" w:themeShade="80"/>
        <w:sz w:val="17"/>
        <w:szCs w:val="17"/>
      </w:rPr>
    </w:pPr>
    <w:r>
      <w:rPr>
        <w:rFonts w:ascii="Times New Roman" w:hAnsi="Times New Roman" w:cs="Times New Roman"/>
        <w:color w:val="808080" w:themeColor="background1" w:themeShade="80"/>
        <w:sz w:val="17"/>
        <w:szCs w:val="17"/>
      </w:rPr>
      <w:t>Av. Juárez No. 976, Edificio de la Rectoría General, Piso 5, Colonia Centro C.P 44100.</w:t>
    </w:r>
  </w:p>
  <w:p w:rsidR="00E27BAF" w:rsidRDefault="00E27BAF" w:rsidP="003229B7">
    <w:pPr>
      <w:pStyle w:val="Piedepgina"/>
      <w:jc w:val="center"/>
      <w:rPr>
        <w:rFonts w:ascii="Times New Roman" w:hAnsi="Times New Roman" w:cs="Times New Roman"/>
        <w:color w:val="808080" w:themeColor="background1" w:themeShade="80"/>
        <w:sz w:val="17"/>
        <w:szCs w:val="17"/>
      </w:rPr>
    </w:pPr>
    <w:r>
      <w:rPr>
        <w:rFonts w:ascii="Times New Roman" w:hAnsi="Times New Roman" w:cs="Times New Roman"/>
        <w:color w:val="808080" w:themeColor="background1" w:themeShade="80"/>
        <w:sz w:val="17"/>
        <w:szCs w:val="17"/>
      </w:rPr>
      <w:t>Guadalajara, Jalisco, México. Tel. 33 3134 2222, Exts, 12428, 12243, 12420 y 12457 Tel. directo 33 3134 2243</w:t>
    </w:r>
  </w:p>
  <w:p w:rsidR="00E27BAF" w:rsidRPr="003229B7" w:rsidRDefault="00E27BAF" w:rsidP="003229B7">
    <w:pPr>
      <w:pStyle w:val="Piedepgina"/>
      <w:jc w:val="center"/>
      <w:rPr>
        <w:rFonts w:ascii="Times New Roman" w:hAnsi="Times New Roman" w:cs="Times New Roman"/>
        <w:b/>
        <w:color w:val="00263A"/>
        <w:sz w:val="17"/>
        <w:szCs w:val="17"/>
      </w:rPr>
    </w:pPr>
    <w:r>
      <w:rPr>
        <w:rFonts w:ascii="Times New Roman" w:hAnsi="Times New Roman" w:cs="Times New Roman"/>
        <w:b/>
        <w:color w:val="00263A"/>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7A" w:rsidRDefault="002A687A" w:rsidP="00C75F8C">
      <w:pPr>
        <w:spacing w:after="0" w:line="240" w:lineRule="auto"/>
      </w:pPr>
      <w:r>
        <w:separator/>
      </w:r>
    </w:p>
  </w:footnote>
  <w:footnote w:type="continuationSeparator" w:id="0">
    <w:p w:rsidR="002A687A" w:rsidRDefault="002A687A" w:rsidP="00C75F8C">
      <w:pPr>
        <w:spacing w:after="0" w:line="240" w:lineRule="auto"/>
      </w:pPr>
      <w:r>
        <w:continuationSeparator/>
      </w:r>
    </w:p>
  </w:footnote>
  <w:footnote w:id="1">
    <w:p w:rsidR="00E27BAF" w:rsidRDefault="00E27BAF" w:rsidP="003229B7">
      <w:pPr>
        <w:pStyle w:val="Textonotapie"/>
      </w:pPr>
      <w:r>
        <w:rPr>
          <w:rStyle w:val="Refdenotaalpie"/>
        </w:rPr>
        <w:footnoteRef/>
      </w:r>
      <w:r>
        <w:t xml:space="preserve"> SE ADJUNTA LA CONSTANCIA DE ANTIGÜEDAD.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BAF" w:rsidRDefault="00E27BAF">
    <w:pPr>
      <w:pStyle w:val="Encabezado"/>
    </w:pPr>
    <w:r>
      <w:rPr>
        <w:noProof/>
        <w:lang w:val="en-US"/>
      </w:rPr>
      <w:drawing>
        <wp:anchor distT="0" distB="0" distL="114300" distR="114300" simplePos="0" relativeHeight="251658240" behindDoc="1" locked="0" layoutInCell="1" allowOverlap="1">
          <wp:simplePos x="0" y="0"/>
          <wp:positionH relativeFrom="page">
            <wp:align>right</wp:align>
          </wp:positionH>
          <wp:positionV relativeFrom="paragraph">
            <wp:posOffset>-450627</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26B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A2C7E"/>
    <w:multiLevelType w:val="hybridMultilevel"/>
    <w:tmpl w:val="5EFA27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F86118"/>
    <w:multiLevelType w:val="multilevel"/>
    <w:tmpl w:val="08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3" w15:restartNumberingAfterBreak="0">
    <w:nsid w:val="0FF27BF9"/>
    <w:multiLevelType w:val="hybridMultilevel"/>
    <w:tmpl w:val="C93C930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88F5A5D"/>
    <w:multiLevelType w:val="hybridMultilevel"/>
    <w:tmpl w:val="29809E0A"/>
    <w:lvl w:ilvl="0" w:tplc="C4B83B9C">
      <w:start w:val="2"/>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EFE22D0"/>
    <w:multiLevelType w:val="hybridMultilevel"/>
    <w:tmpl w:val="F1366C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360445"/>
    <w:multiLevelType w:val="hybridMultilevel"/>
    <w:tmpl w:val="2A3A71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D26EBB"/>
    <w:multiLevelType w:val="hybridMultilevel"/>
    <w:tmpl w:val="645ECED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2961244B"/>
    <w:multiLevelType w:val="hybridMultilevel"/>
    <w:tmpl w:val="76B8D6C8"/>
    <w:lvl w:ilvl="0" w:tplc="3878D794">
      <w:start w:val="1"/>
      <w:numFmt w:val="lowerLetter"/>
      <w:lvlText w:val="%1)"/>
      <w:lvlJc w:val="left"/>
      <w:pPr>
        <w:ind w:left="644"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7E1B95"/>
    <w:multiLevelType w:val="hybridMultilevel"/>
    <w:tmpl w:val="8948F18E"/>
    <w:lvl w:ilvl="0" w:tplc="6D12CB5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A12870"/>
    <w:multiLevelType w:val="hybridMultilevel"/>
    <w:tmpl w:val="2C307FB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41E94293"/>
    <w:multiLevelType w:val="multilevel"/>
    <w:tmpl w:val="6838BE8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71D6FF0"/>
    <w:multiLevelType w:val="hybridMultilevel"/>
    <w:tmpl w:val="485C6EAA"/>
    <w:lvl w:ilvl="0" w:tplc="29A27650">
      <w:start w:val="1"/>
      <w:numFmt w:val="decimal"/>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D8F30A3"/>
    <w:multiLevelType w:val="hybridMultilevel"/>
    <w:tmpl w:val="D1B21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9D4F36"/>
    <w:multiLevelType w:val="hybridMultilevel"/>
    <w:tmpl w:val="BF720F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56716E8D"/>
    <w:multiLevelType w:val="hybridMultilevel"/>
    <w:tmpl w:val="F6AE29B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A63F9F"/>
    <w:multiLevelType w:val="hybridMultilevel"/>
    <w:tmpl w:val="CBDE89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5CD22106"/>
    <w:multiLevelType w:val="hybridMultilevel"/>
    <w:tmpl w:val="5EFA27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D71818"/>
    <w:multiLevelType w:val="hybridMultilevel"/>
    <w:tmpl w:val="34B20F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A767BD"/>
    <w:multiLevelType w:val="hybridMultilevel"/>
    <w:tmpl w:val="CF94F6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865365"/>
    <w:multiLevelType w:val="hybridMultilevel"/>
    <w:tmpl w:val="E4F08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D72555"/>
    <w:multiLevelType w:val="hybridMultilevel"/>
    <w:tmpl w:val="9BE62E76"/>
    <w:lvl w:ilvl="0" w:tplc="4052DB2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E4E7033"/>
    <w:multiLevelType w:val="hybridMultilevel"/>
    <w:tmpl w:val="D7569850"/>
    <w:lvl w:ilvl="0" w:tplc="C87CF9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064F22"/>
    <w:multiLevelType w:val="hybridMultilevel"/>
    <w:tmpl w:val="3386E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9D158A"/>
    <w:multiLevelType w:val="hybridMultilevel"/>
    <w:tmpl w:val="D4C05E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411A4E"/>
    <w:multiLevelType w:val="hybridMultilevel"/>
    <w:tmpl w:val="23E20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F34790"/>
    <w:multiLevelType w:val="hybridMultilevel"/>
    <w:tmpl w:val="E5440746"/>
    <w:lvl w:ilvl="0" w:tplc="242CF08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964D3A"/>
    <w:multiLevelType w:val="hybridMultilevel"/>
    <w:tmpl w:val="8D14AA86"/>
    <w:lvl w:ilvl="0" w:tplc="572CC1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2"/>
  </w:num>
  <w:num w:numId="4">
    <w:abstractNumId w:val="26"/>
  </w:num>
  <w:num w:numId="5">
    <w:abstractNumId w:val="7"/>
  </w:num>
  <w:num w:numId="6">
    <w:abstractNumId w:val="13"/>
  </w:num>
  <w:num w:numId="7">
    <w:abstractNumId w:val="8"/>
  </w:num>
  <w:num w:numId="8">
    <w:abstractNumId w:val="22"/>
  </w:num>
  <w:num w:numId="9">
    <w:abstractNumId w:val="14"/>
  </w:num>
  <w:num w:numId="10">
    <w:abstractNumId w:val="3"/>
  </w:num>
  <w:num w:numId="11">
    <w:abstractNumId w:val="25"/>
  </w:num>
  <w:num w:numId="12">
    <w:abstractNumId w:val="19"/>
  </w:num>
  <w:num w:numId="13">
    <w:abstractNumId w:val="20"/>
  </w:num>
  <w:num w:numId="14">
    <w:abstractNumId w:val="11"/>
  </w:num>
  <w:num w:numId="15">
    <w:abstractNumId w:val="9"/>
  </w:num>
  <w:num w:numId="16">
    <w:abstractNumId w:val="10"/>
  </w:num>
  <w:num w:numId="17">
    <w:abstractNumId w:val="1"/>
  </w:num>
  <w:num w:numId="18">
    <w:abstractNumId w:val="6"/>
  </w:num>
  <w:num w:numId="19">
    <w:abstractNumId w:val="18"/>
  </w:num>
  <w:num w:numId="20">
    <w:abstractNumId w:val="15"/>
  </w:num>
  <w:num w:numId="21">
    <w:abstractNumId w:val="5"/>
  </w:num>
  <w:num w:numId="22">
    <w:abstractNumId w:val="24"/>
  </w:num>
  <w:num w:numId="23">
    <w:abstractNumId w:val="23"/>
  </w:num>
  <w:num w:numId="24">
    <w:abstractNumId w:val="4"/>
  </w:num>
  <w:num w:numId="25">
    <w:abstractNumId w:val="21"/>
  </w:num>
  <w:num w:numId="26">
    <w:abstractNumId w:val="16"/>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24"/>
    <w:rsid w:val="001431A9"/>
    <w:rsid w:val="001B5446"/>
    <w:rsid w:val="00261601"/>
    <w:rsid w:val="002A687A"/>
    <w:rsid w:val="00300FFA"/>
    <w:rsid w:val="003229B7"/>
    <w:rsid w:val="003A4638"/>
    <w:rsid w:val="00404F91"/>
    <w:rsid w:val="00436961"/>
    <w:rsid w:val="005B77D8"/>
    <w:rsid w:val="006B1577"/>
    <w:rsid w:val="0071414A"/>
    <w:rsid w:val="00846478"/>
    <w:rsid w:val="00874ECB"/>
    <w:rsid w:val="008C1E49"/>
    <w:rsid w:val="0096426F"/>
    <w:rsid w:val="00AA7059"/>
    <w:rsid w:val="00C635EE"/>
    <w:rsid w:val="00C75F8C"/>
    <w:rsid w:val="00CE0924"/>
    <w:rsid w:val="00D17CB3"/>
    <w:rsid w:val="00E27BAF"/>
    <w:rsid w:val="00F37091"/>
    <w:rsid w:val="00FB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F8B2D"/>
  <w15:chartTrackingRefBased/>
  <w15:docId w15:val="{4DF2404F-CCEA-433A-A081-625F27F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next w:val="Normal"/>
    <w:link w:val="Ttulo1Car"/>
    <w:uiPriority w:val="9"/>
    <w:qFormat/>
    <w:rsid w:val="003229B7"/>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next w:val="Normal"/>
    <w:link w:val="Ttulo2Car"/>
    <w:uiPriority w:val="9"/>
    <w:qFormat/>
    <w:rsid w:val="003229B7"/>
    <w:pPr>
      <w:keepNext/>
      <w:keepLines/>
      <w:spacing w:before="40" w:after="0"/>
      <w:outlineLvl w:val="1"/>
    </w:pPr>
    <w:rPr>
      <w:rFonts w:ascii="Calibri Light" w:eastAsia="Times New Roman" w:hAnsi="Calibri Light" w:cs="Times New Roman"/>
      <w:color w:val="2E74B5"/>
      <w:sz w:val="26"/>
      <w:szCs w:val="26"/>
    </w:rPr>
  </w:style>
  <w:style w:type="paragraph" w:styleId="Ttulo3">
    <w:name w:val="heading 3"/>
    <w:basedOn w:val="Normal"/>
    <w:next w:val="Normal"/>
    <w:link w:val="Ttulo3Car"/>
    <w:uiPriority w:val="9"/>
    <w:qFormat/>
    <w:rsid w:val="003229B7"/>
    <w:pPr>
      <w:keepNext/>
      <w:keepLines/>
      <w:spacing w:before="40" w:after="0"/>
      <w:outlineLvl w:val="2"/>
    </w:pPr>
    <w:rPr>
      <w:rFonts w:ascii="Calibri Light" w:eastAsia="Times New Roman" w:hAnsi="Calibri Light" w:cs="Times New Roman"/>
      <w:color w:val="1F4D78"/>
      <w:sz w:val="24"/>
      <w:szCs w:val="24"/>
    </w:rPr>
  </w:style>
  <w:style w:type="paragraph" w:styleId="Ttulo4">
    <w:name w:val="heading 4"/>
    <w:basedOn w:val="Normal"/>
    <w:next w:val="Normal"/>
    <w:link w:val="Ttulo4Car"/>
    <w:uiPriority w:val="9"/>
    <w:qFormat/>
    <w:rsid w:val="003229B7"/>
    <w:pPr>
      <w:keepNext/>
      <w:keepLines/>
      <w:spacing w:before="40" w:after="0"/>
      <w:outlineLvl w:val="3"/>
    </w:pPr>
    <w:rPr>
      <w:rFonts w:ascii="Calibri Light" w:eastAsia="Times New Roman" w:hAnsi="Calibri Light" w:cs="Times New Roman"/>
      <w:i/>
      <w:iCs/>
      <w:color w:val="2E74B5"/>
    </w:rPr>
  </w:style>
  <w:style w:type="paragraph" w:styleId="Ttulo5">
    <w:name w:val="heading 5"/>
    <w:basedOn w:val="Normal"/>
    <w:next w:val="Normal"/>
    <w:link w:val="Ttulo5Car"/>
    <w:uiPriority w:val="9"/>
    <w:qFormat/>
    <w:rsid w:val="003229B7"/>
    <w:pPr>
      <w:keepNext/>
      <w:keepLines/>
      <w:spacing w:before="40" w:after="0"/>
      <w:outlineLvl w:val="4"/>
    </w:pPr>
    <w:rPr>
      <w:rFonts w:ascii="Calibri Light" w:eastAsia="Times New Roman" w:hAnsi="Calibri Light" w:cs="Times New Roman"/>
      <w:color w:val="2E74B5"/>
    </w:rPr>
  </w:style>
  <w:style w:type="paragraph" w:styleId="Ttulo6">
    <w:name w:val="heading 6"/>
    <w:basedOn w:val="Normal"/>
    <w:next w:val="Normal"/>
    <w:link w:val="Ttulo6Car"/>
    <w:uiPriority w:val="9"/>
    <w:qFormat/>
    <w:rsid w:val="003229B7"/>
    <w:pPr>
      <w:keepNext/>
      <w:keepLines/>
      <w:spacing w:before="40" w:after="0"/>
      <w:outlineLvl w:val="5"/>
    </w:pPr>
    <w:rPr>
      <w:rFonts w:ascii="Calibri Light" w:eastAsia="Times New Roman" w:hAnsi="Calibri Light" w:cs="Times New Roman"/>
      <w:color w:val="1F4D78"/>
    </w:rPr>
  </w:style>
  <w:style w:type="paragraph" w:styleId="Ttulo7">
    <w:name w:val="heading 7"/>
    <w:basedOn w:val="Normal"/>
    <w:next w:val="Normal"/>
    <w:link w:val="Ttulo7Car"/>
    <w:uiPriority w:val="9"/>
    <w:qFormat/>
    <w:rsid w:val="003229B7"/>
    <w:pPr>
      <w:keepNext/>
      <w:keepLines/>
      <w:spacing w:before="40" w:after="0"/>
      <w:outlineLvl w:val="6"/>
    </w:pPr>
    <w:rPr>
      <w:rFonts w:ascii="Calibri Light" w:eastAsia="Times New Roman" w:hAnsi="Calibri Light" w:cs="Times New Roman"/>
      <w:i/>
      <w:iCs/>
      <w:color w:val="1F4D78"/>
    </w:rPr>
  </w:style>
  <w:style w:type="paragraph" w:styleId="Ttulo8">
    <w:name w:val="heading 8"/>
    <w:basedOn w:val="Normal"/>
    <w:next w:val="Normal"/>
    <w:link w:val="Ttulo8Car"/>
    <w:uiPriority w:val="9"/>
    <w:qFormat/>
    <w:rsid w:val="003229B7"/>
    <w:pPr>
      <w:keepNext/>
      <w:keepLines/>
      <w:spacing w:before="40" w:after="0"/>
      <w:outlineLvl w:val="7"/>
    </w:pPr>
    <w:rPr>
      <w:rFonts w:ascii="Calibri Light" w:eastAsia="Times New Roman" w:hAnsi="Calibri Light" w:cs="Times New Roman"/>
      <w:color w:val="272727"/>
      <w:sz w:val="21"/>
      <w:szCs w:val="21"/>
    </w:rPr>
  </w:style>
  <w:style w:type="paragraph" w:styleId="Ttulo9">
    <w:name w:val="heading 9"/>
    <w:basedOn w:val="Normal"/>
    <w:next w:val="Normal"/>
    <w:link w:val="Ttulo9Car"/>
    <w:uiPriority w:val="9"/>
    <w:qFormat/>
    <w:rsid w:val="003229B7"/>
    <w:pPr>
      <w:keepNext/>
      <w:keepLines/>
      <w:spacing w:before="40" w:after="0"/>
      <w:outlineLvl w:val="8"/>
    </w:pPr>
    <w:rPr>
      <w:rFonts w:ascii="Calibri Light" w:eastAsia="Times New Roman" w:hAnsi="Calibri Light"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F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F8C"/>
    <w:rPr>
      <w:lang w:val="es-MX"/>
    </w:rPr>
  </w:style>
  <w:style w:type="paragraph" w:styleId="Piedepgina">
    <w:name w:val="footer"/>
    <w:basedOn w:val="Normal"/>
    <w:link w:val="PiedepginaCar"/>
    <w:uiPriority w:val="99"/>
    <w:unhideWhenUsed/>
    <w:rsid w:val="00C75F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F8C"/>
    <w:rPr>
      <w:lang w:val="es-MX"/>
    </w:rPr>
  </w:style>
  <w:style w:type="character" w:customStyle="1" w:styleId="Ttulo1Car">
    <w:name w:val="Título 1 Car"/>
    <w:basedOn w:val="Fuentedeprrafopredeter"/>
    <w:link w:val="Ttulo1"/>
    <w:uiPriority w:val="9"/>
    <w:rsid w:val="003229B7"/>
    <w:rPr>
      <w:rFonts w:ascii="Calibri Light" w:eastAsia="Times New Roman" w:hAnsi="Calibri Light" w:cs="Times New Roman"/>
      <w:color w:val="2E74B5"/>
      <w:sz w:val="32"/>
      <w:szCs w:val="32"/>
      <w:lang w:val="es-MX"/>
    </w:rPr>
  </w:style>
  <w:style w:type="character" w:customStyle="1" w:styleId="Ttulo2Car">
    <w:name w:val="Título 2 Car"/>
    <w:basedOn w:val="Fuentedeprrafopredeter"/>
    <w:link w:val="Ttulo2"/>
    <w:uiPriority w:val="9"/>
    <w:rsid w:val="003229B7"/>
    <w:rPr>
      <w:rFonts w:ascii="Calibri Light" w:eastAsia="Times New Roman" w:hAnsi="Calibri Light" w:cs="Times New Roman"/>
      <w:color w:val="2E74B5"/>
      <w:sz w:val="26"/>
      <w:szCs w:val="26"/>
      <w:lang w:val="es-MX"/>
    </w:rPr>
  </w:style>
  <w:style w:type="character" w:customStyle="1" w:styleId="Ttulo3Car">
    <w:name w:val="Título 3 Car"/>
    <w:basedOn w:val="Fuentedeprrafopredeter"/>
    <w:link w:val="Ttulo3"/>
    <w:uiPriority w:val="9"/>
    <w:rsid w:val="003229B7"/>
    <w:rPr>
      <w:rFonts w:ascii="Calibri Light" w:eastAsia="Times New Roman" w:hAnsi="Calibri Light" w:cs="Times New Roman"/>
      <w:color w:val="1F4D78"/>
      <w:sz w:val="24"/>
      <w:szCs w:val="24"/>
      <w:lang w:val="es-MX"/>
    </w:rPr>
  </w:style>
  <w:style w:type="character" w:customStyle="1" w:styleId="Ttulo4Car">
    <w:name w:val="Título 4 Car"/>
    <w:basedOn w:val="Fuentedeprrafopredeter"/>
    <w:link w:val="Ttulo4"/>
    <w:uiPriority w:val="9"/>
    <w:rsid w:val="003229B7"/>
    <w:rPr>
      <w:rFonts w:ascii="Calibri Light" w:eastAsia="Times New Roman" w:hAnsi="Calibri Light" w:cs="Times New Roman"/>
      <w:i/>
      <w:iCs/>
      <w:color w:val="2E74B5"/>
      <w:lang w:val="es-MX"/>
    </w:rPr>
  </w:style>
  <w:style w:type="character" w:customStyle="1" w:styleId="Ttulo5Car">
    <w:name w:val="Título 5 Car"/>
    <w:basedOn w:val="Fuentedeprrafopredeter"/>
    <w:link w:val="Ttulo5"/>
    <w:uiPriority w:val="9"/>
    <w:rsid w:val="003229B7"/>
    <w:rPr>
      <w:rFonts w:ascii="Calibri Light" w:eastAsia="Times New Roman" w:hAnsi="Calibri Light" w:cs="Times New Roman"/>
      <w:color w:val="2E74B5"/>
      <w:lang w:val="es-MX"/>
    </w:rPr>
  </w:style>
  <w:style w:type="character" w:customStyle="1" w:styleId="Ttulo6Car">
    <w:name w:val="Título 6 Car"/>
    <w:basedOn w:val="Fuentedeprrafopredeter"/>
    <w:link w:val="Ttulo6"/>
    <w:uiPriority w:val="9"/>
    <w:rsid w:val="003229B7"/>
    <w:rPr>
      <w:rFonts w:ascii="Calibri Light" w:eastAsia="Times New Roman" w:hAnsi="Calibri Light" w:cs="Times New Roman"/>
      <w:color w:val="1F4D78"/>
      <w:lang w:val="es-MX"/>
    </w:rPr>
  </w:style>
  <w:style w:type="character" w:customStyle="1" w:styleId="Ttulo7Car">
    <w:name w:val="Título 7 Car"/>
    <w:basedOn w:val="Fuentedeprrafopredeter"/>
    <w:link w:val="Ttulo7"/>
    <w:uiPriority w:val="9"/>
    <w:rsid w:val="003229B7"/>
    <w:rPr>
      <w:rFonts w:ascii="Calibri Light" w:eastAsia="Times New Roman" w:hAnsi="Calibri Light" w:cs="Times New Roman"/>
      <w:i/>
      <w:iCs/>
      <w:color w:val="1F4D78"/>
      <w:lang w:val="es-MX"/>
    </w:rPr>
  </w:style>
  <w:style w:type="character" w:customStyle="1" w:styleId="Ttulo8Car">
    <w:name w:val="Título 8 Car"/>
    <w:basedOn w:val="Fuentedeprrafopredeter"/>
    <w:link w:val="Ttulo8"/>
    <w:uiPriority w:val="9"/>
    <w:rsid w:val="003229B7"/>
    <w:rPr>
      <w:rFonts w:ascii="Calibri Light" w:eastAsia="Times New Roman" w:hAnsi="Calibri Light" w:cs="Times New Roman"/>
      <w:color w:val="272727"/>
      <w:sz w:val="21"/>
      <w:szCs w:val="21"/>
      <w:lang w:val="es-MX"/>
    </w:rPr>
  </w:style>
  <w:style w:type="character" w:customStyle="1" w:styleId="Ttulo9Car">
    <w:name w:val="Título 9 Car"/>
    <w:basedOn w:val="Fuentedeprrafopredeter"/>
    <w:link w:val="Ttulo9"/>
    <w:uiPriority w:val="9"/>
    <w:rsid w:val="003229B7"/>
    <w:rPr>
      <w:rFonts w:ascii="Calibri Light" w:eastAsia="Times New Roman" w:hAnsi="Calibri Light" w:cs="Times New Roman"/>
      <w:i/>
      <w:iCs/>
      <w:color w:val="272727"/>
      <w:sz w:val="21"/>
      <w:szCs w:val="21"/>
      <w:lang w:val="es-MX"/>
    </w:rPr>
  </w:style>
  <w:style w:type="table" w:styleId="Tablaconcuadrcula">
    <w:name w:val="Table Grid"/>
    <w:basedOn w:val="Tablanormal"/>
    <w:uiPriority w:val="59"/>
    <w:rsid w:val="003229B7"/>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229B7"/>
    <w:rPr>
      <w:color w:val="0563C1"/>
      <w:u w:val="single"/>
    </w:rPr>
  </w:style>
  <w:style w:type="paragraph" w:customStyle="1" w:styleId="Ttulo11">
    <w:name w:val="Título 11"/>
    <w:basedOn w:val="Normal"/>
    <w:next w:val="Normal"/>
    <w:uiPriority w:val="9"/>
    <w:qFormat/>
    <w:rsid w:val="003229B7"/>
    <w:pPr>
      <w:keepNext/>
      <w:keepLines/>
      <w:numPr>
        <w:numId w:val="3"/>
      </w:numPr>
      <w:spacing w:before="240" w:after="0"/>
      <w:outlineLvl w:val="0"/>
    </w:pPr>
    <w:rPr>
      <w:rFonts w:ascii="Calibri Light" w:eastAsia="Times New Roman" w:hAnsi="Calibri Light" w:cs="Times New Roman"/>
      <w:color w:val="2E74B5"/>
      <w:sz w:val="32"/>
      <w:szCs w:val="32"/>
    </w:rPr>
  </w:style>
  <w:style w:type="paragraph" w:customStyle="1" w:styleId="Ttulo21">
    <w:name w:val="Título 21"/>
    <w:basedOn w:val="Normal"/>
    <w:next w:val="Normal"/>
    <w:uiPriority w:val="9"/>
    <w:unhideWhenUsed/>
    <w:qFormat/>
    <w:rsid w:val="003229B7"/>
    <w:pPr>
      <w:keepNext/>
      <w:keepLines/>
      <w:numPr>
        <w:ilvl w:val="1"/>
        <w:numId w:val="3"/>
      </w:numPr>
      <w:spacing w:before="40" w:after="0"/>
      <w:outlineLvl w:val="1"/>
    </w:pPr>
    <w:rPr>
      <w:rFonts w:ascii="Calibri Light" w:eastAsia="Times New Roman" w:hAnsi="Calibri Light" w:cs="Times New Roman"/>
      <w:color w:val="2E74B5"/>
      <w:sz w:val="26"/>
      <w:szCs w:val="26"/>
    </w:rPr>
  </w:style>
  <w:style w:type="paragraph" w:customStyle="1" w:styleId="Ttulo31">
    <w:name w:val="Título 31"/>
    <w:basedOn w:val="Normal"/>
    <w:next w:val="Normal"/>
    <w:uiPriority w:val="9"/>
    <w:semiHidden/>
    <w:unhideWhenUsed/>
    <w:qFormat/>
    <w:rsid w:val="003229B7"/>
    <w:pPr>
      <w:keepNext/>
      <w:keepLines/>
      <w:numPr>
        <w:ilvl w:val="2"/>
        <w:numId w:val="3"/>
      </w:numPr>
      <w:spacing w:before="40" w:after="0"/>
      <w:outlineLvl w:val="2"/>
    </w:pPr>
    <w:rPr>
      <w:rFonts w:ascii="Calibri Light" w:eastAsia="Times New Roman" w:hAnsi="Calibri Light" w:cs="Times New Roman"/>
      <w:color w:val="1F4D78"/>
      <w:sz w:val="24"/>
      <w:szCs w:val="24"/>
    </w:rPr>
  </w:style>
  <w:style w:type="paragraph" w:customStyle="1" w:styleId="Ttulo41">
    <w:name w:val="Título 41"/>
    <w:basedOn w:val="Normal"/>
    <w:next w:val="Normal"/>
    <w:uiPriority w:val="9"/>
    <w:semiHidden/>
    <w:unhideWhenUsed/>
    <w:qFormat/>
    <w:rsid w:val="003229B7"/>
    <w:pPr>
      <w:keepNext/>
      <w:keepLines/>
      <w:numPr>
        <w:ilvl w:val="3"/>
        <w:numId w:val="3"/>
      </w:numPr>
      <w:spacing w:before="40" w:after="0"/>
      <w:outlineLvl w:val="3"/>
    </w:pPr>
    <w:rPr>
      <w:rFonts w:ascii="Calibri Light" w:eastAsia="Times New Roman" w:hAnsi="Calibri Light" w:cs="Times New Roman"/>
      <w:i/>
      <w:iCs/>
      <w:color w:val="2E74B5"/>
    </w:rPr>
  </w:style>
  <w:style w:type="paragraph" w:customStyle="1" w:styleId="Ttulo51">
    <w:name w:val="Título 51"/>
    <w:basedOn w:val="Normal"/>
    <w:next w:val="Normal"/>
    <w:uiPriority w:val="9"/>
    <w:semiHidden/>
    <w:unhideWhenUsed/>
    <w:qFormat/>
    <w:rsid w:val="003229B7"/>
    <w:pPr>
      <w:keepNext/>
      <w:keepLines/>
      <w:numPr>
        <w:ilvl w:val="4"/>
        <w:numId w:val="3"/>
      </w:numPr>
      <w:spacing w:before="40" w:after="0"/>
      <w:outlineLvl w:val="4"/>
    </w:pPr>
    <w:rPr>
      <w:rFonts w:ascii="Calibri Light" w:eastAsia="Times New Roman" w:hAnsi="Calibri Light" w:cs="Times New Roman"/>
      <w:color w:val="2E74B5"/>
    </w:rPr>
  </w:style>
  <w:style w:type="paragraph" w:customStyle="1" w:styleId="Ttulo61">
    <w:name w:val="Título 61"/>
    <w:basedOn w:val="Normal"/>
    <w:next w:val="Normal"/>
    <w:uiPriority w:val="9"/>
    <w:semiHidden/>
    <w:unhideWhenUsed/>
    <w:qFormat/>
    <w:rsid w:val="003229B7"/>
    <w:pPr>
      <w:keepNext/>
      <w:keepLines/>
      <w:numPr>
        <w:ilvl w:val="5"/>
        <w:numId w:val="3"/>
      </w:numPr>
      <w:spacing w:before="40" w:after="0"/>
      <w:outlineLvl w:val="5"/>
    </w:pPr>
    <w:rPr>
      <w:rFonts w:ascii="Calibri Light" w:eastAsia="Times New Roman" w:hAnsi="Calibri Light" w:cs="Times New Roman"/>
      <w:color w:val="1F4D78"/>
    </w:rPr>
  </w:style>
  <w:style w:type="paragraph" w:customStyle="1" w:styleId="Ttulo71">
    <w:name w:val="Título 71"/>
    <w:basedOn w:val="Normal"/>
    <w:next w:val="Normal"/>
    <w:uiPriority w:val="9"/>
    <w:semiHidden/>
    <w:unhideWhenUsed/>
    <w:qFormat/>
    <w:rsid w:val="003229B7"/>
    <w:pPr>
      <w:keepNext/>
      <w:keepLines/>
      <w:numPr>
        <w:ilvl w:val="6"/>
        <w:numId w:val="3"/>
      </w:numPr>
      <w:spacing w:before="40" w:after="0"/>
      <w:outlineLvl w:val="6"/>
    </w:pPr>
    <w:rPr>
      <w:rFonts w:ascii="Calibri Light" w:eastAsia="Times New Roman" w:hAnsi="Calibri Light" w:cs="Times New Roman"/>
      <w:i/>
      <w:iCs/>
      <w:color w:val="1F4D78"/>
    </w:rPr>
  </w:style>
  <w:style w:type="paragraph" w:customStyle="1" w:styleId="Ttulo81">
    <w:name w:val="Título 81"/>
    <w:basedOn w:val="Normal"/>
    <w:next w:val="Normal"/>
    <w:uiPriority w:val="9"/>
    <w:semiHidden/>
    <w:unhideWhenUsed/>
    <w:qFormat/>
    <w:rsid w:val="003229B7"/>
    <w:pPr>
      <w:keepNext/>
      <w:keepLines/>
      <w:numPr>
        <w:ilvl w:val="7"/>
        <w:numId w:val="3"/>
      </w:numPr>
      <w:spacing w:before="40" w:after="0"/>
      <w:outlineLvl w:val="7"/>
    </w:pPr>
    <w:rPr>
      <w:rFonts w:ascii="Calibri Light" w:eastAsia="Times New Roman" w:hAnsi="Calibri Light" w:cs="Times New Roman"/>
      <w:color w:val="272727"/>
      <w:sz w:val="21"/>
      <w:szCs w:val="21"/>
    </w:rPr>
  </w:style>
  <w:style w:type="paragraph" w:customStyle="1" w:styleId="Ttulo91">
    <w:name w:val="Título 91"/>
    <w:basedOn w:val="Normal"/>
    <w:next w:val="Normal"/>
    <w:uiPriority w:val="9"/>
    <w:semiHidden/>
    <w:unhideWhenUsed/>
    <w:qFormat/>
    <w:rsid w:val="003229B7"/>
    <w:pPr>
      <w:keepNext/>
      <w:keepLines/>
      <w:numPr>
        <w:ilvl w:val="8"/>
        <w:numId w:val="3"/>
      </w:numPr>
      <w:spacing w:before="40" w:after="0"/>
      <w:outlineLvl w:val="8"/>
    </w:pPr>
    <w:rPr>
      <w:rFonts w:ascii="Calibri Light" w:eastAsia="Times New Roman" w:hAnsi="Calibri Light" w:cs="Times New Roman"/>
      <w:i/>
      <w:iCs/>
      <w:color w:val="272727"/>
      <w:sz w:val="21"/>
      <w:szCs w:val="21"/>
    </w:rPr>
  </w:style>
  <w:style w:type="paragraph" w:customStyle="1" w:styleId="Sinespaciado1">
    <w:name w:val="Sin espaciado1"/>
    <w:link w:val="SinespaciadoCar"/>
    <w:uiPriority w:val="1"/>
    <w:qFormat/>
    <w:rsid w:val="003229B7"/>
    <w:pPr>
      <w:spacing w:after="0" w:line="240" w:lineRule="auto"/>
    </w:pPr>
    <w:rPr>
      <w:rFonts w:ascii="Calibri" w:eastAsia="Times New Roman" w:hAnsi="Calibri" w:cs="Times New Roman"/>
      <w:lang w:val="es-MX" w:eastAsia="es-MX"/>
    </w:rPr>
  </w:style>
  <w:style w:type="character" w:customStyle="1" w:styleId="SinespaciadoCar">
    <w:name w:val="Sin espaciado Car"/>
    <w:link w:val="Sinespaciado1"/>
    <w:uiPriority w:val="1"/>
    <w:rsid w:val="003229B7"/>
    <w:rPr>
      <w:rFonts w:ascii="Calibri" w:eastAsia="Times New Roman" w:hAnsi="Calibri" w:cs="Times New Roman"/>
      <w:lang w:val="es-MX" w:eastAsia="es-MX"/>
    </w:rPr>
  </w:style>
  <w:style w:type="paragraph" w:styleId="NormalWeb">
    <w:name w:val="Normal (Web)"/>
    <w:basedOn w:val="Normal"/>
    <w:uiPriority w:val="99"/>
    <w:unhideWhenUsed/>
    <w:rsid w:val="003229B7"/>
    <w:pPr>
      <w:spacing w:before="100" w:beforeAutospacing="1" w:after="100" w:afterAutospacing="1" w:line="240" w:lineRule="auto"/>
    </w:pPr>
    <w:rPr>
      <w:rFonts w:ascii="Times" w:eastAsia="Calibri" w:hAnsi="Times" w:cs="Times New Roman"/>
      <w:sz w:val="20"/>
      <w:szCs w:val="20"/>
      <w:lang w:eastAsia="es-ES"/>
    </w:rPr>
  </w:style>
  <w:style w:type="paragraph" w:customStyle="1" w:styleId="Titulo1">
    <w:name w:val="Titulo 1"/>
    <w:basedOn w:val="Normal"/>
    <w:rsid w:val="003229B7"/>
    <w:pPr>
      <w:pBdr>
        <w:bottom w:val="single" w:sz="12" w:space="1" w:color="auto"/>
      </w:pBdr>
      <w:spacing w:after="0" w:line="240" w:lineRule="auto"/>
      <w:jc w:val="both"/>
      <w:outlineLvl w:val="0"/>
    </w:pPr>
    <w:rPr>
      <w:rFonts w:ascii="Times New Roman" w:eastAsia="Times New Roman" w:hAnsi="Times New Roman" w:cs="Times New Roman"/>
      <w:b/>
      <w:sz w:val="18"/>
      <w:szCs w:val="18"/>
      <w:lang w:eastAsia="es-ES"/>
    </w:rPr>
  </w:style>
  <w:style w:type="character" w:customStyle="1" w:styleId="TextocomentarioCar">
    <w:name w:val="Texto comentario Car"/>
    <w:link w:val="Textocomentario"/>
    <w:uiPriority w:val="99"/>
    <w:semiHidden/>
    <w:rsid w:val="003229B7"/>
    <w:rPr>
      <w:sz w:val="20"/>
      <w:szCs w:val="20"/>
    </w:rPr>
  </w:style>
  <w:style w:type="paragraph" w:styleId="Textocomentario">
    <w:name w:val="annotation text"/>
    <w:basedOn w:val="Normal"/>
    <w:link w:val="TextocomentarioCar"/>
    <w:uiPriority w:val="99"/>
    <w:semiHidden/>
    <w:unhideWhenUsed/>
    <w:rsid w:val="003229B7"/>
    <w:pPr>
      <w:spacing w:line="240" w:lineRule="auto"/>
    </w:pPr>
    <w:rPr>
      <w:sz w:val="20"/>
      <w:szCs w:val="20"/>
      <w:lang w:val="en-US"/>
    </w:rPr>
  </w:style>
  <w:style w:type="character" w:customStyle="1" w:styleId="TextocomentarioCar1">
    <w:name w:val="Texto comentario Car1"/>
    <w:basedOn w:val="Fuentedeprrafopredeter"/>
    <w:uiPriority w:val="99"/>
    <w:semiHidden/>
    <w:rsid w:val="003229B7"/>
    <w:rPr>
      <w:sz w:val="20"/>
      <w:szCs w:val="20"/>
      <w:lang w:val="es-MX"/>
    </w:rPr>
  </w:style>
  <w:style w:type="character" w:customStyle="1" w:styleId="AsuntodelcomentarioCar">
    <w:name w:val="Asunto del comentario Car"/>
    <w:link w:val="Asuntodelcomentario"/>
    <w:uiPriority w:val="99"/>
    <w:semiHidden/>
    <w:rsid w:val="003229B7"/>
    <w:rPr>
      <w:b/>
      <w:bCs/>
      <w:sz w:val="20"/>
      <w:szCs w:val="20"/>
    </w:rPr>
  </w:style>
  <w:style w:type="paragraph" w:styleId="Asuntodelcomentario">
    <w:name w:val="annotation subject"/>
    <w:basedOn w:val="Textocomentario"/>
    <w:next w:val="Textocomentario"/>
    <w:link w:val="AsuntodelcomentarioCar"/>
    <w:uiPriority w:val="99"/>
    <w:semiHidden/>
    <w:unhideWhenUsed/>
    <w:rsid w:val="003229B7"/>
    <w:rPr>
      <w:b/>
      <w:bCs/>
    </w:rPr>
  </w:style>
  <w:style w:type="character" w:customStyle="1" w:styleId="AsuntodelcomentarioCar1">
    <w:name w:val="Asunto del comentario Car1"/>
    <w:basedOn w:val="TextocomentarioCar1"/>
    <w:uiPriority w:val="99"/>
    <w:semiHidden/>
    <w:rsid w:val="003229B7"/>
    <w:rPr>
      <w:b/>
      <w:bCs/>
      <w:sz w:val="20"/>
      <w:szCs w:val="20"/>
      <w:lang w:val="es-MX"/>
    </w:rPr>
  </w:style>
  <w:style w:type="character" w:customStyle="1" w:styleId="TextodegloboCar">
    <w:name w:val="Texto de globo Car"/>
    <w:link w:val="Textodeglobo"/>
    <w:uiPriority w:val="99"/>
    <w:semiHidden/>
    <w:rsid w:val="003229B7"/>
    <w:rPr>
      <w:rFonts w:ascii="Segoe UI" w:hAnsi="Segoe UI" w:cs="Segoe UI"/>
      <w:sz w:val="18"/>
      <w:szCs w:val="18"/>
    </w:rPr>
  </w:style>
  <w:style w:type="paragraph" w:styleId="Textodeglobo">
    <w:name w:val="Balloon Text"/>
    <w:basedOn w:val="Normal"/>
    <w:link w:val="TextodegloboCar"/>
    <w:uiPriority w:val="99"/>
    <w:semiHidden/>
    <w:unhideWhenUsed/>
    <w:rsid w:val="003229B7"/>
    <w:pPr>
      <w:spacing w:after="0" w:line="240" w:lineRule="auto"/>
    </w:pPr>
    <w:rPr>
      <w:rFonts w:ascii="Segoe UI" w:hAnsi="Segoe UI" w:cs="Segoe UI"/>
      <w:sz w:val="18"/>
      <w:szCs w:val="18"/>
      <w:lang w:val="en-US"/>
    </w:rPr>
  </w:style>
  <w:style w:type="character" w:customStyle="1" w:styleId="TextodegloboCar1">
    <w:name w:val="Texto de globo Car1"/>
    <w:basedOn w:val="Fuentedeprrafopredeter"/>
    <w:uiPriority w:val="99"/>
    <w:semiHidden/>
    <w:rsid w:val="003229B7"/>
    <w:rPr>
      <w:rFonts w:ascii="Times New Roman" w:hAnsi="Times New Roman" w:cs="Times New Roman"/>
      <w:sz w:val="18"/>
      <w:szCs w:val="18"/>
      <w:lang w:val="es-MX"/>
    </w:rPr>
  </w:style>
  <w:style w:type="character" w:customStyle="1" w:styleId="a">
    <w:name w:val="a"/>
    <w:basedOn w:val="Fuentedeprrafopredeter"/>
    <w:rsid w:val="003229B7"/>
  </w:style>
  <w:style w:type="character" w:customStyle="1" w:styleId="apple-converted-space">
    <w:name w:val="apple-converted-space"/>
    <w:basedOn w:val="Fuentedeprrafopredeter"/>
    <w:rsid w:val="003229B7"/>
  </w:style>
  <w:style w:type="character" w:customStyle="1" w:styleId="l7">
    <w:name w:val="l7"/>
    <w:basedOn w:val="Fuentedeprrafopredeter"/>
    <w:rsid w:val="003229B7"/>
  </w:style>
  <w:style w:type="character" w:customStyle="1" w:styleId="l6">
    <w:name w:val="l6"/>
    <w:basedOn w:val="Fuentedeprrafopredeter"/>
    <w:rsid w:val="003229B7"/>
  </w:style>
  <w:style w:type="character" w:customStyle="1" w:styleId="ff2">
    <w:name w:val="ff2"/>
    <w:basedOn w:val="Fuentedeprrafopredeter"/>
    <w:rsid w:val="003229B7"/>
  </w:style>
  <w:style w:type="character" w:styleId="nfasis">
    <w:name w:val="Emphasis"/>
    <w:uiPriority w:val="20"/>
    <w:qFormat/>
    <w:rsid w:val="003229B7"/>
    <w:rPr>
      <w:i/>
      <w:iCs/>
    </w:rPr>
  </w:style>
  <w:style w:type="paragraph" w:styleId="Textonotapie">
    <w:name w:val="footnote text"/>
    <w:basedOn w:val="Normal"/>
    <w:link w:val="TextonotapieCar"/>
    <w:unhideWhenUsed/>
    <w:rsid w:val="003229B7"/>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3229B7"/>
    <w:rPr>
      <w:rFonts w:ascii="Calibri" w:eastAsia="Calibri" w:hAnsi="Calibri" w:cs="Times New Roman"/>
      <w:sz w:val="20"/>
      <w:szCs w:val="20"/>
      <w:lang w:val="es-MX"/>
    </w:rPr>
  </w:style>
  <w:style w:type="character" w:styleId="Refdenotaalpie">
    <w:name w:val="footnote reference"/>
    <w:uiPriority w:val="99"/>
    <w:semiHidden/>
    <w:unhideWhenUsed/>
    <w:rsid w:val="003229B7"/>
    <w:rPr>
      <w:vertAlign w:val="superscript"/>
    </w:rPr>
  </w:style>
  <w:style w:type="character" w:customStyle="1" w:styleId="Ttulo1Car1">
    <w:name w:val="Título 1 Car1"/>
    <w:uiPriority w:val="9"/>
    <w:rsid w:val="003229B7"/>
    <w:rPr>
      <w:rFonts w:ascii="Calibri Light" w:eastAsia="Times New Roman" w:hAnsi="Calibri Light" w:cs="Times New Roman"/>
      <w:color w:val="2E74B5"/>
      <w:sz w:val="32"/>
      <w:szCs w:val="32"/>
    </w:rPr>
  </w:style>
  <w:style w:type="character" w:customStyle="1" w:styleId="Ttulo2Car1">
    <w:name w:val="Título 2 Car1"/>
    <w:uiPriority w:val="9"/>
    <w:semiHidden/>
    <w:rsid w:val="003229B7"/>
    <w:rPr>
      <w:rFonts w:ascii="Calibri Light" w:eastAsia="Times New Roman" w:hAnsi="Calibri Light" w:cs="Times New Roman"/>
      <w:color w:val="2E74B5"/>
      <w:sz w:val="26"/>
      <w:szCs w:val="26"/>
    </w:rPr>
  </w:style>
  <w:style w:type="character" w:customStyle="1" w:styleId="Ttulo3Car1">
    <w:name w:val="Título 3 Car1"/>
    <w:uiPriority w:val="9"/>
    <w:semiHidden/>
    <w:rsid w:val="003229B7"/>
    <w:rPr>
      <w:rFonts w:ascii="Calibri Light" w:eastAsia="Times New Roman" w:hAnsi="Calibri Light" w:cs="Times New Roman"/>
      <w:color w:val="1F4D78"/>
      <w:sz w:val="24"/>
      <w:szCs w:val="24"/>
    </w:rPr>
  </w:style>
  <w:style w:type="character" w:customStyle="1" w:styleId="Ttulo4Car1">
    <w:name w:val="Título 4 Car1"/>
    <w:uiPriority w:val="9"/>
    <w:semiHidden/>
    <w:rsid w:val="003229B7"/>
    <w:rPr>
      <w:rFonts w:ascii="Calibri Light" w:eastAsia="Times New Roman" w:hAnsi="Calibri Light" w:cs="Times New Roman"/>
      <w:i/>
      <w:iCs/>
      <w:color w:val="2E74B5"/>
    </w:rPr>
  </w:style>
  <w:style w:type="character" w:customStyle="1" w:styleId="Ttulo5Car1">
    <w:name w:val="Título 5 Car1"/>
    <w:uiPriority w:val="9"/>
    <w:semiHidden/>
    <w:rsid w:val="003229B7"/>
    <w:rPr>
      <w:rFonts w:ascii="Calibri Light" w:eastAsia="Times New Roman" w:hAnsi="Calibri Light" w:cs="Times New Roman"/>
      <w:color w:val="2E74B5"/>
    </w:rPr>
  </w:style>
  <w:style w:type="character" w:customStyle="1" w:styleId="Ttulo6Car1">
    <w:name w:val="Título 6 Car1"/>
    <w:uiPriority w:val="9"/>
    <w:semiHidden/>
    <w:rsid w:val="003229B7"/>
    <w:rPr>
      <w:rFonts w:ascii="Calibri Light" w:eastAsia="Times New Roman" w:hAnsi="Calibri Light" w:cs="Times New Roman"/>
      <w:color w:val="1F4D78"/>
    </w:rPr>
  </w:style>
  <w:style w:type="character" w:customStyle="1" w:styleId="Ttulo7Car1">
    <w:name w:val="Título 7 Car1"/>
    <w:uiPriority w:val="9"/>
    <w:semiHidden/>
    <w:rsid w:val="003229B7"/>
    <w:rPr>
      <w:rFonts w:ascii="Calibri Light" w:eastAsia="Times New Roman" w:hAnsi="Calibri Light" w:cs="Times New Roman"/>
      <w:i/>
      <w:iCs/>
      <w:color w:val="1F4D78"/>
    </w:rPr>
  </w:style>
  <w:style w:type="character" w:customStyle="1" w:styleId="Ttulo8Car1">
    <w:name w:val="Título 8 Car1"/>
    <w:uiPriority w:val="9"/>
    <w:semiHidden/>
    <w:rsid w:val="003229B7"/>
    <w:rPr>
      <w:rFonts w:ascii="Calibri Light" w:eastAsia="Times New Roman" w:hAnsi="Calibri Light" w:cs="Times New Roman"/>
      <w:color w:val="272727"/>
      <w:sz w:val="21"/>
      <w:szCs w:val="21"/>
    </w:rPr>
  </w:style>
  <w:style w:type="character" w:customStyle="1" w:styleId="Ttulo9Car1">
    <w:name w:val="Título 9 Car1"/>
    <w:uiPriority w:val="9"/>
    <w:semiHidden/>
    <w:rsid w:val="003229B7"/>
    <w:rPr>
      <w:rFonts w:ascii="Calibri Light" w:eastAsia="Times New Roman" w:hAnsi="Calibri Light" w:cs="Times New Roman"/>
      <w:i/>
      <w:iCs/>
      <w:color w:val="272727"/>
      <w:sz w:val="21"/>
      <w:szCs w:val="21"/>
    </w:rPr>
  </w:style>
  <w:style w:type="character" w:styleId="Hipervnculovisitado">
    <w:name w:val="FollowedHyperlink"/>
    <w:uiPriority w:val="99"/>
    <w:semiHidden/>
    <w:unhideWhenUsed/>
    <w:rsid w:val="003229B7"/>
    <w:rPr>
      <w:color w:val="954F72"/>
      <w:u w:val="single"/>
    </w:rPr>
  </w:style>
  <w:style w:type="table" w:styleId="Cuadrculamedia2">
    <w:name w:val="Medium Grid 2"/>
    <w:basedOn w:val="Tablanormal"/>
    <w:uiPriority w:val="68"/>
    <w:semiHidden/>
    <w:unhideWhenUsed/>
    <w:rsid w:val="003229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Prrafodelista">
    <w:name w:val="List Paragraph"/>
    <w:basedOn w:val="Normal"/>
    <w:uiPriority w:val="34"/>
    <w:qFormat/>
    <w:rsid w:val="00E27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364425">
      <w:bodyDiv w:val="1"/>
      <w:marLeft w:val="0"/>
      <w:marRight w:val="0"/>
      <w:marTop w:val="0"/>
      <w:marBottom w:val="0"/>
      <w:divBdr>
        <w:top w:val="none" w:sz="0" w:space="0" w:color="auto"/>
        <w:left w:val="none" w:sz="0" w:space="0" w:color="auto"/>
        <w:bottom w:val="none" w:sz="0" w:space="0" w:color="auto"/>
        <w:right w:val="none" w:sz="0" w:space="0" w:color="auto"/>
      </w:divBdr>
    </w:div>
    <w:div w:id="14875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iauescolar.siiau.udg.mx/wse/sspsecc.consulta_oferta" TargetMode="External"/><Relationship Id="rId21" Type="http://schemas.openxmlformats.org/officeDocument/2006/relationships/hyperlink" Target="http://siiauescolar.siiau.udg.mx/wse/sspsecc.consulta_oferta" TargetMode="External"/><Relationship Id="rId42" Type="http://schemas.openxmlformats.org/officeDocument/2006/relationships/hyperlink" Target="http://siiauescolar.siiau.udg.mx/wse/sspsecc.consulta_oferta" TargetMode="External"/><Relationship Id="rId47" Type="http://schemas.openxmlformats.org/officeDocument/2006/relationships/hyperlink" Target="http://siiauescolar.siiau.udg.mx/wse/sspsecc.consulta_oferta" TargetMode="External"/><Relationship Id="rId63" Type="http://schemas.openxmlformats.org/officeDocument/2006/relationships/hyperlink" Target="http://siiauescolar.siiau.udg.mx/wse/sspsecc.consulta_oferta" TargetMode="External"/><Relationship Id="rId68" Type="http://schemas.openxmlformats.org/officeDocument/2006/relationships/hyperlink" Target="http://siiauescolar.siiau.udg.mx/wse/sspsecc.consulta_oferta" TargetMode="External"/><Relationship Id="rId84" Type="http://schemas.openxmlformats.org/officeDocument/2006/relationships/hyperlink" Target="http://siiauescolar.siiau.udg.mx/wse/sspsecc.consulta_oferta" TargetMode="External"/><Relationship Id="rId89" Type="http://schemas.openxmlformats.org/officeDocument/2006/relationships/header" Target="header1.xml"/><Relationship Id="rId16" Type="http://schemas.openxmlformats.org/officeDocument/2006/relationships/hyperlink" Target="http://siiauescolar.siiau.udg.mx/wse/sspsecc.consulta_oferta" TargetMode="External"/><Relationship Id="rId11" Type="http://schemas.openxmlformats.org/officeDocument/2006/relationships/hyperlink" Target="http://siiauescolar.siiau.udg.mx/wse/sspsecc.consulta_oferta" TargetMode="External"/><Relationship Id="rId32" Type="http://schemas.openxmlformats.org/officeDocument/2006/relationships/hyperlink" Target="http://siiauescolar.siiau.udg.mx/wse/sspsecc.consulta_oferta" TargetMode="External"/><Relationship Id="rId37" Type="http://schemas.openxmlformats.org/officeDocument/2006/relationships/hyperlink" Target="http://siiauescolar.siiau.udg.mx/wse/sspsecc.consulta_oferta" TargetMode="External"/><Relationship Id="rId53" Type="http://schemas.openxmlformats.org/officeDocument/2006/relationships/hyperlink" Target="http://siiauescolar.siiau.udg.mx/wse/sspsecc.consulta_oferta" TargetMode="External"/><Relationship Id="rId58" Type="http://schemas.openxmlformats.org/officeDocument/2006/relationships/hyperlink" Target="http://siiauescolar.siiau.udg.mx/wse/sspsecc.consulta_oferta" TargetMode="External"/><Relationship Id="rId74" Type="http://schemas.openxmlformats.org/officeDocument/2006/relationships/hyperlink" Target="http://siiauescolar.siiau.udg.mx/wse/sspsecc.consulta_oferta" TargetMode="External"/><Relationship Id="rId79" Type="http://schemas.openxmlformats.org/officeDocument/2006/relationships/hyperlink" Target="http://siiauescolar.siiau.udg.mx/wse/sspsecc.consulta_oferta" TargetMode="External"/><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hyperlink" Target="http://siiauescolar.siiau.udg.mx/wse/sspsecc.consulta_oferta" TargetMode="External"/><Relationship Id="rId22" Type="http://schemas.openxmlformats.org/officeDocument/2006/relationships/hyperlink" Target="http://siiauescolar.siiau.udg.mx/wse/sspsecc.consulta_oferta" TargetMode="External"/><Relationship Id="rId27" Type="http://schemas.openxmlformats.org/officeDocument/2006/relationships/hyperlink" Target="http://siiauescolar.siiau.udg.mx/wse/sspsecc.consulta_oferta" TargetMode="External"/><Relationship Id="rId30" Type="http://schemas.openxmlformats.org/officeDocument/2006/relationships/hyperlink" Target="http://siiauescolar.siiau.udg.mx/wse/sspsecc.consulta_oferta" TargetMode="External"/><Relationship Id="rId35" Type="http://schemas.openxmlformats.org/officeDocument/2006/relationships/hyperlink" Target="http://siiauescolar.siiau.udg.mx/wse/sspsecc.consulta_oferta" TargetMode="External"/><Relationship Id="rId43" Type="http://schemas.openxmlformats.org/officeDocument/2006/relationships/hyperlink" Target="http://siiauescolar.siiau.udg.mx/wse/sspsecc.consulta_oferta" TargetMode="External"/><Relationship Id="rId48" Type="http://schemas.openxmlformats.org/officeDocument/2006/relationships/hyperlink" Target="http://siiauescolar.siiau.udg.mx/wse/sspsecc.consulta_oferta" TargetMode="External"/><Relationship Id="rId56" Type="http://schemas.openxmlformats.org/officeDocument/2006/relationships/hyperlink" Target="http://siiauescolar.siiau.udg.mx/wse/sspsecc.consulta_oferta" TargetMode="External"/><Relationship Id="rId64" Type="http://schemas.openxmlformats.org/officeDocument/2006/relationships/hyperlink" Target="http://siiauescolar.siiau.udg.mx/wse/sspsecc.consulta_oferta" TargetMode="External"/><Relationship Id="rId69" Type="http://schemas.openxmlformats.org/officeDocument/2006/relationships/hyperlink" Target="http://siiauescolar.siiau.udg.mx/wse/sspsecc.consulta_oferta" TargetMode="External"/><Relationship Id="rId77" Type="http://schemas.openxmlformats.org/officeDocument/2006/relationships/hyperlink" Target="http://siiauescolar.siiau.udg.mx/wse/sspsecc.consulta_oferta" TargetMode="External"/><Relationship Id="rId8" Type="http://schemas.openxmlformats.org/officeDocument/2006/relationships/hyperlink" Target="http://siiauescolar.siiau.udg.mx/wse/sspsecc.consulta_oferta" TargetMode="External"/><Relationship Id="rId51" Type="http://schemas.openxmlformats.org/officeDocument/2006/relationships/hyperlink" Target="http://siiauescolar.siiau.udg.mx/wse/sspsecc.consulta_oferta" TargetMode="External"/><Relationship Id="rId72" Type="http://schemas.openxmlformats.org/officeDocument/2006/relationships/hyperlink" Target="http://siiauescolar.siiau.udg.mx/wse/sspsecc.consulta_oferta" TargetMode="External"/><Relationship Id="rId80" Type="http://schemas.openxmlformats.org/officeDocument/2006/relationships/hyperlink" Target="http://siiauescolar.siiau.udg.mx/wse/sspsecc.consulta_oferta" TargetMode="External"/><Relationship Id="rId85" Type="http://schemas.openxmlformats.org/officeDocument/2006/relationships/hyperlink" Target="http://siiauescolar.siiau.udg.mx/wse/sspsecc.consulta_oferta" TargetMode="External"/><Relationship Id="rId3" Type="http://schemas.openxmlformats.org/officeDocument/2006/relationships/settings" Target="settings.xml"/><Relationship Id="rId12" Type="http://schemas.openxmlformats.org/officeDocument/2006/relationships/hyperlink" Target="http://siiauescolar.siiau.udg.mx/wse/sspsecc.consulta_oferta" TargetMode="External"/><Relationship Id="rId17" Type="http://schemas.openxmlformats.org/officeDocument/2006/relationships/hyperlink" Target="http://siiauescolar.siiau.udg.mx/wse/sspsecc.consulta_oferta" TargetMode="External"/><Relationship Id="rId25" Type="http://schemas.openxmlformats.org/officeDocument/2006/relationships/hyperlink" Target="http://siiauescolar.siiau.udg.mx/wse/sspsecc.consulta_oferta" TargetMode="External"/><Relationship Id="rId33" Type="http://schemas.openxmlformats.org/officeDocument/2006/relationships/hyperlink" Target="http://siiauescolar.siiau.udg.mx/wse/sspsecc.consulta_oferta" TargetMode="External"/><Relationship Id="rId38" Type="http://schemas.openxmlformats.org/officeDocument/2006/relationships/hyperlink" Target="http://siiauescolar.siiau.udg.mx/wse/sspsecc.consulta_oferta" TargetMode="External"/><Relationship Id="rId46" Type="http://schemas.openxmlformats.org/officeDocument/2006/relationships/hyperlink" Target="http://siiauescolar.siiau.udg.mx/wse/sspsecc.consulta_oferta" TargetMode="External"/><Relationship Id="rId59" Type="http://schemas.openxmlformats.org/officeDocument/2006/relationships/hyperlink" Target="http://siiauescolar.siiau.udg.mx/wse/sspsecc.consulta_oferta" TargetMode="External"/><Relationship Id="rId67" Type="http://schemas.openxmlformats.org/officeDocument/2006/relationships/hyperlink" Target="http://siiauescolar.siiau.udg.mx/wse/sspsecc.consulta_oferta" TargetMode="External"/><Relationship Id="rId20" Type="http://schemas.openxmlformats.org/officeDocument/2006/relationships/hyperlink" Target="http://siiauescolar.siiau.udg.mx/wse/sspsecc.consulta_oferta" TargetMode="External"/><Relationship Id="rId41" Type="http://schemas.openxmlformats.org/officeDocument/2006/relationships/hyperlink" Target="http://siiauescolar.siiau.udg.mx/wse/sspsecc.consulta_oferta" TargetMode="External"/><Relationship Id="rId54" Type="http://schemas.openxmlformats.org/officeDocument/2006/relationships/hyperlink" Target="http://siiauescolar.siiau.udg.mx/wse/sspsecc.consulta_oferta" TargetMode="External"/><Relationship Id="rId62" Type="http://schemas.openxmlformats.org/officeDocument/2006/relationships/hyperlink" Target="http://siiauescolar.siiau.udg.mx/wse/sspsecc.consulta_oferta" TargetMode="External"/><Relationship Id="rId70" Type="http://schemas.openxmlformats.org/officeDocument/2006/relationships/hyperlink" Target="http://siiauescolar.siiau.udg.mx/wse/sspsecc.consulta_oferta" TargetMode="External"/><Relationship Id="rId75" Type="http://schemas.openxmlformats.org/officeDocument/2006/relationships/hyperlink" Target="http://siiauescolar.siiau.udg.mx/wse/sspsecc.consulta_oferta" TargetMode="External"/><Relationship Id="rId83" Type="http://schemas.openxmlformats.org/officeDocument/2006/relationships/hyperlink" Target="http://siiauescolar.siiau.udg.mx/wse/sspsecc.consulta_oferta" TargetMode="External"/><Relationship Id="rId88" Type="http://schemas.openxmlformats.org/officeDocument/2006/relationships/hyperlink" Target="http://letrasjuridicas.cuci.udg.mx/"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iauescolar.siiau.udg.mx/wse/sspsecc.consulta_oferta" TargetMode="External"/><Relationship Id="rId23" Type="http://schemas.openxmlformats.org/officeDocument/2006/relationships/hyperlink" Target="http://siiauescolar.siiau.udg.mx/wse/sspsecc.consulta_oferta" TargetMode="External"/><Relationship Id="rId28" Type="http://schemas.openxmlformats.org/officeDocument/2006/relationships/hyperlink" Target="http://siiauescolar.siiau.udg.mx/wse/sspsecc.consulta_oferta" TargetMode="External"/><Relationship Id="rId36" Type="http://schemas.openxmlformats.org/officeDocument/2006/relationships/hyperlink" Target="http://siiauescolar.siiau.udg.mx/wse/sspsecc.consulta_oferta" TargetMode="External"/><Relationship Id="rId49" Type="http://schemas.openxmlformats.org/officeDocument/2006/relationships/hyperlink" Target="http://siiauescolar.siiau.udg.mx/wse/sspsecc.consulta_oferta" TargetMode="External"/><Relationship Id="rId57" Type="http://schemas.openxmlformats.org/officeDocument/2006/relationships/hyperlink" Target="http://siiauescolar.siiau.udg.mx/wse/sspsecc.consulta_oferta" TargetMode="External"/><Relationship Id="rId10" Type="http://schemas.openxmlformats.org/officeDocument/2006/relationships/hyperlink" Target="http://siiauescolar.siiau.udg.mx/wse/sspsecc.consulta_oferta" TargetMode="External"/><Relationship Id="rId31" Type="http://schemas.openxmlformats.org/officeDocument/2006/relationships/hyperlink" Target="http://siiauescolar.siiau.udg.mx/wse/sspsecc.consulta_oferta" TargetMode="External"/><Relationship Id="rId44" Type="http://schemas.openxmlformats.org/officeDocument/2006/relationships/hyperlink" Target="http://siiauescolar.siiau.udg.mx/wse/sspsecc.consulta_oferta" TargetMode="External"/><Relationship Id="rId52" Type="http://schemas.openxmlformats.org/officeDocument/2006/relationships/hyperlink" Target="http://siiauescolar.siiau.udg.mx/wse/sspsecc.consulta_oferta" TargetMode="External"/><Relationship Id="rId60" Type="http://schemas.openxmlformats.org/officeDocument/2006/relationships/hyperlink" Target="http://siiauescolar.siiau.udg.mx/wse/sspsecc.consulta_oferta" TargetMode="External"/><Relationship Id="rId65" Type="http://schemas.openxmlformats.org/officeDocument/2006/relationships/hyperlink" Target="http://siiauescolar.siiau.udg.mx/wse/sspsecc.consulta_oferta" TargetMode="External"/><Relationship Id="rId73" Type="http://schemas.openxmlformats.org/officeDocument/2006/relationships/hyperlink" Target="http://siiauescolar.siiau.udg.mx/wse/sspsecc.consulta_oferta" TargetMode="External"/><Relationship Id="rId78" Type="http://schemas.openxmlformats.org/officeDocument/2006/relationships/hyperlink" Target="http://siiauescolar.siiau.udg.mx/wse/sspsecc.consulta_oferta" TargetMode="External"/><Relationship Id="rId81" Type="http://schemas.openxmlformats.org/officeDocument/2006/relationships/hyperlink" Target="http://siiauescolar.siiau.udg.mx/wse/sspsecc.consulta_oferta" TargetMode="External"/><Relationship Id="rId86" Type="http://schemas.openxmlformats.org/officeDocument/2006/relationships/hyperlink" Target="http://siiauescolar.siiau.udg.mx/wse/sspsecc.consulta_oferta" TargetMode="External"/><Relationship Id="rId4" Type="http://schemas.openxmlformats.org/officeDocument/2006/relationships/webSettings" Target="webSettings.xml"/><Relationship Id="rId9" Type="http://schemas.openxmlformats.org/officeDocument/2006/relationships/hyperlink" Target="http://siiauescolar.siiau.udg.mx/wse/sspsecc.consulta_oferta" TargetMode="External"/><Relationship Id="rId13" Type="http://schemas.openxmlformats.org/officeDocument/2006/relationships/hyperlink" Target="http://siiauescolar.siiau.udg.mx/wse/sspsecc.consulta_oferta" TargetMode="External"/><Relationship Id="rId18" Type="http://schemas.openxmlformats.org/officeDocument/2006/relationships/hyperlink" Target="http://siiauescolar.siiau.udg.mx/wse/sspsecc.consulta_oferta" TargetMode="External"/><Relationship Id="rId39" Type="http://schemas.openxmlformats.org/officeDocument/2006/relationships/hyperlink" Target="http://siiauescolar.siiau.udg.mx/wse/sspsecc.consulta_oferta" TargetMode="External"/><Relationship Id="rId34" Type="http://schemas.openxmlformats.org/officeDocument/2006/relationships/hyperlink" Target="http://siiauescolar.siiau.udg.mx/wse/sspsecc.consulta_oferta" TargetMode="External"/><Relationship Id="rId50" Type="http://schemas.openxmlformats.org/officeDocument/2006/relationships/hyperlink" Target="http://siiauescolar.siiau.udg.mx/wse/sspsecc.consulta_oferta" TargetMode="External"/><Relationship Id="rId55" Type="http://schemas.openxmlformats.org/officeDocument/2006/relationships/hyperlink" Target="http://siiauescolar.siiau.udg.mx/wse/sspsecc.consulta_oferta" TargetMode="External"/><Relationship Id="rId76" Type="http://schemas.openxmlformats.org/officeDocument/2006/relationships/hyperlink" Target="http://siiauescolar.siiau.udg.mx/wse/sspsecc.consulta_oferta" TargetMode="External"/><Relationship Id="rId7" Type="http://schemas.openxmlformats.org/officeDocument/2006/relationships/hyperlink" Target="http://siiauescolar.siiau.udg.mx/wse/sspsecc.consulta_oferta" TargetMode="External"/><Relationship Id="rId71" Type="http://schemas.openxmlformats.org/officeDocument/2006/relationships/hyperlink" Target="http://siiauescolar.siiau.udg.mx/wse/sspsecc.consulta_oferta"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iiauescolar.siiau.udg.mx/wse/sspsecc.consulta_oferta" TargetMode="External"/><Relationship Id="rId24" Type="http://schemas.openxmlformats.org/officeDocument/2006/relationships/hyperlink" Target="http://siiauescolar.siiau.udg.mx/wse/sspsecc.consulta_oferta" TargetMode="External"/><Relationship Id="rId40" Type="http://schemas.openxmlformats.org/officeDocument/2006/relationships/hyperlink" Target="http://siiauescolar.siiau.udg.mx/wse/sspsecc.consulta_oferta" TargetMode="External"/><Relationship Id="rId45" Type="http://schemas.openxmlformats.org/officeDocument/2006/relationships/hyperlink" Target="http://siiauescolar.siiau.udg.mx/wse/sspsecc.consulta_oferta" TargetMode="External"/><Relationship Id="rId66" Type="http://schemas.openxmlformats.org/officeDocument/2006/relationships/hyperlink" Target="http://siiauescolar.siiau.udg.mx/wse/sspsecc.consulta_oferta" TargetMode="External"/><Relationship Id="rId87" Type="http://schemas.openxmlformats.org/officeDocument/2006/relationships/hyperlink" Target="http://siiauescolar.siiau.udg.mx/wse/sspsecc.consulta_oferta" TargetMode="External"/><Relationship Id="rId61" Type="http://schemas.openxmlformats.org/officeDocument/2006/relationships/hyperlink" Target="http://siiauescolar.siiau.udg.mx/wse/sspsecc.consulta_oferta" TargetMode="External"/><Relationship Id="rId82" Type="http://schemas.openxmlformats.org/officeDocument/2006/relationships/hyperlink" Target="http://siiauescolar.siiau.udg.mx/wse/sspsecc.consulta_oferta" TargetMode="External"/><Relationship Id="rId19" Type="http://schemas.openxmlformats.org/officeDocument/2006/relationships/hyperlink" Target="http://siiauescolar.siiau.udg.mx/wse/sspsecc.consulta_ofer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8022</Words>
  <Characters>45727</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dcterms:created xsi:type="dcterms:W3CDTF">2019-10-25T04:03:00Z</dcterms:created>
  <dcterms:modified xsi:type="dcterms:W3CDTF">2019-10-25T15:20:00Z</dcterms:modified>
</cp:coreProperties>
</file>