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66E61" w:rsidRPr="00C42D04" w:rsidRDefault="00DE4B56">
      <w:pPr>
        <w:jc w:val="both"/>
        <w:rPr>
          <w:rFonts w:ascii="AvantGarde Bk BT" w:eastAsia="Questrial" w:hAnsi="AvantGarde Bk BT" w:cs="Questrial"/>
          <w:b/>
          <w:color w:val="000000"/>
          <w:sz w:val="22"/>
          <w:szCs w:val="22"/>
        </w:rPr>
      </w:pPr>
      <w:bookmarkStart w:id="0" w:name="_heading=h.gjdgxs" w:colFirst="0" w:colLast="0"/>
      <w:bookmarkEnd w:id="0"/>
      <w:r w:rsidRPr="00C42D04">
        <w:rPr>
          <w:rFonts w:ascii="AvantGarde Bk BT" w:eastAsia="Questrial" w:hAnsi="AvantGarde Bk BT" w:cs="Questrial"/>
          <w:b/>
          <w:color w:val="000000"/>
          <w:sz w:val="22"/>
          <w:szCs w:val="22"/>
        </w:rPr>
        <w:t>H. CONSEJO GENERAL UNIVERSITARIO</w:t>
      </w:r>
    </w:p>
    <w:p w14:paraId="00000002" w14:textId="77777777" w:rsidR="00566E61" w:rsidRPr="00C42D04" w:rsidRDefault="00DE4B56">
      <w:pPr>
        <w:jc w:val="both"/>
        <w:rPr>
          <w:rFonts w:ascii="AvantGarde Bk BT" w:eastAsia="Questrial" w:hAnsi="AvantGarde Bk BT" w:cs="Questrial"/>
          <w:b/>
          <w:color w:val="000000"/>
          <w:sz w:val="22"/>
          <w:szCs w:val="22"/>
        </w:rPr>
      </w:pPr>
      <w:r w:rsidRPr="00C42D04">
        <w:rPr>
          <w:rFonts w:ascii="AvantGarde Bk BT" w:eastAsia="Questrial" w:hAnsi="AvantGarde Bk BT" w:cs="Questrial"/>
          <w:b/>
          <w:color w:val="000000"/>
          <w:sz w:val="22"/>
          <w:szCs w:val="22"/>
        </w:rPr>
        <w:t>PRESENTE</w:t>
      </w:r>
    </w:p>
    <w:p w14:paraId="00000003" w14:textId="77777777" w:rsidR="00566E61" w:rsidRPr="00C42D04" w:rsidRDefault="00566E61">
      <w:pPr>
        <w:jc w:val="both"/>
        <w:rPr>
          <w:rFonts w:ascii="AvantGarde Bk BT" w:eastAsia="Questrial" w:hAnsi="AvantGarde Bk BT" w:cs="Questrial"/>
          <w:color w:val="000000"/>
          <w:sz w:val="22"/>
          <w:szCs w:val="22"/>
        </w:rPr>
      </w:pPr>
    </w:p>
    <w:p w14:paraId="00000004" w14:textId="77777777" w:rsidR="00566E61" w:rsidRPr="00C42D04" w:rsidRDefault="00566E61">
      <w:pPr>
        <w:jc w:val="both"/>
        <w:rPr>
          <w:rFonts w:ascii="AvantGarde Bk BT" w:eastAsia="Questrial" w:hAnsi="AvantGarde Bk BT" w:cs="Questrial"/>
          <w:color w:val="000000"/>
          <w:sz w:val="22"/>
          <w:szCs w:val="22"/>
        </w:rPr>
      </w:pPr>
    </w:p>
    <w:p w14:paraId="00000005" w14:textId="318CF5DC" w:rsidR="00566E61" w:rsidRDefault="00117C78">
      <w:pPr>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A esta Comisión Permanente</w:t>
      </w:r>
      <w:r w:rsidR="00C5564A">
        <w:rPr>
          <w:rFonts w:ascii="AvantGarde Bk BT" w:eastAsia="Questrial" w:hAnsi="AvantGarde Bk BT" w:cs="Questrial"/>
          <w:color w:val="000000"/>
          <w:sz w:val="22"/>
          <w:szCs w:val="22"/>
        </w:rPr>
        <w:t xml:space="preserve"> de Educación ha sido turnado</w:t>
      </w:r>
      <w:r w:rsidR="00DE4B56" w:rsidRPr="00C42D04">
        <w:rPr>
          <w:rFonts w:ascii="AvantGarde Bk BT" w:eastAsia="Questrial" w:hAnsi="AvantGarde Bk BT" w:cs="Questrial"/>
          <w:color w:val="000000"/>
          <w:sz w:val="22"/>
          <w:szCs w:val="22"/>
        </w:rPr>
        <w:t xml:space="preserve"> </w:t>
      </w:r>
      <w:r w:rsidR="00DE4B56" w:rsidRPr="005E3656">
        <w:rPr>
          <w:rFonts w:ascii="AvantGarde Bk BT" w:eastAsia="Questrial" w:hAnsi="AvantGarde Bk BT" w:cs="Questrial"/>
          <w:color w:val="000000"/>
          <w:sz w:val="22"/>
          <w:szCs w:val="22"/>
        </w:rPr>
        <w:t>el acuerdo número 01/15/2020, del</w:t>
      </w:r>
      <w:r w:rsidR="00DE4B56" w:rsidRPr="00C42D04">
        <w:rPr>
          <w:rFonts w:ascii="AvantGarde Bk BT" w:eastAsia="Questrial" w:hAnsi="AvantGarde Bk BT" w:cs="Questrial"/>
          <w:color w:val="000000"/>
          <w:sz w:val="22"/>
          <w:szCs w:val="22"/>
        </w:rPr>
        <w:t xml:space="preserve"> 24 de febrero de 2020, mediante el cual </w:t>
      </w:r>
      <w:r w:rsidR="00C5564A" w:rsidRPr="005F0946">
        <w:rPr>
          <w:rFonts w:ascii="AvantGarde Bk BT" w:eastAsia="Questrial" w:hAnsi="AvantGarde Bk BT" w:cs="Questrial"/>
          <w:sz w:val="22"/>
          <w:szCs w:val="22"/>
        </w:rPr>
        <w:t xml:space="preserve">la Comisión Permanente de Educación del Consejo Universitario de </w:t>
      </w:r>
      <w:r w:rsidR="00DE4B56" w:rsidRPr="00C42D04">
        <w:rPr>
          <w:rFonts w:ascii="AvantGarde Bk BT" w:eastAsia="Questrial" w:hAnsi="AvantGarde Bk BT" w:cs="Questrial"/>
          <w:color w:val="000000"/>
          <w:sz w:val="22"/>
          <w:szCs w:val="22"/>
        </w:rPr>
        <w:t xml:space="preserve">Educación Media Superior propone el cambio de </w:t>
      </w:r>
      <w:r w:rsidR="00DE4B56" w:rsidRPr="005F0946">
        <w:rPr>
          <w:rFonts w:ascii="AvantGarde Bk BT" w:eastAsia="Questrial" w:hAnsi="AvantGarde Bk BT" w:cs="Questrial"/>
          <w:sz w:val="22"/>
          <w:szCs w:val="22"/>
        </w:rPr>
        <w:t xml:space="preserve">carrera </w:t>
      </w:r>
      <w:r w:rsidR="00C5564A" w:rsidRPr="005F0946">
        <w:rPr>
          <w:rFonts w:ascii="AvantGarde Bk BT" w:eastAsia="Questrial" w:hAnsi="AvantGarde Bk BT" w:cs="Questrial"/>
          <w:sz w:val="22"/>
          <w:szCs w:val="22"/>
        </w:rPr>
        <w:t xml:space="preserve">de los estudiantes activos </w:t>
      </w:r>
      <w:r w:rsidR="00DE4B56" w:rsidRPr="005F0946">
        <w:rPr>
          <w:rFonts w:ascii="AvantGarde Bk BT" w:eastAsia="Questrial" w:hAnsi="AvantGarde Bk BT" w:cs="Questrial"/>
          <w:sz w:val="22"/>
          <w:szCs w:val="22"/>
        </w:rPr>
        <w:t xml:space="preserve">inscritos </w:t>
      </w:r>
      <w:r w:rsidR="00DE4B56" w:rsidRPr="00C42D04">
        <w:rPr>
          <w:rFonts w:ascii="AvantGarde Bk BT" w:eastAsia="Questrial" w:hAnsi="AvantGarde Bk BT" w:cs="Questrial"/>
          <w:color w:val="000000"/>
          <w:sz w:val="22"/>
          <w:szCs w:val="22"/>
        </w:rPr>
        <w:t xml:space="preserve">en el Bachillerato Tecnológico en Enfermería para cambiarse al Bachillerato General por </w:t>
      </w:r>
      <w:r w:rsidR="00DE4B56" w:rsidRPr="00C42D04">
        <w:rPr>
          <w:rFonts w:ascii="AvantGarde Bk BT" w:eastAsia="Questrial" w:hAnsi="AvantGarde Bk BT" w:cs="Questrial"/>
          <w:sz w:val="22"/>
          <w:szCs w:val="22"/>
        </w:rPr>
        <w:t>C</w:t>
      </w:r>
      <w:r w:rsidR="00DE4B56" w:rsidRPr="00C42D04">
        <w:rPr>
          <w:rFonts w:ascii="AvantGarde Bk BT" w:eastAsia="Questrial" w:hAnsi="AvantGarde Bk BT" w:cs="Questrial"/>
          <w:color w:val="000000"/>
          <w:sz w:val="22"/>
          <w:szCs w:val="22"/>
        </w:rPr>
        <w:t>ompetencias, de la Preparatoria Regional de San Juan de los Lago</w:t>
      </w:r>
      <w:r w:rsidR="00DE4B56" w:rsidRPr="00616DF9">
        <w:rPr>
          <w:rFonts w:ascii="AvantGarde Bk BT" w:eastAsia="Questrial" w:hAnsi="AvantGarde Bk BT" w:cs="Questrial"/>
          <w:color w:val="000000"/>
          <w:sz w:val="22"/>
          <w:szCs w:val="22"/>
        </w:rPr>
        <w:t>s,</w:t>
      </w:r>
      <w:r w:rsidR="00DE4B56" w:rsidRPr="00C42D04">
        <w:rPr>
          <w:rFonts w:ascii="AvantGarde Bk BT" w:eastAsia="Questrial" w:hAnsi="AvantGarde Bk BT" w:cs="Questrial"/>
          <w:color w:val="000000"/>
          <w:sz w:val="22"/>
          <w:szCs w:val="22"/>
        </w:rPr>
        <w:t xml:space="preserve"> conforme los siguientes:</w:t>
      </w:r>
    </w:p>
    <w:p w14:paraId="07C0D443" w14:textId="77777777" w:rsidR="00F64D80" w:rsidRPr="00C42D04" w:rsidRDefault="00F64D80">
      <w:pPr>
        <w:jc w:val="both"/>
        <w:rPr>
          <w:rFonts w:ascii="AvantGarde Bk BT" w:eastAsia="Questrial" w:hAnsi="AvantGarde Bk BT" w:cs="Questrial"/>
          <w:color w:val="000000"/>
          <w:sz w:val="22"/>
          <w:szCs w:val="22"/>
        </w:rPr>
      </w:pPr>
    </w:p>
    <w:p w14:paraId="00000007" w14:textId="77777777" w:rsidR="00566E61" w:rsidRPr="00C42D04" w:rsidRDefault="00DE4B56">
      <w:pPr>
        <w:jc w:val="center"/>
        <w:rPr>
          <w:rFonts w:ascii="AvantGarde Bk BT" w:eastAsia="Questrial" w:hAnsi="AvantGarde Bk BT" w:cs="Questrial"/>
          <w:b/>
          <w:color w:val="000000"/>
          <w:sz w:val="22"/>
          <w:szCs w:val="22"/>
        </w:rPr>
      </w:pPr>
      <w:r w:rsidRPr="00C42D04">
        <w:rPr>
          <w:rFonts w:ascii="AvantGarde Bk BT" w:eastAsia="Questrial" w:hAnsi="AvantGarde Bk BT" w:cs="Questrial"/>
          <w:b/>
          <w:color w:val="000000"/>
          <w:sz w:val="22"/>
          <w:szCs w:val="22"/>
        </w:rPr>
        <w:t>ANTECEDENTES</w:t>
      </w:r>
    </w:p>
    <w:p w14:paraId="00000008" w14:textId="77777777" w:rsidR="00566E61" w:rsidRPr="00C42D04" w:rsidRDefault="00566E61">
      <w:pPr>
        <w:jc w:val="both"/>
        <w:rPr>
          <w:rFonts w:ascii="AvantGarde Bk BT" w:eastAsia="Questrial" w:hAnsi="AvantGarde Bk BT" w:cs="Questrial"/>
          <w:color w:val="000000"/>
          <w:sz w:val="22"/>
          <w:szCs w:val="22"/>
        </w:rPr>
      </w:pPr>
    </w:p>
    <w:p w14:paraId="00000009" w14:textId="77777777" w:rsidR="00566E61" w:rsidRPr="00C42D04" w:rsidRDefault="00DE4B5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Que la Universidad de Guadalajara es una institución pública con autonomía y con patrimonio propio, cuya actuación se rige en el marco del artículo 3º de la Constitución Política de los Estados Unidos Mexicanos.</w:t>
      </w:r>
    </w:p>
    <w:p w14:paraId="0000000A" w14:textId="77777777" w:rsidR="00566E61" w:rsidRPr="00C42D04" w:rsidRDefault="00DE4B56">
      <w:pPr>
        <w:numPr>
          <w:ilvl w:val="0"/>
          <w:numId w:val="1"/>
        </w:numPr>
        <w:spacing w:before="240" w:after="240"/>
        <w:jc w:val="both"/>
        <w:rPr>
          <w:rFonts w:ascii="AvantGarde Bk BT" w:eastAsia="Questrial" w:hAnsi="AvantGarde Bk BT" w:cs="Questrial"/>
          <w:sz w:val="22"/>
          <w:szCs w:val="22"/>
        </w:rPr>
      </w:pPr>
      <w:r w:rsidRPr="00C42D04">
        <w:rPr>
          <w:rFonts w:ascii="AvantGarde Bk BT" w:eastAsia="Questrial" w:hAnsi="AvantGarde Bk BT" w:cs="Questrial"/>
          <w:sz w:val="22"/>
          <w:szCs w:val="22"/>
        </w:rPr>
        <w:t>Que el Plan Nacional de Desarrollo 2019-2024, el Programa Regional de Desarrollo del Centro 2015-2025 y el Plan Estatal de Desarrollo del Estado de Jalisco 2013-2033, comparten como objetivo mejorar el acceso, la cobertura y la calidad de la educación, reducir el rezago educativo, promover la equidad en las oportunidades educativas y mejorar la vinculación entre los sectores académico y productivo.</w:t>
      </w:r>
    </w:p>
    <w:p w14:paraId="0000000B" w14:textId="77777777" w:rsidR="00566E61" w:rsidRPr="00C42D04" w:rsidRDefault="00DE4B5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Que el Plan de Desarrollo Institucional 2014-2030, de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w:t>
      </w:r>
    </w:p>
    <w:p w14:paraId="0000000C" w14:textId="77777777" w:rsidR="00566E61" w:rsidRPr="00C42D04" w:rsidRDefault="00566E61">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color w:val="000000"/>
          <w:sz w:val="22"/>
          <w:szCs w:val="22"/>
        </w:rPr>
      </w:pPr>
    </w:p>
    <w:p w14:paraId="0000000D" w14:textId="317BE738" w:rsidR="00566E61" w:rsidRPr="00C42D04" w:rsidRDefault="00DE4B5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 xml:space="preserve">Que el 26 de marzo de 2019, el Consejo General Universitario, aprobó mediante dictamen número I/2019/173, abrir el plan de estudios del </w:t>
      </w:r>
      <w:r w:rsidRPr="00C42D04">
        <w:rPr>
          <w:rFonts w:ascii="AvantGarde Bk BT" w:eastAsia="Questrial" w:hAnsi="AvantGarde Bk BT" w:cs="Questrial"/>
          <w:sz w:val="22"/>
          <w:szCs w:val="22"/>
        </w:rPr>
        <w:t>Bachillerato</w:t>
      </w:r>
      <w:r w:rsidRPr="00C42D04">
        <w:rPr>
          <w:rFonts w:ascii="AvantGarde Bk BT" w:eastAsia="Questrial" w:hAnsi="AvantGarde Bk BT" w:cs="Questrial"/>
          <w:color w:val="000000"/>
          <w:sz w:val="22"/>
          <w:szCs w:val="22"/>
        </w:rPr>
        <w:t xml:space="preserve"> Tecnológico en Enfermería (BTEN), </w:t>
      </w:r>
      <w:r w:rsidRPr="00C42D04">
        <w:rPr>
          <w:rFonts w:ascii="AvantGarde Bk BT" w:eastAsia="Questrial" w:hAnsi="AvantGarde Bk BT" w:cs="Questrial"/>
          <w:sz w:val="22"/>
          <w:szCs w:val="22"/>
        </w:rPr>
        <w:t>para</w:t>
      </w:r>
      <w:r w:rsidRPr="00C42D04">
        <w:rPr>
          <w:rFonts w:ascii="AvantGarde Bk BT" w:eastAsia="Questrial" w:hAnsi="AvantGarde Bk BT" w:cs="Questrial"/>
          <w:color w:val="000000"/>
          <w:sz w:val="22"/>
          <w:szCs w:val="22"/>
        </w:rPr>
        <w:t xml:space="preserve"> operar en la modalidad escolarizada y bajo el sistema de créditos, en la Escuela Preparatoria Regional de San Juan de los Lagos (EPRSJL), del Sistema de Educación Media Superior, a partir del ciclo escolar 2019 “B”.</w:t>
      </w:r>
    </w:p>
    <w:p w14:paraId="0000000E" w14:textId="77777777" w:rsidR="00566E61" w:rsidRPr="00C42D04" w:rsidRDefault="00566E61">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color w:val="000000"/>
          <w:sz w:val="22"/>
          <w:szCs w:val="22"/>
        </w:rPr>
      </w:pPr>
    </w:p>
    <w:p w14:paraId="0000000F" w14:textId="3B990801" w:rsidR="00566E61" w:rsidRPr="00C42D04" w:rsidRDefault="00DE4B5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 xml:space="preserve">Que </w:t>
      </w:r>
      <w:r w:rsidRPr="00C42D04">
        <w:rPr>
          <w:rFonts w:ascii="AvantGarde Bk BT" w:eastAsia="Questrial" w:hAnsi="AvantGarde Bk BT" w:cs="Questrial"/>
          <w:sz w:val="22"/>
          <w:szCs w:val="22"/>
        </w:rPr>
        <w:t xml:space="preserve">mediante </w:t>
      </w:r>
      <w:r w:rsidRPr="00C42D04">
        <w:rPr>
          <w:rFonts w:ascii="AvantGarde Bk BT" w:eastAsia="Questrial" w:hAnsi="AvantGarde Bk BT" w:cs="Questrial"/>
          <w:color w:val="000000"/>
          <w:sz w:val="22"/>
          <w:szCs w:val="22"/>
        </w:rPr>
        <w:t>oficio número EPRSJL/DIR/80/2020, autoridades</w:t>
      </w:r>
      <w:r w:rsidRPr="00C42D04">
        <w:rPr>
          <w:rFonts w:ascii="AvantGarde Bk BT" w:eastAsia="Questrial" w:hAnsi="AvantGarde Bk BT" w:cs="Questrial"/>
          <w:sz w:val="22"/>
          <w:szCs w:val="22"/>
        </w:rPr>
        <w:t xml:space="preserve"> de la EPRSJL, reconocen </w:t>
      </w:r>
      <w:r w:rsidRPr="00C42D04">
        <w:rPr>
          <w:rFonts w:ascii="AvantGarde Bk BT" w:eastAsia="Questrial" w:hAnsi="AvantGarde Bk BT" w:cs="Questrial"/>
          <w:color w:val="000000"/>
          <w:sz w:val="22"/>
          <w:szCs w:val="22"/>
        </w:rPr>
        <w:t xml:space="preserve">no contar con las condiciones de infraestructura, planta docente y operatividad necesarios para dar continuidad al </w:t>
      </w:r>
      <w:r w:rsidRPr="00C42D04">
        <w:rPr>
          <w:rFonts w:ascii="AvantGarde Bk BT" w:eastAsia="Questrial" w:hAnsi="AvantGarde Bk BT" w:cs="Questrial"/>
          <w:sz w:val="22"/>
          <w:szCs w:val="22"/>
        </w:rPr>
        <w:t xml:space="preserve">segundo </w:t>
      </w:r>
      <w:r w:rsidRPr="00C42D04">
        <w:rPr>
          <w:rFonts w:ascii="AvantGarde Bk BT" w:eastAsia="Questrial" w:hAnsi="AvantGarde Bk BT" w:cs="Questrial"/>
          <w:color w:val="000000"/>
          <w:sz w:val="22"/>
          <w:szCs w:val="22"/>
        </w:rPr>
        <w:t xml:space="preserve">semestre de los alumnos inscritos en el </w:t>
      </w:r>
      <w:r w:rsidRPr="00C42D04">
        <w:rPr>
          <w:rFonts w:ascii="AvantGarde Bk BT" w:eastAsia="Questrial" w:hAnsi="AvantGarde Bk BT" w:cs="Questrial"/>
          <w:sz w:val="22"/>
          <w:szCs w:val="22"/>
        </w:rPr>
        <w:t>BTEN</w:t>
      </w:r>
      <w:r w:rsidRPr="00C42D04">
        <w:rPr>
          <w:rFonts w:ascii="AvantGarde Bk BT" w:eastAsia="Questrial" w:hAnsi="AvantGarde Bk BT" w:cs="Questrial"/>
          <w:color w:val="000000"/>
          <w:sz w:val="22"/>
          <w:szCs w:val="22"/>
        </w:rPr>
        <w:t xml:space="preserve">. </w:t>
      </w:r>
    </w:p>
    <w:p w14:paraId="00000010" w14:textId="77777777" w:rsidR="00566E61" w:rsidRPr="00C42D04" w:rsidRDefault="00566E61">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sz w:val="22"/>
          <w:szCs w:val="22"/>
        </w:rPr>
      </w:pPr>
    </w:p>
    <w:p w14:paraId="00000011" w14:textId="150C32F9" w:rsidR="00566E61" w:rsidRPr="00C42D04" w:rsidRDefault="00DE4B5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proofErr w:type="gramStart"/>
      <w:r w:rsidRPr="00C42D04">
        <w:rPr>
          <w:rFonts w:ascii="AvantGarde Bk BT" w:eastAsia="Questrial" w:hAnsi="AvantGarde Bk BT" w:cs="Questrial"/>
          <w:color w:val="000000"/>
          <w:sz w:val="22"/>
          <w:szCs w:val="22"/>
        </w:rPr>
        <w:t>Que</w:t>
      </w:r>
      <w:proofErr w:type="gramEnd"/>
      <w:r w:rsidRPr="00C42D04">
        <w:rPr>
          <w:rFonts w:ascii="AvantGarde Bk BT" w:eastAsia="Questrial" w:hAnsi="AvantGarde Bk BT" w:cs="Questrial"/>
          <w:color w:val="000000"/>
          <w:sz w:val="22"/>
          <w:szCs w:val="22"/>
        </w:rPr>
        <w:t xml:space="preserve"> entre otros aspectos, se le </w:t>
      </w:r>
      <w:r w:rsidRPr="00C42D04">
        <w:rPr>
          <w:rFonts w:ascii="AvantGarde Bk BT" w:eastAsia="Questrial" w:hAnsi="AvantGarde Bk BT" w:cs="Questrial"/>
          <w:sz w:val="22"/>
          <w:szCs w:val="22"/>
        </w:rPr>
        <w:t>solicitó</w:t>
      </w:r>
      <w:r w:rsidRPr="00C42D04">
        <w:rPr>
          <w:rFonts w:ascii="AvantGarde Bk BT" w:eastAsia="Questrial" w:hAnsi="AvantGarde Bk BT" w:cs="Questrial"/>
          <w:color w:val="000000"/>
          <w:sz w:val="22"/>
          <w:szCs w:val="22"/>
        </w:rPr>
        <w:t xml:space="preserve"> al Director de la </w:t>
      </w:r>
      <w:r w:rsidRPr="00C42D04">
        <w:rPr>
          <w:rFonts w:ascii="AvantGarde Bk BT" w:eastAsia="Questrial" w:hAnsi="AvantGarde Bk BT" w:cs="Questrial"/>
          <w:sz w:val="22"/>
          <w:szCs w:val="22"/>
        </w:rPr>
        <w:t>EPRSJL</w:t>
      </w:r>
      <w:r w:rsidRPr="00C42D04">
        <w:rPr>
          <w:rFonts w:ascii="AvantGarde Bk BT" w:eastAsia="Questrial" w:hAnsi="AvantGarde Bk BT" w:cs="Questrial"/>
          <w:color w:val="000000"/>
          <w:sz w:val="22"/>
          <w:szCs w:val="22"/>
        </w:rPr>
        <w:t xml:space="preserve"> cancelar la oferta </w:t>
      </w:r>
      <w:r w:rsidRPr="00C42D04">
        <w:rPr>
          <w:rFonts w:ascii="AvantGarde Bk BT" w:eastAsia="Questrial" w:hAnsi="AvantGarde Bk BT" w:cs="Questrial"/>
          <w:sz w:val="22"/>
          <w:szCs w:val="22"/>
        </w:rPr>
        <w:t>académica</w:t>
      </w:r>
      <w:r w:rsidRPr="00C42D04">
        <w:rPr>
          <w:rFonts w:ascii="AvantGarde Bk BT" w:eastAsia="Questrial" w:hAnsi="AvantGarde Bk BT" w:cs="Questrial"/>
          <w:color w:val="000000"/>
          <w:sz w:val="22"/>
          <w:szCs w:val="22"/>
        </w:rPr>
        <w:t xml:space="preserve"> del </w:t>
      </w:r>
      <w:r w:rsidRPr="00C42D04">
        <w:rPr>
          <w:rFonts w:ascii="AvantGarde Bk BT" w:eastAsia="Questrial" w:hAnsi="AvantGarde Bk BT" w:cs="Questrial"/>
          <w:sz w:val="22"/>
          <w:szCs w:val="22"/>
        </w:rPr>
        <w:t xml:space="preserve">BTEN, </w:t>
      </w:r>
      <w:r w:rsidRPr="00C42D04">
        <w:rPr>
          <w:rFonts w:ascii="AvantGarde Bk BT" w:eastAsia="Questrial" w:hAnsi="AvantGarde Bk BT" w:cs="Questrial"/>
          <w:color w:val="000000"/>
          <w:sz w:val="22"/>
          <w:szCs w:val="22"/>
        </w:rPr>
        <w:t xml:space="preserve">para no recibir </w:t>
      </w:r>
      <w:r w:rsidRPr="00C42D04">
        <w:rPr>
          <w:rFonts w:ascii="AvantGarde Bk BT" w:eastAsia="Questrial" w:hAnsi="AvantGarde Bk BT" w:cs="Questrial"/>
          <w:sz w:val="22"/>
          <w:szCs w:val="22"/>
        </w:rPr>
        <w:t>trámites</w:t>
      </w:r>
      <w:r w:rsidRPr="00C42D04">
        <w:rPr>
          <w:rFonts w:ascii="AvantGarde Bk BT" w:eastAsia="Questrial" w:hAnsi="AvantGarde Bk BT" w:cs="Questrial"/>
          <w:color w:val="000000"/>
          <w:sz w:val="22"/>
          <w:szCs w:val="22"/>
        </w:rPr>
        <w:t xml:space="preserve"> de primer </w:t>
      </w:r>
      <w:r w:rsidRPr="00C42D04">
        <w:rPr>
          <w:rFonts w:ascii="AvantGarde Bk BT" w:eastAsia="Questrial" w:hAnsi="AvantGarde Bk BT" w:cs="Questrial"/>
          <w:sz w:val="22"/>
          <w:szCs w:val="22"/>
        </w:rPr>
        <w:t>i</w:t>
      </w:r>
      <w:r w:rsidRPr="00C42D04">
        <w:rPr>
          <w:rFonts w:ascii="AvantGarde Bk BT" w:eastAsia="Questrial" w:hAnsi="AvantGarde Bk BT" w:cs="Questrial"/>
          <w:color w:val="000000"/>
          <w:sz w:val="22"/>
          <w:szCs w:val="22"/>
        </w:rPr>
        <w:t>ngres</w:t>
      </w:r>
      <w:r w:rsidRPr="00C42D04">
        <w:rPr>
          <w:rFonts w:ascii="AvantGarde Bk BT" w:eastAsia="Questrial" w:hAnsi="AvantGarde Bk BT" w:cs="Questrial"/>
          <w:sz w:val="22"/>
          <w:szCs w:val="22"/>
        </w:rPr>
        <w:t>o</w:t>
      </w:r>
      <w:r w:rsidRPr="00C42D04">
        <w:rPr>
          <w:rFonts w:ascii="AvantGarde Bk BT" w:eastAsia="Questrial" w:hAnsi="AvantGarde Bk BT" w:cs="Questrial"/>
          <w:color w:val="000000"/>
          <w:sz w:val="22"/>
          <w:szCs w:val="22"/>
        </w:rPr>
        <w:t xml:space="preserve"> para el ciclo escolar 2020 </w:t>
      </w:r>
      <w:r w:rsidRPr="00C42D04">
        <w:rPr>
          <w:rFonts w:ascii="AvantGarde Bk BT" w:eastAsia="Questrial" w:hAnsi="AvantGarde Bk BT" w:cs="Questrial"/>
          <w:sz w:val="22"/>
          <w:szCs w:val="22"/>
        </w:rPr>
        <w:t>“</w:t>
      </w:r>
      <w:r w:rsidRPr="00C42D04">
        <w:rPr>
          <w:rFonts w:ascii="AvantGarde Bk BT" w:eastAsia="Questrial" w:hAnsi="AvantGarde Bk BT" w:cs="Questrial"/>
          <w:color w:val="000000"/>
          <w:sz w:val="22"/>
          <w:szCs w:val="22"/>
        </w:rPr>
        <w:t>A</w:t>
      </w:r>
      <w:r w:rsidRPr="00C42D04">
        <w:rPr>
          <w:rFonts w:ascii="AvantGarde Bk BT" w:eastAsia="Questrial" w:hAnsi="AvantGarde Bk BT" w:cs="Questrial"/>
          <w:sz w:val="22"/>
          <w:szCs w:val="22"/>
        </w:rPr>
        <w:t>”.</w:t>
      </w:r>
      <w:r w:rsidRPr="00C42D04">
        <w:rPr>
          <w:rFonts w:ascii="AvantGarde Bk BT" w:eastAsia="Questrial" w:hAnsi="AvantGarde Bk BT" w:cs="Questrial"/>
          <w:color w:val="000000"/>
          <w:sz w:val="22"/>
          <w:szCs w:val="22"/>
        </w:rPr>
        <w:t xml:space="preserve"> </w:t>
      </w:r>
      <w:r w:rsidRPr="00C42D04">
        <w:rPr>
          <w:rFonts w:ascii="AvantGarde Bk BT" w:eastAsia="Questrial" w:hAnsi="AvantGarde Bk BT" w:cs="Questrial"/>
          <w:sz w:val="22"/>
          <w:szCs w:val="22"/>
        </w:rPr>
        <w:t>Así</w:t>
      </w:r>
      <w:r w:rsidRPr="00C42D04">
        <w:rPr>
          <w:rFonts w:ascii="AvantGarde Bk BT" w:eastAsia="Questrial" w:hAnsi="AvantGarde Bk BT" w:cs="Questrial"/>
          <w:color w:val="000000"/>
          <w:sz w:val="22"/>
          <w:szCs w:val="22"/>
        </w:rPr>
        <w:t xml:space="preserve"> como</w:t>
      </w:r>
      <w:r w:rsidRPr="00C42D04">
        <w:rPr>
          <w:rFonts w:ascii="AvantGarde Bk BT" w:eastAsia="Questrial" w:hAnsi="AvantGarde Bk BT" w:cs="Questrial"/>
          <w:sz w:val="22"/>
          <w:szCs w:val="22"/>
        </w:rPr>
        <w:t xml:space="preserve">, </w:t>
      </w:r>
      <w:r w:rsidRPr="00C42D04">
        <w:rPr>
          <w:rFonts w:ascii="AvantGarde Bk BT" w:eastAsia="Questrial" w:hAnsi="AvantGarde Bk BT" w:cs="Questrial"/>
          <w:color w:val="000000"/>
          <w:sz w:val="22"/>
          <w:szCs w:val="22"/>
        </w:rPr>
        <w:t xml:space="preserve">poner a </w:t>
      </w:r>
      <w:r w:rsidRPr="00C42D04">
        <w:rPr>
          <w:rFonts w:ascii="AvantGarde Bk BT" w:eastAsia="Questrial" w:hAnsi="AvantGarde Bk BT" w:cs="Questrial"/>
          <w:sz w:val="22"/>
          <w:szCs w:val="22"/>
        </w:rPr>
        <w:t>consideración</w:t>
      </w:r>
      <w:r w:rsidRPr="00C42D04">
        <w:rPr>
          <w:rFonts w:ascii="AvantGarde Bk BT" w:eastAsia="Questrial" w:hAnsi="AvantGarde Bk BT" w:cs="Questrial"/>
          <w:color w:val="000000"/>
          <w:sz w:val="22"/>
          <w:szCs w:val="22"/>
        </w:rPr>
        <w:t xml:space="preserve"> de los </w:t>
      </w:r>
      <w:r w:rsidRPr="00C42D04">
        <w:rPr>
          <w:rFonts w:ascii="AvantGarde Bk BT" w:eastAsia="Questrial" w:hAnsi="AvantGarde Bk BT" w:cs="Questrial"/>
          <w:sz w:val="22"/>
          <w:szCs w:val="22"/>
        </w:rPr>
        <w:t>órganos</w:t>
      </w:r>
      <w:r w:rsidRPr="00C42D04">
        <w:rPr>
          <w:rFonts w:ascii="AvantGarde Bk BT" w:eastAsia="Questrial" w:hAnsi="AvantGarde Bk BT" w:cs="Questrial"/>
          <w:color w:val="000000"/>
          <w:sz w:val="22"/>
          <w:szCs w:val="22"/>
        </w:rPr>
        <w:t xml:space="preserve"> de gobierno el cambio de </w:t>
      </w:r>
      <w:r w:rsidRPr="00C42D04">
        <w:rPr>
          <w:rFonts w:ascii="AvantGarde Bk BT" w:eastAsia="Questrial" w:hAnsi="AvantGarde Bk BT" w:cs="Questrial"/>
          <w:sz w:val="22"/>
          <w:szCs w:val="22"/>
        </w:rPr>
        <w:t>programa</w:t>
      </w:r>
      <w:r w:rsidRPr="00C42D04">
        <w:rPr>
          <w:rFonts w:ascii="AvantGarde Bk BT" w:eastAsia="Questrial" w:hAnsi="AvantGarde Bk BT" w:cs="Questrial"/>
          <w:color w:val="000000"/>
          <w:sz w:val="22"/>
          <w:szCs w:val="22"/>
        </w:rPr>
        <w:t xml:space="preserve">, de los estudiantes inscritos en el mencionado Bachillerato </w:t>
      </w:r>
      <w:r w:rsidR="00141E9A" w:rsidRPr="00C42D04">
        <w:rPr>
          <w:rFonts w:ascii="AvantGarde Bk BT" w:eastAsia="Questrial" w:hAnsi="AvantGarde Bk BT" w:cs="Questrial"/>
          <w:color w:val="000000"/>
          <w:sz w:val="22"/>
          <w:szCs w:val="22"/>
        </w:rPr>
        <w:t>Tecnológico</w:t>
      </w:r>
      <w:r w:rsidRPr="00C42D04">
        <w:rPr>
          <w:rFonts w:ascii="AvantGarde Bk BT" w:eastAsia="Questrial" w:hAnsi="AvantGarde Bk BT" w:cs="Questrial"/>
          <w:color w:val="000000"/>
          <w:sz w:val="22"/>
          <w:szCs w:val="22"/>
        </w:rPr>
        <w:t xml:space="preserve"> para ser cambiados al Bachillerato General por Competencias, </w:t>
      </w:r>
      <w:r w:rsidRPr="00C42D04">
        <w:rPr>
          <w:rFonts w:ascii="AvantGarde Bk BT" w:eastAsia="Questrial" w:hAnsi="AvantGarde Bk BT" w:cs="Questrial"/>
          <w:sz w:val="22"/>
          <w:szCs w:val="22"/>
        </w:rPr>
        <w:t xml:space="preserve">recabando la conformidad de los estudiantes y padres de familia, </w:t>
      </w:r>
      <w:r w:rsidRPr="00C42D04">
        <w:rPr>
          <w:rFonts w:ascii="AvantGarde Bk BT" w:eastAsia="Questrial" w:hAnsi="AvantGarde Bk BT" w:cs="Questrial"/>
          <w:color w:val="000000"/>
          <w:sz w:val="22"/>
          <w:szCs w:val="22"/>
        </w:rPr>
        <w:t xml:space="preserve">como un elemento inicial para poner a </w:t>
      </w:r>
      <w:r w:rsidRPr="00C42D04">
        <w:rPr>
          <w:rFonts w:ascii="AvantGarde Bk BT" w:eastAsia="Questrial" w:hAnsi="AvantGarde Bk BT" w:cs="Questrial"/>
          <w:sz w:val="22"/>
          <w:szCs w:val="22"/>
        </w:rPr>
        <w:t>consideración</w:t>
      </w:r>
      <w:r w:rsidRPr="00C42D04">
        <w:rPr>
          <w:rFonts w:ascii="AvantGarde Bk BT" w:eastAsia="Questrial" w:hAnsi="AvantGarde Bk BT" w:cs="Questrial"/>
          <w:color w:val="000000"/>
          <w:sz w:val="22"/>
          <w:szCs w:val="22"/>
        </w:rPr>
        <w:t xml:space="preserve"> de los </w:t>
      </w:r>
      <w:r w:rsidRPr="00C42D04">
        <w:rPr>
          <w:rFonts w:ascii="AvantGarde Bk BT" w:eastAsia="Questrial" w:hAnsi="AvantGarde Bk BT" w:cs="Questrial"/>
          <w:sz w:val="22"/>
          <w:szCs w:val="22"/>
        </w:rPr>
        <w:t>órganos</w:t>
      </w:r>
      <w:r w:rsidRPr="00C42D04">
        <w:rPr>
          <w:rFonts w:ascii="AvantGarde Bk BT" w:eastAsia="Questrial" w:hAnsi="AvantGarde Bk BT" w:cs="Questrial"/>
          <w:color w:val="000000"/>
          <w:sz w:val="22"/>
          <w:szCs w:val="22"/>
        </w:rPr>
        <w:t xml:space="preserve"> de gobierno de la Universidad de G</w:t>
      </w:r>
      <w:r w:rsidRPr="00C42D04">
        <w:rPr>
          <w:rFonts w:ascii="AvantGarde Bk BT" w:eastAsia="Questrial" w:hAnsi="AvantGarde Bk BT" w:cs="Questrial"/>
          <w:sz w:val="22"/>
          <w:szCs w:val="22"/>
        </w:rPr>
        <w:t>uadalajara.</w:t>
      </w:r>
    </w:p>
    <w:p w14:paraId="00000012" w14:textId="77777777" w:rsidR="00566E61" w:rsidRPr="00C42D04" w:rsidRDefault="00566E61">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color w:val="000000"/>
          <w:sz w:val="22"/>
          <w:szCs w:val="22"/>
        </w:rPr>
      </w:pPr>
    </w:p>
    <w:p w14:paraId="00000013" w14:textId="20A1B59E" w:rsidR="00566E61" w:rsidRPr="00C42D04" w:rsidRDefault="004076D3">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sdt>
        <w:sdtPr>
          <w:rPr>
            <w:rFonts w:ascii="AvantGarde Bk BT" w:hAnsi="AvantGarde Bk BT"/>
            <w:sz w:val="22"/>
            <w:szCs w:val="22"/>
          </w:rPr>
          <w:tag w:val="goog_rdk_0"/>
          <w:id w:val="-863359027"/>
        </w:sdtPr>
        <w:sdtEndPr/>
        <w:sdtContent/>
      </w:sdt>
      <w:r w:rsidR="00DE4B56" w:rsidRPr="00C42D04">
        <w:rPr>
          <w:rFonts w:ascii="AvantGarde Bk BT" w:eastAsia="Questrial" w:hAnsi="AvantGarde Bk BT" w:cs="Questrial"/>
          <w:color w:val="000000"/>
          <w:sz w:val="22"/>
          <w:szCs w:val="22"/>
        </w:rPr>
        <w:t xml:space="preserve">Que los estudiantes </w:t>
      </w:r>
      <w:r w:rsidR="00235B15" w:rsidRPr="00C42D04">
        <w:rPr>
          <w:rFonts w:ascii="AvantGarde Bk BT" w:eastAsia="Questrial" w:hAnsi="AvantGarde Bk BT" w:cs="Questrial"/>
          <w:color w:val="000000"/>
          <w:sz w:val="22"/>
          <w:szCs w:val="22"/>
        </w:rPr>
        <w:t>activo</w:t>
      </w:r>
      <w:r w:rsidR="00DE4B56" w:rsidRPr="00C42D04">
        <w:rPr>
          <w:rFonts w:ascii="AvantGarde Bk BT" w:eastAsia="Questrial" w:hAnsi="AvantGarde Bk BT" w:cs="Questrial"/>
          <w:color w:val="000000"/>
          <w:sz w:val="22"/>
          <w:szCs w:val="22"/>
        </w:rPr>
        <w:t xml:space="preserve">s </w:t>
      </w:r>
      <w:r w:rsidR="00C42D04" w:rsidRPr="00C42D04">
        <w:rPr>
          <w:rFonts w:ascii="AvantGarde Bk BT" w:eastAsia="Questrial" w:hAnsi="AvantGarde Bk BT" w:cs="Questrial"/>
          <w:color w:val="000000"/>
          <w:sz w:val="22"/>
          <w:szCs w:val="22"/>
        </w:rPr>
        <w:t>del Bachillerato Tecnológico en</w:t>
      </w:r>
      <w:r w:rsidR="00DE4B56" w:rsidRPr="00C42D04">
        <w:rPr>
          <w:rFonts w:ascii="AvantGarde Bk BT" w:eastAsia="Questrial" w:hAnsi="AvantGarde Bk BT" w:cs="Questrial"/>
          <w:color w:val="000000"/>
          <w:sz w:val="22"/>
          <w:szCs w:val="22"/>
        </w:rPr>
        <w:t xml:space="preserve"> </w:t>
      </w:r>
      <w:r w:rsidR="00141E9A" w:rsidRPr="00C42D04">
        <w:rPr>
          <w:rFonts w:ascii="AvantGarde Bk BT" w:eastAsia="Questrial" w:hAnsi="AvantGarde Bk BT" w:cs="Questrial"/>
          <w:color w:val="000000"/>
          <w:sz w:val="22"/>
          <w:szCs w:val="22"/>
        </w:rPr>
        <w:t>Enfermería</w:t>
      </w:r>
      <w:r w:rsidR="00DE4B56" w:rsidRPr="00C42D04">
        <w:rPr>
          <w:rFonts w:ascii="AvantGarde Bk BT" w:eastAsia="Questrial" w:hAnsi="AvantGarde Bk BT" w:cs="Questrial"/>
          <w:color w:val="000000"/>
          <w:sz w:val="22"/>
          <w:szCs w:val="22"/>
        </w:rPr>
        <w:t xml:space="preserve"> de la Preparatoria Regional de San Juan de los Lagos, otorgaron su consentimiento para el cambia de </w:t>
      </w:r>
      <w:r w:rsidR="00DE4B56" w:rsidRPr="00C42D04">
        <w:rPr>
          <w:rFonts w:ascii="AvantGarde Bk BT" w:eastAsia="Questrial" w:hAnsi="AvantGarde Bk BT" w:cs="Questrial"/>
          <w:sz w:val="22"/>
          <w:szCs w:val="22"/>
        </w:rPr>
        <w:t>programa</w:t>
      </w:r>
      <w:r w:rsidR="00DE4B56" w:rsidRPr="00C42D04">
        <w:rPr>
          <w:rFonts w:ascii="AvantGarde Bk BT" w:eastAsia="Questrial" w:hAnsi="AvantGarde Bk BT" w:cs="Questrial"/>
          <w:color w:val="000000"/>
          <w:sz w:val="22"/>
          <w:szCs w:val="22"/>
        </w:rPr>
        <w:t xml:space="preserve">, </w:t>
      </w:r>
      <w:r w:rsidR="00C42D04" w:rsidRPr="00C42D04">
        <w:rPr>
          <w:rFonts w:ascii="AvantGarde Bk BT" w:eastAsia="Questrial" w:hAnsi="AvantGarde Bk BT" w:cs="Questrial"/>
          <w:color w:val="000000"/>
          <w:sz w:val="22"/>
          <w:szCs w:val="22"/>
        </w:rPr>
        <w:t>de manera que puedan integrarse</w:t>
      </w:r>
      <w:r w:rsidR="00DE4B56" w:rsidRPr="00C42D04">
        <w:rPr>
          <w:rFonts w:ascii="AvantGarde Bk BT" w:eastAsia="Questrial" w:hAnsi="AvantGarde Bk BT" w:cs="Questrial"/>
          <w:color w:val="000000"/>
          <w:sz w:val="22"/>
          <w:szCs w:val="22"/>
        </w:rPr>
        <w:t xml:space="preserve"> al Bachillerato General por Competencias </w:t>
      </w:r>
      <w:r w:rsidR="00DE4B56" w:rsidRPr="00C42D04">
        <w:rPr>
          <w:rFonts w:ascii="AvantGarde Bk BT" w:eastAsia="Questrial" w:hAnsi="AvantGarde Bk BT" w:cs="Questrial"/>
          <w:sz w:val="22"/>
          <w:szCs w:val="22"/>
        </w:rPr>
        <w:t xml:space="preserve">en </w:t>
      </w:r>
      <w:r w:rsidR="00DE4B56" w:rsidRPr="00C42D04">
        <w:rPr>
          <w:rFonts w:ascii="AvantGarde Bk BT" w:eastAsia="Questrial" w:hAnsi="AvantGarde Bk BT" w:cs="Questrial"/>
          <w:color w:val="000000"/>
          <w:sz w:val="22"/>
          <w:szCs w:val="22"/>
        </w:rPr>
        <w:t>la misma Escuela Preparatoria</w:t>
      </w:r>
      <w:r w:rsidR="000E6BA8" w:rsidRPr="00C42D04">
        <w:rPr>
          <w:rFonts w:ascii="AvantGarde Bk BT" w:eastAsia="Questrial" w:hAnsi="AvantGarde Bk BT" w:cs="Questrial"/>
          <w:color w:val="000000"/>
          <w:sz w:val="22"/>
          <w:szCs w:val="22"/>
        </w:rPr>
        <w:t>, mediante Acta Circunstanciada de Hechos</w:t>
      </w:r>
      <w:r w:rsidR="00D71989">
        <w:rPr>
          <w:rFonts w:ascii="AvantGarde Bk BT" w:eastAsia="Questrial" w:hAnsi="AvantGarde Bk BT" w:cs="Questrial"/>
          <w:color w:val="000000"/>
          <w:sz w:val="22"/>
          <w:szCs w:val="22"/>
        </w:rPr>
        <w:t xml:space="preserve"> del día 17 de febrero del 2020.</w:t>
      </w:r>
    </w:p>
    <w:p w14:paraId="00000014" w14:textId="77777777" w:rsidR="00566E61" w:rsidRPr="00C42D04" w:rsidRDefault="00566E61">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color w:val="000000"/>
          <w:sz w:val="22"/>
          <w:szCs w:val="22"/>
        </w:rPr>
      </w:pPr>
    </w:p>
    <w:p w14:paraId="00000015" w14:textId="1F62C662" w:rsidR="00566E61" w:rsidRDefault="00DE4B5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 xml:space="preserve">Que la escuela en referencia con la puesta en marcha del plan de estudios del </w:t>
      </w:r>
      <w:r w:rsidRPr="00C42D04">
        <w:rPr>
          <w:rFonts w:ascii="AvantGarde Bk BT" w:eastAsia="Questrial" w:hAnsi="AvantGarde Bk BT" w:cs="Questrial"/>
          <w:sz w:val="22"/>
          <w:szCs w:val="22"/>
        </w:rPr>
        <w:t>BTEN</w:t>
      </w:r>
      <w:r w:rsidRPr="00C42D04">
        <w:rPr>
          <w:rFonts w:ascii="AvantGarde Bk BT" w:eastAsia="Questrial" w:hAnsi="AvantGarde Bk BT" w:cs="Questrial"/>
          <w:color w:val="000000"/>
          <w:sz w:val="22"/>
          <w:szCs w:val="22"/>
        </w:rPr>
        <w:t>, presenta una serie de insuficiencias</w:t>
      </w:r>
      <w:r w:rsidRPr="00C42D04">
        <w:rPr>
          <w:rFonts w:ascii="AvantGarde Bk BT" w:eastAsia="Questrial" w:hAnsi="AvantGarde Bk BT" w:cs="Questrial"/>
          <w:sz w:val="22"/>
          <w:szCs w:val="22"/>
        </w:rPr>
        <w:t>, lo que</w:t>
      </w:r>
      <w:r w:rsidRPr="00C42D04">
        <w:rPr>
          <w:rFonts w:ascii="AvantGarde Bk BT" w:eastAsia="Questrial" w:hAnsi="AvantGarde Bk BT" w:cs="Questrial"/>
          <w:color w:val="000000"/>
          <w:sz w:val="22"/>
          <w:szCs w:val="22"/>
        </w:rPr>
        <w:t xml:space="preserve"> hacen imposible seguir con la </w:t>
      </w:r>
      <w:r w:rsidRPr="00C42D04">
        <w:rPr>
          <w:rFonts w:ascii="AvantGarde Bk BT" w:eastAsia="Questrial" w:hAnsi="AvantGarde Bk BT" w:cs="Questrial"/>
          <w:sz w:val="22"/>
          <w:szCs w:val="22"/>
        </w:rPr>
        <w:t>implementación</w:t>
      </w:r>
      <w:r w:rsidRPr="00C42D04">
        <w:rPr>
          <w:rFonts w:ascii="AvantGarde Bk BT" w:eastAsia="Questrial" w:hAnsi="AvantGarde Bk BT" w:cs="Questrial"/>
          <w:color w:val="000000"/>
          <w:sz w:val="22"/>
          <w:szCs w:val="22"/>
        </w:rPr>
        <w:t xml:space="preserve"> del programa, </w:t>
      </w:r>
      <w:r w:rsidRPr="00C42D04">
        <w:rPr>
          <w:rFonts w:ascii="AvantGarde Bk BT" w:eastAsia="Questrial" w:hAnsi="AvantGarde Bk BT" w:cs="Questrial"/>
          <w:sz w:val="22"/>
          <w:szCs w:val="22"/>
        </w:rPr>
        <w:t>tales como</w:t>
      </w:r>
      <w:r w:rsidRPr="00C42D04">
        <w:rPr>
          <w:rFonts w:ascii="AvantGarde Bk BT" w:eastAsia="Questrial" w:hAnsi="AvantGarde Bk BT" w:cs="Questrial"/>
          <w:color w:val="000000"/>
          <w:sz w:val="22"/>
          <w:szCs w:val="22"/>
        </w:rPr>
        <w:t>:</w:t>
      </w:r>
    </w:p>
    <w:p w14:paraId="2B61574C" w14:textId="55CD637E" w:rsidR="00D71989" w:rsidRPr="00C42D04" w:rsidRDefault="00D71989" w:rsidP="00D71989">
      <w:p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p>
    <w:p w14:paraId="00000016" w14:textId="5051D51E" w:rsidR="00566E61" w:rsidRPr="00C42D04" w:rsidRDefault="00DE4B56">
      <w:pPr>
        <w:numPr>
          <w:ilvl w:val="1"/>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Infraestructura</w:t>
      </w:r>
      <w:r w:rsidRPr="00C42D04">
        <w:rPr>
          <w:rFonts w:ascii="AvantGarde Bk BT" w:eastAsia="Questrial" w:hAnsi="AvantGarde Bk BT" w:cs="Questrial"/>
          <w:sz w:val="22"/>
          <w:szCs w:val="22"/>
        </w:rPr>
        <w:t>:</w:t>
      </w:r>
      <w:r w:rsidRPr="00C42D04">
        <w:rPr>
          <w:rFonts w:ascii="AvantGarde Bk BT" w:eastAsia="Questrial" w:hAnsi="AvantGarde Bk BT" w:cs="Questrial"/>
          <w:color w:val="000000"/>
          <w:sz w:val="22"/>
          <w:szCs w:val="22"/>
        </w:rPr>
        <w:t xml:space="preserve"> </w:t>
      </w:r>
      <w:r w:rsidRPr="00C42D04">
        <w:rPr>
          <w:rFonts w:ascii="AvantGarde Bk BT" w:eastAsia="Questrial" w:hAnsi="AvantGarde Bk BT" w:cs="Questrial"/>
          <w:sz w:val="22"/>
          <w:szCs w:val="22"/>
        </w:rPr>
        <w:t xml:space="preserve">La escuela no contaba con el equipo para los laboratorios necesarios de tipo médico quirúrgico, </w:t>
      </w:r>
      <w:r w:rsidR="00141E9A" w:rsidRPr="00C42D04">
        <w:rPr>
          <w:rFonts w:ascii="AvantGarde Bk BT" w:eastAsia="Questrial" w:hAnsi="AvantGarde Bk BT" w:cs="Questrial"/>
          <w:sz w:val="22"/>
          <w:szCs w:val="22"/>
        </w:rPr>
        <w:t>propedéutica</w:t>
      </w:r>
      <w:r w:rsidRPr="00C42D04">
        <w:rPr>
          <w:rFonts w:ascii="AvantGarde Bk BT" w:eastAsia="Questrial" w:hAnsi="AvantGarde Bk BT" w:cs="Questrial"/>
          <w:sz w:val="22"/>
          <w:szCs w:val="22"/>
        </w:rPr>
        <w:t xml:space="preserve"> en </w:t>
      </w:r>
      <w:r w:rsidR="00141E9A" w:rsidRPr="00C42D04">
        <w:rPr>
          <w:rFonts w:ascii="AvantGarde Bk BT" w:eastAsia="Questrial" w:hAnsi="AvantGarde Bk BT" w:cs="Questrial"/>
          <w:sz w:val="22"/>
          <w:szCs w:val="22"/>
        </w:rPr>
        <w:t>enfermería</w:t>
      </w:r>
      <w:r w:rsidRPr="00C42D04">
        <w:rPr>
          <w:rFonts w:ascii="AvantGarde Bk BT" w:eastAsia="Questrial" w:hAnsi="AvantGarde Bk BT" w:cs="Questrial"/>
          <w:sz w:val="22"/>
          <w:szCs w:val="22"/>
        </w:rPr>
        <w:t xml:space="preserve">, cuidados   </w:t>
      </w:r>
      <w:r w:rsidR="00141E9A" w:rsidRPr="00C42D04">
        <w:rPr>
          <w:rFonts w:ascii="AvantGarde Bk BT" w:eastAsia="Questrial" w:hAnsi="AvantGarde Bk BT" w:cs="Questrial"/>
          <w:sz w:val="22"/>
          <w:szCs w:val="22"/>
        </w:rPr>
        <w:t xml:space="preserve">intensivos, </w:t>
      </w:r>
      <w:r w:rsidRPr="00C42D04">
        <w:rPr>
          <w:rFonts w:ascii="AvantGarde Bk BT" w:eastAsia="Questrial" w:hAnsi="AvantGarde Bk BT" w:cs="Questrial"/>
          <w:sz w:val="22"/>
          <w:szCs w:val="22"/>
        </w:rPr>
        <w:t xml:space="preserve">microbiología   y   anatomía;  </w:t>
      </w:r>
    </w:p>
    <w:p w14:paraId="00000017" w14:textId="67A8A91C" w:rsidR="00566E61" w:rsidRPr="00C42D04" w:rsidRDefault="00DE4B56">
      <w:pPr>
        <w:numPr>
          <w:ilvl w:val="1"/>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r w:rsidRPr="00C42D04">
        <w:rPr>
          <w:rFonts w:ascii="AvantGarde Bk BT" w:eastAsia="Questrial" w:hAnsi="AvantGarde Bk BT" w:cs="Questrial"/>
          <w:sz w:val="22"/>
          <w:szCs w:val="22"/>
        </w:rPr>
        <w:t xml:space="preserve">Planta Docente adecuada: Se detectó que </w:t>
      </w:r>
      <w:r w:rsidR="00141E9A" w:rsidRPr="00C42D04">
        <w:rPr>
          <w:rFonts w:ascii="AvantGarde Bk BT" w:eastAsia="Questrial" w:hAnsi="AvantGarde Bk BT" w:cs="Questrial"/>
          <w:sz w:val="22"/>
          <w:szCs w:val="22"/>
        </w:rPr>
        <w:t>el listado de profesores no cubría</w:t>
      </w:r>
      <w:r w:rsidRPr="00C42D04">
        <w:rPr>
          <w:rFonts w:ascii="AvantGarde Bk BT" w:eastAsia="Questrial" w:hAnsi="AvantGarde Bk BT" w:cs="Questrial"/>
          <w:sz w:val="22"/>
          <w:szCs w:val="22"/>
        </w:rPr>
        <w:t xml:space="preserve"> los requisitos necesarios para dar clases de conformidad a lo establecido en la norma NOM-234-SSA1-2003; y,</w:t>
      </w:r>
      <w:r w:rsidRPr="00C42D04">
        <w:rPr>
          <w:rFonts w:ascii="AvantGarde Bk BT" w:hAnsi="AvantGarde Bk BT"/>
          <w:sz w:val="22"/>
          <w:szCs w:val="22"/>
        </w:rPr>
        <w:t xml:space="preserve">   </w:t>
      </w:r>
    </w:p>
    <w:p w14:paraId="00000018" w14:textId="77777777" w:rsidR="00566E61" w:rsidRPr="00C42D04" w:rsidRDefault="00DE4B56">
      <w:pPr>
        <w:numPr>
          <w:ilvl w:val="1"/>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r w:rsidRPr="00C42D04">
        <w:rPr>
          <w:rFonts w:ascii="AvantGarde Bk BT" w:eastAsia="Questrial" w:hAnsi="AvantGarde Bk BT" w:cs="Questrial"/>
          <w:sz w:val="22"/>
          <w:szCs w:val="22"/>
        </w:rPr>
        <w:t>Convenios: No se realizaron los convenios con Instituciones de Salud necesarios para realizar los cameos clínicos.</w:t>
      </w:r>
    </w:p>
    <w:p w14:paraId="0000001A" w14:textId="6E486EA7" w:rsidR="00025F69" w:rsidRDefault="00025F69">
      <w:pPr>
        <w:rPr>
          <w:rFonts w:ascii="AvantGarde Bk BT" w:eastAsia="Questrial" w:hAnsi="AvantGarde Bk BT" w:cs="Questrial"/>
          <w:color w:val="000000"/>
          <w:sz w:val="22"/>
          <w:szCs w:val="22"/>
        </w:rPr>
      </w:pPr>
      <w:r>
        <w:rPr>
          <w:rFonts w:ascii="AvantGarde Bk BT" w:eastAsia="Questrial" w:hAnsi="AvantGarde Bk BT" w:cs="Questrial"/>
          <w:color w:val="000000"/>
          <w:sz w:val="22"/>
          <w:szCs w:val="22"/>
        </w:rPr>
        <w:br w:type="page"/>
      </w:r>
    </w:p>
    <w:p w14:paraId="6BC9ED48" w14:textId="77777777" w:rsidR="00566E61" w:rsidRPr="00C42D04" w:rsidRDefault="00566E61">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color w:val="000000"/>
          <w:sz w:val="22"/>
          <w:szCs w:val="22"/>
        </w:rPr>
      </w:pPr>
    </w:p>
    <w:p w14:paraId="19EA752E" w14:textId="608A7971" w:rsidR="00A231A2" w:rsidRPr="005F0946" w:rsidRDefault="00D71989" w:rsidP="00A231A2">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5F0946">
        <w:rPr>
          <w:rFonts w:ascii="AvantGarde Bk BT" w:eastAsia="Questrial" w:hAnsi="AvantGarde Bk BT" w:cs="Questrial"/>
          <w:sz w:val="22"/>
          <w:szCs w:val="22"/>
        </w:rPr>
        <w:t>Que en sesión de fecha 24 de febrero de 202</w:t>
      </w:r>
      <w:r w:rsidR="00A231A2" w:rsidRPr="005F0946">
        <w:rPr>
          <w:rFonts w:ascii="AvantGarde Bk BT" w:eastAsia="Questrial" w:hAnsi="AvantGarde Bk BT" w:cs="Questrial"/>
          <w:sz w:val="22"/>
          <w:szCs w:val="22"/>
        </w:rPr>
        <w:t>0, la Comisión Permanente de Educación del Consejo Universitario de Educación Media Superior, emitió el acuerdo 01/15/2020, mediante el cual aprobó proponer al Consejo General Universitario la realización del cambio de carrera de los estudiantes activos inscritos en el Bachillerato Tecnológico en Enfermería de la Preparatoria Regional de San Juan de los Lagos al Bachillerato General por Competencias, a partir del ciclo escolar 2020 “A”.</w:t>
      </w:r>
    </w:p>
    <w:p w14:paraId="3B61D7E4" w14:textId="77777777" w:rsidR="00A231A2" w:rsidRPr="00A231A2" w:rsidRDefault="00A231A2" w:rsidP="00A231A2">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color w:val="0000FF"/>
          <w:sz w:val="22"/>
          <w:szCs w:val="22"/>
        </w:rPr>
      </w:pPr>
    </w:p>
    <w:p w14:paraId="0000001B" w14:textId="42E74265" w:rsidR="00566E61" w:rsidRPr="00C42D04" w:rsidRDefault="00DE4B5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 xml:space="preserve">Que </w:t>
      </w:r>
      <w:r w:rsidR="00235B15" w:rsidRPr="00C42D04">
        <w:rPr>
          <w:rFonts w:ascii="AvantGarde Bk BT" w:eastAsia="Questrial" w:hAnsi="AvantGarde Bk BT" w:cs="Questrial"/>
          <w:color w:val="000000"/>
          <w:sz w:val="22"/>
          <w:szCs w:val="22"/>
        </w:rPr>
        <w:t xml:space="preserve">la </w:t>
      </w:r>
      <w:r w:rsidR="00117C78" w:rsidRPr="00C42D04">
        <w:rPr>
          <w:rFonts w:ascii="AvantGarde Bk BT" w:eastAsia="Questrial" w:hAnsi="AvantGarde Bk BT" w:cs="Questrial"/>
          <w:color w:val="000000"/>
          <w:sz w:val="22"/>
          <w:szCs w:val="22"/>
        </w:rPr>
        <w:t xml:space="preserve">Comisión Permanente de Educación </w:t>
      </w:r>
      <w:r w:rsidRPr="00C42D04">
        <w:rPr>
          <w:rFonts w:ascii="AvantGarde Bk BT" w:eastAsia="Questrial" w:hAnsi="AvantGarde Bk BT" w:cs="Questrial"/>
          <w:color w:val="000000"/>
          <w:sz w:val="22"/>
          <w:szCs w:val="22"/>
        </w:rPr>
        <w:t xml:space="preserve">de este </w:t>
      </w:r>
      <w:r w:rsidR="00235B15" w:rsidRPr="00C42D04">
        <w:rPr>
          <w:rFonts w:ascii="AvantGarde Bk BT" w:eastAsia="Questrial" w:hAnsi="AvantGarde Bk BT" w:cs="Questrial"/>
          <w:color w:val="000000"/>
          <w:sz w:val="22"/>
          <w:szCs w:val="22"/>
        </w:rPr>
        <w:t xml:space="preserve">Consejo General Universitario </w:t>
      </w:r>
      <w:r w:rsidRPr="00C42D04">
        <w:rPr>
          <w:rFonts w:ascii="AvantGarde Bk BT" w:eastAsia="Questrial" w:hAnsi="AvantGarde Bk BT" w:cs="Questrial"/>
          <w:color w:val="000000"/>
          <w:sz w:val="22"/>
          <w:szCs w:val="22"/>
        </w:rPr>
        <w:t xml:space="preserve">ha considerado pertinente </w:t>
      </w:r>
      <w:r w:rsidRPr="00C42D04">
        <w:rPr>
          <w:rFonts w:ascii="AvantGarde Bk BT" w:eastAsia="Questrial" w:hAnsi="AvantGarde Bk BT" w:cs="Questrial"/>
          <w:sz w:val="22"/>
          <w:szCs w:val="22"/>
        </w:rPr>
        <w:t xml:space="preserve">el cambio </w:t>
      </w:r>
      <w:r w:rsidRPr="005F0946">
        <w:rPr>
          <w:rFonts w:ascii="AvantGarde Bk BT" w:eastAsia="Questrial" w:hAnsi="AvantGarde Bk BT" w:cs="Questrial"/>
          <w:sz w:val="22"/>
          <w:szCs w:val="22"/>
        </w:rPr>
        <w:t xml:space="preserve">de </w:t>
      </w:r>
      <w:r w:rsidR="00A231A2" w:rsidRPr="005F0946">
        <w:rPr>
          <w:rFonts w:ascii="AvantGarde Bk BT" w:eastAsia="Questrial" w:hAnsi="AvantGarde Bk BT" w:cs="Questrial"/>
          <w:sz w:val="22"/>
          <w:szCs w:val="22"/>
        </w:rPr>
        <w:t>programa académico</w:t>
      </w:r>
      <w:r w:rsidRPr="005F0946">
        <w:rPr>
          <w:rFonts w:ascii="AvantGarde Bk BT" w:eastAsia="Questrial" w:hAnsi="AvantGarde Bk BT" w:cs="Questrial"/>
          <w:sz w:val="22"/>
          <w:szCs w:val="22"/>
        </w:rPr>
        <w:t xml:space="preserve"> para </w:t>
      </w:r>
      <w:r w:rsidRPr="00C42D04">
        <w:rPr>
          <w:rFonts w:ascii="AvantGarde Bk BT" w:eastAsia="Questrial" w:hAnsi="AvantGarde Bk BT" w:cs="Questrial"/>
          <w:sz w:val="22"/>
          <w:szCs w:val="22"/>
        </w:rPr>
        <w:t>los alumnos actualmente inscritos en el Bachillerato Tecnológico en Enfermería para cambiarse al Bachillerato General por Competencias, de la Preparatoria Regional de San Juan de los Lagos.</w:t>
      </w:r>
    </w:p>
    <w:p w14:paraId="0000001C" w14:textId="77777777" w:rsidR="00566E61" w:rsidRPr="00C42D04" w:rsidRDefault="00566E61">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sz w:val="22"/>
          <w:szCs w:val="22"/>
        </w:rPr>
      </w:pPr>
    </w:p>
    <w:p w14:paraId="0000001D" w14:textId="6BE478EA" w:rsidR="00566E61" w:rsidRPr="00C42D04" w:rsidRDefault="00DE4B56">
      <w:pPr>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En virtud de los antecedentes antes expuestos, y tomando en consideración los siguientes:</w:t>
      </w:r>
    </w:p>
    <w:p w14:paraId="0000001E" w14:textId="77777777" w:rsidR="00566E61" w:rsidRPr="00C42D04" w:rsidRDefault="00566E61">
      <w:pPr>
        <w:jc w:val="both"/>
        <w:rPr>
          <w:rFonts w:ascii="AvantGarde Bk BT" w:eastAsia="Questrial" w:hAnsi="AvantGarde Bk BT" w:cs="Questrial"/>
          <w:color w:val="000000"/>
          <w:sz w:val="22"/>
          <w:szCs w:val="22"/>
        </w:rPr>
      </w:pPr>
    </w:p>
    <w:p w14:paraId="0000001F" w14:textId="77777777" w:rsidR="00566E61" w:rsidRPr="00C42D04" w:rsidRDefault="00DE4B56">
      <w:pPr>
        <w:jc w:val="center"/>
        <w:rPr>
          <w:rFonts w:ascii="AvantGarde Bk BT" w:eastAsia="Questrial" w:hAnsi="AvantGarde Bk BT" w:cs="Questrial"/>
          <w:b/>
          <w:color w:val="000000"/>
          <w:sz w:val="22"/>
          <w:szCs w:val="22"/>
        </w:rPr>
      </w:pPr>
      <w:r w:rsidRPr="00C42D04">
        <w:rPr>
          <w:rFonts w:ascii="AvantGarde Bk BT" w:eastAsia="Questrial" w:hAnsi="AvantGarde Bk BT" w:cs="Questrial"/>
          <w:b/>
          <w:color w:val="000000"/>
          <w:sz w:val="22"/>
          <w:szCs w:val="22"/>
        </w:rPr>
        <w:t>FUNDAMENTOS JURÍDICOS</w:t>
      </w:r>
    </w:p>
    <w:p w14:paraId="00000020" w14:textId="77777777" w:rsidR="00566E61" w:rsidRPr="00C42D04" w:rsidRDefault="00566E61">
      <w:pPr>
        <w:jc w:val="both"/>
        <w:rPr>
          <w:rFonts w:ascii="AvantGarde Bk BT" w:eastAsia="Questrial" w:hAnsi="AvantGarde Bk BT" w:cs="Questrial"/>
          <w:color w:val="000000"/>
          <w:sz w:val="22"/>
          <w:szCs w:val="22"/>
        </w:rPr>
      </w:pPr>
    </w:p>
    <w:p w14:paraId="00000021" w14:textId="77777777" w:rsidR="00566E61" w:rsidRPr="00C42D04" w:rsidRDefault="00DE4B56">
      <w:pPr>
        <w:ind w:left="426" w:hanging="426"/>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I.</w:t>
      </w:r>
      <w:r w:rsidRPr="00C42D04">
        <w:rPr>
          <w:rFonts w:ascii="AvantGarde Bk BT" w:eastAsia="Questrial" w:hAnsi="AvantGarde Bk BT" w:cs="Questrial"/>
          <w:color w:val="000000"/>
          <w:sz w:val="22"/>
          <w:szCs w:val="22"/>
        </w:rPr>
        <w:tab/>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00000022" w14:textId="77777777" w:rsidR="00566E61" w:rsidRPr="00C42D04" w:rsidRDefault="00566E61">
      <w:pPr>
        <w:jc w:val="both"/>
        <w:rPr>
          <w:rFonts w:ascii="AvantGarde Bk BT" w:eastAsia="Questrial" w:hAnsi="AvantGarde Bk BT" w:cs="Questrial"/>
          <w:color w:val="000000"/>
          <w:sz w:val="22"/>
          <w:szCs w:val="22"/>
        </w:rPr>
      </w:pPr>
    </w:p>
    <w:p w14:paraId="00000023" w14:textId="77777777" w:rsidR="00566E61" w:rsidRPr="00C42D04" w:rsidRDefault="00DE4B56">
      <w:pPr>
        <w:ind w:left="426" w:hanging="426"/>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II.</w:t>
      </w:r>
      <w:r w:rsidRPr="00C42D04">
        <w:rPr>
          <w:rFonts w:ascii="AvantGarde Bk BT" w:eastAsia="Questrial" w:hAnsi="AvantGarde Bk BT" w:cs="Questrial"/>
          <w:color w:val="000000"/>
          <w:sz w:val="22"/>
          <w:szCs w:val="22"/>
        </w:rPr>
        <w:tab/>
        <w:t>Que como lo señalan las fracciones I, II y IV del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00000024" w14:textId="77777777" w:rsidR="00566E61" w:rsidRPr="00C42D04" w:rsidRDefault="00566E61">
      <w:pPr>
        <w:rPr>
          <w:rFonts w:ascii="AvantGarde Bk BT" w:eastAsia="Questrial" w:hAnsi="AvantGarde Bk BT" w:cs="Questrial"/>
          <w:color w:val="000000"/>
          <w:sz w:val="22"/>
          <w:szCs w:val="22"/>
        </w:rPr>
      </w:pPr>
    </w:p>
    <w:p w14:paraId="00000025" w14:textId="77777777" w:rsidR="00566E61" w:rsidRPr="00C42D04" w:rsidRDefault="00DE4B56">
      <w:pPr>
        <w:ind w:left="426" w:hanging="426"/>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III.</w:t>
      </w:r>
      <w:r w:rsidRPr="00C42D04">
        <w:rPr>
          <w:rFonts w:ascii="AvantGarde Bk BT" w:eastAsia="Questrial" w:hAnsi="AvantGarde Bk BT" w:cs="Questrial"/>
          <w:color w:val="000000"/>
          <w:sz w:val="22"/>
          <w:szCs w:val="22"/>
        </w:rPr>
        <w:tab/>
        <w:t>Que es atribución de la Universidad, según lo dispuesto por la fracción III del artículo 6 de la Ley Orgánica, realizar programas de docencia, investigación y difusión de la cultura, de acuerdo con los principios y orientaciones previstos en el artículo 3 de la Constitución Federal.</w:t>
      </w:r>
    </w:p>
    <w:p w14:paraId="00000026" w14:textId="77777777" w:rsidR="00566E61" w:rsidRPr="00C42D04" w:rsidRDefault="00566E61">
      <w:pPr>
        <w:ind w:left="426" w:hanging="426"/>
        <w:jc w:val="both"/>
        <w:rPr>
          <w:rFonts w:ascii="AvantGarde Bk BT" w:eastAsia="Questrial" w:hAnsi="AvantGarde Bk BT" w:cs="Questrial"/>
          <w:color w:val="000000"/>
          <w:sz w:val="22"/>
          <w:szCs w:val="22"/>
        </w:rPr>
      </w:pPr>
    </w:p>
    <w:p w14:paraId="00000027" w14:textId="77777777" w:rsidR="00566E61" w:rsidRPr="00C42D04" w:rsidRDefault="00DE4B56">
      <w:pPr>
        <w:ind w:left="426" w:hanging="426"/>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lastRenderedPageBreak/>
        <w:t>IV.</w:t>
      </w:r>
      <w:r w:rsidRPr="00C42D04">
        <w:rPr>
          <w:rFonts w:ascii="AvantGarde Bk BT" w:eastAsia="Questrial" w:hAnsi="AvantGarde Bk BT" w:cs="Questrial"/>
          <w:color w:val="000000"/>
          <w:sz w:val="22"/>
          <w:szCs w:val="22"/>
        </w:rPr>
        <w:tab/>
        <w:t>Que de acuerdo con el artículo 22 de su Ley Orgánica, la Universidad de Guadalajara adopta el modelo de Red para organizar sus actividades académicas y administrativas.</w:t>
      </w:r>
    </w:p>
    <w:p w14:paraId="00000028" w14:textId="77777777" w:rsidR="00566E61" w:rsidRPr="00C42D04" w:rsidRDefault="00566E61">
      <w:pPr>
        <w:rPr>
          <w:rFonts w:ascii="AvantGarde Bk BT" w:eastAsia="Questrial" w:hAnsi="AvantGarde Bk BT" w:cs="Questrial"/>
          <w:color w:val="000000"/>
          <w:sz w:val="22"/>
          <w:szCs w:val="22"/>
        </w:rPr>
      </w:pPr>
    </w:p>
    <w:p w14:paraId="00000029" w14:textId="4E2AAAE2" w:rsidR="00566E61" w:rsidRPr="00C42D04" w:rsidRDefault="00DE4B56">
      <w:pPr>
        <w:ind w:left="426" w:hanging="426"/>
        <w:jc w:val="both"/>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V.</w:t>
      </w:r>
      <w:r w:rsidRPr="00C42D04">
        <w:rPr>
          <w:rFonts w:ascii="AvantGarde Bk BT" w:eastAsia="Questrial" w:hAnsi="AvantGarde Bk BT" w:cs="Questrial"/>
          <w:color w:val="000000"/>
          <w:sz w:val="22"/>
          <w:szCs w:val="22"/>
        </w:rPr>
        <w:tab/>
      </w:r>
      <w:r w:rsidRPr="005F0946">
        <w:rPr>
          <w:rFonts w:ascii="AvantGarde Bk BT" w:eastAsia="Questrial" w:hAnsi="AvantGarde Bk BT" w:cs="Questrial"/>
          <w:sz w:val="22"/>
          <w:szCs w:val="22"/>
        </w:rPr>
        <w:t xml:space="preserve">Que el </w:t>
      </w:r>
      <w:r w:rsidR="00A231A2" w:rsidRPr="005F0946">
        <w:rPr>
          <w:rFonts w:ascii="AvantGarde Bk BT" w:eastAsia="Questrial" w:hAnsi="AvantGarde Bk BT" w:cs="Questrial"/>
          <w:sz w:val="22"/>
          <w:szCs w:val="22"/>
        </w:rPr>
        <w:t>Consejo General Universitario</w:t>
      </w:r>
      <w:r w:rsidRPr="005F0946">
        <w:rPr>
          <w:rFonts w:ascii="AvantGarde Bk BT" w:eastAsia="Questrial" w:hAnsi="AvantGarde Bk BT" w:cs="Questrial"/>
          <w:sz w:val="22"/>
          <w:szCs w:val="22"/>
        </w:rPr>
        <w:t xml:space="preserve"> funciona en pleno o por comisiones, las que pueden ser permanentes o especiales, tal y como lo señala el artículo 27 de la Ley </w:t>
      </w:r>
      <w:r w:rsidRPr="00C42D04">
        <w:rPr>
          <w:rFonts w:ascii="AvantGarde Bk BT" w:eastAsia="Questrial" w:hAnsi="AvantGarde Bk BT" w:cs="Questrial"/>
          <w:color w:val="000000"/>
          <w:sz w:val="22"/>
          <w:szCs w:val="22"/>
        </w:rPr>
        <w:t>Orgánica.</w:t>
      </w:r>
    </w:p>
    <w:p w14:paraId="58AED3CA" w14:textId="77777777" w:rsidR="00566E61" w:rsidRPr="00C42D04" w:rsidRDefault="00566E61">
      <w:pPr>
        <w:rPr>
          <w:rFonts w:ascii="AvantGarde Bk BT" w:eastAsia="Questrial" w:hAnsi="AvantGarde Bk BT" w:cs="Questrial"/>
          <w:color w:val="000000"/>
          <w:sz w:val="22"/>
          <w:szCs w:val="22"/>
        </w:rPr>
      </w:pPr>
    </w:p>
    <w:p w14:paraId="0000002B" w14:textId="73A56198" w:rsidR="00566E61" w:rsidRPr="00C42D04" w:rsidRDefault="00DE4B56">
      <w:pPr>
        <w:pBdr>
          <w:top w:val="nil"/>
          <w:left w:val="nil"/>
          <w:bottom w:val="nil"/>
          <w:right w:val="nil"/>
          <w:between w:val="nil"/>
        </w:pBdr>
        <w:ind w:left="426" w:hanging="426"/>
        <w:jc w:val="both"/>
        <w:rPr>
          <w:rFonts w:ascii="AvantGarde Bk BT" w:eastAsia="Questrial" w:hAnsi="AvantGarde Bk BT" w:cs="Questrial"/>
          <w:sz w:val="22"/>
          <w:szCs w:val="22"/>
        </w:rPr>
      </w:pPr>
      <w:r w:rsidRPr="00C42D04">
        <w:rPr>
          <w:rFonts w:ascii="AvantGarde Bk BT" w:eastAsia="Questrial" w:hAnsi="AvantGarde Bk BT" w:cs="Questrial"/>
          <w:sz w:val="22"/>
          <w:szCs w:val="22"/>
        </w:rPr>
        <w:t xml:space="preserve">VI.  </w:t>
      </w:r>
      <w:r w:rsidRPr="005F0946">
        <w:rPr>
          <w:rFonts w:ascii="AvantGarde Bk BT" w:eastAsia="Questrial" w:hAnsi="AvantGarde Bk BT" w:cs="Questrial"/>
          <w:sz w:val="22"/>
          <w:szCs w:val="22"/>
        </w:rPr>
        <w:t>Que es atribución del CGU</w:t>
      </w:r>
      <w:r w:rsidR="00A231A2" w:rsidRPr="005F0946">
        <w:rPr>
          <w:rFonts w:ascii="AvantGarde Bk BT" w:eastAsia="Questrial" w:hAnsi="AvantGarde Bk BT" w:cs="Questrial"/>
          <w:sz w:val="22"/>
          <w:szCs w:val="22"/>
        </w:rPr>
        <w:t xml:space="preserve"> Consejo General Universitario</w:t>
      </w:r>
      <w:r w:rsidRPr="005F0946">
        <w:rPr>
          <w:rFonts w:ascii="AvantGarde Bk BT" w:eastAsia="Questrial" w:hAnsi="AvantGarde Bk BT" w:cs="Questrial"/>
          <w:sz w:val="22"/>
          <w:szCs w:val="22"/>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5598CC3D" w14:textId="77777777" w:rsidR="00566E61" w:rsidRPr="00C42D04" w:rsidRDefault="00566E61">
      <w:pPr>
        <w:pBdr>
          <w:top w:val="nil"/>
          <w:left w:val="nil"/>
          <w:bottom w:val="nil"/>
          <w:right w:val="nil"/>
          <w:between w:val="nil"/>
        </w:pBdr>
        <w:ind w:left="426" w:hanging="426"/>
        <w:jc w:val="both"/>
        <w:rPr>
          <w:rFonts w:ascii="AvantGarde Bk BT" w:eastAsia="Questrial" w:hAnsi="AvantGarde Bk BT" w:cs="Questrial"/>
          <w:sz w:val="22"/>
          <w:szCs w:val="22"/>
        </w:rPr>
      </w:pPr>
    </w:p>
    <w:p w14:paraId="0000002D" w14:textId="4AC1C668" w:rsidR="00566E61" w:rsidRPr="00C42D04" w:rsidRDefault="00DE4B56">
      <w:pPr>
        <w:pBdr>
          <w:top w:val="nil"/>
          <w:left w:val="nil"/>
          <w:bottom w:val="nil"/>
          <w:right w:val="nil"/>
          <w:between w:val="nil"/>
        </w:pBdr>
        <w:ind w:left="426" w:hanging="426"/>
        <w:jc w:val="both"/>
        <w:rPr>
          <w:rFonts w:ascii="AvantGarde Bk BT" w:eastAsia="Questrial" w:hAnsi="AvantGarde Bk BT" w:cs="Questrial"/>
          <w:sz w:val="22"/>
          <w:szCs w:val="22"/>
        </w:rPr>
      </w:pPr>
      <w:r w:rsidRPr="00C42D04">
        <w:rPr>
          <w:rFonts w:ascii="AvantGarde Bk BT" w:eastAsia="Questrial" w:hAnsi="AvantGarde Bk BT" w:cs="Questrial"/>
          <w:sz w:val="22"/>
          <w:szCs w:val="22"/>
        </w:rPr>
        <w:t xml:space="preserve">VII. </w:t>
      </w:r>
      <w:r w:rsidRPr="005F0946">
        <w:rPr>
          <w:rFonts w:ascii="AvantGarde Bk BT" w:eastAsia="Questrial" w:hAnsi="AvantGarde Bk BT" w:cs="Questrial"/>
          <w:sz w:val="22"/>
          <w:szCs w:val="22"/>
        </w:rPr>
        <w:t xml:space="preserve">Que es atribución de la Comisión </w:t>
      </w:r>
      <w:r w:rsidR="0095417F" w:rsidRPr="005F0946">
        <w:rPr>
          <w:rFonts w:ascii="AvantGarde Bk BT" w:eastAsia="Questrial" w:hAnsi="AvantGarde Bk BT" w:cs="Questrial"/>
          <w:sz w:val="22"/>
          <w:szCs w:val="22"/>
        </w:rPr>
        <w:t xml:space="preserve">Permanente </w:t>
      </w:r>
      <w:r w:rsidRPr="005F0946">
        <w:rPr>
          <w:rFonts w:ascii="AvantGarde Bk BT" w:eastAsia="Questrial" w:hAnsi="AvantGarde Bk BT" w:cs="Questrial"/>
          <w:sz w:val="22"/>
          <w:szCs w:val="22"/>
        </w:rPr>
        <w:t xml:space="preserve">de Educación del </w:t>
      </w:r>
      <w:r w:rsidR="0095417F" w:rsidRPr="005F0946">
        <w:rPr>
          <w:rFonts w:ascii="AvantGarde Bk BT" w:eastAsia="Questrial" w:hAnsi="AvantGarde Bk BT" w:cs="Questrial"/>
          <w:sz w:val="22"/>
          <w:szCs w:val="22"/>
        </w:rPr>
        <w:t xml:space="preserve">Consejo General Universitario proponer las medidas necesarias para el mejoramiento de los sistemas educativos, los criterios de innovaciones pedagógicas, la administración académica y las reformas de las que estén en vigor, así como </w:t>
      </w:r>
      <w:r w:rsidRPr="005F0946">
        <w:rPr>
          <w:rFonts w:ascii="AvantGarde Bk BT" w:eastAsia="Questrial" w:hAnsi="AvantGarde Bk BT" w:cs="Questrial"/>
          <w:sz w:val="22"/>
          <w:szCs w:val="22"/>
        </w:rPr>
        <w:t xml:space="preserve">conocer y dictaminar acerca de las propuestas de los consejeros, el Rector </w:t>
      </w:r>
      <w:r w:rsidRPr="00C42D04">
        <w:rPr>
          <w:rFonts w:ascii="AvantGarde Bk BT" w:eastAsia="Questrial" w:hAnsi="AvantGarde Bk BT" w:cs="Questrial"/>
          <w:sz w:val="22"/>
          <w:szCs w:val="22"/>
        </w:rPr>
        <w:t xml:space="preserve">General o de los titulares de los Centros, Divisiones y Escuelas, conforme lo establece el artículo 85, fracciones I y IV, del Estatuto General. </w:t>
      </w:r>
    </w:p>
    <w:p w14:paraId="0000002E" w14:textId="77777777" w:rsidR="00566E61" w:rsidRPr="00C42D04" w:rsidRDefault="00566E61">
      <w:pPr>
        <w:pBdr>
          <w:top w:val="nil"/>
          <w:left w:val="nil"/>
          <w:bottom w:val="nil"/>
          <w:right w:val="nil"/>
          <w:between w:val="nil"/>
        </w:pBdr>
        <w:jc w:val="both"/>
        <w:rPr>
          <w:rFonts w:ascii="AvantGarde Bk BT" w:eastAsia="Questrial" w:hAnsi="AvantGarde Bk BT" w:cs="Questrial"/>
          <w:sz w:val="22"/>
          <w:szCs w:val="22"/>
        </w:rPr>
      </w:pPr>
    </w:p>
    <w:p w14:paraId="00000033" w14:textId="45644324" w:rsidR="00566E61" w:rsidRPr="00C42D04" w:rsidRDefault="00DE4B56">
      <w:pPr>
        <w:jc w:val="both"/>
        <w:rPr>
          <w:rFonts w:ascii="AvantGarde Bk BT" w:eastAsia="Questrial" w:hAnsi="AvantGarde Bk BT" w:cs="Questrial"/>
          <w:b/>
          <w:sz w:val="22"/>
          <w:szCs w:val="22"/>
        </w:rPr>
      </w:pPr>
      <w:r w:rsidRPr="00C42D04">
        <w:rPr>
          <w:rFonts w:ascii="AvantGarde Bk BT" w:eastAsia="Questrial" w:hAnsi="AvantGarde Bk BT" w:cs="Questrial"/>
          <w:color w:val="000000"/>
          <w:sz w:val="22"/>
          <w:szCs w:val="22"/>
        </w:rPr>
        <w:t xml:space="preserve">Por lo antes expuesto y fundado, </w:t>
      </w:r>
      <w:r w:rsidR="004D2F42" w:rsidRPr="00C42D04">
        <w:rPr>
          <w:rFonts w:ascii="AvantGarde Bk BT" w:eastAsia="Questrial" w:hAnsi="AvantGarde Bk BT" w:cs="Questrial"/>
          <w:color w:val="000000"/>
          <w:sz w:val="22"/>
          <w:szCs w:val="22"/>
        </w:rPr>
        <w:t>esta Comisión Permanente de Educación</w:t>
      </w:r>
      <w:r w:rsidRPr="00C42D04">
        <w:rPr>
          <w:rFonts w:ascii="AvantGarde Bk BT" w:eastAsia="Questrial" w:hAnsi="AvantGarde Bk BT" w:cs="Questrial"/>
          <w:color w:val="000000"/>
          <w:sz w:val="22"/>
          <w:szCs w:val="22"/>
        </w:rPr>
        <w:t xml:space="preserve"> tiene a bien proponer al pleno del </w:t>
      </w:r>
      <w:r w:rsidR="000E6BA8" w:rsidRPr="00C42D04">
        <w:rPr>
          <w:rFonts w:ascii="AvantGarde Bk BT" w:eastAsia="Questrial" w:hAnsi="AvantGarde Bk BT" w:cs="Questrial"/>
          <w:color w:val="000000"/>
          <w:sz w:val="22"/>
          <w:szCs w:val="22"/>
        </w:rPr>
        <w:t xml:space="preserve">Consejo General Universitario </w:t>
      </w:r>
      <w:r w:rsidRPr="00C42D04">
        <w:rPr>
          <w:rFonts w:ascii="AvantGarde Bk BT" w:eastAsia="Questrial" w:hAnsi="AvantGarde Bk BT" w:cs="Questrial"/>
          <w:color w:val="000000"/>
          <w:sz w:val="22"/>
          <w:szCs w:val="22"/>
        </w:rPr>
        <w:t>los siguientes:</w:t>
      </w:r>
    </w:p>
    <w:p w14:paraId="00000034" w14:textId="77777777" w:rsidR="00566E61" w:rsidRPr="00C42D04" w:rsidRDefault="00566E61">
      <w:pPr>
        <w:jc w:val="center"/>
        <w:rPr>
          <w:rFonts w:ascii="AvantGarde Bk BT" w:eastAsia="Questrial" w:hAnsi="AvantGarde Bk BT" w:cs="Questrial"/>
          <w:b/>
          <w:sz w:val="22"/>
          <w:szCs w:val="22"/>
        </w:rPr>
      </w:pPr>
    </w:p>
    <w:p w14:paraId="00000035" w14:textId="5380440F" w:rsidR="00566E61" w:rsidRPr="00C42D04" w:rsidRDefault="00DE4B56">
      <w:pPr>
        <w:jc w:val="center"/>
        <w:rPr>
          <w:rFonts w:ascii="AvantGarde Bk BT" w:eastAsia="Questrial" w:hAnsi="AvantGarde Bk BT" w:cs="Questrial"/>
          <w:b/>
          <w:color w:val="000000"/>
          <w:sz w:val="22"/>
          <w:szCs w:val="22"/>
        </w:rPr>
      </w:pPr>
      <w:r w:rsidRPr="00C42D04">
        <w:rPr>
          <w:rFonts w:ascii="AvantGarde Bk BT" w:eastAsia="Questrial" w:hAnsi="AvantGarde Bk BT" w:cs="Questrial"/>
          <w:b/>
          <w:color w:val="000000"/>
          <w:sz w:val="22"/>
          <w:szCs w:val="22"/>
        </w:rPr>
        <w:t>R E S O L U T I V O S</w:t>
      </w:r>
    </w:p>
    <w:p w14:paraId="00000036" w14:textId="77777777" w:rsidR="00566E61" w:rsidRPr="00C42D04" w:rsidRDefault="00566E61">
      <w:pPr>
        <w:jc w:val="both"/>
        <w:rPr>
          <w:rFonts w:ascii="AvantGarde Bk BT" w:eastAsia="Questrial" w:hAnsi="AvantGarde Bk BT" w:cs="Questrial"/>
          <w:color w:val="000000"/>
          <w:sz w:val="22"/>
          <w:szCs w:val="22"/>
        </w:rPr>
      </w:pPr>
    </w:p>
    <w:p w14:paraId="00000037" w14:textId="4C693B63" w:rsidR="00566E61" w:rsidRPr="00C42D04" w:rsidRDefault="00DE4B56">
      <w:pPr>
        <w:jc w:val="both"/>
        <w:rPr>
          <w:rFonts w:ascii="AvantGarde Bk BT" w:eastAsia="Questrial" w:hAnsi="AvantGarde Bk BT" w:cs="Questrial"/>
          <w:sz w:val="22"/>
          <w:szCs w:val="22"/>
        </w:rPr>
      </w:pPr>
      <w:r w:rsidRPr="00C42D04">
        <w:rPr>
          <w:rFonts w:ascii="AvantGarde Bk BT" w:eastAsia="Questrial" w:hAnsi="AvantGarde Bk BT" w:cs="Questrial"/>
          <w:b/>
          <w:color w:val="000000"/>
          <w:sz w:val="22"/>
          <w:szCs w:val="22"/>
        </w:rPr>
        <w:t>PRIMERO</w:t>
      </w:r>
      <w:r w:rsidRPr="00C42D04">
        <w:rPr>
          <w:rFonts w:ascii="AvantGarde Bk BT" w:eastAsia="Questrial" w:hAnsi="AvantGarde Bk BT" w:cs="Questrial"/>
          <w:color w:val="000000"/>
          <w:sz w:val="22"/>
          <w:szCs w:val="22"/>
        </w:rPr>
        <w:t xml:space="preserve">. Se aprueba el </w:t>
      </w:r>
      <w:r w:rsidRPr="00C42D04">
        <w:rPr>
          <w:rFonts w:ascii="AvantGarde Bk BT" w:eastAsia="Questrial" w:hAnsi="AvantGarde Bk BT" w:cs="Questrial"/>
          <w:sz w:val="22"/>
          <w:szCs w:val="22"/>
        </w:rPr>
        <w:t xml:space="preserve">cambio </w:t>
      </w:r>
      <w:r w:rsidRPr="005F0946">
        <w:rPr>
          <w:rFonts w:ascii="AvantGarde Bk BT" w:eastAsia="Questrial" w:hAnsi="AvantGarde Bk BT" w:cs="Questrial"/>
          <w:sz w:val="22"/>
          <w:szCs w:val="22"/>
        </w:rPr>
        <w:t xml:space="preserve">de </w:t>
      </w:r>
      <w:r w:rsidR="00EE1718" w:rsidRPr="005F0946">
        <w:rPr>
          <w:rFonts w:ascii="AvantGarde Bk BT" w:eastAsia="Questrial" w:hAnsi="AvantGarde Bk BT" w:cs="Questrial"/>
          <w:sz w:val="22"/>
          <w:szCs w:val="22"/>
        </w:rPr>
        <w:t>programa académico</w:t>
      </w:r>
      <w:r w:rsidRPr="005F0946">
        <w:rPr>
          <w:rFonts w:ascii="AvantGarde Bk BT" w:eastAsia="Questrial" w:hAnsi="AvantGarde Bk BT" w:cs="Questrial"/>
          <w:sz w:val="22"/>
          <w:szCs w:val="22"/>
        </w:rPr>
        <w:t xml:space="preserve"> para </w:t>
      </w:r>
      <w:r w:rsidRPr="00C42D04">
        <w:rPr>
          <w:rFonts w:ascii="AvantGarde Bk BT" w:eastAsia="Questrial" w:hAnsi="AvantGarde Bk BT" w:cs="Questrial"/>
          <w:sz w:val="22"/>
          <w:szCs w:val="22"/>
        </w:rPr>
        <w:t xml:space="preserve">los alumnos actualmente inscritos en el Bachillerato Tecnológico en Enfermería al Bachillerato General por competencias, de la Preparatoria Regional de San Juan de </w:t>
      </w:r>
      <w:r w:rsidRPr="005F0946">
        <w:rPr>
          <w:rFonts w:ascii="AvantGarde Bk BT" w:eastAsia="Questrial" w:hAnsi="AvantGarde Bk BT" w:cs="Questrial"/>
          <w:sz w:val="22"/>
          <w:szCs w:val="22"/>
        </w:rPr>
        <w:t xml:space="preserve">los Lagos, </w:t>
      </w:r>
      <w:r w:rsidR="00EE1718" w:rsidRPr="005F0946">
        <w:rPr>
          <w:rFonts w:ascii="AvantGarde Bk BT" w:eastAsia="Questrial" w:hAnsi="AvantGarde Bk BT" w:cs="Questrial"/>
          <w:sz w:val="22"/>
          <w:szCs w:val="22"/>
        </w:rPr>
        <w:t xml:space="preserve">a partir del ciclo </w:t>
      </w:r>
      <w:r w:rsidRPr="005F0946">
        <w:rPr>
          <w:rFonts w:ascii="AvantGarde Bk BT" w:eastAsia="Questrial" w:hAnsi="AvantGarde Bk BT" w:cs="Questrial"/>
          <w:sz w:val="22"/>
          <w:szCs w:val="22"/>
        </w:rPr>
        <w:t>escolar 2020 “</w:t>
      </w:r>
      <w:r w:rsidR="00141E9A" w:rsidRPr="005F0946">
        <w:rPr>
          <w:rFonts w:ascii="AvantGarde Bk BT" w:eastAsia="Questrial" w:hAnsi="AvantGarde Bk BT" w:cs="Questrial"/>
          <w:sz w:val="22"/>
          <w:szCs w:val="22"/>
        </w:rPr>
        <w:t>A</w:t>
      </w:r>
      <w:r w:rsidRPr="005F0946">
        <w:rPr>
          <w:rFonts w:ascii="AvantGarde Bk BT" w:eastAsia="Questrial" w:hAnsi="AvantGarde Bk BT" w:cs="Questrial"/>
          <w:sz w:val="22"/>
          <w:szCs w:val="22"/>
        </w:rPr>
        <w:t>”.</w:t>
      </w:r>
    </w:p>
    <w:p w14:paraId="00000038" w14:textId="77777777" w:rsidR="00566E61" w:rsidRPr="00C42D04" w:rsidRDefault="00566E61">
      <w:pPr>
        <w:jc w:val="both"/>
        <w:rPr>
          <w:rFonts w:ascii="AvantGarde Bk BT" w:eastAsia="Questrial" w:hAnsi="AvantGarde Bk BT" w:cs="Questrial"/>
          <w:sz w:val="22"/>
          <w:szCs w:val="22"/>
        </w:rPr>
      </w:pPr>
    </w:p>
    <w:p w14:paraId="00000039" w14:textId="31199EB3" w:rsidR="00566E61" w:rsidRPr="00C42D04" w:rsidRDefault="00DE4B56">
      <w:pPr>
        <w:jc w:val="both"/>
        <w:rPr>
          <w:rFonts w:ascii="AvantGarde Bk BT" w:eastAsia="Questrial" w:hAnsi="AvantGarde Bk BT" w:cs="Questrial"/>
          <w:sz w:val="22"/>
          <w:szCs w:val="22"/>
        </w:rPr>
      </w:pPr>
      <w:r w:rsidRPr="00C42D04">
        <w:rPr>
          <w:rFonts w:ascii="AvantGarde Bk BT" w:eastAsia="Questrial" w:hAnsi="AvantGarde Bk BT" w:cs="Questrial"/>
          <w:b/>
          <w:sz w:val="22"/>
          <w:szCs w:val="22"/>
        </w:rPr>
        <w:t>SEGUNDO.</w:t>
      </w:r>
      <w:r w:rsidRPr="00C42D04">
        <w:rPr>
          <w:rFonts w:ascii="AvantGarde Bk BT" w:eastAsia="Questrial" w:hAnsi="AvantGarde Bk BT" w:cs="Questrial"/>
          <w:sz w:val="22"/>
          <w:szCs w:val="22"/>
        </w:rPr>
        <w:t xml:space="preserve"> La Dirección de Trámite y Control Escolar del Sistema de Educación Media Superior, deberá gestionar ante la Comisión de Revalidación de Estudios, Títulos y Grados del Consejo Universitario de Educación Media Superior, la </w:t>
      </w:r>
      <w:r w:rsidR="00B10084">
        <w:rPr>
          <w:rFonts w:ascii="AvantGarde Bk BT" w:eastAsia="Questrial" w:hAnsi="AvantGarde Bk BT" w:cs="Questrial"/>
          <w:sz w:val="22"/>
          <w:szCs w:val="22"/>
        </w:rPr>
        <w:t>acreditación</w:t>
      </w:r>
      <w:r w:rsidRPr="00C42D04">
        <w:rPr>
          <w:rFonts w:ascii="AvantGarde Bk BT" w:eastAsia="Questrial" w:hAnsi="AvantGarde Bk BT" w:cs="Questrial"/>
          <w:sz w:val="22"/>
          <w:szCs w:val="22"/>
        </w:rPr>
        <w:t xml:space="preserve"> al plan de estudios que emigrarán los estudiantes, de conformidad a las unidades de aprendizaje cursadas y aprobadas.</w:t>
      </w:r>
    </w:p>
    <w:p w14:paraId="0000003A" w14:textId="5B3ADDDF" w:rsidR="00025F69" w:rsidRDefault="00025F69">
      <w:pPr>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0000003B" w14:textId="77F58309" w:rsidR="00566E61" w:rsidRDefault="00DE4B56">
      <w:pPr>
        <w:shd w:val="clear" w:color="auto" w:fill="FFFFFF"/>
        <w:jc w:val="both"/>
        <w:rPr>
          <w:rFonts w:ascii="AvantGarde Bk BT" w:eastAsia="Questrial" w:hAnsi="AvantGarde Bk BT" w:cs="Questrial"/>
          <w:sz w:val="22"/>
          <w:szCs w:val="22"/>
        </w:rPr>
      </w:pPr>
      <w:r w:rsidRPr="005F0946">
        <w:rPr>
          <w:rFonts w:ascii="AvantGarde Bk BT" w:eastAsia="Questrial" w:hAnsi="AvantGarde Bk BT" w:cs="Questrial"/>
          <w:b/>
          <w:sz w:val="22"/>
          <w:szCs w:val="22"/>
        </w:rPr>
        <w:lastRenderedPageBreak/>
        <w:t>TERCERO.</w:t>
      </w:r>
      <w:r w:rsidRPr="005F0946">
        <w:rPr>
          <w:rFonts w:ascii="AvantGarde Bk BT" w:eastAsia="Questrial" w:hAnsi="AvantGarde Bk BT" w:cs="Questrial"/>
          <w:sz w:val="22"/>
          <w:szCs w:val="22"/>
        </w:rPr>
        <w:t xml:space="preserve"> El costo de operación e implementación </w:t>
      </w:r>
      <w:r w:rsidR="00B10084" w:rsidRPr="00B10084">
        <w:rPr>
          <w:rFonts w:ascii="AvantGarde Bk BT" w:eastAsia="Questrial" w:hAnsi="AvantGarde Bk BT" w:cs="Questrial"/>
          <w:sz w:val="22"/>
          <w:szCs w:val="22"/>
        </w:rPr>
        <w:t xml:space="preserve">respecto del tránsito de los alumnos al Bachillerato General por Competencias, </w:t>
      </w:r>
      <w:r w:rsidRPr="005F0946">
        <w:rPr>
          <w:rFonts w:ascii="AvantGarde Bk BT" w:eastAsia="Questrial" w:hAnsi="AvantGarde Bk BT" w:cs="Questrial"/>
          <w:sz w:val="22"/>
          <w:szCs w:val="22"/>
        </w:rPr>
        <w:t>será con cargo al techo presupuestal del Sistema de Educación Media Superior.</w:t>
      </w:r>
    </w:p>
    <w:p w14:paraId="50DB0E78" w14:textId="77777777" w:rsidR="00C81430" w:rsidRDefault="00C81430">
      <w:pPr>
        <w:shd w:val="clear" w:color="auto" w:fill="FFFFFF"/>
        <w:jc w:val="both"/>
        <w:rPr>
          <w:b/>
          <w:bCs/>
          <w:sz w:val="22"/>
          <w:szCs w:val="22"/>
        </w:rPr>
      </w:pPr>
    </w:p>
    <w:p w14:paraId="20B0D952" w14:textId="0DC81BB1" w:rsidR="00C81430" w:rsidRPr="00C42D04" w:rsidRDefault="00C81430">
      <w:pPr>
        <w:shd w:val="clear" w:color="auto" w:fill="FFFFFF"/>
        <w:jc w:val="both"/>
        <w:rPr>
          <w:rFonts w:ascii="AvantGarde Bk BT" w:eastAsia="Questrial" w:hAnsi="AvantGarde Bk BT" w:cs="Questrial"/>
          <w:sz w:val="22"/>
          <w:szCs w:val="22"/>
        </w:rPr>
      </w:pPr>
      <w:r w:rsidRPr="00C81430">
        <w:rPr>
          <w:rFonts w:ascii="AvantGarde Bk BT" w:eastAsia="Questrial" w:hAnsi="AvantGarde Bk BT" w:cs="Questrial"/>
          <w:b/>
          <w:sz w:val="22"/>
          <w:szCs w:val="22"/>
        </w:rPr>
        <w:t xml:space="preserve">CUARTO. </w:t>
      </w:r>
      <w:r w:rsidRPr="00C81430">
        <w:rPr>
          <w:rFonts w:ascii="AvantGarde Bk BT" w:eastAsia="Questrial" w:hAnsi="AvantGarde Bk BT" w:cs="Questrial"/>
          <w:sz w:val="22"/>
          <w:szCs w:val="22"/>
        </w:rPr>
        <w:t>Se suprime de la oferta académica de la Escuela Preparatoria Regional de San Juan de los Lagos, el Bachillerato Tecnológico en Enfermería en la modalidad escolarizada y bajo el sistema de créditos, aprobado mediante dictamen I/2019/173, a partir del ciclo escolar 2020 “A”.</w:t>
      </w:r>
    </w:p>
    <w:p w14:paraId="0000003C" w14:textId="77777777" w:rsidR="00566E61" w:rsidRPr="00C42D04" w:rsidRDefault="00566E61">
      <w:pPr>
        <w:jc w:val="both"/>
        <w:rPr>
          <w:rFonts w:ascii="AvantGarde Bk BT" w:eastAsia="Questrial" w:hAnsi="AvantGarde Bk BT" w:cs="Questrial"/>
          <w:sz w:val="22"/>
          <w:szCs w:val="22"/>
        </w:rPr>
      </w:pPr>
    </w:p>
    <w:p w14:paraId="702D86E8" w14:textId="5F60EF08" w:rsidR="00235B15" w:rsidRPr="00C42D04" w:rsidRDefault="00C81430" w:rsidP="00235B15">
      <w:pPr>
        <w:jc w:val="both"/>
        <w:rPr>
          <w:rFonts w:ascii="AvantGarde Bk BT" w:hAnsi="AvantGarde Bk BT"/>
          <w:sz w:val="22"/>
          <w:szCs w:val="22"/>
          <w:lang w:val="es-MX"/>
        </w:rPr>
      </w:pPr>
      <w:r>
        <w:rPr>
          <w:rFonts w:ascii="AvantGarde Bk BT" w:eastAsia="Questrial" w:hAnsi="AvantGarde Bk BT" w:cs="Questrial"/>
          <w:b/>
          <w:sz w:val="22"/>
          <w:szCs w:val="22"/>
        </w:rPr>
        <w:t>QUINTO</w:t>
      </w:r>
      <w:r w:rsidR="00DE4B56" w:rsidRPr="00C42D04">
        <w:rPr>
          <w:rFonts w:ascii="AvantGarde Bk BT" w:eastAsia="Questrial" w:hAnsi="AvantGarde Bk BT" w:cs="Questrial"/>
          <w:b/>
          <w:sz w:val="22"/>
          <w:szCs w:val="22"/>
        </w:rPr>
        <w:t xml:space="preserve">. </w:t>
      </w:r>
      <w:r w:rsidR="00235B15" w:rsidRPr="00C42D04">
        <w:rPr>
          <w:rFonts w:ascii="AvantGarde Bk BT" w:hAnsi="AvantGarde Bk BT"/>
          <w:sz w:val="22"/>
          <w:szCs w:val="22"/>
          <w:lang w:val="es-MX"/>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14:paraId="0000003D" w14:textId="1D9D54D0" w:rsidR="00566E61" w:rsidRPr="00C42D04" w:rsidRDefault="00566E61">
      <w:pPr>
        <w:pBdr>
          <w:top w:val="nil"/>
          <w:left w:val="nil"/>
          <w:bottom w:val="nil"/>
          <w:right w:val="nil"/>
          <w:between w:val="nil"/>
        </w:pBdr>
        <w:jc w:val="both"/>
        <w:rPr>
          <w:rFonts w:ascii="AvantGarde Bk BT" w:eastAsia="Questrial" w:hAnsi="AvantGarde Bk BT" w:cs="Questrial"/>
          <w:color w:val="000000"/>
          <w:sz w:val="22"/>
          <w:szCs w:val="22"/>
        </w:rPr>
      </w:pPr>
    </w:p>
    <w:p w14:paraId="0000003F" w14:textId="77777777" w:rsidR="00566E61" w:rsidRPr="00C42D04" w:rsidRDefault="00DE4B56">
      <w:pPr>
        <w:pBdr>
          <w:top w:val="nil"/>
          <w:left w:val="nil"/>
          <w:bottom w:val="nil"/>
          <w:right w:val="nil"/>
          <w:between w:val="nil"/>
        </w:pBdr>
        <w:jc w:val="center"/>
        <w:rPr>
          <w:rFonts w:ascii="AvantGarde Bk BT" w:eastAsia="Questrial" w:hAnsi="AvantGarde Bk BT" w:cs="Questrial"/>
          <w:b/>
          <w:color w:val="000000"/>
          <w:sz w:val="22"/>
          <w:szCs w:val="22"/>
        </w:rPr>
      </w:pPr>
      <w:r w:rsidRPr="00C42D04">
        <w:rPr>
          <w:rFonts w:ascii="AvantGarde Bk BT" w:eastAsia="Questrial" w:hAnsi="AvantGarde Bk BT" w:cs="Questrial"/>
          <w:b/>
          <w:color w:val="000000"/>
          <w:sz w:val="22"/>
          <w:szCs w:val="22"/>
        </w:rPr>
        <w:t>A t e n t a m e n t e</w:t>
      </w:r>
    </w:p>
    <w:p w14:paraId="00000040" w14:textId="77777777" w:rsidR="00566E61" w:rsidRPr="00C42D04" w:rsidRDefault="00DE4B56">
      <w:pPr>
        <w:pBdr>
          <w:top w:val="nil"/>
          <w:left w:val="nil"/>
          <w:bottom w:val="nil"/>
          <w:right w:val="nil"/>
          <w:between w:val="nil"/>
        </w:pBdr>
        <w:jc w:val="center"/>
        <w:rPr>
          <w:rFonts w:ascii="AvantGarde Bk BT" w:eastAsia="Questrial" w:hAnsi="AvantGarde Bk BT" w:cs="Questrial"/>
          <w:b/>
          <w:color w:val="000000"/>
          <w:sz w:val="22"/>
          <w:szCs w:val="22"/>
        </w:rPr>
      </w:pPr>
      <w:r w:rsidRPr="00C42D04">
        <w:rPr>
          <w:rFonts w:ascii="AvantGarde Bk BT" w:eastAsia="Questrial" w:hAnsi="AvantGarde Bk BT" w:cs="Questrial"/>
          <w:b/>
          <w:color w:val="000000"/>
          <w:sz w:val="22"/>
          <w:szCs w:val="22"/>
        </w:rPr>
        <w:t>"Piensa y Trabaja"</w:t>
      </w:r>
    </w:p>
    <w:p w14:paraId="00000041" w14:textId="77777777" w:rsidR="00566E61" w:rsidRPr="00C42D04" w:rsidRDefault="00DE4B56">
      <w:pPr>
        <w:pBdr>
          <w:top w:val="nil"/>
          <w:left w:val="nil"/>
          <w:bottom w:val="nil"/>
          <w:right w:val="nil"/>
          <w:between w:val="nil"/>
        </w:pBdr>
        <w:jc w:val="center"/>
        <w:rPr>
          <w:rFonts w:ascii="AvantGarde Bk BT" w:eastAsia="Questrial" w:hAnsi="AvantGarde Bk BT" w:cs="Questrial"/>
          <w:color w:val="000000"/>
          <w:sz w:val="22"/>
          <w:szCs w:val="22"/>
        </w:rPr>
      </w:pPr>
      <w:r w:rsidRPr="00C42D04">
        <w:rPr>
          <w:rFonts w:ascii="AvantGarde Bk BT" w:eastAsia="Questrial" w:hAnsi="AvantGarde Bk BT" w:cs="Questrial"/>
          <w:b/>
          <w:color w:val="000000"/>
          <w:sz w:val="22"/>
          <w:szCs w:val="22"/>
        </w:rPr>
        <w:t>“Año de la Transición Energética en la Universidad de Guadalajara</w:t>
      </w:r>
      <w:r w:rsidRPr="00C42D04">
        <w:rPr>
          <w:rFonts w:ascii="AvantGarde Bk BT" w:eastAsia="Questrial" w:hAnsi="AvantGarde Bk BT" w:cs="Questrial"/>
          <w:color w:val="000000"/>
          <w:sz w:val="22"/>
          <w:szCs w:val="22"/>
        </w:rPr>
        <w:t>”</w:t>
      </w:r>
    </w:p>
    <w:p w14:paraId="00000042" w14:textId="106D9B0D" w:rsidR="00566E61" w:rsidRPr="00C42D04" w:rsidRDefault="00DE4B56">
      <w:pPr>
        <w:pBdr>
          <w:top w:val="nil"/>
          <w:left w:val="nil"/>
          <w:bottom w:val="nil"/>
          <w:right w:val="nil"/>
          <w:between w:val="nil"/>
        </w:pBdr>
        <w:jc w:val="center"/>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 xml:space="preserve">Guadalajara, Jal., </w:t>
      </w:r>
      <w:r w:rsidR="00616DF9">
        <w:rPr>
          <w:rFonts w:ascii="AvantGarde Bk BT" w:eastAsia="Questrial" w:hAnsi="AvantGarde Bk BT" w:cs="Questrial"/>
          <w:sz w:val="22"/>
          <w:szCs w:val="22"/>
        </w:rPr>
        <w:t>15 de julio</w:t>
      </w:r>
      <w:r w:rsidRPr="00C42D04">
        <w:rPr>
          <w:rFonts w:ascii="AvantGarde Bk BT" w:eastAsia="Questrial" w:hAnsi="AvantGarde Bk BT" w:cs="Questrial"/>
          <w:sz w:val="22"/>
          <w:szCs w:val="22"/>
        </w:rPr>
        <w:t xml:space="preserve"> </w:t>
      </w:r>
      <w:r w:rsidRPr="00C42D04">
        <w:rPr>
          <w:rFonts w:ascii="AvantGarde Bk BT" w:eastAsia="Questrial" w:hAnsi="AvantGarde Bk BT" w:cs="Questrial"/>
          <w:color w:val="000000"/>
          <w:sz w:val="22"/>
          <w:szCs w:val="22"/>
        </w:rPr>
        <w:t>de 20</w:t>
      </w:r>
      <w:r w:rsidRPr="00C42D04">
        <w:rPr>
          <w:rFonts w:ascii="AvantGarde Bk BT" w:eastAsia="Questrial" w:hAnsi="AvantGarde Bk BT" w:cs="Questrial"/>
          <w:sz w:val="22"/>
          <w:szCs w:val="22"/>
        </w:rPr>
        <w:t>20</w:t>
      </w:r>
    </w:p>
    <w:p w14:paraId="5813AAE5" w14:textId="77777777" w:rsidR="004D2F42" w:rsidRPr="00C42D04" w:rsidRDefault="004D2F42">
      <w:pPr>
        <w:jc w:val="center"/>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 xml:space="preserve">Comisión </w:t>
      </w:r>
      <w:r w:rsidRPr="00616DF9">
        <w:rPr>
          <w:rFonts w:ascii="AvantGarde Bk BT" w:eastAsia="Questrial" w:hAnsi="AvantGarde Bk BT" w:cs="Questrial"/>
          <w:color w:val="000000"/>
          <w:sz w:val="22"/>
          <w:szCs w:val="22"/>
        </w:rPr>
        <w:t>Permanente de Educación</w:t>
      </w:r>
    </w:p>
    <w:p w14:paraId="51A97D2F" w14:textId="0F84479C" w:rsidR="004D2F42" w:rsidRDefault="004D2F42">
      <w:pPr>
        <w:jc w:val="center"/>
        <w:rPr>
          <w:rFonts w:ascii="AvantGarde Bk BT" w:eastAsia="Questrial" w:hAnsi="AvantGarde Bk BT" w:cs="Questrial"/>
          <w:color w:val="000000"/>
          <w:sz w:val="22"/>
          <w:szCs w:val="22"/>
        </w:rPr>
      </w:pPr>
    </w:p>
    <w:p w14:paraId="00000045" w14:textId="0DDFF541" w:rsidR="00566E61" w:rsidRPr="00C42D04" w:rsidRDefault="00DE4B56">
      <w:pPr>
        <w:jc w:val="center"/>
        <w:rPr>
          <w:rFonts w:ascii="AvantGarde Bk BT" w:hAnsi="AvantGarde Bk BT"/>
          <w:color w:val="000000"/>
          <w:sz w:val="22"/>
          <w:szCs w:val="22"/>
        </w:rPr>
      </w:pPr>
      <w:r w:rsidRPr="00C42D04">
        <w:rPr>
          <w:rFonts w:ascii="AvantGarde Bk BT" w:eastAsia="Questrial" w:hAnsi="AvantGarde Bk BT" w:cs="Questrial"/>
          <w:b/>
          <w:color w:val="000000"/>
          <w:sz w:val="22"/>
          <w:szCs w:val="22"/>
        </w:rPr>
        <w:br/>
        <w:t>Dr. Ricardo Villanueva Lomelí</w:t>
      </w:r>
    </w:p>
    <w:p w14:paraId="00000046" w14:textId="6C033CDC" w:rsidR="00566E61" w:rsidRDefault="00DE4B56">
      <w:pPr>
        <w:jc w:val="center"/>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Presidente</w:t>
      </w:r>
    </w:p>
    <w:p w14:paraId="5342AE65" w14:textId="16FC9EFD" w:rsidR="002263C0" w:rsidRDefault="002263C0">
      <w:pPr>
        <w:jc w:val="center"/>
        <w:rPr>
          <w:rFonts w:ascii="AvantGarde Bk BT" w:eastAsia="Questrial" w:hAnsi="AvantGarde Bk BT" w:cs="Questrial"/>
          <w:color w:val="000000"/>
          <w:sz w:val="22"/>
          <w:szCs w:val="22"/>
        </w:rPr>
      </w:pPr>
    </w:p>
    <w:p w14:paraId="34DBA6F1" w14:textId="27D3EC38" w:rsidR="002263C0" w:rsidRDefault="002263C0">
      <w:pPr>
        <w:jc w:val="center"/>
        <w:rPr>
          <w:rFonts w:ascii="AvantGarde Bk BT" w:hAnsi="AvantGarde Bk BT"/>
          <w:color w:val="000000"/>
          <w:sz w:val="22"/>
          <w:szCs w:val="22"/>
        </w:rPr>
      </w:pPr>
    </w:p>
    <w:p w14:paraId="0819F5B1" w14:textId="77777777" w:rsidR="00025F69" w:rsidRPr="00C42D04" w:rsidRDefault="00025F69">
      <w:pPr>
        <w:jc w:val="center"/>
        <w:rPr>
          <w:rFonts w:ascii="AvantGarde Bk BT" w:hAnsi="AvantGarde Bk BT"/>
          <w:color w:val="000000"/>
          <w:sz w:val="22"/>
          <w:szCs w:val="22"/>
        </w:rPr>
      </w:pPr>
    </w:p>
    <w:tbl>
      <w:tblPr>
        <w:tblStyle w:val="Tablaconcuadrcula"/>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gridCol w:w="390"/>
      </w:tblGrid>
      <w:tr w:rsidR="002263C0" w14:paraId="6B22115F" w14:textId="6DB93D94" w:rsidTr="002263C0">
        <w:tc>
          <w:tcPr>
            <w:tcW w:w="4697" w:type="dxa"/>
          </w:tcPr>
          <w:p w14:paraId="393AEE9D" w14:textId="77777777" w:rsidR="002263C0" w:rsidRDefault="002263C0" w:rsidP="002263C0">
            <w:pPr>
              <w:spacing w:after="240"/>
              <w:jc w:val="center"/>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Dr. Juan Manuel Durán Juárez</w:t>
            </w:r>
          </w:p>
          <w:p w14:paraId="1F1FCC42" w14:textId="3E3CB00E" w:rsidR="002263C0" w:rsidRDefault="002263C0" w:rsidP="002263C0">
            <w:pPr>
              <w:spacing w:after="240"/>
              <w:jc w:val="center"/>
              <w:rPr>
                <w:rFonts w:ascii="AvantGarde Bk BT" w:hAnsi="AvantGarde Bk BT"/>
                <w:color w:val="000000"/>
                <w:sz w:val="22"/>
                <w:szCs w:val="22"/>
              </w:rPr>
            </w:pPr>
          </w:p>
        </w:tc>
        <w:tc>
          <w:tcPr>
            <w:tcW w:w="4698" w:type="dxa"/>
          </w:tcPr>
          <w:p w14:paraId="21EBB8ED" w14:textId="184CDA6F" w:rsidR="002263C0" w:rsidRDefault="002263C0" w:rsidP="002263C0">
            <w:pPr>
              <w:spacing w:after="240"/>
              <w:jc w:val="center"/>
              <w:rPr>
                <w:rFonts w:ascii="AvantGarde Bk BT" w:hAnsi="AvantGarde Bk BT"/>
                <w:color w:val="000000"/>
                <w:sz w:val="22"/>
                <w:szCs w:val="22"/>
              </w:rPr>
            </w:pPr>
            <w:r w:rsidRPr="00C42D04">
              <w:rPr>
                <w:rFonts w:ascii="AvantGarde Bk BT" w:eastAsia="Questrial" w:hAnsi="AvantGarde Bk BT" w:cs="Questrial"/>
                <w:color w:val="000000"/>
                <w:sz w:val="22"/>
                <w:szCs w:val="22"/>
              </w:rPr>
              <w:t xml:space="preserve">Mtra. Karla Alejandrina </w:t>
            </w:r>
            <w:proofErr w:type="spellStart"/>
            <w:r w:rsidRPr="00C42D04">
              <w:rPr>
                <w:rFonts w:ascii="AvantGarde Bk BT" w:eastAsia="Questrial" w:hAnsi="AvantGarde Bk BT" w:cs="Questrial"/>
                <w:color w:val="000000"/>
                <w:sz w:val="22"/>
                <w:szCs w:val="22"/>
              </w:rPr>
              <w:t>Planter</w:t>
            </w:r>
            <w:proofErr w:type="spellEnd"/>
            <w:r w:rsidRPr="00C42D04">
              <w:rPr>
                <w:rFonts w:ascii="AvantGarde Bk BT" w:eastAsia="Questrial" w:hAnsi="AvantGarde Bk BT" w:cs="Questrial"/>
                <w:color w:val="000000"/>
                <w:sz w:val="22"/>
                <w:szCs w:val="22"/>
              </w:rPr>
              <w:t xml:space="preserve"> Pérez</w:t>
            </w:r>
          </w:p>
        </w:tc>
        <w:tc>
          <w:tcPr>
            <w:tcW w:w="390" w:type="dxa"/>
          </w:tcPr>
          <w:p w14:paraId="767C4415" w14:textId="77777777" w:rsidR="002263C0" w:rsidRDefault="002263C0" w:rsidP="002263C0">
            <w:pPr>
              <w:rPr>
                <w:rFonts w:ascii="AvantGarde Bk BT" w:hAnsi="AvantGarde Bk BT"/>
                <w:color w:val="000000"/>
                <w:sz w:val="22"/>
                <w:szCs w:val="22"/>
              </w:rPr>
            </w:pPr>
          </w:p>
        </w:tc>
      </w:tr>
      <w:tr w:rsidR="002263C0" w14:paraId="1358A615" w14:textId="77777777" w:rsidTr="002263C0">
        <w:trPr>
          <w:gridAfter w:val="1"/>
          <w:wAfter w:w="390" w:type="dxa"/>
        </w:trPr>
        <w:tc>
          <w:tcPr>
            <w:tcW w:w="4697" w:type="dxa"/>
          </w:tcPr>
          <w:p w14:paraId="150148F9" w14:textId="123E08D4" w:rsidR="002263C0" w:rsidRDefault="002263C0" w:rsidP="002263C0">
            <w:pPr>
              <w:spacing w:after="240"/>
              <w:jc w:val="center"/>
              <w:rPr>
                <w:rFonts w:ascii="AvantGarde Bk BT" w:hAnsi="AvantGarde Bk BT"/>
                <w:color w:val="000000"/>
                <w:sz w:val="22"/>
                <w:szCs w:val="22"/>
              </w:rPr>
            </w:pPr>
            <w:r w:rsidRPr="00C42D04">
              <w:rPr>
                <w:rFonts w:ascii="AvantGarde Bk BT" w:eastAsia="Questrial" w:hAnsi="AvantGarde Bk BT" w:cs="Questrial"/>
                <w:color w:val="000000"/>
                <w:sz w:val="22"/>
                <w:szCs w:val="22"/>
              </w:rPr>
              <w:t>Dr. Jaime Federico Andrade Villanueva</w:t>
            </w:r>
          </w:p>
        </w:tc>
        <w:tc>
          <w:tcPr>
            <w:tcW w:w="4698" w:type="dxa"/>
          </w:tcPr>
          <w:p w14:paraId="6D593BD1" w14:textId="0D6F272D" w:rsidR="002263C0" w:rsidRDefault="002263C0" w:rsidP="002263C0">
            <w:pPr>
              <w:spacing w:after="240"/>
              <w:jc w:val="center"/>
              <w:rPr>
                <w:rFonts w:ascii="AvantGarde Bk BT" w:hAnsi="AvantGarde Bk BT"/>
                <w:color w:val="000000"/>
                <w:sz w:val="22"/>
                <w:szCs w:val="22"/>
              </w:rPr>
            </w:pPr>
            <w:r w:rsidRPr="00C42D04">
              <w:rPr>
                <w:rFonts w:ascii="AvantGarde Bk BT" w:eastAsia="Questrial" w:hAnsi="AvantGarde Bk BT" w:cs="Questrial"/>
                <w:color w:val="000000"/>
                <w:sz w:val="22"/>
                <w:szCs w:val="22"/>
              </w:rPr>
              <w:t>C. Francia Daniela Romero Velasco</w:t>
            </w:r>
          </w:p>
        </w:tc>
      </w:tr>
    </w:tbl>
    <w:p w14:paraId="00000058" w14:textId="77777777" w:rsidR="00566E61" w:rsidRPr="00C42D04" w:rsidRDefault="00566E61">
      <w:pPr>
        <w:spacing w:after="240"/>
        <w:rPr>
          <w:rFonts w:ascii="AvantGarde Bk BT" w:hAnsi="AvantGarde Bk BT"/>
          <w:color w:val="000000"/>
          <w:sz w:val="22"/>
          <w:szCs w:val="22"/>
        </w:rPr>
      </w:pPr>
    </w:p>
    <w:p w14:paraId="00000059" w14:textId="77777777" w:rsidR="00566E61" w:rsidRPr="00C42D04" w:rsidRDefault="00DE4B56">
      <w:pPr>
        <w:jc w:val="center"/>
        <w:rPr>
          <w:rFonts w:ascii="AvantGarde Bk BT" w:hAnsi="AvantGarde Bk BT"/>
          <w:color w:val="000000"/>
          <w:sz w:val="22"/>
          <w:szCs w:val="22"/>
        </w:rPr>
      </w:pPr>
      <w:r w:rsidRPr="00C42D04">
        <w:rPr>
          <w:rFonts w:ascii="AvantGarde Bk BT" w:eastAsia="Questrial" w:hAnsi="AvantGarde Bk BT" w:cs="Questrial"/>
          <w:b/>
          <w:color w:val="000000"/>
          <w:sz w:val="22"/>
          <w:szCs w:val="22"/>
        </w:rPr>
        <w:t>Mtro. Guillermo Arturo Gómez Mata</w:t>
      </w:r>
    </w:p>
    <w:p w14:paraId="0000005B" w14:textId="0516E114" w:rsidR="00566E61" w:rsidRPr="00C42D04" w:rsidRDefault="00DE4B56">
      <w:pPr>
        <w:jc w:val="center"/>
        <w:rPr>
          <w:rFonts w:ascii="AvantGarde Bk BT" w:hAnsi="AvantGarde Bk BT"/>
          <w:color w:val="000000"/>
          <w:sz w:val="22"/>
          <w:szCs w:val="22"/>
        </w:rPr>
      </w:pPr>
      <w:r w:rsidRPr="00C42D04">
        <w:rPr>
          <w:rFonts w:ascii="AvantGarde Bk BT" w:eastAsia="Questrial" w:hAnsi="AvantGarde Bk BT" w:cs="Questrial"/>
          <w:color w:val="000000"/>
          <w:sz w:val="22"/>
          <w:szCs w:val="22"/>
        </w:rPr>
        <w:t xml:space="preserve">Secretario de Actas y Acuerdos    </w:t>
      </w:r>
      <w:bookmarkStart w:id="1" w:name="_GoBack"/>
      <w:bookmarkEnd w:id="1"/>
    </w:p>
    <w:sectPr w:rsidR="00566E61" w:rsidRPr="00C42D04" w:rsidSect="00025F69">
      <w:headerReference w:type="default" r:id="rId8"/>
      <w:footerReference w:type="default" r:id="rId9"/>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389BC" w14:textId="77777777" w:rsidR="004076D3" w:rsidRDefault="004076D3">
      <w:r>
        <w:separator/>
      </w:r>
    </w:p>
  </w:endnote>
  <w:endnote w:type="continuationSeparator" w:id="0">
    <w:p w14:paraId="4ADA5514" w14:textId="77777777" w:rsidR="004076D3" w:rsidRDefault="0040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alibri"/>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73B3C40D" w:rsidR="00566E61" w:rsidRDefault="00DE4B56">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F64D80">
      <w:rPr>
        <w:rFonts w:ascii="Questrial" w:eastAsia="Questrial" w:hAnsi="Questrial" w:cs="Questrial"/>
        <w:b/>
        <w:noProof/>
        <w:color w:val="000000"/>
        <w:sz w:val="14"/>
        <w:szCs w:val="14"/>
      </w:rPr>
      <w:t>1</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F64D80">
      <w:rPr>
        <w:rFonts w:ascii="Questrial" w:eastAsia="Questrial" w:hAnsi="Questrial" w:cs="Questrial"/>
        <w:b/>
        <w:noProof/>
        <w:color w:val="000000"/>
        <w:sz w:val="14"/>
        <w:szCs w:val="14"/>
      </w:rPr>
      <w:t>5</w:t>
    </w:r>
    <w:r>
      <w:rPr>
        <w:rFonts w:ascii="Questrial" w:eastAsia="Questrial" w:hAnsi="Questrial" w:cs="Questrial"/>
        <w:b/>
        <w:color w:val="000000"/>
        <w:sz w:val="14"/>
        <w:szCs w:val="14"/>
      </w:rPr>
      <w:fldChar w:fldCharType="end"/>
    </w:r>
  </w:p>
  <w:p w14:paraId="00000064" w14:textId="77777777" w:rsidR="00566E61" w:rsidRDefault="00DE4B56">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00000065" w14:textId="77777777" w:rsidR="00566E61" w:rsidRDefault="00DE4B56">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00000066" w14:textId="77777777" w:rsidR="00566E61" w:rsidRDefault="00DE4B56">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A8F95" w14:textId="77777777" w:rsidR="004076D3" w:rsidRDefault="004076D3">
      <w:r>
        <w:separator/>
      </w:r>
    </w:p>
  </w:footnote>
  <w:footnote w:type="continuationSeparator" w:id="0">
    <w:p w14:paraId="0762AA41" w14:textId="77777777" w:rsidR="004076D3" w:rsidRDefault="004076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566E61" w:rsidRDefault="00DE4B56" w:rsidP="005E3656">
    <w:pPr>
      <w:pBdr>
        <w:top w:val="nil"/>
        <w:left w:val="nil"/>
        <w:bottom w:val="nil"/>
        <w:right w:val="nil"/>
        <w:between w:val="nil"/>
      </w:pBdr>
      <w:tabs>
        <w:tab w:val="center" w:pos="4419"/>
        <w:tab w:val="right" w:pos="8838"/>
      </w:tabs>
      <w:jc w:val="center"/>
      <w:rPr>
        <w:rFonts w:ascii="Arial" w:eastAsia="Arial" w:hAnsi="Arial" w:cs="Arial"/>
        <w:color w:val="000000"/>
      </w:rPr>
    </w:pPr>
    <w:r>
      <w:rPr>
        <w:noProof/>
        <w:lang w:val="en-US" w:eastAsia="en-US"/>
      </w:rPr>
      <w:drawing>
        <wp:anchor distT="0" distB="0" distL="0" distR="0" simplePos="0" relativeHeight="251658240" behindDoc="0" locked="0" layoutInCell="1" hidden="0" allowOverlap="1" wp14:anchorId="745DD277" wp14:editId="4E6008CE">
          <wp:simplePos x="0" y="0"/>
          <wp:positionH relativeFrom="column">
            <wp:posOffset>-1114419</wp:posOffset>
          </wp:positionH>
          <wp:positionV relativeFrom="paragraph">
            <wp:posOffset>-380994</wp:posOffset>
          </wp:positionV>
          <wp:extent cx="7777397" cy="1620291"/>
          <wp:effectExtent l="0" t="0" r="0" b="0"/>
          <wp:wrapSquare wrapText="bothSides" distT="0" distB="0" distL="0" distR="0"/>
          <wp:docPr id="2"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p>
  <w:p w14:paraId="0000005D" w14:textId="77777777" w:rsidR="00566E61" w:rsidRDefault="00566E61">
    <w:pPr>
      <w:pBdr>
        <w:top w:val="nil"/>
        <w:left w:val="nil"/>
        <w:bottom w:val="nil"/>
        <w:right w:val="nil"/>
        <w:between w:val="nil"/>
      </w:pBdr>
      <w:tabs>
        <w:tab w:val="center" w:pos="4419"/>
        <w:tab w:val="right" w:pos="8838"/>
      </w:tabs>
      <w:jc w:val="right"/>
      <w:rPr>
        <w:rFonts w:ascii="Arial" w:eastAsia="Arial" w:hAnsi="Arial" w:cs="Arial"/>
        <w:color w:val="000000"/>
      </w:rPr>
    </w:pPr>
  </w:p>
  <w:p w14:paraId="0000005E" w14:textId="77777777" w:rsidR="00566E61" w:rsidRDefault="00566E61">
    <w:pPr>
      <w:pBdr>
        <w:top w:val="nil"/>
        <w:left w:val="nil"/>
        <w:bottom w:val="nil"/>
        <w:right w:val="nil"/>
        <w:between w:val="nil"/>
      </w:pBdr>
      <w:tabs>
        <w:tab w:val="center" w:pos="4419"/>
        <w:tab w:val="right" w:pos="8838"/>
      </w:tabs>
      <w:jc w:val="right"/>
      <w:rPr>
        <w:rFonts w:ascii="Arial" w:eastAsia="Arial" w:hAnsi="Arial" w:cs="Arial"/>
        <w:color w:val="000000"/>
      </w:rPr>
    </w:pPr>
  </w:p>
  <w:p w14:paraId="0000005F" w14:textId="77777777" w:rsidR="00566E61" w:rsidRDefault="00566E61" w:rsidP="005E3656">
    <w:pPr>
      <w:pBdr>
        <w:top w:val="nil"/>
        <w:left w:val="nil"/>
        <w:bottom w:val="nil"/>
        <w:right w:val="nil"/>
        <w:between w:val="nil"/>
      </w:pBdr>
      <w:tabs>
        <w:tab w:val="center" w:pos="4419"/>
        <w:tab w:val="right" w:pos="8838"/>
      </w:tabs>
      <w:rPr>
        <w:rFonts w:ascii="Questrial" w:eastAsia="Questrial" w:hAnsi="Questrial" w:cs="Questrial"/>
        <w:color w:val="000000"/>
      </w:rPr>
    </w:pPr>
  </w:p>
  <w:p w14:paraId="00000060" w14:textId="77777777" w:rsidR="00566E61" w:rsidRPr="00C42D04" w:rsidRDefault="00DE4B56">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Exp.021</w:t>
    </w:r>
  </w:p>
  <w:p w14:paraId="00000061" w14:textId="40870CE2" w:rsidR="00566E61" w:rsidRPr="00C42D04" w:rsidRDefault="00DE4B56">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C42D04">
      <w:rPr>
        <w:rFonts w:ascii="AvantGarde Bk BT" w:eastAsia="Questrial" w:hAnsi="AvantGarde Bk BT" w:cs="Questrial"/>
        <w:color w:val="000000"/>
        <w:sz w:val="22"/>
        <w:szCs w:val="22"/>
      </w:rPr>
      <w:t>Dictamen Núm. I/20</w:t>
    </w:r>
    <w:r w:rsidRPr="00C42D04">
      <w:rPr>
        <w:rFonts w:ascii="AvantGarde Bk BT" w:eastAsia="Questrial" w:hAnsi="AvantGarde Bk BT" w:cs="Questrial"/>
        <w:sz w:val="22"/>
        <w:szCs w:val="22"/>
      </w:rPr>
      <w:t>20</w:t>
    </w:r>
    <w:r w:rsidRPr="00C42D04">
      <w:rPr>
        <w:rFonts w:ascii="AvantGarde Bk BT" w:eastAsia="Questrial" w:hAnsi="AvantGarde Bk BT" w:cs="Questrial"/>
        <w:color w:val="000000"/>
        <w:sz w:val="22"/>
        <w:szCs w:val="22"/>
      </w:rPr>
      <w:t>/</w:t>
    </w:r>
    <w:r w:rsidR="00025F69">
      <w:rPr>
        <w:rFonts w:ascii="AvantGarde Bk BT" w:eastAsia="Questrial" w:hAnsi="AvantGarde Bk BT" w:cs="Questrial"/>
        <w:color w:val="000000"/>
        <w:sz w:val="22"/>
        <w:szCs w:val="22"/>
      </w:rPr>
      <w:t>431</w:t>
    </w:r>
  </w:p>
  <w:p w14:paraId="00000062" w14:textId="77777777" w:rsidR="00566E61" w:rsidRPr="00C42D04" w:rsidRDefault="00566E61">
    <w:pPr>
      <w:pBdr>
        <w:top w:val="nil"/>
        <w:left w:val="nil"/>
        <w:bottom w:val="nil"/>
        <w:right w:val="nil"/>
        <w:between w:val="nil"/>
      </w:pBdr>
      <w:tabs>
        <w:tab w:val="center" w:pos="4419"/>
        <w:tab w:val="right" w:pos="8838"/>
      </w:tabs>
      <w:jc w:val="right"/>
      <w:rPr>
        <w:rFonts w:ascii="AvantGarde Bk BT" w:eastAsia="Questrial" w:hAnsi="AvantGarde Bk BT" w:cs="Quest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30CB"/>
    <w:multiLevelType w:val="multilevel"/>
    <w:tmpl w:val="350448D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61"/>
    <w:rsid w:val="00025F69"/>
    <w:rsid w:val="00053FC2"/>
    <w:rsid w:val="000B4E77"/>
    <w:rsid w:val="000C62EF"/>
    <w:rsid w:val="000E6BA8"/>
    <w:rsid w:val="00117C78"/>
    <w:rsid w:val="00141E9A"/>
    <w:rsid w:val="001728FF"/>
    <w:rsid w:val="002263C0"/>
    <w:rsid w:val="00235B15"/>
    <w:rsid w:val="003138A1"/>
    <w:rsid w:val="004076D3"/>
    <w:rsid w:val="00426550"/>
    <w:rsid w:val="00445656"/>
    <w:rsid w:val="004C2905"/>
    <w:rsid w:val="004D2F42"/>
    <w:rsid w:val="00566E61"/>
    <w:rsid w:val="005E3656"/>
    <w:rsid w:val="005F0946"/>
    <w:rsid w:val="005F570E"/>
    <w:rsid w:val="00616DF9"/>
    <w:rsid w:val="00757B97"/>
    <w:rsid w:val="00771AC6"/>
    <w:rsid w:val="00785768"/>
    <w:rsid w:val="008B471D"/>
    <w:rsid w:val="0095417F"/>
    <w:rsid w:val="00A231A2"/>
    <w:rsid w:val="00A45DA9"/>
    <w:rsid w:val="00AF146B"/>
    <w:rsid w:val="00B10084"/>
    <w:rsid w:val="00C42D04"/>
    <w:rsid w:val="00C5564A"/>
    <w:rsid w:val="00C81430"/>
    <w:rsid w:val="00D662F8"/>
    <w:rsid w:val="00D71989"/>
    <w:rsid w:val="00DE4B56"/>
    <w:rsid w:val="00ED5FCE"/>
    <w:rsid w:val="00EE1718"/>
    <w:rsid w:val="00F22D6E"/>
    <w:rsid w:val="00F64D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134AF"/>
  <w15:docId w15:val="{3F89E98A-F3BC-E34E-A007-55A3B1C6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pBdr>
        <w:top w:val="nil"/>
        <w:left w:val="nil"/>
        <w:bottom w:val="nil"/>
        <w:right w:val="nil"/>
        <w:between w:val="nil"/>
      </w:pBdr>
      <w:jc w:val="right"/>
      <w:outlineLvl w:val="0"/>
    </w:pPr>
    <w:rPr>
      <w:rFonts w:ascii="Arial" w:eastAsia="Arial" w:hAnsi="Arial" w:cs="Arial"/>
      <w:b/>
      <w:color w:val="000000"/>
    </w:rPr>
  </w:style>
  <w:style w:type="paragraph" w:styleId="Ttulo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Ttulo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Ttulo4">
    <w:name w:val="heading 4"/>
    <w:basedOn w:val="Normal"/>
    <w:next w:val="Normal"/>
    <w:uiPriority w:val="9"/>
    <w:semiHidden/>
    <w:unhideWhenUsed/>
    <w:qFormat/>
    <w:pPr>
      <w:keepNext/>
      <w:pBdr>
        <w:top w:val="nil"/>
        <w:left w:val="nil"/>
        <w:bottom w:val="nil"/>
        <w:right w:val="nil"/>
        <w:between w:val="nil"/>
      </w:pBdr>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pPr>
      <w:keepNext/>
      <w:pBdr>
        <w:top w:val="nil"/>
        <w:left w:val="nil"/>
        <w:bottom w:val="nil"/>
        <w:right w:val="nil"/>
        <w:between w:val="nil"/>
      </w:pBdr>
      <w:jc w:val="center"/>
      <w:outlineLvl w:val="4"/>
    </w:pPr>
    <w:rPr>
      <w:rFonts w:ascii="Arial" w:eastAsia="Arial" w:hAnsi="Arial" w:cs="Arial"/>
      <w:b/>
      <w:color w:val="000000"/>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tabs>
        <w:tab w:val="left" w:pos="0"/>
        <w:tab w:val="left" w:pos="1440"/>
        <w:tab w:val="left" w:pos="2160"/>
        <w:tab w:val="left" w:pos="2880"/>
      </w:tabs>
      <w:jc w:val="center"/>
    </w:pPr>
    <w:rPr>
      <w:rFonts w:ascii="Arial" w:eastAsia="Arial" w:hAnsi="Arial" w:cs="Arial"/>
      <w:b/>
      <w:color w:val="00000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pBdr>
        <w:top w:val="nil"/>
        <w:left w:val="nil"/>
        <w:bottom w:val="nil"/>
        <w:right w:val="nil"/>
        <w:between w:val="nil"/>
      </w:pBdr>
    </w:pPr>
    <w:rPr>
      <w:b/>
      <w:color w:val="000000"/>
      <w:sz w:val="32"/>
      <w:szCs w:val="32"/>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B504C3"/>
    <w:rPr>
      <w:sz w:val="18"/>
      <w:szCs w:val="18"/>
    </w:rPr>
  </w:style>
  <w:style w:type="character" w:customStyle="1" w:styleId="TextodegloboCar">
    <w:name w:val="Texto de globo Car"/>
    <w:basedOn w:val="Fuentedeprrafopredeter"/>
    <w:link w:val="Textodeglobo"/>
    <w:uiPriority w:val="99"/>
    <w:semiHidden/>
    <w:rsid w:val="00B504C3"/>
    <w:rPr>
      <w:sz w:val="18"/>
      <w:szCs w:val="18"/>
    </w:rPr>
  </w:style>
  <w:style w:type="table" w:customStyle="1" w:styleId="aa">
    <w:basedOn w:val="TableNormal0"/>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C42D04"/>
    <w:pPr>
      <w:tabs>
        <w:tab w:val="center" w:pos="4419"/>
        <w:tab w:val="right" w:pos="8838"/>
      </w:tabs>
    </w:pPr>
  </w:style>
  <w:style w:type="character" w:customStyle="1" w:styleId="EncabezadoCar">
    <w:name w:val="Encabezado Car"/>
    <w:basedOn w:val="Fuentedeprrafopredeter"/>
    <w:link w:val="Encabezado"/>
    <w:uiPriority w:val="99"/>
    <w:rsid w:val="00C42D04"/>
  </w:style>
  <w:style w:type="paragraph" w:styleId="Piedepgina">
    <w:name w:val="footer"/>
    <w:basedOn w:val="Normal"/>
    <w:link w:val="PiedepginaCar"/>
    <w:uiPriority w:val="99"/>
    <w:unhideWhenUsed/>
    <w:rsid w:val="00C42D04"/>
    <w:pPr>
      <w:tabs>
        <w:tab w:val="center" w:pos="4419"/>
        <w:tab w:val="right" w:pos="8838"/>
      </w:tabs>
    </w:pPr>
  </w:style>
  <w:style w:type="character" w:customStyle="1" w:styleId="PiedepginaCar">
    <w:name w:val="Pie de página Car"/>
    <w:basedOn w:val="Fuentedeprrafopredeter"/>
    <w:link w:val="Piedepgina"/>
    <w:uiPriority w:val="99"/>
    <w:rsid w:val="00C42D04"/>
  </w:style>
  <w:style w:type="table" w:styleId="Tablaconcuadrcula">
    <w:name w:val="Table Grid"/>
    <w:basedOn w:val="Tablanormal"/>
    <w:uiPriority w:val="39"/>
    <w:rsid w:val="00226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1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i7jJbrBJevWThiZTEBVDBZzYyw==">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1421</Words>
  <Characters>8101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25</cp:revision>
  <cp:lastPrinted>2020-08-05T16:01:00Z</cp:lastPrinted>
  <dcterms:created xsi:type="dcterms:W3CDTF">2020-06-16T02:45:00Z</dcterms:created>
  <dcterms:modified xsi:type="dcterms:W3CDTF">2020-08-05T16:08:00Z</dcterms:modified>
</cp:coreProperties>
</file>