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81450" w14:textId="77777777" w:rsidR="005E443B" w:rsidRDefault="005E443B" w:rsidP="008327F8">
      <w:pPr>
        <w:spacing w:line="276" w:lineRule="auto"/>
        <w:jc w:val="both"/>
        <w:rPr>
          <w:rFonts w:ascii="AvantGarde Bk BT" w:hAnsi="AvantGarde Bk BT" w:cs="Arial"/>
          <w:b/>
          <w:bCs/>
          <w:sz w:val="22"/>
          <w:szCs w:val="22"/>
          <w:lang w:val="es-MX"/>
        </w:rPr>
      </w:pPr>
      <w:bookmarkStart w:id="0" w:name="_GoBack"/>
      <w:bookmarkEnd w:id="0"/>
    </w:p>
    <w:p w14:paraId="4A1FC68E" w14:textId="77777777" w:rsidR="005E443B" w:rsidRDefault="005E443B" w:rsidP="008327F8">
      <w:pPr>
        <w:spacing w:line="276" w:lineRule="auto"/>
        <w:jc w:val="both"/>
        <w:rPr>
          <w:rFonts w:ascii="AvantGarde Bk BT" w:hAnsi="AvantGarde Bk BT" w:cs="Arial"/>
          <w:b/>
          <w:bCs/>
          <w:sz w:val="22"/>
          <w:szCs w:val="22"/>
          <w:lang w:val="es-MX"/>
        </w:rPr>
      </w:pPr>
    </w:p>
    <w:p w14:paraId="4FF75C65" w14:textId="0025EDC8" w:rsidR="001C734B" w:rsidRPr="005E443B" w:rsidRDefault="001C734B" w:rsidP="008327F8">
      <w:pPr>
        <w:spacing w:line="276" w:lineRule="auto"/>
        <w:jc w:val="both"/>
        <w:rPr>
          <w:rFonts w:ascii="AvantGarde Bk BT" w:hAnsi="AvantGarde Bk BT" w:cs="Arial"/>
          <w:b/>
          <w:bCs/>
          <w:sz w:val="22"/>
          <w:szCs w:val="22"/>
          <w:lang w:val="es-MX"/>
        </w:rPr>
      </w:pPr>
      <w:r w:rsidRPr="005E443B">
        <w:rPr>
          <w:rFonts w:ascii="AvantGarde Bk BT" w:hAnsi="AvantGarde Bk BT" w:cs="Arial"/>
          <w:b/>
          <w:bCs/>
          <w:sz w:val="22"/>
          <w:szCs w:val="22"/>
          <w:lang w:val="es-MX"/>
        </w:rPr>
        <w:t>H. CONSEJO GENERAL UNIVERSITARIO</w:t>
      </w:r>
    </w:p>
    <w:p w14:paraId="5FA06E86" w14:textId="77777777" w:rsidR="001C734B" w:rsidRPr="005E443B" w:rsidRDefault="00F21B9D" w:rsidP="008327F8">
      <w:pPr>
        <w:spacing w:line="276" w:lineRule="auto"/>
        <w:jc w:val="both"/>
        <w:rPr>
          <w:rFonts w:ascii="AvantGarde Bk BT" w:hAnsi="AvantGarde Bk BT" w:cs="Arial"/>
          <w:sz w:val="22"/>
          <w:szCs w:val="22"/>
          <w:lang w:val="es-MX"/>
        </w:rPr>
      </w:pPr>
      <w:r w:rsidRPr="005E443B">
        <w:rPr>
          <w:rFonts w:ascii="AvantGarde Bk BT" w:hAnsi="AvantGarde Bk BT" w:cs="Arial"/>
          <w:sz w:val="22"/>
          <w:szCs w:val="22"/>
          <w:lang w:val="es-MX"/>
        </w:rPr>
        <w:t>P R E S E N T E</w:t>
      </w:r>
    </w:p>
    <w:p w14:paraId="736C1EE8" w14:textId="77777777" w:rsidR="00EA2A77" w:rsidRPr="005E443B" w:rsidRDefault="00EA2A77" w:rsidP="008327F8">
      <w:pPr>
        <w:spacing w:line="276" w:lineRule="auto"/>
        <w:jc w:val="both"/>
        <w:rPr>
          <w:rFonts w:ascii="AvantGarde Bk BT" w:hAnsi="AvantGarde Bk BT" w:cs="Arial"/>
          <w:sz w:val="22"/>
          <w:szCs w:val="22"/>
          <w:lang w:val="es-MX"/>
        </w:rPr>
      </w:pPr>
    </w:p>
    <w:p w14:paraId="6605836D" w14:textId="5E257EA6" w:rsidR="00EA2A77" w:rsidRPr="005E443B" w:rsidRDefault="001C734B" w:rsidP="008327F8">
      <w:pPr>
        <w:spacing w:line="276" w:lineRule="auto"/>
        <w:contextualSpacing/>
        <w:jc w:val="both"/>
        <w:rPr>
          <w:rFonts w:ascii="AvantGarde Bk BT" w:hAnsi="AvantGarde Bk BT" w:cs="Arial"/>
          <w:sz w:val="22"/>
          <w:szCs w:val="22"/>
          <w:lang w:val="es-MX"/>
        </w:rPr>
      </w:pPr>
      <w:r w:rsidRPr="005E443B">
        <w:rPr>
          <w:rFonts w:ascii="AvantGarde Bk BT" w:hAnsi="AvantGarde Bk BT" w:cs="Arial"/>
          <w:sz w:val="22"/>
          <w:szCs w:val="22"/>
          <w:lang w:val="es-MX"/>
        </w:rPr>
        <w:t xml:space="preserve">A esta Comisión </w:t>
      </w:r>
      <w:r w:rsidR="0065391E" w:rsidRPr="005E443B">
        <w:rPr>
          <w:rFonts w:ascii="AvantGarde Bk BT" w:hAnsi="AvantGarde Bk BT" w:cs="Arial"/>
          <w:sz w:val="22"/>
          <w:szCs w:val="22"/>
          <w:lang w:val="es-MX"/>
        </w:rPr>
        <w:t>Permanente de Hacienda ha sido turnada</w:t>
      </w:r>
      <w:r w:rsidRPr="005E443B">
        <w:rPr>
          <w:rFonts w:ascii="AvantGarde Bk BT" w:hAnsi="AvantGarde Bk BT" w:cs="Arial"/>
          <w:sz w:val="22"/>
          <w:szCs w:val="22"/>
          <w:lang w:val="es-MX"/>
        </w:rPr>
        <w:t xml:space="preserve"> por el </w:t>
      </w:r>
      <w:r w:rsidR="00052C78" w:rsidRPr="005E443B">
        <w:rPr>
          <w:rFonts w:ascii="AvantGarde Bk BT" w:hAnsi="AvantGarde Bk BT" w:cs="Arial"/>
          <w:sz w:val="22"/>
          <w:szCs w:val="22"/>
          <w:lang w:val="es-MX"/>
        </w:rPr>
        <w:t xml:space="preserve">C. </w:t>
      </w:r>
      <w:r w:rsidRPr="005E443B">
        <w:rPr>
          <w:rFonts w:ascii="AvantGarde Bk BT" w:hAnsi="AvantGarde Bk BT" w:cs="Arial"/>
          <w:sz w:val="22"/>
          <w:szCs w:val="22"/>
          <w:lang w:val="es-MX"/>
        </w:rPr>
        <w:t>Rector General</w:t>
      </w:r>
      <w:r w:rsidR="0065391E" w:rsidRPr="005E443B">
        <w:rPr>
          <w:rFonts w:ascii="AvantGarde Bk BT" w:hAnsi="AvantGarde Bk BT" w:cs="Arial"/>
          <w:sz w:val="22"/>
          <w:szCs w:val="22"/>
          <w:lang w:val="es-MX"/>
        </w:rPr>
        <w:t>,</w:t>
      </w:r>
      <w:r w:rsidRPr="005E443B">
        <w:rPr>
          <w:rFonts w:ascii="AvantGarde Bk BT" w:hAnsi="AvantGarde Bk BT" w:cs="Arial"/>
          <w:sz w:val="22"/>
          <w:szCs w:val="22"/>
          <w:lang w:val="es-MX"/>
        </w:rPr>
        <w:t xml:space="preserve"> </w:t>
      </w:r>
      <w:r w:rsidR="003B435E" w:rsidRPr="005E443B">
        <w:rPr>
          <w:rFonts w:ascii="AvantGarde Bk BT" w:hAnsi="AvantGarde Bk BT" w:cs="Arial"/>
          <w:sz w:val="22"/>
          <w:szCs w:val="22"/>
          <w:lang w:val="es-MX"/>
        </w:rPr>
        <w:t xml:space="preserve">una propuesta para </w:t>
      </w:r>
      <w:r w:rsidR="003B435E" w:rsidRPr="005E443B">
        <w:rPr>
          <w:rFonts w:ascii="AvantGarde Bk BT" w:hAnsi="AvantGarde Bk BT" w:cs="Arial"/>
          <w:b/>
          <w:sz w:val="22"/>
          <w:szCs w:val="22"/>
          <w:lang w:val="es-MX"/>
        </w:rPr>
        <w:t>modificar</w:t>
      </w:r>
      <w:r w:rsidR="0065391E" w:rsidRPr="005E443B">
        <w:rPr>
          <w:rFonts w:ascii="AvantGarde Bk BT" w:hAnsi="AvantGarde Bk BT" w:cs="Arial"/>
          <w:b/>
          <w:sz w:val="22"/>
          <w:szCs w:val="22"/>
          <w:lang w:val="es-MX"/>
        </w:rPr>
        <w:t xml:space="preserve"> el Anexo </w:t>
      </w:r>
      <w:r w:rsidR="0034360C" w:rsidRPr="005E443B">
        <w:rPr>
          <w:rFonts w:ascii="AvantGarde Bk BT" w:hAnsi="AvantGarde Bk BT" w:cs="Arial"/>
          <w:b/>
          <w:sz w:val="22"/>
          <w:szCs w:val="22"/>
          <w:lang w:val="es-MX"/>
        </w:rPr>
        <w:t xml:space="preserve">No. </w:t>
      </w:r>
      <w:r w:rsidR="0065391E" w:rsidRPr="005E443B">
        <w:rPr>
          <w:rFonts w:ascii="AvantGarde Bk BT" w:hAnsi="AvantGarde Bk BT" w:cs="Arial"/>
          <w:b/>
          <w:color w:val="000000" w:themeColor="text1"/>
          <w:sz w:val="22"/>
          <w:szCs w:val="22"/>
          <w:lang w:val="es-MX"/>
        </w:rPr>
        <w:t xml:space="preserve">6 </w:t>
      </w:r>
      <w:r w:rsidR="005A74DE" w:rsidRPr="005E443B">
        <w:rPr>
          <w:rFonts w:ascii="AvantGarde Bk BT" w:hAnsi="AvantGarde Bk BT" w:cs="Arial"/>
          <w:b/>
          <w:color w:val="000000" w:themeColor="text1"/>
          <w:sz w:val="22"/>
          <w:szCs w:val="22"/>
          <w:lang w:val="es-MX"/>
        </w:rPr>
        <w:t xml:space="preserve">correspondiente a los tabuladores de sueldos y salarios, </w:t>
      </w:r>
      <w:r w:rsidR="0065391E" w:rsidRPr="005E443B">
        <w:rPr>
          <w:rFonts w:ascii="AvantGarde Bk BT" w:hAnsi="AvantGarde Bk BT" w:cs="Arial"/>
          <w:b/>
          <w:color w:val="000000" w:themeColor="text1"/>
          <w:sz w:val="22"/>
          <w:szCs w:val="22"/>
          <w:lang w:val="es-MX"/>
        </w:rPr>
        <w:t xml:space="preserve">del Presupuesto de Ingresos y Egresos </w:t>
      </w:r>
      <w:r w:rsidR="00CD4E4F" w:rsidRPr="005E443B">
        <w:rPr>
          <w:rFonts w:ascii="AvantGarde Bk BT" w:hAnsi="AvantGarde Bk BT" w:cs="Arial"/>
          <w:b/>
          <w:color w:val="000000" w:themeColor="text1"/>
          <w:sz w:val="22"/>
          <w:szCs w:val="22"/>
          <w:lang w:val="es-MX"/>
        </w:rPr>
        <w:t xml:space="preserve">2020 </w:t>
      </w:r>
      <w:r w:rsidR="0065391E" w:rsidRPr="005E443B">
        <w:rPr>
          <w:rFonts w:ascii="AvantGarde Bk BT" w:hAnsi="AvantGarde Bk BT" w:cs="Arial"/>
          <w:b/>
          <w:color w:val="000000" w:themeColor="text1"/>
          <w:sz w:val="22"/>
          <w:szCs w:val="22"/>
          <w:lang w:val="es-MX"/>
        </w:rPr>
        <w:t xml:space="preserve">de la Universidad de Guadalajara, </w:t>
      </w:r>
      <w:r w:rsidR="003B435E" w:rsidRPr="005E443B">
        <w:rPr>
          <w:rFonts w:ascii="AvantGarde Bk BT" w:hAnsi="AvantGarde Bk BT" w:cs="Arial"/>
          <w:color w:val="000000" w:themeColor="text1"/>
          <w:sz w:val="22"/>
          <w:szCs w:val="22"/>
          <w:lang w:val="es-MX"/>
        </w:rPr>
        <w:t>misma que se dictamina conforme a los siguientes</w:t>
      </w:r>
      <w:r w:rsidRPr="005E443B">
        <w:rPr>
          <w:rFonts w:ascii="AvantGarde Bk BT" w:hAnsi="AvantGarde Bk BT" w:cs="Arial"/>
          <w:sz w:val="22"/>
          <w:szCs w:val="22"/>
          <w:lang w:val="es-MX"/>
        </w:rPr>
        <w:t>:</w:t>
      </w:r>
    </w:p>
    <w:p w14:paraId="36973F57" w14:textId="77777777" w:rsidR="00751DB5" w:rsidRPr="005E443B" w:rsidRDefault="00751DB5" w:rsidP="008327F8">
      <w:pPr>
        <w:spacing w:line="276" w:lineRule="auto"/>
        <w:contextualSpacing/>
        <w:jc w:val="both"/>
        <w:rPr>
          <w:rFonts w:ascii="AvantGarde Bk BT" w:hAnsi="AvantGarde Bk BT" w:cs="Arial"/>
          <w:sz w:val="22"/>
          <w:szCs w:val="22"/>
          <w:lang w:val="es-MX"/>
        </w:rPr>
      </w:pPr>
    </w:p>
    <w:p w14:paraId="7C8FC9E1" w14:textId="129F9490" w:rsidR="001C734B" w:rsidRPr="005E443B" w:rsidRDefault="003B435E" w:rsidP="008327F8">
      <w:pPr>
        <w:spacing w:line="276" w:lineRule="auto"/>
        <w:jc w:val="center"/>
        <w:rPr>
          <w:rFonts w:ascii="AvantGarde Bk BT" w:hAnsi="AvantGarde Bk BT" w:cs="Arial"/>
          <w:b/>
          <w:sz w:val="22"/>
          <w:szCs w:val="22"/>
          <w:lang w:val="es-MX"/>
        </w:rPr>
      </w:pPr>
      <w:r w:rsidRPr="005E443B">
        <w:rPr>
          <w:rFonts w:ascii="AvantGarde Bk BT" w:hAnsi="AvantGarde Bk BT" w:cs="Arial"/>
          <w:b/>
          <w:sz w:val="22"/>
          <w:szCs w:val="22"/>
          <w:lang w:val="es-MX"/>
        </w:rPr>
        <w:t>ANTECEDENTES</w:t>
      </w:r>
    </w:p>
    <w:p w14:paraId="3340C269" w14:textId="77777777" w:rsidR="00CB7D21" w:rsidRPr="005E443B" w:rsidRDefault="00CB7D21" w:rsidP="008327F8">
      <w:pPr>
        <w:pStyle w:val="Textocomentario"/>
        <w:spacing w:line="276" w:lineRule="auto"/>
        <w:rPr>
          <w:sz w:val="22"/>
          <w:szCs w:val="22"/>
          <w:lang w:val="es-MX"/>
        </w:rPr>
      </w:pPr>
    </w:p>
    <w:p w14:paraId="7E0A051D" w14:textId="43A06728" w:rsidR="009648DC" w:rsidRPr="005E443B" w:rsidRDefault="001C734B" w:rsidP="008327F8">
      <w:pPr>
        <w:pStyle w:val="Prrafodelista"/>
        <w:numPr>
          <w:ilvl w:val="0"/>
          <w:numId w:val="5"/>
        </w:numPr>
        <w:spacing w:line="276" w:lineRule="auto"/>
        <w:jc w:val="both"/>
        <w:rPr>
          <w:rFonts w:ascii="AvantGarde Bk BT" w:hAnsi="AvantGarde Bk BT" w:cs="Arial"/>
          <w:color w:val="000000" w:themeColor="text1"/>
          <w:szCs w:val="22"/>
        </w:rPr>
      </w:pPr>
      <w:r w:rsidRPr="005E443B">
        <w:rPr>
          <w:rFonts w:ascii="AvantGarde Bk BT" w:hAnsi="AvantGarde Bk BT" w:cs="Arial"/>
          <w:noProof w:val="0"/>
          <w:szCs w:val="22"/>
        </w:rPr>
        <w:t>Qu</w:t>
      </w:r>
      <w:r w:rsidR="000164F5" w:rsidRPr="005E443B">
        <w:rPr>
          <w:rFonts w:ascii="AvantGarde Bk BT" w:hAnsi="AvantGarde Bk BT" w:cs="Arial"/>
          <w:noProof w:val="0"/>
          <w:szCs w:val="22"/>
        </w:rPr>
        <w:t xml:space="preserve">e en sesión extraordinaria del </w:t>
      </w:r>
      <w:r w:rsidR="00DA21C7" w:rsidRPr="005E443B">
        <w:rPr>
          <w:rFonts w:ascii="AvantGarde Bk BT" w:hAnsi="AvantGarde Bk BT" w:cs="Arial"/>
          <w:noProof w:val="0"/>
          <w:szCs w:val="22"/>
        </w:rPr>
        <w:t>1</w:t>
      </w:r>
      <w:r w:rsidR="0065391E" w:rsidRPr="005E443B">
        <w:rPr>
          <w:rFonts w:ascii="AvantGarde Bk BT" w:hAnsi="AvantGarde Bk BT" w:cs="Arial"/>
          <w:noProof w:val="0"/>
          <w:szCs w:val="22"/>
        </w:rPr>
        <w:t>8</w:t>
      </w:r>
      <w:r w:rsidRPr="005E443B">
        <w:rPr>
          <w:rFonts w:ascii="AvantGarde Bk BT" w:hAnsi="AvantGarde Bk BT" w:cs="Arial"/>
          <w:noProof w:val="0"/>
          <w:szCs w:val="22"/>
        </w:rPr>
        <w:t xml:space="preserve"> de </w:t>
      </w:r>
      <w:r w:rsidR="0065391E" w:rsidRPr="005E443B">
        <w:rPr>
          <w:rFonts w:ascii="AvantGarde Bk BT" w:hAnsi="AvantGarde Bk BT" w:cs="Arial"/>
          <w:noProof w:val="0"/>
          <w:szCs w:val="22"/>
        </w:rPr>
        <w:t>diciembre de 2019</w:t>
      </w:r>
      <w:r w:rsidRPr="005E443B">
        <w:rPr>
          <w:rFonts w:ascii="AvantGarde Bk BT" w:hAnsi="AvantGarde Bk BT" w:cs="Arial"/>
          <w:noProof w:val="0"/>
          <w:szCs w:val="22"/>
        </w:rPr>
        <w:t xml:space="preserve">, el </w:t>
      </w:r>
      <w:r w:rsidR="0065391E" w:rsidRPr="005E443B">
        <w:rPr>
          <w:rFonts w:ascii="AvantGarde Bk BT" w:hAnsi="AvantGarde Bk BT" w:cs="Arial"/>
          <w:noProof w:val="0"/>
          <w:szCs w:val="22"/>
        </w:rPr>
        <w:t xml:space="preserve">Pleno del H. </w:t>
      </w:r>
      <w:r w:rsidRPr="005E443B">
        <w:rPr>
          <w:rFonts w:ascii="AvantGarde Bk BT" w:hAnsi="AvantGarde Bk BT" w:cs="Arial"/>
          <w:noProof w:val="0"/>
          <w:szCs w:val="22"/>
        </w:rPr>
        <w:t>Consejo General U</w:t>
      </w:r>
      <w:r w:rsidR="00FD6BDC" w:rsidRPr="005E443B">
        <w:rPr>
          <w:rFonts w:ascii="AvantGarde Bk BT" w:hAnsi="AvantGarde Bk BT" w:cs="Arial"/>
          <w:noProof w:val="0"/>
          <w:szCs w:val="22"/>
        </w:rPr>
        <w:t xml:space="preserve">niversitario aprobó el </w:t>
      </w:r>
      <w:r w:rsidR="0065391E" w:rsidRPr="005E443B">
        <w:rPr>
          <w:rFonts w:ascii="AvantGarde Bk BT" w:hAnsi="AvantGarde Bk BT" w:cs="Arial"/>
          <w:noProof w:val="0"/>
          <w:szCs w:val="22"/>
        </w:rPr>
        <w:t>Dictamen No. II/2019/2128</w:t>
      </w:r>
      <w:r w:rsidRPr="005E443B">
        <w:rPr>
          <w:rFonts w:ascii="AvantGarde Bk BT" w:hAnsi="AvantGarde Bk BT" w:cs="Arial"/>
          <w:noProof w:val="0"/>
          <w:szCs w:val="22"/>
        </w:rPr>
        <w:t xml:space="preserve">, </w:t>
      </w:r>
      <w:r w:rsidR="0007116A" w:rsidRPr="005E443B">
        <w:rPr>
          <w:rFonts w:ascii="AvantGarde Bk BT" w:hAnsi="AvantGarde Bk BT" w:cs="Arial"/>
          <w:noProof w:val="0"/>
          <w:szCs w:val="22"/>
        </w:rPr>
        <w:t xml:space="preserve">correspondiente al </w:t>
      </w:r>
      <w:r w:rsidRPr="005E443B">
        <w:rPr>
          <w:rFonts w:ascii="AvantGarde Bk BT" w:hAnsi="AvantGarde Bk BT" w:cs="Arial"/>
          <w:b/>
          <w:noProof w:val="0"/>
          <w:szCs w:val="22"/>
        </w:rPr>
        <w:t>Pr</w:t>
      </w:r>
      <w:r w:rsidR="00FD6BDC" w:rsidRPr="005E443B">
        <w:rPr>
          <w:rFonts w:ascii="AvantGarde Bk BT" w:hAnsi="AvantGarde Bk BT" w:cs="Arial"/>
          <w:b/>
          <w:noProof w:val="0"/>
          <w:szCs w:val="22"/>
        </w:rPr>
        <w:t>esupuesto de Ingresos y Egresos</w:t>
      </w:r>
      <w:r w:rsidR="0065391E" w:rsidRPr="005E443B">
        <w:rPr>
          <w:rFonts w:ascii="AvantGarde Bk BT" w:hAnsi="AvantGarde Bk BT" w:cs="Arial"/>
          <w:b/>
          <w:noProof w:val="0"/>
          <w:szCs w:val="22"/>
        </w:rPr>
        <w:t xml:space="preserve"> 2020</w:t>
      </w:r>
      <w:r w:rsidRPr="005E443B">
        <w:rPr>
          <w:rFonts w:ascii="AvantGarde Bk BT" w:hAnsi="AvantGarde Bk BT" w:cs="Arial"/>
          <w:b/>
          <w:noProof w:val="0"/>
          <w:szCs w:val="22"/>
        </w:rPr>
        <w:t xml:space="preserve"> de la Universidad de Guadalajara</w:t>
      </w:r>
      <w:r w:rsidRPr="005E443B">
        <w:rPr>
          <w:rFonts w:ascii="AvantGarde Bk BT" w:hAnsi="AvantGarde Bk BT" w:cs="Arial"/>
          <w:noProof w:val="0"/>
          <w:color w:val="000000" w:themeColor="text1"/>
          <w:szCs w:val="22"/>
        </w:rPr>
        <w:t xml:space="preserve">, </w:t>
      </w:r>
      <w:r w:rsidR="009C55D7" w:rsidRPr="005E443B">
        <w:rPr>
          <w:rFonts w:ascii="AvantGarde Bk BT" w:hAnsi="AvantGarde Bk BT" w:cs="Arial"/>
          <w:noProof w:val="0"/>
          <w:color w:val="000000" w:themeColor="text1"/>
          <w:szCs w:val="22"/>
        </w:rPr>
        <w:t xml:space="preserve">y en dicho Dictamen se incorporó entre otros el </w:t>
      </w:r>
      <w:r w:rsidR="009C55D7" w:rsidRPr="005E443B">
        <w:rPr>
          <w:rFonts w:ascii="AvantGarde Bk BT" w:hAnsi="AvantGarde Bk BT" w:cs="Arial"/>
          <w:color w:val="000000" w:themeColor="text1"/>
          <w:szCs w:val="22"/>
        </w:rPr>
        <w:t>Anexo No. 6 correspondiente a los tabuladores de sueldos y salarios, del Presupuesto de Ingresos y Egresos 2020 de la Universidad de Guadalajara</w:t>
      </w:r>
      <w:r w:rsidR="0034360C" w:rsidRPr="005E443B">
        <w:rPr>
          <w:rFonts w:ascii="AvantGarde Bk BT" w:hAnsi="AvantGarde Bk BT" w:cs="Arial"/>
          <w:noProof w:val="0"/>
          <w:color w:val="000000" w:themeColor="text1"/>
          <w:szCs w:val="22"/>
        </w:rPr>
        <w:t>.</w:t>
      </w:r>
    </w:p>
    <w:p w14:paraId="702A7145" w14:textId="77777777" w:rsidR="006B18CC" w:rsidRPr="005E443B" w:rsidRDefault="006B18CC" w:rsidP="008327F8">
      <w:pPr>
        <w:spacing w:line="276" w:lineRule="auto"/>
        <w:rPr>
          <w:rFonts w:ascii="AvantGarde Bk BT" w:hAnsi="AvantGarde Bk BT" w:cs="Arial"/>
          <w:color w:val="000000" w:themeColor="text1"/>
          <w:sz w:val="22"/>
          <w:szCs w:val="22"/>
        </w:rPr>
      </w:pPr>
    </w:p>
    <w:p w14:paraId="64BB23A5" w14:textId="637DD8AE" w:rsidR="00F1227D" w:rsidRPr="005E443B" w:rsidRDefault="00E053A4" w:rsidP="008327F8">
      <w:pPr>
        <w:pStyle w:val="Prrafodelista"/>
        <w:numPr>
          <w:ilvl w:val="0"/>
          <w:numId w:val="5"/>
        </w:numPr>
        <w:spacing w:line="276" w:lineRule="auto"/>
        <w:jc w:val="both"/>
        <w:rPr>
          <w:rFonts w:ascii="AvantGarde Bk BT" w:hAnsi="AvantGarde Bk BT" w:cs="Arial"/>
          <w:color w:val="000000" w:themeColor="text1"/>
          <w:szCs w:val="22"/>
        </w:rPr>
      </w:pPr>
      <w:r w:rsidRPr="005E443B">
        <w:rPr>
          <w:rFonts w:ascii="AvantGarde Bk BT" w:hAnsi="AvantGarde Bk BT" w:cs="Arial"/>
          <w:color w:val="000000" w:themeColor="text1"/>
          <w:szCs w:val="22"/>
          <w:lang w:val="es-ES"/>
        </w:rPr>
        <w:t>E</w:t>
      </w:r>
      <w:r w:rsidR="00F1227D" w:rsidRPr="005E443B">
        <w:rPr>
          <w:rFonts w:ascii="AvantGarde Bk BT" w:hAnsi="AvantGarde Bk BT" w:cs="Arial"/>
          <w:color w:val="000000" w:themeColor="text1"/>
          <w:szCs w:val="22"/>
        </w:rPr>
        <w:t xml:space="preserve">s importante mencionar que se propone incluir la perspectiva de género al Tabulador </w:t>
      </w:r>
      <w:r w:rsidR="009C55D7" w:rsidRPr="005E443B">
        <w:rPr>
          <w:rFonts w:ascii="AvantGarde Bk BT" w:hAnsi="AvantGarde Bk BT" w:cs="Arial"/>
          <w:color w:val="000000" w:themeColor="text1"/>
          <w:szCs w:val="22"/>
        </w:rPr>
        <w:t>de sueldos y salarios</w:t>
      </w:r>
      <w:r w:rsidR="00833A37" w:rsidRPr="005E443B">
        <w:rPr>
          <w:rFonts w:ascii="AvantGarde Bk BT" w:hAnsi="AvantGarde Bk BT" w:cs="Arial"/>
          <w:color w:val="000000" w:themeColor="text1"/>
          <w:szCs w:val="22"/>
        </w:rPr>
        <w:t xml:space="preserve"> incluido como Anexo 6 en el Presupuesto de Ingresos y Egresos 2020 de la Universidad de Guadalajara</w:t>
      </w:r>
      <w:r w:rsidR="00F1227D" w:rsidRPr="005E443B">
        <w:rPr>
          <w:rFonts w:ascii="AvantGarde Bk BT" w:hAnsi="AvantGarde Bk BT" w:cs="Arial"/>
          <w:color w:val="000000" w:themeColor="text1"/>
          <w:szCs w:val="22"/>
        </w:rPr>
        <w:t>, tomando en consideración lo siguiente:</w:t>
      </w:r>
    </w:p>
    <w:p w14:paraId="6C54F2C4" w14:textId="77777777" w:rsidR="00F1227D" w:rsidRPr="005E443B" w:rsidRDefault="00F1227D" w:rsidP="008327F8">
      <w:pPr>
        <w:pStyle w:val="Prrafodelista"/>
        <w:spacing w:line="276" w:lineRule="auto"/>
        <w:rPr>
          <w:rFonts w:ascii="AvantGarde Bk BT" w:hAnsi="AvantGarde Bk BT" w:cs="Arial"/>
          <w:szCs w:val="22"/>
        </w:rPr>
      </w:pPr>
    </w:p>
    <w:p w14:paraId="3065DB63" w14:textId="2048C1E7" w:rsidR="00751DB5" w:rsidRPr="005E443B" w:rsidRDefault="00744498" w:rsidP="008327F8">
      <w:pPr>
        <w:pStyle w:val="Prrafodelista"/>
        <w:numPr>
          <w:ilvl w:val="1"/>
          <w:numId w:val="5"/>
        </w:numPr>
        <w:spacing w:line="276" w:lineRule="auto"/>
        <w:jc w:val="both"/>
        <w:rPr>
          <w:rFonts w:ascii="AvantGarde Bk BT" w:hAnsi="AvantGarde Bk BT" w:cs="Arial"/>
          <w:szCs w:val="22"/>
        </w:rPr>
      </w:pPr>
      <w:r w:rsidRPr="005E443B">
        <w:rPr>
          <w:rFonts w:ascii="AvantGarde Bk BT" w:hAnsi="AvantGarde Bk BT" w:cs="Arial"/>
          <w:szCs w:val="22"/>
          <w:lang w:val="es-ES"/>
        </w:rPr>
        <w:t>De acuerdo con Guichard (2015), e</w:t>
      </w:r>
      <w:r w:rsidR="00F1227D" w:rsidRPr="005E443B">
        <w:rPr>
          <w:rFonts w:ascii="AvantGarde Bk BT" w:hAnsi="AvantGarde Bk BT" w:cs="Arial"/>
          <w:szCs w:val="22"/>
        </w:rPr>
        <w:t>l lenguaje como máxima expresión de la dimensión humana, comprende situaciones simples y complejas que van de lo práctico y cotidiano hasta lo simbólico. Es la construcción social en la cual inciden los juicios, valores y prejuicios que se aprenden y se enseñan en comunidad. Es también, el reflejo de las sociedades al transmitir ideologías, costumbres, valores</w:t>
      </w:r>
      <w:r w:rsidRPr="005E443B">
        <w:rPr>
          <w:rFonts w:ascii="AvantGarde Bk BT" w:hAnsi="AvantGarde Bk BT" w:cs="Arial"/>
          <w:szCs w:val="22"/>
        </w:rPr>
        <w:t xml:space="preserve"> (p.</w:t>
      </w:r>
      <w:r w:rsidR="007B5CB4" w:rsidRPr="005E443B">
        <w:rPr>
          <w:rFonts w:ascii="AvantGarde Bk BT" w:hAnsi="AvantGarde Bk BT" w:cs="Arial"/>
          <w:szCs w:val="22"/>
        </w:rPr>
        <w:t xml:space="preserve"> 9</w:t>
      </w:r>
      <w:r w:rsidRPr="005E443B">
        <w:rPr>
          <w:rFonts w:ascii="AvantGarde Bk BT" w:hAnsi="AvantGarde Bk BT" w:cs="Arial"/>
          <w:szCs w:val="22"/>
        </w:rPr>
        <w:t>)</w:t>
      </w:r>
      <w:r w:rsidR="00F1227D" w:rsidRPr="005E443B">
        <w:rPr>
          <w:rFonts w:ascii="AvantGarde Bk BT" w:hAnsi="AvantGarde Bk BT" w:cs="Arial"/>
          <w:szCs w:val="22"/>
        </w:rPr>
        <w:t>.</w:t>
      </w:r>
      <w:r w:rsidR="006B185B" w:rsidRPr="005E443B">
        <w:rPr>
          <w:rStyle w:val="Refdenotaalpie"/>
          <w:rFonts w:ascii="AvantGarde Bk BT" w:hAnsi="AvantGarde Bk BT" w:cs="Arial"/>
          <w:szCs w:val="22"/>
        </w:rPr>
        <w:footnoteReference w:id="1"/>
      </w:r>
    </w:p>
    <w:p w14:paraId="224371D8" w14:textId="5E8876E7" w:rsidR="005E443B" w:rsidRDefault="005E443B">
      <w:pPr>
        <w:spacing w:after="200" w:line="276" w:lineRule="auto"/>
        <w:rPr>
          <w:rFonts w:ascii="AvantGarde Bk BT" w:hAnsi="AvantGarde Bk BT" w:cs="Arial"/>
          <w:noProof/>
          <w:sz w:val="22"/>
          <w:szCs w:val="22"/>
          <w:lang w:val="es-MX"/>
        </w:rPr>
      </w:pPr>
      <w:r>
        <w:rPr>
          <w:rFonts w:ascii="AvantGarde Bk BT" w:hAnsi="AvantGarde Bk BT" w:cs="Arial"/>
          <w:szCs w:val="22"/>
        </w:rPr>
        <w:br w:type="page"/>
      </w:r>
    </w:p>
    <w:p w14:paraId="34466678" w14:textId="77777777" w:rsidR="008327F8" w:rsidRPr="005E443B" w:rsidRDefault="008327F8" w:rsidP="008327F8">
      <w:pPr>
        <w:pStyle w:val="Prrafodelista"/>
        <w:spacing w:line="276" w:lineRule="auto"/>
        <w:jc w:val="both"/>
        <w:rPr>
          <w:rFonts w:ascii="AvantGarde Bk BT" w:hAnsi="AvantGarde Bk BT" w:cs="Arial"/>
          <w:szCs w:val="22"/>
        </w:rPr>
      </w:pPr>
    </w:p>
    <w:p w14:paraId="23589F13" w14:textId="7E58D5B4" w:rsidR="00E053A4" w:rsidRPr="005E443B" w:rsidRDefault="00F1227D" w:rsidP="008327F8">
      <w:pPr>
        <w:pStyle w:val="Prrafodelista"/>
        <w:numPr>
          <w:ilvl w:val="1"/>
          <w:numId w:val="5"/>
        </w:numPr>
        <w:spacing w:line="276" w:lineRule="auto"/>
        <w:jc w:val="both"/>
        <w:rPr>
          <w:rFonts w:ascii="AvantGarde Bk BT" w:hAnsi="AvantGarde Bk BT" w:cs="Arial"/>
          <w:szCs w:val="22"/>
        </w:rPr>
      </w:pPr>
      <w:r w:rsidRPr="005E443B">
        <w:rPr>
          <w:rFonts w:ascii="AvantGarde Bk BT" w:hAnsi="AvantGarde Bk BT" w:cs="Arial"/>
          <w:szCs w:val="22"/>
        </w:rPr>
        <w:t>En México, históricamente se ha arraigado un lenguaje plagado de androcentrismo, acompañado de una sociedad patriarcal que de manera errónea había normalizado las designaciones asimétricas, la diferenciación de labores, la señalización del género femenino como categoría aparte, y profundos vacíos léxicos que ahondaban el sesgo de realidad, la discriminación y la invisibilidad y exclusión de las mujeres</w:t>
      </w:r>
      <w:r w:rsidR="00977C40" w:rsidRPr="005E443B">
        <w:rPr>
          <w:rFonts w:ascii="AvantGarde Bk BT" w:hAnsi="AvantGarde Bk BT" w:cs="Arial"/>
          <w:szCs w:val="22"/>
        </w:rPr>
        <w:t xml:space="preserve"> (</w:t>
      </w:r>
      <w:r w:rsidR="00977C40" w:rsidRPr="005E443B">
        <w:rPr>
          <w:rFonts w:ascii="AvantGarde Bk BT" w:hAnsi="AvantGarde Bk BT" w:cs="Arial"/>
          <w:szCs w:val="22"/>
          <w:lang w:val="es-ES"/>
        </w:rPr>
        <w:t>Guichard, 2015, p. 9</w:t>
      </w:r>
      <w:r w:rsidR="00977C40" w:rsidRPr="005E443B">
        <w:rPr>
          <w:rFonts w:ascii="AvantGarde Bk BT" w:hAnsi="AvantGarde Bk BT" w:cs="Arial"/>
          <w:szCs w:val="22"/>
        </w:rPr>
        <w:t>)</w:t>
      </w:r>
      <w:r w:rsidRPr="005E443B">
        <w:rPr>
          <w:rFonts w:ascii="AvantGarde Bk BT" w:hAnsi="AvantGarde Bk BT" w:cs="Arial"/>
          <w:szCs w:val="22"/>
        </w:rPr>
        <w:t>.</w:t>
      </w:r>
      <w:r w:rsidR="00977C40" w:rsidRPr="005E443B">
        <w:rPr>
          <w:rStyle w:val="Refdenotaalpie"/>
          <w:rFonts w:ascii="AvantGarde Bk BT" w:hAnsi="AvantGarde Bk BT" w:cs="Arial"/>
          <w:szCs w:val="22"/>
        </w:rPr>
        <w:footnoteReference w:id="2"/>
      </w:r>
      <w:r w:rsidRPr="005E443B">
        <w:rPr>
          <w:rFonts w:ascii="AvantGarde Bk BT" w:hAnsi="AvantGarde Bk BT" w:cs="Arial"/>
          <w:szCs w:val="22"/>
        </w:rPr>
        <w:t xml:space="preserve"> </w:t>
      </w:r>
    </w:p>
    <w:p w14:paraId="44701428" w14:textId="77777777" w:rsidR="00751DB5" w:rsidRPr="005E443B" w:rsidRDefault="00751DB5" w:rsidP="008327F8">
      <w:pPr>
        <w:spacing w:line="276" w:lineRule="auto"/>
        <w:jc w:val="both"/>
        <w:rPr>
          <w:rFonts w:ascii="AvantGarde Bk BT" w:hAnsi="AvantGarde Bk BT" w:cs="Arial"/>
          <w:sz w:val="22"/>
          <w:szCs w:val="22"/>
        </w:rPr>
      </w:pPr>
    </w:p>
    <w:p w14:paraId="279C7189" w14:textId="1BB3ACD0" w:rsidR="00E053A4" w:rsidRPr="005E443B" w:rsidRDefault="00F1227D" w:rsidP="008327F8">
      <w:pPr>
        <w:pStyle w:val="Prrafodelista"/>
        <w:numPr>
          <w:ilvl w:val="1"/>
          <w:numId w:val="5"/>
        </w:numPr>
        <w:spacing w:line="276" w:lineRule="auto"/>
        <w:jc w:val="both"/>
        <w:rPr>
          <w:rFonts w:ascii="AvantGarde Bk BT" w:hAnsi="AvantGarde Bk BT" w:cs="Arial"/>
          <w:szCs w:val="22"/>
        </w:rPr>
      </w:pPr>
      <w:r w:rsidRPr="005E443B">
        <w:rPr>
          <w:rFonts w:ascii="AvantGarde Bk BT" w:hAnsi="AvantGarde Bk BT" w:cs="Arial"/>
          <w:szCs w:val="22"/>
        </w:rPr>
        <w:t>En atención a lo anterior, considerando que el lenguaje tiene la virtud de obedecer al tiempo y lugar en que se desarrolla y de responder a las necesidades de la sociedad en que se desenvuelve, es imperativo de nuestra universidad atender la histórica demanda social y contribuir con acciones concretas que permitan crear realidades permanentes que otorguen justicia e igualdad entre hombres y mujeres.</w:t>
      </w:r>
    </w:p>
    <w:p w14:paraId="56F96514" w14:textId="77777777" w:rsidR="00751DB5" w:rsidRPr="005E443B" w:rsidRDefault="00751DB5" w:rsidP="008327F8">
      <w:pPr>
        <w:spacing w:line="276" w:lineRule="auto"/>
        <w:jc w:val="both"/>
        <w:rPr>
          <w:rFonts w:ascii="AvantGarde Bk BT" w:hAnsi="AvantGarde Bk BT" w:cs="Arial"/>
          <w:sz w:val="22"/>
          <w:szCs w:val="22"/>
        </w:rPr>
      </w:pPr>
    </w:p>
    <w:p w14:paraId="1D651726" w14:textId="77777777" w:rsidR="00217D67" w:rsidRPr="005E443B" w:rsidRDefault="00F1227D" w:rsidP="008327F8">
      <w:pPr>
        <w:pStyle w:val="Prrafodelista"/>
        <w:numPr>
          <w:ilvl w:val="1"/>
          <w:numId w:val="5"/>
        </w:numPr>
        <w:spacing w:line="276" w:lineRule="auto"/>
        <w:jc w:val="both"/>
        <w:rPr>
          <w:rFonts w:ascii="AvantGarde Bk BT" w:hAnsi="AvantGarde Bk BT" w:cs="Arial"/>
          <w:szCs w:val="22"/>
        </w:rPr>
      </w:pPr>
      <w:r w:rsidRPr="005E443B">
        <w:rPr>
          <w:rFonts w:ascii="AvantGarde Bk BT" w:hAnsi="AvantGarde Bk BT" w:cs="Arial"/>
          <w:szCs w:val="22"/>
        </w:rPr>
        <w:t xml:space="preserve">Como se hizo desde el mes de mayo de 2019 al entregar los títulos universitarios con lenguaje incluyente, la integración de la  perspectiva de género al Tabulador Salarial de la Universidad de Guadalajara pretende visibilizar la presencia de la mujer en nuestra institución, y  a su vez, generar cambios que se impregnen en lo cotidiano y simbólico de nuestra sociedad, normalizando que nuestra comunidad se compone de seres humanos, y que todos y todas tienen derecho a ser nombrados como lo que cada quien es. </w:t>
      </w:r>
    </w:p>
    <w:p w14:paraId="1C3A503C" w14:textId="77777777" w:rsidR="00217D67" w:rsidRPr="005E443B" w:rsidRDefault="00217D67" w:rsidP="008327F8">
      <w:pPr>
        <w:pStyle w:val="Prrafodelista"/>
        <w:spacing w:line="276" w:lineRule="auto"/>
        <w:rPr>
          <w:rFonts w:ascii="AvantGarde Bk BT" w:hAnsi="AvantGarde Bk BT" w:cs="Arial"/>
          <w:szCs w:val="22"/>
        </w:rPr>
      </w:pPr>
    </w:p>
    <w:p w14:paraId="4CD7F33F" w14:textId="7D28B2ED" w:rsidR="00F1227D" w:rsidRPr="005E443B" w:rsidRDefault="00F1227D" w:rsidP="008327F8">
      <w:pPr>
        <w:pStyle w:val="Prrafodelista"/>
        <w:spacing w:line="276" w:lineRule="auto"/>
        <w:jc w:val="both"/>
        <w:rPr>
          <w:rFonts w:ascii="AvantGarde Bk BT" w:hAnsi="AvantGarde Bk BT" w:cs="Arial"/>
          <w:szCs w:val="22"/>
        </w:rPr>
      </w:pPr>
      <w:r w:rsidRPr="005E443B">
        <w:rPr>
          <w:rFonts w:ascii="AvantGarde Bk BT" w:hAnsi="AvantGarde Bk BT" w:cs="Arial"/>
          <w:szCs w:val="22"/>
        </w:rPr>
        <w:t xml:space="preserve">Nunca será redundante ser específicos y reconocernos como iguales. Lo que hoy se aprende, se enseña y se transmite por generaciones, por lo que pequeños cambios logran grandes transformaciones. </w:t>
      </w:r>
    </w:p>
    <w:p w14:paraId="309FAD7B" w14:textId="77777777" w:rsidR="00F1227D" w:rsidRPr="005E443B" w:rsidRDefault="00F1227D" w:rsidP="008327F8">
      <w:pPr>
        <w:spacing w:line="276" w:lineRule="auto"/>
        <w:jc w:val="both"/>
        <w:rPr>
          <w:rFonts w:ascii="AvantGarde Bk BT" w:hAnsi="AvantGarde Bk BT" w:cs="Arial"/>
        </w:rPr>
      </w:pPr>
    </w:p>
    <w:p w14:paraId="11294609" w14:textId="59E8EEE2" w:rsidR="00E053A4" w:rsidRPr="005E443B" w:rsidRDefault="00E053A4" w:rsidP="008327F8">
      <w:pPr>
        <w:pStyle w:val="Prrafodelista"/>
        <w:numPr>
          <w:ilvl w:val="0"/>
          <w:numId w:val="5"/>
        </w:numPr>
        <w:spacing w:line="276" w:lineRule="auto"/>
        <w:jc w:val="both"/>
        <w:rPr>
          <w:rFonts w:ascii="AvantGarde Bk BT" w:hAnsi="AvantGarde Bk BT" w:cs="Arial"/>
          <w:szCs w:val="22"/>
        </w:rPr>
      </w:pPr>
      <w:r w:rsidRPr="005E443B">
        <w:rPr>
          <w:rFonts w:ascii="AvantGarde Bk BT" w:hAnsi="AvantGarde Bk BT" w:cs="Arial"/>
          <w:szCs w:val="22"/>
          <w:lang w:val="es-ES"/>
        </w:rPr>
        <w:t>Adicionalmen resulta relevante señalar que e</w:t>
      </w:r>
      <w:r w:rsidRPr="005E443B">
        <w:rPr>
          <w:rFonts w:ascii="AvantGarde Bk BT" w:hAnsi="AvantGarde Bk BT" w:cs="Arial"/>
          <w:szCs w:val="22"/>
        </w:rPr>
        <w:t xml:space="preserve">n la sesión ordinaria número 354 del X Consejo de Rectores de la Universidad de Guadalajara, celebrada el día martes 18 de febrero de 2020, el Rector Ricardo Villanueva Lomelí, Rector General, propuso la creación de nuevas categorías dentro del tabulador de Mandos Medios, con las cuales se puedan realizar contrataciones temporales, de manera tal que se brinde un margen a los Rectores de Centro y Directores para formar sus equipos de trabajo con perfiles como Coordinadores de Servicios y Líderes de Proyectos, por lo que se solicitó </w:t>
      </w:r>
      <w:r w:rsidRPr="005E443B">
        <w:rPr>
          <w:rFonts w:ascii="AvantGarde Bk BT" w:hAnsi="AvantGarde Bk BT" w:cs="Arial"/>
          <w:szCs w:val="22"/>
        </w:rPr>
        <w:lastRenderedPageBreak/>
        <w:t xml:space="preserve">a la Coordinación General de Recursos Humanos, revisar la iniciativa en todas sus aristas para su concreción. </w:t>
      </w:r>
    </w:p>
    <w:p w14:paraId="267E28FB" w14:textId="77777777" w:rsidR="00E053A4" w:rsidRPr="005E443B" w:rsidRDefault="00E053A4" w:rsidP="008327F8">
      <w:pPr>
        <w:spacing w:line="276" w:lineRule="auto"/>
        <w:jc w:val="both"/>
        <w:rPr>
          <w:rFonts w:ascii="AvantGarde Bk BT" w:hAnsi="AvantGarde Bk BT" w:cs="Arial"/>
        </w:rPr>
      </w:pPr>
    </w:p>
    <w:p w14:paraId="7B43FAD6" w14:textId="23BA6300" w:rsidR="00E053A4" w:rsidRPr="005E443B" w:rsidRDefault="00E053A4" w:rsidP="008327F8">
      <w:pPr>
        <w:pStyle w:val="Prrafodelista"/>
        <w:numPr>
          <w:ilvl w:val="0"/>
          <w:numId w:val="5"/>
        </w:numPr>
        <w:spacing w:line="276" w:lineRule="auto"/>
        <w:jc w:val="both"/>
        <w:rPr>
          <w:rFonts w:ascii="AvantGarde Bk BT" w:hAnsi="AvantGarde Bk BT" w:cs="Arial"/>
          <w:color w:val="000000" w:themeColor="text1"/>
          <w:szCs w:val="22"/>
        </w:rPr>
      </w:pPr>
      <w:r w:rsidRPr="005E443B">
        <w:rPr>
          <w:rFonts w:ascii="AvantGarde Bk BT" w:hAnsi="AvantGarde Bk BT" w:cs="Arial"/>
          <w:color w:val="000000" w:themeColor="text1"/>
          <w:szCs w:val="22"/>
        </w:rPr>
        <w:t>Derivado de lo anterior es que se propone la i</w:t>
      </w:r>
      <w:r w:rsidR="00F1227D" w:rsidRPr="005E443B">
        <w:rPr>
          <w:rFonts w:ascii="AvantGarde Bk BT" w:hAnsi="AvantGarde Bk BT" w:cs="Arial"/>
          <w:color w:val="000000" w:themeColor="text1"/>
          <w:szCs w:val="22"/>
        </w:rPr>
        <w:t xml:space="preserve">ncorporación </w:t>
      </w:r>
      <w:r w:rsidR="00833A37" w:rsidRPr="005E443B">
        <w:rPr>
          <w:rFonts w:ascii="AvantGarde Bk BT" w:hAnsi="AvantGarde Bk BT" w:cs="Arial"/>
          <w:color w:val="000000" w:themeColor="text1"/>
          <w:szCs w:val="22"/>
        </w:rPr>
        <w:t xml:space="preserve">en el Tabulador de sueldos y salarios, </w:t>
      </w:r>
      <w:r w:rsidR="00F1227D" w:rsidRPr="005E443B">
        <w:rPr>
          <w:rFonts w:ascii="AvantGarde Bk BT" w:hAnsi="AvantGarde Bk BT" w:cs="Arial"/>
          <w:color w:val="000000" w:themeColor="text1"/>
          <w:szCs w:val="22"/>
        </w:rPr>
        <w:t>las figuras de Coordinador y Coordinadora de Servicios A, B y C y Líder y Lideresa de Proyectos A, B y C,  al Tabulador Salarial de la Universidad de Guadalajara</w:t>
      </w:r>
      <w:r w:rsidRPr="005E443B">
        <w:rPr>
          <w:rFonts w:ascii="AvantGarde Bk BT" w:hAnsi="AvantGarde Bk BT" w:cs="Arial"/>
          <w:color w:val="000000" w:themeColor="text1"/>
          <w:szCs w:val="22"/>
        </w:rPr>
        <w:t>, tomando en comnsideración lo siguiente:</w:t>
      </w:r>
    </w:p>
    <w:p w14:paraId="25F87D18" w14:textId="77777777" w:rsidR="00E053A4" w:rsidRPr="005E443B" w:rsidRDefault="00E053A4" w:rsidP="008327F8">
      <w:pPr>
        <w:pStyle w:val="Prrafodelista"/>
        <w:spacing w:line="276" w:lineRule="auto"/>
        <w:ind w:left="360"/>
        <w:jc w:val="both"/>
        <w:rPr>
          <w:rFonts w:ascii="AvantGarde Bk BT" w:hAnsi="AvantGarde Bk BT" w:cs="Arial"/>
          <w:sz w:val="24"/>
          <w:szCs w:val="24"/>
        </w:rPr>
      </w:pPr>
    </w:p>
    <w:p w14:paraId="17244A25" w14:textId="338324ED" w:rsidR="00E053A4" w:rsidRPr="005E443B" w:rsidRDefault="00F1227D" w:rsidP="008327F8">
      <w:pPr>
        <w:pStyle w:val="Prrafodelista"/>
        <w:numPr>
          <w:ilvl w:val="1"/>
          <w:numId w:val="5"/>
        </w:numPr>
        <w:spacing w:line="276" w:lineRule="auto"/>
        <w:jc w:val="both"/>
        <w:rPr>
          <w:rFonts w:ascii="AvantGarde Bk BT" w:hAnsi="AvantGarde Bk BT" w:cs="Arial"/>
          <w:szCs w:val="22"/>
        </w:rPr>
      </w:pPr>
      <w:r w:rsidRPr="005E443B">
        <w:rPr>
          <w:rFonts w:ascii="AvantGarde Bk BT" w:hAnsi="AvantGarde Bk BT" w:cs="Arial"/>
          <w:szCs w:val="22"/>
        </w:rPr>
        <w:t xml:space="preserve">La revisión a la estructura administrativa de la universidad evidenció la problemática existente en la misma. La burocracia, las profundas asimetrías entre planteles, la excesiva concentración de recursos humanos y financieros para tareas adjetivas y de manera paradójica, un distanciamiento estructural y administrativo en el trabajo sustantivo de nuestra institución; dieron como imperativo la planeación de una estructura administrativa capaz de responder de manera empática y sensible a nuestra comunidad y a las necesidades cambiantes de nuestro entorno. </w:t>
      </w:r>
    </w:p>
    <w:p w14:paraId="492C5EAE" w14:textId="77777777" w:rsidR="00751DB5" w:rsidRPr="005E443B" w:rsidRDefault="00751DB5" w:rsidP="008327F8">
      <w:pPr>
        <w:pStyle w:val="Prrafodelista"/>
        <w:spacing w:line="276" w:lineRule="auto"/>
        <w:jc w:val="both"/>
        <w:rPr>
          <w:rFonts w:ascii="AvantGarde Bk BT" w:hAnsi="AvantGarde Bk BT" w:cs="Arial"/>
          <w:szCs w:val="22"/>
        </w:rPr>
      </w:pPr>
    </w:p>
    <w:p w14:paraId="47F8E961" w14:textId="4186ADDC" w:rsidR="00E053A4" w:rsidRPr="005E443B" w:rsidRDefault="00F1227D" w:rsidP="008327F8">
      <w:pPr>
        <w:pStyle w:val="Prrafodelista"/>
        <w:numPr>
          <w:ilvl w:val="1"/>
          <w:numId w:val="5"/>
        </w:numPr>
        <w:spacing w:line="276" w:lineRule="auto"/>
        <w:jc w:val="both"/>
        <w:rPr>
          <w:rFonts w:ascii="AvantGarde Bk BT" w:hAnsi="AvantGarde Bk BT" w:cs="Arial"/>
          <w:szCs w:val="22"/>
        </w:rPr>
      </w:pPr>
      <w:r w:rsidRPr="005E443B">
        <w:rPr>
          <w:rFonts w:ascii="AvantGarde Bk BT" w:hAnsi="AvantGarde Bk BT" w:cs="Arial"/>
          <w:szCs w:val="22"/>
        </w:rPr>
        <w:t>La institución distingue que para un mejor funcionamiento de los equipos de trabajo al interior de los planteles, en muchas de las ocasiones se requiere contratar personal adicional al existente, motivo por el cual, la planificación generó una estrategia que permitirá la integración de personal, en función a las medidas de austeridad establecidas.</w:t>
      </w:r>
    </w:p>
    <w:p w14:paraId="66C89ACD" w14:textId="77777777" w:rsidR="00751DB5" w:rsidRPr="005E443B" w:rsidRDefault="00751DB5" w:rsidP="008327F8">
      <w:pPr>
        <w:spacing w:line="276" w:lineRule="auto"/>
        <w:jc w:val="both"/>
        <w:rPr>
          <w:rFonts w:ascii="AvantGarde Bk BT" w:hAnsi="AvantGarde Bk BT" w:cs="Arial"/>
          <w:sz w:val="22"/>
          <w:szCs w:val="22"/>
        </w:rPr>
      </w:pPr>
    </w:p>
    <w:p w14:paraId="141881F7" w14:textId="4C21D06B" w:rsidR="00751DB5" w:rsidRPr="005E443B" w:rsidRDefault="00F1227D" w:rsidP="008327F8">
      <w:pPr>
        <w:pStyle w:val="Prrafodelista"/>
        <w:numPr>
          <w:ilvl w:val="1"/>
          <w:numId w:val="5"/>
        </w:numPr>
        <w:spacing w:line="276" w:lineRule="auto"/>
        <w:jc w:val="both"/>
        <w:rPr>
          <w:rFonts w:ascii="AvantGarde Bk BT" w:hAnsi="AvantGarde Bk BT" w:cs="Arial"/>
          <w:szCs w:val="22"/>
        </w:rPr>
      </w:pPr>
      <w:r w:rsidRPr="005E443B">
        <w:rPr>
          <w:rFonts w:ascii="AvantGarde Bk BT" w:hAnsi="AvantGarde Bk BT" w:cs="Arial"/>
          <w:szCs w:val="22"/>
        </w:rPr>
        <w:t xml:space="preserve">La creación e incorporación al Tabulador Salarial de la Universidad de Guadalajara de las figuras de Coordinador y Coordinadora de Servicios A, B y C y Líder y Lideresa de Proyectos A, B y C, pretende fortalecer las actividades administrativas al otorgarle a cada cargo atribuciones y responsabilidades que se traducirán en asertividad y efectividad en la toma de decisiones, revalorizando con ello el papel de los mandos medios directivos.  Lo anterior de manera racional en el gasto y sin comprometer los recursos destinados a las tareas sustantivas universitarias, al contemplar para ambas figuras, la contratación del personal con recursos autogenerados. </w:t>
      </w:r>
    </w:p>
    <w:p w14:paraId="4FED6027" w14:textId="09B9CBC0" w:rsidR="00F1227D" w:rsidRPr="005E443B" w:rsidRDefault="00F1227D" w:rsidP="008327F8">
      <w:pPr>
        <w:pStyle w:val="Prrafodelista"/>
        <w:numPr>
          <w:ilvl w:val="1"/>
          <w:numId w:val="5"/>
        </w:numPr>
        <w:spacing w:line="276" w:lineRule="auto"/>
        <w:jc w:val="both"/>
        <w:rPr>
          <w:rFonts w:ascii="AvantGarde Bk BT" w:hAnsi="AvantGarde Bk BT" w:cs="Arial"/>
          <w:szCs w:val="22"/>
        </w:rPr>
      </w:pPr>
      <w:r w:rsidRPr="005E443B">
        <w:rPr>
          <w:rFonts w:ascii="AvantGarde Bk BT" w:hAnsi="AvantGarde Bk BT" w:cs="Arial"/>
          <w:szCs w:val="22"/>
        </w:rPr>
        <w:t>En cumplimiento a la normatividad universitaria, se propone la integración de las figuras antes mencionadas al tabulador salarial bajo los principios de igualdad, proporcionalidad, racionalidad y transparencia en términos de la</w:t>
      </w:r>
      <w:r w:rsidR="00555567" w:rsidRPr="005E443B">
        <w:rPr>
          <w:rFonts w:ascii="AvantGarde Bk BT" w:hAnsi="AvantGarde Bk BT" w:cs="Arial"/>
          <w:szCs w:val="22"/>
        </w:rPr>
        <w:t>s disposiciones normativas aplicables</w:t>
      </w:r>
      <w:r w:rsidRPr="005E443B">
        <w:rPr>
          <w:rFonts w:ascii="AvantGarde Bk BT" w:hAnsi="AvantGarde Bk BT" w:cs="Arial"/>
          <w:szCs w:val="22"/>
        </w:rPr>
        <w:t xml:space="preserve">.  </w:t>
      </w:r>
    </w:p>
    <w:p w14:paraId="2C766C48" w14:textId="77777777" w:rsidR="006B18CC" w:rsidRPr="005E443B" w:rsidRDefault="006B18CC" w:rsidP="008327F8">
      <w:pPr>
        <w:pStyle w:val="Prrafodelista"/>
        <w:spacing w:line="276" w:lineRule="auto"/>
        <w:ind w:left="360"/>
        <w:jc w:val="both"/>
        <w:rPr>
          <w:rFonts w:ascii="AvantGarde Bk BT" w:hAnsi="AvantGarde Bk BT" w:cs="Arial"/>
          <w:sz w:val="18"/>
        </w:rPr>
      </w:pPr>
    </w:p>
    <w:p w14:paraId="3714E1E5" w14:textId="3735C283" w:rsidR="008327F8" w:rsidRPr="005E443B" w:rsidRDefault="001C734B" w:rsidP="005E443B">
      <w:pPr>
        <w:spacing w:after="200" w:line="276" w:lineRule="auto"/>
        <w:jc w:val="both"/>
        <w:rPr>
          <w:rFonts w:ascii="AvantGarde Bk BT" w:hAnsi="AvantGarde Bk BT" w:cs="Arial"/>
          <w:bCs/>
          <w:sz w:val="22"/>
          <w:szCs w:val="22"/>
          <w:lang w:val="es-MX"/>
        </w:rPr>
      </w:pPr>
      <w:r w:rsidRPr="005E443B">
        <w:rPr>
          <w:rFonts w:ascii="AvantGarde Bk BT" w:hAnsi="AvantGarde Bk BT" w:cs="Arial"/>
          <w:bCs/>
          <w:sz w:val="22"/>
          <w:szCs w:val="22"/>
          <w:lang w:val="es-MX"/>
        </w:rPr>
        <w:t xml:space="preserve">En </w:t>
      </w:r>
      <w:r w:rsidR="00897D20" w:rsidRPr="005E443B">
        <w:rPr>
          <w:rFonts w:ascii="AvantGarde Bk BT" w:hAnsi="AvantGarde Bk BT" w:cs="Arial"/>
          <w:bCs/>
          <w:sz w:val="22"/>
          <w:szCs w:val="22"/>
          <w:lang w:val="es-MX"/>
        </w:rPr>
        <w:t xml:space="preserve">razón </w:t>
      </w:r>
      <w:r w:rsidR="003B435E" w:rsidRPr="005E443B">
        <w:rPr>
          <w:rFonts w:ascii="AvantGarde Bk BT" w:hAnsi="AvantGarde Bk BT" w:cs="Arial"/>
          <w:bCs/>
          <w:sz w:val="22"/>
          <w:szCs w:val="22"/>
          <w:lang w:val="es-MX"/>
        </w:rPr>
        <w:t>de los antecedentes</w:t>
      </w:r>
      <w:r w:rsidRPr="005E443B">
        <w:rPr>
          <w:rFonts w:ascii="AvantGarde Bk BT" w:hAnsi="AvantGarde Bk BT" w:cs="Arial"/>
          <w:bCs/>
          <w:sz w:val="22"/>
          <w:szCs w:val="22"/>
          <w:lang w:val="es-MX"/>
        </w:rPr>
        <w:t xml:space="preserve"> expuestos, y</w:t>
      </w:r>
      <w:r w:rsidR="003B435E" w:rsidRPr="005E443B">
        <w:rPr>
          <w:rFonts w:ascii="AvantGarde Bk BT" w:hAnsi="AvantGarde Bk BT" w:cs="Arial"/>
          <w:bCs/>
          <w:sz w:val="22"/>
          <w:szCs w:val="22"/>
          <w:lang w:val="es-MX"/>
        </w:rPr>
        <w:t xml:space="preserve"> de conformidad con los siguientes:</w:t>
      </w:r>
    </w:p>
    <w:p w14:paraId="3520F8A6" w14:textId="433AF899" w:rsidR="001C734B" w:rsidRPr="005E443B" w:rsidRDefault="003B435E" w:rsidP="008327F8">
      <w:pPr>
        <w:spacing w:line="276" w:lineRule="auto"/>
        <w:jc w:val="center"/>
        <w:rPr>
          <w:rFonts w:ascii="AvantGarde Bk BT" w:hAnsi="AvantGarde Bk BT" w:cs="Arial"/>
          <w:b/>
          <w:bCs/>
          <w:sz w:val="22"/>
          <w:szCs w:val="22"/>
          <w:lang w:val="es-MX"/>
        </w:rPr>
      </w:pPr>
      <w:r w:rsidRPr="005E443B">
        <w:rPr>
          <w:rFonts w:ascii="AvantGarde Bk BT" w:hAnsi="AvantGarde Bk BT" w:cs="Arial"/>
          <w:b/>
          <w:bCs/>
          <w:sz w:val="22"/>
          <w:szCs w:val="22"/>
          <w:lang w:val="es-MX"/>
        </w:rPr>
        <w:t>FUNDAMENTOS JURÍDICOS</w:t>
      </w:r>
    </w:p>
    <w:p w14:paraId="4CEFC5B5" w14:textId="77777777" w:rsidR="001C734B" w:rsidRPr="005E443B" w:rsidRDefault="001C734B" w:rsidP="008327F8">
      <w:pPr>
        <w:spacing w:line="276" w:lineRule="auto"/>
        <w:rPr>
          <w:rFonts w:ascii="AvantGarde Bk BT" w:hAnsi="AvantGarde Bk BT" w:cs="Arial"/>
          <w:bCs/>
          <w:sz w:val="16"/>
          <w:szCs w:val="18"/>
          <w:lang w:val="es-MX"/>
        </w:rPr>
      </w:pPr>
    </w:p>
    <w:p w14:paraId="25807C95" w14:textId="77777777" w:rsidR="001C734B" w:rsidRPr="005E443B" w:rsidRDefault="001C734B" w:rsidP="008327F8">
      <w:pPr>
        <w:pStyle w:val="Prrafodelista"/>
        <w:numPr>
          <w:ilvl w:val="0"/>
          <w:numId w:val="6"/>
        </w:numPr>
        <w:spacing w:line="276" w:lineRule="auto"/>
        <w:ind w:left="1077"/>
        <w:jc w:val="both"/>
        <w:rPr>
          <w:rFonts w:ascii="AvantGarde Bk BT" w:hAnsi="AvantGarde Bk BT" w:cs="Arial"/>
          <w:bCs/>
          <w:noProof w:val="0"/>
          <w:szCs w:val="22"/>
        </w:rPr>
      </w:pPr>
      <w:r w:rsidRPr="005E443B">
        <w:rPr>
          <w:rFonts w:ascii="AvantGarde Bk BT" w:hAnsi="AvantGarde Bk BT" w:cs="Arial"/>
          <w:bCs/>
          <w:noProof w:val="0"/>
          <w:szCs w:val="22"/>
        </w:rPr>
        <w:t>Que es facultad del Consejo General Universitario, aprobar el Plan de Desarrollo Institucional, el Presupuesto Anual de Ingresos y Egresos, así como las normas generales de evaluación de la Universidad, de conformidad con la fracción II del artículo 31 de la Ley Orgánica.</w:t>
      </w:r>
    </w:p>
    <w:p w14:paraId="4D383313" w14:textId="77777777" w:rsidR="00526EC6" w:rsidRPr="005E443B" w:rsidRDefault="00526EC6" w:rsidP="008327F8">
      <w:pPr>
        <w:spacing w:line="276" w:lineRule="auto"/>
        <w:rPr>
          <w:rFonts w:ascii="AvantGarde Bk BT" w:hAnsi="AvantGarde Bk BT" w:cs="Arial"/>
          <w:bCs/>
          <w:sz w:val="22"/>
          <w:szCs w:val="22"/>
          <w:lang w:val="es-MX"/>
        </w:rPr>
      </w:pPr>
    </w:p>
    <w:p w14:paraId="000C3CAB" w14:textId="77777777" w:rsidR="001C734B" w:rsidRPr="005E443B" w:rsidRDefault="001C734B" w:rsidP="008327F8">
      <w:pPr>
        <w:pStyle w:val="Prrafodelista"/>
        <w:numPr>
          <w:ilvl w:val="0"/>
          <w:numId w:val="6"/>
        </w:numPr>
        <w:spacing w:line="276" w:lineRule="auto"/>
        <w:ind w:left="1077"/>
        <w:jc w:val="both"/>
        <w:rPr>
          <w:rFonts w:ascii="AvantGarde Bk BT" w:hAnsi="AvantGarde Bk BT" w:cs="Arial"/>
          <w:bCs/>
          <w:noProof w:val="0"/>
          <w:szCs w:val="22"/>
        </w:rPr>
      </w:pPr>
      <w:r w:rsidRPr="005E443B">
        <w:rPr>
          <w:rFonts w:ascii="AvantGarde Bk BT" w:hAnsi="AvantGarde Bk BT" w:cs="Arial"/>
          <w:bCs/>
          <w:noProof w:val="0"/>
          <w:szCs w:val="22"/>
        </w:rPr>
        <w:t>Que es facultad del Rector General someter anualmente a la aprobación del Consejo General Universitario, el Presupuesto de Ingresos y Egresos de la Universidad y autorizar el ejercicio de las partidas correspondientes, de acuerdo con la fracción VII del artículo 35 de la Ley Orgánica.</w:t>
      </w:r>
    </w:p>
    <w:p w14:paraId="70801AA6" w14:textId="77777777" w:rsidR="001C734B" w:rsidRPr="005E443B" w:rsidRDefault="001C734B" w:rsidP="008327F8">
      <w:pPr>
        <w:spacing w:line="276" w:lineRule="auto"/>
        <w:jc w:val="both"/>
        <w:rPr>
          <w:rFonts w:ascii="AvantGarde Bk BT" w:hAnsi="AvantGarde Bk BT" w:cs="Arial"/>
          <w:bCs/>
          <w:sz w:val="22"/>
          <w:szCs w:val="22"/>
          <w:lang w:val="es-MX"/>
        </w:rPr>
      </w:pPr>
    </w:p>
    <w:p w14:paraId="7D8B4ACA" w14:textId="77777777" w:rsidR="001C734B" w:rsidRPr="005E443B" w:rsidRDefault="001C734B" w:rsidP="008327F8">
      <w:pPr>
        <w:pStyle w:val="Prrafodelista"/>
        <w:numPr>
          <w:ilvl w:val="0"/>
          <w:numId w:val="6"/>
        </w:numPr>
        <w:spacing w:line="276" w:lineRule="auto"/>
        <w:ind w:left="1077"/>
        <w:jc w:val="both"/>
        <w:rPr>
          <w:rFonts w:ascii="AvantGarde Bk BT" w:hAnsi="AvantGarde Bk BT" w:cs="Arial"/>
          <w:bCs/>
          <w:noProof w:val="0"/>
          <w:szCs w:val="22"/>
        </w:rPr>
      </w:pPr>
      <w:r w:rsidRPr="005E443B">
        <w:rPr>
          <w:rFonts w:ascii="AvantGarde Bk BT" w:hAnsi="AvantGarde Bk BT" w:cs="Arial"/>
          <w:bCs/>
          <w:noProof w:val="0"/>
          <w:szCs w:val="22"/>
        </w:rPr>
        <w:t>Que es facultad de la Comisión Permanente de Hacienda, proponer al Consejo General Universitario el Presupuesto de Ingresos y Egresos de la Universidad, así como las normas generales de evaluación, conforme a lo dispuesto en la fracción I del artículo 86 del Estatuto General.</w:t>
      </w:r>
    </w:p>
    <w:p w14:paraId="63C11201" w14:textId="77777777" w:rsidR="001C734B" w:rsidRPr="005E443B" w:rsidRDefault="001C734B" w:rsidP="008327F8">
      <w:pPr>
        <w:spacing w:line="276" w:lineRule="auto"/>
        <w:rPr>
          <w:rFonts w:ascii="AvantGarde Bk BT" w:hAnsi="AvantGarde Bk BT" w:cs="Arial"/>
          <w:bCs/>
          <w:sz w:val="22"/>
          <w:szCs w:val="22"/>
          <w:lang w:val="es-MX"/>
        </w:rPr>
      </w:pPr>
    </w:p>
    <w:p w14:paraId="00DC9C7D" w14:textId="77777777" w:rsidR="001C734B" w:rsidRPr="005E443B" w:rsidRDefault="001C734B" w:rsidP="008327F8">
      <w:pPr>
        <w:pStyle w:val="Prrafodelista"/>
        <w:numPr>
          <w:ilvl w:val="0"/>
          <w:numId w:val="6"/>
        </w:numPr>
        <w:spacing w:line="276" w:lineRule="auto"/>
        <w:ind w:left="1077"/>
        <w:jc w:val="both"/>
        <w:rPr>
          <w:rFonts w:ascii="AvantGarde Bk BT" w:hAnsi="AvantGarde Bk BT" w:cs="Arial"/>
          <w:bCs/>
          <w:noProof w:val="0"/>
          <w:szCs w:val="22"/>
        </w:rPr>
      </w:pPr>
      <w:r w:rsidRPr="005E443B">
        <w:rPr>
          <w:rFonts w:ascii="AvantGarde Bk BT" w:hAnsi="AvantGarde Bk BT" w:cs="Arial"/>
          <w:bCs/>
          <w:noProof w:val="0"/>
          <w:szCs w:val="22"/>
        </w:rPr>
        <w:t>Que es facultad del Rector General autorizar el ejercicio presupuestal de Ingresos y Egresos de la institución, de acuerdo a la fracción XI del artículo 95 del Estatuto General.</w:t>
      </w:r>
    </w:p>
    <w:p w14:paraId="6D0F8416" w14:textId="77777777" w:rsidR="006B72D5" w:rsidRPr="005E443B" w:rsidRDefault="006B72D5" w:rsidP="008327F8">
      <w:pPr>
        <w:spacing w:line="276" w:lineRule="auto"/>
        <w:jc w:val="both"/>
        <w:rPr>
          <w:rFonts w:ascii="AvantGarde Bk BT" w:hAnsi="AvantGarde Bk BT" w:cs="Arial"/>
          <w:bCs/>
          <w:sz w:val="22"/>
          <w:szCs w:val="22"/>
          <w:lang w:val="es-MX"/>
        </w:rPr>
      </w:pPr>
    </w:p>
    <w:p w14:paraId="074B23E0" w14:textId="5ADB6138" w:rsidR="00364912" w:rsidRPr="005E443B" w:rsidRDefault="001C734B" w:rsidP="008327F8">
      <w:pPr>
        <w:spacing w:line="276" w:lineRule="auto"/>
        <w:jc w:val="both"/>
        <w:rPr>
          <w:rFonts w:ascii="AvantGarde Bk BT" w:hAnsi="AvantGarde Bk BT" w:cs="Arial"/>
          <w:bCs/>
          <w:sz w:val="22"/>
          <w:szCs w:val="22"/>
          <w:lang w:val="es-MX"/>
        </w:rPr>
      </w:pPr>
      <w:r w:rsidRPr="005E443B">
        <w:rPr>
          <w:rFonts w:ascii="AvantGarde Bk BT" w:hAnsi="AvantGarde Bk BT" w:cs="Arial"/>
          <w:bCs/>
          <w:sz w:val="22"/>
          <w:szCs w:val="22"/>
          <w:lang w:val="es-MX"/>
        </w:rPr>
        <w:t xml:space="preserve">Por lo antes </w:t>
      </w:r>
      <w:r w:rsidR="000514FE" w:rsidRPr="005E443B">
        <w:rPr>
          <w:rFonts w:ascii="AvantGarde Bk BT" w:hAnsi="AvantGarde Bk BT" w:cs="Arial"/>
          <w:bCs/>
          <w:sz w:val="22"/>
          <w:szCs w:val="22"/>
          <w:lang w:val="es-MX"/>
        </w:rPr>
        <w:t>expuesto y fundado</w:t>
      </w:r>
      <w:r w:rsidR="003B435E" w:rsidRPr="005E443B">
        <w:rPr>
          <w:rFonts w:ascii="AvantGarde Bk BT" w:hAnsi="AvantGarde Bk BT" w:cs="Arial"/>
          <w:bCs/>
          <w:sz w:val="22"/>
          <w:szCs w:val="22"/>
          <w:lang w:val="es-MX"/>
        </w:rPr>
        <w:t>,</w:t>
      </w:r>
      <w:r w:rsidR="000514FE" w:rsidRPr="005E443B">
        <w:rPr>
          <w:rFonts w:ascii="AvantGarde Bk BT" w:hAnsi="AvantGarde Bk BT" w:cs="Arial"/>
          <w:bCs/>
          <w:sz w:val="22"/>
          <w:szCs w:val="22"/>
          <w:lang w:val="es-MX"/>
        </w:rPr>
        <w:t xml:space="preserve"> se establecen </w:t>
      </w:r>
      <w:r w:rsidR="00840B2E" w:rsidRPr="005E443B">
        <w:rPr>
          <w:rFonts w:ascii="AvantGarde Bk BT" w:hAnsi="AvantGarde Bk BT" w:cs="Arial"/>
          <w:bCs/>
          <w:sz w:val="22"/>
          <w:szCs w:val="22"/>
          <w:lang w:val="es-MX"/>
        </w:rPr>
        <w:t xml:space="preserve">los </w:t>
      </w:r>
      <w:r w:rsidR="00044A53" w:rsidRPr="005E443B">
        <w:rPr>
          <w:rFonts w:ascii="AvantGarde Bk BT" w:hAnsi="AvantGarde Bk BT" w:cs="Arial"/>
          <w:bCs/>
          <w:sz w:val="22"/>
          <w:szCs w:val="22"/>
          <w:lang w:val="es-MX"/>
        </w:rPr>
        <w:t>siguientes:</w:t>
      </w:r>
    </w:p>
    <w:p w14:paraId="29A76355" w14:textId="77777777" w:rsidR="00E551DF" w:rsidRPr="005E443B" w:rsidRDefault="00E551DF" w:rsidP="008327F8">
      <w:pPr>
        <w:spacing w:line="276" w:lineRule="auto"/>
        <w:rPr>
          <w:rFonts w:ascii="AvantGarde Bk BT" w:hAnsi="AvantGarde Bk BT" w:cs="Arial"/>
          <w:b/>
          <w:bCs/>
          <w:sz w:val="18"/>
          <w:szCs w:val="20"/>
          <w:lang w:val="es-MX"/>
        </w:rPr>
      </w:pPr>
    </w:p>
    <w:p w14:paraId="159A89D3" w14:textId="695832D8" w:rsidR="00651219" w:rsidRPr="005E443B" w:rsidRDefault="003B435E" w:rsidP="008327F8">
      <w:pPr>
        <w:spacing w:line="276" w:lineRule="auto"/>
        <w:jc w:val="center"/>
        <w:rPr>
          <w:rFonts w:ascii="AvantGarde Bk BT" w:hAnsi="AvantGarde Bk BT" w:cs="Arial"/>
          <w:b/>
          <w:bCs/>
          <w:sz w:val="22"/>
          <w:szCs w:val="22"/>
          <w:lang w:val="es-MX"/>
        </w:rPr>
      </w:pPr>
      <w:r w:rsidRPr="005E443B">
        <w:rPr>
          <w:rFonts w:ascii="AvantGarde Bk BT" w:hAnsi="AvantGarde Bk BT" w:cs="Arial"/>
          <w:b/>
          <w:bCs/>
          <w:sz w:val="22"/>
          <w:szCs w:val="22"/>
          <w:lang w:val="es-MX"/>
        </w:rPr>
        <w:t>RESOLUTIVOS</w:t>
      </w:r>
    </w:p>
    <w:p w14:paraId="64A6243D" w14:textId="77777777" w:rsidR="006040A1" w:rsidRPr="005E443B" w:rsidRDefault="006040A1" w:rsidP="008327F8">
      <w:pPr>
        <w:spacing w:line="276" w:lineRule="auto"/>
        <w:rPr>
          <w:rFonts w:ascii="AvantGarde Bk BT" w:hAnsi="AvantGarde Bk BT" w:cs="Arial"/>
          <w:b/>
          <w:bCs/>
          <w:sz w:val="14"/>
          <w:szCs w:val="16"/>
          <w:lang w:val="es-MX"/>
        </w:rPr>
      </w:pPr>
    </w:p>
    <w:p w14:paraId="270F54FE" w14:textId="48CB8902" w:rsidR="0095543C" w:rsidRPr="005E443B" w:rsidRDefault="001C734B" w:rsidP="008327F8">
      <w:pPr>
        <w:spacing w:line="276" w:lineRule="auto"/>
        <w:jc w:val="both"/>
        <w:rPr>
          <w:rFonts w:ascii="AvantGarde Bk BT" w:hAnsi="AvantGarde Bk BT" w:cs="Arial"/>
          <w:bCs/>
          <w:sz w:val="22"/>
          <w:szCs w:val="22"/>
          <w:lang w:val="es-MX"/>
        </w:rPr>
      </w:pPr>
      <w:r w:rsidRPr="005E443B">
        <w:rPr>
          <w:rFonts w:ascii="AvantGarde Bk BT" w:hAnsi="AvantGarde Bk BT" w:cs="Arial"/>
          <w:b/>
          <w:bCs/>
          <w:sz w:val="22"/>
          <w:szCs w:val="22"/>
          <w:lang w:val="es-MX"/>
        </w:rPr>
        <w:t xml:space="preserve">PRIMERO. </w:t>
      </w:r>
      <w:r w:rsidR="005834B2" w:rsidRPr="005E443B">
        <w:rPr>
          <w:rFonts w:ascii="AvantGarde Bk BT" w:hAnsi="AvantGarde Bk BT" w:cs="Arial"/>
          <w:bCs/>
          <w:sz w:val="22"/>
          <w:szCs w:val="22"/>
          <w:lang w:val="es-MX"/>
        </w:rPr>
        <w:t>Se</w:t>
      </w:r>
      <w:r w:rsidR="0017179B" w:rsidRPr="005E443B">
        <w:rPr>
          <w:rFonts w:ascii="AvantGarde Bk BT" w:hAnsi="AvantGarde Bk BT" w:cs="Arial"/>
          <w:bCs/>
          <w:sz w:val="22"/>
          <w:szCs w:val="22"/>
          <w:lang w:val="es-MX"/>
        </w:rPr>
        <w:t xml:space="preserve"> aprueba </w:t>
      </w:r>
      <w:r w:rsidR="003B435E" w:rsidRPr="005E443B">
        <w:rPr>
          <w:rFonts w:ascii="AvantGarde Bk BT" w:hAnsi="AvantGarde Bk BT" w:cs="Arial"/>
          <w:bCs/>
          <w:sz w:val="22"/>
          <w:szCs w:val="22"/>
          <w:lang w:val="es-MX"/>
        </w:rPr>
        <w:t>la modificaci</w:t>
      </w:r>
      <w:r w:rsidR="0095543C" w:rsidRPr="005E443B">
        <w:rPr>
          <w:rFonts w:ascii="AvantGarde Bk BT" w:hAnsi="AvantGarde Bk BT" w:cs="Arial"/>
          <w:bCs/>
          <w:sz w:val="22"/>
          <w:szCs w:val="22"/>
          <w:lang w:val="es-MX"/>
        </w:rPr>
        <w:t xml:space="preserve">ón del </w:t>
      </w:r>
      <w:r w:rsidR="0095543C" w:rsidRPr="005E443B">
        <w:rPr>
          <w:rFonts w:ascii="AvantGarde Bk BT" w:hAnsi="AvantGarde Bk BT" w:cs="Arial"/>
          <w:b/>
          <w:bCs/>
          <w:sz w:val="22"/>
          <w:szCs w:val="22"/>
          <w:lang w:val="es-MX"/>
        </w:rPr>
        <w:t xml:space="preserve">Anexo </w:t>
      </w:r>
      <w:r w:rsidR="0034360C" w:rsidRPr="005E443B">
        <w:rPr>
          <w:rFonts w:ascii="AvantGarde Bk BT" w:hAnsi="AvantGarde Bk BT" w:cs="Arial"/>
          <w:b/>
          <w:bCs/>
          <w:sz w:val="22"/>
          <w:szCs w:val="22"/>
          <w:lang w:val="es-MX"/>
        </w:rPr>
        <w:t xml:space="preserve">No. </w:t>
      </w:r>
      <w:r w:rsidR="0095543C" w:rsidRPr="005E443B">
        <w:rPr>
          <w:rFonts w:ascii="AvantGarde Bk BT" w:hAnsi="AvantGarde Bk BT" w:cs="Arial"/>
          <w:b/>
          <w:bCs/>
          <w:sz w:val="22"/>
          <w:szCs w:val="22"/>
          <w:lang w:val="es-MX"/>
        </w:rPr>
        <w:t xml:space="preserve">6 </w:t>
      </w:r>
      <w:r w:rsidR="004E0DE5" w:rsidRPr="005E443B">
        <w:rPr>
          <w:rFonts w:ascii="AvantGarde Bk BT" w:hAnsi="AvantGarde Bk BT" w:cs="Arial"/>
          <w:b/>
          <w:sz w:val="22"/>
          <w:szCs w:val="22"/>
          <w:lang w:val="es-MX"/>
        </w:rPr>
        <w:t xml:space="preserve">correspondiente a los tabuladores de sueldos y salarios </w:t>
      </w:r>
      <w:r w:rsidR="0095543C" w:rsidRPr="005E443B">
        <w:rPr>
          <w:rFonts w:ascii="AvantGarde Bk BT" w:hAnsi="AvantGarde Bk BT" w:cs="Arial"/>
          <w:b/>
          <w:sz w:val="22"/>
          <w:szCs w:val="22"/>
          <w:lang w:val="es-MX"/>
        </w:rPr>
        <w:t>del Presupuesto de Ingresos y Egresos 2020 de la Universidad de Guadalajara,</w:t>
      </w:r>
      <w:r w:rsidR="0095543C" w:rsidRPr="005E443B">
        <w:rPr>
          <w:rFonts w:ascii="AvantGarde Bk BT" w:hAnsi="AvantGarde Bk BT" w:cs="Arial"/>
          <w:bCs/>
          <w:sz w:val="22"/>
          <w:szCs w:val="22"/>
          <w:lang w:val="es-MX"/>
        </w:rPr>
        <w:t xml:space="preserve"> </w:t>
      </w:r>
      <w:r w:rsidR="0034360C" w:rsidRPr="005E443B">
        <w:rPr>
          <w:rFonts w:ascii="AvantGarde Bk BT" w:hAnsi="AvantGarde Bk BT" w:cs="Arial"/>
          <w:bCs/>
          <w:sz w:val="22"/>
          <w:szCs w:val="22"/>
          <w:lang w:val="es-MX"/>
        </w:rPr>
        <w:t xml:space="preserve">para quedar como se describe en el </w:t>
      </w:r>
      <w:r w:rsidR="0034360C" w:rsidRPr="005E443B">
        <w:rPr>
          <w:rFonts w:ascii="AvantGarde Bk BT" w:hAnsi="AvantGarde Bk BT" w:cs="Arial"/>
          <w:b/>
          <w:bCs/>
          <w:sz w:val="22"/>
          <w:szCs w:val="22"/>
          <w:lang w:val="es-MX"/>
        </w:rPr>
        <w:t>Anexo A</w:t>
      </w:r>
      <w:r w:rsidR="0034360C" w:rsidRPr="005E443B">
        <w:rPr>
          <w:rFonts w:ascii="AvantGarde Bk BT" w:hAnsi="AvantGarde Bk BT" w:cs="Arial"/>
          <w:bCs/>
          <w:sz w:val="22"/>
          <w:szCs w:val="22"/>
          <w:lang w:val="es-MX"/>
        </w:rPr>
        <w:t xml:space="preserve"> del presente dictamen.</w:t>
      </w:r>
    </w:p>
    <w:p w14:paraId="6708805F" w14:textId="734F9AC8" w:rsidR="00397536" w:rsidRPr="005E443B" w:rsidRDefault="00397536" w:rsidP="008327F8">
      <w:pPr>
        <w:spacing w:line="276" w:lineRule="auto"/>
        <w:jc w:val="both"/>
        <w:rPr>
          <w:rFonts w:ascii="AvantGarde Bk BT" w:hAnsi="AvantGarde Bk BT" w:cs="Arial"/>
          <w:bCs/>
          <w:sz w:val="18"/>
          <w:szCs w:val="20"/>
          <w:lang w:val="es-MX"/>
        </w:rPr>
      </w:pPr>
    </w:p>
    <w:p w14:paraId="134C5BE1" w14:textId="3C7E9125" w:rsidR="006B18CC" w:rsidRPr="005E443B" w:rsidRDefault="006B18CC" w:rsidP="008327F8">
      <w:pPr>
        <w:spacing w:line="276" w:lineRule="auto"/>
        <w:jc w:val="both"/>
        <w:rPr>
          <w:rFonts w:ascii="AvantGarde Bk BT" w:hAnsi="AvantGarde Bk BT" w:cs="Arial"/>
          <w:bCs/>
          <w:color w:val="000000" w:themeColor="text1"/>
          <w:sz w:val="22"/>
          <w:szCs w:val="22"/>
          <w:lang w:val="es-ES_tradnl"/>
        </w:rPr>
      </w:pPr>
      <w:r w:rsidRPr="005E443B">
        <w:rPr>
          <w:rFonts w:ascii="AvantGarde Bk BT" w:hAnsi="AvantGarde Bk BT" w:cs="Arial"/>
          <w:b/>
          <w:bCs/>
          <w:color w:val="000000" w:themeColor="text1"/>
          <w:sz w:val="22"/>
          <w:szCs w:val="22"/>
          <w:lang w:val="es-ES_tradnl"/>
        </w:rPr>
        <w:t xml:space="preserve">SEGUNDO. </w:t>
      </w:r>
      <w:r w:rsidRPr="005E443B">
        <w:rPr>
          <w:rFonts w:ascii="AvantGarde Bk BT" w:hAnsi="AvantGarde Bk BT" w:cs="Arial"/>
          <w:bCs/>
          <w:color w:val="000000" w:themeColor="text1"/>
          <w:sz w:val="22"/>
          <w:szCs w:val="22"/>
          <w:lang w:val="es-ES_tradnl"/>
        </w:rPr>
        <w:t>Notifíquese el presente dictamen a las instancias respectivas y a las autoridades universitarias correspondientes.</w:t>
      </w:r>
    </w:p>
    <w:p w14:paraId="74D0C23C" w14:textId="77777777" w:rsidR="006B18CC" w:rsidRPr="005E443B" w:rsidRDefault="006B18CC" w:rsidP="008327F8">
      <w:pPr>
        <w:spacing w:line="276" w:lineRule="auto"/>
        <w:jc w:val="both"/>
        <w:rPr>
          <w:rFonts w:ascii="AvantGarde Bk BT" w:hAnsi="AvantGarde Bk BT" w:cs="Arial"/>
          <w:b/>
          <w:bCs/>
          <w:sz w:val="18"/>
          <w:szCs w:val="20"/>
          <w:lang w:val="es-ES_tradnl"/>
        </w:rPr>
      </w:pPr>
    </w:p>
    <w:p w14:paraId="637DC809" w14:textId="0570B33E" w:rsidR="001C734B" w:rsidRPr="005E443B" w:rsidRDefault="006B18CC" w:rsidP="008327F8">
      <w:pPr>
        <w:spacing w:line="276" w:lineRule="auto"/>
        <w:jc w:val="both"/>
        <w:rPr>
          <w:rFonts w:ascii="AvantGarde Bk BT" w:hAnsi="AvantGarde Bk BT"/>
          <w:bCs/>
          <w:sz w:val="22"/>
          <w:szCs w:val="22"/>
          <w:lang w:val="es-MX"/>
        </w:rPr>
      </w:pPr>
      <w:r w:rsidRPr="005E443B">
        <w:rPr>
          <w:rFonts w:ascii="AvantGarde Bk BT" w:hAnsi="AvantGarde Bk BT" w:cs="Arial"/>
          <w:b/>
          <w:bCs/>
          <w:sz w:val="22"/>
          <w:szCs w:val="22"/>
          <w:lang w:val="es-MX"/>
        </w:rPr>
        <w:t>TERCERO</w:t>
      </w:r>
      <w:r w:rsidR="004C4804" w:rsidRPr="005E443B">
        <w:rPr>
          <w:rFonts w:ascii="AvantGarde Bk BT" w:hAnsi="AvantGarde Bk BT" w:cs="Arial"/>
          <w:b/>
          <w:bCs/>
          <w:sz w:val="22"/>
          <w:szCs w:val="22"/>
          <w:lang w:val="es-MX"/>
        </w:rPr>
        <w:t>.</w:t>
      </w:r>
      <w:r w:rsidR="00BA5FD8" w:rsidRPr="005E443B">
        <w:rPr>
          <w:rFonts w:ascii="AvantGarde Bk BT" w:hAnsi="AvantGarde Bk BT" w:cs="Arial"/>
          <w:b/>
          <w:bCs/>
          <w:sz w:val="22"/>
          <w:szCs w:val="22"/>
          <w:lang w:val="es-MX"/>
        </w:rPr>
        <w:t xml:space="preserve"> </w:t>
      </w:r>
      <w:r w:rsidR="005C2B66" w:rsidRPr="005E443B">
        <w:rPr>
          <w:rFonts w:ascii="AvantGarde Bk BT" w:hAnsi="AvantGarde Bk BT" w:cs="Arial"/>
          <w:bCs/>
          <w:sz w:val="22"/>
          <w:szCs w:val="22"/>
          <w:lang w:val="es-MX"/>
        </w:rPr>
        <w:t>Ejecútese el</w:t>
      </w:r>
      <w:r w:rsidR="005C2B66" w:rsidRPr="005E443B">
        <w:rPr>
          <w:rFonts w:ascii="AvantGarde Bk BT" w:hAnsi="AvantGarde Bk BT" w:cs="Arial"/>
          <w:b/>
          <w:bCs/>
          <w:sz w:val="22"/>
          <w:szCs w:val="22"/>
          <w:lang w:val="es-MX"/>
        </w:rPr>
        <w:t xml:space="preserve"> </w:t>
      </w:r>
      <w:r w:rsidR="005979A4" w:rsidRPr="005E443B">
        <w:rPr>
          <w:rFonts w:ascii="AvantGarde Bk BT" w:hAnsi="AvantGarde Bk BT" w:cs="Arial"/>
          <w:bCs/>
          <w:sz w:val="22"/>
          <w:szCs w:val="22"/>
          <w:lang w:val="es-MX"/>
        </w:rPr>
        <w:t>prese</w:t>
      </w:r>
      <w:r w:rsidR="0084190D" w:rsidRPr="005E443B">
        <w:rPr>
          <w:rFonts w:ascii="AvantGarde Bk BT" w:hAnsi="AvantGarde Bk BT" w:cs="Arial"/>
          <w:bCs/>
          <w:sz w:val="22"/>
          <w:szCs w:val="22"/>
          <w:lang w:val="es-MX"/>
        </w:rPr>
        <w:t>nte dictamen en</w:t>
      </w:r>
      <w:r w:rsidR="003B435E" w:rsidRPr="005E443B">
        <w:rPr>
          <w:rFonts w:ascii="AvantGarde Bk BT" w:hAnsi="AvantGarde Bk BT" w:cs="Arial"/>
          <w:bCs/>
          <w:sz w:val="22"/>
          <w:szCs w:val="22"/>
          <w:lang w:val="es-MX"/>
        </w:rPr>
        <w:t xml:space="preserve"> términos del último párrafo del </w:t>
      </w:r>
      <w:r w:rsidR="005979A4" w:rsidRPr="005E443B">
        <w:rPr>
          <w:rFonts w:ascii="AvantGarde Bk BT" w:hAnsi="AvantGarde Bk BT" w:cs="Arial"/>
          <w:bCs/>
          <w:sz w:val="22"/>
          <w:szCs w:val="22"/>
          <w:lang w:val="es-MX"/>
        </w:rPr>
        <w:t xml:space="preserve">artículo </w:t>
      </w:r>
      <w:r w:rsidR="001C734B" w:rsidRPr="005E443B">
        <w:rPr>
          <w:rFonts w:ascii="AvantGarde Bk BT" w:hAnsi="AvantGarde Bk BT"/>
          <w:bCs/>
          <w:sz w:val="22"/>
          <w:szCs w:val="22"/>
          <w:lang w:val="es-MX"/>
        </w:rPr>
        <w:t>35 de la Ley Orgánica</w:t>
      </w:r>
      <w:r w:rsidR="003B435E" w:rsidRPr="005E443B">
        <w:rPr>
          <w:rFonts w:ascii="AvantGarde Bk BT" w:hAnsi="AvantGarde Bk BT"/>
          <w:bCs/>
          <w:sz w:val="22"/>
          <w:szCs w:val="22"/>
          <w:lang w:val="es-MX"/>
        </w:rPr>
        <w:t xml:space="preserve"> de la Universidad de Guadalajara</w:t>
      </w:r>
      <w:r w:rsidR="005979A4" w:rsidRPr="005E443B">
        <w:rPr>
          <w:rFonts w:ascii="AvantGarde Bk BT" w:hAnsi="AvantGarde Bk BT"/>
          <w:bCs/>
          <w:sz w:val="22"/>
          <w:szCs w:val="22"/>
          <w:lang w:val="es-MX"/>
        </w:rPr>
        <w:t>.</w:t>
      </w:r>
    </w:p>
    <w:p w14:paraId="38AA3504" w14:textId="0A9875F7" w:rsidR="00397536" w:rsidRPr="005E443B" w:rsidRDefault="00397536" w:rsidP="008327F8">
      <w:pPr>
        <w:spacing w:line="276" w:lineRule="auto"/>
        <w:jc w:val="both"/>
        <w:rPr>
          <w:rFonts w:ascii="AvantGarde Bk BT" w:hAnsi="AvantGarde Bk BT" w:cs="Arial"/>
          <w:sz w:val="18"/>
          <w:szCs w:val="20"/>
          <w:lang w:val="es-MX"/>
        </w:rPr>
      </w:pPr>
    </w:p>
    <w:p w14:paraId="7A0CA96D" w14:textId="77777777" w:rsidR="00C80982" w:rsidRPr="005E443B" w:rsidRDefault="00C80982" w:rsidP="008327F8">
      <w:pPr>
        <w:spacing w:line="276" w:lineRule="auto"/>
        <w:ind w:right="-22"/>
        <w:jc w:val="center"/>
        <w:rPr>
          <w:rFonts w:ascii="AvantGarde Bk BT" w:hAnsi="AvantGarde Bk BT" w:cs="Arial"/>
          <w:bCs/>
          <w:sz w:val="22"/>
          <w:szCs w:val="22"/>
          <w:lang w:val="es-MX"/>
        </w:rPr>
      </w:pPr>
      <w:r w:rsidRPr="005E443B">
        <w:rPr>
          <w:rFonts w:ascii="AvantGarde Bk BT" w:hAnsi="AvantGarde Bk BT" w:cs="Arial"/>
          <w:bCs/>
          <w:sz w:val="22"/>
          <w:szCs w:val="22"/>
          <w:lang w:val="es-MX"/>
        </w:rPr>
        <w:t>A t e n t a m e n t e</w:t>
      </w:r>
    </w:p>
    <w:p w14:paraId="52CCAB97" w14:textId="43E740D9" w:rsidR="00C80982" w:rsidRPr="005E443B" w:rsidRDefault="0021372E" w:rsidP="008327F8">
      <w:pPr>
        <w:spacing w:line="276" w:lineRule="auto"/>
        <w:ind w:right="-22"/>
        <w:jc w:val="center"/>
        <w:rPr>
          <w:rFonts w:ascii="AvantGarde Bk BT" w:hAnsi="AvantGarde Bk BT" w:cs="Arial"/>
          <w:b/>
          <w:sz w:val="22"/>
          <w:szCs w:val="22"/>
          <w:lang w:val="es-MX"/>
        </w:rPr>
      </w:pPr>
      <w:r w:rsidRPr="005E443B">
        <w:rPr>
          <w:rFonts w:ascii="AvantGarde Bk BT" w:hAnsi="AvantGarde Bk BT" w:cs="Arial"/>
          <w:b/>
          <w:sz w:val="22"/>
          <w:szCs w:val="22"/>
          <w:lang w:val="es-MX"/>
        </w:rPr>
        <w:t>“Piensa y Trabaja”</w:t>
      </w:r>
    </w:p>
    <w:p w14:paraId="639FBE2D" w14:textId="7344A35D" w:rsidR="003B435E" w:rsidRPr="005E443B" w:rsidRDefault="0065391E" w:rsidP="008327F8">
      <w:pPr>
        <w:spacing w:line="276" w:lineRule="auto"/>
        <w:ind w:right="-22"/>
        <w:jc w:val="center"/>
        <w:rPr>
          <w:rFonts w:ascii="AvantGarde Bk BT" w:hAnsi="AvantGarde Bk BT" w:cs="Arial"/>
          <w:b/>
          <w:i/>
          <w:iCs/>
          <w:sz w:val="22"/>
          <w:szCs w:val="22"/>
          <w:lang w:val="es-MX"/>
        </w:rPr>
      </w:pPr>
      <w:r w:rsidRPr="005E443B">
        <w:rPr>
          <w:rFonts w:ascii="AvantGarde Bk BT" w:hAnsi="AvantGarde Bk BT" w:cs="Arial"/>
          <w:b/>
          <w:i/>
          <w:iCs/>
          <w:sz w:val="22"/>
          <w:szCs w:val="22"/>
          <w:lang w:val="es-MX"/>
        </w:rPr>
        <w:t>“Año de la Transición Energética en la Universidad de Guadalajara”</w:t>
      </w:r>
    </w:p>
    <w:p w14:paraId="10DF9667" w14:textId="035DD627" w:rsidR="00C80982" w:rsidRPr="005E443B" w:rsidRDefault="00C80982" w:rsidP="008327F8">
      <w:pPr>
        <w:spacing w:line="276" w:lineRule="auto"/>
        <w:ind w:right="-22"/>
        <w:jc w:val="center"/>
        <w:rPr>
          <w:rFonts w:ascii="AvantGarde Bk BT" w:hAnsi="AvantGarde Bk BT" w:cs="Arial"/>
          <w:sz w:val="22"/>
          <w:szCs w:val="22"/>
          <w:lang w:val="es-MX"/>
        </w:rPr>
      </w:pPr>
      <w:r w:rsidRPr="005E443B">
        <w:rPr>
          <w:rFonts w:ascii="AvantGarde Bk BT" w:hAnsi="AvantGarde Bk BT" w:cs="Arial"/>
          <w:sz w:val="22"/>
          <w:szCs w:val="22"/>
          <w:lang w:val="es-MX"/>
        </w:rPr>
        <w:t>Guadalajara, Jalisco,</w:t>
      </w:r>
      <w:r w:rsidR="00063F40" w:rsidRPr="005E443B">
        <w:rPr>
          <w:rFonts w:ascii="AvantGarde Bk BT" w:hAnsi="AvantGarde Bk BT" w:cs="Arial"/>
          <w:sz w:val="22"/>
          <w:szCs w:val="22"/>
          <w:lang w:val="es-MX"/>
        </w:rPr>
        <w:t xml:space="preserve"> </w:t>
      </w:r>
      <w:r w:rsidR="002471E7" w:rsidRPr="005E443B">
        <w:rPr>
          <w:rFonts w:ascii="AvantGarde Bk BT" w:hAnsi="AvantGarde Bk BT" w:cs="Arial"/>
          <w:sz w:val="22"/>
          <w:szCs w:val="22"/>
          <w:lang w:val="es-MX"/>
        </w:rPr>
        <w:t>01</w:t>
      </w:r>
      <w:r w:rsidR="004154B1" w:rsidRPr="005E443B">
        <w:rPr>
          <w:rFonts w:ascii="AvantGarde Bk BT" w:hAnsi="AvantGarde Bk BT" w:cs="Arial"/>
          <w:sz w:val="22"/>
          <w:szCs w:val="22"/>
          <w:lang w:val="es-MX"/>
        </w:rPr>
        <w:t xml:space="preserve"> de </w:t>
      </w:r>
      <w:r w:rsidR="0065391E" w:rsidRPr="005E443B">
        <w:rPr>
          <w:rFonts w:ascii="AvantGarde Bk BT" w:hAnsi="AvantGarde Bk BT" w:cs="Arial"/>
          <w:sz w:val="22"/>
          <w:szCs w:val="22"/>
          <w:lang w:val="es-MX"/>
        </w:rPr>
        <w:t>abril</w:t>
      </w:r>
      <w:r w:rsidR="004154B1" w:rsidRPr="005E443B">
        <w:rPr>
          <w:rFonts w:ascii="AvantGarde Bk BT" w:hAnsi="AvantGarde Bk BT" w:cs="Arial"/>
          <w:sz w:val="22"/>
          <w:szCs w:val="22"/>
          <w:lang w:val="es-MX"/>
        </w:rPr>
        <w:t xml:space="preserve"> </w:t>
      </w:r>
      <w:r w:rsidR="0065391E" w:rsidRPr="005E443B">
        <w:rPr>
          <w:rFonts w:ascii="AvantGarde Bk BT" w:hAnsi="AvantGarde Bk BT" w:cs="Arial"/>
          <w:sz w:val="22"/>
          <w:szCs w:val="22"/>
          <w:lang w:val="es-MX"/>
        </w:rPr>
        <w:t>de 2020</w:t>
      </w:r>
    </w:p>
    <w:p w14:paraId="6C999906" w14:textId="77777777" w:rsidR="00C80982" w:rsidRPr="005E443B" w:rsidRDefault="00C80982" w:rsidP="008327F8">
      <w:pPr>
        <w:spacing w:line="276" w:lineRule="auto"/>
        <w:ind w:right="-22"/>
        <w:jc w:val="center"/>
        <w:rPr>
          <w:rFonts w:ascii="AvantGarde Bk BT" w:hAnsi="AvantGarde Bk BT" w:cs="Arial"/>
          <w:sz w:val="22"/>
          <w:szCs w:val="22"/>
          <w:lang w:val="es-MX"/>
        </w:rPr>
      </w:pPr>
      <w:r w:rsidRPr="005E443B">
        <w:rPr>
          <w:rFonts w:ascii="AvantGarde Bk BT" w:hAnsi="AvantGarde Bk BT" w:cs="Arial"/>
          <w:sz w:val="22"/>
          <w:szCs w:val="22"/>
          <w:lang w:val="es-MX"/>
        </w:rPr>
        <w:t>Comisión Permanente de Hacienda</w:t>
      </w:r>
    </w:p>
    <w:p w14:paraId="5B907071" w14:textId="170B1A5C" w:rsidR="00C80982" w:rsidRDefault="00C80982" w:rsidP="008327F8">
      <w:pPr>
        <w:spacing w:line="276" w:lineRule="auto"/>
        <w:ind w:right="-22"/>
        <w:rPr>
          <w:rFonts w:ascii="AvantGarde Bk BT" w:hAnsi="AvantGarde Bk BT" w:cs="Arial"/>
          <w:lang w:val="es-MX"/>
        </w:rPr>
      </w:pPr>
    </w:p>
    <w:p w14:paraId="1FFEF6C4" w14:textId="77777777" w:rsidR="005E443B" w:rsidRPr="005E443B" w:rsidRDefault="005E443B" w:rsidP="008327F8">
      <w:pPr>
        <w:spacing w:line="276" w:lineRule="auto"/>
        <w:ind w:right="-22"/>
        <w:rPr>
          <w:rFonts w:ascii="AvantGarde Bk BT" w:hAnsi="AvantGarde Bk BT" w:cs="Arial"/>
          <w:lang w:val="es-MX"/>
        </w:rPr>
      </w:pPr>
    </w:p>
    <w:p w14:paraId="795542A6" w14:textId="77777777" w:rsidR="00C80982" w:rsidRPr="005E443B" w:rsidRDefault="00C80982" w:rsidP="008327F8">
      <w:pPr>
        <w:spacing w:line="276" w:lineRule="auto"/>
        <w:ind w:right="-22"/>
        <w:rPr>
          <w:rFonts w:ascii="AvantGarde Bk BT" w:hAnsi="AvantGarde Bk BT" w:cs="Arial"/>
          <w:lang w:val="es-MX"/>
        </w:rPr>
      </w:pPr>
    </w:p>
    <w:p w14:paraId="56EAE0CD" w14:textId="77777777" w:rsidR="00C80982" w:rsidRPr="005E443B" w:rsidRDefault="00727B72" w:rsidP="008327F8">
      <w:pPr>
        <w:spacing w:line="276" w:lineRule="auto"/>
        <w:ind w:right="-22"/>
        <w:jc w:val="center"/>
        <w:rPr>
          <w:rFonts w:ascii="AvantGarde Bk BT" w:hAnsi="AvantGarde Bk BT" w:cs="Arial"/>
          <w:b/>
          <w:sz w:val="22"/>
          <w:szCs w:val="22"/>
          <w:lang w:val="es-MX"/>
        </w:rPr>
      </w:pPr>
      <w:r w:rsidRPr="005E443B">
        <w:rPr>
          <w:rFonts w:ascii="AvantGarde Bk BT" w:hAnsi="AvantGarde Bk BT" w:cs="Arial"/>
          <w:b/>
          <w:sz w:val="22"/>
          <w:szCs w:val="22"/>
          <w:lang w:val="es-MX"/>
        </w:rPr>
        <w:t>Dr</w:t>
      </w:r>
      <w:r w:rsidR="00C80982" w:rsidRPr="005E443B">
        <w:rPr>
          <w:rFonts w:ascii="AvantGarde Bk BT" w:hAnsi="AvantGarde Bk BT" w:cs="Arial"/>
          <w:b/>
          <w:sz w:val="22"/>
          <w:szCs w:val="22"/>
          <w:lang w:val="es-MX"/>
        </w:rPr>
        <w:t xml:space="preserve">. </w:t>
      </w:r>
      <w:r w:rsidR="00996001" w:rsidRPr="005E443B">
        <w:rPr>
          <w:rFonts w:ascii="AvantGarde Bk BT" w:hAnsi="AvantGarde Bk BT" w:cs="Arial"/>
          <w:b/>
          <w:sz w:val="22"/>
          <w:szCs w:val="22"/>
          <w:lang w:val="es-MX"/>
        </w:rPr>
        <w:t>Ricardo Villanueva Lomelí</w:t>
      </w:r>
    </w:p>
    <w:p w14:paraId="37A7B5A2" w14:textId="5228CE96" w:rsidR="00C439D6" w:rsidRPr="005E443B" w:rsidRDefault="00C80982" w:rsidP="005E443B">
      <w:pPr>
        <w:spacing w:line="276" w:lineRule="auto"/>
        <w:ind w:right="-22"/>
        <w:jc w:val="center"/>
        <w:rPr>
          <w:rFonts w:ascii="AvantGarde Bk BT" w:hAnsi="AvantGarde Bk BT" w:cs="Arial"/>
          <w:sz w:val="22"/>
          <w:szCs w:val="22"/>
          <w:lang w:val="es-MX"/>
        </w:rPr>
      </w:pPr>
      <w:r w:rsidRPr="005E443B">
        <w:rPr>
          <w:rFonts w:ascii="AvantGarde Bk BT" w:hAnsi="AvantGarde Bk BT" w:cs="Arial"/>
          <w:sz w:val="22"/>
          <w:szCs w:val="22"/>
          <w:lang w:val="es-MX"/>
        </w:rPr>
        <w:t>Presidente</w:t>
      </w:r>
    </w:p>
    <w:p w14:paraId="37EFCB10" w14:textId="77777777" w:rsidR="00996001" w:rsidRPr="005E443B" w:rsidRDefault="00996001" w:rsidP="008327F8">
      <w:pPr>
        <w:spacing w:line="276" w:lineRule="auto"/>
        <w:ind w:right="-22"/>
        <w:jc w:val="center"/>
        <w:rPr>
          <w:rFonts w:ascii="AvantGarde Bk BT" w:hAnsi="AvantGarde Bk BT" w:cs="Arial"/>
          <w:sz w:val="22"/>
          <w:szCs w:val="22"/>
          <w:lang w:val="es-MX"/>
        </w:rPr>
      </w:pPr>
    </w:p>
    <w:tbl>
      <w:tblPr>
        <w:tblW w:w="0" w:type="auto"/>
        <w:tblCellMar>
          <w:left w:w="0" w:type="dxa"/>
          <w:right w:w="0" w:type="dxa"/>
        </w:tblCellMar>
        <w:tblLook w:val="0000" w:firstRow="0" w:lastRow="0" w:firstColumn="0" w:lastColumn="0" w:noHBand="0" w:noVBand="0"/>
      </w:tblPr>
      <w:tblGrid>
        <w:gridCol w:w="4465"/>
        <w:gridCol w:w="4365"/>
      </w:tblGrid>
      <w:tr w:rsidR="00C80982" w:rsidRPr="005E443B" w14:paraId="4A7C1731" w14:textId="77777777" w:rsidTr="005E443B">
        <w:tc>
          <w:tcPr>
            <w:tcW w:w="4465" w:type="dxa"/>
            <w:tcMar>
              <w:top w:w="0" w:type="dxa"/>
              <w:left w:w="70" w:type="dxa"/>
              <w:bottom w:w="0" w:type="dxa"/>
              <w:right w:w="70" w:type="dxa"/>
            </w:tcMar>
          </w:tcPr>
          <w:p w14:paraId="430B4ED2" w14:textId="77777777" w:rsidR="00996001" w:rsidRPr="005E443B" w:rsidRDefault="00996001" w:rsidP="005E443B">
            <w:pPr>
              <w:spacing w:line="276" w:lineRule="auto"/>
              <w:ind w:right="-22"/>
              <w:rPr>
                <w:rFonts w:ascii="AvantGarde Bk BT" w:hAnsi="AvantGarde Bk BT" w:cs="Arial"/>
                <w:bCs/>
                <w:sz w:val="22"/>
                <w:szCs w:val="22"/>
                <w:lang w:val="es-MX"/>
              </w:rPr>
            </w:pPr>
          </w:p>
          <w:p w14:paraId="23DBB5C4" w14:textId="1D8A8B93" w:rsidR="00C80982" w:rsidRDefault="00C80982" w:rsidP="008327F8">
            <w:pPr>
              <w:spacing w:line="276" w:lineRule="auto"/>
              <w:ind w:right="-22"/>
              <w:jc w:val="center"/>
              <w:rPr>
                <w:rFonts w:ascii="AvantGarde Bk BT" w:hAnsi="AvantGarde Bk BT" w:cs="Arial"/>
                <w:bCs/>
                <w:sz w:val="22"/>
                <w:szCs w:val="22"/>
                <w:lang w:val="es-MX"/>
              </w:rPr>
            </w:pPr>
          </w:p>
          <w:p w14:paraId="67194EDB" w14:textId="77777777" w:rsidR="005E443B" w:rsidRPr="005E443B" w:rsidRDefault="005E443B" w:rsidP="008327F8">
            <w:pPr>
              <w:spacing w:line="276" w:lineRule="auto"/>
              <w:ind w:right="-22"/>
              <w:jc w:val="center"/>
              <w:rPr>
                <w:rFonts w:ascii="AvantGarde Bk BT" w:hAnsi="AvantGarde Bk BT" w:cs="Arial"/>
                <w:bCs/>
                <w:sz w:val="22"/>
                <w:szCs w:val="22"/>
                <w:lang w:val="es-MX"/>
              </w:rPr>
            </w:pPr>
          </w:p>
          <w:p w14:paraId="3ED8F420" w14:textId="77777777" w:rsidR="00C80982" w:rsidRPr="005E443B" w:rsidRDefault="00EA7D06" w:rsidP="008327F8">
            <w:pPr>
              <w:spacing w:line="276" w:lineRule="auto"/>
              <w:ind w:right="-22"/>
              <w:jc w:val="center"/>
              <w:rPr>
                <w:rFonts w:ascii="AvantGarde Bk BT" w:hAnsi="AvantGarde Bk BT" w:cs="Arial"/>
                <w:bCs/>
                <w:sz w:val="22"/>
                <w:szCs w:val="22"/>
                <w:lang w:val="es-MX"/>
              </w:rPr>
            </w:pPr>
            <w:r w:rsidRPr="005E443B">
              <w:rPr>
                <w:rFonts w:ascii="AvantGarde Bk BT" w:hAnsi="AvantGarde Bk BT" w:cs="Arial"/>
                <w:bCs/>
                <w:sz w:val="22"/>
                <w:szCs w:val="22"/>
                <w:lang w:val="es-MX"/>
              </w:rPr>
              <w:t>Dra. Ruth Padilla Muñoz</w:t>
            </w:r>
          </w:p>
        </w:tc>
        <w:tc>
          <w:tcPr>
            <w:tcW w:w="4365" w:type="dxa"/>
            <w:tcMar>
              <w:top w:w="0" w:type="dxa"/>
              <w:left w:w="70" w:type="dxa"/>
              <w:bottom w:w="0" w:type="dxa"/>
              <w:right w:w="70" w:type="dxa"/>
            </w:tcMar>
          </w:tcPr>
          <w:p w14:paraId="1C455127" w14:textId="4BACB8EC" w:rsidR="00C80982" w:rsidRDefault="00C80982" w:rsidP="008327F8">
            <w:pPr>
              <w:spacing w:line="276" w:lineRule="auto"/>
              <w:ind w:right="-22"/>
              <w:rPr>
                <w:rFonts w:ascii="AvantGarde Bk BT" w:hAnsi="AvantGarde Bk BT" w:cs="Arial"/>
                <w:bCs/>
                <w:sz w:val="22"/>
                <w:szCs w:val="22"/>
                <w:lang w:val="es-MX"/>
              </w:rPr>
            </w:pPr>
          </w:p>
          <w:p w14:paraId="3C3F077B" w14:textId="77777777" w:rsidR="005E443B" w:rsidRPr="005E443B" w:rsidRDefault="005E443B" w:rsidP="008327F8">
            <w:pPr>
              <w:spacing w:line="276" w:lineRule="auto"/>
              <w:ind w:right="-22"/>
              <w:rPr>
                <w:rFonts w:ascii="AvantGarde Bk BT" w:hAnsi="AvantGarde Bk BT" w:cs="Arial"/>
                <w:bCs/>
                <w:sz w:val="22"/>
                <w:szCs w:val="22"/>
                <w:lang w:val="es-MX"/>
              </w:rPr>
            </w:pPr>
          </w:p>
          <w:p w14:paraId="7F506886" w14:textId="77777777" w:rsidR="00C80982" w:rsidRPr="005E443B" w:rsidRDefault="00C80982" w:rsidP="005E443B">
            <w:pPr>
              <w:spacing w:line="276" w:lineRule="auto"/>
              <w:ind w:right="-22"/>
              <w:rPr>
                <w:rFonts w:ascii="AvantGarde Bk BT" w:hAnsi="AvantGarde Bk BT" w:cs="Arial"/>
                <w:bCs/>
                <w:sz w:val="22"/>
                <w:szCs w:val="22"/>
                <w:lang w:val="es-MX"/>
              </w:rPr>
            </w:pPr>
          </w:p>
          <w:p w14:paraId="4AC6DF94" w14:textId="77777777" w:rsidR="00C80982" w:rsidRPr="005E443B" w:rsidRDefault="00996001" w:rsidP="008327F8">
            <w:pPr>
              <w:spacing w:line="276" w:lineRule="auto"/>
              <w:ind w:right="-22"/>
              <w:jc w:val="center"/>
              <w:rPr>
                <w:rFonts w:ascii="AvantGarde Bk BT" w:hAnsi="AvantGarde Bk BT" w:cs="Arial"/>
                <w:bCs/>
                <w:sz w:val="22"/>
                <w:szCs w:val="22"/>
                <w:lang w:val="es-MX"/>
              </w:rPr>
            </w:pPr>
            <w:r w:rsidRPr="005E443B">
              <w:rPr>
                <w:rFonts w:ascii="AvantGarde Bk BT" w:hAnsi="AvantGarde Bk BT" w:cs="Arial"/>
                <w:bCs/>
                <w:sz w:val="22"/>
                <w:szCs w:val="22"/>
                <w:lang w:val="es-MX"/>
              </w:rPr>
              <w:t>Mtro. Luis Gustavo Padilla Montes</w:t>
            </w:r>
          </w:p>
        </w:tc>
      </w:tr>
      <w:tr w:rsidR="00117F14" w:rsidRPr="005E443B" w14:paraId="5156616C" w14:textId="77777777" w:rsidTr="005E443B">
        <w:tc>
          <w:tcPr>
            <w:tcW w:w="4465" w:type="dxa"/>
            <w:tcMar>
              <w:top w:w="0" w:type="dxa"/>
              <w:left w:w="70" w:type="dxa"/>
              <w:bottom w:w="0" w:type="dxa"/>
              <w:right w:w="70" w:type="dxa"/>
            </w:tcMar>
          </w:tcPr>
          <w:p w14:paraId="15929842" w14:textId="77777777" w:rsidR="00117F14" w:rsidRPr="005E443B" w:rsidRDefault="00117F14" w:rsidP="008327F8">
            <w:pPr>
              <w:spacing w:line="276" w:lineRule="auto"/>
              <w:ind w:right="-22"/>
              <w:jc w:val="center"/>
              <w:rPr>
                <w:rFonts w:ascii="AvantGarde Bk BT" w:hAnsi="AvantGarde Bk BT" w:cs="Arial"/>
                <w:bCs/>
                <w:sz w:val="22"/>
                <w:szCs w:val="22"/>
                <w:lang w:val="es-MX"/>
              </w:rPr>
            </w:pPr>
          </w:p>
          <w:p w14:paraId="33E7CD35" w14:textId="6ACDDDC4" w:rsidR="00117F14" w:rsidRDefault="00117F14" w:rsidP="008327F8">
            <w:pPr>
              <w:spacing w:line="276" w:lineRule="auto"/>
              <w:ind w:right="-22"/>
              <w:jc w:val="center"/>
              <w:rPr>
                <w:rFonts w:ascii="AvantGarde Bk BT" w:hAnsi="AvantGarde Bk BT" w:cs="Arial"/>
                <w:bCs/>
                <w:sz w:val="22"/>
                <w:szCs w:val="22"/>
                <w:lang w:val="es-MX"/>
              </w:rPr>
            </w:pPr>
          </w:p>
          <w:p w14:paraId="76C1A5B4" w14:textId="77777777" w:rsidR="005E443B" w:rsidRPr="005E443B" w:rsidRDefault="005E443B" w:rsidP="008327F8">
            <w:pPr>
              <w:spacing w:line="276" w:lineRule="auto"/>
              <w:ind w:right="-22"/>
              <w:jc w:val="center"/>
              <w:rPr>
                <w:rFonts w:ascii="AvantGarde Bk BT" w:hAnsi="AvantGarde Bk BT" w:cs="Arial"/>
                <w:bCs/>
                <w:sz w:val="22"/>
                <w:szCs w:val="22"/>
                <w:lang w:val="es-MX"/>
              </w:rPr>
            </w:pPr>
          </w:p>
          <w:p w14:paraId="5A4AAA3B" w14:textId="77777777" w:rsidR="00117F14" w:rsidRPr="005E443B" w:rsidRDefault="00117F14" w:rsidP="005E443B">
            <w:pPr>
              <w:spacing w:line="276" w:lineRule="auto"/>
              <w:ind w:right="-22"/>
              <w:rPr>
                <w:rFonts w:ascii="AvantGarde Bk BT" w:hAnsi="AvantGarde Bk BT" w:cs="Arial"/>
                <w:bCs/>
                <w:sz w:val="22"/>
                <w:szCs w:val="22"/>
                <w:lang w:val="es-MX"/>
              </w:rPr>
            </w:pPr>
          </w:p>
          <w:p w14:paraId="7D7182C8" w14:textId="77777777" w:rsidR="00117F14" w:rsidRPr="005E443B" w:rsidRDefault="00996001" w:rsidP="008327F8">
            <w:pPr>
              <w:spacing w:line="276" w:lineRule="auto"/>
              <w:ind w:right="-22"/>
              <w:jc w:val="center"/>
              <w:rPr>
                <w:rFonts w:ascii="AvantGarde Bk BT" w:hAnsi="AvantGarde Bk BT" w:cs="Arial"/>
                <w:bCs/>
                <w:sz w:val="22"/>
                <w:szCs w:val="22"/>
                <w:lang w:val="es-MX"/>
              </w:rPr>
            </w:pPr>
            <w:r w:rsidRPr="005E443B">
              <w:rPr>
                <w:rFonts w:ascii="AvantGarde Bk BT" w:hAnsi="AvantGarde Bk BT" w:cs="Arial"/>
                <w:bCs/>
                <w:sz w:val="22"/>
                <w:szCs w:val="22"/>
                <w:lang w:val="es-MX"/>
              </w:rPr>
              <w:t>Lic. Jesús Palafox Yáñez</w:t>
            </w:r>
          </w:p>
        </w:tc>
        <w:tc>
          <w:tcPr>
            <w:tcW w:w="4365" w:type="dxa"/>
            <w:tcMar>
              <w:top w:w="0" w:type="dxa"/>
              <w:left w:w="70" w:type="dxa"/>
              <w:bottom w:w="0" w:type="dxa"/>
              <w:right w:w="70" w:type="dxa"/>
            </w:tcMar>
          </w:tcPr>
          <w:p w14:paraId="06B31B56" w14:textId="77777777" w:rsidR="00117F14" w:rsidRPr="005E443B" w:rsidRDefault="00117F14" w:rsidP="008327F8">
            <w:pPr>
              <w:spacing w:line="276" w:lineRule="auto"/>
              <w:ind w:right="-22"/>
              <w:jc w:val="center"/>
              <w:rPr>
                <w:rFonts w:ascii="AvantGarde Bk BT" w:hAnsi="AvantGarde Bk BT" w:cs="Arial"/>
                <w:bCs/>
                <w:sz w:val="22"/>
                <w:szCs w:val="22"/>
                <w:lang w:val="es-MX"/>
              </w:rPr>
            </w:pPr>
          </w:p>
          <w:p w14:paraId="202C5C47" w14:textId="77777777" w:rsidR="00117F14" w:rsidRPr="005E443B" w:rsidRDefault="00117F14" w:rsidP="008327F8">
            <w:pPr>
              <w:spacing w:line="276" w:lineRule="auto"/>
              <w:ind w:right="-22"/>
              <w:jc w:val="center"/>
              <w:rPr>
                <w:rFonts w:ascii="AvantGarde Bk BT" w:hAnsi="AvantGarde Bk BT" w:cs="Arial"/>
                <w:bCs/>
                <w:sz w:val="22"/>
                <w:szCs w:val="22"/>
                <w:lang w:val="es-MX"/>
              </w:rPr>
            </w:pPr>
          </w:p>
          <w:p w14:paraId="1569241F" w14:textId="18CCC82C" w:rsidR="00117F14" w:rsidRDefault="00117F14" w:rsidP="005E443B">
            <w:pPr>
              <w:spacing w:line="276" w:lineRule="auto"/>
              <w:ind w:right="-22"/>
              <w:rPr>
                <w:rFonts w:ascii="AvantGarde Bk BT" w:hAnsi="AvantGarde Bk BT" w:cs="Arial"/>
                <w:bCs/>
                <w:sz w:val="22"/>
                <w:szCs w:val="22"/>
                <w:lang w:val="es-MX"/>
              </w:rPr>
            </w:pPr>
          </w:p>
          <w:p w14:paraId="0327F44A" w14:textId="77777777" w:rsidR="005E443B" w:rsidRPr="005E443B" w:rsidRDefault="005E443B" w:rsidP="005E443B">
            <w:pPr>
              <w:spacing w:line="276" w:lineRule="auto"/>
              <w:ind w:right="-22"/>
              <w:rPr>
                <w:rFonts w:ascii="AvantGarde Bk BT" w:hAnsi="AvantGarde Bk BT" w:cs="Arial"/>
                <w:bCs/>
                <w:sz w:val="22"/>
                <w:szCs w:val="22"/>
                <w:lang w:val="es-MX"/>
              </w:rPr>
            </w:pPr>
          </w:p>
          <w:p w14:paraId="7D9B7EA4" w14:textId="74CA85B8" w:rsidR="00117F14" w:rsidRPr="005E443B" w:rsidRDefault="00117F14" w:rsidP="008327F8">
            <w:pPr>
              <w:spacing w:line="276" w:lineRule="auto"/>
              <w:ind w:right="-22"/>
              <w:jc w:val="center"/>
              <w:rPr>
                <w:rFonts w:ascii="AvantGarde Bk BT" w:hAnsi="AvantGarde Bk BT" w:cs="Arial"/>
                <w:bCs/>
                <w:sz w:val="22"/>
                <w:szCs w:val="22"/>
                <w:lang w:val="es-MX"/>
              </w:rPr>
            </w:pPr>
            <w:r w:rsidRPr="005E443B">
              <w:rPr>
                <w:rFonts w:ascii="AvantGarde Bk BT" w:hAnsi="AvantGarde Bk BT" w:cs="Arial"/>
                <w:bCs/>
                <w:sz w:val="22"/>
                <w:szCs w:val="22"/>
                <w:lang w:val="es-MX"/>
              </w:rPr>
              <w:t xml:space="preserve">C. </w:t>
            </w:r>
            <w:r w:rsidR="0065391E" w:rsidRPr="005E443B">
              <w:rPr>
                <w:rFonts w:ascii="AvantGarde Bk BT" w:hAnsi="AvantGarde Bk BT" w:cs="Arial"/>
                <w:bCs/>
                <w:sz w:val="22"/>
                <w:szCs w:val="22"/>
                <w:lang w:val="es-MX"/>
              </w:rPr>
              <w:t>Francisco Javier Armenta Araiza</w:t>
            </w:r>
          </w:p>
        </w:tc>
      </w:tr>
      <w:tr w:rsidR="00C80982" w:rsidRPr="005E443B" w14:paraId="7CC5B555" w14:textId="77777777" w:rsidTr="005E443B">
        <w:trPr>
          <w:cantSplit/>
          <w:trHeight w:val="988"/>
        </w:trPr>
        <w:tc>
          <w:tcPr>
            <w:tcW w:w="8830" w:type="dxa"/>
            <w:gridSpan w:val="2"/>
            <w:tcMar>
              <w:top w:w="0" w:type="dxa"/>
              <w:left w:w="70" w:type="dxa"/>
              <w:bottom w:w="0" w:type="dxa"/>
              <w:right w:w="70" w:type="dxa"/>
            </w:tcMar>
          </w:tcPr>
          <w:p w14:paraId="54F33828" w14:textId="72B2B623" w:rsidR="005E443B" w:rsidRDefault="005E443B" w:rsidP="005E443B">
            <w:pPr>
              <w:spacing w:line="276" w:lineRule="auto"/>
              <w:ind w:right="-22"/>
              <w:rPr>
                <w:rFonts w:ascii="AvantGarde Bk BT" w:hAnsi="AvantGarde Bk BT" w:cs="Arial"/>
                <w:sz w:val="22"/>
                <w:szCs w:val="22"/>
                <w:lang w:val="es-MX"/>
              </w:rPr>
            </w:pPr>
          </w:p>
          <w:p w14:paraId="4D02458A" w14:textId="32C64EF8" w:rsidR="005E443B" w:rsidRDefault="005E443B" w:rsidP="005E443B">
            <w:pPr>
              <w:spacing w:line="276" w:lineRule="auto"/>
              <w:ind w:right="-22"/>
              <w:rPr>
                <w:rFonts w:ascii="AvantGarde Bk BT" w:hAnsi="AvantGarde Bk BT" w:cs="Arial"/>
                <w:sz w:val="22"/>
                <w:szCs w:val="22"/>
                <w:lang w:val="es-MX"/>
              </w:rPr>
            </w:pPr>
          </w:p>
          <w:p w14:paraId="7CD04C5E" w14:textId="0B8CE071" w:rsidR="005E443B" w:rsidRDefault="005E443B" w:rsidP="005E443B">
            <w:pPr>
              <w:spacing w:line="276" w:lineRule="auto"/>
              <w:ind w:right="-22"/>
              <w:rPr>
                <w:rFonts w:ascii="AvantGarde Bk BT" w:hAnsi="AvantGarde Bk BT" w:cs="Arial"/>
                <w:sz w:val="22"/>
                <w:szCs w:val="22"/>
                <w:lang w:val="es-MX"/>
              </w:rPr>
            </w:pPr>
          </w:p>
          <w:p w14:paraId="368B07EC" w14:textId="77777777" w:rsidR="005E443B" w:rsidRPr="005E443B" w:rsidRDefault="005E443B" w:rsidP="005E443B">
            <w:pPr>
              <w:spacing w:line="276" w:lineRule="auto"/>
              <w:ind w:right="-22"/>
              <w:rPr>
                <w:rFonts w:ascii="AvantGarde Bk BT" w:hAnsi="AvantGarde Bk BT" w:cs="Arial"/>
                <w:sz w:val="22"/>
                <w:szCs w:val="22"/>
                <w:lang w:val="es-MX"/>
              </w:rPr>
            </w:pPr>
          </w:p>
          <w:p w14:paraId="418B72FD" w14:textId="77777777" w:rsidR="00C80982" w:rsidRPr="005E443B" w:rsidRDefault="00C80982" w:rsidP="008327F8">
            <w:pPr>
              <w:spacing w:line="276" w:lineRule="auto"/>
              <w:ind w:right="-22"/>
              <w:jc w:val="center"/>
              <w:rPr>
                <w:rFonts w:ascii="AvantGarde Bk BT" w:hAnsi="AvantGarde Bk BT" w:cs="Arial"/>
                <w:b/>
                <w:sz w:val="22"/>
                <w:szCs w:val="22"/>
                <w:lang w:val="es-MX"/>
              </w:rPr>
            </w:pPr>
            <w:r w:rsidRPr="005E443B">
              <w:rPr>
                <w:rFonts w:ascii="AvantGarde Bk BT" w:hAnsi="AvantGarde Bk BT" w:cs="Arial"/>
                <w:b/>
                <w:sz w:val="22"/>
                <w:szCs w:val="22"/>
                <w:lang w:val="es-MX"/>
              </w:rPr>
              <w:t xml:space="preserve">Mtro. </w:t>
            </w:r>
            <w:r w:rsidR="00996001" w:rsidRPr="005E443B">
              <w:rPr>
                <w:rFonts w:ascii="AvantGarde Bk BT" w:hAnsi="AvantGarde Bk BT" w:cs="Arial"/>
                <w:b/>
                <w:sz w:val="22"/>
                <w:szCs w:val="22"/>
                <w:lang w:val="es-MX"/>
              </w:rPr>
              <w:t>Guillermo Arturo Gómez Mata</w:t>
            </w:r>
          </w:p>
          <w:p w14:paraId="1DC72AE8" w14:textId="77777777" w:rsidR="00C80982" w:rsidRPr="005E443B" w:rsidRDefault="00C80982" w:rsidP="008327F8">
            <w:pPr>
              <w:spacing w:line="276" w:lineRule="auto"/>
              <w:ind w:right="-22"/>
              <w:jc w:val="center"/>
              <w:rPr>
                <w:rFonts w:ascii="AvantGarde Bk BT" w:hAnsi="AvantGarde Bk BT" w:cs="Arial"/>
                <w:sz w:val="22"/>
                <w:szCs w:val="22"/>
                <w:lang w:val="es-MX"/>
              </w:rPr>
            </w:pPr>
            <w:r w:rsidRPr="005E443B">
              <w:rPr>
                <w:rFonts w:ascii="AvantGarde Bk BT" w:hAnsi="AvantGarde Bk BT" w:cs="Arial"/>
                <w:sz w:val="22"/>
                <w:szCs w:val="22"/>
                <w:lang w:val="es-MX"/>
              </w:rPr>
              <w:t>Secretario de Actas y Acuerdos</w:t>
            </w:r>
          </w:p>
        </w:tc>
      </w:tr>
    </w:tbl>
    <w:p w14:paraId="47CA80C7" w14:textId="77777777" w:rsidR="00A63B38" w:rsidRPr="00FE19AF" w:rsidRDefault="00A63B38" w:rsidP="008327F8">
      <w:pPr>
        <w:spacing w:line="276" w:lineRule="auto"/>
        <w:rPr>
          <w:lang w:val="es-MX"/>
        </w:rPr>
      </w:pPr>
    </w:p>
    <w:sectPr w:rsidR="00A63B38" w:rsidRPr="00FE19AF" w:rsidSect="00837F70">
      <w:headerReference w:type="default" r:id="rId8"/>
      <w:footerReference w:type="default" r:id="rId9"/>
      <w:pgSz w:w="12240" w:h="15840" w:code="1"/>
      <w:pgMar w:top="2693" w:right="1134" w:bottom="1985" w:left="2268"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191D3" w14:textId="77777777" w:rsidR="00916E7D" w:rsidRDefault="00916E7D" w:rsidP="00C85DA2">
      <w:r>
        <w:separator/>
      </w:r>
    </w:p>
  </w:endnote>
  <w:endnote w:type="continuationSeparator" w:id="0">
    <w:p w14:paraId="4D50D5A5" w14:textId="77777777" w:rsidR="00916E7D" w:rsidRDefault="00916E7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vantGarde Bk BT Book">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FA5D2" w14:textId="15FE4A7B" w:rsidR="0021372E" w:rsidRDefault="006D1FD3" w:rsidP="004B5D7B">
    <w:pPr>
      <w:pStyle w:val="Piedepgina"/>
      <w:spacing w:line="276" w:lineRule="auto"/>
      <w:jc w:val="center"/>
      <w:rPr>
        <w:rFonts w:ascii="Times New Roman" w:hAnsi="Times New Roman" w:cs="Times New Roman"/>
        <w:sz w:val="17"/>
        <w:szCs w:val="17"/>
      </w:rPr>
    </w:pPr>
    <w:r>
      <w:rPr>
        <w:rFonts w:ascii="Times New Roman" w:hAnsi="Times New Roman" w:cs="Times New Roman"/>
        <w:sz w:val="17"/>
        <w:szCs w:val="17"/>
      </w:rPr>
      <w:t xml:space="preserve">Página </w:t>
    </w:r>
    <w:r>
      <w:rPr>
        <w:rFonts w:ascii="Times New Roman" w:hAnsi="Times New Roman" w:cs="Times New Roman"/>
        <w:sz w:val="17"/>
        <w:szCs w:val="17"/>
      </w:rPr>
      <w:fldChar w:fldCharType="begin"/>
    </w:r>
    <w:r>
      <w:rPr>
        <w:rFonts w:ascii="Times New Roman" w:hAnsi="Times New Roman" w:cs="Times New Roman"/>
        <w:sz w:val="17"/>
        <w:szCs w:val="17"/>
      </w:rPr>
      <w:instrText xml:space="preserve"> PAGE   \* MERGEFORMAT </w:instrText>
    </w:r>
    <w:r>
      <w:rPr>
        <w:rFonts w:ascii="Times New Roman" w:hAnsi="Times New Roman" w:cs="Times New Roman"/>
        <w:sz w:val="17"/>
        <w:szCs w:val="17"/>
      </w:rPr>
      <w:fldChar w:fldCharType="separate"/>
    </w:r>
    <w:r w:rsidR="008A685E">
      <w:rPr>
        <w:rFonts w:ascii="Times New Roman" w:hAnsi="Times New Roman" w:cs="Times New Roman"/>
        <w:noProof/>
        <w:sz w:val="17"/>
        <w:szCs w:val="17"/>
      </w:rPr>
      <w:t>1</w:t>
    </w:r>
    <w:r>
      <w:rPr>
        <w:rFonts w:ascii="Times New Roman" w:hAnsi="Times New Roman" w:cs="Times New Roman"/>
        <w:sz w:val="17"/>
        <w:szCs w:val="17"/>
      </w:rPr>
      <w:fldChar w:fldCharType="end"/>
    </w:r>
    <w:r>
      <w:rPr>
        <w:rFonts w:ascii="Times New Roman" w:hAnsi="Times New Roman" w:cs="Times New Roman"/>
        <w:sz w:val="17"/>
        <w:szCs w:val="17"/>
      </w:rPr>
      <w:t xml:space="preserve"> de </w:t>
    </w:r>
    <w:r>
      <w:rPr>
        <w:rFonts w:ascii="Times New Roman" w:hAnsi="Times New Roman" w:cs="Times New Roman"/>
        <w:sz w:val="17"/>
        <w:szCs w:val="17"/>
      </w:rPr>
      <w:fldChar w:fldCharType="begin"/>
    </w:r>
    <w:r>
      <w:rPr>
        <w:rFonts w:ascii="Times New Roman" w:hAnsi="Times New Roman" w:cs="Times New Roman"/>
        <w:sz w:val="17"/>
        <w:szCs w:val="17"/>
      </w:rPr>
      <w:instrText xml:space="preserve"> SECTIONPAGES   \* MERGEFORMAT </w:instrText>
    </w:r>
    <w:r>
      <w:rPr>
        <w:rFonts w:ascii="Times New Roman" w:hAnsi="Times New Roman" w:cs="Times New Roman"/>
        <w:sz w:val="17"/>
        <w:szCs w:val="17"/>
      </w:rPr>
      <w:fldChar w:fldCharType="separate"/>
    </w:r>
    <w:r w:rsidR="008A685E">
      <w:rPr>
        <w:rFonts w:ascii="Times New Roman" w:hAnsi="Times New Roman" w:cs="Times New Roman"/>
        <w:noProof/>
        <w:sz w:val="17"/>
        <w:szCs w:val="17"/>
      </w:rPr>
      <w:t>1</w:t>
    </w:r>
    <w:r>
      <w:rPr>
        <w:rFonts w:ascii="Times New Roman" w:hAnsi="Times New Roman" w:cs="Times New Roman"/>
        <w:sz w:val="17"/>
        <w:szCs w:val="17"/>
      </w:rPr>
      <w:fldChar w:fldCharType="end"/>
    </w:r>
  </w:p>
  <w:p w14:paraId="6C7A4BEC" w14:textId="77777777" w:rsidR="00C85DA2" w:rsidRPr="00C85DA2" w:rsidRDefault="00C85DA2" w:rsidP="00C85DA2">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ABF931F" w14:textId="610A08FA" w:rsidR="00C85DA2" w:rsidRPr="00C85DA2" w:rsidRDefault="00C85DA2" w:rsidP="00C85DA2">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333134 2222, Exts. 12428, 12</w:t>
    </w:r>
    <w:r w:rsidR="006E5FF3">
      <w:rPr>
        <w:rFonts w:ascii="Times New Roman" w:hAnsi="Times New Roman" w:cs="Times New Roman"/>
        <w:sz w:val="17"/>
        <w:szCs w:val="17"/>
      </w:rPr>
      <w:t xml:space="preserve">243, 12420 y 12457 </w:t>
    </w:r>
    <w:r>
      <w:rPr>
        <w:rFonts w:ascii="Times New Roman" w:hAnsi="Times New Roman" w:cs="Times New Roman"/>
        <w:sz w:val="17"/>
        <w:szCs w:val="17"/>
      </w:rPr>
      <w:t>Tel. dir.</w:t>
    </w:r>
    <w:r w:rsidRPr="00C85DA2">
      <w:rPr>
        <w:rFonts w:ascii="Times New Roman" w:hAnsi="Times New Roman" w:cs="Times New Roman"/>
        <w:sz w:val="17"/>
        <w:szCs w:val="17"/>
      </w:rPr>
      <w:t xml:space="preserve"> </w:t>
    </w:r>
    <w:r w:rsidR="004B5D7B">
      <w:rPr>
        <w:rFonts w:ascii="Times New Roman" w:hAnsi="Times New Roman" w:cs="Times New Roman"/>
        <w:sz w:val="17"/>
        <w:szCs w:val="17"/>
      </w:rPr>
      <w:t>33</w:t>
    </w:r>
    <w:r w:rsidRPr="00C85DA2">
      <w:rPr>
        <w:rFonts w:ascii="Times New Roman" w:hAnsi="Times New Roman" w:cs="Times New Roman"/>
        <w:sz w:val="17"/>
        <w:szCs w:val="17"/>
      </w:rPr>
      <w:t xml:space="preserve">3134 2243 </w:t>
    </w:r>
  </w:p>
  <w:p w14:paraId="127BE5CE" w14:textId="77777777" w:rsidR="00C85DA2" w:rsidRPr="00C85DA2" w:rsidRDefault="004F608C" w:rsidP="00C85DA2">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00C85DA2"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75E6F" w14:textId="77777777" w:rsidR="00916E7D" w:rsidRDefault="00916E7D" w:rsidP="00C85DA2">
      <w:r>
        <w:separator/>
      </w:r>
    </w:p>
  </w:footnote>
  <w:footnote w:type="continuationSeparator" w:id="0">
    <w:p w14:paraId="35838304" w14:textId="77777777" w:rsidR="00916E7D" w:rsidRDefault="00916E7D" w:rsidP="00C85DA2">
      <w:r>
        <w:continuationSeparator/>
      </w:r>
    </w:p>
  </w:footnote>
  <w:footnote w:id="1">
    <w:p w14:paraId="013F1322" w14:textId="56CA58AE" w:rsidR="006B185B" w:rsidRPr="00744498" w:rsidRDefault="006B185B" w:rsidP="00744498">
      <w:pPr>
        <w:pStyle w:val="Textonotapie"/>
        <w:jc w:val="both"/>
        <w:rPr>
          <w:rFonts w:ascii="AvantGarde Bk BT Book" w:hAnsi="AvantGarde Bk BT Book"/>
          <w:sz w:val="18"/>
          <w:szCs w:val="18"/>
          <w:lang w:val="es-MX"/>
        </w:rPr>
      </w:pPr>
      <w:r>
        <w:rPr>
          <w:rStyle w:val="Refdenotaalpie"/>
        </w:rPr>
        <w:footnoteRef/>
      </w:r>
      <w:r>
        <w:t xml:space="preserve"> </w:t>
      </w:r>
      <w:r w:rsidR="00744498" w:rsidRPr="008327F8">
        <w:rPr>
          <w:rFonts w:ascii="AvantGarde Bk BT Book" w:hAnsi="AvantGarde Bk BT Book"/>
          <w:sz w:val="16"/>
          <w:szCs w:val="16"/>
          <w:lang w:val="es-MX"/>
        </w:rPr>
        <w:t xml:space="preserve">Guichard, C. </w:t>
      </w:r>
      <w:r w:rsidRPr="008327F8">
        <w:rPr>
          <w:rFonts w:ascii="AvantGarde Bk BT Book" w:hAnsi="AvantGarde Bk BT Book"/>
          <w:sz w:val="16"/>
          <w:szCs w:val="16"/>
          <w:lang w:val="es-MX"/>
        </w:rPr>
        <w:t xml:space="preserve">(2015). Manual de comunicación no sexista. Hacia un lenguaje incluyente. Recuperado de: </w:t>
      </w:r>
      <w:hyperlink r:id="rId1" w:history="1">
        <w:r w:rsidRPr="008327F8">
          <w:rPr>
            <w:rStyle w:val="Hipervnculo"/>
            <w:rFonts w:ascii="AvantGarde Bk BT Book" w:hAnsi="AvantGarde Bk BT Book"/>
            <w:sz w:val="16"/>
            <w:szCs w:val="16"/>
            <w:lang w:val="es-MX"/>
          </w:rPr>
          <w:t>http://cedoc.inmujeres.gob.mx/documentos_download/101265.pdf</w:t>
        </w:r>
      </w:hyperlink>
    </w:p>
  </w:footnote>
  <w:footnote w:id="2">
    <w:p w14:paraId="310B537A" w14:textId="2722BE48" w:rsidR="00977C40" w:rsidRDefault="00977C40" w:rsidP="00977C40">
      <w:pPr>
        <w:pStyle w:val="Textonotapie"/>
        <w:jc w:val="both"/>
      </w:pPr>
      <w:r>
        <w:rPr>
          <w:rStyle w:val="Refdenotaalpie"/>
        </w:rPr>
        <w:footnoteRef/>
      </w:r>
      <w:r w:rsidRPr="008327F8">
        <w:rPr>
          <w:sz w:val="16"/>
          <w:szCs w:val="16"/>
        </w:rPr>
        <w:t xml:space="preserve"> </w:t>
      </w:r>
      <w:r w:rsidRPr="008327F8">
        <w:rPr>
          <w:rFonts w:ascii="AvantGarde Bk BT Book" w:hAnsi="AvantGarde Bk BT Book"/>
          <w:sz w:val="16"/>
          <w:szCs w:val="16"/>
          <w:lang w:val="es-MX"/>
        </w:rPr>
        <w:t xml:space="preserve">Guichard, C. (2015). Manual de comunicación no sexista. Hacia un lenguaje incluyente. Recuperado de: </w:t>
      </w:r>
      <w:hyperlink r:id="rId2" w:history="1">
        <w:r w:rsidRPr="008327F8">
          <w:rPr>
            <w:rStyle w:val="Hipervnculo"/>
            <w:rFonts w:ascii="AvantGarde Bk BT Book" w:hAnsi="AvantGarde Bk BT Book"/>
            <w:sz w:val="16"/>
            <w:szCs w:val="16"/>
            <w:lang w:val="es-MX"/>
          </w:rPr>
          <w:t>http://cedoc.inmujeres.gob.mx/documentos_download/101265.pdf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65E16" w14:textId="77777777" w:rsidR="000671B7" w:rsidRDefault="000671B7" w:rsidP="000671B7">
    <w:pPr>
      <w:pStyle w:val="Encabezado"/>
      <w:jc w:val="right"/>
      <w:rPr>
        <w:rFonts w:ascii="AvantGarde Bk BT" w:hAnsi="AvantGarde Bk BT"/>
        <w:sz w:val="20"/>
        <w:szCs w:val="20"/>
      </w:rPr>
    </w:pPr>
    <w:r w:rsidRPr="00C80982">
      <w:rPr>
        <w:noProof/>
        <w:lang w:val="en-US"/>
      </w:rPr>
      <w:drawing>
        <wp:anchor distT="0" distB="0" distL="114300" distR="114300" simplePos="0" relativeHeight="251657728" behindDoc="1" locked="0" layoutInCell="1" allowOverlap="1" wp14:anchorId="5099C94C" wp14:editId="36CC4273">
          <wp:simplePos x="0" y="0"/>
          <wp:positionH relativeFrom="column">
            <wp:posOffset>-1425934</wp:posOffset>
          </wp:positionH>
          <wp:positionV relativeFrom="paragraph">
            <wp:posOffset>-457200</wp:posOffset>
          </wp:positionV>
          <wp:extent cx="7753350" cy="1619250"/>
          <wp:effectExtent l="0" t="0" r="0" b="0"/>
          <wp:wrapNone/>
          <wp:docPr id="4" name="Imagen 4"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14:paraId="29B42146" w14:textId="77777777" w:rsidR="000671B7" w:rsidRDefault="000671B7" w:rsidP="000671B7">
    <w:pPr>
      <w:pStyle w:val="Encabezado"/>
      <w:jc w:val="right"/>
      <w:rPr>
        <w:rFonts w:ascii="AvantGarde Bk BT" w:hAnsi="AvantGarde Bk BT"/>
        <w:sz w:val="20"/>
        <w:szCs w:val="20"/>
      </w:rPr>
    </w:pPr>
  </w:p>
  <w:p w14:paraId="7E6D4581" w14:textId="77777777" w:rsidR="000671B7" w:rsidRDefault="000671B7" w:rsidP="000671B7">
    <w:pPr>
      <w:pStyle w:val="Encabezado"/>
      <w:jc w:val="right"/>
      <w:rPr>
        <w:rFonts w:ascii="AvantGarde Bk BT" w:hAnsi="AvantGarde Bk BT"/>
        <w:sz w:val="20"/>
        <w:szCs w:val="20"/>
      </w:rPr>
    </w:pPr>
  </w:p>
  <w:p w14:paraId="41106637" w14:textId="77777777" w:rsidR="001A2791" w:rsidRDefault="001A2791" w:rsidP="000671B7">
    <w:pPr>
      <w:pStyle w:val="Encabezado"/>
      <w:jc w:val="right"/>
      <w:rPr>
        <w:rFonts w:ascii="AvantGarde Bk BT" w:hAnsi="AvantGarde Bk BT"/>
        <w:sz w:val="20"/>
        <w:szCs w:val="20"/>
      </w:rPr>
    </w:pPr>
  </w:p>
  <w:p w14:paraId="2D2E2BAA" w14:textId="77777777" w:rsidR="000671B7" w:rsidRPr="00E83373" w:rsidRDefault="000671B7" w:rsidP="000671B7">
    <w:pPr>
      <w:pStyle w:val="Encabezado"/>
      <w:jc w:val="right"/>
      <w:rPr>
        <w:rFonts w:ascii="AvantGarde Bk BT" w:hAnsi="AvantGarde Bk BT"/>
        <w:sz w:val="20"/>
        <w:szCs w:val="20"/>
      </w:rPr>
    </w:pPr>
    <w:r w:rsidRPr="00E83373">
      <w:rPr>
        <w:rFonts w:ascii="AvantGarde Bk BT" w:hAnsi="AvantGarde Bk BT"/>
        <w:sz w:val="20"/>
        <w:szCs w:val="20"/>
      </w:rPr>
      <w:t>Exp. 021</w:t>
    </w:r>
  </w:p>
  <w:p w14:paraId="5F4DF0DF" w14:textId="263EAAEF" w:rsidR="00C80982" w:rsidRPr="007823B9" w:rsidRDefault="001A2791" w:rsidP="007823B9">
    <w:pPr>
      <w:pStyle w:val="Encabezado"/>
      <w:jc w:val="right"/>
      <w:rPr>
        <w:rFonts w:ascii="AvantGarde Bk BT" w:hAnsi="AvantGarde Bk BT"/>
        <w:sz w:val="20"/>
        <w:szCs w:val="20"/>
      </w:rPr>
    </w:pPr>
    <w:r w:rsidRPr="00847C18">
      <w:rPr>
        <w:rFonts w:ascii="AvantGarde Bk BT" w:hAnsi="AvantGarde Bk BT"/>
        <w:sz w:val="20"/>
        <w:szCs w:val="20"/>
      </w:rPr>
      <w:t>Dictamen Núm</w:t>
    </w:r>
    <w:r w:rsidRPr="00B16C2B">
      <w:rPr>
        <w:rFonts w:ascii="AvantGarde Bk BT" w:hAnsi="AvantGarde Bk BT"/>
        <w:sz w:val="20"/>
        <w:szCs w:val="20"/>
      </w:rPr>
      <w:t>.</w:t>
    </w:r>
    <w:r w:rsidR="000671B7" w:rsidRPr="00B16C2B">
      <w:rPr>
        <w:rFonts w:ascii="AvantGarde Bk BT" w:hAnsi="AvantGarde Bk BT"/>
        <w:sz w:val="20"/>
        <w:szCs w:val="20"/>
      </w:rPr>
      <w:t xml:space="preserve"> </w:t>
    </w:r>
    <w:r w:rsidR="0034360C">
      <w:rPr>
        <w:rFonts w:ascii="AvantGarde Bk BT" w:hAnsi="AvantGarde Bk BT"/>
        <w:sz w:val="20"/>
        <w:szCs w:val="20"/>
      </w:rPr>
      <w:t>II/2020</w:t>
    </w:r>
    <w:r w:rsidR="000671B7" w:rsidRPr="00723C57">
      <w:rPr>
        <w:rFonts w:ascii="AvantGarde Bk BT" w:hAnsi="AvantGarde Bk BT"/>
        <w:sz w:val="20"/>
        <w:szCs w:val="20"/>
      </w:rPr>
      <w:t>/</w:t>
    </w:r>
    <w:r w:rsidR="008327F8">
      <w:rPr>
        <w:rFonts w:ascii="AvantGarde Bk BT" w:hAnsi="AvantGarde Bk BT"/>
        <w:sz w:val="20"/>
        <w:szCs w:val="20"/>
      </w:rPr>
      <w:t>155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EE5"/>
    <w:multiLevelType w:val="hybridMultilevel"/>
    <w:tmpl w:val="48AA1F70"/>
    <w:lvl w:ilvl="0" w:tplc="D722E6D4">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3D6E3C"/>
    <w:multiLevelType w:val="hybridMultilevel"/>
    <w:tmpl w:val="A6AC91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691B93"/>
    <w:multiLevelType w:val="hybridMultilevel"/>
    <w:tmpl w:val="77EC255C"/>
    <w:lvl w:ilvl="0" w:tplc="825201F4">
      <w:start w:val="1"/>
      <w:numFmt w:val="decimal"/>
      <w:lvlText w:val="%1."/>
      <w:lvlJc w:val="left"/>
      <w:pPr>
        <w:ind w:left="720" w:hanging="360"/>
      </w:pPr>
      <w:rPr>
        <w:rFonts w:hint="default"/>
        <w:b w:val="0"/>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641511"/>
    <w:multiLevelType w:val="hybridMultilevel"/>
    <w:tmpl w:val="B7829768"/>
    <w:lvl w:ilvl="0" w:tplc="080A001B">
      <w:start w:val="1"/>
      <w:numFmt w:val="low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4" w15:restartNumberingAfterBreak="0">
    <w:nsid w:val="1CCA18DC"/>
    <w:multiLevelType w:val="hybridMultilevel"/>
    <w:tmpl w:val="D710FA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8834EF"/>
    <w:multiLevelType w:val="hybridMultilevel"/>
    <w:tmpl w:val="03E60992"/>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5F314B0"/>
    <w:multiLevelType w:val="multilevel"/>
    <w:tmpl w:val="EDF46566"/>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b/>
        <w:bCs/>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F9339E"/>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7A0E69"/>
    <w:multiLevelType w:val="hybridMultilevel"/>
    <w:tmpl w:val="02F0E9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070083"/>
    <w:multiLevelType w:val="hybridMultilevel"/>
    <w:tmpl w:val="A64ACF98"/>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6F28DB"/>
    <w:multiLevelType w:val="hybridMultilevel"/>
    <w:tmpl w:val="280E25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E32BF1"/>
    <w:multiLevelType w:val="hybridMultilevel"/>
    <w:tmpl w:val="EAF2CDF8"/>
    <w:lvl w:ilvl="0" w:tplc="176C0ABE">
      <w:start w:val="7"/>
      <w:numFmt w:val="decimal"/>
      <w:lvlText w:val="%1)"/>
      <w:lvlJc w:val="left"/>
      <w:pPr>
        <w:ind w:left="360" w:hanging="360"/>
      </w:pPr>
      <w:rPr>
        <w:rFonts w:hint="default"/>
      </w:rPr>
    </w:lvl>
    <w:lvl w:ilvl="1" w:tplc="080A0019" w:tentative="1">
      <w:start w:val="1"/>
      <w:numFmt w:val="lowerLetter"/>
      <w:lvlText w:val="%2."/>
      <w:lvlJc w:val="left"/>
      <w:pPr>
        <w:ind w:left="732" w:hanging="360"/>
      </w:pPr>
    </w:lvl>
    <w:lvl w:ilvl="2" w:tplc="080A001B" w:tentative="1">
      <w:start w:val="1"/>
      <w:numFmt w:val="lowerRoman"/>
      <w:lvlText w:val="%3."/>
      <w:lvlJc w:val="right"/>
      <w:pPr>
        <w:ind w:left="1452" w:hanging="180"/>
      </w:pPr>
    </w:lvl>
    <w:lvl w:ilvl="3" w:tplc="080A000F" w:tentative="1">
      <w:start w:val="1"/>
      <w:numFmt w:val="decimal"/>
      <w:lvlText w:val="%4."/>
      <w:lvlJc w:val="left"/>
      <w:pPr>
        <w:ind w:left="2172" w:hanging="360"/>
      </w:pPr>
    </w:lvl>
    <w:lvl w:ilvl="4" w:tplc="080A0019" w:tentative="1">
      <w:start w:val="1"/>
      <w:numFmt w:val="lowerLetter"/>
      <w:lvlText w:val="%5."/>
      <w:lvlJc w:val="left"/>
      <w:pPr>
        <w:ind w:left="2892" w:hanging="360"/>
      </w:pPr>
    </w:lvl>
    <w:lvl w:ilvl="5" w:tplc="080A001B" w:tentative="1">
      <w:start w:val="1"/>
      <w:numFmt w:val="lowerRoman"/>
      <w:lvlText w:val="%6."/>
      <w:lvlJc w:val="right"/>
      <w:pPr>
        <w:ind w:left="3612" w:hanging="180"/>
      </w:pPr>
    </w:lvl>
    <w:lvl w:ilvl="6" w:tplc="080A000F" w:tentative="1">
      <w:start w:val="1"/>
      <w:numFmt w:val="decimal"/>
      <w:lvlText w:val="%7."/>
      <w:lvlJc w:val="left"/>
      <w:pPr>
        <w:ind w:left="4332" w:hanging="360"/>
      </w:pPr>
    </w:lvl>
    <w:lvl w:ilvl="7" w:tplc="080A0019" w:tentative="1">
      <w:start w:val="1"/>
      <w:numFmt w:val="lowerLetter"/>
      <w:lvlText w:val="%8."/>
      <w:lvlJc w:val="left"/>
      <w:pPr>
        <w:ind w:left="5052" w:hanging="360"/>
      </w:pPr>
    </w:lvl>
    <w:lvl w:ilvl="8" w:tplc="080A001B" w:tentative="1">
      <w:start w:val="1"/>
      <w:numFmt w:val="lowerRoman"/>
      <w:lvlText w:val="%9."/>
      <w:lvlJc w:val="right"/>
      <w:pPr>
        <w:ind w:left="5772" w:hanging="180"/>
      </w:pPr>
    </w:lvl>
  </w:abstractNum>
  <w:abstractNum w:abstractNumId="12" w15:restartNumberingAfterBreak="0">
    <w:nsid w:val="3BB00A94"/>
    <w:multiLevelType w:val="hybridMultilevel"/>
    <w:tmpl w:val="9802F5EA"/>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CEF566D"/>
    <w:multiLevelType w:val="hybridMultilevel"/>
    <w:tmpl w:val="D48482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F21120"/>
    <w:multiLevelType w:val="hybridMultilevel"/>
    <w:tmpl w:val="6AAA77E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0F24C51"/>
    <w:multiLevelType w:val="hybridMultilevel"/>
    <w:tmpl w:val="1BFA84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3D068E"/>
    <w:multiLevelType w:val="hybridMultilevel"/>
    <w:tmpl w:val="3C6A381E"/>
    <w:lvl w:ilvl="0" w:tplc="61B612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1A6FC2"/>
    <w:multiLevelType w:val="hybridMultilevel"/>
    <w:tmpl w:val="75DAC70A"/>
    <w:lvl w:ilvl="0" w:tplc="080A001B">
      <w:start w:val="1"/>
      <w:numFmt w:val="lowerRoman"/>
      <w:lvlText w:val="%1."/>
      <w:lvlJc w:val="righ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F2F02CF"/>
    <w:multiLevelType w:val="hybridMultilevel"/>
    <w:tmpl w:val="EE92FD2C"/>
    <w:lvl w:ilvl="0" w:tplc="080A001B">
      <w:start w:val="1"/>
      <w:numFmt w:val="low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54755D48"/>
    <w:multiLevelType w:val="hybridMultilevel"/>
    <w:tmpl w:val="CFFA56B8"/>
    <w:lvl w:ilvl="0" w:tplc="676E73D2">
      <w:start w:val="1"/>
      <w:numFmt w:val="lowerLetter"/>
      <w:lvlText w:val="%1."/>
      <w:lvlJc w:val="left"/>
      <w:pPr>
        <w:ind w:left="144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C15680E"/>
    <w:multiLevelType w:val="hybridMultilevel"/>
    <w:tmpl w:val="BB181EFA"/>
    <w:lvl w:ilvl="0" w:tplc="080A0019">
      <w:start w:val="1"/>
      <w:numFmt w:val="lowerLetter"/>
      <w:lvlText w:val="%1."/>
      <w:lvlJc w:val="left"/>
      <w:pPr>
        <w:ind w:left="720" w:hanging="360"/>
      </w:pPr>
    </w:lvl>
    <w:lvl w:ilvl="1" w:tplc="DC46FE44">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6C1DAC"/>
    <w:multiLevelType w:val="hybridMultilevel"/>
    <w:tmpl w:val="E8EE6FA0"/>
    <w:lvl w:ilvl="0" w:tplc="BEDCB6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001B63"/>
    <w:multiLevelType w:val="hybridMultilevel"/>
    <w:tmpl w:val="DF14ABA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BC0CB0"/>
    <w:multiLevelType w:val="hybridMultilevel"/>
    <w:tmpl w:val="E8B2A62A"/>
    <w:lvl w:ilvl="0" w:tplc="4C7CC362">
      <w:start w:val="1"/>
      <w:numFmt w:val="decimal"/>
      <w:lvlText w:val="%1)"/>
      <w:lvlJc w:val="left"/>
      <w:pPr>
        <w:tabs>
          <w:tab w:val="num" w:pos="720"/>
        </w:tabs>
        <w:ind w:left="720" w:hanging="360"/>
      </w:pPr>
    </w:lvl>
    <w:lvl w:ilvl="1" w:tplc="0930CC7E" w:tentative="1">
      <w:start w:val="1"/>
      <w:numFmt w:val="decimal"/>
      <w:lvlText w:val="%2)"/>
      <w:lvlJc w:val="left"/>
      <w:pPr>
        <w:tabs>
          <w:tab w:val="num" w:pos="1440"/>
        </w:tabs>
        <w:ind w:left="1440" w:hanging="360"/>
      </w:pPr>
    </w:lvl>
    <w:lvl w:ilvl="2" w:tplc="8C169276" w:tentative="1">
      <w:start w:val="1"/>
      <w:numFmt w:val="decimal"/>
      <w:lvlText w:val="%3)"/>
      <w:lvlJc w:val="left"/>
      <w:pPr>
        <w:tabs>
          <w:tab w:val="num" w:pos="2160"/>
        </w:tabs>
        <w:ind w:left="2160" w:hanging="360"/>
      </w:pPr>
    </w:lvl>
    <w:lvl w:ilvl="3" w:tplc="2654F284" w:tentative="1">
      <w:start w:val="1"/>
      <w:numFmt w:val="decimal"/>
      <w:lvlText w:val="%4)"/>
      <w:lvlJc w:val="left"/>
      <w:pPr>
        <w:tabs>
          <w:tab w:val="num" w:pos="2880"/>
        </w:tabs>
        <w:ind w:left="2880" w:hanging="360"/>
      </w:pPr>
    </w:lvl>
    <w:lvl w:ilvl="4" w:tplc="59CC5732" w:tentative="1">
      <w:start w:val="1"/>
      <w:numFmt w:val="decimal"/>
      <w:lvlText w:val="%5)"/>
      <w:lvlJc w:val="left"/>
      <w:pPr>
        <w:tabs>
          <w:tab w:val="num" w:pos="3600"/>
        </w:tabs>
        <w:ind w:left="3600" w:hanging="360"/>
      </w:pPr>
    </w:lvl>
    <w:lvl w:ilvl="5" w:tplc="78EA1F72" w:tentative="1">
      <w:start w:val="1"/>
      <w:numFmt w:val="decimal"/>
      <w:lvlText w:val="%6)"/>
      <w:lvlJc w:val="left"/>
      <w:pPr>
        <w:tabs>
          <w:tab w:val="num" w:pos="4320"/>
        </w:tabs>
        <w:ind w:left="4320" w:hanging="360"/>
      </w:pPr>
    </w:lvl>
    <w:lvl w:ilvl="6" w:tplc="DBF4CC98" w:tentative="1">
      <w:start w:val="1"/>
      <w:numFmt w:val="decimal"/>
      <w:lvlText w:val="%7)"/>
      <w:lvlJc w:val="left"/>
      <w:pPr>
        <w:tabs>
          <w:tab w:val="num" w:pos="5040"/>
        </w:tabs>
        <w:ind w:left="5040" w:hanging="360"/>
      </w:pPr>
    </w:lvl>
    <w:lvl w:ilvl="7" w:tplc="9F76F6E4" w:tentative="1">
      <w:start w:val="1"/>
      <w:numFmt w:val="decimal"/>
      <w:lvlText w:val="%8)"/>
      <w:lvlJc w:val="left"/>
      <w:pPr>
        <w:tabs>
          <w:tab w:val="num" w:pos="5760"/>
        </w:tabs>
        <w:ind w:left="5760" w:hanging="360"/>
      </w:pPr>
    </w:lvl>
    <w:lvl w:ilvl="8" w:tplc="0B7ACAFE" w:tentative="1">
      <w:start w:val="1"/>
      <w:numFmt w:val="decimal"/>
      <w:lvlText w:val="%9)"/>
      <w:lvlJc w:val="left"/>
      <w:pPr>
        <w:tabs>
          <w:tab w:val="num" w:pos="6480"/>
        </w:tabs>
        <w:ind w:left="6480" w:hanging="360"/>
      </w:pPr>
    </w:lvl>
  </w:abstractNum>
  <w:abstractNum w:abstractNumId="24" w15:restartNumberingAfterBreak="0">
    <w:nsid w:val="6E767ADB"/>
    <w:multiLevelType w:val="hybridMultilevel"/>
    <w:tmpl w:val="03AE7EB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A4D2D68"/>
    <w:multiLevelType w:val="hybridMultilevel"/>
    <w:tmpl w:val="93EEB6E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B69359F"/>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2903CC"/>
    <w:multiLevelType w:val="hybridMultilevel"/>
    <w:tmpl w:val="C48CDB1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1"/>
  </w:num>
  <w:num w:numId="2">
    <w:abstractNumId w:val="2"/>
  </w:num>
  <w:num w:numId="3">
    <w:abstractNumId w:val="26"/>
  </w:num>
  <w:num w:numId="4">
    <w:abstractNumId w:val="7"/>
  </w:num>
  <w:num w:numId="5">
    <w:abstractNumId w:val="6"/>
  </w:num>
  <w:num w:numId="6">
    <w:abstractNumId w:val="16"/>
  </w:num>
  <w:num w:numId="7">
    <w:abstractNumId w:val="23"/>
  </w:num>
  <w:num w:numId="8">
    <w:abstractNumId w:val="6"/>
    <w:lvlOverride w:ilvl="0">
      <w:lvl w:ilvl="0">
        <w:start w:val="1"/>
        <w:numFmt w:val="decimal"/>
        <w:lvlText w:val="%1."/>
        <w:lvlJc w:val="left"/>
        <w:pPr>
          <w:ind w:left="72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abstractNumId w:val="6"/>
    <w:lvlOverride w:ilvl="0">
      <w:lvl w:ilvl="0">
        <w:start w:val="1"/>
        <w:numFmt w:val="decimal"/>
        <w:lvlText w:val="%1."/>
        <w:lvlJc w:val="left"/>
        <w:pPr>
          <w:ind w:left="72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0">
    <w:abstractNumId w:val="20"/>
  </w:num>
  <w:num w:numId="11">
    <w:abstractNumId w:val="22"/>
  </w:num>
  <w:num w:numId="12">
    <w:abstractNumId w:val="10"/>
  </w:num>
  <w:num w:numId="13">
    <w:abstractNumId w:val="0"/>
  </w:num>
  <w:num w:numId="14">
    <w:abstractNumId w:val="18"/>
  </w:num>
  <w:num w:numId="15">
    <w:abstractNumId w:val="14"/>
  </w:num>
  <w:num w:numId="16">
    <w:abstractNumId w:val="5"/>
  </w:num>
  <w:num w:numId="17">
    <w:abstractNumId w:val="11"/>
  </w:num>
  <w:num w:numId="18">
    <w:abstractNumId w:val="27"/>
  </w:num>
  <w:num w:numId="19">
    <w:abstractNumId w:val="12"/>
  </w:num>
  <w:num w:numId="20">
    <w:abstractNumId w:val="15"/>
  </w:num>
  <w:num w:numId="21">
    <w:abstractNumId w:val="8"/>
  </w:num>
  <w:num w:numId="22">
    <w:abstractNumId w:val="9"/>
  </w:num>
  <w:num w:numId="23">
    <w:abstractNumId w:val="19"/>
  </w:num>
  <w:num w:numId="24">
    <w:abstractNumId w:val="17"/>
  </w:num>
  <w:num w:numId="25">
    <w:abstractNumId w:val="24"/>
  </w:num>
  <w:num w:numId="26">
    <w:abstractNumId w:val="3"/>
  </w:num>
  <w:num w:numId="27">
    <w:abstractNumId w:val="4"/>
  </w:num>
  <w:num w:numId="28">
    <w:abstractNumId w:val="13"/>
  </w:num>
  <w:num w:numId="29">
    <w:abstractNumId w:val="2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6" w:nlCheck="1" w:checkStyle="0"/>
  <w:activeWritingStyle w:appName="MSWord" w:lang="es-ES" w:vendorID="64" w:dllVersion="4096" w:nlCheck="1" w:checkStyle="0"/>
  <w:activeWritingStyle w:appName="MSWord" w:lang="es-ES_tradnl" w:vendorID="64" w:dllVersion="4096" w:nlCheck="1" w:checkStyle="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3C4D"/>
    <w:rsid w:val="00003F5A"/>
    <w:rsid w:val="000053E7"/>
    <w:rsid w:val="000164F5"/>
    <w:rsid w:val="000208FA"/>
    <w:rsid w:val="00031C08"/>
    <w:rsid w:val="00032557"/>
    <w:rsid w:val="00034E81"/>
    <w:rsid w:val="00035E44"/>
    <w:rsid w:val="00041823"/>
    <w:rsid w:val="00041AB8"/>
    <w:rsid w:val="00044A53"/>
    <w:rsid w:val="000466A9"/>
    <w:rsid w:val="000514FE"/>
    <w:rsid w:val="00052C78"/>
    <w:rsid w:val="000536B0"/>
    <w:rsid w:val="000551FE"/>
    <w:rsid w:val="000564DE"/>
    <w:rsid w:val="00056868"/>
    <w:rsid w:val="00063070"/>
    <w:rsid w:val="00063F40"/>
    <w:rsid w:val="0006400F"/>
    <w:rsid w:val="00065FFB"/>
    <w:rsid w:val="000671B7"/>
    <w:rsid w:val="00070936"/>
    <w:rsid w:val="0007116A"/>
    <w:rsid w:val="0007137E"/>
    <w:rsid w:val="00074061"/>
    <w:rsid w:val="0007674E"/>
    <w:rsid w:val="000776FE"/>
    <w:rsid w:val="0008704B"/>
    <w:rsid w:val="00094023"/>
    <w:rsid w:val="0009487F"/>
    <w:rsid w:val="000A10EF"/>
    <w:rsid w:val="000A38FD"/>
    <w:rsid w:val="000A676B"/>
    <w:rsid w:val="000A6824"/>
    <w:rsid w:val="000B1483"/>
    <w:rsid w:val="000B16F4"/>
    <w:rsid w:val="000B38ED"/>
    <w:rsid w:val="000B5D37"/>
    <w:rsid w:val="000C2681"/>
    <w:rsid w:val="000C732A"/>
    <w:rsid w:val="000C7811"/>
    <w:rsid w:val="000C781B"/>
    <w:rsid w:val="000D1566"/>
    <w:rsid w:val="000D1763"/>
    <w:rsid w:val="000D1BEE"/>
    <w:rsid w:val="000D1F07"/>
    <w:rsid w:val="000D6F7F"/>
    <w:rsid w:val="000D7C43"/>
    <w:rsid w:val="000E0917"/>
    <w:rsid w:val="000E55A1"/>
    <w:rsid w:val="000F0D66"/>
    <w:rsid w:val="000F2313"/>
    <w:rsid w:val="000F37D8"/>
    <w:rsid w:val="000F477F"/>
    <w:rsid w:val="000F4C93"/>
    <w:rsid w:val="000F75A7"/>
    <w:rsid w:val="000F7EB6"/>
    <w:rsid w:val="0010067B"/>
    <w:rsid w:val="00100AFE"/>
    <w:rsid w:val="001026AC"/>
    <w:rsid w:val="00106AF1"/>
    <w:rsid w:val="00110014"/>
    <w:rsid w:val="001163D0"/>
    <w:rsid w:val="00117F14"/>
    <w:rsid w:val="00117FB1"/>
    <w:rsid w:val="00121814"/>
    <w:rsid w:val="001230EF"/>
    <w:rsid w:val="00127737"/>
    <w:rsid w:val="00130DBD"/>
    <w:rsid w:val="00137959"/>
    <w:rsid w:val="00137E45"/>
    <w:rsid w:val="00144B94"/>
    <w:rsid w:val="00145F96"/>
    <w:rsid w:val="00146535"/>
    <w:rsid w:val="001466D8"/>
    <w:rsid w:val="00146F04"/>
    <w:rsid w:val="00147043"/>
    <w:rsid w:val="00147A0D"/>
    <w:rsid w:val="0015160A"/>
    <w:rsid w:val="0015246E"/>
    <w:rsid w:val="00154752"/>
    <w:rsid w:val="00156A78"/>
    <w:rsid w:val="00171084"/>
    <w:rsid w:val="0017179B"/>
    <w:rsid w:val="00174E80"/>
    <w:rsid w:val="001778EA"/>
    <w:rsid w:val="00180324"/>
    <w:rsid w:val="001809E6"/>
    <w:rsid w:val="00182E44"/>
    <w:rsid w:val="00183B29"/>
    <w:rsid w:val="001867AC"/>
    <w:rsid w:val="0019032B"/>
    <w:rsid w:val="001912F6"/>
    <w:rsid w:val="001927B1"/>
    <w:rsid w:val="00194A33"/>
    <w:rsid w:val="001956F2"/>
    <w:rsid w:val="00197ED2"/>
    <w:rsid w:val="001A2791"/>
    <w:rsid w:val="001A39E5"/>
    <w:rsid w:val="001A3B5A"/>
    <w:rsid w:val="001A3FCC"/>
    <w:rsid w:val="001A65B7"/>
    <w:rsid w:val="001A765B"/>
    <w:rsid w:val="001B16A1"/>
    <w:rsid w:val="001B2CB9"/>
    <w:rsid w:val="001B2F38"/>
    <w:rsid w:val="001C2A17"/>
    <w:rsid w:val="001C38E0"/>
    <w:rsid w:val="001C734B"/>
    <w:rsid w:val="001D08D2"/>
    <w:rsid w:val="001D48FA"/>
    <w:rsid w:val="001D75A7"/>
    <w:rsid w:val="001E13DC"/>
    <w:rsid w:val="001E6F5E"/>
    <w:rsid w:val="001F3200"/>
    <w:rsid w:val="001F46C4"/>
    <w:rsid w:val="001F6B13"/>
    <w:rsid w:val="002055CA"/>
    <w:rsid w:val="00205EE2"/>
    <w:rsid w:val="0020674C"/>
    <w:rsid w:val="0021060E"/>
    <w:rsid w:val="00211601"/>
    <w:rsid w:val="00213004"/>
    <w:rsid w:val="00213298"/>
    <w:rsid w:val="0021372E"/>
    <w:rsid w:val="00217D67"/>
    <w:rsid w:val="0022363A"/>
    <w:rsid w:val="0022701B"/>
    <w:rsid w:val="00234A88"/>
    <w:rsid w:val="00235DF1"/>
    <w:rsid w:val="00240C24"/>
    <w:rsid w:val="00241080"/>
    <w:rsid w:val="00243BD2"/>
    <w:rsid w:val="00245FB6"/>
    <w:rsid w:val="002471E7"/>
    <w:rsid w:val="00252FF9"/>
    <w:rsid w:val="002539D9"/>
    <w:rsid w:val="0026117E"/>
    <w:rsid w:val="0026408E"/>
    <w:rsid w:val="00273BCA"/>
    <w:rsid w:val="00277A03"/>
    <w:rsid w:val="00280184"/>
    <w:rsid w:val="00283746"/>
    <w:rsid w:val="002927BB"/>
    <w:rsid w:val="00295241"/>
    <w:rsid w:val="002A180E"/>
    <w:rsid w:val="002A287E"/>
    <w:rsid w:val="002A30A1"/>
    <w:rsid w:val="002A3CB6"/>
    <w:rsid w:val="002A3D45"/>
    <w:rsid w:val="002A4574"/>
    <w:rsid w:val="002A6A59"/>
    <w:rsid w:val="002B188D"/>
    <w:rsid w:val="002B1AC1"/>
    <w:rsid w:val="002B397C"/>
    <w:rsid w:val="002B77DC"/>
    <w:rsid w:val="002B7BFF"/>
    <w:rsid w:val="002C01DB"/>
    <w:rsid w:val="002C0578"/>
    <w:rsid w:val="002C0F64"/>
    <w:rsid w:val="002D52D1"/>
    <w:rsid w:val="002D5E03"/>
    <w:rsid w:val="002D7152"/>
    <w:rsid w:val="002F00CB"/>
    <w:rsid w:val="002F0CF9"/>
    <w:rsid w:val="002F2395"/>
    <w:rsid w:val="002F37D8"/>
    <w:rsid w:val="002F4BC4"/>
    <w:rsid w:val="0030154D"/>
    <w:rsid w:val="00301D50"/>
    <w:rsid w:val="003043C0"/>
    <w:rsid w:val="00304FBC"/>
    <w:rsid w:val="003069A6"/>
    <w:rsid w:val="00311615"/>
    <w:rsid w:val="00311A78"/>
    <w:rsid w:val="00313593"/>
    <w:rsid w:val="003163D0"/>
    <w:rsid w:val="00316FD4"/>
    <w:rsid w:val="00320120"/>
    <w:rsid w:val="0032377C"/>
    <w:rsid w:val="00323CEF"/>
    <w:rsid w:val="00325E54"/>
    <w:rsid w:val="00326377"/>
    <w:rsid w:val="003277D4"/>
    <w:rsid w:val="0033146F"/>
    <w:rsid w:val="00335FE6"/>
    <w:rsid w:val="0034360C"/>
    <w:rsid w:val="00343886"/>
    <w:rsid w:val="00347B08"/>
    <w:rsid w:val="0035066E"/>
    <w:rsid w:val="00351D82"/>
    <w:rsid w:val="00354D9D"/>
    <w:rsid w:val="00356C04"/>
    <w:rsid w:val="00361D22"/>
    <w:rsid w:val="00362658"/>
    <w:rsid w:val="00362EC1"/>
    <w:rsid w:val="00364912"/>
    <w:rsid w:val="00364CA1"/>
    <w:rsid w:val="0036739A"/>
    <w:rsid w:val="00371421"/>
    <w:rsid w:val="00377668"/>
    <w:rsid w:val="003833E8"/>
    <w:rsid w:val="0038431C"/>
    <w:rsid w:val="003856E9"/>
    <w:rsid w:val="003924A3"/>
    <w:rsid w:val="00397536"/>
    <w:rsid w:val="003A345C"/>
    <w:rsid w:val="003A53FE"/>
    <w:rsid w:val="003B1A7C"/>
    <w:rsid w:val="003B36E8"/>
    <w:rsid w:val="003B3E40"/>
    <w:rsid w:val="003B435E"/>
    <w:rsid w:val="003B5ECB"/>
    <w:rsid w:val="003C0E6B"/>
    <w:rsid w:val="003C4B49"/>
    <w:rsid w:val="003D0FB2"/>
    <w:rsid w:val="003D2871"/>
    <w:rsid w:val="003D38F6"/>
    <w:rsid w:val="003D4186"/>
    <w:rsid w:val="003D44D2"/>
    <w:rsid w:val="003D7886"/>
    <w:rsid w:val="003E2C20"/>
    <w:rsid w:val="003E7A00"/>
    <w:rsid w:val="003F0B4F"/>
    <w:rsid w:val="003F669E"/>
    <w:rsid w:val="00400417"/>
    <w:rsid w:val="00403A20"/>
    <w:rsid w:val="004042A6"/>
    <w:rsid w:val="00404317"/>
    <w:rsid w:val="00405FDA"/>
    <w:rsid w:val="00407671"/>
    <w:rsid w:val="00407EFD"/>
    <w:rsid w:val="00414608"/>
    <w:rsid w:val="004154B1"/>
    <w:rsid w:val="00416085"/>
    <w:rsid w:val="00417EB4"/>
    <w:rsid w:val="004202B7"/>
    <w:rsid w:val="004215C1"/>
    <w:rsid w:val="00425372"/>
    <w:rsid w:val="00431CE7"/>
    <w:rsid w:val="00436639"/>
    <w:rsid w:val="0044721F"/>
    <w:rsid w:val="004560B8"/>
    <w:rsid w:val="00456F61"/>
    <w:rsid w:val="00456FE9"/>
    <w:rsid w:val="00461B3F"/>
    <w:rsid w:val="0046203C"/>
    <w:rsid w:val="00467C68"/>
    <w:rsid w:val="0047196B"/>
    <w:rsid w:val="00471AF1"/>
    <w:rsid w:val="00480432"/>
    <w:rsid w:val="00494C0D"/>
    <w:rsid w:val="004A071D"/>
    <w:rsid w:val="004A49A2"/>
    <w:rsid w:val="004A531F"/>
    <w:rsid w:val="004B0903"/>
    <w:rsid w:val="004B0FF6"/>
    <w:rsid w:val="004B17E0"/>
    <w:rsid w:val="004B5194"/>
    <w:rsid w:val="004B5D7B"/>
    <w:rsid w:val="004B6A68"/>
    <w:rsid w:val="004B6A8B"/>
    <w:rsid w:val="004B6F6F"/>
    <w:rsid w:val="004C0A20"/>
    <w:rsid w:val="004C1FBF"/>
    <w:rsid w:val="004C2136"/>
    <w:rsid w:val="004C38B1"/>
    <w:rsid w:val="004C4804"/>
    <w:rsid w:val="004C79D9"/>
    <w:rsid w:val="004D1423"/>
    <w:rsid w:val="004D2185"/>
    <w:rsid w:val="004D573B"/>
    <w:rsid w:val="004D6303"/>
    <w:rsid w:val="004E0DE5"/>
    <w:rsid w:val="004E3406"/>
    <w:rsid w:val="004E7677"/>
    <w:rsid w:val="004E77EC"/>
    <w:rsid w:val="004F07E1"/>
    <w:rsid w:val="004F1AA9"/>
    <w:rsid w:val="004F32F0"/>
    <w:rsid w:val="004F608C"/>
    <w:rsid w:val="004F62BE"/>
    <w:rsid w:val="004F743A"/>
    <w:rsid w:val="00505020"/>
    <w:rsid w:val="00511E9C"/>
    <w:rsid w:val="0051793C"/>
    <w:rsid w:val="00522A32"/>
    <w:rsid w:val="00526EC6"/>
    <w:rsid w:val="005312CD"/>
    <w:rsid w:val="00534E4B"/>
    <w:rsid w:val="0053697E"/>
    <w:rsid w:val="0054452A"/>
    <w:rsid w:val="005470DE"/>
    <w:rsid w:val="00550213"/>
    <w:rsid w:val="005541C1"/>
    <w:rsid w:val="00555068"/>
    <w:rsid w:val="00555567"/>
    <w:rsid w:val="00557C2E"/>
    <w:rsid w:val="005716B9"/>
    <w:rsid w:val="0057408B"/>
    <w:rsid w:val="00580B44"/>
    <w:rsid w:val="005834B2"/>
    <w:rsid w:val="00584797"/>
    <w:rsid w:val="00585A4B"/>
    <w:rsid w:val="00587966"/>
    <w:rsid w:val="00595F37"/>
    <w:rsid w:val="00596FC5"/>
    <w:rsid w:val="005979A4"/>
    <w:rsid w:val="005A1AE4"/>
    <w:rsid w:val="005A3F6A"/>
    <w:rsid w:val="005A74DE"/>
    <w:rsid w:val="005A7DF8"/>
    <w:rsid w:val="005B116E"/>
    <w:rsid w:val="005B2BA4"/>
    <w:rsid w:val="005B37BD"/>
    <w:rsid w:val="005B4C08"/>
    <w:rsid w:val="005B626A"/>
    <w:rsid w:val="005C097B"/>
    <w:rsid w:val="005C2B66"/>
    <w:rsid w:val="005C3D89"/>
    <w:rsid w:val="005C4EC3"/>
    <w:rsid w:val="005C6D71"/>
    <w:rsid w:val="005C7633"/>
    <w:rsid w:val="005D2291"/>
    <w:rsid w:val="005D3069"/>
    <w:rsid w:val="005D3198"/>
    <w:rsid w:val="005D7406"/>
    <w:rsid w:val="005E1B3E"/>
    <w:rsid w:val="005E443B"/>
    <w:rsid w:val="005E67B1"/>
    <w:rsid w:val="005E7D8D"/>
    <w:rsid w:val="005F08F3"/>
    <w:rsid w:val="005F14A1"/>
    <w:rsid w:val="005F219E"/>
    <w:rsid w:val="005F4A60"/>
    <w:rsid w:val="006040A1"/>
    <w:rsid w:val="00604E50"/>
    <w:rsid w:val="00607607"/>
    <w:rsid w:val="00625110"/>
    <w:rsid w:val="006264A6"/>
    <w:rsid w:val="0063547D"/>
    <w:rsid w:val="00641424"/>
    <w:rsid w:val="00644378"/>
    <w:rsid w:val="00651219"/>
    <w:rsid w:val="00651615"/>
    <w:rsid w:val="00652179"/>
    <w:rsid w:val="0065391E"/>
    <w:rsid w:val="006556C5"/>
    <w:rsid w:val="00656363"/>
    <w:rsid w:val="00665F78"/>
    <w:rsid w:val="0067244C"/>
    <w:rsid w:val="00672B41"/>
    <w:rsid w:val="00672FBB"/>
    <w:rsid w:val="00675669"/>
    <w:rsid w:val="00681884"/>
    <w:rsid w:val="00683C9A"/>
    <w:rsid w:val="00684F16"/>
    <w:rsid w:val="00686027"/>
    <w:rsid w:val="006909BB"/>
    <w:rsid w:val="00690EF5"/>
    <w:rsid w:val="00692B6F"/>
    <w:rsid w:val="00693A95"/>
    <w:rsid w:val="00694F3D"/>
    <w:rsid w:val="0069620D"/>
    <w:rsid w:val="00697D10"/>
    <w:rsid w:val="006A1334"/>
    <w:rsid w:val="006A1C1F"/>
    <w:rsid w:val="006A2097"/>
    <w:rsid w:val="006A6357"/>
    <w:rsid w:val="006A6B4C"/>
    <w:rsid w:val="006B185B"/>
    <w:rsid w:val="006B18CC"/>
    <w:rsid w:val="006B4FD6"/>
    <w:rsid w:val="006B5E1F"/>
    <w:rsid w:val="006B71AD"/>
    <w:rsid w:val="006B72D5"/>
    <w:rsid w:val="006B7F48"/>
    <w:rsid w:val="006C2084"/>
    <w:rsid w:val="006C6090"/>
    <w:rsid w:val="006D040D"/>
    <w:rsid w:val="006D1FD3"/>
    <w:rsid w:val="006D32A3"/>
    <w:rsid w:val="006D5263"/>
    <w:rsid w:val="006D7F6C"/>
    <w:rsid w:val="006E35DB"/>
    <w:rsid w:val="006E4CFE"/>
    <w:rsid w:val="006E5FF3"/>
    <w:rsid w:val="006E72F2"/>
    <w:rsid w:val="006F0BE5"/>
    <w:rsid w:val="006F11E7"/>
    <w:rsid w:val="006F175F"/>
    <w:rsid w:val="006F3A1C"/>
    <w:rsid w:val="00702BC2"/>
    <w:rsid w:val="00707659"/>
    <w:rsid w:val="00710F12"/>
    <w:rsid w:val="0071274C"/>
    <w:rsid w:val="0072131A"/>
    <w:rsid w:val="0072177D"/>
    <w:rsid w:val="00723C57"/>
    <w:rsid w:val="00725F2C"/>
    <w:rsid w:val="00727B72"/>
    <w:rsid w:val="00731E01"/>
    <w:rsid w:val="00741568"/>
    <w:rsid w:val="00743137"/>
    <w:rsid w:val="00743E1E"/>
    <w:rsid w:val="00744498"/>
    <w:rsid w:val="00745E38"/>
    <w:rsid w:val="00751DB5"/>
    <w:rsid w:val="0075468A"/>
    <w:rsid w:val="007560EB"/>
    <w:rsid w:val="00757D7F"/>
    <w:rsid w:val="007615CB"/>
    <w:rsid w:val="00761A41"/>
    <w:rsid w:val="00765142"/>
    <w:rsid w:val="007706D1"/>
    <w:rsid w:val="00775142"/>
    <w:rsid w:val="007823B9"/>
    <w:rsid w:val="00782DE6"/>
    <w:rsid w:val="00785CF3"/>
    <w:rsid w:val="00793A50"/>
    <w:rsid w:val="00793E3A"/>
    <w:rsid w:val="007A0F95"/>
    <w:rsid w:val="007A3190"/>
    <w:rsid w:val="007A3E16"/>
    <w:rsid w:val="007A514A"/>
    <w:rsid w:val="007B0A59"/>
    <w:rsid w:val="007B2526"/>
    <w:rsid w:val="007B2B29"/>
    <w:rsid w:val="007B2E7D"/>
    <w:rsid w:val="007B3162"/>
    <w:rsid w:val="007B5CB4"/>
    <w:rsid w:val="007B61D1"/>
    <w:rsid w:val="007B763E"/>
    <w:rsid w:val="007C09F8"/>
    <w:rsid w:val="007C1BD8"/>
    <w:rsid w:val="007C4E80"/>
    <w:rsid w:val="007C4FCD"/>
    <w:rsid w:val="007C74EC"/>
    <w:rsid w:val="007C7A88"/>
    <w:rsid w:val="007D03BB"/>
    <w:rsid w:val="007D595C"/>
    <w:rsid w:val="007E0ABE"/>
    <w:rsid w:val="007E0BD1"/>
    <w:rsid w:val="007E0EDB"/>
    <w:rsid w:val="007E131A"/>
    <w:rsid w:val="007E22E3"/>
    <w:rsid w:val="007E2BB1"/>
    <w:rsid w:val="007E38B8"/>
    <w:rsid w:val="007E49B1"/>
    <w:rsid w:val="007F4C0E"/>
    <w:rsid w:val="00806F15"/>
    <w:rsid w:val="008121A9"/>
    <w:rsid w:val="00813829"/>
    <w:rsid w:val="008200A3"/>
    <w:rsid w:val="008241C8"/>
    <w:rsid w:val="008265FA"/>
    <w:rsid w:val="008302B6"/>
    <w:rsid w:val="008320AB"/>
    <w:rsid w:val="008327F8"/>
    <w:rsid w:val="00833A37"/>
    <w:rsid w:val="00834531"/>
    <w:rsid w:val="00835785"/>
    <w:rsid w:val="00836AA6"/>
    <w:rsid w:val="00837F70"/>
    <w:rsid w:val="00840013"/>
    <w:rsid w:val="008402A2"/>
    <w:rsid w:val="00840B2E"/>
    <w:rsid w:val="0084190D"/>
    <w:rsid w:val="008461B9"/>
    <w:rsid w:val="00847C18"/>
    <w:rsid w:val="0085028C"/>
    <w:rsid w:val="0086287A"/>
    <w:rsid w:val="0087119F"/>
    <w:rsid w:val="00871D7E"/>
    <w:rsid w:val="008752ED"/>
    <w:rsid w:val="0087576D"/>
    <w:rsid w:val="008759BA"/>
    <w:rsid w:val="00876635"/>
    <w:rsid w:val="00877421"/>
    <w:rsid w:val="008806CC"/>
    <w:rsid w:val="00882641"/>
    <w:rsid w:val="00882A5A"/>
    <w:rsid w:val="0088354C"/>
    <w:rsid w:val="00883ABD"/>
    <w:rsid w:val="00886A4E"/>
    <w:rsid w:val="008924F5"/>
    <w:rsid w:val="00897AD8"/>
    <w:rsid w:val="00897D20"/>
    <w:rsid w:val="008A40B2"/>
    <w:rsid w:val="008A685E"/>
    <w:rsid w:val="008B624E"/>
    <w:rsid w:val="008C0D54"/>
    <w:rsid w:val="008C23D8"/>
    <w:rsid w:val="008D3115"/>
    <w:rsid w:val="008D472F"/>
    <w:rsid w:val="008D5701"/>
    <w:rsid w:val="008E2B05"/>
    <w:rsid w:val="008F0B63"/>
    <w:rsid w:val="00901D77"/>
    <w:rsid w:val="0090201F"/>
    <w:rsid w:val="00912B7C"/>
    <w:rsid w:val="00916E7D"/>
    <w:rsid w:val="009171CA"/>
    <w:rsid w:val="00921DAB"/>
    <w:rsid w:val="00922B65"/>
    <w:rsid w:val="00926E78"/>
    <w:rsid w:val="009353F0"/>
    <w:rsid w:val="009363C7"/>
    <w:rsid w:val="009416C5"/>
    <w:rsid w:val="00941728"/>
    <w:rsid w:val="0095543C"/>
    <w:rsid w:val="00961FCC"/>
    <w:rsid w:val="009636D6"/>
    <w:rsid w:val="00963E6E"/>
    <w:rsid w:val="009641B4"/>
    <w:rsid w:val="009648DC"/>
    <w:rsid w:val="0096655F"/>
    <w:rsid w:val="00970484"/>
    <w:rsid w:val="009762A9"/>
    <w:rsid w:val="0097639E"/>
    <w:rsid w:val="00977C40"/>
    <w:rsid w:val="00977EF5"/>
    <w:rsid w:val="009847E6"/>
    <w:rsid w:val="00995A0F"/>
    <w:rsid w:val="00996001"/>
    <w:rsid w:val="00997684"/>
    <w:rsid w:val="009A3B6D"/>
    <w:rsid w:val="009A4317"/>
    <w:rsid w:val="009A46D2"/>
    <w:rsid w:val="009A70F9"/>
    <w:rsid w:val="009B1123"/>
    <w:rsid w:val="009B418B"/>
    <w:rsid w:val="009B7513"/>
    <w:rsid w:val="009C55D7"/>
    <w:rsid w:val="009C6B64"/>
    <w:rsid w:val="009D01D9"/>
    <w:rsid w:val="009D2BEC"/>
    <w:rsid w:val="009D3E12"/>
    <w:rsid w:val="009D7972"/>
    <w:rsid w:val="009E2139"/>
    <w:rsid w:val="009E3F9C"/>
    <w:rsid w:val="009F2CA7"/>
    <w:rsid w:val="00A031D9"/>
    <w:rsid w:val="00A04E5A"/>
    <w:rsid w:val="00A059F9"/>
    <w:rsid w:val="00A06986"/>
    <w:rsid w:val="00A06B31"/>
    <w:rsid w:val="00A11879"/>
    <w:rsid w:val="00A179FD"/>
    <w:rsid w:val="00A202FF"/>
    <w:rsid w:val="00A22FD4"/>
    <w:rsid w:val="00A27993"/>
    <w:rsid w:val="00A36326"/>
    <w:rsid w:val="00A41024"/>
    <w:rsid w:val="00A44E43"/>
    <w:rsid w:val="00A4773E"/>
    <w:rsid w:val="00A51073"/>
    <w:rsid w:val="00A5199A"/>
    <w:rsid w:val="00A523BD"/>
    <w:rsid w:val="00A52A50"/>
    <w:rsid w:val="00A5399F"/>
    <w:rsid w:val="00A5455A"/>
    <w:rsid w:val="00A63B38"/>
    <w:rsid w:val="00A64190"/>
    <w:rsid w:val="00A64617"/>
    <w:rsid w:val="00A7637A"/>
    <w:rsid w:val="00A80023"/>
    <w:rsid w:val="00A85E33"/>
    <w:rsid w:val="00A92915"/>
    <w:rsid w:val="00A93607"/>
    <w:rsid w:val="00AA24EE"/>
    <w:rsid w:val="00AA2877"/>
    <w:rsid w:val="00AB0772"/>
    <w:rsid w:val="00AB4428"/>
    <w:rsid w:val="00AB7CB4"/>
    <w:rsid w:val="00AC79CB"/>
    <w:rsid w:val="00AD31FF"/>
    <w:rsid w:val="00AD5445"/>
    <w:rsid w:val="00AD7C4D"/>
    <w:rsid w:val="00AE0051"/>
    <w:rsid w:val="00AE0F76"/>
    <w:rsid w:val="00AE7FE0"/>
    <w:rsid w:val="00AF0FD3"/>
    <w:rsid w:val="00AF2927"/>
    <w:rsid w:val="00AF46E3"/>
    <w:rsid w:val="00AF5CD0"/>
    <w:rsid w:val="00B04A01"/>
    <w:rsid w:val="00B04B4A"/>
    <w:rsid w:val="00B069D9"/>
    <w:rsid w:val="00B15BE8"/>
    <w:rsid w:val="00B16975"/>
    <w:rsid w:val="00B16C2B"/>
    <w:rsid w:val="00B27649"/>
    <w:rsid w:val="00B3012F"/>
    <w:rsid w:val="00B315A0"/>
    <w:rsid w:val="00B31AE2"/>
    <w:rsid w:val="00B31B86"/>
    <w:rsid w:val="00B32233"/>
    <w:rsid w:val="00B33027"/>
    <w:rsid w:val="00B3438E"/>
    <w:rsid w:val="00B351E5"/>
    <w:rsid w:val="00B40C18"/>
    <w:rsid w:val="00B474C6"/>
    <w:rsid w:val="00B478F2"/>
    <w:rsid w:val="00B47D40"/>
    <w:rsid w:val="00B51E4B"/>
    <w:rsid w:val="00B54EDA"/>
    <w:rsid w:val="00B557EA"/>
    <w:rsid w:val="00B61661"/>
    <w:rsid w:val="00B6366A"/>
    <w:rsid w:val="00B637DB"/>
    <w:rsid w:val="00B66182"/>
    <w:rsid w:val="00B76EF0"/>
    <w:rsid w:val="00B77D5C"/>
    <w:rsid w:val="00B81F6A"/>
    <w:rsid w:val="00B87F1F"/>
    <w:rsid w:val="00B917C0"/>
    <w:rsid w:val="00B917CB"/>
    <w:rsid w:val="00B92251"/>
    <w:rsid w:val="00B92DDE"/>
    <w:rsid w:val="00B93D0D"/>
    <w:rsid w:val="00BA0F13"/>
    <w:rsid w:val="00BA5FD8"/>
    <w:rsid w:val="00BB14DE"/>
    <w:rsid w:val="00BB1DB0"/>
    <w:rsid w:val="00BC2F1B"/>
    <w:rsid w:val="00BC3ABC"/>
    <w:rsid w:val="00BC4CAB"/>
    <w:rsid w:val="00BC656A"/>
    <w:rsid w:val="00BC73C9"/>
    <w:rsid w:val="00BC744B"/>
    <w:rsid w:val="00BD1138"/>
    <w:rsid w:val="00BD3F9C"/>
    <w:rsid w:val="00BD44C2"/>
    <w:rsid w:val="00BD70CA"/>
    <w:rsid w:val="00BE1C8B"/>
    <w:rsid w:val="00BE317E"/>
    <w:rsid w:val="00BE5C45"/>
    <w:rsid w:val="00BF005A"/>
    <w:rsid w:val="00BF2D69"/>
    <w:rsid w:val="00BF360E"/>
    <w:rsid w:val="00C00C27"/>
    <w:rsid w:val="00C0247C"/>
    <w:rsid w:val="00C04860"/>
    <w:rsid w:val="00C06E76"/>
    <w:rsid w:val="00C07B38"/>
    <w:rsid w:val="00C17A1A"/>
    <w:rsid w:val="00C2239C"/>
    <w:rsid w:val="00C23C37"/>
    <w:rsid w:val="00C23F3B"/>
    <w:rsid w:val="00C24E21"/>
    <w:rsid w:val="00C2574F"/>
    <w:rsid w:val="00C35E7E"/>
    <w:rsid w:val="00C439D6"/>
    <w:rsid w:val="00C45301"/>
    <w:rsid w:val="00C45D94"/>
    <w:rsid w:val="00C46FC7"/>
    <w:rsid w:val="00C4778A"/>
    <w:rsid w:val="00C47F8D"/>
    <w:rsid w:val="00C543C3"/>
    <w:rsid w:val="00C626C0"/>
    <w:rsid w:val="00C7171B"/>
    <w:rsid w:val="00C741D0"/>
    <w:rsid w:val="00C75329"/>
    <w:rsid w:val="00C758ED"/>
    <w:rsid w:val="00C76B96"/>
    <w:rsid w:val="00C80019"/>
    <w:rsid w:val="00C80982"/>
    <w:rsid w:val="00C81238"/>
    <w:rsid w:val="00C81590"/>
    <w:rsid w:val="00C85DA2"/>
    <w:rsid w:val="00C8690F"/>
    <w:rsid w:val="00C9001C"/>
    <w:rsid w:val="00C94467"/>
    <w:rsid w:val="00CA1816"/>
    <w:rsid w:val="00CA7F84"/>
    <w:rsid w:val="00CB77F9"/>
    <w:rsid w:val="00CB7D21"/>
    <w:rsid w:val="00CC05D0"/>
    <w:rsid w:val="00CC066D"/>
    <w:rsid w:val="00CC370D"/>
    <w:rsid w:val="00CC6A36"/>
    <w:rsid w:val="00CC760B"/>
    <w:rsid w:val="00CD0F2D"/>
    <w:rsid w:val="00CD12B9"/>
    <w:rsid w:val="00CD4407"/>
    <w:rsid w:val="00CD4E4F"/>
    <w:rsid w:val="00CE183B"/>
    <w:rsid w:val="00CE2072"/>
    <w:rsid w:val="00CF52EB"/>
    <w:rsid w:val="00CF5332"/>
    <w:rsid w:val="00CF7CB3"/>
    <w:rsid w:val="00D0031A"/>
    <w:rsid w:val="00D006FB"/>
    <w:rsid w:val="00D06AB8"/>
    <w:rsid w:val="00D12610"/>
    <w:rsid w:val="00D17CBF"/>
    <w:rsid w:val="00D27BB2"/>
    <w:rsid w:val="00D27FA3"/>
    <w:rsid w:val="00D30F0C"/>
    <w:rsid w:val="00D34900"/>
    <w:rsid w:val="00D35A75"/>
    <w:rsid w:val="00D374C8"/>
    <w:rsid w:val="00D53588"/>
    <w:rsid w:val="00D55C52"/>
    <w:rsid w:val="00D55EC8"/>
    <w:rsid w:val="00D617B8"/>
    <w:rsid w:val="00D63F77"/>
    <w:rsid w:val="00D64696"/>
    <w:rsid w:val="00D67F13"/>
    <w:rsid w:val="00D8456E"/>
    <w:rsid w:val="00D90428"/>
    <w:rsid w:val="00D92511"/>
    <w:rsid w:val="00DA1954"/>
    <w:rsid w:val="00DA21C7"/>
    <w:rsid w:val="00DA3B65"/>
    <w:rsid w:val="00DA44FF"/>
    <w:rsid w:val="00DA7466"/>
    <w:rsid w:val="00DB3DF9"/>
    <w:rsid w:val="00DC1924"/>
    <w:rsid w:val="00DC596A"/>
    <w:rsid w:val="00DD0DB9"/>
    <w:rsid w:val="00DD2A8F"/>
    <w:rsid w:val="00DD6176"/>
    <w:rsid w:val="00DD6488"/>
    <w:rsid w:val="00DE0B10"/>
    <w:rsid w:val="00DE0C04"/>
    <w:rsid w:val="00DE28EB"/>
    <w:rsid w:val="00DE3466"/>
    <w:rsid w:val="00DE380E"/>
    <w:rsid w:val="00DE486F"/>
    <w:rsid w:val="00DE5272"/>
    <w:rsid w:val="00DE6BE6"/>
    <w:rsid w:val="00DE76B6"/>
    <w:rsid w:val="00DF6224"/>
    <w:rsid w:val="00DF7AF7"/>
    <w:rsid w:val="00E053A4"/>
    <w:rsid w:val="00E11EE4"/>
    <w:rsid w:val="00E13B08"/>
    <w:rsid w:val="00E14F67"/>
    <w:rsid w:val="00E1625A"/>
    <w:rsid w:val="00E20211"/>
    <w:rsid w:val="00E21436"/>
    <w:rsid w:val="00E23D73"/>
    <w:rsid w:val="00E24B9A"/>
    <w:rsid w:val="00E260CC"/>
    <w:rsid w:val="00E30309"/>
    <w:rsid w:val="00E3373D"/>
    <w:rsid w:val="00E34F6A"/>
    <w:rsid w:val="00E42510"/>
    <w:rsid w:val="00E426C5"/>
    <w:rsid w:val="00E45987"/>
    <w:rsid w:val="00E551DF"/>
    <w:rsid w:val="00E55BD8"/>
    <w:rsid w:val="00E561F8"/>
    <w:rsid w:val="00E62A83"/>
    <w:rsid w:val="00E66B5A"/>
    <w:rsid w:val="00E72FFA"/>
    <w:rsid w:val="00E75075"/>
    <w:rsid w:val="00E7538C"/>
    <w:rsid w:val="00E77747"/>
    <w:rsid w:val="00E77CB0"/>
    <w:rsid w:val="00E83BD7"/>
    <w:rsid w:val="00E855F0"/>
    <w:rsid w:val="00E85F10"/>
    <w:rsid w:val="00E925E1"/>
    <w:rsid w:val="00E93221"/>
    <w:rsid w:val="00E9650A"/>
    <w:rsid w:val="00EA096F"/>
    <w:rsid w:val="00EA121E"/>
    <w:rsid w:val="00EA2A0F"/>
    <w:rsid w:val="00EA2A77"/>
    <w:rsid w:val="00EA7D06"/>
    <w:rsid w:val="00EB176F"/>
    <w:rsid w:val="00EB2FD4"/>
    <w:rsid w:val="00EB3329"/>
    <w:rsid w:val="00EB353D"/>
    <w:rsid w:val="00EB42A2"/>
    <w:rsid w:val="00EC1776"/>
    <w:rsid w:val="00EC354A"/>
    <w:rsid w:val="00EC49E7"/>
    <w:rsid w:val="00EC4B79"/>
    <w:rsid w:val="00EC5F90"/>
    <w:rsid w:val="00ED1073"/>
    <w:rsid w:val="00ED12CA"/>
    <w:rsid w:val="00ED3389"/>
    <w:rsid w:val="00ED6B04"/>
    <w:rsid w:val="00EE316A"/>
    <w:rsid w:val="00EE3244"/>
    <w:rsid w:val="00EE396D"/>
    <w:rsid w:val="00EE4CDA"/>
    <w:rsid w:val="00EE5ACC"/>
    <w:rsid w:val="00EF19DC"/>
    <w:rsid w:val="00EF22C0"/>
    <w:rsid w:val="00EF2A2E"/>
    <w:rsid w:val="00EF502B"/>
    <w:rsid w:val="00F0321F"/>
    <w:rsid w:val="00F04518"/>
    <w:rsid w:val="00F11CAB"/>
    <w:rsid w:val="00F1227D"/>
    <w:rsid w:val="00F15DFD"/>
    <w:rsid w:val="00F17C72"/>
    <w:rsid w:val="00F201C7"/>
    <w:rsid w:val="00F21B9D"/>
    <w:rsid w:val="00F23D16"/>
    <w:rsid w:val="00F24C15"/>
    <w:rsid w:val="00F252B9"/>
    <w:rsid w:val="00F27325"/>
    <w:rsid w:val="00F30479"/>
    <w:rsid w:val="00F30DB9"/>
    <w:rsid w:val="00F4099C"/>
    <w:rsid w:val="00F42CE8"/>
    <w:rsid w:val="00F43080"/>
    <w:rsid w:val="00F470CE"/>
    <w:rsid w:val="00F47AB7"/>
    <w:rsid w:val="00F50B8E"/>
    <w:rsid w:val="00F530E0"/>
    <w:rsid w:val="00F5331D"/>
    <w:rsid w:val="00F56047"/>
    <w:rsid w:val="00F57835"/>
    <w:rsid w:val="00F61BB6"/>
    <w:rsid w:val="00F65088"/>
    <w:rsid w:val="00F71842"/>
    <w:rsid w:val="00F72687"/>
    <w:rsid w:val="00F75119"/>
    <w:rsid w:val="00F77587"/>
    <w:rsid w:val="00F811B5"/>
    <w:rsid w:val="00F83E8B"/>
    <w:rsid w:val="00F84CAA"/>
    <w:rsid w:val="00F9726D"/>
    <w:rsid w:val="00F97CAD"/>
    <w:rsid w:val="00FA2C8D"/>
    <w:rsid w:val="00FA3C48"/>
    <w:rsid w:val="00FA607B"/>
    <w:rsid w:val="00FA64E0"/>
    <w:rsid w:val="00FA76A5"/>
    <w:rsid w:val="00FB0903"/>
    <w:rsid w:val="00FB101F"/>
    <w:rsid w:val="00FC09A4"/>
    <w:rsid w:val="00FC1638"/>
    <w:rsid w:val="00FC2444"/>
    <w:rsid w:val="00FC3824"/>
    <w:rsid w:val="00FC48DC"/>
    <w:rsid w:val="00FC7527"/>
    <w:rsid w:val="00FD161A"/>
    <w:rsid w:val="00FD3F29"/>
    <w:rsid w:val="00FD6222"/>
    <w:rsid w:val="00FD6977"/>
    <w:rsid w:val="00FD6BDC"/>
    <w:rsid w:val="00FD7880"/>
    <w:rsid w:val="00FE19AF"/>
    <w:rsid w:val="00FE356F"/>
    <w:rsid w:val="00FE5936"/>
    <w:rsid w:val="00FE6115"/>
    <w:rsid w:val="00FF02D4"/>
    <w:rsid w:val="00FF0EDB"/>
    <w:rsid w:val="00FF63A7"/>
    <w:rsid w:val="00FF69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10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1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E131A"/>
    <w:pPr>
      <w:keepNext/>
      <w:jc w:val="both"/>
      <w:outlineLvl w:val="1"/>
    </w:pPr>
    <w:rPr>
      <w:rFonts w:ascii="Arial" w:hAnsi="Arial"/>
      <w:b/>
      <w:sz w:val="22"/>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2Car">
    <w:name w:val="Título 2 Car"/>
    <w:basedOn w:val="Fuentedeprrafopredeter"/>
    <w:link w:val="Ttulo2"/>
    <w:rsid w:val="007E131A"/>
    <w:rPr>
      <w:rFonts w:ascii="Arial" w:eastAsia="Times New Roman" w:hAnsi="Arial" w:cs="Times New Roman"/>
      <w:b/>
      <w:szCs w:val="20"/>
      <w:lang w:val="es-ES_tradnl" w:eastAsia="es-MX"/>
    </w:rPr>
  </w:style>
  <w:style w:type="paragraph" w:customStyle="1" w:styleId="toa">
    <w:name w:val="toa"/>
    <w:basedOn w:val="Normal"/>
    <w:rsid w:val="007E131A"/>
    <w:pPr>
      <w:tabs>
        <w:tab w:val="left" w:pos="9000"/>
        <w:tab w:val="right" w:pos="9360"/>
      </w:tabs>
      <w:suppressAutoHyphens/>
    </w:pPr>
    <w:rPr>
      <w:rFonts w:ascii="Courier New" w:hAnsi="Courier New"/>
      <w:szCs w:val="20"/>
      <w:lang w:val="en-US"/>
    </w:rPr>
  </w:style>
  <w:style w:type="paragraph" w:styleId="Textoindependiente">
    <w:name w:val="Body Text"/>
    <w:basedOn w:val="Normal"/>
    <w:link w:val="TextoindependienteCar"/>
    <w:rsid w:val="007E131A"/>
    <w:pPr>
      <w:jc w:val="both"/>
    </w:pPr>
    <w:rPr>
      <w:rFonts w:ascii="Arial" w:hAnsi="Arial"/>
      <w:sz w:val="22"/>
      <w:szCs w:val="20"/>
      <w:lang w:val="es-MX"/>
    </w:rPr>
  </w:style>
  <w:style w:type="character" w:customStyle="1" w:styleId="TextoindependienteCar">
    <w:name w:val="Texto independiente Car"/>
    <w:basedOn w:val="Fuentedeprrafopredeter"/>
    <w:link w:val="Textoindependiente"/>
    <w:rsid w:val="007E131A"/>
    <w:rPr>
      <w:rFonts w:ascii="Arial" w:eastAsia="Times New Roman" w:hAnsi="Arial" w:cs="Times New Roman"/>
      <w:szCs w:val="20"/>
      <w:lang w:eastAsia="es-ES"/>
    </w:rPr>
  </w:style>
  <w:style w:type="paragraph" w:styleId="Prrafodelista">
    <w:name w:val="List Paragraph"/>
    <w:basedOn w:val="Normal"/>
    <w:uiPriority w:val="34"/>
    <w:qFormat/>
    <w:rsid w:val="00C80982"/>
    <w:pPr>
      <w:ind w:left="720"/>
      <w:contextualSpacing/>
    </w:pPr>
    <w:rPr>
      <w:rFonts w:ascii="Arial" w:hAnsi="Arial"/>
      <w:noProof/>
      <w:sz w:val="22"/>
      <w:szCs w:val="20"/>
      <w:lang w:val="es-MX"/>
    </w:rPr>
  </w:style>
  <w:style w:type="character" w:styleId="Refdecomentario">
    <w:name w:val="annotation reference"/>
    <w:basedOn w:val="Fuentedeprrafopredeter"/>
    <w:uiPriority w:val="99"/>
    <w:semiHidden/>
    <w:unhideWhenUsed/>
    <w:rsid w:val="00E561F8"/>
    <w:rPr>
      <w:sz w:val="16"/>
      <w:szCs w:val="16"/>
    </w:rPr>
  </w:style>
  <w:style w:type="paragraph" w:styleId="Textocomentario">
    <w:name w:val="annotation text"/>
    <w:basedOn w:val="Normal"/>
    <w:link w:val="TextocomentarioCar"/>
    <w:uiPriority w:val="99"/>
    <w:semiHidden/>
    <w:unhideWhenUsed/>
    <w:rsid w:val="00E561F8"/>
    <w:rPr>
      <w:sz w:val="20"/>
      <w:szCs w:val="20"/>
    </w:rPr>
  </w:style>
  <w:style w:type="character" w:customStyle="1" w:styleId="TextocomentarioCar">
    <w:name w:val="Texto comentario Car"/>
    <w:basedOn w:val="Fuentedeprrafopredeter"/>
    <w:link w:val="Textocomentario"/>
    <w:uiPriority w:val="99"/>
    <w:semiHidden/>
    <w:rsid w:val="00E561F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61F8"/>
    <w:rPr>
      <w:b/>
      <w:bCs/>
    </w:rPr>
  </w:style>
  <w:style w:type="character" w:customStyle="1" w:styleId="AsuntodelcomentarioCar">
    <w:name w:val="Asunto del comentario Car"/>
    <w:basedOn w:val="TextocomentarioCar"/>
    <w:link w:val="Asuntodelcomentario"/>
    <w:uiPriority w:val="99"/>
    <w:semiHidden/>
    <w:rsid w:val="00E561F8"/>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B66182"/>
    <w:rPr>
      <w:color w:val="0000FF" w:themeColor="hyperlink"/>
      <w:u w:val="single"/>
    </w:rPr>
  </w:style>
  <w:style w:type="paragraph" w:customStyle="1" w:styleId="Default">
    <w:name w:val="Default"/>
    <w:rsid w:val="006B7F48"/>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147A0D"/>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6B185B"/>
    <w:rPr>
      <w:sz w:val="20"/>
      <w:szCs w:val="20"/>
    </w:rPr>
  </w:style>
  <w:style w:type="character" w:customStyle="1" w:styleId="TextonotapieCar">
    <w:name w:val="Texto nota pie Car"/>
    <w:basedOn w:val="Fuentedeprrafopredeter"/>
    <w:link w:val="Textonotapie"/>
    <w:uiPriority w:val="99"/>
    <w:semiHidden/>
    <w:rsid w:val="006B185B"/>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B185B"/>
    <w:rPr>
      <w:vertAlign w:val="superscript"/>
    </w:rPr>
  </w:style>
  <w:style w:type="character" w:customStyle="1" w:styleId="UnresolvedMention">
    <w:name w:val="Unresolved Mention"/>
    <w:basedOn w:val="Fuentedeprrafopredeter"/>
    <w:uiPriority w:val="99"/>
    <w:semiHidden/>
    <w:unhideWhenUsed/>
    <w:rsid w:val="006B185B"/>
    <w:rPr>
      <w:color w:val="605E5C"/>
      <w:shd w:val="clear" w:color="auto" w:fill="E1DFDD"/>
    </w:rPr>
  </w:style>
  <w:style w:type="character" w:styleId="Hipervnculovisitado">
    <w:name w:val="FollowedHyperlink"/>
    <w:basedOn w:val="Fuentedeprrafopredeter"/>
    <w:uiPriority w:val="99"/>
    <w:semiHidden/>
    <w:unhideWhenUsed/>
    <w:rsid w:val="007444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8096">
      <w:bodyDiv w:val="1"/>
      <w:marLeft w:val="0"/>
      <w:marRight w:val="0"/>
      <w:marTop w:val="0"/>
      <w:marBottom w:val="0"/>
      <w:divBdr>
        <w:top w:val="none" w:sz="0" w:space="0" w:color="auto"/>
        <w:left w:val="none" w:sz="0" w:space="0" w:color="auto"/>
        <w:bottom w:val="none" w:sz="0" w:space="0" w:color="auto"/>
        <w:right w:val="none" w:sz="0" w:space="0" w:color="auto"/>
      </w:divBdr>
    </w:div>
    <w:div w:id="465776422">
      <w:bodyDiv w:val="1"/>
      <w:marLeft w:val="0"/>
      <w:marRight w:val="0"/>
      <w:marTop w:val="0"/>
      <w:marBottom w:val="0"/>
      <w:divBdr>
        <w:top w:val="none" w:sz="0" w:space="0" w:color="auto"/>
        <w:left w:val="none" w:sz="0" w:space="0" w:color="auto"/>
        <w:bottom w:val="none" w:sz="0" w:space="0" w:color="auto"/>
        <w:right w:val="none" w:sz="0" w:space="0" w:color="auto"/>
      </w:divBdr>
    </w:div>
    <w:div w:id="567109192">
      <w:bodyDiv w:val="1"/>
      <w:marLeft w:val="0"/>
      <w:marRight w:val="0"/>
      <w:marTop w:val="0"/>
      <w:marBottom w:val="0"/>
      <w:divBdr>
        <w:top w:val="none" w:sz="0" w:space="0" w:color="auto"/>
        <w:left w:val="none" w:sz="0" w:space="0" w:color="auto"/>
        <w:bottom w:val="none" w:sz="0" w:space="0" w:color="auto"/>
        <w:right w:val="none" w:sz="0" w:space="0" w:color="auto"/>
      </w:divBdr>
    </w:div>
    <w:div w:id="650642179">
      <w:bodyDiv w:val="1"/>
      <w:marLeft w:val="0"/>
      <w:marRight w:val="0"/>
      <w:marTop w:val="0"/>
      <w:marBottom w:val="0"/>
      <w:divBdr>
        <w:top w:val="none" w:sz="0" w:space="0" w:color="auto"/>
        <w:left w:val="none" w:sz="0" w:space="0" w:color="auto"/>
        <w:bottom w:val="none" w:sz="0" w:space="0" w:color="auto"/>
        <w:right w:val="none" w:sz="0" w:space="0" w:color="auto"/>
      </w:divBdr>
    </w:div>
    <w:div w:id="782001290">
      <w:bodyDiv w:val="1"/>
      <w:marLeft w:val="0"/>
      <w:marRight w:val="0"/>
      <w:marTop w:val="0"/>
      <w:marBottom w:val="0"/>
      <w:divBdr>
        <w:top w:val="none" w:sz="0" w:space="0" w:color="auto"/>
        <w:left w:val="none" w:sz="0" w:space="0" w:color="auto"/>
        <w:bottom w:val="none" w:sz="0" w:space="0" w:color="auto"/>
        <w:right w:val="none" w:sz="0" w:space="0" w:color="auto"/>
      </w:divBdr>
    </w:div>
    <w:div w:id="871308840">
      <w:bodyDiv w:val="1"/>
      <w:marLeft w:val="0"/>
      <w:marRight w:val="0"/>
      <w:marTop w:val="0"/>
      <w:marBottom w:val="0"/>
      <w:divBdr>
        <w:top w:val="none" w:sz="0" w:space="0" w:color="auto"/>
        <w:left w:val="none" w:sz="0" w:space="0" w:color="auto"/>
        <w:bottom w:val="none" w:sz="0" w:space="0" w:color="auto"/>
        <w:right w:val="none" w:sz="0" w:space="0" w:color="auto"/>
      </w:divBdr>
    </w:div>
    <w:div w:id="1076517316">
      <w:bodyDiv w:val="1"/>
      <w:marLeft w:val="0"/>
      <w:marRight w:val="0"/>
      <w:marTop w:val="0"/>
      <w:marBottom w:val="0"/>
      <w:divBdr>
        <w:top w:val="none" w:sz="0" w:space="0" w:color="auto"/>
        <w:left w:val="none" w:sz="0" w:space="0" w:color="auto"/>
        <w:bottom w:val="none" w:sz="0" w:space="0" w:color="auto"/>
        <w:right w:val="none" w:sz="0" w:space="0" w:color="auto"/>
      </w:divBdr>
    </w:div>
    <w:div w:id="1077482184">
      <w:bodyDiv w:val="1"/>
      <w:marLeft w:val="0"/>
      <w:marRight w:val="0"/>
      <w:marTop w:val="0"/>
      <w:marBottom w:val="0"/>
      <w:divBdr>
        <w:top w:val="none" w:sz="0" w:space="0" w:color="auto"/>
        <w:left w:val="none" w:sz="0" w:space="0" w:color="auto"/>
        <w:bottom w:val="none" w:sz="0" w:space="0" w:color="auto"/>
        <w:right w:val="none" w:sz="0" w:space="0" w:color="auto"/>
      </w:divBdr>
    </w:div>
    <w:div w:id="1152064990">
      <w:bodyDiv w:val="1"/>
      <w:marLeft w:val="0"/>
      <w:marRight w:val="0"/>
      <w:marTop w:val="0"/>
      <w:marBottom w:val="0"/>
      <w:divBdr>
        <w:top w:val="none" w:sz="0" w:space="0" w:color="auto"/>
        <w:left w:val="none" w:sz="0" w:space="0" w:color="auto"/>
        <w:bottom w:val="none" w:sz="0" w:space="0" w:color="auto"/>
        <w:right w:val="none" w:sz="0" w:space="0" w:color="auto"/>
      </w:divBdr>
    </w:div>
    <w:div w:id="1216428932">
      <w:bodyDiv w:val="1"/>
      <w:marLeft w:val="0"/>
      <w:marRight w:val="0"/>
      <w:marTop w:val="0"/>
      <w:marBottom w:val="0"/>
      <w:divBdr>
        <w:top w:val="none" w:sz="0" w:space="0" w:color="auto"/>
        <w:left w:val="none" w:sz="0" w:space="0" w:color="auto"/>
        <w:bottom w:val="none" w:sz="0" w:space="0" w:color="auto"/>
        <w:right w:val="none" w:sz="0" w:space="0" w:color="auto"/>
      </w:divBdr>
    </w:div>
    <w:div w:id="1619289228">
      <w:bodyDiv w:val="1"/>
      <w:marLeft w:val="0"/>
      <w:marRight w:val="0"/>
      <w:marTop w:val="0"/>
      <w:marBottom w:val="0"/>
      <w:divBdr>
        <w:top w:val="none" w:sz="0" w:space="0" w:color="auto"/>
        <w:left w:val="none" w:sz="0" w:space="0" w:color="auto"/>
        <w:bottom w:val="none" w:sz="0" w:space="0" w:color="auto"/>
        <w:right w:val="none" w:sz="0" w:space="0" w:color="auto"/>
      </w:divBdr>
    </w:div>
    <w:div w:id="1683582298">
      <w:bodyDiv w:val="1"/>
      <w:marLeft w:val="0"/>
      <w:marRight w:val="0"/>
      <w:marTop w:val="0"/>
      <w:marBottom w:val="0"/>
      <w:divBdr>
        <w:top w:val="none" w:sz="0" w:space="0" w:color="auto"/>
        <w:left w:val="none" w:sz="0" w:space="0" w:color="auto"/>
        <w:bottom w:val="none" w:sz="0" w:space="0" w:color="auto"/>
        <w:right w:val="none" w:sz="0" w:space="0" w:color="auto"/>
      </w:divBdr>
    </w:div>
    <w:div w:id="1712880850">
      <w:bodyDiv w:val="1"/>
      <w:marLeft w:val="0"/>
      <w:marRight w:val="0"/>
      <w:marTop w:val="0"/>
      <w:marBottom w:val="0"/>
      <w:divBdr>
        <w:top w:val="none" w:sz="0" w:space="0" w:color="auto"/>
        <w:left w:val="none" w:sz="0" w:space="0" w:color="auto"/>
        <w:bottom w:val="none" w:sz="0" w:space="0" w:color="auto"/>
        <w:right w:val="none" w:sz="0" w:space="0" w:color="auto"/>
      </w:divBdr>
    </w:div>
    <w:div w:id="1726491826">
      <w:bodyDiv w:val="1"/>
      <w:marLeft w:val="0"/>
      <w:marRight w:val="0"/>
      <w:marTop w:val="0"/>
      <w:marBottom w:val="0"/>
      <w:divBdr>
        <w:top w:val="none" w:sz="0" w:space="0" w:color="auto"/>
        <w:left w:val="none" w:sz="0" w:space="0" w:color="auto"/>
        <w:bottom w:val="none" w:sz="0" w:space="0" w:color="auto"/>
        <w:right w:val="none" w:sz="0" w:space="0" w:color="auto"/>
      </w:divBdr>
    </w:div>
    <w:div w:id="1796175972">
      <w:bodyDiv w:val="1"/>
      <w:marLeft w:val="0"/>
      <w:marRight w:val="0"/>
      <w:marTop w:val="0"/>
      <w:marBottom w:val="0"/>
      <w:divBdr>
        <w:top w:val="none" w:sz="0" w:space="0" w:color="auto"/>
        <w:left w:val="none" w:sz="0" w:space="0" w:color="auto"/>
        <w:bottom w:val="none" w:sz="0" w:space="0" w:color="auto"/>
        <w:right w:val="none" w:sz="0" w:space="0" w:color="auto"/>
      </w:divBdr>
    </w:div>
    <w:div w:id="1986467220">
      <w:bodyDiv w:val="1"/>
      <w:marLeft w:val="0"/>
      <w:marRight w:val="0"/>
      <w:marTop w:val="0"/>
      <w:marBottom w:val="0"/>
      <w:divBdr>
        <w:top w:val="none" w:sz="0" w:space="0" w:color="auto"/>
        <w:left w:val="none" w:sz="0" w:space="0" w:color="auto"/>
        <w:bottom w:val="none" w:sz="0" w:space="0" w:color="auto"/>
        <w:right w:val="none" w:sz="0" w:space="0" w:color="auto"/>
      </w:divBdr>
      <w:divsChild>
        <w:div w:id="116512142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cedoc.inmujeres.gob.mx/documentos_download/101265.pdf" TargetMode="External"/><Relationship Id="rId1" Type="http://schemas.openxmlformats.org/officeDocument/2006/relationships/hyperlink" Target="http://cedoc.inmujeres.gob.mx/documentos_download/10126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A24F3-694C-4673-A243-6688073E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6797</Characters>
  <Application>Microsoft Office Word</Application>
  <DocSecurity>4</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2020-05-04T22:42:00Z</dcterms:created>
  <dcterms:modified xsi:type="dcterms:W3CDTF">2020-05-04T22:42:00Z</dcterms:modified>
</cp:coreProperties>
</file>