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93C1" w14:textId="77777777" w:rsidR="00623999" w:rsidRDefault="00623999" w:rsidP="00FF5B8F">
      <w:pPr>
        <w:jc w:val="both"/>
        <w:outlineLvl w:val="0"/>
        <w:rPr>
          <w:rFonts w:ascii="AvantGarde Bk BT" w:eastAsia="Questrial" w:hAnsi="AvantGarde Bk BT" w:cs="Questrial"/>
          <w:b/>
          <w:sz w:val="22"/>
          <w:szCs w:val="22"/>
          <w:lang w:val="es-ES_tradnl"/>
        </w:rPr>
      </w:pPr>
    </w:p>
    <w:p w14:paraId="5E2B03BD" w14:textId="286FAEA4" w:rsidR="00FF5B8F" w:rsidRPr="009B0486" w:rsidRDefault="00D2538E" w:rsidP="00FF5B8F">
      <w:pPr>
        <w:jc w:val="both"/>
        <w:outlineLvl w:val="0"/>
        <w:rPr>
          <w:rFonts w:ascii="AvantGarde Bk BT" w:eastAsia="Questrial" w:hAnsi="AvantGarde Bk BT" w:cs="Questrial"/>
          <w:b/>
          <w:sz w:val="22"/>
          <w:szCs w:val="22"/>
          <w:lang w:val="es-ES_tradnl"/>
        </w:rPr>
      </w:pPr>
      <w:r w:rsidRPr="009B0486">
        <w:rPr>
          <w:rFonts w:ascii="AvantGarde Bk BT" w:eastAsia="Questrial" w:hAnsi="AvantGarde Bk BT" w:cs="Questrial"/>
          <w:b/>
          <w:sz w:val="22"/>
          <w:szCs w:val="22"/>
          <w:lang w:val="es-ES_tradnl"/>
        </w:rPr>
        <w:t xml:space="preserve">H. </w:t>
      </w:r>
      <w:r w:rsidR="00FF5B8F" w:rsidRPr="009B0486">
        <w:rPr>
          <w:rFonts w:ascii="AvantGarde Bk BT" w:eastAsia="Questrial" w:hAnsi="AvantGarde Bk BT" w:cs="Questrial"/>
          <w:b/>
          <w:sz w:val="22"/>
          <w:szCs w:val="22"/>
          <w:lang w:val="es-ES_tradnl"/>
        </w:rPr>
        <w:t>CONSEJO GENERAL UNIVERSITARIO</w:t>
      </w:r>
    </w:p>
    <w:p w14:paraId="333B5C9A" w14:textId="6DE00912" w:rsidR="00FF5B8F" w:rsidRPr="00687CB1" w:rsidRDefault="00FF5B8F" w:rsidP="00FF5B8F">
      <w:pPr>
        <w:jc w:val="both"/>
        <w:outlineLvl w:val="0"/>
        <w:rPr>
          <w:rFonts w:ascii="AvantGarde Bk BT" w:eastAsia="Questrial" w:hAnsi="AvantGarde Bk BT" w:cs="Questrial"/>
          <w:b/>
          <w:sz w:val="22"/>
          <w:szCs w:val="22"/>
          <w:lang w:val="es-ES_tradnl"/>
        </w:rPr>
      </w:pPr>
      <w:r w:rsidRPr="00687CB1">
        <w:rPr>
          <w:rFonts w:ascii="AvantGarde Bk BT" w:eastAsia="Questrial" w:hAnsi="AvantGarde Bk BT" w:cs="Questrial"/>
          <w:b/>
          <w:sz w:val="22"/>
          <w:szCs w:val="22"/>
          <w:lang w:val="es-ES_tradnl"/>
        </w:rPr>
        <w:t>P</w:t>
      </w:r>
      <w:r w:rsidR="00E047CB" w:rsidRPr="00687CB1">
        <w:rPr>
          <w:rFonts w:ascii="AvantGarde Bk BT" w:eastAsia="Questrial" w:hAnsi="AvantGarde Bk BT" w:cs="Questrial"/>
          <w:b/>
          <w:sz w:val="22"/>
          <w:szCs w:val="22"/>
          <w:lang w:val="es-ES_tradnl"/>
        </w:rPr>
        <w:t xml:space="preserve"> </w:t>
      </w:r>
      <w:r w:rsidRPr="00687CB1">
        <w:rPr>
          <w:rFonts w:ascii="AvantGarde Bk BT" w:eastAsia="Questrial" w:hAnsi="AvantGarde Bk BT" w:cs="Questrial"/>
          <w:b/>
          <w:sz w:val="22"/>
          <w:szCs w:val="22"/>
          <w:lang w:val="es-ES_tradnl"/>
        </w:rPr>
        <w:t>R</w:t>
      </w:r>
      <w:r w:rsidR="00E047CB" w:rsidRPr="00687CB1">
        <w:rPr>
          <w:rFonts w:ascii="AvantGarde Bk BT" w:eastAsia="Questrial" w:hAnsi="AvantGarde Bk BT" w:cs="Questrial"/>
          <w:b/>
          <w:sz w:val="22"/>
          <w:szCs w:val="22"/>
          <w:lang w:val="es-ES_tradnl"/>
        </w:rPr>
        <w:t xml:space="preserve"> </w:t>
      </w:r>
      <w:r w:rsidRPr="00687CB1">
        <w:rPr>
          <w:rFonts w:ascii="AvantGarde Bk BT" w:eastAsia="Questrial" w:hAnsi="AvantGarde Bk BT" w:cs="Questrial"/>
          <w:b/>
          <w:sz w:val="22"/>
          <w:szCs w:val="22"/>
          <w:lang w:val="es-ES_tradnl"/>
        </w:rPr>
        <w:t>E</w:t>
      </w:r>
      <w:r w:rsidR="00E047CB" w:rsidRPr="00687CB1">
        <w:rPr>
          <w:rFonts w:ascii="AvantGarde Bk BT" w:eastAsia="Questrial" w:hAnsi="AvantGarde Bk BT" w:cs="Questrial"/>
          <w:b/>
          <w:sz w:val="22"/>
          <w:szCs w:val="22"/>
          <w:lang w:val="es-ES_tradnl"/>
        </w:rPr>
        <w:t xml:space="preserve"> </w:t>
      </w:r>
      <w:r w:rsidRPr="00687CB1">
        <w:rPr>
          <w:rFonts w:ascii="AvantGarde Bk BT" w:eastAsia="Questrial" w:hAnsi="AvantGarde Bk BT" w:cs="Questrial"/>
          <w:b/>
          <w:sz w:val="22"/>
          <w:szCs w:val="22"/>
          <w:lang w:val="es-ES_tradnl"/>
        </w:rPr>
        <w:t>S</w:t>
      </w:r>
      <w:r w:rsidR="00E047CB" w:rsidRPr="00687CB1">
        <w:rPr>
          <w:rFonts w:ascii="AvantGarde Bk BT" w:eastAsia="Questrial" w:hAnsi="AvantGarde Bk BT" w:cs="Questrial"/>
          <w:b/>
          <w:sz w:val="22"/>
          <w:szCs w:val="22"/>
          <w:lang w:val="es-ES_tradnl"/>
        </w:rPr>
        <w:t xml:space="preserve"> </w:t>
      </w:r>
      <w:r w:rsidRPr="00687CB1">
        <w:rPr>
          <w:rFonts w:ascii="AvantGarde Bk BT" w:eastAsia="Questrial" w:hAnsi="AvantGarde Bk BT" w:cs="Questrial"/>
          <w:b/>
          <w:sz w:val="22"/>
          <w:szCs w:val="22"/>
          <w:lang w:val="es-ES_tradnl"/>
        </w:rPr>
        <w:t>E</w:t>
      </w:r>
      <w:r w:rsidR="00E047CB" w:rsidRPr="00687CB1">
        <w:rPr>
          <w:rFonts w:ascii="AvantGarde Bk BT" w:eastAsia="Questrial" w:hAnsi="AvantGarde Bk BT" w:cs="Questrial"/>
          <w:b/>
          <w:sz w:val="22"/>
          <w:szCs w:val="22"/>
          <w:lang w:val="es-ES_tradnl"/>
        </w:rPr>
        <w:t xml:space="preserve"> </w:t>
      </w:r>
      <w:r w:rsidRPr="00687CB1">
        <w:rPr>
          <w:rFonts w:ascii="AvantGarde Bk BT" w:eastAsia="Questrial" w:hAnsi="AvantGarde Bk BT" w:cs="Questrial"/>
          <w:b/>
          <w:sz w:val="22"/>
          <w:szCs w:val="22"/>
          <w:lang w:val="es-ES_tradnl"/>
        </w:rPr>
        <w:t>N</w:t>
      </w:r>
      <w:r w:rsidR="00E047CB" w:rsidRPr="00687CB1">
        <w:rPr>
          <w:rFonts w:ascii="AvantGarde Bk BT" w:eastAsia="Questrial" w:hAnsi="AvantGarde Bk BT" w:cs="Questrial"/>
          <w:b/>
          <w:sz w:val="22"/>
          <w:szCs w:val="22"/>
          <w:lang w:val="es-ES_tradnl"/>
        </w:rPr>
        <w:t xml:space="preserve"> </w:t>
      </w:r>
      <w:r w:rsidRPr="00687CB1">
        <w:rPr>
          <w:rFonts w:ascii="AvantGarde Bk BT" w:eastAsia="Questrial" w:hAnsi="AvantGarde Bk BT" w:cs="Questrial"/>
          <w:b/>
          <w:sz w:val="22"/>
          <w:szCs w:val="22"/>
          <w:lang w:val="es-ES_tradnl"/>
        </w:rPr>
        <w:t>T</w:t>
      </w:r>
      <w:r w:rsidR="00E047CB" w:rsidRPr="00687CB1">
        <w:rPr>
          <w:rFonts w:ascii="AvantGarde Bk BT" w:eastAsia="Questrial" w:hAnsi="AvantGarde Bk BT" w:cs="Questrial"/>
          <w:b/>
          <w:sz w:val="22"/>
          <w:szCs w:val="22"/>
          <w:lang w:val="es-ES_tradnl"/>
        </w:rPr>
        <w:t xml:space="preserve"> </w:t>
      </w:r>
      <w:r w:rsidRPr="00687CB1">
        <w:rPr>
          <w:rFonts w:ascii="AvantGarde Bk BT" w:eastAsia="Questrial" w:hAnsi="AvantGarde Bk BT" w:cs="Questrial"/>
          <w:b/>
          <w:sz w:val="22"/>
          <w:szCs w:val="22"/>
          <w:lang w:val="es-ES_tradnl"/>
        </w:rPr>
        <w:t>E</w:t>
      </w:r>
    </w:p>
    <w:p w14:paraId="075C4BDA" w14:textId="77777777" w:rsidR="00FF5B8F" w:rsidRPr="009B0486" w:rsidRDefault="00FF5B8F" w:rsidP="00FF5B8F">
      <w:pPr>
        <w:jc w:val="both"/>
        <w:rPr>
          <w:rFonts w:ascii="AvantGarde Bk BT" w:eastAsia="Questrial" w:hAnsi="AvantGarde Bk BT" w:cs="Questrial"/>
          <w:sz w:val="22"/>
          <w:szCs w:val="22"/>
          <w:lang w:val="es-ES_tradnl"/>
        </w:rPr>
      </w:pPr>
    </w:p>
    <w:p w14:paraId="2A862F5F" w14:textId="77777777" w:rsidR="00881ADC" w:rsidRPr="009B0486" w:rsidRDefault="00881ADC" w:rsidP="00FF5B8F">
      <w:pPr>
        <w:jc w:val="both"/>
        <w:rPr>
          <w:rFonts w:ascii="AvantGarde Bk BT" w:eastAsia="Questrial" w:hAnsi="AvantGarde Bk BT" w:cs="Questrial"/>
          <w:sz w:val="22"/>
          <w:szCs w:val="22"/>
          <w:lang w:val="es-ES_tradnl"/>
        </w:rPr>
      </w:pPr>
    </w:p>
    <w:p w14:paraId="3DD5AA83" w14:textId="49703C47" w:rsidR="00911070" w:rsidRPr="009B0486" w:rsidRDefault="00911070" w:rsidP="00EF0646">
      <w:pPr>
        <w:jc w:val="both"/>
        <w:rPr>
          <w:rFonts w:ascii="AvantGarde Bk BT" w:hAnsi="AvantGarde Bk BT"/>
          <w:color w:val="000000" w:themeColor="text1"/>
          <w:sz w:val="22"/>
          <w:szCs w:val="22"/>
          <w:lang w:val="es-ES_tradnl"/>
        </w:rPr>
      </w:pPr>
      <w:r w:rsidRPr="009B0486">
        <w:rPr>
          <w:rFonts w:ascii="AvantGarde Bk BT" w:hAnsi="AvantGarde Bk BT"/>
          <w:color w:val="000000" w:themeColor="text1"/>
          <w:sz w:val="22"/>
          <w:szCs w:val="22"/>
          <w:lang w:val="es-ES_tradnl"/>
        </w:rPr>
        <w:t>A esta</w:t>
      </w:r>
      <w:r w:rsidR="00B037B2" w:rsidRPr="009B0486">
        <w:rPr>
          <w:rFonts w:ascii="AvantGarde Bk BT" w:hAnsi="AvantGarde Bk BT"/>
          <w:color w:val="000000" w:themeColor="text1"/>
          <w:sz w:val="22"/>
          <w:szCs w:val="22"/>
          <w:lang w:val="es-ES_tradnl"/>
        </w:rPr>
        <w:t>s Comisiones</w:t>
      </w:r>
      <w:r w:rsidRPr="009B0486">
        <w:rPr>
          <w:rFonts w:ascii="AvantGarde Bk BT" w:hAnsi="AvantGarde Bk BT"/>
          <w:color w:val="000000" w:themeColor="text1"/>
          <w:sz w:val="22"/>
          <w:szCs w:val="22"/>
          <w:lang w:val="es-ES_tradnl"/>
        </w:rPr>
        <w:t xml:space="preserve"> Permanente</w:t>
      </w:r>
      <w:r w:rsidR="00B037B2" w:rsidRPr="009B0486">
        <w:rPr>
          <w:rFonts w:ascii="AvantGarde Bk BT" w:hAnsi="AvantGarde Bk BT"/>
          <w:color w:val="000000" w:themeColor="text1"/>
          <w:sz w:val="22"/>
          <w:szCs w:val="22"/>
          <w:lang w:val="es-ES_tradnl"/>
        </w:rPr>
        <w:t>s</w:t>
      </w:r>
      <w:r w:rsidRPr="009B0486">
        <w:rPr>
          <w:rFonts w:ascii="AvantGarde Bk BT" w:hAnsi="AvantGarde Bk BT"/>
          <w:color w:val="000000" w:themeColor="text1"/>
          <w:sz w:val="22"/>
          <w:szCs w:val="22"/>
          <w:lang w:val="es-ES_tradnl"/>
        </w:rPr>
        <w:t xml:space="preserve"> de Educación</w:t>
      </w:r>
      <w:r w:rsidR="00B037B2" w:rsidRPr="009B0486">
        <w:rPr>
          <w:rFonts w:ascii="AvantGarde Bk BT" w:hAnsi="AvantGarde Bk BT"/>
          <w:color w:val="000000" w:themeColor="text1"/>
          <w:sz w:val="22"/>
          <w:szCs w:val="22"/>
          <w:lang w:val="es-ES_tradnl"/>
        </w:rPr>
        <w:t xml:space="preserve"> y </w:t>
      </w:r>
      <w:r w:rsidR="00E047CB" w:rsidRPr="00687CB1">
        <w:rPr>
          <w:rFonts w:ascii="AvantGarde Bk BT" w:hAnsi="AvantGarde Bk BT"/>
          <w:sz w:val="22"/>
          <w:szCs w:val="22"/>
          <w:lang w:val="es-ES_tradnl"/>
        </w:rPr>
        <w:t xml:space="preserve">de </w:t>
      </w:r>
      <w:r w:rsidR="00B037B2" w:rsidRPr="00687CB1">
        <w:rPr>
          <w:rFonts w:ascii="AvantGarde Bk BT" w:hAnsi="AvantGarde Bk BT"/>
          <w:sz w:val="22"/>
          <w:szCs w:val="22"/>
          <w:lang w:val="es-ES_tradnl"/>
        </w:rPr>
        <w:t>Hacienda</w:t>
      </w:r>
      <w:r w:rsidRPr="00687CB1">
        <w:rPr>
          <w:rFonts w:ascii="AvantGarde Bk BT" w:hAnsi="AvantGarde Bk BT"/>
          <w:sz w:val="22"/>
          <w:szCs w:val="22"/>
          <w:lang w:val="es-ES_tradnl"/>
        </w:rPr>
        <w:t xml:space="preserve"> </w:t>
      </w:r>
      <w:r w:rsidRPr="009B0486">
        <w:rPr>
          <w:rFonts w:ascii="AvantGarde Bk BT" w:hAnsi="AvantGarde Bk BT"/>
          <w:color w:val="000000" w:themeColor="text1"/>
          <w:sz w:val="22"/>
          <w:szCs w:val="22"/>
          <w:lang w:val="es-ES_tradnl"/>
        </w:rPr>
        <w:t xml:space="preserve">ha sido turnado </w:t>
      </w:r>
      <w:r w:rsidR="00B037B2" w:rsidRPr="009B0486">
        <w:rPr>
          <w:rFonts w:ascii="AvantGarde Bk BT" w:hAnsi="AvantGarde Bk BT"/>
          <w:color w:val="000000" w:themeColor="text1"/>
          <w:sz w:val="22"/>
          <w:szCs w:val="22"/>
          <w:lang w:val="es-ES_tradnl"/>
        </w:rPr>
        <w:t>el dictamen CUA/CCU/</w:t>
      </w:r>
      <w:proofErr w:type="spellStart"/>
      <w:r w:rsidR="00B037B2" w:rsidRPr="009B0486">
        <w:rPr>
          <w:rFonts w:ascii="AvantGarde Bk BT" w:hAnsi="AvantGarde Bk BT"/>
          <w:color w:val="000000" w:themeColor="text1"/>
          <w:sz w:val="22"/>
          <w:szCs w:val="22"/>
          <w:lang w:val="es-ES_tradnl"/>
        </w:rPr>
        <w:t>CEDUyHDA</w:t>
      </w:r>
      <w:proofErr w:type="spellEnd"/>
      <w:r w:rsidR="00B037B2" w:rsidRPr="009B0486">
        <w:rPr>
          <w:rFonts w:ascii="AvantGarde Bk BT" w:hAnsi="AvantGarde Bk BT"/>
          <w:color w:val="000000" w:themeColor="text1"/>
          <w:sz w:val="22"/>
          <w:szCs w:val="22"/>
          <w:lang w:val="es-ES_tradnl"/>
        </w:rPr>
        <w:t>/005/2020</w:t>
      </w:r>
      <w:r w:rsidRPr="009B0486">
        <w:rPr>
          <w:rFonts w:ascii="AvantGarde Bk BT" w:hAnsi="AvantGarde Bk BT"/>
          <w:color w:val="000000" w:themeColor="text1"/>
          <w:sz w:val="22"/>
          <w:szCs w:val="22"/>
          <w:lang w:val="es-ES_tradnl"/>
        </w:rPr>
        <w:t xml:space="preserve"> del </w:t>
      </w:r>
      <w:r w:rsidR="00B037B2" w:rsidRPr="009B0486">
        <w:rPr>
          <w:rFonts w:ascii="AvantGarde Bk BT" w:hAnsi="AvantGarde Bk BT"/>
          <w:color w:val="000000" w:themeColor="text1"/>
          <w:sz w:val="22"/>
          <w:szCs w:val="22"/>
          <w:lang w:val="es-ES_tradnl"/>
        </w:rPr>
        <w:t xml:space="preserve">11 </w:t>
      </w:r>
      <w:r w:rsidRPr="009B0486">
        <w:rPr>
          <w:rFonts w:ascii="AvantGarde Bk BT" w:hAnsi="AvantGarde Bk BT"/>
          <w:color w:val="000000" w:themeColor="text1"/>
          <w:sz w:val="22"/>
          <w:szCs w:val="22"/>
          <w:lang w:val="es-ES_tradnl"/>
        </w:rPr>
        <w:t xml:space="preserve">de </w:t>
      </w:r>
      <w:r w:rsidR="00B037B2" w:rsidRPr="009B0486">
        <w:rPr>
          <w:rFonts w:ascii="AvantGarde Bk BT" w:hAnsi="AvantGarde Bk BT"/>
          <w:color w:val="000000" w:themeColor="text1"/>
          <w:sz w:val="22"/>
          <w:szCs w:val="22"/>
          <w:lang w:val="es-ES_tradnl"/>
        </w:rPr>
        <w:t>septiembre</w:t>
      </w:r>
      <w:r w:rsidRPr="009B0486">
        <w:rPr>
          <w:rFonts w:ascii="AvantGarde Bk BT" w:hAnsi="AvantGarde Bk BT"/>
          <w:color w:val="000000" w:themeColor="text1"/>
          <w:sz w:val="22"/>
          <w:szCs w:val="22"/>
          <w:lang w:val="es-ES_tradnl"/>
        </w:rPr>
        <w:t xml:space="preserve"> del 20</w:t>
      </w:r>
      <w:r w:rsidR="00B037B2" w:rsidRPr="009B0486">
        <w:rPr>
          <w:rFonts w:ascii="AvantGarde Bk BT" w:hAnsi="AvantGarde Bk BT"/>
          <w:color w:val="000000" w:themeColor="text1"/>
          <w:sz w:val="22"/>
          <w:szCs w:val="22"/>
          <w:lang w:val="es-ES_tradnl"/>
        </w:rPr>
        <w:t>20</w:t>
      </w:r>
      <w:r w:rsidRPr="009B0486">
        <w:rPr>
          <w:rFonts w:ascii="AvantGarde Bk BT" w:hAnsi="AvantGarde Bk BT"/>
          <w:color w:val="000000" w:themeColor="text1"/>
          <w:sz w:val="22"/>
          <w:szCs w:val="22"/>
          <w:lang w:val="es-ES_tradnl"/>
        </w:rPr>
        <w:t xml:space="preserve">, mediante </w:t>
      </w:r>
      <w:r w:rsidR="00B037B2" w:rsidRPr="009B0486">
        <w:rPr>
          <w:rFonts w:ascii="AvantGarde Bk BT" w:hAnsi="AvantGarde Bk BT"/>
          <w:color w:val="000000" w:themeColor="text1"/>
          <w:sz w:val="22"/>
          <w:szCs w:val="22"/>
          <w:lang w:val="es-ES_tradnl"/>
        </w:rPr>
        <w:t xml:space="preserve">el cual el Centro Universitario de los Altos, </w:t>
      </w:r>
      <w:r w:rsidRPr="009B0486">
        <w:rPr>
          <w:rFonts w:ascii="AvantGarde Bk BT" w:hAnsi="AvantGarde Bk BT"/>
          <w:color w:val="000000" w:themeColor="text1"/>
          <w:sz w:val="22"/>
          <w:szCs w:val="22"/>
          <w:lang w:val="es-ES_tradnl"/>
        </w:rPr>
        <w:t xml:space="preserve">propone la </w:t>
      </w:r>
      <w:r w:rsidR="00B037B2" w:rsidRPr="00F73457">
        <w:rPr>
          <w:rFonts w:ascii="AvantGarde Bk BT" w:hAnsi="AvantGarde Bk BT"/>
          <w:color w:val="000000" w:themeColor="text1"/>
          <w:sz w:val="22"/>
          <w:szCs w:val="22"/>
          <w:lang w:val="es-ES_tradnl"/>
        </w:rPr>
        <w:t>modificación del resolutivo octavo del dictamen I/2002/</w:t>
      </w:r>
      <w:r w:rsidR="0007554B" w:rsidRPr="00F73457">
        <w:rPr>
          <w:rFonts w:ascii="AvantGarde Bk BT" w:hAnsi="AvantGarde Bk BT"/>
          <w:color w:val="000000" w:themeColor="text1"/>
          <w:sz w:val="22"/>
          <w:szCs w:val="22"/>
          <w:lang w:val="es-ES_tradnl"/>
        </w:rPr>
        <w:t>058</w:t>
      </w:r>
      <w:r w:rsidR="00B037B2" w:rsidRPr="00F73457">
        <w:rPr>
          <w:rFonts w:ascii="AvantGarde Bk BT" w:hAnsi="AvantGarde Bk BT"/>
          <w:color w:val="000000" w:themeColor="text1"/>
          <w:sz w:val="22"/>
          <w:szCs w:val="22"/>
          <w:lang w:val="es-ES_tradnl"/>
        </w:rPr>
        <w:t xml:space="preserve"> que aprueba la apertura del plan de estudios de la </w:t>
      </w:r>
      <w:r w:rsidR="00B037B2" w:rsidRPr="00F73457">
        <w:rPr>
          <w:rFonts w:ascii="AvantGarde Bk BT" w:hAnsi="AvantGarde Bk BT"/>
          <w:b/>
          <w:bCs/>
          <w:color w:val="000000" w:themeColor="text1"/>
          <w:sz w:val="22"/>
          <w:szCs w:val="22"/>
          <w:lang w:val="es-ES_tradnl"/>
        </w:rPr>
        <w:t>Licenciatura en Medicina Veterinaria y Zootecnia</w:t>
      </w:r>
      <w:r w:rsidR="00B037B2" w:rsidRPr="00F73457">
        <w:rPr>
          <w:rFonts w:ascii="AvantGarde Bk BT" w:hAnsi="AvantGarde Bk BT"/>
          <w:color w:val="000000" w:themeColor="text1"/>
          <w:sz w:val="22"/>
          <w:szCs w:val="22"/>
          <w:lang w:val="es-ES_tradnl"/>
        </w:rPr>
        <w:t xml:space="preserve">, </w:t>
      </w:r>
      <w:r w:rsidR="005B0432" w:rsidRPr="00F73457">
        <w:rPr>
          <w:rFonts w:ascii="AvantGarde Bk BT" w:hAnsi="AvantGarde Bk BT"/>
          <w:color w:val="000000" w:themeColor="text1"/>
          <w:sz w:val="22"/>
          <w:szCs w:val="22"/>
          <w:lang w:val="es-ES_tradnl"/>
        </w:rPr>
        <w:t>relativo a la promoción anual del programa educativo</w:t>
      </w:r>
      <w:r w:rsidR="00D807E9" w:rsidRPr="00F73457">
        <w:rPr>
          <w:rFonts w:ascii="AvantGarde Bk BT" w:hAnsi="AvantGarde Bk BT"/>
          <w:color w:val="000000" w:themeColor="text1"/>
          <w:sz w:val="22"/>
          <w:szCs w:val="22"/>
          <w:lang w:val="es-ES_tradnl"/>
        </w:rPr>
        <w:t xml:space="preserve"> </w:t>
      </w:r>
      <w:r w:rsidR="005B0432" w:rsidRPr="00F73457">
        <w:rPr>
          <w:rFonts w:ascii="AvantGarde Bk BT" w:hAnsi="AvantGarde Bk BT"/>
          <w:color w:val="000000" w:themeColor="text1"/>
          <w:sz w:val="22"/>
          <w:szCs w:val="22"/>
          <w:lang w:val="es-ES_tradnl"/>
        </w:rPr>
        <w:t xml:space="preserve">para ofrecerse </w:t>
      </w:r>
      <w:r w:rsidR="0007554B" w:rsidRPr="00F73457">
        <w:rPr>
          <w:rFonts w:ascii="AvantGarde Bk BT" w:hAnsi="AvantGarde Bk BT"/>
          <w:color w:val="000000" w:themeColor="text1"/>
          <w:sz w:val="22"/>
          <w:szCs w:val="22"/>
          <w:lang w:val="es-ES_tradnl"/>
        </w:rPr>
        <w:t>de manera semestral,</w:t>
      </w:r>
      <w:r w:rsidR="005B0432" w:rsidRPr="00F73457">
        <w:rPr>
          <w:rFonts w:ascii="AvantGarde Bk BT" w:hAnsi="AvantGarde Bk BT"/>
          <w:color w:val="000000" w:themeColor="text1"/>
          <w:sz w:val="22"/>
          <w:szCs w:val="22"/>
          <w:lang w:val="es-ES_tradnl"/>
        </w:rPr>
        <w:t xml:space="preserve"> </w:t>
      </w:r>
      <w:r w:rsidRPr="00F73457">
        <w:rPr>
          <w:rFonts w:ascii="AvantGarde Bk BT" w:hAnsi="AvantGarde Bk BT"/>
          <w:color w:val="000000" w:themeColor="text1"/>
          <w:sz w:val="22"/>
          <w:szCs w:val="22"/>
          <w:lang w:val="es-ES_tradnl"/>
        </w:rPr>
        <w:t xml:space="preserve">a partir del ciclo escolar </w:t>
      </w:r>
      <w:r w:rsidR="00357067" w:rsidRPr="00F73457">
        <w:rPr>
          <w:rFonts w:ascii="AvantGarde Bk BT" w:hAnsi="AvantGarde Bk BT"/>
          <w:color w:val="000000" w:themeColor="text1"/>
          <w:sz w:val="22"/>
          <w:szCs w:val="22"/>
          <w:lang w:val="es-ES_tradnl"/>
        </w:rPr>
        <w:t>202</w:t>
      </w:r>
      <w:r w:rsidR="00B037B2" w:rsidRPr="00F73457">
        <w:rPr>
          <w:rFonts w:ascii="AvantGarde Bk BT" w:hAnsi="AvantGarde Bk BT"/>
          <w:color w:val="000000" w:themeColor="text1"/>
          <w:sz w:val="22"/>
          <w:szCs w:val="22"/>
          <w:lang w:val="es-ES_tradnl"/>
        </w:rPr>
        <w:t>1</w:t>
      </w:r>
      <w:r w:rsidRPr="00F73457">
        <w:rPr>
          <w:rFonts w:ascii="AvantGarde Bk BT" w:hAnsi="AvantGarde Bk BT"/>
          <w:color w:val="000000" w:themeColor="text1"/>
          <w:sz w:val="22"/>
          <w:szCs w:val="22"/>
          <w:lang w:val="es-ES_tradnl"/>
        </w:rPr>
        <w:t xml:space="preserve"> “</w:t>
      </w:r>
      <w:r w:rsidR="00B037B2" w:rsidRPr="00F73457">
        <w:rPr>
          <w:rFonts w:ascii="AvantGarde Bk BT" w:hAnsi="AvantGarde Bk BT"/>
          <w:color w:val="000000" w:themeColor="text1"/>
          <w:sz w:val="22"/>
          <w:szCs w:val="22"/>
          <w:lang w:val="es-ES_tradnl"/>
        </w:rPr>
        <w:t>A</w:t>
      </w:r>
      <w:r w:rsidRPr="00F73457">
        <w:rPr>
          <w:rFonts w:ascii="AvantGarde Bk BT" w:hAnsi="AvantGarde Bk BT"/>
          <w:color w:val="000000" w:themeColor="text1"/>
          <w:sz w:val="22"/>
          <w:szCs w:val="22"/>
          <w:lang w:val="es-ES_tradnl"/>
        </w:rPr>
        <w:t>”,</w:t>
      </w:r>
      <w:r w:rsidR="00151EF5" w:rsidRPr="00F73457">
        <w:rPr>
          <w:rFonts w:ascii="AvantGarde Bk BT" w:hAnsi="AvantGarde Bk BT"/>
          <w:color w:val="000000" w:themeColor="text1"/>
          <w:sz w:val="22"/>
          <w:szCs w:val="22"/>
          <w:lang w:val="es-ES_tradnl"/>
        </w:rPr>
        <w:t xml:space="preserve"> conforme los siguientes</w:t>
      </w:r>
      <w:r w:rsidR="00E104B0" w:rsidRPr="00F73457">
        <w:rPr>
          <w:rFonts w:ascii="AvantGarde Bk BT" w:hAnsi="AvantGarde Bk BT"/>
          <w:color w:val="000000" w:themeColor="text1"/>
          <w:sz w:val="22"/>
          <w:szCs w:val="22"/>
          <w:lang w:val="es-ES_tradnl"/>
        </w:rPr>
        <w:t>:</w:t>
      </w:r>
    </w:p>
    <w:p w14:paraId="0BC447A8" w14:textId="77777777" w:rsidR="005314FA" w:rsidRPr="009B0486" w:rsidRDefault="005314FA" w:rsidP="00911070">
      <w:pPr>
        <w:jc w:val="center"/>
        <w:outlineLvl w:val="0"/>
        <w:rPr>
          <w:rFonts w:ascii="AvantGarde Bk BT" w:eastAsia="Questrial" w:hAnsi="AvantGarde Bk BT" w:cs="Questrial"/>
          <w:b/>
          <w:sz w:val="22"/>
          <w:szCs w:val="22"/>
          <w:lang w:val="es-ES_tradnl"/>
        </w:rPr>
      </w:pPr>
    </w:p>
    <w:p w14:paraId="699B94B1" w14:textId="197BC830" w:rsidR="00911070" w:rsidRPr="009B0486" w:rsidRDefault="002B7370" w:rsidP="00911070">
      <w:pPr>
        <w:jc w:val="center"/>
        <w:outlineLvl w:val="0"/>
        <w:rPr>
          <w:rFonts w:ascii="AvantGarde Bk BT" w:eastAsia="Questrial" w:hAnsi="AvantGarde Bk BT" w:cs="Questrial"/>
          <w:b/>
          <w:sz w:val="22"/>
          <w:szCs w:val="22"/>
          <w:lang w:val="es-ES_tradnl"/>
        </w:rPr>
      </w:pPr>
      <w:r w:rsidRPr="009B0486">
        <w:rPr>
          <w:rFonts w:ascii="AvantGarde Bk BT" w:eastAsia="Questrial" w:hAnsi="AvantGarde Bk BT" w:cs="Questrial"/>
          <w:b/>
          <w:sz w:val="22"/>
          <w:szCs w:val="22"/>
          <w:lang w:val="es-ES_tradnl"/>
        </w:rPr>
        <w:t>ANTECEDENTES</w:t>
      </w:r>
    </w:p>
    <w:p w14:paraId="10A4329B" w14:textId="77777777" w:rsidR="00911070" w:rsidRPr="009B0486" w:rsidRDefault="00911070" w:rsidP="00911070">
      <w:pPr>
        <w:jc w:val="both"/>
        <w:rPr>
          <w:rFonts w:ascii="AvantGarde Bk BT" w:eastAsia="Questrial" w:hAnsi="AvantGarde Bk BT" w:cs="Questrial"/>
          <w:sz w:val="22"/>
          <w:szCs w:val="22"/>
          <w:lang w:val="es-ES_tradnl"/>
        </w:rPr>
      </w:pPr>
    </w:p>
    <w:p w14:paraId="063611CB" w14:textId="77777777" w:rsidR="00911070" w:rsidRPr="009B0486"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lang w:val="es-ES_tradnl"/>
        </w:rPr>
      </w:pPr>
      <w:r w:rsidRPr="009B0486">
        <w:rPr>
          <w:rFonts w:ascii="AvantGarde Bk BT" w:hAnsi="AvantGarde Bk BT" w:cs="Calibri"/>
          <w:color w:val="000000" w:themeColor="text1"/>
          <w:sz w:val="22"/>
          <w:szCs w:val="22"/>
          <w:lang w:val="es-ES_tradnl"/>
        </w:rPr>
        <w:t>Que la Universidad de Guadalajara es una institución pública con autonomía y con patrimonio propio, cuya actuación se rige en el marco del artículo 3º de la Constitución Política de los Estados Unidos Mexicanos.</w:t>
      </w:r>
    </w:p>
    <w:p w14:paraId="63555609" w14:textId="77777777" w:rsidR="00911070" w:rsidRPr="009B0486" w:rsidRDefault="00911070" w:rsidP="00911070">
      <w:pPr>
        <w:jc w:val="both"/>
        <w:rPr>
          <w:rFonts w:ascii="AvantGarde Bk BT" w:hAnsi="AvantGarde Bk BT" w:cs="Calibri"/>
          <w:color w:val="000000" w:themeColor="text1"/>
          <w:sz w:val="22"/>
          <w:szCs w:val="22"/>
          <w:lang w:val="es-ES_tradnl"/>
        </w:rPr>
      </w:pPr>
    </w:p>
    <w:p w14:paraId="36A2AA4E" w14:textId="36054EC1" w:rsidR="00911070" w:rsidRPr="009B0486" w:rsidRDefault="00911070" w:rsidP="005935E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lang w:val="es-ES_tradnl"/>
        </w:rPr>
      </w:pPr>
      <w:r w:rsidRPr="009B0486">
        <w:rPr>
          <w:rFonts w:ascii="AvantGarde Bk BT" w:eastAsia="Questrial" w:hAnsi="AvantGarde Bk BT" w:cs="Questrial"/>
          <w:sz w:val="22"/>
          <w:szCs w:val="22"/>
          <w:lang w:val="es-ES_tradnl"/>
        </w:rPr>
        <w:t xml:space="preserve">Que </w:t>
      </w:r>
      <w:r w:rsidRPr="004866BB">
        <w:rPr>
          <w:rFonts w:ascii="AvantGarde Bk BT" w:eastAsia="Questrial" w:hAnsi="AvantGarde Bk BT" w:cs="Questrial"/>
          <w:color w:val="auto"/>
          <w:sz w:val="22"/>
          <w:szCs w:val="22"/>
          <w:lang w:val="es-ES_tradnl"/>
        </w:rPr>
        <w:t xml:space="preserve">el </w:t>
      </w:r>
      <w:r w:rsidR="00E047CB" w:rsidRPr="004866BB">
        <w:rPr>
          <w:rFonts w:ascii="AvantGarde Bk BT" w:eastAsia="Questrial" w:hAnsi="AvantGarde Bk BT" w:cs="Questrial"/>
          <w:color w:val="auto"/>
          <w:sz w:val="22"/>
          <w:szCs w:val="22"/>
          <w:lang w:val="es-ES_tradnl"/>
        </w:rPr>
        <w:t xml:space="preserve">02 de febrero </w:t>
      </w:r>
      <w:r w:rsidR="0007554B" w:rsidRPr="009B0486">
        <w:rPr>
          <w:rFonts w:ascii="AvantGarde Bk BT" w:eastAsia="Questrial" w:hAnsi="AvantGarde Bk BT" w:cs="Questrial"/>
          <w:sz w:val="22"/>
          <w:szCs w:val="22"/>
          <w:lang w:val="es-ES_tradnl"/>
        </w:rPr>
        <w:t>del 2002</w:t>
      </w:r>
      <w:r w:rsidRPr="009B0486">
        <w:rPr>
          <w:rFonts w:ascii="AvantGarde Bk BT" w:eastAsia="Questrial" w:hAnsi="AvantGarde Bk BT" w:cs="Questrial"/>
          <w:sz w:val="22"/>
          <w:szCs w:val="22"/>
          <w:lang w:val="es-ES_tradnl"/>
        </w:rPr>
        <w:t>, el Consejo General Universitario</w:t>
      </w:r>
      <w:r w:rsidR="003A5C90" w:rsidRPr="009B0486">
        <w:rPr>
          <w:rFonts w:ascii="AvantGarde Bk BT" w:eastAsia="Questrial" w:hAnsi="AvantGarde Bk BT" w:cs="Questrial"/>
          <w:sz w:val="22"/>
          <w:szCs w:val="22"/>
          <w:lang w:val="es-ES_tradnl"/>
        </w:rPr>
        <w:t xml:space="preserve"> </w:t>
      </w:r>
      <w:r w:rsidRPr="009B0486">
        <w:rPr>
          <w:rFonts w:ascii="AvantGarde Bk BT" w:eastAsia="Questrial" w:hAnsi="AvantGarde Bk BT" w:cs="Questrial"/>
          <w:sz w:val="22"/>
          <w:szCs w:val="22"/>
          <w:lang w:val="es-ES_tradnl"/>
        </w:rPr>
        <w:t>aprobó con el dictamen número I/200</w:t>
      </w:r>
      <w:r w:rsidR="0007554B" w:rsidRPr="009B0486">
        <w:rPr>
          <w:rFonts w:ascii="AvantGarde Bk BT" w:eastAsia="Questrial" w:hAnsi="AvantGarde Bk BT" w:cs="Questrial"/>
          <w:sz w:val="22"/>
          <w:szCs w:val="22"/>
          <w:lang w:val="es-ES_tradnl"/>
        </w:rPr>
        <w:t>2</w:t>
      </w:r>
      <w:r w:rsidRPr="009B0486">
        <w:rPr>
          <w:rFonts w:ascii="AvantGarde Bk BT" w:eastAsia="Questrial" w:hAnsi="AvantGarde Bk BT" w:cs="Questrial"/>
          <w:sz w:val="22"/>
          <w:szCs w:val="22"/>
          <w:lang w:val="es-ES_tradnl"/>
        </w:rPr>
        <w:t>/</w:t>
      </w:r>
      <w:r w:rsidR="0007554B" w:rsidRPr="009B0486">
        <w:rPr>
          <w:rFonts w:ascii="AvantGarde Bk BT" w:eastAsia="Questrial" w:hAnsi="AvantGarde Bk BT" w:cs="Questrial"/>
          <w:sz w:val="22"/>
          <w:szCs w:val="22"/>
          <w:lang w:val="es-ES_tradnl"/>
        </w:rPr>
        <w:t>058</w:t>
      </w:r>
      <w:r w:rsidRPr="009B0486">
        <w:rPr>
          <w:rFonts w:ascii="AvantGarde Bk BT" w:eastAsia="Questrial" w:hAnsi="AvantGarde Bk BT" w:cs="Questrial"/>
          <w:sz w:val="22"/>
          <w:szCs w:val="22"/>
          <w:lang w:val="es-ES_tradnl"/>
        </w:rPr>
        <w:t xml:space="preserve">, la </w:t>
      </w:r>
      <w:r w:rsidR="0007554B" w:rsidRPr="009B0486">
        <w:rPr>
          <w:rFonts w:ascii="AvantGarde Bk BT" w:eastAsia="Questrial" w:hAnsi="AvantGarde Bk BT" w:cs="Questrial"/>
          <w:sz w:val="22"/>
          <w:szCs w:val="22"/>
          <w:lang w:val="es-ES_tradnl"/>
        </w:rPr>
        <w:t>apertura</w:t>
      </w:r>
      <w:r w:rsidRPr="009B0486">
        <w:rPr>
          <w:rFonts w:ascii="AvantGarde Bk BT" w:eastAsia="Questrial" w:hAnsi="AvantGarde Bk BT" w:cs="Questrial"/>
          <w:sz w:val="22"/>
          <w:szCs w:val="22"/>
          <w:lang w:val="es-ES_tradnl"/>
        </w:rPr>
        <w:t xml:space="preserve"> del plan de estudios de la Licenciatura en </w:t>
      </w:r>
      <w:r w:rsidR="0007554B" w:rsidRPr="009B0486">
        <w:rPr>
          <w:rFonts w:ascii="AvantGarde Bk BT" w:eastAsia="Questrial" w:hAnsi="AvantGarde Bk BT" w:cs="Questrial"/>
          <w:sz w:val="22"/>
          <w:szCs w:val="22"/>
          <w:lang w:val="es-ES_tradnl"/>
        </w:rPr>
        <w:t>Medicina Veterinaria y Zootecnia, bajo el sistema de créditos, en el Centro Universitario de los Altos</w:t>
      </w:r>
      <w:r w:rsidR="009B0486" w:rsidRPr="009B0486">
        <w:rPr>
          <w:rFonts w:ascii="AvantGarde Bk BT" w:eastAsia="Questrial" w:hAnsi="AvantGarde Bk BT" w:cs="Questrial"/>
          <w:sz w:val="22"/>
          <w:szCs w:val="22"/>
          <w:lang w:val="es-ES_tradnl"/>
        </w:rPr>
        <w:t>,</w:t>
      </w:r>
      <w:r w:rsidR="0007554B" w:rsidRPr="009B0486">
        <w:rPr>
          <w:rFonts w:ascii="AvantGarde Bk BT" w:eastAsia="Questrial" w:hAnsi="AvantGarde Bk BT" w:cs="Questrial"/>
          <w:sz w:val="22"/>
          <w:szCs w:val="22"/>
          <w:lang w:val="es-ES_tradnl"/>
        </w:rPr>
        <w:t xml:space="preserve"> a part</w:t>
      </w:r>
      <w:r w:rsidR="00E047CB">
        <w:rPr>
          <w:rFonts w:ascii="AvantGarde Bk BT" w:eastAsia="Questrial" w:hAnsi="AvantGarde Bk BT" w:cs="Questrial"/>
          <w:sz w:val="22"/>
          <w:szCs w:val="22"/>
          <w:lang w:val="es-ES_tradnl"/>
        </w:rPr>
        <w:t>ir del calendario escolar 2002 “</w:t>
      </w:r>
      <w:r w:rsidR="0007554B" w:rsidRPr="009B0486">
        <w:rPr>
          <w:rFonts w:ascii="AvantGarde Bk BT" w:eastAsia="Questrial" w:hAnsi="AvantGarde Bk BT" w:cs="Questrial"/>
          <w:sz w:val="22"/>
          <w:szCs w:val="22"/>
          <w:lang w:val="es-ES_tradnl"/>
        </w:rPr>
        <w:t>A”.</w:t>
      </w:r>
    </w:p>
    <w:p w14:paraId="29C1E423" w14:textId="77777777" w:rsidR="0007554B" w:rsidRPr="009B0486" w:rsidRDefault="0007554B" w:rsidP="0007554B">
      <w:pPr>
        <w:pStyle w:val="Prrafodelista"/>
        <w:rPr>
          <w:rFonts w:ascii="AvantGarde Bk BT" w:eastAsia="Questrial" w:hAnsi="AvantGarde Bk BT" w:cs="Questrial"/>
          <w:sz w:val="22"/>
          <w:szCs w:val="22"/>
          <w:lang w:val="es-ES_tradnl"/>
        </w:rPr>
      </w:pPr>
    </w:p>
    <w:p w14:paraId="6A90AD92" w14:textId="6B24A6AB" w:rsidR="00911070" w:rsidRPr="004362AF" w:rsidRDefault="00911070" w:rsidP="0007554B">
      <w:pPr>
        <w:pStyle w:val="Default"/>
        <w:numPr>
          <w:ilvl w:val="0"/>
          <w:numId w:val="5"/>
        </w:numPr>
        <w:jc w:val="both"/>
        <w:rPr>
          <w:rFonts w:ascii="AvantGarde Bk BT" w:hAnsi="AvantGarde Bk BT"/>
          <w:color w:val="auto"/>
          <w:sz w:val="22"/>
          <w:szCs w:val="22"/>
          <w:lang w:val="es-ES_tradnl"/>
        </w:rPr>
      </w:pPr>
      <w:r w:rsidRPr="00AF6415">
        <w:rPr>
          <w:rFonts w:ascii="AvantGarde Bk BT" w:hAnsi="AvantGarde Bk BT"/>
          <w:color w:val="auto"/>
          <w:sz w:val="22"/>
          <w:szCs w:val="22"/>
          <w:lang w:val="es-ES_tradnl" w:eastAsia="es-MX"/>
        </w:rPr>
        <w:t xml:space="preserve">Que el </w:t>
      </w:r>
      <w:r w:rsidR="0007554B" w:rsidRPr="00AF6415">
        <w:rPr>
          <w:rFonts w:ascii="AvantGarde Bk BT" w:hAnsi="AvantGarde Bk BT"/>
          <w:color w:val="auto"/>
          <w:sz w:val="22"/>
          <w:szCs w:val="22"/>
          <w:lang w:val="es-ES_tradnl" w:eastAsia="es-MX"/>
        </w:rPr>
        <w:t>29 de marzo del 2003</w:t>
      </w:r>
      <w:r w:rsidRPr="00AF6415">
        <w:rPr>
          <w:rFonts w:ascii="AvantGarde Bk BT" w:hAnsi="AvantGarde Bk BT"/>
          <w:color w:val="auto"/>
          <w:sz w:val="22"/>
          <w:szCs w:val="22"/>
          <w:lang w:val="es-ES_tradnl" w:eastAsia="es-MX"/>
        </w:rPr>
        <w:t>, el C</w:t>
      </w:r>
      <w:r w:rsidR="003A5C90" w:rsidRPr="00AF6415">
        <w:rPr>
          <w:rFonts w:ascii="AvantGarde Bk BT" w:hAnsi="AvantGarde Bk BT"/>
          <w:color w:val="auto"/>
          <w:sz w:val="22"/>
          <w:szCs w:val="22"/>
          <w:lang w:val="es-ES_tradnl" w:eastAsia="es-MX"/>
        </w:rPr>
        <w:t xml:space="preserve">onsejo </w:t>
      </w:r>
      <w:r w:rsidRPr="00AF6415">
        <w:rPr>
          <w:rFonts w:ascii="AvantGarde Bk BT" w:hAnsi="AvantGarde Bk BT"/>
          <w:color w:val="auto"/>
          <w:sz w:val="22"/>
          <w:szCs w:val="22"/>
          <w:lang w:val="es-ES_tradnl" w:eastAsia="es-MX"/>
        </w:rPr>
        <w:t>G</w:t>
      </w:r>
      <w:r w:rsidR="003A5C90" w:rsidRPr="00AF6415">
        <w:rPr>
          <w:rFonts w:ascii="AvantGarde Bk BT" w:hAnsi="AvantGarde Bk BT"/>
          <w:color w:val="auto"/>
          <w:sz w:val="22"/>
          <w:szCs w:val="22"/>
          <w:lang w:val="es-ES_tradnl" w:eastAsia="es-MX"/>
        </w:rPr>
        <w:t xml:space="preserve">eneral </w:t>
      </w:r>
      <w:r w:rsidRPr="00AF6415">
        <w:rPr>
          <w:rFonts w:ascii="AvantGarde Bk BT" w:hAnsi="AvantGarde Bk BT"/>
          <w:color w:val="auto"/>
          <w:sz w:val="22"/>
          <w:szCs w:val="22"/>
          <w:lang w:val="es-ES_tradnl" w:eastAsia="es-MX"/>
        </w:rPr>
        <w:t>U</w:t>
      </w:r>
      <w:r w:rsidR="003A5C90" w:rsidRPr="00AF6415">
        <w:rPr>
          <w:rFonts w:ascii="AvantGarde Bk BT" w:hAnsi="AvantGarde Bk BT"/>
          <w:color w:val="auto"/>
          <w:sz w:val="22"/>
          <w:szCs w:val="22"/>
          <w:lang w:val="es-ES_tradnl" w:eastAsia="es-MX"/>
        </w:rPr>
        <w:t>niversitario</w:t>
      </w:r>
      <w:r w:rsidRPr="00AF6415">
        <w:rPr>
          <w:rFonts w:ascii="AvantGarde Bk BT" w:hAnsi="AvantGarde Bk BT"/>
          <w:color w:val="auto"/>
          <w:sz w:val="22"/>
          <w:szCs w:val="22"/>
          <w:lang w:val="es-ES_tradnl" w:eastAsia="es-MX"/>
        </w:rPr>
        <w:t xml:space="preserve"> aprobó </w:t>
      </w:r>
      <w:r w:rsidR="003A5C90" w:rsidRPr="00AF6415">
        <w:rPr>
          <w:rFonts w:ascii="AvantGarde Bk BT" w:hAnsi="AvantGarde Bk BT"/>
          <w:color w:val="auto"/>
          <w:sz w:val="22"/>
          <w:szCs w:val="22"/>
          <w:lang w:val="es-ES_tradnl" w:eastAsia="es-MX"/>
        </w:rPr>
        <w:t>mediante dictamen</w:t>
      </w:r>
      <w:r w:rsidRPr="00AF6415">
        <w:rPr>
          <w:rFonts w:ascii="AvantGarde Bk BT" w:hAnsi="AvantGarde Bk BT"/>
          <w:color w:val="auto"/>
          <w:sz w:val="22"/>
          <w:szCs w:val="22"/>
          <w:lang w:val="es-ES_tradnl" w:eastAsia="es-MX"/>
        </w:rPr>
        <w:t xml:space="preserve"> número I/200</w:t>
      </w:r>
      <w:r w:rsidR="0007554B" w:rsidRPr="00AF6415">
        <w:rPr>
          <w:rFonts w:ascii="AvantGarde Bk BT" w:hAnsi="AvantGarde Bk BT"/>
          <w:color w:val="auto"/>
          <w:sz w:val="22"/>
          <w:szCs w:val="22"/>
          <w:lang w:val="es-ES_tradnl" w:eastAsia="es-MX"/>
        </w:rPr>
        <w:t>3/304</w:t>
      </w:r>
      <w:r w:rsidRPr="00AF6415">
        <w:rPr>
          <w:rFonts w:ascii="AvantGarde Bk BT" w:hAnsi="AvantGarde Bk BT"/>
          <w:color w:val="auto"/>
          <w:sz w:val="22"/>
          <w:szCs w:val="22"/>
          <w:lang w:val="es-ES_tradnl" w:eastAsia="es-MX"/>
        </w:rPr>
        <w:t>,</w:t>
      </w:r>
      <w:r w:rsidR="0007554B" w:rsidRPr="00AF6415">
        <w:rPr>
          <w:rFonts w:ascii="AvantGarde Bk BT" w:hAnsi="AvantGarde Bk BT"/>
          <w:color w:val="auto"/>
          <w:sz w:val="22"/>
          <w:szCs w:val="22"/>
          <w:lang w:val="es-ES_tradnl" w:eastAsia="es-MX"/>
        </w:rPr>
        <w:t xml:space="preserve"> </w:t>
      </w:r>
      <w:r w:rsidR="0007554B" w:rsidRPr="004362AF">
        <w:rPr>
          <w:rFonts w:ascii="AvantGarde Bk BT" w:hAnsi="AvantGarde Bk BT"/>
          <w:color w:val="auto"/>
          <w:sz w:val="22"/>
          <w:szCs w:val="22"/>
          <w:lang w:val="es-ES_tradnl" w:eastAsia="es-MX"/>
        </w:rPr>
        <w:t>la Reorganización Académica y Administrativa de</w:t>
      </w:r>
      <w:r w:rsidR="003A5C90" w:rsidRPr="004362AF">
        <w:rPr>
          <w:rFonts w:ascii="AvantGarde Bk BT" w:hAnsi="AvantGarde Bk BT"/>
          <w:color w:val="auto"/>
          <w:sz w:val="22"/>
          <w:szCs w:val="22"/>
          <w:lang w:val="es-ES_tradnl" w:eastAsia="es-MX"/>
        </w:rPr>
        <w:t>l Centro Universitario de los</w:t>
      </w:r>
      <w:r w:rsidR="0007554B" w:rsidRPr="004362AF">
        <w:rPr>
          <w:rFonts w:ascii="AvantGarde Bk BT" w:hAnsi="AvantGarde Bk BT"/>
          <w:color w:val="auto"/>
          <w:sz w:val="22"/>
          <w:szCs w:val="22"/>
          <w:lang w:val="es-ES_tradnl" w:eastAsia="es-MX"/>
        </w:rPr>
        <w:t xml:space="preserve"> Altos</w:t>
      </w:r>
      <w:r w:rsidR="009B0486" w:rsidRPr="004362AF">
        <w:rPr>
          <w:rFonts w:ascii="AvantGarde Bk BT" w:hAnsi="AvantGarde Bk BT"/>
          <w:color w:val="auto"/>
          <w:sz w:val="22"/>
          <w:szCs w:val="22"/>
          <w:lang w:val="es-ES_tradnl" w:eastAsia="es-MX"/>
        </w:rPr>
        <w:t xml:space="preserve"> (</w:t>
      </w:r>
      <w:proofErr w:type="spellStart"/>
      <w:r w:rsidR="009B0486" w:rsidRPr="004362AF">
        <w:rPr>
          <w:rFonts w:ascii="AvantGarde Bk BT" w:hAnsi="AvantGarde Bk BT"/>
          <w:color w:val="auto"/>
          <w:sz w:val="22"/>
          <w:szCs w:val="22"/>
          <w:lang w:val="es-ES_tradnl" w:eastAsia="es-MX"/>
        </w:rPr>
        <w:t>CUAltos</w:t>
      </w:r>
      <w:proofErr w:type="spellEnd"/>
      <w:r w:rsidR="009B0486" w:rsidRPr="004362AF">
        <w:rPr>
          <w:rFonts w:ascii="AvantGarde Bk BT" w:hAnsi="AvantGarde Bk BT"/>
          <w:color w:val="auto"/>
          <w:sz w:val="22"/>
          <w:szCs w:val="22"/>
          <w:lang w:val="es-ES_tradnl" w:eastAsia="es-MX"/>
        </w:rPr>
        <w:t>)</w:t>
      </w:r>
      <w:r w:rsidR="00E047CB" w:rsidRPr="004362AF">
        <w:rPr>
          <w:rFonts w:ascii="AvantGarde Bk BT" w:hAnsi="AvantGarde Bk BT"/>
          <w:color w:val="auto"/>
          <w:sz w:val="22"/>
          <w:szCs w:val="22"/>
          <w:lang w:val="es-ES_tradnl" w:eastAsia="es-MX"/>
        </w:rPr>
        <w:t xml:space="preserve"> en su sede Tepatitlán</w:t>
      </w:r>
      <w:r w:rsidR="0007554B" w:rsidRPr="004362AF">
        <w:rPr>
          <w:rFonts w:ascii="AvantGarde Bk BT" w:hAnsi="AvantGarde Bk BT"/>
          <w:color w:val="auto"/>
          <w:sz w:val="22"/>
          <w:szCs w:val="22"/>
          <w:lang w:val="es-ES_tradnl" w:eastAsia="es-MX"/>
        </w:rPr>
        <w:t xml:space="preserve">. </w:t>
      </w:r>
    </w:p>
    <w:p w14:paraId="5EBD9BA3" w14:textId="77777777" w:rsidR="0007554B" w:rsidRPr="004362AF" w:rsidRDefault="0007554B" w:rsidP="0007554B">
      <w:pPr>
        <w:pStyle w:val="Prrafodelista"/>
        <w:rPr>
          <w:rFonts w:ascii="AvantGarde Bk BT" w:hAnsi="AvantGarde Bk BT"/>
          <w:color w:val="auto"/>
          <w:sz w:val="22"/>
          <w:szCs w:val="22"/>
          <w:lang w:val="es-ES_tradnl"/>
        </w:rPr>
      </w:pPr>
    </w:p>
    <w:p w14:paraId="58E2E4E1" w14:textId="3319A91D" w:rsidR="003A5C90" w:rsidRPr="004362AF" w:rsidRDefault="00911070" w:rsidP="003A5C90">
      <w:pPr>
        <w:pStyle w:val="Default"/>
        <w:numPr>
          <w:ilvl w:val="0"/>
          <w:numId w:val="5"/>
        </w:numPr>
        <w:jc w:val="both"/>
        <w:rPr>
          <w:rFonts w:ascii="AvantGarde Bk BT" w:hAnsi="AvantGarde Bk BT"/>
          <w:color w:val="auto"/>
          <w:sz w:val="22"/>
          <w:szCs w:val="22"/>
          <w:lang w:val="es-ES_tradnl" w:eastAsia="es-MX"/>
        </w:rPr>
      </w:pPr>
      <w:r w:rsidRPr="004362AF">
        <w:rPr>
          <w:rFonts w:ascii="AvantGarde Bk BT" w:hAnsi="AvantGarde Bk BT"/>
          <w:color w:val="auto"/>
          <w:sz w:val="22"/>
          <w:szCs w:val="22"/>
          <w:lang w:val="es-ES_tradnl" w:eastAsia="es-MX"/>
        </w:rPr>
        <w:t xml:space="preserve">Que el </w:t>
      </w:r>
      <w:r w:rsidR="00036D52" w:rsidRPr="004362AF">
        <w:rPr>
          <w:rFonts w:ascii="AvantGarde Bk BT" w:hAnsi="AvantGarde Bk BT"/>
          <w:color w:val="auto"/>
          <w:sz w:val="22"/>
          <w:szCs w:val="22"/>
          <w:lang w:val="es-ES_tradnl" w:eastAsia="es-MX"/>
        </w:rPr>
        <w:t>15 de diciembre del 2017</w:t>
      </w:r>
      <w:r w:rsidRPr="004362AF">
        <w:rPr>
          <w:rFonts w:ascii="AvantGarde Bk BT" w:hAnsi="AvantGarde Bk BT"/>
          <w:color w:val="auto"/>
          <w:sz w:val="22"/>
          <w:szCs w:val="22"/>
          <w:lang w:val="es-ES_tradnl" w:eastAsia="es-MX"/>
        </w:rPr>
        <w:t>, el C</w:t>
      </w:r>
      <w:r w:rsidR="003A5C90" w:rsidRPr="004362AF">
        <w:rPr>
          <w:rFonts w:ascii="AvantGarde Bk BT" w:hAnsi="AvantGarde Bk BT"/>
          <w:color w:val="auto"/>
          <w:sz w:val="22"/>
          <w:szCs w:val="22"/>
          <w:lang w:val="es-ES_tradnl" w:eastAsia="es-MX"/>
        </w:rPr>
        <w:t xml:space="preserve">onsejo </w:t>
      </w:r>
      <w:r w:rsidRPr="004362AF">
        <w:rPr>
          <w:rFonts w:ascii="AvantGarde Bk BT" w:hAnsi="AvantGarde Bk BT"/>
          <w:color w:val="auto"/>
          <w:sz w:val="22"/>
          <w:szCs w:val="22"/>
          <w:lang w:val="es-ES_tradnl" w:eastAsia="es-MX"/>
        </w:rPr>
        <w:t>G</w:t>
      </w:r>
      <w:r w:rsidR="003A5C90" w:rsidRPr="004362AF">
        <w:rPr>
          <w:rFonts w:ascii="AvantGarde Bk BT" w:hAnsi="AvantGarde Bk BT"/>
          <w:color w:val="auto"/>
          <w:sz w:val="22"/>
          <w:szCs w:val="22"/>
          <w:lang w:val="es-ES_tradnl" w:eastAsia="es-MX"/>
        </w:rPr>
        <w:t xml:space="preserve">eneral </w:t>
      </w:r>
      <w:r w:rsidRPr="004362AF">
        <w:rPr>
          <w:rFonts w:ascii="AvantGarde Bk BT" w:hAnsi="AvantGarde Bk BT"/>
          <w:color w:val="auto"/>
          <w:sz w:val="22"/>
          <w:szCs w:val="22"/>
          <w:lang w:val="es-ES_tradnl" w:eastAsia="es-MX"/>
        </w:rPr>
        <w:t>U</w:t>
      </w:r>
      <w:r w:rsidR="003A5C90" w:rsidRPr="004362AF">
        <w:rPr>
          <w:rFonts w:ascii="AvantGarde Bk BT" w:hAnsi="AvantGarde Bk BT"/>
          <w:color w:val="auto"/>
          <w:sz w:val="22"/>
          <w:szCs w:val="22"/>
          <w:lang w:val="es-ES_tradnl" w:eastAsia="es-MX"/>
        </w:rPr>
        <w:t>niversitario</w:t>
      </w:r>
      <w:r w:rsidRPr="004362AF">
        <w:rPr>
          <w:rFonts w:ascii="AvantGarde Bk BT" w:hAnsi="AvantGarde Bk BT"/>
          <w:color w:val="auto"/>
          <w:sz w:val="22"/>
          <w:szCs w:val="22"/>
          <w:lang w:val="es-ES_tradnl" w:eastAsia="es-MX"/>
        </w:rPr>
        <w:t xml:space="preserve"> aprobó el dictamen número I/20</w:t>
      </w:r>
      <w:r w:rsidR="00036D52" w:rsidRPr="004362AF">
        <w:rPr>
          <w:rFonts w:ascii="AvantGarde Bk BT" w:hAnsi="AvantGarde Bk BT"/>
          <w:color w:val="auto"/>
          <w:sz w:val="22"/>
          <w:szCs w:val="22"/>
          <w:lang w:val="es-ES_tradnl" w:eastAsia="es-MX"/>
        </w:rPr>
        <w:t>17</w:t>
      </w:r>
      <w:r w:rsidRPr="004362AF">
        <w:rPr>
          <w:rFonts w:ascii="AvantGarde Bk BT" w:hAnsi="AvantGarde Bk BT"/>
          <w:color w:val="auto"/>
          <w:sz w:val="22"/>
          <w:szCs w:val="22"/>
          <w:lang w:val="es-ES_tradnl" w:eastAsia="es-MX"/>
        </w:rPr>
        <w:t>/</w:t>
      </w:r>
      <w:r w:rsidR="00036D52" w:rsidRPr="004362AF">
        <w:rPr>
          <w:rFonts w:ascii="AvantGarde Bk BT" w:hAnsi="AvantGarde Bk BT"/>
          <w:color w:val="auto"/>
          <w:sz w:val="22"/>
          <w:szCs w:val="22"/>
          <w:lang w:val="es-ES_tradnl" w:eastAsia="es-MX"/>
        </w:rPr>
        <w:t>375</w:t>
      </w:r>
      <w:r w:rsidRPr="004362AF">
        <w:rPr>
          <w:rFonts w:ascii="AvantGarde Bk BT" w:hAnsi="AvantGarde Bk BT"/>
          <w:color w:val="auto"/>
          <w:sz w:val="22"/>
          <w:szCs w:val="22"/>
          <w:lang w:val="es-ES_tradnl" w:eastAsia="es-MX"/>
        </w:rPr>
        <w:t xml:space="preserve">, </w:t>
      </w:r>
      <w:r w:rsidR="009B0486" w:rsidRPr="004362AF">
        <w:rPr>
          <w:rFonts w:ascii="AvantGarde Bk BT" w:hAnsi="AvantGarde Bk BT"/>
          <w:color w:val="auto"/>
          <w:sz w:val="22"/>
          <w:szCs w:val="22"/>
          <w:lang w:val="es-ES_tradnl" w:eastAsia="es-MX"/>
        </w:rPr>
        <w:t>la</w:t>
      </w:r>
      <w:r w:rsidR="00B14878" w:rsidRPr="004362AF">
        <w:rPr>
          <w:rFonts w:ascii="AvantGarde Bk BT" w:hAnsi="AvantGarde Bk BT"/>
          <w:color w:val="auto"/>
          <w:sz w:val="22"/>
          <w:szCs w:val="22"/>
          <w:lang w:val="es-ES_tradnl" w:eastAsia="es-MX"/>
        </w:rPr>
        <w:t xml:space="preserve"> </w:t>
      </w:r>
      <w:r w:rsidR="00036D52" w:rsidRPr="004362AF">
        <w:rPr>
          <w:rFonts w:ascii="AvantGarde Bk BT" w:hAnsi="AvantGarde Bk BT"/>
          <w:color w:val="auto"/>
          <w:sz w:val="22"/>
          <w:szCs w:val="22"/>
          <w:lang w:val="es-ES_tradnl" w:eastAsia="es-MX"/>
        </w:rPr>
        <w:t>modifica</w:t>
      </w:r>
      <w:r w:rsidR="009B0486" w:rsidRPr="004362AF">
        <w:rPr>
          <w:rFonts w:ascii="AvantGarde Bk BT" w:hAnsi="AvantGarde Bk BT"/>
          <w:color w:val="auto"/>
          <w:sz w:val="22"/>
          <w:szCs w:val="22"/>
          <w:lang w:val="es-ES_tradnl" w:eastAsia="es-MX"/>
        </w:rPr>
        <w:t>ción</w:t>
      </w:r>
      <w:r w:rsidR="00036D52" w:rsidRPr="004362AF">
        <w:rPr>
          <w:rFonts w:ascii="AvantGarde Bk BT" w:hAnsi="AvantGarde Bk BT"/>
          <w:color w:val="auto"/>
          <w:sz w:val="22"/>
          <w:szCs w:val="22"/>
          <w:lang w:val="es-ES_tradnl" w:eastAsia="es-MX"/>
        </w:rPr>
        <w:t xml:space="preserve"> </w:t>
      </w:r>
      <w:r w:rsidR="009B0486" w:rsidRPr="004362AF">
        <w:rPr>
          <w:rFonts w:ascii="AvantGarde Bk BT" w:hAnsi="AvantGarde Bk BT"/>
          <w:color w:val="auto"/>
          <w:sz w:val="22"/>
          <w:szCs w:val="22"/>
          <w:lang w:val="es-ES_tradnl" w:eastAsia="es-MX"/>
        </w:rPr>
        <w:t>d</w:t>
      </w:r>
      <w:r w:rsidR="00036D52" w:rsidRPr="004362AF">
        <w:rPr>
          <w:rFonts w:ascii="AvantGarde Bk BT" w:hAnsi="AvantGarde Bk BT"/>
          <w:color w:val="auto"/>
          <w:sz w:val="22"/>
          <w:szCs w:val="22"/>
          <w:lang w:val="es-ES_tradnl" w:eastAsia="es-MX"/>
        </w:rPr>
        <w:t>el</w:t>
      </w:r>
      <w:r w:rsidRPr="004362AF">
        <w:rPr>
          <w:rFonts w:ascii="AvantGarde Bk BT" w:hAnsi="AvantGarde Bk BT"/>
          <w:color w:val="auto"/>
          <w:sz w:val="22"/>
          <w:szCs w:val="22"/>
          <w:lang w:val="es-ES_tradnl" w:eastAsia="es-MX"/>
        </w:rPr>
        <w:t xml:space="preserve"> plan de</w:t>
      </w:r>
      <w:r w:rsidR="00036D52" w:rsidRPr="004362AF">
        <w:rPr>
          <w:rFonts w:ascii="AvantGarde Bk BT" w:hAnsi="AvantGarde Bk BT"/>
          <w:color w:val="auto"/>
          <w:sz w:val="22"/>
          <w:szCs w:val="22"/>
          <w:lang w:val="es-ES_tradnl" w:eastAsia="es-MX"/>
        </w:rPr>
        <w:t xml:space="preserve"> estudios de Licenciatura en Medicina Veterinaria y Zootecnia</w:t>
      </w:r>
      <w:r w:rsidRPr="004362AF">
        <w:rPr>
          <w:rFonts w:ascii="AvantGarde Bk BT" w:hAnsi="AvantGarde Bk BT"/>
          <w:color w:val="auto"/>
          <w:sz w:val="22"/>
          <w:szCs w:val="22"/>
          <w:lang w:val="es-ES_tradnl" w:eastAsia="es-MX"/>
        </w:rPr>
        <w:t xml:space="preserve">, bajo el sistema de créditos en la modalidad escolarizada, para impartirse en el Centro Universitario </w:t>
      </w:r>
      <w:r w:rsidR="00036D52" w:rsidRPr="004362AF">
        <w:rPr>
          <w:rFonts w:ascii="AvantGarde Bk BT" w:hAnsi="AvantGarde Bk BT"/>
          <w:color w:val="auto"/>
          <w:sz w:val="22"/>
          <w:szCs w:val="22"/>
          <w:lang w:val="es-ES_tradnl" w:eastAsia="es-MX"/>
        </w:rPr>
        <w:t xml:space="preserve">de Ciencias Biológicas y Agropecuarias, </w:t>
      </w:r>
      <w:r w:rsidRPr="004362AF">
        <w:rPr>
          <w:rFonts w:ascii="AvantGarde Bk BT" w:hAnsi="AvantGarde Bk BT"/>
          <w:color w:val="auto"/>
          <w:sz w:val="22"/>
          <w:szCs w:val="22"/>
          <w:lang w:val="es-ES_tradnl" w:eastAsia="es-MX"/>
        </w:rPr>
        <w:t>del Sur</w:t>
      </w:r>
      <w:r w:rsidR="00036D52" w:rsidRPr="004362AF">
        <w:rPr>
          <w:rFonts w:ascii="AvantGarde Bk BT" w:hAnsi="AvantGarde Bk BT"/>
          <w:color w:val="auto"/>
          <w:sz w:val="22"/>
          <w:szCs w:val="22"/>
          <w:lang w:val="es-ES_tradnl" w:eastAsia="es-MX"/>
        </w:rPr>
        <w:t xml:space="preserve"> y de </w:t>
      </w:r>
      <w:r w:rsidR="00E047CB" w:rsidRPr="004362AF">
        <w:rPr>
          <w:rFonts w:ascii="AvantGarde Bk BT" w:hAnsi="AvantGarde Bk BT"/>
          <w:color w:val="auto"/>
          <w:sz w:val="22"/>
          <w:szCs w:val="22"/>
          <w:lang w:val="es-ES_tradnl" w:eastAsia="es-MX"/>
        </w:rPr>
        <w:t>L</w:t>
      </w:r>
      <w:r w:rsidR="00036D52" w:rsidRPr="004362AF">
        <w:rPr>
          <w:rFonts w:ascii="AvantGarde Bk BT" w:hAnsi="AvantGarde Bk BT"/>
          <w:color w:val="auto"/>
          <w:sz w:val="22"/>
          <w:szCs w:val="22"/>
          <w:lang w:val="es-ES_tradnl" w:eastAsia="es-MX"/>
        </w:rPr>
        <w:t>os Altos</w:t>
      </w:r>
      <w:r w:rsidRPr="004362AF">
        <w:rPr>
          <w:rFonts w:ascii="AvantGarde Bk BT" w:hAnsi="AvantGarde Bk BT"/>
          <w:color w:val="auto"/>
          <w:sz w:val="22"/>
          <w:szCs w:val="22"/>
          <w:lang w:val="es-ES_tradnl" w:eastAsia="es-MX"/>
        </w:rPr>
        <w:t>, a partir del ciclo escolar 201</w:t>
      </w:r>
      <w:r w:rsidR="00036D52" w:rsidRPr="004362AF">
        <w:rPr>
          <w:rFonts w:ascii="AvantGarde Bk BT" w:hAnsi="AvantGarde Bk BT"/>
          <w:color w:val="auto"/>
          <w:sz w:val="22"/>
          <w:szCs w:val="22"/>
          <w:lang w:val="es-ES_tradnl" w:eastAsia="es-MX"/>
        </w:rPr>
        <w:t>8</w:t>
      </w:r>
      <w:r w:rsidRPr="004362AF">
        <w:rPr>
          <w:rFonts w:ascii="AvantGarde Bk BT" w:hAnsi="AvantGarde Bk BT"/>
          <w:color w:val="auto"/>
          <w:sz w:val="22"/>
          <w:szCs w:val="22"/>
          <w:lang w:val="es-ES_tradnl" w:eastAsia="es-MX"/>
        </w:rPr>
        <w:t xml:space="preserve"> “B”.</w:t>
      </w:r>
      <w:r w:rsidR="005935E3" w:rsidRPr="004362AF">
        <w:rPr>
          <w:rFonts w:ascii="AvantGarde Bk BT" w:hAnsi="AvantGarde Bk BT"/>
          <w:color w:val="auto"/>
          <w:sz w:val="22"/>
          <w:szCs w:val="22"/>
          <w:lang w:val="es-ES_tradnl" w:eastAsia="es-MX"/>
        </w:rPr>
        <w:t xml:space="preserve"> Dicho dictamen no incluye </w:t>
      </w:r>
      <w:r w:rsidR="00D807E9" w:rsidRPr="004362AF">
        <w:rPr>
          <w:rFonts w:ascii="AvantGarde Bk BT" w:hAnsi="AvantGarde Bk BT"/>
          <w:color w:val="auto"/>
          <w:sz w:val="22"/>
          <w:szCs w:val="22"/>
          <w:lang w:val="es-ES_tradnl" w:eastAsia="es-MX"/>
        </w:rPr>
        <w:t xml:space="preserve">la </w:t>
      </w:r>
      <w:r w:rsidR="005935E3" w:rsidRPr="004362AF">
        <w:rPr>
          <w:rFonts w:ascii="AvantGarde Bk BT" w:hAnsi="AvantGarde Bk BT"/>
          <w:color w:val="auto"/>
          <w:sz w:val="22"/>
          <w:szCs w:val="22"/>
          <w:lang w:val="es-ES_tradnl" w:eastAsia="es-MX"/>
        </w:rPr>
        <w:t>modificación a la promo</w:t>
      </w:r>
      <w:r w:rsidR="00E047CB" w:rsidRPr="004362AF">
        <w:rPr>
          <w:rFonts w:ascii="AvantGarde Bk BT" w:hAnsi="AvantGarde Bk BT"/>
          <w:color w:val="auto"/>
          <w:sz w:val="22"/>
          <w:szCs w:val="22"/>
          <w:lang w:val="es-ES_tradnl" w:eastAsia="es-MX"/>
        </w:rPr>
        <w:t xml:space="preserve">ción </w:t>
      </w:r>
      <w:r w:rsidR="000D6644" w:rsidRPr="004362AF">
        <w:rPr>
          <w:rFonts w:ascii="AvantGarde Bk BT" w:hAnsi="AvantGarde Bk BT"/>
          <w:color w:val="auto"/>
          <w:sz w:val="22"/>
          <w:szCs w:val="22"/>
          <w:lang w:val="es-ES_tradnl" w:eastAsia="es-MX"/>
        </w:rPr>
        <w:t xml:space="preserve">anual </w:t>
      </w:r>
      <w:r w:rsidR="00E047CB" w:rsidRPr="004362AF">
        <w:rPr>
          <w:rFonts w:ascii="AvantGarde Bk BT" w:hAnsi="AvantGarde Bk BT"/>
          <w:color w:val="auto"/>
          <w:sz w:val="22"/>
          <w:szCs w:val="22"/>
          <w:lang w:val="es-ES_tradnl" w:eastAsia="es-MX"/>
        </w:rPr>
        <w:t>del programa educativo en L</w:t>
      </w:r>
      <w:r w:rsidR="005935E3" w:rsidRPr="004362AF">
        <w:rPr>
          <w:rFonts w:ascii="AvantGarde Bk BT" w:hAnsi="AvantGarde Bk BT"/>
          <w:color w:val="auto"/>
          <w:sz w:val="22"/>
          <w:szCs w:val="22"/>
          <w:lang w:val="es-ES_tradnl" w:eastAsia="es-MX"/>
        </w:rPr>
        <w:t xml:space="preserve">os Altos. </w:t>
      </w:r>
    </w:p>
    <w:p w14:paraId="13736F52" w14:textId="77777777" w:rsidR="003A5C90" w:rsidRPr="004362AF" w:rsidRDefault="003A5C90" w:rsidP="003A5C90">
      <w:pPr>
        <w:pStyle w:val="Prrafodelista"/>
        <w:rPr>
          <w:rFonts w:ascii="AvantGarde Bk BT" w:hAnsi="AvantGarde Bk BT" w:cs="Calibri"/>
          <w:color w:val="auto"/>
          <w:sz w:val="22"/>
          <w:szCs w:val="22"/>
          <w:lang w:val="es-ES_tradnl"/>
        </w:rPr>
      </w:pPr>
    </w:p>
    <w:p w14:paraId="7B86BDC3" w14:textId="3B5221AE" w:rsidR="003A5C90" w:rsidRPr="004362AF" w:rsidRDefault="003A5C90" w:rsidP="003A5C90">
      <w:pPr>
        <w:pStyle w:val="Default"/>
        <w:numPr>
          <w:ilvl w:val="0"/>
          <w:numId w:val="5"/>
        </w:numPr>
        <w:jc w:val="both"/>
        <w:rPr>
          <w:rFonts w:ascii="AvantGarde Bk BT" w:hAnsi="AvantGarde Bk BT"/>
          <w:color w:val="auto"/>
          <w:sz w:val="22"/>
          <w:szCs w:val="22"/>
          <w:lang w:val="es-ES_tradnl" w:eastAsia="es-MX"/>
        </w:rPr>
      </w:pPr>
      <w:r w:rsidRPr="004362AF">
        <w:rPr>
          <w:rFonts w:ascii="AvantGarde Bk BT" w:eastAsia="Calibri" w:hAnsi="AvantGarde Bk BT" w:cs="Calibri"/>
          <w:color w:val="auto"/>
          <w:sz w:val="22"/>
          <w:szCs w:val="22"/>
          <w:lang w:val="es-ES_tradnl"/>
        </w:rPr>
        <w:t>Que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14:paraId="1067B65D" w14:textId="7A82E5AA" w:rsidR="00A30C1A" w:rsidRPr="004362AF" w:rsidRDefault="00A30C1A">
      <w:pPr>
        <w:spacing w:after="200" w:line="276" w:lineRule="auto"/>
        <w:rPr>
          <w:rFonts w:ascii="AvantGarde Bk BT" w:eastAsia="Calibri" w:hAnsi="AvantGarde Bk BT"/>
          <w:sz w:val="22"/>
          <w:szCs w:val="22"/>
          <w:lang w:val="es-ES_tradnl"/>
        </w:rPr>
      </w:pPr>
      <w:r w:rsidRPr="004362AF">
        <w:rPr>
          <w:rFonts w:ascii="AvantGarde Bk BT" w:hAnsi="AvantGarde Bk BT"/>
          <w:sz w:val="22"/>
          <w:szCs w:val="22"/>
          <w:lang w:val="es-ES_tradnl"/>
        </w:rPr>
        <w:br w:type="page"/>
      </w:r>
    </w:p>
    <w:p w14:paraId="0AB19443" w14:textId="77777777" w:rsidR="005935E3" w:rsidRPr="004362AF" w:rsidRDefault="005935E3" w:rsidP="005935E3">
      <w:pPr>
        <w:pStyle w:val="Prrafodelista"/>
        <w:rPr>
          <w:rFonts w:ascii="AvantGarde Bk BT" w:hAnsi="AvantGarde Bk BT"/>
          <w:color w:val="auto"/>
          <w:sz w:val="22"/>
          <w:szCs w:val="22"/>
          <w:lang w:val="es-ES_tradnl"/>
        </w:rPr>
      </w:pPr>
    </w:p>
    <w:p w14:paraId="45983E13" w14:textId="18385A49" w:rsidR="009B0486" w:rsidRPr="004362AF" w:rsidRDefault="00D807E9" w:rsidP="009B0486">
      <w:pPr>
        <w:pStyle w:val="Default"/>
        <w:numPr>
          <w:ilvl w:val="0"/>
          <w:numId w:val="5"/>
        </w:numPr>
        <w:jc w:val="both"/>
        <w:rPr>
          <w:rFonts w:ascii="AvantGarde Bk BT" w:hAnsi="AvantGarde Bk BT"/>
          <w:color w:val="auto"/>
          <w:sz w:val="22"/>
          <w:szCs w:val="22"/>
          <w:lang w:val="es-ES_tradnl" w:eastAsia="es-MX"/>
        </w:rPr>
      </w:pPr>
      <w:r w:rsidRPr="004362AF">
        <w:rPr>
          <w:rFonts w:ascii="AvantGarde Bk BT" w:eastAsiaTheme="minorHAnsi" w:hAnsi="AvantGarde Bk BT" w:cstheme="minorBidi"/>
          <w:color w:val="auto"/>
          <w:sz w:val="22"/>
          <w:szCs w:val="22"/>
          <w:lang w:val="es-ES_tradnl" w:eastAsia="ja-JP"/>
        </w:rPr>
        <w:t>Que el Plan de Desarrollo Institucional 201</w:t>
      </w:r>
      <w:r w:rsidR="00E15234" w:rsidRPr="004362AF">
        <w:rPr>
          <w:rFonts w:ascii="AvantGarde Bk BT" w:eastAsiaTheme="minorHAnsi" w:hAnsi="AvantGarde Bk BT" w:cstheme="minorBidi"/>
          <w:color w:val="auto"/>
          <w:sz w:val="22"/>
          <w:szCs w:val="22"/>
          <w:lang w:val="es-ES_tradnl" w:eastAsia="ja-JP"/>
        </w:rPr>
        <w:t>9</w:t>
      </w:r>
      <w:r w:rsidRPr="004362AF">
        <w:rPr>
          <w:rFonts w:ascii="AvantGarde Bk BT" w:eastAsiaTheme="minorHAnsi" w:hAnsi="AvantGarde Bk BT" w:cstheme="minorBidi"/>
          <w:color w:val="auto"/>
          <w:sz w:val="22"/>
          <w:szCs w:val="22"/>
          <w:lang w:val="es-ES_tradnl" w:eastAsia="ja-JP"/>
        </w:rPr>
        <w:t>-20</w:t>
      </w:r>
      <w:r w:rsidR="00E15234" w:rsidRPr="004362AF">
        <w:rPr>
          <w:rFonts w:ascii="AvantGarde Bk BT" w:eastAsiaTheme="minorHAnsi" w:hAnsi="AvantGarde Bk BT" w:cstheme="minorBidi"/>
          <w:color w:val="auto"/>
          <w:sz w:val="22"/>
          <w:szCs w:val="22"/>
          <w:lang w:val="es-ES_tradnl" w:eastAsia="ja-JP"/>
        </w:rPr>
        <w:t>25</w:t>
      </w:r>
      <w:r w:rsidR="00242766" w:rsidRPr="004362AF">
        <w:rPr>
          <w:rFonts w:ascii="AvantGarde Bk BT" w:eastAsiaTheme="minorHAnsi" w:hAnsi="AvantGarde Bk BT" w:cstheme="minorBidi"/>
          <w:color w:val="auto"/>
          <w:sz w:val="22"/>
          <w:szCs w:val="22"/>
          <w:lang w:val="es-ES_tradnl" w:eastAsia="ja-JP"/>
        </w:rPr>
        <w:t>, Visión 2030</w:t>
      </w:r>
      <w:r w:rsidRPr="004362AF">
        <w:rPr>
          <w:rFonts w:ascii="AvantGarde Bk BT" w:eastAsiaTheme="minorHAnsi" w:hAnsi="AvantGarde Bk BT" w:cstheme="minorBidi"/>
          <w:color w:val="auto"/>
          <w:sz w:val="22"/>
          <w:szCs w:val="22"/>
          <w:lang w:val="es-ES_tradnl" w:eastAsia="ja-JP"/>
        </w:rPr>
        <w:t xml:space="preserve"> de la Universidad de Guadalajara planteó como un</w:t>
      </w:r>
      <w:r w:rsidR="00E15234" w:rsidRPr="004362AF">
        <w:rPr>
          <w:rFonts w:ascii="AvantGarde Bk BT" w:eastAsiaTheme="minorHAnsi" w:hAnsi="AvantGarde Bk BT" w:cstheme="minorBidi"/>
          <w:color w:val="auto"/>
          <w:sz w:val="22"/>
          <w:szCs w:val="22"/>
          <w:lang w:val="es-ES_tradnl" w:eastAsia="ja-JP"/>
        </w:rPr>
        <w:t>o de sus propósitos</w:t>
      </w:r>
      <w:r w:rsidR="00242766" w:rsidRPr="004362AF">
        <w:rPr>
          <w:rFonts w:ascii="AvantGarde Bk BT" w:eastAsiaTheme="minorHAnsi" w:hAnsi="AvantGarde Bk BT" w:cstheme="minorBidi"/>
          <w:color w:val="auto"/>
          <w:sz w:val="22"/>
          <w:szCs w:val="22"/>
          <w:lang w:val="es-ES_tradnl" w:eastAsia="ja-JP"/>
        </w:rPr>
        <w:t xml:space="preserve"> sustantivos</w:t>
      </w:r>
      <w:r w:rsidR="00E15234" w:rsidRPr="004362AF">
        <w:rPr>
          <w:rFonts w:ascii="AvantGarde Bk BT" w:eastAsiaTheme="minorHAnsi" w:hAnsi="AvantGarde Bk BT" w:cstheme="minorBidi"/>
          <w:color w:val="auto"/>
          <w:sz w:val="22"/>
          <w:szCs w:val="22"/>
          <w:lang w:val="es-ES_tradnl" w:eastAsia="ja-JP"/>
        </w:rPr>
        <w:t xml:space="preserve"> la docencia e innovación</w:t>
      </w:r>
      <w:r w:rsidR="00242766" w:rsidRPr="004362AF">
        <w:rPr>
          <w:rFonts w:ascii="AvantGarde Bk BT" w:eastAsiaTheme="minorHAnsi" w:hAnsi="AvantGarde Bk BT" w:cstheme="minorBidi"/>
          <w:color w:val="auto"/>
          <w:sz w:val="22"/>
          <w:szCs w:val="22"/>
          <w:lang w:val="es-ES_tradnl" w:eastAsia="ja-JP"/>
        </w:rPr>
        <w:t xml:space="preserve"> académica</w:t>
      </w:r>
      <w:r w:rsidR="00E15234" w:rsidRPr="004362AF">
        <w:rPr>
          <w:rFonts w:ascii="AvantGarde Bk BT" w:eastAsiaTheme="minorHAnsi" w:hAnsi="AvantGarde Bk BT" w:cstheme="minorBidi"/>
          <w:color w:val="auto"/>
          <w:sz w:val="22"/>
          <w:szCs w:val="22"/>
          <w:lang w:val="es-ES_tradnl" w:eastAsia="ja-JP"/>
        </w:rPr>
        <w:t xml:space="preserve"> cuyo objetivo general es impulsar la formación integral de los estudiantes asegurando el desarrollo de habilidades y competencias para la vida profesional y la construcción de una ciudadanía ética y con perspectiva global. </w:t>
      </w:r>
    </w:p>
    <w:p w14:paraId="7C922C60" w14:textId="77777777" w:rsidR="009B0486" w:rsidRPr="004362AF" w:rsidRDefault="009B0486" w:rsidP="009B0486">
      <w:pPr>
        <w:pStyle w:val="Prrafodelista"/>
        <w:rPr>
          <w:rFonts w:ascii="AvantGarde Bk BT" w:hAnsi="AvantGarde Bk BT"/>
          <w:color w:val="auto"/>
          <w:sz w:val="22"/>
          <w:szCs w:val="22"/>
          <w:lang w:val="es-ES_tradnl"/>
        </w:rPr>
      </w:pPr>
    </w:p>
    <w:p w14:paraId="54C29F0A" w14:textId="77777777" w:rsidR="009B0486" w:rsidRPr="004362AF" w:rsidRDefault="009B0486" w:rsidP="009B0486">
      <w:pPr>
        <w:pStyle w:val="Default"/>
        <w:numPr>
          <w:ilvl w:val="0"/>
          <w:numId w:val="5"/>
        </w:numPr>
        <w:jc w:val="both"/>
        <w:rPr>
          <w:rFonts w:ascii="AvantGarde Bk BT" w:hAnsi="AvantGarde Bk BT"/>
          <w:color w:val="auto"/>
          <w:sz w:val="22"/>
          <w:szCs w:val="22"/>
          <w:lang w:val="es-ES_tradnl" w:eastAsia="es-MX"/>
        </w:rPr>
      </w:pPr>
      <w:r w:rsidRPr="004362AF">
        <w:rPr>
          <w:rFonts w:ascii="AvantGarde Bk BT" w:hAnsi="AvantGarde Bk BT"/>
          <w:color w:val="auto"/>
          <w:sz w:val="22"/>
          <w:szCs w:val="22"/>
          <w:lang w:val="es-ES_tradnl" w:eastAsia="es-MX"/>
        </w:rPr>
        <w:t xml:space="preserve">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Precepto que se refrenda en el Plan de Desarrollo del </w:t>
      </w:r>
      <w:proofErr w:type="spellStart"/>
      <w:r w:rsidRPr="004362AF">
        <w:rPr>
          <w:rFonts w:ascii="AvantGarde Bk BT" w:hAnsi="AvantGarde Bk BT"/>
          <w:color w:val="auto"/>
          <w:sz w:val="22"/>
          <w:szCs w:val="22"/>
          <w:lang w:val="es-ES_tradnl" w:eastAsia="es-MX"/>
        </w:rPr>
        <w:t>CUAltos</w:t>
      </w:r>
      <w:proofErr w:type="spellEnd"/>
      <w:r w:rsidRPr="004362AF">
        <w:rPr>
          <w:rFonts w:ascii="AvantGarde Bk BT" w:hAnsi="AvantGarde Bk BT"/>
          <w:color w:val="auto"/>
          <w:sz w:val="22"/>
          <w:szCs w:val="22"/>
          <w:lang w:val="es-ES_tradnl" w:eastAsia="es-MX"/>
        </w:rPr>
        <w:t>.</w:t>
      </w:r>
    </w:p>
    <w:p w14:paraId="495C1F52" w14:textId="77777777" w:rsidR="009B0486" w:rsidRPr="004362AF" w:rsidRDefault="009B0486" w:rsidP="009B0486">
      <w:pPr>
        <w:pStyle w:val="Prrafodelista"/>
        <w:rPr>
          <w:rFonts w:ascii="AvantGarde Bk BT" w:hAnsi="AvantGarde Bk BT"/>
          <w:color w:val="auto"/>
          <w:sz w:val="22"/>
          <w:szCs w:val="22"/>
          <w:lang w:val="es-ES_tradnl"/>
        </w:rPr>
      </w:pPr>
    </w:p>
    <w:p w14:paraId="681EBA89" w14:textId="1D7C2FFF" w:rsidR="00242766" w:rsidRPr="004362AF" w:rsidRDefault="00167477" w:rsidP="00156730">
      <w:pPr>
        <w:pStyle w:val="Default"/>
        <w:numPr>
          <w:ilvl w:val="0"/>
          <w:numId w:val="5"/>
        </w:numPr>
        <w:jc w:val="both"/>
        <w:rPr>
          <w:rFonts w:ascii="AvantGarde Bk BT" w:eastAsiaTheme="minorHAnsi" w:hAnsi="AvantGarde Bk BT" w:cstheme="minorBidi"/>
          <w:color w:val="auto"/>
          <w:sz w:val="22"/>
          <w:szCs w:val="22"/>
          <w:lang w:val="es-ES_tradnl" w:eastAsia="ja-JP"/>
        </w:rPr>
      </w:pPr>
      <w:r w:rsidRPr="004362AF">
        <w:rPr>
          <w:rFonts w:ascii="AvantGarde Bk BT" w:eastAsiaTheme="minorHAnsi" w:hAnsi="AvantGarde Bk BT" w:cstheme="minorBidi"/>
          <w:color w:val="auto"/>
          <w:sz w:val="22"/>
          <w:szCs w:val="22"/>
          <w:lang w:val="es-ES_tradnl" w:eastAsia="ja-JP"/>
        </w:rPr>
        <w:t xml:space="preserve">Que el </w:t>
      </w:r>
      <w:r w:rsidRPr="004362AF">
        <w:rPr>
          <w:rFonts w:ascii="AvantGarde Bk BT" w:hAnsi="AvantGarde Bk BT"/>
          <w:color w:val="auto"/>
          <w:sz w:val="22"/>
          <w:szCs w:val="22"/>
          <w:lang w:val="es-ES_tradnl" w:eastAsia="es-MX"/>
        </w:rPr>
        <w:t xml:space="preserve">Centro Universitario de los Altos </w:t>
      </w:r>
      <w:r w:rsidR="00242766" w:rsidRPr="004362AF">
        <w:rPr>
          <w:rFonts w:ascii="AvantGarde Bk BT" w:hAnsi="AvantGarde Bk BT"/>
          <w:color w:val="auto"/>
          <w:sz w:val="22"/>
          <w:szCs w:val="22"/>
          <w:lang w:val="es-ES_tradnl" w:eastAsia="es-MX"/>
        </w:rPr>
        <w:t xml:space="preserve">es un órgano desconcentrado de la Universidad de Guadalajara encargado de cumplir, en la zona territorial denominada "Los Altos de Jalisco", los fines que en el orden de la cultura y la educación superior corresponden a esta Casa de Estudios, de conformidad con lo establecido el artículo 5o. de su Ley Orgánica. Para efecto de la descentralización, se denominará Los Altos a la zona territorial que comprende los siguientes municipios: </w:t>
      </w:r>
      <w:proofErr w:type="spellStart"/>
      <w:r w:rsidR="00242766" w:rsidRPr="004362AF">
        <w:rPr>
          <w:rFonts w:ascii="AvantGarde Bk BT" w:hAnsi="AvantGarde Bk BT"/>
          <w:color w:val="auto"/>
          <w:sz w:val="22"/>
          <w:szCs w:val="22"/>
          <w:lang w:val="es-ES_tradnl" w:eastAsia="es-MX"/>
        </w:rPr>
        <w:t>Acatic</w:t>
      </w:r>
      <w:proofErr w:type="spellEnd"/>
      <w:r w:rsidR="00242766" w:rsidRPr="004362AF">
        <w:rPr>
          <w:rFonts w:ascii="AvantGarde Bk BT" w:hAnsi="AvantGarde Bk BT"/>
          <w:color w:val="auto"/>
          <w:sz w:val="22"/>
          <w:szCs w:val="22"/>
          <w:lang w:val="es-ES_tradnl" w:eastAsia="es-MX"/>
        </w:rPr>
        <w:t xml:space="preserve">, Arandas, Encarnación de Díaz, </w:t>
      </w:r>
      <w:proofErr w:type="spellStart"/>
      <w:r w:rsidR="00242766" w:rsidRPr="004362AF">
        <w:rPr>
          <w:rFonts w:ascii="AvantGarde Bk BT" w:hAnsi="AvantGarde Bk BT"/>
          <w:color w:val="auto"/>
          <w:sz w:val="22"/>
          <w:szCs w:val="22"/>
          <w:lang w:val="es-ES_tradnl" w:eastAsia="es-MX"/>
        </w:rPr>
        <w:t>Jalostotitlán</w:t>
      </w:r>
      <w:proofErr w:type="spellEnd"/>
      <w:r w:rsidR="00242766" w:rsidRPr="004362AF">
        <w:rPr>
          <w:rFonts w:ascii="AvantGarde Bk BT" w:hAnsi="AvantGarde Bk BT"/>
          <w:color w:val="auto"/>
          <w:sz w:val="22"/>
          <w:szCs w:val="22"/>
          <w:lang w:val="es-ES_tradnl" w:eastAsia="es-MX"/>
        </w:rPr>
        <w:t xml:space="preserve">, Jesús María, Lagos de Moreno, </w:t>
      </w:r>
      <w:proofErr w:type="spellStart"/>
      <w:r w:rsidR="00242766" w:rsidRPr="004362AF">
        <w:rPr>
          <w:rFonts w:ascii="AvantGarde Bk BT" w:hAnsi="AvantGarde Bk BT"/>
          <w:color w:val="auto"/>
          <w:sz w:val="22"/>
          <w:szCs w:val="22"/>
          <w:lang w:val="es-ES_tradnl" w:eastAsia="es-MX"/>
        </w:rPr>
        <w:t>Mexticacán</w:t>
      </w:r>
      <w:proofErr w:type="spellEnd"/>
      <w:r w:rsidR="00242766" w:rsidRPr="004362AF">
        <w:rPr>
          <w:rFonts w:ascii="AvantGarde Bk BT" w:hAnsi="AvantGarde Bk BT"/>
          <w:color w:val="auto"/>
          <w:sz w:val="22"/>
          <w:szCs w:val="22"/>
          <w:lang w:val="es-ES_tradnl" w:eastAsia="es-MX"/>
        </w:rPr>
        <w:t xml:space="preserve">, Ojuelos de Jalisco, San Diego de Alejandría, San Juan de los Lagos, San Julián, San Miguel el Alto, Tepatitlán de Morelos, </w:t>
      </w:r>
      <w:proofErr w:type="spellStart"/>
      <w:r w:rsidR="00242766" w:rsidRPr="004362AF">
        <w:rPr>
          <w:rFonts w:ascii="AvantGarde Bk BT" w:hAnsi="AvantGarde Bk BT"/>
          <w:color w:val="auto"/>
          <w:sz w:val="22"/>
          <w:szCs w:val="22"/>
          <w:lang w:val="es-ES_tradnl" w:eastAsia="es-MX"/>
        </w:rPr>
        <w:t>Teocaltiche</w:t>
      </w:r>
      <w:proofErr w:type="spellEnd"/>
      <w:r w:rsidR="00242766" w:rsidRPr="004362AF">
        <w:rPr>
          <w:rFonts w:ascii="AvantGarde Bk BT" w:hAnsi="AvantGarde Bk BT"/>
          <w:color w:val="auto"/>
          <w:sz w:val="22"/>
          <w:szCs w:val="22"/>
          <w:lang w:val="es-ES_tradnl" w:eastAsia="es-MX"/>
        </w:rPr>
        <w:t xml:space="preserve">, Unión de San Antonio, Valle de Guadalupe, Villa Hidalgo, Villa Obregón, </w:t>
      </w:r>
      <w:proofErr w:type="spellStart"/>
      <w:r w:rsidR="00242766" w:rsidRPr="004362AF">
        <w:rPr>
          <w:rFonts w:ascii="AvantGarde Bk BT" w:hAnsi="AvantGarde Bk BT"/>
          <w:color w:val="auto"/>
          <w:sz w:val="22"/>
          <w:szCs w:val="22"/>
          <w:lang w:val="es-ES_tradnl" w:eastAsia="es-MX"/>
        </w:rPr>
        <w:t>Yahualica</w:t>
      </w:r>
      <w:proofErr w:type="spellEnd"/>
      <w:r w:rsidR="00242766" w:rsidRPr="004362AF">
        <w:rPr>
          <w:rFonts w:ascii="AvantGarde Bk BT" w:hAnsi="AvantGarde Bk BT"/>
          <w:color w:val="auto"/>
          <w:sz w:val="22"/>
          <w:szCs w:val="22"/>
          <w:lang w:val="es-ES_tradnl" w:eastAsia="es-MX"/>
        </w:rPr>
        <w:t xml:space="preserve"> y Zapotlanejo. </w:t>
      </w:r>
      <w:r w:rsidR="00CB1E23" w:rsidRPr="004362AF">
        <w:rPr>
          <w:rFonts w:ascii="AvantGarde Bk BT" w:eastAsiaTheme="minorHAnsi" w:hAnsi="AvantGarde Bk BT" w:cstheme="minorBidi"/>
          <w:color w:val="auto"/>
          <w:sz w:val="22"/>
          <w:szCs w:val="22"/>
          <w:lang w:val="es-ES_tradnl" w:eastAsia="ja-JP"/>
        </w:rPr>
        <w:t xml:space="preserve">La zona se caracteriza por sus actividades agropecuarias. </w:t>
      </w:r>
    </w:p>
    <w:p w14:paraId="75B6F3CC" w14:textId="77777777" w:rsidR="004362AF" w:rsidRPr="004362AF" w:rsidRDefault="004362AF" w:rsidP="004362AF">
      <w:pPr>
        <w:pStyle w:val="Default"/>
        <w:jc w:val="both"/>
        <w:rPr>
          <w:rFonts w:ascii="AvantGarde Bk BT" w:eastAsiaTheme="minorHAnsi" w:hAnsi="AvantGarde Bk BT" w:cstheme="minorBidi"/>
          <w:color w:val="auto"/>
          <w:sz w:val="22"/>
          <w:szCs w:val="22"/>
          <w:lang w:val="es-ES_tradnl" w:eastAsia="ja-JP"/>
        </w:rPr>
      </w:pPr>
    </w:p>
    <w:p w14:paraId="397BC30B" w14:textId="7E554CCB" w:rsidR="000964EC" w:rsidRPr="004362AF" w:rsidRDefault="000964EC" w:rsidP="000964EC">
      <w:pPr>
        <w:pStyle w:val="Default"/>
        <w:numPr>
          <w:ilvl w:val="0"/>
          <w:numId w:val="5"/>
        </w:numPr>
        <w:jc w:val="both"/>
        <w:rPr>
          <w:rFonts w:ascii="AvantGarde Bk BT" w:hAnsi="AvantGarde Bk BT"/>
          <w:color w:val="auto"/>
          <w:sz w:val="22"/>
          <w:szCs w:val="22"/>
          <w:lang w:val="es-ES_tradnl" w:eastAsia="es-MX"/>
        </w:rPr>
      </w:pPr>
      <w:r w:rsidRPr="004362AF">
        <w:rPr>
          <w:rFonts w:ascii="AvantGarde Bk BT" w:hAnsi="AvantGarde Bk BT"/>
          <w:color w:val="auto"/>
          <w:sz w:val="22"/>
          <w:szCs w:val="22"/>
          <w:lang w:val="es-ES_tradnl" w:eastAsia="es-MX"/>
        </w:rPr>
        <w:t xml:space="preserve">Que la Licenciatura en Medicina Veterinaria y Zootecnia que oferta el </w:t>
      </w:r>
      <w:r w:rsidR="009B0486" w:rsidRPr="004362AF">
        <w:rPr>
          <w:rFonts w:ascii="AvantGarde Bk BT" w:hAnsi="AvantGarde Bk BT"/>
          <w:color w:val="auto"/>
          <w:sz w:val="22"/>
          <w:szCs w:val="22"/>
          <w:lang w:val="es-ES_tradnl" w:eastAsia="es-MX"/>
        </w:rPr>
        <w:t>C</w:t>
      </w:r>
      <w:r w:rsidRPr="004362AF">
        <w:rPr>
          <w:rFonts w:ascii="AvantGarde Bk BT" w:hAnsi="AvantGarde Bk BT"/>
          <w:color w:val="auto"/>
          <w:sz w:val="22"/>
          <w:szCs w:val="22"/>
          <w:lang w:val="es-ES_tradnl" w:eastAsia="es-MX"/>
        </w:rPr>
        <w:t xml:space="preserve">entro Universitario de los Altos, asume el compromiso formando Médicos Veterinarios Zootecnistas que propongan alternativas para satisfacer las necesidades de alimento de origen animal de calidad; preservar la salud animal y colaborar en bien de la salud pública de la comunidad, es nuestra prioridad. Contribuye al desarrollo productivo y social de la </w:t>
      </w:r>
      <w:r w:rsidR="00F2024B" w:rsidRPr="004362AF">
        <w:rPr>
          <w:rFonts w:ascii="AvantGarde Bk BT" w:hAnsi="AvantGarde Bk BT"/>
          <w:color w:val="auto"/>
          <w:sz w:val="22"/>
          <w:szCs w:val="22"/>
          <w:lang w:val="es-ES_tradnl" w:eastAsia="es-MX"/>
        </w:rPr>
        <w:t xml:space="preserve">región de los Altos Sur </w:t>
      </w:r>
      <w:r w:rsidRPr="004362AF">
        <w:rPr>
          <w:rFonts w:ascii="AvantGarde Bk BT" w:hAnsi="AvantGarde Bk BT"/>
          <w:color w:val="auto"/>
          <w:sz w:val="22"/>
          <w:szCs w:val="22"/>
          <w:lang w:val="es-ES_tradnl" w:eastAsia="es-MX"/>
        </w:rPr>
        <w:t xml:space="preserve">de Jalisco a través de la estrecha vinculación con el entorno de la región de los Altos de Jalisco. Se caracteriza por su formación de </w:t>
      </w:r>
      <w:r w:rsidR="004362AF" w:rsidRPr="004362AF">
        <w:rPr>
          <w:rFonts w:ascii="AvantGarde Bk BT" w:hAnsi="AvantGarde Bk BT"/>
          <w:color w:val="auto"/>
          <w:sz w:val="22"/>
          <w:szCs w:val="22"/>
          <w:lang w:val="es-ES_tradnl" w:eastAsia="es-MX"/>
        </w:rPr>
        <w:t>profesionales</w:t>
      </w:r>
      <w:r w:rsidRPr="004362AF">
        <w:rPr>
          <w:rFonts w:ascii="AvantGarde Bk BT" w:hAnsi="AvantGarde Bk BT"/>
          <w:color w:val="auto"/>
          <w:sz w:val="22"/>
          <w:szCs w:val="22"/>
          <w:lang w:val="es-ES_tradnl" w:eastAsia="es-MX"/>
        </w:rPr>
        <w:t xml:space="preserve"> </w:t>
      </w:r>
      <w:r w:rsidR="00EC5B08" w:rsidRPr="004362AF">
        <w:rPr>
          <w:rFonts w:ascii="AvantGarde Bk BT" w:hAnsi="AvantGarde Bk BT"/>
          <w:color w:val="auto"/>
          <w:sz w:val="22"/>
          <w:szCs w:val="22"/>
          <w:lang w:val="es-ES_tradnl" w:eastAsia="es-MX"/>
        </w:rPr>
        <w:t xml:space="preserve">con </w:t>
      </w:r>
      <w:r w:rsidRPr="004362AF">
        <w:rPr>
          <w:rFonts w:ascii="AvantGarde Bk BT" w:hAnsi="AvantGarde Bk BT"/>
          <w:color w:val="auto"/>
          <w:sz w:val="22"/>
          <w:szCs w:val="22"/>
          <w:lang w:val="es-ES_tradnl" w:eastAsia="es-MX"/>
        </w:rPr>
        <w:t>base a competencias siendo un modelo innovador, flexible y mul</w:t>
      </w:r>
      <w:r w:rsidR="00F2024B" w:rsidRPr="004362AF">
        <w:rPr>
          <w:rFonts w:ascii="AvantGarde Bk BT" w:hAnsi="AvantGarde Bk BT"/>
          <w:color w:val="auto"/>
          <w:sz w:val="22"/>
          <w:szCs w:val="22"/>
          <w:lang w:val="es-ES_tradnl" w:eastAsia="es-MX"/>
        </w:rPr>
        <w:t>tim</w:t>
      </w:r>
      <w:r w:rsidRPr="004362AF">
        <w:rPr>
          <w:rFonts w:ascii="AvantGarde Bk BT" w:hAnsi="AvantGarde Bk BT"/>
          <w:color w:val="auto"/>
          <w:sz w:val="22"/>
          <w:szCs w:val="22"/>
          <w:lang w:val="es-ES_tradnl" w:eastAsia="es-MX"/>
        </w:rPr>
        <w:t>odal a través del uso de nuevas tecnologías y proceso de apr</w:t>
      </w:r>
      <w:r w:rsidR="00F2024B" w:rsidRPr="004362AF">
        <w:rPr>
          <w:rFonts w:ascii="AvantGarde Bk BT" w:hAnsi="AvantGarde Bk BT"/>
          <w:color w:val="auto"/>
          <w:sz w:val="22"/>
          <w:szCs w:val="22"/>
          <w:lang w:val="es-ES_tradnl" w:eastAsia="es-MX"/>
        </w:rPr>
        <w:t xml:space="preserve">endizaje </w:t>
      </w:r>
      <w:r w:rsidRPr="004362AF">
        <w:rPr>
          <w:rFonts w:ascii="AvantGarde Bk BT" w:hAnsi="AvantGarde Bk BT"/>
          <w:color w:val="auto"/>
          <w:sz w:val="22"/>
          <w:szCs w:val="22"/>
          <w:lang w:val="es-ES_tradnl" w:eastAsia="es-MX"/>
        </w:rPr>
        <w:t>actualizados.</w:t>
      </w:r>
    </w:p>
    <w:p w14:paraId="4E2D1843" w14:textId="77777777" w:rsidR="00F2024B" w:rsidRPr="004362AF" w:rsidRDefault="00F2024B" w:rsidP="00F2024B">
      <w:pPr>
        <w:pStyle w:val="Prrafodelista"/>
        <w:rPr>
          <w:rFonts w:ascii="AvantGarde Bk BT" w:hAnsi="AvantGarde Bk BT"/>
          <w:color w:val="auto"/>
          <w:sz w:val="22"/>
          <w:szCs w:val="22"/>
          <w:lang w:val="es-ES_tradnl"/>
        </w:rPr>
      </w:pPr>
    </w:p>
    <w:p w14:paraId="765A5CF7" w14:textId="77777777" w:rsidR="00F2024B" w:rsidRPr="004362AF" w:rsidRDefault="00F2024B" w:rsidP="00F2024B">
      <w:pPr>
        <w:pStyle w:val="Default"/>
        <w:numPr>
          <w:ilvl w:val="0"/>
          <w:numId w:val="5"/>
        </w:numPr>
        <w:jc w:val="both"/>
        <w:rPr>
          <w:rFonts w:ascii="AvantGarde Bk BT" w:hAnsi="AvantGarde Bk BT"/>
          <w:color w:val="auto"/>
          <w:sz w:val="22"/>
          <w:szCs w:val="22"/>
          <w:lang w:val="es-ES_tradnl" w:eastAsia="es-MX"/>
        </w:rPr>
      </w:pPr>
      <w:r w:rsidRPr="004362AF">
        <w:rPr>
          <w:rFonts w:ascii="AvantGarde Bk BT" w:hAnsi="AvantGarde Bk BT"/>
          <w:color w:val="auto"/>
          <w:sz w:val="22"/>
          <w:szCs w:val="22"/>
          <w:lang w:val="es-ES_tradnl" w:eastAsia="es-MX"/>
        </w:rPr>
        <w:t>Que el resolutivo octavo del dictamen del 2002 plantea que, para garantizar la calidad, implementación y desarrollo del programa, habrá solo una promoción anual, hasta el egreso de la primera generación; sin embargo, el nivel de demanda de la carrera y la necesidad de estos profesionales en la región y el estado de Jalisco, exige que la oferta sea realizada de manera semestral.</w:t>
      </w:r>
    </w:p>
    <w:p w14:paraId="03AD72B6" w14:textId="52E7AF63" w:rsidR="00A30C1A" w:rsidRPr="004362AF" w:rsidRDefault="00A30C1A">
      <w:pPr>
        <w:spacing w:after="200" w:line="276" w:lineRule="auto"/>
        <w:rPr>
          <w:rFonts w:ascii="AvantGarde Bk BT" w:hAnsi="AvantGarde Bk BT" w:cs="Arial"/>
          <w:sz w:val="22"/>
          <w:szCs w:val="22"/>
          <w:lang w:val="es-ES_tradnl"/>
        </w:rPr>
      </w:pPr>
      <w:r w:rsidRPr="004362AF">
        <w:rPr>
          <w:rFonts w:ascii="AvantGarde Bk BT" w:hAnsi="AvantGarde Bk BT"/>
          <w:sz w:val="22"/>
          <w:szCs w:val="22"/>
          <w:lang w:val="es-ES_tradnl"/>
        </w:rPr>
        <w:br w:type="page"/>
      </w:r>
    </w:p>
    <w:p w14:paraId="1D405577" w14:textId="3F18AD2B" w:rsidR="00F2024B" w:rsidRPr="004362AF" w:rsidRDefault="00F2024B" w:rsidP="00F2024B">
      <w:pPr>
        <w:pStyle w:val="Default"/>
        <w:ind w:left="360"/>
        <w:jc w:val="both"/>
        <w:rPr>
          <w:rFonts w:ascii="AvantGarde Bk BT" w:hAnsi="AvantGarde Bk BT"/>
          <w:color w:val="auto"/>
          <w:sz w:val="22"/>
          <w:szCs w:val="22"/>
          <w:lang w:val="es-ES_tradnl" w:eastAsia="es-MX"/>
        </w:rPr>
      </w:pPr>
    </w:p>
    <w:p w14:paraId="30B814F4" w14:textId="18E0E185" w:rsidR="00F73457" w:rsidRPr="004362AF" w:rsidRDefault="00F73457" w:rsidP="00F2024B">
      <w:pPr>
        <w:pStyle w:val="Default"/>
        <w:ind w:left="360"/>
        <w:jc w:val="both"/>
        <w:rPr>
          <w:rFonts w:ascii="AvantGarde Bk BT" w:hAnsi="AvantGarde Bk BT"/>
          <w:color w:val="auto"/>
          <w:sz w:val="22"/>
          <w:szCs w:val="22"/>
          <w:lang w:val="es-ES_tradnl" w:eastAsia="es-MX"/>
        </w:rPr>
      </w:pPr>
    </w:p>
    <w:p w14:paraId="37851615" w14:textId="77777777" w:rsidR="00F73457" w:rsidRPr="004362AF" w:rsidRDefault="00F73457" w:rsidP="00F2024B">
      <w:pPr>
        <w:pStyle w:val="Default"/>
        <w:ind w:left="360"/>
        <w:jc w:val="both"/>
        <w:rPr>
          <w:rFonts w:ascii="AvantGarde Bk BT" w:hAnsi="AvantGarde Bk BT"/>
          <w:color w:val="auto"/>
          <w:sz w:val="22"/>
          <w:szCs w:val="22"/>
          <w:lang w:val="es-ES_tradnl" w:eastAsia="es-MX"/>
        </w:rPr>
      </w:pPr>
    </w:p>
    <w:p w14:paraId="3546E720" w14:textId="4812003A" w:rsidR="000964EC" w:rsidRPr="004362AF" w:rsidRDefault="00F2024B" w:rsidP="00FD23A8">
      <w:pPr>
        <w:pStyle w:val="Default"/>
        <w:numPr>
          <w:ilvl w:val="0"/>
          <w:numId w:val="5"/>
        </w:numPr>
        <w:jc w:val="both"/>
        <w:rPr>
          <w:rFonts w:ascii="AvantGarde Bk BT" w:hAnsi="AvantGarde Bk BT"/>
          <w:color w:val="auto"/>
          <w:sz w:val="22"/>
          <w:szCs w:val="22"/>
          <w:lang w:val="es-ES_tradnl" w:eastAsia="es-MX"/>
        </w:rPr>
      </w:pPr>
      <w:r w:rsidRPr="004362AF">
        <w:rPr>
          <w:rFonts w:ascii="AvantGarde Bk BT" w:hAnsi="AvantGarde Bk BT"/>
          <w:color w:val="auto"/>
          <w:sz w:val="22"/>
          <w:szCs w:val="22"/>
          <w:lang w:val="es-ES_tradnl" w:eastAsia="es-MX"/>
        </w:rPr>
        <w:t xml:space="preserve">Que </w:t>
      </w:r>
      <w:r w:rsidR="009B0486" w:rsidRPr="004362AF">
        <w:rPr>
          <w:rFonts w:ascii="AvantGarde Bk BT" w:hAnsi="AvantGarde Bk BT"/>
          <w:color w:val="auto"/>
          <w:sz w:val="22"/>
          <w:szCs w:val="22"/>
          <w:lang w:val="es-ES_tradnl" w:eastAsia="es-MX"/>
        </w:rPr>
        <w:t>bajo</w:t>
      </w:r>
      <w:r w:rsidR="000964EC" w:rsidRPr="004362AF">
        <w:rPr>
          <w:rFonts w:ascii="AvantGarde Bk BT" w:hAnsi="AvantGarde Bk BT"/>
          <w:color w:val="auto"/>
          <w:sz w:val="22"/>
          <w:szCs w:val="22"/>
          <w:lang w:val="es-ES_tradnl" w:eastAsia="es-MX"/>
        </w:rPr>
        <w:t xml:space="preserve"> ese contexto se hace </w:t>
      </w:r>
      <w:r w:rsidR="009B0486" w:rsidRPr="004362AF">
        <w:rPr>
          <w:rFonts w:ascii="AvantGarde Bk BT" w:hAnsi="AvantGarde Bk BT"/>
          <w:color w:val="auto"/>
          <w:sz w:val="22"/>
          <w:szCs w:val="22"/>
          <w:lang w:val="es-ES_tradnl" w:eastAsia="es-MX"/>
        </w:rPr>
        <w:t>l</w:t>
      </w:r>
      <w:r w:rsidR="000964EC" w:rsidRPr="004362AF">
        <w:rPr>
          <w:rFonts w:ascii="AvantGarde Bk BT" w:hAnsi="AvantGarde Bk BT"/>
          <w:color w:val="auto"/>
          <w:sz w:val="22"/>
          <w:szCs w:val="22"/>
          <w:lang w:val="es-ES_tradnl" w:eastAsia="es-MX"/>
        </w:rPr>
        <w:t>a propues</w:t>
      </w:r>
      <w:r w:rsidRPr="004362AF">
        <w:rPr>
          <w:rFonts w:ascii="AvantGarde Bk BT" w:hAnsi="AvantGarde Bk BT"/>
          <w:color w:val="auto"/>
          <w:sz w:val="22"/>
          <w:szCs w:val="22"/>
          <w:lang w:val="es-ES_tradnl" w:eastAsia="es-MX"/>
        </w:rPr>
        <w:t>t</w:t>
      </w:r>
      <w:r w:rsidR="000964EC" w:rsidRPr="004362AF">
        <w:rPr>
          <w:rFonts w:ascii="AvantGarde Bk BT" w:hAnsi="AvantGarde Bk BT"/>
          <w:color w:val="auto"/>
          <w:sz w:val="22"/>
          <w:szCs w:val="22"/>
          <w:lang w:val="es-ES_tradnl" w:eastAsia="es-MX"/>
        </w:rPr>
        <w:t>a de apertura semestral de la Licenciatura de Medicina Veterinaria y Zootecnia considerando el incremento del número de alumnos en el programa con la apertura semestral. La intención es dar mayor atención ante una creciente demanda de aspirantes para atender el incremento en espacios productivos, de investigación, clínica, laboratorios, y en empresas públicas y privadas</w:t>
      </w:r>
      <w:r w:rsidR="000D6644" w:rsidRPr="004362AF">
        <w:rPr>
          <w:rFonts w:ascii="AvantGarde Bk BT" w:hAnsi="AvantGarde Bk BT"/>
          <w:color w:val="auto"/>
          <w:sz w:val="22"/>
          <w:szCs w:val="22"/>
          <w:lang w:val="es-ES_tradnl" w:eastAsia="es-MX"/>
        </w:rPr>
        <w:t>,</w:t>
      </w:r>
      <w:r w:rsidR="000964EC" w:rsidRPr="004362AF">
        <w:rPr>
          <w:rFonts w:ascii="AvantGarde Bk BT" w:hAnsi="AvantGarde Bk BT"/>
          <w:color w:val="auto"/>
          <w:sz w:val="22"/>
          <w:szCs w:val="22"/>
          <w:lang w:val="es-ES_tradnl" w:eastAsia="es-MX"/>
        </w:rPr>
        <w:t xml:space="preserve"> en general.</w:t>
      </w:r>
      <w:r w:rsidRPr="004362AF">
        <w:rPr>
          <w:rFonts w:ascii="AvantGarde Bk BT" w:hAnsi="AvantGarde Bk BT"/>
          <w:color w:val="auto"/>
          <w:sz w:val="22"/>
          <w:szCs w:val="22"/>
          <w:lang w:val="es-ES_tradnl" w:eastAsia="es-MX"/>
        </w:rPr>
        <w:t xml:space="preserve"> </w:t>
      </w:r>
      <w:r w:rsidR="000964EC" w:rsidRPr="004362AF">
        <w:rPr>
          <w:rFonts w:ascii="AvantGarde Bk BT" w:hAnsi="AvantGarde Bk BT"/>
          <w:color w:val="auto"/>
          <w:sz w:val="22"/>
          <w:szCs w:val="22"/>
          <w:lang w:val="es-ES_tradnl" w:eastAsia="es-MX"/>
        </w:rPr>
        <w:t>El número de alumnos aceptados actualmente oscila entre un 10</w:t>
      </w:r>
      <w:r w:rsidR="000D6644" w:rsidRPr="004362AF">
        <w:rPr>
          <w:rFonts w:ascii="AvantGarde Bk BT" w:hAnsi="AvantGarde Bk BT"/>
          <w:color w:val="auto"/>
          <w:sz w:val="22"/>
          <w:szCs w:val="22"/>
          <w:lang w:val="es-ES_tradnl" w:eastAsia="es-MX"/>
        </w:rPr>
        <w:t>%</w:t>
      </w:r>
      <w:r w:rsidR="000964EC" w:rsidRPr="004362AF">
        <w:rPr>
          <w:rFonts w:ascii="AvantGarde Bk BT" w:hAnsi="AvantGarde Bk BT"/>
          <w:color w:val="auto"/>
          <w:sz w:val="22"/>
          <w:szCs w:val="22"/>
          <w:lang w:val="es-ES_tradnl" w:eastAsia="es-MX"/>
        </w:rPr>
        <w:t xml:space="preserve"> y 12% de los</w:t>
      </w:r>
      <w:r w:rsidRPr="004362AF">
        <w:rPr>
          <w:rFonts w:ascii="AvantGarde Bk BT" w:hAnsi="AvantGarde Bk BT"/>
          <w:color w:val="auto"/>
          <w:sz w:val="22"/>
          <w:szCs w:val="22"/>
          <w:lang w:val="es-ES_tradnl" w:eastAsia="es-MX"/>
        </w:rPr>
        <w:t xml:space="preserve"> </w:t>
      </w:r>
      <w:r w:rsidR="000964EC" w:rsidRPr="004362AF">
        <w:rPr>
          <w:rFonts w:ascii="AvantGarde Bk BT" w:hAnsi="AvantGarde Bk BT"/>
          <w:color w:val="auto"/>
          <w:sz w:val="22"/>
          <w:szCs w:val="22"/>
          <w:lang w:val="es-ES_tradnl" w:eastAsia="es-MX"/>
        </w:rPr>
        <w:t>aspirantes por semestre</w:t>
      </w:r>
      <w:r w:rsidRPr="004362AF">
        <w:rPr>
          <w:rStyle w:val="Refdenotaalpie"/>
          <w:rFonts w:ascii="AvantGarde Bk BT" w:hAnsi="AvantGarde Bk BT"/>
          <w:color w:val="auto"/>
          <w:sz w:val="22"/>
          <w:szCs w:val="22"/>
          <w:lang w:val="es-ES_tradnl" w:eastAsia="es-MX"/>
        </w:rPr>
        <w:footnoteReference w:id="1"/>
      </w:r>
      <w:r w:rsidR="000964EC" w:rsidRPr="004362AF">
        <w:rPr>
          <w:rFonts w:ascii="AvantGarde Bk BT" w:hAnsi="AvantGarde Bk BT"/>
          <w:color w:val="auto"/>
          <w:sz w:val="22"/>
          <w:szCs w:val="22"/>
          <w:lang w:val="es-ES_tradnl" w:eastAsia="es-MX"/>
        </w:rPr>
        <w:t>, número que se incrementaría hasta en un 20% con la propuesta presentada.</w:t>
      </w:r>
    </w:p>
    <w:p w14:paraId="2698AF0D" w14:textId="77777777" w:rsidR="00B14878" w:rsidRPr="004362AF" w:rsidRDefault="00B14878" w:rsidP="00B14878">
      <w:pPr>
        <w:pStyle w:val="Default"/>
        <w:ind w:left="360"/>
        <w:jc w:val="both"/>
        <w:rPr>
          <w:rFonts w:ascii="AvantGarde Bk BT" w:hAnsi="AvantGarde Bk BT"/>
          <w:color w:val="auto"/>
          <w:sz w:val="22"/>
          <w:szCs w:val="22"/>
          <w:lang w:val="es-ES_tradnl" w:eastAsia="es-MX"/>
        </w:rPr>
      </w:pPr>
    </w:p>
    <w:p w14:paraId="5D7784BA" w14:textId="6EE01634" w:rsidR="00F90C33" w:rsidRPr="004362AF" w:rsidRDefault="00F90C33" w:rsidP="00F90C3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lang w:val="es-ES_tradnl"/>
        </w:rPr>
      </w:pPr>
      <w:r w:rsidRPr="004362AF">
        <w:rPr>
          <w:rFonts w:ascii="AvantGarde Bk BT" w:eastAsia="Questrial" w:hAnsi="AvantGarde Bk BT" w:cs="Questrial"/>
          <w:color w:val="auto"/>
          <w:sz w:val="22"/>
          <w:szCs w:val="22"/>
          <w:lang w:val="es-ES_tradnl"/>
        </w:rPr>
        <w:t>Que el proyecto del plan de estudios de la Licenciatura en Medicina Veterinaria y Zootecnia</w:t>
      </w:r>
      <w:r w:rsidR="000D6644" w:rsidRPr="004362AF">
        <w:rPr>
          <w:rFonts w:ascii="AvantGarde Bk BT" w:eastAsia="Questrial" w:hAnsi="AvantGarde Bk BT" w:cs="Questrial"/>
          <w:color w:val="auto"/>
          <w:sz w:val="22"/>
          <w:szCs w:val="22"/>
          <w:lang w:val="es-ES_tradnl"/>
        </w:rPr>
        <w:t xml:space="preserve"> </w:t>
      </w:r>
      <w:r w:rsidR="00D33B84" w:rsidRPr="004362AF">
        <w:rPr>
          <w:rFonts w:ascii="AvantGarde Bk BT" w:eastAsia="Questrial" w:hAnsi="AvantGarde Bk BT" w:cs="Questrial"/>
          <w:color w:val="auto"/>
          <w:sz w:val="22"/>
          <w:szCs w:val="22"/>
          <w:lang w:val="es-ES_tradnl"/>
        </w:rPr>
        <w:t xml:space="preserve">para que </w:t>
      </w:r>
      <w:r w:rsidR="000D6644" w:rsidRPr="004362AF">
        <w:rPr>
          <w:rFonts w:ascii="AvantGarde Bk BT" w:eastAsia="Questrial" w:hAnsi="AvantGarde Bk BT" w:cs="Questrial"/>
          <w:color w:val="auto"/>
          <w:sz w:val="22"/>
          <w:szCs w:val="22"/>
          <w:lang w:val="es-ES_tradnl"/>
        </w:rPr>
        <w:t>sea semestral,</w:t>
      </w:r>
      <w:r w:rsidRPr="004362AF">
        <w:rPr>
          <w:rFonts w:ascii="AvantGarde Bk BT" w:eastAsia="Questrial" w:hAnsi="AvantGarde Bk BT" w:cs="Questrial"/>
          <w:color w:val="auto"/>
          <w:sz w:val="22"/>
          <w:szCs w:val="22"/>
          <w:lang w:val="es-ES_tradnl"/>
        </w:rPr>
        <w:t xml:space="preserve"> fue presentado para su aprobación al Colegio Departamental de Ciencias Pecuarias y Agrícolas, en su sesión ordinaria del 15 de septiembre del 2020. Posteriormente el Consejo Divisional de Ciencias Agropecuarias e Ingenierías, aprobó la propuesta, conforme se desprende de contenido del acta de la cuarta sesión ordinaria 2019-2020 del 15 de septiembre del 2020.</w:t>
      </w:r>
    </w:p>
    <w:p w14:paraId="6AA09E28" w14:textId="77777777" w:rsidR="000D6644" w:rsidRPr="004362AF" w:rsidRDefault="000D6644" w:rsidP="000D6644">
      <w:pPr>
        <w:pStyle w:val="Prrafodelista"/>
        <w:rPr>
          <w:rFonts w:ascii="AvantGarde Bk BT" w:eastAsia="Questrial" w:hAnsi="AvantGarde Bk BT" w:cs="Questrial"/>
          <w:color w:val="auto"/>
          <w:sz w:val="22"/>
          <w:szCs w:val="22"/>
          <w:lang w:val="es-ES_tradnl"/>
        </w:rPr>
      </w:pPr>
    </w:p>
    <w:p w14:paraId="4B9B0587" w14:textId="1F70A431" w:rsidR="00911070" w:rsidRPr="004362AF"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2"/>
          <w:szCs w:val="22"/>
          <w:lang w:val="es-ES_tradnl"/>
        </w:rPr>
      </w:pPr>
      <w:r w:rsidRPr="004362AF">
        <w:rPr>
          <w:rFonts w:ascii="AvantGarde Bk BT" w:hAnsi="AvantGarde Bk BT" w:cs="Calibri"/>
          <w:color w:val="auto"/>
          <w:sz w:val="22"/>
          <w:szCs w:val="22"/>
          <w:lang w:val="es-ES_tradnl"/>
        </w:rPr>
        <w:t xml:space="preserve">Que el Consejo del Centro Universitario de los </w:t>
      </w:r>
      <w:r w:rsidR="00B32DCD" w:rsidRPr="004362AF">
        <w:rPr>
          <w:rFonts w:ascii="AvantGarde Bk BT" w:hAnsi="AvantGarde Bk BT" w:cs="Calibri"/>
          <w:color w:val="auto"/>
          <w:sz w:val="22"/>
          <w:szCs w:val="22"/>
          <w:lang w:val="es-ES_tradnl"/>
        </w:rPr>
        <w:t>Altos aprobó, mediante el Acta de la Quinta Sesión Extraordinaria del H. Consejo de Centro periodo 2019-2020</w:t>
      </w:r>
      <w:r w:rsidRPr="004362AF">
        <w:rPr>
          <w:rFonts w:ascii="AvantGarde Bk BT" w:hAnsi="AvantGarde Bk BT" w:cs="Calibri"/>
          <w:color w:val="auto"/>
          <w:sz w:val="22"/>
          <w:szCs w:val="22"/>
          <w:lang w:val="es-ES_tradnl"/>
        </w:rPr>
        <w:t xml:space="preserve"> del </w:t>
      </w:r>
      <w:r w:rsidR="00B32DCD" w:rsidRPr="004362AF">
        <w:rPr>
          <w:rFonts w:ascii="AvantGarde Bk BT" w:hAnsi="AvantGarde Bk BT" w:cs="Calibri"/>
          <w:color w:val="auto"/>
          <w:sz w:val="22"/>
          <w:szCs w:val="22"/>
          <w:lang w:val="es-ES_tradnl"/>
        </w:rPr>
        <w:t>17</w:t>
      </w:r>
      <w:r w:rsidRPr="004362AF">
        <w:rPr>
          <w:rFonts w:ascii="AvantGarde Bk BT" w:hAnsi="AvantGarde Bk BT" w:cs="Calibri"/>
          <w:color w:val="auto"/>
          <w:sz w:val="22"/>
          <w:szCs w:val="22"/>
          <w:lang w:val="es-ES_tradnl"/>
        </w:rPr>
        <w:t xml:space="preserve"> de </w:t>
      </w:r>
      <w:r w:rsidR="00B32DCD" w:rsidRPr="004362AF">
        <w:rPr>
          <w:rFonts w:ascii="AvantGarde Bk BT" w:hAnsi="AvantGarde Bk BT" w:cs="Calibri"/>
          <w:color w:val="auto"/>
          <w:sz w:val="22"/>
          <w:szCs w:val="22"/>
          <w:lang w:val="es-ES_tradnl"/>
        </w:rPr>
        <w:t>septiembre del 2020</w:t>
      </w:r>
      <w:r w:rsidRPr="004362AF">
        <w:rPr>
          <w:rFonts w:ascii="AvantGarde Bk BT" w:hAnsi="AvantGarde Bk BT" w:cs="Calibri"/>
          <w:color w:val="auto"/>
          <w:sz w:val="22"/>
          <w:szCs w:val="22"/>
          <w:lang w:val="es-ES_tradnl"/>
        </w:rPr>
        <w:t>, la propuesta</w:t>
      </w:r>
      <w:r w:rsidR="00B32DCD" w:rsidRPr="004362AF">
        <w:rPr>
          <w:rFonts w:ascii="AvantGarde Bk BT" w:hAnsi="AvantGarde Bk BT" w:cs="Calibri"/>
          <w:color w:val="auto"/>
          <w:sz w:val="22"/>
          <w:szCs w:val="22"/>
          <w:lang w:val="es-ES_tradnl"/>
        </w:rPr>
        <w:t xml:space="preserve"> de oferta semestral del plan de estudios de la Licenciatura en Medicina Veterinaria y Zootecnia</w:t>
      </w:r>
      <w:r w:rsidRPr="004362AF">
        <w:rPr>
          <w:rFonts w:ascii="AvantGarde Bk BT" w:hAnsi="AvantGarde Bk BT" w:cs="Calibri"/>
          <w:color w:val="auto"/>
          <w:sz w:val="22"/>
          <w:szCs w:val="22"/>
          <w:lang w:val="es-ES_tradnl"/>
        </w:rPr>
        <w:t xml:space="preserve">. </w:t>
      </w:r>
    </w:p>
    <w:p w14:paraId="152FF76B" w14:textId="77777777" w:rsidR="00911070" w:rsidRPr="004362AF" w:rsidRDefault="00911070" w:rsidP="00911070">
      <w:pPr>
        <w:jc w:val="both"/>
        <w:rPr>
          <w:rFonts w:ascii="AvantGarde Bk BT" w:hAnsi="AvantGarde Bk BT" w:cs="Calibri"/>
          <w:sz w:val="22"/>
          <w:szCs w:val="22"/>
          <w:lang w:val="es-ES_tradnl"/>
        </w:rPr>
      </w:pPr>
    </w:p>
    <w:p w14:paraId="64D11162" w14:textId="78AA4101" w:rsidR="00911070" w:rsidRPr="004362AF"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2"/>
          <w:szCs w:val="22"/>
          <w:lang w:val="es-ES_tradnl"/>
        </w:rPr>
      </w:pPr>
      <w:r w:rsidRPr="004362AF">
        <w:rPr>
          <w:rFonts w:ascii="AvantGarde Bk BT" w:hAnsi="AvantGarde Bk BT" w:cs="Calibri"/>
          <w:color w:val="auto"/>
          <w:sz w:val="22"/>
          <w:szCs w:val="22"/>
          <w:lang w:val="es-ES_tradnl"/>
        </w:rPr>
        <w:t>Que esta</w:t>
      </w:r>
      <w:r w:rsidR="00B32DCD" w:rsidRPr="004362AF">
        <w:rPr>
          <w:rFonts w:ascii="AvantGarde Bk BT" w:hAnsi="AvantGarde Bk BT" w:cs="Calibri"/>
          <w:color w:val="auto"/>
          <w:sz w:val="22"/>
          <w:szCs w:val="22"/>
          <w:lang w:val="es-ES_tradnl"/>
        </w:rPr>
        <w:t>s Comisiones</w:t>
      </w:r>
      <w:r w:rsidRPr="004362AF">
        <w:rPr>
          <w:rFonts w:ascii="AvantGarde Bk BT" w:hAnsi="AvantGarde Bk BT" w:cs="Calibri"/>
          <w:color w:val="auto"/>
          <w:sz w:val="22"/>
          <w:szCs w:val="22"/>
          <w:lang w:val="es-ES_tradnl"/>
        </w:rPr>
        <w:t xml:space="preserve"> Permanente</w:t>
      </w:r>
      <w:r w:rsidR="00B32DCD" w:rsidRPr="004362AF">
        <w:rPr>
          <w:rFonts w:ascii="AvantGarde Bk BT" w:hAnsi="AvantGarde Bk BT" w:cs="Calibri"/>
          <w:color w:val="auto"/>
          <w:sz w:val="22"/>
          <w:szCs w:val="22"/>
          <w:lang w:val="es-ES_tradnl"/>
        </w:rPr>
        <w:t>s</w:t>
      </w:r>
      <w:r w:rsidRPr="004362AF">
        <w:rPr>
          <w:rFonts w:ascii="AvantGarde Bk BT" w:hAnsi="AvantGarde Bk BT" w:cs="Calibri"/>
          <w:color w:val="auto"/>
          <w:sz w:val="22"/>
          <w:szCs w:val="22"/>
          <w:lang w:val="es-ES_tradnl"/>
        </w:rPr>
        <w:t xml:space="preserve"> de Educación</w:t>
      </w:r>
      <w:r w:rsidR="00B32DCD" w:rsidRPr="004362AF">
        <w:rPr>
          <w:rFonts w:ascii="AvantGarde Bk BT" w:hAnsi="AvantGarde Bk BT" w:cs="Calibri"/>
          <w:color w:val="auto"/>
          <w:sz w:val="22"/>
          <w:szCs w:val="22"/>
          <w:lang w:val="es-ES_tradnl"/>
        </w:rPr>
        <w:t xml:space="preserve"> y </w:t>
      </w:r>
      <w:r w:rsidR="00D33B84" w:rsidRPr="004362AF">
        <w:rPr>
          <w:rFonts w:ascii="AvantGarde Bk BT" w:hAnsi="AvantGarde Bk BT" w:cs="Calibri"/>
          <w:color w:val="auto"/>
          <w:sz w:val="22"/>
          <w:szCs w:val="22"/>
          <w:lang w:val="es-ES_tradnl"/>
        </w:rPr>
        <w:t xml:space="preserve">de </w:t>
      </w:r>
      <w:r w:rsidR="00B32DCD" w:rsidRPr="004362AF">
        <w:rPr>
          <w:rFonts w:ascii="AvantGarde Bk BT" w:hAnsi="AvantGarde Bk BT" w:cs="Calibri"/>
          <w:color w:val="auto"/>
          <w:sz w:val="22"/>
          <w:szCs w:val="22"/>
          <w:lang w:val="es-ES_tradnl"/>
        </w:rPr>
        <w:t>Hacienda</w:t>
      </w:r>
      <w:r w:rsidRPr="004362AF">
        <w:rPr>
          <w:rFonts w:ascii="AvantGarde Bk BT" w:hAnsi="AvantGarde Bk BT" w:cs="Calibri"/>
          <w:color w:val="auto"/>
          <w:sz w:val="22"/>
          <w:szCs w:val="22"/>
          <w:lang w:val="es-ES_tradnl"/>
        </w:rPr>
        <w:t xml:space="preserve"> de este </w:t>
      </w:r>
      <w:r w:rsidR="003A5C90" w:rsidRPr="004362AF">
        <w:rPr>
          <w:rFonts w:ascii="AvantGarde Bk BT" w:hAnsi="AvantGarde Bk BT" w:cs="Calibri"/>
          <w:color w:val="auto"/>
          <w:sz w:val="22"/>
          <w:szCs w:val="22"/>
          <w:lang w:val="es-ES_tradnl"/>
        </w:rPr>
        <w:t>H. Consejo General Universitario</w:t>
      </w:r>
      <w:r w:rsidRPr="004362AF">
        <w:rPr>
          <w:rFonts w:ascii="AvantGarde Bk BT" w:hAnsi="AvantGarde Bk BT" w:cs="Calibri"/>
          <w:color w:val="auto"/>
          <w:sz w:val="22"/>
          <w:szCs w:val="22"/>
          <w:lang w:val="es-ES_tradnl"/>
        </w:rPr>
        <w:t xml:space="preserve"> ha</w:t>
      </w:r>
      <w:r w:rsidR="00F92BF0" w:rsidRPr="004362AF">
        <w:rPr>
          <w:rFonts w:ascii="AvantGarde Bk BT" w:hAnsi="AvantGarde Bk BT" w:cs="Calibri"/>
          <w:color w:val="auto"/>
          <w:sz w:val="22"/>
          <w:szCs w:val="22"/>
          <w:lang w:val="es-ES_tradnl"/>
        </w:rPr>
        <w:t>n</w:t>
      </w:r>
      <w:r w:rsidRPr="004362AF">
        <w:rPr>
          <w:rFonts w:ascii="AvantGarde Bk BT" w:hAnsi="AvantGarde Bk BT" w:cs="Calibri"/>
          <w:color w:val="auto"/>
          <w:sz w:val="22"/>
          <w:szCs w:val="22"/>
          <w:lang w:val="es-ES_tradnl"/>
        </w:rPr>
        <w:t xml:space="preserve"> considerado pertinente</w:t>
      </w:r>
      <w:r w:rsidR="00B32DCD" w:rsidRPr="004362AF">
        <w:rPr>
          <w:rFonts w:ascii="AvantGarde Bk BT" w:hAnsi="AvantGarde Bk BT" w:cs="Calibri"/>
          <w:color w:val="auto"/>
          <w:sz w:val="22"/>
          <w:szCs w:val="22"/>
          <w:lang w:val="es-ES_tradnl"/>
        </w:rPr>
        <w:t xml:space="preserve"> la modificación de la oferta semestral del </w:t>
      </w:r>
      <w:r w:rsidR="003A5C90" w:rsidRPr="004362AF">
        <w:rPr>
          <w:rFonts w:ascii="AvantGarde Bk BT" w:hAnsi="AvantGarde Bk BT" w:cs="Calibri"/>
          <w:color w:val="auto"/>
          <w:sz w:val="22"/>
          <w:szCs w:val="22"/>
          <w:lang w:val="es-ES_tradnl"/>
        </w:rPr>
        <w:t>plan de estudios</w:t>
      </w:r>
      <w:r w:rsidR="00B32DCD" w:rsidRPr="004362AF">
        <w:rPr>
          <w:rFonts w:ascii="AvantGarde Bk BT" w:hAnsi="AvantGarde Bk BT" w:cs="Calibri"/>
          <w:color w:val="auto"/>
          <w:sz w:val="22"/>
          <w:szCs w:val="22"/>
          <w:lang w:val="es-ES_tradnl"/>
        </w:rPr>
        <w:t xml:space="preserve"> de </w:t>
      </w:r>
      <w:r w:rsidR="003A5C90" w:rsidRPr="004362AF">
        <w:rPr>
          <w:rFonts w:ascii="AvantGarde Bk BT" w:hAnsi="AvantGarde Bk BT" w:cs="Calibri"/>
          <w:color w:val="auto"/>
          <w:sz w:val="22"/>
          <w:szCs w:val="22"/>
          <w:lang w:val="es-ES_tradnl"/>
        </w:rPr>
        <w:t xml:space="preserve">la </w:t>
      </w:r>
      <w:r w:rsidR="00B32DCD" w:rsidRPr="004362AF">
        <w:rPr>
          <w:rFonts w:ascii="AvantGarde Bk BT" w:hAnsi="AvantGarde Bk BT" w:cs="Calibri"/>
          <w:color w:val="auto"/>
          <w:sz w:val="22"/>
          <w:szCs w:val="22"/>
          <w:lang w:val="es-ES_tradnl"/>
        </w:rPr>
        <w:t>Licenciatura en Medicina Veterinaria y Zootecnia en el Centro Universitario de los Altos.</w:t>
      </w:r>
    </w:p>
    <w:p w14:paraId="4394D756" w14:textId="77777777" w:rsidR="00911070" w:rsidRPr="004362AF" w:rsidRDefault="00911070" w:rsidP="00911070">
      <w:pPr>
        <w:rPr>
          <w:rFonts w:ascii="AvantGarde Bk BT" w:hAnsi="AvantGarde Bk BT" w:cs="Calibri"/>
          <w:sz w:val="22"/>
          <w:szCs w:val="22"/>
          <w:lang w:val="es-ES_tradnl"/>
        </w:rPr>
      </w:pPr>
    </w:p>
    <w:p w14:paraId="295569E2" w14:textId="77777777" w:rsidR="00B32DCD" w:rsidRPr="004362AF" w:rsidRDefault="00911070" w:rsidP="00B32DCD">
      <w:pPr>
        <w:jc w:val="both"/>
        <w:rPr>
          <w:rFonts w:ascii="AvantGarde Bk BT" w:eastAsia="Questrial" w:hAnsi="AvantGarde Bk BT" w:cs="Questrial"/>
          <w:sz w:val="22"/>
          <w:szCs w:val="22"/>
          <w:lang w:val="es-ES_tradnl"/>
        </w:rPr>
      </w:pPr>
      <w:r w:rsidRPr="004362AF">
        <w:rPr>
          <w:rFonts w:ascii="AvantGarde Bk BT" w:eastAsia="Questrial" w:hAnsi="AvantGarde Bk BT" w:cs="Questrial"/>
          <w:sz w:val="22"/>
          <w:szCs w:val="22"/>
          <w:lang w:val="es-ES_tradnl"/>
        </w:rPr>
        <w:t xml:space="preserve">En virtud de los </w:t>
      </w:r>
      <w:r w:rsidR="00156935" w:rsidRPr="004362AF">
        <w:rPr>
          <w:rFonts w:ascii="AvantGarde Bk BT" w:eastAsia="Questrial" w:hAnsi="AvantGarde Bk BT" w:cs="Questrial"/>
          <w:sz w:val="22"/>
          <w:szCs w:val="22"/>
          <w:lang w:val="es-ES_tradnl"/>
        </w:rPr>
        <w:t>antecedentes</w:t>
      </w:r>
      <w:r w:rsidRPr="004362AF">
        <w:rPr>
          <w:rFonts w:ascii="AvantGarde Bk BT" w:eastAsia="Questrial" w:hAnsi="AvantGarde Bk BT" w:cs="Questrial"/>
          <w:sz w:val="22"/>
          <w:szCs w:val="22"/>
          <w:lang w:val="es-ES_tradnl"/>
        </w:rPr>
        <w:t xml:space="preserve"> antes expuestos, y</w:t>
      </w:r>
      <w:r w:rsidR="00EF56F6" w:rsidRPr="004362AF">
        <w:rPr>
          <w:rFonts w:ascii="AvantGarde Bk BT" w:eastAsia="Questrial" w:hAnsi="AvantGarde Bk BT" w:cs="Questrial"/>
          <w:sz w:val="22"/>
          <w:szCs w:val="22"/>
          <w:lang w:val="es-ES_tradnl"/>
        </w:rPr>
        <w:t xml:space="preserve"> tomando en consideración los siguientes</w:t>
      </w:r>
      <w:r w:rsidR="006F2024" w:rsidRPr="004362AF">
        <w:rPr>
          <w:rFonts w:ascii="AvantGarde Bk BT" w:eastAsia="Questrial" w:hAnsi="AvantGarde Bk BT" w:cs="Questrial"/>
          <w:sz w:val="22"/>
          <w:szCs w:val="22"/>
          <w:lang w:val="es-ES_tradnl"/>
        </w:rPr>
        <w:t>:</w:t>
      </w:r>
    </w:p>
    <w:p w14:paraId="0A16639A" w14:textId="07AA3F92" w:rsidR="00B32DCD" w:rsidRPr="004362AF" w:rsidRDefault="00B32DCD" w:rsidP="00B32DCD">
      <w:pPr>
        <w:jc w:val="both"/>
        <w:rPr>
          <w:rFonts w:ascii="AvantGarde Bk BT" w:eastAsia="Questrial" w:hAnsi="AvantGarde Bk BT" w:cs="Questrial"/>
          <w:b/>
          <w:sz w:val="22"/>
          <w:szCs w:val="22"/>
          <w:lang w:val="es-ES_tradnl"/>
        </w:rPr>
      </w:pPr>
      <w:r w:rsidRPr="004362AF">
        <w:rPr>
          <w:rFonts w:ascii="AvantGarde Bk BT" w:eastAsia="Questrial" w:hAnsi="AvantGarde Bk BT" w:cs="Questrial"/>
          <w:b/>
          <w:sz w:val="22"/>
          <w:szCs w:val="22"/>
          <w:lang w:val="es-ES_tradnl"/>
        </w:rPr>
        <w:t xml:space="preserve"> </w:t>
      </w:r>
    </w:p>
    <w:p w14:paraId="14349F39" w14:textId="0E48EFE7" w:rsidR="00EF56F6" w:rsidRPr="004362AF" w:rsidRDefault="006F2024" w:rsidP="00B32DCD">
      <w:pPr>
        <w:spacing w:after="200" w:line="276" w:lineRule="auto"/>
        <w:jc w:val="center"/>
        <w:rPr>
          <w:rFonts w:ascii="AvantGarde Bk BT" w:eastAsia="Questrial" w:hAnsi="AvantGarde Bk BT" w:cs="Questrial"/>
          <w:b/>
          <w:sz w:val="22"/>
          <w:szCs w:val="22"/>
          <w:lang w:val="es-ES_tradnl"/>
        </w:rPr>
      </w:pPr>
      <w:r w:rsidRPr="004362AF">
        <w:rPr>
          <w:rFonts w:ascii="AvantGarde Bk BT" w:eastAsia="Questrial" w:hAnsi="AvantGarde Bk BT" w:cs="Questrial"/>
          <w:b/>
          <w:sz w:val="22"/>
          <w:szCs w:val="22"/>
          <w:lang w:val="es-ES_tradnl"/>
        </w:rPr>
        <w:t>FUNDAMENTOS JURÍDICOS</w:t>
      </w:r>
    </w:p>
    <w:p w14:paraId="5BA7846C" w14:textId="211E2F77" w:rsidR="003A5C90" w:rsidRPr="004362AF" w:rsidRDefault="003A5C90" w:rsidP="003A5C90">
      <w:pPr>
        <w:pStyle w:val="Prrafodelista"/>
        <w:numPr>
          <w:ilvl w:val="0"/>
          <w:numId w:val="46"/>
        </w:numPr>
        <w:jc w:val="both"/>
        <w:rPr>
          <w:rFonts w:ascii="AvantGarde Bk BT" w:eastAsia="Questrial" w:hAnsi="AvantGarde Bk BT" w:cs="Questrial"/>
          <w:color w:val="auto"/>
          <w:sz w:val="22"/>
          <w:szCs w:val="22"/>
          <w:lang w:val="es-ES_tradnl"/>
        </w:rPr>
      </w:pPr>
      <w:r w:rsidRPr="004362AF">
        <w:rPr>
          <w:rFonts w:ascii="AvantGarde Bk BT" w:hAnsi="AvantGarde Bk BT" w:cs="Calibri"/>
          <w:color w:val="auto"/>
          <w:sz w:val="22"/>
          <w:szCs w:val="22"/>
          <w:lang w:val="es-ES_tradnl"/>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r w:rsidR="00D33B84" w:rsidRPr="004362AF">
        <w:rPr>
          <w:rFonts w:ascii="AvantGarde Bk BT" w:hAnsi="AvantGarde Bk BT" w:cs="Calibri"/>
          <w:color w:val="auto"/>
          <w:sz w:val="22"/>
          <w:szCs w:val="22"/>
          <w:lang w:val="es-ES_tradnl"/>
        </w:rPr>
        <w:t>.</w:t>
      </w:r>
    </w:p>
    <w:p w14:paraId="07A96A35" w14:textId="5EA038EC" w:rsidR="00F73457" w:rsidRPr="004362AF" w:rsidRDefault="00F73457">
      <w:pPr>
        <w:spacing w:after="200" w:line="276" w:lineRule="auto"/>
        <w:rPr>
          <w:rFonts w:ascii="AvantGarde Bk BT" w:eastAsia="Questrial" w:hAnsi="AvantGarde Bk BT" w:cs="Questrial"/>
          <w:sz w:val="22"/>
          <w:szCs w:val="22"/>
          <w:lang w:val="es-ES_tradnl"/>
        </w:rPr>
      </w:pPr>
      <w:r w:rsidRPr="004362AF">
        <w:rPr>
          <w:rFonts w:ascii="AvantGarde Bk BT" w:eastAsia="Questrial" w:hAnsi="AvantGarde Bk BT" w:cs="Questrial"/>
          <w:sz w:val="22"/>
          <w:szCs w:val="22"/>
          <w:lang w:val="es-ES_tradnl"/>
        </w:rPr>
        <w:br w:type="page"/>
      </w:r>
    </w:p>
    <w:p w14:paraId="43B4AAEC" w14:textId="77777777" w:rsidR="003A5C90" w:rsidRPr="004362AF" w:rsidRDefault="003A5C90" w:rsidP="003A5C90">
      <w:pPr>
        <w:pStyle w:val="Prrafodelista"/>
        <w:jc w:val="both"/>
        <w:rPr>
          <w:rFonts w:ascii="AvantGarde Bk BT" w:eastAsia="Questrial" w:hAnsi="AvantGarde Bk BT" w:cs="Questrial"/>
          <w:color w:val="auto"/>
          <w:sz w:val="22"/>
          <w:szCs w:val="22"/>
          <w:lang w:val="es-ES_tradnl"/>
        </w:rPr>
      </w:pPr>
    </w:p>
    <w:p w14:paraId="339AD747" w14:textId="77777777" w:rsidR="003A5C90" w:rsidRPr="004362AF" w:rsidRDefault="00DC4771" w:rsidP="003A5C90">
      <w:pPr>
        <w:pStyle w:val="Prrafodelista"/>
        <w:numPr>
          <w:ilvl w:val="0"/>
          <w:numId w:val="46"/>
        </w:numPr>
        <w:jc w:val="both"/>
        <w:rPr>
          <w:rFonts w:ascii="AvantGarde Bk BT" w:eastAsia="Questrial" w:hAnsi="AvantGarde Bk BT" w:cs="Questrial"/>
          <w:color w:val="auto"/>
          <w:sz w:val="22"/>
          <w:szCs w:val="22"/>
          <w:lang w:val="es-ES_tradnl"/>
        </w:rPr>
      </w:pPr>
      <w:r w:rsidRPr="004362AF">
        <w:rPr>
          <w:rFonts w:ascii="AvantGarde Bk BT" w:eastAsia="Questrial" w:hAnsi="AvantGarde Bk BT" w:cs="Questrial"/>
          <w:color w:val="auto"/>
          <w:sz w:val="22"/>
          <w:szCs w:val="22"/>
          <w:lang w:val="es-ES_tradnl"/>
        </w:rPr>
        <w:t>Que como lo señalan las fracciones I, II y IV</w:t>
      </w:r>
      <w:r w:rsidR="007606A3" w:rsidRPr="004362AF">
        <w:rPr>
          <w:rFonts w:ascii="AvantGarde Bk BT" w:eastAsia="Questrial" w:hAnsi="AvantGarde Bk BT" w:cs="Questrial"/>
          <w:color w:val="auto"/>
          <w:sz w:val="22"/>
          <w:szCs w:val="22"/>
          <w:lang w:val="es-ES_tradnl"/>
        </w:rPr>
        <w:t xml:space="preserve"> de</w:t>
      </w:r>
      <w:r w:rsidRPr="004362AF">
        <w:rPr>
          <w:rFonts w:ascii="AvantGarde Bk BT" w:eastAsia="Questrial" w:hAnsi="AvantGarde Bk BT" w:cs="Questrial"/>
          <w:color w:val="auto"/>
          <w:sz w:val="22"/>
          <w:szCs w:val="22"/>
          <w:lang w:val="es-ES_tradnl"/>
        </w:rPr>
        <w:t xml:space="preserve"> artículo 5 de la Ley Orgánica de la Universidad, son fines de esta Casa de Estudio la formación y actualización de los técnicos, bachilleres, técnicos profesionales, profesionistas, graduados y demás recursos humanos que requiere el desarrollo socio-económico de</w:t>
      </w:r>
      <w:r w:rsidR="007606A3" w:rsidRPr="004362AF">
        <w:rPr>
          <w:rFonts w:ascii="AvantGarde Bk BT" w:eastAsia="Questrial" w:hAnsi="AvantGarde Bk BT" w:cs="Questrial"/>
          <w:color w:val="auto"/>
          <w:sz w:val="22"/>
          <w:szCs w:val="22"/>
          <w:lang w:val="es-ES_tradnl"/>
        </w:rPr>
        <w:t xml:space="preserve"> Jalisco</w:t>
      </w:r>
      <w:r w:rsidRPr="004362AF">
        <w:rPr>
          <w:rFonts w:ascii="AvantGarde Bk BT" w:eastAsia="Questrial" w:hAnsi="AvantGarde Bk BT" w:cs="Questrial"/>
          <w:color w:val="auto"/>
          <w:sz w:val="22"/>
          <w:szCs w:val="22"/>
          <w:lang w:val="es-ES_tradnl"/>
        </w:rPr>
        <w:t>;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6418E41" w14:textId="77777777" w:rsidR="003A5C90" w:rsidRPr="004362AF" w:rsidRDefault="003A5C90" w:rsidP="003A5C90">
      <w:pPr>
        <w:pStyle w:val="Prrafodelista"/>
        <w:rPr>
          <w:rFonts w:ascii="AvantGarde Bk BT" w:hAnsi="AvantGarde Bk BT" w:cs="Calibri"/>
          <w:color w:val="auto"/>
          <w:sz w:val="22"/>
          <w:szCs w:val="22"/>
          <w:lang w:val="es-ES_tradnl"/>
        </w:rPr>
      </w:pPr>
    </w:p>
    <w:p w14:paraId="67CA1388" w14:textId="77777777" w:rsidR="003A5C90" w:rsidRPr="004362AF" w:rsidRDefault="003A5C90" w:rsidP="003A5C90">
      <w:pPr>
        <w:pStyle w:val="Prrafodelista"/>
        <w:numPr>
          <w:ilvl w:val="0"/>
          <w:numId w:val="46"/>
        </w:numPr>
        <w:jc w:val="both"/>
        <w:rPr>
          <w:rFonts w:ascii="AvantGarde Bk BT" w:eastAsia="Questrial" w:hAnsi="AvantGarde Bk BT" w:cs="Questrial"/>
          <w:color w:val="auto"/>
          <w:sz w:val="22"/>
          <w:szCs w:val="22"/>
          <w:lang w:val="es-ES_tradnl"/>
        </w:rPr>
      </w:pPr>
      <w:r w:rsidRPr="004362AF">
        <w:rPr>
          <w:rFonts w:ascii="AvantGarde Bk BT" w:hAnsi="AvantGarde Bk BT" w:cs="Calibri"/>
          <w:color w:val="auto"/>
          <w:sz w:val="22"/>
          <w:szCs w:val="22"/>
          <w:lang w:val="es-ES_tradnl"/>
        </w:rPr>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14:paraId="4E5C48E8" w14:textId="77777777" w:rsidR="003A5C90" w:rsidRPr="004362AF" w:rsidRDefault="003A5C90" w:rsidP="003A5C90">
      <w:pPr>
        <w:pStyle w:val="Prrafodelista"/>
        <w:rPr>
          <w:rFonts w:ascii="AvantGarde Bk BT" w:eastAsia="Questrial" w:hAnsi="AvantGarde Bk BT" w:cs="Questrial"/>
          <w:color w:val="auto"/>
          <w:sz w:val="22"/>
          <w:szCs w:val="22"/>
          <w:lang w:val="es-ES_tradnl"/>
        </w:rPr>
      </w:pPr>
    </w:p>
    <w:p w14:paraId="4581459F" w14:textId="77777777" w:rsidR="003A5C90" w:rsidRPr="004362AF" w:rsidRDefault="00DC4771" w:rsidP="003A5C90">
      <w:pPr>
        <w:pStyle w:val="Prrafodelista"/>
        <w:numPr>
          <w:ilvl w:val="0"/>
          <w:numId w:val="46"/>
        </w:numPr>
        <w:jc w:val="both"/>
        <w:rPr>
          <w:rFonts w:ascii="AvantGarde Bk BT" w:eastAsia="Questrial" w:hAnsi="AvantGarde Bk BT" w:cs="Questrial"/>
          <w:color w:val="auto"/>
          <w:sz w:val="22"/>
          <w:szCs w:val="22"/>
          <w:lang w:val="es-ES_tradnl"/>
        </w:rPr>
      </w:pPr>
      <w:r w:rsidRPr="004362AF">
        <w:rPr>
          <w:rFonts w:ascii="AvantGarde Bk BT" w:eastAsia="Questrial" w:hAnsi="AvantGarde Bk BT" w:cs="Questrial"/>
          <w:color w:val="auto"/>
          <w:sz w:val="22"/>
          <w:szCs w:val="22"/>
          <w:lang w:val="es-ES_tradnl"/>
        </w:rPr>
        <w:t>Que de acuerdo con el artículo 22 de su Ley Orgánica, la Universidad de Guadalajara adopta el modelo de Red para organizar sus actividades académicas y administrativas.</w:t>
      </w:r>
    </w:p>
    <w:p w14:paraId="0B58BFE1" w14:textId="77777777" w:rsidR="003A5C90" w:rsidRPr="004362AF" w:rsidRDefault="003A5C90" w:rsidP="003A5C90">
      <w:pPr>
        <w:pStyle w:val="Prrafodelista"/>
        <w:rPr>
          <w:rFonts w:ascii="AvantGarde Bk BT" w:eastAsia="Questrial" w:hAnsi="AvantGarde Bk BT" w:cs="Questrial"/>
          <w:color w:val="auto"/>
          <w:sz w:val="22"/>
          <w:szCs w:val="22"/>
          <w:lang w:val="es-ES_tradnl"/>
        </w:rPr>
      </w:pPr>
    </w:p>
    <w:p w14:paraId="1CD93755" w14:textId="71A08A5E" w:rsidR="007D4AAE" w:rsidRPr="004362AF" w:rsidRDefault="00DC4771" w:rsidP="003A5C90">
      <w:pPr>
        <w:pStyle w:val="Prrafodelista"/>
        <w:numPr>
          <w:ilvl w:val="0"/>
          <w:numId w:val="46"/>
        </w:numPr>
        <w:jc w:val="both"/>
        <w:rPr>
          <w:rFonts w:ascii="AvantGarde Bk BT" w:eastAsia="Questrial" w:hAnsi="AvantGarde Bk BT" w:cs="Questrial"/>
          <w:color w:val="auto"/>
          <w:sz w:val="22"/>
          <w:szCs w:val="22"/>
          <w:lang w:val="es-ES_tradnl"/>
        </w:rPr>
      </w:pPr>
      <w:r w:rsidRPr="004362AF">
        <w:rPr>
          <w:rFonts w:ascii="AvantGarde Bk BT" w:eastAsia="Questrial" w:hAnsi="AvantGarde Bk BT" w:cs="Questrial"/>
          <w:color w:val="auto"/>
          <w:sz w:val="22"/>
          <w:szCs w:val="22"/>
          <w:lang w:val="es-ES_tradnl"/>
        </w:rPr>
        <w:t>Que el C</w:t>
      </w:r>
      <w:r w:rsidR="003A5C90" w:rsidRPr="004362AF">
        <w:rPr>
          <w:rFonts w:ascii="AvantGarde Bk BT" w:eastAsia="Questrial" w:hAnsi="AvantGarde Bk BT" w:cs="Questrial"/>
          <w:color w:val="auto"/>
          <w:sz w:val="22"/>
          <w:szCs w:val="22"/>
          <w:lang w:val="es-ES_tradnl"/>
        </w:rPr>
        <w:t xml:space="preserve">onsejo </w:t>
      </w:r>
      <w:r w:rsidRPr="004362AF">
        <w:rPr>
          <w:rFonts w:ascii="AvantGarde Bk BT" w:eastAsia="Questrial" w:hAnsi="AvantGarde Bk BT" w:cs="Questrial"/>
          <w:color w:val="auto"/>
          <w:sz w:val="22"/>
          <w:szCs w:val="22"/>
          <w:lang w:val="es-ES_tradnl"/>
        </w:rPr>
        <w:t>G</w:t>
      </w:r>
      <w:r w:rsidR="003A5C90" w:rsidRPr="004362AF">
        <w:rPr>
          <w:rFonts w:ascii="AvantGarde Bk BT" w:eastAsia="Questrial" w:hAnsi="AvantGarde Bk BT" w:cs="Questrial"/>
          <w:color w:val="auto"/>
          <w:sz w:val="22"/>
          <w:szCs w:val="22"/>
          <w:lang w:val="es-ES_tradnl"/>
        </w:rPr>
        <w:t xml:space="preserve">eneral </w:t>
      </w:r>
      <w:r w:rsidR="002E5DBE" w:rsidRPr="004362AF">
        <w:rPr>
          <w:rFonts w:ascii="AvantGarde Bk BT" w:eastAsia="Questrial" w:hAnsi="AvantGarde Bk BT" w:cs="Questrial"/>
          <w:color w:val="auto"/>
          <w:sz w:val="22"/>
          <w:szCs w:val="22"/>
          <w:lang w:val="es-ES_tradnl"/>
        </w:rPr>
        <w:t>Universitario</w:t>
      </w:r>
      <w:r w:rsidRPr="004362AF">
        <w:rPr>
          <w:rFonts w:ascii="AvantGarde Bk BT" w:eastAsia="Questrial" w:hAnsi="AvantGarde Bk BT" w:cs="Questrial"/>
          <w:color w:val="auto"/>
          <w:sz w:val="22"/>
          <w:szCs w:val="22"/>
          <w:lang w:val="es-ES_tradnl"/>
        </w:rPr>
        <w:t xml:space="preserve"> funciona en pleno o por comisiones, las que pueden ser permanentes o especiales, tal </w:t>
      </w:r>
      <w:r w:rsidR="007606A3" w:rsidRPr="004362AF">
        <w:rPr>
          <w:rFonts w:ascii="AvantGarde Bk BT" w:eastAsia="Questrial" w:hAnsi="AvantGarde Bk BT" w:cs="Questrial"/>
          <w:color w:val="auto"/>
          <w:sz w:val="22"/>
          <w:szCs w:val="22"/>
          <w:lang w:val="es-ES_tradnl"/>
        </w:rPr>
        <w:t xml:space="preserve">y </w:t>
      </w:r>
      <w:r w:rsidRPr="004362AF">
        <w:rPr>
          <w:rFonts w:ascii="AvantGarde Bk BT" w:eastAsia="Questrial" w:hAnsi="AvantGarde Bk BT" w:cs="Questrial"/>
          <w:color w:val="auto"/>
          <w:sz w:val="22"/>
          <w:szCs w:val="22"/>
          <w:lang w:val="es-ES_tradnl"/>
        </w:rPr>
        <w:t>como lo señala el artículo 27 de la Ley Orgánica.</w:t>
      </w:r>
    </w:p>
    <w:p w14:paraId="40AFEF3B" w14:textId="77777777" w:rsidR="003A5C90" w:rsidRPr="004362AF" w:rsidRDefault="003A5C90" w:rsidP="003A5C90">
      <w:pPr>
        <w:pStyle w:val="Prrafodelista"/>
        <w:rPr>
          <w:rFonts w:ascii="AvantGarde Bk BT" w:eastAsia="Questrial" w:hAnsi="AvantGarde Bk BT" w:cs="Questrial"/>
          <w:color w:val="auto"/>
          <w:sz w:val="22"/>
          <w:szCs w:val="22"/>
          <w:lang w:val="es-ES_tradnl"/>
        </w:rPr>
      </w:pPr>
    </w:p>
    <w:p w14:paraId="049FD661" w14:textId="77777777" w:rsidR="003A5C90" w:rsidRPr="004362AF" w:rsidRDefault="003A5C90" w:rsidP="003A5C90">
      <w:pPr>
        <w:numPr>
          <w:ilvl w:val="0"/>
          <w:numId w:val="46"/>
        </w:numPr>
        <w:pBdr>
          <w:top w:val="nil"/>
          <w:left w:val="nil"/>
          <w:bottom w:val="nil"/>
          <w:right w:val="nil"/>
          <w:between w:val="nil"/>
        </w:pBdr>
        <w:jc w:val="both"/>
        <w:rPr>
          <w:rFonts w:ascii="AvantGarde Bk BT" w:eastAsia="Calibri" w:hAnsi="AvantGarde Bk BT" w:cs="Calibri"/>
          <w:sz w:val="22"/>
          <w:szCs w:val="22"/>
          <w:lang w:val="es-ES_tradnl"/>
        </w:rPr>
      </w:pPr>
      <w:r w:rsidRPr="004362AF">
        <w:rPr>
          <w:rFonts w:ascii="AvantGarde Bk BT" w:eastAsia="Calibri" w:hAnsi="AvantGarde Bk BT" w:cs="Calibri"/>
          <w:sz w:val="22"/>
          <w:szCs w:val="22"/>
          <w:lang w:val="es-ES_tradnl"/>
        </w:rPr>
        <w:t>Que es atribución del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555C00A9" w14:textId="77777777" w:rsidR="003A5C90" w:rsidRPr="004362AF" w:rsidRDefault="003A5C90" w:rsidP="003A5C90">
      <w:pPr>
        <w:pStyle w:val="Prrafodelista"/>
        <w:rPr>
          <w:rFonts w:ascii="AvantGarde Bk BT" w:eastAsia="Questrial" w:hAnsi="AvantGarde Bk BT" w:cs="Questrial"/>
          <w:color w:val="auto"/>
          <w:sz w:val="22"/>
          <w:szCs w:val="22"/>
          <w:lang w:val="es-ES_tradnl"/>
        </w:rPr>
      </w:pPr>
    </w:p>
    <w:p w14:paraId="51F87989" w14:textId="122849A1" w:rsidR="000142A3" w:rsidRPr="004362AF" w:rsidRDefault="00DC4771" w:rsidP="003A5C90">
      <w:pPr>
        <w:numPr>
          <w:ilvl w:val="0"/>
          <w:numId w:val="46"/>
        </w:numPr>
        <w:pBdr>
          <w:top w:val="nil"/>
          <w:left w:val="nil"/>
          <w:bottom w:val="nil"/>
          <w:right w:val="nil"/>
          <w:between w:val="nil"/>
        </w:pBdr>
        <w:jc w:val="both"/>
        <w:rPr>
          <w:rFonts w:ascii="AvantGarde Bk BT" w:eastAsia="Calibri" w:hAnsi="AvantGarde Bk BT" w:cs="Calibri"/>
          <w:sz w:val="22"/>
          <w:szCs w:val="22"/>
          <w:lang w:val="es-ES_tradnl"/>
        </w:rPr>
      </w:pPr>
      <w:r w:rsidRPr="004362AF">
        <w:rPr>
          <w:rFonts w:ascii="AvantGarde Bk BT" w:eastAsia="Questrial" w:hAnsi="AvantGarde Bk BT" w:cs="Questrial"/>
          <w:sz w:val="22"/>
          <w:szCs w:val="22"/>
          <w:lang w:val="es-ES_tradnl"/>
        </w:rPr>
        <w:t>Que es atribución de la Comisión de Educación del C</w:t>
      </w:r>
      <w:r w:rsidR="003A5C90" w:rsidRPr="004362AF">
        <w:rPr>
          <w:rFonts w:ascii="AvantGarde Bk BT" w:eastAsia="Questrial" w:hAnsi="AvantGarde Bk BT" w:cs="Questrial"/>
          <w:sz w:val="22"/>
          <w:szCs w:val="22"/>
          <w:lang w:val="es-ES_tradnl"/>
        </w:rPr>
        <w:t xml:space="preserve">onsejo </w:t>
      </w:r>
      <w:r w:rsidRPr="004362AF">
        <w:rPr>
          <w:rFonts w:ascii="AvantGarde Bk BT" w:eastAsia="Questrial" w:hAnsi="AvantGarde Bk BT" w:cs="Questrial"/>
          <w:sz w:val="22"/>
          <w:szCs w:val="22"/>
          <w:lang w:val="es-ES_tradnl"/>
        </w:rPr>
        <w:t>G</w:t>
      </w:r>
      <w:r w:rsidR="003A5C90" w:rsidRPr="004362AF">
        <w:rPr>
          <w:rFonts w:ascii="AvantGarde Bk BT" w:eastAsia="Questrial" w:hAnsi="AvantGarde Bk BT" w:cs="Questrial"/>
          <w:sz w:val="22"/>
          <w:szCs w:val="22"/>
          <w:lang w:val="es-ES_tradnl"/>
        </w:rPr>
        <w:t xml:space="preserve">eneral </w:t>
      </w:r>
      <w:r w:rsidR="002E5DBE" w:rsidRPr="004362AF">
        <w:rPr>
          <w:rFonts w:ascii="AvantGarde Bk BT" w:eastAsia="Questrial" w:hAnsi="AvantGarde Bk BT" w:cs="Questrial"/>
          <w:sz w:val="22"/>
          <w:szCs w:val="22"/>
          <w:lang w:val="es-ES_tradnl"/>
        </w:rPr>
        <w:t>Universitario</w:t>
      </w:r>
      <w:r w:rsidRPr="004362AF">
        <w:rPr>
          <w:rFonts w:ascii="AvantGarde Bk BT" w:eastAsia="Questrial" w:hAnsi="AvantGarde Bk BT" w:cs="Questrial"/>
          <w:sz w:val="22"/>
          <w:szCs w:val="22"/>
          <w:lang w:val="es-ES_tradnl"/>
        </w:rPr>
        <w:t xml:space="preserve"> conocer y dictaminar acerca de las propuestas de los consejeros, el Rector General o de los </w:t>
      </w:r>
      <w:r w:rsidR="007606A3" w:rsidRPr="004362AF">
        <w:rPr>
          <w:rFonts w:ascii="AvantGarde Bk BT" w:eastAsia="Questrial" w:hAnsi="AvantGarde Bk BT" w:cs="Questrial"/>
          <w:sz w:val="22"/>
          <w:szCs w:val="22"/>
          <w:lang w:val="es-ES_tradnl"/>
        </w:rPr>
        <w:t>t</w:t>
      </w:r>
      <w:r w:rsidRPr="004362AF">
        <w:rPr>
          <w:rFonts w:ascii="AvantGarde Bk BT" w:eastAsia="Questrial" w:hAnsi="AvantGarde Bk BT" w:cs="Questrial"/>
          <w:sz w:val="22"/>
          <w:szCs w:val="22"/>
          <w:lang w:val="es-ES_tradnl"/>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37014A4C" w14:textId="3F6B489A" w:rsidR="00F73457" w:rsidRPr="004362AF" w:rsidRDefault="00F73457">
      <w:pPr>
        <w:spacing w:after="200" w:line="276" w:lineRule="auto"/>
        <w:rPr>
          <w:rFonts w:ascii="AvantGarde Bk BT" w:eastAsia="Questrial" w:hAnsi="AvantGarde Bk BT" w:cs="Questrial"/>
          <w:sz w:val="22"/>
          <w:szCs w:val="22"/>
          <w:lang w:val="es-ES_tradnl"/>
        </w:rPr>
      </w:pPr>
      <w:r w:rsidRPr="004362AF">
        <w:rPr>
          <w:rFonts w:ascii="AvantGarde Bk BT" w:eastAsia="Questrial" w:hAnsi="AvantGarde Bk BT" w:cs="Questrial"/>
          <w:sz w:val="22"/>
          <w:szCs w:val="22"/>
          <w:lang w:val="es-ES_tradnl"/>
        </w:rPr>
        <w:br w:type="page"/>
      </w:r>
    </w:p>
    <w:p w14:paraId="11CD0BE6" w14:textId="77777777" w:rsidR="003A5C90" w:rsidRPr="004362AF" w:rsidRDefault="003A5C90" w:rsidP="003A5C90">
      <w:pPr>
        <w:pStyle w:val="Prrafodelista"/>
        <w:jc w:val="both"/>
        <w:rPr>
          <w:rFonts w:ascii="AvantGarde Bk BT" w:eastAsia="Questrial" w:hAnsi="AvantGarde Bk BT" w:cs="Questrial"/>
          <w:color w:val="auto"/>
          <w:sz w:val="22"/>
          <w:szCs w:val="22"/>
          <w:lang w:val="es-ES_tradnl"/>
        </w:rPr>
      </w:pPr>
    </w:p>
    <w:p w14:paraId="3B76F52B" w14:textId="312BC4B1" w:rsidR="009A5364" w:rsidRPr="004362AF" w:rsidRDefault="003A5C90" w:rsidP="003A5C90">
      <w:pPr>
        <w:numPr>
          <w:ilvl w:val="0"/>
          <w:numId w:val="46"/>
        </w:numPr>
        <w:pBdr>
          <w:top w:val="nil"/>
          <w:left w:val="nil"/>
          <w:bottom w:val="nil"/>
          <w:right w:val="nil"/>
          <w:between w:val="nil"/>
        </w:pBdr>
        <w:jc w:val="both"/>
        <w:rPr>
          <w:rFonts w:ascii="AvantGarde Bk BT" w:eastAsia="Calibri" w:hAnsi="AvantGarde Bk BT" w:cs="Calibri"/>
          <w:sz w:val="22"/>
          <w:szCs w:val="22"/>
          <w:lang w:val="es-ES_tradnl"/>
        </w:rPr>
      </w:pPr>
      <w:r w:rsidRPr="004362AF">
        <w:rPr>
          <w:rFonts w:ascii="AvantGarde Bk BT" w:eastAsia="Calibri" w:hAnsi="AvantGarde Bk BT" w:cs="Calibri"/>
          <w:sz w:val="22"/>
          <w:szCs w:val="22"/>
          <w:lang w:val="es-ES_tradnl"/>
        </w:rPr>
        <w:t>Que es atribución de la Comisión Permanente de Hacienda proponer al Consejo General Universitario el proyecto de aranceles y contribuciones de la Universidad de Guadalajara, de conformidad con lo dispuesto por el artículo 86, fracción IV, del Estatuto General de esta Casa de Estudios.</w:t>
      </w:r>
    </w:p>
    <w:p w14:paraId="00134450" w14:textId="77777777" w:rsidR="003A5C90" w:rsidRPr="004362AF" w:rsidRDefault="003A5C90" w:rsidP="003A5C90">
      <w:pPr>
        <w:pStyle w:val="Prrafodelista"/>
        <w:rPr>
          <w:rFonts w:ascii="AvantGarde Bk BT" w:hAnsi="AvantGarde Bk BT" w:cs="Calibri"/>
          <w:color w:val="auto"/>
          <w:sz w:val="22"/>
          <w:szCs w:val="22"/>
          <w:lang w:val="es-ES_tradnl"/>
        </w:rPr>
      </w:pPr>
    </w:p>
    <w:p w14:paraId="55DBC519" w14:textId="5819ADA1" w:rsidR="003A5C90" w:rsidRPr="004362AF" w:rsidRDefault="003A5C90" w:rsidP="003A5C90">
      <w:pPr>
        <w:pStyle w:val="Prrafodelista"/>
        <w:numPr>
          <w:ilvl w:val="0"/>
          <w:numId w:val="46"/>
        </w:numPr>
        <w:jc w:val="both"/>
        <w:rPr>
          <w:rFonts w:ascii="AvantGarde Bk BT" w:hAnsi="AvantGarde Bk BT"/>
          <w:color w:val="auto"/>
          <w:spacing w:val="-2"/>
          <w:sz w:val="22"/>
          <w:szCs w:val="22"/>
          <w:lang w:val="es-ES_tradnl"/>
        </w:rPr>
      </w:pPr>
      <w:r w:rsidRPr="004362AF">
        <w:rPr>
          <w:rFonts w:ascii="AvantGarde Bk BT" w:hAnsi="AvantGarde Bk BT"/>
          <w:color w:val="auto"/>
          <w:spacing w:val="-2"/>
          <w:sz w:val="22"/>
          <w:szCs w:val="22"/>
          <w:lang w:val="es-ES_tradnl"/>
        </w:rPr>
        <w:t xml:space="preserve">Que con fundamento en el artículo 52, fracciones III y IV, de la Ley Orgánica </w:t>
      </w:r>
      <w:r w:rsidRPr="004362AF">
        <w:rPr>
          <w:rFonts w:ascii="AvantGarde Bk BT" w:eastAsia="Questrial" w:hAnsi="AvantGarde Bk BT" w:cs="Questrial"/>
          <w:color w:val="auto"/>
          <w:sz w:val="22"/>
          <w:szCs w:val="22"/>
          <w:lang w:val="es-ES_tradnl"/>
        </w:rPr>
        <w:t>de la Universidad de Guadalajara</w:t>
      </w:r>
      <w:r w:rsidRPr="004362AF">
        <w:rPr>
          <w:rFonts w:ascii="AvantGarde Bk BT" w:hAnsi="AvantGarde Bk BT"/>
          <w:color w:val="auto"/>
          <w:spacing w:val="-2"/>
          <w:sz w:val="22"/>
          <w:szCs w:val="22"/>
          <w:lang w:val="es-ES_tradnl"/>
        </w:rPr>
        <w:t xml:space="preserve">, son atribuciones de los Consejos de los Centros Universitarios, aprobar los planes de estudio y someterlos a la aprobación del </w:t>
      </w:r>
      <w:r w:rsidRPr="004362AF">
        <w:rPr>
          <w:rFonts w:ascii="AvantGarde Bk BT" w:hAnsi="AvantGarde Bk BT"/>
          <w:color w:val="auto"/>
          <w:sz w:val="22"/>
          <w:szCs w:val="22"/>
          <w:lang w:val="es-ES_tradnl"/>
        </w:rPr>
        <w:t>H. Consejo General Universitario.</w:t>
      </w:r>
    </w:p>
    <w:p w14:paraId="292707F2" w14:textId="77777777" w:rsidR="003A5C90" w:rsidRPr="004362AF" w:rsidRDefault="003A5C90" w:rsidP="003A5C90">
      <w:pPr>
        <w:pStyle w:val="Prrafodelista"/>
        <w:rPr>
          <w:rFonts w:ascii="AvantGarde Bk BT" w:hAnsi="AvantGarde Bk BT"/>
          <w:color w:val="auto"/>
          <w:spacing w:val="-2"/>
          <w:sz w:val="22"/>
          <w:szCs w:val="22"/>
          <w:lang w:val="es-ES_tradnl"/>
        </w:rPr>
      </w:pPr>
    </w:p>
    <w:p w14:paraId="6C26D785" w14:textId="23745164" w:rsidR="003A5C90" w:rsidRPr="004362AF" w:rsidRDefault="003A5C90" w:rsidP="003A5C90">
      <w:pPr>
        <w:pStyle w:val="Prrafodelista"/>
        <w:numPr>
          <w:ilvl w:val="0"/>
          <w:numId w:val="46"/>
        </w:numPr>
        <w:jc w:val="both"/>
        <w:rPr>
          <w:rFonts w:ascii="AvantGarde Bk BT" w:hAnsi="AvantGarde Bk BT"/>
          <w:color w:val="auto"/>
          <w:spacing w:val="-2"/>
          <w:sz w:val="22"/>
          <w:szCs w:val="22"/>
          <w:lang w:val="es-ES_tradnl"/>
        </w:rPr>
      </w:pPr>
      <w:r w:rsidRPr="004362AF">
        <w:rPr>
          <w:rFonts w:ascii="AvantGarde Bk BT" w:hAnsi="AvantGarde Bk BT"/>
          <w:color w:val="auto"/>
          <w:spacing w:val="-2"/>
          <w:sz w:val="22"/>
          <w:szCs w:val="22"/>
          <w:lang w:val="es-ES_tradnl"/>
        </w:rPr>
        <w:t xml:space="preserve">Que como lo establece el Estatuto General </w:t>
      </w:r>
      <w:r w:rsidRPr="004362AF">
        <w:rPr>
          <w:rFonts w:ascii="AvantGarde Bk BT" w:eastAsia="Questrial" w:hAnsi="AvantGarde Bk BT" w:cs="Questrial"/>
          <w:color w:val="auto"/>
          <w:sz w:val="22"/>
          <w:szCs w:val="22"/>
          <w:lang w:val="es-ES_tradnl"/>
        </w:rPr>
        <w:t>de la Universidad de Guadalajara</w:t>
      </w:r>
      <w:r w:rsidRPr="004362AF">
        <w:rPr>
          <w:rFonts w:ascii="AvantGarde Bk BT" w:hAnsi="AvantGarde Bk BT"/>
          <w:color w:val="auto"/>
          <w:spacing w:val="-2"/>
          <w:sz w:val="22"/>
          <w:szCs w:val="22"/>
          <w:lang w:val="es-ES_tradnl"/>
        </w:rPr>
        <w:t xml:space="preserve">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49002269" w14:textId="77777777" w:rsidR="00E003E5" w:rsidRPr="004362AF" w:rsidRDefault="00E003E5" w:rsidP="00DC4771">
      <w:pPr>
        <w:jc w:val="both"/>
        <w:rPr>
          <w:rFonts w:ascii="AvantGarde Bk BT" w:eastAsia="Questrial" w:hAnsi="AvantGarde Bk BT" w:cs="Questrial"/>
          <w:sz w:val="22"/>
          <w:szCs w:val="22"/>
          <w:lang w:val="es-ES_tradnl"/>
        </w:rPr>
      </w:pPr>
    </w:p>
    <w:p w14:paraId="1D8AE4EF" w14:textId="33F03B8B" w:rsidR="0018418C" w:rsidRPr="004362AF" w:rsidRDefault="00DC4771" w:rsidP="003A5C90">
      <w:pPr>
        <w:jc w:val="both"/>
        <w:rPr>
          <w:rFonts w:ascii="AvantGarde Bk BT" w:eastAsia="Questrial" w:hAnsi="AvantGarde Bk BT" w:cs="Questrial"/>
          <w:sz w:val="22"/>
          <w:szCs w:val="22"/>
          <w:lang w:val="es-ES_tradnl"/>
        </w:rPr>
      </w:pPr>
      <w:r w:rsidRPr="004362AF">
        <w:rPr>
          <w:rFonts w:ascii="AvantGarde Bk BT" w:eastAsia="Questrial" w:hAnsi="AvantGarde Bk BT" w:cs="Questrial"/>
          <w:sz w:val="22"/>
          <w:szCs w:val="22"/>
          <w:lang w:val="es-ES_tradnl"/>
        </w:rPr>
        <w:t>Por lo</w:t>
      </w:r>
      <w:r w:rsidR="00E4437C" w:rsidRPr="004362AF">
        <w:rPr>
          <w:rFonts w:ascii="AvantGarde Bk BT" w:eastAsia="Questrial" w:hAnsi="AvantGarde Bk BT" w:cs="Questrial"/>
          <w:sz w:val="22"/>
          <w:szCs w:val="22"/>
          <w:lang w:val="es-ES_tradnl"/>
        </w:rPr>
        <w:t xml:space="preserve"> antes expuesto y fundado, esta</w:t>
      </w:r>
      <w:r w:rsidR="002B18AE" w:rsidRPr="004362AF">
        <w:rPr>
          <w:rFonts w:ascii="AvantGarde Bk BT" w:eastAsia="Questrial" w:hAnsi="AvantGarde Bk BT" w:cs="Questrial"/>
          <w:sz w:val="22"/>
          <w:szCs w:val="22"/>
          <w:lang w:val="es-ES_tradnl"/>
        </w:rPr>
        <w:t>s Comisiones</w:t>
      </w:r>
      <w:r w:rsidR="00E4437C" w:rsidRPr="004362AF">
        <w:rPr>
          <w:rFonts w:ascii="AvantGarde Bk BT" w:eastAsia="Questrial" w:hAnsi="AvantGarde Bk BT" w:cs="Questrial"/>
          <w:sz w:val="22"/>
          <w:szCs w:val="22"/>
          <w:lang w:val="es-ES_tradnl"/>
        </w:rPr>
        <w:t xml:space="preserve"> Permanente</w:t>
      </w:r>
      <w:r w:rsidR="002B18AE" w:rsidRPr="004362AF">
        <w:rPr>
          <w:rFonts w:ascii="AvantGarde Bk BT" w:eastAsia="Questrial" w:hAnsi="AvantGarde Bk BT" w:cs="Questrial"/>
          <w:sz w:val="22"/>
          <w:szCs w:val="22"/>
          <w:lang w:val="es-ES_tradnl"/>
        </w:rPr>
        <w:t>s</w:t>
      </w:r>
      <w:r w:rsidRPr="004362AF">
        <w:rPr>
          <w:rFonts w:ascii="AvantGarde Bk BT" w:eastAsia="Questrial" w:hAnsi="AvantGarde Bk BT" w:cs="Questrial"/>
          <w:sz w:val="22"/>
          <w:szCs w:val="22"/>
          <w:lang w:val="es-ES_tradnl"/>
        </w:rPr>
        <w:t xml:space="preserve"> de Educación</w:t>
      </w:r>
      <w:r w:rsidR="002B18AE" w:rsidRPr="004362AF">
        <w:rPr>
          <w:rFonts w:ascii="AvantGarde Bk BT" w:eastAsia="Questrial" w:hAnsi="AvantGarde Bk BT" w:cs="Questrial"/>
          <w:sz w:val="22"/>
          <w:szCs w:val="22"/>
          <w:lang w:val="es-ES_tradnl"/>
        </w:rPr>
        <w:t xml:space="preserve"> y de Hacienda</w:t>
      </w:r>
      <w:r w:rsidRPr="004362AF">
        <w:rPr>
          <w:rFonts w:ascii="AvantGarde Bk BT" w:eastAsia="Questrial" w:hAnsi="AvantGarde Bk BT" w:cs="Questrial"/>
          <w:sz w:val="22"/>
          <w:szCs w:val="22"/>
          <w:lang w:val="es-ES_tradnl"/>
        </w:rPr>
        <w:t xml:space="preserve"> </w:t>
      </w:r>
      <w:r w:rsidR="00E4437C" w:rsidRPr="004362AF">
        <w:rPr>
          <w:rFonts w:ascii="AvantGarde Bk BT" w:eastAsia="Questrial" w:hAnsi="AvantGarde Bk BT" w:cs="Questrial"/>
          <w:sz w:val="22"/>
          <w:szCs w:val="22"/>
          <w:lang w:val="es-ES_tradnl"/>
        </w:rPr>
        <w:t>tiene</w:t>
      </w:r>
      <w:r w:rsidR="003A5C90" w:rsidRPr="004362AF">
        <w:rPr>
          <w:rFonts w:ascii="AvantGarde Bk BT" w:eastAsia="Questrial" w:hAnsi="AvantGarde Bk BT" w:cs="Questrial"/>
          <w:sz w:val="22"/>
          <w:szCs w:val="22"/>
          <w:lang w:val="es-ES_tradnl"/>
        </w:rPr>
        <w:t>n</w:t>
      </w:r>
      <w:r w:rsidRPr="004362AF">
        <w:rPr>
          <w:rFonts w:ascii="AvantGarde Bk BT" w:eastAsia="Questrial" w:hAnsi="AvantGarde Bk BT" w:cs="Questrial"/>
          <w:sz w:val="22"/>
          <w:szCs w:val="22"/>
          <w:lang w:val="es-ES_tradnl"/>
        </w:rPr>
        <w:t xml:space="preserve"> a bien proponer </w:t>
      </w:r>
      <w:r w:rsidR="003A5C90" w:rsidRPr="004362AF">
        <w:rPr>
          <w:rFonts w:ascii="AvantGarde Bk BT" w:eastAsia="Questrial" w:hAnsi="AvantGarde Bk BT" w:cs="Questrial"/>
          <w:sz w:val="22"/>
          <w:szCs w:val="22"/>
          <w:lang w:val="es-ES_tradnl"/>
        </w:rPr>
        <w:t>al pleno del H. Consejo General Universitario los siguientes:</w:t>
      </w:r>
    </w:p>
    <w:p w14:paraId="222906A2" w14:textId="77777777" w:rsidR="003A5C90" w:rsidRPr="004362AF" w:rsidRDefault="003A5C90" w:rsidP="003A5C90">
      <w:pPr>
        <w:jc w:val="both"/>
        <w:rPr>
          <w:rFonts w:ascii="AvantGarde Bk BT" w:eastAsia="Questrial" w:hAnsi="AvantGarde Bk BT" w:cs="Questrial"/>
          <w:b/>
          <w:sz w:val="22"/>
          <w:szCs w:val="22"/>
          <w:lang w:val="es-ES_tradnl"/>
        </w:rPr>
      </w:pPr>
    </w:p>
    <w:p w14:paraId="0A948122" w14:textId="200EBA43" w:rsidR="00DC4771" w:rsidRPr="004362AF" w:rsidRDefault="0018418C" w:rsidP="00EA0A67">
      <w:pPr>
        <w:jc w:val="center"/>
        <w:outlineLvl w:val="0"/>
        <w:rPr>
          <w:rFonts w:ascii="AvantGarde Bk BT" w:eastAsia="Questrial" w:hAnsi="AvantGarde Bk BT" w:cs="Questrial"/>
          <w:b/>
          <w:sz w:val="22"/>
          <w:szCs w:val="22"/>
          <w:lang w:val="es-ES_tradnl"/>
        </w:rPr>
      </w:pPr>
      <w:r w:rsidRPr="004362AF">
        <w:rPr>
          <w:rFonts w:ascii="AvantGarde Bk BT" w:eastAsia="Questrial" w:hAnsi="AvantGarde Bk BT" w:cs="Questrial"/>
          <w:b/>
          <w:sz w:val="22"/>
          <w:szCs w:val="22"/>
          <w:lang w:val="es-ES_tradnl"/>
        </w:rPr>
        <w:t>R E S O L U T I V O S</w:t>
      </w:r>
    </w:p>
    <w:p w14:paraId="521E2009" w14:textId="77777777" w:rsidR="00F2677B" w:rsidRPr="004362AF" w:rsidRDefault="00F2677B" w:rsidP="00DC4771">
      <w:pPr>
        <w:jc w:val="both"/>
        <w:rPr>
          <w:rFonts w:ascii="AvantGarde Bk BT" w:eastAsia="Questrial" w:hAnsi="AvantGarde Bk BT" w:cs="Questrial"/>
          <w:sz w:val="22"/>
          <w:szCs w:val="22"/>
          <w:lang w:val="es-ES_tradnl"/>
        </w:rPr>
      </w:pPr>
    </w:p>
    <w:p w14:paraId="63079CB5" w14:textId="01452800" w:rsidR="00AB67CB" w:rsidRPr="004362AF" w:rsidRDefault="00EF7E72" w:rsidP="00AB67CB">
      <w:pPr>
        <w:jc w:val="both"/>
        <w:rPr>
          <w:rFonts w:ascii="AvantGarde Bk BT" w:eastAsia="Questrial" w:hAnsi="AvantGarde Bk BT" w:cs="Questrial"/>
          <w:sz w:val="22"/>
          <w:szCs w:val="22"/>
          <w:lang w:val="es-ES_tradnl"/>
        </w:rPr>
      </w:pPr>
      <w:r w:rsidRPr="004362AF">
        <w:rPr>
          <w:rFonts w:ascii="AvantGarde Bk BT" w:eastAsia="Questrial" w:hAnsi="AvantGarde Bk BT" w:cs="Questrial"/>
          <w:b/>
          <w:sz w:val="22"/>
          <w:szCs w:val="22"/>
          <w:lang w:val="es-ES_tradnl"/>
        </w:rPr>
        <w:t>PRIMERO</w:t>
      </w:r>
      <w:r w:rsidRPr="004362AF">
        <w:rPr>
          <w:rFonts w:ascii="AvantGarde Bk BT" w:eastAsia="Questrial" w:hAnsi="AvantGarde Bk BT" w:cs="Questrial"/>
          <w:sz w:val="22"/>
          <w:szCs w:val="22"/>
          <w:lang w:val="es-ES_tradnl"/>
        </w:rPr>
        <w:t xml:space="preserve">. </w:t>
      </w:r>
      <w:r w:rsidR="00AB67CB" w:rsidRPr="004362AF">
        <w:rPr>
          <w:rFonts w:ascii="AvantGarde Bk BT" w:eastAsia="Questrial" w:hAnsi="AvantGarde Bk BT" w:cs="Questrial"/>
          <w:sz w:val="22"/>
          <w:szCs w:val="22"/>
          <w:lang w:val="es-ES_tradnl"/>
        </w:rPr>
        <w:t>Se modifica el resolutivo OCTAVO del dictamen</w:t>
      </w:r>
      <w:r w:rsidR="00AB67CB" w:rsidRPr="004362AF">
        <w:rPr>
          <w:rFonts w:ascii="AvantGarde Bk BT" w:hAnsi="AvantGarde Bk BT"/>
          <w:sz w:val="22"/>
          <w:szCs w:val="22"/>
          <w:lang w:val="es-ES_tradnl"/>
        </w:rPr>
        <w:t xml:space="preserve"> I/2002/058, mediante el que se aprueba la modificación a </w:t>
      </w:r>
      <w:r w:rsidR="00AB67CB" w:rsidRPr="004362AF">
        <w:rPr>
          <w:rFonts w:ascii="AvantGarde Bk BT" w:eastAsia="Questrial" w:hAnsi="AvantGarde Bk BT" w:cs="Questrial"/>
          <w:sz w:val="22"/>
          <w:szCs w:val="22"/>
          <w:lang w:val="es-ES_tradnl"/>
        </w:rPr>
        <w:t>la promoción anual de la Licenciatura en Medicina Veterinaria y Zootecnia que se oferta en el Centro Universitario de los Altos, para ofrecerse de manera semestral a partir del ciclo escolar 2021 “A”, para quedar como sigue:</w:t>
      </w:r>
    </w:p>
    <w:p w14:paraId="762D5906" w14:textId="27F60537" w:rsidR="00AB67CB" w:rsidRPr="004362AF" w:rsidRDefault="00AB67CB" w:rsidP="00AB67CB">
      <w:pPr>
        <w:jc w:val="both"/>
        <w:rPr>
          <w:rFonts w:ascii="AvantGarde Bk BT" w:eastAsia="Questrial" w:hAnsi="AvantGarde Bk BT" w:cs="Questrial"/>
          <w:sz w:val="22"/>
          <w:szCs w:val="22"/>
          <w:lang w:val="es-ES_tradnl"/>
        </w:rPr>
      </w:pPr>
    </w:p>
    <w:p w14:paraId="36D84D1B" w14:textId="52652716" w:rsidR="00EA16F4" w:rsidRPr="00102530" w:rsidRDefault="00EA16F4" w:rsidP="00AB67CB">
      <w:pPr>
        <w:ind w:left="708"/>
        <w:jc w:val="both"/>
        <w:rPr>
          <w:rFonts w:ascii="AvantGarde Bk BT" w:eastAsia="Questrial" w:hAnsi="AvantGarde Bk BT" w:cs="Questrial"/>
          <w:i/>
          <w:sz w:val="22"/>
          <w:szCs w:val="22"/>
          <w:lang w:val="es-ES_tradnl"/>
        </w:rPr>
      </w:pPr>
      <w:r w:rsidRPr="00102530">
        <w:rPr>
          <w:rFonts w:ascii="AvantGarde Bk BT" w:eastAsia="Questrial" w:hAnsi="AvantGarde Bk BT" w:cs="Questrial"/>
          <w:b/>
          <w:i/>
          <w:sz w:val="22"/>
          <w:szCs w:val="22"/>
          <w:lang w:val="es-ES_tradnl"/>
        </w:rPr>
        <w:t xml:space="preserve">OCTAVO. </w:t>
      </w:r>
      <w:r w:rsidRPr="00102530">
        <w:rPr>
          <w:rFonts w:ascii="AvantGarde Bk BT" w:eastAsia="Questrial" w:hAnsi="AvantGarde Bk BT" w:cs="Questrial"/>
          <w:i/>
          <w:sz w:val="22"/>
          <w:szCs w:val="22"/>
          <w:lang w:val="es-ES_tradnl"/>
        </w:rPr>
        <w:t xml:space="preserve">El plan de estudios de la Licenciatura en Medicina Veterinaria y Zootecnia </w:t>
      </w:r>
      <w:r w:rsidR="006E3E81" w:rsidRPr="00102530">
        <w:rPr>
          <w:rFonts w:ascii="AvantGarde Bk BT" w:eastAsia="Questrial" w:hAnsi="AvantGarde Bk BT" w:cs="Questrial"/>
          <w:i/>
          <w:sz w:val="22"/>
          <w:szCs w:val="22"/>
          <w:lang w:val="es-ES_tradnl"/>
        </w:rPr>
        <w:t>del Centro Universitario de Los Altos se ofertará por semestres.</w:t>
      </w:r>
    </w:p>
    <w:p w14:paraId="13601E25" w14:textId="3003BF14" w:rsidR="00AB67CB" w:rsidRPr="00102530" w:rsidRDefault="00AB67CB" w:rsidP="001719B1">
      <w:pPr>
        <w:jc w:val="both"/>
        <w:rPr>
          <w:rFonts w:ascii="AvantGarde Bk BT" w:eastAsia="Questrial" w:hAnsi="AvantGarde Bk BT" w:cs="Questrial"/>
          <w:sz w:val="22"/>
          <w:szCs w:val="22"/>
          <w:lang w:val="es-ES_tradnl"/>
        </w:rPr>
      </w:pPr>
    </w:p>
    <w:p w14:paraId="1080756A" w14:textId="4FE017E3" w:rsidR="00297526" w:rsidRPr="009B0486" w:rsidRDefault="001719B1" w:rsidP="00AD1E94">
      <w:pPr>
        <w:shd w:val="clear" w:color="auto" w:fill="FFFFFF"/>
        <w:jc w:val="both"/>
        <w:rPr>
          <w:rFonts w:ascii="AvantGarde Bk BT" w:eastAsia="Questrial" w:hAnsi="AvantGarde Bk BT" w:cs="Questrial"/>
          <w:sz w:val="22"/>
          <w:szCs w:val="22"/>
          <w:lang w:val="es-ES_tradnl"/>
        </w:rPr>
      </w:pPr>
      <w:r w:rsidRPr="009B0486">
        <w:rPr>
          <w:rFonts w:ascii="AvantGarde Bk BT" w:eastAsia="Questrial" w:hAnsi="AvantGarde Bk BT" w:cs="Questrial"/>
          <w:b/>
          <w:sz w:val="22"/>
          <w:szCs w:val="22"/>
          <w:lang w:val="es-ES_tradnl"/>
        </w:rPr>
        <w:t>SEGUNDO</w:t>
      </w:r>
      <w:r w:rsidR="003E6B8F" w:rsidRPr="009B0486">
        <w:rPr>
          <w:rFonts w:ascii="AvantGarde Bk BT" w:eastAsia="Questrial" w:hAnsi="AvantGarde Bk BT" w:cs="Questrial"/>
          <w:b/>
          <w:sz w:val="22"/>
          <w:szCs w:val="22"/>
          <w:lang w:val="es-ES_tradnl"/>
        </w:rPr>
        <w:t>.</w:t>
      </w:r>
      <w:r w:rsidR="003E6B8F" w:rsidRPr="009B0486">
        <w:rPr>
          <w:rFonts w:ascii="AvantGarde Bk BT" w:eastAsia="Questrial" w:hAnsi="AvantGarde Bk BT" w:cs="Questrial"/>
          <w:sz w:val="22"/>
          <w:szCs w:val="22"/>
          <w:lang w:val="es-ES_tradnl"/>
        </w:rPr>
        <w:t xml:space="preserve"> </w:t>
      </w:r>
      <w:r w:rsidR="005C7823" w:rsidRPr="009B0486">
        <w:rPr>
          <w:rFonts w:ascii="AvantGarde Bk BT" w:hAnsi="AvantGarde Bk BT" w:cs="Arial"/>
          <w:sz w:val="22"/>
          <w:szCs w:val="22"/>
          <w:lang w:val="es-ES_tradnl"/>
        </w:rPr>
        <w:t xml:space="preserve">El costo de </w:t>
      </w:r>
      <w:r w:rsidR="005C7823" w:rsidRPr="00673912">
        <w:rPr>
          <w:rFonts w:ascii="AvantGarde Bk BT" w:hAnsi="AvantGarde Bk BT" w:cs="Arial"/>
          <w:sz w:val="22"/>
          <w:szCs w:val="22"/>
          <w:lang w:val="es-ES_tradnl"/>
        </w:rPr>
        <w:t xml:space="preserve">operación e implementación de este programa educativo, será con cargo </w:t>
      </w:r>
      <w:r w:rsidR="00E37433" w:rsidRPr="00673912">
        <w:rPr>
          <w:rFonts w:ascii="AvantGarde Bk BT" w:hAnsi="AvantGarde Bk BT" w:cs="Arial"/>
          <w:sz w:val="22"/>
          <w:szCs w:val="22"/>
          <w:lang w:val="es-ES_tradnl"/>
        </w:rPr>
        <w:t>al techo presupuestal que tiene</w:t>
      </w:r>
      <w:r w:rsidR="005C7823" w:rsidRPr="00673912">
        <w:rPr>
          <w:rFonts w:ascii="AvantGarde Bk BT" w:hAnsi="AvantGarde Bk BT" w:cs="Arial"/>
          <w:sz w:val="22"/>
          <w:szCs w:val="22"/>
          <w:lang w:val="es-ES_tradnl"/>
        </w:rPr>
        <w:t xml:space="preserve"> autorizado </w:t>
      </w:r>
      <w:r w:rsidR="00AD78F6" w:rsidRPr="00673912">
        <w:rPr>
          <w:rFonts w:ascii="AvantGarde Bk BT" w:hAnsi="AvantGarde Bk BT" w:cs="Arial"/>
          <w:sz w:val="22"/>
          <w:szCs w:val="22"/>
          <w:lang w:val="es-ES_tradnl"/>
        </w:rPr>
        <w:t>el Centro Universitario de los Altos.</w:t>
      </w:r>
    </w:p>
    <w:p w14:paraId="2B2518C9" w14:textId="5B1A64AB" w:rsidR="00A30C1A" w:rsidRDefault="00A30C1A">
      <w:pPr>
        <w:spacing w:after="200" w:line="276" w:lineRule="auto"/>
        <w:rPr>
          <w:rFonts w:ascii="AvantGarde Bk BT" w:eastAsia="Questrial" w:hAnsi="AvantGarde Bk BT" w:cs="Questrial"/>
          <w:sz w:val="22"/>
          <w:szCs w:val="22"/>
          <w:lang w:val="es-ES_tradnl"/>
        </w:rPr>
      </w:pPr>
      <w:r>
        <w:rPr>
          <w:rFonts w:ascii="AvantGarde Bk BT" w:eastAsia="Questrial" w:hAnsi="AvantGarde Bk BT" w:cs="Questrial"/>
          <w:sz w:val="22"/>
          <w:szCs w:val="22"/>
          <w:lang w:val="es-ES_tradnl"/>
        </w:rPr>
        <w:br w:type="page"/>
      </w:r>
      <w:bookmarkStart w:id="0" w:name="_GoBack"/>
      <w:bookmarkEnd w:id="0"/>
    </w:p>
    <w:p w14:paraId="1E94C98B" w14:textId="77777777" w:rsidR="00297526" w:rsidRPr="009B0486" w:rsidRDefault="00297526" w:rsidP="00AD1E94">
      <w:pPr>
        <w:jc w:val="both"/>
        <w:rPr>
          <w:rFonts w:ascii="AvantGarde Bk BT" w:eastAsia="Questrial" w:hAnsi="AvantGarde Bk BT" w:cs="Questrial"/>
          <w:sz w:val="22"/>
          <w:szCs w:val="22"/>
          <w:lang w:val="es-ES_tradnl"/>
        </w:rPr>
      </w:pPr>
    </w:p>
    <w:p w14:paraId="592F1BC6" w14:textId="2755BA8C" w:rsidR="00F92BF0" w:rsidRPr="00673912" w:rsidRDefault="001719B1" w:rsidP="001061A5">
      <w:pPr>
        <w:pStyle w:val="Textoindependiente"/>
        <w:rPr>
          <w:rFonts w:ascii="AvantGarde Bk BT" w:hAnsi="AvantGarde Bk BT"/>
          <w:color w:val="000000" w:themeColor="text1"/>
          <w:sz w:val="22"/>
          <w:szCs w:val="22"/>
          <w:lang w:val="es-ES_tradnl"/>
        </w:rPr>
      </w:pPr>
      <w:r w:rsidRPr="009B0486">
        <w:rPr>
          <w:rFonts w:ascii="AvantGarde Bk BT" w:eastAsia="Questrial" w:hAnsi="AvantGarde Bk BT" w:cs="Questrial"/>
          <w:b/>
          <w:sz w:val="22"/>
          <w:szCs w:val="22"/>
          <w:lang w:val="es-ES_tradnl"/>
        </w:rPr>
        <w:t>TERCERO</w:t>
      </w:r>
      <w:r w:rsidR="00297526" w:rsidRPr="00673912">
        <w:rPr>
          <w:rFonts w:ascii="AvantGarde Bk BT" w:eastAsia="Questrial" w:hAnsi="AvantGarde Bk BT" w:cs="Questrial"/>
          <w:b/>
          <w:color w:val="000000" w:themeColor="text1"/>
          <w:sz w:val="22"/>
          <w:szCs w:val="22"/>
          <w:lang w:val="es-ES_tradnl"/>
        </w:rPr>
        <w:t>.</w:t>
      </w:r>
      <w:r w:rsidR="00297526" w:rsidRPr="00673912">
        <w:rPr>
          <w:rFonts w:ascii="AvantGarde Bk BT" w:eastAsia="Questrial" w:hAnsi="AvantGarde Bk BT" w:cs="Questrial"/>
          <w:color w:val="000000" w:themeColor="text1"/>
          <w:sz w:val="22"/>
          <w:szCs w:val="22"/>
          <w:lang w:val="es-ES_tradnl"/>
        </w:rPr>
        <w:t xml:space="preserve"> </w:t>
      </w:r>
      <w:r w:rsidR="00AD78F6" w:rsidRPr="00673912">
        <w:rPr>
          <w:rFonts w:ascii="AvantGarde Bk BT" w:hAnsi="AvantGarde Bk BT"/>
          <w:color w:val="000000" w:themeColor="text1"/>
          <w:sz w:val="22"/>
          <w:szCs w:val="22"/>
          <w:lang w:val="es-ES_tradnl"/>
        </w:rPr>
        <w:t>De conformidad con lo dispuesto en el último párrafo del artículo 35 de la Ley Orgánica, y en virtud de la necesidad de publicar la convocatoria para el próximo ciclo escolar, solicítese al C. Rector resuelva provisionalmente el presente dictamen, en tanto el mismo se pone a consideración del pleno del H. Consejo General Universitario.</w:t>
      </w:r>
    </w:p>
    <w:p w14:paraId="24AD328D" w14:textId="0C8C6124" w:rsidR="00F92BF0" w:rsidRPr="009B0486" w:rsidRDefault="00F92BF0" w:rsidP="001061A5">
      <w:pPr>
        <w:pStyle w:val="Textoindependiente"/>
        <w:rPr>
          <w:rFonts w:ascii="AvantGarde Bk BT" w:hAnsi="AvantGarde Bk BT"/>
          <w:sz w:val="22"/>
          <w:szCs w:val="22"/>
          <w:lang w:val="es-ES_tradnl"/>
        </w:rPr>
      </w:pPr>
    </w:p>
    <w:p w14:paraId="494B3958" w14:textId="77777777" w:rsidR="00F92BF0" w:rsidRPr="009B0486" w:rsidRDefault="00F92BF0" w:rsidP="001061A5">
      <w:pPr>
        <w:pStyle w:val="Textoindependiente"/>
        <w:rPr>
          <w:rFonts w:ascii="AvantGarde Bk BT" w:hAnsi="AvantGarde Bk BT"/>
          <w:sz w:val="22"/>
          <w:szCs w:val="22"/>
          <w:lang w:val="es-ES_tradnl"/>
        </w:rPr>
      </w:pPr>
    </w:p>
    <w:p w14:paraId="1FA83B45" w14:textId="1F5F3A02" w:rsidR="009B24A8" w:rsidRPr="009B0486" w:rsidRDefault="009B24A8" w:rsidP="009B24A8">
      <w:pPr>
        <w:jc w:val="center"/>
        <w:rPr>
          <w:rFonts w:ascii="AvantGarde Bk BT" w:hAnsi="AvantGarde Bk BT"/>
          <w:b/>
          <w:sz w:val="22"/>
          <w:szCs w:val="22"/>
          <w:lang w:val="es-ES_tradnl"/>
        </w:rPr>
      </w:pPr>
      <w:r w:rsidRPr="009B0486">
        <w:rPr>
          <w:rFonts w:ascii="AvantGarde Bk BT" w:hAnsi="AvantGarde Bk BT"/>
          <w:b/>
          <w:sz w:val="22"/>
          <w:szCs w:val="22"/>
          <w:lang w:val="es-ES_tradnl"/>
        </w:rPr>
        <w:t>A t e n t a m e n t e</w:t>
      </w:r>
    </w:p>
    <w:p w14:paraId="13F68F93" w14:textId="77777777" w:rsidR="009B24A8" w:rsidRPr="009B0486" w:rsidRDefault="009B24A8" w:rsidP="009B24A8">
      <w:pPr>
        <w:jc w:val="center"/>
        <w:rPr>
          <w:rFonts w:ascii="AvantGarde Bk BT" w:hAnsi="AvantGarde Bk BT"/>
          <w:b/>
          <w:sz w:val="22"/>
          <w:szCs w:val="22"/>
          <w:lang w:val="es-ES_tradnl"/>
        </w:rPr>
      </w:pPr>
      <w:r w:rsidRPr="009B0486">
        <w:rPr>
          <w:rFonts w:ascii="AvantGarde Bk BT" w:hAnsi="AvantGarde Bk BT"/>
          <w:b/>
          <w:sz w:val="22"/>
          <w:szCs w:val="22"/>
          <w:lang w:val="es-ES_tradnl"/>
        </w:rPr>
        <w:t>"PIENSA Y TRABAJA"</w:t>
      </w:r>
    </w:p>
    <w:p w14:paraId="68B227A3" w14:textId="59B5D49F" w:rsidR="002E5DBE" w:rsidRDefault="00EF0646" w:rsidP="009B24A8">
      <w:pPr>
        <w:jc w:val="center"/>
        <w:rPr>
          <w:rFonts w:ascii="AvantGarde Bk BT" w:hAnsi="AvantGarde Bk BT"/>
          <w:b/>
          <w:bCs/>
          <w:i/>
          <w:iCs/>
          <w:sz w:val="22"/>
          <w:szCs w:val="22"/>
          <w:lang w:val="es-ES_tradnl"/>
        </w:rPr>
      </w:pPr>
      <w:r w:rsidRPr="00AD78F6">
        <w:rPr>
          <w:rFonts w:ascii="AvantGarde Bk BT" w:hAnsi="AvantGarde Bk BT"/>
          <w:b/>
          <w:bCs/>
          <w:i/>
          <w:iCs/>
          <w:sz w:val="22"/>
          <w:szCs w:val="22"/>
          <w:lang w:val="es-ES_tradnl"/>
        </w:rPr>
        <w:t xml:space="preserve"> </w:t>
      </w:r>
      <w:r w:rsidR="002E5DBE" w:rsidRPr="00AD78F6">
        <w:rPr>
          <w:rFonts w:ascii="AvantGarde Bk BT" w:hAnsi="AvantGarde Bk BT"/>
          <w:b/>
          <w:bCs/>
          <w:i/>
          <w:iCs/>
          <w:sz w:val="22"/>
          <w:szCs w:val="22"/>
          <w:lang w:val="es-ES_tradnl"/>
        </w:rPr>
        <w:t>“Año de la Transición Energética en la Universidad de Guadalajara”</w:t>
      </w:r>
    </w:p>
    <w:p w14:paraId="3D9B6562" w14:textId="12BDF499" w:rsidR="00845CC7" w:rsidRPr="00EF0646" w:rsidRDefault="00845CC7" w:rsidP="009B24A8">
      <w:pPr>
        <w:jc w:val="center"/>
        <w:rPr>
          <w:rFonts w:ascii="AvantGarde Bk BT" w:hAnsi="AvantGarde Bk BT"/>
          <w:b/>
          <w:bCs/>
          <w:i/>
          <w:iCs/>
          <w:sz w:val="22"/>
          <w:szCs w:val="22"/>
          <w:lang w:val="es-ES_tradnl"/>
        </w:rPr>
      </w:pPr>
      <w:r w:rsidRPr="00EF0646">
        <w:rPr>
          <w:rFonts w:ascii="AvantGarde Bk BT" w:hAnsi="AvantGarde Bk BT"/>
          <w:sz w:val="22"/>
          <w:szCs w:val="22"/>
          <w:lang w:val="es-ES_tradnl"/>
        </w:rPr>
        <w:t xml:space="preserve">Guadalajara, Jal., </w:t>
      </w:r>
      <w:r w:rsidR="00102530">
        <w:rPr>
          <w:rFonts w:ascii="AvantGarde Bk BT" w:hAnsi="AvantGarde Bk BT"/>
          <w:sz w:val="22"/>
          <w:szCs w:val="22"/>
          <w:lang w:val="es-ES_tradnl"/>
        </w:rPr>
        <w:t>30</w:t>
      </w:r>
      <w:r w:rsidRPr="00EF0646">
        <w:rPr>
          <w:rFonts w:ascii="AvantGarde Bk BT" w:hAnsi="AvantGarde Bk BT"/>
          <w:sz w:val="22"/>
          <w:szCs w:val="22"/>
          <w:lang w:val="es-ES_tradnl"/>
        </w:rPr>
        <w:t xml:space="preserve"> de octubre de 2020</w:t>
      </w:r>
    </w:p>
    <w:p w14:paraId="04A835DF" w14:textId="7FC46BAF" w:rsidR="009B24A8" w:rsidRPr="009B0486" w:rsidRDefault="001719B1" w:rsidP="009B24A8">
      <w:pPr>
        <w:jc w:val="center"/>
        <w:rPr>
          <w:rFonts w:ascii="AvantGarde Bk BT" w:hAnsi="AvantGarde Bk BT"/>
          <w:sz w:val="22"/>
          <w:szCs w:val="22"/>
          <w:lang w:val="es-ES_tradnl"/>
        </w:rPr>
      </w:pPr>
      <w:r w:rsidRPr="009B0486">
        <w:rPr>
          <w:rFonts w:ascii="AvantGarde Bk BT" w:hAnsi="AvantGarde Bk BT"/>
          <w:sz w:val="22"/>
          <w:szCs w:val="22"/>
          <w:lang w:val="es-ES_tradnl"/>
        </w:rPr>
        <w:t>Comisiones</w:t>
      </w:r>
      <w:r w:rsidR="009B24A8" w:rsidRPr="009B0486">
        <w:rPr>
          <w:rFonts w:ascii="AvantGarde Bk BT" w:hAnsi="AvantGarde Bk BT"/>
          <w:sz w:val="22"/>
          <w:szCs w:val="22"/>
          <w:lang w:val="es-ES_tradnl"/>
        </w:rPr>
        <w:t xml:space="preserve"> Permanente</w:t>
      </w:r>
      <w:r w:rsidRPr="009B0486">
        <w:rPr>
          <w:rFonts w:ascii="AvantGarde Bk BT" w:hAnsi="AvantGarde Bk BT"/>
          <w:sz w:val="22"/>
          <w:szCs w:val="22"/>
          <w:lang w:val="es-ES_tradnl"/>
        </w:rPr>
        <w:t>s</w:t>
      </w:r>
      <w:r w:rsidR="009B24A8" w:rsidRPr="009B0486">
        <w:rPr>
          <w:rFonts w:ascii="AvantGarde Bk BT" w:hAnsi="AvantGarde Bk BT"/>
          <w:sz w:val="22"/>
          <w:szCs w:val="22"/>
          <w:lang w:val="es-ES_tradnl"/>
        </w:rPr>
        <w:t xml:space="preserve"> de Educación</w:t>
      </w:r>
      <w:r w:rsidRPr="009B0486">
        <w:rPr>
          <w:rFonts w:ascii="AvantGarde Bk BT" w:hAnsi="AvantGarde Bk BT"/>
          <w:sz w:val="22"/>
          <w:szCs w:val="22"/>
          <w:lang w:val="es-ES_tradnl"/>
        </w:rPr>
        <w:t xml:space="preserve"> y </w:t>
      </w:r>
      <w:r w:rsidR="00845CC7" w:rsidRPr="00EF0646">
        <w:rPr>
          <w:rFonts w:ascii="AvantGarde Bk BT" w:hAnsi="AvantGarde Bk BT"/>
          <w:sz w:val="22"/>
          <w:szCs w:val="22"/>
          <w:lang w:val="es-ES_tradnl"/>
        </w:rPr>
        <w:t xml:space="preserve">de </w:t>
      </w:r>
      <w:r w:rsidRPr="00EF0646">
        <w:rPr>
          <w:rFonts w:ascii="AvantGarde Bk BT" w:hAnsi="AvantGarde Bk BT"/>
          <w:sz w:val="22"/>
          <w:szCs w:val="22"/>
          <w:lang w:val="es-ES_tradnl"/>
        </w:rPr>
        <w:t>H</w:t>
      </w:r>
      <w:r w:rsidRPr="009B0486">
        <w:rPr>
          <w:rFonts w:ascii="AvantGarde Bk BT" w:hAnsi="AvantGarde Bk BT"/>
          <w:sz w:val="22"/>
          <w:szCs w:val="22"/>
          <w:lang w:val="es-ES_tradnl"/>
        </w:rPr>
        <w:t>acienda</w:t>
      </w:r>
    </w:p>
    <w:p w14:paraId="2C4DB44E" w14:textId="1F29644A" w:rsidR="009B24A8" w:rsidRDefault="009B24A8" w:rsidP="00AD1E94">
      <w:pPr>
        <w:jc w:val="both"/>
        <w:rPr>
          <w:rFonts w:ascii="AvantGarde Bk BT" w:hAnsi="AvantGarde Bk BT"/>
          <w:sz w:val="22"/>
          <w:szCs w:val="22"/>
          <w:lang w:val="es-ES_tradnl"/>
        </w:rPr>
      </w:pPr>
    </w:p>
    <w:p w14:paraId="11F92D6C" w14:textId="77777777" w:rsidR="00EF0646" w:rsidRPr="009B0486" w:rsidRDefault="00EF0646" w:rsidP="00AD1E94">
      <w:pPr>
        <w:jc w:val="both"/>
        <w:rPr>
          <w:rFonts w:ascii="AvantGarde Bk BT" w:hAnsi="AvantGarde Bk BT"/>
          <w:sz w:val="22"/>
          <w:szCs w:val="22"/>
          <w:lang w:val="es-ES_tradnl"/>
        </w:rPr>
      </w:pPr>
    </w:p>
    <w:p w14:paraId="50B9CAD9" w14:textId="77777777" w:rsidR="00943C59" w:rsidRPr="009B0486" w:rsidRDefault="00943C59" w:rsidP="00AD1E94">
      <w:pPr>
        <w:jc w:val="both"/>
        <w:rPr>
          <w:rFonts w:ascii="AvantGarde Bk BT" w:hAnsi="AvantGarde Bk BT"/>
          <w:sz w:val="22"/>
          <w:szCs w:val="22"/>
          <w:lang w:val="es-ES_tradnl"/>
        </w:rPr>
      </w:pPr>
    </w:p>
    <w:p w14:paraId="1E6ACC0D" w14:textId="77777777" w:rsidR="009B24A8" w:rsidRPr="009B0486" w:rsidRDefault="009B24A8" w:rsidP="009B24A8">
      <w:pPr>
        <w:jc w:val="center"/>
        <w:rPr>
          <w:rFonts w:ascii="AvantGarde Bk BT" w:hAnsi="AvantGarde Bk BT"/>
          <w:b/>
          <w:spacing w:val="-3"/>
          <w:sz w:val="22"/>
          <w:szCs w:val="22"/>
          <w:lang w:val="es-ES_tradnl"/>
        </w:rPr>
      </w:pPr>
      <w:r w:rsidRPr="009B0486">
        <w:rPr>
          <w:rFonts w:ascii="AvantGarde Bk BT" w:hAnsi="AvantGarde Bk BT"/>
          <w:b/>
          <w:spacing w:val="-3"/>
          <w:sz w:val="22"/>
          <w:szCs w:val="22"/>
          <w:lang w:val="es-ES_tradnl"/>
        </w:rPr>
        <w:t>Dr. Ricardo Villanueva Lomelí</w:t>
      </w:r>
    </w:p>
    <w:p w14:paraId="0222C161" w14:textId="6C3795CE" w:rsidR="009B24A8" w:rsidRPr="009B0486" w:rsidRDefault="009B24A8" w:rsidP="001719B1">
      <w:pPr>
        <w:jc w:val="center"/>
        <w:rPr>
          <w:rFonts w:ascii="AvantGarde Bk BT" w:hAnsi="AvantGarde Bk BT"/>
          <w:spacing w:val="-3"/>
          <w:sz w:val="22"/>
          <w:szCs w:val="22"/>
          <w:lang w:val="es-ES_tradnl"/>
        </w:rPr>
      </w:pPr>
      <w:r w:rsidRPr="009B0486">
        <w:rPr>
          <w:rFonts w:ascii="AvantGarde Bk BT" w:hAnsi="AvantGarde Bk BT"/>
          <w:spacing w:val="-3"/>
          <w:sz w:val="22"/>
          <w:szCs w:val="22"/>
          <w:lang w:val="es-ES_tradnl"/>
        </w:rPr>
        <w:t>Presidente</w:t>
      </w:r>
    </w:p>
    <w:p w14:paraId="2B7AFF11" w14:textId="636C6A9E" w:rsidR="001719B1" w:rsidRDefault="001719B1" w:rsidP="001719B1">
      <w:pPr>
        <w:jc w:val="center"/>
        <w:rPr>
          <w:rFonts w:ascii="AvantGarde Bk BT" w:hAnsi="AvantGarde Bk BT"/>
          <w:spacing w:val="-3"/>
          <w:sz w:val="22"/>
          <w:szCs w:val="22"/>
          <w:lang w:val="es-ES_tradnl"/>
        </w:rPr>
      </w:pPr>
    </w:p>
    <w:p w14:paraId="7AC4A9E3" w14:textId="649F0088" w:rsidR="001719B1" w:rsidRDefault="001719B1" w:rsidP="001719B1">
      <w:pPr>
        <w:jc w:val="center"/>
        <w:rPr>
          <w:rFonts w:ascii="AvantGarde Bk BT" w:hAnsi="AvantGarde Bk BT"/>
          <w:spacing w:val="-3"/>
          <w:sz w:val="22"/>
          <w:szCs w:val="22"/>
          <w:lang w:val="es-ES_tradnl"/>
        </w:rPr>
      </w:pPr>
    </w:p>
    <w:p w14:paraId="42E45612" w14:textId="77777777" w:rsidR="00EF0646" w:rsidRPr="009B0486" w:rsidRDefault="00EF0646" w:rsidP="001719B1">
      <w:pPr>
        <w:jc w:val="center"/>
        <w:rPr>
          <w:rFonts w:ascii="AvantGarde Bk BT" w:hAnsi="AvantGarde Bk BT"/>
          <w:spacing w:val="-3"/>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1719B1" w:rsidRPr="009B0486" w14:paraId="595934FE" w14:textId="77777777" w:rsidTr="001719B1">
        <w:tc>
          <w:tcPr>
            <w:tcW w:w="4697" w:type="dxa"/>
          </w:tcPr>
          <w:p w14:paraId="6F679CF0" w14:textId="77777777" w:rsidR="001719B1" w:rsidRPr="009B0486" w:rsidRDefault="001719B1" w:rsidP="001719B1">
            <w:pPr>
              <w:jc w:val="center"/>
              <w:rPr>
                <w:rFonts w:ascii="AvantGarde Bk BT" w:hAnsi="AvantGarde Bk BT"/>
                <w:spacing w:val="-3"/>
                <w:sz w:val="22"/>
                <w:szCs w:val="22"/>
                <w:lang w:val="es-ES_tradnl"/>
              </w:rPr>
            </w:pPr>
            <w:r w:rsidRPr="009B0486">
              <w:rPr>
                <w:rFonts w:ascii="AvantGarde Bk BT" w:hAnsi="AvantGarde Bk BT"/>
                <w:spacing w:val="-3"/>
                <w:sz w:val="22"/>
                <w:szCs w:val="22"/>
                <w:lang w:val="es-ES_tradnl"/>
              </w:rPr>
              <w:t>Dr. Juan Manuel Durán Juárez</w:t>
            </w:r>
          </w:p>
          <w:p w14:paraId="1012412A" w14:textId="0A96FA39" w:rsidR="001719B1" w:rsidRDefault="001719B1" w:rsidP="001719B1">
            <w:pPr>
              <w:jc w:val="center"/>
              <w:rPr>
                <w:rFonts w:ascii="AvantGarde Bk BT" w:hAnsi="AvantGarde Bk BT"/>
                <w:spacing w:val="-3"/>
                <w:sz w:val="22"/>
                <w:szCs w:val="22"/>
                <w:lang w:val="es-ES_tradnl"/>
              </w:rPr>
            </w:pPr>
          </w:p>
          <w:p w14:paraId="5D0A1D12" w14:textId="77777777" w:rsidR="00EF0646" w:rsidRPr="009B0486" w:rsidRDefault="00EF0646" w:rsidP="001719B1">
            <w:pPr>
              <w:jc w:val="center"/>
              <w:rPr>
                <w:rFonts w:ascii="AvantGarde Bk BT" w:hAnsi="AvantGarde Bk BT"/>
                <w:spacing w:val="-3"/>
                <w:sz w:val="22"/>
                <w:szCs w:val="22"/>
                <w:lang w:val="es-ES_tradnl"/>
              </w:rPr>
            </w:pPr>
          </w:p>
          <w:p w14:paraId="70900024" w14:textId="2250EA13" w:rsidR="00A30C1A" w:rsidRPr="009B0486" w:rsidRDefault="00A30C1A" w:rsidP="001719B1">
            <w:pPr>
              <w:jc w:val="center"/>
              <w:rPr>
                <w:rFonts w:ascii="AvantGarde Bk BT" w:hAnsi="AvantGarde Bk BT"/>
                <w:spacing w:val="-3"/>
                <w:sz w:val="22"/>
                <w:szCs w:val="22"/>
                <w:lang w:val="es-ES_tradnl"/>
              </w:rPr>
            </w:pPr>
          </w:p>
        </w:tc>
        <w:tc>
          <w:tcPr>
            <w:tcW w:w="4698" w:type="dxa"/>
          </w:tcPr>
          <w:p w14:paraId="1C2370DF" w14:textId="77777777" w:rsidR="001719B1" w:rsidRPr="009B0486" w:rsidRDefault="001719B1" w:rsidP="001719B1">
            <w:pPr>
              <w:jc w:val="center"/>
              <w:rPr>
                <w:rFonts w:ascii="AvantGarde Bk BT" w:hAnsi="AvantGarde Bk BT"/>
                <w:spacing w:val="-3"/>
                <w:sz w:val="22"/>
                <w:szCs w:val="22"/>
                <w:lang w:val="es-ES_tradnl"/>
              </w:rPr>
            </w:pPr>
            <w:r w:rsidRPr="009B0486">
              <w:rPr>
                <w:rFonts w:ascii="AvantGarde Bk BT" w:hAnsi="AvantGarde Bk BT"/>
                <w:spacing w:val="-3"/>
                <w:sz w:val="22"/>
                <w:szCs w:val="22"/>
                <w:lang w:val="es-ES_tradnl"/>
              </w:rPr>
              <w:t>Dra. Ruth Padilla Muñoz</w:t>
            </w:r>
          </w:p>
          <w:p w14:paraId="5F624E0D" w14:textId="77777777" w:rsidR="001719B1" w:rsidRPr="009B0486" w:rsidRDefault="001719B1" w:rsidP="001719B1">
            <w:pPr>
              <w:jc w:val="center"/>
              <w:rPr>
                <w:rFonts w:ascii="AvantGarde Bk BT" w:hAnsi="AvantGarde Bk BT"/>
                <w:spacing w:val="-3"/>
                <w:sz w:val="22"/>
                <w:szCs w:val="22"/>
                <w:lang w:val="es-ES_tradnl"/>
              </w:rPr>
            </w:pPr>
          </w:p>
        </w:tc>
      </w:tr>
      <w:tr w:rsidR="001719B1" w:rsidRPr="009B0486" w14:paraId="1FF07A4C" w14:textId="77777777" w:rsidTr="001719B1">
        <w:tc>
          <w:tcPr>
            <w:tcW w:w="4697" w:type="dxa"/>
          </w:tcPr>
          <w:p w14:paraId="138565E2" w14:textId="77777777" w:rsidR="001719B1" w:rsidRPr="009B0486" w:rsidRDefault="001719B1" w:rsidP="001719B1">
            <w:pPr>
              <w:jc w:val="center"/>
              <w:rPr>
                <w:rFonts w:ascii="AvantGarde Bk BT" w:hAnsi="AvantGarde Bk BT"/>
                <w:spacing w:val="-3"/>
                <w:sz w:val="22"/>
                <w:szCs w:val="22"/>
                <w:lang w:val="es-ES_tradnl"/>
              </w:rPr>
            </w:pPr>
            <w:r w:rsidRPr="009B0486">
              <w:rPr>
                <w:rFonts w:ascii="AvantGarde Bk BT" w:hAnsi="AvantGarde Bk BT"/>
                <w:spacing w:val="-3"/>
                <w:sz w:val="22"/>
                <w:szCs w:val="22"/>
                <w:lang w:val="es-ES_tradnl"/>
              </w:rPr>
              <w:t xml:space="preserve">Mtra. Karla Alejandrina </w:t>
            </w:r>
            <w:proofErr w:type="spellStart"/>
            <w:r w:rsidRPr="009B0486">
              <w:rPr>
                <w:rFonts w:ascii="AvantGarde Bk BT" w:hAnsi="AvantGarde Bk BT"/>
                <w:spacing w:val="-3"/>
                <w:sz w:val="22"/>
                <w:szCs w:val="22"/>
                <w:lang w:val="es-ES_tradnl"/>
              </w:rPr>
              <w:t>Planter</w:t>
            </w:r>
            <w:proofErr w:type="spellEnd"/>
            <w:r w:rsidRPr="009B0486">
              <w:rPr>
                <w:rFonts w:ascii="AvantGarde Bk BT" w:hAnsi="AvantGarde Bk BT"/>
                <w:spacing w:val="-3"/>
                <w:sz w:val="22"/>
                <w:szCs w:val="22"/>
                <w:lang w:val="es-ES_tradnl"/>
              </w:rPr>
              <w:t xml:space="preserve"> Pérez</w:t>
            </w:r>
          </w:p>
          <w:p w14:paraId="787D16DC" w14:textId="43529768" w:rsidR="001719B1" w:rsidRDefault="001719B1" w:rsidP="001719B1">
            <w:pPr>
              <w:jc w:val="center"/>
              <w:rPr>
                <w:rFonts w:ascii="AvantGarde Bk BT" w:hAnsi="AvantGarde Bk BT"/>
                <w:spacing w:val="-3"/>
                <w:sz w:val="22"/>
                <w:szCs w:val="22"/>
                <w:lang w:val="es-ES_tradnl"/>
              </w:rPr>
            </w:pPr>
          </w:p>
          <w:p w14:paraId="528759C1" w14:textId="77777777" w:rsidR="00EF0646" w:rsidRPr="009B0486" w:rsidRDefault="00EF0646" w:rsidP="001719B1">
            <w:pPr>
              <w:jc w:val="center"/>
              <w:rPr>
                <w:rFonts w:ascii="AvantGarde Bk BT" w:hAnsi="AvantGarde Bk BT"/>
                <w:spacing w:val="-3"/>
                <w:sz w:val="22"/>
                <w:szCs w:val="22"/>
                <w:lang w:val="es-ES_tradnl"/>
              </w:rPr>
            </w:pPr>
          </w:p>
          <w:p w14:paraId="4E52E02B" w14:textId="17FDA3AE" w:rsidR="001719B1" w:rsidRPr="009B0486" w:rsidRDefault="001719B1" w:rsidP="001719B1">
            <w:pPr>
              <w:jc w:val="center"/>
              <w:rPr>
                <w:rFonts w:ascii="AvantGarde Bk BT" w:hAnsi="AvantGarde Bk BT"/>
                <w:spacing w:val="-3"/>
                <w:sz w:val="22"/>
                <w:szCs w:val="22"/>
                <w:lang w:val="es-ES_tradnl"/>
              </w:rPr>
            </w:pPr>
          </w:p>
        </w:tc>
        <w:tc>
          <w:tcPr>
            <w:tcW w:w="4698" w:type="dxa"/>
          </w:tcPr>
          <w:p w14:paraId="00A194F3" w14:textId="77777777" w:rsidR="001719B1" w:rsidRPr="009B0486" w:rsidRDefault="001719B1" w:rsidP="001719B1">
            <w:pPr>
              <w:jc w:val="center"/>
              <w:rPr>
                <w:rFonts w:ascii="AvantGarde Bk BT" w:hAnsi="AvantGarde Bk BT"/>
                <w:spacing w:val="-3"/>
                <w:sz w:val="22"/>
                <w:szCs w:val="22"/>
                <w:lang w:val="es-ES_tradnl"/>
              </w:rPr>
            </w:pPr>
            <w:r w:rsidRPr="009B0486">
              <w:rPr>
                <w:rFonts w:ascii="AvantGarde Bk BT" w:hAnsi="AvantGarde Bk BT"/>
                <w:spacing w:val="-3"/>
                <w:sz w:val="22"/>
                <w:szCs w:val="22"/>
                <w:lang w:val="es-ES_tradnl"/>
              </w:rPr>
              <w:t>Mtro. Luis Gustavo Padilla Montes</w:t>
            </w:r>
          </w:p>
          <w:p w14:paraId="5C6EC10A" w14:textId="77777777" w:rsidR="001719B1" w:rsidRPr="009B0486" w:rsidRDefault="001719B1" w:rsidP="001719B1">
            <w:pPr>
              <w:jc w:val="center"/>
              <w:rPr>
                <w:rFonts w:ascii="AvantGarde Bk BT" w:hAnsi="AvantGarde Bk BT"/>
                <w:spacing w:val="-3"/>
                <w:sz w:val="22"/>
                <w:szCs w:val="22"/>
                <w:lang w:val="es-ES_tradnl"/>
              </w:rPr>
            </w:pPr>
          </w:p>
        </w:tc>
      </w:tr>
      <w:tr w:rsidR="001719B1" w:rsidRPr="009B0486" w14:paraId="4C5D0E4E" w14:textId="77777777" w:rsidTr="001719B1">
        <w:tc>
          <w:tcPr>
            <w:tcW w:w="4697" w:type="dxa"/>
          </w:tcPr>
          <w:p w14:paraId="5DBD4576" w14:textId="3BC80E2E" w:rsidR="001719B1" w:rsidRPr="00EF0646" w:rsidRDefault="001719B1" w:rsidP="001719B1">
            <w:pPr>
              <w:jc w:val="center"/>
              <w:rPr>
                <w:rFonts w:ascii="AvantGarde Bk BT" w:hAnsi="AvantGarde Bk BT"/>
                <w:spacing w:val="-3"/>
                <w:sz w:val="22"/>
                <w:szCs w:val="22"/>
                <w:lang w:val="es-ES_tradnl"/>
              </w:rPr>
            </w:pPr>
            <w:r w:rsidRPr="00EF0646">
              <w:rPr>
                <w:rFonts w:ascii="AvantGarde Bk BT" w:hAnsi="AvantGarde Bk BT"/>
                <w:spacing w:val="-3"/>
                <w:sz w:val="22"/>
                <w:szCs w:val="22"/>
                <w:lang w:val="es-ES_tradnl"/>
              </w:rPr>
              <w:t xml:space="preserve">Dr. </w:t>
            </w:r>
            <w:r w:rsidR="00845CC7" w:rsidRPr="00EF0646">
              <w:rPr>
                <w:rFonts w:ascii="AvantGarde Bk BT" w:hAnsi="AvantGarde Bk BT"/>
                <w:spacing w:val="-3"/>
                <w:sz w:val="22"/>
                <w:szCs w:val="22"/>
                <w:lang w:val="es-ES_tradnl"/>
              </w:rPr>
              <w:t>Jaime Federico Andrade Villanueva</w:t>
            </w:r>
          </w:p>
          <w:p w14:paraId="4B9BE045" w14:textId="28C7B3D1" w:rsidR="001719B1" w:rsidRDefault="001719B1" w:rsidP="001719B1">
            <w:pPr>
              <w:jc w:val="center"/>
              <w:rPr>
                <w:rFonts w:ascii="AvantGarde Bk BT" w:hAnsi="AvantGarde Bk BT"/>
                <w:spacing w:val="-3"/>
                <w:sz w:val="22"/>
                <w:szCs w:val="22"/>
                <w:lang w:val="es-ES_tradnl"/>
              </w:rPr>
            </w:pPr>
          </w:p>
          <w:p w14:paraId="104A27FA" w14:textId="77777777" w:rsidR="00EF0646" w:rsidRPr="009B0486" w:rsidRDefault="00EF0646" w:rsidP="001719B1">
            <w:pPr>
              <w:jc w:val="center"/>
              <w:rPr>
                <w:rFonts w:ascii="AvantGarde Bk BT" w:hAnsi="AvantGarde Bk BT"/>
                <w:spacing w:val="-3"/>
                <w:sz w:val="22"/>
                <w:szCs w:val="22"/>
                <w:lang w:val="es-ES_tradnl"/>
              </w:rPr>
            </w:pPr>
          </w:p>
          <w:p w14:paraId="67906B08" w14:textId="5A045A94" w:rsidR="00A30C1A" w:rsidRPr="009B0486" w:rsidRDefault="00A30C1A" w:rsidP="001719B1">
            <w:pPr>
              <w:jc w:val="center"/>
              <w:rPr>
                <w:rFonts w:ascii="AvantGarde Bk BT" w:hAnsi="AvantGarde Bk BT"/>
                <w:spacing w:val="-3"/>
                <w:sz w:val="22"/>
                <w:szCs w:val="22"/>
                <w:lang w:val="es-ES_tradnl"/>
              </w:rPr>
            </w:pPr>
          </w:p>
        </w:tc>
        <w:tc>
          <w:tcPr>
            <w:tcW w:w="4698" w:type="dxa"/>
          </w:tcPr>
          <w:p w14:paraId="19DB9C4A" w14:textId="77777777" w:rsidR="001719B1" w:rsidRPr="009B0486" w:rsidRDefault="001719B1" w:rsidP="001719B1">
            <w:pPr>
              <w:jc w:val="center"/>
              <w:rPr>
                <w:rFonts w:ascii="AvantGarde Bk BT" w:hAnsi="AvantGarde Bk BT"/>
                <w:spacing w:val="-3"/>
                <w:sz w:val="22"/>
                <w:szCs w:val="22"/>
                <w:lang w:val="es-ES_tradnl"/>
              </w:rPr>
            </w:pPr>
            <w:r w:rsidRPr="009B0486">
              <w:rPr>
                <w:rFonts w:ascii="AvantGarde Bk BT" w:hAnsi="AvantGarde Bk BT"/>
                <w:spacing w:val="-3"/>
                <w:sz w:val="22"/>
                <w:szCs w:val="22"/>
                <w:lang w:val="es-ES_tradnl"/>
              </w:rPr>
              <w:t>Lic. Jesús Palafox Yáñez</w:t>
            </w:r>
          </w:p>
          <w:p w14:paraId="2A66FF4E" w14:textId="77777777" w:rsidR="001719B1" w:rsidRPr="009B0486" w:rsidRDefault="001719B1" w:rsidP="001719B1">
            <w:pPr>
              <w:jc w:val="center"/>
              <w:rPr>
                <w:rFonts w:ascii="AvantGarde Bk BT" w:hAnsi="AvantGarde Bk BT"/>
                <w:spacing w:val="-3"/>
                <w:sz w:val="22"/>
                <w:szCs w:val="22"/>
                <w:lang w:val="es-ES_tradnl"/>
              </w:rPr>
            </w:pPr>
          </w:p>
        </w:tc>
      </w:tr>
      <w:tr w:rsidR="001719B1" w:rsidRPr="009B0486" w14:paraId="289031F1" w14:textId="77777777" w:rsidTr="001719B1">
        <w:tc>
          <w:tcPr>
            <w:tcW w:w="4697" w:type="dxa"/>
          </w:tcPr>
          <w:p w14:paraId="794BE8F3" w14:textId="1DCB9DC7" w:rsidR="001719B1" w:rsidRPr="009B0486" w:rsidRDefault="001719B1" w:rsidP="001719B1">
            <w:pPr>
              <w:jc w:val="center"/>
              <w:rPr>
                <w:rFonts w:ascii="AvantGarde Bk BT" w:hAnsi="AvantGarde Bk BT"/>
                <w:spacing w:val="-3"/>
                <w:sz w:val="22"/>
                <w:szCs w:val="22"/>
                <w:lang w:val="es-ES_tradnl"/>
              </w:rPr>
            </w:pPr>
            <w:r w:rsidRPr="00673912">
              <w:rPr>
                <w:rFonts w:ascii="AvantGarde Bk BT" w:hAnsi="AvantGarde Bk BT"/>
                <w:spacing w:val="-3"/>
                <w:sz w:val="22"/>
                <w:szCs w:val="22"/>
                <w:lang w:val="es-ES_tradnl"/>
              </w:rPr>
              <w:t xml:space="preserve">C. </w:t>
            </w:r>
            <w:r w:rsidR="00AD78F6" w:rsidRPr="00673912">
              <w:rPr>
                <w:rFonts w:ascii="AvantGarde Bk BT" w:hAnsi="AvantGarde Bk BT"/>
                <w:spacing w:val="-3"/>
                <w:sz w:val="22"/>
                <w:szCs w:val="22"/>
                <w:lang w:val="es-ES_tradnl"/>
              </w:rPr>
              <w:t>Francia Daniela Romero Velasco</w:t>
            </w:r>
          </w:p>
          <w:p w14:paraId="28FA9E4E" w14:textId="27440112" w:rsidR="001719B1" w:rsidRPr="009B0486" w:rsidRDefault="001719B1" w:rsidP="001719B1">
            <w:pPr>
              <w:jc w:val="center"/>
              <w:rPr>
                <w:rFonts w:ascii="AvantGarde Bk BT" w:hAnsi="AvantGarde Bk BT"/>
                <w:spacing w:val="-3"/>
                <w:sz w:val="22"/>
                <w:szCs w:val="22"/>
                <w:lang w:val="es-ES_tradnl"/>
              </w:rPr>
            </w:pPr>
          </w:p>
        </w:tc>
        <w:tc>
          <w:tcPr>
            <w:tcW w:w="4698" w:type="dxa"/>
          </w:tcPr>
          <w:p w14:paraId="3197D341" w14:textId="18988A1E" w:rsidR="001719B1" w:rsidRPr="009B0486" w:rsidRDefault="001719B1" w:rsidP="001719B1">
            <w:pPr>
              <w:jc w:val="center"/>
              <w:rPr>
                <w:rFonts w:ascii="AvantGarde Bk BT" w:hAnsi="AvantGarde Bk BT"/>
                <w:spacing w:val="-3"/>
                <w:sz w:val="22"/>
                <w:szCs w:val="22"/>
                <w:lang w:val="es-ES_tradnl"/>
              </w:rPr>
            </w:pPr>
            <w:r w:rsidRPr="009B0486">
              <w:rPr>
                <w:rFonts w:ascii="AvantGarde Bk BT" w:hAnsi="AvantGarde Bk BT"/>
                <w:spacing w:val="-3"/>
                <w:sz w:val="22"/>
                <w:szCs w:val="22"/>
                <w:lang w:val="es-ES_tradnl"/>
              </w:rPr>
              <w:t>C. Francisco Javier Armenta Araiza</w:t>
            </w:r>
          </w:p>
        </w:tc>
      </w:tr>
    </w:tbl>
    <w:p w14:paraId="1503D824" w14:textId="725176FF" w:rsidR="009B24A8" w:rsidRDefault="009B24A8" w:rsidP="009B24A8">
      <w:pPr>
        <w:jc w:val="center"/>
        <w:outlineLvl w:val="0"/>
        <w:rPr>
          <w:rFonts w:ascii="AvantGarde Bk BT" w:eastAsia="Questrial" w:hAnsi="AvantGarde Bk BT" w:cs="Questrial"/>
          <w:b/>
          <w:sz w:val="18"/>
          <w:szCs w:val="18"/>
          <w:lang w:val="es-ES_tradnl"/>
        </w:rPr>
      </w:pPr>
    </w:p>
    <w:p w14:paraId="3A4EF96A" w14:textId="77777777" w:rsidR="00EF0646" w:rsidRPr="009B0486" w:rsidRDefault="00EF0646" w:rsidP="009B24A8">
      <w:pPr>
        <w:jc w:val="center"/>
        <w:outlineLvl w:val="0"/>
        <w:rPr>
          <w:rFonts w:ascii="AvantGarde Bk BT" w:eastAsia="Questrial" w:hAnsi="AvantGarde Bk BT" w:cs="Questrial"/>
          <w:b/>
          <w:sz w:val="18"/>
          <w:szCs w:val="18"/>
          <w:lang w:val="es-ES_tradnl"/>
        </w:rPr>
      </w:pPr>
    </w:p>
    <w:p w14:paraId="3A0CC983" w14:textId="60BEDBD1" w:rsidR="009B24A8" w:rsidRPr="009B0486" w:rsidRDefault="009B24A8" w:rsidP="009B24A8">
      <w:pPr>
        <w:jc w:val="center"/>
        <w:outlineLvl w:val="0"/>
        <w:rPr>
          <w:rFonts w:ascii="AvantGarde Bk BT" w:eastAsia="Questrial" w:hAnsi="AvantGarde Bk BT" w:cs="Questrial"/>
          <w:b/>
          <w:sz w:val="22"/>
          <w:szCs w:val="22"/>
          <w:lang w:val="es-ES_tradnl"/>
        </w:rPr>
      </w:pPr>
      <w:r w:rsidRPr="009B0486">
        <w:rPr>
          <w:rFonts w:ascii="AvantGarde Bk BT" w:eastAsia="Questrial" w:hAnsi="AvantGarde Bk BT" w:cs="Questrial"/>
          <w:b/>
          <w:sz w:val="22"/>
          <w:szCs w:val="22"/>
          <w:lang w:val="es-ES_tradnl"/>
        </w:rPr>
        <w:t>Mtro. Guillermo Arturo Gómez Mata</w:t>
      </w:r>
    </w:p>
    <w:p w14:paraId="179B7F15" w14:textId="1237DCF8" w:rsidR="009B24A8" w:rsidRPr="009B0486" w:rsidRDefault="009B24A8" w:rsidP="009B24A8">
      <w:pPr>
        <w:jc w:val="center"/>
        <w:rPr>
          <w:rFonts w:ascii="AvantGarde Bk BT" w:eastAsia="Questrial" w:hAnsi="AvantGarde Bk BT" w:cs="Questrial"/>
          <w:sz w:val="22"/>
          <w:szCs w:val="22"/>
          <w:lang w:val="es-ES_tradnl"/>
        </w:rPr>
      </w:pPr>
      <w:r w:rsidRPr="009B0486">
        <w:rPr>
          <w:rFonts w:ascii="AvantGarde Bk BT" w:eastAsia="Questrial" w:hAnsi="AvantGarde Bk BT" w:cs="Questrial"/>
          <w:sz w:val="22"/>
          <w:szCs w:val="22"/>
          <w:lang w:val="es-ES_tradnl"/>
        </w:rPr>
        <w:t>Secretario de Actas y Acuerdo</w:t>
      </w:r>
    </w:p>
    <w:p w14:paraId="43670FF6" w14:textId="77777777" w:rsidR="009B24A8" w:rsidRPr="009B0486" w:rsidRDefault="009B24A8" w:rsidP="009B24A8">
      <w:pPr>
        <w:tabs>
          <w:tab w:val="left" w:pos="180"/>
          <w:tab w:val="left" w:pos="360"/>
        </w:tabs>
        <w:autoSpaceDE w:val="0"/>
        <w:autoSpaceDN w:val="0"/>
        <w:adjustRightInd w:val="0"/>
        <w:jc w:val="right"/>
        <w:rPr>
          <w:rFonts w:ascii="AvantGarde Bk BT" w:hAnsi="AvantGarde Bk BT"/>
          <w:b/>
          <w:color w:val="000000" w:themeColor="text1"/>
          <w:sz w:val="22"/>
          <w:szCs w:val="22"/>
          <w:lang w:val="es-ES_tradnl"/>
        </w:rPr>
      </w:pPr>
    </w:p>
    <w:p w14:paraId="24672C41" w14:textId="007FA644" w:rsidR="0061122A" w:rsidRPr="009B0486" w:rsidRDefault="00094FD4" w:rsidP="001719B1">
      <w:pPr>
        <w:spacing w:after="200" w:line="276" w:lineRule="auto"/>
        <w:rPr>
          <w:rFonts w:ascii="AvantGarde Bk BT" w:eastAsia="Questrial" w:hAnsi="AvantGarde Bk BT" w:cs="Questrial"/>
          <w:sz w:val="20"/>
          <w:szCs w:val="20"/>
          <w:lang w:val="es-ES_tradnl"/>
        </w:rPr>
      </w:pPr>
      <w:r w:rsidRPr="009B0486">
        <w:rPr>
          <w:rFonts w:ascii="AvantGarde Bk BT" w:eastAsia="Questrial" w:hAnsi="AvantGarde Bk BT" w:cs="Questrial"/>
          <w:sz w:val="20"/>
          <w:szCs w:val="20"/>
          <w:lang w:val="es-ES_tradnl"/>
        </w:rPr>
        <w:t xml:space="preserve"> </w:t>
      </w:r>
    </w:p>
    <w:sectPr w:rsidR="0061122A" w:rsidRPr="009B0486" w:rsidSect="00F73457">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0BA7A" w14:textId="77777777" w:rsidR="003B5EEA" w:rsidRDefault="003B5EEA" w:rsidP="00DC4771">
      <w:r>
        <w:separator/>
      </w:r>
    </w:p>
  </w:endnote>
  <w:endnote w:type="continuationSeparator" w:id="0">
    <w:p w14:paraId="7A8A1025" w14:textId="77777777" w:rsidR="003B5EEA" w:rsidRDefault="003B5EEA"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panose1 w:val="00000000000000000000"/>
    <w:charset w:val="00"/>
    <w:family w:val="roman"/>
    <w:notTrueType/>
    <w:pitch w:val="default"/>
  </w:font>
  <w:font w:name="Helvetica 55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Eureka Sans">
    <w:panose1 w:val="00000000000000000000"/>
    <w:charset w:val="00"/>
    <w:family w:val="roman"/>
    <w:notTrueType/>
    <w:pitch w:val="default"/>
  </w:font>
  <w:font w:name="EurekaSans-Regular">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3CF4683" w14:textId="04942CEF" w:rsidR="005935E3" w:rsidRPr="00094FD4" w:rsidRDefault="005935E3"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02530">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02530">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14:paraId="51D102E7" w14:textId="77777777" w:rsidR="005935E3" w:rsidRPr="00C85DA2" w:rsidRDefault="005935E3"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5935E3" w:rsidRPr="00C85DA2" w:rsidRDefault="005935E3"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4A43FB1" w14:textId="20BA2B64" w:rsidR="005935E3" w:rsidRPr="00094FD4" w:rsidRDefault="005935E3"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0849C" w14:textId="77777777" w:rsidR="003B5EEA" w:rsidRDefault="003B5EEA" w:rsidP="00DC4771">
      <w:r>
        <w:separator/>
      </w:r>
    </w:p>
  </w:footnote>
  <w:footnote w:type="continuationSeparator" w:id="0">
    <w:p w14:paraId="5030E8F2" w14:textId="77777777" w:rsidR="003B5EEA" w:rsidRDefault="003B5EEA" w:rsidP="00DC4771">
      <w:r>
        <w:continuationSeparator/>
      </w:r>
    </w:p>
  </w:footnote>
  <w:footnote w:id="1">
    <w:p w14:paraId="3C81C93E" w14:textId="6E0D265E" w:rsidR="00F2024B" w:rsidRPr="00FE0F1B" w:rsidRDefault="00FE0F1B" w:rsidP="00FE0F1B">
      <w:pPr>
        <w:jc w:val="both"/>
        <w:rPr>
          <w:sz w:val="16"/>
          <w:szCs w:val="16"/>
        </w:rPr>
      </w:pPr>
      <w:r w:rsidRPr="00FE0F1B">
        <w:rPr>
          <w:rFonts w:ascii="AvantGarde Bk BT" w:eastAsia="Questrial" w:hAnsi="AvantGarde Bk BT" w:cs="Questrial"/>
          <w:sz w:val="16"/>
          <w:szCs w:val="16"/>
          <w:vertAlign w:val="superscript"/>
          <w:lang w:val="es-ES_tradnl"/>
        </w:rPr>
        <w:t>1</w:t>
      </w:r>
      <w:r w:rsidRPr="00FE0F1B">
        <w:rPr>
          <w:rFonts w:ascii="AvantGarde Bk BT" w:eastAsia="Questrial" w:hAnsi="AvantGarde Bk BT" w:cs="Questrial"/>
          <w:sz w:val="16"/>
          <w:szCs w:val="16"/>
          <w:lang w:val="es-ES_tradnl"/>
        </w:rPr>
        <w:t xml:space="preserve"> Fuente: Recuperado de: http://www.escolar.udg.mx/estadisticas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EF5D" w14:textId="77777777" w:rsidR="005935E3" w:rsidRDefault="005935E3" w:rsidP="009B088B">
    <w:pPr>
      <w:pStyle w:val="Encabezado"/>
      <w:jc w:val="right"/>
      <w:rPr>
        <w:noProof/>
      </w:rPr>
    </w:pPr>
    <w:r w:rsidRPr="007B1178">
      <w:rPr>
        <w:noProof/>
        <w:lang w:val="en-US" w:eastAsia="en-US"/>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5935E3" w:rsidRDefault="005935E3" w:rsidP="009B088B">
    <w:pPr>
      <w:pStyle w:val="Encabezado"/>
      <w:jc w:val="right"/>
      <w:rPr>
        <w:noProof/>
      </w:rPr>
    </w:pPr>
  </w:p>
  <w:p w14:paraId="7EBCBC31" w14:textId="77777777" w:rsidR="005935E3" w:rsidRDefault="005935E3" w:rsidP="009B088B">
    <w:pPr>
      <w:pStyle w:val="Encabezado"/>
      <w:jc w:val="right"/>
      <w:rPr>
        <w:noProof/>
      </w:rPr>
    </w:pPr>
  </w:p>
  <w:p w14:paraId="298C9638" w14:textId="77777777" w:rsidR="005935E3" w:rsidRDefault="005935E3" w:rsidP="009B088B">
    <w:pPr>
      <w:pStyle w:val="Encabezado"/>
      <w:jc w:val="right"/>
      <w:rPr>
        <w:rFonts w:ascii="AvantGarde Bk BT" w:hAnsi="AvantGarde Bk BT"/>
        <w:noProof/>
      </w:rPr>
    </w:pPr>
  </w:p>
  <w:p w14:paraId="116BA3E9" w14:textId="1C300D9E" w:rsidR="005935E3" w:rsidRPr="007B1178" w:rsidRDefault="005935E3" w:rsidP="009B088B">
    <w:pPr>
      <w:pStyle w:val="Encabezado"/>
      <w:jc w:val="right"/>
      <w:rPr>
        <w:rFonts w:ascii="AvantGarde Bk BT" w:hAnsi="AvantGarde Bk BT"/>
        <w:noProof/>
      </w:rPr>
    </w:pPr>
  </w:p>
  <w:p w14:paraId="697BD2A5" w14:textId="3217213C" w:rsidR="005935E3" w:rsidRPr="007B1178" w:rsidRDefault="005935E3" w:rsidP="009B088B">
    <w:pPr>
      <w:pStyle w:val="Encabezado"/>
      <w:jc w:val="right"/>
      <w:rPr>
        <w:rFonts w:ascii="AvantGarde Bk BT" w:hAnsi="AvantGarde Bk BT"/>
      </w:rPr>
    </w:pPr>
    <w:r>
      <w:rPr>
        <w:rFonts w:ascii="AvantGarde Bk BT" w:hAnsi="AvantGarde Bk BT"/>
        <w:noProof/>
      </w:rPr>
      <w:t>Dictamen Núm. I/2020/</w:t>
    </w:r>
    <w:r w:rsidR="00102530">
      <w:rPr>
        <w:rFonts w:ascii="AvantGarde Bk BT" w:hAnsi="AvantGarde Bk BT"/>
        <w:noProof/>
      </w:rPr>
      <w:t>498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1D04A7D"/>
    <w:multiLevelType w:val="hybridMultilevel"/>
    <w:tmpl w:val="E310A18A"/>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464AC6"/>
    <w:multiLevelType w:val="hybridMultilevel"/>
    <w:tmpl w:val="AAA88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42523EF"/>
    <w:multiLevelType w:val="hybridMultilevel"/>
    <w:tmpl w:val="8F14773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15:restartNumberingAfterBreak="0">
    <w:nsid w:val="0A284BA6"/>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073426"/>
    <w:multiLevelType w:val="hybridMultilevel"/>
    <w:tmpl w:val="D9483DA0"/>
    <w:lvl w:ilvl="0" w:tplc="946EBFB2">
      <w:start w:val="3"/>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0778E"/>
    <w:multiLevelType w:val="hybridMultilevel"/>
    <w:tmpl w:val="C21C3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4C41AE"/>
    <w:multiLevelType w:val="hybridMultilevel"/>
    <w:tmpl w:val="696A7724"/>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8BF03BC"/>
    <w:multiLevelType w:val="hybridMultilevel"/>
    <w:tmpl w:val="DB085F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ACC2C38"/>
    <w:multiLevelType w:val="hybridMultilevel"/>
    <w:tmpl w:val="0D20D1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2" w15:restartNumberingAfterBreak="0">
    <w:nsid w:val="20260DCA"/>
    <w:multiLevelType w:val="hybridMultilevel"/>
    <w:tmpl w:val="3C6678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02E4B14"/>
    <w:multiLevelType w:val="hybridMultilevel"/>
    <w:tmpl w:val="769243EC"/>
    <w:lvl w:ilvl="0" w:tplc="080A000F">
      <w:start w:val="1"/>
      <w:numFmt w:val="decimal"/>
      <w:lvlText w:val="%1."/>
      <w:lvlJc w:val="left"/>
      <w:pPr>
        <w:ind w:left="720" w:hanging="360"/>
      </w:pPr>
    </w:lvl>
    <w:lvl w:ilvl="1" w:tplc="E2324AB2">
      <w:numFmt w:val="bullet"/>
      <w:lvlText w:val="•"/>
      <w:lvlJc w:val="left"/>
      <w:pPr>
        <w:ind w:left="1560" w:hanging="480"/>
      </w:pPr>
      <w:rPr>
        <w:rFonts w:ascii="Tahoma" w:eastAsia="Calibri" w:hAnsi="Tahoma" w:cs="Tahoma" w:hint="default"/>
      </w:rPr>
    </w:lvl>
    <w:lvl w:ilvl="2" w:tplc="2D9663B0">
      <w:numFmt w:val="bullet"/>
      <w:lvlText w:val="-"/>
      <w:lvlJc w:val="left"/>
      <w:pPr>
        <w:ind w:left="2685" w:hanging="705"/>
      </w:pPr>
      <w:rPr>
        <w:rFonts w:ascii="Tahoma" w:eastAsia="Calibri" w:hAnsi="Tahoma" w:cs="Tahoma"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091C34"/>
    <w:multiLevelType w:val="hybridMultilevel"/>
    <w:tmpl w:val="0A48D80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318181D"/>
    <w:multiLevelType w:val="hybridMultilevel"/>
    <w:tmpl w:val="84E8300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E702ABE"/>
    <w:multiLevelType w:val="multilevel"/>
    <w:tmpl w:val="5956C2B8"/>
    <w:lvl w:ilvl="0">
      <w:start w:val="1"/>
      <w:numFmt w:val="upperRoman"/>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9F53CC"/>
    <w:multiLevelType w:val="hybridMultilevel"/>
    <w:tmpl w:val="3CDE766C"/>
    <w:lvl w:ilvl="0" w:tplc="04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8964C2"/>
    <w:multiLevelType w:val="hybridMultilevel"/>
    <w:tmpl w:val="7C3EF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5E03E2"/>
    <w:multiLevelType w:val="hybridMultilevel"/>
    <w:tmpl w:val="6C5A2D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B1B3A85"/>
    <w:multiLevelType w:val="hybridMultilevel"/>
    <w:tmpl w:val="5F0CCC50"/>
    <w:lvl w:ilvl="0" w:tplc="CC8252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CE172F"/>
    <w:multiLevelType w:val="hybridMultilevel"/>
    <w:tmpl w:val="3508BB30"/>
    <w:lvl w:ilvl="0" w:tplc="080A0019">
      <w:start w:val="1"/>
      <w:numFmt w:val="lowerLetter"/>
      <w:lvlText w:val="%1."/>
      <w:lvlJc w:val="left"/>
      <w:pPr>
        <w:ind w:left="108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E533BF8"/>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C1667C"/>
    <w:multiLevelType w:val="hybridMultilevel"/>
    <w:tmpl w:val="E56030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89792C"/>
    <w:multiLevelType w:val="hybridMultilevel"/>
    <w:tmpl w:val="B730439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C6D368E"/>
    <w:multiLevelType w:val="hybridMultilevel"/>
    <w:tmpl w:val="5B5075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F3E39BF"/>
    <w:multiLevelType w:val="hybridMultilevel"/>
    <w:tmpl w:val="64F81D52"/>
    <w:lvl w:ilvl="0" w:tplc="BD503DC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D6367F"/>
    <w:multiLevelType w:val="hybridMultilevel"/>
    <w:tmpl w:val="DE5606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3A64226"/>
    <w:multiLevelType w:val="multilevel"/>
    <w:tmpl w:val="A650DF4C"/>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BE5FDB"/>
    <w:multiLevelType w:val="hybridMultilevel"/>
    <w:tmpl w:val="09ECF7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6727BF"/>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037CF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521E9F"/>
    <w:multiLevelType w:val="multilevel"/>
    <w:tmpl w:val="FA183724"/>
    <w:lvl w:ilvl="0">
      <w:start w:val="1"/>
      <w:numFmt w:val="decimal"/>
      <w:lvlText w:val="%1."/>
      <w:lvlJc w:val="left"/>
      <w:pPr>
        <w:ind w:left="360" w:hanging="360"/>
      </w:pPr>
      <w:rPr>
        <w:shd w:val="clear" w:color="auto" w:fill="auto"/>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CFB4C82"/>
    <w:multiLevelType w:val="multilevel"/>
    <w:tmpl w:val="DA604D72"/>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upp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DFB2DE2"/>
    <w:multiLevelType w:val="hybridMultilevel"/>
    <w:tmpl w:val="DBD89F3A"/>
    <w:lvl w:ilvl="0" w:tplc="040A0019">
      <w:start w:val="1"/>
      <w:numFmt w:val="lowerLetter"/>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5" w15:restartNumberingAfterBreak="0">
    <w:nsid w:val="63B865B4"/>
    <w:multiLevelType w:val="hybridMultilevel"/>
    <w:tmpl w:val="58A2A582"/>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3E46CD3"/>
    <w:multiLevelType w:val="hybridMultilevel"/>
    <w:tmpl w:val="04CA0EB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7" w15:restartNumberingAfterBreak="0">
    <w:nsid w:val="657D2FB9"/>
    <w:multiLevelType w:val="hybridMultilevel"/>
    <w:tmpl w:val="0F8CB2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A92715"/>
    <w:multiLevelType w:val="hybridMultilevel"/>
    <w:tmpl w:val="317A8D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44B244C"/>
    <w:multiLevelType w:val="hybridMultilevel"/>
    <w:tmpl w:val="DD768B06"/>
    <w:lvl w:ilvl="0" w:tplc="080A0019">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FEA257CC">
      <w:start w:val="1"/>
      <w:numFmt w:val="upperRoman"/>
      <w:lvlText w:val="%3."/>
      <w:lvlJc w:val="left"/>
      <w:pPr>
        <w:ind w:left="3048" w:hanging="72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4AD5417"/>
    <w:multiLevelType w:val="hybridMultilevel"/>
    <w:tmpl w:val="2026C594"/>
    <w:lvl w:ilvl="0" w:tplc="53A431CC">
      <w:start w:val="1"/>
      <w:numFmt w:val="decimal"/>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C912130"/>
    <w:multiLevelType w:val="hybridMultilevel"/>
    <w:tmpl w:val="C1D81472"/>
    <w:lvl w:ilvl="0" w:tplc="080A0019">
      <w:start w:val="1"/>
      <w:numFmt w:val="lowerLetter"/>
      <w:lvlText w:val="%1."/>
      <w:lvlJc w:val="left"/>
      <w:pPr>
        <w:ind w:left="927" w:hanging="360"/>
      </w:pPr>
      <w:rPr>
        <w:rFont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44" w15:restartNumberingAfterBreak="0">
    <w:nsid w:val="7D5E4EC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2"/>
  </w:num>
  <w:num w:numId="3">
    <w:abstractNumId w:val="11"/>
  </w:num>
  <w:num w:numId="4">
    <w:abstractNumId w:val="0"/>
  </w:num>
  <w:num w:numId="5">
    <w:abstractNumId w:val="41"/>
  </w:num>
  <w:num w:numId="6">
    <w:abstractNumId w:val="38"/>
  </w:num>
  <w:num w:numId="7">
    <w:abstractNumId w:val="3"/>
  </w:num>
  <w:num w:numId="8">
    <w:abstractNumId w:val="25"/>
  </w:num>
  <w:num w:numId="9">
    <w:abstractNumId w:val="7"/>
  </w:num>
  <w:num w:numId="10">
    <w:abstractNumId w:val="18"/>
  </w:num>
  <w:num w:numId="11">
    <w:abstractNumId w:val="5"/>
  </w:num>
  <w:num w:numId="12">
    <w:abstractNumId w:val="30"/>
  </w:num>
  <w:num w:numId="13">
    <w:abstractNumId w:val="22"/>
  </w:num>
  <w:num w:numId="14">
    <w:abstractNumId w:val="44"/>
  </w:num>
  <w:num w:numId="15">
    <w:abstractNumId w:val="31"/>
  </w:num>
  <w:num w:numId="16">
    <w:abstractNumId w:val="29"/>
  </w:num>
  <w:num w:numId="17">
    <w:abstractNumId w:val="40"/>
  </w:num>
  <w:num w:numId="18">
    <w:abstractNumId w:val="39"/>
  </w:num>
  <w:num w:numId="19">
    <w:abstractNumId w:val="4"/>
  </w:num>
  <w:num w:numId="20">
    <w:abstractNumId w:val="19"/>
  </w:num>
  <w:num w:numId="21">
    <w:abstractNumId w:val="13"/>
  </w:num>
  <w:num w:numId="22">
    <w:abstractNumId w:val="36"/>
  </w:num>
  <w:num w:numId="23">
    <w:abstractNumId w:val="43"/>
  </w:num>
  <w:num w:numId="24">
    <w:abstractNumId w:val="41"/>
  </w:num>
  <w:num w:numId="25">
    <w:abstractNumId w:val="17"/>
  </w:num>
  <w:num w:numId="26">
    <w:abstractNumId w:val="26"/>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7"/>
  </w:num>
  <w:num w:numId="30">
    <w:abstractNumId w:val="9"/>
  </w:num>
  <w:num w:numId="31">
    <w:abstractNumId w:val="24"/>
  </w:num>
  <w:num w:numId="32">
    <w:abstractNumId w:val="37"/>
  </w:num>
  <w:num w:numId="33">
    <w:abstractNumId w:val="12"/>
  </w:num>
  <w:num w:numId="34">
    <w:abstractNumId w:val="14"/>
  </w:num>
  <w:num w:numId="35">
    <w:abstractNumId w:val="8"/>
  </w:num>
  <w:num w:numId="36">
    <w:abstractNumId w:val="2"/>
  </w:num>
  <w:num w:numId="37">
    <w:abstractNumId w:val="21"/>
  </w:num>
  <w:num w:numId="38">
    <w:abstractNumId w:val="28"/>
  </w:num>
  <w:num w:numId="39">
    <w:abstractNumId w:val="10"/>
  </w:num>
  <w:num w:numId="40">
    <w:abstractNumId w:val="34"/>
  </w:num>
  <w:num w:numId="41">
    <w:abstractNumId w:val="23"/>
  </w:num>
  <w:num w:numId="42">
    <w:abstractNumId w:val="35"/>
  </w:num>
  <w:num w:numId="43">
    <w:abstractNumId w:val="6"/>
  </w:num>
  <w:num w:numId="44">
    <w:abstractNumId w:val="33"/>
  </w:num>
  <w:num w:numId="45">
    <w:abstractNumId w:val="16"/>
  </w:num>
  <w:num w:numId="46">
    <w:abstractNumId w:val="20"/>
  </w:num>
  <w:num w:numId="4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71"/>
    <w:rsid w:val="00000059"/>
    <w:rsid w:val="00007D2F"/>
    <w:rsid w:val="0001200F"/>
    <w:rsid w:val="00012C22"/>
    <w:rsid w:val="000142A3"/>
    <w:rsid w:val="00014975"/>
    <w:rsid w:val="00014C0C"/>
    <w:rsid w:val="0001731A"/>
    <w:rsid w:val="0002015E"/>
    <w:rsid w:val="00020EFF"/>
    <w:rsid w:val="00021802"/>
    <w:rsid w:val="00022B16"/>
    <w:rsid w:val="00023F62"/>
    <w:rsid w:val="00025858"/>
    <w:rsid w:val="00026ACC"/>
    <w:rsid w:val="00031DFD"/>
    <w:rsid w:val="00032445"/>
    <w:rsid w:val="00032C7D"/>
    <w:rsid w:val="00036D52"/>
    <w:rsid w:val="00037F7F"/>
    <w:rsid w:val="00040718"/>
    <w:rsid w:val="000426BA"/>
    <w:rsid w:val="00043240"/>
    <w:rsid w:val="00043BA1"/>
    <w:rsid w:val="0004416B"/>
    <w:rsid w:val="000502BD"/>
    <w:rsid w:val="00050A23"/>
    <w:rsid w:val="00051190"/>
    <w:rsid w:val="0005297D"/>
    <w:rsid w:val="00052F3D"/>
    <w:rsid w:val="0005387F"/>
    <w:rsid w:val="0006078E"/>
    <w:rsid w:val="00060ADE"/>
    <w:rsid w:val="00060C63"/>
    <w:rsid w:val="00062FC0"/>
    <w:rsid w:val="000641DC"/>
    <w:rsid w:val="00066A7C"/>
    <w:rsid w:val="000671BA"/>
    <w:rsid w:val="00070491"/>
    <w:rsid w:val="00070DA1"/>
    <w:rsid w:val="0007163A"/>
    <w:rsid w:val="00071B51"/>
    <w:rsid w:val="000737F4"/>
    <w:rsid w:val="000739C6"/>
    <w:rsid w:val="00074165"/>
    <w:rsid w:val="00074E34"/>
    <w:rsid w:val="0007554B"/>
    <w:rsid w:val="00081B22"/>
    <w:rsid w:val="0008238A"/>
    <w:rsid w:val="0008286C"/>
    <w:rsid w:val="00083537"/>
    <w:rsid w:val="000838F5"/>
    <w:rsid w:val="00084DBA"/>
    <w:rsid w:val="00084EC4"/>
    <w:rsid w:val="00085984"/>
    <w:rsid w:val="00085BD0"/>
    <w:rsid w:val="00085D07"/>
    <w:rsid w:val="00086933"/>
    <w:rsid w:val="00087501"/>
    <w:rsid w:val="00087F5A"/>
    <w:rsid w:val="00090BBD"/>
    <w:rsid w:val="00091426"/>
    <w:rsid w:val="00092037"/>
    <w:rsid w:val="00092569"/>
    <w:rsid w:val="00092A94"/>
    <w:rsid w:val="00092CB1"/>
    <w:rsid w:val="00094FD4"/>
    <w:rsid w:val="0009507F"/>
    <w:rsid w:val="00095ECF"/>
    <w:rsid w:val="000964EC"/>
    <w:rsid w:val="00096D5F"/>
    <w:rsid w:val="000971AD"/>
    <w:rsid w:val="000A1CD8"/>
    <w:rsid w:val="000A4C66"/>
    <w:rsid w:val="000A5D6E"/>
    <w:rsid w:val="000A798A"/>
    <w:rsid w:val="000B056E"/>
    <w:rsid w:val="000B090F"/>
    <w:rsid w:val="000B2AD6"/>
    <w:rsid w:val="000B2D66"/>
    <w:rsid w:val="000B3485"/>
    <w:rsid w:val="000B4619"/>
    <w:rsid w:val="000B4D82"/>
    <w:rsid w:val="000B736F"/>
    <w:rsid w:val="000B7904"/>
    <w:rsid w:val="000C006E"/>
    <w:rsid w:val="000C0D32"/>
    <w:rsid w:val="000C0FB7"/>
    <w:rsid w:val="000C42C5"/>
    <w:rsid w:val="000C5715"/>
    <w:rsid w:val="000C65B5"/>
    <w:rsid w:val="000C660C"/>
    <w:rsid w:val="000C72BD"/>
    <w:rsid w:val="000C7D63"/>
    <w:rsid w:val="000D0B2E"/>
    <w:rsid w:val="000D0E64"/>
    <w:rsid w:val="000D307C"/>
    <w:rsid w:val="000D3775"/>
    <w:rsid w:val="000D3E8C"/>
    <w:rsid w:val="000D4899"/>
    <w:rsid w:val="000D53AE"/>
    <w:rsid w:val="000D5653"/>
    <w:rsid w:val="000D5816"/>
    <w:rsid w:val="000D6644"/>
    <w:rsid w:val="000D7022"/>
    <w:rsid w:val="000D7346"/>
    <w:rsid w:val="000E01C4"/>
    <w:rsid w:val="000E10BA"/>
    <w:rsid w:val="000E1186"/>
    <w:rsid w:val="000E163E"/>
    <w:rsid w:val="000E1E9C"/>
    <w:rsid w:val="000E1F64"/>
    <w:rsid w:val="000E2359"/>
    <w:rsid w:val="000E290A"/>
    <w:rsid w:val="000E60CB"/>
    <w:rsid w:val="000E6552"/>
    <w:rsid w:val="000E7D2A"/>
    <w:rsid w:val="000E7FC0"/>
    <w:rsid w:val="000F0F1F"/>
    <w:rsid w:val="000F194A"/>
    <w:rsid w:val="000F2788"/>
    <w:rsid w:val="000F446B"/>
    <w:rsid w:val="000F4EE1"/>
    <w:rsid w:val="000F751E"/>
    <w:rsid w:val="0010010F"/>
    <w:rsid w:val="0010096E"/>
    <w:rsid w:val="00102530"/>
    <w:rsid w:val="00102709"/>
    <w:rsid w:val="001037DC"/>
    <w:rsid w:val="00103A44"/>
    <w:rsid w:val="001040AC"/>
    <w:rsid w:val="001051B5"/>
    <w:rsid w:val="001061A5"/>
    <w:rsid w:val="00110AE0"/>
    <w:rsid w:val="00112A01"/>
    <w:rsid w:val="00114D23"/>
    <w:rsid w:val="00117759"/>
    <w:rsid w:val="00121800"/>
    <w:rsid w:val="00122AF1"/>
    <w:rsid w:val="00123E7B"/>
    <w:rsid w:val="00123FB1"/>
    <w:rsid w:val="001266A2"/>
    <w:rsid w:val="0012710B"/>
    <w:rsid w:val="00130937"/>
    <w:rsid w:val="00131087"/>
    <w:rsid w:val="001320CA"/>
    <w:rsid w:val="00132F09"/>
    <w:rsid w:val="00133E34"/>
    <w:rsid w:val="001341D5"/>
    <w:rsid w:val="00135FDA"/>
    <w:rsid w:val="001376D8"/>
    <w:rsid w:val="00140A69"/>
    <w:rsid w:val="00141C4B"/>
    <w:rsid w:val="001428CD"/>
    <w:rsid w:val="001449FA"/>
    <w:rsid w:val="00144BF0"/>
    <w:rsid w:val="00144FD3"/>
    <w:rsid w:val="001450E3"/>
    <w:rsid w:val="00146B88"/>
    <w:rsid w:val="00151EF5"/>
    <w:rsid w:val="001522A5"/>
    <w:rsid w:val="00152F5C"/>
    <w:rsid w:val="00153CF2"/>
    <w:rsid w:val="00154004"/>
    <w:rsid w:val="001547C4"/>
    <w:rsid w:val="001554D1"/>
    <w:rsid w:val="00156935"/>
    <w:rsid w:val="00156998"/>
    <w:rsid w:val="00156DDC"/>
    <w:rsid w:val="00157C24"/>
    <w:rsid w:val="00157EEC"/>
    <w:rsid w:val="00157F90"/>
    <w:rsid w:val="001602BB"/>
    <w:rsid w:val="001607C1"/>
    <w:rsid w:val="00160B54"/>
    <w:rsid w:val="00160D08"/>
    <w:rsid w:val="0016394B"/>
    <w:rsid w:val="00163B01"/>
    <w:rsid w:val="00165BAF"/>
    <w:rsid w:val="00165F3B"/>
    <w:rsid w:val="00166A42"/>
    <w:rsid w:val="001671FD"/>
    <w:rsid w:val="001673EC"/>
    <w:rsid w:val="00167477"/>
    <w:rsid w:val="00171839"/>
    <w:rsid w:val="001719B1"/>
    <w:rsid w:val="00172A79"/>
    <w:rsid w:val="001757FC"/>
    <w:rsid w:val="00177976"/>
    <w:rsid w:val="00180D1C"/>
    <w:rsid w:val="0018195F"/>
    <w:rsid w:val="00181E3B"/>
    <w:rsid w:val="001840D2"/>
    <w:rsid w:val="001840EA"/>
    <w:rsid w:val="0018418C"/>
    <w:rsid w:val="0018499D"/>
    <w:rsid w:val="00184B41"/>
    <w:rsid w:val="001852E9"/>
    <w:rsid w:val="00186562"/>
    <w:rsid w:val="001872CE"/>
    <w:rsid w:val="00191B26"/>
    <w:rsid w:val="001927E8"/>
    <w:rsid w:val="00192BF9"/>
    <w:rsid w:val="00192D7A"/>
    <w:rsid w:val="001952CB"/>
    <w:rsid w:val="001956FC"/>
    <w:rsid w:val="00195EC0"/>
    <w:rsid w:val="00197B39"/>
    <w:rsid w:val="001A03D0"/>
    <w:rsid w:val="001A1961"/>
    <w:rsid w:val="001A38B4"/>
    <w:rsid w:val="001A4B82"/>
    <w:rsid w:val="001A6BFA"/>
    <w:rsid w:val="001A6C6F"/>
    <w:rsid w:val="001B160E"/>
    <w:rsid w:val="001B1C4F"/>
    <w:rsid w:val="001B487D"/>
    <w:rsid w:val="001B4F12"/>
    <w:rsid w:val="001B5E57"/>
    <w:rsid w:val="001B6519"/>
    <w:rsid w:val="001B7307"/>
    <w:rsid w:val="001B7F6E"/>
    <w:rsid w:val="001C19B8"/>
    <w:rsid w:val="001C3AC9"/>
    <w:rsid w:val="001C4433"/>
    <w:rsid w:val="001C49FA"/>
    <w:rsid w:val="001C4DEB"/>
    <w:rsid w:val="001C5E02"/>
    <w:rsid w:val="001C64EB"/>
    <w:rsid w:val="001D018D"/>
    <w:rsid w:val="001D0522"/>
    <w:rsid w:val="001D2411"/>
    <w:rsid w:val="001D27C5"/>
    <w:rsid w:val="001D310E"/>
    <w:rsid w:val="001D439D"/>
    <w:rsid w:val="001D4436"/>
    <w:rsid w:val="001D5288"/>
    <w:rsid w:val="001D5EED"/>
    <w:rsid w:val="001D60E9"/>
    <w:rsid w:val="001D64C0"/>
    <w:rsid w:val="001E0B78"/>
    <w:rsid w:val="001E0DFA"/>
    <w:rsid w:val="001E1040"/>
    <w:rsid w:val="001E1477"/>
    <w:rsid w:val="001E16F8"/>
    <w:rsid w:val="001E3908"/>
    <w:rsid w:val="001E3E96"/>
    <w:rsid w:val="001E409A"/>
    <w:rsid w:val="001E4792"/>
    <w:rsid w:val="001E4B1B"/>
    <w:rsid w:val="001E5600"/>
    <w:rsid w:val="001E6D52"/>
    <w:rsid w:val="001E72BD"/>
    <w:rsid w:val="001E7361"/>
    <w:rsid w:val="001E79BB"/>
    <w:rsid w:val="001E7B0A"/>
    <w:rsid w:val="001E7B29"/>
    <w:rsid w:val="001F029C"/>
    <w:rsid w:val="001F02FE"/>
    <w:rsid w:val="001F1DC7"/>
    <w:rsid w:val="001F2B22"/>
    <w:rsid w:val="001F36A8"/>
    <w:rsid w:val="001F48D3"/>
    <w:rsid w:val="001F7430"/>
    <w:rsid w:val="00200A67"/>
    <w:rsid w:val="0020194B"/>
    <w:rsid w:val="00202C4E"/>
    <w:rsid w:val="002040E5"/>
    <w:rsid w:val="002046F4"/>
    <w:rsid w:val="002049DF"/>
    <w:rsid w:val="0020520D"/>
    <w:rsid w:val="0020523B"/>
    <w:rsid w:val="00205791"/>
    <w:rsid w:val="00205CCB"/>
    <w:rsid w:val="0020683C"/>
    <w:rsid w:val="00207533"/>
    <w:rsid w:val="0021087F"/>
    <w:rsid w:val="00213D03"/>
    <w:rsid w:val="002151FE"/>
    <w:rsid w:val="00217103"/>
    <w:rsid w:val="00217D99"/>
    <w:rsid w:val="00221573"/>
    <w:rsid w:val="00222641"/>
    <w:rsid w:val="00222C5C"/>
    <w:rsid w:val="002237D8"/>
    <w:rsid w:val="002245E1"/>
    <w:rsid w:val="00224A3C"/>
    <w:rsid w:val="00225256"/>
    <w:rsid w:val="00230804"/>
    <w:rsid w:val="00230A68"/>
    <w:rsid w:val="002337E5"/>
    <w:rsid w:val="00233845"/>
    <w:rsid w:val="002347FD"/>
    <w:rsid w:val="0023690E"/>
    <w:rsid w:val="0024230B"/>
    <w:rsid w:val="00242766"/>
    <w:rsid w:val="00243FF6"/>
    <w:rsid w:val="002459FD"/>
    <w:rsid w:val="0024609F"/>
    <w:rsid w:val="002475CE"/>
    <w:rsid w:val="00250577"/>
    <w:rsid w:val="0025136C"/>
    <w:rsid w:val="00252659"/>
    <w:rsid w:val="002550C2"/>
    <w:rsid w:val="002558A1"/>
    <w:rsid w:val="0025603B"/>
    <w:rsid w:val="00256460"/>
    <w:rsid w:val="002601F7"/>
    <w:rsid w:val="002602EF"/>
    <w:rsid w:val="00260C36"/>
    <w:rsid w:val="002619B5"/>
    <w:rsid w:val="00262410"/>
    <w:rsid w:val="0026241A"/>
    <w:rsid w:val="0026242F"/>
    <w:rsid w:val="0026623F"/>
    <w:rsid w:val="002712B4"/>
    <w:rsid w:val="00271789"/>
    <w:rsid w:val="002743E1"/>
    <w:rsid w:val="00274670"/>
    <w:rsid w:val="002751C5"/>
    <w:rsid w:val="00275ADF"/>
    <w:rsid w:val="0027689D"/>
    <w:rsid w:val="002774DC"/>
    <w:rsid w:val="00282203"/>
    <w:rsid w:val="002823A7"/>
    <w:rsid w:val="00282486"/>
    <w:rsid w:val="0028354C"/>
    <w:rsid w:val="00283C8B"/>
    <w:rsid w:val="0028502D"/>
    <w:rsid w:val="002857FC"/>
    <w:rsid w:val="002873D6"/>
    <w:rsid w:val="0029231E"/>
    <w:rsid w:val="00293121"/>
    <w:rsid w:val="002934DF"/>
    <w:rsid w:val="00293B7C"/>
    <w:rsid w:val="0029402C"/>
    <w:rsid w:val="002942E5"/>
    <w:rsid w:val="00294807"/>
    <w:rsid w:val="00297526"/>
    <w:rsid w:val="002A0F01"/>
    <w:rsid w:val="002A1415"/>
    <w:rsid w:val="002A1F49"/>
    <w:rsid w:val="002A220B"/>
    <w:rsid w:val="002A2962"/>
    <w:rsid w:val="002A3197"/>
    <w:rsid w:val="002A3451"/>
    <w:rsid w:val="002A44D2"/>
    <w:rsid w:val="002A4B6D"/>
    <w:rsid w:val="002A4C3A"/>
    <w:rsid w:val="002A6446"/>
    <w:rsid w:val="002B0A61"/>
    <w:rsid w:val="002B18AE"/>
    <w:rsid w:val="002B296A"/>
    <w:rsid w:val="002B3C95"/>
    <w:rsid w:val="002B3EFA"/>
    <w:rsid w:val="002B40D3"/>
    <w:rsid w:val="002B46C4"/>
    <w:rsid w:val="002B6439"/>
    <w:rsid w:val="002B6481"/>
    <w:rsid w:val="002B6EA4"/>
    <w:rsid w:val="002B7370"/>
    <w:rsid w:val="002B7A5F"/>
    <w:rsid w:val="002C0A1A"/>
    <w:rsid w:val="002C20BD"/>
    <w:rsid w:val="002C211B"/>
    <w:rsid w:val="002C22EB"/>
    <w:rsid w:val="002C2328"/>
    <w:rsid w:val="002C2362"/>
    <w:rsid w:val="002C6051"/>
    <w:rsid w:val="002C6C85"/>
    <w:rsid w:val="002C7FC2"/>
    <w:rsid w:val="002D04A0"/>
    <w:rsid w:val="002D256A"/>
    <w:rsid w:val="002D27CD"/>
    <w:rsid w:val="002D2C24"/>
    <w:rsid w:val="002D4452"/>
    <w:rsid w:val="002E06DF"/>
    <w:rsid w:val="002E1652"/>
    <w:rsid w:val="002E1AB4"/>
    <w:rsid w:val="002E489A"/>
    <w:rsid w:val="002E4D88"/>
    <w:rsid w:val="002E55A8"/>
    <w:rsid w:val="002E5DBE"/>
    <w:rsid w:val="002E6C88"/>
    <w:rsid w:val="002E7BF8"/>
    <w:rsid w:val="002F01E5"/>
    <w:rsid w:val="002F05BA"/>
    <w:rsid w:val="002F1FD2"/>
    <w:rsid w:val="002F2F68"/>
    <w:rsid w:val="002F7823"/>
    <w:rsid w:val="002F79BF"/>
    <w:rsid w:val="002F7C05"/>
    <w:rsid w:val="00300E5B"/>
    <w:rsid w:val="003015ED"/>
    <w:rsid w:val="0030192B"/>
    <w:rsid w:val="00302B12"/>
    <w:rsid w:val="0030325A"/>
    <w:rsid w:val="00311AA4"/>
    <w:rsid w:val="00311CEC"/>
    <w:rsid w:val="00312F44"/>
    <w:rsid w:val="0031310D"/>
    <w:rsid w:val="00314118"/>
    <w:rsid w:val="0031509F"/>
    <w:rsid w:val="00315561"/>
    <w:rsid w:val="00320F00"/>
    <w:rsid w:val="00321053"/>
    <w:rsid w:val="0032138B"/>
    <w:rsid w:val="003256E2"/>
    <w:rsid w:val="00327AE4"/>
    <w:rsid w:val="00330384"/>
    <w:rsid w:val="003304D5"/>
    <w:rsid w:val="00330C27"/>
    <w:rsid w:val="003313CD"/>
    <w:rsid w:val="00331430"/>
    <w:rsid w:val="00331435"/>
    <w:rsid w:val="00332B34"/>
    <w:rsid w:val="00334075"/>
    <w:rsid w:val="0033458C"/>
    <w:rsid w:val="0033581B"/>
    <w:rsid w:val="00341D8D"/>
    <w:rsid w:val="00343ACE"/>
    <w:rsid w:val="00344479"/>
    <w:rsid w:val="00344F93"/>
    <w:rsid w:val="00350A21"/>
    <w:rsid w:val="003522AF"/>
    <w:rsid w:val="00352DE8"/>
    <w:rsid w:val="00354AB3"/>
    <w:rsid w:val="00354CFB"/>
    <w:rsid w:val="00354EED"/>
    <w:rsid w:val="00356A96"/>
    <w:rsid w:val="00356E38"/>
    <w:rsid w:val="00357067"/>
    <w:rsid w:val="0035710D"/>
    <w:rsid w:val="00357AFB"/>
    <w:rsid w:val="00360A74"/>
    <w:rsid w:val="0036118F"/>
    <w:rsid w:val="0036366F"/>
    <w:rsid w:val="003678C0"/>
    <w:rsid w:val="00367A42"/>
    <w:rsid w:val="00367D59"/>
    <w:rsid w:val="0037130C"/>
    <w:rsid w:val="00373B77"/>
    <w:rsid w:val="00373E94"/>
    <w:rsid w:val="00374059"/>
    <w:rsid w:val="00376155"/>
    <w:rsid w:val="003766D6"/>
    <w:rsid w:val="0037746B"/>
    <w:rsid w:val="00380C6A"/>
    <w:rsid w:val="00381C58"/>
    <w:rsid w:val="0038360C"/>
    <w:rsid w:val="003859DC"/>
    <w:rsid w:val="00385F30"/>
    <w:rsid w:val="00387F3E"/>
    <w:rsid w:val="003900E6"/>
    <w:rsid w:val="0039088C"/>
    <w:rsid w:val="003909B0"/>
    <w:rsid w:val="0039348D"/>
    <w:rsid w:val="003941E3"/>
    <w:rsid w:val="0039458B"/>
    <w:rsid w:val="00395C00"/>
    <w:rsid w:val="003A0177"/>
    <w:rsid w:val="003A18ED"/>
    <w:rsid w:val="003A1C81"/>
    <w:rsid w:val="003A21FB"/>
    <w:rsid w:val="003A25EB"/>
    <w:rsid w:val="003A5193"/>
    <w:rsid w:val="003A5C90"/>
    <w:rsid w:val="003A7D7A"/>
    <w:rsid w:val="003B0ED5"/>
    <w:rsid w:val="003B1781"/>
    <w:rsid w:val="003B2C12"/>
    <w:rsid w:val="003B2F44"/>
    <w:rsid w:val="003B3074"/>
    <w:rsid w:val="003B33FF"/>
    <w:rsid w:val="003B3A43"/>
    <w:rsid w:val="003B5EEA"/>
    <w:rsid w:val="003B6808"/>
    <w:rsid w:val="003B6B05"/>
    <w:rsid w:val="003C02EE"/>
    <w:rsid w:val="003C11D1"/>
    <w:rsid w:val="003C19D4"/>
    <w:rsid w:val="003C1DB7"/>
    <w:rsid w:val="003C20C3"/>
    <w:rsid w:val="003C2673"/>
    <w:rsid w:val="003C5248"/>
    <w:rsid w:val="003C5A5E"/>
    <w:rsid w:val="003C5E41"/>
    <w:rsid w:val="003C6653"/>
    <w:rsid w:val="003C6D54"/>
    <w:rsid w:val="003D20C5"/>
    <w:rsid w:val="003D3585"/>
    <w:rsid w:val="003D3C6E"/>
    <w:rsid w:val="003D459E"/>
    <w:rsid w:val="003D5334"/>
    <w:rsid w:val="003D5F13"/>
    <w:rsid w:val="003D6F87"/>
    <w:rsid w:val="003E0F27"/>
    <w:rsid w:val="003E27F8"/>
    <w:rsid w:val="003E3055"/>
    <w:rsid w:val="003E3F6E"/>
    <w:rsid w:val="003E40E7"/>
    <w:rsid w:val="003E5682"/>
    <w:rsid w:val="003E64B6"/>
    <w:rsid w:val="003E6B8F"/>
    <w:rsid w:val="003F49F1"/>
    <w:rsid w:val="003F4C93"/>
    <w:rsid w:val="003F5201"/>
    <w:rsid w:val="003F62F6"/>
    <w:rsid w:val="003F6D2B"/>
    <w:rsid w:val="004005D0"/>
    <w:rsid w:val="00401656"/>
    <w:rsid w:val="00403003"/>
    <w:rsid w:val="004032D4"/>
    <w:rsid w:val="004069BD"/>
    <w:rsid w:val="00410006"/>
    <w:rsid w:val="004105B2"/>
    <w:rsid w:val="00410FCF"/>
    <w:rsid w:val="004121ED"/>
    <w:rsid w:val="00414014"/>
    <w:rsid w:val="00415733"/>
    <w:rsid w:val="00415FF1"/>
    <w:rsid w:val="0042017B"/>
    <w:rsid w:val="00421056"/>
    <w:rsid w:val="00423C6D"/>
    <w:rsid w:val="004240FC"/>
    <w:rsid w:val="00424612"/>
    <w:rsid w:val="004246F9"/>
    <w:rsid w:val="00424A34"/>
    <w:rsid w:val="004258AA"/>
    <w:rsid w:val="00430DAA"/>
    <w:rsid w:val="00431018"/>
    <w:rsid w:val="004329E2"/>
    <w:rsid w:val="0043397D"/>
    <w:rsid w:val="00433F65"/>
    <w:rsid w:val="0043421C"/>
    <w:rsid w:val="00434801"/>
    <w:rsid w:val="00434AF8"/>
    <w:rsid w:val="004362AF"/>
    <w:rsid w:val="004420F3"/>
    <w:rsid w:val="00443788"/>
    <w:rsid w:val="00444CDF"/>
    <w:rsid w:val="00445CDA"/>
    <w:rsid w:val="00446F1D"/>
    <w:rsid w:val="00447D52"/>
    <w:rsid w:val="00447F53"/>
    <w:rsid w:val="0045157C"/>
    <w:rsid w:val="00451D5A"/>
    <w:rsid w:val="004550A6"/>
    <w:rsid w:val="004550ED"/>
    <w:rsid w:val="00455842"/>
    <w:rsid w:val="004563A2"/>
    <w:rsid w:val="00457427"/>
    <w:rsid w:val="00460338"/>
    <w:rsid w:val="004604EB"/>
    <w:rsid w:val="0046166E"/>
    <w:rsid w:val="00462BF9"/>
    <w:rsid w:val="00463443"/>
    <w:rsid w:val="00464DA9"/>
    <w:rsid w:val="00465B0A"/>
    <w:rsid w:val="00466811"/>
    <w:rsid w:val="00467DF8"/>
    <w:rsid w:val="00471039"/>
    <w:rsid w:val="00472972"/>
    <w:rsid w:val="00472CAD"/>
    <w:rsid w:val="00473760"/>
    <w:rsid w:val="00474757"/>
    <w:rsid w:val="00474E6C"/>
    <w:rsid w:val="004755C9"/>
    <w:rsid w:val="004769CB"/>
    <w:rsid w:val="004769F4"/>
    <w:rsid w:val="00476D22"/>
    <w:rsid w:val="004771DB"/>
    <w:rsid w:val="00477964"/>
    <w:rsid w:val="00480192"/>
    <w:rsid w:val="00481F86"/>
    <w:rsid w:val="0048348F"/>
    <w:rsid w:val="00484BA1"/>
    <w:rsid w:val="004854DD"/>
    <w:rsid w:val="00485598"/>
    <w:rsid w:val="004866BB"/>
    <w:rsid w:val="00487AF3"/>
    <w:rsid w:val="00487EDC"/>
    <w:rsid w:val="0049000D"/>
    <w:rsid w:val="00490037"/>
    <w:rsid w:val="0049349C"/>
    <w:rsid w:val="00493626"/>
    <w:rsid w:val="00494837"/>
    <w:rsid w:val="0049613A"/>
    <w:rsid w:val="00497652"/>
    <w:rsid w:val="00497F4E"/>
    <w:rsid w:val="004A0138"/>
    <w:rsid w:val="004A06D9"/>
    <w:rsid w:val="004A116F"/>
    <w:rsid w:val="004A4B12"/>
    <w:rsid w:val="004A4C57"/>
    <w:rsid w:val="004A4E2C"/>
    <w:rsid w:val="004B053B"/>
    <w:rsid w:val="004B10D8"/>
    <w:rsid w:val="004B1B1B"/>
    <w:rsid w:val="004B284D"/>
    <w:rsid w:val="004B2A8A"/>
    <w:rsid w:val="004B2DFD"/>
    <w:rsid w:val="004B42C4"/>
    <w:rsid w:val="004B4315"/>
    <w:rsid w:val="004B4AB1"/>
    <w:rsid w:val="004B5777"/>
    <w:rsid w:val="004B7F56"/>
    <w:rsid w:val="004C1924"/>
    <w:rsid w:val="004C6EE0"/>
    <w:rsid w:val="004D2E43"/>
    <w:rsid w:val="004D33D5"/>
    <w:rsid w:val="004D5440"/>
    <w:rsid w:val="004D5F58"/>
    <w:rsid w:val="004E0287"/>
    <w:rsid w:val="004E0BF8"/>
    <w:rsid w:val="004E1B5A"/>
    <w:rsid w:val="004E1CCF"/>
    <w:rsid w:val="004E5A26"/>
    <w:rsid w:val="004E5A47"/>
    <w:rsid w:val="004E6CED"/>
    <w:rsid w:val="004F00C1"/>
    <w:rsid w:val="004F03AF"/>
    <w:rsid w:val="004F0E21"/>
    <w:rsid w:val="004F16E3"/>
    <w:rsid w:val="004F292C"/>
    <w:rsid w:val="004F3B6B"/>
    <w:rsid w:val="004F4602"/>
    <w:rsid w:val="004F48FA"/>
    <w:rsid w:val="004F5B28"/>
    <w:rsid w:val="004F5CF5"/>
    <w:rsid w:val="004F6326"/>
    <w:rsid w:val="004F6FA4"/>
    <w:rsid w:val="004F7630"/>
    <w:rsid w:val="004F784F"/>
    <w:rsid w:val="004F7E39"/>
    <w:rsid w:val="004F7ECF"/>
    <w:rsid w:val="00500C58"/>
    <w:rsid w:val="0050168C"/>
    <w:rsid w:val="00505BED"/>
    <w:rsid w:val="0050616C"/>
    <w:rsid w:val="005114BD"/>
    <w:rsid w:val="005200E1"/>
    <w:rsid w:val="00522205"/>
    <w:rsid w:val="00522362"/>
    <w:rsid w:val="00523447"/>
    <w:rsid w:val="00523788"/>
    <w:rsid w:val="005278AD"/>
    <w:rsid w:val="00530C10"/>
    <w:rsid w:val="005314FA"/>
    <w:rsid w:val="00531FEB"/>
    <w:rsid w:val="00536F37"/>
    <w:rsid w:val="0054081D"/>
    <w:rsid w:val="00540C47"/>
    <w:rsid w:val="00541332"/>
    <w:rsid w:val="00541C15"/>
    <w:rsid w:val="005432C7"/>
    <w:rsid w:val="00546C95"/>
    <w:rsid w:val="005474A3"/>
    <w:rsid w:val="0055411E"/>
    <w:rsid w:val="00556AC1"/>
    <w:rsid w:val="00557F4B"/>
    <w:rsid w:val="00562D57"/>
    <w:rsid w:val="005649C5"/>
    <w:rsid w:val="00565126"/>
    <w:rsid w:val="005653EC"/>
    <w:rsid w:val="00565B66"/>
    <w:rsid w:val="00565F3A"/>
    <w:rsid w:val="0056622F"/>
    <w:rsid w:val="00567FB0"/>
    <w:rsid w:val="00570EA1"/>
    <w:rsid w:val="00573391"/>
    <w:rsid w:val="005737F6"/>
    <w:rsid w:val="005746B5"/>
    <w:rsid w:val="00576726"/>
    <w:rsid w:val="005821E5"/>
    <w:rsid w:val="00582824"/>
    <w:rsid w:val="00582895"/>
    <w:rsid w:val="005850B1"/>
    <w:rsid w:val="005859A5"/>
    <w:rsid w:val="00586758"/>
    <w:rsid w:val="005931A6"/>
    <w:rsid w:val="005935E3"/>
    <w:rsid w:val="005936F7"/>
    <w:rsid w:val="0059442F"/>
    <w:rsid w:val="005954D9"/>
    <w:rsid w:val="005958EE"/>
    <w:rsid w:val="00595A76"/>
    <w:rsid w:val="0059623D"/>
    <w:rsid w:val="00597064"/>
    <w:rsid w:val="005A0616"/>
    <w:rsid w:val="005A11A4"/>
    <w:rsid w:val="005A1282"/>
    <w:rsid w:val="005A228D"/>
    <w:rsid w:val="005A360D"/>
    <w:rsid w:val="005A4835"/>
    <w:rsid w:val="005A4D74"/>
    <w:rsid w:val="005A514E"/>
    <w:rsid w:val="005A710C"/>
    <w:rsid w:val="005A74EA"/>
    <w:rsid w:val="005A7608"/>
    <w:rsid w:val="005A7708"/>
    <w:rsid w:val="005A7D95"/>
    <w:rsid w:val="005B0432"/>
    <w:rsid w:val="005B0ABF"/>
    <w:rsid w:val="005B2EA6"/>
    <w:rsid w:val="005B3591"/>
    <w:rsid w:val="005B66C4"/>
    <w:rsid w:val="005B708D"/>
    <w:rsid w:val="005B7C7C"/>
    <w:rsid w:val="005C005E"/>
    <w:rsid w:val="005C2FCA"/>
    <w:rsid w:val="005C347F"/>
    <w:rsid w:val="005C490A"/>
    <w:rsid w:val="005C50D3"/>
    <w:rsid w:val="005C663A"/>
    <w:rsid w:val="005C7823"/>
    <w:rsid w:val="005D0138"/>
    <w:rsid w:val="005D11DC"/>
    <w:rsid w:val="005D2507"/>
    <w:rsid w:val="005D257E"/>
    <w:rsid w:val="005D3047"/>
    <w:rsid w:val="005D4A22"/>
    <w:rsid w:val="005D4E3C"/>
    <w:rsid w:val="005D579A"/>
    <w:rsid w:val="005D5DC4"/>
    <w:rsid w:val="005D5DE2"/>
    <w:rsid w:val="005D5DE9"/>
    <w:rsid w:val="005D61E6"/>
    <w:rsid w:val="005D6CB7"/>
    <w:rsid w:val="005D71B8"/>
    <w:rsid w:val="005D76C5"/>
    <w:rsid w:val="005D7D57"/>
    <w:rsid w:val="005D7DA8"/>
    <w:rsid w:val="005E17F5"/>
    <w:rsid w:val="005E21CF"/>
    <w:rsid w:val="005E2C0B"/>
    <w:rsid w:val="005E632E"/>
    <w:rsid w:val="005E7DAA"/>
    <w:rsid w:val="005E7F01"/>
    <w:rsid w:val="005F28B4"/>
    <w:rsid w:val="005F29CE"/>
    <w:rsid w:val="005F301E"/>
    <w:rsid w:val="005F35F9"/>
    <w:rsid w:val="005F3965"/>
    <w:rsid w:val="005F4B2F"/>
    <w:rsid w:val="005F5C97"/>
    <w:rsid w:val="005F5EFD"/>
    <w:rsid w:val="005F79C1"/>
    <w:rsid w:val="00601C39"/>
    <w:rsid w:val="00603F7D"/>
    <w:rsid w:val="00604CD8"/>
    <w:rsid w:val="0060526D"/>
    <w:rsid w:val="0060667C"/>
    <w:rsid w:val="00606B2F"/>
    <w:rsid w:val="00607115"/>
    <w:rsid w:val="00607E03"/>
    <w:rsid w:val="006104F8"/>
    <w:rsid w:val="00610589"/>
    <w:rsid w:val="00610D7C"/>
    <w:rsid w:val="0061122A"/>
    <w:rsid w:val="00611632"/>
    <w:rsid w:val="00612650"/>
    <w:rsid w:val="00612D33"/>
    <w:rsid w:val="00613649"/>
    <w:rsid w:val="00613FD2"/>
    <w:rsid w:val="006142AF"/>
    <w:rsid w:val="00615241"/>
    <w:rsid w:val="0061546C"/>
    <w:rsid w:val="00615FA8"/>
    <w:rsid w:val="00616E7B"/>
    <w:rsid w:val="00617E25"/>
    <w:rsid w:val="00621518"/>
    <w:rsid w:val="00622546"/>
    <w:rsid w:val="006229BD"/>
    <w:rsid w:val="00623699"/>
    <w:rsid w:val="00623999"/>
    <w:rsid w:val="00627325"/>
    <w:rsid w:val="00627329"/>
    <w:rsid w:val="00627E38"/>
    <w:rsid w:val="00630648"/>
    <w:rsid w:val="00635273"/>
    <w:rsid w:val="00637298"/>
    <w:rsid w:val="006375E0"/>
    <w:rsid w:val="00637EA4"/>
    <w:rsid w:val="006421D5"/>
    <w:rsid w:val="006425AE"/>
    <w:rsid w:val="00642EE8"/>
    <w:rsid w:val="00644422"/>
    <w:rsid w:val="006470A7"/>
    <w:rsid w:val="006502AD"/>
    <w:rsid w:val="00651A62"/>
    <w:rsid w:val="0065380F"/>
    <w:rsid w:val="00654538"/>
    <w:rsid w:val="00655791"/>
    <w:rsid w:val="0065602D"/>
    <w:rsid w:val="0066214B"/>
    <w:rsid w:val="0066218D"/>
    <w:rsid w:val="0066251B"/>
    <w:rsid w:val="0066394D"/>
    <w:rsid w:val="00663B4D"/>
    <w:rsid w:val="00663D62"/>
    <w:rsid w:val="00664088"/>
    <w:rsid w:val="00664193"/>
    <w:rsid w:val="00666196"/>
    <w:rsid w:val="00666238"/>
    <w:rsid w:val="00666CAD"/>
    <w:rsid w:val="00667B60"/>
    <w:rsid w:val="00667CA2"/>
    <w:rsid w:val="00670673"/>
    <w:rsid w:val="00671B74"/>
    <w:rsid w:val="00673912"/>
    <w:rsid w:val="00674076"/>
    <w:rsid w:val="00674834"/>
    <w:rsid w:val="00674B34"/>
    <w:rsid w:val="00674DC2"/>
    <w:rsid w:val="00674E42"/>
    <w:rsid w:val="00674F48"/>
    <w:rsid w:val="00675BD2"/>
    <w:rsid w:val="0067686F"/>
    <w:rsid w:val="00676AFD"/>
    <w:rsid w:val="00676EBD"/>
    <w:rsid w:val="006775E5"/>
    <w:rsid w:val="00680F25"/>
    <w:rsid w:val="00682744"/>
    <w:rsid w:val="00683D5D"/>
    <w:rsid w:val="00684255"/>
    <w:rsid w:val="00684336"/>
    <w:rsid w:val="0068569C"/>
    <w:rsid w:val="00686D74"/>
    <w:rsid w:val="00687425"/>
    <w:rsid w:val="00687CB1"/>
    <w:rsid w:val="00692337"/>
    <w:rsid w:val="00692D8B"/>
    <w:rsid w:val="00694760"/>
    <w:rsid w:val="00694D76"/>
    <w:rsid w:val="006961C6"/>
    <w:rsid w:val="0069701C"/>
    <w:rsid w:val="006A24C5"/>
    <w:rsid w:val="006A2827"/>
    <w:rsid w:val="006A2FA3"/>
    <w:rsid w:val="006A33C4"/>
    <w:rsid w:val="006A3433"/>
    <w:rsid w:val="006A49E0"/>
    <w:rsid w:val="006A7770"/>
    <w:rsid w:val="006B0CA8"/>
    <w:rsid w:val="006B1645"/>
    <w:rsid w:val="006B16B7"/>
    <w:rsid w:val="006B1BFA"/>
    <w:rsid w:val="006B2645"/>
    <w:rsid w:val="006B32E9"/>
    <w:rsid w:val="006B3A0C"/>
    <w:rsid w:val="006B3C7F"/>
    <w:rsid w:val="006B3F4F"/>
    <w:rsid w:val="006B605D"/>
    <w:rsid w:val="006B61A6"/>
    <w:rsid w:val="006B7439"/>
    <w:rsid w:val="006B7990"/>
    <w:rsid w:val="006B7B77"/>
    <w:rsid w:val="006B7FDA"/>
    <w:rsid w:val="006C25B5"/>
    <w:rsid w:val="006C2E85"/>
    <w:rsid w:val="006C63B9"/>
    <w:rsid w:val="006C6BB5"/>
    <w:rsid w:val="006C6CBE"/>
    <w:rsid w:val="006C6CC9"/>
    <w:rsid w:val="006D0937"/>
    <w:rsid w:val="006D0BA5"/>
    <w:rsid w:val="006D3C5B"/>
    <w:rsid w:val="006D5D59"/>
    <w:rsid w:val="006D6487"/>
    <w:rsid w:val="006D7146"/>
    <w:rsid w:val="006E00CC"/>
    <w:rsid w:val="006E170D"/>
    <w:rsid w:val="006E2842"/>
    <w:rsid w:val="006E3942"/>
    <w:rsid w:val="006E3E81"/>
    <w:rsid w:val="006E4251"/>
    <w:rsid w:val="006E44F3"/>
    <w:rsid w:val="006E465F"/>
    <w:rsid w:val="006E4C55"/>
    <w:rsid w:val="006E64D6"/>
    <w:rsid w:val="006E6AFB"/>
    <w:rsid w:val="006E7546"/>
    <w:rsid w:val="006F0C42"/>
    <w:rsid w:val="006F1809"/>
    <w:rsid w:val="006F2024"/>
    <w:rsid w:val="006F20A1"/>
    <w:rsid w:val="006F28A4"/>
    <w:rsid w:val="006F2ABA"/>
    <w:rsid w:val="006F6D67"/>
    <w:rsid w:val="006F708D"/>
    <w:rsid w:val="00700433"/>
    <w:rsid w:val="00702481"/>
    <w:rsid w:val="007041A9"/>
    <w:rsid w:val="00704B26"/>
    <w:rsid w:val="007079DB"/>
    <w:rsid w:val="007105B6"/>
    <w:rsid w:val="00712C7B"/>
    <w:rsid w:val="00713A6F"/>
    <w:rsid w:val="00713A9C"/>
    <w:rsid w:val="00715F50"/>
    <w:rsid w:val="007212DF"/>
    <w:rsid w:val="0072146B"/>
    <w:rsid w:val="00721537"/>
    <w:rsid w:val="00722D66"/>
    <w:rsid w:val="00723BD4"/>
    <w:rsid w:val="00724F2D"/>
    <w:rsid w:val="0072631B"/>
    <w:rsid w:val="00727E21"/>
    <w:rsid w:val="00730AB2"/>
    <w:rsid w:val="00731E7F"/>
    <w:rsid w:val="007335A8"/>
    <w:rsid w:val="00734105"/>
    <w:rsid w:val="0073506F"/>
    <w:rsid w:val="0073742D"/>
    <w:rsid w:val="007407CD"/>
    <w:rsid w:val="00744181"/>
    <w:rsid w:val="00744DD0"/>
    <w:rsid w:val="00745A7D"/>
    <w:rsid w:val="00746AD1"/>
    <w:rsid w:val="00747D12"/>
    <w:rsid w:val="007507E7"/>
    <w:rsid w:val="0075193C"/>
    <w:rsid w:val="007533E9"/>
    <w:rsid w:val="00754C7A"/>
    <w:rsid w:val="007555EA"/>
    <w:rsid w:val="00756BFD"/>
    <w:rsid w:val="0075785B"/>
    <w:rsid w:val="00757DFA"/>
    <w:rsid w:val="007606A3"/>
    <w:rsid w:val="00760BC1"/>
    <w:rsid w:val="00760F25"/>
    <w:rsid w:val="007638D6"/>
    <w:rsid w:val="00764BFD"/>
    <w:rsid w:val="00765D7C"/>
    <w:rsid w:val="0076633C"/>
    <w:rsid w:val="00770920"/>
    <w:rsid w:val="00771BD7"/>
    <w:rsid w:val="0077278C"/>
    <w:rsid w:val="00773DA1"/>
    <w:rsid w:val="00773E5A"/>
    <w:rsid w:val="00774F42"/>
    <w:rsid w:val="00774F9B"/>
    <w:rsid w:val="007751C7"/>
    <w:rsid w:val="00777255"/>
    <w:rsid w:val="00777C71"/>
    <w:rsid w:val="00780DAD"/>
    <w:rsid w:val="00781762"/>
    <w:rsid w:val="00783525"/>
    <w:rsid w:val="00783681"/>
    <w:rsid w:val="00783E0E"/>
    <w:rsid w:val="00785151"/>
    <w:rsid w:val="0078673C"/>
    <w:rsid w:val="00786D1E"/>
    <w:rsid w:val="00786DAD"/>
    <w:rsid w:val="007873B9"/>
    <w:rsid w:val="00790FE5"/>
    <w:rsid w:val="007910CE"/>
    <w:rsid w:val="0079172E"/>
    <w:rsid w:val="00791790"/>
    <w:rsid w:val="00796798"/>
    <w:rsid w:val="007A0988"/>
    <w:rsid w:val="007A0F0D"/>
    <w:rsid w:val="007A1339"/>
    <w:rsid w:val="007A20D2"/>
    <w:rsid w:val="007A57FD"/>
    <w:rsid w:val="007A768C"/>
    <w:rsid w:val="007A7F8D"/>
    <w:rsid w:val="007B0BDA"/>
    <w:rsid w:val="007B4C48"/>
    <w:rsid w:val="007C0942"/>
    <w:rsid w:val="007C0DA1"/>
    <w:rsid w:val="007C0FF5"/>
    <w:rsid w:val="007C1FB8"/>
    <w:rsid w:val="007C3D99"/>
    <w:rsid w:val="007C4D6A"/>
    <w:rsid w:val="007D047F"/>
    <w:rsid w:val="007D13BE"/>
    <w:rsid w:val="007D1695"/>
    <w:rsid w:val="007D2754"/>
    <w:rsid w:val="007D37C8"/>
    <w:rsid w:val="007D43FA"/>
    <w:rsid w:val="007D49CF"/>
    <w:rsid w:val="007D4AAE"/>
    <w:rsid w:val="007D5916"/>
    <w:rsid w:val="007D679F"/>
    <w:rsid w:val="007D6810"/>
    <w:rsid w:val="007D75FA"/>
    <w:rsid w:val="007D7888"/>
    <w:rsid w:val="007D7F00"/>
    <w:rsid w:val="007E109C"/>
    <w:rsid w:val="007E1417"/>
    <w:rsid w:val="007E1F38"/>
    <w:rsid w:val="007E2CB7"/>
    <w:rsid w:val="007E4F03"/>
    <w:rsid w:val="007E7839"/>
    <w:rsid w:val="007E7FA6"/>
    <w:rsid w:val="007F01EE"/>
    <w:rsid w:val="007F2C23"/>
    <w:rsid w:val="007F4D01"/>
    <w:rsid w:val="007F56A2"/>
    <w:rsid w:val="007F612C"/>
    <w:rsid w:val="007F6660"/>
    <w:rsid w:val="007F7849"/>
    <w:rsid w:val="00803575"/>
    <w:rsid w:val="00804ADB"/>
    <w:rsid w:val="008052BB"/>
    <w:rsid w:val="008058CD"/>
    <w:rsid w:val="00806509"/>
    <w:rsid w:val="00810031"/>
    <w:rsid w:val="00811853"/>
    <w:rsid w:val="00812F84"/>
    <w:rsid w:val="0082117C"/>
    <w:rsid w:val="008226B1"/>
    <w:rsid w:val="00825158"/>
    <w:rsid w:val="008259AB"/>
    <w:rsid w:val="00825E74"/>
    <w:rsid w:val="00827FA8"/>
    <w:rsid w:val="0083087A"/>
    <w:rsid w:val="00832D9E"/>
    <w:rsid w:val="008363BF"/>
    <w:rsid w:val="008418C4"/>
    <w:rsid w:val="008421FB"/>
    <w:rsid w:val="008442CA"/>
    <w:rsid w:val="00844CE3"/>
    <w:rsid w:val="00845CC7"/>
    <w:rsid w:val="00846BB5"/>
    <w:rsid w:val="008475C8"/>
    <w:rsid w:val="008509F4"/>
    <w:rsid w:val="008522BE"/>
    <w:rsid w:val="00853C18"/>
    <w:rsid w:val="008542D0"/>
    <w:rsid w:val="00854344"/>
    <w:rsid w:val="00854365"/>
    <w:rsid w:val="00855482"/>
    <w:rsid w:val="00856EAA"/>
    <w:rsid w:val="0085771C"/>
    <w:rsid w:val="00857E21"/>
    <w:rsid w:val="008613B2"/>
    <w:rsid w:val="00861D72"/>
    <w:rsid w:val="00862C8F"/>
    <w:rsid w:val="00863D87"/>
    <w:rsid w:val="008645E2"/>
    <w:rsid w:val="00865F4F"/>
    <w:rsid w:val="00865F72"/>
    <w:rsid w:val="00867EC7"/>
    <w:rsid w:val="0087418D"/>
    <w:rsid w:val="00875184"/>
    <w:rsid w:val="008755A1"/>
    <w:rsid w:val="008767CC"/>
    <w:rsid w:val="00876FF1"/>
    <w:rsid w:val="008805C8"/>
    <w:rsid w:val="00880975"/>
    <w:rsid w:val="00881ADC"/>
    <w:rsid w:val="008822DE"/>
    <w:rsid w:val="00884D25"/>
    <w:rsid w:val="008854B6"/>
    <w:rsid w:val="008863D7"/>
    <w:rsid w:val="008909BC"/>
    <w:rsid w:val="00891B23"/>
    <w:rsid w:val="00892D0E"/>
    <w:rsid w:val="00893730"/>
    <w:rsid w:val="00895227"/>
    <w:rsid w:val="00895617"/>
    <w:rsid w:val="008975E9"/>
    <w:rsid w:val="008A0758"/>
    <w:rsid w:val="008A1573"/>
    <w:rsid w:val="008A2391"/>
    <w:rsid w:val="008A3979"/>
    <w:rsid w:val="008A3A62"/>
    <w:rsid w:val="008A4227"/>
    <w:rsid w:val="008A4BF7"/>
    <w:rsid w:val="008A6327"/>
    <w:rsid w:val="008A6427"/>
    <w:rsid w:val="008A6622"/>
    <w:rsid w:val="008B0B81"/>
    <w:rsid w:val="008B0C2F"/>
    <w:rsid w:val="008B169E"/>
    <w:rsid w:val="008B3DB0"/>
    <w:rsid w:val="008B42BE"/>
    <w:rsid w:val="008B5A35"/>
    <w:rsid w:val="008B5A3D"/>
    <w:rsid w:val="008B5DE7"/>
    <w:rsid w:val="008B6FAB"/>
    <w:rsid w:val="008B755F"/>
    <w:rsid w:val="008B7ECA"/>
    <w:rsid w:val="008C05C6"/>
    <w:rsid w:val="008C15DD"/>
    <w:rsid w:val="008C3091"/>
    <w:rsid w:val="008C3EF6"/>
    <w:rsid w:val="008C4901"/>
    <w:rsid w:val="008C4EE6"/>
    <w:rsid w:val="008C712D"/>
    <w:rsid w:val="008C75EF"/>
    <w:rsid w:val="008D36BB"/>
    <w:rsid w:val="008D3EA4"/>
    <w:rsid w:val="008D44D9"/>
    <w:rsid w:val="008D5744"/>
    <w:rsid w:val="008D59CE"/>
    <w:rsid w:val="008D7B69"/>
    <w:rsid w:val="008D7EBF"/>
    <w:rsid w:val="008E0609"/>
    <w:rsid w:val="008E09BC"/>
    <w:rsid w:val="008E0A0A"/>
    <w:rsid w:val="008E0D53"/>
    <w:rsid w:val="008E1491"/>
    <w:rsid w:val="008E453E"/>
    <w:rsid w:val="008E488F"/>
    <w:rsid w:val="008E5B97"/>
    <w:rsid w:val="008E6EF4"/>
    <w:rsid w:val="008E798B"/>
    <w:rsid w:val="008F0315"/>
    <w:rsid w:val="008F08FF"/>
    <w:rsid w:val="008F13C5"/>
    <w:rsid w:val="008F2CEC"/>
    <w:rsid w:val="008F37E5"/>
    <w:rsid w:val="008F40E7"/>
    <w:rsid w:val="008F6799"/>
    <w:rsid w:val="008F7082"/>
    <w:rsid w:val="008F79F9"/>
    <w:rsid w:val="009003DE"/>
    <w:rsid w:val="00900F8E"/>
    <w:rsid w:val="0090174C"/>
    <w:rsid w:val="0090418B"/>
    <w:rsid w:val="00905725"/>
    <w:rsid w:val="0091043D"/>
    <w:rsid w:val="00911070"/>
    <w:rsid w:val="009129FD"/>
    <w:rsid w:val="00913BA2"/>
    <w:rsid w:val="00914F12"/>
    <w:rsid w:val="00914F7B"/>
    <w:rsid w:val="00915CCB"/>
    <w:rsid w:val="009175B1"/>
    <w:rsid w:val="00917EF8"/>
    <w:rsid w:val="0092084E"/>
    <w:rsid w:val="00921972"/>
    <w:rsid w:val="00923634"/>
    <w:rsid w:val="009239B0"/>
    <w:rsid w:val="00923F39"/>
    <w:rsid w:val="00924486"/>
    <w:rsid w:val="00925170"/>
    <w:rsid w:val="009257E2"/>
    <w:rsid w:val="009314EA"/>
    <w:rsid w:val="00931575"/>
    <w:rsid w:val="00931DC2"/>
    <w:rsid w:val="009337E9"/>
    <w:rsid w:val="00933F24"/>
    <w:rsid w:val="009352A4"/>
    <w:rsid w:val="00935721"/>
    <w:rsid w:val="009361DA"/>
    <w:rsid w:val="00936F7C"/>
    <w:rsid w:val="00937888"/>
    <w:rsid w:val="009421F8"/>
    <w:rsid w:val="00942731"/>
    <w:rsid w:val="00943C59"/>
    <w:rsid w:val="00943E85"/>
    <w:rsid w:val="009448B7"/>
    <w:rsid w:val="00944F79"/>
    <w:rsid w:val="009450CE"/>
    <w:rsid w:val="0094736E"/>
    <w:rsid w:val="00950913"/>
    <w:rsid w:val="00950C99"/>
    <w:rsid w:val="009535B9"/>
    <w:rsid w:val="0095392F"/>
    <w:rsid w:val="00954A5D"/>
    <w:rsid w:val="0095527D"/>
    <w:rsid w:val="00956471"/>
    <w:rsid w:val="009571D4"/>
    <w:rsid w:val="00957980"/>
    <w:rsid w:val="0096019F"/>
    <w:rsid w:val="00963546"/>
    <w:rsid w:val="0096650E"/>
    <w:rsid w:val="00967118"/>
    <w:rsid w:val="00967336"/>
    <w:rsid w:val="00967B8B"/>
    <w:rsid w:val="009709BC"/>
    <w:rsid w:val="00970CFF"/>
    <w:rsid w:val="0097108E"/>
    <w:rsid w:val="00971B73"/>
    <w:rsid w:val="00973611"/>
    <w:rsid w:val="009738E8"/>
    <w:rsid w:val="00975627"/>
    <w:rsid w:val="00981495"/>
    <w:rsid w:val="00981B1A"/>
    <w:rsid w:val="00981B69"/>
    <w:rsid w:val="00982054"/>
    <w:rsid w:val="00985A83"/>
    <w:rsid w:val="009900D0"/>
    <w:rsid w:val="009907D6"/>
    <w:rsid w:val="00991B4D"/>
    <w:rsid w:val="00991C60"/>
    <w:rsid w:val="00991F48"/>
    <w:rsid w:val="00993783"/>
    <w:rsid w:val="009939F3"/>
    <w:rsid w:val="00993E90"/>
    <w:rsid w:val="00994502"/>
    <w:rsid w:val="009A08D3"/>
    <w:rsid w:val="009A14FA"/>
    <w:rsid w:val="009A1CBF"/>
    <w:rsid w:val="009A5364"/>
    <w:rsid w:val="009A58F3"/>
    <w:rsid w:val="009A5ED9"/>
    <w:rsid w:val="009B0486"/>
    <w:rsid w:val="009B088B"/>
    <w:rsid w:val="009B24A8"/>
    <w:rsid w:val="009B309F"/>
    <w:rsid w:val="009B32D4"/>
    <w:rsid w:val="009B395A"/>
    <w:rsid w:val="009B44F4"/>
    <w:rsid w:val="009B4F99"/>
    <w:rsid w:val="009B66B3"/>
    <w:rsid w:val="009C05E9"/>
    <w:rsid w:val="009C0F34"/>
    <w:rsid w:val="009C1ABC"/>
    <w:rsid w:val="009C1CF5"/>
    <w:rsid w:val="009C3736"/>
    <w:rsid w:val="009C4359"/>
    <w:rsid w:val="009C4D52"/>
    <w:rsid w:val="009C5BF4"/>
    <w:rsid w:val="009C6349"/>
    <w:rsid w:val="009C64F2"/>
    <w:rsid w:val="009D0BB4"/>
    <w:rsid w:val="009D0F76"/>
    <w:rsid w:val="009D2650"/>
    <w:rsid w:val="009E1FC2"/>
    <w:rsid w:val="009E53DE"/>
    <w:rsid w:val="009E656E"/>
    <w:rsid w:val="009F0383"/>
    <w:rsid w:val="009F08A0"/>
    <w:rsid w:val="009F0EF6"/>
    <w:rsid w:val="009F0FA6"/>
    <w:rsid w:val="009F17FA"/>
    <w:rsid w:val="009F3529"/>
    <w:rsid w:val="009F4259"/>
    <w:rsid w:val="009F509C"/>
    <w:rsid w:val="009F5BF8"/>
    <w:rsid w:val="009F7A0E"/>
    <w:rsid w:val="00A01351"/>
    <w:rsid w:val="00A018D3"/>
    <w:rsid w:val="00A02238"/>
    <w:rsid w:val="00A02536"/>
    <w:rsid w:val="00A02975"/>
    <w:rsid w:val="00A03664"/>
    <w:rsid w:val="00A0444B"/>
    <w:rsid w:val="00A04B16"/>
    <w:rsid w:val="00A07144"/>
    <w:rsid w:val="00A1215F"/>
    <w:rsid w:val="00A12A53"/>
    <w:rsid w:val="00A13698"/>
    <w:rsid w:val="00A13BB6"/>
    <w:rsid w:val="00A14880"/>
    <w:rsid w:val="00A1595C"/>
    <w:rsid w:val="00A161FF"/>
    <w:rsid w:val="00A17044"/>
    <w:rsid w:val="00A23529"/>
    <w:rsid w:val="00A23FE3"/>
    <w:rsid w:val="00A24192"/>
    <w:rsid w:val="00A24BA2"/>
    <w:rsid w:val="00A25302"/>
    <w:rsid w:val="00A25CE1"/>
    <w:rsid w:val="00A2750D"/>
    <w:rsid w:val="00A30C1A"/>
    <w:rsid w:val="00A31D02"/>
    <w:rsid w:val="00A32518"/>
    <w:rsid w:val="00A32CC6"/>
    <w:rsid w:val="00A34946"/>
    <w:rsid w:val="00A373E4"/>
    <w:rsid w:val="00A37CE8"/>
    <w:rsid w:val="00A41E2C"/>
    <w:rsid w:val="00A41E5C"/>
    <w:rsid w:val="00A4356C"/>
    <w:rsid w:val="00A43672"/>
    <w:rsid w:val="00A45A50"/>
    <w:rsid w:val="00A4649C"/>
    <w:rsid w:val="00A51052"/>
    <w:rsid w:val="00A52CE6"/>
    <w:rsid w:val="00A5387E"/>
    <w:rsid w:val="00A5449F"/>
    <w:rsid w:val="00A54505"/>
    <w:rsid w:val="00A54694"/>
    <w:rsid w:val="00A549DC"/>
    <w:rsid w:val="00A54F5E"/>
    <w:rsid w:val="00A556ED"/>
    <w:rsid w:val="00A56699"/>
    <w:rsid w:val="00A57ADF"/>
    <w:rsid w:val="00A60990"/>
    <w:rsid w:val="00A60D43"/>
    <w:rsid w:val="00A60EBE"/>
    <w:rsid w:val="00A6424B"/>
    <w:rsid w:val="00A64267"/>
    <w:rsid w:val="00A6457A"/>
    <w:rsid w:val="00A64947"/>
    <w:rsid w:val="00A6537F"/>
    <w:rsid w:val="00A65DAC"/>
    <w:rsid w:val="00A67153"/>
    <w:rsid w:val="00A6737C"/>
    <w:rsid w:val="00A70430"/>
    <w:rsid w:val="00A705CA"/>
    <w:rsid w:val="00A71004"/>
    <w:rsid w:val="00A72936"/>
    <w:rsid w:val="00A72A89"/>
    <w:rsid w:val="00A72B74"/>
    <w:rsid w:val="00A73ABF"/>
    <w:rsid w:val="00A760C7"/>
    <w:rsid w:val="00A76C85"/>
    <w:rsid w:val="00A76F95"/>
    <w:rsid w:val="00A7745E"/>
    <w:rsid w:val="00A81E17"/>
    <w:rsid w:val="00A81F6D"/>
    <w:rsid w:val="00A8392A"/>
    <w:rsid w:val="00A83AEC"/>
    <w:rsid w:val="00A83D73"/>
    <w:rsid w:val="00A83E65"/>
    <w:rsid w:val="00A83F8D"/>
    <w:rsid w:val="00A855EE"/>
    <w:rsid w:val="00A855F8"/>
    <w:rsid w:val="00A86014"/>
    <w:rsid w:val="00A8671E"/>
    <w:rsid w:val="00A86CA3"/>
    <w:rsid w:val="00A86DE1"/>
    <w:rsid w:val="00A875E1"/>
    <w:rsid w:val="00A87DA6"/>
    <w:rsid w:val="00A916B3"/>
    <w:rsid w:val="00A93987"/>
    <w:rsid w:val="00A96764"/>
    <w:rsid w:val="00AA0822"/>
    <w:rsid w:val="00AA1A68"/>
    <w:rsid w:val="00AA47DB"/>
    <w:rsid w:val="00AA5281"/>
    <w:rsid w:val="00AA5D3C"/>
    <w:rsid w:val="00AA76DC"/>
    <w:rsid w:val="00AB0804"/>
    <w:rsid w:val="00AB167F"/>
    <w:rsid w:val="00AB2D97"/>
    <w:rsid w:val="00AB4CBF"/>
    <w:rsid w:val="00AB6272"/>
    <w:rsid w:val="00AB67CB"/>
    <w:rsid w:val="00AB6F71"/>
    <w:rsid w:val="00AC0AD2"/>
    <w:rsid w:val="00AC1B45"/>
    <w:rsid w:val="00AC415E"/>
    <w:rsid w:val="00AC4746"/>
    <w:rsid w:val="00AC4D83"/>
    <w:rsid w:val="00AC6AFF"/>
    <w:rsid w:val="00AD1B1F"/>
    <w:rsid w:val="00AD1E94"/>
    <w:rsid w:val="00AD1F5E"/>
    <w:rsid w:val="00AD30E1"/>
    <w:rsid w:val="00AD357B"/>
    <w:rsid w:val="00AD3AA8"/>
    <w:rsid w:val="00AD4D27"/>
    <w:rsid w:val="00AD5428"/>
    <w:rsid w:val="00AD5578"/>
    <w:rsid w:val="00AD56C1"/>
    <w:rsid w:val="00AD6817"/>
    <w:rsid w:val="00AD6C44"/>
    <w:rsid w:val="00AD719E"/>
    <w:rsid w:val="00AD78F6"/>
    <w:rsid w:val="00AD7F22"/>
    <w:rsid w:val="00AE047A"/>
    <w:rsid w:val="00AE07A2"/>
    <w:rsid w:val="00AE1F96"/>
    <w:rsid w:val="00AE48EC"/>
    <w:rsid w:val="00AE499F"/>
    <w:rsid w:val="00AE4A63"/>
    <w:rsid w:val="00AE549D"/>
    <w:rsid w:val="00AE6702"/>
    <w:rsid w:val="00AE6B1E"/>
    <w:rsid w:val="00AE6FCF"/>
    <w:rsid w:val="00AE7FDD"/>
    <w:rsid w:val="00AF09B0"/>
    <w:rsid w:val="00AF2445"/>
    <w:rsid w:val="00AF338F"/>
    <w:rsid w:val="00AF4E4E"/>
    <w:rsid w:val="00AF5AB2"/>
    <w:rsid w:val="00AF5EA9"/>
    <w:rsid w:val="00AF6165"/>
    <w:rsid w:val="00AF6415"/>
    <w:rsid w:val="00AF7C6C"/>
    <w:rsid w:val="00B015F2"/>
    <w:rsid w:val="00B01B91"/>
    <w:rsid w:val="00B02008"/>
    <w:rsid w:val="00B0241B"/>
    <w:rsid w:val="00B037B2"/>
    <w:rsid w:val="00B039E1"/>
    <w:rsid w:val="00B03B96"/>
    <w:rsid w:val="00B04132"/>
    <w:rsid w:val="00B04602"/>
    <w:rsid w:val="00B060C3"/>
    <w:rsid w:val="00B06E18"/>
    <w:rsid w:val="00B07705"/>
    <w:rsid w:val="00B11CA1"/>
    <w:rsid w:val="00B1221B"/>
    <w:rsid w:val="00B13A45"/>
    <w:rsid w:val="00B140AF"/>
    <w:rsid w:val="00B14878"/>
    <w:rsid w:val="00B15AD2"/>
    <w:rsid w:val="00B16D3A"/>
    <w:rsid w:val="00B2041B"/>
    <w:rsid w:val="00B20DD1"/>
    <w:rsid w:val="00B21F27"/>
    <w:rsid w:val="00B22254"/>
    <w:rsid w:val="00B22DD2"/>
    <w:rsid w:val="00B22F97"/>
    <w:rsid w:val="00B23BB7"/>
    <w:rsid w:val="00B23EB8"/>
    <w:rsid w:val="00B240A9"/>
    <w:rsid w:val="00B2498B"/>
    <w:rsid w:val="00B30F3F"/>
    <w:rsid w:val="00B31378"/>
    <w:rsid w:val="00B31DD9"/>
    <w:rsid w:val="00B322F3"/>
    <w:rsid w:val="00B32DCD"/>
    <w:rsid w:val="00B3747F"/>
    <w:rsid w:val="00B37CCD"/>
    <w:rsid w:val="00B41365"/>
    <w:rsid w:val="00B4175D"/>
    <w:rsid w:val="00B42300"/>
    <w:rsid w:val="00B42602"/>
    <w:rsid w:val="00B42FE2"/>
    <w:rsid w:val="00B43B15"/>
    <w:rsid w:val="00B446F6"/>
    <w:rsid w:val="00B50DE0"/>
    <w:rsid w:val="00B51322"/>
    <w:rsid w:val="00B52247"/>
    <w:rsid w:val="00B524A9"/>
    <w:rsid w:val="00B5553F"/>
    <w:rsid w:val="00B55A8C"/>
    <w:rsid w:val="00B61DE0"/>
    <w:rsid w:val="00B62947"/>
    <w:rsid w:val="00B62BFF"/>
    <w:rsid w:val="00B63A99"/>
    <w:rsid w:val="00B67241"/>
    <w:rsid w:val="00B67954"/>
    <w:rsid w:val="00B67E67"/>
    <w:rsid w:val="00B70650"/>
    <w:rsid w:val="00B71AA3"/>
    <w:rsid w:val="00B71EDF"/>
    <w:rsid w:val="00B74080"/>
    <w:rsid w:val="00B74853"/>
    <w:rsid w:val="00B74AA1"/>
    <w:rsid w:val="00B74E15"/>
    <w:rsid w:val="00B75944"/>
    <w:rsid w:val="00B7658E"/>
    <w:rsid w:val="00B77911"/>
    <w:rsid w:val="00B82738"/>
    <w:rsid w:val="00B8333A"/>
    <w:rsid w:val="00B83DD4"/>
    <w:rsid w:val="00B84169"/>
    <w:rsid w:val="00B84205"/>
    <w:rsid w:val="00B8530F"/>
    <w:rsid w:val="00B86D27"/>
    <w:rsid w:val="00B87C85"/>
    <w:rsid w:val="00B916D1"/>
    <w:rsid w:val="00B933B9"/>
    <w:rsid w:val="00B93CF1"/>
    <w:rsid w:val="00B94DB8"/>
    <w:rsid w:val="00B96077"/>
    <w:rsid w:val="00B96559"/>
    <w:rsid w:val="00B971FF"/>
    <w:rsid w:val="00B97634"/>
    <w:rsid w:val="00BA1BC5"/>
    <w:rsid w:val="00BA2706"/>
    <w:rsid w:val="00BA378C"/>
    <w:rsid w:val="00BA41E9"/>
    <w:rsid w:val="00BA4F2C"/>
    <w:rsid w:val="00BA6E32"/>
    <w:rsid w:val="00BB021D"/>
    <w:rsid w:val="00BB1206"/>
    <w:rsid w:val="00BB1820"/>
    <w:rsid w:val="00BB1DBF"/>
    <w:rsid w:val="00BB2C88"/>
    <w:rsid w:val="00BB3FFC"/>
    <w:rsid w:val="00BB554D"/>
    <w:rsid w:val="00BB663F"/>
    <w:rsid w:val="00BB6C57"/>
    <w:rsid w:val="00BC1A53"/>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3FA8"/>
    <w:rsid w:val="00BD4902"/>
    <w:rsid w:val="00BD5A66"/>
    <w:rsid w:val="00BD5B85"/>
    <w:rsid w:val="00BD62DC"/>
    <w:rsid w:val="00BD7D3E"/>
    <w:rsid w:val="00BE0040"/>
    <w:rsid w:val="00BE0B53"/>
    <w:rsid w:val="00BE25B8"/>
    <w:rsid w:val="00BE2657"/>
    <w:rsid w:val="00BE41FC"/>
    <w:rsid w:val="00BE4419"/>
    <w:rsid w:val="00BE470C"/>
    <w:rsid w:val="00BE5AFE"/>
    <w:rsid w:val="00BE7E2C"/>
    <w:rsid w:val="00BF163E"/>
    <w:rsid w:val="00BF177B"/>
    <w:rsid w:val="00BF2198"/>
    <w:rsid w:val="00BF2638"/>
    <w:rsid w:val="00BF28AB"/>
    <w:rsid w:val="00BF2943"/>
    <w:rsid w:val="00BF7B31"/>
    <w:rsid w:val="00C00444"/>
    <w:rsid w:val="00C02F34"/>
    <w:rsid w:val="00C03341"/>
    <w:rsid w:val="00C03588"/>
    <w:rsid w:val="00C0366E"/>
    <w:rsid w:val="00C03CAA"/>
    <w:rsid w:val="00C03F27"/>
    <w:rsid w:val="00C04012"/>
    <w:rsid w:val="00C06984"/>
    <w:rsid w:val="00C07046"/>
    <w:rsid w:val="00C10896"/>
    <w:rsid w:val="00C1226D"/>
    <w:rsid w:val="00C128E8"/>
    <w:rsid w:val="00C15393"/>
    <w:rsid w:val="00C1667C"/>
    <w:rsid w:val="00C16C05"/>
    <w:rsid w:val="00C16EDB"/>
    <w:rsid w:val="00C16F25"/>
    <w:rsid w:val="00C173C3"/>
    <w:rsid w:val="00C21093"/>
    <w:rsid w:val="00C213F6"/>
    <w:rsid w:val="00C22438"/>
    <w:rsid w:val="00C2349F"/>
    <w:rsid w:val="00C26623"/>
    <w:rsid w:val="00C266DE"/>
    <w:rsid w:val="00C2696F"/>
    <w:rsid w:val="00C26E32"/>
    <w:rsid w:val="00C30C67"/>
    <w:rsid w:val="00C3184B"/>
    <w:rsid w:val="00C328FB"/>
    <w:rsid w:val="00C34AD7"/>
    <w:rsid w:val="00C34D01"/>
    <w:rsid w:val="00C36718"/>
    <w:rsid w:val="00C37546"/>
    <w:rsid w:val="00C4039D"/>
    <w:rsid w:val="00C41213"/>
    <w:rsid w:val="00C41726"/>
    <w:rsid w:val="00C4411D"/>
    <w:rsid w:val="00C4450E"/>
    <w:rsid w:val="00C44642"/>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4224"/>
    <w:rsid w:val="00C545EB"/>
    <w:rsid w:val="00C54A48"/>
    <w:rsid w:val="00C55415"/>
    <w:rsid w:val="00C56020"/>
    <w:rsid w:val="00C56696"/>
    <w:rsid w:val="00C56D25"/>
    <w:rsid w:val="00C57FE8"/>
    <w:rsid w:val="00C60236"/>
    <w:rsid w:val="00C6611E"/>
    <w:rsid w:val="00C664BE"/>
    <w:rsid w:val="00C6675A"/>
    <w:rsid w:val="00C66A12"/>
    <w:rsid w:val="00C67835"/>
    <w:rsid w:val="00C715A7"/>
    <w:rsid w:val="00C71850"/>
    <w:rsid w:val="00C721C1"/>
    <w:rsid w:val="00C739AB"/>
    <w:rsid w:val="00C74073"/>
    <w:rsid w:val="00C74298"/>
    <w:rsid w:val="00C75FA8"/>
    <w:rsid w:val="00C7657D"/>
    <w:rsid w:val="00C770D9"/>
    <w:rsid w:val="00C808D0"/>
    <w:rsid w:val="00C8304D"/>
    <w:rsid w:val="00C87282"/>
    <w:rsid w:val="00C90DD4"/>
    <w:rsid w:val="00C90E8B"/>
    <w:rsid w:val="00C92BEA"/>
    <w:rsid w:val="00C93142"/>
    <w:rsid w:val="00C948E7"/>
    <w:rsid w:val="00C94E2C"/>
    <w:rsid w:val="00C971A8"/>
    <w:rsid w:val="00C971AE"/>
    <w:rsid w:val="00C97D9D"/>
    <w:rsid w:val="00CA0842"/>
    <w:rsid w:val="00CA1004"/>
    <w:rsid w:val="00CA1808"/>
    <w:rsid w:val="00CA2819"/>
    <w:rsid w:val="00CA3343"/>
    <w:rsid w:val="00CA3BB2"/>
    <w:rsid w:val="00CA4A69"/>
    <w:rsid w:val="00CA4D5D"/>
    <w:rsid w:val="00CA6E44"/>
    <w:rsid w:val="00CA7CCF"/>
    <w:rsid w:val="00CA7D40"/>
    <w:rsid w:val="00CB1B72"/>
    <w:rsid w:val="00CB1DBC"/>
    <w:rsid w:val="00CB1E23"/>
    <w:rsid w:val="00CB44D9"/>
    <w:rsid w:val="00CB4FB9"/>
    <w:rsid w:val="00CB53A6"/>
    <w:rsid w:val="00CB5B65"/>
    <w:rsid w:val="00CB5D92"/>
    <w:rsid w:val="00CB62D8"/>
    <w:rsid w:val="00CB6B10"/>
    <w:rsid w:val="00CB7499"/>
    <w:rsid w:val="00CC0000"/>
    <w:rsid w:val="00CC00E6"/>
    <w:rsid w:val="00CC1294"/>
    <w:rsid w:val="00CC2538"/>
    <w:rsid w:val="00CC2840"/>
    <w:rsid w:val="00CC2E20"/>
    <w:rsid w:val="00CC3A91"/>
    <w:rsid w:val="00CC3B6F"/>
    <w:rsid w:val="00CC3BFD"/>
    <w:rsid w:val="00CC3D0C"/>
    <w:rsid w:val="00CC4EC7"/>
    <w:rsid w:val="00CC5360"/>
    <w:rsid w:val="00CC5383"/>
    <w:rsid w:val="00CC6285"/>
    <w:rsid w:val="00CD062B"/>
    <w:rsid w:val="00CD15CE"/>
    <w:rsid w:val="00CD1C7B"/>
    <w:rsid w:val="00CD3289"/>
    <w:rsid w:val="00CD3CAF"/>
    <w:rsid w:val="00CD4DE6"/>
    <w:rsid w:val="00CD79EA"/>
    <w:rsid w:val="00CD7E77"/>
    <w:rsid w:val="00CD7F61"/>
    <w:rsid w:val="00CE12BE"/>
    <w:rsid w:val="00CE1DB0"/>
    <w:rsid w:val="00CE59B1"/>
    <w:rsid w:val="00CE644B"/>
    <w:rsid w:val="00CE6661"/>
    <w:rsid w:val="00CE6931"/>
    <w:rsid w:val="00CE69FA"/>
    <w:rsid w:val="00CE6ADA"/>
    <w:rsid w:val="00CE7648"/>
    <w:rsid w:val="00CF20B3"/>
    <w:rsid w:val="00CF6E41"/>
    <w:rsid w:val="00CF7966"/>
    <w:rsid w:val="00D01C91"/>
    <w:rsid w:val="00D03441"/>
    <w:rsid w:val="00D11AB2"/>
    <w:rsid w:val="00D1203B"/>
    <w:rsid w:val="00D123AF"/>
    <w:rsid w:val="00D12EF0"/>
    <w:rsid w:val="00D13B91"/>
    <w:rsid w:val="00D15B2A"/>
    <w:rsid w:val="00D15B4F"/>
    <w:rsid w:val="00D16142"/>
    <w:rsid w:val="00D1654F"/>
    <w:rsid w:val="00D16FFC"/>
    <w:rsid w:val="00D20A40"/>
    <w:rsid w:val="00D21258"/>
    <w:rsid w:val="00D23E17"/>
    <w:rsid w:val="00D2438E"/>
    <w:rsid w:val="00D2538E"/>
    <w:rsid w:val="00D27C5E"/>
    <w:rsid w:val="00D30848"/>
    <w:rsid w:val="00D3260B"/>
    <w:rsid w:val="00D33B02"/>
    <w:rsid w:val="00D33B4D"/>
    <w:rsid w:val="00D33B84"/>
    <w:rsid w:val="00D33C59"/>
    <w:rsid w:val="00D34068"/>
    <w:rsid w:val="00D34C23"/>
    <w:rsid w:val="00D3615A"/>
    <w:rsid w:val="00D36843"/>
    <w:rsid w:val="00D376C1"/>
    <w:rsid w:val="00D37EED"/>
    <w:rsid w:val="00D431BA"/>
    <w:rsid w:val="00D437C1"/>
    <w:rsid w:val="00D44D02"/>
    <w:rsid w:val="00D456DC"/>
    <w:rsid w:val="00D500BC"/>
    <w:rsid w:val="00D515C3"/>
    <w:rsid w:val="00D55FBD"/>
    <w:rsid w:val="00D55FC7"/>
    <w:rsid w:val="00D57D65"/>
    <w:rsid w:val="00D6097E"/>
    <w:rsid w:val="00D60DF1"/>
    <w:rsid w:val="00D6177E"/>
    <w:rsid w:val="00D634E6"/>
    <w:rsid w:val="00D649A0"/>
    <w:rsid w:val="00D64DEC"/>
    <w:rsid w:val="00D66FB7"/>
    <w:rsid w:val="00D7025C"/>
    <w:rsid w:val="00D70A73"/>
    <w:rsid w:val="00D70B3E"/>
    <w:rsid w:val="00D70BEC"/>
    <w:rsid w:val="00D70FE0"/>
    <w:rsid w:val="00D71E16"/>
    <w:rsid w:val="00D735B0"/>
    <w:rsid w:val="00D80471"/>
    <w:rsid w:val="00D807E9"/>
    <w:rsid w:val="00D81BC3"/>
    <w:rsid w:val="00D8303D"/>
    <w:rsid w:val="00D83513"/>
    <w:rsid w:val="00D83E05"/>
    <w:rsid w:val="00D84F4F"/>
    <w:rsid w:val="00D851FC"/>
    <w:rsid w:val="00D85300"/>
    <w:rsid w:val="00D854BB"/>
    <w:rsid w:val="00D86966"/>
    <w:rsid w:val="00D8777A"/>
    <w:rsid w:val="00D87D60"/>
    <w:rsid w:val="00D91E1B"/>
    <w:rsid w:val="00D92C7B"/>
    <w:rsid w:val="00D935F5"/>
    <w:rsid w:val="00D9527D"/>
    <w:rsid w:val="00D96250"/>
    <w:rsid w:val="00D9656E"/>
    <w:rsid w:val="00D97410"/>
    <w:rsid w:val="00D974F0"/>
    <w:rsid w:val="00D97BB4"/>
    <w:rsid w:val="00DA2259"/>
    <w:rsid w:val="00DA225B"/>
    <w:rsid w:val="00DA368F"/>
    <w:rsid w:val="00DA57E7"/>
    <w:rsid w:val="00DA5B34"/>
    <w:rsid w:val="00DA5EDC"/>
    <w:rsid w:val="00DA7093"/>
    <w:rsid w:val="00DB03F1"/>
    <w:rsid w:val="00DB4F62"/>
    <w:rsid w:val="00DB6D50"/>
    <w:rsid w:val="00DC00EA"/>
    <w:rsid w:val="00DC055F"/>
    <w:rsid w:val="00DC1D23"/>
    <w:rsid w:val="00DC1E87"/>
    <w:rsid w:val="00DC4771"/>
    <w:rsid w:val="00DC53A0"/>
    <w:rsid w:val="00DC6217"/>
    <w:rsid w:val="00DC724F"/>
    <w:rsid w:val="00DD33B3"/>
    <w:rsid w:val="00DD35B1"/>
    <w:rsid w:val="00DD4092"/>
    <w:rsid w:val="00DD47F1"/>
    <w:rsid w:val="00DD4E19"/>
    <w:rsid w:val="00DE1838"/>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E003E5"/>
    <w:rsid w:val="00E00A5C"/>
    <w:rsid w:val="00E00D8D"/>
    <w:rsid w:val="00E0189A"/>
    <w:rsid w:val="00E03927"/>
    <w:rsid w:val="00E047CB"/>
    <w:rsid w:val="00E04978"/>
    <w:rsid w:val="00E05A1D"/>
    <w:rsid w:val="00E05C5A"/>
    <w:rsid w:val="00E063A2"/>
    <w:rsid w:val="00E07EAC"/>
    <w:rsid w:val="00E104B0"/>
    <w:rsid w:val="00E1052A"/>
    <w:rsid w:val="00E11706"/>
    <w:rsid w:val="00E11754"/>
    <w:rsid w:val="00E11D29"/>
    <w:rsid w:val="00E12032"/>
    <w:rsid w:val="00E1203C"/>
    <w:rsid w:val="00E13092"/>
    <w:rsid w:val="00E15234"/>
    <w:rsid w:val="00E152F1"/>
    <w:rsid w:val="00E1701A"/>
    <w:rsid w:val="00E20217"/>
    <w:rsid w:val="00E21255"/>
    <w:rsid w:val="00E21587"/>
    <w:rsid w:val="00E215C7"/>
    <w:rsid w:val="00E21987"/>
    <w:rsid w:val="00E2204B"/>
    <w:rsid w:val="00E22684"/>
    <w:rsid w:val="00E22DA0"/>
    <w:rsid w:val="00E256F0"/>
    <w:rsid w:val="00E25F30"/>
    <w:rsid w:val="00E26D31"/>
    <w:rsid w:val="00E2733F"/>
    <w:rsid w:val="00E31F9C"/>
    <w:rsid w:val="00E356B7"/>
    <w:rsid w:val="00E3643F"/>
    <w:rsid w:val="00E37433"/>
    <w:rsid w:val="00E37742"/>
    <w:rsid w:val="00E40E24"/>
    <w:rsid w:val="00E41151"/>
    <w:rsid w:val="00E41225"/>
    <w:rsid w:val="00E41C59"/>
    <w:rsid w:val="00E42AC1"/>
    <w:rsid w:val="00E42F29"/>
    <w:rsid w:val="00E43643"/>
    <w:rsid w:val="00E438AF"/>
    <w:rsid w:val="00E43FA8"/>
    <w:rsid w:val="00E4437C"/>
    <w:rsid w:val="00E450FF"/>
    <w:rsid w:val="00E45EB1"/>
    <w:rsid w:val="00E46719"/>
    <w:rsid w:val="00E50A22"/>
    <w:rsid w:val="00E51F1F"/>
    <w:rsid w:val="00E52511"/>
    <w:rsid w:val="00E53458"/>
    <w:rsid w:val="00E549C3"/>
    <w:rsid w:val="00E54A6C"/>
    <w:rsid w:val="00E5634D"/>
    <w:rsid w:val="00E60BD6"/>
    <w:rsid w:val="00E60D33"/>
    <w:rsid w:val="00E6131D"/>
    <w:rsid w:val="00E63BCD"/>
    <w:rsid w:val="00E64548"/>
    <w:rsid w:val="00E65406"/>
    <w:rsid w:val="00E66512"/>
    <w:rsid w:val="00E66B9D"/>
    <w:rsid w:val="00E67877"/>
    <w:rsid w:val="00E679B2"/>
    <w:rsid w:val="00E7070F"/>
    <w:rsid w:val="00E7145F"/>
    <w:rsid w:val="00E71E22"/>
    <w:rsid w:val="00E7249A"/>
    <w:rsid w:val="00E728F3"/>
    <w:rsid w:val="00E73794"/>
    <w:rsid w:val="00E737AD"/>
    <w:rsid w:val="00E73A3C"/>
    <w:rsid w:val="00E74EBB"/>
    <w:rsid w:val="00E751DA"/>
    <w:rsid w:val="00E82D03"/>
    <w:rsid w:val="00E83AE5"/>
    <w:rsid w:val="00E84E88"/>
    <w:rsid w:val="00E863DC"/>
    <w:rsid w:val="00E91F70"/>
    <w:rsid w:val="00E92833"/>
    <w:rsid w:val="00E92D2F"/>
    <w:rsid w:val="00E92DE3"/>
    <w:rsid w:val="00E931F6"/>
    <w:rsid w:val="00E934B4"/>
    <w:rsid w:val="00E93B1A"/>
    <w:rsid w:val="00E947C4"/>
    <w:rsid w:val="00E96372"/>
    <w:rsid w:val="00E96814"/>
    <w:rsid w:val="00E96DFA"/>
    <w:rsid w:val="00EA0A67"/>
    <w:rsid w:val="00EA16F4"/>
    <w:rsid w:val="00EA1A7A"/>
    <w:rsid w:val="00EA2E2B"/>
    <w:rsid w:val="00EA2F34"/>
    <w:rsid w:val="00EA33B8"/>
    <w:rsid w:val="00EA3B20"/>
    <w:rsid w:val="00EA4136"/>
    <w:rsid w:val="00EA48BA"/>
    <w:rsid w:val="00EA4E23"/>
    <w:rsid w:val="00EA53EB"/>
    <w:rsid w:val="00EA68AB"/>
    <w:rsid w:val="00EA6FF3"/>
    <w:rsid w:val="00EB0154"/>
    <w:rsid w:val="00EB0A2D"/>
    <w:rsid w:val="00EB503D"/>
    <w:rsid w:val="00EC0F95"/>
    <w:rsid w:val="00EC1FD3"/>
    <w:rsid w:val="00EC2532"/>
    <w:rsid w:val="00EC2610"/>
    <w:rsid w:val="00EC279D"/>
    <w:rsid w:val="00EC3A7D"/>
    <w:rsid w:val="00EC433A"/>
    <w:rsid w:val="00EC4976"/>
    <w:rsid w:val="00EC554A"/>
    <w:rsid w:val="00EC5B08"/>
    <w:rsid w:val="00ED07CC"/>
    <w:rsid w:val="00ED09F1"/>
    <w:rsid w:val="00ED1258"/>
    <w:rsid w:val="00ED13FF"/>
    <w:rsid w:val="00ED1F46"/>
    <w:rsid w:val="00ED2DE2"/>
    <w:rsid w:val="00ED4A11"/>
    <w:rsid w:val="00ED5754"/>
    <w:rsid w:val="00ED6330"/>
    <w:rsid w:val="00ED6B57"/>
    <w:rsid w:val="00ED7AA8"/>
    <w:rsid w:val="00ED7DA2"/>
    <w:rsid w:val="00EE0686"/>
    <w:rsid w:val="00EE209A"/>
    <w:rsid w:val="00EE214B"/>
    <w:rsid w:val="00EE2952"/>
    <w:rsid w:val="00EE308F"/>
    <w:rsid w:val="00EE3910"/>
    <w:rsid w:val="00EE5E1C"/>
    <w:rsid w:val="00EF03DD"/>
    <w:rsid w:val="00EF0646"/>
    <w:rsid w:val="00EF1DFB"/>
    <w:rsid w:val="00EF353C"/>
    <w:rsid w:val="00EF39D6"/>
    <w:rsid w:val="00EF56F6"/>
    <w:rsid w:val="00EF7CB6"/>
    <w:rsid w:val="00EF7E72"/>
    <w:rsid w:val="00F006D1"/>
    <w:rsid w:val="00F00880"/>
    <w:rsid w:val="00F00F64"/>
    <w:rsid w:val="00F01560"/>
    <w:rsid w:val="00F02285"/>
    <w:rsid w:val="00F02317"/>
    <w:rsid w:val="00F04D7C"/>
    <w:rsid w:val="00F050EC"/>
    <w:rsid w:val="00F06DC1"/>
    <w:rsid w:val="00F100DF"/>
    <w:rsid w:val="00F1047B"/>
    <w:rsid w:val="00F10D7D"/>
    <w:rsid w:val="00F200D6"/>
    <w:rsid w:val="00F2024B"/>
    <w:rsid w:val="00F211B6"/>
    <w:rsid w:val="00F224E7"/>
    <w:rsid w:val="00F229A9"/>
    <w:rsid w:val="00F22AFF"/>
    <w:rsid w:val="00F22DC4"/>
    <w:rsid w:val="00F23446"/>
    <w:rsid w:val="00F23D80"/>
    <w:rsid w:val="00F25D53"/>
    <w:rsid w:val="00F2677B"/>
    <w:rsid w:val="00F26CB1"/>
    <w:rsid w:val="00F324CB"/>
    <w:rsid w:val="00F34EF2"/>
    <w:rsid w:val="00F357C2"/>
    <w:rsid w:val="00F35CF8"/>
    <w:rsid w:val="00F42000"/>
    <w:rsid w:val="00F43E76"/>
    <w:rsid w:val="00F46125"/>
    <w:rsid w:val="00F476FD"/>
    <w:rsid w:val="00F5029C"/>
    <w:rsid w:val="00F517EA"/>
    <w:rsid w:val="00F52889"/>
    <w:rsid w:val="00F549E7"/>
    <w:rsid w:val="00F569B5"/>
    <w:rsid w:val="00F57A97"/>
    <w:rsid w:val="00F609A6"/>
    <w:rsid w:val="00F6104B"/>
    <w:rsid w:val="00F61282"/>
    <w:rsid w:val="00F61C94"/>
    <w:rsid w:val="00F6346B"/>
    <w:rsid w:val="00F64576"/>
    <w:rsid w:val="00F647DE"/>
    <w:rsid w:val="00F66A23"/>
    <w:rsid w:val="00F71862"/>
    <w:rsid w:val="00F73457"/>
    <w:rsid w:val="00F76F7F"/>
    <w:rsid w:val="00F772D6"/>
    <w:rsid w:val="00F77D5F"/>
    <w:rsid w:val="00F8002A"/>
    <w:rsid w:val="00F81B31"/>
    <w:rsid w:val="00F82019"/>
    <w:rsid w:val="00F82E2F"/>
    <w:rsid w:val="00F84AD1"/>
    <w:rsid w:val="00F84EDF"/>
    <w:rsid w:val="00F86037"/>
    <w:rsid w:val="00F864B7"/>
    <w:rsid w:val="00F872B2"/>
    <w:rsid w:val="00F8738E"/>
    <w:rsid w:val="00F90C33"/>
    <w:rsid w:val="00F91CB0"/>
    <w:rsid w:val="00F92BF0"/>
    <w:rsid w:val="00F9371B"/>
    <w:rsid w:val="00F944F2"/>
    <w:rsid w:val="00F9472D"/>
    <w:rsid w:val="00F95AB5"/>
    <w:rsid w:val="00FA0041"/>
    <w:rsid w:val="00FA1B06"/>
    <w:rsid w:val="00FA32F8"/>
    <w:rsid w:val="00FA5B13"/>
    <w:rsid w:val="00FA5B98"/>
    <w:rsid w:val="00FA5D53"/>
    <w:rsid w:val="00FA6641"/>
    <w:rsid w:val="00FA6F13"/>
    <w:rsid w:val="00FB1827"/>
    <w:rsid w:val="00FB19FE"/>
    <w:rsid w:val="00FB24E8"/>
    <w:rsid w:val="00FB3BD7"/>
    <w:rsid w:val="00FB5FC8"/>
    <w:rsid w:val="00FB5FF4"/>
    <w:rsid w:val="00FB684F"/>
    <w:rsid w:val="00FB68E1"/>
    <w:rsid w:val="00FC247E"/>
    <w:rsid w:val="00FC41FE"/>
    <w:rsid w:val="00FC6381"/>
    <w:rsid w:val="00FC699D"/>
    <w:rsid w:val="00FC70E2"/>
    <w:rsid w:val="00FC71D5"/>
    <w:rsid w:val="00FC71E0"/>
    <w:rsid w:val="00FC7B02"/>
    <w:rsid w:val="00FC7D56"/>
    <w:rsid w:val="00FD224F"/>
    <w:rsid w:val="00FD390C"/>
    <w:rsid w:val="00FD778F"/>
    <w:rsid w:val="00FD7A8A"/>
    <w:rsid w:val="00FE0F1B"/>
    <w:rsid w:val="00FE136A"/>
    <w:rsid w:val="00FE3660"/>
    <w:rsid w:val="00FE508B"/>
    <w:rsid w:val="00FE57DB"/>
    <w:rsid w:val="00FE7838"/>
    <w:rsid w:val="00FF035E"/>
    <w:rsid w:val="00FF0989"/>
    <w:rsid w:val="00FF2B81"/>
    <w:rsid w:val="00FF3864"/>
    <w:rsid w:val="00FF4251"/>
    <w:rsid w:val="00FF59F1"/>
    <w:rsid w:val="00FF5B8F"/>
    <w:rsid w:val="00FF5BED"/>
    <w:rsid w:val="00FF60D9"/>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43725055">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E281-0070-41B6-827E-BD9DE5E9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1827</Words>
  <Characters>10420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37</cp:revision>
  <cp:lastPrinted>2020-10-29T16:32:00Z</cp:lastPrinted>
  <dcterms:created xsi:type="dcterms:W3CDTF">2020-09-25T15:47:00Z</dcterms:created>
  <dcterms:modified xsi:type="dcterms:W3CDTF">2020-10-29T16:33:00Z</dcterms:modified>
</cp:coreProperties>
</file>