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21E38" w14:textId="77777777" w:rsidR="0096701D" w:rsidRPr="00651089" w:rsidRDefault="0096701D" w:rsidP="003C58E4">
      <w:pPr>
        <w:jc w:val="both"/>
        <w:outlineLvl w:val="0"/>
        <w:rPr>
          <w:rFonts w:ascii="AvantGarde Bk BT" w:eastAsia="Questrial" w:hAnsi="AvantGarde Bk BT" w:cs="Questrial"/>
          <w:b/>
          <w:sz w:val="22"/>
          <w:szCs w:val="22"/>
          <w:vertAlign w:val="subscript"/>
          <w:lang w:val="es-ES" w:eastAsia="es-MX"/>
        </w:rPr>
      </w:pPr>
    </w:p>
    <w:p w14:paraId="205E011E" w14:textId="77777777" w:rsidR="0096701D" w:rsidRPr="006F0DC6" w:rsidRDefault="00C15F64" w:rsidP="003C58E4">
      <w:pPr>
        <w:jc w:val="both"/>
        <w:outlineLvl w:val="0"/>
        <w:rPr>
          <w:rFonts w:ascii="AvantGarde Bk BT" w:eastAsia="Questrial" w:hAnsi="AvantGarde Bk BT" w:cs="Questrial"/>
          <w:b/>
          <w:sz w:val="22"/>
          <w:szCs w:val="22"/>
          <w:lang w:val="es-ES" w:eastAsia="es-MX"/>
        </w:rPr>
      </w:pPr>
      <w:r w:rsidRPr="006F0DC6">
        <w:rPr>
          <w:rFonts w:ascii="AvantGarde Bk BT" w:eastAsia="Questrial" w:hAnsi="AvantGarde Bk BT" w:cs="Questrial"/>
          <w:b/>
          <w:sz w:val="22"/>
          <w:szCs w:val="22"/>
          <w:lang w:val="es-ES" w:eastAsia="es-MX"/>
        </w:rPr>
        <w:t>H. CONSEJO GENERAL UNIVERSITARIO</w:t>
      </w:r>
    </w:p>
    <w:p w14:paraId="11CD13F3" w14:textId="4CC9CB04" w:rsidR="0096701D" w:rsidRPr="006F0DC6" w:rsidRDefault="00C15F64" w:rsidP="003C58E4">
      <w:pPr>
        <w:jc w:val="both"/>
        <w:outlineLvl w:val="0"/>
        <w:rPr>
          <w:rFonts w:ascii="AvantGarde Bk BT" w:eastAsia="Questrial" w:hAnsi="AvantGarde Bk BT" w:cs="Questrial"/>
          <w:bCs/>
          <w:sz w:val="22"/>
          <w:szCs w:val="22"/>
          <w:lang w:val="es-ES" w:eastAsia="es-MX"/>
        </w:rPr>
      </w:pPr>
      <w:r w:rsidRPr="006F0DC6">
        <w:rPr>
          <w:rFonts w:ascii="AvantGarde Bk BT" w:eastAsia="Questrial" w:hAnsi="AvantGarde Bk BT" w:cs="Questrial"/>
          <w:bCs/>
          <w:sz w:val="22"/>
          <w:szCs w:val="22"/>
          <w:lang w:val="es-ES" w:eastAsia="es-MX"/>
        </w:rPr>
        <w:t>PRESENTE</w:t>
      </w:r>
    </w:p>
    <w:p w14:paraId="038309A1" w14:textId="77777777" w:rsidR="0096701D" w:rsidRPr="006F0DC6" w:rsidRDefault="0096701D" w:rsidP="003C58E4">
      <w:pPr>
        <w:jc w:val="both"/>
        <w:rPr>
          <w:rFonts w:ascii="AvantGarde Bk BT" w:eastAsia="Questrial" w:hAnsi="AvantGarde Bk BT" w:cs="Questrial"/>
          <w:sz w:val="22"/>
          <w:szCs w:val="22"/>
          <w:lang w:val="es-ES" w:eastAsia="es-MX"/>
        </w:rPr>
      </w:pPr>
    </w:p>
    <w:p w14:paraId="55150961" w14:textId="0F961778" w:rsidR="0096701D" w:rsidRPr="006F0DC6" w:rsidRDefault="00C15F64">
      <w:pPr>
        <w:jc w:val="both"/>
        <w:rPr>
          <w:rFonts w:ascii="AvantGarde Bk BT" w:eastAsia="Questrial" w:hAnsi="AvantGarde Bk BT" w:cs="Questrial"/>
          <w:sz w:val="22"/>
          <w:szCs w:val="22"/>
          <w:lang w:val="es-ES" w:eastAsia="es-MX"/>
        </w:rPr>
      </w:pPr>
      <w:bookmarkStart w:id="0" w:name="_heading=h.30j0zll" w:colFirst="0" w:colLast="0"/>
      <w:bookmarkEnd w:id="0"/>
      <w:r w:rsidRPr="00CE501B">
        <w:rPr>
          <w:rFonts w:ascii="AvantGarde Bk BT" w:eastAsia="Questrial" w:hAnsi="AvantGarde Bk BT" w:cs="Questrial"/>
          <w:sz w:val="22"/>
          <w:szCs w:val="22"/>
          <w:lang w:val="es-ES" w:eastAsia="es-MX"/>
        </w:rPr>
        <w:t>A esta Comisión Permanente de Educación han sido turnados los dictámenes CONS-CUCEI/CE-CH/002/2019, CUA/CCU/</w:t>
      </w:r>
      <w:proofErr w:type="spellStart"/>
      <w:r w:rsidRPr="00CE501B">
        <w:rPr>
          <w:rFonts w:ascii="AvantGarde Bk BT" w:eastAsia="Questrial" w:hAnsi="AvantGarde Bk BT" w:cs="Questrial"/>
          <w:sz w:val="22"/>
          <w:szCs w:val="22"/>
          <w:lang w:val="es-ES" w:eastAsia="es-MX"/>
        </w:rPr>
        <w:t>CEDUyHDA</w:t>
      </w:r>
      <w:proofErr w:type="spellEnd"/>
      <w:r w:rsidRPr="00CE501B">
        <w:rPr>
          <w:rFonts w:ascii="AvantGarde Bk BT" w:eastAsia="Questrial" w:hAnsi="AvantGarde Bk BT" w:cs="Questrial"/>
          <w:sz w:val="22"/>
          <w:szCs w:val="22"/>
          <w:lang w:val="es-ES" w:eastAsia="es-MX"/>
        </w:rPr>
        <w:t>/015/2019</w:t>
      </w:r>
      <w:r w:rsidR="00A32156" w:rsidRPr="00CE501B">
        <w:rPr>
          <w:rFonts w:ascii="AvantGarde Bk BT" w:eastAsia="Questrial" w:hAnsi="AvantGarde Bk BT" w:cs="Questrial"/>
          <w:sz w:val="22"/>
          <w:szCs w:val="22"/>
          <w:lang w:val="es-ES" w:eastAsia="es-MX"/>
        </w:rPr>
        <w:t>, I-II/2020/001</w:t>
      </w:r>
      <w:r w:rsidRPr="00CE501B">
        <w:rPr>
          <w:rFonts w:ascii="AvantGarde Bk BT" w:eastAsia="Questrial" w:hAnsi="AvantGarde Bk BT" w:cs="Questrial"/>
          <w:sz w:val="22"/>
          <w:szCs w:val="22"/>
          <w:lang w:val="es-ES" w:eastAsia="es-MX"/>
        </w:rPr>
        <w:t>, del 8 de abril de 2019</w:t>
      </w:r>
      <w:r w:rsidR="00A32156" w:rsidRPr="00CE501B">
        <w:rPr>
          <w:rFonts w:ascii="AvantGarde Bk BT" w:eastAsia="Questrial" w:hAnsi="AvantGarde Bk BT" w:cs="Questrial"/>
          <w:sz w:val="22"/>
          <w:szCs w:val="22"/>
          <w:lang w:val="es-ES" w:eastAsia="es-MX"/>
        </w:rPr>
        <w:t xml:space="preserve">, </w:t>
      </w:r>
      <w:r w:rsidRPr="00CE501B">
        <w:rPr>
          <w:rFonts w:ascii="AvantGarde Bk BT" w:eastAsia="Questrial" w:hAnsi="AvantGarde Bk BT" w:cs="Questrial"/>
          <w:sz w:val="22"/>
          <w:szCs w:val="22"/>
          <w:lang w:val="es-ES" w:eastAsia="es-MX"/>
        </w:rPr>
        <w:t>del 11 de octubre de 2019</w:t>
      </w:r>
      <w:r w:rsidR="00CE501B" w:rsidRPr="00CE501B">
        <w:rPr>
          <w:rFonts w:ascii="AvantGarde Bk BT" w:eastAsia="Questrial" w:hAnsi="AvantGarde Bk BT" w:cs="Questrial"/>
          <w:sz w:val="22"/>
          <w:szCs w:val="22"/>
          <w:lang w:val="es-ES" w:eastAsia="es-MX"/>
        </w:rPr>
        <w:t xml:space="preserve"> </w:t>
      </w:r>
      <w:r w:rsidR="00A32156" w:rsidRPr="00CE501B">
        <w:rPr>
          <w:rFonts w:ascii="AvantGarde Bk BT" w:eastAsia="Questrial" w:hAnsi="AvantGarde Bk BT" w:cs="Questrial"/>
          <w:sz w:val="22"/>
          <w:szCs w:val="22"/>
          <w:lang w:val="es-ES" w:eastAsia="es-MX"/>
        </w:rPr>
        <w:t>y del 17 de marzo de 2020</w:t>
      </w:r>
      <w:r w:rsidRPr="00CE501B">
        <w:rPr>
          <w:rFonts w:ascii="AvantGarde Bk BT" w:eastAsia="Questrial" w:hAnsi="AvantGarde Bk BT" w:cs="Questrial"/>
          <w:sz w:val="22"/>
          <w:szCs w:val="22"/>
          <w:lang w:val="es-ES" w:eastAsia="es-MX"/>
        </w:rPr>
        <w:t>,</w:t>
      </w:r>
      <w:r w:rsidR="007B3E1B">
        <w:rPr>
          <w:rFonts w:ascii="AvantGarde Bk BT" w:eastAsia="Questrial" w:hAnsi="AvantGarde Bk BT" w:cs="Questrial"/>
          <w:sz w:val="22"/>
          <w:szCs w:val="22"/>
          <w:lang w:val="es-ES" w:eastAsia="es-MX"/>
        </w:rPr>
        <w:t xml:space="preserve"> mediante los cuales </w:t>
      </w:r>
      <w:r w:rsidRPr="00CE501B">
        <w:rPr>
          <w:rFonts w:ascii="AvantGarde Bk BT" w:eastAsia="Questrial" w:hAnsi="AvantGarde Bk BT" w:cs="Questrial"/>
          <w:sz w:val="22"/>
          <w:szCs w:val="22"/>
          <w:lang w:val="es-ES" w:eastAsia="es-MX"/>
        </w:rPr>
        <w:t>los Centros Universitarios de Cien</w:t>
      </w:r>
      <w:r w:rsidR="00AB7821" w:rsidRPr="00CE501B">
        <w:rPr>
          <w:rFonts w:ascii="AvantGarde Bk BT" w:eastAsia="Questrial" w:hAnsi="AvantGarde Bk BT" w:cs="Questrial"/>
          <w:sz w:val="22"/>
          <w:szCs w:val="22"/>
          <w:lang w:val="es-ES" w:eastAsia="es-MX"/>
        </w:rPr>
        <w:t>cias Exactas e Ingenierías</w:t>
      </w:r>
      <w:r w:rsidR="00AB7821" w:rsidRPr="0026161F">
        <w:rPr>
          <w:rFonts w:ascii="AvantGarde Bk BT" w:eastAsia="Questrial" w:hAnsi="AvantGarde Bk BT" w:cs="Questrial"/>
          <w:sz w:val="22"/>
          <w:szCs w:val="22"/>
          <w:lang w:val="es-ES" w:eastAsia="es-MX"/>
        </w:rPr>
        <w:t>, de L</w:t>
      </w:r>
      <w:r w:rsidRPr="0026161F">
        <w:rPr>
          <w:rFonts w:ascii="AvantGarde Bk BT" w:eastAsia="Questrial" w:hAnsi="AvantGarde Bk BT" w:cs="Questrial"/>
          <w:sz w:val="22"/>
          <w:szCs w:val="22"/>
          <w:lang w:val="es-ES" w:eastAsia="es-MX"/>
        </w:rPr>
        <w:t xml:space="preserve">os Altos, </w:t>
      </w:r>
      <w:r w:rsidR="00D81935" w:rsidRPr="0026161F">
        <w:rPr>
          <w:rFonts w:ascii="AvantGarde Bk BT" w:eastAsia="Questrial" w:hAnsi="AvantGarde Bk BT" w:cs="Questrial"/>
          <w:sz w:val="22"/>
          <w:szCs w:val="22"/>
          <w:lang w:val="es-ES" w:eastAsia="es-MX"/>
        </w:rPr>
        <w:t xml:space="preserve">y </w:t>
      </w:r>
      <w:r w:rsidR="00AB7821" w:rsidRPr="0026161F">
        <w:rPr>
          <w:rFonts w:ascii="AvantGarde Bk BT" w:eastAsia="Questrial" w:hAnsi="AvantGarde Bk BT" w:cs="Questrial"/>
          <w:sz w:val="22"/>
          <w:szCs w:val="22"/>
          <w:lang w:val="es-ES" w:eastAsia="es-MX"/>
        </w:rPr>
        <w:t>de L</w:t>
      </w:r>
      <w:r w:rsidRPr="0026161F">
        <w:rPr>
          <w:rFonts w:ascii="AvantGarde Bk BT" w:eastAsia="Questrial" w:hAnsi="AvantGarde Bk BT" w:cs="Questrial"/>
          <w:sz w:val="22"/>
          <w:szCs w:val="22"/>
          <w:lang w:val="es-ES" w:eastAsia="es-MX"/>
        </w:rPr>
        <w:t>a Ciénega</w:t>
      </w:r>
      <w:r w:rsidR="00FF2B45" w:rsidRPr="0026161F">
        <w:rPr>
          <w:rFonts w:ascii="AvantGarde Bk BT" w:eastAsia="Questrial" w:hAnsi="AvantGarde Bk BT" w:cs="Questrial"/>
          <w:sz w:val="22"/>
          <w:szCs w:val="22"/>
          <w:lang w:val="es-ES" w:eastAsia="es-MX"/>
        </w:rPr>
        <w:t>,</w:t>
      </w:r>
      <w:r w:rsidR="00AB7821" w:rsidRPr="0026161F">
        <w:rPr>
          <w:rFonts w:ascii="AvantGarde Bk BT" w:eastAsia="Questrial" w:hAnsi="AvantGarde Bk BT" w:cs="Questrial"/>
          <w:sz w:val="22"/>
          <w:szCs w:val="22"/>
          <w:lang w:val="es-ES" w:eastAsia="es-MX"/>
        </w:rPr>
        <w:t xml:space="preserve"> </w:t>
      </w:r>
      <w:r w:rsidRPr="0026161F">
        <w:rPr>
          <w:rFonts w:ascii="AvantGarde Bk BT" w:eastAsia="Questrial" w:hAnsi="AvantGarde Bk BT" w:cs="Questrial"/>
          <w:sz w:val="22"/>
          <w:szCs w:val="22"/>
          <w:lang w:val="es-ES" w:eastAsia="es-MX"/>
        </w:rPr>
        <w:t xml:space="preserve">proponen la </w:t>
      </w:r>
      <w:r w:rsidRPr="00BC778D">
        <w:rPr>
          <w:rFonts w:ascii="AvantGarde Bk BT" w:eastAsia="Questrial" w:hAnsi="AvantGarde Bk BT" w:cs="Questrial"/>
          <w:b/>
          <w:sz w:val="22"/>
          <w:szCs w:val="22"/>
          <w:lang w:val="es-ES" w:eastAsia="es-MX"/>
        </w:rPr>
        <w:t xml:space="preserve">reestructuración </w:t>
      </w:r>
      <w:r w:rsidRPr="00BC778D">
        <w:rPr>
          <w:rFonts w:ascii="AvantGarde Bk BT" w:eastAsia="Questrial" w:hAnsi="AvantGarde Bk BT" w:cs="Questrial"/>
          <w:sz w:val="22"/>
          <w:szCs w:val="22"/>
          <w:lang w:val="es-ES" w:eastAsia="es-MX"/>
        </w:rPr>
        <w:t>del plan de estudios de</w:t>
      </w:r>
      <w:r w:rsidRPr="00BC778D">
        <w:rPr>
          <w:rFonts w:ascii="AvantGarde Bk BT" w:eastAsia="Questrial" w:hAnsi="AvantGarde Bk BT" w:cs="Questrial"/>
          <w:b/>
          <w:sz w:val="22"/>
          <w:szCs w:val="22"/>
          <w:lang w:val="es-ES" w:eastAsia="es-MX"/>
        </w:rPr>
        <w:t xml:space="preserve"> Ingeniería en Computación</w:t>
      </w:r>
      <w:r w:rsidRPr="0026161F">
        <w:rPr>
          <w:rFonts w:ascii="AvantGarde Bk BT" w:eastAsia="Questrial" w:hAnsi="AvantGarde Bk BT" w:cs="Questrial"/>
          <w:sz w:val="22"/>
          <w:szCs w:val="22"/>
          <w:lang w:val="es-ES" w:eastAsia="es-MX"/>
        </w:rPr>
        <w:t xml:space="preserve">, bajo el sistema </w:t>
      </w:r>
      <w:r w:rsidRPr="00CE501B">
        <w:rPr>
          <w:rFonts w:ascii="AvantGarde Bk BT" w:eastAsia="Questrial" w:hAnsi="AvantGarde Bk BT" w:cs="Questrial"/>
          <w:sz w:val="22"/>
          <w:szCs w:val="22"/>
          <w:lang w:val="es-ES" w:eastAsia="es-MX"/>
        </w:rPr>
        <w:t xml:space="preserve">de créditos, </w:t>
      </w:r>
      <w:bookmarkStart w:id="1" w:name="_GoBack"/>
      <w:r w:rsidRPr="00BC778D">
        <w:rPr>
          <w:rFonts w:ascii="AvantGarde Bk BT" w:eastAsia="Questrial" w:hAnsi="AvantGarde Bk BT" w:cs="Questrial"/>
          <w:b/>
          <w:sz w:val="22"/>
          <w:szCs w:val="22"/>
          <w:lang w:val="es-ES" w:eastAsia="es-MX"/>
        </w:rPr>
        <w:t>en las modalidades escolarizada y mixta</w:t>
      </w:r>
      <w:bookmarkEnd w:id="1"/>
      <w:r w:rsidRPr="00CE501B">
        <w:rPr>
          <w:rFonts w:ascii="AvantGarde Bk BT" w:eastAsia="Questrial" w:hAnsi="AvantGarde Bk BT" w:cs="Questrial"/>
          <w:sz w:val="22"/>
          <w:szCs w:val="22"/>
          <w:lang w:val="es-ES" w:eastAsia="es-MX"/>
        </w:rPr>
        <w:t>, a partir del ciclo escolar 2021 “</w:t>
      </w:r>
      <w:r w:rsidR="00651089" w:rsidRPr="00CE501B">
        <w:rPr>
          <w:rFonts w:ascii="AvantGarde Bk BT" w:eastAsia="Questrial" w:hAnsi="AvantGarde Bk BT" w:cs="Questrial"/>
          <w:sz w:val="22"/>
          <w:szCs w:val="22"/>
          <w:lang w:val="es-ES" w:eastAsia="es-MX"/>
        </w:rPr>
        <w:t>B</w:t>
      </w:r>
      <w:r w:rsidRPr="00CE501B">
        <w:rPr>
          <w:rFonts w:ascii="AvantGarde Bk BT" w:eastAsia="Questrial" w:hAnsi="AvantGarde Bk BT" w:cs="Questrial"/>
          <w:sz w:val="22"/>
          <w:szCs w:val="22"/>
          <w:lang w:val="es-ES" w:eastAsia="es-MX"/>
        </w:rPr>
        <w:t>”, conforme los siguientes</w:t>
      </w:r>
      <w:r w:rsidRPr="006F0DC6">
        <w:rPr>
          <w:rFonts w:ascii="AvantGarde Bk BT" w:eastAsia="Questrial" w:hAnsi="AvantGarde Bk BT" w:cs="Questrial"/>
          <w:sz w:val="22"/>
          <w:szCs w:val="22"/>
          <w:lang w:val="es-ES" w:eastAsia="es-MX"/>
        </w:rPr>
        <w:t>:</w:t>
      </w:r>
    </w:p>
    <w:p w14:paraId="2315A84E" w14:textId="77777777" w:rsidR="0096701D" w:rsidRPr="006F0DC6" w:rsidRDefault="0096701D" w:rsidP="003C58E4">
      <w:pPr>
        <w:jc w:val="center"/>
        <w:rPr>
          <w:rFonts w:ascii="AvantGarde Bk BT" w:eastAsia="Questrial" w:hAnsi="AvantGarde Bk BT" w:cs="Questrial"/>
          <w:b/>
          <w:bCs/>
          <w:sz w:val="22"/>
          <w:szCs w:val="22"/>
          <w:lang w:val="es-ES" w:eastAsia="es-MX"/>
        </w:rPr>
      </w:pPr>
    </w:p>
    <w:p w14:paraId="10E6788D" w14:textId="77777777" w:rsidR="0096701D" w:rsidRPr="006F0DC6" w:rsidRDefault="00C15F64" w:rsidP="003C58E4">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ANTECEDENTES</w:t>
      </w:r>
    </w:p>
    <w:p w14:paraId="74AB863F" w14:textId="77777777" w:rsidR="0096701D" w:rsidRPr="006F0DC6" w:rsidRDefault="0096701D">
      <w:pPr>
        <w:jc w:val="both"/>
        <w:rPr>
          <w:rFonts w:ascii="AvantGarde Bk BT" w:eastAsia="Questrial" w:hAnsi="AvantGarde Bk BT" w:cs="Questrial"/>
          <w:sz w:val="22"/>
          <w:szCs w:val="22"/>
          <w:lang w:val="es-ES" w:eastAsia="es-MX"/>
        </w:rPr>
      </w:pPr>
    </w:p>
    <w:p w14:paraId="78514861" w14:textId="77777777" w:rsidR="003C58E4" w:rsidRPr="006F0DC6" w:rsidRDefault="00C15F64" w:rsidP="003C58E4">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la Universidad de Guadalajara es una institución pública con autonomía y con patrimonio propio, cuya actuación se rige en el marco del artículo 3º de la Constitución Política de los Estados Unidos Mexicanos.</w:t>
      </w:r>
    </w:p>
    <w:p w14:paraId="3D820162" w14:textId="77777777" w:rsidR="003C58E4" w:rsidRPr="006F0DC6" w:rsidRDefault="003C58E4" w:rsidP="003C58E4">
      <w:pPr>
        <w:pStyle w:val="Prrafodelista"/>
        <w:ind w:left="426"/>
        <w:jc w:val="both"/>
        <w:rPr>
          <w:rFonts w:ascii="AvantGarde Bk BT" w:eastAsia="Questrial" w:hAnsi="AvantGarde Bk BT" w:cs="Questrial"/>
          <w:sz w:val="22"/>
          <w:szCs w:val="22"/>
          <w:lang w:val="es-ES" w:eastAsia="es-MX"/>
        </w:rPr>
      </w:pPr>
    </w:p>
    <w:p w14:paraId="353EA44A" w14:textId="436B7FF6" w:rsidR="003C58E4" w:rsidRPr="0026161F" w:rsidRDefault="00C15F64" w:rsidP="003C58E4">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 xml:space="preserve">Que el 18 de diciembre de 2012, el Consejo General Universitario (CGU) aprobó con el dictamen número I/2012/381, la última modificación del plan de estudios de Ingeniería en Computación bajo el sistema de créditos en la modalidad escolarizada, para impartirse en los Centro </w:t>
      </w:r>
      <w:r w:rsidRPr="0026161F">
        <w:rPr>
          <w:rFonts w:ascii="AvantGarde Bk BT" w:eastAsia="Questrial" w:hAnsi="AvantGarde Bk BT" w:cs="Questrial"/>
          <w:color w:val="auto"/>
          <w:sz w:val="22"/>
          <w:szCs w:val="22"/>
          <w:lang w:val="es-ES" w:eastAsia="es-MX"/>
        </w:rPr>
        <w:t>Universitarios de C</w:t>
      </w:r>
      <w:r w:rsidR="00C238BD" w:rsidRPr="0026161F">
        <w:rPr>
          <w:rFonts w:ascii="AvantGarde Bk BT" w:eastAsia="Questrial" w:hAnsi="AvantGarde Bk BT" w:cs="Questrial"/>
          <w:color w:val="auto"/>
          <w:sz w:val="22"/>
          <w:szCs w:val="22"/>
          <w:lang w:val="es-ES" w:eastAsia="es-MX"/>
        </w:rPr>
        <w:t>iencias Exactas e Ingenierías, L</w:t>
      </w:r>
      <w:r w:rsidRPr="0026161F">
        <w:rPr>
          <w:rFonts w:ascii="AvantGarde Bk BT" w:eastAsia="Questrial" w:hAnsi="AvantGarde Bk BT" w:cs="Questrial"/>
          <w:color w:val="auto"/>
          <w:sz w:val="22"/>
          <w:szCs w:val="22"/>
          <w:lang w:val="es-ES" w:eastAsia="es-MX"/>
        </w:rPr>
        <w:t xml:space="preserve">os Altos, </w:t>
      </w:r>
      <w:r w:rsidR="00C238BD" w:rsidRPr="0026161F">
        <w:rPr>
          <w:rFonts w:ascii="AvantGarde Bk BT" w:eastAsia="Questrial" w:hAnsi="AvantGarde Bk BT" w:cs="Questrial"/>
          <w:color w:val="auto"/>
          <w:sz w:val="22"/>
          <w:szCs w:val="22"/>
          <w:lang w:val="es-ES" w:eastAsia="es-MX"/>
        </w:rPr>
        <w:t>L</w:t>
      </w:r>
      <w:r w:rsidRPr="0026161F">
        <w:rPr>
          <w:rFonts w:ascii="AvantGarde Bk BT" w:eastAsia="Questrial" w:hAnsi="AvantGarde Bk BT" w:cs="Questrial"/>
          <w:color w:val="auto"/>
          <w:sz w:val="22"/>
          <w:szCs w:val="22"/>
          <w:lang w:val="es-ES" w:eastAsia="es-MX"/>
        </w:rPr>
        <w:t xml:space="preserve">a Ciénega, </w:t>
      </w:r>
      <w:r w:rsidR="00C238BD" w:rsidRPr="0026161F">
        <w:rPr>
          <w:rFonts w:ascii="AvantGarde Bk BT" w:eastAsia="Questrial" w:hAnsi="AvantGarde Bk BT" w:cs="Questrial"/>
          <w:color w:val="auto"/>
          <w:sz w:val="22"/>
          <w:szCs w:val="22"/>
          <w:lang w:val="es-ES" w:eastAsia="es-MX"/>
        </w:rPr>
        <w:t>L</w:t>
      </w:r>
      <w:r w:rsidRPr="0026161F">
        <w:rPr>
          <w:rFonts w:ascii="AvantGarde Bk BT" w:eastAsia="Questrial" w:hAnsi="AvantGarde Bk BT" w:cs="Questrial"/>
          <w:color w:val="auto"/>
          <w:sz w:val="22"/>
          <w:szCs w:val="22"/>
          <w:lang w:val="es-ES" w:eastAsia="es-MX"/>
        </w:rPr>
        <w:t xml:space="preserve">a Costa y </w:t>
      </w:r>
      <w:r w:rsidR="00C238BD" w:rsidRPr="0026161F">
        <w:rPr>
          <w:rFonts w:ascii="AvantGarde Bk BT" w:eastAsia="Questrial" w:hAnsi="AvantGarde Bk BT" w:cs="Questrial"/>
          <w:color w:val="auto"/>
          <w:sz w:val="22"/>
          <w:szCs w:val="22"/>
          <w:lang w:val="es-ES" w:eastAsia="es-MX"/>
        </w:rPr>
        <w:t>L</w:t>
      </w:r>
      <w:r w:rsidRPr="0026161F">
        <w:rPr>
          <w:rFonts w:ascii="AvantGarde Bk BT" w:eastAsia="Questrial" w:hAnsi="AvantGarde Bk BT" w:cs="Questrial"/>
          <w:color w:val="auto"/>
          <w:sz w:val="22"/>
          <w:szCs w:val="22"/>
          <w:lang w:val="es-ES" w:eastAsia="es-MX"/>
        </w:rPr>
        <w:t>os Lagos, a partir del ciclo escolar 2013 “B”.</w:t>
      </w:r>
    </w:p>
    <w:p w14:paraId="3F318240" w14:textId="77777777" w:rsidR="003C58E4" w:rsidRPr="006F0DC6" w:rsidRDefault="003C58E4" w:rsidP="003C58E4">
      <w:pPr>
        <w:pStyle w:val="Prrafodelista"/>
        <w:rPr>
          <w:rFonts w:ascii="AvantGarde Bk BT" w:eastAsia="Questrial" w:hAnsi="AvantGarde Bk BT" w:cs="Questrial"/>
          <w:sz w:val="22"/>
          <w:szCs w:val="22"/>
          <w:lang w:val="es-ES" w:eastAsia="es-MX"/>
        </w:rPr>
      </w:pPr>
    </w:p>
    <w:p w14:paraId="4F0BCF4F" w14:textId="77777777" w:rsidR="00B74B04" w:rsidRPr="006F0DC6" w:rsidRDefault="00C15F64" w:rsidP="00B74B04">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en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14:paraId="131CF706" w14:textId="77777777" w:rsidR="00B74B04" w:rsidRPr="006F0DC6" w:rsidRDefault="00B74B04" w:rsidP="00B74B04">
      <w:pPr>
        <w:pStyle w:val="Prrafodelista"/>
        <w:rPr>
          <w:rFonts w:ascii="AvantGarde Bk BT" w:eastAsiaTheme="minorHAnsi" w:hAnsi="AvantGarde Bk BT" w:cstheme="minorBidi"/>
          <w:color w:val="auto"/>
          <w:sz w:val="22"/>
          <w:szCs w:val="22"/>
          <w:lang w:eastAsia="ja-JP"/>
        </w:rPr>
      </w:pPr>
    </w:p>
    <w:p w14:paraId="4445572D" w14:textId="5242C7BD" w:rsidR="00B74B04" w:rsidRPr="0026161F" w:rsidRDefault="00B74B04" w:rsidP="00B74B04">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6F0DC6">
        <w:rPr>
          <w:rFonts w:ascii="AvantGarde Bk BT" w:eastAsiaTheme="minorHAnsi" w:hAnsi="AvantGarde Bk BT" w:cstheme="minorBidi"/>
          <w:color w:val="auto"/>
          <w:sz w:val="22"/>
          <w:szCs w:val="22"/>
          <w:lang w:eastAsia="ja-JP"/>
        </w:rPr>
        <w:t>Que el Plan de Desarrollo Institucional 2019-</w:t>
      </w:r>
      <w:r w:rsidRPr="0026161F">
        <w:rPr>
          <w:rFonts w:ascii="AvantGarde Bk BT" w:eastAsiaTheme="minorHAnsi" w:hAnsi="AvantGarde Bk BT" w:cstheme="minorBidi"/>
          <w:color w:val="auto"/>
          <w:sz w:val="22"/>
          <w:szCs w:val="22"/>
          <w:lang w:eastAsia="ja-JP"/>
        </w:rPr>
        <w:t>2025</w:t>
      </w:r>
      <w:r w:rsidR="00C238BD" w:rsidRPr="0026161F">
        <w:rPr>
          <w:rFonts w:ascii="AvantGarde Bk BT" w:eastAsiaTheme="minorHAnsi" w:hAnsi="AvantGarde Bk BT" w:cstheme="minorBidi"/>
          <w:color w:val="auto"/>
          <w:sz w:val="22"/>
          <w:szCs w:val="22"/>
          <w:lang w:eastAsia="ja-JP"/>
        </w:rPr>
        <w:t>, Visión 2030</w:t>
      </w:r>
      <w:r w:rsidRPr="0026161F">
        <w:rPr>
          <w:rFonts w:ascii="AvantGarde Bk BT" w:eastAsiaTheme="minorHAnsi" w:hAnsi="AvantGarde Bk BT" w:cstheme="minorBidi"/>
          <w:color w:val="auto"/>
          <w:sz w:val="22"/>
          <w:szCs w:val="22"/>
          <w:lang w:eastAsia="ja-JP"/>
        </w:rPr>
        <w:t xml:space="preserve"> de la Universidad de Guadalajara planteó como uno de sus propósitos</w:t>
      </w:r>
      <w:r w:rsidR="00C238BD" w:rsidRPr="0026161F">
        <w:rPr>
          <w:rFonts w:ascii="AvantGarde Bk BT" w:eastAsiaTheme="minorHAnsi" w:hAnsi="AvantGarde Bk BT" w:cstheme="minorBidi"/>
          <w:color w:val="auto"/>
          <w:sz w:val="22"/>
          <w:szCs w:val="22"/>
          <w:lang w:eastAsia="ja-JP"/>
        </w:rPr>
        <w:t xml:space="preserve"> sustantivos</w:t>
      </w:r>
      <w:r w:rsidRPr="0026161F">
        <w:rPr>
          <w:rFonts w:ascii="AvantGarde Bk BT" w:eastAsiaTheme="minorHAnsi" w:hAnsi="AvantGarde Bk BT" w:cstheme="minorBidi"/>
          <w:color w:val="auto"/>
          <w:sz w:val="22"/>
          <w:szCs w:val="22"/>
          <w:lang w:eastAsia="ja-JP"/>
        </w:rPr>
        <w:t xml:space="preserve"> </w:t>
      </w:r>
      <w:r w:rsidR="00C238BD" w:rsidRPr="0026161F">
        <w:rPr>
          <w:rFonts w:ascii="AvantGarde Bk BT" w:eastAsiaTheme="minorHAnsi" w:hAnsi="AvantGarde Bk BT" w:cstheme="minorBidi"/>
          <w:color w:val="auto"/>
          <w:sz w:val="22"/>
          <w:szCs w:val="22"/>
          <w:lang w:eastAsia="ja-JP"/>
        </w:rPr>
        <w:t xml:space="preserve">a </w:t>
      </w:r>
      <w:r w:rsidRPr="0026161F">
        <w:rPr>
          <w:rFonts w:ascii="AvantGarde Bk BT" w:eastAsiaTheme="minorHAnsi" w:hAnsi="AvantGarde Bk BT" w:cstheme="minorBidi"/>
          <w:color w:val="auto"/>
          <w:sz w:val="22"/>
          <w:szCs w:val="22"/>
          <w:lang w:eastAsia="ja-JP"/>
        </w:rPr>
        <w:t>la docencia e innovación</w:t>
      </w:r>
      <w:r w:rsidR="00C238BD" w:rsidRPr="0026161F">
        <w:rPr>
          <w:rFonts w:ascii="AvantGarde Bk BT" w:eastAsiaTheme="minorHAnsi" w:hAnsi="AvantGarde Bk BT" w:cstheme="minorBidi"/>
          <w:color w:val="auto"/>
          <w:sz w:val="22"/>
          <w:szCs w:val="22"/>
          <w:lang w:eastAsia="ja-JP"/>
        </w:rPr>
        <w:t xml:space="preserve"> académica</w:t>
      </w:r>
      <w:r w:rsidR="0081010D" w:rsidRPr="0026161F">
        <w:rPr>
          <w:rFonts w:ascii="AvantGarde Bk BT" w:eastAsiaTheme="minorHAnsi" w:hAnsi="AvantGarde Bk BT" w:cstheme="minorBidi"/>
          <w:color w:val="auto"/>
          <w:sz w:val="22"/>
          <w:szCs w:val="22"/>
          <w:lang w:eastAsia="ja-JP"/>
        </w:rPr>
        <w:t>,</w:t>
      </w:r>
      <w:r w:rsidRPr="0026161F">
        <w:rPr>
          <w:rFonts w:ascii="AvantGarde Bk BT" w:eastAsiaTheme="minorHAnsi" w:hAnsi="AvantGarde Bk BT" w:cstheme="minorBidi"/>
          <w:color w:val="auto"/>
          <w:sz w:val="22"/>
          <w:szCs w:val="22"/>
          <w:lang w:eastAsia="ja-JP"/>
        </w:rPr>
        <w:t xml:space="preserve"> cuyo objetivo general es impulsar la formación integral de los estudiantes asegurando el desarrollo de habilidades y competencias para la vida profesional y la construcción de una ciudadanía ética y con perspectiva global. </w:t>
      </w:r>
    </w:p>
    <w:p w14:paraId="70720DCE" w14:textId="2E19AB65" w:rsidR="0026161F" w:rsidRDefault="0026161F">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29D11B28" w14:textId="77777777" w:rsidR="00B74B04" w:rsidRPr="006F0DC6" w:rsidRDefault="00B74B04" w:rsidP="00B74B04">
      <w:pPr>
        <w:jc w:val="both"/>
        <w:rPr>
          <w:rFonts w:ascii="AvantGarde Bk BT" w:eastAsia="Questrial" w:hAnsi="AvantGarde Bk BT" w:cs="Questrial"/>
          <w:sz w:val="22"/>
          <w:szCs w:val="22"/>
          <w:lang w:val="es-ES" w:eastAsia="es-MX"/>
        </w:rPr>
      </w:pPr>
    </w:p>
    <w:p w14:paraId="1C6D0F9F" w14:textId="4868A74B" w:rsidR="003C58E4" w:rsidRPr="006F0DC6" w:rsidRDefault="00C15F64" w:rsidP="003C58E4">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w:t>
      </w:r>
      <w:r w:rsidRPr="006F0DC6">
        <w:rPr>
          <w:rFonts w:ascii="AvantGarde Bk BT" w:eastAsia="Questrial" w:hAnsi="AvantGarde Bk BT" w:cs="Questrial"/>
          <w:color w:val="auto"/>
          <w:sz w:val="22"/>
          <w:szCs w:val="22"/>
          <w:lang w:val="es-ES" w:eastAsia="es-MX"/>
        </w:rPr>
        <w:t xml:space="preserve"> </w:t>
      </w:r>
      <w:r w:rsidRPr="006F0DC6">
        <w:rPr>
          <w:rFonts w:ascii="AvantGarde Bk BT" w:eastAsia="Questrial" w:hAnsi="AvantGarde Bk BT" w:cs="Questrial"/>
          <w:sz w:val="22"/>
          <w:szCs w:val="22"/>
          <w:lang w:val="es-ES" w:eastAsia="es-MX"/>
        </w:rPr>
        <w:t xml:space="preserve">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del CUCEI, </w:t>
      </w:r>
      <w:proofErr w:type="spellStart"/>
      <w:r w:rsidRPr="006F0DC6">
        <w:rPr>
          <w:rFonts w:ascii="AvantGarde Bk BT" w:eastAsia="Questrial" w:hAnsi="AvantGarde Bk BT" w:cs="Questrial"/>
          <w:sz w:val="22"/>
          <w:szCs w:val="22"/>
          <w:lang w:val="es-ES" w:eastAsia="es-MX"/>
        </w:rPr>
        <w:t>CUAltos</w:t>
      </w:r>
      <w:proofErr w:type="spellEnd"/>
      <w:r w:rsidRPr="006F0DC6">
        <w:rPr>
          <w:rFonts w:ascii="AvantGarde Bk BT" w:eastAsia="Questrial" w:hAnsi="AvantGarde Bk BT" w:cs="Questrial"/>
          <w:sz w:val="22"/>
          <w:szCs w:val="22"/>
          <w:lang w:val="es-ES" w:eastAsia="es-MX"/>
        </w:rPr>
        <w:t xml:space="preserve">, </w:t>
      </w:r>
      <w:proofErr w:type="spellStart"/>
      <w:r w:rsidRPr="006F0DC6">
        <w:rPr>
          <w:rFonts w:ascii="AvantGarde Bk BT" w:eastAsia="Questrial" w:hAnsi="AvantGarde Bk BT" w:cs="Questrial"/>
          <w:sz w:val="22"/>
          <w:szCs w:val="22"/>
          <w:lang w:val="es-ES" w:eastAsia="es-MX"/>
        </w:rPr>
        <w:t>CUCiénega</w:t>
      </w:r>
      <w:proofErr w:type="spellEnd"/>
      <w:r w:rsidRPr="006F0DC6">
        <w:rPr>
          <w:rFonts w:ascii="AvantGarde Bk BT" w:eastAsia="Questrial" w:hAnsi="AvantGarde Bk BT" w:cs="Questrial"/>
          <w:sz w:val="22"/>
          <w:szCs w:val="22"/>
          <w:lang w:val="es-ES" w:eastAsia="es-MX"/>
        </w:rPr>
        <w:t xml:space="preserve"> y </w:t>
      </w:r>
      <w:proofErr w:type="spellStart"/>
      <w:r w:rsidRPr="006F0DC6">
        <w:rPr>
          <w:rFonts w:ascii="AvantGarde Bk BT" w:eastAsia="Questrial" w:hAnsi="AvantGarde Bk BT" w:cs="Questrial"/>
          <w:sz w:val="22"/>
          <w:szCs w:val="22"/>
          <w:lang w:val="es-ES" w:eastAsia="es-MX"/>
        </w:rPr>
        <w:t>CUCosta</w:t>
      </w:r>
      <w:proofErr w:type="spellEnd"/>
      <w:r w:rsidRPr="006F0DC6">
        <w:rPr>
          <w:rFonts w:ascii="AvantGarde Bk BT" w:eastAsia="Questrial" w:hAnsi="AvantGarde Bk BT" w:cs="Questrial"/>
          <w:sz w:val="22"/>
          <w:szCs w:val="22"/>
          <w:lang w:val="es-ES" w:eastAsia="es-MX"/>
        </w:rPr>
        <w:t>.</w:t>
      </w:r>
    </w:p>
    <w:p w14:paraId="1EFD0721" w14:textId="77777777" w:rsidR="003C58E4" w:rsidRPr="006F0DC6" w:rsidRDefault="003C58E4" w:rsidP="003C58E4">
      <w:pPr>
        <w:pStyle w:val="Prrafodelista"/>
        <w:rPr>
          <w:rFonts w:ascii="AvantGarde Bk BT" w:eastAsia="Questrial" w:hAnsi="AvantGarde Bk BT" w:cs="Questrial"/>
          <w:sz w:val="22"/>
          <w:szCs w:val="22"/>
          <w:lang w:val="es-ES" w:eastAsia="es-MX"/>
        </w:rPr>
      </w:pPr>
    </w:p>
    <w:p w14:paraId="34C6E573" w14:textId="6FE5F08C" w:rsidR="003C58E4" w:rsidRPr="006F0DC6" w:rsidRDefault="00EB48BB" w:rsidP="003C58E4">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w:t>
      </w:r>
      <w:r w:rsidR="00EF3143" w:rsidRPr="006F0DC6">
        <w:rPr>
          <w:rFonts w:ascii="AvantGarde Bk BT" w:eastAsia="Questrial" w:hAnsi="AvantGarde Bk BT" w:cs="Questrial"/>
          <w:sz w:val="22"/>
          <w:szCs w:val="22"/>
          <w:lang w:val="es-ES" w:eastAsia="es-MX"/>
        </w:rPr>
        <w:t xml:space="preserve"> </w:t>
      </w:r>
      <w:r w:rsidR="00C15F64" w:rsidRPr="006F0DC6">
        <w:rPr>
          <w:rFonts w:ascii="AvantGarde Bk BT" w:eastAsia="Questrial" w:hAnsi="AvantGarde Bk BT" w:cs="Questrial"/>
          <w:sz w:val="22"/>
          <w:szCs w:val="22"/>
          <w:lang w:val="es-ES" w:eastAsia="es-MX"/>
        </w:rPr>
        <w:t>en la búsqueda de fuentes de información para identificar las tendencias globales y necesidades de formación de profesionales de la computación, surgieron diferentes referentes sociales que impactan el sector de las Tecnologías de la Información y la Comunicación (TIC), cuyo análisis revela lo siguiente:</w:t>
      </w:r>
    </w:p>
    <w:p w14:paraId="4D5D492A" w14:textId="77777777" w:rsidR="003C58E4" w:rsidRPr="006F0DC6" w:rsidRDefault="003C58E4" w:rsidP="003C58E4">
      <w:pPr>
        <w:pStyle w:val="Prrafodelista"/>
        <w:rPr>
          <w:rFonts w:ascii="AvantGarde Bk BT" w:eastAsia="Questrial" w:hAnsi="AvantGarde Bk BT" w:cs="Questrial"/>
          <w:sz w:val="22"/>
          <w:szCs w:val="22"/>
          <w:lang w:val="es-ES" w:eastAsia="es-MX"/>
        </w:rPr>
      </w:pPr>
    </w:p>
    <w:p w14:paraId="0914A239" w14:textId="77777777" w:rsidR="003C58E4" w:rsidRPr="006F0DC6"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En términos aparentemente opuestos se encuentran las demandas de profesionales del sector de las tecnologías de la información: por un lado, las grandes empresas buscan expertos en tecnología y, por otra, las pequeñas empresas buscan versatilidad en el profesional, con capacidad para adaptarse a los cambios de sus proyectos.</w:t>
      </w:r>
    </w:p>
    <w:p w14:paraId="43BB7322" w14:textId="1BEBA751" w:rsidR="003C58E4" w:rsidRPr="006F0DC6"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El área de las tecnologías de la información será la de mayor crecimiento en contrataciones a nivel global: 900,000 en 2020</w:t>
      </w:r>
      <w:r w:rsidRPr="006F0DC6">
        <w:rPr>
          <w:vertAlign w:val="superscript"/>
          <w:lang w:val="es-ES" w:eastAsia="es-MX"/>
        </w:rPr>
        <w:footnoteReference w:id="1"/>
      </w:r>
      <w:r w:rsidRPr="006F0DC6">
        <w:rPr>
          <w:rFonts w:ascii="AvantGarde Bk BT" w:eastAsia="Questrial" w:hAnsi="AvantGarde Bk BT" w:cs="Questrial"/>
          <w:sz w:val="22"/>
          <w:szCs w:val="22"/>
          <w:lang w:val="es-ES" w:eastAsia="es-MX"/>
        </w:rPr>
        <w:t xml:space="preserve">. Por ello, la demanda de profesionales será uno de los principales retos para las instituciones educativas. En el informe sobre profesiones tecnológicas elaborado por </w:t>
      </w:r>
      <w:proofErr w:type="spellStart"/>
      <w:r w:rsidRPr="006F0DC6">
        <w:rPr>
          <w:rFonts w:ascii="AvantGarde Bk BT" w:eastAsia="Questrial" w:hAnsi="AvantGarde Bk BT" w:cs="Questrial"/>
          <w:sz w:val="22"/>
          <w:szCs w:val="22"/>
          <w:lang w:val="es-ES" w:eastAsia="es-MX"/>
        </w:rPr>
        <w:t>Infoempleo</w:t>
      </w:r>
      <w:proofErr w:type="spellEnd"/>
      <w:r w:rsidRPr="006F0DC6">
        <w:rPr>
          <w:rFonts w:ascii="AvantGarde Bk BT" w:eastAsia="Questrial" w:hAnsi="AvantGarde Bk BT" w:cs="Questrial"/>
          <w:sz w:val="22"/>
          <w:szCs w:val="22"/>
          <w:lang w:val="es-ES" w:eastAsia="es-MX"/>
        </w:rPr>
        <w:t xml:space="preserve">, se refiere que “si hay un factor que caracteriza al sector IT </w:t>
      </w:r>
      <w:r w:rsidRPr="006F0DC6">
        <w:rPr>
          <w:rFonts w:ascii="AvantGarde Bk BT" w:eastAsia="Questrial" w:hAnsi="AvantGarde Bk BT" w:cs="Questrial"/>
          <w:i/>
          <w:iCs/>
          <w:sz w:val="22"/>
          <w:szCs w:val="22"/>
          <w:lang w:val="es-ES" w:eastAsia="es-MX"/>
        </w:rPr>
        <w:t>(</w:t>
      </w:r>
      <w:proofErr w:type="spellStart"/>
      <w:r w:rsidRPr="006F0DC6">
        <w:rPr>
          <w:rFonts w:ascii="AvantGarde Bk BT" w:eastAsia="Questrial" w:hAnsi="AvantGarde Bk BT" w:cs="Questrial"/>
          <w:i/>
          <w:iCs/>
          <w:sz w:val="22"/>
          <w:szCs w:val="22"/>
          <w:lang w:val="es-ES" w:eastAsia="es-MX"/>
        </w:rPr>
        <w:t>Information</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Technology</w:t>
      </w:r>
      <w:proofErr w:type="spellEnd"/>
      <w:r w:rsidRPr="006F0DC6">
        <w:rPr>
          <w:rFonts w:ascii="AvantGarde Bk BT" w:eastAsia="Questrial" w:hAnsi="AvantGarde Bk BT" w:cs="Questrial"/>
          <w:sz w:val="22"/>
          <w:szCs w:val="22"/>
          <w:lang w:val="es-ES" w:eastAsia="es-MX"/>
        </w:rPr>
        <w:t>)  es que la mayoría de las herramientas que se utilizarán en los próximos años todavía no existen, por lo que las habilidades que las empresas requerirán de sus empleados serán distintas a las que se exigen hoy”</w:t>
      </w:r>
      <w:r w:rsidRPr="006F0DC6">
        <w:rPr>
          <w:vertAlign w:val="superscript"/>
          <w:lang w:val="es-ES" w:eastAsia="es-MX"/>
        </w:rPr>
        <w:footnoteReference w:id="2"/>
      </w:r>
      <w:r w:rsidRPr="006F0DC6">
        <w:rPr>
          <w:rFonts w:ascii="AvantGarde Bk BT" w:eastAsia="Questrial" w:hAnsi="AvantGarde Bk BT" w:cs="Questrial"/>
          <w:sz w:val="22"/>
          <w:szCs w:val="22"/>
          <w:lang w:val="es-ES" w:eastAsia="es-MX"/>
        </w:rPr>
        <w:t xml:space="preserve">. El mismo informe señala el perfil futuro de los profesionistas de esta área: “Tendrán que ser trabajadores híbridos, capaces de manejar dos o tres tecnologías simultáneamente, de poner en marcha modelos colaborativos, y de integrar y liderar diferentes equipos de </w:t>
      </w:r>
      <w:r w:rsidRPr="00FF7C7A">
        <w:rPr>
          <w:rFonts w:ascii="AvantGarde Bk BT" w:eastAsia="Questrial" w:hAnsi="AvantGarde Bk BT" w:cs="Questrial"/>
          <w:sz w:val="22"/>
          <w:szCs w:val="22"/>
          <w:lang w:val="es-ES" w:eastAsia="es-MX"/>
        </w:rPr>
        <w:t>trabaj</w:t>
      </w:r>
      <w:r w:rsidRPr="00FF7C7A">
        <w:rPr>
          <w:rFonts w:ascii="AvantGarde Bk BT" w:eastAsia="Questrial" w:hAnsi="AvantGarde Bk BT" w:cs="Questrial"/>
          <w:color w:val="auto"/>
          <w:sz w:val="22"/>
          <w:szCs w:val="22"/>
          <w:lang w:val="es-ES" w:eastAsia="es-MX"/>
        </w:rPr>
        <w:t>o”</w:t>
      </w:r>
      <w:r w:rsidR="009571A2" w:rsidRPr="00FF7C7A">
        <w:rPr>
          <w:rStyle w:val="Refdenotaalpie"/>
          <w:rFonts w:ascii="AvantGarde Bk BT" w:eastAsia="Questrial" w:hAnsi="AvantGarde Bk BT" w:cs="Questrial"/>
          <w:color w:val="auto"/>
          <w:sz w:val="22"/>
          <w:szCs w:val="22"/>
          <w:lang w:val="es-ES" w:eastAsia="es-MX"/>
        </w:rPr>
        <w:footnoteReference w:id="3"/>
      </w:r>
      <w:r w:rsidRPr="00FF7C7A">
        <w:rPr>
          <w:rFonts w:ascii="AvantGarde Bk BT" w:eastAsia="Questrial" w:hAnsi="AvantGarde Bk BT" w:cs="Questrial"/>
          <w:color w:val="auto"/>
          <w:sz w:val="22"/>
          <w:szCs w:val="22"/>
          <w:lang w:val="es-ES" w:eastAsia="es-MX"/>
        </w:rPr>
        <w:t>.</w:t>
      </w:r>
    </w:p>
    <w:p w14:paraId="157B72C1" w14:textId="658D9A20" w:rsidR="0026161F"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Una de las áreas con mayor perspectiva de crecimiento son las competiciones de videojuegos remotos y en tiempo real (</w:t>
      </w:r>
      <w:proofErr w:type="spellStart"/>
      <w:r w:rsidRPr="006F0DC6">
        <w:rPr>
          <w:rFonts w:ascii="AvantGarde Bk BT" w:eastAsia="Questrial" w:hAnsi="AvantGarde Bk BT" w:cs="Questrial"/>
          <w:i/>
          <w:iCs/>
          <w:sz w:val="22"/>
          <w:szCs w:val="22"/>
          <w:lang w:val="es-ES" w:eastAsia="es-MX"/>
        </w:rPr>
        <w:t>eSports</w:t>
      </w:r>
      <w:proofErr w:type="spellEnd"/>
      <w:r w:rsidRPr="006F0DC6">
        <w:rPr>
          <w:rFonts w:ascii="AvantGarde Bk BT" w:eastAsia="Questrial" w:hAnsi="AvantGarde Bk BT" w:cs="Questrial"/>
          <w:sz w:val="22"/>
          <w:szCs w:val="22"/>
          <w:lang w:val="es-ES" w:eastAsia="es-MX"/>
        </w:rPr>
        <w:t>), por lo que habrá oportunidades laborales para programadores de entorno de juegos, diseñadores conceptuales, artistas o expertos en mercadotecnia</w:t>
      </w:r>
      <w:r w:rsidRPr="006F0DC6">
        <w:rPr>
          <w:vertAlign w:val="superscript"/>
          <w:lang w:val="es-ES" w:eastAsia="es-MX"/>
        </w:rPr>
        <w:footnoteReference w:id="4"/>
      </w:r>
      <w:r w:rsidRPr="006F0DC6">
        <w:rPr>
          <w:rFonts w:ascii="AvantGarde Bk BT" w:eastAsia="Questrial" w:hAnsi="AvantGarde Bk BT" w:cs="Questrial"/>
          <w:sz w:val="22"/>
          <w:szCs w:val="22"/>
          <w:lang w:val="es-ES" w:eastAsia="es-MX"/>
        </w:rPr>
        <w:t>.</w:t>
      </w:r>
    </w:p>
    <w:p w14:paraId="045EA122" w14:textId="77777777" w:rsidR="0026161F" w:rsidRDefault="0026161F">
      <w:pPr>
        <w:rPr>
          <w:rFonts w:ascii="AvantGarde Bk BT" w:eastAsia="Questrial" w:hAnsi="AvantGarde Bk BT" w:cs="Questrial"/>
          <w:color w:val="000000"/>
          <w:sz w:val="22"/>
          <w:szCs w:val="22"/>
          <w:lang w:val="es-ES" w:eastAsia="es-MX"/>
        </w:rPr>
      </w:pPr>
      <w:r>
        <w:rPr>
          <w:rFonts w:ascii="AvantGarde Bk BT" w:eastAsia="Questrial" w:hAnsi="AvantGarde Bk BT" w:cs="Questrial"/>
          <w:sz w:val="22"/>
          <w:szCs w:val="22"/>
          <w:lang w:val="es-ES" w:eastAsia="es-MX"/>
        </w:rPr>
        <w:br w:type="page"/>
      </w:r>
    </w:p>
    <w:p w14:paraId="4F5E090A" w14:textId="77777777" w:rsidR="003C58E4" w:rsidRPr="0026161F" w:rsidRDefault="003C58E4" w:rsidP="0026161F">
      <w:pPr>
        <w:ind w:left="426"/>
        <w:jc w:val="both"/>
        <w:rPr>
          <w:rFonts w:ascii="AvantGarde Bk BT" w:eastAsia="Questrial" w:hAnsi="AvantGarde Bk BT" w:cs="Questrial"/>
          <w:sz w:val="22"/>
          <w:szCs w:val="22"/>
          <w:lang w:val="es-ES" w:eastAsia="es-MX"/>
        </w:rPr>
      </w:pPr>
    </w:p>
    <w:p w14:paraId="2594D977" w14:textId="77777777" w:rsidR="003C58E4" w:rsidRPr="006F0DC6"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Por otra parte, la compañía Ericsson calcula que las suscripciones a </w:t>
      </w:r>
      <w:proofErr w:type="spellStart"/>
      <w:r w:rsidRPr="006F0DC6">
        <w:rPr>
          <w:rFonts w:ascii="AvantGarde Bk BT" w:eastAsia="Questrial" w:hAnsi="AvantGarde Bk BT" w:cs="Questrial"/>
          <w:i/>
          <w:iCs/>
          <w:sz w:val="22"/>
          <w:szCs w:val="22"/>
          <w:lang w:val="es-ES" w:eastAsia="es-MX"/>
        </w:rPr>
        <w:t>Smartphones</w:t>
      </w:r>
      <w:proofErr w:type="spellEnd"/>
      <w:r w:rsidRPr="006F0DC6">
        <w:rPr>
          <w:rFonts w:ascii="AvantGarde Bk BT" w:eastAsia="Questrial" w:hAnsi="AvantGarde Bk BT" w:cs="Questrial"/>
          <w:sz w:val="22"/>
          <w:szCs w:val="22"/>
          <w:lang w:val="es-ES" w:eastAsia="es-MX"/>
        </w:rPr>
        <w:t xml:space="preserve"> en América Latina alcanzarán los cien millones de suscripciones en 2021, y el incremento en el tráfico de datos será continuo, de ahí que las nuevas redes de telefonía han de ser cada vez más rápidas y de mayor ancho de banda</w:t>
      </w:r>
      <w:r w:rsidRPr="006F0DC6">
        <w:rPr>
          <w:vertAlign w:val="superscript"/>
          <w:lang w:val="es-ES" w:eastAsia="es-MX"/>
        </w:rPr>
        <w:footnoteReference w:id="5"/>
      </w:r>
      <w:r w:rsidRPr="006F0DC6">
        <w:rPr>
          <w:rFonts w:ascii="AvantGarde Bk BT" w:eastAsia="Questrial" w:hAnsi="AvantGarde Bk BT" w:cs="Questrial"/>
          <w:sz w:val="22"/>
          <w:szCs w:val="22"/>
          <w:lang w:val="es-ES" w:eastAsia="es-MX"/>
        </w:rPr>
        <w:t>.</w:t>
      </w:r>
    </w:p>
    <w:p w14:paraId="60F4C4A6" w14:textId="092CDBA8" w:rsidR="003C58E4" w:rsidRPr="006F0DC6"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Esto mismo ocurre con las soluciones de internet de las cosas, ya que se están produciendo numerosos cambios tecnológicos que provocan una demanda creciente de software y aplicaciones. Actualmente, este perfil está siendo requerido por empresas de servicios, de t</w:t>
      </w:r>
      <w:r w:rsidR="00046021" w:rsidRPr="006F0DC6">
        <w:rPr>
          <w:rFonts w:ascii="AvantGarde Bk BT" w:eastAsia="Questrial" w:hAnsi="AvantGarde Bk BT" w:cs="Questrial"/>
          <w:sz w:val="22"/>
          <w:szCs w:val="22"/>
          <w:lang w:val="es-ES" w:eastAsia="es-MX"/>
        </w:rPr>
        <w:t>ecnología, consultoría y pequeño</w:t>
      </w:r>
      <w:r w:rsidRPr="006F0DC6">
        <w:rPr>
          <w:rFonts w:ascii="AvantGarde Bk BT" w:eastAsia="Questrial" w:hAnsi="AvantGarde Bk BT" w:cs="Questrial"/>
          <w:sz w:val="22"/>
          <w:szCs w:val="22"/>
          <w:lang w:val="es-ES" w:eastAsia="es-MX"/>
        </w:rPr>
        <w:t xml:space="preserve">s </w:t>
      </w:r>
      <w:proofErr w:type="spellStart"/>
      <w:r w:rsidRPr="006F0DC6">
        <w:rPr>
          <w:rFonts w:ascii="AvantGarde Bk BT" w:eastAsia="Questrial" w:hAnsi="AvantGarde Bk BT" w:cs="Questrial"/>
          <w:sz w:val="22"/>
          <w:szCs w:val="22"/>
          <w:lang w:val="es-ES" w:eastAsia="es-MX"/>
        </w:rPr>
        <w:t>startups</w:t>
      </w:r>
      <w:proofErr w:type="spellEnd"/>
      <w:r w:rsidRPr="006F0DC6">
        <w:rPr>
          <w:rFonts w:ascii="AvantGarde Bk BT" w:eastAsia="Questrial" w:hAnsi="AvantGarde Bk BT" w:cs="Questrial"/>
          <w:sz w:val="22"/>
          <w:szCs w:val="22"/>
          <w:lang w:val="es-ES" w:eastAsia="es-MX"/>
        </w:rPr>
        <w:t>.</w:t>
      </w:r>
    </w:p>
    <w:p w14:paraId="36CDE02B" w14:textId="77777777" w:rsidR="003C58E4" w:rsidRPr="006F0DC6"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Por su parte, el ámbito de la economía digital no para de crecer. Cada año surgen nuevos proyectos empresariales digitales y las empresas tradicionales continúan su proceso de digitalización, para lo cual es imprescindible contar con ingenieros formados en las últimas tecnologías. Hay una enorme aceptación de los perfiles técnicos relacionados con el software, la seguridad, la gestión y el análisis de grandes volúmenes de datos o con los contenidos digitales, ya sean videojuegos, experiencias de realidad virtual o aumentada o perfiles de computación gráfica.</w:t>
      </w:r>
    </w:p>
    <w:p w14:paraId="5FC08C7D" w14:textId="77777777" w:rsidR="003C58E4" w:rsidRPr="006F0DC6"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Las carreras típicas son las relacionadas con el software, en las que se debería ahondar en alguno de los perfiles especializados: con las telecomunicaciones, para enfocarse en el ámbito de redes o con un componente científico, sobre todo con la parte matemática, para profundizar en los retos de la criptografía y los códigos</w:t>
      </w:r>
      <w:r w:rsidRPr="006F0DC6">
        <w:rPr>
          <w:vertAlign w:val="superscript"/>
          <w:lang w:val="es-ES" w:eastAsia="es-MX"/>
        </w:rPr>
        <w:footnoteReference w:id="6"/>
      </w:r>
      <w:r w:rsidRPr="006F0DC6">
        <w:rPr>
          <w:rFonts w:ascii="AvantGarde Bk BT" w:eastAsia="Questrial" w:hAnsi="AvantGarde Bk BT" w:cs="Questrial"/>
          <w:sz w:val="22"/>
          <w:szCs w:val="22"/>
          <w:lang w:val="es-ES" w:eastAsia="es-MX"/>
        </w:rPr>
        <w:t xml:space="preserve">. </w:t>
      </w:r>
    </w:p>
    <w:p w14:paraId="1FED0DCE" w14:textId="77777777" w:rsidR="003C58E4" w:rsidRPr="006F0DC6"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Los especializados en técnicas de hacking ético permiten anticipar la capacidad y vías de intrusión de un atacante. Se requieren profesionales que diseñen e implementen sistemas seguros y, para ello, son esenciales las técnicas de seguridad de equipos y aplicaciones, defensa perimetral, configuración de herramientas de protección y de los puestos finales de usuarios. Otro perfil demandado es el dedicado al seguimiento de alertas de ciberseguridad en el seno de los equipos especializados de </w:t>
      </w:r>
      <w:r w:rsidRPr="006F0DC6">
        <w:rPr>
          <w:rFonts w:ascii="AvantGarde Bk BT" w:eastAsia="Questrial" w:hAnsi="AvantGarde Bk BT" w:cs="Questrial"/>
          <w:i/>
          <w:sz w:val="22"/>
          <w:szCs w:val="22"/>
          <w:lang w:val="es-ES" w:eastAsia="es-MX"/>
        </w:rPr>
        <w:t>respuesta a incidentes</w:t>
      </w:r>
      <w:r w:rsidRPr="006F0DC6">
        <w:rPr>
          <w:rFonts w:ascii="AvantGarde Bk BT" w:eastAsia="Questrial" w:hAnsi="AvantGarde Bk BT" w:cs="Questrial"/>
          <w:sz w:val="22"/>
          <w:szCs w:val="22"/>
          <w:lang w:val="es-ES" w:eastAsia="es-MX"/>
        </w:rPr>
        <w:t>. También son necesarios expertos en análisis de malware, que puedan diseccionar un programa malicioso concreto, así como arquitectos de infraestructuras e ingenieros, analistas y científicos de datos. Hay más denominaciones y otras nuevas surgen con frecuencia; se trata de perfiles que se encargan de diseñar los sistemas que van a manejar y operar la información, los profesionales que incorporan los datos al sistema y los procesan, quienes los trabajan y quienes desarrollan nuevos algoritmos. Una gran capacidad de pensamiento lógico racional, alto nivel matemático y de software, un buen conocimiento del campo donde se va a realizar el análisis y una buena capacidad de síntesis y visualización de las conclusiones de su análisis. Estos perfiles requieren competencias de múltiples campos del saber.</w:t>
      </w:r>
    </w:p>
    <w:p w14:paraId="12E0232A" w14:textId="01331659" w:rsidR="0096701D" w:rsidRPr="006F0DC6" w:rsidRDefault="00C15F64"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lastRenderedPageBreak/>
        <w:t>Diseñador de experiencias de usuario, que consiste en saber combinar correctamente lo que quieren los clientes y los objetivos de la propia empresa. Busca que el usuario experimente sensaciones positivas y satisfaga sus necesidades a lo largo de la interacción con la plataforma web o aplicación móvil, sin olvidarse del propósito de ésta. El estudiante de esta modalidad debe unificar una faceta artística y creativa con otra técnica, es decir, tener amplios conocimientos artísticos y de diseño; conocimientos de programación y dominio en el uso de software y herramientas digitales; conocimientos de interacción entre personas y ordenadores; conocimientos de psicología del diseño, de diseño de interfaces; y conocimientos conceptuales de diseño gráfico.</w:t>
      </w:r>
    </w:p>
    <w:p w14:paraId="3BB1AB78" w14:textId="77777777" w:rsidR="0096701D" w:rsidRPr="006F0DC6" w:rsidRDefault="0096701D" w:rsidP="003C58E4">
      <w:pPr>
        <w:jc w:val="both"/>
        <w:rPr>
          <w:rFonts w:ascii="AvantGarde Bk BT" w:eastAsia="Questrial" w:hAnsi="AvantGarde Bk BT" w:cs="Questrial"/>
          <w:sz w:val="22"/>
          <w:szCs w:val="22"/>
          <w:lang w:val="es-ES" w:eastAsia="es-MX"/>
        </w:rPr>
      </w:pPr>
    </w:p>
    <w:p w14:paraId="01879682" w14:textId="77777777"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de acuerdo con el </w:t>
      </w:r>
      <w:proofErr w:type="spellStart"/>
      <w:r w:rsidRPr="006F0DC6">
        <w:rPr>
          <w:rFonts w:ascii="AvantGarde Bk BT" w:eastAsia="Questrial" w:hAnsi="AvantGarde Bk BT" w:cs="Questrial"/>
          <w:i/>
          <w:iCs/>
          <w:sz w:val="22"/>
          <w:szCs w:val="22"/>
          <w:lang w:val="es-ES" w:eastAsia="es-MX"/>
        </w:rPr>
        <w:t>Computer</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Engineering</w:t>
      </w:r>
      <w:proofErr w:type="spellEnd"/>
      <w:r w:rsidRPr="006F0DC6">
        <w:rPr>
          <w:rFonts w:ascii="AvantGarde Bk BT" w:eastAsia="Questrial" w:hAnsi="AvantGarde Bk BT" w:cs="Questrial"/>
          <w:i/>
          <w:iCs/>
          <w:sz w:val="22"/>
          <w:szCs w:val="22"/>
          <w:lang w:val="es-ES" w:eastAsia="es-MX"/>
        </w:rPr>
        <w:t xml:space="preserve"> as a Discipline</w:t>
      </w:r>
      <w:r w:rsidRPr="006F0DC6">
        <w:rPr>
          <w:rFonts w:ascii="AvantGarde Bk BT" w:eastAsia="Questrial" w:hAnsi="AvantGarde Bk BT" w:cs="Questrial"/>
          <w:sz w:val="22"/>
          <w:szCs w:val="22"/>
          <w:lang w:val="es-ES" w:eastAsia="es-MX"/>
        </w:rPr>
        <w:t>, la ingeniería en computación informática incorpora la ciencia y la tecnología de diseño y la construcción, implementación y mantenimiento de componentes de software y hardware de sistemas informáticos modernos, equipos controlados por computadora y redes de dispositivos inteligentes. La ingeniería informática, que ha evolucionado en las últimas cuatro décadas como una disciplina separada, aunque muy relacionada con la informática y la ingeniería eléctrica, está sólidamente fundamentada en las teorías y los principios de la informática, las matemáticas, la ciencia y la ingeniería, los cuales utiliza para resolver problemas técnicos en el diseño de hardware, software, redes y procesos informáticos</w:t>
      </w:r>
      <w:r w:rsidRPr="006F0DC6">
        <w:rPr>
          <w:vertAlign w:val="superscript"/>
          <w:lang w:val="es-ES" w:eastAsia="es-MX"/>
        </w:rPr>
        <w:footnoteReference w:id="7"/>
      </w:r>
      <w:r w:rsidRPr="006F0DC6">
        <w:rPr>
          <w:rFonts w:ascii="AvantGarde Bk BT" w:eastAsia="Questrial" w:hAnsi="AvantGarde Bk BT" w:cs="Questrial"/>
          <w:sz w:val="22"/>
          <w:szCs w:val="22"/>
          <w:lang w:val="es-ES" w:eastAsia="es-MX"/>
        </w:rPr>
        <w:t>.</w:t>
      </w:r>
    </w:p>
    <w:p w14:paraId="71FF4B08" w14:textId="77777777" w:rsidR="00A1633A" w:rsidRPr="006F0DC6" w:rsidRDefault="00A1633A" w:rsidP="00A1633A">
      <w:pPr>
        <w:pStyle w:val="Prrafodelista"/>
        <w:ind w:left="426"/>
        <w:jc w:val="both"/>
        <w:rPr>
          <w:rFonts w:ascii="AvantGarde Bk BT" w:eastAsia="Questrial" w:hAnsi="AvantGarde Bk BT" w:cs="Questrial"/>
          <w:sz w:val="22"/>
          <w:szCs w:val="22"/>
          <w:lang w:val="es-ES" w:eastAsia="es-MX"/>
        </w:rPr>
      </w:pPr>
    </w:p>
    <w:p w14:paraId="38693D0A" w14:textId="3F9BD9C4"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de acuerdo con el documento </w:t>
      </w:r>
      <w:proofErr w:type="spellStart"/>
      <w:r w:rsidRPr="006F0DC6">
        <w:rPr>
          <w:rFonts w:ascii="AvantGarde Bk BT" w:eastAsia="Questrial" w:hAnsi="AvantGarde Bk BT" w:cs="Questrial"/>
          <w:i/>
          <w:iCs/>
          <w:sz w:val="22"/>
          <w:szCs w:val="22"/>
          <w:lang w:val="es-ES" w:eastAsia="es-MX"/>
        </w:rPr>
        <w:t>Computer</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Science</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Curricula</w:t>
      </w:r>
      <w:proofErr w:type="spellEnd"/>
      <w:r w:rsidRPr="006F0DC6">
        <w:rPr>
          <w:rFonts w:ascii="AvantGarde Bk BT" w:eastAsia="Questrial" w:hAnsi="AvantGarde Bk BT" w:cs="Questrial"/>
          <w:sz w:val="22"/>
          <w:szCs w:val="22"/>
          <w:lang w:val="es-ES" w:eastAsia="es-MX"/>
        </w:rPr>
        <w:t xml:space="preserve"> 2013, de la </w:t>
      </w:r>
      <w:proofErr w:type="spellStart"/>
      <w:r w:rsidRPr="006F0DC6">
        <w:rPr>
          <w:rFonts w:ascii="AvantGarde Bk BT" w:eastAsia="Questrial" w:hAnsi="AvantGarde Bk BT" w:cs="Questrial"/>
          <w:i/>
          <w:iCs/>
          <w:sz w:val="22"/>
          <w:szCs w:val="22"/>
          <w:lang w:val="es-ES" w:eastAsia="es-MX"/>
        </w:rPr>
        <w:t>Association</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for</w:t>
      </w:r>
      <w:proofErr w:type="spellEnd"/>
      <w:r w:rsidRPr="006F0DC6">
        <w:rPr>
          <w:rFonts w:ascii="AvantGarde Bk BT" w:eastAsia="Questrial" w:hAnsi="AvantGarde Bk BT" w:cs="Questrial"/>
          <w:i/>
          <w:iCs/>
          <w:sz w:val="22"/>
          <w:szCs w:val="22"/>
          <w:lang w:val="es-ES" w:eastAsia="es-MX"/>
        </w:rPr>
        <w:t xml:space="preserve"> Computing </w:t>
      </w:r>
      <w:proofErr w:type="spellStart"/>
      <w:r w:rsidRPr="006F0DC6">
        <w:rPr>
          <w:rFonts w:ascii="AvantGarde Bk BT" w:eastAsia="Questrial" w:hAnsi="AvantGarde Bk BT" w:cs="Questrial"/>
          <w:i/>
          <w:iCs/>
          <w:sz w:val="22"/>
          <w:szCs w:val="22"/>
          <w:lang w:val="es-ES" w:eastAsia="es-MX"/>
        </w:rPr>
        <w:t>Machinery</w:t>
      </w:r>
      <w:proofErr w:type="spellEnd"/>
      <w:r w:rsidRPr="006F0DC6">
        <w:rPr>
          <w:rFonts w:ascii="AvantGarde Bk BT" w:eastAsia="Questrial" w:hAnsi="AvantGarde Bk BT" w:cs="Questrial"/>
          <w:sz w:val="22"/>
          <w:szCs w:val="22"/>
          <w:lang w:val="es-ES" w:eastAsia="es-MX"/>
        </w:rPr>
        <w:t xml:space="preserve"> (ACM)</w:t>
      </w:r>
      <w:r w:rsidRPr="006F0DC6">
        <w:rPr>
          <w:vertAlign w:val="superscript"/>
          <w:lang w:val="es-ES" w:eastAsia="es-MX"/>
        </w:rPr>
        <w:footnoteReference w:id="8"/>
      </w:r>
      <w:r w:rsidRPr="006F0DC6">
        <w:rPr>
          <w:rFonts w:ascii="AvantGarde Bk BT" w:eastAsia="Questrial" w:hAnsi="AvantGarde Bk BT" w:cs="Questrial"/>
          <w:sz w:val="22"/>
          <w:szCs w:val="22"/>
          <w:lang w:val="es-ES" w:eastAsia="es-MX"/>
        </w:rPr>
        <w:t xml:space="preserve"> y </w:t>
      </w:r>
      <w:r w:rsidRPr="004602B1">
        <w:rPr>
          <w:rFonts w:ascii="AvantGarde Bk BT" w:eastAsia="Questrial" w:hAnsi="AvantGarde Bk BT" w:cs="Questrial"/>
          <w:color w:val="auto"/>
          <w:sz w:val="22"/>
          <w:szCs w:val="22"/>
          <w:lang w:val="es-ES" w:eastAsia="es-MX"/>
        </w:rPr>
        <w:t>la</w:t>
      </w:r>
      <w:r w:rsidRPr="006F0DC6">
        <w:rPr>
          <w:rFonts w:ascii="AvantGarde Bk BT" w:eastAsia="Questrial" w:hAnsi="AvantGarde Bk BT" w:cs="Questrial"/>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Institute</w:t>
      </w:r>
      <w:proofErr w:type="spellEnd"/>
      <w:r w:rsidRPr="006F0DC6">
        <w:rPr>
          <w:rFonts w:ascii="AvantGarde Bk BT" w:eastAsia="Questrial" w:hAnsi="AvantGarde Bk BT" w:cs="Questrial"/>
          <w:i/>
          <w:iCs/>
          <w:sz w:val="22"/>
          <w:szCs w:val="22"/>
          <w:lang w:val="es-ES" w:eastAsia="es-MX"/>
        </w:rPr>
        <w:t xml:space="preserve"> of </w:t>
      </w:r>
      <w:proofErr w:type="spellStart"/>
      <w:r w:rsidRPr="006F0DC6">
        <w:rPr>
          <w:rFonts w:ascii="AvantGarde Bk BT" w:eastAsia="Questrial" w:hAnsi="AvantGarde Bk BT" w:cs="Questrial"/>
          <w:i/>
          <w:iCs/>
          <w:sz w:val="22"/>
          <w:szCs w:val="22"/>
          <w:lang w:val="es-ES" w:eastAsia="es-MX"/>
        </w:rPr>
        <w:t>Electrical</w:t>
      </w:r>
      <w:proofErr w:type="spellEnd"/>
      <w:r w:rsidRPr="006F0DC6">
        <w:rPr>
          <w:rFonts w:ascii="AvantGarde Bk BT" w:eastAsia="Questrial" w:hAnsi="AvantGarde Bk BT" w:cs="Questrial"/>
          <w:i/>
          <w:iCs/>
          <w:sz w:val="22"/>
          <w:szCs w:val="22"/>
          <w:lang w:val="es-ES" w:eastAsia="es-MX"/>
        </w:rPr>
        <w:t xml:space="preserve"> and </w:t>
      </w:r>
      <w:proofErr w:type="spellStart"/>
      <w:r w:rsidRPr="006F0DC6">
        <w:rPr>
          <w:rFonts w:ascii="AvantGarde Bk BT" w:eastAsia="Questrial" w:hAnsi="AvantGarde Bk BT" w:cs="Questrial"/>
          <w:i/>
          <w:iCs/>
          <w:sz w:val="22"/>
          <w:szCs w:val="22"/>
          <w:lang w:val="es-ES" w:eastAsia="es-MX"/>
        </w:rPr>
        <w:t>Electronics</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Engineers</w:t>
      </w:r>
      <w:proofErr w:type="spellEnd"/>
      <w:r w:rsidRPr="006F0DC6">
        <w:rPr>
          <w:rFonts w:ascii="AvantGarde Bk BT" w:eastAsia="Questrial" w:hAnsi="AvantGarde Bk BT" w:cs="Questrial"/>
          <w:sz w:val="22"/>
          <w:szCs w:val="22"/>
          <w:lang w:val="es-ES" w:eastAsia="es-MX"/>
        </w:rPr>
        <w:t xml:space="preserve"> (IEEE) </w:t>
      </w:r>
      <w:proofErr w:type="spellStart"/>
      <w:r w:rsidRPr="006F0DC6">
        <w:rPr>
          <w:rFonts w:ascii="AvantGarde Bk BT" w:eastAsia="Questrial" w:hAnsi="AvantGarde Bk BT" w:cs="Questrial"/>
          <w:i/>
          <w:iCs/>
          <w:sz w:val="22"/>
          <w:szCs w:val="22"/>
          <w:lang w:val="es-ES" w:eastAsia="es-MX"/>
        </w:rPr>
        <w:t>Computer</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Society</w:t>
      </w:r>
      <w:proofErr w:type="spellEnd"/>
      <w:r w:rsidRPr="006F0DC6">
        <w:rPr>
          <w:vertAlign w:val="superscript"/>
          <w:lang w:val="es-ES" w:eastAsia="es-MX"/>
        </w:rPr>
        <w:footnoteReference w:id="9"/>
      </w:r>
      <w:r w:rsidRPr="006F0DC6">
        <w:rPr>
          <w:rFonts w:ascii="AvantGarde Bk BT" w:eastAsia="Questrial" w:hAnsi="AvantGarde Bk BT" w:cs="Questrial"/>
          <w:sz w:val="22"/>
          <w:szCs w:val="22"/>
          <w:lang w:val="es-ES" w:eastAsia="es-MX"/>
        </w:rPr>
        <w:t xml:space="preserve">,se reconocen 6 perfiles </w:t>
      </w:r>
      <w:r w:rsidRPr="0026161F">
        <w:rPr>
          <w:rFonts w:ascii="AvantGarde Bk BT" w:eastAsia="Questrial" w:hAnsi="AvantGarde Bk BT" w:cs="Questrial"/>
          <w:color w:val="auto"/>
          <w:sz w:val="22"/>
          <w:szCs w:val="22"/>
          <w:lang w:val="es-ES" w:eastAsia="es-MX"/>
        </w:rPr>
        <w:t>profesionales</w:t>
      </w:r>
      <w:r w:rsidR="004602B1"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w:t>
      </w:r>
      <w:r w:rsidRPr="006F0DC6">
        <w:rPr>
          <w:rFonts w:ascii="AvantGarde Bk BT" w:eastAsia="Questrial" w:hAnsi="AvantGarde Bk BT" w:cs="Questrial"/>
          <w:sz w:val="22"/>
          <w:szCs w:val="22"/>
          <w:lang w:val="es-ES" w:eastAsia="es-MX"/>
        </w:rPr>
        <w:t>entre ellos el de:</w:t>
      </w:r>
    </w:p>
    <w:p w14:paraId="38577DD4" w14:textId="77777777" w:rsidR="00A1633A" w:rsidRPr="006F0DC6" w:rsidRDefault="00A1633A" w:rsidP="00A1633A">
      <w:pPr>
        <w:pStyle w:val="Prrafodelista"/>
        <w:rPr>
          <w:rFonts w:ascii="AvantGarde Bk BT" w:eastAsia="Questrial" w:hAnsi="AvantGarde Bk BT" w:cs="Questrial"/>
          <w:sz w:val="22"/>
          <w:szCs w:val="22"/>
          <w:lang w:val="es-ES" w:eastAsia="es-MX"/>
        </w:rPr>
      </w:pPr>
    </w:p>
    <w:p w14:paraId="7EE53897" w14:textId="419F2A6B"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Ingeniería en Computación. Se ocupa del diseño y la construcción de computadoras y sistemas basados en estas, e implica el estudio de software, hardware, comunicaciones y la interacción entre las computadoras. Su currículo se centra en las teorías, principios y prácticas de la ingeniería eléctrica tradicional y de las matemáticas, y los aplica a los problemas de diseño de computadoras y dispositivos basados en estas. Estudia el diseño de sistemas digitales de hardware, incluyendo los sistemas de comunicación, computadoras y dispositivos que contienen computadoras, y el desarrollo de software, sobre todo para dispositivos digitales y sus interfaces con usuarios y otros dispositivos. El hardware puede destacar sobre el software, o darse un balance entre ellos, con una fuerte dimensión ingenieril.</w:t>
      </w:r>
    </w:p>
    <w:p w14:paraId="31C70DC8" w14:textId="77777777" w:rsidR="00793EEE" w:rsidRPr="006F0DC6" w:rsidRDefault="00793EEE" w:rsidP="00A1633A">
      <w:pPr>
        <w:pStyle w:val="Prrafodelista"/>
        <w:ind w:left="426"/>
        <w:jc w:val="both"/>
        <w:rPr>
          <w:rFonts w:ascii="AvantGarde Bk BT" w:eastAsia="Questrial" w:hAnsi="AvantGarde Bk BT" w:cs="Questrial"/>
          <w:sz w:val="22"/>
          <w:szCs w:val="22"/>
          <w:lang w:val="es-ES" w:eastAsia="es-MX"/>
        </w:rPr>
      </w:pPr>
    </w:p>
    <w:p w14:paraId="7A259BF2" w14:textId="77777777" w:rsidR="00A1633A" w:rsidRPr="006F0DC6" w:rsidRDefault="005B3AAC"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lastRenderedPageBreak/>
        <w:t>Que la oferta del programa educativo de Ingeniería en Computación en cuatro centros de nuestra red representa una importante contribución al clúster jalisciense que agrupa a más de 600 empresas que trabajan de forma coordinada con sectores productivos, dentro de las cuales, nuestra universidad representa uno los eslabones más importantes del ecosistema.</w:t>
      </w:r>
    </w:p>
    <w:p w14:paraId="1952D6B0" w14:textId="77777777" w:rsidR="00A1633A" w:rsidRPr="006F0DC6" w:rsidRDefault="00A1633A" w:rsidP="00A1633A">
      <w:pPr>
        <w:pStyle w:val="Prrafodelista"/>
        <w:ind w:left="426"/>
        <w:jc w:val="both"/>
        <w:rPr>
          <w:rFonts w:ascii="AvantGarde Bk BT" w:eastAsia="Questrial" w:hAnsi="AvantGarde Bk BT" w:cs="Questrial"/>
          <w:sz w:val="22"/>
          <w:szCs w:val="22"/>
          <w:lang w:val="es-ES" w:eastAsia="es-MX"/>
        </w:rPr>
      </w:pPr>
    </w:p>
    <w:p w14:paraId="749CB434" w14:textId="77777777" w:rsidR="00A1633A" w:rsidRPr="006F0DC6" w:rsidRDefault="005B3AAC"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la cercanía geográfica de dicho clúster permite a los alumnos del PE de cada CU</w:t>
      </w:r>
      <w:r w:rsidRPr="006F0DC6">
        <w:rPr>
          <w:rFonts w:ascii="AvantGarde Bk BT" w:eastAsia="Questrial" w:hAnsi="AvantGarde Bk BT" w:cs="Questrial"/>
          <w:color w:val="auto"/>
          <w:sz w:val="22"/>
          <w:szCs w:val="22"/>
          <w:lang w:val="es-ES" w:eastAsia="es-MX"/>
        </w:rPr>
        <w:t>,</w:t>
      </w:r>
      <w:r w:rsidRPr="006F0DC6">
        <w:rPr>
          <w:rFonts w:ascii="AvantGarde Bk BT" w:eastAsia="Questrial" w:hAnsi="AvantGarde Bk BT" w:cs="Questrial"/>
          <w:sz w:val="22"/>
          <w:szCs w:val="22"/>
          <w:lang w:val="es-ES" w:eastAsia="es-MX"/>
        </w:rPr>
        <w:t xml:space="preserve"> aprender de primera mano, aspectos tecnológicos de vanguardia y habilidades que han caracterizado a este conjunto de empresas de Jalisco en los últimos 20 años: la anticipación tecnológica y la reconversión del modelo de negocios. Estas dos características son fundamentales para los esquemas de innovación y emprendimiento que el programa educativo de ciencias computacionales debe cultivar, por lo que la retroalimentación de las industrias del clúster representará un insumo valioso para el aprendizaje y la reflexión de los estudiantes en la práctica y la constante actualización de contenidos de las unidades de aprendizaje. </w:t>
      </w:r>
    </w:p>
    <w:p w14:paraId="3ABA1F6F" w14:textId="77777777" w:rsidR="00A1633A" w:rsidRPr="006F0DC6" w:rsidRDefault="00A1633A" w:rsidP="00A1633A">
      <w:pPr>
        <w:pStyle w:val="Prrafodelista"/>
        <w:rPr>
          <w:rFonts w:ascii="AvantGarde Bk BT" w:eastAsia="Questrial" w:hAnsi="AvantGarde Bk BT" w:cs="Questrial"/>
          <w:sz w:val="22"/>
          <w:szCs w:val="22"/>
          <w:lang w:val="es-ES" w:eastAsia="es-MX"/>
        </w:rPr>
      </w:pPr>
    </w:p>
    <w:p w14:paraId="2FB3F990" w14:textId="77777777"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otro beneficio fundamental de la disposición del clúster tecnológico en nuestro estado es el acceso a la dinámica productiva que pueden experimentar nuestros estudiantes a través de los esquemas de estancias en la industria, denominados en nuestro entorno como prácticas profesionales. Distintas experiencias y casos de éxito entre nuestros estudiantes demuestran que el desarrollo de competencias transversales de colaboración, trabajo en equipo, solución de problemas y pensamiento crítico se desarrollan bajo un esquema de educación situada que se habilita gracias a la apertura de las instancias en el sector productivo. Es importante señalar que la industria también obtiene beneficios importantes al contar con acceso al talento seleccionado de nuestros mejores estudiantes, con importante impacto en los procesos de reclutamiento que estas instancias realizan regularmente. Los centros universitarios regionales tienen también la oportunidad de disfrutar de estos beneficios, ya que un número importante de plazas de prácticas profesionales ofrecen una remuneración económica a los estudiantes, lo que los posibilita para realizar dicha estancia.</w:t>
      </w:r>
    </w:p>
    <w:p w14:paraId="2B5174C2" w14:textId="77777777" w:rsidR="00A1633A" w:rsidRPr="006F0DC6" w:rsidRDefault="00A1633A" w:rsidP="00A1633A">
      <w:pPr>
        <w:pStyle w:val="Prrafodelista"/>
        <w:ind w:left="426"/>
        <w:jc w:val="both"/>
        <w:rPr>
          <w:rFonts w:ascii="AvantGarde Bk BT" w:eastAsia="Questrial" w:hAnsi="AvantGarde Bk BT" w:cs="Questrial"/>
          <w:sz w:val="22"/>
          <w:szCs w:val="22"/>
          <w:lang w:val="es-ES" w:eastAsia="es-MX"/>
        </w:rPr>
      </w:pPr>
    </w:p>
    <w:p w14:paraId="5FEF60EC" w14:textId="6EE13DE1" w:rsidR="003C58E4" w:rsidRPr="006F0DC6" w:rsidRDefault="003472B0"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w:t>
      </w:r>
      <w:r w:rsidR="00C15F64" w:rsidRPr="006F0DC6">
        <w:rPr>
          <w:rFonts w:ascii="AvantGarde Bk BT" w:eastAsia="Questrial" w:hAnsi="AvantGarde Bk BT" w:cs="Questrial"/>
          <w:sz w:val="22"/>
          <w:szCs w:val="22"/>
          <w:lang w:val="es-ES" w:eastAsia="es-MX"/>
        </w:rPr>
        <w:t xml:space="preserve"> en </w:t>
      </w:r>
      <w:r w:rsidR="00EB48BB" w:rsidRPr="006F0DC6">
        <w:rPr>
          <w:rFonts w:ascii="AvantGarde Bk BT" w:eastAsia="Questrial" w:hAnsi="AvantGarde Bk BT" w:cs="Questrial"/>
          <w:sz w:val="22"/>
          <w:szCs w:val="22"/>
          <w:lang w:val="es-ES" w:eastAsia="es-MX"/>
        </w:rPr>
        <w:t>consecuencia</w:t>
      </w:r>
      <w:r w:rsidR="003A27BA" w:rsidRPr="006F0DC6">
        <w:rPr>
          <w:rFonts w:ascii="AvantGarde Bk BT" w:eastAsia="Questrial" w:hAnsi="AvantGarde Bk BT" w:cs="Questrial"/>
          <w:sz w:val="22"/>
          <w:szCs w:val="22"/>
          <w:lang w:val="es-ES" w:eastAsia="es-MX"/>
        </w:rPr>
        <w:t xml:space="preserve"> </w:t>
      </w:r>
      <w:r w:rsidR="003C58E4" w:rsidRPr="006F0DC6">
        <w:rPr>
          <w:rFonts w:ascii="AvantGarde Bk BT" w:eastAsia="Questrial" w:hAnsi="AvantGarde Bk BT" w:cs="Questrial"/>
          <w:sz w:val="22"/>
          <w:szCs w:val="22"/>
          <w:lang w:val="es-ES" w:eastAsia="es-MX"/>
        </w:rPr>
        <w:t>del análisis realizado al plan de estudio por parte</w:t>
      </w:r>
      <w:r w:rsidR="00C15F64" w:rsidRPr="006F0DC6">
        <w:rPr>
          <w:rFonts w:ascii="AvantGarde Bk BT" w:eastAsia="Questrial" w:hAnsi="AvantGarde Bk BT" w:cs="Questrial"/>
          <w:sz w:val="22"/>
          <w:szCs w:val="22"/>
          <w:lang w:val="es-ES" w:eastAsia="es-MX"/>
        </w:rPr>
        <w:t xml:space="preserve"> </w:t>
      </w:r>
      <w:r w:rsidR="003C58E4" w:rsidRPr="006F0DC6">
        <w:rPr>
          <w:rFonts w:ascii="AvantGarde Bk BT" w:eastAsia="Questrial" w:hAnsi="AvantGarde Bk BT" w:cs="Questrial"/>
          <w:sz w:val="22"/>
          <w:szCs w:val="22"/>
          <w:lang w:val="es-ES" w:eastAsia="es-MX"/>
        </w:rPr>
        <w:t>d</w:t>
      </w:r>
      <w:r w:rsidR="00C15F64" w:rsidRPr="006F0DC6">
        <w:rPr>
          <w:rFonts w:ascii="AvantGarde Bk BT" w:eastAsia="Questrial" w:hAnsi="AvantGarde Bk BT" w:cs="Questrial"/>
          <w:sz w:val="22"/>
          <w:szCs w:val="22"/>
          <w:lang w:val="es-ES" w:eastAsia="es-MX"/>
        </w:rPr>
        <w:t>el Comité Curricular Intercentros de Ingeniería en Computación</w:t>
      </w:r>
      <w:r w:rsidR="003C58E4" w:rsidRPr="006F0DC6">
        <w:rPr>
          <w:rFonts w:ascii="AvantGarde Bk BT" w:eastAsia="Questrial" w:hAnsi="AvantGarde Bk BT" w:cs="Questrial"/>
          <w:sz w:val="22"/>
          <w:szCs w:val="22"/>
          <w:lang w:val="es-ES" w:eastAsia="es-MX"/>
        </w:rPr>
        <w:t>,</w:t>
      </w:r>
      <w:r w:rsidR="00C15F64" w:rsidRPr="006F0DC6">
        <w:rPr>
          <w:rFonts w:ascii="AvantGarde Bk BT" w:eastAsia="Questrial" w:hAnsi="AvantGarde Bk BT" w:cs="Questrial"/>
          <w:sz w:val="22"/>
          <w:szCs w:val="22"/>
          <w:lang w:val="es-ES" w:eastAsia="es-MX"/>
        </w:rPr>
        <w:t xml:space="preserve"> se planteó los siguientes objetivos:  </w:t>
      </w:r>
    </w:p>
    <w:p w14:paraId="7D661DF0" w14:textId="77777777" w:rsidR="003C58E4" w:rsidRPr="006F0DC6" w:rsidRDefault="003C58E4" w:rsidP="003C58E4">
      <w:pPr>
        <w:pStyle w:val="Prrafodelista"/>
        <w:rPr>
          <w:rFonts w:ascii="AvantGarde Bk BT" w:eastAsia="Questrial" w:hAnsi="AvantGarde Bk BT" w:cs="Questrial"/>
          <w:sz w:val="22"/>
          <w:szCs w:val="22"/>
          <w:lang w:val="es-ES" w:eastAsia="es-MX"/>
        </w:rPr>
      </w:pPr>
    </w:p>
    <w:p w14:paraId="01F94E4D" w14:textId="77777777" w:rsidR="00226CB5" w:rsidRPr="006F0DC6" w:rsidRDefault="003C58E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I</w:t>
      </w:r>
      <w:r w:rsidR="00C15F64" w:rsidRPr="006F0DC6">
        <w:rPr>
          <w:rFonts w:ascii="AvantGarde Bk BT" w:eastAsia="Questrial" w:hAnsi="AvantGarde Bk BT" w:cs="Questrial"/>
          <w:sz w:val="22"/>
          <w:szCs w:val="22"/>
          <w:lang w:val="es-ES" w:eastAsia="es-MX"/>
        </w:rPr>
        <w:t>dentificar los elementos que dificultan el logro de los objetivos y metas definidas durante el diseño curricular;</w:t>
      </w:r>
    </w:p>
    <w:p w14:paraId="7F35F4AF" w14:textId="0838B15F" w:rsidR="0096701D"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Elaborar una propuesta que resuelva la problemática detectada por los centros universitarios, como son: la falta de definición de las competencias, la dificultad para la evaluación de los módulos, el número y las características de los proyectos modulares, la falta de contenidos de ciencias exactas, experimentales, sociales y administrativas en </w:t>
      </w:r>
      <w:r w:rsidRPr="006F0DC6">
        <w:rPr>
          <w:rFonts w:ascii="AvantGarde Bk BT" w:eastAsia="Questrial" w:hAnsi="AvantGarde Bk BT" w:cs="Questrial"/>
          <w:sz w:val="22"/>
          <w:szCs w:val="22"/>
          <w:lang w:val="es-ES" w:eastAsia="es-MX"/>
        </w:rPr>
        <w:lastRenderedPageBreak/>
        <w:t>el plan de estudios, los problemas escolares y de tiempo para el logro del perfil del egresado, que le ocasiona al estudiante bajo grado de flexibilidad para la realización de actividades fuera de la carrera, entre otros.</w:t>
      </w:r>
    </w:p>
    <w:p w14:paraId="53F8CEF1" w14:textId="77777777" w:rsidR="0096701D" w:rsidRPr="006F0DC6" w:rsidRDefault="0096701D" w:rsidP="003C58E4">
      <w:pPr>
        <w:jc w:val="both"/>
        <w:rPr>
          <w:rFonts w:ascii="AvantGarde Bk BT" w:eastAsia="Questrial" w:hAnsi="AvantGarde Bk BT" w:cs="Questrial"/>
          <w:sz w:val="22"/>
          <w:szCs w:val="22"/>
          <w:lang w:val="es-ES" w:eastAsia="es-MX"/>
        </w:rPr>
      </w:pPr>
    </w:p>
    <w:p w14:paraId="539BC65E" w14:textId="63FE6130"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se consultaron distintos organismos internacionales con competencias y estándares para la formación de </w:t>
      </w:r>
      <w:r w:rsidR="003A27BA" w:rsidRPr="006F0DC6">
        <w:rPr>
          <w:rFonts w:ascii="AvantGarde Bk BT" w:eastAsia="Questrial" w:hAnsi="AvantGarde Bk BT" w:cs="Questrial"/>
          <w:sz w:val="22"/>
          <w:szCs w:val="22"/>
          <w:lang w:val="es-ES" w:eastAsia="es-MX"/>
        </w:rPr>
        <w:t>I</w:t>
      </w:r>
      <w:r w:rsidRPr="006F0DC6">
        <w:rPr>
          <w:rFonts w:ascii="AvantGarde Bk BT" w:eastAsia="Questrial" w:hAnsi="AvantGarde Bk BT" w:cs="Questrial"/>
          <w:sz w:val="22"/>
          <w:szCs w:val="22"/>
          <w:lang w:val="es-ES" w:eastAsia="es-MX"/>
        </w:rPr>
        <w:t xml:space="preserve">ngenieros en computación, entre ellos, el IEEE; ACM); la </w:t>
      </w:r>
      <w:proofErr w:type="spellStart"/>
      <w:r w:rsidRPr="006F0DC6">
        <w:rPr>
          <w:rFonts w:ascii="AvantGarde Bk BT" w:eastAsia="Questrial" w:hAnsi="AvantGarde Bk BT" w:cs="Questrial"/>
          <w:i/>
          <w:iCs/>
          <w:sz w:val="22"/>
          <w:szCs w:val="22"/>
          <w:lang w:val="es-ES" w:eastAsia="es-MX"/>
        </w:rPr>
        <w:t>Skills</w:t>
      </w:r>
      <w:proofErr w:type="spellEnd"/>
      <w:r w:rsidRPr="006F0DC6">
        <w:rPr>
          <w:rFonts w:ascii="AvantGarde Bk BT" w:eastAsia="Questrial" w:hAnsi="AvantGarde Bk BT" w:cs="Questrial"/>
          <w:i/>
          <w:iCs/>
          <w:sz w:val="22"/>
          <w:szCs w:val="22"/>
          <w:lang w:val="es-ES" w:eastAsia="es-MX"/>
        </w:rPr>
        <w:t xml:space="preserve"> Framework </w:t>
      </w:r>
      <w:proofErr w:type="spellStart"/>
      <w:r w:rsidRPr="006F0DC6">
        <w:rPr>
          <w:rFonts w:ascii="AvantGarde Bk BT" w:eastAsia="Questrial" w:hAnsi="AvantGarde Bk BT" w:cs="Questrial"/>
          <w:i/>
          <w:iCs/>
          <w:sz w:val="22"/>
          <w:szCs w:val="22"/>
          <w:lang w:val="es-ES" w:eastAsia="es-MX"/>
        </w:rPr>
        <w:t>for</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the</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Information</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Age</w:t>
      </w:r>
      <w:proofErr w:type="spellEnd"/>
      <w:r w:rsidRPr="006F0DC6">
        <w:rPr>
          <w:rFonts w:ascii="AvantGarde Bk BT" w:eastAsia="Questrial" w:hAnsi="AvantGarde Bk BT" w:cs="Questrial"/>
          <w:i/>
          <w:iCs/>
          <w:sz w:val="22"/>
          <w:szCs w:val="22"/>
          <w:lang w:val="es-ES" w:eastAsia="es-MX"/>
        </w:rPr>
        <w:t xml:space="preserve"> </w:t>
      </w:r>
      <w:proofErr w:type="spellStart"/>
      <w:r w:rsidRPr="006F0DC6">
        <w:rPr>
          <w:rFonts w:ascii="AvantGarde Bk BT" w:eastAsia="Questrial" w:hAnsi="AvantGarde Bk BT" w:cs="Questrial"/>
          <w:i/>
          <w:iCs/>
          <w:sz w:val="22"/>
          <w:szCs w:val="22"/>
          <w:lang w:val="es-ES" w:eastAsia="es-MX"/>
        </w:rPr>
        <w:t>Foundation</w:t>
      </w:r>
      <w:proofErr w:type="spellEnd"/>
      <w:r w:rsidRPr="006F0DC6">
        <w:rPr>
          <w:rFonts w:ascii="AvantGarde Bk BT" w:eastAsia="Questrial" w:hAnsi="AvantGarde Bk BT" w:cs="Questrial"/>
          <w:sz w:val="22"/>
          <w:szCs w:val="22"/>
          <w:lang w:val="es-ES" w:eastAsia="es-MX"/>
        </w:rPr>
        <w:t xml:space="preserve"> (SFIA); la Universidad de Salamanca, España</w:t>
      </w:r>
      <w:r w:rsidR="00D74961" w:rsidRPr="0026161F">
        <w:rPr>
          <w:rFonts w:ascii="AvantGarde Bk BT" w:eastAsia="Questrial" w:hAnsi="AvantGarde Bk BT" w:cs="Questrial"/>
          <w:color w:val="auto"/>
          <w:sz w:val="22"/>
          <w:szCs w:val="22"/>
          <w:lang w:val="es-ES" w:eastAsia="es-MX"/>
        </w:rPr>
        <w:t xml:space="preserve">; </w:t>
      </w:r>
      <w:r w:rsidRPr="0026161F">
        <w:rPr>
          <w:rFonts w:ascii="AvantGarde Bk BT" w:eastAsia="Questrial" w:hAnsi="AvantGarde Bk BT" w:cs="Questrial"/>
          <w:color w:val="auto"/>
          <w:sz w:val="22"/>
          <w:szCs w:val="22"/>
          <w:lang w:val="es-ES" w:eastAsia="es-MX"/>
        </w:rPr>
        <w:t>y a nivel nacional</w:t>
      </w:r>
      <w:r w:rsidR="00D74961"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la Asociación Nacional de Instituciones de Educación en Tecnologías de Información (ANIEI), </w:t>
      </w:r>
      <w:r w:rsidR="00D74961" w:rsidRPr="0026161F">
        <w:rPr>
          <w:rFonts w:ascii="AvantGarde Bk BT" w:eastAsia="Questrial" w:hAnsi="AvantGarde Bk BT" w:cs="Questrial"/>
          <w:color w:val="auto"/>
          <w:sz w:val="22"/>
          <w:szCs w:val="22"/>
          <w:lang w:val="es-ES" w:eastAsia="es-MX"/>
        </w:rPr>
        <w:t xml:space="preserve">el </w:t>
      </w:r>
      <w:r w:rsidRPr="0026161F">
        <w:rPr>
          <w:rFonts w:ascii="AvantGarde Bk BT" w:eastAsia="Questrial" w:hAnsi="AvantGarde Bk BT" w:cs="Questrial"/>
          <w:color w:val="auto"/>
          <w:sz w:val="22"/>
          <w:szCs w:val="22"/>
          <w:lang w:val="es-ES" w:eastAsia="es-MX"/>
        </w:rPr>
        <w:t xml:space="preserve">Consejo Nacional de Acreditación en Informática y Computación (CONAIC) y el Consejo de </w:t>
      </w:r>
      <w:r w:rsidRPr="006F0DC6">
        <w:rPr>
          <w:rFonts w:ascii="AvantGarde Bk BT" w:eastAsia="Questrial" w:hAnsi="AvantGarde Bk BT" w:cs="Questrial"/>
          <w:sz w:val="22"/>
          <w:szCs w:val="22"/>
          <w:lang w:val="es-ES" w:eastAsia="es-MX"/>
        </w:rPr>
        <w:t>Acreditación de la Enseñanza de la Ingeniería (CACEI), para la actualización curricular de Ingeniería en Computación.</w:t>
      </w:r>
    </w:p>
    <w:p w14:paraId="5027F316" w14:textId="77777777" w:rsidR="0096701D" w:rsidRPr="006F0DC6" w:rsidRDefault="0096701D" w:rsidP="003C58E4">
      <w:pPr>
        <w:jc w:val="both"/>
        <w:rPr>
          <w:rFonts w:ascii="AvantGarde Bk BT" w:eastAsia="Questrial" w:hAnsi="AvantGarde Bk BT" w:cs="Questrial"/>
          <w:sz w:val="22"/>
          <w:szCs w:val="22"/>
          <w:lang w:val="es-ES" w:eastAsia="es-MX"/>
        </w:rPr>
      </w:pPr>
    </w:p>
    <w:p w14:paraId="078405F4" w14:textId="137B75A3"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el Comité Curricular realizó un diagnóstico del programa educativo en el CUCEI</w:t>
      </w:r>
      <w:r w:rsidR="000A6BCB" w:rsidRPr="006F0DC6">
        <w:rPr>
          <w:rFonts w:ascii="AvantGarde Bk BT" w:eastAsia="Questrial" w:hAnsi="AvantGarde Bk BT" w:cs="Questrial"/>
          <w:sz w:val="22"/>
          <w:szCs w:val="22"/>
          <w:lang w:val="es-ES" w:eastAsia="es-MX"/>
        </w:rPr>
        <w:t xml:space="preserve">, </w:t>
      </w:r>
      <w:r w:rsidRPr="006F0DC6">
        <w:rPr>
          <w:rFonts w:ascii="AvantGarde Bk BT" w:eastAsia="Questrial" w:hAnsi="AvantGarde Bk BT" w:cs="Questrial"/>
          <w:sz w:val="22"/>
          <w:szCs w:val="22"/>
          <w:lang w:val="es-ES" w:eastAsia="es-MX"/>
        </w:rPr>
        <w:t>en función de la admisión y las trayectorias escolares, donde se observó que el porcentaje promedio de admisión de los últimos 6 ciclos escolares hasta el 2019</w:t>
      </w:r>
      <w:r w:rsidR="0026161F">
        <w:rPr>
          <w:rFonts w:ascii="AvantGarde Bk BT" w:eastAsia="Questrial" w:hAnsi="AvantGarde Bk BT" w:cs="Questrial"/>
          <w:sz w:val="22"/>
          <w:szCs w:val="22"/>
          <w:lang w:val="es-ES" w:eastAsia="es-MX"/>
        </w:rPr>
        <w:t xml:space="preserve"> </w:t>
      </w:r>
      <w:r w:rsidR="0026161F"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A</w:t>
      </w:r>
      <w:r w:rsidR="0026161F">
        <w:rPr>
          <w:rFonts w:ascii="AvantGarde Bk BT" w:eastAsia="Questrial" w:hAnsi="AvantGarde Bk BT" w:cs="Questrial"/>
          <w:sz w:val="22"/>
          <w:szCs w:val="22"/>
          <w:lang w:val="es-ES" w:eastAsia="es-MX"/>
        </w:rPr>
        <w:t>”</w:t>
      </w:r>
      <w:r w:rsidRPr="006F0DC6">
        <w:rPr>
          <w:rFonts w:ascii="AvantGarde Bk BT" w:eastAsia="Questrial" w:hAnsi="AvantGarde Bk BT" w:cs="Questrial"/>
          <w:sz w:val="22"/>
          <w:szCs w:val="22"/>
          <w:lang w:val="es-ES" w:eastAsia="es-MX"/>
        </w:rPr>
        <w:t xml:space="preserve"> es del 37%. Las cohortes incluidas en este estudio son las comprendidas del 2013-B al 2014-A, en donde se calcularon las siguientes tasas: deserción del 47%, reprobación 31%, eficiencia terminal 23%, y titulados respecto al total de ingreso o total de egreso, en promedio es de 6 y 24%, respectivamente.</w:t>
      </w:r>
    </w:p>
    <w:p w14:paraId="657650EC" w14:textId="77777777" w:rsidR="00A1633A" w:rsidRPr="006F0DC6" w:rsidRDefault="00A1633A" w:rsidP="00A1633A">
      <w:pPr>
        <w:pStyle w:val="Prrafodelista"/>
        <w:ind w:left="426"/>
        <w:jc w:val="both"/>
        <w:rPr>
          <w:rFonts w:ascii="AvantGarde Bk BT" w:eastAsia="Questrial" w:hAnsi="AvantGarde Bk BT" w:cs="Questrial"/>
          <w:sz w:val="22"/>
          <w:szCs w:val="22"/>
          <w:lang w:val="es-ES" w:eastAsia="es-MX"/>
        </w:rPr>
      </w:pPr>
    </w:p>
    <w:p w14:paraId="55E118A5" w14:textId="6EE5157D"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con base en las demandas sociales y con la finalidad de promover el desarrollo económico, la opinión de los empleadores es importante en el proceso de actualización y modificación de los planes y programas de estudio. El estudio de empleadores permite conocer la percepción que se tiene de los egresados de Ingeniería en Computación que se insertan al campo laboral. Los empleadores destacan dos factores que encuentran entre los recién egresados:</w:t>
      </w:r>
    </w:p>
    <w:p w14:paraId="64046C25" w14:textId="3E325057" w:rsidR="00226CB5" w:rsidRPr="0026161F" w:rsidRDefault="00C15F64" w:rsidP="00A1633A">
      <w:pPr>
        <w:pStyle w:val="Prrafodelista"/>
        <w:numPr>
          <w:ilvl w:val="1"/>
          <w:numId w:val="33"/>
        </w:numPr>
        <w:ind w:left="709" w:hanging="283"/>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 xml:space="preserve">La insuficiente experiencia </w:t>
      </w:r>
      <w:r w:rsidRPr="0026161F">
        <w:rPr>
          <w:rFonts w:ascii="AvantGarde Bk BT" w:eastAsia="Questrial" w:hAnsi="AvantGarde Bk BT" w:cs="Questrial"/>
          <w:color w:val="auto"/>
          <w:sz w:val="22"/>
          <w:szCs w:val="22"/>
          <w:lang w:val="es-ES" w:eastAsia="es-MX"/>
        </w:rPr>
        <w:t>profesional</w:t>
      </w:r>
      <w:r w:rsidR="00D96C9D"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y</w:t>
      </w:r>
    </w:p>
    <w:p w14:paraId="537A7E27" w14:textId="77777777" w:rsidR="00A1633A"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Las pocas competencias técnicas del solicitante.</w:t>
      </w:r>
    </w:p>
    <w:p w14:paraId="1B7BADFD" w14:textId="77777777" w:rsidR="00A1633A" w:rsidRPr="006F0DC6" w:rsidRDefault="00A1633A" w:rsidP="00A1633A">
      <w:pPr>
        <w:ind w:left="360"/>
        <w:jc w:val="both"/>
        <w:rPr>
          <w:rFonts w:ascii="AvantGarde Bk BT" w:eastAsia="Questrial" w:hAnsi="AvantGarde Bk BT" w:cs="Questrial"/>
          <w:sz w:val="22"/>
          <w:szCs w:val="22"/>
          <w:lang w:val="es-ES" w:eastAsia="es-MX"/>
        </w:rPr>
      </w:pPr>
    </w:p>
    <w:p w14:paraId="70F5E36A" w14:textId="75355E9D" w:rsidR="0096701D" w:rsidRPr="006F0DC6" w:rsidRDefault="00857729" w:rsidP="00A1633A">
      <w:pPr>
        <w:ind w:left="360"/>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De acuerdo con</w:t>
      </w:r>
      <w:r w:rsidR="00C15F64" w:rsidRPr="006F0DC6">
        <w:rPr>
          <w:rFonts w:ascii="AvantGarde Bk BT" w:eastAsia="Questrial" w:hAnsi="AvantGarde Bk BT" w:cs="Questrial"/>
          <w:sz w:val="22"/>
          <w:szCs w:val="22"/>
          <w:lang w:val="es-ES" w:eastAsia="es-MX"/>
        </w:rPr>
        <w:t xml:space="preserve"> datos estadísticos, el 38% de los empleadores enfrentan dificultades para cubrir puestos de trabajo, ya que entre los recién egresados es difícil encontrar un candidato que cubra al 100% el perfil deseado. Las tendencias del mercado sugieren que Ingeniería en Computación está en auge, y es importante que los recién egresados adquieran las competencias que reclama el mercado para postularse y encontrar un sitio laboral acorde a su perfil. Por este motivo es fundamental definir las competencias que debe incluir la formación de los Ingenieros en Computación, para responder a los desafíos de la empleabilidad.</w:t>
      </w:r>
    </w:p>
    <w:p w14:paraId="2422512C" w14:textId="4B060B79" w:rsidR="0026161F" w:rsidRDefault="0026161F">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41F30BF4" w14:textId="77777777" w:rsidR="0096701D" w:rsidRPr="006F0DC6" w:rsidRDefault="0096701D" w:rsidP="003C58E4">
      <w:pPr>
        <w:jc w:val="both"/>
        <w:rPr>
          <w:rFonts w:ascii="AvantGarde Bk BT" w:eastAsia="Questrial" w:hAnsi="AvantGarde Bk BT" w:cs="Questrial"/>
          <w:sz w:val="22"/>
          <w:szCs w:val="22"/>
          <w:lang w:val="es-ES" w:eastAsia="es-MX"/>
        </w:rPr>
      </w:pPr>
    </w:p>
    <w:p w14:paraId="01E2EE28" w14:textId="170EDE0C"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se elaboró un estudio a 56 egresados de Ingeniería en Computación del Centro Universitario de los Altos, y se encontró que el 80% aún no cuentan con título, el 45% trabaja en alguno de los municipios de la región Altos Sur, el 90% consiguió trabajo al egresar, el 75% actualmente tiene trabajo, de los cuales el 82% tiene relación a su carrera, el 30% en el sector </w:t>
      </w:r>
      <w:r w:rsidRPr="0026161F">
        <w:rPr>
          <w:rFonts w:ascii="AvantGarde Bk BT" w:eastAsia="Questrial" w:hAnsi="AvantGarde Bk BT" w:cs="Questrial"/>
          <w:color w:val="auto"/>
          <w:sz w:val="22"/>
          <w:szCs w:val="22"/>
          <w:lang w:val="es-ES" w:eastAsia="es-MX"/>
        </w:rPr>
        <w:t xml:space="preserve">público </w:t>
      </w:r>
      <w:r w:rsidR="00D96C9D" w:rsidRPr="0026161F">
        <w:rPr>
          <w:rFonts w:ascii="AvantGarde Bk BT" w:eastAsia="Questrial" w:hAnsi="AvantGarde Bk BT" w:cs="Questrial"/>
          <w:color w:val="auto"/>
          <w:sz w:val="22"/>
          <w:szCs w:val="22"/>
          <w:lang w:val="es-ES" w:eastAsia="es-MX"/>
        </w:rPr>
        <w:t xml:space="preserve">y </w:t>
      </w:r>
      <w:r w:rsidRPr="0026161F">
        <w:rPr>
          <w:rFonts w:ascii="AvantGarde Bk BT" w:eastAsia="Questrial" w:hAnsi="AvantGarde Bk BT" w:cs="Questrial"/>
          <w:color w:val="auto"/>
          <w:sz w:val="22"/>
          <w:szCs w:val="22"/>
          <w:lang w:val="es-ES" w:eastAsia="es-MX"/>
        </w:rPr>
        <w:t>70% en el privado</w:t>
      </w:r>
      <w:r w:rsidR="00D96C9D"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donde el 3% </w:t>
      </w:r>
      <w:r w:rsidRPr="006F0DC6">
        <w:rPr>
          <w:rFonts w:ascii="AvantGarde Bk BT" w:eastAsia="Questrial" w:hAnsi="AvantGarde Bk BT" w:cs="Questrial"/>
          <w:sz w:val="22"/>
          <w:szCs w:val="22"/>
          <w:lang w:val="es-ES" w:eastAsia="es-MX"/>
        </w:rPr>
        <w:t>ha generado su propia empresa. Los puestos laborales a los que se incorporan son: programación y administración de bases de datos, programación de aplicaciones web y móviles, administración de redes, seguridad de la información, soporte técnico L1 y L2, gestión de sistema administrativos, entre otros.</w:t>
      </w:r>
    </w:p>
    <w:p w14:paraId="4EC79F28" w14:textId="77777777" w:rsidR="00A1633A" w:rsidRPr="006F0DC6" w:rsidRDefault="00A1633A" w:rsidP="00A1633A">
      <w:pPr>
        <w:pStyle w:val="Prrafodelista"/>
        <w:ind w:left="426"/>
        <w:jc w:val="both"/>
        <w:rPr>
          <w:rFonts w:ascii="AvantGarde Bk BT" w:eastAsia="Questrial" w:hAnsi="AvantGarde Bk BT" w:cs="Questrial"/>
          <w:sz w:val="22"/>
          <w:szCs w:val="22"/>
          <w:lang w:val="es-ES" w:eastAsia="es-MX"/>
        </w:rPr>
      </w:pPr>
    </w:p>
    <w:p w14:paraId="5FF75484" w14:textId="47EF56DE" w:rsidR="00A1633A" w:rsidRPr="00D1308D" w:rsidRDefault="00C15F64" w:rsidP="00A1633A">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 xml:space="preserve">Que el </w:t>
      </w:r>
      <w:proofErr w:type="spellStart"/>
      <w:r w:rsidRPr="006F0DC6">
        <w:rPr>
          <w:rFonts w:ascii="AvantGarde Bk BT" w:eastAsia="Questrial" w:hAnsi="AvantGarde Bk BT" w:cs="Questrial"/>
          <w:sz w:val="22"/>
          <w:szCs w:val="22"/>
          <w:lang w:val="es-ES" w:eastAsia="es-MX"/>
        </w:rPr>
        <w:t>CUAltos</w:t>
      </w:r>
      <w:proofErr w:type="spellEnd"/>
      <w:r w:rsidRPr="006F0DC6">
        <w:rPr>
          <w:rFonts w:ascii="AvantGarde Bk BT" w:eastAsia="Questrial" w:hAnsi="AvantGarde Bk BT" w:cs="Questrial"/>
          <w:sz w:val="22"/>
          <w:szCs w:val="22"/>
          <w:lang w:val="es-ES" w:eastAsia="es-MX"/>
        </w:rPr>
        <w:t xml:space="preserve"> atiende a </w:t>
      </w:r>
      <w:r w:rsidR="00D96C9D" w:rsidRPr="00D1308D">
        <w:rPr>
          <w:rFonts w:ascii="AvantGarde Bk BT" w:eastAsia="Questrial" w:hAnsi="AvantGarde Bk BT" w:cs="Questrial"/>
          <w:color w:val="auto"/>
          <w:sz w:val="22"/>
          <w:szCs w:val="22"/>
          <w:lang w:val="es-ES" w:eastAsia="es-MX"/>
        </w:rPr>
        <w:t xml:space="preserve">veinte </w:t>
      </w:r>
      <w:r w:rsidRPr="00D1308D">
        <w:rPr>
          <w:rFonts w:ascii="AvantGarde Bk BT" w:eastAsia="Questrial" w:hAnsi="AvantGarde Bk BT" w:cs="Questrial"/>
          <w:color w:val="auto"/>
          <w:sz w:val="22"/>
          <w:szCs w:val="22"/>
          <w:lang w:val="es-ES" w:eastAsia="es-MX"/>
        </w:rPr>
        <w:t>municipios que pertenecen a la zona territorial denominada “Los Altos de Jalisco”</w:t>
      </w:r>
      <w:r w:rsidR="00D96C9D" w:rsidRPr="00D1308D">
        <w:rPr>
          <w:rFonts w:ascii="AvantGarde Bk BT" w:eastAsia="Questrial" w:hAnsi="AvantGarde Bk BT" w:cs="Questrial"/>
          <w:color w:val="auto"/>
          <w:sz w:val="22"/>
          <w:szCs w:val="22"/>
          <w:lang w:val="es-ES" w:eastAsia="es-MX"/>
        </w:rPr>
        <w:t xml:space="preserve"> de </w:t>
      </w:r>
      <w:proofErr w:type="spellStart"/>
      <w:r w:rsidR="00D96C9D" w:rsidRPr="00D1308D">
        <w:rPr>
          <w:rFonts w:ascii="AvantGarde Bk BT" w:eastAsia="Questrial" w:hAnsi="AvantGarde Bk BT" w:cs="Questrial"/>
          <w:color w:val="auto"/>
          <w:sz w:val="22"/>
          <w:szCs w:val="22"/>
          <w:lang w:val="es-ES" w:eastAsia="es-MX"/>
        </w:rPr>
        <w:t>cuerdo</w:t>
      </w:r>
      <w:proofErr w:type="spellEnd"/>
      <w:r w:rsidR="00D96C9D" w:rsidRPr="00D1308D">
        <w:rPr>
          <w:rFonts w:ascii="AvantGarde Bk BT" w:eastAsia="Questrial" w:hAnsi="AvantGarde Bk BT" w:cs="Questrial"/>
          <w:color w:val="auto"/>
          <w:sz w:val="22"/>
          <w:szCs w:val="22"/>
          <w:lang w:val="es-ES" w:eastAsia="es-MX"/>
        </w:rPr>
        <w:t xml:space="preserve"> con su Estatuto Orgánico</w:t>
      </w:r>
      <w:r w:rsidRPr="00D1308D">
        <w:rPr>
          <w:rFonts w:ascii="AvantGarde Bk BT" w:eastAsia="Questrial" w:hAnsi="AvantGarde Bk BT" w:cs="Questrial"/>
          <w:color w:val="auto"/>
          <w:sz w:val="22"/>
          <w:szCs w:val="22"/>
          <w:lang w:val="es-ES" w:eastAsia="es-MX"/>
        </w:rPr>
        <w:t xml:space="preserve">: </w:t>
      </w:r>
      <w:proofErr w:type="spellStart"/>
      <w:r w:rsidR="00D96C9D" w:rsidRPr="00D1308D">
        <w:rPr>
          <w:rFonts w:ascii="AvantGarde Bk BT" w:eastAsia="Questrial" w:hAnsi="AvantGarde Bk BT" w:cs="Questrial"/>
          <w:color w:val="auto"/>
          <w:sz w:val="22"/>
          <w:szCs w:val="22"/>
          <w:lang w:val="es-ES" w:eastAsia="es-MX"/>
        </w:rPr>
        <w:t>Acatic</w:t>
      </w:r>
      <w:proofErr w:type="spellEnd"/>
      <w:r w:rsidR="00D96C9D" w:rsidRPr="00D1308D">
        <w:rPr>
          <w:rFonts w:ascii="AvantGarde Bk BT" w:eastAsia="Questrial" w:hAnsi="AvantGarde Bk BT" w:cs="Questrial"/>
          <w:color w:val="auto"/>
          <w:sz w:val="22"/>
          <w:szCs w:val="22"/>
          <w:lang w:val="es-ES" w:eastAsia="es-MX"/>
        </w:rPr>
        <w:t xml:space="preserve">, Arandas, Encarnación de Díaz, </w:t>
      </w:r>
      <w:proofErr w:type="spellStart"/>
      <w:r w:rsidR="00D96C9D" w:rsidRPr="00D1308D">
        <w:rPr>
          <w:rFonts w:ascii="AvantGarde Bk BT" w:eastAsia="Questrial" w:hAnsi="AvantGarde Bk BT" w:cs="Questrial"/>
          <w:color w:val="auto"/>
          <w:sz w:val="22"/>
          <w:szCs w:val="22"/>
          <w:lang w:val="es-ES" w:eastAsia="es-MX"/>
        </w:rPr>
        <w:t>Jalostotitlán</w:t>
      </w:r>
      <w:proofErr w:type="spellEnd"/>
      <w:r w:rsidR="00D96C9D" w:rsidRPr="00D1308D">
        <w:rPr>
          <w:rFonts w:ascii="AvantGarde Bk BT" w:eastAsia="Questrial" w:hAnsi="AvantGarde Bk BT" w:cs="Questrial"/>
          <w:color w:val="auto"/>
          <w:sz w:val="22"/>
          <w:szCs w:val="22"/>
          <w:lang w:val="es-ES" w:eastAsia="es-MX"/>
        </w:rPr>
        <w:t xml:space="preserve">, Jesús María, Lagos de Moreno, </w:t>
      </w:r>
      <w:proofErr w:type="spellStart"/>
      <w:r w:rsidR="00D96C9D" w:rsidRPr="00D1308D">
        <w:rPr>
          <w:rFonts w:ascii="AvantGarde Bk BT" w:eastAsia="Questrial" w:hAnsi="AvantGarde Bk BT" w:cs="Questrial"/>
          <w:color w:val="auto"/>
          <w:sz w:val="22"/>
          <w:szCs w:val="22"/>
          <w:lang w:val="es-ES" w:eastAsia="es-MX"/>
        </w:rPr>
        <w:t>Mexticacán</w:t>
      </w:r>
      <w:proofErr w:type="spellEnd"/>
      <w:r w:rsidR="00D96C9D" w:rsidRPr="00D1308D">
        <w:rPr>
          <w:rFonts w:ascii="AvantGarde Bk BT" w:eastAsia="Questrial" w:hAnsi="AvantGarde Bk BT" w:cs="Questrial"/>
          <w:color w:val="auto"/>
          <w:sz w:val="22"/>
          <w:szCs w:val="22"/>
          <w:lang w:val="es-ES" w:eastAsia="es-MX"/>
        </w:rPr>
        <w:t xml:space="preserve">, Ojuelos de Jalisco, San Diego de Alejandría, San Juan de los Lagos, San Julián, San Miguel el Alto, Tepatitlán de Morelos, </w:t>
      </w:r>
      <w:proofErr w:type="spellStart"/>
      <w:r w:rsidR="00D96C9D" w:rsidRPr="00D1308D">
        <w:rPr>
          <w:rFonts w:ascii="AvantGarde Bk BT" w:eastAsia="Questrial" w:hAnsi="AvantGarde Bk BT" w:cs="Questrial"/>
          <w:color w:val="auto"/>
          <w:sz w:val="22"/>
          <w:szCs w:val="22"/>
          <w:lang w:val="es-ES" w:eastAsia="es-MX"/>
        </w:rPr>
        <w:t>Teocaltiche</w:t>
      </w:r>
      <w:proofErr w:type="spellEnd"/>
      <w:r w:rsidR="00D96C9D" w:rsidRPr="00D1308D">
        <w:rPr>
          <w:rFonts w:ascii="AvantGarde Bk BT" w:eastAsia="Questrial" w:hAnsi="AvantGarde Bk BT" w:cs="Questrial"/>
          <w:color w:val="auto"/>
          <w:sz w:val="22"/>
          <w:szCs w:val="22"/>
          <w:lang w:val="es-ES" w:eastAsia="es-MX"/>
        </w:rPr>
        <w:t xml:space="preserve">, Unión de San Antonio, Valle de Guadalupe, Villa Hidalgo, Villa Obregón, </w:t>
      </w:r>
      <w:proofErr w:type="spellStart"/>
      <w:r w:rsidR="00D96C9D" w:rsidRPr="00D1308D">
        <w:rPr>
          <w:rFonts w:ascii="AvantGarde Bk BT" w:eastAsia="Questrial" w:hAnsi="AvantGarde Bk BT" w:cs="Questrial"/>
          <w:color w:val="auto"/>
          <w:sz w:val="22"/>
          <w:szCs w:val="22"/>
          <w:lang w:val="es-ES" w:eastAsia="es-MX"/>
        </w:rPr>
        <w:t>Yahualica</w:t>
      </w:r>
      <w:proofErr w:type="spellEnd"/>
      <w:r w:rsidR="00D96C9D" w:rsidRPr="00D1308D">
        <w:rPr>
          <w:rFonts w:ascii="AvantGarde Bk BT" w:eastAsia="Questrial" w:hAnsi="AvantGarde Bk BT" w:cs="Questrial"/>
          <w:color w:val="auto"/>
          <w:sz w:val="22"/>
          <w:szCs w:val="22"/>
          <w:lang w:val="es-ES" w:eastAsia="es-MX"/>
        </w:rPr>
        <w:t xml:space="preserve"> y Zapotlanejo</w:t>
      </w:r>
      <w:r w:rsidRPr="00D1308D">
        <w:rPr>
          <w:rFonts w:ascii="AvantGarde Bk BT" w:eastAsia="Questrial" w:hAnsi="AvantGarde Bk BT" w:cs="Questrial"/>
          <w:color w:val="auto"/>
          <w:sz w:val="22"/>
          <w:szCs w:val="22"/>
          <w:lang w:val="es-ES" w:eastAsia="es-MX"/>
        </w:rPr>
        <w:t>.</w:t>
      </w:r>
    </w:p>
    <w:p w14:paraId="2E722B43" w14:textId="77777777" w:rsidR="00A1633A" w:rsidRPr="006F0DC6" w:rsidRDefault="00A1633A" w:rsidP="00A1633A">
      <w:pPr>
        <w:pStyle w:val="Prrafodelista"/>
        <w:rPr>
          <w:rFonts w:ascii="AvantGarde Bk BT" w:eastAsia="Questrial" w:hAnsi="AvantGarde Bk BT" w:cs="Questrial"/>
          <w:sz w:val="22"/>
          <w:szCs w:val="22"/>
          <w:lang w:val="es-ES" w:eastAsia="es-MX"/>
        </w:rPr>
      </w:pPr>
    </w:p>
    <w:p w14:paraId="0222592C" w14:textId="64975ACF"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académicos del CUAltos realizaron un diagnóstico del programa educativo, en función de la admisión y las trayectorias escolares, donde se observó que el porcentaje promedio de admisión de los últimos 6</w:t>
      </w:r>
      <w:r w:rsidR="00E722F3">
        <w:rPr>
          <w:rFonts w:ascii="AvantGarde Bk BT" w:eastAsia="Questrial" w:hAnsi="AvantGarde Bk BT" w:cs="Questrial"/>
          <w:sz w:val="22"/>
          <w:szCs w:val="22"/>
          <w:lang w:val="es-ES" w:eastAsia="es-MX"/>
        </w:rPr>
        <w:t xml:space="preserve"> ciclos escolares hasta </w:t>
      </w:r>
      <w:r w:rsidR="00E722F3" w:rsidRPr="0026161F">
        <w:rPr>
          <w:rFonts w:ascii="AvantGarde Bk BT" w:eastAsia="Questrial" w:hAnsi="AvantGarde Bk BT" w:cs="Questrial"/>
          <w:color w:val="auto"/>
          <w:sz w:val="22"/>
          <w:szCs w:val="22"/>
          <w:lang w:val="es-ES" w:eastAsia="es-MX"/>
        </w:rPr>
        <w:t>el 2018</w:t>
      </w:r>
      <w:r w:rsidR="0026161F" w:rsidRPr="0026161F">
        <w:rPr>
          <w:rFonts w:ascii="AvantGarde Bk BT" w:eastAsia="Questrial" w:hAnsi="AvantGarde Bk BT" w:cs="Questrial"/>
          <w:color w:val="auto"/>
          <w:sz w:val="22"/>
          <w:szCs w:val="22"/>
          <w:lang w:val="es-ES" w:eastAsia="es-MX"/>
        </w:rPr>
        <w:t xml:space="preserve"> “</w:t>
      </w:r>
      <w:r w:rsidRPr="0026161F">
        <w:rPr>
          <w:rFonts w:ascii="AvantGarde Bk BT" w:eastAsia="Questrial" w:hAnsi="AvantGarde Bk BT" w:cs="Questrial"/>
          <w:color w:val="auto"/>
          <w:sz w:val="22"/>
          <w:szCs w:val="22"/>
          <w:lang w:val="es-ES" w:eastAsia="es-MX"/>
        </w:rPr>
        <w:t>B</w:t>
      </w:r>
      <w:r w:rsidR="0026161F"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es del 43%. Las cohortes incluida en este estudio es la comprendida del 2013</w:t>
      </w:r>
      <w:r w:rsidR="0026161F" w:rsidRPr="0026161F">
        <w:rPr>
          <w:rFonts w:ascii="AvantGarde Bk BT" w:eastAsia="Questrial" w:hAnsi="AvantGarde Bk BT" w:cs="Questrial"/>
          <w:color w:val="auto"/>
          <w:sz w:val="22"/>
          <w:szCs w:val="22"/>
          <w:lang w:val="es-ES" w:eastAsia="es-MX"/>
        </w:rPr>
        <w:t xml:space="preserve"> “</w:t>
      </w:r>
      <w:r w:rsidRPr="0026161F">
        <w:rPr>
          <w:rFonts w:ascii="AvantGarde Bk BT" w:eastAsia="Questrial" w:hAnsi="AvantGarde Bk BT" w:cs="Questrial"/>
          <w:color w:val="auto"/>
          <w:sz w:val="22"/>
          <w:szCs w:val="22"/>
          <w:lang w:val="es-ES" w:eastAsia="es-MX"/>
        </w:rPr>
        <w:t>B</w:t>
      </w:r>
      <w:r w:rsidR="0026161F" w:rsidRPr="0026161F">
        <w:rPr>
          <w:rFonts w:ascii="AvantGarde Bk BT" w:eastAsia="Questrial" w:hAnsi="AvantGarde Bk BT" w:cs="Questrial"/>
          <w:color w:val="auto"/>
          <w:sz w:val="22"/>
          <w:szCs w:val="22"/>
          <w:lang w:val="es-ES" w:eastAsia="es-MX"/>
        </w:rPr>
        <w:t>”</w:t>
      </w:r>
      <w:r w:rsidR="00E722F3" w:rsidRPr="0026161F">
        <w:rPr>
          <w:rFonts w:ascii="AvantGarde Bk BT" w:eastAsia="Questrial" w:hAnsi="AvantGarde Bk BT" w:cs="Questrial"/>
          <w:color w:val="auto"/>
          <w:sz w:val="22"/>
          <w:szCs w:val="22"/>
          <w:lang w:val="es-ES" w:eastAsia="es-MX"/>
        </w:rPr>
        <w:t xml:space="preserve"> al </w:t>
      </w:r>
      <w:r w:rsidRPr="0026161F">
        <w:rPr>
          <w:rFonts w:ascii="AvantGarde Bk BT" w:eastAsia="Questrial" w:hAnsi="AvantGarde Bk BT" w:cs="Questrial"/>
          <w:color w:val="auto"/>
          <w:sz w:val="22"/>
          <w:szCs w:val="22"/>
          <w:lang w:val="es-ES" w:eastAsia="es-MX"/>
        </w:rPr>
        <w:t xml:space="preserve">2018-B, en donde se calcularon las siguientes tasas: deserción del 39%, reprobación 12%, eficiencia terminal 47%, y titulados respecto al total de ingreso o total de egreso, en promedio es de 6 y 12 </w:t>
      </w:r>
      <w:r w:rsidRPr="006F0DC6">
        <w:rPr>
          <w:rFonts w:ascii="AvantGarde Bk BT" w:eastAsia="Questrial" w:hAnsi="AvantGarde Bk BT" w:cs="Questrial"/>
          <w:sz w:val="22"/>
          <w:szCs w:val="22"/>
          <w:lang w:val="es-ES" w:eastAsia="es-MX"/>
        </w:rPr>
        <w:t>%, respectivamente.</w:t>
      </w:r>
    </w:p>
    <w:p w14:paraId="7AC39C69" w14:textId="77777777" w:rsidR="00226CB5" w:rsidRPr="006F0DC6" w:rsidRDefault="00226CB5" w:rsidP="00D1308D">
      <w:pPr>
        <w:pStyle w:val="Prrafodelista"/>
        <w:rPr>
          <w:rFonts w:ascii="AvantGarde Bk BT" w:eastAsia="Questrial" w:hAnsi="AvantGarde Bk BT" w:cs="Questrial"/>
          <w:sz w:val="22"/>
          <w:szCs w:val="22"/>
          <w:lang w:val="es-ES" w:eastAsia="es-MX"/>
        </w:rPr>
      </w:pPr>
    </w:p>
    <w:p w14:paraId="5B0BDA07" w14:textId="0B24269B" w:rsidR="00226CB5" w:rsidRPr="00D1308D" w:rsidRDefault="00C15F64" w:rsidP="00A1633A">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 xml:space="preserve">Que el </w:t>
      </w:r>
      <w:proofErr w:type="spellStart"/>
      <w:r w:rsidRPr="00D1308D">
        <w:rPr>
          <w:rFonts w:ascii="AvantGarde Bk BT" w:eastAsia="Questrial" w:hAnsi="AvantGarde Bk BT" w:cs="Questrial"/>
          <w:color w:val="auto"/>
          <w:sz w:val="22"/>
          <w:szCs w:val="22"/>
          <w:lang w:val="es-ES" w:eastAsia="es-MX"/>
        </w:rPr>
        <w:t>CUCiénega</w:t>
      </w:r>
      <w:proofErr w:type="spellEnd"/>
      <w:r w:rsidRPr="00D1308D">
        <w:rPr>
          <w:rFonts w:ascii="AvantGarde Bk BT" w:eastAsia="Questrial" w:hAnsi="AvantGarde Bk BT" w:cs="Questrial"/>
          <w:color w:val="auto"/>
          <w:sz w:val="22"/>
          <w:szCs w:val="22"/>
          <w:lang w:val="es-ES" w:eastAsia="es-MX"/>
        </w:rPr>
        <w:t xml:space="preserve"> atiende a </w:t>
      </w:r>
      <w:r w:rsidR="00D96C9D" w:rsidRPr="00D1308D">
        <w:rPr>
          <w:rFonts w:ascii="AvantGarde Bk BT" w:eastAsia="Questrial" w:hAnsi="AvantGarde Bk BT" w:cs="Questrial"/>
          <w:color w:val="auto"/>
          <w:sz w:val="22"/>
          <w:szCs w:val="22"/>
          <w:lang w:val="es-ES" w:eastAsia="es-MX"/>
        </w:rPr>
        <w:t xml:space="preserve">dieciséis </w:t>
      </w:r>
      <w:r w:rsidRPr="00D1308D">
        <w:rPr>
          <w:rFonts w:ascii="AvantGarde Bk BT" w:eastAsia="Questrial" w:hAnsi="AvantGarde Bk BT" w:cs="Questrial"/>
          <w:color w:val="auto"/>
          <w:sz w:val="22"/>
          <w:szCs w:val="22"/>
          <w:lang w:val="es-ES" w:eastAsia="es-MX"/>
        </w:rPr>
        <w:t xml:space="preserve">municipios que pertenecen a la Región </w:t>
      </w:r>
      <w:r w:rsidR="00D96C9D" w:rsidRPr="00D1308D">
        <w:rPr>
          <w:rFonts w:ascii="AvantGarde Bk BT" w:eastAsia="Questrial" w:hAnsi="AvantGarde Bk BT" w:cs="Questrial"/>
          <w:color w:val="auto"/>
          <w:sz w:val="22"/>
          <w:szCs w:val="22"/>
          <w:lang w:val="es-ES" w:eastAsia="es-MX"/>
        </w:rPr>
        <w:t xml:space="preserve">La </w:t>
      </w:r>
      <w:r w:rsidRPr="00D1308D">
        <w:rPr>
          <w:rFonts w:ascii="AvantGarde Bk BT" w:eastAsia="Questrial" w:hAnsi="AvantGarde Bk BT" w:cs="Questrial"/>
          <w:color w:val="auto"/>
          <w:sz w:val="22"/>
          <w:szCs w:val="22"/>
          <w:lang w:val="es-ES" w:eastAsia="es-MX"/>
        </w:rPr>
        <w:t>Ciénega del Estado de Jalisco</w:t>
      </w:r>
      <w:r w:rsidR="00D96C9D" w:rsidRPr="00D1308D">
        <w:rPr>
          <w:rFonts w:ascii="AvantGarde Bk BT" w:eastAsia="Questrial" w:hAnsi="AvantGarde Bk BT" w:cs="Questrial"/>
          <w:color w:val="auto"/>
          <w:sz w:val="22"/>
          <w:szCs w:val="22"/>
          <w:lang w:val="es-ES" w:eastAsia="es-MX"/>
        </w:rPr>
        <w:t>, conforme a su Estatuto Orgánico</w:t>
      </w:r>
      <w:r w:rsidRPr="00D1308D">
        <w:rPr>
          <w:rFonts w:ascii="AvantGarde Bk BT" w:eastAsia="Questrial" w:hAnsi="AvantGarde Bk BT" w:cs="Questrial"/>
          <w:color w:val="auto"/>
          <w:sz w:val="22"/>
          <w:szCs w:val="22"/>
          <w:lang w:val="es-ES" w:eastAsia="es-MX"/>
        </w:rPr>
        <w:t xml:space="preserve">: </w:t>
      </w:r>
      <w:r w:rsidR="00D96C9D" w:rsidRPr="00D1308D">
        <w:rPr>
          <w:rFonts w:ascii="AvantGarde Bk BT" w:eastAsia="Questrial" w:hAnsi="AvantGarde Bk BT" w:cs="Questrial"/>
          <w:color w:val="auto"/>
          <w:sz w:val="22"/>
          <w:szCs w:val="22"/>
          <w:lang w:val="es-ES" w:eastAsia="es-MX"/>
        </w:rPr>
        <w:t xml:space="preserve">Ocotlán, </w:t>
      </w:r>
      <w:proofErr w:type="spellStart"/>
      <w:r w:rsidR="00D96C9D" w:rsidRPr="00D1308D">
        <w:rPr>
          <w:rFonts w:ascii="AvantGarde Bk BT" w:eastAsia="Questrial" w:hAnsi="AvantGarde Bk BT" w:cs="Questrial"/>
          <w:color w:val="auto"/>
          <w:sz w:val="22"/>
          <w:szCs w:val="22"/>
          <w:lang w:val="es-ES" w:eastAsia="es-MX"/>
        </w:rPr>
        <w:t>Jamay</w:t>
      </w:r>
      <w:proofErr w:type="spellEnd"/>
      <w:r w:rsidR="00D96C9D" w:rsidRPr="00D1308D">
        <w:rPr>
          <w:rFonts w:ascii="AvantGarde Bk BT" w:eastAsia="Questrial" w:hAnsi="AvantGarde Bk BT" w:cs="Questrial"/>
          <w:color w:val="auto"/>
          <w:sz w:val="22"/>
          <w:szCs w:val="22"/>
          <w:lang w:val="es-ES" w:eastAsia="es-MX"/>
        </w:rPr>
        <w:t xml:space="preserve">, </w:t>
      </w:r>
      <w:proofErr w:type="spellStart"/>
      <w:r w:rsidR="00D96C9D" w:rsidRPr="00D1308D">
        <w:rPr>
          <w:rFonts w:ascii="AvantGarde Bk BT" w:eastAsia="Questrial" w:hAnsi="AvantGarde Bk BT" w:cs="Questrial"/>
          <w:color w:val="auto"/>
          <w:sz w:val="22"/>
          <w:szCs w:val="22"/>
          <w:lang w:val="es-ES" w:eastAsia="es-MX"/>
        </w:rPr>
        <w:t>Poncitlán</w:t>
      </w:r>
      <w:proofErr w:type="spellEnd"/>
      <w:r w:rsidR="00D96C9D" w:rsidRPr="00D1308D">
        <w:rPr>
          <w:rFonts w:ascii="AvantGarde Bk BT" w:eastAsia="Questrial" w:hAnsi="AvantGarde Bk BT" w:cs="Questrial"/>
          <w:color w:val="auto"/>
          <w:sz w:val="22"/>
          <w:szCs w:val="22"/>
          <w:lang w:val="es-ES" w:eastAsia="es-MX"/>
        </w:rPr>
        <w:t xml:space="preserve">, </w:t>
      </w:r>
      <w:proofErr w:type="spellStart"/>
      <w:r w:rsidR="00D96C9D" w:rsidRPr="00D1308D">
        <w:rPr>
          <w:rFonts w:ascii="AvantGarde Bk BT" w:eastAsia="Questrial" w:hAnsi="AvantGarde Bk BT" w:cs="Questrial"/>
          <w:color w:val="auto"/>
          <w:sz w:val="22"/>
          <w:szCs w:val="22"/>
          <w:lang w:val="es-ES" w:eastAsia="es-MX"/>
        </w:rPr>
        <w:t>Tototlán</w:t>
      </w:r>
      <w:proofErr w:type="spellEnd"/>
      <w:r w:rsidR="00D96C9D" w:rsidRPr="00D1308D">
        <w:rPr>
          <w:rFonts w:ascii="AvantGarde Bk BT" w:eastAsia="Questrial" w:hAnsi="AvantGarde Bk BT" w:cs="Questrial"/>
          <w:color w:val="auto"/>
          <w:sz w:val="22"/>
          <w:szCs w:val="22"/>
          <w:lang w:val="es-ES" w:eastAsia="es-MX"/>
        </w:rPr>
        <w:t xml:space="preserve">, Zapotlán del Rey, La Barca, Atotonilco El Alto, Degollado, </w:t>
      </w:r>
      <w:proofErr w:type="spellStart"/>
      <w:r w:rsidR="00D96C9D" w:rsidRPr="00D1308D">
        <w:rPr>
          <w:rFonts w:ascii="AvantGarde Bk BT" w:eastAsia="Questrial" w:hAnsi="AvantGarde Bk BT" w:cs="Questrial"/>
          <w:color w:val="auto"/>
          <w:sz w:val="22"/>
          <w:szCs w:val="22"/>
          <w:lang w:val="es-ES" w:eastAsia="es-MX"/>
        </w:rPr>
        <w:t>Ayotlán</w:t>
      </w:r>
      <w:proofErr w:type="spellEnd"/>
      <w:r w:rsidR="00D96C9D" w:rsidRPr="00D1308D">
        <w:rPr>
          <w:rFonts w:ascii="AvantGarde Bk BT" w:eastAsia="Questrial" w:hAnsi="AvantGarde Bk BT" w:cs="Questrial"/>
          <w:color w:val="auto"/>
          <w:sz w:val="22"/>
          <w:szCs w:val="22"/>
          <w:lang w:val="es-ES" w:eastAsia="es-MX"/>
        </w:rPr>
        <w:t xml:space="preserve">, </w:t>
      </w:r>
      <w:proofErr w:type="spellStart"/>
      <w:r w:rsidR="00D96C9D" w:rsidRPr="00D1308D">
        <w:rPr>
          <w:rFonts w:ascii="AvantGarde Bk BT" w:eastAsia="Questrial" w:hAnsi="AvantGarde Bk BT" w:cs="Questrial"/>
          <w:color w:val="auto"/>
          <w:sz w:val="22"/>
          <w:szCs w:val="22"/>
          <w:lang w:val="es-ES" w:eastAsia="es-MX"/>
        </w:rPr>
        <w:t>Jocotepec</w:t>
      </w:r>
      <w:proofErr w:type="spellEnd"/>
      <w:r w:rsidR="00D96C9D" w:rsidRPr="00D1308D">
        <w:rPr>
          <w:rFonts w:ascii="AvantGarde Bk BT" w:eastAsia="Questrial" w:hAnsi="AvantGarde Bk BT" w:cs="Questrial"/>
          <w:color w:val="auto"/>
          <w:sz w:val="22"/>
          <w:szCs w:val="22"/>
          <w:lang w:val="es-ES" w:eastAsia="es-MX"/>
        </w:rPr>
        <w:t xml:space="preserve">, </w:t>
      </w:r>
      <w:proofErr w:type="spellStart"/>
      <w:r w:rsidR="00D96C9D" w:rsidRPr="00D1308D">
        <w:rPr>
          <w:rFonts w:ascii="AvantGarde Bk BT" w:eastAsia="Questrial" w:hAnsi="AvantGarde Bk BT" w:cs="Questrial"/>
          <w:color w:val="auto"/>
          <w:sz w:val="22"/>
          <w:szCs w:val="22"/>
          <w:lang w:val="es-ES" w:eastAsia="es-MX"/>
        </w:rPr>
        <w:t>Juanacatlán</w:t>
      </w:r>
      <w:proofErr w:type="spellEnd"/>
      <w:r w:rsidR="00D96C9D" w:rsidRPr="00D1308D">
        <w:rPr>
          <w:rFonts w:ascii="AvantGarde Bk BT" w:eastAsia="Questrial" w:hAnsi="AvantGarde Bk BT" w:cs="Questrial"/>
          <w:color w:val="auto"/>
          <w:sz w:val="22"/>
          <w:szCs w:val="22"/>
          <w:lang w:val="es-ES" w:eastAsia="es-MX"/>
        </w:rPr>
        <w:t xml:space="preserve">, Chapala, </w:t>
      </w:r>
      <w:proofErr w:type="spellStart"/>
      <w:r w:rsidR="00D96C9D" w:rsidRPr="00D1308D">
        <w:rPr>
          <w:rFonts w:ascii="AvantGarde Bk BT" w:eastAsia="Questrial" w:hAnsi="AvantGarde Bk BT" w:cs="Questrial"/>
          <w:color w:val="auto"/>
          <w:sz w:val="22"/>
          <w:szCs w:val="22"/>
          <w:lang w:val="es-ES" w:eastAsia="es-MX"/>
        </w:rPr>
        <w:t>Ixtlahuacán</w:t>
      </w:r>
      <w:proofErr w:type="spellEnd"/>
      <w:r w:rsidR="00D96C9D" w:rsidRPr="00D1308D">
        <w:rPr>
          <w:rFonts w:ascii="AvantGarde Bk BT" w:eastAsia="Questrial" w:hAnsi="AvantGarde Bk BT" w:cs="Questrial"/>
          <w:color w:val="auto"/>
          <w:sz w:val="22"/>
          <w:szCs w:val="22"/>
          <w:lang w:val="es-ES" w:eastAsia="es-MX"/>
        </w:rPr>
        <w:t xml:space="preserve"> de los Membrillos, </w:t>
      </w:r>
      <w:proofErr w:type="spellStart"/>
      <w:r w:rsidR="00D96C9D" w:rsidRPr="00D1308D">
        <w:rPr>
          <w:rFonts w:ascii="AvantGarde Bk BT" w:eastAsia="Questrial" w:hAnsi="AvantGarde Bk BT" w:cs="Questrial"/>
          <w:color w:val="auto"/>
          <w:sz w:val="22"/>
          <w:szCs w:val="22"/>
          <w:lang w:val="es-ES" w:eastAsia="es-MX"/>
        </w:rPr>
        <w:t>Tuxcueca</w:t>
      </w:r>
      <w:proofErr w:type="spellEnd"/>
      <w:r w:rsidR="00D96C9D" w:rsidRPr="00D1308D">
        <w:rPr>
          <w:rFonts w:ascii="AvantGarde Bk BT" w:eastAsia="Questrial" w:hAnsi="AvantGarde Bk BT" w:cs="Questrial"/>
          <w:color w:val="auto"/>
          <w:sz w:val="22"/>
          <w:szCs w:val="22"/>
          <w:lang w:val="es-ES" w:eastAsia="es-MX"/>
        </w:rPr>
        <w:t xml:space="preserve">, </w:t>
      </w:r>
      <w:proofErr w:type="spellStart"/>
      <w:r w:rsidR="00D96C9D" w:rsidRPr="00D1308D">
        <w:rPr>
          <w:rFonts w:ascii="AvantGarde Bk BT" w:eastAsia="Questrial" w:hAnsi="AvantGarde Bk BT" w:cs="Questrial"/>
          <w:color w:val="auto"/>
          <w:sz w:val="22"/>
          <w:szCs w:val="22"/>
          <w:lang w:val="es-ES" w:eastAsia="es-MX"/>
        </w:rPr>
        <w:t>Tizapán</w:t>
      </w:r>
      <w:proofErr w:type="spellEnd"/>
      <w:r w:rsidR="00D96C9D" w:rsidRPr="00D1308D">
        <w:rPr>
          <w:rFonts w:ascii="AvantGarde Bk BT" w:eastAsia="Questrial" w:hAnsi="AvantGarde Bk BT" w:cs="Questrial"/>
          <w:color w:val="auto"/>
          <w:sz w:val="22"/>
          <w:szCs w:val="22"/>
          <w:lang w:val="es-ES" w:eastAsia="es-MX"/>
        </w:rPr>
        <w:t xml:space="preserve"> El Alto y El Salto</w:t>
      </w:r>
      <w:r w:rsidRPr="00D1308D">
        <w:rPr>
          <w:rFonts w:ascii="AvantGarde Bk BT" w:eastAsia="Questrial" w:hAnsi="AvantGarde Bk BT" w:cs="Questrial"/>
          <w:color w:val="auto"/>
          <w:sz w:val="22"/>
          <w:szCs w:val="22"/>
          <w:lang w:val="es-ES" w:eastAsia="es-MX"/>
        </w:rPr>
        <w:t>.</w:t>
      </w:r>
    </w:p>
    <w:p w14:paraId="70B81515" w14:textId="30165F7E" w:rsidR="0026161F" w:rsidRPr="00D1308D" w:rsidRDefault="0026161F">
      <w:pPr>
        <w:rPr>
          <w:rFonts w:ascii="AvantGarde Bk BT" w:eastAsia="Questrial" w:hAnsi="AvantGarde Bk BT" w:cs="Questrial"/>
          <w:sz w:val="22"/>
          <w:szCs w:val="22"/>
          <w:lang w:val="es-ES" w:eastAsia="es-MX"/>
        </w:rPr>
      </w:pPr>
      <w:r w:rsidRPr="00D1308D">
        <w:rPr>
          <w:rFonts w:ascii="AvantGarde Bk BT" w:eastAsia="Questrial" w:hAnsi="AvantGarde Bk BT" w:cs="Questrial"/>
          <w:sz w:val="22"/>
          <w:szCs w:val="22"/>
          <w:lang w:val="es-ES" w:eastAsia="es-MX"/>
        </w:rPr>
        <w:br w:type="page"/>
      </w:r>
    </w:p>
    <w:p w14:paraId="655A1F11" w14:textId="77777777" w:rsidR="00226CB5" w:rsidRPr="006F0DC6" w:rsidRDefault="00226CB5" w:rsidP="00A1633A">
      <w:pPr>
        <w:pStyle w:val="Prrafodelista"/>
        <w:ind w:left="426" w:hanging="426"/>
        <w:rPr>
          <w:rFonts w:ascii="AvantGarde Bk BT" w:eastAsia="Questrial" w:hAnsi="AvantGarde Bk BT" w:cs="Questrial"/>
          <w:sz w:val="22"/>
          <w:szCs w:val="22"/>
          <w:lang w:val="es-ES" w:eastAsia="es-MX"/>
        </w:rPr>
      </w:pPr>
    </w:p>
    <w:p w14:paraId="5FD49590" w14:textId="541B0929"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académicos del </w:t>
      </w:r>
      <w:proofErr w:type="spellStart"/>
      <w:r w:rsidRPr="006F0DC6">
        <w:rPr>
          <w:rFonts w:ascii="AvantGarde Bk BT" w:eastAsia="Questrial" w:hAnsi="AvantGarde Bk BT" w:cs="Questrial"/>
          <w:sz w:val="22"/>
          <w:szCs w:val="22"/>
          <w:lang w:val="es-ES" w:eastAsia="es-MX"/>
        </w:rPr>
        <w:t>CUCiénega</w:t>
      </w:r>
      <w:proofErr w:type="spellEnd"/>
      <w:r w:rsidRPr="006F0DC6">
        <w:rPr>
          <w:rFonts w:ascii="AvantGarde Bk BT" w:eastAsia="Questrial" w:hAnsi="AvantGarde Bk BT" w:cs="Questrial"/>
          <w:sz w:val="22"/>
          <w:szCs w:val="22"/>
          <w:lang w:val="es-ES" w:eastAsia="es-MX"/>
        </w:rPr>
        <w:t xml:space="preserve"> realizaron un diagnóstico del programa educativo, en función de la admisión y las trayectorias escolares, donde se observó que el porcentaje promedio de admisión de los últimos 6 ciclos escolares hasta el 2019</w:t>
      </w:r>
      <w:r w:rsidR="0026161F">
        <w:rPr>
          <w:rFonts w:ascii="AvantGarde Bk BT" w:eastAsia="Questrial" w:hAnsi="AvantGarde Bk BT" w:cs="Questrial"/>
          <w:sz w:val="22"/>
          <w:szCs w:val="22"/>
          <w:lang w:val="es-ES" w:eastAsia="es-MX"/>
        </w:rPr>
        <w:t xml:space="preserve"> “</w:t>
      </w:r>
      <w:r w:rsidRPr="006F0DC6">
        <w:rPr>
          <w:rFonts w:ascii="AvantGarde Bk BT" w:eastAsia="Questrial" w:hAnsi="AvantGarde Bk BT" w:cs="Questrial"/>
          <w:sz w:val="22"/>
          <w:szCs w:val="22"/>
          <w:lang w:val="es-ES" w:eastAsia="es-MX"/>
        </w:rPr>
        <w:t>A</w:t>
      </w:r>
      <w:r w:rsidR="0026161F">
        <w:rPr>
          <w:rFonts w:ascii="AvantGarde Bk BT" w:eastAsia="Questrial" w:hAnsi="AvantGarde Bk BT" w:cs="Questrial"/>
          <w:sz w:val="22"/>
          <w:szCs w:val="22"/>
          <w:lang w:val="es-ES" w:eastAsia="es-MX"/>
        </w:rPr>
        <w:t>”</w:t>
      </w:r>
      <w:r w:rsidRPr="006F0DC6">
        <w:rPr>
          <w:rFonts w:ascii="AvantGarde Bk BT" w:eastAsia="Questrial" w:hAnsi="AvantGarde Bk BT" w:cs="Questrial"/>
          <w:sz w:val="22"/>
          <w:szCs w:val="22"/>
          <w:lang w:val="es-ES" w:eastAsia="es-MX"/>
        </w:rPr>
        <w:t xml:space="preserve"> es del 98%. Las cohortes incluidas en este estudio son las comprendidas del 2011-B al 2014-A, en donde se calcularon las siguientes tasas: deserción del 39%, reprobación 32%, eficiencia terminal 51%, y titulados respecto al total de ingreso o total de egreso, en promedio es de 13 y 26%, respectivamente.</w:t>
      </w:r>
    </w:p>
    <w:p w14:paraId="797A9837" w14:textId="77777777" w:rsidR="00226CB5" w:rsidRPr="006F0DC6" w:rsidRDefault="00226CB5" w:rsidP="00A1633A">
      <w:pPr>
        <w:pStyle w:val="Prrafodelista"/>
        <w:ind w:left="426" w:hanging="426"/>
        <w:rPr>
          <w:rFonts w:ascii="AvantGarde Bk BT" w:eastAsia="Questrial" w:hAnsi="AvantGarde Bk BT" w:cs="Questrial"/>
          <w:sz w:val="22"/>
          <w:szCs w:val="22"/>
          <w:lang w:val="es-ES" w:eastAsia="es-MX"/>
        </w:rPr>
      </w:pPr>
    </w:p>
    <w:p w14:paraId="62A91939" w14:textId="68031D02"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el </w:t>
      </w:r>
      <w:proofErr w:type="spellStart"/>
      <w:r w:rsidRPr="006F0DC6">
        <w:rPr>
          <w:rFonts w:ascii="AvantGarde Bk BT" w:eastAsia="Questrial" w:hAnsi="AvantGarde Bk BT" w:cs="Questrial"/>
          <w:sz w:val="22"/>
          <w:szCs w:val="22"/>
          <w:lang w:val="es-ES" w:eastAsia="es-MX"/>
        </w:rPr>
        <w:t>CUCosta</w:t>
      </w:r>
      <w:proofErr w:type="spellEnd"/>
      <w:r w:rsidRPr="006F0DC6">
        <w:rPr>
          <w:rFonts w:ascii="AvantGarde Bk BT" w:eastAsia="Questrial" w:hAnsi="AvantGarde Bk BT" w:cs="Questrial"/>
          <w:sz w:val="22"/>
          <w:szCs w:val="22"/>
          <w:lang w:val="es-ES" w:eastAsia="es-MX"/>
        </w:rPr>
        <w:t xml:space="preserve"> atiende a diez municipios que pertenecen a la </w:t>
      </w:r>
      <w:r w:rsidRPr="0026161F">
        <w:rPr>
          <w:rFonts w:ascii="AvantGarde Bk BT" w:eastAsia="Questrial" w:hAnsi="AvantGarde Bk BT" w:cs="Questrial"/>
          <w:color w:val="auto"/>
          <w:sz w:val="22"/>
          <w:szCs w:val="22"/>
          <w:lang w:val="es-ES" w:eastAsia="es-MX"/>
        </w:rPr>
        <w:t xml:space="preserve">Región </w:t>
      </w:r>
      <w:r w:rsidR="00E722F3" w:rsidRPr="0026161F">
        <w:rPr>
          <w:rFonts w:ascii="AvantGarde Bk BT" w:eastAsia="Questrial" w:hAnsi="AvantGarde Bk BT" w:cs="Questrial"/>
          <w:color w:val="auto"/>
          <w:sz w:val="22"/>
          <w:szCs w:val="22"/>
          <w:lang w:val="es-ES" w:eastAsia="es-MX"/>
        </w:rPr>
        <w:t xml:space="preserve">La </w:t>
      </w:r>
      <w:r w:rsidRPr="0026161F">
        <w:rPr>
          <w:rFonts w:ascii="AvantGarde Bk BT" w:eastAsia="Questrial" w:hAnsi="AvantGarde Bk BT" w:cs="Questrial"/>
          <w:color w:val="auto"/>
          <w:sz w:val="22"/>
          <w:szCs w:val="22"/>
          <w:lang w:val="es-ES" w:eastAsia="es-MX"/>
        </w:rPr>
        <w:t xml:space="preserve">Costa del Estado de Jalisco: Cabo Corrientes, Casimiro Castillo, </w:t>
      </w:r>
      <w:proofErr w:type="spellStart"/>
      <w:r w:rsidRPr="0026161F">
        <w:rPr>
          <w:rFonts w:ascii="AvantGarde Bk BT" w:eastAsia="Questrial" w:hAnsi="AvantGarde Bk BT" w:cs="Questrial"/>
          <w:color w:val="auto"/>
          <w:sz w:val="22"/>
          <w:szCs w:val="22"/>
          <w:lang w:val="es-ES" w:eastAsia="es-MX"/>
        </w:rPr>
        <w:t>Cihuatlán</w:t>
      </w:r>
      <w:proofErr w:type="spellEnd"/>
      <w:r w:rsidRPr="0026161F">
        <w:rPr>
          <w:rFonts w:ascii="AvantGarde Bk BT" w:eastAsia="Questrial" w:hAnsi="AvantGarde Bk BT" w:cs="Questrial"/>
          <w:color w:val="auto"/>
          <w:sz w:val="22"/>
          <w:szCs w:val="22"/>
          <w:lang w:val="es-ES" w:eastAsia="es-MX"/>
        </w:rPr>
        <w:t xml:space="preserve">, La Huerta, </w:t>
      </w:r>
      <w:r w:rsidRPr="006F0DC6">
        <w:rPr>
          <w:rFonts w:ascii="AvantGarde Bk BT" w:eastAsia="Questrial" w:hAnsi="AvantGarde Bk BT" w:cs="Questrial"/>
          <w:sz w:val="22"/>
          <w:szCs w:val="22"/>
          <w:lang w:val="es-ES" w:eastAsia="es-MX"/>
        </w:rPr>
        <w:t xml:space="preserve">Mascota, Puerto Vallarta, </w:t>
      </w:r>
      <w:proofErr w:type="spellStart"/>
      <w:r w:rsidRPr="006F0DC6">
        <w:rPr>
          <w:rFonts w:ascii="AvantGarde Bk BT" w:eastAsia="Questrial" w:hAnsi="AvantGarde Bk BT" w:cs="Questrial"/>
          <w:sz w:val="22"/>
          <w:szCs w:val="22"/>
          <w:lang w:val="es-ES" w:eastAsia="es-MX"/>
        </w:rPr>
        <w:t>Purificación</w:t>
      </w:r>
      <w:proofErr w:type="spellEnd"/>
      <w:r w:rsidRPr="006F0DC6">
        <w:rPr>
          <w:rFonts w:ascii="AvantGarde Bk BT" w:eastAsia="Questrial" w:hAnsi="AvantGarde Bk BT" w:cs="Questrial"/>
          <w:sz w:val="22"/>
          <w:szCs w:val="22"/>
          <w:lang w:val="es-ES" w:eastAsia="es-MX"/>
        </w:rPr>
        <w:t xml:space="preserve">, San </w:t>
      </w:r>
      <w:proofErr w:type="spellStart"/>
      <w:r w:rsidRPr="006F0DC6">
        <w:rPr>
          <w:rFonts w:ascii="AvantGarde Bk BT" w:eastAsia="Questrial" w:hAnsi="AvantGarde Bk BT" w:cs="Questrial"/>
          <w:sz w:val="22"/>
          <w:szCs w:val="22"/>
          <w:lang w:val="es-ES" w:eastAsia="es-MX"/>
        </w:rPr>
        <w:t>Sebastián</w:t>
      </w:r>
      <w:proofErr w:type="spellEnd"/>
      <w:r w:rsidRPr="006F0DC6">
        <w:rPr>
          <w:rFonts w:ascii="AvantGarde Bk BT" w:eastAsia="Questrial" w:hAnsi="AvantGarde Bk BT" w:cs="Questrial"/>
          <w:sz w:val="22"/>
          <w:szCs w:val="22"/>
          <w:lang w:val="es-ES" w:eastAsia="es-MX"/>
        </w:rPr>
        <w:t xml:space="preserve"> del Oeste, Talpa de Allende y </w:t>
      </w:r>
      <w:proofErr w:type="spellStart"/>
      <w:r w:rsidRPr="006F0DC6">
        <w:rPr>
          <w:rFonts w:ascii="AvantGarde Bk BT" w:eastAsia="Questrial" w:hAnsi="AvantGarde Bk BT" w:cs="Questrial"/>
          <w:sz w:val="22"/>
          <w:szCs w:val="22"/>
          <w:lang w:val="es-ES" w:eastAsia="es-MX"/>
        </w:rPr>
        <w:t>Tomatlán</w:t>
      </w:r>
      <w:proofErr w:type="spellEnd"/>
      <w:r w:rsidRPr="006F0DC6">
        <w:rPr>
          <w:rFonts w:ascii="AvantGarde Bk BT" w:eastAsia="Questrial" w:hAnsi="AvantGarde Bk BT" w:cs="Questrial"/>
          <w:sz w:val="22"/>
          <w:szCs w:val="22"/>
          <w:lang w:val="es-ES" w:eastAsia="es-MX"/>
        </w:rPr>
        <w:t>.</w:t>
      </w:r>
    </w:p>
    <w:p w14:paraId="0C398B3C" w14:textId="77777777" w:rsidR="00226CB5" w:rsidRPr="006F0DC6" w:rsidRDefault="00226CB5" w:rsidP="00A1633A">
      <w:pPr>
        <w:pStyle w:val="Prrafodelista"/>
        <w:ind w:left="426" w:hanging="426"/>
        <w:rPr>
          <w:rFonts w:ascii="AvantGarde Bk BT" w:eastAsia="Questrial" w:hAnsi="AvantGarde Bk BT" w:cs="Questrial"/>
          <w:sz w:val="22"/>
          <w:szCs w:val="22"/>
          <w:lang w:val="es-ES" w:eastAsia="es-MX"/>
        </w:rPr>
      </w:pPr>
    </w:p>
    <w:p w14:paraId="5BF2CAF3" w14:textId="102E4BEB"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académicos del </w:t>
      </w:r>
      <w:proofErr w:type="spellStart"/>
      <w:r w:rsidRPr="006F0DC6">
        <w:rPr>
          <w:rFonts w:ascii="AvantGarde Bk BT" w:eastAsia="Questrial" w:hAnsi="AvantGarde Bk BT" w:cs="Questrial"/>
          <w:sz w:val="22"/>
          <w:szCs w:val="22"/>
          <w:lang w:val="es-ES" w:eastAsia="es-MX"/>
        </w:rPr>
        <w:t>CUCosta</w:t>
      </w:r>
      <w:proofErr w:type="spellEnd"/>
      <w:r w:rsidRPr="006F0DC6">
        <w:rPr>
          <w:rFonts w:ascii="AvantGarde Bk BT" w:eastAsia="Questrial" w:hAnsi="AvantGarde Bk BT" w:cs="Questrial"/>
          <w:sz w:val="22"/>
          <w:szCs w:val="22"/>
          <w:lang w:val="es-ES" w:eastAsia="es-MX"/>
        </w:rPr>
        <w:t xml:space="preserve"> realizaron un diagnóstico del programa educativo, en función de la admisión y las trayectorias escolares, donde se observó que el porcentaje promedio de admisión de los últimos 7</w:t>
      </w:r>
      <w:r w:rsidR="00E722F3">
        <w:rPr>
          <w:rFonts w:ascii="AvantGarde Bk BT" w:eastAsia="Questrial" w:hAnsi="AvantGarde Bk BT" w:cs="Questrial"/>
          <w:sz w:val="22"/>
          <w:szCs w:val="22"/>
          <w:lang w:val="es-ES" w:eastAsia="es-MX"/>
        </w:rPr>
        <w:t xml:space="preserve"> ciclos escolares hasta el 2019</w:t>
      </w:r>
      <w:r w:rsidR="0026161F">
        <w:rPr>
          <w:rFonts w:ascii="AvantGarde Bk BT" w:eastAsia="Questrial" w:hAnsi="AvantGarde Bk BT" w:cs="Questrial"/>
          <w:sz w:val="22"/>
          <w:szCs w:val="22"/>
          <w:lang w:val="es-ES" w:eastAsia="es-MX"/>
        </w:rPr>
        <w:t xml:space="preserve"> “</w:t>
      </w:r>
      <w:r w:rsidRPr="006F0DC6">
        <w:rPr>
          <w:rFonts w:ascii="AvantGarde Bk BT" w:eastAsia="Questrial" w:hAnsi="AvantGarde Bk BT" w:cs="Questrial"/>
          <w:sz w:val="22"/>
          <w:szCs w:val="22"/>
          <w:lang w:val="es-ES" w:eastAsia="es-MX"/>
        </w:rPr>
        <w:t>B</w:t>
      </w:r>
      <w:r w:rsidR="0026161F">
        <w:rPr>
          <w:rFonts w:ascii="AvantGarde Bk BT" w:eastAsia="Questrial" w:hAnsi="AvantGarde Bk BT" w:cs="Questrial"/>
          <w:sz w:val="22"/>
          <w:szCs w:val="22"/>
          <w:lang w:val="es-ES" w:eastAsia="es-MX"/>
        </w:rPr>
        <w:t>”</w:t>
      </w:r>
      <w:r w:rsidRPr="006F0DC6">
        <w:rPr>
          <w:rFonts w:ascii="AvantGarde Bk BT" w:eastAsia="Questrial" w:hAnsi="AvantGarde Bk BT" w:cs="Questrial"/>
          <w:sz w:val="22"/>
          <w:szCs w:val="22"/>
          <w:lang w:val="es-ES" w:eastAsia="es-MX"/>
        </w:rPr>
        <w:t xml:space="preserve"> es del 90%. Las cohortes incluidas en este estudio son las comprendidas del 2013-B al 2015-A, en donde se calcularon las siguientes tasas: deserción 53%, reprobación 17%, eficiencia terminal 42%, y titulados respecto al total de ingreso o total de egreso, en promedio es </w:t>
      </w:r>
      <w:r w:rsidR="002A47F3" w:rsidRPr="006F0DC6">
        <w:rPr>
          <w:rFonts w:ascii="AvantGarde Bk BT" w:eastAsia="Questrial" w:hAnsi="AvantGarde Bk BT" w:cs="Questrial"/>
          <w:sz w:val="22"/>
          <w:szCs w:val="22"/>
          <w:lang w:val="es-ES" w:eastAsia="es-MX"/>
        </w:rPr>
        <w:t>de 28</w:t>
      </w:r>
      <w:r w:rsidRPr="006F0DC6">
        <w:rPr>
          <w:rFonts w:ascii="AvantGarde Bk BT" w:eastAsia="Questrial" w:hAnsi="AvantGarde Bk BT" w:cs="Questrial"/>
          <w:sz w:val="22"/>
          <w:szCs w:val="22"/>
          <w:lang w:val="es-ES" w:eastAsia="es-MX"/>
        </w:rPr>
        <w:t xml:space="preserve"> y 68%, respectivamente.</w:t>
      </w:r>
    </w:p>
    <w:p w14:paraId="0C60C55D" w14:textId="77777777" w:rsidR="00226CB5" w:rsidRPr="006F0DC6" w:rsidRDefault="00226CB5" w:rsidP="00A1633A">
      <w:pPr>
        <w:pStyle w:val="Prrafodelista"/>
        <w:ind w:left="426" w:hanging="426"/>
        <w:rPr>
          <w:rFonts w:ascii="AvantGarde Bk BT" w:eastAsia="Questrial" w:hAnsi="AvantGarde Bk BT" w:cs="Questrial"/>
          <w:sz w:val="22"/>
          <w:szCs w:val="22"/>
          <w:lang w:val="es-ES" w:eastAsia="es-MX"/>
        </w:rPr>
      </w:pPr>
    </w:p>
    <w:p w14:paraId="47D7913D" w14:textId="37626854"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en el 2015 se elaboró un Informe de los grupos focales: “Perspectiva de los empleadores de egresados del programa educativo en Ingeniería en Computación”, por parte de la empresa </w:t>
      </w:r>
      <w:proofErr w:type="spellStart"/>
      <w:r w:rsidRPr="006F0DC6">
        <w:rPr>
          <w:rFonts w:ascii="AvantGarde Bk BT" w:eastAsia="Questrial" w:hAnsi="AvantGarde Bk BT" w:cs="Questrial"/>
          <w:sz w:val="22"/>
          <w:szCs w:val="22"/>
          <w:lang w:val="es-ES" w:eastAsia="es-MX"/>
        </w:rPr>
        <w:t>Promotecnia</w:t>
      </w:r>
      <w:proofErr w:type="spellEnd"/>
      <w:r w:rsidRPr="006F0DC6">
        <w:rPr>
          <w:rFonts w:ascii="AvantGarde Bk BT" w:eastAsia="Questrial" w:hAnsi="AvantGarde Bk BT" w:cs="Questrial"/>
          <w:sz w:val="22"/>
          <w:szCs w:val="22"/>
          <w:lang w:val="es-ES" w:eastAsia="es-MX"/>
        </w:rPr>
        <w:t xml:space="preserve"> de Occidente, donde se consultó a 4 segmentos de empleadores: especialistas en </w:t>
      </w:r>
      <w:r w:rsidR="00400B95" w:rsidRPr="006F0DC6">
        <w:rPr>
          <w:rFonts w:ascii="AvantGarde Bk BT" w:eastAsia="Questrial" w:hAnsi="AvantGarde Bk BT" w:cs="Questrial"/>
          <w:sz w:val="22"/>
          <w:szCs w:val="22"/>
          <w:lang w:val="es-ES" w:eastAsia="es-MX"/>
        </w:rPr>
        <w:t>colocación</w:t>
      </w:r>
      <w:r w:rsidRPr="006F0DC6">
        <w:rPr>
          <w:rFonts w:ascii="AvantGarde Bk BT" w:eastAsia="Questrial" w:hAnsi="AvantGarde Bk BT" w:cs="Questrial"/>
          <w:sz w:val="22"/>
          <w:szCs w:val="22"/>
          <w:lang w:val="es-ES" w:eastAsia="es-MX"/>
        </w:rPr>
        <w:t xml:space="preserve"> de personal; empleadores de micro, </w:t>
      </w:r>
      <w:r w:rsidR="00400B95" w:rsidRPr="006F0DC6">
        <w:rPr>
          <w:rFonts w:ascii="AvantGarde Bk BT" w:eastAsia="Questrial" w:hAnsi="AvantGarde Bk BT" w:cs="Questrial"/>
          <w:sz w:val="22"/>
          <w:szCs w:val="22"/>
          <w:lang w:val="es-ES" w:eastAsia="es-MX"/>
        </w:rPr>
        <w:t>pequeñas y</w:t>
      </w:r>
      <w:r w:rsidRPr="006F0DC6">
        <w:rPr>
          <w:rFonts w:ascii="AvantGarde Bk BT" w:eastAsia="Questrial" w:hAnsi="AvantGarde Bk BT" w:cs="Questrial"/>
          <w:sz w:val="22"/>
          <w:szCs w:val="22"/>
          <w:lang w:val="es-ES" w:eastAsia="es-MX"/>
        </w:rPr>
        <w:t xml:space="preserve"> medianas/grandes empresas quienes emitieron su punto de vista respecto a dicho </w:t>
      </w:r>
      <w:r w:rsidR="002A47F3" w:rsidRPr="006F0DC6">
        <w:rPr>
          <w:rFonts w:ascii="AvantGarde Bk BT" w:eastAsia="Questrial" w:hAnsi="AvantGarde Bk BT" w:cs="Questrial"/>
          <w:sz w:val="22"/>
          <w:szCs w:val="22"/>
          <w:lang w:val="es-ES" w:eastAsia="es-MX"/>
        </w:rPr>
        <w:t>PE, obteniendo</w:t>
      </w:r>
      <w:r w:rsidRPr="006F0DC6">
        <w:rPr>
          <w:rFonts w:ascii="AvantGarde Bk BT" w:eastAsia="Questrial" w:hAnsi="AvantGarde Bk BT" w:cs="Questrial"/>
          <w:sz w:val="22"/>
          <w:szCs w:val="22"/>
          <w:lang w:val="es-ES" w:eastAsia="es-MX"/>
        </w:rPr>
        <w:t xml:space="preserve"> las siguientes conclusiones:</w:t>
      </w:r>
    </w:p>
    <w:p w14:paraId="33EBA215" w14:textId="77777777" w:rsidR="00226CB5" w:rsidRPr="006F0DC6" w:rsidRDefault="00226CB5" w:rsidP="00226CB5">
      <w:pPr>
        <w:pStyle w:val="Prrafodelista"/>
        <w:rPr>
          <w:rFonts w:ascii="AvantGarde Bk BT" w:eastAsia="Questrial" w:hAnsi="AvantGarde Bk BT" w:cs="Questrial"/>
          <w:sz w:val="22"/>
          <w:szCs w:val="22"/>
          <w:lang w:val="es-ES" w:eastAsia="es-MX"/>
        </w:rPr>
      </w:pPr>
    </w:p>
    <w:p w14:paraId="55F8D21E"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La situación por la que pasan las empresas en cuanto a encontrar perfiles adecuados es preocupante. </w:t>
      </w:r>
    </w:p>
    <w:p w14:paraId="4E974810"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Las universidades se han desconectado con las necesidades que requiere el mundo laboral a decir de los participantes de los grupos focales. Es urgente que las universidades hagan </w:t>
      </w:r>
      <w:r w:rsidR="00137A7E" w:rsidRPr="006F0DC6">
        <w:rPr>
          <w:rFonts w:ascii="AvantGarde Bk BT" w:eastAsia="Questrial" w:hAnsi="AvantGarde Bk BT" w:cs="Questrial"/>
          <w:sz w:val="22"/>
          <w:szCs w:val="22"/>
          <w:lang w:val="es-ES" w:eastAsia="es-MX"/>
        </w:rPr>
        <w:t>vínculos</w:t>
      </w:r>
      <w:r w:rsidRPr="006F0DC6">
        <w:rPr>
          <w:rFonts w:ascii="AvantGarde Bk BT" w:eastAsia="Questrial" w:hAnsi="AvantGarde Bk BT" w:cs="Questrial"/>
          <w:sz w:val="22"/>
          <w:szCs w:val="22"/>
          <w:lang w:val="es-ES" w:eastAsia="es-MX"/>
        </w:rPr>
        <w:t xml:space="preserve"> efectivos con el mundo empresarial para fortalecer la </w:t>
      </w:r>
      <w:r w:rsidR="00137A7E" w:rsidRPr="006F0DC6">
        <w:rPr>
          <w:rFonts w:ascii="AvantGarde Bk BT" w:eastAsia="Questrial" w:hAnsi="AvantGarde Bk BT" w:cs="Questrial"/>
          <w:sz w:val="22"/>
          <w:szCs w:val="22"/>
          <w:lang w:val="es-ES" w:eastAsia="es-MX"/>
        </w:rPr>
        <w:t>formación</w:t>
      </w:r>
      <w:r w:rsidRPr="006F0DC6">
        <w:rPr>
          <w:rFonts w:ascii="AvantGarde Bk BT" w:eastAsia="Questrial" w:hAnsi="AvantGarde Bk BT" w:cs="Questrial"/>
          <w:sz w:val="22"/>
          <w:szCs w:val="22"/>
          <w:lang w:val="es-ES" w:eastAsia="es-MX"/>
        </w:rPr>
        <w:t xml:space="preserve"> profesional, ya que ellos son los que demandan la mano de obra.</w:t>
      </w:r>
    </w:p>
    <w:p w14:paraId="276722E0" w14:textId="77777777" w:rsidR="0026161F" w:rsidRDefault="0026161F">
      <w:pPr>
        <w:rPr>
          <w:rFonts w:ascii="AvantGarde Bk BT" w:eastAsia="Questrial" w:hAnsi="AvantGarde Bk BT" w:cs="Questrial"/>
          <w:color w:val="000000"/>
          <w:sz w:val="22"/>
          <w:szCs w:val="22"/>
          <w:lang w:val="es-ES" w:eastAsia="es-MX"/>
        </w:rPr>
      </w:pPr>
      <w:r>
        <w:rPr>
          <w:rFonts w:ascii="AvantGarde Bk BT" w:eastAsia="Questrial" w:hAnsi="AvantGarde Bk BT" w:cs="Questrial"/>
          <w:sz w:val="22"/>
          <w:szCs w:val="22"/>
          <w:lang w:val="es-ES" w:eastAsia="es-MX"/>
        </w:rPr>
        <w:br w:type="page"/>
      </w:r>
    </w:p>
    <w:p w14:paraId="6F2F2057" w14:textId="5839405D"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lastRenderedPageBreak/>
        <w:t>El perfil ideal para los participantes está enfocado en los puntos siguientes:</w:t>
      </w:r>
    </w:p>
    <w:p w14:paraId="48055EFA" w14:textId="77777777" w:rsidR="00226CB5" w:rsidRPr="006F0DC6" w:rsidRDefault="00C15F64" w:rsidP="00793EEE">
      <w:pPr>
        <w:pStyle w:val="Prrafodelista"/>
        <w:numPr>
          <w:ilvl w:val="2"/>
          <w:numId w:val="39"/>
        </w:numPr>
        <w:ind w:left="1134"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Disponibilidad al constante aprendizaje. </w:t>
      </w:r>
    </w:p>
    <w:p w14:paraId="78C16C92" w14:textId="77777777" w:rsidR="00226CB5" w:rsidRPr="006F0DC6" w:rsidRDefault="00C15F64" w:rsidP="00793EEE">
      <w:pPr>
        <w:pStyle w:val="Prrafodelista"/>
        <w:numPr>
          <w:ilvl w:val="2"/>
          <w:numId w:val="39"/>
        </w:numPr>
        <w:ind w:left="1134"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Creatividad.</w:t>
      </w:r>
    </w:p>
    <w:p w14:paraId="6D8B1D05" w14:textId="77777777" w:rsidR="00226CB5" w:rsidRPr="006F0DC6" w:rsidRDefault="00400B95" w:rsidP="00793EEE">
      <w:pPr>
        <w:pStyle w:val="Prrafodelista"/>
        <w:numPr>
          <w:ilvl w:val="2"/>
          <w:numId w:val="39"/>
        </w:numPr>
        <w:ind w:left="1134"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Innovación</w:t>
      </w:r>
      <w:r w:rsidR="00C15F64" w:rsidRPr="006F0DC6">
        <w:rPr>
          <w:rFonts w:ascii="AvantGarde Bk BT" w:eastAsia="Questrial" w:hAnsi="AvantGarde Bk BT" w:cs="Questrial"/>
          <w:sz w:val="22"/>
          <w:szCs w:val="22"/>
          <w:lang w:val="es-ES" w:eastAsia="es-MX"/>
        </w:rPr>
        <w:t>.</w:t>
      </w:r>
    </w:p>
    <w:p w14:paraId="0763D220" w14:textId="77777777" w:rsidR="00226CB5" w:rsidRPr="006F0DC6" w:rsidRDefault="00C15F64" w:rsidP="00793EEE">
      <w:pPr>
        <w:pStyle w:val="Prrafodelista"/>
        <w:numPr>
          <w:ilvl w:val="2"/>
          <w:numId w:val="39"/>
        </w:numPr>
        <w:ind w:left="1134"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Liderazgo.</w:t>
      </w:r>
    </w:p>
    <w:p w14:paraId="2A02C0AA" w14:textId="66D83C13" w:rsidR="0096701D" w:rsidRPr="006F0DC6" w:rsidRDefault="00C15F64" w:rsidP="00A1633A">
      <w:pPr>
        <w:pStyle w:val="Prrafodelista"/>
        <w:numPr>
          <w:ilvl w:val="0"/>
          <w:numId w:val="35"/>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Respecto de la percepción que tienen los empleadores de micros y </w:t>
      </w:r>
      <w:r w:rsidR="00400B95" w:rsidRPr="006F0DC6">
        <w:rPr>
          <w:rFonts w:ascii="AvantGarde Bk BT" w:eastAsia="Questrial" w:hAnsi="AvantGarde Bk BT" w:cs="Questrial"/>
          <w:sz w:val="22"/>
          <w:szCs w:val="22"/>
          <w:lang w:val="es-ES" w:eastAsia="es-MX"/>
        </w:rPr>
        <w:t>pequeñas</w:t>
      </w:r>
      <w:r w:rsidRPr="006F0DC6">
        <w:rPr>
          <w:rFonts w:ascii="AvantGarde Bk BT" w:eastAsia="Questrial" w:hAnsi="AvantGarde Bk BT" w:cs="Questrial"/>
          <w:sz w:val="22"/>
          <w:szCs w:val="22"/>
          <w:lang w:val="es-ES" w:eastAsia="es-MX"/>
        </w:rPr>
        <w:t xml:space="preserve"> empresas sobre los egresados, no es de una universidad en </w:t>
      </w:r>
      <w:r w:rsidR="00400B95" w:rsidRPr="006F0DC6">
        <w:rPr>
          <w:rFonts w:ascii="AvantGarde Bk BT" w:eastAsia="Questrial" w:hAnsi="AvantGarde Bk BT" w:cs="Questrial"/>
          <w:sz w:val="22"/>
          <w:szCs w:val="22"/>
          <w:lang w:val="es-ES" w:eastAsia="es-MX"/>
        </w:rPr>
        <w:t>específico</w:t>
      </w:r>
      <w:r w:rsidRPr="006F0DC6">
        <w:rPr>
          <w:rFonts w:ascii="AvantGarde Bk BT" w:eastAsia="Questrial" w:hAnsi="AvantGarde Bk BT" w:cs="Questrial"/>
          <w:sz w:val="22"/>
          <w:szCs w:val="22"/>
          <w:lang w:val="es-ES" w:eastAsia="es-MX"/>
        </w:rPr>
        <w:t xml:space="preserve">, sino por las actitudes y aptitudes que muestren los candidatos a la hora de ser entrevistados. </w:t>
      </w:r>
      <w:r w:rsidR="00615AF7" w:rsidRPr="006F0DC6">
        <w:rPr>
          <w:rFonts w:ascii="AvantGarde Bk BT" w:eastAsia="Questrial" w:hAnsi="AvantGarde Bk BT" w:cs="Questrial"/>
          <w:sz w:val="22"/>
          <w:szCs w:val="22"/>
          <w:lang w:val="es-ES" w:eastAsia="es-MX"/>
        </w:rPr>
        <w:t>M</w:t>
      </w:r>
      <w:r w:rsidRPr="006F0DC6">
        <w:rPr>
          <w:rFonts w:ascii="AvantGarde Bk BT" w:eastAsia="Questrial" w:hAnsi="AvantGarde Bk BT" w:cs="Questrial"/>
          <w:sz w:val="22"/>
          <w:szCs w:val="22"/>
          <w:lang w:val="es-ES" w:eastAsia="es-MX"/>
        </w:rPr>
        <w:t xml:space="preserve">ientras que a los egresados de UdeG y escuelas incorporadas se les percibe con </w:t>
      </w:r>
      <w:r w:rsidR="00400B95" w:rsidRPr="006F0DC6">
        <w:rPr>
          <w:rFonts w:ascii="AvantGarde Bk BT" w:eastAsia="Questrial" w:hAnsi="AvantGarde Bk BT" w:cs="Questrial"/>
          <w:sz w:val="22"/>
          <w:szCs w:val="22"/>
          <w:lang w:val="es-ES" w:eastAsia="es-MX"/>
        </w:rPr>
        <w:t>satisfacción</w:t>
      </w:r>
      <w:r w:rsidRPr="006F0DC6">
        <w:rPr>
          <w:rFonts w:ascii="AvantGarde Bk BT" w:eastAsia="Questrial" w:hAnsi="AvantGarde Bk BT" w:cs="Questrial"/>
          <w:sz w:val="22"/>
          <w:szCs w:val="22"/>
          <w:lang w:val="es-ES" w:eastAsia="es-MX"/>
        </w:rPr>
        <w:t xml:space="preserve"> en cuanto elementos </w:t>
      </w:r>
      <w:r w:rsidR="00400B95" w:rsidRPr="006F0DC6">
        <w:rPr>
          <w:rFonts w:ascii="AvantGarde Bk BT" w:eastAsia="Questrial" w:hAnsi="AvantGarde Bk BT" w:cs="Questrial"/>
          <w:sz w:val="22"/>
          <w:szCs w:val="22"/>
          <w:lang w:val="es-ES" w:eastAsia="es-MX"/>
        </w:rPr>
        <w:t>psicológicos</w:t>
      </w:r>
      <w:r w:rsidRPr="006F0DC6">
        <w:rPr>
          <w:rFonts w:ascii="AvantGarde Bk BT" w:eastAsia="Questrial" w:hAnsi="AvantGarde Bk BT" w:cs="Questrial"/>
          <w:sz w:val="22"/>
          <w:szCs w:val="22"/>
          <w:lang w:val="es-ES" w:eastAsia="es-MX"/>
        </w:rPr>
        <w:t xml:space="preserve">, sociales y culturales, los cuales les permiten estar </w:t>
      </w:r>
      <w:r w:rsidR="00400B95" w:rsidRPr="006F0DC6">
        <w:rPr>
          <w:rFonts w:ascii="AvantGarde Bk BT" w:eastAsia="Questrial" w:hAnsi="AvantGarde Bk BT" w:cs="Questrial"/>
          <w:sz w:val="22"/>
          <w:szCs w:val="22"/>
          <w:lang w:val="es-ES" w:eastAsia="es-MX"/>
        </w:rPr>
        <w:t>más</w:t>
      </w:r>
      <w:r w:rsidRPr="006F0DC6">
        <w:rPr>
          <w:rFonts w:ascii="AvantGarde Bk BT" w:eastAsia="Questrial" w:hAnsi="AvantGarde Bk BT" w:cs="Questrial"/>
          <w:sz w:val="22"/>
          <w:szCs w:val="22"/>
          <w:lang w:val="es-ES" w:eastAsia="es-MX"/>
        </w:rPr>
        <w:t xml:space="preserve"> dispuestos al trabajo, con mayor </w:t>
      </w:r>
      <w:r w:rsidR="00400B95" w:rsidRPr="006F0DC6">
        <w:rPr>
          <w:rFonts w:ascii="AvantGarde Bk BT" w:eastAsia="Questrial" w:hAnsi="AvantGarde Bk BT" w:cs="Questrial"/>
          <w:sz w:val="22"/>
          <w:szCs w:val="22"/>
          <w:lang w:val="es-ES" w:eastAsia="es-MX"/>
        </w:rPr>
        <w:t>ánimo</w:t>
      </w:r>
      <w:r w:rsidRPr="006F0DC6">
        <w:rPr>
          <w:rFonts w:ascii="AvantGarde Bk BT" w:eastAsia="Questrial" w:hAnsi="AvantGarde Bk BT" w:cs="Questrial"/>
          <w:sz w:val="22"/>
          <w:szCs w:val="22"/>
          <w:lang w:val="es-ES" w:eastAsia="es-MX"/>
        </w:rPr>
        <w:t xml:space="preserve"> y compromiso con la empresa, </w:t>
      </w:r>
      <w:r w:rsidR="00A33EF6">
        <w:rPr>
          <w:rFonts w:ascii="AvantGarde Bk BT" w:eastAsia="Questrial" w:hAnsi="AvantGarde Bk BT" w:cs="Questrial"/>
          <w:sz w:val="22"/>
          <w:szCs w:val="22"/>
          <w:lang w:val="es-ES" w:eastAsia="es-MX"/>
        </w:rPr>
        <w:t>así</w:t>
      </w:r>
      <w:r w:rsidRPr="006F0DC6">
        <w:rPr>
          <w:rFonts w:ascii="AvantGarde Bk BT" w:eastAsia="Questrial" w:hAnsi="AvantGarde Bk BT" w:cs="Questrial"/>
          <w:sz w:val="22"/>
          <w:szCs w:val="22"/>
          <w:lang w:val="es-ES" w:eastAsia="es-MX"/>
        </w:rPr>
        <w:t xml:space="preserve"> como su facilidad para moldearse laboralmente a las exigencias de la </w:t>
      </w:r>
      <w:r w:rsidR="00400B95" w:rsidRPr="0026161F">
        <w:rPr>
          <w:rFonts w:ascii="AvantGarde Bk BT" w:eastAsia="Questrial" w:hAnsi="AvantGarde Bk BT" w:cs="Questrial"/>
          <w:color w:val="auto"/>
          <w:sz w:val="22"/>
          <w:szCs w:val="22"/>
          <w:lang w:val="es-ES" w:eastAsia="es-MX"/>
        </w:rPr>
        <w:t>organización</w:t>
      </w:r>
      <w:r w:rsidR="00A33EF6" w:rsidRPr="0026161F">
        <w:rPr>
          <w:rFonts w:ascii="AvantGarde Bk BT" w:eastAsia="Questrial" w:hAnsi="AvantGarde Bk BT" w:cs="Questrial"/>
          <w:color w:val="auto"/>
          <w:sz w:val="22"/>
          <w:szCs w:val="22"/>
          <w:lang w:val="es-ES" w:eastAsia="es-MX"/>
        </w:rPr>
        <w:t>.</w:t>
      </w:r>
    </w:p>
    <w:p w14:paraId="46A5FBB2" w14:textId="77777777" w:rsidR="0096701D" w:rsidRPr="006F0DC6" w:rsidRDefault="0096701D" w:rsidP="003C58E4">
      <w:pPr>
        <w:jc w:val="both"/>
        <w:rPr>
          <w:rFonts w:ascii="AvantGarde Bk BT" w:eastAsia="Questrial" w:hAnsi="AvantGarde Bk BT" w:cs="Questrial"/>
          <w:sz w:val="22"/>
          <w:szCs w:val="22"/>
          <w:lang w:val="es-ES" w:eastAsia="es-MX"/>
        </w:rPr>
      </w:pPr>
    </w:p>
    <w:p w14:paraId="5D535535" w14:textId="35546EA7" w:rsidR="003975C4" w:rsidRPr="0026161F" w:rsidRDefault="00C15F64" w:rsidP="003975C4">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Que en 2017 se elaboró un Informe de los grupos focales</w:t>
      </w:r>
      <w:r w:rsidR="00137A7E" w:rsidRPr="006F0DC6">
        <w:rPr>
          <w:rFonts w:ascii="AvantGarde Bk BT" w:eastAsia="Questrial" w:hAnsi="AvantGarde Bk BT" w:cs="Questrial"/>
          <w:sz w:val="22"/>
          <w:szCs w:val="22"/>
          <w:lang w:val="es-ES" w:eastAsia="es-MX"/>
        </w:rPr>
        <w:t>,</w:t>
      </w:r>
      <w:r w:rsidRPr="006F0DC6">
        <w:rPr>
          <w:rFonts w:ascii="AvantGarde Bk BT" w:eastAsia="Questrial" w:hAnsi="AvantGarde Bk BT" w:cs="Questrial"/>
          <w:sz w:val="22"/>
          <w:szCs w:val="22"/>
          <w:lang w:val="es-ES" w:eastAsia="es-MX"/>
        </w:rPr>
        <w:t xml:space="preserve"> entre los cuales se incluyen grupos de instancias del sector productivo, profesores miembro</w:t>
      </w:r>
      <w:r w:rsidR="00663EF5" w:rsidRPr="006F0DC6">
        <w:rPr>
          <w:rFonts w:ascii="AvantGarde Bk BT" w:eastAsia="Questrial" w:hAnsi="AvantGarde Bk BT" w:cs="Questrial"/>
          <w:sz w:val="22"/>
          <w:szCs w:val="22"/>
          <w:lang w:val="es-ES" w:eastAsia="es-MX"/>
        </w:rPr>
        <w:t>s del colegio departamental de ciencias c</w:t>
      </w:r>
      <w:r w:rsidRPr="006F0DC6">
        <w:rPr>
          <w:rFonts w:ascii="AvantGarde Bk BT" w:eastAsia="Questrial" w:hAnsi="AvantGarde Bk BT" w:cs="Questrial"/>
          <w:sz w:val="22"/>
          <w:szCs w:val="22"/>
          <w:lang w:val="es-ES" w:eastAsia="es-MX"/>
        </w:rPr>
        <w:t xml:space="preserve">omputacionales, las academias al interior de dicho departamento, de investigadores, de profesores </w:t>
      </w:r>
      <w:r w:rsidRPr="0026161F">
        <w:rPr>
          <w:rFonts w:ascii="AvantGarde Bk BT" w:eastAsia="Questrial" w:hAnsi="AvantGarde Bk BT" w:cs="Questrial"/>
          <w:color w:val="auto"/>
          <w:sz w:val="22"/>
          <w:szCs w:val="22"/>
          <w:lang w:val="es-ES" w:eastAsia="es-MX"/>
        </w:rPr>
        <w:t xml:space="preserve">y de egresados del programa </w:t>
      </w:r>
      <w:r w:rsidR="00D8557B" w:rsidRPr="0026161F">
        <w:rPr>
          <w:rFonts w:ascii="AvantGarde Bk BT" w:eastAsia="Questrial" w:hAnsi="AvantGarde Bk BT" w:cs="Questrial"/>
          <w:color w:val="auto"/>
          <w:sz w:val="22"/>
          <w:szCs w:val="22"/>
          <w:lang w:val="es-ES" w:eastAsia="es-MX"/>
        </w:rPr>
        <w:t>de los</w:t>
      </w:r>
      <w:r w:rsidRPr="0026161F">
        <w:rPr>
          <w:rFonts w:ascii="AvantGarde Bk BT" w:eastAsia="Questrial" w:hAnsi="AvantGarde Bk BT" w:cs="Questrial"/>
          <w:color w:val="auto"/>
          <w:sz w:val="22"/>
          <w:szCs w:val="22"/>
          <w:lang w:val="es-ES" w:eastAsia="es-MX"/>
        </w:rPr>
        <w:t xml:space="preserve"> Centro</w:t>
      </w:r>
      <w:r w:rsidR="00D8557B" w:rsidRPr="0026161F">
        <w:rPr>
          <w:rFonts w:ascii="AvantGarde Bk BT" w:eastAsia="Questrial" w:hAnsi="AvantGarde Bk BT" w:cs="Questrial"/>
          <w:color w:val="auto"/>
          <w:sz w:val="22"/>
          <w:szCs w:val="22"/>
          <w:lang w:val="es-ES" w:eastAsia="es-MX"/>
        </w:rPr>
        <w:t>s</w:t>
      </w:r>
      <w:r w:rsidRPr="0026161F">
        <w:rPr>
          <w:rFonts w:ascii="AvantGarde Bk BT" w:eastAsia="Questrial" w:hAnsi="AvantGarde Bk BT" w:cs="Questrial"/>
          <w:color w:val="auto"/>
          <w:sz w:val="22"/>
          <w:szCs w:val="22"/>
          <w:lang w:val="es-ES" w:eastAsia="es-MX"/>
        </w:rPr>
        <w:t xml:space="preserve"> Universitario</w:t>
      </w:r>
      <w:r w:rsidR="00D8557B" w:rsidRPr="0026161F">
        <w:rPr>
          <w:rFonts w:ascii="AvantGarde Bk BT" w:eastAsia="Questrial" w:hAnsi="AvantGarde Bk BT" w:cs="Questrial"/>
          <w:color w:val="auto"/>
          <w:sz w:val="22"/>
          <w:szCs w:val="22"/>
          <w:lang w:val="es-ES" w:eastAsia="es-MX"/>
        </w:rPr>
        <w:t>s</w:t>
      </w:r>
      <w:r w:rsidRPr="0026161F">
        <w:rPr>
          <w:rFonts w:ascii="AvantGarde Bk BT" w:eastAsia="Questrial" w:hAnsi="AvantGarde Bk BT" w:cs="Questrial"/>
          <w:color w:val="auto"/>
          <w:sz w:val="22"/>
          <w:szCs w:val="22"/>
          <w:lang w:val="es-ES" w:eastAsia="es-MX"/>
        </w:rPr>
        <w:t xml:space="preserve"> de Ciencias Exactas e Ingenierías</w:t>
      </w:r>
      <w:r w:rsidR="00D8557B" w:rsidRPr="0026161F">
        <w:rPr>
          <w:rFonts w:ascii="AvantGarde Bk BT" w:eastAsia="Questrial" w:hAnsi="AvantGarde Bk BT" w:cs="Questrial"/>
          <w:color w:val="auto"/>
          <w:sz w:val="22"/>
          <w:szCs w:val="22"/>
          <w:lang w:val="es-ES" w:eastAsia="es-MX"/>
        </w:rPr>
        <w:t>;</w:t>
      </w:r>
      <w:r w:rsidR="00A33EF6" w:rsidRPr="0026161F">
        <w:rPr>
          <w:rFonts w:ascii="AvantGarde Bk BT" w:eastAsia="Questrial" w:hAnsi="AvantGarde Bk BT" w:cs="Questrial"/>
          <w:color w:val="auto"/>
          <w:sz w:val="22"/>
          <w:szCs w:val="22"/>
          <w:lang w:val="es-ES" w:eastAsia="es-MX"/>
        </w:rPr>
        <w:t xml:space="preserve"> de L</w:t>
      </w:r>
      <w:r w:rsidRPr="0026161F">
        <w:rPr>
          <w:rFonts w:ascii="AvantGarde Bk BT" w:eastAsia="Questrial" w:hAnsi="AvantGarde Bk BT" w:cs="Questrial"/>
          <w:color w:val="auto"/>
          <w:sz w:val="22"/>
          <w:szCs w:val="22"/>
          <w:lang w:val="es-ES" w:eastAsia="es-MX"/>
        </w:rPr>
        <w:t>os Altos</w:t>
      </w:r>
      <w:r w:rsidR="00D8557B"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de </w:t>
      </w:r>
      <w:r w:rsidR="00A33EF6" w:rsidRPr="0026161F">
        <w:rPr>
          <w:rFonts w:ascii="AvantGarde Bk BT" w:eastAsia="Questrial" w:hAnsi="AvantGarde Bk BT" w:cs="Questrial"/>
          <w:color w:val="auto"/>
          <w:sz w:val="22"/>
          <w:szCs w:val="22"/>
          <w:lang w:val="es-ES" w:eastAsia="es-MX"/>
        </w:rPr>
        <w:t>L</w:t>
      </w:r>
      <w:r w:rsidRPr="0026161F">
        <w:rPr>
          <w:rFonts w:ascii="AvantGarde Bk BT" w:eastAsia="Questrial" w:hAnsi="AvantGarde Bk BT" w:cs="Questrial"/>
          <w:color w:val="auto"/>
          <w:sz w:val="22"/>
          <w:szCs w:val="22"/>
          <w:lang w:val="es-ES" w:eastAsia="es-MX"/>
        </w:rPr>
        <w:t>a Costa</w:t>
      </w:r>
      <w:r w:rsidR="00D8557B" w:rsidRPr="0026161F">
        <w:rPr>
          <w:rFonts w:ascii="AvantGarde Bk BT" w:eastAsia="Questrial" w:hAnsi="AvantGarde Bk BT" w:cs="Questrial"/>
          <w:color w:val="auto"/>
          <w:sz w:val="22"/>
          <w:szCs w:val="22"/>
          <w:lang w:val="es-ES" w:eastAsia="es-MX"/>
        </w:rPr>
        <w:t xml:space="preserve">; y de </w:t>
      </w:r>
      <w:r w:rsidR="00A33EF6" w:rsidRPr="0026161F">
        <w:rPr>
          <w:rFonts w:ascii="AvantGarde Bk BT" w:eastAsia="Questrial" w:hAnsi="AvantGarde Bk BT" w:cs="Questrial"/>
          <w:color w:val="auto"/>
          <w:sz w:val="22"/>
          <w:szCs w:val="22"/>
          <w:lang w:val="es-ES" w:eastAsia="es-MX"/>
        </w:rPr>
        <w:t>L</w:t>
      </w:r>
      <w:r w:rsidR="00D8557B" w:rsidRPr="0026161F">
        <w:rPr>
          <w:rFonts w:ascii="AvantGarde Bk BT" w:eastAsia="Questrial" w:hAnsi="AvantGarde Bk BT" w:cs="Questrial"/>
          <w:color w:val="auto"/>
          <w:sz w:val="22"/>
          <w:szCs w:val="22"/>
          <w:lang w:val="es-ES" w:eastAsia="es-MX"/>
        </w:rPr>
        <w:t xml:space="preserve">a </w:t>
      </w:r>
      <w:r w:rsidRPr="0026161F">
        <w:rPr>
          <w:rFonts w:ascii="AvantGarde Bk BT" w:eastAsia="Questrial" w:hAnsi="AvantGarde Bk BT" w:cs="Questrial"/>
          <w:color w:val="auto"/>
          <w:sz w:val="22"/>
          <w:szCs w:val="22"/>
          <w:lang w:val="es-ES" w:eastAsia="es-MX"/>
        </w:rPr>
        <w:t>Ciénega</w:t>
      </w:r>
      <w:r w:rsidR="00A20DF5" w:rsidRPr="0026161F">
        <w:rPr>
          <w:rFonts w:ascii="AvantGarde Bk BT" w:eastAsia="Questrial" w:hAnsi="AvantGarde Bk BT" w:cs="Questrial"/>
          <w:color w:val="auto"/>
          <w:sz w:val="22"/>
          <w:szCs w:val="22"/>
          <w:lang w:val="es-ES" w:eastAsia="es-MX"/>
        </w:rPr>
        <w:t xml:space="preserve">, como resultado de este trabajo se </w:t>
      </w:r>
      <w:r w:rsidR="004E5DF9" w:rsidRPr="0026161F">
        <w:rPr>
          <w:rFonts w:ascii="AvantGarde Bk BT" w:eastAsia="Questrial" w:hAnsi="AvantGarde Bk BT" w:cs="Questrial"/>
          <w:color w:val="auto"/>
          <w:sz w:val="22"/>
          <w:szCs w:val="22"/>
          <w:lang w:val="es-ES" w:eastAsia="es-MX"/>
        </w:rPr>
        <w:t xml:space="preserve">obtuvieron las </w:t>
      </w:r>
      <w:r w:rsidR="00AC7AB6" w:rsidRPr="0026161F">
        <w:rPr>
          <w:rFonts w:ascii="AvantGarde Bk BT" w:eastAsia="Questrial" w:hAnsi="AvantGarde Bk BT" w:cs="Questrial"/>
          <w:color w:val="auto"/>
          <w:sz w:val="22"/>
          <w:szCs w:val="22"/>
          <w:lang w:val="es-ES" w:eastAsia="es-MX"/>
        </w:rPr>
        <w:t>siguientes conclusiones</w:t>
      </w:r>
      <w:r w:rsidR="004E5DF9" w:rsidRPr="0026161F">
        <w:rPr>
          <w:rFonts w:ascii="AvantGarde Bk BT" w:eastAsia="Questrial" w:hAnsi="AvantGarde Bk BT" w:cs="Questrial"/>
          <w:color w:val="auto"/>
          <w:sz w:val="22"/>
          <w:szCs w:val="22"/>
          <w:lang w:val="es-ES" w:eastAsia="es-MX"/>
        </w:rPr>
        <w:t>:</w:t>
      </w:r>
    </w:p>
    <w:p w14:paraId="7F7F282A" w14:textId="39FE6DA4" w:rsidR="00226CB5" w:rsidRPr="0026161F" w:rsidRDefault="00D65062" w:rsidP="00A1633A">
      <w:pPr>
        <w:pStyle w:val="Prrafodelista"/>
        <w:numPr>
          <w:ilvl w:val="1"/>
          <w:numId w:val="33"/>
        </w:numPr>
        <w:ind w:left="709" w:hanging="283"/>
        <w:jc w:val="both"/>
        <w:rPr>
          <w:rFonts w:ascii="AvantGarde Bk BT" w:eastAsia="Questrial" w:hAnsi="AvantGarde Bk BT" w:cs="Questrial"/>
          <w:color w:val="auto"/>
          <w:sz w:val="22"/>
          <w:szCs w:val="22"/>
          <w:lang w:val="es-ES" w:eastAsia="es-MX"/>
        </w:rPr>
      </w:pPr>
      <w:r w:rsidRPr="0026161F">
        <w:rPr>
          <w:rFonts w:ascii="AvantGarde Bk BT" w:eastAsia="Questrial" w:hAnsi="AvantGarde Bk BT" w:cs="Questrial"/>
          <w:color w:val="auto"/>
          <w:sz w:val="22"/>
          <w:szCs w:val="22"/>
          <w:lang w:val="es-ES" w:eastAsia="es-MX"/>
        </w:rPr>
        <w:t xml:space="preserve">El planteamiento general </w:t>
      </w:r>
      <w:r w:rsidR="00793EEE" w:rsidRPr="0026161F">
        <w:rPr>
          <w:rFonts w:ascii="AvantGarde Bk BT" w:eastAsia="Questrial" w:hAnsi="AvantGarde Bk BT" w:cs="Questrial"/>
          <w:color w:val="auto"/>
          <w:sz w:val="22"/>
          <w:szCs w:val="22"/>
          <w:lang w:val="es-ES" w:eastAsia="es-MX"/>
        </w:rPr>
        <w:t>de reestructuración del programa educativo se conforma por</w:t>
      </w:r>
      <w:r w:rsidR="00CB2ED6" w:rsidRPr="0026161F">
        <w:rPr>
          <w:rFonts w:ascii="AvantGarde Bk BT" w:eastAsia="Questrial" w:hAnsi="AvantGarde Bk BT" w:cs="Questrial"/>
          <w:color w:val="auto"/>
          <w:sz w:val="22"/>
          <w:szCs w:val="22"/>
          <w:lang w:val="es-ES" w:eastAsia="es-MX"/>
        </w:rPr>
        <w:t xml:space="preserve"> </w:t>
      </w:r>
      <w:r w:rsidR="00350248" w:rsidRPr="0026161F">
        <w:rPr>
          <w:rFonts w:ascii="AvantGarde Bk BT" w:eastAsia="Questrial" w:hAnsi="AvantGarde Bk BT" w:cs="Questrial"/>
          <w:color w:val="auto"/>
          <w:sz w:val="22"/>
          <w:szCs w:val="22"/>
          <w:lang w:val="es-ES" w:eastAsia="es-MX"/>
        </w:rPr>
        <w:t>cinco</w:t>
      </w:r>
      <w:r w:rsidR="00AC3E27" w:rsidRPr="0026161F">
        <w:rPr>
          <w:rFonts w:ascii="AvantGarde Bk BT" w:eastAsia="Questrial" w:hAnsi="AvantGarde Bk BT" w:cs="Questrial"/>
          <w:color w:val="auto"/>
          <w:sz w:val="22"/>
          <w:szCs w:val="22"/>
          <w:lang w:val="es-ES" w:eastAsia="es-MX"/>
        </w:rPr>
        <w:t xml:space="preserve"> módulos</w:t>
      </w:r>
      <w:r w:rsidR="00350248" w:rsidRPr="0026161F">
        <w:rPr>
          <w:rFonts w:ascii="AvantGarde Bk BT" w:eastAsia="Questrial" w:hAnsi="AvantGarde Bk BT" w:cs="Questrial"/>
          <w:color w:val="auto"/>
          <w:sz w:val="22"/>
          <w:szCs w:val="22"/>
          <w:lang w:val="es-ES" w:eastAsia="es-MX"/>
        </w:rPr>
        <w:t xml:space="preserve"> en el área de formación especializante selectiva</w:t>
      </w:r>
      <w:r w:rsidR="000F5BEE" w:rsidRPr="0026161F">
        <w:rPr>
          <w:rFonts w:ascii="AvantGarde Bk BT" w:eastAsia="Questrial" w:hAnsi="AvantGarde Bk BT" w:cs="Questrial"/>
          <w:color w:val="auto"/>
          <w:sz w:val="22"/>
          <w:szCs w:val="22"/>
          <w:lang w:val="es-ES" w:eastAsia="es-MX"/>
        </w:rPr>
        <w:t xml:space="preserve">: </w:t>
      </w:r>
      <w:r w:rsidR="00792E7B" w:rsidRPr="0026161F">
        <w:rPr>
          <w:rFonts w:ascii="AvantGarde Bk BT" w:eastAsia="Questrial" w:hAnsi="AvantGarde Bk BT" w:cs="Questrial"/>
          <w:color w:val="auto"/>
          <w:sz w:val="22"/>
          <w:szCs w:val="22"/>
          <w:lang w:val="es-ES" w:eastAsia="es-MX"/>
        </w:rPr>
        <w:t>software de sistemas</w:t>
      </w:r>
      <w:r w:rsidR="00A33EF6" w:rsidRPr="0026161F">
        <w:rPr>
          <w:rFonts w:ascii="AvantGarde Bk BT" w:eastAsia="Questrial" w:hAnsi="AvantGarde Bk BT" w:cs="Questrial"/>
          <w:color w:val="auto"/>
          <w:sz w:val="22"/>
          <w:szCs w:val="22"/>
          <w:lang w:val="es-ES" w:eastAsia="es-MX"/>
        </w:rPr>
        <w:t>,</w:t>
      </w:r>
      <w:r w:rsidR="00792E7B" w:rsidRPr="0026161F">
        <w:rPr>
          <w:rFonts w:ascii="AvantGarde Bk BT" w:eastAsia="Questrial" w:hAnsi="AvantGarde Bk BT" w:cs="Questrial"/>
          <w:color w:val="auto"/>
          <w:sz w:val="22"/>
          <w:szCs w:val="22"/>
          <w:lang w:val="es-ES" w:eastAsia="es-MX"/>
        </w:rPr>
        <w:t xml:space="preserve"> </w:t>
      </w:r>
      <w:r w:rsidR="00AC3E27" w:rsidRPr="0026161F">
        <w:rPr>
          <w:rFonts w:ascii="AvantGarde Bk BT" w:eastAsia="Questrial" w:hAnsi="AvantGarde Bk BT" w:cs="Questrial"/>
          <w:color w:val="auto"/>
          <w:sz w:val="22"/>
          <w:szCs w:val="22"/>
          <w:lang w:val="es-ES" w:eastAsia="es-MX"/>
        </w:rPr>
        <w:t>r</w:t>
      </w:r>
      <w:r w:rsidR="00792E7B" w:rsidRPr="0026161F">
        <w:rPr>
          <w:rFonts w:ascii="AvantGarde Bk BT" w:eastAsia="Questrial" w:hAnsi="AvantGarde Bk BT" w:cs="Questrial"/>
          <w:color w:val="auto"/>
          <w:sz w:val="22"/>
          <w:szCs w:val="22"/>
          <w:lang w:val="es-ES" w:eastAsia="es-MX"/>
        </w:rPr>
        <w:t>edes</w:t>
      </w:r>
      <w:r w:rsidR="00A33EF6" w:rsidRPr="0026161F">
        <w:rPr>
          <w:rFonts w:ascii="AvantGarde Bk BT" w:eastAsia="Questrial" w:hAnsi="AvantGarde Bk BT" w:cs="Questrial"/>
          <w:color w:val="auto"/>
          <w:sz w:val="22"/>
          <w:szCs w:val="22"/>
          <w:lang w:val="es-ES" w:eastAsia="es-MX"/>
        </w:rPr>
        <w:t>,</w:t>
      </w:r>
      <w:r w:rsidR="00792E7B" w:rsidRPr="0026161F">
        <w:rPr>
          <w:rFonts w:ascii="AvantGarde Bk BT" w:eastAsia="Questrial" w:hAnsi="AvantGarde Bk BT" w:cs="Questrial"/>
          <w:color w:val="auto"/>
          <w:sz w:val="22"/>
          <w:szCs w:val="22"/>
          <w:lang w:val="es-ES" w:eastAsia="es-MX"/>
        </w:rPr>
        <w:t xml:space="preserve"> </w:t>
      </w:r>
      <w:r w:rsidR="00AC3E27" w:rsidRPr="0026161F">
        <w:rPr>
          <w:rFonts w:ascii="AvantGarde Bk BT" w:eastAsia="Questrial" w:hAnsi="AvantGarde Bk BT" w:cs="Questrial"/>
          <w:color w:val="auto"/>
          <w:sz w:val="22"/>
          <w:szCs w:val="22"/>
          <w:lang w:val="es-ES" w:eastAsia="es-MX"/>
        </w:rPr>
        <w:t>sistemas i</w:t>
      </w:r>
      <w:r w:rsidR="00792E7B" w:rsidRPr="0026161F">
        <w:rPr>
          <w:rFonts w:ascii="AvantGarde Bk BT" w:eastAsia="Questrial" w:hAnsi="AvantGarde Bk BT" w:cs="Questrial"/>
          <w:color w:val="auto"/>
          <w:sz w:val="22"/>
          <w:szCs w:val="22"/>
          <w:lang w:val="es-ES" w:eastAsia="es-MX"/>
        </w:rPr>
        <w:t>nteligentes</w:t>
      </w:r>
      <w:r w:rsidR="00A33EF6" w:rsidRPr="0026161F">
        <w:rPr>
          <w:rFonts w:ascii="AvantGarde Bk BT" w:eastAsia="Questrial" w:hAnsi="AvantGarde Bk BT" w:cs="Questrial"/>
          <w:color w:val="auto"/>
          <w:sz w:val="22"/>
          <w:szCs w:val="22"/>
          <w:lang w:val="es-ES" w:eastAsia="es-MX"/>
        </w:rPr>
        <w:t>,</w:t>
      </w:r>
      <w:r w:rsidR="00792E7B" w:rsidRPr="0026161F">
        <w:rPr>
          <w:rFonts w:ascii="AvantGarde Bk BT" w:eastAsia="Questrial" w:hAnsi="AvantGarde Bk BT" w:cs="Questrial"/>
          <w:color w:val="auto"/>
          <w:sz w:val="22"/>
          <w:szCs w:val="22"/>
          <w:lang w:val="es-ES" w:eastAsia="es-MX"/>
        </w:rPr>
        <w:t xml:space="preserve"> </w:t>
      </w:r>
      <w:r w:rsidR="00AC3E27" w:rsidRPr="0026161F">
        <w:rPr>
          <w:rFonts w:ascii="AvantGarde Bk BT" w:eastAsia="Questrial" w:hAnsi="AvantGarde Bk BT" w:cs="Questrial"/>
          <w:color w:val="auto"/>
          <w:sz w:val="22"/>
          <w:szCs w:val="22"/>
          <w:lang w:val="es-ES" w:eastAsia="es-MX"/>
        </w:rPr>
        <w:t>desarrollo de v</w:t>
      </w:r>
      <w:r w:rsidR="00792E7B" w:rsidRPr="0026161F">
        <w:rPr>
          <w:rFonts w:ascii="AvantGarde Bk BT" w:eastAsia="Questrial" w:hAnsi="AvantGarde Bk BT" w:cs="Questrial"/>
          <w:color w:val="auto"/>
          <w:sz w:val="22"/>
          <w:szCs w:val="22"/>
          <w:lang w:val="es-ES" w:eastAsia="es-MX"/>
        </w:rPr>
        <w:t>ideojuegos</w:t>
      </w:r>
      <w:r w:rsidR="00AC3E27" w:rsidRPr="0026161F">
        <w:rPr>
          <w:rFonts w:ascii="AvantGarde Bk BT" w:eastAsia="Questrial" w:hAnsi="AvantGarde Bk BT" w:cs="Questrial"/>
          <w:color w:val="auto"/>
          <w:sz w:val="22"/>
          <w:szCs w:val="22"/>
          <w:lang w:val="es-ES" w:eastAsia="es-MX"/>
        </w:rPr>
        <w:t>; y temas emergentes;</w:t>
      </w:r>
    </w:p>
    <w:p w14:paraId="5B6F94E6" w14:textId="66295E66" w:rsidR="00226CB5" w:rsidRPr="0026161F" w:rsidRDefault="004D422E" w:rsidP="00A1633A">
      <w:pPr>
        <w:pStyle w:val="Prrafodelista"/>
        <w:numPr>
          <w:ilvl w:val="1"/>
          <w:numId w:val="33"/>
        </w:numPr>
        <w:ind w:left="709" w:hanging="283"/>
        <w:jc w:val="both"/>
        <w:rPr>
          <w:rFonts w:ascii="AvantGarde Bk BT" w:eastAsia="Questrial" w:hAnsi="AvantGarde Bk BT" w:cs="Questrial"/>
          <w:color w:val="auto"/>
          <w:sz w:val="22"/>
          <w:szCs w:val="22"/>
          <w:lang w:val="es-ES" w:eastAsia="es-MX"/>
        </w:rPr>
      </w:pPr>
      <w:r w:rsidRPr="0026161F">
        <w:rPr>
          <w:rFonts w:ascii="AvantGarde Bk BT" w:eastAsia="Questrial" w:hAnsi="AvantGarde Bk BT" w:cs="Questrial"/>
          <w:color w:val="auto"/>
          <w:sz w:val="22"/>
          <w:szCs w:val="22"/>
          <w:lang w:val="es-ES" w:eastAsia="es-MX"/>
        </w:rPr>
        <w:t>Para cada una de est</w:t>
      </w:r>
      <w:r w:rsidR="00AC3E27" w:rsidRPr="0026161F">
        <w:rPr>
          <w:rFonts w:ascii="AvantGarde Bk BT" w:eastAsia="Questrial" w:hAnsi="AvantGarde Bk BT" w:cs="Questrial"/>
          <w:color w:val="auto"/>
          <w:sz w:val="22"/>
          <w:szCs w:val="22"/>
          <w:lang w:val="es-ES" w:eastAsia="es-MX"/>
        </w:rPr>
        <w:t>o</w:t>
      </w:r>
      <w:r w:rsidRPr="0026161F">
        <w:rPr>
          <w:rFonts w:ascii="AvantGarde Bk BT" w:eastAsia="Questrial" w:hAnsi="AvantGarde Bk BT" w:cs="Questrial"/>
          <w:color w:val="auto"/>
          <w:sz w:val="22"/>
          <w:szCs w:val="22"/>
          <w:lang w:val="es-ES" w:eastAsia="es-MX"/>
        </w:rPr>
        <w:t xml:space="preserve">s </w:t>
      </w:r>
      <w:r w:rsidR="00AC3E27" w:rsidRPr="0026161F">
        <w:rPr>
          <w:rFonts w:ascii="AvantGarde Bk BT" w:eastAsia="Questrial" w:hAnsi="AvantGarde Bk BT" w:cs="Questrial"/>
          <w:color w:val="auto"/>
          <w:sz w:val="22"/>
          <w:szCs w:val="22"/>
          <w:lang w:val="es-ES" w:eastAsia="es-MX"/>
        </w:rPr>
        <w:t>módulos</w:t>
      </w:r>
      <w:r w:rsidRPr="0026161F">
        <w:rPr>
          <w:rFonts w:ascii="AvantGarde Bk BT" w:eastAsia="Questrial" w:hAnsi="AvantGarde Bk BT" w:cs="Questrial"/>
          <w:color w:val="auto"/>
          <w:sz w:val="22"/>
          <w:szCs w:val="22"/>
          <w:lang w:val="es-ES" w:eastAsia="es-MX"/>
        </w:rPr>
        <w:t xml:space="preserve"> se definieron sus competencias para el perfil </w:t>
      </w:r>
      <w:r w:rsidR="005F287C" w:rsidRPr="0026161F">
        <w:rPr>
          <w:rFonts w:ascii="AvantGarde Bk BT" w:eastAsia="Questrial" w:hAnsi="AvantGarde Bk BT" w:cs="Questrial"/>
          <w:color w:val="auto"/>
          <w:sz w:val="22"/>
          <w:szCs w:val="22"/>
          <w:lang w:val="es-ES" w:eastAsia="es-MX"/>
        </w:rPr>
        <w:t>terminal</w:t>
      </w:r>
      <w:r w:rsidRPr="0026161F">
        <w:rPr>
          <w:rFonts w:ascii="AvantGarde Bk BT" w:eastAsia="Questrial" w:hAnsi="AvantGarde Bk BT" w:cs="Questrial"/>
          <w:color w:val="auto"/>
          <w:sz w:val="22"/>
          <w:szCs w:val="22"/>
          <w:lang w:val="es-ES" w:eastAsia="es-MX"/>
        </w:rPr>
        <w:t>, perfil intermedio y perfil inicial</w:t>
      </w:r>
      <w:r w:rsidR="009036EF" w:rsidRPr="0026161F">
        <w:rPr>
          <w:rFonts w:ascii="AvantGarde Bk BT" w:eastAsia="Questrial" w:hAnsi="AvantGarde Bk BT" w:cs="Questrial"/>
          <w:color w:val="auto"/>
          <w:sz w:val="22"/>
          <w:szCs w:val="22"/>
          <w:lang w:val="es-ES" w:eastAsia="es-MX"/>
        </w:rPr>
        <w:t>, estableciendo la</w:t>
      </w:r>
      <w:r w:rsidR="008365FA" w:rsidRPr="0026161F">
        <w:rPr>
          <w:rFonts w:ascii="AvantGarde Bk BT" w:eastAsia="Questrial" w:hAnsi="AvantGarde Bk BT" w:cs="Questrial"/>
          <w:color w:val="auto"/>
          <w:sz w:val="22"/>
          <w:szCs w:val="22"/>
          <w:lang w:val="es-ES" w:eastAsia="es-MX"/>
        </w:rPr>
        <w:t xml:space="preserve"> </w:t>
      </w:r>
      <w:r w:rsidRPr="0026161F">
        <w:rPr>
          <w:rFonts w:ascii="AvantGarde Bk BT" w:eastAsia="Questrial" w:hAnsi="AvantGarde Bk BT" w:cs="Questrial"/>
          <w:color w:val="auto"/>
          <w:sz w:val="22"/>
          <w:szCs w:val="22"/>
          <w:lang w:val="es-ES" w:eastAsia="es-MX"/>
        </w:rPr>
        <w:t xml:space="preserve">relación horizontal </w:t>
      </w:r>
      <w:r w:rsidR="008365FA" w:rsidRPr="0026161F">
        <w:rPr>
          <w:rFonts w:ascii="AvantGarde Bk BT" w:eastAsia="Questrial" w:hAnsi="AvantGarde Bk BT" w:cs="Questrial"/>
          <w:color w:val="auto"/>
          <w:sz w:val="22"/>
          <w:szCs w:val="22"/>
          <w:lang w:val="es-ES" w:eastAsia="es-MX"/>
        </w:rPr>
        <w:t xml:space="preserve">de las competencias precedentes y consecuentes </w:t>
      </w:r>
      <w:r w:rsidRPr="0026161F">
        <w:rPr>
          <w:rFonts w:ascii="AvantGarde Bk BT" w:eastAsia="Questrial" w:hAnsi="AvantGarde Bk BT" w:cs="Questrial"/>
          <w:color w:val="auto"/>
          <w:sz w:val="22"/>
          <w:szCs w:val="22"/>
          <w:lang w:val="es-ES" w:eastAsia="es-MX"/>
        </w:rPr>
        <w:t>por cada área</w:t>
      </w:r>
      <w:r w:rsidR="00AC3E27" w:rsidRPr="0026161F">
        <w:rPr>
          <w:rFonts w:ascii="AvantGarde Bk BT" w:eastAsia="Questrial" w:hAnsi="AvantGarde Bk BT" w:cs="Questrial"/>
          <w:color w:val="auto"/>
          <w:sz w:val="22"/>
          <w:szCs w:val="22"/>
          <w:lang w:val="es-ES" w:eastAsia="es-MX"/>
        </w:rPr>
        <w:t xml:space="preserve"> de formación;</w:t>
      </w:r>
    </w:p>
    <w:p w14:paraId="53047AEE" w14:textId="29A9B3A9" w:rsidR="00226CB5" w:rsidRPr="0026161F" w:rsidRDefault="00AA52A2" w:rsidP="00A1633A">
      <w:pPr>
        <w:pStyle w:val="Prrafodelista"/>
        <w:numPr>
          <w:ilvl w:val="1"/>
          <w:numId w:val="33"/>
        </w:numPr>
        <w:ind w:left="709" w:hanging="283"/>
        <w:jc w:val="both"/>
        <w:rPr>
          <w:rFonts w:ascii="AvantGarde Bk BT" w:eastAsia="Questrial" w:hAnsi="AvantGarde Bk BT" w:cs="Questrial"/>
          <w:color w:val="auto"/>
          <w:sz w:val="22"/>
          <w:szCs w:val="22"/>
          <w:lang w:val="es-ES" w:eastAsia="es-MX"/>
        </w:rPr>
      </w:pPr>
      <w:r w:rsidRPr="0026161F">
        <w:rPr>
          <w:rFonts w:ascii="AvantGarde Bk BT" w:eastAsia="Questrial" w:hAnsi="AvantGarde Bk BT" w:cs="Questrial"/>
          <w:color w:val="auto"/>
          <w:sz w:val="22"/>
          <w:szCs w:val="22"/>
          <w:lang w:val="es-ES" w:eastAsia="es-MX"/>
        </w:rPr>
        <w:t>La integración de la</w:t>
      </w:r>
      <w:r w:rsidR="0043431E" w:rsidRPr="0026161F">
        <w:rPr>
          <w:rFonts w:ascii="AvantGarde Bk BT" w:eastAsia="Questrial" w:hAnsi="AvantGarde Bk BT" w:cs="Questrial"/>
          <w:color w:val="auto"/>
          <w:sz w:val="22"/>
          <w:szCs w:val="22"/>
          <w:lang w:val="es-ES" w:eastAsia="es-MX"/>
        </w:rPr>
        <w:t xml:space="preserve"> m</w:t>
      </w:r>
      <w:r w:rsidRPr="0026161F">
        <w:rPr>
          <w:rFonts w:ascii="AvantGarde Bk BT" w:eastAsia="Questrial" w:hAnsi="AvantGarde Bk BT" w:cs="Questrial"/>
          <w:color w:val="auto"/>
          <w:sz w:val="22"/>
          <w:szCs w:val="22"/>
          <w:lang w:val="es-ES" w:eastAsia="es-MX"/>
        </w:rPr>
        <w:t>atriz de área de conocimiento por competencias, la matriz del área de conocimiento por ejes, la matriz de área de conocimiento por formación y finalmente</w:t>
      </w:r>
      <w:r w:rsidR="00A33EF6"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la malla curricular</w:t>
      </w:r>
      <w:r w:rsidR="00AC3E27" w:rsidRPr="0026161F">
        <w:rPr>
          <w:rFonts w:ascii="AvantGarde Bk BT" w:eastAsia="Questrial" w:hAnsi="AvantGarde Bk BT" w:cs="Questrial"/>
          <w:color w:val="auto"/>
          <w:sz w:val="22"/>
          <w:szCs w:val="22"/>
          <w:lang w:val="es-ES" w:eastAsia="es-MX"/>
        </w:rPr>
        <w:t>;</w:t>
      </w:r>
    </w:p>
    <w:p w14:paraId="5B81EADF" w14:textId="25FB427B" w:rsidR="00226CB5" w:rsidRPr="0026161F" w:rsidRDefault="00832243" w:rsidP="00A1633A">
      <w:pPr>
        <w:pStyle w:val="Prrafodelista"/>
        <w:numPr>
          <w:ilvl w:val="1"/>
          <w:numId w:val="33"/>
        </w:numPr>
        <w:ind w:left="709" w:hanging="283"/>
        <w:jc w:val="both"/>
        <w:rPr>
          <w:rFonts w:ascii="AvantGarde Bk BT" w:eastAsia="Questrial" w:hAnsi="AvantGarde Bk BT" w:cs="Questrial"/>
          <w:color w:val="auto"/>
          <w:sz w:val="22"/>
          <w:szCs w:val="22"/>
          <w:lang w:val="es-ES" w:eastAsia="es-MX"/>
        </w:rPr>
      </w:pPr>
      <w:r w:rsidRPr="0026161F">
        <w:rPr>
          <w:rFonts w:ascii="AvantGarde Bk BT" w:eastAsia="Questrial" w:hAnsi="AvantGarde Bk BT" w:cs="Questrial"/>
          <w:color w:val="auto"/>
          <w:sz w:val="22"/>
          <w:szCs w:val="22"/>
          <w:lang w:val="es-ES" w:eastAsia="es-MX"/>
        </w:rPr>
        <w:t xml:space="preserve">Para el caso de la </w:t>
      </w:r>
      <w:r w:rsidR="00D52877" w:rsidRPr="0026161F">
        <w:rPr>
          <w:rFonts w:ascii="AvantGarde Bk BT" w:eastAsia="Questrial" w:hAnsi="AvantGarde Bk BT" w:cs="Questrial"/>
          <w:color w:val="auto"/>
          <w:sz w:val="22"/>
          <w:szCs w:val="22"/>
          <w:lang w:val="es-ES" w:eastAsia="es-MX"/>
        </w:rPr>
        <w:t>matriz del área de conocimiento por competencias</w:t>
      </w:r>
      <w:r w:rsidR="00AA25D6" w:rsidRPr="0026161F">
        <w:rPr>
          <w:rFonts w:ascii="AvantGarde Bk BT" w:eastAsia="Questrial" w:hAnsi="AvantGarde Bk BT" w:cs="Questrial"/>
          <w:color w:val="auto"/>
          <w:sz w:val="22"/>
          <w:szCs w:val="22"/>
          <w:lang w:val="es-ES" w:eastAsia="es-MX"/>
        </w:rPr>
        <w:t xml:space="preserve">, </w:t>
      </w:r>
      <w:r w:rsidR="002C3847" w:rsidRPr="0026161F">
        <w:rPr>
          <w:rFonts w:ascii="AvantGarde Bk BT" w:eastAsia="Questrial" w:hAnsi="AvantGarde Bk BT" w:cs="Questrial"/>
          <w:color w:val="auto"/>
          <w:sz w:val="22"/>
          <w:szCs w:val="22"/>
          <w:lang w:val="es-ES" w:eastAsia="es-MX"/>
        </w:rPr>
        <w:t xml:space="preserve">cada grupo de enfoque realizó un análisis de las unidades de aprendizaje (UA) que </w:t>
      </w:r>
      <w:r w:rsidR="003C2504" w:rsidRPr="0026161F">
        <w:rPr>
          <w:rFonts w:ascii="AvantGarde Bk BT" w:eastAsia="Questrial" w:hAnsi="AvantGarde Bk BT" w:cs="Questrial"/>
          <w:color w:val="auto"/>
          <w:sz w:val="22"/>
          <w:szCs w:val="22"/>
          <w:lang w:val="es-ES" w:eastAsia="es-MX"/>
        </w:rPr>
        <w:t xml:space="preserve">serán </w:t>
      </w:r>
      <w:r w:rsidR="002C3847" w:rsidRPr="0026161F">
        <w:rPr>
          <w:rFonts w:ascii="AvantGarde Bk BT" w:eastAsia="Questrial" w:hAnsi="AvantGarde Bk BT" w:cs="Questrial"/>
          <w:color w:val="auto"/>
          <w:sz w:val="22"/>
          <w:szCs w:val="22"/>
          <w:lang w:val="es-ES" w:eastAsia="es-MX"/>
        </w:rPr>
        <w:t>soportadas por la estructura conformada por las competencias</w:t>
      </w:r>
      <w:r w:rsidR="00AC3E27" w:rsidRPr="0026161F">
        <w:rPr>
          <w:rFonts w:ascii="AvantGarde Bk BT" w:eastAsia="Questrial" w:hAnsi="AvantGarde Bk BT" w:cs="Questrial"/>
          <w:color w:val="auto"/>
          <w:sz w:val="22"/>
          <w:szCs w:val="22"/>
          <w:lang w:val="es-ES" w:eastAsia="es-MX"/>
        </w:rPr>
        <w:t>;</w:t>
      </w:r>
    </w:p>
    <w:p w14:paraId="75007EE5" w14:textId="04193B72" w:rsidR="0096701D" w:rsidRPr="006F0DC6" w:rsidRDefault="00806709" w:rsidP="003C58E4">
      <w:pPr>
        <w:pStyle w:val="Prrafodelista"/>
        <w:numPr>
          <w:ilvl w:val="1"/>
          <w:numId w:val="33"/>
        </w:numPr>
        <w:ind w:left="709" w:hanging="283"/>
        <w:jc w:val="both"/>
        <w:rPr>
          <w:rFonts w:ascii="AvantGarde Bk BT" w:eastAsia="Questrial" w:hAnsi="AvantGarde Bk BT" w:cs="Questrial"/>
          <w:sz w:val="22"/>
          <w:szCs w:val="22"/>
          <w:lang w:val="es-ES" w:eastAsia="es-MX"/>
        </w:rPr>
      </w:pPr>
      <w:r w:rsidRPr="0026161F">
        <w:rPr>
          <w:rFonts w:ascii="AvantGarde Bk BT" w:eastAsia="Questrial" w:hAnsi="AvantGarde Bk BT" w:cs="Questrial"/>
          <w:color w:val="auto"/>
          <w:sz w:val="22"/>
          <w:szCs w:val="22"/>
          <w:lang w:val="es-ES" w:eastAsia="es-MX"/>
        </w:rPr>
        <w:t>Fina</w:t>
      </w:r>
      <w:r w:rsidR="00A33EF6" w:rsidRPr="0026161F">
        <w:rPr>
          <w:rFonts w:ascii="AvantGarde Bk BT" w:eastAsia="Questrial" w:hAnsi="AvantGarde Bk BT" w:cs="Questrial"/>
          <w:color w:val="auto"/>
          <w:sz w:val="22"/>
          <w:szCs w:val="22"/>
          <w:lang w:val="es-ES" w:eastAsia="es-MX"/>
        </w:rPr>
        <w:t>l</w:t>
      </w:r>
      <w:r w:rsidRPr="0026161F">
        <w:rPr>
          <w:rFonts w:ascii="AvantGarde Bk BT" w:eastAsia="Questrial" w:hAnsi="AvantGarde Bk BT" w:cs="Questrial"/>
          <w:color w:val="auto"/>
          <w:sz w:val="22"/>
          <w:szCs w:val="22"/>
          <w:lang w:val="es-ES" w:eastAsia="es-MX"/>
        </w:rPr>
        <w:t>mente, p</w:t>
      </w:r>
      <w:r w:rsidR="00B706C2" w:rsidRPr="0026161F">
        <w:rPr>
          <w:rFonts w:ascii="AvantGarde Bk BT" w:eastAsia="Questrial" w:hAnsi="AvantGarde Bk BT" w:cs="Questrial"/>
          <w:color w:val="auto"/>
          <w:sz w:val="22"/>
          <w:szCs w:val="22"/>
          <w:lang w:val="es-ES" w:eastAsia="es-MX"/>
        </w:rPr>
        <w:t xml:space="preserve">ara la matriz </w:t>
      </w:r>
      <w:r w:rsidR="00F46685" w:rsidRPr="0026161F">
        <w:rPr>
          <w:rFonts w:ascii="AvantGarde Bk BT" w:eastAsia="Questrial" w:hAnsi="AvantGarde Bk BT" w:cs="Questrial"/>
          <w:color w:val="auto"/>
          <w:sz w:val="22"/>
          <w:szCs w:val="22"/>
          <w:lang w:val="es-ES" w:eastAsia="es-MX"/>
        </w:rPr>
        <w:t xml:space="preserve">del área de conocimiento por ejes se definieron los </w:t>
      </w:r>
      <w:r w:rsidR="00B706C2" w:rsidRPr="0026161F">
        <w:rPr>
          <w:rFonts w:ascii="AvantGarde Bk BT" w:eastAsia="Questrial" w:hAnsi="AvantGarde Bk BT" w:cs="Questrial"/>
          <w:color w:val="auto"/>
          <w:sz w:val="22"/>
          <w:szCs w:val="22"/>
          <w:lang w:val="es-ES" w:eastAsia="es-MX"/>
        </w:rPr>
        <w:t xml:space="preserve">cuatro ejes con los que se trabaja en </w:t>
      </w:r>
      <w:r w:rsidR="00393320" w:rsidRPr="0026161F">
        <w:rPr>
          <w:rFonts w:ascii="AvantGarde Bk BT" w:eastAsia="Questrial" w:hAnsi="AvantGarde Bk BT" w:cs="Questrial"/>
          <w:color w:val="auto"/>
          <w:sz w:val="22"/>
          <w:szCs w:val="22"/>
          <w:lang w:val="es-ES" w:eastAsia="es-MX"/>
        </w:rPr>
        <w:t>el Proyecto</w:t>
      </w:r>
      <w:r w:rsidR="00B706C2" w:rsidRPr="0026161F">
        <w:rPr>
          <w:rFonts w:ascii="AvantGarde Bk BT" w:eastAsia="Questrial" w:hAnsi="AvantGarde Bk BT" w:cs="Questrial"/>
          <w:color w:val="auto"/>
          <w:sz w:val="22"/>
          <w:szCs w:val="22"/>
          <w:lang w:val="es-ES" w:eastAsia="es-MX"/>
        </w:rPr>
        <w:t xml:space="preserve">: Eje de Ciencias Básicas, Eje de Ciencia y Tecnología Computacional, Eje de Administrativas y Humanidades, </w:t>
      </w:r>
      <w:proofErr w:type="gramStart"/>
      <w:r w:rsidR="00B706C2" w:rsidRPr="0026161F">
        <w:rPr>
          <w:rFonts w:ascii="AvantGarde Bk BT" w:eastAsia="Questrial" w:hAnsi="AvantGarde Bk BT" w:cs="Questrial"/>
          <w:color w:val="auto"/>
          <w:sz w:val="22"/>
          <w:szCs w:val="22"/>
          <w:lang w:val="es-ES" w:eastAsia="es-MX"/>
        </w:rPr>
        <w:t>y</w:t>
      </w:r>
      <w:proofErr w:type="gramEnd"/>
      <w:r w:rsidR="00B706C2" w:rsidRPr="0026161F">
        <w:rPr>
          <w:rFonts w:ascii="AvantGarde Bk BT" w:eastAsia="Questrial" w:hAnsi="AvantGarde Bk BT" w:cs="Questrial"/>
          <w:color w:val="auto"/>
          <w:sz w:val="22"/>
          <w:szCs w:val="22"/>
          <w:lang w:val="es-ES" w:eastAsia="es-MX"/>
        </w:rPr>
        <w:t xml:space="preserve"> por último</w:t>
      </w:r>
      <w:r w:rsidR="00A33EF6" w:rsidRPr="0026161F">
        <w:rPr>
          <w:rFonts w:ascii="AvantGarde Bk BT" w:eastAsia="Questrial" w:hAnsi="AvantGarde Bk BT" w:cs="Questrial"/>
          <w:color w:val="auto"/>
          <w:sz w:val="22"/>
          <w:szCs w:val="22"/>
          <w:lang w:val="es-ES" w:eastAsia="es-MX"/>
        </w:rPr>
        <w:t>,</w:t>
      </w:r>
      <w:r w:rsidR="00B706C2" w:rsidRPr="0026161F">
        <w:rPr>
          <w:rFonts w:ascii="AvantGarde Bk BT" w:eastAsia="Questrial" w:hAnsi="AvantGarde Bk BT" w:cs="Questrial"/>
          <w:color w:val="auto"/>
          <w:sz w:val="22"/>
          <w:szCs w:val="22"/>
          <w:lang w:val="es-ES" w:eastAsia="es-MX"/>
        </w:rPr>
        <w:t xml:space="preserve"> el Eje </w:t>
      </w:r>
      <w:r w:rsidR="00B706C2" w:rsidRPr="006F0DC6">
        <w:rPr>
          <w:rFonts w:ascii="AvantGarde Bk BT" w:eastAsia="Questrial" w:hAnsi="AvantGarde Bk BT" w:cs="Questrial"/>
          <w:sz w:val="22"/>
          <w:szCs w:val="22"/>
          <w:lang w:val="es-ES" w:eastAsia="es-MX"/>
        </w:rPr>
        <w:t>de Habilidades Comunicativas</w:t>
      </w:r>
      <w:r w:rsidR="00793EEE" w:rsidRPr="006F0DC6">
        <w:rPr>
          <w:rFonts w:ascii="AvantGarde Bk BT" w:eastAsia="Questrial" w:hAnsi="AvantGarde Bk BT" w:cs="Questrial"/>
          <w:sz w:val="22"/>
          <w:szCs w:val="22"/>
          <w:lang w:val="es-ES" w:eastAsia="es-MX"/>
        </w:rPr>
        <w:t>.</w:t>
      </w:r>
    </w:p>
    <w:p w14:paraId="16F25D87" w14:textId="39CA90DD" w:rsidR="0026161F" w:rsidRDefault="0026161F">
      <w:pPr>
        <w:rPr>
          <w:rFonts w:ascii="AvantGarde Bk BT" w:eastAsia="Questrial" w:hAnsi="AvantGarde Bk BT" w:cs="Questrial"/>
          <w:color w:val="000000"/>
          <w:sz w:val="22"/>
          <w:szCs w:val="22"/>
          <w:lang w:val="es-ES" w:eastAsia="es-MX"/>
        </w:rPr>
      </w:pPr>
      <w:r>
        <w:rPr>
          <w:rFonts w:ascii="AvantGarde Bk BT" w:eastAsia="Questrial" w:hAnsi="AvantGarde Bk BT" w:cs="Questrial"/>
          <w:sz w:val="22"/>
          <w:szCs w:val="22"/>
          <w:lang w:val="es-ES" w:eastAsia="es-MX"/>
        </w:rPr>
        <w:br w:type="page"/>
      </w:r>
    </w:p>
    <w:p w14:paraId="2B2432B2" w14:textId="77777777" w:rsidR="00793EEE" w:rsidRPr="006F0DC6" w:rsidRDefault="00793EEE" w:rsidP="00793EEE">
      <w:pPr>
        <w:pStyle w:val="Prrafodelista"/>
        <w:ind w:left="709"/>
        <w:jc w:val="both"/>
        <w:rPr>
          <w:rFonts w:ascii="AvantGarde Bk BT" w:eastAsia="Questrial" w:hAnsi="AvantGarde Bk BT" w:cs="Questrial"/>
          <w:sz w:val="22"/>
          <w:szCs w:val="22"/>
          <w:lang w:val="es-ES" w:eastAsia="es-MX"/>
        </w:rPr>
      </w:pPr>
    </w:p>
    <w:p w14:paraId="2771E1A2" w14:textId="49D4E2C2" w:rsidR="007C2E99" w:rsidRPr="006F0DC6" w:rsidRDefault="00C15F64" w:rsidP="00071D82">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por otra parte el Comité Intercentros de Ingeniería en Computación consultó a expertos de las compañías TATA </w:t>
      </w:r>
      <w:proofErr w:type="spellStart"/>
      <w:r w:rsidRPr="006F0DC6">
        <w:rPr>
          <w:rFonts w:ascii="AvantGarde Bk BT" w:eastAsia="Questrial" w:hAnsi="AvantGarde Bk BT" w:cs="Questrial"/>
          <w:sz w:val="22"/>
          <w:szCs w:val="22"/>
          <w:lang w:val="es-ES" w:eastAsia="es-MX"/>
        </w:rPr>
        <w:t>Consultancy</w:t>
      </w:r>
      <w:proofErr w:type="spellEnd"/>
      <w:r w:rsidRPr="006F0DC6">
        <w:rPr>
          <w:rFonts w:ascii="AvantGarde Bk BT" w:eastAsia="Questrial" w:hAnsi="AvantGarde Bk BT" w:cs="Questrial"/>
          <w:sz w:val="22"/>
          <w:szCs w:val="22"/>
          <w:lang w:val="es-ES" w:eastAsia="es-MX"/>
        </w:rPr>
        <w:t xml:space="preserve"> </w:t>
      </w:r>
      <w:proofErr w:type="spellStart"/>
      <w:r w:rsidRPr="006F0DC6">
        <w:rPr>
          <w:rFonts w:ascii="AvantGarde Bk BT" w:eastAsia="Questrial" w:hAnsi="AvantGarde Bk BT" w:cs="Questrial"/>
          <w:sz w:val="22"/>
          <w:szCs w:val="22"/>
          <w:lang w:val="es-ES" w:eastAsia="es-MX"/>
        </w:rPr>
        <w:t>Services</w:t>
      </w:r>
      <w:proofErr w:type="spellEnd"/>
      <w:r w:rsidRPr="006F0DC6">
        <w:rPr>
          <w:rFonts w:ascii="AvantGarde Bk BT" w:eastAsia="Questrial" w:hAnsi="AvantGarde Bk BT" w:cs="Questrial"/>
          <w:sz w:val="22"/>
          <w:szCs w:val="22"/>
          <w:lang w:val="es-ES" w:eastAsia="es-MX"/>
        </w:rPr>
        <w:t xml:space="preserve">, INTEL </w:t>
      </w:r>
      <w:proofErr w:type="spellStart"/>
      <w:r w:rsidRPr="006F0DC6">
        <w:rPr>
          <w:rFonts w:ascii="AvantGarde Bk BT" w:eastAsia="Questrial" w:hAnsi="AvantGarde Bk BT" w:cs="Questrial"/>
          <w:sz w:val="22"/>
          <w:szCs w:val="22"/>
          <w:lang w:val="es-ES" w:eastAsia="es-MX"/>
        </w:rPr>
        <w:t>Corporation</w:t>
      </w:r>
      <w:proofErr w:type="spellEnd"/>
      <w:r w:rsidRPr="006F0DC6">
        <w:rPr>
          <w:rFonts w:ascii="AvantGarde Bk BT" w:eastAsia="Questrial" w:hAnsi="AvantGarde Bk BT" w:cs="Questrial"/>
          <w:sz w:val="22"/>
          <w:szCs w:val="22"/>
          <w:lang w:val="es-ES" w:eastAsia="es-MX"/>
        </w:rPr>
        <w:t>, HP Inc.</w:t>
      </w:r>
      <w:r w:rsidR="00A33EF6" w:rsidRPr="00A33EF6">
        <w:rPr>
          <w:rFonts w:ascii="AvantGarde Bk BT" w:eastAsia="Questrial" w:hAnsi="AvantGarde Bk BT" w:cs="Questrial"/>
          <w:color w:val="auto"/>
          <w:sz w:val="22"/>
          <w:szCs w:val="22"/>
          <w:lang w:val="es-ES" w:eastAsia="es-MX"/>
        </w:rPr>
        <w:t>,</w:t>
      </w:r>
      <w:r w:rsidRPr="006F0DC6">
        <w:rPr>
          <w:rFonts w:ascii="AvantGarde Bk BT" w:eastAsia="Questrial" w:hAnsi="AvantGarde Bk BT" w:cs="Questrial"/>
          <w:sz w:val="22"/>
          <w:szCs w:val="22"/>
          <w:lang w:val="es-ES" w:eastAsia="es-MX"/>
        </w:rPr>
        <w:t xml:space="preserve"> Open </w:t>
      </w:r>
      <w:proofErr w:type="spellStart"/>
      <w:r w:rsidRPr="006F0DC6">
        <w:rPr>
          <w:rFonts w:ascii="AvantGarde Bk BT" w:eastAsia="Questrial" w:hAnsi="AvantGarde Bk BT" w:cs="Questrial"/>
          <w:sz w:val="22"/>
          <w:szCs w:val="22"/>
          <w:lang w:val="es-ES" w:eastAsia="es-MX"/>
        </w:rPr>
        <w:t>Market</w:t>
      </w:r>
      <w:proofErr w:type="spellEnd"/>
      <w:r w:rsidRPr="006F0DC6">
        <w:rPr>
          <w:rFonts w:ascii="AvantGarde Bk BT" w:eastAsia="Questrial" w:hAnsi="AvantGarde Bk BT" w:cs="Questrial"/>
          <w:sz w:val="22"/>
          <w:szCs w:val="22"/>
          <w:lang w:val="es-ES" w:eastAsia="es-MX"/>
        </w:rPr>
        <w:t>, e IBM, quienes coinciden en que el egresado del programa educativo deberán demostrar capacidades y habilidades en: comunicarse efectivamente, verbal y por escrito en inglés y español; habilidad para trabajar con equipos diversos en todos los aspectos culturales, demográficos, sociales, etc.; habilidad para ser auténtico y no copiar patrones de comportamiento; capacidad de tomar iniciativa; desarrollar habilidades de trabajo interdisciplinario; ética laboral; emprendimiento de negocios, entre otros. Estas capacidades y/o habilidades que demandan los empleadores resaltan la importancia de una formación no sólo centrada en el desarrollo de competencias técnicas, sino también socio-emocionales, que implican un mejor desarrollo profesional y laboral.</w:t>
      </w:r>
    </w:p>
    <w:p w14:paraId="7B30CFBA" w14:textId="77777777" w:rsidR="007C2E99" w:rsidRPr="006F0DC6" w:rsidRDefault="007C2E99" w:rsidP="00226CB5">
      <w:pPr>
        <w:pStyle w:val="Prrafodelista"/>
        <w:jc w:val="both"/>
        <w:rPr>
          <w:rFonts w:ascii="AvantGarde Bk BT" w:eastAsia="Questrial" w:hAnsi="AvantGarde Bk BT" w:cs="Questrial"/>
          <w:sz w:val="22"/>
          <w:szCs w:val="22"/>
          <w:lang w:val="es-ES" w:eastAsia="es-MX"/>
        </w:rPr>
      </w:pPr>
    </w:p>
    <w:p w14:paraId="0C1ACCAC" w14:textId="77777777" w:rsidR="00226CB5" w:rsidRPr="006F0DC6" w:rsidRDefault="002A47F3"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w:t>
      </w:r>
      <w:r w:rsidR="00C15F64" w:rsidRPr="006F0DC6">
        <w:rPr>
          <w:rFonts w:ascii="AvantGarde Bk BT" w:eastAsia="Questrial" w:hAnsi="AvantGarde Bk BT" w:cs="Questrial"/>
          <w:sz w:val="22"/>
          <w:szCs w:val="22"/>
          <w:lang w:val="es-ES" w:eastAsia="es-MX"/>
        </w:rPr>
        <w:t xml:space="preserve"> en el 2014, 2015, 2017 y 2019 los Centros Universitarios recibieron observaciones del Consejo Nacional de Acreditación en Informática y Computación, A.C. (CONAIC), con las siguientes recomendaciones al Programa Educativo, las cuales fueron consideradas dentro de este proceso de reestructuración:</w:t>
      </w:r>
    </w:p>
    <w:p w14:paraId="7B2A94D5" w14:textId="77777777" w:rsidR="00226CB5" w:rsidRPr="006F0DC6" w:rsidRDefault="00226CB5" w:rsidP="00226CB5">
      <w:pPr>
        <w:pStyle w:val="Prrafodelista"/>
        <w:rPr>
          <w:rFonts w:ascii="AvantGarde Bk BT" w:eastAsia="Questrial" w:hAnsi="AvantGarde Bk BT" w:cs="Questrial"/>
          <w:sz w:val="22"/>
          <w:szCs w:val="22"/>
          <w:lang w:val="es-ES" w:eastAsia="es-MX"/>
        </w:rPr>
      </w:pPr>
    </w:p>
    <w:p w14:paraId="30C2CB97" w14:textId="77777777" w:rsidR="00226CB5" w:rsidRPr="00A33EF6" w:rsidRDefault="00C15F64" w:rsidP="00A33EF6">
      <w:pPr>
        <w:jc w:val="both"/>
        <w:rPr>
          <w:rFonts w:ascii="AvantGarde Bk BT" w:eastAsia="Questrial" w:hAnsi="AvantGarde Bk BT" w:cs="Questrial"/>
          <w:sz w:val="22"/>
          <w:szCs w:val="22"/>
          <w:lang w:val="es-ES" w:eastAsia="es-MX"/>
        </w:rPr>
      </w:pPr>
      <w:r w:rsidRPr="00A33EF6">
        <w:rPr>
          <w:rFonts w:ascii="AvantGarde Bk BT" w:eastAsia="Questrial" w:hAnsi="AvantGarde Bk BT" w:cs="Questrial"/>
          <w:sz w:val="22"/>
          <w:szCs w:val="22"/>
          <w:lang w:val="es-ES" w:eastAsia="es-MX"/>
        </w:rPr>
        <w:t>Respecto del plan de estudios:</w:t>
      </w:r>
    </w:p>
    <w:p w14:paraId="381D831D"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Realizar un análisis de las unidades de aprendizaje para efectos de ubicar de forma correcta el perfil del programa considerando las competencias específicas y transversales;</w:t>
      </w:r>
    </w:p>
    <w:p w14:paraId="76DA8C45"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Revisión del objetivo del plan de estudios para que sea congruente con el perfil del egresado;</w:t>
      </w:r>
    </w:p>
    <w:p w14:paraId="6CC89A7F"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Realizar un análisis de pertinencia en el mercado laboral, con el fin de verificar que se responda a la demanda laboral que manifiestan los empleadores;</w:t>
      </w:r>
    </w:p>
    <w:p w14:paraId="3070F0CD"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Incluir en el plan de estudios, unidades de aprendizaje que fomenten el desarrollo de valores éticos y sociales;</w:t>
      </w:r>
    </w:p>
    <w:p w14:paraId="0055AFB4"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Implementar mecanismos de retroalimentación, para mejoras en el proceso de enseñanza-aprendizaje;</w:t>
      </w:r>
    </w:p>
    <w:p w14:paraId="65B9893D"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Actualizar el plan de estudios al menos cada 5 años;</w:t>
      </w:r>
    </w:p>
    <w:p w14:paraId="2126730D" w14:textId="3DE0A8B9" w:rsidR="00226CB5" w:rsidRPr="0026161F"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Considerar los cambios en temas emergentes referidos al perfil de </w:t>
      </w:r>
      <w:r w:rsidRPr="0026161F">
        <w:rPr>
          <w:rFonts w:ascii="AvantGarde Bk BT" w:eastAsia="Questrial" w:hAnsi="AvantGarde Bk BT" w:cs="Questrial"/>
          <w:color w:val="auto"/>
          <w:sz w:val="22"/>
          <w:szCs w:val="22"/>
          <w:lang w:val="es-ES" w:eastAsia="es-MX"/>
        </w:rPr>
        <w:t>egreso</w:t>
      </w:r>
      <w:r w:rsidR="00A33EF6"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y</w:t>
      </w:r>
    </w:p>
    <w:p w14:paraId="6A3402EB" w14:textId="30BB6BE1" w:rsidR="0096701D"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Establecer estrategias para que los alumnos adquieran a su egreso un buen nivel del idioma inglés.</w:t>
      </w:r>
    </w:p>
    <w:p w14:paraId="2AB3652F" w14:textId="14E34B1A" w:rsidR="0026161F" w:rsidRDefault="0026161F">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6EC4ECE6" w14:textId="77777777" w:rsidR="00226CB5" w:rsidRPr="006F0DC6" w:rsidRDefault="00226CB5" w:rsidP="00793EEE">
      <w:pPr>
        <w:ind w:left="142" w:hanging="142"/>
        <w:jc w:val="both"/>
        <w:rPr>
          <w:rFonts w:ascii="AvantGarde Bk BT" w:eastAsia="Questrial" w:hAnsi="AvantGarde Bk BT" w:cs="Questrial"/>
          <w:sz w:val="22"/>
          <w:szCs w:val="22"/>
          <w:lang w:val="es-ES" w:eastAsia="es-MX"/>
        </w:rPr>
      </w:pPr>
    </w:p>
    <w:p w14:paraId="6E9D0BCB" w14:textId="57297131" w:rsidR="00226CB5" w:rsidRPr="006F0DC6" w:rsidRDefault="00C15F64" w:rsidP="00A33EF6">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Respecto del personal académico:</w:t>
      </w:r>
    </w:p>
    <w:p w14:paraId="66C8C56E" w14:textId="77777777" w:rsidR="00226CB5" w:rsidRPr="006F0DC6" w:rsidRDefault="00C15F64" w:rsidP="00793EEE">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Se recomienda incrementar el número de profesores con grados académicos obtenidos en otras instituciones;</w:t>
      </w:r>
    </w:p>
    <w:p w14:paraId="07A28E33" w14:textId="77777777" w:rsidR="00226CB5" w:rsidRPr="006F0DC6" w:rsidRDefault="00C15F64" w:rsidP="00793EEE">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Distribución de la carga académica de los docentes de tiempo completo;</w:t>
      </w:r>
    </w:p>
    <w:p w14:paraId="74A965B0" w14:textId="77777777" w:rsidR="00226CB5" w:rsidRPr="006F0DC6" w:rsidRDefault="00C15F64" w:rsidP="00793EEE">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Vinculación de la planta docente a proyectos de investigación;</w:t>
      </w:r>
    </w:p>
    <w:p w14:paraId="7AF79A00" w14:textId="77777777" w:rsidR="00226CB5" w:rsidRPr="006F0DC6" w:rsidRDefault="00C15F64" w:rsidP="00793EEE">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Plan de mejora a partir de los resultados de las evaluaciones;</w:t>
      </w:r>
    </w:p>
    <w:p w14:paraId="16FF0DD8" w14:textId="7AECD874" w:rsidR="00226CB5" w:rsidRPr="0026161F" w:rsidRDefault="00C15F64" w:rsidP="00793EEE">
      <w:pPr>
        <w:pStyle w:val="Prrafodelista"/>
        <w:numPr>
          <w:ilvl w:val="1"/>
          <w:numId w:val="33"/>
        </w:numPr>
        <w:ind w:left="709" w:hanging="283"/>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 xml:space="preserve">Implementar una estrategia de participación del personal académico en los programas de actualización y capacitación </w:t>
      </w:r>
      <w:r w:rsidRPr="0026161F">
        <w:rPr>
          <w:rFonts w:ascii="AvantGarde Bk BT" w:eastAsia="Questrial" w:hAnsi="AvantGarde Bk BT" w:cs="Questrial"/>
          <w:color w:val="auto"/>
          <w:sz w:val="22"/>
          <w:szCs w:val="22"/>
          <w:lang w:val="es-ES" w:eastAsia="es-MX"/>
        </w:rPr>
        <w:t>institucional</w:t>
      </w:r>
      <w:r w:rsidR="00A33EF6" w:rsidRPr="0026161F">
        <w:rPr>
          <w:rFonts w:ascii="AvantGarde Bk BT" w:eastAsia="Questrial" w:hAnsi="AvantGarde Bk BT" w:cs="Questrial"/>
          <w:color w:val="auto"/>
          <w:sz w:val="22"/>
          <w:szCs w:val="22"/>
          <w:lang w:val="es-ES" w:eastAsia="es-MX"/>
        </w:rPr>
        <w:t>, y</w:t>
      </w:r>
    </w:p>
    <w:p w14:paraId="00BBBEB1" w14:textId="3AF2FDCA" w:rsidR="0096701D" w:rsidRPr="006F0DC6" w:rsidRDefault="00C15F64" w:rsidP="00793EEE">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Movilidad internacional de profesores.</w:t>
      </w:r>
    </w:p>
    <w:p w14:paraId="3D8F349D" w14:textId="77777777" w:rsidR="0096701D" w:rsidRPr="006F0DC6" w:rsidRDefault="0096701D" w:rsidP="003C58E4">
      <w:pPr>
        <w:jc w:val="both"/>
        <w:rPr>
          <w:rFonts w:ascii="AvantGarde Bk BT" w:eastAsia="Questrial" w:hAnsi="AvantGarde Bk BT" w:cs="Questrial"/>
          <w:sz w:val="22"/>
          <w:szCs w:val="22"/>
          <w:lang w:val="es-ES" w:eastAsia="es-MX"/>
        </w:rPr>
      </w:pPr>
    </w:p>
    <w:p w14:paraId="2C9A480D" w14:textId="7B5E6592"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se realizó un estudio comparativo de la oferta de Ingeniería en Computación, entre 6 Universidades nacionales e internacionales, del cual se desprende que a nivel nacional e internacional las denominaciones para este tipo de programas educativos son Ingeniería en Computación, Ingeniería en Sistemas Computacionales e Ingeniería en Ciencias Computacionales. La duración promedio del programa tanto en las instituciones nacionales como internacionales es de 8 semestres. En las instituciones nacionales, la Universidad de Guadalajara registra </w:t>
      </w:r>
      <w:r w:rsidRPr="0026161F">
        <w:rPr>
          <w:rFonts w:ascii="AvantGarde Bk BT" w:eastAsia="Questrial" w:hAnsi="AvantGarde Bk BT" w:cs="Questrial"/>
          <w:color w:val="auto"/>
          <w:sz w:val="22"/>
          <w:szCs w:val="22"/>
          <w:lang w:val="es-ES" w:eastAsia="es-MX"/>
        </w:rPr>
        <w:t xml:space="preserve">59 </w:t>
      </w:r>
      <w:r w:rsidR="00A33EF6" w:rsidRPr="0026161F">
        <w:rPr>
          <w:rFonts w:ascii="AvantGarde Bk BT" w:eastAsia="Questrial" w:hAnsi="AvantGarde Bk BT" w:cs="Questrial"/>
          <w:color w:val="auto"/>
          <w:sz w:val="22"/>
          <w:szCs w:val="22"/>
          <w:lang w:val="es-ES" w:eastAsia="es-MX"/>
        </w:rPr>
        <w:t>Unidades de Aprendizaje (</w:t>
      </w:r>
      <w:r w:rsidRPr="0026161F">
        <w:rPr>
          <w:rFonts w:ascii="AvantGarde Bk BT" w:eastAsia="Questrial" w:hAnsi="AvantGarde Bk BT" w:cs="Questrial"/>
          <w:color w:val="auto"/>
          <w:sz w:val="22"/>
          <w:szCs w:val="22"/>
          <w:lang w:val="es-ES" w:eastAsia="es-MX"/>
        </w:rPr>
        <w:t>UA</w:t>
      </w:r>
      <w:r w:rsidR="00A33EF6"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mientras </w:t>
      </w:r>
      <w:r w:rsidRPr="006F0DC6">
        <w:rPr>
          <w:rFonts w:ascii="AvantGarde Bk BT" w:eastAsia="Questrial" w:hAnsi="AvantGarde Bk BT" w:cs="Questrial"/>
          <w:sz w:val="22"/>
          <w:szCs w:val="22"/>
          <w:lang w:val="es-ES" w:eastAsia="es-MX"/>
        </w:rPr>
        <w:t xml:space="preserve">que el promedio de UA en las universidades internacionales es de 44, por lo que la diferencia en los promedios de UA es significativa. </w:t>
      </w:r>
    </w:p>
    <w:p w14:paraId="44C1D93F" w14:textId="77777777" w:rsidR="00A1633A" w:rsidRPr="006F0DC6" w:rsidRDefault="00A1633A" w:rsidP="00A1633A">
      <w:pPr>
        <w:pStyle w:val="Prrafodelista"/>
        <w:ind w:left="426"/>
        <w:jc w:val="both"/>
        <w:rPr>
          <w:rFonts w:ascii="AvantGarde Bk BT" w:eastAsia="Questrial" w:hAnsi="AvantGarde Bk BT" w:cs="Questrial"/>
          <w:sz w:val="22"/>
          <w:szCs w:val="22"/>
          <w:lang w:val="es-ES" w:eastAsia="es-MX"/>
        </w:rPr>
      </w:pPr>
    </w:p>
    <w:p w14:paraId="4D37E930" w14:textId="35CAEBB9"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del análisis comparativo de los PE por unidades de aprendizaje se desprenden las siguientes conclusiones:</w:t>
      </w:r>
    </w:p>
    <w:p w14:paraId="74F9BAB0" w14:textId="77777777" w:rsidR="00226CB5" w:rsidRPr="006F0DC6" w:rsidRDefault="00226CB5" w:rsidP="00226CB5">
      <w:pPr>
        <w:pStyle w:val="Prrafodelista"/>
        <w:rPr>
          <w:rFonts w:ascii="AvantGarde Bk BT" w:eastAsia="Questrial" w:hAnsi="AvantGarde Bk BT" w:cs="Questrial"/>
          <w:sz w:val="22"/>
          <w:szCs w:val="22"/>
          <w:lang w:val="es-ES" w:eastAsia="es-MX"/>
        </w:rPr>
      </w:pPr>
    </w:p>
    <w:p w14:paraId="6EF0B9AA" w14:textId="54A71AF3"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Todos los programas analizados gozan de una cantidad importante de asignaturas científicas, principalmente del área físico-matemática. Algunas instituciones focalizan estos conocimientos a través de asignaturas como Cálculo para ingeniería</w:t>
      </w:r>
      <w:r w:rsidRPr="00A33EF6">
        <w:rPr>
          <w:rFonts w:ascii="AvantGarde Bk BT" w:eastAsia="Questrial" w:hAnsi="AvantGarde Bk BT" w:cs="Questrial"/>
          <w:color w:val="FF0000"/>
          <w:sz w:val="22"/>
          <w:szCs w:val="22"/>
          <w:lang w:val="es-ES" w:eastAsia="es-MX"/>
        </w:rPr>
        <w:t xml:space="preserve"> </w:t>
      </w:r>
      <w:r w:rsidRPr="006F0DC6">
        <w:rPr>
          <w:rFonts w:ascii="AvantGarde Bk BT" w:eastAsia="Questrial" w:hAnsi="AvantGarde Bk BT" w:cs="Questrial"/>
          <w:sz w:val="22"/>
          <w:szCs w:val="22"/>
          <w:lang w:val="es-ES" w:eastAsia="es-MX"/>
        </w:rPr>
        <w:t xml:space="preserve">o Álgebra para ingeniería. Solo en algunos programas se incluyen asignaturas relacionadas con ámbitos de expresión y comunicación especializados en ingeniería. </w:t>
      </w:r>
    </w:p>
    <w:p w14:paraId="43292246" w14:textId="2378DE31" w:rsidR="0096701D"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Se observa que, en las universidades nacionales, hay pocas asignaturas genéricas innovadoras que tengan como fin el de desarrollar habilidades del pensamiento complejo, el uso de estrategias de comunicación disciplinar, de ética de la comunicación, responsabilidad social y sustentabilidad en el área de la ingeniería. Mientras que en las instituciones internacionales las UA relacionadas con la ética profesional, desarrollo emprendedor, desarrollo del pensamiento complejo, seguridad e higiene industrial y metodologías de la investigación están presentes en la estructura curricular obligatoria.</w:t>
      </w:r>
    </w:p>
    <w:p w14:paraId="1C14B2FF" w14:textId="04C204FD" w:rsidR="0026161F" w:rsidRDefault="0026161F">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22460600" w14:textId="0D362E07" w:rsidR="0096701D" w:rsidRDefault="0096701D" w:rsidP="003C58E4">
      <w:pPr>
        <w:jc w:val="both"/>
        <w:rPr>
          <w:rFonts w:ascii="AvantGarde Bk BT" w:eastAsia="Questrial" w:hAnsi="AvantGarde Bk BT" w:cs="Questrial"/>
          <w:sz w:val="22"/>
          <w:szCs w:val="22"/>
          <w:lang w:val="es-ES" w:eastAsia="es-MX"/>
        </w:rPr>
      </w:pPr>
    </w:p>
    <w:p w14:paraId="72907F02" w14:textId="77777777" w:rsidR="0026161F" w:rsidRPr="006F0DC6" w:rsidRDefault="0026161F" w:rsidP="003C58E4">
      <w:pPr>
        <w:jc w:val="both"/>
        <w:rPr>
          <w:rFonts w:ascii="AvantGarde Bk BT" w:eastAsia="Questrial" w:hAnsi="AvantGarde Bk BT" w:cs="Questrial"/>
          <w:sz w:val="22"/>
          <w:szCs w:val="22"/>
          <w:lang w:val="es-ES" w:eastAsia="es-MX"/>
        </w:rPr>
      </w:pPr>
    </w:p>
    <w:p w14:paraId="2CB2712D" w14:textId="77777777"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un estudio realizado en 2018 por el Instituto Mexicano para la Competitividad A.C. (IMCO), colocó a Ingeniería en Computación en el grupo de carreras de Ciencias de la computación y señaló que se contaba con una matrícula nacional de 67,138 estudiantes, con un salario mensual promedio de $11,064.00 pesos y con estudios de posgrado de $15,145.00 pesos, la tasa de ocupación promedio a nivel nacional del 95.3% y solo el 4.7% se encuentran desempleados</w:t>
      </w:r>
      <w:r w:rsidRPr="00C22CED">
        <w:rPr>
          <w:vertAlign w:val="superscript"/>
          <w:lang w:val="es-ES" w:eastAsia="es-MX"/>
        </w:rPr>
        <w:footnoteReference w:id="10"/>
      </w:r>
      <w:r w:rsidRPr="006F0DC6">
        <w:rPr>
          <w:rFonts w:ascii="AvantGarde Bk BT" w:eastAsia="Questrial" w:hAnsi="AvantGarde Bk BT" w:cs="Questrial"/>
          <w:sz w:val="22"/>
          <w:szCs w:val="22"/>
          <w:lang w:val="es-ES" w:eastAsia="es-MX"/>
        </w:rPr>
        <w:t>.</w:t>
      </w:r>
    </w:p>
    <w:p w14:paraId="7AF15AA5" w14:textId="77777777" w:rsidR="00226CB5" w:rsidRPr="006F0DC6" w:rsidRDefault="00226CB5" w:rsidP="00A1633A">
      <w:pPr>
        <w:pStyle w:val="Prrafodelista"/>
        <w:ind w:left="426" w:hanging="426"/>
        <w:jc w:val="both"/>
        <w:rPr>
          <w:rFonts w:ascii="AvantGarde Bk BT" w:eastAsia="Questrial" w:hAnsi="AvantGarde Bk BT" w:cs="Questrial"/>
          <w:sz w:val="22"/>
          <w:szCs w:val="22"/>
          <w:lang w:val="es-ES" w:eastAsia="es-MX"/>
        </w:rPr>
      </w:pPr>
    </w:p>
    <w:p w14:paraId="0009E656" w14:textId="77777777"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los egresados pueden desempeñarse como consultor, asesor, investigador y programador en cualquier área que requiera el diseño, desarrollo e implementación de sistemas.</w:t>
      </w:r>
    </w:p>
    <w:p w14:paraId="16D6326F" w14:textId="77777777" w:rsidR="00226CB5" w:rsidRPr="006F0DC6" w:rsidRDefault="00226CB5" w:rsidP="00A1633A">
      <w:pPr>
        <w:pStyle w:val="Prrafodelista"/>
        <w:ind w:left="426" w:hanging="426"/>
        <w:rPr>
          <w:rFonts w:ascii="AvantGarde Bk BT" w:eastAsia="Questrial" w:hAnsi="AvantGarde Bk BT" w:cs="Questrial"/>
          <w:sz w:val="22"/>
          <w:szCs w:val="22"/>
          <w:lang w:val="es-ES" w:eastAsia="es-MX"/>
        </w:rPr>
      </w:pPr>
    </w:p>
    <w:p w14:paraId="6E73D2A6" w14:textId="77777777"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una evaluación externa de aprendizajes permite mejorar el desempeño del programa educativo y optimizar los beneficios que ofrece un ejercicio de esta índole, por lo que se incluye que el alumno sea evaluado por el EGEL-CENEVAL como requisito de egreso, ya que es una oportunidad multifactorial para el estudiante, el Programa Educativo y la Universidad.</w:t>
      </w:r>
    </w:p>
    <w:p w14:paraId="6C6509FC" w14:textId="77777777" w:rsidR="00226CB5" w:rsidRPr="006F0DC6" w:rsidRDefault="00226CB5" w:rsidP="00A1633A">
      <w:pPr>
        <w:pStyle w:val="Prrafodelista"/>
        <w:ind w:left="426" w:hanging="426"/>
        <w:rPr>
          <w:rFonts w:ascii="AvantGarde Bk BT" w:eastAsia="Questrial" w:hAnsi="AvantGarde Bk BT" w:cs="Questrial"/>
          <w:sz w:val="22"/>
          <w:szCs w:val="22"/>
          <w:lang w:val="es-ES" w:eastAsia="es-MX"/>
        </w:rPr>
      </w:pPr>
    </w:p>
    <w:p w14:paraId="13F24AB4" w14:textId="3E348B3F" w:rsidR="00226CB5" w:rsidRPr="0026161F" w:rsidRDefault="00C15F64" w:rsidP="00A1633A">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Que el Consejo del CUCEI, aprobó</w:t>
      </w:r>
      <w:r w:rsidRPr="00C22CED">
        <w:rPr>
          <w:rFonts w:ascii="AvantGarde Bk BT" w:eastAsia="Questrial" w:hAnsi="AvantGarde Bk BT" w:cs="Questrial"/>
          <w:color w:val="FF0000"/>
          <w:sz w:val="22"/>
          <w:szCs w:val="22"/>
          <w:lang w:val="es-ES" w:eastAsia="es-MX"/>
        </w:rPr>
        <w:t xml:space="preserve"> </w:t>
      </w:r>
      <w:r w:rsidRPr="006F0DC6">
        <w:rPr>
          <w:rFonts w:ascii="AvantGarde Bk BT" w:eastAsia="Questrial" w:hAnsi="AvantGarde Bk BT" w:cs="Questrial"/>
          <w:sz w:val="22"/>
          <w:szCs w:val="22"/>
          <w:lang w:val="es-ES" w:eastAsia="es-MX"/>
        </w:rPr>
        <w:t xml:space="preserve">mediante el acta número 04/2018-2019 de la sesión del once de abril de </w:t>
      </w:r>
      <w:r w:rsidRPr="0026161F">
        <w:rPr>
          <w:rFonts w:ascii="AvantGarde Bk BT" w:eastAsia="Questrial" w:hAnsi="AvantGarde Bk BT" w:cs="Questrial"/>
          <w:color w:val="auto"/>
          <w:sz w:val="22"/>
          <w:szCs w:val="22"/>
          <w:lang w:val="es-ES" w:eastAsia="es-MX"/>
        </w:rPr>
        <w:t>2019</w:t>
      </w:r>
      <w:r w:rsidR="00C22CED"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la propuesta para la reestructuración del plan de estudios de Ingeniería en Computación, solicitando la aprobación del C</w:t>
      </w:r>
      <w:r w:rsidR="00B74B04" w:rsidRPr="0026161F">
        <w:rPr>
          <w:rFonts w:ascii="AvantGarde Bk BT" w:eastAsia="Questrial" w:hAnsi="AvantGarde Bk BT" w:cs="Questrial"/>
          <w:color w:val="auto"/>
          <w:sz w:val="22"/>
          <w:szCs w:val="22"/>
          <w:lang w:val="es-ES" w:eastAsia="es-MX"/>
        </w:rPr>
        <w:t xml:space="preserve">onsejo </w:t>
      </w:r>
      <w:r w:rsidRPr="0026161F">
        <w:rPr>
          <w:rFonts w:ascii="AvantGarde Bk BT" w:eastAsia="Questrial" w:hAnsi="AvantGarde Bk BT" w:cs="Questrial"/>
          <w:color w:val="auto"/>
          <w:sz w:val="22"/>
          <w:szCs w:val="22"/>
          <w:lang w:val="es-ES" w:eastAsia="es-MX"/>
        </w:rPr>
        <w:t>G</w:t>
      </w:r>
      <w:r w:rsidR="00B74B04" w:rsidRPr="0026161F">
        <w:rPr>
          <w:rFonts w:ascii="AvantGarde Bk BT" w:eastAsia="Questrial" w:hAnsi="AvantGarde Bk BT" w:cs="Questrial"/>
          <w:color w:val="auto"/>
          <w:sz w:val="22"/>
          <w:szCs w:val="22"/>
          <w:lang w:val="es-ES" w:eastAsia="es-MX"/>
        </w:rPr>
        <w:t xml:space="preserve">eneral </w:t>
      </w:r>
      <w:r w:rsidRPr="0026161F">
        <w:rPr>
          <w:rFonts w:ascii="AvantGarde Bk BT" w:eastAsia="Questrial" w:hAnsi="AvantGarde Bk BT" w:cs="Questrial"/>
          <w:color w:val="auto"/>
          <w:sz w:val="22"/>
          <w:szCs w:val="22"/>
          <w:lang w:val="es-ES" w:eastAsia="es-MX"/>
        </w:rPr>
        <w:t>U</w:t>
      </w:r>
      <w:r w:rsidR="00B74B04" w:rsidRPr="0026161F">
        <w:rPr>
          <w:rFonts w:ascii="AvantGarde Bk BT" w:eastAsia="Questrial" w:hAnsi="AvantGarde Bk BT" w:cs="Questrial"/>
          <w:color w:val="auto"/>
          <w:sz w:val="22"/>
          <w:szCs w:val="22"/>
          <w:lang w:val="es-ES" w:eastAsia="es-MX"/>
        </w:rPr>
        <w:t>niversitario</w:t>
      </w:r>
      <w:r w:rsidRPr="0026161F">
        <w:rPr>
          <w:rFonts w:ascii="AvantGarde Bk BT" w:eastAsia="Questrial" w:hAnsi="AvantGarde Bk BT" w:cs="Questrial"/>
          <w:color w:val="auto"/>
          <w:sz w:val="22"/>
          <w:szCs w:val="22"/>
          <w:lang w:val="es-ES" w:eastAsia="es-MX"/>
        </w:rPr>
        <w:t>.</w:t>
      </w:r>
    </w:p>
    <w:p w14:paraId="512898FB" w14:textId="77777777" w:rsidR="00226CB5" w:rsidRPr="0026161F" w:rsidRDefault="00226CB5" w:rsidP="00A1633A">
      <w:pPr>
        <w:pStyle w:val="Prrafodelista"/>
        <w:ind w:left="426" w:hanging="426"/>
        <w:rPr>
          <w:rFonts w:ascii="AvantGarde Bk BT" w:eastAsia="Questrial" w:hAnsi="AvantGarde Bk BT" w:cs="Questrial"/>
          <w:color w:val="auto"/>
          <w:sz w:val="22"/>
          <w:szCs w:val="22"/>
          <w:lang w:val="es-ES" w:eastAsia="es-MX"/>
        </w:rPr>
      </w:pPr>
    </w:p>
    <w:p w14:paraId="54F03A73" w14:textId="106EF46F" w:rsidR="0096701D" w:rsidRPr="0026161F" w:rsidRDefault="00C15F64" w:rsidP="00A1633A">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26161F">
        <w:rPr>
          <w:rFonts w:ascii="AvantGarde Bk BT" w:eastAsia="Questrial" w:hAnsi="AvantGarde Bk BT" w:cs="Questrial"/>
          <w:color w:val="auto"/>
          <w:sz w:val="22"/>
          <w:szCs w:val="22"/>
          <w:lang w:val="es-ES" w:eastAsia="es-MX"/>
        </w:rPr>
        <w:t xml:space="preserve">Que el Consejo del </w:t>
      </w:r>
      <w:proofErr w:type="spellStart"/>
      <w:r w:rsidRPr="0026161F">
        <w:rPr>
          <w:rFonts w:ascii="AvantGarde Bk BT" w:eastAsia="Questrial" w:hAnsi="AvantGarde Bk BT" w:cs="Questrial"/>
          <w:color w:val="auto"/>
          <w:sz w:val="22"/>
          <w:szCs w:val="22"/>
          <w:lang w:val="es-ES" w:eastAsia="es-MX"/>
        </w:rPr>
        <w:t>CUAltos</w:t>
      </w:r>
      <w:proofErr w:type="spellEnd"/>
      <w:r w:rsidR="00C22CED"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aprobó mediante el acta de la primera de la sesión extraordinaria del 24 de octubre de 2019, la propuesta para la reestructuración del plan de estudios de Ingeniería en Computación, solicitando la aprobación del C</w:t>
      </w:r>
      <w:r w:rsidR="00B74B04" w:rsidRPr="0026161F">
        <w:rPr>
          <w:rFonts w:ascii="AvantGarde Bk BT" w:eastAsia="Questrial" w:hAnsi="AvantGarde Bk BT" w:cs="Questrial"/>
          <w:color w:val="auto"/>
          <w:sz w:val="22"/>
          <w:szCs w:val="22"/>
          <w:lang w:val="es-ES" w:eastAsia="es-MX"/>
        </w:rPr>
        <w:t xml:space="preserve">onsejo </w:t>
      </w:r>
      <w:r w:rsidRPr="0026161F">
        <w:rPr>
          <w:rFonts w:ascii="AvantGarde Bk BT" w:eastAsia="Questrial" w:hAnsi="AvantGarde Bk BT" w:cs="Questrial"/>
          <w:color w:val="auto"/>
          <w:sz w:val="22"/>
          <w:szCs w:val="22"/>
          <w:lang w:val="es-ES" w:eastAsia="es-MX"/>
        </w:rPr>
        <w:t>G</w:t>
      </w:r>
      <w:r w:rsidR="00B74B04" w:rsidRPr="0026161F">
        <w:rPr>
          <w:rFonts w:ascii="AvantGarde Bk BT" w:eastAsia="Questrial" w:hAnsi="AvantGarde Bk BT" w:cs="Questrial"/>
          <w:color w:val="auto"/>
          <w:sz w:val="22"/>
          <w:szCs w:val="22"/>
          <w:lang w:val="es-ES" w:eastAsia="es-MX"/>
        </w:rPr>
        <w:t xml:space="preserve">eneral </w:t>
      </w:r>
      <w:r w:rsidRPr="0026161F">
        <w:rPr>
          <w:rFonts w:ascii="AvantGarde Bk BT" w:eastAsia="Questrial" w:hAnsi="AvantGarde Bk BT" w:cs="Questrial"/>
          <w:color w:val="auto"/>
          <w:sz w:val="22"/>
          <w:szCs w:val="22"/>
          <w:lang w:val="es-ES" w:eastAsia="es-MX"/>
        </w:rPr>
        <w:t>U</w:t>
      </w:r>
      <w:r w:rsidR="00B74B04" w:rsidRPr="0026161F">
        <w:rPr>
          <w:rFonts w:ascii="AvantGarde Bk BT" w:eastAsia="Questrial" w:hAnsi="AvantGarde Bk BT" w:cs="Questrial"/>
          <w:color w:val="auto"/>
          <w:sz w:val="22"/>
          <w:szCs w:val="22"/>
          <w:lang w:val="es-ES" w:eastAsia="es-MX"/>
        </w:rPr>
        <w:t>niversitario</w:t>
      </w:r>
      <w:r w:rsidRPr="0026161F">
        <w:rPr>
          <w:rFonts w:ascii="AvantGarde Bk BT" w:eastAsia="Questrial" w:hAnsi="AvantGarde Bk BT" w:cs="Questrial"/>
          <w:color w:val="auto"/>
          <w:sz w:val="22"/>
          <w:szCs w:val="22"/>
          <w:lang w:val="es-ES" w:eastAsia="es-MX"/>
        </w:rPr>
        <w:t>.</w:t>
      </w:r>
    </w:p>
    <w:p w14:paraId="1EFF3E06" w14:textId="77777777" w:rsidR="0096701D" w:rsidRPr="0026161F" w:rsidRDefault="0096701D" w:rsidP="00A1633A">
      <w:pPr>
        <w:ind w:left="426" w:hanging="426"/>
        <w:jc w:val="both"/>
        <w:rPr>
          <w:rFonts w:ascii="AvantGarde Bk BT" w:eastAsia="Questrial" w:hAnsi="AvantGarde Bk BT" w:cs="Questrial"/>
          <w:sz w:val="22"/>
          <w:szCs w:val="22"/>
          <w:lang w:val="es-ES" w:eastAsia="es-MX"/>
        </w:rPr>
      </w:pPr>
    </w:p>
    <w:p w14:paraId="40FB2367" w14:textId="269CD901" w:rsidR="0096701D" w:rsidRPr="0026161F" w:rsidRDefault="00C15F64" w:rsidP="00A1633A">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26161F">
        <w:rPr>
          <w:rFonts w:ascii="AvantGarde Bk BT" w:eastAsia="Questrial" w:hAnsi="AvantGarde Bk BT" w:cs="Questrial"/>
          <w:color w:val="auto"/>
          <w:sz w:val="22"/>
          <w:szCs w:val="22"/>
          <w:lang w:val="es-ES" w:eastAsia="es-MX"/>
        </w:rPr>
        <w:t xml:space="preserve">Que el Consejo del </w:t>
      </w:r>
      <w:proofErr w:type="spellStart"/>
      <w:r w:rsidRPr="0026161F">
        <w:rPr>
          <w:rFonts w:ascii="AvantGarde Bk BT" w:eastAsia="Questrial" w:hAnsi="AvantGarde Bk BT" w:cs="Questrial"/>
          <w:color w:val="auto"/>
          <w:sz w:val="22"/>
          <w:szCs w:val="22"/>
          <w:lang w:val="es-ES" w:eastAsia="es-MX"/>
        </w:rPr>
        <w:t>CUCiénega</w:t>
      </w:r>
      <w:proofErr w:type="spellEnd"/>
      <w:r w:rsidR="00C22CED" w:rsidRPr="0026161F">
        <w:rPr>
          <w:rFonts w:ascii="AvantGarde Bk BT" w:eastAsia="Questrial" w:hAnsi="AvantGarde Bk BT" w:cs="Questrial"/>
          <w:color w:val="auto"/>
          <w:sz w:val="22"/>
          <w:szCs w:val="22"/>
          <w:lang w:val="es-ES" w:eastAsia="es-MX"/>
        </w:rPr>
        <w:t>,</w:t>
      </w:r>
      <w:r w:rsidRPr="0026161F">
        <w:rPr>
          <w:rFonts w:ascii="AvantGarde Bk BT" w:eastAsia="Questrial" w:hAnsi="AvantGarde Bk BT" w:cs="Questrial"/>
          <w:color w:val="auto"/>
          <w:sz w:val="22"/>
          <w:szCs w:val="22"/>
          <w:lang w:val="es-ES" w:eastAsia="es-MX"/>
        </w:rPr>
        <w:t xml:space="preserve"> aprobó mediante el acta </w:t>
      </w:r>
      <w:r w:rsidR="00A32156" w:rsidRPr="0026161F">
        <w:rPr>
          <w:rFonts w:ascii="AvantGarde Bk BT" w:eastAsia="Questrial" w:hAnsi="AvantGarde Bk BT" w:cs="Questrial"/>
          <w:color w:val="auto"/>
          <w:sz w:val="22"/>
          <w:szCs w:val="22"/>
          <w:lang w:val="es-ES" w:eastAsia="es-MX"/>
        </w:rPr>
        <w:t>003/28082020/HCCU</w:t>
      </w:r>
      <w:r w:rsidRPr="0026161F">
        <w:rPr>
          <w:rFonts w:ascii="AvantGarde Bk BT" w:eastAsia="Questrial" w:hAnsi="AvantGarde Bk BT" w:cs="Questrial"/>
          <w:color w:val="auto"/>
          <w:sz w:val="22"/>
          <w:szCs w:val="22"/>
          <w:lang w:val="es-ES" w:eastAsia="es-MX"/>
        </w:rPr>
        <w:t xml:space="preserve"> de la sesión </w:t>
      </w:r>
      <w:r w:rsidR="00A32156" w:rsidRPr="0026161F">
        <w:rPr>
          <w:rFonts w:ascii="AvantGarde Bk BT" w:eastAsia="Questrial" w:hAnsi="AvantGarde Bk BT" w:cs="Questrial"/>
          <w:color w:val="auto"/>
          <w:sz w:val="22"/>
          <w:szCs w:val="22"/>
          <w:lang w:val="es-ES" w:eastAsia="es-MX"/>
        </w:rPr>
        <w:t xml:space="preserve">extraordinaria </w:t>
      </w:r>
      <w:r w:rsidRPr="0026161F">
        <w:rPr>
          <w:rFonts w:ascii="AvantGarde Bk BT" w:eastAsia="Questrial" w:hAnsi="AvantGarde Bk BT" w:cs="Questrial"/>
          <w:color w:val="auto"/>
          <w:sz w:val="22"/>
          <w:szCs w:val="22"/>
          <w:lang w:val="es-ES" w:eastAsia="es-MX"/>
        </w:rPr>
        <w:t xml:space="preserve">del </w:t>
      </w:r>
      <w:r w:rsidR="00A32156" w:rsidRPr="0026161F">
        <w:rPr>
          <w:rFonts w:ascii="AvantGarde Bk BT" w:eastAsia="Questrial" w:hAnsi="AvantGarde Bk BT" w:cs="Questrial"/>
          <w:color w:val="auto"/>
          <w:sz w:val="22"/>
          <w:szCs w:val="22"/>
          <w:lang w:val="es-ES" w:eastAsia="es-MX"/>
        </w:rPr>
        <w:t>28 de agosto</w:t>
      </w:r>
      <w:r w:rsidRPr="0026161F">
        <w:rPr>
          <w:rFonts w:ascii="AvantGarde Bk BT" w:eastAsia="Questrial" w:hAnsi="AvantGarde Bk BT" w:cs="Questrial"/>
          <w:color w:val="auto"/>
          <w:sz w:val="22"/>
          <w:szCs w:val="22"/>
          <w:lang w:val="es-ES" w:eastAsia="es-MX"/>
        </w:rPr>
        <w:t xml:space="preserve"> de </w:t>
      </w:r>
      <w:r w:rsidR="00A32156" w:rsidRPr="0026161F">
        <w:rPr>
          <w:rFonts w:ascii="AvantGarde Bk BT" w:eastAsia="Questrial" w:hAnsi="AvantGarde Bk BT" w:cs="Questrial"/>
          <w:color w:val="auto"/>
          <w:sz w:val="22"/>
          <w:szCs w:val="22"/>
          <w:lang w:val="es-ES" w:eastAsia="es-MX"/>
        </w:rPr>
        <w:t>2020</w:t>
      </w:r>
      <w:r w:rsidRPr="0026161F">
        <w:rPr>
          <w:rFonts w:ascii="AvantGarde Bk BT" w:eastAsia="Questrial" w:hAnsi="AvantGarde Bk BT" w:cs="Questrial"/>
          <w:color w:val="auto"/>
          <w:sz w:val="22"/>
          <w:szCs w:val="22"/>
          <w:lang w:val="es-ES" w:eastAsia="es-MX"/>
        </w:rPr>
        <w:t>, la propuesta para la reestructuración del plan de estudios de Ingeniería en Computación, solicitando la aprobación del C</w:t>
      </w:r>
      <w:r w:rsidR="00B74B04" w:rsidRPr="0026161F">
        <w:rPr>
          <w:rFonts w:ascii="AvantGarde Bk BT" w:eastAsia="Questrial" w:hAnsi="AvantGarde Bk BT" w:cs="Questrial"/>
          <w:color w:val="auto"/>
          <w:sz w:val="22"/>
          <w:szCs w:val="22"/>
          <w:lang w:val="es-ES" w:eastAsia="es-MX"/>
        </w:rPr>
        <w:t xml:space="preserve">onsejo </w:t>
      </w:r>
      <w:r w:rsidRPr="0026161F">
        <w:rPr>
          <w:rFonts w:ascii="AvantGarde Bk BT" w:eastAsia="Questrial" w:hAnsi="AvantGarde Bk BT" w:cs="Questrial"/>
          <w:color w:val="auto"/>
          <w:sz w:val="22"/>
          <w:szCs w:val="22"/>
          <w:lang w:val="es-ES" w:eastAsia="es-MX"/>
        </w:rPr>
        <w:t>G</w:t>
      </w:r>
      <w:r w:rsidR="00B74B04" w:rsidRPr="0026161F">
        <w:rPr>
          <w:rFonts w:ascii="AvantGarde Bk BT" w:eastAsia="Questrial" w:hAnsi="AvantGarde Bk BT" w:cs="Questrial"/>
          <w:color w:val="auto"/>
          <w:sz w:val="22"/>
          <w:szCs w:val="22"/>
          <w:lang w:val="es-ES" w:eastAsia="es-MX"/>
        </w:rPr>
        <w:t xml:space="preserve">eneral </w:t>
      </w:r>
      <w:r w:rsidRPr="0026161F">
        <w:rPr>
          <w:rFonts w:ascii="AvantGarde Bk BT" w:eastAsia="Questrial" w:hAnsi="AvantGarde Bk BT" w:cs="Questrial"/>
          <w:color w:val="auto"/>
          <w:sz w:val="22"/>
          <w:szCs w:val="22"/>
          <w:lang w:val="es-ES" w:eastAsia="es-MX"/>
        </w:rPr>
        <w:t>U</w:t>
      </w:r>
      <w:r w:rsidR="00B74B04" w:rsidRPr="0026161F">
        <w:rPr>
          <w:rFonts w:ascii="AvantGarde Bk BT" w:eastAsia="Questrial" w:hAnsi="AvantGarde Bk BT" w:cs="Questrial"/>
          <w:color w:val="auto"/>
          <w:sz w:val="22"/>
          <w:szCs w:val="22"/>
          <w:lang w:val="es-ES" w:eastAsia="es-MX"/>
        </w:rPr>
        <w:t>niversitario</w:t>
      </w:r>
      <w:r w:rsidRPr="0026161F">
        <w:rPr>
          <w:rFonts w:ascii="AvantGarde Bk BT" w:eastAsia="Questrial" w:hAnsi="AvantGarde Bk BT" w:cs="Questrial"/>
          <w:color w:val="auto"/>
          <w:sz w:val="22"/>
          <w:szCs w:val="22"/>
          <w:lang w:val="es-ES" w:eastAsia="es-MX"/>
        </w:rPr>
        <w:t>.</w:t>
      </w:r>
    </w:p>
    <w:p w14:paraId="682FC418" w14:textId="77777777" w:rsidR="0096701D" w:rsidRPr="0026161F" w:rsidRDefault="0096701D" w:rsidP="00D81935">
      <w:pPr>
        <w:jc w:val="both"/>
        <w:rPr>
          <w:rFonts w:ascii="AvantGarde Bk BT" w:eastAsia="Questrial" w:hAnsi="AvantGarde Bk BT" w:cs="Questrial"/>
          <w:sz w:val="22"/>
          <w:szCs w:val="22"/>
          <w:lang w:val="es-ES" w:eastAsia="es-MX"/>
        </w:rPr>
      </w:pPr>
    </w:p>
    <w:p w14:paraId="0B82AF2E" w14:textId="4125598E" w:rsidR="0096701D" w:rsidRPr="0026161F" w:rsidRDefault="00C15F64" w:rsidP="00A1633A">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26161F">
        <w:rPr>
          <w:rFonts w:ascii="AvantGarde Bk BT" w:eastAsia="Questrial" w:hAnsi="AvantGarde Bk BT" w:cs="Questrial"/>
          <w:color w:val="auto"/>
          <w:sz w:val="22"/>
          <w:szCs w:val="22"/>
          <w:lang w:val="es-ES" w:eastAsia="es-MX"/>
        </w:rPr>
        <w:t xml:space="preserve">Que el </w:t>
      </w:r>
      <w:r w:rsidR="00D81935" w:rsidRPr="0026161F">
        <w:rPr>
          <w:rFonts w:ascii="AvantGarde Bk BT" w:eastAsia="Questrial" w:hAnsi="AvantGarde Bk BT" w:cs="Questrial"/>
          <w:color w:val="auto"/>
          <w:sz w:val="22"/>
          <w:szCs w:val="22"/>
          <w:lang w:val="es-ES" w:eastAsia="es-MX"/>
        </w:rPr>
        <w:t>Centro Universitario de la Costa</w:t>
      </w:r>
      <w:r w:rsidRPr="0026161F">
        <w:rPr>
          <w:rFonts w:ascii="AvantGarde Bk BT" w:eastAsia="Questrial" w:hAnsi="AvantGarde Bk BT" w:cs="Questrial"/>
          <w:color w:val="auto"/>
          <w:sz w:val="22"/>
          <w:szCs w:val="22"/>
          <w:lang w:val="es-ES" w:eastAsia="es-MX"/>
        </w:rPr>
        <w:t xml:space="preserve"> se adhiere al proyecto académico</w:t>
      </w:r>
      <w:r w:rsidR="00A32156" w:rsidRPr="0026161F">
        <w:rPr>
          <w:rFonts w:ascii="AvantGarde Bk BT" w:eastAsia="Questrial" w:hAnsi="AvantGarde Bk BT" w:cs="Questrial"/>
          <w:color w:val="auto"/>
          <w:sz w:val="22"/>
          <w:szCs w:val="22"/>
          <w:lang w:val="es-ES" w:eastAsia="es-MX"/>
        </w:rPr>
        <w:t xml:space="preserve">, mediante oficio número CUCPV/R/265/2020 del 28 de agosto de 2020, </w:t>
      </w:r>
      <w:r w:rsidRPr="0026161F">
        <w:rPr>
          <w:rFonts w:ascii="AvantGarde Bk BT" w:eastAsia="Questrial" w:hAnsi="AvantGarde Bk BT" w:cs="Questrial"/>
          <w:color w:val="auto"/>
          <w:sz w:val="22"/>
          <w:szCs w:val="22"/>
          <w:lang w:val="es-ES" w:eastAsia="es-MX"/>
        </w:rPr>
        <w:t xml:space="preserve">que sustenta los trabajos de reestructuración curricular presentados por los </w:t>
      </w:r>
      <w:r w:rsidR="00D81935" w:rsidRPr="0026161F">
        <w:rPr>
          <w:rFonts w:ascii="AvantGarde Bk BT" w:eastAsia="Questrial" w:hAnsi="AvantGarde Bk BT" w:cs="Questrial"/>
          <w:color w:val="auto"/>
          <w:sz w:val="22"/>
          <w:szCs w:val="22"/>
          <w:lang w:val="es-ES" w:eastAsia="es-MX"/>
        </w:rPr>
        <w:t>Centros Universitarios de C</w:t>
      </w:r>
      <w:r w:rsidR="00CE501B" w:rsidRPr="0026161F">
        <w:rPr>
          <w:rFonts w:ascii="AvantGarde Bk BT" w:eastAsia="Questrial" w:hAnsi="AvantGarde Bk BT" w:cs="Questrial"/>
          <w:color w:val="auto"/>
          <w:sz w:val="22"/>
          <w:szCs w:val="22"/>
          <w:lang w:val="es-ES" w:eastAsia="es-MX"/>
        </w:rPr>
        <w:t xml:space="preserve">iencias Exactas e Ingenierías, </w:t>
      </w:r>
      <w:r w:rsidR="00D81935" w:rsidRPr="0026161F">
        <w:rPr>
          <w:rFonts w:ascii="AvantGarde Bk BT" w:eastAsia="Questrial" w:hAnsi="AvantGarde Bk BT" w:cs="Questrial"/>
          <w:color w:val="auto"/>
          <w:sz w:val="22"/>
          <w:szCs w:val="22"/>
          <w:lang w:val="es-ES" w:eastAsia="es-MX"/>
        </w:rPr>
        <w:t xml:space="preserve">de </w:t>
      </w:r>
      <w:r w:rsidR="00C22CED" w:rsidRPr="0026161F">
        <w:rPr>
          <w:rFonts w:ascii="AvantGarde Bk BT" w:eastAsia="Questrial" w:hAnsi="AvantGarde Bk BT" w:cs="Questrial"/>
          <w:color w:val="auto"/>
          <w:sz w:val="22"/>
          <w:szCs w:val="22"/>
          <w:lang w:val="es-ES" w:eastAsia="es-MX"/>
        </w:rPr>
        <w:t>L</w:t>
      </w:r>
      <w:r w:rsidR="00D81935" w:rsidRPr="0026161F">
        <w:rPr>
          <w:rFonts w:ascii="AvantGarde Bk BT" w:eastAsia="Questrial" w:hAnsi="AvantGarde Bk BT" w:cs="Questrial"/>
          <w:color w:val="auto"/>
          <w:sz w:val="22"/>
          <w:szCs w:val="22"/>
          <w:lang w:val="es-ES" w:eastAsia="es-MX"/>
        </w:rPr>
        <w:t xml:space="preserve">os Altos, y de </w:t>
      </w:r>
      <w:r w:rsidR="00C22CED" w:rsidRPr="0026161F">
        <w:rPr>
          <w:rFonts w:ascii="AvantGarde Bk BT" w:eastAsia="Questrial" w:hAnsi="AvantGarde Bk BT" w:cs="Questrial"/>
          <w:color w:val="auto"/>
          <w:sz w:val="22"/>
          <w:szCs w:val="22"/>
          <w:lang w:val="es-ES" w:eastAsia="es-MX"/>
        </w:rPr>
        <w:t>L</w:t>
      </w:r>
      <w:r w:rsidR="00D81935" w:rsidRPr="0026161F">
        <w:rPr>
          <w:rFonts w:ascii="AvantGarde Bk BT" w:eastAsia="Questrial" w:hAnsi="AvantGarde Bk BT" w:cs="Questrial"/>
          <w:color w:val="auto"/>
          <w:sz w:val="22"/>
          <w:szCs w:val="22"/>
          <w:lang w:val="es-ES" w:eastAsia="es-MX"/>
        </w:rPr>
        <w:t>a Ciénega</w:t>
      </w:r>
      <w:r w:rsidRPr="0026161F">
        <w:rPr>
          <w:rFonts w:ascii="AvantGarde Bk BT" w:eastAsia="Questrial" w:hAnsi="AvantGarde Bk BT" w:cs="Questrial"/>
          <w:color w:val="auto"/>
          <w:sz w:val="22"/>
          <w:szCs w:val="22"/>
          <w:lang w:val="es-ES" w:eastAsia="es-MX"/>
        </w:rPr>
        <w:t>.</w:t>
      </w:r>
    </w:p>
    <w:p w14:paraId="2F871EC0" w14:textId="7D22259D" w:rsidR="0026161F" w:rsidRDefault="0026161F">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220A0188" w14:textId="445305BE" w:rsidR="0096701D" w:rsidRDefault="0096701D" w:rsidP="00A1633A">
      <w:pPr>
        <w:ind w:left="426" w:hanging="426"/>
        <w:jc w:val="both"/>
        <w:rPr>
          <w:rFonts w:ascii="AvantGarde Bk BT" w:eastAsia="Questrial" w:hAnsi="AvantGarde Bk BT" w:cs="Questrial"/>
          <w:sz w:val="22"/>
          <w:szCs w:val="22"/>
          <w:lang w:val="es-ES" w:eastAsia="es-MX"/>
        </w:rPr>
      </w:pPr>
    </w:p>
    <w:p w14:paraId="401017CD" w14:textId="55D9BFEE" w:rsidR="0026161F" w:rsidRDefault="0026161F" w:rsidP="00A1633A">
      <w:pPr>
        <w:ind w:left="426" w:hanging="426"/>
        <w:jc w:val="both"/>
        <w:rPr>
          <w:rFonts w:ascii="AvantGarde Bk BT" w:eastAsia="Questrial" w:hAnsi="AvantGarde Bk BT" w:cs="Questrial"/>
          <w:sz w:val="22"/>
          <w:szCs w:val="22"/>
          <w:lang w:val="es-ES" w:eastAsia="es-MX"/>
        </w:rPr>
      </w:pPr>
    </w:p>
    <w:p w14:paraId="1DA4E7D4" w14:textId="77777777" w:rsidR="0026161F" w:rsidRPr="0026161F" w:rsidRDefault="0026161F" w:rsidP="00A1633A">
      <w:pPr>
        <w:ind w:left="426" w:hanging="426"/>
        <w:jc w:val="both"/>
        <w:rPr>
          <w:rFonts w:ascii="AvantGarde Bk BT" w:eastAsia="Questrial" w:hAnsi="AvantGarde Bk BT" w:cs="Questrial"/>
          <w:sz w:val="22"/>
          <w:szCs w:val="22"/>
          <w:lang w:val="es-ES" w:eastAsia="es-MX"/>
        </w:rPr>
      </w:pPr>
    </w:p>
    <w:p w14:paraId="1C588620" w14:textId="77777777"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para efectos del presente dictamen se definen:</w:t>
      </w:r>
    </w:p>
    <w:p w14:paraId="0B1E3E30" w14:textId="77777777" w:rsidR="00A1633A" w:rsidRPr="006F0DC6" w:rsidRDefault="00A1633A" w:rsidP="00A1633A">
      <w:pPr>
        <w:pStyle w:val="Prrafodelista"/>
        <w:rPr>
          <w:rFonts w:ascii="AvantGarde Bk BT" w:eastAsia="Questrial" w:hAnsi="AvantGarde Bk BT" w:cs="Questrial"/>
          <w:sz w:val="22"/>
          <w:szCs w:val="22"/>
          <w:lang w:val="es-ES" w:eastAsia="es-MX"/>
        </w:rPr>
      </w:pPr>
    </w:p>
    <w:p w14:paraId="3503B414" w14:textId="178390E3"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Inactivación: Es el acuerdo emitido por la Comisión de Educación del C</w:t>
      </w:r>
      <w:r w:rsidR="00B74B04" w:rsidRPr="006F0DC6">
        <w:rPr>
          <w:rFonts w:ascii="AvantGarde Bk BT" w:eastAsia="Questrial" w:hAnsi="AvantGarde Bk BT" w:cs="Questrial"/>
          <w:sz w:val="22"/>
          <w:szCs w:val="22"/>
          <w:lang w:val="es-ES" w:eastAsia="es-MX"/>
        </w:rPr>
        <w:t xml:space="preserve">onsejo </w:t>
      </w:r>
      <w:r w:rsidRPr="006F0DC6">
        <w:rPr>
          <w:rFonts w:ascii="AvantGarde Bk BT" w:eastAsia="Questrial" w:hAnsi="AvantGarde Bk BT" w:cs="Questrial"/>
          <w:sz w:val="22"/>
          <w:szCs w:val="22"/>
          <w:lang w:val="es-ES" w:eastAsia="es-MX"/>
        </w:rPr>
        <w:t>G</w:t>
      </w:r>
      <w:r w:rsidR="00B74B04" w:rsidRPr="006F0DC6">
        <w:rPr>
          <w:rFonts w:ascii="AvantGarde Bk BT" w:eastAsia="Questrial" w:hAnsi="AvantGarde Bk BT" w:cs="Questrial"/>
          <w:sz w:val="22"/>
          <w:szCs w:val="22"/>
          <w:lang w:val="es-ES" w:eastAsia="es-MX"/>
        </w:rPr>
        <w:t xml:space="preserve">eneral </w:t>
      </w:r>
      <w:r w:rsidRPr="006F0DC6">
        <w:rPr>
          <w:rFonts w:ascii="AvantGarde Bk BT" w:eastAsia="Questrial" w:hAnsi="AvantGarde Bk BT" w:cs="Questrial"/>
          <w:sz w:val="22"/>
          <w:szCs w:val="22"/>
          <w:lang w:val="es-ES" w:eastAsia="es-MX"/>
        </w:rPr>
        <w:t>U</w:t>
      </w:r>
      <w:r w:rsidR="00B74B04" w:rsidRPr="006F0DC6">
        <w:rPr>
          <w:rFonts w:ascii="AvantGarde Bk BT" w:eastAsia="Questrial" w:hAnsi="AvantGarde Bk BT" w:cs="Questrial"/>
          <w:sz w:val="22"/>
          <w:szCs w:val="22"/>
          <w:lang w:val="es-ES" w:eastAsia="es-MX"/>
        </w:rPr>
        <w:t>niversitario</w:t>
      </w:r>
      <w:r w:rsidRPr="006F0DC6">
        <w:rPr>
          <w:rFonts w:ascii="AvantGarde Bk BT" w:eastAsia="Questrial" w:hAnsi="AvantGarde Bk BT" w:cs="Questrial"/>
          <w:sz w:val="22"/>
          <w:szCs w:val="22"/>
          <w:lang w:val="es-ES" w:eastAsia="es-MX"/>
        </w:rPr>
        <w:t>, mediante el cual se retira o cancela la autorización institucional con que cuenta alguna entidad de la Red Universitaria para la impartición de una carrera o programa académico;</w:t>
      </w:r>
    </w:p>
    <w:p w14:paraId="1013F59C" w14:textId="77777777"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Programa o carrera inactivo: es aquel que se encuentra suspendida la autorización en toda la Red Universitaria para ser impartido u ofrecido;</w:t>
      </w:r>
    </w:p>
    <w:p w14:paraId="368F41A5" w14:textId="28417C42" w:rsidR="00A1633A" w:rsidRPr="0026161F" w:rsidRDefault="00C15F64" w:rsidP="00A1633A">
      <w:pPr>
        <w:pStyle w:val="Prrafodelista"/>
        <w:ind w:left="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 xml:space="preserve">Programa o carrera en liquidación: es aquel programa académico o carrera inactivo que cuenta con estudiantes </w:t>
      </w:r>
      <w:r w:rsidRPr="0026161F">
        <w:rPr>
          <w:rFonts w:ascii="AvantGarde Bk BT" w:eastAsia="Questrial" w:hAnsi="AvantGarde Bk BT" w:cs="Questrial"/>
          <w:color w:val="auto"/>
          <w:sz w:val="22"/>
          <w:szCs w:val="22"/>
          <w:lang w:val="es-ES" w:eastAsia="es-MX"/>
        </w:rPr>
        <w:t>vigentes</w:t>
      </w:r>
      <w:r w:rsidR="00C22CED" w:rsidRPr="0026161F">
        <w:rPr>
          <w:rFonts w:ascii="AvantGarde Bk BT" w:eastAsia="Questrial" w:hAnsi="AvantGarde Bk BT" w:cs="Questrial"/>
          <w:color w:val="auto"/>
          <w:sz w:val="22"/>
          <w:szCs w:val="22"/>
          <w:lang w:val="es-ES" w:eastAsia="es-MX"/>
        </w:rPr>
        <w:t>, y</w:t>
      </w:r>
    </w:p>
    <w:p w14:paraId="10EC4B84" w14:textId="7B924C8A" w:rsidR="00226CB5"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Programa o carrera liquidado: es aquel programa académico o carrera que fue inactivo y que ya no cuenta con estudiante vigentes.</w:t>
      </w:r>
    </w:p>
    <w:p w14:paraId="2955FE7E" w14:textId="77777777" w:rsidR="00226CB5" w:rsidRPr="006F0DC6" w:rsidRDefault="00226CB5" w:rsidP="00226CB5">
      <w:pPr>
        <w:jc w:val="both"/>
        <w:rPr>
          <w:rFonts w:ascii="AvantGarde Bk BT" w:eastAsia="Questrial" w:hAnsi="AvantGarde Bk BT" w:cs="Questrial"/>
          <w:sz w:val="22"/>
          <w:szCs w:val="22"/>
          <w:lang w:val="es-ES" w:eastAsia="es-MX"/>
        </w:rPr>
      </w:pPr>
    </w:p>
    <w:p w14:paraId="18D1557C" w14:textId="222A8895" w:rsidR="0096701D"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en los Cuestionarios Estadísticos de Educación Superior 911 de la Secretaría de Educación Pública (SEP), se siguen reconociendo a los programas educativos aprobados como vigentes, sin embargo, algunos de ellos ya no registran matrícula. Para el CULagos la inactivación del programa educativo resulta conveniente, en virtud de que los datos estadísticos proporcionados por el Centro Universitario indican que a partir del 2009 “B” la carrera no refleja matrícula; y que desde su implementación cuenta con 87 alumnos, de los cuales 45 son egresados, 37 cuentan con acta de titulación y 33 tramitaron su título. </w:t>
      </w:r>
    </w:p>
    <w:p w14:paraId="6EF7D89C" w14:textId="77777777" w:rsidR="00226CB5" w:rsidRPr="006F0DC6" w:rsidRDefault="00226CB5" w:rsidP="00A1633A">
      <w:pPr>
        <w:ind w:left="426" w:hanging="426"/>
        <w:jc w:val="both"/>
        <w:rPr>
          <w:rFonts w:ascii="AvantGarde Bk BT" w:eastAsia="Questrial" w:hAnsi="AvantGarde Bk BT" w:cs="Questrial"/>
          <w:sz w:val="22"/>
          <w:szCs w:val="22"/>
          <w:lang w:val="es-ES" w:eastAsia="es-MX"/>
        </w:rPr>
      </w:pPr>
    </w:p>
    <w:p w14:paraId="31C92660" w14:textId="4EE7FE40" w:rsidR="0096701D"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el CULagos, el 5 de noviembre del 2019, bajo el Acta HCC/002/2019-2020, aprobó en sesión ordinaria </w:t>
      </w:r>
      <w:r w:rsidRPr="0026161F">
        <w:rPr>
          <w:rFonts w:ascii="AvantGarde Bk BT" w:eastAsia="Questrial" w:hAnsi="AvantGarde Bk BT" w:cs="Questrial"/>
          <w:color w:val="auto"/>
          <w:sz w:val="22"/>
          <w:szCs w:val="22"/>
          <w:lang w:val="es-ES" w:eastAsia="es-MX"/>
        </w:rPr>
        <w:t xml:space="preserve">del </w:t>
      </w:r>
      <w:r w:rsidR="00C22CED" w:rsidRPr="0026161F">
        <w:rPr>
          <w:rFonts w:ascii="AvantGarde Bk BT" w:eastAsia="Questrial" w:hAnsi="AvantGarde Bk BT" w:cs="Questrial"/>
          <w:color w:val="auto"/>
          <w:sz w:val="22"/>
          <w:szCs w:val="22"/>
          <w:lang w:val="es-ES" w:eastAsia="es-MX"/>
        </w:rPr>
        <w:t xml:space="preserve">Consejo </w:t>
      </w:r>
      <w:r w:rsidRPr="0026161F">
        <w:rPr>
          <w:rFonts w:ascii="AvantGarde Bk BT" w:eastAsia="Questrial" w:hAnsi="AvantGarde Bk BT" w:cs="Questrial"/>
          <w:color w:val="auto"/>
          <w:sz w:val="22"/>
          <w:szCs w:val="22"/>
          <w:lang w:val="es-ES" w:eastAsia="es-MX"/>
        </w:rPr>
        <w:t>de Centro</w:t>
      </w:r>
      <w:r w:rsidRPr="006F0DC6">
        <w:rPr>
          <w:rFonts w:ascii="AvantGarde Bk BT" w:eastAsia="Questrial" w:hAnsi="AvantGarde Bk BT" w:cs="Questrial"/>
          <w:sz w:val="22"/>
          <w:szCs w:val="22"/>
          <w:lang w:val="es-ES" w:eastAsia="es-MX"/>
        </w:rPr>
        <w:t xml:space="preserve">, la inactivación del plan de estudios de Ingeniería en Computación. </w:t>
      </w:r>
    </w:p>
    <w:p w14:paraId="78040E2D" w14:textId="77777777" w:rsidR="00226CB5" w:rsidRPr="006F0DC6" w:rsidRDefault="00226CB5" w:rsidP="00A1633A">
      <w:pPr>
        <w:ind w:left="426" w:hanging="426"/>
        <w:jc w:val="both"/>
        <w:rPr>
          <w:rFonts w:ascii="AvantGarde Bk BT" w:eastAsia="Questrial" w:hAnsi="AvantGarde Bk BT" w:cs="Questrial"/>
          <w:sz w:val="22"/>
          <w:szCs w:val="22"/>
          <w:lang w:val="es-ES" w:eastAsia="es-MX"/>
        </w:rPr>
      </w:pPr>
    </w:p>
    <w:p w14:paraId="0CD210C9" w14:textId="41604082" w:rsidR="0096701D" w:rsidRPr="006F0DC6" w:rsidRDefault="00400B95"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w:t>
      </w:r>
      <w:r w:rsidR="00C15F64" w:rsidRPr="006F0DC6">
        <w:rPr>
          <w:rFonts w:ascii="AvantGarde Bk BT" w:eastAsia="Questrial" w:hAnsi="AvantGarde Bk BT" w:cs="Questrial"/>
          <w:sz w:val="22"/>
          <w:szCs w:val="22"/>
          <w:lang w:val="es-ES" w:eastAsia="es-MX"/>
        </w:rPr>
        <w:t xml:space="preserve"> por lo anteriormente descrito, la inactivación de Ingeniería en Computación del CULagos, no tiene consecuencias laborales ni de implementación del programa educativo.</w:t>
      </w:r>
    </w:p>
    <w:p w14:paraId="71DAB5AD"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4FE6732B" w14:textId="314DEFB9" w:rsidR="00792E7B" w:rsidRPr="006F0DC6" w:rsidRDefault="00792E7B" w:rsidP="00792E7B">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es deseable que el </w:t>
      </w:r>
      <w:r w:rsidRPr="006F0DC6">
        <w:rPr>
          <w:rFonts w:ascii="AvantGarde Bk BT" w:eastAsia="Questrial" w:hAnsi="AvantGarde Bk BT" w:cs="Questrial"/>
          <w:b/>
          <w:bCs/>
          <w:sz w:val="22"/>
          <w:szCs w:val="22"/>
          <w:lang w:val="es-ES" w:eastAsia="es-MX"/>
        </w:rPr>
        <w:t>aspirante</w:t>
      </w:r>
      <w:r w:rsidRPr="006F0DC6">
        <w:rPr>
          <w:rFonts w:ascii="AvantGarde Bk BT" w:eastAsia="Questrial" w:hAnsi="AvantGarde Bk BT" w:cs="Questrial"/>
          <w:sz w:val="22"/>
          <w:szCs w:val="22"/>
          <w:lang w:val="es-ES" w:eastAsia="es-MX"/>
        </w:rPr>
        <w:t xml:space="preserve"> a</w:t>
      </w:r>
      <w:r w:rsidR="00D96B19" w:rsidRPr="006F0DC6">
        <w:rPr>
          <w:rFonts w:ascii="AvantGarde Bk BT" w:eastAsia="Questrial" w:hAnsi="AvantGarde Bk BT" w:cs="Questrial"/>
          <w:sz w:val="22"/>
          <w:szCs w:val="22"/>
          <w:lang w:val="es-ES" w:eastAsia="es-MX"/>
        </w:rPr>
        <w:t xml:space="preserve"> Ingeniería en Computación</w:t>
      </w:r>
      <w:r w:rsidRPr="006F0DC6">
        <w:rPr>
          <w:rFonts w:ascii="AvantGarde Bk BT" w:eastAsia="Questrial" w:hAnsi="AvantGarde Bk BT" w:cs="Questrial"/>
          <w:sz w:val="22"/>
          <w:szCs w:val="22"/>
          <w:lang w:val="es-ES" w:eastAsia="es-MX"/>
        </w:rPr>
        <w:t xml:space="preserve"> cuente con las competencias disciplinares básicas que constituyen el marco curricular común (MCC) del Sistema Nacional de Bachillerato (SNB) en los campos disciplinares de matemáticas, ciencias experimentales y comunicación</w:t>
      </w:r>
      <w:r w:rsidRPr="006F0DC6">
        <w:rPr>
          <w:vertAlign w:val="superscript"/>
          <w:lang w:val="es-ES" w:eastAsia="es-MX"/>
        </w:rPr>
        <w:footnoteReference w:id="11"/>
      </w:r>
      <w:r w:rsidRPr="006F0DC6">
        <w:rPr>
          <w:rFonts w:ascii="AvantGarde Bk BT" w:eastAsia="Questrial" w:hAnsi="AvantGarde Bk BT" w:cs="Questrial"/>
          <w:sz w:val="22"/>
          <w:szCs w:val="22"/>
          <w:lang w:val="es-ES" w:eastAsia="es-MX"/>
        </w:rPr>
        <w:t>.</w:t>
      </w:r>
    </w:p>
    <w:p w14:paraId="56DD1F32" w14:textId="787E6F28" w:rsidR="0026161F" w:rsidRDefault="0026161F">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257B51E3" w14:textId="77777777" w:rsidR="00792E7B" w:rsidRPr="006F0DC6" w:rsidRDefault="00792E7B" w:rsidP="00792E7B">
      <w:pPr>
        <w:ind w:left="426" w:hanging="426"/>
        <w:jc w:val="both"/>
        <w:rPr>
          <w:rFonts w:ascii="AvantGarde Bk BT" w:eastAsia="Questrial" w:hAnsi="AvantGarde Bk BT" w:cs="Questrial"/>
          <w:sz w:val="22"/>
          <w:szCs w:val="22"/>
          <w:lang w:val="es-ES" w:eastAsia="es-MX"/>
        </w:rPr>
      </w:pPr>
    </w:p>
    <w:p w14:paraId="7C02B48D" w14:textId="281DE81B" w:rsidR="00792E7B" w:rsidRPr="006F0DC6" w:rsidRDefault="00792E7B" w:rsidP="00792E7B">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el </w:t>
      </w:r>
      <w:r w:rsidRPr="006F0DC6">
        <w:rPr>
          <w:rFonts w:ascii="AvantGarde Bk BT" w:eastAsia="Questrial" w:hAnsi="AvantGarde Bk BT" w:cs="Questrial"/>
          <w:b/>
          <w:bCs/>
          <w:sz w:val="22"/>
          <w:szCs w:val="22"/>
          <w:lang w:val="es-ES" w:eastAsia="es-MX"/>
        </w:rPr>
        <w:t>egresado</w:t>
      </w:r>
      <w:r w:rsidRPr="006F0DC6">
        <w:rPr>
          <w:rFonts w:ascii="AvantGarde Bk BT" w:eastAsia="Questrial" w:hAnsi="AvantGarde Bk BT" w:cs="Questrial"/>
          <w:sz w:val="22"/>
          <w:szCs w:val="22"/>
          <w:lang w:val="es-ES" w:eastAsia="es-MX"/>
        </w:rPr>
        <w:t xml:space="preserve"> de Ingeniería en Computación tendrá los conocimientos en las áreas algoritmos de computación, de diseño de software, de arquitectura de computadoras y de redes que integran paradigmas modernos de cómputo y tecnologías emergentes, con la capacidad de:</w:t>
      </w:r>
    </w:p>
    <w:p w14:paraId="0ED57AF0" w14:textId="77777777" w:rsidR="00792E7B" w:rsidRPr="006F0DC6" w:rsidRDefault="00792E7B" w:rsidP="00792E7B">
      <w:pPr>
        <w:pStyle w:val="Prrafodelista"/>
        <w:rPr>
          <w:rFonts w:ascii="AvantGarde Bk BT" w:eastAsia="Questrial" w:hAnsi="AvantGarde Bk BT" w:cs="Questrial"/>
          <w:sz w:val="22"/>
          <w:szCs w:val="22"/>
          <w:lang w:val="es-ES" w:eastAsia="es-MX"/>
        </w:rPr>
      </w:pPr>
    </w:p>
    <w:p w14:paraId="2EDA0A74" w14:textId="77777777" w:rsidR="00792E7B" w:rsidRPr="006F0DC6" w:rsidRDefault="00792E7B" w:rsidP="00792E7B">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Aplicar los principios matemáticos y técnicas básicas de la programación paralela, concurrente, distribuida y de tiempo real, para el desarrollo de un sistema de software.</w:t>
      </w:r>
    </w:p>
    <w:p w14:paraId="7DCFBFA1" w14:textId="13E25E07" w:rsidR="00792E7B" w:rsidRPr="006F0DC6" w:rsidRDefault="00792E7B" w:rsidP="00792E7B">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Diseñar sistemas de software y de información, implementando arquitecturas, infraestructuras y características de seguridad, para dar solución a problemáticas reales.</w:t>
      </w:r>
    </w:p>
    <w:p w14:paraId="25F78C3C" w14:textId="77777777" w:rsidR="00792E7B" w:rsidRPr="006F0DC6" w:rsidRDefault="00792E7B" w:rsidP="00792E7B">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Aplicar diversas arquitecturas de computadoras, para implementar soluciones integrales en sistemas computacionales.</w:t>
      </w:r>
    </w:p>
    <w:p w14:paraId="24CBA04E" w14:textId="77777777" w:rsidR="00792E7B" w:rsidRPr="006F0DC6" w:rsidRDefault="00792E7B" w:rsidP="00792E7B">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Implementar tecnologías de redes de computadoras, funcionalidades y estructuras para diseñar e integrar aplicaciones basadas en ellas.</w:t>
      </w:r>
    </w:p>
    <w:p w14:paraId="32D1A741" w14:textId="77777777" w:rsidR="00792E7B" w:rsidRPr="006F0DC6" w:rsidRDefault="00792E7B" w:rsidP="00792E7B">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Se formará con ética y responsabilidad, en búsqueda de la calidad y la innovación tecnológica en las organizaciones. Podrá trabajar en equipo, con liderazgo y una visión emprendedora para aportar soluciones de ingeniería en los contextos global, económico, sustentable y social.</w:t>
      </w:r>
    </w:p>
    <w:p w14:paraId="7FAF7E91" w14:textId="77777777" w:rsidR="00792E7B" w:rsidRPr="006F0DC6" w:rsidRDefault="00792E7B" w:rsidP="00792E7B">
      <w:pPr>
        <w:pStyle w:val="Prrafodelista"/>
        <w:ind w:left="426"/>
        <w:jc w:val="both"/>
        <w:rPr>
          <w:rFonts w:ascii="AvantGarde Bk BT" w:eastAsia="Questrial" w:hAnsi="AvantGarde Bk BT" w:cs="Questrial"/>
          <w:sz w:val="22"/>
          <w:szCs w:val="22"/>
          <w:lang w:val="es-ES" w:eastAsia="es-MX"/>
        </w:rPr>
      </w:pPr>
    </w:p>
    <w:p w14:paraId="6E7892B3" w14:textId="12EF4179" w:rsidR="0096701D"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el </w:t>
      </w:r>
      <w:r w:rsidRPr="006F0DC6">
        <w:rPr>
          <w:rFonts w:ascii="AvantGarde Bk BT" w:eastAsia="Questrial" w:hAnsi="AvantGarde Bk BT" w:cs="Questrial"/>
          <w:b/>
          <w:bCs/>
          <w:sz w:val="22"/>
          <w:szCs w:val="22"/>
          <w:lang w:val="es-ES" w:eastAsia="es-MX"/>
        </w:rPr>
        <w:t>objetivo general</w:t>
      </w:r>
      <w:r w:rsidRPr="006F0DC6">
        <w:rPr>
          <w:rFonts w:ascii="AvantGarde Bk BT" w:eastAsia="Questrial" w:hAnsi="AvantGarde Bk BT" w:cs="Questrial"/>
          <w:sz w:val="22"/>
          <w:szCs w:val="22"/>
          <w:lang w:val="es-ES" w:eastAsia="es-MX"/>
        </w:rPr>
        <w:t xml:space="preserve"> del Programa Educativo (PE) es formar profesionistas en Ingeniería en Computación competentes para diseñar, transformar, gestionar y evaluar tecnologías de las áreas de redes, diseño de software, algoritmos de computación y en arquitectura de computadoras, especializándose en sistemas inteligentes, software de sistemas o en redes de computadoras, con visión innovadora e internacional. </w:t>
      </w:r>
    </w:p>
    <w:p w14:paraId="22A0C9C0"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0D464043" w14:textId="77777777" w:rsidR="00226CB5"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los </w:t>
      </w:r>
      <w:r w:rsidRPr="006F0DC6">
        <w:rPr>
          <w:rFonts w:ascii="AvantGarde Bk BT" w:eastAsia="Questrial" w:hAnsi="AvantGarde Bk BT" w:cs="Questrial"/>
          <w:b/>
          <w:bCs/>
          <w:sz w:val="22"/>
          <w:szCs w:val="22"/>
          <w:lang w:val="es-ES" w:eastAsia="es-MX"/>
        </w:rPr>
        <w:t>objetivos específicos</w:t>
      </w:r>
      <w:r w:rsidRPr="006F0DC6">
        <w:rPr>
          <w:rFonts w:ascii="AvantGarde Bk BT" w:eastAsia="Questrial" w:hAnsi="AvantGarde Bk BT" w:cs="Questrial"/>
          <w:sz w:val="22"/>
          <w:szCs w:val="22"/>
          <w:lang w:val="es-ES" w:eastAsia="es-MX"/>
        </w:rPr>
        <w:t xml:space="preserve"> del PE son: </w:t>
      </w:r>
    </w:p>
    <w:p w14:paraId="5B1BF100" w14:textId="77777777" w:rsidR="00226CB5" w:rsidRPr="006F0DC6" w:rsidRDefault="00226CB5" w:rsidP="00226CB5">
      <w:pPr>
        <w:pStyle w:val="Prrafodelista"/>
        <w:rPr>
          <w:rFonts w:ascii="AvantGarde Bk BT" w:eastAsia="Questrial" w:hAnsi="AvantGarde Bk BT" w:cs="Questrial"/>
          <w:sz w:val="22"/>
          <w:szCs w:val="22"/>
          <w:lang w:val="es-ES" w:eastAsia="es-MX"/>
        </w:rPr>
      </w:pPr>
    </w:p>
    <w:p w14:paraId="541CC44D"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Desarrollar en el estudiante capacidades cognitivas y procedimentales en las áreas de informática con énfasis en ingeniería de software, procesamiento de grandes volúmenes de datos y en automatización de procesos de información empresarial. </w:t>
      </w:r>
    </w:p>
    <w:p w14:paraId="4726196E" w14:textId="77777777" w:rsidR="00226CB5"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Promover en el estudiante la adquisición y mejora permanente de las habilidades y actitudes necesarias para la interacción con las demás personas, el trabajo colaborativo, el respeto por las diferencias culturales y sociales, así como el desempeño ético de su profesión. </w:t>
      </w:r>
    </w:p>
    <w:p w14:paraId="66A1DC30" w14:textId="7E8ECB9C" w:rsidR="0096701D" w:rsidRPr="006F0DC6" w:rsidRDefault="00C15F64" w:rsidP="00A1633A">
      <w:pPr>
        <w:pStyle w:val="Prrafodelista"/>
        <w:numPr>
          <w:ilvl w:val="1"/>
          <w:numId w:val="33"/>
        </w:numPr>
        <w:ind w:left="709" w:hanging="283"/>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Mejorar las habilidades de comunicación en lengua extranjera para desempeñarse en ámbitos productivos y académicos que demandan la solución de problemas técnicos en la ingeniería e innovación. </w:t>
      </w:r>
    </w:p>
    <w:p w14:paraId="5F3B023C" w14:textId="5D2C5653" w:rsidR="0026161F" w:rsidRDefault="0026161F">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08F88C6A" w14:textId="77777777" w:rsidR="003C58E4" w:rsidRPr="006F0DC6" w:rsidRDefault="003C58E4" w:rsidP="003C58E4">
      <w:pPr>
        <w:jc w:val="both"/>
        <w:rPr>
          <w:rFonts w:ascii="AvantGarde Bk BT" w:eastAsia="Questrial" w:hAnsi="AvantGarde Bk BT" w:cs="Questrial"/>
          <w:sz w:val="22"/>
          <w:szCs w:val="22"/>
          <w:lang w:val="es-ES" w:eastAsia="es-MX"/>
        </w:rPr>
      </w:pPr>
    </w:p>
    <w:p w14:paraId="09E5EF04" w14:textId="2A804A1E" w:rsidR="005B3AAC" w:rsidRPr="006F0DC6" w:rsidRDefault="005B3AAC"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la tutoría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14:paraId="550F313D" w14:textId="77777777" w:rsidR="005B3AAC" w:rsidRPr="006F0DC6" w:rsidRDefault="005B3AAC" w:rsidP="00A1633A">
      <w:pPr>
        <w:ind w:left="426" w:hanging="426"/>
        <w:jc w:val="both"/>
        <w:rPr>
          <w:rFonts w:ascii="AvantGarde Bk BT" w:eastAsia="Questrial" w:hAnsi="AvantGarde Bk BT" w:cs="Questrial"/>
          <w:sz w:val="22"/>
          <w:szCs w:val="22"/>
          <w:lang w:val="es-ES" w:eastAsia="es-MX"/>
        </w:rPr>
      </w:pPr>
    </w:p>
    <w:p w14:paraId="2141A63A" w14:textId="7E21165C" w:rsidR="0096701D" w:rsidRPr="006F0DC6" w:rsidRDefault="002A47F3"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proofErr w:type="gramStart"/>
      <w:r w:rsidRPr="006F0DC6">
        <w:rPr>
          <w:rFonts w:ascii="AvantGarde Bk BT" w:eastAsia="Questrial" w:hAnsi="AvantGarde Bk BT" w:cs="Questrial"/>
          <w:sz w:val="22"/>
          <w:szCs w:val="22"/>
          <w:lang w:val="es-ES" w:eastAsia="es-MX"/>
        </w:rPr>
        <w:t>Que</w:t>
      </w:r>
      <w:proofErr w:type="gramEnd"/>
      <w:r w:rsidR="00C15F64" w:rsidRPr="006F0DC6">
        <w:rPr>
          <w:rFonts w:ascii="AvantGarde Bk BT" w:eastAsia="Questrial" w:hAnsi="AvantGarde Bk BT" w:cs="Questrial"/>
          <w:sz w:val="22"/>
          <w:szCs w:val="22"/>
          <w:lang w:val="es-ES" w:eastAsia="es-MX"/>
        </w:rPr>
        <w:t xml:space="preserve"> para la vinculación del programa, el CUCEI, </w:t>
      </w:r>
      <w:proofErr w:type="spellStart"/>
      <w:r w:rsidR="00C15F64" w:rsidRPr="006F0DC6">
        <w:rPr>
          <w:rFonts w:ascii="AvantGarde Bk BT" w:eastAsia="Questrial" w:hAnsi="AvantGarde Bk BT" w:cs="Questrial"/>
          <w:sz w:val="22"/>
          <w:szCs w:val="22"/>
          <w:lang w:val="es-ES" w:eastAsia="es-MX"/>
        </w:rPr>
        <w:t>CUAltos</w:t>
      </w:r>
      <w:proofErr w:type="spellEnd"/>
      <w:r w:rsidR="00C15F64" w:rsidRPr="006F0DC6">
        <w:rPr>
          <w:rFonts w:ascii="AvantGarde Bk BT" w:eastAsia="Questrial" w:hAnsi="AvantGarde Bk BT" w:cs="Questrial"/>
          <w:sz w:val="22"/>
          <w:szCs w:val="22"/>
          <w:lang w:val="es-ES" w:eastAsia="es-MX"/>
        </w:rPr>
        <w:t xml:space="preserve">, </w:t>
      </w:r>
      <w:proofErr w:type="spellStart"/>
      <w:r w:rsidR="00C15F64" w:rsidRPr="006F0DC6">
        <w:rPr>
          <w:rFonts w:ascii="AvantGarde Bk BT" w:eastAsia="Questrial" w:hAnsi="AvantGarde Bk BT" w:cs="Questrial"/>
          <w:sz w:val="22"/>
          <w:szCs w:val="22"/>
          <w:lang w:val="es-ES" w:eastAsia="es-MX"/>
        </w:rPr>
        <w:t>CUCiénega</w:t>
      </w:r>
      <w:proofErr w:type="spellEnd"/>
      <w:r w:rsidR="00C15F64" w:rsidRPr="006F0DC6">
        <w:rPr>
          <w:rFonts w:ascii="AvantGarde Bk BT" w:eastAsia="Questrial" w:hAnsi="AvantGarde Bk BT" w:cs="Questrial"/>
          <w:sz w:val="22"/>
          <w:szCs w:val="22"/>
          <w:lang w:val="es-ES" w:eastAsia="es-MX"/>
        </w:rPr>
        <w:t xml:space="preserve"> y </w:t>
      </w:r>
      <w:proofErr w:type="spellStart"/>
      <w:r w:rsidR="00C15F64" w:rsidRPr="006F0DC6">
        <w:rPr>
          <w:rFonts w:ascii="AvantGarde Bk BT" w:eastAsia="Questrial" w:hAnsi="AvantGarde Bk BT" w:cs="Questrial"/>
          <w:sz w:val="22"/>
          <w:szCs w:val="22"/>
          <w:lang w:val="es-ES" w:eastAsia="es-MX"/>
        </w:rPr>
        <w:t>CUCosta</w:t>
      </w:r>
      <w:proofErr w:type="spellEnd"/>
      <w:r w:rsidR="00C15F64" w:rsidRPr="006F0DC6">
        <w:rPr>
          <w:rFonts w:ascii="AvantGarde Bk BT" w:eastAsia="Questrial" w:hAnsi="AvantGarde Bk BT" w:cs="Questrial"/>
          <w:sz w:val="22"/>
          <w:szCs w:val="22"/>
          <w:lang w:val="es-ES" w:eastAsia="es-MX"/>
        </w:rPr>
        <w:t xml:space="preserve"> cuentan con diversos convenios y acuerdos con organizaciones públicas, no gubernamentales, asociaciones civiles, para el desarrollo de competencias profesionales, mediante las prácticas profesionales y el servicio social.</w:t>
      </w:r>
    </w:p>
    <w:p w14:paraId="6E92BA43"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0E008937" w14:textId="6C207D7D" w:rsidR="0096701D"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para efectos de la movilidad de los estudiantes del PE se ha previsto que, acorde a la normatividad universitaria y los convenios de colaboración institucionales, se promoverá la movilidad interna y externa de los estudiantes en la Universidad de Guadalajara.</w:t>
      </w:r>
    </w:p>
    <w:p w14:paraId="459CB39C"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27A33D18" w14:textId="4A991FEF" w:rsidR="0096701D"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proofErr w:type="gramStart"/>
      <w:r w:rsidRPr="006F0DC6">
        <w:rPr>
          <w:rFonts w:ascii="AvantGarde Bk BT" w:eastAsia="Questrial" w:hAnsi="AvantGarde Bk BT" w:cs="Questrial"/>
          <w:sz w:val="22"/>
          <w:szCs w:val="22"/>
          <w:lang w:val="es-ES" w:eastAsia="es-MX"/>
        </w:rPr>
        <w:t>Que</w:t>
      </w:r>
      <w:proofErr w:type="gramEnd"/>
      <w:r w:rsidR="00D96B19" w:rsidRPr="006F0DC6">
        <w:rPr>
          <w:rFonts w:ascii="AvantGarde Bk BT" w:eastAsia="Questrial" w:hAnsi="AvantGarde Bk BT" w:cs="Questrial"/>
          <w:sz w:val="22"/>
          <w:szCs w:val="22"/>
          <w:lang w:val="es-ES" w:eastAsia="es-MX"/>
        </w:rPr>
        <w:t xml:space="preserve"> en</w:t>
      </w:r>
      <w:r w:rsidRPr="006F0DC6">
        <w:rPr>
          <w:rFonts w:ascii="AvantGarde Bk BT" w:eastAsia="Questrial" w:hAnsi="AvantGarde Bk BT" w:cs="Questrial"/>
          <w:sz w:val="22"/>
          <w:szCs w:val="22"/>
          <w:lang w:val="es-ES" w:eastAsia="es-MX"/>
        </w:rPr>
        <w:t xml:space="preserve"> el CUCEI, </w:t>
      </w:r>
      <w:proofErr w:type="spellStart"/>
      <w:r w:rsidRPr="006F0DC6">
        <w:rPr>
          <w:rFonts w:ascii="AvantGarde Bk BT" w:eastAsia="Questrial" w:hAnsi="AvantGarde Bk BT" w:cs="Questrial"/>
          <w:sz w:val="22"/>
          <w:szCs w:val="22"/>
          <w:lang w:val="es-ES" w:eastAsia="es-MX"/>
        </w:rPr>
        <w:t>CUAltos</w:t>
      </w:r>
      <w:proofErr w:type="spellEnd"/>
      <w:r w:rsidRPr="006F0DC6">
        <w:rPr>
          <w:rFonts w:ascii="AvantGarde Bk BT" w:eastAsia="Questrial" w:hAnsi="AvantGarde Bk BT" w:cs="Questrial"/>
          <w:sz w:val="22"/>
          <w:szCs w:val="22"/>
          <w:lang w:val="es-ES" w:eastAsia="es-MX"/>
        </w:rPr>
        <w:t xml:space="preserve">, </w:t>
      </w:r>
      <w:proofErr w:type="spellStart"/>
      <w:r w:rsidRPr="006F0DC6">
        <w:rPr>
          <w:rFonts w:ascii="AvantGarde Bk BT" w:eastAsia="Questrial" w:hAnsi="AvantGarde Bk BT" w:cs="Questrial"/>
          <w:sz w:val="22"/>
          <w:szCs w:val="22"/>
          <w:lang w:val="es-ES" w:eastAsia="es-MX"/>
        </w:rPr>
        <w:t>CUCiénega</w:t>
      </w:r>
      <w:proofErr w:type="spellEnd"/>
      <w:r w:rsidRPr="006F0DC6">
        <w:rPr>
          <w:rFonts w:ascii="AvantGarde Bk BT" w:eastAsia="Questrial" w:hAnsi="AvantGarde Bk BT" w:cs="Questrial"/>
          <w:sz w:val="22"/>
          <w:szCs w:val="22"/>
          <w:lang w:val="es-ES" w:eastAsia="es-MX"/>
        </w:rPr>
        <w:t xml:space="preserve"> y </w:t>
      </w:r>
      <w:proofErr w:type="spellStart"/>
      <w:r w:rsidRPr="006F0DC6">
        <w:rPr>
          <w:rFonts w:ascii="AvantGarde Bk BT" w:eastAsia="Questrial" w:hAnsi="AvantGarde Bk BT" w:cs="Questrial"/>
          <w:sz w:val="22"/>
          <w:szCs w:val="22"/>
          <w:lang w:val="es-ES" w:eastAsia="es-MX"/>
        </w:rPr>
        <w:t>CUCosta</w:t>
      </w:r>
      <w:proofErr w:type="spellEnd"/>
      <w:r w:rsidRPr="006F0DC6">
        <w:rPr>
          <w:rFonts w:ascii="AvantGarde Bk BT" w:eastAsia="Questrial" w:hAnsi="AvantGarde Bk BT" w:cs="Questrial"/>
          <w:sz w:val="22"/>
          <w:szCs w:val="22"/>
          <w:lang w:val="es-ES" w:eastAsia="es-MX"/>
        </w:rPr>
        <w:t xml:space="preserve"> cuentan con la infraestructura, aulas, laboratorios de cómputo, multimedia y audiovisuales, auditorios, salas biblioteca especializada </w:t>
      </w:r>
      <w:r w:rsidR="00D47EB0" w:rsidRPr="00A6258E">
        <w:rPr>
          <w:rFonts w:ascii="AvantGarde Bk BT" w:eastAsia="Questrial" w:hAnsi="AvantGarde Bk BT" w:cs="Questrial"/>
          <w:color w:val="auto"/>
          <w:sz w:val="22"/>
          <w:szCs w:val="22"/>
          <w:lang w:val="es-ES" w:eastAsia="es-MX"/>
        </w:rPr>
        <w:t xml:space="preserve">y </w:t>
      </w:r>
      <w:r w:rsidRPr="00A6258E">
        <w:rPr>
          <w:rFonts w:ascii="AvantGarde Bk BT" w:eastAsia="Questrial" w:hAnsi="AvantGarde Bk BT" w:cs="Questrial"/>
          <w:color w:val="auto"/>
          <w:sz w:val="22"/>
          <w:szCs w:val="22"/>
          <w:lang w:val="es-ES" w:eastAsia="es-MX"/>
        </w:rPr>
        <w:t xml:space="preserve">equipo </w:t>
      </w:r>
      <w:r w:rsidRPr="006F0DC6">
        <w:rPr>
          <w:rFonts w:ascii="AvantGarde Bk BT" w:eastAsia="Questrial" w:hAnsi="AvantGarde Bk BT" w:cs="Questrial"/>
          <w:sz w:val="22"/>
          <w:szCs w:val="22"/>
          <w:lang w:val="es-ES" w:eastAsia="es-MX"/>
        </w:rPr>
        <w:t>de cómputo para la implementación del programa educativo.</w:t>
      </w:r>
    </w:p>
    <w:p w14:paraId="3C6B77E4"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01E34C2F" w14:textId="1FD50F53" w:rsidR="0096701D"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bookmarkStart w:id="2" w:name="_heading=h.1fob9te" w:colFirst="0" w:colLast="0"/>
      <w:bookmarkEnd w:id="2"/>
      <w:proofErr w:type="gramStart"/>
      <w:r w:rsidRPr="006F0DC6">
        <w:rPr>
          <w:rFonts w:ascii="AvantGarde Bk BT" w:eastAsia="Questrial" w:hAnsi="AvantGarde Bk BT" w:cs="Questrial"/>
          <w:sz w:val="22"/>
          <w:szCs w:val="22"/>
          <w:lang w:val="es-ES" w:eastAsia="es-MX"/>
        </w:rPr>
        <w:t>Que</w:t>
      </w:r>
      <w:proofErr w:type="gramEnd"/>
      <w:r w:rsidRPr="006F0DC6">
        <w:rPr>
          <w:rFonts w:ascii="AvantGarde Bk BT" w:eastAsia="Questrial" w:hAnsi="AvantGarde Bk BT" w:cs="Questrial"/>
          <w:sz w:val="22"/>
          <w:szCs w:val="22"/>
          <w:lang w:val="es-ES" w:eastAsia="es-MX"/>
        </w:rPr>
        <w:t xml:space="preserve"> </w:t>
      </w:r>
      <w:r w:rsidR="00D96B19" w:rsidRPr="006F0DC6">
        <w:rPr>
          <w:rFonts w:ascii="AvantGarde Bk BT" w:eastAsia="Questrial" w:hAnsi="AvantGarde Bk BT" w:cs="Questrial"/>
          <w:sz w:val="22"/>
          <w:szCs w:val="22"/>
          <w:lang w:val="es-ES" w:eastAsia="es-MX"/>
        </w:rPr>
        <w:t xml:space="preserve">en </w:t>
      </w:r>
      <w:r w:rsidRPr="006F0DC6">
        <w:rPr>
          <w:rFonts w:ascii="AvantGarde Bk BT" w:eastAsia="Questrial" w:hAnsi="AvantGarde Bk BT" w:cs="Questrial"/>
          <w:sz w:val="22"/>
          <w:szCs w:val="22"/>
          <w:lang w:val="es-ES" w:eastAsia="es-MX"/>
        </w:rPr>
        <w:t xml:space="preserve">el CUCEI, </w:t>
      </w:r>
      <w:proofErr w:type="spellStart"/>
      <w:r w:rsidRPr="006F0DC6">
        <w:rPr>
          <w:rFonts w:ascii="AvantGarde Bk BT" w:eastAsia="Questrial" w:hAnsi="AvantGarde Bk BT" w:cs="Questrial"/>
          <w:sz w:val="22"/>
          <w:szCs w:val="22"/>
          <w:lang w:val="es-ES" w:eastAsia="es-MX"/>
        </w:rPr>
        <w:t>CUAltos</w:t>
      </w:r>
      <w:proofErr w:type="spellEnd"/>
      <w:r w:rsidRPr="006F0DC6">
        <w:rPr>
          <w:rFonts w:ascii="AvantGarde Bk BT" w:eastAsia="Questrial" w:hAnsi="AvantGarde Bk BT" w:cs="Questrial"/>
          <w:sz w:val="22"/>
          <w:szCs w:val="22"/>
          <w:lang w:val="es-ES" w:eastAsia="es-MX"/>
        </w:rPr>
        <w:t xml:space="preserve">, </w:t>
      </w:r>
      <w:proofErr w:type="spellStart"/>
      <w:r w:rsidRPr="006F0DC6">
        <w:rPr>
          <w:rFonts w:ascii="AvantGarde Bk BT" w:eastAsia="Questrial" w:hAnsi="AvantGarde Bk BT" w:cs="Questrial"/>
          <w:sz w:val="22"/>
          <w:szCs w:val="22"/>
          <w:lang w:val="es-ES" w:eastAsia="es-MX"/>
        </w:rPr>
        <w:t>CUCiénega</w:t>
      </w:r>
      <w:proofErr w:type="spellEnd"/>
      <w:r w:rsidRPr="006F0DC6">
        <w:rPr>
          <w:rFonts w:ascii="AvantGarde Bk BT" w:eastAsia="Questrial" w:hAnsi="AvantGarde Bk BT" w:cs="Questrial"/>
          <w:sz w:val="22"/>
          <w:szCs w:val="22"/>
          <w:lang w:val="es-ES" w:eastAsia="es-MX"/>
        </w:rPr>
        <w:t xml:space="preserve"> y </w:t>
      </w:r>
      <w:proofErr w:type="spellStart"/>
      <w:r w:rsidRPr="006F0DC6">
        <w:rPr>
          <w:rFonts w:ascii="AvantGarde Bk BT" w:eastAsia="Questrial" w:hAnsi="AvantGarde Bk BT" w:cs="Questrial"/>
          <w:sz w:val="22"/>
          <w:szCs w:val="22"/>
          <w:lang w:val="es-ES" w:eastAsia="es-MX"/>
        </w:rPr>
        <w:t>CUCosta</w:t>
      </w:r>
      <w:proofErr w:type="spellEnd"/>
      <w:r w:rsidRPr="006F0DC6">
        <w:rPr>
          <w:rFonts w:ascii="AvantGarde Bk BT" w:eastAsia="Questrial" w:hAnsi="AvantGarde Bk BT" w:cs="Questrial"/>
          <w:sz w:val="22"/>
          <w:szCs w:val="22"/>
          <w:lang w:val="es-ES" w:eastAsia="es-MX"/>
        </w:rPr>
        <w:t xml:space="preserve"> cuentan con una planta de profesores que pued</w:t>
      </w:r>
      <w:r w:rsidR="00D47EB0">
        <w:rPr>
          <w:rFonts w:ascii="AvantGarde Bk BT" w:eastAsia="Questrial" w:hAnsi="AvantGarde Bk BT" w:cs="Questrial"/>
          <w:sz w:val="22"/>
          <w:szCs w:val="22"/>
          <w:lang w:val="es-ES" w:eastAsia="es-MX"/>
        </w:rPr>
        <w:t>e</w:t>
      </w:r>
      <w:r w:rsidRPr="006F0DC6">
        <w:rPr>
          <w:rFonts w:ascii="AvantGarde Bk BT" w:eastAsia="Questrial" w:hAnsi="AvantGarde Bk BT" w:cs="Questrial"/>
          <w:sz w:val="22"/>
          <w:szCs w:val="22"/>
          <w:lang w:val="es-ES" w:eastAsia="es-MX"/>
        </w:rPr>
        <w:t>n atender la docencia y la investigación requerida por el estudiante, existiendo una estrategia de readecuación y reorganización de plantilla académica, para realizar actividades académicas en investigación, tutoría y labores de difusión y extensión.</w:t>
      </w:r>
    </w:p>
    <w:p w14:paraId="07EE5F33"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27BEA0E3" w14:textId="7D14DD58" w:rsidR="00A1633A" w:rsidRPr="00A6258E" w:rsidRDefault="002A47F3" w:rsidP="00A1633A">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proofErr w:type="gramStart"/>
      <w:r w:rsidRPr="006F0DC6">
        <w:rPr>
          <w:rFonts w:ascii="AvantGarde Bk BT" w:eastAsia="Questrial" w:hAnsi="AvantGarde Bk BT" w:cs="Questrial"/>
          <w:sz w:val="22"/>
          <w:szCs w:val="22"/>
          <w:lang w:val="es-ES" w:eastAsia="es-MX"/>
        </w:rPr>
        <w:t>Que</w:t>
      </w:r>
      <w:proofErr w:type="gramEnd"/>
      <w:r w:rsidR="00C15F64" w:rsidRPr="006F0DC6">
        <w:rPr>
          <w:rFonts w:ascii="AvantGarde Bk BT" w:eastAsia="Questrial" w:hAnsi="AvantGarde Bk BT" w:cs="Questrial"/>
          <w:sz w:val="22"/>
          <w:szCs w:val="22"/>
          <w:lang w:val="es-ES" w:eastAsia="es-MX"/>
        </w:rPr>
        <w:t xml:space="preserve"> en el CUCEI, existen 8 Cuerpos Académicos (CA</w:t>
      </w:r>
      <w:r w:rsidR="00C15F64" w:rsidRPr="00A6258E">
        <w:rPr>
          <w:rFonts w:ascii="AvantGarde Bk BT" w:eastAsia="Questrial" w:hAnsi="AvantGarde Bk BT" w:cs="Questrial"/>
          <w:color w:val="auto"/>
          <w:sz w:val="22"/>
          <w:szCs w:val="22"/>
          <w:lang w:val="es-ES" w:eastAsia="es-MX"/>
        </w:rPr>
        <w:t xml:space="preserve">), con 15 Líneas de Generación y Aplicación del Conocimiento (LGAC) que fortalecerán a </w:t>
      </w:r>
      <w:r w:rsidR="00D47EB0" w:rsidRPr="00A6258E">
        <w:rPr>
          <w:rFonts w:ascii="AvantGarde Bk BT" w:eastAsia="Questrial" w:hAnsi="AvantGarde Bk BT" w:cs="Questrial"/>
          <w:color w:val="auto"/>
          <w:sz w:val="22"/>
          <w:szCs w:val="22"/>
          <w:lang w:val="es-ES" w:eastAsia="es-MX"/>
        </w:rPr>
        <w:t xml:space="preserve">la </w:t>
      </w:r>
      <w:r w:rsidR="00C15F64" w:rsidRPr="00A6258E">
        <w:rPr>
          <w:rFonts w:ascii="AvantGarde Bk BT" w:eastAsia="Questrial" w:hAnsi="AvantGarde Bk BT" w:cs="Questrial"/>
          <w:color w:val="auto"/>
          <w:sz w:val="22"/>
          <w:szCs w:val="22"/>
          <w:lang w:val="es-ES" w:eastAsia="es-MX"/>
        </w:rPr>
        <w:t>Ingeniería en Computación:</w:t>
      </w:r>
    </w:p>
    <w:p w14:paraId="572EEF51" w14:textId="77777777" w:rsidR="00A1633A" w:rsidRPr="00A6258E" w:rsidRDefault="00A1633A" w:rsidP="00A1633A">
      <w:pPr>
        <w:pStyle w:val="Prrafodelista"/>
        <w:rPr>
          <w:rFonts w:ascii="AvantGarde Bk BT" w:eastAsia="Questrial" w:hAnsi="AvantGarde Bk BT" w:cs="Questrial"/>
          <w:color w:val="auto"/>
          <w:sz w:val="22"/>
          <w:szCs w:val="22"/>
          <w:lang w:val="es-ES" w:eastAsia="es-MX"/>
        </w:rPr>
      </w:pPr>
    </w:p>
    <w:p w14:paraId="3F014C31" w14:textId="7141AEBB" w:rsidR="00A1633A" w:rsidRPr="00A6258E" w:rsidRDefault="00C15F64" w:rsidP="00A1633A">
      <w:pPr>
        <w:pStyle w:val="Prrafodelista"/>
        <w:ind w:left="426"/>
        <w:jc w:val="both"/>
        <w:rPr>
          <w:rFonts w:ascii="AvantGarde Bk BT" w:eastAsia="Questrial" w:hAnsi="AvantGarde Bk BT" w:cs="Questrial"/>
          <w:color w:val="auto"/>
          <w:sz w:val="22"/>
          <w:szCs w:val="22"/>
          <w:lang w:val="es-ES" w:eastAsia="es-MX"/>
        </w:rPr>
      </w:pPr>
      <w:r w:rsidRPr="00A6258E">
        <w:rPr>
          <w:rFonts w:ascii="AvantGarde Bk BT" w:eastAsia="Questrial" w:hAnsi="AvantGarde Bk BT" w:cs="Questrial"/>
          <w:color w:val="auto"/>
          <w:sz w:val="22"/>
          <w:szCs w:val="22"/>
          <w:lang w:val="es-ES" w:eastAsia="es-MX"/>
        </w:rPr>
        <w:t>CA: Robótica, Visión computacional y control automático. LGAC: Robótica</w:t>
      </w:r>
      <w:r w:rsidR="00D47EB0" w:rsidRPr="00A6258E">
        <w:rPr>
          <w:rFonts w:ascii="AvantGarde Bk BT" w:eastAsia="Questrial" w:hAnsi="AvantGarde Bk BT" w:cs="Questrial"/>
          <w:color w:val="auto"/>
          <w:sz w:val="22"/>
          <w:szCs w:val="22"/>
          <w:lang w:val="es-ES" w:eastAsia="es-MX"/>
        </w:rPr>
        <w:t>,</w:t>
      </w:r>
      <w:r w:rsidRPr="00A6258E">
        <w:rPr>
          <w:rFonts w:ascii="AvantGarde Bk BT" w:eastAsia="Questrial" w:hAnsi="AvantGarde Bk BT" w:cs="Questrial"/>
          <w:color w:val="auto"/>
          <w:sz w:val="22"/>
          <w:szCs w:val="22"/>
          <w:lang w:val="es-ES" w:eastAsia="es-MX"/>
        </w:rPr>
        <w:t xml:space="preserve"> Visión por computadora y Control automático;</w:t>
      </w:r>
    </w:p>
    <w:p w14:paraId="6C0A716A" w14:textId="77777777" w:rsidR="00A1633A" w:rsidRPr="00A6258E" w:rsidRDefault="00C15F64" w:rsidP="00A1633A">
      <w:pPr>
        <w:pStyle w:val="Prrafodelista"/>
        <w:ind w:left="426"/>
        <w:jc w:val="both"/>
        <w:rPr>
          <w:rFonts w:ascii="AvantGarde Bk BT" w:eastAsia="Questrial" w:hAnsi="AvantGarde Bk BT" w:cs="Questrial"/>
          <w:color w:val="auto"/>
          <w:sz w:val="22"/>
          <w:szCs w:val="22"/>
          <w:lang w:val="es-ES" w:eastAsia="es-MX"/>
        </w:rPr>
      </w:pPr>
      <w:r w:rsidRPr="00A6258E">
        <w:rPr>
          <w:rFonts w:ascii="AvantGarde Bk BT" w:eastAsia="Questrial" w:hAnsi="AvantGarde Bk BT" w:cs="Questrial"/>
          <w:color w:val="auto"/>
          <w:sz w:val="22"/>
          <w:szCs w:val="22"/>
          <w:lang w:val="es-ES" w:eastAsia="es-MX"/>
        </w:rPr>
        <w:t>CA: Análisis e implementación de sistemas. LGAC: Optimización, control y monitoreo de sistemas;</w:t>
      </w:r>
    </w:p>
    <w:p w14:paraId="6D2A13A0" w14:textId="77777777" w:rsidR="00A6258E" w:rsidRDefault="00A6258E">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4D1C5160" w14:textId="09D93745" w:rsidR="00A1633A" w:rsidRPr="00A6258E" w:rsidRDefault="00C15F64" w:rsidP="00A1633A">
      <w:pPr>
        <w:pStyle w:val="Prrafodelista"/>
        <w:ind w:left="426"/>
        <w:jc w:val="both"/>
        <w:rPr>
          <w:rFonts w:ascii="AvantGarde Bk BT" w:eastAsia="Questrial" w:hAnsi="AvantGarde Bk BT" w:cs="Questrial"/>
          <w:color w:val="auto"/>
          <w:sz w:val="22"/>
          <w:szCs w:val="22"/>
          <w:lang w:val="es-ES" w:eastAsia="es-MX"/>
        </w:rPr>
      </w:pPr>
      <w:r w:rsidRPr="00A6258E">
        <w:rPr>
          <w:rFonts w:ascii="AvantGarde Bk BT" w:eastAsia="Questrial" w:hAnsi="AvantGarde Bk BT" w:cs="Questrial"/>
          <w:color w:val="auto"/>
          <w:sz w:val="22"/>
          <w:szCs w:val="22"/>
          <w:lang w:val="es-ES" w:eastAsia="es-MX"/>
        </w:rPr>
        <w:lastRenderedPageBreak/>
        <w:t>CA: Sistemas inteligentes. LGAC: Sistemas inteligentes</w:t>
      </w:r>
      <w:r w:rsidR="00D47EB0" w:rsidRPr="00A6258E">
        <w:rPr>
          <w:rFonts w:ascii="AvantGarde Bk BT" w:eastAsia="Questrial" w:hAnsi="AvantGarde Bk BT" w:cs="Questrial"/>
          <w:color w:val="auto"/>
          <w:sz w:val="22"/>
          <w:szCs w:val="22"/>
          <w:lang w:val="es-ES" w:eastAsia="es-MX"/>
        </w:rPr>
        <w:t>,</w:t>
      </w:r>
      <w:r w:rsidRPr="00A6258E">
        <w:rPr>
          <w:rFonts w:ascii="AvantGarde Bk BT" w:eastAsia="Questrial" w:hAnsi="AvantGarde Bk BT" w:cs="Questrial"/>
          <w:color w:val="auto"/>
          <w:sz w:val="22"/>
          <w:szCs w:val="22"/>
          <w:lang w:val="es-ES" w:eastAsia="es-MX"/>
        </w:rPr>
        <w:t xml:space="preserve"> Modelado y control de sistemas dinámicos y Robótica;</w:t>
      </w:r>
    </w:p>
    <w:p w14:paraId="11287FD7" w14:textId="23A07B3A"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CA: Informática aplicada. LGAC: Interacción en sistemas computacionales y Simulación computacional;</w:t>
      </w:r>
    </w:p>
    <w:p w14:paraId="5423A03A" w14:textId="77777777"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CA: Inteligencia computacional. LGAC: Inteligencia computacional;</w:t>
      </w:r>
    </w:p>
    <w:p w14:paraId="110DFABB" w14:textId="3C582EB9"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CA: Investigación educativa en tecnologías de la información. LGAC: Calidad en la evaluación de programas educativos en tecnologías de la información y Tecnologías de la información en la educación;</w:t>
      </w:r>
    </w:p>
    <w:p w14:paraId="38C218B0" w14:textId="681476F5" w:rsidR="00A1633A" w:rsidRPr="00A6258E" w:rsidRDefault="00C15F64" w:rsidP="00A1633A">
      <w:pPr>
        <w:pStyle w:val="Prrafodelista"/>
        <w:ind w:left="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CA: Sistemas de control y robótica. LGAC: Control de robots y</w:t>
      </w:r>
      <w:r w:rsidRPr="00D47EB0">
        <w:rPr>
          <w:rFonts w:ascii="AvantGarde Bk BT" w:eastAsia="Questrial" w:hAnsi="AvantGarde Bk BT" w:cs="Questrial"/>
          <w:color w:val="FF0000"/>
          <w:sz w:val="22"/>
          <w:szCs w:val="22"/>
          <w:lang w:val="es-ES" w:eastAsia="es-MX"/>
        </w:rPr>
        <w:t xml:space="preserve"> </w:t>
      </w:r>
      <w:r w:rsidRPr="006F0DC6">
        <w:rPr>
          <w:rFonts w:ascii="AvantGarde Bk BT" w:eastAsia="Questrial" w:hAnsi="AvantGarde Bk BT" w:cs="Questrial"/>
          <w:sz w:val="22"/>
          <w:szCs w:val="22"/>
          <w:lang w:val="es-ES" w:eastAsia="es-MX"/>
        </w:rPr>
        <w:t xml:space="preserve">Control y análisis de sistemas no </w:t>
      </w:r>
      <w:r w:rsidRPr="00A6258E">
        <w:rPr>
          <w:rFonts w:ascii="AvantGarde Bk BT" w:eastAsia="Questrial" w:hAnsi="AvantGarde Bk BT" w:cs="Questrial"/>
          <w:color w:val="auto"/>
          <w:sz w:val="22"/>
          <w:szCs w:val="22"/>
          <w:lang w:val="es-ES" w:eastAsia="es-MX"/>
        </w:rPr>
        <w:t>lineales</w:t>
      </w:r>
      <w:r w:rsidR="00D47EB0" w:rsidRPr="00A6258E">
        <w:rPr>
          <w:rFonts w:ascii="AvantGarde Bk BT" w:eastAsia="Questrial" w:hAnsi="AvantGarde Bk BT" w:cs="Questrial"/>
          <w:color w:val="auto"/>
          <w:sz w:val="22"/>
          <w:szCs w:val="22"/>
          <w:lang w:val="es-ES" w:eastAsia="es-MX"/>
        </w:rPr>
        <w:t>, y</w:t>
      </w:r>
    </w:p>
    <w:p w14:paraId="00FE544F" w14:textId="43AC017E" w:rsidR="0096701D"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CA: Sistemas de información. LGAC: Innovación y sustentabilidad de los sistemas de información.</w:t>
      </w:r>
    </w:p>
    <w:p w14:paraId="37F4F8D2" w14:textId="77777777" w:rsidR="0096701D" w:rsidRPr="006F0DC6" w:rsidRDefault="0096701D" w:rsidP="003C58E4">
      <w:pPr>
        <w:jc w:val="both"/>
        <w:rPr>
          <w:rFonts w:ascii="AvantGarde Bk BT" w:eastAsia="Questrial" w:hAnsi="AvantGarde Bk BT" w:cs="Questrial"/>
          <w:sz w:val="22"/>
          <w:szCs w:val="22"/>
          <w:lang w:val="es-ES" w:eastAsia="es-MX"/>
        </w:rPr>
      </w:pPr>
    </w:p>
    <w:p w14:paraId="0ED29CF7" w14:textId="6FE11A26" w:rsidR="00A1633A" w:rsidRPr="006F0DC6" w:rsidRDefault="00C15F64"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Que en el CUAltos cuenta</w:t>
      </w:r>
      <w:r w:rsidR="00D96B19" w:rsidRPr="006F0DC6">
        <w:rPr>
          <w:rFonts w:ascii="AvantGarde Bk BT" w:eastAsia="Questrial" w:hAnsi="AvantGarde Bk BT" w:cs="Questrial"/>
          <w:sz w:val="22"/>
          <w:szCs w:val="22"/>
          <w:lang w:val="es-ES" w:eastAsia="es-MX"/>
        </w:rPr>
        <w:t>n</w:t>
      </w:r>
      <w:r w:rsidRPr="006F0DC6">
        <w:rPr>
          <w:rFonts w:ascii="AvantGarde Bk BT" w:eastAsia="Questrial" w:hAnsi="AvantGarde Bk BT" w:cs="Questrial"/>
          <w:sz w:val="22"/>
          <w:szCs w:val="22"/>
          <w:lang w:val="es-ES" w:eastAsia="es-MX"/>
        </w:rPr>
        <w:t xml:space="preserve"> con 2 CA: Educación y Sociedad y</w:t>
      </w:r>
      <w:r w:rsidRPr="00D47EB0">
        <w:rPr>
          <w:rFonts w:ascii="AvantGarde Bk BT" w:eastAsia="Questrial" w:hAnsi="AvantGarde Bk BT" w:cs="Questrial"/>
          <w:color w:val="FF0000"/>
          <w:sz w:val="22"/>
          <w:szCs w:val="22"/>
          <w:lang w:val="es-ES" w:eastAsia="es-MX"/>
        </w:rPr>
        <w:t xml:space="preserve"> </w:t>
      </w:r>
      <w:r w:rsidRPr="006F0DC6">
        <w:rPr>
          <w:rFonts w:ascii="AvantGarde Bk BT" w:eastAsia="Questrial" w:hAnsi="AvantGarde Bk BT" w:cs="Questrial"/>
          <w:sz w:val="22"/>
          <w:szCs w:val="22"/>
          <w:lang w:val="es-ES" w:eastAsia="es-MX"/>
        </w:rPr>
        <w:t xml:space="preserve">Gestión, Innovación Educativa y </w:t>
      </w:r>
      <w:r w:rsidR="002A47F3" w:rsidRPr="006F0DC6">
        <w:rPr>
          <w:rFonts w:ascii="AvantGarde Bk BT" w:eastAsia="Questrial" w:hAnsi="AvantGarde Bk BT" w:cs="Questrial"/>
          <w:sz w:val="22"/>
          <w:szCs w:val="22"/>
          <w:lang w:val="es-ES" w:eastAsia="es-MX"/>
        </w:rPr>
        <w:t>Tecnología,</w:t>
      </w:r>
      <w:r w:rsidRPr="006F0DC6">
        <w:rPr>
          <w:rFonts w:ascii="AvantGarde Bk BT" w:eastAsia="Questrial" w:hAnsi="AvantGarde Bk BT" w:cs="Questrial"/>
          <w:sz w:val="22"/>
          <w:szCs w:val="22"/>
          <w:lang w:val="es-ES" w:eastAsia="es-MX"/>
        </w:rPr>
        <w:t xml:space="preserve"> con 3 LGAC que fortalecerán a Ingeniería en Computación:</w:t>
      </w:r>
    </w:p>
    <w:p w14:paraId="01D9CA5D" w14:textId="77777777"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Computación Aplicada; </w:t>
      </w:r>
    </w:p>
    <w:p w14:paraId="4881FECF" w14:textId="27580367" w:rsidR="00A1633A" w:rsidRPr="00A6258E" w:rsidRDefault="00C15F64" w:rsidP="00A1633A">
      <w:pPr>
        <w:pStyle w:val="Prrafodelista"/>
        <w:ind w:left="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 xml:space="preserve">Matemáticas aplicadas y análisis de </w:t>
      </w:r>
      <w:r w:rsidRPr="00A6258E">
        <w:rPr>
          <w:rFonts w:ascii="AvantGarde Bk BT" w:eastAsia="Questrial" w:hAnsi="AvantGarde Bk BT" w:cs="Questrial"/>
          <w:color w:val="auto"/>
          <w:sz w:val="22"/>
          <w:szCs w:val="22"/>
          <w:lang w:val="es-ES" w:eastAsia="es-MX"/>
        </w:rPr>
        <w:t>datos</w:t>
      </w:r>
      <w:r w:rsidR="00D47EB0" w:rsidRPr="00A6258E">
        <w:rPr>
          <w:rFonts w:ascii="AvantGarde Bk BT" w:eastAsia="Questrial" w:hAnsi="AvantGarde Bk BT" w:cs="Questrial"/>
          <w:color w:val="auto"/>
          <w:sz w:val="22"/>
          <w:szCs w:val="22"/>
          <w:lang w:val="es-ES" w:eastAsia="es-MX"/>
        </w:rPr>
        <w:t>, y</w:t>
      </w:r>
    </w:p>
    <w:p w14:paraId="033E818C" w14:textId="5C0F0D67" w:rsidR="0096701D"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Desarrollo de aplicaciones y uso de TIC.</w:t>
      </w:r>
    </w:p>
    <w:p w14:paraId="0FFC935C"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1FF6953C" w14:textId="3151277C" w:rsidR="00A1633A" w:rsidRPr="006F0DC6" w:rsidRDefault="002A47F3" w:rsidP="00A1633A">
      <w:pPr>
        <w:pStyle w:val="Prrafodelista"/>
        <w:numPr>
          <w:ilvl w:val="0"/>
          <w:numId w:val="33"/>
        </w:numPr>
        <w:ind w:left="426" w:hanging="426"/>
        <w:jc w:val="both"/>
        <w:rPr>
          <w:rFonts w:ascii="AvantGarde Bk BT" w:eastAsia="Questrial" w:hAnsi="AvantGarde Bk BT" w:cs="Questrial"/>
          <w:sz w:val="22"/>
          <w:szCs w:val="22"/>
          <w:lang w:val="es-ES" w:eastAsia="es-MX"/>
        </w:rPr>
      </w:pPr>
      <w:proofErr w:type="gramStart"/>
      <w:r w:rsidRPr="006F0DC6">
        <w:rPr>
          <w:rFonts w:ascii="AvantGarde Bk BT" w:eastAsia="Questrial" w:hAnsi="AvantGarde Bk BT" w:cs="Questrial"/>
          <w:sz w:val="22"/>
          <w:szCs w:val="22"/>
          <w:lang w:val="es-ES" w:eastAsia="es-MX"/>
        </w:rPr>
        <w:t>Que</w:t>
      </w:r>
      <w:proofErr w:type="gramEnd"/>
      <w:r w:rsidR="00C15F64" w:rsidRPr="006F0DC6">
        <w:rPr>
          <w:rFonts w:ascii="AvantGarde Bk BT" w:eastAsia="Questrial" w:hAnsi="AvantGarde Bk BT" w:cs="Questrial"/>
          <w:sz w:val="22"/>
          <w:szCs w:val="22"/>
          <w:lang w:val="es-ES" w:eastAsia="es-MX"/>
        </w:rPr>
        <w:t xml:space="preserve"> en el </w:t>
      </w:r>
      <w:proofErr w:type="spellStart"/>
      <w:r w:rsidR="00C15F64" w:rsidRPr="006F0DC6">
        <w:rPr>
          <w:rFonts w:ascii="AvantGarde Bk BT" w:eastAsia="Questrial" w:hAnsi="AvantGarde Bk BT" w:cs="Questrial"/>
          <w:sz w:val="22"/>
          <w:szCs w:val="22"/>
          <w:lang w:val="es-ES" w:eastAsia="es-MX"/>
        </w:rPr>
        <w:t>CUCiénega</w:t>
      </w:r>
      <w:proofErr w:type="spellEnd"/>
      <w:r w:rsidR="00C15F64" w:rsidRPr="006F0DC6">
        <w:rPr>
          <w:rFonts w:ascii="AvantGarde Bk BT" w:eastAsia="Questrial" w:hAnsi="AvantGarde Bk BT" w:cs="Questrial"/>
          <w:sz w:val="22"/>
          <w:szCs w:val="22"/>
          <w:lang w:val="es-ES" w:eastAsia="es-MX"/>
        </w:rPr>
        <w:t>, existen 5 CA, con 10 LGAC que fortalecerán a Ingeniería en Computación:</w:t>
      </w:r>
    </w:p>
    <w:p w14:paraId="7C10DF9F" w14:textId="77777777" w:rsidR="00A1633A" w:rsidRPr="006F0DC6" w:rsidRDefault="00A1633A" w:rsidP="00A1633A">
      <w:pPr>
        <w:pStyle w:val="Prrafodelista"/>
        <w:ind w:left="426"/>
        <w:jc w:val="both"/>
        <w:rPr>
          <w:rFonts w:ascii="AvantGarde Bk BT" w:eastAsia="Questrial" w:hAnsi="AvantGarde Bk BT" w:cs="Questrial"/>
          <w:sz w:val="22"/>
          <w:szCs w:val="22"/>
          <w:lang w:val="es-ES" w:eastAsia="es-MX"/>
        </w:rPr>
      </w:pPr>
    </w:p>
    <w:p w14:paraId="5F9C9F47" w14:textId="77777777"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CA: Educación y nuevas tecnologías en el contexto de la globalización. LGAC: Educación, sociedad y tecnologías informáticas en el contexto de la globalización;</w:t>
      </w:r>
    </w:p>
    <w:p w14:paraId="6289C7BC" w14:textId="2D950ED1"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CA: Aplicación de la física. LGAC: Aplicaciones de la física teórica y </w:t>
      </w:r>
      <w:r w:rsidR="002A47F3" w:rsidRPr="006F0DC6">
        <w:rPr>
          <w:rFonts w:ascii="AvantGarde Bk BT" w:eastAsia="Questrial" w:hAnsi="AvantGarde Bk BT" w:cs="Questrial"/>
          <w:sz w:val="22"/>
          <w:szCs w:val="22"/>
          <w:lang w:val="es-ES" w:eastAsia="es-MX"/>
        </w:rPr>
        <w:t>experimental y</w:t>
      </w:r>
      <w:r w:rsidRPr="006F0DC6">
        <w:rPr>
          <w:rFonts w:ascii="AvantGarde Bk BT" w:eastAsia="Questrial" w:hAnsi="AvantGarde Bk BT" w:cs="Questrial"/>
          <w:sz w:val="22"/>
          <w:szCs w:val="22"/>
          <w:lang w:val="es-ES" w:eastAsia="es-MX"/>
        </w:rPr>
        <w:t xml:space="preserve"> Biofísica teórica y experimental;</w:t>
      </w:r>
    </w:p>
    <w:p w14:paraId="3863D39B" w14:textId="50E9BB72" w:rsidR="00A1633A"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CA: Matemáticas y computación aplicadas para el desarrollo de sistemas. LGAC: Elaboración de sistemas de seguridad y comunicaciones</w:t>
      </w:r>
      <w:r w:rsidRPr="00D47EB0">
        <w:rPr>
          <w:rFonts w:ascii="AvantGarde Bk BT" w:eastAsia="Questrial" w:hAnsi="AvantGarde Bk BT" w:cs="Questrial"/>
          <w:color w:val="FF0000"/>
          <w:sz w:val="22"/>
          <w:szCs w:val="22"/>
          <w:lang w:val="es-ES" w:eastAsia="es-MX"/>
        </w:rPr>
        <w:t xml:space="preserve"> </w:t>
      </w:r>
      <w:r w:rsidRPr="006F0DC6">
        <w:rPr>
          <w:rFonts w:ascii="AvantGarde Bk BT" w:eastAsia="Questrial" w:hAnsi="AvantGarde Bk BT" w:cs="Questrial"/>
          <w:sz w:val="22"/>
          <w:szCs w:val="22"/>
          <w:lang w:val="es-ES" w:eastAsia="es-MX"/>
        </w:rPr>
        <w:t>y Matemáticas aplicadas en el desarrollo de sistemas;</w:t>
      </w:r>
    </w:p>
    <w:p w14:paraId="39F6F6D3" w14:textId="51BBF3AD" w:rsidR="00A1633A" w:rsidRPr="00A6258E" w:rsidRDefault="00C15F64" w:rsidP="00A1633A">
      <w:pPr>
        <w:pStyle w:val="Prrafodelista"/>
        <w:ind w:left="426"/>
        <w:jc w:val="both"/>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sz w:val="22"/>
          <w:szCs w:val="22"/>
          <w:lang w:val="es-ES" w:eastAsia="es-MX"/>
        </w:rPr>
        <w:t>CA: Redes de enseñanza- aprendizaje y tecnologías. LGAC: Tecnologías de la información y la comunicación</w:t>
      </w:r>
      <w:r w:rsidR="00D47EB0">
        <w:rPr>
          <w:rFonts w:ascii="AvantGarde Bk BT" w:eastAsia="Questrial" w:hAnsi="AvantGarde Bk BT" w:cs="Questrial"/>
          <w:sz w:val="22"/>
          <w:szCs w:val="22"/>
          <w:lang w:val="es-ES" w:eastAsia="es-MX"/>
        </w:rPr>
        <w:t>,</w:t>
      </w:r>
      <w:r w:rsidRPr="006F0DC6">
        <w:rPr>
          <w:rFonts w:ascii="AvantGarde Bk BT" w:eastAsia="Questrial" w:hAnsi="AvantGarde Bk BT" w:cs="Questrial"/>
          <w:sz w:val="22"/>
          <w:szCs w:val="22"/>
          <w:lang w:val="es-ES" w:eastAsia="es-MX"/>
        </w:rPr>
        <w:t xml:space="preserve"> Estrategias educativas para el proceso de enseñanza aprendizaje</w:t>
      </w:r>
      <w:r w:rsidRPr="00D47EB0">
        <w:rPr>
          <w:rFonts w:ascii="AvantGarde Bk BT" w:eastAsia="Questrial" w:hAnsi="AvantGarde Bk BT" w:cs="Questrial"/>
          <w:color w:val="FF0000"/>
          <w:sz w:val="22"/>
          <w:szCs w:val="22"/>
          <w:lang w:val="es-ES" w:eastAsia="es-MX"/>
        </w:rPr>
        <w:t xml:space="preserve"> </w:t>
      </w:r>
      <w:r w:rsidRPr="006F0DC6">
        <w:rPr>
          <w:rFonts w:ascii="AvantGarde Bk BT" w:eastAsia="Questrial" w:hAnsi="AvantGarde Bk BT" w:cs="Questrial"/>
          <w:sz w:val="22"/>
          <w:szCs w:val="22"/>
          <w:lang w:val="es-ES" w:eastAsia="es-MX"/>
        </w:rPr>
        <w:t xml:space="preserve">y Redes y sistemas de gestión de aprendizaje y </w:t>
      </w:r>
      <w:r w:rsidRPr="00A6258E">
        <w:rPr>
          <w:rFonts w:ascii="AvantGarde Bk BT" w:eastAsia="Questrial" w:hAnsi="AvantGarde Bk BT" w:cs="Questrial"/>
          <w:color w:val="auto"/>
          <w:sz w:val="22"/>
          <w:szCs w:val="22"/>
          <w:lang w:val="es-ES" w:eastAsia="es-MX"/>
        </w:rPr>
        <w:t>contenidos</w:t>
      </w:r>
      <w:r w:rsidR="00D47EB0" w:rsidRPr="00A6258E">
        <w:rPr>
          <w:rFonts w:ascii="AvantGarde Bk BT" w:eastAsia="Questrial" w:hAnsi="AvantGarde Bk BT" w:cs="Questrial"/>
          <w:color w:val="auto"/>
          <w:sz w:val="22"/>
          <w:szCs w:val="22"/>
          <w:lang w:val="es-ES" w:eastAsia="es-MX"/>
        </w:rPr>
        <w:t>, y</w:t>
      </w:r>
    </w:p>
    <w:p w14:paraId="57C5656B" w14:textId="29188285" w:rsidR="0096701D" w:rsidRPr="006F0DC6" w:rsidRDefault="00C15F64" w:rsidP="00A1633A">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CA: Ingeniería y sistemas. LGAC: Desarrollo y utilización de herramientas de software y Desarrollo de aplicaciones.</w:t>
      </w:r>
    </w:p>
    <w:p w14:paraId="4AD091E9" w14:textId="3CA84484" w:rsidR="00A6258E" w:rsidRDefault="00A6258E">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1E59636E"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6A219881" w14:textId="77777777" w:rsidR="00793EEE" w:rsidRPr="006F0DC6" w:rsidRDefault="00C15F64" w:rsidP="00793EEE">
      <w:pPr>
        <w:pStyle w:val="Prrafodelista"/>
        <w:numPr>
          <w:ilvl w:val="0"/>
          <w:numId w:val="33"/>
        </w:numPr>
        <w:ind w:left="426" w:hanging="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Que en el </w:t>
      </w:r>
      <w:proofErr w:type="spellStart"/>
      <w:r w:rsidRPr="006F0DC6">
        <w:rPr>
          <w:rFonts w:ascii="AvantGarde Bk BT" w:eastAsia="Questrial" w:hAnsi="AvantGarde Bk BT" w:cs="Questrial"/>
          <w:sz w:val="22"/>
          <w:szCs w:val="22"/>
          <w:lang w:val="es-ES" w:eastAsia="es-MX"/>
        </w:rPr>
        <w:t>CUCosta</w:t>
      </w:r>
      <w:proofErr w:type="spellEnd"/>
      <w:r w:rsidRPr="006F0DC6">
        <w:rPr>
          <w:rFonts w:ascii="AvantGarde Bk BT" w:eastAsia="Questrial" w:hAnsi="AvantGarde Bk BT" w:cs="Questrial"/>
          <w:sz w:val="22"/>
          <w:szCs w:val="22"/>
          <w:lang w:val="es-ES" w:eastAsia="es-MX"/>
        </w:rPr>
        <w:t xml:space="preserve"> cuentan con 1 CA, con 3 LGAC que fortalecerán a la Ingeniería en Computación:</w:t>
      </w:r>
    </w:p>
    <w:p w14:paraId="48F6BA06" w14:textId="77777777" w:rsidR="00793EEE" w:rsidRPr="006F0DC6" w:rsidRDefault="00793EEE" w:rsidP="00793EEE">
      <w:pPr>
        <w:pStyle w:val="Prrafodelista"/>
        <w:ind w:left="426"/>
        <w:jc w:val="both"/>
        <w:rPr>
          <w:rFonts w:ascii="AvantGarde Bk BT" w:eastAsia="Questrial" w:hAnsi="AvantGarde Bk BT" w:cs="Questrial"/>
          <w:sz w:val="22"/>
          <w:szCs w:val="22"/>
          <w:lang w:val="es-ES" w:eastAsia="es-MX"/>
        </w:rPr>
      </w:pPr>
    </w:p>
    <w:p w14:paraId="7CD5F765" w14:textId="71A9CA99" w:rsidR="0096701D" w:rsidRPr="006F0DC6" w:rsidRDefault="00C15F64" w:rsidP="00793EEE">
      <w:pPr>
        <w:pStyle w:val="Prrafodelista"/>
        <w:ind w:left="426"/>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CA: Educación y Desarrollo Tecnológico con las siguientes. LGAC: Evaluación de Programa Educativo</w:t>
      </w:r>
      <w:r w:rsidR="00D47EB0">
        <w:rPr>
          <w:rFonts w:ascii="AvantGarde Bk BT" w:eastAsia="Questrial" w:hAnsi="AvantGarde Bk BT" w:cs="Questrial"/>
          <w:sz w:val="22"/>
          <w:szCs w:val="22"/>
          <w:lang w:val="es-ES" w:eastAsia="es-MX"/>
        </w:rPr>
        <w:t>,</w:t>
      </w:r>
      <w:r w:rsidRPr="006F0DC6">
        <w:rPr>
          <w:rFonts w:ascii="AvantGarde Bk BT" w:eastAsia="Questrial" w:hAnsi="AvantGarde Bk BT" w:cs="Questrial"/>
          <w:sz w:val="22"/>
          <w:szCs w:val="22"/>
          <w:lang w:val="es-ES" w:eastAsia="es-MX"/>
        </w:rPr>
        <w:t xml:space="preserve"> Tecnología Instruccional y Desarrollo tecnológico.</w:t>
      </w:r>
    </w:p>
    <w:p w14:paraId="3780C94A" w14:textId="77777777" w:rsidR="0096701D" w:rsidRPr="006F0DC6" w:rsidRDefault="0096701D" w:rsidP="00A1633A">
      <w:pPr>
        <w:ind w:left="426" w:hanging="426"/>
        <w:jc w:val="both"/>
        <w:rPr>
          <w:rFonts w:ascii="AvantGarde Bk BT" w:eastAsia="Questrial" w:hAnsi="AvantGarde Bk BT" w:cs="Questrial"/>
          <w:sz w:val="22"/>
          <w:szCs w:val="22"/>
          <w:lang w:val="es-ES" w:eastAsia="es-MX"/>
        </w:rPr>
      </w:pPr>
    </w:p>
    <w:p w14:paraId="62B6EF6D" w14:textId="5031C79A" w:rsidR="0096701D" w:rsidRPr="00CE501B" w:rsidRDefault="00C15F64" w:rsidP="0026161F">
      <w:pPr>
        <w:pStyle w:val="Prrafodelista"/>
        <w:numPr>
          <w:ilvl w:val="0"/>
          <w:numId w:val="33"/>
        </w:numPr>
        <w:ind w:left="426" w:hanging="426"/>
        <w:jc w:val="both"/>
        <w:rPr>
          <w:rFonts w:ascii="AvantGarde Bk BT" w:eastAsia="Questrial" w:hAnsi="AvantGarde Bk BT" w:cs="Questrial"/>
          <w:sz w:val="22"/>
          <w:szCs w:val="22"/>
          <w:lang w:val="es-ES" w:eastAsia="es-MX"/>
        </w:rPr>
      </w:pPr>
      <w:r w:rsidRPr="00CE501B">
        <w:rPr>
          <w:rFonts w:ascii="AvantGarde Bk BT" w:eastAsia="Questrial" w:hAnsi="AvantGarde Bk BT" w:cs="Questrial"/>
          <w:sz w:val="22"/>
          <w:szCs w:val="22"/>
          <w:lang w:val="es-ES" w:eastAsia="es-MX"/>
        </w:rPr>
        <w:t xml:space="preserve">Que esta Comisión Permanente de Educación del Consejo General Universitario ha considerado pertinente la reestructuración del plan de estudios de Ingeniería en Computación, planteada </w:t>
      </w:r>
      <w:r w:rsidRPr="00A6258E">
        <w:rPr>
          <w:rFonts w:ascii="AvantGarde Bk BT" w:eastAsia="Questrial" w:hAnsi="AvantGarde Bk BT" w:cs="Questrial"/>
          <w:color w:val="auto"/>
          <w:sz w:val="22"/>
          <w:szCs w:val="22"/>
          <w:lang w:val="es-ES" w:eastAsia="es-MX"/>
        </w:rPr>
        <w:t>por los Consejos de los Centros Unive</w:t>
      </w:r>
      <w:r w:rsidR="00D47EB0" w:rsidRPr="00A6258E">
        <w:rPr>
          <w:rFonts w:ascii="AvantGarde Bk BT" w:eastAsia="Questrial" w:hAnsi="AvantGarde Bk BT" w:cs="Questrial"/>
          <w:color w:val="auto"/>
          <w:sz w:val="22"/>
          <w:szCs w:val="22"/>
          <w:lang w:val="es-ES" w:eastAsia="es-MX"/>
        </w:rPr>
        <w:t>rsitarios de Ciencias Exactas, L</w:t>
      </w:r>
      <w:r w:rsidR="00F20D0D" w:rsidRPr="00A6258E">
        <w:rPr>
          <w:rFonts w:ascii="AvantGarde Bk BT" w:eastAsia="Questrial" w:hAnsi="AvantGarde Bk BT" w:cs="Questrial"/>
          <w:color w:val="auto"/>
          <w:sz w:val="22"/>
          <w:szCs w:val="22"/>
          <w:lang w:val="es-ES" w:eastAsia="es-MX"/>
        </w:rPr>
        <w:t>os Altos</w:t>
      </w:r>
      <w:r w:rsidR="00CE501B" w:rsidRPr="00A6258E">
        <w:rPr>
          <w:rFonts w:ascii="AvantGarde Bk BT" w:eastAsia="Questrial" w:hAnsi="AvantGarde Bk BT" w:cs="Questrial"/>
          <w:color w:val="auto"/>
          <w:sz w:val="22"/>
          <w:szCs w:val="22"/>
          <w:lang w:val="es-ES" w:eastAsia="es-MX"/>
        </w:rPr>
        <w:t xml:space="preserve"> y</w:t>
      </w:r>
      <w:r w:rsidRPr="00A6258E">
        <w:rPr>
          <w:rFonts w:ascii="AvantGarde Bk BT" w:eastAsia="Questrial" w:hAnsi="AvantGarde Bk BT" w:cs="Questrial"/>
          <w:color w:val="auto"/>
          <w:sz w:val="22"/>
          <w:szCs w:val="22"/>
          <w:lang w:val="es-ES" w:eastAsia="es-MX"/>
        </w:rPr>
        <w:t xml:space="preserve"> </w:t>
      </w:r>
      <w:r w:rsidR="00D47EB0" w:rsidRPr="00A6258E">
        <w:rPr>
          <w:rFonts w:ascii="AvantGarde Bk BT" w:eastAsia="Questrial" w:hAnsi="AvantGarde Bk BT" w:cs="Questrial"/>
          <w:color w:val="auto"/>
          <w:sz w:val="22"/>
          <w:szCs w:val="22"/>
          <w:lang w:val="es-ES" w:eastAsia="es-MX"/>
        </w:rPr>
        <w:t>L</w:t>
      </w:r>
      <w:r w:rsidRPr="00A6258E">
        <w:rPr>
          <w:rFonts w:ascii="AvantGarde Bk BT" w:eastAsia="Questrial" w:hAnsi="AvantGarde Bk BT" w:cs="Questrial"/>
          <w:color w:val="auto"/>
          <w:sz w:val="22"/>
          <w:szCs w:val="22"/>
          <w:lang w:val="es-ES" w:eastAsia="es-MX"/>
        </w:rPr>
        <w:t>a Ciénega</w:t>
      </w:r>
      <w:r w:rsidR="00CE501B" w:rsidRPr="00A6258E">
        <w:rPr>
          <w:rFonts w:ascii="AvantGarde Bk BT" w:eastAsia="Questrial" w:hAnsi="AvantGarde Bk BT" w:cs="Questrial"/>
          <w:color w:val="auto"/>
          <w:sz w:val="22"/>
          <w:szCs w:val="22"/>
          <w:lang w:val="es-ES" w:eastAsia="es-MX"/>
        </w:rPr>
        <w:t>,</w:t>
      </w:r>
      <w:r w:rsidRPr="00A6258E">
        <w:rPr>
          <w:rFonts w:ascii="AvantGarde Bk BT" w:eastAsia="Questrial" w:hAnsi="AvantGarde Bk BT" w:cs="Questrial"/>
          <w:color w:val="auto"/>
          <w:sz w:val="22"/>
          <w:szCs w:val="22"/>
          <w:lang w:val="es-ES" w:eastAsia="es-MX"/>
        </w:rPr>
        <w:t xml:space="preserve"> y</w:t>
      </w:r>
      <w:r w:rsidR="00CE501B" w:rsidRPr="00A6258E">
        <w:rPr>
          <w:rFonts w:ascii="AvantGarde Bk BT" w:eastAsia="Questrial" w:hAnsi="AvantGarde Bk BT" w:cs="Questrial"/>
          <w:color w:val="auto"/>
          <w:sz w:val="22"/>
          <w:szCs w:val="22"/>
          <w:lang w:val="es-ES" w:eastAsia="es-MX"/>
        </w:rPr>
        <w:t xml:space="preserve"> </w:t>
      </w:r>
      <w:r w:rsidR="00481A7E" w:rsidRPr="00A6258E">
        <w:rPr>
          <w:rFonts w:ascii="AvantGarde Bk BT" w:eastAsia="Questrial" w:hAnsi="AvantGarde Bk BT" w:cs="Questrial"/>
          <w:color w:val="auto"/>
          <w:sz w:val="22"/>
          <w:szCs w:val="22"/>
          <w:lang w:val="es-ES" w:eastAsia="es-MX"/>
        </w:rPr>
        <w:t xml:space="preserve">aceptada </w:t>
      </w:r>
      <w:r w:rsidR="00CE501B" w:rsidRPr="00A6258E">
        <w:rPr>
          <w:rFonts w:ascii="AvantGarde Bk BT" w:eastAsia="Questrial" w:hAnsi="AvantGarde Bk BT" w:cs="Questrial"/>
          <w:color w:val="auto"/>
          <w:sz w:val="22"/>
          <w:szCs w:val="22"/>
          <w:lang w:val="es-ES" w:eastAsia="es-MX"/>
        </w:rPr>
        <w:t>por el Centro Universitario de</w:t>
      </w:r>
      <w:r w:rsidRPr="00A6258E">
        <w:rPr>
          <w:rFonts w:ascii="AvantGarde Bk BT" w:eastAsia="Questrial" w:hAnsi="AvantGarde Bk BT" w:cs="Questrial"/>
          <w:color w:val="auto"/>
          <w:sz w:val="22"/>
          <w:szCs w:val="22"/>
          <w:lang w:val="es-ES" w:eastAsia="es-MX"/>
        </w:rPr>
        <w:t xml:space="preserve"> </w:t>
      </w:r>
      <w:r w:rsidR="00D47EB0" w:rsidRPr="00A6258E">
        <w:rPr>
          <w:rFonts w:ascii="AvantGarde Bk BT" w:eastAsia="Questrial" w:hAnsi="AvantGarde Bk BT" w:cs="Questrial"/>
          <w:color w:val="auto"/>
          <w:sz w:val="22"/>
          <w:szCs w:val="22"/>
          <w:lang w:val="es-ES" w:eastAsia="es-MX"/>
        </w:rPr>
        <w:t>L</w:t>
      </w:r>
      <w:r w:rsidRPr="00A6258E">
        <w:rPr>
          <w:rFonts w:ascii="AvantGarde Bk BT" w:eastAsia="Questrial" w:hAnsi="AvantGarde Bk BT" w:cs="Questrial"/>
          <w:color w:val="auto"/>
          <w:sz w:val="22"/>
          <w:szCs w:val="22"/>
          <w:lang w:val="es-ES" w:eastAsia="es-MX"/>
        </w:rPr>
        <w:t xml:space="preserve">a Costa, los cuales cuentan con los recursos humanos, materiales y tecnológicos necesarios para impulsar la </w:t>
      </w:r>
      <w:r w:rsidRPr="00CE501B">
        <w:rPr>
          <w:rFonts w:ascii="AvantGarde Bk BT" w:eastAsia="Questrial" w:hAnsi="AvantGarde Bk BT" w:cs="Questrial"/>
          <w:sz w:val="22"/>
          <w:szCs w:val="22"/>
          <w:lang w:val="es-ES" w:eastAsia="es-MX"/>
        </w:rPr>
        <w:t>oferta educativa de calidad.</w:t>
      </w:r>
    </w:p>
    <w:p w14:paraId="1F0C16BF" w14:textId="77777777" w:rsidR="0096701D" w:rsidRPr="006F0DC6" w:rsidRDefault="0096701D" w:rsidP="003C58E4">
      <w:pPr>
        <w:jc w:val="both"/>
        <w:rPr>
          <w:rFonts w:ascii="AvantGarde Bk BT" w:eastAsia="Questrial" w:hAnsi="AvantGarde Bk BT" w:cs="Questrial"/>
          <w:sz w:val="22"/>
          <w:szCs w:val="22"/>
          <w:lang w:val="es-ES" w:eastAsia="es-MX"/>
        </w:rPr>
      </w:pPr>
    </w:p>
    <w:p w14:paraId="2DD15150" w14:textId="77777777" w:rsidR="0096701D"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En virtud de los antecedentes antes expuestos, y tomando en consideración los siguientes:</w:t>
      </w:r>
    </w:p>
    <w:p w14:paraId="52293F2E" w14:textId="77777777" w:rsidR="0096701D" w:rsidRPr="006F0DC6" w:rsidRDefault="0096701D" w:rsidP="00226CB5">
      <w:pPr>
        <w:jc w:val="center"/>
        <w:rPr>
          <w:rFonts w:ascii="AvantGarde Bk BT" w:eastAsia="Questrial" w:hAnsi="AvantGarde Bk BT" w:cs="Questrial"/>
          <w:b/>
          <w:bCs/>
          <w:sz w:val="22"/>
          <w:szCs w:val="22"/>
          <w:lang w:val="es-ES" w:eastAsia="es-MX"/>
        </w:rPr>
      </w:pPr>
    </w:p>
    <w:p w14:paraId="1369AEBE" w14:textId="77777777" w:rsidR="0096701D" w:rsidRPr="006F0DC6" w:rsidRDefault="00C15F64" w:rsidP="00226CB5">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FUNDAMENTOS JURÍDICOS</w:t>
      </w:r>
    </w:p>
    <w:p w14:paraId="58615922" w14:textId="77777777" w:rsidR="0096701D" w:rsidRPr="006F0DC6" w:rsidRDefault="0096701D">
      <w:pPr>
        <w:jc w:val="both"/>
        <w:rPr>
          <w:rFonts w:ascii="AvantGarde Bk BT" w:eastAsia="Questrial" w:hAnsi="AvantGarde Bk BT" w:cs="Questrial"/>
          <w:sz w:val="22"/>
          <w:szCs w:val="22"/>
          <w:lang w:val="es-ES" w:eastAsia="es-MX"/>
        </w:rPr>
      </w:pPr>
    </w:p>
    <w:p w14:paraId="442282D5" w14:textId="4E68390F" w:rsidR="00B74B04" w:rsidRPr="006F0DC6" w:rsidRDefault="00B74B04" w:rsidP="00B74B04">
      <w:pPr>
        <w:pStyle w:val="Prrafodelista"/>
        <w:numPr>
          <w:ilvl w:val="0"/>
          <w:numId w:val="40"/>
        </w:numPr>
        <w:jc w:val="both"/>
        <w:rPr>
          <w:rFonts w:ascii="AvantGarde Bk BT" w:eastAsia="Questrial" w:hAnsi="AvantGarde Bk BT" w:cs="Questrial"/>
          <w:sz w:val="22"/>
          <w:szCs w:val="22"/>
        </w:rPr>
      </w:pPr>
      <w:r w:rsidRPr="006F0DC6">
        <w:rPr>
          <w:rFonts w:ascii="AvantGarde Bk BT" w:hAnsi="AvantGarde Bk BT" w:cs="Calibri"/>
          <w:color w:val="000000" w:themeColor="text1"/>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w:t>
      </w:r>
      <w:r w:rsidRPr="00A6258E">
        <w:rPr>
          <w:rFonts w:ascii="AvantGarde Bk BT" w:hAnsi="AvantGarde Bk BT" w:cs="Calibri"/>
          <w:color w:val="auto"/>
          <w:sz w:val="22"/>
          <w:szCs w:val="22"/>
        </w:rPr>
        <w:t>local</w:t>
      </w:r>
      <w:r w:rsidR="00097BDE" w:rsidRPr="00A6258E">
        <w:rPr>
          <w:rFonts w:ascii="AvantGarde Bk BT" w:hAnsi="AvantGarde Bk BT" w:cs="Calibri"/>
          <w:color w:val="auto"/>
          <w:sz w:val="22"/>
          <w:szCs w:val="22"/>
        </w:rPr>
        <w:t>.</w:t>
      </w:r>
    </w:p>
    <w:p w14:paraId="7B01F027" w14:textId="77777777" w:rsidR="00B74B04" w:rsidRPr="006F0DC6" w:rsidRDefault="00B74B04" w:rsidP="00B74B04">
      <w:pPr>
        <w:pStyle w:val="Prrafodelista"/>
        <w:jc w:val="both"/>
        <w:rPr>
          <w:rFonts w:ascii="AvantGarde Bk BT" w:eastAsia="Questrial" w:hAnsi="AvantGarde Bk BT" w:cs="Questrial"/>
          <w:sz w:val="22"/>
          <w:szCs w:val="22"/>
        </w:rPr>
      </w:pPr>
    </w:p>
    <w:p w14:paraId="14671303" w14:textId="77777777" w:rsidR="00B74B04" w:rsidRPr="006F0DC6" w:rsidRDefault="00B74B04" w:rsidP="00B74B04">
      <w:pPr>
        <w:pStyle w:val="Prrafodelista"/>
        <w:numPr>
          <w:ilvl w:val="0"/>
          <w:numId w:val="40"/>
        </w:numPr>
        <w:jc w:val="both"/>
        <w:rPr>
          <w:rFonts w:ascii="AvantGarde Bk BT" w:eastAsia="Questrial" w:hAnsi="AvantGarde Bk BT" w:cs="Questrial"/>
          <w:sz w:val="22"/>
          <w:szCs w:val="22"/>
        </w:rPr>
      </w:pPr>
      <w:r w:rsidRPr="006F0DC6">
        <w:rPr>
          <w:rFonts w:ascii="AvantGarde Bk BT" w:eastAsia="Questrial" w:hAnsi="AvantGarde Bk BT" w:cs="Questrial"/>
          <w:sz w:val="22"/>
          <w:szCs w:val="22"/>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15123E5" w14:textId="77777777" w:rsidR="00B74B04" w:rsidRPr="006F0DC6" w:rsidRDefault="00B74B04" w:rsidP="00B74B04">
      <w:pPr>
        <w:pStyle w:val="Prrafodelista"/>
        <w:rPr>
          <w:rFonts w:ascii="AvantGarde Bk BT" w:hAnsi="AvantGarde Bk BT" w:cs="Calibri"/>
          <w:color w:val="000000" w:themeColor="text1"/>
          <w:sz w:val="22"/>
          <w:szCs w:val="22"/>
        </w:rPr>
      </w:pPr>
    </w:p>
    <w:p w14:paraId="30DADECF" w14:textId="77777777" w:rsidR="00B74B04" w:rsidRPr="006F0DC6" w:rsidRDefault="00B74B04" w:rsidP="00B74B04">
      <w:pPr>
        <w:pStyle w:val="Prrafodelista"/>
        <w:numPr>
          <w:ilvl w:val="0"/>
          <w:numId w:val="40"/>
        </w:numPr>
        <w:jc w:val="both"/>
        <w:rPr>
          <w:rFonts w:ascii="AvantGarde Bk BT" w:eastAsia="Questrial" w:hAnsi="AvantGarde Bk BT" w:cs="Questrial"/>
          <w:sz w:val="22"/>
          <w:szCs w:val="22"/>
        </w:rPr>
      </w:pPr>
      <w:r w:rsidRPr="006F0DC6">
        <w:rPr>
          <w:rFonts w:ascii="AvantGarde Bk BT" w:hAnsi="AvantGarde Bk BT" w:cs="Calibri"/>
          <w:color w:val="000000" w:themeColor="text1"/>
          <w:sz w:val="22"/>
          <w:szCs w:val="22"/>
        </w:rPr>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14:paraId="57A28423" w14:textId="77777777" w:rsidR="00B74B04" w:rsidRPr="006F0DC6" w:rsidRDefault="00B74B04" w:rsidP="00B74B04">
      <w:pPr>
        <w:pStyle w:val="Prrafodelista"/>
        <w:rPr>
          <w:rFonts w:ascii="AvantGarde Bk BT" w:eastAsia="Questrial" w:hAnsi="AvantGarde Bk BT" w:cs="Questrial"/>
          <w:sz w:val="22"/>
          <w:szCs w:val="22"/>
        </w:rPr>
      </w:pPr>
    </w:p>
    <w:p w14:paraId="10B423DC" w14:textId="77777777" w:rsidR="00B74B04" w:rsidRPr="006F0DC6" w:rsidRDefault="00B74B04" w:rsidP="00B74B04">
      <w:pPr>
        <w:pStyle w:val="Prrafodelista"/>
        <w:numPr>
          <w:ilvl w:val="0"/>
          <w:numId w:val="40"/>
        </w:numPr>
        <w:jc w:val="both"/>
        <w:rPr>
          <w:rFonts w:ascii="AvantGarde Bk BT" w:eastAsia="Questrial" w:hAnsi="AvantGarde Bk BT" w:cs="Questrial"/>
          <w:sz w:val="22"/>
          <w:szCs w:val="22"/>
        </w:rPr>
      </w:pPr>
      <w:r w:rsidRPr="006F0DC6">
        <w:rPr>
          <w:rFonts w:ascii="AvantGarde Bk BT" w:eastAsia="Questrial" w:hAnsi="AvantGarde Bk BT" w:cs="Questrial"/>
          <w:sz w:val="22"/>
          <w:szCs w:val="22"/>
        </w:rPr>
        <w:lastRenderedPageBreak/>
        <w:t>Que de acuerdo con el artículo 22 de su Ley Orgánica, la Universidad de Guadalajara adopta el modelo de Red para organizar sus actividades académicas y administrativas.</w:t>
      </w:r>
    </w:p>
    <w:p w14:paraId="69D06D09" w14:textId="77777777" w:rsidR="00B74B04" w:rsidRPr="006F0DC6" w:rsidRDefault="00B74B04" w:rsidP="00B74B04">
      <w:pPr>
        <w:pStyle w:val="Prrafodelista"/>
        <w:rPr>
          <w:rFonts w:ascii="AvantGarde Bk BT" w:eastAsia="Questrial" w:hAnsi="AvantGarde Bk BT" w:cs="Questrial"/>
          <w:sz w:val="22"/>
          <w:szCs w:val="22"/>
        </w:rPr>
      </w:pPr>
    </w:p>
    <w:p w14:paraId="7BF3E25C" w14:textId="77777777" w:rsidR="00B74B04" w:rsidRPr="006F0DC6" w:rsidRDefault="00B74B04" w:rsidP="00B74B04">
      <w:pPr>
        <w:pStyle w:val="Prrafodelista"/>
        <w:numPr>
          <w:ilvl w:val="0"/>
          <w:numId w:val="40"/>
        </w:numPr>
        <w:jc w:val="both"/>
        <w:rPr>
          <w:rFonts w:ascii="AvantGarde Bk BT" w:eastAsia="Questrial" w:hAnsi="AvantGarde Bk BT" w:cs="Questrial"/>
          <w:sz w:val="22"/>
          <w:szCs w:val="22"/>
        </w:rPr>
      </w:pPr>
      <w:r w:rsidRPr="006F0DC6">
        <w:rPr>
          <w:rFonts w:ascii="AvantGarde Bk BT" w:eastAsia="Questrial" w:hAnsi="AvantGarde Bk BT" w:cs="Questrial"/>
          <w:sz w:val="22"/>
          <w:szCs w:val="22"/>
        </w:rPr>
        <w:t>Que el Consejo General Universitario funciona en pleno o por comisiones, las que pueden ser permanentes o especiales, tal y como lo señala el artículo 27 de la Ley Orgánica.</w:t>
      </w:r>
    </w:p>
    <w:p w14:paraId="563FD96F" w14:textId="77777777" w:rsidR="00B74B04" w:rsidRPr="006F0DC6" w:rsidRDefault="00B74B04" w:rsidP="00B74B04">
      <w:pPr>
        <w:pStyle w:val="Prrafodelista"/>
        <w:rPr>
          <w:rFonts w:ascii="AvantGarde Bk BT" w:eastAsia="Questrial" w:hAnsi="AvantGarde Bk BT" w:cs="Questrial"/>
          <w:sz w:val="22"/>
          <w:szCs w:val="22"/>
        </w:rPr>
      </w:pPr>
    </w:p>
    <w:p w14:paraId="6A855475" w14:textId="77777777" w:rsidR="00B74B04" w:rsidRPr="006F0DC6" w:rsidRDefault="00B74B04" w:rsidP="00B74B04">
      <w:pPr>
        <w:numPr>
          <w:ilvl w:val="0"/>
          <w:numId w:val="40"/>
        </w:numPr>
        <w:pBdr>
          <w:top w:val="nil"/>
          <w:left w:val="nil"/>
          <w:bottom w:val="nil"/>
          <w:right w:val="nil"/>
          <w:between w:val="nil"/>
        </w:pBdr>
        <w:jc w:val="both"/>
        <w:rPr>
          <w:rFonts w:ascii="AvantGarde Bk BT" w:eastAsia="Calibri" w:hAnsi="AvantGarde Bk BT" w:cs="Calibri"/>
          <w:color w:val="000000" w:themeColor="text1"/>
          <w:sz w:val="22"/>
          <w:szCs w:val="22"/>
        </w:rPr>
      </w:pPr>
      <w:r w:rsidRPr="006F0DC6">
        <w:rPr>
          <w:rFonts w:ascii="AvantGarde Bk BT" w:eastAsia="Calibri" w:hAnsi="AvantGarde Bk BT" w:cs="Calibri"/>
          <w:color w:val="000000" w:themeColor="text1"/>
          <w:sz w:val="22"/>
          <w:szCs w:val="22"/>
        </w:rPr>
        <w:t>Que es atribución del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1806043E" w14:textId="77777777" w:rsidR="00B74B04" w:rsidRPr="006F0DC6" w:rsidRDefault="00B74B04" w:rsidP="00B74B04">
      <w:pPr>
        <w:pStyle w:val="Prrafodelista"/>
        <w:rPr>
          <w:rFonts w:ascii="AvantGarde Bk BT" w:eastAsia="Questrial" w:hAnsi="AvantGarde Bk BT" w:cs="Questrial"/>
          <w:sz w:val="22"/>
          <w:szCs w:val="22"/>
        </w:rPr>
      </w:pPr>
    </w:p>
    <w:p w14:paraId="39DD7C0A" w14:textId="77777777" w:rsidR="00B74B04" w:rsidRPr="006F0DC6" w:rsidRDefault="00B74B04" w:rsidP="00B74B04">
      <w:pPr>
        <w:numPr>
          <w:ilvl w:val="0"/>
          <w:numId w:val="40"/>
        </w:numPr>
        <w:pBdr>
          <w:top w:val="nil"/>
          <w:left w:val="nil"/>
          <w:bottom w:val="nil"/>
          <w:right w:val="nil"/>
          <w:between w:val="nil"/>
        </w:pBdr>
        <w:jc w:val="both"/>
        <w:rPr>
          <w:rFonts w:ascii="AvantGarde Bk BT" w:eastAsia="Calibri" w:hAnsi="AvantGarde Bk BT" w:cs="Calibri"/>
          <w:color w:val="000000" w:themeColor="text1"/>
          <w:sz w:val="22"/>
          <w:szCs w:val="22"/>
        </w:rPr>
      </w:pPr>
      <w:r w:rsidRPr="006F0DC6">
        <w:rPr>
          <w:rFonts w:ascii="AvantGarde Bk BT" w:eastAsia="Questrial" w:hAnsi="AvantGarde Bk BT" w:cs="Questrial"/>
          <w:sz w:val="22"/>
          <w:szCs w:val="22"/>
        </w:rPr>
        <w:t>Que es atribución de la Comisión de Educación del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00EC6A59" w14:textId="77777777" w:rsidR="00B74B04" w:rsidRPr="006F0DC6" w:rsidRDefault="00B74B04" w:rsidP="00B74B04">
      <w:pPr>
        <w:rPr>
          <w:rFonts w:ascii="AvantGarde Bk BT" w:hAnsi="AvantGarde Bk BT" w:cs="Calibri"/>
          <w:color w:val="000000" w:themeColor="text1"/>
          <w:sz w:val="22"/>
          <w:szCs w:val="22"/>
        </w:rPr>
      </w:pPr>
    </w:p>
    <w:p w14:paraId="08B87C3A" w14:textId="77777777" w:rsidR="00B74B04" w:rsidRPr="006F0DC6" w:rsidRDefault="00B74B04" w:rsidP="00B74B04">
      <w:pPr>
        <w:pStyle w:val="Prrafodelista"/>
        <w:numPr>
          <w:ilvl w:val="0"/>
          <w:numId w:val="40"/>
        </w:numPr>
        <w:jc w:val="both"/>
        <w:rPr>
          <w:rFonts w:ascii="AvantGarde Bk BT" w:hAnsi="AvantGarde Bk BT"/>
          <w:color w:val="auto"/>
          <w:spacing w:val="-2"/>
          <w:sz w:val="22"/>
          <w:szCs w:val="22"/>
        </w:rPr>
      </w:pPr>
      <w:r w:rsidRPr="006F0DC6">
        <w:rPr>
          <w:rFonts w:ascii="AvantGarde Bk BT" w:hAnsi="AvantGarde Bk BT"/>
          <w:color w:val="auto"/>
          <w:spacing w:val="-2"/>
          <w:sz w:val="22"/>
          <w:szCs w:val="22"/>
        </w:rPr>
        <w:t xml:space="preserve">Que con fundamento en el artículo 52, fracciones III y IV, de la Ley Orgánica </w:t>
      </w:r>
      <w:r w:rsidRPr="006F0DC6">
        <w:rPr>
          <w:rFonts w:ascii="AvantGarde Bk BT" w:eastAsia="Questrial" w:hAnsi="AvantGarde Bk BT" w:cs="Questrial"/>
          <w:color w:val="auto"/>
          <w:sz w:val="22"/>
          <w:szCs w:val="22"/>
        </w:rPr>
        <w:t>de la Universidad de Guadalajara</w:t>
      </w:r>
      <w:r w:rsidRPr="006F0DC6">
        <w:rPr>
          <w:rFonts w:ascii="AvantGarde Bk BT" w:hAnsi="AvantGarde Bk BT"/>
          <w:color w:val="auto"/>
          <w:spacing w:val="-2"/>
          <w:sz w:val="22"/>
          <w:szCs w:val="22"/>
        </w:rPr>
        <w:t xml:space="preserve">, son atribuciones de los Consejos de los Centros Universitarios, aprobar los planes de estudio y someterlos a la aprobación del </w:t>
      </w:r>
      <w:r w:rsidRPr="006F0DC6">
        <w:rPr>
          <w:rFonts w:ascii="AvantGarde Bk BT" w:hAnsi="AvantGarde Bk BT"/>
          <w:color w:val="auto"/>
          <w:sz w:val="22"/>
          <w:szCs w:val="22"/>
        </w:rPr>
        <w:t>H. Consejo General Universitario.</w:t>
      </w:r>
    </w:p>
    <w:p w14:paraId="288270C6" w14:textId="77777777" w:rsidR="00B74B04" w:rsidRPr="006F0DC6" w:rsidRDefault="00B74B04" w:rsidP="00B74B04">
      <w:pPr>
        <w:pStyle w:val="Prrafodelista"/>
        <w:rPr>
          <w:rFonts w:ascii="AvantGarde Bk BT" w:hAnsi="AvantGarde Bk BT"/>
          <w:color w:val="auto"/>
          <w:spacing w:val="-2"/>
          <w:sz w:val="22"/>
          <w:szCs w:val="22"/>
        </w:rPr>
      </w:pPr>
    </w:p>
    <w:p w14:paraId="2F2D27A5" w14:textId="77777777" w:rsidR="00B74B04" w:rsidRPr="006F0DC6" w:rsidRDefault="00B74B04" w:rsidP="00B74B04">
      <w:pPr>
        <w:pStyle w:val="Prrafodelista"/>
        <w:numPr>
          <w:ilvl w:val="0"/>
          <w:numId w:val="40"/>
        </w:numPr>
        <w:jc w:val="both"/>
        <w:rPr>
          <w:rFonts w:ascii="AvantGarde Bk BT" w:hAnsi="AvantGarde Bk BT"/>
          <w:color w:val="auto"/>
          <w:spacing w:val="-2"/>
          <w:sz w:val="22"/>
          <w:szCs w:val="22"/>
        </w:rPr>
      </w:pPr>
      <w:r w:rsidRPr="006F0DC6">
        <w:rPr>
          <w:rFonts w:ascii="AvantGarde Bk BT" w:hAnsi="AvantGarde Bk BT"/>
          <w:spacing w:val="-2"/>
          <w:sz w:val="22"/>
          <w:szCs w:val="22"/>
        </w:rPr>
        <w:t xml:space="preserve">Que como lo establece el Estatuto General </w:t>
      </w:r>
      <w:r w:rsidRPr="006F0DC6">
        <w:rPr>
          <w:rFonts w:ascii="AvantGarde Bk BT" w:eastAsia="Questrial" w:hAnsi="AvantGarde Bk BT" w:cs="Questrial"/>
          <w:sz w:val="22"/>
          <w:szCs w:val="22"/>
        </w:rPr>
        <w:t>de la Universidad de Guadalajara</w:t>
      </w:r>
      <w:r w:rsidRPr="006F0DC6">
        <w:rPr>
          <w:rFonts w:ascii="AvantGarde Bk BT" w:hAnsi="AvantGarde Bk BT"/>
          <w:spacing w:val="-2"/>
          <w:sz w:val="22"/>
          <w:szCs w:val="22"/>
        </w:rPr>
        <w:t xml:space="preserve">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7256C09D" w14:textId="77777777" w:rsidR="00B74B04" w:rsidRPr="006F0DC6" w:rsidRDefault="00B74B04" w:rsidP="00B74B04">
      <w:pPr>
        <w:jc w:val="both"/>
        <w:rPr>
          <w:rFonts w:ascii="AvantGarde Bk BT" w:eastAsia="Questrial" w:hAnsi="AvantGarde Bk BT" w:cs="Questrial"/>
          <w:sz w:val="22"/>
          <w:szCs w:val="22"/>
        </w:rPr>
      </w:pPr>
    </w:p>
    <w:p w14:paraId="05283D2A" w14:textId="77777777" w:rsidR="00B74B04" w:rsidRPr="006F0DC6" w:rsidRDefault="00B74B04" w:rsidP="00B74B04">
      <w:pPr>
        <w:jc w:val="both"/>
        <w:rPr>
          <w:rFonts w:ascii="AvantGarde Bk BT" w:eastAsia="Questrial" w:hAnsi="AvantGarde Bk BT" w:cs="Questrial"/>
          <w:sz w:val="22"/>
          <w:szCs w:val="22"/>
        </w:rPr>
      </w:pPr>
      <w:r w:rsidRPr="006F0DC6">
        <w:rPr>
          <w:rFonts w:ascii="AvantGarde Bk BT" w:eastAsia="Questrial" w:hAnsi="AvantGarde Bk BT" w:cs="Questrial"/>
          <w:sz w:val="22"/>
          <w:szCs w:val="22"/>
        </w:rPr>
        <w:t>Por lo antes expuesto y fundado, esta Comisión Permanente de Educación tiene a bien proponer al pleno del Consejo General Universitario los siguientes:</w:t>
      </w:r>
    </w:p>
    <w:p w14:paraId="424D46EC" w14:textId="73BF2256" w:rsidR="00226CB5" w:rsidRPr="006F0DC6" w:rsidRDefault="00226CB5" w:rsidP="00B74B04">
      <w:pPr>
        <w:ind w:left="426" w:hanging="426"/>
        <w:jc w:val="both"/>
        <w:rPr>
          <w:rFonts w:ascii="AvantGarde Bk BT" w:eastAsia="Questrial" w:hAnsi="AvantGarde Bk BT" w:cs="Questrial"/>
          <w:sz w:val="22"/>
          <w:szCs w:val="22"/>
          <w:lang w:eastAsia="es-MX"/>
        </w:rPr>
      </w:pPr>
    </w:p>
    <w:p w14:paraId="092B2695" w14:textId="77777777" w:rsidR="00A6258E" w:rsidRDefault="00A6258E">
      <w:pPr>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7E23268D" w14:textId="038B1181" w:rsidR="0096701D" w:rsidRPr="006F0DC6" w:rsidRDefault="00C15F64" w:rsidP="00226CB5">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lastRenderedPageBreak/>
        <w:t>R E S O L U T I V O S</w:t>
      </w:r>
    </w:p>
    <w:p w14:paraId="258AF6FF" w14:textId="77777777" w:rsidR="0096701D" w:rsidRPr="006F0DC6" w:rsidRDefault="0096701D">
      <w:pPr>
        <w:jc w:val="both"/>
        <w:rPr>
          <w:rFonts w:ascii="AvantGarde Bk BT" w:eastAsia="Questrial" w:hAnsi="AvantGarde Bk BT" w:cs="Questrial"/>
          <w:sz w:val="22"/>
          <w:szCs w:val="22"/>
          <w:lang w:val="es-ES" w:eastAsia="es-MX"/>
        </w:rPr>
      </w:pPr>
    </w:p>
    <w:p w14:paraId="5F324D35" w14:textId="7E860219" w:rsidR="0096701D"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PRIMERO.</w:t>
      </w:r>
      <w:r w:rsidRPr="006F0DC6">
        <w:rPr>
          <w:rFonts w:ascii="AvantGarde Bk BT" w:eastAsia="Questrial" w:hAnsi="AvantGarde Bk BT" w:cs="Questrial"/>
          <w:sz w:val="22"/>
          <w:szCs w:val="22"/>
          <w:lang w:val="es-ES" w:eastAsia="es-MX"/>
        </w:rPr>
        <w:t xml:space="preserve"> Se </w:t>
      </w:r>
      <w:r w:rsidRPr="006F0DC6">
        <w:rPr>
          <w:rFonts w:ascii="AvantGarde Bk BT" w:eastAsia="Questrial" w:hAnsi="AvantGarde Bk BT" w:cs="Questrial"/>
          <w:b/>
          <w:bCs/>
          <w:sz w:val="22"/>
          <w:szCs w:val="22"/>
          <w:lang w:val="es-ES" w:eastAsia="es-MX"/>
        </w:rPr>
        <w:t>reestructura</w:t>
      </w:r>
      <w:r w:rsidRPr="006F0DC6">
        <w:rPr>
          <w:rFonts w:ascii="AvantGarde Bk BT" w:eastAsia="Questrial" w:hAnsi="AvantGarde Bk BT" w:cs="Questrial"/>
          <w:sz w:val="22"/>
          <w:szCs w:val="22"/>
          <w:lang w:val="es-ES" w:eastAsia="es-MX"/>
        </w:rPr>
        <w:t xml:space="preserve"> el plan de estudios de </w:t>
      </w:r>
      <w:r w:rsidRPr="006F0DC6">
        <w:rPr>
          <w:rFonts w:ascii="AvantGarde Bk BT" w:eastAsia="Questrial" w:hAnsi="AvantGarde Bk BT" w:cs="Questrial"/>
          <w:b/>
          <w:bCs/>
          <w:sz w:val="22"/>
          <w:szCs w:val="22"/>
          <w:lang w:val="es-ES" w:eastAsia="es-MX"/>
        </w:rPr>
        <w:t>Ingeniería en Computación</w:t>
      </w:r>
      <w:r w:rsidRPr="006F0DC6">
        <w:rPr>
          <w:rFonts w:ascii="AvantGarde Bk BT" w:eastAsia="Questrial" w:hAnsi="AvantGarde Bk BT" w:cs="Questrial"/>
          <w:sz w:val="22"/>
          <w:szCs w:val="22"/>
          <w:lang w:val="es-ES" w:eastAsia="es-MX"/>
        </w:rPr>
        <w:t xml:space="preserve">, para operar en las </w:t>
      </w:r>
      <w:r w:rsidRPr="006F0DC6">
        <w:rPr>
          <w:rFonts w:ascii="AvantGarde Bk BT" w:eastAsia="Questrial" w:hAnsi="AvantGarde Bk BT" w:cs="Questrial"/>
          <w:b/>
          <w:bCs/>
          <w:sz w:val="22"/>
          <w:szCs w:val="22"/>
          <w:lang w:val="es-ES" w:eastAsia="es-MX"/>
        </w:rPr>
        <w:t>modalidades escolarizada y mixta</w:t>
      </w:r>
      <w:r w:rsidRPr="006F0DC6">
        <w:rPr>
          <w:rFonts w:ascii="AvantGarde Bk BT" w:eastAsia="Questrial" w:hAnsi="AvantGarde Bk BT" w:cs="Questrial"/>
          <w:sz w:val="22"/>
          <w:szCs w:val="22"/>
          <w:lang w:val="es-ES" w:eastAsia="es-MX"/>
        </w:rPr>
        <w:t xml:space="preserve">, bajo el sistema de créditos, para ser impartido en los Centros Universitarios de Ciencias Exactas e Ingenierías, </w:t>
      </w:r>
      <w:r w:rsidR="00481A7E" w:rsidRPr="00A6258E">
        <w:rPr>
          <w:rFonts w:ascii="AvantGarde Bk BT" w:eastAsia="Questrial" w:hAnsi="AvantGarde Bk BT" w:cs="Questrial"/>
          <w:sz w:val="22"/>
          <w:szCs w:val="22"/>
          <w:lang w:val="es-ES" w:eastAsia="es-MX"/>
        </w:rPr>
        <w:t>L</w:t>
      </w:r>
      <w:r w:rsidRPr="00A6258E">
        <w:rPr>
          <w:rFonts w:ascii="AvantGarde Bk BT" w:eastAsia="Questrial" w:hAnsi="AvantGarde Bk BT" w:cs="Questrial"/>
          <w:sz w:val="22"/>
          <w:szCs w:val="22"/>
          <w:lang w:val="es-ES" w:eastAsia="es-MX"/>
        </w:rPr>
        <w:t xml:space="preserve">os Altos, </w:t>
      </w:r>
      <w:r w:rsidR="00481A7E" w:rsidRPr="00A6258E">
        <w:rPr>
          <w:rFonts w:ascii="AvantGarde Bk BT" w:eastAsia="Questrial" w:hAnsi="AvantGarde Bk BT" w:cs="Questrial"/>
          <w:sz w:val="22"/>
          <w:szCs w:val="22"/>
          <w:lang w:val="es-ES" w:eastAsia="es-MX"/>
        </w:rPr>
        <w:t>L</w:t>
      </w:r>
      <w:r w:rsidRPr="00A6258E">
        <w:rPr>
          <w:rFonts w:ascii="AvantGarde Bk BT" w:eastAsia="Questrial" w:hAnsi="AvantGarde Bk BT" w:cs="Questrial"/>
          <w:sz w:val="22"/>
          <w:szCs w:val="22"/>
          <w:lang w:val="es-ES" w:eastAsia="es-MX"/>
        </w:rPr>
        <w:t xml:space="preserve">a Ciénega y </w:t>
      </w:r>
      <w:r w:rsidR="00481A7E" w:rsidRPr="00A6258E">
        <w:rPr>
          <w:rFonts w:ascii="AvantGarde Bk BT" w:eastAsia="Questrial" w:hAnsi="AvantGarde Bk BT" w:cs="Questrial"/>
          <w:sz w:val="22"/>
          <w:szCs w:val="22"/>
          <w:lang w:val="es-ES" w:eastAsia="es-MX"/>
        </w:rPr>
        <w:t>L</w:t>
      </w:r>
      <w:r w:rsidRPr="00A6258E">
        <w:rPr>
          <w:rFonts w:ascii="AvantGarde Bk BT" w:eastAsia="Questrial" w:hAnsi="AvantGarde Bk BT" w:cs="Questrial"/>
          <w:sz w:val="22"/>
          <w:szCs w:val="22"/>
          <w:lang w:val="es-ES" w:eastAsia="es-MX"/>
        </w:rPr>
        <w:t>a Costa</w:t>
      </w:r>
      <w:r w:rsidRPr="006F0DC6">
        <w:rPr>
          <w:rFonts w:ascii="AvantGarde Bk BT" w:eastAsia="Questrial" w:hAnsi="AvantGarde Bk BT" w:cs="Questrial"/>
          <w:sz w:val="22"/>
          <w:szCs w:val="22"/>
          <w:lang w:val="es-ES" w:eastAsia="es-MX"/>
        </w:rPr>
        <w:t>, a partir del ciclo escolar 2021 “</w:t>
      </w:r>
      <w:r w:rsidR="007C7CAC" w:rsidRPr="006F0DC6">
        <w:rPr>
          <w:rFonts w:ascii="AvantGarde Bk BT" w:eastAsia="Questrial" w:hAnsi="AvantGarde Bk BT" w:cs="Questrial"/>
          <w:sz w:val="22"/>
          <w:szCs w:val="22"/>
          <w:lang w:val="es-ES" w:eastAsia="es-MX"/>
        </w:rPr>
        <w:t>B</w:t>
      </w:r>
      <w:r w:rsidRPr="006F0DC6">
        <w:rPr>
          <w:rFonts w:ascii="AvantGarde Bk BT" w:eastAsia="Questrial" w:hAnsi="AvantGarde Bk BT" w:cs="Questrial"/>
          <w:sz w:val="22"/>
          <w:szCs w:val="22"/>
          <w:lang w:val="es-ES" w:eastAsia="es-MX"/>
        </w:rPr>
        <w:t>”.</w:t>
      </w:r>
    </w:p>
    <w:p w14:paraId="27C8C96A" w14:textId="77777777" w:rsidR="0096701D" w:rsidRPr="006F0DC6" w:rsidRDefault="0096701D">
      <w:pPr>
        <w:jc w:val="both"/>
        <w:rPr>
          <w:rFonts w:ascii="AvantGarde Bk BT" w:eastAsia="Questrial" w:hAnsi="AvantGarde Bk BT" w:cs="Questrial"/>
          <w:sz w:val="22"/>
          <w:szCs w:val="22"/>
          <w:lang w:val="es-ES" w:eastAsia="es-MX"/>
        </w:rPr>
      </w:pPr>
    </w:p>
    <w:p w14:paraId="5CE3B535" w14:textId="218E6F04" w:rsidR="0096701D" w:rsidRPr="00A6258E"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SEGUNDO.</w:t>
      </w:r>
      <w:r w:rsidRPr="006F0DC6">
        <w:rPr>
          <w:rFonts w:ascii="AvantGarde Bk BT" w:eastAsia="Questrial" w:hAnsi="AvantGarde Bk BT" w:cs="Questrial"/>
          <w:sz w:val="22"/>
          <w:szCs w:val="22"/>
          <w:lang w:val="es-ES" w:eastAsia="es-MX"/>
        </w:rPr>
        <w:t xml:space="preserve"> Se inactiva el plan de estudios de Ingeniería en Computación en el Centro Universitario de </w:t>
      </w:r>
      <w:r w:rsidR="00481A7E" w:rsidRPr="00A6258E">
        <w:rPr>
          <w:rFonts w:ascii="AvantGarde Bk BT" w:eastAsia="Questrial" w:hAnsi="AvantGarde Bk BT" w:cs="Questrial"/>
          <w:sz w:val="22"/>
          <w:szCs w:val="22"/>
          <w:lang w:val="es-ES" w:eastAsia="es-MX"/>
        </w:rPr>
        <w:t>L</w:t>
      </w:r>
      <w:r w:rsidRPr="00A6258E">
        <w:rPr>
          <w:rFonts w:ascii="AvantGarde Bk BT" w:eastAsia="Questrial" w:hAnsi="AvantGarde Bk BT" w:cs="Questrial"/>
          <w:sz w:val="22"/>
          <w:szCs w:val="22"/>
          <w:lang w:val="es-ES" w:eastAsia="es-MX"/>
        </w:rPr>
        <w:t xml:space="preserve">os Lagos. Para que dicho Centro Universitario pueda ofrecer el programa educativo debe de solicitarlo al </w:t>
      </w:r>
      <w:r w:rsidR="00481A7E" w:rsidRPr="00A6258E">
        <w:rPr>
          <w:rFonts w:ascii="AvantGarde Bk BT" w:eastAsia="Questrial" w:hAnsi="AvantGarde Bk BT" w:cs="Questrial"/>
          <w:sz w:val="22"/>
          <w:szCs w:val="22"/>
          <w:lang w:val="es-ES" w:eastAsia="es-MX"/>
        </w:rPr>
        <w:t>Consejo General Universitario (</w:t>
      </w:r>
      <w:r w:rsidRPr="00A6258E">
        <w:rPr>
          <w:rFonts w:ascii="AvantGarde Bk BT" w:eastAsia="Questrial" w:hAnsi="AvantGarde Bk BT" w:cs="Questrial"/>
          <w:sz w:val="22"/>
          <w:szCs w:val="22"/>
          <w:lang w:val="es-ES" w:eastAsia="es-MX"/>
        </w:rPr>
        <w:t>CGU</w:t>
      </w:r>
      <w:r w:rsidR="00481A7E" w:rsidRPr="00A6258E">
        <w:rPr>
          <w:rFonts w:ascii="AvantGarde Bk BT" w:eastAsia="Questrial" w:hAnsi="AvantGarde Bk BT" w:cs="Questrial"/>
          <w:sz w:val="22"/>
          <w:szCs w:val="22"/>
          <w:lang w:val="es-ES" w:eastAsia="es-MX"/>
        </w:rPr>
        <w:t>)</w:t>
      </w:r>
      <w:r w:rsidRPr="00A6258E">
        <w:rPr>
          <w:rFonts w:ascii="AvantGarde Bk BT" w:eastAsia="Questrial" w:hAnsi="AvantGarde Bk BT" w:cs="Questrial"/>
          <w:sz w:val="22"/>
          <w:szCs w:val="22"/>
          <w:lang w:val="es-ES" w:eastAsia="es-MX"/>
        </w:rPr>
        <w:t xml:space="preserve">, conforme se establece en el Reglamento General de Planes de Estudio. Las autoridades universitarias competentes emitirán las disposiciones necesarias para la correcta liquidación de este programa educativo, de conformidad con el antecedente </w:t>
      </w:r>
      <w:r w:rsidR="00651089" w:rsidRPr="00A6258E">
        <w:rPr>
          <w:rFonts w:ascii="AvantGarde Bk BT" w:eastAsia="Questrial" w:hAnsi="AvantGarde Bk BT" w:cs="Questrial"/>
          <w:sz w:val="22"/>
          <w:szCs w:val="22"/>
          <w:lang w:val="es-ES" w:eastAsia="es-MX"/>
        </w:rPr>
        <w:t xml:space="preserve">treinta y </w:t>
      </w:r>
      <w:r w:rsidR="00D96B19" w:rsidRPr="00A6258E">
        <w:rPr>
          <w:rFonts w:ascii="AvantGarde Bk BT" w:eastAsia="Questrial" w:hAnsi="AvantGarde Bk BT" w:cs="Questrial"/>
          <w:sz w:val="22"/>
          <w:szCs w:val="22"/>
          <w:lang w:val="es-ES" w:eastAsia="es-MX"/>
        </w:rPr>
        <w:t>seis</w:t>
      </w:r>
      <w:r w:rsidR="001A4A4E" w:rsidRPr="00A6258E">
        <w:rPr>
          <w:rFonts w:ascii="AvantGarde Bk BT" w:eastAsia="Questrial" w:hAnsi="AvantGarde Bk BT" w:cs="Questrial"/>
          <w:sz w:val="22"/>
          <w:szCs w:val="22"/>
          <w:lang w:val="es-ES" w:eastAsia="es-MX"/>
        </w:rPr>
        <w:t xml:space="preserve"> del</w:t>
      </w:r>
      <w:r w:rsidRPr="00A6258E">
        <w:rPr>
          <w:rFonts w:ascii="AvantGarde Bk BT" w:eastAsia="Questrial" w:hAnsi="AvantGarde Bk BT" w:cs="Questrial"/>
          <w:sz w:val="22"/>
          <w:szCs w:val="22"/>
          <w:lang w:val="es-ES" w:eastAsia="es-MX"/>
        </w:rPr>
        <w:t xml:space="preserve"> presente dictamen. </w:t>
      </w:r>
    </w:p>
    <w:p w14:paraId="26AB99F5" w14:textId="77777777" w:rsidR="0096701D" w:rsidRPr="00A6258E" w:rsidRDefault="0096701D">
      <w:pPr>
        <w:jc w:val="both"/>
        <w:rPr>
          <w:rFonts w:ascii="AvantGarde Bk BT" w:eastAsia="Questrial" w:hAnsi="AvantGarde Bk BT" w:cs="Questrial"/>
          <w:sz w:val="22"/>
          <w:szCs w:val="22"/>
          <w:lang w:val="es-ES" w:eastAsia="es-MX"/>
        </w:rPr>
      </w:pPr>
    </w:p>
    <w:p w14:paraId="203E0E78" w14:textId="06798D36" w:rsidR="0096701D" w:rsidRPr="006F0DC6" w:rsidRDefault="00C15F64">
      <w:pPr>
        <w:jc w:val="both"/>
        <w:rPr>
          <w:rFonts w:ascii="AvantGarde Bk BT" w:eastAsia="Questrial" w:hAnsi="AvantGarde Bk BT" w:cs="Questrial"/>
          <w:sz w:val="22"/>
          <w:szCs w:val="22"/>
          <w:lang w:val="es-ES" w:eastAsia="es-MX"/>
        </w:rPr>
      </w:pPr>
      <w:r w:rsidRPr="00A6258E">
        <w:rPr>
          <w:rFonts w:ascii="AvantGarde Bk BT" w:eastAsia="Questrial" w:hAnsi="AvantGarde Bk BT" w:cs="Questrial"/>
          <w:b/>
          <w:bCs/>
          <w:sz w:val="22"/>
          <w:szCs w:val="22"/>
          <w:lang w:val="es-ES" w:eastAsia="es-MX"/>
        </w:rPr>
        <w:t>TERCERO.</w:t>
      </w:r>
      <w:r w:rsidRPr="00A6258E">
        <w:rPr>
          <w:rFonts w:ascii="AvantGarde Bk BT" w:eastAsia="Questrial" w:hAnsi="AvantGarde Bk BT" w:cs="Questrial"/>
          <w:sz w:val="22"/>
          <w:szCs w:val="22"/>
          <w:lang w:val="es-ES" w:eastAsia="es-MX"/>
        </w:rPr>
        <w:t xml:space="preserve"> El plan de estudios contiene áreas determinadas, con un valo</w:t>
      </w:r>
      <w:r w:rsidR="00E17FE1" w:rsidRPr="00A6258E">
        <w:rPr>
          <w:rFonts w:ascii="AvantGarde Bk BT" w:eastAsia="Questrial" w:hAnsi="AvantGarde Bk BT" w:cs="Questrial"/>
          <w:sz w:val="22"/>
          <w:szCs w:val="22"/>
          <w:lang w:val="es-ES" w:eastAsia="es-MX"/>
        </w:rPr>
        <w:t>r de créditos asignados a cada Unidad de A</w:t>
      </w:r>
      <w:r w:rsidRPr="00A6258E">
        <w:rPr>
          <w:rFonts w:ascii="AvantGarde Bk BT" w:eastAsia="Questrial" w:hAnsi="AvantGarde Bk BT" w:cs="Questrial"/>
          <w:sz w:val="22"/>
          <w:szCs w:val="22"/>
          <w:lang w:val="es-ES" w:eastAsia="es-MX"/>
        </w:rPr>
        <w:t>prendizaje</w:t>
      </w:r>
      <w:r w:rsidR="00E17FE1" w:rsidRPr="00A6258E">
        <w:rPr>
          <w:rFonts w:ascii="AvantGarde Bk BT" w:eastAsia="Questrial" w:hAnsi="AvantGarde Bk BT" w:cs="Questrial"/>
          <w:sz w:val="22"/>
          <w:szCs w:val="22"/>
          <w:lang w:val="es-ES" w:eastAsia="es-MX"/>
        </w:rPr>
        <w:t xml:space="preserve"> (UA)</w:t>
      </w:r>
      <w:r w:rsidRPr="00A6258E">
        <w:rPr>
          <w:rFonts w:ascii="AvantGarde Bk BT" w:eastAsia="Questrial" w:hAnsi="AvantGarde Bk BT" w:cs="Questrial"/>
          <w:sz w:val="22"/>
          <w:szCs w:val="22"/>
          <w:lang w:val="es-ES" w:eastAsia="es-MX"/>
        </w:rPr>
        <w:t xml:space="preserve"> y un valor global de acuerdo con los requerimientos establecidos por área de formación para ser </w:t>
      </w:r>
      <w:r w:rsidRPr="006F0DC6">
        <w:rPr>
          <w:rFonts w:ascii="AvantGarde Bk BT" w:eastAsia="Questrial" w:hAnsi="AvantGarde Bk BT" w:cs="Questrial"/>
          <w:sz w:val="22"/>
          <w:szCs w:val="22"/>
          <w:lang w:val="es-ES" w:eastAsia="es-MX"/>
        </w:rPr>
        <w:t>cubiertos por los alumnos, y que se organiza conforme a la siguiente estructura:</w:t>
      </w:r>
    </w:p>
    <w:p w14:paraId="07BDC97E" w14:textId="77777777" w:rsidR="0096701D" w:rsidRPr="006F0DC6" w:rsidRDefault="0096701D">
      <w:pPr>
        <w:jc w:val="both"/>
        <w:rPr>
          <w:rFonts w:ascii="AvantGarde Bk BT" w:eastAsia="Questrial" w:hAnsi="AvantGarde Bk BT" w:cs="Questrial"/>
          <w:sz w:val="22"/>
          <w:szCs w:val="22"/>
          <w:lang w:val="es-ES" w:eastAsia="es-MX"/>
        </w:rPr>
      </w:pPr>
    </w:p>
    <w:tbl>
      <w:tblPr>
        <w:tblStyle w:val="afffe"/>
        <w:tblW w:w="9214" w:type="dxa"/>
        <w:tblInd w:w="134" w:type="dxa"/>
        <w:tblLayout w:type="fixed"/>
        <w:tblLook w:val="0400" w:firstRow="0" w:lastRow="0" w:firstColumn="0" w:lastColumn="0" w:noHBand="0" w:noVBand="1"/>
      </w:tblPr>
      <w:tblGrid>
        <w:gridCol w:w="6379"/>
        <w:gridCol w:w="1559"/>
        <w:gridCol w:w="1276"/>
      </w:tblGrid>
      <w:tr w:rsidR="0096701D" w:rsidRPr="006F0DC6" w14:paraId="2EDE132A" w14:textId="77777777">
        <w:trPr>
          <w:trHeight w:val="30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6E7AD95" w14:textId="77777777" w:rsidR="0096701D" w:rsidRPr="006F0DC6" w:rsidRDefault="00C15F64" w:rsidP="00226CB5">
            <w:pPr>
              <w:ind w:left="0"/>
              <w:jc w:val="center"/>
              <w:rPr>
                <w:rFonts w:ascii="AvantGarde Bk BT" w:eastAsia="Questrial" w:hAnsi="AvantGarde Bk BT" w:cs="Questrial"/>
                <w:b/>
                <w:bCs/>
                <w:color w:val="auto"/>
                <w:sz w:val="22"/>
                <w:szCs w:val="22"/>
                <w:lang w:val="es-ES" w:eastAsia="es-MX"/>
              </w:rPr>
            </w:pPr>
            <w:r w:rsidRPr="006F0DC6">
              <w:rPr>
                <w:rFonts w:ascii="AvantGarde Bk BT" w:eastAsia="Questrial" w:hAnsi="AvantGarde Bk BT" w:cs="Questrial"/>
                <w:b/>
                <w:bCs/>
                <w:color w:val="auto"/>
                <w:sz w:val="22"/>
                <w:szCs w:val="22"/>
                <w:lang w:val="es-ES" w:eastAsia="es-MX"/>
              </w:rPr>
              <w:t>Áreas de Formación</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0FAF98E" w14:textId="77777777" w:rsidR="0096701D" w:rsidRPr="006F0DC6" w:rsidRDefault="00C15F64" w:rsidP="00226CB5">
            <w:pPr>
              <w:ind w:left="0"/>
              <w:jc w:val="center"/>
              <w:rPr>
                <w:rFonts w:ascii="AvantGarde Bk BT" w:eastAsia="Questrial" w:hAnsi="AvantGarde Bk BT" w:cs="Questrial"/>
                <w:b/>
                <w:bCs/>
                <w:color w:val="auto"/>
                <w:sz w:val="22"/>
                <w:szCs w:val="22"/>
                <w:lang w:val="es-ES" w:eastAsia="es-MX"/>
              </w:rPr>
            </w:pPr>
            <w:r w:rsidRPr="006F0DC6">
              <w:rPr>
                <w:rFonts w:ascii="AvantGarde Bk BT" w:eastAsia="Questrial" w:hAnsi="AvantGarde Bk BT" w:cs="Questrial"/>
                <w:b/>
                <w:bCs/>
                <w:color w:val="auto"/>
                <w:sz w:val="22"/>
                <w:szCs w:val="22"/>
                <w:lang w:val="es-ES" w:eastAsia="es-MX"/>
              </w:rPr>
              <w:t>Créditos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744A0EA" w14:textId="77777777" w:rsidR="0096701D" w:rsidRPr="006F0DC6" w:rsidRDefault="00C15F64" w:rsidP="00226CB5">
            <w:pPr>
              <w:ind w:left="0"/>
              <w:jc w:val="center"/>
              <w:rPr>
                <w:rFonts w:ascii="AvantGarde Bk BT" w:eastAsia="Questrial" w:hAnsi="AvantGarde Bk BT" w:cs="Questrial"/>
                <w:b/>
                <w:bCs/>
                <w:color w:val="auto"/>
                <w:sz w:val="22"/>
                <w:szCs w:val="22"/>
                <w:lang w:val="es-ES" w:eastAsia="es-MX"/>
              </w:rPr>
            </w:pPr>
            <w:r w:rsidRPr="006F0DC6">
              <w:rPr>
                <w:rFonts w:ascii="AvantGarde Bk BT" w:eastAsia="Questrial" w:hAnsi="AvantGarde Bk BT" w:cs="Questrial"/>
                <w:b/>
                <w:bCs/>
                <w:color w:val="auto"/>
                <w:sz w:val="22"/>
                <w:szCs w:val="22"/>
                <w:lang w:val="es-ES" w:eastAsia="es-MX"/>
              </w:rPr>
              <w:t>%</w:t>
            </w:r>
          </w:p>
        </w:tc>
      </w:tr>
      <w:tr w:rsidR="0096701D" w:rsidRPr="006F0DC6" w14:paraId="3955DAD1"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8920A27"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359C301E" w14:textId="574D5D09"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14</w:t>
            </w:r>
            <w:r w:rsidR="00B74B04" w:rsidRPr="006F0DC6">
              <w:rPr>
                <w:rFonts w:ascii="AvantGarde Bk BT" w:eastAsia="Questrial" w:hAnsi="AvantGarde Bk BT" w:cs="Questrial"/>
                <w:color w:val="auto"/>
                <w:sz w:val="22"/>
                <w:szCs w:val="22"/>
                <w:lang w:val="es-ES" w:eastAsia="es-MX"/>
              </w:rPr>
              <w:t>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3EEC058" w14:textId="50E62470"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3</w:t>
            </w:r>
            <w:r w:rsidR="00B74B04" w:rsidRPr="006F0DC6">
              <w:rPr>
                <w:rFonts w:ascii="AvantGarde Bk BT" w:eastAsia="Questrial" w:hAnsi="AvantGarde Bk BT" w:cs="Questrial"/>
                <w:color w:val="auto"/>
                <w:sz w:val="22"/>
                <w:szCs w:val="22"/>
                <w:lang w:val="es-ES" w:eastAsia="es-MX"/>
              </w:rPr>
              <w:t>7</w:t>
            </w:r>
          </w:p>
        </w:tc>
      </w:tr>
      <w:tr w:rsidR="0096701D" w:rsidRPr="006F0DC6" w14:paraId="5D8F5274"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DB85E84"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150EB896"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101</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0CC02AB"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26</w:t>
            </w:r>
          </w:p>
        </w:tc>
      </w:tr>
      <w:tr w:rsidR="0096701D" w:rsidRPr="006F0DC6" w14:paraId="3A34BC1F"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E5B218D"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Área de Formación Especializante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69231043"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99</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0133C5B7" w14:textId="26B26E23"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2</w:t>
            </w:r>
            <w:r w:rsidR="00B74B04" w:rsidRPr="006F0DC6">
              <w:rPr>
                <w:rFonts w:ascii="AvantGarde Bk BT" w:eastAsia="Questrial" w:hAnsi="AvantGarde Bk BT" w:cs="Questrial"/>
                <w:color w:val="auto"/>
                <w:sz w:val="22"/>
                <w:szCs w:val="22"/>
                <w:lang w:val="es-ES" w:eastAsia="es-MX"/>
              </w:rPr>
              <w:t>5</w:t>
            </w:r>
          </w:p>
        </w:tc>
      </w:tr>
      <w:tr w:rsidR="0096701D" w:rsidRPr="006F0DC6" w14:paraId="2D5DFD1F"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421C569"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Área de Formación Especializante Selectiva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6E9F0B68"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24</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668592CF"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6</w:t>
            </w:r>
          </w:p>
        </w:tc>
      </w:tr>
      <w:tr w:rsidR="0096701D" w:rsidRPr="006F0DC6" w14:paraId="79640CC0"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9C453A6"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Área de Formación Optativa Abierta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BC9C26C"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24</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16348F24" w14:textId="77777777" w:rsidR="0096701D" w:rsidRPr="006F0DC6" w:rsidRDefault="00C15F64" w:rsidP="00226CB5">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6</w:t>
            </w:r>
          </w:p>
        </w:tc>
      </w:tr>
      <w:tr w:rsidR="0096701D" w:rsidRPr="006F0DC6" w14:paraId="4B022950"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E4A1631" w14:textId="77777777" w:rsidR="0096701D" w:rsidRPr="006F0DC6" w:rsidRDefault="00C15F64" w:rsidP="00226CB5">
            <w:pPr>
              <w:ind w:left="0"/>
              <w:jc w:val="center"/>
              <w:rPr>
                <w:rFonts w:ascii="AvantGarde Bk BT" w:eastAsia="Questrial" w:hAnsi="AvantGarde Bk BT" w:cs="Questrial"/>
                <w:b/>
                <w:bCs/>
                <w:color w:val="auto"/>
                <w:sz w:val="22"/>
                <w:szCs w:val="22"/>
                <w:lang w:val="es-ES" w:eastAsia="es-MX"/>
              </w:rPr>
            </w:pPr>
            <w:r w:rsidRPr="006F0DC6">
              <w:rPr>
                <w:rFonts w:ascii="AvantGarde Bk BT" w:eastAsia="Questrial" w:hAnsi="AvantGarde Bk BT" w:cs="Questrial"/>
                <w:b/>
                <w:bCs/>
                <w:color w:val="auto"/>
                <w:sz w:val="22"/>
                <w:szCs w:val="22"/>
                <w:lang w:val="es-ES" w:eastAsia="es-MX"/>
              </w:rPr>
              <w:t>Total:</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B4213C4" w14:textId="12B1262B" w:rsidR="0096701D" w:rsidRPr="006F0DC6" w:rsidRDefault="00C15F64" w:rsidP="00226CB5">
            <w:pPr>
              <w:ind w:left="0"/>
              <w:jc w:val="center"/>
              <w:rPr>
                <w:rFonts w:ascii="AvantGarde Bk BT" w:eastAsia="Questrial" w:hAnsi="AvantGarde Bk BT" w:cs="Questrial"/>
                <w:b/>
                <w:bCs/>
                <w:color w:val="auto"/>
                <w:sz w:val="22"/>
                <w:szCs w:val="22"/>
                <w:lang w:val="es-ES" w:eastAsia="es-MX"/>
              </w:rPr>
            </w:pPr>
            <w:r w:rsidRPr="006F0DC6">
              <w:rPr>
                <w:rFonts w:ascii="AvantGarde Bk BT" w:eastAsia="Questrial" w:hAnsi="AvantGarde Bk BT" w:cs="Questrial"/>
                <w:b/>
                <w:bCs/>
                <w:color w:val="auto"/>
                <w:sz w:val="22"/>
                <w:szCs w:val="22"/>
                <w:lang w:val="es-ES" w:eastAsia="es-MX"/>
              </w:rPr>
              <w:t>3</w:t>
            </w:r>
            <w:r w:rsidR="00B74B04" w:rsidRPr="006F0DC6">
              <w:rPr>
                <w:rFonts w:ascii="AvantGarde Bk BT" w:eastAsia="Questrial" w:hAnsi="AvantGarde Bk BT" w:cs="Questrial"/>
                <w:b/>
                <w:bCs/>
                <w:color w:val="auto"/>
                <w:sz w:val="22"/>
                <w:szCs w:val="22"/>
                <w:lang w:val="es-ES" w:eastAsia="es-MX"/>
              </w:rPr>
              <w:t>94</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0FD285C" w14:textId="77777777" w:rsidR="0096701D" w:rsidRPr="006F0DC6" w:rsidRDefault="00C15F64" w:rsidP="00226CB5">
            <w:pPr>
              <w:ind w:left="0"/>
              <w:jc w:val="center"/>
              <w:rPr>
                <w:rFonts w:ascii="AvantGarde Bk BT" w:eastAsia="Questrial" w:hAnsi="AvantGarde Bk BT" w:cs="Questrial"/>
                <w:b/>
                <w:bCs/>
                <w:color w:val="auto"/>
                <w:sz w:val="22"/>
                <w:szCs w:val="22"/>
                <w:lang w:val="es-ES" w:eastAsia="es-MX"/>
              </w:rPr>
            </w:pPr>
            <w:r w:rsidRPr="006F0DC6">
              <w:rPr>
                <w:rFonts w:ascii="AvantGarde Bk BT" w:eastAsia="Questrial" w:hAnsi="AvantGarde Bk BT" w:cs="Questrial"/>
                <w:b/>
                <w:bCs/>
                <w:color w:val="auto"/>
                <w:sz w:val="22"/>
                <w:szCs w:val="22"/>
                <w:lang w:val="es-ES" w:eastAsia="es-MX"/>
              </w:rPr>
              <w:t>100</w:t>
            </w:r>
          </w:p>
        </w:tc>
      </w:tr>
    </w:tbl>
    <w:p w14:paraId="2CF7BE60" w14:textId="77777777" w:rsidR="0096701D" w:rsidRPr="006F0DC6" w:rsidRDefault="0096701D" w:rsidP="003C58E4">
      <w:pPr>
        <w:jc w:val="both"/>
        <w:rPr>
          <w:rFonts w:ascii="AvantGarde Bk BT" w:eastAsia="Questrial" w:hAnsi="AvantGarde Bk BT" w:cs="Questrial"/>
          <w:sz w:val="22"/>
          <w:szCs w:val="22"/>
          <w:lang w:val="es-ES" w:eastAsia="es-MX"/>
        </w:rPr>
      </w:pPr>
    </w:p>
    <w:p w14:paraId="374F3A53" w14:textId="77777777" w:rsidR="0096701D" w:rsidRPr="006F0DC6" w:rsidRDefault="00C15F64" w:rsidP="003C58E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CUARTO.</w:t>
      </w:r>
      <w:r w:rsidRPr="006F0DC6">
        <w:rPr>
          <w:rFonts w:ascii="AvantGarde Bk BT" w:eastAsia="Questrial" w:hAnsi="AvantGarde Bk BT" w:cs="Questrial"/>
          <w:sz w:val="22"/>
          <w:szCs w:val="22"/>
          <w:lang w:val="es-ES" w:eastAsia="es-MX"/>
        </w:rPr>
        <w:t xml:space="preserve"> Las unidades de aprendizaje correspondientes al plan de estudios de Ingeniería en Computación se describen a continuación, por área de formación:</w:t>
      </w:r>
    </w:p>
    <w:p w14:paraId="757D46A2" w14:textId="77777777" w:rsidR="0096701D" w:rsidRPr="006F0DC6" w:rsidRDefault="0096701D">
      <w:pPr>
        <w:jc w:val="both"/>
        <w:rPr>
          <w:rFonts w:ascii="AvantGarde Bk BT" w:eastAsia="Questrial" w:hAnsi="AvantGarde Bk BT" w:cs="Questrial"/>
          <w:sz w:val="22"/>
          <w:szCs w:val="22"/>
          <w:lang w:val="es-ES" w:eastAsia="es-MX"/>
        </w:rPr>
      </w:pPr>
    </w:p>
    <w:p w14:paraId="4DE38EE2" w14:textId="77777777" w:rsidR="00EC3B61" w:rsidRPr="006F0DC6" w:rsidRDefault="00EC3B61" w:rsidP="00226CB5">
      <w:pPr>
        <w:jc w:val="center"/>
        <w:rPr>
          <w:rFonts w:ascii="AvantGarde Bk BT" w:eastAsia="Questrial" w:hAnsi="AvantGarde Bk BT" w:cs="Questrial"/>
          <w:sz w:val="22"/>
          <w:szCs w:val="22"/>
          <w:lang w:val="es-ES" w:eastAsia="es-MX"/>
        </w:rPr>
      </w:pPr>
    </w:p>
    <w:p w14:paraId="5B1254C5" w14:textId="77777777" w:rsidR="00A6258E" w:rsidRDefault="00A6258E">
      <w:pPr>
        <w:rPr>
          <w:rFonts w:ascii="AvantGarde Bk BT" w:eastAsia="Questrial" w:hAnsi="AvantGarde Bk BT" w:cs="Questrial"/>
          <w:b/>
          <w:sz w:val="22"/>
          <w:szCs w:val="22"/>
          <w:lang w:val="es-ES" w:eastAsia="es-MX"/>
        </w:rPr>
      </w:pPr>
      <w:r>
        <w:rPr>
          <w:rFonts w:ascii="AvantGarde Bk BT" w:eastAsia="Questrial" w:hAnsi="AvantGarde Bk BT" w:cs="Questrial"/>
          <w:b/>
          <w:sz w:val="22"/>
          <w:szCs w:val="22"/>
          <w:lang w:val="es-ES" w:eastAsia="es-MX"/>
        </w:rPr>
        <w:br w:type="page"/>
      </w:r>
    </w:p>
    <w:p w14:paraId="620BB5CD" w14:textId="734938BB" w:rsidR="0096701D" w:rsidRDefault="00C15F64" w:rsidP="00E32F20">
      <w:pPr>
        <w:ind w:left="720" w:hanging="720"/>
        <w:jc w:val="center"/>
        <w:rPr>
          <w:rFonts w:ascii="AvantGarde Bk BT" w:eastAsia="Questrial" w:hAnsi="AvantGarde Bk BT" w:cs="Questrial"/>
          <w:b/>
          <w:bCs/>
          <w:sz w:val="22"/>
          <w:szCs w:val="22"/>
          <w:lang w:val="es-ES" w:eastAsia="es-MX"/>
        </w:rPr>
      </w:pPr>
      <w:r w:rsidRPr="00481A7E">
        <w:rPr>
          <w:rFonts w:ascii="AvantGarde Bk BT" w:eastAsia="Questrial" w:hAnsi="AvantGarde Bk BT" w:cs="Questrial"/>
          <w:b/>
          <w:sz w:val="22"/>
          <w:szCs w:val="22"/>
          <w:lang w:val="es-ES" w:eastAsia="es-MX"/>
        </w:rPr>
        <w:lastRenderedPageBreak/>
        <w:t>Área de Formación</w:t>
      </w:r>
      <w:r w:rsidRPr="006F0DC6">
        <w:rPr>
          <w:rFonts w:ascii="AvantGarde Bk BT" w:eastAsia="Questrial" w:hAnsi="AvantGarde Bk BT" w:cs="Questrial"/>
          <w:sz w:val="22"/>
          <w:szCs w:val="22"/>
          <w:lang w:val="es-ES" w:eastAsia="es-MX"/>
        </w:rPr>
        <w:t xml:space="preserve"> </w:t>
      </w:r>
      <w:r w:rsidRPr="006F0DC6">
        <w:rPr>
          <w:rFonts w:ascii="AvantGarde Bk BT" w:eastAsia="Questrial" w:hAnsi="AvantGarde Bk BT" w:cs="Questrial"/>
          <w:b/>
          <w:bCs/>
          <w:sz w:val="22"/>
          <w:szCs w:val="22"/>
          <w:lang w:val="es-ES" w:eastAsia="es-MX"/>
        </w:rPr>
        <w:t>Básica Común</w:t>
      </w:r>
    </w:p>
    <w:p w14:paraId="5C410725" w14:textId="77777777" w:rsidR="00CC1F1C" w:rsidRPr="006F0DC6" w:rsidRDefault="00CC1F1C" w:rsidP="00E32F20">
      <w:pPr>
        <w:ind w:left="720" w:hanging="720"/>
        <w:jc w:val="center"/>
        <w:rPr>
          <w:rFonts w:ascii="AvantGarde Bk BT" w:eastAsia="Questrial" w:hAnsi="AvantGarde Bk BT" w:cs="Questrial"/>
          <w:b/>
          <w:bCs/>
          <w:sz w:val="22"/>
          <w:szCs w:val="22"/>
          <w:lang w:val="es-ES" w:eastAsia="es-MX"/>
        </w:rPr>
      </w:pPr>
    </w:p>
    <w:tbl>
      <w:tblPr>
        <w:tblStyle w:val="affff"/>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5"/>
        <w:gridCol w:w="705"/>
        <w:gridCol w:w="825"/>
        <w:gridCol w:w="975"/>
        <w:gridCol w:w="855"/>
        <w:gridCol w:w="975"/>
        <w:gridCol w:w="1740"/>
      </w:tblGrid>
      <w:tr w:rsidR="0096701D" w:rsidRPr="006F0DC6" w14:paraId="5ABA1921" w14:textId="77777777" w:rsidTr="00481A7E">
        <w:trPr>
          <w:trHeight w:val="315"/>
          <w:tblHeader/>
        </w:trPr>
        <w:tc>
          <w:tcPr>
            <w:tcW w:w="3285" w:type="dxa"/>
            <w:shd w:val="clear" w:color="auto" w:fill="auto"/>
            <w:tcMar>
              <w:top w:w="30" w:type="dxa"/>
              <w:left w:w="45" w:type="dxa"/>
              <w:bottom w:w="30" w:type="dxa"/>
              <w:right w:w="45" w:type="dxa"/>
            </w:tcMar>
            <w:vAlign w:val="center"/>
          </w:tcPr>
          <w:p w14:paraId="764A6A89"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705" w:type="dxa"/>
            <w:shd w:val="clear" w:color="auto" w:fill="auto"/>
            <w:tcMar>
              <w:top w:w="30" w:type="dxa"/>
              <w:left w:w="45" w:type="dxa"/>
              <w:bottom w:w="30" w:type="dxa"/>
              <w:right w:w="45" w:type="dxa"/>
            </w:tcMar>
            <w:vAlign w:val="center"/>
          </w:tcPr>
          <w:p w14:paraId="1FE60DA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825" w:type="dxa"/>
            <w:shd w:val="clear" w:color="auto" w:fill="auto"/>
            <w:tcMar>
              <w:top w:w="30" w:type="dxa"/>
              <w:left w:w="45" w:type="dxa"/>
              <w:bottom w:w="30" w:type="dxa"/>
              <w:right w:w="45" w:type="dxa"/>
            </w:tcMar>
            <w:vAlign w:val="center"/>
          </w:tcPr>
          <w:p w14:paraId="57A640CA"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975" w:type="dxa"/>
            <w:shd w:val="clear" w:color="auto" w:fill="auto"/>
            <w:tcMar>
              <w:top w:w="30" w:type="dxa"/>
              <w:left w:w="45" w:type="dxa"/>
              <w:bottom w:w="30" w:type="dxa"/>
              <w:right w:w="45" w:type="dxa"/>
            </w:tcMar>
            <w:vAlign w:val="center"/>
          </w:tcPr>
          <w:p w14:paraId="20107B06"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855" w:type="dxa"/>
            <w:shd w:val="clear" w:color="auto" w:fill="auto"/>
            <w:tcMar>
              <w:top w:w="30" w:type="dxa"/>
              <w:left w:w="45" w:type="dxa"/>
              <w:bottom w:w="30" w:type="dxa"/>
              <w:right w:w="45" w:type="dxa"/>
            </w:tcMar>
            <w:vAlign w:val="center"/>
          </w:tcPr>
          <w:p w14:paraId="334C4F66"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975" w:type="dxa"/>
            <w:shd w:val="clear" w:color="auto" w:fill="auto"/>
            <w:tcMar>
              <w:top w:w="30" w:type="dxa"/>
              <w:left w:w="45" w:type="dxa"/>
              <w:bottom w:w="30" w:type="dxa"/>
              <w:right w:w="45" w:type="dxa"/>
            </w:tcMar>
            <w:vAlign w:val="center"/>
          </w:tcPr>
          <w:p w14:paraId="118EDB11"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1740" w:type="dxa"/>
            <w:shd w:val="clear" w:color="auto" w:fill="auto"/>
            <w:tcMar>
              <w:top w:w="30" w:type="dxa"/>
              <w:left w:w="45" w:type="dxa"/>
              <w:bottom w:w="30" w:type="dxa"/>
              <w:right w:w="45" w:type="dxa"/>
            </w:tcMar>
            <w:vAlign w:val="center"/>
          </w:tcPr>
          <w:p w14:paraId="3076DAF1"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6910622F" w14:textId="77777777" w:rsidTr="00481A7E">
        <w:trPr>
          <w:trHeight w:val="315"/>
        </w:trPr>
        <w:tc>
          <w:tcPr>
            <w:tcW w:w="3285" w:type="dxa"/>
            <w:shd w:val="clear" w:color="auto" w:fill="auto"/>
            <w:tcMar>
              <w:top w:w="20" w:type="dxa"/>
              <w:left w:w="20" w:type="dxa"/>
              <w:bottom w:w="100" w:type="dxa"/>
              <w:right w:w="20" w:type="dxa"/>
            </w:tcMar>
            <w:vAlign w:val="center"/>
          </w:tcPr>
          <w:p w14:paraId="3062EF1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Fundamentos de física</w:t>
            </w:r>
          </w:p>
        </w:tc>
        <w:tc>
          <w:tcPr>
            <w:tcW w:w="705" w:type="dxa"/>
            <w:shd w:val="clear" w:color="auto" w:fill="auto"/>
            <w:tcMar>
              <w:top w:w="20" w:type="dxa"/>
              <w:left w:w="20" w:type="dxa"/>
              <w:bottom w:w="100" w:type="dxa"/>
              <w:right w:w="20" w:type="dxa"/>
            </w:tcMar>
            <w:vAlign w:val="center"/>
          </w:tcPr>
          <w:p w14:paraId="5E7A1E1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0DE22E8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3920C64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3962FFE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25FF717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53B1DA4B" w14:textId="643AE253"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332A0189" w14:textId="77777777" w:rsidTr="00481A7E">
        <w:trPr>
          <w:trHeight w:val="315"/>
        </w:trPr>
        <w:tc>
          <w:tcPr>
            <w:tcW w:w="3285" w:type="dxa"/>
            <w:shd w:val="clear" w:color="auto" w:fill="auto"/>
            <w:tcMar>
              <w:top w:w="20" w:type="dxa"/>
              <w:left w:w="20" w:type="dxa"/>
              <w:bottom w:w="100" w:type="dxa"/>
              <w:right w:w="20" w:type="dxa"/>
            </w:tcMar>
            <w:vAlign w:val="center"/>
          </w:tcPr>
          <w:p w14:paraId="3493975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Ética y legislación</w:t>
            </w:r>
          </w:p>
        </w:tc>
        <w:tc>
          <w:tcPr>
            <w:tcW w:w="705" w:type="dxa"/>
            <w:shd w:val="clear" w:color="auto" w:fill="auto"/>
            <w:tcMar>
              <w:top w:w="20" w:type="dxa"/>
              <w:left w:w="20" w:type="dxa"/>
              <w:bottom w:w="100" w:type="dxa"/>
              <w:right w:w="20" w:type="dxa"/>
            </w:tcMar>
            <w:vAlign w:val="center"/>
          </w:tcPr>
          <w:p w14:paraId="1D21BE8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3296CCF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5E41A84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17E1540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3A617F2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49573F73" w14:textId="42096AF6"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FEAE223" w14:textId="77777777" w:rsidTr="00481A7E">
        <w:trPr>
          <w:trHeight w:val="315"/>
        </w:trPr>
        <w:tc>
          <w:tcPr>
            <w:tcW w:w="3285" w:type="dxa"/>
            <w:shd w:val="clear" w:color="auto" w:fill="auto"/>
            <w:tcMar>
              <w:top w:w="20" w:type="dxa"/>
              <w:left w:w="20" w:type="dxa"/>
              <w:bottom w:w="100" w:type="dxa"/>
              <w:right w:w="20" w:type="dxa"/>
            </w:tcMar>
            <w:vAlign w:val="center"/>
          </w:tcPr>
          <w:p w14:paraId="6D89A7AE" w14:textId="386AABB1"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In</w:t>
            </w:r>
            <w:r w:rsidR="00071D82" w:rsidRPr="006F0DC6">
              <w:rPr>
                <w:rFonts w:ascii="AvantGarde Bk BT" w:eastAsia="Questrial" w:hAnsi="AvantGarde Bk BT" w:cs="Questrial"/>
                <w:color w:val="auto"/>
                <w:lang w:val="es-ES" w:eastAsia="es-MX"/>
              </w:rPr>
              <w:t>troducción a la ingeniería</w:t>
            </w:r>
          </w:p>
        </w:tc>
        <w:tc>
          <w:tcPr>
            <w:tcW w:w="705" w:type="dxa"/>
            <w:shd w:val="clear" w:color="auto" w:fill="auto"/>
            <w:tcMar>
              <w:top w:w="20" w:type="dxa"/>
              <w:left w:w="20" w:type="dxa"/>
              <w:bottom w:w="100" w:type="dxa"/>
              <w:right w:w="20" w:type="dxa"/>
            </w:tcMar>
            <w:vAlign w:val="center"/>
          </w:tcPr>
          <w:p w14:paraId="54F29FE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7AEDCED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1023F69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4EB8414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0DADC1C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5DF089FF" w14:textId="7E592CEA"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02AC6A24" w14:textId="77777777" w:rsidTr="00481A7E">
        <w:trPr>
          <w:trHeight w:val="315"/>
        </w:trPr>
        <w:tc>
          <w:tcPr>
            <w:tcW w:w="3285" w:type="dxa"/>
            <w:shd w:val="clear" w:color="auto" w:fill="auto"/>
            <w:tcMar>
              <w:top w:w="20" w:type="dxa"/>
              <w:left w:w="20" w:type="dxa"/>
              <w:bottom w:w="100" w:type="dxa"/>
              <w:right w:w="20" w:type="dxa"/>
            </w:tcMar>
            <w:vAlign w:val="center"/>
          </w:tcPr>
          <w:p w14:paraId="20F2452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Lógica matemática</w:t>
            </w:r>
          </w:p>
        </w:tc>
        <w:tc>
          <w:tcPr>
            <w:tcW w:w="705" w:type="dxa"/>
            <w:shd w:val="clear" w:color="auto" w:fill="auto"/>
            <w:tcMar>
              <w:top w:w="20" w:type="dxa"/>
              <w:left w:w="20" w:type="dxa"/>
              <w:bottom w:w="100" w:type="dxa"/>
              <w:right w:w="20" w:type="dxa"/>
            </w:tcMar>
            <w:vAlign w:val="center"/>
          </w:tcPr>
          <w:p w14:paraId="0953234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557C891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25A5448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5043AA5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4EEAB2A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1CD3C154" w14:textId="3E1D0D23"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3D233D7" w14:textId="77777777" w:rsidTr="00481A7E">
        <w:trPr>
          <w:trHeight w:val="315"/>
        </w:trPr>
        <w:tc>
          <w:tcPr>
            <w:tcW w:w="3285" w:type="dxa"/>
            <w:shd w:val="clear" w:color="auto" w:fill="auto"/>
            <w:tcMar>
              <w:top w:w="20" w:type="dxa"/>
              <w:left w:w="20" w:type="dxa"/>
              <w:bottom w:w="100" w:type="dxa"/>
              <w:right w:w="20" w:type="dxa"/>
            </w:tcMar>
            <w:vAlign w:val="center"/>
          </w:tcPr>
          <w:p w14:paraId="2B70AA8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Precálculo</w:t>
            </w:r>
          </w:p>
        </w:tc>
        <w:tc>
          <w:tcPr>
            <w:tcW w:w="705" w:type="dxa"/>
            <w:shd w:val="clear" w:color="auto" w:fill="auto"/>
            <w:tcMar>
              <w:top w:w="20" w:type="dxa"/>
              <w:left w:w="20" w:type="dxa"/>
              <w:bottom w:w="100" w:type="dxa"/>
              <w:right w:w="20" w:type="dxa"/>
            </w:tcMar>
            <w:vAlign w:val="center"/>
          </w:tcPr>
          <w:p w14:paraId="1C4A4FB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69E0EE1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751A63D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1075CCA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12392BD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3654872A" w14:textId="7B8DC291"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12F24E3F" w14:textId="77777777" w:rsidTr="00481A7E">
        <w:trPr>
          <w:trHeight w:val="315"/>
        </w:trPr>
        <w:tc>
          <w:tcPr>
            <w:tcW w:w="3285" w:type="dxa"/>
            <w:shd w:val="clear" w:color="auto" w:fill="auto"/>
            <w:tcMar>
              <w:top w:w="20" w:type="dxa"/>
              <w:left w:w="20" w:type="dxa"/>
              <w:bottom w:w="100" w:type="dxa"/>
              <w:right w:w="20" w:type="dxa"/>
            </w:tcMar>
            <w:vAlign w:val="center"/>
          </w:tcPr>
          <w:p w14:paraId="121BBA4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Mecánica</w:t>
            </w:r>
          </w:p>
        </w:tc>
        <w:tc>
          <w:tcPr>
            <w:tcW w:w="705" w:type="dxa"/>
            <w:shd w:val="clear" w:color="auto" w:fill="auto"/>
            <w:tcMar>
              <w:top w:w="20" w:type="dxa"/>
              <w:left w:w="20" w:type="dxa"/>
              <w:bottom w:w="100" w:type="dxa"/>
              <w:right w:w="20" w:type="dxa"/>
            </w:tcMar>
            <w:vAlign w:val="center"/>
          </w:tcPr>
          <w:p w14:paraId="4CC6740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745E5E3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6351B28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503BE98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257B724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0BDC0682" w14:textId="77777777" w:rsidR="0096701D" w:rsidRPr="00A6258E" w:rsidRDefault="00C15F64" w:rsidP="00226CB5">
            <w:pPr>
              <w:ind w:left="0"/>
              <w:jc w:val="center"/>
              <w:rPr>
                <w:rFonts w:ascii="AvantGarde Bk BT" w:eastAsia="Questrial" w:hAnsi="AvantGarde Bk BT" w:cs="Questrial"/>
                <w:color w:val="auto"/>
                <w:sz w:val="18"/>
                <w:szCs w:val="18"/>
                <w:lang w:val="es-ES" w:eastAsia="es-MX"/>
              </w:rPr>
            </w:pPr>
            <w:r w:rsidRPr="00A6258E">
              <w:rPr>
                <w:rFonts w:ascii="AvantGarde Bk BT" w:eastAsia="Questrial" w:hAnsi="AvantGarde Bk BT" w:cs="Questrial"/>
                <w:color w:val="auto"/>
                <w:sz w:val="18"/>
                <w:szCs w:val="18"/>
                <w:lang w:val="es-ES" w:eastAsia="es-MX"/>
              </w:rPr>
              <w:t>Fundamentos de física</w:t>
            </w:r>
          </w:p>
        </w:tc>
      </w:tr>
      <w:tr w:rsidR="0096701D" w:rsidRPr="006F0DC6" w14:paraId="6D801C89" w14:textId="77777777" w:rsidTr="00481A7E">
        <w:trPr>
          <w:trHeight w:val="315"/>
        </w:trPr>
        <w:tc>
          <w:tcPr>
            <w:tcW w:w="3285" w:type="dxa"/>
            <w:shd w:val="clear" w:color="auto" w:fill="auto"/>
            <w:tcMar>
              <w:top w:w="20" w:type="dxa"/>
              <w:left w:w="20" w:type="dxa"/>
              <w:bottom w:w="100" w:type="dxa"/>
              <w:right w:w="20" w:type="dxa"/>
            </w:tcMar>
            <w:vAlign w:val="center"/>
          </w:tcPr>
          <w:p w14:paraId="74B0700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Cálculo diferencial e integral</w:t>
            </w:r>
          </w:p>
        </w:tc>
        <w:tc>
          <w:tcPr>
            <w:tcW w:w="705" w:type="dxa"/>
            <w:shd w:val="clear" w:color="auto" w:fill="auto"/>
            <w:tcMar>
              <w:top w:w="20" w:type="dxa"/>
              <w:left w:w="20" w:type="dxa"/>
              <w:bottom w:w="100" w:type="dxa"/>
              <w:right w:w="20" w:type="dxa"/>
            </w:tcMar>
            <w:vAlign w:val="center"/>
          </w:tcPr>
          <w:p w14:paraId="2FC6654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692933F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6CBC0B6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60</w:t>
            </w:r>
          </w:p>
        </w:tc>
        <w:tc>
          <w:tcPr>
            <w:tcW w:w="855" w:type="dxa"/>
            <w:shd w:val="clear" w:color="auto" w:fill="auto"/>
            <w:tcMar>
              <w:top w:w="20" w:type="dxa"/>
              <w:left w:w="20" w:type="dxa"/>
              <w:bottom w:w="100" w:type="dxa"/>
              <w:right w:w="20" w:type="dxa"/>
            </w:tcMar>
            <w:vAlign w:val="center"/>
          </w:tcPr>
          <w:p w14:paraId="050F86B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100</w:t>
            </w:r>
          </w:p>
        </w:tc>
        <w:tc>
          <w:tcPr>
            <w:tcW w:w="975" w:type="dxa"/>
            <w:shd w:val="clear" w:color="auto" w:fill="auto"/>
            <w:tcMar>
              <w:top w:w="20" w:type="dxa"/>
              <w:left w:w="20" w:type="dxa"/>
              <w:bottom w:w="100" w:type="dxa"/>
              <w:right w:w="20" w:type="dxa"/>
            </w:tcMar>
            <w:vAlign w:val="center"/>
          </w:tcPr>
          <w:p w14:paraId="3FAF781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9</w:t>
            </w:r>
          </w:p>
        </w:tc>
        <w:tc>
          <w:tcPr>
            <w:tcW w:w="1740" w:type="dxa"/>
            <w:shd w:val="clear" w:color="auto" w:fill="auto"/>
            <w:tcMar>
              <w:top w:w="20" w:type="dxa"/>
              <w:left w:w="20" w:type="dxa"/>
              <w:bottom w:w="100" w:type="dxa"/>
              <w:right w:w="20" w:type="dxa"/>
            </w:tcMar>
            <w:vAlign w:val="center"/>
          </w:tcPr>
          <w:p w14:paraId="499ED5E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Precálculo</w:t>
            </w:r>
          </w:p>
        </w:tc>
      </w:tr>
      <w:tr w:rsidR="0096701D" w:rsidRPr="006F0DC6" w14:paraId="43036298" w14:textId="77777777" w:rsidTr="00481A7E">
        <w:trPr>
          <w:trHeight w:val="315"/>
        </w:trPr>
        <w:tc>
          <w:tcPr>
            <w:tcW w:w="3285" w:type="dxa"/>
            <w:shd w:val="clear" w:color="auto" w:fill="auto"/>
            <w:tcMar>
              <w:top w:w="20" w:type="dxa"/>
              <w:left w:w="20" w:type="dxa"/>
              <w:bottom w:w="100" w:type="dxa"/>
              <w:right w:w="20" w:type="dxa"/>
            </w:tcMar>
            <w:vAlign w:val="center"/>
          </w:tcPr>
          <w:p w14:paraId="66D3A10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Matemáticas discretas</w:t>
            </w:r>
          </w:p>
        </w:tc>
        <w:tc>
          <w:tcPr>
            <w:tcW w:w="705" w:type="dxa"/>
            <w:shd w:val="clear" w:color="auto" w:fill="auto"/>
            <w:tcMar>
              <w:top w:w="20" w:type="dxa"/>
              <w:left w:w="20" w:type="dxa"/>
              <w:bottom w:w="100" w:type="dxa"/>
              <w:right w:w="20" w:type="dxa"/>
            </w:tcMar>
            <w:vAlign w:val="center"/>
          </w:tcPr>
          <w:p w14:paraId="5FD4E9F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0621C9C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5946D7F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0DD7340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13F3FDF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12618A4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Lógica matemática</w:t>
            </w:r>
          </w:p>
        </w:tc>
      </w:tr>
      <w:tr w:rsidR="0096701D" w:rsidRPr="006F0DC6" w14:paraId="55F2A188" w14:textId="77777777" w:rsidTr="00481A7E">
        <w:trPr>
          <w:trHeight w:val="315"/>
        </w:trPr>
        <w:tc>
          <w:tcPr>
            <w:tcW w:w="3285" w:type="dxa"/>
            <w:shd w:val="clear" w:color="auto" w:fill="auto"/>
            <w:tcMar>
              <w:top w:w="20" w:type="dxa"/>
              <w:left w:w="20" w:type="dxa"/>
              <w:bottom w:w="100" w:type="dxa"/>
              <w:right w:w="20" w:type="dxa"/>
            </w:tcMar>
            <w:vAlign w:val="center"/>
          </w:tcPr>
          <w:p w14:paraId="73EA4B0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Circuitos electrónicos y Electromagnetismo</w:t>
            </w:r>
          </w:p>
        </w:tc>
        <w:tc>
          <w:tcPr>
            <w:tcW w:w="705" w:type="dxa"/>
            <w:shd w:val="clear" w:color="auto" w:fill="auto"/>
            <w:tcMar>
              <w:top w:w="20" w:type="dxa"/>
              <w:left w:w="20" w:type="dxa"/>
              <w:bottom w:w="100" w:type="dxa"/>
              <w:right w:w="20" w:type="dxa"/>
            </w:tcMar>
            <w:vAlign w:val="center"/>
          </w:tcPr>
          <w:p w14:paraId="7E4CC49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621E197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37C2B60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43CE0A4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526E0B0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62AB052E" w14:textId="086E2020"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76D27393" w14:textId="77777777" w:rsidTr="00481A7E">
        <w:trPr>
          <w:trHeight w:val="315"/>
        </w:trPr>
        <w:tc>
          <w:tcPr>
            <w:tcW w:w="3285" w:type="dxa"/>
            <w:shd w:val="clear" w:color="auto" w:fill="auto"/>
            <w:tcMar>
              <w:top w:w="20" w:type="dxa"/>
              <w:left w:w="20" w:type="dxa"/>
              <w:bottom w:w="100" w:type="dxa"/>
              <w:right w:w="20" w:type="dxa"/>
            </w:tcMar>
            <w:vAlign w:val="center"/>
          </w:tcPr>
          <w:p w14:paraId="582BC6D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Algebra Lineal</w:t>
            </w:r>
          </w:p>
        </w:tc>
        <w:tc>
          <w:tcPr>
            <w:tcW w:w="705" w:type="dxa"/>
            <w:shd w:val="clear" w:color="auto" w:fill="auto"/>
            <w:tcMar>
              <w:top w:w="20" w:type="dxa"/>
              <w:left w:w="20" w:type="dxa"/>
              <w:bottom w:w="100" w:type="dxa"/>
              <w:right w:w="20" w:type="dxa"/>
            </w:tcMar>
            <w:vAlign w:val="center"/>
          </w:tcPr>
          <w:p w14:paraId="2278A15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08D2620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0A07246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4F0B201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78DAC21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7B549484" w14:textId="03D33163"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29EEF40" w14:textId="77777777" w:rsidTr="00481A7E">
        <w:trPr>
          <w:trHeight w:val="315"/>
        </w:trPr>
        <w:tc>
          <w:tcPr>
            <w:tcW w:w="3285" w:type="dxa"/>
            <w:shd w:val="clear" w:color="auto" w:fill="auto"/>
            <w:tcMar>
              <w:top w:w="20" w:type="dxa"/>
              <w:left w:w="20" w:type="dxa"/>
              <w:bottom w:w="100" w:type="dxa"/>
              <w:right w:w="20" w:type="dxa"/>
            </w:tcMar>
            <w:vAlign w:val="center"/>
          </w:tcPr>
          <w:p w14:paraId="02A8D6B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Ecuaciones diferenciales</w:t>
            </w:r>
          </w:p>
        </w:tc>
        <w:tc>
          <w:tcPr>
            <w:tcW w:w="705" w:type="dxa"/>
            <w:shd w:val="clear" w:color="auto" w:fill="auto"/>
            <w:tcMar>
              <w:top w:w="20" w:type="dxa"/>
              <w:left w:w="20" w:type="dxa"/>
              <w:bottom w:w="100" w:type="dxa"/>
              <w:right w:w="20" w:type="dxa"/>
            </w:tcMar>
            <w:vAlign w:val="center"/>
          </w:tcPr>
          <w:p w14:paraId="2241541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3F43BFA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251BB36C" w14:textId="6BFAF384" w:rsidR="0096701D" w:rsidRPr="006F0DC6" w:rsidRDefault="003A27BA"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32BEFC98" w14:textId="7C9BF500"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63ED1C32" w14:textId="6BF169C3"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1A5FA739" w14:textId="6501263B" w:rsidR="0096701D" w:rsidRPr="00A6258E" w:rsidRDefault="00CC1F1C" w:rsidP="00226CB5">
            <w:pPr>
              <w:ind w:left="0"/>
              <w:jc w:val="center"/>
              <w:rPr>
                <w:rFonts w:ascii="AvantGarde Bk BT" w:eastAsia="Questrial" w:hAnsi="AvantGarde Bk BT" w:cs="Questrial"/>
                <w:color w:val="auto"/>
                <w:sz w:val="18"/>
                <w:szCs w:val="18"/>
                <w:lang w:val="es-ES" w:eastAsia="es-MX"/>
              </w:rPr>
            </w:pPr>
            <w:r w:rsidRPr="00A6258E">
              <w:rPr>
                <w:rFonts w:ascii="AvantGarde Bk BT" w:eastAsia="Questrial" w:hAnsi="AvantGarde Bk BT" w:cs="Questrial"/>
                <w:color w:val="auto"/>
                <w:sz w:val="18"/>
                <w:szCs w:val="18"/>
                <w:lang w:val="es-ES" w:eastAsia="es-MX"/>
              </w:rPr>
              <w:t>Cá</w:t>
            </w:r>
            <w:r w:rsidR="00C15F64" w:rsidRPr="00A6258E">
              <w:rPr>
                <w:rFonts w:ascii="AvantGarde Bk BT" w:eastAsia="Questrial" w:hAnsi="AvantGarde Bk BT" w:cs="Questrial"/>
                <w:color w:val="auto"/>
                <w:sz w:val="18"/>
                <w:szCs w:val="18"/>
                <w:lang w:val="es-ES" w:eastAsia="es-MX"/>
              </w:rPr>
              <w:t>lculo diferencial e integral</w:t>
            </w:r>
          </w:p>
        </w:tc>
      </w:tr>
      <w:tr w:rsidR="0096701D" w:rsidRPr="006F0DC6" w14:paraId="0076C8B0" w14:textId="77777777" w:rsidTr="00481A7E">
        <w:trPr>
          <w:trHeight w:val="315"/>
        </w:trPr>
        <w:tc>
          <w:tcPr>
            <w:tcW w:w="3285" w:type="dxa"/>
            <w:shd w:val="clear" w:color="auto" w:fill="auto"/>
            <w:tcMar>
              <w:top w:w="20" w:type="dxa"/>
              <w:left w:w="20" w:type="dxa"/>
              <w:bottom w:w="100" w:type="dxa"/>
              <w:right w:w="20" w:type="dxa"/>
            </w:tcMar>
            <w:vAlign w:val="center"/>
          </w:tcPr>
          <w:p w14:paraId="064D574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Métodos numéricos</w:t>
            </w:r>
          </w:p>
        </w:tc>
        <w:tc>
          <w:tcPr>
            <w:tcW w:w="705" w:type="dxa"/>
            <w:shd w:val="clear" w:color="auto" w:fill="auto"/>
            <w:tcMar>
              <w:top w:w="20" w:type="dxa"/>
              <w:left w:w="20" w:type="dxa"/>
              <w:bottom w:w="100" w:type="dxa"/>
              <w:right w:w="20" w:type="dxa"/>
            </w:tcMar>
            <w:vAlign w:val="center"/>
          </w:tcPr>
          <w:p w14:paraId="6019D6E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5A56E1F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5226BBF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330584F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75C9CA5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5964860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Ecuaciones diferenciales</w:t>
            </w:r>
          </w:p>
        </w:tc>
      </w:tr>
      <w:tr w:rsidR="0096701D" w:rsidRPr="006F0DC6" w14:paraId="6C4B51A0" w14:textId="77777777" w:rsidTr="00481A7E">
        <w:trPr>
          <w:trHeight w:val="315"/>
        </w:trPr>
        <w:tc>
          <w:tcPr>
            <w:tcW w:w="3285" w:type="dxa"/>
            <w:shd w:val="clear" w:color="auto" w:fill="auto"/>
            <w:tcMar>
              <w:top w:w="20" w:type="dxa"/>
              <w:left w:w="20" w:type="dxa"/>
              <w:bottom w:w="100" w:type="dxa"/>
              <w:right w:w="20" w:type="dxa"/>
            </w:tcMar>
            <w:vAlign w:val="center"/>
          </w:tcPr>
          <w:p w14:paraId="67FDAB0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Probabilidad y estadística</w:t>
            </w:r>
          </w:p>
        </w:tc>
        <w:tc>
          <w:tcPr>
            <w:tcW w:w="705" w:type="dxa"/>
            <w:shd w:val="clear" w:color="auto" w:fill="auto"/>
            <w:tcMar>
              <w:top w:w="20" w:type="dxa"/>
              <w:left w:w="20" w:type="dxa"/>
              <w:bottom w:w="100" w:type="dxa"/>
              <w:right w:w="20" w:type="dxa"/>
            </w:tcMar>
            <w:vAlign w:val="center"/>
          </w:tcPr>
          <w:p w14:paraId="09961F8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5F436A8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3859E47B" w14:textId="6F635748"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6B9F01B2" w14:textId="6D0B98B1"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4E1100A6" w14:textId="0ED1EA6C"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7D52CB39" w14:textId="581A5A8F"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3A210DAA" w14:textId="77777777" w:rsidTr="00481A7E">
        <w:trPr>
          <w:trHeight w:val="315"/>
        </w:trPr>
        <w:tc>
          <w:tcPr>
            <w:tcW w:w="3285" w:type="dxa"/>
            <w:shd w:val="clear" w:color="auto" w:fill="auto"/>
            <w:tcMar>
              <w:top w:w="20" w:type="dxa"/>
              <w:left w:w="20" w:type="dxa"/>
              <w:bottom w:w="100" w:type="dxa"/>
              <w:right w:w="20" w:type="dxa"/>
            </w:tcMar>
            <w:vAlign w:val="center"/>
          </w:tcPr>
          <w:p w14:paraId="2087542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Fundamentos de programación</w:t>
            </w:r>
          </w:p>
        </w:tc>
        <w:tc>
          <w:tcPr>
            <w:tcW w:w="705" w:type="dxa"/>
            <w:shd w:val="clear" w:color="auto" w:fill="auto"/>
            <w:tcMar>
              <w:top w:w="20" w:type="dxa"/>
              <w:left w:w="20" w:type="dxa"/>
              <w:bottom w:w="100" w:type="dxa"/>
              <w:right w:w="20" w:type="dxa"/>
            </w:tcMar>
            <w:vAlign w:val="center"/>
          </w:tcPr>
          <w:p w14:paraId="02B3F46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4CB2ADB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7DBE163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00677F0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1D80B57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6DBE571E" w14:textId="0611179D"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22BEC956" w14:textId="77777777" w:rsidTr="00481A7E">
        <w:trPr>
          <w:trHeight w:val="315"/>
        </w:trPr>
        <w:tc>
          <w:tcPr>
            <w:tcW w:w="3285" w:type="dxa"/>
            <w:shd w:val="clear" w:color="auto" w:fill="auto"/>
            <w:tcMar>
              <w:top w:w="20" w:type="dxa"/>
              <w:left w:w="20" w:type="dxa"/>
              <w:bottom w:w="100" w:type="dxa"/>
              <w:right w:w="20" w:type="dxa"/>
            </w:tcMar>
            <w:vAlign w:val="center"/>
          </w:tcPr>
          <w:p w14:paraId="2115FEA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Administración</w:t>
            </w:r>
          </w:p>
        </w:tc>
        <w:tc>
          <w:tcPr>
            <w:tcW w:w="705" w:type="dxa"/>
            <w:shd w:val="clear" w:color="auto" w:fill="auto"/>
            <w:tcMar>
              <w:top w:w="20" w:type="dxa"/>
              <w:left w:w="20" w:type="dxa"/>
              <w:bottom w:w="100" w:type="dxa"/>
              <w:right w:w="20" w:type="dxa"/>
            </w:tcMar>
            <w:vAlign w:val="center"/>
          </w:tcPr>
          <w:p w14:paraId="63D7734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5B6F765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5E1BBCD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6929ABF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7EB75E0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5B9FF675" w14:textId="58C39895"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2C6FB382" w14:textId="77777777" w:rsidTr="00481A7E">
        <w:trPr>
          <w:trHeight w:val="315"/>
        </w:trPr>
        <w:tc>
          <w:tcPr>
            <w:tcW w:w="3285" w:type="dxa"/>
            <w:shd w:val="clear" w:color="auto" w:fill="auto"/>
            <w:tcMar>
              <w:top w:w="20" w:type="dxa"/>
              <w:left w:w="20" w:type="dxa"/>
              <w:bottom w:w="100" w:type="dxa"/>
              <w:right w:w="20" w:type="dxa"/>
            </w:tcMar>
            <w:vAlign w:val="center"/>
          </w:tcPr>
          <w:p w14:paraId="0C3EB22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Liderazgo y emprendimiento</w:t>
            </w:r>
          </w:p>
        </w:tc>
        <w:tc>
          <w:tcPr>
            <w:tcW w:w="705" w:type="dxa"/>
            <w:shd w:val="clear" w:color="auto" w:fill="auto"/>
            <w:tcMar>
              <w:top w:w="20" w:type="dxa"/>
              <w:left w:w="20" w:type="dxa"/>
              <w:bottom w:w="100" w:type="dxa"/>
              <w:right w:w="20" w:type="dxa"/>
            </w:tcMar>
            <w:vAlign w:val="center"/>
          </w:tcPr>
          <w:p w14:paraId="5C442CD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3E7955A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975" w:type="dxa"/>
            <w:shd w:val="clear" w:color="auto" w:fill="auto"/>
            <w:tcMar>
              <w:top w:w="20" w:type="dxa"/>
              <w:left w:w="20" w:type="dxa"/>
              <w:bottom w:w="100" w:type="dxa"/>
              <w:right w:w="20" w:type="dxa"/>
            </w:tcMar>
            <w:vAlign w:val="center"/>
          </w:tcPr>
          <w:p w14:paraId="4FD7B2D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60</w:t>
            </w:r>
          </w:p>
        </w:tc>
        <w:tc>
          <w:tcPr>
            <w:tcW w:w="855" w:type="dxa"/>
            <w:shd w:val="clear" w:color="auto" w:fill="auto"/>
            <w:tcMar>
              <w:top w:w="20" w:type="dxa"/>
              <w:left w:w="20" w:type="dxa"/>
              <w:bottom w:w="100" w:type="dxa"/>
              <w:right w:w="20" w:type="dxa"/>
            </w:tcMar>
            <w:vAlign w:val="center"/>
          </w:tcPr>
          <w:p w14:paraId="20F4034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4C2D636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7</w:t>
            </w:r>
          </w:p>
        </w:tc>
        <w:tc>
          <w:tcPr>
            <w:tcW w:w="1740" w:type="dxa"/>
            <w:shd w:val="clear" w:color="auto" w:fill="auto"/>
            <w:tcMar>
              <w:top w:w="20" w:type="dxa"/>
              <w:left w:w="20" w:type="dxa"/>
              <w:bottom w:w="100" w:type="dxa"/>
              <w:right w:w="20" w:type="dxa"/>
            </w:tcMar>
            <w:vAlign w:val="center"/>
          </w:tcPr>
          <w:p w14:paraId="044A2B67" w14:textId="62C16EF5"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09DD9444" w14:textId="77777777" w:rsidTr="00481A7E">
        <w:trPr>
          <w:trHeight w:val="315"/>
        </w:trPr>
        <w:tc>
          <w:tcPr>
            <w:tcW w:w="3285" w:type="dxa"/>
            <w:shd w:val="clear" w:color="auto" w:fill="auto"/>
            <w:tcMar>
              <w:top w:w="20" w:type="dxa"/>
              <w:left w:w="20" w:type="dxa"/>
              <w:bottom w:w="100" w:type="dxa"/>
              <w:right w:w="20" w:type="dxa"/>
            </w:tcMar>
            <w:vAlign w:val="center"/>
          </w:tcPr>
          <w:p w14:paraId="544658B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Innovación tecnológica</w:t>
            </w:r>
          </w:p>
        </w:tc>
        <w:tc>
          <w:tcPr>
            <w:tcW w:w="705" w:type="dxa"/>
            <w:shd w:val="clear" w:color="auto" w:fill="auto"/>
            <w:tcMar>
              <w:top w:w="20" w:type="dxa"/>
              <w:left w:w="20" w:type="dxa"/>
              <w:bottom w:w="100" w:type="dxa"/>
              <w:right w:w="20" w:type="dxa"/>
            </w:tcMar>
            <w:vAlign w:val="center"/>
          </w:tcPr>
          <w:p w14:paraId="29C56FA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1659C62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75" w:type="dxa"/>
            <w:shd w:val="clear" w:color="auto" w:fill="auto"/>
            <w:tcMar>
              <w:top w:w="20" w:type="dxa"/>
              <w:left w:w="20" w:type="dxa"/>
              <w:bottom w:w="100" w:type="dxa"/>
              <w:right w:w="20" w:type="dxa"/>
            </w:tcMar>
            <w:vAlign w:val="center"/>
          </w:tcPr>
          <w:p w14:paraId="0D1336D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5" w:type="dxa"/>
            <w:shd w:val="clear" w:color="auto" w:fill="auto"/>
            <w:tcMar>
              <w:top w:w="20" w:type="dxa"/>
              <w:left w:w="20" w:type="dxa"/>
              <w:bottom w:w="100" w:type="dxa"/>
              <w:right w:w="20" w:type="dxa"/>
            </w:tcMar>
            <w:vAlign w:val="center"/>
          </w:tcPr>
          <w:p w14:paraId="352A73F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75" w:type="dxa"/>
            <w:shd w:val="clear" w:color="auto" w:fill="auto"/>
            <w:tcMar>
              <w:top w:w="20" w:type="dxa"/>
              <w:left w:w="20" w:type="dxa"/>
              <w:bottom w:w="100" w:type="dxa"/>
              <w:right w:w="20" w:type="dxa"/>
            </w:tcMar>
            <w:vAlign w:val="center"/>
          </w:tcPr>
          <w:p w14:paraId="38AFE9F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40" w:type="dxa"/>
            <w:shd w:val="clear" w:color="auto" w:fill="auto"/>
            <w:tcMar>
              <w:top w:w="20" w:type="dxa"/>
              <w:left w:w="20" w:type="dxa"/>
              <w:bottom w:w="100" w:type="dxa"/>
              <w:right w:w="20" w:type="dxa"/>
            </w:tcMar>
            <w:vAlign w:val="center"/>
          </w:tcPr>
          <w:p w14:paraId="4FAF0EF4" w14:textId="31CA9D3F" w:rsidR="0096701D" w:rsidRPr="006F0DC6" w:rsidRDefault="0096701D" w:rsidP="00226CB5">
            <w:pPr>
              <w:ind w:left="0"/>
              <w:jc w:val="center"/>
              <w:rPr>
                <w:rFonts w:ascii="AvantGarde Bk BT" w:eastAsia="Questrial" w:hAnsi="AvantGarde Bk BT" w:cs="Questrial"/>
                <w:color w:val="auto"/>
                <w:lang w:val="es-ES" w:eastAsia="es-MX"/>
              </w:rPr>
            </w:pPr>
          </w:p>
        </w:tc>
      </w:tr>
      <w:tr w:rsidR="00B74B04" w:rsidRPr="006F0DC6" w14:paraId="4E340016" w14:textId="77777777" w:rsidTr="00481A7E">
        <w:trPr>
          <w:trHeight w:val="315"/>
        </w:trPr>
        <w:tc>
          <w:tcPr>
            <w:tcW w:w="3285" w:type="dxa"/>
            <w:shd w:val="clear" w:color="auto" w:fill="auto"/>
            <w:tcMar>
              <w:top w:w="20" w:type="dxa"/>
              <w:left w:w="20" w:type="dxa"/>
              <w:bottom w:w="100" w:type="dxa"/>
              <w:right w:w="20" w:type="dxa"/>
            </w:tcMar>
            <w:vAlign w:val="center"/>
          </w:tcPr>
          <w:p w14:paraId="18194F0E" w14:textId="253F375F" w:rsidR="00B74B04" w:rsidRPr="006F0DC6" w:rsidRDefault="00B74B04" w:rsidP="00B74B04">
            <w:pPr>
              <w:jc w:val="center"/>
              <w:rPr>
                <w:rFonts w:ascii="AvantGarde Bk BT" w:eastAsia="Questrial" w:hAnsi="AvantGarde Bk BT" w:cs="Questrial"/>
                <w:color w:val="000000" w:themeColor="text1"/>
                <w:lang w:val="es-ES" w:eastAsia="es-MX"/>
              </w:rPr>
            </w:pPr>
            <w:r w:rsidRPr="006F0DC6">
              <w:rPr>
                <w:rFonts w:ascii="AvantGarde Bk BT" w:eastAsia="Questrial" w:hAnsi="AvantGarde Bk BT" w:cs="Questrial"/>
                <w:color w:val="000000" w:themeColor="text1"/>
                <w:lang w:val="es-ES" w:eastAsia="es-MX"/>
              </w:rPr>
              <w:t>Expresión oral y escrita</w:t>
            </w:r>
          </w:p>
        </w:tc>
        <w:tc>
          <w:tcPr>
            <w:tcW w:w="705" w:type="dxa"/>
            <w:shd w:val="clear" w:color="auto" w:fill="auto"/>
            <w:tcMar>
              <w:top w:w="20" w:type="dxa"/>
              <w:left w:w="20" w:type="dxa"/>
              <w:bottom w:w="100" w:type="dxa"/>
              <w:right w:w="20" w:type="dxa"/>
            </w:tcMar>
            <w:vAlign w:val="center"/>
          </w:tcPr>
          <w:p w14:paraId="1DFA80EA" w14:textId="4A591D61" w:rsidR="00B74B04" w:rsidRPr="006F0DC6" w:rsidRDefault="00B74B04" w:rsidP="00CC1F1C">
            <w:pPr>
              <w:ind w:left="0"/>
              <w:jc w:val="center"/>
              <w:rPr>
                <w:rFonts w:ascii="AvantGarde Bk BT" w:eastAsia="Questrial" w:hAnsi="AvantGarde Bk BT" w:cs="Questrial"/>
                <w:color w:val="000000" w:themeColor="text1"/>
                <w:lang w:val="es-ES" w:eastAsia="es-MX"/>
              </w:rPr>
            </w:pPr>
            <w:r w:rsidRPr="006F0DC6">
              <w:rPr>
                <w:rFonts w:ascii="AvantGarde Bk BT" w:eastAsia="Questrial" w:hAnsi="AvantGarde Bk BT" w:cs="Questrial"/>
                <w:color w:val="000000" w:themeColor="text1"/>
                <w:lang w:val="es-ES" w:eastAsia="es-MX"/>
              </w:rPr>
              <w:t>CT</w:t>
            </w:r>
          </w:p>
        </w:tc>
        <w:tc>
          <w:tcPr>
            <w:tcW w:w="825" w:type="dxa"/>
            <w:shd w:val="clear" w:color="auto" w:fill="auto"/>
            <w:tcMar>
              <w:top w:w="20" w:type="dxa"/>
              <w:left w:w="20" w:type="dxa"/>
              <w:bottom w:w="100" w:type="dxa"/>
              <w:right w:w="20" w:type="dxa"/>
            </w:tcMar>
            <w:vAlign w:val="center"/>
          </w:tcPr>
          <w:p w14:paraId="2E3046A8" w14:textId="4FDF466A" w:rsidR="00B74B04" w:rsidRPr="006F0DC6" w:rsidRDefault="00B74B04" w:rsidP="00226CB5">
            <w:pPr>
              <w:jc w:val="center"/>
              <w:rPr>
                <w:rFonts w:ascii="AvantGarde Bk BT" w:eastAsia="Questrial" w:hAnsi="AvantGarde Bk BT" w:cs="Questrial"/>
                <w:color w:val="000000" w:themeColor="text1"/>
                <w:lang w:val="es-ES" w:eastAsia="es-MX"/>
              </w:rPr>
            </w:pPr>
            <w:r w:rsidRPr="006F0DC6">
              <w:rPr>
                <w:rFonts w:ascii="AvantGarde Bk BT" w:eastAsia="Questrial" w:hAnsi="AvantGarde Bk BT" w:cs="Questrial"/>
                <w:color w:val="000000" w:themeColor="text1"/>
                <w:lang w:val="es-ES" w:eastAsia="es-MX"/>
              </w:rPr>
              <w:t>40</w:t>
            </w:r>
          </w:p>
        </w:tc>
        <w:tc>
          <w:tcPr>
            <w:tcW w:w="975" w:type="dxa"/>
            <w:shd w:val="clear" w:color="auto" w:fill="auto"/>
            <w:tcMar>
              <w:top w:w="20" w:type="dxa"/>
              <w:left w:w="20" w:type="dxa"/>
              <w:bottom w:w="100" w:type="dxa"/>
              <w:right w:w="20" w:type="dxa"/>
            </w:tcMar>
            <w:vAlign w:val="center"/>
          </w:tcPr>
          <w:p w14:paraId="0D1376F9" w14:textId="004BC00D" w:rsidR="00B74B04" w:rsidRPr="006F0DC6" w:rsidRDefault="00B74B04" w:rsidP="00226CB5">
            <w:pPr>
              <w:jc w:val="center"/>
              <w:rPr>
                <w:rFonts w:ascii="AvantGarde Bk BT" w:eastAsia="Questrial" w:hAnsi="AvantGarde Bk BT" w:cs="Questrial"/>
                <w:color w:val="000000" w:themeColor="text1"/>
                <w:lang w:val="es-ES" w:eastAsia="es-MX"/>
              </w:rPr>
            </w:pPr>
            <w:r w:rsidRPr="006F0DC6">
              <w:rPr>
                <w:rFonts w:ascii="AvantGarde Bk BT" w:eastAsia="Questrial" w:hAnsi="AvantGarde Bk BT" w:cs="Questrial"/>
                <w:color w:val="000000" w:themeColor="text1"/>
                <w:lang w:val="es-ES" w:eastAsia="es-MX"/>
              </w:rPr>
              <w:t>20</w:t>
            </w:r>
          </w:p>
        </w:tc>
        <w:tc>
          <w:tcPr>
            <w:tcW w:w="855" w:type="dxa"/>
            <w:shd w:val="clear" w:color="auto" w:fill="auto"/>
            <w:tcMar>
              <w:top w:w="20" w:type="dxa"/>
              <w:left w:w="20" w:type="dxa"/>
              <w:bottom w:w="100" w:type="dxa"/>
              <w:right w:w="20" w:type="dxa"/>
            </w:tcMar>
            <w:vAlign w:val="center"/>
          </w:tcPr>
          <w:p w14:paraId="3EC7DD10" w14:textId="02A3B6F5" w:rsidR="00B74B04" w:rsidRPr="006F0DC6" w:rsidRDefault="00B74B04" w:rsidP="00226CB5">
            <w:pPr>
              <w:jc w:val="center"/>
              <w:rPr>
                <w:rFonts w:ascii="AvantGarde Bk BT" w:eastAsia="Questrial" w:hAnsi="AvantGarde Bk BT" w:cs="Questrial"/>
                <w:color w:val="000000" w:themeColor="text1"/>
                <w:lang w:val="es-ES" w:eastAsia="es-MX"/>
              </w:rPr>
            </w:pPr>
            <w:r w:rsidRPr="006F0DC6">
              <w:rPr>
                <w:rFonts w:ascii="AvantGarde Bk BT" w:eastAsia="Questrial" w:hAnsi="AvantGarde Bk BT" w:cs="Questrial"/>
                <w:color w:val="000000" w:themeColor="text1"/>
                <w:lang w:val="es-ES" w:eastAsia="es-MX"/>
              </w:rPr>
              <w:t>60</w:t>
            </w:r>
          </w:p>
        </w:tc>
        <w:tc>
          <w:tcPr>
            <w:tcW w:w="975" w:type="dxa"/>
            <w:shd w:val="clear" w:color="auto" w:fill="auto"/>
            <w:tcMar>
              <w:top w:w="20" w:type="dxa"/>
              <w:left w:w="20" w:type="dxa"/>
              <w:bottom w:w="100" w:type="dxa"/>
              <w:right w:w="20" w:type="dxa"/>
            </w:tcMar>
            <w:vAlign w:val="center"/>
          </w:tcPr>
          <w:p w14:paraId="147887E8" w14:textId="5DAE863B" w:rsidR="00B74B04" w:rsidRPr="006F0DC6" w:rsidRDefault="00B74B04" w:rsidP="00CC1F1C">
            <w:pPr>
              <w:ind w:left="1"/>
              <w:jc w:val="center"/>
              <w:rPr>
                <w:rFonts w:ascii="AvantGarde Bk BT" w:eastAsia="Questrial" w:hAnsi="AvantGarde Bk BT" w:cs="Questrial"/>
                <w:color w:val="000000" w:themeColor="text1"/>
                <w:lang w:val="es-ES" w:eastAsia="es-MX"/>
              </w:rPr>
            </w:pPr>
            <w:r w:rsidRPr="006F0DC6">
              <w:rPr>
                <w:rFonts w:ascii="AvantGarde Bk BT" w:eastAsia="Questrial" w:hAnsi="AvantGarde Bk BT" w:cs="Questrial"/>
                <w:color w:val="000000" w:themeColor="text1"/>
                <w:lang w:val="es-ES" w:eastAsia="es-MX"/>
              </w:rPr>
              <w:t>6</w:t>
            </w:r>
          </w:p>
        </w:tc>
        <w:tc>
          <w:tcPr>
            <w:tcW w:w="1740" w:type="dxa"/>
            <w:shd w:val="clear" w:color="auto" w:fill="auto"/>
            <w:tcMar>
              <w:top w:w="20" w:type="dxa"/>
              <w:left w:w="20" w:type="dxa"/>
              <w:bottom w:w="100" w:type="dxa"/>
              <w:right w:w="20" w:type="dxa"/>
            </w:tcMar>
            <w:vAlign w:val="center"/>
          </w:tcPr>
          <w:p w14:paraId="6F0281A1" w14:textId="77777777" w:rsidR="00B74B04" w:rsidRPr="006F0DC6" w:rsidRDefault="00B74B04" w:rsidP="00226CB5">
            <w:pPr>
              <w:jc w:val="center"/>
              <w:rPr>
                <w:rFonts w:ascii="AvantGarde Bk BT" w:eastAsia="Questrial" w:hAnsi="AvantGarde Bk BT" w:cs="Questrial"/>
                <w:color w:val="000000" w:themeColor="text1"/>
                <w:lang w:val="es-ES" w:eastAsia="es-MX"/>
              </w:rPr>
            </w:pPr>
          </w:p>
        </w:tc>
      </w:tr>
      <w:tr w:rsidR="0096701D" w:rsidRPr="006F0DC6" w14:paraId="12DD2831" w14:textId="77777777" w:rsidTr="00481A7E">
        <w:trPr>
          <w:trHeight w:val="315"/>
        </w:trPr>
        <w:tc>
          <w:tcPr>
            <w:tcW w:w="3285" w:type="dxa"/>
            <w:shd w:val="clear" w:color="auto" w:fill="auto"/>
            <w:tcMar>
              <w:top w:w="20" w:type="dxa"/>
              <w:left w:w="20" w:type="dxa"/>
              <w:bottom w:w="100" w:type="dxa"/>
              <w:right w:w="20" w:type="dxa"/>
            </w:tcMar>
            <w:vAlign w:val="center"/>
          </w:tcPr>
          <w:p w14:paraId="148D9E37" w14:textId="77777777" w:rsidR="0096701D" w:rsidRPr="006F0DC6" w:rsidRDefault="00C15F64" w:rsidP="00226CB5">
            <w:pPr>
              <w:ind w:left="0"/>
              <w:jc w:val="right"/>
              <w:rPr>
                <w:rFonts w:ascii="AvantGarde Bk BT" w:eastAsia="Questrial" w:hAnsi="AvantGarde Bk BT" w:cs="Questrial"/>
                <w:b/>
                <w:bCs/>
                <w:color w:val="000000" w:themeColor="text1"/>
                <w:lang w:val="es-ES" w:eastAsia="es-MX"/>
              </w:rPr>
            </w:pPr>
            <w:r w:rsidRPr="006F0DC6">
              <w:rPr>
                <w:rFonts w:ascii="AvantGarde Bk BT" w:eastAsia="Questrial" w:hAnsi="AvantGarde Bk BT" w:cs="Questrial"/>
                <w:b/>
                <w:bCs/>
                <w:color w:val="000000" w:themeColor="text1"/>
                <w:lang w:val="es-ES" w:eastAsia="es-MX"/>
              </w:rPr>
              <w:t>Totales:</w:t>
            </w:r>
          </w:p>
        </w:tc>
        <w:tc>
          <w:tcPr>
            <w:tcW w:w="705" w:type="dxa"/>
            <w:shd w:val="clear" w:color="auto" w:fill="auto"/>
            <w:tcMar>
              <w:top w:w="20" w:type="dxa"/>
              <w:left w:w="20" w:type="dxa"/>
              <w:bottom w:w="100" w:type="dxa"/>
              <w:right w:w="20" w:type="dxa"/>
            </w:tcMar>
            <w:vAlign w:val="center"/>
          </w:tcPr>
          <w:p w14:paraId="17FB6F96" w14:textId="44FF5779" w:rsidR="0096701D" w:rsidRPr="006F0DC6" w:rsidRDefault="0096701D" w:rsidP="00226CB5">
            <w:pPr>
              <w:ind w:left="0"/>
              <w:jc w:val="center"/>
              <w:rPr>
                <w:rFonts w:ascii="AvantGarde Bk BT" w:eastAsia="Questrial" w:hAnsi="AvantGarde Bk BT" w:cs="Questrial"/>
                <w:b/>
                <w:bCs/>
                <w:color w:val="000000" w:themeColor="text1"/>
                <w:lang w:val="es-ES" w:eastAsia="es-MX"/>
              </w:rPr>
            </w:pPr>
          </w:p>
        </w:tc>
        <w:tc>
          <w:tcPr>
            <w:tcW w:w="825" w:type="dxa"/>
            <w:shd w:val="clear" w:color="auto" w:fill="auto"/>
            <w:tcMar>
              <w:top w:w="20" w:type="dxa"/>
              <w:left w:w="20" w:type="dxa"/>
              <w:bottom w:w="100" w:type="dxa"/>
              <w:right w:w="20" w:type="dxa"/>
            </w:tcMar>
            <w:vAlign w:val="center"/>
          </w:tcPr>
          <w:p w14:paraId="23F48B89" w14:textId="2132F77B" w:rsidR="0096701D" w:rsidRPr="006F0DC6" w:rsidRDefault="00B74B04" w:rsidP="00226CB5">
            <w:pPr>
              <w:ind w:left="0"/>
              <w:jc w:val="center"/>
              <w:rPr>
                <w:rFonts w:ascii="AvantGarde Bk BT" w:eastAsia="Questrial" w:hAnsi="AvantGarde Bk BT" w:cs="Questrial"/>
                <w:b/>
                <w:bCs/>
                <w:color w:val="000000" w:themeColor="text1"/>
                <w:lang w:val="es-ES" w:eastAsia="es-MX"/>
              </w:rPr>
            </w:pPr>
            <w:r w:rsidRPr="006F0DC6">
              <w:rPr>
                <w:rFonts w:ascii="AvantGarde Bk BT" w:eastAsia="Questrial" w:hAnsi="AvantGarde Bk BT" w:cs="Questrial"/>
                <w:b/>
                <w:bCs/>
                <w:color w:val="000000" w:themeColor="text1"/>
                <w:lang w:val="es-ES" w:eastAsia="es-MX"/>
              </w:rPr>
              <w:t>70</w:t>
            </w:r>
            <w:r w:rsidR="00C15F64" w:rsidRPr="006F0DC6">
              <w:rPr>
                <w:rFonts w:ascii="AvantGarde Bk BT" w:eastAsia="Questrial" w:hAnsi="AvantGarde Bk BT" w:cs="Questrial"/>
                <w:b/>
                <w:bCs/>
                <w:color w:val="000000" w:themeColor="text1"/>
                <w:lang w:val="es-ES" w:eastAsia="es-MX"/>
              </w:rPr>
              <w:t>0</w:t>
            </w:r>
          </w:p>
        </w:tc>
        <w:tc>
          <w:tcPr>
            <w:tcW w:w="975" w:type="dxa"/>
            <w:shd w:val="clear" w:color="auto" w:fill="auto"/>
            <w:tcMar>
              <w:top w:w="20" w:type="dxa"/>
              <w:left w:w="20" w:type="dxa"/>
              <w:bottom w:w="100" w:type="dxa"/>
              <w:right w:w="20" w:type="dxa"/>
            </w:tcMar>
            <w:vAlign w:val="center"/>
          </w:tcPr>
          <w:p w14:paraId="7799C987" w14:textId="131D0DE9" w:rsidR="0096701D" w:rsidRPr="006F0DC6" w:rsidRDefault="00C15F64" w:rsidP="00226CB5">
            <w:pPr>
              <w:ind w:left="0"/>
              <w:jc w:val="center"/>
              <w:rPr>
                <w:rFonts w:ascii="AvantGarde Bk BT" w:eastAsia="Questrial" w:hAnsi="AvantGarde Bk BT" w:cs="Questrial"/>
                <w:b/>
                <w:bCs/>
                <w:color w:val="000000" w:themeColor="text1"/>
                <w:lang w:val="es-ES" w:eastAsia="es-MX"/>
              </w:rPr>
            </w:pPr>
            <w:r w:rsidRPr="006F0DC6">
              <w:rPr>
                <w:rFonts w:ascii="AvantGarde Bk BT" w:eastAsia="Questrial" w:hAnsi="AvantGarde Bk BT" w:cs="Questrial"/>
                <w:b/>
                <w:bCs/>
                <w:color w:val="000000" w:themeColor="text1"/>
                <w:lang w:val="es-ES" w:eastAsia="es-MX"/>
              </w:rPr>
              <w:t>7</w:t>
            </w:r>
            <w:r w:rsidR="00B74B04" w:rsidRPr="006F0DC6">
              <w:rPr>
                <w:rFonts w:ascii="AvantGarde Bk BT" w:eastAsia="Questrial" w:hAnsi="AvantGarde Bk BT" w:cs="Questrial"/>
                <w:b/>
                <w:bCs/>
                <w:color w:val="000000" w:themeColor="text1"/>
                <w:lang w:val="es-ES" w:eastAsia="es-MX"/>
              </w:rPr>
              <w:t>4</w:t>
            </w:r>
            <w:r w:rsidRPr="006F0DC6">
              <w:rPr>
                <w:rFonts w:ascii="AvantGarde Bk BT" w:eastAsia="Questrial" w:hAnsi="AvantGarde Bk BT" w:cs="Questrial"/>
                <w:b/>
                <w:bCs/>
                <w:color w:val="000000" w:themeColor="text1"/>
                <w:lang w:val="es-ES" w:eastAsia="es-MX"/>
              </w:rPr>
              <w:t>0</w:t>
            </w:r>
          </w:p>
        </w:tc>
        <w:tc>
          <w:tcPr>
            <w:tcW w:w="855" w:type="dxa"/>
            <w:shd w:val="clear" w:color="auto" w:fill="auto"/>
            <w:tcMar>
              <w:top w:w="20" w:type="dxa"/>
              <w:left w:w="20" w:type="dxa"/>
              <w:bottom w:w="100" w:type="dxa"/>
              <w:right w:w="20" w:type="dxa"/>
            </w:tcMar>
            <w:vAlign w:val="center"/>
          </w:tcPr>
          <w:p w14:paraId="61D53A2D" w14:textId="1B732CB7" w:rsidR="0096701D" w:rsidRPr="006F0DC6" w:rsidRDefault="00B74B04" w:rsidP="00226CB5">
            <w:pPr>
              <w:ind w:left="0"/>
              <w:jc w:val="center"/>
              <w:rPr>
                <w:rFonts w:ascii="AvantGarde Bk BT" w:eastAsia="Questrial" w:hAnsi="AvantGarde Bk BT" w:cs="Questrial"/>
                <w:b/>
                <w:bCs/>
                <w:color w:val="000000" w:themeColor="text1"/>
                <w:lang w:val="es-ES" w:eastAsia="es-MX"/>
              </w:rPr>
            </w:pPr>
            <w:r w:rsidRPr="006F0DC6">
              <w:rPr>
                <w:rFonts w:ascii="AvantGarde Bk BT" w:eastAsia="Questrial" w:hAnsi="AvantGarde Bk BT" w:cs="Questrial"/>
                <w:b/>
                <w:bCs/>
                <w:color w:val="000000" w:themeColor="text1"/>
                <w:lang w:val="es-ES" w:eastAsia="es-MX"/>
              </w:rPr>
              <w:t>1440</w:t>
            </w:r>
          </w:p>
        </w:tc>
        <w:tc>
          <w:tcPr>
            <w:tcW w:w="975" w:type="dxa"/>
            <w:shd w:val="clear" w:color="auto" w:fill="auto"/>
            <w:tcMar>
              <w:top w:w="20" w:type="dxa"/>
              <w:left w:w="20" w:type="dxa"/>
              <w:bottom w:w="100" w:type="dxa"/>
              <w:right w:w="20" w:type="dxa"/>
            </w:tcMar>
            <w:vAlign w:val="center"/>
          </w:tcPr>
          <w:p w14:paraId="4C25AD2F" w14:textId="1EB71CC0" w:rsidR="0096701D" w:rsidRPr="006F0DC6" w:rsidRDefault="00B74B04" w:rsidP="00226CB5">
            <w:pPr>
              <w:ind w:left="0"/>
              <w:jc w:val="center"/>
              <w:rPr>
                <w:rFonts w:ascii="AvantGarde Bk BT" w:eastAsia="Questrial" w:hAnsi="AvantGarde Bk BT" w:cs="Questrial"/>
                <w:b/>
                <w:bCs/>
                <w:color w:val="000000" w:themeColor="text1"/>
                <w:lang w:val="es-ES" w:eastAsia="es-MX"/>
              </w:rPr>
            </w:pPr>
            <w:r w:rsidRPr="006F0DC6">
              <w:rPr>
                <w:rFonts w:ascii="AvantGarde Bk BT" w:eastAsia="Questrial" w:hAnsi="AvantGarde Bk BT" w:cs="Questrial"/>
                <w:b/>
                <w:bCs/>
                <w:color w:val="000000" w:themeColor="text1"/>
                <w:lang w:val="es-ES" w:eastAsia="es-MX"/>
              </w:rPr>
              <w:t>142</w:t>
            </w:r>
          </w:p>
        </w:tc>
        <w:tc>
          <w:tcPr>
            <w:tcW w:w="1740" w:type="dxa"/>
            <w:shd w:val="clear" w:color="auto" w:fill="auto"/>
            <w:tcMar>
              <w:top w:w="20" w:type="dxa"/>
              <w:left w:w="20" w:type="dxa"/>
              <w:bottom w:w="100" w:type="dxa"/>
              <w:right w:w="20" w:type="dxa"/>
            </w:tcMar>
            <w:vAlign w:val="center"/>
          </w:tcPr>
          <w:p w14:paraId="5C71BFEF" w14:textId="12CB91C7" w:rsidR="0096701D" w:rsidRPr="006F0DC6" w:rsidRDefault="0096701D" w:rsidP="00226CB5">
            <w:pPr>
              <w:ind w:left="0"/>
              <w:jc w:val="center"/>
              <w:rPr>
                <w:rFonts w:ascii="AvantGarde Bk BT" w:eastAsia="Questrial" w:hAnsi="AvantGarde Bk BT" w:cs="Questrial"/>
                <w:b/>
                <w:bCs/>
                <w:color w:val="000000" w:themeColor="text1"/>
                <w:lang w:val="es-ES" w:eastAsia="es-MX"/>
              </w:rPr>
            </w:pPr>
          </w:p>
        </w:tc>
      </w:tr>
    </w:tbl>
    <w:p w14:paraId="495B96A6" w14:textId="77777777" w:rsidR="0096701D" w:rsidRPr="006F0DC6" w:rsidRDefault="0096701D" w:rsidP="00226CB5">
      <w:pPr>
        <w:jc w:val="center"/>
        <w:rPr>
          <w:rFonts w:ascii="AvantGarde Bk BT" w:eastAsia="Questrial" w:hAnsi="AvantGarde Bk BT" w:cs="Questrial"/>
          <w:b/>
          <w:bCs/>
          <w:sz w:val="22"/>
          <w:szCs w:val="22"/>
          <w:lang w:val="es-ES" w:eastAsia="es-MX"/>
        </w:rPr>
      </w:pPr>
    </w:p>
    <w:p w14:paraId="59AF36A5" w14:textId="0BF2F88A" w:rsidR="0096701D" w:rsidRDefault="00C15F64" w:rsidP="00226CB5">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lastRenderedPageBreak/>
        <w:t>Área de Formación Básica Particular Obligatoria</w:t>
      </w:r>
    </w:p>
    <w:p w14:paraId="0335769E" w14:textId="77777777" w:rsidR="00CC1F1C" w:rsidRPr="006F0DC6" w:rsidRDefault="00CC1F1C" w:rsidP="00226CB5">
      <w:pPr>
        <w:jc w:val="center"/>
        <w:rPr>
          <w:rFonts w:ascii="AvantGarde Bk BT" w:eastAsia="Questrial" w:hAnsi="AvantGarde Bk BT" w:cs="Questrial"/>
          <w:b/>
          <w:bCs/>
          <w:sz w:val="22"/>
          <w:szCs w:val="22"/>
          <w:lang w:val="es-ES" w:eastAsia="es-MX"/>
        </w:rPr>
      </w:pPr>
    </w:p>
    <w:tbl>
      <w:tblPr>
        <w:tblStyle w:val="affff0"/>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61"/>
        <w:gridCol w:w="567"/>
        <w:gridCol w:w="709"/>
        <w:gridCol w:w="992"/>
        <w:gridCol w:w="851"/>
        <w:gridCol w:w="992"/>
        <w:gridCol w:w="1843"/>
      </w:tblGrid>
      <w:tr w:rsidR="0096701D" w:rsidRPr="006F0DC6" w14:paraId="453A379C" w14:textId="77777777" w:rsidTr="00CC1F1C">
        <w:trPr>
          <w:trHeight w:val="315"/>
          <w:tblHeader/>
        </w:trPr>
        <w:tc>
          <w:tcPr>
            <w:tcW w:w="3261" w:type="dxa"/>
            <w:shd w:val="clear" w:color="auto" w:fill="FFFFFF"/>
            <w:tcMar>
              <w:top w:w="30" w:type="dxa"/>
              <w:left w:w="45" w:type="dxa"/>
              <w:bottom w:w="30" w:type="dxa"/>
              <w:right w:w="45" w:type="dxa"/>
            </w:tcMar>
            <w:vAlign w:val="center"/>
          </w:tcPr>
          <w:p w14:paraId="31D037B3"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567" w:type="dxa"/>
            <w:shd w:val="clear" w:color="auto" w:fill="FFFFFF"/>
            <w:tcMar>
              <w:top w:w="30" w:type="dxa"/>
              <w:left w:w="45" w:type="dxa"/>
              <w:bottom w:w="30" w:type="dxa"/>
              <w:right w:w="45" w:type="dxa"/>
            </w:tcMar>
            <w:vAlign w:val="center"/>
          </w:tcPr>
          <w:p w14:paraId="1BF5AD1D"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709" w:type="dxa"/>
            <w:shd w:val="clear" w:color="auto" w:fill="FFFFFF"/>
            <w:tcMar>
              <w:top w:w="30" w:type="dxa"/>
              <w:left w:w="45" w:type="dxa"/>
              <w:bottom w:w="30" w:type="dxa"/>
              <w:right w:w="45" w:type="dxa"/>
            </w:tcMar>
            <w:vAlign w:val="center"/>
          </w:tcPr>
          <w:p w14:paraId="3AFEF84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992" w:type="dxa"/>
            <w:shd w:val="clear" w:color="auto" w:fill="FFFFFF"/>
            <w:tcMar>
              <w:top w:w="30" w:type="dxa"/>
              <w:left w:w="45" w:type="dxa"/>
              <w:bottom w:w="30" w:type="dxa"/>
              <w:right w:w="45" w:type="dxa"/>
            </w:tcMar>
            <w:vAlign w:val="center"/>
          </w:tcPr>
          <w:p w14:paraId="62873486"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851" w:type="dxa"/>
            <w:shd w:val="clear" w:color="auto" w:fill="FFFFFF"/>
            <w:tcMar>
              <w:top w:w="30" w:type="dxa"/>
              <w:left w:w="45" w:type="dxa"/>
              <w:bottom w:w="30" w:type="dxa"/>
              <w:right w:w="45" w:type="dxa"/>
            </w:tcMar>
            <w:vAlign w:val="center"/>
          </w:tcPr>
          <w:p w14:paraId="77F6E120"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992" w:type="dxa"/>
            <w:shd w:val="clear" w:color="auto" w:fill="FFFFFF"/>
            <w:tcMar>
              <w:top w:w="30" w:type="dxa"/>
              <w:left w:w="45" w:type="dxa"/>
              <w:bottom w:w="30" w:type="dxa"/>
              <w:right w:w="45" w:type="dxa"/>
            </w:tcMar>
            <w:vAlign w:val="center"/>
          </w:tcPr>
          <w:p w14:paraId="552790C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1843" w:type="dxa"/>
            <w:shd w:val="clear" w:color="auto" w:fill="FFFFFF"/>
            <w:tcMar>
              <w:top w:w="30" w:type="dxa"/>
              <w:left w:w="45" w:type="dxa"/>
              <w:bottom w:w="30" w:type="dxa"/>
              <w:right w:w="45" w:type="dxa"/>
            </w:tcMar>
            <w:vAlign w:val="center"/>
          </w:tcPr>
          <w:p w14:paraId="69E9B10D"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79C00CBB" w14:textId="77777777" w:rsidTr="00CC1F1C">
        <w:trPr>
          <w:trHeight w:val="402"/>
        </w:trPr>
        <w:tc>
          <w:tcPr>
            <w:tcW w:w="3261" w:type="dxa"/>
            <w:shd w:val="clear" w:color="auto" w:fill="auto"/>
            <w:tcMar>
              <w:top w:w="20" w:type="dxa"/>
              <w:left w:w="20" w:type="dxa"/>
              <w:bottom w:w="100" w:type="dxa"/>
              <w:right w:w="20" w:type="dxa"/>
            </w:tcMar>
            <w:vAlign w:val="center"/>
          </w:tcPr>
          <w:p w14:paraId="6574271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estructurada</w:t>
            </w:r>
          </w:p>
        </w:tc>
        <w:tc>
          <w:tcPr>
            <w:tcW w:w="567" w:type="dxa"/>
            <w:shd w:val="clear" w:color="auto" w:fill="auto"/>
            <w:tcMar>
              <w:top w:w="20" w:type="dxa"/>
              <w:left w:w="20" w:type="dxa"/>
              <w:bottom w:w="100" w:type="dxa"/>
              <w:right w:w="20" w:type="dxa"/>
            </w:tcMar>
            <w:vAlign w:val="center"/>
          </w:tcPr>
          <w:p w14:paraId="340DCD1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1081DCB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60FD783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851" w:type="dxa"/>
            <w:shd w:val="clear" w:color="auto" w:fill="auto"/>
            <w:tcMar>
              <w:top w:w="20" w:type="dxa"/>
              <w:left w:w="20" w:type="dxa"/>
              <w:bottom w:w="100" w:type="dxa"/>
              <w:right w:w="20" w:type="dxa"/>
            </w:tcMar>
            <w:vAlign w:val="center"/>
          </w:tcPr>
          <w:p w14:paraId="76FA2CC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120</w:t>
            </w:r>
          </w:p>
        </w:tc>
        <w:tc>
          <w:tcPr>
            <w:tcW w:w="992" w:type="dxa"/>
            <w:shd w:val="clear" w:color="auto" w:fill="auto"/>
            <w:tcMar>
              <w:top w:w="20" w:type="dxa"/>
              <w:left w:w="20" w:type="dxa"/>
              <w:bottom w:w="100" w:type="dxa"/>
              <w:right w:w="20" w:type="dxa"/>
            </w:tcMar>
            <w:vAlign w:val="center"/>
          </w:tcPr>
          <w:p w14:paraId="7695853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10</w:t>
            </w:r>
          </w:p>
        </w:tc>
        <w:tc>
          <w:tcPr>
            <w:tcW w:w="1843" w:type="dxa"/>
            <w:shd w:val="clear" w:color="auto" w:fill="auto"/>
            <w:tcMar>
              <w:top w:w="20" w:type="dxa"/>
              <w:left w:w="20" w:type="dxa"/>
              <w:bottom w:w="100" w:type="dxa"/>
              <w:right w:w="20" w:type="dxa"/>
            </w:tcMar>
            <w:vAlign w:val="center"/>
          </w:tcPr>
          <w:p w14:paraId="6125948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Fundamentos de programación</w:t>
            </w:r>
          </w:p>
        </w:tc>
      </w:tr>
      <w:tr w:rsidR="0096701D" w:rsidRPr="006F0DC6" w14:paraId="748C66E8" w14:textId="77777777" w:rsidTr="00CC1F1C">
        <w:trPr>
          <w:trHeight w:val="315"/>
        </w:trPr>
        <w:tc>
          <w:tcPr>
            <w:tcW w:w="3261" w:type="dxa"/>
            <w:shd w:val="clear" w:color="auto" w:fill="auto"/>
            <w:tcMar>
              <w:top w:w="20" w:type="dxa"/>
              <w:left w:w="20" w:type="dxa"/>
              <w:bottom w:w="100" w:type="dxa"/>
              <w:right w:w="20" w:type="dxa"/>
            </w:tcMar>
            <w:vAlign w:val="center"/>
          </w:tcPr>
          <w:p w14:paraId="57B54E47" w14:textId="140A059E" w:rsidR="0096701D" w:rsidRPr="006F0DC6" w:rsidRDefault="00CC1F1C" w:rsidP="00226CB5">
            <w:pPr>
              <w:ind w:left="0"/>
              <w:jc w:val="center"/>
              <w:rPr>
                <w:rFonts w:ascii="AvantGarde Bk BT" w:eastAsia="Questrial" w:hAnsi="AvantGarde Bk BT" w:cs="Questrial"/>
                <w:color w:val="auto"/>
                <w:lang w:val="es-ES" w:eastAsia="es-MX"/>
              </w:rPr>
            </w:pPr>
            <w:r>
              <w:rPr>
                <w:rFonts w:ascii="AvantGarde Bk BT" w:eastAsia="Questrial" w:hAnsi="AvantGarde Bk BT" w:cs="Questrial"/>
                <w:color w:val="auto"/>
                <w:lang w:val="es-ES" w:eastAsia="es-MX"/>
              </w:rPr>
              <w:t>Programación orientada a o</w:t>
            </w:r>
            <w:r w:rsidR="00C15F64" w:rsidRPr="006F0DC6">
              <w:rPr>
                <w:rFonts w:ascii="AvantGarde Bk BT" w:eastAsia="Questrial" w:hAnsi="AvantGarde Bk BT" w:cs="Questrial"/>
                <w:color w:val="auto"/>
                <w:lang w:val="es-ES" w:eastAsia="es-MX"/>
              </w:rPr>
              <w:t>bjetos</w:t>
            </w:r>
          </w:p>
        </w:tc>
        <w:tc>
          <w:tcPr>
            <w:tcW w:w="567" w:type="dxa"/>
            <w:shd w:val="clear" w:color="auto" w:fill="auto"/>
            <w:tcMar>
              <w:top w:w="20" w:type="dxa"/>
              <w:left w:w="20" w:type="dxa"/>
              <w:bottom w:w="100" w:type="dxa"/>
              <w:right w:w="20" w:type="dxa"/>
            </w:tcMar>
            <w:vAlign w:val="center"/>
          </w:tcPr>
          <w:p w14:paraId="6188ECC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5CF1941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3ACA4C5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7DDF31E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7689EFE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20" w:type="dxa"/>
              <w:left w:w="20" w:type="dxa"/>
              <w:bottom w:w="100" w:type="dxa"/>
              <w:right w:w="20" w:type="dxa"/>
            </w:tcMar>
            <w:vAlign w:val="center"/>
          </w:tcPr>
          <w:p w14:paraId="24C6AA9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Fundamentos de programación</w:t>
            </w:r>
          </w:p>
        </w:tc>
      </w:tr>
      <w:tr w:rsidR="0096701D" w:rsidRPr="006F0DC6" w14:paraId="1722440A" w14:textId="77777777" w:rsidTr="00CC1F1C">
        <w:trPr>
          <w:trHeight w:val="315"/>
        </w:trPr>
        <w:tc>
          <w:tcPr>
            <w:tcW w:w="3261" w:type="dxa"/>
            <w:shd w:val="clear" w:color="auto" w:fill="auto"/>
            <w:tcMar>
              <w:top w:w="20" w:type="dxa"/>
              <w:left w:w="20" w:type="dxa"/>
              <w:bottom w:w="100" w:type="dxa"/>
              <w:right w:w="20" w:type="dxa"/>
            </w:tcMar>
            <w:vAlign w:val="center"/>
          </w:tcPr>
          <w:p w14:paraId="4954C79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Administración de proyectos tecnológicos</w:t>
            </w:r>
          </w:p>
        </w:tc>
        <w:tc>
          <w:tcPr>
            <w:tcW w:w="567" w:type="dxa"/>
            <w:shd w:val="clear" w:color="auto" w:fill="auto"/>
            <w:tcMar>
              <w:top w:w="20" w:type="dxa"/>
              <w:left w:w="20" w:type="dxa"/>
              <w:bottom w:w="100" w:type="dxa"/>
              <w:right w:w="20" w:type="dxa"/>
            </w:tcMar>
            <w:vAlign w:val="center"/>
          </w:tcPr>
          <w:p w14:paraId="547AE39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097B21D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53CD9E6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1242ADD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2313AB1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20" w:type="dxa"/>
              <w:left w:w="20" w:type="dxa"/>
              <w:bottom w:w="100" w:type="dxa"/>
              <w:right w:w="20" w:type="dxa"/>
            </w:tcMar>
            <w:vAlign w:val="center"/>
          </w:tcPr>
          <w:p w14:paraId="449805C6" w14:textId="26A44A73"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2E9E24DD" w14:textId="77777777" w:rsidTr="00CC1F1C">
        <w:trPr>
          <w:trHeight w:val="315"/>
        </w:trPr>
        <w:tc>
          <w:tcPr>
            <w:tcW w:w="3261" w:type="dxa"/>
            <w:shd w:val="clear" w:color="auto" w:fill="auto"/>
            <w:tcMar>
              <w:top w:w="20" w:type="dxa"/>
              <w:left w:w="20" w:type="dxa"/>
              <w:bottom w:w="100" w:type="dxa"/>
              <w:right w:w="20" w:type="dxa"/>
            </w:tcMar>
            <w:vAlign w:val="center"/>
          </w:tcPr>
          <w:p w14:paraId="1898F59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Estructuras de datos</w:t>
            </w:r>
          </w:p>
        </w:tc>
        <w:tc>
          <w:tcPr>
            <w:tcW w:w="567" w:type="dxa"/>
            <w:shd w:val="clear" w:color="auto" w:fill="auto"/>
            <w:tcMar>
              <w:top w:w="20" w:type="dxa"/>
              <w:left w:w="20" w:type="dxa"/>
              <w:bottom w:w="100" w:type="dxa"/>
              <w:right w:w="20" w:type="dxa"/>
            </w:tcMar>
            <w:vAlign w:val="center"/>
          </w:tcPr>
          <w:p w14:paraId="3F11B5E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257B82C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0E54164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851" w:type="dxa"/>
            <w:shd w:val="clear" w:color="auto" w:fill="auto"/>
            <w:tcMar>
              <w:top w:w="20" w:type="dxa"/>
              <w:left w:w="20" w:type="dxa"/>
              <w:bottom w:w="100" w:type="dxa"/>
              <w:right w:w="20" w:type="dxa"/>
            </w:tcMar>
            <w:vAlign w:val="center"/>
          </w:tcPr>
          <w:p w14:paraId="4AE79EC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120</w:t>
            </w:r>
          </w:p>
        </w:tc>
        <w:tc>
          <w:tcPr>
            <w:tcW w:w="992" w:type="dxa"/>
            <w:shd w:val="clear" w:color="auto" w:fill="auto"/>
            <w:tcMar>
              <w:top w:w="20" w:type="dxa"/>
              <w:left w:w="20" w:type="dxa"/>
              <w:bottom w:w="100" w:type="dxa"/>
              <w:right w:w="20" w:type="dxa"/>
            </w:tcMar>
            <w:vAlign w:val="center"/>
          </w:tcPr>
          <w:p w14:paraId="32C2EAD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10</w:t>
            </w:r>
          </w:p>
        </w:tc>
        <w:tc>
          <w:tcPr>
            <w:tcW w:w="1843" w:type="dxa"/>
            <w:shd w:val="clear" w:color="auto" w:fill="auto"/>
            <w:tcMar>
              <w:top w:w="20" w:type="dxa"/>
              <w:left w:w="20" w:type="dxa"/>
              <w:bottom w:w="100" w:type="dxa"/>
              <w:right w:w="20" w:type="dxa"/>
            </w:tcMar>
            <w:vAlign w:val="center"/>
          </w:tcPr>
          <w:p w14:paraId="7AB937C9" w14:textId="07C8D860"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D85ACBC" w14:textId="77777777" w:rsidTr="00CC1F1C">
        <w:trPr>
          <w:trHeight w:val="315"/>
        </w:trPr>
        <w:tc>
          <w:tcPr>
            <w:tcW w:w="3261" w:type="dxa"/>
            <w:shd w:val="clear" w:color="auto" w:fill="auto"/>
            <w:tcMar>
              <w:top w:w="20" w:type="dxa"/>
              <w:left w:w="20" w:type="dxa"/>
              <w:bottom w:w="100" w:type="dxa"/>
              <w:right w:w="20" w:type="dxa"/>
            </w:tcMar>
            <w:vAlign w:val="center"/>
          </w:tcPr>
          <w:p w14:paraId="03F8FC1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Análisis de algoritmos</w:t>
            </w:r>
          </w:p>
        </w:tc>
        <w:tc>
          <w:tcPr>
            <w:tcW w:w="567" w:type="dxa"/>
            <w:shd w:val="clear" w:color="auto" w:fill="auto"/>
            <w:tcMar>
              <w:top w:w="20" w:type="dxa"/>
              <w:left w:w="20" w:type="dxa"/>
              <w:bottom w:w="100" w:type="dxa"/>
              <w:right w:w="20" w:type="dxa"/>
            </w:tcMar>
            <w:vAlign w:val="center"/>
          </w:tcPr>
          <w:p w14:paraId="01EBD4F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4F562D6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38186CD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1C1422D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4B8A38F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20" w:type="dxa"/>
              <w:left w:w="20" w:type="dxa"/>
              <w:bottom w:w="100" w:type="dxa"/>
              <w:right w:w="20" w:type="dxa"/>
            </w:tcMar>
            <w:vAlign w:val="center"/>
          </w:tcPr>
          <w:p w14:paraId="10B792C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Estructuras de datos</w:t>
            </w:r>
          </w:p>
        </w:tc>
      </w:tr>
      <w:tr w:rsidR="0096701D" w:rsidRPr="006F0DC6" w14:paraId="53EE87E6" w14:textId="77777777" w:rsidTr="00CC1F1C">
        <w:trPr>
          <w:trHeight w:val="315"/>
        </w:trPr>
        <w:tc>
          <w:tcPr>
            <w:tcW w:w="3261" w:type="dxa"/>
            <w:shd w:val="clear" w:color="auto" w:fill="auto"/>
            <w:tcMar>
              <w:top w:w="20" w:type="dxa"/>
              <w:left w:w="20" w:type="dxa"/>
              <w:bottom w:w="100" w:type="dxa"/>
              <w:right w:w="20" w:type="dxa"/>
            </w:tcMar>
            <w:vAlign w:val="center"/>
          </w:tcPr>
          <w:p w14:paraId="3C40921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Bases de datos</w:t>
            </w:r>
          </w:p>
        </w:tc>
        <w:tc>
          <w:tcPr>
            <w:tcW w:w="567" w:type="dxa"/>
            <w:shd w:val="clear" w:color="auto" w:fill="auto"/>
            <w:tcMar>
              <w:top w:w="20" w:type="dxa"/>
              <w:left w:w="20" w:type="dxa"/>
              <w:bottom w:w="100" w:type="dxa"/>
              <w:right w:w="20" w:type="dxa"/>
            </w:tcMar>
            <w:vAlign w:val="center"/>
          </w:tcPr>
          <w:p w14:paraId="14318ED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4C41AC1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0E72D97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851" w:type="dxa"/>
            <w:shd w:val="clear" w:color="auto" w:fill="auto"/>
            <w:tcMar>
              <w:top w:w="20" w:type="dxa"/>
              <w:left w:w="20" w:type="dxa"/>
              <w:bottom w:w="100" w:type="dxa"/>
              <w:right w:w="20" w:type="dxa"/>
            </w:tcMar>
            <w:vAlign w:val="center"/>
          </w:tcPr>
          <w:p w14:paraId="670DD3D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120</w:t>
            </w:r>
          </w:p>
        </w:tc>
        <w:tc>
          <w:tcPr>
            <w:tcW w:w="992" w:type="dxa"/>
            <w:shd w:val="clear" w:color="auto" w:fill="auto"/>
            <w:tcMar>
              <w:top w:w="20" w:type="dxa"/>
              <w:left w:w="20" w:type="dxa"/>
              <w:bottom w:w="100" w:type="dxa"/>
              <w:right w:w="20" w:type="dxa"/>
            </w:tcMar>
            <w:vAlign w:val="center"/>
          </w:tcPr>
          <w:p w14:paraId="1885CE7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10</w:t>
            </w:r>
          </w:p>
        </w:tc>
        <w:tc>
          <w:tcPr>
            <w:tcW w:w="1843" w:type="dxa"/>
            <w:shd w:val="clear" w:color="auto" w:fill="auto"/>
            <w:tcMar>
              <w:top w:w="20" w:type="dxa"/>
              <w:left w:w="20" w:type="dxa"/>
              <w:bottom w:w="100" w:type="dxa"/>
              <w:right w:w="20" w:type="dxa"/>
            </w:tcMar>
            <w:vAlign w:val="center"/>
          </w:tcPr>
          <w:p w14:paraId="604F0E90" w14:textId="3F219000"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5961624C" w14:textId="77777777" w:rsidTr="00CC1F1C">
        <w:trPr>
          <w:trHeight w:val="315"/>
        </w:trPr>
        <w:tc>
          <w:tcPr>
            <w:tcW w:w="3261" w:type="dxa"/>
            <w:shd w:val="clear" w:color="auto" w:fill="auto"/>
            <w:tcMar>
              <w:top w:w="20" w:type="dxa"/>
              <w:left w:w="20" w:type="dxa"/>
              <w:bottom w:w="100" w:type="dxa"/>
              <w:right w:w="20" w:type="dxa"/>
            </w:tcMar>
            <w:vAlign w:val="center"/>
          </w:tcPr>
          <w:p w14:paraId="00E0576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Teoría de la computación</w:t>
            </w:r>
          </w:p>
        </w:tc>
        <w:tc>
          <w:tcPr>
            <w:tcW w:w="567" w:type="dxa"/>
            <w:shd w:val="clear" w:color="auto" w:fill="auto"/>
            <w:tcMar>
              <w:top w:w="20" w:type="dxa"/>
              <w:left w:w="20" w:type="dxa"/>
              <w:bottom w:w="100" w:type="dxa"/>
              <w:right w:w="20" w:type="dxa"/>
            </w:tcMar>
            <w:vAlign w:val="center"/>
          </w:tcPr>
          <w:p w14:paraId="3984C90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3620F28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2903FF7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196BCEA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57E3710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20" w:type="dxa"/>
              <w:left w:w="20" w:type="dxa"/>
              <w:bottom w:w="100" w:type="dxa"/>
              <w:right w:w="20" w:type="dxa"/>
            </w:tcMar>
            <w:vAlign w:val="center"/>
          </w:tcPr>
          <w:p w14:paraId="4B74C2C8" w14:textId="059E218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55CDA95A" w14:textId="77777777" w:rsidTr="00CC1F1C">
        <w:trPr>
          <w:trHeight w:val="315"/>
        </w:trPr>
        <w:tc>
          <w:tcPr>
            <w:tcW w:w="3261" w:type="dxa"/>
            <w:shd w:val="clear" w:color="auto" w:fill="auto"/>
            <w:tcMar>
              <w:top w:w="20" w:type="dxa"/>
              <w:left w:w="20" w:type="dxa"/>
              <w:bottom w:w="100" w:type="dxa"/>
              <w:right w:w="20" w:type="dxa"/>
            </w:tcMar>
            <w:vAlign w:val="center"/>
          </w:tcPr>
          <w:p w14:paraId="0804F02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de bajo nivel</w:t>
            </w:r>
          </w:p>
        </w:tc>
        <w:tc>
          <w:tcPr>
            <w:tcW w:w="567" w:type="dxa"/>
            <w:shd w:val="clear" w:color="auto" w:fill="auto"/>
            <w:tcMar>
              <w:top w:w="20" w:type="dxa"/>
              <w:left w:w="20" w:type="dxa"/>
              <w:bottom w:w="100" w:type="dxa"/>
              <w:right w:w="20" w:type="dxa"/>
            </w:tcMar>
            <w:vAlign w:val="center"/>
          </w:tcPr>
          <w:p w14:paraId="407EBDC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59431D1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7EBFABC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1A2D185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4F0C1DA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20" w:type="dxa"/>
              <w:left w:w="20" w:type="dxa"/>
              <w:bottom w:w="100" w:type="dxa"/>
              <w:right w:w="20" w:type="dxa"/>
            </w:tcMar>
            <w:vAlign w:val="center"/>
          </w:tcPr>
          <w:p w14:paraId="1EDB1552" w14:textId="1E78DD23"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39406724" w14:textId="77777777" w:rsidTr="00CC1F1C">
        <w:trPr>
          <w:trHeight w:val="315"/>
        </w:trPr>
        <w:tc>
          <w:tcPr>
            <w:tcW w:w="3261" w:type="dxa"/>
            <w:shd w:val="clear" w:color="auto" w:fill="auto"/>
            <w:tcMar>
              <w:top w:w="20" w:type="dxa"/>
              <w:left w:w="20" w:type="dxa"/>
              <w:bottom w:w="100" w:type="dxa"/>
              <w:right w:w="20" w:type="dxa"/>
            </w:tcMar>
            <w:vAlign w:val="center"/>
          </w:tcPr>
          <w:p w14:paraId="4DE6D53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Compiladores</w:t>
            </w:r>
          </w:p>
        </w:tc>
        <w:tc>
          <w:tcPr>
            <w:tcW w:w="567" w:type="dxa"/>
            <w:shd w:val="clear" w:color="auto" w:fill="auto"/>
            <w:tcMar>
              <w:top w:w="20" w:type="dxa"/>
              <w:left w:w="20" w:type="dxa"/>
              <w:bottom w:w="100" w:type="dxa"/>
              <w:right w:w="20" w:type="dxa"/>
            </w:tcMar>
            <w:vAlign w:val="center"/>
          </w:tcPr>
          <w:p w14:paraId="2B8F3C1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3100D0F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075C62D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7E48181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2ED1D3B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20" w:type="dxa"/>
              <w:left w:w="20" w:type="dxa"/>
              <w:bottom w:w="100" w:type="dxa"/>
              <w:right w:w="20" w:type="dxa"/>
            </w:tcMar>
            <w:vAlign w:val="center"/>
          </w:tcPr>
          <w:p w14:paraId="42B51DA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Teoría de la computación</w:t>
            </w:r>
          </w:p>
        </w:tc>
      </w:tr>
      <w:tr w:rsidR="0096701D" w:rsidRPr="006F0DC6" w14:paraId="17EBB604" w14:textId="77777777" w:rsidTr="00CC1F1C">
        <w:trPr>
          <w:trHeight w:val="315"/>
        </w:trPr>
        <w:tc>
          <w:tcPr>
            <w:tcW w:w="3261" w:type="dxa"/>
            <w:shd w:val="clear" w:color="auto" w:fill="auto"/>
            <w:tcMar>
              <w:top w:w="20" w:type="dxa"/>
              <w:left w:w="20" w:type="dxa"/>
              <w:bottom w:w="100" w:type="dxa"/>
              <w:right w:w="20" w:type="dxa"/>
            </w:tcMar>
            <w:vAlign w:val="center"/>
          </w:tcPr>
          <w:p w14:paraId="76C19C2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paralela y concurrente</w:t>
            </w:r>
          </w:p>
        </w:tc>
        <w:tc>
          <w:tcPr>
            <w:tcW w:w="567" w:type="dxa"/>
            <w:shd w:val="clear" w:color="auto" w:fill="auto"/>
            <w:tcMar>
              <w:top w:w="20" w:type="dxa"/>
              <w:left w:w="20" w:type="dxa"/>
              <w:bottom w:w="100" w:type="dxa"/>
              <w:right w:w="20" w:type="dxa"/>
            </w:tcMar>
            <w:vAlign w:val="center"/>
          </w:tcPr>
          <w:p w14:paraId="7C8F85D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290E59A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26923FB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53A27C4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1B87CB1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20" w:type="dxa"/>
              <w:left w:w="20" w:type="dxa"/>
              <w:bottom w:w="100" w:type="dxa"/>
              <w:right w:w="20" w:type="dxa"/>
            </w:tcMar>
            <w:vAlign w:val="center"/>
          </w:tcPr>
          <w:p w14:paraId="438672B7" w14:textId="1DC837D2"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40A43EE1" w14:textId="77777777" w:rsidTr="00CC1F1C">
        <w:trPr>
          <w:trHeight w:val="315"/>
        </w:trPr>
        <w:tc>
          <w:tcPr>
            <w:tcW w:w="3261" w:type="dxa"/>
            <w:shd w:val="clear" w:color="auto" w:fill="auto"/>
            <w:tcMar>
              <w:top w:w="20" w:type="dxa"/>
              <w:left w:w="20" w:type="dxa"/>
              <w:bottom w:w="100" w:type="dxa"/>
              <w:right w:w="20" w:type="dxa"/>
            </w:tcMar>
            <w:vAlign w:val="center"/>
          </w:tcPr>
          <w:p w14:paraId="48B281A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Fundamentos de inteligencia artificial</w:t>
            </w:r>
          </w:p>
        </w:tc>
        <w:tc>
          <w:tcPr>
            <w:tcW w:w="567" w:type="dxa"/>
            <w:shd w:val="clear" w:color="auto" w:fill="auto"/>
            <w:tcMar>
              <w:top w:w="20" w:type="dxa"/>
              <w:left w:w="20" w:type="dxa"/>
              <w:bottom w:w="100" w:type="dxa"/>
              <w:right w:w="20" w:type="dxa"/>
            </w:tcMar>
            <w:vAlign w:val="center"/>
          </w:tcPr>
          <w:p w14:paraId="0323F6F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15C58C9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56B02FB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40225CD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014F644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20" w:type="dxa"/>
              <w:left w:w="20" w:type="dxa"/>
              <w:bottom w:w="100" w:type="dxa"/>
              <w:right w:w="20" w:type="dxa"/>
            </w:tcMar>
            <w:vAlign w:val="center"/>
          </w:tcPr>
          <w:p w14:paraId="5DC744B8" w14:textId="25123E4B"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1DB05727" w14:textId="77777777" w:rsidTr="00CC1F1C">
        <w:trPr>
          <w:trHeight w:val="409"/>
        </w:trPr>
        <w:tc>
          <w:tcPr>
            <w:tcW w:w="3261" w:type="dxa"/>
            <w:shd w:val="clear" w:color="auto" w:fill="auto"/>
            <w:tcMar>
              <w:top w:w="20" w:type="dxa"/>
              <w:left w:w="20" w:type="dxa"/>
              <w:bottom w:w="100" w:type="dxa"/>
              <w:right w:w="20" w:type="dxa"/>
            </w:tcMar>
            <w:vAlign w:val="center"/>
          </w:tcPr>
          <w:p w14:paraId="780D229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para internet</w:t>
            </w:r>
          </w:p>
        </w:tc>
        <w:tc>
          <w:tcPr>
            <w:tcW w:w="567" w:type="dxa"/>
            <w:shd w:val="clear" w:color="auto" w:fill="auto"/>
            <w:tcMar>
              <w:top w:w="20" w:type="dxa"/>
              <w:left w:w="20" w:type="dxa"/>
              <w:bottom w:w="100" w:type="dxa"/>
              <w:right w:w="20" w:type="dxa"/>
            </w:tcMar>
            <w:vAlign w:val="center"/>
          </w:tcPr>
          <w:p w14:paraId="2AF4E76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709" w:type="dxa"/>
            <w:shd w:val="clear" w:color="auto" w:fill="auto"/>
            <w:tcMar>
              <w:top w:w="20" w:type="dxa"/>
              <w:left w:w="20" w:type="dxa"/>
              <w:bottom w:w="100" w:type="dxa"/>
              <w:right w:w="20" w:type="dxa"/>
            </w:tcMar>
            <w:vAlign w:val="center"/>
          </w:tcPr>
          <w:p w14:paraId="105F221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2CAB3F2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60</w:t>
            </w:r>
          </w:p>
        </w:tc>
        <w:tc>
          <w:tcPr>
            <w:tcW w:w="851" w:type="dxa"/>
            <w:shd w:val="clear" w:color="auto" w:fill="auto"/>
            <w:tcMar>
              <w:top w:w="20" w:type="dxa"/>
              <w:left w:w="20" w:type="dxa"/>
              <w:bottom w:w="100" w:type="dxa"/>
              <w:right w:w="20" w:type="dxa"/>
            </w:tcMar>
            <w:vAlign w:val="center"/>
          </w:tcPr>
          <w:p w14:paraId="40A32FA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4F68347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7</w:t>
            </w:r>
          </w:p>
        </w:tc>
        <w:tc>
          <w:tcPr>
            <w:tcW w:w="1843" w:type="dxa"/>
            <w:shd w:val="clear" w:color="auto" w:fill="auto"/>
            <w:tcMar>
              <w:top w:w="20" w:type="dxa"/>
              <w:left w:w="20" w:type="dxa"/>
              <w:bottom w:w="100" w:type="dxa"/>
              <w:right w:w="20" w:type="dxa"/>
            </w:tcMar>
            <w:vAlign w:val="center"/>
          </w:tcPr>
          <w:p w14:paraId="6BB1C3C5" w14:textId="47EC9644"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081018E" w14:textId="77777777" w:rsidTr="00CC1F1C">
        <w:trPr>
          <w:trHeight w:val="315"/>
        </w:trPr>
        <w:tc>
          <w:tcPr>
            <w:tcW w:w="3261" w:type="dxa"/>
            <w:shd w:val="clear" w:color="auto" w:fill="auto"/>
            <w:tcMar>
              <w:top w:w="20" w:type="dxa"/>
              <w:left w:w="20" w:type="dxa"/>
              <w:bottom w:w="100" w:type="dxa"/>
              <w:right w:w="20" w:type="dxa"/>
            </w:tcMar>
            <w:vAlign w:val="center"/>
          </w:tcPr>
          <w:p w14:paraId="110C2CF1" w14:textId="77777777" w:rsidR="0096701D" w:rsidRPr="006F0DC6" w:rsidRDefault="00C15F64" w:rsidP="00226CB5">
            <w:pPr>
              <w:ind w:left="0"/>
              <w:jc w:val="right"/>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Totales:</w:t>
            </w:r>
          </w:p>
        </w:tc>
        <w:tc>
          <w:tcPr>
            <w:tcW w:w="567" w:type="dxa"/>
            <w:shd w:val="clear" w:color="auto" w:fill="auto"/>
            <w:tcMar>
              <w:top w:w="20" w:type="dxa"/>
              <w:left w:w="20" w:type="dxa"/>
              <w:bottom w:w="100" w:type="dxa"/>
              <w:right w:w="20" w:type="dxa"/>
            </w:tcMar>
            <w:vAlign w:val="center"/>
          </w:tcPr>
          <w:p w14:paraId="1B24CEC1" w14:textId="5A4D926E" w:rsidR="0096701D" w:rsidRPr="006F0DC6" w:rsidRDefault="0096701D" w:rsidP="00226CB5">
            <w:pPr>
              <w:ind w:left="0"/>
              <w:jc w:val="center"/>
              <w:rPr>
                <w:rFonts w:ascii="AvantGarde Bk BT" w:eastAsia="Questrial" w:hAnsi="AvantGarde Bk BT" w:cs="Questrial"/>
                <w:b/>
                <w:bCs/>
                <w:color w:val="auto"/>
                <w:lang w:val="es-ES" w:eastAsia="es-MX"/>
              </w:rPr>
            </w:pPr>
          </w:p>
        </w:tc>
        <w:tc>
          <w:tcPr>
            <w:tcW w:w="709" w:type="dxa"/>
            <w:shd w:val="clear" w:color="auto" w:fill="auto"/>
            <w:tcMar>
              <w:top w:w="20" w:type="dxa"/>
              <w:left w:w="20" w:type="dxa"/>
              <w:bottom w:w="100" w:type="dxa"/>
              <w:right w:w="20" w:type="dxa"/>
            </w:tcMar>
            <w:vAlign w:val="center"/>
          </w:tcPr>
          <w:p w14:paraId="6E1C743D"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460</w:t>
            </w:r>
          </w:p>
        </w:tc>
        <w:tc>
          <w:tcPr>
            <w:tcW w:w="992" w:type="dxa"/>
            <w:shd w:val="clear" w:color="auto" w:fill="auto"/>
            <w:tcMar>
              <w:top w:w="20" w:type="dxa"/>
              <w:left w:w="20" w:type="dxa"/>
              <w:bottom w:w="100" w:type="dxa"/>
              <w:right w:w="20" w:type="dxa"/>
            </w:tcMar>
            <w:vAlign w:val="center"/>
          </w:tcPr>
          <w:p w14:paraId="54A435DB"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620</w:t>
            </w:r>
          </w:p>
        </w:tc>
        <w:tc>
          <w:tcPr>
            <w:tcW w:w="851" w:type="dxa"/>
            <w:shd w:val="clear" w:color="auto" w:fill="auto"/>
            <w:tcMar>
              <w:top w:w="20" w:type="dxa"/>
              <w:left w:w="20" w:type="dxa"/>
              <w:bottom w:w="100" w:type="dxa"/>
              <w:right w:w="20" w:type="dxa"/>
            </w:tcMar>
            <w:vAlign w:val="center"/>
          </w:tcPr>
          <w:p w14:paraId="3AB2E967"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1080</w:t>
            </w:r>
          </w:p>
        </w:tc>
        <w:tc>
          <w:tcPr>
            <w:tcW w:w="992" w:type="dxa"/>
            <w:shd w:val="clear" w:color="auto" w:fill="auto"/>
            <w:tcMar>
              <w:top w:w="20" w:type="dxa"/>
              <w:left w:w="20" w:type="dxa"/>
              <w:bottom w:w="100" w:type="dxa"/>
              <w:right w:w="20" w:type="dxa"/>
            </w:tcMar>
            <w:vAlign w:val="center"/>
          </w:tcPr>
          <w:p w14:paraId="7CB0DBE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101</w:t>
            </w:r>
          </w:p>
        </w:tc>
        <w:tc>
          <w:tcPr>
            <w:tcW w:w="1843" w:type="dxa"/>
            <w:shd w:val="clear" w:color="auto" w:fill="auto"/>
            <w:tcMar>
              <w:top w:w="20" w:type="dxa"/>
              <w:left w:w="20" w:type="dxa"/>
              <w:bottom w:w="100" w:type="dxa"/>
              <w:right w:w="20" w:type="dxa"/>
            </w:tcMar>
            <w:vAlign w:val="center"/>
          </w:tcPr>
          <w:p w14:paraId="27F0EB56" w14:textId="6CF77D18" w:rsidR="0096701D" w:rsidRPr="006F0DC6" w:rsidRDefault="0096701D" w:rsidP="00226CB5">
            <w:pPr>
              <w:ind w:left="0"/>
              <w:jc w:val="center"/>
              <w:rPr>
                <w:rFonts w:ascii="AvantGarde Bk BT" w:eastAsia="Questrial" w:hAnsi="AvantGarde Bk BT" w:cs="Questrial"/>
                <w:b/>
                <w:bCs/>
                <w:color w:val="auto"/>
                <w:lang w:val="es-ES" w:eastAsia="es-MX"/>
              </w:rPr>
            </w:pPr>
          </w:p>
        </w:tc>
      </w:tr>
    </w:tbl>
    <w:p w14:paraId="50259115" w14:textId="77777777" w:rsidR="0096701D" w:rsidRPr="006F0DC6" w:rsidRDefault="0096701D" w:rsidP="00226CB5">
      <w:pPr>
        <w:jc w:val="center"/>
        <w:rPr>
          <w:rFonts w:ascii="AvantGarde Bk BT" w:eastAsia="Questrial" w:hAnsi="AvantGarde Bk BT" w:cs="Questrial"/>
          <w:b/>
          <w:bCs/>
          <w:sz w:val="22"/>
          <w:szCs w:val="22"/>
          <w:lang w:val="es-ES" w:eastAsia="es-MX"/>
        </w:rPr>
      </w:pPr>
    </w:p>
    <w:p w14:paraId="6676380A" w14:textId="77777777" w:rsidR="00A6258E" w:rsidRDefault="00A6258E">
      <w:pPr>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4C3BAD11" w14:textId="1FED1CCA" w:rsidR="0096701D" w:rsidRDefault="00C15F64" w:rsidP="00226CB5">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lastRenderedPageBreak/>
        <w:t xml:space="preserve">Área de Formación </w:t>
      </w:r>
      <w:proofErr w:type="spellStart"/>
      <w:r w:rsidRPr="006F0DC6">
        <w:rPr>
          <w:rFonts w:ascii="AvantGarde Bk BT" w:eastAsia="Questrial" w:hAnsi="AvantGarde Bk BT" w:cs="Questrial"/>
          <w:b/>
          <w:bCs/>
          <w:sz w:val="22"/>
          <w:szCs w:val="22"/>
          <w:lang w:val="es-ES" w:eastAsia="es-MX"/>
        </w:rPr>
        <w:t>Especializante</w:t>
      </w:r>
      <w:proofErr w:type="spellEnd"/>
      <w:r w:rsidRPr="006F0DC6">
        <w:rPr>
          <w:rFonts w:ascii="AvantGarde Bk BT" w:eastAsia="Questrial" w:hAnsi="AvantGarde Bk BT" w:cs="Questrial"/>
          <w:b/>
          <w:bCs/>
          <w:sz w:val="22"/>
          <w:szCs w:val="22"/>
          <w:lang w:val="es-ES" w:eastAsia="es-MX"/>
        </w:rPr>
        <w:t xml:space="preserve"> Obligatoria</w:t>
      </w:r>
    </w:p>
    <w:p w14:paraId="4D5448E7" w14:textId="77777777" w:rsidR="00CC1F1C" w:rsidRPr="006F0DC6" w:rsidRDefault="00CC1F1C" w:rsidP="00226CB5">
      <w:pPr>
        <w:jc w:val="center"/>
        <w:rPr>
          <w:rFonts w:ascii="AvantGarde Bk BT" w:eastAsia="Questrial" w:hAnsi="AvantGarde Bk BT" w:cs="Questrial"/>
          <w:b/>
          <w:bCs/>
          <w:sz w:val="22"/>
          <w:szCs w:val="22"/>
          <w:lang w:val="es-ES" w:eastAsia="es-MX"/>
        </w:rPr>
      </w:pPr>
    </w:p>
    <w:tbl>
      <w:tblPr>
        <w:tblStyle w:val="affff1"/>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61"/>
        <w:gridCol w:w="567"/>
        <w:gridCol w:w="850"/>
        <w:gridCol w:w="992"/>
        <w:gridCol w:w="851"/>
        <w:gridCol w:w="994"/>
        <w:gridCol w:w="1843"/>
      </w:tblGrid>
      <w:tr w:rsidR="0096701D" w:rsidRPr="006F0DC6" w14:paraId="79B6AA46" w14:textId="77777777" w:rsidTr="00CC1F1C">
        <w:trPr>
          <w:trHeight w:val="315"/>
          <w:tblHeader/>
        </w:trPr>
        <w:tc>
          <w:tcPr>
            <w:tcW w:w="3261" w:type="dxa"/>
            <w:shd w:val="clear" w:color="auto" w:fill="auto"/>
            <w:tcMar>
              <w:top w:w="30" w:type="dxa"/>
              <w:left w:w="45" w:type="dxa"/>
              <w:bottom w:w="30" w:type="dxa"/>
              <w:right w:w="45" w:type="dxa"/>
            </w:tcMar>
            <w:vAlign w:val="center"/>
          </w:tcPr>
          <w:p w14:paraId="286B483C"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567" w:type="dxa"/>
            <w:shd w:val="clear" w:color="auto" w:fill="auto"/>
            <w:tcMar>
              <w:top w:w="30" w:type="dxa"/>
              <w:left w:w="45" w:type="dxa"/>
              <w:bottom w:w="30" w:type="dxa"/>
              <w:right w:w="45" w:type="dxa"/>
            </w:tcMar>
            <w:vAlign w:val="center"/>
          </w:tcPr>
          <w:p w14:paraId="36BEDE38"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850" w:type="dxa"/>
            <w:shd w:val="clear" w:color="auto" w:fill="auto"/>
            <w:tcMar>
              <w:top w:w="30" w:type="dxa"/>
              <w:left w:w="45" w:type="dxa"/>
              <w:bottom w:w="30" w:type="dxa"/>
              <w:right w:w="45" w:type="dxa"/>
            </w:tcMar>
            <w:vAlign w:val="center"/>
          </w:tcPr>
          <w:p w14:paraId="535FDB91"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992" w:type="dxa"/>
            <w:shd w:val="clear" w:color="auto" w:fill="auto"/>
            <w:tcMar>
              <w:top w:w="30" w:type="dxa"/>
              <w:left w:w="45" w:type="dxa"/>
              <w:bottom w:w="30" w:type="dxa"/>
              <w:right w:w="45" w:type="dxa"/>
            </w:tcMar>
            <w:vAlign w:val="center"/>
          </w:tcPr>
          <w:p w14:paraId="1F771F9F"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851" w:type="dxa"/>
            <w:shd w:val="clear" w:color="auto" w:fill="auto"/>
            <w:tcMar>
              <w:top w:w="30" w:type="dxa"/>
              <w:left w:w="45" w:type="dxa"/>
              <w:bottom w:w="30" w:type="dxa"/>
              <w:right w:w="45" w:type="dxa"/>
            </w:tcMar>
            <w:vAlign w:val="center"/>
          </w:tcPr>
          <w:p w14:paraId="3804D75A"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994" w:type="dxa"/>
            <w:shd w:val="clear" w:color="auto" w:fill="auto"/>
            <w:tcMar>
              <w:top w:w="30" w:type="dxa"/>
              <w:left w:w="45" w:type="dxa"/>
              <w:bottom w:w="30" w:type="dxa"/>
              <w:right w:w="45" w:type="dxa"/>
            </w:tcMar>
            <w:vAlign w:val="center"/>
          </w:tcPr>
          <w:p w14:paraId="2CC66134"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1843" w:type="dxa"/>
            <w:shd w:val="clear" w:color="auto" w:fill="auto"/>
            <w:tcMar>
              <w:top w:w="30" w:type="dxa"/>
              <w:left w:w="45" w:type="dxa"/>
              <w:bottom w:w="30" w:type="dxa"/>
              <w:right w:w="45" w:type="dxa"/>
            </w:tcMar>
            <w:vAlign w:val="center"/>
          </w:tcPr>
          <w:p w14:paraId="518BC2A2"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3B415FCC" w14:textId="77777777" w:rsidTr="00CC1F1C">
        <w:trPr>
          <w:trHeight w:val="315"/>
        </w:trPr>
        <w:tc>
          <w:tcPr>
            <w:tcW w:w="3261" w:type="dxa"/>
            <w:shd w:val="clear" w:color="auto" w:fill="auto"/>
            <w:tcMar>
              <w:top w:w="20" w:type="dxa"/>
              <w:left w:w="20" w:type="dxa"/>
              <w:bottom w:w="100" w:type="dxa"/>
              <w:right w:w="20" w:type="dxa"/>
            </w:tcMar>
            <w:vAlign w:val="center"/>
          </w:tcPr>
          <w:p w14:paraId="6FAF2F1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Sistemas digitales</w:t>
            </w:r>
          </w:p>
        </w:tc>
        <w:tc>
          <w:tcPr>
            <w:tcW w:w="567" w:type="dxa"/>
            <w:shd w:val="clear" w:color="auto" w:fill="auto"/>
            <w:tcMar>
              <w:top w:w="20" w:type="dxa"/>
              <w:left w:w="20" w:type="dxa"/>
              <w:bottom w:w="100" w:type="dxa"/>
              <w:right w:w="20" w:type="dxa"/>
            </w:tcMar>
            <w:vAlign w:val="center"/>
          </w:tcPr>
          <w:p w14:paraId="2EADB84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5982730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7C84809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02468DB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67B712A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30" w:type="dxa"/>
              <w:left w:w="45" w:type="dxa"/>
              <w:bottom w:w="30" w:type="dxa"/>
              <w:right w:w="45" w:type="dxa"/>
            </w:tcMar>
            <w:vAlign w:val="center"/>
          </w:tcPr>
          <w:p w14:paraId="755439FC"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102232BC" w14:textId="77777777" w:rsidTr="00CC1F1C">
        <w:trPr>
          <w:trHeight w:val="315"/>
        </w:trPr>
        <w:tc>
          <w:tcPr>
            <w:tcW w:w="3261" w:type="dxa"/>
            <w:shd w:val="clear" w:color="auto" w:fill="auto"/>
            <w:tcMar>
              <w:top w:w="20" w:type="dxa"/>
              <w:left w:w="20" w:type="dxa"/>
              <w:bottom w:w="100" w:type="dxa"/>
              <w:right w:w="20" w:type="dxa"/>
            </w:tcMar>
            <w:vAlign w:val="center"/>
          </w:tcPr>
          <w:p w14:paraId="5604FAA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Redes de computadoras</w:t>
            </w:r>
          </w:p>
        </w:tc>
        <w:tc>
          <w:tcPr>
            <w:tcW w:w="567" w:type="dxa"/>
            <w:shd w:val="clear" w:color="auto" w:fill="auto"/>
            <w:tcMar>
              <w:top w:w="20" w:type="dxa"/>
              <w:left w:w="20" w:type="dxa"/>
              <w:bottom w:w="100" w:type="dxa"/>
              <w:right w:w="20" w:type="dxa"/>
            </w:tcMar>
            <w:vAlign w:val="center"/>
          </w:tcPr>
          <w:p w14:paraId="18101DC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3D53179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37BD9DF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006265A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59E2655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30" w:type="dxa"/>
              <w:left w:w="45" w:type="dxa"/>
              <w:bottom w:w="30" w:type="dxa"/>
              <w:right w:w="45" w:type="dxa"/>
            </w:tcMar>
            <w:vAlign w:val="center"/>
          </w:tcPr>
          <w:p w14:paraId="5D57E612"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3267EFB9" w14:textId="77777777" w:rsidTr="00CC1F1C">
        <w:trPr>
          <w:trHeight w:val="315"/>
        </w:trPr>
        <w:tc>
          <w:tcPr>
            <w:tcW w:w="3261" w:type="dxa"/>
            <w:shd w:val="clear" w:color="auto" w:fill="auto"/>
            <w:tcMar>
              <w:top w:w="20" w:type="dxa"/>
              <w:left w:w="20" w:type="dxa"/>
              <w:bottom w:w="100" w:type="dxa"/>
              <w:right w:w="20" w:type="dxa"/>
            </w:tcMar>
            <w:vAlign w:val="center"/>
          </w:tcPr>
          <w:p w14:paraId="0B0102E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Arquitectura de computadoras</w:t>
            </w:r>
          </w:p>
        </w:tc>
        <w:tc>
          <w:tcPr>
            <w:tcW w:w="567" w:type="dxa"/>
            <w:shd w:val="clear" w:color="auto" w:fill="auto"/>
            <w:tcMar>
              <w:top w:w="20" w:type="dxa"/>
              <w:left w:w="20" w:type="dxa"/>
              <w:bottom w:w="100" w:type="dxa"/>
              <w:right w:w="20" w:type="dxa"/>
            </w:tcMar>
            <w:vAlign w:val="center"/>
          </w:tcPr>
          <w:p w14:paraId="40D84E8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4548596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039A49D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510E8D6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36535DE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30" w:type="dxa"/>
              <w:left w:w="45" w:type="dxa"/>
              <w:bottom w:w="30" w:type="dxa"/>
              <w:right w:w="45" w:type="dxa"/>
            </w:tcMar>
            <w:vAlign w:val="center"/>
          </w:tcPr>
          <w:p w14:paraId="3746CE5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Sistemas Digitales</w:t>
            </w:r>
          </w:p>
        </w:tc>
      </w:tr>
      <w:tr w:rsidR="0096701D" w:rsidRPr="006F0DC6" w14:paraId="2A70BDEE" w14:textId="77777777" w:rsidTr="00CC1F1C">
        <w:trPr>
          <w:trHeight w:val="315"/>
        </w:trPr>
        <w:tc>
          <w:tcPr>
            <w:tcW w:w="3261" w:type="dxa"/>
            <w:shd w:val="clear" w:color="auto" w:fill="auto"/>
            <w:tcMar>
              <w:top w:w="20" w:type="dxa"/>
              <w:left w:w="20" w:type="dxa"/>
              <w:bottom w:w="100" w:type="dxa"/>
              <w:right w:w="20" w:type="dxa"/>
            </w:tcMar>
            <w:vAlign w:val="center"/>
          </w:tcPr>
          <w:p w14:paraId="5864648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Sistemas Operativos</w:t>
            </w:r>
          </w:p>
        </w:tc>
        <w:tc>
          <w:tcPr>
            <w:tcW w:w="567" w:type="dxa"/>
            <w:shd w:val="clear" w:color="auto" w:fill="auto"/>
            <w:tcMar>
              <w:top w:w="20" w:type="dxa"/>
              <w:left w:w="20" w:type="dxa"/>
              <w:bottom w:w="100" w:type="dxa"/>
              <w:right w:w="20" w:type="dxa"/>
            </w:tcMar>
            <w:vAlign w:val="center"/>
          </w:tcPr>
          <w:p w14:paraId="1E722E9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1D73427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69CA55C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851" w:type="dxa"/>
            <w:shd w:val="clear" w:color="auto" w:fill="auto"/>
            <w:tcMar>
              <w:top w:w="20" w:type="dxa"/>
              <w:left w:w="20" w:type="dxa"/>
              <w:bottom w:w="100" w:type="dxa"/>
              <w:right w:w="20" w:type="dxa"/>
            </w:tcMar>
            <w:vAlign w:val="center"/>
          </w:tcPr>
          <w:p w14:paraId="12499F1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120</w:t>
            </w:r>
          </w:p>
        </w:tc>
        <w:tc>
          <w:tcPr>
            <w:tcW w:w="994" w:type="dxa"/>
            <w:shd w:val="clear" w:color="auto" w:fill="auto"/>
            <w:tcMar>
              <w:top w:w="20" w:type="dxa"/>
              <w:left w:w="20" w:type="dxa"/>
              <w:bottom w:w="100" w:type="dxa"/>
              <w:right w:w="20" w:type="dxa"/>
            </w:tcMar>
            <w:vAlign w:val="center"/>
          </w:tcPr>
          <w:p w14:paraId="2D6A03F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10</w:t>
            </w:r>
          </w:p>
        </w:tc>
        <w:tc>
          <w:tcPr>
            <w:tcW w:w="1843" w:type="dxa"/>
            <w:shd w:val="clear" w:color="auto" w:fill="auto"/>
            <w:tcMar>
              <w:top w:w="30" w:type="dxa"/>
              <w:left w:w="45" w:type="dxa"/>
              <w:bottom w:w="30" w:type="dxa"/>
              <w:right w:w="45" w:type="dxa"/>
            </w:tcMar>
            <w:vAlign w:val="center"/>
          </w:tcPr>
          <w:p w14:paraId="5727BC54"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2C665C4E" w14:textId="77777777" w:rsidTr="00CC1F1C">
        <w:trPr>
          <w:trHeight w:val="315"/>
        </w:trPr>
        <w:tc>
          <w:tcPr>
            <w:tcW w:w="3261" w:type="dxa"/>
            <w:shd w:val="clear" w:color="auto" w:fill="auto"/>
            <w:tcMar>
              <w:top w:w="20" w:type="dxa"/>
              <w:left w:w="20" w:type="dxa"/>
              <w:bottom w:w="100" w:type="dxa"/>
              <w:right w:w="20" w:type="dxa"/>
            </w:tcMar>
            <w:vAlign w:val="center"/>
          </w:tcPr>
          <w:p w14:paraId="42331E0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Ingeniería de software</w:t>
            </w:r>
          </w:p>
        </w:tc>
        <w:tc>
          <w:tcPr>
            <w:tcW w:w="567" w:type="dxa"/>
            <w:shd w:val="clear" w:color="auto" w:fill="auto"/>
            <w:tcMar>
              <w:top w:w="20" w:type="dxa"/>
              <w:left w:w="20" w:type="dxa"/>
              <w:bottom w:w="100" w:type="dxa"/>
              <w:right w:w="20" w:type="dxa"/>
            </w:tcMar>
            <w:vAlign w:val="center"/>
          </w:tcPr>
          <w:p w14:paraId="3E134F0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05CB95A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6E385CB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034AA64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61DA207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30" w:type="dxa"/>
              <w:left w:w="45" w:type="dxa"/>
              <w:bottom w:w="30" w:type="dxa"/>
              <w:right w:w="45" w:type="dxa"/>
            </w:tcMar>
            <w:vAlign w:val="center"/>
          </w:tcPr>
          <w:p w14:paraId="081BC522"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10B442FC" w14:textId="77777777" w:rsidTr="00CC1F1C">
        <w:trPr>
          <w:trHeight w:val="315"/>
        </w:trPr>
        <w:tc>
          <w:tcPr>
            <w:tcW w:w="3261" w:type="dxa"/>
            <w:shd w:val="clear" w:color="auto" w:fill="auto"/>
            <w:tcMar>
              <w:top w:w="20" w:type="dxa"/>
              <w:left w:w="20" w:type="dxa"/>
              <w:bottom w:w="100" w:type="dxa"/>
              <w:right w:w="20" w:type="dxa"/>
            </w:tcMar>
            <w:vAlign w:val="center"/>
          </w:tcPr>
          <w:p w14:paraId="6DEFE39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Interacción humano computadora</w:t>
            </w:r>
          </w:p>
        </w:tc>
        <w:tc>
          <w:tcPr>
            <w:tcW w:w="567" w:type="dxa"/>
            <w:shd w:val="clear" w:color="auto" w:fill="auto"/>
            <w:tcMar>
              <w:top w:w="20" w:type="dxa"/>
              <w:left w:w="20" w:type="dxa"/>
              <w:bottom w:w="100" w:type="dxa"/>
              <w:right w:w="20" w:type="dxa"/>
            </w:tcMar>
            <w:vAlign w:val="center"/>
          </w:tcPr>
          <w:p w14:paraId="26FB0E1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08587A7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455F3FE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722494B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0069B84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30" w:type="dxa"/>
              <w:left w:w="45" w:type="dxa"/>
              <w:bottom w:w="30" w:type="dxa"/>
              <w:right w:w="45" w:type="dxa"/>
            </w:tcMar>
            <w:vAlign w:val="center"/>
          </w:tcPr>
          <w:p w14:paraId="72CF2B12"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17AA7F8E" w14:textId="77777777" w:rsidTr="00CC1F1C">
        <w:trPr>
          <w:trHeight w:val="315"/>
        </w:trPr>
        <w:tc>
          <w:tcPr>
            <w:tcW w:w="3261" w:type="dxa"/>
            <w:shd w:val="clear" w:color="auto" w:fill="auto"/>
            <w:tcMar>
              <w:top w:w="20" w:type="dxa"/>
              <w:left w:w="20" w:type="dxa"/>
              <w:bottom w:w="100" w:type="dxa"/>
              <w:right w:w="20" w:type="dxa"/>
            </w:tcMar>
            <w:vAlign w:val="center"/>
          </w:tcPr>
          <w:p w14:paraId="6E7A7F8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Seguridad en la información</w:t>
            </w:r>
          </w:p>
        </w:tc>
        <w:tc>
          <w:tcPr>
            <w:tcW w:w="567" w:type="dxa"/>
            <w:shd w:val="clear" w:color="auto" w:fill="auto"/>
            <w:tcMar>
              <w:top w:w="20" w:type="dxa"/>
              <w:left w:w="20" w:type="dxa"/>
              <w:bottom w:w="100" w:type="dxa"/>
              <w:right w:w="20" w:type="dxa"/>
            </w:tcMar>
            <w:vAlign w:val="center"/>
          </w:tcPr>
          <w:p w14:paraId="6C7C6BC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0" w:type="dxa"/>
            <w:shd w:val="clear" w:color="auto" w:fill="auto"/>
            <w:tcMar>
              <w:top w:w="20" w:type="dxa"/>
              <w:left w:w="20" w:type="dxa"/>
              <w:bottom w:w="100" w:type="dxa"/>
              <w:right w:w="20" w:type="dxa"/>
            </w:tcMar>
            <w:vAlign w:val="center"/>
          </w:tcPr>
          <w:p w14:paraId="7C3EF75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20" w:type="dxa"/>
              <w:left w:w="20" w:type="dxa"/>
              <w:bottom w:w="100" w:type="dxa"/>
              <w:right w:w="20" w:type="dxa"/>
            </w:tcMar>
            <w:vAlign w:val="center"/>
          </w:tcPr>
          <w:p w14:paraId="16A4E82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4F6A142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3392FD2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843" w:type="dxa"/>
            <w:shd w:val="clear" w:color="auto" w:fill="auto"/>
            <w:tcMar>
              <w:top w:w="30" w:type="dxa"/>
              <w:left w:w="45" w:type="dxa"/>
              <w:bottom w:w="30" w:type="dxa"/>
              <w:right w:w="45" w:type="dxa"/>
            </w:tcMar>
            <w:vAlign w:val="center"/>
          </w:tcPr>
          <w:p w14:paraId="290749E4"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5FCBB88A" w14:textId="77777777" w:rsidTr="00CC1F1C">
        <w:trPr>
          <w:trHeight w:val="315"/>
        </w:trPr>
        <w:tc>
          <w:tcPr>
            <w:tcW w:w="3261" w:type="dxa"/>
            <w:shd w:val="clear" w:color="auto" w:fill="auto"/>
            <w:tcMar>
              <w:top w:w="20" w:type="dxa"/>
              <w:left w:w="20" w:type="dxa"/>
              <w:bottom w:w="100" w:type="dxa"/>
              <w:right w:w="20" w:type="dxa"/>
            </w:tcMar>
            <w:vAlign w:val="center"/>
          </w:tcPr>
          <w:p w14:paraId="02EC284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Seminario Integración: Protocolo</w:t>
            </w:r>
          </w:p>
        </w:tc>
        <w:tc>
          <w:tcPr>
            <w:tcW w:w="567" w:type="dxa"/>
            <w:shd w:val="clear" w:color="auto" w:fill="auto"/>
            <w:tcMar>
              <w:top w:w="20" w:type="dxa"/>
              <w:left w:w="20" w:type="dxa"/>
              <w:bottom w:w="100" w:type="dxa"/>
              <w:right w:w="20" w:type="dxa"/>
            </w:tcMar>
            <w:vAlign w:val="center"/>
          </w:tcPr>
          <w:p w14:paraId="38D10BE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w:t>
            </w:r>
          </w:p>
        </w:tc>
        <w:tc>
          <w:tcPr>
            <w:tcW w:w="850" w:type="dxa"/>
            <w:shd w:val="clear" w:color="auto" w:fill="auto"/>
            <w:tcMar>
              <w:top w:w="20" w:type="dxa"/>
              <w:left w:w="20" w:type="dxa"/>
              <w:bottom w:w="100" w:type="dxa"/>
              <w:right w:w="20" w:type="dxa"/>
            </w:tcMar>
            <w:vAlign w:val="center"/>
          </w:tcPr>
          <w:p w14:paraId="46C2389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2401047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851" w:type="dxa"/>
            <w:shd w:val="clear" w:color="auto" w:fill="auto"/>
            <w:tcMar>
              <w:top w:w="20" w:type="dxa"/>
              <w:left w:w="20" w:type="dxa"/>
              <w:bottom w:w="100" w:type="dxa"/>
              <w:right w:w="20" w:type="dxa"/>
            </w:tcMar>
            <w:vAlign w:val="center"/>
          </w:tcPr>
          <w:p w14:paraId="56162C3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4" w:type="dxa"/>
            <w:shd w:val="clear" w:color="auto" w:fill="auto"/>
            <w:tcMar>
              <w:top w:w="20" w:type="dxa"/>
              <w:left w:w="20" w:type="dxa"/>
              <w:bottom w:w="100" w:type="dxa"/>
              <w:right w:w="20" w:type="dxa"/>
            </w:tcMar>
            <w:vAlign w:val="center"/>
          </w:tcPr>
          <w:p w14:paraId="2BAC118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w:t>
            </w:r>
          </w:p>
        </w:tc>
        <w:tc>
          <w:tcPr>
            <w:tcW w:w="1843" w:type="dxa"/>
            <w:shd w:val="clear" w:color="auto" w:fill="auto"/>
            <w:tcMar>
              <w:top w:w="30" w:type="dxa"/>
              <w:left w:w="45" w:type="dxa"/>
              <w:bottom w:w="30" w:type="dxa"/>
              <w:right w:w="45" w:type="dxa"/>
            </w:tcMar>
            <w:vAlign w:val="center"/>
          </w:tcPr>
          <w:p w14:paraId="03293B11"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2358702F" w14:textId="77777777" w:rsidTr="00CC1F1C">
        <w:trPr>
          <w:trHeight w:val="315"/>
        </w:trPr>
        <w:tc>
          <w:tcPr>
            <w:tcW w:w="3261" w:type="dxa"/>
            <w:shd w:val="clear" w:color="auto" w:fill="auto"/>
            <w:tcMar>
              <w:top w:w="20" w:type="dxa"/>
              <w:left w:w="20" w:type="dxa"/>
              <w:bottom w:w="100" w:type="dxa"/>
              <w:right w:w="20" w:type="dxa"/>
            </w:tcMar>
            <w:vAlign w:val="center"/>
          </w:tcPr>
          <w:p w14:paraId="25737D4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Seminario Integración: Desarrollo</w:t>
            </w:r>
          </w:p>
        </w:tc>
        <w:tc>
          <w:tcPr>
            <w:tcW w:w="567" w:type="dxa"/>
            <w:shd w:val="clear" w:color="auto" w:fill="auto"/>
            <w:tcMar>
              <w:top w:w="20" w:type="dxa"/>
              <w:left w:w="20" w:type="dxa"/>
              <w:bottom w:w="100" w:type="dxa"/>
              <w:right w:w="20" w:type="dxa"/>
            </w:tcMar>
            <w:vAlign w:val="center"/>
          </w:tcPr>
          <w:p w14:paraId="5A99A99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w:t>
            </w:r>
          </w:p>
        </w:tc>
        <w:tc>
          <w:tcPr>
            <w:tcW w:w="850" w:type="dxa"/>
            <w:shd w:val="clear" w:color="auto" w:fill="auto"/>
            <w:tcMar>
              <w:top w:w="20" w:type="dxa"/>
              <w:left w:w="20" w:type="dxa"/>
              <w:bottom w:w="100" w:type="dxa"/>
              <w:right w:w="20" w:type="dxa"/>
            </w:tcMar>
            <w:vAlign w:val="center"/>
          </w:tcPr>
          <w:p w14:paraId="540AEFE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42A31F2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06EFF78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60</w:t>
            </w:r>
          </w:p>
        </w:tc>
        <w:tc>
          <w:tcPr>
            <w:tcW w:w="994" w:type="dxa"/>
            <w:shd w:val="clear" w:color="auto" w:fill="auto"/>
            <w:tcMar>
              <w:top w:w="20" w:type="dxa"/>
              <w:left w:w="20" w:type="dxa"/>
              <w:bottom w:w="100" w:type="dxa"/>
              <w:right w:w="20" w:type="dxa"/>
            </w:tcMar>
            <w:vAlign w:val="center"/>
          </w:tcPr>
          <w:p w14:paraId="3EF7213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6</w:t>
            </w:r>
          </w:p>
        </w:tc>
        <w:tc>
          <w:tcPr>
            <w:tcW w:w="1843" w:type="dxa"/>
            <w:shd w:val="clear" w:color="auto" w:fill="auto"/>
            <w:tcMar>
              <w:top w:w="30" w:type="dxa"/>
              <w:left w:w="45" w:type="dxa"/>
              <w:bottom w:w="30" w:type="dxa"/>
              <w:right w:w="45" w:type="dxa"/>
            </w:tcMar>
            <w:vAlign w:val="center"/>
          </w:tcPr>
          <w:p w14:paraId="29C2703C"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7CE07A95" w14:textId="77777777" w:rsidTr="00CC1F1C">
        <w:trPr>
          <w:trHeight w:val="315"/>
        </w:trPr>
        <w:tc>
          <w:tcPr>
            <w:tcW w:w="3261" w:type="dxa"/>
            <w:shd w:val="clear" w:color="auto" w:fill="auto"/>
            <w:tcMar>
              <w:top w:w="20" w:type="dxa"/>
              <w:left w:w="20" w:type="dxa"/>
              <w:bottom w:w="100" w:type="dxa"/>
              <w:right w:w="20" w:type="dxa"/>
            </w:tcMar>
            <w:vAlign w:val="center"/>
          </w:tcPr>
          <w:p w14:paraId="12D4925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Seminario Integración: Comunicación</w:t>
            </w:r>
          </w:p>
        </w:tc>
        <w:tc>
          <w:tcPr>
            <w:tcW w:w="567" w:type="dxa"/>
            <w:shd w:val="clear" w:color="auto" w:fill="auto"/>
            <w:tcMar>
              <w:top w:w="20" w:type="dxa"/>
              <w:left w:w="20" w:type="dxa"/>
              <w:bottom w:w="100" w:type="dxa"/>
              <w:right w:w="20" w:type="dxa"/>
            </w:tcMar>
            <w:vAlign w:val="center"/>
          </w:tcPr>
          <w:p w14:paraId="7FFFEB1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w:t>
            </w:r>
          </w:p>
        </w:tc>
        <w:tc>
          <w:tcPr>
            <w:tcW w:w="850" w:type="dxa"/>
            <w:shd w:val="clear" w:color="auto" w:fill="auto"/>
            <w:tcMar>
              <w:top w:w="20" w:type="dxa"/>
              <w:left w:w="20" w:type="dxa"/>
              <w:bottom w:w="100" w:type="dxa"/>
              <w:right w:w="20" w:type="dxa"/>
            </w:tcMar>
            <w:vAlign w:val="center"/>
          </w:tcPr>
          <w:p w14:paraId="17EA2A5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0D664D5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851" w:type="dxa"/>
            <w:shd w:val="clear" w:color="auto" w:fill="auto"/>
            <w:tcMar>
              <w:top w:w="20" w:type="dxa"/>
              <w:left w:w="20" w:type="dxa"/>
              <w:bottom w:w="100" w:type="dxa"/>
              <w:right w:w="20" w:type="dxa"/>
            </w:tcMar>
            <w:vAlign w:val="center"/>
          </w:tcPr>
          <w:p w14:paraId="28B24D1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4" w:type="dxa"/>
            <w:shd w:val="clear" w:color="auto" w:fill="auto"/>
            <w:tcMar>
              <w:top w:w="20" w:type="dxa"/>
              <w:left w:w="20" w:type="dxa"/>
              <w:bottom w:w="100" w:type="dxa"/>
              <w:right w:w="20" w:type="dxa"/>
            </w:tcMar>
            <w:vAlign w:val="center"/>
          </w:tcPr>
          <w:p w14:paraId="5B4330B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w:t>
            </w:r>
          </w:p>
        </w:tc>
        <w:tc>
          <w:tcPr>
            <w:tcW w:w="1843" w:type="dxa"/>
            <w:shd w:val="clear" w:color="auto" w:fill="auto"/>
            <w:tcMar>
              <w:top w:w="30" w:type="dxa"/>
              <w:left w:w="45" w:type="dxa"/>
              <w:bottom w:w="30" w:type="dxa"/>
              <w:right w:w="45" w:type="dxa"/>
            </w:tcMar>
            <w:vAlign w:val="center"/>
          </w:tcPr>
          <w:p w14:paraId="3BB07E0D"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64C60BA" w14:textId="77777777" w:rsidTr="00CC1F1C">
        <w:trPr>
          <w:trHeight w:val="315"/>
        </w:trPr>
        <w:tc>
          <w:tcPr>
            <w:tcW w:w="3261" w:type="dxa"/>
            <w:shd w:val="clear" w:color="auto" w:fill="auto"/>
            <w:tcMar>
              <w:top w:w="20" w:type="dxa"/>
              <w:left w:w="20" w:type="dxa"/>
              <w:bottom w:w="100" w:type="dxa"/>
              <w:right w:w="20" w:type="dxa"/>
            </w:tcMar>
            <w:vAlign w:val="center"/>
          </w:tcPr>
          <w:p w14:paraId="4ACB995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Laboratorio Abierto: Diseño</w:t>
            </w:r>
          </w:p>
        </w:tc>
        <w:tc>
          <w:tcPr>
            <w:tcW w:w="567" w:type="dxa"/>
            <w:shd w:val="clear" w:color="auto" w:fill="auto"/>
            <w:tcMar>
              <w:top w:w="20" w:type="dxa"/>
              <w:left w:w="20" w:type="dxa"/>
              <w:bottom w:w="100" w:type="dxa"/>
              <w:right w:w="20" w:type="dxa"/>
            </w:tcMar>
            <w:vAlign w:val="center"/>
          </w:tcPr>
          <w:p w14:paraId="7FC7931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w:t>
            </w:r>
          </w:p>
        </w:tc>
        <w:tc>
          <w:tcPr>
            <w:tcW w:w="850" w:type="dxa"/>
            <w:shd w:val="clear" w:color="auto" w:fill="auto"/>
            <w:tcMar>
              <w:top w:w="20" w:type="dxa"/>
              <w:left w:w="20" w:type="dxa"/>
              <w:bottom w:w="100" w:type="dxa"/>
              <w:right w:w="20" w:type="dxa"/>
            </w:tcMar>
            <w:vAlign w:val="center"/>
          </w:tcPr>
          <w:p w14:paraId="2662174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1C23841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60</w:t>
            </w:r>
          </w:p>
        </w:tc>
        <w:tc>
          <w:tcPr>
            <w:tcW w:w="851" w:type="dxa"/>
            <w:shd w:val="clear" w:color="auto" w:fill="auto"/>
            <w:tcMar>
              <w:top w:w="20" w:type="dxa"/>
              <w:left w:w="20" w:type="dxa"/>
              <w:bottom w:w="100" w:type="dxa"/>
              <w:right w:w="20" w:type="dxa"/>
            </w:tcMar>
            <w:vAlign w:val="center"/>
          </w:tcPr>
          <w:p w14:paraId="1990226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4984A96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7</w:t>
            </w:r>
          </w:p>
        </w:tc>
        <w:tc>
          <w:tcPr>
            <w:tcW w:w="1843" w:type="dxa"/>
            <w:shd w:val="clear" w:color="auto" w:fill="auto"/>
            <w:tcMar>
              <w:top w:w="30" w:type="dxa"/>
              <w:left w:w="45" w:type="dxa"/>
              <w:bottom w:w="30" w:type="dxa"/>
              <w:right w:w="45" w:type="dxa"/>
            </w:tcMar>
            <w:vAlign w:val="center"/>
          </w:tcPr>
          <w:p w14:paraId="0163A20C"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260B410B" w14:textId="77777777" w:rsidTr="00CC1F1C">
        <w:trPr>
          <w:trHeight w:val="315"/>
        </w:trPr>
        <w:tc>
          <w:tcPr>
            <w:tcW w:w="3261" w:type="dxa"/>
            <w:shd w:val="clear" w:color="auto" w:fill="auto"/>
            <w:tcMar>
              <w:top w:w="20" w:type="dxa"/>
              <w:left w:w="20" w:type="dxa"/>
              <w:bottom w:w="100" w:type="dxa"/>
              <w:right w:w="20" w:type="dxa"/>
            </w:tcMar>
            <w:vAlign w:val="center"/>
          </w:tcPr>
          <w:p w14:paraId="1B27AC8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Laboratorio Abierto: Construcción</w:t>
            </w:r>
          </w:p>
        </w:tc>
        <w:tc>
          <w:tcPr>
            <w:tcW w:w="567" w:type="dxa"/>
            <w:shd w:val="clear" w:color="auto" w:fill="auto"/>
            <w:tcMar>
              <w:top w:w="20" w:type="dxa"/>
              <w:left w:w="20" w:type="dxa"/>
              <w:bottom w:w="100" w:type="dxa"/>
              <w:right w:w="20" w:type="dxa"/>
            </w:tcMar>
            <w:vAlign w:val="center"/>
          </w:tcPr>
          <w:p w14:paraId="5C122D4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w:t>
            </w:r>
          </w:p>
        </w:tc>
        <w:tc>
          <w:tcPr>
            <w:tcW w:w="850" w:type="dxa"/>
            <w:shd w:val="clear" w:color="auto" w:fill="auto"/>
            <w:tcMar>
              <w:top w:w="20" w:type="dxa"/>
              <w:left w:w="20" w:type="dxa"/>
              <w:bottom w:w="100" w:type="dxa"/>
              <w:right w:w="20" w:type="dxa"/>
            </w:tcMar>
            <w:vAlign w:val="center"/>
          </w:tcPr>
          <w:p w14:paraId="4060CBA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5C716FA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60</w:t>
            </w:r>
          </w:p>
        </w:tc>
        <w:tc>
          <w:tcPr>
            <w:tcW w:w="851" w:type="dxa"/>
            <w:shd w:val="clear" w:color="auto" w:fill="auto"/>
            <w:tcMar>
              <w:top w:w="20" w:type="dxa"/>
              <w:left w:w="20" w:type="dxa"/>
              <w:bottom w:w="100" w:type="dxa"/>
              <w:right w:w="20" w:type="dxa"/>
            </w:tcMar>
            <w:vAlign w:val="center"/>
          </w:tcPr>
          <w:p w14:paraId="06D4428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180973D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7</w:t>
            </w:r>
          </w:p>
        </w:tc>
        <w:tc>
          <w:tcPr>
            <w:tcW w:w="1843" w:type="dxa"/>
            <w:shd w:val="clear" w:color="auto" w:fill="auto"/>
            <w:tcMar>
              <w:top w:w="30" w:type="dxa"/>
              <w:left w:w="45" w:type="dxa"/>
              <w:bottom w:w="30" w:type="dxa"/>
              <w:right w:w="45" w:type="dxa"/>
            </w:tcMar>
            <w:vAlign w:val="center"/>
          </w:tcPr>
          <w:p w14:paraId="3DACB792"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78D83EE0" w14:textId="77777777" w:rsidTr="00CC1F1C">
        <w:trPr>
          <w:trHeight w:val="315"/>
        </w:trPr>
        <w:tc>
          <w:tcPr>
            <w:tcW w:w="3261" w:type="dxa"/>
            <w:shd w:val="clear" w:color="auto" w:fill="auto"/>
            <w:tcMar>
              <w:top w:w="20" w:type="dxa"/>
              <w:left w:w="20" w:type="dxa"/>
              <w:bottom w:w="100" w:type="dxa"/>
              <w:right w:w="20" w:type="dxa"/>
            </w:tcMar>
            <w:vAlign w:val="center"/>
          </w:tcPr>
          <w:p w14:paraId="18CB172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Laboratorio Abierto: Pruebas</w:t>
            </w:r>
          </w:p>
        </w:tc>
        <w:tc>
          <w:tcPr>
            <w:tcW w:w="567" w:type="dxa"/>
            <w:shd w:val="clear" w:color="auto" w:fill="auto"/>
            <w:tcMar>
              <w:top w:w="20" w:type="dxa"/>
              <w:left w:w="20" w:type="dxa"/>
              <w:bottom w:w="100" w:type="dxa"/>
              <w:right w:w="20" w:type="dxa"/>
            </w:tcMar>
            <w:vAlign w:val="center"/>
          </w:tcPr>
          <w:p w14:paraId="4243993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L</w:t>
            </w:r>
          </w:p>
        </w:tc>
        <w:tc>
          <w:tcPr>
            <w:tcW w:w="850" w:type="dxa"/>
            <w:shd w:val="clear" w:color="auto" w:fill="auto"/>
            <w:tcMar>
              <w:top w:w="20" w:type="dxa"/>
              <w:left w:w="20" w:type="dxa"/>
              <w:bottom w:w="100" w:type="dxa"/>
              <w:right w:w="20" w:type="dxa"/>
            </w:tcMar>
            <w:vAlign w:val="center"/>
          </w:tcPr>
          <w:p w14:paraId="365ABF3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20</w:t>
            </w:r>
          </w:p>
        </w:tc>
        <w:tc>
          <w:tcPr>
            <w:tcW w:w="992" w:type="dxa"/>
            <w:shd w:val="clear" w:color="auto" w:fill="auto"/>
            <w:tcMar>
              <w:top w:w="20" w:type="dxa"/>
              <w:left w:w="20" w:type="dxa"/>
              <w:bottom w:w="100" w:type="dxa"/>
              <w:right w:w="20" w:type="dxa"/>
            </w:tcMar>
            <w:vAlign w:val="center"/>
          </w:tcPr>
          <w:p w14:paraId="52662C5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60</w:t>
            </w:r>
          </w:p>
        </w:tc>
        <w:tc>
          <w:tcPr>
            <w:tcW w:w="851" w:type="dxa"/>
            <w:shd w:val="clear" w:color="auto" w:fill="auto"/>
            <w:tcMar>
              <w:top w:w="20" w:type="dxa"/>
              <w:left w:w="20" w:type="dxa"/>
              <w:bottom w:w="100" w:type="dxa"/>
              <w:right w:w="20" w:type="dxa"/>
            </w:tcMar>
            <w:vAlign w:val="center"/>
          </w:tcPr>
          <w:p w14:paraId="34C1035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4" w:type="dxa"/>
            <w:shd w:val="clear" w:color="auto" w:fill="auto"/>
            <w:tcMar>
              <w:top w:w="20" w:type="dxa"/>
              <w:left w:w="20" w:type="dxa"/>
              <w:bottom w:w="100" w:type="dxa"/>
              <w:right w:w="20" w:type="dxa"/>
            </w:tcMar>
            <w:vAlign w:val="center"/>
          </w:tcPr>
          <w:p w14:paraId="6BAAF23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7</w:t>
            </w:r>
          </w:p>
        </w:tc>
        <w:tc>
          <w:tcPr>
            <w:tcW w:w="1843" w:type="dxa"/>
            <w:shd w:val="clear" w:color="auto" w:fill="auto"/>
            <w:tcMar>
              <w:top w:w="30" w:type="dxa"/>
              <w:left w:w="45" w:type="dxa"/>
              <w:bottom w:w="30" w:type="dxa"/>
              <w:right w:w="45" w:type="dxa"/>
            </w:tcMar>
            <w:vAlign w:val="center"/>
          </w:tcPr>
          <w:p w14:paraId="181BAD68"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0C70E6B5" w14:textId="77777777" w:rsidTr="00CC1F1C">
        <w:trPr>
          <w:trHeight w:val="315"/>
        </w:trPr>
        <w:tc>
          <w:tcPr>
            <w:tcW w:w="3261" w:type="dxa"/>
            <w:shd w:val="clear" w:color="auto" w:fill="auto"/>
            <w:tcMar>
              <w:top w:w="20" w:type="dxa"/>
              <w:left w:w="20" w:type="dxa"/>
              <w:bottom w:w="100" w:type="dxa"/>
              <w:right w:w="20" w:type="dxa"/>
            </w:tcMar>
            <w:vAlign w:val="center"/>
          </w:tcPr>
          <w:p w14:paraId="1AF11E40" w14:textId="77777777" w:rsidR="0096701D" w:rsidRPr="006F0DC6" w:rsidRDefault="00C15F64" w:rsidP="00226CB5">
            <w:pPr>
              <w:ind w:left="0"/>
              <w:jc w:val="right"/>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Totales:</w:t>
            </w:r>
          </w:p>
        </w:tc>
        <w:tc>
          <w:tcPr>
            <w:tcW w:w="567" w:type="dxa"/>
            <w:shd w:val="clear" w:color="auto" w:fill="auto"/>
            <w:tcMar>
              <w:top w:w="20" w:type="dxa"/>
              <w:left w:w="20" w:type="dxa"/>
              <w:bottom w:w="100" w:type="dxa"/>
              <w:right w:w="20" w:type="dxa"/>
            </w:tcMar>
            <w:vAlign w:val="center"/>
          </w:tcPr>
          <w:p w14:paraId="2F222EEE" w14:textId="6D86FA93" w:rsidR="0096701D" w:rsidRPr="006F0DC6" w:rsidRDefault="0096701D" w:rsidP="00226CB5">
            <w:pPr>
              <w:ind w:left="0"/>
              <w:jc w:val="center"/>
              <w:rPr>
                <w:rFonts w:ascii="AvantGarde Bk BT" w:eastAsia="Questrial" w:hAnsi="AvantGarde Bk BT" w:cs="Questrial"/>
                <w:b/>
                <w:bCs/>
                <w:color w:val="auto"/>
                <w:lang w:val="es-ES" w:eastAsia="es-MX"/>
              </w:rPr>
            </w:pPr>
          </w:p>
        </w:tc>
        <w:tc>
          <w:tcPr>
            <w:tcW w:w="850" w:type="dxa"/>
            <w:shd w:val="clear" w:color="auto" w:fill="auto"/>
            <w:tcMar>
              <w:top w:w="20" w:type="dxa"/>
              <w:left w:w="20" w:type="dxa"/>
              <w:bottom w:w="100" w:type="dxa"/>
              <w:right w:w="20" w:type="dxa"/>
            </w:tcMar>
            <w:vAlign w:val="center"/>
          </w:tcPr>
          <w:p w14:paraId="4D6F2458"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400</w:t>
            </w:r>
          </w:p>
        </w:tc>
        <w:tc>
          <w:tcPr>
            <w:tcW w:w="992" w:type="dxa"/>
            <w:shd w:val="clear" w:color="auto" w:fill="auto"/>
            <w:tcMar>
              <w:top w:w="20" w:type="dxa"/>
              <w:left w:w="20" w:type="dxa"/>
              <w:bottom w:w="100" w:type="dxa"/>
              <w:right w:w="20" w:type="dxa"/>
            </w:tcMar>
            <w:vAlign w:val="center"/>
          </w:tcPr>
          <w:p w14:paraId="3BD2338A"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580</w:t>
            </w:r>
          </w:p>
        </w:tc>
        <w:tc>
          <w:tcPr>
            <w:tcW w:w="851" w:type="dxa"/>
            <w:shd w:val="clear" w:color="auto" w:fill="auto"/>
            <w:tcMar>
              <w:top w:w="20" w:type="dxa"/>
              <w:left w:w="20" w:type="dxa"/>
              <w:bottom w:w="100" w:type="dxa"/>
              <w:right w:w="20" w:type="dxa"/>
            </w:tcMar>
            <w:vAlign w:val="center"/>
          </w:tcPr>
          <w:p w14:paraId="0A0FFA5F"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980</w:t>
            </w:r>
          </w:p>
        </w:tc>
        <w:tc>
          <w:tcPr>
            <w:tcW w:w="994" w:type="dxa"/>
            <w:shd w:val="clear" w:color="auto" w:fill="auto"/>
            <w:tcMar>
              <w:top w:w="20" w:type="dxa"/>
              <w:left w:w="20" w:type="dxa"/>
              <w:bottom w:w="100" w:type="dxa"/>
              <w:right w:w="20" w:type="dxa"/>
            </w:tcMar>
            <w:vAlign w:val="center"/>
          </w:tcPr>
          <w:p w14:paraId="2204BBB2"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93</w:t>
            </w:r>
          </w:p>
        </w:tc>
        <w:tc>
          <w:tcPr>
            <w:tcW w:w="1843" w:type="dxa"/>
            <w:shd w:val="clear" w:color="auto" w:fill="auto"/>
            <w:tcMar>
              <w:top w:w="30" w:type="dxa"/>
              <w:left w:w="45" w:type="dxa"/>
              <w:bottom w:w="30" w:type="dxa"/>
              <w:right w:w="45" w:type="dxa"/>
            </w:tcMar>
            <w:vAlign w:val="center"/>
          </w:tcPr>
          <w:p w14:paraId="2AA16372" w14:textId="77777777" w:rsidR="0096701D" w:rsidRPr="006F0DC6" w:rsidRDefault="0096701D" w:rsidP="00226CB5">
            <w:pPr>
              <w:ind w:left="0"/>
              <w:jc w:val="center"/>
              <w:rPr>
                <w:rFonts w:ascii="AvantGarde Bk BT" w:eastAsia="Questrial" w:hAnsi="AvantGarde Bk BT" w:cs="Questrial"/>
                <w:b/>
                <w:bCs/>
                <w:color w:val="auto"/>
                <w:lang w:val="es-ES" w:eastAsia="es-MX"/>
              </w:rPr>
            </w:pPr>
          </w:p>
        </w:tc>
      </w:tr>
    </w:tbl>
    <w:p w14:paraId="624F5C82" w14:textId="77777777" w:rsidR="0096701D" w:rsidRPr="006F0DC6" w:rsidRDefault="0096701D" w:rsidP="00226CB5">
      <w:pPr>
        <w:jc w:val="center"/>
        <w:rPr>
          <w:rFonts w:ascii="AvantGarde Bk BT" w:eastAsia="Questrial" w:hAnsi="AvantGarde Bk BT" w:cs="Questrial"/>
          <w:b/>
          <w:bCs/>
          <w:sz w:val="22"/>
          <w:szCs w:val="22"/>
          <w:lang w:val="es-ES" w:eastAsia="es-MX"/>
        </w:rPr>
      </w:pPr>
    </w:p>
    <w:p w14:paraId="65AD50A8" w14:textId="77777777" w:rsidR="00A6258E" w:rsidRDefault="00A6258E">
      <w:pPr>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199CCE41" w14:textId="76CE5C06" w:rsidR="0096701D" w:rsidRDefault="00C15F64" w:rsidP="00226CB5">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lastRenderedPageBreak/>
        <w:t xml:space="preserve">Área de Formación </w:t>
      </w:r>
      <w:proofErr w:type="spellStart"/>
      <w:r w:rsidRPr="006F0DC6">
        <w:rPr>
          <w:rFonts w:ascii="AvantGarde Bk BT" w:eastAsia="Questrial" w:hAnsi="AvantGarde Bk BT" w:cs="Questrial"/>
          <w:b/>
          <w:bCs/>
          <w:sz w:val="22"/>
          <w:szCs w:val="22"/>
          <w:lang w:val="es-ES" w:eastAsia="es-MX"/>
        </w:rPr>
        <w:t>Especializante</w:t>
      </w:r>
      <w:proofErr w:type="spellEnd"/>
      <w:r w:rsidRPr="006F0DC6">
        <w:rPr>
          <w:rFonts w:ascii="AvantGarde Bk BT" w:eastAsia="Questrial" w:hAnsi="AvantGarde Bk BT" w:cs="Questrial"/>
          <w:b/>
          <w:bCs/>
          <w:sz w:val="22"/>
          <w:szCs w:val="22"/>
          <w:lang w:val="es-ES" w:eastAsia="es-MX"/>
        </w:rPr>
        <w:t xml:space="preserve"> Selectiva</w:t>
      </w:r>
    </w:p>
    <w:p w14:paraId="51245006" w14:textId="77777777" w:rsidR="00CC1F1C" w:rsidRPr="006F0DC6" w:rsidRDefault="00CC1F1C" w:rsidP="00226CB5">
      <w:pPr>
        <w:jc w:val="center"/>
        <w:rPr>
          <w:rFonts w:ascii="AvantGarde Bk BT" w:eastAsia="Questrial" w:hAnsi="AvantGarde Bk BT" w:cs="Questrial"/>
          <w:b/>
          <w:bCs/>
          <w:sz w:val="22"/>
          <w:szCs w:val="22"/>
          <w:lang w:val="es-ES" w:eastAsia="es-MX"/>
        </w:rPr>
      </w:pPr>
    </w:p>
    <w:tbl>
      <w:tblPr>
        <w:tblStyle w:val="affff2"/>
        <w:tblW w:w="94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9"/>
        <w:gridCol w:w="645"/>
        <w:gridCol w:w="825"/>
        <w:gridCol w:w="1065"/>
        <w:gridCol w:w="988"/>
        <w:gridCol w:w="849"/>
        <w:gridCol w:w="1977"/>
      </w:tblGrid>
      <w:tr w:rsidR="0096701D" w:rsidRPr="006F0DC6" w14:paraId="5D897CFA" w14:textId="77777777" w:rsidTr="00CC1F1C">
        <w:trPr>
          <w:trHeight w:val="315"/>
          <w:jc w:val="center"/>
        </w:trPr>
        <w:tc>
          <w:tcPr>
            <w:tcW w:w="9499" w:type="dxa"/>
            <w:gridSpan w:val="7"/>
            <w:shd w:val="clear" w:color="auto" w:fill="auto"/>
            <w:tcMar>
              <w:top w:w="30" w:type="dxa"/>
              <w:left w:w="45" w:type="dxa"/>
              <w:bottom w:w="30" w:type="dxa"/>
              <w:right w:w="45" w:type="dxa"/>
            </w:tcMar>
            <w:vAlign w:val="center"/>
          </w:tcPr>
          <w:p w14:paraId="2FA16416" w14:textId="19B35A18" w:rsidR="0096701D" w:rsidRPr="006F0DC6" w:rsidRDefault="0043402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M</w:t>
            </w:r>
            <w:r w:rsidR="00483A3E" w:rsidRPr="006F0DC6">
              <w:rPr>
                <w:rFonts w:ascii="AvantGarde Bk BT" w:eastAsia="Questrial" w:hAnsi="AvantGarde Bk BT" w:cs="Questrial"/>
                <w:b/>
                <w:bCs/>
                <w:color w:val="auto"/>
                <w:lang w:val="es-ES" w:eastAsia="es-MX"/>
              </w:rPr>
              <w:t>ó</w:t>
            </w:r>
            <w:r w:rsidRPr="006F0DC6">
              <w:rPr>
                <w:rFonts w:ascii="AvantGarde Bk BT" w:eastAsia="Questrial" w:hAnsi="AvantGarde Bk BT" w:cs="Questrial"/>
                <w:b/>
                <w:bCs/>
                <w:color w:val="auto"/>
                <w:lang w:val="es-ES" w:eastAsia="es-MX"/>
              </w:rPr>
              <w:t>dulo</w:t>
            </w:r>
            <w:r w:rsidR="00C15F64" w:rsidRPr="006F0DC6">
              <w:rPr>
                <w:rFonts w:ascii="AvantGarde Bk BT" w:eastAsia="Questrial" w:hAnsi="AvantGarde Bk BT" w:cs="Questrial"/>
                <w:b/>
                <w:bCs/>
                <w:color w:val="auto"/>
                <w:lang w:val="es-ES" w:eastAsia="es-MX"/>
              </w:rPr>
              <w:t xml:space="preserve"> en Software de Sistemas</w:t>
            </w:r>
          </w:p>
        </w:tc>
      </w:tr>
      <w:tr w:rsidR="0096701D" w:rsidRPr="006F0DC6" w14:paraId="6A70B8DB" w14:textId="77777777" w:rsidTr="00CC1F1C">
        <w:trPr>
          <w:trHeight w:val="315"/>
          <w:jc w:val="center"/>
        </w:trPr>
        <w:tc>
          <w:tcPr>
            <w:tcW w:w="3150" w:type="dxa"/>
            <w:shd w:val="clear" w:color="auto" w:fill="auto"/>
            <w:tcMar>
              <w:top w:w="30" w:type="dxa"/>
              <w:left w:w="45" w:type="dxa"/>
              <w:bottom w:w="30" w:type="dxa"/>
              <w:right w:w="45" w:type="dxa"/>
            </w:tcMar>
            <w:vAlign w:val="center"/>
          </w:tcPr>
          <w:p w14:paraId="7E8C6C9E"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645" w:type="dxa"/>
            <w:shd w:val="clear" w:color="auto" w:fill="auto"/>
            <w:tcMar>
              <w:top w:w="30" w:type="dxa"/>
              <w:left w:w="45" w:type="dxa"/>
              <w:bottom w:w="30" w:type="dxa"/>
              <w:right w:w="45" w:type="dxa"/>
            </w:tcMar>
            <w:vAlign w:val="center"/>
          </w:tcPr>
          <w:p w14:paraId="6C2FD58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825" w:type="dxa"/>
            <w:shd w:val="clear" w:color="auto" w:fill="auto"/>
            <w:tcMar>
              <w:top w:w="30" w:type="dxa"/>
              <w:left w:w="45" w:type="dxa"/>
              <w:bottom w:w="30" w:type="dxa"/>
              <w:right w:w="45" w:type="dxa"/>
            </w:tcMar>
            <w:vAlign w:val="center"/>
          </w:tcPr>
          <w:p w14:paraId="021F2D5B"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1065" w:type="dxa"/>
            <w:shd w:val="clear" w:color="auto" w:fill="auto"/>
            <w:tcMar>
              <w:top w:w="30" w:type="dxa"/>
              <w:left w:w="45" w:type="dxa"/>
              <w:bottom w:w="30" w:type="dxa"/>
              <w:right w:w="45" w:type="dxa"/>
            </w:tcMar>
            <w:vAlign w:val="center"/>
          </w:tcPr>
          <w:p w14:paraId="011BAE0A"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988" w:type="dxa"/>
            <w:shd w:val="clear" w:color="auto" w:fill="auto"/>
            <w:tcMar>
              <w:top w:w="30" w:type="dxa"/>
              <w:left w:w="45" w:type="dxa"/>
              <w:bottom w:w="30" w:type="dxa"/>
              <w:right w:w="45" w:type="dxa"/>
            </w:tcMar>
            <w:vAlign w:val="center"/>
          </w:tcPr>
          <w:p w14:paraId="1DF06F08"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849" w:type="dxa"/>
            <w:shd w:val="clear" w:color="auto" w:fill="auto"/>
            <w:tcMar>
              <w:top w:w="30" w:type="dxa"/>
              <w:left w:w="45" w:type="dxa"/>
              <w:bottom w:w="30" w:type="dxa"/>
              <w:right w:w="45" w:type="dxa"/>
            </w:tcMar>
            <w:vAlign w:val="center"/>
          </w:tcPr>
          <w:p w14:paraId="2BE055A0"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1977" w:type="dxa"/>
            <w:shd w:val="clear" w:color="auto" w:fill="auto"/>
            <w:tcMar>
              <w:top w:w="30" w:type="dxa"/>
              <w:left w:w="45" w:type="dxa"/>
              <w:bottom w:w="30" w:type="dxa"/>
              <w:right w:w="45" w:type="dxa"/>
            </w:tcMar>
            <w:vAlign w:val="center"/>
          </w:tcPr>
          <w:p w14:paraId="5841AC02"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15585E48" w14:textId="77777777" w:rsidTr="00CC1F1C">
        <w:trPr>
          <w:trHeight w:val="315"/>
          <w:jc w:val="center"/>
        </w:trPr>
        <w:tc>
          <w:tcPr>
            <w:tcW w:w="3150" w:type="dxa"/>
            <w:shd w:val="clear" w:color="auto" w:fill="auto"/>
            <w:tcMar>
              <w:top w:w="20" w:type="dxa"/>
              <w:left w:w="20" w:type="dxa"/>
              <w:bottom w:w="100" w:type="dxa"/>
              <w:right w:w="20" w:type="dxa"/>
            </w:tcMar>
            <w:vAlign w:val="center"/>
          </w:tcPr>
          <w:p w14:paraId="01708FE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paralela y en tiempo real</w:t>
            </w:r>
          </w:p>
        </w:tc>
        <w:tc>
          <w:tcPr>
            <w:tcW w:w="645" w:type="dxa"/>
            <w:shd w:val="clear" w:color="auto" w:fill="auto"/>
            <w:tcMar>
              <w:top w:w="20" w:type="dxa"/>
              <w:left w:w="20" w:type="dxa"/>
              <w:bottom w:w="100" w:type="dxa"/>
              <w:right w:w="20" w:type="dxa"/>
            </w:tcMar>
            <w:vAlign w:val="center"/>
          </w:tcPr>
          <w:p w14:paraId="564DBC2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7F3719B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65" w:type="dxa"/>
            <w:shd w:val="clear" w:color="auto" w:fill="auto"/>
            <w:tcMar>
              <w:top w:w="20" w:type="dxa"/>
              <w:left w:w="20" w:type="dxa"/>
              <w:bottom w:w="100" w:type="dxa"/>
              <w:right w:w="20" w:type="dxa"/>
            </w:tcMar>
            <w:vAlign w:val="center"/>
          </w:tcPr>
          <w:p w14:paraId="7FE1D9E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88" w:type="dxa"/>
            <w:shd w:val="clear" w:color="auto" w:fill="auto"/>
            <w:tcMar>
              <w:top w:w="20" w:type="dxa"/>
              <w:left w:w="20" w:type="dxa"/>
              <w:bottom w:w="100" w:type="dxa"/>
              <w:right w:w="20" w:type="dxa"/>
            </w:tcMar>
            <w:vAlign w:val="center"/>
          </w:tcPr>
          <w:p w14:paraId="1671E9C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849" w:type="dxa"/>
            <w:shd w:val="clear" w:color="auto" w:fill="auto"/>
            <w:tcMar>
              <w:top w:w="20" w:type="dxa"/>
              <w:left w:w="20" w:type="dxa"/>
              <w:bottom w:w="100" w:type="dxa"/>
              <w:right w:w="20" w:type="dxa"/>
            </w:tcMar>
            <w:vAlign w:val="center"/>
          </w:tcPr>
          <w:p w14:paraId="2B23712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77" w:type="dxa"/>
            <w:shd w:val="clear" w:color="auto" w:fill="auto"/>
            <w:tcMar>
              <w:top w:w="20" w:type="dxa"/>
              <w:left w:w="20" w:type="dxa"/>
              <w:bottom w:w="100" w:type="dxa"/>
              <w:right w:w="20" w:type="dxa"/>
            </w:tcMar>
            <w:vAlign w:val="center"/>
          </w:tcPr>
          <w:p w14:paraId="09B8E5E6" w14:textId="6E47D92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0254964D" w14:textId="77777777" w:rsidTr="00CC1F1C">
        <w:trPr>
          <w:trHeight w:val="315"/>
          <w:jc w:val="center"/>
        </w:trPr>
        <w:tc>
          <w:tcPr>
            <w:tcW w:w="3150" w:type="dxa"/>
            <w:shd w:val="clear" w:color="auto" w:fill="auto"/>
            <w:tcMar>
              <w:top w:w="20" w:type="dxa"/>
              <w:left w:w="20" w:type="dxa"/>
              <w:bottom w:w="100" w:type="dxa"/>
              <w:right w:w="20" w:type="dxa"/>
            </w:tcMar>
            <w:vAlign w:val="center"/>
          </w:tcPr>
          <w:p w14:paraId="7A25ACB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de sistemas embebidos</w:t>
            </w:r>
          </w:p>
        </w:tc>
        <w:tc>
          <w:tcPr>
            <w:tcW w:w="645" w:type="dxa"/>
            <w:shd w:val="clear" w:color="auto" w:fill="auto"/>
            <w:tcMar>
              <w:top w:w="20" w:type="dxa"/>
              <w:left w:w="20" w:type="dxa"/>
              <w:bottom w:w="100" w:type="dxa"/>
              <w:right w:w="20" w:type="dxa"/>
            </w:tcMar>
            <w:vAlign w:val="center"/>
          </w:tcPr>
          <w:p w14:paraId="125F1FE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6656ADE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65" w:type="dxa"/>
            <w:shd w:val="clear" w:color="auto" w:fill="auto"/>
            <w:tcMar>
              <w:top w:w="20" w:type="dxa"/>
              <w:left w:w="20" w:type="dxa"/>
              <w:bottom w:w="100" w:type="dxa"/>
              <w:right w:w="20" w:type="dxa"/>
            </w:tcMar>
            <w:vAlign w:val="center"/>
          </w:tcPr>
          <w:p w14:paraId="265AC62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88" w:type="dxa"/>
            <w:shd w:val="clear" w:color="auto" w:fill="auto"/>
            <w:tcMar>
              <w:top w:w="20" w:type="dxa"/>
              <w:left w:w="20" w:type="dxa"/>
              <w:bottom w:w="100" w:type="dxa"/>
              <w:right w:w="20" w:type="dxa"/>
            </w:tcMar>
            <w:vAlign w:val="center"/>
          </w:tcPr>
          <w:p w14:paraId="0371498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849" w:type="dxa"/>
            <w:shd w:val="clear" w:color="auto" w:fill="auto"/>
            <w:tcMar>
              <w:top w:w="20" w:type="dxa"/>
              <w:left w:w="20" w:type="dxa"/>
              <w:bottom w:w="100" w:type="dxa"/>
              <w:right w:w="20" w:type="dxa"/>
            </w:tcMar>
            <w:vAlign w:val="center"/>
          </w:tcPr>
          <w:p w14:paraId="2C1D59D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77" w:type="dxa"/>
            <w:shd w:val="clear" w:color="auto" w:fill="auto"/>
            <w:tcMar>
              <w:top w:w="20" w:type="dxa"/>
              <w:left w:w="20" w:type="dxa"/>
              <w:bottom w:w="100" w:type="dxa"/>
              <w:right w:w="20" w:type="dxa"/>
            </w:tcMar>
            <w:vAlign w:val="center"/>
          </w:tcPr>
          <w:p w14:paraId="7D0D4D1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paralela y en tiempo real</w:t>
            </w:r>
          </w:p>
        </w:tc>
      </w:tr>
      <w:tr w:rsidR="0096701D" w:rsidRPr="006F0DC6" w14:paraId="6EC50702" w14:textId="77777777" w:rsidTr="00CC1F1C">
        <w:trPr>
          <w:trHeight w:val="315"/>
          <w:jc w:val="center"/>
        </w:trPr>
        <w:tc>
          <w:tcPr>
            <w:tcW w:w="3150" w:type="dxa"/>
            <w:shd w:val="clear" w:color="auto" w:fill="auto"/>
            <w:tcMar>
              <w:top w:w="20" w:type="dxa"/>
              <w:left w:w="20" w:type="dxa"/>
              <w:bottom w:w="100" w:type="dxa"/>
              <w:right w:w="20" w:type="dxa"/>
            </w:tcMar>
            <w:vAlign w:val="center"/>
          </w:tcPr>
          <w:p w14:paraId="0216BB2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de sistemas avanzados</w:t>
            </w:r>
          </w:p>
        </w:tc>
        <w:tc>
          <w:tcPr>
            <w:tcW w:w="645" w:type="dxa"/>
            <w:shd w:val="clear" w:color="auto" w:fill="auto"/>
            <w:tcMar>
              <w:top w:w="20" w:type="dxa"/>
              <w:left w:w="20" w:type="dxa"/>
              <w:bottom w:w="100" w:type="dxa"/>
              <w:right w:w="20" w:type="dxa"/>
            </w:tcMar>
            <w:vAlign w:val="center"/>
          </w:tcPr>
          <w:p w14:paraId="3D167CF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25" w:type="dxa"/>
            <w:shd w:val="clear" w:color="auto" w:fill="auto"/>
            <w:tcMar>
              <w:top w:w="20" w:type="dxa"/>
              <w:left w:w="20" w:type="dxa"/>
              <w:bottom w:w="100" w:type="dxa"/>
              <w:right w:w="20" w:type="dxa"/>
            </w:tcMar>
            <w:vAlign w:val="center"/>
          </w:tcPr>
          <w:p w14:paraId="22C5109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65" w:type="dxa"/>
            <w:shd w:val="clear" w:color="auto" w:fill="auto"/>
            <w:tcMar>
              <w:top w:w="20" w:type="dxa"/>
              <w:left w:w="20" w:type="dxa"/>
              <w:bottom w:w="100" w:type="dxa"/>
              <w:right w:w="20" w:type="dxa"/>
            </w:tcMar>
            <w:vAlign w:val="center"/>
          </w:tcPr>
          <w:p w14:paraId="7D1AC65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88" w:type="dxa"/>
            <w:shd w:val="clear" w:color="auto" w:fill="auto"/>
            <w:tcMar>
              <w:top w:w="20" w:type="dxa"/>
              <w:left w:w="20" w:type="dxa"/>
              <w:bottom w:w="100" w:type="dxa"/>
              <w:right w:w="20" w:type="dxa"/>
            </w:tcMar>
            <w:vAlign w:val="center"/>
          </w:tcPr>
          <w:p w14:paraId="07374AF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849" w:type="dxa"/>
            <w:shd w:val="clear" w:color="auto" w:fill="auto"/>
            <w:tcMar>
              <w:top w:w="20" w:type="dxa"/>
              <w:left w:w="20" w:type="dxa"/>
              <w:bottom w:w="100" w:type="dxa"/>
              <w:right w:w="20" w:type="dxa"/>
            </w:tcMar>
            <w:vAlign w:val="center"/>
          </w:tcPr>
          <w:p w14:paraId="6F431C3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77" w:type="dxa"/>
            <w:shd w:val="clear" w:color="auto" w:fill="auto"/>
            <w:tcMar>
              <w:top w:w="20" w:type="dxa"/>
              <w:left w:w="20" w:type="dxa"/>
              <w:bottom w:w="100" w:type="dxa"/>
              <w:right w:w="20" w:type="dxa"/>
            </w:tcMar>
            <w:vAlign w:val="center"/>
          </w:tcPr>
          <w:p w14:paraId="7C9EAFA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de sistemas embebidos</w:t>
            </w:r>
          </w:p>
        </w:tc>
      </w:tr>
      <w:tr w:rsidR="0096701D" w:rsidRPr="006F0DC6" w14:paraId="10939AE1" w14:textId="77777777" w:rsidTr="00CC1F1C">
        <w:trPr>
          <w:trHeight w:val="315"/>
          <w:jc w:val="center"/>
        </w:trPr>
        <w:tc>
          <w:tcPr>
            <w:tcW w:w="3150" w:type="dxa"/>
            <w:shd w:val="clear" w:color="auto" w:fill="auto"/>
            <w:tcMar>
              <w:top w:w="20" w:type="dxa"/>
              <w:left w:w="20" w:type="dxa"/>
              <w:bottom w:w="100" w:type="dxa"/>
              <w:right w:w="20" w:type="dxa"/>
            </w:tcMar>
            <w:vAlign w:val="center"/>
          </w:tcPr>
          <w:p w14:paraId="17AACF3D" w14:textId="153A4E1E" w:rsidR="0096701D" w:rsidRPr="006F0DC6" w:rsidRDefault="00C15F64" w:rsidP="00226CB5">
            <w:pPr>
              <w:ind w:left="0"/>
              <w:jc w:val="right"/>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Totales</w:t>
            </w:r>
            <w:r w:rsidR="00226CB5" w:rsidRPr="006F0DC6">
              <w:rPr>
                <w:rFonts w:ascii="AvantGarde Bk BT" w:eastAsia="Questrial" w:hAnsi="AvantGarde Bk BT" w:cs="Questrial"/>
                <w:b/>
                <w:bCs/>
                <w:color w:val="auto"/>
                <w:lang w:val="es-ES" w:eastAsia="es-MX"/>
              </w:rPr>
              <w:t>:</w:t>
            </w:r>
          </w:p>
        </w:tc>
        <w:tc>
          <w:tcPr>
            <w:tcW w:w="645" w:type="dxa"/>
            <w:shd w:val="clear" w:color="auto" w:fill="auto"/>
            <w:tcMar>
              <w:top w:w="20" w:type="dxa"/>
              <w:left w:w="20" w:type="dxa"/>
              <w:bottom w:w="100" w:type="dxa"/>
              <w:right w:w="20" w:type="dxa"/>
            </w:tcMar>
            <w:vAlign w:val="center"/>
          </w:tcPr>
          <w:p w14:paraId="0EDD2636" w14:textId="5562A1D5" w:rsidR="0096701D" w:rsidRPr="006F0DC6" w:rsidRDefault="0096701D" w:rsidP="00226CB5">
            <w:pPr>
              <w:ind w:left="0"/>
              <w:jc w:val="center"/>
              <w:rPr>
                <w:rFonts w:ascii="AvantGarde Bk BT" w:eastAsia="Questrial" w:hAnsi="AvantGarde Bk BT" w:cs="Questrial"/>
                <w:b/>
                <w:bCs/>
                <w:color w:val="auto"/>
                <w:lang w:val="es-ES" w:eastAsia="es-MX"/>
              </w:rPr>
            </w:pPr>
          </w:p>
        </w:tc>
        <w:tc>
          <w:tcPr>
            <w:tcW w:w="825" w:type="dxa"/>
            <w:shd w:val="clear" w:color="auto" w:fill="auto"/>
            <w:tcMar>
              <w:top w:w="20" w:type="dxa"/>
              <w:left w:w="20" w:type="dxa"/>
              <w:bottom w:w="100" w:type="dxa"/>
              <w:right w:w="20" w:type="dxa"/>
            </w:tcMar>
            <w:vAlign w:val="center"/>
          </w:tcPr>
          <w:p w14:paraId="550FB14B"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1065" w:type="dxa"/>
            <w:shd w:val="clear" w:color="auto" w:fill="auto"/>
            <w:tcMar>
              <w:top w:w="20" w:type="dxa"/>
              <w:left w:w="20" w:type="dxa"/>
              <w:bottom w:w="100" w:type="dxa"/>
              <w:right w:w="20" w:type="dxa"/>
            </w:tcMar>
            <w:vAlign w:val="center"/>
          </w:tcPr>
          <w:p w14:paraId="5611759E"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988" w:type="dxa"/>
            <w:shd w:val="clear" w:color="auto" w:fill="auto"/>
            <w:tcMar>
              <w:top w:w="20" w:type="dxa"/>
              <w:left w:w="20" w:type="dxa"/>
              <w:bottom w:w="100" w:type="dxa"/>
              <w:right w:w="20" w:type="dxa"/>
            </w:tcMar>
            <w:vAlign w:val="center"/>
          </w:tcPr>
          <w:p w14:paraId="76DA1366"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240</w:t>
            </w:r>
          </w:p>
        </w:tc>
        <w:tc>
          <w:tcPr>
            <w:tcW w:w="849" w:type="dxa"/>
            <w:shd w:val="clear" w:color="auto" w:fill="auto"/>
            <w:tcMar>
              <w:top w:w="20" w:type="dxa"/>
              <w:left w:w="20" w:type="dxa"/>
              <w:bottom w:w="100" w:type="dxa"/>
              <w:right w:w="20" w:type="dxa"/>
            </w:tcMar>
            <w:vAlign w:val="center"/>
          </w:tcPr>
          <w:p w14:paraId="27272A90"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w:t>
            </w:r>
          </w:p>
        </w:tc>
        <w:tc>
          <w:tcPr>
            <w:tcW w:w="1977" w:type="dxa"/>
            <w:shd w:val="clear" w:color="auto" w:fill="auto"/>
            <w:tcMar>
              <w:top w:w="20" w:type="dxa"/>
              <w:left w:w="20" w:type="dxa"/>
              <w:bottom w:w="100" w:type="dxa"/>
              <w:right w:w="20" w:type="dxa"/>
            </w:tcMar>
            <w:vAlign w:val="center"/>
          </w:tcPr>
          <w:p w14:paraId="2498AF8E" w14:textId="43E73B2D" w:rsidR="0096701D" w:rsidRPr="006F0DC6" w:rsidRDefault="0096701D" w:rsidP="00226CB5">
            <w:pPr>
              <w:ind w:left="0"/>
              <w:jc w:val="center"/>
              <w:rPr>
                <w:rFonts w:ascii="AvantGarde Bk BT" w:eastAsia="Questrial" w:hAnsi="AvantGarde Bk BT" w:cs="Questrial"/>
                <w:b/>
                <w:bCs/>
                <w:color w:val="auto"/>
                <w:lang w:val="es-ES" w:eastAsia="es-MX"/>
              </w:rPr>
            </w:pPr>
          </w:p>
        </w:tc>
      </w:tr>
    </w:tbl>
    <w:p w14:paraId="09A95760" w14:textId="7599A15C" w:rsidR="0096701D" w:rsidRPr="006F0DC6" w:rsidRDefault="0096701D" w:rsidP="00226CB5">
      <w:pPr>
        <w:jc w:val="center"/>
        <w:rPr>
          <w:rFonts w:ascii="AvantGarde Bk BT" w:eastAsia="Questrial" w:hAnsi="AvantGarde Bk BT" w:cs="Questrial"/>
          <w:b/>
          <w:bCs/>
          <w:sz w:val="22"/>
          <w:szCs w:val="22"/>
          <w:lang w:val="es-ES" w:eastAsia="es-MX"/>
        </w:rPr>
      </w:pPr>
    </w:p>
    <w:p w14:paraId="7B4ED20A" w14:textId="77777777" w:rsidR="00AD3F0D" w:rsidRPr="006F0DC6" w:rsidRDefault="00AD3F0D" w:rsidP="00226CB5">
      <w:pPr>
        <w:jc w:val="center"/>
        <w:rPr>
          <w:rFonts w:ascii="AvantGarde Bk BT" w:eastAsia="Questrial" w:hAnsi="AvantGarde Bk BT" w:cs="Questrial"/>
          <w:b/>
          <w:bCs/>
          <w:sz w:val="22"/>
          <w:szCs w:val="22"/>
          <w:lang w:val="es-ES" w:eastAsia="es-MX"/>
        </w:rPr>
      </w:pPr>
    </w:p>
    <w:tbl>
      <w:tblPr>
        <w:tblStyle w:val="affff3"/>
        <w:tblW w:w="95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73"/>
        <w:gridCol w:w="703"/>
        <w:gridCol w:w="845"/>
        <w:gridCol w:w="907"/>
        <w:gridCol w:w="866"/>
        <w:gridCol w:w="990"/>
        <w:gridCol w:w="2117"/>
      </w:tblGrid>
      <w:tr w:rsidR="0096701D" w:rsidRPr="006F0DC6" w14:paraId="7B351495" w14:textId="77777777" w:rsidTr="00CC1F1C">
        <w:trPr>
          <w:trHeight w:val="315"/>
        </w:trPr>
        <w:tc>
          <w:tcPr>
            <w:tcW w:w="9501" w:type="dxa"/>
            <w:gridSpan w:val="7"/>
            <w:shd w:val="clear" w:color="auto" w:fill="auto"/>
            <w:tcMar>
              <w:top w:w="30" w:type="dxa"/>
              <w:left w:w="45" w:type="dxa"/>
              <w:bottom w:w="30" w:type="dxa"/>
              <w:right w:w="45" w:type="dxa"/>
            </w:tcMar>
            <w:vAlign w:val="center"/>
          </w:tcPr>
          <w:p w14:paraId="4089A2BD" w14:textId="19AB08E8" w:rsidR="0096701D" w:rsidRPr="006F0DC6" w:rsidRDefault="0043402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M</w:t>
            </w:r>
            <w:r w:rsidR="00483A3E" w:rsidRPr="006F0DC6">
              <w:rPr>
                <w:rFonts w:ascii="AvantGarde Bk BT" w:eastAsia="Questrial" w:hAnsi="AvantGarde Bk BT" w:cs="Questrial"/>
                <w:b/>
                <w:bCs/>
                <w:color w:val="auto"/>
                <w:lang w:val="es-ES" w:eastAsia="es-MX"/>
              </w:rPr>
              <w:t>ó</w:t>
            </w:r>
            <w:r w:rsidRPr="006F0DC6">
              <w:rPr>
                <w:rFonts w:ascii="AvantGarde Bk BT" w:eastAsia="Questrial" w:hAnsi="AvantGarde Bk BT" w:cs="Questrial"/>
                <w:b/>
                <w:bCs/>
                <w:color w:val="auto"/>
                <w:lang w:val="es-ES" w:eastAsia="es-MX"/>
              </w:rPr>
              <w:t>dulo</w:t>
            </w:r>
            <w:r w:rsidR="00C15F64" w:rsidRPr="006F0DC6">
              <w:rPr>
                <w:rFonts w:ascii="AvantGarde Bk BT" w:eastAsia="Questrial" w:hAnsi="AvantGarde Bk BT" w:cs="Questrial"/>
                <w:b/>
                <w:bCs/>
                <w:color w:val="auto"/>
                <w:lang w:val="es-ES" w:eastAsia="es-MX"/>
              </w:rPr>
              <w:t xml:space="preserve"> en Redes</w:t>
            </w:r>
          </w:p>
        </w:tc>
      </w:tr>
      <w:tr w:rsidR="0096701D" w:rsidRPr="006F0DC6" w14:paraId="480E6D6D" w14:textId="77777777" w:rsidTr="00CC1F1C">
        <w:trPr>
          <w:trHeight w:val="315"/>
        </w:trPr>
        <w:tc>
          <w:tcPr>
            <w:tcW w:w="3073" w:type="dxa"/>
            <w:shd w:val="clear" w:color="auto" w:fill="auto"/>
            <w:tcMar>
              <w:top w:w="30" w:type="dxa"/>
              <w:left w:w="45" w:type="dxa"/>
              <w:bottom w:w="30" w:type="dxa"/>
              <w:right w:w="45" w:type="dxa"/>
            </w:tcMar>
            <w:vAlign w:val="center"/>
          </w:tcPr>
          <w:p w14:paraId="3E6395DC"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703" w:type="dxa"/>
            <w:shd w:val="clear" w:color="auto" w:fill="auto"/>
            <w:tcMar>
              <w:top w:w="30" w:type="dxa"/>
              <w:left w:w="45" w:type="dxa"/>
              <w:bottom w:w="30" w:type="dxa"/>
              <w:right w:w="45" w:type="dxa"/>
            </w:tcMar>
            <w:vAlign w:val="center"/>
          </w:tcPr>
          <w:p w14:paraId="0D78EAF9"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845" w:type="dxa"/>
            <w:shd w:val="clear" w:color="auto" w:fill="auto"/>
            <w:tcMar>
              <w:top w:w="30" w:type="dxa"/>
              <w:left w:w="45" w:type="dxa"/>
              <w:bottom w:w="30" w:type="dxa"/>
              <w:right w:w="45" w:type="dxa"/>
            </w:tcMar>
            <w:vAlign w:val="center"/>
          </w:tcPr>
          <w:p w14:paraId="72DB01F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907" w:type="dxa"/>
            <w:shd w:val="clear" w:color="auto" w:fill="auto"/>
            <w:tcMar>
              <w:top w:w="30" w:type="dxa"/>
              <w:left w:w="45" w:type="dxa"/>
              <w:bottom w:w="30" w:type="dxa"/>
              <w:right w:w="45" w:type="dxa"/>
            </w:tcMar>
            <w:vAlign w:val="center"/>
          </w:tcPr>
          <w:p w14:paraId="56E71A59"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866" w:type="dxa"/>
            <w:shd w:val="clear" w:color="auto" w:fill="auto"/>
            <w:tcMar>
              <w:top w:w="30" w:type="dxa"/>
              <w:left w:w="45" w:type="dxa"/>
              <w:bottom w:w="30" w:type="dxa"/>
              <w:right w:w="45" w:type="dxa"/>
            </w:tcMar>
            <w:vAlign w:val="center"/>
          </w:tcPr>
          <w:p w14:paraId="7AEABC6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990" w:type="dxa"/>
            <w:shd w:val="clear" w:color="auto" w:fill="auto"/>
            <w:tcMar>
              <w:top w:w="30" w:type="dxa"/>
              <w:left w:w="45" w:type="dxa"/>
              <w:bottom w:w="30" w:type="dxa"/>
              <w:right w:w="45" w:type="dxa"/>
            </w:tcMar>
            <w:vAlign w:val="center"/>
          </w:tcPr>
          <w:p w14:paraId="1A4A566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2117" w:type="dxa"/>
            <w:shd w:val="clear" w:color="auto" w:fill="auto"/>
            <w:tcMar>
              <w:top w:w="30" w:type="dxa"/>
              <w:left w:w="45" w:type="dxa"/>
              <w:bottom w:w="30" w:type="dxa"/>
              <w:right w:w="45" w:type="dxa"/>
            </w:tcMar>
            <w:vAlign w:val="center"/>
          </w:tcPr>
          <w:p w14:paraId="30E12327"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44CF74D4" w14:textId="77777777" w:rsidTr="00CC1F1C">
        <w:trPr>
          <w:trHeight w:val="315"/>
        </w:trPr>
        <w:tc>
          <w:tcPr>
            <w:tcW w:w="3073" w:type="dxa"/>
            <w:shd w:val="clear" w:color="auto" w:fill="auto"/>
            <w:tcMar>
              <w:top w:w="20" w:type="dxa"/>
              <w:left w:w="20" w:type="dxa"/>
              <w:bottom w:w="100" w:type="dxa"/>
              <w:right w:w="20" w:type="dxa"/>
            </w:tcMar>
            <w:vAlign w:val="center"/>
          </w:tcPr>
          <w:p w14:paraId="6C88DBC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Administración de redes</w:t>
            </w:r>
          </w:p>
        </w:tc>
        <w:tc>
          <w:tcPr>
            <w:tcW w:w="703" w:type="dxa"/>
            <w:shd w:val="clear" w:color="auto" w:fill="auto"/>
            <w:tcMar>
              <w:top w:w="20" w:type="dxa"/>
              <w:left w:w="20" w:type="dxa"/>
              <w:bottom w:w="100" w:type="dxa"/>
              <w:right w:w="20" w:type="dxa"/>
            </w:tcMar>
            <w:vAlign w:val="center"/>
          </w:tcPr>
          <w:p w14:paraId="5963E0F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45" w:type="dxa"/>
            <w:shd w:val="clear" w:color="auto" w:fill="auto"/>
            <w:tcMar>
              <w:top w:w="20" w:type="dxa"/>
              <w:left w:w="20" w:type="dxa"/>
              <w:bottom w:w="100" w:type="dxa"/>
              <w:right w:w="20" w:type="dxa"/>
            </w:tcMar>
            <w:vAlign w:val="center"/>
          </w:tcPr>
          <w:p w14:paraId="67BB549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07" w:type="dxa"/>
            <w:shd w:val="clear" w:color="auto" w:fill="auto"/>
            <w:tcMar>
              <w:top w:w="20" w:type="dxa"/>
              <w:left w:w="20" w:type="dxa"/>
              <w:bottom w:w="100" w:type="dxa"/>
              <w:right w:w="20" w:type="dxa"/>
            </w:tcMar>
            <w:vAlign w:val="center"/>
          </w:tcPr>
          <w:p w14:paraId="18A97A1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66" w:type="dxa"/>
            <w:shd w:val="clear" w:color="auto" w:fill="auto"/>
            <w:tcMar>
              <w:top w:w="20" w:type="dxa"/>
              <w:left w:w="20" w:type="dxa"/>
              <w:bottom w:w="100" w:type="dxa"/>
              <w:right w:w="20" w:type="dxa"/>
            </w:tcMar>
            <w:vAlign w:val="center"/>
          </w:tcPr>
          <w:p w14:paraId="38BE0F5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0" w:type="dxa"/>
            <w:shd w:val="clear" w:color="auto" w:fill="auto"/>
            <w:tcMar>
              <w:top w:w="20" w:type="dxa"/>
              <w:left w:w="20" w:type="dxa"/>
              <w:bottom w:w="100" w:type="dxa"/>
              <w:right w:w="20" w:type="dxa"/>
            </w:tcMar>
            <w:vAlign w:val="center"/>
          </w:tcPr>
          <w:p w14:paraId="6E5F328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2117" w:type="dxa"/>
            <w:shd w:val="clear" w:color="auto" w:fill="auto"/>
            <w:tcMar>
              <w:top w:w="20" w:type="dxa"/>
              <w:left w:w="20" w:type="dxa"/>
              <w:bottom w:w="100" w:type="dxa"/>
              <w:right w:w="20" w:type="dxa"/>
            </w:tcMar>
            <w:vAlign w:val="center"/>
          </w:tcPr>
          <w:p w14:paraId="5523430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Redes de computadoras</w:t>
            </w:r>
          </w:p>
        </w:tc>
      </w:tr>
      <w:tr w:rsidR="0096701D" w:rsidRPr="006F0DC6" w14:paraId="31C55174" w14:textId="77777777" w:rsidTr="00CC1F1C">
        <w:trPr>
          <w:trHeight w:val="315"/>
        </w:trPr>
        <w:tc>
          <w:tcPr>
            <w:tcW w:w="3073" w:type="dxa"/>
            <w:shd w:val="clear" w:color="auto" w:fill="auto"/>
            <w:tcMar>
              <w:top w:w="20" w:type="dxa"/>
              <w:left w:w="20" w:type="dxa"/>
              <w:bottom w:w="100" w:type="dxa"/>
              <w:right w:w="20" w:type="dxa"/>
            </w:tcMar>
            <w:vAlign w:val="center"/>
          </w:tcPr>
          <w:p w14:paraId="65C1CA9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de aplicaciones de redes</w:t>
            </w:r>
          </w:p>
        </w:tc>
        <w:tc>
          <w:tcPr>
            <w:tcW w:w="703" w:type="dxa"/>
            <w:shd w:val="clear" w:color="auto" w:fill="auto"/>
            <w:tcMar>
              <w:top w:w="20" w:type="dxa"/>
              <w:left w:w="20" w:type="dxa"/>
              <w:bottom w:w="100" w:type="dxa"/>
              <w:right w:w="20" w:type="dxa"/>
            </w:tcMar>
            <w:vAlign w:val="center"/>
          </w:tcPr>
          <w:p w14:paraId="56852FE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45" w:type="dxa"/>
            <w:shd w:val="clear" w:color="auto" w:fill="auto"/>
            <w:tcMar>
              <w:top w:w="20" w:type="dxa"/>
              <w:left w:w="20" w:type="dxa"/>
              <w:bottom w:w="100" w:type="dxa"/>
              <w:right w:w="20" w:type="dxa"/>
            </w:tcMar>
            <w:vAlign w:val="center"/>
          </w:tcPr>
          <w:p w14:paraId="4E8BD49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07" w:type="dxa"/>
            <w:shd w:val="clear" w:color="auto" w:fill="auto"/>
            <w:tcMar>
              <w:top w:w="20" w:type="dxa"/>
              <w:left w:w="20" w:type="dxa"/>
              <w:bottom w:w="100" w:type="dxa"/>
              <w:right w:w="20" w:type="dxa"/>
            </w:tcMar>
            <w:vAlign w:val="center"/>
          </w:tcPr>
          <w:p w14:paraId="656666C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66" w:type="dxa"/>
            <w:shd w:val="clear" w:color="auto" w:fill="auto"/>
            <w:tcMar>
              <w:top w:w="20" w:type="dxa"/>
              <w:left w:w="20" w:type="dxa"/>
              <w:bottom w:w="100" w:type="dxa"/>
              <w:right w:w="20" w:type="dxa"/>
            </w:tcMar>
            <w:vAlign w:val="center"/>
          </w:tcPr>
          <w:p w14:paraId="2481278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0" w:type="dxa"/>
            <w:shd w:val="clear" w:color="auto" w:fill="auto"/>
            <w:tcMar>
              <w:top w:w="20" w:type="dxa"/>
              <w:left w:w="20" w:type="dxa"/>
              <w:bottom w:w="100" w:type="dxa"/>
              <w:right w:w="20" w:type="dxa"/>
            </w:tcMar>
            <w:vAlign w:val="center"/>
          </w:tcPr>
          <w:p w14:paraId="09D5191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2117" w:type="dxa"/>
            <w:shd w:val="clear" w:color="auto" w:fill="auto"/>
            <w:tcMar>
              <w:top w:w="20" w:type="dxa"/>
              <w:left w:w="20" w:type="dxa"/>
              <w:bottom w:w="100" w:type="dxa"/>
              <w:right w:w="20" w:type="dxa"/>
            </w:tcMar>
            <w:vAlign w:val="center"/>
          </w:tcPr>
          <w:p w14:paraId="4F314F8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Administración de redes</w:t>
            </w:r>
          </w:p>
        </w:tc>
      </w:tr>
      <w:tr w:rsidR="0096701D" w:rsidRPr="006F0DC6" w14:paraId="21AB8147" w14:textId="77777777" w:rsidTr="00CC1F1C">
        <w:trPr>
          <w:trHeight w:val="315"/>
        </w:trPr>
        <w:tc>
          <w:tcPr>
            <w:tcW w:w="3073" w:type="dxa"/>
            <w:shd w:val="clear" w:color="auto" w:fill="auto"/>
            <w:tcMar>
              <w:top w:w="20" w:type="dxa"/>
              <w:left w:w="20" w:type="dxa"/>
              <w:bottom w:w="100" w:type="dxa"/>
              <w:right w:w="20" w:type="dxa"/>
            </w:tcMar>
            <w:vAlign w:val="center"/>
          </w:tcPr>
          <w:p w14:paraId="79D28D5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Interconexión de redes</w:t>
            </w:r>
          </w:p>
        </w:tc>
        <w:tc>
          <w:tcPr>
            <w:tcW w:w="703" w:type="dxa"/>
            <w:shd w:val="clear" w:color="auto" w:fill="auto"/>
            <w:tcMar>
              <w:top w:w="20" w:type="dxa"/>
              <w:left w:w="20" w:type="dxa"/>
              <w:bottom w:w="100" w:type="dxa"/>
              <w:right w:w="20" w:type="dxa"/>
            </w:tcMar>
            <w:vAlign w:val="center"/>
          </w:tcPr>
          <w:p w14:paraId="1D84C69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45" w:type="dxa"/>
            <w:shd w:val="clear" w:color="auto" w:fill="auto"/>
            <w:tcMar>
              <w:top w:w="20" w:type="dxa"/>
              <w:left w:w="20" w:type="dxa"/>
              <w:bottom w:w="100" w:type="dxa"/>
              <w:right w:w="20" w:type="dxa"/>
            </w:tcMar>
            <w:vAlign w:val="center"/>
          </w:tcPr>
          <w:p w14:paraId="09C2E75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07" w:type="dxa"/>
            <w:shd w:val="clear" w:color="auto" w:fill="auto"/>
            <w:tcMar>
              <w:top w:w="20" w:type="dxa"/>
              <w:left w:w="20" w:type="dxa"/>
              <w:bottom w:w="100" w:type="dxa"/>
              <w:right w:w="20" w:type="dxa"/>
            </w:tcMar>
            <w:vAlign w:val="center"/>
          </w:tcPr>
          <w:p w14:paraId="1532E58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66" w:type="dxa"/>
            <w:shd w:val="clear" w:color="auto" w:fill="auto"/>
            <w:tcMar>
              <w:top w:w="20" w:type="dxa"/>
              <w:left w:w="20" w:type="dxa"/>
              <w:bottom w:w="100" w:type="dxa"/>
              <w:right w:w="20" w:type="dxa"/>
            </w:tcMar>
            <w:vAlign w:val="center"/>
          </w:tcPr>
          <w:p w14:paraId="5C9D3B5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0" w:type="dxa"/>
            <w:shd w:val="clear" w:color="auto" w:fill="auto"/>
            <w:tcMar>
              <w:top w:w="20" w:type="dxa"/>
              <w:left w:w="20" w:type="dxa"/>
              <w:bottom w:w="100" w:type="dxa"/>
              <w:right w:w="20" w:type="dxa"/>
            </w:tcMar>
            <w:vAlign w:val="center"/>
          </w:tcPr>
          <w:p w14:paraId="16FA991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2117" w:type="dxa"/>
            <w:shd w:val="clear" w:color="auto" w:fill="auto"/>
            <w:tcMar>
              <w:top w:w="20" w:type="dxa"/>
              <w:left w:w="20" w:type="dxa"/>
              <w:bottom w:w="100" w:type="dxa"/>
              <w:right w:w="20" w:type="dxa"/>
            </w:tcMar>
            <w:vAlign w:val="center"/>
          </w:tcPr>
          <w:p w14:paraId="26D0572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de aplicaciones de redes</w:t>
            </w:r>
          </w:p>
        </w:tc>
      </w:tr>
      <w:tr w:rsidR="0096701D" w:rsidRPr="006F0DC6" w14:paraId="3D6BEE21" w14:textId="77777777" w:rsidTr="00CC1F1C">
        <w:trPr>
          <w:trHeight w:val="315"/>
        </w:trPr>
        <w:tc>
          <w:tcPr>
            <w:tcW w:w="3073" w:type="dxa"/>
            <w:shd w:val="clear" w:color="auto" w:fill="auto"/>
            <w:tcMar>
              <w:top w:w="20" w:type="dxa"/>
              <w:left w:w="20" w:type="dxa"/>
              <w:bottom w:w="100" w:type="dxa"/>
              <w:right w:w="20" w:type="dxa"/>
            </w:tcMar>
            <w:vAlign w:val="center"/>
          </w:tcPr>
          <w:p w14:paraId="4B8B5709" w14:textId="77777777" w:rsidR="0096701D" w:rsidRPr="006F0DC6" w:rsidRDefault="00C15F64" w:rsidP="00226CB5">
            <w:pPr>
              <w:ind w:left="0"/>
              <w:jc w:val="right"/>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Totales:</w:t>
            </w:r>
          </w:p>
        </w:tc>
        <w:tc>
          <w:tcPr>
            <w:tcW w:w="703" w:type="dxa"/>
            <w:shd w:val="clear" w:color="auto" w:fill="auto"/>
            <w:tcMar>
              <w:top w:w="20" w:type="dxa"/>
              <w:left w:w="20" w:type="dxa"/>
              <w:bottom w:w="100" w:type="dxa"/>
              <w:right w:w="20" w:type="dxa"/>
            </w:tcMar>
            <w:vAlign w:val="center"/>
          </w:tcPr>
          <w:p w14:paraId="3B96D0BB" w14:textId="18D5FC2D" w:rsidR="0096701D" w:rsidRPr="006F0DC6" w:rsidRDefault="0096701D" w:rsidP="00226CB5">
            <w:pPr>
              <w:ind w:left="0"/>
              <w:jc w:val="center"/>
              <w:rPr>
                <w:rFonts w:ascii="AvantGarde Bk BT" w:eastAsia="Questrial" w:hAnsi="AvantGarde Bk BT" w:cs="Questrial"/>
                <w:b/>
                <w:bCs/>
                <w:color w:val="auto"/>
                <w:lang w:val="es-ES" w:eastAsia="es-MX"/>
              </w:rPr>
            </w:pPr>
          </w:p>
        </w:tc>
        <w:tc>
          <w:tcPr>
            <w:tcW w:w="845" w:type="dxa"/>
            <w:shd w:val="clear" w:color="auto" w:fill="auto"/>
            <w:tcMar>
              <w:top w:w="20" w:type="dxa"/>
              <w:left w:w="20" w:type="dxa"/>
              <w:bottom w:w="100" w:type="dxa"/>
              <w:right w:w="20" w:type="dxa"/>
            </w:tcMar>
            <w:vAlign w:val="center"/>
          </w:tcPr>
          <w:p w14:paraId="23D27552"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907" w:type="dxa"/>
            <w:shd w:val="clear" w:color="auto" w:fill="auto"/>
            <w:tcMar>
              <w:top w:w="20" w:type="dxa"/>
              <w:left w:w="20" w:type="dxa"/>
              <w:bottom w:w="100" w:type="dxa"/>
              <w:right w:w="20" w:type="dxa"/>
            </w:tcMar>
            <w:vAlign w:val="center"/>
          </w:tcPr>
          <w:p w14:paraId="5BEB8708"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866" w:type="dxa"/>
            <w:shd w:val="clear" w:color="auto" w:fill="auto"/>
            <w:tcMar>
              <w:top w:w="20" w:type="dxa"/>
              <w:left w:w="20" w:type="dxa"/>
              <w:bottom w:w="100" w:type="dxa"/>
              <w:right w:w="20" w:type="dxa"/>
            </w:tcMar>
            <w:vAlign w:val="center"/>
          </w:tcPr>
          <w:p w14:paraId="75A8193E"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240</w:t>
            </w:r>
          </w:p>
        </w:tc>
        <w:tc>
          <w:tcPr>
            <w:tcW w:w="990" w:type="dxa"/>
            <w:shd w:val="clear" w:color="auto" w:fill="auto"/>
            <w:tcMar>
              <w:top w:w="20" w:type="dxa"/>
              <w:left w:w="20" w:type="dxa"/>
              <w:bottom w:w="100" w:type="dxa"/>
              <w:right w:w="20" w:type="dxa"/>
            </w:tcMar>
            <w:vAlign w:val="center"/>
          </w:tcPr>
          <w:p w14:paraId="4CDD4979"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w:t>
            </w:r>
          </w:p>
        </w:tc>
        <w:tc>
          <w:tcPr>
            <w:tcW w:w="2117" w:type="dxa"/>
            <w:shd w:val="clear" w:color="auto" w:fill="auto"/>
            <w:tcMar>
              <w:top w:w="20" w:type="dxa"/>
              <w:left w:w="20" w:type="dxa"/>
              <w:bottom w:w="100" w:type="dxa"/>
              <w:right w:w="20" w:type="dxa"/>
            </w:tcMar>
            <w:vAlign w:val="center"/>
          </w:tcPr>
          <w:p w14:paraId="60587ACD" w14:textId="6438011E" w:rsidR="0096701D" w:rsidRPr="006F0DC6" w:rsidRDefault="0096701D" w:rsidP="00226CB5">
            <w:pPr>
              <w:ind w:left="0"/>
              <w:jc w:val="center"/>
              <w:rPr>
                <w:rFonts w:ascii="AvantGarde Bk BT" w:eastAsia="Questrial" w:hAnsi="AvantGarde Bk BT" w:cs="Questrial"/>
                <w:b/>
                <w:bCs/>
                <w:color w:val="auto"/>
                <w:lang w:val="es-ES" w:eastAsia="es-MX"/>
              </w:rPr>
            </w:pPr>
          </w:p>
        </w:tc>
      </w:tr>
    </w:tbl>
    <w:p w14:paraId="709B31CA" w14:textId="64995182" w:rsidR="00A6258E" w:rsidRDefault="00A6258E" w:rsidP="00226CB5">
      <w:pPr>
        <w:jc w:val="center"/>
        <w:rPr>
          <w:rFonts w:ascii="AvantGarde Bk BT" w:eastAsia="Questrial" w:hAnsi="AvantGarde Bk BT" w:cs="Questrial"/>
          <w:b/>
          <w:bCs/>
          <w:sz w:val="22"/>
          <w:szCs w:val="22"/>
          <w:lang w:val="es-ES" w:eastAsia="es-MX"/>
        </w:rPr>
      </w:pPr>
    </w:p>
    <w:p w14:paraId="68D8C6EF" w14:textId="77777777" w:rsidR="00A6258E" w:rsidRDefault="00A6258E">
      <w:pPr>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2B89E816" w14:textId="77777777" w:rsidR="0096701D" w:rsidRDefault="0096701D" w:rsidP="00226CB5">
      <w:pPr>
        <w:jc w:val="center"/>
        <w:rPr>
          <w:rFonts w:ascii="AvantGarde Bk BT" w:eastAsia="Questrial" w:hAnsi="AvantGarde Bk BT" w:cs="Questrial"/>
          <w:b/>
          <w:bCs/>
          <w:sz w:val="22"/>
          <w:szCs w:val="22"/>
          <w:lang w:val="es-ES" w:eastAsia="es-MX"/>
        </w:rPr>
      </w:pPr>
    </w:p>
    <w:p w14:paraId="3CD85F12" w14:textId="77777777" w:rsidR="00CC1F1C" w:rsidRPr="006F0DC6" w:rsidRDefault="00CC1F1C" w:rsidP="00226CB5">
      <w:pPr>
        <w:jc w:val="center"/>
        <w:rPr>
          <w:rFonts w:ascii="AvantGarde Bk BT" w:eastAsia="Questrial" w:hAnsi="AvantGarde Bk BT" w:cs="Questrial"/>
          <w:b/>
          <w:bCs/>
          <w:sz w:val="22"/>
          <w:szCs w:val="22"/>
          <w:lang w:val="es-ES" w:eastAsia="es-MX"/>
        </w:rPr>
      </w:pPr>
    </w:p>
    <w:tbl>
      <w:tblPr>
        <w:tblStyle w:val="affff4"/>
        <w:tblW w:w="95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73"/>
        <w:gridCol w:w="703"/>
        <w:gridCol w:w="845"/>
        <w:gridCol w:w="1044"/>
        <w:gridCol w:w="851"/>
        <w:gridCol w:w="992"/>
        <w:gridCol w:w="1993"/>
      </w:tblGrid>
      <w:tr w:rsidR="0096701D" w:rsidRPr="006F0DC6" w14:paraId="71A43BB9" w14:textId="77777777" w:rsidTr="00CC1F1C">
        <w:trPr>
          <w:trHeight w:val="315"/>
        </w:trPr>
        <w:tc>
          <w:tcPr>
            <w:tcW w:w="9501" w:type="dxa"/>
            <w:gridSpan w:val="7"/>
            <w:shd w:val="clear" w:color="auto" w:fill="auto"/>
            <w:tcMar>
              <w:top w:w="30" w:type="dxa"/>
              <w:left w:w="45" w:type="dxa"/>
              <w:bottom w:w="30" w:type="dxa"/>
              <w:right w:w="45" w:type="dxa"/>
            </w:tcMar>
            <w:vAlign w:val="center"/>
          </w:tcPr>
          <w:p w14:paraId="0CD20F5E" w14:textId="24F92404" w:rsidR="0096701D" w:rsidRPr="006F0DC6" w:rsidRDefault="0043402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M</w:t>
            </w:r>
            <w:r w:rsidR="00483A3E" w:rsidRPr="006F0DC6">
              <w:rPr>
                <w:rFonts w:ascii="AvantGarde Bk BT" w:eastAsia="Questrial" w:hAnsi="AvantGarde Bk BT" w:cs="Questrial"/>
                <w:b/>
                <w:bCs/>
                <w:color w:val="auto"/>
                <w:lang w:val="es-ES" w:eastAsia="es-MX"/>
              </w:rPr>
              <w:t>ó</w:t>
            </w:r>
            <w:r w:rsidRPr="006F0DC6">
              <w:rPr>
                <w:rFonts w:ascii="AvantGarde Bk BT" w:eastAsia="Questrial" w:hAnsi="AvantGarde Bk BT" w:cs="Questrial"/>
                <w:b/>
                <w:bCs/>
                <w:color w:val="auto"/>
                <w:lang w:val="es-ES" w:eastAsia="es-MX"/>
              </w:rPr>
              <w:t>dulo</w:t>
            </w:r>
            <w:r w:rsidR="00C15F64" w:rsidRPr="006F0DC6">
              <w:rPr>
                <w:rFonts w:ascii="AvantGarde Bk BT" w:eastAsia="Questrial" w:hAnsi="AvantGarde Bk BT" w:cs="Questrial"/>
                <w:b/>
                <w:bCs/>
                <w:color w:val="auto"/>
                <w:lang w:val="es-ES" w:eastAsia="es-MX"/>
              </w:rPr>
              <w:t xml:space="preserve"> en Sistemas Inteligentes</w:t>
            </w:r>
          </w:p>
        </w:tc>
      </w:tr>
      <w:tr w:rsidR="0096701D" w:rsidRPr="006F0DC6" w14:paraId="304FEC01" w14:textId="77777777" w:rsidTr="00CC1F1C">
        <w:trPr>
          <w:trHeight w:val="315"/>
        </w:trPr>
        <w:tc>
          <w:tcPr>
            <w:tcW w:w="3073" w:type="dxa"/>
            <w:shd w:val="clear" w:color="auto" w:fill="auto"/>
            <w:tcMar>
              <w:top w:w="30" w:type="dxa"/>
              <w:left w:w="45" w:type="dxa"/>
              <w:bottom w:w="30" w:type="dxa"/>
              <w:right w:w="45" w:type="dxa"/>
            </w:tcMar>
            <w:vAlign w:val="center"/>
          </w:tcPr>
          <w:p w14:paraId="44941959"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703" w:type="dxa"/>
            <w:shd w:val="clear" w:color="auto" w:fill="auto"/>
            <w:tcMar>
              <w:top w:w="30" w:type="dxa"/>
              <w:left w:w="45" w:type="dxa"/>
              <w:bottom w:w="30" w:type="dxa"/>
              <w:right w:w="45" w:type="dxa"/>
            </w:tcMar>
            <w:vAlign w:val="center"/>
          </w:tcPr>
          <w:p w14:paraId="009D4FF7"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845" w:type="dxa"/>
            <w:shd w:val="clear" w:color="auto" w:fill="auto"/>
            <w:tcMar>
              <w:top w:w="30" w:type="dxa"/>
              <w:left w:w="45" w:type="dxa"/>
              <w:bottom w:w="30" w:type="dxa"/>
              <w:right w:w="45" w:type="dxa"/>
            </w:tcMar>
            <w:vAlign w:val="center"/>
          </w:tcPr>
          <w:p w14:paraId="2E116809"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1044" w:type="dxa"/>
            <w:shd w:val="clear" w:color="auto" w:fill="auto"/>
            <w:tcMar>
              <w:top w:w="30" w:type="dxa"/>
              <w:left w:w="45" w:type="dxa"/>
              <w:bottom w:w="30" w:type="dxa"/>
              <w:right w:w="45" w:type="dxa"/>
            </w:tcMar>
            <w:vAlign w:val="center"/>
          </w:tcPr>
          <w:p w14:paraId="6CD0E8AD"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851" w:type="dxa"/>
            <w:shd w:val="clear" w:color="auto" w:fill="auto"/>
            <w:tcMar>
              <w:top w:w="30" w:type="dxa"/>
              <w:left w:w="45" w:type="dxa"/>
              <w:bottom w:w="30" w:type="dxa"/>
              <w:right w:w="45" w:type="dxa"/>
            </w:tcMar>
            <w:vAlign w:val="center"/>
          </w:tcPr>
          <w:p w14:paraId="257B1E29"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992" w:type="dxa"/>
            <w:shd w:val="clear" w:color="auto" w:fill="auto"/>
            <w:tcMar>
              <w:top w:w="30" w:type="dxa"/>
              <w:left w:w="45" w:type="dxa"/>
              <w:bottom w:w="30" w:type="dxa"/>
              <w:right w:w="45" w:type="dxa"/>
            </w:tcMar>
            <w:vAlign w:val="center"/>
          </w:tcPr>
          <w:p w14:paraId="7F40DCF0"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1993" w:type="dxa"/>
            <w:shd w:val="clear" w:color="auto" w:fill="auto"/>
            <w:tcMar>
              <w:top w:w="30" w:type="dxa"/>
              <w:left w:w="45" w:type="dxa"/>
              <w:bottom w:w="30" w:type="dxa"/>
              <w:right w:w="45" w:type="dxa"/>
            </w:tcMar>
            <w:vAlign w:val="center"/>
          </w:tcPr>
          <w:p w14:paraId="7668DF6A"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69ECDFD3" w14:textId="77777777" w:rsidTr="00CC1F1C">
        <w:trPr>
          <w:trHeight w:val="315"/>
        </w:trPr>
        <w:tc>
          <w:tcPr>
            <w:tcW w:w="3073" w:type="dxa"/>
            <w:shd w:val="clear" w:color="auto" w:fill="auto"/>
            <w:tcMar>
              <w:top w:w="20" w:type="dxa"/>
              <w:left w:w="20" w:type="dxa"/>
              <w:bottom w:w="100" w:type="dxa"/>
              <w:right w:w="20" w:type="dxa"/>
            </w:tcMar>
            <w:vAlign w:val="center"/>
          </w:tcPr>
          <w:p w14:paraId="051DBE0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Aprendizaje máquina</w:t>
            </w:r>
          </w:p>
        </w:tc>
        <w:tc>
          <w:tcPr>
            <w:tcW w:w="703" w:type="dxa"/>
            <w:shd w:val="clear" w:color="auto" w:fill="auto"/>
            <w:tcMar>
              <w:top w:w="20" w:type="dxa"/>
              <w:left w:w="20" w:type="dxa"/>
              <w:bottom w:w="100" w:type="dxa"/>
              <w:right w:w="20" w:type="dxa"/>
            </w:tcMar>
            <w:vAlign w:val="center"/>
          </w:tcPr>
          <w:p w14:paraId="610EE57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45" w:type="dxa"/>
            <w:shd w:val="clear" w:color="auto" w:fill="auto"/>
            <w:tcMar>
              <w:top w:w="20" w:type="dxa"/>
              <w:left w:w="20" w:type="dxa"/>
              <w:bottom w:w="100" w:type="dxa"/>
              <w:right w:w="20" w:type="dxa"/>
            </w:tcMar>
            <w:vAlign w:val="center"/>
          </w:tcPr>
          <w:p w14:paraId="1385A31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44" w:type="dxa"/>
            <w:shd w:val="clear" w:color="auto" w:fill="auto"/>
            <w:tcMar>
              <w:top w:w="20" w:type="dxa"/>
              <w:left w:w="20" w:type="dxa"/>
              <w:bottom w:w="100" w:type="dxa"/>
              <w:right w:w="20" w:type="dxa"/>
            </w:tcMar>
            <w:vAlign w:val="center"/>
          </w:tcPr>
          <w:p w14:paraId="08CE0D7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63E8120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5907A6E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93" w:type="dxa"/>
            <w:shd w:val="clear" w:color="auto" w:fill="auto"/>
            <w:tcMar>
              <w:top w:w="20" w:type="dxa"/>
              <w:left w:w="20" w:type="dxa"/>
              <w:bottom w:w="100" w:type="dxa"/>
              <w:right w:w="20" w:type="dxa"/>
            </w:tcMar>
            <w:vAlign w:val="center"/>
          </w:tcPr>
          <w:p w14:paraId="159AAD09" w14:textId="538FD3A2"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5E20ADC4" w14:textId="77777777" w:rsidTr="00CC1F1C">
        <w:trPr>
          <w:trHeight w:val="315"/>
        </w:trPr>
        <w:tc>
          <w:tcPr>
            <w:tcW w:w="3073" w:type="dxa"/>
            <w:shd w:val="clear" w:color="auto" w:fill="auto"/>
            <w:tcMar>
              <w:top w:w="20" w:type="dxa"/>
              <w:left w:w="20" w:type="dxa"/>
              <w:bottom w:w="100" w:type="dxa"/>
              <w:right w:w="20" w:type="dxa"/>
            </w:tcMar>
            <w:vAlign w:val="center"/>
          </w:tcPr>
          <w:p w14:paraId="3F538C4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 xml:space="preserve">Algoritmos </w:t>
            </w:r>
            <w:proofErr w:type="spellStart"/>
            <w:r w:rsidRPr="006F0DC6">
              <w:rPr>
                <w:rFonts w:ascii="AvantGarde Bk BT" w:eastAsia="Questrial" w:hAnsi="AvantGarde Bk BT" w:cs="Questrial"/>
                <w:color w:val="auto"/>
                <w:lang w:val="es-ES" w:eastAsia="es-MX"/>
              </w:rPr>
              <w:t>metaheurísticos</w:t>
            </w:r>
            <w:proofErr w:type="spellEnd"/>
          </w:p>
        </w:tc>
        <w:tc>
          <w:tcPr>
            <w:tcW w:w="703" w:type="dxa"/>
            <w:shd w:val="clear" w:color="auto" w:fill="auto"/>
            <w:tcMar>
              <w:top w:w="20" w:type="dxa"/>
              <w:left w:w="20" w:type="dxa"/>
              <w:bottom w:w="100" w:type="dxa"/>
              <w:right w:w="20" w:type="dxa"/>
            </w:tcMar>
            <w:vAlign w:val="center"/>
          </w:tcPr>
          <w:p w14:paraId="0339457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45" w:type="dxa"/>
            <w:shd w:val="clear" w:color="auto" w:fill="auto"/>
            <w:tcMar>
              <w:top w:w="20" w:type="dxa"/>
              <w:left w:w="20" w:type="dxa"/>
              <w:bottom w:w="100" w:type="dxa"/>
              <w:right w:w="20" w:type="dxa"/>
            </w:tcMar>
            <w:vAlign w:val="center"/>
          </w:tcPr>
          <w:p w14:paraId="472B305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44" w:type="dxa"/>
            <w:shd w:val="clear" w:color="auto" w:fill="auto"/>
            <w:tcMar>
              <w:top w:w="20" w:type="dxa"/>
              <w:left w:w="20" w:type="dxa"/>
              <w:bottom w:w="100" w:type="dxa"/>
              <w:right w:w="20" w:type="dxa"/>
            </w:tcMar>
            <w:vAlign w:val="center"/>
          </w:tcPr>
          <w:p w14:paraId="5EE9427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35A85C3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16E6D3F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93" w:type="dxa"/>
            <w:shd w:val="clear" w:color="auto" w:fill="auto"/>
            <w:tcMar>
              <w:top w:w="20" w:type="dxa"/>
              <w:left w:w="20" w:type="dxa"/>
              <w:bottom w:w="100" w:type="dxa"/>
              <w:right w:w="20" w:type="dxa"/>
            </w:tcMar>
            <w:vAlign w:val="center"/>
          </w:tcPr>
          <w:p w14:paraId="305F969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Aprendizaje máquina</w:t>
            </w:r>
          </w:p>
        </w:tc>
      </w:tr>
      <w:tr w:rsidR="0096701D" w:rsidRPr="006F0DC6" w14:paraId="282A8A53" w14:textId="77777777" w:rsidTr="00CC1F1C">
        <w:trPr>
          <w:trHeight w:val="315"/>
        </w:trPr>
        <w:tc>
          <w:tcPr>
            <w:tcW w:w="3073" w:type="dxa"/>
            <w:shd w:val="clear" w:color="auto" w:fill="auto"/>
            <w:tcMar>
              <w:top w:w="20" w:type="dxa"/>
              <w:left w:w="20" w:type="dxa"/>
              <w:bottom w:w="100" w:type="dxa"/>
              <w:right w:w="20" w:type="dxa"/>
            </w:tcMar>
            <w:vAlign w:val="center"/>
          </w:tcPr>
          <w:p w14:paraId="26B717A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Redes neuronales artificiales y aprendizaje profundo</w:t>
            </w:r>
          </w:p>
        </w:tc>
        <w:tc>
          <w:tcPr>
            <w:tcW w:w="703" w:type="dxa"/>
            <w:shd w:val="clear" w:color="auto" w:fill="auto"/>
            <w:tcMar>
              <w:top w:w="20" w:type="dxa"/>
              <w:left w:w="20" w:type="dxa"/>
              <w:bottom w:w="100" w:type="dxa"/>
              <w:right w:w="20" w:type="dxa"/>
            </w:tcMar>
            <w:vAlign w:val="center"/>
          </w:tcPr>
          <w:p w14:paraId="591397F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45" w:type="dxa"/>
            <w:shd w:val="clear" w:color="auto" w:fill="auto"/>
            <w:tcMar>
              <w:top w:w="20" w:type="dxa"/>
              <w:left w:w="20" w:type="dxa"/>
              <w:bottom w:w="100" w:type="dxa"/>
              <w:right w:w="20" w:type="dxa"/>
            </w:tcMar>
            <w:vAlign w:val="center"/>
          </w:tcPr>
          <w:p w14:paraId="5FB9DC4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44" w:type="dxa"/>
            <w:shd w:val="clear" w:color="auto" w:fill="auto"/>
            <w:tcMar>
              <w:top w:w="20" w:type="dxa"/>
              <w:left w:w="20" w:type="dxa"/>
              <w:bottom w:w="100" w:type="dxa"/>
              <w:right w:w="20" w:type="dxa"/>
            </w:tcMar>
            <w:vAlign w:val="center"/>
          </w:tcPr>
          <w:p w14:paraId="7845AD0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20" w:type="dxa"/>
              <w:left w:w="20" w:type="dxa"/>
              <w:bottom w:w="100" w:type="dxa"/>
              <w:right w:w="20" w:type="dxa"/>
            </w:tcMar>
            <w:vAlign w:val="center"/>
          </w:tcPr>
          <w:p w14:paraId="240B8F5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20" w:type="dxa"/>
              <w:left w:w="20" w:type="dxa"/>
              <w:bottom w:w="100" w:type="dxa"/>
              <w:right w:w="20" w:type="dxa"/>
            </w:tcMar>
            <w:vAlign w:val="center"/>
          </w:tcPr>
          <w:p w14:paraId="6A87575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93" w:type="dxa"/>
            <w:shd w:val="clear" w:color="auto" w:fill="auto"/>
            <w:tcMar>
              <w:top w:w="20" w:type="dxa"/>
              <w:left w:w="20" w:type="dxa"/>
              <w:bottom w:w="100" w:type="dxa"/>
              <w:right w:w="20" w:type="dxa"/>
            </w:tcMar>
            <w:vAlign w:val="center"/>
          </w:tcPr>
          <w:p w14:paraId="652DC6A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 xml:space="preserve">Algoritmos </w:t>
            </w:r>
            <w:proofErr w:type="spellStart"/>
            <w:r w:rsidRPr="006F0DC6">
              <w:rPr>
                <w:rFonts w:ascii="AvantGarde Bk BT" w:eastAsia="Questrial" w:hAnsi="AvantGarde Bk BT" w:cs="Questrial"/>
                <w:color w:val="auto"/>
                <w:lang w:val="es-ES" w:eastAsia="es-MX"/>
              </w:rPr>
              <w:t>metaheurísticos</w:t>
            </w:r>
            <w:proofErr w:type="spellEnd"/>
          </w:p>
        </w:tc>
      </w:tr>
      <w:tr w:rsidR="0096701D" w:rsidRPr="006F0DC6" w14:paraId="310FD572" w14:textId="77777777" w:rsidTr="00CC1F1C">
        <w:trPr>
          <w:trHeight w:val="315"/>
        </w:trPr>
        <w:tc>
          <w:tcPr>
            <w:tcW w:w="3073" w:type="dxa"/>
            <w:shd w:val="clear" w:color="auto" w:fill="auto"/>
            <w:tcMar>
              <w:top w:w="20" w:type="dxa"/>
              <w:left w:w="20" w:type="dxa"/>
              <w:bottom w:w="100" w:type="dxa"/>
              <w:right w:w="20" w:type="dxa"/>
            </w:tcMar>
            <w:vAlign w:val="center"/>
          </w:tcPr>
          <w:p w14:paraId="03095897" w14:textId="77777777" w:rsidR="0096701D" w:rsidRPr="006F0DC6" w:rsidRDefault="00C15F64" w:rsidP="00A1633A">
            <w:pPr>
              <w:ind w:left="0"/>
              <w:jc w:val="right"/>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Totales:</w:t>
            </w:r>
          </w:p>
        </w:tc>
        <w:tc>
          <w:tcPr>
            <w:tcW w:w="703" w:type="dxa"/>
            <w:shd w:val="clear" w:color="auto" w:fill="auto"/>
            <w:tcMar>
              <w:top w:w="20" w:type="dxa"/>
              <w:left w:w="20" w:type="dxa"/>
              <w:bottom w:w="100" w:type="dxa"/>
              <w:right w:w="20" w:type="dxa"/>
            </w:tcMar>
            <w:vAlign w:val="center"/>
          </w:tcPr>
          <w:p w14:paraId="18984272" w14:textId="4FB6D1BB" w:rsidR="0096701D" w:rsidRPr="006F0DC6" w:rsidRDefault="0096701D" w:rsidP="00226CB5">
            <w:pPr>
              <w:ind w:left="0"/>
              <w:jc w:val="center"/>
              <w:rPr>
                <w:rFonts w:ascii="AvantGarde Bk BT" w:eastAsia="Questrial" w:hAnsi="AvantGarde Bk BT" w:cs="Questrial"/>
                <w:b/>
                <w:bCs/>
                <w:color w:val="auto"/>
                <w:lang w:val="es-ES" w:eastAsia="es-MX"/>
              </w:rPr>
            </w:pPr>
          </w:p>
        </w:tc>
        <w:tc>
          <w:tcPr>
            <w:tcW w:w="845" w:type="dxa"/>
            <w:shd w:val="clear" w:color="auto" w:fill="auto"/>
            <w:tcMar>
              <w:top w:w="20" w:type="dxa"/>
              <w:left w:w="20" w:type="dxa"/>
              <w:bottom w:w="100" w:type="dxa"/>
              <w:right w:w="20" w:type="dxa"/>
            </w:tcMar>
            <w:vAlign w:val="center"/>
          </w:tcPr>
          <w:p w14:paraId="2439BBA0"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1044" w:type="dxa"/>
            <w:shd w:val="clear" w:color="auto" w:fill="auto"/>
            <w:tcMar>
              <w:top w:w="20" w:type="dxa"/>
              <w:left w:w="20" w:type="dxa"/>
              <w:bottom w:w="100" w:type="dxa"/>
              <w:right w:w="20" w:type="dxa"/>
            </w:tcMar>
            <w:vAlign w:val="center"/>
          </w:tcPr>
          <w:p w14:paraId="55DFBA0C"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851" w:type="dxa"/>
            <w:shd w:val="clear" w:color="auto" w:fill="auto"/>
            <w:tcMar>
              <w:top w:w="20" w:type="dxa"/>
              <w:left w:w="20" w:type="dxa"/>
              <w:bottom w:w="100" w:type="dxa"/>
              <w:right w:w="20" w:type="dxa"/>
            </w:tcMar>
            <w:vAlign w:val="center"/>
          </w:tcPr>
          <w:p w14:paraId="02F13ECC"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240</w:t>
            </w:r>
          </w:p>
        </w:tc>
        <w:tc>
          <w:tcPr>
            <w:tcW w:w="992" w:type="dxa"/>
            <w:shd w:val="clear" w:color="auto" w:fill="auto"/>
            <w:tcMar>
              <w:top w:w="20" w:type="dxa"/>
              <w:left w:w="20" w:type="dxa"/>
              <w:bottom w:w="100" w:type="dxa"/>
              <w:right w:w="20" w:type="dxa"/>
            </w:tcMar>
            <w:vAlign w:val="center"/>
          </w:tcPr>
          <w:p w14:paraId="7C02C2D1"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w:t>
            </w:r>
          </w:p>
        </w:tc>
        <w:tc>
          <w:tcPr>
            <w:tcW w:w="1993" w:type="dxa"/>
            <w:shd w:val="clear" w:color="auto" w:fill="auto"/>
            <w:tcMar>
              <w:top w:w="20" w:type="dxa"/>
              <w:left w:w="20" w:type="dxa"/>
              <w:bottom w:w="100" w:type="dxa"/>
              <w:right w:w="20" w:type="dxa"/>
            </w:tcMar>
            <w:vAlign w:val="center"/>
          </w:tcPr>
          <w:p w14:paraId="10F8BA4D" w14:textId="3398D1A5" w:rsidR="0096701D" w:rsidRPr="006F0DC6" w:rsidRDefault="0096701D" w:rsidP="00226CB5">
            <w:pPr>
              <w:ind w:left="0"/>
              <w:jc w:val="center"/>
              <w:rPr>
                <w:rFonts w:ascii="AvantGarde Bk BT" w:eastAsia="Questrial" w:hAnsi="AvantGarde Bk BT" w:cs="Questrial"/>
                <w:b/>
                <w:bCs/>
                <w:color w:val="auto"/>
                <w:lang w:val="es-ES" w:eastAsia="es-MX"/>
              </w:rPr>
            </w:pPr>
          </w:p>
        </w:tc>
      </w:tr>
    </w:tbl>
    <w:p w14:paraId="03346C6D" w14:textId="0F04CD7F" w:rsidR="0096701D" w:rsidRDefault="0096701D" w:rsidP="00A1633A">
      <w:pPr>
        <w:rPr>
          <w:rFonts w:ascii="AvantGarde Bk BT" w:eastAsia="Questrial" w:hAnsi="AvantGarde Bk BT" w:cs="Questrial"/>
          <w:b/>
          <w:bCs/>
          <w:sz w:val="22"/>
          <w:szCs w:val="22"/>
          <w:lang w:val="es-ES" w:eastAsia="es-MX"/>
        </w:rPr>
      </w:pPr>
    </w:p>
    <w:p w14:paraId="464C2939" w14:textId="77777777" w:rsidR="00CC1F1C" w:rsidRPr="006F0DC6" w:rsidRDefault="00CC1F1C" w:rsidP="00A1633A">
      <w:pPr>
        <w:rPr>
          <w:rFonts w:ascii="AvantGarde Bk BT" w:eastAsia="Questrial" w:hAnsi="AvantGarde Bk BT" w:cs="Questrial"/>
          <w:b/>
          <w:bCs/>
          <w:sz w:val="22"/>
          <w:szCs w:val="22"/>
          <w:lang w:val="es-ES" w:eastAsia="es-MX"/>
        </w:rPr>
      </w:pPr>
    </w:p>
    <w:tbl>
      <w:tblPr>
        <w:tblStyle w:val="affff5"/>
        <w:tblW w:w="94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50"/>
        <w:gridCol w:w="690"/>
        <w:gridCol w:w="885"/>
        <w:gridCol w:w="1095"/>
        <w:gridCol w:w="945"/>
        <w:gridCol w:w="1043"/>
        <w:gridCol w:w="1989"/>
      </w:tblGrid>
      <w:tr w:rsidR="0096701D" w:rsidRPr="006F0DC6" w14:paraId="0CD73E1C" w14:textId="77777777" w:rsidTr="00CC1F1C">
        <w:trPr>
          <w:trHeight w:val="300"/>
        </w:trPr>
        <w:tc>
          <w:tcPr>
            <w:tcW w:w="9497" w:type="dxa"/>
            <w:gridSpan w:val="7"/>
            <w:shd w:val="clear" w:color="auto" w:fill="auto"/>
            <w:tcMar>
              <w:top w:w="30" w:type="dxa"/>
              <w:left w:w="45" w:type="dxa"/>
              <w:bottom w:w="30" w:type="dxa"/>
              <w:right w:w="45" w:type="dxa"/>
            </w:tcMar>
            <w:vAlign w:val="center"/>
          </w:tcPr>
          <w:p w14:paraId="0D303112" w14:textId="3CEB6BB5" w:rsidR="0096701D" w:rsidRPr="006F0DC6" w:rsidRDefault="0043402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M</w:t>
            </w:r>
            <w:r w:rsidR="00483A3E" w:rsidRPr="006F0DC6">
              <w:rPr>
                <w:rFonts w:ascii="AvantGarde Bk BT" w:eastAsia="Questrial" w:hAnsi="AvantGarde Bk BT" w:cs="Questrial"/>
                <w:b/>
                <w:bCs/>
                <w:color w:val="auto"/>
                <w:lang w:val="es-ES" w:eastAsia="es-MX"/>
              </w:rPr>
              <w:t>ó</w:t>
            </w:r>
            <w:r w:rsidRPr="006F0DC6">
              <w:rPr>
                <w:rFonts w:ascii="AvantGarde Bk BT" w:eastAsia="Questrial" w:hAnsi="AvantGarde Bk BT" w:cs="Questrial"/>
                <w:b/>
                <w:bCs/>
                <w:color w:val="auto"/>
                <w:lang w:val="es-ES" w:eastAsia="es-MX"/>
              </w:rPr>
              <w:t xml:space="preserve">dulo </w:t>
            </w:r>
            <w:r w:rsidR="00C15F64" w:rsidRPr="006F0DC6">
              <w:rPr>
                <w:rFonts w:ascii="AvantGarde Bk BT" w:eastAsia="Questrial" w:hAnsi="AvantGarde Bk BT" w:cs="Questrial"/>
                <w:b/>
                <w:bCs/>
                <w:color w:val="auto"/>
                <w:lang w:val="es-ES" w:eastAsia="es-MX"/>
              </w:rPr>
              <w:t>en Desarrollo de Videojuegos</w:t>
            </w:r>
          </w:p>
        </w:tc>
      </w:tr>
      <w:tr w:rsidR="0096701D" w:rsidRPr="006F0DC6" w14:paraId="16002608" w14:textId="77777777" w:rsidTr="00CC1F1C">
        <w:trPr>
          <w:trHeight w:val="315"/>
        </w:trPr>
        <w:tc>
          <w:tcPr>
            <w:tcW w:w="2850" w:type="dxa"/>
            <w:shd w:val="clear" w:color="auto" w:fill="auto"/>
            <w:tcMar>
              <w:top w:w="30" w:type="dxa"/>
              <w:left w:w="45" w:type="dxa"/>
              <w:bottom w:w="30" w:type="dxa"/>
              <w:right w:w="45" w:type="dxa"/>
            </w:tcMar>
            <w:vAlign w:val="center"/>
          </w:tcPr>
          <w:p w14:paraId="387675FB"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690" w:type="dxa"/>
            <w:shd w:val="clear" w:color="auto" w:fill="auto"/>
            <w:tcMar>
              <w:top w:w="30" w:type="dxa"/>
              <w:left w:w="45" w:type="dxa"/>
              <w:bottom w:w="30" w:type="dxa"/>
              <w:right w:w="45" w:type="dxa"/>
            </w:tcMar>
            <w:vAlign w:val="center"/>
          </w:tcPr>
          <w:p w14:paraId="3398E326"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885" w:type="dxa"/>
            <w:shd w:val="clear" w:color="auto" w:fill="auto"/>
            <w:tcMar>
              <w:top w:w="30" w:type="dxa"/>
              <w:left w:w="45" w:type="dxa"/>
              <w:bottom w:w="30" w:type="dxa"/>
              <w:right w:w="45" w:type="dxa"/>
            </w:tcMar>
            <w:vAlign w:val="center"/>
          </w:tcPr>
          <w:p w14:paraId="0B4EE7E6"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1095" w:type="dxa"/>
            <w:shd w:val="clear" w:color="auto" w:fill="auto"/>
            <w:tcMar>
              <w:top w:w="30" w:type="dxa"/>
              <w:left w:w="45" w:type="dxa"/>
              <w:bottom w:w="30" w:type="dxa"/>
              <w:right w:w="45" w:type="dxa"/>
            </w:tcMar>
            <w:vAlign w:val="center"/>
          </w:tcPr>
          <w:p w14:paraId="6D2313C8"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945" w:type="dxa"/>
            <w:shd w:val="clear" w:color="auto" w:fill="auto"/>
            <w:tcMar>
              <w:top w:w="30" w:type="dxa"/>
              <w:left w:w="45" w:type="dxa"/>
              <w:bottom w:w="30" w:type="dxa"/>
              <w:right w:w="45" w:type="dxa"/>
            </w:tcMar>
            <w:vAlign w:val="center"/>
          </w:tcPr>
          <w:p w14:paraId="75BAC674"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1043" w:type="dxa"/>
            <w:shd w:val="clear" w:color="auto" w:fill="auto"/>
            <w:tcMar>
              <w:top w:w="30" w:type="dxa"/>
              <w:left w:w="45" w:type="dxa"/>
              <w:bottom w:w="30" w:type="dxa"/>
              <w:right w:w="45" w:type="dxa"/>
            </w:tcMar>
            <w:vAlign w:val="center"/>
          </w:tcPr>
          <w:p w14:paraId="195C5870"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1989" w:type="dxa"/>
            <w:shd w:val="clear" w:color="auto" w:fill="auto"/>
            <w:tcMar>
              <w:top w:w="30" w:type="dxa"/>
              <w:left w:w="45" w:type="dxa"/>
              <w:bottom w:w="30" w:type="dxa"/>
              <w:right w:w="45" w:type="dxa"/>
            </w:tcMar>
            <w:vAlign w:val="center"/>
          </w:tcPr>
          <w:p w14:paraId="06B983C1"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2D892025" w14:textId="77777777" w:rsidTr="00CC1F1C">
        <w:trPr>
          <w:trHeight w:val="315"/>
        </w:trPr>
        <w:tc>
          <w:tcPr>
            <w:tcW w:w="2850" w:type="dxa"/>
            <w:shd w:val="clear" w:color="auto" w:fill="auto"/>
            <w:tcMar>
              <w:top w:w="20" w:type="dxa"/>
              <w:left w:w="20" w:type="dxa"/>
              <w:bottom w:w="100" w:type="dxa"/>
              <w:right w:w="20" w:type="dxa"/>
            </w:tcMar>
            <w:vAlign w:val="center"/>
          </w:tcPr>
          <w:p w14:paraId="1EBFCD1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Diseño de video juegos</w:t>
            </w:r>
          </w:p>
        </w:tc>
        <w:tc>
          <w:tcPr>
            <w:tcW w:w="690" w:type="dxa"/>
            <w:shd w:val="clear" w:color="auto" w:fill="auto"/>
            <w:tcMar>
              <w:top w:w="20" w:type="dxa"/>
              <w:left w:w="20" w:type="dxa"/>
              <w:bottom w:w="100" w:type="dxa"/>
              <w:right w:w="20" w:type="dxa"/>
            </w:tcMar>
            <w:vAlign w:val="center"/>
          </w:tcPr>
          <w:p w14:paraId="3F2C7A9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85" w:type="dxa"/>
            <w:shd w:val="clear" w:color="auto" w:fill="auto"/>
            <w:tcMar>
              <w:top w:w="20" w:type="dxa"/>
              <w:left w:w="20" w:type="dxa"/>
              <w:bottom w:w="100" w:type="dxa"/>
              <w:right w:w="20" w:type="dxa"/>
            </w:tcMar>
            <w:vAlign w:val="center"/>
          </w:tcPr>
          <w:p w14:paraId="286807B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95" w:type="dxa"/>
            <w:shd w:val="clear" w:color="auto" w:fill="auto"/>
            <w:tcMar>
              <w:top w:w="20" w:type="dxa"/>
              <w:left w:w="20" w:type="dxa"/>
              <w:bottom w:w="100" w:type="dxa"/>
              <w:right w:w="20" w:type="dxa"/>
            </w:tcMar>
            <w:vAlign w:val="center"/>
          </w:tcPr>
          <w:p w14:paraId="39FDB46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45" w:type="dxa"/>
            <w:shd w:val="clear" w:color="auto" w:fill="auto"/>
            <w:tcMar>
              <w:top w:w="20" w:type="dxa"/>
              <w:left w:w="20" w:type="dxa"/>
              <w:bottom w:w="100" w:type="dxa"/>
              <w:right w:w="20" w:type="dxa"/>
            </w:tcMar>
            <w:vAlign w:val="center"/>
          </w:tcPr>
          <w:p w14:paraId="54FFA07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1043" w:type="dxa"/>
            <w:shd w:val="clear" w:color="auto" w:fill="auto"/>
            <w:tcMar>
              <w:top w:w="20" w:type="dxa"/>
              <w:left w:w="20" w:type="dxa"/>
              <w:bottom w:w="100" w:type="dxa"/>
              <w:right w:w="20" w:type="dxa"/>
            </w:tcMar>
            <w:vAlign w:val="center"/>
          </w:tcPr>
          <w:p w14:paraId="6DBC2AD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89" w:type="dxa"/>
            <w:shd w:val="clear" w:color="auto" w:fill="auto"/>
            <w:tcMar>
              <w:top w:w="20" w:type="dxa"/>
              <w:left w:w="20" w:type="dxa"/>
              <w:bottom w:w="100" w:type="dxa"/>
              <w:right w:w="20" w:type="dxa"/>
            </w:tcMar>
            <w:vAlign w:val="center"/>
          </w:tcPr>
          <w:p w14:paraId="66C4F8C9" w14:textId="08AF7133"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4490BBC" w14:textId="77777777" w:rsidTr="00CC1F1C">
        <w:trPr>
          <w:trHeight w:val="315"/>
        </w:trPr>
        <w:tc>
          <w:tcPr>
            <w:tcW w:w="2850" w:type="dxa"/>
            <w:shd w:val="clear" w:color="auto" w:fill="auto"/>
            <w:tcMar>
              <w:top w:w="20" w:type="dxa"/>
              <w:left w:w="20" w:type="dxa"/>
              <w:bottom w:w="100" w:type="dxa"/>
              <w:right w:w="20" w:type="dxa"/>
            </w:tcMar>
            <w:vAlign w:val="center"/>
          </w:tcPr>
          <w:p w14:paraId="00A2FF3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de gráficos 3D</w:t>
            </w:r>
          </w:p>
        </w:tc>
        <w:tc>
          <w:tcPr>
            <w:tcW w:w="690" w:type="dxa"/>
            <w:shd w:val="clear" w:color="auto" w:fill="auto"/>
            <w:tcMar>
              <w:top w:w="20" w:type="dxa"/>
              <w:left w:w="20" w:type="dxa"/>
              <w:bottom w:w="100" w:type="dxa"/>
              <w:right w:w="20" w:type="dxa"/>
            </w:tcMar>
            <w:vAlign w:val="center"/>
          </w:tcPr>
          <w:p w14:paraId="0825974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85" w:type="dxa"/>
            <w:shd w:val="clear" w:color="auto" w:fill="auto"/>
            <w:tcMar>
              <w:top w:w="20" w:type="dxa"/>
              <w:left w:w="20" w:type="dxa"/>
              <w:bottom w:w="100" w:type="dxa"/>
              <w:right w:w="20" w:type="dxa"/>
            </w:tcMar>
            <w:vAlign w:val="center"/>
          </w:tcPr>
          <w:p w14:paraId="252A594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95" w:type="dxa"/>
            <w:shd w:val="clear" w:color="auto" w:fill="auto"/>
            <w:tcMar>
              <w:top w:w="20" w:type="dxa"/>
              <w:left w:w="20" w:type="dxa"/>
              <w:bottom w:w="100" w:type="dxa"/>
              <w:right w:w="20" w:type="dxa"/>
            </w:tcMar>
            <w:vAlign w:val="center"/>
          </w:tcPr>
          <w:p w14:paraId="64AF411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45" w:type="dxa"/>
            <w:shd w:val="clear" w:color="auto" w:fill="auto"/>
            <w:tcMar>
              <w:top w:w="20" w:type="dxa"/>
              <w:left w:w="20" w:type="dxa"/>
              <w:bottom w:w="100" w:type="dxa"/>
              <w:right w:w="20" w:type="dxa"/>
            </w:tcMar>
            <w:vAlign w:val="center"/>
          </w:tcPr>
          <w:p w14:paraId="3260ADB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1043" w:type="dxa"/>
            <w:shd w:val="clear" w:color="auto" w:fill="auto"/>
            <w:tcMar>
              <w:top w:w="20" w:type="dxa"/>
              <w:left w:w="20" w:type="dxa"/>
              <w:bottom w:w="100" w:type="dxa"/>
              <w:right w:w="20" w:type="dxa"/>
            </w:tcMar>
            <w:vAlign w:val="center"/>
          </w:tcPr>
          <w:p w14:paraId="41F60B6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89" w:type="dxa"/>
            <w:shd w:val="clear" w:color="auto" w:fill="auto"/>
            <w:tcMar>
              <w:top w:w="20" w:type="dxa"/>
              <w:left w:w="20" w:type="dxa"/>
              <w:bottom w:w="100" w:type="dxa"/>
              <w:right w:w="20" w:type="dxa"/>
            </w:tcMar>
            <w:vAlign w:val="center"/>
          </w:tcPr>
          <w:p w14:paraId="1720E6F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Diseño de video juegos</w:t>
            </w:r>
          </w:p>
        </w:tc>
      </w:tr>
      <w:tr w:rsidR="0096701D" w:rsidRPr="006F0DC6" w14:paraId="553D5B31" w14:textId="77777777" w:rsidTr="00CC1F1C">
        <w:trPr>
          <w:trHeight w:val="315"/>
        </w:trPr>
        <w:tc>
          <w:tcPr>
            <w:tcW w:w="2850" w:type="dxa"/>
            <w:shd w:val="clear" w:color="auto" w:fill="auto"/>
            <w:tcMar>
              <w:top w:w="20" w:type="dxa"/>
              <w:left w:w="20" w:type="dxa"/>
              <w:bottom w:w="100" w:type="dxa"/>
              <w:right w:w="20" w:type="dxa"/>
            </w:tcMar>
            <w:vAlign w:val="center"/>
          </w:tcPr>
          <w:p w14:paraId="6154171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Videojuegos en red</w:t>
            </w:r>
          </w:p>
        </w:tc>
        <w:tc>
          <w:tcPr>
            <w:tcW w:w="690" w:type="dxa"/>
            <w:shd w:val="clear" w:color="auto" w:fill="auto"/>
            <w:tcMar>
              <w:top w:w="20" w:type="dxa"/>
              <w:left w:w="20" w:type="dxa"/>
              <w:bottom w:w="100" w:type="dxa"/>
              <w:right w:w="20" w:type="dxa"/>
            </w:tcMar>
            <w:vAlign w:val="center"/>
          </w:tcPr>
          <w:p w14:paraId="7207C25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85" w:type="dxa"/>
            <w:shd w:val="clear" w:color="auto" w:fill="auto"/>
            <w:tcMar>
              <w:top w:w="20" w:type="dxa"/>
              <w:left w:w="20" w:type="dxa"/>
              <w:bottom w:w="100" w:type="dxa"/>
              <w:right w:w="20" w:type="dxa"/>
            </w:tcMar>
            <w:vAlign w:val="center"/>
          </w:tcPr>
          <w:p w14:paraId="2EB7B21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95" w:type="dxa"/>
            <w:shd w:val="clear" w:color="auto" w:fill="auto"/>
            <w:tcMar>
              <w:top w:w="20" w:type="dxa"/>
              <w:left w:w="20" w:type="dxa"/>
              <w:bottom w:w="100" w:type="dxa"/>
              <w:right w:w="20" w:type="dxa"/>
            </w:tcMar>
            <w:vAlign w:val="center"/>
          </w:tcPr>
          <w:p w14:paraId="5838DE0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45" w:type="dxa"/>
            <w:shd w:val="clear" w:color="auto" w:fill="auto"/>
            <w:tcMar>
              <w:top w:w="20" w:type="dxa"/>
              <w:left w:w="20" w:type="dxa"/>
              <w:bottom w:w="100" w:type="dxa"/>
              <w:right w:w="20" w:type="dxa"/>
            </w:tcMar>
            <w:vAlign w:val="center"/>
          </w:tcPr>
          <w:p w14:paraId="18AA5DB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1043" w:type="dxa"/>
            <w:shd w:val="clear" w:color="auto" w:fill="auto"/>
            <w:tcMar>
              <w:top w:w="20" w:type="dxa"/>
              <w:left w:w="20" w:type="dxa"/>
              <w:bottom w:w="100" w:type="dxa"/>
              <w:right w:w="20" w:type="dxa"/>
            </w:tcMar>
            <w:vAlign w:val="center"/>
          </w:tcPr>
          <w:p w14:paraId="5AD98DD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989" w:type="dxa"/>
            <w:shd w:val="clear" w:color="auto" w:fill="auto"/>
            <w:tcMar>
              <w:top w:w="20" w:type="dxa"/>
              <w:left w:w="20" w:type="dxa"/>
              <w:bottom w:w="100" w:type="dxa"/>
              <w:right w:w="20" w:type="dxa"/>
            </w:tcMar>
            <w:vAlign w:val="center"/>
          </w:tcPr>
          <w:p w14:paraId="67236DEF"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Programación de gráficos 3D</w:t>
            </w:r>
          </w:p>
        </w:tc>
      </w:tr>
      <w:tr w:rsidR="0096701D" w:rsidRPr="006F0DC6" w14:paraId="38B59EDB" w14:textId="77777777" w:rsidTr="00CC1F1C">
        <w:trPr>
          <w:trHeight w:val="315"/>
        </w:trPr>
        <w:tc>
          <w:tcPr>
            <w:tcW w:w="2850" w:type="dxa"/>
            <w:shd w:val="clear" w:color="auto" w:fill="auto"/>
            <w:tcMar>
              <w:top w:w="30" w:type="dxa"/>
              <w:left w:w="45" w:type="dxa"/>
              <w:bottom w:w="30" w:type="dxa"/>
              <w:right w:w="45" w:type="dxa"/>
            </w:tcMar>
            <w:vAlign w:val="center"/>
          </w:tcPr>
          <w:p w14:paraId="2DE039D3" w14:textId="77777777" w:rsidR="0096701D" w:rsidRPr="006F0DC6" w:rsidRDefault="00C15F64" w:rsidP="00A1633A">
            <w:pPr>
              <w:ind w:left="0"/>
              <w:jc w:val="right"/>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Totales:</w:t>
            </w:r>
          </w:p>
        </w:tc>
        <w:tc>
          <w:tcPr>
            <w:tcW w:w="690" w:type="dxa"/>
            <w:shd w:val="clear" w:color="auto" w:fill="auto"/>
            <w:tcMar>
              <w:top w:w="30" w:type="dxa"/>
              <w:left w:w="45" w:type="dxa"/>
              <w:bottom w:w="30" w:type="dxa"/>
              <w:right w:w="45" w:type="dxa"/>
            </w:tcMar>
            <w:vAlign w:val="center"/>
          </w:tcPr>
          <w:p w14:paraId="0E171106" w14:textId="77777777" w:rsidR="0096701D" w:rsidRPr="006F0DC6" w:rsidRDefault="0096701D" w:rsidP="00226CB5">
            <w:pPr>
              <w:ind w:left="0"/>
              <w:jc w:val="center"/>
              <w:rPr>
                <w:rFonts w:ascii="AvantGarde Bk BT" w:eastAsia="Questrial" w:hAnsi="AvantGarde Bk BT" w:cs="Questrial"/>
                <w:b/>
                <w:bCs/>
                <w:color w:val="auto"/>
                <w:lang w:val="es-ES" w:eastAsia="es-MX"/>
              </w:rPr>
            </w:pPr>
          </w:p>
        </w:tc>
        <w:tc>
          <w:tcPr>
            <w:tcW w:w="885" w:type="dxa"/>
            <w:shd w:val="clear" w:color="auto" w:fill="auto"/>
            <w:tcMar>
              <w:top w:w="30" w:type="dxa"/>
              <w:left w:w="45" w:type="dxa"/>
              <w:bottom w:w="30" w:type="dxa"/>
              <w:right w:w="45" w:type="dxa"/>
            </w:tcMar>
            <w:vAlign w:val="center"/>
          </w:tcPr>
          <w:p w14:paraId="25F4BD97"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1095" w:type="dxa"/>
            <w:shd w:val="clear" w:color="auto" w:fill="auto"/>
            <w:tcMar>
              <w:top w:w="30" w:type="dxa"/>
              <w:left w:w="45" w:type="dxa"/>
              <w:bottom w:w="30" w:type="dxa"/>
              <w:right w:w="45" w:type="dxa"/>
            </w:tcMar>
            <w:vAlign w:val="center"/>
          </w:tcPr>
          <w:p w14:paraId="391A1C5A"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945" w:type="dxa"/>
            <w:shd w:val="clear" w:color="auto" w:fill="auto"/>
            <w:tcMar>
              <w:top w:w="30" w:type="dxa"/>
              <w:left w:w="45" w:type="dxa"/>
              <w:bottom w:w="30" w:type="dxa"/>
              <w:right w:w="45" w:type="dxa"/>
            </w:tcMar>
            <w:vAlign w:val="center"/>
          </w:tcPr>
          <w:p w14:paraId="39BE8203"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240</w:t>
            </w:r>
          </w:p>
        </w:tc>
        <w:tc>
          <w:tcPr>
            <w:tcW w:w="1043" w:type="dxa"/>
            <w:shd w:val="clear" w:color="auto" w:fill="auto"/>
            <w:tcMar>
              <w:top w:w="30" w:type="dxa"/>
              <w:left w:w="45" w:type="dxa"/>
              <w:bottom w:w="30" w:type="dxa"/>
              <w:right w:w="45" w:type="dxa"/>
            </w:tcMar>
            <w:vAlign w:val="center"/>
          </w:tcPr>
          <w:p w14:paraId="5C8E7458"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w:t>
            </w:r>
          </w:p>
        </w:tc>
        <w:tc>
          <w:tcPr>
            <w:tcW w:w="1989" w:type="dxa"/>
            <w:shd w:val="clear" w:color="auto" w:fill="auto"/>
            <w:vAlign w:val="center"/>
          </w:tcPr>
          <w:p w14:paraId="60124A34" w14:textId="77777777" w:rsidR="0096701D" w:rsidRPr="006F0DC6" w:rsidRDefault="0096701D" w:rsidP="00226CB5">
            <w:pPr>
              <w:ind w:left="0"/>
              <w:jc w:val="center"/>
              <w:rPr>
                <w:rFonts w:ascii="AvantGarde Bk BT" w:eastAsia="Questrial" w:hAnsi="AvantGarde Bk BT" w:cs="Questrial"/>
                <w:b/>
                <w:bCs/>
                <w:color w:val="auto"/>
                <w:lang w:val="es-ES" w:eastAsia="es-MX"/>
              </w:rPr>
            </w:pPr>
          </w:p>
        </w:tc>
      </w:tr>
    </w:tbl>
    <w:p w14:paraId="2A9C1BF7" w14:textId="77777777" w:rsidR="0096701D" w:rsidRPr="006F0DC6" w:rsidRDefault="0096701D" w:rsidP="00226CB5">
      <w:pPr>
        <w:jc w:val="center"/>
        <w:rPr>
          <w:rFonts w:ascii="AvantGarde Bk BT" w:eastAsia="Questrial" w:hAnsi="AvantGarde Bk BT" w:cs="Questrial"/>
          <w:b/>
          <w:bCs/>
          <w:sz w:val="20"/>
          <w:szCs w:val="20"/>
          <w:lang w:val="es-ES" w:eastAsia="es-MX"/>
        </w:rPr>
      </w:pPr>
    </w:p>
    <w:p w14:paraId="41E9957E" w14:textId="77777777" w:rsidR="0096701D" w:rsidRPr="006F0DC6" w:rsidRDefault="0096701D" w:rsidP="00226CB5">
      <w:pPr>
        <w:jc w:val="center"/>
        <w:rPr>
          <w:rFonts w:ascii="AvantGarde Bk BT" w:eastAsia="Questrial" w:hAnsi="AvantGarde Bk BT" w:cs="Questrial"/>
          <w:b/>
          <w:bCs/>
          <w:sz w:val="20"/>
          <w:szCs w:val="20"/>
          <w:lang w:val="es-ES" w:eastAsia="es-MX"/>
        </w:rPr>
      </w:pPr>
    </w:p>
    <w:tbl>
      <w:tblPr>
        <w:tblStyle w:val="affff6"/>
        <w:tblW w:w="94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50"/>
        <w:gridCol w:w="690"/>
        <w:gridCol w:w="885"/>
        <w:gridCol w:w="1095"/>
        <w:gridCol w:w="945"/>
        <w:gridCol w:w="915"/>
        <w:gridCol w:w="2117"/>
      </w:tblGrid>
      <w:tr w:rsidR="0096701D" w:rsidRPr="006F0DC6" w14:paraId="08EB6F30" w14:textId="77777777" w:rsidTr="00CC1F1C">
        <w:trPr>
          <w:trHeight w:val="300"/>
        </w:trPr>
        <w:tc>
          <w:tcPr>
            <w:tcW w:w="9497" w:type="dxa"/>
            <w:gridSpan w:val="7"/>
            <w:shd w:val="clear" w:color="auto" w:fill="auto"/>
            <w:tcMar>
              <w:top w:w="30" w:type="dxa"/>
              <w:left w:w="45" w:type="dxa"/>
              <w:bottom w:w="30" w:type="dxa"/>
              <w:right w:w="45" w:type="dxa"/>
            </w:tcMar>
            <w:vAlign w:val="center"/>
          </w:tcPr>
          <w:p w14:paraId="3918D68B" w14:textId="1C25BFA6" w:rsidR="0096701D" w:rsidRPr="006F0DC6" w:rsidRDefault="0043402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M</w:t>
            </w:r>
            <w:r w:rsidR="00483A3E" w:rsidRPr="006F0DC6">
              <w:rPr>
                <w:rFonts w:ascii="AvantGarde Bk BT" w:eastAsia="Questrial" w:hAnsi="AvantGarde Bk BT" w:cs="Questrial"/>
                <w:b/>
                <w:bCs/>
                <w:color w:val="auto"/>
                <w:lang w:val="es-ES" w:eastAsia="es-MX"/>
              </w:rPr>
              <w:t>ó</w:t>
            </w:r>
            <w:r w:rsidRPr="006F0DC6">
              <w:rPr>
                <w:rFonts w:ascii="AvantGarde Bk BT" w:eastAsia="Questrial" w:hAnsi="AvantGarde Bk BT" w:cs="Questrial"/>
                <w:b/>
                <w:bCs/>
                <w:color w:val="auto"/>
                <w:lang w:val="es-ES" w:eastAsia="es-MX"/>
              </w:rPr>
              <w:t>dulo</w:t>
            </w:r>
            <w:r w:rsidR="00CC1F1C">
              <w:rPr>
                <w:rFonts w:ascii="AvantGarde Bk BT" w:eastAsia="Questrial" w:hAnsi="AvantGarde Bk BT" w:cs="Questrial"/>
                <w:b/>
                <w:bCs/>
                <w:color w:val="auto"/>
                <w:lang w:val="es-ES" w:eastAsia="es-MX"/>
              </w:rPr>
              <w:t xml:space="preserve"> en Temas E</w:t>
            </w:r>
            <w:r w:rsidR="00C15F64" w:rsidRPr="006F0DC6">
              <w:rPr>
                <w:rFonts w:ascii="AvantGarde Bk BT" w:eastAsia="Questrial" w:hAnsi="AvantGarde Bk BT" w:cs="Questrial"/>
                <w:b/>
                <w:bCs/>
                <w:color w:val="auto"/>
                <w:lang w:val="es-ES" w:eastAsia="es-MX"/>
              </w:rPr>
              <w:t>mergentes</w:t>
            </w:r>
          </w:p>
        </w:tc>
      </w:tr>
      <w:tr w:rsidR="0096701D" w:rsidRPr="006F0DC6" w14:paraId="5F3292D3" w14:textId="77777777" w:rsidTr="00CC1F1C">
        <w:trPr>
          <w:trHeight w:val="315"/>
        </w:trPr>
        <w:tc>
          <w:tcPr>
            <w:tcW w:w="2850" w:type="dxa"/>
            <w:shd w:val="clear" w:color="auto" w:fill="auto"/>
            <w:tcMar>
              <w:top w:w="30" w:type="dxa"/>
              <w:left w:w="45" w:type="dxa"/>
              <w:bottom w:w="30" w:type="dxa"/>
              <w:right w:w="45" w:type="dxa"/>
            </w:tcMar>
            <w:vAlign w:val="center"/>
          </w:tcPr>
          <w:p w14:paraId="4B152C00"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690" w:type="dxa"/>
            <w:shd w:val="clear" w:color="auto" w:fill="auto"/>
            <w:tcMar>
              <w:top w:w="30" w:type="dxa"/>
              <w:left w:w="45" w:type="dxa"/>
              <w:bottom w:w="30" w:type="dxa"/>
              <w:right w:w="45" w:type="dxa"/>
            </w:tcMar>
            <w:vAlign w:val="center"/>
          </w:tcPr>
          <w:p w14:paraId="0645D23F"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885" w:type="dxa"/>
            <w:shd w:val="clear" w:color="auto" w:fill="auto"/>
            <w:tcMar>
              <w:top w:w="30" w:type="dxa"/>
              <w:left w:w="45" w:type="dxa"/>
              <w:bottom w:w="30" w:type="dxa"/>
              <w:right w:w="45" w:type="dxa"/>
            </w:tcMar>
            <w:vAlign w:val="center"/>
          </w:tcPr>
          <w:p w14:paraId="3F9F70FC"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1095" w:type="dxa"/>
            <w:shd w:val="clear" w:color="auto" w:fill="auto"/>
            <w:tcMar>
              <w:top w:w="30" w:type="dxa"/>
              <w:left w:w="45" w:type="dxa"/>
              <w:bottom w:w="30" w:type="dxa"/>
              <w:right w:w="45" w:type="dxa"/>
            </w:tcMar>
            <w:vAlign w:val="center"/>
          </w:tcPr>
          <w:p w14:paraId="62BE52EE"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945" w:type="dxa"/>
            <w:shd w:val="clear" w:color="auto" w:fill="auto"/>
            <w:tcMar>
              <w:top w:w="30" w:type="dxa"/>
              <w:left w:w="45" w:type="dxa"/>
              <w:bottom w:w="30" w:type="dxa"/>
              <w:right w:w="45" w:type="dxa"/>
            </w:tcMar>
            <w:vAlign w:val="center"/>
          </w:tcPr>
          <w:p w14:paraId="3A805711"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915" w:type="dxa"/>
            <w:shd w:val="clear" w:color="auto" w:fill="auto"/>
            <w:tcMar>
              <w:top w:w="30" w:type="dxa"/>
              <w:left w:w="45" w:type="dxa"/>
              <w:bottom w:w="30" w:type="dxa"/>
              <w:right w:w="45" w:type="dxa"/>
            </w:tcMar>
            <w:vAlign w:val="center"/>
          </w:tcPr>
          <w:p w14:paraId="68990283"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2117" w:type="dxa"/>
            <w:shd w:val="clear" w:color="auto" w:fill="auto"/>
            <w:tcMar>
              <w:top w:w="30" w:type="dxa"/>
              <w:left w:w="45" w:type="dxa"/>
              <w:bottom w:w="30" w:type="dxa"/>
              <w:right w:w="45" w:type="dxa"/>
            </w:tcMar>
            <w:vAlign w:val="center"/>
          </w:tcPr>
          <w:p w14:paraId="5102458A"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090AC5CE" w14:textId="77777777" w:rsidTr="00CC1F1C">
        <w:trPr>
          <w:trHeight w:val="315"/>
        </w:trPr>
        <w:tc>
          <w:tcPr>
            <w:tcW w:w="2850" w:type="dxa"/>
            <w:shd w:val="clear" w:color="auto" w:fill="auto"/>
            <w:tcMar>
              <w:top w:w="20" w:type="dxa"/>
              <w:left w:w="20" w:type="dxa"/>
              <w:bottom w:w="100" w:type="dxa"/>
              <w:right w:w="20" w:type="dxa"/>
            </w:tcMar>
            <w:vAlign w:val="center"/>
          </w:tcPr>
          <w:p w14:paraId="3237A4B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Selectiva I</w:t>
            </w:r>
          </w:p>
        </w:tc>
        <w:tc>
          <w:tcPr>
            <w:tcW w:w="690" w:type="dxa"/>
            <w:shd w:val="clear" w:color="auto" w:fill="auto"/>
            <w:tcMar>
              <w:top w:w="20" w:type="dxa"/>
              <w:left w:w="20" w:type="dxa"/>
              <w:bottom w:w="100" w:type="dxa"/>
              <w:right w:w="20" w:type="dxa"/>
            </w:tcMar>
            <w:vAlign w:val="center"/>
          </w:tcPr>
          <w:p w14:paraId="1BB7925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85" w:type="dxa"/>
            <w:shd w:val="clear" w:color="auto" w:fill="auto"/>
            <w:tcMar>
              <w:top w:w="20" w:type="dxa"/>
              <w:left w:w="20" w:type="dxa"/>
              <w:bottom w:w="100" w:type="dxa"/>
              <w:right w:w="20" w:type="dxa"/>
            </w:tcMar>
            <w:vAlign w:val="center"/>
          </w:tcPr>
          <w:p w14:paraId="6C760FD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95" w:type="dxa"/>
            <w:shd w:val="clear" w:color="auto" w:fill="auto"/>
            <w:tcMar>
              <w:top w:w="20" w:type="dxa"/>
              <w:left w:w="20" w:type="dxa"/>
              <w:bottom w:w="100" w:type="dxa"/>
              <w:right w:w="20" w:type="dxa"/>
            </w:tcMar>
            <w:vAlign w:val="center"/>
          </w:tcPr>
          <w:p w14:paraId="084A64B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45" w:type="dxa"/>
            <w:shd w:val="clear" w:color="auto" w:fill="auto"/>
            <w:tcMar>
              <w:top w:w="20" w:type="dxa"/>
              <w:left w:w="20" w:type="dxa"/>
              <w:bottom w:w="100" w:type="dxa"/>
              <w:right w:w="20" w:type="dxa"/>
            </w:tcMar>
            <w:vAlign w:val="center"/>
          </w:tcPr>
          <w:p w14:paraId="2907014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15" w:type="dxa"/>
            <w:shd w:val="clear" w:color="auto" w:fill="auto"/>
            <w:tcMar>
              <w:top w:w="20" w:type="dxa"/>
              <w:left w:w="20" w:type="dxa"/>
              <w:bottom w:w="100" w:type="dxa"/>
              <w:right w:w="20" w:type="dxa"/>
            </w:tcMar>
            <w:vAlign w:val="center"/>
          </w:tcPr>
          <w:p w14:paraId="0CC89BC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2117" w:type="dxa"/>
            <w:shd w:val="clear" w:color="auto" w:fill="auto"/>
            <w:tcMar>
              <w:top w:w="20" w:type="dxa"/>
              <w:left w:w="20" w:type="dxa"/>
              <w:bottom w:w="100" w:type="dxa"/>
              <w:right w:w="20" w:type="dxa"/>
            </w:tcMar>
            <w:vAlign w:val="center"/>
          </w:tcPr>
          <w:p w14:paraId="070C9708" w14:textId="4D96653A"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E14E07F" w14:textId="77777777" w:rsidTr="00CC1F1C">
        <w:trPr>
          <w:trHeight w:val="315"/>
        </w:trPr>
        <w:tc>
          <w:tcPr>
            <w:tcW w:w="2850" w:type="dxa"/>
            <w:shd w:val="clear" w:color="auto" w:fill="auto"/>
            <w:tcMar>
              <w:top w:w="20" w:type="dxa"/>
              <w:left w:w="20" w:type="dxa"/>
              <w:bottom w:w="100" w:type="dxa"/>
              <w:right w:w="20" w:type="dxa"/>
            </w:tcMar>
            <w:vAlign w:val="center"/>
          </w:tcPr>
          <w:p w14:paraId="7D5336A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Selectiva II</w:t>
            </w:r>
          </w:p>
        </w:tc>
        <w:tc>
          <w:tcPr>
            <w:tcW w:w="690" w:type="dxa"/>
            <w:shd w:val="clear" w:color="auto" w:fill="auto"/>
            <w:tcMar>
              <w:top w:w="20" w:type="dxa"/>
              <w:left w:w="20" w:type="dxa"/>
              <w:bottom w:w="100" w:type="dxa"/>
              <w:right w:w="20" w:type="dxa"/>
            </w:tcMar>
            <w:vAlign w:val="center"/>
          </w:tcPr>
          <w:p w14:paraId="7C64245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85" w:type="dxa"/>
            <w:shd w:val="clear" w:color="auto" w:fill="auto"/>
            <w:tcMar>
              <w:top w:w="20" w:type="dxa"/>
              <w:left w:w="20" w:type="dxa"/>
              <w:bottom w:w="100" w:type="dxa"/>
              <w:right w:w="20" w:type="dxa"/>
            </w:tcMar>
            <w:vAlign w:val="center"/>
          </w:tcPr>
          <w:p w14:paraId="28D40E7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95" w:type="dxa"/>
            <w:shd w:val="clear" w:color="auto" w:fill="auto"/>
            <w:tcMar>
              <w:top w:w="20" w:type="dxa"/>
              <w:left w:w="20" w:type="dxa"/>
              <w:bottom w:w="100" w:type="dxa"/>
              <w:right w:w="20" w:type="dxa"/>
            </w:tcMar>
            <w:vAlign w:val="center"/>
          </w:tcPr>
          <w:p w14:paraId="6A3C408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45" w:type="dxa"/>
            <w:shd w:val="clear" w:color="auto" w:fill="auto"/>
            <w:tcMar>
              <w:top w:w="20" w:type="dxa"/>
              <w:left w:w="20" w:type="dxa"/>
              <w:bottom w:w="100" w:type="dxa"/>
              <w:right w:w="20" w:type="dxa"/>
            </w:tcMar>
            <w:vAlign w:val="center"/>
          </w:tcPr>
          <w:p w14:paraId="2485401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15" w:type="dxa"/>
            <w:shd w:val="clear" w:color="auto" w:fill="auto"/>
            <w:tcMar>
              <w:top w:w="20" w:type="dxa"/>
              <w:left w:w="20" w:type="dxa"/>
              <w:bottom w:w="100" w:type="dxa"/>
              <w:right w:w="20" w:type="dxa"/>
            </w:tcMar>
            <w:vAlign w:val="center"/>
          </w:tcPr>
          <w:p w14:paraId="26F83DD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2117" w:type="dxa"/>
            <w:shd w:val="clear" w:color="auto" w:fill="auto"/>
            <w:tcMar>
              <w:top w:w="20" w:type="dxa"/>
              <w:left w:w="20" w:type="dxa"/>
              <w:bottom w:w="100" w:type="dxa"/>
              <w:right w:w="20" w:type="dxa"/>
            </w:tcMar>
            <w:vAlign w:val="center"/>
          </w:tcPr>
          <w:p w14:paraId="1C68731D"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0BB41562" w14:textId="77777777" w:rsidTr="00CC1F1C">
        <w:trPr>
          <w:trHeight w:val="315"/>
        </w:trPr>
        <w:tc>
          <w:tcPr>
            <w:tcW w:w="2850" w:type="dxa"/>
            <w:shd w:val="clear" w:color="auto" w:fill="auto"/>
            <w:tcMar>
              <w:top w:w="20" w:type="dxa"/>
              <w:left w:w="20" w:type="dxa"/>
              <w:bottom w:w="100" w:type="dxa"/>
              <w:right w:w="20" w:type="dxa"/>
            </w:tcMar>
            <w:vAlign w:val="center"/>
          </w:tcPr>
          <w:p w14:paraId="31F5547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Selectiva III</w:t>
            </w:r>
          </w:p>
        </w:tc>
        <w:tc>
          <w:tcPr>
            <w:tcW w:w="690" w:type="dxa"/>
            <w:shd w:val="clear" w:color="auto" w:fill="auto"/>
            <w:tcMar>
              <w:top w:w="20" w:type="dxa"/>
              <w:left w:w="20" w:type="dxa"/>
              <w:bottom w:w="100" w:type="dxa"/>
              <w:right w:w="20" w:type="dxa"/>
            </w:tcMar>
            <w:vAlign w:val="center"/>
          </w:tcPr>
          <w:p w14:paraId="2BB6E5B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85" w:type="dxa"/>
            <w:shd w:val="clear" w:color="auto" w:fill="auto"/>
            <w:tcMar>
              <w:top w:w="20" w:type="dxa"/>
              <w:left w:w="20" w:type="dxa"/>
              <w:bottom w:w="100" w:type="dxa"/>
              <w:right w:w="20" w:type="dxa"/>
            </w:tcMar>
            <w:vAlign w:val="center"/>
          </w:tcPr>
          <w:p w14:paraId="2296D6E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1095" w:type="dxa"/>
            <w:shd w:val="clear" w:color="auto" w:fill="auto"/>
            <w:tcMar>
              <w:top w:w="20" w:type="dxa"/>
              <w:left w:w="20" w:type="dxa"/>
              <w:bottom w:w="100" w:type="dxa"/>
              <w:right w:w="20" w:type="dxa"/>
            </w:tcMar>
            <w:vAlign w:val="center"/>
          </w:tcPr>
          <w:p w14:paraId="0FBF0B5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45" w:type="dxa"/>
            <w:shd w:val="clear" w:color="auto" w:fill="auto"/>
            <w:tcMar>
              <w:top w:w="20" w:type="dxa"/>
              <w:left w:w="20" w:type="dxa"/>
              <w:bottom w:w="100" w:type="dxa"/>
              <w:right w:w="20" w:type="dxa"/>
            </w:tcMar>
            <w:vAlign w:val="center"/>
          </w:tcPr>
          <w:p w14:paraId="2F232E5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15" w:type="dxa"/>
            <w:shd w:val="clear" w:color="auto" w:fill="auto"/>
            <w:tcMar>
              <w:top w:w="20" w:type="dxa"/>
              <w:left w:w="20" w:type="dxa"/>
              <w:bottom w:w="100" w:type="dxa"/>
              <w:right w:w="20" w:type="dxa"/>
            </w:tcMar>
            <w:vAlign w:val="center"/>
          </w:tcPr>
          <w:p w14:paraId="73B5DE1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2117" w:type="dxa"/>
            <w:shd w:val="clear" w:color="auto" w:fill="auto"/>
            <w:tcMar>
              <w:top w:w="20" w:type="dxa"/>
              <w:left w:w="20" w:type="dxa"/>
              <w:bottom w:w="100" w:type="dxa"/>
              <w:right w:w="20" w:type="dxa"/>
            </w:tcMar>
            <w:vAlign w:val="center"/>
          </w:tcPr>
          <w:p w14:paraId="231585A0"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40EACCD2" w14:textId="77777777" w:rsidTr="00CC1F1C">
        <w:trPr>
          <w:trHeight w:val="315"/>
        </w:trPr>
        <w:tc>
          <w:tcPr>
            <w:tcW w:w="2850" w:type="dxa"/>
            <w:shd w:val="clear" w:color="auto" w:fill="auto"/>
            <w:tcMar>
              <w:top w:w="30" w:type="dxa"/>
              <w:left w:w="45" w:type="dxa"/>
              <w:bottom w:w="30" w:type="dxa"/>
              <w:right w:w="45" w:type="dxa"/>
            </w:tcMar>
            <w:vAlign w:val="center"/>
          </w:tcPr>
          <w:p w14:paraId="16A5044E" w14:textId="77777777" w:rsidR="0096701D" w:rsidRPr="006F0DC6" w:rsidRDefault="00C15F64" w:rsidP="00A1633A">
            <w:pPr>
              <w:ind w:left="0"/>
              <w:jc w:val="right"/>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Totales:</w:t>
            </w:r>
          </w:p>
        </w:tc>
        <w:tc>
          <w:tcPr>
            <w:tcW w:w="690" w:type="dxa"/>
            <w:shd w:val="clear" w:color="auto" w:fill="auto"/>
            <w:tcMar>
              <w:top w:w="30" w:type="dxa"/>
              <w:left w:w="45" w:type="dxa"/>
              <w:bottom w:w="30" w:type="dxa"/>
              <w:right w:w="45" w:type="dxa"/>
            </w:tcMar>
            <w:vAlign w:val="center"/>
          </w:tcPr>
          <w:p w14:paraId="53A2E48C" w14:textId="77777777" w:rsidR="0096701D" w:rsidRPr="006F0DC6" w:rsidRDefault="0096701D" w:rsidP="00226CB5">
            <w:pPr>
              <w:ind w:left="0"/>
              <w:jc w:val="center"/>
              <w:rPr>
                <w:rFonts w:ascii="AvantGarde Bk BT" w:eastAsia="Questrial" w:hAnsi="AvantGarde Bk BT" w:cs="Questrial"/>
                <w:b/>
                <w:bCs/>
                <w:color w:val="auto"/>
                <w:lang w:val="es-ES" w:eastAsia="es-MX"/>
              </w:rPr>
            </w:pPr>
          </w:p>
        </w:tc>
        <w:tc>
          <w:tcPr>
            <w:tcW w:w="885" w:type="dxa"/>
            <w:shd w:val="clear" w:color="auto" w:fill="auto"/>
            <w:tcMar>
              <w:top w:w="30" w:type="dxa"/>
              <w:left w:w="45" w:type="dxa"/>
              <w:bottom w:w="30" w:type="dxa"/>
              <w:right w:w="45" w:type="dxa"/>
            </w:tcMar>
            <w:vAlign w:val="center"/>
          </w:tcPr>
          <w:p w14:paraId="2B26C240"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1095" w:type="dxa"/>
            <w:shd w:val="clear" w:color="auto" w:fill="auto"/>
            <w:tcMar>
              <w:top w:w="30" w:type="dxa"/>
              <w:left w:w="45" w:type="dxa"/>
              <w:bottom w:w="30" w:type="dxa"/>
              <w:right w:w="45" w:type="dxa"/>
            </w:tcMar>
            <w:vAlign w:val="center"/>
          </w:tcPr>
          <w:p w14:paraId="08F6E09A"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120</w:t>
            </w:r>
          </w:p>
        </w:tc>
        <w:tc>
          <w:tcPr>
            <w:tcW w:w="945" w:type="dxa"/>
            <w:shd w:val="clear" w:color="auto" w:fill="auto"/>
            <w:tcMar>
              <w:top w:w="30" w:type="dxa"/>
              <w:left w:w="45" w:type="dxa"/>
              <w:bottom w:w="30" w:type="dxa"/>
              <w:right w:w="45" w:type="dxa"/>
            </w:tcMar>
            <w:vAlign w:val="center"/>
          </w:tcPr>
          <w:p w14:paraId="02133523"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240</w:t>
            </w:r>
          </w:p>
        </w:tc>
        <w:tc>
          <w:tcPr>
            <w:tcW w:w="915" w:type="dxa"/>
            <w:shd w:val="clear" w:color="auto" w:fill="auto"/>
            <w:tcMar>
              <w:top w:w="30" w:type="dxa"/>
              <w:left w:w="45" w:type="dxa"/>
              <w:bottom w:w="30" w:type="dxa"/>
              <w:right w:w="45" w:type="dxa"/>
            </w:tcMar>
            <w:vAlign w:val="center"/>
          </w:tcPr>
          <w:p w14:paraId="35EA343E"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24</w:t>
            </w:r>
          </w:p>
        </w:tc>
        <w:tc>
          <w:tcPr>
            <w:tcW w:w="2117" w:type="dxa"/>
            <w:shd w:val="clear" w:color="auto" w:fill="auto"/>
            <w:vAlign w:val="center"/>
          </w:tcPr>
          <w:p w14:paraId="74E2EEA9" w14:textId="77777777" w:rsidR="0096701D" w:rsidRPr="006F0DC6" w:rsidRDefault="0096701D" w:rsidP="00226CB5">
            <w:pPr>
              <w:ind w:left="0"/>
              <w:jc w:val="center"/>
              <w:rPr>
                <w:rFonts w:ascii="AvantGarde Bk BT" w:eastAsia="Questrial" w:hAnsi="AvantGarde Bk BT" w:cs="Questrial"/>
                <w:b/>
                <w:bCs/>
                <w:color w:val="auto"/>
                <w:lang w:val="es-ES" w:eastAsia="es-MX"/>
              </w:rPr>
            </w:pPr>
          </w:p>
        </w:tc>
      </w:tr>
    </w:tbl>
    <w:p w14:paraId="0AC05ED9" w14:textId="13375334" w:rsidR="0096701D" w:rsidRDefault="0096701D" w:rsidP="00226CB5">
      <w:pPr>
        <w:jc w:val="center"/>
        <w:rPr>
          <w:rFonts w:ascii="AvantGarde Bk BT" w:eastAsia="Questrial" w:hAnsi="AvantGarde Bk BT" w:cs="Questrial"/>
          <w:b/>
          <w:bCs/>
          <w:sz w:val="20"/>
          <w:szCs w:val="20"/>
          <w:lang w:val="es-ES" w:eastAsia="es-MX"/>
        </w:rPr>
      </w:pPr>
    </w:p>
    <w:p w14:paraId="4C7FB267" w14:textId="77777777" w:rsidR="00CC1F1C" w:rsidRPr="006F0DC6" w:rsidRDefault="00CC1F1C" w:rsidP="00226CB5">
      <w:pPr>
        <w:jc w:val="center"/>
        <w:rPr>
          <w:rFonts w:ascii="AvantGarde Bk BT" w:eastAsia="Questrial" w:hAnsi="AvantGarde Bk BT" w:cs="Questrial"/>
          <w:b/>
          <w:bCs/>
          <w:sz w:val="20"/>
          <w:szCs w:val="20"/>
          <w:lang w:val="es-ES" w:eastAsia="es-MX"/>
        </w:rPr>
      </w:pPr>
    </w:p>
    <w:p w14:paraId="1103540C" w14:textId="1FD9AB03" w:rsidR="0096701D" w:rsidRPr="00CC1F1C" w:rsidRDefault="00C15F64" w:rsidP="00226CB5">
      <w:pPr>
        <w:jc w:val="center"/>
        <w:rPr>
          <w:rFonts w:ascii="AvantGarde Bk BT" w:eastAsia="Questrial" w:hAnsi="AvantGarde Bk BT" w:cs="Questrial"/>
          <w:b/>
          <w:bCs/>
          <w:sz w:val="22"/>
          <w:szCs w:val="22"/>
          <w:lang w:val="es-ES" w:eastAsia="es-MX"/>
        </w:rPr>
      </w:pPr>
      <w:r w:rsidRPr="00CC1F1C">
        <w:rPr>
          <w:rFonts w:ascii="AvantGarde Bk BT" w:eastAsia="Questrial" w:hAnsi="AvantGarde Bk BT" w:cs="Questrial"/>
          <w:b/>
          <w:bCs/>
          <w:sz w:val="22"/>
          <w:szCs w:val="22"/>
          <w:lang w:val="es-ES" w:eastAsia="es-MX"/>
        </w:rPr>
        <w:lastRenderedPageBreak/>
        <w:t>Área de Formación Optativa Abierta</w:t>
      </w:r>
    </w:p>
    <w:p w14:paraId="7C825CDD" w14:textId="77777777" w:rsidR="00CC1F1C" w:rsidRPr="006F0DC6" w:rsidRDefault="00CC1F1C" w:rsidP="00226CB5">
      <w:pPr>
        <w:jc w:val="center"/>
        <w:rPr>
          <w:rFonts w:ascii="AvantGarde Bk BT" w:eastAsia="Questrial" w:hAnsi="AvantGarde Bk BT" w:cs="Questrial"/>
          <w:b/>
          <w:bCs/>
          <w:sz w:val="20"/>
          <w:szCs w:val="20"/>
          <w:lang w:val="es-ES" w:eastAsia="es-MX"/>
        </w:rPr>
      </w:pPr>
    </w:p>
    <w:tbl>
      <w:tblPr>
        <w:tblStyle w:val="affff7"/>
        <w:tblW w:w="93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1"/>
        <w:gridCol w:w="851"/>
        <w:gridCol w:w="992"/>
        <w:gridCol w:w="851"/>
        <w:gridCol w:w="992"/>
        <w:gridCol w:w="1703"/>
      </w:tblGrid>
      <w:tr w:rsidR="0096701D" w:rsidRPr="006F0DC6" w14:paraId="50146DB6" w14:textId="77777777" w:rsidTr="00A1633A">
        <w:trPr>
          <w:trHeight w:val="315"/>
          <w:jc w:val="center"/>
        </w:trPr>
        <w:tc>
          <w:tcPr>
            <w:tcW w:w="3403" w:type="dxa"/>
            <w:shd w:val="clear" w:color="auto" w:fill="auto"/>
            <w:tcMar>
              <w:top w:w="30" w:type="dxa"/>
              <w:left w:w="45" w:type="dxa"/>
              <w:bottom w:w="30" w:type="dxa"/>
              <w:right w:w="45" w:type="dxa"/>
            </w:tcMar>
            <w:vAlign w:val="center"/>
          </w:tcPr>
          <w:p w14:paraId="47BC0017"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Unidades de Aprendizaje</w:t>
            </w:r>
          </w:p>
        </w:tc>
        <w:tc>
          <w:tcPr>
            <w:tcW w:w="561" w:type="dxa"/>
            <w:shd w:val="clear" w:color="auto" w:fill="auto"/>
            <w:tcMar>
              <w:top w:w="30" w:type="dxa"/>
              <w:left w:w="45" w:type="dxa"/>
              <w:bottom w:w="30" w:type="dxa"/>
              <w:right w:w="45" w:type="dxa"/>
            </w:tcMar>
            <w:vAlign w:val="center"/>
          </w:tcPr>
          <w:p w14:paraId="125C40E2"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Tipo</w:t>
            </w:r>
          </w:p>
        </w:tc>
        <w:tc>
          <w:tcPr>
            <w:tcW w:w="851" w:type="dxa"/>
            <w:shd w:val="clear" w:color="auto" w:fill="auto"/>
            <w:tcMar>
              <w:top w:w="30" w:type="dxa"/>
              <w:left w:w="45" w:type="dxa"/>
              <w:bottom w:w="30" w:type="dxa"/>
              <w:right w:w="45" w:type="dxa"/>
            </w:tcMar>
            <w:vAlign w:val="center"/>
          </w:tcPr>
          <w:p w14:paraId="7831DF5C"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Teoría</w:t>
            </w:r>
          </w:p>
        </w:tc>
        <w:tc>
          <w:tcPr>
            <w:tcW w:w="992" w:type="dxa"/>
            <w:shd w:val="clear" w:color="auto" w:fill="auto"/>
            <w:tcMar>
              <w:top w:w="30" w:type="dxa"/>
              <w:left w:w="45" w:type="dxa"/>
              <w:bottom w:w="30" w:type="dxa"/>
              <w:right w:w="45" w:type="dxa"/>
            </w:tcMar>
            <w:vAlign w:val="center"/>
          </w:tcPr>
          <w:p w14:paraId="2C52D4A5"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Práctica</w:t>
            </w:r>
          </w:p>
        </w:tc>
        <w:tc>
          <w:tcPr>
            <w:tcW w:w="851" w:type="dxa"/>
            <w:shd w:val="clear" w:color="auto" w:fill="auto"/>
            <w:tcMar>
              <w:top w:w="30" w:type="dxa"/>
              <w:left w:w="45" w:type="dxa"/>
              <w:bottom w:w="30" w:type="dxa"/>
              <w:right w:w="45" w:type="dxa"/>
            </w:tcMar>
            <w:vAlign w:val="center"/>
          </w:tcPr>
          <w:p w14:paraId="00B47A1D"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Horas Totales</w:t>
            </w:r>
          </w:p>
        </w:tc>
        <w:tc>
          <w:tcPr>
            <w:tcW w:w="992" w:type="dxa"/>
            <w:shd w:val="clear" w:color="auto" w:fill="auto"/>
            <w:tcMar>
              <w:top w:w="30" w:type="dxa"/>
              <w:left w:w="45" w:type="dxa"/>
              <w:bottom w:w="30" w:type="dxa"/>
              <w:right w:w="45" w:type="dxa"/>
            </w:tcMar>
            <w:vAlign w:val="center"/>
          </w:tcPr>
          <w:p w14:paraId="26BD588B"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Créditos</w:t>
            </w:r>
          </w:p>
        </w:tc>
        <w:tc>
          <w:tcPr>
            <w:tcW w:w="1703" w:type="dxa"/>
            <w:shd w:val="clear" w:color="auto" w:fill="auto"/>
            <w:vAlign w:val="center"/>
          </w:tcPr>
          <w:p w14:paraId="48FA9434" w14:textId="77777777" w:rsidR="0096701D" w:rsidRPr="006F0DC6" w:rsidRDefault="00C15F64" w:rsidP="00226CB5">
            <w:pPr>
              <w:ind w:left="0"/>
              <w:jc w:val="center"/>
              <w:rPr>
                <w:rFonts w:ascii="AvantGarde Bk BT" w:eastAsia="Questrial" w:hAnsi="AvantGarde Bk BT" w:cs="Questrial"/>
                <w:b/>
                <w:bCs/>
                <w:color w:val="auto"/>
                <w:lang w:val="es-ES" w:eastAsia="es-MX"/>
              </w:rPr>
            </w:pPr>
            <w:r w:rsidRPr="006F0DC6">
              <w:rPr>
                <w:rFonts w:ascii="AvantGarde Bk BT" w:eastAsia="Questrial" w:hAnsi="AvantGarde Bk BT" w:cs="Questrial"/>
                <w:b/>
                <w:bCs/>
                <w:color w:val="auto"/>
                <w:lang w:val="es-ES" w:eastAsia="es-MX"/>
              </w:rPr>
              <w:t>Prerrequisitos</w:t>
            </w:r>
          </w:p>
        </w:tc>
      </w:tr>
      <w:tr w:rsidR="0096701D" w:rsidRPr="006F0DC6" w14:paraId="7FDE24FE" w14:textId="77777777" w:rsidTr="00A1633A">
        <w:trPr>
          <w:trHeight w:val="315"/>
          <w:jc w:val="center"/>
        </w:trPr>
        <w:tc>
          <w:tcPr>
            <w:tcW w:w="3403" w:type="dxa"/>
            <w:shd w:val="clear" w:color="auto" w:fill="auto"/>
            <w:tcMar>
              <w:top w:w="30" w:type="dxa"/>
              <w:left w:w="45" w:type="dxa"/>
              <w:bottom w:w="30" w:type="dxa"/>
              <w:right w:w="45" w:type="dxa"/>
            </w:tcMar>
            <w:vAlign w:val="center"/>
          </w:tcPr>
          <w:p w14:paraId="3AC1C6F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Optativa I</w:t>
            </w:r>
          </w:p>
        </w:tc>
        <w:tc>
          <w:tcPr>
            <w:tcW w:w="561" w:type="dxa"/>
            <w:shd w:val="clear" w:color="auto" w:fill="auto"/>
            <w:tcMar>
              <w:top w:w="30" w:type="dxa"/>
              <w:left w:w="45" w:type="dxa"/>
              <w:bottom w:w="30" w:type="dxa"/>
              <w:right w:w="45" w:type="dxa"/>
            </w:tcMar>
            <w:vAlign w:val="center"/>
          </w:tcPr>
          <w:p w14:paraId="36FAE87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1" w:type="dxa"/>
            <w:shd w:val="clear" w:color="auto" w:fill="auto"/>
            <w:tcMar>
              <w:top w:w="30" w:type="dxa"/>
              <w:left w:w="45" w:type="dxa"/>
              <w:bottom w:w="30" w:type="dxa"/>
              <w:right w:w="45" w:type="dxa"/>
            </w:tcMar>
            <w:vAlign w:val="center"/>
          </w:tcPr>
          <w:p w14:paraId="52B5FFC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30" w:type="dxa"/>
              <w:left w:w="45" w:type="dxa"/>
              <w:bottom w:w="30" w:type="dxa"/>
              <w:right w:w="45" w:type="dxa"/>
            </w:tcMar>
            <w:vAlign w:val="center"/>
          </w:tcPr>
          <w:p w14:paraId="2B22D64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30" w:type="dxa"/>
              <w:left w:w="45" w:type="dxa"/>
              <w:bottom w:w="30" w:type="dxa"/>
              <w:right w:w="45" w:type="dxa"/>
            </w:tcMar>
            <w:vAlign w:val="center"/>
          </w:tcPr>
          <w:p w14:paraId="728433B7"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30" w:type="dxa"/>
              <w:left w:w="45" w:type="dxa"/>
              <w:bottom w:w="30" w:type="dxa"/>
              <w:right w:w="45" w:type="dxa"/>
            </w:tcMar>
            <w:vAlign w:val="center"/>
          </w:tcPr>
          <w:p w14:paraId="54C0FB5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03" w:type="dxa"/>
            <w:shd w:val="clear" w:color="auto" w:fill="auto"/>
            <w:vAlign w:val="center"/>
          </w:tcPr>
          <w:p w14:paraId="0A768522"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50B0AE26" w14:textId="77777777" w:rsidTr="00A1633A">
        <w:trPr>
          <w:trHeight w:val="315"/>
          <w:jc w:val="center"/>
        </w:trPr>
        <w:tc>
          <w:tcPr>
            <w:tcW w:w="3403" w:type="dxa"/>
            <w:shd w:val="clear" w:color="auto" w:fill="auto"/>
            <w:tcMar>
              <w:top w:w="30" w:type="dxa"/>
              <w:left w:w="45" w:type="dxa"/>
              <w:bottom w:w="30" w:type="dxa"/>
              <w:right w:w="45" w:type="dxa"/>
            </w:tcMar>
            <w:vAlign w:val="center"/>
          </w:tcPr>
          <w:p w14:paraId="083E149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Optativa II</w:t>
            </w:r>
          </w:p>
        </w:tc>
        <w:tc>
          <w:tcPr>
            <w:tcW w:w="561" w:type="dxa"/>
            <w:shd w:val="clear" w:color="auto" w:fill="auto"/>
            <w:tcMar>
              <w:top w:w="30" w:type="dxa"/>
              <w:left w:w="45" w:type="dxa"/>
              <w:bottom w:w="30" w:type="dxa"/>
              <w:right w:w="45" w:type="dxa"/>
            </w:tcMar>
            <w:vAlign w:val="center"/>
          </w:tcPr>
          <w:p w14:paraId="50A8C97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1" w:type="dxa"/>
            <w:shd w:val="clear" w:color="auto" w:fill="auto"/>
            <w:tcMar>
              <w:top w:w="30" w:type="dxa"/>
              <w:left w:w="45" w:type="dxa"/>
              <w:bottom w:w="30" w:type="dxa"/>
              <w:right w:w="45" w:type="dxa"/>
            </w:tcMar>
            <w:vAlign w:val="center"/>
          </w:tcPr>
          <w:p w14:paraId="764671B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30" w:type="dxa"/>
              <w:left w:w="45" w:type="dxa"/>
              <w:bottom w:w="30" w:type="dxa"/>
              <w:right w:w="45" w:type="dxa"/>
            </w:tcMar>
            <w:vAlign w:val="center"/>
          </w:tcPr>
          <w:p w14:paraId="078540E4"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30" w:type="dxa"/>
              <w:left w:w="45" w:type="dxa"/>
              <w:bottom w:w="30" w:type="dxa"/>
              <w:right w:w="45" w:type="dxa"/>
            </w:tcMar>
            <w:vAlign w:val="center"/>
          </w:tcPr>
          <w:p w14:paraId="1E17225A"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30" w:type="dxa"/>
              <w:left w:w="45" w:type="dxa"/>
              <w:bottom w:w="30" w:type="dxa"/>
              <w:right w:w="45" w:type="dxa"/>
            </w:tcMar>
            <w:vAlign w:val="center"/>
          </w:tcPr>
          <w:p w14:paraId="788DA10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03" w:type="dxa"/>
            <w:shd w:val="clear" w:color="auto" w:fill="auto"/>
            <w:vAlign w:val="center"/>
          </w:tcPr>
          <w:p w14:paraId="6C674436"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2CD8C25F" w14:textId="77777777" w:rsidTr="00A1633A">
        <w:trPr>
          <w:trHeight w:val="315"/>
          <w:jc w:val="center"/>
        </w:trPr>
        <w:tc>
          <w:tcPr>
            <w:tcW w:w="3403" w:type="dxa"/>
            <w:shd w:val="clear" w:color="auto" w:fill="auto"/>
            <w:tcMar>
              <w:top w:w="30" w:type="dxa"/>
              <w:left w:w="45" w:type="dxa"/>
              <w:bottom w:w="30" w:type="dxa"/>
              <w:right w:w="45" w:type="dxa"/>
            </w:tcMar>
            <w:vAlign w:val="center"/>
          </w:tcPr>
          <w:p w14:paraId="2515BC4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Optativa III</w:t>
            </w:r>
          </w:p>
        </w:tc>
        <w:tc>
          <w:tcPr>
            <w:tcW w:w="561" w:type="dxa"/>
            <w:shd w:val="clear" w:color="auto" w:fill="auto"/>
            <w:tcMar>
              <w:top w:w="30" w:type="dxa"/>
              <w:left w:w="45" w:type="dxa"/>
              <w:bottom w:w="30" w:type="dxa"/>
              <w:right w:w="45" w:type="dxa"/>
            </w:tcMar>
            <w:vAlign w:val="center"/>
          </w:tcPr>
          <w:p w14:paraId="4DE3B1ED"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1" w:type="dxa"/>
            <w:shd w:val="clear" w:color="auto" w:fill="auto"/>
            <w:tcMar>
              <w:top w:w="30" w:type="dxa"/>
              <w:left w:w="45" w:type="dxa"/>
              <w:bottom w:w="30" w:type="dxa"/>
              <w:right w:w="45" w:type="dxa"/>
            </w:tcMar>
            <w:vAlign w:val="center"/>
          </w:tcPr>
          <w:p w14:paraId="332DA04C"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30" w:type="dxa"/>
              <w:left w:w="45" w:type="dxa"/>
              <w:bottom w:w="30" w:type="dxa"/>
              <w:right w:w="45" w:type="dxa"/>
            </w:tcMar>
            <w:vAlign w:val="center"/>
          </w:tcPr>
          <w:p w14:paraId="786B5D3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30" w:type="dxa"/>
              <w:left w:w="45" w:type="dxa"/>
              <w:bottom w:w="30" w:type="dxa"/>
              <w:right w:w="45" w:type="dxa"/>
            </w:tcMar>
            <w:vAlign w:val="center"/>
          </w:tcPr>
          <w:p w14:paraId="49E436D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30" w:type="dxa"/>
              <w:left w:w="45" w:type="dxa"/>
              <w:bottom w:w="30" w:type="dxa"/>
              <w:right w:w="45" w:type="dxa"/>
            </w:tcMar>
            <w:vAlign w:val="center"/>
          </w:tcPr>
          <w:p w14:paraId="53189592"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03" w:type="dxa"/>
            <w:shd w:val="clear" w:color="auto" w:fill="auto"/>
            <w:vAlign w:val="center"/>
          </w:tcPr>
          <w:p w14:paraId="712ED61B"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418C4D3A" w14:textId="77777777" w:rsidTr="00A1633A">
        <w:trPr>
          <w:trHeight w:val="315"/>
          <w:jc w:val="center"/>
        </w:trPr>
        <w:tc>
          <w:tcPr>
            <w:tcW w:w="3403" w:type="dxa"/>
            <w:shd w:val="clear" w:color="auto" w:fill="auto"/>
            <w:tcMar>
              <w:top w:w="30" w:type="dxa"/>
              <w:left w:w="45" w:type="dxa"/>
              <w:bottom w:w="30" w:type="dxa"/>
              <w:right w:w="45" w:type="dxa"/>
            </w:tcMar>
            <w:vAlign w:val="center"/>
          </w:tcPr>
          <w:p w14:paraId="12A57408"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Optativa IV</w:t>
            </w:r>
          </w:p>
        </w:tc>
        <w:tc>
          <w:tcPr>
            <w:tcW w:w="561" w:type="dxa"/>
            <w:shd w:val="clear" w:color="auto" w:fill="auto"/>
            <w:tcMar>
              <w:top w:w="30" w:type="dxa"/>
              <w:left w:w="45" w:type="dxa"/>
              <w:bottom w:w="30" w:type="dxa"/>
              <w:right w:w="45" w:type="dxa"/>
            </w:tcMar>
            <w:vAlign w:val="center"/>
          </w:tcPr>
          <w:p w14:paraId="70610F4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1" w:type="dxa"/>
            <w:shd w:val="clear" w:color="auto" w:fill="auto"/>
            <w:tcMar>
              <w:top w:w="30" w:type="dxa"/>
              <w:left w:w="45" w:type="dxa"/>
              <w:bottom w:w="30" w:type="dxa"/>
              <w:right w:w="45" w:type="dxa"/>
            </w:tcMar>
            <w:vAlign w:val="center"/>
          </w:tcPr>
          <w:p w14:paraId="5692FADE"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30" w:type="dxa"/>
              <w:left w:w="45" w:type="dxa"/>
              <w:bottom w:w="30" w:type="dxa"/>
              <w:right w:w="45" w:type="dxa"/>
            </w:tcMar>
            <w:vAlign w:val="center"/>
          </w:tcPr>
          <w:p w14:paraId="5FAEF0C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30" w:type="dxa"/>
              <w:left w:w="45" w:type="dxa"/>
              <w:bottom w:w="30" w:type="dxa"/>
              <w:right w:w="45" w:type="dxa"/>
            </w:tcMar>
            <w:vAlign w:val="center"/>
          </w:tcPr>
          <w:p w14:paraId="55583C9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30" w:type="dxa"/>
              <w:left w:w="45" w:type="dxa"/>
              <w:bottom w:w="30" w:type="dxa"/>
              <w:right w:w="45" w:type="dxa"/>
            </w:tcMar>
            <w:vAlign w:val="center"/>
          </w:tcPr>
          <w:p w14:paraId="35184F95"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03" w:type="dxa"/>
            <w:shd w:val="clear" w:color="auto" w:fill="auto"/>
            <w:vAlign w:val="center"/>
          </w:tcPr>
          <w:p w14:paraId="00B1D6DB" w14:textId="77777777" w:rsidR="0096701D" w:rsidRPr="006F0DC6" w:rsidRDefault="0096701D" w:rsidP="00226CB5">
            <w:pPr>
              <w:ind w:left="0"/>
              <w:jc w:val="center"/>
              <w:rPr>
                <w:rFonts w:ascii="AvantGarde Bk BT" w:eastAsia="Questrial" w:hAnsi="AvantGarde Bk BT" w:cs="Questrial"/>
                <w:color w:val="auto"/>
                <w:lang w:val="es-ES" w:eastAsia="es-MX"/>
              </w:rPr>
            </w:pPr>
          </w:p>
        </w:tc>
      </w:tr>
      <w:tr w:rsidR="0096701D" w:rsidRPr="006F0DC6" w14:paraId="65B27138" w14:textId="77777777" w:rsidTr="00A1633A">
        <w:trPr>
          <w:trHeight w:val="315"/>
          <w:jc w:val="center"/>
        </w:trPr>
        <w:tc>
          <w:tcPr>
            <w:tcW w:w="3403" w:type="dxa"/>
            <w:shd w:val="clear" w:color="auto" w:fill="auto"/>
            <w:tcMar>
              <w:top w:w="30" w:type="dxa"/>
              <w:left w:w="45" w:type="dxa"/>
              <w:bottom w:w="30" w:type="dxa"/>
              <w:right w:w="45" w:type="dxa"/>
            </w:tcMar>
            <w:vAlign w:val="center"/>
          </w:tcPr>
          <w:p w14:paraId="3E7B705B"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Optativa V</w:t>
            </w:r>
          </w:p>
        </w:tc>
        <w:tc>
          <w:tcPr>
            <w:tcW w:w="561" w:type="dxa"/>
            <w:shd w:val="clear" w:color="auto" w:fill="auto"/>
            <w:tcMar>
              <w:top w:w="30" w:type="dxa"/>
              <w:left w:w="45" w:type="dxa"/>
              <w:bottom w:w="30" w:type="dxa"/>
              <w:right w:w="45" w:type="dxa"/>
            </w:tcMar>
            <w:vAlign w:val="center"/>
          </w:tcPr>
          <w:p w14:paraId="20922089"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CT</w:t>
            </w:r>
          </w:p>
        </w:tc>
        <w:tc>
          <w:tcPr>
            <w:tcW w:w="851" w:type="dxa"/>
            <w:shd w:val="clear" w:color="auto" w:fill="auto"/>
            <w:tcMar>
              <w:top w:w="30" w:type="dxa"/>
              <w:left w:w="45" w:type="dxa"/>
              <w:bottom w:w="30" w:type="dxa"/>
              <w:right w:w="45" w:type="dxa"/>
            </w:tcMar>
            <w:vAlign w:val="center"/>
          </w:tcPr>
          <w:p w14:paraId="20F6FA91"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992" w:type="dxa"/>
            <w:shd w:val="clear" w:color="auto" w:fill="auto"/>
            <w:tcMar>
              <w:top w:w="30" w:type="dxa"/>
              <w:left w:w="45" w:type="dxa"/>
              <w:bottom w:w="30" w:type="dxa"/>
              <w:right w:w="45" w:type="dxa"/>
            </w:tcMar>
            <w:vAlign w:val="center"/>
          </w:tcPr>
          <w:p w14:paraId="3DF75B80"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40</w:t>
            </w:r>
          </w:p>
        </w:tc>
        <w:tc>
          <w:tcPr>
            <w:tcW w:w="851" w:type="dxa"/>
            <w:shd w:val="clear" w:color="auto" w:fill="auto"/>
            <w:tcMar>
              <w:top w:w="30" w:type="dxa"/>
              <w:left w:w="45" w:type="dxa"/>
              <w:bottom w:w="30" w:type="dxa"/>
              <w:right w:w="45" w:type="dxa"/>
            </w:tcMar>
            <w:vAlign w:val="center"/>
          </w:tcPr>
          <w:p w14:paraId="557E1AA3"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80</w:t>
            </w:r>
          </w:p>
        </w:tc>
        <w:tc>
          <w:tcPr>
            <w:tcW w:w="992" w:type="dxa"/>
            <w:shd w:val="clear" w:color="auto" w:fill="auto"/>
            <w:tcMar>
              <w:top w:w="30" w:type="dxa"/>
              <w:left w:w="45" w:type="dxa"/>
              <w:bottom w:w="30" w:type="dxa"/>
              <w:right w:w="45" w:type="dxa"/>
            </w:tcMar>
            <w:vAlign w:val="center"/>
          </w:tcPr>
          <w:p w14:paraId="61D0B096" w14:textId="77777777" w:rsidR="0096701D" w:rsidRPr="006F0DC6" w:rsidRDefault="00C15F64" w:rsidP="00226CB5">
            <w:pPr>
              <w:ind w:left="0"/>
              <w:jc w:val="center"/>
              <w:rPr>
                <w:rFonts w:ascii="AvantGarde Bk BT" w:eastAsia="Questrial" w:hAnsi="AvantGarde Bk BT" w:cs="Questrial"/>
                <w:color w:val="auto"/>
                <w:lang w:val="es-ES" w:eastAsia="es-MX"/>
              </w:rPr>
            </w:pPr>
            <w:r w:rsidRPr="006F0DC6">
              <w:rPr>
                <w:rFonts w:ascii="AvantGarde Bk BT" w:eastAsia="Questrial" w:hAnsi="AvantGarde Bk BT" w:cs="Questrial"/>
                <w:color w:val="auto"/>
                <w:lang w:val="es-ES" w:eastAsia="es-MX"/>
              </w:rPr>
              <w:t>8</w:t>
            </w:r>
          </w:p>
        </w:tc>
        <w:tc>
          <w:tcPr>
            <w:tcW w:w="1703" w:type="dxa"/>
            <w:shd w:val="clear" w:color="auto" w:fill="auto"/>
            <w:vAlign w:val="center"/>
          </w:tcPr>
          <w:p w14:paraId="1E134E60" w14:textId="77777777" w:rsidR="0096701D" w:rsidRPr="006F0DC6" w:rsidRDefault="0096701D" w:rsidP="00226CB5">
            <w:pPr>
              <w:ind w:left="0"/>
              <w:jc w:val="center"/>
              <w:rPr>
                <w:rFonts w:ascii="AvantGarde Bk BT" w:eastAsia="Questrial" w:hAnsi="AvantGarde Bk BT" w:cs="Questrial"/>
                <w:color w:val="auto"/>
                <w:lang w:val="es-ES" w:eastAsia="es-MX"/>
              </w:rPr>
            </w:pPr>
          </w:p>
        </w:tc>
      </w:tr>
    </w:tbl>
    <w:p w14:paraId="09AE61F7" w14:textId="77777777" w:rsidR="0096701D" w:rsidRPr="00CC1F1C" w:rsidRDefault="00C15F64" w:rsidP="003C58E4">
      <w:pPr>
        <w:jc w:val="both"/>
        <w:rPr>
          <w:rFonts w:ascii="AvantGarde Bk BT" w:eastAsia="Questrial" w:hAnsi="AvantGarde Bk BT" w:cs="Questrial"/>
          <w:sz w:val="18"/>
          <w:szCs w:val="18"/>
          <w:lang w:val="es-ES" w:eastAsia="es-MX"/>
        </w:rPr>
      </w:pPr>
      <w:r w:rsidRPr="00CC1F1C">
        <w:rPr>
          <w:rFonts w:ascii="AvantGarde Bk BT" w:eastAsia="Questrial" w:hAnsi="AvantGarde Bk BT" w:cs="Questrial"/>
          <w:sz w:val="18"/>
          <w:szCs w:val="18"/>
          <w:lang w:val="es-ES" w:eastAsia="es-MX"/>
        </w:rPr>
        <w:t>CT = Curso taller; S=Seminario; L= Laboratorio</w:t>
      </w:r>
    </w:p>
    <w:p w14:paraId="5FBF2F5A" w14:textId="3AD944FC" w:rsidR="00483A3E" w:rsidRPr="006F0DC6" w:rsidRDefault="00483A3E">
      <w:pPr>
        <w:jc w:val="both"/>
        <w:rPr>
          <w:rFonts w:ascii="AvantGarde Bk BT" w:eastAsia="Questrial" w:hAnsi="AvantGarde Bk BT" w:cs="Questrial"/>
          <w:sz w:val="22"/>
          <w:szCs w:val="22"/>
          <w:lang w:val="es-ES" w:eastAsia="es-MX"/>
        </w:rPr>
      </w:pPr>
    </w:p>
    <w:p w14:paraId="50FA5CE8" w14:textId="4F323B71" w:rsidR="00CA0238" w:rsidRPr="007C6DCD" w:rsidRDefault="00CA0238">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QUINTO</w:t>
      </w:r>
      <w:r w:rsidR="00D81935" w:rsidRPr="006F0DC6">
        <w:rPr>
          <w:rFonts w:ascii="AvantGarde Bk BT" w:eastAsia="Questrial" w:hAnsi="AvantGarde Bk BT" w:cs="Questrial"/>
          <w:b/>
          <w:bCs/>
          <w:sz w:val="22"/>
          <w:szCs w:val="22"/>
          <w:lang w:val="es-ES" w:eastAsia="es-MX"/>
        </w:rPr>
        <w:t>.</w:t>
      </w:r>
      <w:r w:rsidR="00D81935" w:rsidRPr="006F0DC6">
        <w:rPr>
          <w:rFonts w:ascii="AvantGarde Bk BT" w:eastAsia="Questrial" w:hAnsi="AvantGarde Bk BT" w:cs="Questrial"/>
          <w:sz w:val="22"/>
          <w:szCs w:val="22"/>
          <w:lang w:val="es-ES" w:eastAsia="es-MX"/>
        </w:rPr>
        <w:t xml:space="preserve"> El proyecto académico para la revisión del plan de estudios del programa educativo </w:t>
      </w:r>
      <w:r w:rsidR="00D81935" w:rsidRPr="007C6DCD">
        <w:rPr>
          <w:rFonts w:ascii="AvantGarde Bk BT" w:eastAsia="Questrial" w:hAnsi="AvantGarde Bk BT" w:cs="Questrial"/>
          <w:sz w:val="22"/>
          <w:szCs w:val="22"/>
          <w:lang w:val="es-ES" w:eastAsia="es-MX"/>
        </w:rPr>
        <w:t xml:space="preserve">de </w:t>
      </w:r>
      <w:r w:rsidR="005970B5" w:rsidRPr="007C6DCD">
        <w:rPr>
          <w:rFonts w:ascii="AvantGarde Bk BT" w:eastAsia="Questrial" w:hAnsi="AvantGarde Bk BT" w:cs="Questrial"/>
          <w:sz w:val="22"/>
          <w:szCs w:val="22"/>
          <w:lang w:val="es-ES" w:eastAsia="es-MX"/>
        </w:rPr>
        <w:t xml:space="preserve">Ingeniería en </w:t>
      </w:r>
      <w:proofErr w:type="spellStart"/>
      <w:r w:rsidR="005970B5" w:rsidRPr="007C6DCD">
        <w:rPr>
          <w:rFonts w:ascii="AvantGarde Bk BT" w:eastAsia="Questrial" w:hAnsi="AvantGarde Bk BT" w:cs="Questrial"/>
          <w:sz w:val="22"/>
          <w:szCs w:val="22"/>
          <w:lang w:val="es-ES" w:eastAsia="es-MX"/>
        </w:rPr>
        <w:t>C</w:t>
      </w:r>
      <w:r w:rsidR="00D81935" w:rsidRPr="007C6DCD">
        <w:rPr>
          <w:rFonts w:ascii="AvantGarde Bk BT" w:eastAsia="Questrial" w:hAnsi="AvantGarde Bk BT" w:cs="Questrial"/>
          <w:sz w:val="22"/>
          <w:szCs w:val="22"/>
          <w:lang w:val="es-ES" w:eastAsia="es-MX"/>
        </w:rPr>
        <w:t>omputació</w:t>
      </w:r>
      <w:proofErr w:type="spellEnd"/>
      <w:r w:rsidR="00D81935" w:rsidRPr="007C6DCD">
        <w:rPr>
          <w:rFonts w:ascii="AvantGarde Bk BT" w:eastAsia="Questrial" w:hAnsi="AvantGarde Bk BT" w:cs="Questrial"/>
          <w:sz w:val="22"/>
          <w:szCs w:val="22"/>
          <w:lang w:val="es-ES" w:eastAsia="es-MX"/>
        </w:rPr>
        <w:t xml:space="preserve"> es el documento base aprobado por el Comité Curricular Intercentros de Ingeniería en Computación, en el cual se integra el perfil inicial, el perfil intermedio y el perfil terminal, los cuales cumplen el objetivo de establecer las competencias por módulo asociadas a las diferentes etapas formativas de los estudiantes. Asimismo, el proyecto académico establece la matriz de competencias por </w:t>
      </w:r>
      <w:r w:rsidR="00651089" w:rsidRPr="007C6DCD">
        <w:rPr>
          <w:rFonts w:ascii="AvantGarde Bk BT" w:eastAsia="Questrial" w:hAnsi="AvantGarde Bk BT" w:cs="Questrial"/>
          <w:sz w:val="22"/>
          <w:szCs w:val="22"/>
          <w:lang w:val="es-ES" w:eastAsia="es-MX"/>
        </w:rPr>
        <w:t>módulo</w:t>
      </w:r>
      <w:r w:rsidR="00D81935" w:rsidRPr="007C6DCD">
        <w:rPr>
          <w:rFonts w:ascii="AvantGarde Bk BT" w:eastAsia="Questrial" w:hAnsi="AvantGarde Bk BT" w:cs="Questrial"/>
          <w:sz w:val="22"/>
          <w:szCs w:val="22"/>
          <w:lang w:val="es-ES" w:eastAsia="es-MX"/>
        </w:rPr>
        <w:t xml:space="preserve">, lo anterior conforme a los elementos guía en el proceso de formación profesional de los estudiantes. Estas competencias podrán ser actualizadas a propuesta del </w:t>
      </w:r>
      <w:r w:rsidR="00651089" w:rsidRPr="007C6DCD">
        <w:rPr>
          <w:rFonts w:ascii="AvantGarde Bk BT" w:eastAsia="Questrial" w:hAnsi="AvantGarde Bk BT" w:cs="Questrial"/>
          <w:sz w:val="22"/>
          <w:szCs w:val="22"/>
          <w:lang w:val="es-ES" w:eastAsia="es-MX"/>
        </w:rPr>
        <w:t>c</w:t>
      </w:r>
      <w:r w:rsidR="00D81935" w:rsidRPr="007C6DCD">
        <w:rPr>
          <w:rFonts w:ascii="AvantGarde Bk BT" w:eastAsia="Questrial" w:hAnsi="AvantGarde Bk BT" w:cs="Questrial"/>
          <w:sz w:val="22"/>
          <w:szCs w:val="22"/>
          <w:lang w:val="es-ES" w:eastAsia="es-MX"/>
        </w:rPr>
        <w:t xml:space="preserve">omité </w:t>
      </w:r>
      <w:r w:rsidR="00651089" w:rsidRPr="007C6DCD">
        <w:rPr>
          <w:rFonts w:ascii="AvantGarde Bk BT" w:eastAsia="Questrial" w:hAnsi="AvantGarde Bk BT" w:cs="Questrial"/>
          <w:sz w:val="22"/>
          <w:szCs w:val="22"/>
          <w:lang w:val="es-ES" w:eastAsia="es-MX"/>
        </w:rPr>
        <w:t>c</w:t>
      </w:r>
      <w:r w:rsidR="00D81935" w:rsidRPr="007C6DCD">
        <w:rPr>
          <w:rFonts w:ascii="AvantGarde Bk BT" w:eastAsia="Questrial" w:hAnsi="AvantGarde Bk BT" w:cs="Questrial"/>
          <w:sz w:val="22"/>
          <w:szCs w:val="22"/>
          <w:lang w:val="es-ES" w:eastAsia="es-MX"/>
        </w:rPr>
        <w:t xml:space="preserve">urricular de cada </w:t>
      </w:r>
      <w:r w:rsidR="005970B5" w:rsidRPr="007C6DCD">
        <w:rPr>
          <w:rFonts w:ascii="AvantGarde Bk BT" w:eastAsia="Questrial" w:hAnsi="AvantGarde Bk BT" w:cs="Questrial"/>
          <w:sz w:val="22"/>
          <w:szCs w:val="22"/>
          <w:lang w:val="es-ES" w:eastAsia="es-MX"/>
        </w:rPr>
        <w:t>C</w:t>
      </w:r>
      <w:r w:rsidR="00D81935" w:rsidRPr="007C6DCD">
        <w:rPr>
          <w:rFonts w:ascii="AvantGarde Bk BT" w:eastAsia="Questrial" w:hAnsi="AvantGarde Bk BT" w:cs="Questrial"/>
          <w:sz w:val="22"/>
          <w:szCs w:val="22"/>
          <w:lang w:val="es-ES" w:eastAsia="es-MX"/>
        </w:rPr>
        <w:t xml:space="preserve">entro </w:t>
      </w:r>
      <w:r w:rsidR="005970B5" w:rsidRPr="007C6DCD">
        <w:rPr>
          <w:rFonts w:ascii="AvantGarde Bk BT" w:eastAsia="Questrial" w:hAnsi="AvantGarde Bk BT" w:cs="Questrial"/>
          <w:sz w:val="22"/>
          <w:szCs w:val="22"/>
          <w:lang w:val="es-ES" w:eastAsia="es-MX"/>
        </w:rPr>
        <w:t>U</w:t>
      </w:r>
      <w:r w:rsidR="00D81935" w:rsidRPr="007C6DCD">
        <w:rPr>
          <w:rFonts w:ascii="AvantGarde Bk BT" w:eastAsia="Questrial" w:hAnsi="AvantGarde Bk BT" w:cs="Questrial"/>
          <w:sz w:val="22"/>
          <w:szCs w:val="22"/>
          <w:lang w:val="es-ES" w:eastAsia="es-MX"/>
        </w:rPr>
        <w:t>niversitario de acuerdo con las necesidades contemporáneas.</w:t>
      </w:r>
    </w:p>
    <w:p w14:paraId="501F4DAC" w14:textId="77777777" w:rsidR="003C58E4" w:rsidRPr="006F0DC6" w:rsidRDefault="003C58E4">
      <w:pPr>
        <w:jc w:val="both"/>
        <w:rPr>
          <w:rFonts w:ascii="AvantGarde Bk BT" w:eastAsia="Questrial" w:hAnsi="AvantGarde Bk BT" w:cs="Questrial"/>
          <w:sz w:val="22"/>
          <w:szCs w:val="22"/>
          <w:lang w:val="es-ES" w:eastAsia="es-MX"/>
        </w:rPr>
      </w:pPr>
    </w:p>
    <w:p w14:paraId="1EFD50AF" w14:textId="770D1001" w:rsidR="00A1633A" w:rsidRPr="006F0DC6" w:rsidRDefault="00C15F64" w:rsidP="003C58E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SEXTO.</w:t>
      </w:r>
      <w:r w:rsidRPr="006F0DC6">
        <w:rPr>
          <w:rFonts w:ascii="AvantGarde Bk BT" w:eastAsia="Questrial" w:hAnsi="AvantGarde Bk BT" w:cs="Questrial"/>
          <w:sz w:val="22"/>
          <w:szCs w:val="22"/>
          <w:lang w:val="es-ES" w:eastAsia="es-MX"/>
        </w:rPr>
        <w:t xml:space="preserve"> </w:t>
      </w:r>
      <w:r w:rsidR="00A1633A" w:rsidRPr="006F0DC6">
        <w:rPr>
          <w:rFonts w:ascii="AvantGarde Bk BT" w:eastAsia="Questrial" w:hAnsi="AvantGarde Bk BT" w:cs="Questrial"/>
          <w:sz w:val="22"/>
          <w:szCs w:val="22"/>
          <w:lang w:val="es-ES" w:eastAsia="es-MX"/>
        </w:rPr>
        <w:t>Los requisitos académicos necesarios para el ingreso serán los establecidos por la normatividad universitaria vigente.</w:t>
      </w:r>
    </w:p>
    <w:p w14:paraId="37E847B2" w14:textId="77777777" w:rsidR="0096701D" w:rsidRPr="006F0DC6" w:rsidRDefault="0096701D" w:rsidP="003C58E4">
      <w:pPr>
        <w:jc w:val="both"/>
        <w:rPr>
          <w:rFonts w:ascii="AvantGarde Bk BT" w:eastAsia="Questrial" w:hAnsi="AvantGarde Bk BT" w:cs="Questrial"/>
          <w:sz w:val="22"/>
          <w:szCs w:val="22"/>
          <w:lang w:val="es-ES" w:eastAsia="es-MX"/>
        </w:rPr>
      </w:pPr>
    </w:p>
    <w:p w14:paraId="671A63B5" w14:textId="035889AE" w:rsidR="00A1633A" w:rsidRPr="007C6DCD" w:rsidRDefault="00C15F64" w:rsidP="003C58E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SÉPTIMO.</w:t>
      </w:r>
      <w:r w:rsidR="00A1633A" w:rsidRPr="006F0DC6">
        <w:rPr>
          <w:rFonts w:ascii="AvantGarde Bk BT" w:eastAsia="Questrial" w:hAnsi="AvantGarde Bk BT" w:cs="Questrial"/>
          <w:sz w:val="22"/>
          <w:szCs w:val="22"/>
          <w:lang w:val="es-ES" w:eastAsia="es-MX"/>
        </w:rPr>
        <w:t xml:space="preserve"> El área de formación Especializante Selectiva será cubierta por el alumno mediante la selección</w:t>
      </w:r>
      <w:r w:rsidR="00D4443F" w:rsidRPr="006F0DC6">
        <w:rPr>
          <w:rFonts w:ascii="AvantGarde Bk BT" w:eastAsia="Questrial" w:hAnsi="AvantGarde Bk BT" w:cs="Questrial"/>
          <w:sz w:val="22"/>
          <w:szCs w:val="22"/>
          <w:lang w:val="es-ES" w:eastAsia="es-MX"/>
        </w:rPr>
        <w:t xml:space="preserve"> y aprobación</w:t>
      </w:r>
      <w:r w:rsidR="00A1633A" w:rsidRPr="006F0DC6">
        <w:rPr>
          <w:rFonts w:ascii="AvantGarde Bk BT" w:eastAsia="Questrial" w:hAnsi="AvantGarde Bk BT" w:cs="Questrial"/>
          <w:sz w:val="22"/>
          <w:szCs w:val="22"/>
          <w:lang w:val="es-ES" w:eastAsia="es-MX"/>
        </w:rPr>
        <w:t xml:space="preserve"> de la</w:t>
      </w:r>
      <w:r w:rsidR="00D4443F" w:rsidRPr="006F0DC6">
        <w:rPr>
          <w:rFonts w:ascii="AvantGarde Bk BT" w:eastAsia="Questrial" w:hAnsi="AvantGarde Bk BT" w:cs="Questrial"/>
          <w:sz w:val="22"/>
          <w:szCs w:val="22"/>
          <w:lang w:val="es-ES" w:eastAsia="es-MX"/>
        </w:rPr>
        <w:t xml:space="preserve"> totalidad de las</w:t>
      </w:r>
      <w:r w:rsidR="00A1633A" w:rsidRPr="006F0DC6">
        <w:rPr>
          <w:rFonts w:ascii="AvantGarde Bk BT" w:eastAsia="Questrial" w:hAnsi="AvantGarde Bk BT" w:cs="Questrial"/>
          <w:sz w:val="22"/>
          <w:szCs w:val="22"/>
          <w:lang w:val="es-ES" w:eastAsia="es-MX"/>
        </w:rPr>
        <w:t xml:space="preserve"> UA integradas en alguno de los módulos listados en el resolutivo Cuarto. El área especializante selectiva tendrá cuatro módulos: Software de </w:t>
      </w:r>
      <w:r w:rsidR="00A1633A" w:rsidRPr="007C6DCD">
        <w:rPr>
          <w:rFonts w:ascii="AvantGarde Bk BT" w:eastAsia="Questrial" w:hAnsi="AvantGarde Bk BT" w:cs="Questrial"/>
          <w:sz w:val="22"/>
          <w:szCs w:val="22"/>
          <w:lang w:val="es-ES" w:eastAsia="es-MX"/>
        </w:rPr>
        <w:t>Sistemas</w:t>
      </w:r>
      <w:r w:rsidR="00E17FE1" w:rsidRPr="007C6DCD">
        <w:rPr>
          <w:rFonts w:ascii="AvantGarde Bk BT" w:eastAsia="Questrial" w:hAnsi="AvantGarde Bk BT" w:cs="Questrial"/>
          <w:sz w:val="22"/>
          <w:szCs w:val="22"/>
          <w:lang w:val="es-ES" w:eastAsia="es-MX"/>
        </w:rPr>
        <w:t>,</w:t>
      </w:r>
      <w:r w:rsidR="00A1633A" w:rsidRPr="007C6DCD">
        <w:rPr>
          <w:rFonts w:ascii="AvantGarde Bk BT" w:eastAsia="Questrial" w:hAnsi="AvantGarde Bk BT" w:cs="Questrial"/>
          <w:sz w:val="22"/>
          <w:szCs w:val="22"/>
          <w:lang w:val="es-ES" w:eastAsia="es-MX"/>
        </w:rPr>
        <w:t xml:space="preserve"> Redes</w:t>
      </w:r>
      <w:r w:rsidR="00E17FE1" w:rsidRPr="007C6DCD">
        <w:rPr>
          <w:rFonts w:ascii="AvantGarde Bk BT" w:eastAsia="Questrial" w:hAnsi="AvantGarde Bk BT" w:cs="Questrial"/>
          <w:sz w:val="22"/>
          <w:szCs w:val="22"/>
          <w:lang w:val="es-ES" w:eastAsia="es-MX"/>
        </w:rPr>
        <w:t>,</w:t>
      </w:r>
      <w:r w:rsidR="00A1633A" w:rsidRPr="007C6DCD">
        <w:rPr>
          <w:rFonts w:ascii="AvantGarde Bk BT" w:eastAsia="Questrial" w:hAnsi="AvantGarde Bk BT" w:cs="Questrial"/>
          <w:sz w:val="22"/>
          <w:szCs w:val="22"/>
          <w:lang w:val="es-ES" w:eastAsia="es-MX"/>
        </w:rPr>
        <w:t xml:space="preserve"> Sistemas Inteligentes y Desarrollo de Videojuegos. Un quinto módulo en Temas Emergentes permitirá ofrecer opciones de formación en temas de acuerdo con las necesidades regionales y de acuerdo con las fortalezas académicas de cada C</w:t>
      </w:r>
      <w:r w:rsidR="00E17FE1" w:rsidRPr="007C6DCD">
        <w:rPr>
          <w:rFonts w:ascii="AvantGarde Bk BT" w:eastAsia="Questrial" w:hAnsi="AvantGarde Bk BT" w:cs="Questrial"/>
          <w:sz w:val="22"/>
          <w:szCs w:val="22"/>
          <w:lang w:val="es-ES" w:eastAsia="es-MX"/>
        </w:rPr>
        <w:t xml:space="preserve">entro </w:t>
      </w:r>
      <w:r w:rsidR="00A1633A" w:rsidRPr="007C6DCD">
        <w:rPr>
          <w:rFonts w:ascii="AvantGarde Bk BT" w:eastAsia="Questrial" w:hAnsi="AvantGarde Bk BT" w:cs="Questrial"/>
          <w:sz w:val="22"/>
          <w:szCs w:val="22"/>
          <w:lang w:val="es-ES" w:eastAsia="es-MX"/>
        </w:rPr>
        <w:t>U</w:t>
      </w:r>
      <w:r w:rsidR="00E17FE1" w:rsidRPr="007C6DCD">
        <w:rPr>
          <w:rFonts w:ascii="AvantGarde Bk BT" w:eastAsia="Questrial" w:hAnsi="AvantGarde Bk BT" w:cs="Questrial"/>
          <w:sz w:val="22"/>
          <w:szCs w:val="22"/>
          <w:lang w:val="es-ES" w:eastAsia="es-MX"/>
        </w:rPr>
        <w:t>niversitario</w:t>
      </w:r>
      <w:r w:rsidR="00A1633A" w:rsidRPr="007C6DCD">
        <w:rPr>
          <w:rFonts w:ascii="AvantGarde Bk BT" w:eastAsia="Questrial" w:hAnsi="AvantGarde Bk BT" w:cs="Questrial"/>
          <w:sz w:val="22"/>
          <w:szCs w:val="22"/>
          <w:lang w:val="es-ES" w:eastAsia="es-MX"/>
        </w:rPr>
        <w:t xml:space="preserve">. </w:t>
      </w:r>
    </w:p>
    <w:p w14:paraId="7A8D5871" w14:textId="33BC5C53" w:rsidR="00D4443F" w:rsidRPr="006F0DC6" w:rsidRDefault="00D4443F" w:rsidP="003C58E4">
      <w:pPr>
        <w:jc w:val="both"/>
        <w:rPr>
          <w:rFonts w:ascii="AvantGarde Bk BT" w:eastAsia="Questrial" w:hAnsi="AvantGarde Bk BT" w:cs="Questrial"/>
          <w:sz w:val="22"/>
          <w:szCs w:val="22"/>
          <w:lang w:val="es-ES" w:eastAsia="es-MX"/>
        </w:rPr>
      </w:pPr>
    </w:p>
    <w:p w14:paraId="5C2E9E9D" w14:textId="580ABCEF" w:rsidR="00D4443F" w:rsidRPr="006F0DC6" w:rsidRDefault="00127566" w:rsidP="003C58E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El alumno podr</w:t>
      </w:r>
      <w:r w:rsidR="00960F19" w:rsidRPr="006F0DC6">
        <w:rPr>
          <w:rFonts w:ascii="AvantGarde Bk BT" w:eastAsia="Questrial" w:hAnsi="AvantGarde Bk BT" w:cs="Questrial"/>
          <w:sz w:val="22"/>
          <w:szCs w:val="22"/>
          <w:lang w:val="es-ES" w:eastAsia="es-MX"/>
        </w:rPr>
        <w:t>á elegir como optativas</w:t>
      </w:r>
      <w:r w:rsidR="00A10C8E" w:rsidRPr="006F0DC6">
        <w:rPr>
          <w:rFonts w:ascii="AvantGarde Bk BT" w:eastAsia="Questrial" w:hAnsi="AvantGarde Bk BT" w:cs="Questrial"/>
          <w:sz w:val="22"/>
          <w:szCs w:val="22"/>
          <w:lang w:val="es-ES" w:eastAsia="es-MX"/>
        </w:rPr>
        <w:t>,</w:t>
      </w:r>
      <w:r w:rsidR="00960F19" w:rsidRPr="006F0DC6">
        <w:rPr>
          <w:rFonts w:ascii="AvantGarde Bk BT" w:eastAsia="Questrial" w:hAnsi="AvantGarde Bk BT" w:cs="Questrial"/>
          <w:sz w:val="22"/>
          <w:szCs w:val="22"/>
          <w:lang w:val="es-ES" w:eastAsia="es-MX"/>
        </w:rPr>
        <w:t xml:space="preserve"> unidades de aprendizaje </w:t>
      </w:r>
      <w:r w:rsidRPr="006F0DC6">
        <w:rPr>
          <w:rFonts w:ascii="AvantGarde Bk BT" w:eastAsia="Questrial" w:hAnsi="AvantGarde Bk BT" w:cs="Questrial"/>
          <w:sz w:val="22"/>
          <w:szCs w:val="22"/>
          <w:lang w:val="es-ES" w:eastAsia="es-MX"/>
        </w:rPr>
        <w:t xml:space="preserve">de </w:t>
      </w:r>
      <w:r w:rsidR="00960F19" w:rsidRPr="006F0DC6">
        <w:rPr>
          <w:rFonts w:ascii="AvantGarde Bk BT" w:eastAsia="Questrial" w:hAnsi="AvantGarde Bk BT" w:cs="Questrial"/>
          <w:sz w:val="22"/>
          <w:szCs w:val="22"/>
          <w:lang w:val="es-ES" w:eastAsia="es-MX"/>
        </w:rPr>
        <w:t>los módulos</w:t>
      </w:r>
      <w:r w:rsidR="00A10C8E" w:rsidRPr="006F0DC6">
        <w:rPr>
          <w:rFonts w:ascii="AvantGarde Bk BT" w:eastAsia="Questrial" w:hAnsi="AvantGarde Bk BT" w:cs="Questrial"/>
          <w:sz w:val="22"/>
          <w:szCs w:val="22"/>
          <w:lang w:val="es-ES" w:eastAsia="es-MX"/>
        </w:rPr>
        <w:t xml:space="preserve"> no elegidos.</w:t>
      </w:r>
    </w:p>
    <w:p w14:paraId="37D28738" w14:textId="77777777" w:rsidR="00A1633A" w:rsidRPr="006F0DC6" w:rsidRDefault="00A1633A">
      <w:pPr>
        <w:jc w:val="both"/>
        <w:rPr>
          <w:rFonts w:ascii="AvantGarde Bk BT" w:eastAsia="Questrial" w:hAnsi="AvantGarde Bk BT" w:cs="Questrial"/>
          <w:sz w:val="22"/>
          <w:szCs w:val="22"/>
          <w:lang w:val="es-ES" w:eastAsia="es-MX"/>
        </w:rPr>
      </w:pPr>
      <w:bookmarkStart w:id="3" w:name="_heading=h.dg6294dtdga0" w:colFirst="0" w:colLast="0"/>
      <w:bookmarkEnd w:id="3"/>
    </w:p>
    <w:p w14:paraId="08FB2D2B" w14:textId="77777777" w:rsidR="007C6DCD" w:rsidRDefault="007C6DCD">
      <w:pPr>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58D731B4" w14:textId="163EF9A0" w:rsidR="00A1633A" w:rsidRPr="006F0DC6" w:rsidRDefault="00C15F64" w:rsidP="00A1633A">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lastRenderedPageBreak/>
        <w:t>OCTAVO.</w:t>
      </w:r>
      <w:r w:rsidRPr="006F0DC6">
        <w:rPr>
          <w:rFonts w:ascii="AvantGarde Bk BT" w:eastAsia="Questrial" w:hAnsi="AvantGarde Bk BT" w:cs="Questrial"/>
          <w:sz w:val="22"/>
          <w:szCs w:val="22"/>
          <w:lang w:val="es-ES" w:eastAsia="es-MX"/>
        </w:rPr>
        <w:t xml:space="preserve"> </w:t>
      </w:r>
      <w:r w:rsidR="00A1633A" w:rsidRPr="006F0DC6">
        <w:rPr>
          <w:rFonts w:ascii="AvantGarde Bk BT" w:eastAsia="Questrial" w:hAnsi="AvantGarde Bk BT" w:cs="Questrial"/>
          <w:sz w:val="22"/>
          <w:szCs w:val="22"/>
          <w:lang w:val="es-ES" w:eastAsia="es-MX"/>
        </w:rPr>
        <w:t xml:space="preserve">El Proyecto Aplicado Integrador (PAI) </w:t>
      </w:r>
      <w:r w:rsidR="00BC1C10" w:rsidRPr="006F0DC6">
        <w:rPr>
          <w:rFonts w:ascii="AvantGarde Bk BT" w:eastAsia="Questrial" w:hAnsi="AvantGarde Bk BT" w:cs="Questrial"/>
          <w:sz w:val="22"/>
          <w:szCs w:val="22"/>
          <w:lang w:val="es-ES" w:eastAsia="es-MX"/>
        </w:rPr>
        <w:t xml:space="preserve">podrá ser </w:t>
      </w:r>
      <w:r w:rsidR="00A1633A" w:rsidRPr="006F0DC6">
        <w:rPr>
          <w:rFonts w:ascii="AvantGarde Bk BT" w:eastAsia="Questrial" w:hAnsi="AvantGarde Bk BT" w:cs="Questrial"/>
          <w:sz w:val="22"/>
          <w:szCs w:val="22"/>
          <w:lang w:val="es-ES" w:eastAsia="es-MX"/>
        </w:rPr>
        <w:t xml:space="preserve">realizado de manera individual o por equipo, con un </w:t>
      </w:r>
      <w:r w:rsidR="00EA2BA7" w:rsidRPr="006F0DC6">
        <w:rPr>
          <w:rFonts w:ascii="AvantGarde Bk BT" w:eastAsia="Questrial" w:hAnsi="AvantGarde Bk BT" w:cs="Questrial"/>
          <w:sz w:val="22"/>
          <w:szCs w:val="22"/>
          <w:lang w:val="es-ES" w:eastAsia="es-MX"/>
        </w:rPr>
        <w:t xml:space="preserve">máximo de tres estudiantes en caso de integrarse únicamente por alumnos </w:t>
      </w:r>
      <w:r w:rsidR="00D81935" w:rsidRPr="006F0DC6">
        <w:rPr>
          <w:rFonts w:ascii="AvantGarde Bk BT" w:eastAsia="Questrial" w:hAnsi="AvantGarde Bk BT" w:cs="Questrial"/>
          <w:sz w:val="22"/>
          <w:szCs w:val="22"/>
          <w:lang w:val="es-ES" w:eastAsia="es-MX"/>
        </w:rPr>
        <w:t xml:space="preserve">de la </w:t>
      </w:r>
      <w:r w:rsidR="00A1633A" w:rsidRPr="006F0DC6">
        <w:rPr>
          <w:rFonts w:ascii="AvantGarde Bk BT" w:eastAsia="Questrial" w:hAnsi="AvantGarde Bk BT" w:cs="Questrial"/>
          <w:sz w:val="22"/>
          <w:szCs w:val="22"/>
          <w:lang w:val="es-ES" w:eastAsia="es-MX"/>
        </w:rPr>
        <w:t>misma carrera, y hasta seis</w:t>
      </w:r>
      <w:r w:rsidR="00D81935" w:rsidRPr="006F0DC6">
        <w:rPr>
          <w:rFonts w:ascii="AvantGarde Bk BT" w:eastAsia="Questrial" w:hAnsi="AvantGarde Bk BT" w:cs="Questrial"/>
          <w:sz w:val="22"/>
          <w:szCs w:val="22"/>
          <w:lang w:val="es-ES" w:eastAsia="es-MX"/>
        </w:rPr>
        <w:t>,</w:t>
      </w:r>
      <w:r w:rsidR="00A1633A" w:rsidRPr="006F0DC6">
        <w:rPr>
          <w:rFonts w:ascii="AvantGarde Bk BT" w:eastAsia="Questrial" w:hAnsi="AvantGarde Bk BT" w:cs="Questrial"/>
          <w:sz w:val="22"/>
          <w:szCs w:val="22"/>
          <w:lang w:val="es-ES" w:eastAsia="es-MX"/>
        </w:rPr>
        <w:t xml:space="preserve"> si </w:t>
      </w:r>
      <w:r w:rsidR="007D5D4A" w:rsidRPr="006F0DC6">
        <w:rPr>
          <w:rFonts w:ascii="AvantGarde Bk BT" w:eastAsia="Questrial" w:hAnsi="AvantGarde Bk BT" w:cs="Questrial"/>
          <w:sz w:val="22"/>
          <w:szCs w:val="22"/>
          <w:lang w:val="es-ES" w:eastAsia="es-MX"/>
        </w:rPr>
        <w:t xml:space="preserve">se </w:t>
      </w:r>
      <w:r w:rsidR="00A1633A" w:rsidRPr="006F0DC6">
        <w:rPr>
          <w:rFonts w:ascii="AvantGarde Bk BT" w:eastAsia="Questrial" w:hAnsi="AvantGarde Bk BT" w:cs="Questrial"/>
          <w:sz w:val="22"/>
          <w:szCs w:val="22"/>
          <w:lang w:val="es-ES" w:eastAsia="es-MX"/>
        </w:rPr>
        <w:t>incluyen estudiantes de otro programa educativo. Todo proyecto de</w:t>
      </w:r>
      <w:r w:rsidR="00A9731C" w:rsidRPr="006F0DC6">
        <w:rPr>
          <w:rFonts w:ascii="AvantGarde Bk BT" w:eastAsia="Questrial" w:hAnsi="AvantGarde Bk BT" w:cs="Questrial"/>
          <w:sz w:val="22"/>
          <w:szCs w:val="22"/>
          <w:lang w:val="es-ES" w:eastAsia="es-MX"/>
        </w:rPr>
        <w:t>berá tener un asesor</w:t>
      </w:r>
      <w:r w:rsidR="007D5D4A" w:rsidRPr="006F0DC6">
        <w:rPr>
          <w:rFonts w:ascii="AvantGarde Bk BT" w:eastAsia="Questrial" w:hAnsi="AvantGarde Bk BT" w:cs="Questrial"/>
          <w:sz w:val="22"/>
          <w:szCs w:val="22"/>
          <w:lang w:val="es-ES" w:eastAsia="es-MX"/>
        </w:rPr>
        <w:t xml:space="preserve"> del proyecto. El c</w:t>
      </w:r>
      <w:r w:rsidR="00A1633A" w:rsidRPr="006F0DC6">
        <w:rPr>
          <w:rFonts w:ascii="AvantGarde Bk BT" w:eastAsia="Questrial" w:hAnsi="AvantGarde Bk BT" w:cs="Questrial"/>
          <w:sz w:val="22"/>
          <w:szCs w:val="22"/>
          <w:lang w:val="es-ES" w:eastAsia="es-MX"/>
        </w:rPr>
        <w:t>oordinador de la carrera deberá solicitar el apoyo del Jefe de Departamento para contar con el número suficiente de asesores para dichos proyectos.</w:t>
      </w:r>
    </w:p>
    <w:p w14:paraId="529AA074" w14:textId="77777777" w:rsidR="00A1633A" w:rsidRPr="006F0DC6" w:rsidRDefault="00A1633A" w:rsidP="00A1633A">
      <w:pPr>
        <w:jc w:val="both"/>
        <w:rPr>
          <w:rFonts w:ascii="AvantGarde Bk BT" w:eastAsia="Questrial" w:hAnsi="AvantGarde Bk BT" w:cs="Questrial"/>
          <w:sz w:val="22"/>
          <w:szCs w:val="22"/>
          <w:lang w:val="es-ES" w:eastAsia="es-MX"/>
        </w:rPr>
      </w:pPr>
    </w:p>
    <w:p w14:paraId="110A68B8" w14:textId="77777777" w:rsidR="00A1633A" w:rsidRPr="006F0DC6" w:rsidRDefault="00A1633A" w:rsidP="00A1633A">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El Departamento y la Coordinación del programa educativo diseñarán las estrategias para dar seguimiento al desarrollo de los proyectos.</w:t>
      </w:r>
    </w:p>
    <w:p w14:paraId="576027DE" w14:textId="77777777" w:rsidR="00A1633A" w:rsidRPr="006F0DC6" w:rsidRDefault="00A1633A" w:rsidP="00A1633A">
      <w:pPr>
        <w:jc w:val="both"/>
        <w:rPr>
          <w:rFonts w:ascii="AvantGarde Bk BT" w:eastAsia="Questrial" w:hAnsi="AvantGarde Bk BT" w:cs="Questrial"/>
          <w:sz w:val="22"/>
          <w:szCs w:val="22"/>
          <w:lang w:val="es-ES" w:eastAsia="es-MX"/>
        </w:rPr>
      </w:pPr>
    </w:p>
    <w:p w14:paraId="0BCA83BD" w14:textId="67BB190C" w:rsidR="00A1633A" w:rsidRPr="006F0DC6" w:rsidRDefault="00A1633A">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Los estudiantes deberán presentar los resultados de su proyecto en la unidad de aprendi</w:t>
      </w:r>
      <w:r w:rsidR="00E17FE1">
        <w:rPr>
          <w:rFonts w:ascii="AvantGarde Bk BT" w:eastAsia="Questrial" w:hAnsi="AvantGarde Bk BT" w:cs="Questrial"/>
          <w:sz w:val="22"/>
          <w:szCs w:val="22"/>
          <w:lang w:val="es-ES" w:eastAsia="es-MX"/>
        </w:rPr>
        <w:t>zaje Seminario de Integración</w:t>
      </w:r>
      <w:r w:rsidR="00E17FE1" w:rsidRPr="007C6DCD">
        <w:rPr>
          <w:rFonts w:ascii="AvantGarde Bk BT" w:eastAsia="Questrial" w:hAnsi="AvantGarde Bk BT" w:cs="Questrial"/>
          <w:sz w:val="22"/>
          <w:szCs w:val="22"/>
          <w:lang w:val="es-ES" w:eastAsia="es-MX"/>
        </w:rPr>
        <w:t>: C</w:t>
      </w:r>
      <w:r w:rsidRPr="007C6DCD">
        <w:rPr>
          <w:rFonts w:ascii="AvantGarde Bk BT" w:eastAsia="Questrial" w:hAnsi="AvantGarde Bk BT" w:cs="Questrial"/>
          <w:sz w:val="22"/>
          <w:szCs w:val="22"/>
          <w:lang w:val="es-ES" w:eastAsia="es-MX"/>
        </w:rPr>
        <w:t>omunicación.</w:t>
      </w:r>
      <w:bookmarkStart w:id="4" w:name="_heading=h.dytodc5zecyf" w:colFirst="0" w:colLast="0"/>
      <w:bookmarkEnd w:id="4"/>
      <w:r w:rsidRPr="007C6DCD">
        <w:rPr>
          <w:rFonts w:ascii="AvantGarde Bk BT" w:eastAsia="Questrial" w:hAnsi="AvantGarde Bk BT" w:cs="Questrial"/>
          <w:sz w:val="22"/>
          <w:szCs w:val="22"/>
          <w:lang w:val="es-ES" w:eastAsia="es-MX"/>
        </w:rPr>
        <w:t xml:space="preserve"> </w:t>
      </w:r>
      <w:r w:rsidRPr="006F0DC6">
        <w:rPr>
          <w:rFonts w:ascii="AvantGarde Bk BT" w:eastAsia="Questrial" w:hAnsi="AvantGarde Bk BT" w:cs="Questrial"/>
          <w:sz w:val="22"/>
          <w:szCs w:val="22"/>
          <w:lang w:val="es-ES" w:eastAsia="es-MX"/>
        </w:rPr>
        <w:t>Con el fin de promover la titulación, el alumno podrá presentar su proyecto ante el Comité de titulación de la carrera, quien establecerá si cumple los requerimientos de alguna de las modalidades de titulación.</w:t>
      </w:r>
    </w:p>
    <w:p w14:paraId="5BED09FB" w14:textId="77777777" w:rsidR="0096701D" w:rsidRPr="006F0DC6" w:rsidRDefault="0096701D">
      <w:pPr>
        <w:jc w:val="both"/>
        <w:rPr>
          <w:rFonts w:ascii="AvantGarde Bk BT" w:eastAsia="Questrial" w:hAnsi="AvantGarde Bk BT" w:cs="Questrial"/>
          <w:sz w:val="22"/>
          <w:szCs w:val="22"/>
          <w:lang w:val="es-ES" w:eastAsia="es-MX"/>
        </w:rPr>
      </w:pPr>
    </w:p>
    <w:p w14:paraId="2FA4C8E9" w14:textId="77777777" w:rsidR="0096701D"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NOVENO.</w:t>
      </w:r>
      <w:r w:rsidRPr="006F0DC6">
        <w:rPr>
          <w:rFonts w:ascii="AvantGarde Bk BT" w:eastAsia="Questrial" w:hAnsi="AvantGarde Bk BT" w:cs="Questrial"/>
          <w:sz w:val="22"/>
          <w:szCs w:val="22"/>
          <w:lang w:val="es-ES" w:eastAsia="es-MX"/>
        </w:rPr>
        <w:t xml:space="preserve"> Los estudiantes recibirán </w:t>
      </w:r>
      <w:r w:rsidRPr="006F0DC6">
        <w:rPr>
          <w:rFonts w:ascii="AvantGarde Bk BT" w:eastAsia="Questrial" w:hAnsi="AvantGarde Bk BT" w:cs="Questrial"/>
          <w:b/>
          <w:bCs/>
          <w:sz w:val="22"/>
          <w:szCs w:val="22"/>
          <w:lang w:val="es-ES" w:eastAsia="es-MX"/>
        </w:rPr>
        <w:t>apoyo tutorial</w:t>
      </w:r>
      <w:r w:rsidRPr="006F0DC6">
        <w:rPr>
          <w:rFonts w:ascii="AvantGarde Bk BT" w:eastAsia="Questrial" w:hAnsi="AvantGarde Bk BT" w:cs="Questrial"/>
          <w:sz w:val="22"/>
          <w:szCs w:val="22"/>
          <w:lang w:val="es-ES" w:eastAsia="es-MX"/>
        </w:rPr>
        <w:t xml:space="preserve">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w:t>
      </w:r>
    </w:p>
    <w:p w14:paraId="5FBC6D9B" w14:textId="77777777" w:rsidR="0096701D" w:rsidRPr="006F0DC6" w:rsidRDefault="0096701D">
      <w:pPr>
        <w:jc w:val="both"/>
        <w:rPr>
          <w:rFonts w:ascii="AvantGarde Bk BT" w:eastAsia="Questrial" w:hAnsi="AvantGarde Bk BT" w:cs="Questrial"/>
          <w:sz w:val="22"/>
          <w:szCs w:val="22"/>
          <w:lang w:val="es-ES" w:eastAsia="es-MX"/>
        </w:rPr>
      </w:pPr>
    </w:p>
    <w:p w14:paraId="49C08E04" w14:textId="77777777" w:rsidR="00A1633A" w:rsidRPr="006F0DC6" w:rsidRDefault="00C15F64" w:rsidP="00A1633A">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 xml:space="preserve">DÉCIMO. </w:t>
      </w:r>
      <w:r w:rsidR="00A1633A" w:rsidRPr="006F0DC6">
        <w:rPr>
          <w:rFonts w:ascii="AvantGarde Bk BT" w:eastAsia="Questrial" w:hAnsi="AvantGarde Bk BT" w:cs="Questrial"/>
          <w:sz w:val="22"/>
          <w:szCs w:val="22"/>
          <w:lang w:val="es-ES" w:eastAsia="es-MX"/>
        </w:rPr>
        <w:t xml:space="preserve">Con fines de </w:t>
      </w:r>
      <w:r w:rsidR="00A1633A" w:rsidRPr="006F0DC6">
        <w:rPr>
          <w:rFonts w:ascii="AvantGarde Bk BT" w:eastAsia="Questrial" w:hAnsi="AvantGarde Bk BT" w:cs="Questrial"/>
          <w:b/>
          <w:bCs/>
          <w:sz w:val="22"/>
          <w:szCs w:val="22"/>
          <w:lang w:val="es-ES" w:eastAsia="es-MX"/>
        </w:rPr>
        <w:t>movilidad</w:t>
      </w:r>
      <w:r w:rsidR="00A1633A" w:rsidRPr="006F0DC6">
        <w:rPr>
          <w:rFonts w:ascii="AvantGarde Bk BT" w:eastAsia="Questrial" w:hAnsi="AvantGarde Bk BT" w:cs="Questrial"/>
          <w:sz w:val="22"/>
          <w:szCs w:val="22"/>
          <w:lang w:val="es-ES" w:eastAsia="es-MX"/>
        </w:rPr>
        <w:t>, los alumnos podrán cursar unidades de aprendizaje de cualquier área de formación, estancias y demás actividades académicas pertenecientes a otros programas de educación superior que la Red Universitaria les ofrezca, o en cualquier Institución de Educación Superior, nacional o extranjera, previa autorización del Coordinador del programa educativo.</w:t>
      </w:r>
    </w:p>
    <w:p w14:paraId="6F817A97" w14:textId="77777777" w:rsidR="0096701D" w:rsidRPr="006F0DC6" w:rsidRDefault="0096701D">
      <w:pPr>
        <w:jc w:val="both"/>
        <w:rPr>
          <w:rFonts w:ascii="AvantGarde Bk BT" w:eastAsia="Questrial" w:hAnsi="AvantGarde Bk BT" w:cs="Questrial"/>
          <w:sz w:val="22"/>
          <w:szCs w:val="22"/>
          <w:lang w:val="es-ES" w:eastAsia="es-MX"/>
        </w:rPr>
      </w:pPr>
    </w:p>
    <w:p w14:paraId="74F7A68D" w14:textId="4F9F686E" w:rsidR="00A1633A"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DÉCIMO PRIMERO.</w:t>
      </w:r>
      <w:r w:rsidRPr="006F0DC6">
        <w:rPr>
          <w:rFonts w:ascii="AvantGarde Bk BT" w:eastAsia="Questrial" w:hAnsi="AvantGarde Bk BT" w:cs="Questrial"/>
          <w:sz w:val="22"/>
          <w:szCs w:val="22"/>
          <w:lang w:val="es-ES" w:eastAsia="es-MX"/>
        </w:rPr>
        <w:t xml:space="preserve"> </w:t>
      </w:r>
      <w:r w:rsidR="00A1633A" w:rsidRPr="006F0DC6">
        <w:rPr>
          <w:rFonts w:ascii="AvantGarde Bk BT" w:eastAsia="Questrial" w:hAnsi="AvantGarde Bk BT" w:cs="Questrial"/>
          <w:b/>
          <w:bCs/>
          <w:sz w:val="22"/>
          <w:szCs w:val="22"/>
          <w:lang w:val="es-ES" w:eastAsia="es-MX"/>
        </w:rPr>
        <w:t>La formación integral</w:t>
      </w:r>
      <w:r w:rsidR="00A1633A" w:rsidRPr="006F0DC6">
        <w:rPr>
          <w:rFonts w:ascii="AvantGarde Bk BT" w:eastAsia="Questrial" w:hAnsi="AvantGarde Bk BT" w:cs="Questrial"/>
          <w:sz w:val="22"/>
          <w:szCs w:val="22"/>
          <w:lang w:val="es-ES" w:eastAsia="es-MX"/>
        </w:rPr>
        <w:t xml:space="preserve">, implica participar en actividades extracurriculares como cursos, congresos, conferencias, seminarios y talleres, entre otros, previo al análisis de pertinencia y autorización del coordinador del programa educativo, conforme a las reglas de operación que cada Centro Universitario determine, permitiendo el libre tránsito en la Red, incluso en otras Instituciones de Educación Superior, nacionales o extranjeras. El alumno deberá acreditar 16 horas por cada crédito hasta completar </w:t>
      </w:r>
      <w:r w:rsidR="00A1633A" w:rsidRPr="006F0DC6">
        <w:rPr>
          <w:rFonts w:ascii="AvantGarde Bk BT" w:eastAsia="Questrial" w:hAnsi="AvantGarde Bk BT" w:cs="Questrial"/>
          <w:b/>
          <w:bCs/>
          <w:sz w:val="22"/>
          <w:szCs w:val="22"/>
          <w:lang w:val="es-ES" w:eastAsia="es-MX"/>
        </w:rPr>
        <w:t>4 créditos</w:t>
      </w:r>
      <w:r w:rsidR="00A1633A" w:rsidRPr="006F0DC6">
        <w:rPr>
          <w:rFonts w:ascii="AvantGarde Bk BT" w:eastAsia="Questrial" w:hAnsi="AvantGarde Bk BT" w:cs="Questrial"/>
          <w:sz w:val="22"/>
          <w:szCs w:val="22"/>
          <w:lang w:val="es-ES" w:eastAsia="es-MX"/>
        </w:rPr>
        <w:t xml:space="preserve">, los cuales se encuentran integrados a la suma del total de créditos a cubrir en el </w:t>
      </w:r>
      <w:r w:rsidR="00A1633A" w:rsidRPr="006F0DC6">
        <w:rPr>
          <w:rFonts w:ascii="AvantGarde Bk BT" w:eastAsia="Questrial" w:hAnsi="AvantGarde Bk BT" w:cs="Questrial"/>
          <w:b/>
          <w:bCs/>
          <w:sz w:val="22"/>
          <w:szCs w:val="22"/>
          <w:lang w:val="es-ES" w:eastAsia="es-MX"/>
        </w:rPr>
        <w:t>área de formación básica común</w:t>
      </w:r>
      <w:r w:rsidR="00A1633A" w:rsidRPr="006F0DC6">
        <w:rPr>
          <w:rFonts w:ascii="AvantGarde Bk BT" w:eastAsia="Questrial" w:hAnsi="AvantGarde Bk BT" w:cs="Questrial"/>
          <w:sz w:val="22"/>
          <w:szCs w:val="22"/>
          <w:lang w:val="es-ES" w:eastAsia="es-MX"/>
        </w:rPr>
        <w:t>.</w:t>
      </w:r>
    </w:p>
    <w:p w14:paraId="4E41ECBF" w14:textId="77777777" w:rsidR="0096701D" w:rsidRPr="006F0DC6" w:rsidRDefault="0096701D">
      <w:pPr>
        <w:jc w:val="both"/>
        <w:rPr>
          <w:rFonts w:ascii="AvantGarde Bk BT" w:eastAsia="Questrial" w:hAnsi="AvantGarde Bk BT" w:cs="Questrial"/>
          <w:sz w:val="22"/>
          <w:szCs w:val="22"/>
          <w:lang w:val="es-ES" w:eastAsia="es-MX"/>
        </w:rPr>
      </w:pPr>
    </w:p>
    <w:p w14:paraId="754CF351" w14:textId="77777777" w:rsidR="007C6DCD" w:rsidRDefault="007C6DCD">
      <w:pPr>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757C0BEE" w14:textId="4E6E3751" w:rsidR="00A1633A" w:rsidRPr="006F0DC6" w:rsidRDefault="00C15F64" w:rsidP="00A1633A">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lastRenderedPageBreak/>
        <w:t>DÉCIMO SEGUNDO.</w:t>
      </w:r>
      <w:r w:rsidRPr="006F0DC6">
        <w:rPr>
          <w:rFonts w:ascii="AvantGarde Bk BT" w:eastAsia="Questrial" w:hAnsi="AvantGarde Bk BT" w:cs="Questrial"/>
          <w:sz w:val="22"/>
          <w:szCs w:val="22"/>
          <w:lang w:val="es-ES" w:eastAsia="es-MX"/>
        </w:rPr>
        <w:t xml:space="preserve"> </w:t>
      </w:r>
      <w:r w:rsidR="00A1633A" w:rsidRPr="006F0DC6">
        <w:rPr>
          <w:rFonts w:ascii="AvantGarde Bk BT" w:eastAsia="Questrial" w:hAnsi="AvantGarde Bk BT" w:cs="Questrial"/>
          <w:sz w:val="22"/>
          <w:szCs w:val="22"/>
          <w:lang w:val="es-ES" w:eastAsia="es-MX"/>
        </w:rPr>
        <w:t xml:space="preserve">El alumno deberá realizar </w:t>
      </w:r>
      <w:r w:rsidR="00A1633A" w:rsidRPr="006F0DC6">
        <w:rPr>
          <w:rFonts w:ascii="AvantGarde Bk BT" w:eastAsia="Questrial" w:hAnsi="AvantGarde Bk BT" w:cs="Questrial"/>
          <w:b/>
          <w:bCs/>
          <w:sz w:val="22"/>
          <w:szCs w:val="22"/>
          <w:lang w:val="es-ES" w:eastAsia="es-MX"/>
        </w:rPr>
        <w:t>prácticas profesionales</w:t>
      </w:r>
      <w:r w:rsidR="00A1633A" w:rsidRPr="006F0DC6">
        <w:rPr>
          <w:rFonts w:ascii="AvantGarde Bk BT" w:eastAsia="Questrial" w:hAnsi="AvantGarde Bk BT" w:cs="Questrial"/>
          <w:sz w:val="22"/>
          <w:szCs w:val="22"/>
          <w:lang w:val="es-ES" w:eastAsia="es-MX"/>
        </w:rPr>
        <w:t xml:space="preserve"> debiendo cumplir un mínimo de 300 horas en un ciclo escolar y hasta un máximo 600 horas divididas en dos ciclos escolares, con un valor de </w:t>
      </w:r>
      <w:r w:rsidR="00A1633A" w:rsidRPr="006F0DC6">
        <w:rPr>
          <w:rFonts w:ascii="AvantGarde Bk BT" w:eastAsia="Questrial" w:hAnsi="AvantGarde Bk BT" w:cs="Questrial"/>
          <w:b/>
          <w:bCs/>
          <w:sz w:val="22"/>
          <w:szCs w:val="22"/>
          <w:lang w:val="es-ES" w:eastAsia="es-MX"/>
        </w:rPr>
        <w:t>6 créditos</w:t>
      </w:r>
      <w:r w:rsidR="00A1633A" w:rsidRPr="006F0DC6">
        <w:rPr>
          <w:rFonts w:ascii="AvantGarde Bk BT" w:eastAsia="Questrial" w:hAnsi="AvantGarde Bk BT" w:cs="Questrial"/>
          <w:sz w:val="22"/>
          <w:szCs w:val="22"/>
          <w:lang w:val="es-ES" w:eastAsia="es-MX"/>
        </w:rPr>
        <w:t xml:space="preserve">, los cuales se encuentran integrados a la suma del total de créditos a cubrir en el área de formación </w:t>
      </w:r>
      <w:r w:rsidR="00A1633A" w:rsidRPr="006F0DC6">
        <w:rPr>
          <w:rFonts w:ascii="AvantGarde Bk BT" w:eastAsia="Questrial" w:hAnsi="AvantGarde Bk BT" w:cs="Questrial"/>
          <w:b/>
          <w:bCs/>
          <w:sz w:val="22"/>
          <w:szCs w:val="22"/>
          <w:lang w:val="es-ES" w:eastAsia="es-MX"/>
        </w:rPr>
        <w:t xml:space="preserve">especializante obligatoria. </w:t>
      </w:r>
      <w:r w:rsidR="00A1633A" w:rsidRPr="006F0DC6">
        <w:rPr>
          <w:rFonts w:ascii="AvantGarde Bk BT" w:eastAsia="Questrial" w:hAnsi="AvantGarde Bk BT" w:cs="Questrial"/>
          <w:sz w:val="22"/>
          <w:szCs w:val="22"/>
          <w:lang w:val="es-ES" w:eastAsia="es-MX"/>
        </w:rPr>
        <w:t>Tendrán la finalidad de completar la formación profesional del estudiante mediante prácticas supervisadas por el área correspondiente de cada Centro Universitario.</w:t>
      </w:r>
    </w:p>
    <w:p w14:paraId="32E28E3E" w14:textId="77777777" w:rsidR="00A1633A" w:rsidRPr="006F0DC6" w:rsidRDefault="00A1633A" w:rsidP="00A1633A">
      <w:pPr>
        <w:jc w:val="both"/>
        <w:rPr>
          <w:rFonts w:ascii="AvantGarde Bk BT" w:eastAsia="Questrial" w:hAnsi="AvantGarde Bk BT" w:cs="Questrial"/>
          <w:sz w:val="22"/>
          <w:szCs w:val="22"/>
          <w:lang w:val="es-ES" w:eastAsia="es-MX"/>
        </w:rPr>
      </w:pPr>
    </w:p>
    <w:p w14:paraId="38779FD7" w14:textId="08D0CE1D" w:rsidR="00A1633A" w:rsidRPr="006F0DC6" w:rsidRDefault="00A1633A" w:rsidP="00A1633A">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El estudiante podrá diseñar e implementar proyectos que den solución a una problemática identificada en la institución, empresa u organismo. </w:t>
      </w:r>
    </w:p>
    <w:p w14:paraId="603BC13D" w14:textId="77777777" w:rsidR="00A1633A" w:rsidRPr="006F0DC6" w:rsidRDefault="00A1633A" w:rsidP="00A1633A">
      <w:pPr>
        <w:jc w:val="both"/>
        <w:rPr>
          <w:rFonts w:ascii="AvantGarde Bk BT" w:eastAsia="Questrial" w:hAnsi="AvantGarde Bk BT" w:cs="Questrial"/>
          <w:sz w:val="22"/>
          <w:szCs w:val="22"/>
          <w:lang w:val="es-ES" w:eastAsia="es-MX"/>
        </w:rPr>
      </w:pPr>
    </w:p>
    <w:p w14:paraId="6F711B99" w14:textId="22E543E1" w:rsidR="00A1633A" w:rsidRPr="006F0DC6" w:rsidRDefault="00A1633A" w:rsidP="00A1633A">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Las prácticas profesionales </w:t>
      </w:r>
      <w:r w:rsidR="00D13A1A" w:rsidRPr="006F0DC6">
        <w:rPr>
          <w:rFonts w:ascii="AvantGarde Bk BT" w:eastAsia="Questrial" w:hAnsi="AvantGarde Bk BT" w:cs="Questrial"/>
          <w:sz w:val="22"/>
          <w:szCs w:val="22"/>
          <w:lang w:val="es-ES" w:eastAsia="es-MX"/>
        </w:rPr>
        <w:t xml:space="preserve">deberán </w:t>
      </w:r>
      <w:r w:rsidRPr="006F0DC6">
        <w:rPr>
          <w:rFonts w:ascii="AvantGarde Bk BT" w:eastAsia="Questrial" w:hAnsi="AvantGarde Bk BT" w:cs="Questrial"/>
          <w:sz w:val="22"/>
          <w:szCs w:val="22"/>
          <w:lang w:val="es-ES" w:eastAsia="es-MX"/>
        </w:rPr>
        <w:t>realizarse una vez que el alumno haya cubierto el 60% de los créditos, estas podrán realizarse en instituciones, empresas y organismos del sector público o privado, así como en institutos y centros de investigación, o bien, en colaboración de proyectos de investigación.</w:t>
      </w:r>
    </w:p>
    <w:p w14:paraId="509C74F1" w14:textId="77777777" w:rsidR="0096701D" w:rsidRPr="006F0DC6" w:rsidRDefault="0096701D">
      <w:pPr>
        <w:jc w:val="both"/>
        <w:rPr>
          <w:rFonts w:ascii="AvantGarde Bk BT" w:eastAsia="Questrial" w:hAnsi="AvantGarde Bk BT" w:cs="Questrial"/>
          <w:b/>
          <w:bCs/>
          <w:sz w:val="22"/>
          <w:szCs w:val="22"/>
          <w:lang w:val="es-ES" w:eastAsia="es-MX"/>
        </w:rPr>
      </w:pPr>
      <w:bookmarkStart w:id="5" w:name="_heading=h.3znysh7" w:colFirst="0" w:colLast="0"/>
      <w:bookmarkEnd w:id="5"/>
    </w:p>
    <w:p w14:paraId="5ADF3A00" w14:textId="1B97A185" w:rsidR="00137F71" w:rsidRPr="006F0DC6" w:rsidRDefault="00E17FE1" w:rsidP="00137F71">
      <w:pPr>
        <w:jc w:val="both"/>
        <w:rPr>
          <w:rFonts w:ascii="AvantGarde Bk BT" w:eastAsia="Questrial" w:hAnsi="AvantGarde Bk BT" w:cs="Questrial"/>
          <w:sz w:val="22"/>
          <w:szCs w:val="22"/>
          <w:lang w:val="es-ES" w:eastAsia="es-MX"/>
        </w:rPr>
      </w:pPr>
      <w:r w:rsidRPr="007C6DCD">
        <w:rPr>
          <w:rFonts w:ascii="AvantGarde Bk BT" w:eastAsia="Questrial" w:hAnsi="AvantGarde Bk BT" w:cs="Questrial"/>
          <w:b/>
          <w:bCs/>
          <w:sz w:val="22"/>
          <w:szCs w:val="22"/>
          <w:lang w:val="es-ES" w:eastAsia="es-MX"/>
        </w:rPr>
        <w:t>DÉ</w:t>
      </w:r>
      <w:r w:rsidR="00137F71" w:rsidRPr="007C6DCD">
        <w:rPr>
          <w:rFonts w:ascii="AvantGarde Bk BT" w:eastAsia="Questrial" w:hAnsi="AvantGarde Bk BT" w:cs="Questrial"/>
          <w:b/>
          <w:bCs/>
          <w:sz w:val="22"/>
          <w:szCs w:val="22"/>
          <w:lang w:val="es-ES" w:eastAsia="es-MX"/>
        </w:rPr>
        <w:t>CIMO T</w:t>
      </w:r>
      <w:r w:rsidR="00137F71" w:rsidRPr="006F0DC6">
        <w:rPr>
          <w:rFonts w:ascii="AvantGarde Bk BT" w:eastAsia="Questrial" w:hAnsi="AvantGarde Bk BT" w:cs="Questrial"/>
          <w:b/>
          <w:bCs/>
          <w:sz w:val="22"/>
          <w:szCs w:val="22"/>
          <w:lang w:val="es-ES" w:eastAsia="es-MX"/>
        </w:rPr>
        <w:t>ERCERO.</w:t>
      </w:r>
      <w:r w:rsidR="00137F71" w:rsidRPr="006F0DC6">
        <w:rPr>
          <w:rFonts w:ascii="AvantGarde Bk BT" w:eastAsia="Questrial" w:hAnsi="AvantGarde Bk BT" w:cs="Questrial"/>
          <w:sz w:val="22"/>
          <w:szCs w:val="22"/>
          <w:lang w:val="es-ES" w:eastAsia="es-MX"/>
        </w:rPr>
        <w:t xml:space="preserve"> </w:t>
      </w:r>
      <w:r w:rsidR="00A1633A" w:rsidRPr="006F0DC6">
        <w:rPr>
          <w:rFonts w:ascii="AvantGarde Bk BT" w:eastAsia="Questrial" w:hAnsi="AvantGarde Bk BT" w:cs="Questrial"/>
          <w:sz w:val="22"/>
          <w:szCs w:val="22"/>
          <w:lang w:val="es-ES" w:eastAsia="es-MX"/>
        </w:rPr>
        <w:t xml:space="preserve">Los alumnos tendrán que cubrir 60% del total de créditos del programa educativo para poder iniciar la prestación del </w:t>
      </w:r>
      <w:r w:rsidR="00A1633A" w:rsidRPr="006F0DC6">
        <w:rPr>
          <w:rFonts w:ascii="AvantGarde Bk BT" w:eastAsia="Questrial" w:hAnsi="AvantGarde Bk BT" w:cs="Questrial"/>
          <w:b/>
          <w:bCs/>
          <w:sz w:val="22"/>
          <w:szCs w:val="22"/>
          <w:lang w:val="es-ES" w:eastAsia="es-MX"/>
        </w:rPr>
        <w:t>servicio social</w:t>
      </w:r>
      <w:r w:rsidR="00A1633A" w:rsidRPr="006F0DC6">
        <w:rPr>
          <w:rFonts w:ascii="AvantGarde Bk BT" w:eastAsia="Questrial" w:hAnsi="AvantGarde Bk BT" w:cs="Questrial"/>
          <w:sz w:val="22"/>
          <w:szCs w:val="22"/>
          <w:lang w:val="es-ES" w:eastAsia="es-MX"/>
        </w:rPr>
        <w:t>, el Coordinador de Carrera vigilará su cumplimiento.</w:t>
      </w:r>
    </w:p>
    <w:p w14:paraId="77FE5EA6" w14:textId="77777777" w:rsidR="00137F71" w:rsidRPr="006F0DC6" w:rsidRDefault="00137F71">
      <w:pPr>
        <w:jc w:val="both"/>
        <w:rPr>
          <w:rFonts w:ascii="AvantGarde Bk BT" w:eastAsia="Questrial" w:hAnsi="AvantGarde Bk BT" w:cs="Questrial"/>
          <w:sz w:val="22"/>
          <w:szCs w:val="22"/>
          <w:lang w:val="es-ES" w:eastAsia="es-MX"/>
        </w:rPr>
      </w:pPr>
    </w:p>
    <w:p w14:paraId="1D3F25F5" w14:textId="3D80465D" w:rsidR="0096701D"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 xml:space="preserve">DÉCIMO </w:t>
      </w:r>
      <w:r w:rsidR="00137F71" w:rsidRPr="006F0DC6">
        <w:rPr>
          <w:rFonts w:ascii="AvantGarde Bk BT" w:eastAsia="Questrial" w:hAnsi="AvantGarde Bk BT" w:cs="Questrial"/>
          <w:b/>
          <w:bCs/>
          <w:sz w:val="22"/>
          <w:szCs w:val="22"/>
          <w:lang w:val="es-ES" w:eastAsia="es-MX"/>
        </w:rPr>
        <w:t>CUARTO</w:t>
      </w:r>
      <w:r w:rsidRPr="006F0DC6">
        <w:rPr>
          <w:rFonts w:ascii="AvantGarde Bk BT" w:eastAsia="Questrial" w:hAnsi="AvantGarde Bk BT" w:cs="Questrial"/>
          <w:b/>
          <w:bCs/>
          <w:sz w:val="22"/>
          <w:szCs w:val="22"/>
          <w:lang w:val="es-ES" w:eastAsia="es-MX"/>
        </w:rPr>
        <w:t>.</w:t>
      </w:r>
      <w:r w:rsidRPr="006F0DC6">
        <w:rPr>
          <w:rFonts w:ascii="AvantGarde Bk BT" w:eastAsia="Questrial" w:hAnsi="AvantGarde Bk BT" w:cs="Questrial"/>
          <w:sz w:val="22"/>
          <w:szCs w:val="22"/>
          <w:lang w:val="es-ES" w:eastAsia="es-MX"/>
        </w:rPr>
        <w:t xml:space="preserve"> Los requisitos para obtener el grado, además de los establecidos en la normatividad universitaria vigente, será acreditar el dominio de un segundo idioma en el </w:t>
      </w:r>
      <w:r w:rsidRPr="006F0DC6">
        <w:rPr>
          <w:rFonts w:ascii="AvantGarde Bk BT" w:eastAsia="Questrial" w:hAnsi="AvantGarde Bk BT" w:cs="Questrial"/>
          <w:b/>
          <w:bCs/>
          <w:sz w:val="22"/>
          <w:szCs w:val="22"/>
          <w:lang w:val="es-ES" w:eastAsia="es-MX"/>
        </w:rPr>
        <w:t xml:space="preserve">nivel B1 </w:t>
      </w:r>
      <w:r w:rsidRPr="006F0DC6">
        <w:rPr>
          <w:rFonts w:ascii="AvantGarde Bk BT" w:eastAsia="Questrial" w:hAnsi="AvantGarde Bk BT" w:cs="Questrial"/>
          <w:sz w:val="22"/>
          <w:szCs w:val="22"/>
          <w:lang w:val="es-ES" w:eastAsia="es-MX"/>
        </w:rPr>
        <w:t>según el Marco Común Europeo de referencia para las lenguas, o su equivalente, y presentar el examen EGEL-CENEVAL o un equivalente.</w:t>
      </w:r>
    </w:p>
    <w:p w14:paraId="1A9FEAC5" w14:textId="77777777" w:rsidR="0096701D" w:rsidRPr="006F0DC6" w:rsidRDefault="0096701D">
      <w:pPr>
        <w:jc w:val="both"/>
        <w:rPr>
          <w:rFonts w:ascii="AvantGarde Bk BT" w:eastAsia="Questrial" w:hAnsi="AvantGarde Bk BT" w:cs="Questrial"/>
          <w:sz w:val="22"/>
          <w:szCs w:val="22"/>
          <w:lang w:val="es-ES" w:eastAsia="es-MX"/>
        </w:rPr>
      </w:pPr>
    </w:p>
    <w:p w14:paraId="03FE34FA" w14:textId="017CC5E6" w:rsidR="0096701D"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 xml:space="preserve">DÉCIMO </w:t>
      </w:r>
      <w:r w:rsidR="00137F71" w:rsidRPr="006F0DC6">
        <w:rPr>
          <w:rFonts w:ascii="AvantGarde Bk BT" w:eastAsia="Questrial" w:hAnsi="AvantGarde Bk BT" w:cs="Questrial"/>
          <w:b/>
          <w:bCs/>
          <w:sz w:val="22"/>
          <w:szCs w:val="22"/>
          <w:lang w:val="es-ES" w:eastAsia="es-MX"/>
        </w:rPr>
        <w:t>QUINTO</w:t>
      </w:r>
      <w:r w:rsidRPr="006F0DC6">
        <w:rPr>
          <w:rFonts w:ascii="AvantGarde Bk BT" w:eastAsia="Questrial" w:hAnsi="AvantGarde Bk BT" w:cs="Questrial"/>
          <w:b/>
          <w:bCs/>
          <w:sz w:val="22"/>
          <w:szCs w:val="22"/>
          <w:lang w:val="es-ES" w:eastAsia="es-MX"/>
        </w:rPr>
        <w:t>.</w:t>
      </w:r>
      <w:r w:rsidRPr="006F0DC6">
        <w:rPr>
          <w:rFonts w:ascii="AvantGarde Bk BT" w:eastAsia="Questrial" w:hAnsi="AvantGarde Bk BT" w:cs="Questrial"/>
          <w:sz w:val="22"/>
          <w:szCs w:val="22"/>
          <w:lang w:val="es-ES" w:eastAsia="es-MX"/>
        </w:rPr>
        <w:t xml:space="preserve"> El tiempo promedio para cursar el plan de estudio de Ingeniería en Computación es de nueve ciclos escolares, contados a partir del ingreso.</w:t>
      </w:r>
    </w:p>
    <w:p w14:paraId="4A431125" w14:textId="77777777" w:rsidR="0096701D" w:rsidRPr="006F0DC6" w:rsidRDefault="0096701D">
      <w:pPr>
        <w:jc w:val="both"/>
        <w:rPr>
          <w:rFonts w:ascii="AvantGarde Bk BT" w:eastAsia="Questrial" w:hAnsi="AvantGarde Bk BT" w:cs="Questrial"/>
          <w:sz w:val="22"/>
          <w:szCs w:val="22"/>
          <w:lang w:val="es-ES" w:eastAsia="es-MX"/>
        </w:rPr>
      </w:pPr>
    </w:p>
    <w:p w14:paraId="09F5865F" w14:textId="6E838E08" w:rsidR="0096701D"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 xml:space="preserve">DÉCIMO </w:t>
      </w:r>
      <w:r w:rsidR="00137F71" w:rsidRPr="006F0DC6">
        <w:rPr>
          <w:rFonts w:ascii="AvantGarde Bk BT" w:eastAsia="Questrial" w:hAnsi="AvantGarde Bk BT" w:cs="Questrial"/>
          <w:b/>
          <w:bCs/>
          <w:sz w:val="22"/>
          <w:szCs w:val="22"/>
          <w:lang w:val="es-ES" w:eastAsia="es-MX"/>
        </w:rPr>
        <w:t>SEXTO</w:t>
      </w:r>
      <w:r w:rsidRPr="006F0DC6">
        <w:rPr>
          <w:rFonts w:ascii="AvantGarde Bk BT" w:eastAsia="Questrial" w:hAnsi="AvantGarde Bk BT" w:cs="Questrial"/>
          <w:b/>
          <w:bCs/>
          <w:sz w:val="22"/>
          <w:szCs w:val="22"/>
          <w:lang w:val="es-ES" w:eastAsia="es-MX"/>
        </w:rPr>
        <w:t>.</w:t>
      </w:r>
      <w:r w:rsidRPr="006F0DC6">
        <w:rPr>
          <w:rFonts w:ascii="AvantGarde Bk BT" w:eastAsia="Questrial" w:hAnsi="AvantGarde Bk BT" w:cs="Questrial"/>
          <w:sz w:val="22"/>
          <w:szCs w:val="22"/>
          <w:lang w:val="es-ES" w:eastAsia="es-MX"/>
        </w:rPr>
        <w:t xml:space="preserve"> Los certificados se expedirán como Ingeniería en Computación. El título como Ingeniero (a) en Computación.</w:t>
      </w:r>
    </w:p>
    <w:p w14:paraId="2B309A64" w14:textId="77777777" w:rsidR="0096701D" w:rsidRPr="006F0DC6" w:rsidRDefault="0096701D" w:rsidP="003C58E4">
      <w:pPr>
        <w:jc w:val="both"/>
        <w:rPr>
          <w:rFonts w:ascii="AvantGarde Bk BT" w:eastAsia="Questrial" w:hAnsi="AvantGarde Bk BT" w:cs="Questrial"/>
          <w:sz w:val="22"/>
          <w:szCs w:val="22"/>
          <w:lang w:val="es-ES" w:eastAsia="es-MX"/>
        </w:rPr>
      </w:pPr>
    </w:p>
    <w:p w14:paraId="029FCACB" w14:textId="4E262EFD" w:rsidR="0096701D" w:rsidRPr="006F0DC6" w:rsidRDefault="00C15F64" w:rsidP="003C58E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DÉCIMO S</w:t>
      </w:r>
      <w:r w:rsidR="00A1633A" w:rsidRPr="006F0DC6">
        <w:rPr>
          <w:rFonts w:ascii="AvantGarde Bk BT" w:eastAsia="Questrial" w:hAnsi="AvantGarde Bk BT" w:cs="Questrial"/>
          <w:b/>
          <w:bCs/>
          <w:sz w:val="22"/>
          <w:szCs w:val="22"/>
          <w:lang w:val="es-ES" w:eastAsia="es-MX"/>
        </w:rPr>
        <w:t>É</w:t>
      </w:r>
      <w:r w:rsidR="00137F71" w:rsidRPr="006F0DC6">
        <w:rPr>
          <w:rFonts w:ascii="AvantGarde Bk BT" w:eastAsia="Questrial" w:hAnsi="AvantGarde Bk BT" w:cs="Questrial"/>
          <w:b/>
          <w:bCs/>
          <w:sz w:val="22"/>
          <w:szCs w:val="22"/>
          <w:lang w:val="es-ES" w:eastAsia="es-MX"/>
        </w:rPr>
        <w:t>PTIMO</w:t>
      </w:r>
      <w:r w:rsidRPr="006F0DC6">
        <w:rPr>
          <w:rFonts w:ascii="AvantGarde Bk BT" w:eastAsia="Questrial" w:hAnsi="AvantGarde Bk BT" w:cs="Questrial"/>
          <w:b/>
          <w:bCs/>
          <w:sz w:val="22"/>
          <w:szCs w:val="22"/>
          <w:lang w:val="es-ES" w:eastAsia="es-MX"/>
        </w:rPr>
        <w:t>.</w:t>
      </w:r>
      <w:r w:rsidRPr="006F0DC6">
        <w:rPr>
          <w:rFonts w:ascii="AvantGarde Bk BT" w:eastAsia="Questrial" w:hAnsi="AvantGarde Bk BT" w:cs="Questrial"/>
          <w:sz w:val="22"/>
          <w:szCs w:val="22"/>
          <w:lang w:val="es-ES" w:eastAsia="es-MX"/>
        </w:rPr>
        <w:t xml:space="preserve"> El costo de operación e implementación de este programa educativo será con cargo al techo presupuestal que tiene autorizado cada uno de lo</w:t>
      </w:r>
      <w:r w:rsidR="003504EC" w:rsidRPr="006F0DC6">
        <w:rPr>
          <w:rFonts w:ascii="AvantGarde Bk BT" w:eastAsia="Questrial" w:hAnsi="AvantGarde Bk BT" w:cs="Questrial"/>
          <w:sz w:val="22"/>
          <w:szCs w:val="22"/>
          <w:lang w:val="es-ES" w:eastAsia="es-MX"/>
        </w:rPr>
        <w:t>s</w:t>
      </w:r>
      <w:r w:rsidRPr="006F0DC6">
        <w:rPr>
          <w:rFonts w:ascii="AvantGarde Bk BT" w:eastAsia="Questrial" w:hAnsi="AvantGarde Bk BT" w:cs="Questrial"/>
          <w:sz w:val="22"/>
          <w:szCs w:val="22"/>
          <w:lang w:val="es-ES" w:eastAsia="es-MX"/>
        </w:rPr>
        <w:t xml:space="preserve"> Centros Universitarios.</w:t>
      </w:r>
    </w:p>
    <w:p w14:paraId="473386C4" w14:textId="77777777" w:rsidR="0096701D" w:rsidRPr="006F0DC6" w:rsidRDefault="0096701D">
      <w:pPr>
        <w:jc w:val="both"/>
        <w:rPr>
          <w:rFonts w:ascii="AvantGarde Bk BT" w:eastAsia="Questrial" w:hAnsi="AvantGarde Bk BT" w:cs="Questrial"/>
          <w:sz w:val="22"/>
          <w:szCs w:val="22"/>
          <w:lang w:val="es-ES" w:eastAsia="es-MX"/>
        </w:rPr>
      </w:pPr>
    </w:p>
    <w:p w14:paraId="1EC5EFD0" w14:textId="4CBC3374" w:rsidR="0096701D" w:rsidRPr="006F0DC6" w:rsidRDefault="00C15F64" w:rsidP="003C58E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 xml:space="preserve">DÉCIMO </w:t>
      </w:r>
      <w:r w:rsidR="00137F71" w:rsidRPr="006F0DC6">
        <w:rPr>
          <w:rFonts w:ascii="AvantGarde Bk BT" w:eastAsia="Questrial" w:hAnsi="AvantGarde Bk BT" w:cs="Questrial"/>
          <w:b/>
          <w:bCs/>
          <w:sz w:val="22"/>
          <w:szCs w:val="22"/>
          <w:lang w:val="es-ES" w:eastAsia="es-MX"/>
        </w:rPr>
        <w:t>OCTAVO</w:t>
      </w:r>
      <w:r w:rsidRPr="006F0DC6">
        <w:rPr>
          <w:rFonts w:ascii="AvantGarde Bk BT" w:eastAsia="Questrial" w:hAnsi="AvantGarde Bk BT" w:cs="Questrial"/>
          <w:b/>
          <w:bCs/>
          <w:sz w:val="22"/>
          <w:szCs w:val="22"/>
          <w:lang w:val="es-ES" w:eastAsia="es-MX"/>
        </w:rPr>
        <w:t>.</w:t>
      </w:r>
      <w:r w:rsidRPr="006F0DC6">
        <w:rPr>
          <w:rFonts w:ascii="AvantGarde Bk BT" w:eastAsia="Questrial" w:hAnsi="AvantGarde Bk BT" w:cs="Questrial"/>
          <w:sz w:val="22"/>
          <w:szCs w:val="22"/>
          <w:lang w:val="es-ES" w:eastAsia="es-MX"/>
        </w:rPr>
        <w:t xml:space="preserve"> Para los estudiantes que actualmente cursan el plan de estudios anterior al presente, se anexa tabla de equivalencias respecto del plan anterior.</w:t>
      </w:r>
    </w:p>
    <w:p w14:paraId="2A8DCA8B" w14:textId="77777777" w:rsidR="0096701D" w:rsidRPr="006F0DC6" w:rsidRDefault="0096701D">
      <w:pPr>
        <w:jc w:val="both"/>
        <w:rPr>
          <w:rFonts w:ascii="AvantGarde Bk BT" w:eastAsia="Questrial" w:hAnsi="AvantGarde Bk BT" w:cs="Questrial"/>
          <w:sz w:val="22"/>
          <w:szCs w:val="22"/>
          <w:lang w:val="es-ES" w:eastAsia="es-MX"/>
        </w:rPr>
      </w:pPr>
    </w:p>
    <w:p w14:paraId="2D860973" w14:textId="77777777" w:rsidR="007C6DCD" w:rsidRDefault="007C6DCD">
      <w:p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1C9FF105" w14:textId="58A42E03" w:rsidR="0096701D"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lastRenderedPageBreak/>
        <w:t>Los criterios para la implementación de la tabla de equivalencias de Ingeniería en Computación serán determinados por la Comisión de Educación de cada Centro Universitario.</w:t>
      </w:r>
    </w:p>
    <w:p w14:paraId="3EEDFAF9" w14:textId="77777777" w:rsidR="0096701D" w:rsidRPr="006F0DC6" w:rsidRDefault="0096701D">
      <w:pPr>
        <w:jc w:val="both"/>
        <w:rPr>
          <w:rFonts w:ascii="AvantGarde Bk BT" w:eastAsia="Questrial" w:hAnsi="AvantGarde Bk BT" w:cs="Questrial"/>
          <w:sz w:val="22"/>
          <w:szCs w:val="22"/>
          <w:lang w:val="es-ES" w:eastAsia="es-MX"/>
        </w:rPr>
      </w:pPr>
    </w:p>
    <w:p w14:paraId="4AC1F81A" w14:textId="15996F63" w:rsidR="0096701D" w:rsidRPr="006F0DC6" w:rsidRDefault="00C15F6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Las unidades de aprendizaje que no cuenten con equivalencia conforme a la Tabla de equivalencias podrán sujetarse a lo establecido en el Reglamento de Revalidaciones, Establecimiento de Equivalencias y Acreditación de Estudios de la Universidad de Guadalajara, el Reglamento General de Evaluación y Promoción de Alumnos y demás normatividad universitaria aplicable.</w:t>
      </w:r>
    </w:p>
    <w:p w14:paraId="0E57C887" w14:textId="77777777" w:rsidR="0096701D" w:rsidRPr="006F0DC6" w:rsidRDefault="0096701D">
      <w:pPr>
        <w:jc w:val="both"/>
        <w:rPr>
          <w:rFonts w:ascii="AvantGarde Bk BT" w:eastAsia="Questrial" w:hAnsi="AvantGarde Bk BT" w:cs="Questrial"/>
          <w:sz w:val="22"/>
          <w:szCs w:val="22"/>
          <w:lang w:val="es-ES" w:eastAsia="es-MX"/>
        </w:rPr>
      </w:pPr>
    </w:p>
    <w:p w14:paraId="58B496AB" w14:textId="276E2350" w:rsidR="0096701D" w:rsidRPr="007C6DCD" w:rsidRDefault="00C15F64" w:rsidP="003C58E4">
      <w:pPr>
        <w:jc w:val="both"/>
        <w:rPr>
          <w:rFonts w:ascii="AvantGarde Bk BT" w:eastAsia="Questrial" w:hAnsi="AvantGarde Bk BT" w:cs="Questrial"/>
          <w:sz w:val="22"/>
          <w:szCs w:val="22"/>
          <w:lang w:val="es-ES" w:eastAsia="es-MX"/>
        </w:rPr>
      </w:pPr>
      <w:r w:rsidRPr="006F0DC6">
        <w:rPr>
          <w:rFonts w:ascii="AvantGarde Bk BT" w:eastAsia="Questrial" w:hAnsi="AvantGarde Bk BT" w:cs="Questrial"/>
          <w:b/>
          <w:bCs/>
          <w:sz w:val="22"/>
          <w:szCs w:val="22"/>
          <w:lang w:val="es-ES" w:eastAsia="es-MX"/>
        </w:rPr>
        <w:t xml:space="preserve">DÉCIMO </w:t>
      </w:r>
      <w:r w:rsidR="00137F71" w:rsidRPr="006F0DC6">
        <w:rPr>
          <w:rFonts w:ascii="AvantGarde Bk BT" w:eastAsia="Questrial" w:hAnsi="AvantGarde Bk BT" w:cs="Questrial"/>
          <w:b/>
          <w:bCs/>
          <w:sz w:val="22"/>
          <w:szCs w:val="22"/>
          <w:lang w:val="es-ES" w:eastAsia="es-MX"/>
        </w:rPr>
        <w:t>NOVENO</w:t>
      </w:r>
      <w:r w:rsidRPr="006F0DC6">
        <w:rPr>
          <w:rFonts w:ascii="AvantGarde Bk BT" w:eastAsia="Questrial" w:hAnsi="AvantGarde Bk BT" w:cs="Questrial"/>
          <w:b/>
          <w:bCs/>
          <w:sz w:val="22"/>
          <w:szCs w:val="22"/>
          <w:lang w:val="es-ES" w:eastAsia="es-MX"/>
        </w:rPr>
        <w:t>.</w:t>
      </w:r>
      <w:r w:rsidRPr="006F0DC6">
        <w:rPr>
          <w:rFonts w:ascii="AvantGarde Bk BT" w:eastAsia="Questrial" w:hAnsi="AvantGarde Bk BT" w:cs="Questrial"/>
          <w:sz w:val="22"/>
          <w:szCs w:val="22"/>
          <w:lang w:val="es-ES" w:eastAsia="es-MX"/>
        </w:rPr>
        <w:t xml:space="preserve"> </w:t>
      </w:r>
      <w:r w:rsidR="00E17FE1" w:rsidRPr="007C6DCD">
        <w:rPr>
          <w:rFonts w:ascii="AvantGarde Bk BT" w:hAnsi="AvantGarde Bk BT"/>
          <w:sz w:val="22"/>
          <w:szCs w:val="22"/>
        </w:rPr>
        <w:t>De conformidad con lo dispuesto en el último párrafo del artículo 35 de la Ley Orgánica, solicítese al C. Rector resuelva provisionalmente el presente dictamen, en tanto el mismo se pone a consideración del pleno del H. Consejo General Universitario.</w:t>
      </w:r>
    </w:p>
    <w:p w14:paraId="1186C016" w14:textId="77777777" w:rsidR="0096701D" w:rsidRPr="006F0DC6" w:rsidRDefault="0096701D" w:rsidP="003C58E4">
      <w:pPr>
        <w:jc w:val="both"/>
        <w:rPr>
          <w:rFonts w:ascii="AvantGarde Bk BT" w:eastAsia="Questrial" w:hAnsi="AvantGarde Bk BT" w:cs="Questrial"/>
          <w:sz w:val="22"/>
          <w:szCs w:val="22"/>
          <w:lang w:val="es-ES" w:eastAsia="es-MX"/>
        </w:rPr>
      </w:pPr>
    </w:p>
    <w:p w14:paraId="4CB46304" w14:textId="77777777" w:rsidR="0096701D" w:rsidRPr="006F0DC6" w:rsidRDefault="00C15F64" w:rsidP="00A1633A">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A t e n t a m e n t e</w:t>
      </w:r>
    </w:p>
    <w:p w14:paraId="3F478006" w14:textId="6465B37A" w:rsidR="0096701D" w:rsidRPr="006F0DC6" w:rsidRDefault="00C15F64" w:rsidP="00A1633A">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w:t>
      </w:r>
      <w:r w:rsidR="007C6DCD">
        <w:rPr>
          <w:rFonts w:ascii="AvantGarde Bk BT" w:eastAsia="Questrial" w:hAnsi="AvantGarde Bk BT" w:cs="Questrial"/>
          <w:b/>
          <w:bCs/>
          <w:sz w:val="22"/>
          <w:szCs w:val="22"/>
          <w:lang w:val="es-ES" w:eastAsia="es-MX"/>
        </w:rPr>
        <w:t>PIENSA Y TRABAJA</w:t>
      </w:r>
      <w:r w:rsidRPr="006F0DC6">
        <w:rPr>
          <w:rFonts w:ascii="AvantGarde Bk BT" w:eastAsia="Questrial" w:hAnsi="AvantGarde Bk BT" w:cs="Questrial"/>
          <w:b/>
          <w:bCs/>
          <w:sz w:val="22"/>
          <w:szCs w:val="22"/>
          <w:lang w:val="es-ES" w:eastAsia="es-MX"/>
        </w:rPr>
        <w:t>"</w:t>
      </w:r>
    </w:p>
    <w:p w14:paraId="35072B6A" w14:textId="77777777" w:rsidR="0096701D" w:rsidRPr="006F0DC6" w:rsidRDefault="00C15F64" w:rsidP="00A1633A">
      <w:pPr>
        <w:jc w:val="center"/>
        <w:rPr>
          <w:rFonts w:ascii="AvantGarde Bk BT" w:eastAsia="Questrial" w:hAnsi="AvantGarde Bk BT" w:cs="Questrial"/>
          <w:b/>
          <w:bCs/>
          <w:i/>
          <w:iCs/>
          <w:sz w:val="22"/>
          <w:szCs w:val="22"/>
          <w:lang w:val="es-ES" w:eastAsia="es-MX"/>
        </w:rPr>
      </w:pPr>
      <w:r w:rsidRPr="006F0DC6">
        <w:rPr>
          <w:rFonts w:ascii="AvantGarde Bk BT" w:eastAsia="Questrial" w:hAnsi="AvantGarde Bk BT" w:cs="Questrial"/>
          <w:b/>
          <w:bCs/>
          <w:i/>
          <w:iCs/>
          <w:sz w:val="22"/>
          <w:szCs w:val="22"/>
          <w:lang w:val="es-ES" w:eastAsia="es-MX"/>
        </w:rPr>
        <w:t>“Año de la Transición Energética en la Universidad de Guadalajara”</w:t>
      </w:r>
    </w:p>
    <w:p w14:paraId="6F19550D" w14:textId="552DC2E0" w:rsidR="0096701D" w:rsidRPr="006F0DC6" w:rsidRDefault="00C15F64" w:rsidP="00A1633A">
      <w:pPr>
        <w:jc w:val="center"/>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 xml:space="preserve">Guadalajara, Jal., </w:t>
      </w:r>
      <w:r w:rsidR="007C6DCD">
        <w:rPr>
          <w:rFonts w:ascii="AvantGarde Bk BT" w:eastAsia="Questrial" w:hAnsi="AvantGarde Bk BT" w:cs="Questrial"/>
          <w:sz w:val="22"/>
          <w:szCs w:val="22"/>
          <w:lang w:val="es-ES" w:eastAsia="es-MX"/>
        </w:rPr>
        <w:t>30</w:t>
      </w:r>
      <w:r w:rsidRPr="006F0DC6">
        <w:rPr>
          <w:rFonts w:ascii="AvantGarde Bk BT" w:eastAsia="Questrial" w:hAnsi="AvantGarde Bk BT" w:cs="Questrial"/>
          <w:sz w:val="22"/>
          <w:szCs w:val="22"/>
          <w:lang w:val="es-ES" w:eastAsia="es-MX"/>
        </w:rPr>
        <w:t xml:space="preserve"> de </w:t>
      </w:r>
      <w:r w:rsidR="007C6DCD">
        <w:rPr>
          <w:rFonts w:ascii="AvantGarde Bk BT" w:eastAsia="Questrial" w:hAnsi="AvantGarde Bk BT" w:cs="Questrial"/>
          <w:sz w:val="22"/>
          <w:szCs w:val="22"/>
          <w:lang w:val="es-ES" w:eastAsia="es-MX"/>
        </w:rPr>
        <w:t>octubre</w:t>
      </w:r>
      <w:r w:rsidRPr="006F0DC6">
        <w:rPr>
          <w:rFonts w:ascii="AvantGarde Bk BT" w:eastAsia="Questrial" w:hAnsi="AvantGarde Bk BT" w:cs="Questrial"/>
          <w:sz w:val="22"/>
          <w:szCs w:val="22"/>
          <w:lang w:val="es-ES" w:eastAsia="es-MX"/>
        </w:rPr>
        <w:t xml:space="preserve"> de 2020</w:t>
      </w:r>
    </w:p>
    <w:p w14:paraId="39E0C1DE" w14:textId="77777777" w:rsidR="0096701D" w:rsidRPr="006F0DC6" w:rsidRDefault="00C15F64" w:rsidP="00A1633A">
      <w:pPr>
        <w:jc w:val="center"/>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Comisión Permanente de Educación</w:t>
      </w:r>
    </w:p>
    <w:p w14:paraId="7E7A3C15" w14:textId="1BB3B5DC" w:rsidR="0096701D" w:rsidRDefault="0096701D">
      <w:pPr>
        <w:jc w:val="both"/>
        <w:rPr>
          <w:rFonts w:ascii="AvantGarde Bk BT" w:eastAsia="Questrial" w:hAnsi="AvantGarde Bk BT" w:cs="Questrial"/>
          <w:sz w:val="22"/>
          <w:szCs w:val="22"/>
          <w:lang w:val="es-ES" w:eastAsia="es-MX"/>
        </w:rPr>
      </w:pPr>
    </w:p>
    <w:p w14:paraId="58547E4E" w14:textId="77777777" w:rsidR="007C6DCD" w:rsidRPr="006F0DC6" w:rsidRDefault="007C6DCD">
      <w:pPr>
        <w:jc w:val="both"/>
        <w:rPr>
          <w:rFonts w:ascii="AvantGarde Bk BT" w:eastAsia="Questrial" w:hAnsi="AvantGarde Bk BT" w:cs="Questrial"/>
          <w:sz w:val="22"/>
          <w:szCs w:val="22"/>
          <w:lang w:val="es-ES" w:eastAsia="es-MX"/>
        </w:rPr>
      </w:pPr>
    </w:p>
    <w:p w14:paraId="325FFB0C" w14:textId="77777777" w:rsidR="0096701D" w:rsidRPr="006F0DC6" w:rsidRDefault="0096701D">
      <w:pPr>
        <w:jc w:val="both"/>
        <w:rPr>
          <w:rFonts w:ascii="AvantGarde Bk BT" w:eastAsia="Questrial" w:hAnsi="AvantGarde Bk BT" w:cs="Questrial"/>
          <w:sz w:val="22"/>
          <w:szCs w:val="22"/>
          <w:lang w:val="es-ES" w:eastAsia="es-MX"/>
        </w:rPr>
      </w:pPr>
    </w:p>
    <w:p w14:paraId="272EDA4C" w14:textId="77777777" w:rsidR="0096701D" w:rsidRPr="006F0DC6" w:rsidRDefault="00C15F64" w:rsidP="00A1633A">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Dr. Ricardo Villanueva Lomelí</w:t>
      </w:r>
    </w:p>
    <w:p w14:paraId="4B794E68" w14:textId="77777777" w:rsidR="0096701D" w:rsidRPr="006F0DC6" w:rsidRDefault="00C15F64" w:rsidP="00A1633A">
      <w:pPr>
        <w:jc w:val="center"/>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Presidente</w:t>
      </w:r>
    </w:p>
    <w:p w14:paraId="07C1B97C" w14:textId="77777777" w:rsidR="0096701D" w:rsidRPr="006F0DC6" w:rsidRDefault="0096701D" w:rsidP="00A1633A">
      <w:pPr>
        <w:jc w:val="center"/>
        <w:rPr>
          <w:rFonts w:ascii="AvantGarde Bk BT" w:eastAsia="Questrial" w:hAnsi="AvantGarde Bk BT" w:cs="Questrial"/>
          <w:sz w:val="22"/>
          <w:szCs w:val="22"/>
          <w:lang w:val="es-ES" w:eastAsia="es-MX"/>
        </w:rPr>
      </w:pPr>
    </w:p>
    <w:p w14:paraId="2DF58B63" w14:textId="77777777" w:rsidR="0096701D" w:rsidRPr="006F0DC6" w:rsidRDefault="0096701D" w:rsidP="00A1633A">
      <w:pPr>
        <w:jc w:val="center"/>
        <w:rPr>
          <w:rFonts w:ascii="AvantGarde Bk BT" w:eastAsia="Questrial" w:hAnsi="AvantGarde Bk BT" w:cs="Questrial"/>
          <w:sz w:val="22"/>
          <w:szCs w:val="22"/>
          <w:lang w:val="es-ES" w:eastAsia="es-MX"/>
        </w:rPr>
      </w:pPr>
    </w:p>
    <w:tbl>
      <w:tblPr>
        <w:tblStyle w:val="affff8"/>
        <w:tblW w:w="940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1"/>
        <w:gridCol w:w="4594"/>
      </w:tblGrid>
      <w:tr w:rsidR="0096701D" w:rsidRPr="006F0DC6" w14:paraId="700FD64B" w14:textId="77777777">
        <w:trPr>
          <w:jc w:val="center"/>
        </w:trPr>
        <w:tc>
          <w:tcPr>
            <w:tcW w:w="4811" w:type="dxa"/>
            <w:shd w:val="clear" w:color="auto" w:fill="auto"/>
          </w:tcPr>
          <w:p w14:paraId="3FF1176D" w14:textId="77777777" w:rsidR="0096701D" w:rsidRPr="006F0DC6" w:rsidRDefault="0096701D" w:rsidP="00A1633A">
            <w:pPr>
              <w:ind w:left="0"/>
              <w:jc w:val="center"/>
              <w:rPr>
                <w:rFonts w:ascii="AvantGarde Bk BT" w:eastAsia="Questrial" w:hAnsi="AvantGarde Bk BT" w:cs="Questrial"/>
                <w:color w:val="auto"/>
                <w:sz w:val="22"/>
                <w:szCs w:val="22"/>
                <w:lang w:val="es-ES" w:eastAsia="es-MX"/>
              </w:rPr>
            </w:pPr>
          </w:p>
          <w:p w14:paraId="1F1C8EDC" w14:textId="77777777" w:rsidR="0096701D" w:rsidRPr="006F0DC6" w:rsidRDefault="00C15F64" w:rsidP="00A1633A">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Dr. Juan Manuel Durán Juárez</w:t>
            </w:r>
          </w:p>
        </w:tc>
        <w:tc>
          <w:tcPr>
            <w:tcW w:w="4594" w:type="dxa"/>
            <w:shd w:val="clear" w:color="auto" w:fill="auto"/>
          </w:tcPr>
          <w:p w14:paraId="25A154BB" w14:textId="77777777" w:rsidR="0096701D" w:rsidRPr="006F0DC6" w:rsidRDefault="0096701D" w:rsidP="00A1633A">
            <w:pPr>
              <w:ind w:left="0"/>
              <w:jc w:val="center"/>
              <w:rPr>
                <w:rFonts w:ascii="AvantGarde Bk BT" w:eastAsia="Questrial" w:hAnsi="AvantGarde Bk BT" w:cs="Questrial"/>
                <w:color w:val="auto"/>
                <w:sz w:val="22"/>
                <w:szCs w:val="22"/>
                <w:lang w:val="es-ES" w:eastAsia="es-MX"/>
              </w:rPr>
            </w:pPr>
          </w:p>
          <w:p w14:paraId="393C565C" w14:textId="77777777" w:rsidR="0096701D" w:rsidRPr="006F0DC6" w:rsidRDefault="00C15F64" w:rsidP="00A1633A">
            <w:pPr>
              <w:ind w:left="0"/>
              <w:jc w:val="center"/>
              <w:rPr>
                <w:rFonts w:ascii="AvantGarde Bk BT" w:eastAsia="Questrial" w:hAnsi="AvantGarde Bk BT" w:cs="Questrial"/>
                <w:color w:val="auto"/>
                <w:sz w:val="22"/>
                <w:szCs w:val="22"/>
                <w:lang w:val="es-ES" w:eastAsia="es-MX"/>
              </w:rPr>
            </w:pPr>
            <w:r w:rsidRPr="006F0DC6">
              <w:rPr>
                <w:rFonts w:ascii="AvantGarde Bk BT" w:eastAsia="Questrial" w:hAnsi="AvantGarde Bk BT" w:cs="Questrial"/>
                <w:color w:val="auto"/>
                <w:sz w:val="22"/>
                <w:szCs w:val="22"/>
                <w:lang w:val="es-ES" w:eastAsia="es-MX"/>
              </w:rPr>
              <w:t xml:space="preserve">Mtra. Karla Alejandrina </w:t>
            </w:r>
            <w:proofErr w:type="spellStart"/>
            <w:r w:rsidRPr="006F0DC6">
              <w:rPr>
                <w:rFonts w:ascii="AvantGarde Bk BT" w:eastAsia="Questrial" w:hAnsi="AvantGarde Bk BT" w:cs="Questrial"/>
                <w:color w:val="auto"/>
                <w:sz w:val="22"/>
                <w:szCs w:val="22"/>
                <w:lang w:val="es-ES" w:eastAsia="es-MX"/>
              </w:rPr>
              <w:t>Planter</w:t>
            </w:r>
            <w:proofErr w:type="spellEnd"/>
            <w:r w:rsidRPr="006F0DC6">
              <w:rPr>
                <w:rFonts w:ascii="AvantGarde Bk BT" w:eastAsia="Questrial" w:hAnsi="AvantGarde Bk BT" w:cs="Questrial"/>
                <w:color w:val="auto"/>
                <w:sz w:val="22"/>
                <w:szCs w:val="22"/>
                <w:lang w:val="es-ES" w:eastAsia="es-MX"/>
              </w:rPr>
              <w:t xml:space="preserve"> Pérez</w:t>
            </w:r>
          </w:p>
          <w:p w14:paraId="5AC9EBC0" w14:textId="77777777" w:rsidR="0096701D" w:rsidRPr="006F0DC6" w:rsidRDefault="0096701D" w:rsidP="00A1633A">
            <w:pPr>
              <w:ind w:left="0"/>
              <w:jc w:val="center"/>
              <w:rPr>
                <w:rFonts w:ascii="AvantGarde Bk BT" w:eastAsia="Questrial" w:hAnsi="AvantGarde Bk BT" w:cs="Questrial"/>
                <w:color w:val="auto"/>
                <w:sz w:val="22"/>
                <w:szCs w:val="22"/>
                <w:lang w:val="es-ES" w:eastAsia="es-MX"/>
              </w:rPr>
            </w:pPr>
          </w:p>
          <w:p w14:paraId="0F6606E9" w14:textId="77777777" w:rsidR="0096701D" w:rsidRPr="006F0DC6" w:rsidRDefault="0096701D" w:rsidP="00A1633A">
            <w:pPr>
              <w:ind w:left="0"/>
              <w:jc w:val="center"/>
              <w:rPr>
                <w:rFonts w:ascii="AvantGarde Bk BT" w:eastAsia="Questrial" w:hAnsi="AvantGarde Bk BT" w:cs="Questrial"/>
                <w:color w:val="auto"/>
                <w:sz w:val="22"/>
                <w:szCs w:val="22"/>
                <w:lang w:val="es-ES" w:eastAsia="es-MX"/>
              </w:rPr>
            </w:pPr>
          </w:p>
          <w:p w14:paraId="5823CA2C" w14:textId="77777777" w:rsidR="0096701D" w:rsidRPr="006F0DC6" w:rsidRDefault="0096701D" w:rsidP="00A1633A">
            <w:pPr>
              <w:ind w:left="0"/>
              <w:jc w:val="center"/>
              <w:rPr>
                <w:rFonts w:ascii="AvantGarde Bk BT" w:eastAsia="Questrial" w:hAnsi="AvantGarde Bk BT" w:cs="Questrial"/>
                <w:color w:val="auto"/>
                <w:sz w:val="22"/>
                <w:szCs w:val="22"/>
                <w:lang w:val="es-ES" w:eastAsia="es-MX"/>
              </w:rPr>
            </w:pPr>
          </w:p>
        </w:tc>
      </w:tr>
      <w:tr w:rsidR="0096701D" w:rsidRPr="006F0DC6" w14:paraId="4BBB6D48" w14:textId="77777777">
        <w:trPr>
          <w:jc w:val="center"/>
        </w:trPr>
        <w:tc>
          <w:tcPr>
            <w:tcW w:w="4811" w:type="dxa"/>
            <w:shd w:val="clear" w:color="auto" w:fill="auto"/>
          </w:tcPr>
          <w:p w14:paraId="2A9CF30F" w14:textId="1D0AFE08" w:rsidR="0096701D" w:rsidRPr="007C6DCD" w:rsidRDefault="00C15F64" w:rsidP="007C6DCD">
            <w:pPr>
              <w:ind w:left="0"/>
              <w:jc w:val="center"/>
              <w:rPr>
                <w:rFonts w:ascii="AvantGarde Bk BT" w:eastAsia="Questrial" w:hAnsi="AvantGarde Bk BT" w:cs="Questrial"/>
                <w:color w:val="auto"/>
                <w:sz w:val="22"/>
                <w:szCs w:val="22"/>
                <w:lang w:val="es-ES" w:eastAsia="es-MX"/>
              </w:rPr>
            </w:pPr>
            <w:r w:rsidRPr="007C6DCD">
              <w:rPr>
                <w:rFonts w:ascii="AvantGarde Bk BT" w:eastAsia="Questrial" w:hAnsi="AvantGarde Bk BT" w:cs="Questrial"/>
                <w:color w:val="auto"/>
                <w:sz w:val="22"/>
                <w:szCs w:val="22"/>
                <w:lang w:val="es-ES" w:eastAsia="es-MX"/>
              </w:rPr>
              <w:t xml:space="preserve">Dr. </w:t>
            </w:r>
            <w:r w:rsidR="004B65BA" w:rsidRPr="007C6DCD">
              <w:rPr>
                <w:rFonts w:ascii="AvantGarde Bk BT" w:eastAsia="Questrial" w:hAnsi="AvantGarde Bk BT" w:cs="Questrial"/>
                <w:color w:val="auto"/>
                <w:sz w:val="22"/>
                <w:szCs w:val="22"/>
                <w:lang w:val="es-ES" w:eastAsia="es-MX"/>
              </w:rPr>
              <w:t>Jaime Federico Andrade Villanueva</w:t>
            </w:r>
          </w:p>
        </w:tc>
        <w:tc>
          <w:tcPr>
            <w:tcW w:w="4594" w:type="dxa"/>
            <w:shd w:val="clear" w:color="auto" w:fill="auto"/>
          </w:tcPr>
          <w:p w14:paraId="62254B02" w14:textId="296F9AAC" w:rsidR="0096701D" w:rsidRPr="007C6DCD" w:rsidRDefault="00C15F64" w:rsidP="007C6DCD">
            <w:pPr>
              <w:ind w:left="0"/>
              <w:jc w:val="center"/>
              <w:rPr>
                <w:rFonts w:ascii="AvantGarde Bk BT" w:eastAsia="Questrial" w:hAnsi="AvantGarde Bk BT" w:cs="Questrial"/>
                <w:color w:val="auto"/>
                <w:sz w:val="22"/>
                <w:szCs w:val="22"/>
                <w:lang w:val="es-ES" w:eastAsia="es-MX"/>
              </w:rPr>
            </w:pPr>
            <w:r w:rsidRPr="007C6DCD">
              <w:rPr>
                <w:rFonts w:ascii="AvantGarde Bk BT" w:eastAsia="Questrial" w:hAnsi="AvantGarde Bk BT" w:cs="Questrial"/>
                <w:color w:val="auto"/>
                <w:sz w:val="22"/>
                <w:szCs w:val="22"/>
                <w:lang w:val="es-ES" w:eastAsia="es-MX"/>
              </w:rPr>
              <w:t xml:space="preserve">C. </w:t>
            </w:r>
            <w:r w:rsidR="004B65BA" w:rsidRPr="007C6DCD">
              <w:rPr>
                <w:rFonts w:ascii="AvantGarde Bk BT" w:eastAsia="Questrial" w:hAnsi="AvantGarde Bk BT" w:cs="Questrial"/>
                <w:color w:val="auto"/>
                <w:sz w:val="22"/>
                <w:szCs w:val="22"/>
                <w:lang w:val="es-ES" w:eastAsia="es-MX"/>
              </w:rPr>
              <w:t>Francia Daniela Romero Velasco</w:t>
            </w:r>
          </w:p>
        </w:tc>
      </w:tr>
    </w:tbl>
    <w:p w14:paraId="705C5006" w14:textId="77777777" w:rsidR="0096701D" w:rsidRPr="006F0DC6" w:rsidRDefault="0096701D" w:rsidP="00A1633A">
      <w:pPr>
        <w:jc w:val="center"/>
        <w:rPr>
          <w:rFonts w:ascii="AvantGarde Bk BT" w:eastAsia="Questrial" w:hAnsi="AvantGarde Bk BT" w:cs="Questrial"/>
          <w:sz w:val="22"/>
          <w:szCs w:val="22"/>
          <w:lang w:val="es-ES" w:eastAsia="es-MX"/>
        </w:rPr>
      </w:pPr>
    </w:p>
    <w:p w14:paraId="2076F376" w14:textId="77777777" w:rsidR="0096701D" w:rsidRPr="006F0DC6" w:rsidRDefault="0096701D" w:rsidP="00A1633A">
      <w:pPr>
        <w:jc w:val="center"/>
        <w:rPr>
          <w:rFonts w:ascii="AvantGarde Bk BT" w:eastAsia="Questrial" w:hAnsi="AvantGarde Bk BT" w:cs="Questrial"/>
          <w:sz w:val="22"/>
          <w:szCs w:val="22"/>
          <w:lang w:val="es-ES" w:eastAsia="es-MX"/>
        </w:rPr>
      </w:pPr>
    </w:p>
    <w:p w14:paraId="0E66C452" w14:textId="77777777" w:rsidR="0096701D" w:rsidRPr="006F0DC6" w:rsidRDefault="0096701D" w:rsidP="00A1633A">
      <w:pPr>
        <w:jc w:val="center"/>
        <w:rPr>
          <w:rFonts w:ascii="AvantGarde Bk BT" w:eastAsia="Questrial" w:hAnsi="AvantGarde Bk BT" w:cs="Questrial"/>
          <w:sz w:val="22"/>
          <w:szCs w:val="22"/>
          <w:lang w:val="es-ES" w:eastAsia="es-MX"/>
        </w:rPr>
      </w:pPr>
    </w:p>
    <w:p w14:paraId="17863816" w14:textId="77777777" w:rsidR="0096701D" w:rsidRPr="004B65BA" w:rsidRDefault="00C15F64" w:rsidP="00A1633A">
      <w:pPr>
        <w:jc w:val="center"/>
        <w:rPr>
          <w:rFonts w:ascii="AvantGarde Bk BT" w:eastAsia="Questrial" w:hAnsi="AvantGarde Bk BT" w:cs="Questrial"/>
          <w:b/>
          <w:sz w:val="22"/>
          <w:szCs w:val="22"/>
          <w:lang w:val="es-ES" w:eastAsia="es-MX"/>
        </w:rPr>
      </w:pPr>
      <w:r w:rsidRPr="004B65BA">
        <w:rPr>
          <w:rFonts w:ascii="AvantGarde Bk BT" w:eastAsia="Questrial" w:hAnsi="AvantGarde Bk BT" w:cs="Questrial"/>
          <w:b/>
          <w:sz w:val="22"/>
          <w:szCs w:val="22"/>
          <w:lang w:val="es-ES" w:eastAsia="es-MX"/>
        </w:rPr>
        <w:t>Mtro. Guillermo Arturo Gómez Mata</w:t>
      </w:r>
    </w:p>
    <w:p w14:paraId="1322639C" w14:textId="6078D1F3" w:rsidR="0096701D" w:rsidRPr="006F0DC6" w:rsidRDefault="00C15F64" w:rsidP="00A1633A">
      <w:pPr>
        <w:jc w:val="center"/>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t>Secretario de Actas y Acuerdos</w:t>
      </w:r>
    </w:p>
    <w:p w14:paraId="29541351" w14:textId="77777777" w:rsidR="0096701D" w:rsidRPr="006F0DC6" w:rsidRDefault="0096701D" w:rsidP="00A1633A">
      <w:pPr>
        <w:jc w:val="center"/>
        <w:rPr>
          <w:rFonts w:ascii="AvantGarde Bk BT" w:eastAsia="Questrial" w:hAnsi="AvantGarde Bk BT" w:cs="Questrial"/>
          <w:sz w:val="22"/>
          <w:szCs w:val="22"/>
          <w:lang w:val="es-ES" w:eastAsia="es-MX"/>
        </w:rPr>
      </w:pPr>
    </w:p>
    <w:p w14:paraId="1975D462" w14:textId="77777777" w:rsidR="0096701D" w:rsidRPr="006F0DC6" w:rsidRDefault="00C15F64" w:rsidP="00A1633A">
      <w:pPr>
        <w:jc w:val="center"/>
        <w:rPr>
          <w:rFonts w:ascii="AvantGarde Bk BT" w:eastAsia="Questrial" w:hAnsi="AvantGarde Bk BT" w:cs="Questrial"/>
          <w:sz w:val="22"/>
          <w:szCs w:val="22"/>
          <w:lang w:val="es-ES" w:eastAsia="es-MX"/>
        </w:rPr>
      </w:pPr>
      <w:r w:rsidRPr="006F0DC6">
        <w:rPr>
          <w:rFonts w:ascii="AvantGarde Bk BT" w:eastAsia="Questrial" w:hAnsi="AvantGarde Bk BT" w:cs="Questrial"/>
          <w:sz w:val="22"/>
          <w:szCs w:val="22"/>
          <w:lang w:val="es-ES" w:eastAsia="es-MX"/>
        </w:rPr>
        <w:br w:type="page"/>
      </w:r>
    </w:p>
    <w:p w14:paraId="586171CA" w14:textId="77777777" w:rsidR="0096701D" w:rsidRPr="007C6DCD" w:rsidRDefault="00C15F64" w:rsidP="003C58E4">
      <w:pPr>
        <w:jc w:val="both"/>
        <w:rPr>
          <w:rFonts w:ascii="AvantGarde Bk BT" w:eastAsia="Questrial" w:hAnsi="AvantGarde Bk BT" w:cs="Questrial"/>
          <w:b/>
          <w:sz w:val="22"/>
          <w:szCs w:val="22"/>
          <w:lang w:val="es-ES" w:eastAsia="es-MX"/>
        </w:rPr>
      </w:pPr>
      <w:r w:rsidRPr="007C6DCD">
        <w:rPr>
          <w:rFonts w:ascii="AvantGarde Bk BT" w:eastAsia="Questrial" w:hAnsi="AvantGarde Bk BT" w:cs="Questrial"/>
          <w:b/>
          <w:sz w:val="22"/>
          <w:szCs w:val="22"/>
          <w:lang w:val="es-ES" w:eastAsia="es-MX"/>
        </w:rPr>
        <w:lastRenderedPageBreak/>
        <w:t>Tabla de equivalencias del plan de estudios de Ingeniería en Computación del dictamen I/2012/381, aprobados el 18 de diciembre de 2012.</w:t>
      </w:r>
    </w:p>
    <w:p w14:paraId="08A965F2" w14:textId="77777777" w:rsidR="0096701D" w:rsidRPr="006F0DC6" w:rsidRDefault="0096701D">
      <w:pPr>
        <w:jc w:val="both"/>
        <w:rPr>
          <w:rFonts w:asciiTheme="minorHAnsi" w:eastAsia="Questrial" w:hAnsiTheme="minorHAnsi" w:cstheme="minorHAnsi"/>
          <w:sz w:val="20"/>
          <w:szCs w:val="20"/>
        </w:rPr>
      </w:pPr>
    </w:p>
    <w:tbl>
      <w:tblPr>
        <w:tblStyle w:val="affff9"/>
        <w:tblW w:w="913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30"/>
        <w:gridCol w:w="1230"/>
        <w:gridCol w:w="3345"/>
        <w:gridCol w:w="1230"/>
      </w:tblGrid>
      <w:tr w:rsidR="0096701D" w:rsidRPr="006F0DC6" w14:paraId="548145EC" w14:textId="77777777" w:rsidTr="007C6DCD">
        <w:trPr>
          <w:trHeight w:val="222"/>
        </w:trPr>
        <w:tc>
          <w:tcPr>
            <w:tcW w:w="33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80" w:type="dxa"/>
              <w:bottom w:w="100" w:type="dxa"/>
              <w:right w:w="80" w:type="dxa"/>
            </w:tcMar>
          </w:tcPr>
          <w:p w14:paraId="65B8ABFC" w14:textId="77777777" w:rsidR="0096701D" w:rsidRPr="006F0DC6" w:rsidRDefault="00C15F64" w:rsidP="00D96B19">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Unidades de aprendizaje plan de estudios vigente</w:t>
            </w:r>
          </w:p>
        </w:tc>
        <w:tc>
          <w:tcPr>
            <w:tcW w:w="1230" w:type="dxa"/>
            <w:tcBorders>
              <w:top w:val="single" w:sz="8" w:space="0" w:color="000000"/>
              <w:bottom w:val="single" w:sz="8" w:space="0" w:color="000000"/>
              <w:right w:val="single" w:sz="8" w:space="0" w:color="000000"/>
            </w:tcBorders>
            <w:shd w:val="clear" w:color="auto" w:fill="F2F2F2" w:themeFill="background1" w:themeFillShade="F2"/>
            <w:tcMar>
              <w:top w:w="100" w:type="dxa"/>
              <w:left w:w="80" w:type="dxa"/>
              <w:bottom w:w="100" w:type="dxa"/>
              <w:right w:w="80" w:type="dxa"/>
            </w:tcMar>
          </w:tcPr>
          <w:p w14:paraId="78AACFCA" w14:textId="77777777" w:rsidR="0096701D" w:rsidRPr="006F0DC6" w:rsidRDefault="00C15F64" w:rsidP="00D96B19">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Créditos</w:t>
            </w:r>
          </w:p>
        </w:tc>
        <w:tc>
          <w:tcPr>
            <w:tcW w:w="3345" w:type="dxa"/>
            <w:tcBorders>
              <w:top w:val="single" w:sz="8" w:space="0" w:color="000000"/>
              <w:bottom w:val="single" w:sz="8" w:space="0" w:color="000000"/>
              <w:right w:val="single" w:sz="8" w:space="0" w:color="000000"/>
            </w:tcBorders>
            <w:shd w:val="clear" w:color="auto" w:fill="F2F2F2" w:themeFill="background1" w:themeFillShade="F2"/>
            <w:tcMar>
              <w:top w:w="100" w:type="dxa"/>
              <w:left w:w="80" w:type="dxa"/>
              <w:bottom w:w="100" w:type="dxa"/>
              <w:right w:w="80" w:type="dxa"/>
            </w:tcMar>
          </w:tcPr>
          <w:p w14:paraId="4BF27224" w14:textId="77777777" w:rsidR="0096701D" w:rsidRPr="006F0DC6" w:rsidRDefault="00C15F64" w:rsidP="00D96B19">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Unidades de aprendizaje plan de estudios reestructurado</w:t>
            </w:r>
          </w:p>
        </w:tc>
        <w:tc>
          <w:tcPr>
            <w:tcW w:w="1230" w:type="dxa"/>
            <w:tcBorders>
              <w:top w:val="single" w:sz="8" w:space="0" w:color="000000"/>
              <w:bottom w:val="single" w:sz="8" w:space="0" w:color="000000"/>
              <w:right w:val="single" w:sz="8" w:space="0" w:color="000000"/>
            </w:tcBorders>
            <w:shd w:val="clear" w:color="auto" w:fill="F2F2F2" w:themeFill="background1" w:themeFillShade="F2"/>
            <w:tcMar>
              <w:top w:w="100" w:type="dxa"/>
              <w:left w:w="80" w:type="dxa"/>
              <w:bottom w:w="100" w:type="dxa"/>
              <w:right w:w="80" w:type="dxa"/>
            </w:tcMar>
          </w:tcPr>
          <w:p w14:paraId="2F11AF5D" w14:textId="77777777" w:rsidR="0096701D" w:rsidRPr="006F0DC6" w:rsidRDefault="00C15F64" w:rsidP="00D96B19">
            <w:pPr>
              <w:jc w:val="center"/>
              <w:rPr>
                <w:rFonts w:ascii="AvantGarde Bk BT" w:eastAsia="Questrial" w:hAnsi="AvantGarde Bk BT" w:cs="Questrial"/>
                <w:b/>
                <w:bCs/>
                <w:sz w:val="22"/>
                <w:szCs w:val="22"/>
                <w:lang w:val="es-ES" w:eastAsia="es-MX"/>
              </w:rPr>
            </w:pPr>
            <w:r w:rsidRPr="006F0DC6">
              <w:rPr>
                <w:rFonts w:ascii="AvantGarde Bk BT" w:eastAsia="Questrial" w:hAnsi="AvantGarde Bk BT" w:cs="Questrial"/>
                <w:b/>
                <w:bCs/>
                <w:sz w:val="22"/>
                <w:szCs w:val="22"/>
                <w:lang w:val="es-ES" w:eastAsia="es-MX"/>
              </w:rPr>
              <w:t>Créditos</w:t>
            </w:r>
          </w:p>
        </w:tc>
      </w:tr>
      <w:tr w:rsidR="00BC1C10" w:rsidRPr="006F0DC6" w14:paraId="734E4F92"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50CA7346"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Métodos matemáticos III</w:t>
            </w:r>
          </w:p>
        </w:tc>
        <w:tc>
          <w:tcPr>
            <w:tcW w:w="1230" w:type="dxa"/>
            <w:tcBorders>
              <w:bottom w:val="single" w:sz="8" w:space="0" w:color="000000"/>
              <w:right w:val="single" w:sz="8" w:space="0" w:color="000000"/>
            </w:tcBorders>
            <w:tcMar>
              <w:top w:w="100" w:type="dxa"/>
              <w:left w:w="80" w:type="dxa"/>
              <w:bottom w:w="100" w:type="dxa"/>
              <w:right w:w="80" w:type="dxa"/>
            </w:tcMar>
          </w:tcPr>
          <w:p w14:paraId="01B52F22"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1EDDD1A4"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Ecuaciones diferenciales</w:t>
            </w:r>
          </w:p>
        </w:tc>
        <w:tc>
          <w:tcPr>
            <w:tcW w:w="1230" w:type="dxa"/>
            <w:tcBorders>
              <w:bottom w:val="single" w:sz="8" w:space="0" w:color="000000"/>
              <w:right w:val="single" w:sz="8" w:space="0" w:color="000000"/>
            </w:tcBorders>
            <w:tcMar>
              <w:top w:w="100" w:type="dxa"/>
              <w:left w:w="80" w:type="dxa"/>
              <w:bottom w:w="100" w:type="dxa"/>
              <w:right w:w="80" w:type="dxa"/>
            </w:tcMar>
          </w:tcPr>
          <w:p w14:paraId="3EC05374"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262DE723"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6C7CE60D"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Matemática discreta</w:t>
            </w:r>
          </w:p>
        </w:tc>
        <w:tc>
          <w:tcPr>
            <w:tcW w:w="1230" w:type="dxa"/>
            <w:tcBorders>
              <w:bottom w:val="single" w:sz="8" w:space="0" w:color="000000"/>
              <w:right w:val="single" w:sz="8" w:space="0" w:color="000000"/>
            </w:tcBorders>
            <w:tcMar>
              <w:top w:w="100" w:type="dxa"/>
              <w:left w:w="80" w:type="dxa"/>
              <w:bottom w:w="100" w:type="dxa"/>
              <w:right w:w="80" w:type="dxa"/>
            </w:tcMar>
          </w:tcPr>
          <w:p w14:paraId="0E92710B"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23077143"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Matemáticas discretas</w:t>
            </w:r>
          </w:p>
        </w:tc>
        <w:tc>
          <w:tcPr>
            <w:tcW w:w="1230" w:type="dxa"/>
            <w:tcBorders>
              <w:bottom w:val="single" w:sz="8" w:space="0" w:color="000000"/>
              <w:right w:val="single" w:sz="8" w:space="0" w:color="000000"/>
            </w:tcBorders>
            <w:tcMar>
              <w:top w:w="100" w:type="dxa"/>
              <w:left w:w="80" w:type="dxa"/>
              <w:bottom w:w="100" w:type="dxa"/>
              <w:right w:w="80" w:type="dxa"/>
            </w:tcMar>
          </w:tcPr>
          <w:p w14:paraId="6F90EF01"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5F1D08A0"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4A08E13D"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Estadística y procesos estocásticos</w:t>
            </w:r>
          </w:p>
        </w:tc>
        <w:tc>
          <w:tcPr>
            <w:tcW w:w="1230" w:type="dxa"/>
            <w:tcBorders>
              <w:bottom w:val="single" w:sz="8" w:space="0" w:color="000000"/>
              <w:right w:val="single" w:sz="8" w:space="0" w:color="000000"/>
            </w:tcBorders>
            <w:tcMar>
              <w:top w:w="100" w:type="dxa"/>
              <w:left w:w="80" w:type="dxa"/>
              <w:bottom w:w="100" w:type="dxa"/>
              <w:right w:w="80" w:type="dxa"/>
            </w:tcMar>
          </w:tcPr>
          <w:p w14:paraId="51B5AB7D"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4180BB71"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Probabilidad y estadística</w:t>
            </w:r>
          </w:p>
        </w:tc>
        <w:tc>
          <w:tcPr>
            <w:tcW w:w="1230" w:type="dxa"/>
            <w:tcBorders>
              <w:bottom w:val="single" w:sz="8" w:space="0" w:color="000000"/>
              <w:right w:val="single" w:sz="8" w:space="0" w:color="000000"/>
            </w:tcBorders>
            <w:tcMar>
              <w:top w:w="100" w:type="dxa"/>
              <w:left w:w="80" w:type="dxa"/>
              <w:bottom w:w="100" w:type="dxa"/>
              <w:right w:w="80" w:type="dxa"/>
            </w:tcMar>
          </w:tcPr>
          <w:p w14:paraId="02A3C083"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48109174"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77E0D451"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Programación</w:t>
            </w:r>
          </w:p>
        </w:tc>
        <w:tc>
          <w:tcPr>
            <w:tcW w:w="1230" w:type="dxa"/>
            <w:tcBorders>
              <w:bottom w:val="single" w:sz="8" w:space="0" w:color="000000"/>
              <w:right w:val="single" w:sz="8" w:space="0" w:color="000000"/>
            </w:tcBorders>
            <w:tcMar>
              <w:top w:w="100" w:type="dxa"/>
              <w:left w:w="80" w:type="dxa"/>
              <w:bottom w:w="100" w:type="dxa"/>
              <w:right w:w="80" w:type="dxa"/>
            </w:tcMar>
          </w:tcPr>
          <w:p w14:paraId="073E1161"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732D63B8"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Programación orientada a objetos</w:t>
            </w:r>
          </w:p>
        </w:tc>
        <w:tc>
          <w:tcPr>
            <w:tcW w:w="1230" w:type="dxa"/>
            <w:tcBorders>
              <w:bottom w:val="single" w:sz="8" w:space="0" w:color="000000"/>
              <w:right w:val="single" w:sz="8" w:space="0" w:color="000000"/>
            </w:tcBorders>
            <w:tcMar>
              <w:top w:w="100" w:type="dxa"/>
              <w:left w:w="80" w:type="dxa"/>
              <w:bottom w:w="100" w:type="dxa"/>
              <w:right w:w="80" w:type="dxa"/>
            </w:tcMar>
          </w:tcPr>
          <w:p w14:paraId="2F576D80"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3ABD5738" w14:textId="77777777" w:rsidTr="00792E7B">
        <w:trPr>
          <w:trHeight w:val="130"/>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718D58FE"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Algoritmia</w:t>
            </w:r>
          </w:p>
        </w:tc>
        <w:tc>
          <w:tcPr>
            <w:tcW w:w="1230" w:type="dxa"/>
            <w:tcBorders>
              <w:bottom w:val="single" w:sz="8" w:space="0" w:color="000000"/>
              <w:right w:val="single" w:sz="8" w:space="0" w:color="000000"/>
            </w:tcBorders>
            <w:tcMar>
              <w:top w:w="100" w:type="dxa"/>
              <w:left w:w="80" w:type="dxa"/>
              <w:bottom w:w="100" w:type="dxa"/>
              <w:right w:w="80" w:type="dxa"/>
            </w:tcMar>
          </w:tcPr>
          <w:p w14:paraId="569C0ED8"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3BF25700"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Análisis de algoritmos</w:t>
            </w:r>
          </w:p>
        </w:tc>
        <w:tc>
          <w:tcPr>
            <w:tcW w:w="1230" w:type="dxa"/>
            <w:tcBorders>
              <w:bottom w:val="single" w:sz="8" w:space="0" w:color="000000"/>
              <w:right w:val="single" w:sz="8" w:space="0" w:color="000000"/>
            </w:tcBorders>
            <w:tcMar>
              <w:top w:w="100" w:type="dxa"/>
              <w:left w:w="80" w:type="dxa"/>
              <w:bottom w:w="100" w:type="dxa"/>
              <w:right w:w="80" w:type="dxa"/>
            </w:tcMar>
          </w:tcPr>
          <w:p w14:paraId="5B006F5E"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1439CB44"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680FCCA7"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Teoría de la computación</w:t>
            </w:r>
          </w:p>
        </w:tc>
        <w:tc>
          <w:tcPr>
            <w:tcW w:w="1230" w:type="dxa"/>
            <w:tcBorders>
              <w:bottom w:val="single" w:sz="8" w:space="0" w:color="000000"/>
              <w:right w:val="single" w:sz="8" w:space="0" w:color="000000"/>
            </w:tcBorders>
            <w:tcMar>
              <w:top w:w="100" w:type="dxa"/>
              <w:left w:w="80" w:type="dxa"/>
              <w:bottom w:w="100" w:type="dxa"/>
              <w:right w:w="80" w:type="dxa"/>
            </w:tcMar>
          </w:tcPr>
          <w:p w14:paraId="412B2066"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2E86BAF4"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Teoría de la computación</w:t>
            </w:r>
          </w:p>
        </w:tc>
        <w:tc>
          <w:tcPr>
            <w:tcW w:w="1230" w:type="dxa"/>
            <w:tcBorders>
              <w:bottom w:val="single" w:sz="8" w:space="0" w:color="000000"/>
              <w:right w:val="single" w:sz="8" w:space="0" w:color="000000"/>
            </w:tcBorders>
            <w:tcMar>
              <w:top w:w="100" w:type="dxa"/>
              <w:left w:w="80" w:type="dxa"/>
              <w:bottom w:w="100" w:type="dxa"/>
              <w:right w:w="80" w:type="dxa"/>
            </w:tcMar>
          </w:tcPr>
          <w:p w14:paraId="01BEEA93"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40A96997" w14:textId="77777777" w:rsidTr="00792E7B">
        <w:trPr>
          <w:trHeight w:val="136"/>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837BC96"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Traductores de lenguajes I</w:t>
            </w:r>
          </w:p>
        </w:tc>
        <w:tc>
          <w:tcPr>
            <w:tcW w:w="1230" w:type="dxa"/>
            <w:tcBorders>
              <w:bottom w:val="single" w:sz="8" w:space="0" w:color="000000"/>
              <w:right w:val="single" w:sz="8" w:space="0" w:color="000000"/>
            </w:tcBorders>
            <w:tcMar>
              <w:top w:w="100" w:type="dxa"/>
              <w:left w:w="80" w:type="dxa"/>
              <w:bottom w:w="100" w:type="dxa"/>
              <w:right w:w="80" w:type="dxa"/>
            </w:tcMar>
          </w:tcPr>
          <w:p w14:paraId="5D4A788B"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0CFF533A"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Programación de bajo nivel</w:t>
            </w:r>
          </w:p>
        </w:tc>
        <w:tc>
          <w:tcPr>
            <w:tcW w:w="1230" w:type="dxa"/>
            <w:tcBorders>
              <w:bottom w:val="single" w:sz="8" w:space="0" w:color="000000"/>
              <w:right w:val="single" w:sz="8" w:space="0" w:color="000000"/>
            </w:tcBorders>
            <w:tcMar>
              <w:top w:w="100" w:type="dxa"/>
              <w:left w:w="80" w:type="dxa"/>
              <w:bottom w:w="100" w:type="dxa"/>
              <w:right w:w="80" w:type="dxa"/>
            </w:tcMar>
          </w:tcPr>
          <w:p w14:paraId="3A288CAC"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11236AFB" w14:textId="77777777" w:rsidTr="00792E7B">
        <w:trPr>
          <w:trHeight w:val="124"/>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E44AE28"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Traductores de lenguajes II</w:t>
            </w:r>
          </w:p>
        </w:tc>
        <w:tc>
          <w:tcPr>
            <w:tcW w:w="1230" w:type="dxa"/>
            <w:tcBorders>
              <w:bottom w:val="single" w:sz="8" w:space="0" w:color="000000"/>
              <w:right w:val="single" w:sz="8" w:space="0" w:color="000000"/>
            </w:tcBorders>
            <w:tcMar>
              <w:top w:w="100" w:type="dxa"/>
              <w:left w:w="80" w:type="dxa"/>
              <w:bottom w:w="100" w:type="dxa"/>
              <w:right w:w="80" w:type="dxa"/>
            </w:tcMar>
          </w:tcPr>
          <w:p w14:paraId="6BDA0860"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26802E88"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Compiladores</w:t>
            </w:r>
          </w:p>
        </w:tc>
        <w:tc>
          <w:tcPr>
            <w:tcW w:w="1230" w:type="dxa"/>
            <w:tcBorders>
              <w:bottom w:val="single" w:sz="8" w:space="0" w:color="000000"/>
              <w:right w:val="single" w:sz="8" w:space="0" w:color="000000"/>
            </w:tcBorders>
            <w:tcMar>
              <w:top w:w="100" w:type="dxa"/>
              <w:left w:w="80" w:type="dxa"/>
              <w:bottom w:w="100" w:type="dxa"/>
              <w:right w:w="80" w:type="dxa"/>
            </w:tcMar>
          </w:tcPr>
          <w:p w14:paraId="1E85E15D"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1776A6A8"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16CBC985"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Sistemas concurrentes y distribuidos</w:t>
            </w:r>
          </w:p>
        </w:tc>
        <w:tc>
          <w:tcPr>
            <w:tcW w:w="1230" w:type="dxa"/>
            <w:tcBorders>
              <w:bottom w:val="single" w:sz="8" w:space="0" w:color="000000"/>
              <w:right w:val="single" w:sz="8" w:space="0" w:color="000000"/>
            </w:tcBorders>
            <w:tcMar>
              <w:top w:w="100" w:type="dxa"/>
              <w:left w:w="80" w:type="dxa"/>
              <w:bottom w:w="100" w:type="dxa"/>
              <w:right w:w="80" w:type="dxa"/>
            </w:tcMar>
          </w:tcPr>
          <w:p w14:paraId="22FEBED9"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21EC41E8"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Programación paralela y concurrente</w:t>
            </w:r>
          </w:p>
        </w:tc>
        <w:tc>
          <w:tcPr>
            <w:tcW w:w="1230" w:type="dxa"/>
            <w:tcBorders>
              <w:bottom w:val="single" w:sz="8" w:space="0" w:color="000000"/>
              <w:right w:val="single" w:sz="8" w:space="0" w:color="000000"/>
            </w:tcBorders>
            <w:tcMar>
              <w:top w:w="100" w:type="dxa"/>
              <w:left w:w="80" w:type="dxa"/>
              <w:bottom w:w="100" w:type="dxa"/>
              <w:right w:w="80" w:type="dxa"/>
            </w:tcMar>
          </w:tcPr>
          <w:p w14:paraId="7FA92829"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719FCE6F"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DE434F4"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Redes de computadoras y protocolos de comunicación</w:t>
            </w:r>
          </w:p>
        </w:tc>
        <w:tc>
          <w:tcPr>
            <w:tcW w:w="1230" w:type="dxa"/>
            <w:tcBorders>
              <w:bottom w:val="single" w:sz="8" w:space="0" w:color="000000"/>
              <w:right w:val="single" w:sz="8" w:space="0" w:color="000000"/>
            </w:tcBorders>
            <w:tcMar>
              <w:top w:w="100" w:type="dxa"/>
              <w:left w:w="80" w:type="dxa"/>
              <w:bottom w:w="100" w:type="dxa"/>
              <w:right w:w="80" w:type="dxa"/>
            </w:tcMar>
          </w:tcPr>
          <w:p w14:paraId="76D037C6"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2CF89D8B"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Redes de computadoras</w:t>
            </w:r>
          </w:p>
        </w:tc>
        <w:tc>
          <w:tcPr>
            <w:tcW w:w="1230" w:type="dxa"/>
            <w:tcBorders>
              <w:bottom w:val="single" w:sz="8" w:space="0" w:color="000000"/>
              <w:right w:val="single" w:sz="8" w:space="0" w:color="000000"/>
            </w:tcBorders>
            <w:tcMar>
              <w:top w:w="100" w:type="dxa"/>
              <w:left w:w="80" w:type="dxa"/>
              <w:bottom w:w="100" w:type="dxa"/>
              <w:right w:w="80" w:type="dxa"/>
            </w:tcMar>
          </w:tcPr>
          <w:p w14:paraId="58C0A5A7"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3F73FB65"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1ABF5F34"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Arquitectura de computadoras</w:t>
            </w:r>
          </w:p>
        </w:tc>
        <w:tc>
          <w:tcPr>
            <w:tcW w:w="1230" w:type="dxa"/>
            <w:tcBorders>
              <w:bottom w:val="single" w:sz="8" w:space="0" w:color="000000"/>
              <w:right w:val="single" w:sz="8" w:space="0" w:color="000000"/>
            </w:tcBorders>
            <w:tcMar>
              <w:top w:w="100" w:type="dxa"/>
              <w:left w:w="80" w:type="dxa"/>
              <w:bottom w:w="100" w:type="dxa"/>
              <w:right w:w="80" w:type="dxa"/>
            </w:tcMar>
          </w:tcPr>
          <w:p w14:paraId="3AB41081"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28E9EAB3"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Arquitectura de computadoras</w:t>
            </w:r>
          </w:p>
        </w:tc>
        <w:tc>
          <w:tcPr>
            <w:tcW w:w="1230" w:type="dxa"/>
            <w:tcBorders>
              <w:bottom w:val="single" w:sz="8" w:space="0" w:color="000000"/>
              <w:right w:val="single" w:sz="8" w:space="0" w:color="000000"/>
            </w:tcBorders>
            <w:tcMar>
              <w:top w:w="100" w:type="dxa"/>
              <w:left w:w="80" w:type="dxa"/>
              <w:bottom w:w="100" w:type="dxa"/>
              <w:right w:w="80" w:type="dxa"/>
            </w:tcMar>
          </w:tcPr>
          <w:p w14:paraId="30DD9398"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27E313F4" w14:textId="77777777" w:rsidTr="00792E7B">
        <w:trPr>
          <w:trHeight w:val="1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07CC279C"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Ingeniería de software I</w:t>
            </w:r>
          </w:p>
        </w:tc>
        <w:tc>
          <w:tcPr>
            <w:tcW w:w="1230" w:type="dxa"/>
            <w:tcBorders>
              <w:bottom w:val="single" w:sz="8" w:space="0" w:color="000000"/>
              <w:right w:val="single" w:sz="8" w:space="0" w:color="000000"/>
            </w:tcBorders>
            <w:tcMar>
              <w:top w:w="100" w:type="dxa"/>
              <w:left w:w="80" w:type="dxa"/>
              <w:bottom w:w="100" w:type="dxa"/>
              <w:right w:w="80" w:type="dxa"/>
            </w:tcMar>
          </w:tcPr>
          <w:p w14:paraId="3E184FA2"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45B3CA06"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Ingeniería de software</w:t>
            </w:r>
          </w:p>
        </w:tc>
        <w:tc>
          <w:tcPr>
            <w:tcW w:w="1230" w:type="dxa"/>
            <w:tcBorders>
              <w:bottom w:val="single" w:sz="8" w:space="0" w:color="000000"/>
              <w:right w:val="single" w:sz="8" w:space="0" w:color="000000"/>
            </w:tcBorders>
            <w:tcMar>
              <w:top w:w="100" w:type="dxa"/>
              <w:left w:w="80" w:type="dxa"/>
              <w:bottom w:w="100" w:type="dxa"/>
              <w:right w:w="80" w:type="dxa"/>
            </w:tcMar>
          </w:tcPr>
          <w:p w14:paraId="1D5A2FA8"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6EA0E6B7" w14:textId="77777777" w:rsidTr="00792E7B">
        <w:trPr>
          <w:trHeight w:val="132"/>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4D813BE6"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Inteligencia artificial I</w:t>
            </w:r>
          </w:p>
        </w:tc>
        <w:tc>
          <w:tcPr>
            <w:tcW w:w="1230" w:type="dxa"/>
            <w:tcBorders>
              <w:bottom w:val="single" w:sz="8" w:space="0" w:color="000000"/>
              <w:right w:val="single" w:sz="8" w:space="0" w:color="000000"/>
            </w:tcBorders>
            <w:tcMar>
              <w:top w:w="100" w:type="dxa"/>
              <w:left w:w="80" w:type="dxa"/>
              <w:bottom w:w="100" w:type="dxa"/>
              <w:right w:w="80" w:type="dxa"/>
            </w:tcMar>
          </w:tcPr>
          <w:p w14:paraId="71E3D299"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4C1334F0"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Fundamentos de inteligencia artificial</w:t>
            </w:r>
          </w:p>
        </w:tc>
        <w:tc>
          <w:tcPr>
            <w:tcW w:w="1230" w:type="dxa"/>
            <w:tcBorders>
              <w:bottom w:val="single" w:sz="8" w:space="0" w:color="000000"/>
              <w:right w:val="single" w:sz="8" w:space="0" w:color="000000"/>
            </w:tcBorders>
            <w:tcMar>
              <w:top w:w="100" w:type="dxa"/>
              <w:left w:w="80" w:type="dxa"/>
              <w:bottom w:w="100" w:type="dxa"/>
              <w:right w:w="80" w:type="dxa"/>
            </w:tcMar>
          </w:tcPr>
          <w:p w14:paraId="17E2B0AF"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6F0DC6" w14:paraId="75482D2C" w14:textId="77777777" w:rsidTr="00792E7B">
        <w:trPr>
          <w:trHeight w:val="120"/>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2DBFDCB7"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Programación para internet</w:t>
            </w:r>
          </w:p>
        </w:tc>
        <w:tc>
          <w:tcPr>
            <w:tcW w:w="1230" w:type="dxa"/>
            <w:tcBorders>
              <w:bottom w:val="single" w:sz="8" w:space="0" w:color="000000"/>
              <w:right w:val="single" w:sz="8" w:space="0" w:color="000000"/>
            </w:tcBorders>
            <w:tcMar>
              <w:top w:w="100" w:type="dxa"/>
              <w:left w:w="80" w:type="dxa"/>
              <w:bottom w:w="100" w:type="dxa"/>
              <w:right w:w="80" w:type="dxa"/>
            </w:tcMar>
          </w:tcPr>
          <w:p w14:paraId="3483110D"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2331FEE2"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Programación para internet</w:t>
            </w:r>
          </w:p>
        </w:tc>
        <w:tc>
          <w:tcPr>
            <w:tcW w:w="1230" w:type="dxa"/>
            <w:tcBorders>
              <w:bottom w:val="single" w:sz="8" w:space="0" w:color="000000"/>
              <w:right w:val="single" w:sz="8" w:space="0" w:color="000000"/>
            </w:tcBorders>
            <w:tcMar>
              <w:top w:w="100" w:type="dxa"/>
              <w:left w:w="80" w:type="dxa"/>
              <w:bottom w:w="100" w:type="dxa"/>
              <w:right w:w="80" w:type="dxa"/>
            </w:tcMar>
          </w:tcPr>
          <w:p w14:paraId="500BF1CD"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7</w:t>
            </w:r>
          </w:p>
        </w:tc>
      </w:tr>
      <w:tr w:rsidR="00BC1C10" w:rsidRPr="006F0DC6" w14:paraId="43F8C5DA" w14:textId="77777777" w:rsidTr="00792E7B">
        <w:trPr>
          <w:trHeight w:val="27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6CF9D9CF"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Seguridad</w:t>
            </w:r>
          </w:p>
        </w:tc>
        <w:tc>
          <w:tcPr>
            <w:tcW w:w="1230" w:type="dxa"/>
            <w:tcBorders>
              <w:bottom w:val="single" w:sz="8" w:space="0" w:color="000000"/>
              <w:right w:val="single" w:sz="8" w:space="0" w:color="000000"/>
            </w:tcBorders>
            <w:tcMar>
              <w:top w:w="100" w:type="dxa"/>
              <w:left w:w="80" w:type="dxa"/>
              <w:bottom w:w="100" w:type="dxa"/>
              <w:right w:w="80" w:type="dxa"/>
            </w:tcMar>
          </w:tcPr>
          <w:p w14:paraId="4825B889"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6A252D9E"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Seguridad en la información</w:t>
            </w:r>
          </w:p>
        </w:tc>
        <w:tc>
          <w:tcPr>
            <w:tcW w:w="1230" w:type="dxa"/>
            <w:tcBorders>
              <w:bottom w:val="single" w:sz="8" w:space="0" w:color="000000"/>
              <w:right w:val="single" w:sz="8" w:space="0" w:color="000000"/>
            </w:tcBorders>
            <w:tcMar>
              <w:top w:w="100" w:type="dxa"/>
              <w:left w:w="80" w:type="dxa"/>
              <w:bottom w:w="100" w:type="dxa"/>
              <w:right w:w="80" w:type="dxa"/>
            </w:tcMar>
          </w:tcPr>
          <w:p w14:paraId="2F53FC0A"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r w:rsidR="00BC1C10" w:rsidRPr="00D96B19" w14:paraId="6BF8F794" w14:textId="77777777" w:rsidTr="00792E7B">
        <w:trPr>
          <w:trHeight w:val="408"/>
        </w:trPr>
        <w:tc>
          <w:tcPr>
            <w:tcW w:w="333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39CB1B35"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Simulación por computadora</w:t>
            </w:r>
          </w:p>
        </w:tc>
        <w:tc>
          <w:tcPr>
            <w:tcW w:w="1230" w:type="dxa"/>
            <w:tcBorders>
              <w:bottom w:val="single" w:sz="8" w:space="0" w:color="000000"/>
              <w:right w:val="single" w:sz="8" w:space="0" w:color="000000"/>
            </w:tcBorders>
            <w:tcMar>
              <w:top w:w="100" w:type="dxa"/>
              <w:left w:w="80" w:type="dxa"/>
              <w:bottom w:w="100" w:type="dxa"/>
              <w:right w:w="80" w:type="dxa"/>
            </w:tcMar>
          </w:tcPr>
          <w:p w14:paraId="3FDF8005"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c>
          <w:tcPr>
            <w:tcW w:w="3345" w:type="dxa"/>
            <w:tcBorders>
              <w:bottom w:val="single" w:sz="8" w:space="0" w:color="000000"/>
              <w:right w:val="single" w:sz="8" w:space="0" w:color="000000"/>
            </w:tcBorders>
            <w:tcMar>
              <w:top w:w="100" w:type="dxa"/>
              <w:left w:w="80" w:type="dxa"/>
              <w:bottom w:w="100" w:type="dxa"/>
              <w:right w:w="80" w:type="dxa"/>
            </w:tcMar>
          </w:tcPr>
          <w:p w14:paraId="7C3F0965"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Interacción humano computadora</w:t>
            </w:r>
          </w:p>
        </w:tc>
        <w:tc>
          <w:tcPr>
            <w:tcW w:w="1230" w:type="dxa"/>
            <w:tcBorders>
              <w:bottom w:val="single" w:sz="8" w:space="0" w:color="000000"/>
              <w:right w:val="single" w:sz="8" w:space="0" w:color="000000"/>
            </w:tcBorders>
            <w:tcMar>
              <w:top w:w="100" w:type="dxa"/>
              <w:left w:w="80" w:type="dxa"/>
              <w:bottom w:w="100" w:type="dxa"/>
              <w:right w:w="80" w:type="dxa"/>
            </w:tcMar>
          </w:tcPr>
          <w:p w14:paraId="19584FC5" w14:textId="77777777" w:rsidR="00BC1C10" w:rsidRPr="007C6DCD" w:rsidRDefault="00BC1C10" w:rsidP="00BC1C10">
            <w:pPr>
              <w:jc w:val="center"/>
              <w:rPr>
                <w:rFonts w:ascii="AvantGarde Bk BT" w:eastAsia="Questrial" w:hAnsi="AvantGarde Bk BT" w:cs="Questrial"/>
                <w:sz w:val="20"/>
                <w:szCs w:val="20"/>
                <w:lang w:val="es-ES" w:eastAsia="es-MX"/>
              </w:rPr>
            </w:pPr>
            <w:r w:rsidRPr="007C6DCD">
              <w:rPr>
                <w:rFonts w:ascii="AvantGarde Bk BT" w:eastAsia="Questrial" w:hAnsi="AvantGarde Bk BT" w:cs="Questrial"/>
                <w:sz w:val="20"/>
                <w:szCs w:val="20"/>
                <w:lang w:val="es-ES" w:eastAsia="es-MX"/>
              </w:rPr>
              <w:t>8</w:t>
            </w:r>
          </w:p>
        </w:tc>
      </w:tr>
    </w:tbl>
    <w:p w14:paraId="493EDFC0" w14:textId="1F498C69" w:rsidR="0096701D" w:rsidRPr="00D96B19" w:rsidRDefault="0096701D" w:rsidP="00D96B19">
      <w:pPr>
        <w:jc w:val="center"/>
        <w:rPr>
          <w:rFonts w:ascii="AvantGarde Bk BT" w:eastAsia="Questrial" w:hAnsi="AvantGarde Bk BT" w:cs="Questrial"/>
          <w:sz w:val="22"/>
          <w:szCs w:val="22"/>
          <w:lang w:val="es-ES" w:eastAsia="es-MX"/>
        </w:rPr>
      </w:pPr>
    </w:p>
    <w:p w14:paraId="0BA21377" w14:textId="77777777" w:rsidR="00A1633A" w:rsidRPr="00D96B19" w:rsidRDefault="00A1633A" w:rsidP="00D96B19">
      <w:pPr>
        <w:jc w:val="center"/>
        <w:rPr>
          <w:rFonts w:ascii="AvantGarde Bk BT" w:eastAsia="Questrial" w:hAnsi="AvantGarde Bk BT" w:cs="Questrial"/>
          <w:sz w:val="22"/>
          <w:szCs w:val="22"/>
          <w:lang w:val="es-ES" w:eastAsia="es-MX"/>
        </w:rPr>
      </w:pPr>
    </w:p>
    <w:sectPr w:rsidR="00A1633A" w:rsidRPr="00D96B19" w:rsidSect="0026161F">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A4887" w14:textId="77777777" w:rsidR="00CD7D97" w:rsidRDefault="00CD7D97">
      <w:r>
        <w:separator/>
      </w:r>
    </w:p>
  </w:endnote>
  <w:endnote w:type="continuationSeparator" w:id="0">
    <w:p w14:paraId="47954C03" w14:textId="77777777" w:rsidR="00CD7D97" w:rsidRDefault="00CD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1BC1" w14:textId="060B5FC2" w:rsidR="00FF7C7A" w:rsidRDefault="00FF7C7A">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BC778D">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BC778D">
      <w:rPr>
        <w:rFonts w:ascii="Questrial" w:eastAsia="Questrial" w:hAnsi="Questrial" w:cs="Questrial"/>
        <w:b/>
        <w:noProof/>
        <w:color w:val="000000"/>
        <w:sz w:val="14"/>
        <w:szCs w:val="14"/>
      </w:rPr>
      <w:t>29</w:t>
    </w:r>
    <w:r>
      <w:rPr>
        <w:rFonts w:ascii="Questrial" w:eastAsia="Questrial" w:hAnsi="Questrial" w:cs="Questrial"/>
        <w:b/>
        <w:color w:val="000000"/>
        <w:sz w:val="14"/>
        <w:szCs w:val="14"/>
      </w:rPr>
      <w:fldChar w:fldCharType="end"/>
    </w:r>
  </w:p>
  <w:p w14:paraId="57106CCA" w14:textId="77777777" w:rsidR="00FF7C7A" w:rsidRDefault="00FF7C7A">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2C2A6BA2" w14:textId="77777777" w:rsidR="00FF7C7A" w:rsidRDefault="00FF7C7A">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726FEF0E" w14:textId="77777777" w:rsidR="00FF7C7A" w:rsidRDefault="00FF7C7A">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8CE1" w14:textId="77777777" w:rsidR="00CD7D97" w:rsidRDefault="00CD7D97">
      <w:r>
        <w:separator/>
      </w:r>
    </w:p>
  </w:footnote>
  <w:footnote w:type="continuationSeparator" w:id="0">
    <w:p w14:paraId="6BC93E50" w14:textId="77777777" w:rsidR="00CD7D97" w:rsidRDefault="00CD7D97">
      <w:r>
        <w:continuationSeparator/>
      </w:r>
    </w:p>
  </w:footnote>
  <w:footnote w:id="1">
    <w:p w14:paraId="01776262" w14:textId="77777777" w:rsidR="00FF7C7A" w:rsidRPr="003C58E4" w:rsidRDefault="00FF7C7A" w:rsidP="003C58E4">
      <w:pPr>
        <w:ind w:left="66"/>
        <w:jc w:val="both"/>
        <w:rPr>
          <w:rFonts w:ascii="AvantGarde Bk BT" w:eastAsia="Questrial" w:hAnsi="AvantGarde Bk BT" w:cs="Questrial"/>
          <w:sz w:val="16"/>
          <w:szCs w:val="16"/>
          <w:lang w:val="es-ES" w:eastAsia="es-MX"/>
        </w:rPr>
      </w:pPr>
      <w:r w:rsidRPr="003C58E4">
        <w:rPr>
          <w:rFonts w:eastAsia="Questrial"/>
          <w:sz w:val="16"/>
          <w:szCs w:val="16"/>
          <w:vertAlign w:val="superscript"/>
          <w:lang w:val="es-ES" w:eastAsia="es-MX"/>
        </w:rPr>
        <w:footnoteRef/>
      </w:r>
      <w:r w:rsidRPr="003C58E4">
        <w:rPr>
          <w:rFonts w:ascii="AvantGarde Bk BT" w:eastAsia="Questrial" w:hAnsi="AvantGarde Bk BT" w:cs="Questrial"/>
          <w:sz w:val="16"/>
          <w:szCs w:val="16"/>
          <w:lang w:val="es-ES" w:eastAsia="es-MX"/>
        </w:rPr>
        <w:t xml:space="preserve"> Agenda Digital para Europa (2014). Dirección General de Comunicación. Información al ciudadano. Bruselas, Bélgica.</w:t>
      </w:r>
    </w:p>
  </w:footnote>
  <w:footnote w:id="2">
    <w:p w14:paraId="5C060205" w14:textId="4595DCAF" w:rsidR="00FF7C7A" w:rsidRPr="003C58E4" w:rsidRDefault="00FF7C7A" w:rsidP="003C58E4">
      <w:pPr>
        <w:ind w:left="66"/>
        <w:jc w:val="both"/>
        <w:rPr>
          <w:rFonts w:ascii="AvantGarde Bk BT" w:eastAsia="Questrial" w:hAnsi="AvantGarde Bk BT" w:cs="Questrial"/>
          <w:sz w:val="16"/>
          <w:szCs w:val="16"/>
          <w:lang w:val="es-ES" w:eastAsia="es-MX"/>
        </w:rPr>
      </w:pPr>
      <w:r w:rsidRPr="003C58E4">
        <w:rPr>
          <w:rFonts w:eastAsia="Questrial"/>
          <w:sz w:val="16"/>
          <w:szCs w:val="16"/>
          <w:vertAlign w:val="superscript"/>
          <w:lang w:val="es-ES" w:eastAsia="es-MX"/>
        </w:rPr>
        <w:footnoteRef/>
      </w:r>
      <w:r>
        <w:rPr>
          <w:rFonts w:ascii="AvantGarde Bk BT" w:eastAsia="Questrial" w:hAnsi="AvantGarde Bk BT" w:cs="Questrial"/>
          <w:sz w:val="16"/>
          <w:szCs w:val="16"/>
          <w:lang w:val="es-ES" w:eastAsia="es-MX"/>
        </w:rPr>
        <w:t xml:space="preserve"> </w:t>
      </w:r>
      <w:r w:rsidRPr="003C58E4">
        <w:rPr>
          <w:rFonts w:ascii="AvantGarde Bk BT" w:eastAsia="Questrial" w:hAnsi="AvantGarde Bk BT" w:cs="Questrial"/>
          <w:sz w:val="16"/>
          <w:szCs w:val="16"/>
          <w:lang w:val="es-ES" w:eastAsia="es-MX"/>
        </w:rPr>
        <w:t>http://cdn.infoempleo.com/infoempleo/documentacion/EmpleoIT-online.pdf</w:t>
      </w:r>
    </w:p>
  </w:footnote>
  <w:footnote w:id="3">
    <w:p w14:paraId="3A7E9A67" w14:textId="69AC5C55" w:rsidR="00FF7C7A" w:rsidRPr="009571A2" w:rsidRDefault="00FF7C7A" w:rsidP="009571A2">
      <w:pPr>
        <w:ind w:left="66"/>
        <w:jc w:val="both"/>
        <w:rPr>
          <w:rFonts w:ascii="AvantGarde Bk BT" w:eastAsia="Questrial" w:hAnsi="AvantGarde Bk BT" w:cs="Questrial"/>
          <w:sz w:val="16"/>
          <w:szCs w:val="16"/>
          <w:lang w:val="es-ES" w:eastAsia="es-MX"/>
        </w:rPr>
      </w:pPr>
      <w:r w:rsidRPr="00FF7C7A">
        <w:rPr>
          <w:rFonts w:eastAsia="Questrial"/>
          <w:sz w:val="16"/>
          <w:szCs w:val="16"/>
          <w:vertAlign w:val="superscript"/>
          <w:lang w:val="es-ES" w:eastAsia="es-MX"/>
        </w:rPr>
        <w:footnoteRef/>
      </w:r>
      <w:r w:rsidRPr="00FF7C7A">
        <w:rPr>
          <w:rFonts w:eastAsia="Questrial"/>
          <w:sz w:val="16"/>
          <w:szCs w:val="16"/>
          <w:vertAlign w:val="superscript"/>
          <w:lang w:val="es-ES" w:eastAsia="es-MX"/>
        </w:rPr>
        <w:t xml:space="preserve"> </w:t>
      </w:r>
      <w:r w:rsidRPr="00FF7C7A">
        <w:rPr>
          <w:rFonts w:ascii="AvantGarde Bk BT" w:eastAsia="Questrial" w:hAnsi="AvantGarde Bk BT" w:cs="Questrial"/>
          <w:sz w:val="16"/>
          <w:szCs w:val="16"/>
          <w:lang w:val="es-ES" w:eastAsia="es-MX"/>
        </w:rPr>
        <w:t>Ibídem. Pág. 13</w:t>
      </w:r>
    </w:p>
  </w:footnote>
  <w:footnote w:id="4">
    <w:p w14:paraId="6D887167" w14:textId="77777777" w:rsidR="00FF7C7A" w:rsidRPr="003C58E4" w:rsidRDefault="00FF7C7A" w:rsidP="003C58E4">
      <w:pPr>
        <w:ind w:left="66"/>
        <w:jc w:val="both"/>
        <w:rPr>
          <w:rFonts w:ascii="AvantGarde Bk BT" w:eastAsia="Questrial" w:hAnsi="AvantGarde Bk BT" w:cs="Questrial"/>
          <w:sz w:val="16"/>
          <w:szCs w:val="16"/>
          <w:lang w:val="es-ES" w:eastAsia="es-MX"/>
        </w:rPr>
      </w:pPr>
      <w:r w:rsidRPr="003C58E4">
        <w:rPr>
          <w:rFonts w:eastAsia="Questrial"/>
          <w:sz w:val="16"/>
          <w:szCs w:val="16"/>
          <w:vertAlign w:val="superscript"/>
          <w:lang w:val="es-ES" w:eastAsia="es-MX"/>
        </w:rPr>
        <w:footnoteRef/>
      </w:r>
      <w:r w:rsidRPr="003C58E4">
        <w:rPr>
          <w:rFonts w:ascii="AvantGarde Bk BT" w:eastAsia="Questrial" w:hAnsi="AvantGarde Bk BT" w:cs="Questrial"/>
          <w:sz w:val="16"/>
          <w:szCs w:val="16"/>
          <w:lang w:val="es-ES" w:eastAsia="es-MX"/>
        </w:rPr>
        <w:t xml:space="preserve"> https://retina.elpais.com/retina/2017/07/06/tendencias/1499335229_820730.html</w:t>
      </w:r>
    </w:p>
  </w:footnote>
  <w:footnote w:id="5">
    <w:p w14:paraId="26735DD4" w14:textId="77777777" w:rsidR="00FF7C7A" w:rsidRPr="003C58E4" w:rsidRDefault="00FF7C7A" w:rsidP="003C58E4">
      <w:pPr>
        <w:ind w:left="66"/>
        <w:jc w:val="both"/>
        <w:rPr>
          <w:sz w:val="20"/>
          <w:szCs w:val="20"/>
        </w:rPr>
      </w:pPr>
      <w:r w:rsidRPr="003C58E4">
        <w:rPr>
          <w:rFonts w:eastAsia="Questrial"/>
          <w:sz w:val="16"/>
          <w:szCs w:val="16"/>
          <w:vertAlign w:val="superscript"/>
          <w:lang w:val="es-ES" w:eastAsia="es-MX"/>
        </w:rPr>
        <w:footnoteRef/>
      </w:r>
      <w:r w:rsidRPr="003C58E4">
        <w:rPr>
          <w:rFonts w:ascii="AvantGarde Bk BT" w:eastAsia="Questrial" w:hAnsi="AvantGarde Bk BT" w:cs="Questrial"/>
          <w:sz w:val="16"/>
          <w:szCs w:val="16"/>
          <w:vertAlign w:val="superscript"/>
          <w:lang w:val="es-ES" w:eastAsia="es-MX"/>
        </w:rPr>
        <w:t xml:space="preserve"> </w:t>
      </w:r>
      <w:r w:rsidRPr="003C58E4">
        <w:rPr>
          <w:rFonts w:ascii="AvantGarde Bk BT" w:eastAsia="Questrial" w:hAnsi="AvantGarde Bk BT" w:cs="Questrial"/>
          <w:sz w:val="16"/>
          <w:szCs w:val="16"/>
          <w:lang w:val="es-ES" w:eastAsia="es-MX"/>
        </w:rPr>
        <w:t>https://www.ericsson.com/assets/local/mobility-report/documents/2017/ericsson-mobility-report-june-2017.pdf</w:t>
      </w:r>
    </w:p>
  </w:footnote>
  <w:footnote w:id="6">
    <w:p w14:paraId="32E34696" w14:textId="77777777" w:rsidR="00FF7C7A" w:rsidRPr="00793EEE" w:rsidRDefault="00FF7C7A" w:rsidP="00793EEE">
      <w:pPr>
        <w:ind w:left="66"/>
        <w:jc w:val="both"/>
        <w:rPr>
          <w:sz w:val="16"/>
          <w:szCs w:val="16"/>
          <w:lang w:val="en-US"/>
        </w:rPr>
      </w:pPr>
      <w:r w:rsidRPr="00793EEE">
        <w:rPr>
          <w:rFonts w:eastAsia="Questrial"/>
          <w:sz w:val="16"/>
          <w:szCs w:val="16"/>
          <w:vertAlign w:val="superscript"/>
          <w:lang w:val="es-ES" w:eastAsia="es-MX"/>
        </w:rPr>
        <w:footnoteRef/>
      </w:r>
      <w:r w:rsidRPr="00663EF5">
        <w:rPr>
          <w:rFonts w:ascii="AvantGarde Bk BT" w:eastAsia="Questrial" w:hAnsi="AvantGarde Bk BT" w:cs="Questrial"/>
          <w:sz w:val="16"/>
          <w:szCs w:val="16"/>
          <w:lang w:val="en-US" w:eastAsia="es-MX"/>
        </w:rPr>
        <w:t xml:space="preserve"> Global Cybersecurity Index (GCI) (2017). International Telecommunication (ITU).</w:t>
      </w:r>
    </w:p>
  </w:footnote>
  <w:footnote w:id="7">
    <w:p w14:paraId="5417C7A6" w14:textId="77777777" w:rsidR="00FF7C7A" w:rsidRPr="00663EF5" w:rsidRDefault="00FF7C7A" w:rsidP="004602B1">
      <w:pPr>
        <w:pStyle w:val="Prrafodelista"/>
        <w:ind w:left="142"/>
        <w:jc w:val="both"/>
        <w:rPr>
          <w:rFonts w:ascii="AvantGarde Bk BT" w:eastAsia="Questrial" w:hAnsi="AvantGarde Bk BT" w:cs="Questrial"/>
          <w:sz w:val="16"/>
          <w:szCs w:val="16"/>
          <w:lang w:val="en-US" w:eastAsia="es-MX"/>
        </w:rPr>
      </w:pPr>
      <w:r w:rsidRPr="00793EEE">
        <w:rPr>
          <w:rFonts w:ascii="AvantGarde Bk BT" w:eastAsia="Questrial" w:hAnsi="AvantGarde Bk BT" w:cs="Questrial"/>
          <w:sz w:val="16"/>
          <w:szCs w:val="16"/>
          <w:vertAlign w:val="superscript"/>
          <w:lang w:val="es-ES" w:eastAsia="es-MX"/>
        </w:rPr>
        <w:footnoteRef/>
      </w:r>
      <w:r w:rsidRPr="00663EF5">
        <w:rPr>
          <w:rFonts w:ascii="AvantGarde Bk BT" w:eastAsia="Questrial" w:hAnsi="AvantGarde Bk BT" w:cs="Questrial"/>
          <w:sz w:val="16"/>
          <w:szCs w:val="16"/>
          <w:vertAlign w:val="superscript"/>
          <w:lang w:val="en-US" w:eastAsia="es-MX"/>
        </w:rPr>
        <w:t xml:space="preserve"> </w:t>
      </w:r>
      <w:r w:rsidRPr="00663EF5">
        <w:rPr>
          <w:rFonts w:ascii="AvantGarde Bk BT" w:eastAsia="Questrial" w:hAnsi="AvantGarde Bk BT" w:cs="Questrial"/>
          <w:sz w:val="16"/>
          <w:szCs w:val="16"/>
          <w:lang w:val="en-US" w:eastAsia="es-MX"/>
        </w:rPr>
        <w:t>Curriculum Guidelines for Undergraduate Degree Programs in Computer Engineering (2016). A Report in the Computing Curricula Series Joint Task Group on Computer Engineering Curricula. Association for Computing Machinery (ACM), IEEE Computer Society.</w:t>
      </w:r>
    </w:p>
  </w:footnote>
  <w:footnote w:id="8">
    <w:p w14:paraId="2F531F5F" w14:textId="76335C7C" w:rsidR="00FF7C7A" w:rsidRPr="00663EF5" w:rsidRDefault="00FF7C7A" w:rsidP="004602B1">
      <w:pPr>
        <w:pStyle w:val="Prrafodelista"/>
        <w:ind w:left="142"/>
        <w:jc w:val="both"/>
        <w:rPr>
          <w:rFonts w:ascii="AvantGarde Bk BT" w:eastAsia="Questrial" w:hAnsi="AvantGarde Bk BT" w:cs="Questrial"/>
          <w:sz w:val="16"/>
          <w:szCs w:val="16"/>
          <w:lang w:val="en-US" w:eastAsia="es-MX"/>
        </w:rPr>
      </w:pPr>
      <w:r w:rsidRPr="00793EEE">
        <w:rPr>
          <w:rFonts w:ascii="AvantGarde Bk BT" w:eastAsia="Questrial" w:hAnsi="AvantGarde Bk BT" w:cs="Questrial"/>
          <w:sz w:val="16"/>
          <w:szCs w:val="16"/>
          <w:vertAlign w:val="superscript"/>
          <w:lang w:val="es-ES" w:eastAsia="es-MX"/>
        </w:rPr>
        <w:footnoteRef/>
      </w:r>
      <w:r w:rsidRPr="00663EF5">
        <w:rPr>
          <w:rFonts w:ascii="AvantGarde Bk BT" w:eastAsia="Questrial" w:hAnsi="AvantGarde Bk BT" w:cs="Questrial"/>
          <w:sz w:val="16"/>
          <w:szCs w:val="16"/>
          <w:lang w:val="en-US" w:eastAsia="es-MX"/>
        </w:rPr>
        <w:t xml:space="preserve"> Disponible en https://dl.acm.org/doi/10.1145/2534860</w:t>
      </w:r>
    </w:p>
  </w:footnote>
  <w:footnote w:id="9">
    <w:p w14:paraId="22E740DA" w14:textId="2B7007EB" w:rsidR="00FF7C7A" w:rsidRDefault="00FF7C7A" w:rsidP="004602B1">
      <w:pPr>
        <w:pStyle w:val="Prrafodelista"/>
        <w:ind w:left="142"/>
        <w:jc w:val="both"/>
        <w:rPr>
          <w:rFonts w:ascii="Questrial" w:eastAsia="Questrial" w:hAnsi="Questrial" w:cs="Questrial"/>
          <w:sz w:val="16"/>
          <w:szCs w:val="16"/>
        </w:rPr>
      </w:pPr>
      <w:r w:rsidRPr="00793EEE">
        <w:rPr>
          <w:rFonts w:ascii="AvantGarde Bk BT" w:eastAsia="Questrial" w:hAnsi="AvantGarde Bk BT" w:cs="Questrial"/>
          <w:sz w:val="16"/>
          <w:szCs w:val="16"/>
          <w:vertAlign w:val="superscript"/>
          <w:lang w:val="es-ES" w:eastAsia="es-MX"/>
        </w:rPr>
        <w:footnoteRef/>
      </w:r>
      <w:r w:rsidRPr="00793EEE">
        <w:rPr>
          <w:rFonts w:ascii="AvantGarde Bk BT" w:eastAsia="Questrial" w:hAnsi="AvantGarde Bk BT" w:cs="Questrial"/>
          <w:sz w:val="16"/>
          <w:szCs w:val="16"/>
          <w:vertAlign w:val="superscript"/>
          <w:lang w:val="es-ES" w:eastAsia="es-MX"/>
        </w:rPr>
        <w:t xml:space="preserve"> </w:t>
      </w:r>
      <w:r w:rsidRPr="00793EEE">
        <w:rPr>
          <w:rFonts w:ascii="AvantGarde Bk BT" w:eastAsia="Questrial" w:hAnsi="AvantGarde Bk BT" w:cs="Questrial"/>
          <w:sz w:val="16"/>
          <w:szCs w:val="16"/>
          <w:lang w:val="es-ES" w:eastAsia="es-MX"/>
        </w:rPr>
        <w:t xml:space="preserve">Ver </w:t>
      </w:r>
      <w:hyperlink r:id="rId1">
        <w:r w:rsidRPr="00793EEE">
          <w:rPr>
            <w:rFonts w:ascii="AvantGarde Bk BT" w:eastAsia="Questrial" w:hAnsi="AvantGarde Bk BT" w:cs="Questrial"/>
            <w:sz w:val="16"/>
            <w:szCs w:val="16"/>
            <w:lang w:val="es-ES" w:eastAsia="es-MX"/>
          </w:rPr>
          <w:t>http://www.ieee.org.ar</w:t>
        </w:r>
      </w:hyperlink>
      <w:r>
        <w:rPr>
          <w:rFonts w:ascii="AvantGarde Bk BT" w:eastAsia="Questrial" w:hAnsi="AvantGarde Bk BT" w:cs="Questrial"/>
          <w:sz w:val="16"/>
          <w:szCs w:val="16"/>
          <w:lang w:val="es-ES" w:eastAsia="es-MX"/>
        </w:rPr>
        <w:t xml:space="preserve"> </w:t>
      </w:r>
    </w:p>
  </w:footnote>
  <w:footnote w:id="10">
    <w:p w14:paraId="1CAFADA9" w14:textId="77777777" w:rsidR="00FF7C7A" w:rsidRPr="00A1633A" w:rsidRDefault="00FF7C7A" w:rsidP="00A1633A">
      <w:pPr>
        <w:jc w:val="both"/>
        <w:rPr>
          <w:sz w:val="16"/>
          <w:szCs w:val="16"/>
        </w:rPr>
      </w:pPr>
      <w:r w:rsidRPr="00A1633A">
        <w:rPr>
          <w:rFonts w:eastAsia="Questrial"/>
          <w:sz w:val="16"/>
          <w:szCs w:val="16"/>
          <w:vertAlign w:val="superscript"/>
          <w:lang w:val="es-ES" w:eastAsia="es-MX"/>
        </w:rPr>
        <w:footnoteRef/>
      </w:r>
      <w:r w:rsidRPr="00A1633A">
        <w:rPr>
          <w:rFonts w:ascii="AvantGarde Bk BT" w:eastAsia="Questrial" w:hAnsi="AvantGarde Bk BT" w:cs="Questrial"/>
          <w:sz w:val="16"/>
          <w:szCs w:val="16"/>
          <w:lang w:val="es-ES" w:eastAsia="es-MX"/>
        </w:rPr>
        <w:t xml:space="preserve"> IMCO (2018) Compara Carreras, consultado en: http://imco.org.mx/comparacarreras/#!/</w:t>
      </w:r>
    </w:p>
  </w:footnote>
  <w:footnote w:id="11">
    <w:p w14:paraId="300A3711" w14:textId="77777777" w:rsidR="00FF7C7A" w:rsidRPr="00A1633A" w:rsidRDefault="00FF7C7A" w:rsidP="00792E7B">
      <w:pPr>
        <w:rPr>
          <w:sz w:val="16"/>
          <w:szCs w:val="16"/>
          <w:lang w:val="en-US"/>
        </w:rPr>
      </w:pPr>
      <w:r w:rsidRPr="00A1633A">
        <w:rPr>
          <w:rFonts w:ascii="AvantGarde Bk BT" w:eastAsia="Questrial" w:hAnsi="AvantGarde Bk BT" w:cs="Questrial"/>
          <w:color w:val="000000"/>
          <w:sz w:val="16"/>
          <w:szCs w:val="16"/>
          <w:vertAlign w:val="superscript"/>
          <w:lang w:val="es-ES" w:eastAsia="es-MX"/>
        </w:rPr>
        <w:footnoteRef/>
      </w:r>
      <w:r w:rsidRPr="00A1633A">
        <w:rPr>
          <w:rFonts w:ascii="AvantGarde Bk BT" w:eastAsia="Questrial" w:hAnsi="AvantGarde Bk BT" w:cs="Questrial"/>
          <w:color w:val="000000"/>
          <w:sz w:val="16"/>
          <w:szCs w:val="16"/>
          <w:vertAlign w:val="superscript"/>
          <w:lang w:val="es-ES" w:eastAsia="es-MX"/>
        </w:rPr>
        <w:t xml:space="preserve"> </w:t>
      </w:r>
      <w:r w:rsidRPr="00A1633A">
        <w:rPr>
          <w:rFonts w:ascii="AvantGarde Bk BT" w:eastAsia="Questrial" w:hAnsi="AvantGarde Bk BT" w:cs="Questrial"/>
          <w:color w:val="000000"/>
          <w:sz w:val="16"/>
          <w:szCs w:val="16"/>
          <w:lang w:val="es-ES" w:eastAsia="es-MX"/>
        </w:rPr>
        <w:t>DOF (2008). Acuerdo número 444 por el que se establecen las competencias que constituyen el marco curricular común del Sistema Nacional de Bachillerato. Cd. de México:SEP. Pp. 5-8.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7A2E" w14:textId="3D4D05FF" w:rsidR="00FF7C7A" w:rsidRPr="003C58E4" w:rsidRDefault="00FF7C7A" w:rsidP="003C58E4">
    <w:pPr>
      <w:pBdr>
        <w:top w:val="nil"/>
        <w:left w:val="nil"/>
        <w:bottom w:val="nil"/>
        <w:right w:val="nil"/>
        <w:between w:val="nil"/>
      </w:pBdr>
      <w:tabs>
        <w:tab w:val="center" w:pos="4419"/>
        <w:tab w:val="right" w:pos="8838"/>
      </w:tabs>
      <w:jc w:val="right"/>
      <w:rPr>
        <w:rFonts w:ascii="Questrial" w:eastAsia="Questrial" w:hAnsi="Questrial" w:cs="Questrial"/>
        <w:color w:val="000000"/>
      </w:rPr>
    </w:pPr>
    <w:r>
      <w:rPr>
        <w:noProof/>
        <w:lang w:val="en-US" w:eastAsia="en-US"/>
      </w:rPr>
      <w:drawing>
        <wp:anchor distT="0" distB="0" distL="0" distR="0" simplePos="0" relativeHeight="251658240" behindDoc="0" locked="0" layoutInCell="1" hidden="0" allowOverlap="1" wp14:anchorId="40D4F50B" wp14:editId="44C9816F">
          <wp:simplePos x="0" y="0"/>
          <wp:positionH relativeFrom="column">
            <wp:posOffset>-1070604</wp:posOffset>
          </wp:positionH>
          <wp:positionV relativeFrom="paragraph">
            <wp:posOffset>-440684</wp:posOffset>
          </wp:positionV>
          <wp:extent cx="7777397" cy="1620291"/>
          <wp:effectExtent l="0" t="0" r="0" b="0"/>
          <wp:wrapSquare wrapText="bothSides" distT="0" distB="0" distL="0" distR="0"/>
          <wp:docPr id="7"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7B1178">
      <w:rPr>
        <w:rFonts w:ascii="AvantGarde Bk BT" w:hAnsi="AvantGarde Bk BT"/>
        <w:noProof/>
      </w:rPr>
      <w:t>Exp.021</w:t>
    </w:r>
  </w:p>
  <w:p w14:paraId="25C9DD21" w14:textId="66E7646B" w:rsidR="00FF7C7A" w:rsidRDefault="00D1308D" w:rsidP="003C58E4">
    <w:pPr>
      <w:pStyle w:val="Encabezado"/>
      <w:jc w:val="right"/>
      <w:rPr>
        <w:rFonts w:ascii="AvantGarde Bk BT" w:hAnsi="AvantGarde Bk BT"/>
        <w:noProof/>
      </w:rPr>
    </w:pPr>
    <w:r>
      <w:rPr>
        <w:rFonts w:ascii="AvantGarde Bk BT" w:hAnsi="AvantGarde Bk BT"/>
        <w:noProof/>
      </w:rPr>
      <w:t>Dictamen Núm. I/2020/503</w:t>
    </w:r>
  </w:p>
  <w:p w14:paraId="2E65FB63" w14:textId="77777777" w:rsidR="00FF7C7A" w:rsidRPr="003C58E4" w:rsidRDefault="00FF7C7A" w:rsidP="003C58E4">
    <w:pPr>
      <w:pStyle w:val="Encabezado"/>
      <w:jc w:val="right"/>
      <w:rPr>
        <w:rFonts w:ascii="AvantGarde Bk BT" w:hAnsi="AvantGarde Bk BT"/>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8FD"/>
    <w:multiLevelType w:val="multilevel"/>
    <w:tmpl w:val="AE94D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17665"/>
    <w:multiLevelType w:val="multilevel"/>
    <w:tmpl w:val="8F7C1402"/>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F6C68"/>
    <w:multiLevelType w:val="hybridMultilevel"/>
    <w:tmpl w:val="3288D72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8386BCA"/>
    <w:multiLevelType w:val="hybridMultilevel"/>
    <w:tmpl w:val="DBB8E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7272B6"/>
    <w:multiLevelType w:val="multilevel"/>
    <w:tmpl w:val="1A20B1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CE5523F"/>
    <w:multiLevelType w:val="hybridMultilevel"/>
    <w:tmpl w:val="1F5422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F987FE8"/>
    <w:multiLevelType w:val="multilevel"/>
    <w:tmpl w:val="6A3AB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31534E4"/>
    <w:multiLevelType w:val="multilevel"/>
    <w:tmpl w:val="98627DD0"/>
    <w:lvl w:ilvl="0">
      <w:start w:val="1"/>
      <w:numFmt w:val="lowerLetter"/>
      <w:pStyle w:val="Apartadotem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4A65869"/>
    <w:multiLevelType w:val="multilevel"/>
    <w:tmpl w:val="FD542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D5762A"/>
    <w:multiLevelType w:val="multilevel"/>
    <w:tmpl w:val="EF540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5043E7"/>
    <w:multiLevelType w:val="multilevel"/>
    <w:tmpl w:val="5EFEC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B61D9D"/>
    <w:multiLevelType w:val="hybridMultilevel"/>
    <w:tmpl w:val="7C6A868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40A0003">
      <w:start w:val="1"/>
      <w:numFmt w:val="bullet"/>
      <w:lvlText w:val="o"/>
      <w:lvlJc w:val="left"/>
      <w:pPr>
        <w:ind w:left="2340" w:hanging="36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DA69A1"/>
    <w:multiLevelType w:val="hybridMultilevel"/>
    <w:tmpl w:val="12DE24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C4B3229"/>
    <w:multiLevelType w:val="multilevel"/>
    <w:tmpl w:val="0750E7F8"/>
    <w:lvl w:ilvl="0">
      <w:start w:val="1"/>
      <w:numFmt w:val="lowerLetter"/>
      <w:pStyle w:val="Apartadolistaguiones"/>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E7C2C04"/>
    <w:multiLevelType w:val="multilevel"/>
    <w:tmpl w:val="AA422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7173EB"/>
    <w:multiLevelType w:val="hybridMultilevel"/>
    <w:tmpl w:val="7DE8D34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9C47DB"/>
    <w:multiLevelType w:val="multilevel"/>
    <w:tmpl w:val="BDA05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0F1366"/>
    <w:multiLevelType w:val="multilevel"/>
    <w:tmpl w:val="B4C8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4B7EA3"/>
    <w:multiLevelType w:val="hybridMultilevel"/>
    <w:tmpl w:val="FF2280AC"/>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F604558"/>
    <w:multiLevelType w:val="multilevel"/>
    <w:tmpl w:val="29642E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13C0E12"/>
    <w:multiLevelType w:val="multilevel"/>
    <w:tmpl w:val="F488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487C64"/>
    <w:multiLevelType w:val="hybridMultilevel"/>
    <w:tmpl w:val="91FE2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826CE"/>
    <w:multiLevelType w:val="hybridMultilevel"/>
    <w:tmpl w:val="D8C0D02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B1B3A85"/>
    <w:multiLevelType w:val="hybridMultilevel"/>
    <w:tmpl w:val="730E65F4"/>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F62365"/>
    <w:multiLevelType w:val="hybridMultilevel"/>
    <w:tmpl w:val="31B43350"/>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8AF27EF"/>
    <w:multiLevelType w:val="hybridMultilevel"/>
    <w:tmpl w:val="C57CAC8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95E5F2A"/>
    <w:multiLevelType w:val="multilevel"/>
    <w:tmpl w:val="574EC3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9660DB5"/>
    <w:multiLevelType w:val="multilevel"/>
    <w:tmpl w:val="1994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3E39BF"/>
    <w:multiLevelType w:val="hybridMultilevel"/>
    <w:tmpl w:val="64F81D52"/>
    <w:lvl w:ilvl="0" w:tplc="BD503DC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9A136F"/>
    <w:multiLevelType w:val="hybridMultilevel"/>
    <w:tmpl w:val="A678E49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32E5777"/>
    <w:multiLevelType w:val="multilevel"/>
    <w:tmpl w:val="61208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521E9F"/>
    <w:multiLevelType w:val="multilevel"/>
    <w:tmpl w:val="FA183724"/>
    <w:lvl w:ilvl="0">
      <w:start w:val="1"/>
      <w:numFmt w:val="decimal"/>
      <w:lvlText w:val="%1."/>
      <w:lvlJc w:val="left"/>
      <w:pPr>
        <w:ind w:left="360" w:hanging="360"/>
      </w:pPr>
      <w:rPr>
        <w:shd w:val="clear" w:color="auto" w:fill="auto"/>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09B770E"/>
    <w:multiLevelType w:val="hybridMultilevel"/>
    <w:tmpl w:val="4B9C21A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A7E36E9"/>
    <w:multiLevelType w:val="multilevel"/>
    <w:tmpl w:val="9AA08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5B6172"/>
    <w:multiLevelType w:val="multilevel"/>
    <w:tmpl w:val="49082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AD5417"/>
    <w:multiLevelType w:val="hybridMultilevel"/>
    <w:tmpl w:val="1F788438"/>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5743AD8"/>
    <w:multiLevelType w:val="multilevel"/>
    <w:tmpl w:val="4DE0F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D45A36"/>
    <w:multiLevelType w:val="multilevel"/>
    <w:tmpl w:val="257ED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A77BDB"/>
    <w:multiLevelType w:val="hybridMultilevel"/>
    <w:tmpl w:val="82C2C588"/>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7D4512E5"/>
    <w:multiLevelType w:val="multilevel"/>
    <w:tmpl w:val="06CE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A93C90"/>
    <w:multiLevelType w:val="hybridMultilevel"/>
    <w:tmpl w:val="E84A20EC"/>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33"/>
  </w:num>
  <w:num w:numId="4">
    <w:abstractNumId w:val="31"/>
  </w:num>
  <w:num w:numId="5">
    <w:abstractNumId w:val="36"/>
  </w:num>
  <w:num w:numId="6">
    <w:abstractNumId w:val="4"/>
  </w:num>
  <w:num w:numId="7">
    <w:abstractNumId w:val="26"/>
  </w:num>
  <w:num w:numId="8">
    <w:abstractNumId w:val="39"/>
  </w:num>
  <w:num w:numId="9">
    <w:abstractNumId w:val="20"/>
  </w:num>
  <w:num w:numId="10">
    <w:abstractNumId w:val="30"/>
  </w:num>
  <w:num w:numId="11">
    <w:abstractNumId w:val="0"/>
  </w:num>
  <w:num w:numId="12">
    <w:abstractNumId w:val="1"/>
  </w:num>
  <w:num w:numId="13">
    <w:abstractNumId w:val="34"/>
  </w:num>
  <w:num w:numId="14">
    <w:abstractNumId w:val="19"/>
  </w:num>
  <w:num w:numId="15">
    <w:abstractNumId w:val="6"/>
  </w:num>
  <w:num w:numId="16">
    <w:abstractNumId w:val="37"/>
  </w:num>
  <w:num w:numId="17">
    <w:abstractNumId w:val="16"/>
  </w:num>
  <w:num w:numId="18">
    <w:abstractNumId w:val="10"/>
  </w:num>
  <w:num w:numId="19">
    <w:abstractNumId w:val="27"/>
  </w:num>
  <w:num w:numId="20">
    <w:abstractNumId w:val="8"/>
  </w:num>
  <w:num w:numId="21">
    <w:abstractNumId w:val="9"/>
  </w:num>
  <w:num w:numId="22">
    <w:abstractNumId w:val="17"/>
  </w:num>
  <w:num w:numId="23">
    <w:abstractNumId w:val="14"/>
  </w:num>
  <w:num w:numId="24">
    <w:abstractNumId w:val="21"/>
  </w:num>
  <w:num w:numId="25">
    <w:abstractNumId w:val="2"/>
  </w:num>
  <w:num w:numId="26">
    <w:abstractNumId w:val="22"/>
  </w:num>
  <w:num w:numId="27">
    <w:abstractNumId w:val="38"/>
  </w:num>
  <w:num w:numId="28">
    <w:abstractNumId w:val="18"/>
  </w:num>
  <w:num w:numId="29">
    <w:abstractNumId w:val="29"/>
  </w:num>
  <w:num w:numId="30">
    <w:abstractNumId w:val="32"/>
  </w:num>
  <w:num w:numId="31">
    <w:abstractNumId w:val="25"/>
  </w:num>
  <w:num w:numId="32">
    <w:abstractNumId w:val="24"/>
  </w:num>
  <w:num w:numId="33">
    <w:abstractNumId w:val="40"/>
  </w:num>
  <w:num w:numId="34">
    <w:abstractNumId w:val="5"/>
  </w:num>
  <w:num w:numId="35">
    <w:abstractNumId w:val="3"/>
  </w:num>
  <w:num w:numId="36">
    <w:abstractNumId w:val="12"/>
  </w:num>
  <w:num w:numId="37">
    <w:abstractNumId w:val="15"/>
  </w:num>
  <w:num w:numId="38">
    <w:abstractNumId w:val="28"/>
  </w:num>
  <w:num w:numId="39">
    <w:abstractNumId w:val="11"/>
  </w:num>
  <w:num w:numId="40">
    <w:abstractNumId w:val="2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1D"/>
    <w:rsid w:val="00006634"/>
    <w:rsid w:val="0001087A"/>
    <w:rsid w:val="00014648"/>
    <w:rsid w:val="00033BAF"/>
    <w:rsid w:val="00036F9F"/>
    <w:rsid w:val="00046021"/>
    <w:rsid w:val="00071D82"/>
    <w:rsid w:val="00083E33"/>
    <w:rsid w:val="00097B16"/>
    <w:rsid w:val="00097BDE"/>
    <w:rsid w:val="000A6BCB"/>
    <w:rsid w:val="000B24F8"/>
    <w:rsid w:val="000B27FB"/>
    <w:rsid w:val="000F5BEE"/>
    <w:rsid w:val="00100D03"/>
    <w:rsid w:val="00114EF0"/>
    <w:rsid w:val="00117A9C"/>
    <w:rsid w:val="00127566"/>
    <w:rsid w:val="00137A7E"/>
    <w:rsid w:val="00137F71"/>
    <w:rsid w:val="001646E7"/>
    <w:rsid w:val="001660FD"/>
    <w:rsid w:val="001A4A4E"/>
    <w:rsid w:val="001A7676"/>
    <w:rsid w:val="001B203B"/>
    <w:rsid w:val="001B74EA"/>
    <w:rsid w:val="00200839"/>
    <w:rsid w:val="00226CB5"/>
    <w:rsid w:val="00232165"/>
    <w:rsid w:val="00255A88"/>
    <w:rsid w:val="0026161F"/>
    <w:rsid w:val="002751C0"/>
    <w:rsid w:val="002A47F3"/>
    <w:rsid w:val="002A6FB9"/>
    <w:rsid w:val="002B47F3"/>
    <w:rsid w:val="002C3847"/>
    <w:rsid w:val="002D66D3"/>
    <w:rsid w:val="00325FBB"/>
    <w:rsid w:val="003472B0"/>
    <w:rsid w:val="00350248"/>
    <w:rsid w:val="003504EC"/>
    <w:rsid w:val="00393320"/>
    <w:rsid w:val="003975C4"/>
    <w:rsid w:val="003A0E66"/>
    <w:rsid w:val="003A27BA"/>
    <w:rsid w:val="003C2504"/>
    <w:rsid w:val="003C58E4"/>
    <w:rsid w:val="003D6FB6"/>
    <w:rsid w:val="00400B95"/>
    <w:rsid w:val="00434024"/>
    <w:rsid w:val="0043431E"/>
    <w:rsid w:val="004541E1"/>
    <w:rsid w:val="004602B1"/>
    <w:rsid w:val="00481A7E"/>
    <w:rsid w:val="00483A3E"/>
    <w:rsid w:val="004A39FD"/>
    <w:rsid w:val="004B65BA"/>
    <w:rsid w:val="004D422E"/>
    <w:rsid w:val="004E5DF9"/>
    <w:rsid w:val="0053470F"/>
    <w:rsid w:val="005457B1"/>
    <w:rsid w:val="005970B5"/>
    <w:rsid w:val="005A56C5"/>
    <w:rsid w:val="005A62F0"/>
    <w:rsid w:val="005B3AAC"/>
    <w:rsid w:val="005F287C"/>
    <w:rsid w:val="00615AF7"/>
    <w:rsid w:val="006372A8"/>
    <w:rsid w:val="00651089"/>
    <w:rsid w:val="006524DC"/>
    <w:rsid w:val="00663EF5"/>
    <w:rsid w:val="006700FC"/>
    <w:rsid w:val="006B1646"/>
    <w:rsid w:val="006B3DA8"/>
    <w:rsid w:val="006C184A"/>
    <w:rsid w:val="006C3185"/>
    <w:rsid w:val="006E1AC4"/>
    <w:rsid w:val="006F0DC6"/>
    <w:rsid w:val="00704A66"/>
    <w:rsid w:val="00730B20"/>
    <w:rsid w:val="00792E7B"/>
    <w:rsid w:val="00793308"/>
    <w:rsid w:val="00793EEE"/>
    <w:rsid w:val="00794DA3"/>
    <w:rsid w:val="007952F5"/>
    <w:rsid w:val="007B3E1B"/>
    <w:rsid w:val="007C2E99"/>
    <w:rsid w:val="007C6DCD"/>
    <w:rsid w:val="007C7CAC"/>
    <w:rsid w:val="007D5D4A"/>
    <w:rsid w:val="007F79EE"/>
    <w:rsid w:val="00806709"/>
    <w:rsid w:val="0081010D"/>
    <w:rsid w:val="00827271"/>
    <w:rsid w:val="00832243"/>
    <w:rsid w:val="008365FA"/>
    <w:rsid w:val="00857729"/>
    <w:rsid w:val="008A18DA"/>
    <w:rsid w:val="008C26CD"/>
    <w:rsid w:val="008C587E"/>
    <w:rsid w:val="008C73F8"/>
    <w:rsid w:val="008E01AE"/>
    <w:rsid w:val="009036EF"/>
    <w:rsid w:val="0091481C"/>
    <w:rsid w:val="00915F73"/>
    <w:rsid w:val="00921E61"/>
    <w:rsid w:val="00925079"/>
    <w:rsid w:val="009273E0"/>
    <w:rsid w:val="009571A2"/>
    <w:rsid w:val="00960F19"/>
    <w:rsid w:val="00961F23"/>
    <w:rsid w:val="0096701D"/>
    <w:rsid w:val="00991BDD"/>
    <w:rsid w:val="009C213D"/>
    <w:rsid w:val="009D7C81"/>
    <w:rsid w:val="00A10C8E"/>
    <w:rsid w:val="00A14F72"/>
    <w:rsid w:val="00A1633A"/>
    <w:rsid w:val="00A2076F"/>
    <w:rsid w:val="00A20DF5"/>
    <w:rsid w:val="00A311E9"/>
    <w:rsid w:val="00A32156"/>
    <w:rsid w:val="00A33EF6"/>
    <w:rsid w:val="00A44BC8"/>
    <w:rsid w:val="00A6258E"/>
    <w:rsid w:val="00A9731C"/>
    <w:rsid w:val="00AA25D6"/>
    <w:rsid w:val="00AA52A2"/>
    <w:rsid w:val="00AB7821"/>
    <w:rsid w:val="00AC3E27"/>
    <w:rsid w:val="00AC76DD"/>
    <w:rsid w:val="00AC7AB6"/>
    <w:rsid w:val="00AD3F0D"/>
    <w:rsid w:val="00AE1EF6"/>
    <w:rsid w:val="00AE2BA3"/>
    <w:rsid w:val="00B511E9"/>
    <w:rsid w:val="00B6204C"/>
    <w:rsid w:val="00B64FCD"/>
    <w:rsid w:val="00B706C2"/>
    <w:rsid w:val="00B71BBD"/>
    <w:rsid w:val="00B74B04"/>
    <w:rsid w:val="00B915FA"/>
    <w:rsid w:val="00B92391"/>
    <w:rsid w:val="00BA6CD6"/>
    <w:rsid w:val="00BB7DED"/>
    <w:rsid w:val="00BC1C10"/>
    <w:rsid w:val="00BC778D"/>
    <w:rsid w:val="00BE7418"/>
    <w:rsid w:val="00BF6882"/>
    <w:rsid w:val="00C07635"/>
    <w:rsid w:val="00C076A9"/>
    <w:rsid w:val="00C1301D"/>
    <w:rsid w:val="00C15F64"/>
    <w:rsid w:val="00C21770"/>
    <w:rsid w:val="00C22CED"/>
    <w:rsid w:val="00C238BD"/>
    <w:rsid w:val="00C711DD"/>
    <w:rsid w:val="00CA0238"/>
    <w:rsid w:val="00CA3CBD"/>
    <w:rsid w:val="00CB16D6"/>
    <w:rsid w:val="00CB2ED6"/>
    <w:rsid w:val="00CC029A"/>
    <w:rsid w:val="00CC1F1C"/>
    <w:rsid w:val="00CD49C4"/>
    <w:rsid w:val="00CD7D97"/>
    <w:rsid w:val="00CE501B"/>
    <w:rsid w:val="00CF6042"/>
    <w:rsid w:val="00D06097"/>
    <w:rsid w:val="00D1308D"/>
    <w:rsid w:val="00D133B1"/>
    <w:rsid w:val="00D13A1A"/>
    <w:rsid w:val="00D22790"/>
    <w:rsid w:val="00D274EF"/>
    <w:rsid w:val="00D4443F"/>
    <w:rsid w:val="00D47EB0"/>
    <w:rsid w:val="00D52877"/>
    <w:rsid w:val="00D65062"/>
    <w:rsid w:val="00D74961"/>
    <w:rsid w:val="00D81935"/>
    <w:rsid w:val="00D8557B"/>
    <w:rsid w:val="00D96B19"/>
    <w:rsid w:val="00D96C9D"/>
    <w:rsid w:val="00DF2DD1"/>
    <w:rsid w:val="00E17FE1"/>
    <w:rsid w:val="00E32F20"/>
    <w:rsid w:val="00E35E6B"/>
    <w:rsid w:val="00E35FC6"/>
    <w:rsid w:val="00E41363"/>
    <w:rsid w:val="00E4536A"/>
    <w:rsid w:val="00E70FA4"/>
    <w:rsid w:val="00E722F3"/>
    <w:rsid w:val="00E7637B"/>
    <w:rsid w:val="00EA2BA7"/>
    <w:rsid w:val="00EB1995"/>
    <w:rsid w:val="00EB48BB"/>
    <w:rsid w:val="00EC0E63"/>
    <w:rsid w:val="00EC3B61"/>
    <w:rsid w:val="00EE17A0"/>
    <w:rsid w:val="00EE651B"/>
    <w:rsid w:val="00EF3143"/>
    <w:rsid w:val="00EF3960"/>
    <w:rsid w:val="00F20D0D"/>
    <w:rsid w:val="00F357C3"/>
    <w:rsid w:val="00F40005"/>
    <w:rsid w:val="00F46685"/>
    <w:rsid w:val="00F700E5"/>
    <w:rsid w:val="00F85DD3"/>
    <w:rsid w:val="00FA1727"/>
    <w:rsid w:val="00FA180A"/>
    <w:rsid w:val="00FE07DB"/>
    <w:rsid w:val="00FE2289"/>
    <w:rsid w:val="00FF2B45"/>
    <w:rsid w:val="00FF7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17A3"/>
  <w15:docId w15:val="{C6F9BD00-EC4B-7B46-B7B0-514080FD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uiPriority w:val="11"/>
    <w:qFormat/>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5">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Pr>
  </w:style>
  <w:style w:type="table" w:customStyle="1" w:styleId="a5">
    <w:basedOn w:val="TableNormal5"/>
    <w:tblPr>
      <w:tblStyleRowBandSize w:val="1"/>
      <w:tblStyleColBandSize w:val="1"/>
    </w:tblPr>
  </w:style>
  <w:style w:type="table" w:customStyle="1" w:styleId="a7">
    <w:basedOn w:val="TableNormal5"/>
    <w:tblPr>
      <w:tblStyleRowBandSize w:val="1"/>
      <w:tblStyleColBandSize w:val="1"/>
    </w:tblPr>
  </w:style>
  <w:style w:type="table" w:customStyle="1" w:styleId="a8">
    <w:basedOn w:val="TableNormal5"/>
    <w:tblPr>
      <w:tblStyleRowBandSize w:val="1"/>
      <w:tblStyleColBandSize w:val="1"/>
    </w:tblPr>
  </w:style>
  <w:style w:type="table" w:customStyle="1" w:styleId="a9">
    <w:basedOn w:val="TableNormal5"/>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5"/>
    <w:tblPr>
      <w:tblStyleRowBandSize w:val="1"/>
      <w:tblStyleColBandSize w:val="1"/>
      <w:tblCellMar>
        <w:top w:w="15" w:type="dxa"/>
        <w:left w:w="15" w:type="dxa"/>
        <w:bottom w:w="15" w:type="dxa"/>
        <w:right w:w="15" w:type="dxa"/>
      </w:tblCellMar>
    </w:tblPr>
  </w:style>
  <w:style w:type="table" w:customStyle="1" w:styleId="ab">
    <w:basedOn w:val="TableNormal5"/>
    <w:tblPr>
      <w:tblStyleRowBandSize w:val="1"/>
      <w:tblStyleColBandSize w:val="1"/>
      <w:tblCellMar>
        <w:top w:w="15" w:type="dxa"/>
        <w:left w:w="15" w:type="dxa"/>
        <w:bottom w:w="15" w:type="dxa"/>
        <w:right w:w="15" w:type="dxa"/>
      </w:tblCellMar>
    </w:tblPr>
  </w:style>
  <w:style w:type="table" w:customStyle="1" w:styleId="ac">
    <w:basedOn w:val="TableNormal5"/>
    <w:tblPr>
      <w:tblStyleRowBandSize w:val="1"/>
      <w:tblStyleColBandSize w:val="1"/>
      <w:tblCellMar>
        <w:left w:w="70" w:type="dxa"/>
        <w:right w:w="70" w:type="dxa"/>
      </w:tblCellMar>
    </w:tblPr>
  </w:style>
  <w:style w:type="table" w:customStyle="1" w:styleId="ad">
    <w:basedOn w:val="TableNormal5"/>
    <w:tblPr>
      <w:tblStyleRowBandSize w:val="1"/>
      <w:tblStyleColBandSize w:val="1"/>
      <w:tblCellMar>
        <w:left w:w="70" w:type="dxa"/>
        <w:right w:w="70" w:type="dxa"/>
      </w:tblCellMar>
    </w:tblPr>
  </w:style>
  <w:style w:type="table" w:customStyle="1" w:styleId="ae">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oJJTORSlEq+EjjwK2UG8Lz2A==">AMUW2mX0Csg8GDbkHEeDh5qw0woFFiXF2M0YnXa482JaxemNqo/uyxHxnzV6t6Q8Hzo2WvrUgro9TCDUi+nZSCXA2z0nhOobugAyxQJ2i02fwDRc1+0kgFeC2zkFYAt+KfR2XT2eiynmIS3NvG4DjsfvbWe31DCorKkIBeTNQsNSe9n5rdc84knA/0rHzZryVnO0vLiucEzg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924DB3-1873-4986-83C9-20B7C173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29</Pages>
  <Words>8301</Words>
  <Characters>47318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23</cp:revision>
  <cp:lastPrinted>2020-11-03T14:52:00Z</cp:lastPrinted>
  <dcterms:created xsi:type="dcterms:W3CDTF">2020-10-28T22:14:00Z</dcterms:created>
  <dcterms:modified xsi:type="dcterms:W3CDTF">2020-11-03T14:55:00Z</dcterms:modified>
</cp:coreProperties>
</file>