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02793B02" w14:textId="0460861C" w:rsidR="002355D6" w:rsidRPr="00F81C80" w:rsidRDefault="00F81C80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>
        <w:rPr>
          <w:rFonts w:ascii="AvantGarde Bk BT" w:hAnsi="AvantGarde Bk BT" w:cs="Arial"/>
          <w:color w:val="000000" w:themeColor="text1"/>
          <w:sz w:val="22"/>
          <w:szCs w:val="22"/>
        </w:rPr>
        <w:t>A esta Comisión</w:t>
      </w:r>
      <w:r w:rsidR="001934FF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7585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="00955AA0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</w:t>
      </w:r>
      <w:r w:rsidR="001F7585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="001F7585"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5472E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955AA0">
        <w:rPr>
          <w:rFonts w:ascii="AvantGarde Bk BT" w:hAnsi="AvantGarde Bk BT" w:cs="Arial"/>
          <w:color w:val="000000" w:themeColor="text1"/>
          <w:sz w:val="22"/>
          <w:szCs w:val="22"/>
        </w:rPr>
        <w:t>CUCEI/CE/020/2020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565379">
        <w:rPr>
          <w:rFonts w:ascii="AvantGarde Bk BT" w:hAnsi="AvantGarde Bk BT" w:cs="Arial"/>
          <w:color w:val="000000" w:themeColor="text1"/>
          <w:sz w:val="22"/>
          <w:szCs w:val="22"/>
        </w:rPr>
        <w:t>10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565379">
        <w:rPr>
          <w:rFonts w:ascii="AvantGarde Bk BT" w:hAnsi="AvantGarde Bk BT" w:cs="Arial"/>
          <w:color w:val="000000" w:themeColor="text1"/>
          <w:sz w:val="22"/>
          <w:szCs w:val="22"/>
        </w:rPr>
        <w:t>marzo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7585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de </w:t>
      </w:r>
      <w:r w:rsidR="00565379">
        <w:rPr>
          <w:rFonts w:ascii="AvantGarde Bk BT" w:hAnsi="AvantGarde Bk BT" w:cs="Arial"/>
          <w:color w:val="000000" w:themeColor="text1"/>
          <w:sz w:val="22"/>
          <w:szCs w:val="22"/>
        </w:rPr>
        <w:t>2020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="001F7585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>entro Universitari</w:t>
      </w:r>
      <w:r w:rsidR="001934FF">
        <w:rPr>
          <w:rFonts w:ascii="AvantGarde Bk BT" w:hAnsi="AvantGarde Bk BT" w:cs="Arial"/>
          <w:color w:val="000000" w:themeColor="text1"/>
          <w:sz w:val="22"/>
          <w:szCs w:val="22"/>
        </w:rPr>
        <w:t xml:space="preserve">o de Ciencias Exactas e Ingenierías </w:t>
      </w:r>
      <w:r w:rsidR="001F7585"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1934FF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="008077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275DC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="00AC2750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1934FF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l </w:t>
      </w:r>
      <w:r w:rsidR="001934FF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Doctorado en Ciencias en </w:t>
      </w:r>
      <w:r w:rsidR="00F078EF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Matemáticas</w:t>
      </w:r>
      <w:r w:rsidR="00D06E38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</w:t>
      </w:r>
      <w:r w:rsidR="001934FF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 </w:t>
      </w:r>
      <w:r w:rsidR="00D06E38">
        <w:rPr>
          <w:rFonts w:ascii="AvantGarde Bk BT" w:hAnsi="AvantGarde Bk BT"/>
          <w:sz w:val="22"/>
          <w:szCs w:val="22"/>
          <w:lang w:val="es-ES_tradnl"/>
        </w:rPr>
        <w:t xml:space="preserve">a partir del ciclo escolar 2020 “A” conforme a los siguientes:  </w:t>
      </w:r>
    </w:p>
    <w:p w14:paraId="733ACD2E" w14:textId="77777777" w:rsidR="001934FF" w:rsidRPr="005472EA" w:rsidRDefault="001934FF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6B3A5BA1" w14:textId="77777777" w:rsidR="00D06E38" w:rsidRPr="00DE3484" w:rsidRDefault="00D06E38" w:rsidP="00D06E38">
      <w:pPr>
        <w:pStyle w:val="Ttulo1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DE3484">
        <w:rPr>
          <w:rFonts w:ascii="AvantGarde Bk BT" w:hAnsi="AvantGarde Bk BT" w:cs="Arial"/>
          <w:sz w:val="22"/>
          <w:szCs w:val="22"/>
          <w:lang w:val="pt-BR"/>
        </w:rPr>
        <w:t>ANTECEDENTES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0CE0AF2" w14:textId="118B280B" w:rsidR="004727FF" w:rsidRPr="00F31151" w:rsidRDefault="00261FA8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 xml:space="preserve">Que en la sesión extraordinaria del H. Consejo General Universitario, de fecha </w:t>
      </w:r>
      <w:r w:rsidR="00151CFE">
        <w:rPr>
          <w:rFonts w:ascii="AvantGarde Bk BT" w:hAnsi="AvantGarde Bk BT"/>
          <w:sz w:val="22"/>
          <w:szCs w:val="22"/>
          <w:lang w:val="es-ES_tradnl"/>
        </w:rPr>
        <w:t>18 de diciembre de 2019</w:t>
      </w:r>
      <w:r>
        <w:rPr>
          <w:rFonts w:ascii="AvantGarde Bk BT" w:hAnsi="AvantGarde Bk BT"/>
          <w:sz w:val="22"/>
          <w:szCs w:val="22"/>
          <w:lang w:val="es-ES_tradnl"/>
        </w:rPr>
        <w:t xml:space="preserve"> se aprob</w:t>
      </w:r>
      <w:r w:rsidR="00151CFE">
        <w:rPr>
          <w:rFonts w:ascii="AvantGarde Bk BT" w:hAnsi="AvantGarde Bk BT"/>
          <w:sz w:val="22"/>
          <w:szCs w:val="22"/>
          <w:lang w:val="es-ES_tradnl"/>
        </w:rPr>
        <w:t>ó bajo el dictamen número I/2019/2111</w:t>
      </w:r>
      <w:r>
        <w:rPr>
          <w:rFonts w:ascii="AvantGarde Bk BT" w:hAnsi="AvantGarde Bk BT"/>
          <w:sz w:val="22"/>
          <w:szCs w:val="22"/>
          <w:lang w:val="es-ES_tradnl"/>
        </w:rPr>
        <w:t xml:space="preserve"> la </w:t>
      </w:r>
      <w:r w:rsidR="00151CFE">
        <w:rPr>
          <w:rFonts w:ascii="AvantGarde Bk BT" w:hAnsi="AvantGarde Bk BT"/>
          <w:sz w:val="22"/>
          <w:szCs w:val="22"/>
          <w:lang w:val="es-ES_tradnl"/>
        </w:rPr>
        <w:t>creación del</w:t>
      </w:r>
      <w:r w:rsidR="007E4A2B">
        <w:rPr>
          <w:rFonts w:ascii="AvantGarde Bk BT" w:hAnsi="AvantGarde Bk BT"/>
          <w:sz w:val="22"/>
          <w:szCs w:val="22"/>
          <w:lang w:val="es-ES_tradnl"/>
        </w:rPr>
        <w:t xml:space="preserve"> Doctorado en Ciencias en </w:t>
      </w:r>
      <w:r w:rsidR="00151CFE">
        <w:rPr>
          <w:rFonts w:ascii="AvantGarde Bk BT" w:hAnsi="AvantGarde Bk BT"/>
          <w:sz w:val="22"/>
          <w:szCs w:val="22"/>
          <w:lang w:val="es-ES_tradnl"/>
        </w:rPr>
        <w:t>Matemáticas a partir del ciclo escolar 2020 “A</w:t>
      </w:r>
      <w:r w:rsidR="001E18BC">
        <w:rPr>
          <w:rFonts w:ascii="AvantGarde Bk BT" w:hAnsi="AvantGarde Bk BT"/>
          <w:sz w:val="22"/>
          <w:szCs w:val="22"/>
          <w:lang w:val="es-ES_tradnl"/>
        </w:rPr>
        <w:t xml:space="preserve">”. 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</w:p>
    <w:p w14:paraId="4B869F02" w14:textId="77777777" w:rsidR="004727FF" w:rsidRPr="00F31151" w:rsidRDefault="004727FF" w:rsidP="004727FF">
      <w:pPr>
        <w:pStyle w:val="Prrafodelista1"/>
        <w:tabs>
          <w:tab w:val="num" w:pos="426"/>
        </w:tabs>
        <w:ind w:left="66"/>
        <w:rPr>
          <w:rFonts w:ascii="AvantGarde Bk BT" w:hAnsi="AvantGarde Bk BT"/>
          <w:b w:val="0"/>
          <w:caps w:val="0"/>
          <w:kern w:val="0"/>
          <w:sz w:val="22"/>
          <w:szCs w:val="22"/>
        </w:rPr>
      </w:pPr>
    </w:p>
    <w:p w14:paraId="7ED1A6C7" w14:textId="5543F845" w:rsidR="00156634" w:rsidRPr="000A1D49" w:rsidRDefault="004727FF" w:rsidP="007E4C33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A1D49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7E4C33">
        <w:rPr>
          <w:rFonts w:ascii="AvantGarde Bk BT" w:hAnsi="AvantGarde Bk BT"/>
          <w:sz w:val="22"/>
          <w:szCs w:val="22"/>
          <w:lang w:val="es-ES_tradnl"/>
        </w:rPr>
        <w:t xml:space="preserve">en la División de Ciencias Básicas se identificó que en la página 8 del dictamen No. I/2019/2111 del Doctorado en Ciencias en Matemáticas; había dos errores respecto a las denominaciones de los Prerrequisitos de un par de unidades de aprendizaje, de la tabla de Área de Formación Básica Particular Obligatoria del Resolutivo segundo del dictamen.  </w:t>
      </w:r>
      <w:r w:rsidR="007E4C33">
        <w:rPr>
          <w:rFonts w:ascii="AvantGarde Bk BT" w:hAnsi="AvantGarde Bk BT"/>
          <w:sz w:val="22"/>
          <w:szCs w:val="22"/>
          <w:lang w:val="es-ES_tradnl"/>
        </w:rPr>
        <w:tab/>
      </w:r>
    </w:p>
    <w:p w14:paraId="35FED631" w14:textId="77777777" w:rsidR="004727FF" w:rsidRPr="000A1D49" w:rsidRDefault="004727FF" w:rsidP="004727FF">
      <w:pPr>
        <w:pStyle w:val="Prrafodelista"/>
        <w:ind w:left="0"/>
        <w:rPr>
          <w:rFonts w:ascii="AvantGarde Bk BT" w:hAnsi="AvantGarde Bk BT"/>
          <w:sz w:val="22"/>
          <w:szCs w:val="22"/>
          <w:lang w:val="es-ES_tradnl"/>
        </w:rPr>
      </w:pPr>
    </w:p>
    <w:p w14:paraId="21FE6A1D" w14:textId="375C03BC" w:rsidR="00934EC8" w:rsidRDefault="004727FF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A1D49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725F52">
        <w:rPr>
          <w:rFonts w:ascii="AvantGarde Bk BT" w:hAnsi="AvantGarde Bk BT"/>
          <w:sz w:val="22"/>
          <w:szCs w:val="22"/>
          <w:lang w:val="es-ES_tradnl"/>
        </w:rPr>
        <w:t xml:space="preserve">la corrección anterior, se fundamenta en el dictamen </w:t>
      </w:r>
      <w:r w:rsidR="00725F52" w:rsidRPr="00C43FAA">
        <w:rPr>
          <w:rFonts w:ascii="AvantGarde Bk BT" w:hAnsi="AvantGarde Bk BT"/>
          <w:sz w:val="22"/>
          <w:szCs w:val="22"/>
          <w:lang w:val="es-ES_tradnl"/>
        </w:rPr>
        <w:t>No</w:t>
      </w:r>
      <w:r w:rsidR="007659F0" w:rsidRPr="00C43FAA">
        <w:rPr>
          <w:rFonts w:ascii="AvantGarde Bk BT" w:hAnsi="AvantGarde Bk BT"/>
          <w:sz w:val="22"/>
          <w:szCs w:val="22"/>
          <w:lang w:val="es-ES_tradnl"/>
        </w:rPr>
        <w:t>.</w:t>
      </w:r>
      <w:r w:rsidR="00725F52" w:rsidRPr="00C43FAA">
        <w:rPr>
          <w:rFonts w:ascii="AvantGarde Bk BT" w:hAnsi="AvantGarde Bk BT"/>
          <w:sz w:val="22"/>
          <w:szCs w:val="22"/>
          <w:lang w:val="es-ES_tradnl"/>
        </w:rPr>
        <w:t xml:space="preserve"> CONS-CUCEI</w:t>
      </w:r>
      <w:r w:rsidR="00725F52">
        <w:rPr>
          <w:rFonts w:ascii="AvantGarde Bk BT" w:hAnsi="AvantGarde Bk BT"/>
          <w:sz w:val="22"/>
          <w:szCs w:val="22"/>
          <w:lang w:val="es-ES_tradnl"/>
        </w:rPr>
        <w:t>/CE-CH/004/2019 emitido por el H. Consejo del Centro Universitario de Ciencias Exactas e Ingenierías con fecha 16 de julio de 2019, en el cual</w:t>
      </w:r>
      <w:r w:rsidR="00447185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725F52">
        <w:rPr>
          <w:rFonts w:ascii="AvantGarde Bk BT" w:hAnsi="AvantGarde Bk BT"/>
          <w:sz w:val="22"/>
          <w:szCs w:val="22"/>
          <w:lang w:val="es-ES_tradnl"/>
        </w:rPr>
        <w:t>se describen</w:t>
      </w:r>
      <w:r w:rsidR="005E5652">
        <w:rPr>
          <w:rFonts w:ascii="AvantGarde Bk BT" w:hAnsi="AvantGarde Bk BT"/>
          <w:sz w:val="22"/>
          <w:szCs w:val="22"/>
          <w:lang w:val="es-ES_tradnl"/>
        </w:rPr>
        <w:t xml:space="preserve"> los nombres correctos de los Prerrequisitos de las unidades de aprendizaje, de la tabla de Área de Formación Básica Particular Obligatoria del Resolutivo segundo del dictamen. </w:t>
      </w:r>
      <w:r w:rsidR="00725F52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63B91">
        <w:rPr>
          <w:rFonts w:ascii="AvantGarde Bk BT" w:hAnsi="AvantGarde Bk BT"/>
          <w:sz w:val="22"/>
          <w:szCs w:val="22"/>
          <w:lang w:val="es-ES_tradnl"/>
        </w:rPr>
        <w:t xml:space="preserve"> </w:t>
      </w:r>
    </w:p>
    <w:p w14:paraId="208DDE04" w14:textId="651D4139" w:rsidR="004727FF" w:rsidRPr="00E001DF" w:rsidRDefault="004727FF" w:rsidP="00E001DF">
      <w:pPr>
        <w:rPr>
          <w:rFonts w:ascii="AvantGarde Bk BT" w:hAnsi="AvantGarde Bk BT"/>
          <w:sz w:val="22"/>
          <w:szCs w:val="22"/>
          <w:lang w:val="es-ES_tradnl"/>
        </w:rPr>
      </w:pPr>
    </w:p>
    <w:p w14:paraId="7FAA1A97" w14:textId="77777777" w:rsidR="00D06E38" w:rsidRPr="00DE3484" w:rsidRDefault="00D06E38" w:rsidP="00D06E3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En virtud de los antecedentes antes expuestos y tomando en consideración los siguientes:</w:t>
      </w:r>
    </w:p>
    <w:p w14:paraId="3BCB142F" w14:textId="77777777" w:rsidR="00D06E38" w:rsidRPr="00DE3484" w:rsidRDefault="00D06E38" w:rsidP="00D06E3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78D21654" w14:textId="77777777" w:rsidR="00D06E38" w:rsidRPr="00DE3484" w:rsidRDefault="00D06E38" w:rsidP="00D06E38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bCs/>
          <w:sz w:val="22"/>
          <w:szCs w:val="22"/>
        </w:rPr>
      </w:pPr>
      <w:r w:rsidRPr="00DE3484">
        <w:rPr>
          <w:rFonts w:ascii="AvantGarde Bk BT" w:hAnsi="AvantGarde Bk BT"/>
          <w:b/>
          <w:bCs/>
          <w:sz w:val="22"/>
          <w:szCs w:val="22"/>
        </w:rPr>
        <w:t>FUNDAMENTOS JURÍDICOS</w:t>
      </w:r>
    </w:p>
    <w:p w14:paraId="2EAF8AC1" w14:textId="77777777" w:rsidR="00D06E38" w:rsidRPr="00DE3484" w:rsidRDefault="00D06E38" w:rsidP="00D06E3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1F6AD9DE" w14:textId="77777777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14:paraId="6134E5A0" w14:textId="739E68B7" w:rsidR="00C43FAA" w:rsidRDefault="00C43FAA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  <w:bookmarkStart w:id="0" w:name="_GoBack"/>
      <w:bookmarkEnd w:id="0"/>
    </w:p>
    <w:p w14:paraId="1F2429BF" w14:textId="77777777" w:rsidR="00D06E38" w:rsidRPr="00DE3484" w:rsidRDefault="00D06E38" w:rsidP="00D06E38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2"/>
          <w:szCs w:val="22"/>
        </w:rPr>
      </w:pPr>
    </w:p>
    <w:p w14:paraId="455A0C02" w14:textId="77777777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Que como lo señalan las fracciones I, II y IV del artículo 5 de la Ley Orgánica de la Universidad, en vigor, son fines de esta Casa de Estudios formar y actualizar los técnicos, bachilleres, técnicos profesionales, profesionistas, graduados y demás recursos humanos que requiera el desarrollo socioeconómico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14:paraId="2A8B7D3F" w14:textId="77777777" w:rsidR="00D06E38" w:rsidRPr="00DE3484" w:rsidRDefault="00D06E38" w:rsidP="00D06E38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2"/>
          <w:szCs w:val="22"/>
        </w:rPr>
      </w:pPr>
    </w:p>
    <w:p w14:paraId="4450AF88" w14:textId="066303F4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 xml:space="preserve">Que es atribución de la Universidad realizar programas de docencia, investigación y difusión de la cultura, de acuerdo con los principios y orientaciones previstos en el </w:t>
      </w:r>
      <w:r w:rsidRPr="00C43FAA">
        <w:rPr>
          <w:rFonts w:ascii="AvantGarde Bk BT" w:hAnsi="AvantGarde Bk BT"/>
          <w:sz w:val="22"/>
          <w:szCs w:val="22"/>
        </w:rPr>
        <w:t>artículo 3</w:t>
      </w:r>
      <w:r w:rsidR="00214ADF" w:rsidRPr="00C43FAA">
        <w:rPr>
          <w:rFonts w:ascii="AvantGarde Bk BT" w:hAnsi="AvantGarde Bk BT"/>
          <w:sz w:val="22"/>
          <w:szCs w:val="22"/>
        </w:rPr>
        <w:t>o.</w:t>
      </w:r>
      <w:r w:rsidRPr="00C43FAA">
        <w:rPr>
          <w:rFonts w:ascii="AvantGarde Bk BT" w:hAnsi="AvantGarde Bk BT"/>
          <w:sz w:val="22"/>
          <w:szCs w:val="22"/>
        </w:rPr>
        <w:t xml:space="preserve"> de la Constitución </w:t>
      </w:r>
      <w:r w:rsidRPr="00DE3484">
        <w:rPr>
          <w:rFonts w:ascii="AvantGarde Bk BT" w:hAnsi="AvantGarde Bk BT"/>
          <w:sz w:val="22"/>
          <w:szCs w:val="22"/>
        </w:rPr>
        <w:t>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14:paraId="666ABF7B" w14:textId="77777777" w:rsidR="00D06E38" w:rsidRPr="00DE3484" w:rsidRDefault="00D06E38" w:rsidP="00D06E38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2"/>
          <w:szCs w:val="22"/>
        </w:rPr>
      </w:pPr>
    </w:p>
    <w:p w14:paraId="2840D20A" w14:textId="77777777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59C682E0" w14:textId="77777777" w:rsidR="00D06E38" w:rsidRPr="00DE3484" w:rsidRDefault="00D06E38" w:rsidP="00D06E38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2"/>
          <w:szCs w:val="22"/>
        </w:rPr>
      </w:pPr>
    </w:p>
    <w:p w14:paraId="334C8197" w14:textId="77777777" w:rsidR="00D06E38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14:paraId="0ECA90BA" w14:textId="77777777" w:rsidR="00D06E38" w:rsidRDefault="00D06E38" w:rsidP="00D06E38">
      <w:pPr>
        <w:pStyle w:val="Prrafodelista"/>
        <w:rPr>
          <w:rFonts w:ascii="AvantGarde Bk BT" w:hAnsi="AvantGarde Bk BT"/>
          <w:sz w:val="22"/>
          <w:szCs w:val="22"/>
        </w:rPr>
      </w:pPr>
    </w:p>
    <w:p w14:paraId="14D3ACC3" w14:textId="20713D61" w:rsidR="00D06E38" w:rsidRPr="00D06E38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06E38">
        <w:rPr>
          <w:rFonts w:ascii="AvantGarde Bk BT" w:hAnsi="AvantGarde Bk BT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17977E0C" w14:textId="77777777" w:rsidR="00D06E38" w:rsidRPr="00DE3484" w:rsidRDefault="00D06E38" w:rsidP="00D06E38">
      <w:pPr>
        <w:pStyle w:val="Prrafodelista"/>
        <w:ind w:left="360"/>
        <w:rPr>
          <w:rFonts w:ascii="AvantGarde Bk BT" w:hAnsi="AvantGarde Bk BT"/>
          <w:sz w:val="22"/>
          <w:szCs w:val="22"/>
        </w:rPr>
      </w:pPr>
    </w:p>
    <w:p w14:paraId="29CB5798" w14:textId="77777777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Que es atribución de la Comisión Permanente de Educación conocer y dictaminar acerca de las propuestas de los consejeros, el Rector General o de los titulares de los Centros, Divisiones y Escuelas, así como proponer las medidas necesarias para el mejoramiento de los sistemas educativos, los criterios e innovaciones pedagógicas, la administración académica, así como las reformas de las que estén en vigor, conforme lo establece el artículo 85, fracciones I y IV del Estatuto General.</w:t>
      </w:r>
    </w:p>
    <w:p w14:paraId="78EC35C3" w14:textId="77777777" w:rsidR="00D06E38" w:rsidRPr="00DE3484" w:rsidRDefault="00D06E38" w:rsidP="00D06E38">
      <w:pPr>
        <w:pStyle w:val="Prrafodelista"/>
        <w:ind w:left="0"/>
        <w:rPr>
          <w:rFonts w:ascii="AvantGarde Bk BT" w:hAnsi="AvantGarde Bk BT"/>
          <w:spacing w:val="-2"/>
          <w:sz w:val="22"/>
          <w:szCs w:val="22"/>
        </w:rPr>
      </w:pPr>
    </w:p>
    <w:p w14:paraId="18D767FD" w14:textId="77777777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Que es atribución de la Comisión Permanente de Hacienda, proponer al Consejo General Universitario el proyecto de aranceles y contribuciones de la Universidad de Guadalajara, de conformidad con la fracción IV del artículo 86 del Estatuto General de la Universidad de Guadalajara.</w:t>
      </w:r>
    </w:p>
    <w:p w14:paraId="1ABD08FD" w14:textId="77777777" w:rsidR="00D06E38" w:rsidRPr="00DE3484" w:rsidRDefault="00D06E38" w:rsidP="00D06E38">
      <w:pPr>
        <w:pStyle w:val="Prrafodelista"/>
        <w:rPr>
          <w:rFonts w:ascii="AvantGarde Bk BT" w:hAnsi="AvantGarde Bk BT"/>
          <w:sz w:val="22"/>
          <w:szCs w:val="22"/>
        </w:rPr>
      </w:pPr>
    </w:p>
    <w:p w14:paraId="610E8E9A" w14:textId="77777777" w:rsidR="00D06E38" w:rsidRPr="00DE3484" w:rsidRDefault="00D06E38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lastRenderedPageBreak/>
        <w:t>Que la Comisión Permanente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068188BC" w14:textId="77777777" w:rsidR="00D06E38" w:rsidRPr="00DE3484" w:rsidRDefault="00D06E38" w:rsidP="00D06E38">
      <w:pPr>
        <w:autoSpaceDE w:val="0"/>
        <w:autoSpaceDN w:val="0"/>
        <w:adjustRightInd w:val="0"/>
        <w:ind w:left="360" w:right="18"/>
        <w:jc w:val="both"/>
        <w:rPr>
          <w:rFonts w:ascii="AvantGarde Bk BT" w:hAnsi="AvantGarde Bk BT"/>
          <w:sz w:val="22"/>
          <w:szCs w:val="22"/>
        </w:rPr>
      </w:pPr>
    </w:p>
    <w:p w14:paraId="32673F28" w14:textId="77777777" w:rsidR="00D06E38" w:rsidRPr="00DE3484" w:rsidRDefault="00D06E38" w:rsidP="00D06E38">
      <w:pPr>
        <w:numPr>
          <w:ilvl w:val="0"/>
          <w:numId w:val="16"/>
        </w:numPr>
        <w:ind w:left="709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>Que tal y como lo prevén los artículos 8, fracción I y 9, fracción I del Estatuto Orgánico del Centro Universitario de Ciencias Exactas e Ingenierías, y los artículos 8, fracción I y 9, fracción I del Estatuto Orgánico del Centro Universitario de Ciencias Biológicas y Agropecuarias, es atribución de la Comisión Permanente de Educación de dichos Centros Universitarios, dictaminar sobre la pertinencia y viabilidad de las propuestas para la creación, modificación o supresión de carreras y programas de posgrado a fin de remitirlas, en su caso, al H. Consejo General Universitario.</w:t>
      </w:r>
    </w:p>
    <w:p w14:paraId="3DEEB779" w14:textId="77777777" w:rsidR="00D06E38" w:rsidRPr="00DE3484" w:rsidRDefault="00D06E38" w:rsidP="00D06E38">
      <w:pPr>
        <w:ind w:left="360"/>
        <w:rPr>
          <w:rFonts w:ascii="AvantGarde Bk BT" w:hAnsi="AvantGarde Bk BT"/>
          <w:sz w:val="22"/>
          <w:szCs w:val="22"/>
        </w:rPr>
      </w:pPr>
    </w:p>
    <w:p w14:paraId="0A0183EA" w14:textId="6653EA73" w:rsidR="00D06E38" w:rsidRPr="00C43FAA" w:rsidRDefault="00214ADF" w:rsidP="00D06E38">
      <w:pPr>
        <w:numPr>
          <w:ilvl w:val="0"/>
          <w:numId w:val="16"/>
        </w:numPr>
        <w:autoSpaceDE w:val="0"/>
        <w:autoSpaceDN w:val="0"/>
        <w:adjustRightInd w:val="0"/>
        <w:ind w:left="720" w:right="18"/>
        <w:jc w:val="both"/>
        <w:rPr>
          <w:rFonts w:ascii="AvantGarde Bk BT" w:hAnsi="AvantGarde Bk BT"/>
          <w:sz w:val="22"/>
          <w:szCs w:val="22"/>
        </w:rPr>
      </w:pPr>
      <w:r w:rsidRPr="00D958F8">
        <w:rPr>
          <w:rFonts w:ascii="AvantGarde Bk BT" w:hAnsi="AvantGarde Bk BT"/>
          <w:sz w:val="22"/>
          <w:szCs w:val="22"/>
        </w:rPr>
        <w:t>Que los criterios y lineamientos para el desarrollo de posgrados, su organización y funcionamiento</w:t>
      </w:r>
      <w:r w:rsidRPr="00C43FAA">
        <w:rPr>
          <w:rFonts w:ascii="AvantGarde Bk BT" w:hAnsi="AvantGarde Bk BT"/>
          <w:sz w:val="22"/>
          <w:szCs w:val="22"/>
        </w:rPr>
        <w:t>, y la creación y modificación de sus planes de estudio, son regulados por el Reglamento General de Posgrado de la Universidad de Guadalajara</w:t>
      </w:r>
      <w:r w:rsidR="00D06E38" w:rsidRPr="00C43FAA">
        <w:rPr>
          <w:rFonts w:ascii="AvantGarde Bk BT" w:hAnsi="AvantGarde Bk BT"/>
          <w:sz w:val="22"/>
          <w:szCs w:val="22"/>
        </w:rPr>
        <w:t>.</w:t>
      </w:r>
    </w:p>
    <w:p w14:paraId="772E4B25" w14:textId="77777777" w:rsidR="00D06E38" w:rsidRPr="00C43FAA" w:rsidRDefault="00D06E38" w:rsidP="00D06E3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14:paraId="4605D1E9" w14:textId="5123FD30" w:rsidR="00D06E38" w:rsidRPr="00DE3484" w:rsidRDefault="00D06E38" w:rsidP="00D06E38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DE3484">
        <w:rPr>
          <w:rFonts w:ascii="AvantGarde Bk BT" w:hAnsi="AvantGarde Bk BT"/>
          <w:sz w:val="22"/>
          <w:szCs w:val="22"/>
        </w:rPr>
        <w:t xml:space="preserve">Por lo antes expuesto y fundado, </w:t>
      </w:r>
      <w:r w:rsidR="00214ADF" w:rsidRPr="00C43FAA">
        <w:rPr>
          <w:rFonts w:ascii="AvantGarde Bk BT" w:hAnsi="AvantGarde Bk BT"/>
          <w:sz w:val="22"/>
          <w:szCs w:val="22"/>
        </w:rPr>
        <w:t xml:space="preserve">esta Comisión Permanente </w:t>
      </w:r>
      <w:r w:rsidRPr="00C43FAA">
        <w:rPr>
          <w:rFonts w:ascii="AvantGarde Bk BT" w:hAnsi="AvantGarde Bk BT"/>
          <w:sz w:val="22"/>
          <w:szCs w:val="22"/>
        </w:rPr>
        <w:t>de Educación</w:t>
      </w:r>
      <w:r w:rsidRPr="00DE3484">
        <w:rPr>
          <w:rFonts w:ascii="AvantGarde Bk BT" w:hAnsi="AvantGarde Bk BT"/>
          <w:sz w:val="22"/>
          <w:szCs w:val="22"/>
        </w:rPr>
        <w:t>, tienen a bien proponer al pleno del H. Consejo General Universitario los siguientes:</w:t>
      </w:r>
    </w:p>
    <w:p w14:paraId="6852C111" w14:textId="77777777" w:rsidR="00D06E38" w:rsidRPr="00DE3484" w:rsidRDefault="00D06E38" w:rsidP="00D06E38">
      <w:pPr>
        <w:autoSpaceDE w:val="0"/>
        <w:autoSpaceDN w:val="0"/>
        <w:adjustRightInd w:val="0"/>
        <w:ind w:right="18"/>
        <w:jc w:val="both"/>
        <w:rPr>
          <w:rFonts w:ascii="AvantGarde Bk BT" w:hAnsi="AvantGarde Bk BT" w:cs="Arial"/>
          <w:sz w:val="22"/>
          <w:szCs w:val="22"/>
        </w:rPr>
      </w:pPr>
    </w:p>
    <w:p w14:paraId="49C598D2" w14:textId="7923213F" w:rsidR="00D06E38" w:rsidRPr="00DE3484" w:rsidRDefault="00D06E38" w:rsidP="00D06E38">
      <w:pPr>
        <w:jc w:val="center"/>
        <w:rPr>
          <w:rFonts w:ascii="AvantGarde Bk BT" w:hAnsi="AvantGarde Bk BT" w:cs="Arial"/>
          <w:b/>
          <w:bCs/>
          <w:sz w:val="22"/>
          <w:szCs w:val="22"/>
          <w:lang w:val="pt-BR"/>
        </w:rPr>
      </w:pPr>
      <w:r w:rsidRPr="00DE3484">
        <w:rPr>
          <w:rFonts w:ascii="AvantGarde Bk BT" w:hAnsi="AvantGarde Bk BT" w:cs="Arial"/>
          <w:b/>
          <w:bCs/>
          <w:sz w:val="22"/>
          <w:szCs w:val="22"/>
          <w:lang w:val="pt-BR"/>
        </w:rPr>
        <w:t>RESOLUTIVOS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35297CAC" w14:textId="7838B175" w:rsidR="00955934" w:rsidRDefault="000C5D8E" w:rsidP="00955934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="00955934" w:rsidRPr="00117327">
        <w:rPr>
          <w:rFonts w:ascii="AvantGarde Bk BT" w:hAnsi="AvantGarde Bk BT" w:cs="Arial"/>
          <w:sz w:val="22"/>
          <w:szCs w:val="22"/>
          <w:lang w:val="es-ES_tradnl"/>
        </w:rPr>
        <w:t>Se</w:t>
      </w:r>
      <w:r w:rsidR="00955934">
        <w:rPr>
          <w:rFonts w:ascii="AvantGarde Bk BT" w:hAnsi="AvantGarde Bk BT" w:cs="Arial"/>
          <w:sz w:val="22"/>
          <w:szCs w:val="22"/>
          <w:lang w:val="es-ES_tradnl"/>
        </w:rPr>
        <w:t xml:space="preserve"> modifica el resolutivo</w:t>
      </w:r>
      <w:r w:rsidR="006E2223">
        <w:rPr>
          <w:rFonts w:ascii="AvantGarde Bk BT" w:hAnsi="AvantGarde Bk BT" w:cs="Arial"/>
          <w:sz w:val="22"/>
          <w:szCs w:val="22"/>
          <w:lang w:val="es-ES_tradnl"/>
        </w:rPr>
        <w:t xml:space="preserve"> segundo</w:t>
      </w:r>
      <w:r w:rsidR="00955934">
        <w:rPr>
          <w:rFonts w:ascii="AvantGarde Bk BT" w:hAnsi="AvantGarde Bk BT" w:cs="Arial"/>
          <w:sz w:val="22"/>
          <w:szCs w:val="22"/>
          <w:lang w:val="es-ES_tradnl"/>
        </w:rPr>
        <w:t xml:space="preserve"> del Dictamen número I/2019/2111</w:t>
      </w:r>
      <w:r w:rsidR="00E00ECB">
        <w:rPr>
          <w:rFonts w:ascii="AvantGarde Bk BT" w:hAnsi="AvantGarde Bk BT" w:cs="Arial"/>
          <w:sz w:val="22"/>
          <w:szCs w:val="22"/>
          <w:lang w:val="es-ES_tradnl"/>
        </w:rPr>
        <w:t xml:space="preserve"> de fecha 28 de noviembre de 201</w:t>
      </w:r>
      <w:r w:rsidR="00955934">
        <w:rPr>
          <w:rFonts w:ascii="AvantGarde Bk BT" w:hAnsi="AvantGarde Bk BT" w:cs="Arial"/>
          <w:sz w:val="22"/>
          <w:szCs w:val="22"/>
          <w:lang w:val="es-ES_tradnl"/>
        </w:rPr>
        <w:t xml:space="preserve">9, mediante el cual se aprobó la creación del programa académico </w:t>
      </w:r>
      <w:r w:rsidR="006E2223" w:rsidRPr="006E2223">
        <w:rPr>
          <w:rFonts w:ascii="AvantGarde Bk BT" w:hAnsi="AvantGarde Bk BT" w:cs="Arial"/>
          <w:b/>
          <w:sz w:val="22"/>
          <w:szCs w:val="22"/>
          <w:lang w:val="es-ES_tradnl"/>
        </w:rPr>
        <w:t>Doctorado en Ciencias en Matemáticas</w:t>
      </w:r>
      <w:r w:rsidR="00955934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955934" w:rsidRPr="007E6125">
        <w:rPr>
          <w:rFonts w:ascii="AvantGarde Bk BT" w:hAnsi="AvantGarde Bk BT"/>
          <w:sz w:val="22"/>
          <w:szCs w:val="22"/>
          <w:lang w:val="es-ES_tradnl"/>
        </w:rPr>
        <w:t xml:space="preserve">de la Red Universitaria, con sede en el Centro Universitario de </w:t>
      </w:r>
      <w:r w:rsidR="00955934">
        <w:rPr>
          <w:rFonts w:ascii="AvantGarde Bk BT" w:hAnsi="AvantGarde Bk BT"/>
          <w:sz w:val="22"/>
          <w:szCs w:val="22"/>
          <w:lang w:val="es-ES_tradnl"/>
        </w:rPr>
        <w:t>Ciencias Exactas e Ingenierías</w:t>
      </w:r>
      <w:r w:rsidR="00955934" w:rsidRPr="007E6125">
        <w:rPr>
          <w:rFonts w:ascii="AvantGarde Bk BT" w:hAnsi="AvantGarde Bk BT"/>
          <w:sz w:val="22"/>
          <w:szCs w:val="22"/>
          <w:lang w:val="es-ES_tradnl"/>
        </w:rPr>
        <w:t>,</w:t>
      </w:r>
      <w:r w:rsidR="00955934">
        <w:rPr>
          <w:rFonts w:ascii="AvantGarde Bk BT" w:hAnsi="AvantGarde Bk BT"/>
          <w:sz w:val="22"/>
          <w:szCs w:val="22"/>
          <w:lang w:val="es-ES_tradnl"/>
        </w:rPr>
        <w:t xml:space="preserve"> a partir del ciclo escolar </w:t>
      </w:r>
      <w:r w:rsidR="00955934" w:rsidRPr="00C1693C">
        <w:rPr>
          <w:rFonts w:ascii="AvantGarde Bk BT" w:hAnsi="AvantGarde Bk BT"/>
          <w:sz w:val="22"/>
          <w:szCs w:val="22"/>
          <w:lang w:val="es-ES_tradnl"/>
        </w:rPr>
        <w:t>20</w:t>
      </w:r>
      <w:r w:rsidR="006E2223">
        <w:rPr>
          <w:rFonts w:ascii="AvantGarde Bk BT" w:hAnsi="AvantGarde Bk BT"/>
          <w:sz w:val="22"/>
          <w:szCs w:val="22"/>
          <w:lang w:val="es-ES_tradnl"/>
        </w:rPr>
        <w:t>20</w:t>
      </w:r>
      <w:r w:rsidR="00955934" w:rsidRPr="00C1693C">
        <w:rPr>
          <w:rFonts w:ascii="AvantGarde Bk BT" w:hAnsi="AvantGarde Bk BT"/>
          <w:sz w:val="22"/>
          <w:szCs w:val="22"/>
          <w:lang w:val="es-ES_tradnl"/>
        </w:rPr>
        <w:t>-A</w:t>
      </w:r>
      <w:r w:rsidR="006E2223">
        <w:rPr>
          <w:rFonts w:ascii="AvantGarde Bk BT" w:hAnsi="AvantGarde Bk BT"/>
          <w:sz w:val="22"/>
          <w:szCs w:val="22"/>
          <w:lang w:val="es-ES_tradnl"/>
        </w:rPr>
        <w:t>,</w:t>
      </w:r>
      <w:r w:rsidR="00955934">
        <w:rPr>
          <w:rFonts w:ascii="AvantGarde Bk BT" w:hAnsi="AvantGarde Bk BT"/>
          <w:sz w:val="22"/>
          <w:szCs w:val="22"/>
          <w:lang w:val="es-ES_tradnl"/>
        </w:rPr>
        <w:t xml:space="preserve"> para quedar como sigue.</w:t>
      </w:r>
    </w:p>
    <w:p w14:paraId="273DB1BF" w14:textId="77777777" w:rsidR="00955934" w:rsidRPr="006E2223" w:rsidRDefault="00955934" w:rsidP="007E5214">
      <w:pPr>
        <w:jc w:val="both"/>
        <w:rPr>
          <w:rFonts w:ascii="AvantGarde Bk BT" w:hAnsi="AvantGarde Bk BT" w:cs="Arial"/>
          <w:b/>
          <w:sz w:val="22"/>
          <w:szCs w:val="22"/>
          <w:lang w:val="es-ES_tradnl"/>
        </w:rPr>
      </w:pPr>
    </w:p>
    <w:p w14:paraId="28F08483" w14:textId="06CA1513" w:rsidR="006E2223" w:rsidRPr="006E2223" w:rsidRDefault="006E2223" w:rsidP="006E2223">
      <w:pPr>
        <w:ind w:left="708"/>
        <w:jc w:val="both"/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</w:pPr>
      <w:r w:rsidRPr="006E2223">
        <w:rPr>
          <w:rFonts w:ascii="AvantGarde Bk BT" w:hAnsi="AvantGarde Bk BT"/>
          <w:b/>
          <w:bCs/>
          <w:i/>
          <w:spacing w:val="-2"/>
          <w:sz w:val="22"/>
          <w:szCs w:val="22"/>
        </w:rPr>
        <w:t xml:space="preserve">“SEGUNDO. </w:t>
      </w:r>
      <w:r w:rsidRPr="006E2223">
        <w:rPr>
          <w:rFonts w:ascii="AvantGarde Bk BT" w:hAnsi="AvantGarde Bk BT" w:cs="Arial"/>
          <w:i/>
          <w:sz w:val="22"/>
          <w:szCs w:val="22"/>
          <w:lang w:val="es-ES_tradnl"/>
        </w:rPr>
        <w:t xml:space="preserve">El programa académico </w:t>
      </w:r>
      <w:r w:rsidRPr="006E2223">
        <w:rPr>
          <w:rFonts w:ascii="AvantGarde Bk BT" w:hAnsi="AvantGarde Bk BT"/>
          <w:i/>
          <w:sz w:val="22"/>
          <w:szCs w:val="22"/>
          <w:lang w:val="es-ES_tradnl"/>
        </w:rPr>
        <w:t xml:space="preserve">del </w:t>
      </w:r>
      <w:r w:rsidRPr="006E2223">
        <w:rPr>
          <w:rFonts w:ascii="AvantGarde Bk BT" w:hAnsi="AvantGarde Bk BT"/>
          <w:b/>
          <w:i/>
          <w:sz w:val="22"/>
          <w:szCs w:val="22"/>
          <w:lang w:val="es-ES_tradnl"/>
        </w:rPr>
        <w:t>Doctorado en Ciencias en Matemáticas</w:t>
      </w:r>
      <w:r w:rsidRPr="006E2223">
        <w:rPr>
          <w:rFonts w:ascii="AvantGarde Bk BT" w:hAnsi="AvantGarde Bk BT"/>
          <w:i/>
          <w:sz w:val="22"/>
          <w:szCs w:val="22"/>
          <w:lang w:val="es-ES_tradnl"/>
        </w:rPr>
        <w:t xml:space="preserve"> </w:t>
      </w:r>
      <w:r w:rsidRPr="006E2223">
        <w:rPr>
          <w:rFonts w:ascii="AvantGarde Bk BT" w:hAnsi="AvantGarde Bk BT" w:cs="Arial"/>
          <w:i/>
          <w:sz w:val="22"/>
          <w:szCs w:val="22"/>
          <w:u w:color="000000"/>
        </w:rPr>
        <w:t>es</w:t>
      </w:r>
      <w:r w:rsidRPr="006E2223">
        <w:rPr>
          <w:rFonts w:ascii="AvantGarde Bk BT" w:hAnsi="AvantGarde Bk BT" w:cs="Arial"/>
          <w:i/>
          <w:spacing w:val="-2"/>
          <w:sz w:val="22"/>
          <w:szCs w:val="22"/>
        </w:rPr>
        <w:t xml:space="preserve"> un programa de </w:t>
      </w:r>
      <w:r w:rsidRPr="006E2223">
        <w:rPr>
          <w:rFonts w:ascii="AvantGarde Bk BT" w:hAnsi="AvantGarde Bk BT"/>
          <w:i/>
          <w:sz w:val="22"/>
          <w:szCs w:val="22"/>
          <w:lang w:val="es-ES_tradnl"/>
        </w:rPr>
        <w:t xml:space="preserve">modalidad escolarizada con enfoque a la investigación, </w:t>
      </w:r>
      <w:r w:rsidRPr="006E222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y comprende las siguientes áreas de formación y unidades de aprendizaje:</w:t>
      </w:r>
    </w:p>
    <w:p w14:paraId="776DD494" w14:textId="6EB331FA" w:rsidR="00F94D93" w:rsidRPr="006E2223" w:rsidRDefault="00F94D93" w:rsidP="00F94D93">
      <w:pPr>
        <w:ind w:left="709"/>
        <w:rPr>
          <w:rFonts w:ascii="AvantGarde Bk BT" w:hAnsi="AvantGarde Bk BT"/>
          <w:i/>
          <w:sz w:val="22"/>
          <w:szCs w:val="22"/>
        </w:rPr>
      </w:pPr>
    </w:p>
    <w:p w14:paraId="5A6B77C0" w14:textId="77777777" w:rsidR="00C43FAA" w:rsidRDefault="00C43FAA">
      <w:pPr>
        <w:spacing w:after="200" w:line="276" w:lineRule="auto"/>
        <w:rPr>
          <w:rFonts w:ascii="AvantGarde Bk BT" w:hAnsi="AvantGarde Bk BT"/>
          <w:i/>
          <w:sz w:val="22"/>
          <w:szCs w:val="22"/>
        </w:rPr>
      </w:pPr>
      <w:r>
        <w:rPr>
          <w:rFonts w:ascii="AvantGarde Bk BT" w:hAnsi="AvantGarde Bk BT"/>
          <w:i/>
          <w:sz w:val="22"/>
          <w:szCs w:val="22"/>
        </w:rPr>
        <w:br w:type="page"/>
      </w:r>
    </w:p>
    <w:p w14:paraId="4FF8FF5C" w14:textId="11B1508A" w:rsidR="006E2223" w:rsidRPr="006E2223" w:rsidRDefault="006E2223" w:rsidP="00F94D93">
      <w:pPr>
        <w:ind w:left="709"/>
        <w:jc w:val="center"/>
        <w:rPr>
          <w:rFonts w:ascii="AvantGarde Bk BT" w:hAnsi="AvantGarde Bk BT"/>
          <w:i/>
          <w:sz w:val="22"/>
          <w:szCs w:val="22"/>
        </w:rPr>
      </w:pPr>
      <w:r w:rsidRPr="006E2223">
        <w:rPr>
          <w:rFonts w:ascii="AvantGarde Bk BT" w:hAnsi="AvantGarde Bk BT"/>
          <w:i/>
          <w:sz w:val="22"/>
          <w:szCs w:val="22"/>
        </w:rPr>
        <w:lastRenderedPageBreak/>
        <w:t>Plan de Estudios</w:t>
      </w:r>
    </w:p>
    <w:p w14:paraId="78BB4F80" w14:textId="77777777" w:rsidR="006E2223" w:rsidRPr="006E2223" w:rsidRDefault="006E2223" w:rsidP="006E2223">
      <w:pPr>
        <w:ind w:left="709"/>
        <w:jc w:val="center"/>
        <w:rPr>
          <w:rFonts w:ascii="AvantGarde Bk BT" w:hAnsi="AvantGarde Bk BT"/>
          <w:i/>
          <w:sz w:val="22"/>
          <w:szCs w:val="22"/>
        </w:rPr>
      </w:pPr>
    </w:p>
    <w:p w14:paraId="5D5559F9" w14:textId="77777777" w:rsidR="006E2223" w:rsidRPr="00C25564" w:rsidRDefault="006E2223" w:rsidP="006E2223">
      <w:pPr>
        <w:jc w:val="center"/>
        <w:rPr>
          <w:rFonts w:ascii="AvantGarde Bk BT" w:hAnsi="AvantGarde Bk BT" w:cs="Arial"/>
          <w:b/>
          <w:i/>
          <w:sz w:val="22"/>
          <w:szCs w:val="22"/>
          <w:u w:color="000000"/>
          <w:vertAlign w:val="superscript"/>
          <w:lang w:val="es-ES_tradnl"/>
        </w:rPr>
      </w:pPr>
      <w:r w:rsidRPr="00C25564">
        <w:rPr>
          <w:rFonts w:ascii="AvantGarde Bk BT" w:hAnsi="AvantGarde Bk BT" w:cs="Arial"/>
          <w:i/>
          <w:sz w:val="22"/>
          <w:szCs w:val="22"/>
          <w:lang w:eastAsia="es-MX"/>
        </w:rPr>
        <w:t>ÁREA DE FORMACIÓN BÁSICA PARTICULAR OBLIGATORIA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704"/>
        <w:gridCol w:w="709"/>
        <w:gridCol w:w="709"/>
        <w:gridCol w:w="850"/>
        <w:gridCol w:w="993"/>
        <w:gridCol w:w="1417"/>
      </w:tblGrid>
      <w:tr w:rsidR="006E2223" w:rsidRPr="006E2223" w14:paraId="34F5A16B" w14:textId="77777777" w:rsidTr="00F94D93">
        <w:trPr>
          <w:trHeight w:val="227"/>
          <w:tblHeader/>
          <w:jc w:val="center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97E0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2DDD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  <w:r w:rsidRPr="006E2223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47AE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</w:t>
            </w:r>
            <w:r w:rsidRPr="006E2223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A97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</w:t>
            </w:r>
            <w:r w:rsidRPr="006E2223" w:rsidDel="008F690E">
              <w:rPr>
                <w:rFonts w:ascii="AvantGarde Bk BT" w:hAnsi="AvantGarde Bk BT" w:cs="Arial"/>
                <w:b/>
                <w:sz w:val="20"/>
                <w:szCs w:val="20"/>
                <w:u w:color="000000"/>
                <w:vertAlign w:val="superscript"/>
                <w:lang w:val="es-ES_tradn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0C7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7AD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A06954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222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Prerrequisitos</w:t>
            </w:r>
          </w:p>
        </w:tc>
      </w:tr>
      <w:tr w:rsidR="006E2223" w:rsidRPr="006E2223" w14:paraId="3692001B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60E9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I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4A1898B8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CA7AF06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7F24D66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65902230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657C66FF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88437D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</w:p>
        </w:tc>
      </w:tr>
      <w:tr w:rsidR="006E2223" w:rsidRPr="006E2223" w14:paraId="79903918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E2A7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II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1475E827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A57DE96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802DFBB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14DEE76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5C2036D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A4F47" w14:textId="50791980" w:rsidR="006E2223" w:rsidRPr="00C25564" w:rsidRDefault="00C25564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6"/>
                <w:szCs w:val="16"/>
                <w:u w:color="000000"/>
              </w:rPr>
            </w:pPr>
            <w:r w:rsidRPr="00C25564">
              <w:rPr>
                <w:rFonts w:ascii="AvantGarde Bk BT" w:eastAsia="Arial Unicode MS" w:hAnsi="AvantGarde Bk BT" w:cs="Arial"/>
                <w:b/>
                <w:sz w:val="16"/>
                <w:szCs w:val="16"/>
                <w:u w:color="000000"/>
              </w:rPr>
              <w:t>Seminario de avance de tesis I</w:t>
            </w:r>
          </w:p>
        </w:tc>
      </w:tr>
      <w:tr w:rsidR="006E2223" w:rsidRPr="006E2223" w14:paraId="507689D1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59E9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III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5BE513CA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E35058B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322AB8B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741BCBAF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6961F0C2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5E29CD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6"/>
                <w:szCs w:val="16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16"/>
                <w:szCs w:val="16"/>
                <w:u w:color="000000"/>
              </w:rPr>
              <w:t>Seminario de avance de tesis II</w:t>
            </w:r>
          </w:p>
        </w:tc>
      </w:tr>
      <w:tr w:rsidR="006E2223" w:rsidRPr="006E2223" w14:paraId="33C2909C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09F0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IV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7394356B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17D2462E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8DB135F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07831A5A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4B96A578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56BDF7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6"/>
                <w:szCs w:val="16"/>
                <w:u w:color="000000"/>
              </w:rPr>
            </w:pPr>
            <w:r w:rsidRPr="006E2223">
              <w:rPr>
                <w:rFonts w:ascii="AvantGarde Bk BT" w:hAnsi="AvantGarde Bk BT" w:cs="Arial"/>
                <w:sz w:val="16"/>
                <w:szCs w:val="16"/>
                <w:u w:color="000000"/>
              </w:rPr>
              <w:t>Seminario de avance de tesis III</w:t>
            </w:r>
          </w:p>
        </w:tc>
      </w:tr>
      <w:tr w:rsidR="006E2223" w:rsidRPr="006E2223" w14:paraId="0DA4F5F9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28F75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V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10B64CBB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CAA5183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6D05F58A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8A99F01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E45A42F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B8691B" w14:textId="68AD6834" w:rsidR="006E2223" w:rsidRPr="00C25564" w:rsidRDefault="00C25564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6"/>
                <w:szCs w:val="16"/>
                <w:u w:color="000000"/>
              </w:rPr>
            </w:pPr>
            <w:r w:rsidRPr="00C25564">
              <w:rPr>
                <w:rFonts w:ascii="AvantGarde Bk BT" w:eastAsia="Arial Unicode MS" w:hAnsi="AvantGarde Bk BT" w:cs="Arial"/>
                <w:b/>
                <w:sz w:val="16"/>
                <w:szCs w:val="16"/>
                <w:u w:color="000000"/>
              </w:rPr>
              <w:t>Seminario de avance de tesis IV</w:t>
            </w:r>
          </w:p>
        </w:tc>
      </w:tr>
      <w:tr w:rsidR="006E2223" w:rsidRPr="006E2223" w14:paraId="4D60C69F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F7AD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VI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31364D63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0B43A8E2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DB29861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078C9683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776C7D4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DCD83F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6"/>
                <w:szCs w:val="16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16"/>
                <w:szCs w:val="16"/>
                <w:u w:color="000000"/>
              </w:rPr>
              <w:t>Seminario de avance de tesis V</w:t>
            </w:r>
          </w:p>
        </w:tc>
      </w:tr>
      <w:tr w:rsidR="006E2223" w:rsidRPr="006E2223" w14:paraId="67BAD8E3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0A485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VII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57A4453A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5400A3C7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3797DDBD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58226A55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B563471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26ACA9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16"/>
                <w:szCs w:val="16"/>
                <w:u w:color="000000"/>
              </w:rPr>
            </w:pPr>
            <w:r w:rsidRPr="006E2223">
              <w:rPr>
                <w:rFonts w:ascii="AvantGarde Bk BT" w:hAnsi="AvantGarde Bk BT" w:cs="Arial"/>
                <w:sz w:val="16"/>
                <w:szCs w:val="16"/>
                <w:u w:color="000000"/>
              </w:rPr>
              <w:t>Seminario de avance de tesis VI</w:t>
            </w:r>
          </w:p>
        </w:tc>
      </w:tr>
      <w:tr w:rsidR="006E2223" w:rsidRPr="006E2223" w14:paraId="2E25BE0A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AB50" w14:textId="418F108A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sz w:val="20"/>
                <w:szCs w:val="20"/>
              </w:rPr>
              <w:br w:type="page"/>
            </w: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avance de tesis VIII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1D5B14A0" w14:textId="77777777" w:rsidR="006E2223" w:rsidRPr="006E2223" w:rsidRDefault="006E2223" w:rsidP="00296189">
            <w:pPr>
              <w:jc w:val="center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hAnsi="AvantGarde Bk BT" w:cs="Arial"/>
                <w:sz w:val="20"/>
                <w:szCs w:val="20"/>
                <w:u w:color="000000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A32FBA4" w14:textId="77777777" w:rsidR="006E2223" w:rsidRPr="006E2223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0ECA14A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30F45E23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29CC3EC8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6E2223"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913EDF" w14:textId="77777777" w:rsidR="006E2223" w:rsidRPr="006E2223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16"/>
                <w:szCs w:val="16"/>
                <w:u w:color="000000"/>
              </w:rPr>
            </w:pPr>
            <w:r w:rsidRPr="006E2223">
              <w:rPr>
                <w:rFonts w:ascii="AvantGarde Bk BT" w:hAnsi="AvantGarde Bk BT" w:cs="Arial"/>
                <w:sz w:val="16"/>
                <w:szCs w:val="16"/>
                <w:u w:color="000000"/>
              </w:rPr>
              <w:t>Seminario de avance de tesis VII</w:t>
            </w:r>
          </w:p>
        </w:tc>
      </w:tr>
      <w:tr w:rsidR="006E2223" w:rsidRPr="006E2223" w14:paraId="1418EE52" w14:textId="77777777" w:rsidTr="00C25564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854FB" w14:textId="77777777" w:rsidR="006E2223" w:rsidRPr="00DF2B8E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  <w:r w:rsidRPr="00DF2B8E"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  <w:t>Total:</w:t>
            </w:r>
          </w:p>
        </w:tc>
        <w:tc>
          <w:tcPr>
            <w:tcW w:w="704" w:type="dxa"/>
            <w:tcBorders>
              <w:top w:val="single" w:sz="4" w:space="0" w:color="auto"/>
            </w:tcBorders>
            <w:noWrap/>
            <w:vAlign w:val="center"/>
          </w:tcPr>
          <w:p w14:paraId="69E108BB" w14:textId="77777777" w:rsidR="006E2223" w:rsidRPr="00DF2B8E" w:rsidRDefault="006E2223" w:rsidP="00296189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7918EF55" w14:textId="77777777" w:rsidR="006E2223" w:rsidRPr="00DF2B8E" w:rsidRDefault="006E2223" w:rsidP="00296189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DF2B8E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4CA28451" w14:textId="77777777" w:rsidR="006E2223" w:rsidRPr="00DF2B8E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DF2B8E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752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14:paraId="11BAFBC2" w14:textId="77777777" w:rsidR="006E2223" w:rsidRPr="00DF2B8E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DF2B8E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1024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4D58FD45" w14:textId="77777777" w:rsidR="006E2223" w:rsidRPr="00DF2B8E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</w:pPr>
            <w:r w:rsidRPr="00DF2B8E">
              <w:rPr>
                <w:rFonts w:ascii="AvantGarde Bk BT" w:eastAsia="Arial Unicode MS" w:hAnsi="AvantGarde Bk BT" w:cs="Arial"/>
                <w:b/>
                <w:sz w:val="20"/>
                <w:szCs w:val="20"/>
                <w:u w:color="00000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F917F4" w14:textId="77777777" w:rsidR="006E2223" w:rsidRPr="00DF2B8E" w:rsidRDefault="006E2223" w:rsidP="00296189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vantGarde Bk BT" w:hAnsi="AvantGarde Bk BT" w:cs="Arial"/>
                <w:sz w:val="20"/>
                <w:szCs w:val="20"/>
                <w:u w:color="000000"/>
              </w:rPr>
            </w:pPr>
          </w:p>
        </w:tc>
      </w:tr>
    </w:tbl>
    <w:p w14:paraId="196194DC" w14:textId="1E30D4D9" w:rsidR="00C25564" w:rsidRDefault="00C25564" w:rsidP="00F94D93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3787F316" w14:textId="77777777" w:rsidR="00C25564" w:rsidRPr="006E2223" w:rsidRDefault="00C25564" w:rsidP="006E2223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00140EE6" w14:textId="77777777" w:rsidR="00C43FAA" w:rsidRDefault="00C43FAA">
      <w:pPr>
        <w:spacing w:after="200" w:line="276" w:lineRule="auto"/>
        <w:rPr>
          <w:rFonts w:ascii="AvantGarde Bk BT" w:hAnsi="AvantGarde Bk BT" w:cs="Arial"/>
          <w:b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br w:type="page"/>
      </w:r>
    </w:p>
    <w:p w14:paraId="51DF1E32" w14:textId="4248DB5B" w:rsidR="00DB303C" w:rsidRDefault="00D10267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SEGUNDO</w:t>
      </w:r>
      <w:r w:rsidR="00304AE8" w:rsidRPr="00304AE8">
        <w:rPr>
          <w:rFonts w:ascii="AvantGarde Bk BT" w:hAnsi="AvantGarde Bk BT" w:cs="Arial"/>
          <w:b/>
          <w:sz w:val="22"/>
          <w:szCs w:val="22"/>
        </w:rPr>
        <w:t>.</w:t>
      </w:r>
      <w:r w:rsidR="00304AE8" w:rsidRPr="00304AE8">
        <w:rPr>
          <w:rFonts w:ascii="AvantGarde Bk BT" w:hAnsi="AvantGarde Bk BT" w:cs="Arial"/>
          <w:sz w:val="22"/>
          <w:szCs w:val="22"/>
        </w:rPr>
        <w:t xml:space="preserve"> </w:t>
      </w:r>
      <w:r w:rsidR="00304455" w:rsidRPr="00304455">
        <w:rPr>
          <w:rFonts w:ascii="AvantGarde Bk BT" w:hAnsi="AvantGarde Bk BT" w:cs="Arial"/>
          <w:sz w:val="22"/>
          <w:szCs w:val="22"/>
        </w:rPr>
        <w:t>De conformidad a lo dispuesto en el último párrafo del artículo 35 de la Ley Orgánica y por haber iniciado el ciclo escolar, solicítese al C. Rector General resuelva provisionalmente el presente dictamen, en tanto el mismo es aprobado por el pleno del H. Consejo General Universitario.</w:t>
      </w:r>
    </w:p>
    <w:p w14:paraId="317662D4" w14:textId="217D580D" w:rsidR="00633305" w:rsidRDefault="00633305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60A7AE62" w14:textId="77777777" w:rsidR="00F94D93" w:rsidRDefault="00F94D93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p w14:paraId="5BAF97FB" w14:textId="77777777" w:rsidR="009E11CF" w:rsidRPr="00BA10E9" w:rsidRDefault="009E11CF" w:rsidP="009E11CF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BA10E9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7A667217" w14:textId="77777777" w:rsidR="009E11CF" w:rsidRPr="00BA10E9" w:rsidRDefault="009E11CF" w:rsidP="009E11CF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BA10E9">
        <w:rPr>
          <w:rFonts w:ascii="AvantGarde Bk BT" w:hAnsi="AvantGarde Bk BT" w:cs="Arial"/>
          <w:b/>
          <w:sz w:val="22"/>
          <w:szCs w:val="22"/>
        </w:rPr>
        <w:t>"PIENSA Y TRABAJA"</w:t>
      </w:r>
    </w:p>
    <w:p w14:paraId="4733CA80" w14:textId="77777777" w:rsidR="009E11CF" w:rsidRPr="00633305" w:rsidRDefault="009E11CF" w:rsidP="009E11CF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633305">
        <w:rPr>
          <w:rFonts w:ascii="AvantGarde Bk BT" w:hAnsi="AvantGarde Bk BT" w:cs="Arial"/>
          <w:b/>
          <w:i/>
          <w:sz w:val="22"/>
          <w:szCs w:val="22"/>
        </w:rPr>
        <w:t>“Año de la Transición Energética en la Universidad de Guadalajara”</w:t>
      </w:r>
    </w:p>
    <w:p w14:paraId="28EC6AF1" w14:textId="40CDA818" w:rsidR="009E11CF" w:rsidRPr="00BA10E9" w:rsidRDefault="009E11CF" w:rsidP="009E11CF">
      <w:pPr>
        <w:jc w:val="center"/>
        <w:rPr>
          <w:rFonts w:ascii="AvantGarde Bk BT" w:hAnsi="AvantGarde Bk BT" w:cs="Arial"/>
          <w:sz w:val="22"/>
          <w:szCs w:val="22"/>
        </w:rPr>
      </w:pPr>
      <w:r w:rsidRPr="00BA10E9">
        <w:rPr>
          <w:rFonts w:ascii="AvantGarde Bk BT" w:hAnsi="AvantGarde Bk BT" w:cs="Arial"/>
          <w:sz w:val="22"/>
          <w:szCs w:val="22"/>
        </w:rPr>
        <w:t xml:space="preserve">Guadalajara, Jal., </w:t>
      </w:r>
      <w:r w:rsidR="00C43FAA">
        <w:rPr>
          <w:rFonts w:ascii="AvantGarde Bk BT" w:hAnsi="AvantGarde Bk BT" w:cs="Arial"/>
          <w:sz w:val="22"/>
          <w:szCs w:val="22"/>
        </w:rPr>
        <w:t>28 de septiembre</w:t>
      </w:r>
      <w:r w:rsidR="00BA10E9" w:rsidRPr="00BA10E9">
        <w:rPr>
          <w:rFonts w:ascii="AvantGarde Bk BT" w:hAnsi="AvantGarde Bk BT" w:cs="Arial"/>
          <w:sz w:val="22"/>
          <w:szCs w:val="22"/>
        </w:rPr>
        <w:t xml:space="preserve"> de 2020</w:t>
      </w:r>
    </w:p>
    <w:p w14:paraId="10CF5C3F" w14:textId="0C6822D7" w:rsidR="009E11CF" w:rsidRPr="00BA10E9" w:rsidRDefault="00BA10E9" w:rsidP="009E11CF">
      <w:pPr>
        <w:jc w:val="center"/>
        <w:rPr>
          <w:rFonts w:ascii="AvantGarde Bk BT" w:hAnsi="AvantGarde Bk BT" w:cs="Arial"/>
          <w:sz w:val="22"/>
          <w:szCs w:val="22"/>
        </w:rPr>
      </w:pPr>
      <w:r w:rsidRPr="00BA10E9">
        <w:rPr>
          <w:rFonts w:ascii="AvantGarde Bk BT" w:hAnsi="AvantGarde Bk BT" w:cs="Arial"/>
          <w:sz w:val="22"/>
          <w:szCs w:val="22"/>
        </w:rPr>
        <w:t>Comisión</w:t>
      </w:r>
      <w:r w:rsidR="009E11CF" w:rsidRPr="00BA10E9">
        <w:rPr>
          <w:rFonts w:ascii="AvantGarde Bk BT" w:hAnsi="AvantGarde Bk BT" w:cs="Arial"/>
          <w:sz w:val="22"/>
          <w:szCs w:val="22"/>
        </w:rPr>
        <w:t xml:space="preserve"> Perman</w:t>
      </w:r>
      <w:r w:rsidRPr="00BA10E9">
        <w:rPr>
          <w:rFonts w:ascii="AvantGarde Bk BT" w:hAnsi="AvantGarde Bk BT" w:cs="Arial"/>
          <w:sz w:val="22"/>
          <w:szCs w:val="22"/>
        </w:rPr>
        <w:t>ente de Educación</w:t>
      </w:r>
    </w:p>
    <w:p w14:paraId="7E12954E" w14:textId="77777777" w:rsidR="009E11CF" w:rsidRPr="00BA10E9" w:rsidRDefault="009E11CF" w:rsidP="009E11CF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29F6C8EC" w14:textId="77777777" w:rsidR="009E11CF" w:rsidRPr="00BA10E9" w:rsidRDefault="009E11CF" w:rsidP="009E11CF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7B86DBAC" w14:textId="77777777" w:rsidR="009E11CF" w:rsidRPr="00BA10E9" w:rsidRDefault="009E11CF" w:rsidP="009E11CF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7FA662CC" w14:textId="77777777" w:rsidR="009E11CF" w:rsidRPr="00BA10E9" w:rsidRDefault="009E11CF" w:rsidP="009E11CF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BA10E9">
        <w:rPr>
          <w:rFonts w:ascii="AvantGarde Bk BT" w:hAnsi="AvantGarde Bk BT"/>
          <w:b/>
          <w:bCs/>
          <w:sz w:val="22"/>
          <w:szCs w:val="22"/>
        </w:rPr>
        <w:t>Dr. Ricardo Villanueva Lomelí</w:t>
      </w:r>
    </w:p>
    <w:p w14:paraId="2D291C21" w14:textId="77777777" w:rsidR="009E11CF" w:rsidRPr="00BA10E9" w:rsidRDefault="009E11CF" w:rsidP="009E11CF">
      <w:pPr>
        <w:jc w:val="center"/>
        <w:rPr>
          <w:rFonts w:ascii="AvantGarde Bk BT" w:hAnsi="AvantGarde Bk BT"/>
          <w:sz w:val="22"/>
          <w:szCs w:val="22"/>
        </w:rPr>
      </w:pPr>
      <w:r w:rsidRPr="00BA10E9">
        <w:rPr>
          <w:rFonts w:ascii="AvantGarde Bk BT" w:hAnsi="AvantGarde Bk BT"/>
          <w:sz w:val="22"/>
          <w:szCs w:val="22"/>
        </w:rPr>
        <w:t>Presidente</w:t>
      </w:r>
    </w:p>
    <w:p w14:paraId="7EE37DC0" w14:textId="4CF8495E" w:rsidR="009E11CF" w:rsidRPr="00BA10E9" w:rsidRDefault="009E11CF" w:rsidP="009E11CF">
      <w:pPr>
        <w:jc w:val="center"/>
        <w:rPr>
          <w:rFonts w:ascii="AvantGarde Bk BT" w:eastAsia="Calibri" w:hAnsi="AvantGarde Bk BT"/>
          <w:sz w:val="22"/>
          <w:szCs w:val="22"/>
          <w:highlight w:val="cyan"/>
        </w:rPr>
      </w:pPr>
    </w:p>
    <w:p w14:paraId="6C23768F" w14:textId="03E0FEC3" w:rsidR="00BA10E9" w:rsidRDefault="00BA10E9" w:rsidP="009E11CF">
      <w:pPr>
        <w:jc w:val="center"/>
        <w:rPr>
          <w:rFonts w:ascii="AvantGarde Bk BT" w:eastAsia="Calibri" w:hAnsi="AvantGarde Bk BT"/>
          <w:sz w:val="22"/>
          <w:szCs w:val="22"/>
          <w:highlight w:val="cyan"/>
        </w:rPr>
      </w:pPr>
    </w:p>
    <w:p w14:paraId="699A3E74" w14:textId="77777777" w:rsidR="00F94D93" w:rsidRPr="00BA10E9" w:rsidRDefault="00F94D93" w:rsidP="009E11CF">
      <w:pPr>
        <w:jc w:val="center"/>
        <w:rPr>
          <w:rFonts w:ascii="AvantGarde Bk BT" w:eastAsia="Calibri" w:hAnsi="AvantGarde Bk BT"/>
          <w:sz w:val="22"/>
          <w:szCs w:val="22"/>
          <w:highlight w:val="cyan"/>
        </w:rPr>
      </w:pPr>
    </w:p>
    <w:p w14:paraId="0240CD84" w14:textId="121C0D3C" w:rsidR="00BA10E9" w:rsidRPr="00BA10E9" w:rsidRDefault="00BA10E9" w:rsidP="009E11CF">
      <w:pPr>
        <w:jc w:val="center"/>
        <w:rPr>
          <w:rFonts w:ascii="AvantGarde Bk BT" w:eastAsia="Calibri" w:hAnsi="AvantGarde Bk BT"/>
          <w:sz w:val="22"/>
          <w:szCs w:val="22"/>
          <w:highlight w:val="cy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BA10E9" w:rsidRPr="00CC3453" w14:paraId="249A3124" w14:textId="77777777" w:rsidTr="00296189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1F63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58BF8E0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5D77009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3453">
              <w:rPr>
                <w:rFonts w:ascii="AvantGarde Bk BT" w:hAnsi="AvantGarde Bk BT"/>
                <w:sz w:val="22"/>
                <w:szCs w:val="22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C7C3" w14:textId="77777777" w:rsidR="00BA10E9" w:rsidRPr="00CC3453" w:rsidRDefault="00BA10E9" w:rsidP="00296189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A894A0C" w14:textId="77777777" w:rsidR="00BA10E9" w:rsidRPr="00CC3453" w:rsidRDefault="00BA10E9" w:rsidP="00296189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FEA8FC4" w14:textId="77777777" w:rsidR="00BA10E9" w:rsidRPr="00CC3453" w:rsidRDefault="00BA10E9" w:rsidP="00296189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3453">
              <w:rPr>
                <w:rFonts w:ascii="AvantGarde Bk BT" w:hAnsi="AvantGarde Bk BT"/>
                <w:sz w:val="22"/>
                <w:szCs w:val="22"/>
              </w:rPr>
              <w:t>Mtra. Karla Alejandrina Planter Pérez</w:t>
            </w:r>
          </w:p>
        </w:tc>
      </w:tr>
      <w:tr w:rsidR="00BA10E9" w:rsidRPr="00CC3453" w14:paraId="26D71E28" w14:textId="77777777" w:rsidTr="00296189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EAE0" w14:textId="278AEDB5" w:rsidR="00BA10E9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7CE0688" w14:textId="77777777" w:rsidR="00F37D03" w:rsidRPr="00CC3453" w:rsidRDefault="00F37D03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34E6113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0EEFD9B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3453">
              <w:rPr>
                <w:rFonts w:ascii="AvantGarde Bk BT" w:hAnsi="AvantGarde Bk BT"/>
                <w:sz w:val="22"/>
                <w:szCs w:val="22"/>
              </w:rPr>
              <w:t>Dr. Jaime Federico Andrade Villanueva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E5C5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E1294D3" w14:textId="673F1BAB" w:rsidR="00BA10E9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B154DFA" w14:textId="77777777" w:rsidR="00F37D03" w:rsidRPr="00CC3453" w:rsidRDefault="00F37D03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9E44FD2" w14:textId="77777777" w:rsidR="00BA10E9" w:rsidRPr="00CC3453" w:rsidRDefault="00BA10E9" w:rsidP="00296189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CC3453">
              <w:rPr>
                <w:rFonts w:ascii="AvantGarde Bk BT" w:hAnsi="AvantGarde Bk BT"/>
                <w:sz w:val="22"/>
                <w:szCs w:val="22"/>
              </w:rPr>
              <w:t>C. Francia Daniela Romero Velasco</w:t>
            </w:r>
          </w:p>
        </w:tc>
      </w:tr>
    </w:tbl>
    <w:p w14:paraId="59347E6D" w14:textId="77777777" w:rsidR="00BA10E9" w:rsidRPr="009E11CF" w:rsidRDefault="00BA10E9" w:rsidP="009E11CF">
      <w:pPr>
        <w:jc w:val="center"/>
        <w:rPr>
          <w:rFonts w:ascii="AvantGarde Bk BT" w:eastAsia="Calibri" w:hAnsi="AvantGarde Bk BT"/>
          <w:sz w:val="20"/>
          <w:szCs w:val="20"/>
          <w:highlight w:val="cyan"/>
        </w:rPr>
      </w:pPr>
    </w:p>
    <w:p w14:paraId="785C2D3A" w14:textId="1E868814" w:rsidR="009E11CF" w:rsidRDefault="009E11CF" w:rsidP="009E11CF">
      <w:pPr>
        <w:jc w:val="center"/>
        <w:rPr>
          <w:rFonts w:ascii="AvantGarde Bk BT" w:eastAsia="Calibri" w:hAnsi="AvantGarde Bk BT"/>
          <w:sz w:val="20"/>
          <w:szCs w:val="20"/>
          <w:highlight w:val="cyan"/>
        </w:rPr>
      </w:pPr>
    </w:p>
    <w:p w14:paraId="2A1F1DAA" w14:textId="77777777" w:rsidR="00F37D03" w:rsidRPr="009E11CF" w:rsidRDefault="00F37D03" w:rsidP="009E11CF">
      <w:pPr>
        <w:jc w:val="center"/>
        <w:rPr>
          <w:rFonts w:ascii="AvantGarde Bk BT" w:eastAsia="Calibri" w:hAnsi="AvantGarde Bk BT"/>
          <w:sz w:val="20"/>
          <w:szCs w:val="20"/>
          <w:highlight w:val="cyan"/>
        </w:rPr>
      </w:pPr>
    </w:p>
    <w:p w14:paraId="033FFB4A" w14:textId="77777777" w:rsidR="009E11CF" w:rsidRPr="009E11CF" w:rsidRDefault="009E11CF" w:rsidP="009E11CF">
      <w:pPr>
        <w:jc w:val="center"/>
        <w:rPr>
          <w:rFonts w:ascii="AvantGarde Bk BT" w:hAnsi="AvantGarde Bk BT"/>
          <w:sz w:val="20"/>
          <w:szCs w:val="20"/>
          <w:highlight w:val="cyan"/>
        </w:rPr>
      </w:pPr>
    </w:p>
    <w:p w14:paraId="48980B0B" w14:textId="77777777" w:rsidR="009E11CF" w:rsidRPr="00633305" w:rsidRDefault="009E11CF" w:rsidP="009E11CF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633305">
        <w:rPr>
          <w:rFonts w:ascii="AvantGarde Bk BT" w:hAnsi="AvantGarde Bk BT"/>
          <w:b/>
          <w:bCs/>
          <w:sz w:val="22"/>
          <w:szCs w:val="22"/>
        </w:rPr>
        <w:t xml:space="preserve">Mtro. Guillermo Arturo Gómez Mata </w:t>
      </w:r>
    </w:p>
    <w:p w14:paraId="0BEC7194" w14:textId="77777777" w:rsidR="009E11CF" w:rsidRPr="00633305" w:rsidRDefault="009E11CF" w:rsidP="009E11CF">
      <w:pPr>
        <w:jc w:val="center"/>
        <w:rPr>
          <w:rFonts w:ascii="AvantGarde Bk BT" w:hAnsi="AvantGarde Bk BT"/>
          <w:sz w:val="22"/>
          <w:szCs w:val="22"/>
        </w:rPr>
      </w:pPr>
      <w:r w:rsidRPr="00633305">
        <w:rPr>
          <w:rFonts w:ascii="AvantGarde Bk BT" w:hAnsi="AvantGarde Bk BT"/>
          <w:sz w:val="22"/>
          <w:szCs w:val="22"/>
        </w:rPr>
        <w:t>Secretario de Actas y Acuerdos</w:t>
      </w:r>
    </w:p>
    <w:p w14:paraId="1D636BDC" w14:textId="77777777" w:rsidR="009B71A5" w:rsidRPr="005472EA" w:rsidRDefault="009B71A5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2"/>
          <w:szCs w:val="22"/>
        </w:rPr>
      </w:pPr>
    </w:p>
    <w:sectPr w:rsidR="009B71A5" w:rsidRPr="005472EA" w:rsidSect="00C43FAA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5C61" w14:textId="77777777" w:rsidR="00B05792" w:rsidRDefault="00B05792" w:rsidP="00C85DA2">
      <w:r>
        <w:separator/>
      </w:r>
    </w:p>
  </w:endnote>
  <w:endnote w:type="continuationSeparator" w:id="0">
    <w:p w14:paraId="324A25F8" w14:textId="77777777" w:rsidR="00B05792" w:rsidRDefault="00B05792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7068CCFB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43A4D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943A4D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6D5CCB00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r w:rsidR="00943A4D">
      <w:rPr>
        <w:sz w:val="17"/>
        <w:szCs w:val="17"/>
      </w:rPr>
      <w:t>12457 Tel.</w:t>
    </w:r>
    <w:r>
      <w:rPr>
        <w:sz w:val="17"/>
        <w:szCs w:val="17"/>
      </w:rPr>
      <w:t xml:space="preserve"> dir.</w:t>
    </w:r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5B04" w14:textId="77777777" w:rsidR="00B05792" w:rsidRDefault="00B05792" w:rsidP="00C85DA2">
      <w:r>
        <w:separator/>
      </w:r>
    </w:p>
  </w:footnote>
  <w:footnote w:type="continuationSeparator" w:id="0">
    <w:p w14:paraId="463FCA78" w14:textId="77777777" w:rsidR="00B05792" w:rsidRDefault="00B05792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252F4F69" w:rsidR="005A6AE6" w:rsidRPr="007B1178" w:rsidRDefault="00955AA0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I/2020</w:t>
    </w:r>
    <w:r w:rsidR="00DF34C0">
      <w:rPr>
        <w:rFonts w:ascii="AvantGarde Bk BT" w:hAnsi="AvantGarde Bk BT"/>
        <w:noProof/>
        <w:lang w:val="es-ES" w:eastAsia="es-MX"/>
      </w:rPr>
      <w:t>/</w:t>
    </w:r>
    <w:r w:rsidR="00C43FAA">
      <w:rPr>
        <w:rFonts w:ascii="AvantGarde Bk BT" w:hAnsi="AvantGarde Bk BT"/>
        <w:noProof/>
        <w:lang w:val="es-ES" w:eastAsia="es-MX"/>
      </w:rPr>
      <w:t>473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993"/>
    <w:multiLevelType w:val="hybridMultilevel"/>
    <w:tmpl w:val="71287DA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 w15:restartNumberingAfterBreak="0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1" w15:restartNumberingAfterBreak="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3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2092"/>
    <w:rsid w:val="000576B6"/>
    <w:rsid w:val="00064E1D"/>
    <w:rsid w:val="00065677"/>
    <w:rsid w:val="000767F8"/>
    <w:rsid w:val="00083DC8"/>
    <w:rsid w:val="00084B13"/>
    <w:rsid w:val="00085516"/>
    <w:rsid w:val="000871EB"/>
    <w:rsid w:val="00092FEE"/>
    <w:rsid w:val="00096504"/>
    <w:rsid w:val="000A33B1"/>
    <w:rsid w:val="000B4F5C"/>
    <w:rsid w:val="000B775D"/>
    <w:rsid w:val="000C391D"/>
    <w:rsid w:val="000C5D8E"/>
    <w:rsid w:val="000C72D5"/>
    <w:rsid w:val="000E02B1"/>
    <w:rsid w:val="000E3C74"/>
    <w:rsid w:val="000F260E"/>
    <w:rsid w:val="000F4846"/>
    <w:rsid w:val="00122B64"/>
    <w:rsid w:val="00122F3B"/>
    <w:rsid w:val="00125FF0"/>
    <w:rsid w:val="0013003E"/>
    <w:rsid w:val="00135950"/>
    <w:rsid w:val="00137467"/>
    <w:rsid w:val="00145972"/>
    <w:rsid w:val="00151CFE"/>
    <w:rsid w:val="001532EA"/>
    <w:rsid w:val="00156634"/>
    <w:rsid w:val="001571AB"/>
    <w:rsid w:val="00157AF7"/>
    <w:rsid w:val="001630DB"/>
    <w:rsid w:val="00177DFE"/>
    <w:rsid w:val="00181837"/>
    <w:rsid w:val="00181A38"/>
    <w:rsid w:val="00181E40"/>
    <w:rsid w:val="00182464"/>
    <w:rsid w:val="0019104B"/>
    <w:rsid w:val="00191B5C"/>
    <w:rsid w:val="001934FF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18BC"/>
    <w:rsid w:val="001E3948"/>
    <w:rsid w:val="001F0798"/>
    <w:rsid w:val="001F2C6F"/>
    <w:rsid w:val="001F7585"/>
    <w:rsid w:val="00214ADF"/>
    <w:rsid w:val="0021755B"/>
    <w:rsid w:val="002355D6"/>
    <w:rsid w:val="0023605C"/>
    <w:rsid w:val="0024096F"/>
    <w:rsid w:val="00242465"/>
    <w:rsid w:val="00245C59"/>
    <w:rsid w:val="00261FA8"/>
    <w:rsid w:val="002646C9"/>
    <w:rsid w:val="0026596F"/>
    <w:rsid w:val="00271F55"/>
    <w:rsid w:val="002746A2"/>
    <w:rsid w:val="00275DCA"/>
    <w:rsid w:val="00275EBF"/>
    <w:rsid w:val="002844F7"/>
    <w:rsid w:val="00286663"/>
    <w:rsid w:val="00292087"/>
    <w:rsid w:val="00294CA2"/>
    <w:rsid w:val="00296C45"/>
    <w:rsid w:val="00297B06"/>
    <w:rsid w:val="002A2505"/>
    <w:rsid w:val="002B492B"/>
    <w:rsid w:val="002B5B58"/>
    <w:rsid w:val="002B63A2"/>
    <w:rsid w:val="002B6B6C"/>
    <w:rsid w:val="002B7C6F"/>
    <w:rsid w:val="002C083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54D8"/>
    <w:rsid w:val="00306FB1"/>
    <w:rsid w:val="00307082"/>
    <w:rsid w:val="00312757"/>
    <w:rsid w:val="00312F83"/>
    <w:rsid w:val="003148DA"/>
    <w:rsid w:val="003165EA"/>
    <w:rsid w:val="00316DE3"/>
    <w:rsid w:val="00322419"/>
    <w:rsid w:val="0032460C"/>
    <w:rsid w:val="00332351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4497"/>
    <w:rsid w:val="00407D2A"/>
    <w:rsid w:val="004154D7"/>
    <w:rsid w:val="0042488F"/>
    <w:rsid w:val="004327FC"/>
    <w:rsid w:val="004454DE"/>
    <w:rsid w:val="00447185"/>
    <w:rsid w:val="00454ED4"/>
    <w:rsid w:val="00455A31"/>
    <w:rsid w:val="00455F86"/>
    <w:rsid w:val="00456240"/>
    <w:rsid w:val="00467F49"/>
    <w:rsid w:val="004727FF"/>
    <w:rsid w:val="00473882"/>
    <w:rsid w:val="00476CAB"/>
    <w:rsid w:val="00480DED"/>
    <w:rsid w:val="00485D12"/>
    <w:rsid w:val="00493E76"/>
    <w:rsid w:val="00495069"/>
    <w:rsid w:val="004953CB"/>
    <w:rsid w:val="004A1215"/>
    <w:rsid w:val="004A3A76"/>
    <w:rsid w:val="004B1D72"/>
    <w:rsid w:val="004B7537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0631B"/>
    <w:rsid w:val="005121D0"/>
    <w:rsid w:val="00531EC9"/>
    <w:rsid w:val="00535E18"/>
    <w:rsid w:val="0054046A"/>
    <w:rsid w:val="00541F42"/>
    <w:rsid w:val="00542BE6"/>
    <w:rsid w:val="00542EBD"/>
    <w:rsid w:val="00544C48"/>
    <w:rsid w:val="00545206"/>
    <w:rsid w:val="005472EA"/>
    <w:rsid w:val="0055283C"/>
    <w:rsid w:val="00557FAC"/>
    <w:rsid w:val="00562724"/>
    <w:rsid w:val="00562F05"/>
    <w:rsid w:val="00563D1A"/>
    <w:rsid w:val="00565379"/>
    <w:rsid w:val="005667FC"/>
    <w:rsid w:val="005676EF"/>
    <w:rsid w:val="00572346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4D0D"/>
    <w:rsid w:val="005A59A0"/>
    <w:rsid w:val="005A6AE6"/>
    <w:rsid w:val="005C1290"/>
    <w:rsid w:val="005C63F1"/>
    <w:rsid w:val="005D1778"/>
    <w:rsid w:val="005E1326"/>
    <w:rsid w:val="005E4059"/>
    <w:rsid w:val="005E5652"/>
    <w:rsid w:val="005E676F"/>
    <w:rsid w:val="00610295"/>
    <w:rsid w:val="0061684F"/>
    <w:rsid w:val="006220B9"/>
    <w:rsid w:val="006240F3"/>
    <w:rsid w:val="00624DA1"/>
    <w:rsid w:val="00625813"/>
    <w:rsid w:val="00625EC3"/>
    <w:rsid w:val="00633305"/>
    <w:rsid w:val="006344F0"/>
    <w:rsid w:val="00634797"/>
    <w:rsid w:val="0064700C"/>
    <w:rsid w:val="00651AFF"/>
    <w:rsid w:val="00651F8C"/>
    <w:rsid w:val="00652490"/>
    <w:rsid w:val="006533FC"/>
    <w:rsid w:val="006569CB"/>
    <w:rsid w:val="00657AE3"/>
    <w:rsid w:val="00667E5B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AAE"/>
    <w:rsid w:val="006B7D02"/>
    <w:rsid w:val="006C1275"/>
    <w:rsid w:val="006C46E1"/>
    <w:rsid w:val="006D4676"/>
    <w:rsid w:val="006E05BA"/>
    <w:rsid w:val="006E2223"/>
    <w:rsid w:val="006E3667"/>
    <w:rsid w:val="006E3DD6"/>
    <w:rsid w:val="006F1768"/>
    <w:rsid w:val="006F1988"/>
    <w:rsid w:val="006F4801"/>
    <w:rsid w:val="006F4E5D"/>
    <w:rsid w:val="0070269B"/>
    <w:rsid w:val="0070586C"/>
    <w:rsid w:val="00713300"/>
    <w:rsid w:val="00715FE3"/>
    <w:rsid w:val="00724D8A"/>
    <w:rsid w:val="00725F52"/>
    <w:rsid w:val="00726C3E"/>
    <w:rsid w:val="00731987"/>
    <w:rsid w:val="0074038D"/>
    <w:rsid w:val="007413AA"/>
    <w:rsid w:val="00741F20"/>
    <w:rsid w:val="00743FB9"/>
    <w:rsid w:val="007551A5"/>
    <w:rsid w:val="007603E2"/>
    <w:rsid w:val="007659F0"/>
    <w:rsid w:val="00766244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B1178"/>
    <w:rsid w:val="007B1CC4"/>
    <w:rsid w:val="007B4C0B"/>
    <w:rsid w:val="007B5C32"/>
    <w:rsid w:val="007C4758"/>
    <w:rsid w:val="007D3383"/>
    <w:rsid w:val="007E2AFD"/>
    <w:rsid w:val="007E4600"/>
    <w:rsid w:val="007E4A2B"/>
    <w:rsid w:val="007E4C33"/>
    <w:rsid w:val="007E5214"/>
    <w:rsid w:val="007E6125"/>
    <w:rsid w:val="007E637A"/>
    <w:rsid w:val="007F1DC0"/>
    <w:rsid w:val="007F2AAE"/>
    <w:rsid w:val="007F5228"/>
    <w:rsid w:val="007F5955"/>
    <w:rsid w:val="008030BB"/>
    <w:rsid w:val="00804FE9"/>
    <w:rsid w:val="008077AA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758D5"/>
    <w:rsid w:val="00887A1E"/>
    <w:rsid w:val="008922B5"/>
    <w:rsid w:val="008A68EE"/>
    <w:rsid w:val="008A7CD3"/>
    <w:rsid w:val="008B1DCB"/>
    <w:rsid w:val="008B24EA"/>
    <w:rsid w:val="008C0DA9"/>
    <w:rsid w:val="008C3A09"/>
    <w:rsid w:val="008C4BFA"/>
    <w:rsid w:val="008C6279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3B2D"/>
    <w:rsid w:val="00920566"/>
    <w:rsid w:val="00920E48"/>
    <w:rsid w:val="00931C33"/>
    <w:rsid w:val="00932DD6"/>
    <w:rsid w:val="00932EAB"/>
    <w:rsid w:val="00934EC8"/>
    <w:rsid w:val="0093732F"/>
    <w:rsid w:val="00943A4D"/>
    <w:rsid w:val="00945E69"/>
    <w:rsid w:val="009465C7"/>
    <w:rsid w:val="00952F2A"/>
    <w:rsid w:val="00953CCD"/>
    <w:rsid w:val="00954A96"/>
    <w:rsid w:val="00955934"/>
    <w:rsid w:val="00955AA0"/>
    <w:rsid w:val="0095737F"/>
    <w:rsid w:val="00960B64"/>
    <w:rsid w:val="009632BB"/>
    <w:rsid w:val="00964651"/>
    <w:rsid w:val="00971F16"/>
    <w:rsid w:val="009726ED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B71A5"/>
    <w:rsid w:val="009C1A63"/>
    <w:rsid w:val="009D2525"/>
    <w:rsid w:val="009D6D04"/>
    <w:rsid w:val="009E11CF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6A43"/>
    <w:rsid w:val="00A20D1E"/>
    <w:rsid w:val="00A22207"/>
    <w:rsid w:val="00A422CC"/>
    <w:rsid w:val="00A533FA"/>
    <w:rsid w:val="00A538C1"/>
    <w:rsid w:val="00A57E0D"/>
    <w:rsid w:val="00A61F26"/>
    <w:rsid w:val="00A63B38"/>
    <w:rsid w:val="00A6426B"/>
    <w:rsid w:val="00A80533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6CDB"/>
    <w:rsid w:val="00AC00A3"/>
    <w:rsid w:val="00AC2750"/>
    <w:rsid w:val="00AC528A"/>
    <w:rsid w:val="00AD392D"/>
    <w:rsid w:val="00AD3EF3"/>
    <w:rsid w:val="00AD503A"/>
    <w:rsid w:val="00AE0DAC"/>
    <w:rsid w:val="00AE64AE"/>
    <w:rsid w:val="00AF55B2"/>
    <w:rsid w:val="00B03116"/>
    <w:rsid w:val="00B05792"/>
    <w:rsid w:val="00B140BC"/>
    <w:rsid w:val="00B15796"/>
    <w:rsid w:val="00B2109C"/>
    <w:rsid w:val="00B24CE4"/>
    <w:rsid w:val="00B3095B"/>
    <w:rsid w:val="00B42D3B"/>
    <w:rsid w:val="00B47745"/>
    <w:rsid w:val="00B5150D"/>
    <w:rsid w:val="00B6300F"/>
    <w:rsid w:val="00B63B91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0E9"/>
    <w:rsid w:val="00BA1775"/>
    <w:rsid w:val="00BA20A8"/>
    <w:rsid w:val="00BB1A9C"/>
    <w:rsid w:val="00BB2B3B"/>
    <w:rsid w:val="00BB2DC3"/>
    <w:rsid w:val="00BC1BDB"/>
    <w:rsid w:val="00BD2597"/>
    <w:rsid w:val="00BD32B5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25564"/>
    <w:rsid w:val="00C35212"/>
    <w:rsid w:val="00C3596C"/>
    <w:rsid w:val="00C41E81"/>
    <w:rsid w:val="00C43FAA"/>
    <w:rsid w:val="00C54BFA"/>
    <w:rsid w:val="00C607DF"/>
    <w:rsid w:val="00C627C7"/>
    <w:rsid w:val="00C776A1"/>
    <w:rsid w:val="00C77A78"/>
    <w:rsid w:val="00C80DBA"/>
    <w:rsid w:val="00C80FB4"/>
    <w:rsid w:val="00C827C9"/>
    <w:rsid w:val="00C85DA2"/>
    <w:rsid w:val="00C86919"/>
    <w:rsid w:val="00C87E63"/>
    <w:rsid w:val="00C93891"/>
    <w:rsid w:val="00CA79BE"/>
    <w:rsid w:val="00CB4770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CF13EA"/>
    <w:rsid w:val="00D026DD"/>
    <w:rsid w:val="00D06E38"/>
    <w:rsid w:val="00D07789"/>
    <w:rsid w:val="00D10267"/>
    <w:rsid w:val="00D1041D"/>
    <w:rsid w:val="00D17D54"/>
    <w:rsid w:val="00D2045E"/>
    <w:rsid w:val="00D207DE"/>
    <w:rsid w:val="00D20A74"/>
    <w:rsid w:val="00D21D62"/>
    <w:rsid w:val="00D308C3"/>
    <w:rsid w:val="00D32E5B"/>
    <w:rsid w:val="00D33254"/>
    <w:rsid w:val="00D3760E"/>
    <w:rsid w:val="00D46589"/>
    <w:rsid w:val="00D52E60"/>
    <w:rsid w:val="00D560D6"/>
    <w:rsid w:val="00D60023"/>
    <w:rsid w:val="00D67F13"/>
    <w:rsid w:val="00D743CB"/>
    <w:rsid w:val="00D744E1"/>
    <w:rsid w:val="00D813FB"/>
    <w:rsid w:val="00D85BC6"/>
    <w:rsid w:val="00D93094"/>
    <w:rsid w:val="00D952B3"/>
    <w:rsid w:val="00DA16C3"/>
    <w:rsid w:val="00DA7C46"/>
    <w:rsid w:val="00DB008E"/>
    <w:rsid w:val="00DB303C"/>
    <w:rsid w:val="00DB5D65"/>
    <w:rsid w:val="00DC0456"/>
    <w:rsid w:val="00DC51E6"/>
    <w:rsid w:val="00DD3704"/>
    <w:rsid w:val="00DD4444"/>
    <w:rsid w:val="00DD6858"/>
    <w:rsid w:val="00DE4274"/>
    <w:rsid w:val="00DE6FC4"/>
    <w:rsid w:val="00DF2B8E"/>
    <w:rsid w:val="00DF34C0"/>
    <w:rsid w:val="00DF377D"/>
    <w:rsid w:val="00DF63AF"/>
    <w:rsid w:val="00E001DF"/>
    <w:rsid w:val="00E00ECB"/>
    <w:rsid w:val="00E016F1"/>
    <w:rsid w:val="00E029E4"/>
    <w:rsid w:val="00E04CCC"/>
    <w:rsid w:val="00E05543"/>
    <w:rsid w:val="00E12B49"/>
    <w:rsid w:val="00E133A0"/>
    <w:rsid w:val="00E175C3"/>
    <w:rsid w:val="00E21AB0"/>
    <w:rsid w:val="00E22D71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E02"/>
    <w:rsid w:val="00E56E45"/>
    <w:rsid w:val="00E62C72"/>
    <w:rsid w:val="00E66D5C"/>
    <w:rsid w:val="00E72FEF"/>
    <w:rsid w:val="00E741FA"/>
    <w:rsid w:val="00E744E2"/>
    <w:rsid w:val="00E81397"/>
    <w:rsid w:val="00E85569"/>
    <w:rsid w:val="00EA2B99"/>
    <w:rsid w:val="00EA333C"/>
    <w:rsid w:val="00EA6316"/>
    <w:rsid w:val="00EA7968"/>
    <w:rsid w:val="00EC0926"/>
    <w:rsid w:val="00EC2C2B"/>
    <w:rsid w:val="00ED6BAD"/>
    <w:rsid w:val="00EE3346"/>
    <w:rsid w:val="00EE3A67"/>
    <w:rsid w:val="00EE77FB"/>
    <w:rsid w:val="00EF2C3F"/>
    <w:rsid w:val="00EF66A4"/>
    <w:rsid w:val="00F059CC"/>
    <w:rsid w:val="00F078EF"/>
    <w:rsid w:val="00F171C3"/>
    <w:rsid w:val="00F24B9F"/>
    <w:rsid w:val="00F308D5"/>
    <w:rsid w:val="00F31AED"/>
    <w:rsid w:val="00F32C66"/>
    <w:rsid w:val="00F37D03"/>
    <w:rsid w:val="00F41CAF"/>
    <w:rsid w:val="00F44A5D"/>
    <w:rsid w:val="00F469F4"/>
    <w:rsid w:val="00F51FBB"/>
    <w:rsid w:val="00F5503C"/>
    <w:rsid w:val="00F7126C"/>
    <w:rsid w:val="00F72568"/>
    <w:rsid w:val="00F7534C"/>
    <w:rsid w:val="00F80229"/>
    <w:rsid w:val="00F81C80"/>
    <w:rsid w:val="00F8762F"/>
    <w:rsid w:val="00F87BD1"/>
    <w:rsid w:val="00F94CCF"/>
    <w:rsid w:val="00F94D93"/>
    <w:rsid w:val="00FA2464"/>
    <w:rsid w:val="00FA38B7"/>
    <w:rsid w:val="00FA3DBA"/>
    <w:rsid w:val="00FA6C6B"/>
    <w:rsid w:val="00FA7B7F"/>
    <w:rsid w:val="00FB3523"/>
    <w:rsid w:val="00FB5297"/>
    <w:rsid w:val="00FB61FC"/>
    <w:rsid w:val="00FC1D1B"/>
    <w:rsid w:val="00FC2BD7"/>
    <w:rsid w:val="00FC3716"/>
    <w:rsid w:val="00FC4B44"/>
    <w:rsid w:val="00FC4E8F"/>
    <w:rsid w:val="00FD0304"/>
    <w:rsid w:val="00FD2D0D"/>
    <w:rsid w:val="00FD2D74"/>
    <w:rsid w:val="00FD4E6A"/>
    <w:rsid w:val="00FD6977"/>
    <w:rsid w:val="00FE3175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  <w15:docId w15:val="{446C5FF7-538F-4A4C-AEAE-89278FC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A528-4C2D-46C6-BBA2-14BACFCA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 de Windows</cp:lastModifiedBy>
  <cp:revision>15</cp:revision>
  <cp:lastPrinted>2020-09-29T12:32:00Z</cp:lastPrinted>
  <dcterms:created xsi:type="dcterms:W3CDTF">2020-07-21T23:21:00Z</dcterms:created>
  <dcterms:modified xsi:type="dcterms:W3CDTF">2020-09-29T12:34:00Z</dcterms:modified>
</cp:coreProperties>
</file>