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F72E" w14:textId="729E104E" w:rsidR="00021F40" w:rsidRPr="00401895" w:rsidRDefault="009E0C62" w:rsidP="00D919D2">
      <w:pPr>
        <w:autoSpaceDE w:val="0"/>
        <w:autoSpaceDN w:val="0"/>
        <w:adjustRightInd w:val="0"/>
        <w:ind w:left="284"/>
        <w:jc w:val="both"/>
        <w:outlineLvl w:val="0"/>
        <w:rPr>
          <w:rFonts w:ascii="AvantGarde Bk BT" w:hAnsi="AvantGarde Bk BT"/>
          <w:b/>
          <w:color w:val="000000"/>
          <w:sz w:val="22"/>
          <w:szCs w:val="22"/>
        </w:rPr>
      </w:pPr>
      <w:r>
        <w:rPr>
          <w:rFonts w:ascii="AvantGarde Bk BT" w:hAnsi="AvantGarde Bk BT"/>
          <w:b/>
          <w:color w:val="000000"/>
          <w:sz w:val="22"/>
          <w:szCs w:val="22"/>
        </w:rPr>
        <w:t xml:space="preserve">H. </w:t>
      </w:r>
      <w:r w:rsidR="00021F40" w:rsidRPr="00401895">
        <w:rPr>
          <w:rFonts w:ascii="AvantGarde Bk BT" w:hAnsi="AvantGarde Bk BT"/>
          <w:b/>
          <w:color w:val="000000"/>
          <w:sz w:val="22"/>
          <w:szCs w:val="22"/>
        </w:rPr>
        <w:t>CONSEJO GENERAL UNIVERSITARIO</w:t>
      </w:r>
    </w:p>
    <w:p w14:paraId="11D56998" w14:textId="7EA9647B" w:rsidR="00021F40" w:rsidRPr="00401895" w:rsidRDefault="00021F40" w:rsidP="00D919D2">
      <w:pPr>
        <w:autoSpaceDE w:val="0"/>
        <w:autoSpaceDN w:val="0"/>
        <w:adjustRightInd w:val="0"/>
        <w:ind w:left="284"/>
        <w:jc w:val="both"/>
        <w:outlineLvl w:val="0"/>
        <w:rPr>
          <w:rFonts w:ascii="AvantGarde Bk BT" w:hAnsi="AvantGarde Bk BT"/>
          <w:b/>
          <w:color w:val="000000"/>
          <w:sz w:val="22"/>
          <w:szCs w:val="22"/>
        </w:rPr>
      </w:pPr>
      <w:r w:rsidRPr="00401895">
        <w:rPr>
          <w:rFonts w:ascii="AvantGarde Bk BT" w:hAnsi="AvantGarde Bk BT"/>
          <w:b/>
          <w:color w:val="000000"/>
          <w:sz w:val="22"/>
          <w:szCs w:val="22"/>
        </w:rPr>
        <w:t>P R E S E N T E</w:t>
      </w:r>
      <w:r w:rsidR="00290ABD" w:rsidRPr="00401895">
        <w:rPr>
          <w:rFonts w:ascii="AvantGarde Bk BT" w:hAnsi="AvantGarde Bk BT"/>
          <w:b/>
          <w:color w:val="000000"/>
          <w:sz w:val="22"/>
          <w:szCs w:val="22"/>
        </w:rPr>
        <w:t xml:space="preserve"> </w:t>
      </w:r>
    </w:p>
    <w:p w14:paraId="4340A371" w14:textId="77777777" w:rsidR="00021F40" w:rsidRPr="00401895" w:rsidRDefault="00021F40" w:rsidP="007664A5">
      <w:pPr>
        <w:autoSpaceDE w:val="0"/>
        <w:autoSpaceDN w:val="0"/>
        <w:adjustRightInd w:val="0"/>
        <w:ind w:left="284"/>
        <w:jc w:val="both"/>
        <w:rPr>
          <w:rFonts w:ascii="AvantGarde Bk BT" w:hAnsi="AvantGarde Bk BT"/>
          <w:color w:val="000000"/>
          <w:sz w:val="22"/>
          <w:szCs w:val="22"/>
        </w:rPr>
      </w:pPr>
    </w:p>
    <w:p w14:paraId="7E4E76F5" w14:textId="77777777" w:rsidR="00195A4F" w:rsidRPr="00401895" w:rsidRDefault="00195A4F" w:rsidP="007664A5">
      <w:pPr>
        <w:autoSpaceDE w:val="0"/>
        <w:autoSpaceDN w:val="0"/>
        <w:adjustRightInd w:val="0"/>
        <w:ind w:left="284"/>
        <w:jc w:val="both"/>
        <w:rPr>
          <w:rFonts w:ascii="AvantGarde Bk BT" w:hAnsi="AvantGarde Bk BT"/>
          <w:color w:val="000000"/>
          <w:sz w:val="22"/>
          <w:szCs w:val="22"/>
        </w:rPr>
      </w:pPr>
    </w:p>
    <w:p w14:paraId="5F10507F" w14:textId="5D6C2039" w:rsidR="005650AA" w:rsidRPr="004E38F5" w:rsidRDefault="00233C56" w:rsidP="007664A5">
      <w:pPr>
        <w:autoSpaceDE w:val="0"/>
        <w:autoSpaceDN w:val="0"/>
        <w:adjustRightInd w:val="0"/>
        <w:ind w:left="284"/>
        <w:jc w:val="both"/>
        <w:rPr>
          <w:rFonts w:ascii="AvantGarde Bk BT" w:hAnsi="AvantGarde Bk BT"/>
          <w:sz w:val="22"/>
          <w:szCs w:val="22"/>
        </w:rPr>
      </w:pPr>
      <w:r w:rsidRPr="00401895">
        <w:rPr>
          <w:rFonts w:ascii="AvantGarde Bk BT" w:hAnsi="AvantGarde Bk BT"/>
          <w:color w:val="000000"/>
          <w:sz w:val="22"/>
          <w:szCs w:val="22"/>
        </w:rPr>
        <w:t>A estas Comisiones Permanentes de Educac</w:t>
      </w:r>
      <w:r w:rsidR="00D65879" w:rsidRPr="00401895">
        <w:rPr>
          <w:rFonts w:ascii="AvantGarde Bk BT" w:hAnsi="AvantGarde Bk BT"/>
          <w:color w:val="000000"/>
          <w:sz w:val="22"/>
          <w:szCs w:val="22"/>
        </w:rPr>
        <w:t>ión</w:t>
      </w:r>
      <w:r w:rsidR="00684D19" w:rsidRPr="00401895">
        <w:rPr>
          <w:rFonts w:ascii="AvantGarde Bk BT" w:hAnsi="AvantGarde Bk BT"/>
          <w:color w:val="000000"/>
          <w:sz w:val="22"/>
          <w:szCs w:val="22"/>
        </w:rPr>
        <w:t xml:space="preserve">, </w:t>
      </w:r>
      <w:r w:rsidR="003044F9" w:rsidRPr="00401895">
        <w:rPr>
          <w:rFonts w:ascii="AvantGarde Bk BT" w:hAnsi="AvantGarde Bk BT"/>
          <w:color w:val="000000"/>
          <w:sz w:val="22"/>
          <w:szCs w:val="22"/>
        </w:rPr>
        <w:t>de Hacienda</w:t>
      </w:r>
      <w:r w:rsidR="00684D19" w:rsidRPr="00401895">
        <w:rPr>
          <w:rFonts w:ascii="AvantGarde Bk BT" w:hAnsi="AvantGarde Bk BT"/>
          <w:color w:val="000000"/>
          <w:sz w:val="22"/>
          <w:szCs w:val="22"/>
        </w:rPr>
        <w:t xml:space="preserve"> y de Normatividad</w:t>
      </w:r>
      <w:r w:rsidRPr="00401895">
        <w:rPr>
          <w:rFonts w:ascii="AvantGarde Bk BT" w:hAnsi="AvantGarde Bk BT"/>
          <w:color w:val="000000"/>
          <w:sz w:val="22"/>
          <w:szCs w:val="22"/>
        </w:rPr>
        <w:t xml:space="preserve">, ha sido turnado por </w:t>
      </w:r>
      <w:r w:rsidR="00195A4F" w:rsidRPr="004E38F5">
        <w:rPr>
          <w:rFonts w:ascii="AvantGarde Bk BT" w:hAnsi="AvantGarde Bk BT"/>
          <w:sz w:val="22"/>
          <w:szCs w:val="22"/>
        </w:rPr>
        <w:t xml:space="preserve">el </w:t>
      </w:r>
      <w:r w:rsidR="00444336" w:rsidRPr="004D6467">
        <w:rPr>
          <w:rFonts w:ascii="AvantGarde Bk BT" w:hAnsi="AvantGarde Bk BT"/>
          <w:sz w:val="22"/>
          <w:szCs w:val="22"/>
        </w:rPr>
        <w:t xml:space="preserve">H. </w:t>
      </w:r>
      <w:r w:rsidR="00715543" w:rsidRPr="004E38F5">
        <w:rPr>
          <w:rFonts w:ascii="AvantGarde Bk BT" w:hAnsi="AvantGarde Bk BT"/>
          <w:sz w:val="22"/>
          <w:szCs w:val="22"/>
        </w:rPr>
        <w:t xml:space="preserve">Consejo Universitario </w:t>
      </w:r>
      <w:r w:rsidR="00715543" w:rsidRPr="00401895">
        <w:rPr>
          <w:rFonts w:ascii="AvantGarde Bk BT" w:hAnsi="AvantGarde Bk BT"/>
          <w:color w:val="000000"/>
          <w:sz w:val="22"/>
          <w:szCs w:val="22"/>
        </w:rPr>
        <w:t>del Sistema de Educación Media Superior</w:t>
      </w:r>
      <w:r w:rsidR="004E2CD4" w:rsidRPr="00401895">
        <w:rPr>
          <w:rFonts w:ascii="AvantGarde Bk BT" w:hAnsi="AvantGarde Bk BT"/>
          <w:color w:val="000000"/>
          <w:sz w:val="22"/>
          <w:szCs w:val="22"/>
        </w:rPr>
        <w:t>, el dictamen nú</w:t>
      </w:r>
      <w:r w:rsidRPr="00401895">
        <w:rPr>
          <w:rFonts w:ascii="AvantGarde Bk BT" w:hAnsi="AvantGarde Bk BT"/>
          <w:color w:val="000000"/>
          <w:sz w:val="22"/>
          <w:szCs w:val="22"/>
        </w:rPr>
        <w:t>mero 01/</w:t>
      </w:r>
      <w:r w:rsidR="00715543" w:rsidRPr="00401895">
        <w:rPr>
          <w:rFonts w:ascii="AvantGarde Bk BT" w:hAnsi="AvantGarde Bk BT"/>
          <w:color w:val="000000"/>
          <w:sz w:val="22"/>
          <w:szCs w:val="22"/>
        </w:rPr>
        <w:t>09</w:t>
      </w:r>
      <w:r w:rsidR="00647384" w:rsidRPr="00401895">
        <w:rPr>
          <w:rFonts w:ascii="AvantGarde Bk BT" w:hAnsi="AvantGarde Bk BT"/>
          <w:color w:val="000000"/>
          <w:sz w:val="22"/>
          <w:szCs w:val="22"/>
        </w:rPr>
        <w:t>/</w:t>
      </w:r>
      <w:r w:rsidR="00715543" w:rsidRPr="00401895">
        <w:rPr>
          <w:rFonts w:ascii="AvantGarde Bk BT" w:hAnsi="AvantGarde Bk BT"/>
          <w:color w:val="000000"/>
          <w:sz w:val="22"/>
          <w:szCs w:val="22"/>
        </w:rPr>
        <w:t>2021</w:t>
      </w:r>
      <w:r w:rsidR="00647384" w:rsidRPr="00401895">
        <w:rPr>
          <w:rFonts w:ascii="AvantGarde Bk BT" w:hAnsi="AvantGarde Bk BT"/>
          <w:color w:val="000000"/>
          <w:sz w:val="22"/>
          <w:szCs w:val="22"/>
        </w:rPr>
        <w:t xml:space="preserve"> del </w:t>
      </w:r>
      <w:r w:rsidR="00715543" w:rsidRPr="00401895">
        <w:rPr>
          <w:rFonts w:ascii="AvantGarde Bk BT" w:hAnsi="AvantGarde Bk BT"/>
          <w:color w:val="000000"/>
          <w:sz w:val="22"/>
          <w:szCs w:val="22"/>
        </w:rPr>
        <w:t>26</w:t>
      </w:r>
      <w:r w:rsidRPr="00401895">
        <w:rPr>
          <w:rFonts w:ascii="AvantGarde Bk BT" w:hAnsi="AvantGarde Bk BT"/>
          <w:color w:val="000000"/>
          <w:sz w:val="22"/>
          <w:szCs w:val="22"/>
        </w:rPr>
        <w:t xml:space="preserve"> de </w:t>
      </w:r>
      <w:r w:rsidR="00715543" w:rsidRPr="00401895">
        <w:rPr>
          <w:rFonts w:ascii="AvantGarde Bk BT" w:hAnsi="AvantGarde Bk BT"/>
          <w:color w:val="000000"/>
          <w:sz w:val="22"/>
          <w:szCs w:val="22"/>
        </w:rPr>
        <w:t xml:space="preserve">marzo </w:t>
      </w:r>
      <w:r w:rsidRPr="00401895">
        <w:rPr>
          <w:rFonts w:ascii="AvantGarde Bk BT" w:hAnsi="AvantGarde Bk BT"/>
          <w:color w:val="000000"/>
          <w:sz w:val="22"/>
          <w:szCs w:val="22"/>
        </w:rPr>
        <w:t>de 20</w:t>
      </w:r>
      <w:r w:rsidR="00715543" w:rsidRPr="00401895">
        <w:rPr>
          <w:rFonts w:ascii="AvantGarde Bk BT" w:hAnsi="AvantGarde Bk BT"/>
          <w:color w:val="000000"/>
          <w:sz w:val="22"/>
          <w:szCs w:val="22"/>
        </w:rPr>
        <w:t>21</w:t>
      </w:r>
      <w:r w:rsidRPr="00401895">
        <w:rPr>
          <w:rFonts w:ascii="AvantGarde Bk BT" w:hAnsi="AvantGarde Bk BT"/>
          <w:color w:val="000000"/>
          <w:sz w:val="22"/>
          <w:szCs w:val="22"/>
        </w:rPr>
        <w:t xml:space="preserve">, en </w:t>
      </w:r>
      <w:r w:rsidR="00CD618B" w:rsidRPr="00401895">
        <w:rPr>
          <w:rFonts w:ascii="AvantGarde Bk BT" w:hAnsi="AvantGarde Bk BT"/>
          <w:color w:val="000000"/>
          <w:sz w:val="22"/>
          <w:szCs w:val="22"/>
        </w:rPr>
        <w:t xml:space="preserve">el que se propone </w:t>
      </w:r>
      <w:r w:rsidR="00D3068B" w:rsidRPr="00401895">
        <w:rPr>
          <w:rFonts w:ascii="AvantGarde Bk BT" w:hAnsi="AvantGarde Bk BT"/>
          <w:b/>
          <w:color w:val="000000"/>
          <w:sz w:val="22"/>
          <w:szCs w:val="22"/>
        </w:rPr>
        <w:t>la creaci</w:t>
      </w:r>
      <w:r w:rsidR="00D3068B">
        <w:rPr>
          <w:rFonts w:ascii="AvantGarde Bk BT" w:hAnsi="AvantGarde Bk BT"/>
          <w:b/>
          <w:color w:val="000000"/>
          <w:sz w:val="22"/>
          <w:szCs w:val="22"/>
        </w:rPr>
        <w:t>ó</w:t>
      </w:r>
      <w:r w:rsidR="00D3068B" w:rsidRPr="00401895">
        <w:rPr>
          <w:rFonts w:ascii="AvantGarde Bk BT" w:hAnsi="AvantGarde Bk BT"/>
          <w:b/>
          <w:color w:val="000000"/>
          <w:sz w:val="22"/>
          <w:szCs w:val="22"/>
        </w:rPr>
        <w:t xml:space="preserve">n del Módulo </w:t>
      </w:r>
      <w:r w:rsidR="00D3068B" w:rsidRPr="004E38F5">
        <w:rPr>
          <w:rFonts w:ascii="AvantGarde Bk BT" w:hAnsi="AvantGarde Bk BT"/>
          <w:b/>
          <w:sz w:val="22"/>
          <w:szCs w:val="22"/>
        </w:rPr>
        <w:t xml:space="preserve">Juanacatlán </w:t>
      </w:r>
      <w:r w:rsidR="005650AA" w:rsidRPr="004E38F5">
        <w:rPr>
          <w:rFonts w:ascii="AvantGarde Bk BT" w:hAnsi="AvantGarde Bk BT"/>
          <w:sz w:val="22"/>
          <w:szCs w:val="22"/>
        </w:rPr>
        <w:t xml:space="preserve">dependiente de la </w:t>
      </w:r>
      <w:r w:rsidR="00D3068B" w:rsidRPr="004E38F5">
        <w:rPr>
          <w:rFonts w:ascii="AvantGarde Bk BT" w:hAnsi="AvantGarde Bk BT"/>
          <w:b/>
          <w:sz w:val="22"/>
          <w:szCs w:val="22"/>
        </w:rPr>
        <w:t>Escuela Preparatoria Regional de El Salto</w:t>
      </w:r>
      <w:r w:rsidR="009557EC" w:rsidRPr="004E38F5">
        <w:rPr>
          <w:rFonts w:ascii="AvantGarde Bk BT" w:hAnsi="AvantGarde Bk BT"/>
          <w:sz w:val="22"/>
          <w:szCs w:val="22"/>
        </w:rPr>
        <w:t xml:space="preserve"> </w:t>
      </w:r>
      <w:r w:rsidR="00D52A5A" w:rsidRPr="004E38F5">
        <w:rPr>
          <w:rFonts w:ascii="AvantGarde Bk BT" w:hAnsi="AvantGarde Bk BT"/>
          <w:sz w:val="22"/>
          <w:szCs w:val="22"/>
        </w:rPr>
        <w:t>del Sistema de Educación Media Superior</w:t>
      </w:r>
      <w:r w:rsidRPr="004E38F5">
        <w:rPr>
          <w:rFonts w:ascii="AvantGarde Bk BT" w:hAnsi="AvantGarde Bk BT"/>
          <w:sz w:val="22"/>
          <w:szCs w:val="22"/>
        </w:rPr>
        <w:t xml:space="preserve">, </w:t>
      </w:r>
      <w:r w:rsidR="00444336" w:rsidRPr="004E38F5">
        <w:rPr>
          <w:rFonts w:ascii="AvantGarde Bk BT" w:hAnsi="AvantGarde Bk BT"/>
          <w:sz w:val="22"/>
          <w:szCs w:val="22"/>
        </w:rPr>
        <w:t xml:space="preserve">para impartir estudios del nivel medio superior, </w:t>
      </w:r>
      <w:r w:rsidR="00444336" w:rsidRPr="004E38F5">
        <w:rPr>
          <w:rFonts w:ascii="AvantGarde Bk BT" w:eastAsiaTheme="minorHAnsi" w:hAnsi="AvantGarde Bk BT" w:cstheme="minorBidi"/>
          <w:sz w:val="22"/>
          <w:szCs w:val="22"/>
        </w:rPr>
        <w:t xml:space="preserve">a partir del calendario </w:t>
      </w:r>
      <w:r w:rsidR="00444336" w:rsidRPr="004D6467">
        <w:rPr>
          <w:rFonts w:ascii="AvantGarde Bk BT" w:eastAsiaTheme="minorHAnsi" w:hAnsi="AvantGarde Bk BT" w:cstheme="minorBidi"/>
          <w:sz w:val="22"/>
          <w:szCs w:val="22"/>
        </w:rPr>
        <w:t>escolar 2021 “B”,</w:t>
      </w:r>
      <w:r w:rsidR="00444336" w:rsidRPr="004E38F5">
        <w:rPr>
          <w:rFonts w:ascii="AvantGarde Bk BT" w:eastAsiaTheme="minorHAnsi" w:hAnsi="AvantGarde Bk BT" w:cstheme="minorBidi"/>
          <w:sz w:val="22"/>
          <w:szCs w:val="22"/>
        </w:rPr>
        <w:t xml:space="preserve"> </w:t>
      </w:r>
      <w:r w:rsidR="00444336" w:rsidRPr="004D6467">
        <w:rPr>
          <w:rFonts w:ascii="AvantGarde Bk BT" w:hAnsi="AvantGarde Bk BT"/>
          <w:sz w:val="22"/>
          <w:szCs w:val="22"/>
        </w:rPr>
        <w:t>conforme a los siguientes:</w:t>
      </w:r>
    </w:p>
    <w:p w14:paraId="01924426" w14:textId="77777777" w:rsidR="00BC6103" w:rsidRPr="004E38F5" w:rsidRDefault="00BC6103" w:rsidP="007664A5">
      <w:pPr>
        <w:autoSpaceDE w:val="0"/>
        <w:autoSpaceDN w:val="0"/>
        <w:adjustRightInd w:val="0"/>
        <w:ind w:left="284"/>
        <w:jc w:val="both"/>
        <w:rPr>
          <w:rFonts w:ascii="AvantGarde Bk BT" w:hAnsi="AvantGarde Bk BT"/>
          <w:sz w:val="22"/>
          <w:szCs w:val="22"/>
        </w:rPr>
      </w:pPr>
    </w:p>
    <w:p w14:paraId="5D48390F" w14:textId="1CEE2138" w:rsidR="00233C56" w:rsidRPr="00401895" w:rsidRDefault="00177EAA" w:rsidP="00D919D2">
      <w:pPr>
        <w:autoSpaceDE w:val="0"/>
        <w:autoSpaceDN w:val="0"/>
        <w:adjustRightInd w:val="0"/>
        <w:ind w:left="284"/>
        <w:jc w:val="center"/>
        <w:outlineLvl w:val="0"/>
        <w:rPr>
          <w:rFonts w:ascii="AvantGarde Bk BT" w:hAnsi="AvantGarde Bk BT"/>
          <w:color w:val="000000"/>
          <w:sz w:val="22"/>
          <w:szCs w:val="22"/>
        </w:rPr>
      </w:pPr>
      <w:r>
        <w:rPr>
          <w:rFonts w:ascii="AvantGarde Bk BT" w:eastAsiaTheme="minorHAnsi" w:hAnsi="AvantGarde Bk BT" w:cstheme="minorBidi"/>
          <w:b/>
          <w:sz w:val="22"/>
          <w:szCs w:val="22"/>
          <w:lang w:eastAsia="en-US"/>
        </w:rPr>
        <w:t>ANTECEDENTES</w:t>
      </w:r>
    </w:p>
    <w:p w14:paraId="36C1E5F7" w14:textId="77777777" w:rsidR="00233C56" w:rsidRPr="00401895" w:rsidRDefault="00233C56" w:rsidP="007664A5">
      <w:pPr>
        <w:autoSpaceDE w:val="0"/>
        <w:autoSpaceDN w:val="0"/>
        <w:adjustRightInd w:val="0"/>
        <w:ind w:left="284"/>
        <w:jc w:val="both"/>
        <w:rPr>
          <w:rFonts w:ascii="AvantGarde Bk BT" w:hAnsi="AvantGarde Bk BT"/>
          <w:color w:val="000000"/>
          <w:sz w:val="22"/>
          <w:szCs w:val="22"/>
        </w:rPr>
      </w:pPr>
    </w:p>
    <w:p w14:paraId="250EAEF2" w14:textId="25C27F39" w:rsidR="006D259B" w:rsidRPr="004E38F5" w:rsidRDefault="006D259B" w:rsidP="007664A5">
      <w:pPr>
        <w:numPr>
          <w:ilvl w:val="0"/>
          <w:numId w:val="6"/>
        </w:numPr>
        <w:ind w:hanging="436"/>
        <w:jc w:val="both"/>
        <w:rPr>
          <w:rFonts w:ascii="AvantGarde Bk BT" w:eastAsiaTheme="minorHAnsi" w:hAnsi="AvantGarde Bk BT" w:cstheme="minorBidi"/>
          <w:sz w:val="22"/>
          <w:szCs w:val="22"/>
          <w:lang w:val="es-ES_tradnl" w:eastAsia="ja-JP"/>
        </w:rPr>
      </w:pPr>
      <w:r w:rsidRPr="00401895">
        <w:rPr>
          <w:rFonts w:ascii="AvantGarde Bk BT" w:eastAsiaTheme="minorHAnsi" w:hAnsi="AvantGarde Bk BT" w:cstheme="minorBidi"/>
          <w:sz w:val="22"/>
          <w:szCs w:val="22"/>
          <w:lang w:val="es-ES_tradnl" w:eastAsia="ja-JP"/>
        </w:rPr>
        <w:t xml:space="preserve">Que el Congreso del Estado de Jalisco aprobó, mediante decreto, No. 16644, publicado en el </w:t>
      </w:r>
      <w:r w:rsidR="00B8193D" w:rsidRPr="00401895">
        <w:rPr>
          <w:rFonts w:ascii="AvantGarde Bk BT" w:eastAsiaTheme="minorHAnsi" w:hAnsi="AvantGarde Bk BT" w:cstheme="minorBidi"/>
          <w:sz w:val="22"/>
          <w:szCs w:val="22"/>
          <w:lang w:val="es-ES_tradnl" w:eastAsia="ja-JP"/>
        </w:rPr>
        <w:t>periódico oficial “El</w:t>
      </w:r>
      <w:r w:rsidRPr="00401895">
        <w:rPr>
          <w:rFonts w:ascii="AvantGarde Bk BT" w:eastAsiaTheme="minorHAnsi" w:hAnsi="AvantGarde Bk BT" w:cstheme="minorBidi"/>
          <w:sz w:val="22"/>
          <w:szCs w:val="22"/>
          <w:lang w:val="es-ES_tradnl" w:eastAsia="ja-JP"/>
        </w:rPr>
        <w:t xml:space="preserve"> Estado de Jalisco</w:t>
      </w:r>
      <w:r w:rsidR="00B8193D" w:rsidRPr="00401895">
        <w:rPr>
          <w:rFonts w:ascii="AvantGarde Bk BT" w:eastAsiaTheme="minorHAnsi" w:hAnsi="AvantGarde Bk BT" w:cstheme="minorBidi"/>
          <w:sz w:val="22"/>
          <w:szCs w:val="22"/>
          <w:lang w:val="es-ES_tradnl" w:eastAsia="ja-JP"/>
        </w:rPr>
        <w:t>”</w:t>
      </w:r>
      <w:r w:rsidRPr="00401895">
        <w:rPr>
          <w:rFonts w:ascii="AvantGarde Bk BT" w:eastAsiaTheme="minorHAnsi" w:hAnsi="AvantGarde Bk BT" w:cstheme="minorBidi"/>
          <w:sz w:val="22"/>
          <w:szCs w:val="22"/>
          <w:lang w:val="es-ES_tradnl" w:eastAsia="ja-JP"/>
        </w:rPr>
        <w:t xml:space="preserve">,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w:t>
      </w:r>
      <w:r w:rsidRPr="004E38F5">
        <w:rPr>
          <w:rFonts w:ascii="AvantGarde Bk BT" w:eastAsiaTheme="minorHAnsi" w:hAnsi="AvantGarde Bk BT" w:cstheme="minorBidi"/>
          <w:sz w:val="22"/>
          <w:szCs w:val="22"/>
          <w:lang w:val="es-ES_tradnl" w:eastAsia="ja-JP"/>
        </w:rPr>
        <w:t>3</w:t>
      </w:r>
      <w:r w:rsidR="00F67A09" w:rsidRPr="001836E4">
        <w:rPr>
          <w:rFonts w:ascii="AvantGarde Bk BT" w:eastAsiaTheme="minorHAnsi" w:hAnsi="AvantGarde Bk BT" w:cstheme="minorBidi"/>
          <w:sz w:val="22"/>
          <w:szCs w:val="22"/>
          <w:lang w:val="es-ES_tradnl" w:eastAsia="ja-JP"/>
        </w:rPr>
        <w:t>o.</w:t>
      </w:r>
      <w:r w:rsidRPr="004E38F5">
        <w:rPr>
          <w:rFonts w:ascii="AvantGarde Bk BT" w:eastAsiaTheme="minorHAnsi" w:hAnsi="AvantGarde Bk BT" w:cstheme="minorBidi"/>
          <w:sz w:val="22"/>
          <w:szCs w:val="22"/>
          <w:lang w:val="es-ES_tradnl" w:eastAsia="ja-JP"/>
        </w:rPr>
        <w:t>, publicado en el Diario Oficial de la Federación el 9 de febrero de 2012.</w:t>
      </w:r>
    </w:p>
    <w:p w14:paraId="3F5A466B" w14:textId="476F2FD1" w:rsidR="006D259B" w:rsidRPr="004E38F5" w:rsidRDefault="006D259B" w:rsidP="007664A5">
      <w:pPr>
        <w:autoSpaceDE w:val="0"/>
        <w:autoSpaceDN w:val="0"/>
        <w:adjustRightInd w:val="0"/>
        <w:ind w:left="284"/>
        <w:jc w:val="both"/>
        <w:rPr>
          <w:rFonts w:ascii="AvantGarde Bk BT" w:hAnsi="AvantGarde Bk BT"/>
          <w:sz w:val="22"/>
          <w:szCs w:val="22"/>
        </w:rPr>
      </w:pPr>
    </w:p>
    <w:p w14:paraId="6AD85A0E" w14:textId="61098EB6" w:rsidR="00401895" w:rsidRPr="00401895" w:rsidRDefault="00401895" w:rsidP="00401895">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lang w:eastAsia="es-MX"/>
        </w:rPr>
      </w:pPr>
      <w:r w:rsidRPr="004E38F5">
        <w:rPr>
          <w:rFonts w:ascii="AvantGarde Bk BT" w:eastAsia="Questrial" w:hAnsi="AvantGarde Bk BT" w:cs="Questrial"/>
          <w:lang w:eastAsia="es-MX"/>
        </w:rPr>
        <w:t>Que en el Plan Nacional de Desarrollo 2019-2024, el Plan de Desarrollo de la Subregión Centro 2015-2025 y el Plan Estatal de Gobernanza y Desarrollo 2018-2024</w:t>
      </w:r>
      <w:r w:rsidR="00465871" w:rsidRPr="004E38F5">
        <w:rPr>
          <w:rFonts w:ascii="AvantGarde Bk BT" w:eastAsia="Questrial" w:hAnsi="AvantGarde Bk BT" w:cs="Questrial"/>
          <w:lang w:eastAsia="es-MX"/>
        </w:rPr>
        <w:t>,</w:t>
      </w:r>
      <w:r w:rsidRPr="004E38F5">
        <w:rPr>
          <w:rFonts w:ascii="AvantGarde Bk BT" w:eastAsia="Questrial" w:hAnsi="AvantGarde Bk BT" w:cs="Questrial"/>
          <w:lang w:eastAsia="es-MX"/>
        </w:rPr>
        <w:t xml:space="preserve"> </w:t>
      </w:r>
      <w:r w:rsidRPr="00401895">
        <w:rPr>
          <w:rFonts w:ascii="AvantGarde Bk BT" w:eastAsia="Questrial" w:hAnsi="AvantGarde Bk BT" w:cs="Questrial"/>
          <w:lang w:eastAsia="es-MX"/>
        </w:rPr>
        <w:t>Visión 2030, comparten como objetivo mejorar el acceso, la cobertura y la calidad de la educación, reducir el rezago educativo, promover la equidad en las oportunidades educativas y mejorar la vinculación entre los sectores académico y productivo.</w:t>
      </w:r>
    </w:p>
    <w:p w14:paraId="0903B676" w14:textId="77777777" w:rsidR="00401895" w:rsidRPr="00401895" w:rsidRDefault="00401895" w:rsidP="00401895">
      <w:pPr>
        <w:pStyle w:val="Prrafodelista"/>
        <w:rPr>
          <w:rFonts w:ascii="AvantGarde Bk BT" w:eastAsiaTheme="minorHAnsi" w:hAnsi="AvantGarde Bk BT" w:cstheme="minorBidi"/>
          <w:lang w:eastAsia="ja-JP"/>
        </w:rPr>
      </w:pPr>
    </w:p>
    <w:p w14:paraId="6E7B8B94" w14:textId="36333A32" w:rsidR="00401895" w:rsidRPr="00401895" w:rsidRDefault="00401895" w:rsidP="00401895">
      <w:pPr>
        <w:pStyle w:val="Prrafodelista"/>
        <w:numPr>
          <w:ilvl w:val="0"/>
          <w:numId w:val="6"/>
        </w:numPr>
        <w:pBdr>
          <w:top w:val="nil"/>
          <w:left w:val="nil"/>
          <w:bottom w:val="nil"/>
          <w:right w:val="nil"/>
          <w:between w:val="nil"/>
        </w:pBdr>
        <w:spacing w:after="0" w:line="240" w:lineRule="auto"/>
        <w:jc w:val="both"/>
        <w:rPr>
          <w:rFonts w:ascii="AvantGarde Bk BT" w:eastAsia="Questrial" w:hAnsi="AvantGarde Bk BT" w:cs="Questrial"/>
          <w:lang w:eastAsia="es-MX"/>
        </w:rPr>
      </w:pPr>
      <w:r w:rsidRPr="00401895">
        <w:rPr>
          <w:rFonts w:ascii="AvantGarde Bk BT" w:eastAsiaTheme="minorHAnsi" w:hAnsi="AvantGarde Bk BT" w:cstheme="minorBidi"/>
          <w:lang w:eastAsia="ja-JP"/>
        </w:rPr>
        <w:t>Que el Plan de Desarrollo Institucional 2019-2025</w:t>
      </w:r>
      <w:r w:rsidR="00465871" w:rsidRPr="001836E4">
        <w:rPr>
          <w:rFonts w:ascii="AvantGarde Bk BT" w:eastAsiaTheme="minorHAnsi" w:hAnsi="AvantGarde Bk BT" w:cstheme="minorBidi"/>
          <w:lang w:eastAsia="ja-JP"/>
        </w:rPr>
        <w:t>, Visión 2030</w:t>
      </w:r>
      <w:r w:rsidRPr="001836E4">
        <w:rPr>
          <w:rFonts w:ascii="AvantGarde Bk BT" w:eastAsiaTheme="minorHAnsi" w:hAnsi="AvantGarde Bk BT" w:cstheme="minorBidi"/>
          <w:lang w:eastAsia="ja-JP"/>
        </w:rPr>
        <w:t xml:space="preserve"> </w:t>
      </w:r>
      <w:r w:rsidRPr="004E38F5">
        <w:rPr>
          <w:rFonts w:ascii="AvantGarde Bk BT" w:eastAsiaTheme="minorHAnsi" w:hAnsi="AvantGarde Bk BT" w:cstheme="minorBidi"/>
          <w:lang w:eastAsia="ja-JP"/>
        </w:rPr>
        <w:t xml:space="preserve">de la Universidad de Guadalajara planteó como uno de sus propósitos </w:t>
      </w:r>
      <w:r w:rsidR="00465871" w:rsidRPr="001836E4">
        <w:rPr>
          <w:rFonts w:ascii="AvantGarde Bk BT" w:eastAsiaTheme="minorHAnsi" w:hAnsi="AvantGarde Bk BT" w:cstheme="minorBidi"/>
          <w:lang w:eastAsia="ja-JP"/>
        </w:rPr>
        <w:t>sustantivos</w:t>
      </w:r>
      <w:r w:rsidR="00465871" w:rsidRPr="004E38F5">
        <w:rPr>
          <w:rFonts w:ascii="AvantGarde Bk BT" w:eastAsiaTheme="minorHAnsi" w:hAnsi="AvantGarde Bk BT" w:cstheme="minorBidi"/>
          <w:lang w:eastAsia="ja-JP"/>
        </w:rPr>
        <w:t xml:space="preserve"> </w:t>
      </w:r>
      <w:r w:rsidRPr="004E38F5">
        <w:rPr>
          <w:rFonts w:ascii="AvantGarde Bk BT" w:eastAsiaTheme="minorHAnsi" w:hAnsi="AvantGarde Bk BT" w:cstheme="minorBidi"/>
          <w:lang w:eastAsia="ja-JP"/>
        </w:rPr>
        <w:t xml:space="preserve">la docencia e innovación </w:t>
      </w:r>
      <w:r w:rsidR="003D414E" w:rsidRPr="004E38F5">
        <w:rPr>
          <w:rFonts w:ascii="AvantGarde Bk BT" w:eastAsiaTheme="minorHAnsi" w:hAnsi="AvantGarde Bk BT" w:cstheme="minorBidi"/>
          <w:lang w:eastAsia="ja-JP"/>
        </w:rPr>
        <w:t xml:space="preserve">académica, donde se </w:t>
      </w:r>
      <w:r w:rsidR="00465871" w:rsidRPr="001836E4">
        <w:rPr>
          <w:rFonts w:ascii="AvantGarde Bk BT" w:eastAsiaTheme="minorHAnsi" w:hAnsi="AvantGarde Bk BT" w:cstheme="minorBidi"/>
          <w:lang w:eastAsia="ja-JP"/>
        </w:rPr>
        <w:t>considera</w:t>
      </w:r>
      <w:r w:rsidR="00465871" w:rsidRPr="004E38F5">
        <w:rPr>
          <w:rFonts w:ascii="AvantGarde Bk BT" w:eastAsiaTheme="minorHAnsi" w:hAnsi="AvantGarde Bk BT" w:cstheme="minorBidi"/>
          <w:lang w:eastAsia="ja-JP"/>
        </w:rPr>
        <w:t xml:space="preserve"> </w:t>
      </w:r>
      <w:r w:rsidR="003D414E" w:rsidRPr="004E38F5">
        <w:rPr>
          <w:rFonts w:ascii="AvantGarde Bk BT" w:eastAsiaTheme="minorHAnsi" w:hAnsi="AvantGarde Bk BT" w:cstheme="minorBidi"/>
          <w:lang w:eastAsia="ja-JP"/>
        </w:rPr>
        <w:t xml:space="preserve">el acceso a la educación media superior de forma equitativa </w:t>
      </w:r>
      <w:r w:rsidR="00465871" w:rsidRPr="001836E4">
        <w:rPr>
          <w:rFonts w:ascii="AvantGarde Bk BT" w:eastAsiaTheme="minorHAnsi" w:hAnsi="AvantGarde Bk BT" w:cstheme="minorBidi"/>
          <w:lang w:eastAsia="ja-JP"/>
        </w:rPr>
        <w:t>en</w:t>
      </w:r>
      <w:r w:rsidR="00465871" w:rsidRPr="004E38F5">
        <w:rPr>
          <w:rFonts w:ascii="AvantGarde Bk BT" w:eastAsiaTheme="minorHAnsi" w:hAnsi="AvantGarde Bk BT" w:cstheme="minorBidi"/>
          <w:lang w:eastAsia="ja-JP"/>
        </w:rPr>
        <w:t xml:space="preserve"> </w:t>
      </w:r>
      <w:r w:rsidR="003D414E" w:rsidRPr="004E38F5">
        <w:rPr>
          <w:rFonts w:ascii="AvantGarde Bk BT" w:eastAsiaTheme="minorHAnsi" w:hAnsi="AvantGarde Bk BT" w:cstheme="minorBidi"/>
          <w:lang w:eastAsia="ja-JP"/>
        </w:rPr>
        <w:t>todas las regiones del estado para construir una sociedad en la que</w:t>
      </w:r>
      <w:r w:rsidR="00DE7E56" w:rsidRPr="004E38F5">
        <w:rPr>
          <w:rFonts w:ascii="AvantGarde Bk BT" w:eastAsiaTheme="minorHAnsi" w:hAnsi="AvantGarde Bk BT" w:cstheme="minorBidi"/>
          <w:lang w:eastAsia="ja-JP"/>
        </w:rPr>
        <w:t xml:space="preserve"> se</w:t>
      </w:r>
      <w:r w:rsidR="003D414E" w:rsidRPr="004E38F5">
        <w:rPr>
          <w:rFonts w:ascii="AvantGarde Bk BT" w:eastAsiaTheme="minorHAnsi" w:hAnsi="AvantGarde Bk BT" w:cstheme="minorBidi"/>
          <w:lang w:eastAsia="ja-JP"/>
        </w:rPr>
        <w:t xml:space="preserve"> participe activamente en el desarrollo del país</w:t>
      </w:r>
      <w:r w:rsidRPr="00401895">
        <w:rPr>
          <w:rFonts w:ascii="AvantGarde Bk BT" w:eastAsiaTheme="minorHAnsi" w:hAnsi="AvantGarde Bk BT" w:cstheme="minorBidi"/>
          <w:lang w:eastAsia="ja-JP"/>
        </w:rPr>
        <w:t xml:space="preserve">. </w:t>
      </w:r>
    </w:p>
    <w:p w14:paraId="295C266F" w14:textId="4A37C2B8" w:rsidR="004D6467" w:rsidRDefault="004D6467">
      <w:pPr>
        <w:spacing w:after="200" w:line="276" w:lineRule="auto"/>
        <w:rPr>
          <w:rFonts w:ascii="AvantGarde Bk BT" w:eastAsiaTheme="minorHAnsi" w:hAnsi="AvantGarde Bk BT" w:cstheme="minorBidi"/>
          <w:sz w:val="22"/>
          <w:szCs w:val="22"/>
          <w:lang w:eastAsia="en-US"/>
        </w:rPr>
      </w:pPr>
      <w:r>
        <w:rPr>
          <w:rFonts w:ascii="AvantGarde Bk BT" w:eastAsiaTheme="minorHAnsi" w:hAnsi="AvantGarde Bk BT" w:cstheme="minorBidi"/>
        </w:rPr>
        <w:br w:type="page"/>
      </w:r>
    </w:p>
    <w:p w14:paraId="5835DF57" w14:textId="77777777" w:rsidR="009834F2" w:rsidRDefault="009834F2" w:rsidP="009834F2">
      <w:pPr>
        <w:pStyle w:val="Prrafodelista"/>
        <w:spacing w:after="0" w:line="240" w:lineRule="auto"/>
        <w:ind w:left="714"/>
        <w:jc w:val="both"/>
        <w:rPr>
          <w:rFonts w:ascii="AvantGarde Bk BT" w:eastAsiaTheme="minorHAnsi" w:hAnsi="AvantGarde Bk BT" w:cstheme="minorBidi"/>
        </w:rPr>
      </w:pPr>
    </w:p>
    <w:p w14:paraId="7311C8D0" w14:textId="5B460C8B" w:rsidR="006D259B" w:rsidRPr="00B06BC0" w:rsidRDefault="006D259B"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sidRPr="00401895">
        <w:rPr>
          <w:rFonts w:ascii="AvantGarde Bk BT" w:eastAsiaTheme="minorHAnsi" w:hAnsi="AvantGarde Bk BT" w:cstheme="minorBidi"/>
        </w:rPr>
        <w:t>Que el Sistema de Educación Media Superior, cuya constitución aprobó el H. Consejo General Universitario el 23 de mayo de 1994, mediante dictamen n</w:t>
      </w:r>
      <w:r w:rsidRPr="00401895">
        <w:rPr>
          <w:rFonts w:ascii="AvantGarde Bk BT" w:eastAsiaTheme="minorHAnsi" w:hAnsi="AvantGarde Bk BT" w:cs="Calibri"/>
        </w:rPr>
        <w:t>ú</w:t>
      </w:r>
      <w:r w:rsidRPr="00401895">
        <w:rPr>
          <w:rFonts w:ascii="AvantGarde Bk BT" w:eastAsiaTheme="minorHAnsi" w:hAnsi="AvantGarde Bk BT" w:cstheme="minorBidi"/>
        </w:rPr>
        <w:t xml:space="preserve">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w:t>
      </w:r>
      <w:r w:rsidRPr="00B06BC0">
        <w:rPr>
          <w:rFonts w:ascii="AvantGarde Bk BT" w:eastAsiaTheme="minorHAnsi" w:hAnsi="AvantGarde Bk BT" w:cstheme="minorBidi"/>
        </w:rPr>
        <w:t>la sociedad ac</w:t>
      </w:r>
      <w:r w:rsidR="00CA30E7" w:rsidRPr="00B06BC0">
        <w:rPr>
          <w:rFonts w:ascii="AvantGarde Bk BT" w:eastAsiaTheme="minorHAnsi" w:hAnsi="AvantGarde Bk BT" w:cstheme="minorBidi"/>
        </w:rPr>
        <w:t>tual, en el e</w:t>
      </w:r>
      <w:r w:rsidRPr="00B06BC0">
        <w:rPr>
          <w:rFonts w:ascii="AvantGarde Bk BT" w:eastAsiaTheme="minorHAnsi" w:hAnsi="AvantGarde Bk BT" w:cstheme="minorBidi"/>
        </w:rPr>
        <w:t>stado de Jalisco.</w:t>
      </w:r>
    </w:p>
    <w:p w14:paraId="5B62F5D8" w14:textId="77777777" w:rsidR="006D259B" w:rsidRPr="00B06BC0" w:rsidRDefault="006D259B" w:rsidP="007664A5">
      <w:pPr>
        <w:ind w:left="360"/>
        <w:rPr>
          <w:rFonts w:ascii="AvantGarde Bk BT" w:eastAsiaTheme="minorHAnsi" w:hAnsi="AvantGarde Bk BT" w:cstheme="minorBidi"/>
          <w:sz w:val="22"/>
          <w:szCs w:val="22"/>
          <w:lang w:val="es-ES_tradnl" w:eastAsia="ja-JP"/>
        </w:rPr>
      </w:pPr>
    </w:p>
    <w:p w14:paraId="60BE50C7" w14:textId="776B46F6" w:rsidR="0060694C" w:rsidRPr="004E38F5" w:rsidRDefault="00F67A09" w:rsidP="00F0452E">
      <w:pPr>
        <w:pStyle w:val="Prrafodelista"/>
        <w:numPr>
          <w:ilvl w:val="0"/>
          <w:numId w:val="6"/>
        </w:numPr>
        <w:spacing w:after="0" w:line="240" w:lineRule="auto"/>
        <w:ind w:left="714" w:hanging="430"/>
        <w:jc w:val="both"/>
        <w:rPr>
          <w:rFonts w:ascii="AvantGarde Bk BT" w:eastAsiaTheme="minorHAnsi" w:hAnsi="AvantGarde Bk BT" w:cstheme="minorBidi"/>
        </w:rPr>
      </w:pPr>
      <w:r w:rsidRPr="001836E4">
        <w:rPr>
          <w:rFonts w:ascii="AvantGarde Bk BT" w:eastAsiaTheme="minorHAnsi" w:hAnsi="AvantGarde Bk BT" w:cstheme="minorBidi"/>
        </w:rPr>
        <w:t>Que c</w:t>
      </w:r>
      <w:r w:rsidR="004C6569" w:rsidRPr="001836E4">
        <w:rPr>
          <w:rFonts w:ascii="AvantGarde Bk BT" w:eastAsiaTheme="minorHAnsi" w:hAnsi="AvantGarde Bk BT" w:cstheme="minorBidi"/>
        </w:rPr>
        <w:t>on el establecimiento de la obligatoriedad de la Educación Media Superior en la Constitución Política de los Estados Unidos Mexicanos y en la Ley de Educación del Estado Libre y Soberano de J</w:t>
      </w:r>
      <w:r w:rsidRPr="001836E4">
        <w:rPr>
          <w:rFonts w:ascii="AvantGarde Bk BT" w:eastAsiaTheme="minorHAnsi" w:hAnsi="AvantGarde Bk BT" w:cstheme="minorBidi"/>
        </w:rPr>
        <w:t>alisco,</w:t>
      </w:r>
      <w:r w:rsidR="004C6569" w:rsidRPr="004E38F5">
        <w:rPr>
          <w:rFonts w:ascii="AvantGarde Bk BT" w:eastAsiaTheme="minorHAnsi" w:hAnsi="AvantGarde Bk BT" w:cstheme="minorBidi"/>
        </w:rPr>
        <w:t xml:space="preserve"> </w:t>
      </w:r>
      <w:r w:rsidR="00F0452E" w:rsidRPr="001836E4">
        <w:rPr>
          <w:rFonts w:ascii="AvantGarde Bk BT" w:eastAsiaTheme="minorHAnsi" w:hAnsi="AvantGarde Bk BT" w:cstheme="minorBidi"/>
        </w:rPr>
        <w:t xml:space="preserve">el Módulo </w:t>
      </w:r>
      <w:r w:rsidR="004C6569" w:rsidRPr="004D6467">
        <w:rPr>
          <w:rFonts w:ascii="AvantGarde Bk BT" w:hAnsi="AvantGarde Bk BT"/>
          <w:b/>
        </w:rPr>
        <w:t xml:space="preserve">Juanacatlán </w:t>
      </w:r>
      <w:r w:rsidR="004C6569" w:rsidRPr="004D6467">
        <w:rPr>
          <w:rFonts w:ascii="AvantGarde Bk BT" w:hAnsi="AvantGarde Bk BT"/>
        </w:rPr>
        <w:t xml:space="preserve">dependiente de la </w:t>
      </w:r>
      <w:r w:rsidR="004C6569" w:rsidRPr="004D6467">
        <w:rPr>
          <w:rFonts w:ascii="AvantGarde Bk BT" w:hAnsi="AvantGarde Bk BT"/>
          <w:b/>
        </w:rPr>
        <w:t>Escuela Preparatoria Regional de El Salto</w:t>
      </w:r>
      <w:r w:rsidR="004C6569" w:rsidRPr="004D6467">
        <w:rPr>
          <w:rFonts w:ascii="AvantGarde Bk BT" w:hAnsi="AvantGarde Bk BT"/>
        </w:rPr>
        <w:t xml:space="preserve"> del Sistema de Educación Media Superior</w:t>
      </w:r>
      <w:r w:rsidRPr="004E38F5">
        <w:rPr>
          <w:rFonts w:ascii="AvantGarde Bk BT" w:hAnsi="AvantGarde Bk BT"/>
        </w:rPr>
        <w:t>,</w:t>
      </w:r>
      <w:r w:rsidR="004C6569" w:rsidRPr="001836E4">
        <w:rPr>
          <w:rFonts w:ascii="AvantGarde Bk BT" w:eastAsiaTheme="minorHAnsi" w:hAnsi="AvantGarde Bk BT" w:cstheme="minorBidi"/>
        </w:rPr>
        <w:t xml:space="preserve"> </w:t>
      </w:r>
      <w:r w:rsidRPr="001836E4">
        <w:rPr>
          <w:rFonts w:ascii="AvantGarde Bk BT" w:eastAsiaTheme="minorHAnsi" w:hAnsi="AvantGarde Bk BT" w:cstheme="minorBidi"/>
        </w:rPr>
        <w:t>se crearía</w:t>
      </w:r>
      <w:r w:rsidRPr="004E38F5">
        <w:rPr>
          <w:rFonts w:ascii="AvantGarde Bk BT" w:eastAsiaTheme="minorHAnsi" w:hAnsi="AvantGarde Bk BT" w:cstheme="minorBidi"/>
        </w:rPr>
        <w:t xml:space="preserve"> </w:t>
      </w:r>
      <w:r w:rsidR="00F0452E" w:rsidRPr="004E38F5">
        <w:rPr>
          <w:rFonts w:ascii="AvantGarde Bk BT" w:eastAsiaTheme="minorHAnsi" w:hAnsi="AvantGarde Bk BT" w:cstheme="minorBidi"/>
        </w:rPr>
        <w:t xml:space="preserve">atendiendo a un mandato constitucional y un derecho humano </w:t>
      </w:r>
      <w:r w:rsidR="00CE132B" w:rsidRPr="004E38F5">
        <w:rPr>
          <w:rFonts w:ascii="AvantGarde Bk BT" w:eastAsiaTheme="minorHAnsi" w:hAnsi="AvantGarde Bk BT" w:cstheme="minorBidi"/>
          <w:lang w:val="es-ES_tradnl" w:eastAsia="ja-JP"/>
        </w:rPr>
        <w:t xml:space="preserve">conforme </w:t>
      </w:r>
      <w:r w:rsidR="00F0452E" w:rsidRPr="004E38F5">
        <w:rPr>
          <w:rFonts w:ascii="AvantGarde Bk BT" w:eastAsiaTheme="minorHAnsi" w:hAnsi="AvantGarde Bk BT" w:cstheme="minorBidi"/>
          <w:lang w:val="es-ES_tradnl" w:eastAsia="ja-JP"/>
        </w:rPr>
        <w:t xml:space="preserve">al artículo 1 </w:t>
      </w:r>
      <w:r w:rsidR="00CE132B" w:rsidRPr="004E38F5">
        <w:rPr>
          <w:rFonts w:ascii="AvantGarde Bk BT" w:eastAsiaTheme="minorHAnsi" w:hAnsi="AvantGarde Bk BT" w:cstheme="minorBidi"/>
          <w:lang w:val="es-ES_tradnl" w:eastAsia="ja-JP"/>
        </w:rPr>
        <w:t>de la m</w:t>
      </w:r>
      <w:r w:rsidR="00F0452E" w:rsidRPr="004E38F5">
        <w:rPr>
          <w:rFonts w:ascii="AvantGarde Bk BT" w:eastAsiaTheme="minorHAnsi" w:hAnsi="AvantGarde Bk BT" w:cstheme="minorBidi"/>
          <w:lang w:val="es-ES_tradnl" w:eastAsia="ja-JP"/>
        </w:rPr>
        <w:t>isma Carta Magna.</w:t>
      </w:r>
    </w:p>
    <w:p w14:paraId="3A75768F" w14:textId="77777777" w:rsidR="00CE132B" w:rsidRPr="00401895" w:rsidRDefault="00CE132B" w:rsidP="00C053C2">
      <w:pPr>
        <w:rPr>
          <w:rFonts w:ascii="AvantGarde Bk BT" w:eastAsiaTheme="minorHAnsi" w:hAnsi="AvantGarde Bk BT" w:cstheme="minorBidi"/>
          <w:sz w:val="22"/>
          <w:szCs w:val="22"/>
          <w:lang w:val="es-ES_tradnl" w:eastAsia="ja-JP"/>
        </w:rPr>
      </w:pPr>
    </w:p>
    <w:p w14:paraId="39CE5C9B" w14:textId="77777777" w:rsidR="006D259B" w:rsidRPr="00401895" w:rsidRDefault="006D259B" w:rsidP="007664A5">
      <w:pPr>
        <w:pStyle w:val="Prrafodelista"/>
        <w:numPr>
          <w:ilvl w:val="0"/>
          <w:numId w:val="6"/>
        </w:numPr>
        <w:spacing w:after="0" w:line="240" w:lineRule="auto"/>
        <w:ind w:left="714" w:hanging="430"/>
        <w:jc w:val="both"/>
        <w:rPr>
          <w:rFonts w:ascii="AvantGarde Bk BT" w:eastAsiaTheme="minorHAnsi" w:hAnsi="AvantGarde Bk BT" w:cstheme="minorBidi"/>
          <w:lang w:val="es-ES_tradnl" w:eastAsia="ja-JP"/>
        </w:rPr>
      </w:pPr>
      <w:r w:rsidRPr="00401895">
        <w:rPr>
          <w:rFonts w:ascii="AvantGarde Bk BT" w:eastAsiaTheme="minorHAnsi" w:hAnsi="AvantGarde Bk BT" w:cstheme="minorBidi"/>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3C26516E" w14:textId="77777777" w:rsidR="006D259B" w:rsidRPr="00401895" w:rsidRDefault="006D259B" w:rsidP="007664A5">
      <w:pPr>
        <w:ind w:left="360"/>
        <w:rPr>
          <w:rFonts w:ascii="AvantGarde Bk BT" w:eastAsiaTheme="minorHAnsi" w:hAnsi="AvantGarde Bk BT" w:cstheme="minorBidi"/>
          <w:sz w:val="22"/>
          <w:szCs w:val="22"/>
          <w:lang w:val="es-ES_tradnl" w:eastAsia="ja-JP"/>
        </w:rPr>
      </w:pPr>
    </w:p>
    <w:p w14:paraId="0F397A8F" w14:textId="165F6412" w:rsidR="006D259B" w:rsidRPr="00401895" w:rsidRDefault="006D259B"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sidRPr="00401895">
        <w:rPr>
          <w:rFonts w:ascii="AvantGarde Bk BT" w:eastAsiaTheme="minorHAnsi" w:hAnsi="AvantGarde Bk BT" w:cstheme="minorBidi"/>
        </w:rPr>
        <w:t>Que dadas las condiciones existentes, así como el contexto histórico y social en distintas localidades del Estado y la demanda educativa, se hace necesario crear dependencias o fortalecer las actuales, de manera que tengan una perspectiva de crecimiento suficiente, consolidando los servicios para ofrecer educación de calidad en el nivel medio superior y, con ello, cubrir las metas de la Universidad de Guadalajara, de acuerdo con el Plan de Desarrollo Institucional.</w:t>
      </w:r>
    </w:p>
    <w:p w14:paraId="6A8414A1" w14:textId="77777777" w:rsidR="006D259B" w:rsidRPr="00401895" w:rsidRDefault="006D259B" w:rsidP="007664A5">
      <w:pPr>
        <w:ind w:left="360"/>
        <w:rPr>
          <w:rFonts w:ascii="AvantGarde Bk BT" w:eastAsiaTheme="minorHAnsi" w:hAnsi="AvantGarde Bk BT" w:cstheme="minorBidi"/>
          <w:sz w:val="22"/>
          <w:szCs w:val="22"/>
          <w:lang w:val="es-ES_tradnl" w:eastAsia="ja-JP"/>
        </w:rPr>
      </w:pPr>
    </w:p>
    <w:p w14:paraId="348591E1" w14:textId="3FFD62B1" w:rsidR="00D05BDA" w:rsidRPr="00401895" w:rsidRDefault="00D05BDA"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sidRPr="00401895">
        <w:rPr>
          <w:rFonts w:ascii="AvantGarde Bk BT" w:eastAsiaTheme="minorHAnsi" w:hAnsi="AvantGarde Bk BT" w:cstheme="minorBidi"/>
        </w:rPr>
        <w:t>Que</w:t>
      </w:r>
      <w:r w:rsidR="000E1C5C">
        <w:rPr>
          <w:rFonts w:ascii="AvantGarde Bk BT" w:eastAsiaTheme="minorHAnsi" w:hAnsi="AvantGarde Bk BT" w:cstheme="minorBidi"/>
        </w:rPr>
        <w:t xml:space="preserve"> existe una demanda de educación media superior identificada y que, considerando la disponibilidad de instalaciones en que se pueda atender, se considera factible la puesta en marcha de un plantel, que, como módulo dependiente de la Preparatoria Regional de El Salto, proporcione el servicio educativo del nivel en el municipio de Juanacatlán. Enseguida se presentan los siguiente datos y antecedentes que justifican su creación:</w:t>
      </w:r>
    </w:p>
    <w:p w14:paraId="34AECEA4" w14:textId="3FC80584" w:rsidR="004D6467" w:rsidRDefault="004D6467">
      <w:pPr>
        <w:spacing w:after="200" w:line="276" w:lineRule="auto"/>
        <w:rPr>
          <w:rFonts w:ascii="AvantGarde Bk BT" w:eastAsiaTheme="minorHAnsi" w:hAnsi="AvantGarde Bk BT" w:cstheme="minorBidi"/>
          <w:sz w:val="22"/>
          <w:szCs w:val="22"/>
          <w:lang w:val="es-ES_tradnl" w:eastAsia="ja-JP"/>
        </w:rPr>
      </w:pPr>
      <w:r>
        <w:rPr>
          <w:rFonts w:ascii="AvantGarde Bk BT" w:eastAsiaTheme="minorHAnsi" w:hAnsi="AvantGarde Bk BT" w:cstheme="minorBidi"/>
          <w:sz w:val="22"/>
          <w:szCs w:val="22"/>
          <w:lang w:val="es-ES_tradnl" w:eastAsia="ja-JP"/>
        </w:rPr>
        <w:br w:type="page"/>
      </w:r>
    </w:p>
    <w:p w14:paraId="77887629" w14:textId="77777777" w:rsidR="00D05BDA" w:rsidRPr="00401895" w:rsidRDefault="00D05BDA" w:rsidP="007664A5">
      <w:pPr>
        <w:ind w:left="360"/>
        <w:rPr>
          <w:rFonts w:ascii="AvantGarde Bk BT" w:eastAsiaTheme="minorHAnsi" w:hAnsi="AvantGarde Bk BT" w:cstheme="minorBidi"/>
          <w:sz w:val="22"/>
          <w:szCs w:val="22"/>
          <w:lang w:val="es-ES_tradnl" w:eastAsia="ja-JP"/>
        </w:rPr>
      </w:pPr>
    </w:p>
    <w:p w14:paraId="3BB69C9F" w14:textId="2368DB89" w:rsidR="00834CC2" w:rsidRPr="00CB53F1" w:rsidRDefault="00CB53F1" w:rsidP="00D402AC">
      <w:pPr>
        <w:pStyle w:val="Prrafodelista"/>
        <w:numPr>
          <w:ilvl w:val="0"/>
          <w:numId w:val="13"/>
        </w:numPr>
        <w:spacing w:after="0" w:line="240" w:lineRule="auto"/>
        <w:jc w:val="both"/>
        <w:rPr>
          <w:rFonts w:ascii="AvantGarde Bk BT" w:eastAsiaTheme="minorHAnsi" w:hAnsi="AvantGarde Bk BT" w:cstheme="minorBidi"/>
        </w:rPr>
      </w:pPr>
      <w:r w:rsidRPr="00CB53F1">
        <w:rPr>
          <w:rFonts w:ascii="AvantGarde Bk BT" w:eastAsiaTheme="minorHAnsi" w:hAnsi="AvantGarde Bk BT" w:cstheme="minorBidi"/>
        </w:rPr>
        <w:t xml:space="preserve">El Módulo Juanacatlán tendrá su domicilio en la calle Juárez No. 58, en Juanacatlán, Jalisco, lugar donde se ubica el </w:t>
      </w:r>
      <w:r w:rsidRPr="00CE2CDE">
        <w:rPr>
          <w:rFonts w:ascii="AvantGarde Bk BT" w:eastAsiaTheme="minorHAnsi" w:hAnsi="AvantGarde Bk BT" w:cstheme="minorBidi"/>
        </w:rPr>
        <w:t>terreno que es propieda</w:t>
      </w:r>
      <w:r w:rsidR="009E0C62" w:rsidRPr="00CE2CDE">
        <w:rPr>
          <w:rFonts w:ascii="AvantGarde Bk BT" w:eastAsiaTheme="minorHAnsi" w:hAnsi="AvantGarde Bk BT" w:cstheme="minorBidi"/>
        </w:rPr>
        <w:t xml:space="preserve">d </w:t>
      </w:r>
      <w:r w:rsidRPr="00CE2CDE">
        <w:rPr>
          <w:rFonts w:ascii="AvantGarde Bk BT" w:eastAsiaTheme="minorHAnsi" w:hAnsi="AvantGarde Bk BT" w:cstheme="minorBidi"/>
        </w:rPr>
        <w:t xml:space="preserve">de la Universidad de Guadalajara, según escritura pública 25,028 de la Notaría Pública No. </w:t>
      </w:r>
      <w:r w:rsidR="009E0C62" w:rsidRPr="00CE2CDE">
        <w:rPr>
          <w:rFonts w:ascii="AvantGarde Bk BT" w:eastAsiaTheme="minorHAnsi" w:hAnsi="AvantGarde Bk BT" w:cstheme="minorBidi"/>
        </w:rPr>
        <w:t>1. d</w:t>
      </w:r>
      <w:r w:rsidRPr="00CE2CDE">
        <w:rPr>
          <w:rFonts w:ascii="AvantGarde Bk BT" w:eastAsiaTheme="minorHAnsi" w:hAnsi="AvantGarde Bk BT" w:cstheme="minorBidi"/>
        </w:rPr>
        <w:t>e Juanacatlán, Jalisco, mismo que tiene una extensión de 6,257.40 m</w:t>
      </w:r>
      <w:r w:rsidRPr="00CE2CDE">
        <w:rPr>
          <w:rFonts w:ascii="AvantGarde Bk BT" w:eastAsiaTheme="minorHAnsi" w:hAnsi="AvantGarde Bk BT" w:cstheme="minorBidi"/>
          <w:vertAlign w:val="superscript"/>
        </w:rPr>
        <w:t>2</w:t>
      </w:r>
      <w:r w:rsidRPr="00CE2CDE">
        <w:rPr>
          <w:rFonts w:ascii="AvantGarde Bk BT" w:eastAsiaTheme="minorHAnsi" w:hAnsi="AvantGarde Bk BT" w:cstheme="minorBidi"/>
        </w:rPr>
        <w:t>, en el que se encuentra construidos 2 edificios</w:t>
      </w:r>
      <w:r w:rsidR="00844B8A">
        <w:rPr>
          <w:rFonts w:ascii="AvantGarde Bk BT" w:eastAsiaTheme="minorHAnsi" w:hAnsi="AvantGarde Bk BT" w:cstheme="minorBidi"/>
        </w:rPr>
        <w:t>:</w:t>
      </w:r>
      <w:r w:rsidRPr="00CE2CDE">
        <w:rPr>
          <w:rFonts w:ascii="AvantGarde Bk BT" w:eastAsiaTheme="minorHAnsi" w:hAnsi="AvantGarde Bk BT" w:cstheme="minorBidi"/>
        </w:rPr>
        <w:t xml:space="preserve"> el primero de un nivel, con 3 aulas didácticas; biblioteca, bodega y núcleo</w:t>
      </w:r>
      <w:r w:rsidRPr="00CB53F1">
        <w:rPr>
          <w:rFonts w:ascii="AvantGarde Bk BT" w:eastAsiaTheme="minorHAnsi" w:hAnsi="AvantGarde Bk BT" w:cstheme="minorBidi"/>
        </w:rPr>
        <w:t xml:space="preserve"> de baños (hombre-mujeres)</w:t>
      </w:r>
      <w:r w:rsidR="00844B8A">
        <w:rPr>
          <w:rFonts w:ascii="AvantGarde Bk BT" w:eastAsiaTheme="minorHAnsi" w:hAnsi="AvantGarde Bk BT" w:cstheme="minorBidi"/>
        </w:rPr>
        <w:t xml:space="preserve">; </w:t>
      </w:r>
      <w:r w:rsidR="003847B9">
        <w:rPr>
          <w:rFonts w:ascii="AvantGarde Bk BT" w:eastAsiaTheme="minorHAnsi" w:hAnsi="AvantGarde Bk BT" w:cstheme="minorBidi"/>
        </w:rPr>
        <w:t>E</w:t>
      </w:r>
      <w:r w:rsidRPr="00CB53F1">
        <w:rPr>
          <w:rFonts w:ascii="AvantGarde Bk BT" w:eastAsiaTheme="minorHAnsi" w:hAnsi="AvantGarde Bk BT" w:cstheme="minorBidi"/>
        </w:rPr>
        <w:t>l segundo edificio de 3 niveles, con 8 aulas didácticas; 1 laboratorio de usos múltiples; 1 laboratorio de cómputo; área administrativa y sala de maestros</w:t>
      </w:r>
      <w:r w:rsidR="00F039BD" w:rsidRPr="00CB53F1">
        <w:rPr>
          <w:rFonts w:ascii="AvantGarde Bk BT" w:eastAsiaTheme="minorHAnsi" w:hAnsi="AvantGarde Bk BT" w:cstheme="minorBidi"/>
          <w:bCs/>
        </w:rPr>
        <w:t>;</w:t>
      </w:r>
    </w:p>
    <w:p w14:paraId="0E74BDA7" w14:textId="77777777" w:rsidR="00F039BD" w:rsidRPr="00E85ABF" w:rsidRDefault="00F039BD" w:rsidP="00F039BD">
      <w:pPr>
        <w:pStyle w:val="Prrafodelista"/>
        <w:rPr>
          <w:rFonts w:ascii="AvantGarde Bk BT" w:eastAsiaTheme="minorHAnsi" w:hAnsi="AvantGarde Bk BT" w:cstheme="minorBidi"/>
        </w:rPr>
      </w:pPr>
    </w:p>
    <w:p w14:paraId="19B8D217" w14:textId="0BFDC700" w:rsidR="00973C2A" w:rsidRPr="004E38F5" w:rsidRDefault="00841765" w:rsidP="000E573D">
      <w:pPr>
        <w:pStyle w:val="Prrafodelista"/>
        <w:numPr>
          <w:ilvl w:val="0"/>
          <w:numId w:val="13"/>
        </w:numPr>
        <w:spacing w:after="0" w:line="240" w:lineRule="auto"/>
        <w:jc w:val="both"/>
        <w:rPr>
          <w:rFonts w:ascii="AvantGarde Bk BT" w:eastAsiaTheme="minorHAnsi" w:hAnsi="AvantGarde Bk BT" w:cstheme="minorBidi"/>
        </w:rPr>
      </w:pPr>
      <w:r w:rsidRPr="00E85ABF">
        <w:rPr>
          <w:rFonts w:ascii="AvantGarde Bk BT" w:eastAsiaTheme="minorHAnsi" w:hAnsi="AvantGarde Bk BT" w:cstheme="minorBidi"/>
        </w:rPr>
        <w:t>La localidad de</w:t>
      </w:r>
      <w:r w:rsidR="00D05BDA" w:rsidRPr="00E85ABF">
        <w:rPr>
          <w:rFonts w:ascii="AvantGarde Bk BT" w:eastAsiaTheme="minorHAnsi" w:hAnsi="AvantGarde Bk BT" w:cstheme="minorBidi"/>
        </w:rPr>
        <w:t xml:space="preserve"> </w:t>
      </w:r>
      <w:r w:rsidR="002E5461">
        <w:rPr>
          <w:rFonts w:ascii="AvantGarde Bk BT" w:eastAsiaTheme="minorHAnsi" w:hAnsi="AvantGarde Bk BT" w:cstheme="minorBidi"/>
        </w:rPr>
        <w:t xml:space="preserve">Juanacatlán </w:t>
      </w:r>
      <w:r w:rsidR="00D05BDA" w:rsidRPr="00E85ABF">
        <w:rPr>
          <w:rFonts w:ascii="AvantGarde Bk BT" w:eastAsiaTheme="minorHAnsi" w:hAnsi="AvantGarde Bk BT" w:cstheme="minorBidi"/>
        </w:rPr>
        <w:t>forma pa</w:t>
      </w:r>
      <w:r w:rsidR="002E5461">
        <w:rPr>
          <w:rFonts w:ascii="AvantGarde Bk BT" w:eastAsiaTheme="minorHAnsi" w:hAnsi="AvantGarde Bk BT" w:cstheme="minorBidi"/>
        </w:rPr>
        <w:t>rte de la Región Centro</w:t>
      </w:r>
      <w:r w:rsidR="00D05BDA" w:rsidRPr="00E85ABF">
        <w:rPr>
          <w:rFonts w:ascii="AvantGarde Bk BT" w:eastAsiaTheme="minorHAnsi" w:hAnsi="AvantGarde Bk BT" w:cstheme="minorBidi"/>
        </w:rPr>
        <w:t xml:space="preserve"> del </w:t>
      </w:r>
      <w:r w:rsidR="00D05BDA" w:rsidRPr="004E38F5">
        <w:rPr>
          <w:rFonts w:ascii="AvantGarde Bk BT" w:eastAsiaTheme="minorHAnsi" w:hAnsi="AvantGarde Bk BT" w:cstheme="minorBidi"/>
        </w:rPr>
        <w:t xml:space="preserve">Estado de Jalisco. </w:t>
      </w:r>
      <w:r w:rsidRPr="004E38F5">
        <w:rPr>
          <w:rFonts w:ascii="AvantGarde Bk BT" w:eastAsiaTheme="minorHAnsi" w:hAnsi="AvantGarde Bk BT" w:cstheme="minorBidi"/>
        </w:rPr>
        <w:t xml:space="preserve">El municipio de </w:t>
      </w:r>
      <w:r w:rsidR="002E5461" w:rsidRPr="004E38F5">
        <w:rPr>
          <w:rFonts w:ascii="AvantGarde Bk BT" w:eastAsiaTheme="minorHAnsi" w:hAnsi="AvantGarde Bk BT" w:cstheme="minorBidi"/>
        </w:rPr>
        <w:t xml:space="preserve">Juanacatlán </w:t>
      </w:r>
      <w:r w:rsidR="00B63097" w:rsidRPr="004E38F5">
        <w:rPr>
          <w:rFonts w:ascii="AvantGarde Bk BT" w:eastAsiaTheme="minorHAnsi" w:hAnsi="AvantGarde Bk BT" w:cstheme="minorBidi"/>
        </w:rPr>
        <w:t xml:space="preserve">registra en 2015 </w:t>
      </w:r>
      <w:r w:rsidR="00D05BDA" w:rsidRPr="004E38F5">
        <w:rPr>
          <w:rFonts w:ascii="AvantGarde Bk BT" w:eastAsiaTheme="minorHAnsi" w:hAnsi="AvantGarde Bk BT" w:cstheme="minorBidi"/>
        </w:rPr>
        <w:t xml:space="preserve">una población de </w:t>
      </w:r>
      <w:r w:rsidR="00DA2395" w:rsidRPr="004E38F5">
        <w:rPr>
          <w:rFonts w:ascii="AvantGarde Bk BT" w:eastAsiaTheme="minorHAnsi" w:hAnsi="AvantGarde Bk BT" w:cstheme="minorBidi"/>
        </w:rPr>
        <w:t>17</w:t>
      </w:r>
      <w:r w:rsidR="00F67A09" w:rsidRPr="004D6467">
        <w:rPr>
          <w:rFonts w:ascii="AvantGarde Bk BT" w:eastAsiaTheme="minorHAnsi" w:hAnsi="AvantGarde Bk BT" w:cstheme="minorBidi"/>
        </w:rPr>
        <w:t xml:space="preserve"> </w:t>
      </w:r>
      <w:r w:rsidR="00F67A09" w:rsidRPr="001836E4">
        <w:rPr>
          <w:rFonts w:ascii="AvantGarde Bk BT" w:eastAsiaTheme="minorHAnsi" w:hAnsi="AvantGarde Bk BT" w:cstheme="minorBidi"/>
        </w:rPr>
        <w:t xml:space="preserve">mil </w:t>
      </w:r>
      <w:r w:rsidR="00DA2395" w:rsidRPr="004E38F5">
        <w:rPr>
          <w:rFonts w:ascii="AvantGarde Bk BT" w:eastAsiaTheme="minorHAnsi" w:hAnsi="AvantGarde Bk BT" w:cstheme="minorBidi"/>
        </w:rPr>
        <w:t>955</w:t>
      </w:r>
      <w:r w:rsidR="00D05BDA" w:rsidRPr="004E38F5">
        <w:rPr>
          <w:rFonts w:ascii="AvantGarde Bk BT" w:eastAsiaTheme="minorHAnsi" w:hAnsi="AvantGarde Bk BT" w:cstheme="minorBidi"/>
        </w:rPr>
        <w:t xml:space="preserve"> habitantes, con un crecimiento de</w:t>
      </w:r>
      <w:r w:rsidR="00DA2395" w:rsidRPr="004E38F5">
        <w:rPr>
          <w:rFonts w:ascii="AvantGarde Bk BT" w:eastAsiaTheme="minorHAnsi" w:hAnsi="AvantGarde Bk BT" w:cstheme="minorBidi"/>
        </w:rPr>
        <w:t>l 35.8%</w:t>
      </w:r>
      <w:r w:rsidR="00B63097" w:rsidRPr="004E38F5">
        <w:rPr>
          <w:rFonts w:ascii="AvantGarde Bk BT" w:eastAsiaTheme="minorHAnsi" w:hAnsi="AvantGarde Bk BT" w:cstheme="minorBidi"/>
        </w:rPr>
        <w:t xml:space="preserve"> en comparación al 2010</w:t>
      </w:r>
      <w:r w:rsidRPr="004E38F5">
        <w:rPr>
          <w:rFonts w:ascii="AvantGarde Bk BT" w:eastAsiaTheme="minorHAnsi" w:hAnsi="AvantGarde Bk BT" w:cstheme="minorBidi"/>
        </w:rPr>
        <w:t xml:space="preserve">, </w:t>
      </w:r>
      <w:r w:rsidR="00381D6D" w:rsidRPr="004E38F5">
        <w:rPr>
          <w:rFonts w:ascii="AvantGarde Bk BT" w:eastAsiaTheme="minorHAnsi" w:hAnsi="AvantGarde Bk BT" w:cstheme="minorBidi"/>
        </w:rPr>
        <w:t>representa</w:t>
      </w:r>
      <w:r w:rsidR="00B63097" w:rsidRPr="004E38F5">
        <w:rPr>
          <w:rFonts w:ascii="AvantGarde Bk BT" w:eastAsiaTheme="minorHAnsi" w:hAnsi="AvantGarde Bk BT" w:cstheme="minorBidi"/>
        </w:rPr>
        <w:t>ndo</w:t>
      </w:r>
      <w:r w:rsidR="00381D6D" w:rsidRPr="004E38F5">
        <w:rPr>
          <w:rFonts w:ascii="AvantGarde Bk BT" w:eastAsiaTheme="minorHAnsi" w:hAnsi="AvantGarde Bk BT" w:cstheme="minorBidi"/>
        </w:rPr>
        <w:t xml:space="preserve"> el </w:t>
      </w:r>
      <w:r w:rsidR="00DA2395" w:rsidRPr="004E38F5">
        <w:rPr>
          <w:rFonts w:ascii="AvantGarde Bk BT" w:eastAsiaTheme="minorHAnsi" w:hAnsi="AvantGarde Bk BT" w:cstheme="minorBidi"/>
        </w:rPr>
        <w:t>0.</w:t>
      </w:r>
      <w:r w:rsidR="00B63097" w:rsidRPr="004E38F5">
        <w:rPr>
          <w:rFonts w:ascii="AvantGarde Bk BT" w:eastAsiaTheme="minorHAnsi" w:hAnsi="AvantGarde Bk BT" w:cstheme="minorBidi"/>
        </w:rPr>
        <w:t>4</w:t>
      </w:r>
      <w:r w:rsidR="00381D6D" w:rsidRPr="004E38F5">
        <w:rPr>
          <w:rFonts w:ascii="AvantGarde Bk BT" w:eastAsiaTheme="minorHAnsi" w:hAnsi="AvantGarde Bk BT" w:cstheme="minorBidi"/>
        </w:rPr>
        <w:t>%</w:t>
      </w:r>
      <w:r w:rsidR="002922A8" w:rsidRPr="004E38F5">
        <w:rPr>
          <w:rFonts w:ascii="AvantGarde Bk BT" w:eastAsiaTheme="minorHAnsi" w:hAnsi="AvantGarde Bk BT" w:cstheme="minorBidi"/>
        </w:rPr>
        <w:t xml:space="preserve"> de la població</w:t>
      </w:r>
      <w:r w:rsidR="00DA2395" w:rsidRPr="004E38F5">
        <w:rPr>
          <w:rFonts w:ascii="AvantGarde Bk BT" w:eastAsiaTheme="minorHAnsi" w:hAnsi="AvantGarde Bk BT" w:cstheme="minorBidi"/>
        </w:rPr>
        <w:t>n</w:t>
      </w:r>
      <w:r w:rsidR="00B63097" w:rsidRPr="004E38F5">
        <w:rPr>
          <w:rFonts w:ascii="AvantGarde Bk BT" w:eastAsiaTheme="minorHAnsi" w:hAnsi="AvantGarde Bk BT" w:cstheme="minorBidi"/>
        </w:rPr>
        <w:t xml:space="preserve"> total regional</w:t>
      </w:r>
      <w:r w:rsidR="00696874" w:rsidRPr="004E38F5">
        <w:rPr>
          <w:rFonts w:ascii="AvantGarde Bk BT" w:eastAsiaTheme="minorHAnsi" w:hAnsi="AvantGarde Bk BT" w:cstheme="minorBidi"/>
        </w:rPr>
        <w:t>.</w:t>
      </w:r>
      <w:r w:rsidR="00E46E28" w:rsidRPr="004E38F5">
        <w:rPr>
          <w:rFonts w:ascii="AvantGarde Bk BT" w:eastAsiaTheme="minorHAnsi" w:hAnsi="AvantGarde Bk BT" w:cstheme="minorBidi"/>
        </w:rPr>
        <w:t xml:space="preserve"> </w:t>
      </w:r>
      <w:r w:rsidR="00B63097" w:rsidRPr="004E38F5">
        <w:rPr>
          <w:rFonts w:ascii="AvantGarde Bk BT" w:eastAsiaTheme="minorHAnsi" w:hAnsi="AvantGarde Bk BT" w:cstheme="minorBidi"/>
        </w:rPr>
        <w:t>El municipio en 2010 contaba con 24 localidades. La cabecera municipal de Juanacatlán es la localidad más poblada con 9 mil 133 personas, y representaba el 69.1</w:t>
      </w:r>
      <w:r w:rsidR="00F67A09" w:rsidRPr="001836E4">
        <w:rPr>
          <w:rFonts w:ascii="AvantGarde Bk BT" w:eastAsiaTheme="minorHAnsi" w:hAnsi="AvantGarde Bk BT" w:cstheme="minorBidi"/>
        </w:rPr>
        <w:t>%</w:t>
      </w:r>
      <w:r w:rsidR="00B63097" w:rsidRPr="004E38F5">
        <w:rPr>
          <w:rFonts w:ascii="AvantGarde Bk BT" w:eastAsiaTheme="minorHAnsi" w:hAnsi="AvantGarde Bk BT" w:cstheme="minorBidi"/>
        </w:rPr>
        <w:t xml:space="preserve"> de la población, le sigue San Antonio Juanacaxtle con el 10.1</w:t>
      </w:r>
      <w:r w:rsidR="00DD4785" w:rsidRPr="001836E4">
        <w:rPr>
          <w:rFonts w:ascii="AvantGarde Bk BT" w:eastAsiaTheme="minorHAnsi" w:hAnsi="AvantGarde Bk BT" w:cstheme="minorBidi"/>
        </w:rPr>
        <w:t>%</w:t>
      </w:r>
      <w:r w:rsidR="00B63097" w:rsidRPr="004E38F5">
        <w:rPr>
          <w:rFonts w:ascii="AvantGarde Bk BT" w:eastAsiaTheme="minorHAnsi" w:hAnsi="AvantGarde Bk BT" w:cstheme="minorBidi"/>
        </w:rPr>
        <w:t xml:space="preserve">, Ex-hacienda de </w:t>
      </w:r>
      <w:r w:rsidR="00B63097" w:rsidRPr="00B63097">
        <w:rPr>
          <w:rFonts w:ascii="AvantGarde Bk BT" w:eastAsiaTheme="minorHAnsi" w:hAnsi="AvantGarde Bk BT" w:cstheme="minorBidi"/>
        </w:rPr>
        <w:t xml:space="preserve">Zapotlanejo con el </w:t>
      </w:r>
      <w:r w:rsidR="00B63097" w:rsidRPr="004E38F5">
        <w:rPr>
          <w:rFonts w:ascii="AvantGarde Bk BT" w:eastAsiaTheme="minorHAnsi" w:hAnsi="AvantGarde Bk BT" w:cstheme="minorBidi"/>
        </w:rPr>
        <w:t>6.9</w:t>
      </w:r>
      <w:r w:rsidR="00DD4785" w:rsidRPr="004E38F5">
        <w:rPr>
          <w:rFonts w:ascii="AvantGarde Bk BT" w:eastAsiaTheme="minorHAnsi" w:hAnsi="AvantGarde Bk BT" w:cstheme="minorBidi"/>
        </w:rPr>
        <w:t>%</w:t>
      </w:r>
      <w:r w:rsidR="00B63097" w:rsidRPr="004E38F5">
        <w:rPr>
          <w:rFonts w:ascii="AvantGarde Bk BT" w:eastAsiaTheme="minorHAnsi" w:hAnsi="AvantGarde Bk BT" w:cstheme="minorBidi"/>
        </w:rPr>
        <w:t>, Miraflores con el 2.8</w:t>
      </w:r>
      <w:r w:rsidR="00DD4785" w:rsidRPr="004E38F5">
        <w:rPr>
          <w:rFonts w:ascii="AvantGarde Bk BT" w:eastAsiaTheme="minorHAnsi" w:hAnsi="AvantGarde Bk BT" w:cstheme="minorBidi"/>
        </w:rPr>
        <w:t>%</w:t>
      </w:r>
      <w:r w:rsidR="00B63097" w:rsidRPr="004E38F5">
        <w:rPr>
          <w:rFonts w:ascii="AvantGarde Bk BT" w:eastAsiaTheme="minorHAnsi" w:hAnsi="AvantGarde Bk BT" w:cstheme="minorBidi"/>
        </w:rPr>
        <w:t xml:space="preserve"> y Casa de Teja con el 2.4</w:t>
      </w:r>
      <w:r w:rsidR="00DD4785" w:rsidRPr="001836E4">
        <w:rPr>
          <w:rFonts w:ascii="AvantGarde Bk BT" w:eastAsiaTheme="minorHAnsi" w:hAnsi="AvantGarde Bk BT" w:cstheme="minorBidi"/>
        </w:rPr>
        <w:t>%</w:t>
      </w:r>
      <w:r w:rsidR="006C40D3" w:rsidRPr="004E38F5">
        <w:rPr>
          <w:rFonts w:ascii="AvantGarde Bk BT" w:eastAsiaTheme="minorHAnsi" w:hAnsi="AvantGarde Bk BT" w:cstheme="minorBidi"/>
        </w:rPr>
        <w:t xml:space="preserve"> del total municipal</w:t>
      </w:r>
      <w:r w:rsidR="00884A10" w:rsidRPr="004D6467">
        <w:rPr>
          <w:vertAlign w:val="superscript"/>
        </w:rPr>
        <w:footnoteReference w:id="1"/>
      </w:r>
      <w:r w:rsidR="006C40D3" w:rsidRPr="004E38F5">
        <w:rPr>
          <w:rFonts w:ascii="AvantGarde Bk BT" w:eastAsiaTheme="minorHAnsi" w:hAnsi="AvantGarde Bk BT" w:cstheme="minorBidi"/>
        </w:rPr>
        <w:t>;</w:t>
      </w:r>
    </w:p>
    <w:p w14:paraId="384AC9E3" w14:textId="77777777" w:rsidR="00F039BD" w:rsidRPr="004E38F5" w:rsidRDefault="00F039BD" w:rsidP="00F039BD">
      <w:pPr>
        <w:pStyle w:val="Prrafodelista"/>
        <w:spacing w:after="0" w:line="240" w:lineRule="auto"/>
        <w:ind w:left="1074"/>
        <w:jc w:val="both"/>
        <w:rPr>
          <w:rFonts w:ascii="AvantGarde Bk BT" w:eastAsiaTheme="minorHAnsi" w:hAnsi="AvantGarde Bk BT" w:cstheme="minorBidi"/>
        </w:rPr>
      </w:pPr>
    </w:p>
    <w:p w14:paraId="492B8D23" w14:textId="3499F833" w:rsidR="002922A8" w:rsidRPr="004E38F5" w:rsidRDefault="00696874" w:rsidP="00E46E28">
      <w:pPr>
        <w:pStyle w:val="Prrafodelista"/>
        <w:numPr>
          <w:ilvl w:val="0"/>
          <w:numId w:val="13"/>
        </w:numPr>
        <w:spacing w:after="0" w:line="240" w:lineRule="auto"/>
        <w:jc w:val="both"/>
        <w:rPr>
          <w:rFonts w:ascii="AvantGarde Bk BT" w:eastAsiaTheme="minorHAnsi" w:hAnsi="AvantGarde Bk BT" w:cstheme="minorBidi"/>
        </w:rPr>
      </w:pPr>
      <w:r w:rsidRPr="004E38F5">
        <w:rPr>
          <w:rFonts w:ascii="AvantGarde Bk BT" w:eastAsiaTheme="minorHAnsi" w:hAnsi="AvantGarde Bk BT" w:cstheme="minorBidi"/>
        </w:rPr>
        <w:t>Adicionalmente</w:t>
      </w:r>
      <w:r w:rsidR="00844B8A" w:rsidRPr="004E38F5">
        <w:rPr>
          <w:rFonts w:ascii="AvantGarde Bk BT" w:eastAsiaTheme="minorHAnsi" w:hAnsi="AvantGarde Bk BT" w:cstheme="minorBidi"/>
        </w:rPr>
        <w:t>,</w:t>
      </w:r>
      <w:r w:rsidR="00A8654D" w:rsidRPr="004E38F5">
        <w:rPr>
          <w:rFonts w:ascii="AvantGarde Bk BT" w:eastAsiaTheme="minorHAnsi" w:hAnsi="AvantGarde Bk BT" w:cstheme="minorBidi"/>
        </w:rPr>
        <w:t xml:space="preserve"> el grado de escolaridad de la localidad es de </w:t>
      </w:r>
      <w:r w:rsidR="0068633A" w:rsidRPr="004E38F5">
        <w:rPr>
          <w:rFonts w:ascii="AvantGarde Bk BT" w:eastAsiaTheme="minorHAnsi" w:hAnsi="AvantGarde Bk BT" w:cstheme="minorBidi"/>
        </w:rPr>
        <w:t>9.1</w:t>
      </w:r>
      <w:r w:rsidR="00A8654D" w:rsidRPr="004E38F5">
        <w:rPr>
          <w:rFonts w:ascii="AvantGarde Bk BT" w:eastAsiaTheme="minorHAnsi" w:hAnsi="AvantGarde Bk BT" w:cstheme="minorBidi"/>
        </w:rPr>
        <w:t xml:space="preserve"> años </w:t>
      </w:r>
      <w:r w:rsidRPr="004E38F5">
        <w:rPr>
          <w:rFonts w:ascii="AvantGarde Bk BT" w:eastAsiaTheme="minorHAnsi" w:hAnsi="AvantGarde Bk BT" w:cstheme="minorBidi"/>
        </w:rPr>
        <w:t>y el objetivo es aumentar el promedio en este indicador</w:t>
      </w:r>
      <w:r w:rsidR="0068633A" w:rsidRPr="004E38F5">
        <w:rPr>
          <w:rStyle w:val="Refdenotaalpie"/>
          <w:rFonts w:ascii="AvantGarde Bk BT" w:eastAsiaTheme="minorHAnsi" w:hAnsi="AvantGarde Bk BT" w:cstheme="minorBidi"/>
        </w:rPr>
        <w:footnoteReference w:id="2"/>
      </w:r>
      <w:r w:rsidRPr="004E38F5">
        <w:rPr>
          <w:rFonts w:ascii="AvantGarde Bk BT" w:eastAsiaTheme="minorHAnsi" w:hAnsi="AvantGarde Bk BT" w:cstheme="minorBidi"/>
        </w:rPr>
        <w:t>.</w:t>
      </w:r>
      <w:r w:rsidR="00A8654D" w:rsidRPr="004E38F5">
        <w:rPr>
          <w:rFonts w:ascii="AvantGarde Bk BT" w:eastAsiaTheme="minorHAnsi" w:hAnsi="AvantGarde Bk BT" w:cstheme="minorBidi"/>
        </w:rPr>
        <w:t xml:space="preserve"> </w:t>
      </w:r>
      <w:r w:rsidRPr="004E38F5">
        <w:rPr>
          <w:rFonts w:ascii="AvantGarde Bk BT" w:eastAsiaTheme="minorHAnsi" w:hAnsi="AvantGarde Bk BT" w:cstheme="minorBidi"/>
        </w:rPr>
        <w:t>E</w:t>
      </w:r>
      <w:r w:rsidR="00317F17" w:rsidRPr="004E38F5">
        <w:rPr>
          <w:rFonts w:ascii="AvantGarde Bk BT" w:eastAsiaTheme="minorHAnsi" w:hAnsi="AvantGarde Bk BT" w:cstheme="minorBidi"/>
        </w:rPr>
        <w:t>l Plan Municipal de Desarrollo</w:t>
      </w:r>
      <w:r w:rsidR="004A7E10" w:rsidRPr="004E38F5">
        <w:rPr>
          <w:rFonts w:ascii="AvantGarde Bk BT" w:eastAsiaTheme="minorHAnsi" w:hAnsi="AvantGarde Bk BT" w:cstheme="minorBidi"/>
        </w:rPr>
        <w:t xml:space="preserve"> y Gobernanza </w:t>
      </w:r>
      <w:r w:rsidR="00317F17" w:rsidRPr="004E38F5">
        <w:rPr>
          <w:rFonts w:ascii="AvantGarde Bk BT" w:eastAsiaTheme="minorHAnsi" w:hAnsi="AvantGarde Bk BT" w:cstheme="minorBidi"/>
        </w:rPr>
        <w:t>201</w:t>
      </w:r>
      <w:r w:rsidR="004A7E10" w:rsidRPr="004E38F5">
        <w:rPr>
          <w:rFonts w:ascii="AvantGarde Bk BT" w:eastAsiaTheme="minorHAnsi" w:hAnsi="AvantGarde Bk BT" w:cstheme="minorBidi"/>
        </w:rPr>
        <w:t>8</w:t>
      </w:r>
      <w:r w:rsidR="00317F17" w:rsidRPr="004E38F5">
        <w:rPr>
          <w:rFonts w:ascii="AvantGarde Bk BT" w:eastAsiaTheme="minorHAnsi" w:hAnsi="AvantGarde Bk BT" w:cstheme="minorBidi"/>
        </w:rPr>
        <w:t>-20</w:t>
      </w:r>
      <w:r w:rsidR="004A7E10" w:rsidRPr="004E38F5">
        <w:rPr>
          <w:rFonts w:ascii="AvantGarde Bk BT" w:eastAsiaTheme="minorHAnsi" w:hAnsi="AvantGarde Bk BT" w:cstheme="minorBidi"/>
        </w:rPr>
        <w:t>21</w:t>
      </w:r>
      <w:r w:rsidR="00317F17" w:rsidRPr="004E38F5">
        <w:rPr>
          <w:rFonts w:ascii="AvantGarde Bk BT" w:eastAsiaTheme="minorHAnsi" w:hAnsi="AvantGarde Bk BT" w:cstheme="minorBidi"/>
        </w:rPr>
        <w:t xml:space="preserve"> </w:t>
      </w:r>
      <w:r w:rsidR="00C85A13" w:rsidRPr="004E38F5">
        <w:rPr>
          <w:rFonts w:ascii="AvantGarde Bk BT" w:eastAsiaTheme="minorHAnsi" w:hAnsi="AvantGarde Bk BT" w:cstheme="minorBidi"/>
        </w:rPr>
        <w:t xml:space="preserve">de </w:t>
      </w:r>
      <w:r w:rsidR="004A7E10" w:rsidRPr="004E38F5">
        <w:rPr>
          <w:rFonts w:ascii="AvantGarde Bk BT" w:eastAsiaTheme="minorHAnsi" w:hAnsi="AvantGarde Bk BT" w:cstheme="minorBidi"/>
        </w:rPr>
        <w:t>Juanacatlán</w:t>
      </w:r>
      <w:r w:rsidR="00317F17" w:rsidRPr="004E38F5">
        <w:rPr>
          <w:rFonts w:ascii="AvantGarde Bk BT" w:eastAsiaTheme="minorHAnsi" w:hAnsi="AvantGarde Bk BT" w:cstheme="minorBidi"/>
        </w:rPr>
        <w:t>, Jalisco</w:t>
      </w:r>
      <w:r w:rsidR="00844B8A" w:rsidRPr="004E38F5">
        <w:rPr>
          <w:rFonts w:ascii="AvantGarde Bk BT" w:eastAsiaTheme="minorHAnsi" w:hAnsi="AvantGarde Bk BT" w:cstheme="minorBidi"/>
        </w:rPr>
        <w:t>,</w:t>
      </w:r>
      <w:r w:rsidR="00317F17" w:rsidRPr="004E38F5">
        <w:rPr>
          <w:rFonts w:ascii="AvantGarde Bk BT" w:eastAsiaTheme="minorHAnsi" w:hAnsi="AvantGarde Bk BT" w:cstheme="minorBidi"/>
        </w:rPr>
        <w:t xml:space="preserve"> identifica como </w:t>
      </w:r>
      <w:r w:rsidR="001D65E2" w:rsidRPr="004E38F5">
        <w:rPr>
          <w:rFonts w:ascii="AvantGarde Bk BT" w:eastAsiaTheme="minorHAnsi" w:hAnsi="AvantGarde Bk BT" w:cstheme="minorBidi"/>
        </w:rPr>
        <w:t>uno de los problemas</w:t>
      </w:r>
      <w:r w:rsidR="00317F17" w:rsidRPr="004E38F5">
        <w:rPr>
          <w:rFonts w:ascii="AvantGarde Bk BT" w:eastAsiaTheme="minorHAnsi" w:hAnsi="AvantGarde Bk BT" w:cstheme="minorBidi"/>
        </w:rPr>
        <w:t xml:space="preserve"> el crecimiento de la población que </w:t>
      </w:r>
      <w:r w:rsidR="001D65E2" w:rsidRPr="004E38F5">
        <w:rPr>
          <w:rFonts w:ascii="AvantGarde Bk BT" w:eastAsiaTheme="minorHAnsi" w:hAnsi="AvantGarde Bk BT" w:cstheme="minorBidi"/>
        </w:rPr>
        <w:t>se enfrenta a</w:t>
      </w:r>
      <w:r w:rsidR="00317F17" w:rsidRPr="004E38F5">
        <w:rPr>
          <w:rFonts w:ascii="AvantGarde Bk BT" w:eastAsiaTheme="minorHAnsi" w:hAnsi="AvantGarde Bk BT" w:cstheme="minorBidi"/>
        </w:rPr>
        <w:t xml:space="preserve"> una </w:t>
      </w:r>
      <w:r w:rsidR="00C24C4F" w:rsidRPr="004E38F5">
        <w:rPr>
          <w:rFonts w:ascii="AvantGarde Bk BT" w:eastAsiaTheme="minorHAnsi" w:hAnsi="AvantGarde Bk BT" w:cstheme="minorBidi"/>
        </w:rPr>
        <w:t>infraestructura</w:t>
      </w:r>
      <w:r w:rsidR="00317F17" w:rsidRPr="004E38F5">
        <w:rPr>
          <w:rFonts w:ascii="AvantGarde Bk BT" w:eastAsiaTheme="minorHAnsi" w:hAnsi="AvantGarde Bk BT" w:cstheme="minorBidi"/>
        </w:rPr>
        <w:t xml:space="preserve"> escolar en educación media superior limitada, siendo uno de los objetivos estratégicos</w:t>
      </w:r>
      <w:r w:rsidR="00DD4785" w:rsidRPr="001836E4">
        <w:rPr>
          <w:rFonts w:ascii="AvantGarde Bk BT" w:eastAsiaTheme="minorHAnsi" w:hAnsi="AvantGarde Bk BT" w:cstheme="minorBidi"/>
        </w:rPr>
        <w:t>,</w:t>
      </w:r>
      <w:r w:rsidR="00DD4785" w:rsidRPr="004E38F5">
        <w:rPr>
          <w:rFonts w:ascii="AvantGarde Bk BT" w:eastAsiaTheme="minorHAnsi" w:hAnsi="AvantGarde Bk BT" w:cstheme="minorBidi"/>
        </w:rPr>
        <w:t xml:space="preserve"> </w:t>
      </w:r>
      <w:r w:rsidRPr="004E38F5">
        <w:rPr>
          <w:rFonts w:ascii="AvantGarde Bk BT" w:eastAsiaTheme="minorHAnsi" w:hAnsi="AvantGarde Bk BT" w:cstheme="minorBidi"/>
        </w:rPr>
        <w:t>mejorar en calidad y cantidad</w:t>
      </w:r>
      <w:r w:rsidR="00317F17" w:rsidRPr="004E38F5">
        <w:rPr>
          <w:rFonts w:ascii="AvantGarde Bk BT" w:eastAsiaTheme="minorHAnsi" w:hAnsi="AvantGarde Bk BT" w:cstheme="minorBidi"/>
        </w:rPr>
        <w:t xml:space="preserve"> la prestación de servicios </w:t>
      </w:r>
      <w:r w:rsidR="001D65E2" w:rsidRPr="004E38F5">
        <w:rPr>
          <w:rFonts w:ascii="AvantGarde Bk BT" w:eastAsiaTheme="minorHAnsi" w:hAnsi="AvantGarde Bk BT" w:cstheme="minorBidi"/>
        </w:rPr>
        <w:t>educativos</w:t>
      </w:r>
      <w:r w:rsidR="00317F17" w:rsidRPr="004E38F5">
        <w:rPr>
          <w:rFonts w:ascii="AvantGarde Bk BT" w:eastAsiaTheme="minorHAnsi" w:hAnsi="AvantGarde Bk BT" w:cstheme="minorBidi"/>
        </w:rPr>
        <w:t xml:space="preserve"> </w:t>
      </w:r>
      <w:r w:rsidR="001D65E2" w:rsidRPr="004E38F5">
        <w:rPr>
          <w:rFonts w:ascii="AvantGarde Bk BT" w:eastAsiaTheme="minorHAnsi" w:hAnsi="AvantGarde Bk BT" w:cstheme="minorBidi"/>
        </w:rPr>
        <w:t xml:space="preserve">en el </w:t>
      </w:r>
      <w:r w:rsidR="00F039BD" w:rsidRPr="004E38F5">
        <w:rPr>
          <w:rFonts w:ascii="AvantGarde Bk BT" w:eastAsiaTheme="minorHAnsi" w:hAnsi="AvantGarde Bk BT" w:cstheme="minorBidi"/>
        </w:rPr>
        <w:t xml:space="preserve">nivel </w:t>
      </w:r>
      <w:r w:rsidR="001D65E2" w:rsidRPr="004E38F5">
        <w:rPr>
          <w:rFonts w:ascii="AvantGarde Bk BT" w:eastAsiaTheme="minorHAnsi" w:hAnsi="AvantGarde Bk BT" w:cstheme="minorBidi"/>
        </w:rPr>
        <w:t xml:space="preserve">de educación media </w:t>
      </w:r>
      <w:r w:rsidR="00F039BD" w:rsidRPr="004E38F5">
        <w:rPr>
          <w:rFonts w:ascii="AvantGarde Bk BT" w:eastAsiaTheme="minorHAnsi" w:hAnsi="AvantGarde Bk BT" w:cstheme="minorBidi"/>
        </w:rPr>
        <w:t>superior;</w:t>
      </w:r>
    </w:p>
    <w:p w14:paraId="2AE0FC85" w14:textId="77777777" w:rsidR="00F039BD" w:rsidRPr="004E38F5" w:rsidRDefault="00F039BD" w:rsidP="00F039BD">
      <w:pPr>
        <w:pStyle w:val="Prrafodelista"/>
        <w:rPr>
          <w:rFonts w:ascii="AvantGarde Bk BT" w:eastAsiaTheme="minorHAnsi" w:hAnsi="AvantGarde Bk BT" w:cstheme="minorBidi"/>
        </w:rPr>
      </w:pPr>
    </w:p>
    <w:p w14:paraId="6BA6CDD9" w14:textId="09C81977" w:rsidR="00685A62" w:rsidRDefault="00D05BDA" w:rsidP="00685A62">
      <w:pPr>
        <w:pStyle w:val="Prrafodelista"/>
        <w:numPr>
          <w:ilvl w:val="0"/>
          <w:numId w:val="13"/>
        </w:numPr>
        <w:spacing w:after="0" w:line="240" w:lineRule="auto"/>
        <w:jc w:val="both"/>
        <w:rPr>
          <w:rFonts w:ascii="AvantGarde Bk BT" w:eastAsiaTheme="minorHAnsi" w:hAnsi="AvantGarde Bk BT" w:cstheme="minorBidi"/>
        </w:rPr>
      </w:pPr>
      <w:r w:rsidRPr="00FC32A2">
        <w:rPr>
          <w:rFonts w:ascii="AvantGarde Bk BT" w:eastAsiaTheme="minorHAnsi" w:hAnsi="AvantGarde Bk BT" w:cstheme="minorBidi"/>
        </w:rPr>
        <w:t xml:space="preserve">La demanda de educación media superior está vinculada a la </w:t>
      </w:r>
      <w:r w:rsidR="004B431C" w:rsidRPr="00FC32A2">
        <w:rPr>
          <w:rFonts w:ascii="AvantGarde Bk BT" w:eastAsiaTheme="minorHAnsi" w:hAnsi="AvantGarde Bk BT" w:cstheme="minorBidi"/>
        </w:rPr>
        <w:t>matrícula</w:t>
      </w:r>
      <w:r w:rsidRPr="00FC32A2">
        <w:rPr>
          <w:rFonts w:ascii="AvantGarde Bk BT" w:eastAsiaTheme="minorHAnsi" w:hAnsi="AvantGarde Bk BT" w:cstheme="minorBidi"/>
        </w:rPr>
        <w:t xml:space="preserve"> de educación básica,</w:t>
      </w:r>
      <w:r w:rsidR="00FC32A2" w:rsidRPr="00FC32A2">
        <w:rPr>
          <w:rFonts w:ascii="AvantGarde Bk BT" w:eastAsiaTheme="minorHAnsi" w:hAnsi="AvantGarde Bk BT" w:cstheme="minorBidi"/>
        </w:rPr>
        <w:t xml:space="preserve"> nivel que </w:t>
      </w:r>
      <w:r w:rsidR="00D3068B">
        <w:rPr>
          <w:rFonts w:ascii="AvantGarde Bk BT" w:eastAsiaTheme="minorHAnsi" w:hAnsi="AvantGarde Bk BT" w:cstheme="minorBidi"/>
        </w:rPr>
        <w:t>contaba con</w:t>
      </w:r>
      <w:r w:rsidR="009E0C62">
        <w:rPr>
          <w:rFonts w:ascii="AvantGarde Bk BT" w:eastAsiaTheme="minorHAnsi" w:hAnsi="AvantGarde Bk BT" w:cstheme="minorBidi"/>
        </w:rPr>
        <w:t xml:space="preserve"> </w:t>
      </w:r>
      <w:r w:rsidR="009E0C62" w:rsidRPr="004E38F5">
        <w:rPr>
          <w:rFonts w:ascii="AvantGarde Bk BT" w:eastAsiaTheme="minorHAnsi" w:hAnsi="AvantGarde Bk BT" w:cstheme="minorBidi"/>
        </w:rPr>
        <w:t>3</w:t>
      </w:r>
      <w:r w:rsidR="004E38F5" w:rsidRPr="004E38F5">
        <w:rPr>
          <w:rFonts w:ascii="AvantGarde Bk BT" w:eastAsiaTheme="minorHAnsi" w:hAnsi="AvantGarde Bk BT" w:cstheme="minorBidi"/>
        </w:rPr>
        <w:t xml:space="preserve"> </w:t>
      </w:r>
      <w:r w:rsidR="00DD4785" w:rsidRPr="001836E4">
        <w:rPr>
          <w:rFonts w:ascii="AvantGarde Bk BT" w:eastAsiaTheme="minorHAnsi" w:hAnsi="AvantGarde Bk BT" w:cstheme="minorBidi"/>
        </w:rPr>
        <w:t xml:space="preserve">mil </w:t>
      </w:r>
      <w:r w:rsidR="009E0C62" w:rsidRPr="004E38F5">
        <w:rPr>
          <w:rFonts w:ascii="AvantGarde Bk BT" w:eastAsiaTheme="minorHAnsi" w:hAnsi="AvantGarde Bk BT" w:cstheme="minorBidi"/>
        </w:rPr>
        <w:t xml:space="preserve">421 </w:t>
      </w:r>
      <w:r w:rsidR="009E0C62">
        <w:rPr>
          <w:rFonts w:ascii="AvantGarde Bk BT" w:eastAsiaTheme="minorHAnsi" w:hAnsi="AvantGarde Bk BT" w:cstheme="minorBidi"/>
        </w:rPr>
        <w:t>estudiantes</w:t>
      </w:r>
      <w:r w:rsidR="00FC32A2" w:rsidRPr="00FC32A2">
        <w:rPr>
          <w:rFonts w:ascii="AvantGarde Bk BT" w:eastAsiaTheme="minorHAnsi" w:hAnsi="AvantGarde Bk BT" w:cstheme="minorBidi"/>
        </w:rPr>
        <w:t xml:space="preserve"> inscritos en el tercer año para el ciclo 2019-2020 </w:t>
      </w:r>
      <w:r w:rsidR="00FC32A2" w:rsidRPr="009E0C62">
        <w:rPr>
          <w:rFonts w:ascii="AvantGarde Bk BT" w:eastAsiaTheme="minorHAnsi" w:hAnsi="AvantGarde Bk BT" w:cstheme="minorBidi"/>
        </w:rPr>
        <w:t>de 21 secundarias</w:t>
      </w:r>
      <w:r w:rsidR="009E0C62">
        <w:rPr>
          <w:rFonts w:ascii="AvantGarde Bk BT" w:eastAsiaTheme="minorHAnsi" w:hAnsi="AvantGarde Bk BT" w:cstheme="minorBidi"/>
        </w:rPr>
        <w:t>,</w:t>
      </w:r>
      <w:r w:rsidR="00FC32A2" w:rsidRPr="009E0C62">
        <w:rPr>
          <w:rFonts w:ascii="AvantGarde Bk BT" w:eastAsiaTheme="minorHAnsi" w:hAnsi="AvantGarde Bk BT" w:cstheme="minorBidi"/>
        </w:rPr>
        <w:t xml:space="preserve"> que se encuentran en los municipios de Juanacatlán y El Salto (por su cercanía). </w:t>
      </w:r>
      <w:r w:rsidR="009E0C62">
        <w:rPr>
          <w:rFonts w:ascii="AvantGarde Bk BT" w:eastAsiaTheme="minorHAnsi" w:hAnsi="AvantGarde Bk BT" w:cstheme="minorBidi"/>
        </w:rPr>
        <w:t>E</w:t>
      </w:r>
      <w:r w:rsidR="00FC32A2" w:rsidRPr="009E0C62">
        <w:rPr>
          <w:rFonts w:ascii="AvantGarde Bk BT" w:eastAsiaTheme="minorHAnsi" w:hAnsi="AvantGarde Bk BT" w:cstheme="minorBidi"/>
        </w:rPr>
        <w:t>n la cabecera municipal de Juanacatlán y sus inmediaciones se encuentran ubicadas 4 secundarias, con l</w:t>
      </w:r>
      <w:r w:rsidR="009E0C62">
        <w:rPr>
          <w:rFonts w:ascii="AvantGarde Bk BT" w:eastAsiaTheme="minorHAnsi" w:hAnsi="AvantGarde Bk BT" w:cstheme="minorBidi"/>
        </w:rPr>
        <w:t>a siguiente información</w:t>
      </w:r>
      <w:r w:rsidR="00FC32A2" w:rsidRPr="009E0C62">
        <w:rPr>
          <w:rFonts w:ascii="AvantGarde Bk BT" w:eastAsiaTheme="minorHAnsi" w:hAnsi="AvantGarde Bk BT" w:cstheme="minorBidi"/>
        </w:rPr>
        <w:t xml:space="preserve">: </w:t>
      </w:r>
      <w:r w:rsidRPr="009E0C62">
        <w:rPr>
          <w:rFonts w:ascii="AvantGarde Bk BT" w:eastAsiaTheme="minorHAnsi" w:hAnsi="AvantGarde Bk BT" w:cstheme="minorBidi"/>
        </w:rPr>
        <w:t xml:space="preserve"> </w:t>
      </w:r>
    </w:p>
    <w:p w14:paraId="2857F84B" w14:textId="77777777" w:rsidR="00685A62" w:rsidRPr="00685A62" w:rsidRDefault="00685A62" w:rsidP="00685A62">
      <w:pPr>
        <w:jc w:val="both"/>
        <w:rPr>
          <w:rFonts w:ascii="AvantGarde Bk BT" w:eastAsiaTheme="minorHAnsi" w:hAnsi="AvantGarde Bk BT" w:cstheme="minorBidi"/>
        </w:rPr>
      </w:pPr>
    </w:p>
    <w:tbl>
      <w:tblPr>
        <w:tblW w:w="7938"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696"/>
        <w:gridCol w:w="1418"/>
        <w:gridCol w:w="1276"/>
        <w:gridCol w:w="1275"/>
        <w:gridCol w:w="1276"/>
        <w:gridCol w:w="997"/>
      </w:tblGrid>
      <w:tr w:rsidR="00345208" w:rsidRPr="00685A62" w14:paraId="676589CB" w14:textId="77777777" w:rsidTr="004E38F5">
        <w:trPr>
          <w:trHeight w:val="465"/>
          <w:tblHeader/>
          <w:jc w:val="right"/>
        </w:trPr>
        <w:tc>
          <w:tcPr>
            <w:tcW w:w="1696" w:type="dxa"/>
            <w:tcBorders>
              <w:bottom w:val="single" w:sz="4" w:space="0" w:color="auto"/>
            </w:tcBorders>
            <w:shd w:val="clear" w:color="auto" w:fill="0F243E" w:themeFill="text2" w:themeFillShade="80"/>
            <w:vAlign w:val="center"/>
          </w:tcPr>
          <w:p w14:paraId="04924463"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lastRenderedPageBreak/>
              <w:t>Distancia del Plantel</w:t>
            </w:r>
          </w:p>
        </w:tc>
        <w:tc>
          <w:tcPr>
            <w:tcW w:w="1418" w:type="dxa"/>
            <w:tcBorders>
              <w:bottom w:val="single" w:sz="4" w:space="0" w:color="auto"/>
            </w:tcBorders>
            <w:shd w:val="clear" w:color="auto" w:fill="0F243E" w:themeFill="text2" w:themeFillShade="80"/>
            <w:noWrap/>
            <w:vAlign w:val="center"/>
            <w:hideMark/>
          </w:tcPr>
          <w:p w14:paraId="7A562B28"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 xml:space="preserve">Nombre </w:t>
            </w:r>
          </w:p>
        </w:tc>
        <w:tc>
          <w:tcPr>
            <w:tcW w:w="1276" w:type="dxa"/>
            <w:tcBorders>
              <w:bottom w:val="single" w:sz="4" w:space="0" w:color="auto"/>
            </w:tcBorders>
            <w:shd w:val="clear" w:color="auto" w:fill="0F243E" w:themeFill="text2" w:themeFillShade="80"/>
            <w:noWrap/>
            <w:vAlign w:val="center"/>
            <w:hideMark/>
          </w:tcPr>
          <w:p w14:paraId="56C28947"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Domicilio</w:t>
            </w:r>
          </w:p>
        </w:tc>
        <w:tc>
          <w:tcPr>
            <w:tcW w:w="1275" w:type="dxa"/>
            <w:tcBorders>
              <w:bottom w:val="single" w:sz="4" w:space="0" w:color="auto"/>
            </w:tcBorders>
            <w:shd w:val="clear" w:color="auto" w:fill="0F243E" w:themeFill="text2" w:themeFillShade="80"/>
            <w:noWrap/>
            <w:vAlign w:val="center"/>
          </w:tcPr>
          <w:p w14:paraId="00194A6E" w14:textId="151FFD80"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Tipo</w:t>
            </w:r>
            <w:r w:rsidR="00DD4785">
              <w:rPr>
                <w:rFonts w:ascii="AvantGarde Bk BT" w:eastAsiaTheme="minorHAnsi" w:hAnsi="AvantGarde Bk BT" w:cstheme="minorBidi"/>
                <w:bCs/>
                <w:sz w:val="16"/>
                <w:szCs w:val="16"/>
              </w:rPr>
              <w:t xml:space="preserve"> de</w:t>
            </w:r>
          </w:p>
          <w:p w14:paraId="65490512"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Sostenimiento</w:t>
            </w:r>
          </w:p>
        </w:tc>
        <w:tc>
          <w:tcPr>
            <w:tcW w:w="1276" w:type="dxa"/>
            <w:tcBorders>
              <w:bottom w:val="single" w:sz="4" w:space="0" w:color="auto"/>
            </w:tcBorders>
            <w:shd w:val="clear" w:color="auto" w:fill="0F243E" w:themeFill="text2" w:themeFillShade="80"/>
            <w:noWrap/>
            <w:vAlign w:val="center"/>
          </w:tcPr>
          <w:p w14:paraId="3D547CB3" w14:textId="2E6585CC" w:rsidR="00685A62" w:rsidRPr="00685A62" w:rsidRDefault="00DD4785" w:rsidP="00685A62">
            <w:pPr>
              <w:jc w:val="center"/>
              <w:rPr>
                <w:rFonts w:ascii="AvantGarde Bk BT" w:eastAsiaTheme="minorHAnsi" w:hAnsi="AvantGarde Bk BT" w:cstheme="minorBidi"/>
                <w:bCs/>
                <w:sz w:val="16"/>
                <w:szCs w:val="16"/>
              </w:rPr>
            </w:pPr>
            <w:r>
              <w:rPr>
                <w:rFonts w:ascii="AvantGarde Bk BT" w:eastAsiaTheme="minorHAnsi" w:hAnsi="AvantGarde Bk BT" w:cstheme="minorBidi"/>
                <w:bCs/>
                <w:sz w:val="16"/>
                <w:szCs w:val="16"/>
              </w:rPr>
              <w:t xml:space="preserve">Alumnos de </w:t>
            </w:r>
            <w:r w:rsidR="00685A62" w:rsidRPr="00685A62">
              <w:rPr>
                <w:rFonts w:ascii="AvantGarde Bk BT" w:eastAsiaTheme="minorHAnsi" w:hAnsi="AvantGarde Bk BT" w:cstheme="minorBidi"/>
                <w:bCs/>
                <w:sz w:val="16"/>
                <w:szCs w:val="16"/>
              </w:rPr>
              <w:t>3er</w:t>
            </w:r>
            <w:r>
              <w:rPr>
                <w:rFonts w:ascii="AvantGarde Bk BT" w:eastAsiaTheme="minorHAnsi" w:hAnsi="AvantGarde Bk BT" w:cstheme="minorBidi"/>
                <w:bCs/>
                <w:sz w:val="16"/>
                <w:szCs w:val="16"/>
              </w:rPr>
              <w:t>.</w:t>
            </w:r>
            <w:r w:rsidR="00685A62" w:rsidRPr="00685A62">
              <w:rPr>
                <w:rFonts w:ascii="AvantGarde Bk BT" w:eastAsiaTheme="minorHAnsi" w:hAnsi="AvantGarde Bk BT" w:cstheme="minorBidi"/>
                <w:bCs/>
                <w:sz w:val="16"/>
                <w:szCs w:val="16"/>
              </w:rPr>
              <w:t xml:space="preserve"> Grado 2019-2020</w:t>
            </w:r>
          </w:p>
        </w:tc>
        <w:tc>
          <w:tcPr>
            <w:tcW w:w="997" w:type="dxa"/>
            <w:tcBorders>
              <w:bottom w:val="single" w:sz="4" w:space="0" w:color="auto"/>
            </w:tcBorders>
            <w:shd w:val="clear" w:color="auto" w:fill="0F243E" w:themeFill="text2" w:themeFillShade="80"/>
            <w:vAlign w:val="center"/>
          </w:tcPr>
          <w:p w14:paraId="6D40BB7D"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Egresados 2018-2019</w:t>
            </w:r>
          </w:p>
        </w:tc>
      </w:tr>
      <w:tr w:rsidR="00685A62" w:rsidRPr="00685A62" w14:paraId="36B362FE" w14:textId="77777777" w:rsidTr="004D6467">
        <w:trPr>
          <w:trHeight w:val="690"/>
          <w:jc w:val="right"/>
        </w:trPr>
        <w:tc>
          <w:tcPr>
            <w:tcW w:w="1696" w:type="dxa"/>
            <w:tcBorders>
              <w:top w:val="single" w:sz="4" w:space="0" w:color="auto"/>
              <w:left w:val="single" w:sz="4" w:space="0" w:color="auto"/>
              <w:bottom w:val="single" w:sz="4" w:space="0" w:color="auto"/>
              <w:right w:val="single" w:sz="4" w:space="0" w:color="auto"/>
            </w:tcBorders>
            <w:vAlign w:val="center"/>
          </w:tcPr>
          <w:p w14:paraId="3D64136D"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94 mts. (5 minutos)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A1EE7"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José López Portillo y Weber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069C0"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Herrera y Cairo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359874"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Federalizado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692B3"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308</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1D6C0E8"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292</w:t>
            </w:r>
          </w:p>
        </w:tc>
      </w:tr>
      <w:tr w:rsidR="00685A62" w:rsidRPr="00685A62" w14:paraId="462D5F1A" w14:textId="77777777" w:rsidTr="004D6467">
        <w:trPr>
          <w:trHeight w:val="451"/>
          <w:jc w:val="right"/>
        </w:trPr>
        <w:tc>
          <w:tcPr>
            <w:tcW w:w="1696" w:type="dxa"/>
            <w:tcBorders>
              <w:top w:val="single" w:sz="4" w:space="0" w:color="auto"/>
              <w:left w:val="single" w:sz="4" w:space="0" w:color="auto"/>
              <w:bottom w:val="single" w:sz="4" w:space="0" w:color="auto"/>
              <w:right w:val="single" w:sz="4" w:space="0" w:color="auto"/>
            </w:tcBorders>
            <w:vAlign w:val="center"/>
          </w:tcPr>
          <w:p w14:paraId="1AE97488"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450 mts. (5 minutos)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28391C"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Antonio Orozco Suárez</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3A762" w14:textId="77777777" w:rsidR="00685A62" w:rsidRPr="004D6467" w:rsidRDefault="00685A62" w:rsidP="00685A62">
            <w:pPr>
              <w:jc w:val="center"/>
              <w:rPr>
                <w:rFonts w:ascii="AvantGarde Bk BT" w:eastAsiaTheme="minorHAnsi" w:hAnsi="AvantGarde Bk BT" w:cstheme="minorBidi"/>
                <w:bCs/>
                <w:sz w:val="16"/>
                <w:szCs w:val="16"/>
              </w:rPr>
            </w:pPr>
            <w:r w:rsidRPr="004D6467">
              <w:rPr>
                <w:rFonts w:ascii="AvantGarde Bk BT" w:eastAsiaTheme="minorHAnsi" w:hAnsi="AvantGarde Bk BT" w:cstheme="minorBidi"/>
                <w:bCs/>
                <w:sz w:val="16"/>
                <w:szCs w:val="16"/>
              </w:rPr>
              <w:t xml:space="preserve">Allende 5, entre Reforma y al Seminario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D94DFD"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Particular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D89F"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A303351"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19</w:t>
            </w:r>
          </w:p>
        </w:tc>
      </w:tr>
      <w:tr w:rsidR="00685A62" w:rsidRPr="00685A62" w14:paraId="3F23B8DE" w14:textId="77777777" w:rsidTr="004D6467">
        <w:trPr>
          <w:trHeight w:val="475"/>
          <w:jc w:val="right"/>
        </w:trPr>
        <w:tc>
          <w:tcPr>
            <w:tcW w:w="1696" w:type="dxa"/>
            <w:tcBorders>
              <w:top w:val="single" w:sz="4" w:space="0" w:color="auto"/>
              <w:left w:val="single" w:sz="4" w:space="0" w:color="auto"/>
              <w:bottom w:val="single" w:sz="4" w:space="0" w:color="auto"/>
              <w:right w:val="single" w:sz="4" w:space="0" w:color="auto"/>
            </w:tcBorders>
            <w:vAlign w:val="center"/>
          </w:tcPr>
          <w:p w14:paraId="55A63685"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7.7 km. (15 minutos)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707E"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Vasco de Quiroga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8C5C"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Conocido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935F30"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Federalizado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7B65D"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52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0DBE66C"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36</w:t>
            </w:r>
          </w:p>
        </w:tc>
      </w:tr>
      <w:tr w:rsidR="00685A62" w:rsidRPr="00685A62" w14:paraId="4AC19398" w14:textId="77777777" w:rsidTr="004D6467">
        <w:trPr>
          <w:trHeight w:val="475"/>
          <w:jc w:val="right"/>
        </w:trPr>
        <w:tc>
          <w:tcPr>
            <w:tcW w:w="1696" w:type="dxa"/>
            <w:tcBorders>
              <w:top w:val="single" w:sz="4" w:space="0" w:color="auto"/>
              <w:left w:val="single" w:sz="4" w:space="0" w:color="auto"/>
              <w:bottom w:val="single" w:sz="4" w:space="0" w:color="auto"/>
              <w:right w:val="single" w:sz="4" w:space="0" w:color="auto"/>
            </w:tcBorders>
            <w:vAlign w:val="center"/>
          </w:tcPr>
          <w:p w14:paraId="5877EB66"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8.9 km. (20 minutos)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8E7E3A"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Luis Montejano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D2633"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Avenida Europa del Oeste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FF5608"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Federalizado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45324"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75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8464493" w14:textId="77777777" w:rsidR="00685A62" w:rsidRPr="00685A62" w:rsidRDefault="00685A62" w:rsidP="00685A62">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0</w:t>
            </w:r>
          </w:p>
        </w:tc>
      </w:tr>
    </w:tbl>
    <w:p w14:paraId="42951080" w14:textId="603E57A7" w:rsidR="004D6467" w:rsidRDefault="004D6467" w:rsidP="00685A62">
      <w:pPr>
        <w:pStyle w:val="Prrafodelista"/>
        <w:spacing w:after="0" w:line="240" w:lineRule="auto"/>
        <w:ind w:left="1074"/>
        <w:jc w:val="both"/>
        <w:rPr>
          <w:rFonts w:ascii="AvantGarde Bk BT" w:eastAsiaTheme="minorHAnsi" w:hAnsi="AvantGarde Bk BT" w:cstheme="minorBidi"/>
        </w:rPr>
      </w:pPr>
    </w:p>
    <w:p w14:paraId="04414380" w14:textId="039E3E20" w:rsidR="007C5A54" w:rsidRDefault="007C5A54" w:rsidP="006F4D56">
      <w:pPr>
        <w:pStyle w:val="Prrafodelista"/>
        <w:numPr>
          <w:ilvl w:val="0"/>
          <w:numId w:val="13"/>
        </w:numPr>
        <w:jc w:val="both"/>
        <w:rPr>
          <w:rFonts w:ascii="AvantGarde Bk BT" w:eastAsiaTheme="minorHAnsi" w:hAnsi="AvantGarde Bk BT" w:cstheme="minorBidi"/>
        </w:rPr>
      </w:pPr>
      <w:r>
        <w:rPr>
          <w:rFonts w:ascii="AvantGarde Bk BT" w:eastAsiaTheme="minorHAnsi" w:hAnsi="AvantGarde Bk BT" w:cstheme="minorBidi"/>
        </w:rPr>
        <w:t>El número de egresados de secundaria se mantiene a lo largo del tiempo, en los municipios de Juanacatlán y El Salto (por su cercanía), como se presenta en el siguiente cuadro:</w:t>
      </w:r>
    </w:p>
    <w:tbl>
      <w:tblPr>
        <w:tblStyle w:val="Tablaconcuadrcula"/>
        <w:tblW w:w="0" w:type="auto"/>
        <w:tblInd w:w="226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7"/>
        <w:gridCol w:w="2693"/>
      </w:tblGrid>
      <w:tr w:rsidR="003B44CB" w:rsidRPr="002D43CD" w14:paraId="4E8EF542" w14:textId="77777777" w:rsidTr="004D6467">
        <w:trPr>
          <w:trHeight w:val="262"/>
        </w:trPr>
        <w:tc>
          <w:tcPr>
            <w:tcW w:w="2977" w:type="dxa"/>
            <w:tcBorders>
              <w:bottom w:val="single" w:sz="4" w:space="0" w:color="auto"/>
            </w:tcBorders>
            <w:shd w:val="clear" w:color="auto" w:fill="0F243E" w:themeFill="text2" w:themeFillShade="80"/>
          </w:tcPr>
          <w:p w14:paraId="503AE8C3"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Ciclo Escolar</w:t>
            </w:r>
          </w:p>
        </w:tc>
        <w:tc>
          <w:tcPr>
            <w:tcW w:w="2693" w:type="dxa"/>
            <w:tcBorders>
              <w:bottom w:val="single" w:sz="4" w:space="0" w:color="auto"/>
            </w:tcBorders>
            <w:shd w:val="clear" w:color="auto" w:fill="0F243E" w:themeFill="text2" w:themeFillShade="80"/>
          </w:tcPr>
          <w:p w14:paraId="7F006E28"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Matrícula</w:t>
            </w:r>
          </w:p>
        </w:tc>
      </w:tr>
      <w:tr w:rsidR="003B44CB" w14:paraId="08C1E87A" w14:textId="77777777" w:rsidTr="004D6467">
        <w:trPr>
          <w:trHeight w:val="247"/>
        </w:trPr>
        <w:tc>
          <w:tcPr>
            <w:tcW w:w="2977" w:type="dxa"/>
            <w:tcBorders>
              <w:top w:val="single" w:sz="4" w:space="0" w:color="auto"/>
              <w:left w:val="single" w:sz="4" w:space="0" w:color="auto"/>
              <w:bottom w:val="single" w:sz="4" w:space="0" w:color="auto"/>
              <w:right w:val="single" w:sz="4" w:space="0" w:color="auto"/>
            </w:tcBorders>
          </w:tcPr>
          <w:p w14:paraId="5D63C136"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2016-2017</w:t>
            </w:r>
          </w:p>
        </w:tc>
        <w:tc>
          <w:tcPr>
            <w:tcW w:w="2693" w:type="dxa"/>
            <w:tcBorders>
              <w:top w:val="single" w:sz="4" w:space="0" w:color="auto"/>
              <w:left w:val="single" w:sz="4" w:space="0" w:color="auto"/>
              <w:bottom w:val="single" w:sz="4" w:space="0" w:color="auto"/>
              <w:right w:val="single" w:sz="4" w:space="0" w:color="auto"/>
            </w:tcBorders>
          </w:tcPr>
          <w:p w14:paraId="56F82575"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3,237</w:t>
            </w:r>
          </w:p>
        </w:tc>
      </w:tr>
      <w:tr w:rsidR="003B44CB" w14:paraId="62AB757F" w14:textId="77777777" w:rsidTr="004D6467">
        <w:trPr>
          <w:trHeight w:val="262"/>
        </w:trPr>
        <w:tc>
          <w:tcPr>
            <w:tcW w:w="2977" w:type="dxa"/>
            <w:tcBorders>
              <w:top w:val="single" w:sz="4" w:space="0" w:color="auto"/>
              <w:left w:val="single" w:sz="4" w:space="0" w:color="auto"/>
              <w:bottom w:val="single" w:sz="4" w:space="0" w:color="auto"/>
              <w:right w:val="single" w:sz="4" w:space="0" w:color="auto"/>
            </w:tcBorders>
          </w:tcPr>
          <w:p w14:paraId="1200442C"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2017-2018</w:t>
            </w:r>
          </w:p>
        </w:tc>
        <w:tc>
          <w:tcPr>
            <w:tcW w:w="2693" w:type="dxa"/>
            <w:tcBorders>
              <w:top w:val="single" w:sz="4" w:space="0" w:color="auto"/>
              <w:left w:val="single" w:sz="4" w:space="0" w:color="auto"/>
              <w:bottom w:val="single" w:sz="4" w:space="0" w:color="auto"/>
              <w:right w:val="single" w:sz="4" w:space="0" w:color="auto"/>
            </w:tcBorders>
          </w:tcPr>
          <w:p w14:paraId="2F441A23"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2,930</w:t>
            </w:r>
          </w:p>
        </w:tc>
      </w:tr>
      <w:tr w:rsidR="003B44CB" w14:paraId="040BD766" w14:textId="77777777" w:rsidTr="004D6467">
        <w:trPr>
          <w:trHeight w:val="247"/>
        </w:trPr>
        <w:tc>
          <w:tcPr>
            <w:tcW w:w="2977" w:type="dxa"/>
            <w:tcBorders>
              <w:top w:val="single" w:sz="4" w:space="0" w:color="auto"/>
              <w:left w:val="single" w:sz="4" w:space="0" w:color="auto"/>
              <w:bottom w:val="single" w:sz="4" w:space="0" w:color="auto"/>
              <w:right w:val="single" w:sz="4" w:space="0" w:color="auto"/>
            </w:tcBorders>
          </w:tcPr>
          <w:p w14:paraId="66C77F99"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2018-2019</w:t>
            </w:r>
          </w:p>
        </w:tc>
        <w:tc>
          <w:tcPr>
            <w:tcW w:w="2693" w:type="dxa"/>
            <w:tcBorders>
              <w:top w:val="single" w:sz="4" w:space="0" w:color="auto"/>
              <w:left w:val="single" w:sz="4" w:space="0" w:color="auto"/>
              <w:bottom w:val="single" w:sz="4" w:space="0" w:color="auto"/>
              <w:right w:val="single" w:sz="4" w:space="0" w:color="auto"/>
            </w:tcBorders>
          </w:tcPr>
          <w:p w14:paraId="0E76F118" w14:textId="77777777" w:rsidR="003B44CB" w:rsidRPr="00685A62" w:rsidRDefault="003B44CB" w:rsidP="003D4526">
            <w:pPr>
              <w:jc w:val="center"/>
              <w:rPr>
                <w:rFonts w:ascii="AvantGarde Bk BT" w:eastAsiaTheme="minorHAnsi" w:hAnsi="AvantGarde Bk BT" w:cstheme="minorBidi"/>
                <w:bCs/>
                <w:sz w:val="16"/>
                <w:szCs w:val="16"/>
              </w:rPr>
            </w:pPr>
            <w:r w:rsidRPr="00685A62">
              <w:rPr>
                <w:rFonts w:ascii="AvantGarde Bk BT" w:eastAsiaTheme="minorHAnsi" w:hAnsi="AvantGarde Bk BT" w:cstheme="minorBidi"/>
                <w:bCs/>
                <w:sz w:val="16"/>
                <w:szCs w:val="16"/>
              </w:rPr>
              <w:t>3,032</w:t>
            </w:r>
          </w:p>
        </w:tc>
      </w:tr>
    </w:tbl>
    <w:p w14:paraId="6CB63085" w14:textId="77777777" w:rsidR="003B44CB" w:rsidRDefault="003B44CB" w:rsidP="003B44CB">
      <w:pPr>
        <w:pStyle w:val="Prrafodelista"/>
        <w:ind w:left="1074"/>
        <w:jc w:val="both"/>
        <w:rPr>
          <w:rFonts w:ascii="AvantGarde Bk BT" w:eastAsiaTheme="minorHAnsi" w:hAnsi="AvantGarde Bk BT" w:cstheme="minorBidi"/>
        </w:rPr>
      </w:pPr>
    </w:p>
    <w:p w14:paraId="0B32540D" w14:textId="3C8B2195" w:rsidR="003B44CB" w:rsidRDefault="003B44CB" w:rsidP="006F4D56">
      <w:pPr>
        <w:pStyle w:val="Prrafodelista"/>
        <w:numPr>
          <w:ilvl w:val="0"/>
          <w:numId w:val="13"/>
        </w:numPr>
        <w:jc w:val="both"/>
        <w:rPr>
          <w:rFonts w:ascii="AvantGarde Bk BT" w:eastAsiaTheme="minorHAnsi" w:hAnsi="AvantGarde Bk BT" w:cstheme="minorBidi"/>
        </w:rPr>
      </w:pPr>
      <w:r>
        <w:rPr>
          <w:rFonts w:ascii="AvantGarde Bk BT" w:eastAsiaTheme="minorHAnsi" w:hAnsi="AvantGarde Bk BT" w:cstheme="minorBidi"/>
        </w:rPr>
        <w:t>La Escuela Preparatoria Regional de El Salto</w:t>
      </w:r>
      <w:r w:rsidR="000E573D">
        <w:rPr>
          <w:rFonts w:ascii="AvantGarde Bk BT" w:eastAsiaTheme="minorHAnsi" w:hAnsi="AvantGarde Bk BT" w:cstheme="minorBidi"/>
        </w:rPr>
        <w:t>,</w:t>
      </w:r>
      <w:r>
        <w:rPr>
          <w:rFonts w:ascii="AvantGarde Bk BT" w:eastAsiaTheme="minorHAnsi" w:hAnsi="AvantGarde Bk BT" w:cstheme="minorBidi"/>
        </w:rPr>
        <w:t xml:space="preserve"> para el calendario 2019 B</w:t>
      </w:r>
      <w:r w:rsidR="000E573D">
        <w:rPr>
          <w:rFonts w:ascii="AvantGarde Bk BT" w:eastAsiaTheme="minorHAnsi" w:hAnsi="AvantGarde Bk BT" w:cstheme="minorBidi"/>
        </w:rPr>
        <w:t>,</w:t>
      </w:r>
      <w:r>
        <w:rPr>
          <w:rFonts w:ascii="AvantGarde Bk BT" w:eastAsiaTheme="minorHAnsi" w:hAnsi="AvantGarde Bk BT" w:cstheme="minorBidi"/>
        </w:rPr>
        <w:t xml:space="preserve"> tuvo</w:t>
      </w:r>
      <w:r w:rsidR="007218B9">
        <w:rPr>
          <w:rFonts w:ascii="AvantGarde Bk BT" w:eastAsiaTheme="minorHAnsi" w:hAnsi="AvantGarde Bk BT" w:cstheme="minorBidi"/>
        </w:rPr>
        <w:t xml:space="preserve"> un registro de</w:t>
      </w:r>
      <w:r>
        <w:rPr>
          <w:rFonts w:ascii="AvantGarde Bk BT" w:eastAsiaTheme="minorHAnsi" w:hAnsi="AvantGarde Bk BT" w:cstheme="minorBidi"/>
        </w:rPr>
        <w:t xml:space="preserve"> </w:t>
      </w:r>
      <w:r w:rsidR="0066530F">
        <w:rPr>
          <w:rFonts w:ascii="AvantGarde Bk BT" w:eastAsiaTheme="minorHAnsi" w:hAnsi="AvantGarde Bk BT" w:cstheme="minorBidi"/>
        </w:rPr>
        <w:t>791</w:t>
      </w:r>
      <w:r>
        <w:rPr>
          <w:rFonts w:ascii="AvantGarde Bk BT" w:eastAsiaTheme="minorHAnsi" w:hAnsi="AvantGarde Bk BT" w:cstheme="minorBidi"/>
        </w:rPr>
        <w:t>aspirantes</w:t>
      </w:r>
      <w:r w:rsidR="0066530F">
        <w:rPr>
          <w:rFonts w:ascii="AvantGarde Bk BT" w:eastAsiaTheme="minorHAnsi" w:hAnsi="AvantGarde Bk BT" w:cstheme="minorBidi"/>
        </w:rPr>
        <w:t xml:space="preserve"> con trámite completo</w:t>
      </w:r>
      <w:r>
        <w:rPr>
          <w:rFonts w:ascii="AvantGarde Bk BT" w:eastAsiaTheme="minorHAnsi" w:hAnsi="AvantGarde Bk BT" w:cstheme="minorBidi"/>
        </w:rPr>
        <w:t xml:space="preserve">, con una admisión de </w:t>
      </w:r>
      <w:r w:rsidR="0066530F">
        <w:rPr>
          <w:rFonts w:ascii="AvantGarde Bk BT" w:eastAsiaTheme="minorHAnsi" w:hAnsi="AvantGarde Bk BT" w:cstheme="minorBidi"/>
        </w:rPr>
        <w:t>307</w:t>
      </w:r>
      <w:r>
        <w:rPr>
          <w:rFonts w:ascii="AvantGarde Bk BT" w:eastAsiaTheme="minorHAnsi" w:hAnsi="AvantGarde Bk BT" w:cstheme="minorBidi"/>
        </w:rPr>
        <w:t xml:space="preserve"> estudiantes en el calendario 2019 B y </w:t>
      </w:r>
      <w:r w:rsidR="0066530F">
        <w:rPr>
          <w:rFonts w:ascii="AvantGarde Bk BT" w:eastAsiaTheme="minorHAnsi" w:hAnsi="AvantGarde Bk BT" w:cstheme="minorBidi"/>
        </w:rPr>
        <w:t xml:space="preserve">328 </w:t>
      </w:r>
      <w:r>
        <w:rPr>
          <w:rFonts w:ascii="AvantGarde Bk BT" w:eastAsiaTheme="minorHAnsi" w:hAnsi="AvantGarde Bk BT" w:cstheme="minorBidi"/>
        </w:rPr>
        <w:t>en el calendario 2020 A</w:t>
      </w:r>
      <w:r w:rsidR="0066530F">
        <w:rPr>
          <w:rFonts w:ascii="AvantGarde Bk BT" w:eastAsiaTheme="minorHAnsi" w:hAnsi="AvantGarde Bk BT" w:cstheme="minorBidi"/>
        </w:rPr>
        <w:t xml:space="preserve"> y 72 en el 2021 C</w:t>
      </w:r>
      <w:r>
        <w:rPr>
          <w:rFonts w:ascii="AvantGarde Bk BT" w:eastAsiaTheme="minorHAnsi" w:hAnsi="AvantGarde Bk BT" w:cstheme="minorBidi"/>
        </w:rPr>
        <w:t xml:space="preserve">, esto es, el </w:t>
      </w:r>
      <w:r w:rsidR="0066530F">
        <w:rPr>
          <w:rFonts w:ascii="AvantGarde Bk BT" w:eastAsiaTheme="minorHAnsi" w:hAnsi="AvantGarde Bk BT" w:cstheme="minorBidi"/>
        </w:rPr>
        <w:t>89.38</w:t>
      </w:r>
      <w:r>
        <w:rPr>
          <w:rFonts w:ascii="AvantGarde Bk BT" w:eastAsiaTheme="minorHAnsi" w:hAnsi="AvantGarde Bk BT" w:cstheme="minorBidi"/>
        </w:rPr>
        <w:t>% de admisión</w:t>
      </w:r>
      <w:r w:rsidR="007218B9">
        <w:rPr>
          <w:rFonts w:ascii="AvantGarde Bk BT" w:eastAsiaTheme="minorHAnsi" w:hAnsi="AvantGarde Bk BT" w:cstheme="minorBidi"/>
        </w:rPr>
        <w:t>, lo cual indica la necesidad de espacios en el nivel medio superior</w:t>
      </w:r>
      <w:r w:rsidR="009E666F">
        <w:rPr>
          <w:rFonts w:ascii="AvantGarde Bk BT" w:eastAsiaTheme="minorHAnsi" w:hAnsi="AvantGarde Bk BT" w:cstheme="minorBidi"/>
        </w:rPr>
        <w:t xml:space="preserve">. Por lo </w:t>
      </w:r>
      <w:r w:rsidR="00471062">
        <w:rPr>
          <w:rFonts w:ascii="AvantGarde Bk BT" w:eastAsiaTheme="minorHAnsi" w:hAnsi="AvantGarde Bk BT" w:cstheme="minorBidi"/>
        </w:rPr>
        <w:t xml:space="preserve">anterior, </w:t>
      </w:r>
      <w:r w:rsidR="009E666F">
        <w:rPr>
          <w:rFonts w:ascii="AvantGarde Bk BT" w:eastAsiaTheme="minorHAnsi" w:hAnsi="AvantGarde Bk BT" w:cstheme="minorBidi"/>
        </w:rPr>
        <w:t xml:space="preserve">la creación del Módulo Juanacatlán representa un incremento en la cobertura en educación del nivel medio superior, además de solventar </w:t>
      </w:r>
      <w:r w:rsidR="00C42069">
        <w:rPr>
          <w:rFonts w:ascii="AvantGarde Bk BT" w:eastAsiaTheme="minorHAnsi" w:hAnsi="AvantGarde Bk BT" w:cstheme="minorBidi"/>
        </w:rPr>
        <w:t xml:space="preserve">problemas y </w:t>
      </w:r>
      <w:r w:rsidR="009E666F">
        <w:rPr>
          <w:rFonts w:ascii="AvantGarde Bk BT" w:eastAsiaTheme="minorHAnsi" w:hAnsi="AvantGarde Bk BT" w:cstheme="minorBidi"/>
        </w:rPr>
        <w:t>necesidades regionales.</w:t>
      </w:r>
    </w:p>
    <w:p w14:paraId="290D537A" w14:textId="77777777" w:rsidR="007218B9" w:rsidRPr="007218B9" w:rsidRDefault="007218B9" w:rsidP="007218B9">
      <w:pPr>
        <w:pStyle w:val="Prrafodelista"/>
        <w:spacing w:after="0" w:line="240" w:lineRule="auto"/>
        <w:ind w:left="714"/>
        <w:jc w:val="both"/>
        <w:rPr>
          <w:rFonts w:ascii="AvantGarde Bk BT" w:eastAsiaTheme="minorHAnsi" w:hAnsi="AvantGarde Bk BT" w:cstheme="minorBidi"/>
        </w:rPr>
      </w:pPr>
    </w:p>
    <w:p w14:paraId="78B9211F" w14:textId="568DD93E" w:rsidR="0062083E" w:rsidRPr="00401895" w:rsidRDefault="00471062"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Pr>
          <w:rFonts w:ascii="AvantGarde Bk BT" w:hAnsi="AvantGarde Bk BT"/>
          <w:color w:val="000000"/>
        </w:rPr>
        <w:t>C</w:t>
      </w:r>
      <w:r w:rsidRPr="00401895">
        <w:rPr>
          <w:rFonts w:ascii="AvantGarde Bk BT" w:hAnsi="AvantGarde Bk BT"/>
          <w:color w:val="000000"/>
        </w:rPr>
        <w:t xml:space="preserve">on fecha </w:t>
      </w:r>
      <w:r>
        <w:rPr>
          <w:rFonts w:ascii="AvantGarde Bk BT" w:hAnsi="AvantGarde Bk BT"/>
          <w:color w:val="000000"/>
        </w:rPr>
        <w:t>22</w:t>
      </w:r>
      <w:r w:rsidRPr="00401895">
        <w:rPr>
          <w:rFonts w:ascii="AvantGarde Bk BT" w:hAnsi="AvantGarde Bk BT"/>
          <w:color w:val="000000"/>
        </w:rPr>
        <w:t xml:space="preserve"> de </w:t>
      </w:r>
      <w:r>
        <w:rPr>
          <w:rFonts w:ascii="AvantGarde Bk BT" w:hAnsi="AvantGarde Bk BT"/>
          <w:color w:val="000000"/>
        </w:rPr>
        <w:t>abril</w:t>
      </w:r>
      <w:r w:rsidRPr="00401895">
        <w:rPr>
          <w:rFonts w:ascii="AvantGarde Bk BT" w:hAnsi="AvantGarde Bk BT"/>
          <w:color w:val="000000"/>
        </w:rPr>
        <w:t xml:space="preserve"> de</w:t>
      </w:r>
      <w:r>
        <w:rPr>
          <w:rFonts w:ascii="AvantGarde Bk BT" w:hAnsi="AvantGarde Bk BT"/>
          <w:color w:val="000000"/>
        </w:rPr>
        <w:t>l</w:t>
      </w:r>
      <w:r w:rsidRPr="00401895">
        <w:rPr>
          <w:rFonts w:ascii="AvantGarde Bk BT" w:hAnsi="AvantGarde Bk BT"/>
          <w:color w:val="000000"/>
        </w:rPr>
        <w:t xml:space="preserve"> 20</w:t>
      </w:r>
      <w:r>
        <w:rPr>
          <w:rFonts w:ascii="AvantGarde Bk BT" w:hAnsi="AvantGarde Bk BT"/>
          <w:color w:val="000000"/>
        </w:rPr>
        <w:t>21</w:t>
      </w:r>
      <w:r w:rsidRPr="00401895">
        <w:rPr>
          <w:rFonts w:ascii="AvantGarde Bk BT" w:hAnsi="AvantGarde Bk BT"/>
          <w:color w:val="000000"/>
        </w:rPr>
        <w:t xml:space="preserve">, </w:t>
      </w:r>
      <w:r w:rsidR="0062083E" w:rsidRPr="004E38F5">
        <w:rPr>
          <w:rFonts w:ascii="AvantGarde Bk BT" w:hAnsi="AvantGarde Bk BT"/>
        </w:rPr>
        <w:t xml:space="preserve">el </w:t>
      </w:r>
      <w:r w:rsidR="00FB21F2" w:rsidRPr="004D6467">
        <w:rPr>
          <w:rFonts w:ascii="AvantGarde Bk BT" w:hAnsi="AvantGarde Bk BT"/>
        </w:rPr>
        <w:t>H.</w:t>
      </w:r>
      <w:r w:rsidR="00FB21F2" w:rsidRPr="004E38F5">
        <w:rPr>
          <w:rFonts w:ascii="AvantGarde Bk BT" w:hAnsi="AvantGarde Bk BT"/>
        </w:rPr>
        <w:t xml:space="preserve"> </w:t>
      </w:r>
      <w:r w:rsidR="0062083E" w:rsidRPr="004E38F5">
        <w:rPr>
          <w:rFonts w:ascii="AvantGarde Bk BT" w:hAnsi="AvantGarde Bk BT"/>
        </w:rPr>
        <w:t>Consejo Universitario de Educación Media Superior</w:t>
      </w:r>
      <w:r w:rsidR="0066530F" w:rsidRPr="004E38F5">
        <w:rPr>
          <w:rFonts w:ascii="AvantGarde Bk BT" w:hAnsi="AvantGarde Bk BT"/>
        </w:rPr>
        <w:t xml:space="preserve"> (CUEMS)</w:t>
      </w:r>
      <w:r w:rsidR="0062083E" w:rsidRPr="004E38F5">
        <w:rPr>
          <w:rFonts w:ascii="AvantGarde Bk BT" w:hAnsi="AvantGarde Bk BT"/>
        </w:rPr>
        <w:t xml:space="preserve">, </w:t>
      </w:r>
      <w:r w:rsidR="00A416DA" w:rsidRPr="004E38F5">
        <w:rPr>
          <w:rFonts w:ascii="AvantGarde Bk BT" w:hAnsi="AvantGarde Bk BT"/>
        </w:rPr>
        <w:t>aprobó el dictamen número 01/09</w:t>
      </w:r>
      <w:r w:rsidR="0062083E" w:rsidRPr="004E38F5">
        <w:rPr>
          <w:rFonts w:ascii="AvantGarde Bk BT" w:hAnsi="AvantGarde Bk BT"/>
        </w:rPr>
        <w:t>/</w:t>
      </w:r>
      <w:r w:rsidR="00A416DA" w:rsidRPr="004E38F5">
        <w:rPr>
          <w:rFonts w:ascii="AvantGarde Bk BT" w:hAnsi="AvantGarde Bk BT"/>
        </w:rPr>
        <w:t>2021</w:t>
      </w:r>
      <w:r w:rsidR="00974E72" w:rsidRPr="004E38F5">
        <w:rPr>
          <w:rFonts w:ascii="AvantGarde Bk BT" w:hAnsi="AvantGarde Bk BT"/>
        </w:rPr>
        <w:t>,</w:t>
      </w:r>
      <w:r w:rsidR="0062083E" w:rsidRPr="004E38F5">
        <w:rPr>
          <w:rFonts w:ascii="AvantGarde Bk BT" w:hAnsi="AvantGarde Bk BT"/>
        </w:rPr>
        <w:t xml:space="preserve"> de las Comisiones Permanentes de Educación, </w:t>
      </w:r>
      <w:r w:rsidR="00FB21F2" w:rsidRPr="004D6467">
        <w:rPr>
          <w:rFonts w:ascii="AvantGarde Bk BT" w:hAnsi="AvantGarde Bk BT"/>
        </w:rPr>
        <w:t>de</w:t>
      </w:r>
      <w:r w:rsidR="00FB21F2" w:rsidRPr="004E38F5">
        <w:rPr>
          <w:rFonts w:ascii="AvantGarde Bk BT" w:hAnsi="AvantGarde Bk BT"/>
        </w:rPr>
        <w:t xml:space="preserve"> </w:t>
      </w:r>
      <w:r w:rsidR="0062083E" w:rsidRPr="004E38F5">
        <w:rPr>
          <w:rFonts w:ascii="AvantGarde Bk BT" w:hAnsi="AvantGarde Bk BT"/>
        </w:rPr>
        <w:t xml:space="preserve">Hacienda y </w:t>
      </w:r>
      <w:r w:rsidR="00FB21F2" w:rsidRPr="004D6467">
        <w:rPr>
          <w:rFonts w:ascii="AvantGarde Bk BT" w:hAnsi="AvantGarde Bk BT"/>
        </w:rPr>
        <w:t>de</w:t>
      </w:r>
      <w:r w:rsidR="00FB21F2" w:rsidRPr="004E38F5">
        <w:rPr>
          <w:rFonts w:ascii="AvantGarde Bk BT" w:hAnsi="AvantGarde Bk BT"/>
        </w:rPr>
        <w:t xml:space="preserve"> </w:t>
      </w:r>
      <w:r w:rsidR="0062083E" w:rsidRPr="004E38F5">
        <w:rPr>
          <w:rFonts w:ascii="AvantGarde Bk BT" w:hAnsi="AvantGarde Bk BT"/>
        </w:rPr>
        <w:t>Normatividad</w:t>
      </w:r>
      <w:r w:rsidR="0062083E" w:rsidRPr="00401895">
        <w:rPr>
          <w:rFonts w:ascii="AvantGarde Bk BT" w:hAnsi="AvantGarde Bk BT"/>
          <w:color w:val="000000"/>
        </w:rPr>
        <w:t xml:space="preserve">, mediante el cual se propone la creación del Módulo </w:t>
      </w:r>
      <w:r w:rsidR="00A416DA">
        <w:rPr>
          <w:rFonts w:ascii="AvantGarde Bk BT" w:hAnsi="AvantGarde Bk BT"/>
          <w:color w:val="000000"/>
        </w:rPr>
        <w:t xml:space="preserve">Juanacatlán </w:t>
      </w:r>
      <w:r w:rsidR="0062083E" w:rsidRPr="00401895">
        <w:rPr>
          <w:rFonts w:ascii="AvantGarde Bk BT" w:hAnsi="AvantGarde Bk BT"/>
          <w:color w:val="000000"/>
        </w:rPr>
        <w:t>dependiente de la Escuela Preparatoria Regional de</w:t>
      </w:r>
      <w:r w:rsidR="00A416DA">
        <w:rPr>
          <w:rFonts w:ascii="AvantGarde Bk BT" w:hAnsi="AvantGarde Bk BT"/>
          <w:color w:val="000000"/>
        </w:rPr>
        <w:t xml:space="preserve"> El Salto</w:t>
      </w:r>
      <w:r w:rsidR="0062083E" w:rsidRPr="00401895">
        <w:rPr>
          <w:rFonts w:ascii="AvantGarde Bk BT" w:hAnsi="AvantGarde Bk BT"/>
          <w:color w:val="000000"/>
        </w:rPr>
        <w:t>.</w:t>
      </w:r>
    </w:p>
    <w:p w14:paraId="033A2E66" w14:textId="0DC547E7" w:rsidR="004D6467" w:rsidRDefault="004D6467">
      <w:pPr>
        <w:spacing w:after="200" w:line="276" w:lineRule="auto"/>
        <w:rPr>
          <w:rFonts w:ascii="AvantGarde Bk BT" w:eastAsiaTheme="minorHAnsi" w:hAnsi="AvantGarde Bk BT" w:cstheme="minorBidi"/>
          <w:sz w:val="22"/>
          <w:szCs w:val="22"/>
        </w:rPr>
      </w:pPr>
      <w:r>
        <w:rPr>
          <w:rFonts w:ascii="AvantGarde Bk BT" w:eastAsiaTheme="minorHAnsi" w:hAnsi="AvantGarde Bk BT" w:cstheme="minorBidi"/>
          <w:sz w:val="22"/>
          <w:szCs w:val="22"/>
        </w:rPr>
        <w:br w:type="page"/>
      </w:r>
    </w:p>
    <w:p w14:paraId="64641F2A" w14:textId="77777777" w:rsidR="00D05BDA" w:rsidRPr="00401895" w:rsidRDefault="00D05BDA" w:rsidP="007664A5">
      <w:pPr>
        <w:rPr>
          <w:rFonts w:ascii="AvantGarde Bk BT" w:eastAsiaTheme="minorHAnsi" w:hAnsi="AvantGarde Bk BT" w:cstheme="minorBidi"/>
          <w:sz w:val="22"/>
          <w:szCs w:val="22"/>
        </w:rPr>
      </w:pPr>
    </w:p>
    <w:p w14:paraId="1E8ECB8B" w14:textId="576B800B" w:rsidR="006D259B" w:rsidRPr="00401895" w:rsidRDefault="006D259B"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sidRPr="00401895">
        <w:rPr>
          <w:rFonts w:ascii="AvantGarde Bk BT" w:eastAsiaTheme="minorHAnsi" w:hAnsi="AvantGarde Bk BT" w:cstheme="minorBidi"/>
        </w:rPr>
        <w:t>Que para su funcionamiento</w:t>
      </w:r>
      <w:r w:rsidR="00195A4F" w:rsidRPr="00401895">
        <w:rPr>
          <w:rFonts w:ascii="AvantGarde Bk BT" w:eastAsiaTheme="minorHAnsi" w:hAnsi="AvantGarde Bk BT" w:cstheme="minorBidi"/>
        </w:rPr>
        <w:t>,</w:t>
      </w:r>
      <w:r w:rsidRPr="00401895">
        <w:rPr>
          <w:rFonts w:ascii="AvantGarde Bk BT" w:eastAsiaTheme="minorHAnsi" w:hAnsi="AvantGarde Bk BT" w:cstheme="minorBidi"/>
        </w:rPr>
        <w:t xml:space="preserve"> el Módulo </w:t>
      </w:r>
      <w:r w:rsidR="00A416DA">
        <w:rPr>
          <w:rFonts w:ascii="AvantGarde Bk BT" w:eastAsiaTheme="minorHAnsi" w:hAnsi="AvantGarde Bk BT" w:cstheme="minorBidi"/>
        </w:rPr>
        <w:t xml:space="preserve">Juanacatlán </w:t>
      </w:r>
      <w:r w:rsidRPr="00401895">
        <w:rPr>
          <w:rFonts w:ascii="AvantGarde Bk BT" w:eastAsiaTheme="minorHAnsi" w:hAnsi="AvantGarde Bk BT" w:cstheme="minorBidi"/>
        </w:rPr>
        <w:t>requiere contar con el personal académico y administrativo suficiente, así como con recursos materiales, equipamiento y gasto de operación que corresponde a un módulo; tales recursos serán gestionados ante el Sistema de Educación Media Superior y la Rectoría General</w:t>
      </w:r>
      <w:r w:rsidR="00195A4F" w:rsidRPr="00401895">
        <w:rPr>
          <w:rFonts w:ascii="AvantGarde Bk BT" w:eastAsiaTheme="minorHAnsi" w:hAnsi="AvantGarde Bk BT" w:cstheme="minorBidi"/>
        </w:rPr>
        <w:t>.</w:t>
      </w:r>
    </w:p>
    <w:p w14:paraId="22BAB1DF" w14:textId="77777777" w:rsidR="00F75718" w:rsidRPr="00401895" w:rsidRDefault="00F75718" w:rsidP="00F75718">
      <w:pPr>
        <w:pStyle w:val="Prrafodelista"/>
        <w:rPr>
          <w:rFonts w:ascii="AvantGarde Bk BT" w:eastAsiaTheme="minorHAnsi" w:hAnsi="AvantGarde Bk BT" w:cstheme="minorBidi"/>
        </w:rPr>
      </w:pPr>
    </w:p>
    <w:p w14:paraId="766562E3" w14:textId="4DC6EE63" w:rsidR="00D7750D" w:rsidRPr="00401895" w:rsidRDefault="00D7750D" w:rsidP="007664A5">
      <w:pPr>
        <w:pStyle w:val="Prrafodelista"/>
        <w:numPr>
          <w:ilvl w:val="0"/>
          <w:numId w:val="6"/>
        </w:numPr>
        <w:spacing w:after="0" w:line="240" w:lineRule="auto"/>
        <w:ind w:left="714" w:hanging="430"/>
        <w:jc w:val="both"/>
        <w:rPr>
          <w:rFonts w:ascii="AvantGarde Bk BT" w:eastAsiaTheme="minorHAnsi" w:hAnsi="AvantGarde Bk BT" w:cstheme="minorBidi"/>
        </w:rPr>
      </w:pPr>
      <w:r w:rsidRPr="00401895">
        <w:rPr>
          <w:rFonts w:ascii="AvantGarde Bk BT" w:eastAsiaTheme="minorHAnsi" w:hAnsi="AvantGarde Bk BT" w:cstheme="minorBidi"/>
        </w:rPr>
        <w:t xml:space="preserve">Que una vez realizado lo anterior, se notificará a la Coordinación </w:t>
      </w:r>
      <w:r w:rsidR="00DC0EF1" w:rsidRPr="00401895">
        <w:rPr>
          <w:rFonts w:ascii="AvantGarde Bk BT" w:eastAsiaTheme="minorHAnsi" w:hAnsi="AvantGarde Bk BT" w:cstheme="minorBidi"/>
        </w:rPr>
        <w:t xml:space="preserve">General </w:t>
      </w:r>
      <w:r w:rsidRPr="00401895">
        <w:rPr>
          <w:rFonts w:ascii="AvantGarde Bk BT" w:eastAsiaTheme="minorHAnsi" w:hAnsi="AvantGarde Bk BT" w:cstheme="minorBidi"/>
        </w:rPr>
        <w:t>de Control Escolar de la Administración General, así como a la Dirección de Trámite y Control Escolar de la Dirección General del Sistema de Educación Media Superior, para que se realicen los trámites necesarios y, en su caso, para la adecuada canalización a la instancia que resulte competente.</w:t>
      </w:r>
    </w:p>
    <w:p w14:paraId="50860332" w14:textId="77777777" w:rsidR="006D259B" w:rsidRPr="00401895" w:rsidRDefault="006D259B" w:rsidP="007664A5">
      <w:pPr>
        <w:rPr>
          <w:rFonts w:ascii="AvantGarde Bk BT" w:eastAsiaTheme="minorHAnsi" w:hAnsi="AvantGarde Bk BT" w:cstheme="minorBidi"/>
          <w:sz w:val="22"/>
          <w:szCs w:val="22"/>
        </w:rPr>
      </w:pPr>
    </w:p>
    <w:p w14:paraId="4069B597" w14:textId="1AD3FC70" w:rsidR="00685A62" w:rsidRPr="004E38F5" w:rsidRDefault="00843C57" w:rsidP="00685A62">
      <w:pPr>
        <w:pStyle w:val="Prrafodelista"/>
        <w:spacing w:after="0" w:line="240" w:lineRule="auto"/>
        <w:ind w:left="714"/>
        <w:jc w:val="both"/>
        <w:rPr>
          <w:rFonts w:ascii="AvantGarde Bk BT" w:eastAsiaTheme="minorHAnsi" w:hAnsi="AvantGarde Bk BT" w:cstheme="minorBidi"/>
        </w:rPr>
      </w:pPr>
      <w:r w:rsidRPr="001836E4">
        <w:rPr>
          <w:rFonts w:ascii="AvantGarde Bk BT" w:hAnsi="AvantGarde Bk BT" w:cs="Calibri"/>
          <w:lang w:eastAsia="es-MX"/>
        </w:rPr>
        <w:t xml:space="preserve">En virtud de los </w:t>
      </w:r>
      <w:r w:rsidRPr="004E38F5">
        <w:rPr>
          <w:rFonts w:ascii="AvantGarde Bk BT" w:hAnsi="AvantGarde Bk BT" w:cs="Calibri"/>
          <w:lang w:eastAsia="es-MX"/>
        </w:rPr>
        <w:t>antecedentes</w:t>
      </w:r>
      <w:r w:rsidRPr="001836E4">
        <w:rPr>
          <w:rFonts w:ascii="AvantGarde Bk BT" w:hAnsi="AvantGarde Bk BT" w:cs="Calibri"/>
          <w:lang w:eastAsia="es-MX"/>
        </w:rPr>
        <w:t xml:space="preserve"> antes expuestos, y conforme a los siguientes:</w:t>
      </w:r>
    </w:p>
    <w:p w14:paraId="5C419685" w14:textId="77777777" w:rsidR="00685A62" w:rsidRDefault="00685A62" w:rsidP="00D919D2">
      <w:pPr>
        <w:tabs>
          <w:tab w:val="num" w:pos="284"/>
        </w:tabs>
        <w:autoSpaceDE w:val="0"/>
        <w:autoSpaceDN w:val="0"/>
        <w:adjustRightInd w:val="0"/>
        <w:jc w:val="center"/>
        <w:outlineLvl w:val="0"/>
        <w:rPr>
          <w:rFonts w:ascii="AvantGarde Bk BT" w:hAnsi="AvantGarde Bk BT"/>
          <w:b/>
          <w:color w:val="000000"/>
          <w:sz w:val="22"/>
          <w:szCs w:val="22"/>
          <w:lang w:val="es-ES_tradnl"/>
        </w:rPr>
      </w:pPr>
    </w:p>
    <w:p w14:paraId="669E8826" w14:textId="3A4FAEF7" w:rsidR="00021F40" w:rsidRPr="00401895" w:rsidRDefault="00177EAA" w:rsidP="00D919D2">
      <w:pPr>
        <w:tabs>
          <w:tab w:val="num" w:pos="284"/>
        </w:tabs>
        <w:autoSpaceDE w:val="0"/>
        <w:autoSpaceDN w:val="0"/>
        <w:adjustRightInd w:val="0"/>
        <w:jc w:val="center"/>
        <w:outlineLvl w:val="0"/>
        <w:rPr>
          <w:rFonts w:ascii="AvantGarde Bk BT" w:hAnsi="AvantGarde Bk BT"/>
          <w:b/>
          <w:color w:val="000000"/>
          <w:sz w:val="22"/>
          <w:szCs w:val="22"/>
        </w:rPr>
      </w:pPr>
      <w:r>
        <w:rPr>
          <w:rFonts w:ascii="AvantGarde Bk BT" w:hAnsi="AvantGarde Bk BT"/>
          <w:b/>
          <w:color w:val="000000"/>
          <w:sz w:val="22"/>
          <w:szCs w:val="22"/>
        </w:rPr>
        <w:t>FUNDAMENTOS JURÍDICOS</w:t>
      </w:r>
    </w:p>
    <w:p w14:paraId="5EABA351" w14:textId="77777777" w:rsidR="002F00D9" w:rsidRPr="004E38F5" w:rsidRDefault="002F00D9" w:rsidP="007664A5">
      <w:pPr>
        <w:rPr>
          <w:rFonts w:ascii="AvantGarde Bk BT" w:eastAsiaTheme="minorHAnsi" w:hAnsi="AvantGarde Bk BT" w:cstheme="minorBidi"/>
          <w:sz w:val="22"/>
          <w:szCs w:val="22"/>
        </w:rPr>
      </w:pPr>
    </w:p>
    <w:p w14:paraId="6AD9F943" w14:textId="19EFDE58" w:rsidR="00021F40" w:rsidRPr="004E38F5" w:rsidRDefault="00021F40" w:rsidP="007664A5">
      <w:pPr>
        <w:pStyle w:val="Prrafodelista"/>
        <w:numPr>
          <w:ilvl w:val="0"/>
          <w:numId w:val="15"/>
        </w:numPr>
        <w:autoSpaceDE w:val="0"/>
        <w:autoSpaceDN w:val="0"/>
        <w:adjustRightInd w:val="0"/>
        <w:spacing w:line="240" w:lineRule="auto"/>
        <w:ind w:hanging="436"/>
        <w:jc w:val="both"/>
        <w:rPr>
          <w:rFonts w:ascii="AvantGarde Bk BT" w:hAnsi="AvantGarde Bk BT"/>
        </w:rPr>
      </w:pPr>
      <w:r w:rsidRPr="004E38F5">
        <w:rPr>
          <w:rFonts w:ascii="AvantGarde Bk BT" w:hAnsi="AvantGarde Bk BT"/>
        </w:rPr>
        <w:t xml:space="preserve">Que la Universidad de Guadalajara es un organismo descentralizado del </w:t>
      </w:r>
      <w:r w:rsidR="00FB21F2" w:rsidRPr="004D6467">
        <w:rPr>
          <w:rFonts w:ascii="AvantGarde Bk BT" w:hAnsi="AvantGarde Bk BT"/>
        </w:rPr>
        <w:t>G</w:t>
      </w:r>
      <w:r w:rsidRPr="004E38F5">
        <w:rPr>
          <w:rFonts w:ascii="AvantGarde Bk BT" w:hAnsi="AvantGarde Bk BT"/>
        </w:rPr>
        <w:t xml:space="preserve">obierno del </w:t>
      </w:r>
      <w:r w:rsidR="00FB21F2" w:rsidRPr="004D6467">
        <w:rPr>
          <w:rFonts w:ascii="AvantGarde Bk BT" w:hAnsi="AvantGarde Bk BT"/>
        </w:rPr>
        <w:t>E</w:t>
      </w:r>
      <w:r w:rsidRPr="004E38F5">
        <w:rPr>
          <w:rFonts w:ascii="AvantGarde Bk BT" w:hAnsi="AvantGarde Bk BT"/>
        </w:rPr>
        <w:t>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981417C" w14:textId="77777777" w:rsidR="00021F40" w:rsidRPr="004E38F5" w:rsidRDefault="00021F40" w:rsidP="00533533">
      <w:pPr>
        <w:pStyle w:val="Prrafodelista"/>
        <w:autoSpaceDE w:val="0"/>
        <w:autoSpaceDN w:val="0"/>
        <w:adjustRightInd w:val="0"/>
        <w:spacing w:line="240" w:lineRule="auto"/>
        <w:jc w:val="both"/>
        <w:rPr>
          <w:rFonts w:ascii="AvantGarde Bk BT" w:hAnsi="AvantGarde Bk BT"/>
        </w:rPr>
      </w:pPr>
    </w:p>
    <w:p w14:paraId="7391B04C" w14:textId="51881127" w:rsidR="00021F40" w:rsidRPr="00401895" w:rsidRDefault="00021F40" w:rsidP="007664A5">
      <w:pPr>
        <w:pStyle w:val="Prrafodelista"/>
        <w:numPr>
          <w:ilvl w:val="0"/>
          <w:numId w:val="15"/>
        </w:numPr>
        <w:autoSpaceDE w:val="0"/>
        <w:autoSpaceDN w:val="0"/>
        <w:adjustRightInd w:val="0"/>
        <w:spacing w:line="240" w:lineRule="auto"/>
        <w:jc w:val="both"/>
        <w:rPr>
          <w:rFonts w:ascii="AvantGarde Bk BT" w:hAnsi="AvantGarde Bk BT"/>
          <w:color w:val="000000"/>
        </w:rPr>
      </w:pPr>
      <w:r w:rsidRPr="004E38F5">
        <w:rPr>
          <w:rFonts w:ascii="AvantGarde Bk BT" w:hAnsi="AvantGarde Bk BT"/>
        </w:rPr>
        <w:t>Que como lo señalan las fracciones I, II y IV del artículo 5º de la Ley Orgánica de la Universidad, en vigor, son fines de esta Casa de Estudios, la formación y actualización</w:t>
      </w:r>
      <w:r w:rsidR="00FB21F2" w:rsidRPr="004E38F5">
        <w:rPr>
          <w:rFonts w:ascii="AvantGarde Bk BT" w:hAnsi="AvantGarde Bk BT"/>
        </w:rPr>
        <w:t xml:space="preserve"> </w:t>
      </w:r>
      <w:r w:rsidRPr="004E38F5">
        <w:rPr>
          <w:rFonts w:ascii="AvantGarde Bk BT" w:hAnsi="AvantGarde Bk BT"/>
        </w:rPr>
        <w:t>de los técnicos, bachilleres, técnicos profesionales, profesionistas, graduados y demás recursos humanos que requiere el</w:t>
      </w:r>
      <w:r w:rsidR="00C438A8" w:rsidRPr="004E38F5">
        <w:rPr>
          <w:rFonts w:ascii="AvantGarde Bk BT" w:hAnsi="AvantGarde Bk BT"/>
        </w:rPr>
        <w:t xml:space="preserve"> desarrollo socioeconómico del </w:t>
      </w:r>
      <w:r w:rsidR="00FB21F2" w:rsidRPr="004D6467">
        <w:rPr>
          <w:rFonts w:ascii="AvantGarde Bk BT" w:hAnsi="AvantGarde Bk BT"/>
        </w:rPr>
        <w:t>E</w:t>
      </w:r>
      <w:r w:rsidRPr="004E38F5">
        <w:rPr>
          <w:rFonts w:ascii="AvantGarde Bk BT" w:hAnsi="AvantGarde Bk BT"/>
        </w:rPr>
        <w:t>stado</w:t>
      </w:r>
      <w:r w:rsidRPr="00401895">
        <w:rPr>
          <w:rFonts w:ascii="AvantGarde Bk BT" w:hAnsi="AvantGarde Bk BT"/>
          <w:color w:val="000000"/>
        </w:rPr>
        <w:t>; organizar, realizar, fomentar y difundir la investigación científica, tecnológica y humanística; y coadyuvar con las autoridades educativas competentes en la orientación y promoció</w:t>
      </w:r>
      <w:r w:rsidR="00C70E05" w:rsidRPr="00401895">
        <w:rPr>
          <w:rFonts w:ascii="AvantGarde Bk BT" w:hAnsi="AvantGarde Bk BT"/>
          <w:color w:val="000000"/>
        </w:rPr>
        <w:t xml:space="preserve">n de la educación superior, así </w:t>
      </w:r>
      <w:r w:rsidRPr="00401895">
        <w:rPr>
          <w:rFonts w:ascii="AvantGarde Bk BT" w:hAnsi="AvantGarde Bk BT"/>
          <w:color w:val="000000"/>
        </w:rPr>
        <w:t>como en el desarrollo de la ciencia y la tecnología.</w:t>
      </w:r>
    </w:p>
    <w:p w14:paraId="372544E7" w14:textId="40591F73" w:rsidR="004D6467" w:rsidRDefault="004D6467">
      <w:pPr>
        <w:spacing w:after="200" w:line="276" w:lineRule="auto"/>
        <w:rPr>
          <w:rFonts w:ascii="AvantGarde Bk BT" w:eastAsia="Calibri" w:hAnsi="AvantGarde Bk BT" w:cs="Times New Roman"/>
          <w:color w:val="000000"/>
          <w:sz w:val="22"/>
          <w:szCs w:val="22"/>
          <w:lang w:eastAsia="en-US"/>
        </w:rPr>
      </w:pPr>
      <w:r>
        <w:rPr>
          <w:rFonts w:ascii="AvantGarde Bk BT" w:hAnsi="AvantGarde Bk BT"/>
          <w:color w:val="000000"/>
        </w:rPr>
        <w:br w:type="page"/>
      </w:r>
    </w:p>
    <w:p w14:paraId="3618565F" w14:textId="77777777" w:rsidR="00021F40" w:rsidRPr="00401895" w:rsidRDefault="00021F40" w:rsidP="00533533">
      <w:pPr>
        <w:pStyle w:val="Prrafodelista"/>
        <w:autoSpaceDE w:val="0"/>
        <w:autoSpaceDN w:val="0"/>
        <w:adjustRightInd w:val="0"/>
        <w:spacing w:line="240" w:lineRule="auto"/>
        <w:jc w:val="both"/>
        <w:rPr>
          <w:rFonts w:ascii="AvantGarde Bk BT" w:hAnsi="AvantGarde Bk BT"/>
          <w:color w:val="000000"/>
        </w:rPr>
      </w:pPr>
    </w:p>
    <w:p w14:paraId="2BD11DF9" w14:textId="62019ABA" w:rsidR="00021F40" w:rsidRPr="00401895" w:rsidRDefault="00021F40" w:rsidP="007664A5">
      <w:pPr>
        <w:pStyle w:val="Prrafodelista"/>
        <w:numPr>
          <w:ilvl w:val="0"/>
          <w:numId w:val="15"/>
        </w:numPr>
        <w:autoSpaceDE w:val="0"/>
        <w:autoSpaceDN w:val="0"/>
        <w:adjustRightInd w:val="0"/>
        <w:spacing w:line="240" w:lineRule="auto"/>
        <w:jc w:val="both"/>
        <w:rPr>
          <w:rFonts w:ascii="AvantGarde Bk BT" w:hAnsi="AvantGarde Bk BT"/>
          <w:color w:val="000000"/>
        </w:rPr>
      </w:pPr>
      <w:r w:rsidRPr="00401895">
        <w:rPr>
          <w:rFonts w:ascii="AvantGarde Bk BT" w:hAnsi="AvantGarde Bk BT"/>
          <w:color w:val="000000"/>
        </w:rPr>
        <w:t xml:space="preserve">Que es atribución de la </w:t>
      </w:r>
      <w:r w:rsidRPr="004E38F5">
        <w:rPr>
          <w:rFonts w:ascii="AvantGarde Bk BT" w:hAnsi="AvantGarde Bk BT"/>
        </w:rPr>
        <w:t>Universidad</w:t>
      </w:r>
      <w:r w:rsidR="00FB21F2" w:rsidRPr="004E38F5">
        <w:rPr>
          <w:rFonts w:ascii="AvantGarde Bk BT" w:hAnsi="AvantGarde Bk BT"/>
        </w:rPr>
        <w:t xml:space="preserve"> </w:t>
      </w:r>
      <w:r w:rsidR="00FB21F2" w:rsidRPr="004D6467">
        <w:rPr>
          <w:rFonts w:ascii="AvantGarde Bk BT" w:hAnsi="AvantGarde Bk BT"/>
        </w:rPr>
        <w:t>de Guadalajara</w:t>
      </w:r>
      <w:r w:rsidRPr="004E38F5">
        <w:rPr>
          <w:rFonts w:ascii="AvantGarde Bk BT" w:hAnsi="AvantGarde Bk BT"/>
        </w:rPr>
        <w:t xml:space="preserve">, realizar programas de docencia, investigación y difusión de la cultura, de acuerdo con los principios y orientaciones previstos en el </w:t>
      </w:r>
      <w:r w:rsidR="007D397C" w:rsidRPr="004E38F5">
        <w:rPr>
          <w:rFonts w:ascii="AvantGarde Bk BT" w:hAnsi="AvantGarde Bk BT"/>
        </w:rPr>
        <w:t>a</w:t>
      </w:r>
      <w:r w:rsidRPr="004E38F5">
        <w:rPr>
          <w:rFonts w:ascii="AvantGarde Bk BT" w:hAnsi="AvantGarde Bk BT"/>
        </w:rPr>
        <w:t xml:space="preserve">rtículo </w:t>
      </w:r>
      <w:r w:rsidR="00FB21F2" w:rsidRPr="004E38F5">
        <w:rPr>
          <w:rFonts w:ascii="AvantGarde Bk BT" w:hAnsi="AvantGarde Bk BT"/>
        </w:rPr>
        <w:t>3</w:t>
      </w:r>
      <w:r w:rsidR="00FB21F2" w:rsidRPr="004D6467">
        <w:rPr>
          <w:rFonts w:ascii="AvantGarde Bk BT" w:hAnsi="AvantGarde Bk BT"/>
        </w:rPr>
        <w:t>o.</w:t>
      </w:r>
      <w:r w:rsidR="00FB21F2" w:rsidRPr="004E38F5">
        <w:rPr>
          <w:rFonts w:ascii="AvantGarde Bk BT" w:hAnsi="AvantGarde Bk BT"/>
        </w:rPr>
        <w:t xml:space="preserve"> </w:t>
      </w:r>
      <w:r w:rsidRPr="004E38F5">
        <w:rPr>
          <w:rFonts w:ascii="AvantGarde Bk BT" w:hAnsi="AvantGarde Bk BT"/>
        </w:rPr>
        <w:t xml:space="preserve">de la Constitución Política de los Estados Unidos Mexicanos, así como la de establecer las aportaciones de cooperación y recuperación por los servicios que presta, tal y como lo estipula </w:t>
      </w:r>
      <w:r w:rsidRPr="00401895">
        <w:rPr>
          <w:rFonts w:ascii="AvantGarde Bk BT" w:hAnsi="AvantGarde Bk BT"/>
          <w:color w:val="000000"/>
        </w:rPr>
        <w:t>en las fracciones III y XII del artículo 6 de la Ley Orgánica de la Universidad de Guadalajara.</w:t>
      </w:r>
    </w:p>
    <w:p w14:paraId="318E255E" w14:textId="77777777" w:rsidR="00F459ED" w:rsidRPr="00401895" w:rsidRDefault="00F459ED" w:rsidP="00533533">
      <w:pPr>
        <w:pStyle w:val="Prrafodelista"/>
        <w:autoSpaceDE w:val="0"/>
        <w:autoSpaceDN w:val="0"/>
        <w:adjustRightInd w:val="0"/>
        <w:spacing w:line="240" w:lineRule="auto"/>
        <w:jc w:val="both"/>
        <w:rPr>
          <w:rFonts w:ascii="AvantGarde Bk BT" w:hAnsi="AvantGarde Bk BT"/>
          <w:color w:val="000000"/>
        </w:rPr>
      </w:pPr>
    </w:p>
    <w:p w14:paraId="58D95814" w14:textId="3149AC37" w:rsidR="007D397C" w:rsidRPr="004E38F5" w:rsidRDefault="007D397C" w:rsidP="007664A5">
      <w:pPr>
        <w:pStyle w:val="Prrafodelista"/>
        <w:numPr>
          <w:ilvl w:val="0"/>
          <w:numId w:val="15"/>
        </w:numPr>
        <w:autoSpaceDE w:val="0"/>
        <w:autoSpaceDN w:val="0"/>
        <w:adjustRightInd w:val="0"/>
        <w:spacing w:line="240" w:lineRule="auto"/>
        <w:jc w:val="both"/>
        <w:rPr>
          <w:rFonts w:ascii="AvantGarde Bk BT" w:hAnsi="AvantGarde Bk BT"/>
        </w:rPr>
      </w:pPr>
      <w:r w:rsidRPr="00401895">
        <w:rPr>
          <w:rFonts w:ascii="AvantGarde Bk BT" w:hAnsi="AvantGarde Bk BT"/>
          <w:color w:val="000000"/>
        </w:rPr>
        <w:t xml:space="preserve">Que la Universidad de Guadalajara tiene como domicilio legal el establecido en la capital, y puede establecer dependencias, ofrecer servicios educativos y realizar sus funciones institucionales en las diversas </w:t>
      </w:r>
      <w:r w:rsidRPr="004E38F5">
        <w:rPr>
          <w:rFonts w:ascii="AvantGarde Bk BT" w:hAnsi="AvantGarde Bk BT"/>
        </w:rPr>
        <w:t>regiones</w:t>
      </w:r>
      <w:r w:rsidR="00FB21F2" w:rsidRPr="004D6467">
        <w:rPr>
          <w:rFonts w:ascii="AvantGarde Bk BT" w:hAnsi="AvantGarde Bk BT"/>
        </w:rPr>
        <w:t>,</w:t>
      </w:r>
      <w:r w:rsidRPr="004E38F5">
        <w:rPr>
          <w:rFonts w:ascii="AvantGarde Bk BT" w:hAnsi="AvantGarde Bk BT"/>
        </w:rPr>
        <w:t xml:space="preserve"> tal y como lo consagra el artículo 4 de la Ley Orgánica de la Universidad de Guadalajara.</w:t>
      </w:r>
    </w:p>
    <w:p w14:paraId="632DDF89" w14:textId="77777777" w:rsidR="007D397C" w:rsidRPr="004E38F5" w:rsidRDefault="007D397C" w:rsidP="00533533">
      <w:pPr>
        <w:pStyle w:val="Prrafodelista"/>
        <w:autoSpaceDE w:val="0"/>
        <w:autoSpaceDN w:val="0"/>
        <w:adjustRightInd w:val="0"/>
        <w:spacing w:line="240" w:lineRule="auto"/>
        <w:jc w:val="both"/>
        <w:rPr>
          <w:rFonts w:ascii="AvantGarde Bk BT" w:hAnsi="AvantGarde Bk BT"/>
        </w:rPr>
      </w:pPr>
    </w:p>
    <w:p w14:paraId="54594A2F" w14:textId="542A52E7" w:rsidR="00021F40" w:rsidRDefault="00021F40" w:rsidP="004D6467">
      <w:pPr>
        <w:pStyle w:val="Prrafodelista"/>
        <w:numPr>
          <w:ilvl w:val="0"/>
          <w:numId w:val="15"/>
        </w:numPr>
        <w:autoSpaceDE w:val="0"/>
        <w:autoSpaceDN w:val="0"/>
        <w:adjustRightInd w:val="0"/>
        <w:spacing w:after="0" w:line="240" w:lineRule="auto"/>
        <w:jc w:val="both"/>
        <w:rPr>
          <w:rFonts w:ascii="AvantGarde Bk BT" w:hAnsi="AvantGarde Bk BT"/>
        </w:rPr>
      </w:pPr>
      <w:r w:rsidRPr="004E38F5">
        <w:rPr>
          <w:rFonts w:ascii="AvantGarde Bk BT" w:hAnsi="AvantGarde Bk BT"/>
        </w:rPr>
        <w:t>Que de acuerdo con el artículo 22 de su Ley Orgánica, la Universidad de Guadalajara adoptará el modelo de Red para organizar sus actividade</w:t>
      </w:r>
      <w:r w:rsidR="000A1F6F" w:rsidRPr="004E38F5">
        <w:rPr>
          <w:rFonts w:ascii="AvantGarde Bk BT" w:hAnsi="AvantGarde Bk BT"/>
        </w:rPr>
        <w:t xml:space="preserve">s académicas y administrativas, </w:t>
      </w:r>
      <w:r w:rsidR="00FB21F2" w:rsidRPr="004D6467">
        <w:rPr>
          <w:rFonts w:ascii="AvantGarde Bk BT" w:hAnsi="AvantGarde Bk BT"/>
        </w:rPr>
        <w:t>dicha</w:t>
      </w:r>
      <w:r w:rsidR="00FB21F2" w:rsidRPr="004E38F5">
        <w:rPr>
          <w:rFonts w:ascii="AvantGarde Bk BT" w:hAnsi="AvantGarde Bk BT"/>
        </w:rPr>
        <w:t xml:space="preserve"> </w:t>
      </w:r>
      <w:r w:rsidR="000A1F6F" w:rsidRPr="004E38F5">
        <w:rPr>
          <w:rFonts w:ascii="AvantGarde Bk BT" w:hAnsi="AvantGarde Bk BT"/>
        </w:rPr>
        <w:t>organización en red</w:t>
      </w:r>
      <w:r w:rsidR="00FB21F2" w:rsidRPr="004D6467">
        <w:rPr>
          <w:rFonts w:ascii="AvantGarde Bk BT" w:hAnsi="AvantGarde Bk BT"/>
        </w:rPr>
        <w:t>,</w:t>
      </w:r>
      <w:r w:rsidR="000A1F6F" w:rsidRPr="004E38F5">
        <w:rPr>
          <w:rFonts w:ascii="AvantGarde Bk BT" w:hAnsi="AvantGarde Bk BT"/>
        </w:rPr>
        <w:t xml:space="preserve"> lograr</w:t>
      </w:r>
      <w:r w:rsidR="00FB21F2" w:rsidRPr="004D6467">
        <w:rPr>
          <w:rFonts w:ascii="AvantGarde Bk BT" w:hAnsi="AvantGarde Bk BT"/>
        </w:rPr>
        <w:t>á</w:t>
      </w:r>
      <w:r w:rsidR="000A1F6F" w:rsidRPr="004E38F5">
        <w:rPr>
          <w:rFonts w:ascii="AvantGarde Bk BT" w:hAnsi="AvantGarde Bk BT"/>
        </w:rPr>
        <w:t xml:space="preserve"> una distribución racional y equilibrada de la matrícula y de los servicios educativos en territorio del </w:t>
      </w:r>
      <w:r w:rsidR="00FB21F2" w:rsidRPr="004D6467">
        <w:rPr>
          <w:rFonts w:ascii="AvantGarde Bk BT" w:hAnsi="AvantGarde Bk BT"/>
        </w:rPr>
        <w:t>E</w:t>
      </w:r>
      <w:r w:rsidR="000A1F6F" w:rsidRPr="004E38F5">
        <w:rPr>
          <w:rFonts w:ascii="AvantGarde Bk BT" w:hAnsi="AvantGarde Bk BT"/>
        </w:rPr>
        <w:t xml:space="preserve">stado de Jalisco, </w:t>
      </w:r>
      <w:r w:rsidR="007D397C" w:rsidRPr="004E38F5">
        <w:rPr>
          <w:rFonts w:ascii="AvantGarde Bk BT" w:hAnsi="AvantGarde Bk BT"/>
        </w:rPr>
        <w:t xml:space="preserve">con el </w:t>
      </w:r>
      <w:r w:rsidR="000A1F6F" w:rsidRPr="004E38F5">
        <w:rPr>
          <w:rFonts w:ascii="AvantGarde Bk BT" w:hAnsi="AvantGarde Bk BT"/>
        </w:rPr>
        <w:t>fin de contribuir a la previsión y satisfacción de los requerimientos educativos, culturales, científicos y profesionales de la sociedad.</w:t>
      </w:r>
    </w:p>
    <w:p w14:paraId="76BB45CD" w14:textId="77777777" w:rsidR="004D6467" w:rsidRPr="004D6467" w:rsidRDefault="004D6467" w:rsidP="004D6467">
      <w:pPr>
        <w:autoSpaceDE w:val="0"/>
        <w:autoSpaceDN w:val="0"/>
        <w:adjustRightInd w:val="0"/>
        <w:ind w:left="360"/>
        <w:jc w:val="both"/>
        <w:rPr>
          <w:rFonts w:ascii="AvantGarde Bk BT" w:hAnsi="AvantGarde Bk BT"/>
        </w:rPr>
      </w:pPr>
    </w:p>
    <w:p w14:paraId="0D22456D" w14:textId="226A9810" w:rsidR="007D397C" w:rsidRPr="004E38F5" w:rsidRDefault="007D397C" w:rsidP="004D6467">
      <w:pPr>
        <w:pStyle w:val="Prrafodelista"/>
        <w:numPr>
          <w:ilvl w:val="0"/>
          <w:numId w:val="15"/>
        </w:numPr>
        <w:autoSpaceDE w:val="0"/>
        <w:autoSpaceDN w:val="0"/>
        <w:adjustRightInd w:val="0"/>
        <w:spacing w:after="0" w:line="240" w:lineRule="auto"/>
        <w:jc w:val="both"/>
        <w:rPr>
          <w:rFonts w:ascii="AvantGarde Bk BT" w:hAnsi="AvantGarde Bk BT"/>
        </w:rPr>
      </w:pPr>
      <w:r w:rsidRPr="00401895">
        <w:rPr>
          <w:rFonts w:ascii="AvantGarde Bk BT" w:hAnsi="AvantGarde Bk BT"/>
          <w:color w:val="000000"/>
        </w:rPr>
        <w:t xml:space="preserve">Que el Sistema de Educación </w:t>
      </w:r>
      <w:r w:rsidRPr="004E38F5">
        <w:rPr>
          <w:rFonts w:ascii="AvantGarde Bk BT" w:hAnsi="AvantGarde Bk BT"/>
        </w:rPr>
        <w:t xml:space="preserve">Media Superior, </w:t>
      </w:r>
      <w:r w:rsidRPr="004D6467">
        <w:rPr>
          <w:rFonts w:ascii="AvantGarde Bk BT" w:hAnsi="AvantGarde Bk BT"/>
        </w:rPr>
        <w:t xml:space="preserve">conforme </w:t>
      </w:r>
      <w:r w:rsidR="00FB21F2" w:rsidRPr="004E38F5">
        <w:rPr>
          <w:rFonts w:ascii="AvantGarde Bk BT" w:hAnsi="AvantGarde Bk BT"/>
        </w:rPr>
        <w:t xml:space="preserve">al segundo párrafo, </w:t>
      </w:r>
      <w:r w:rsidR="00FB21F2" w:rsidRPr="004D6467">
        <w:rPr>
          <w:rFonts w:ascii="AvantGarde Bk BT" w:hAnsi="AvantGarde Bk BT"/>
        </w:rPr>
        <w:t>fracción III d</w:t>
      </w:r>
      <w:r w:rsidRPr="004E38F5">
        <w:rPr>
          <w:rFonts w:ascii="AvantGarde Bk BT" w:hAnsi="AvantGarde Bk BT"/>
        </w:rPr>
        <w:t>el artículo 23, de la Ley Orgánica de la Universidad de Guadalajara</w:t>
      </w:r>
      <w:r w:rsidR="00FB21F2" w:rsidRPr="004D6467">
        <w:rPr>
          <w:rFonts w:ascii="AvantGarde Bk BT" w:hAnsi="AvantGarde Bk BT"/>
        </w:rPr>
        <w:t>,</w:t>
      </w:r>
      <w:r w:rsidRPr="004E38F5">
        <w:rPr>
          <w:rFonts w:ascii="AvantGarde Bk BT" w:hAnsi="AvantGarde Bk BT"/>
        </w:rPr>
        <w:t xml:space="preserve">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w:t>
      </w:r>
      <w:r w:rsidR="0042314A" w:rsidRPr="004E38F5">
        <w:rPr>
          <w:rFonts w:ascii="AvantGarde Bk BT" w:hAnsi="AvantGarde Bk BT"/>
        </w:rPr>
        <w:t>onocimiento de su competencia.</w:t>
      </w:r>
    </w:p>
    <w:p w14:paraId="7E555877" w14:textId="77777777" w:rsidR="00021F40" w:rsidRPr="004E38F5" w:rsidRDefault="00021F40" w:rsidP="00533533">
      <w:pPr>
        <w:pStyle w:val="Prrafodelista"/>
        <w:autoSpaceDE w:val="0"/>
        <w:autoSpaceDN w:val="0"/>
        <w:adjustRightInd w:val="0"/>
        <w:spacing w:line="240" w:lineRule="auto"/>
        <w:jc w:val="both"/>
        <w:rPr>
          <w:rFonts w:ascii="AvantGarde Bk BT" w:hAnsi="AvantGarde Bk BT"/>
        </w:rPr>
      </w:pPr>
    </w:p>
    <w:p w14:paraId="070EC6F5" w14:textId="7299CCD3" w:rsidR="008203CC" w:rsidRPr="004E38F5" w:rsidRDefault="00021F40" w:rsidP="007664A5">
      <w:pPr>
        <w:pStyle w:val="Prrafodelista"/>
        <w:numPr>
          <w:ilvl w:val="0"/>
          <w:numId w:val="15"/>
        </w:numPr>
        <w:autoSpaceDE w:val="0"/>
        <w:autoSpaceDN w:val="0"/>
        <w:adjustRightInd w:val="0"/>
        <w:spacing w:line="240" w:lineRule="auto"/>
        <w:jc w:val="both"/>
        <w:rPr>
          <w:rFonts w:ascii="AvantGarde Bk BT" w:hAnsi="AvantGarde Bk BT"/>
        </w:rPr>
      </w:pPr>
      <w:r w:rsidRPr="004E38F5">
        <w:rPr>
          <w:rFonts w:ascii="AvantGarde Bk BT" w:hAnsi="AvantGarde Bk BT"/>
        </w:rPr>
        <w:t xml:space="preserve">Que son atribuciones del </w:t>
      </w:r>
      <w:r w:rsidR="008203CC" w:rsidRPr="004D6467">
        <w:rPr>
          <w:rFonts w:ascii="AvantGarde Bk BT" w:hAnsi="AvantGarde Bk BT"/>
        </w:rPr>
        <w:t>H.</w:t>
      </w:r>
      <w:r w:rsidR="008203CC" w:rsidRPr="004E38F5">
        <w:rPr>
          <w:rFonts w:ascii="AvantGarde Bk BT" w:hAnsi="AvantGarde Bk BT"/>
        </w:rPr>
        <w:t xml:space="preserve"> </w:t>
      </w:r>
      <w:r w:rsidRPr="004E38F5">
        <w:rPr>
          <w:rFonts w:ascii="AvantGarde Bk BT" w:hAnsi="AvantGarde Bk BT"/>
        </w:rPr>
        <w:t xml:space="preserve">Consejo General Universitario, la creación de Centros Universitarios, Sistemas y </w:t>
      </w:r>
      <w:r w:rsidR="007D397C" w:rsidRPr="004E38F5">
        <w:rPr>
          <w:rFonts w:ascii="AvantGarde Bk BT" w:hAnsi="AvantGarde Bk BT"/>
        </w:rPr>
        <w:t>d</w:t>
      </w:r>
      <w:r w:rsidRPr="004E38F5">
        <w:rPr>
          <w:rFonts w:ascii="AvantGarde Bk BT" w:hAnsi="AvantGarde Bk BT"/>
        </w:rPr>
        <w:t>ependencias que tiendan a ampliar o mejorar las funciones universitarias y modificar, fusionar o suprimir las existentes, como lo dispone el artículo 31</w:t>
      </w:r>
      <w:r w:rsidR="00DC0EF1" w:rsidRPr="004E38F5">
        <w:rPr>
          <w:rFonts w:ascii="AvantGarde Bk BT" w:hAnsi="AvantGarde Bk BT"/>
        </w:rPr>
        <w:t>,</w:t>
      </w:r>
      <w:r w:rsidR="007D397C" w:rsidRPr="004E38F5">
        <w:rPr>
          <w:rFonts w:ascii="AvantGarde Bk BT" w:hAnsi="AvantGarde Bk BT"/>
        </w:rPr>
        <w:t xml:space="preserve"> fracción V</w:t>
      </w:r>
      <w:r w:rsidR="008203CC" w:rsidRPr="004E38F5">
        <w:rPr>
          <w:rFonts w:ascii="AvantGarde Bk BT" w:hAnsi="AvantGarde Bk BT"/>
        </w:rPr>
        <w:t xml:space="preserve"> </w:t>
      </w:r>
      <w:r w:rsidR="008203CC" w:rsidRPr="004D6467">
        <w:rPr>
          <w:rFonts w:ascii="AvantGarde Bk BT" w:hAnsi="AvantGarde Bk BT"/>
        </w:rPr>
        <w:t>de la Ley Orgánica</w:t>
      </w:r>
      <w:r w:rsidR="007D397C" w:rsidRPr="004E38F5">
        <w:rPr>
          <w:rFonts w:ascii="AvantGarde Bk BT" w:hAnsi="AvantGarde Bk BT"/>
        </w:rPr>
        <w:t>.</w:t>
      </w:r>
    </w:p>
    <w:p w14:paraId="2A97A0FB" w14:textId="77777777" w:rsidR="008203CC" w:rsidRDefault="008203CC" w:rsidP="004D6467">
      <w:pPr>
        <w:pStyle w:val="Prrafodelista"/>
        <w:autoSpaceDE w:val="0"/>
        <w:autoSpaceDN w:val="0"/>
        <w:adjustRightInd w:val="0"/>
        <w:spacing w:line="240" w:lineRule="auto"/>
        <w:jc w:val="both"/>
        <w:rPr>
          <w:rFonts w:ascii="AvantGarde Bk BT" w:eastAsia="Questrial" w:hAnsi="AvantGarde Bk BT" w:cs="Questrial"/>
        </w:rPr>
      </w:pPr>
    </w:p>
    <w:p w14:paraId="53D0A91B" w14:textId="1B20AFE3" w:rsidR="005341DC" w:rsidRPr="004D6467" w:rsidRDefault="005341DC" w:rsidP="004D6467">
      <w:pPr>
        <w:pStyle w:val="Prrafodelista"/>
        <w:numPr>
          <w:ilvl w:val="0"/>
          <w:numId w:val="15"/>
        </w:numPr>
        <w:autoSpaceDE w:val="0"/>
        <w:autoSpaceDN w:val="0"/>
        <w:adjustRightInd w:val="0"/>
        <w:spacing w:line="240" w:lineRule="auto"/>
        <w:jc w:val="both"/>
        <w:rPr>
          <w:rFonts w:ascii="AvantGarde Bk BT" w:eastAsia="Questrial" w:hAnsi="AvantGarde Bk BT" w:cs="Questrial"/>
        </w:rPr>
      </w:pPr>
      <w:r w:rsidRPr="004D6467">
        <w:rPr>
          <w:rFonts w:ascii="AvantGarde Bk BT" w:eastAsia="Questrial" w:hAnsi="AvantGarde Bk BT" w:cs="Questrial"/>
        </w:rPr>
        <w:t xml:space="preserve">Que es atribución del </w:t>
      </w:r>
      <w:r w:rsidR="008203CC" w:rsidRPr="001836E4">
        <w:rPr>
          <w:rFonts w:ascii="AvantGarde Bk BT" w:eastAsia="Questrial" w:hAnsi="AvantGarde Bk BT" w:cs="Questrial"/>
        </w:rPr>
        <w:t>H.</w:t>
      </w:r>
      <w:r w:rsidR="008203CC" w:rsidRPr="004E38F5">
        <w:rPr>
          <w:rFonts w:ascii="AvantGarde Bk BT" w:eastAsia="Questrial" w:hAnsi="AvantGarde Bk BT" w:cs="Questrial"/>
        </w:rPr>
        <w:t xml:space="preserve"> </w:t>
      </w:r>
      <w:r w:rsidRPr="004D6467">
        <w:rPr>
          <w:rFonts w:ascii="AvantGarde Bk BT" w:eastAsia="Questrial" w:hAnsi="AvantGarde Bk BT" w:cs="Questrial"/>
        </w:rPr>
        <w:t>Consejo General Universitario, de acuerdo a lo que indica el último párrafo del artículo 21 de la Ley Orgánica de esta Casa de Estudio, fijar las aportaciones respectivas a que se refiere la fracción VII del precepto antes citado.</w:t>
      </w:r>
    </w:p>
    <w:p w14:paraId="4CEF8CCF" w14:textId="5B3646CA" w:rsidR="004D6467" w:rsidRDefault="004D6467">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4C46A234" w14:textId="77777777" w:rsidR="008203CC" w:rsidRPr="004E38F5" w:rsidRDefault="008203CC" w:rsidP="004D6467">
      <w:pPr>
        <w:pStyle w:val="Prrafodelista"/>
        <w:autoSpaceDE w:val="0"/>
        <w:autoSpaceDN w:val="0"/>
        <w:adjustRightInd w:val="0"/>
        <w:spacing w:line="240" w:lineRule="auto"/>
        <w:jc w:val="both"/>
        <w:rPr>
          <w:rFonts w:ascii="AvantGarde Bk BT" w:hAnsi="AvantGarde Bk BT"/>
        </w:rPr>
      </w:pPr>
    </w:p>
    <w:p w14:paraId="4654B38C" w14:textId="0725B724" w:rsidR="00021F40" w:rsidRPr="004E38F5" w:rsidRDefault="00021F40" w:rsidP="007664A5">
      <w:pPr>
        <w:pStyle w:val="Prrafodelista"/>
        <w:numPr>
          <w:ilvl w:val="0"/>
          <w:numId w:val="15"/>
        </w:numPr>
        <w:autoSpaceDE w:val="0"/>
        <w:autoSpaceDN w:val="0"/>
        <w:adjustRightInd w:val="0"/>
        <w:spacing w:line="240" w:lineRule="auto"/>
        <w:jc w:val="both"/>
        <w:rPr>
          <w:rFonts w:ascii="AvantGarde Bk BT" w:hAnsi="AvantGarde Bk BT"/>
        </w:rPr>
      </w:pPr>
      <w:r w:rsidRPr="004E38F5">
        <w:rPr>
          <w:rFonts w:ascii="AvantGarde Bk BT" w:hAnsi="AvantGarde Bk BT"/>
        </w:rPr>
        <w:t>Que conforme lo previsto en el artículo 27 de la Ley Orgánica el H. Consejo General Universitario, funcionará en pleno o por comisiones.</w:t>
      </w:r>
    </w:p>
    <w:p w14:paraId="3A78E909" w14:textId="77777777" w:rsidR="00021F40" w:rsidRPr="004E38F5" w:rsidRDefault="00021F40" w:rsidP="00533533">
      <w:pPr>
        <w:pStyle w:val="Prrafodelista"/>
        <w:autoSpaceDE w:val="0"/>
        <w:autoSpaceDN w:val="0"/>
        <w:adjustRightInd w:val="0"/>
        <w:spacing w:line="240" w:lineRule="auto"/>
        <w:jc w:val="both"/>
        <w:rPr>
          <w:rFonts w:ascii="AvantGarde Bk BT" w:hAnsi="AvantGarde Bk BT"/>
        </w:rPr>
      </w:pPr>
    </w:p>
    <w:p w14:paraId="4B90DCAE" w14:textId="67852A41" w:rsidR="00021F40" w:rsidRDefault="00021F40" w:rsidP="007664A5">
      <w:pPr>
        <w:pStyle w:val="Prrafodelista"/>
        <w:numPr>
          <w:ilvl w:val="0"/>
          <w:numId w:val="15"/>
        </w:numPr>
        <w:autoSpaceDE w:val="0"/>
        <w:autoSpaceDN w:val="0"/>
        <w:adjustRightInd w:val="0"/>
        <w:spacing w:line="240" w:lineRule="auto"/>
        <w:ind w:hanging="436"/>
        <w:jc w:val="both"/>
        <w:rPr>
          <w:rFonts w:ascii="AvantGarde Bk BT" w:hAnsi="AvantGarde Bk BT"/>
          <w:color w:val="000000"/>
        </w:rPr>
      </w:pPr>
      <w:r w:rsidRPr="004E38F5">
        <w:rPr>
          <w:rFonts w:ascii="AvantGarde Bk BT" w:hAnsi="AvantGarde Bk BT"/>
        </w:rPr>
        <w:t xml:space="preserve">Que son atribuciones de la Comisión </w:t>
      </w:r>
      <w:r w:rsidR="008203CC" w:rsidRPr="004D6467">
        <w:rPr>
          <w:rFonts w:ascii="AvantGarde Bk BT" w:hAnsi="AvantGarde Bk BT"/>
        </w:rPr>
        <w:t>Permanente</w:t>
      </w:r>
      <w:r w:rsidR="008203CC" w:rsidRPr="004E38F5">
        <w:rPr>
          <w:rFonts w:ascii="AvantGarde Bk BT" w:hAnsi="AvantGarde Bk BT"/>
        </w:rPr>
        <w:t xml:space="preserve"> </w:t>
      </w:r>
      <w:r w:rsidRPr="004E38F5">
        <w:rPr>
          <w:rFonts w:ascii="AvantGarde Bk BT" w:hAnsi="AvantGarde Bk BT"/>
        </w:rPr>
        <w:t xml:space="preserve">de Educación, de conformidad con </w:t>
      </w:r>
      <w:r w:rsidR="007D397C" w:rsidRPr="004E38F5">
        <w:rPr>
          <w:rFonts w:ascii="AvantGarde Bk BT" w:hAnsi="AvantGarde Bk BT"/>
        </w:rPr>
        <w:t>el</w:t>
      </w:r>
      <w:r w:rsidRPr="004E38F5">
        <w:rPr>
          <w:rFonts w:ascii="AvantGarde Bk BT" w:hAnsi="AvantGarde Bk BT"/>
        </w:rPr>
        <w:t xml:space="preserve"> artículo 85</w:t>
      </w:r>
      <w:r w:rsidR="002F00D9" w:rsidRPr="004E38F5">
        <w:rPr>
          <w:rFonts w:ascii="AvantGarde Bk BT" w:hAnsi="AvantGarde Bk BT"/>
        </w:rPr>
        <w:t>,</w:t>
      </w:r>
      <w:r w:rsidRPr="004E38F5">
        <w:rPr>
          <w:rFonts w:ascii="AvantGarde Bk BT" w:hAnsi="AvantGarde Bk BT"/>
        </w:rPr>
        <w:t xml:space="preserve"> fracciones III</w:t>
      </w:r>
      <w:r w:rsidR="007D397C" w:rsidRPr="004E38F5">
        <w:rPr>
          <w:rFonts w:ascii="AvantGarde Bk BT" w:hAnsi="AvantGarde Bk BT"/>
        </w:rPr>
        <w:t>,</w:t>
      </w:r>
      <w:r w:rsidRPr="004E38F5">
        <w:rPr>
          <w:rFonts w:ascii="AvantGarde Bk BT" w:hAnsi="AvantGarde Bk BT"/>
        </w:rPr>
        <w:t xml:space="preserve"> IV</w:t>
      </w:r>
      <w:r w:rsidR="007D397C" w:rsidRPr="004E38F5">
        <w:rPr>
          <w:rFonts w:ascii="AvantGarde Bk BT" w:hAnsi="AvantGarde Bk BT"/>
        </w:rPr>
        <w:t xml:space="preserve"> y VI</w:t>
      </w:r>
      <w:r w:rsidR="002F00D9" w:rsidRPr="004E38F5">
        <w:rPr>
          <w:rFonts w:ascii="AvantGarde Bk BT" w:hAnsi="AvantGarde Bk BT"/>
        </w:rPr>
        <w:t>,</w:t>
      </w:r>
      <w:r w:rsidRPr="004E38F5">
        <w:rPr>
          <w:rFonts w:ascii="AvantGarde Bk BT" w:hAnsi="AvantGarde Bk BT"/>
        </w:rPr>
        <w:t xml:space="preserve"> del Estatuto General</w:t>
      </w:r>
      <w:r w:rsidRPr="00401895">
        <w:rPr>
          <w:rFonts w:ascii="AvantGarde Bk BT" w:hAnsi="AvantGarde Bk BT"/>
          <w:color w:val="000000"/>
        </w:rPr>
        <w:t>, dictaminar sobre la procedencia de la fundación de nuevos Centros y Sistemas</w:t>
      </w:r>
      <w:r w:rsidR="007D397C" w:rsidRPr="00401895">
        <w:rPr>
          <w:rFonts w:ascii="AvantGarde Bk BT" w:hAnsi="AvantGarde Bk BT"/>
          <w:color w:val="000000"/>
        </w:rPr>
        <w:t xml:space="preserve">, </w:t>
      </w:r>
      <w:r w:rsidRPr="00401895">
        <w:rPr>
          <w:rFonts w:ascii="AvantGarde Bk BT" w:hAnsi="AvantGarde Bk BT"/>
          <w:color w:val="000000"/>
        </w:rPr>
        <w:t>que permitan mejorar o diversificar las funciones universitarias; asimismo, sobre la modificación o supresión de cualquiera de los existentes; así como conocer y dictaminar acerca de las propuestas de los Consejeros</w:t>
      </w:r>
      <w:r w:rsidRPr="004E38F5">
        <w:rPr>
          <w:rFonts w:ascii="AvantGarde Bk BT" w:hAnsi="AvantGarde Bk BT"/>
        </w:rPr>
        <w:t xml:space="preserve">, </w:t>
      </w:r>
      <w:r w:rsidR="008203CC" w:rsidRPr="004D6467">
        <w:rPr>
          <w:rFonts w:ascii="AvantGarde Bk BT" w:hAnsi="AvantGarde Bk BT"/>
        </w:rPr>
        <w:t>d</w:t>
      </w:r>
      <w:r w:rsidRPr="004E38F5">
        <w:rPr>
          <w:rFonts w:ascii="AvantGarde Bk BT" w:hAnsi="AvantGarde Bk BT"/>
        </w:rPr>
        <w:t xml:space="preserve">el </w:t>
      </w:r>
      <w:r w:rsidRPr="00401895">
        <w:rPr>
          <w:rFonts w:ascii="AvantGarde Bk BT" w:hAnsi="AvantGarde Bk BT"/>
          <w:color w:val="000000"/>
        </w:rPr>
        <w:t xml:space="preserve">Rector General, o de los Titulares de los </w:t>
      </w:r>
      <w:r w:rsidR="007D397C" w:rsidRPr="00401895">
        <w:rPr>
          <w:rFonts w:ascii="AvantGarde Bk BT" w:hAnsi="AvantGarde Bk BT"/>
          <w:color w:val="000000"/>
        </w:rPr>
        <w:t>Centros, Divisiones y Escuelas.</w:t>
      </w:r>
    </w:p>
    <w:p w14:paraId="00A7443C" w14:textId="77777777" w:rsidR="007D1B0F" w:rsidRPr="007D1B0F" w:rsidRDefault="007D1B0F" w:rsidP="007D1B0F">
      <w:pPr>
        <w:pStyle w:val="Prrafodelista"/>
        <w:rPr>
          <w:rFonts w:ascii="AvantGarde Bk BT" w:hAnsi="AvantGarde Bk BT"/>
          <w:color w:val="000000"/>
        </w:rPr>
      </w:pPr>
    </w:p>
    <w:p w14:paraId="311A7084" w14:textId="7C4EC900" w:rsidR="00021F40" w:rsidRPr="004E38F5" w:rsidRDefault="00021F40" w:rsidP="007664A5">
      <w:pPr>
        <w:pStyle w:val="Prrafodelista"/>
        <w:numPr>
          <w:ilvl w:val="0"/>
          <w:numId w:val="15"/>
        </w:numPr>
        <w:autoSpaceDE w:val="0"/>
        <w:autoSpaceDN w:val="0"/>
        <w:adjustRightInd w:val="0"/>
        <w:spacing w:line="240" w:lineRule="auto"/>
        <w:ind w:hanging="436"/>
        <w:jc w:val="both"/>
        <w:rPr>
          <w:rFonts w:ascii="AvantGarde Bk BT" w:eastAsiaTheme="minorHAnsi" w:hAnsi="AvantGarde Bk BT"/>
        </w:rPr>
      </w:pPr>
      <w:r w:rsidRPr="00401895">
        <w:rPr>
          <w:rFonts w:ascii="AvantGarde Bk BT" w:hAnsi="AvantGarde Bk BT"/>
          <w:color w:val="000000"/>
        </w:rPr>
        <w:t xml:space="preserve">Que son atribuciones de la </w:t>
      </w:r>
      <w:r w:rsidRPr="004E38F5">
        <w:rPr>
          <w:rFonts w:ascii="AvantGarde Bk BT" w:hAnsi="AvantGarde Bk BT"/>
        </w:rPr>
        <w:t xml:space="preserve">Comisión </w:t>
      </w:r>
      <w:r w:rsidR="008203CC" w:rsidRPr="004D6467">
        <w:rPr>
          <w:rFonts w:ascii="AvantGarde Bk BT" w:hAnsi="AvantGarde Bk BT"/>
        </w:rPr>
        <w:t>Permanente</w:t>
      </w:r>
      <w:r w:rsidR="008203CC" w:rsidRPr="004E38F5">
        <w:rPr>
          <w:rFonts w:ascii="AvantGarde Bk BT" w:hAnsi="AvantGarde Bk BT"/>
        </w:rPr>
        <w:t xml:space="preserve"> </w:t>
      </w:r>
      <w:r w:rsidRPr="004E38F5">
        <w:rPr>
          <w:rFonts w:ascii="AvantGarde Bk BT" w:hAnsi="AvantGarde Bk BT"/>
        </w:rPr>
        <w:t>de Hacienda, de conformidad con el artículo 86</w:t>
      </w:r>
      <w:r w:rsidR="002F00D9" w:rsidRPr="004E38F5">
        <w:rPr>
          <w:rFonts w:ascii="AvantGarde Bk BT" w:hAnsi="AvantGarde Bk BT"/>
        </w:rPr>
        <w:t>,</w:t>
      </w:r>
      <w:r w:rsidRPr="004E38F5">
        <w:rPr>
          <w:rFonts w:ascii="AvantGarde Bk BT" w:hAnsi="AvantGarde Bk BT"/>
        </w:rPr>
        <w:t xml:space="preserve"> fracción</w:t>
      </w:r>
      <w:r w:rsidR="00F459ED" w:rsidRPr="004E38F5">
        <w:rPr>
          <w:rFonts w:ascii="AvantGarde Bk BT" w:hAnsi="AvantGarde Bk BT"/>
        </w:rPr>
        <w:t xml:space="preserve"> </w:t>
      </w:r>
      <w:r w:rsidRPr="004E38F5">
        <w:rPr>
          <w:rFonts w:ascii="AvantGarde Bk BT" w:hAnsi="AvantGarde Bk BT"/>
        </w:rPr>
        <w:t>III</w:t>
      </w:r>
      <w:r w:rsidR="002F00D9" w:rsidRPr="004E38F5">
        <w:rPr>
          <w:rFonts w:ascii="AvantGarde Bk BT" w:hAnsi="AvantGarde Bk BT"/>
        </w:rPr>
        <w:t>,</w:t>
      </w:r>
      <w:r w:rsidRPr="004E38F5">
        <w:rPr>
          <w:rFonts w:ascii="AvantGarde Bk BT" w:hAnsi="AvantGarde Bk BT"/>
        </w:rPr>
        <w:t xml:space="preserve"> calificar el funcionamiento financiero, fiscalizar el manejo, la contabilidad y el movimiento de recursos de todas las dependencias de la Universidad de Guadalajara en general. </w:t>
      </w:r>
    </w:p>
    <w:p w14:paraId="41295542" w14:textId="77777777" w:rsidR="005341DC" w:rsidRPr="004E38F5" w:rsidRDefault="005341DC" w:rsidP="007664A5">
      <w:pPr>
        <w:pStyle w:val="Prrafodelista"/>
        <w:spacing w:line="240" w:lineRule="auto"/>
        <w:ind w:hanging="720"/>
        <w:rPr>
          <w:rFonts w:ascii="AvantGarde Bk BT" w:hAnsi="AvantGarde Bk BT"/>
        </w:rPr>
      </w:pPr>
    </w:p>
    <w:p w14:paraId="5E5B5310" w14:textId="67BD2935" w:rsidR="00021F40" w:rsidRPr="00401895" w:rsidRDefault="00021F40" w:rsidP="007664A5">
      <w:pPr>
        <w:pStyle w:val="Prrafodelista"/>
        <w:numPr>
          <w:ilvl w:val="0"/>
          <w:numId w:val="15"/>
        </w:numPr>
        <w:autoSpaceDE w:val="0"/>
        <w:autoSpaceDN w:val="0"/>
        <w:adjustRightInd w:val="0"/>
        <w:spacing w:line="240" w:lineRule="auto"/>
        <w:jc w:val="both"/>
        <w:rPr>
          <w:rFonts w:ascii="AvantGarde Bk BT" w:hAnsi="AvantGarde Bk BT"/>
          <w:color w:val="000000"/>
        </w:rPr>
      </w:pPr>
      <w:r w:rsidRPr="004E38F5">
        <w:rPr>
          <w:rFonts w:ascii="AvantGarde Bk BT" w:hAnsi="AvantGarde Bk BT"/>
        </w:rPr>
        <w:t xml:space="preserve">Que son atribuciones de la Comisión </w:t>
      </w:r>
      <w:r w:rsidR="008203CC" w:rsidRPr="004D6467">
        <w:rPr>
          <w:rFonts w:ascii="AvantGarde Bk BT" w:hAnsi="AvantGarde Bk BT"/>
        </w:rPr>
        <w:t>Permanente</w:t>
      </w:r>
      <w:r w:rsidR="008203CC" w:rsidRPr="004E38F5">
        <w:rPr>
          <w:rFonts w:ascii="AvantGarde Bk BT" w:hAnsi="AvantGarde Bk BT"/>
        </w:rPr>
        <w:t xml:space="preserve"> </w:t>
      </w:r>
      <w:r w:rsidRPr="004E38F5">
        <w:rPr>
          <w:rFonts w:ascii="AvantGarde Bk BT" w:hAnsi="AvantGarde Bk BT"/>
        </w:rPr>
        <w:t>de Normatividad, de conformidad con el artículo 88</w:t>
      </w:r>
      <w:r w:rsidR="002F00D9" w:rsidRPr="004E38F5">
        <w:rPr>
          <w:rFonts w:ascii="AvantGarde Bk BT" w:hAnsi="AvantGarde Bk BT"/>
        </w:rPr>
        <w:t>,</w:t>
      </w:r>
      <w:r w:rsidRPr="004E38F5">
        <w:rPr>
          <w:rFonts w:ascii="AvantGarde Bk BT" w:hAnsi="AvantGarde Bk BT"/>
        </w:rPr>
        <w:t xml:space="preserve"> fracción II</w:t>
      </w:r>
      <w:r w:rsidR="002F00D9" w:rsidRPr="004E38F5">
        <w:rPr>
          <w:rFonts w:ascii="AvantGarde Bk BT" w:hAnsi="AvantGarde Bk BT"/>
        </w:rPr>
        <w:t>,</w:t>
      </w:r>
      <w:r w:rsidRPr="004E38F5">
        <w:rPr>
          <w:rFonts w:ascii="AvantGarde Bk BT" w:hAnsi="AvantGarde Bk BT"/>
        </w:rPr>
        <w:t xml:space="preserve"> proponer las modificaciones o adiciones que se formulen al Estatuto General, Estatutos Orgánicos y Reglamentos </w:t>
      </w:r>
      <w:r w:rsidRPr="00401895">
        <w:rPr>
          <w:rFonts w:ascii="AvantGarde Bk BT" w:hAnsi="AvantGarde Bk BT"/>
          <w:color w:val="000000"/>
        </w:rPr>
        <w:t>de observancia general en el conjunto de la Universidad.</w:t>
      </w:r>
    </w:p>
    <w:p w14:paraId="3A7A84E0" w14:textId="77777777" w:rsidR="002A447E" w:rsidRPr="00401895" w:rsidRDefault="002A447E" w:rsidP="002A447E">
      <w:pPr>
        <w:pStyle w:val="Prrafodelista"/>
        <w:rPr>
          <w:rFonts w:ascii="AvantGarde Bk BT" w:hAnsi="AvantGarde Bk BT"/>
          <w:color w:val="000000"/>
        </w:rPr>
      </w:pPr>
    </w:p>
    <w:p w14:paraId="6485D73F" w14:textId="3934F8FD" w:rsidR="006A6783" w:rsidRPr="00401895" w:rsidRDefault="00021F40" w:rsidP="007664A5">
      <w:pPr>
        <w:pStyle w:val="Prrafodelista"/>
        <w:numPr>
          <w:ilvl w:val="0"/>
          <w:numId w:val="15"/>
        </w:numPr>
        <w:autoSpaceDE w:val="0"/>
        <w:autoSpaceDN w:val="0"/>
        <w:adjustRightInd w:val="0"/>
        <w:spacing w:line="240" w:lineRule="auto"/>
        <w:jc w:val="both"/>
        <w:rPr>
          <w:rFonts w:ascii="AvantGarde Bk BT" w:hAnsi="AvantGarde Bk BT"/>
          <w:color w:val="000000"/>
        </w:rPr>
      </w:pPr>
      <w:r w:rsidRPr="00401895">
        <w:rPr>
          <w:rFonts w:ascii="AvantGarde Bk BT" w:hAnsi="AvantGarde Bk BT"/>
          <w:color w:val="000000"/>
        </w:rPr>
        <w:t>Que es facultad del Rector General, de conformidad con el artículo 35</w:t>
      </w:r>
      <w:r w:rsidR="002F00D9" w:rsidRPr="00401895">
        <w:rPr>
          <w:rFonts w:ascii="AvantGarde Bk BT" w:hAnsi="AvantGarde Bk BT"/>
          <w:color w:val="000000"/>
        </w:rPr>
        <w:t>,</w:t>
      </w:r>
      <w:r w:rsidRPr="00401895">
        <w:rPr>
          <w:rFonts w:ascii="AvantGarde Bk BT" w:hAnsi="AvantGarde Bk BT"/>
          <w:color w:val="000000"/>
        </w:rPr>
        <w:t xml:space="preserve"> fracciones I y X</w:t>
      </w:r>
      <w:r w:rsidR="002F00D9" w:rsidRPr="00401895">
        <w:rPr>
          <w:rFonts w:ascii="AvantGarde Bk BT" w:hAnsi="AvantGarde Bk BT"/>
          <w:color w:val="000000"/>
        </w:rPr>
        <w:t>,</w:t>
      </w:r>
      <w:r w:rsidRPr="00401895">
        <w:rPr>
          <w:rFonts w:ascii="AvantGarde Bk BT" w:hAnsi="AvantGarde Bk BT"/>
          <w:color w:val="000000"/>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1E7E3BAA" w14:textId="77777777" w:rsidR="00465FE4" w:rsidRPr="00401895" w:rsidRDefault="00465FE4" w:rsidP="007664A5">
      <w:pPr>
        <w:pStyle w:val="Prrafodelista"/>
        <w:autoSpaceDE w:val="0"/>
        <w:autoSpaceDN w:val="0"/>
        <w:adjustRightInd w:val="0"/>
        <w:spacing w:line="240" w:lineRule="auto"/>
        <w:jc w:val="both"/>
        <w:rPr>
          <w:rFonts w:ascii="AvantGarde Bk BT" w:hAnsi="AvantGarde Bk BT"/>
          <w:color w:val="000000"/>
        </w:rPr>
      </w:pPr>
    </w:p>
    <w:p w14:paraId="6C1B97FB" w14:textId="72522CE5" w:rsidR="00685A62" w:rsidRPr="004E38F5" w:rsidRDefault="001F2155" w:rsidP="00685A62">
      <w:pPr>
        <w:pStyle w:val="Prrafodelista"/>
        <w:numPr>
          <w:ilvl w:val="0"/>
          <w:numId w:val="15"/>
        </w:numPr>
        <w:autoSpaceDE w:val="0"/>
        <w:autoSpaceDN w:val="0"/>
        <w:adjustRightInd w:val="0"/>
        <w:spacing w:line="240" w:lineRule="auto"/>
        <w:jc w:val="both"/>
        <w:rPr>
          <w:rFonts w:ascii="AvantGarde Bk BT" w:hAnsi="AvantGarde Bk BT"/>
        </w:rPr>
      </w:pPr>
      <w:r w:rsidRPr="00401895">
        <w:rPr>
          <w:rFonts w:ascii="AvantGarde Bk BT" w:hAnsi="AvantGarde Bk BT"/>
          <w:color w:val="000000"/>
        </w:rPr>
        <w:t xml:space="preserve">Que el </w:t>
      </w:r>
      <w:r w:rsidR="00345208" w:rsidRPr="004D6467">
        <w:rPr>
          <w:rFonts w:ascii="AvantGarde Bk BT" w:hAnsi="AvantGarde Bk BT"/>
        </w:rPr>
        <w:t>H.</w:t>
      </w:r>
      <w:r w:rsidR="00345208" w:rsidRPr="004E38F5">
        <w:rPr>
          <w:rFonts w:ascii="AvantGarde Bk BT" w:hAnsi="AvantGarde Bk BT"/>
        </w:rPr>
        <w:t xml:space="preserve"> </w:t>
      </w:r>
      <w:r w:rsidRPr="004E38F5">
        <w:rPr>
          <w:rFonts w:ascii="AvantGarde Bk BT" w:hAnsi="AvantGarde Bk BT"/>
        </w:rPr>
        <w:t>Consejo Universitario de Educación Media Superior, con fundamento en el artículo 73, fracción II, de la Ley Orgánica de la Universidad de Guadalajara, tiene la atribución de proponer la creación, modificación y supresión de dependencias</w:t>
      </w:r>
      <w:r w:rsidR="0042314A" w:rsidRPr="004E38F5">
        <w:rPr>
          <w:rFonts w:ascii="AvantGarde Bk BT" w:hAnsi="AvantGarde Bk BT"/>
        </w:rPr>
        <w:t xml:space="preserve"> </w:t>
      </w:r>
      <w:r w:rsidRPr="004E38F5">
        <w:rPr>
          <w:rFonts w:ascii="AvantGarde Bk BT" w:hAnsi="AvantGarde Bk BT"/>
        </w:rPr>
        <w:t xml:space="preserve">del Sistema, de acuerdo a la normatividad que para el caso expida el </w:t>
      </w:r>
      <w:r w:rsidR="00345208" w:rsidRPr="004D6467">
        <w:rPr>
          <w:rFonts w:ascii="AvantGarde Bk BT" w:hAnsi="AvantGarde Bk BT"/>
        </w:rPr>
        <w:t>H.</w:t>
      </w:r>
      <w:r w:rsidR="00345208" w:rsidRPr="004E38F5">
        <w:rPr>
          <w:rFonts w:ascii="AvantGarde Bk BT" w:hAnsi="AvantGarde Bk BT"/>
        </w:rPr>
        <w:t xml:space="preserve"> </w:t>
      </w:r>
      <w:r w:rsidRPr="004E38F5">
        <w:rPr>
          <w:rFonts w:ascii="AvantGarde Bk BT" w:hAnsi="AvantGarde Bk BT"/>
        </w:rPr>
        <w:t>Consejo General Universitario.</w:t>
      </w:r>
    </w:p>
    <w:p w14:paraId="6BB514B4" w14:textId="6697C40E" w:rsidR="00685A62" w:rsidRPr="00685A62" w:rsidRDefault="00685A62" w:rsidP="00685A62">
      <w:pPr>
        <w:ind w:left="284"/>
        <w:jc w:val="both"/>
        <w:rPr>
          <w:rFonts w:ascii="AvantGarde Bk BT" w:eastAsiaTheme="minorHAnsi" w:hAnsi="AvantGarde Bk BT" w:cstheme="minorBidi"/>
          <w:bCs/>
          <w:sz w:val="22"/>
          <w:szCs w:val="22"/>
        </w:rPr>
      </w:pPr>
      <w:r w:rsidRPr="004E38F5">
        <w:rPr>
          <w:rFonts w:ascii="AvantGarde Bk BT" w:eastAsiaTheme="minorHAnsi" w:hAnsi="AvantGarde Bk BT" w:cstheme="minorBidi"/>
          <w:bCs/>
          <w:sz w:val="22"/>
          <w:szCs w:val="22"/>
        </w:rPr>
        <w:t>Estas Comisiones Permanentes de Educación</w:t>
      </w:r>
      <w:r w:rsidR="00985055" w:rsidRPr="004E38F5">
        <w:rPr>
          <w:rFonts w:ascii="AvantGarde Bk BT" w:eastAsiaTheme="minorHAnsi" w:hAnsi="AvantGarde Bk BT" w:cstheme="minorBidi"/>
          <w:bCs/>
          <w:sz w:val="22"/>
          <w:szCs w:val="22"/>
        </w:rPr>
        <w:t xml:space="preserve">, </w:t>
      </w:r>
      <w:r w:rsidR="00345208" w:rsidRPr="001836E4">
        <w:rPr>
          <w:rFonts w:ascii="AvantGarde Bk BT" w:eastAsiaTheme="minorHAnsi" w:hAnsi="AvantGarde Bk BT" w:cstheme="minorBidi"/>
          <w:bCs/>
          <w:sz w:val="22"/>
          <w:szCs w:val="22"/>
        </w:rPr>
        <w:t>de</w:t>
      </w:r>
      <w:r w:rsidR="00345208" w:rsidRPr="004E38F5">
        <w:rPr>
          <w:rFonts w:ascii="AvantGarde Bk BT" w:eastAsiaTheme="minorHAnsi" w:hAnsi="AvantGarde Bk BT" w:cstheme="minorBidi"/>
          <w:bCs/>
          <w:sz w:val="22"/>
          <w:szCs w:val="22"/>
        </w:rPr>
        <w:t xml:space="preserve"> </w:t>
      </w:r>
      <w:r w:rsidR="00985055" w:rsidRPr="004E38F5">
        <w:rPr>
          <w:rFonts w:ascii="AvantGarde Bk BT" w:eastAsiaTheme="minorHAnsi" w:hAnsi="AvantGarde Bk BT" w:cstheme="minorBidi"/>
          <w:bCs/>
          <w:sz w:val="22"/>
          <w:szCs w:val="22"/>
        </w:rPr>
        <w:t>Hacienda y</w:t>
      </w:r>
      <w:r w:rsidRPr="004E38F5">
        <w:rPr>
          <w:rFonts w:ascii="AvantGarde Bk BT" w:eastAsiaTheme="minorHAnsi" w:hAnsi="AvantGarde Bk BT" w:cstheme="minorBidi"/>
          <w:bCs/>
          <w:sz w:val="22"/>
          <w:szCs w:val="22"/>
        </w:rPr>
        <w:t xml:space="preserve"> </w:t>
      </w:r>
      <w:r w:rsidR="00345208" w:rsidRPr="001836E4">
        <w:rPr>
          <w:rFonts w:ascii="AvantGarde Bk BT" w:eastAsiaTheme="minorHAnsi" w:hAnsi="AvantGarde Bk BT" w:cstheme="minorBidi"/>
          <w:bCs/>
          <w:sz w:val="22"/>
          <w:szCs w:val="22"/>
        </w:rPr>
        <w:t>de</w:t>
      </w:r>
      <w:r w:rsidR="00345208" w:rsidRPr="004E38F5">
        <w:rPr>
          <w:rFonts w:ascii="AvantGarde Bk BT" w:eastAsiaTheme="minorHAnsi" w:hAnsi="AvantGarde Bk BT" w:cstheme="minorBidi"/>
          <w:bCs/>
          <w:sz w:val="22"/>
          <w:szCs w:val="22"/>
        </w:rPr>
        <w:t xml:space="preserve"> </w:t>
      </w:r>
      <w:r w:rsidRPr="004E38F5">
        <w:rPr>
          <w:rFonts w:ascii="AvantGarde Bk BT" w:eastAsiaTheme="minorHAnsi" w:hAnsi="AvantGarde Bk BT" w:cstheme="minorBidi"/>
          <w:bCs/>
          <w:sz w:val="22"/>
          <w:szCs w:val="22"/>
        </w:rPr>
        <w:t xml:space="preserve">Normatividad, proponen al pleno del </w:t>
      </w:r>
      <w:r w:rsidR="00345208" w:rsidRPr="001836E4">
        <w:rPr>
          <w:rFonts w:ascii="AvantGarde Bk BT" w:eastAsiaTheme="minorHAnsi" w:hAnsi="AvantGarde Bk BT" w:cstheme="minorBidi"/>
          <w:bCs/>
          <w:sz w:val="22"/>
          <w:szCs w:val="22"/>
        </w:rPr>
        <w:t xml:space="preserve">H. </w:t>
      </w:r>
      <w:r w:rsidRPr="004E38F5">
        <w:rPr>
          <w:rFonts w:ascii="AvantGarde Bk BT" w:eastAsiaTheme="minorHAnsi" w:hAnsi="AvantGarde Bk BT" w:cstheme="minorBidi"/>
          <w:bCs/>
          <w:sz w:val="22"/>
          <w:szCs w:val="22"/>
        </w:rPr>
        <w:t xml:space="preserve">Consejo General Universitario, se resuelva conforme </w:t>
      </w:r>
      <w:r w:rsidRPr="00685A62">
        <w:rPr>
          <w:rFonts w:ascii="AvantGarde Bk BT" w:eastAsiaTheme="minorHAnsi" w:hAnsi="AvantGarde Bk BT" w:cstheme="minorBidi"/>
          <w:bCs/>
          <w:sz w:val="22"/>
          <w:szCs w:val="22"/>
        </w:rPr>
        <w:t>los siguientes:</w:t>
      </w:r>
    </w:p>
    <w:p w14:paraId="266E83E0" w14:textId="77777777" w:rsidR="007D1B0F" w:rsidRPr="00685A62" w:rsidRDefault="007D1B0F" w:rsidP="007664A5">
      <w:pPr>
        <w:ind w:left="284"/>
        <w:jc w:val="both"/>
        <w:rPr>
          <w:rFonts w:ascii="AvantGarde Bk BT" w:hAnsi="AvantGarde Bk BT"/>
          <w:sz w:val="22"/>
          <w:szCs w:val="22"/>
          <w:lang w:val="es-ES_tradnl"/>
        </w:rPr>
      </w:pPr>
    </w:p>
    <w:p w14:paraId="2A60A2FA" w14:textId="77777777" w:rsidR="004D6467" w:rsidRDefault="004D6467">
      <w:pPr>
        <w:spacing w:after="200" w:line="276" w:lineRule="auto"/>
        <w:rPr>
          <w:rFonts w:ascii="AvantGarde Bk BT" w:hAnsi="AvantGarde Bk BT"/>
          <w:b/>
          <w:sz w:val="22"/>
          <w:szCs w:val="22"/>
        </w:rPr>
      </w:pPr>
      <w:r>
        <w:rPr>
          <w:rFonts w:ascii="AvantGarde Bk BT" w:hAnsi="AvantGarde Bk BT"/>
          <w:b/>
          <w:sz w:val="22"/>
          <w:szCs w:val="22"/>
        </w:rPr>
        <w:br w:type="page"/>
      </w:r>
    </w:p>
    <w:p w14:paraId="2A7B65B4" w14:textId="63074EA3" w:rsidR="00F459ED" w:rsidRPr="00401895" w:rsidRDefault="00177EAA" w:rsidP="00D919D2">
      <w:pPr>
        <w:jc w:val="center"/>
        <w:outlineLvl w:val="0"/>
        <w:rPr>
          <w:rFonts w:ascii="AvantGarde Bk BT" w:hAnsi="AvantGarde Bk BT"/>
          <w:b/>
          <w:sz w:val="22"/>
          <w:szCs w:val="22"/>
        </w:rPr>
      </w:pPr>
      <w:r>
        <w:rPr>
          <w:rFonts w:ascii="AvantGarde Bk BT" w:hAnsi="AvantGarde Bk BT"/>
          <w:b/>
          <w:sz w:val="22"/>
          <w:szCs w:val="22"/>
        </w:rPr>
        <w:lastRenderedPageBreak/>
        <w:t>RESOLUTIVOS</w:t>
      </w:r>
    </w:p>
    <w:p w14:paraId="4A58FAF3" w14:textId="77777777" w:rsidR="00465FE4" w:rsidRPr="00401895" w:rsidRDefault="00465FE4" w:rsidP="007664A5">
      <w:pPr>
        <w:jc w:val="both"/>
        <w:rPr>
          <w:rFonts w:ascii="AvantGarde Bk BT" w:hAnsi="AvantGarde Bk BT"/>
          <w:b/>
          <w:sz w:val="22"/>
          <w:szCs w:val="22"/>
        </w:rPr>
      </w:pPr>
    </w:p>
    <w:p w14:paraId="2249E9C4" w14:textId="4B322381" w:rsidR="00917CF2" w:rsidRDefault="00021F40" w:rsidP="00917CF2">
      <w:pPr>
        <w:ind w:left="284"/>
        <w:jc w:val="both"/>
        <w:rPr>
          <w:rFonts w:ascii="AvantGarde Bk BT" w:hAnsi="AvantGarde Bk BT"/>
          <w:color w:val="000000"/>
          <w:sz w:val="22"/>
          <w:szCs w:val="22"/>
        </w:rPr>
      </w:pPr>
      <w:r w:rsidRPr="00401895">
        <w:rPr>
          <w:rFonts w:ascii="AvantGarde Bk BT" w:hAnsi="AvantGarde Bk BT"/>
          <w:b/>
          <w:sz w:val="22"/>
          <w:szCs w:val="22"/>
        </w:rPr>
        <w:t>PRIMERO.</w:t>
      </w:r>
      <w:r w:rsidR="00F459ED" w:rsidRPr="00401895">
        <w:rPr>
          <w:rFonts w:ascii="AvantGarde Bk BT" w:hAnsi="AvantGarde Bk BT"/>
          <w:sz w:val="22"/>
          <w:szCs w:val="22"/>
        </w:rPr>
        <w:t xml:space="preserve"> </w:t>
      </w:r>
      <w:r w:rsidRPr="00401895">
        <w:rPr>
          <w:rFonts w:ascii="AvantGarde Bk BT" w:eastAsiaTheme="minorHAnsi" w:hAnsi="AvantGarde Bk BT" w:cstheme="minorBidi"/>
          <w:sz w:val="22"/>
          <w:szCs w:val="22"/>
        </w:rPr>
        <w:t xml:space="preserve">Se </w:t>
      </w:r>
      <w:r w:rsidR="009E0C62">
        <w:rPr>
          <w:rFonts w:ascii="AvantGarde Bk BT" w:hAnsi="AvantGarde Bk BT"/>
          <w:b/>
          <w:color w:val="000000"/>
          <w:sz w:val="22"/>
          <w:szCs w:val="22"/>
        </w:rPr>
        <w:t>c</w:t>
      </w:r>
      <w:r w:rsidR="009E0C62" w:rsidRPr="00401895">
        <w:rPr>
          <w:rFonts w:ascii="AvantGarde Bk BT" w:hAnsi="AvantGarde Bk BT"/>
          <w:b/>
          <w:color w:val="000000"/>
          <w:sz w:val="22"/>
          <w:szCs w:val="22"/>
        </w:rPr>
        <w:t xml:space="preserve">rea </w:t>
      </w:r>
      <w:r w:rsidR="00544606">
        <w:rPr>
          <w:rFonts w:ascii="AvantGarde Bk BT" w:hAnsi="AvantGarde Bk BT"/>
          <w:b/>
          <w:color w:val="000000"/>
          <w:sz w:val="22"/>
          <w:szCs w:val="22"/>
        </w:rPr>
        <w:t>el</w:t>
      </w:r>
      <w:r w:rsidR="009E0C62" w:rsidRPr="00401895">
        <w:rPr>
          <w:rFonts w:ascii="AvantGarde Bk BT" w:hAnsi="AvantGarde Bk BT"/>
          <w:b/>
          <w:color w:val="000000"/>
          <w:sz w:val="22"/>
          <w:szCs w:val="22"/>
        </w:rPr>
        <w:t xml:space="preserve"> Módulo </w:t>
      </w:r>
      <w:r w:rsidR="009E0C62">
        <w:rPr>
          <w:rFonts w:ascii="AvantGarde Bk BT" w:hAnsi="AvantGarde Bk BT"/>
          <w:b/>
          <w:color w:val="000000"/>
          <w:sz w:val="22"/>
          <w:szCs w:val="22"/>
        </w:rPr>
        <w:t>Juanacatlán</w:t>
      </w:r>
      <w:r w:rsidR="00195A4F" w:rsidRPr="00401895">
        <w:rPr>
          <w:rFonts w:ascii="AvantGarde Bk BT" w:eastAsiaTheme="minorHAnsi" w:hAnsi="AvantGarde Bk BT" w:cstheme="minorBidi"/>
          <w:b/>
          <w:sz w:val="22"/>
          <w:szCs w:val="22"/>
        </w:rPr>
        <w:t>,</w:t>
      </w:r>
      <w:r w:rsidR="004B1B34" w:rsidRPr="00401895">
        <w:rPr>
          <w:rFonts w:ascii="AvantGarde Bk BT" w:eastAsiaTheme="minorHAnsi" w:hAnsi="AvantGarde Bk BT" w:cstheme="minorBidi"/>
          <w:b/>
          <w:sz w:val="22"/>
          <w:szCs w:val="22"/>
        </w:rPr>
        <w:t xml:space="preserve"> </w:t>
      </w:r>
      <w:r w:rsidR="006D259B" w:rsidRPr="00401895">
        <w:rPr>
          <w:rFonts w:ascii="AvantGarde Bk BT" w:eastAsiaTheme="minorHAnsi" w:hAnsi="AvantGarde Bk BT" w:cstheme="minorBidi"/>
          <w:sz w:val="22"/>
          <w:szCs w:val="22"/>
        </w:rPr>
        <w:t xml:space="preserve">dependiente de la </w:t>
      </w:r>
      <w:r w:rsidR="009E0C62" w:rsidRPr="00401895">
        <w:rPr>
          <w:rFonts w:ascii="AvantGarde Bk BT" w:eastAsiaTheme="minorHAnsi" w:hAnsi="AvantGarde Bk BT" w:cstheme="minorBidi"/>
          <w:b/>
          <w:sz w:val="22"/>
          <w:szCs w:val="22"/>
        </w:rPr>
        <w:t xml:space="preserve">Escuela Preparatoria Regional </w:t>
      </w:r>
      <w:r w:rsidR="009E0C62">
        <w:rPr>
          <w:rFonts w:ascii="AvantGarde Bk BT" w:eastAsiaTheme="minorHAnsi" w:hAnsi="AvantGarde Bk BT" w:cstheme="minorBidi"/>
          <w:b/>
          <w:sz w:val="22"/>
          <w:szCs w:val="22"/>
        </w:rPr>
        <w:t>d</w:t>
      </w:r>
      <w:r w:rsidR="009E0C62" w:rsidRPr="00401895">
        <w:rPr>
          <w:rFonts w:ascii="AvantGarde Bk BT" w:eastAsiaTheme="minorHAnsi" w:hAnsi="AvantGarde Bk BT" w:cstheme="minorBidi"/>
          <w:b/>
          <w:sz w:val="22"/>
          <w:szCs w:val="22"/>
        </w:rPr>
        <w:t>e</w:t>
      </w:r>
      <w:r w:rsidR="009E0C62">
        <w:rPr>
          <w:rFonts w:ascii="AvantGarde Bk BT" w:eastAsiaTheme="minorHAnsi" w:hAnsi="AvantGarde Bk BT" w:cstheme="minorBidi"/>
          <w:b/>
          <w:sz w:val="22"/>
          <w:szCs w:val="22"/>
        </w:rPr>
        <w:t xml:space="preserve"> El Salto</w:t>
      </w:r>
      <w:r w:rsidR="001765B9" w:rsidRPr="00401895">
        <w:rPr>
          <w:rFonts w:ascii="AvantGarde Bk BT" w:eastAsiaTheme="minorHAnsi" w:hAnsi="AvantGarde Bk BT" w:cstheme="minorBidi"/>
          <w:sz w:val="22"/>
          <w:szCs w:val="22"/>
        </w:rPr>
        <w:t xml:space="preserve">, </w:t>
      </w:r>
      <w:r w:rsidR="004D10B9">
        <w:rPr>
          <w:rFonts w:ascii="AvantGarde Bk BT" w:eastAsiaTheme="minorHAnsi" w:hAnsi="AvantGarde Bk BT" w:cstheme="minorBidi"/>
          <w:sz w:val="22"/>
          <w:szCs w:val="22"/>
        </w:rPr>
        <w:t xml:space="preserve">del Sistema de Educación Media Superior, con </w:t>
      </w:r>
      <w:r w:rsidR="004D10B9" w:rsidRPr="00917CF2">
        <w:rPr>
          <w:rFonts w:ascii="AvantGarde Bk BT" w:eastAsiaTheme="minorHAnsi" w:hAnsi="AvantGarde Bk BT" w:cstheme="minorBidi"/>
          <w:sz w:val="22"/>
          <w:szCs w:val="22"/>
        </w:rPr>
        <w:t>domicilio en la calle Juárez No. 58, en Juanacatlán, Jalisco</w:t>
      </w:r>
      <w:r w:rsidR="00290ABD" w:rsidRPr="00401895">
        <w:rPr>
          <w:rFonts w:ascii="AvantGarde Bk BT" w:eastAsiaTheme="minorHAnsi" w:hAnsi="AvantGarde Bk BT" w:cstheme="minorBidi"/>
          <w:sz w:val="22"/>
          <w:szCs w:val="22"/>
        </w:rPr>
        <w:t xml:space="preserve">, </w:t>
      </w:r>
      <w:r w:rsidR="00B17D88" w:rsidRPr="00917CF2">
        <w:rPr>
          <w:rFonts w:ascii="AvantGarde Bk BT" w:eastAsiaTheme="minorHAnsi" w:hAnsi="AvantGarde Bk BT" w:cstheme="minorBidi"/>
          <w:sz w:val="22"/>
          <w:szCs w:val="22"/>
        </w:rPr>
        <w:t xml:space="preserve">a partir del calendario escolar </w:t>
      </w:r>
      <w:r w:rsidR="00B17D88" w:rsidRPr="008B7F8A">
        <w:rPr>
          <w:rFonts w:ascii="AvantGarde Bk BT" w:eastAsiaTheme="minorHAnsi" w:hAnsi="AvantGarde Bk BT" w:cstheme="minorBidi"/>
          <w:sz w:val="22"/>
          <w:szCs w:val="22"/>
        </w:rPr>
        <w:t>20</w:t>
      </w:r>
      <w:r w:rsidR="000B41AB" w:rsidRPr="008B7F8A">
        <w:rPr>
          <w:rFonts w:ascii="AvantGarde Bk BT" w:eastAsiaTheme="minorHAnsi" w:hAnsi="AvantGarde Bk BT" w:cstheme="minorBidi"/>
          <w:sz w:val="22"/>
          <w:szCs w:val="22"/>
        </w:rPr>
        <w:t>21</w:t>
      </w:r>
      <w:r w:rsidR="00B17D88" w:rsidRPr="008B7F8A">
        <w:rPr>
          <w:rFonts w:ascii="AvantGarde Bk BT" w:eastAsiaTheme="minorHAnsi" w:hAnsi="AvantGarde Bk BT" w:cstheme="minorBidi"/>
          <w:sz w:val="22"/>
          <w:szCs w:val="22"/>
        </w:rPr>
        <w:t xml:space="preserve"> “</w:t>
      </w:r>
      <w:r w:rsidR="00443CCF" w:rsidRPr="008B7F8A">
        <w:rPr>
          <w:rFonts w:ascii="AvantGarde Bk BT" w:eastAsiaTheme="minorHAnsi" w:hAnsi="AvantGarde Bk BT" w:cstheme="minorBidi"/>
          <w:sz w:val="22"/>
          <w:szCs w:val="22"/>
        </w:rPr>
        <w:t>B</w:t>
      </w:r>
      <w:r w:rsidR="00B17D88" w:rsidRPr="008B7F8A">
        <w:rPr>
          <w:rFonts w:ascii="AvantGarde Bk BT" w:eastAsiaTheme="minorHAnsi" w:hAnsi="AvantGarde Bk BT" w:cstheme="minorBidi"/>
          <w:sz w:val="22"/>
          <w:szCs w:val="22"/>
        </w:rPr>
        <w:t>”</w:t>
      </w:r>
      <w:r w:rsidR="00AE16CF" w:rsidRPr="008B7F8A">
        <w:rPr>
          <w:rFonts w:ascii="AvantGarde Bk BT" w:eastAsiaTheme="minorHAnsi" w:hAnsi="AvantGarde Bk BT" w:cstheme="minorBidi"/>
          <w:sz w:val="22"/>
          <w:szCs w:val="22"/>
        </w:rPr>
        <w:t>, para</w:t>
      </w:r>
      <w:r w:rsidR="00AE16CF" w:rsidRPr="00917CF2">
        <w:rPr>
          <w:rFonts w:ascii="AvantGarde Bk BT" w:eastAsiaTheme="minorHAnsi" w:hAnsi="AvantGarde Bk BT" w:cstheme="minorBidi"/>
          <w:sz w:val="22"/>
          <w:szCs w:val="22"/>
        </w:rPr>
        <w:t xml:space="preserve"> impartir estudios del nivel medio superior</w:t>
      </w:r>
      <w:r w:rsidR="00917CF2">
        <w:rPr>
          <w:rFonts w:ascii="AvantGarde Bk BT" w:hAnsi="AvantGarde Bk BT"/>
          <w:color w:val="000000"/>
          <w:sz w:val="22"/>
          <w:szCs w:val="22"/>
        </w:rPr>
        <w:t xml:space="preserve">, previa autorización </w:t>
      </w:r>
      <w:r w:rsidR="00917CF2" w:rsidRPr="004E38F5">
        <w:rPr>
          <w:rFonts w:ascii="AvantGarde Bk BT" w:hAnsi="AvantGarde Bk BT"/>
          <w:sz w:val="22"/>
          <w:szCs w:val="22"/>
        </w:rPr>
        <w:t>de</w:t>
      </w:r>
      <w:r w:rsidR="00917CF2" w:rsidRPr="004E38F5">
        <w:rPr>
          <w:rFonts w:ascii="AvantGarde Bk BT" w:eastAsiaTheme="minorHAnsi" w:hAnsi="AvantGarde Bk BT" w:cstheme="minorBidi"/>
          <w:bCs/>
          <w:sz w:val="22"/>
          <w:szCs w:val="22"/>
        </w:rPr>
        <w:t xml:space="preserve">l </w:t>
      </w:r>
      <w:r w:rsidR="00345208" w:rsidRPr="001836E4">
        <w:rPr>
          <w:rFonts w:ascii="AvantGarde Bk BT" w:eastAsiaTheme="minorHAnsi" w:hAnsi="AvantGarde Bk BT" w:cstheme="minorBidi"/>
          <w:bCs/>
          <w:sz w:val="22"/>
          <w:szCs w:val="22"/>
        </w:rPr>
        <w:t>H.</w:t>
      </w:r>
      <w:r w:rsidR="00345208" w:rsidRPr="004E38F5">
        <w:rPr>
          <w:rFonts w:ascii="AvantGarde Bk BT" w:eastAsiaTheme="minorHAnsi" w:hAnsi="AvantGarde Bk BT" w:cstheme="minorBidi"/>
          <w:bCs/>
          <w:sz w:val="22"/>
          <w:szCs w:val="22"/>
        </w:rPr>
        <w:t xml:space="preserve"> </w:t>
      </w:r>
      <w:r w:rsidR="00917CF2" w:rsidRPr="004E38F5">
        <w:rPr>
          <w:rFonts w:ascii="AvantGarde Bk BT" w:eastAsiaTheme="minorHAnsi" w:hAnsi="AvantGarde Bk BT" w:cstheme="minorBidi"/>
          <w:bCs/>
          <w:sz w:val="22"/>
          <w:szCs w:val="22"/>
        </w:rPr>
        <w:t xml:space="preserve">Consejo </w:t>
      </w:r>
      <w:r w:rsidR="00917CF2">
        <w:rPr>
          <w:rFonts w:ascii="AvantGarde Bk BT" w:eastAsiaTheme="minorHAnsi" w:hAnsi="AvantGarde Bk BT" w:cstheme="minorBidi"/>
          <w:bCs/>
          <w:sz w:val="22"/>
          <w:szCs w:val="22"/>
        </w:rPr>
        <w:t>Universitario de Educación Media Superior.</w:t>
      </w:r>
    </w:p>
    <w:p w14:paraId="0DEE8B74" w14:textId="77777777" w:rsidR="00917CF2" w:rsidRDefault="00917CF2" w:rsidP="00917CF2">
      <w:pPr>
        <w:ind w:left="284"/>
        <w:jc w:val="both"/>
        <w:rPr>
          <w:rFonts w:ascii="AvantGarde Bk BT" w:hAnsi="AvantGarde Bk BT"/>
          <w:b/>
          <w:sz w:val="22"/>
          <w:szCs w:val="22"/>
        </w:rPr>
      </w:pPr>
    </w:p>
    <w:p w14:paraId="2BE85529" w14:textId="06E7AA9C" w:rsidR="007E4492" w:rsidRPr="00917CF2" w:rsidRDefault="00917CF2" w:rsidP="00917CF2">
      <w:pPr>
        <w:ind w:left="284"/>
        <w:jc w:val="both"/>
        <w:rPr>
          <w:rFonts w:ascii="AvantGarde Bk BT" w:eastAsiaTheme="minorHAnsi" w:hAnsi="AvantGarde Bk BT" w:cstheme="minorBidi"/>
          <w:bCs/>
          <w:sz w:val="22"/>
          <w:szCs w:val="22"/>
        </w:rPr>
      </w:pPr>
      <w:r w:rsidRPr="00401895">
        <w:rPr>
          <w:rFonts w:ascii="AvantGarde Bk BT" w:eastAsiaTheme="minorHAnsi" w:hAnsi="AvantGarde Bk BT" w:cstheme="minorBidi"/>
          <w:b/>
          <w:sz w:val="22"/>
          <w:szCs w:val="22"/>
        </w:rPr>
        <w:t>SEGUNDO</w:t>
      </w:r>
      <w:r w:rsidR="00EE3B11" w:rsidRPr="00401895">
        <w:rPr>
          <w:rFonts w:ascii="AvantGarde Bk BT" w:hAnsi="AvantGarde Bk BT"/>
          <w:b/>
          <w:sz w:val="22"/>
          <w:szCs w:val="22"/>
        </w:rPr>
        <w:t>.</w:t>
      </w:r>
      <w:r w:rsidR="00EE3B11" w:rsidRPr="00401895">
        <w:rPr>
          <w:rFonts w:ascii="AvantGarde Bk BT" w:hAnsi="AvantGarde Bk BT"/>
          <w:sz w:val="22"/>
          <w:szCs w:val="22"/>
        </w:rPr>
        <w:t xml:space="preserve"> </w:t>
      </w:r>
      <w:r w:rsidR="00290ABD" w:rsidRPr="00401895">
        <w:rPr>
          <w:rFonts w:ascii="AvantGarde Bk BT" w:eastAsiaTheme="minorHAnsi" w:hAnsi="AvantGarde Bk BT" w:cstheme="minorBidi"/>
          <w:sz w:val="22"/>
          <w:szCs w:val="22"/>
        </w:rPr>
        <w:t xml:space="preserve">El Módulo </w:t>
      </w:r>
      <w:r w:rsidR="00531526">
        <w:rPr>
          <w:rFonts w:ascii="AvantGarde Bk BT" w:eastAsiaTheme="minorHAnsi" w:hAnsi="AvantGarde Bk BT" w:cstheme="minorBidi"/>
          <w:sz w:val="22"/>
          <w:szCs w:val="22"/>
        </w:rPr>
        <w:t xml:space="preserve">Juanacatlán </w:t>
      </w:r>
      <w:r w:rsidR="00150CA9" w:rsidRPr="00401895">
        <w:rPr>
          <w:rFonts w:ascii="AvantGarde Bk BT" w:eastAsiaTheme="minorHAnsi" w:hAnsi="AvantGarde Bk BT" w:cstheme="minorBidi"/>
          <w:sz w:val="22"/>
          <w:szCs w:val="22"/>
        </w:rPr>
        <w:t>contará</w:t>
      </w:r>
      <w:r w:rsidR="00DD2DC6" w:rsidRPr="00401895">
        <w:rPr>
          <w:rFonts w:ascii="AvantGarde Bk BT" w:eastAsiaTheme="minorHAnsi" w:hAnsi="AvantGarde Bk BT" w:cstheme="minorBidi"/>
          <w:sz w:val="22"/>
          <w:szCs w:val="22"/>
        </w:rPr>
        <w:t xml:space="preserve"> para su funcionamiento con el personal académico y administrativo suficiente, así como con recursos materiales, equipamiento y gasto de operación que corresponde a un módulo; tales recursos serán gestionados ante el Sistema de Educación Media Superior y la Rectoría General.</w:t>
      </w:r>
    </w:p>
    <w:p w14:paraId="1CFB081F" w14:textId="77777777" w:rsidR="00B92544" w:rsidRPr="00401895" w:rsidRDefault="00B92544" w:rsidP="00B92544">
      <w:pPr>
        <w:ind w:left="284" w:hanging="284"/>
        <w:jc w:val="both"/>
        <w:rPr>
          <w:rFonts w:ascii="AvantGarde Bk BT" w:eastAsiaTheme="minorHAnsi" w:hAnsi="AvantGarde Bk BT" w:cstheme="minorBidi"/>
          <w:sz w:val="22"/>
          <w:szCs w:val="22"/>
          <w:lang w:eastAsia="en-US"/>
        </w:rPr>
      </w:pPr>
    </w:p>
    <w:p w14:paraId="64A20397" w14:textId="02226D8F" w:rsidR="00671D22" w:rsidRPr="00401895" w:rsidRDefault="00917CF2" w:rsidP="007664A5">
      <w:pPr>
        <w:ind w:left="284"/>
        <w:jc w:val="both"/>
        <w:rPr>
          <w:rFonts w:ascii="AvantGarde Bk BT" w:hAnsi="AvantGarde Bk BT"/>
          <w:sz w:val="22"/>
          <w:szCs w:val="22"/>
        </w:rPr>
      </w:pPr>
      <w:r w:rsidRPr="00401895">
        <w:rPr>
          <w:rFonts w:ascii="AvantGarde Bk BT" w:hAnsi="AvantGarde Bk BT"/>
          <w:b/>
          <w:sz w:val="22"/>
          <w:szCs w:val="22"/>
        </w:rPr>
        <w:t>TERCERO</w:t>
      </w:r>
      <w:r w:rsidR="00EE3B11" w:rsidRPr="00401895">
        <w:rPr>
          <w:rFonts w:ascii="AvantGarde Bk BT" w:hAnsi="AvantGarde Bk BT"/>
          <w:b/>
          <w:sz w:val="22"/>
          <w:szCs w:val="22"/>
        </w:rPr>
        <w:t xml:space="preserve">. </w:t>
      </w:r>
      <w:r w:rsidR="00290ABD" w:rsidRPr="00401895">
        <w:rPr>
          <w:rFonts w:ascii="AvantGarde Bk BT" w:hAnsi="AvantGarde Bk BT"/>
          <w:sz w:val="22"/>
          <w:szCs w:val="22"/>
        </w:rPr>
        <w:t xml:space="preserve">El Módulo </w:t>
      </w:r>
      <w:r w:rsidR="00531526">
        <w:rPr>
          <w:rFonts w:ascii="AvantGarde Bk BT" w:hAnsi="AvantGarde Bk BT"/>
          <w:sz w:val="22"/>
          <w:szCs w:val="22"/>
        </w:rPr>
        <w:t xml:space="preserve">Juanacatlán </w:t>
      </w:r>
      <w:r w:rsidR="006D7DDD" w:rsidRPr="00401895">
        <w:rPr>
          <w:rFonts w:ascii="AvantGarde Bk BT" w:hAnsi="AvantGarde Bk BT"/>
          <w:sz w:val="22"/>
          <w:szCs w:val="22"/>
        </w:rPr>
        <w:t>está planead</w:t>
      </w:r>
      <w:r w:rsidR="00290ABD" w:rsidRPr="00401895">
        <w:rPr>
          <w:rFonts w:ascii="AvantGarde Bk BT" w:hAnsi="AvantGarde Bk BT"/>
          <w:sz w:val="22"/>
          <w:szCs w:val="22"/>
        </w:rPr>
        <w:t>o</w:t>
      </w:r>
      <w:r w:rsidR="006D7DDD" w:rsidRPr="00401895">
        <w:rPr>
          <w:rFonts w:ascii="AvantGarde Bk BT" w:hAnsi="AvantGarde Bk BT"/>
          <w:sz w:val="22"/>
          <w:szCs w:val="22"/>
        </w:rPr>
        <w:t xml:space="preserve"> para atender </w:t>
      </w:r>
      <w:r w:rsidR="00BB55C7">
        <w:rPr>
          <w:rFonts w:ascii="AvantGarde Bk BT" w:hAnsi="AvantGarde Bk BT"/>
          <w:sz w:val="22"/>
          <w:szCs w:val="22"/>
        </w:rPr>
        <w:t xml:space="preserve">en el primer ciclo </w:t>
      </w:r>
      <w:r w:rsidR="006D7DDD" w:rsidRPr="00401895">
        <w:rPr>
          <w:rFonts w:ascii="AvantGarde Bk BT" w:hAnsi="AvantGarde Bk BT"/>
          <w:sz w:val="22"/>
          <w:szCs w:val="22"/>
        </w:rPr>
        <w:t xml:space="preserve">a una población total de </w:t>
      </w:r>
      <w:r w:rsidR="00FE200F">
        <w:rPr>
          <w:rFonts w:ascii="AvantGarde Bk BT" w:hAnsi="AvantGarde Bk BT"/>
          <w:sz w:val="22"/>
          <w:szCs w:val="22"/>
        </w:rPr>
        <w:t>20</w:t>
      </w:r>
      <w:bookmarkStart w:id="0" w:name="_GoBack"/>
      <w:bookmarkEnd w:id="0"/>
      <w:r w:rsidR="00ED021C">
        <w:rPr>
          <w:rFonts w:ascii="AvantGarde Bk BT" w:hAnsi="AvantGarde Bk BT"/>
          <w:sz w:val="22"/>
          <w:szCs w:val="22"/>
        </w:rPr>
        <w:t>0</w:t>
      </w:r>
      <w:r w:rsidR="00471062">
        <w:rPr>
          <w:rFonts w:ascii="AvantGarde Bk BT" w:hAnsi="AvantGarde Bk BT"/>
          <w:sz w:val="22"/>
          <w:szCs w:val="22"/>
        </w:rPr>
        <w:t xml:space="preserve"> </w:t>
      </w:r>
      <w:r w:rsidR="00D3068B">
        <w:rPr>
          <w:rFonts w:ascii="AvantGarde Bk BT" w:hAnsi="AvantGarde Bk BT"/>
          <w:sz w:val="22"/>
          <w:szCs w:val="22"/>
        </w:rPr>
        <w:t>estudiantes</w:t>
      </w:r>
      <w:r w:rsidR="006D7DDD" w:rsidRPr="00401895">
        <w:rPr>
          <w:rFonts w:ascii="AvantGarde Bk BT" w:hAnsi="AvantGarde Bk BT"/>
          <w:sz w:val="22"/>
          <w:szCs w:val="22"/>
        </w:rPr>
        <w:t xml:space="preserve">, divididos en </w:t>
      </w:r>
      <w:r w:rsidR="00BB55C7">
        <w:rPr>
          <w:rFonts w:ascii="AvantGarde Bk BT" w:hAnsi="AvantGarde Bk BT"/>
          <w:sz w:val="22"/>
          <w:szCs w:val="22"/>
        </w:rPr>
        <w:t>4</w:t>
      </w:r>
      <w:r w:rsidR="006D7DDD" w:rsidRPr="00401895">
        <w:rPr>
          <w:rFonts w:ascii="AvantGarde Bk BT" w:hAnsi="AvantGarde Bk BT"/>
          <w:sz w:val="22"/>
          <w:szCs w:val="22"/>
        </w:rPr>
        <w:t xml:space="preserve"> grupos, </w:t>
      </w:r>
      <w:r w:rsidR="00671D22" w:rsidRPr="00401895">
        <w:rPr>
          <w:rFonts w:ascii="AvantGarde Bk BT" w:hAnsi="AvantGarde Bk BT"/>
          <w:sz w:val="22"/>
          <w:szCs w:val="22"/>
        </w:rPr>
        <w:t xml:space="preserve">por lo que se requerirá a la bolsa del Sistema de Educación Media Superior, un estimado </w:t>
      </w:r>
      <w:r w:rsidR="00671D22" w:rsidRPr="0015052C">
        <w:rPr>
          <w:rFonts w:ascii="AvantGarde Bk BT" w:hAnsi="AvantGarde Bk BT"/>
          <w:sz w:val="22"/>
          <w:szCs w:val="22"/>
        </w:rPr>
        <w:t>de</w:t>
      </w:r>
      <w:r w:rsidR="000A116D" w:rsidRPr="0015052C">
        <w:rPr>
          <w:rFonts w:ascii="AvantGarde Bk BT" w:hAnsi="AvantGarde Bk BT"/>
          <w:sz w:val="22"/>
          <w:szCs w:val="22"/>
        </w:rPr>
        <w:t xml:space="preserve"> </w:t>
      </w:r>
      <w:r w:rsidR="00FE200F">
        <w:rPr>
          <w:rFonts w:ascii="AvantGarde Bk BT" w:hAnsi="AvantGarde Bk BT"/>
          <w:sz w:val="22"/>
          <w:szCs w:val="22"/>
        </w:rPr>
        <w:t>112</w:t>
      </w:r>
      <w:r w:rsidR="00497DBB" w:rsidRPr="0015052C">
        <w:rPr>
          <w:rFonts w:ascii="AvantGarde Bk BT" w:hAnsi="AvantGarde Bk BT"/>
          <w:sz w:val="22"/>
          <w:szCs w:val="22"/>
        </w:rPr>
        <w:t xml:space="preserve"> </w:t>
      </w:r>
      <w:r w:rsidR="00671D22" w:rsidRPr="0015052C">
        <w:rPr>
          <w:rFonts w:ascii="AvantGarde Bk BT" w:hAnsi="AvantGarde Bk BT"/>
          <w:sz w:val="22"/>
          <w:szCs w:val="22"/>
        </w:rPr>
        <w:t>horas</w:t>
      </w:r>
      <w:r w:rsidR="00FE200F">
        <w:rPr>
          <w:rFonts w:ascii="AvantGarde Bk BT" w:hAnsi="AvantGarde Bk BT"/>
          <w:sz w:val="22"/>
          <w:szCs w:val="22"/>
        </w:rPr>
        <w:t xml:space="preserve"> por ciclo escolar, para lo cual deberá considerarse el incremento de estudiantes. </w:t>
      </w:r>
      <w:r w:rsidR="00671D22" w:rsidRPr="00401895">
        <w:rPr>
          <w:rFonts w:ascii="AvantGarde Bk BT" w:hAnsi="AvantGarde Bk BT"/>
          <w:sz w:val="22"/>
          <w:szCs w:val="22"/>
        </w:rPr>
        <w:t xml:space="preserve"> </w:t>
      </w:r>
    </w:p>
    <w:p w14:paraId="65B92953" w14:textId="77777777" w:rsidR="00671D22" w:rsidRPr="00401895" w:rsidRDefault="00671D22" w:rsidP="007664A5">
      <w:pPr>
        <w:jc w:val="both"/>
        <w:rPr>
          <w:rFonts w:ascii="AvantGarde Bk BT" w:hAnsi="AvantGarde Bk BT"/>
          <w:sz w:val="22"/>
          <w:szCs w:val="22"/>
        </w:rPr>
      </w:pPr>
    </w:p>
    <w:p w14:paraId="2DE49F0A" w14:textId="326171D0" w:rsidR="00F8450E" w:rsidRPr="00EB3D47" w:rsidRDefault="00917CF2" w:rsidP="002A447E">
      <w:pPr>
        <w:ind w:left="284"/>
        <w:jc w:val="both"/>
        <w:rPr>
          <w:rFonts w:ascii="AvantGarde Bk BT" w:hAnsi="AvantGarde Bk BT"/>
          <w:sz w:val="22"/>
          <w:szCs w:val="22"/>
        </w:rPr>
      </w:pPr>
      <w:r w:rsidRPr="00401895">
        <w:rPr>
          <w:rFonts w:ascii="AvantGarde Bk BT" w:hAnsi="AvantGarde Bk BT"/>
          <w:b/>
          <w:sz w:val="22"/>
          <w:szCs w:val="22"/>
        </w:rPr>
        <w:t>CUARTO</w:t>
      </w:r>
      <w:r w:rsidR="00EE3B11" w:rsidRPr="003B23F3">
        <w:rPr>
          <w:rFonts w:ascii="AvantGarde Bk BT" w:hAnsi="AvantGarde Bk BT"/>
          <w:b/>
          <w:sz w:val="22"/>
          <w:szCs w:val="22"/>
        </w:rPr>
        <w:t xml:space="preserve">. </w:t>
      </w:r>
      <w:r w:rsidR="00F8450E" w:rsidRPr="00401895">
        <w:rPr>
          <w:rFonts w:ascii="AvantGarde Bk BT" w:hAnsi="AvantGarde Bk BT"/>
          <w:sz w:val="22"/>
          <w:szCs w:val="22"/>
        </w:rPr>
        <w:t xml:space="preserve">Se modifica el Estatuto Orgánico del Sistema de Educación Media Superior, a efecto de que se </w:t>
      </w:r>
      <w:r w:rsidR="00F8450E" w:rsidRPr="00EB3D47">
        <w:rPr>
          <w:rFonts w:ascii="AvantGarde Bk BT" w:hAnsi="AvantGarde Bk BT"/>
          <w:sz w:val="22"/>
          <w:szCs w:val="22"/>
        </w:rPr>
        <w:t>adicione</w:t>
      </w:r>
      <w:r w:rsidR="00345208" w:rsidRPr="00EB3D47">
        <w:rPr>
          <w:rFonts w:ascii="AvantGarde Bk BT" w:hAnsi="AvantGarde Bk BT"/>
          <w:sz w:val="22"/>
          <w:szCs w:val="22"/>
        </w:rPr>
        <w:t xml:space="preserve"> </w:t>
      </w:r>
      <w:r w:rsidR="00345208" w:rsidRPr="001836E4">
        <w:rPr>
          <w:rFonts w:ascii="AvantGarde Bk BT" w:hAnsi="AvantGarde Bk BT"/>
          <w:sz w:val="22"/>
          <w:szCs w:val="22"/>
        </w:rPr>
        <w:t>en el</w:t>
      </w:r>
      <w:r w:rsidR="00345208" w:rsidRPr="00EB3D47">
        <w:rPr>
          <w:rFonts w:ascii="AvantGarde Bk BT" w:hAnsi="AvantGarde Bk BT"/>
          <w:sz w:val="22"/>
          <w:szCs w:val="22"/>
        </w:rPr>
        <w:t xml:space="preserve"> artículo 3</w:t>
      </w:r>
      <w:r w:rsidR="00F8450E" w:rsidRPr="00EB3D47">
        <w:rPr>
          <w:rFonts w:ascii="AvantGarde Bk BT" w:hAnsi="AvantGarde Bk BT"/>
          <w:sz w:val="22"/>
          <w:szCs w:val="22"/>
        </w:rPr>
        <w:t xml:space="preserve"> del</w:t>
      </w:r>
      <w:r w:rsidR="00F8450E" w:rsidRPr="001836E4">
        <w:rPr>
          <w:rFonts w:ascii="AvantGarde Bk BT" w:hAnsi="AvantGarde Bk BT"/>
          <w:sz w:val="22"/>
          <w:szCs w:val="22"/>
        </w:rPr>
        <w:t xml:space="preserve"> </w:t>
      </w:r>
      <w:r w:rsidR="00F8450E" w:rsidRPr="00EB3D47">
        <w:rPr>
          <w:rFonts w:ascii="AvantGarde Bk BT" w:hAnsi="AvantGarde Bk BT"/>
          <w:sz w:val="22"/>
          <w:szCs w:val="22"/>
        </w:rPr>
        <w:t>apartado B</w:t>
      </w:r>
      <w:r w:rsidR="00345208" w:rsidRPr="00EB3D47">
        <w:rPr>
          <w:rFonts w:ascii="AvantGarde Bk BT" w:hAnsi="AvantGarde Bk BT"/>
          <w:sz w:val="22"/>
          <w:szCs w:val="22"/>
        </w:rPr>
        <w:t xml:space="preserve">. </w:t>
      </w:r>
      <w:r w:rsidR="00F8450E" w:rsidRPr="00EB3D47">
        <w:rPr>
          <w:rFonts w:ascii="AvantGarde Bk BT" w:hAnsi="AvantGarde Bk BT"/>
          <w:sz w:val="22"/>
          <w:szCs w:val="22"/>
        </w:rPr>
        <w:t>Escuelas Preparat</w:t>
      </w:r>
      <w:r w:rsidR="00F75718" w:rsidRPr="00EB3D47">
        <w:rPr>
          <w:rFonts w:ascii="AvantGarde Bk BT" w:hAnsi="AvantGarde Bk BT"/>
          <w:sz w:val="22"/>
          <w:szCs w:val="22"/>
        </w:rPr>
        <w:t>orias Regionales</w:t>
      </w:r>
      <w:r w:rsidR="00345208" w:rsidRPr="001836E4">
        <w:rPr>
          <w:rFonts w:ascii="AvantGarde Bk BT" w:hAnsi="AvantGarde Bk BT"/>
          <w:sz w:val="22"/>
          <w:szCs w:val="22"/>
        </w:rPr>
        <w:t xml:space="preserve">, el </w:t>
      </w:r>
      <w:r w:rsidR="00345208" w:rsidRPr="004D6467">
        <w:rPr>
          <w:rFonts w:ascii="AvantGarde Bk BT" w:hAnsi="AvantGarde Bk BT"/>
          <w:sz w:val="22"/>
          <w:szCs w:val="22"/>
        </w:rPr>
        <w:t>inciso a) a la fracción XV</w:t>
      </w:r>
      <w:r w:rsidR="00F8450E" w:rsidRPr="00EB3D47">
        <w:rPr>
          <w:rFonts w:ascii="AvantGarde Bk BT" w:hAnsi="AvantGarde Bk BT"/>
          <w:sz w:val="22"/>
          <w:szCs w:val="22"/>
        </w:rPr>
        <w:t>, para quedar como sigue:</w:t>
      </w:r>
    </w:p>
    <w:p w14:paraId="39916B0C" w14:textId="77777777" w:rsidR="00F8450E" w:rsidRPr="00EB3D47" w:rsidRDefault="00F8450E" w:rsidP="00F8450E">
      <w:pPr>
        <w:ind w:left="567" w:right="758" w:hanging="567"/>
        <w:jc w:val="both"/>
        <w:rPr>
          <w:rFonts w:ascii="AvantGarde Bk BT" w:hAnsi="AvantGarde Bk BT"/>
          <w:sz w:val="22"/>
          <w:szCs w:val="22"/>
        </w:rPr>
      </w:pPr>
    </w:p>
    <w:p w14:paraId="01D9D1DE" w14:textId="5D46102F" w:rsidR="00F8450E" w:rsidRPr="00401895" w:rsidRDefault="00F8450E" w:rsidP="002A447E">
      <w:pPr>
        <w:ind w:left="851" w:right="758"/>
        <w:jc w:val="both"/>
        <w:rPr>
          <w:rFonts w:ascii="AvantGarde Bk BT" w:hAnsi="AvantGarde Bk BT"/>
          <w:i/>
          <w:sz w:val="22"/>
          <w:szCs w:val="22"/>
        </w:rPr>
      </w:pPr>
      <w:r w:rsidRPr="00401895">
        <w:rPr>
          <w:rFonts w:ascii="AvantGarde Bk BT" w:hAnsi="AvantGarde Bk BT"/>
          <w:i/>
          <w:sz w:val="22"/>
          <w:szCs w:val="22"/>
        </w:rPr>
        <w:t>“</w:t>
      </w:r>
      <w:r w:rsidRPr="00401895">
        <w:rPr>
          <w:rFonts w:ascii="AvantGarde Bk BT" w:hAnsi="AvantGarde Bk BT"/>
          <w:b/>
          <w:i/>
          <w:sz w:val="22"/>
          <w:szCs w:val="22"/>
        </w:rPr>
        <w:t xml:space="preserve">Artículo 3. </w:t>
      </w:r>
      <w:r w:rsidRPr="00401895">
        <w:rPr>
          <w:rFonts w:ascii="AvantGarde Bk BT" w:hAnsi="AvantGarde Bk BT"/>
          <w:i/>
          <w:sz w:val="22"/>
          <w:szCs w:val="22"/>
        </w:rPr>
        <w:t>El Sistema de Educación Media Superior contará con las siguientes Escuelas Preparatorias y Módulos:</w:t>
      </w:r>
    </w:p>
    <w:p w14:paraId="1C54EA4C" w14:textId="77777777" w:rsidR="00F8450E" w:rsidRPr="00401895" w:rsidRDefault="00F8450E" w:rsidP="002A447E">
      <w:pPr>
        <w:ind w:left="993" w:right="758" w:hanging="142"/>
        <w:jc w:val="both"/>
        <w:rPr>
          <w:rFonts w:ascii="AvantGarde Bk BT" w:hAnsi="AvantGarde Bk BT"/>
          <w:i/>
          <w:sz w:val="22"/>
          <w:szCs w:val="22"/>
        </w:rPr>
      </w:pPr>
    </w:p>
    <w:p w14:paraId="00AD2561" w14:textId="4F6745B0" w:rsidR="00F8450E" w:rsidRDefault="00F8450E" w:rsidP="002A447E">
      <w:pPr>
        <w:ind w:left="993" w:right="758" w:hanging="142"/>
        <w:jc w:val="both"/>
        <w:rPr>
          <w:rFonts w:ascii="AvantGarde Bk BT" w:hAnsi="AvantGarde Bk BT"/>
          <w:b/>
          <w:i/>
          <w:sz w:val="22"/>
          <w:szCs w:val="22"/>
        </w:rPr>
      </w:pPr>
      <w:r w:rsidRPr="004D6467">
        <w:rPr>
          <w:rFonts w:ascii="AvantGarde Bk BT" w:hAnsi="AvantGarde Bk BT"/>
          <w:b/>
          <w:i/>
          <w:sz w:val="22"/>
          <w:szCs w:val="22"/>
        </w:rPr>
        <w:t>B. Escuelas Preparatorias Regionales:</w:t>
      </w:r>
    </w:p>
    <w:p w14:paraId="47E95019" w14:textId="77777777" w:rsidR="008C586E" w:rsidRPr="004D6467" w:rsidRDefault="008C586E" w:rsidP="002A447E">
      <w:pPr>
        <w:ind w:left="993" w:right="758" w:hanging="142"/>
        <w:jc w:val="both"/>
        <w:rPr>
          <w:rFonts w:ascii="AvantGarde Bk BT" w:hAnsi="AvantGarde Bk BT"/>
          <w:b/>
          <w:i/>
          <w:sz w:val="22"/>
          <w:szCs w:val="22"/>
        </w:rPr>
      </w:pPr>
    </w:p>
    <w:p w14:paraId="773ACB83" w14:textId="0997B4FF" w:rsidR="00F8450E" w:rsidRPr="00401895" w:rsidRDefault="00F8450E" w:rsidP="00D919D2">
      <w:pPr>
        <w:ind w:left="851" w:right="616"/>
        <w:jc w:val="both"/>
        <w:outlineLvl w:val="0"/>
        <w:rPr>
          <w:rFonts w:ascii="AvantGarde Bk BT" w:hAnsi="AvantGarde Bk BT"/>
          <w:b/>
          <w:i/>
          <w:sz w:val="22"/>
          <w:szCs w:val="22"/>
        </w:rPr>
      </w:pPr>
      <w:r w:rsidRPr="00401895">
        <w:rPr>
          <w:rFonts w:ascii="AvantGarde Bk BT" w:hAnsi="AvantGarde Bk BT"/>
          <w:b/>
          <w:i/>
          <w:sz w:val="22"/>
          <w:szCs w:val="22"/>
        </w:rPr>
        <w:t xml:space="preserve">I. a </w:t>
      </w:r>
      <w:r w:rsidR="008C586E">
        <w:rPr>
          <w:rFonts w:ascii="AvantGarde Bk BT" w:hAnsi="AvantGarde Bk BT"/>
          <w:b/>
          <w:i/>
          <w:sz w:val="22"/>
          <w:szCs w:val="22"/>
        </w:rPr>
        <w:t xml:space="preserve">la </w:t>
      </w:r>
      <w:r w:rsidRPr="00401895">
        <w:rPr>
          <w:rFonts w:ascii="AvantGarde Bk BT" w:hAnsi="AvantGarde Bk BT"/>
          <w:b/>
          <w:i/>
          <w:sz w:val="22"/>
          <w:szCs w:val="22"/>
        </w:rPr>
        <w:t>X</w:t>
      </w:r>
      <w:r w:rsidR="003B23F3">
        <w:rPr>
          <w:rFonts w:ascii="AvantGarde Bk BT" w:hAnsi="AvantGarde Bk BT"/>
          <w:b/>
          <w:i/>
          <w:sz w:val="22"/>
          <w:szCs w:val="22"/>
        </w:rPr>
        <w:t>I</w:t>
      </w:r>
      <w:r w:rsidRPr="00401895">
        <w:rPr>
          <w:rFonts w:ascii="AvantGarde Bk BT" w:hAnsi="AvantGarde Bk BT"/>
          <w:b/>
          <w:i/>
          <w:sz w:val="22"/>
          <w:szCs w:val="22"/>
        </w:rPr>
        <w:t>V</w:t>
      </w:r>
      <w:r w:rsidR="008C586E">
        <w:rPr>
          <w:rFonts w:ascii="AvantGarde Bk BT" w:hAnsi="AvantGarde Bk BT"/>
          <w:b/>
          <w:i/>
          <w:sz w:val="22"/>
          <w:szCs w:val="22"/>
        </w:rPr>
        <w:t>. …</w:t>
      </w:r>
    </w:p>
    <w:p w14:paraId="259E5238" w14:textId="35268711" w:rsidR="00F8450E" w:rsidRPr="00401895" w:rsidRDefault="00F8450E" w:rsidP="00D919D2">
      <w:pPr>
        <w:ind w:left="851" w:right="616"/>
        <w:jc w:val="both"/>
        <w:outlineLvl w:val="0"/>
        <w:rPr>
          <w:rFonts w:ascii="AvantGarde Bk BT" w:hAnsi="AvantGarde Bk BT"/>
          <w:i/>
          <w:sz w:val="22"/>
          <w:szCs w:val="22"/>
        </w:rPr>
      </w:pPr>
      <w:r w:rsidRPr="004D6467">
        <w:rPr>
          <w:rFonts w:ascii="AvantGarde Bk BT" w:hAnsi="AvantGarde Bk BT"/>
          <w:b/>
          <w:i/>
          <w:sz w:val="22"/>
          <w:szCs w:val="22"/>
        </w:rPr>
        <w:t>XV.</w:t>
      </w:r>
      <w:r w:rsidRPr="00401895">
        <w:rPr>
          <w:rFonts w:ascii="AvantGarde Bk BT" w:hAnsi="AvantGarde Bk BT"/>
          <w:i/>
          <w:sz w:val="22"/>
          <w:szCs w:val="22"/>
        </w:rPr>
        <w:t xml:space="preserve"> Escuela Preparatoria Regional de </w:t>
      </w:r>
      <w:r w:rsidR="003B23F3">
        <w:rPr>
          <w:rFonts w:ascii="AvantGarde Bk BT" w:hAnsi="AvantGarde Bk BT"/>
          <w:i/>
          <w:sz w:val="22"/>
          <w:szCs w:val="22"/>
        </w:rPr>
        <w:t>El Salto</w:t>
      </w:r>
    </w:p>
    <w:p w14:paraId="329E4755" w14:textId="2A5F9F38" w:rsidR="00F8450E" w:rsidRDefault="003B23F3" w:rsidP="003B23F3">
      <w:pPr>
        <w:pStyle w:val="Prrafodelista"/>
        <w:numPr>
          <w:ilvl w:val="0"/>
          <w:numId w:val="11"/>
        </w:numPr>
        <w:spacing w:after="0" w:line="240" w:lineRule="auto"/>
        <w:ind w:right="616"/>
        <w:jc w:val="both"/>
        <w:rPr>
          <w:rFonts w:ascii="AvantGarde Bk BT" w:hAnsi="AvantGarde Bk BT"/>
          <w:b/>
          <w:i/>
        </w:rPr>
      </w:pPr>
      <w:r w:rsidRPr="004D6467">
        <w:rPr>
          <w:rFonts w:ascii="AvantGarde Bk BT" w:hAnsi="AvantGarde Bk BT"/>
          <w:b/>
          <w:i/>
        </w:rPr>
        <w:t>Módulo Juanacatlán</w:t>
      </w:r>
    </w:p>
    <w:p w14:paraId="316BF9EA" w14:textId="3F98C1CC" w:rsidR="008C586E" w:rsidRPr="004D6467" w:rsidRDefault="008C586E" w:rsidP="004D6467">
      <w:pPr>
        <w:ind w:left="851" w:right="616"/>
        <w:jc w:val="both"/>
        <w:rPr>
          <w:rFonts w:ascii="AvantGarde Bk BT" w:hAnsi="AvantGarde Bk BT"/>
          <w:b/>
          <w:i/>
        </w:rPr>
      </w:pPr>
      <w:r w:rsidRPr="001836E4">
        <w:rPr>
          <w:rFonts w:ascii="AvantGarde Bk BT" w:hAnsi="AvantGarde Bk BT"/>
          <w:b/>
          <w:i/>
        </w:rPr>
        <w:t>XVI. a la XLIV. …</w:t>
      </w:r>
    </w:p>
    <w:p w14:paraId="3344458A" w14:textId="77777777" w:rsidR="009722D9" w:rsidRDefault="009722D9" w:rsidP="008657A6">
      <w:pPr>
        <w:jc w:val="both"/>
        <w:rPr>
          <w:rFonts w:ascii="AvantGarde Bk BT" w:hAnsi="AvantGarde Bk BT"/>
          <w:b/>
          <w:sz w:val="22"/>
          <w:szCs w:val="22"/>
        </w:rPr>
      </w:pPr>
    </w:p>
    <w:p w14:paraId="1095CAEF" w14:textId="44595CA7" w:rsidR="008657A6" w:rsidRPr="00FB1832" w:rsidRDefault="00917CF2" w:rsidP="008657A6">
      <w:pPr>
        <w:jc w:val="both"/>
        <w:rPr>
          <w:rFonts w:ascii="AvantGarde Bk BT" w:hAnsi="AvantGarde Bk BT"/>
          <w:sz w:val="22"/>
          <w:szCs w:val="22"/>
          <w:lang w:val="es-ES_tradnl"/>
        </w:rPr>
      </w:pPr>
      <w:r w:rsidRPr="003B23F3">
        <w:rPr>
          <w:rFonts w:ascii="AvantGarde Bk BT" w:hAnsi="AvantGarde Bk BT"/>
          <w:b/>
          <w:sz w:val="22"/>
          <w:szCs w:val="22"/>
        </w:rPr>
        <w:t>QUINTO</w:t>
      </w:r>
      <w:r>
        <w:rPr>
          <w:rFonts w:ascii="AvantGarde Bk BT" w:hAnsi="AvantGarde Bk BT"/>
          <w:b/>
          <w:sz w:val="22"/>
          <w:szCs w:val="22"/>
        </w:rPr>
        <w:t>.</w:t>
      </w:r>
      <w:r w:rsidRPr="003B23F3">
        <w:rPr>
          <w:rFonts w:ascii="AvantGarde Bk BT" w:hAnsi="AvantGarde Bk BT"/>
          <w:sz w:val="22"/>
          <w:szCs w:val="22"/>
          <w:lang w:val="es-ES_tradnl"/>
        </w:rPr>
        <w:t xml:space="preserve"> </w:t>
      </w:r>
      <w:r w:rsidR="008657A6" w:rsidRPr="00FB1832">
        <w:rPr>
          <w:rFonts w:ascii="AvantGarde Bk BT" w:hAnsi="AvantGarde Bk BT"/>
          <w:sz w:val="22"/>
          <w:szCs w:val="22"/>
          <w:lang w:val="es-ES_tradnl"/>
        </w:rPr>
        <w:t>Publíquese el presente dictamen en La Gaceta de la Universidad de Guadalajara.</w:t>
      </w:r>
    </w:p>
    <w:p w14:paraId="02A179F2" w14:textId="77777777" w:rsidR="008657A6" w:rsidRDefault="008657A6" w:rsidP="007664A5">
      <w:pPr>
        <w:jc w:val="both"/>
        <w:rPr>
          <w:rFonts w:ascii="AvantGarde Bk BT" w:hAnsi="AvantGarde Bk BT"/>
          <w:sz w:val="22"/>
          <w:szCs w:val="22"/>
          <w:lang w:val="es-ES_tradnl"/>
        </w:rPr>
      </w:pPr>
    </w:p>
    <w:p w14:paraId="36D355EF" w14:textId="77777777" w:rsidR="009722D9" w:rsidRDefault="009722D9">
      <w:pPr>
        <w:spacing w:after="200" w:line="276" w:lineRule="auto"/>
        <w:rPr>
          <w:rFonts w:ascii="AvantGarde Bk BT" w:hAnsi="AvantGarde Bk BT"/>
          <w:b/>
          <w:sz w:val="22"/>
          <w:szCs w:val="22"/>
          <w:lang w:val="es-ES_tradnl"/>
        </w:rPr>
      </w:pPr>
      <w:r>
        <w:rPr>
          <w:rFonts w:ascii="AvantGarde Bk BT" w:hAnsi="AvantGarde Bk BT"/>
          <w:b/>
          <w:sz w:val="22"/>
          <w:szCs w:val="22"/>
          <w:lang w:val="es-ES_tradnl"/>
        </w:rPr>
        <w:br w:type="page"/>
      </w:r>
    </w:p>
    <w:p w14:paraId="25DFDD0B" w14:textId="095902F6" w:rsidR="00021F40" w:rsidRPr="00EB3D47" w:rsidRDefault="008657A6" w:rsidP="007664A5">
      <w:pPr>
        <w:jc w:val="both"/>
        <w:rPr>
          <w:rFonts w:ascii="AvantGarde Bk BT" w:hAnsi="AvantGarde Bk BT"/>
          <w:sz w:val="22"/>
          <w:szCs w:val="22"/>
        </w:rPr>
      </w:pPr>
      <w:r w:rsidRPr="008657A6">
        <w:rPr>
          <w:rFonts w:ascii="AvantGarde Bk BT" w:hAnsi="AvantGarde Bk BT"/>
          <w:b/>
          <w:sz w:val="22"/>
          <w:szCs w:val="22"/>
          <w:lang w:val="es-ES_tradnl"/>
        </w:rPr>
        <w:lastRenderedPageBreak/>
        <w:t>SEXTO</w:t>
      </w:r>
      <w:r>
        <w:rPr>
          <w:rFonts w:ascii="AvantGarde Bk BT" w:hAnsi="AvantGarde Bk BT"/>
          <w:b/>
          <w:sz w:val="22"/>
          <w:szCs w:val="22"/>
          <w:lang w:val="es-ES_tradnl"/>
        </w:rPr>
        <w:t>.</w:t>
      </w:r>
      <w:r>
        <w:rPr>
          <w:rFonts w:ascii="AvantGarde Bk BT" w:hAnsi="AvantGarde Bk BT"/>
          <w:sz w:val="22"/>
          <w:szCs w:val="22"/>
          <w:lang w:val="es-ES_tradnl"/>
        </w:rPr>
        <w:t xml:space="preserve"> </w:t>
      </w:r>
      <w:r w:rsidR="00EE2ED1" w:rsidRPr="00EB3D47">
        <w:rPr>
          <w:rFonts w:ascii="AvantGarde Bk BT" w:eastAsia="Questrial" w:hAnsi="AvantGarde Bk BT" w:cs="Questrial"/>
          <w:sz w:val="22"/>
          <w:szCs w:val="22"/>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1F03F100" w14:textId="77777777" w:rsidR="003E17ED" w:rsidRPr="00401895" w:rsidRDefault="003E17ED" w:rsidP="007664A5">
      <w:pPr>
        <w:jc w:val="both"/>
        <w:rPr>
          <w:rFonts w:ascii="AvantGarde Bk BT" w:hAnsi="AvantGarde Bk BT"/>
          <w:sz w:val="22"/>
          <w:szCs w:val="22"/>
        </w:rPr>
      </w:pPr>
    </w:p>
    <w:p w14:paraId="75415993" w14:textId="7829A881" w:rsidR="003E17ED" w:rsidRPr="00401895" w:rsidRDefault="003E17ED" w:rsidP="00D919D2">
      <w:pPr>
        <w:jc w:val="center"/>
        <w:outlineLvl w:val="0"/>
        <w:rPr>
          <w:rFonts w:ascii="AvantGarde Bk BT" w:hAnsi="AvantGarde Bk BT"/>
          <w:color w:val="000000" w:themeColor="text1"/>
          <w:spacing w:val="-2"/>
          <w:sz w:val="22"/>
          <w:szCs w:val="22"/>
          <w:lang w:eastAsia="es-ES"/>
        </w:rPr>
      </w:pPr>
      <w:r w:rsidRPr="00401895">
        <w:rPr>
          <w:rFonts w:ascii="AvantGarde Bk BT" w:hAnsi="AvantGarde Bk BT"/>
          <w:color w:val="000000" w:themeColor="text1"/>
          <w:spacing w:val="-2"/>
          <w:sz w:val="22"/>
          <w:szCs w:val="22"/>
          <w:lang w:eastAsia="es-ES"/>
        </w:rPr>
        <w:t>Atentamente</w:t>
      </w:r>
    </w:p>
    <w:p w14:paraId="29091842" w14:textId="7282C19D" w:rsidR="009E0C62" w:rsidRPr="009E0C62" w:rsidRDefault="009E0C62" w:rsidP="007664A5">
      <w:pPr>
        <w:jc w:val="center"/>
        <w:rPr>
          <w:rFonts w:ascii="AvantGarde Bk BT" w:hAnsi="AvantGarde Bk BT"/>
          <w:b/>
          <w:bCs/>
          <w:i/>
          <w:iCs/>
          <w:color w:val="000000" w:themeColor="text1"/>
          <w:spacing w:val="-2"/>
          <w:sz w:val="22"/>
          <w:szCs w:val="22"/>
          <w:lang w:eastAsia="es-ES"/>
        </w:rPr>
      </w:pPr>
      <w:r w:rsidRPr="009E0C62">
        <w:rPr>
          <w:rFonts w:ascii="AvantGarde Bk BT" w:hAnsi="AvantGarde Bk BT"/>
          <w:b/>
          <w:bCs/>
          <w:i/>
          <w:iCs/>
          <w:color w:val="000000" w:themeColor="text1"/>
          <w:spacing w:val="-2"/>
          <w:sz w:val="22"/>
          <w:szCs w:val="22"/>
          <w:lang w:eastAsia="es-ES"/>
        </w:rPr>
        <w:t xml:space="preserve">“Piensa y </w:t>
      </w:r>
      <w:r w:rsidRPr="00EB3D47">
        <w:rPr>
          <w:rFonts w:ascii="AvantGarde Bk BT" w:hAnsi="AvantGarde Bk BT"/>
          <w:b/>
          <w:bCs/>
          <w:i/>
          <w:iCs/>
          <w:spacing w:val="-2"/>
          <w:sz w:val="22"/>
          <w:szCs w:val="22"/>
          <w:lang w:eastAsia="es-ES"/>
        </w:rPr>
        <w:t>Trabaj</w:t>
      </w:r>
      <w:r w:rsidR="00EB3D47" w:rsidRPr="00EB3D47">
        <w:rPr>
          <w:rFonts w:ascii="AvantGarde Bk BT" w:hAnsi="AvantGarde Bk BT"/>
          <w:b/>
          <w:bCs/>
          <w:i/>
          <w:iCs/>
          <w:spacing w:val="-2"/>
          <w:sz w:val="22"/>
          <w:szCs w:val="22"/>
          <w:lang w:eastAsia="es-ES"/>
        </w:rPr>
        <w:t>a</w:t>
      </w:r>
      <w:r w:rsidRPr="00EB3D47">
        <w:rPr>
          <w:rFonts w:ascii="AvantGarde Bk BT" w:hAnsi="AvantGarde Bk BT"/>
          <w:b/>
          <w:bCs/>
          <w:i/>
          <w:iCs/>
          <w:spacing w:val="-2"/>
          <w:sz w:val="22"/>
          <w:szCs w:val="22"/>
          <w:lang w:eastAsia="es-ES"/>
        </w:rPr>
        <w:t>”</w:t>
      </w:r>
    </w:p>
    <w:p w14:paraId="3CD62D9F" w14:textId="77777777" w:rsidR="009E0C62" w:rsidRPr="009E0C62" w:rsidRDefault="009E0C62" w:rsidP="007664A5">
      <w:pPr>
        <w:jc w:val="center"/>
        <w:rPr>
          <w:rFonts w:ascii="AvantGarde Bk BT" w:hAnsi="AvantGarde Bk BT"/>
          <w:b/>
          <w:bCs/>
          <w:i/>
          <w:iCs/>
          <w:color w:val="000000" w:themeColor="text1"/>
          <w:spacing w:val="-2"/>
          <w:sz w:val="22"/>
          <w:szCs w:val="22"/>
          <w:lang w:eastAsia="es-ES"/>
        </w:rPr>
      </w:pPr>
      <w:r w:rsidRPr="009E0C62">
        <w:rPr>
          <w:rFonts w:ascii="AvantGarde Bk BT" w:hAnsi="AvantGarde Bk BT"/>
          <w:b/>
          <w:bCs/>
          <w:i/>
          <w:iCs/>
          <w:color w:val="000000" w:themeColor="text1"/>
          <w:spacing w:val="-2"/>
          <w:sz w:val="22"/>
          <w:szCs w:val="22"/>
          <w:lang w:eastAsia="es-ES"/>
        </w:rPr>
        <w:t>“Año del legado de Fray Antonio Alcalde en Guadalajara”</w:t>
      </w:r>
    </w:p>
    <w:p w14:paraId="5DD4D01C" w14:textId="1C07517D" w:rsidR="003E17ED" w:rsidRPr="00401895" w:rsidRDefault="003E17ED" w:rsidP="009E0C62">
      <w:pPr>
        <w:jc w:val="center"/>
        <w:rPr>
          <w:rFonts w:ascii="AvantGarde Bk BT" w:hAnsi="AvantGarde Bk BT"/>
          <w:color w:val="000000" w:themeColor="text1"/>
          <w:spacing w:val="-2"/>
          <w:sz w:val="22"/>
          <w:szCs w:val="22"/>
          <w:lang w:eastAsia="es-ES"/>
        </w:rPr>
      </w:pPr>
      <w:r w:rsidRPr="00401895">
        <w:rPr>
          <w:rFonts w:ascii="AvantGarde Bk BT" w:hAnsi="AvantGarde Bk BT"/>
          <w:color w:val="000000" w:themeColor="text1"/>
          <w:spacing w:val="-2"/>
          <w:sz w:val="22"/>
          <w:szCs w:val="22"/>
          <w:lang w:eastAsia="es-ES"/>
        </w:rPr>
        <w:t>Guadalajara, Jal</w:t>
      </w:r>
      <w:r w:rsidRPr="004D6467">
        <w:rPr>
          <w:rFonts w:ascii="AvantGarde Bk BT" w:hAnsi="AvantGarde Bk BT"/>
          <w:color w:val="000000" w:themeColor="text1"/>
          <w:spacing w:val="-2"/>
          <w:sz w:val="22"/>
          <w:szCs w:val="22"/>
          <w:lang w:eastAsia="es-ES"/>
        </w:rPr>
        <w:t>.,</w:t>
      </w:r>
      <w:r w:rsidR="009E0C62" w:rsidRPr="004D6467">
        <w:rPr>
          <w:rFonts w:ascii="AvantGarde Bk BT" w:hAnsi="AvantGarde Bk BT"/>
          <w:color w:val="000000" w:themeColor="text1"/>
          <w:spacing w:val="-2"/>
          <w:sz w:val="22"/>
          <w:szCs w:val="22"/>
          <w:lang w:eastAsia="es-ES"/>
        </w:rPr>
        <w:t>1</w:t>
      </w:r>
      <w:r w:rsidR="00EB3D47" w:rsidRPr="004D6467">
        <w:rPr>
          <w:rFonts w:ascii="AvantGarde Bk BT" w:hAnsi="AvantGarde Bk BT"/>
          <w:color w:val="000000" w:themeColor="text1"/>
          <w:spacing w:val="-2"/>
          <w:sz w:val="22"/>
          <w:szCs w:val="22"/>
          <w:lang w:eastAsia="es-ES"/>
        </w:rPr>
        <w:t>2</w:t>
      </w:r>
      <w:r w:rsidR="00EA743C" w:rsidRPr="004D6467">
        <w:rPr>
          <w:rFonts w:ascii="AvantGarde Bk BT" w:hAnsi="AvantGarde Bk BT"/>
          <w:color w:val="000000" w:themeColor="text1"/>
          <w:spacing w:val="-2"/>
          <w:sz w:val="22"/>
          <w:szCs w:val="22"/>
          <w:lang w:eastAsia="es-ES"/>
        </w:rPr>
        <w:t xml:space="preserve"> de </w:t>
      </w:r>
      <w:r w:rsidR="00EB3D47" w:rsidRPr="004D6467">
        <w:rPr>
          <w:rFonts w:ascii="AvantGarde Bk BT" w:hAnsi="AvantGarde Bk BT"/>
          <w:color w:val="000000" w:themeColor="text1"/>
          <w:spacing w:val="-2"/>
          <w:sz w:val="22"/>
          <w:szCs w:val="22"/>
          <w:lang w:eastAsia="es-ES"/>
        </w:rPr>
        <w:t>jul</w:t>
      </w:r>
      <w:r w:rsidR="003B23F3" w:rsidRPr="004D6467">
        <w:rPr>
          <w:rFonts w:ascii="AvantGarde Bk BT" w:hAnsi="AvantGarde Bk BT"/>
          <w:color w:val="000000" w:themeColor="text1"/>
          <w:spacing w:val="-2"/>
          <w:sz w:val="22"/>
          <w:szCs w:val="22"/>
          <w:lang w:eastAsia="es-ES"/>
        </w:rPr>
        <w:t>io</w:t>
      </w:r>
      <w:r w:rsidRPr="004D6467">
        <w:rPr>
          <w:rFonts w:ascii="AvantGarde Bk BT" w:hAnsi="AvantGarde Bk BT"/>
          <w:color w:val="000000" w:themeColor="text1"/>
          <w:spacing w:val="-2"/>
          <w:sz w:val="22"/>
          <w:szCs w:val="22"/>
          <w:lang w:eastAsia="es-ES"/>
        </w:rPr>
        <w:t xml:space="preserve"> de</w:t>
      </w:r>
      <w:r w:rsidR="003B23F3" w:rsidRPr="004D6467">
        <w:rPr>
          <w:rFonts w:ascii="AvantGarde Bk BT" w:hAnsi="AvantGarde Bk BT"/>
          <w:color w:val="000000" w:themeColor="text1"/>
          <w:spacing w:val="-2"/>
          <w:sz w:val="22"/>
          <w:szCs w:val="22"/>
          <w:lang w:eastAsia="es-ES"/>
        </w:rPr>
        <w:t>l</w:t>
      </w:r>
      <w:r w:rsidRPr="004D6467">
        <w:rPr>
          <w:rFonts w:ascii="AvantGarde Bk BT" w:hAnsi="AvantGarde Bk BT"/>
          <w:color w:val="000000" w:themeColor="text1"/>
          <w:spacing w:val="-2"/>
          <w:sz w:val="22"/>
          <w:szCs w:val="22"/>
          <w:lang w:eastAsia="es-ES"/>
        </w:rPr>
        <w:t xml:space="preserve"> 20</w:t>
      </w:r>
      <w:r w:rsidR="003B23F3" w:rsidRPr="004D6467">
        <w:rPr>
          <w:rFonts w:ascii="AvantGarde Bk BT" w:hAnsi="AvantGarde Bk BT"/>
          <w:color w:val="000000" w:themeColor="text1"/>
          <w:spacing w:val="-2"/>
          <w:sz w:val="22"/>
          <w:szCs w:val="22"/>
          <w:lang w:eastAsia="es-ES"/>
        </w:rPr>
        <w:t>21</w:t>
      </w:r>
    </w:p>
    <w:p w14:paraId="4840A1C8" w14:textId="77777777" w:rsidR="003E17ED" w:rsidRPr="00401895" w:rsidRDefault="003E17ED" w:rsidP="007664A5">
      <w:pPr>
        <w:jc w:val="center"/>
        <w:rPr>
          <w:rFonts w:ascii="AvantGarde Bk BT" w:hAnsi="AvantGarde Bk BT"/>
          <w:color w:val="000000" w:themeColor="text1"/>
          <w:spacing w:val="-2"/>
          <w:sz w:val="22"/>
          <w:szCs w:val="22"/>
          <w:lang w:eastAsia="es-ES"/>
        </w:rPr>
      </w:pPr>
      <w:r w:rsidRPr="00401895">
        <w:rPr>
          <w:rFonts w:ascii="AvantGarde Bk BT" w:hAnsi="AvantGarde Bk BT"/>
          <w:color w:val="000000" w:themeColor="text1"/>
          <w:spacing w:val="-2"/>
          <w:sz w:val="22"/>
          <w:szCs w:val="22"/>
          <w:lang w:eastAsia="es-ES"/>
        </w:rPr>
        <w:t>Comisiones Permanentes de Educación, de Hacienda y de Normatividad</w:t>
      </w:r>
    </w:p>
    <w:p w14:paraId="728B46CD" w14:textId="77777777" w:rsidR="003E17ED" w:rsidRPr="00401895" w:rsidRDefault="003E17ED" w:rsidP="007664A5">
      <w:pPr>
        <w:jc w:val="center"/>
        <w:rPr>
          <w:rFonts w:ascii="AvantGarde Bk BT" w:hAnsi="AvantGarde Bk BT"/>
          <w:b/>
          <w:sz w:val="22"/>
          <w:szCs w:val="22"/>
        </w:rPr>
      </w:pPr>
    </w:p>
    <w:p w14:paraId="64281BCF" w14:textId="77777777" w:rsidR="003E17ED" w:rsidRPr="00401895" w:rsidRDefault="003E17ED" w:rsidP="007664A5">
      <w:pPr>
        <w:jc w:val="center"/>
        <w:rPr>
          <w:rFonts w:ascii="AvantGarde Bk BT" w:hAnsi="AvantGarde Bk BT"/>
          <w:b/>
          <w:sz w:val="22"/>
          <w:szCs w:val="22"/>
        </w:rPr>
      </w:pPr>
    </w:p>
    <w:p w14:paraId="7B460EAB" w14:textId="77777777" w:rsidR="00F50154" w:rsidRPr="00401895" w:rsidRDefault="00F50154" w:rsidP="007664A5">
      <w:pPr>
        <w:jc w:val="center"/>
        <w:rPr>
          <w:rFonts w:ascii="AvantGarde Bk BT" w:hAnsi="AvantGarde Bk BT"/>
          <w:b/>
          <w:sz w:val="22"/>
          <w:szCs w:val="22"/>
        </w:rPr>
      </w:pPr>
    </w:p>
    <w:p w14:paraId="71BFBF6B" w14:textId="79CA640D" w:rsidR="003E17ED" w:rsidRPr="00401895" w:rsidRDefault="00C05783" w:rsidP="00D919D2">
      <w:pPr>
        <w:jc w:val="center"/>
        <w:outlineLvl w:val="0"/>
        <w:rPr>
          <w:rFonts w:ascii="AvantGarde Bk BT" w:hAnsi="AvantGarde Bk BT"/>
          <w:b/>
          <w:sz w:val="22"/>
          <w:szCs w:val="22"/>
        </w:rPr>
      </w:pPr>
      <w:r>
        <w:rPr>
          <w:rFonts w:ascii="AvantGarde Bk BT" w:hAnsi="AvantGarde Bk BT"/>
          <w:b/>
          <w:sz w:val="22"/>
          <w:szCs w:val="22"/>
        </w:rPr>
        <w:t>Dr. Ricardo Villanueva Lomelí</w:t>
      </w:r>
    </w:p>
    <w:p w14:paraId="641F694D" w14:textId="77777777" w:rsidR="003E17ED" w:rsidRPr="00401895" w:rsidRDefault="003E17ED" w:rsidP="007664A5">
      <w:pPr>
        <w:jc w:val="center"/>
        <w:rPr>
          <w:rFonts w:ascii="AvantGarde Bk BT" w:hAnsi="AvantGarde Bk BT"/>
          <w:sz w:val="22"/>
          <w:szCs w:val="22"/>
        </w:rPr>
      </w:pPr>
      <w:r w:rsidRPr="00401895">
        <w:rPr>
          <w:rFonts w:ascii="AvantGarde Bk BT" w:hAnsi="AvantGarde Bk BT"/>
          <w:sz w:val="22"/>
          <w:szCs w:val="22"/>
        </w:rPr>
        <w:t>Presidente</w:t>
      </w:r>
    </w:p>
    <w:p w14:paraId="24178B83" w14:textId="77777777" w:rsidR="003E17ED" w:rsidRPr="00401895" w:rsidRDefault="003E17ED" w:rsidP="007664A5">
      <w:pPr>
        <w:jc w:val="center"/>
        <w:rPr>
          <w:rFonts w:ascii="AvantGarde Bk BT" w:hAnsi="AvantGarde Bk BT"/>
          <w:sz w:val="22"/>
          <w:szCs w:val="22"/>
        </w:rPr>
      </w:pP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3E17ED" w:rsidRPr="00401895" w14:paraId="2BCF2B44" w14:textId="77777777" w:rsidTr="00746EEC">
        <w:trPr>
          <w:jc w:val="center"/>
        </w:trPr>
        <w:tc>
          <w:tcPr>
            <w:tcW w:w="3066" w:type="dxa"/>
            <w:tcMar>
              <w:top w:w="0" w:type="dxa"/>
              <w:left w:w="108" w:type="dxa"/>
              <w:bottom w:w="0" w:type="dxa"/>
              <w:right w:w="108" w:type="dxa"/>
            </w:tcMar>
            <w:vAlign w:val="center"/>
          </w:tcPr>
          <w:p w14:paraId="364FE094" w14:textId="77777777" w:rsidR="003E17ED" w:rsidRPr="00401895" w:rsidRDefault="003E17ED" w:rsidP="007664A5">
            <w:pPr>
              <w:tabs>
                <w:tab w:val="left" w:pos="426"/>
              </w:tabs>
              <w:jc w:val="center"/>
              <w:rPr>
                <w:rFonts w:ascii="AvantGarde Bk BT" w:hAnsi="AvantGarde Bk BT"/>
                <w:sz w:val="22"/>
                <w:szCs w:val="22"/>
              </w:rPr>
            </w:pPr>
          </w:p>
          <w:p w14:paraId="49ADAED5" w14:textId="77777777" w:rsidR="00F50154" w:rsidRPr="00401895" w:rsidRDefault="00F50154" w:rsidP="007664A5">
            <w:pPr>
              <w:tabs>
                <w:tab w:val="left" w:pos="426"/>
              </w:tabs>
              <w:jc w:val="center"/>
              <w:rPr>
                <w:rFonts w:ascii="AvantGarde Bk BT" w:hAnsi="AvantGarde Bk BT"/>
                <w:sz w:val="22"/>
                <w:szCs w:val="22"/>
              </w:rPr>
            </w:pPr>
          </w:p>
          <w:p w14:paraId="1C3B98E4" w14:textId="77777777" w:rsidR="00EB3D47" w:rsidRDefault="00EB3D47" w:rsidP="007664A5">
            <w:pPr>
              <w:tabs>
                <w:tab w:val="left" w:pos="426"/>
              </w:tabs>
              <w:jc w:val="center"/>
              <w:rPr>
                <w:rFonts w:ascii="AvantGarde Bk BT" w:hAnsi="AvantGarde Bk BT"/>
                <w:sz w:val="22"/>
                <w:szCs w:val="22"/>
              </w:rPr>
            </w:pPr>
          </w:p>
          <w:p w14:paraId="31676C40" w14:textId="256B30CB" w:rsidR="003E17ED" w:rsidRPr="00401895" w:rsidRDefault="00644BF6" w:rsidP="007664A5">
            <w:pPr>
              <w:tabs>
                <w:tab w:val="left" w:pos="426"/>
              </w:tabs>
              <w:jc w:val="center"/>
              <w:rPr>
                <w:rFonts w:ascii="AvantGarde Bk BT" w:hAnsi="AvantGarde Bk BT"/>
                <w:sz w:val="22"/>
                <w:szCs w:val="22"/>
              </w:rPr>
            </w:pPr>
            <w:r>
              <w:rPr>
                <w:rFonts w:ascii="AvantGarde Bk BT" w:hAnsi="AvantGarde Bk BT"/>
                <w:sz w:val="22"/>
                <w:szCs w:val="22"/>
              </w:rPr>
              <w:t>Dr. Juan Manuel Durán Juárez</w:t>
            </w:r>
          </w:p>
        </w:tc>
        <w:tc>
          <w:tcPr>
            <w:tcW w:w="3209" w:type="dxa"/>
            <w:vAlign w:val="center"/>
          </w:tcPr>
          <w:p w14:paraId="67B0AEF6" w14:textId="77777777" w:rsidR="003E17ED" w:rsidRPr="00401895" w:rsidRDefault="003E17ED" w:rsidP="007664A5">
            <w:pPr>
              <w:jc w:val="center"/>
              <w:rPr>
                <w:rFonts w:ascii="AvantGarde Bk BT" w:hAnsi="AvantGarde Bk BT"/>
                <w:sz w:val="22"/>
                <w:szCs w:val="22"/>
              </w:rPr>
            </w:pPr>
          </w:p>
          <w:p w14:paraId="2718ECD5" w14:textId="77777777" w:rsidR="00F50154" w:rsidRPr="00401895" w:rsidRDefault="00F50154" w:rsidP="007664A5">
            <w:pPr>
              <w:jc w:val="center"/>
              <w:rPr>
                <w:rFonts w:ascii="AvantGarde Bk BT" w:hAnsi="AvantGarde Bk BT"/>
                <w:sz w:val="22"/>
                <w:szCs w:val="22"/>
              </w:rPr>
            </w:pPr>
          </w:p>
          <w:p w14:paraId="0034F9CC" w14:textId="77777777" w:rsidR="003E17ED" w:rsidRPr="00401895" w:rsidRDefault="003E17ED" w:rsidP="007664A5">
            <w:pPr>
              <w:jc w:val="center"/>
              <w:rPr>
                <w:rFonts w:ascii="AvantGarde Bk BT" w:hAnsi="AvantGarde Bk BT"/>
                <w:sz w:val="22"/>
                <w:szCs w:val="22"/>
              </w:rPr>
            </w:pPr>
            <w:r w:rsidRPr="00401895">
              <w:rPr>
                <w:rFonts w:ascii="AvantGarde Bk BT" w:hAnsi="AvantGarde Bk BT"/>
                <w:sz w:val="22"/>
                <w:szCs w:val="22"/>
              </w:rPr>
              <w:t>Dra. Ruth Padilla Muñoz</w:t>
            </w:r>
          </w:p>
        </w:tc>
        <w:tc>
          <w:tcPr>
            <w:tcW w:w="3130" w:type="dxa"/>
            <w:shd w:val="clear" w:color="auto" w:fill="FFFFFF" w:themeFill="background1"/>
          </w:tcPr>
          <w:p w14:paraId="0B5FC634" w14:textId="77777777" w:rsidR="003E17ED" w:rsidRPr="00401895" w:rsidRDefault="003E17ED" w:rsidP="007664A5">
            <w:pPr>
              <w:jc w:val="center"/>
              <w:rPr>
                <w:rFonts w:ascii="AvantGarde Bk BT" w:hAnsi="AvantGarde Bk BT"/>
                <w:sz w:val="22"/>
                <w:szCs w:val="22"/>
              </w:rPr>
            </w:pPr>
          </w:p>
          <w:p w14:paraId="74436A1E" w14:textId="77777777" w:rsidR="003E17ED" w:rsidRPr="00401895" w:rsidRDefault="003E17ED" w:rsidP="007664A5">
            <w:pPr>
              <w:jc w:val="center"/>
              <w:rPr>
                <w:rFonts w:ascii="AvantGarde Bk BT" w:hAnsi="AvantGarde Bk BT"/>
                <w:sz w:val="22"/>
                <w:szCs w:val="22"/>
              </w:rPr>
            </w:pPr>
          </w:p>
          <w:p w14:paraId="02427DDA" w14:textId="77777777" w:rsidR="00F50154" w:rsidRPr="00401895" w:rsidRDefault="00F50154" w:rsidP="007664A5">
            <w:pPr>
              <w:jc w:val="center"/>
              <w:rPr>
                <w:rFonts w:ascii="AvantGarde Bk BT" w:hAnsi="AvantGarde Bk BT"/>
                <w:sz w:val="22"/>
                <w:szCs w:val="22"/>
              </w:rPr>
            </w:pPr>
          </w:p>
          <w:p w14:paraId="594AF613" w14:textId="26358474" w:rsidR="003E17ED" w:rsidRPr="00401895" w:rsidRDefault="00644BF6" w:rsidP="00644BF6">
            <w:pPr>
              <w:jc w:val="center"/>
              <w:rPr>
                <w:rFonts w:ascii="AvantGarde Bk BT" w:hAnsi="AvantGarde Bk BT"/>
                <w:sz w:val="22"/>
                <w:szCs w:val="22"/>
              </w:rPr>
            </w:pPr>
            <w:r>
              <w:rPr>
                <w:rFonts w:ascii="AvantGarde Bk BT" w:hAnsi="AvantGarde Bk BT"/>
                <w:sz w:val="22"/>
                <w:szCs w:val="22"/>
              </w:rPr>
              <w:t>Mtro. César Antonio Barba Delgadillo</w:t>
            </w:r>
          </w:p>
        </w:tc>
      </w:tr>
      <w:tr w:rsidR="003E17ED" w:rsidRPr="00401895" w14:paraId="35D64A98" w14:textId="77777777" w:rsidTr="00746EEC">
        <w:trPr>
          <w:jc w:val="center"/>
        </w:trPr>
        <w:tc>
          <w:tcPr>
            <w:tcW w:w="3066" w:type="dxa"/>
            <w:tcMar>
              <w:top w:w="0" w:type="dxa"/>
              <w:left w:w="108" w:type="dxa"/>
              <w:bottom w:w="0" w:type="dxa"/>
              <w:right w:w="108" w:type="dxa"/>
            </w:tcMar>
          </w:tcPr>
          <w:p w14:paraId="45BBACEA" w14:textId="77777777" w:rsidR="003E17ED" w:rsidRPr="00401895" w:rsidRDefault="003E17ED" w:rsidP="007664A5">
            <w:pPr>
              <w:tabs>
                <w:tab w:val="left" w:pos="426"/>
              </w:tabs>
              <w:jc w:val="center"/>
              <w:rPr>
                <w:rFonts w:ascii="AvantGarde Bk BT" w:hAnsi="AvantGarde Bk BT"/>
                <w:sz w:val="22"/>
                <w:szCs w:val="22"/>
              </w:rPr>
            </w:pPr>
          </w:p>
          <w:p w14:paraId="4BE56559" w14:textId="77777777" w:rsidR="003E17ED" w:rsidRPr="00401895" w:rsidRDefault="003E17ED" w:rsidP="007664A5">
            <w:pPr>
              <w:tabs>
                <w:tab w:val="left" w:pos="426"/>
              </w:tabs>
              <w:jc w:val="center"/>
              <w:rPr>
                <w:rFonts w:ascii="AvantGarde Bk BT" w:hAnsi="AvantGarde Bk BT"/>
                <w:sz w:val="22"/>
                <w:szCs w:val="22"/>
              </w:rPr>
            </w:pPr>
          </w:p>
          <w:p w14:paraId="4BE2B8D6" w14:textId="77777777" w:rsidR="00F50154" w:rsidRPr="00401895" w:rsidRDefault="00F50154" w:rsidP="007664A5">
            <w:pPr>
              <w:tabs>
                <w:tab w:val="left" w:pos="426"/>
              </w:tabs>
              <w:jc w:val="center"/>
              <w:rPr>
                <w:rFonts w:ascii="AvantGarde Bk BT" w:hAnsi="AvantGarde Bk BT"/>
                <w:sz w:val="22"/>
                <w:szCs w:val="22"/>
              </w:rPr>
            </w:pPr>
          </w:p>
          <w:p w14:paraId="3A6DE717" w14:textId="779CDA13" w:rsidR="003E17ED" w:rsidRPr="00401895" w:rsidRDefault="00644BF6" w:rsidP="007664A5">
            <w:pPr>
              <w:tabs>
                <w:tab w:val="left" w:pos="426"/>
              </w:tabs>
              <w:jc w:val="center"/>
              <w:rPr>
                <w:rFonts w:ascii="AvantGarde Bk BT" w:hAnsi="AvantGarde Bk BT"/>
                <w:sz w:val="22"/>
                <w:szCs w:val="22"/>
              </w:rPr>
            </w:pPr>
            <w:r>
              <w:rPr>
                <w:rFonts w:ascii="AvantGarde Bk BT" w:hAnsi="AvantGarde Bk BT"/>
                <w:sz w:val="22"/>
                <w:szCs w:val="22"/>
              </w:rPr>
              <w:t>Mtra. Karla Alejandrina Planter Pérez</w:t>
            </w:r>
          </w:p>
        </w:tc>
        <w:tc>
          <w:tcPr>
            <w:tcW w:w="3209" w:type="dxa"/>
          </w:tcPr>
          <w:p w14:paraId="25473C71" w14:textId="77777777" w:rsidR="003E17ED" w:rsidRPr="00401895" w:rsidRDefault="003E17ED" w:rsidP="007664A5">
            <w:pPr>
              <w:jc w:val="center"/>
              <w:rPr>
                <w:rFonts w:ascii="AvantGarde Bk BT" w:hAnsi="AvantGarde Bk BT"/>
                <w:sz w:val="22"/>
                <w:szCs w:val="22"/>
              </w:rPr>
            </w:pPr>
          </w:p>
          <w:p w14:paraId="38E681C9" w14:textId="77777777" w:rsidR="003E17ED" w:rsidRPr="00401895" w:rsidRDefault="003E17ED" w:rsidP="007664A5">
            <w:pPr>
              <w:jc w:val="center"/>
              <w:rPr>
                <w:rFonts w:ascii="AvantGarde Bk BT" w:hAnsi="AvantGarde Bk BT"/>
                <w:sz w:val="22"/>
                <w:szCs w:val="22"/>
              </w:rPr>
            </w:pPr>
          </w:p>
          <w:p w14:paraId="53D9BCC4" w14:textId="77777777" w:rsidR="00F50154" w:rsidRPr="00401895" w:rsidRDefault="00F50154" w:rsidP="007664A5">
            <w:pPr>
              <w:jc w:val="center"/>
              <w:rPr>
                <w:rFonts w:ascii="AvantGarde Bk BT" w:hAnsi="AvantGarde Bk BT"/>
                <w:sz w:val="22"/>
                <w:szCs w:val="22"/>
              </w:rPr>
            </w:pPr>
          </w:p>
          <w:p w14:paraId="7E0DC179" w14:textId="668714B8" w:rsidR="003E17ED" w:rsidRPr="00401895" w:rsidRDefault="003E17ED" w:rsidP="00644BF6">
            <w:pPr>
              <w:jc w:val="center"/>
              <w:rPr>
                <w:rFonts w:ascii="AvantGarde Bk BT" w:hAnsi="AvantGarde Bk BT"/>
                <w:sz w:val="22"/>
                <w:szCs w:val="22"/>
              </w:rPr>
            </w:pPr>
            <w:r w:rsidRPr="00401895">
              <w:rPr>
                <w:rFonts w:ascii="AvantGarde Bk BT" w:hAnsi="AvantGarde Bk BT"/>
                <w:sz w:val="22"/>
                <w:szCs w:val="22"/>
              </w:rPr>
              <w:t xml:space="preserve">Mtro. </w:t>
            </w:r>
            <w:r w:rsidR="00644BF6">
              <w:rPr>
                <w:rFonts w:ascii="AvantGarde Bk BT" w:hAnsi="AvantGarde Bk BT"/>
                <w:sz w:val="22"/>
                <w:szCs w:val="22"/>
              </w:rPr>
              <w:t>Luis Gustavo Padilla Montes</w:t>
            </w:r>
          </w:p>
        </w:tc>
        <w:tc>
          <w:tcPr>
            <w:tcW w:w="3130" w:type="dxa"/>
            <w:shd w:val="clear" w:color="auto" w:fill="FFFFFF" w:themeFill="background1"/>
          </w:tcPr>
          <w:p w14:paraId="70C44DC5" w14:textId="77777777" w:rsidR="003E17ED" w:rsidRPr="00401895" w:rsidRDefault="003E17ED" w:rsidP="007664A5">
            <w:pPr>
              <w:jc w:val="center"/>
              <w:rPr>
                <w:rFonts w:ascii="AvantGarde Bk BT" w:hAnsi="AvantGarde Bk BT"/>
                <w:sz w:val="22"/>
                <w:szCs w:val="22"/>
              </w:rPr>
            </w:pPr>
          </w:p>
          <w:p w14:paraId="35E86080" w14:textId="77777777" w:rsidR="003E17ED" w:rsidRPr="00401895" w:rsidRDefault="003E17ED" w:rsidP="007664A5">
            <w:pPr>
              <w:jc w:val="center"/>
              <w:rPr>
                <w:rFonts w:ascii="AvantGarde Bk BT" w:hAnsi="AvantGarde Bk BT"/>
                <w:sz w:val="22"/>
                <w:szCs w:val="22"/>
              </w:rPr>
            </w:pPr>
          </w:p>
          <w:p w14:paraId="632B7F92" w14:textId="77777777" w:rsidR="00F50154" w:rsidRPr="00401895" w:rsidRDefault="00F50154" w:rsidP="007664A5">
            <w:pPr>
              <w:jc w:val="center"/>
              <w:rPr>
                <w:rFonts w:ascii="AvantGarde Bk BT" w:hAnsi="AvantGarde Bk BT"/>
                <w:sz w:val="22"/>
                <w:szCs w:val="22"/>
              </w:rPr>
            </w:pPr>
          </w:p>
          <w:p w14:paraId="2ECAD190" w14:textId="590E89A5" w:rsidR="003E17ED" w:rsidRPr="00401895" w:rsidRDefault="00EB3D47" w:rsidP="00644BF6">
            <w:pPr>
              <w:jc w:val="center"/>
              <w:rPr>
                <w:rFonts w:ascii="AvantGarde Bk BT" w:hAnsi="AvantGarde Bk BT"/>
                <w:sz w:val="22"/>
                <w:szCs w:val="22"/>
              </w:rPr>
            </w:pPr>
            <w:r>
              <w:rPr>
                <w:rFonts w:ascii="AvantGarde Bk BT" w:hAnsi="AvantGarde Bk BT"/>
                <w:sz w:val="22"/>
                <w:szCs w:val="22"/>
              </w:rPr>
              <w:t>Dr. Carlos Ramiro Ruiz Moreno</w:t>
            </w:r>
          </w:p>
        </w:tc>
      </w:tr>
      <w:tr w:rsidR="003E17ED" w:rsidRPr="00401895" w14:paraId="5CFC7FF1" w14:textId="77777777" w:rsidTr="00746EEC">
        <w:trPr>
          <w:jc w:val="center"/>
        </w:trPr>
        <w:tc>
          <w:tcPr>
            <w:tcW w:w="3066" w:type="dxa"/>
            <w:tcMar>
              <w:top w:w="0" w:type="dxa"/>
              <w:left w:w="108" w:type="dxa"/>
              <w:bottom w:w="0" w:type="dxa"/>
              <w:right w:w="108" w:type="dxa"/>
            </w:tcMar>
          </w:tcPr>
          <w:p w14:paraId="78F8756B" w14:textId="77777777" w:rsidR="003E17ED" w:rsidRPr="00401895" w:rsidRDefault="003E17ED" w:rsidP="007664A5">
            <w:pPr>
              <w:tabs>
                <w:tab w:val="left" w:pos="426"/>
              </w:tabs>
              <w:jc w:val="center"/>
              <w:rPr>
                <w:rFonts w:ascii="AvantGarde Bk BT" w:hAnsi="AvantGarde Bk BT"/>
                <w:sz w:val="22"/>
                <w:szCs w:val="22"/>
              </w:rPr>
            </w:pPr>
          </w:p>
          <w:p w14:paraId="6EBD7FA8" w14:textId="77777777" w:rsidR="003E17ED" w:rsidRPr="00401895" w:rsidRDefault="003E17ED" w:rsidP="007664A5">
            <w:pPr>
              <w:tabs>
                <w:tab w:val="left" w:pos="426"/>
              </w:tabs>
              <w:jc w:val="center"/>
              <w:rPr>
                <w:rFonts w:ascii="AvantGarde Bk BT" w:hAnsi="AvantGarde Bk BT"/>
                <w:sz w:val="22"/>
                <w:szCs w:val="22"/>
              </w:rPr>
            </w:pPr>
          </w:p>
          <w:p w14:paraId="16C9F21D" w14:textId="77777777" w:rsidR="00F50154" w:rsidRPr="00401895" w:rsidRDefault="00F50154" w:rsidP="007664A5">
            <w:pPr>
              <w:tabs>
                <w:tab w:val="left" w:pos="426"/>
              </w:tabs>
              <w:jc w:val="center"/>
              <w:rPr>
                <w:rFonts w:ascii="AvantGarde Bk BT" w:hAnsi="AvantGarde Bk BT"/>
                <w:sz w:val="22"/>
                <w:szCs w:val="22"/>
              </w:rPr>
            </w:pPr>
          </w:p>
          <w:p w14:paraId="76D73E8C" w14:textId="30005901" w:rsidR="003E17ED" w:rsidRPr="00401895" w:rsidRDefault="00644BF6" w:rsidP="007664A5">
            <w:pPr>
              <w:tabs>
                <w:tab w:val="left" w:pos="426"/>
              </w:tabs>
              <w:jc w:val="center"/>
              <w:rPr>
                <w:rFonts w:ascii="AvantGarde Bk BT" w:hAnsi="AvantGarde Bk BT"/>
                <w:sz w:val="22"/>
                <w:szCs w:val="22"/>
              </w:rPr>
            </w:pPr>
            <w:r>
              <w:rPr>
                <w:rFonts w:ascii="AvantGarde Bk BT" w:hAnsi="AvantGarde Bk BT"/>
                <w:sz w:val="22"/>
                <w:szCs w:val="22"/>
              </w:rPr>
              <w:t>Dr. Jaime Federico Andrade Villanueva</w:t>
            </w:r>
          </w:p>
        </w:tc>
        <w:tc>
          <w:tcPr>
            <w:tcW w:w="3209" w:type="dxa"/>
          </w:tcPr>
          <w:p w14:paraId="3A877E11" w14:textId="77777777" w:rsidR="003E17ED" w:rsidRPr="00401895" w:rsidRDefault="003E17ED" w:rsidP="007664A5">
            <w:pPr>
              <w:jc w:val="center"/>
              <w:rPr>
                <w:rFonts w:ascii="AvantGarde Bk BT" w:hAnsi="AvantGarde Bk BT"/>
                <w:sz w:val="22"/>
                <w:szCs w:val="22"/>
              </w:rPr>
            </w:pPr>
          </w:p>
          <w:p w14:paraId="7AFC19BB" w14:textId="77777777" w:rsidR="003E17ED" w:rsidRPr="00401895" w:rsidRDefault="003E17ED" w:rsidP="007664A5">
            <w:pPr>
              <w:jc w:val="center"/>
              <w:rPr>
                <w:rFonts w:ascii="AvantGarde Bk BT" w:hAnsi="AvantGarde Bk BT"/>
                <w:sz w:val="22"/>
                <w:szCs w:val="22"/>
              </w:rPr>
            </w:pPr>
          </w:p>
          <w:p w14:paraId="5C59EF7E" w14:textId="77777777" w:rsidR="00F50154" w:rsidRPr="00401895" w:rsidRDefault="00F50154" w:rsidP="007664A5">
            <w:pPr>
              <w:jc w:val="center"/>
              <w:rPr>
                <w:rFonts w:ascii="AvantGarde Bk BT" w:hAnsi="AvantGarde Bk BT"/>
                <w:sz w:val="22"/>
                <w:szCs w:val="22"/>
              </w:rPr>
            </w:pPr>
          </w:p>
          <w:p w14:paraId="347406AE" w14:textId="484F8110" w:rsidR="003E17ED" w:rsidRPr="00401895" w:rsidRDefault="00644BF6" w:rsidP="007664A5">
            <w:pPr>
              <w:jc w:val="center"/>
              <w:rPr>
                <w:rFonts w:ascii="AvantGarde Bk BT" w:hAnsi="AvantGarde Bk BT"/>
                <w:sz w:val="22"/>
                <w:szCs w:val="22"/>
              </w:rPr>
            </w:pPr>
            <w:r>
              <w:rPr>
                <w:rFonts w:ascii="AvantGarde Bk BT" w:hAnsi="AvantGarde Bk BT"/>
                <w:sz w:val="22"/>
                <w:szCs w:val="22"/>
              </w:rPr>
              <w:t>Lic. Jesús Palafox Yáñez</w:t>
            </w:r>
          </w:p>
        </w:tc>
        <w:tc>
          <w:tcPr>
            <w:tcW w:w="3130" w:type="dxa"/>
            <w:shd w:val="clear" w:color="auto" w:fill="FFFFFF" w:themeFill="background1"/>
          </w:tcPr>
          <w:p w14:paraId="623122D7" w14:textId="77777777" w:rsidR="003E17ED" w:rsidRPr="00401895" w:rsidRDefault="003E17ED" w:rsidP="007664A5">
            <w:pPr>
              <w:jc w:val="center"/>
              <w:rPr>
                <w:rFonts w:ascii="AvantGarde Bk BT" w:hAnsi="AvantGarde Bk BT"/>
                <w:sz w:val="22"/>
                <w:szCs w:val="22"/>
              </w:rPr>
            </w:pPr>
          </w:p>
          <w:p w14:paraId="121285F3" w14:textId="77777777" w:rsidR="003E17ED" w:rsidRPr="00401895" w:rsidRDefault="003E17ED" w:rsidP="007664A5">
            <w:pPr>
              <w:jc w:val="center"/>
              <w:rPr>
                <w:rFonts w:ascii="AvantGarde Bk BT" w:hAnsi="AvantGarde Bk BT"/>
                <w:sz w:val="22"/>
                <w:szCs w:val="22"/>
              </w:rPr>
            </w:pPr>
          </w:p>
          <w:p w14:paraId="01458E04" w14:textId="77777777" w:rsidR="00F50154" w:rsidRPr="00401895" w:rsidRDefault="00F50154" w:rsidP="007664A5">
            <w:pPr>
              <w:jc w:val="center"/>
              <w:rPr>
                <w:rFonts w:ascii="AvantGarde Bk BT" w:hAnsi="AvantGarde Bk BT"/>
                <w:sz w:val="22"/>
                <w:szCs w:val="22"/>
              </w:rPr>
            </w:pPr>
          </w:p>
          <w:p w14:paraId="6BA967B5" w14:textId="2BF4B4E3" w:rsidR="003E17ED" w:rsidRPr="00401895" w:rsidRDefault="00644BF6" w:rsidP="007664A5">
            <w:pPr>
              <w:jc w:val="center"/>
              <w:rPr>
                <w:rFonts w:ascii="AvantGarde Bk BT" w:hAnsi="AvantGarde Bk BT"/>
                <w:sz w:val="22"/>
                <w:szCs w:val="22"/>
              </w:rPr>
            </w:pPr>
            <w:r>
              <w:rPr>
                <w:rFonts w:ascii="AvantGarde Bk BT" w:hAnsi="AvantGarde Bk BT"/>
                <w:sz w:val="22"/>
                <w:szCs w:val="22"/>
              </w:rPr>
              <w:t>Mtro. Hans Jurado Parres</w:t>
            </w:r>
          </w:p>
        </w:tc>
      </w:tr>
      <w:tr w:rsidR="003E17ED" w:rsidRPr="00401895" w14:paraId="587BCCC7" w14:textId="77777777" w:rsidTr="00746EEC">
        <w:trPr>
          <w:trHeight w:val="80"/>
          <w:jc w:val="center"/>
        </w:trPr>
        <w:tc>
          <w:tcPr>
            <w:tcW w:w="3066" w:type="dxa"/>
            <w:tcMar>
              <w:top w:w="0" w:type="dxa"/>
              <w:left w:w="108" w:type="dxa"/>
              <w:bottom w:w="0" w:type="dxa"/>
              <w:right w:w="108" w:type="dxa"/>
            </w:tcMar>
          </w:tcPr>
          <w:p w14:paraId="5DC51DAF" w14:textId="77777777" w:rsidR="003E17ED" w:rsidRPr="00401895" w:rsidRDefault="003E17ED" w:rsidP="007664A5">
            <w:pPr>
              <w:tabs>
                <w:tab w:val="left" w:pos="426"/>
              </w:tabs>
              <w:jc w:val="center"/>
              <w:rPr>
                <w:rFonts w:ascii="AvantGarde Bk BT" w:hAnsi="AvantGarde Bk BT"/>
                <w:sz w:val="22"/>
                <w:szCs w:val="22"/>
              </w:rPr>
            </w:pPr>
          </w:p>
          <w:p w14:paraId="6E10BA4F" w14:textId="77777777" w:rsidR="003E17ED" w:rsidRPr="00401895" w:rsidRDefault="003E17ED" w:rsidP="007664A5">
            <w:pPr>
              <w:tabs>
                <w:tab w:val="left" w:pos="426"/>
              </w:tabs>
              <w:jc w:val="center"/>
              <w:rPr>
                <w:rFonts w:ascii="AvantGarde Bk BT" w:hAnsi="AvantGarde Bk BT"/>
                <w:sz w:val="22"/>
                <w:szCs w:val="22"/>
              </w:rPr>
            </w:pPr>
          </w:p>
          <w:p w14:paraId="6465EFBD" w14:textId="77777777" w:rsidR="00F50154" w:rsidRPr="00401895" w:rsidRDefault="00F50154" w:rsidP="007664A5">
            <w:pPr>
              <w:tabs>
                <w:tab w:val="left" w:pos="426"/>
              </w:tabs>
              <w:jc w:val="center"/>
              <w:rPr>
                <w:rFonts w:ascii="AvantGarde Bk BT" w:hAnsi="AvantGarde Bk BT"/>
                <w:sz w:val="22"/>
                <w:szCs w:val="22"/>
              </w:rPr>
            </w:pPr>
          </w:p>
          <w:p w14:paraId="12C84C95" w14:textId="1C3AA8C2" w:rsidR="003E17ED" w:rsidRPr="00401895" w:rsidRDefault="003E17ED" w:rsidP="00644BF6">
            <w:pPr>
              <w:tabs>
                <w:tab w:val="left" w:pos="426"/>
              </w:tabs>
              <w:jc w:val="center"/>
              <w:rPr>
                <w:rFonts w:ascii="AvantGarde Bk BT" w:hAnsi="AvantGarde Bk BT"/>
                <w:sz w:val="22"/>
                <w:szCs w:val="22"/>
              </w:rPr>
            </w:pPr>
            <w:r w:rsidRPr="00401895">
              <w:rPr>
                <w:rFonts w:ascii="AvantGarde Bk BT" w:hAnsi="AvantGarde Bk BT"/>
                <w:sz w:val="22"/>
                <w:szCs w:val="22"/>
              </w:rPr>
              <w:t xml:space="preserve">C. </w:t>
            </w:r>
            <w:r w:rsidR="00644BF6">
              <w:rPr>
                <w:rFonts w:ascii="AvantGarde Bk BT" w:hAnsi="AvantGarde Bk BT"/>
                <w:sz w:val="22"/>
                <w:szCs w:val="22"/>
              </w:rPr>
              <w:t>Ana Sofía Padilla Herrera</w:t>
            </w:r>
          </w:p>
        </w:tc>
        <w:tc>
          <w:tcPr>
            <w:tcW w:w="3209" w:type="dxa"/>
          </w:tcPr>
          <w:p w14:paraId="292EA88D" w14:textId="77777777" w:rsidR="003E17ED" w:rsidRPr="00401895" w:rsidRDefault="003E17ED" w:rsidP="007664A5">
            <w:pPr>
              <w:jc w:val="center"/>
              <w:rPr>
                <w:rFonts w:ascii="AvantGarde Bk BT" w:hAnsi="AvantGarde Bk BT"/>
                <w:sz w:val="22"/>
                <w:szCs w:val="22"/>
              </w:rPr>
            </w:pPr>
          </w:p>
          <w:p w14:paraId="7E04FA71" w14:textId="77777777" w:rsidR="003E17ED" w:rsidRPr="00401895" w:rsidRDefault="003E17ED" w:rsidP="007664A5">
            <w:pPr>
              <w:jc w:val="center"/>
              <w:rPr>
                <w:rFonts w:ascii="AvantGarde Bk BT" w:hAnsi="AvantGarde Bk BT"/>
                <w:sz w:val="22"/>
                <w:szCs w:val="22"/>
              </w:rPr>
            </w:pPr>
          </w:p>
          <w:p w14:paraId="35AB2005" w14:textId="77777777" w:rsidR="00F50154" w:rsidRPr="00401895" w:rsidRDefault="00F50154" w:rsidP="007664A5">
            <w:pPr>
              <w:jc w:val="center"/>
              <w:rPr>
                <w:rFonts w:ascii="AvantGarde Bk BT" w:hAnsi="AvantGarde Bk BT"/>
                <w:sz w:val="22"/>
                <w:szCs w:val="22"/>
              </w:rPr>
            </w:pPr>
          </w:p>
          <w:p w14:paraId="2008BD5C" w14:textId="775AF727" w:rsidR="003E17ED" w:rsidRPr="00401895" w:rsidRDefault="003E17ED" w:rsidP="00644BF6">
            <w:pPr>
              <w:jc w:val="center"/>
              <w:rPr>
                <w:rFonts w:ascii="AvantGarde Bk BT" w:hAnsi="AvantGarde Bk BT"/>
                <w:sz w:val="22"/>
                <w:szCs w:val="22"/>
              </w:rPr>
            </w:pPr>
            <w:r w:rsidRPr="00401895">
              <w:rPr>
                <w:rFonts w:ascii="AvantGarde Bk BT" w:hAnsi="AvantGarde Bk BT"/>
                <w:sz w:val="22"/>
                <w:szCs w:val="22"/>
              </w:rPr>
              <w:t xml:space="preserve">C. </w:t>
            </w:r>
            <w:r w:rsidR="00644BF6">
              <w:rPr>
                <w:rFonts w:ascii="AvantGarde Bk BT" w:hAnsi="AvantGarde Bk BT"/>
                <w:sz w:val="22"/>
                <w:szCs w:val="22"/>
              </w:rPr>
              <w:t>Francisco Javier Armenta Araiza</w:t>
            </w:r>
          </w:p>
        </w:tc>
        <w:tc>
          <w:tcPr>
            <w:tcW w:w="3130" w:type="dxa"/>
            <w:shd w:val="clear" w:color="auto" w:fill="FFFFFF" w:themeFill="background1"/>
          </w:tcPr>
          <w:p w14:paraId="0A553317" w14:textId="77777777" w:rsidR="003E17ED" w:rsidRPr="00401895" w:rsidRDefault="003E17ED" w:rsidP="007664A5">
            <w:pPr>
              <w:jc w:val="center"/>
              <w:rPr>
                <w:rFonts w:ascii="AvantGarde Bk BT" w:hAnsi="AvantGarde Bk BT"/>
                <w:sz w:val="22"/>
                <w:szCs w:val="22"/>
              </w:rPr>
            </w:pPr>
          </w:p>
          <w:p w14:paraId="0195A378" w14:textId="77777777" w:rsidR="003E17ED" w:rsidRPr="00401895" w:rsidRDefault="003E17ED" w:rsidP="007664A5">
            <w:pPr>
              <w:jc w:val="center"/>
              <w:rPr>
                <w:rFonts w:ascii="AvantGarde Bk BT" w:hAnsi="AvantGarde Bk BT"/>
                <w:sz w:val="22"/>
                <w:szCs w:val="22"/>
              </w:rPr>
            </w:pPr>
          </w:p>
          <w:p w14:paraId="00F83683" w14:textId="77777777" w:rsidR="00F50154" w:rsidRPr="00401895" w:rsidRDefault="00F50154" w:rsidP="007664A5">
            <w:pPr>
              <w:jc w:val="center"/>
              <w:rPr>
                <w:rFonts w:ascii="AvantGarde Bk BT" w:hAnsi="AvantGarde Bk BT"/>
                <w:sz w:val="22"/>
                <w:szCs w:val="22"/>
              </w:rPr>
            </w:pPr>
          </w:p>
          <w:p w14:paraId="64ACE937" w14:textId="10600EA0" w:rsidR="003E17ED" w:rsidRPr="00401895" w:rsidRDefault="003E17ED" w:rsidP="007664A5">
            <w:pPr>
              <w:jc w:val="center"/>
              <w:rPr>
                <w:rFonts w:ascii="AvantGarde Bk BT" w:hAnsi="AvantGarde Bk BT"/>
                <w:sz w:val="22"/>
                <w:szCs w:val="22"/>
              </w:rPr>
            </w:pPr>
            <w:r w:rsidRPr="00401895">
              <w:rPr>
                <w:rFonts w:ascii="AvantGarde Bk BT" w:hAnsi="AvantGarde Bk BT"/>
                <w:sz w:val="22"/>
                <w:szCs w:val="22"/>
              </w:rPr>
              <w:t xml:space="preserve">C. </w:t>
            </w:r>
            <w:r w:rsidR="00644BF6">
              <w:rPr>
                <w:rFonts w:ascii="AvantGarde Bk BT" w:hAnsi="AvantGarde Bk BT"/>
                <w:sz w:val="22"/>
                <w:szCs w:val="22"/>
              </w:rPr>
              <w:t>Alfonso Martín Sánchez</w:t>
            </w:r>
          </w:p>
        </w:tc>
      </w:tr>
    </w:tbl>
    <w:p w14:paraId="206BE5E1" w14:textId="77777777" w:rsidR="003E17ED" w:rsidRPr="00401895" w:rsidRDefault="003E17ED" w:rsidP="007664A5">
      <w:pPr>
        <w:jc w:val="center"/>
        <w:rPr>
          <w:rFonts w:ascii="AvantGarde Bk BT" w:hAnsi="AvantGarde Bk BT"/>
          <w:sz w:val="22"/>
          <w:szCs w:val="22"/>
        </w:rPr>
      </w:pPr>
    </w:p>
    <w:p w14:paraId="4D4FF922" w14:textId="77777777" w:rsidR="00F50154" w:rsidRPr="00401895" w:rsidRDefault="00F50154" w:rsidP="007664A5">
      <w:pPr>
        <w:jc w:val="center"/>
        <w:rPr>
          <w:rFonts w:ascii="AvantGarde Bk BT" w:hAnsi="AvantGarde Bk BT"/>
          <w:sz w:val="22"/>
          <w:szCs w:val="22"/>
        </w:rPr>
      </w:pPr>
    </w:p>
    <w:p w14:paraId="665EBEAE" w14:textId="77777777" w:rsidR="003E17ED" w:rsidRPr="00401895" w:rsidRDefault="003E17ED" w:rsidP="0063041E">
      <w:pPr>
        <w:jc w:val="center"/>
        <w:rPr>
          <w:rFonts w:ascii="AvantGarde Bk BT" w:hAnsi="AvantGarde Bk BT"/>
          <w:b/>
          <w:sz w:val="22"/>
          <w:szCs w:val="22"/>
        </w:rPr>
      </w:pPr>
    </w:p>
    <w:p w14:paraId="5BC60029" w14:textId="488640B5" w:rsidR="003E17ED" w:rsidRPr="00401895" w:rsidRDefault="003E17ED" w:rsidP="00D919D2">
      <w:pPr>
        <w:jc w:val="center"/>
        <w:outlineLvl w:val="0"/>
        <w:rPr>
          <w:rFonts w:ascii="AvantGarde Bk BT" w:hAnsi="AvantGarde Bk BT"/>
          <w:b/>
          <w:sz w:val="22"/>
          <w:szCs w:val="22"/>
        </w:rPr>
      </w:pPr>
      <w:r w:rsidRPr="00401895">
        <w:rPr>
          <w:rFonts w:ascii="AvantGarde Bk BT" w:hAnsi="AvantGarde Bk BT"/>
          <w:b/>
          <w:sz w:val="22"/>
          <w:szCs w:val="22"/>
        </w:rPr>
        <w:t xml:space="preserve">Mtro. </w:t>
      </w:r>
      <w:r w:rsidR="00C05783">
        <w:rPr>
          <w:rFonts w:ascii="AvantGarde Bk BT" w:hAnsi="AvantGarde Bk BT"/>
          <w:b/>
          <w:sz w:val="22"/>
          <w:szCs w:val="22"/>
        </w:rPr>
        <w:t>Guillermo Arturo Gómez Mata</w:t>
      </w:r>
    </w:p>
    <w:p w14:paraId="77D31FB4" w14:textId="713E23E7" w:rsidR="00180881" w:rsidRDefault="003E17ED" w:rsidP="007664A5">
      <w:pPr>
        <w:jc w:val="center"/>
        <w:rPr>
          <w:rFonts w:ascii="AvantGarde Bk BT" w:hAnsi="AvantGarde Bk BT"/>
          <w:sz w:val="22"/>
          <w:szCs w:val="22"/>
        </w:rPr>
      </w:pPr>
      <w:r w:rsidRPr="00401895">
        <w:rPr>
          <w:rFonts w:ascii="AvantGarde Bk BT" w:hAnsi="AvantGarde Bk BT"/>
          <w:sz w:val="22"/>
          <w:szCs w:val="22"/>
        </w:rPr>
        <w:t>Secretario de Actas y Acuerdos</w:t>
      </w:r>
    </w:p>
    <w:sectPr w:rsidR="00180881" w:rsidSect="004D6467">
      <w:headerReference w:type="default" r:id="rId8"/>
      <w:footerReference w:type="default" r:id="rId9"/>
      <w:pgSz w:w="11906" w:h="16838" w:code="9"/>
      <w:pgMar w:top="1701" w:right="1701" w:bottom="2552" w:left="1134"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FB45" w16cex:dateUtc="2021-06-17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2E07F" w16cid:durableId="2475FB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38C7" w14:textId="77777777" w:rsidR="00067E0F" w:rsidRDefault="00067E0F" w:rsidP="00C85DA2">
      <w:r>
        <w:separator/>
      </w:r>
    </w:p>
  </w:endnote>
  <w:endnote w:type="continuationSeparator" w:id="0">
    <w:p w14:paraId="28E7A98D" w14:textId="77777777" w:rsidR="00067E0F" w:rsidRDefault="00067E0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058F2744" w:rsidR="002D63B0" w:rsidRPr="00DC51E6" w:rsidRDefault="002D63B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E200F">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E200F">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14:paraId="0BC3E765" w14:textId="77777777" w:rsidR="002D63B0" w:rsidRDefault="002D63B0" w:rsidP="00DC51E6">
    <w:pPr>
      <w:pStyle w:val="Piedepgina"/>
      <w:spacing w:line="276" w:lineRule="auto"/>
      <w:jc w:val="center"/>
      <w:rPr>
        <w:rFonts w:ascii="Times New Roman" w:hAnsi="Times New Roman" w:cs="Times New Roman"/>
        <w:sz w:val="17"/>
        <w:szCs w:val="17"/>
      </w:rPr>
    </w:pPr>
  </w:p>
  <w:p w14:paraId="7590BCBE" w14:textId="77777777"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2D63B0" w:rsidRPr="00C85DA2" w:rsidRDefault="002D63B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2D63B0" w:rsidRPr="00DC51E6" w:rsidRDefault="002D63B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0C0E" w14:textId="77777777" w:rsidR="00067E0F" w:rsidRDefault="00067E0F" w:rsidP="00C85DA2">
      <w:r>
        <w:separator/>
      </w:r>
    </w:p>
  </w:footnote>
  <w:footnote w:type="continuationSeparator" w:id="0">
    <w:p w14:paraId="6817250B" w14:textId="77777777" w:rsidR="00067E0F" w:rsidRDefault="00067E0F" w:rsidP="00C85DA2">
      <w:r>
        <w:continuationSeparator/>
      </w:r>
    </w:p>
  </w:footnote>
  <w:footnote w:id="1">
    <w:p w14:paraId="7EDCFB72" w14:textId="773FE7B8" w:rsidR="00884A10" w:rsidRPr="00685A62" w:rsidRDefault="00884A10" w:rsidP="00685A62">
      <w:pPr>
        <w:ind w:left="284"/>
        <w:jc w:val="both"/>
        <w:rPr>
          <w:rFonts w:ascii="AvantGarde Bk BT" w:eastAsiaTheme="minorHAnsi" w:hAnsi="AvantGarde Bk BT" w:cstheme="minorBidi"/>
          <w:sz w:val="16"/>
          <w:szCs w:val="16"/>
          <w:vertAlign w:val="superscript"/>
        </w:rPr>
      </w:pPr>
      <w:r w:rsidRPr="00685A62">
        <w:rPr>
          <w:rFonts w:ascii="AvantGarde Bk BT" w:eastAsiaTheme="minorHAnsi" w:hAnsi="AvantGarde Bk BT" w:cstheme="minorBidi"/>
          <w:sz w:val="16"/>
          <w:szCs w:val="16"/>
          <w:vertAlign w:val="superscript"/>
        </w:rPr>
        <w:footnoteRef/>
      </w:r>
      <w:r w:rsidRPr="00685A62">
        <w:rPr>
          <w:rFonts w:ascii="AvantGarde Bk BT" w:eastAsiaTheme="minorHAnsi" w:hAnsi="AvantGarde Bk BT" w:cstheme="minorBidi"/>
          <w:sz w:val="16"/>
          <w:szCs w:val="16"/>
          <w:vertAlign w:val="superscript"/>
        </w:rPr>
        <w:t xml:space="preserve"> </w:t>
      </w:r>
      <w:r w:rsidRPr="00685A62">
        <w:rPr>
          <w:rFonts w:ascii="AvantGarde Bk BT" w:eastAsiaTheme="minorHAnsi" w:hAnsi="AvantGarde Bk BT" w:cstheme="minorBidi"/>
          <w:sz w:val="16"/>
          <w:szCs w:val="16"/>
        </w:rPr>
        <w:t xml:space="preserve">Instituto de Información Estadística y Geográfica, (2019) “Juanacatlán.- Diagnóstico del Municipio, Diciembre 2019, Gobierno del estado de Jalisco, México. </w:t>
      </w:r>
      <w:r w:rsidR="00DD4785">
        <w:rPr>
          <w:rFonts w:ascii="AvantGarde Bk BT" w:eastAsiaTheme="minorHAnsi" w:hAnsi="AvantGarde Bk BT" w:cstheme="minorBidi"/>
          <w:sz w:val="16"/>
          <w:szCs w:val="16"/>
        </w:rPr>
        <w:t>C</w:t>
      </w:r>
      <w:r w:rsidR="00DD4785" w:rsidRPr="00685A62">
        <w:rPr>
          <w:rFonts w:ascii="AvantGarde Bk BT" w:eastAsiaTheme="minorHAnsi" w:hAnsi="AvantGarde Bk BT" w:cstheme="minorBidi"/>
          <w:sz w:val="16"/>
          <w:szCs w:val="16"/>
        </w:rPr>
        <w:t>onsultado el 14 de junio del 202</w:t>
      </w:r>
      <w:r w:rsidR="00DD4785">
        <w:rPr>
          <w:rFonts w:ascii="AvantGarde Bk BT" w:eastAsiaTheme="minorHAnsi" w:hAnsi="AvantGarde Bk BT" w:cstheme="minorBidi"/>
          <w:sz w:val="16"/>
          <w:szCs w:val="16"/>
        </w:rPr>
        <w:t xml:space="preserve">1. </w:t>
      </w:r>
      <w:r w:rsidRPr="00685A62">
        <w:rPr>
          <w:rFonts w:ascii="AvantGarde Bk BT" w:eastAsiaTheme="minorHAnsi" w:hAnsi="AvantGarde Bk BT" w:cstheme="minorBidi"/>
          <w:sz w:val="16"/>
          <w:szCs w:val="16"/>
        </w:rPr>
        <w:t xml:space="preserve">Tomado de </w:t>
      </w:r>
      <w:hyperlink r:id="rId1" w:history="1">
        <w:r w:rsidRPr="00685A62">
          <w:rPr>
            <w:rFonts w:ascii="AvantGarde Bk BT" w:eastAsiaTheme="minorHAnsi" w:hAnsi="AvantGarde Bk BT" w:cstheme="minorBidi"/>
            <w:sz w:val="16"/>
            <w:szCs w:val="16"/>
          </w:rPr>
          <w:t>https://iieg.gob.mx/ns/wp-content/uploads/2020/09/Juanacatl%C3%A1n.pdf</w:t>
        </w:r>
      </w:hyperlink>
      <w:r w:rsidRPr="00685A62">
        <w:rPr>
          <w:rFonts w:ascii="AvantGarde Bk BT" w:eastAsiaTheme="minorHAnsi" w:hAnsi="AvantGarde Bk BT" w:cstheme="minorBidi"/>
          <w:sz w:val="16"/>
          <w:szCs w:val="16"/>
        </w:rPr>
        <w:t xml:space="preserve"> </w:t>
      </w:r>
    </w:p>
  </w:footnote>
  <w:footnote w:id="2">
    <w:p w14:paraId="2262FD14" w14:textId="271E9B0E" w:rsidR="0068633A" w:rsidRPr="00685A62" w:rsidRDefault="0068633A" w:rsidP="00685A62">
      <w:pPr>
        <w:ind w:left="284"/>
        <w:jc w:val="both"/>
        <w:rPr>
          <w:rFonts w:ascii="AvantGarde Bk BT" w:eastAsiaTheme="minorHAnsi" w:hAnsi="AvantGarde Bk BT" w:cstheme="minorBidi"/>
          <w:sz w:val="16"/>
          <w:szCs w:val="16"/>
        </w:rPr>
      </w:pPr>
      <w:r w:rsidRPr="00685A62">
        <w:rPr>
          <w:rFonts w:ascii="AvantGarde Bk BT" w:eastAsiaTheme="minorHAnsi" w:hAnsi="AvantGarde Bk BT" w:cstheme="minorBidi"/>
          <w:sz w:val="16"/>
          <w:szCs w:val="16"/>
          <w:vertAlign w:val="superscript"/>
        </w:rPr>
        <w:footnoteRef/>
      </w:r>
      <w:r w:rsidRPr="00685A62">
        <w:rPr>
          <w:rFonts w:ascii="AvantGarde Bk BT" w:eastAsiaTheme="minorHAnsi" w:hAnsi="AvantGarde Bk BT" w:cstheme="minorBidi"/>
          <w:sz w:val="16"/>
          <w:szCs w:val="16"/>
          <w:vertAlign w:val="superscript"/>
        </w:rPr>
        <w:t xml:space="preserve"> </w:t>
      </w:r>
      <w:r w:rsidR="00DD4785" w:rsidRPr="004E38F5">
        <w:rPr>
          <w:rFonts w:ascii="AvantGarde Bk BT" w:eastAsiaTheme="minorHAnsi" w:hAnsi="AvantGarde Bk BT" w:cstheme="minorBidi"/>
          <w:sz w:val="16"/>
          <w:szCs w:val="16"/>
          <w:vertAlign w:val="superscript"/>
        </w:rPr>
        <w:t xml:space="preserve"> </w:t>
      </w:r>
      <w:r w:rsidR="00DD4785" w:rsidRPr="004D6467">
        <w:rPr>
          <w:rFonts w:ascii="AvantGarde Bk BT" w:eastAsiaTheme="minorHAnsi" w:hAnsi="AvantGarde Bk BT" w:cstheme="minorBidi"/>
          <w:sz w:val="16"/>
          <w:szCs w:val="16"/>
        </w:rPr>
        <w:t>Instituto</w:t>
      </w:r>
      <w:r w:rsidR="00DD4785" w:rsidRPr="001836E4">
        <w:rPr>
          <w:rFonts w:ascii="AvantGarde Bk BT" w:eastAsiaTheme="minorHAnsi" w:hAnsi="AvantGarde Bk BT" w:cstheme="minorBidi"/>
          <w:sz w:val="16"/>
          <w:szCs w:val="16"/>
        </w:rPr>
        <w:t xml:space="preserve"> de Información Estadística y Geográfica de Jalisco. </w:t>
      </w:r>
      <w:r w:rsidR="00DD4785" w:rsidRPr="004D6467">
        <w:rPr>
          <w:rFonts w:ascii="AvantGarde Bk BT" w:eastAsiaTheme="minorHAnsi" w:hAnsi="AvantGarde Bk BT" w:cstheme="minorBidi"/>
          <w:sz w:val="16"/>
          <w:szCs w:val="16"/>
        </w:rPr>
        <w:t>Grado promedio de escolaridad por municipio</w:t>
      </w:r>
      <w:r w:rsidR="00DD4785" w:rsidRPr="001836E4">
        <w:rPr>
          <w:rFonts w:ascii="AvantGarde Bk BT" w:eastAsiaTheme="minorHAnsi" w:hAnsi="AvantGarde Bk BT" w:cstheme="minorBidi"/>
          <w:sz w:val="16"/>
          <w:szCs w:val="16"/>
        </w:rPr>
        <w:t xml:space="preserve">. </w:t>
      </w:r>
      <w:r w:rsidR="00DD4785" w:rsidRPr="00685A62">
        <w:rPr>
          <w:rFonts w:ascii="AvantGarde Bk BT" w:eastAsiaTheme="minorHAnsi" w:hAnsi="AvantGarde Bk BT" w:cstheme="minorBidi"/>
          <w:sz w:val="16"/>
          <w:szCs w:val="16"/>
        </w:rPr>
        <w:t>Consultado el 14 de junio del 202</w:t>
      </w:r>
      <w:r w:rsidR="00DD4785">
        <w:rPr>
          <w:rFonts w:ascii="AvantGarde Bk BT" w:eastAsiaTheme="minorHAnsi" w:hAnsi="AvantGarde Bk BT" w:cstheme="minorBidi"/>
          <w:sz w:val="16"/>
          <w:szCs w:val="16"/>
        </w:rPr>
        <w:t>1.</w:t>
      </w:r>
      <w:r w:rsidR="00DD4785" w:rsidRPr="004D6467">
        <w:rPr>
          <w:rFonts w:ascii="AvantGarde Bk BT" w:eastAsiaTheme="minorHAnsi" w:hAnsi="AvantGarde Bk BT" w:cstheme="minorBidi"/>
          <w:sz w:val="16"/>
          <w:szCs w:val="16"/>
        </w:rPr>
        <w:t xml:space="preserve"> </w:t>
      </w:r>
      <w:hyperlink r:id="rId2" w:history="1">
        <w:r w:rsidRPr="00685A62">
          <w:rPr>
            <w:rFonts w:ascii="AvantGarde Bk BT" w:eastAsiaTheme="minorHAnsi" w:hAnsi="AvantGarde Bk BT" w:cstheme="minorBidi"/>
            <w:sz w:val="16"/>
            <w:szCs w:val="16"/>
          </w:rPr>
          <w:t>https://iieg.gob.mx/ns/wp-content/uploads/2021/02/AMG.pdf</w:t>
        </w:r>
      </w:hyperlink>
      <w:r w:rsidRPr="00685A62">
        <w:rPr>
          <w:rFonts w:ascii="AvantGarde Bk BT" w:eastAsiaTheme="minorHAnsi" w:hAnsi="AvantGarde Bk BT" w:cs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2D63B0" w:rsidRDefault="002D63B0" w:rsidP="007B1178">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0C1863B5" wp14:editId="03014FFB">
          <wp:simplePos x="0" y="0"/>
          <wp:positionH relativeFrom="column">
            <wp:posOffset>-914968</wp:posOffset>
          </wp:positionH>
          <wp:positionV relativeFrom="paragraph">
            <wp:posOffset>-436721</wp:posOffset>
          </wp:positionV>
          <wp:extent cx="7753350" cy="1619250"/>
          <wp:effectExtent l="0" t="0" r="0" b="0"/>
          <wp:wrapNone/>
          <wp:docPr id="14" name="Imagen 1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1FAC9AFA" w14:textId="77777777" w:rsidR="002D63B0" w:rsidRDefault="002D63B0" w:rsidP="007B1178">
    <w:pPr>
      <w:pStyle w:val="Encabezado"/>
      <w:jc w:val="right"/>
      <w:rPr>
        <w:noProof/>
      </w:rPr>
    </w:pPr>
  </w:p>
  <w:p w14:paraId="3BC229B5" w14:textId="77777777" w:rsidR="002D63B0" w:rsidRDefault="002D63B0" w:rsidP="007B1178">
    <w:pPr>
      <w:pStyle w:val="Encabezado"/>
      <w:jc w:val="right"/>
      <w:rPr>
        <w:noProof/>
      </w:rPr>
    </w:pPr>
  </w:p>
  <w:p w14:paraId="22C6EA22" w14:textId="77777777" w:rsidR="002D63B0" w:rsidRDefault="002D63B0" w:rsidP="007B1178">
    <w:pPr>
      <w:pStyle w:val="Encabezado"/>
      <w:jc w:val="right"/>
      <w:rPr>
        <w:rFonts w:ascii="AvantGarde Bk BT" w:hAnsi="AvantGarde Bk BT"/>
        <w:noProof/>
      </w:rPr>
    </w:pPr>
  </w:p>
  <w:p w14:paraId="4410EAF9" w14:textId="77777777" w:rsidR="002D63B0" w:rsidRPr="00F50154" w:rsidRDefault="002D63B0" w:rsidP="007B1178">
    <w:pPr>
      <w:pStyle w:val="Encabezado"/>
      <w:jc w:val="right"/>
      <w:rPr>
        <w:rFonts w:ascii="AvantGarde Bk BT" w:hAnsi="AvantGarde Bk BT"/>
        <w:noProof/>
        <w:sz w:val="20"/>
        <w:szCs w:val="20"/>
      </w:rPr>
    </w:pPr>
    <w:r w:rsidRPr="00F50154">
      <w:rPr>
        <w:rFonts w:ascii="AvantGarde Bk BT" w:hAnsi="AvantGarde Bk BT"/>
        <w:noProof/>
        <w:sz w:val="20"/>
        <w:szCs w:val="20"/>
      </w:rPr>
      <w:t>Exp.021</w:t>
    </w:r>
  </w:p>
  <w:p w14:paraId="58133D61" w14:textId="77947FB8" w:rsidR="002D63B0" w:rsidRPr="00F50154" w:rsidRDefault="00F5396A" w:rsidP="007B1178">
    <w:pPr>
      <w:pStyle w:val="Encabezado"/>
      <w:jc w:val="right"/>
      <w:rPr>
        <w:rFonts w:ascii="AvantGarde Bk BT" w:hAnsi="AvantGarde Bk BT"/>
        <w:noProof/>
        <w:sz w:val="20"/>
        <w:szCs w:val="20"/>
      </w:rPr>
    </w:pPr>
    <w:r>
      <w:rPr>
        <w:rFonts w:ascii="AvantGarde Bk BT" w:hAnsi="AvantGarde Bk BT"/>
        <w:noProof/>
        <w:sz w:val="20"/>
        <w:szCs w:val="20"/>
      </w:rPr>
      <w:t>Dictamen Núm. I/2021/</w:t>
    </w:r>
    <w:r w:rsidR="00AB3272">
      <w:rPr>
        <w:rFonts w:ascii="AvantGarde Bk BT" w:hAnsi="AvantGarde Bk BT"/>
        <w:noProof/>
        <w:sz w:val="20"/>
        <w:szCs w:val="20"/>
      </w:rPr>
      <w:t>567</w:t>
    </w:r>
  </w:p>
  <w:p w14:paraId="69C41494" w14:textId="77777777" w:rsidR="002D63B0" w:rsidRPr="007B1178" w:rsidRDefault="002D63B0" w:rsidP="007B1178">
    <w:pPr>
      <w:pStyle w:val="Encabezado"/>
      <w:jc w:val="right"/>
      <w:rPr>
        <w:rFonts w:ascii="AvantGarde Bk BT" w:hAnsi="AvantGarde Bk B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177701"/>
    <w:multiLevelType w:val="multilevel"/>
    <w:tmpl w:val="798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227C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5F277D"/>
    <w:multiLevelType w:val="hybridMultilevel"/>
    <w:tmpl w:val="842AC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5B0FCB"/>
    <w:multiLevelType w:val="hybridMultilevel"/>
    <w:tmpl w:val="F274E7A6"/>
    <w:lvl w:ilvl="0" w:tplc="6EA89B3A">
      <w:start w:val="1"/>
      <w:numFmt w:val="decimal"/>
      <w:lvlText w:val="%1."/>
      <w:lvlJc w:val="left"/>
      <w:pPr>
        <w:ind w:left="360" w:hanging="360"/>
      </w:pPr>
      <w:rPr>
        <w:rFonts w:hint="default"/>
        <w:sz w:val="22"/>
        <w:szCs w:val="22"/>
      </w:rPr>
    </w:lvl>
    <w:lvl w:ilvl="1" w:tplc="CC206694">
      <w:numFmt w:val="bullet"/>
      <w:lvlText w:val="-"/>
      <w:lvlJc w:val="left"/>
      <w:pPr>
        <w:ind w:left="1428" w:hanging="708"/>
      </w:pPr>
      <w:rPr>
        <w:rFonts w:ascii="AvantGarde Bk BT" w:eastAsia="Times New Roman" w:hAnsi="AvantGarde Bk BT" w:cs="Arial" w:hint="default"/>
      </w:rPr>
    </w:lvl>
    <w:lvl w:ilvl="2" w:tplc="3724A800">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9D31B6"/>
    <w:multiLevelType w:val="hybridMultilevel"/>
    <w:tmpl w:val="2138B9A8"/>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220EE"/>
    <w:multiLevelType w:val="hybridMultilevel"/>
    <w:tmpl w:val="EB28F168"/>
    <w:lvl w:ilvl="0" w:tplc="E36067B4">
      <w:start w:val="4"/>
      <w:numFmt w:val="lowerLetter"/>
      <w:lvlText w:val="%1)"/>
      <w:lvlJc w:val="left"/>
      <w:pPr>
        <w:ind w:left="1068" w:hanging="360"/>
      </w:pPr>
      <w:rPr>
        <w:rFonts w:eastAsiaTheme="minorHAnsi" w:cstheme="minorBidi"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15:restartNumberingAfterBreak="0">
    <w:nsid w:val="231D565D"/>
    <w:multiLevelType w:val="hybridMultilevel"/>
    <w:tmpl w:val="D262AC62"/>
    <w:lvl w:ilvl="0" w:tplc="AA12E062">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936F20"/>
    <w:multiLevelType w:val="hybridMultilevel"/>
    <w:tmpl w:val="C91241D2"/>
    <w:lvl w:ilvl="0" w:tplc="2FDA4690">
      <w:start w:val="8"/>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068A1"/>
    <w:multiLevelType w:val="hybridMultilevel"/>
    <w:tmpl w:val="0F300914"/>
    <w:lvl w:ilvl="0" w:tplc="AEA0B7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F458CA"/>
    <w:multiLevelType w:val="hybridMultilevel"/>
    <w:tmpl w:val="46CC8762"/>
    <w:lvl w:ilvl="0" w:tplc="1FD6C166">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F3368A8"/>
    <w:multiLevelType w:val="hybridMultilevel"/>
    <w:tmpl w:val="AA227F34"/>
    <w:lvl w:ilvl="0" w:tplc="69404D8C">
      <w:start w:val="1"/>
      <w:numFmt w:val="lowerLetter"/>
      <w:lvlText w:val="%1."/>
      <w:lvlJc w:val="left"/>
      <w:pPr>
        <w:ind w:left="1074" w:hanging="36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15" w15:restartNumberingAfterBreak="0">
    <w:nsid w:val="32941975"/>
    <w:multiLevelType w:val="hybridMultilevel"/>
    <w:tmpl w:val="CEFAEA5E"/>
    <w:lvl w:ilvl="0" w:tplc="996A1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C7816DA"/>
    <w:multiLevelType w:val="hybridMultilevel"/>
    <w:tmpl w:val="97D2F03A"/>
    <w:lvl w:ilvl="0" w:tplc="8BE69CB4">
      <w:start w:val="1"/>
      <w:numFmt w:val="bullet"/>
      <w:lvlText w:val="•"/>
      <w:lvlJc w:val="left"/>
      <w:pPr>
        <w:tabs>
          <w:tab w:val="num" w:pos="720"/>
        </w:tabs>
        <w:ind w:left="720" w:hanging="360"/>
      </w:pPr>
      <w:rPr>
        <w:rFonts w:ascii="Arial Black" w:hAnsi="Arial Black" w:hint="default"/>
      </w:rPr>
    </w:lvl>
    <w:lvl w:ilvl="1" w:tplc="44B0720C" w:tentative="1">
      <w:start w:val="1"/>
      <w:numFmt w:val="bullet"/>
      <w:lvlText w:val="•"/>
      <w:lvlJc w:val="left"/>
      <w:pPr>
        <w:tabs>
          <w:tab w:val="num" w:pos="1440"/>
        </w:tabs>
        <w:ind w:left="1440" w:hanging="360"/>
      </w:pPr>
      <w:rPr>
        <w:rFonts w:ascii="Arial Black" w:hAnsi="Arial Black" w:hint="default"/>
      </w:rPr>
    </w:lvl>
    <w:lvl w:ilvl="2" w:tplc="D1044502" w:tentative="1">
      <w:start w:val="1"/>
      <w:numFmt w:val="bullet"/>
      <w:lvlText w:val="•"/>
      <w:lvlJc w:val="left"/>
      <w:pPr>
        <w:tabs>
          <w:tab w:val="num" w:pos="2160"/>
        </w:tabs>
        <w:ind w:left="2160" w:hanging="360"/>
      </w:pPr>
      <w:rPr>
        <w:rFonts w:ascii="Arial Black" w:hAnsi="Arial Black" w:hint="default"/>
      </w:rPr>
    </w:lvl>
    <w:lvl w:ilvl="3" w:tplc="EAB49EC2" w:tentative="1">
      <w:start w:val="1"/>
      <w:numFmt w:val="bullet"/>
      <w:lvlText w:val="•"/>
      <w:lvlJc w:val="left"/>
      <w:pPr>
        <w:tabs>
          <w:tab w:val="num" w:pos="2880"/>
        </w:tabs>
        <w:ind w:left="2880" w:hanging="360"/>
      </w:pPr>
      <w:rPr>
        <w:rFonts w:ascii="Arial Black" w:hAnsi="Arial Black" w:hint="default"/>
      </w:rPr>
    </w:lvl>
    <w:lvl w:ilvl="4" w:tplc="E5300130" w:tentative="1">
      <w:start w:val="1"/>
      <w:numFmt w:val="bullet"/>
      <w:lvlText w:val="•"/>
      <w:lvlJc w:val="left"/>
      <w:pPr>
        <w:tabs>
          <w:tab w:val="num" w:pos="3600"/>
        </w:tabs>
        <w:ind w:left="3600" w:hanging="360"/>
      </w:pPr>
      <w:rPr>
        <w:rFonts w:ascii="Arial Black" w:hAnsi="Arial Black" w:hint="default"/>
      </w:rPr>
    </w:lvl>
    <w:lvl w:ilvl="5" w:tplc="0206F4C4" w:tentative="1">
      <w:start w:val="1"/>
      <w:numFmt w:val="bullet"/>
      <w:lvlText w:val="•"/>
      <w:lvlJc w:val="left"/>
      <w:pPr>
        <w:tabs>
          <w:tab w:val="num" w:pos="4320"/>
        </w:tabs>
        <w:ind w:left="4320" w:hanging="360"/>
      </w:pPr>
      <w:rPr>
        <w:rFonts w:ascii="Arial Black" w:hAnsi="Arial Black" w:hint="default"/>
      </w:rPr>
    </w:lvl>
    <w:lvl w:ilvl="6" w:tplc="A066F5D4" w:tentative="1">
      <w:start w:val="1"/>
      <w:numFmt w:val="bullet"/>
      <w:lvlText w:val="•"/>
      <w:lvlJc w:val="left"/>
      <w:pPr>
        <w:tabs>
          <w:tab w:val="num" w:pos="5040"/>
        </w:tabs>
        <w:ind w:left="5040" w:hanging="360"/>
      </w:pPr>
      <w:rPr>
        <w:rFonts w:ascii="Arial Black" w:hAnsi="Arial Black" w:hint="default"/>
      </w:rPr>
    </w:lvl>
    <w:lvl w:ilvl="7" w:tplc="67A494B8" w:tentative="1">
      <w:start w:val="1"/>
      <w:numFmt w:val="bullet"/>
      <w:lvlText w:val="•"/>
      <w:lvlJc w:val="left"/>
      <w:pPr>
        <w:tabs>
          <w:tab w:val="num" w:pos="5760"/>
        </w:tabs>
        <w:ind w:left="5760" w:hanging="360"/>
      </w:pPr>
      <w:rPr>
        <w:rFonts w:ascii="Arial Black" w:hAnsi="Arial Black" w:hint="default"/>
      </w:rPr>
    </w:lvl>
    <w:lvl w:ilvl="8" w:tplc="FC782C70" w:tentative="1">
      <w:start w:val="1"/>
      <w:numFmt w:val="bullet"/>
      <w:lvlText w:val="•"/>
      <w:lvlJc w:val="left"/>
      <w:pPr>
        <w:tabs>
          <w:tab w:val="num" w:pos="6480"/>
        </w:tabs>
        <w:ind w:left="6480" w:hanging="360"/>
      </w:pPr>
      <w:rPr>
        <w:rFonts w:ascii="Arial Black" w:hAnsi="Arial Black" w:hint="default"/>
      </w:rPr>
    </w:lvl>
  </w:abstractNum>
  <w:abstractNum w:abstractNumId="17" w15:restartNumberingAfterBreak="0">
    <w:nsid w:val="42BF4CE6"/>
    <w:multiLevelType w:val="hybridMultilevel"/>
    <w:tmpl w:val="8F66D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9" w15:restartNumberingAfterBreak="0">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0"/>
  </w:num>
  <w:num w:numId="3">
    <w:abstractNumId w:val="9"/>
  </w:num>
  <w:num w:numId="4">
    <w:abstractNumId w:val="0"/>
  </w:num>
  <w:num w:numId="5">
    <w:abstractNumId w:val="18"/>
  </w:num>
  <w:num w:numId="6">
    <w:abstractNumId w:val="10"/>
  </w:num>
  <w:num w:numId="7">
    <w:abstractNumId w:val="2"/>
  </w:num>
  <w:num w:numId="8">
    <w:abstractNumId w:val="3"/>
  </w:num>
  <w:num w:numId="9">
    <w:abstractNumId w:val="4"/>
  </w:num>
  <w:num w:numId="10">
    <w:abstractNumId w:val="15"/>
  </w:num>
  <w:num w:numId="11">
    <w:abstractNumId w:val="13"/>
  </w:num>
  <w:num w:numId="12">
    <w:abstractNumId w:val="11"/>
  </w:num>
  <w:num w:numId="13">
    <w:abstractNumId w:val="14"/>
  </w:num>
  <w:num w:numId="14">
    <w:abstractNumId w:val="8"/>
  </w:num>
  <w:num w:numId="15">
    <w:abstractNumId w:val="12"/>
  </w:num>
  <w:num w:numId="16">
    <w:abstractNumId w:val="19"/>
  </w:num>
  <w:num w:numId="17">
    <w:abstractNumId w:val="17"/>
  </w:num>
  <w:num w:numId="18">
    <w:abstractNumId w:val="5"/>
  </w:num>
  <w:num w:numId="19">
    <w:abstractNumId w:val="16"/>
  </w:num>
  <w:num w:numId="20">
    <w:abstractNumId w:val="6"/>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4BA2"/>
    <w:rsid w:val="00005ECD"/>
    <w:rsid w:val="00006AAD"/>
    <w:rsid w:val="00007788"/>
    <w:rsid w:val="0001292A"/>
    <w:rsid w:val="00014D52"/>
    <w:rsid w:val="00021F40"/>
    <w:rsid w:val="00022DDA"/>
    <w:rsid w:val="0002357C"/>
    <w:rsid w:val="00023DB5"/>
    <w:rsid w:val="000240E5"/>
    <w:rsid w:val="000244DC"/>
    <w:rsid w:val="00027278"/>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1621"/>
    <w:rsid w:val="00061D56"/>
    <w:rsid w:val="0006252A"/>
    <w:rsid w:val="00063C1B"/>
    <w:rsid w:val="0006713E"/>
    <w:rsid w:val="00067937"/>
    <w:rsid w:val="00067C55"/>
    <w:rsid w:val="00067E0F"/>
    <w:rsid w:val="00070845"/>
    <w:rsid w:val="000708BB"/>
    <w:rsid w:val="00072178"/>
    <w:rsid w:val="00073885"/>
    <w:rsid w:val="0007636F"/>
    <w:rsid w:val="000764DA"/>
    <w:rsid w:val="00077585"/>
    <w:rsid w:val="00080B31"/>
    <w:rsid w:val="000829A6"/>
    <w:rsid w:val="00084326"/>
    <w:rsid w:val="00086633"/>
    <w:rsid w:val="00090541"/>
    <w:rsid w:val="00091056"/>
    <w:rsid w:val="0009195F"/>
    <w:rsid w:val="00093A86"/>
    <w:rsid w:val="00093E18"/>
    <w:rsid w:val="00095507"/>
    <w:rsid w:val="000A116D"/>
    <w:rsid w:val="000A180F"/>
    <w:rsid w:val="000A1F6F"/>
    <w:rsid w:val="000A421F"/>
    <w:rsid w:val="000A4EFF"/>
    <w:rsid w:val="000A641E"/>
    <w:rsid w:val="000A6B27"/>
    <w:rsid w:val="000A6D78"/>
    <w:rsid w:val="000A754C"/>
    <w:rsid w:val="000B088D"/>
    <w:rsid w:val="000B0D5B"/>
    <w:rsid w:val="000B1798"/>
    <w:rsid w:val="000B1D78"/>
    <w:rsid w:val="000B1EE5"/>
    <w:rsid w:val="000B3561"/>
    <w:rsid w:val="000B41AB"/>
    <w:rsid w:val="000B7D61"/>
    <w:rsid w:val="000C2228"/>
    <w:rsid w:val="000C5D98"/>
    <w:rsid w:val="000C715E"/>
    <w:rsid w:val="000D06AA"/>
    <w:rsid w:val="000D08AE"/>
    <w:rsid w:val="000D0EA0"/>
    <w:rsid w:val="000D3C32"/>
    <w:rsid w:val="000D595E"/>
    <w:rsid w:val="000D5A3E"/>
    <w:rsid w:val="000D68F2"/>
    <w:rsid w:val="000D72A6"/>
    <w:rsid w:val="000E0662"/>
    <w:rsid w:val="000E14B5"/>
    <w:rsid w:val="000E1872"/>
    <w:rsid w:val="000E1C5C"/>
    <w:rsid w:val="000E4270"/>
    <w:rsid w:val="000E573D"/>
    <w:rsid w:val="000E6098"/>
    <w:rsid w:val="000E6579"/>
    <w:rsid w:val="000E6DEA"/>
    <w:rsid w:val="000F12BD"/>
    <w:rsid w:val="000F347F"/>
    <w:rsid w:val="000F5952"/>
    <w:rsid w:val="000F5F9A"/>
    <w:rsid w:val="000F6ABD"/>
    <w:rsid w:val="000F6D7E"/>
    <w:rsid w:val="00100629"/>
    <w:rsid w:val="0010074C"/>
    <w:rsid w:val="0010461B"/>
    <w:rsid w:val="00107BF1"/>
    <w:rsid w:val="00107DBE"/>
    <w:rsid w:val="0011104A"/>
    <w:rsid w:val="00112BBB"/>
    <w:rsid w:val="00114417"/>
    <w:rsid w:val="00115A41"/>
    <w:rsid w:val="00116290"/>
    <w:rsid w:val="00116F29"/>
    <w:rsid w:val="001175AA"/>
    <w:rsid w:val="00121B6C"/>
    <w:rsid w:val="00122B64"/>
    <w:rsid w:val="001250AA"/>
    <w:rsid w:val="0012698F"/>
    <w:rsid w:val="00131231"/>
    <w:rsid w:val="001359E4"/>
    <w:rsid w:val="001370A2"/>
    <w:rsid w:val="00145BB3"/>
    <w:rsid w:val="00150373"/>
    <w:rsid w:val="0015052C"/>
    <w:rsid w:val="00150A0D"/>
    <w:rsid w:val="00150CA9"/>
    <w:rsid w:val="00150EED"/>
    <w:rsid w:val="00153D08"/>
    <w:rsid w:val="00153F55"/>
    <w:rsid w:val="0015588B"/>
    <w:rsid w:val="001568D4"/>
    <w:rsid w:val="00156B3F"/>
    <w:rsid w:val="00156C3E"/>
    <w:rsid w:val="00156D4A"/>
    <w:rsid w:val="001572F6"/>
    <w:rsid w:val="00162B66"/>
    <w:rsid w:val="0016337B"/>
    <w:rsid w:val="00163C29"/>
    <w:rsid w:val="00164567"/>
    <w:rsid w:val="00165BED"/>
    <w:rsid w:val="00166375"/>
    <w:rsid w:val="00167887"/>
    <w:rsid w:val="00167DD8"/>
    <w:rsid w:val="00171625"/>
    <w:rsid w:val="001731F8"/>
    <w:rsid w:val="00173F4B"/>
    <w:rsid w:val="0017422A"/>
    <w:rsid w:val="001752D9"/>
    <w:rsid w:val="00175487"/>
    <w:rsid w:val="001765B9"/>
    <w:rsid w:val="00177DB6"/>
    <w:rsid w:val="00177EAA"/>
    <w:rsid w:val="00180881"/>
    <w:rsid w:val="00180F45"/>
    <w:rsid w:val="0018229D"/>
    <w:rsid w:val="0018237D"/>
    <w:rsid w:val="001831E8"/>
    <w:rsid w:val="001836E4"/>
    <w:rsid w:val="0018499E"/>
    <w:rsid w:val="001857AC"/>
    <w:rsid w:val="00187907"/>
    <w:rsid w:val="0019129C"/>
    <w:rsid w:val="001919D1"/>
    <w:rsid w:val="00195A4F"/>
    <w:rsid w:val="00197CF5"/>
    <w:rsid w:val="001A0011"/>
    <w:rsid w:val="001A0510"/>
    <w:rsid w:val="001A171E"/>
    <w:rsid w:val="001A37DB"/>
    <w:rsid w:val="001A560A"/>
    <w:rsid w:val="001A58D4"/>
    <w:rsid w:val="001A654F"/>
    <w:rsid w:val="001A77BE"/>
    <w:rsid w:val="001B02BA"/>
    <w:rsid w:val="001B535E"/>
    <w:rsid w:val="001B76B8"/>
    <w:rsid w:val="001B7AF2"/>
    <w:rsid w:val="001C0605"/>
    <w:rsid w:val="001C1FA1"/>
    <w:rsid w:val="001C353D"/>
    <w:rsid w:val="001C3B6B"/>
    <w:rsid w:val="001C6320"/>
    <w:rsid w:val="001C7806"/>
    <w:rsid w:val="001D02C8"/>
    <w:rsid w:val="001D4BA2"/>
    <w:rsid w:val="001D4F7D"/>
    <w:rsid w:val="001D65E2"/>
    <w:rsid w:val="001D71EB"/>
    <w:rsid w:val="001E1450"/>
    <w:rsid w:val="001E3392"/>
    <w:rsid w:val="001E436F"/>
    <w:rsid w:val="001E4441"/>
    <w:rsid w:val="001E4866"/>
    <w:rsid w:val="001E6A87"/>
    <w:rsid w:val="001E7261"/>
    <w:rsid w:val="001E7BCA"/>
    <w:rsid w:val="001F0913"/>
    <w:rsid w:val="001F0E11"/>
    <w:rsid w:val="001F14FB"/>
    <w:rsid w:val="001F2155"/>
    <w:rsid w:val="001F2307"/>
    <w:rsid w:val="001F4CBC"/>
    <w:rsid w:val="001F55E3"/>
    <w:rsid w:val="001F5A26"/>
    <w:rsid w:val="001F6846"/>
    <w:rsid w:val="001F6E68"/>
    <w:rsid w:val="001F7283"/>
    <w:rsid w:val="001F7BAC"/>
    <w:rsid w:val="00200836"/>
    <w:rsid w:val="002015DC"/>
    <w:rsid w:val="00202046"/>
    <w:rsid w:val="00204A56"/>
    <w:rsid w:val="00205033"/>
    <w:rsid w:val="0021186E"/>
    <w:rsid w:val="00212CD8"/>
    <w:rsid w:val="00213DBA"/>
    <w:rsid w:val="002143D6"/>
    <w:rsid w:val="002155E2"/>
    <w:rsid w:val="0022030A"/>
    <w:rsid w:val="00222173"/>
    <w:rsid w:val="00222280"/>
    <w:rsid w:val="002254F7"/>
    <w:rsid w:val="002302C7"/>
    <w:rsid w:val="00231170"/>
    <w:rsid w:val="00232557"/>
    <w:rsid w:val="00233C56"/>
    <w:rsid w:val="00237951"/>
    <w:rsid w:val="0024055A"/>
    <w:rsid w:val="0024566C"/>
    <w:rsid w:val="00246ABD"/>
    <w:rsid w:val="002470A6"/>
    <w:rsid w:val="00247B8F"/>
    <w:rsid w:val="00250BD6"/>
    <w:rsid w:val="00251125"/>
    <w:rsid w:val="00252E68"/>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49"/>
    <w:rsid w:val="00273A54"/>
    <w:rsid w:val="00274C9A"/>
    <w:rsid w:val="00274F14"/>
    <w:rsid w:val="00275E75"/>
    <w:rsid w:val="00282599"/>
    <w:rsid w:val="002870DA"/>
    <w:rsid w:val="0029039A"/>
    <w:rsid w:val="00290ABD"/>
    <w:rsid w:val="00291DA0"/>
    <w:rsid w:val="002922A8"/>
    <w:rsid w:val="0029240F"/>
    <w:rsid w:val="002956C7"/>
    <w:rsid w:val="00295EF2"/>
    <w:rsid w:val="002964D5"/>
    <w:rsid w:val="00296E2A"/>
    <w:rsid w:val="002A2017"/>
    <w:rsid w:val="002A2438"/>
    <w:rsid w:val="002A2505"/>
    <w:rsid w:val="002A3537"/>
    <w:rsid w:val="002A447E"/>
    <w:rsid w:val="002A4B2D"/>
    <w:rsid w:val="002A5955"/>
    <w:rsid w:val="002A7735"/>
    <w:rsid w:val="002A774B"/>
    <w:rsid w:val="002B1A4A"/>
    <w:rsid w:val="002B1F4F"/>
    <w:rsid w:val="002B3F2A"/>
    <w:rsid w:val="002B4867"/>
    <w:rsid w:val="002B596E"/>
    <w:rsid w:val="002B5D2F"/>
    <w:rsid w:val="002C051A"/>
    <w:rsid w:val="002C19AF"/>
    <w:rsid w:val="002C29CD"/>
    <w:rsid w:val="002C3791"/>
    <w:rsid w:val="002C47B3"/>
    <w:rsid w:val="002C6952"/>
    <w:rsid w:val="002D0798"/>
    <w:rsid w:val="002D07E5"/>
    <w:rsid w:val="002D0E65"/>
    <w:rsid w:val="002D1D46"/>
    <w:rsid w:val="002D211D"/>
    <w:rsid w:val="002D3670"/>
    <w:rsid w:val="002D43CD"/>
    <w:rsid w:val="002D4F54"/>
    <w:rsid w:val="002D63B0"/>
    <w:rsid w:val="002E022C"/>
    <w:rsid w:val="002E123B"/>
    <w:rsid w:val="002E15FC"/>
    <w:rsid w:val="002E17C5"/>
    <w:rsid w:val="002E17CE"/>
    <w:rsid w:val="002E4A30"/>
    <w:rsid w:val="002E5461"/>
    <w:rsid w:val="002E5DD0"/>
    <w:rsid w:val="002E69BF"/>
    <w:rsid w:val="002F00D9"/>
    <w:rsid w:val="002F0CD4"/>
    <w:rsid w:val="002F15B2"/>
    <w:rsid w:val="002F16FC"/>
    <w:rsid w:val="002F1C91"/>
    <w:rsid w:val="002F342F"/>
    <w:rsid w:val="002F3544"/>
    <w:rsid w:val="002F3D45"/>
    <w:rsid w:val="00301F02"/>
    <w:rsid w:val="003020AB"/>
    <w:rsid w:val="00302429"/>
    <w:rsid w:val="00302593"/>
    <w:rsid w:val="0030264C"/>
    <w:rsid w:val="00303E6F"/>
    <w:rsid w:val="00304471"/>
    <w:rsid w:val="003044F9"/>
    <w:rsid w:val="0030550B"/>
    <w:rsid w:val="00306809"/>
    <w:rsid w:val="003076CB"/>
    <w:rsid w:val="00307FB9"/>
    <w:rsid w:val="00312904"/>
    <w:rsid w:val="00313AEF"/>
    <w:rsid w:val="0031527F"/>
    <w:rsid w:val="00316762"/>
    <w:rsid w:val="00316D8D"/>
    <w:rsid w:val="00317F17"/>
    <w:rsid w:val="003231F5"/>
    <w:rsid w:val="003236C8"/>
    <w:rsid w:val="003261E6"/>
    <w:rsid w:val="003306D2"/>
    <w:rsid w:val="00330ED4"/>
    <w:rsid w:val="00331D29"/>
    <w:rsid w:val="00333A95"/>
    <w:rsid w:val="0033439B"/>
    <w:rsid w:val="00336D6D"/>
    <w:rsid w:val="00336E33"/>
    <w:rsid w:val="00337609"/>
    <w:rsid w:val="00344F61"/>
    <w:rsid w:val="00345208"/>
    <w:rsid w:val="00345984"/>
    <w:rsid w:val="00350900"/>
    <w:rsid w:val="00350B6D"/>
    <w:rsid w:val="003519CF"/>
    <w:rsid w:val="00352D05"/>
    <w:rsid w:val="00352E42"/>
    <w:rsid w:val="00355AAA"/>
    <w:rsid w:val="00356750"/>
    <w:rsid w:val="00361599"/>
    <w:rsid w:val="00361714"/>
    <w:rsid w:val="00361FD5"/>
    <w:rsid w:val="00362021"/>
    <w:rsid w:val="00362815"/>
    <w:rsid w:val="00362863"/>
    <w:rsid w:val="00366330"/>
    <w:rsid w:val="003678F1"/>
    <w:rsid w:val="00367F46"/>
    <w:rsid w:val="0037051A"/>
    <w:rsid w:val="0037407F"/>
    <w:rsid w:val="00374261"/>
    <w:rsid w:val="00374388"/>
    <w:rsid w:val="0037631B"/>
    <w:rsid w:val="00377518"/>
    <w:rsid w:val="00377901"/>
    <w:rsid w:val="0038047B"/>
    <w:rsid w:val="00381D6D"/>
    <w:rsid w:val="00382260"/>
    <w:rsid w:val="00383255"/>
    <w:rsid w:val="00383353"/>
    <w:rsid w:val="0038431C"/>
    <w:rsid w:val="003847B9"/>
    <w:rsid w:val="003856F8"/>
    <w:rsid w:val="00385AA0"/>
    <w:rsid w:val="00390983"/>
    <w:rsid w:val="00393638"/>
    <w:rsid w:val="00394228"/>
    <w:rsid w:val="0039466D"/>
    <w:rsid w:val="00395DBF"/>
    <w:rsid w:val="003A1518"/>
    <w:rsid w:val="003A48F4"/>
    <w:rsid w:val="003A5F2A"/>
    <w:rsid w:val="003A792D"/>
    <w:rsid w:val="003A7A4B"/>
    <w:rsid w:val="003B0AA4"/>
    <w:rsid w:val="003B1659"/>
    <w:rsid w:val="003B2294"/>
    <w:rsid w:val="003B23F3"/>
    <w:rsid w:val="003B3C8F"/>
    <w:rsid w:val="003B44CB"/>
    <w:rsid w:val="003B6103"/>
    <w:rsid w:val="003C0A92"/>
    <w:rsid w:val="003C3051"/>
    <w:rsid w:val="003C33D5"/>
    <w:rsid w:val="003C64F2"/>
    <w:rsid w:val="003C657B"/>
    <w:rsid w:val="003C783B"/>
    <w:rsid w:val="003C7E47"/>
    <w:rsid w:val="003D037D"/>
    <w:rsid w:val="003D3BA0"/>
    <w:rsid w:val="003D414E"/>
    <w:rsid w:val="003D6358"/>
    <w:rsid w:val="003D721F"/>
    <w:rsid w:val="003D7D39"/>
    <w:rsid w:val="003E03F6"/>
    <w:rsid w:val="003E17ED"/>
    <w:rsid w:val="003E1C58"/>
    <w:rsid w:val="003E1D6C"/>
    <w:rsid w:val="003E2345"/>
    <w:rsid w:val="003E3AF9"/>
    <w:rsid w:val="003E3BCC"/>
    <w:rsid w:val="003E4285"/>
    <w:rsid w:val="003E501A"/>
    <w:rsid w:val="003E50AA"/>
    <w:rsid w:val="003E5D26"/>
    <w:rsid w:val="003E6C28"/>
    <w:rsid w:val="003F0E82"/>
    <w:rsid w:val="003F0FCE"/>
    <w:rsid w:val="003F1E31"/>
    <w:rsid w:val="003F242D"/>
    <w:rsid w:val="003F28D9"/>
    <w:rsid w:val="003F29B7"/>
    <w:rsid w:val="003F2EDB"/>
    <w:rsid w:val="003F7494"/>
    <w:rsid w:val="004001A3"/>
    <w:rsid w:val="00401895"/>
    <w:rsid w:val="0040251B"/>
    <w:rsid w:val="004026D0"/>
    <w:rsid w:val="004062B2"/>
    <w:rsid w:val="004107AD"/>
    <w:rsid w:val="004113EE"/>
    <w:rsid w:val="00411938"/>
    <w:rsid w:val="0042040D"/>
    <w:rsid w:val="004212A3"/>
    <w:rsid w:val="0042188C"/>
    <w:rsid w:val="004228D1"/>
    <w:rsid w:val="0042314A"/>
    <w:rsid w:val="00427D74"/>
    <w:rsid w:val="004301FD"/>
    <w:rsid w:val="00430CFF"/>
    <w:rsid w:val="00433BAC"/>
    <w:rsid w:val="004346BE"/>
    <w:rsid w:val="00434EA5"/>
    <w:rsid w:val="00435094"/>
    <w:rsid w:val="00443CCF"/>
    <w:rsid w:val="00444336"/>
    <w:rsid w:val="00445314"/>
    <w:rsid w:val="00445AF6"/>
    <w:rsid w:val="00447B34"/>
    <w:rsid w:val="004500BA"/>
    <w:rsid w:val="00450C35"/>
    <w:rsid w:val="00453A11"/>
    <w:rsid w:val="00454A60"/>
    <w:rsid w:val="0045607C"/>
    <w:rsid w:val="004569F9"/>
    <w:rsid w:val="00457113"/>
    <w:rsid w:val="004625A6"/>
    <w:rsid w:val="00462EB9"/>
    <w:rsid w:val="00464124"/>
    <w:rsid w:val="00465871"/>
    <w:rsid w:val="00465FE4"/>
    <w:rsid w:val="00466C49"/>
    <w:rsid w:val="004671FD"/>
    <w:rsid w:val="0046754E"/>
    <w:rsid w:val="00467D8E"/>
    <w:rsid w:val="00471062"/>
    <w:rsid w:val="0047292A"/>
    <w:rsid w:val="004736C1"/>
    <w:rsid w:val="0047440F"/>
    <w:rsid w:val="004800E3"/>
    <w:rsid w:val="00481D7C"/>
    <w:rsid w:val="00483159"/>
    <w:rsid w:val="00484C03"/>
    <w:rsid w:val="00485BBB"/>
    <w:rsid w:val="0048649C"/>
    <w:rsid w:val="00486EF9"/>
    <w:rsid w:val="00487461"/>
    <w:rsid w:val="0049434C"/>
    <w:rsid w:val="00494A39"/>
    <w:rsid w:val="00494B4B"/>
    <w:rsid w:val="00497979"/>
    <w:rsid w:val="00497DBB"/>
    <w:rsid w:val="004A1273"/>
    <w:rsid w:val="004A157C"/>
    <w:rsid w:val="004A37C8"/>
    <w:rsid w:val="004A4139"/>
    <w:rsid w:val="004A4638"/>
    <w:rsid w:val="004A4E39"/>
    <w:rsid w:val="004A6089"/>
    <w:rsid w:val="004A6351"/>
    <w:rsid w:val="004A67F3"/>
    <w:rsid w:val="004A7E10"/>
    <w:rsid w:val="004B092F"/>
    <w:rsid w:val="004B1B34"/>
    <w:rsid w:val="004B31DD"/>
    <w:rsid w:val="004B3423"/>
    <w:rsid w:val="004B4162"/>
    <w:rsid w:val="004B431C"/>
    <w:rsid w:val="004B4513"/>
    <w:rsid w:val="004B6CE8"/>
    <w:rsid w:val="004C02C0"/>
    <w:rsid w:val="004C6569"/>
    <w:rsid w:val="004C7359"/>
    <w:rsid w:val="004C7EA9"/>
    <w:rsid w:val="004D0281"/>
    <w:rsid w:val="004D09E9"/>
    <w:rsid w:val="004D0DEA"/>
    <w:rsid w:val="004D10B9"/>
    <w:rsid w:val="004D1382"/>
    <w:rsid w:val="004D147C"/>
    <w:rsid w:val="004D6467"/>
    <w:rsid w:val="004D6BE9"/>
    <w:rsid w:val="004D7B1E"/>
    <w:rsid w:val="004E2C2E"/>
    <w:rsid w:val="004E2CD4"/>
    <w:rsid w:val="004E38F5"/>
    <w:rsid w:val="004E57CE"/>
    <w:rsid w:val="004E6763"/>
    <w:rsid w:val="004E71D7"/>
    <w:rsid w:val="004F0493"/>
    <w:rsid w:val="004F0780"/>
    <w:rsid w:val="004F16F3"/>
    <w:rsid w:val="004F608C"/>
    <w:rsid w:val="004F7DC6"/>
    <w:rsid w:val="00501D56"/>
    <w:rsid w:val="005021D0"/>
    <w:rsid w:val="00504098"/>
    <w:rsid w:val="00504A50"/>
    <w:rsid w:val="00506FE4"/>
    <w:rsid w:val="00507F33"/>
    <w:rsid w:val="005102A8"/>
    <w:rsid w:val="005119BD"/>
    <w:rsid w:val="00512F22"/>
    <w:rsid w:val="005137D5"/>
    <w:rsid w:val="00513CDE"/>
    <w:rsid w:val="00513E55"/>
    <w:rsid w:val="005157F9"/>
    <w:rsid w:val="00515880"/>
    <w:rsid w:val="0051657E"/>
    <w:rsid w:val="00516A09"/>
    <w:rsid w:val="005179D1"/>
    <w:rsid w:val="00520598"/>
    <w:rsid w:val="00521D42"/>
    <w:rsid w:val="005241E4"/>
    <w:rsid w:val="005245B4"/>
    <w:rsid w:val="005261E0"/>
    <w:rsid w:val="00527942"/>
    <w:rsid w:val="0053075E"/>
    <w:rsid w:val="00530A4F"/>
    <w:rsid w:val="00531526"/>
    <w:rsid w:val="00531A7F"/>
    <w:rsid w:val="00532453"/>
    <w:rsid w:val="0053349A"/>
    <w:rsid w:val="00533533"/>
    <w:rsid w:val="005341DC"/>
    <w:rsid w:val="005357E3"/>
    <w:rsid w:val="005360EF"/>
    <w:rsid w:val="005378F5"/>
    <w:rsid w:val="005410A7"/>
    <w:rsid w:val="005419F3"/>
    <w:rsid w:val="0054342A"/>
    <w:rsid w:val="00544606"/>
    <w:rsid w:val="005449F0"/>
    <w:rsid w:val="00546C10"/>
    <w:rsid w:val="00547652"/>
    <w:rsid w:val="00547E3B"/>
    <w:rsid w:val="00550ADB"/>
    <w:rsid w:val="005539BD"/>
    <w:rsid w:val="00554123"/>
    <w:rsid w:val="0055448A"/>
    <w:rsid w:val="0055450F"/>
    <w:rsid w:val="005569A0"/>
    <w:rsid w:val="00561B0E"/>
    <w:rsid w:val="00562A8F"/>
    <w:rsid w:val="005631AF"/>
    <w:rsid w:val="005650AA"/>
    <w:rsid w:val="00565636"/>
    <w:rsid w:val="00566142"/>
    <w:rsid w:val="0056616C"/>
    <w:rsid w:val="005661B7"/>
    <w:rsid w:val="00567382"/>
    <w:rsid w:val="0057007E"/>
    <w:rsid w:val="0057272E"/>
    <w:rsid w:val="005727B2"/>
    <w:rsid w:val="005738E4"/>
    <w:rsid w:val="00575415"/>
    <w:rsid w:val="00576054"/>
    <w:rsid w:val="005762B5"/>
    <w:rsid w:val="00576AB4"/>
    <w:rsid w:val="00577AA3"/>
    <w:rsid w:val="00580B33"/>
    <w:rsid w:val="00580DE8"/>
    <w:rsid w:val="00581157"/>
    <w:rsid w:val="00581CA8"/>
    <w:rsid w:val="005834F5"/>
    <w:rsid w:val="005846CC"/>
    <w:rsid w:val="0058683F"/>
    <w:rsid w:val="0058786B"/>
    <w:rsid w:val="00587952"/>
    <w:rsid w:val="00587BBC"/>
    <w:rsid w:val="00591162"/>
    <w:rsid w:val="00591EE7"/>
    <w:rsid w:val="00593E0C"/>
    <w:rsid w:val="0059500A"/>
    <w:rsid w:val="00596246"/>
    <w:rsid w:val="00596DC1"/>
    <w:rsid w:val="005A094E"/>
    <w:rsid w:val="005A1B61"/>
    <w:rsid w:val="005A29C7"/>
    <w:rsid w:val="005A373D"/>
    <w:rsid w:val="005A4C3A"/>
    <w:rsid w:val="005A5DD7"/>
    <w:rsid w:val="005B0624"/>
    <w:rsid w:val="005B3119"/>
    <w:rsid w:val="005B324A"/>
    <w:rsid w:val="005B33D3"/>
    <w:rsid w:val="005B37E6"/>
    <w:rsid w:val="005B4960"/>
    <w:rsid w:val="005B4B5A"/>
    <w:rsid w:val="005B4FEB"/>
    <w:rsid w:val="005B572F"/>
    <w:rsid w:val="005B6836"/>
    <w:rsid w:val="005C298A"/>
    <w:rsid w:val="005C36A3"/>
    <w:rsid w:val="005C436F"/>
    <w:rsid w:val="005C50C4"/>
    <w:rsid w:val="005C5215"/>
    <w:rsid w:val="005C6A90"/>
    <w:rsid w:val="005C6C78"/>
    <w:rsid w:val="005C7789"/>
    <w:rsid w:val="005D1565"/>
    <w:rsid w:val="005D41F3"/>
    <w:rsid w:val="005D4ECC"/>
    <w:rsid w:val="005D5870"/>
    <w:rsid w:val="005D6ABC"/>
    <w:rsid w:val="005D6BD5"/>
    <w:rsid w:val="005D7329"/>
    <w:rsid w:val="005E1209"/>
    <w:rsid w:val="005E2302"/>
    <w:rsid w:val="005E2A38"/>
    <w:rsid w:val="005E35DF"/>
    <w:rsid w:val="005F1836"/>
    <w:rsid w:val="005F215F"/>
    <w:rsid w:val="005F3331"/>
    <w:rsid w:val="005F42AE"/>
    <w:rsid w:val="005F45DA"/>
    <w:rsid w:val="005F6904"/>
    <w:rsid w:val="005F7374"/>
    <w:rsid w:val="005F7540"/>
    <w:rsid w:val="0060020C"/>
    <w:rsid w:val="00600E55"/>
    <w:rsid w:val="006014F6"/>
    <w:rsid w:val="00601844"/>
    <w:rsid w:val="00604B57"/>
    <w:rsid w:val="0060694C"/>
    <w:rsid w:val="00610E7B"/>
    <w:rsid w:val="00611DE6"/>
    <w:rsid w:val="006122B4"/>
    <w:rsid w:val="0061308B"/>
    <w:rsid w:val="006134F0"/>
    <w:rsid w:val="00613E0E"/>
    <w:rsid w:val="00614F66"/>
    <w:rsid w:val="00615455"/>
    <w:rsid w:val="00615F31"/>
    <w:rsid w:val="0062083E"/>
    <w:rsid w:val="00620864"/>
    <w:rsid w:val="006213CC"/>
    <w:rsid w:val="006215E1"/>
    <w:rsid w:val="006218DB"/>
    <w:rsid w:val="00622C66"/>
    <w:rsid w:val="00622C95"/>
    <w:rsid w:val="0063041E"/>
    <w:rsid w:val="006304E7"/>
    <w:rsid w:val="00633421"/>
    <w:rsid w:val="00633C38"/>
    <w:rsid w:val="00634A29"/>
    <w:rsid w:val="006372FC"/>
    <w:rsid w:val="00640AF1"/>
    <w:rsid w:val="006415E4"/>
    <w:rsid w:val="00642732"/>
    <w:rsid w:val="00643AEB"/>
    <w:rsid w:val="00643BF0"/>
    <w:rsid w:val="00644BF6"/>
    <w:rsid w:val="00646DFC"/>
    <w:rsid w:val="00647384"/>
    <w:rsid w:val="006508EF"/>
    <w:rsid w:val="00651683"/>
    <w:rsid w:val="006520A4"/>
    <w:rsid w:val="00652504"/>
    <w:rsid w:val="00652546"/>
    <w:rsid w:val="0065374E"/>
    <w:rsid w:val="006569A8"/>
    <w:rsid w:val="006624A0"/>
    <w:rsid w:val="0066403D"/>
    <w:rsid w:val="006652BE"/>
    <w:rsid w:val="0066530F"/>
    <w:rsid w:val="00671D22"/>
    <w:rsid w:val="00672BF0"/>
    <w:rsid w:val="00673EAF"/>
    <w:rsid w:val="00675A84"/>
    <w:rsid w:val="006826DD"/>
    <w:rsid w:val="00684D19"/>
    <w:rsid w:val="00685A62"/>
    <w:rsid w:val="0068633A"/>
    <w:rsid w:val="00686F55"/>
    <w:rsid w:val="0068787C"/>
    <w:rsid w:val="00690434"/>
    <w:rsid w:val="00695AC2"/>
    <w:rsid w:val="00696874"/>
    <w:rsid w:val="00697A9F"/>
    <w:rsid w:val="006A1163"/>
    <w:rsid w:val="006A6783"/>
    <w:rsid w:val="006A6C02"/>
    <w:rsid w:val="006B1D68"/>
    <w:rsid w:val="006B33B8"/>
    <w:rsid w:val="006B62C3"/>
    <w:rsid w:val="006C0EB2"/>
    <w:rsid w:val="006C2F49"/>
    <w:rsid w:val="006C40D3"/>
    <w:rsid w:val="006C66CA"/>
    <w:rsid w:val="006C6E5B"/>
    <w:rsid w:val="006D0664"/>
    <w:rsid w:val="006D16BB"/>
    <w:rsid w:val="006D19FE"/>
    <w:rsid w:val="006D1B20"/>
    <w:rsid w:val="006D259B"/>
    <w:rsid w:val="006D338D"/>
    <w:rsid w:val="006D4327"/>
    <w:rsid w:val="006D6299"/>
    <w:rsid w:val="006D637E"/>
    <w:rsid w:val="006D7DDD"/>
    <w:rsid w:val="006E0729"/>
    <w:rsid w:val="006E1EBF"/>
    <w:rsid w:val="006E547E"/>
    <w:rsid w:val="006E583B"/>
    <w:rsid w:val="006E6D14"/>
    <w:rsid w:val="006E76EF"/>
    <w:rsid w:val="006E77FE"/>
    <w:rsid w:val="006E7CFD"/>
    <w:rsid w:val="006F74C6"/>
    <w:rsid w:val="007026BA"/>
    <w:rsid w:val="00707046"/>
    <w:rsid w:val="00715543"/>
    <w:rsid w:val="0072060B"/>
    <w:rsid w:val="00720699"/>
    <w:rsid w:val="00720A2F"/>
    <w:rsid w:val="007212CF"/>
    <w:rsid w:val="007218B9"/>
    <w:rsid w:val="00721DD9"/>
    <w:rsid w:val="00721EB2"/>
    <w:rsid w:val="007222B3"/>
    <w:rsid w:val="007226E9"/>
    <w:rsid w:val="00723B5D"/>
    <w:rsid w:val="00726C3C"/>
    <w:rsid w:val="00726DB1"/>
    <w:rsid w:val="007300B4"/>
    <w:rsid w:val="0073123E"/>
    <w:rsid w:val="00731C7D"/>
    <w:rsid w:val="00734DF3"/>
    <w:rsid w:val="00740724"/>
    <w:rsid w:val="00741070"/>
    <w:rsid w:val="00742B66"/>
    <w:rsid w:val="007469C2"/>
    <w:rsid w:val="007507ED"/>
    <w:rsid w:val="00750D45"/>
    <w:rsid w:val="00752990"/>
    <w:rsid w:val="0075350F"/>
    <w:rsid w:val="0075549B"/>
    <w:rsid w:val="00756A8F"/>
    <w:rsid w:val="00760693"/>
    <w:rsid w:val="00761094"/>
    <w:rsid w:val="00765E72"/>
    <w:rsid w:val="007664A5"/>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1D59"/>
    <w:rsid w:val="0078270F"/>
    <w:rsid w:val="00791163"/>
    <w:rsid w:val="0079203B"/>
    <w:rsid w:val="00793E3A"/>
    <w:rsid w:val="00794572"/>
    <w:rsid w:val="00797602"/>
    <w:rsid w:val="007A1604"/>
    <w:rsid w:val="007A7239"/>
    <w:rsid w:val="007A7411"/>
    <w:rsid w:val="007B0604"/>
    <w:rsid w:val="007B0B78"/>
    <w:rsid w:val="007B1178"/>
    <w:rsid w:val="007B1CC4"/>
    <w:rsid w:val="007B275C"/>
    <w:rsid w:val="007B50B8"/>
    <w:rsid w:val="007B63DE"/>
    <w:rsid w:val="007B7136"/>
    <w:rsid w:val="007B74CC"/>
    <w:rsid w:val="007C0BBD"/>
    <w:rsid w:val="007C435F"/>
    <w:rsid w:val="007C47C4"/>
    <w:rsid w:val="007C4F33"/>
    <w:rsid w:val="007C5923"/>
    <w:rsid w:val="007C5A54"/>
    <w:rsid w:val="007C621C"/>
    <w:rsid w:val="007C67AF"/>
    <w:rsid w:val="007C6C90"/>
    <w:rsid w:val="007C7176"/>
    <w:rsid w:val="007D1B0F"/>
    <w:rsid w:val="007D2E8F"/>
    <w:rsid w:val="007D397C"/>
    <w:rsid w:val="007D4473"/>
    <w:rsid w:val="007D44C3"/>
    <w:rsid w:val="007D4F78"/>
    <w:rsid w:val="007E1861"/>
    <w:rsid w:val="007E3215"/>
    <w:rsid w:val="007E4492"/>
    <w:rsid w:val="007E6114"/>
    <w:rsid w:val="007F041F"/>
    <w:rsid w:val="007F0FC7"/>
    <w:rsid w:val="007F154A"/>
    <w:rsid w:val="007F347C"/>
    <w:rsid w:val="007F5493"/>
    <w:rsid w:val="007F5833"/>
    <w:rsid w:val="008005A8"/>
    <w:rsid w:val="0080266E"/>
    <w:rsid w:val="00806217"/>
    <w:rsid w:val="00806648"/>
    <w:rsid w:val="00807C62"/>
    <w:rsid w:val="0081159D"/>
    <w:rsid w:val="00814944"/>
    <w:rsid w:val="008154BC"/>
    <w:rsid w:val="008174B4"/>
    <w:rsid w:val="008203CC"/>
    <w:rsid w:val="00824B3D"/>
    <w:rsid w:val="00824BFE"/>
    <w:rsid w:val="00830798"/>
    <w:rsid w:val="008319AE"/>
    <w:rsid w:val="00832DF3"/>
    <w:rsid w:val="00834CC2"/>
    <w:rsid w:val="00835146"/>
    <w:rsid w:val="008414E1"/>
    <w:rsid w:val="00841765"/>
    <w:rsid w:val="00841FE5"/>
    <w:rsid w:val="00842F12"/>
    <w:rsid w:val="00843C57"/>
    <w:rsid w:val="00843E6A"/>
    <w:rsid w:val="00844B8A"/>
    <w:rsid w:val="0085060F"/>
    <w:rsid w:val="008508FA"/>
    <w:rsid w:val="008542A1"/>
    <w:rsid w:val="00855A8F"/>
    <w:rsid w:val="008609B6"/>
    <w:rsid w:val="00862624"/>
    <w:rsid w:val="00862F60"/>
    <w:rsid w:val="00863FF2"/>
    <w:rsid w:val="008657A6"/>
    <w:rsid w:val="00866EB5"/>
    <w:rsid w:val="00871397"/>
    <w:rsid w:val="00872C6B"/>
    <w:rsid w:val="008731F4"/>
    <w:rsid w:val="00873367"/>
    <w:rsid w:val="008756CB"/>
    <w:rsid w:val="00880E8B"/>
    <w:rsid w:val="0088158C"/>
    <w:rsid w:val="00881BEE"/>
    <w:rsid w:val="0088241F"/>
    <w:rsid w:val="0088266E"/>
    <w:rsid w:val="00883F75"/>
    <w:rsid w:val="00884A10"/>
    <w:rsid w:val="00885FEA"/>
    <w:rsid w:val="00886672"/>
    <w:rsid w:val="00887013"/>
    <w:rsid w:val="008915D1"/>
    <w:rsid w:val="00895D26"/>
    <w:rsid w:val="00896E6E"/>
    <w:rsid w:val="00897A72"/>
    <w:rsid w:val="008A119C"/>
    <w:rsid w:val="008A1BC7"/>
    <w:rsid w:val="008A2EED"/>
    <w:rsid w:val="008A3603"/>
    <w:rsid w:val="008A4BF8"/>
    <w:rsid w:val="008A55AF"/>
    <w:rsid w:val="008A56AD"/>
    <w:rsid w:val="008A57AE"/>
    <w:rsid w:val="008B00B2"/>
    <w:rsid w:val="008B1CB1"/>
    <w:rsid w:val="008B76E3"/>
    <w:rsid w:val="008B7F8A"/>
    <w:rsid w:val="008C2C1E"/>
    <w:rsid w:val="008C55B3"/>
    <w:rsid w:val="008C563B"/>
    <w:rsid w:val="008C586E"/>
    <w:rsid w:val="008C6EB2"/>
    <w:rsid w:val="008C7652"/>
    <w:rsid w:val="008D1930"/>
    <w:rsid w:val="008D3A03"/>
    <w:rsid w:val="008D68B7"/>
    <w:rsid w:val="008D6A9B"/>
    <w:rsid w:val="008E1A2B"/>
    <w:rsid w:val="008E27F6"/>
    <w:rsid w:val="008E4C3F"/>
    <w:rsid w:val="008E4C7F"/>
    <w:rsid w:val="008E5257"/>
    <w:rsid w:val="008E5FDA"/>
    <w:rsid w:val="008E6213"/>
    <w:rsid w:val="008E66AB"/>
    <w:rsid w:val="008E6D8E"/>
    <w:rsid w:val="008E78D3"/>
    <w:rsid w:val="008E7E6C"/>
    <w:rsid w:val="008F20B9"/>
    <w:rsid w:val="008F3BE1"/>
    <w:rsid w:val="008F3F31"/>
    <w:rsid w:val="008F51B5"/>
    <w:rsid w:val="008F6B08"/>
    <w:rsid w:val="009000F3"/>
    <w:rsid w:val="00900973"/>
    <w:rsid w:val="00900AEE"/>
    <w:rsid w:val="009010E6"/>
    <w:rsid w:val="00903C1A"/>
    <w:rsid w:val="00905713"/>
    <w:rsid w:val="009063F4"/>
    <w:rsid w:val="00912F8A"/>
    <w:rsid w:val="0091367D"/>
    <w:rsid w:val="009141A7"/>
    <w:rsid w:val="00914647"/>
    <w:rsid w:val="00916196"/>
    <w:rsid w:val="00917CF2"/>
    <w:rsid w:val="00920257"/>
    <w:rsid w:val="00920C0C"/>
    <w:rsid w:val="00922270"/>
    <w:rsid w:val="00922A4E"/>
    <w:rsid w:val="00922D4F"/>
    <w:rsid w:val="009237A9"/>
    <w:rsid w:val="00926651"/>
    <w:rsid w:val="00931505"/>
    <w:rsid w:val="00931917"/>
    <w:rsid w:val="00931BCC"/>
    <w:rsid w:val="00931E75"/>
    <w:rsid w:val="00932471"/>
    <w:rsid w:val="00933E91"/>
    <w:rsid w:val="009344E7"/>
    <w:rsid w:val="00936EA7"/>
    <w:rsid w:val="0093749C"/>
    <w:rsid w:val="00937ADA"/>
    <w:rsid w:val="009436C4"/>
    <w:rsid w:val="00943AC6"/>
    <w:rsid w:val="009444A3"/>
    <w:rsid w:val="009444AE"/>
    <w:rsid w:val="009454A8"/>
    <w:rsid w:val="00946E54"/>
    <w:rsid w:val="009501EC"/>
    <w:rsid w:val="00952365"/>
    <w:rsid w:val="009538DA"/>
    <w:rsid w:val="00953B39"/>
    <w:rsid w:val="0095443E"/>
    <w:rsid w:val="009557EC"/>
    <w:rsid w:val="009559C3"/>
    <w:rsid w:val="00956A04"/>
    <w:rsid w:val="00957717"/>
    <w:rsid w:val="009640F1"/>
    <w:rsid w:val="00964218"/>
    <w:rsid w:val="00964689"/>
    <w:rsid w:val="009657E0"/>
    <w:rsid w:val="009674BD"/>
    <w:rsid w:val="00970D05"/>
    <w:rsid w:val="009722D9"/>
    <w:rsid w:val="00973161"/>
    <w:rsid w:val="00973C2A"/>
    <w:rsid w:val="00974E72"/>
    <w:rsid w:val="00977990"/>
    <w:rsid w:val="00977F67"/>
    <w:rsid w:val="00980192"/>
    <w:rsid w:val="00981316"/>
    <w:rsid w:val="00981B8E"/>
    <w:rsid w:val="00982292"/>
    <w:rsid w:val="009834F2"/>
    <w:rsid w:val="00985055"/>
    <w:rsid w:val="009856DB"/>
    <w:rsid w:val="00985E50"/>
    <w:rsid w:val="00986964"/>
    <w:rsid w:val="00987AD0"/>
    <w:rsid w:val="00987BA7"/>
    <w:rsid w:val="00990530"/>
    <w:rsid w:val="00991236"/>
    <w:rsid w:val="009941DB"/>
    <w:rsid w:val="009952E8"/>
    <w:rsid w:val="009A1CBB"/>
    <w:rsid w:val="009B090F"/>
    <w:rsid w:val="009B1116"/>
    <w:rsid w:val="009B12A2"/>
    <w:rsid w:val="009B14CF"/>
    <w:rsid w:val="009B2134"/>
    <w:rsid w:val="009B26DB"/>
    <w:rsid w:val="009B3F3D"/>
    <w:rsid w:val="009B6D7A"/>
    <w:rsid w:val="009C52DE"/>
    <w:rsid w:val="009C5691"/>
    <w:rsid w:val="009C5885"/>
    <w:rsid w:val="009C678D"/>
    <w:rsid w:val="009C788D"/>
    <w:rsid w:val="009D0D17"/>
    <w:rsid w:val="009D19D9"/>
    <w:rsid w:val="009D454D"/>
    <w:rsid w:val="009D4DEA"/>
    <w:rsid w:val="009D578E"/>
    <w:rsid w:val="009E0C62"/>
    <w:rsid w:val="009E1A1F"/>
    <w:rsid w:val="009E1CEF"/>
    <w:rsid w:val="009E5306"/>
    <w:rsid w:val="009E542B"/>
    <w:rsid w:val="009E55E4"/>
    <w:rsid w:val="009E666F"/>
    <w:rsid w:val="009E69CF"/>
    <w:rsid w:val="009E79B0"/>
    <w:rsid w:val="009F1294"/>
    <w:rsid w:val="009F18EC"/>
    <w:rsid w:val="009F2458"/>
    <w:rsid w:val="009F3DB9"/>
    <w:rsid w:val="009F4B31"/>
    <w:rsid w:val="009F7D53"/>
    <w:rsid w:val="00A0185A"/>
    <w:rsid w:val="00A01AA7"/>
    <w:rsid w:val="00A02BB5"/>
    <w:rsid w:val="00A03791"/>
    <w:rsid w:val="00A0559E"/>
    <w:rsid w:val="00A06425"/>
    <w:rsid w:val="00A0679E"/>
    <w:rsid w:val="00A13ABE"/>
    <w:rsid w:val="00A14600"/>
    <w:rsid w:val="00A156D8"/>
    <w:rsid w:val="00A17337"/>
    <w:rsid w:val="00A17E44"/>
    <w:rsid w:val="00A2025E"/>
    <w:rsid w:val="00A20620"/>
    <w:rsid w:val="00A20D1E"/>
    <w:rsid w:val="00A21179"/>
    <w:rsid w:val="00A21DE2"/>
    <w:rsid w:val="00A225F5"/>
    <w:rsid w:val="00A23E36"/>
    <w:rsid w:val="00A23EF8"/>
    <w:rsid w:val="00A24A82"/>
    <w:rsid w:val="00A276FC"/>
    <w:rsid w:val="00A30B03"/>
    <w:rsid w:val="00A33BAE"/>
    <w:rsid w:val="00A35358"/>
    <w:rsid w:val="00A35580"/>
    <w:rsid w:val="00A35BA7"/>
    <w:rsid w:val="00A36498"/>
    <w:rsid w:val="00A37721"/>
    <w:rsid w:val="00A37B53"/>
    <w:rsid w:val="00A412D6"/>
    <w:rsid w:val="00A416DA"/>
    <w:rsid w:val="00A42027"/>
    <w:rsid w:val="00A42114"/>
    <w:rsid w:val="00A432DD"/>
    <w:rsid w:val="00A43A94"/>
    <w:rsid w:val="00A44E84"/>
    <w:rsid w:val="00A4550D"/>
    <w:rsid w:val="00A45CB9"/>
    <w:rsid w:val="00A4642A"/>
    <w:rsid w:val="00A464B6"/>
    <w:rsid w:val="00A46712"/>
    <w:rsid w:val="00A467BF"/>
    <w:rsid w:val="00A46E72"/>
    <w:rsid w:val="00A51192"/>
    <w:rsid w:val="00A5201F"/>
    <w:rsid w:val="00A538C1"/>
    <w:rsid w:val="00A571D0"/>
    <w:rsid w:val="00A57467"/>
    <w:rsid w:val="00A57B6A"/>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654D"/>
    <w:rsid w:val="00A8776E"/>
    <w:rsid w:val="00A90C43"/>
    <w:rsid w:val="00A9144E"/>
    <w:rsid w:val="00A92185"/>
    <w:rsid w:val="00A923F5"/>
    <w:rsid w:val="00A92B04"/>
    <w:rsid w:val="00A95043"/>
    <w:rsid w:val="00A952DC"/>
    <w:rsid w:val="00A96507"/>
    <w:rsid w:val="00A96CB7"/>
    <w:rsid w:val="00A97565"/>
    <w:rsid w:val="00A97862"/>
    <w:rsid w:val="00AA0435"/>
    <w:rsid w:val="00AA0ED9"/>
    <w:rsid w:val="00AA4058"/>
    <w:rsid w:val="00AA52CB"/>
    <w:rsid w:val="00AA791A"/>
    <w:rsid w:val="00AA7EB7"/>
    <w:rsid w:val="00AA7EC4"/>
    <w:rsid w:val="00AB10B4"/>
    <w:rsid w:val="00AB2FC7"/>
    <w:rsid w:val="00AB3272"/>
    <w:rsid w:val="00AB34B5"/>
    <w:rsid w:val="00AB36FC"/>
    <w:rsid w:val="00AB3B4A"/>
    <w:rsid w:val="00AC3607"/>
    <w:rsid w:val="00AC4008"/>
    <w:rsid w:val="00AC4075"/>
    <w:rsid w:val="00AC47A0"/>
    <w:rsid w:val="00AC648A"/>
    <w:rsid w:val="00AC73F5"/>
    <w:rsid w:val="00AD0EED"/>
    <w:rsid w:val="00AD1855"/>
    <w:rsid w:val="00AD21B1"/>
    <w:rsid w:val="00AD35F3"/>
    <w:rsid w:val="00AD45F9"/>
    <w:rsid w:val="00AE01C5"/>
    <w:rsid w:val="00AE0DAC"/>
    <w:rsid w:val="00AE16CF"/>
    <w:rsid w:val="00AE26C9"/>
    <w:rsid w:val="00AE2D5A"/>
    <w:rsid w:val="00AE497E"/>
    <w:rsid w:val="00AE7B57"/>
    <w:rsid w:val="00AF0381"/>
    <w:rsid w:val="00AF1228"/>
    <w:rsid w:val="00AF1597"/>
    <w:rsid w:val="00AF21FA"/>
    <w:rsid w:val="00AF262D"/>
    <w:rsid w:val="00AF3F83"/>
    <w:rsid w:val="00AF45A1"/>
    <w:rsid w:val="00AF4C7E"/>
    <w:rsid w:val="00AF57AE"/>
    <w:rsid w:val="00AF6468"/>
    <w:rsid w:val="00AF7576"/>
    <w:rsid w:val="00B001CA"/>
    <w:rsid w:val="00B018CE"/>
    <w:rsid w:val="00B03490"/>
    <w:rsid w:val="00B04F4D"/>
    <w:rsid w:val="00B0646E"/>
    <w:rsid w:val="00B06721"/>
    <w:rsid w:val="00B067C2"/>
    <w:rsid w:val="00B06BC0"/>
    <w:rsid w:val="00B06CC3"/>
    <w:rsid w:val="00B136F4"/>
    <w:rsid w:val="00B13CB7"/>
    <w:rsid w:val="00B16078"/>
    <w:rsid w:val="00B17D88"/>
    <w:rsid w:val="00B213CD"/>
    <w:rsid w:val="00B22EB1"/>
    <w:rsid w:val="00B22FED"/>
    <w:rsid w:val="00B24263"/>
    <w:rsid w:val="00B27DA4"/>
    <w:rsid w:val="00B31D8C"/>
    <w:rsid w:val="00B31F27"/>
    <w:rsid w:val="00B323B1"/>
    <w:rsid w:val="00B33948"/>
    <w:rsid w:val="00B3539B"/>
    <w:rsid w:val="00B3542E"/>
    <w:rsid w:val="00B35A16"/>
    <w:rsid w:val="00B40544"/>
    <w:rsid w:val="00B41E7A"/>
    <w:rsid w:val="00B43377"/>
    <w:rsid w:val="00B438CB"/>
    <w:rsid w:val="00B45409"/>
    <w:rsid w:val="00B46151"/>
    <w:rsid w:val="00B505FB"/>
    <w:rsid w:val="00B51A28"/>
    <w:rsid w:val="00B51EFE"/>
    <w:rsid w:val="00B52B4B"/>
    <w:rsid w:val="00B52C6F"/>
    <w:rsid w:val="00B545EF"/>
    <w:rsid w:val="00B56F46"/>
    <w:rsid w:val="00B57571"/>
    <w:rsid w:val="00B62E83"/>
    <w:rsid w:val="00B63097"/>
    <w:rsid w:val="00B63FE8"/>
    <w:rsid w:val="00B664ED"/>
    <w:rsid w:val="00B66B0D"/>
    <w:rsid w:val="00B67BC1"/>
    <w:rsid w:val="00B708E6"/>
    <w:rsid w:val="00B70BAD"/>
    <w:rsid w:val="00B72F2A"/>
    <w:rsid w:val="00B73355"/>
    <w:rsid w:val="00B73C61"/>
    <w:rsid w:val="00B80651"/>
    <w:rsid w:val="00B813CE"/>
    <w:rsid w:val="00B8193D"/>
    <w:rsid w:val="00B8364D"/>
    <w:rsid w:val="00B836B5"/>
    <w:rsid w:val="00B865B5"/>
    <w:rsid w:val="00B87954"/>
    <w:rsid w:val="00B905BA"/>
    <w:rsid w:val="00B90A50"/>
    <w:rsid w:val="00B90A65"/>
    <w:rsid w:val="00B92544"/>
    <w:rsid w:val="00B92C94"/>
    <w:rsid w:val="00B92F72"/>
    <w:rsid w:val="00B9326F"/>
    <w:rsid w:val="00B94069"/>
    <w:rsid w:val="00B955FA"/>
    <w:rsid w:val="00BA3BF9"/>
    <w:rsid w:val="00BA3CEF"/>
    <w:rsid w:val="00BA5F7A"/>
    <w:rsid w:val="00BA666C"/>
    <w:rsid w:val="00BA77A5"/>
    <w:rsid w:val="00BB27D5"/>
    <w:rsid w:val="00BB55C7"/>
    <w:rsid w:val="00BB6815"/>
    <w:rsid w:val="00BB7C1E"/>
    <w:rsid w:val="00BC083F"/>
    <w:rsid w:val="00BC2A47"/>
    <w:rsid w:val="00BC315F"/>
    <w:rsid w:val="00BC4083"/>
    <w:rsid w:val="00BC6103"/>
    <w:rsid w:val="00BC7D8C"/>
    <w:rsid w:val="00BD0B2B"/>
    <w:rsid w:val="00BD0D4B"/>
    <w:rsid w:val="00BD0DC8"/>
    <w:rsid w:val="00BD213E"/>
    <w:rsid w:val="00BD23F7"/>
    <w:rsid w:val="00BD304B"/>
    <w:rsid w:val="00BD3781"/>
    <w:rsid w:val="00BD5358"/>
    <w:rsid w:val="00BD6D08"/>
    <w:rsid w:val="00BE0F67"/>
    <w:rsid w:val="00BE1395"/>
    <w:rsid w:val="00BE25EF"/>
    <w:rsid w:val="00BE2FE6"/>
    <w:rsid w:val="00BE49D6"/>
    <w:rsid w:val="00BE5A68"/>
    <w:rsid w:val="00BE7381"/>
    <w:rsid w:val="00BF156A"/>
    <w:rsid w:val="00BF53EC"/>
    <w:rsid w:val="00C021E2"/>
    <w:rsid w:val="00C02621"/>
    <w:rsid w:val="00C04E4F"/>
    <w:rsid w:val="00C053C2"/>
    <w:rsid w:val="00C05783"/>
    <w:rsid w:val="00C11BBF"/>
    <w:rsid w:val="00C13D5F"/>
    <w:rsid w:val="00C13F93"/>
    <w:rsid w:val="00C14AFC"/>
    <w:rsid w:val="00C177AB"/>
    <w:rsid w:val="00C21D59"/>
    <w:rsid w:val="00C239A0"/>
    <w:rsid w:val="00C24C4F"/>
    <w:rsid w:val="00C337A2"/>
    <w:rsid w:val="00C34467"/>
    <w:rsid w:val="00C36FBF"/>
    <w:rsid w:val="00C37154"/>
    <w:rsid w:val="00C37DC4"/>
    <w:rsid w:val="00C40494"/>
    <w:rsid w:val="00C42069"/>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363A"/>
    <w:rsid w:val="00C65218"/>
    <w:rsid w:val="00C662F8"/>
    <w:rsid w:val="00C677B6"/>
    <w:rsid w:val="00C70E05"/>
    <w:rsid w:val="00C710BE"/>
    <w:rsid w:val="00C72617"/>
    <w:rsid w:val="00C72DA1"/>
    <w:rsid w:val="00C74702"/>
    <w:rsid w:val="00C75025"/>
    <w:rsid w:val="00C7575A"/>
    <w:rsid w:val="00C808B4"/>
    <w:rsid w:val="00C81633"/>
    <w:rsid w:val="00C8548D"/>
    <w:rsid w:val="00C85A13"/>
    <w:rsid w:val="00C85DA2"/>
    <w:rsid w:val="00C85E2C"/>
    <w:rsid w:val="00C87FC2"/>
    <w:rsid w:val="00C903C4"/>
    <w:rsid w:val="00C9268E"/>
    <w:rsid w:val="00C93403"/>
    <w:rsid w:val="00C95336"/>
    <w:rsid w:val="00CA0A15"/>
    <w:rsid w:val="00CA1289"/>
    <w:rsid w:val="00CA12A7"/>
    <w:rsid w:val="00CA30E7"/>
    <w:rsid w:val="00CA6BBE"/>
    <w:rsid w:val="00CA7482"/>
    <w:rsid w:val="00CA76B7"/>
    <w:rsid w:val="00CB1018"/>
    <w:rsid w:val="00CB132A"/>
    <w:rsid w:val="00CB1700"/>
    <w:rsid w:val="00CB194A"/>
    <w:rsid w:val="00CB196A"/>
    <w:rsid w:val="00CB280D"/>
    <w:rsid w:val="00CB2B5E"/>
    <w:rsid w:val="00CB47DF"/>
    <w:rsid w:val="00CB53F1"/>
    <w:rsid w:val="00CC40B6"/>
    <w:rsid w:val="00CC5B06"/>
    <w:rsid w:val="00CC6E8E"/>
    <w:rsid w:val="00CC7CD3"/>
    <w:rsid w:val="00CD0552"/>
    <w:rsid w:val="00CD25F7"/>
    <w:rsid w:val="00CD2A9D"/>
    <w:rsid w:val="00CD30DA"/>
    <w:rsid w:val="00CD32FD"/>
    <w:rsid w:val="00CD3D10"/>
    <w:rsid w:val="00CD618B"/>
    <w:rsid w:val="00CD6448"/>
    <w:rsid w:val="00CD75C3"/>
    <w:rsid w:val="00CE0570"/>
    <w:rsid w:val="00CE132B"/>
    <w:rsid w:val="00CE2CDE"/>
    <w:rsid w:val="00CE3DBE"/>
    <w:rsid w:val="00CE528A"/>
    <w:rsid w:val="00CE6188"/>
    <w:rsid w:val="00CE6697"/>
    <w:rsid w:val="00CF1083"/>
    <w:rsid w:val="00CF1CA4"/>
    <w:rsid w:val="00CF3947"/>
    <w:rsid w:val="00CF3D49"/>
    <w:rsid w:val="00CF422E"/>
    <w:rsid w:val="00CF4562"/>
    <w:rsid w:val="00CF7559"/>
    <w:rsid w:val="00D031F0"/>
    <w:rsid w:val="00D04319"/>
    <w:rsid w:val="00D05BDA"/>
    <w:rsid w:val="00D07597"/>
    <w:rsid w:val="00D12083"/>
    <w:rsid w:val="00D1373A"/>
    <w:rsid w:val="00D13BFB"/>
    <w:rsid w:val="00D17D20"/>
    <w:rsid w:val="00D17F22"/>
    <w:rsid w:val="00D207DE"/>
    <w:rsid w:val="00D2127F"/>
    <w:rsid w:val="00D21379"/>
    <w:rsid w:val="00D26300"/>
    <w:rsid w:val="00D26B4D"/>
    <w:rsid w:val="00D304E6"/>
    <w:rsid w:val="00D3068B"/>
    <w:rsid w:val="00D310EE"/>
    <w:rsid w:val="00D3162A"/>
    <w:rsid w:val="00D33AA4"/>
    <w:rsid w:val="00D33B61"/>
    <w:rsid w:val="00D34260"/>
    <w:rsid w:val="00D35DA2"/>
    <w:rsid w:val="00D36A5B"/>
    <w:rsid w:val="00D404EF"/>
    <w:rsid w:val="00D40DD3"/>
    <w:rsid w:val="00D40DFD"/>
    <w:rsid w:val="00D41F27"/>
    <w:rsid w:val="00D43F8B"/>
    <w:rsid w:val="00D44469"/>
    <w:rsid w:val="00D5135F"/>
    <w:rsid w:val="00D5225E"/>
    <w:rsid w:val="00D52650"/>
    <w:rsid w:val="00D52A5A"/>
    <w:rsid w:val="00D53479"/>
    <w:rsid w:val="00D5518D"/>
    <w:rsid w:val="00D55704"/>
    <w:rsid w:val="00D57C74"/>
    <w:rsid w:val="00D6335C"/>
    <w:rsid w:val="00D652A5"/>
    <w:rsid w:val="00D65879"/>
    <w:rsid w:val="00D678E8"/>
    <w:rsid w:val="00D67F13"/>
    <w:rsid w:val="00D7220A"/>
    <w:rsid w:val="00D72757"/>
    <w:rsid w:val="00D762F3"/>
    <w:rsid w:val="00D7750D"/>
    <w:rsid w:val="00D8058D"/>
    <w:rsid w:val="00D81967"/>
    <w:rsid w:val="00D82C6E"/>
    <w:rsid w:val="00D8423A"/>
    <w:rsid w:val="00D84785"/>
    <w:rsid w:val="00D8734B"/>
    <w:rsid w:val="00D87B80"/>
    <w:rsid w:val="00D901A9"/>
    <w:rsid w:val="00D919D2"/>
    <w:rsid w:val="00D92325"/>
    <w:rsid w:val="00D93CE1"/>
    <w:rsid w:val="00D94558"/>
    <w:rsid w:val="00D94755"/>
    <w:rsid w:val="00D96C8F"/>
    <w:rsid w:val="00D979F3"/>
    <w:rsid w:val="00DA02DD"/>
    <w:rsid w:val="00DA18BB"/>
    <w:rsid w:val="00DA202A"/>
    <w:rsid w:val="00DA2395"/>
    <w:rsid w:val="00DA2D68"/>
    <w:rsid w:val="00DA5E40"/>
    <w:rsid w:val="00DA65EC"/>
    <w:rsid w:val="00DA739A"/>
    <w:rsid w:val="00DB06EF"/>
    <w:rsid w:val="00DB1FAB"/>
    <w:rsid w:val="00DB4A5A"/>
    <w:rsid w:val="00DB72F2"/>
    <w:rsid w:val="00DC036A"/>
    <w:rsid w:val="00DC0EF1"/>
    <w:rsid w:val="00DC0F79"/>
    <w:rsid w:val="00DC1A03"/>
    <w:rsid w:val="00DC51E6"/>
    <w:rsid w:val="00DD1AF4"/>
    <w:rsid w:val="00DD2DC6"/>
    <w:rsid w:val="00DD4785"/>
    <w:rsid w:val="00DD5684"/>
    <w:rsid w:val="00DD728E"/>
    <w:rsid w:val="00DE07B9"/>
    <w:rsid w:val="00DE0882"/>
    <w:rsid w:val="00DE3066"/>
    <w:rsid w:val="00DE3A68"/>
    <w:rsid w:val="00DE6D9F"/>
    <w:rsid w:val="00DE6E72"/>
    <w:rsid w:val="00DE70B3"/>
    <w:rsid w:val="00DE7E56"/>
    <w:rsid w:val="00DF1FB1"/>
    <w:rsid w:val="00DF5AB2"/>
    <w:rsid w:val="00DF6A65"/>
    <w:rsid w:val="00DF6F78"/>
    <w:rsid w:val="00DF7636"/>
    <w:rsid w:val="00E016F1"/>
    <w:rsid w:val="00E10691"/>
    <w:rsid w:val="00E108D2"/>
    <w:rsid w:val="00E12845"/>
    <w:rsid w:val="00E14AA7"/>
    <w:rsid w:val="00E1673B"/>
    <w:rsid w:val="00E20476"/>
    <w:rsid w:val="00E26ABA"/>
    <w:rsid w:val="00E30D0E"/>
    <w:rsid w:val="00E32E16"/>
    <w:rsid w:val="00E35D5F"/>
    <w:rsid w:val="00E36706"/>
    <w:rsid w:val="00E408BD"/>
    <w:rsid w:val="00E411A2"/>
    <w:rsid w:val="00E41F3D"/>
    <w:rsid w:val="00E424DF"/>
    <w:rsid w:val="00E4669D"/>
    <w:rsid w:val="00E46E28"/>
    <w:rsid w:val="00E51BDF"/>
    <w:rsid w:val="00E53053"/>
    <w:rsid w:val="00E5354E"/>
    <w:rsid w:val="00E57012"/>
    <w:rsid w:val="00E605E0"/>
    <w:rsid w:val="00E62C32"/>
    <w:rsid w:val="00E62E33"/>
    <w:rsid w:val="00E63241"/>
    <w:rsid w:val="00E63448"/>
    <w:rsid w:val="00E65180"/>
    <w:rsid w:val="00E72550"/>
    <w:rsid w:val="00E72EED"/>
    <w:rsid w:val="00E73168"/>
    <w:rsid w:val="00E821F6"/>
    <w:rsid w:val="00E82710"/>
    <w:rsid w:val="00E83B6F"/>
    <w:rsid w:val="00E85ABF"/>
    <w:rsid w:val="00E8672F"/>
    <w:rsid w:val="00E87EE4"/>
    <w:rsid w:val="00E9021B"/>
    <w:rsid w:val="00E90FC1"/>
    <w:rsid w:val="00E913B5"/>
    <w:rsid w:val="00E91856"/>
    <w:rsid w:val="00E92D5F"/>
    <w:rsid w:val="00E935B8"/>
    <w:rsid w:val="00E943F5"/>
    <w:rsid w:val="00E95DBC"/>
    <w:rsid w:val="00E95F08"/>
    <w:rsid w:val="00E975D6"/>
    <w:rsid w:val="00E9771A"/>
    <w:rsid w:val="00E9771B"/>
    <w:rsid w:val="00EA110C"/>
    <w:rsid w:val="00EA7211"/>
    <w:rsid w:val="00EA743C"/>
    <w:rsid w:val="00EB374D"/>
    <w:rsid w:val="00EB3D47"/>
    <w:rsid w:val="00EB46C8"/>
    <w:rsid w:val="00EB6B9C"/>
    <w:rsid w:val="00EB6E41"/>
    <w:rsid w:val="00EC2C0A"/>
    <w:rsid w:val="00EC5303"/>
    <w:rsid w:val="00EC68C7"/>
    <w:rsid w:val="00ED021C"/>
    <w:rsid w:val="00ED2193"/>
    <w:rsid w:val="00ED258C"/>
    <w:rsid w:val="00ED25A9"/>
    <w:rsid w:val="00ED2C4B"/>
    <w:rsid w:val="00ED5AE4"/>
    <w:rsid w:val="00EE08EF"/>
    <w:rsid w:val="00EE187D"/>
    <w:rsid w:val="00EE1C10"/>
    <w:rsid w:val="00EE2ED1"/>
    <w:rsid w:val="00EE3B11"/>
    <w:rsid w:val="00EE5D74"/>
    <w:rsid w:val="00EE6AFD"/>
    <w:rsid w:val="00EE6F09"/>
    <w:rsid w:val="00EE75D6"/>
    <w:rsid w:val="00EE7705"/>
    <w:rsid w:val="00F039BD"/>
    <w:rsid w:val="00F04392"/>
    <w:rsid w:val="00F0452E"/>
    <w:rsid w:val="00F05040"/>
    <w:rsid w:val="00F06D20"/>
    <w:rsid w:val="00F07818"/>
    <w:rsid w:val="00F07E33"/>
    <w:rsid w:val="00F1064C"/>
    <w:rsid w:val="00F11466"/>
    <w:rsid w:val="00F11B3A"/>
    <w:rsid w:val="00F13A4B"/>
    <w:rsid w:val="00F20048"/>
    <w:rsid w:val="00F2058B"/>
    <w:rsid w:val="00F21961"/>
    <w:rsid w:val="00F236AB"/>
    <w:rsid w:val="00F24124"/>
    <w:rsid w:val="00F27226"/>
    <w:rsid w:val="00F274FA"/>
    <w:rsid w:val="00F275C6"/>
    <w:rsid w:val="00F27B02"/>
    <w:rsid w:val="00F30186"/>
    <w:rsid w:val="00F316F8"/>
    <w:rsid w:val="00F31A1D"/>
    <w:rsid w:val="00F3302C"/>
    <w:rsid w:val="00F35C3A"/>
    <w:rsid w:val="00F41E12"/>
    <w:rsid w:val="00F4237E"/>
    <w:rsid w:val="00F4518E"/>
    <w:rsid w:val="00F459ED"/>
    <w:rsid w:val="00F47FAD"/>
    <w:rsid w:val="00F50154"/>
    <w:rsid w:val="00F512A8"/>
    <w:rsid w:val="00F51FA6"/>
    <w:rsid w:val="00F51FBB"/>
    <w:rsid w:val="00F52755"/>
    <w:rsid w:val="00F531DC"/>
    <w:rsid w:val="00F5396A"/>
    <w:rsid w:val="00F54CFD"/>
    <w:rsid w:val="00F567DD"/>
    <w:rsid w:val="00F576BE"/>
    <w:rsid w:val="00F613A5"/>
    <w:rsid w:val="00F61431"/>
    <w:rsid w:val="00F619C6"/>
    <w:rsid w:val="00F62859"/>
    <w:rsid w:val="00F62B0C"/>
    <w:rsid w:val="00F62E58"/>
    <w:rsid w:val="00F6332E"/>
    <w:rsid w:val="00F64C05"/>
    <w:rsid w:val="00F67A09"/>
    <w:rsid w:val="00F703B3"/>
    <w:rsid w:val="00F70545"/>
    <w:rsid w:val="00F75718"/>
    <w:rsid w:val="00F75A84"/>
    <w:rsid w:val="00F779B5"/>
    <w:rsid w:val="00F80955"/>
    <w:rsid w:val="00F8159A"/>
    <w:rsid w:val="00F81EA0"/>
    <w:rsid w:val="00F82FA5"/>
    <w:rsid w:val="00F8450E"/>
    <w:rsid w:val="00F857EA"/>
    <w:rsid w:val="00F90526"/>
    <w:rsid w:val="00F917AE"/>
    <w:rsid w:val="00F91ABB"/>
    <w:rsid w:val="00F92933"/>
    <w:rsid w:val="00F947F0"/>
    <w:rsid w:val="00F96BF1"/>
    <w:rsid w:val="00F97E1B"/>
    <w:rsid w:val="00FA4C36"/>
    <w:rsid w:val="00FA4D00"/>
    <w:rsid w:val="00FA4EEB"/>
    <w:rsid w:val="00FA547F"/>
    <w:rsid w:val="00FB21F2"/>
    <w:rsid w:val="00FB4283"/>
    <w:rsid w:val="00FB552C"/>
    <w:rsid w:val="00FB596B"/>
    <w:rsid w:val="00FB5C86"/>
    <w:rsid w:val="00FB62B6"/>
    <w:rsid w:val="00FB7745"/>
    <w:rsid w:val="00FB786E"/>
    <w:rsid w:val="00FC0B4D"/>
    <w:rsid w:val="00FC0CAD"/>
    <w:rsid w:val="00FC1387"/>
    <w:rsid w:val="00FC28E3"/>
    <w:rsid w:val="00FC3191"/>
    <w:rsid w:val="00FC32A2"/>
    <w:rsid w:val="00FC37F0"/>
    <w:rsid w:val="00FC61CA"/>
    <w:rsid w:val="00FC6D13"/>
    <w:rsid w:val="00FC73AB"/>
    <w:rsid w:val="00FD294F"/>
    <w:rsid w:val="00FD6977"/>
    <w:rsid w:val="00FE0032"/>
    <w:rsid w:val="00FE09FB"/>
    <w:rsid w:val="00FE161C"/>
    <w:rsid w:val="00FE200F"/>
    <w:rsid w:val="00FE3C41"/>
    <w:rsid w:val="00FF16FC"/>
    <w:rsid w:val="00FF4F71"/>
    <w:rsid w:val="00FF6747"/>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15:docId w15:val="{814FBFAA-136F-4616-9583-572DDDA3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val="es-ES"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eastAsia="es-ES"/>
    </w:rPr>
  </w:style>
  <w:style w:type="paragraph" w:styleId="Ttulo7">
    <w:name w:val="heading 7"/>
    <w:basedOn w:val="Normal"/>
    <w:next w:val="Normal"/>
    <w:link w:val="Ttulo7Car"/>
    <w:qFormat/>
    <w:rsid w:val="00D404EF"/>
    <w:pPr>
      <w:keepNext/>
      <w:outlineLvl w:val="6"/>
    </w:pPr>
    <w:rPr>
      <w:rFonts w:cs="Times New Roman"/>
      <w:b/>
      <w:sz w:val="22"/>
      <w:szCs w:val="20"/>
      <w:lang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eastAsia="es-ES"/>
    </w:rPr>
  </w:style>
  <w:style w:type="paragraph" w:styleId="Lista2">
    <w:name w:val="List 2"/>
    <w:basedOn w:val="Normal"/>
    <w:rsid w:val="00D404EF"/>
    <w:pPr>
      <w:ind w:left="566" w:hanging="283"/>
    </w:pPr>
    <w:rPr>
      <w:rFonts w:ascii="Times New Roman" w:hAnsi="Times New Roman" w:cs="Times New Roman"/>
      <w:lang w:eastAsia="es-ES"/>
    </w:rPr>
  </w:style>
  <w:style w:type="paragraph" w:styleId="Sangranormal">
    <w:name w:val="Normal Indent"/>
    <w:basedOn w:val="Normal"/>
    <w:rsid w:val="00D404EF"/>
    <w:pPr>
      <w:ind w:left="708"/>
    </w:pPr>
    <w:rPr>
      <w:rFonts w:ascii="Times New Roman" w:hAnsi="Times New Roman" w:cs="Times New Roman"/>
      <w:lang w:eastAsia="es-ES"/>
    </w:rPr>
  </w:style>
  <w:style w:type="paragraph" w:customStyle="1" w:styleId="Remiteabreviado">
    <w:name w:val="Remite abreviado"/>
    <w:basedOn w:val="Normal"/>
    <w:rsid w:val="00D404EF"/>
    <w:rPr>
      <w:rFonts w:ascii="Times New Roman" w:hAnsi="Times New Roman" w:cs="Times New Roman"/>
      <w:lang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eastAsia="es-ES"/>
    </w:rPr>
  </w:style>
  <w:style w:type="paragraph" w:customStyle="1" w:styleId="BodyText31">
    <w:name w:val="Body Text 31"/>
    <w:basedOn w:val="Normal"/>
    <w:rsid w:val="00F04392"/>
    <w:rPr>
      <w:rFonts w:ascii="Times New Roman" w:hAnsi="Times New Roman" w:cs="Times New Roman"/>
      <w:sz w:val="28"/>
      <w:szCs w:val="20"/>
      <w:lang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 w:type="paragraph" w:customStyle="1" w:styleId="text2">
    <w:name w:val="text2"/>
    <w:basedOn w:val="Normal"/>
    <w:rsid w:val="00CE132B"/>
    <w:pPr>
      <w:spacing w:before="100" w:beforeAutospacing="1" w:after="100" w:afterAutospacing="1"/>
    </w:pPr>
    <w:rPr>
      <w:rFonts w:ascii="Times New Roman" w:hAnsi="Times New Roman" w:cs="Times New Roman"/>
      <w:color w:val="000000"/>
      <w:lang w:eastAsia="es-ES"/>
    </w:rPr>
  </w:style>
  <w:style w:type="paragraph" w:styleId="Revisin">
    <w:name w:val="Revision"/>
    <w:hidden/>
    <w:uiPriority w:val="99"/>
    <w:semiHidden/>
    <w:rsid w:val="00F0452E"/>
    <w:pPr>
      <w:spacing w:after="0" w:line="240" w:lineRule="auto"/>
    </w:pPr>
    <w:rPr>
      <w:rFonts w:ascii="Arial" w:eastAsia="Times New Roman" w:hAnsi="Arial" w:cs="Arial"/>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0189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9548931">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8051496">
      <w:bodyDiv w:val="1"/>
      <w:marLeft w:val="0"/>
      <w:marRight w:val="0"/>
      <w:marTop w:val="0"/>
      <w:marBottom w:val="0"/>
      <w:divBdr>
        <w:top w:val="none" w:sz="0" w:space="0" w:color="auto"/>
        <w:left w:val="none" w:sz="0" w:space="0" w:color="auto"/>
        <w:bottom w:val="none" w:sz="0" w:space="0" w:color="auto"/>
        <w:right w:val="none" w:sz="0" w:space="0" w:color="auto"/>
      </w:divBdr>
      <w:divsChild>
        <w:div w:id="1623150519">
          <w:marLeft w:val="446"/>
          <w:marRight w:val="0"/>
          <w:marTop w:val="0"/>
          <w:marBottom w:val="160"/>
          <w:divBdr>
            <w:top w:val="none" w:sz="0" w:space="0" w:color="auto"/>
            <w:left w:val="none" w:sz="0" w:space="0" w:color="auto"/>
            <w:bottom w:val="none" w:sz="0" w:space="0" w:color="auto"/>
            <w:right w:val="none" w:sz="0" w:space="0" w:color="auto"/>
          </w:divBdr>
        </w:div>
      </w:divsChild>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0642631">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45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ieg.gob.mx/ns/wp-content/uploads/2021/02/AMG.pdf" TargetMode="External"/><Relationship Id="rId1" Type="http://schemas.openxmlformats.org/officeDocument/2006/relationships/hyperlink" Target="https://iieg.gob.mx/ns/wp-content/uploads/2020/09/Juanacatl%C3%A1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6480-9ED8-474B-B7C4-BAB1CE83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2540</Words>
  <Characters>14483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24</cp:revision>
  <cp:lastPrinted>2021-07-13T16:34:00Z</cp:lastPrinted>
  <dcterms:created xsi:type="dcterms:W3CDTF">2021-06-17T22:45:00Z</dcterms:created>
  <dcterms:modified xsi:type="dcterms:W3CDTF">2021-07-13T16:40:00Z</dcterms:modified>
</cp:coreProperties>
</file>