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A380D" w14:textId="1F9C4AFA" w:rsidR="00B710D6" w:rsidRPr="00555FF3" w:rsidRDefault="00B710D6" w:rsidP="00182246">
      <w:pPr>
        <w:jc w:val="both"/>
        <w:rPr>
          <w:rFonts w:ascii="AvantGarde Bk BT" w:hAnsi="AvantGarde Bk BT" w:cstheme="minorHAnsi"/>
          <w:b/>
          <w:bCs/>
          <w:sz w:val="22"/>
          <w:szCs w:val="22"/>
          <w:lang w:val="es-ES"/>
        </w:rPr>
      </w:pPr>
      <w:r w:rsidRPr="00555FF3">
        <w:rPr>
          <w:rFonts w:ascii="AvantGarde Bk BT" w:hAnsi="AvantGarde Bk BT" w:cstheme="minorHAnsi"/>
          <w:b/>
          <w:bCs/>
          <w:sz w:val="22"/>
          <w:szCs w:val="22"/>
          <w:lang w:val="es-ES"/>
        </w:rPr>
        <w:t>H. CONSEJO GENERAL UNIVERSITARIO</w:t>
      </w:r>
    </w:p>
    <w:p w14:paraId="1BD536FF" w14:textId="77777777" w:rsidR="00B710D6" w:rsidRPr="00555FF3" w:rsidRDefault="00B710D6" w:rsidP="00182246">
      <w:pPr>
        <w:jc w:val="both"/>
        <w:rPr>
          <w:rFonts w:ascii="AvantGarde Bk BT" w:hAnsi="AvantGarde Bk BT" w:cstheme="minorHAnsi"/>
          <w:b/>
          <w:bCs/>
          <w:spacing w:val="120"/>
          <w:sz w:val="22"/>
          <w:szCs w:val="22"/>
          <w:lang w:val="es-ES"/>
        </w:rPr>
      </w:pPr>
      <w:r w:rsidRPr="00555FF3">
        <w:rPr>
          <w:rFonts w:ascii="AvantGarde Bk BT" w:hAnsi="AvantGarde Bk BT" w:cstheme="minorHAnsi"/>
          <w:b/>
          <w:bCs/>
          <w:spacing w:val="120"/>
          <w:sz w:val="22"/>
          <w:szCs w:val="22"/>
          <w:lang w:val="es-ES"/>
        </w:rPr>
        <w:t>PRESENTE</w:t>
      </w:r>
    </w:p>
    <w:p w14:paraId="304B28F3" w14:textId="77777777" w:rsidR="0018453F" w:rsidRPr="00555FF3" w:rsidRDefault="0018453F" w:rsidP="0018453F">
      <w:pPr>
        <w:jc w:val="both"/>
        <w:rPr>
          <w:rFonts w:ascii="AvantGarde Bk BT" w:hAnsi="AvantGarde Bk BT" w:cstheme="minorHAnsi"/>
          <w:bCs/>
          <w:spacing w:val="120"/>
          <w:sz w:val="22"/>
          <w:szCs w:val="22"/>
          <w:lang w:val="es-ES"/>
        </w:rPr>
      </w:pPr>
    </w:p>
    <w:p w14:paraId="4E6ECDC4" w14:textId="0C0A27BA" w:rsidR="0018453F" w:rsidRPr="00555FF3" w:rsidRDefault="0018453F" w:rsidP="00B93D73">
      <w:pPr>
        <w:jc w:val="both"/>
        <w:rPr>
          <w:rFonts w:ascii="AvantGarde Bk BT" w:hAnsi="AvantGarde Bk BT"/>
          <w:sz w:val="22"/>
          <w:szCs w:val="22"/>
          <w:lang w:val="es-ES"/>
        </w:rPr>
      </w:pPr>
      <w:r w:rsidRPr="00555FF3">
        <w:rPr>
          <w:rFonts w:ascii="AvantGarde Bk BT" w:hAnsi="AvantGarde Bk BT"/>
          <w:sz w:val="22"/>
          <w:szCs w:val="22"/>
          <w:lang w:val="es-ES"/>
        </w:rPr>
        <w:t xml:space="preserve">A estas Comisiones Permanentes de </w:t>
      </w:r>
      <w:r w:rsidRPr="006B1430">
        <w:rPr>
          <w:rFonts w:ascii="AvantGarde Bk BT" w:hAnsi="AvantGarde Bk BT"/>
          <w:sz w:val="22"/>
          <w:szCs w:val="22"/>
          <w:lang w:val="es-ES"/>
        </w:rPr>
        <w:t>Educación,</w:t>
      </w:r>
      <w:r w:rsidR="00F25858" w:rsidRPr="006B1430">
        <w:rPr>
          <w:rFonts w:ascii="AvantGarde Bk BT" w:hAnsi="AvantGarde Bk BT"/>
          <w:sz w:val="22"/>
          <w:szCs w:val="22"/>
          <w:lang w:val="es-ES"/>
        </w:rPr>
        <w:t xml:space="preserve"> de</w:t>
      </w:r>
      <w:r w:rsidRPr="006B1430">
        <w:rPr>
          <w:rFonts w:ascii="AvantGarde Bk BT" w:hAnsi="AvantGarde Bk BT"/>
          <w:sz w:val="22"/>
          <w:szCs w:val="22"/>
          <w:lang w:val="es-ES"/>
        </w:rPr>
        <w:t xml:space="preserve"> Hacienda y </w:t>
      </w:r>
      <w:r w:rsidR="00F25858" w:rsidRPr="006B1430">
        <w:rPr>
          <w:rFonts w:ascii="AvantGarde Bk BT" w:hAnsi="AvantGarde Bk BT"/>
          <w:sz w:val="22"/>
          <w:szCs w:val="22"/>
          <w:lang w:val="es-ES"/>
        </w:rPr>
        <w:t xml:space="preserve">de </w:t>
      </w:r>
      <w:r w:rsidRPr="006B1430">
        <w:rPr>
          <w:rFonts w:ascii="AvantGarde Bk BT" w:hAnsi="AvantGarde Bk BT"/>
          <w:sz w:val="22"/>
          <w:szCs w:val="22"/>
          <w:lang w:val="es-ES"/>
        </w:rPr>
        <w:t xml:space="preserve">Normatividad ha sido turnado el dictamen </w:t>
      </w:r>
      <w:r w:rsidR="00D22AE4" w:rsidRPr="006B1430">
        <w:rPr>
          <w:rFonts w:ascii="AvantGarde Bk BT" w:hAnsi="AvantGarde Bk BT"/>
          <w:sz w:val="22"/>
          <w:szCs w:val="22"/>
          <w:lang w:val="es-ES"/>
        </w:rPr>
        <w:t>CONS-CUCEI/CE/CH-CN/001/2021</w:t>
      </w:r>
      <w:r w:rsidR="006E0262" w:rsidRPr="006B1430">
        <w:rPr>
          <w:rFonts w:ascii="AvantGarde Bk BT" w:hAnsi="AvantGarde Bk BT"/>
          <w:sz w:val="22"/>
          <w:szCs w:val="22"/>
          <w:lang w:val="es-ES"/>
        </w:rPr>
        <w:t xml:space="preserve"> de</w:t>
      </w:r>
      <w:r w:rsidRPr="006B1430">
        <w:rPr>
          <w:rFonts w:ascii="AvantGarde Bk BT" w:hAnsi="AvantGarde Bk BT"/>
          <w:sz w:val="22"/>
          <w:szCs w:val="22"/>
          <w:lang w:val="es-ES"/>
        </w:rPr>
        <w:t xml:space="preserve"> </w:t>
      </w:r>
      <w:r w:rsidR="00D22AE4" w:rsidRPr="006B1430">
        <w:rPr>
          <w:rFonts w:ascii="AvantGarde Bk BT" w:hAnsi="AvantGarde Bk BT"/>
          <w:sz w:val="22"/>
          <w:szCs w:val="22"/>
          <w:lang w:val="es-ES"/>
        </w:rPr>
        <w:t>fecha 10 de marzo</w:t>
      </w:r>
      <w:r w:rsidRPr="006B1430">
        <w:rPr>
          <w:rFonts w:ascii="AvantGarde Bk BT" w:hAnsi="AvantGarde Bk BT"/>
          <w:sz w:val="22"/>
          <w:szCs w:val="22"/>
          <w:lang w:val="es-ES"/>
        </w:rPr>
        <w:t xml:space="preserve"> </w:t>
      </w:r>
      <w:r w:rsidRPr="001008C3">
        <w:rPr>
          <w:rFonts w:ascii="AvantGarde Bk BT" w:hAnsi="AvantGarde Bk BT"/>
          <w:sz w:val="22"/>
          <w:szCs w:val="22"/>
          <w:lang w:val="es-ES"/>
        </w:rPr>
        <w:t>de 20</w:t>
      </w:r>
      <w:r w:rsidR="00D22AE4" w:rsidRPr="001008C3">
        <w:rPr>
          <w:rFonts w:ascii="AvantGarde Bk BT" w:hAnsi="AvantGarde Bk BT"/>
          <w:sz w:val="22"/>
          <w:szCs w:val="22"/>
          <w:lang w:val="es-ES"/>
        </w:rPr>
        <w:t>21</w:t>
      </w:r>
      <w:r w:rsidRPr="001008C3">
        <w:rPr>
          <w:rFonts w:ascii="AvantGarde Bk BT" w:hAnsi="AvantGarde Bk BT"/>
          <w:sz w:val="22"/>
          <w:szCs w:val="22"/>
          <w:lang w:val="es-ES"/>
        </w:rPr>
        <w:t>,</w:t>
      </w:r>
      <w:r w:rsidR="006E0262" w:rsidRPr="00555FF3">
        <w:rPr>
          <w:rFonts w:ascii="AvantGarde Bk BT" w:hAnsi="AvantGarde Bk BT"/>
          <w:sz w:val="22"/>
          <w:szCs w:val="22"/>
          <w:lang w:val="es-ES"/>
        </w:rPr>
        <w:t xml:space="preserve"> mediante el cual el Centro Universitario de Ciencias Exactas e Ingenierías</w:t>
      </w:r>
      <w:r w:rsidRPr="00555FF3">
        <w:rPr>
          <w:rFonts w:ascii="AvantGarde Bk BT" w:hAnsi="AvantGarde Bk BT"/>
          <w:sz w:val="22"/>
          <w:szCs w:val="22"/>
          <w:lang w:val="es-ES"/>
        </w:rPr>
        <w:t xml:space="preserve"> propone </w:t>
      </w:r>
      <w:r w:rsidR="00D22AE4" w:rsidRPr="00555FF3">
        <w:rPr>
          <w:rFonts w:ascii="AvantGarde Bk BT" w:hAnsi="AvantGarde Bk BT"/>
          <w:sz w:val="22"/>
          <w:szCs w:val="22"/>
          <w:lang w:val="es-ES"/>
        </w:rPr>
        <w:t xml:space="preserve">la </w:t>
      </w:r>
      <w:r w:rsidR="00D22AE4" w:rsidRPr="00555FF3">
        <w:rPr>
          <w:rFonts w:ascii="AvantGarde Bk BT" w:hAnsi="AvantGarde Bk BT"/>
          <w:b/>
          <w:sz w:val="22"/>
          <w:szCs w:val="22"/>
          <w:lang w:val="es-ES"/>
        </w:rPr>
        <w:t xml:space="preserve">reorganización académica y administrativa </w:t>
      </w:r>
      <w:r w:rsidR="00D22AE4" w:rsidRPr="00555FF3">
        <w:rPr>
          <w:rFonts w:ascii="AvantGarde Bk BT" w:hAnsi="AvantGarde Bk BT"/>
          <w:bCs/>
          <w:sz w:val="22"/>
          <w:szCs w:val="22"/>
          <w:lang w:val="es-ES"/>
        </w:rPr>
        <w:t>y</w:t>
      </w:r>
      <w:r w:rsidR="00D22AE4" w:rsidRPr="00555FF3">
        <w:rPr>
          <w:rFonts w:ascii="AvantGarde Bk BT" w:hAnsi="AvantGarde Bk BT"/>
          <w:b/>
          <w:sz w:val="22"/>
          <w:szCs w:val="22"/>
          <w:lang w:val="es-ES"/>
        </w:rPr>
        <w:t xml:space="preserve"> cambio de denominación </w:t>
      </w:r>
      <w:r w:rsidR="00D22AE4" w:rsidRPr="00555FF3">
        <w:rPr>
          <w:rFonts w:ascii="AvantGarde Bk BT" w:hAnsi="AvantGarde Bk BT"/>
          <w:bCs/>
          <w:sz w:val="22"/>
          <w:szCs w:val="22"/>
          <w:lang w:val="es-ES"/>
        </w:rPr>
        <w:t>de la</w:t>
      </w:r>
      <w:r w:rsidR="00D22AE4" w:rsidRPr="00555FF3">
        <w:rPr>
          <w:rFonts w:ascii="AvantGarde Bk BT" w:hAnsi="AvantGarde Bk BT"/>
          <w:b/>
          <w:sz w:val="22"/>
          <w:szCs w:val="22"/>
          <w:lang w:val="es-ES"/>
        </w:rPr>
        <w:t xml:space="preserve"> División de Electrónica y Computación </w:t>
      </w:r>
      <w:r w:rsidR="00D22AE4" w:rsidRPr="00555FF3">
        <w:rPr>
          <w:rFonts w:ascii="AvantGarde Bk BT" w:hAnsi="AvantGarde Bk BT"/>
          <w:bCs/>
          <w:sz w:val="22"/>
          <w:szCs w:val="22"/>
          <w:lang w:val="es-ES"/>
        </w:rPr>
        <w:t xml:space="preserve">para quedar como </w:t>
      </w:r>
      <w:r w:rsidR="00D22AE4" w:rsidRPr="00555FF3">
        <w:rPr>
          <w:rFonts w:ascii="AvantGarde Bk BT" w:hAnsi="AvantGarde Bk BT"/>
          <w:b/>
          <w:sz w:val="22"/>
          <w:szCs w:val="22"/>
          <w:lang w:val="es-ES"/>
        </w:rPr>
        <w:t>Div</w:t>
      </w:r>
      <w:r w:rsidR="00555FF3" w:rsidRPr="00555FF3">
        <w:rPr>
          <w:rFonts w:ascii="AvantGarde Bk BT" w:hAnsi="AvantGarde Bk BT"/>
          <w:b/>
          <w:sz w:val="22"/>
          <w:szCs w:val="22"/>
          <w:lang w:val="es-ES"/>
        </w:rPr>
        <w:t>i</w:t>
      </w:r>
      <w:r w:rsidR="00D22AE4" w:rsidRPr="00555FF3">
        <w:rPr>
          <w:rFonts w:ascii="AvantGarde Bk BT" w:hAnsi="AvantGarde Bk BT"/>
          <w:b/>
          <w:sz w:val="22"/>
          <w:szCs w:val="22"/>
          <w:lang w:val="es-ES"/>
        </w:rPr>
        <w:t xml:space="preserve">sión de Tecnologías para la Integración </w:t>
      </w:r>
      <w:proofErr w:type="spellStart"/>
      <w:r w:rsidR="00D22AE4" w:rsidRPr="00FA329A">
        <w:rPr>
          <w:rFonts w:ascii="AvantGarde Bk BT" w:hAnsi="AvantGarde Bk BT"/>
          <w:b/>
          <w:sz w:val="22"/>
          <w:szCs w:val="22"/>
          <w:lang w:val="es-ES"/>
        </w:rPr>
        <w:t>Ciber</w:t>
      </w:r>
      <w:proofErr w:type="spellEnd"/>
      <w:r w:rsidR="00D22AE4" w:rsidRPr="00FA329A">
        <w:rPr>
          <w:rFonts w:ascii="AvantGarde Bk BT" w:hAnsi="AvantGarde Bk BT"/>
          <w:b/>
          <w:sz w:val="22"/>
          <w:szCs w:val="22"/>
          <w:lang w:val="es-ES"/>
        </w:rPr>
        <w:t>-Humana</w:t>
      </w:r>
      <w:r w:rsidR="00E808EB" w:rsidRPr="00555FF3">
        <w:rPr>
          <w:rFonts w:ascii="AvantGarde Bk BT" w:hAnsi="AvantGarde Bk BT"/>
          <w:sz w:val="22"/>
          <w:szCs w:val="22"/>
          <w:lang w:val="es-ES"/>
        </w:rPr>
        <w:t>,</w:t>
      </w:r>
      <w:r w:rsidRPr="00555FF3">
        <w:rPr>
          <w:rFonts w:ascii="AvantGarde Bk BT" w:hAnsi="AvantGarde Bk BT"/>
          <w:sz w:val="22"/>
          <w:szCs w:val="22"/>
          <w:lang w:val="es-ES"/>
        </w:rPr>
        <w:t xml:space="preserve"> conforme a los siguientes:</w:t>
      </w:r>
    </w:p>
    <w:p w14:paraId="0BD8A9BB" w14:textId="77777777" w:rsidR="0018453F" w:rsidRPr="00555FF3" w:rsidRDefault="0018453F" w:rsidP="0018453F">
      <w:pPr>
        <w:jc w:val="both"/>
        <w:rPr>
          <w:rFonts w:ascii="AvantGarde Bk BT" w:hAnsi="AvantGarde Bk BT"/>
          <w:sz w:val="22"/>
          <w:szCs w:val="22"/>
          <w:lang w:val="es-ES"/>
        </w:rPr>
      </w:pPr>
    </w:p>
    <w:p w14:paraId="11F41007" w14:textId="77777777" w:rsidR="0018453F" w:rsidRPr="00555FF3" w:rsidRDefault="0018453F" w:rsidP="0018453F">
      <w:pPr>
        <w:jc w:val="center"/>
        <w:rPr>
          <w:rFonts w:ascii="AvantGarde Bk BT" w:hAnsi="AvantGarde Bk BT"/>
          <w:b/>
          <w:lang w:val="es-ES"/>
        </w:rPr>
      </w:pPr>
      <w:r w:rsidRPr="00555FF3">
        <w:rPr>
          <w:rFonts w:ascii="AvantGarde Bk BT" w:hAnsi="AvantGarde Bk BT"/>
          <w:b/>
          <w:sz w:val="22"/>
          <w:szCs w:val="22"/>
          <w:lang w:val="es-ES"/>
        </w:rPr>
        <w:t>ANTECEDENTES</w:t>
      </w:r>
    </w:p>
    <w:p w14:paraId="5B178CA5" w14:textId="77777777" w:rsidR="0018453F" w:rsidRPr="00555FF3" w:rsidRDefault="0018453F" w:rsidP="0018453F">
      <w:pPr>
        <w:rPr>
          <w:rFonts w:ascii="AvantGarde Bk BT" w:hAnsi="AvantGarde Bk BT"/>
          <w:sz w:val="22"/>
          <w:szCs w:val="22"/>
          <w:lang w:val="es-ES"/>
        </w:rPr>
      </w:pPr>
    </w:p>
    <w:p w14:paraId="4D4963C5" w14:textId="09427BA1" w:rsidR="00E808EB" w:rsidRPr="00555FF3" w:rsidRDefault="00E808EB" w:rsidP="00E808EB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="Times New Roman" w:hAnsi="AvantGarde Bk BT" w:cs="Arial"/>
          <w:lang w:val="es-ES"/>
        </w:rPr>
      </w:pPr>
      <w:r w:rsidRPr="00555FF3">
        <w:rPr>
          <w:rFonts w:ascii="AvantGarde Bk BT" w:hAnsi="AvantGarde Bk BT"/>
          <w:lang w:val="es-ES"/>
        </w:rPr>
        <w:t xml:space="preserve">Que la Universidad de Guadalajara es una institución pública con autonomía y patrimonio propio, cuya actuación se </w:t>
      </w:r>
      <w:r w:rsidR="00B93D73">
        <w:rPr>
          <w:rFonts w:ascii="AvantGarde Bk BT" w:hAnsi="AvantGarde Bk BT"/>
          <w:lang w:val="es-ES"/>
        </w:rPr>
        <w:t>rige en el marco del artículo 3o.</w:t>
      </w:r>
      <w:r w:rsidRPr="00555FF3">
        <w:rPr>
          <w:rFonts w:ascii="AvantGarde Bk BT" w:hAnsi="AvantGarde Bk BT"/>
          <w:lang w:val="es-ES"/>
        </w:rPr>
        <w:t xml:space="preserve"> de la Constitución Política de los Estados Unidos Mexicanos.</w:t>
      </w:r>
    </w:p>
    <w:p w14:paraId="6B02B4B8" w14:textId="77777777" w:rsidR="0018453F" w:rsidRPr="00555FF3" w:rsidRDefault="0018453F" w:rsidP="0018453F">
      <w:pPr>
        <w:pStyle w:val="Prrafodelista"/>
        <w:spacing w:line="240" w:lineRule="auto"/>
        <w:ind w:left="567" w:hanging="567"/>
        <w:jc w:val="both"/>
        <w:rPr>
          <w:rFonts w:ascii="AvantGarde Bk BT" w:hAnsi="AvantGarde Bk BT" w:cs="Arial"/>
          <w:lang w:val="es-ES"/>
        </w:rPr>
      </w:pPr>
    </w:p>
    <w:p w14:paraId="61DBDA92" w14:textId="77777777" w:rsidR="0018453F" w:rsidRPr="00555FF3" w:rsidRDefault="0018453F" w:rsidP="0018453F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hAnsi="AvantGarde Bk BT" w:cs="Arial"/>
          <w:lang w:val="es-ES"/>
        </w:rPr>
      </w:pPr>
      <w:r w:rsidRPr="00555FF3">
        <w:rPr>
          <w:rFonts w:ascii="AvantGarde Bk BT" w:eastAsiaTheme="minorEastAsia" w:hAnsi="AvantGarde Bk BT"/>
          <w:lang w:val="es-ES"/>
        </w:rPr>
        <w:t>Que el 31 de diciembre de 1994, se publicó en el Periódico Oficial “El Estado de Jalisco” la primera reforma a la Ley Orgánica de la Universidad de Guadalajara, que en su artículo 22 señala que se adopta el modelo de Red Universitaria para organizar sus actividades académicas y administrativas; y que en los Centros Universitarios dicha estructura se sustenta en Departamentos agrupados en Divisiones.</w:t>
      </w:r>
    </w:p>
    <w:p w14:paraId="4A5D0A40" w14:textId="77777777" w:rsidR="0018453F" w:rsidRPr="00555FF3" w:rsidRDefault="0018453F" w:rsidP="0018453F">
      <w:pPr>
        <w:pStyle w:val="Prrafodelista"/>
        <w:spacing w:line="240" w:lineRule="auto"/>
        <w:ind w:left="567" w:hanging="567"/>
        <w:jc w:val="both"/>
        <w:rPr>
          <w:rFonts w:ascii="AvantGarde Bk BT" w:hAnsi="AvantGarde Bk BT" w:cs="Arial"/>
          <w:lang w:val="es-ES"/>
        </w:rPr>
      </w:pPr>
    </w:p>
    <w:p w14:paraId="6E5F12B6" w14:textId="77777777" w:rsidR="0018453F" w:rsidRPr="00555FF3" w:rsidRDefault="0018453F" w:rsidP="0018453F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hAnsi="AvantGarde Bk BT" w:cs="Arial"/>
          <w:lang w:val="es-ES"/>
        </w:rPr>
      </w:pPr>
      <w:r w:rsidRPr="00555FF3">
        <w:rPr>
          <w:rFonts w:ascii="AvantGarde Bk BT" w:eastAsiaTheme="minorEastAsia" w:hAnsi="AvantGarde Bk BT"/>
          <w:lang w:val="es-ES"/>
        </w:rPr>
        <w:t>Que con la referida organización en Red se ha pretendido lograr la distribución racional y equilibrada de los servicios educativos, así como de la matrícula de jóvenes en la formación profesional en el territorio del Estado de Jalisco, con el fin de contribuir a la prevención y satisfacción de los requerimientos educativos, culturales, científicos y profesionales de la sociedad.</w:t>
      </w:r>
    </w:p>
    <w:p w14:paraId="505DCBAC" w14:textId="77777777" w:rsidR="0018453F" w:rsidRPr="00555FF3" w:rsidRDefault="0018453F" w:rsidP="0018453F">
      <w:pPr>
        <w:pStyle w:val="Prrafodelista"/>
        <w:spacing w:line="240" w:lineRule="auto"/>
        <w:ind w:left="567" w:hanging="567"/>
        <w:jc w:val="both"/>
        <w:rPr>
          <w:rFonts w:ascii="AvantGarde Bk BT" w:hAnsi="AvantGarde Bk BT" w:cs="Arial"/>
          <w:lang w:val="es-ES"/>
        </w:rPr>
      </w:pPr>
    </w:p>
    <w:p w14:paraId="395B738E" w14:textId="7075D043" w:rsidR="0018453F" w:rsidRPr="00555FF3" w:rsidRDefault="0018453F" w:rsidP="0018453F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555FF3">
        <w:rPr>
          <w:rFonts w:ascii="AvantGarde Bk BT" w:eastAsiaTheme="minorEastAsia" w:hAnsi="AvantGarde Bk BT"/>
          <w:lang w:val="es-ES"/>
        </w:rPr>
        <w:t xml:space="preserve">Que esta Casa de Estudio cuenta con Centros Universitarios Temáticos y Regionales, responsables de la administración y desarrollo de los programas académicos de nivel superior, así como de los programas educativos con carácter profesional y medio terminal. En el caso de los seis Centros Universitarios Temáticos su competencia está determinada por el área del conocimiento que atienden. Los </w:t>
      </w:r>
      <w:r w:rsidR="003657C1" w:rsidRPr="00555FF3">
        <w:rPr>
          <w:rFonts w:ascii="AvantGarde Bk BT" w:eastAsiaTheme="minorEastAsia" w:hAnsi="AvantGarde Bk BT"/>
          <w:lang w:val="es-ES"/>
        </w:rPr>
        <w:t>diez</w:t>
      </w:r>
      <w:r w:rsidRPr="00555FF3">
        <w:rPr>
          <w:rFonts w:ascii="AvantGarde Bk BT" w:eastAsiaTheme="minorEastAsia" w:hAnsi="AvantGarde Bk BT"/>
          <w:lang w:val="es-ES"/>
        </w:rPr>
        <w:t xml:space="preserve"> Centros Universitarios Regionales, son multidisciplinarios y con ellos se pretende cubrir las necesidades educativas de la región en que estén asentados.</w:t>
      </w:r>
    </w:p>
    <w:p w14:paraId="7B4A2B78" w14:textId="77777777" w:rsidR="003F0C36" w:rsidRPr="00555FF3" w:rsidRDefault="003F0C36">
      <w:pPr>
        <w:spacing w:after="200" w:line="276" w:lineRule="auto"/>
        <w:rPr>
          <w:rFonts w:ascii="AvantGarde Bk BT" w:eastAsiaTheme="minorEastAsia" w:hAnsi="AvantGarde Bk BT"/>
          <w:sz w:val="22"/>
          <w:szCs w:val="22"/>
          <w:lang w:val="es-ES"/>
        </w:rPr>
      </w:pPr>
      <w:r w:rsidRPr="00555FF3">
        <w:rPr>
          <w:rFonts w:ascii="AvantGarde Bk BT" w:eastAsiaTheme="minorEastAsia" w:hAnsi="AvantGarde Bk BT"/>
          <w:sz w:val="22"/>
          <w:szCs w:val="22"/>
          <w:lang w:val="es-ES"/>
        </w:rPr>
        <w:br w:type="page"/>
      </w:r>
    </w:p>
    <w:p w14:paraId="046CE1E9" w14:textId="3DFCBD66" w:rsidR="0018453F" w:rsidRPr="00555FF3" w:rsidRDefault="0018453F" w:rsidP="00D22AE4">
      <w:pPr>
        <w:pStyle w:val="Prrafodelista"/>
        <w:spacing w:after="0" w:line="240" w:lineRule="auto"/>
        <w:ind w:left="567"/>
        <w:contextualSpacing w:val="0"/>
        <w:jc w:val="both"/>
        <w:rPr>
          <w:rFonts w:ascii="AvantGarde Bk BT" w:eastAsiaTheme="minorEastAsia" w:hAnsi="AvantGarde Bk BT"/>
          <w:lang w:val="es-ES"/>
        </w:rPr>
      </w:pPr>
    </w:p>
    <w:p w14:paraId="5BDF4785" w14:textId="11EA5B45" w:rsidR="00160477" w:rsidRPr="00555FF3" w:rsidRDefault="0018453F" w:rsidP="00160477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555FF3">
        <w:rPr>
          <w:rFonts w:ascii="AvantGarde Bk BT" w:eastAsiaTheme="minorEastAsia" w:hAnsi="AvantGarde Bk BT"/>
          <w:lang w:val="es-ES"/>
        </w:rPr>
        <w:t xml:space="preserve">Que uno de los fines de la Universidad de Guadalajara es impartir educación en los niveles de enseñanza </w:t>
      </w:r>
      <w:r w:rsidRPr="006B1430">
        <w:rPr>
          <w:rFonts w:ascii="AvantGarde Bk BT" w:eastAsiaTheme="minorEastAsia" w:hAnsi="AvantGarde Bk BT"/>
          <w:lang w:val="es-ES"/>
        </w:rPr>
        <w:t>media</w:t>
      </w:r>
      <w:r w:rsidR="0038643E" w:rsidRPr="006B1430">
        <w:rPr>
          <w:rFonts w:ascii="AvantGarde Bk BT" w:eastAsiaTheme="minorEastAsia" w:hAnsi="AvantGarde Bk BT"/>
          <w:lang w:val="es-ES"/>
        </w:rPr>
        <w:t xml:space="preserve"> superior</w:t>
      </w:r>
      <w:r w:rsidRPr="006B1430">
        <w:rPr>
          <w:rFonts w:ascii="AvantGarde Bk BT" w:eastAsiaTheme="minorEastAsia" w:hAnsi="AvantGarde Bk BT"/>
          <w:lang w:val="es-ES"/>
        </w:rPr>
        <w:t xml:space="preserve"> y superior, así como coadyuvar al desarrollo de la cultura en la entidad. Fiel a este principio, mediante dictamen 1541</w:t>
      </w:r>
      <w:r w:rsidR="00DD3613" w:rsidRPr="006B1430">
        <w:rPr>
          <w:rFonts w:ascii="AvantGarde Bk BT" w:eastAsiaTheme="minorEastAsia" w:hAnsi="AvantGarde Bk BT"/>
          <w:lang w:val="es-ES"/>
        </w:rPr>
        <w:t>6</w:t>
      </w:r>
      <w:r w:rsidRPr="006B1430">
        <w:rPr>
          <w:rFonts w:ascii="AvantGarde Bk BT" w:eastAsiaTheme="minorEastAsia" w:hAnsi="AvantGarde Bk BT"/>
          <w:lang w:val="es-ES"/>
        </w:rPr>
        <w:t xml:space="preserve"> con fecha del 2 de mayo de 1994, de las Comisiones conjuntas, permanentes de Educación, de Hacienda y </w:t>
      </w:r>
      <w:r w:rsidR="0038643E" w:rsidRPr="006B1430">
        <w:rPr>
          <w:rFonts w:ascii="AvantGarde Bk BT" w:eastAsiaTheme="minorEastAsia" w:hAnsi="AvantGarde Bk BT"/>
          <w:lang w:val="es-ES"/>
        </w:rPr>
        <w:t xml:space="preserve">de </w:t>
      </w:r>
      <w:r w:rsidRPr="006B1430">
        <w:rPr>
          <w:rFonts w:ascii="AvantGarde Bk BT" w:eastAsiaTheme="minorEastAsia" w:hAnsi="AvantGarde Bk BT"/>
          <w:lang w:val="es-ES"/>
        </w:rPr>
        <w:t xml:space="preserve">Especial para la Transición, aprobado por el H. Consejo General Universitario, se creó el Centro Universitario de Ciencias </w:t>
      </w:r>
      <w:r w:rsidR="00DD3613" w:rsidRPr="006B1430">
        <w:rPr>
          <w:rFonts w:ascii="AvantGarde Bk BT" w:eastAsiaTheme="minorEastAsia" w:hAnsi="AvantGarde Bk BT"/>
          <w:lang w:val="es-ES"/>
        </w:rPr>
        <w:t>Exactas e Ingenierías</w:t>
      </w:r>
      <w:r w:rsidRPr="006B1430">
        <w:rPr>
          <w:rFonts w:ascii="AvantGarde Bk BT" w:eastAsiaTheme="minorEastAsia" w:hAnsi="AvantGarde Bk BT"/>
          <w:lang w:val="es-ES"/>
        </w:rPr>
        <w:t xml:space="preserve"> (</w:t>
      </w:r>
      <w:r w:rsidR="00DD3613" w:rsidRPr="006B1430">
        <w:rPr>
          <w:rFonts w:ascii="AvantGarde Bk BT" w:eastAsiaTheme="minorEastAsia" w:hAnsi="AvantGarde Bk BT"/>
          <w:lang w:val="es-ES"/>
        </w:rPr>
        <w:t>CUCEI</w:t>
      </w:r>
      <w:r w:rsidRPr="006B1430">
        <w:rPr>
          <w:rFonts w:ascii="AvantGarde Bk BT" w:eastAsiaTheme="minorEastAsia" w:hAnsi="AvantGarde Bk BT"/>
          <w:lang w:val="es-ES"/>
        </w:rPr>
        <w:t xml:space="preserve">), encargado de cumplir, en esta área del conocimiento y del ejercicio profesional, los fines que en el orden de la </w:t>
      </w:r>
      <w:r w:rsidRPr="00555FF3">
        <w:rPr>
          <w:rFonts w:ascii="AvantGarde Bk BT" w:eastAsiaTheme="minorEastAsia" w:hAnsi="AvantGarde Bk BT"/>
          <w:lang w:val="es-ES"/>
        </w:rPr>
        <w:t xml:space="preserve">cultura y la educación superior corresponden a esta Casa de Estudios. </w:t>
      </w:r>
    </w:p>
    <w:p w14:paraId="47CC870A" w14:textId="77777777" w:rsidR="00160477" w:rsidRPr="00555FF3" w:rsidRDefault="00160477" w:rsidP="00160477">
      <w:pPr>
        <w:pStyle w:val="Prrafodelista"/>
        <w:spacing w:after="0" w:line="240" w:lineRule="auto"/>
        <w:ind w:left="567"/>
        <w:contextualSpacing w:val="0"/>
        <w:jc w:val="both"/>
        <w:rPr>
          <w:rFonts w:ascii="AvantGarde Bk BT" w:eastAsiaTheme="minorEastAsia" w:hAnsi="AvantGarde Bk BT"/>
          <w:lang w:val="es-ES"/>
        </w:rPr>
      </w:pPr>
    </w:p>
    <w:p w14:paraId="3123B968" w14:textId="77777777" w:rsidR="008977BA" w:rsidRPr="00555FF3" w:rsidRDefault="00160477" w:rsidP="008977BA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555FF3">
        <w:rPr>
          <w:rFonts w:ascii="AvantGarde Bk BT" w:hAnsi="AvantGarde Bk BT" w:cs="Calibri"/>
          <w:color w:val="000000" w:themeColor="text1"/>
          <w:lang w:val="es-ES"/>
        </w:rPr>
        <w:t>Que el Plan Nacional de Desarrollo 2019-2024, comparten como objetivo mejorar el acceso, la cobertura y la calidad de la educación, reducir el rezago educativo, promover la equidad en las oportunidades educativas y mejorar la vinculación entre los sectores académico y productivo.</w:t>
      </w:r>
    </w:p>
    <w:p w14:paraId="428C93D6" w14:textId="77777777" w:rsidR="008977BA" w:rsidRPr="00555FF3" w:rsidRDefault="008977BA" w:rsidP="008977BA">
      <w:pPr>
        <w:pStyle w:val="Prrafodelista"/>
        <w:rPr>
          <w:rFonts w:ascii="AvantGarde Bk BT" w:eastAsiaTheme="minorEastAsia" w:hAnsi="AvantGarde Bk BT"/>
          <w:lang w:val="es-ES"/>
        </w:rPr>
      </w:pPr>
    </w:p>
    <w:p w14:paraId="38850359" w14:textId="3731D166" w:rsidR="000D17F9" w:rsidRPr="006B1430" w:rsidRDefault="00160477" w:rsidP="00555FF3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555FF3">
        <w:rPr>
          <w:rFonts w:ascii="AvantGarde Bk BT" w:eastAsiaTheme="minorEastAsia" w:hAnsi="AvantGarde Bk BT"/>
          <w:lang w:val="es-ES"/>
        </w:rPr>
        <w:t xml:space="preserve">Que </w:t>
      </w:r>
      <w:r w:rsidRPr="00555FF3">
        <w:rPr>
          <w:rFonts w:ascii="AvantGarde Bk BT" w:hAnsi="AvantGarde Bk BT" w:cs="Calibri"/>
          <w:color w:val="000000" w:themeColor="text1"/>
          <w:lang w:val="es-ES"/>
        </w:rPr>
        <w:t xml:space="preserve">el Plan Estatal de Gobernanza y Desarrollo de Jalisco 2018-2024 Visión 2030, dentro del eje de </w:t>
      </w:r>
      <w:r w:rsidR="008977BA" w:rsidRPr="00555FF3">
        <w:rPr>
          <w:rFonts w:ascii="AvantGarde Bk BT" w:hAnsi="AvantGarde Bk BT" w:cs="Calibri"/>
          <w:color w:val="000000" w:themeColor="text1"/>
          <w:lang w:val="es-ES"/>
        </w:rPr>
        <w:t>ed</w:t>
      </w:r>
      <w:r w:rsidRPr="00555FF3">
        <w:rPr>
          <w:rFonts w:ascii="AvantGarde Bk BT" w:hAnsi="AvantGarde Bk BT" w:cs="Calibri"/>
          <w:color w:val="000000" w:themeColor="text1"/>
          <w:lang w:val="es-ES"/>
        </w:rPr>
        <w:t xml:space="preserve">ucación </w:t>
      </w:r>
      <w:r w:rsidR="008977BA" w:rsidRPr="00555FF3">
        <w:rPr>
          <w:rFonts w:ascii="AvantGarde Bk BT" w:hAnsi="AvantGarde Bk BT" w:cs="Calibri"/>
          <w:color w:val="000000" w:themeColor="text1"/>
          <w:lang w:val="es-ES"/>
        </w:rPr>
        <w:t>establece</w:t>
      </w:r>
      <w:r w:rsidRPr="00555FF3">
        <w:rPr>
          <w:rFonts w:ascii="AvantGarde Bk BT" w:hAnsi="AvantGarde Bk BT" w:cs="Calibri"/>
          <w:color w:val="000000" w:themeColor="text1"/>
          <w:lang w:val="es-ES"/>
        </w:rPr>
        <w:t xml:space="preserve"> como objetivo </w:t>
      </w:r>
      <w:r w:rsidRPr="006B1430">
        <w:rPr>
          <w:rFonts w:ascii="AvantGarde Bk BT" w:hAnsi="AvantGarde Bk BT" w:cs="Calibri"/>
          <w:lang w:val="es-ES"/>
        </w:rPr>
        <w:t>incrementar el desarrollo tecnológico, la investigación científica y la innovación</w:t>
      </w:r>
      <w:r w:rsidR="008977BA" w:rsidRPr="006B1430">
        <w:rPr>
          <w:rFonts w:ascii="AvantGarde Bk BT" w:hAnsi="AvantGarde Bk BT" w:cs="Calibri"/>
          <w:lang w:val="es-ES"/>
        </w:rPr>
        <w:t xml:space="preserve"> y hacer de estos</w:t>
      </w:r>
      <w:r w:rsidR="00481B62" w:rsidRPr="006B1430">
        <w:rPr>
          <w:rFonts w:ascii="AvantGarde Bk BT" w:hAnsi="AvantGarde Bk BT" w:cs="Calibri"/>
          <w:lang w:val="es-ES"/>
        </w:rPr>
        <w:t>,</w:t>
      </w:r>
      <w:r w:rsidR="008977BA" w:rsidRPr="006B1430">
        <w:rPr>
          <w:rFonts w:ascii="AvantGarde Bk BT" w:hAnsi="AvantGarde Bk BT" w:cs="Calibri"/>
          <w:lang w:val="es-ES"/>
        </w:rPr>
        <w:t xml:space="preserve"> los pilares para el progreso económico y social sostenible.</w:t>
      </w:r>
    </w:p>
    <w:p w14:paraId="61DE4406" w14:textId="77777777" w:rsidR="000D17F9" w:rsidRPr="00555FF3" w:rsidRDefault="000D17F9" w:rsidP="000D17F9">
      <w:pPr>
        <w:pStyle w:val="Prrafodelista"/>
        <w:rPr>
          <w:rFonts w:ascii="AvantGarde Bk BT" w:eastAsiaTheme="minorEastAsia" w:hAnsi="AvantGarde Bk BT"/>
          <w:lang w:val="es-ES"/>
        </w:rPr>
      </w:pPr>
    </w:p>
    <w:p w14:paraId="0B886C3C" w14:textId="7EA6A369" w:rsidR="008977BA" w:rsidRPr="00555FF3" w:rsidRDefault="008977BA" w:rsidP="000D17F9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555FF3">
        <w:rPr>
          <w:rFonts w:ascii="AvantGarde Bk BT" w:eastAsiaTheme="minorEastAsia" w:hAnsi="AvantGarde Bk BT"/>
          <w:lang w:val="es-ES"/>
        </w:rPr>
        <w:t>Que el Plan de Desarrollo Institucional 2019-20</w:t>
      </w:r>
      <w:r w:rsidR="007F26CC">
        <w:rPr>
          <w:rFonts w:ascii="AvantGarde Bk BT" w:eastAsiaTheme="minorEastAsia" w:hAnsi="AvantGarde Bk BT"/>
          <w:lang w:val="es-ES"/>
        </w:rPr>
        <w:t>24</w:t>
      </w:r>
      <w:r w:rsidRPr="00555FF3">
        <w:rPr>
          <w:rFonts w:ascii="AvantGarde Bk BT" w:eastAsiaTheme="minorEastAsia" w:hAnsi="AvantGarde Bk BT"/>
          <w:lang w:val="es-ES"/>
        </w:rPr>
        <w:t xml:space="preserve"> Visión 2030</w:t>
      </w:r>
      <w:r w:rsidR="003A5E7D" w:rsidRPr="00555FF3">
        <w:rPr>
          <w:rFonts w:ascii="AvantGarde Bk BT" w:eastAsiaTheme="minorEastAsia" w:hAnsi="AvantGarde Bk BT"/>
          <w:lang w:val="es-ES"/>
        </w:rPr>
        <w:t xml:space="preserve"> y el Plan de Desarrollo Institucional del CUCEI 2014-2030, comparten como</w:t>
      </w:r>
      <w:r w:rsidR="000D17F9" w:rsidRPr="00555FF3">
        <w:rPr>
          <w:rFonts w:ascii="AvantGarde Bk BT" w:eastAsiaTheme="minorEastAsia" w:hAnsi="AvantGarde Bk BT"/>
          <w:lang w:val="es-ES"/>
        </w:rPr>
        <w:t xml:space="preserve"> propósito sustantivo de Investigación y </w:t>
      </w:r>
      <w:r w:rsidR="001008C3">
        <w:rPr>
          <w:rFonts w:ascii="AvantGarde Bk BT" w:eastAsiaTheme="minorEastAsia" w:hAnsi="AvantGarde Bk BT"/>
          <w:lang w:val="es-ES"/>
        </w:rPr>
        <w:t>T</w:t>
      </w:r>
      <w:r w:rsidR="000D17F9" w:rsidRPr="00555FF3">
        <w:rPr>
          <w:rFonts w:ascii="AvantGarde Bk BT" w:eastAsiaTheme="minorEastAsia" w:hAnsi="AvantGarde Bk BT"/>
          <w:lang w:val="es-ES"/>
        </w:rPr>
        <w:t xml:space="preserve">ransferencia </w:t>
      </w:r>
      <w:r w:rsidR="003A5E7D" w:rsidRPr="00555FF3">
        <w:rPr>
          <w:rFonts w:ascii="AvantGarde Bk BT" w:eastAsiaTheme="minorEastAsia" w:hAnsi="AvantGarde Bk BT"/>
          <w:lang w:val="es-ES"/>
        </w:rPr>
        <w:t>T</w:t>
      </w:r>
      <w:r w:rsidR="000D17F9" w:rsidRPr="00555FF3">
        <w:rPr>
          <w:rFonts w:ascii="AvantGarde Bk BT" w:eastAsiaTheme="minorEastAsia" w:hAnsi="AvantGarde Bk BT"/>
          <w:lang w:val="es-ES"/>
        </w:rPr>
        <w:t xml:space="preserve">ecnológica y del </w:t>
      </w:r>
      <w:r w:rsidR="001008C3">
        <w:rPr>
          <w:rFonts w:ascii="AvantGarde Bk BT" w:eastAsiaTheme="minorEastAsia" w:hAnsi="AvantGarde Bk BT"/>
          <w:lang w:val="es-ES"/>
        </w:rPr>
        <w:t>C</w:t>
      </w:r>
      <w:r w:rsidR="000D17F9" w:rsidRPr="00555FF3">
        <w:rPr>
          <w:rFonts w:ascii="AvantGarde Bk BT" w:eastAsiaTheme="minorEastAsia" w:hAnsi="AvantGarde Bk BT"/>
          <w:lang w:val="es-ES"/>
        </w:rPr>
        <w:t>onocimiento</w:t>
      </w:r>
      <w:r w:rsidR="001008C3">
        <w:rPr>
          <w:rFonts w:ascii="AvantGarde Bk BT" w:eastAsiaTheme="minorEastAsia" w:hAnsi="AvantGarde Bk BT"/>
          <w:lang w:val="es-ES"/>
        </w:rPr>
        <w:t>, i</w:t>
      </w:r>
      <w:r w:rsidR="000D17F9" w:rsidRPr="00555FF3">
        <w:rPr>
          <w:rFonts w:ascii="AvantGarde Bk BT" w:eastAsiaTheme="minorEastAsia" w:hAnsi="AvantGarde Bk BT"/>
          <w:lang w:val="es-ES"/>
        </w:rPr>
        <w:t>ncrementar la participación de la Universidad en la resolución de problemas sociales a través de proyectos de investigación básica y aplicada y procesos de transferencia tecnológica y del conocimiento.</w:t>
      </w:r>
    </w:p>
    <w:p w14:paraId="4D57F135" w14:textId="77777777" w:rsidR="00D22AE4" w:rsidRPr="00555FF3" w:rsidRDefault="00D22AE4" w:rsidP="003A5E7D">
      <w:pPr>
        <w:jc w:val="both"/>
        <w:rPr>
          <w:rFonts w:ascii="AvantGarde Bk BT" w:eastAsiaTheme="minorEastAsia" w:hAnsi="AvantGarde Bk BT"/>
          <w:lang w:val="es-ES"/>
        </w:rPr>
      </w:pPr>
    </w:p>
    <w:p w14:paraId="37059BBA" w14:textId="689EB946" w:rsidR="0018453F" w:rsidRPr="00555FF3" w:rsidRDefault="0018453F" w:rsidP="006E2CD2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555FF3">
        <w:rPr>
          <w:rFonts w:ascii="AvantGarde Bk BT" w:eastAsiaTheme="minorEastAsia" w:hAnsi="AvantGarde Bk BT"/>
          <w:lang w:val="es-ES"/>
        </w:rPr>
        <w:t xml:space="preserve">Que la estructura académico-administrativa del </w:t>
      </w:r>
      <w:r w:rsidR="009A60B8" w:rsidRPr="00555FF3">
        <w:rPr>
          <w:rFonts w:ascii="AvantGarde Bk BT" w:eastAsiaTheme="minorEastAsia" w:hAnsi="AvantGarde Bk BT"/>
          <w:lang w:val="es-ES"/>
        </w:rPr>
        <w:t>CUCEI</w:t>
      </w:r>
      <w:r w:rsidRPr="00555FF3">
        <w:rPr>
          <w:rFonts w:ascii="AvantGarde Bk BT" w:eastAsiaTheme="minorEastAsia" w:hAnsi="AvantGarde Bk BT"/>
          <w:lang w:val="es-ES"/>
        </w:rPr>
        <w:t xml:space="preserve"> estaba conformada </w:t>
      </w:r>
      <w:r w:rsidR="006E2CD2">
        <w:rPr>
          <w:rFonts w:ascii="AvantGarde Bk BT" w:eastAsiaTheme="minorEastAsia" w:hAnsi="AvantGarde Bk BT"/>
          <w:lang w:val="es-ES"/>
        </w:rPr>
        <w:t>de acuerdo al Estatuto Orgánico del Centro Universitario de Ciencias Exactas e Ingenier</w:t>
      </w:r>
      <w:r w:rsidR="00D772A3">
        <w:rPr>
          <w:rFonts w:ascii="AvantGarde Bk BT" w:eastAsiaTheme="minorEastAsia" w:hAnsi="AvantGarde Bk BT"/>
          <w:lang w:val="es-ES"/>
        </w:rPr>
        <w:t>í</w:t>
      </w:r>
      <w:r w:rsidR="006E2CD2">
        <w:rPr>
          <w:rFonts w:ascii="AvantGarde Bk BT" w:eastAsiaTheme="minorEastAsia" w:hAnsi="AvantGarde Bk BT"/>
          <w:lang w:val="es-ES"/>
        </w:rPr>
        <w:t>as, aprobado en el dictamen número 45943 del H. Consejo General Universitario con fecha 07 de octubre de 1994, incluyendo las siguientes instancias:</w:t>
      </w:r>
    </w:p>
    <w:p w14:paraId="6D3401AA" w14:textId="4FC32B63" w:rsidR="0018453F" w:rsidRPr="00555FF3" w:rsidRDefault="009A60B8" w:rsidP="001008C3">
      <w:pPr>
        <w:pStyle w:val="Prrafodelista"/>
        <w:numPr>
          <w:ilvl w:val="1"/>
          <w:numId w:val="1"/>
        </w:numPr>
        <w:spacing w:after="0" w:line="240" w:lineRule="auto"/>
        <w:ind w:left="1418" w:hanging="284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555FF3">
        <w:rPr>
          <w:rFonts w:ascii="AvantGarde Bk BT" w:eastAsiaTheme="minorEastAsia" w:hAnsi="AvantGarde Bk BT"/>
          <w:lang w:val="es-ES"/>
        </w:rPr>
        <w:t>División de Ciencias Básicas</w:t>
      </w:r>
      <w:r w:rsidR="0018453F" w:rsidRPr="00555FF3">
        <w:rPr>
          <w:rFonts w:ascii="AvantGarde Bk BT" w:eastAsiaTheme="minorEastAsia" w:hAnsi="AvantGarde Bk BT"/>
          <w:lang w:val="es-ES"/>
        </w:rPr>
        <w:t xml:space="preserve">: conformada por los Departamentos de </w:t>
      </w:r>
      <w:r w:rsidRPr="00555FF3">
        <w:rPr>
          <w:rFonts w:ascii="AvantGarde Bk BT" w:eastAsiaTheme="minorEastAsia" w:hAnsi="AvantGarde Bk BT"/>
          <w:lang w:val="es-ES"/>
        </w:rPr>
        <w:t xml:space="preserve">Matemáticas, </w:t>
      </w:r>
      <w:proofErr w:type="spellStart"/>
      <w:r w:rsidRPr="00555FF3">
        <w:rPr>
          <w:rFonts w:ascii="AvantGarde Bk BT" w:eastAsiaTheme="minorEastAsia" w:hAnsi="AvantGarde Bk BT"/>
          <w:lang w:val="es-ES"/>
        </w:rPr>
        <w:t>Farmacobiología</w:t>
      </w:r>
      <w:proofErr w:type="spellEnd"/>
      <w:r w:rsidRPr="00555FF3">
        <w:rPr>
          <w:rFonts w:ascii="AvantGarde Bk BT" w:eastAsiaTheme="minorEastAsia" w:hAnsi="AvantGarde Bk BT"/>
          <w:lang w:val="es-ES"/>
        </w:rPr>
        <w:t>, Física y Química</w:t>
      </w:r>
      <w:r w:rsidR="0018453F" w:rsidRPr="00555FF3">
        <w:rPr>
          <w:rFonts w:ascii="AvantGarde Bk BT" w:eastAsiaTheme="minorEastAsia" w:hAnsi="AvantGarde Bk BT"/>
          <w:lang w:val="es-ES"/>
        </w:rPr>
        <w:t>;</w:t>
      </w:r>
    </w:p>
    <w:p w14:paraId="507A3B7A" w14:textId="276021E1" w:rsidR="0018453F" w:rsidRPr="00555FF3" w:rsidRDefault="0018453F" w:rsidP="001008C3">
      <w:pPr>
        <w:pStyle w:val="Prrafodelista"/>
        <w:numPr>
          <w:ilvl w:val="1"/>
          <w:numId w:val="1"/>
        </w:numPr>
        <w:spacing w:after="0" w:line="240" w:lineRule="auto"/>
        <w:ind w:left="1418" w:hanging="284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555FF3">
        <w:rPr>
          <w:rFonts w:ascii="AvantGarde Bk BT" w:eastAsiaTheme="minorEastAsia" w:hAnsi="AvantGarde Bk BT"/>
          <w:lang w:val="es-ES"/>
        </w:rPr>
        <w:t xml:space="preserve">División de </w:t>
      </w:r>
      <w:r w:rsidR="009A60B8" w:rsidRPr="00555FF3">
        <w:rPr>
          <w:rFonts w:ascii="AvantGarde Bk BT" w:eastAsiaTheme="minorEastAsia" w:hAnsi="AvantGarde Bk BT"/>
          <w:lang w:val="es-ES"/>
        </w:rPr>
        <w:t>Ingeniería</w:t>
      </w:r>
      <w:r w:rsidRPr="00555FF3">
        <w:rPr>
          <w:rFonts w:ascii="AvantGarde Bk BT" w:eastAsiaTheme="minorEastAsia" w:hAnsi="AvantGarde Bk BT"/>
          <w:lang w:val="es-ES"/>
        </w:rPr>
        <w:t xml:space="preserve">: conformada por los Departamentos de </w:t>
      </w:r>
      <w:r w:rsidR="009A60B8" w:rsidRPr="00481B62">
        <w:rPr>
          <w:rFonts w:ascii="AvantGarde Bk BT" w:eastAsiaTheme="minorEastAsia" w:hAnsi="AvantGarde Bk BT"/>
          <w:lang w:val="es-ES"/>
        </w:rPr>
        <w:t>Ingeniería Química, Ingeniería Mecánica Eléctrica; Ingeniería Civil y Topografía, Ingeniería Industrial, Ingeniería de Proyectos</w:t>
      </w:r>
      <w:r w:rsidR="00E92DBA" w:rsidRPr="00481B62">
        <w:rPr>
          <w:rFonts w:ascii="AvantGarde Bk BT" w:eastAsiaTheme="minorEastAsia" w:hAnsi="AvantGarde Bk BT"/>
          <w:lang w:val="es-ES"/>
        </w:rPr>
        <w:t xml:space="preserve"> y Madera, Celulosa y Papel</w:t>
      </w:r>
      <w:r w:rsidRPr="00481B62">
        <w:rPr>
          <w:rFonts w:ascii="AvantGarde Bk BT" w:eastAsiaTheme="minorEastAsia" w:hAnsi="AvantGarde Bk BT"/>
          <w:lang w:val="es-ES"/>
        </w:rPr>
        <w:t>;</w:t>
      </w:r>
      <w:r w:rsidR="00E92DBA" w:rsidRPr="00555FF3">
        <w:rPr>
          <w:rFonts w:ascii="AvantGarde Bk BT" w:eastAsiaTheme="minorEastAsia" w:hAnsi="AvantGarde Bk BT"/>
          <w:lang w:val="es-ES"/>
        </w:rPr>
        <w:t xml:space="preserve"> </w:t>
      </w:r>
      <w:r w:rsidRPr="00555FF3">
        <w:rPr>
          <w:rFonts w:ascii="AvantGarde Bk BT" w:eastAsiaTheme="minorEastAsia" w:hAnsi="AvantGarde Bk BT"/>
          <w:lang w:val="es-ES"/>
        </w:rPr>
        <w:t>y</w:t>
      </w:r>
      <w:r w:rsidR="00E92DBA" w:rsidRPr="00481B62">
        <w:rPr>
          <w:rFonts w:ascii="AvantGarde Bk BT" w:eastAsiaTheme="minorEastAsia" w:hAnsi="AvantGarde Bk BT"/>
          <w:color w:val="FF0000"/>
          <w:lang w:val="es-ES"/>
        </w:rPr>
        <w:t>,</w:t>
      </w:r>
    </w:p>
    <w:p w14:paraId="7C489414" w14:textId="43D7FA23" w:rsidR="0018453F" w:rsidRPr="00555FF3" w:rsidRDefault="0018453F" w:rsidP="001008C3">
      <w:pPr>
        <w:pStyle w:val="Prrafodelista"/>
        <w:numPr>
          <w:ilvl w:val="1"/>
          <w:numId w:val="1"/>
        </w:numPr>
        <w:spacing w:after="0" w:line="240" w:lineRule="auto"/>
        <w:ind w:left="1418" w:hanging="284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555FF3">
        <w:rPr>
          <w:rFonts w:ascii="AvantGarde Bk BT" w:eastAsiaTheme="minorEastAsia" w:hAnsi="AvantGarde Bk BT"/>
          <w:lang w:val="es-ES"/>
        </w:rPr>
        <w:t xml:space="preserve">División de </w:t>
      </w:r>
      <w:r w:rsidR="00E92DBA" w:rsidRPr="00555FF3">
        <w:rPr>
          <w:rFonts w:ascii="AvantGarde Bk BT" w:eastAsiaTheme="minorEastAsia" w:hAnsi="AvantGarde Bk BT"/>
          <w:lang w:val="es-ES"/>
        </w:rPr>
        <w:t>Electrónica y Computación</w:t>
      </w:r>
      <w:r w:rsidRPr="00555FF3">
        <w:rPr>
          <w:rFonts w:ascii="AvantGarde Bk BT" w:eastAsiaTheme="minorEastAsia" w:hAnsi="AvantGarde Bk BT"/>
          <w:lang w:val="es-ES"/>
        </w:rPr>
        <w:t xml:space="preserve">: conformada por los Departamentos de </w:t>
      </w:r>
      <w:r w:rsidR="00E92DBA" w:rsidRPr="00555FF3">
        <w:rPr>
          <w:rFonts w:ascii="AvantGarde Bk BT" w:eastAsiaTheme="minorEastAsia" w:hAnsi="AvantGarde Bk BT"/>
          <w:lang w:val="es-ES"/>
        </w:rPr>
        <w:t>Electrónica y Ciencias Computacionales</w:t>
      </w:r>
      <w:r w:rsidRPr="00555FF3">
        <w:rPr>
          <w:rFonts w:ascii="AvantGarde Bk BT" w:eastAsiaTheme="minorEastAsia" w:hAnsi="AvantGarde Bk BT"/>
          <w:lang w:val="es-ES"/>
        </w:rPr>
        <w:t>.</w:t>
      </w:r>
    </w:p>
    <w:p w14:paraId="0765BE87" w14:textId="5C3D4F6D" w:rsidR="006B1430" w:rsidRDefault="006B1430">
      <w:pPr>
        <w:spacing w:after="200" w:line="276" w:lineRule="auto"/>
        <w:rPr>
          <w:rFonts w:ascii="AvantGarde Bk BT" w:eastAsiaTheme="minorEastAsia" w:hAnsi="AvantGarde Bk BT" w:cs="Arial"/>
          <w:sz w:val="22"/>
          <w:szCs w:val="22"/>
          <w:lang w:val="es-ES" w:eastAsia="en-US"/>
        </w:rPr>
      </w:pPr>
      <w:r>
        <w:rPr>
          <w:rFonts w:ascii="AvantGarde Bk BT" w:eastAsiaTheme="minorEastAsia" w:hAnsi="AvantGarde Bk BT" w:cs="Arial"/>
          <w:lang w:val="es-ES"/>
        </w:rPr>
        <w:br w:type="page"/>
      </w:r>
    </w:p>
    <w:p w14:paraId="371CE7FB" w14:textId="77777777" w:rsidR="0018453F" w:rsidRPr="00555FF3" w:rsidRDefault="0018453F" w:rsidP="0018453F">
      <w:pPr>
        <w:pStyle w:val="Prrafodelista"/>
        <w:spacing w:after="0" w:line="240" w:lineRule="auto"/>
        <w:ind w:left="567"/>
        <w:contextualSpacing w:val="0"/>
        <w:jc w:val="both"/>
        <w:rPr>
          <w:rFonts w:ascii="AvantGarde Bk BT" w:eastAsiaTheme="minorEastAsia" w:hAnsi="AvantGarde Bk BT" w:cs="Arial"/>
          <w:lang w:val="es-ES"/>
        </w:rPr>
      </w:pPr>
    </w:p>
    <w:p w14:paraId="21F1ACD3" w14:textId="2B044011" w:rsidR="000D17F9" w:rsidRPr="00555FF3" w:rsidRDefault="003A5E7D" w:rsidP="000D17F9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555FF3">
        <w:rPr>
          <w:rFonts w:ascii="AvantGarde Bk BT" w:eastAsiaTheme="minorEastAsia" w:hAnsi="AvantGarde Bk BT"/>
          <w:lang w:val="es-ES"/>
        </w:rPr>
        <w:t xml:space="preserve">Que el CUCEI contempla como uno de sus múltiples objetivos impulsar la ciencia y la tecnología por su papel como sustento de la cultura y el desarrollo sustentable. </w:t>
      </w:r>
      <w:r w:rsidR="00555FF3" w:rsidRPr="00555FF3">
        <w:rPr>
          <w:rFonts w:ascii="AvantGarde Bk BT" w:eastAsiaTheme="minorEastAsia" w:hAnsi="AvantGarde Bk BT"/>
          <w:lang w:val="es-ES"/>
        </w:rPr>
        <w:t>Asimismo,</w:t>
      </w:r>
      <w:r w:rsidRPr="00555FF3">
        <w:rPr>
          <w:rFonts w:ascii="AvantGarde Bk BT" w:eastAsiaTheme="minorEastAsia" w:hAnsi="AvantGarde Bk BT"/>
          <w:lang w:val="es-ES"/>
        </w:rPr>
        <w:t xml:space="preserve"> se visualiza como un centro universitario con productividad académica caracterizada por su competitividad internacional y compromiso local.</w:t>
      </w:r>
    </w:p>
    <w:p w14:paraId="71D5B637" w14:textId="77777777" w:rsidR="003A5E7D" w:rsidRPr="00555FF3" w:rsidRDefault="003A5E7D" w:rsidP="003A5E7D">
      <w:pPr>
        <w:pStyle w:val="Prrafodelista"/>
        <w:spacing w:after="0" w:line="240" w:lineRule="auto"/>
        <w:ind w:left="567"/>
        <w:contextualSpacing w:val="0"/>
        <w:jc w:val="both"/>
        <w:rPr>
          <w:rFonts w:ascii="AvantGarde Bk BT" w:eastAsiaTheme="minorEastAsia" w:hAnsi="AvantGarde Bk BT"/>
          <w:lang w:val="es-ES"/>
        </w:rPr>
      </w:pPr>
    </w:p>
    <w:p w14:paraId="37ADFB9F" w14:textId="4DAE6069" w:rsidR="003A5E7D" w:rsidRPr="00555FF3" w:rsidRDefault="000D17F9" w:rsidP="003A5E7D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555FF3">
        <w:rPr>
          <w:rFonts w:ascii="AvantGarde Bk BT" w:eastAsiaTheme="minorEastAsia" w:hAnsi="AvantGarde Bk BT"/>
          <w:lang w:val="es-ES"/>
        </w:rPr>
        <w:t>Que el CUCEI tiene el compromiso social de satisfacer necesidades de formación y generación de conocimiento en el campo de las ciencias exactas y las ingenierías. La investigación científica y tecnológica, así como la vinculación y extensión, son parte fundamental de nuestras actividades para incidir en el desarrollo de la sociedad; por lo que se realizan con vocación internacional, humanismo, calidad y pertinencia.</w:t>
      </w:r>
    </w:p>
    <w:p w14:paraId="289ADD5A" w14:textId="77777777" w:rsidR="003A5E7D" w:rsidRPr="00555FF3" w:rsidRDefault="003A5E7D" w:rsidP="003A5E7D">
      <w:pPr>
        <w:pStyle w:val="Prrafodelista"/>
        <w:rPr>
          <w:rFonts w:ascii="AvantGarde Bk BT" w:eastAsiaTheme="minorEastAsia" w:hAnsi="AvantGarde Bk BT"/>
          <w:lang w:val="es-ES"/>
        </w:rPr>
      </w:pPr>
    </w:p>
    <w:p w14:paraId="6B2BF168" w14:textId="77777777" w:rsidR="003A5E7D" w:rsidRPr="00555FF3" w:rsidRDefault="00AE53F9" w:rsidP="003A5E7D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/>
          <w:sz w:val="20"/>
          <w:szCs w:val="20"/>
          <w:lang w:val="es-ES"/>
        </w:rPr>
      </w:pPr>
      <w:r w:rsidRPr="00555FF3">
        <w:rPr>
          <w:rFonts w:ascii="AvantGarde Bk BT" w:eastAsiaTheme="minorEastAsia" w:hAnsi="AvantGarde Bk BT"/>
          <w:lang w:val="es-ES"/>
        </w:rPr>
        <w:t xml:space="preserve">Que la oferta educativa y el trabajo de investigación y vinculación del </w:t>
      </w:r>
      <w:r w:rsidR="000D17F9" w:rsidRPr="00555FF3">
        <w:rPr>
          <w:rFonts w:ascii="AvantGarde Bk BT" w:eastAsiaTheme="minorEastAsia" w:hAnsi="AvantGarde Bk BT"/>
          <w:lang w:val="es-ES"/>
        </w:rPr>
        <w:t>CUCEI</w:t>
      </w:r>
      <w:r w:rsidRPr="00555FF3">
        <w:rPr>
          <w:rFonts w:ascii="AvantGarde Bk BT" w:eastAsiaTheme="minorEastAsia" w:hAnsi="AvantGarde Bk BT"/>
          <w:lang w:val="es-ES"/>
        </w:rPr>
        <w:t xml:space="preserve"> cubren actualmente </w:t>
      </w:r>
      <w:r w:rsidR="000D17F9" w:rsidRPr="00555FF3">
        <w:rPr>
          <w:rFonts w:ascii="AvantGarde Bk BT" w:eastAsiaTheme="minorEastAsia" w:hAnsi="AvantGarde Bk BT"/>
          <w:lang w:val="es-ES"/>
        </w:rPr>
        <w:t>las ciencias exactas e</w:t>
      </w:r>
      <w:r w:rsidRPr="00555FF3">
        <w:rPr>
          <w:rFonts w:ascii="AvantGarde Bk BT" w:eastAsiaTheme="minorEastAsia" w:hAnsi="AvantGarde Bk BT"/>
          <w:lang w:val="es-ES"/>
        </w:rPr>
        <w:t xml:space="preserve"> ingenierías, atendiendo la demanda de formación profesional y de posgrado, así como la de generación y aplicación del conocimiento en </w:t>
      </w:r>
      <w:r w:rsidR="000D17F9" w:rsidRPr="00555FF3">
        <w:rPr>
          <w:rFonts w:ascii="AvantGarde Bk BT" w:eastAsiaTheme="minorEastAsia" w:hAnsi="AvantGarde Bk BT"/>
          <w:lang w:val="es-ES"/>
        </w:rPr>
        <w:t>la zona metropolitana de Guadalajara</w:t>
      </w:r>
      <w:r w:rsidRPr="00555FF3">
        <w:rPr>
          <w:rFonts w:ascii="AvantGarde Bk BT" w:eastAsiaTheme="minorEastAsia" w:hAnsi="AvantGarde Bk BT"/>
          <w:lang w:val="es-ES"/>
        </w:rPr>
        <w:t xml:space="preserve"> y en los municipios aledaños</w:t>
      </w:r>
      <w:r w:rsidR="000D17F9" w:rsidRPr="00555FF3">
        <w:rPr>
          <w:rFonts w:ascii="AvantGarde Bk BT" w:eastAsiaTheme="minorEastAsia" w:hAnsi="AvantGarde Bk BT"/>
          <w:lang w:val="es-ES"/>
        </w:rPr>
        <w:t>.</w:t>
      </w:r>
    </w:p>
    <w:p w14:paraId="6A0BCB49" w14:textId="77777777" w:rsidR="003A5E7D" w:rsidRPr="00555FF3" w:rsidRDefault="003A5E7D" w:rsidP="003A5E7D">
      <w:pPr>
        <w:jc w:val="both"/>
        <w:rPr>
          <w:rFonts w:ascii="AvantGarde Bk BT" w:eastAsiaTheme="minorEastAsia" w:hAnsi="AvantGarde Bk BT"/>
          <w:sz w:val="20"/>
          <w:szCs w:val="20"/>
          <w:highlight w:val="lightGray"/>
          <w:lang w:val="es-ES"/>
        </w:rPr>
      </w:pPr>
    </w:p>
    <w:p w14:paraId="13C0D714" w14:textId="5D1A947B" w:rsidR="00AE53F9" w:rsidRPr="00555FF3" w:rsidRDefault="00AE53F9" w:rsidP="00AE53F9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555FF3">
        <w:rPr>
          <w:rFonts w:ascii="AvantGarde Bk BT" w:eastAsiaTheme="minorEastAsia" w:hAnsi="AvantGarde Bk BT"/>
          <w:lang w:val="es-ES"/>
        </w:rPr>
        <w:t xml:space="preserve">Que </w:t>
      </w:r>
      <w:r w:rsidR="003A5E7D" w:rsidRPr="00555FF3">
        <w:rPr>
          <w:rFonts w:ascii="AvantGarde Bk BT" w:eastAsiaTheme="minorEastAsia" w:hAnsi="AvantGarde Bk BT"/>
          <w:lang w:val="es-ES"/>
        </w:rPr>
        <w:t>e</w:t>
      </w:r>
      <w:r w:rsidRPr="00555FF3">
        <w:rPr>
          <w:rFonts w:ascii="AvantGarde Bk BT" w:eastAsiaTheme="minorEastAsia" w:hAnsi="AvantGarde Bk BT"/>
          <w:lang w:val="es-ES"/>
        </w:rPr>
        <w:t xml:space="preserve">n la actualidad </w:t>
      </w:r>
      <w:r w:rsidR="003A5E7D" w:rsidRPr="00555FF3">
        <w:rPr>
          <w:rFonts w:ascii="AvantGarde Bk BT" w:eastAsiaTheme="minorEastAsia" w:hAnsi="AvantGarde Bk BT"/>
          <w:lang w:val="es-ES"/>
        </w:rPr>
        <w:t xml:space="preserve">la </w:t>
      </w:r>
      <w:r w:rsidRPr="00555FF3">
        <w:rPr>
          <w:rFonts w:ascii="AvantGarde Bk BT" w:eastAsiaTheme="minorEastAsia" w:hAnsi="AvantGarde Bk BT"/>
          <w:lang w:val="es-ES"/>
        </w:rPr>
        <w:t xml:space="preserve">División </w:t>
      </w:r>
      <w:r w:rsidR="003A5E7D" w:rsidRPr="00555FF3">
        <w:rPr>
          <w:rFonts w:ascii="AvantGarde Bk BT" w:eastAsiaTheme="minorEastAsia" w:hAnsi="AvantGarde Bk BT"/>
          <w:lang w:val="es-ES"/>
        </w:rPr>
        <w:t xml:space="preserve">de Electrónica y Computación </w:t>
      </w:r>
      <w:r w:rsidRPr="00555FF3">
        <w:rPr>
          <w:rFonts w:ascii="AvantGarde Bk BT" w:eastAsiaTheme="minorEastAsia" w:hAnsi="AvantGarde Bk BT"/>
          <w:lang w:val="es-ES"/>
        </w:rPr>
        <w:t>exhibe una pérdida en su capacidad de organización para proyectar acciones efectivas frente a los cambios del mercado laboral que absorbe a nuestros egresados. Dichos cambios incluyen desde la ampliación de las competencias requeridas por nuestros egresados para una eficiente inserción laboral, hasta la multiplicació</w:t>
      </w:r>
      <w:r w:rsidR="00555FF3">
        <w:rPr>
          <w:rFonts w:ascii="AvantGarde Bk BT" w:eastAsiaTheme="minorEastAsia" w:hAnsi="AvantGarde Bk BT"/>
          <w:lang w:val="es-ES"/>
        </w:rPr>
        <w:t>n</w:t>
      </w:r>
      <w:r w:rsidRPr="00555FF3">
        <w:rPr>
          <w:rFonts w:ascii="AvantGarde Bk BT" w:eastAsiaTheme="minorEastAsia" w:hAnsi="AvantGarde Bk BT"/>
          <w:lang w:val="es-ES"/>
        </w:rPr>
        <w:t xml:space="preserve"> de la marcada transformación laboral que ha cambiado el conjunto de reglas con respecto a la contrataci</w:t>
      </w:r>
      <w:r w:rsidR="003A5E7D" w:rsidRPr="00555FF3">
        <w:rPr>
          <w:rFonts w:ascii="AvantGarde Bk BT" w:eastAsiaTheme="minorEastAsia" w:hAnsi="AvantGarde Bk BT"/>
          <w:lang w:val="es-ES"/>
        </w:rPr>
        <w:t>ón</w:t>
      </w:r>
      <w:r w:rsidRPr="00555FF3">
        <w:rPr>
          <w:rFonts w:ascii="AvantGarde Bk BT" w:eastAsiaTheme="minorEastAsia" w:hAnsi="AvantGarde Bk BT"/>
          <w:lang w:val="es-ES"/>
        </w:rPr>
        <w:t xml:space="preserve"> de personal t</w:t>
      </w:r>
      <w:r w:rsidR="003A5E7D" w:rsidRPr="00555FF3">
        <w:rPr>
          <w:rFonts w:ascii="AvantGarde Bk BT" w:eastAsiaTheme="minorEastAsia" w:hAnsi="AvantGarde Bk BT"/>
          <w:lang w:val="es-ES"/>
        </w:rPr>
        <w:t>é</w:t>
      </w:r>
      <w:r w:rsidRPr="00555FF3">
        <w:rPr>
          <w:rFonts w:ascii="AvantGarde Bk BT" w:eastAsiaTheme="minorEastAsia" w:hAnsi="AvantGarde Bk BT"/>
          <w:lang w:val="es-ES"/>
        </w:rPr>
        <w:t>cnicamente calificado.</w:t>
      </w:r>
    </w:p>
    <w:p w14:paraId="733D5C8A" w14:textId="77777777" w:rsidR="003A5E7D" w:rsidRPr="00555FF3" w:rsidRDefault="003A5E7D" w:rsidP="003A5E7D">
      <w:pPr>
        <w:pStyle w:val="Prrafodelista"/>
        <w:rPr>
          <w:rFonts w:ascii="AvantGarde Bk BT" w:eastAsiaTheme="minorEastAsia" w:hAnsi="AvantGarde Bk BT"/>
          <w:lang w:val="es-ES"/>
        </w:rPr>
      </w:pPr>
    </w:p>
    <w:p w14:paraId="4FF822F5" w14:textId="160DFD08" w:rsidR="003A5E7D" w:rsidRPr="00463E20" w:rsidRDefault="003A5E7D" w:rsidP="00463E20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555FF3">
        <w:rPr>
          <w:rFonts w:ascii="AvantGarde Bk BT" w:eastAsiaTheme="minorEastAsia" w:hAnsi="AvantGarde Bk BT"/>
          <w:lang w:val="es-ES"/>
        </w:rPr>
        <w:t xml:space="preserve">Que la madurez de </w:t>
      </w:r>
      <w:r w:rsidR="00555FF3">
        <w:rPr>
          <w:rFonts w:ascii="AvantGarde Bk BT" w:eastAsiaTheme="minorEastAsia" w:hAnsi="AvantGarde Bk BT"/>
          <w:lang w:val="es-ES"/>
        </w:rPr>
        <w:t xml:space="preserve">las </w:t>
      </w:r>
      <w:r w:rsidRPr="00555FF3">
        <w:rPr>
          <w:rFonts w:ascii="AvantGarde Bk BT" w:eastAsiaTheme="minorEastAsia" w:hAnsi="AvantGarde Bk BT"/>
          <w:lang w:val="es-ES"/>
        </w:rPr>
        <w:t xml:space="preserve">nuevas tecnologías que caracterizan la sociedad moderna, como la inteligencia computacional, la ciencia de datos, el aprendizaje máquina, la robótica, la exploración de la genética y la bioingeniería, los sistemas de comunicación ultra-rápida, el dinero electrónico, la </w:t>
      </w:r>
      <w:proofErr w:type="spellStart"/>
      <w:r w:rsidRPr="00FA329A">
        <w:rPr>
          <w:rFonts w:ascii="AvantGarde Bk BT" w:eastAsiaTheme="minorEastAsia" w:hAnsi="AvantGarde Bk BT"/>
          <w:lang w:val="es-ES"/>
        </w:rPr>
        <w:t>ciber</w:t>
      </w:r>
      <w:proofErr w:type="spellEnd"/>
      <w:r w:rsidRPr="00FA329A">
        <w:rPr>
          <w:rFonts w:ascii="AvantGarde Bk BT" w:eastAsiaTheme="minorEastAsia" w:hAnsi="AvantGarde Bk BT"/>
          <w:lang w:val="es-ES"/>
        </w:rPr>
        <w:t>-seguridad</w:t>
      </w:r>
      <w:r w:rsidRPr="00555FF3">
        <w:rPr>
          <w:rFonts w:ascii="AvantGarde Bk BT" w:eastAsiaTheme="minorEastAsia" w:hAnsi="AvantGarde Bk BT"/>
          <w:lang w:val="es-ES"/>
        </w:rPr>
        <w:t>, la ciudadanía digital y su ultra-socialización, entre otras, han generado fuertes impactos en distintos ámbitos y por supuesto postulan nuevos retos que afectan los procesos de formación y la organización académica a la de Electrónica y Computación.</w:t>
      </w:r>
    </w:p>
    <w:p w14:paraId="69001E01" w14:textId="77777777" w:rsidR="009145D6" w:rsidRPr="00555FF3" w:rsidRDefault="009145D6" w:rsidP="009145D6">
      <w:pPr>
        <w:jc w:val="both"/>
        <w:rPr>
          <w:rFonts w:cs="Calibri"/>
          <w:lang w:val="es-ES"/>
        </w:rPr>
      </w:pPr>
    </w:p>
    <w:p w14:paraId="361DA39A" w14:textId="147910C2" w:rsidR="00AE53F9" w:rsidRDefault="00AE53F9" w:rsidP="009145D6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555FF3">
        <w:rPr>
          <w:rFonts w:ascii="AvantGarde Bk BT" w:eastAsiaTheme="minorEastAsia" w:hAnsi="AvantGarde Bk BT"/>
          <w:lang w:val="es-ES"/>
        </w:rPr>
        <w:t xml:space="preserve">Que </w:t>
      </w:r>
      <w:r w:rsidR="009145D6" w:rsidRPr="00555FF3">
        <w:rPr>
          <w:rFonts w:ascii="AvantGarde Bk BT" w:eastAsiaTheme="minorEastAsia" w:hAnsi="AvantGarde Bk BT"/>
          <w:lang w:val="es-ES"/>
        </w:rPr>
        <w:t>e</w:t>
      </w:r>
      <w:r w:rsidRPr="00555FF3">
        <w:rPr>
          <w:rFonts w:ascii="AvantGarde Bk BT" w:eastAsiaTheme="minorEastAsia" w:hAnsi="AvantGarde Bk BT"/>
          <w:lang w:val="es-ES"/>
        </w:rPr>
        <w:t xml:space="preserve">ste proyecto asume la pertinencia del concepto de </w:t>
      </w:r>
      <w:proofErr w:type="spellStart"/>
      <w:r w:rsidRPr="00555FF3">
        <w:rPr>
          <w:rFonts w:ascii="AvantGarde Bk BT" w:eastAsiaTheme="minorEastAsia" w:hAnsi="AvantGarde Bk BT"/>
          <w:lang w:val="es-ES"/>
        </w:rPr>
        <w:t>ciber</w:t>
      </w:r>
      <w:proofErr w:type="spellEnd"/>
      <w:r w:rsidRPr="00555FF3">
        <w:rPr>
          <w:rFonts w:ascii="AvantGarde Bk BT" w:eastAsiaTheme="minorEastAsia" w:hAnsi="AvantGarde Bk BT"/>
          <w:lang w:val="es-ES"/>
        </w:rPr>
        <w:t xml:space="preserve">-humano, para esbozar una </w:t>
      </w:r>
      <w:r w:rsidR="00555FF3" w:rsidRPr="00555FF3">
        <w:rPr>
          <w:rFonts w:ascii="AvantGarde Bk BT" w:eastAsiaTheme="minorEastAsia" w:hAnsi="AvantGarde Bk BT"/>
          <w:lang w:val="es-ES"/>
        </w:rPr>
        <w:t>visión</w:t>
      </w:r>
      <w:r w:rsidRPr="00555FF3">
        <w:rPr>
          <w:rFonts w:ascii="AvantGarde Bk BT" w:eastAsiaTheme="minorEastAsia" w:hAnsi="AvantGarde Bk BT"/>
          <w:lang w:val="es-ES"/>
        </w:rPr>
        <w:t xml:space="preserve"> </w:t>
      </w:r>
      <w:r w:rsidR="00555FF3" w:rsidRPr="00555FF3">
        <w:rPr>
          <w:rFonts w:ascii="AvantGarde Bk BT" w:eastAsiaTheme="minorEastAsia" w:hAnsi="AvantGarde Bk BT"/>
          <w:lang w:val="es-ES"/>
        </w:rPr>
        <w:t>sistémica</w:t>
      </w:r>
      <w:r w:rsidRPr="00555FF3">
        <w:rPr>
          <w:rFonts w:ascii="AvantGarde Bk BT" w:eastAsiaTheme="minorEastAsia" w:hAnsi="AvantGarde Bk BT"/>
          <w:lang w:val="es-ES"/>
        </w:rPr>
        <w:t xml:space="preserve"> y de pensamiento </w:t>
      </w:r>
      <w:r w:rsidR="00555FF3" w:rsidRPr="00555FF3">
        <w:rPr>
          <w:rFonts w:ascii="AvantGarde Bk BT" w:eastAsiaTheme="minorEastAsia" w:hAnsi="AvantGarde Bk BT"/>
          <w:lang w:val="es-ES"/>
        </w:rPr>
        <w:t>crítico</w:t>
      </w:r>
      <w:r w:rsidRPr="00555FF3">
        <w:rPr>
          <w:rFonts w:ascii="AvantGarde Bk BT" w:eastAsiaTheme="minorEastAsia" w:hAnsi="AvantGarde Bk BT"/>
          <w:lang w:val="es-ES"/>
        </w:rPr>
        <w:t xml:space="preserve"> en el desarrollo de </w:t>
      </w:r>
      <w:r w:rsidR="00555FF3" w:rsidRPr="00555FF3">
        <w:rPr>
          <w:rFonts w:ascii="AvantGarde Bk BT" w:eastAsiaTheme="minorEastAsia" w:hAnsi="AvantGarde Bk BT"/>
          <w:lang w:val="es-ES"/>
        </w:rPr>
        <w:t>tecnología</w:t>
      </w:r>
      <w:r w:rsidRPr="00555FF3">
        <w:rPr>
          <w:rFonts w:ascii="AvantGarde Bk BT" w:eastAsiaTheme="minorEastAsia" w:hAnsi="AvantGarde Bk BT"/>
          <w:lang w:val="es-ES"/>
        </w:rPr>
        <w:t xml:space="preserve"> y sistemas de </w:t>
      </w:r>
      <w:r w:rsidR="00555FF3" w:rsidRPr="00555FF3">
        <w:rPr>
          <w:rFonts w:ascii="AvantGarde Bk BT" w:eastAsiaTheme="minorEastAsia" w:hAnsi="AvantGarde Bk BT"/>
          <w:lang w:val="es-ES"/>
        </w:rPr>
        <w:t>información</w:t>
      </w:r>
      <w:r w:rsidRPr="00555FF3">
        <w:rPr>
          <w:rFonts w:ascii="AvantGarde Bk BT" w:eastAsiaTheme="minorEastAsia" w:hAnsi="AvantGarde Bk BT"/>
          <w:lang w:val="es-ES"/>
        </w:rPr>
        <w:t xml:space="preserve"> y conocimiento, </w:t>
      </w:r>
      <w:r w:rsidR="00555FF3" w:rsidRPr="00555FF3">
        <w:rPr>
          <w:rFonts w:ascii="AvantGarde Bk BT" w:eastAsiaTheme="minorEastAsia" w:hAnsi="AvantGarde Bk BT"/>
          <w:lang w:val="es-ES"/>
        </w:rPr>
        <w:t>así</w:t>
      </w:r>
      <w:r w:rsidRPr="00555FF3">
        <w:rPr>
          <w:rFonts w:ascii="AvantGarde Bk BT" w:eastAsiaTheme="minorEastAsia" w:hAnsi="AvantGarde Bk BT"/>
          <w:lang w:val="es-ES"/>
        </w:rPr>
        <w:t xml:space="preserve"> como el impacto sobre la sociedad humana, mismos que deben desplegarse en todos los programas educativos que se ofrecen actualmente en la </w:t>
      </w:r>
      <w:r w:rsidR="00555FF3" w:rsidRPr="00555FF3">
        <w:rPr>
          <w:rFonts w:ascii="AvantGarde Bk BT" w:eastAsiaTheme="minorEastAsia" w:hAnsi="AvantGarde Bk BT"/>
          <w:lang w:val="es-ES"/>
        </w:rPr>
        <w:t>División</w:t>
      </w:r>
      <w:r w:rsidRPr="00555FF3">
        <w:rPr>
          <w:rFonts w:ascii="AvantGarde Bk BT" w:eastAsiaTheme="minorEastAsia" w:hAnsi="AvantGarde Bk BT"/>
          <w:lang w:val="es-ES"/>
        </w:rPr>
        <w:t xml:space="preserve"> de </w:t>
      </w:r>
      <w:r w:rsidR="00555FF3" w:rsidRPr="00555FF3">
        <w:rPr>
          <w:rFonts w:ascii="AvantGarde Bk BT" w:eastAsiaTheme="minorEastAsia" w:hAnsi="AvantGarde Bk BT"/>
          <w:lang w:val="es-ES"/>
        </w:rPr>
        <w:t>Electrónica</w:t>
      </w:r>
      <w:r w:rsidRPr="00555FF3">
        <w:rPr>
          <w:rFonts w:ascii="AvantGarde Bk BT" w:eastAsiaTheme="minorEastAsia" w:hAnsi="AvantGarde Bk BT"/>
          <w:lang w:val="es-ES"/>
        </w:rPr>
        <w:t xml:space="preserve"> y </w:t>
      </w:r>
      <w:r w:rsidR="00555FF3" w:rsidRPr="00555FF3">
        <w:rPr>
          <w:rFonts w:ascii="AvantGarde Bk BT" w:eastAsiaTheme="minorEastAsia" w:hAnsi="AvantGarde Bk BT"/>
          <w:lang w:val="es-ES"/>
        </w:rPr>
        <w:t>Computación</w:t>
      </w:r>
      <w:r w:rsidR="009145D6" w:rsidRPr="00555FF3">
        <w:rPr>
          <w:rFonts w:ascii="AvantGarde Bk BT" w:eastAsiaTheme="minorEastAsia" w:hAnsi="AvantGarde Bk BT"/>
          <w:lang w:val="es-ES"/>
        </w:rPr>
        <w:t xml:space="preserve"> y con ello </w:t>
      </w:r>
      <w:r w:rsidRPr="00555FF3">
        <w:rPr>
          <w:rFonts w:ascii="AvantGarde Bk BT" w:eastAsiaTheme="minorEastAsia" w:hAnsi="AvantGarde Bk BT"/>
          <w:lang w:val="es-ES"/>
        </w:rPr>
        <w:t>fortalece</w:t>
      </w:r>
      <w:r w:rsidR="009145D6" w:rsidRPr="00555FF3">
        <w:rPr>
          <w:rFonts w:ascii="AvantGarde Bk BT" w:eastAsiaTheme="minorEastAsia" w:hAnsi="AvantGarde Bk BT"/>
          <w:lang w:val="es-ES"/>
        </w:rPr>
        <w:t>r</w:t>
      </w:r>
      <w:r w:rsidRPr="00555FF3">
        <w:rPr>
          <w:rFonts w:ascii="AvantGarde Bk BT" w:eastAsiaTheme="minorEastAsia" w:hAnsi="AvantGarde Bk BT"/>
          <w:lang w:val="es-ES"/>
        </w:rPr>
        <w:t xml:space="preserve"> la </w:t>
      </w:r>
      <w:r w:rsidR="00555FF3" w:rsidRPr="00555FF3">
        <w:rPr>
          <w:rFonts w:ascii="AvantGarde Bk BT" w:eastAsiaTheme="minorEastAsia" w:hAnsi="AvantGarde Bk BT"/>
          <w:lang w:val="es-ES"/>
        </w:rPr>
        <w:t>inclusión</w:t>
      </w:r>
      <w:r w:rsidRPr="00555FF3">
        <w:rPr>
          <w:rFonts w:ascii="AvantGarde Bk BT" w:eastAsiaTheme="minorEastAsia" w:hAnsi="AvantGarde Bk BT"/>
          <w:lang w:val="es-ES"/>
        </w:rPr>
        <w:t xml:space="preserve"> de las </w:t>
      </w:r>
      <w:r w:rsidR="00555FF3" w:rsidRPr="00555FF3">
        <w:rPr>
          <w:rFonts w:ascii="AvantGarde Bk BT" w:eastAsiaTheme="minorEastAsia" w:hAnsi="AvantGarde Bk BT"/>
          <w:lang w:val="es-ES"/>
        </w:rPr>
        <w:t>áreas</w:t>
      </w:r>
      <w:r w:rsidRPr="00555FF3">
        <w:rPr>
          <w:rFonts w:ascii="AvantGarde Bk BT" w:eastAsiaTheme="minorEastAsia" w:hAnsi="AvantGarde Bk BT"/>
          <w:lang w:val="es-ES"/>
        </w:rPr>
        <w:t xml:space="preserve"> de conocimiento que no encuentran cabida bajo la obsoleta </w:t>
      </w:r>
      <w:r w:rsidR="00555FF3" w:rsidRPr="00555FF3">
        <w:rPr>
          <w:rFonts w:ascii="AvantGarde Bk BT" w:eastAsiaTheme="minorEastAsia" w:hAnsi="AvantGarde Bk BT"/>
          <w:lang w:val="es-ES"/>
        </w:rPr>
        <w:t>denominación</w:t>
      </w:r>
      <w:r w:rsidRPr="00555FF3">
        <w:rPr>
          <w:rFonts w:ascii="AvantGarde Bk BT" w:eastAsiaTheme="minorEastAsia" w:hAnsi="AvantGarde Bk BT"/>
          <w:lang w:val="es-ES"/>
        </w:rPr>
        <w:t xml:space="preserve">. </w:t>
      </w:r>
    </w:p>
    <w:p w14:paraId="5CF7D0F2" w14:textId="425026F4" w:rsidR="006B1430" w:rsidRDefault="006B1430">
      <w:pPr>
        <w:spacing w:after="200" w:line="276" w:lineRule="auto"/>
        <w:rPr>
          <w:rFonts w:ascii="AvantGarde Bk BT" w:eastAsiaTheme="minorEastAsia" w:hAnsi="AvantGarde Bk BT"/>
          <w:sz w:val="22"/>
          <w:szCs w:val="22"/>
          <w:lang w:val="es-ES" w:eastAsia="en-US"/>
        </w:rPr>
      </w:pPr>
      <w:r>
        <w:rPr>
          <w:rFonts w:ascii="AvantGarde Bk BT" w:eastAsiaTheme="minorEastAsia" w:hAnsi="AvantGarde Bk BT"/>
          <w:lang w:val="es-ES"/>
        </w:rPr>
        <w:br w:type="page"/>
      </w:r>
    </w:p>
    <w:p w14:paraId="17F33BA1" w14:textId="77777777" w:rsidR="002C2C34" w:rsidRDefault="002C2C34" w:rsidP="002C2C34">
      <w:pPr>
        <w:pStyle w:val="Prrafodelista"/>
        <w:spacing w:after="0" w:line="240" w:lineRule="auto"/>
        <w:ind w:left="567"/>
        <w:contextualSpacing w:val="0"/>
        <w:jc w:val="both"/>
        <w:rPr>
          <w:rFonts w:ascii="AvantGarde Bk BT" w:eastAsiaTheme="minorEastAsia" w:hAnsi="AvantGarde Bk BT"/>
          <w:lang w:val="es-ES"/>
        </w:rPr>
      </w:pPr>
    </w:p>
    <w:p w14:paraId="5CCD200C" w14:textId="714A91C0" w:rsidR="00AE53F9" w:rsidRPr="00A35344" w:rsidRDefault="002C2C34" w:rsidP="006B1430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A35344">
        <w:rPr>
          <w:rFonts w:ascii="AvantGarde Bk BT" w:eastAsiaTheme="minorEastAsia" w:hAnsi="AvantGarde Bk BT"/>
          <w:lang w:val="es-ES"/>
        </w:rPr>
        <w:t>Que por lo antes referido se considera pertinente la reorganización académica y administrativa y cambio de denominación de la División de Electrónica y Computación para quedar como División de Tecnolo</w:t>
      </w:r>
      <w:r w:rsidR="009C6864" w:rsidRPr="00A35344">
        <w:rPr>
          <w:rFonts w:ascii="AvantGarde Bk BT" w:eastAsiaTheme="minorEastAsia" w:hAnsi="AvantGarde Bk BT"/>
          <w:lang w:val="es-ES"/>
        </w:rPr>
        <w:t xml:space="preserve">gías para la Integración </w:t>
      </w:r>
      <w:proofErr w:type="spellStart"/>
      <w:r w:rsidR="009C6864" w:rsidRPr="00A35344">
        <w:rPr>
          <w:rFonts w:ascii="AvantGarde Bk BT" w:eastAsiaTheme="minorEastAsia" w:hAnsi="AvantGarde Bk BT"/>
          <w:lang w:val="es-ES"/>
        </w:rPr>
        <w:t>Ciber</w:t>
      </w:r>
      <w:proofErr w:type="spellEnd"/>
      <w:r w:rsidR="009C6864" w:rsidRPr="00A35344">
        <w:rPr>
          <w:rFonts w:ascii="AvantGarde Bk BT" w:eastAsiaTheme="minorEastAsia" w:hAnsi="AvantGarde Bk BT"/>
          <w:lang w:val="es-ES"/>
        </w:rPr>
        <w:t>-</w:t>
      </w:r>
      <w:r w:rsidRPr="00A35344">
        <w:rPr>
          <w:rFonts w:ascii="AvantGarde Bk BT" w:eastAsiaTheme="minorEastAsia" w:hAnsi="AvantGarde Bk BT"/>
          <w:lang w:val="es-ES"/>
        </w:rPr>
        <w:t>Humana.</w:t>
      </w:r>
    </w:p>
    <w:p w14:paraId="3AA59882" w14:textId="40347896" w:rsidR="00BA4CDD" w:rsidRPr="00A35344" w:rsidRDefault="00BA4CDD" w:rsidP="006B1430">
      <w:pPr>
        <w:shd w:val="clear" w:color="auto" w:fill="FFFFFF" w:themeFill="background1"/>
        <w:rPr>
          <w:rFonts w:ascii="AvantGarde Bk BT" w:eastAsiaTheme="minorEastAsia" w:hAnsi="AvantGarde Bk BT" w:cs="Arial"/>
          <w:sz w:val="22"/>
          <w:szCs w:val="22"/>
          <w:lang w:val="es-ES" w:eastAsia="en-US"/>
        </w:rPr>
      </w:pPr>
    </w:p>
    <w:p w14:paraId="3DB22B9C" w14:textId="0E58C129" w:rsidR="0018453F" w:rsidRPr="006B1430" w:rsidRDefault="0018453F" w:rsidP="006B1430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 w:cs="Arial"/>
          <w:lang w:val="es-ES"/>
        </w:rPr>
      </w:pPr>
      <w:r w:rsidRPr="00A35344">
        <w:rPr>
          <w:rFonts w:ascii="AvantGarde Bk BT" w:eastAsiaTheme="minorEastAsia" w:hAnsi="AvantGarde Bk BT" w:cs="Arial"/>
          <w:lang w:val="es-ES"/>
        </w:rPr>
        <w:t xml:space="preserve">Que el </w:t>
      </w:r>
      <w:r w:rsidR="000357C1" w:rsidRPr="00A35344">
        <w:rPr>
          <w:rFonts w:ascii="AvantGarde Bk BT" w:eastAsiaTheme="minorEastAsia" w:hAnsi="AvantGarde Bk BT" w:cs="Arial"/>
          <w:lang w:val="es-ES"/>
        </w:rPr>
        <w:t>CUCEI</w:t>
      </w:r>
      <w:r w:rsidRPr="00A35344">
        <w:rPr>
          <w:rFonts w:ascii="AvantGarde Bk BT" w:eastAsiaTheme="minorEastAsia" w:hAnsi="AvantGarde Bk BT" w:cs="Arial"/>
          <w:lang w:val="es-ES"/>
        </w:rPr>
        <w:t xml:space="preserve"> actualmente ofrece </w:t>
      </w:r>
      <w:r w:rsidR="00772EFE" w:rsidRPr="00A35344">
        <w:rPr>
          <w:rFonts w:ascii="AvantGarde Bk BT" w:eastAsiaTheme="minorEastAsia" w:hAnsi="AvantGarde Bk BT" w:cs="Arial"/>
          <w:lang w:val="es-ES"/>
        </w:rPr>
        <w:t>4</w:t>
      </w:r>
      <w:r w:rsidR="00AC65BE">
        <w:rPr>
          <w:rFonts w:ascii="AvantGarde Bk BT" w:eastAsiaTheme="minorEastAsia" w:hAnsi="AvantGarde Bk BT" w:cs="Arial"/>
          <w:lang w:val="es-ES"/>
        </w:rPr>
        <w:t>2</w:t>
      </w:r>
      <w:r w:rsidRPr="00A35344">
        <w:rPr>
          <w:rFonts w:ascii="AvantGarde Bk BT" w:eastAsiaTheme="minorEastAsia" w:hAnsi="AvantGarde Bk BT" w:cs="Arial"/>
          <w:lang w:val="es-ES"/>
        </w:rPr>
        <w:t xml:space="preserve"> </w:t>
      </w:r>
      <w:r w:rsidRPr="00A35344">
        <w:rPr>
          <w:rFonts w:ascii="AvantGarde Bk BT" w:eastAsiaTheme="minorHAnsi" w:hAnsi="AvantGarde Bk BT" w:cs="Arial"/>
          <w:lang w:val="es-ES"/>
        </w:rPr>
        <w:t xml:space="preserve">Programas Educativos: </w:t>
      </w:r>
      <w:r w:rsidR="00431411" w:rsidRPr="00A35344">
        <w:rPr>
          <w:rFonts w:ascii="AvantGarde Bk BT" w:eastAsiaTheme="minorHAnsi" w:hAnsi="AvantGarde Bk BT" w:cs="Arial"/>
          <w:lang w:val="es-ES"/>
        </w:rPr>
        <w:t xml:space="preserve">18 </w:t>
      </w:r>
      <w:r w:rsidRPr="00A35344">
        <w:rPr>
          <w:rFonts w:ascii="AvantGarde Bk BT" w:eastAsiaTheme="minorHAnsi" w:hAnsi="AvantGarde Bk BT" w:cs="Arial"/>
          <w:lang w:val="es-ES"/>
        </w:rPr>
        <w:t xml:space="preserve">de pregrado y </w:t>
      </w:r>
      <w:r w:rsidR="00194639" w:rsidRPr="00A35344">
        <w:rPr>
          <w:rFonts w:ascii="AvantGarde Bk BT" w:eastAsiaTheme="minorHAnsi" w:hAnsi="AvantGarde Bk BT" w:cs="Arial"/>
          <w:lang w:val="es-ES"/>
        </w:rPr>
        <w:t>24</w:t>
      </w:r>
      <w:r w:rsidR="00772EFE" w:rsidRPr="00A35344">
        <w:rPr>
          <w:rFonts w:ascii="AvantGarde Bk BT" w:eastAsiaTheme="minorHAnsi" w:hAnsi="AvantGarde Bk BT" w:cs="Arial"/>
          <w:lang w:val="es-ES"/>
        </w:rPr>
        <w:t xml:space="preserve"> </w:t>
      </w:r>
      <w:r w:rsidRPr="00A35344">
        <w:rPr>
          <w:rFonts w:ascii="AvantGarde Bk BT" w:eastAsiaTheme="minorHAnsi" w:hAnsi="AvantGarde Bk BT" w:cs="Arial"/>
          <w:lang w:val="es-ES"/>
        </w:rPr>
        <w:t xml:space="preserve">de posgrado; de los cuales </w:t>
      </w:r>
      <w:r w:rsidR="00772EFE" w:rsidRPr="00A35344">
        <w:rPr>
          <w:rFonts w:ascii="AvantGarde Bk BT" w:eastAsiaTheme="minorHAnsi" w:hAnsi="AvantGarde Bk BT" w:cs="Arial"/>
          <w:lang w:val="es-ES"/>
        </w:rPr>
        <w:t xml:space="preserve">6 </w:t>
      </w:r>
      <w:r w:rsidRPr="00A35344">
        <w:rPr>
          <w:rFonts w:ascii="AvantGarde Bk BT" w:eastAsiaTheme="minorHAnsi" w:hAnsi="AvantGarde Bk BT" w:cs="Arial"/>
          <w:lang w:val="es-ES"/>
        </w:rPr>
        <w:t>de los programas de pregrado y</w:t>
      </w:r>
      <w:r w:rsidR="00772EFE" w:rsidRPr="00A35344">
        <w:rPr>
          <w:rFonts w:ascii="AvantGarde Bk BT" w:eastAsiaTheme="minorHAnsi" w:hAnsi="AvantGarde Bk BT" w:cs="Arial"/>
          <w:lang w:val="es-ES"/>
        </w:rPr>
        <w:t xml:space="preserve"> </w:t>
      </w:r>
      <w:r w:rsidR="00194639" w:rsidRPr="00A35344">
        <w:rPr>
          <w:rFonts w:ascii="AvantGarde Bk BT" w:eastAsiaTheme="minorHAnsi" w:hAnsi="AvantGarde Bk BT" w:cs="Arial"/>
          <w:lang w:val="es-ES"/>
        </w:rPr>
        <w:t>4</w:t>
      </w:r>
      <w:r w:rsidR="000357C1" w:rsidRPr="00A35344">
        <w:rPr>
          <w:rFonts w:ascii="AvantGarde Bk BT" w:eastAsiaTheme="minorHAnsi" w:hAnsi="AvantGarde Bk BT" w:cs="Arial"/>
          <w:lang w:val="es-ES"/>
        </w:rPr>
        <w:t xml:space="preserve"> </w:t>
      </w:r>
      <w:r w:rsidR="00AC65BE">
        <w:rPr>
          <w:rFonts w:ascii="AvantGarde Bk BT" w:eastAsiaTheme="minorHAnsi" w:hAnsi="AvantGarde Bk BT" w:cs="Arial"/>
          <w:lang w:val="es-ES"/>
        </w:rPr>
        <w:t xml:space="preserve">de </w:t>
      </w:r>
      <w:r w:rsidRPr="00A35344">
        <w:rPr>
          <w:rFonts w:ascii="AvantGarde Bk BT" w:eastAsiaTheme="minorHAnsi" w:hAnsi="AvantGarde Bk BT" w:cs="Arial"/>
          <w:lang w:val="es-ES"/>
        </w:rPr>
        <w:t>posgrados, se</w:t>
      </w:r>
      <w:r w:rsidR="007F26CC">
        <w:rPr>
          <w:rFonts w:ascii="AvantGarde Bk BT" w:eastAsiaTheme="minorHAnsi" w:hAnsi="AvantGarde Bk BT" w:cs="Arial"/>
          <w:lang w:val="es-ES"/>
        </w:rPr>
        <w:t xml:space="preserve"> atiende</w:t>
      </w:r>
      <w:r w:rsidRPr="00A35344">
        <w:rPr>
          <w:rFonts w:ascii="AvantGarde Bk BT" w:eastAsiaTheme="minorHAnsi" w:hAnsi="AvantGarde Bk BT" w:cs="Arial"/>
          <w:lang w:val="es-ES"/>
        </w:rPr>
        <w:t xml:space="preserve">n en la </w:t>
      </w:r>
      <w:r w:rsidR="00772EFE" w:rsidRPr="00A35344">
        <w:rPr>
          <w:rFonts w:ascii="AvantGarde Bk BT" w:eastAsiaTheme="minorHAnsi" w:hAnsi="AvantGarde Bk BT" w:cs="Arial"/>
          <w:lang w:val="es-ES"/>
        </w:rPr>
        <w:t xml:space="preserve">División </w:t>
      </w:r>
      <w:r w:rsidR="00772EFE" w:rsidRPr="006B1430">
        <w:rPr>
          <w:rFonts w:ascii="AvantGarde Bk BT" w:eastAsiaTheme="minorHAnsi" w:hAnsi="AvantGarde Bk BT" w:cs="Arial"/>
          <w:lang w:val="es-ES"/>
        </w:rPr>
        <w:t>de Electrónica y Computación</w:t>
      </w:r>
      <w:r w:rsidRPr="006B1430">
        <w:rPr>
          <w:rFonts w:ascii="AvantGarde Bk BT" w:eastAsiaTheme="minorHAnsi" w:hAnsi="AvantGarde Bk BT"/>
          <w:lang w:val="es-ES"/>
        </w:rPr>
        <w:t>. E</w:t>
      </w:r>
      <w:r w:rsidRPr="006B1430">
        <w:rPr>
          <w:rFonts w:ascii="AvantGarde Bk BT" w:eastAsiaTheme="minorEastAsia" w:hAnsi="AvantGarde Bk BT" w:cs="Arial"/>
          <w:lang w:val="es-ES"/>
        </w:rPr>
        <w:t xml:space="preserve">l </w:t>
      </w:r>
      <w:r w:rsidR="000357C1" w:rsidRPr="006B1430">
        <w:rPr>
          <w:rFonts w:ascii="AvantGarde Bk BT" w:eastAsiaTheme="minorEastAsia" w:hAnsi="AvantGarde Bk BT" w:cs="Arial"/>
          <w:lang w:val="es-ES"/>
        </w:rPr>
        <w:t>CUCEI</w:t>
      </w:r>
      <w:r w:rsidRPr="006B1430">
        <w:rPr>
          <w:rFonts w:ascii="AvantGarde Bk BT" w:eastAsiaTheme="minorEastAsia" w:hAnsi="AvantGarde Bk BT" w:cs="Arial"/>
          <w:lang w:val="es-ES"/>
        </w:rPr>
        <w:t>, en el calendario 20</w:t>
      </w:r>
      <w:r w:rsidR="000357C1" w:rsidRPr="006B1430">
        <w:rPr>
          <w:rFonts w:ascii="AvantGarde Bk BT" w:eastAsiaTheme="minorEastAsia" w:hAnsi="AvantGarde Bk BT" w:cs="Arial"/>
          <w:lang w:val="es-ES"/>
        </w:rPr>
        <w:t>20</w:t>
      </w:r>
      <w:r w:rsidRPr="006B1430">
        <w:rPr>
          <w:rFonts w:ascii="AvantGarde Bk BT" w:eastAsiaTheme="minorEastAsia" w:hAnsi="AvantGarde Bk BT" w:cs="Arial"/>
          <w:lang w:val="es-ES"/>
        </w:rPr>
        <w:t xml:space="preserve"> B, atendía en el pregrado una matrícula de</w:t>
      </w:r>
      <w:r w:rsidR="00772EFE" w:rsidRPr="006B1430">
        <w:rPr>
          <w:rFonts w:ascii="AvantGarde Bk BT" w:eastAsiaTheme="minorEastAsia" w:hAnsi="AvantGarde Bk BT" w:cs="Arial"/>
          <w:lang w:val="es-ES"/>
        </w:rPr>
        <w:t xml:space="preserve"> 16</w:t>
      </w:r>
      <w:r w:rsidR="00ED0F79" w:rsidRPr="006B1430">
        <w:rPr>
          <w:rFonts w:ascii="AvantGarde Bk BT" w:eastAsiaTheme="minorEastAsia" w:hAnsi="AvantGarde Bk BT" w:cs="Arial"/>
          <w:lang w:val="es-ES"/>
        </w:rPr>
        <w:t xml:space="preserve"> mil </w:t>
      </w:r>
      <w:r w:rsidR="00772EFE" w:rsidRPr="006B1430">
        <w:rPr>
          <w:rFonts w:ascii="AvantGarde Bk BT" w:eastAsiaTheme="minorEastAsia" w:hAnsi="AvantGarde Bk BT" w:cs="Arial"/>
          <w:lang w:val="es-ES"/>
        </w:rPr>
        <w:t>905</w:t>
      </w:r>
      <w:r w:rsidR="007F26CC" w:rsidRPr="006B1430">
        <w:rPr>
          <w:rFonts w:ascii="AvantGarde Bk BT" w:eastAsiaTheme="minorEastAsia" w:hAnsi="AvantGarde Bk BT" w:cs="Arial"/>
          <w:lang w:val="es-ES"/>
        </w:rPr>
        <w:t xml:space="preserve"> </w:t>
      </w:r>
      <w:r w:rsidRPr="006B1430">
        <w:rPr>
          <w:rFonts w:ascii="AvantGarde Bk BT" w:eastAsiaTheme="minorEastAsia" w:hAnsi="AvantGarde Bk BT" w:cs="Arial"/>
          <w:lang w:val="es-ES"/>
        </w:rPr>
        <w:t xml:space="preserve">y en el posgrado de </w:t>
      </w:r>
      <w:r w:rsidR="00AC65BE" w:rsidRPr="006B1430">
        <w:rPr>
          <w:rFonts w:ascii="AvantGarde Bk BT" w:eastAsiaTheme="minorEastAsia" w:hAnsi="AvantGarde Bk BT" w:cs="Arial"/>
          <w:lang w:val="es-ES"/>
        </w:rPr>
        <w:t>36</w:t>
      </w:r>
      <w:r w:rsidR="00772EFE" w:rsidRPr="006B1430">
        <w:rPr>
          <w:rFonts w:ascii="AvantGarde Bk BT" w:eastAsiaTheme="minorEastAsia" w:hAnsi="AvantGarde Bk BT" w:cs="Arial"/>
          <w:lang w:val="es-ES"/>
        </w:rPr>
        <w:t>9</w:t>
      </w:r>
      <w:r w:rsidR="00092EDF" w:rsidRPr="006B1430">
        <w:rPr>
          <w:rFonts w:ascii="AvantGarde Bk BT" w:eastAsiaTheme="minorEastAsia" w:hAnsi="AvantGarde Bk BT" w:cs="Arial"/>
          <w:lang w:val="es-ES"/>
        </w:rPr>
        <w:t xml:space="preserve"> </w:t>
      </w:r>
      <w:r w:rsidR="0037310D" w:rsidRPr="006B1430">
        <w:rPr>
          <w:rFonts w:ascii="AvantGarde Bk BT" w:eastAsiaTheme="minorEastAsia" w:hAnsi="AvantGarde Bk BT" w:cs="Arial"/>
          <w:lang w:val="es-ES"/>
        </w:rPr>
        <w:t>estudiantes</w:t>
      </w:r>
      <w:r w:rsidRPr="006B1430">
        <w:rPr>
          <w:rFonts w:ascii="AvantGarde Bk BT" w:eastAsiaTheme="minorEastAsia" w:hAnsi="AvantGarde Bk BT" w:cs="Arial"/>
          <w:lang w:val="es-ES"/>
        </w:rPr>
        <w:t xml:space="preserve">, que suman </w:t>
      </w:r>
      <w:r w:rsidR="00772EFE" w:rsidRPr="006B1430">
        <w:rPr>
          <w:rFonts w:ascii="AvantGarde Bk BT" w:eastAsiaTheme="minorEastAsia" w:hAnsi="AvantGarde Bk BT" w:cs="Arial"/>
          <w:lang w:val="es-ES"/>
        </w:rPr>
        <w:t>17</w:t>
      </w:r>
      <w:r w:rsidR="00ED0F79" w:rsidRPr="006B1430">
        <w:rPr>
          <w:rFonts w:ascii="AvantGarde Bk BT" w:eastAsiaTheme="minorEastAsia" w:hAnsi="AvantGarde Bk BT" w:cs="Arial"/>
          <w:lang w:val="es-ES"/>
        </w:rPr>
        <w:t xml:space="preserve"> mil </w:t>
      </w:r>
      <w:r w:rsidR="00772EFE" w:rsidRPr="006B1430">
        <w:rPr>
          <w:rFonts w:ascii="AvantGarde Bk BT" w:eastAsiaTheme="minorEastAsia" w:hAnsi="AvantGarde Bk BT" w:cs="Arial"/>
          <w:lang w:val="es-ES"/>
        </w:rPr>
        <w:t>164</w:t>
      </w:r>
      <w:r w:rsidR="00092EDF" w:rsidRPr="006B1430">
        <w:rPr>
          <w:rFonts w:ascii="AvantGarde Bk BT" w:eastAsiaTheme="minorEastAsia" w:hAnsi="AvantGarde Bk BT" w:cs="Arial"/>
          <w:lang w:val="es-ES"/>
        </w:rPr>
        <w:t xml:space="preserve"> </w:t>
      </w:r>
      <w:r w:rsidR="0037310D" w:rsidRPr="006B1430">
        <w:rPr>
          <w:rFonts w:ascii="AvantGarde Bk BT" w:eastAsiaTheme="minorEastAsia" w:hAnsi="AvantGarde Bk BT" w:cs="Arial"/>
          <w:lang w:val="es-ES"/>
        </w:rPr>
        <w:t>estudiantes</w:t>
      </w:r>
      <w:r w:rsidRPr="006B1430">
        <w:rPr>
          <w:rFonts w:ascii="AvantGarde Bk BT" w:eastAsiaTheme="minorEastAsia" w:hAnsi="AvantGarde Bk BT" w:cs="Arial"/>
          <w:lang w:val="es-ES"/>
        </w:rPr>
        <w:t>, la División</w:t>
      </w:r>
      <w:r w:rsidR="00BA4CDD" w:rsidRPr="006B1430">
        <w:rPr>
          <w:rFonts w:ascii="AvantGarde Bk BT" w:eastAsiaTheme="minorEastAsia" w:hAnsi="AvantGarde Bk BT" w:cs="Arial"/>
          <w:lang w:val="es-ES"/>
        </w:rPr>
        <w:t xml:space="preserve"> de Electrónica y Computación</w:t>
      </w:r>
      <w:r w:rsidRPr="006B1430">
        <w:rPr>
          <w:rFonts w:ascii="AvantGarde Bk BT" w:eastAsiaTheme="minorEastAsia" w:hAnsi="AvantGarde Bk BT" w:cs="Arial"/>
          <w:lang w:val="es-ES"/>
        </w:rPr>
        <w:t xml:space="preserve"> atiende al </w:t>
      </w:r>
      <w:r w:rsidR="00092EDF" w:rsidRPr="006B1430">
        <w:rPr>
          <w:rFonts w:ascii="AvantGarde Bk BT" w:eastAsiaTheme="minorEastAsia" w:hAnsi="AvantGarde Bk BT" w:cs="Arial"/>
          <w:lang w:val="es-ES"/>
        </w:rPr>
        <w:t>35</w:t>
      </w:r>
      <w:r w:rsidRPr="006B1430">
        <w:rPr>
          <w:rFonts w:ascii="AvantGarde Bk BT" w:eastAsiaTheme="minorEastAsia" w:hAnsi="AvantGarde Bk BT" w:cs="Arial"/>
          <w:lang w:val="es-ES"/>
        </w:rPr>
        <w:t xml:space="preserve">% de la matrícula de pregrado y </w:t>
      </w:r>
      <w:r w:rsidR="00092EDF" w:rsidRPr="006B1430">
        <w:rPr>
          <w:rFonts w:ascii="AvantGarde Bk BT" w:eastAsiaTheme="minorEastAsia" w:hAnsi="AvantGarde Bk BT" w:cs="Arial"/>
          <w:lang w:val="es-ES"/>
        </w:rPr>
        <w:t>29</w:t>
      </w:r>
      <w:r w:rsidRPr="006B1430">
        <w:rPr>
          <w:rFonts w:ascii="AvantGarde Bk BT" w:eastAsiaTheme="minorEastAsia" w:hAnsi="AvantGarde Bk BT" w:cs="Arial"/>
          <w:lang w:val="es-ES"/>
        </w:rPr>
        <w:t xml:space="preserve">% de posgrado; esto es, tiene una de las mayores tasas de ingreso </w:t>
      </w:r>
      <w:r w:rsidR="00ED0F79" w:rsidRPr="006B1430">
        <w:rPr>
          <w:rFonts w:ascii="AvantGarde Bk BT" w:eastAsiaTheme="minorEastAsia" w:hAnsi="AvantGarde Bk BT" w:cs="Arial"/>
          <w:lang w:val="es-ES"/>
        </w:rPr>
        <w:t>y,</w:t>
      </w:r>
      <w:r w:rsidRPr="006B1430">
        <w:rPr>
          <w:rFonts w:ascii="AvantGarde Bk BT" w:eastAsiaTheme="minorEastAsia" w:hAnsi="AvantGarde Bk BT" w:cs="Arial"/>
          <w:lang w:val="es-ES"/>
        </w:rPr>
        <w:t xml:space="preserve"> por lo tanto, de crecimiento. La estructura actual de la </w:t>
      </w:r>
      <w:r w:rsidR="00772EFE" w:rsidRPr="006B1430">
        <w:rPr>
          <w:rFonts w:ascii="AvantGarde Bk BT" w:eastAsiaTheme="minorHAnsi" w:hAnsi="AvantGarde Bk BT" w:cs="Arial"/>
          <w:lang w:val="es-ES"/>
        </w:rPr>
        <w:t>División de Electrónica y Computación</w:t>
      </w:r>
      <w:r w:rsidR="00547D3C" w:rsidRPr="006B1430">
        <w:rPr>
          <w:rFonts w:ascii="AvantGarde Bk BT" w:eastAsiaTheme="minorEastAsia" w:hAnsi="AvantGarde Bk BT" w:cs="Arial"/>
          <w:lang w:val="es-ES"/>
        </w:rPr>
        <w:t xml:space="preserve"> y los </w:t>
      </w:r>
      <w:r w:rsidRPr="006B1430">
        <w:rPr>
          <w:rFonts w:ascii="AvantGarde Bk BT" w:eastAsiaTheme="minorEastAsia" w:hAnsi="AvantGarde Bk BT" w:cs="Arial"/>
          <w:lang w:val="es-ES"/>
        </w:rPr>
        <w:t>programas educativos de pregrado y posgrado con sus respectivas matrículas se ilustra</w:t>
      </w:r>
      <w:r w:rsidR="00547D3C" w:rsidRPr="006B1430">
        <w:rPr>
          <w:rFonts w:ascii="AvantGarde Bk BT" w:eastAsiaTheme="minorEastAsia" w:hAnsi="AvantGarde Bk BT" w:cs="Arial"/>
          <w:lang w:val="es-ES"/>
        </w:rPr>
        <w:t>n</w:t>
      </w:r>
      <w:r w:rsidRPr="006B1430">
        <w:rPr>
          <w:rFonts w:ascii="AvantGarde Bk BT" w:eastAsiaTheme="minorEastAsia" w:hAnsi="AvantGarde Bk BT" w:cs="Arial"/>
          <w:lang w:val="es-ES"/>
        </w:rPr>
        <w:t xml:space="preserve"> en la</w:t>
      </w:r>
      <w:r w:rsidR="00ED0F79" w:rsidRPr="006B1430">
        <w:rPr>
          <w:rFonts w:ascii="AvantGarde Bk BT" w:eastAsiaTheme="minorEastAsia" w:hAnsi="AvantGarde Bk BT" w:cs="Arial"/>
          <w:lang w:val="es-ES"/>
        </w:rPr>
        <w:t>s</w:t>
      </w:r>
      <w:r w:rsidRPr="006B1430">
        <w:rPr>
          <w:rFonts w:ascii="AvantGarde Bk BT" w:eastAsiaTheme="minorEastAsia" w:hAnsi="AvantGarde Bk BT" w:cs="Arial"/>
          <w:lang w:val="es-ES"/>
        </w:rPr>
        <w:t xml:space="preserve"> siguiente</w:t>
      </w:r>
      <w:r w:rsidR="00ED0F79" w:rsidRPr="006B1430">
        <w:rPr>
          <w:rFonts w:ascii="AvantGarde Bk BT" w:eastAsiaTheme="minorEastAsia" w:hAnsi="AvantGarde Bk BT" w:cs="Arial"/>
          <w:lang w:val="es-ES"/>
        </w:rPr>
        <w:t>s</w:t>
      </w:r>
      <w:r w:rsidRPr="006B1430">
        <w:rPr>
          <w:rFonts w:ascii="AvantGarde Bk BT" w:eastAsiaTheme="minorEastAsia" w:hAnsi="AvantGarde Bk BT" w:cs="Arial"/>
          <w:lang w:val="es-ES"/>
        </w:rPr>
        <w:t xml:space="preserve"> tabla</w:t>
      </w:r>
      <w:r w:rsidR="00ED0F79" w:rsidRPr="006B1430">
        <w:rPr>
          <w:rFonts w:ascii="AvantGarde Bk BT" w:eastAsiaTheme="minorEastAsia" w:hAnsi="AvantGarde Bk BT" w:cs="Arial"/>
          <w:lang w:val="es-ES"/>
        </w:rPr>
        <w:t>s</w:t>
      </w:r>
      <w:r w:rsidRPr="006B1430">
        <w:rPr>
          <w:rFonts w:ascii="AvantGarde Bk BT" w:eastAsiaTheme="minorEastAsia" w:hAnsi="AvantGarde Bk BT" w:cs="Arial"/>
          <w:lang w:val="es-ES"/>
        </w:rPr>
        <w:t>:</w:t>
      </w:r>
    </w:p>
    <w:p w14:paraId="773FD11B" w14:textId="77777777" w:rsidR="0018453F" w:rsidRPr="00555FF3" w:rsidRDefault="0018453F" w:rsidP="0018453F">
      <w:pPr>
        <w:pStyle w:val="Prrafodelista"/>
        <w:spacing w:after="0" w:line="240" w:lineRule="auto"/>
        <w:ind w:left="567"/>
        <w:contextualSpacing w:val="0"/>
        <w:jc w:val="both"/>
        <w:rPr>
          <w:rFonts w:ascii="AvantGarde Bk BT" w:eastAsiaTheme="minorEastAsia" w:hAnsi="AvantGarde Bk BT" w:cs="Arial"/>
          <w:highlight w:val="lightGray"/>
          <w:lang w:val="es-ES"/>
        </w:rPr>
      </w:pP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1224"/>
        <w:gridCol w:w="1186"/>
        <w:gridCol w:w="1785"/>
      </w:tblGrid>
      <w:tr w:rsidR="0018453F" w:rsidRPr="006074CB" w14:paraId="25B0D6F0" w14:textId="77777777" w:rsidTr="006B1430">
        <w:trPr>
          <w:trHeight w:val="416"/>
          <w:jc w:val="center"/>
        </w:trPr>
        <w:tc>
          <w:tcPr>
            <w:tcW w:w="8306" w:type="dxa"/>
            <w:gridSpan w:val="5"/>
            <w:shd w:val="clear" w:color="000000" w:fill="1F3864"/>
            <w:vAlign w:val="center"/>
          </w:tcPr>
          <w:p w14:paraId="6645FABB" w14:textId="56177C6A" w:rsidR="0018453F" w:rsidRPr="006074CB" w:rsidRDefault="0018453F" w:rsidP="00062CFC">
            <w:pPr>
              <w:jc w:val="center"/>
              <w:rPr>
                <w:rFonts w:ascii="AvantGarde Bk BT" w:hAnsi="AvantGarde Bk BT" w:cs="Calibri"/>
                <w:color w:val="FFFFFF"/>
                <w:sz w:val="20"/>
                <w:szCs w:val="20"/>
                <w:lang w:val="es-ES"/>
              </w:rPr>
            </w:pPr>
            <w:r w:rsidRPr="006074CB">
              <w:rPr>
                <w:rFonts w:ascii="AvantGarde Bk BT" w:hAnsi="AvantGarde Bk BT" w:cs="Calibri"/>
                <w:color w:val="FFFFFF"/>
                <w:sz w:val="20"/>
                <w:szCs w:val="20"/>
                <w:lang w:val="es-ES"/>
              </w:rPr>
              <w:t xml:space="preserve">Estructura actual de la División de </w:t>
            </w:r>
            <w:r w:rsidR="00772EFE" w:rsidRPr="006074CB">
              <w:rPr>
                <w:rFonts w:ascii="AvantGarde Bk BT" w:hAnsi="AvantGarde Bk BT" w:cs="Calibri"/>
                <w:color w:val="FFFFFF"/>
                <w:sz w:val="20"/>
                <w:szCs w:val="20"/>
                <w:lang w:val="es-ES"/>
              </w:rPr>
              <w:t>Electrónica y Computación</w:t>
            </w:r>
          </w:p>
        </w:tc>
      </w:tr>
      <w:tr w:rsidR="00772EFE" w:rsidRPr="006074CB" w14:paraId="7FA9F1F8" w14:textId="77777777" w:rsidTr="006B1430">
        <w:trPr>
          <w:trHeight w:val="517"/>
          <w:jc w:val="center"/>
        </w:trPr>
        <w:tc>
          <w:tcPr>
            <w:tcW w:w="2127" w:type="dxa"/>
            <w:shd w:val="clear" w:color="auto" w:fill="DBE5F1" w:themeFill="accent1" w:themeFillTint="33"/>
            <w:vAlign w:val="center"/>
            <w:hideMark/>
          </w:tcPr>
          <w:p w14:paraId="09F6791B" w14:textId="52725B20" w:rsidR="00772EFE" w:rsidRPr="006074CB" w:rsidRDefault="006B1430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Departamento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  <w:hideMark/>
          </w:tcPr>
          <w:p w14:paraId="4F90C90A" w14:textId="6624E497" w:rsidR="00772EFE" w:rsidRPr="006074CB" w:rsidRDefault="00772EFE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6074C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Número de Profesores en SNI</w:t>
            </w:r>
            <w:r w:rsidRPr="006074CB">
              <w:rPr>
                <w:rFonts w:ascii="AvantGarde Bk BT" w:hAnsi="AvantGarde Bk BT" w:cs="Calibri"/>
                <w:color w:val="000000"/>
                <w:sz w:val="18"/>
                <w:szCs w:val="18"/>
                <w:vertAlign w:val="superscript"/>
                <w:lang w:val="es-ES"/>
              </w:rPr>
              <w:t xml:space="preserve"> </w:t>
            </w:r>
          </w:p>
        </w:tc>
        <w:tc>
          <w:tcPr>
            <w:tcW w:w="1224" w:type="dxa"/>
            <w:shd w:val="clear" w:color="auto" w:fill="DBE5F1" w:themeFill="accent1" w:themeFillTint="33"/>
            <w:vAlign w:val="center"/>
            <w:hideMark/>
          </w:tcPr>
          <w:p w14:paraId="007D625F" w14:textId="1CCAAA8E" w:rsidR="00772EFE" w:rsidRPr="006074CB" w:rsidRDefault="00772EFE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6074C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 xml:space="preserve">Perfil PRODEP </w:t>
            </w:r>
          </w:p>
        </w:tc>
        <w:tc>
          <w:tcPr>
            <w:tcW w:w="1186" w:type="dxa"/>
            <w:shd w:val="clear" w:color="auto" w:fill="DBE5F1" w:themeFill="accent1" w:themeFillTint="33"/>
          </w:tcPr>
          <w:p w14:paraId="653392E7" w14:textId="74EDFBA7" w:rsidR="00772EFE" w:rsidRPr="006074CB" w:rsidRDefault="00772EFE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6074C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Alumnos atendidos</w:t>
            </w:r>
          </w:p>
        </w:tc>
        <w:tc>
          <w:tcPr>
            <w:tcW w:w="1785" w:type="dxa"/>
            <w:shd w:val="clear" w:color="auto" w:fill="DBE5F1" w:themeFill="accent1" w:themeFillTint="33"/>
            <w:vAlign w:val="center"/>
            <w:hideMark/>
          </w:tcPr>
          <w:p w14:paraId="06979132" w14:textId="54573625" w:rsidR="00772EFE" w:rsidRPr="006074CB" w:rsidRDefault="00772EFE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6074C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Unidades de aprendizaje</w:t>
            </w:r>
          </w:p>
        </w:tc>
      </w:tr>
      <w:tr w:rsidR="00772EFE" w:rsidRPr="006074CB" w14:paraId="00F8F36E" w14:textId="77777777" w:rsidTr="006B1430">
        <w:trPr>
          <w:trHeight w:val="282"/>
          <w:jc w:val="center"/>
        </w:trPr>
        <w:tc>
          <w:tcPr>
            <w:tcW w:w="2127" w:type="dxa"/>
            <w:shd w:val="clear" w:color="000000" w:fill="FFFFFF"/>
            <w:vAlign w:val="center"/>
          </w:tcPr>
          <w:p w14:paraId="6EE6276E" w14:textId="60D009B7" w:rsidR="00772EFE" w:rsidRPr="006074CB" w:rsidRDefault="00772EFE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6074C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Ciencias Co</w:t>
            </w:r>
            <w:r w:rsidR="00652170" w:rsidRPr="006074C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m</w:t>
            </w:r>
            <w:r w:rsidRPr="006074C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putacionales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E83891F" w14:textId="232BC289" w:rsidR="00772EFE" w:rsidRPr="006074CB" w:rsidRDefault="00F82882" w:rsidP="00ED0F79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6074C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31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7301BF0" w14:textId="374A45F6" w:rsidR="00772EFE" w:rsidRPr="006074CB" w:rsidRDefault="00F82882" w:rsidP="00ED0F79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6074C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49</w:t>
            </w:r>
          </w:p>
        </w:tc>
        <w:tc>
          <w:tcPr>
            <w:tcW w:w="1186" w:type="dxa"/>
            <w:vAlign w:val="center"/>
          </w:tcPr>
          <w:p w14:paraId="3BACB070" w14:textId="5FDF9875" w:rsidR="00772EFE" w:rsidRPr="006074CB" w:rsidRDefault="00130396" w:rsidP="00ED0F79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130396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3,492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6AF981E4" w14:textId="30C5ACCC" w:rsidR="00772EFE" w:rsidRPr="006074CB" w:rsidRDefault="006074CB" w:rsidP="00ED0F79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680</w:t>
            </w:r>
          </w:p>
        </w:tc>
      </w:tr>
      <w:tr w:rsidR="00772EFE" w:rsidRPr="006074CB" w14:paraId="682243AA" w14:textId="77777777" w:rsidTr="006B1430">
        <w:trPr>
          <w:trHeight w:val="282"/>
          <w:jc w:val="center"/>
        </w:trPr>
        <w:tc>
          <w:tcPr>
            <w:tcW w:w="2127" w:type="dxa"/>
            <w:shd w:val="clear" w:color="000000" w:fill="FFFFFF"/>
            <w:vAlign w:val="center"/>
          </w:tcPr>
          <w:p w14:paraId="249E033A" w14:textId="1EB2769F" w:rsidR="00772EFE" w:rsidRPr="006074CB" w:rsidRDefault="00786E5D" w:rsidP="00786E5D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6074C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Electrónica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CEE8775" w14:textId="0FD6142C" w:rsidR="00772EFE" w:rsidRPr="006074CB" w:rsidRDefault="00F82882" w:rsidP="00ED0F79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6074C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33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45CF86F8" w14:textId="14E31E33" w:rsidR="00772EFE" w:rsidRPr="006074CB" w:rsidRDefault="00F82882" w:rsidP="00ED0F79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6074C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38</w:t>
            </w:r>
          </w:p>
        </w:tc>
        <w:tc>
          <w:tcPr>
            <w:tcW w:w="1186" w:type="dxa"/>
            <w:vAlign w:val="center"/>
          </w:tcPr>
          <w:p w14:paraId="4579AE69" w14:textId="1D022A17" w:rsidR="00772EFE" w:rsidRPr="006074CB" w:rsidRDefault="00130396" w:rsidP="00ED0F79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130396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2,</w:t>
            </w:r>
            <w:r w:rsidR="00AC65BE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606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6824D592" w14:textId="1A3571B4" w:rsidR="00772EFE" w:rsidRPr="006074CB" w:rsidRDefault="006074CB" w:rsidP="00ED0F79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595</w:t>
            </w:r>
          </w:p>
        </w:tc>
      </w:tr>
      <w:tr w:rsidR="00772EFE" w:rsidRPr="006074CB" w14:paraId="79B81041" w14:textId="77777777" w:rsidTr="006B1430">
        <w:trPr>
          <w:trHeight w:val="282"/>
          <w:jc w:val="center"/>
        </w:trPr>
        <w:tc>
          <w:tcPr>
            <w:tcW w:w="2127" w:type="dxa"/>
            <w:shd w:val="clear" w:color="000000" w:fill="DDEBF7"/>
            <w:vAlign w:val="center"/>
            <w:hideMark/>
          </w:tcPr>
          <w:p w14:paraId="5919447E" w14:textId="0D966A0C" w:rsidR="00772EFE" w:rsidRPr="006074CB" w:rsidRDefault="006074CB" w:rsidP="006074CB">
            <w:pPr>
              <w:jc w:val="center"/>
              <w:rPr>
                <w:rFonts w:ascii="AvantGarde Bk BT" w:hAnsi="AvantGarde Bk BT" w:cs="Calibri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b/>
                <w:color w:val="000000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984" w:type="dxa"/>
            <w:shd w:val="clear" w:color="000000" w:fill="DDEBF7"/>
            <w:noWrap/>
            <w:vAlign w:val="center"/>
          </w:tcPr>
          <w:p w14:paraId="39658D23" w14:textId="28F143AB" w:rsidR="00772EFE" w:rsidRPr="006074CB" w:rsidRDefault="000E073D" w:rsidP="00062CFC">
            <w:pPr>
              <w:jc w:val="center"/>
              <w:rPr>
                <w:rFonts w:ascii="AvantGarde Bk BT" w:hAnsi="AvantGarde Bk BT" w:cs="Calibri"/>
                <w:b/>
                <w:color w:val="000000"/>
                <w:sz w:val="20"/>
                <w:szCs w:val="20"/>
                <w:lang w:val="es-ES"/>
              </w:rPr>
            </w:pPr>
            <w:r w:rsidRPr="006074CB">
              <w:rPr>
                <w:rFonts w:ascii="AvantGarde Bk BT" w:hAnsi="AvantGarde Bk BT" w:cs="Calibri"/>
                <w:b/>
                <w:color w:val="000000"/>
                <w:sz w:val="20"/>
                <w:szCs w:val="20"/>
                <w:lang w:val="es-ES"/>
              </w:rPr>
              <w:t>64</w:t>
            </w:r>
          </w:p>
        </w:tc>
        <w:tc>
          <w:tcPr>
            <w:tcW w:w="1224" w:type="dxa"/>
            <w:shd w:val="clear" w:color="000000" w:fill="DDEBF7"/>
            <w:noWrap/>
            <w:vAlign w:val="center"/>
          </w:tcPr>
          <w:p w14:paraId="07E438C2" w14:textId="6BB64530" w:rsidR="00772EFE" w:rsidRPr="006074CB" w:rsidRDefault="000E073D" w:rsidP="00062CFC">
            <w:pPr>
              <w:jc w:val="center"/>
              <w:rPr>
                <w:rFonts w:ascii="AvantGarde Bk BT" w:hAnsi="AvantGarde Bk BT" w:cs="Calibri"/>
                <w:b/>
                <w:color w:val="000000"/>
                <w:sz w:val="20"/>
                <w:szCs w:val="20"/>
                <w:lang w:val="es-ES"/>
              </w:rPr>
            </w:pPr>
            <w:r w:rsidRPr="006074CB">
              <w:rPr>
                <w:rFonts w:ascii="AvantGarde Bk BT" w:hAnsi="AvantGarde Bk BT" w:cs="Calibri"/>
                <w:b/>
                <w:color w:val="000000"/>
                <w:sz w:val="20"/>
                <w:szCs w:val="20"/>
                <w:lang w:val="es-ES"/>
              </w:rPr>
              <w:t>87</w:t>
            </w:r>
          </w:p>
        </w:tc>
        <w:tc>
          <w:tcPr>
            <w:tcW w:w="1186" w:type="dxa"/>
            <w:shd w:val="clear" w:color="000000" w:fill="DDEBF7"/>
            <w:vAlign w:val="center"/>
          </w:tcPr>
          <w:p w14:paraId="59621110" w14:textId="68DED097" w:rsidR="00772EFE" w:rsidRPr="006074CB" w:rsidRDefault="00AC65BE" w:rsidP="00062CFC">
            <w:pPr>
              <w:jc w:val="center"/>
              <w:rPr>
                <w:rFonts w:ascii="AvantGarde Bk BT" w:hAnsi="AvantGarde Bk BT" w:cs="Calibri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b/>
                <w:color w:val="000000"/>
                <w:sz w:val="20"/>
                <w:szCs w:val="20"/>
                <w:lang w:val="es-ES"/>
              </w:rPr>
              <w:t>6,098</w:t>
            </w:r>
          </w:p>
        </w:tc>
        <w:tc>
          <w:tcPr>
            <w:tcW w:w="1785" w:type="dxa"/>
            <w:shd w:val="clear" w:color="000000" w:fill="DDEBF7"/>
            <w:noWrap/>
            <w:vAlign w:val="center"/>
          </w:tcPr>
          <w:p w14:paraId="2235818F" w14:textId="57A9A383" w:rsidR="00772EFE" w:rsidRPr="006074CB" w:rsidRDefault="006074CB" w:rsidP="00062CFC">
            <w:pPr>
              <w:jc w:val="center"/>
              <w:rPr>
                <w:rFonts w:ascii="AvantGarde Bk BT" w:hAnsi="AvantGarde Bk BT" w:cs="Calibri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b/>
                <w:color w:val="000000"/>
                <w:sz w:val="20"/>
                <w:szCs w:val="20"/>
                <w:lang w:val="es-ES"/>
              </w:rPr>
              <w:t>1,275</w:t>
            </w:r>
          </w:p>
        </w:tc>
      </w:tr>
    </w:tbl>
    <w:p w14:paraId="06B062DD" w14:textId="3E6E6161" w:rsidR="0018453F" w:rsidRPr="006B1430" w:rsidRDefault="0018453F" w:rsidP="0018453F">
      <w:pPr>
        <w:pStyle w:val="Prrafodelista"/>
        <w:spacing w:after="0" w:line="240" w:lineRule="auto"/>
        <w:ind w:left="567"/>
        <w:contextualSpacing w:val="0"/>
        <w:jc w:val="both"/>
        <w:rPr>
          <w:rFonts w:ascii="AvantGarde Bk BT" w:eastAsiaTheme="minorEastAsia" w:hAnsi="AvantGarde Bk BT" w:cs="Arial"/>
          <w:sz w:val="16"/>
          <w:szCs w:val="16"/>
          <w:lang w:val="es-ES"/>
        </w:rPr>
      </w:pPr>
      <w:r w:rsidRPr="00772EFE">
        <w:rPr>
          <w:rFonts w:ascii="AvantGarde Bk BT" w:hAnsi="AvantGarde Bk BT" w:cs="Calibri"/>
          <w:color w:val="000000"/>
          <w:sz w:val="16"/>
          <w:szCs w:val="16"/>
          <w:vertAlign w:val="superscript"/>
          <w:lang w:val="es-ES"/>
        </w:rPr>
        <w:t xml:space="preserve"> </w:t>
      </w:r>
      <w:r w:rsidRPr="00772EFE">
        <w:rPr>
          <w:rFonts w:ascii="AvantGarde Bk BT" w:eastAsiaTheme="minorEastAsia" w:hAnsi="AvantGarde Bk BT" w:cs="Arial"/>
          <w:sz w:val="16"/>
          <w:szCs w:val="16"/>
          <w:lang w:val="es-ES"/>
        </w:rPr>
        <w:t xml:space="preserve">Fuente: Coordinación de Control Escolar del </w:t>
      </w:r>
      <w:r w:rsidRPr="006B1430">
        <w:rPr>
          <w:rFonts w:ascii="AvantGarde Bk BT" w:eastAsiaTheme="minorEastAsia" w:hAnsi="AvantGarde Bk BT" w:cs="Arial"/>
          <w:sz w:val="16"/>
          <w:szCs w:val="16"/>
          <w:lang w:val="es-ES"/>
        </w:rPr>
        <w:t>CUC</w:t>
      </w:r>
      <w:r w:rsidR="000357C1" w:rsidRPr="006B1430">
        <w:rPr>
          <w:rFonts w:ascii="AvantGarde Bk BT" w:eastAsiaTheme="minorEastAsia" w:hAnsi="AvantGarde Bk BT" w:cs="Arial"/>
          <w:sz w:val="16"/>
          <w:szCs w:val="16"/>
          <w:lang w:val="es-ES"/>
        </w:rPr>
        <w:t>EI</w:t>
      </w:r>
      <w:r w:rsidR="00ED0F79" w:rsidRPr="006B1430">
        <w:rPr>
          <w:rFonts w:ascii="AvantGarde Bk BT" w:eastAsiaTheme="minorEastAsia" w:hAnsi="AvantGarde Bk BT" w:cs="Arial"/>
          <w:sz w:val="16"/>
          <w:szCs w:val="16"/>
          <w:lang w:val="es-ES"/>
        </w:rPr>
        <w:t>.</w:t>
      </w:r>
      <w:r w:rsidRPr="006B1430">
        <w:rPr>
          <w:rFonts w:ascii="AvantGarde Bk BT" w:eastAsiaTheme="minorEastAsia" w:hAnsi="AvantGarde Bk BT" w:cs="Arial"/>
          <w:sz w:val="16"/>
          <w:szCs w:val="16"/>
          <w:lang w:val="es-ES"/>
        </w:rPr>
        <w:t xml:space="preserve"> </w:t>
      </w:r>
    </w:p>
    <w:p w14:paraId="37CD610C" w14:textId="77777777" w:rsidR="0018453F" w:rsidRPr="00555FF3" w:rsidRDefault="0018453F" w:rsidP="0018453F">
      <w:pPr>
        <w:pStyle w:val="Prrafodelista"/>
        <w:spacing w:after="0" w:line="240" w:lineRule="auto"/>
        <w:ind w:left="567" w:right="-11"/>
        <w:contextualSpacing w:val="0"/>
        <w:jc w:val="both"/>
        <w:rPr>
          <w:rFonts w:ascii="AvantGarde Bk BT" w:hAnsi="AvantGarde Bk BT"/>
          <w:highlight w:val="yellow"/>
          <w:lang w:val="es-ES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701"/>
      </w:tblGrid>
      <w:tr w:rsidR="00092EDF" w:rsidRPr="00092EDF" w14:paraId="608FF713" w14:textId="77777777" w:rsidTr="006B1430">
        <w:trPr>
          <w:trHeight w:val="492"/>
          <w:jc w:val="center"/>
        </w:trPr>
        <w:tc>
          <w:tcPr>
            <w:tcW w:w="7225" w:type="dxa"/>
            <w:gridSpan w:val="2"/>
            <w:shd w:val="clear" w:color="auto" w:fill="203764"/>
            <w:vAlign w:val="center"/>
          </w:tcPr>
          <w:p w14:paraId="598F111A" w14:textId="13799F68" w:rsidR="00092EDF" w:rsidRPr="00092EDF" w:rsidRDefault="00092EDF" w:rsidP="00786E5D">
            <w:pPr>
              <w:jc w:val="center"/>
              <w:rPr>
                <w:rFonts w:ascii="AvantGarde Bk BT" w:hAnsi="AvantGarde Bk BT" w:cs="Calibri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FFFFFF"/>
                <w:sz w:val="20"/>
                <w:szCs w:val="20"/>
                <w:lang w:val="es-ES"/>
              </w:rPr>
              <w:t xml:space="preserve">Matrícula </w:t>
            </w:r>
            <w:r w:rsidRPr="00772EFE">
              <w:rPr>
                <w:rFonts w:ascii="AvantGarde Bk BT" w:hAnsi="AvantGarde Bk BT" w:cs="Calibri"/>
                <w:color w:val="FFFFFF"/>
                <w:sz w:val="20"/>
                <w:szCs w:val="20"/>
                <w:lang w:val="es-ES"/>
              </w:rPr>
              <w:t xml:space="preserve">de la División de </w:t>
            </w:r>
            <w:r>
              <w:rPr>
                <w:rFonts w:ascii="AvantGarde Bk BT" w:hAnsi="AvantGarde Bk BT" w:cs="Calibri"/>
                <w:color w:val="FFFFFF"/>
                <w:sz w:val="20"/>
                <w:szCs w:val="20"/>
                <w:lang w:val="es-ES"/>
              </w:rPr>
              <w:t>Electrónica y Computación</w:t>
            </w:r>
            <w:r w:rsidR="00ED0F79" w:rsidRPr="006B1430">
              <w:rPr>
                <w:rFonts w:ascii="AvantGarde Bk BT" w:hAnsi="AvantGarde Bk BT" w:cs="Calibri"/>
                <w:sz w:val="20"/>
                <w:szCs w:val="20"/>
                <w:lang w:val="es-ES"/>
              </w:rPr>
              <w:t>,</w:t>
            </w:r>
            <w:r w:rsidRPr="006B1430">
              <w:rPr>
                <w:rFonts w:ascii="AvantGarde Bk BT" w:hAnsi="AvantGarde Bk BT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vantGarde Bk BT" w:hAnsi="AvantGarde Bk BT" w:cs="Calibri"/>
                <w:color w:val="FFFFFF"/>
                <w:sz w:val="20"/>
                <w:szCs w:val="20"/>
                <w:lang w:val="es-ES"/>
              </w:rPr>
              <w:t>2020-2021</w:t>
            </w:r>
          </w:p>
        </w:tc>
      </w:tr>
      <w:tr w:rsidR="00AC65BE" w:rsidRPr="00772EFE" w14:paraId="508964CF" w14:textId="77777777" w:rsidTr="006B1430">
        <w:trPr>
          <w:trHeight w:val="492"/>
          <w:jc w:val="center"/>
        </w:trPr>
        <w:tc>
          <w:tcPr>
            <w:tcW w:w="5524" w:type="dxa"/>
            <w:shd w:val="clear" w:color="auto" w:fill="D9E2F3"/>
            <w:vAlign w:val="center"/>
            <w:hideMark/>
          </w:tcPr>
          <w:p w14:paraId="48E16E0C" w14:textId="1EA17AD8" w:rsidR="00AC65BE" w:rsidRPr="00772EFE" w:rsidRDefault="00AC65BE" w:rsidP="00786E5D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Licenciatura</w:t>
            </w:r>
          </w:p>
        </w:tc>
        <w:tc>
          <w:tcPr>
            <w:tcW w:w="1701" w:type="dxa"/>
            <w:shd w:val="clear" w:color="000000" w:fill="D9E2F3"/>
            <w:vAlign w:val="center"/>
          </w:tcPr>
          <w:p w14:paraId="441725ED" w14:textId="72A638EA" w:rsidR="00AC65BE" w:rsidRPr="00772EFE" w:rsidRDefault="00AC65BE" w:rsidP="005142E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772EFE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Alumnos atendidos</w:t>
            </w:r>
          </w:p>
        </w:tc>
      </w:tr>
      <w:tr w:rsidR="00AC65BE" w:rsidRPr="00772EFE" w14:paraId="23DA24A3" w14:textId="77777777" w:rsidTr="006B1430">
        <w:trPr>
          <w:trHeight w:val="268"/>
          <w:jc w:val="center"/>
        </w:trPr>
        <w:tc>
          <w:tcPr>
            <w:tcW w:w="5524" w:type="dxa"/>
            <w:shd w:val="clear" w:color="000000" w:fill="FFFFFF"/>
            <w:vAlign w:val="bottom"/>
          </w:tcPr>
          <w:p w14:paraId="41ED3057" w14:textId="424D46C3" w:rsidR="00AC65BE" w:rsidRPr="00EC7236" w:rsidRDefault="00AC65BE" w:rsidP="005142E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EC7236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Ingenier</w:t>
            </w: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í</w:t>
            </w:r>
            <w:r w:rsidRPr="00EC7236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a Biom</w:t>
            </w: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é</w:t>
            </w:r>
            <w:r w:rsidRPr="00EC7236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dica</w:t>
            </w:r>
          </w:p>
        </w:tc>
        <w:tc>
          <w:tcPr>
            <w:tcW w:w="1701" w:type="dxa"/>
            <w:vAlign w:val="center"/>
          </w:tcPr>
          <w:p w14:paraId="0231C380" w14:textId="2FA2D456" w:rsidR="00AC65BE" w:rsidRPr="00772EFE" w:rsidRDefault="00AC65BE" w:rsidP="005142E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669</w:t>
            </w:r>
          </w:p>
        </w:tc>
      </w:tr>
      <w:tr w:rsidR="00AC65BE" w:rsidRPr="00772EFE" w14:paraId="3B7139E6" w14:textId="77777777" w:rsidTr="006B1430">
        <w:trPr>
          <w:trHeight w:val="268"/>
          <w:jc w:val="center"/>
        </w:trPr>
        <w:tc>
          <w:tcPr>
            <w:tcW w:w="5524" w:type="dxa"/>
            <w:shd w:val="clear" w:color="000000" w:fill="FFFFFF"/>
            <w:vAlign w:val="center"/>
          </w:tcPr>
          <w:p w14:paraId="02BC35AB" w14:textId="38093CDD" w:rsidR="00AC65BE" w:rsidRPr="00772EFE" w:rsidRDefault="00AC65BE" w:rsidP="00786E5D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Ingeniería en Computació</w:t>
            </w:r>
            <w:r w:rsidRPr="005142EC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n</w:t>
            </w:r>
          </w:p>
        </w:tc>
        <w:tc>
          <w:tcPr>
            <w:tcW w:w="1701" w:type="dxa"/>
            <w:vAlign w:val="center"/>
          </w:tcPr>
          <w:p w14:paraId="51C7B4B0" w14:textId="47E602D5" w:rsidR="00AC65BE" w:rsidRPr="006B1430" w:rsidRDefault="00AC65BE" w:rsidP="00786E5D">
            <w:pPr>
              <w:jc w:val="center"/>
              <w:rPr>
                <w:rFonts w:ascii="AvantGarde Bk BT" w:hAnsi="AvantGarde Bk BT" w:cs="Calibri"/>
                <w:sz w:val="20"/>
                <w:szCs w:val="20"/>
                <w:lang w:val="es-ES"/>
              </w:rPr>
            </w:pPr>
            <w:r w:rsidRPr="006B1430">
              <w:rPr>
                <w:rFonts w:ascii="AvantGarde Bk BT" w:hAnsi="AvantGarde Bk BT" w:cs="Calibri"/>
                <w:sz w:val="20"/>
                <w:szCs w:val="20"/>
                <w:lang w:val="es-ES"/>
              </w:rPr>
              <w:t>1</w:t>
            </w:r>
            <w:r w:rsidR="00ED0F79" w:rsidRPr="006B1430">
              <w:rPr>
                <w:rFonts w:ascii="AvantGarde Bk BT" w:hAnsi="AvantGarde Bk BT" w:cs="Calibri"/>
                <w:sz w:val="20"/>
                <w:szCs w:val="20"/>
                <w:lang w:val="es-ES"/>
              </w:rPr>
              <w:t>,</w:t>
            </w:r>
            <w:r w:rsidRPr="006B1430">
              <w:rPr>
                <w:rFonts w:ascii="AvantGarde Bk BT" w:hAnsi="AvantGarde Bk BT" w:cs="Calibri"/>
                <w:sz w:val="20"/>
                <w:szCs w:val="20"/>
                <w:lang w:val="es-ES"/>
              </w:rPr>
              <w:t>750</w:t>
            </w:r>
          </w:p>
        </w:tc>
      </w:tr>
      <w:tr w:rsidR="00AC65BE" w:rsidRPr="00772EFE" w14:paraId="26427F50" w14:textId="77777777" w:rsidTr="006B1430">
        <w:trPr>
          <w:trHeight w:val="268"/>
          <w:jc w:val="center"/>
        </w:trPr>
        <w:tc>
          <w:tcPr>
            <w:tcW w:w="5524" w:type="dxa"/>
            <w:shd w:val="clear" w:color="000000" w:fill="FFFFFF"/>
            <w:vAlign w:val="center"/>
          </w:tcPr>
          <w:p w14:paraId="1A96FCF6" w14:textId="69D5716E" w:rsidR="00AC65BE" w:rsidRDefault="00AC65BE" w:rsidP="00786E5D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Ingeniería en Comunicaciones y</w:t>
            </w:r>
            <w:r w:rsidRPr="005142EC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 xml:space="preserve"> Electr</w:t>
            </w: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ó</w:t>
            </w:r>
            <w:r w:rsidRPr="005142EC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nica</w:t>
            </w:r>
          </w:p>
        </w:tc>
        <w:tc>
          <w:tcPr>
            <w:tcW w:w="1701" w:type="dxa"/>
            <w:vAlign w:val="center"/>
          </w:tcPr>
          <w:p w14:paraId="2D733BCA" w14:textId="5BA03A04" w:rsidR="00AC65BE" w:rsidRPr="006B1430" w:rsidRDefault="00AC65BE" w:rsidP="00786E5D">
            <w:pPr>
              <w:jc w:val="center"/>
              <w:rPr>
                <w:rFonts w:ascii="AvantGarde Bk BT" w:hAnsi="AvantGarde Bk BT" w:cs="Calibri"/>
                <w:sz w:val="20"/>
                <w:szCs w:val="20"/>
                <w:lang w:val="es-ES"/>
              </w:rPr>
            </w:pPr>
            <w:r w:rsidRPr="006B1430">
              <w:rPr>
                <w:rFonts w:ascii="AvantGarde Bk BT" w:hAnsi="AvantGarde Bk BT" w:cs="Calibri"/>
                <w:sz w:val="20"/>
                <w:szCs w:val="20"/>
                <w:lang w:val="es-ES"/>
              </w:rPr>
              <w:t>1</w:t>
            </w:r>
            <w:r w:rsidR="00ED0F79" w:rsidRPr="006B1430">
              <w:rPr>
                <w:rFonts w:ascii="AvantGarde Bk BT" w:hAnsi="AvantGarde Bk BT" w:cs="Calibri"/>
                <w:sz w:val="20"/>
                <w:szCs w:val="20"/>
                <w:lang w:val="es-ES"/>
              </w:rPr>
              <w:t>,</w:t>
            </w:r>
            <w:r w:rsidRPr="006B1430">
              <w:rPr>
                <w:rFonts w:ascii="AvantGarde Bk BT" w:hAnsi="AvantGarde Bk BT" w:cs="Calibri"/>
                <w:sz w:val="20"/>
                <w:szCs w:val="20"/>
                <w:lang w:val="es-ES"/>
              </w:rPr>
              <w:t>665</w:t>
            </w:r>
          </w:p>
        </w:tc>
      </w:tr>
      <w:tr w:rsidR="00AC65BE" w:rsidRPr="00772EFE" w14:paraId="71696955" w14:textId="77777777" w:rsidTr="006B1430">
        <w:trPr>
          <w:trHeight w:val="268"/>
          <w:jc w:val="center"/>
        </w:trPr>
        <w:tc>
          <w:tcPr>
            <w:tcW w:w="5524" w:type="dxa"/>
            <w:shd w:val="clear" w:color="000000" w:fill="FFFFFF"/>
            <w:vAlign w:val="center"/>
          </w:tcPr>
          <w:p w14:paraId="7FD1436E" w14:textId="058C88C3" w:rsidR="00AC65BE" w:rsidRDefault="00AC65BE" w:rsidP="00786E5D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5142EC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Ingenier</w:t>
            </w: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í</w:t>
            </w:r>
            <w:r w:rsidRPr="005142EC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 xml:space="preserve">a </w:t>
            </w:r>
            <w:proofErr w:type="spellStart"/>
            <w:r w:rsidRPr="005142EC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Fotónica</w:t>
            </w:r>
            <w:proofErr w:type="spellEnd"/>
          </w:p>
        </w:tc>
        <w:tc>
          <w:tcPr>
            <w:tcW w:w="1701" w:type="dxa"/>
            <w:vAlign w:val="center"/>
          </w:tcPr>
          <w:p w14:paraId="1A14BE30" w14:textId="2281B9FD" w:rsidR="00AC65BE" w:rsidRPr="006B1430" w:rsidRDefault="00AC65BE" w:rsidP="00786E5D">
            <w:pPr>
              <w:jc w:val="center"/>
              <w:rPr>
                <w:rFonts w:ascii="AvantGarde Bk BT" w:hAnsi="AvantGarde Bk BT" w:cs="Calibri"/>
                <w:sz w:val="20"/>
                <w:szCs w:val="20"/>
                <w:lang w:val="es-ES"/>
              </w:rPr>
            </w:pPr>
            <w:r w:rsidRPr="006B1430">
              <w:rPr>
                <w:rFonts w:ascii="AvantGarde Bk BT" w:hAnsi="AvantGarde Bk BT" w:cs="Calibri"/>
                <w:sz w:val="20"/>
                <w:szCs w:val="20"/>
                <w:lang w:val="es-ES"/>
              </w:rPr>
              <w:t>225</w:t>
            </w:r>
          </w:p>
        </w:tc>
      </w:tr>
      <w:tr w:rsidR="00AC65BE" w:rsidRPr="00772EFE" w14:paraId="689BD8B8" w14:textId="77777777" w:rsidTr="006B1430">
        <w:trPr>
          <w:trHeight w:val="268"/>
          <w:jc w:val="center"/>
        </w:trPr>
        <w:tc>
          <w:tcPr>
            <w:tcW w:w="5524" w:type="dxa"/>
            <w:shd w:val="clear" w:color="000000" w:fill="FFFFFF"/>
            <w:vAlign w:val="center"/>
          </w:tcPr>
          <w:p w14:paraId="7EF1F09C" w14:textId="20336E17" w:rsidR="00AC65BE" w:rsidRDefault="00AC65BE" w:rsidP="00786E5D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Ingeniería Informá</w:t>
            </w:r>
            <w:r w:rsidRPr="005142EC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tica</w:t>
            </w:r>
          </w:p>
        </w:tc>
        <w:tc>
          <w:tcPr>
            <w:tcW w:w="1701" w:type="dxa"/>
            <w:vAlign w:val="center"/>
          </w:tcPr>
          <w:p w14:paraId="22A88C9B" w14:textId="60479CB9" w:rsidR="00AC65BE" w:rsidRPr="006B1430" w:rsidRDefault="00AC65BE" w:rsidP="00786E5D">
            <w:pPr>
              <w:jc w:val="center"/>
              <w:rPr>
                <w:rFonts w:ascii="AvantGarde Bk BT" w:hAnsi="AvantGarde Bk BT" w:cs="Calibri"/>
                <w:sz w:val="20"/>
                <w:szCs w:val="20"/>
                <w:lang w:val="es-ES"/>
              </w:rPr>
            </w:pPr>
            <w:r w:rsidRPr="006B1430">
              <w:rPr>
                <w:rFonts w:ascii="AvantGarde Bk BT" w:hAnsi="AvantGarde Bk BT" w:cs="Calibri"/>
                <w:sz w:val="20"/>
                <w:szCs w:val="20"/>
                <w:lang w:val="es-ES"/>
              </w:rPr>
              <w:t>1</w:t>
            </w:r>
            <w:r w:rsidR="00ED0F79" w:rsidRPr="006B1430">
              <w:rPr>
                <w:rFonts w:ascii="AvantGarde Bk BT" w:hAnsi="AvantGarde Bk BT" w:cs="Calibri"/>
                <w:sz w:val="20"/>
                <w:szCs w:val="20"/>
                <w:lang w:val="es-ES"/>
              </w:rPr>
              <w:t>,</w:t>
            </w:r>
            <w:r w:rsidRPr="006B1430">
              <w:rPr>
                <w:rFonts w:ascii="AvantGarde Bk BT" w:hAnsi="AvantGarde Bk BT" w:cs="Calibri"/>
                <w:sz w:val="20"/>
                <w:szCs w:val="20"/>
                <w:lang w:val="es-ES"/>
              </w:rPr>
              <w:t>402</w:t>
            </w:r>
          </w:p>
        </w:tc>
      </w:tr>
      <w:tr w:rsidR="00AC65BE" w:rsidRPr="00772EFE" w14:paraId="26DE366C" w14:textId="77777777" w:rsidTr="006B1430">
        <w:trPr>
          <w:trHeight w:val="268"/>
          <w:jc w:val="center"/>
        </w:trPr>
        <w:tc>
          <w:tcPr>
            <w:tcW w:w="5524" w:type="dxa"/>
            <w:shd w:val="clear" w:color="000000" w:fill="FFFFFF"/>
            <w:vAlign w:val="center"/>
          </w:tcPr>
          <w:p w14:paraId="718CEB20" w14:textId="5492EC70" w:rsidR="00AC65BE" w:rsidRDefault="00AC65BE" w:rsidP="00786E5D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5142EC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Ingenier</w:t>
            </w: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í</w:t>
            </w:r>
            <w:r w:rsidRPr="005142EC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a Robótica</w:t>
            </w:r>
          </w:p>
        </w:tc>
        <w:tc>
          <w:tcPr>
            <w:tcW w:w="1701" w:type="dxa"/>
            <w:vAlign w:val="center"/>
          </w:tcPr>
          <w:p w14:paraId="46252F79" w14:textId="66E532FC" w:rsidR="00AC65BE" w:rsidRPr="006B1430" w:rsidRDefault="00AC65BE" w:rsidP="00786E5D">
            <w:pPr>
              <w:jc w:val="center"/>
              <w:rPr>
                <w:rFonts w:ascii="AvantGarde Bk BT" w:hAnsi="AvantGarde Bk BT" w:cs="Calibri"/>
                <w:sz w:val="20"/>
                <w:szCs w:val="20"/>
                <w:lang w:val="es-ES"/>
              </w:rPr>
            </w:pPr>
            <w:r w:rsidRPr="006B1430">
              <w:rPr>
                <w:rFonts w:ascii="AvantGarde Bk BT" w:hAnsi="AvantGarde Bk BT" w:cs="Calibri"/>
                <w:sz w:val="20"/>
                <w:szCs w:val="20"/>
                <w:lang w:val="es-ES"/>
              </w:rPr>
              <w:t>279</w:t>
            </w:r>
          </w:p>
        </w:tc>
      </w:tr>
    </w:tbl>
    <w:p w14:paraId="42949D80" w14:textId="77777777" w:rsidR="006B1430" w:rsidRDefault="006B1430">
      <w:r>
        <w:br w:type="page"/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701"/>
      </w:tblGrid>
      <w:tr w:rsidR="00AC65BE" w:rsidRPr="00772EFE" w14:paraId="71127DAA" w14:textId="77777777" w:rsidTr="006B1430">
        <w:trPr>
          <w:trHeight w:val="356"/>
          <w:jc w:val="center"/>
        </w:trPr>
        <w:tc>
          <w:tcPr>
            <w:tcW w:w="5524" w:type="dxa"/>
            <w:shd w:val="clear" w:color="auto" w:fill="203764"/>
            <w:vAlign w:val="center"/>
            <w:hideMark/>
          </w:tcPr>
          <w:p w14:paraId="01C6FC35" w14:textId="484CBA51" w:rsidR="00AC65BE" w:rsidRPr="00ED0F79" w:rsidRDefault="00AC65BE" w:rsidP="00786E5D">
            <w:pPr>
              <w:jc w:val="center"/>
              <w:rPr>
                <w:rFonts w:ascii="AvantGarde Bk BT" w:hAnsi="AvantGarde Bk BT" w:cs="Calibri"/>
                <w:b/>
                <w:color w:val="FFFFFF"/>
                <w:sz w:val="20"/>
                <w:szCs w:val="20"/>
                <w:lang w:val="es-ES"/>
              </w:rPr>
            </w:pPr>
            <w:r w:rsidRPr="00ED0F79">
              <w:rPr>
                <w:rFonts w:ascii="AvantGarde Bk BT" w:hAnsi="AvantGarde Bk BT" w:cs="Calibri"/>
                <w:b/>
                <w:color w:val="FFFFFF"/>
                <w:sz w:val="20"/>
                <w:szCs w:val="20"/>
                <w:lang w:val="es-ES"/>
              </w:rPr>
              <w:lastRenderedPageBreak/>
              <w:t>TOTAL</w:t>
            </w:r>
          </w:p>
        </w:tc>
        <w:tc>
          <w:tcPr>
            <w:tcW w:w="1701" w:type="dxa"/>
            <w:shd w:val="clear" w:color="auto" w:fill="203764"/>
            <w:vAlign w:val="center"/>
          </w:tcPr>
          <w:p w14:paraId="1CC3BF01" w14:textId="3F596E1F" w:rsidR="00AC65BE" w:rsidRPr="00772EFE" w:rsidRDefault="00AC65BE" w:rsidP="00786E5D">
            <w:pPr>
              <w:jc w:val="center"/>
              <w:rPr>
                <w:rFonts w:ascii="AvantGarde Bk BT" w:hAnsi="AvantGarde Bk BT" w:cs="Calibri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b/>
                <w:color w:val="FFFFFF" w:themeColor="background1"/>
                <w:sz w:val="20"/>
                <w:szCs w:val="20"/>
                <w:lang w:val="es-ES"/>
              </w:rPr>
              <w:t>5,990</w:t>
            </w:r>
          </w:p>
        </w:tc>
      </w:tr>
      <w:tr w:rsidR="00AC65BE" w:rsidRPr="00772EFE" w14:paraId="778369C9" w14:textId="77777777" w:rsidTr="006B1430">
        <w:trPr>
          <w:trHeight w:val="461"/>
          <w:jc w:val="center"/>
        </w:trPr>
        <w:tc>
          <w:tcPr>
            <w:tcW w:w="5524" w:type="dxa"/>
            <w:shd w:val="clear" w:color="auto" w:fill="D9E2F3"/>
            <w:vAlign w:val="center"/>
          </w:tcPr>
          <w:p w14:paraId="0DF4550D" w14:textId="7AC1F728" w:rsidR="00AC65BE" w:rsidRPr="00092EDF" w:rsidRDefault="00AC65BE" w:rsidP="00786E5D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092EDF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Posgrado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716F8985" w14:textId="73FBC0DB" w:rsidR="00AC65BE" w:rsidRDefault="00AC65BE" w:rsidP="00786E5D">
            <w:pPr>
              <w:jc w:val="center"/>
              <w:rPr>
                <w:rFonts w:ascii="AvantGarde Bk BT" w:hAnsi="AvantGarde Bk BT" w:cs="Calibri"/>
                <w:b/>
                <w:color w:val="000000"/>
                <w:sz w:val="20"/>
                <w:szCs w:val="20"/>
                <w:lang w:val="es-ES"/>
              </w:rPr>
            </w:pPr>
            <w:r w:rsidRPr="00772EFE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Alumnos atendidos</w:t>
            </w:r>
          </w:p>
        </w:tc>
      </w:tr>
      <w:tr w:rsidR="00AC65BE" w:rsidRPr="00772EFE" w14:paraId="118A56C9" w14:textId="77777777" w:rsidTr="006B1430">
        <w:trPr>
          <w:trHeight w:val="268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6A55E7D6" w14:textId="6EE2435A" w:rsidR="00AC65BE" w:rsidRPr="00092EDF" w:rsidRDefault="00AC65BE" w:rsidP="005142E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092EDF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Doctorado en Ciencias de la Electr</w:t>
            </w: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ó</w:t>
            </w:r>
            <w:r w:rsidRPr="00092EDF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nica y l</w:t>
            </w: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a Computació</w:t>
            </w:r>
            <w:r w:rsidRPr="00092EDF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ABFA52" w14:textId="58D7F6FA" w:rsidR="00AC65BE" w:rsidRPr="00092EDF" w:rsidRDefault="00AC65BE" w:rsidP="00786E5D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092EDF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34</w:t>
            </w:r>
          </w:p>
        </w:tc>
      </w:tr>
      <w:tr w:rsidR="00AC65BE" w:rsidRPr="00772EFE" w14:paraId="19EB5CCD" w14:textId="77777777" w:rsidTr="006B1430">
        <w:trPr>
          <w:trHeight w:val="268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3BEA680C" w14:textId="5DAE91B0" w:rsidR="00AC65BE" w:rsidRPr="00092EDF" w:rsidRDefault="00AC65BE" w:rsidP="005142E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Maestrí</w:t>
            </w:r>
            <w:r w:rsidRPr="00092EDF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a en Ciencias en Bioingeniería y Cómputo Inteligente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A67731" w14:textId="702AC908" w:rsidR="00AC65BE" w:rsidRPr="00092EDF" w:rsidRDefault="00AC65BE" w:rsidP="00786E5D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092EDF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17</w:t>
            </w:r>
          </w:p>
        </w:tc>
      </w:tr>
      <w:tr w:rsidR="00AC65BE" w:rsidRPr="00772EFE" w14:paraId="74FF0D65" w14:textId="77777777" w:rsidTr="006B1430">
        <w:trPr>
          <w:trHeight w:val="268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553720E4" w14:textId="306982F5" w:rsidR="00AC65BE" w:rsidRPr="00092EDF" w:rsidRDefault="00AC65BE" w:rsidP="005142E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Maestrí</w:t>
            </w:r>
            <w:r w:rsidRPr="00092EDF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a en Ciencias en Ingenier</w:t>
            </w: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í</w:t>
            </w:r>
            <w:r w:rsidRPr="00092EDF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a Electrónica y</w:t>
            </w: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 xml:space="preserve"> Computació</w:t>
            </w:r>
            <w:r w:rsidRPr="00092EDF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F5A6B1" w14:textId="346F2D8B" w:rsidR="00AC65BE" w:rsidRPr="00092EDF" w:rsidRDefault="00AC65BE" w:rsidP="00786E5D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092EDF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30</w:t>
            </w:r>
          </w:p>
        </w:tc>
      </w:tr>
      <w:tr w:rsidR="00AC65BE" w:rsidRPr="00772EFE" w14:paraId="65EA1BFF" w14:textId="77777777" w:rsidTr="006B1430">
        <w:trPr>
          <w:trHeight w:val="268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25D92DA2" w14:textId="0F5E3A96" w:rsidR="00AC65BE" w:rsidRPr="00092EDF" w:rsidRDefault="00AC65BE" w:rsidP="00AC65BE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092EDF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Maestr</w:t>
            </w: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í</w:t>
            </w:r>
            <w:r w:rsidRPr="00092EDF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a e</w:t>
            </w: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n Có</w:t>
            </w:r>
            <w:r w:rsidRPr="00092EDF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mputo Aplicado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B86D41" w14:textId="28330E3B" w:rsidR="00AC65BE" w:rsidRPr="00092EDF" w:rsidRDefault="00AC65BE" w:rsidP="00786E5D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092EDF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27</w:t>
            </w:r>
          </w:p>
        </w:tc>
      </w:tr>
      <w:tr w:rsidR="00AC65BE" w:rsidRPr="00772EFE" w14:paraId="2B8A9FF0" w14:textId="77777777" w:rsidTr="006B1430">
        <w:trPr>
          <w:trHeight w:val="365"/>
          <w:jc w:val="center"/>
        </w:trPr>
        <w:tc>
          <w:tcPr>
            <w:tcW w:w="5524" w:type="dxa"/>
            <w:shd w:val="clear" w:color="000000" w:fill="203764"/>
            <w:vAlign w:val="center"/>
            <w:hideMark/>
          </w:tcPr>
          <w:p w14:paraId="6D6BD159" w14:textId="403662EF" w:rsidR="00AC65BE" w:rsidRPr="00092EDF" w:rsidRDefault="00AC65BE" w:rsidP="00786E5D">
            <w:pPr>
              <w:jc w:val="center"/>
              <w:rPr>
                <w:rFonts w:ascii="AvantGarde Bk BT" w:hAnsi="AvantGarde Bk BT" w:cs="Calibri"/>
                <w:b/>
                <w:color w:val="FFFFFF"/>
                <w:sz w:val="20"/>
                <w:szCs w:val="20"/>
                <w:lang w:val="es-ES"/>
              </w:rPr>
            </w:pPr>
            <w:r w:rsidRPr="00092EDF">
              <w:rPr>
                <w:rFonts w:ascii="AvantGarde Bk BT" w:hAnsi="AvantGarde Bk BT" w:cs="Calibri"/>
                <w:b/>
                <w:color w:val="FFFFFF"/>
                <w:sz w:val="20"/>
                <w:szCs w:val="20"/>
                <w:lang w:val="es-ES"/>
              </w:rPr>
              <w:t xml:space="preserve">TOTAL </w:t>
            </w:r>
          </w:p>
        </w:tc>
        <w:tc>
          <w:tcPr>
            <w:tcW w:w="1701" w:type="dxa"/>
            <w:shd w:val="clear" w:color="000000" w:fill="203764"/>
            <w:vAlign w:val="center"/>
          </w:tcPr>
          <w:p w14:paraId="54501AA0" w14:textId="49B5B404" w:rsidR="00AC65BE" w:rsidRPr="00092EDF" w:rsidRDefault="00AC65BE" w:rsidP="00786E5D">
            <w:pPr>
              <w:jc w:val="center"/>
              <w:rPr>
                <w:rFonts w:ascii="AvantGarde Bk BT" w:hAnsi="AvantGarde Bk BT" w:cs="Calibri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092EDF">
              <w:rPr>
                <w:rFonts w:ascii="AvantGarde Bk BT" w:hAnsi="AvantGarde Bk BT" w:cs="Calibri"/>
                <w:b/>
                <w:color w:val="FFFFFF" w:themeColor="background1"/>
                <w:sz w:val="20"/>
                <w:szCs w:val="20"/>
                <w:lang w:val="es-ES"/>
              </w:rPr>
              <w:t>108</w:t>
            </w:r>
          </w:p>
        </w:tc>
      </w:tr>
    </w:tbl>
    <w:p w14:paraId="284E97BC" w14:textId="1EEEDE0F" w:rsidR="00652170" w:rsidRPr="00AC65BE" w:rsidRDefault="00092EDF" w:rsidP="00AC65BE">
      <w:pPr>
        <w:ind w:left="708" w:firstLine="708"/>
        <w:jc w:val="both"/>
        <w:rPr>
          <w:rFonts w:ascii="AvantGarde Bk BT" w:eastAsiaTheme="minorEastAsia" w:hAnsi="AvantGarde Bk BT" w:cs="Arial"/>
          <w:sz w:val="16"/>
          <w:szCs w:val="16"/>
          <w:lang w:val="es-ES"/>
        </w:rPr>
      </w:pPr>
      <w:r w:rsidRPr="00ED0F79">
        <w:rPr>
          <w:rFonts w:ascii="AvantGarde Bk BT" w:hAnsi="AvantGarde Bk BT" w:cs="Calibri"/>
          <w:color w:val="FF0000"/>
          <w:sz w:val="16"/>
          <w:szCs w:val="16"/>
          <w:vertAlign w:val="superscript"/>
          <w:lang w:val="es-ES"/>
        </w:rPr>
        <w:t xml:space="preserve"> </w:t>
      </w:r>
      <w:r w:rsidRPr="00AC65BE">
        <w:rPr>
          <w:rFonts w:ascii="AvantGarde Bk BT" w:eastAsiaTheme="minorEastAsia" w:hAnsi="AvantGarde Bk BT" w:cs="Arial"/>
          <w:sz w:val="16"/>
          <w:szCs w:val="16"/>
          <w:lang w:val="es-ES"/>
        </w:rPr>
        <w:t>Fuente: Coordinación</w:t>
      </w:r>
      <w:r w:rsidR="006705B1" w:rsidRPr="00AC65BE">
        <w:rPr>
          <w:rFonts w:ascii="AvantGarde Bk BT" w:eastAsiaTheme="minorEastAsia" w:hAnsi="AvantGarde Bk BT" w:cs="Arial"/>
          <w:sz w:val="16"/>
          <w:szCs w:val="16"/>
          <w:lang w:val="es-ES"/>
        </w:rPr>
        <w:t xml:space="preserve"> de Control Escolar del CUCEI</w:t>
      </w:r>
      <w:r w:rsidR="00AC65BE">
        <w:rPr>
          <w:rFonts w:ascii="AvantGarde Bk BT" w:eastAsiaTheme="minorEastAsia" w:hAnsi="AvantGarde Bk BT" w:cs="Arial"/>
          <w:sz w:val="16"/>
          <w:szCs w:val="16"/>
          <w:lang w:val="es-ES"/>
        </w:rPr>
        <w:t>.</w:t>
      </w:r>
    </w:p>
    <w:p w14:paraId="5396CEFF" w14:textId="77777777" w:rsidR="006705B1" w:rsidRPr="006705B1" w:rsidRDefault="006705B1" w:rsidP="006705B1">
      <w:pPr>
        <w:pStyle w:val="Prrafodelista"/>
        <w:spacing w:after="0" w:line="240" w:lineRule="auto"/>
        <w:ind w:left="567"/>
        <w:contextualSpacing w:val="0"/>
        <w:jc w:val="both"/>
        <w:rPr>
          <w:rFonts w:ascii="AvantGarde Bk BT" w:eastAsiaTheme="minorEastAsia" w:hAnsi="AvantGarde Bk BT" w:cs="Arial"/>
          <w:sz w:val="16"/>
          <w:szCs w:val="16"/>
          <w:lang w:val="es-ES"/>
        </w:rPr>
      </w:pPr>
    </w:p>
    <w:p w14:paraId="4950F6FA" w14:textId="092171E0" w:rsidR="0018453F" w:rsidRDefault="0018453F" w:rsidP="00652170">
      <w:pPr>
        <w:pStyle w:val="Prrafodelista"/>
        <w:numPr>
          <w:ilvl w:val="0"/>
          <w:numId w:val="1"/>
        </w:numPr>
        <w:spacing w:after="0" w:line="240" w:lineRule="auto"/>
        <w:ind w:left="567" w:right="-11" w:hanging="567"/>
        <w:contextualSpacing w:val="0"/>
        <w:jc w:val="both"/>
        <w:rPr>
          <w:rFonts w:ascii="AvantGarde Bk BT" w:eastAsia="Times New Roman" w:hAnsi="AvantGarde Bk BT" w:cs="Arial"/>
          <w:lang w:val="es-ES"/>
        </w:rPr>
      </w:pPr>
      <w:r w:rsidRPr="008D5530">
        <w:rPr>
          <w:rFonts w:ascii="AvantGarde Bk BT" w:eastAsia="Times New Roman" w:hAnsi="AvantGarde Bk BT" w:cs="Arial"/>
          <w:lang w:val="es-ES"/>
        </w:rPr>
        <w:t xml:space="preserve">Que </w:t>
      </w:r>
      <w:r w:rsidRPr="006B1430">
        <w:rPr>
          <w:rFonts w:ascii="AvantGarde Bk BT" w:eastAsia="Times New Roman" w:hAnsi="AvantGarde Bk BT" w:cs="Arial"/>
          <w:lang w:val="es-ES"/>
        </w:rPr>
        <w:t xml:space="preserve">actualmente el </w:t>
      </w:r>
      <w:r w:rsidR="000357C1" w:rsidRPr="006B1430">
        <w:rPr>
          <w:rFonts w:ascii="AvantGarde Bk BT" w:eastAsia="Times New Roman" w:hAnsi="AvantGarde Bk BT" w:cs="Arial"/>
          <w:lang w:val="es-ES"/>
        </w:rPr>
        <w:t>CUCEI</w:t>
      </w:r>
      <w:r w:rsidRPr="006B1430">
        <w:rPr>
          <w:rFonts w:ascii="AvantGarde Bk BT" w:eastAsia="Times New Roman" w:hAnsi="AvantGarde Bk BT" w:cs="Arial"/>
          <w:lang w:val="es-ES"/>
        </w:rPr>
        <w:t xml:space="preserve">, cuenta con una planta académica compuesta de </w:t>
      </w:r>
      <w:r w:rsidR="008D5530" w:rsidRPr="006B1430">
        <w:rPr>
          <w:rFonts w:ascii="AvantGarde Bk BT" w:eastAsia="Times New Roman" w:hAnsi="AvantGarde Bk BT" w:cs="Arial"/>
          <w:lang w:val="es-ES"/>
        </w:rPr>
        <w:t>1</w:t>
      </w:r>
      <w:r w:rsidR="00547D3C" w:rsidRPr="006B1430">
        <w:rPr>
          <w:rFonts w:ascii="AvantGarde Bk BT" w:eastAsia="Times New Roman" w:hAnsi="AvantGarde Bk BT" w:cs="Arial"/>
          <w:lang w:val="es-ES"/>
        </w:rPr>
        <w:t xml:space="preserve"> mil </w:t>
      </w:r>
      <w:r w:rsidR="008D5530" w:rsidRPr="006B1430">
        <w:rPr>
          <w:rFonts w:ascii="AvantGarde Bk BT" w:eastAsia="Times New Roman" w:hAnsi="AvantGarde Bk BT" w:cs="Arial"/>
          <w:lang w:val="es-ES"/>
        </w:rPr>
        <w:t>151</w:t>
      </w:r>
      <w:r w:rsidRPr="006B1430">
        <w:rPr>
          <w:rFonts w:ascii="AvantGarde Bk BT" w:eastAsia="Times New Roman" w:hAnsi="AvantGarde Bk BT" w:cs="Arial"/>
          <w:lang w:val="es-ES"/>
        </w:rPr>
        <w:t xml:space="preserve"> docentes</w:t>
      </w:r>
      <w:r w:rsidR="000357C1" w:rsidRPr="006B1430">
        <w:rPr>
          <w:rFonts w:ascii="AvantGarde Bk BT" w:eastAsia="Times New Roman" w:hAnsi="AvantGarde Bk BT" w:cs="Arial"/>
          <w:lang w:val="es-ES"/>
        </w:rPr>
        <w:t xml:space="preserve">, </w:t>
      </w:r>
      <w:r w:rsidR="008D5530" w:rsidRPr="006B1430">
        <w:rPr>
          <w:rFonts w:ascii="AvantGarde Bk BT" w:eastAsia="Times New Roman" w:hAnsi="AvantGarde Bk BT" w:cs="Arial"/>
          <w:lang w:val="es-ES"/>
        </w:rPr>
        <w:t>5</w:t>
      </w:r>
      <w:r w:rsidR="003E17C0">
        <w:rPr>
          <w:rFonts w:ascii="AvantGarde Bk BT" w:eastAsia="Times New Roman" w:hAnsi="AvantGarde Bk BT" w:cs="Arial"/>
          <w:lang w:val="es-ES"/>
        </w:rPr>
        <w:t>48</w:t>
      </w:r>
      <w:r w:rsidR="008D5530" w:rsidRPr="006B1430">
        <w:rPr>
          <w:rFonts w:ascii="AvantGarde Bk BT" w:eastAsia="Times New Roman" w:hAnsi="AvantGarde Bk BT" w:cs="Arial"/>
          <w:lang w:val="es-ES"/>
        </w:rPr>
        <w:t xml:space="preserve"> </w:t>
      </w:r>
      <w:r w:rsidR="00547D3C" w:rsidRPr="006B1430">
        <w:rPr>
          <w:rFonts w:ascii="AvantGarde Bk BT" w:eastAsia="Times New Roman" w:hAnsi="AvantGarde Bk BT" w:cs="Arial"/>
          <w:lang w:val="es-ES"/>
        </w:rPr>
        <w:t>P</w:t>
      </w:r>
      <w:r w:rsidRPr="006B1430">
        <w:rPr>
          <w:rFonts w:ascii="AvantGarde Bk BT" w:eastAsia="Times New Roman" w:hAnsi="AvantGarde Bk BT" w:cs="Arial"/>
          <w:lang w:val="es-ES"/>
        </w:rPr>
        <w:t xml:space="preserve">rofesores de </w:t>
      </w:r>
      <w:r w:rsidR="00547D3C" w:rsidRPr="006B1430">
        <w:rPr>
          <w:rFonts w:ascii="AvantGarde Bk BT" w:eastAsia="Times New Roman" w:hAnsi="AvantGarde Bk BT" w:cs="Arial"/>
          <w:lang w:val="es-ES"/>
        </w:rPr>
        <w:t>T</w:t>
      </w:r>
      <w:r w:rsidRPr="006B1430">
        <w:rPr>
          <w:rFonts w:ascii="AvantGarde Bk BT" w:eastAsia="Times New Roman" w:hAnsi="AvantGarde Bk BT" w:cs="Arial"/>
          <w:lang w:val="es-ES"/>
        </w:rPr>
        <w:t xml:space="preserve">iempo </w:t>
      </w:r>
      <w:r w:rsidR="00547D3C" w:rsidRPr="006B1430">
        <w:rPr>
          <w:rFonts w:ascii="AvantGarde Bk BT" w:eastAsia="Times New Roman" w:hAnsi="AvantGarde Bk BT" w:cs="Arial"/>
          <w:lang w:val="es-ES"/>
        </w:rPr>
        <w:t>C</w:t>
      </w:r>
      <w:r w:rsidRPr="006B1430">
        <w:rPr>
          <w:rFonts w:ascii="AvantGarde Bk BT" w:eastAsia="Times New Roman" w:hAnsi="AvantGarde Bk BT" w:cs="Arial"/>
          <w:lang w:val="es-ES"/>
        </w:rPr>
        <w:t xml:space="preserve">ompleto (PTC), </w:t>
      </w:r>
      <w:r w:rsidR="008D5530" w:rsidRPr="006B1430">
        <w:rPr>
          <w:rFonts w:ascii="AvantGarde Bk BT" w:eastAsia="Times New Roman" w:hAnsi="AvantGarde Bk BT" w:cs="Arial"/>
          <w:lang w:val="es-ES"/>
        </w:rPr>
        <w:t>19</w:t>
      </w:r>
      <w:r w:rsidRPr="006B1430">
        <w:rPr>
          <w:rFonts w:ascii="AvantGarde Bk BT" w:eastAsia="Times New Roman" w:hAnsi="AvantGarde Bk BT" w:cs="Arial"/>
          <w:lang w:val="es-ES"/>
        </w:rPr>
        <w:t xml:space="preserve"> de medio tiempo y 5</w:t>
      </w:r>
      <w:r w:rsidR="008D5530" w:rsidRPr="006B1430">
        <w:rPr>
          <w:rFonts w:ascii="AvantGarde Bk BT" w:eastAsia="Times New Roman" w:hAnsi="AvantGarde Bk BT" w:cs="Arial"/>
          <w:lang w:val="es-ES"/>
        </w:rPr>
        <w:t>84</w:t>
      </w:r>
      <w:r w:rsidRPr="006B1430">
        <w:rPr>
          <w:rFonts w:ascii="AvantGarde Bk BT" w:eastAsia="Times New Roman" w:hAnsi="AvantGarde Bk BT" w:cs="Arial"/>
          <w:lang w:val="es-ES"/>
        </w:rPr>
        <w:t xml:space="preserve"> profesores de asignatura. El </w:t>
      </w:r>
      <w:r w:rsidR="008D5530" w:rsidRPr="006B1430">
        <w:rPr>
          <w:rFonts w:ascii="AvantGarde Bk BT" w:eastAsia="Times New Roman" w:hAnsi="AvantGarde Bk BT" w:cs="Arial"/>
          <w:lang w:val="es-ES"/>
        </w:rPr>
        <w:t>48.4</w:t>
      </w:r>
      <w:r w:rsidRPr="006B1430">
        <w:rPr>
          <w:rFonts w:ascii="AvantGarde Bk BT" w:eastAsia="Times New Roman" w:hAnsi="AvantGarde Bk BT" w:cs="Arial"/>
          <w:lang w:val="es-ES"/>
        </w:rPr>
        <w:t xml:space="preserve">% de los PTC son miembros del Sistema Nacional de Investigadores; y, </w:t>
      </w:r>
      <w:r w:rsidR="008D5530" w:rsidRPr="006B1430">
        <w:rPr>
          <w:rFonts w:ascii="AvantGarde Bk BT" w:eastAsia="Times New Roman" w:hAnsi="AvantGarde Bk BT" w:cs="Arial"/>
          <w:lang w:val="es-ES"/>
        </w:rPr>
        <w:t>68.8</w:t>
      </w:r>
      <w:r w:rsidRPr="006B1430">
        <w:rPr>
          <w:rFonts w:ascii="AvantGarde Bk BT" w:eastAsia="Times New Roman" w:hAnsi="AvantGarde Bk BT" w:cs="Arial"/>
          <w:lang w:val="es-ES"/>
        </w:rPr>
        <w:t xml:space="preserve">% tienen el perfil PRODEP. La División de </w:t>
      </w:r>
      <w:r w:rsidR="008D5530" w:rsidRPr="006B1430">
        <w:rPr>
          <w:rFonts w:ascii="AvantGarde Bk BT" w:eastAsia="Times New Roman" w:hAnsi="AvantGarde Bk BT" w:cs="Arial"/>
          <w:lang w:val="es-ES"/>
        </w:rPr>
        <w:t>Electrónica y Computación</w:t>
      </w:r>
      <w:r w:rsidRPr="006B1430">
        <w:rPr>
          <w:rFonts w:ascii="AvantGarde Bk BT" w:eastAsia="Times New Roman" w:hAnsi="AvantGarde Bk BT" w:cs="Arial"/>
          <w:lang w:val="es-ES"/>
        </w:rPr>
        <w:t xml:space="preserve"> </w:t>
      </w:r>
      <w:r w:rsidR="00547D3C" w:rsidRPr="006B1430">
        <w:rPr>
          <w:rFonts w:ascii="AvantGarde Bk BT" w:eastAsia="Times New Roman" w:hAnsi="AvantGarde Bk BT" w:cs="Arial"/>
          <w:lang w:val="es-ES"/>
        </w:rPr>
        <w:t xml:space="preserve">tiene </w:t>
      </w:r>
      <w:r w:rsidRPr="006B1430">
        <w:rPr>
          <w:rFonts w:ascii="AvantGarde Bk BT" w:eastAsia="Times New Roman" w:hAnsi="AvantGarde Bk BT" w:cs="Arial"/>
          <w:lang w:val="es-ES"/>
        </w:rPr>
        <w:t xml:space="preserve">el </w:t>
      </w:r>
      <w:r w:rsidR="008D5530" w:rsidRPr="006B1430">
        <w:rPr>
          <w:rFonts w:ascii="AvantGarde Bk BT" w:eastAsia="Times New Roman" w:hAnsi="AvantGarde Bk BT" w:cs="Arial"/>
          <w:lang w:val="es-ES"/>
        </w:rPr>
        <w:t>26.3</w:t>
      </w:r>
      <w:r w:rsidRPr="006B1430">
        <w:rPr>
          <w:rFonts w:ascii="AvantGarde Bk BT" w:eastAsia="Times New Roman" w:hAnsi="AvantGarde Bk BT" w:cs="Arial"/>
          <w:lang w:val="es-ES"/>
        </w:rPr>
        <w:t xml:space="preserve">% del total de la planta académica, del cual, el </w:t>
      </w:r>
      <w:r w:rsidR="008D5530" w:rsidRPr="006B1430">
        <w:rPr>
          <w:rFonts w:ascii="AvantGarde Bk BT" w:eastAsia="Times New Roman" w:hAnsi="AvantGarde Bk BT" w:cs="Arial"/>
          <w:lang w:val="es-ES"/>
        </w:rPr>
        <w:t>2</w:t>
      </w:r>
      <w:r w:rsidR="008B2706" w:rsidRPr="006B1430">
        <w:rPr>
          <w:rFonts w:ascii="AvantGarde Bk BT" w:eastAsia="Times New Roman" w:hAnsi="AvantGarde Bk BT" w:cs="Arial"/>
          <w:lang w:val="es-ES"/>
        </w:rPr>
        <w:t>4</w:t>
      </w:r>
      <w:r w:rsidR="008D5530" w:rsidRPr="006B1430">
        <w:rPr>
          <w:rFonts w:ascii="AvantGarde Bk BT" w:eastAsia="Times New Roman" w:hAnsi="AvantGarde Bk BT" w:cs="Arial"/>
          <w:lang w:val="es-ES"/>
        </w:rPr>
        <w:t>.</w:t>
      </w:r>
      <w:r w:rsidR="008B2706" w:rsidRPr="006B1430">
        <w:rPr>
          <w:rFonts w:ascii="AvantGarde Bk BT" w:eastAsia="Times New Roman" w:hAnsi="AvantGarde Bk BT" w:cs="Arial"/>
          <w:lang w:val="es-ES"/>
        </w:rPr>
        <w:t>4</w:t>
      </w:r>
      <w:r w:rsidRPr="006B1430">
        <w:rPr>
          <w:rFonts w:ascii="AvantGarde Bk BT" w:eastAsia="Times New Roman" w:hAnsi="AvantGarde Bk BT" w:cs="Arial"/>
          <w:lang w:val="es-ES"/>
        </w:rPr>
        <w:t xml:space="preserve">% corresponde al total de </w:t>
      </w:r>
      <w:r w:rsidR="00547D3C" w:rsidRPr="006B1430">
        <w:rPr>
          <w:rFonts w:ascii="AvantGarde Bk BT" w:eastAsia="Times New Roman" w:hAnsi="AvantGarde Bk BT" w:cs="Arial"/>
          <w:lang w:val="es-ES"/>
        </w:rPr>
        <w:t xml:space="preserve">los </w:t>
      </w:r>
      <w:r w:rsidRPr="006B1430">
        <w:rPr>
          <w:rFonts w:ascii="AvantGarde Bk BT" w:eastAsia="Times New Roman" w:hAnsi="AvantGarde Bk BT" w:cs="Arial"/>
          <w:lang w:val="es-ES"/>
        </w:rPr>
        <w:t>PTC</w:t>
      </w:r>
      <w:r w:rsidR="008B2706" w:rsidRPr="006B1430">
        <w:rPr>
          <w:rFonts w:ascii="AvantGarde Bk BT" w:eastAsia="Times New Roman" w:hAnsi="AvantGarde Bk BT" w:cs="Arial"/>
          <w:lang w:val="es-ES"/>
        </w:rPr>
        <w:t xml:space="preserve"> del centro</w:t>
      </w:r>
      <w:r w:rsidRPr="006B1430">
        <w:rPr>
          <w:rFonts w:ascii="AvantGarde Bk BT" w:eastAsia="Times New Roman" w:hAnsi="AvantGarde Bk BT" w:cs="Arial"/>
          <w:lang w:val="es-ES"/>
        </w:rPr>
        <w:t xml:space="preserve">, el </w:t>
      </w:r>
      <w:r w:rsidR="004E5FEB" w:rsidRPr="006B1430">
        <w:rPr>
          <w:rFonts w:ascii="AvantGarde Bk BT" w:eastAsia="Times New Roman" w:hAnsi="AvantGarde Bk BT" w:cs="Arial"/>
          <w:lang w:val="es-ES"/>
        </w:rPr>
        <w:t>47.3</w:t>
      </w:r>
      <w:r w:rsidRPr="006B1430">
        <w:rPr>
          <w:rFonts w:ascii="AvantGarde Bk BT" w:eastAsia="Times New Roman" w:hAnsi="AvantGarde Bk BT" w:cs="Arial"/>
          <w:lang w:val="es-ES"/>
        </w:rPr>
        <w:t xml:space="preserve">% </w:t>
      </w:r>
      <w:r w:rsidR="008B2706" w:rsidRPr="006B1430">
        <w:rPr>
          <w:rFonts w:ascii="AvantGarde Bk BT" w:eastAsia="Times New Roman" w:hAnsi="AvantGarde Bk BT" w:cs="Arial"/>
          <w:lang w:val="es-ES"/>
        </w:rPr>
        <w:t>de los</w:t>
      </w:r>
      <w:r w:rsidRPr="006B1430">
        <w:rPr>
          <w:rFonts w:ascii="AvantGarde Bk BT" w:eastAsia="Times New Roman" w:hAnsi="AvantGarde Bk BT" w:cs="Arial"/>
          <w:lang w:val="es-ES"/>
        </w:rPr>
        <w:t xml:space="preserve"> profesores de medio tiempo </w:t>
      </w:r>
      <w:r w:rsidR="008B2706" w:rsidRPr="006B1430">
        <w:rPr>
          <w:rFonts w:ascii="AvantGarde Bk BT" w:eastAsia="Times New Roman" w:hAnsi="AvantGarde Bk BT" w:cs="Arial"/>
          <w:lang w:val="es-ES"/>
        </w:rPr>
        <w:t>y</w:t>
      </w:r>
      <w:r w:rsidRPr="006B1430">
        <w:rPr>
          <w:rFonts w:ascii="AvantGarde Bk BT" w:eastAsia="Times New Roman" w:hAnsi="AvantGarde Bk BT" w:cs="Arial"/>
          <w:lang w:val="es-ES"/>
        </w:rPr>
        <w:t xml:space="preserve"> el </w:t>
      </w:r>
      <w:r w:rsidR="004E5FEB" w:rsidRPr="006B1430">
        <w:rPr>
          <w:rFonts w:ascii="AvantGarde Bk BT" w:eastAsia="Times New Roman" w:hAnsi="AvantGarde Bk BT" w:cs="Arial"/>
          <w:lang w:val="es-ES"/>
        </w:rPr>
        <w:t>28.9</w:t>
      </w:r>
      <w:r w:rsidRPr="006B1430">
        <w:rPr>
          <w:rFonts w:ascii="AvantGarde Bk BT" w:eastAsia="Times New Roman" w:hAnsi="AvantGarde Bk BT" w:cs="Arial"/>
          <w:lang w:val="es-ES"/>
        </w:rPr>
        <w:t>%</w:t>
      </w:r>
      <w:r w:rsidR="008B2706" w:rsidRPr="006B1430">
        <w:rPr>
          <w:rFonts w:ascii="AvantGarde Bk BT" w:eastAsia="Times New Roman" w:hAnsi="AvantGarde Bk BT" w:cs="Arial"/>
          <w:lang w:val="es-ES"/>
        </w:rPr>
        <w:t xml:space="preserve"> </w:t>
      </w:r>
      <w:r w:rsidRPr="006B1430">
        <w:rPr>
          <w:rFonts w:ascii="AvantGarde Bk BT" w:eastAsia="Times New Roman" w:hAnsi="AvantGarde Bk BT" w:cs="Arial"/>
          <w:lang w:val="es-ES"/>
        </w:rPr>
        <w:t>del total de profesores d</w:t>
      </w:r>
      <w:r w:rsidR="008B2706" w:rsidRPr="006B1430">
        <w:rPr>
          <w:rFonts w:ascii="AvantGarde Bk BT" w:eastAsia="Times New Roman" w:hAnsi="AvantGarde Bk BT" w:cs="Arial"/>
          <w:lang w:val="es-ES"/>
        </w:rPr>
        <w:t xml:space="preserve">e asignatura </w:t>
      </w:r>
      <w:r w:rsidR="00547D3C" w:rsidRPr="006B1430">
        <w:rPr>
          <w:rFonts w:ascii="AvantGarde Bk BT" w:eastAsia="Times New Roman" w:hAnsi="AvantGarde Bk BT" w:cs="Arial"/>
          <w:lang w:val="es-ES"/>
        </w:rPr>
        <w:t>del C</w:t>
      </w:r>
      <w:r w:rsidR="008B2706" w:rsidRPr="006B1430">
        <w:rPr>
          <w:rFonts w:ascii="AvantGarde Bk BT" w:eastAsia="Times New Roman" w:hAnsi="AvantGarde Bk BT" w:cs="Arial"/>
          <w:lang w:val="es-ES"/>
        </w:rPr>
        <w:t>entro. Esta</w:t>
      </w:r>
      <w:r w:rsidRPr="006B1430">
        <w:rPr>
          <w:rFonts w:ascii="AvantGarde Bk BT" w:eastAsia="Times New Roman" w:hAnsi="AvantGarde Bk BT" w:cs="Arial"/>
          <w:lang w:val="es-ES"/>
        </w:rPr>
        <w:t xml:space="preserve"> distribución se </w:t>
      </w:r>
      <w:r w:rsidR="008B2706" w:rsidRPr="006B1430">
        <w:rPr>
          <w:rFonts w:ascii="AvantGarde Bk BT" w:eastAsia="Times New Roman" w:hAnsi="AvantGarde Bk BT" w:cs="Arial"/>
          <w:lang w:val="es-ES"/>
        </w:rPr>
        <w:t xml:space="preserve">enumera a detalle, </w:t>
      </w:r>
      <w:r w:rsidR="008B2706" w:rsidRPr="008B2706">
        <w:rPr>
          <w:rFonts w:ascii="AvantGarde Bk BT" w:eastAsia="Times New Roman" w:hAnsi="AvantGarde Bk BT" w:cs="Arial"/>
          <w:lang w:val="es-ES"/>
        </w:rPr>
        <w:t>como sigue</w:t>
      </w:r>
      <w:r w:rsidRPr="008B2706">
        <w:rPr>
          <w:rFonts w:ascii="AvantGarde Bk BT" w:eastAsia="Times New Roman" w:hAnsi="AvantGarde Bk BT" w:cs="Arial"/>
          <w:lang w:val="es-ES"/>
        </w:rPr>
        <w:t>:</w:t>
      </w:r>
    </w:p>
    <w:p w14:paraId="41145F97" w14:textId="77777777" w:rsidR="00770866" w:rsidRPr="00652170" w:rsidRDefault="00770866" w:rsidP="00770866">
      <w:pPr>
        <w:pStyle w:val="Prrafodelista"/>
        <w:spacing w:after="0" w:line="240" w:lineRule="auto"/>
        <w:ind w:left="567" w:right="-11"/>
        <w:contextualSpacing w:val="0"/>
        <w:jc w:val="both"/>
        <w:rPr>
          <w:rFonts w:ascii="AvantGarde Bk BT" w:eastAsia="Times New Roman" w:hAnsi="AvantGarde Bk BT" w:cs="Arial"/>
          <w:lang w:val="es-ES"/>
        </w:rPr>
      </w:pPr>
    </w:p>
    <w:tbl>
      <w:tblPr>
        <w:tblW w:w="9224" w:type="dxa"/>
        <w:tblInd w:w="27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0"/>
        <w:gridCol w:w="3008"/>
        <w:gridCol w:w="993"/>
        <w:gridCol w:w="1275"/>
        <w:gridCol w:w="993"/>
        <w:gridCol w:w="1285"/>
      </w:tblGrid>
      <w:tr w:rsidR="000E073D" w:rsidRPr="004E5FEB" w14:paraId="75F5FB22" w14:textId="77777777" w:rsidTr="006B1430">
        <w:trPr>
          <w:trHeight w:val="96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14:paraId="32196CC8" w14:textId="77777777" w:rsidR="000E073D" w:rsidRPr="00AC65BE" w:rsidRDefault="000E073D" w:rsidP="004E5FEB">
            <w:pPr>
              <w:jc w:val="center"/>
              <w:rPr>
                <w:rFonts w:ascii="AvantGarde Bk BT" w:hAnsi="AvantGarde Bk BT" w:cs="Calibri"/>
                <w:color w:val="FFFFFF" w:themeColor="background1"/>
                <w:sz w:val="20"/>
                <w:szCs w:val="20"/>
                <w:lang w:val="es-ES"/>
              </w:rPr>
            </w:pPr>
            <w:r w:rsidRPr="00AC65BE">
              <w:rPr>
                <w:rFonts w:ascii="AvantGarde Bk BT" w:hAnsi="AvantGarde Bk BT" w:cs="Calibri"/>
                <w:color w:val="FFFFFF" w:themeColor="background1"/>
                <w:sz w:val="20"/>
                <w:szCs w:val="20"/>
                <w:lang w:val="es-ES"/>
              </w:rPr>
              <w:t>Divisiones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14:paraId="146F1218" w14:textId="77777777" w:rsidR="000E073D" w:rsidRPr="00AC65BE" w:rsidRDefault="000E073D" w:rsidP="004E5FEB">
            <w:pPr>
              <w:jc w:val="center"/>
              <w:rPr>
                <w:rFonts w:ascii="AvantGarde Bk BT" w:hAnsi="AvantGarde Bk BT" w:cs="Calibri"/>
                <w:color w:val="FFFFFF" w:themeColor="background1"/>
                <w:sz w:val="20"/>
                <w:szCs w:val="20"/>
                <w:lang w:val="es-ES"/>
              </w:rPr>
            </w:pPr>
            <w:r w:rsidRPr="00AC65BE">
              <w:rPr>
                <w:rFonts w:ascii="AvantGarde Bk BT" w:hAnsi="AvantGarde Bk BT" w:cs="Calibri"/>
                <w:color w:val="FFFFFF" w:themeColor="background1"/>
                <w:sz w:val="20"/>
                <w:szCs w:val="20"/>
                <w:lang w:val="es-ES"/>
              </w:rPr>
              <w:t>Departamentos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14:paraId="57AF8C57" w14:textId="0E23214E" w:rsidR="000E073D" w:rsidRPr="00AC65BE" w:rsidRDefault="000E073D" w:rsidP="004E5FEB">
            <w:pPr>
              <w:jc w:val="center"/>
              <w:rPr>
                <w:rFonts w:ascii="AvantGarde Bk BT" w:hAnsi="AvantGarde Bk BT" w:cs="Calibri"/>
                <w:color w:val="FFFFFF" w:themeColor="background1"/>
                <w:sz w:val="18"/>
                <w:szCs w:val="18"/>
                <w:lang w:val="es-ES"/>
              </w:rPr>
            </w:pPr>
            <w:r w:rsidRPr="00AC65BE">
              <w:rPr>
                <w:rFonts w:ascii="AvantGarde Bk BT" w:hAnsi="AvantGarde Bk BT" w:cs="Calibri"/>
                <w:color w:val="FFFFFF" w:themeColor="background1"/>
                <w:sz w:val="18"/>
                <w:szCs w:val="18"/>
                <w:lang w:val="es-ES"/>
              </w:rPr>
              <w:t>No. de PTC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14:paraId="04A7C5D1" w14:textId="0B16A2EC" w:rsidR="000E073D" w:rsidRPr="00AC65BE" w:rsidRDefault="000E073D" w:rsidP="004E5FEB">
            <w:pPr>
              <w:jc w:val="center"/>
              <w:rPr>
                <w:rFonts w:ascii="AvantGarde Bk BT" w:hAnsi="AvantGarde Bk BT" w:cs="Calibri"/>
                <w:color w:val="FFFFFF" w:themeColor="background1"/>
                <w:sz w:val="18"/>
                <w:szCs w:val="18"/>
                <w:lang w:val="es-ES"/>
              </w:rPr>
            </w:pPr>
            <w:r w:rsidRPr="00AC65BE">
              <w:rPr>
                <w:rFonts w:ascii="AvantGarde Bk BT" w:hAnsi="AvantGarde Bk BT" w:cs="Calibri"/>
                <w:color w:val="FFFFFF" w:themeColor="background1"/>
                <w:sz w:val="18"/>
                <w:szCs w:val="18"/>
                <w:lang w:val="es-ES"/>
              </w:rPr>
              <w:t>No. de</w:t>
            </w:r>
            <w:r w:rsidR="00547D3C">
              <w:rPr>
                <w:rFonts w:ascii="AvantGarde Bk BT" w:hAnsi="AvantGarde Bk BT" w:cs="Calibri"/>
                <w:color w:val="FFFFFF" w:themeColor="background1"/>
                <w:sz w:val="18"/>
                <w:szCs w:val="18"/>
                <w:lang w:val="es-ES"/>
              </w:rPr>
              <w:t xml:space="preserve"> Profesores</w:t>
            </w:r>
            <w:r w:rsidRPr="00AC65BE">
              <w:rPr>
                <w:rFonts w:ascii="AvantGarde Bk BT" w:hAnsi="AvantGarde Bk BT" w:cs="Calibri"/>
                <w:color w:val="FFFFFF" w:themeColor="background1"/>
                <w:sz w:val="18"/>
                <w:szCs w:val="18"/>
                <w:lang w:val="es-ES"/>
              </w:rPr>
              <w:t xml:space="preserve"> de Medio tiempo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14:paraId="335C9F18" w14:textId="48090394" w:rsidR="000E073D" w:rsidRPr="00AC65BE" w:rsidRDefault="00547D3C" w:rsidP="00547D3C">
            <w:pPr>
              <w:jc w:val="center"/>
              <w:rPr>
                <w:rFonts w:ascii="AvantGarde Bk BT" w:hAnsi="AvantGarde Bk BT" w:cs="Calibri"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vantGarde Bk BT" w:hAnsi="AvantGarde Bk BT" w:cs="Calibri"/>
                <w:color w:val="FFFFFF" w:themeColor="background1"/>
                <w:sz w:val="18"/>
                <w:szCs w:val="18"/>
                <w:lang w:val="es-ES"/>
              </w:rPr>
              <w:t>No de Profesores</w:t>
            </w:r>
            <w:r w:rsidR="000E073D" w:rsidRPr="00AC65BE">
              <w:rPr>
                <w:rFonts w:ascii="AvantGarde Bk BT" w:hAnsi="AvantGarde Bk BT" w:cs="Calibri"/>
                <w:color w:val="FFFFFF" w:themeColor="background1"/>
                <w:sz w:val="18"/>
                <w:szCs w:val="18"/>
                <w:lang w:val="es-ES"/>
              </w:rPr>
              <w:t xml:space="preserve"> Asig</w:t>
            </w:r>
            <w:r>
              <w:rPr>
                <w:rFonts w:ascii="AvantGarde Bk BT" w:hAnsi="AvantGarde Bk BT" w:cs="Calibri"/>
                <w:color w:val="FFFFFF" w:themeColor="background1"/>
                <w:sz w:val="18"/>
                <w:szCs w:val="18"/>
                <w:lang w:val="es-ES"/>
              </w:rPr>
              <w:t>natura</w:t>
            </w:r>
            <w:r w:rsidR="00AC65BE" w:rsidRPr="00AC65BE">
              <w:rPr>
                <w:rFonts w:ascii="AvantGarde Bk BT" w:hAnsi="AvantGarde Bk BT" w:cs="Calibri"/>
                <w:color w:val="FFFFFF" w:themeColor="background1"/>
                <w:sz w:val="18"/>
                <w:szCs w:val="18"/>
                <w:vertAlign w:val="superscript"/>
                <w:lang w:val="es-ES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14:paraId="3651AA10" w14:textId="13F56715" w:rsidR="000E073D" w:rsidRPr="00AC65BE" w:rsidRDefault="00AC65BE" w:rsidP="004E5FEB">
            <w:pPr>
              <w:jc w:val="center"/>
              <w:rPr>
                <w:rFonts w:ascii="AvantGarde Bk BT" w:hAnsi="AvantGarde Bk BT" w:cs="Calibri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FFFFFF" w:themeColor="background1"/>
                <w:sz w:val="18"/>
                <w:szCs w:val="18"/>
                <w:lang w:val="es-ES"/>
              </w:rPr>
              <w:t xml:space="preserve">No. </w:t>
            </w:r>
            <w:r w:rsidR="007712C0">
              <w:rPr>
                <w:rFonts w:ascii="AvantGarde Bk BT" w:hAnsi="AvantGarde Bk BT" w:cs="Calibri"/>
                <w:color w:val="FFFFFF" w:themeColor="background1"/>
                <w:sz w:val="18"/>
                <w:szCs w:val="18"/>
                <w:lang w:val="es-ES"/>
              </w:rPr>
              <w:t>D</w:t>
            </w:r>
            <w:r>
              <w:rPr>
                <w:rFonts w:ascii="AvantGarde Bk BT" w:hAnsi="AvantGarde Bk BT" w:cs="Calibri"/>
                <w:color w:val="FFFFFF" w:themeColor="background1"/>
                <w:sz w:val="18"/>
                <w:szCs w:val="18"/>
                <w:lang w:val="es-ES"/>
              </w:rPr>
              <w:t>e</w:t>
            </w:r>
            <w:r w:rsidR="007712C0">
              <w:rPr>
                <w:rFonts w:ascii="AvantGarde Bk BT" w:hAnsi="AvantGarde Bk BT" w:cs="Calibri"/>
                <w:color w:val="FFFFFF" w:themeColor="background1"/>
                <w:sz w:val="18"/>
                <w:szCs w:val="18"/>
                <w:lang w:val="es-ES"/>
              </w:rPr>
              <w:t xml:space="preserve"> </w:t>
            </w:r>
            <w:r w:rsidR="000E073D" w:rsidRPr="00AC65BE">
              <w:rPr>
                <w:rFonts w:ascii="AvantGarde Bk BT" w:hAnsi="AvantGarde Bk BT" w:cs="Calibri"/>
                <w:color w:val="FFFFFF" w:themeColor="background1"/>
                <w:sz w:val="18"/>
                <w:szCs w:val="18"/>
                <w:lang w:val="es-ES"/>
              </w:rPr>
              <w:t>Profesores adscritos</w:t>
            </w:r>
          </w:p>
        </w:tc>
      </w:tr>
      <w:tr w:rsidR="000E073D" w:rsidRPr="004E5FEB" w14:paraId="6F8E7BCA" w14:textId="77777777" w:rsidTr="006B1430">
        <w:trPr>
          <w:trHeight w:val="339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03797" w14:textId="2D5DC443" w:rsidR="000E073D" w:rsidRPr="004E5FEB" w:rsidRDefault="000E073D" w:rsidP="004E5FEB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Ciencias Básica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19FF5" w14:textId="14913C10" w:rsidR="000E073D" w:rsidRPr="004E5FEB" w:rsidRDefault="000E073D" w:rsidP="004E5FEB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Farmacología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089D7" w14:textId="075AF595" w:rsidR="000E073D" w:rsidRPr="004E5FEB" w:rsidRDefault="000E073D" w:rsidP="004E5FEB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4B455" w14:textId="2B0E3A66" w:rsidR="000E073D" w:rsidRPr="004E5FEB" w:rsidRDefault="000E073D" w:rsidP="004E5FEB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6CF56" w14:textId="056C478A" w:rsidR="000E073D" w:rsidRPr="004E5FEB" w:rsidRDefault="000E073D" w:rsidP="004E5FEB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49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C0A5" w14:textId="4088647C" w:rsidR="000E073D" w:rsidRPr="004E5FEB" w:rsidRDefault="000E073D" w:rsidP="004E5FEB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104</w:t>
            </w:r>
          </w:p>
        </w:tc>
      </w:tr>
      <w:tr w:rsidR="000E073D" w:rsidRPr="004E5FEB" w14:paraId="330AC113" w14:textId="77777777" w:rsidTr="006B1430">
        <w:trPr>
          <w:trHeight w:val="211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EC58" w14:textId="77777777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BE76" w14:textId="51BAACC0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Física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0261D" w14:textId="478BFBCB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31CD8" w14:textId="5BE3131A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68368" w14:textId="2601354D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0A45" w14:textId="4B83B300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102</w:t>
            </w:r>
          </w:p>
        </w:tc>
      </w:tr>
      <w:tr w:rsidR="000E073D" w:rsidRPr="004E5FEB" w14:paraId="1DE4AE0D" w14:textId="77777777" w:rsidTr="006B1430">
        <w:trPr>
          <w:trHeight w:val="74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BEBC" w14:textId="77777777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AFB0D" w14:textId="19AB93C4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Matemáticas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D9C49" w14:textId="60476A18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16222" w14:textId="3160A131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E5C02" w14:textId="17669F58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76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D4B9" w14:textId="1676EB8E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145</w:t>
            </w:r>
          </w:p>
        </w:tc>
      </w:tr>
      <w:tr w:rsidR="000E073D" w:rsidRPr="004E5FEB" w14:paraId="50F69D68" w14:textId="77777777" w:rsidTr="006B1430">
        <w:trPr>
          <w:trHeight w:val="339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F17A" w14:textId="77777777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BD79" w14:textId="29AF7DCA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Química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45A30" w14:textId="2EBE0245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48620" w14:textId="631498FC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A7DA8" w14:textId="56FBBAAD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54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28EB" w14:textId="6B377748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105</w:t>
            </w:r>
          </w:p>
        </w:tc>
      </w:tr>
      <w:tr w:rsidR="000E073D" w:rsidRPr="004E5FEB" w14:paraId="00E4A333" w14:textId="77777777" w:rsidTr="006B1430">
        <w:trPr>
          <w:trHeight w:val="339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DC54" w14:textId="77777777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EE63FF" w14:textId="0E5C514D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C1D702C" w14:textId="1C0D40D4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0651610" w14:textId="437CB558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10C21A1" w14:textId="05141D8C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  <w:t>209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9AF9B47" w14:textId="0582BA00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  <w:t>456</w:t>
            </w:r>
          </w:p>
        </w:tc>
      </w:tr>
      <w:tr w:rsidR="000E073D" w:rsidRPr="004E5FEB" w14:paraId="55ACFE66" w14:textId="77777777" w:rsidTr="006B1430">
        <w:trPr>
          <w:trHeight w:val="68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9C0A" w14:textId="239F9EEA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Ingenierías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1489" w14:textId="244BEFC0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Ingeniería Civil y Topografía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B1E1E" w14:textId="4A69EBF4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F20FD" w14:textId="33D2370B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17DAD" w14:textId="02850300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47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9CA9" w14:textId="175995D7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71</w:t>
            </w:r>
          </w:p>
        </w:tc>
      </w:tr>
      <w:tr w:rsidR="000E073D" w:rsidRPr="004E5FEB" w14:paraId="554D1893" w14:textId="77777777" w:rsidTr="006B1430">
        <w:trPr>
          <w:trHeight w:val="68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6465" w14:textId="77777777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72A0" w14:textId="026A5085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Ingeniería Industrial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663E8" w14:textId="5C8DD624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39A84" w14:textId="22968135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B8E9F" w14:textId="43D0BA97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74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EBCD" w14:textId="62D60B88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100</w:t>
            </w:r>
          </w:p>
        </w:tc>
      </w:tr>
      <w:tr w:rsidR="000E073D" w:rsidRPr="004E5FEB" w14:paraId="7BB231EC" w14:textId="77777777" w:rsidTr="006B1430">
        <w:trPr>
          <w:trHeight w:val="203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980C" w14:textId="77777777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B343" w14:textId="61717F0A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Ingeniería Mecánica Eléctrica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1A6A5" w14:textId="485D0F80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2C65B" w14:textId="02E7A16E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076A9" w14:textId="3993176A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55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3A4B" w14:textId="4885439C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93</w:t>
            </w:r>
          </w:p>
        </w:tc>
      </w:tr>
      <w:tr w:rsidR="000E073D" w:rsidRPr="004E5FEB" w14:paraId="595874AB" w14:textId="77777777" w:rsidTr="006B1430">
        <w:trPr>
          <w:trHeight w:val="68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3366" w14:textId="77777777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DC3E" w14:textId="1F3156B5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Ingeniería de Proyectos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5D913" w14:textId="352874F9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5673A" w14:textId="0B289DE7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5CDD3" w14:textId="5AF5FED8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5A51" w14:textId="3B7FA465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21</w:t>
            </w:r>
          </w:p>
        </w:tc>
      </w:tr>
      <w:tr w:rsidR="000E073D" w:rsidRPr="004E5FEB" w14:paraId="759DB514" w14:textId="77777777" w:rsidTr="006B1430">
        <w:trPr>
          <w:trHeight w:val="68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BA83" w14:textId="77777777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F23B" w14:textId="7969CFF3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Ingeniería Química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327EE" w14:textId="6C1C3545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FB54B" w14:textId="303E6F74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AE44D" w14:textId="2A3E8D4C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E053" w14:textId="2AD27FAC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77</w:t>
            </w:r>
          </w:p>
        </w:tc>
      </w:tr>
      <w:tr w:rsidR="000E073D" w:rsidRPr="004E5FEB" w14:paraId="73BE0D7A" w14:textId="77777777" w:rsidTr="006B1430">
        <w:trPr>
          <w:trHeight w:val="68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AE00" w14:textId="77777777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13A64" w14:textId="02914910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Madera, Celulosa y Papel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D98EE" w14:textId="1134767B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0C6DD" w14:textId="66467904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9F56A" w14:textId="3CBF5482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1D90" w14:textId="6878C02D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30</w:t>
            </w:r>
          </w:p>
        </w:tc>
      </w:tr>
      <w:tr w:rsidR="000E073D" w:rsidRPr="004E5FEB" w14:paraId="52EB1FCC" w14:textId="77777777" w:rsidTr="006B1430">
        <w:trPr>
          <w:trHeight w:val="339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B3CE" w14:textId="77777777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56C346" w14:textId="1192F467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5BA9F75" w14:textId="2D153E58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3842BB6" w14:textId="23058C83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08DC7A6" w14:textId="0821F9BA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  <w:t>206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4D0376C" w14:textId="1F303CAB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  <w:t>392</w:t>
            </w:r>
          </w:p>
        </w:tc>
      </w:tr>
      <w:tr w:rsidR="000E073D" w:rsidRPr="004E5FEB" w14:paraId="6D4F8BBE" w14:textId="77777777" w:rsidTr="006B1430">
        <w:trPr>
          <w:trHeight w:val="68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AEBA" w14:textId="7258F8D2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Electrónica y Computación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D256" w14:textId="33DDF28A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Ciencias Computacionales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D8DBD" w14:textId="24B1FB11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361FA" w14:textId="2516A37F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29740" w14:textId="746FBBBB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96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5D71" w14:textId="5F2A5C19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162</w:t>
            </w:r>
          </w:p>
        </w:tc>
      </w:tr>
      <w:tr w:rsidR="000E073D" w:rsidRPr="004E5FEB" w14:paraId="3880A045" w14:textId="77777777" w:rsidTr="006B1430">
        <w:trPr>
          <w:trHeight w:val="68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F41B" w14:textId="77777777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181DA" w14:textId="12FB3345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Electrónica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82995" w14:textId="4FC92E4E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006C1" w14:textId="708B1860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011DA" w14:textId="79D1DDA2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73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45D4" w14:textId="0C59C9FE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141</w:t>
            </w:r>
          </w:p>
        </w:tc>
      </w:tr>
      <w:tr w:rsidR="000E073D" w:rsidRPr="004E5FEB" w14:paraId="04F45F27" w14:textId="77777777" w:rsidTr="006B1430">
        <w:trPr>
          <w:trHeight w:val="339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BA63" w14:textId="77777777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C03E0F" w14:textId="5EEA624C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94E9F15" w14:textId="234A9AEE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839CA7C" w14:textId="20817779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C19D96E" w14:textId="33CD32AB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  <w:t>169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9094DA4" w14:textId="3CCFC83B" w:rsidR="000E073D" w:rsidRPr="004E5FEB" w:rsidRDefault="000E073D" w:rsidP="00465698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  <w:t>303</w:t>
            </w:r>
          </w:p>
        </w:tc>
      </w:tr>
      <w:tr w:rsidR="000E073D" w:rsidRPr="004E5FEB" w14:paraId="471DC4D3" w14:textId="77777777" w:rsidTr="006B1430">
        <w:trPr>
          <w:trHeight w:val="33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71A849CF" w14:textId="3D2A89F4" w:rsidR="000E073D" w:rsidRPr="004E5FEB" w:rsidRDefault="000E073D" w:rsidP="004E5FEB">
            <w:pPr>
              <w:jc w:val="center"/>
              <w:rPr>
                <w:rFonts w:ascii="AvantGarde Bk BT" w:hAnsi="AvantGarde Bk BT" w:cs="Calibri"/>
                <w:color w:val="FFFFFF"/>
                <w:sz w:val="20"/>
                <w:szCs w:val="20"/>
                <w:lang w:val="es-ES"/>
              </w:rPr>
            </w:pPr>
            <w:r w:rsidRPr="004E5FEB">
              <w:rPr>
                <w:rFonts w:ascii="AvantGarde Bk BT" w:hAnsi="AvantGarde Bk BT" w:cs="Calibri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</w:tcPr>
          <w:p w14:paraId="709FD40C" w14:textId="3FF50225" w:rsidR="000E073D" w:rsidRPr="004E5FEB" w:rsidRDefault="00470EB8" w:rsidP="004E5FEB">
            <w:pPr>
              <w:jc w:val="center"/>
              <w:rPr>
                <w:rFonts w:ascii="AvantGarde Bk BT" w:hAnsi="AvantGarde Bk BT" w:cs="Calibri"/>
                <w:color w:val="FFFFFF"/>
                <w:sz w:val="20"/>
                <w:szCs w:val="20"/>
                <w:lang w:val="es-ES"/>
              </w:rPr>
            </w:pPr>
            <w:r w:rsidRPr="003E17C0">
              <w:rPr>
                <w:rFonts w:ascii="AvantGarde Bk BT" w:hAnsi="AvantGarde Bk BT" w:cs="Calibri"/>
                <w:sz w:val="20"/>
                <w:szCs w:val="20"/>
                <w:lang w:val="es-ES"/>
              </w:rPr>
              <w:t>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</w:tcPr>
          <w:p w14:paraId="3E96C7F2" w14:textId="6E0E183E" w:rsidR="000E073D" w:rsidRPr="00C47634" w:rsidRDefault="000E073D" w:rsidP="004E5FEB">
            <w:pPr>
              <w:jc w:val="center"/>
              <w:rPr>
                <w:rFonts w:ascii="AvantGarde Bk BT" w:hAnsi="AvantGarde Bk BT" w:cs="Calibri"/>
                <w:color w:val="FFFFFF" w:themeColor="background1"/>
                <w:sz w:val="20"/>
                <w:szCs w:val="20"/>
                <w:lang w:val="es-ES"/>
              </w:rPr>
            </w:pPr>
            <w:r w:rsidRPr="00C47634">
              <w:rPr>
                <w:rFonts w:ascii="AvantGarde Bk BT" w:hAnsi="AvantGarde Bk BT" w:cs="Calibri"/>
                <w:color w:val="FFFFFF" w:themeColor="background1"/>
                <w:sz w:val="20"/>
                <w:szCs w:val="20"/>
                <w:lang w:val="es-E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</w:tcPr>
          <w:p w14:paraId="398164DC" w14:textId="0B92BBB0" w:rsidR="000E073D" w:rsidRPr="00C47634" w:rsidRDefault="00770866" w:rsidP="004E5FEB">
            <w:pPr>
              <w:jc w:val="center"/>
              <w:rPr>
                <w:rFonts w:ascii="AvantGarde Bk BT" w:hAnsi="AvantGarde Bk BT" w:cs="Calibri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FFFFFF" w:themeColor="background1"/>
                <w:sz w:val="20"/>
                <w:szCs w:val="20"/>
                <w:lang w:val="es-ES"/>
              </w:rPr>
              <w:t>58</w:t>
            </w:r>
            <w:r w:rsidR="000E073D" w:rsidRPr="00C47634">
              <w:rPr>
                <w:rFonts w:ascii="AvantGarde Bk BT" w:hAnsi="AvantGarde Bk BT" w:cs="Calibri"/>
                <w:color w:val="FFFFFF" w:themeColor="background1"/>
                <w:sz w:val="20"/>
                <w:szCs w:val="20"/>
                <w:lang w:val="es-ES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</w:tcPr>
          <w:p w14:paraId="0D77C719" w14:textId="18EB5EB9" w:rsidR="000E073D" w:rsidRPr="00C47634" w:rsidRDefault="000E073D" w:rsidP="004E5FEB">
            <w:pPr>
              <w:jc w:val="center"/>
              <w:rPr>
                <w:rFonts w:ascii="AvantGarde Bk BT" w:hAnsi="AvantGarde Bk BT" w:cs="Calibri"/>
                <w:color w:val="FFFFFF" w:themeColor="background1"/>
                <w:sz w:val="20"/>
                <w:szCs w:val="20"/>
                <w:lang w:val="es-ES"/>
              </w:rPr>
            </w:pPr>
            <w:r w:rsidRPr="00C47634">
              <w:rPr>
                <w:rFonts w:ascii="AvantGarde Bk BT" w:hAnsi="AvantGarde Bk BT" w:cs="Calibri"/>
                <w:color w:val="FFFFFF" w:themeColor="background1"/>
                <w:sz w:val="20"/>
                <w:szCs w:val="20"/>
                <w:lang w:val="es-ES"/>
              </w:rPr>
              <w:t>1</w:t>
            </w:r>
            <w:r w:rsidR="0037310D">
              <w:rPr>
                <w:rFonts w:ascii="AvantGarde Bk BT" w:hAnsi="AvantGarde Bk BT" w:cs="Calibri"/>
                <w:color w:val="FFFFFF" w:themeColor="background1"/>
                <w:sz w:val="20"/>
                <w:szCs w:val="20"/>
                <w:lang w:val="es-ES"/>
              </w:rPr>
              <w:t>,</w:t>
            </w:r>
            <w:r w:rsidRPr="00C47634">
              <w:rPr>
                <w:rFonts w:ascii="AvantGarde Bk BT" w:hAnsi="AvantGarde Bk BT" w:cs="Calibri"/>
                <w:color w:val="FFFFFF" w:themeColor="background1"/>
                <w:sz w:val="20"/>
                <w:szCs w:val="20"/>
                <w:lang w:val="es-ES"/>
              </w:rPr>
              <w:t>151</w:t>
            </w:r>
          </w:p>
        </w:tc>
      </w:tr>
    </w:tbl>
    <w:p w14:paraId="7D5882DF" w14:textId="29809F6A" w:rsidR="00652170" w:rsidRDefault="00AC65BE" w:rsidP="00AC65BE">
      <w:pPr>
        <w:jc w:val="both"/>
        <w:rPr>
          <w:rFonts w:ascii="AvantGarde Bk BT" w:eastAsiaTheme="minorEastAsia" w:hAnsi="AvantGarde Bk BT" w:cs="Arial"/>
          <w:sz w:val="16"/>
          <w:szCs w:val="16"/>
          <w:lang w:val="es-ES"/>
        </w:rPr>
      </w:pPr>
      <w:r w:rsidRPr="00AC65BE">
        <w:rPr>
          <w:rFonts w:ascii="AvantGarde Bk BT" w:hAnsi="AvantGarde Bk BT" w:cs="Calibri"/>
          <w:color w:val="000000"/>
          <w:sz w:val="16"/>
          <w:szCs w:val="16"/>
          <w:vertAlign w:val="superscript"/>
          <w:lang w:val="es-ES"/>
        </w:rPr>
        <w:t xml:space="preserve"> </w:t>
      </w:r>
      <w:r w:rsidRPr="00AC65BE">
        <w:rPr>
          <w:rFonts w:ascii="AvantGarde Bk BT" w:eastAsiaTheme="minorEastAsia" w:hAnsi="AvantGarde Bk BT" w:cs="Arial"/>
          <w:sz w:val="16"/>
          <w:szCs w:val="16"/>
          <w:lang w:val="es-ES"/>
        </w:rPr>
        <w:t xml:space="preserve">Fuente: </w:t>
      </w:r>
      <w:r>
        <w:rPr>
          <w:rFonts w:ascii="AvantGarde Bk BT" w:eastAsiaTheme="minorEastAsia" w:hAnsi="AvantGarde Bk BT" w:cs="Arial"/>
          <w:sz w:val="16"/>
          <w:szCs w:val="16"/>
          <w:lang w:val="es-ES"/>
        </w:rPr>
        <w:t>Centro Universitario de Ciencias Exactas e Ingenierías.</w:t>
      </w:r>
    </w:p>
    <w:p w14:paraId="09706E67" w14:textId="77777777" w:rsidR="00AC65BE" w:rsidRPr="00AC65BE" w:rsidRDefault="00AC65BE" w:rsidP="00AC65BE">
      <w:pPr>
        <w:ind w:left="708" w:firstLine="708"/>
        <w:jc w:val="both"/>
        <w:rPr>
          <w:rFonts w:ascii="AvantGarde Bk BT" w:eastAsiaTheme="minorEastAsia" w:hAnsi="AvantGarde Bk BT" w:cs="Arial"/>
          <w:sz w:val="16"/>
          <w:szCs w:val="16"/>
          <w:lang w:val="es-ES"/>
        </w:rPr>
      </w:pPr>
    </w:p>
    <w:p w14:paraId="71AC22C0" w14:textId="4F038D67" w:rsidR="0037310D" w:rsidRDefault="0037310D">
      <w:pPr>
        <w:spacing w:after="200" w:line="276" w:lineRule="auto"/>
        <w:rPr>
          <w:rFonts w:ascii="AvantGarde Bk BT" w:eastAsiaTheme="minorHAnsi" w:hAnsi="AvantGarde Bk BT" w:cs="Arial"/>
          <w:sz w:val="22"/>
          <w:szCs w:val="22"/>
          <w:lang w:val="es-ES" w:eastAsia="en-US"/>
        </w:rPr>
      </w:pPr>
    </w:p>
    <w:p w14:paraId="2280148C" w14:textId="7FE65EF0" w:rsidR="0018453F" w:rsidRPr="006B1430" w:rsidRDefault="0018453F" w:rsidP="00FA329A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8B2706">
        <w:rPr>
          <w:rFonts w:ascii="AvantGarde Bk BT" w:eastAsiaTheme="minorHAnsi" w:hAnsi="AvantGarde Bk BT" w:cs="Arial"/>
          <w:lang w:val="es-ES"/>
        </w:rPr>
        <w:t>Que</w:t>
      </w:r>
      <w:r w:rsidR="008B2706">
        <w:rPr>
          <w:rFonts w:ascii="AvantGarde Bk BT" w:eastAsiaTheme="minorHAnsi" w:hAnsi="AvantGarde Bk BT" w:cs="Arial"/>
          <w:lang w:val="es-ES"/>
        </w:rPr>
        <w:t>,</w:t>
      </w:r>
      <w:r w:rsidRPr="008B2706">
        <w:rPr>
          <w:rFonts w:ascii="AvantGarde Bk BT" w:eastAsiaTheme="minorHAnsi" w:hAnsi="AvantGarde Bk BT" w:cs="Arial"/>
          <w:lang w:val="es-ES"/>
        </w:rPr>
        <w:t xml:space="preserve"> con la</w:t>
      </w:r>
      <w:r w:rsidR="00652170" w:rsidRPr="008B2706">
        <w:rPr>
          <w:rFonts w:ascii="AvantGarde Bk BT" w:eastAsiaTheme="minorHAnsi" w:hAnsi="AvantGarde Bk BT" w:cs="Arial"/>
          <w:lang w:val="es-ES"/>
        </w:rPr>
        <w:t xml:space="preserve"> transformación del Departamento de Electrónica, para quedar como </w:t>
      </w:r>
      <w:r w:rsidR="00652170" w:rsidRPr="008B2706">
        <w:rPr>
          <w:rFonts w:ascii="AvantGarde Bk BT" w:eastAsiaTheme="minorEastAsia" w:hAnsi="AvantGarde Bk BT"/>
          <w:lang w:val="es-ES"/>
        </w:rPr>
        <w:t>Ingeniería Electro-</w:t>
      </w:r>
      <w:proofErr w:type="spellStart"/>
      <w:r w:rsidR="00652170" w:rsidRPr="008B2706">
        <w:rPr>
          <w:rFonts w:ascii="AvantGarde Bk BT" w:eastAsiaTheme="minorEastAsia" w:hAnsi="AvantGarde Bk BT"/>
          <w:lang w:val="es-ES"/>
        </w:rPr>
        <w:t>Fotónica</w:t>
      </w:r>
      <w:proofErr w:type="spellEnd"/>
      <w:r w:rsidR="00652170" w:rsidRPr="008B2706">
        <w:rPr>
          <w:rFonts w:ascii="AvantGarde Bk BT" w:eastAsiaTheme="minorEastAsia" w:hAnsi="AvantGarde Bk BT"/>
          <w:lang w:val="es-ES"/>
        </w:rPr>
        <w:t xml:space="preserve"> y </w:t>
      </w:r>
      <w:r w:rsidR="00652170" w:rsidRPr="006B1430">
        <w:rPr>
          <w:rFonts w:ascii="AvantGarde Bk BT" w:eastAsiaTheme="minorEastAsia" w:hAnsi="AvantGarde Bk BT"/>
          <w:lang w:val="es-ES"/>
        </w:rPr>
        <w:t>con</w:t>
      </w:r>
      <w:r w:rsidRPr="006B1430">
        <w:rPr>
          <w:rFonts w:ascii="AvantGarde Bk BT" w:eastAsiaTheme="minorHAnsi" w:hAnsi="AvantGarde Bk BT" w:cs="Arial"/>
          <w:lang w:val="es-ES"/>
        </w:rPr>
        <w:t xml:space="preserve"> </w:t>
      </w:r>
      <w:r w:rsidR="005979C9" w:rsidRPr="006B1430">
        <w:rPr>
          <w:rFonts w:ascii="AvantGarde Bk BT" w:eastAsiaTheme="minorHAnsi" w:hAnsi="AvantGarde Bk BT" w:cs="Arial"/>
          <w:lang w:val="es-ES"/>
        </w:rPr>
        <w:t xml:space="preserve">la </w:t>
      </w:r>
      <w:r w:rsidR="000357C1" w:rsidRPr="006B1430">
        <w:rPr>
          <w:rFonts w:ascii="AvantGarde Bk BT" w:eastAsiaTheme="minorHAnsi" w:hAnsi="AvantGarde Bk BT" w:cs="Arial"/>
          <w:lang w:val="es-ES"/>
        </w:rPr>
        <w:t>creación</w:t>
      </w:r>
      <w:r w:rsidR="00652170" w:rsidRPr="006B1430">
        <w:rPr>
          <w:rFonts w:ascii="AvantGarde Bk BT" w:eastAsiaTheme="minorHAnsi" w:hAnsi="AvantGarde Bk BT" w:cs="Arial"/>
          <w:lang w:val="es-ES"/>
        </w:rPr>
        <w:t xml:space="preserve"> del Departamento de </w:t>
      </w:r>
      <w:r w:rsidR="00652170" w:rsidRPr="006B1430">
        <w:rPr>
          <w:rFonts w:ascii="AvantGarde Bk BT" w:eastAsiaTheme="minorEastAsia" w:hAnsi="AvantGarde Bk BT"/>
          <w:lang w:val="es-ES"/>
        </w:rPr>
        <w:t xml:space="preserve">Innovación </w:t>
      </w:r>
      <w:r w:rsidR="0035542C" w:rsidRPr="006B1430">
        <w:rPr>
          <w:rFonts w:ascii="AvantGarde Bk BT" w:eastAsiaTheme="minorEastAsia" w:hAnsi="AvantGarde Bk BT"/>
          <w:lang w:val="es-ES"/>
        </w:rPr>
        <w:t>b</w:t>
      </w:r>
      <w:r w:rsidR="00652170" w:rsidRPr="006B1430">
        <w:rPr>
          <w:rFonts w:ascii="AvantGarde Bk BT" w:eastAsiaTheme="minorEastAsia" w:hAnsi="AvantGarde Bk BT"/>
          <w:lang w:val="es-ES"/>
        </w:rPr>
        <w:t xml:space="preserve">asada en la Información y el Conocimiento y </w:t>
      </w:r>
      <w:r w:rsidR="005979C9" w:rsidRPr="006B1430">
        <w:rPr>
          <w:rFonts w:ascii="AvantGarde Bk BT" w:eastAsiaTheme="minorEastAsia" w:hAnsi="AvantGarde Bk BT"/>
          <w:lang w:val="es-ES"/>
        </w:rPr>
        <w:t xml:space="preserve">la </w:t>
      </w:r>
      <w:r w:rsidR="006074CB" w:rsidRPr="006B1430">
        <w:rPr>
          <w:rFonts w:ascii="AvantGarde Bk BT" w:eastAsiaTheme="minorEastAsia" w:hAnsi="AvantGarde Bk BT"/>
          <w:lang w:val="es-ES"/>
        </w:rPr>
        <w:t>d</w:t>
      </w:r>
      <w:r w:rsidR="00652170" w:rsidRPr="006B1430">
        <w:rPr>
          <w:rFonts w:ascii="AvantGarde Bk BT" w:eastAsiaTheme="minorEastAsia" w:hAnsi="AvantGarde Bk BT"/>
          <w:lang w:val="es-ES"/>
        </w:rPr>
        <w:t xml:space="preserve">el </w:t>
      </w:r>
      <w:r w:rsidR="00652170" w:rsidRPr="006B1430">
        <w:rPr>
          <w:rFonts w:ascii="AvantGarde Bk BT" w:eastAsiaTheme="minorEastAsia" w:hAnsi="AvantGarde Bk BT"/>
          <w:bCs/>
          <w:lang w:val="es-ES"/>
        </w:rPr>
        <w:t xml:space="preserve">Departamento de Bioingeniería </w:t>
      </w:r>
      <w:proofErr w:type="spellStart"/>
      <w:r w:rsidR="00652170" w:rsidRPr="006B1430">
        <w:rPr>
          <w:rFonts w:ascii="AvantGarde Bk BT" w:eastAsiaTheme="minorEastAsia" w:hAnsi="AvantGarde Bk BT"/>
          <w:bCs/>
          <w:lang w:val="es-ES"/>
        </w:rPr>
        <w:t>Traslacional</w:t>
      </w:r>
      <w:proofErr w:type="spellEnd"/>
      <w:r w:rsidRPr="006B1430">
        <w:rPr>
          <w:rFonts w:ascii="AvantGarde Bk BT" w:eastAsiaTheme="minorHAnsi" w:hAnsi="AvantGarde Bk BT" w:cs="Arial"/>
          <w:lang w:val="es-ES"/>
        </w:rPr>
        <w:t>,</w:t>
      </w:r>
      <w:r w:rsidR="00652170" w:rsidRPr="006B1430">
        <w:rPr>
          <w:rFonts w:ascii="AvantGarde Bk BT" w:eastAsiaTheme="minorHAnsi" w:hAnsi="AvantGarde Bk BT" w:cs="Arial"/>
          <w:lang w:val="es-ES"/>
        </w:rPr>
        <w:t xml:space="preserve"> </w:t>
      </w:r>
      <w:r w:rsidRPr="006B1430">
        <w:rPr>
          <w:rFonts w:ascii="AvantGarde Bk BT" w:eastAsiaTheme="minorHAnsi" w:hAnsi="AvantGarde Bk BT" w:cs="Arial"/>
          <w:lang w:val="es-ES"/>
        </w:rPr>
        <w:t xml:space="preserve">la distribución de académicos </w:t>
      </w:r>
      <w:r w:rsidR="00652170" w:rsidRPr="006B1430">
        <w:rPr>
          <w:rFonts w:ascii="AvantGarde Bk BT" w:eastAsiaTheme="minorHAnsi" w:hAnsi="AvantGarde Bk BT" w:cs="Arial"/>
          <w:lang w:val="es-ES"/>
        </w:rPr>
        <w:t xml:space="preserve">de la División de Tecnologías para la Integración </w:t>
      </w:r>
      <w:proofErr w:type="spellStart"/>
      <w:r w:rsidR="00652170" w:rsidRPr="006B1430">
        <w:rPr>
          <w:rFonts w:ascii="AvantGarde Bk BT" w:eastAsiaTheme="minorHAnsi" w:hAnsi="AvantGarde Bk BT" w:cs="Arial"/>
          <w:lang w:val="es-ES"/>
        </w:rPr>
        <w:t>Ciber</w:t>
      </w:r>
      <w:proofErr w:type="spellEnd"/>
      <w:r w:rsidR="00652170" w:rsidRPr="006B1430">
        <w:rPr>
          <w:rFonts w:ascii="AvantGarde Bk BT" w:eastAsiaTheme="minorHAnsi" w:hAnsi="AvantGarde Bk BT" w:cs="Arial"/>
          <w:lang w:val="es-ES"/>
        </w:rPr>
        <w:t xml:space="preserve">-Humana </w:t>
      </w:r>
      <w:r w:rsidRPr="006B1430">
        <w:rPr>
          <w:rFonts w:ascii="AvantGarde Bk BT" w:eastAsiaTheme="minorHAnsi" w:hAnsi="AvantGarde Bk BT" w:cs="Arial"/>
          <w:lang w:val="es-ES"/>
        </w:rPr>
        <w:t>quedará como sigue:</w:t>
      </w:r>
    </w:p>
    <w:p w14:paraId="3299B5C0" w14:textId="77777777" w:rsidR="0018453F" w:rsidRPr="00555FF3" w:rsidRDefault="0018453F" w:rsidP="0018453F">
      <w:pPr>
        <w:pStyle w:val="Prrafodelista"/>
        <w:spacing w:after="0" w:line="240" w:lineRule="auto"/>
        <w:ind w:left="567" w:right="-11"/>
        <w:contextualSpacing w:val="0"/>
        <w:jc w:val="both"/>
        <w:rPr>
          <w:rFonts w:ascii="AvantGarde Bk BT" w:eastAsiaTheme="minorHAnsi" w:hAnsi="AvantGarde Bk BT" w:cs="Arial"/>
          <w:highlight w:val="yellow"/>
          <w:lang w:val="es-ES"/>
        </w:rPr>
      </w:pPr>
    </w:p>
    <w:tbl>
      <w:tblPr>
        <w:tblW w:w="8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2661"/>
        <w:gridCol w:w="845"/>
        <w:gridCol w:w="1549"/>
        <w:gridCol w:w="1152"/>
        <w:gridCol w:w="1297"/>
      </w:tblGrid>
      <w:tr w:rsidR="0018453F" w:rsidRPr="00555FF3" w14:paraId="63218115" w14:textId="77777777" w:rsidTr="006B1430">
        <w:trPr>
          <w:trHeight w:val="340"/>
          <w:jc w:val="center"/>
        </w:trPr>
        <w:tc>
          <w:tcPr>
            <w:tcW w:w="8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14:paraId="4DDE459D" w14:textId="02F681FF" w:rsidR="0018453F" w:rsidRPr="00652170" w:rsidRDefault="00CC4C6C" w:rsidP="00062CFC">
            <w:pPr>
              <w:jc w:val="center"/>
              <w:rPr>
                <w:rFonts w:ascii="AvantGarde Bk BT" w:hAnsi="AvantGarde Bk BT" w:cs="Calibri"/>
                <w:color w:val="FFFFFF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FFFFFF"/>
                <w:sz w:val="20"/>
                <w:szCs w:val="20"/>
                <w:lang w:val="es-ES"/>
              </w:rPr>
              <w:t>Estructura  Académica P</w:t>
            </w:r>
            <w:r w:rsidR="0018453F" w:rsidRPr="00652170">
              <w:rPr>
                <w:rFonts w:ascii="AvantGarde Bk BT" w:hAnsi="AvantGarde Bk BT" w:cs="Calibri"/>
                <w:color w:val="FFFFFF"/>
                <w:sz w:val="20"/>
                <w:szCs w:val="20"/>
                <w:lang w:val="es-ES"/>
              </w:rPr>
              <w:t>ropuesta</w:t>
            </w:r>
          </w:p>
        </w:tc>
      </w:tr>
      <w:tr w:rsidR="006074CB" w:rsidRPr="00555FF3" w14:paraId="104763C4" w14:textId="77777777" w:rsidTr="006B1430">
        <w:trPr>
          <w:trHeight w:val="319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AB11B" w14:textId="77777777" w:rsidR="006074CB" w:rsidRPr="006074CB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6074CB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División de</w:t>
            </w:r>
          </w:p>
          <w:p w14:paraId="1761F5CC" w14:textId="12192B02" w:rsidR="006074CB" w:rsidRPr="00555FF3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highlight w:val="yellow"/>
                <w:lang w:val="es-ES"/>
              </w:rPr>
            </w:pPr>
            <w:r w:rsidRPr="00652170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 xml:space="preserve">Tecnologías para la Integración </w:t>
            </w:r>
            <w:proofErr w:type="spellStart"/>
            <w:r w:rsidRPr="00652170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Ciber</w:t>
            </w:r>
            <w:proofErr w:type="spellEnd"/>
            <w:r w:rsidRPr="00652170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 xml:space="preserve">- Humana 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F4D8E" w14:textId="13512264" w:rsidR="006074CB" w:rsidRPr="00652170" w:rsidRDefault="006074CB" w:rsidP="006B1430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652170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Departamento</w:t>
            </w: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E2E7A" w14:textId="77777777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652170">
              <w:rPr>
                <w:rFonts w:ascii="AvantGarde Bk BT" w:hAnsi="AvantGarde Bk BT" w:cs="Calibri"/>
                <w:color w:val="000000"/>
                <w:sz w:val="18"/>
                <w:szCs w:val="18"/>
                <w:lang w:val="es-ES"/>
              </w:rPr>
              <w:t>No. de PTC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9EF63" w14:textId="26FEAD91" w:rsidR="006074CB" w:rsidRPr="00652170" w:rsidRDefault="005979C9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18"/>
                <w:szCs w:val="18"/>
                <w:lang w:val="es-ES"/>
              </w:rPr>
              <w:t>No. de Profesores</w:t>
            </w:r>
            <w:r w:rsidR="006074CB" w:rsidRPr="00652170">
              <w:rPr>
                <w:rFonts w:ascii="AvantGarde Bk BT" w:hAnsi="AvantGarde Bk BT" w:cs="Calibri"/>
                <w:color w:val="000000"/>
                <w:sz w:val="18"/>
                <w:szCs w:val="18"/>
                <w:lang w:val="es-ES"/>
              </w:rPr>
              <w:t xml:space="preserve"> de Medio tiempo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1868D" w14:textId="0A733699" w:rsidR="006074CB" w:rsidRPr="00652170" w:rsidRDefault="005979C9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18"/>
                <w:szCs w:val="18"/>
                <w:lang w:val="es-ES"/>
              </w:rPr>
              <w:t>No de Profesores de Asignatura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90525" w14:textId="77777777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652170">
              <w:rPr>
                <w:rFonts w:ascii="AvantGarde Bk BT" w:hAnsi="AvantGarde Bk BT" w:cs="Calibri"/>
                <w:color w:val="000000"/>
                <w:sz w:val="18"/>
                <w:szCs w:val="18"/>
                <w:lang w:val="es-ES"/>
              </w:rPr>
              <w:t>Profesores adscritos</w:t>
            </w:r>
          </w:p>
        </w:tc>
      </w:tr>
      <w:tr w:rsidR="006074CB" w:rsidRPr="00555FF3" w14:paraId="36668635" w14:textId="77777777" w:rsidTr="006B1430">
        <w:trPr>
          <w:trHeight w:val="69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B0B7B" w14:textId="749A067D" w:rsidR="006074CB" w:rsidRPr="00555FF3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426C8" w14:textId="480EA097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Ciencias Computacionales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5E0DD" w14:textId="06420E01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0689C" w14:textId="14A86586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9F8EC" w14:textId="217EB64E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34ABA" w14:textId="3C824CB1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94</w:t>
            </w:r>
          </w:p>
        </w:tc>
      </w:tr>
      <w:tr w:rsidR="006074CB" w:rsidRPr="00555FF3" w14:paraId="2712D49C" w14:textId="77777777" w:rsidTr="006B1430">
        <w:trPr>
          <w:trHeight w:val="69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7616B" w14:textId="77777777" w:rsidR="006074CB" w:rsidRPr="00555FF3" w:rsidRDefault="006074CB" w:rsidP="00062CFC">
            <w:pPr>
              <w:rPr>
                <w:rFonts w:ascii="AvantGarde Bk BT" w:hAnsi="AvantGarde Bk BT" w:cs="Calibri"/>
                <w:color w:val="000000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10841" w14:textId="1593C3F5" w:rsidR="006074CB" w:rsidRPr="00652170" w:rsidRDefault="006074CB" w:rsidP="006074CB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Ingeniería Electro-</w:t>
            </w:r>
            <w:proofErr w:type="spellStart"/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Fotónica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258FE" w14:textId="625791D7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35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CFAB0" w14:textId="1B4B800D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A19DD" w14:textId="35DF6B5D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87A90" w14:textId="3A5A139F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79</w:t>
            </w:r>
          </w:p>
        </w:tc>
      </w:tr>
      <w:tr w:rsidR="006074CB" w:rsidRPr="00555FF3" w14:paraId="2FAF5D82" w14:textId="77777777" w:rsidTr="006B1430">
        <w:trPr>
          <w:trHeight w:val="75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32689" w14:textId="77777777" w:rsidR="006074CB" w:rsidRPr="00555FF3" w:rsidRDefault="006074CB" w:rsidP="00062CFC">
            <w:pPr>
              <w:rPr>
                <w:rFonts w:ascii="AvantGarde Bk BT" w:hAnsi="AvantGarde Bk BT" w:cs="Calibri"/>
                <w:color w:val="000000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22A6" w14:textId="6F52B0E9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652170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Innovación Basada en la Información y el Conocimiento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88B46" w14:textId="528E4CDF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3D693" w14:textId="3A7C394E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B6638" w14:textId="2F2DCAD8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693C2" w14:textId="66BD9133" w:rsidR="006074CB" w:rsidRPr="00652170" w:rsidRDefault="006074CB" w:rsidP="000E073D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54</w:t>
            </w:r>
          </w:p>
        </w:tc>
      </w:tr>
      <w:tr w:rsidR="006074CB" w:rsidRPr="00555FF3" w14:paraId="3246930A" w14:textId="77777777" w:rsidTr="006B1430">
        <w:trPr>
          <w:trHeight w:val="220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30A82" w14:textId="77777777" w:rsidR="006074CB" w:rsidRPr="00555FF3" w:rsidRDefault="006074CB" w:rsidP="00062CFC">
            <w:pPr>
              <w:rPr>
                <w:rFonts w:ascii="AvantGarde Bk BT" w:hAnsi="AvantGarde Bk BT" w:cs="Calibri"/>
                <w:color w:val="000000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7059B" w14:textId="1211C06B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652170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 xml:space="preserve">Bioingeniería </w:t>
            </w:r>
            <w:proofErr w:type="spellStart"/>
            <w:r w:rsidRPr="00652170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Traslacional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234E1" w14:textId="3C0F39B9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38829" w14:textId="4AAF4339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B605E" w14:textId="6144C70F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3D9C7" w14:textId="51F9751E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76</w:t>
            </w:r>
          </w:p>
        </w:tc>
      </w:tr>
      <w:tr w:rsidR="006074CB" w:rsidRPr="00555FF3" w14:paraId="7DEB65E3" w14:textId="77777777" w:rsidTr="006B1430">
        <w:trPr>
          <w:trHeight w:val="340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3C81D" w14:textId="77777777" w:rsidR="006074CB" w:rsidRPr="00555FF3" w:rsidRDefault="006074CB" w:rsidP="00062CFC">
            <w:pPr>
              <w:rPr>
                <w:rFonts w:ascii="AvantGarde Bk BT" w:hAnsi="AvantGarde Bk BT" w:cs="Calibri"/>
                <w:color w:val="000000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2A0E670" w14:textId="4F052349" w:rsidR="006074CB" w:rsidRPr="00652170" w:rsidRDefault="006074CB" w:rsidP="005979C9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652170"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417AA6" w14:textId="10F4A36A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  <w:t>125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0AF020" w14:textId="7049BC7B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4AAC07B" w14:textId="4F1BAB10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  <w:t>169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9543113" w14:textId="23B63897" w:rsidR="006074CB" w:rsidRPr="00652170" w:rsidRDefault="006074CB" w:rsidP="00062CFC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vantGarde Bk BT" w:hAnsi="AvantGarde Bk BT" w:cs="Calibri"/>
                <w:b/>
                <w:bCs/>
                <w:color w:val="000000"/>
                <w:sz w:val="20"/>
                <w:szCs w:val="20"/>
                <w:lang w:val="es-ES"/>
              </w:rPr>
              <w:t>303</w:t>
            </w:r>
          </w:p>
        </w:tc>
      </w:tr>
    </w:tbl>
    <w:p w14:paraId="62D4C9E0" w14:textId="2522A861" w:rsidR="00AC65BE" w:rsidRDefault="00AC65BE" w:rsidP="00AC65BE">
      <w:pPr>
        <w:ind w:firstLine="567"/>
        <w:jc w:val="both"/>
        <w:rPr>
          <w:rFonts w:ascii="AvantGarde Bk BT" w:eastAsiaTheme="minorEastAsia" w:hAnsi="AvantGarde Bk BT" w:cs="Arial"/>
          <w:sz w:val="16"/>
          <w:szCs w:val="16"/>
          <w:lang w:val="es-ES"/>
        </w:rPr>
      </w:pPr>
      <w:r w:rsidRPr="005979C9">
        <w:rPr>
          <w:rFonts w:ascii="AvantGarde Bk BT" w:hAnsi="AvantGarde Bk BT" w:cs="Calibri"/>
          <w:color w:val="FF0000"/>
          <w:sz w:val="16"/>
          <w:szCs w:val="16"/>
          <w:vertAlign w:val="superscript"/>
          <w:lang w:val="es-ES"/>
        </w:rPr>
        <w:t xml:space="preserve"> </w:t>
      </w:r>
      <w:r w:rsidRPr="00AC65BE">
        <w:rPr>
          <w:rFonts w:ascii="AvantGarde Bk BT" w:eastAsiaTheme="minorEastAsia" w:hAnsi="AvantGarde Bk BT" w:cs="Arial"/>
          <w:sz w:val="16"/>
          <w:szCs w:val="16"/>
          <w:lang w:val="es-ES"/>
        </w:rPr>
        <w:t xml:space="preserve">Fuente: </w:t>
      </w:r>
      <w:r>
        <w:rPr>
          <w:rFonts w:ascii="AvantGarde Bk BT" w:eastAsiaTheme="minorEastAsia" w:hAnsi="AvantGarde Bk BT" w:cs="Arial"/>
          <w:sz w:val="16"/>
          <w:szCs w:val="16"/>
          <w:lang w:val="es-ES"/>
        </w:rPr>
        <w:t>Centro Universitario de Ciencias Exactas e Ingenierías.</w:t>
      </w:r>
    </w:p>
    <w:p w14:paraId="4AB0BA50" w14:textId="4EBE8129" w:rsidR="0018453F" w:rsidRDefault="0018453F" w:rsidP="0018453F">
      <w:pPr>
        <w:ind w:right="-11"/>
        <w:jc w:val="both"/>
        <w:rPr>
          <w:rFonts w:ascii="AvantGarde Bk BT" w:eastAsiaTheme="minorHAnsi" w:hAnsi="AvantGarde Bk BT"/>
          <w:lang w:val="es-ES"/>
        </w:rPr>
      </w:pPr>
    </w:p>
    <w:p w14:paraId="78E86AD9" w14:textId="69CA04A5" w:rsidR="0018453F" w:rsidRPr="002F51C0" w:rsidRDefault="0018453F" w:rsidP="002F51C0">
      <w:pPr>
        <w:pStyle w:val="Prrafodelista"/>
        <w:numPr>
          <w:ilvl w:val="0"/>
          <w:numId w:val="1"/>
        </w:numPr>
        <w:spacing w:after="0" w:line="240" w:lineRule="auto"/>
        <w:ind w:left="567" w:right="-11" w:hanging="567"/>
        <w:contextualSpacing w:val="0"/>
        <w:jc w:val="both"/>
        <w:rPr>
          <w:rFonts w:ascii="AvantGarde Bk BT" w:eastAsiaTheme="minorHAnsi" w:hAnsi="AvantGarde Bk BT" w:cs="Arial"/>
          <w:lang w:val="es-ES"/>
        </w:rPr>
      </w:pPr>
      <w:r w:rsidRPr="00555FF3">
        <w:rPr>
          <w:rFonts w:ascii="AvantGarde Bk BT" w:eastAsiaTheme="minorHAnsi" w:hAnsi="AvantGarde Bk BT" w:cs="Arial"/>
          <w:lang w:val="es-ES"/>
        </w:rPr>
        <w:t xml:space="preserve">Que la actual estructura de la División de </w:t>
      </w:r>
      <w:r w:rsidR="0038258B" w:rsidRPr="00555FF3">
        <w:rPr>
          <w:rFonts w:ascii="AvantGarde Bk BT" w:eastAsiaTheme="minorHAnsi" w:hAnsi="AvantGarde Bk BT" w:cs="Arial"/>
          <w:lang w:val="es-ES"/>
        </w:rPr>
        <w:t>Electrónica y Computación</w:t>
      </w:r>
      <w:r w:rsidRPr="00555FF3">
        <w:rPr>
          <w:rFonts w:ascii="AvantGarde Bk BT" w:eastAsiaTheme="minorHAnsi" w:hAnsi="AvantGarde Bk BT" w:cs="Arial"/>
          <w:lang w:val="es-ES"/>
        </w:rPr>
        <w:t xml:space="preserve"> se encuentra rebasada ante la gran variedad y especialización de los temas de conocimiento en </w:t>
      </w:r>
      <w:r w:rsidR="00283584">
        <w:rPr>
          <w:rFonts w:ascii="AvantGarde Bk BT" w:eastAsiaTheme="minorHAnsi" w:hAnsi="AvantGarde Bk BT" w:cs="Arial"/>
          <w:lang w:val="es-ES"/>
        </w:rPr>
        <w:t xml:space="preserve">los </w:t>
      </w:r>
      <w:r w:rsidR="00283584" w:rsidRPr="002F51C0">
        <w:rPr>
          <w:rFonts w:ascii="AvantGarde Bk BT" w:eastAsiaTheme="minorHAnsi" w:hAnsi="AvantGarde Bk BT" w:cs="Arial"/>
          <w:lang w:val="es-ES"/>
        </w:rPr>
        <w:t xml:space="preserve">nuevos paradigmas </w:t>
      </w:r>
      <w:r w:rsidR="006705B1" w:rsidRPr="002F51C0">
        <w:rPr>
          <w:rFonts w:ascii="AvantGarde Bk BT" w:eastAsiaTheme="minorHAnsi" w:hAnsi="AvantGarde Bk BT" w:cs="Arial"/>
          <w:lang w:val="es-ES"/>
        </w:rPr>
        <w:t>científicos</w:t>
      </w:r>
      <w:r w:rsidR="00283584" w:rsidRPr="002F51C0">
        <w:rPr>
          <w:rFonts w:ascii="AvantGarde Bk BT" w:eastAsiaTheme="minorHAnsi" w:hAnsi="AvantGarde Bk BT" w:cs="Arial"/>
          <w:lang w:val="es-ES"/>
        </w:rPr>
        <w:t xml:space="preserve"> y </w:t>
      </w:r>
      <w:r w:rsidR="006705B1" w:rsidRPr="004A2DAD">
        <w:rPr>
          <w:rFonts w:ascii="AvantGarde Bk BT" w:eastAsiaTheme="minorHAnsi" w:hAnsi="AvantGarde Bk BT" w:cs="Arial"/>
          <w:lang w:val="es-ES"/>
        </w:rPr>
        <w:t>tecnológicos</w:t>
      </w:r>
      <w:r w:rsidR="00283584" w:rsidRPr="004A2DAD">
        <w:rPr>
          <w:rFonts w:ascii="AvantGarde Bk BT" w:eastAsiaTheme="minorHAnsi" w:hAnsi="AvantGarde Bk BT" w:cs="Arial"/>
          <w:lang w:val="es-ES"/>
        </w:rPr>
        <w:t xml:space="preserve"> que han reconfigurado los conceptos del conocimiento que se vierten en cada </w:t>
      </w:r>
      <w:r w:rsidR="005979C9" w:rsidRPr="004A2DAD">
        <w:rPr>
          <w:rFonts w:ascii="AvantGarde Bk BT" w:eastAsiaTheme="minorHAnsi" w:hAnsi="AvantGarde Bk BT" w:cs="Arial"/>
          <w:lang w:val="es-ES"/>
        </w:rPr>
        <w:t>Programa Educativo (</w:t>
      </w:r>
      <w:r w:rsidR="00283584" w:rsidRPr="004A2DAD">
        <w:rPr>
          <w:rFonts w:ascii="AvantGarde Bk BT" w:eastAsiaTheme="minorHAnsi" w:hAnsi="AvantGarde Bk BT" w:cs="Arial"/>
          <w:lang w:val="es-ES"/>
        </w:rPr>
        <w:t>PE</w:t>
      </w:r>
      <w:r w:rsidR="005979C9" w:rsidRPr="004A2DAD">
        <w:rPr>
          <w:rFonts w:ascii="AvantGarde Bk BT" w:eastAsiaTheme="minorHAnsi" w:hAnsi="AvantGarde Bk BT" w:cs="Arial"/>
          <w:lang w:val="es-ES"/>
        </w:rPr>
        <w:t>)</w:t>
      </w:r>
      <w:r w:rsidR="006705B1" w:rsidRPr="004A2DAD">
        <w:rPr>
          <w:rFonts w:ascii="AvantGarde Bk BT" w:eastAsiaTheme="minorHAnsi" w:hAnsi="AvantGarde Bk BT" w:cs="Arial"/>
          <w:lang w:val="es-ES"/>
        </w:rPr>
        <w:t xml:space="preserve">, así como </w:t>
      </w:r>
      <w:r w:rsidRPr="004A2DAD">
        <w:rPr>
          <w:rFonts w:ascii="AvantGarde Bk BT" w:eastAsiaTheme="minorHAnsi" w:hAnsi="AvantGarde Bk BT" w:cs="Arial"/>
          <w:lang w:val="es-ES"/>
        </w:rPr>
        <w:t xml:space="preserve">la necesidad de nuevos programas académicos y nuevas unidades académicas </w:t>
      </w:r>
      <w:r w:rsidRPr="002F51C0">
        <w:rPr>
          <w:rFonts w:ascii="AvantGarde Bk BT" w:eastAsiaTheme="minorHAnsi" w:hAnsi="AvantGarde Bk BT" w:cs="Arial"/>
          <w:lang w:val="es-ES"/>
        </w:rPr>
        <w:t xml:space="preserve">departamentales, que permitan fortalecer el área del conocimiento a través de la investigación, la difusión, la extensión y la vinculación, </w:t>
      </w:r>
      <w:r w:rsidR="006705B1">
        <w:rPr>
          <w:rFonts w:ascii="AvantGarde Bk BT" w:eastAsiaTheme="minorHAnsi" w:hAnsi="AvantGarde Bk BT" w:cs="Arial"/>
          <w:lang w:val="es-ES"/>
        </w:rPr>
        <w:t>además de</w:t>
      </w:r>
      <w:r w:rsidRPr="002F51C0">
        <w:rPr>
          <w:rFonts w:ascii="AvantGarde Bk BT" w:eastAsiaTheme="minorHAnsi" w:hAnsi="AvantGarde Bk BT" w:cs="Arial"/>
          <w:lang w:val="es-ES"/>
        </w:rPr>
        <w:t xml:space="preserve"> la creciente demanda de </w:t>
      </w:r>
      <w:r w:rsidR="006074CB">
        <w:rPr>
          <w:rFonts w:ascii="AvantGarde Bk BT" w:eastAsiaTheme="minorHAnsi" w:hAnsi="AvantGarde Bk BT" w:cs="Arial"/>
          <w:lang w:val="es-ES"/>
        </w:rPr>
        <w:t>profesionales en estas áreas</w:t>
      </w:r>
      <w:r w:rsidR="006705B1">
        <w:rPr>
          <w:rFonts w:ascii="AvantGarde Bk BT" w:eastAsiaTheme="minorHAnsi" w:hAnsi="AvantGarde Bk BT" w:cs="Arial"/>
          <w:lang w:val="es-ES"/>
        </w:rPr>
        <w:t>. De igual forma, la reorganización de esta División c</w:t>
      </w:r>
      <w:r w:rsidRPr="002F51C0">
        <w:rPr>
          <w:rFonts w:ascii="AvantGarde Bk BT" w:eastAsiaTheme="minorHAnsi" w:hAnsi="AvantGarde Bk BT" w:cs="Arial"/>
          <w:lang w:val="es-ES"/>
        </w:rPr>
        <w:t xml:space="preserve">onsidera las expectativas sociales </w:t>
      </w:r>
      <w:r w:rsidR="006705B1">
        <w:rPr>
          <w:rFonts w:ascii="AvantGarde Bk BT" w:eastAsiaTheme="minorHAnsi" w:hAnsi="AvantGarde Bk BT" w:cs="Arial"/>
          <w:lang w:val="es-ES"/>
        </w:rPr>
        <w:t xml:space="preserve">e </w:t>
      </w:r>
      <w:r w:rsidRPr="002F51C0">
        <w:rPr>
          <w:rFonts w:ascii="AvantGarde Bk BT" w:eastAsiaTheme="minorHAnsi" w:hAnsi="AvantGarde Bk BT" w:cs="Arial"/>
          <w:lang w:val="es-ES"/>
        </w:rPr>
        <w:t xml:space="preserve">identifica </w:t>
      </w:r>
      <w:r w:rsidR="006705B1">
        <w:rPr>
          <w:rFonts w:ascii="AvantGarde Bk BT" w:eastAsiaTheme="minorHAnsi" w:hAnsi="AvantGarde Bk BT" w:cs="Arial"/>
          <w:lang w:val="es-ES"/>
        </w:rPr>
        <w:t xml:space="preserve">los </w:t>
      </w:r>
      <w:r w:rsidRPr="002F51C0">
        <w:rPr>
          <w:rFonts w:ascii="AvantGarde Bk BT" w:eastAsiaTheme="minorHAnsi" w:hAnsi="AvantGarde Bk BT" w:cs="Arial"/>
          <w:lang w:val="es-ES"/>
        </w:rPr>
        <w:t xml:space="preserve">campos del conocimiento </w:t>
      </w:r>
      <w:r w:rsidR="006705B1">
        <w:rPr>
          <w:rFonts w:ascii="AvantGarde Bk BT" w:eastAsiaTheme="minorHAnsi" w:hAnsi="AvantGarde Bk BT" w:cs="Arial"/>
          <w:lang w:val="es-ES"/>
        </w:rPr>
        <w:t>que se demandan y</w:t>
      </w:r>
      <w:r w:rsidRPr="002F51C0">
        <w:rPr>
          <w:rFonts w:ascii="AvantGarde Bk BT" w:eastAsiaTheme="minorHAnsi" w:hAnsi="AvantGarde Bk BT" w:cs="Arial"/>
          <w:lang w:val="es-ES"/>
        </w:rPr>
        <w:t xml:space="preserve"> los avances disciplinares que </w:t>
      </w:r>
      <w:r w:rsidR="006705B1">
        <w:rPr>
          <w:rFonts w:ascii="AvantGarde Bk BT" w:eastAsiaTheme="minorHAnsi" w:hAnsi="AvantGarde Bk BT" w:cs="Arial"/>
          <w:lang w:val="es-ES"/>
        </w:rPr>
        <w:t>amplían las áreas de las</w:t>
      </w:r>
      <w:r w:rsidRPr="002F51C0">
        <w:rPr>
          <w:rFonts w:ascii="AvantGarde Bk BT" w:eastAsiaTheme="minorHAnsi" w:hAnsi="AvantGarde Bk BT" w:cs="Arial"/>
          <w:lang w:val="es-ES"/>
        </w:rPr>
        <w:t xml:space="preserve"> ciencias</w:t>
      </w:r>
      <w:r w:rsidR="002F51C0">
        <w:rPr>
          <w:rFonts w:ascii="AvantGarde Bk BT" w:eastAsiaTheme="minorHAnsi" w:hAnsi="AvantGarde Bk BT" w:cs="Arial"/>
          <w:lang w:val="es-ES"/>
        </w:rPr>
        <w:t xml:space="preserve"> exactas e ingenierías</w:t>
      </w:r>
      <w:r w:rsidR="006705B1">
        <w:rPr>
          <w:rFonts w:ascii="AvantGarde Bk BT" w:eastAsiaTheme="minorHAnsi" w:hAnsi="AvantGarde Bk BT" w:cs="Arial"/>
          <w:lang w:val="es-ES"/>
        </w:rPr>
        <w:t xml:space="preserve"> y que, en su conjunto, </w:t>
      </w:r>
      <w:r w:rsidR="006705B1" w:rsidRPr="002F51C0">
        <w:rPr>
          <w:rFonts w:ascii="AvantGarde Bk BT" w:eastAsiaTheme="minorHAnsi" w:hAnsi="AvantGarde Bk BT" w:cs="Arial"/>
          <w:lang w:val="es-ES"/>
        </w:rPr>
        <w:t>implican</w:t>
      </w:r>
      <w:r w:rsidR="006705B1">
        <w:rPr>
          <w:rFonts w:ascii="AvantGarde Bk BT" w:eastAsiaTheme="minorHAnsi" w:hAnsi="AvantGarde Bk BT" w:cs="Arial"/>
          <w:lang w:val="es-ES"/>
        </w:rPr>
        <w:t xml:space="preserve"> una urgente </w:t>
      </w:r>
      <w:r w:rsidR="006705B1" w:rsidRPr="002F51C0">
        <w:rPr>
          <w:rFonts w:ascii="AvantGarde Bk BT" w:eastAsiaTheme="minorHAnsi" w:hAnsi="AvantGarde Bk BT" w:cs="Arial"/>
          <w:lang w:val="es-ES"/>
        </w:rPr>
        <w:t>necesidad de reestructura</w:t>
      </w:r>
      <w:r w:rsidR="006705B1">
        <w:rPr>
          <w:rFonts w:ascii="AvantGarde Bk BT" w:eastAsiaTheme="minorHAnsi" w:hAnsi="AvantGarde Bk BT" w:cs="Arial"/>
          <w:lang w:val="es-ES"/>
        </w:rPr>
        <w:t>r</w:t>
      </w:r>
      <w:r w:rsidR="006705B1" w:rsidRPr="002F51C0">
        <w:rPr>
          <w:rFonts w:ascii="AvantGarde Bk BT" w:eastAsiaTheme="minorHAnsi" w:hAnsi="AvantGarde Bk BT" w:cs="Arial"/>
          <w:lang w:val="es-ES"/>
        </w:rPr>
        <w:t xml:space="preserve"> la organización académica y administrativa de la División</w:t>
      </w:r>
      <w:r w:rsidRPr="002F51C0">
        <w:rPr>
          <w:rFonts w:ascii="AvantGarde Bk BT" w:eastAsiaTheme="minorHAnsi" w:hAnsi="AvantGarde Bk BT" w:cs="Arial"/>
          <w:lang w:val="es-ES"/>
        </w:rPr>
        <w:t xml:space="preserve">. </w:t>
      </w:r>
    </w:p>
    <w:p w14:paraId="0757F43B" w14:textId="77777777" w:rsidR="0018453F" w:rsidRPr="00555FF3" w:rsidRDefault="0018453F" w:rsidP="0018453F">
      <w:pPr>
        <w:pStyle w:val="Prrafodelista"/>
        <w:spacing w:after="0" w:line="240" w:lineRule="auto"/>
        <w:ind w:left="567"/>
        <w:contextualSpacing w:val="0"/>
        <w:jc w:val="both"/>
        <w:rPr>
          <w:rFonts w:ascii="AvantGarde Bk BT" w:eastAsiaTheme="minorHAnsi" w:hAnsi="AvantGarde Bk BT" w:cs="Arial"/>
          <w:highlight w:val="green"/>
          <w:lang w:val="es-ES"/>
        </w:rPr>
      </w:pPr>
    </w:p>
    <w:p w14:paraId="7622B405" w14:textId="77777777" w:rsidR="00F82882" w:rsidRDefault="00F82882">
      <w:pPr>
        <w:spacing w:after="200" w:line="276" w:lineRule="auto"/>
        <w:rPr>
          <w:rFonts w:ascii="AvantGarde Bk BT" w:hAnsi="AvantGarde Bk BT" w:cs="Arial"/>
          <w:sz w:val="22"/>
          <w:szCs w:val="22"/>
          <w:lang w:val="es-ES" w:eastAsia="en-US"/>
        </w:rPr>
      </w:pPr>
      <w:r>
        <w:rPr>
          <w:rFonts w:ascii="AvantGarde Bk BT" w:hAnsi="AvantGarde Bk BT" w:cs="Arial"/>
          <w:lang w:val="es-ES"/>
        </w:rPr>
        <w:br w:type="page"/>
      </w:r>
    </w:p>
    <w:p w14:paraId="5C33A73F" w14:textId="77777777" w:rsidR="00CC4C6C" w:rsidRPr="00CC4C6C" w:rsidRDefault="00CC4C6C" w:rsidP="00CC4C6C">
      <w:pPr>
        <w:pStyle w:val="Prrafodelista"/>
        <w:spacing w:after="0" w:line="240" w:lineRule="auto"/>
        <w:ind w:left="567" w:right="-11"/>
        <w:contextualSpacing w:val="0"/>
        <w:jc w:val="both"/>
        <w:rPr>
          <w:rFonts w:ascii="AvantGarde Bk BT" w:eastAsiaTheme="minorHAnsi" w:hAnsi="AvantGarde Bk BT" w:cs="Arial"/>
          <w:lang w:val="es-ES"/>
        </w:rPr>
      </w:pPr>
    </w:p>
    <w:p w14:paraId="54413667" w14:textId="4B414F91" w:rsidR="0018453F" w:rsidRPr="003E17C0" w:rsidRDefault="0018453F" w:rsidP="0018453F">
      <w:pPr>
        <w:pStyle w:val="Prrafodelista"/>
        <w:numPr>
          <w:ilvl w:val="0"/>
          <w:numId w:val="1"/>
        </w:numPr>
        <w:spacing w:after="0" w:line="240" w:lineRule="auto"/>
        <w:ind w:left="567" w:right="-11" w:hanging="567"/>
        <w:contextualSpacing w:val="0"/>
        <w:jc w:val="both"/>
        <w:rPr>
          <w:rFonts w:ascii="AvantGarde Bk BT" w:eastAsiaTheme="minorHAnsi" w:hAnsi="AvantGarde Bk BT" w:cs="Arial"/>
          <w:lang w:val="es-ES"/>
        </w:rPr>
      </w:pPr>
      <w:r w:rsidRPr="00465698">
        <w:rPr>
          <w:rFonts w:ascii="AvantGarde Bk BT" w:eastAsia="Times New Roman" w:hAnsi="AvantGarde Bk BT" w:cs="Arial"/>
          <w:lang w:val="es-ES"/>
        </w:rPr>
        <w:t xml:space="preserve">Que en lo que </w:t>
      </w:r>
      <w:r w:rsidRPr="003E17C0">
        <w:rPr>
          <w:rFonts w:ascii="AvantGarde Bk BT" w:eastAsia="Times New Roman" w:hAnsi="AvantGarde Bk BT" w:cs="Arial"/>
          <w:lang w:val="es-ES"/>
        </w:rPr>
        <w:t>concierne a la investigación</w:t>
      </w:r>
      <w:r w:rsidR="005979C9" w:rsidRPr="003E17C0">
        <w:rPr>
          <w:rFonts w:ascii="AvantGarde Bk BT" w:eastAsia="Times New Roman" w:hAnsi="AvantGarde Bk BT" w:cs="Arial"/>
          <w:lang w:val="es-ES"/>
        </w:rPr>
        <w:t>,</w:t>
      </w:r>
      <w:r w:rsidRPr="003E17C0">
        <w:rPr>
          <w:rFonts w:ascii="AvantGarde Bk BT" w:eastAsia="Times New Roman" w:hAnsi="AvantGarde Bk BT" w:cs="Arial"/>
          <w:lang w:val="es-ES"/>
        </w:rPr>
        <w:t xml:space="preserve"> la División de </w:t>
      </w:r>
      <w:r w:rsidR="00720E39" w:rsidRPr="003E17C0">
        <w:rPr>
          <w:rFonts w:ascii="AvantGarde Bk BT" w:eastAsia="Times New Roman" w:hAnsi="AvantGarde Bk BT" w:cs="Arial"/>
          <w:lang w:val="es-ES"/>
        </w:rPr>
        <w:t>Electrónica y Computación</w:t>
      </w:r>
      <w:r w:rsidR="00E038D5" w:rsidRPr="003E17C0">
        <w:rPr>
          <w:rFonts w:ascii="AvantGarde Bk BT" w:eastAsia="Times New Roman" w:hAnsi="AvantGarde Bk BT" w:cs="Arial"/>
          <w:lang w:val="es-ES"/>
        </w:rPr>
        <w:t xml:space="preserve"> cuenta con 18</w:t>
      </w:r>
      <w:r w:rsidR="00954384" w:rsidRPr="003E17C0">
        <w:rPr>
          <w:rFonts w:ascii="AvantGarde Bk BT" w:eastAsia="Times New Roman" w:hAnsi="AvantGarde Bk BT" w:cs="Arial"/>
          <w:lang w:val="es-ES"/>
        </w:rPr>
        <w:t xml:space="preserve"> </w:t>
      </w:r>
      <w:r w:rsidR="005979C9" w:rsidRPr="003E17C0">
        <w:rPr>
          <w:rFonts w:ascii="AvantGarde Bk BT" w:eastAsia="Times New Roman" w:hAnsi="AvantGarde Bk BT" w:cs="Arial"/>
          <w:lang w:val="es-ES"/>
        </w:rPr>
        <w:t>C</w:t>
      </w:r>
      <w:r w:rsidRPr="003E17C0">
        <w:rPr>
          <w:rFonts w:ascii="AvantGarde Bk BT" w:eastAsia="Times New Roman" w:hAnsi="AvantGarde Bk BT" w:cs="Arial"/>
          <w:lang w:val="es-ES"/>
        </w:rPr>
        <w:t>uerpos</w:t>
      </w:r>
      <w:r w:rsidR="005979C9" w:rsidRPr="003E17C0">
        <w:rPr>
          <w:rFonts w:ascii="AvantGarde Bk BT" w:eastAsia="Times New Roman" w:hAnsi="AvantGarde Bk BT" w:cs="Arial"/>
          <w:lang w:val="es-ES"/>
        </w:rPr>
        <w:t xml:space="preserve"> A</w:t>
      </w:r>
      <w:r w:rsidRPr="003E17C0">
        <w:rPr>
          <w:rFonts w:ascii="AvantGarde Bk BT" w:eastAsia="Times New Roman" w:hAnsi="AvantGarde Bk BT" w:cs="Arial"/>
          <w:lang w:val="es-ES"/>
        </w:rPr>
        <w:t>cadémicos</w:t>
      </w:r>
      <w:r w:rsidR="005979C9" w:rsidRPr="003E17C0">
        <w:rPr>
          <w:rFonts w:ascii="AvantGarde Bk BT" w:eastAsia="Times New Roman" w:hAnsi="AvantGarde Bk BT" w:cs="Arial"/>
          <w:lang w:val="es-ES"/>
        </w:rPr>
        <w:t xml:space="preserve"> (CA)</w:t>
      </w:r>
      <w:r w:rsidRPr="003E17C0">
        <w:rPr>
          <w:rFonts w:ascii="AvantGarde Bk BT" w:eastAsia="Times New Roman" w:hAnsi="AvantGarde Bk BT" w:cs="Arial"/>
          <w:lang w:val="es-ES"/>
        </w:rPr>
        <w:t xml:space="preserve">, </w:t>
      </w:r>
      <w:r w:rsidR="00465698" w:rsidRPr="003E17C0">
        <w:rPr>
          <w:rFonts w:ascii="AvantGarde Bk BT" w:eastAsia="Times New Roman" w:hAnsi="AvantGarde Bk BT" w:cs="Arial"/>
          <w:lang w:val="es-ES"/>
        </w:rPr>
        <w:t>3</w:t>
      </w:r>
      <w:r w:rsidR="00283584" w:rsidRPr="003E17C0">
        <w:rPr>
          <w:rFonts w:ascii="AvantGarde Bk BT" w:eastAsia="Times New Roman" w:hAnsi="AvantGarde Bk BT" w:cs="Arial"/>
          <w:lang w:val="es-ES"/>
        </w:rPr>
        <w:t>5</w:t>
      </w:r>
      <w:r w:rsidRPr="003E17C0">
        <w:rPr>
          <w:rFonts w:ascii="AvantGarde Bk BT" w:eastAsia="Times New Roman" w:hAnsi="AvantGarde Bk BT" w:cs="Arial"/>
          <w:lang w:val="es-ES"/>
        </w:rPr>
        <w:t xml:space="preserve"> Líneas de Generación y Aplicación del Conocimiento</w:t>
      </w:r>
      <w:r w:rsidR="005979C9" w:rsidRPr="003E17C0">
        <w:rPr>
          <w:rFonts w:ascii="AvantGarde Bk BT" w:eastAsia="Times New Roman" w:hAnsi="AvantGarde Bk BT" w:cs="Arial"/>
          <w:lang w:val="es-ES"/>
        </w:rPr>
        <w:t xml:space="preserve"> (LGAC)</w:t>
      </w:r>
      <w:r w:rsidRPr="003E17C0">
        <w:rPr>
          <w:rFonts w:ascii="AvantGarde Bk BT" w:eastAsiaTheme="minorEastAsia" w:hAnsi="AvantGarde Bk BT"/>
          <w:lang w:val="es-ES"/>
        </w:rPr>
        <w:t xml:space="preserve">. </w:t>
      </w:r>
      <w:r w:rsidRPr="003E17C0">
        <w:rPr>
          <w:rFonts w:ascii="AvantGarde Bk BT" w:eastAsiaTheme="minorHAnsi" w:hAnsi="AvantGarde Bk BT" w:cs="Arial"/>
          <w:lang w:val="es-ES"/>
        </w:rPr>
        <w:t>Con la reorganización</w:t>
      </w:r>
      <w:r w:rsidR="00720E39" w:rsidRPr="003E17C0">
        <w:rPr>
          <w:rFonts w:ascii="AvantGarde Bk BT" w:eastAsiaTheme="minorHAnsi" w:hAnsi="AvantGarde Bk BT" w:cs="Arial"/>
          <w:lang w:val="es-ES"/>
        </w:rPr>
        <w:t xml:space="preserve"> y cambio de nombre d</w:t>
      </w:r>
      <w:r w:rsidR="00F82882" w:rsidRPr="003E17C0">
        <w:rPr>
          <w:rFonts w:ascii="AvantGarde Bk BT" w:eastAsiaTheme="minorHAnsi" w:hAnsi="AvantGarde Bk BT" w:cs="Arial"/>
          <w:lang w:val="es-ES"/>
        </w:rPr>
        <w:t>e</w:t>
      </w:r>
      <w:r w:rsidRPr="003E17C0">
        <w:rPr>
          <w:rFonts w:ascii="AvantGarde Bk BT" w:eastAsiaTheme="minorHAnsi" w:hAnsi="AvantGarde Bk BT" w:cs="Arial"/>
          <w:lang w:val="es-ES"/>
        </w:rPr>
        <w:t xml:space="preserve"> la </w:t>
      </w:r>
      <w:r w:rsidR="00720E39" w:rsidRPr="003E17C0">
        <w:rPr>
          <w:rFonts w:ascii="AvantGarde Bk BT" w:hAnsi="AvantGarde Bk BT"/>
          <w:bCs/>
          <w:lang w:val="es-ES"/>
        </w:rPr>
        <w:t>División de Electrónica y Computación para quedar como Div</w:t>
      </w:r>
      <w:r w:rsidR="0038258B" w:rsidRPr="003E17C0">
        <w:rPr>
          <w:rFonts w:ascii="AvantGarde Bk BT" w:hAnsi="AvantGarde Bk BT"/>
          <w:bCs/>
          <w:lang w:val="es-ES"/>
        </w:rPr>
        <w:t>i</w:t>
      </w:r>
      <w:r w:rsidR="00720E39" w:rsidRPr="003E17C0">
        <w:rPr>
          <w:rFonts w:ascii="AvantGarde Bk BT" w:hAnsi="AvantGarde Bk BT"/>
          <w:bCs/>
          <w:lang w:val="es-ES"/>
        </w:rPr>
        <w:t>sión de Tecnolo</w:t>
      </w:r>
      <w:r w:rsidR="00B85B9D" w:rsidRPr="003E17C0">
        <w:rPr>
          <w:rFonts w:ascii="AvantGarde Bk BT" w:hAnsi="AvantGarde Bk BT"/>
          <w:bCs/>
          <w:lang w:val="es-ES"/>
        </w:rPr>
        <w:t xml:space="preserve">gías para la Integración </w:t>
      </w:r>
      <w:proofErr w:type="spellStart"/>
      <w:r w:rsidR="00B85B9D" w:rsidRPr="003E17C0">
        <w:rPr>
          <w:rFonts w:ascii="AvantGarde Bk BT" w:hAnsi="AvantGarde Bk BT"/>
          <w:bCs/>
          <w:lang w:val="es-ES"/>
        </w:rPr>
        <w:t>Ciber</w:t>
      </w:r>
      <w:proofErr w:type="spellEnd"/>
      <w:r w:rsidR="00B85B9D" w:rsidRPr="003E17C0">
        <w:rPr>
          <w:rFonts w:ascii="AvantGarde Bk BT" w:hAnsi="AvantGarde Bk BT"/>
          <w:bCs/>
          <w:lang w:val="es-ES"/>
        </w:rPr>
        <w:t>-</w:t>
      </w:r>
      <w:r w:rsidR="00720E39" w:rsidRPr="003E17C0">
        <w:rPr>
          <w:rFonts w:ascii="AvantGarde Bk BT" w:hAnsi="AvantGarde Bk BT"/>
          <w:bCs/>
          <w:lang w:val="es-ES"/>
        </w:rPr>
        <w:t>Humana del Centro Universitario de Ciencias Exactas e Ingeniería</w:t>
      </w:r>
      <w:r w:rsidRPr="003E17C0">
        <w:rPr>
          <w:rFonts w:ascii="AvantGarde Bk BT" w:eastAsiaTheme="minorHAnsi" w:hAnsi="AvantGarde Bk BT" w:cs="Arial"/>
          <w:bCs/>
          <w:lang w:val="es-ES"/>
        </w:rPr>
        <w:t>,</w:t>
      </w:r>
      <w:r w:rsidRPr="003E17C0">
        <w:rPr>
          <w:rFonts w:ascii="AvantGarde Bk BT" w:eastAsiaTheme="minorHAnsi" w:hAnsi="AvantGarde Bk BT" w:cs="Arial"/>
          <w:lang w:val="es-ES"/>
        </w:rPr>
        <w:t xml:space="preserve"> los</w:t>
      </w:r>
      <w:r w:rsidR="005979C9" w:rsidRPr="003E17C0">
        <w:rPr>
          <w:rFonts w:ascii="AvantGarde Bk BT" w:eastAsiaTheme="minorHAnsi" w:hAnsi="AvantGarde Bk BT" w:cs="Arial"/>
          <w:lang w:val="es-ES"/>
        </w:rPr>
        <w:t xml:space="preserve"> CA</w:t>
      </w:r>
      <w:r w:rsidRPr="003E17C0">
        <w:rPr>
          <w:rFonts w:ascii="AvantGarde Bk BT" w:eastAsiaTheme="minorHAnsi" w:hAnsi="AvantGarde Bk BT" w:cs="Arial"/>
          <w:lang w:val="es-ES"/>
        </w:rPr>
        <w:t xml:space="preserve"> y</w:t>
      </w:r>
      <w:r w:rsidR="005979C9" w:rsidRPr="003E17C0">
        <w:rPr>
          <w:rFonts w:ascii="AvantGarde Bk BT" w:eastAsiaTheme="minorHAnsi" w:hAnsi="AvantGarde Bk BT" w:cs="Arial"/>
          <w:lang w:val="es-ES"/>
        </w:rPr>
        <w:t xml:space="preserve"> las LGAC</w:t>
      </w:r>
      <w:r w:rsidRPr="003E17C0">
        <w:rPr>
          <w:rFonts w:ascii="AvantGarde Bk BT" w:eastAsiaTheme="minorHAnsi" w:hAnsi="AvantGarde Bk BT" w:cs="Arial"/>
          <w:lang w:val="es-ES"/>
        </w:rPr>
        <w:t xml:space="preserve"> quedarán organizados de la siguiente manera: </w:t>
      </w:r>
    </w:p>
    <w:p w14:paraId="64D0E562" w14:textId="77777777" w:rsidR="0018453F" w:rsidRPr="00555FF3" w:rsidRDefault="0018453F" w:rsidP="0018453F">
      <w:pPr>
        <w:ind w:right="-11"/>
        <w:jc w:val="both"/>
        <w:rPr>
          <w:rFonts w:ascii="AvantGarde Bk BT" w:eastAsiaTheme="minorHAnsi" w:hAnsi="AvantGarde Bk BT"/>
          <w:lang w:val="es-ES"/>
        </w:rPr>
      </w:pPr>
    </w:p>
    <w:tbl>
      <w:tblPr>
        <w:tblW w:w="8833" w:type="dxa"/>
        <w:tblInd w:w="5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6"/>
        <w:gridCol w:w="1891"/>
        <w:gridCol w:w="2369"/>
        <w:gridCol w:w="2647"/>
      </w:tblGrid>
      <w:tr w:rsidR="0018453F" w:rsidRPr="004F74DD" w14:paraId="47F3826D" w14:textId="77777777" w:rsidTr="003C1212">
        <w:trPr>
          <w:trHeight w:val="340"/>
          <w:tblHeader/>
        </w:trPr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3864"/>
            <w:vAlign w:val="center"/>
            <w:hideMark/>
          </w:tcPr>
          <w:p w14:paraId="3CFCC3E2" w14:textId="30384A20" w:rsidR="0018453F" w:rsidRPr="004F74DD" w:rsidRDefault="00CC4C6C" w:rsidP="00062CFC">
            <w:pPr>
              <w:jc w:val="center"/>
              <w:rPr>
                <w:rFonts w:ascii="AvantGarde Bk BT" w:hAnsi="AvantGarde Bk BT" w:cs="Calibri"/>
                <w:color w:val="FFFFFF"/>
                <w:sz w:val="16"/>
                <w:szCs w:val="16"/>
              </w:rPr>
            </w:pPr>
            <w:r>
              <w:rPr>
                <w:rFonts w:ascii="AvantGarde Bk BT" w:hAnsi="AvantGarde Bk BT" w:cs="Calibri"/>
                <w:color w:val="FFFFFF"/>
                <w:sz w:val="16"/>
                <w:szCs w:val="16"/>
              </w:rPr>
              <w:t>Estructura Académica P</w:t>
            </w:r>
            <w:r w:rsidR="0018453F" w:rsidRPr="004F74DD">
              <w:rPr>
                <w:rFonts w:ascii="AvantGarde Bk BT" w:hAnsi="AvantGarde Bk BT" w:cs="Calibri"/>
                <w:color w:val="FFFFFF"/>
                <w:sz w:val="16"/>
                <w:szCs w:val="16"/>
              </w:rPr>
              <w:t>ropuesta</w:t>
            </w:r>
          </w:p>
        </w:tc>
      </w:tr>
      <w:tr w:rsidR="0018453F" w:rsidRPr="004F74DD" w14:paraId="74E8A0BD" w14:textId="77777777" w:rsidTr="004A2DAD">
        <w:tblPrEx>
          <w:jc w:val="center"/>
          <w:tblInd w:w="0" w:type="dxa"/>
        </w:tblPrEx>
        <w:trPr>
          <w:trHeight w:val="319"/>
          <w:tblHeader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3DF7AD1" w14:textId="7AAEC1DB" w:rsidR="0018453F" w:rsidRPr="004F74DD" w:rsidRDefault="0018453F" w:rsidP="004A2DAD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>División</w:t>
            </w:r>
            <w:r w:rsidR="00465698"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F77A15C" w14:textId="4791D4F2" w:rsidR="0018453F" w:rsidRPr="004F74DD" w:rsidRDefault="0018453F" w:rsidP="004A2DAD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>Departamento</w:t>
            </w:r>
            <w:r w:rsidR="00465698"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B75FC71" w14:textId="263585E3" w:rsidR="0018453F" w:rsidRPr="004F74DD" w:rsidRDefault="0018453F" w:rsidP="004A2DAD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>Cuerpos Académicos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6279D4" w14:textId="6BB26807" w:rsidR="0018453F" w:rsidRPr="004F74DD" w:rsidRDefault="0018453F" w:rsidP="00062CFC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 xml:space="preserve">Líneas de </w:t>
            </w:r>
            <w:r w:rsidR="00C0765C" w:rsidRPr="00C0765C">
              <w:rPr>
                <w:rFonts w:ascii="AvantGarde Bk BT" w:hAnsi="AvantGarde Bk BT" w:cs="Arial"/>
                <w:sz w:val="16"/>
                <w:szCs w:val="16"/>
                <w:lang w:val="es-ES"/>
              </w:rPr>
              <w:t>de Generación y Aplicación del Conocimiento</w:t>
            </w:r>
          </w:p>
        </w:tc>
      </w:tr>
      <w:tr w:rsidR="00465698" w:rsidRPr="004F74DD" w14:paraId="2DBDC63B" w14:textId="77777777" w:rsidTr="004A2DAD">
        <w:tblPrEx>
          <w:jc w:val="center"/>
          <w:tblInd w:w="0" w:type="dxa"/>
        </w:tblPrEx>
        <w:trPr>
          <w:trHeight w:val="129"/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7410" w14:textId="2769E063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 xml:space="preserve">Tecnologías para la Integración </w:t>
            </w:r>
            <w:proofErr w:type="spellStart"/>
            <w:r w:rsidRPr="00FA329A">
              <w:rPr>
                <w:rFonts w:ascii="AvantGarde Bk BT" w:hAnsi="AvantGarde Bk BT" w:cs="Calibri"/>
                <w:color w:val="000000"/>
                <w:sz w:val="16"/>
                <w:szCs w:val="16"/>
              </w:rPr>
              <w:t>Ciber</w:t>
            </w:r>
            <w:proofErr w:type="spellEnd"/>
            <w:r w:rsidRPr="00FA329A">
              <w:rPr>
                <w:rFonts w:ascii="AvantGarde Bk BT" w:hAnsi="AvantGarde Bk BT" w:cs="Calibri"/>
                <w:color w:val="000000"/>
                <w:sz w:val="16"/>
                <w:szCs w:val="16"/>
              </w:rPr>
              <w:t>-Humana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057F7" w14:textId="748C501E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 xml:space="preserve">Ciencias Computacionales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6384" w14:textId="1B1546CE" w:rsidR="00465698" w:rsidRPr="004F74DD" w:rsidRDefault="00465698" w:rsidP="00465698">
            <w:pPr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>Desarrollo de Competencias Profesionales en Ciencias Computacionales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8F0C" w14:textId="10702898" w:rsidR="00465698" w:rsidRPr="004F74DD" w:rsidRDefault="004B1BFE" w:rsidP="00CC4C6C">
            <w:pPr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>Tecnología</w:t>
            </w:r>
            <w:r w:rsidR="00465698"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 xml:space="preserve"> Educativa en Ciencias</w:t>
            </w:r>
          </w:p>
        </w:tc>
      </w:tr>
      <w:tr w:rsidR="00465698" w:rsidRPr="004F74DD" w14:paraId="5E44D558" w14:textId="77777777" w:rsidTr="004A2DAD">
        <w:tblPrEx>
          <w:jc w:val="center"/>
          <w:tblInd w:w="0" w:type="dxa"/>
        </w:tblPrEx>
        <w:trPr>
          <w:trHeight w:val="12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DFC29" w14:textId="77777777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F9227" w14:textId="77777777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B329" w14:textId="6D0F1EDE" w:rsidR="00465698" w:rsidRPr="004F74DD" w:rsidRDefault="00465698" w:rsidP="00465698">
            <w:pPr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 xml:space="preserve">Estudio y Control de Sistemas </w:t>
            </w:r>
            <w:r w:rsidR="002B1D9B"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>Físicos</w:t>
            </w: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39A8" w14:textId="1EF2819B" w:rsidR="00465698" w:rsidRPr="004F74DD" w:rsidRDefault="00465698" w:rsidP="00CC4C6C">
            <w:pPr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>Sistemas Lineales y No Lineales</w:t>
            </w:r>
          </w:p>
        </w:tc>
      </w:tr>
      <w:tr w:rsidR="00465698" w:rsidRPr="004F74DD" w14:paraId="155882A6" w14:textId="77777777" w:rsidTr="004A2DAD">
        <w:tblPrEx>
          <w:jc w:val="center"/>
          <w:tblInd w:w="0" w:type="dxa"/>
        </w:tblPrEx>
        <w:trPr>
          <w:trHeight w:val="12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97FB7" w14:textId="77777777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554CB" w14:textId="77777777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A3E6" w14:textId="19C6FF68" w:rsidR="00465698" w:rsidRPr="004F74DD" w:rsidRDefault="00465698" w:rsidP="00465698">
            <w:pPr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7237" w14:textId="24FE1BAD" w:rsidR="00465698" w:rsidRPr="004F74DD" w:rsidRDefault="00465698" w:rsidP="00CC4C6C">
            <w:pPr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 xml:space="preserve">Sistemas </w:t>
            </w:r>
            <w:r w:rsidR="002B1D9B"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>Dinámicos</w:t>
            </w:r>
            <w:r w:rsidR="002B1D9B">
              <w:rPr>
                <w:rFonts w:ascii="AvantGarde Bk BT" w:hAnsi="AvantGarde Bk BT" w:cs="Calibri"/>
                <w:color w:val="000000"/>
                <w:sz w:val="16"/>
                <w:szCs w:val="16"/>
              </w:rPr>
              <w:t xml:space="preserve"> Robó</w:t>
            </w: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 xml:space="preserve">tica </w:t>
            </w:r>
            <w:r w:rsidR="002B1D9B"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>Móvil</w:t>
            </w:r>
          </w:p>
        </w:tc>
      </w:tr>
      <w:tr w:rsidR="00465698" w:rsidRPr="004F74DD" w14:paraId="48B406E4" w14:textId="77777777" w:rsidTr="004A2DAD">
        <w:tblPrEx>
          <w:jc w:val="center"/>
          <w:tblInd w:w="0" w:type="dxa"/>
        </w:tblPrEx>
        <w:trPr>
          <w:trHeight w:val="12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BB3AA" w14:textId="77777777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84253" w14:textId="77777777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51B27" w14:textId="77777777" w:rsidR="00465698" w:rsidRPr="004F74DD" w:rsidRDefault="00465698" w:rsidP="00465698">
            <w:pPr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9F6E" w14:textId="6B27C2CA" w:rsidR="00465698" w:rsidRPr="004F74DD" w:rsidRDefault="00465698" w:rsidP="00CC4C6C">
            <w:pPr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>Sistemas Lineales y No Lineales</w:t>
            </w:r>
          </w:p>
        </w:tc>
      </w:tr>
      <w:tr w:rsidR="00465698" w:rsidRPr="004F74DD" w14:paraId="3F2DE019" w14:textId="77777777" w:rsidTr="004A2DAD">
        <w:tblPrEx>
          <w:jc w:val="center"/>
          <w:tblInd w:w="0" w:type="dxa"/>
        </w:tblPrEx>
        <w:trPr>
          <w:trHeight w:val="12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9410E" w14:textId="77777777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182F6" w14:textId="77777777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9FF24" w14:textId="3CE86906" w:rsidR="00465698" w:rsidRPr="004F74DD" w:rsidRDefault="002B1D9B" w:rsidP="00465698">
            <w:pPr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>Robótica</w:t>
            </w:r>
            <w:r w:rsidR="00465698"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 xml:space="preserve">, </w:t>
            </w: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>Visión</w:t>
            </w:r>
            <w:r w:rsidR="00465698"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 xml:space="preserve"> Computacional y Control </w:t>
            </w: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>Automático</w:t>
            </w:r>
            <w:r w:rsidR="00465698"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F7F1" w14:textId="70504594" w:rsidR="00465698" w:rsidRPr="004F74DD" w:rsidRDefault="002B1D9B" w:rsidP="00CC4C6C">
            <w:pPr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>Robótica</w:t>
            </w:r>
          </w:p>
        </w:tc>
      </w:tr>
      <w:tr w:rsidR="00465698" w:rsidRPr="004F74DD" w14:paraId="17F2AFC1" w14:textId="77777777" w:rsidTr="004A2DAD">
        <w:tblPrEx>
          <w:jc w:val="center"/>
          <w:tblInd w:w="0" w:type="dxa"/>
        </w:tblPrEx>
        <w:trPr>
          <w:trHeight w:val="12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AE92F" w14:textId="77777777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0A290" w14:textId="77777777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95D22" w14:textId="5BE5A25E" w:rsidR="00465698" w:rsidRPr="004F74DD" w:rsidRDefault="00465698" w:rsidP="00465698">
            <w:pPr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ADB4" w14:textId="4378844E" w:rsidR="00465698" w:rsidRPr="004F74DD" w:rsidRDefault="002B1D9B" w:rsidP="00CC4C6C">
            <w:pPr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>Visión</w:t>
            </w:r>
            <w:r w:rsidR="00465698"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 xml:space="preserve"> por Computadora. Control </w:t>
            </w: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>Automático</w:t>
            </w:r>
          </w:p>
        </w:tc>
      </w:tr>
      <w:tr w:rsidR="00465698" w:rsidRPr="004F74DD" w14:paraId="229FD27C" w14:textId="77777777" w:rsidTr="004A2DAD">
        <w:tblPrEx>
          <w:jc w:val="center"/>
          <w:tblInd w:w="0" w:type="dxa"/>
        </w:tblPrEx>
        <w:trPr>
          <w:trHeight w:val="12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7FDE3" w14:textId="77777777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B086" w14:textId="77777777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F453" w14:textId="77777777" w:rsidR="00465698" w:rsidRPr="004F74DD" w:rsidRDefault="00465698" w:rsidP="00465698">
            <w:pPr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E05B" w14:textId="36625CAE" w:rsidR="00465698" w:rsidRPr="004F74DD" w:rsidRDefault="002B1D9B" w:rsidP="00CC4C6C">
            <w:pPr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>Robótica</w:t>
            </w:r>
          </w:p>
        </w:tc>
      </w:tr>
      <w:tr w:rsidR="00465698" w:rsidRPr="004F74DD" w14:paraId="0C64E9E3" w14:textId="77777777" w:rsidTr="004A2DAD">
        <w:tblPrEx>
          <w:jc w:val="center"/>
          <w:tblInd w:w="0" w:type="dxa"/>
        </w:tblPrEx>
        <w:trPr>
          <w:trHeight w:val="12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AA733" w14:textId="77777777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D4CA8" w14:textId="77777777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AFE8" w14:textId="52431C22" w:rsidR="00465698" w:rsidRPr="004F74DD" w:rsidRDefault="00465698" w:rsidP="00465698">
            <w:pPr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 xml:space="preserve">Sistemas de Control y </w:t>
            </w:r>
            <w:r w:rsidR="002B1D9B"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>Robótica</w:t>
            </w: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4042" w14:textId="637CF67F" w:rsidR="00465698" w:rsidRPr="004F74DD" w:rsidRDefault="00465698" w:rsidP="00CC4C6C">
            <w:pPr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>Control de Robots</w:t>
            </w:r>
          </w:p>
        </w:tc>
      </w:tr>
      <w:tr w:rsidR="00465698" w:rsidRPr="004F74DD" w14:paraId="5C12A61F" w14:textId="77777777" w:rsidTr="004A2DAD">
        <w:tblPrEx>
          <w:jc w:val="center"/>
          <w:tblInd w:w="0" w:type="dxa"/>
        </w:tblPrEx>
        <w:trPr>
          <w:trHeight w:val="12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D6F00" w14:textId="77777777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81C0D" w14:textId="77777777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22C0" w14:textId="77777777" w:rsidR="00465698" w:rsidRPr="004F74DD" w:rsidRDefault="00465698" w:rsidP="00465698">
            <w:pPr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D553" w14:textId="634C2D4B" w:rsidR="00465698" w:rsidRPr="004A2DAD" w:rsidRDefault="00465698" w:rsidP="004A2DAD">
            <w:pPr>
              <w:rPr>
                <w:rFonts w:ascii="AvantGarde Bk BT" w:hAnsi="AvantGarde Bk BT" w:cs="Calibri"/>
                <w:sz w:val="16"/>
                <w:szCs w:val="16"/>
              </w:rPr>
            </w:pPr>
            <w:r w:rsidRPr="004A2DAD">
              <w:rPr>
                <w:rFonts w:ascii="AvantGarde Bk BT" w:hAnsi="AvantGarde Bk BT" w:cs="Calibri"/>
                <w:sz w:val="16"/>
                <w:szCs w:val="16"/>
              </w:rPr>
              <w:t xml:space="preserve">Control y </w:t>
            </w:r>
            <w:r w:rsidR="002B1D9B" w:rsidRPr="004A2DAD">
              <w:rPr>
                <w:rFonts w:ascii="AvantGarde Bk BT" w:hAnsi="AvantGarde Bk BT" w:cs="Calibri"/>
                <w:sz w:val="16"/>
                <w:szCs w:val="16"/>
              </w:rPr>
              <w:t>Análisis</w:t>
            </w:r>
            <w:r w:rsidRPr="004A2DAD">
              <w:rPr>
                <w:rFonts w:ascii="AvantGarde Bk BT" w:hAnsi="AvantGarde Bk BT" w:cs="Calibri"/>
                <w:sz w:val="16"/>
                <w:szCs w:val="16"/>
              </w:rPr>
              <w:t xml:space="preserve"> de Sistemas </w:t>
            </w:r>
            <w:r w:rsidR="00CC4C6C" w:rsidRPr="004A2DAD">
              <w:rPr>
                <w:rFonts w:ascii="AvantGarde Bk BT" w:hAnsi="AvantGarde Bk BT" w:cs="Calibri"/>
                <w:sz w:val="16"/>
                <w:szCs w:val="16"/>
              </w:rPr>
              <w:t>N</w:t>
            </w:r>
            <w:r w:rsidRPr="004A2DAD">
              <w:rPr>
                <w:rFonts w:ascii="AvantGarde Bk BT" w:hAnsi="AvantGarde Bk BT" w:cs="Calibri"/>
                <w:sz w:val="16"/>
                <w:szCs w:val="16"/>
              </w:rPr>
              <w:t>o Lineales</w:t>
            </w:r>
          </w:p>
        </w:tc>
      </w:tr>
      <w:tr w:rsidR="00465698" w:rsidRPr="004F74DD" w14:paraId="163604EB" w14:textId="77777777" w:rsidTr="004A2DAD">
        <w:tblPrEx>
          <w:jc w:val="center"/>
          <w:tblInd w:w="0" w:type="dxa"/>
        </w:tblPrEx>
        <w:trPr>
          <w:trHeight w:val="12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18C08" w14:textId="77777777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5CD40" w14:textId="77777777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C886" w14:textId="48A13BB5" w:rsidR="00465698" w:rsidRPr="004F74DD" w:rsidRDefault="00465698" w:rsidP="00465698">
            <w:pPr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>Sistemas Inteligentes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7FF8" w14:textId="04850D6E" w:rsidR="00465698" w:rsidRPr="004A2DAD" w:rsidRDefault="00465698" w:rsidP="00CC4C6C">
            <w:pPr>
              <w:rPr>
                <w:rFonts w:ascii="AvantGarde Bk BT" w:hAnsi="AvantGarde Bk BT" w:cs="Calibri"/>
                <w:sz w:val="16"/>
                <w:szCs w:val="16"/>
              </w:rPr>
            </w:pPr>
            <w:r w:rsidRPr="004A2DAD">
              <w:rPr>
                <w:rFonts w:ascii="AvantGarde Bk BT" w:hAnsi="AvantGarde Bk BT" w:cs="Calibri"/>
                <w:sz w:val="16"/>
                <w:szCs w:val="16"/>
              </w:rPr>
              <w:t>Sistemas Inteligentes</w:t>
            </w:r>
          </w:p>
        </w:tc>
      </w:tr>
      <w:tr w:rsidR="00465698" w:rsidRPr="004F74DD" w14:paraId="722CDCBD" w14:textId="77777777" w:rsidTr="004A2DAD">
        <w:tblPrEx>
          <w:jc w:val="center"/>
          <w:tblInd w:w="0" w:type="dxa"/>
        </w:tblPrEx>
        <w:trPr>
          <w:trHeight w:val="12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76B36" w14:textId="77777777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8C72A" w14:textId="77777777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7A37" w14:textId="77777777" w:rsidR="00465698" w:rsidRPr="004F74DD" w:rsidRDefault="00465698" w:rsidP="00465698">
            <w:pPr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4F4C" w14:textId="7F60F8FE" w:rsidR="00465698" w:rsidRPr="004A2DAD" w:rsidRDefault="00465698" w:rsidP="00CC4C6C">
            <w:pPr>
              <w:rPr>
                <w:rFonts w:ascii="AvantGarde Bk BT" w:hAnsi="AvantGarde Bk BT" w:cs="Calibri"/>
                <w:sz w:val="16"/>
                <w:szCs w:val="16"/>
              </w:rPr>
            </w:pPr>
            <w:r w:rsidRPr="004A2DAD">
              <w:rPr>
                <w:rFonts w:ascii="AvantGarde Bk BT" w:hAnsi="AvantGarde Bk BT" w:cs="Calibri"/>
                <w:sz w:val="16"/>
                <w:szCs w:val="16"/>
              </w:rPr>
              <w:t xml:space="preserve">Modelado y Control de Sistemas </w:t>
            </w:r>
            <w:r w:rsidR="002B1D9B" w:rsidRPr="004A2DAD">
              <w:rPr>
                <w:rFonts w:ascii="AvantGarde Bk BT" w:hAnsi="AvantGarde Bk BT" w:cs="Calibri"/>
                <w:sz w:val="16"/>
                <w:szCs w:val="16"/>
              </w:rPr>
              <w:t>Dinámicos</w:t>
            </w:r>
          </w:p>
        </w:tc>
      </w:tr>
      <w:tr w:rsidR="00465698" w:rsidRPr="004F74DD" w14:paraId="4A2AC6DF" w14:textId="77777777" w:rsidTr="004A2DAD">
        <w:tblPrEx>
          <w:jc w:val="center"/>
          <w:tblInd w:w="0" w:type="dxa"/>
        </w:tblPrEx>
        <w:trPr>
          <w:trHeight w:val="12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2AE48" w14:textId="77777777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4DA84" w14:textId="77777777" w:rsidR="00465698" w:rsidRPr="004F74DD" w:rsidRDefault="00465698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FC68" w14:textId="77777777" w:rsidR="00465698" w:rsidRPr="004F74DD" w:rsidRDefault="00465698" w:rsidP="00465698">
            <w:pPr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DE67" w14:textId="463D3146" w:rsidR="00465698" w:rsidRPr="004A2DAD" w:rsidRDefault="002B1D9B" w:rsidP="00CC4C6C">
            <w:pPr>
              <w:rPr>
                <w:rFonts w:ascii="AvantGarde Bk BT" w:hAnsi="AvantGarde Bk BT" w:cs="Calibri"/>
                <w:sz w:val="16"/>
                <w:szCs w:val="16"/>
              </w:rPr>
            </w:pPr>
            <w:r w:rsidRPr="004A2DAD">
              <w:rPr>
                <w:rFonts w:ascii="AvantGarde Bk BT" w:hAnsi="AvantGarde Bk BT" w:cs="Calibri"/>
                <w:sz w:val="16"/>
                <w:szCs w:val="16"/>
              </w:rPr>
              <w:t>Robótica</w:t>
            </w:r>
          </w:p>
        </w:tc>
      </w:tr>
      <w:tr w:rsidR="00283584" w:rsidRPr="004F74DD" w14:paraId="005D0E8A" w14:textId="77777777" w:rsidTr="004A2DAD">
        <w:tblPrEx>
          <w:jc w:val="center"/>
          <w:tblInd w:w="0" w:type="dxa"/>
        </w:tblPrEx>
        <w:trPr>
          <w:trHeight w:val="12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C2E5A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B2EA0" w14:textId="464A2A0E" w:rsidR="00CC4C6C" w:rsidRPr="004F74DD" w:rsidRDefault="001F25C1" w:rsidP="00CC4C6C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  <w:r w:rsidRPr="001F25C1">
              <w:rPr>
                <w:rFonts w:ascii="AvantGarde Bk BT" w:hAnsi="AvantGarde Bk BT" w:cs="Calibri"/>
                <w:sz w:val="16"/>
                <w:szCs w:val="16"/>
              </w:rPr>
              <w:t>Ingeniería Electro-</w:t>
            </w:r>
            <w:proofErr w:type="spellStart"/>
            <w:r w:rsidRPr="001F25C1">
              <w:rPr>
                <w:rFonts w:ascii="AvantGarde Bk BT" w:hAnsi="AvantGarde Bk BT" w:cs="Calibri"/>
                <w:sz w:val="16"/>
                <w:szCs w:val="16"/>
              </w:rPr>
              <w:t>Fotónica</w:t>
            </w:r>
            <w:proofErr w:type="spellEnd"/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89A99" w14:textId="764A8533" w:rsidR="00283584" w:rsidRPr="004F74DD" w:rsidRDefault="002B1D9B" w:rsidP="00465698">
            <w:pPr>
              <w:pStyle w:val="NormalWeb"/>
              <w:rPr>
                <w:sz w:val="16"/>
                <w:szCs w:val="16"/>
              </w:rPr>
            </w:pPr>
            <w:r w:rsidRPr="004F74DD">
              <w:rPr>
                <w:rFonts w:ascii="Calibri" w:hAnsi="Calibri" w:cs="Calibri"/>
                <w:sz w:val="16"/>
                <w:szCs w:val="16"/>
              </w:rPr>
              <w:t>Electrónica</w:t>
            </w:r>
            <w:r w:rsidR="00283584" w:rsidRPr="004F74DD">
              <w:rPr>
                <w:rFonts w:ascii="Calibri" w:hAnsi="Calibri" w:cs="Calibri"/>
                <w:sz w:val="16"/>
                <w:szCs w:val="16"/>
              </w:rPr>
              <w:t xml:space="preserve"> de Alta Frecuencia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BDB1" w14:textId="2FB7FC8B" w:rsidR="00283584" w:rsidRPr="004A2DAD" w:rsidRDefault="00283584" w:rsidP="004A2DAD">
            <w:pPr>
              <w:rPr>
                <w:rFonts w:ascii="Calibri" w:hAnsi="Calibri" w:cs="Calibri"/>
                <w:sz w:val="16"/>
                <w:szCs w:val="16"/>
              </w:rPr>
            </w:pPr>
            <w:r w:rsidRPr="004A2DAD">
              <w:rPr>
                <w:rFonts w:ascii="Calibri" w:hAnsi="Calibri" w:cs="Calibri"/>
                <w:sz w:val="16"/>
                <w:szCs w:val="16"/>
              </w:rPr>
              <w:t>Microondas y Electromagnetismo</w:t>
            </w:r>
          </w:p>
        </w:tc>
      </w:tr>
      <w:tr w:rsidR="00283584" w:rsidRPr="004F74DD" w14:paraId="5F068B0E" w14:textId="77777777" w:rsidTr="004A2DAD">
        <w:tblPrEx>
          <w:jc w:val="center"/>
          <w:tblInd w:w="0" w:type="dxa"/>
        </w:tblPrEx>
        <w:trPr>
          <w:trHeight w:val="490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9D79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1534" w14:textId="358747FC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5B76" w14:textId="45258DCE" w:rsidR="00283584" w:rsidRPr="004F74DD" w:rsidRDefault="00283584" w:rsidP="00465698">
            <w:pPr>
              <w:rPr>
                <w:rFonts w:ascii="AvantGarde Bk BT" w:hAnsi="AvantGarde Bk BT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4FFD" w14:textId="7361D2BD" w:rsidR="00283584" w:rsidRPr="004A2DAD" w:rsidRDefault="00283584" w:rsidP="00CC4C6C">
            <w:pPr>
              <w:rPr>
                <w:rFonts w:ascii="AvantGarde Bk BT" w:hAnsi="AvantGarde Bk BT" w:cs="Calibri"/>
                <w:sz w:val="16"/>
                <w:szCs w:val="16"/>
              </w:rPr>
            </w:pPr>
            <w:r w:rsidRPr="004A2DAD">
              <w:rPr>
                <w:rFonts w:ascii="Calibri" w:hAnsi="Calibri" w:cs="Calibri"/>
                <w:sz w:val="16"/>
                <w:szCs w:val="16"/>
              </w:rPr>
              <w:t xml:space="preserve">Antenas </w:t>
            </w:r>
            <w:r w:rsidR="002B1D9B" w:rsidRPr="004A2DAD">
              <w:rPr>
                <w:rFonts w:ascii="Calibri" w:hAnsi="Calibri" w:cs="Calibri"/>
                <w:sz w:val="16"/>
                <w:szCs w:val="16"/>
              </w:rPr>
              <w:t>Electrónica</w:t>
            </w:r>
            <w:r w:rsidR="00CC4C6C" w:rsidRPr="004A2DAD">
              <w:rPr>
                <w:rFonts w:ascii="Calibri" w:hAnsi="Calibri" w:cs="Calibri"/>
                <w:sz w:val="16"/>
                <w:szCs w:val="16"/>
              </w:rPr>
              <w:t>s</w:t>
            </w:r>
            <w:r w:rsidRPr="004A2DAD">
              <w:rPr>
                <w:rFonts w:ascii="Calibri" w:hAnsi="Calibri" w:cs="Calibri"/>
                <w:sz w:val="16"/>
                <w:szCs w:val="16"/>
              </w:rPr>
              <w:t xml:space="preserve"> de Alta Frecuencia</w:t>
            </w:r>
          </w:p>
        </w:tc>
      </w:tr>
      <w:tr w:rsidR="00283584" w:rsidRPr="004F74DD" w14:paraId="3D8F6723" w14:textId="77777777" w:rsidTr="004A2DAD">
        <w:tblPrEx>
          <w:jc w:val="center"/>
          <w:tblInd w:w="0" w:type="dxa"/>
        </w:tblPrEx>
        <w:trPr>
          <w:trHeight w:val="614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7287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361BC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94814" w14:textId="114D74D2" w:rsidR="00283584" w:rsidRPr="004F74DD" w:rsidRDefault="00283584" w:rsidP="00465698">
            <w:pPr>
              <w:pStyle w:val="NormalWeb"/>
              <w:rPr>
                <w:sz w:val="16"/>
                <w:szCs w:val="16"/>
              </w:rPr>
            </w:pPr>
            <w:r w:rsidRPr="004F74DD">
              <w:rPr>
                <w:rFonts w:ascii="Calibri" w:hAnsi="Calibri" w:cs="Calibri"/>
                <w:sz w:val="16"/>
                <w:szCs w:val="16"/>
              </w:rPr>
              <w:t xml:space="preserve">Hardware Para </w:t>
            </w:r>
            <w:r w:rsidR="002B1D9B" w:rsidRPr="004F74DD">
              <w:rPr>
                <w:rFonts w:ascii="Calibri" w:hAnsi="Calibri" w:cs="Calibri"/>
                <w:sz w:val="16"/>
                <w:szCs w:val="16"/>
              </w:rPr>
              <w:t>Electrónica</w:t>
            </w:r>
            <w:r w:rsidRPr="004F74DD">
              <w:rPr>
                <w:rFonts w:ascii="Calibri" w:hAnsi="Calibri" w:cs="Calibri"/>
                <w:sz w:val="16"/>
                <w:szCs w:val="16"/>
              </w:rPr>
              <w:t xml:space="preserve"> y Comunicaciones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1EDB" w14:textId="40F8A0B6" w:rsidR="00283584" w:rsidRPr="004A2DAD" w:rsidRDefault="002B1D9B" w:rsidP="004A2DAD">
            <w:pPr>
              <w:rPr>
                <w:rFonts w:ascii="AvantGarde Bk BT" w:hAnsi="AvantGarde Bk BT" w:cs="Calibri"/>
                <w:sz w:val="16"/>
                <w:szCs w:val="16"/>
              </w:rPr>
            </w:pPr>
            <w:r w:rsidRPr="004A2DAD">
              <w:rPr>
                <w:rFonts w:ascii="Calibri" w:hAnsi="Calibri" w:cs="Calibri"/>
                <w:sz w:val="16"/>
                <w:szCs w:val="16"/>
              </w:rPr>
              <w:t>Diseño</w:t>
            </w:r>
            <w:r w:rsidR="00283584" w:rsidRPr="004A2DAD">
              <w:rPr>
                <w:rFonts w:ascii="Calibri" w:hAnsi="Calibri" w:cs="Calibri"/>
                <w:sz w:val="16"/>
                <w:szCs w:val="16"/>
              </w:rPr>
              <w:t xml:space="preserve"> de Circuitos </w:t>
            </w:r>
            <w:r w:rsidRPr="004A2DAD">
              <w:rPr>
                <w:rFonts w:ascii="Calibri" w:hAnsi="Calibri" w:cs="Calibri"/>
                <w:sz w:val="16"/>
                <w:szCs w:val="16"/>
              </w:rPr>
              <w:t>Electrónicos</w:t>
            </w:r>
          </w:p>
        </w:tc>
      </w:tr>
      <w:tr w:rsidR="00283584" w:rsidRPr="004F74DD" w14:paraId="323E7317" w14:textId="77777777" w:rsidTr="004A2DAD">
        <w:tblPrEx>
          <w:jc w:val="center"/>
          <w:tblInd w:w="0" w:type="dxa"/>
        </w:tblPrEx>
        <w:trPr>
          <w:trHeight w:val="490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F8E4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40AFC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3C50" w14:textId="77777777" w:rsidR="00283584" w:rsidRPr="004F74DD" w:rsidRDefault="00283584" w:rsidP="00465698">
            <w:pPr>
              <w:rPr>
                <w:rFonts w:ascii="AvantGarde Bk BT" w:hAnsi="AvantGarde Bk BT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AFF0" w14:textId="4AF8F958" w:rsidR="00283584" w:rsidRPr="004A2DAD" w:rsidRDefault="002B1D9B" w:rsidP="004A2DAD">
            <w:pPr>
              <w:rPr>
                <w:rFonts w:ascii="AvantGarde Bk BT" w:hAnsi="AvantGarde Bk BT" w:cs="Calibri"/>
                <w:sz w:val="16"/>
                <w:szCs w:val="16"/>
              </w:rPr>
            </w:pPr>
            <w:r w:rsidRPr="004A2DAD">
              <w:rPr>
                <w:rFonts w:ascii="Calibri" w:hAnsi="Calibri" w:cs="Calibri"/>
                <w:sz w:val="16"/>
                <w:szCs w:val="16"/>
              </w:rPr>
              <w:t>Diseño</w:t>
            </w:r>
            <w:r w:rsidR="00283584" w:rsidRPr="004A2DAD">
              <w:rPr>
                <w:rFonts w:ascii="Calibri" w:hAnsi="Calibri" w:cs="Calibri"/>
                <w:sz w:val="16"/>
                <w:szCs w:val="16"/>
              </w:rPr>
              <w:t xml:space="preserve"> de Circuitos </w:t>
            </w:r>
            <w:r w:rsidR="00CC4C6C" w:rsidRPr="004A2DAD">
              <w:rPr>
                <w:rFonts w:ascii="Calibri" w:hAnsi="Calibri" w:cs="Calibri"/>
                <w:sz w:val="16"/>
                <w:szCs w:val="16"/>
              </w:rPr>
              <w:t>p</w:t>
            </w:r>
            <w:r w:rsidR="00283584" w:rsidRPr="004A2DAD">
              <w:rPr>
                <w:rFonts w:ascii="Calibri" w:hAnsi="Calibri" w:cs="Calibri"/>
                <w:sz w:val="16"/>
                <w:szCs w:val="16"/>
              </w:rPr>
              <w:t>ara Comunicaciones</w:t>
            </w:r>
          </w:p>
        </w:tc>
      </w:tr>
      <w:tr w:rsidR="00283584" w:rsidRPr="004F74DD" w14:paraId="68D5444E" w14:textId="77777777" w:rsidTr="004A2DAD">
        <w:tblPrEx>
          <w:jc w:val="center"/>
          <w:tblInd w:w="0" w:type="dxa"/>
        </w:tblPrEx>
        <w:trPr>
          <w:trHeight w:val="490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58DA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18E46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B646" w14:textId="781F8611" w:rsidR="00283584" w:rsidRPr="00CC4C6C" w:rsidRDefault="00E038D5" w:rsidP="00CC4C6C">
            <w:pPr>
              <w:pStyle w:val="NormalWeb"/>
              <w:rPr>
                <w:sz w:val="16"/>
                <w:szCs w:val="16"/>
              </w:rPr>
            </w:pPr>
            <w:r w:rsidRPr="004F74DD">
              <w:rPr>
                <w:rFonts w:ascii="Calibri" w:hAnsi="Calibri" w:cs="Calibri"/>
                <w:sz w:val="16"/>
                <w:szCs w:val="16"/>
              </w:rPr>
              <w:t>Instrumentación</w:t>
            </w:r>
            <w:r w:rsidR="00283584" w:rsidRPr="004F74DD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F74DD">
              <w:rPr>
                <w:rFonts w:ascii="Calibri" w:hAnsi="Calibri" w:cs="Calibri"/>
                <w:sz w:val="16"/>
                <w:szCs w:val="16"/>
              </w:rPr>
              <w:t>Óptica</w:t>
            </w:r>
            <w:r w:rsidR="00283584" w:rsidRPr="004F74DD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F74DD">
              <w:rPr>
                <w:rFonts w:ascii="Calibri" w:hAnsi="Calibri" w:cs="Calibri"/>
                <w:sz w:val="16"/>
                <w:szCs w:val="16"/>
              </w:rPr>
              <w:t>Electrónica</w:t>
            </w:r>
            <w:r w:rsidR="00283584" w:rsidRPr="004F74DD"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proofErr w:type="spellStart"/>
            <w:r w:rsidRPr="004F74DD">
              <w:rPr>
                <w:rFonts w:ascii="Calibri" w:hAnsi="Calibri" w:cs="Calibri"/>
                <w:sz w:val="16"/>
                <w:szCs w:val="16"/>
              </w:rPr>
              <w:t>Fotónica</w:t>
            </w:r>
            <w:proofErr w:type="spell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60AB" w14:textId="4AD484E7" w:rsidR="00283584" w:rsidRPr="004A2DAD" w:rsidRDefault="00E038D5" w:rsidP="004A2DAD">
            <w:pPr>
              <w:rPr>
                <w:rFonts w:ascii="AvantGarde Bk BT" w:hAnsi="AvantGarde Bk BT" w:cs="Calibri"/>
                <w:sz w:val="16"/>
                <w:szCs w:val="16"/>
              </w:rPr>
            </w:pPr>
            <w:r w:rsidRPr="004A2DAD">
              <w:rPr>
                <w:rFonts w:ascii="Calibri" w:hAnsi="Calibri" w:cs="Calibri"/>
                <w:sz w:val="16"/>
                <w:szCs w:val="16"/>
              </w:rPr>
              <w:t>Instrumentación</w:t>
            </w:r>
            <w:r w:rsidR="00283584" w:rsidRPr="004A2DA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A2DAD">
              <w:rPr>
                <w:rFonts w:ascii="Calibri" w:hAnsi="Calibri" w:cs="Calibri"/>
                <w:sz w:val="16"/>
                <w:szCs w:val="16"/>
              </w:rPr>
              <w:t>Óptica</w:t>
            </w:r>
            <w:r w:rsidR="00283584" w:rsidRPr="004A2DA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A2DAD">
              <w:rPr>
                <w:rFonts w:ascii="Calibri" w:hAnsi="Calibri" w:cs="Calibri"/>
                <w:sz w:val="16"/>
                <w:szCs w:val="16"/>
              </w:rPr>
              <w:t>Electrónica</w:t>
            </w:r>
          </w:p>
        </w:tc>
      </w:tr>
      <w:tr w:rsidR="00283584" w:rsidRPr="004F74DD" w14:paraId="78B35DC8" w14:textId="77777777" w:rsidTr="004A2DAD">
        <w:tblPrEx>
          <w:jc w:val="center"/>
          <w:tblInd w:w="0" w:type="dxa"/>
        </w:tblPrEx>
        <w:trPr>
          <w:trHeight w:val="490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496A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F42A0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A2CF" w14:textId="77777777" w:rsidR="00283584" w:rsidRPr="004F74DD" w:rsidRDefault="00283584" w:rsidP="00465698">
            <w:pPr>
              <w:rPr>
                <w:rFonts w:ascii="AvantGarde Bk BT" w:hAnsi="AvantGarde Bk BT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98E5" w14:textId="36F8BB26" w:rsidR="00283584" w:rsidRPr="004A2DAD" w:rsidRDefault="00283584" w:rsidP="004A2DAD">
            <w:pPr>
              <w:rPr>
                <w:rFonts w:ascii="AvantGarde Bk BT" w:hAnsi="AvantGarde Bk BT" w:cs="Calibri"/>
                <w:sz w:val="16"/>
                <w:szCs w:val="16"/>
              </w:rPr>
            </w:pPr>
            <w:r w:rsidRPr="004A2DAD">
              <w:rPr>
                <w:rFonts w:ascii="Calibri" w:hAnsi="Calibri" w:cs="Calibri"/>
                <w:sz w:val="16"/>
                <w:szCs w:val="16"/>
              </w:rPr>
              <w:t xml:space="preserve">Sensores </w:t>
            </w:r>
            <w:r w:rsidR="00E038D5" w:rsidRPr="004A2DAD">
              <w:rPr>
                <w:rFonts w:ascii="Calibri" w:hAnsi="Calibri" w:cs="Calibri"/>
                <w:sz w:val="16"/>
                <w:szCs w:val="16"/>
              </w:rPr>
              <w:t>Ópticos</w:t>
            </w:r>
          </w:p>
        </w:tc>
      </w:tr>
      <w:tr w:rsidR="00283584" w:rsidRPr="004F74DD" w14:paraId="392DE37C" w14:textId="77777777" w:rsidTr="004A2DAD">
        <w:tblPrEx>
          <w:jc w:val="center"/>
          <w:tblInd w:w="0" w:type="dxa"/>
        </w:tblPrEx>
        <w:trPr>
          <w:trHeight w:val="490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F7C6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95CDE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86BD" w14:textId="77777777" w:rsidR="00283584" w:rsidRPr="004F74DD" w:rsidRDefault="00283584" w:rsidP="00465698">
            <w:pPr>
              <w:rPr>
                <w:rFonts w:ascii="AvantGarde Bk BT" w:hAnsi="AvantGarde Bk BT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F58B" w14:textId="02599807" w:rsidR="00283584" w:rsidRPr="004A2DAD" w:rsidRDefault="00E038D5" w:rsidP="004A2DAD">
            <w:pPr>
              <w:rPr>
                <w:rFonts w:ascii="AvantGarde Bk BT" w:hAnsi="AvantGarde Bk BT" w:cs="Calibri"/>
                <w:sz w:val="16"/>
                <w:szCs w:val="16"/>
              </w:rPr>
            </w:pPr>
            <w:r w:rsidRPr="004A2DAD">
              <w:rPr>
                <w:rFonts w:ascii="Calibri" w:hAnsi="Calibri" w:cs="Calibri"/>
                <w:sz w:val="16"/>
                <w:szCs w:val="16"/>
              </w:rPr>
              <w:t>Colisión</w:t>
            </w:r>
            <w:r w:rsidR="00283584" w:rsidRPr="004A2DAD">
              <w:rPr>
                <w:rFonts w:ascii="Calibri" w:hAnsi="Calibri" w:cs="Calibri"/>
                <w:sz w:val="16"/>
                <w:szCs w:val="16"/>
              </w:rPr>
              <w:t xml:space="preserve"> de Fotones y </w:t>
            </w:r>
            <w:r w:rsidRPr="004A2DAD">
              <w:rPr>
                <w:rFonts w:ascii="Calibri" w:hAnsi="Calibri" w:cs="Calibri"/>
                <w:sz w:val="16"/>
                <w:szCs w:val="16"/>
              </w:rPr>
              <w:t>Partículas</w:t>
            </w:r>
            <w:r w:rsidR="00283584" w:rsidRPr="004A2DAD">
              <w:rPr>
                <w:rFonts w:ascii="Calibri" w:hAnsi="Calibri" w:cs="Calibri"/>
                <w:sz w:val="16"/>
                <w:szCs w:val="16"/>
              </w:rPr>
              <w:t xml:space="preserve"> de Alta </w:t>
            </w:r>
            <w:r w:rsidRPr="004A2DAD">
              <w:rPr>
                <w:rFonts w:ascii="Calibri" w:hAnsi="Calibri" w:cs="Calibri"/>
                <w:sz w:val="16"/>
                <w:szCs w:val="16"/>
              </w:rPr>
              <w:t>Energía</w:t>
            </w:r>
          </w:p>
        </w:tc>
      </w:tr>
      <w:tr w:rsidR="00283584" w:rsidRPr="004F74DD" w14:paraId="38852DE0" w14:textId="77777777" w:rsidTr="004A2DAD">
        <w:tblPrEx>
          <w:jc w:val="center"/>
          <w:tblInd w:w="0" w:type="dxa"/>
        </w:tblPrEx>
        <w:trPr>
          <w:trHeight w:val="490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EDFB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2792B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4F4C" w14:textId="0B5B4ACC" w:rsidR="00283584" w:rsidRPr="004F74DD" w:rsidRDefault="00283584" w:rsidP="00465698">
            <w:pPr>
              <w:pStyle w:val="NormalWeb"/>
            </w:pPr>
            <w:r w:rsidRPr="004F74DD">
              <w:rPr>
                <w:rFonts w:ascii="Calibri" w:hAnsi="Calibri" w:cs="Calibri"/>
                <w:sz w:val="16"/>
                <w:szCs w:val="16"/>
              </w:rPr>
              <w:t>Sistemas Embebidos y Controladores No Lineales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E6EE" w14:textId="7931A6CA" w:rsidR="00283584" w:rsidRPr="004F74DD" w:rsidRDefault="00E038D5" w:rsidP="004A2DAD">
            <w:pPr>
              <w:pStyle w:val="NormalWeb"/>
            </w:pPr>
            <w:r w:rsidRPr="004F74DD">
              <w:rPr>
                <w:rFonts w:ascii="Calibri" w:hAnsi="Calibri" w:cs="Calibri"/>
                <w:sz w:val="16"/>
                <w:szCs w:val="16"/>
              </w:rPr>
              <w:t>Diseños</w:t>
            </w:r>
            <w:r w:rsidR="00283584" w:rsidRPr="004F74DD">
              <w:rPr>
                <w:rFonts w:ascii="Calibri" w:hAnsi="Calibri" w:cs="Calibri"/>
                <w:sz w:val="16"/>
                <w:szCs w:val="16"/>
              </w:rPr>
              <w:t xml:space="preserve"> de Sistemas Embebidos, Microcontroladores y Controladores No Lineales</w:t>
            </w:r>
          </w:p>
        </w:tc>
      </w:tr>
      <w:tr w:rsidR="00283584" w:rsidRPr="004F74DD" w14:paraId="7A549FDB" w14:textId="77777777" w:rsidTr="004A2DAD">
        <w:tblPrEx>
          <w:jc w:val="center"/>
          <w:tblInd w:w="0" w:type="dxa"/>
        </w:tblPrEx>
        <w:trPr>
          <w:trHeight w:val="490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B60D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DFC19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09B9" w14:textId="794F650E" w:rsidR="00283584" w:rsidRPr="004F74DD" w:rsidRDefault="00E038D5" w:rsidP="00465698">
            <w:pPr>
              <w:pStyle w:val="NormalWeb"/>
            </w:pPr>
            <w:r w:rsidRPr="004F74DD">
              <w:rPr>
                <w:rFonts w:ascii="Calibri" w:hAnsi="Calibri" w:cs="Calibri"/>
                <w:sz w:val="16"/>
                <w:szCs w:val="16"/>
              </w:rPr>
              <w:t>Tecnologías</w:t>
            </w:r>
            <w:r w:rsidR="00283584" w:rsidRPr="004F74DD">
              <w:rPr>
                <w:rFonts w:ascii="Calibri" w:hAnsi="Calibri" w:cs="Calibri"/>
                <w:sz w:val="16"/>
                <w:szCs w:val="16"/>
              </w:rPr>
              <w:t xml:space="preserve"> y Ciencias de la </w:t>
            </w:r>
            <w:r w:rsidRPr="004F74DD">
              <w:rPr>
                <w:rFonts w:ascii="Calibri" w:hAnsi="Calibri" w:cs="Calibri"/>
                <w:sz w:val="16"/>
                <w:szCs w:val="16"/>
              </w:rPr>
              <w:t>Ingenier</w:t>
            </w:r>
            <w:r w:rsidR="00D772A3">
              <w:rPr>
                <w:rFonts w:ascii="Calibri" w:hAnsi="Calibri" w:cs="Calibri"/>
                <w:sz w:val="16"/>
                <w:szCs w:val="16"/>
              </w:rPr>
              <w:t>í</w:t>
            </w:r>
            <w:r w:rsidRPr="004F74DD">
              <w:rPr>
                <w:rFonts w:ascii="Calibri" w:hAnsi="Calibri" w:cs="Calibri"/>
                <w:sz w:val="16"/>
                <w:szCs w:val="16"/>
              </w:rPr>
              <w:t>a</w:t>
            </w:r>
            <w:r w:rsidR="00283584" w:rsidRPr="004F74DD">
              <w:rPr>
                <w:rFonts w:ascii="Calibri" w:hAnsi="Calibri" w:cs="Calibri"/>
                <w:sz w:val="16"/>
                <w:szCs w:val="16"/>
              </w:rPr>
              <w:t xml:space="preserve"> para el Agua y la </w:t>
            </w:r>
            <w:r w:rsidRPr="004F74DD">
              <w:rPr>
                <w:rFonts w:ascii="Calibri" w:hAnsi="Calibri" w:cs="Calibri"/>
                <w:sz w:val="16"/>
                <w:szCs w:val="16"/>
              </w:rPr>
              <w:t>Energía</w:t>
            </w:r>
            <w:r w:rsidR="00283584" w:rsidRPr="004F74DD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D259" w14:textId="6B4D0766" w:rsidR="00283584" w:rsidRPr="004F74DD" w:rsidRDefault="00283584" w:rsidP="00CC4C6C">
            <w:pPr>
              <w:pStyle w:val="NormalWeb"/>
            </w:pPr>
            <w:r w:rsidRPr="004F74DD">
              <w:rPr>
                <w:rFonts w:ascii="Calibri" w:hAnsi="Calibri" w:cs="Calibri"/>
                <w:sz w:val="16"/>
                <w:szCs w:val="16"/>
              </w:rPr>
              <w:t xml:space="preserve">Agua y </w:t>
            </w:r>
            <w:r w:rsidR="00E038D5" w:rsidRPr="004F74DD">
              <w:rPr>
                <w:rFonts w:ascii="Calibri" w:hAnsi="Calibri" w:cs="Calibri"/>
                <w:sz w:val="16"/>
                <w:szCs w:val="16"/>
              </w:rPr>
              <w:t>Energía</w:t>
            </w:r>
            <w:r w:rsidRPr="004F74DD">
              <w:rPr>
                <w:rFonts w:ascii="Calibri" w:hAnsi="Calibri" w:cs="Calibri"/>
                <w:sz w:val="16"/>
                <w:szCs w:val="16"/>
              </w:rPr>
              <w:t>, Sistemas Reconfigurables y Embebidos</w:t>
            </w:r>
          </w:p>
        </w:tc>
      </w:tr>
      <w:tr w:rsidR="00283584" w:rsidRPr="004F74DD" w14:paraId="02151135" w14:textId="77777777" w:rsidTr="003C1212">
        <w:tblPrEx>
          <w:jc w:val="center"/>
          <w:tblInd w:w="0" w:type="dxa"/>
        </w:tblPrEx>
        <w:trPr>
          <w:trHeight w:val="434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90AB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B9A1" w14:textId="2459B6B5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103C" w14:textId="2507FB1F" w:rsidR="00283584" w:rsidRPr="004F74DD" w:rsidRDefault="00283584" w:rsidP="00465698">
            <w:pPr>
              <w:rPr>
                <w:rFonts w:ascii="AvantGarde Bk BT" w:hAnsi="AvantGarde Bk BT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90DB" w14:textId="1FA8FE05" w:rsidR="00CC4C6C" w:rsidRPr="00CC4C6C" w:rsidRDefault="00283584" w:rsidP="00CC4C6C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F74DD">
              <w:rPr>
                <w:rFonts w:ascii="Calibri" w:hAnsi="Calibri" w:cs="Calibri"/>
                <w:sz w:val="16"/>
                <w:szCs w:val="16"/>
              </w:rPr>
              <w:t xml:space="preserve">Agua y </w:t>
            </w:r>
            <w:r w:rsidR="00E038D5" w:rsidRPr="004F74DD">
              <w:rPr>
                <w:rFonts w:ascii="Calibri" w:hAnsi="Calibri" w:cs="Calibri"/>
                <w:sz w:val="16"/>
                <w:szCs w:val="16"/>
              </w:rPr>
              <w:t>Energía</w:t>
            </w:r>
            <w:r w:rsidR="00CC4C6C">
              <w:rPr>
                <w:rFonts w:ascii="Calibri" w:hAnsi="Calibri" w:cs="Calibri"/>
                <w:sz w:val="16"/>
                <w:szCs w:val="16"/>
              </w:rPr>
              <w:t>, Sistemas Computacionales</w:t>
            </w:r>
          </w:p>
        </w:tc>
      </w:tr>
      <w:tr w:rsidR="00283584" w:rsidRPr="004F74DD" w14:paraId="7EF2BD44" w14:textId="77777777" w:rsidTr="003C1212">
        <w:tblPrEx>
          <w:jc w:val="center"/>
          <w:tblInd w:w="0" w:type="dxa"/>
        </w:tblPrEx>
        <w:trPr>
          <w:trHeight w:val="433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C43D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25BE3" w14:textId="3FAB195F" w:rsidR="00283584" w:rsidRPr="004F74DD" w:rsidRDefault="00CC4C6C" w:rsidP="004A2DAD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  <w:r w:rsidRPr="004A2DAD">
              <w:rPr>
                <w:rFonts w:ascii="AvantGarde Bk BT" w:hAnsi="AvantGarde Bk BT" w:cs="Calibri"/>
                <w:bCs/>
                <w:sz w:val="16"/>
                <w:szCs w:val="16"/>
              </w:rPr>
              <w:t>Innovación b</w:t>
            </w:r>
            <w:r w:rsidR="00283584" w:rsidRPr="004A2DAD">
              <w:rPr>
                <w:rFonts w:ascii="AvantGarde Bk BT" w:hAnsi="AvantGarde Bk BT" w:cs="Calibri"/>
                <w:bCs/>
                <w:sz w:val="16"/>
                <w:szCs w:val="16"/>
              </w:rPr>
              <w:t xml:space="preserve">asada en la Información y </w:t>
            </w:r>
            <w:r w:rsidR="00283584" w:rsidRPr="004F74DD">
              <w:rPr>
                <w:rFonts w:ascii="AvantGarde Bk BT" w:hAnsi="AvantGarde Bk BT" w:cs="Calibri"/>
                <w:bCs/>
                <w:color w:val="000000" w:themeColor="text1"/>
                <w:sz w:val="16"/>
                <w:szCs w:val="16"/>
              </w:rPr>
              <w:t>el Conocimiento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EA74" w14:textId="5B5917C0" w:rsidR="00283584" w:rsidRPr="004F74DD" w:rsidRDefault="00283584" w:rsidP="00283584">
            <w:pPr>
              <w:pStyle w:val="NormalWeb"/>
              <w:shd w:val="clear" w:color="auto" w:fill="FFFFFF"/>
            </w:pPr>
            <w:r w:rsidRPr="004F74DD">
              <w:rPr>
                <w:rFonts w:ascii="Calibri" w:hAnsi="Calibri" w:cs="Calibri"/>
                <w:sz w:val="16"/>
                <w:szCs w:val="16"/>
              </w:rPr>
              <w:t>Ciencia de Datos Aplicad</w:t>
            </w:r>
            <w:r w:rsidRPr="0035542C">
              <w:rPr>
                <w:rFonts w:ascii="Calibri" w:hAnsi="Calibri" w:cs="Calibri"/>
                <w:sz w:val="16"/>
                <w:szCs w:val="16"/>
              </w:rPr>
              <w:t>a</w:t>
            </w:r>
            <w:r w:rsidRPr="004F74DD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5FED" w14:textId="0B645431" w:rsidR="00283584" w:rsidRPr="004F74DD" w:rsidRDefault="00E038D5" w:rsidP="00283584">
            <w:pPr>
              <w:pStyle w:val="NormalWeb"/>
              <w:shd w:val="clear" w:color="auto" w:fill="FFFFFF"/>
            </w:pPr>
            <w:r w:rsidRPr="004F74DD">
              <w:rPr>
                <w:rFonts w:ascii="Calibri" w:hAnsi="Calibri" w:cs="Calibri"/>
                <w:sz w:val="16"/>
                <w:szCs w:val="16"/>
              </w:rPr>
              <w:t>Minería</w:t>
            </w:r>
            <w:r w:rsidR="00283584" w:rsidRPr="004F74DD">
              <w:rPr>
                <w:rFonts w:ascii="Calibri" w:hAnsi="Calibri" w:cs="Calibri"/>
                <w:sz w:val="16"/>
                <w:szCs w:val="16"/>
              </w:rPr>
              <w:t xml:space="preserve"> de Datos </w:t>
            </w:r>
          </w:p>
        </w:tc>
      </w:tr>
      <w:tr w:rsidR="00283584" w:rsidRPr="004F74DD" w14:paraId="7CFAAC21" w14:textId="77777777" w:rsidTr="003C1212">
        <w:tblPrEx>
          <w:jc w:val="center"/>
          <w:tblInd w:w="0" w:type="dxa"/>
        </w:tblPrEx>
        <w:trPr>
          <w:trHeight w:val="433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E66B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B7581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BF84" w14:textId="2D0767CF" w:rsidR="00283584" w:rsidRPr="004A2DAD" w:rsidRDefault="0035542C" w:rsidP="00283584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A2DAD">
              <w:rPr>
                <w:rFonts w:ascii="Calibri" w:hAnsi="Calibri" w:cs="Calibri"/>
                <w:sz w:val="16"/>
                <w:szCs w:val="16"/>
              </w:rPr>
              <w:t>I</w:t>
            </w:r>
            <w:r w:rsidR="00E038D5" w:rsidRPr="004A2DAD">
              <w:rPr>
                <w:rFonts w:ascii="Calibri" w:hAnsi="Calibri" w:cs="Calibri"/>
                <w:sz w:val="16"/>
                <w:szCs w:val="16"/>
              </w:rPr>
              <w:t>nformática</w:t>
            </w:r>
            <w:r w:rsidR="00283584" w:rsidRPr="004A2DAD">
              <w:rPr>
                <w:rFonts w:ascii="Calibri" w:hAnsi="Calibri" w:cs="Calibri"/>
                <w:sz w:val="16"/>
                <w:szCs w:val="16"/>
              </w:rPr>
              <w:t xml:space="preserve"> Aplicada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E2C7" w14:textId="51D3627A" w:rsidR="00283584" w:rsidRPr="004A2DAD" w:rsidRDefault="00E038D5" w:rsidP="00283584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A2DAD">
              <w:rPr>
                <w:rFonts w:ascii="Calibri" w:hAnsi="Calibri" w:cs="Calibri"/>
                <w:sz w:val="16"/>
                <w:szCs w:val="16"/>
              </w:rPr>
              <w:t>Interacción</w:t>
            </w:r>
            <w:r w:rsidR="0035542C" w:rsidRPr="004A2DAD">
              <w:rPr>
                <w:rFonts w:ascii="Calibri" w:hAnsi="Calibri" w:cs="Calibri"/>
                <w:sz w:val="16"/>
                <w:szCs w:val="16"/>
              </w:rPr>
              <w:t xml:space="preserve"> en Sistemas C</w:t>
            </w:r>
            <w:r w:rsidR="00283584" w:rsidRPr="004A2DAD">
              <w:rPr>
                <w:rFonts w:ascii="Calibri" w:hAnsi="Calibri" w:cs="Calibri"/>
                <w:sz w:val="16"/>
                <w:szCs w:val="16"/>
              </w:rPr>
              <w:t xml:space="preserve">omputacionales </w:t>
            </w:r>
          </w:p>
        </w:tc>
      </w:tr>
      <w:tr w:rsidR="00283584" w:rsidRPr="004F74DD" w14:paraId="5F3423C1" w14:textId="77777777" w:rsidTr="003C1212">
        <w:tblPrEx>
          <w:jc w:val="center"/>
          <w:tblInd w:w="0" w:type="dxa"/>
        </w:tblPrEx>
        <w:trPr>
          <w:trHeight w:val="433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9F8A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F4294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129D" w14:textId="3CF36DCE" w:rsidR="00283584" w:rsidRPr="004A2DAD" w:rsidRDefault="00283584" w:rsidP="00283584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A2DAD">
              <w:rPr>
                <w:rFonts w:ascii="Calibri" w:hAnsi="Calibri" w:cs="Calibri"/>
                <w:sz w:val="16"/>
                <w:szCs w:val="16"/>
              </w:rPr>
              <w:t xml:space="preserve">Inteligencia Computacional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EB9F" w14:textId="75F760D7" w:rsidR="00283584" w:rsidRPr="004A2DAD" w:rsidRDefault="00283584" w:rsidP="00283584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A2DAD">
              <w:rPr>
                <w:rFonts w:ascii="Calibri" w:hAnsi="Calibri" w:cs="Calibri"/>
                <w:sz w:val="16"/>
                <w:szCs w:val="16"/>
              </w:rPr>
              <w:t xml:space="preserve">Inteligencia Computacional </w:t>
            </w:r>
          </w:p>
        </w:tc>
      </w:tr>
      <w:tr w:rsidR="00283584" w:rsidRPr="004F74DD" w14:paraId="5A766356" w14:textId="77777777" w:rsidTr="003C1212">
        <w:tblPrEx>
          <w:jc w:val="center"/>
          <w:tblInd w:w="0" w:type="dxa"/>
        </w:tblPrEx>
        <w:trPr>
          <w:trHeight w:val="433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64E6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DAF96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7AF6" w14:textId="77777777" w:rsidR="00283584" w:rsidRPr="004A2DAD" w:rsidRDefault="00283584" w:rsidP="00283584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</w:p>
          <w:p w14:paraId="637BB78B" w14:textId="70EA6E94" w:rsidR="00283584" w:rsidRPr="004A2DAD" w:rsidRDefault="0035542C" w:rsidP="00283584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A2DAD">
              <w:rPr>
                <w:rFonts w:ascii="Calibri" w:hAnsi="Calibri" w:cs="Calibri"/>
                <w:sz w:val="16"/>
                <w:szCs w:val="16"/>
              </w:rPr>
              <w:t>I</w:t>
            </w:r>
            <w:r w:rsidR="00E038D5" w:rsidRPr="004A2DAD">
              <w:rPr>
                <w:rFonts w:ascii="Calibri" w:hAnsi="Calibri" w:cs="Calibri"/>
                <w:sz w:val="16"/>
                <w:szCs w:val="16"/>
              </w:rPr>
              <w:t>nvestigación</w:t>
            </w:r>
            <w:r w:rsidR="00283584" w:rsidRPr="004A2DAD">
              <w:rPr>
                <w:rFonts w:ascii="Calibri" w:hAnsi="Calibri" w:cs="Calibri"/>
                <w:sz w:val="16"/>
                <w:szCs w:val="16"/>
              </w:rPr>
              <w:t xml:space="preserve"> Educativa en </w:t>
            </w:r>
            <w:r w:rsidR="00E038D5" w:rsidRPr="004A2DAD">
              <w:rPr>
                <w:rFonts w:ascii="Calibri" w:hAnsi="Calibri" w:cs="Calibri"/>
                <w:sz w:val="16"/>
                <w:szCs w:val="16"/>
              </w:rPr>
              <w:t>Tecnologías</w:t>
            </w:r>
            <w:r w:rsidR="00283584" w:rsidRPr="004A2DAD">
              <w:rPr>
                <w:rFonts w:ascii="Calibri" w:hAnsi="Calibri" w:cs="Calibri"/>
                <w:sz w:val="16"/>
                <w:szCs w:val="16"/>
              </w:rPr>
              <w:t xml:space="preserve"> de la </w:t>
            </w:r>
            <w:r w:rsidR="00E038D5" w:rsidRPr="004A2DAD">
              <w:rPr>
                <w:rFonts w:ascii="Calibri" w:hAnsi="Calibri" w:cs="Calibri"/>
                <w:sz w:val="16"/>
                <w:szCs w:val="16"/>
              </w:rPr>
              <w:t>Información</w:t>
            </w:r>
            <w:r w:rsidR="00283584" w:rsidRPr="004A2DAD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064A3B4F" w14:textId="57AC5374" w:rsidR="00283584" w:rsidRPr="004A2DAD" w:rsidRDefault="00283584" w:rsidP="00283584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FA26" w14:textId="51877994" w:rsidR="00283584" w:rsidRPr="004A2DAD" w:rsidRDefault="00283584" w:rsidP="00283584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A2DAD">
              <w:rPr>
                <w:rFonts w:ascii="Calibri" w:hAnsi="Calibri" w:cs="Calibri"/>
                <w:sz w:val="16"/>
                <w:szCs w:val="16"/>
              </w:rPr>
              <w:t xml:space="preserve">Calidad en la </w:t>
            </w:r>
            <w:r w:rsidR="00E038D5" w:rsidRPr="004A2DAD">
              <w:rPr>
                <w:rFonts w:ascii="Calibri" w:hAnsi="Calibri" w:cs="Calibri"/>
                <w:sz w:val="16"/>
                <w:szCs w:val="16"/>
              </w:rPr>
              <w:t>Evaluación</w:t>
            </w:r>
            <w:r w:rsidRPr="004A2DAD">
              <w:rPr>
                <w:rFonts w:ascii="Calibri" w:hAnsi="Calibri" w:cs="Calibri"/>
                <w:sz w:val="16"/>
                <w:szCs w:val="16"/>
              </w:rPr>
              <w:br/>
              <w:t>de Programas Educativos</w:t>
            </w:r>
            <w:r w:rsidRPr="004A2DAD">
              <w:rPr>
                <w:rFonts w:ascii="Calibri" w:hAnsi="Calibri" w:cs="Calibri"/>
                <w:sz w:val="16"/>
                <w:szCs w:val="16"/>
              </w:rPr>
              <w:br/>
              <w:t xml:space="preserve">en </w:t>
            </w:r>
            <w:r w:rsidR="00E038D5" w:rsidRPr="004A2DAD">
              <w:rPr>
                <w:rFonts w:ascii="Calibri" w:hAnsi="Calibri" w:cs="Calibri"/>
                <w:sz w:val="16"/>
                <w:szCs w:val="16"/>
              </w:rPr>
              <w:t>Tecnologías</w:t>
            </w:r>
            <w:r w:rsidRPr="004A2DAD">
              <w:rPr>
                <w:rFonts w:ascii="Calibri" w:hAnsi="Calibri" w:cs="Calibri"/>
                <w:sz w:val="16"/>
                <w:szCs w:val="16"/>
              </w:rPr>
              <w:t xml:space="preserve"> de la</w:t>
            </w:r>
            <w:r w:rsidRPr="004A2DAD">
              <w:rPr>
                <w:rFonts w:ascii="Calibri" w:hAnsi="Calibri" w:cs="Calibri"/>
                <w:sz w:val="16"/>
                <w:szCs w:val="16"/>
              </w:rPr>
              <w:br/>
            </w:r>
            <w:r w:rsidR="00E038D5" w:rsidRPr="004A2DAD">
              <w:rPr>
                <w:rFonts w:ascii="Calibri" w:hAnsi="Calibri" w:cs="Calibri"/>
                <w:sz w:val="16"/>
                <w:szCs w:val="16"/>
              </w:rPr>
              <w:t>Información</w:t>
            </w:r>
          </w:p>
        </w:tc>
      </w:tr>
      <w:tr w:rsidR="00283584" w:rsidRPr="004F74DD" w14:paraId="1337AFBA" w14:textId="77777777" w:rsidTr="003C1212">
        <w:tblPrEx>
          <w:jc w:val="center"/>
          <w:tblInd w:w="0" w:type="dxa"/>
        </w:tblPrEx>
        <w:trPr>
          <w:trHeight w:val="433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CACA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9541E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CC73B" w14:textId="77777777" w:rsidR="00283584" w:rsidRPr="004A2DAD" w:rsidRDefault="00283584" w:rsidP="00283584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1574" w14:textId="2CA044B0" w:rsidR="00283584" w:rsidRPr="004A2DAD" w:rsidRDefault="00283584" w:rsidP="00283584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A2DAD">
              <w:rPr>
                <w:rFonts w:ascii="Calibri" w:hAnsi="Calibri" w:cs="Calibri"/>
                <w:sz w:val="16"/>
                <w:szCs w:val="16"/>
              </w:rPr>
              <w:t xml:space="preserve">Tecnologías de la </w:t>
            </w:r>
            <w:r w:rsidR="00E038D5" w:rsidRPr="004A2DAD">
              <w:rPr>
                <w:rFonts w:ascii="Calibri" w:hAnsi="Calibri" w:cs="Calibri"/>
                <w:sz w:val="16"/>
                <w:szCs w:val="16"/>
              </w:rPr>
              <w:t>Información</w:t>
            </w:r>
            <w:r w:rsidRPr="004A2DAD">
              <w:rPr>
                <w:rFonts w:ascii="Calibri" w:hAnsi="Calibri" w:cs="Calibri"/>
                <w:sz w:val="16"/>
                <w:szCs w:val="16"/>
              </w:rPr>
              <w:t xml:space="preserve"> en la Educación</w:t>
            </w:r>
          </w:p>
        </w:tc>
      </w:tr>
      <w:tr w:rsidR="00283584" w:rsidRPr="004F74DD" w14:paraId="4AB001F6" w14:textId="77777777" w:rsidTr="003C1212">
        <w:tblPrEx>
          <w:jc w:val="center"/>
          <w:tblInd w:w="0" w:type="dxa"/>
        </w:tblPrEx>
        <w:trPr>
          <w:trHeight w:val="295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28F8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EFF6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bCs/>
                <w:color w:val="000000" w:themeColor="text1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 xml:space="preserve">Bioingeniería </w:t>
            </w:r>
            <w:proofErr w:type="spellStart"/>
            <w:r w:rsidRPr="004F74DD">
              <w:rPr>
                <w:rFonts w:ascii="AvantGarde Bk BT" w:hAnsi="AvantGarde Bk BT" w:cs="Calibri"/>
                <w:color w:val="000000"/>
                <w:sz w:val="16"/>
                <w:szCs w:val="16"/>
              </w:rPr>
              <w:t>Traslacional</w:t>
            </w:r>
            <w:proofErr w:type="spellEnd"/>
          </w:p>
          <w:p w14:paraId="42F986FD" w14:textId="43396BFF" w:rsidR="00283584" w:rsidRPr="004F74DD" w:rsidRDefault="00283584" w:rsidP="00283584">
            <w:pPr>
              <w:rPr>
                <w:rFonts w:ascii="AvantGarde Bk BT" w:hAnsi="AvantGarde Bk BT"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6A07" w14:textId="5299A74C" w:rsidR="00283584" w:rsidRPr="004A2DAD" w:rsidRDefault="00283584" w:rsidP="00283584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4A2DAD">
              <w:rPr>
                <w:rFonts w:ascii="Calibri" w:hAnsi="Calibri" w:cs="Calibri"/>
                <w:sz w:val="16"/>
                <w:szCs w:val="16"/>
              </w:rPr>
              <w:t>Bio</w:t>
            </w:r>
            <w:proofErr w:type="spellEnd"/>
            <w:r w:rsidRPr="004A2DAD">
              <w:rPr>
                <w:rFonts w:ascii="Calibri" w:hAnsi="Calibri" w:cs="Calibri"/>
                <w:sz w:val="16"/>
                <w:szCs w:val="16"/>
              </w:rPr>
              <w:t xml:space="preserve"> Ingeniería Integrada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91BE" w14:textId="2F67E7E7" w:rsidR="00283584" w:rsidRPr="004A2DAD" w:rsidRDefault="00E038D5" w:rsidP="00283584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A2DAD">
              <w:rPr>
                <w:rFonts w:ascii="Calibri" w:hAnsi="Calibri" w:cs="Calibri"/>
                <w:sz w:val="16"/>
                <w:szCs w:val="16"/>
              </w:rPr>
              <w:t>Diseño</w:t>
            </w:r>
            <w:r w:rsidR="00283584" w:rsidRPr="004A2DAD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A2DAD">
              <w:rPr>
                <w:rFonts w:ascii="Calibri" w:hAnsi="Calibri" w:cs="Calibri"/>
                <w:sz w:val="16"/>
                <w:szCs w:val="16"/>
              </w:rPr>
              <w:t>Fabricación</w:t>
            </w:r>
            <w:r w:rsidR="00283584" w:rsidRPr="004A2DAD"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r w:rsidRPr="004A2DAD">
              <w:rPr>
                <w:rFonts w:ascii="Calibri" w:hAnsi="Calibri" w:cs="Calibri"/>
                <w:sz w:val="16"/>
                <w:szCs w:val="16"/>
              </w:rPr>
              <w:t>Caracterización</w:t>
            </w:r>
            <w:r w:rsidR="00283584" w:rsidRPr="004A2DAD">
              <w:rPr>
                <w:rFonts w:ascii="Calibri" w:hAnsi="Calibri" w:cs="Calibri"/>
                <w:sz w:val="16"/>
                <w:szCs w:val="16"/>
              </w:rPr>
              <w:t xml:space="preserve"> de Sistemas y Dispositivos para Aplicaciones </w:t>
            </w:r>
            <w:r w:rsidRPr="004A2DAD">
              <w:rPr>
                <w:rFonts w:ascii="Calibri" w:hAnsi="Calibri" w:cs="Calibri"/>
                <w:sz w:val="16"/>
                <w:szCs w:val="16"/>
              </w:rPr>
              <w:t>Biomédicas</w:t>
            </w:r>
          </w:p>
        </w:tc>
      </w:tr>
      <w:tr w:rsidR="00283584" w:rsidRPr="004F74DD" w14:paraId="59C1F43A" w14:textId="77777777" w:rsidTr="003C1212">
        <w:tblPrEx>
          <w:jc w:val="center"/>
          <w:tblInd w:w="0" w:type="dxa"/>
        </w:tblPrEx>
        <w:trPr>
          <w:trHeight w:val="394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9626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AF21D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3938" w14:textId="77777777" w:rsidR="00283584" w:rsidRPr="004A2DAD" w:rsidRDefault="00283584" w:rsidP="00283584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0EC3" w14:textId="133F6841" w:rsidR="00283584" w:rsidRPr="004A2DAD" w:rsidRDefault="00E038D5" w:rsidP="00283584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A2DAD">
              <w:rPr>
                <w:rFonts w:ascii="Calibri" w:hAnsi="Calibri" w:cs="Calibri"/>
                <w:sz w:val="16"/>
                <w:szCs w:val="16"/>
              </w:rPr>
              <w:t>Descripción</w:t>
            </w:r>
            <w:r w:rsidR="00283584" w:rsidRPr="004A2DAD">
              <w:rPr>
                <w:rFonts w:ascii="Calibri" w:hAnsi="Calibri" w:cs="Calibri"/>
                <w:sz w:val="16"/>
                <w:szCs w:val="16"/>
              </w:rPr>
              <w:t xml:space="preserve"> de Patrones </w:t>
            </w:r>
            <w:r w:rsidRPr="004A2DAD">
              <w:rPr>
                <w:rFonts w:ascii="Calibri" w:hAnsi="Calibri" w:cs="Calibri"/>
                <w:sz w:val="16"/>
                <w:szCs w:val="16"/>
              </w:rPr>
              <w:t>Morfológicos</w:t>
            </w:r>
            <w:r w:rsidR="00283584" w:rsidRPr="004A2DAD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A2DAD">
              <w:rPr>
                <w:rFonts w:ascii="Calibri" w:hAnsi="Calibri" w:cs="Calibri"/>
                <w:sz w:val="16"/>
                <w:szCs w:val="16"/>
              </w:rPr>
              <w:t>Genéticos</w:t>
            </w:r>
            <w:r w:rsidR="00283584" w:rsidRPr="004A2DAD">
              <w:rPr>
                <w:rFonts w:ascii="Calibri" w:hAnsi="Calibri" w:cs="Calibri"/>
                <w:sz w:val="16"/>
                <w:szCs w:val="16"/>
              </w:rPr>
              <w:t xml:space="preserve"> y Moleculares de la Biodiversidad para Aplicaciones </w:t>
            </w:r>
            <w:r w:rsidRPr="004A2DAD">
              <w:rPr>
                <w:rFonts w:ascii="Calibri" w:hAnsi="Calibri" w:cs="Calibri"/>
                <w:sz w:val="16"/>
                <w:szCs w:val="16"/>
              </w:rPr>
              <w:t>Biomédicas</w:t>
            </w:r>
          </w:p>
        </w:tc>
      </w:tr>
      <w:tr w:rsidR="00283584" w:rsidRPr="004F74DD" w14:paraId="329771FC" w14:textId="77777777" w:rsidTr="003C1212">
        <w:tblPrEx>
          <w:jc w:val="center"/>
          <w:tblInd w:w="0" w:type="dxa"/>
        </w:tblPrEx>
        <w:trPr>
          <w:trHeight w:val="393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0F56" w14:textId="77777777" w:rsidR="00283584" w:rsidRPr="004F74DD" w:rsidRDefault="00283584" w:rsidP="00283584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12F55" w14:textId="77777777" w:rsidR="00283584" w:rsidRPr="004F74DD" w:rsidRDefault="00283584" w:rsidP="00283584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A898" w14:textId="624C006F" w:rsidR="00283584" w:rsidRPr="004A2DAD" w:rsidRDefault="0035542C" w:rsidP="0035542C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4A2DAD">
              <w:rPr>
                <w:rFonts w:ascii="Calibri" w:hAnsi="Calibri" w:cs="Calibri"/>
                <w:sz w:val="16"/>
                <w:szCs w:val="16"/>
              </w:rPr>
              <w:t>Biosistemas</w:t>
            </w:r>
            <w:proofErr w:type="spell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AB75" w14:textId="21D9C45C" w:rsidR="00283584" w:rsidRPr="004A2DAD" w:rsidRDefault="0035542C" w:rsidP="0035542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4A2DAD">
              <w:rPr>
                <w:rFonts w:ascii="Calibri" w:hAnsi="Calibri" w:cs="Calibri"/>
                <w:sz w:val="16"/>
                <w:szCs w:val="16"/>
              </w:rPr>
              <w:t>Biomatemá</w:t>
            </w:r>
            <w:r w:rsidR="00283584" w:rsidRPr="004A2DAD">
              <w:rPr>
                <w:rFonts w:ascii="Calibri" w:hAnsi="Calibri" w:cs="Calibri"/>
                <w:sz w:val="16"/>
                <w:szCs w:val="16"/>
              </w:rPr>
              <w:t>ticas</w:t>
            </w:r>
            <w:proofErr w:type="spellEnd"/>
          </w:p>
        </w:tc>
      </w:tr>
      <w:tr w:rsidR="00283584" w:rsidRPr="004F74DD" w14:paraId="0228618A" w14:textId="77777777" w:rsidTr="003C1212">
        <w:tblPrEx>
          <w:jc w:val="center"/>
          <w:tblInd w:w="0" w:type="dxa"/>
        </w:tblPrEx>
        <w:trPr>
          <w:trHeight w:val="393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3FCB" w14:textId="77777777" w:rsidR="00283584" w:rsidRPr="004F74DD" w:rsidRDefault="00283584" w:rsidP="00283584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43E63" w14:textId="77777777" w:rsidR="00283584" w:rsidRPr="004F74DD" w:rsidRDefault="00283584" w:rsidP="00283584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4E89" w14:textId="77777777" w:rsidR="00283584" w:rsidRPr="004F74DD" w:rsidRDefault="00283584" w:rsidP="00283584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86D5" w14:textId="747BA100" w:rsidR="00283584" w:rsidRPr="004F74DD" w:rsidRDefault="00283584" w:rsidP="0035542C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F74DD">
              <w:rPr>
                <w:rFonts w:ascii="Calibri" w:hAnsi="Calibri" w:cs="Calibri"/>
                <w:sz w:val="16"/>
                <w:szCs w:val="16"/>
              </w:rPr>
              <w:t xml:space="preserve">Procesamiento de </w:t>
            </w:r>
            <w:proofErr w:type="spellStart"/>
            <w:r w:rsidR="00E038D5" w:rsidRPr="004F74DD">
              <w:rPr>
                <w:rFonts w:ascii="Calibri" w:hAnsi="Calibri" w:cs="Calibri"/>
                <w:sz w:val="16"/>
                <w:szCs w:val="16"/>
              </w:rPr>
              <w:t>Bioseñales</w:t>
            </w:r>
            <w:proofErr w:type="spellEnd"/>
          </w:p>
        </w:tc>
      </w:tr>
      <w:tr w:rsidR="00283584" w:rsidRPr="004F74DD" w14:paraId="19A70E5D" w14:textId="77777777" w:rsidTr="003C1212">
        <w:tblPrEx>
          <w:jc w:val="center"/>
          <w:tblInd w:w="0" w:type="dxa"/>
        </w:tblPrEx>
        <w:trPr>
          <w:trHeight w:val="393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9B89" w14:textId="77777777" w:rsidR="00283584" w:rsidRPr="004F74DD" w:rsidRDefault="00283584" w:rsidP="00283584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5BDA6" w14:textId="77777777" w:rsidR="00283584" w:rsidRPr="004F74DD" w:rsidRDefault="00283584" w:rsidP="00283584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62D9" w14:textId="77777777" w:rsidR="00283584" w:rsidRPr="004F74DD" w:rsidRDefault="00283584" w:rsidP="00283584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D4A1" w14:textId="44EEFA3F" w:rsidR="00283584" w:rsidRPr="004F74DD" w:rsidRDefault="00283584" w:rsidP="0035542C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F74DD">
              <w:rPr>
                <w:rFonts w:ascii="Calibri" w:hAnsi="Calibri" w:cs="Calibri"/>
                <w:sz w:val="16"/>
                <w:szCs w:val="16"/>
              </w:rPr>
              <w:t xml:space="preserve">Redes </w:t>
            </w:r>
            <w:r w:rsidR="00E038D5" w:rsidRPr="004F74DD">
              <w:rPr>
                <w:rFonts w:ascii="Calibri" w:hAnsi="Calibri" w:cs="Calibri"/>
                <w:sz w:val="16"/>
                <w:szCs w:val="16"/>
              </w:rPr>
              <w:t>Biológicas</w:t>
            </w:r>
          </w:p>
        </w:tc>
      </w:tr>
      <w:tr w:rsidR="00283584" w:rsidRPr="004F74DD" w14:paraId="764F06BF" w14:textId="77777777" w:rsidTr="003C1212">
        <w:tblPrEx>
          <w:jc w:val="center"/>
          <w:tblInd w:w="0" w:type="dxa"/>
        </w:tblPrEx>
        <w:trPr>
          <w:trHeight w:val="393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D283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EC56E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DEA3" w14:textId="25162F62" w:rsidR="00283584" w:rsidRPr="004F74DD" w:rsidRDefault="00283584" w:rsidP="00283584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F74DD">
              <w:rPr>
                <w:rFonts w:ascii="Calibri" w:hAnsi="Calibri" w:cs="Calibri"/>
                <w:sz w:val="16"/>
                <w:szCs w:val="16"/>
              </w:rPr>
              <w:t xml:space="preserve">Sistemas </w:t>
            </w:r>
            <w:r w:rsidR="00E038D5" w:rsidRPr="004F74DD">
              <w:rPr>
                <w:rFonts w:ascii="Calibri" w:hAnsi="Calibri" w:cs="Calibri"/>
                <w:sz w:val="16"/>
                <w:szCs w:val="16"/>
              </w:rPr>
              <w:t>Biomédicos</w:t>
            </w:r>
            <w:r w:rsidRPr="004F74DD"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proofErr w:type="spellStart"/>
            <w:r w:rsidRPr="004F74DD">
              <w:rPr>
                <w:rFonts w:ascii="Calibri" w:hAnsi="Calibri" w:cs="Calibri"/>
                <w:sz w:val="16"/>
                <w:szCs w:val="16"/>
              </w:rPr>
              <w:t>Biosensores</w:t>
            </w:r>
            <w:proofErr w:type="spellEnd"/>
            <w:r w:rsidRPr="004F74DD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C63E" w14:textId="317DD671" w:rsidR="00283584" w:rsidRPr="004F74DD" w:rsidRDefault="00E038D5" w:rsidP="00283584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F74DD">
              <w:rPr>
                <w:rFonts w:ascii="Calibri" w:hAnsi="Calibri" w:cs="Calibri"/>
                <w:sz w:val="16"/>
                <w:szCs w:val="16"/>
              </w:rPr>
              <w:t>Ingeniería</w:t>
            </w:r>
            <w:r w:rsidR="00283584" w:rsidRPr="004F74DD"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r w:rsidRPr="004F74DD">
              <w:rPr>
                <w:rFonts w:ascii="Calibri" w:hAnsi="Calibri" w:cs="Calibri"/>
                <w:sz w:val="16"/>
                <w:szCs w:val="16"/>
              </w:rPr>
              <w:t>Tecnología</w:t>
            </w:r>
            <w:r w:rsidR="00283584" w:rsidRPr="004F74DD">
              <w:rPr>
                <w:rFonts w:ascii="Calibri" w:hAnsi="Calibri" w:cs="Calibri"/>
                <w:sz w:val="16"/>
                <w:szCs w:val="16"/>
              </w:rPr>
              <w:t xml:space="preserve"> Aplicada al </w:t>
            </w:r>
            <w:r w:rsidRPr="004F74DD">
              <w:rPr>
                <w:rFonts w:ascii="Calibri" w:hAnsi="Calibri" w:cs="Calibri"/>
                <w:sz w:val="16"/>
                <w:szCs w:val="16"/>
              </w:rPr>
              <w:t>Diseño</w:t>
            </w:r>
            <w:r w:rsidR="00283584" w:rsidRPr="004F74DD">
              <w:rPr>
                <w:rFonts w:ascii="Calibri" w:hAnsi="Calibri" w:cs="Calibri"/>
                <w:sz w:val="16"/>
                <w:szCs w:val="16"/>
              </w:rPr>
              <w:t xml:space="preserve"> de Equipos</w:t>
            </w:r>
          </w:p>
        </w:tc>
      </w:tr>
      <w:tr w:rsidR="00283584" w:rsidRPr="004F74DD" w14:paraId="45FC3AB0" w14:textId="77777777" w:rsidTr="003C1212">
        <w:tblPrEx>
          <w:jc w:val="center"/>
          <w:tblInd w:w="0" w:type="dxa"/>
        </w:tblPrEx>
        <w:trPr>
          <w:trHeight w:val="393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0EE2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BC2A1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5BC0" w14:textId="77777777" w:rsidR="00283584" w:rsidRPr="004F74DD" w:rsidRDefault="00283584" w:rsidP="00283584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B69B" w14:textId="03393993" w:rsidR="00283584" w:rsidRPr="004F74DD" w:rsidRDefault="00E038D5" w:rsidP="00283584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F74DD">
              <w:rPr>
                <w:rFonts w:ascii="Calibri" w:hAnsi="Calibri" w:cs="Calibri"/>
                <w:sz w:val="16"/>
                <w:szCs w:val="16"/>
              </w:rPr>
              <w:t>Caracterización</w:t>
            </w:r>
            <w:r w:rsidR="00283584" w:rsidRPr="004F74DD">
              <w:rPr>
                <w:rFonts w:ascii="Calibri" w:hAnsi="Calibri" w:cs="Calibri"/>
                <w:sz w:val="16"/>
                <w:szCs w:val="16"/>
              </w:rPr>
              <w:t xml:space="preserve"> de Materiales que Proporcionen Solidez y Estructura al Cuerpo Humano</w:t>
            </w:r>
          </w:p>
        </w:tc>
      </w:tr>
      <w:tr w:rsidR="00283584" w:rsidRPr="004F74DD" w14:paraId="5CA8ECE3" w14:textId="77777777" w:rsidTr="003C1212">
        <w:tblPrEx>
          <w:jc w:val="center"/>
          <w:tblInd w:w="0" w:type="dxa"/>
        </w:tblPrEx>
        <w:trPr>
          <w:trHeight w:val="393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5ECE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6021E" w14:textId="77777777" w:rsidR="00283584" w:rsidRPr="004F74DD" w:rsidRDefault="00283584" w:rsidP="00465698">
            <w:pPr>
              <w:jc w:val="center"/>
              <w:rPr>
                <w:rFonts w:ascii="AvantGarde Bk BT" w:hAnsi="AvantGarde Bk BT" w:cs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0759" w14:textId="54C59432" w:rsidR="00283584" w:rsidRPr="004F74DD" w:rsidRDefault="00283584" w:rsidP="0035542C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F74DD">
              <w:rPr>
                <w:rFonts w:ascii="Calibri" w:hAnsi="Calibri" w:cs="Calibri"/>
                <w:sz w:val="16"/>
                <w:szCs w:val="16"/>
              </w:rPr>
              <w:t>Sistemas Embebid</w:t>
            </w:r>
            <w:r w:rsidR="0035542C">
              <w:rPr>
                <w:rFonts w:ascii="Calibri" w:hAnsi="Calibri" w:cs="Calibri"/>
                <w:sz w:val="16"/>
                <w:szCs w:val="16"/>
              </w:rPr>
              <w:t>os y Controladores No Lineales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C1FE" w14:textId="2E782F4D" w:rsidR="00283584" w:rsidRPr="004F74DD" w:rsidRDefault="00283584" w:rsidP="0035542C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F74DD">
              <w:rPr>
                <w:rFonts w:ascii="Calibri" w:hAnsi="Calibri" w:cs="Calibri"/>
                <w:sz w:val="16"/>
                <w:szCs w:val="16"/>
              </w:rPr>
              <w:t xml:space="preserve">Sistemas </w:t>
            </w:r>
            <w:r w:rsidR="00E038D5" w:rsidRPr="004F74DD">
              <w:rPr>
                <w:rFonts w:ascii="Calibri" w:hAnsi="Calibri" w:cs="Calibri"/>
                <w:sz w:val="16"/>
                <w:szCs w:val="16"/>
              </w:rPr>
              <w:t>Biomédicos</w:t>
            </w:r>
            <w:r w:rsidRPr="004F74DD">
              <w:rPr>
                <w:rFonts w:ascii="Calibri" w:hAnsi="Calibri" w:cs="Calibri"/>
                <w:sz w:val="16"/>
                <w:szCs w:val="16"/>
              </w:rPr>
              <w:t xml:space="preserve"> Experimentales y </w:t>
            </w:r>
            <w:r w:rsidR="00E038D5" w:rsidRPr="004F74DD">
              <w:rPr>
                <w:rFonts w:ascii="Calibri" w:hAnsi="Calibri" w:cs="Calibri"/>
                <w:sz w:val="16"/>
                <w:szCs w:val="16"/>
              </w:rPr>
              <w:t>Neurología</w:t>
            </w:r>
          </w:p>
        </w:tc>
      </w:tr>
      <w:tr w:rsidR="0035542C" w:rsidRPr="004F74DD" w14:paraId="53FB4939" w14:textId="77777777" w:rsidTr="003C1212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08969911" w14:textId="23B11A6D" w:rsidR="0035542C" w:rsidRPr="004F74DD" w:rsidRDefault="0035542C" w:rsidP="0035542C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14:paraId="147AC6CB" w14:textId="61435814" w:rsidR="0035542C" w:rsidRPr="004F74DD" w:rsidRDefault="0035542C" w:rsidP="00DA78A8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5291444" w14:textId="65031B41" w:rsidR="0035542C" w:rsidRPr="004F74DD" w:rsidRDefault="0035542C" w:rsidP="00DA78A8">
            <w:pPr>
              <w:jc w:val="center"/>
              <w:rPr>
                <w:rFonts w:ascii="AvantGarde Bk BT" w:hAnsi="AvantGarde Bk BT" w:cs="Calibri"/>
                <w:b/>
                <w:bCs/>
                <w:color w:val="000000"/>
                <w:sz w:val="16"/>
                <w:szCs w:val="16"/>
              </w:rPr>
            </w:pPr>
            <w:r w:rsidRPr="004F74DD">
              <w:rPr>
                <w:rFonts w:ascii="AvantGarde Bk BT" w:hAnsi="AvantGarde Bk BT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</w:tr>
    </w:tbl>
    <w:p w14:paraId="13C15BD4" w14:textId="2B006C68" w:rsidR="0018453F" w:rsidRDefault="0018453F" w:rsidP="00283584">
      <w:pPr>
        <w:ind w:left="567" w:right="-11"/>
        <w:jc w:val="both"/>
        <w:rPr>
          <w:rFonts w:ascii="AvantGarde Bk BT" w:eastAsiaTheme="minorHAnsi" w:hAnsi="AvantGarde Bk BT"/>
          <w:lang w:val="es-ES"/>
        </w:rPr>
      </w:pPr>
      <w:r w:rsidRPr="00555FF3">
        <w:rPr>
          <w:rFonts w:ascii="AvantGarde Bk BT" w:eastAsiaTheme="minorHAnsi" w:hAnsi="AvantGarde Bk BT"/>
          <w:sz w:val="16"/>
          <w:szCs w:val="16"/>
          <w:lang w:val="es-ES"/>
        </w:rPr>
        <w:t xml:space="preserve">Fuente: </w:t>
      </w:r>
      <w:r w:rsidR="0035542C">
        <w:rPr>
          <w:rFonts w:ascii="AvantGarde Bk BT" w:hAnsi="AvantGarde Bk BT"/>
          <w:sz w:val="16"/>
          <w:szCs w:val="16"/>
          <w:lang w:val="es-ES"/>
        </w:rPr>
        <w:t xml:space="preserve">Coordinación </w:t>
      </w:r>
      <w:r w:rsidR="0035542C" w:rsidRPr="003C1212">
        <w:rPr>
          <w:rFonts w:ascii="AvantGarde Bk BT" w:hAnsi="AvantGarde Bk BT"/>
          <w:sz w:val="16"/>
          <w:szCs w:val="16"/>
          <w:lang w:val="es-ES"/>
        </w:rPr>
        <w:t>de I</w:t>
      </w:r>
      <w:r w:rsidRPr="00555FF3">
        <w:rPr>
          <w:rFonts w:ascii="AvantGarde Bk BT" w:hAnsi="AvantGarde Bk BT"/>
          <w:sz w:val="16"/>
          <w:szCs w:val="16"/>
          <w:lang w:val="es-ES"/>
        </w:rPr>
        <w:t xml:space="preserve">nvestigación del Centro Universitario de Ciencias </w:t>
      </w:r>
      <w:r w:rsidR="0038258B" w:rsidRPr="00555FF3">
        <w:rPr>
          <w:rFonts w:ascii="AvantGarde Bk BT" w:hAnsi="AvantGarde Bk BT"/>
          <w:sz w:val="16"/>
          <w:szCs w:val="16"/>
          <w:lang w:val="es-ES"/>
        </w:rPr>
        <w:t xml:space="preserve">Exactas e </w:t>
      </w:r>
      <w:r w:rsidR="0038258B" w:rsidRPr="004A2DAD">
        <w:rPr>
          <w:rFonts w:ascii="AvantGarde Bk BT" w:hAnsi="AvantGarde Bk BT"/>
          <w:sz w:val="16"/>
          <w:szCs w:val="16"/>
          <w:lang w:val="es-ES"/>
        </w:rPr>
        <w:t>Ingenierías</w:t>
      </w:r>
      <w:r w:rsidR="0035542C" w:rsidRPr="004A2DAD">
        <w:rPr>
          <w:rFonts w:ascii="AvantGarde Bk BT" w:hAnsi="AvantGarde Bk BT"/>
          <w:sz w:val="16"/>
          <w:szCs w:val="16"/>
          <w:lang w:val="es-ES"/>
        </w:rPr>
        <w:t>.</w:t>
      </w:r>
    </w:p>
    <w:p w14:paraId="4A4B92BE" w14:textId="77777777" w:rsidR="00E445A6" w:rsidRPr="00E445A6" w:rsidRDefault="00E445A6" w:rsidP="00283584">
      <w:pPr>
        <w:ind w:left="567" w:right="-11"/>
        <w:jc w:val="both"/>
        <w:rPr>
          <w:rFonts w:ascii="AvantGarde Bk BT" w:eastAsiaTheme="minorHAnsi" w:hAnsi="AvantGarde Bk BT" w:cs="Arial"/>
          <w:sz w:val="22"/>
          <w:szCs w:val="22"/>
          <w:lang w:val="es-ES" w:eastAsia="en-US"/>
        </w:rPr>
      </w:pPr>
    </w:p>
    <w:p w14:paraId="2BB0509C" w14:textId="6D877F74" w:rsidR="003C1212" w:rsidRDefault="0018453F" w:rsidP="002F51C0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HAnsi" w:hAnsi="AvantGarde Bk BT" w:cs="Arial"/>
          <w:lang w:val="es-ES"/>
        </w:rPr>
      </w:pPr>
      <w:r w:rsidRPr="00555FF3">
        <w:rPr>
          <w:rFonts w:ascii="AvantGarde Bk BT" w:eastAsiaTheme="minorHAnsi" w:hAnsi="AvantGarde Bk BT" w:cs="Arial"/>
          <w:lang w:val="es-ES"/>
        </w:rPr>
        <w:t xml:space="preserve">Que el vasto número de convenios con que cuenta el </w:t>
      </w:r>
      <w:r w:rsidR="0038258B" w:rsidRPr="00555FF3">
        <w:rPr>
          <w:rFonts w:ascii="AvantGarde Bk BT" w:eastAsiaTheme="minorHAnsi" w:hAnsi="AvantGarde Bk BT" w:cs="Arial"/>
          <w:lang w:val="es-ES"/>
        </w:rPr>
        <w:t>CUCEI</w:t>
      </w:r>
      <w:r w:rsidRPr="00555FF3">
        <w:rPr>
          <w:rFonts w:ascii="AvantGarde Bk BT" w:eastAsiaTheme="minorHAnsi" w:hAnsi="AvantGarde Bk BT" w:cs="Arial"/>
          <w:lang w:val="es-ES"/>
        </w:rPr>
        <w:t>, más los que se generen con la creación de</w:t>
      </w:r>
      <w:r w:rsidR="0038258B" w:rsidRPr="00555FF3">
        <w:rPr>
          <w:rFonts w:ascii="AvantGarde Bk BT" w:eastAsiaTheme="minorHAnsi" w:hAnsi="AvantGarde Bk BT" w:cs="Arial"/>
          <w:lang w:val="es-ES"/>
        </w:rPr>
        <w:t xml:space="preserve"> </w:t>
      </w:r>
      <w:r w:rsidRPr="00555FF3">
        <w:rPr>
          <w:rFonts w:ascii="AvantGarde Bk BT" w:eastAsiaTheme="minorHAnsi" w:hAnsi="AvantGarde Bk BT" w:cs="Arial"/>
          <w:lang w:val="es-ES"/>
        </w:rPr>
        <w:t>l</w:t>
      </w:r>
      <w:r w:rsidR="0038258B" w:rsidRPr="00555FF3">
        <w:rPr>
          <w:rFonts w:ascii="AvantGarde Bk BT" w:eastAsiaTheme="minorHAnsi" w:hAnsi="AvantGarde Bk BT" w:cs="Arial"/>
          <w:lang w:val="es-ES"/>
        </w:rPr>
        <w:t>os</w:t>
      </w:r>
      <w:r w:rsidRPr="00555FF3">
        <w:rPr>
          <w:rFonts w:ascii="AvantGarde Bk BT" w:eastAsiaTheme="minorHAnsi" w:hAnsi="AvantGarde Bk BT" w:cs="Arial"/>
          <w:lang w:val="es-ES"/>
        </w:rPr>
        <w:t xml:space="preserve"> </w:t>
      </w:r>
      <w:r w:rsidRPr="002F51C0">
        <w:rPr>
          <w:rFonts w:ascii="AvantGarde Bk BT" w:eastAsiaTheme="minorHAnsi" w:hAnsi="AvantGarde Bk BT" w:cs="Arial"/>
          <w:lang w:val="es-ES"/>
        </w:rPr>
        <w:t>Departamento</w:t>
      </w:r>
      <w:r w:rsidR="0038258B" w:rsidRPr="002F51C0">
        <w:rPr>
          <w:rFonts w:ascii="AvantGarde Bk BT" w:eastAsiaTheme="minorHAnsi" w:hAnsi="AvantGarde Bk BT" w:cs="Arial"/>
          <w:lang w:val="es-ES"/>
        </w:rPr>
        <w:t>s de Bio</w:t>
      </w:r>
      <w:r w:rsidR="00E551B7">
        <w:rPr>
          <w:rFonts w:ascii="AvantGarde Bk BT" w:eastAsiaTheme="minorHAnsi" w:hAnsi="AvantGarde Bk BT" w:cs="Arial"/>
          <w:lang w:val="es-ES"/>
        </w:rPr>
        <w:t>i</w:t>
      </w:r>
      <w:r w:rsidR="0038258B" w:rsidRPr="002F51C0">
        <w:rPr>
          <w:rFonts w:ascii="AvantGarde Bk BT" w:eastAsiaTheme="minorHAnsi" w:hAnsi="AvantGarde Bk BT" w:cs="Arial"/>
          <w:lang w:val="es-ES"/>
        </w:rPr>
        <w:t>ngenie</w:t>
      </w:r>
      <w:r w:rsidR="00E551B7">
        <w:rPr>
          <w:rFonts w:ascii="AvantGarde Bk BT" w:eastAsiaTheme="minorHAnsi" w:hAnsi="AvantGarde Bk BT" w:cs="Arial"/>
          <w:lang w:val="es-ES"/>
        </w:rPr>
        <w:t>r</w:t>
      </w:r>
      <w:r w:rsidR="0038258B" w:rsidRPr="002F51C0">
        <w:rPr>
          <w:rFonts w:ascii="AvantGarde Bk BT" w:eastAsiaTheme="minorHAnsi" w:hAnsi="AvantGarde Bk BT" w:cs="Arial"/>
          <w:lang w:val="es-ES"/>
        </w:rPr>
        <w:t xml:space="preserve">ía </w:t>
      </w:r>
      <w:proofErr w:type="spellStart"/>
      <w:r w:rsidR="0038258B" w:rsidRPr="002F51C0">
        <w:rPr>
          <w:rFonts w:ascii="AvantGarde Bk BT" w:eastAsiaTheme="minorHAnsi" w:hAnsi="AvantGarde Bk BT" w:cs="Arial"/>
          <w:lang w:val="es-ES"/>
        </w:rPr>
        <w:t>Traslacional</w:t>
      </w:r>
      <w:proofErr w:type="spellEnd"/>
      <w:r w:rsidR="0038258B" w:rsidRPr="002F51C0">
        <w:rPr>
          <w:rFonts w:ascii="AvantGarde Bk BT" w:eastAsiaTheme="minorHAnsi" w:hAnsi="AvantGarde Bk BT" w:cs="Arial"/>
          <w:lang w:val="es-ES"/>
        </w:rPr>
        <w:t xml:space="preserve"> y de</w:t>
      </w:r>
      <w:r w:rsidRPr="002F51C0">
        <w:rPr>
          <w:rFonts w:ascii="AvantGarde Bk BT" w:eastAsiaTheme="minorHAnsi" w:hAnsi="AvantGarde Bk BT" w:cs="Arial"/>
          <w:lang w:val="es-ES"/>
        </w:rPr>
        <w:t xml:space="preserve"> </w:t>
      </w:r>
      <w:r w:rsidR="002F51C0" w:rsidRPr="002F51C0">
        <w:rPr>
          <w:rFonts w:ascii="AvantGarde Bk BT" w:eastAsiaTheme="minorHAnsi" w:hAnsi="AvantGarde Bk BT" w:cs="Arial"/>
          <w:lang w:val="es-ES"/>
        </w:rPr>
        <w:t>Innovación Basada</w:t>
      </w:r>
      <w:r w:rsidR="0038258B" w:rsidRPr="002F51C0">
        <w:rPr>
          <w:rFonts w:ascii="AvantGarde Bk BT" w:eastAsiaTheme="minorHAnsi" w:hAnsi="AvantGarde Bk BT" w:cs="Arial"/>
          <w:lang w:val="es-ES"/>
        </w:rPr>
        <w:t xml:space="preserve"> en la Información y el Conocimiento</w:t>
      </w:r>
      <w:r w:rsidRPr="002F51C0">
        <w:rPr>
          <w:rFonts w:ascii="AvantGarde Bk BT" w:eastAsiaTheme="minorHAnsi" w:hAnsi="AvantGarde Bk BT" w:cs="Arial"/>
          <w:lang w:val="es-ES"/>
        </w:rPr>
        <w:t xml:space="preserve">, </w:t>
      </w:r>
      <w:r w:rsidRPr="00555FF3">
        <w:rPr>
          <w:rFonts w:ascii="AvantGarde Bk BT" w:eastAsiaTheme="minorHAnsi" w:hAnsi="AvantGarde Bk BT" w:cs="Arial"/>
          <w:lang w:val="es-ES"/>
        </w:rPr>
        <w:t>permitirá el cumplimiento</w:t>
      </w:r>
      <w:r w:rsidR="00E551B7">
        <w:rPr>
          <w:rFonts w:ascii="AvantGarde Bk BT" w:eastAsiaTheme="minorHAnsi" w:hAnsi="AvantGarde Bk BT" w:cs="Arial"/>
          <w:lang w:val="es-ES"/>
        </w:rPr>
        <w:t xml:space="preserve"> </w:t>
      </w:r>
      <w:r w:rsidRPr="00555FF3">
        <w:rPr>
          <w:rFonts w:ascii="AvantGarde Bk BT" w:eastAsiaTheme="minorHAnsi" w:hAnsi="AvantGarde Bk BT" w:cs="Arial"/>
          <w:lang w:val="es-ES"/>
        </w:rPr>
        <w:t>de las actividades académicas</w:t>
      </w:r>
      <w:r w:rsidR="002F51C0">
        <w:rPr>
          <w:rFonts w:ascii="AvantGarde Bk BT" w:eastAsiaTheme="minorHAnsi" w:hAnsi="AvantGarde Bk BT" w:cs="Arial"/>
          <w:lang w:val="es-ES"/>
        </w:rPr>
        <w:t xml:space="preserve"> que con la consolidación de un socie</w:t>
      </w:r>
      <w:r w:rsidR="00E551B7">
        <w:rPr>
          <w:rFonts w:ascii="AvantGarde Bk BT" w:eastAsiaTheme="minorHAnsi" w:hAnsi="AvantGarde Bk BT" w:cs="Arial"/>
          <w:lang w:val="es-ES"/>
        </w:rPr>
        <w:t xml:space="preserve">dad digital, </w:t>
      </w:r>
      <w:r w:rsidR="002F51C0" w:rsidRPr="002F51C0">
        <w:rPr>
          <w:rFonts w:ascii="AvantGarde Bk BT" w:eastAsiaTheme="minorHAnsi" w:hAnsi="AvantGarde Bk BT" w:cs="Arial"/>
          <w:lang w:val="es-ES"/>
        </w:rPr>
        <w:t xml:space="preserve">cuya naturaleza ha migrado de </w:t>
      </w:r>
      <w:r w:rsidR="00E551B7" w:rsidRPr="002F51C0">
        <w:rPr>
          <w:rFonts w:ascii="AvantGarde Bk BT" w:eastAsiaTheme="minorHAnsi" w:hAnsi="AvantGarde Bk BT" w:cs="Arial"/>
          <w:lang w:val="es-ES"/>
        </w:rPr>
        <w:t>tecnologías</w:t>
      </w:r>
      <w:r w:rsidR="002F51C0" w:rsidRPr="002F51C0">
        <w:rPr>
          <w:rFonts w:ascii="AvantGarde Bk BT" w:eastAsiaTheme="minorHAnsi" w:hAnsi="AvantGarde Bk BT" w:cs="Arial"/>
          <w:lang w:val="es-ES"/>
        </w:rPr>
        <w:t xml:space="preserve"> de la </w:t>
      </w:r>
      <w:r w:rsidR="00E551B7" w:rsidRPr="002F51C0">
        <w:rPr>
          <w:rFonts w:ascii="AvantGarde Bk BT" w:eastAsiaTheme="minorHAnsi" w:hAnsi="AvantGarde Bk BT" w:cs="Arial"/>
          <w:lang w:val="es-ES"/>
        </w:rPr>
        <w:t>información</w:t>
      </w:r>
      <w:r w:rsidR="002F51C0" w:rsidRPr="002F51C0">
        <w:rPr>
          <w:rFonts w:ascii="AvantGarde Bk BT" w:eastAsiaTheme="minorHAnsi" w:hAnsi="AvantGarde Bk BT" w:cs="Arial"/>
          <w:lang w:val="es-ES"/>
        </w:rPr>
        <w:t xml:space="preserve"> hacia </w:t>
      </w:r>
      <w:r w:rsidR="00E551B7" w:rsidRPr="002F51C0">
        <w:rPr>
          <w:rFonts w:ascii="AvantGarde Bk BT" w:eastAsiaTheme="minorHAnsi" w:hAnsi="AvantGarde Bk BT" w:cs="Arial"/>
          <w:lang w:val="es-ES"/>
        </w:rPr>
        <w:t>tecnologías</w:t>
      </w:r>
      <w:r w:rsidR="002F51C0" w:rsidRPr="002F51C0">
        <w:rPr>
          <w:rFonts w:ascii="AvantGarde Bk BT" w:eastAsiaTheme="minorHAnsi" w:hAnsi="AvantGarde Bk BT" w:cs="Arial"/>
          <w:lang w:val="es-ES"/>
        </w:rPr>
        <w:t xml:space="preserve"> basadas en la </w:t>
      </w:r>
      <w:r w:rsidR="00E551B7" w:rsidRPr="002F51C0">
        <w:rPr>
          <w:rFonts w:ascii="AvantGarde Bk BT" w:eastAsiaTheme="minorHAnsi" w:hAnsi="AvantGarde Bk BT" w:cs="Arial"/>
          <w:lang w:val="es-ES"/>
        </w:rPr>
        <w:t>creación</w:t>
      </w:r>
      <w:r w:rsidR="002F51C0" w:rsidRPr="002F51C0">
        <w:rPr>
          <w:rFonts w:ascii="AvantGarde Bk BT" w:eastAsiaTheme="minorHAnsi" w:hAnsi="AvantGarde Bk BT" w:cs="Arial"/>
          <w:lang w:val="es-ES"/>
        </w:rPr>
        <w:t xml:space="preserve"> artificial de conocimiento y de inteligencia, </w:t>
      </w:r>
      <w:r w:rsidR="00E551B7">
        <w:rPr>
          <w:rFonts w:ascii="AvantGarde Bk BT" w:eastAsiaTheme="minorHAnsi" w:hAnsi="AvantGarde Bk BT" w:cs="Arial"/>
          <w:lang w:val="es-ES"/>
        </w:rPr>
        <w:t xml:space="preserve">planteando </w:t>
      </w:r>
      <w:r w:rsidR="002F51C0" w:rsidRPr="002F51C0">
        <w:rPr>
          <w:rFonts w:ascii="AvantGarde Bk BT" w:eastAsiaTheme="minorHAnsi" w:hAnsi="AvantGarde Bk BT" w:cs="Arial"/>
          <w:lang w:val="es-ES"/>
        </w:rPr>
        <w:t xml:space="preserve">una nueva </w:t>
      </w:r>
      <w:r w:rsidR="00E551B7" w:rsidRPr="002F51C0">
        <w:rPr>
          <w:rFonts w:ascii="AvantGarde Bk BT" w:eastAsiaTheme="minorHAnsi" w:hAnsi="AvantGarde Bk BT" w:cs="Arial"/>
          <w:lang w:val="es-ES"/>
        </w:rPr>
        <w:t>visión</w:t>
      </w:r>
      <w:r w:rsidR="002F51C0" w:rsidRPr="002F51C0">
        <w:rPr>
          <w:rFonts w:ascii="AvantGarde Bk BT" w:eastAsiaTheme="minorHAnsi" w:hAnsi="AvantGarde Bk BT" w:cs="Arial"/>
          <w:lang w:val="es-ES"/>
        </w:rPr>
        <w:t xml:space="preserve"> que cristalice nuevas acciones y estrategias aplicadas </w:t>
      </w:r>
      <w:r w:rsidR="00E551B7">
        <w:rPr>
          <w:rFonts w:ascii="AvantGarde Bk BT" w:eastAsiaTheme="minorHAnsi" w:hAnsi="AvantGarde Bk BT" w:cs="Arial"/>
          <w:lang w:val="es-ES"/>
        </w:rPr>
        <w:t>haci</w:t>
      </w:r>
      <w:r w:rsidR="002F51C0" w:rsidRPr="002F51C0">
        <w:rPr>
          <w:rFonts w:ascii="AvantGarde Bk BT" w:eastAsiaTheme="minorHAnsi" w:hAnsi="AvantGarde Bk BT" w:cs="Arial"/>
          <w:lang w:val="es-ES"/>
        </w:rPr>
        <w:t xml:space="preserve">a </w:t>
      </w:r>
      <w:r w:rsidR="002F51C0">
        <w:rPr>
          <w:rFonts w:ascii="AvantGarde Bk BT" w:eastAsiaTheme="minorHAnsi" w:hAnsi="AvantGarde Bk BT" w:cs="Arial"/>
          <w:lang w:val="es-ES"/>
        </w:rPr>
        <w:t>los programas educativos del CUCEI.</w:t>
      </w:r>
    </w:p>
    <w:p w14:paraId="02316C8C" w14:textId="77777777" w:rsidR="003C1212" w:rsidRDefault="003C1212">
      <w:pPr>
        <w:spacing w:after="200" w:line="276" w:lineRule="auto"/>
        <w:rPr>
          <w:rFonts w:ascii="AvantGarde Bk BT" w:eastAsiaTheme="minorHAnsi" w:hAnsi="AvantGarde Bk BT" w:cs="Arial"/>
          <w:sz w:val="22"/>
          <w:szCs w:val="22"/>
          <w:lang w:val="es-ES" w:eastAsia="en-US"/>
        </w:rPr>
      </w:pPr>
      <w:r>
        <w:rPr>
          <w:rFonts w:ascii="AvantGarde Bk BT" w:eastAsiaTheme="minorHAnsi" w:hAnsi="AvantGarde Bk BT" w:cs="Arial"/>
          <w:lang w:val="es-ES"/>
        </w:rPr>
        <w:br w:type="page"/>
      </w:r>
    </w:p>
    <w:p w14:paraId="1BD8F6F9" w14:textId="77777777" w:rsidR="002F51C0" w:rsidRPr="003C1212" w:rsidRDefault="002F51C0" w:rsidP="003C1212">
      <w:pPr>
        <w:jc w:val="both"/>
        <w:rPr>
          <w:rFonts w:ascii="AvantGarde Bk BT" w:eastAsiaTheme="minorHAnsi" w:hAnsi="AvantGarde Bk BT" w:cs="Arial"/>
          <w:lang w:val="es-ES"/>
        </w:rPr>
      </w:pPr>
    </w:p>
    <w:p w14:paraId="2DAA274B" w14:textId="07D14A01" w:rsidR="00BA4CDD" w:rsidRDefault="008A6336" w:rsidP="003C1212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 w:cs="Arial"/>
          <w:lang w:val="es-ES"/>
        </w:rPr>
      </w:pPr>
      <w:r w:rsidRPr="008B2706">
        <w:rPr>
          <w:rFonts w:ascii="AvantGarde Bk BT" w:eastAsiaTheme="minorEastAsia" w:hAnsi="AvantGarde Bk BT"/>
          <w:lang w:val="es-ES"/>
        </w:rPr>
        <w:t>Que la nueva División de Tecnologías par</w:t>
      </w:r>
      <w:r w:rsidR="00E551B7" w:rsidRPr="008B2706">
        <w:rPr>
          <w:rFonts w:ascii="AvantGarde Bk BT" w:eastAsiaTheme="minorEastAsia" w:hAnsi="AvantGarde Bk BT"/>
          <w:lang w:val="es-ES"/>
        </w:rPr>
        <w:t xml:space="preserve">a la </w:t>
      </w:r>
      <w:r w:rsidR="00E551B7" w:rsidRPr="00FA329A">
        <w:rPr>
          <w:rFonts w:ascii="AvantGarde Bk BT" w:eastAsiaTheme="minorEastAsia" w:hAnsi="AvantGarde Bk BT"/>
          <w:lang w:val="es-ES"/>
        </w:rPr>
        <w:t xml:space="preserve">Integración </w:t>
      </w:r>
      <w:proofErr w:type="spellStart"/>
      <w:r w:rsidR="00E551B7" w:rsidRPr="00FA329A">
        <w:rPr>
          <w:rFonts w:ascii="AvantGarde Bk BT" w:eastAsiaTheme="minorEastAsia" w:hAnsi="AvantGarde Bk BT"/>
          <w:lang w:val="es-ES"/>
        </w:rPr>
        <w:t>Ciber</w:t>
      </w:r>
      <w:proofErr w:type="spellEnd"/>
      <w:r w:rsidR="00E551B7" w:rsidRPr="00FA329A">
        <w:rPr>
          <w:rFonts w:ascii="AvantGarde Bk BT" w:eastAsiaTheme="minorEastAsia" w:hAnsi="AvantGarde Bk BT"/>
          <w:lang w:val="es-ES"/>
        </w:rPr>
        <w:t>-Humana</w:t>
      </w:r>
      <w:r w:rsidR="00E551B7" w:rsidRPr="008B2706">
        <w:rPr>
          <w:rFonts w:ascii="AvantGarde Bk BT" w:eastAsiaTheme="minorEastAsia" w:hAnsi="AvantGarde Bk BT"/>
          <w:lang w:val="es-ES"/>
        </w:rPr>
        <w:t xml:space="preserve"> </w:t>
      </w:r>
      <w:r w:rsidRPr="008B2706">
        <w:rPr>
          <w:rFonts w:ascii="AvantGarde Bk BT" w:eastAsiaTheme="minorEastAsia" w:hAnsi="AvantGarde Bk BT"/>
          <w:lang w:val="es-ES"/>
        </w:rPr>
        <w:t xml:space="preserve">tiene </w:t>
      </w:r>
      <w:r w:rsidR="00E551B7" w:rsidRPr="008B2706">
        <w:rPr>
          <w:rFonts w:ascii="AvantGarde Bk BT" w:eastAsiaTheme="minorEastAsia" w:hAnsi="AvantGarde Bk BT"/>
          <w:lang w:val="es-ES"/>
        </w:rPr>
        <w:t>como objetivo</w:t>
      </w:r>
      <w:r w:rsidR="007747B7" w:rsidRPr="008B2706">
        <w:rPr>
          <w:rFonts w:ascii="AvantGarde Bk BT" w:eastAsiaTheme="minorEastAsia" w:hAnsi="AvantGarde Bk BT"/>
          <w:lang w:val="es-ES"/>
        </w:rPr>
        <w:t xml:space="preserve"> general: </w:t>
      </w:r>
      <w:r w:rsidR="007747B7" w:rsidRPr="008B2706">
        <w:rPr>
          <w:rFonts w:ascii="AvantGarde Bk BT" w:eastAsiaTheme="minorEastAsia" w:hAnsi="AvantGarde Bk BT" w:cs="Arial"/>
          <w:lang w:val="es-ES"/>
        </w:rPr>
        <w:t xml:space="preserve">Fortificar las estructuras y operación académica y administrativa de las instancias académicas que conforman la actual División de Electrónica y Computación, mediante </w:t>
      </w:r>
      <w:r w:rsidR="001F25C1">
        <w:rPr>
          <w:rFonts w:ascii="AvantGarde Bk BT" w:eastAsiaTheme="minorEastAsia" w:hAnsi="AvantGarde Bk BT" w:cs="Arial"/>
          <w:lang w:val="es-ES"/>
        </w:rPr>
        <w:t>l</w:t>
      </w:r>
      <w:r w:rsidR="007747B7" w:rsidRPr="008B2706">
        <w:rPr>
          <w:rFonts w:ascii="AvantGarde Bk BT" w:eastAsiaTheme="minorEastAsia" w:hAnsi="AvantGarde Bk BT" w:cs="Arial"/>
          <w:lang w:val="es-ES"/>
        </w:rPr>
        <w:t>a reestructuración de las capacidades académicas actuales con atención específica de las áreas del conocimiento actualizadas para cada uno de los programas educativos que se ofrecen en esta División.</w:t>
      </w:r>
    </w:p>
    <w:p w14:paraId="0310C2F6" w14:textId="77777777" w:rsidR="003C1212" w:rsidRPr="003C1212" w:rsidRDefault="003C1212" w:rsidP="003C1212">
      <w:pPr>
        <w:jc w:val="both"/>
        <w:rPr>
          <w:rFonts w:ascii="AvantGarde Bk BT" w:eastAsiaTheme="minorEastAsia" w:hAnsi="AvantGarde Bk BT" w:cs="Arial"/>
          <w:lang w:val="es-ES"/>
        </w:rPr>
      </w:pPr>
    </w:p>
    <w:p w14:paraId="11EA7C35" w14:textId="4BCE6FFC" w:rsidR="00BA4CDD" w:rsidRPr="00900C99" w:rsidRDefault="00BA4CDD" w:rsidP="003C1212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900C99">
        <w:rPr>
          <w:rFonts w:ascii="AvantGarde Bk BT" w:eastAsiaTheme="minorEastAsia" w:hAnsi="AvantGarde Bk BT"/>
          <w:lang w:val="es-ES"/>
        </w:rPr>
        <w:t>Que con la transformación del Departamento de Electrónica para quedar como Departamento de Ingeniería en Electro-</w:t>
      </w:r>
      <w:proofErr w:type="spellStart"/>
      <w:r w:rsidRPr="00900C99">
        <w:rPr>
          <w:rFonts w:ascii="AvantGarde Bk BT" w:eastAsiaTheme="minorEastAsia" w:hAnsi="AvantGarde Bk BT"/>
          <w:lang w:val="es-ES"/>
        </w:rPr>
        <w:t>Fotónica</w:t>
      </w:r>
      <w:proofErr w:type="spellEnd"/>
      <w:r w:rsidRPr="00900C99">
        <w:rPr>
          <w:rFonts w:ascii="AvantGarde Bk BT" w:eastAsiaTheme="minorEastAsia" w:hAnsi="AvantGarde Bk BT"/>
          <w:lang w:val="es-ES"/>
        </w:rPr>
        <w:t xml:space="preserve"> se combina los últimos desarrollos tecnológicos de dos áreas relevantes de la ingeniería actual. Por un lado, la tecnología electrónica ha alcanzado una consolidación y madurez que ha permitido soportar el desarrollo de nuevos paradigmas tecnológicos como la </w:t>
      </w:r>
      <w:proofErr w:type="spellStart"/>
      <w:r w:rsidRPr="00900C99">
        <w:rPr>
          <w:rFonts w:ascii="AvantGarde Bk BT" w:eastAsiaTheme="minorEastAsia" w:hAnsi="AvantGarde Bk BT"/>
          <w:lang w:val="es-ES"/>
        </w:rPr>
        <w:t>fotónica</w:t>
      </w:r>
      <w:proofErr w:type="spellEnd"/>
      <w:r w:rsidRPr="00900C99">
        <w:rPr>
          <w:rFonts w:ascii="AvantGarde Bk BT" w:eastAsiaTheme="minorEastAsia" w:hAnsi="AvantGarde Bk BT"/>
          <w:lang w:val="es-ES"/>
        </w:rPr>
        <w:t xml:space="preserve"> o la computación cuántica. Al mismo tiempo, la </w:t>
      </w:r>
      <w:proofErr w:type="spellStart"/>
      <w:r w:rsidRPr="00900C99">
        <w:rPr>
          <w:rFonts w:ascii="AvantGarde Bk BT" w:eastAsiaTheme="minorEastAsia" w:hAnsi="AvantGarde Bk BT"/>
          <w:lang w:val="es-ES"/>
        </w:rPr>
        <w:t>fotónica</w:t>
      </w:r>
      <w:proofErr w:type="spellEnd"/>
      <w:r w:rsidRPr="00900C99">
        <w:rPr>
          <w:rFonts w:ascii="AvantGarde Bk BT" w:eastAsiaTheme="minorEastAsia" w:hAnsi="AvantGarde Bk BT"/>
          <w:lang w:val="es-ES"/>
        </w:rPr>
        <w:t xml:space="preserve"> ha permitido la aplicación de los principios físicos en el desarrollo de nuevas tecnologías que capitalizan las ventajas de la luz como su velocidad y sus propiedades. La integración Electro-</w:t>
      </w:r>
      <w:proofErr w:type="spellStart"/>
      <w:r w:rsidRPr="00900C99">
        <w:rPr>
          <w:rFonts w:ascii="AvantGarde Bk BT" w:eastAsiaTheme="minorEastAsia" w:hAnsi="AvantGarde Bk BT"/>
          <w:lang w:val="es-ES"/>
        </w:rPr>
        <w:t>fotónica</w:t>
      </w:r>
      <w:proofErr w:type="spellEnd"/>
      <w:r w:rsidRPr="00900C99">
        <w:rPr>
          <w:rFonts w:ascii="AvantGarde Bk BT" w:eastAsiaTheme="minorEastAsia" w:hAnsi="AvantGarde Bk BT"/>
          <w:lang w:val="es-ES"/>
        </w:rPr>
        <w:t xml:space="preserve"> combina las tecnologías de ambas ramas para desafiar y resolver distintos retos científicos y tecnológicos de la próxima generación de aplicaciones para telecomunicaciones, para el procesamiento a alta velocidad, así como del almacenamiento de grandes volúmenes de información.</w:t>
      </w:r>
    </w:p>
    <w:p w14:paraId="6BABB719" w14:textId="77777777" w:rsidR="00BA4CDD" w:rsidRPr="00900C99" w:rsidRDefault="00BA4CDD" w:rsidP="00BA4CDD">
      <w:pPr>
        <w:pStyle w:val="Prrafodelista"/>
        <w:spacing w:line="240" w:lineRule="auto"/>
        <w:ind w:left="567"/>
        <w:jc w:val="both"/>
        <w:rPr>
          <w:rFonts w:ascii="AvantGarde Bk BT" w:eastAsiaTheme="minorEastAsia" w:hAnsi="AvantGarde Bk BT" w:cs="Arial"/>
          <w:lang w:val="es-ES"/>
        </w:rPr>
      </w:pPr>
    </w:p>
    <w:p w14:paraId="359C1C9D" w14:textId="1F7A9E28" w:rsidR="00BA4CDD" w:rsidRPr="00900C99" w:rsidRDefault="00BA4CDD" w:rsidP="00BA4CDD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900C99">
        <w:rPr>
          <w:rFonts w:ascii="AvantGarde Bk BT" w:eastAsiaTheme="minorEastAsia" w:hAnsi="AvantGarde Bk BT"/>
          <w:lang w:val="es-ES"/>
        </w:rPr>
        <w:t xml:space="preserve">Que con la creación del Departamento de Innovación </w:t>
      </w:r>
      <w:r w:rsidR="004B1BFE" w:rsidRPr="00900C99">
        <w:rPr>
          <w:rFonts w:ascii="AvantGarde Bk BT" w:eastAsiaTheme="minorEastAsia" w:hAnsi="AvantGarde Bk BT"/>
          <w:lang w:val="es-ES"/>
        </w:rPr>
        <w:t>b</w:t>
      </w:r>
      <w:r w:rsidRPr="00900C99">
        <w:rPr>
          <w:rFonts w:ascii="AvantGarde Bk BT" w:eastAsiaTheme="minorEastAsia" w:hAnsi="AvantGarde Bk BT"/>
          <w:lang w:val="es-ES"/>
        </w:rPr>
        <w:t xml:space="preserve">asada en la Información y el Conocimiento se pretende favorecer la perspectiva del pensamiento de sistemas como herramienta que le permita a nuestro egresado mantener una visión sistémica desde el abordaje </w:t>
      </w:r>
      <w:r w:rsidR="00CA43D0" w:rsidRPr="003C1212">
        <w:rPr>
          <w:rFonts w:ascii="AvantGarde Bk BT" w:eastAsiaTheme="minorEastAsia" w:hAnsi="AvantGarde Bk BT"/>
          <w:lang w:val="es-ES"/>
        </w:rPr>
        <w:t xml:space="preserve">de </w:t>
      </w:r>
      <w:r w:rsidRPr="003C1212">
        <w:rPr>
          <w:rFonts w:ascii="AvantGarde Bk BT" w:eastAsiaTheme="minorEastAsia" w:hAnsi="AvantGarde Bk BT"/>
          <w:lang w:val="es-ES"/>
        </w:rPr>
        <w:t xml:space="preserve">problemas </w:t>
      </w:r>
      <w:r w:rsidRPr="00900C99">
        <w:rPr>
          <w:rFonts w:ascii="AvantGarde Bk BT" w:eastAsiaTheme="minorEastAsia" w:hAnsi="AvantGarde Bk BT"/>
          <w:lang w:val="es-ES"/>
        </w:rPr>
        <w:t>y considerar como todos los elementos interconectados contribuyen al comportamiento global de un sistema</w:t>
      </w:r>
      <w:r w:rsidR="00900C99" w:rsidRPr="00900C99">
        <w:rPr>
          <w:rFonts w:ascii="AvantGarde Bk BT" w:eastAsiaTheme="minorEastAsia" w:hAnsi="AvantGarde Bk BT"/>
          <w:lang w:val="es-ES"/>
        </w:rPr>
        <w:t>, particularmente aquellos basados en el proceso de la información y la generación de nuevo conocimiento</w:t>
      </w:r>
      <w:r w:rsidRPr="00900C99">
        <w:rPr>
          <w:rFonts w:ascii="AvantGarde Bk BT" w:eastAsiaTheme="minorEastAsia" w:hAnsi="AvantGarde Bk BT"/>
          <w:lang w:val="es-ES"/>
        </w:rPr>
        <w:t>. Esta será la base de un pensamiento de diseño creativo que le permitirá esbozar soluciones innovadoras y plausibles</w:t>
      </w:r>
      <w:r w:rsidR="004B1BFE" w:rsidRPr="00900C99">
        <w:rPr>
          <w:rFonts w:ascii="AvantGarde Bk BT" w:eastAsiaTheme="minorEastAsia" w:hAnsi="AvantGarde Bk BT"/>
          <w:lang w:val="es-ES"/>
        </w:rPr>
        <w:t>, con temas centrados en la ciberseguridad, t</w:t>
      </w:r>
      <w:r w:rsidR="00900C99" w:rsidRPr="00900C99">
        <w:rPr>
          <w:rFonts w:ascii="AvantGarde Bk BT" w:eastAsiaTheme="minorEastAsia" w:hAnsi="AvantGarde Bk BT"/>
          <w:lang w:val="es-ES"/>
        </w:rPr>
        <w:t>ecnología financiera e</w:t>
      </w:r>
      <w:r w:rsidR="004B1BFE" w:rsidRPr="00900C99">
        <w:rPr>
          <w:rFonts w:ascii="AvantGarde Bk BT" w:eastAsiaTheme="minorEastAsia" w:hAnsi="AvantGarde Bk BT"/>
          <w:lang w:val="es-ES"/>
        </w:rPr>
        <w:t xml:space="preserve"> inteligencia artificial.</w:t>
      </w:r>
    </w:p>
    <w:p w14:paraId="4102877B" w14:textId="77777777" w:rsidR="00BA4CDD" w:rsidRPr="00EB1419" w:rsidRDefault="00BA4CDD" w:rsidP="00BA4CDD">
      <w:pPr>
        <w:pStyle w:val="Prrafodelista"/>
        <w:spacing w:after="0" w:line="240" w:lineRule="auto"/>
        <w:ind w:left="567"/>
        <w:contextualSpacing w:val="0"/>
        <w:jc w:val="both"/>
        <w:rPr>
          <w:rFonts w:ascii="AvantGarde Bk BT" w:eastAsiaTheme="minorEastAsia" w:hAnsi="AvantGarde Bk BT"/>
          <w:highlight w:val="lightGray"/>
          <w:lang w:val="es-ES"/>
        </w:rPr>
      </w:pPr>
    </w:p>
    <w:p w14:paraId="2B5D6921" w14:textId="5E7A09EB" w:rsidR="00CA43D0" w:rsidRDefault="00BA4CDD" w:rsidP="00CA43D0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900C99">
        <w:rPr>
          <w:rFonts w:ascii="AvantGarde Bk BT" w:eastAsiaTheme="minorEastAsia" w:hAnsi="AvantGarde Bk BT"/>
          <w:lang w:val="es-ES"/>
        </w:rPr>
        <w:t xml:space="preserve">Que con la creación del Departamento de Bioingeniería </w:t>
      </w:r>
      <w:proofErr w:type="spellStart"/>
      <w:r w:rsidRPr="00900C99">
        <w:rPr>
          <w:rFonts w:ascii="AvantGarde Bk BT" w:eastAsiaTheme="minorEastAsia" w:hAnsi="AvantGarde Bk BT"/>
          <w:lang w:val="es-ES"/>
        </w:rPr>
        <w:t>Traslacional</w:t>
      </w:r>
      <w:proofErr w:type="spellEnd"/>
      <w:r w:rsidRPr="00900C99">
        <w:rPr>
          <w:rFonts w:ascii="AvantGarde Bk BT" w:eastAsiaTheme="minorEastAsia" w:hAnsi="AvantGarde Bk BT"/>
          <w:lang w:val="es-ES"/>
        </w:rPr>
        <w:t xml:space="preserve"> se promoverá el estudio de los sistemas biológicos mediante el uso de tecnología, la aplicación de los principios y herramientas de la ciencia y la tecnología en los problemas planteados por las ciencias de la vida, la medicina, la biología y el diseño genético moderno, bajo un enfoque humanista y ético, con finalidades lícitas y útiles a la humanidad.</w:t>
      </w:r>
    </w:p>
    <w:p w14:paraId="74F9CBF1" w14:textId="77777777" w:rsidR="00CA43D0" w:rsidRPr="00CA43D0" w:rsidRDefault="00CA43D0" w:rsidP="00CA43D0">
      <w:pPr>
        <w:pStyle w:val="Prrafodelista"/>
        <w:rPr>
          <w:rFonts w:ascii="AvantGarde Bk BT" w:eastAsiaTheme="minorEastAsia" w:hAnsi="AvantGarde Bk BT"/>
          <w:lang w:val="es-ES"/>
        </w:rPr>
      </w:pPr>
    </w:p>
    <w:p w14:paraId="5A481D06" w14:textId="38D3AB3F" w:rsidR="008A6336" w:rsidRPr="00CA43D0" w:rsidRDefault="008A6336" w:rsidP="00CA43D0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CA43D0">
        <w:rPr>
          <w:rFonts w:ascii="AvantGarde Bk BT" w:eastAsiaTheme="minorEastAsia" w:hAnsi="AvantGarde Bk BT"/>
          <w:lang w:val="es-ES"/>
        </w:rPr>
        <w:t xml:space="preserve">Que con ello el Departamento de Ciencias </w:t>
      </w:r>
      <w:r w:rsidR="00900C99" w:rsidRPr="00CA43D0">
        <w:rPr>
          <w:rFonts w:ascii="AvantGarde Bk BT" w:eastAsiaTheme="minorEastAsia" w:hAnsi="AvantGarde Bk BT"/>
          <w:lang w:val="es-ES"/>
        </w:rPr>
        <w:t>Computacionales se beneficia mediante la actualización de las áreas del conocimiento que desarrolla, focalizando en conocimientos y habilidades modernas que fortalecen su aportación para la formación de profesionales técnicos en todas las áreas de las ciencias exactas y las ingenierías, enmarcadas por los programas educativos que se desarrollan en CUCEI y a los cuales, este departamento da amplio servicio.</w:t>
      </w:r>
    </w:p>
    <w:p w14:paraId="0A366DB3" w14:textId="77777777" w:rsidR="008A6336" w:rsidRPr="008A6336" w:rsidRDefault="008A6336" w:rsidP="008A6336">
      <w:pPr>
        <w:jc w:val="both"/>
        <w:rPr>
          <w:rFonts w:ascii="AvantGarde Bk BT" w:eastAsiaTheme="minorEastAsia" w:hAnsi="AvantGarde Bk BT"/>
          <w:highlight w:val="lightGray"/>
          <w:lang w:val="es-ES"/>
        </w:rPr>
      </w:pPr>
    </w:p>
    <w:p w14:paraId="3AF37F3C" w14:textId="4AFD574B" w:rsidR="0018453F" w:rsidRPr="000E073D" w:rsidRDefault="0018453F" w:rsidP="0018453F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="Times New Roman" w:hAnsi="AvantGarde Bk BT" w:cs="Arial"/>
          <w:lang w:val="es-ES"/>
        </w:rPr>
      </w:pPr>
      <w:r w:rsidRPr="000E073D">
        <w:rPr>
          <w:rFonts w:ascii="AvantGarde Bk BT" w:eastAsiaTheme="minorEastAsia" w:hAnsi="AvantGarde Bk BT" w:cs="Arial"/>
          <w:lang w:val="es-ES"/>
        </w:rPr>
        <w:t xml:space="preserve">Que el Consejo Divisional de </w:t>
      </w:r>
      <w:r w:rsidR="00900C99" w:rsidRPr="000E073D">
        <w:rPr>
          <w:rFonts w:ascii="AvantGarde Bk BT" w:eastAsiaTheme="minorEastAsia" w:hAnsi="AvantGarde Bk BT" w:cs="Arial"/>
          <w:lang w:val="es-ES"/>
        </w:rPr>
        <w:t>Electrónica</w:t>
      </w:r>
      <w:r w:rsidR="00AC3BC2" w:rsidRPr="000E073D">
        <w:rPr>
          <w:rFonts w:ascii="AvantGarde Bk BT" w:eastAsiaTheme="minorEastAsia" w:hAnsi="AvantGarde Bk BT" w:cs="Arial"/>
          <w:lang w:val="es-ES"/>
        </w:rPr>
        <w:t xml:space="preserve"> y Computación</w:t>
      </w:r>
      <w:r w:rsidRPr="000E073D">
        <w:rPr>
          <w:rFonts w:ascii="AvantGarde Bk BT" w:eastAsiaTheme="minorEastAsia" w:hAnsi="AvantGarde Bk BT" w:cs="Arial"/>
          <w:lang w:val="es-ES"/>
        </w:rPr>
        <w:t xml:space="preserve">, en su sesión extraordinaria del </w:t>
      </w:r>
      <w:r w:rsidR="00AC3BC2" w:rsidRPr="000E073D">
        <w:rPr>
          <w:rFonts w:ascii="AvantGarde Bk BT" w:eastAsiaTheme="minorEastAsia" w:hAnsi="AvantGarde Bk BT" w:cs="Arial"/>
          <w:lang w:val="es-ES"/>
        </w:rPr>
        <w:t>30 de noviembre de 2020</w:t>
      </w:r>
      <w:r w:rsidRPr="000E073D">
        <w:rPr>
          <w:rFonts w:ascii="AvantGarde Bk BT" w:eastAsiaTheme="minorEastAsia" w:hAnsi="AvantGarde Bk BT" w:cs="Arial"/>
          <w:lang w:val="es-ES"/>
        </w:rPr>
        <w:t xml:space="preserve">, aprobó </w:t>
      </w:r>
      <w:r w:rsidR="00AC3BC2" w:rsidRPr="000E073D">
        <w:rPr>
          <w:rFonts w:ascii="AvantGarde Bk BT" w:hAnsi="AvantGarde Bk BT"/>
          <w:lang w:val="es-ES"/>
        </w:rPr>
        <w:t xml:space="preserve">la </w:t>
      </w:r>
      <w:r w:rsidR="00AC3BC2" w:rsidRPr="000E073D">
        <w:rPr>
          <w:rFonts w:ascii="AvantGarde Bk BT" w:hAnsi="AvantGarde Bk BT"/>
          <w:b/>
          <w:lang w:val="es-ES"/>
        </w:rPr>
        <w:t xml:space="preserve">reorganización académica y administrativa </w:t>
      </w:r>
      <w:r w:rsidR="00AC3BC2" w:rsidRPr="000E073D">
        <w:rPr>
          <w:rFonts w:ascii="AvantGarde Bk BT" w:hAnsi="AvantGarde Bk BT"/>
          <w:bCs/>
          <w:lang w:val="es-ES"/>
        </w:rPr>
        <w:t>y</w:t>
      </w:r>
      <w:r w:rsidR="00AC3BC2" w:rsidRPr="000E073D">
        <w:rPr>
          <w:rFonts w:ascii="AvantGarde Bk BT" w:hAnsi="AvantGarde Bk BT"/>
          <w:b/>
          <w:lang w:val="es-ES"/>
        </w:rPr>
        <w:t xml:space="preserve"> cambio de denominación </w:t>
      </w:r>
      <w:r w:rsidR="00AC3BC2" w:rsidRPr="000E073D">
        <w:rPr>
          <w:rFonts w:ascii="AvantGarde Bk BT" w:hAnsi="AvantGarde Bk BT"/>
          <w:bCs/>
          <w:lang w:val="es-ES"/>
        </w:rPr>
        <w:t>de la</w:t>
      </w:r>
      <w:r w:rsidR="00AC3BC2" w:rsidRPr="000E073D">
        <w:rPr>
          <w:rFonts w:ascii="AvantGarde Bk BT" w:hAnsi="AvantGarde Bk BT"/>
          <w:b/>
          <w:lang w:val="es-ES"/>
        </w:rPr>
        <w:t xml:space="preserve"> División de Electrónica y Computación </w:t>
      </w:r>
      <w:r w:rsidR="00AC3BC2" w:rsidRPr="000E073D">
        <w:rPr>
          <w:rFonts w:ascii="AvantGarde Bk BT" w:hAnsi="AvantGarde Bk BT"/>
          <w:bCs/>
          <w:lang w:val="es-ES"/>
        </w:rPr>
        <w:t xml:space="preserve">para quedar como </w:t>
      </w:r>
      <w:r w:rsidR="00441468" w:rsidRPr="000E073D">
        <w:rPr>
          <w:rFonts w:ascii="AvantGarde Bk BT" w:hAnsi="AvantGarde Bk BT"/>
          <w:b/>
          <w:lang w:val="es-ES"/>
        </w:rPr>
        <w:t>División</w:t>
      </w:r>
      <w:r w:rsidR="00AC3BC2" w:rsidRPr="000E073D">
        <w:rPr>
          <w:rFonts w:ascii="AvantGarde Bk BT" w:hAnsi="AvantGarde Bk BT"/>
          <w:b/>
          <w:lang w:val="es-ES"/>
        </w:rPr>
        <w:t xml:space="preserve"> de Tecnologías para la </w:t>
      </w:r>
      <w:r w:rsidR="00AC3BC2" w:rsidRPr="00FA329A">
        <w:rPr>
          <w:rFonts w:ascii="AvantGarde Bk BT" w:hAnsi="AvantGarde Bk BT"/>
          <w:b/>
          <w:lang w:val="es-ES"/>
        </w:rPr>
        <w:t xml:space="preserve">Integración </w:t>
      </w:r>
      <w:proofErr w:type="spellStart"/>
      <w:r w:rsidR="00AC3BC2" w:rsidRPr="00FA329A">
        <w:rPr>
          <w:rFonts w:ascii="AvantGarde Bk BT" w:hAnsi="AvantGarde Bk BT"/>
          <w:b/>
          <w:lang w:val="es-ES"/>
        </w:rPr>
        <w:t>Ciber</w:t>
      </w:r>
      <w:proofErr w:type="spellEnd"/>
      <w:r w:rsidR="00AC3BC2" w:rsidRPr="00FA329A">
        <w:rPr>
          <w:rFonts w:ascii="AvantGarde Bk BT" w:hAnsi="AvantGarde Bk BT"/>
          <w:b/>
          <w:lang w:val="es-ES"/>
        </w:rPr>
        <w:t>-Humana</w:t>
      </w:r>
      <w:r w:rsidR="00AC3BC2" w:rsidRPr="000E073D">
        <w:rPr>
          <w:rFonts w:ascii="AvantGarde Bk BT" w:hAnsi="AvantGarde Bk BT"/>
          <w:b/>
          <w:lang w:val="es-ES"/>
        </w:rPr>
        <w:t xml:space="preserve"> del Centro Universitario de Ciencias Exactas e Ingeniería</w:t>
      </w:r>
      <w:r w:rsidRPr="000E073D">
        <w:rPr>
          <w:rFonts w:ascii="AvantGarde Bk BT" w:eastAsiaTheme="minorEastAsia" w:hAnsi="AvantGarde Bk BT" w:cs="Arial"/>
          <w:lang w:val="es-ES"/>
        </w:rPr>
        <w:t xml:space="preserve">, la cual fue presentada para su aprobación al Consejo del Centro Universitario de Ciencias </w:t>
      </w:r>
      <w:r w:rsidR="00AC3BC2" w:rsidRPr="000E073D">
        <w:rPr>
          <w:rFonts w:ascii="AvantGarde Bk BT" w:eastAsiaTheme="minorEastAsia" w:hAnsi="AvantGarde Bk BT" w:cs="Arial"/>
          <w:lang w:val="es-ES"/>
        </w:rPr>
        <w:t>Exactas e Ingeniería</w:t>
      </w:r>
      <w:r w:rsidRPr="000E073D">
        <w:rPr>
          <w:rFonts w:ascii="AvantGarde Bk BT" w:eastAsiaTheme="minorEastAsia" w:hAnsi="AvantGarde Bk BT" w:cs="Arial"/>
          <w:lang w:val="es-ES"/>
        </w:rPr>
        <w:t xml:space="preserve">. </w:t>
      </w:r>
    </w:p>
    <w:p w14:paraId="2A64E50F" w14:textId="77777777" w:rsidR="0018453F" w:rsidRPr="00555FF3" w:rsidRDefault="0018453F" w:rsidP="0018453F">
      <w:pPr>
        <w:pStyle w:val="Prrafodelista"/>
        <w:spacing w:line="240" w:lineRule="auto"/>
        <w:rPr>
          <w:rFonts w:ascii="AvantGarde Bk BT" w:eastAsiaTheme="minorEastAsia" w:hAnsi="AvantGarde Bk BT" w:cs="Arial"/>
          <w:lang w:val="es-ES"/>
        </w:rPr>
      </w:pPr>
    </w:p>
    <w:p w14:paraId="7BB43621" w14:textId="740AC257" w:rsidR="0018453F" w:rsidRPr="002F51C0" w:rsidRDefault="0018453F" w:rsidP="0018453F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/>
          <w:bCs/>
          <w:color w:val="000000" w:themeColor="text1"/>
          <w:lang w:val="es-ES"/>
        </w:rPr>
      </w:pPr>
      <w:r w:rsidRPr="002F51C0">
        <w:rPr>
          <w:rFonts w:ascii="AvantGarde Bk BT" w:eastAsiaTheme="minorEastAsia" w:hAnsi="AvantGarde Bk BT" w:cs="Arial"/>
          <w:color w:val="000000" w:themeColor="text1"/>
          <w:lang w:val="es-ES"/>
        </w:rPr>
        <w:t xml:space="preserve">Que el Consejo del Centro Universitario </w:t>
      </w:r>
      <w:r w:rsidR="00971D89" w:rsidRPr="002F51C0">
        <w:rPr>
          <w:rFonts w:ascii="AvantGarde Bk BT" w:eastAsiaTheme="minorEastAsia" w:hAnsi="AvantGarde Bk BT" w:cs="Arial"/>
          <w:color w:val="000000" w:themeColor="text1"/>
          <w:lang w:val="es-ES"/>
        </w:rPr>
        <w:t xml:space="preserve">de </w:t>
      </w:r>
      <w:r w:rsidRPr="002F51C0">
        <w:rPr>
          <w:rFonts w:ascii="AvantGarde Bk BT" w:eastAsiaTheme="minorEastAsia" w:hAnsi="AvantGarde Bk BT" w:cs="Arial"/>
          <w:color w:val="000000" w:themeColor="text1"/>
          <w:lang w:val="es-ES"/>
        </w:rPr>
        <w:t xml:space="preserve">Ciencias </w:t>
      </w:r>
      <w:r w:rsidR="00AC3BC2" w:rsidRPr="002F51C0">
        <w:rPr>
          <w:rFonts w:ascii="AvantGarde Bk BT" w:eastAsiaTheme="minorEastAsia" w:hAnsi="AvantGarde Bk BT" w:cs="Arial"/>
          <w:color w:val="000000" w:themeColor="text1"/>
          <w:lang w:val="es-ES"/>
        </w:rPr>
        <w:t>Exactas e Ingenierías</w:t>
      </w:r>
      <w:r w:rsidRPr="002F51C0">
        <w:rPr>
          <w:rFonts w:ascii="AvantGarde Bk BT" w:eastAsiaTheme="minorEastAsia" w:hAnsi="AvantGarde Bk BT" w:cs="Arial"/>
          <w:color w:val="000000" w:themeColor="text1"/>
          <w:lang w:val="es-ES"/>
        </w:rPr>
        <w:t xml:space="preserve">, en su sesión </w:t>
      </w:r>
      <w:r w:rsidR="00AC3BC2" w:rsidRPr="002F51C0">
        <w:rPr>
          <w:rFonts w:ascii="AvantGarde Bk BT" w:eastAsiaTheme="minorEastAsia" w:hAnsi="AvantGarde Bk BT" w:cs="Arial"/>
          <w:color w:val="000000" w:themeColor="text1"/>
          <w:lang w:val="es-ES"/>
        </w:rPr>
        <w:t>del 12</w:t>
      </w:r>
      <w:r w:rsidRPr="002F51C0">
        <w:rPr>
          <w:rFonts w:ascii="AvantGarde Bk BT" w:eastAsiaTheme="minorEastAsia" w:hAnsi="AvantGarde Bk BT" w:cs="Arial"/>
          <w:color w:val="000000" w:themeColor="text1"/>
          <w:lang w:val="es-ES"/>
        </w:rPr>
        <w:t xml:space="preserve"> de marzo del 20</w:t>
      </w:r>
      <w:r w:rsidR="00AC3BC2" w:rsidRPr="002F51C0">
        <w:rPr>
          <w:rFonts w:ascii="AvantGarde Bk BT" w:eastAsiaTheme="minorEastAsia" w:hAnsi="AvantGarde Bk BT" w:cs="Arial"/>
          <w:color w:val="000000" w:themeColor="text1"/>
          <w:lang w:val="es-ES"/>
        </w:rPr>
        <w:t>21</w:t>
      </w:r>
      <w:r w:rsidRPr="002F51C0">
        <w:rPr>
          <w:rFonts w:ascii="AvantGarde Bk BT" w:eastAsiaTheme="minorEastAsia" w:hAnsi="AvantGarde Bk BT" w:cs="Arial"/>
          <w:color w:val="000000" w:themeColor="text1"/>
          <w:lang w:val="es-ES"/>
        </w:rPr>
        <w:t xml:space="preserve">, aprobó el dictamen </w:t>
      </w:r>
      <w:r w:rsidR="00AC3BC2" w:rsidRPr="002F51C0">
        <w:rPr>
          <w:rFonts w:ascii="AvantGarde Bk BT" w:eastAsiaTheme="minorEastAsia" w:hAnsi="AvantGarde Bk BT" w:cs="Arial"/>
          <w:color w:val="000000" w:themeColor="text1"/>
          <w:lang w:val="es-ES"/>
        </w:rPr>
        <w:t>CONS-CUCEI/CE-CH-CN/001/2021</w:t>
      </w:r>
      <w:r w:rsidRPr="002F51C0">
        <w:rPr>
          <w:rFonts w:ascii="AvantGarde Bk BT" w:eastAsiaTheme="minorEastAsia" w:hAnsi="AvantGarde Bk BT" w:cs="Arial"/>
          <w:color w:val="000000" w:themeColor="text1"/>
          <w:lang w:val="es-ES"/>
        </w:rPr>
        <w:t xml:space="preserve">, mediante el cual se propone que este máximo órgano de gobierno universitario apruebe </w:t>
      </w:r>
      <w:r w:rsidR="00AC3BC2" w:rsidRPr="002F51C0">
        <w:rPr>
          <w:rFonts w:ascii="AvantGarde Bk BT" w:hAnsi="AvantGarde Bk BT"/>
          <w:lang w:val="es-ES"/>
        </w:rPr>
        <w:t xml:space="preserve">la </w:t>
      </w:r>
      <w:r w:rsidR="00AC3BC2" w:rsidRPr="002F51C0">
        <w:rPr>
          <w:rFonts w:ascii="AvantGarde Bk BT" w:hAnsi="AvantGarde Bk BT"/>
          <w:b/>
          <w:lang w:val="es-ES"/>
        </w:rPr>
        <w:t xml:space="preserve">reorganización académica y administrativa </w:t>
      </w:r>
      <w:r w:rsidR="00AC3BC2" w:rsidRPr="002F51C0">
        <w:rPr>
          <w:rFonts w:ascii="AvantGarde Bk BT" w:hAnsi="AvantGarde Bk BT"/>
          <w:bCs/>
          <w:lang w:val="es-ES"/>
        </w:rPr>
        <w:t>y</w:t>
      </w:r>
      <w:r w:rsidR="00AC3BC2" w:rsidRPr="002F51C0">
        <w:rPr>
          <w:rFonts w:ascii="AvantGarde Bk BT" w:hAnsi="AvantGarde Bk BT"/>
          <w:b/>
          <w:lang w:val="es-ES"/>
        </w:rPr>
        <w:t xml:space="preserve"> cambio de denominación </w:t>
      </w:r>
      <w:r w:rsidR="00AC3BC2" w:rsidRPr="002F51C0">
        <w:rPr>
          <w:rFonts w:ascii="AvantGarde Bk BT" w:hAnsi="AvantGarde Bk BT"/>
          <w:bCs/>
          <w:lang w:val="es-ES"/>
        </w:rPr>
        <w:t>de la</w:t>
      </w:r>
      <w:r w:rsidR="00AC3BC2" w:rsidRPr="002F51C0">
        <w:rPr>
          <w:rFonts w:ascii="AvantGarde Bk BT" w:hAnsi="AvantGarde Bk BT"/>
          <w:b/>
          <w:lang w:val="es-ES"/>
        </w:rPr>
        <w:t xml:space="preserve"> División de Electrónica y Computación </w:t>
      </w:r>
      <w:r w:rsidR="00AC3BC2" w:rsidRPr="002F51C0">
        <w:rPr>
          <w:rFonts w:ascii="AvantGarde Bk BT" w:hAnsi="AvantGarde Bk BT"/>
          <w:bCs/>
          <w:lang w:val="es-ES"/>
        </w:rPr>
        <w:t xml:space="preserve">para quedar como </w:t>
      </w:r>
      <w:r w:rsidR="00900C99" w:rsidRPr="002F51C0">
        <w:rPr>
          <w:rFonts w:ascii="AvantGarde Bk BT" w:hAnsi="AvantGarde Bk BT"/>
          <w:b/>
          <w:lang w:val="es-ES"/>
        </w:rPr>
        <w:t>División</w:t>
      </w:r>
      <w:r w:rsidR="00AC3BC2" w:rsidRPr="002F51C0">
        <w:rPr>
          <w:rFonts w:ascii="AvantGarde Bk BT" w:hAnsi="AvantGarde Bk BT"/>
          <w:b/>
          <w:lang w:val="es-ES"/>
        </w:rPr>
        <w:t xml:space="preserve"> de Tecnologías para la </w:t>
      </w:r>
      <w:r w:rsidR="00AC3BC2" w:rsidRPr="00FA329A">
        <w:rPr>
          <w:rFonts w:ascii="AvantGarde Bk BT" w:hAnsi="AvantGarde Bk BT"/>
          <w:b/>
          <w:lang w:val="es-ES"/>
        </w:rPr>
        <w:t xml:space="preserve">Integración </w:t>
      </w:r>
      <w:proofErr w:type="spellStart"/>
      <w:r w:rsidR="00AC3BC2" w:rsidRPr="00FA329A">
        <w:rPr>
          <w:rFonts w:ascii="AvantGarde Bk BT" w:hAnsi="AvantGarde Bk BT"/>
          <w:b/>
          <w:lang w:val="es-ES"/>
        </w:rPr>
        <w:t>Ciber</w:t>
      </w:r>
      <w:proofErr w:type="spellEnd"/>
      <w:r w:rsidR="00AC3BC2" w:rsidRPr="00FA329A">
        <w:rPr>
          <w:rFonts w:ascii="AvantGarde Bk BT" w:hAnsi="AvantGarde Bk BT"/>
          <w:b/>
          <w:lang w:val="es-ES"/>
        </w:rPr>
        <w:t>-Humana</w:t>
      </w:r>
      <w:r w:rsidR="00AC3BC2" w:rsidRPr="002F51C0">
        <w:rPr>
          <w:rFonts w:ascii="AvantGarde Bk BT" w:hAnsi="AvantGarde Bk BT"/>
          <w:b/>
          <w:lang w:val="es-ES"/>
        </w:rPr>
        <w:t xml:space="preserve"> del Centro Universitario de Ciencias Exactas e Ingeniería</w:t>
      </w:r>
      <w:r w:rsidRPr="002F51C0">
        <w:rPr>
          <w:rFonts w:ascii="AvantGarde Bk BT" w:eastAsiaTheme="minorEastAsia" w:hAnsi="AvantGarde Bk BT" w:cs="Arial"/>
          <w:bCs/>
          <w:color w:val="000000" w:themeColor="text1"/>
          <w:lang w:val="es-ES"/>
        </w:rPr>
        <w:t>.</w:t>
      </w:r>
    </w:p>
    <w:p w14:paraId="33C93C5D" w14:textId="77777777" w:rsidR="00D22AE4" w:rsidRPr="00555FF3" w:rsidRDefault="00D22AE4" w:rsidP="00D22AE4">
      <w:pPr>
        <w:pStyle w:val="Prrafodelista"/>
        <w:spacing w:after="0" w:line="240" w:lineRule="auto"/>
        <w:ind w:left="567"/>
        <w:contextualSpacing w:val="0"/>
        <w:jc w:val="both"/>
        <w:rPr>
          <w:rFonts w:ascii="AvantGarde Bk BT" w:eastAsiaTheme="minorEastAsia" w:hAnsi="AvantGarde Bk BT"/>
          <w:lang w:val="es-ES"/>
        </w:rPr>
      </w:pPr>
    </w:p>
    <w:p w14:paraId="5C87D7C6" w14:textId="79D48088" w:rsidR="00152A8F" w:rsidRPr="00555FF3" w:rsidRDefault="0018453F" w:rsidP="0018453F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555FF3">
        <w:rPr>
          <w:rFonts w:ascii="AvantGarde Bk BT" w:eastAsiaTheme="minorEastAsia" w:hAnsi="AvantGarde Bk BT"/>
          <w:lang w:val="es-ES"/>
        </w:rPr>
        <w:t>Que la</w:t>
      </w:r>
      <w:r w:rsidR="00E92DBA" w:rsidRPr="00555FF3">
        <w:rPr>
          <w:rFonts w:ascii="AvantGarde Bk BT" w:eastAsiaTheme="minorEastAsia" w:hAnsi="AvantGarde Bk BT"/>
          <w:lang w:val="es-ES"/>
        </w:rPr>
        <w:t xml:space="preserve"> nueva</w:t>
      </w:r>
      <w:r w:rsidRPr="00555FF3">
        <w:rPr>
          <w:rFonts w:ascii="AvantGarde Bk BT" w:eastAsiaTheme="minorEastAsia" w:hAnsi="AvantGarde Bk BT"/>
          <w:lang w:val="es-ES"/>
        </w:rPr>
        <w:t xml:space="preserve"> División </w:t>
      </w:r>
      <w:r w:rsidR="009A60B8" w:rsidRPr="00555FF3">
        <w:rPr>
          <w:rFonts w:ascii="AvantGarde Bk BT" w:eastAsiaTheme="minorEastAsia" w:hAnsi="AvantGarde Bk BT"/>
          <w:lang w:val="es-ES"/>
        </w:rPr>
        <w:t xml:space="preserve">de Tecnologías para la Integración </w:t>
      </w:r>
      <w:proofErr w:type="spellStart"/>
      <w:r w:rsidR="009A60B8" w:rsidRPr="00555FF3">
        <w:rPr>
          <w:rFonts w:ascii="AvantGarde Bk BT" w:eastAsiaTheme="minorEastAsia" w:hAnsi="AvantGarde Bk BT"/>
          <w:lang w:val="es-ES"/>
        </w:rPr>
        <w:t>Ciber</w:t>
      </w:r>
      <w:proofErr w:type="spellEnd"/>
      <w:r w:rsidR="009A60B8" w:rsidRPr="00555FF3">
        <w:rPr>
          <w:rFonts w:ascii="AvantGarde Bk BT" w:eastAsiaTheme="minorEastAsia" w:hAnsi="AvantGarde Bk BT"/>
          <w:lang w:val="es-ES"/>
        </w:rPr>
        <w:t>-Humana del CUCEI</w:t>
      </w:r>
      <w:r w:rsidRPr="00555FF3">
        <w:rPr>
          <w:rFonts w:ascii="AvantGarde Bk BT" w:eastAsiaTheme="minorEastAsia" w:hAnsi="AvantGarde Bk BT"/>
          <w:lang w:val="es-ES"/>
        </w:rPr>
        <w:t xml:space="preserve"> quedará con la siguiente estructura:</w:t>
      </w:r>
    </w:p>
    <w:p w14:paraId="7DECD6BD" w14:textId="4A37DF8C" w:rsidR="0018453F" w:rsidRPr="00555FF3" w:rsidRDefault="0018453F" w:rsidP="00152A8F">
      <w:pPr>
        <w:jc w:val="both"/>
        <w:rPr>
          <w:rFonts w:ascii="AvantGarde Bk BT" w:eastAsiaTheme="minorEastAsia" w:hAnsi="AvantGarde Bk BT"/>
          <w:lang w:val="es-ES"/>
        </w:rPr>
      </w:pPr>
      <w:r w:rsidRPr="00555FF3">
        <w:rPr>
          <w:rFonts w:ascii="AvantGarde Bk BT" w:eastAsiaTheme="minorEastAsia" w:hAnsi="AvantGarde Bk BT"/>
          <w:lang w:val="es-ES"/>
        </w:rPr>
        <w:t xml:space="preserve"> </w:t>
      </w:r>
    </w:p>
    <w:tbl>
      <w:tblPr>
        <w:tblW w:w="9363" w:type="dxa"/>
        <w:jc w:val="right"/>
        <w:tblBorders>
          <w:top w:val="single" w:sz="8" w:space="0" w:color="F2F2F2" w:themeColor="background1" w:themeShade="F2"/>
          <w:left w:val="single" w:sz="4" w:space="0" w:color="F2F2F2" w:themeColor="background1" w:themeShade="F2"/>
          <w:bottom w:val="single" w:sz="8" w:space="0" w:color="F2F2F2" w:themeColor="background1" w:themeShade="F2"/>
          <w:right w:val="single" w:sz="4" w:space="0" w:color="F2F2F2" w:themeColor="background1" w:themeShade="F2"/>
          <w:insideH w:val="single" w:sz="8" w:space="0" w:color="F2F2F2" w:themeColor="background1" w:themeShade="F2"/>
          <w:insideV w:val="single" w:sz="4" w:space="0" w:color="F2F2F2" w:themeColor="background1" w:themeShade="F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768"/>
        <w:gridCol w:w="1984"/>
        <w:gridCol w:w="1020"/>
        <w:gridCol w:w="2158"/>
        <w:gridCol w:w="1020"/>
      </w:tblGrid>
      <w:tr w:rsidR="0018453F" w:rsidRPr="00555FF3" w14:paraId="7F0F5770" w14:textId="77777777" w:rsidTr="00FD6250">
        <w:trPr>
          <w:trHeight w:val="300"/>
          <w:jc w:val="right"/>
        </w:trPr>
        <w:tc>
          <w:tcPr>
            <w:tcW w:w="93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F243E" w:themeFill="text2" w:themeFillShade="80"/>
            <w:noWrap/>
            <w:vAlign w:val="center"/>
            <w:hideMark/>
          </w:tcPr>
          <w:p w14:paraId="64A85C31" w14:textId="77777777" w:rsidR="00FD6250" w:rsidRDefault="0018453F" w:rsidP="00FD6250">
            <w:pPr>
              <w:jc w:val="center"/>
              <w:rPr>
                <w:rFonts w:ascii="AvantGarde Bk BT" w:hAnsi="AvantGarde Bk BT"/>
                <w:b/>
                <w:bCs/>
                <w:color w:val="FFFFFF"/>
                <w:sz w:val="20"/>
                <w:szCs w:val="20"/>
                <w:bdr w:val="single" w:sz="4" w:space="0" w:color="auto"/>
                <w:lang w:val="es-ES"/>
              </w:rPr>
            </w:pPr>
            <w:r w:rsidRPr="00B72C15">
              <w:rPr>
                <w:rFonts w:ascii="AvantGarde Bk BT" w:hAnsi="AvantGarde Bk BT"/>
                <w:b/>
                <w:bCs/>
                <w:color w:val="FFFFFF"/>
                <w:sz w:val="14"/>
                <w:szCs w:val="14"/>
                <w:lang w:val="es-ES"/>
              </w:rPr>
              <w:t xml:space="preserve"> </w:t>
            </w:r>
            <w:r w:rsidR="00E445A6">
              <w:rPr>
                <w:rFonts w:ascii="AvantGarde Bk BT" w:hAnsi="AvantGarde Bk BT"/>
                <w:b/>
                <w:bCs/>
                <w:color w:val="FFFFFF"/>
                <w:sz w:val="20"/>
                <w:szCs w:val="20"/>
                <w:lang w:val="es-ES"/>
              </w:rPr>
              <w:t>Estructura Académica P</w:t>
            </w:r>
          </w:p>
          <w:p w14:paraId="01F715E3" w14:textId="29E5BF49" w:rsidR="0018453F" w:rsidRPr="00B72C15" w:rsidRDefault="00B100D8" w:rsidP="00FD6250">
            <w:pPr>
              <w:jc w:val="center"/>
              <w:rPr>
                <w:rFonts w:ascii="AvantGarde Bk BT" w:hAnsi="AvantGarde Bk BT"/>
                <w:b/>
                <w:bCs/>
                <w:color w:val="FFFFFF"/>
                <w:sz w:val="22"/>
                <w:szCs w:val="22"/>
                <w:lang w:val="es-ES"/>
              </w:rPr>
            </w:pPr>
            <w:r>
              <w:rPr>
                <w:rFonts w:ascii="AvantGarde Bk BT" w:hAnsi="AvantGarde Bk BT"/>
                <w:b/>
                <w:bCs/>
                <w:color w:val="FFFFFF"/>
                <w:sz w:val="22"/>
                <w:szCs w:val="22"/>
                <w:lang w:val="es-ES"/>
              </w:rPr>
              <w:pict w14:anchorId="6DE8142E">
                <v:rect id="_x0000_i1025" style="width:0;height:1.5pt" o:hralign="center" o:hrstd="t" o:hr="t" fillcolor="#a0a0a0" stroked="f"/>
              </w:pict>
            </w:r>
          </w:p>
        </w:tc>
      </w:tr>
      <w:tr w:rsidR="0018453F" w:rsidRPr="00555FF3" w14:paraId="51F3D4E5" w14:textId="77777777" w:rsidTr="00FD6250">
        <w:trPr>
          <w:trHeight w:val="510"/>
          <w:jc w:val="right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14:paraId="0A9A69D1" w14:textId="3E24C460" w:rsidR="0018453F" w:rsidRPr="00E445A6" w:rsidRDefault="0018453F" w:rsidP="00256418">
            <w:pPr>
              <w:jc w:val="center"/>
              <w:rPr>
                <w:rFonts w:ascii="AvantGarde Bk BT" w:hAnsi="AvantGarde Bk BT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555FF3">
              <w:rPr>
                <w:rFonts w:ascii="AvantGarde Bk BT" w:hAnsi="AvantGarde Bk BT"/>
                <w:b/>
                <w:bCs/>
                <w:color w:val="FFFFFF"/>
                <w:sz w:val="20"/>
                <w:szCs w:val="20"/>
                <w:lang w:val="es-ES"/>
              </w:rPr>
              <w:t>División</w:t>
            </w:r>
            <w:r w:rsidR="009A60B8" w:rsidRPr="00555FF3">
              <w:rPr>
                <w:rFonts w:ascii="AvantGarde Bk BT" w:hAnsi="AvantGarde Bk BT"/>
                <w:b/>
                <w:bCs/>
                <w:color w:val="FFFFFF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14:paraId="60DA205C" w14:textId="0FB3CF04" w:rsidR="0018453F" w:rsidRPr="00555FF3" w:rsidRDefault="0018453F" w:rsidP="00256418">
            <w:pPr>
              <w:jc w:val="center"/>
              <w:rPr>
                <w:rFonts w:ascii="AvantGarde Bk BT" w:hAnsi="AvantGarde Bk BT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555FF3">
              <w:rPr>
                <w:rFonts w:ascii="AvantGarde Bk BT" w:hAnsi="AvantGarde Bk BT"/>
                <w:b/>
                <w:bCs/>
                <w:color w:val="FFFFFF"/>
                <w:sz w:val="20"/>
                <w:szCs w:val="20"/>
                <w:lang w:val="es-ES"/>
              </w:rPr>
              <w:t>Departamento</w:t>
            </w:r>
            <w:r w:rsidR="009A60B8" w:rsidRPr="00555FF3">
              <w:rPr>
                <w:rFonts w:ascii="AvantGarde Bk BT" w:hAnsi="AvantGarde Bk BT"/>
                <w:b/>
                <w:bCs/>
                <w:color w:val="FFFFFF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14:paraId="2B18546C" w14:textId="450781E6" w:rsidR="0018453F" w:rsidRPr="00B72C15" w:rsidRDefault="0018453F" w:rsidP="00256418">
            <w:pPr>
              <w:jc w:val="center"/>
              <w:rPr>
                <w:rFonts w:ascii="AvantGarde Bk BT" w:hAnsi="AvantGarde Bk BT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B72C15">
              <w:rPr>
                <w:rFonts w:ascii="AvantGarde Bk BT" w:hAnsi="AvantGarde Bk BT"/>
                <w:b/>
                <w:bCs/>
                <w:color w:val="FFFFFF"/>
                <w:sz w:val="20"/>
                <w:szCs w:val="20"/>
                <w:lang w:val="es-ES"/>
              </w:rPr>
              <w:t>Programas Pregrado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F243E" w:themeFill="text2" w:themeFillShade="80"/>
            <w:vAlign w:val="center"/>
            <w:hideMark/>
          </w:tcPr>
          <w:p w14:paraId="5F6B7565" w14:textId="5D39E5A9" w:rsidR="0018453F" w:rsidRPr="00B72C15" w:rsidRDefault="0018453F" w:rsidP="00256418">
            <w:pPr>
              <w:jc w:val="center"/>
              <w:rPr>
                <w:rFonts w:ascii="AvantGarde Bk BT" w:hAnsi="AvantGarde Bk BT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B72C15">
              <w:rPr>
                <w:rFonts w:ascii="AvantGarde Bk BT" w:hAnsi="AvantGarde Bk BT"/>
                <w:b/>
                <w:bCs/>
                <w:color w:val="FFFFFF"/>
                <w:sz w:val="20"/>
                <w:szCs w:val="20"/>
                <w:lang w:val="es-ES"/>
              </w:rPr>
              <w:t>Matrícula Pregrado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F243E" w:themeFill="text2" w:themeFillShade="80"/>
            <w:vAlign w:val="center"/>
            <w:hideMark/>
          </w:tcPr>
          <w:p w14:paraId="38838C71" w14:textId="6E7B80F6" w:rsidR="0018453F" w:rsidRPr="00B72C15" w:rsidRDefault="0018453F" w:rsidP="00256418">
            <w:pPr>
              <w:jc w:val="center"/>
              <w:rPr>
                <w:rFonts w:ascii="AvantGarde Bk BT" w:hAnsi="AvantGarde Bk BT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B72C15">
              <w:rPr>
                <w:rFonts w:ascii="AvantGarde Bk BT" w:hAnsi="AvantGarde Bk BT"/>
                <w:b/>
                <w:bCs/>
                <w:color w:val="FFFFFF"/>
                <w:sz w:val="20"/>
                <w:szCs w:val="20"/>
                <w:lang w:val="es-ES"/>
              </w:rPr>
              <w:t>Programas Posgrado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14:paraId="29AFA258" w14:textId="09C0DC2A" w:rsidR="0018453F" w:rsidRPr="00B72C15" w:rsidRDefault="0018453F" w:rsidP="00256418">
            <w:pPr>
              <w:jc w:val="center"/>
              <w:rPr>
                <w:rFonts w:ascii="AvantGarde Bk BT" w:hAnsi="AvantGarde Bk BT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B72C15">
              <w:rPr>
                <w:rFonts w:ascii="AvantGarde Bk BT" w:hAnsi="AvantGarde Bk BT"/>
                <w:b/>
                <w:bCs/>
                <w:color w:val="FFFFFF"/>
                <w:sz w:val="20"/>
                <w:szCs w:val="20"/>
                <w:lang w:val="es-ES"/>
              </w:rPr>
              <w:t>Matrícula Posgrado</w:t>
            </w:r>
          </w:p>
        </w:tc>
      </w:tr>
      <w:tr w:rsidR="0018453F" w:rsidRPr="00555FF3" w14:paraId="0B8F52D8" w14:textId="77777777" w:rsidTr="00C0765C">
        <w:trPr>
          <w:trHeight w:val="1020"/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B479C" w14:textId="06705B24" w:rsidR="0018453F" w:rsidRPr="004458E8" w:rsidRDefault="009A60B8" w:rsidP="00062CFC">
            <w:pPr>
              <w:jc w:val="center"/>
              <w:rPr>
                <w:rFonts w:ascii="AvantGarde Bk BT" w:hAnsi="AvantGarde Bk B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4458E8">
              <w:rPr>
                <w:rFonts w:ascii="AvantGarde Bk BT" w:hAnsi="AvantGarde Bk BT"/>
                <w:b/>
                <w:bCs/>
                <w:color w:val="000000"/>
                <w:sz w:val="20"/>
                <w:szCs w:val="20"/>
                <w:lang w:val="es-ES"/>
              </w:rPr>
              <w:t xml:space="preserve">Tecnologías para la Integración </w:t>
            </w:r>
            <w:proofErr w:type="spellStart"/>
            <w:r w:rsidRPr="004458E8">
              <w:rPr>
                <w:rFonts w:ascii="AvantGarde Bk BT" w:hAnsi="AvantGarde Bk BT"/>
                <w:b/>
                <w:bCs/>
                <w:color w:val="000000"/>
                <w:sz w:val="20"/>
                <w:szCs w:val="20"/>
                <w:lang w:val="es-ES"/>
              </w:rPr>
              <w:t>Ciber</w:t>
            </w:r>
            <w:proofErr w:type="spellEnd"/>
            <w:r w:rsidRPr="004458E8">
              <w:rPr>
                <w:rFonts w:ascii="AvantGarde Bk BT" w:hAnsi="AvantGarde Bk BT"/>
                <w:b/>
                <w:bCs/>
                <w:color w:val="000000"/>
                <w:sz w:val="20"/>
                <w:szCs w:val="20"/>
                <w:lang w:val="es-ES"/>
              </w:rPr>
              <w:t>-Humana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984E" w14:textId="2E1039B5" w:rsidR="002F51C0" w:rsidRPr="004458E8" w:rsidRDefault="002F51C0" w:rsidP="000F2024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4458E8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Ciencias Computacionales</w:t>
            </w:r>
          </w:p>
          <w:p w14:paraId="0736ED2A" w14:textId="1C17C643" w:rsidR="0018453F" w:rsidRPr="004458E8" w:rsidRDefault="0018453F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E569" w14:textId="6E2858E5" w:rsidR="0018453F" w:rsidRPr="000F2024" w:rsidRDefault="000F2024" w:rsidP="000F2024">
            <w:pPr>
              <w:jc w:val="center"/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</w:pPr>
            <w:r w:rsidRPr="000F2024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Ingenier</w:t>
            </w:r>
            <w:r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í</w:t>
            </w:r>
            <w:r w:rsidRPr="000F2024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a</w:t>
            </w:r>
            <w:r w:rsidR="00EC7236" w:rsidRPr="000F2024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 xml:space="preserve"> en Computación</w:t>
            </w:r>
          </w:p>
          <w:p w14:paraId="61350E4A" w14:textId="539A7215" w:rsidR="00EC7236" w:rsidRPr="00B72C15" w:rsidRDefault="00EC7236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2943" w14:textId="6EE5A84D" w:rsidR="0018453F" w:rsidRPr="00B72C15" w:rsidRDefault="004458E8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  <w:r w:rsidRPr="00B72C15"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  <w:t>1,750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DD42" w14:textId="3F82AA9F" w:rsidR="0018453F" w:rsidRPr="00B72C15" w:rsidRDefault="000F2024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  <w:r w:rsidRPr="00B72C15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Maestría</w:t>
            </w:r>
            <w:r w:rsidR="0006746E" w:rsidRPr="00B72C15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 xml:space="preserve"> en Cómputo Aplicado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18B8" w14:textId="340823F5" w:rsidR="0018453F" w:rsidRPr="00B72C15" w:rsidRDefault="00416F1D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  <w:r w:rsidRPr="00B72C15"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  <w:t>27</w:t>
            </w:r>
          </w:p>
        </w:tc>
      </w:tr>
      <w:tr w:rsidR="0018453F" w:rsidRPr="00555FF3" w14:paraId="44BA88C2" w14:textId="77777777" w:rsidTr="00C0765C">
        <w:trPr>
          <w:trHeight w:val="1015"/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9CFA9" w14:textId="77777777" w:rsidR="0018453F" w:rsidRPr="004458E8" w:rsidRDefault="0018453F" w:rsidP="00062CFC">
            <w:pPr>
              <w:rPr>
                <w:rFonts w:ascii="AvantGarde Bk BT" w:hAnsi="AvantGarde Bk BT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39CC" w14:textId="400B0C62" w:rsidR="0018453F" w:rsidRPr="004458E8" w:rsidRDefault="002F51C0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  <w:r w:rsidRPr="004458E8">
              <w:rPr>
                <w:rFonts w:ascii="AvantGarde Bk BT" w:hAnsi="AvantGarde Bk BT" w:cs="Calibri"/>
                <w:sz w:val="20"/>
                <w:szCs w:val="20"/>
                <w:lang w:val="es-ES"/>
              </w:rPr>
              <w:t>Ingeniería Electro-</w:t>
            </w:r>
            <w:proofErr w:type="spellStart"/>
            <w:r w:rsidRPr="004458E8">
              <w:rPr>
                <w:rFonts w:ascii="AvantGarde Bk BT" w:hAnsi="AvantGarde Bk BT" w:cs="Calibri"/>
                <w:sz w:val="20"/>
                <w:szCs w:val="20"/>
                <w:lang w:val="es-ES"/>
              </w:rPr>
              <w:t>Fotónica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59F1" w14:textId="77777777" w:rsidR="00E445A6" w:rsidRDefault="00E445A6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</w:p>
          <w:p w14:paraId="1DF4324E" w14:textId="0761CC68" w:rsidR="0018453F" w:rsidRPr="000F2024" w:rsidRDefault="00EC7236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  <w:r w:rsidRPr="000F2024"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  <w:t xml:space="preserve">Ingeniería </w:t>
            </w:r>
            <w:proofErr w:type="spellStart"/>
            <w:r w:rsidRPr="000F2024"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  <w:t>Fotónica</w:t>
            </w:r>
            <w:proofErr w:type="spellEnd"/>
          </w:p>
          <w:p w14:paraId="671DCCE7" w14:textId="77777777" w:rsidR="000F2024" w:rsidRDefault="000F2024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</w:p>
          <w:p w14:paraId="73A63612" w14:textId="67B35DAE" w:rsidR="00BD6F8C" w:rsidRPr="000F2024" w:rsidRDefault="000F2024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  <w:r w:rsidRPr="000F2024"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  <w:t>Ingeniería</w:t>
            </w:r>
            <w:r w:rsidR="00BD6F8C" w:rsidRPr="000F2024"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  <w:t xml:space="preserve"> en </w:t>
            </w:r>
            <w:r w:rsidR="004458E8" w:rsidRPr="000F2024"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  <w:t>C</w:t>
            </w:r>
            <w:r w:rsidR="00BD6F8C" w:rsidRPr="000F2024"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  <w:t>omunicaciones y Electrónica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4573" w14:textId="77777777" w:rsidR="004458E8" w:rsidRPr="00B72C15" w:rsidRDefault="004458E8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  <w:r w:rsidRPr="00B72C15"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  <w:t>225</w:t>
            </w:r>
          </w:p>
          <w:p w14:paraId="1E8843D7" w14:textId="77777777" w:rsidR="004458E8" w:rsidRPr="00B72C15" w:rsidRDefault="004458E8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</w:p>
          <w:p w14:paraId="4A7544C1" w14:textId="256E6556" w:rsidR="0018453F" w:rsidRPr="00B72C15" w:rsidRDefault="004458E8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  <w:r w:rsidRPr="00B72C15"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  <w:t>1,665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6F77" w14:textId="0DF76A3D" w:rsidR="0018453F" w:rsidRPr="00B72C15" w:rsidRDefault="0006746E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  <w:r w:rsidRPr="00B72C15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 xml:space="preserve">Maestría en Ciencias en </w:t>
            </w:r>
            <w:r w:rsidR="000F2024" w:rsidRPr="00B72C15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Ingeniería</w:t>
            </w:r>
            <w:r w:rsidRPr="00B72C15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 xml:space="preserve"> Electrónica y Computación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E96A" w14:textId="64C1DE67" w:rsidR="0018453F" w:rsidRPr="00B72C15" w:rsidRDefault="00416F1D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  <w:r w:rsidRPr="00B72C15"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  <w:t>30</w:t>
            </w:r>
          </w:p>
        </w:tc>
      </w:tr>
      <w:tr w:rsidR="002F51C0" w:rsidRPr="00555FF3" w14:paraId="240EAE6A" w14:textId="77777777" w:rsidTr="00C0765C">
        <w:trPr>
          <w:trHeight w:val="720"/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D610E" w14:textId="77777777" w:rsidR="002F51C0" w:rsidRPr="004458E8" w:rsidRDefault="002F51C0" w:rsidP="002F51C0">
            <w:pPr>
              <w:rPr>
                <w:rFonts w:ascii="AvantGarde Bk BT" w:hAnsi="AvantGarde Bk BT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231C" w14:textId="11F9B2B6" w:rsidR="002F51C0" w:rsidRPr="004458E8" w:rsidRDefault="002F51C0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  <w:r w:rsidRPr="004458E8">
              <w:rPr>
                <w:rFonts w:ascii="AvantGarde Bk BT" w:hAnsi="AvantGarde Bk BT" w:cs="Calibri"/>
                <w:bCs/>
                <w:color w:val="000000" w:themeColor="text1"/>
                <w:sz w:val="20"/>
                <w:szCs w:val="20"/>
                <w:lang w:val="es-ES"/>
              </w:rPr>
              <w:t>Innovación basada en la Información y el Conocimiento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DEE2" w14:textId="67177275" w:rsidR="002F51C0" w:rsidRPr="000F2024" w:rsidRDefault="00EC7236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  <w:r w:rsidRPr="000F2024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Ingeniería Informática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6BA8" w14:textId="778466BB" w:rsidR="002F51C0" w:rsidRPr="00B72C15" w:rsidRDefault="004458E8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  <w:r w:rsidRPr="00B72C15"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  <w:t>1,402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C08E" w14:textId="1529EE04" w:rsidR="002F51C0" w:rsidRPr="00B72C15" w:rsidRDefault="0006746E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  <w:r w:rsidRPr="00B72C15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 xml:space="preserve">Doctorado en Ciencias de la </w:t>
            </w:r>
            <w:r w:rsidR="000F2024" w:rsidRPr="00B72C15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Electrónica</w:t>
            </w:r>
            <w:r w:rsidRPr="00B72C15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 xml:space="preserve"> y la Computación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EE16" w14:textId="7E4163DE" w:rsidR="002F51C0" w:rsidRPr="00B72C15" w:rsidRDefault="00416F1D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  <w:r w:rsidRPr="00B72C15"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  <w:t>34</w:t>
            </w:r>
          </w:p>
        </w:tc>
      </w:tr>
      <w:tr w:rsidR="002F51C0" w:rsidRPr="00555FF3" w14:paraId="0CB5C22E" w14:textId="77777777" w:rsidTr="00256418">
        <w:trPr>
          <w:trHeight w:val="300"/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5EC0D" w14:textId="77777777" w:rsidR="002F51C0" w:rsidRPr="004458E8" w:rsidRDefault="002F51C0" w:rsidP="002F51C0">
            <w:pPr>
              <w:rPr>
                <w:rFonts w:ascii="AvantGarde Bk BT" w:hAnsi="AvantGarde Bk BT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9CDE" w14:textId="4BEC06BB" w:rsidR="002F51C0" w:rsidRPr="004458E8" w:rsidRDefault="002F51C0" w:rsidP="000F2024">
            <w:pPr>
              <w:jc w:val="center"/>
              <w:rPr>
                <w:rFonts w:ascii="AvantGarde Bk BT" w:hAnsi="AvantGarde Bk BT"/>
                <w:bCs/>
                <w:color w:val="000000" w:themeColor="text1"/>
                <w:sz w:val="20"/>
                <w:szCs w:val="20"/>
                <w:lang w:val="es-ES"/>
              </w:rPr>
            </w:pPr>
            <w:r w:rsidRPr="004458E8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 xml:space="preserve">Bioingeniería </w:t>
            </w:r>
            <w:proofErr w:type="spellStart"/>
            <w:r w:rsidRPr="004458E8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Traslacional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92D7" w14:textId="7D4A9AF2" w:rsidR="002F51C0" w:rsidRDefault="00EC7236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  <w:r w:rsidRPr="000F2024"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  <w:t>Ingeniería Biomédica</w:t>
            </w:r>
          </w:p>
          <w:p w14:paraId="32273EBC" w14:textId="77777777" w:rsidR="000F2024" w:rsidRPr="000F2024" w:rsidRDefault="000F2024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</w:p>
          <w:p w14:paraId="00F7CAF1" w14:textId="3CAEEE2E" w:rsidR="00BD6F8C" w:rsidRPr="000F2024" w:rsidRDefault="00BD6F8C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  <w:r w:rsidRPr="000F2024"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  <w:t>Ingeniería Robótica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57A8" w14:textId="77777777" w:rsidR="00416F1D" w:rsidRPr="00B72C15" w:rsidRDefault="00416F1D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  <w:r w:rsidRPr="00B72C15"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  <w:t>669</w:t>
            </w:r>
          </w:p>
          <w:p w14:paraId="5AF793EE" w14:textId="77777777" w:rsidR="00416F1D" w:rsidRPr="00B72C15" w:rsidRDefault="00416F1D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</w:p>
          <w:p w14:paraId="3D312E4E" w14:textId="7E4DEC2A" w:rsidR="002F51C0" w:rsidRPr="00B72C15" w:rsidRDefault="00416F1D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  <w:r w:rsidRPr="00B72C15"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  <w:t>279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4D5E" w14:textId="28B4A222" w:rsidR="002F51C0" w:rsidRPr="00B72C15" w:rsidRDefault="0006746E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  <w:r w:rsidRPr="00B72C15">
              <w:rPr>
                <w:rFonts w:ascii="AvantGarde Bk BT" w:hAnsi="AvantGarde Bk BT" w:cs="Calibri"/>
                <w:color w:val="000000"/>
                <w:sz w:val="20"/>
                <w:szCs w:val="20"/>
                <w:lang w:val="es-ES"/>
              </w:rPr>
              <w:t>Maestría en Ciencias en Bioingeniería y Cómputo Inteligente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C4B9" w14:textId="67AC3CF5" w:rsidR="002F51C0" w:rsidRPr="00B72C15" w:rsidRDefault="00416F1D" w:rsidP="000F2024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  <w:r w:rsidRPr="00B72C15"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  <w:t>17</w:t>
            </w:r>
          </w:p>
        </w:tc>
      </w:tr>
      <w:tr w:rsidR="002F51C0" w:rsidRPr="00555FF3" w14:paraId="604E2D42" w14:textId="77777777" w:rsidTr="00256418">
        <w:trPr>
          <w:trHeight w:val="383"/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71170" w14:textId="77777777" w:rsidR="002F51C0" w:rsidRPr="00555FF3" w:rsidRDefault="002F51C0" w:rsidP="002F51C0">
            <w:pPr>
              <w:rPr>
                <w:rFonts w:ascii="AvantGarde Bk BT" w:hAnsi="AvantGarde Bk BT"/>
                <w:b/>
                <w:bCs/>
                <w:color w:val="000000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CE67" w14:textId="77777777" w:rsidR="002F51C0" w:rsidRPr="00555FF3" w:rsidRDefault="002F51C0" w:rsidP="002F51C0">
            <w:pPr>
              <w:rPr>
                <w:rFonts w:ascii="AvantGarde Bk BT" w:hAnsi="AvantGarde Bk BT"/>
                <w:color w:val="000000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21A7" w14:textId="77777777" w:rsidR="002F51C0" w:rsidRPr="00B72C15" w:rsidRDefault="002F51C0" w:rsidP="002F51C0">
            <w:pPr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F482" w14:textId="77777777" w:rsidR="002F51C0" w:rsidRPr="00B72C15" w:rsidRDefault="002F51C0" w:rsidP="002F51C0">
            <w:pPr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0E33" w14:textId="77777777" w:rsidR="002F51C0" w:rsidRPr="00B72C15" w:rsidRDefault="002F51C0" w:rsidP="002F51C0">
            <w:pPr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6E74" w14:textId="77777777" w:rsidR="002F51C0" w:rsidRPr="00B72C15" w:rsidRDefault="002F51C0" w:rsidP="002F51C0">
            <w:pPr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</w:p>
        </w:tc>
      </w:tr>
      <w:tr w:rsidR="00E445A6" w:rsidRPr="004458E8" w14:paraId="196B2DD8" w14:textId="77777777" w:rsidTr="00256418">
        <w:trPr>
          <w:trHeight w:val="300"/>
          <w:jc w:val="right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D990BA" w14:textId="78D826D5" w:rsidR="00E445A6" w:rsidRPr="00B72C15" w:rsidRDefault="00E445A6" w:rsidP="002F51C0">
            <w:pPr>
              <w:jc w:val="center"/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</w:pPr>
            <w:r w:rsidRPr="004458E8">
              <w:rPr>
                <w:rFonts w:ascii="AvantGarde Bk BT" w:hAnsi="AvantGarde Bk BT"/>
                <w:color w:val="000000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92195E" w14:textId="7FFE2927" w:rsidR="00E445A6" w:rsidRPr="00E445A6" w:rsidRDefault="00E445A6" w:rsidP="002F51C0">
            <w:pPr>
              <w:jc w:val="center"/>
              <w:rPr>
                <w:rFonts w:ascii="AvantGarde Bk BT" w:hAnsi="AvantGarde Bk BT"/>
                <w:b/>
                <w:color w:val="000000"/>
                <w:sz w:val="20"/>
                <w:szCs w:val="20"/>
                <w:lang w:val="es-ES"/>
              </w:rPr>
            </w:pPr>
            <w:r w:rsidRPr="00E445A6">
              <w:rPr>
                <w:rFonts w:ascii="AvantGarde Bk BT" w:hAnsi="AvantGarde Bk BT"/>
                <w:b/>
                <w:color w:val="000000"/>
                <w:sz w:val="20"/>
                <w:szCs w:val="20"/>
                <w:lang w:val="es-ES"/>
              </w:rPr>
              <w:t>5,990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E41745" w14:textId="77777777" w:rsidR="00E445A6" w:rsidRPr="00E445A6" w:rsidRDefault="00E445A6" w:rsidP="002F51C0">
            <w:pPr>
              <w:jc w:val="center"/>
              <w:rPr>
                <w:rFonts w:ascii="AvantGarde Bk BT" w:hAnsi="AvantGarde Bk BT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5D9007" w14:textId="16B5F97F" w:rsidR="00E445A6" w:rsidRPr="00E445A6" w:rsidRDefault="00E445A6" w:rsidP="002F51C0">
            <w:pPr>
              <w:jc w:val="center"/>
              <w:rPr>
                <w:rFonts w:ascii="AvantGarde Bk BT" w:hAnsi="AvantGarde Bk BT"/>
                <w:b/>
                <w:color w:val="000000"/>
                <w:sz w:val="20"/>
                <w:szCs w:val="20"/>
                <w:lang w:val="es-ES"/>
              </w:rPr>
            </w:pPr>
            <w:r w:rsidRPr="00E445A6">
              <w:rPr>
                <w:rFonts w:ascii="AvantGarde Bk BT" w:hAnsi="AvantGarde Bk BT"/>
                <w:b/>
                <w:color w:val="000000"/>
                <w:sz w:val="20"/>
                <w:szCs w:val="20"/>
                <w:lang w:val="es-ES"/>
              </w:rPr>
              <w:t>108</w:t>
            </w:r>
          </w:p>
        </w:tc>
      </w:tr>
    </w:tbl>
    <w:p w14:paraId="3FCA6E04" w14:textId="202ADAEC" w:rsidR="0018453F" w:rsidRPr="00256418" w:rsidRDefault="0018453F" w:rsidP="0018453F">
      <w:pPr>
        <w:ind w:firstLine="567"/>
        <w:rPr>
          <w:rFonts w:ascii="AvantGarde Bk BT" w:hAnsi="AvantGarde Bk BT"/>
          <w:sz w:val="16"/>
          <w:szCs w:val="16"/>
          <w:lang w:val="es-ES"/>
        </w:rPr>
      </w:pPr>
      <w:r w:rsidRPr="004458E8">
        <w:rPr>
          <w:rFonts w:ascii="AvantGarde Bk BT" w:eastAsia="Calibri" w:hAnsi="AvantGarde Bk BT"/>
          <w:sz w:val="16"/>
          <w:szCs w:val="16"/>
          <w:lang w:val="es-ES" w:eastAsia="en-US"/>
        </w:rPr>
        <w:t xml:space="preserve">Fuente: Coordinación de Control Escolar del </w:t>
      </w:r>
      <w:r w:rsidR="00D22AE4" w:rsidRPr="004458E8">
        <w:rPr>
          <w:rFonts w:ascii="AvantGarde Bk BT" w:hAnsi="AvantGarde Bk BT"/>
          <w:color w:val="000000"/>
          <w:sz w:val="16"/>
          <w:szCs w:val="16"/>
          <w:lang w:val="es-ES"/>
        </w:rPr>
        <w:t xml:space="preserve">Centro Universitario de Ciencias Exactas e </w:t>
      </w:r>
      <w:r w:rsidR="00D22AE4" w:rsidRPr="00256418">
        <w:rPr>
          <w:rFonts w:ascii="AvantGarde Bk BT" w:hAnsi="AvantGarde Bk BT"/>
          <w:sz w:val="16"/>
          <w:szCs w:val="16"/>
          <w:lang w:val="es-ES"/>
        </w:rPr>
        <w:t>Ingenierías</w:t>
      </w:r>
      <w:r w:rsidR="00E445A6" w:rsidRPr="00256418">
        <w:rPr>
          <w:rFonts w:ascii="AvantGarde Bk BT" w:hAnsi="AvantGarde Bk BT"/>
          <w:sz w:val="16"/>
          <w:szCs w:val="16"/>
          <w:lang w:val="es-ES"/>
        </w:rPr>
        <w:t>.</w:t>
      </w:r>
    </w:p>
    <w:p w14:paraId="53EB7248" w14:textId="758A3C0C" w:rsidR="0018453F" w:rsidRPr="00256418" w:rsidRDefault="004458E8" w:rsidP="0018453F">
      <w:pPr>
        <w:ind w:left="567"/>
        <w:jc w:val="both"/>
        <w:rPr>
          <w:rFonts w:ascii="AvantGarde Bk BT" w:eastAsia="Calibri" w:hAnsi="AvantGarde Bk BT"/>
          <w:sz w:val="16"/>
          <w:szCs w:val="16"/>
          <w:lang w:val="es-ES" w:eastAsia="en-US"/>
        </w:rPr>
      </w:pPr>
      <w:r w:rsidRPr="00256418">
        <w:rPr>
          <w:rFonts w:ascii="AvantGarde Bk BT" w:eastAsia="Calibri" w:hAnsi="AvantGarde Bk BT"/>
          <w:sz w:val="16"/>
          <w:szCs w:val="16"/>
          <w:lang w:val="es-ES" w:eastAsia="en-US"/>
        </w:rPr>
        <w:t>(</w:t>
      </w:r>
      <w:r w:rsidR="0018453F" w:rsidRPr="00256418">
        <w:rPr>
          <w:rFonts w:ascii="AvantGarde Bk BT" w:eastAsia="Calibri" w:hAnsi="AvantGarde Bk BT"/>
          <w:sz w:val="16"/>
          <w:szCs w:val="16"/>
          <w:lang w:val="es-ES" w:eastAsia="en-US"/>
        </w:rPr>
        <w:t xml:space="preserve">El número de alumnos se irá incrementando conforme se desarrolle y consolide </w:t>
      </w:r>
      <w:r w:rsidRPr="00256418">
        <w:rPr>
          <w:rFonts w:ascii="AvantGarde Bk BT" w:eastAsia="Calibri" w:hAnsi="AvantGarde Bk BT"/>
          <w:sz w:val="16"/>
          <w:szCs w:val="16"/>
          <w:lang w:val="es-ES" w:eastAsia="en-US"/>
        </w:rPr>
        <w:t>cada</w:t>
      </w:r>
      <w:r w:rsidR="0018453F" w:rsidRPr="00256418">
        <w:rPr>
          <w:rFonts w:ascii="AvantGarde Bk BT" w:eastAsia="Calibri" w:hAnsi="AvantGarde Bk BT"/>
          <w:sz w:val="16"/>
          <w:szCs w:val="16"/>
          <w:lang w:val="es-ES" w:eastAsia="en-US"/>
        </w:rPr>
        <w:t xml:space="preserve"> nuevo departamento hasta lograr equilibrar la atención de alumnos entre departamentos</w:t>
      </w:r>
      <w:r w:rsidRPr="00256418">
        <w:rPr>
          <w:rFonts w:ascii="AvantGarde Bk BT" w:eastAsia="Calibri" w:hAnsi="AvantGarde Bk BT"/>
          <w:sz w:val="16"/>
          <w:szCs w:val="16"/>
          <w:lang w:val="es-ES" w:eastAsia="en-US"/>
        </w:rPr>
        <w:t>)</w:t>
      </w:r>
      <w:r w:rsidR="00E445A6" w:rsidRPr="00256418">
        <w:rPr>
          <w:rFonts w:ascii="AvantGarde Bk BT" w:eastAsia="Calibri" w:hAnsi="AvantGarde Bk BT"/>
          <w:sz w:val="16"/>
          <w:szCs w:val="16"/>
          <w:lang w:val="es-ES" w:eastAsia="en-US"/>
        </w:rPr>
        <w:t>.</w:t>
      </w:r>
    </w:p>
    <w:p w14:paraId="3F0798A1" w14:textId="77777777" w:rsidR="00BD6F8C" w:rsidRPr="00256418" w:rsidRDefault="00BD6F8C" w:rsidP="0006746E">
      <w:pPr>
        <w:jc w:val="both"/>
        <w:rPr>
          <w:rFonts w:ascii="AvantGarde Bk BT" w:eastAsiaTheme="minorEastAsia" w:hAnsi="AvantGarde Bk BT"/>
          <w:sz w:val="22"/>
          <w:szCs w:val="22"/>
          <w:shd w:val="clear" w:color="auto" w:fill="FFFFFF" w:themeFill="background1"/>
          <w:lang w:val="es-ES"/>
        </w:rPr>
      </w:pPr>
    </w:p>
    <w:p w14:paraId="3D5D3AA4" w14:textId="78FBCF87" w:rsidR="0018453F" w:rsidRPr="002F51C0" w:rsidRDefault="0018453F" w:rsidP="0018453F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vantGarde Bk BT" w:eastAsiaTheme="minorHAnsi" w:hAnsi="AvantGarde Bk BT"/>
          <w:lang w:val="es-ES"/>
        </w:rPr>
      </w:pPr>
      <w:r w:rsidRPr="002F51C0">
        <w:rPr>
          <w:rFonts w:ascii="AvantGarde Bk BT" w:eastAsiaTheme="minorHAnsi" w:hAnsi="AvantGarde Bk BT"/>
          <w:lang w:val="es-ES"/>
        </w:rPr>
        <w:lastRenderedPageBreak/>
        <w:t>Que la reorganización de la División contribuye de manera importante en las premisas de los resultandos anteriores, ya que se facilitarán los procesos académicos y administrativos de estudiantes y profesores que corresponde a los Departamentos, dando un mayor impulso a los programas educativos existentes, así como a los programas de pregrado y posgrado que se crearan posteriormente, además de propiciar una formación profesional más pertinente a las necesidades regionales, impulsando la generación y aplicación de conocimientos en Jalisco y México, así como la realización de difusión del campo d</w:t>
      </w:r>
      <w:r w:rsidR="00E92DBA" w:rsidRPr="002F51C0">
        <w:rPr>
          <w:rFonts w:ascii="AvantGarde Bk BT" w:eastAsiaTheme="minorHAnsi" w:hAnsi="AvantGarde Bk BT"/>
          <w:lang w:val="es-ES"/>
        </w:rPr>
        <w:t>e la ingeniería y ciencias exactas</w:t>
      </w:r>
      <w:r w:rsidRPr="002F51C0">
        <w:rPr>
          <w:rFonts w:ascii="AvantGarde Bk BT" w:eastAsiaTheme="minorHAnsi" w:hAnsi="AvantGarde Bk BT"/>
          <w:lang w:val="es-ES"/>
        </w:rPr>
        <w:t>.</w:t>
      </w:r>
    </w:p>
    <w:p w14:paraId="711B5A8C" w14:textId="77777777" w:rsidR="0018453F" w:rsidRPr="00555FF3" w:rsidRDefault="0018453F" w:rsidP="0018453F">
      <w:pPr>
        <w:pStyle w:val="Prrafodelista"/>
        <w:spacing w:after="0" w:line="240" w:lineRule="auto"/>
        <w:ind w:left="567"/>
        <w:jc w:val="both"/>
        <w:rPr>
          <w:rFonts w:ascii="AvantGarde Bk BT" w:eastAsiaTheme="minorHAnsi" w:hAnsi="AvantGarde Bk BT"/>
          <w:lang w:val="es-ES"/>
        </w:rPr>
      </w:pPr>
    </w:p>
    <w:p w14:paraId="4D276635" w14:textId="3F9A8D7F" w:rsidR="0018453F" w:rsidRPr="00B72C15" w:rsidRDefault="0018453F" w:rsidP="0018453F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HAnsi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 xml:space="preserve">Que se cuenta con una considerable producción científica y trabajos publicados de los profesores propuestos para integrar los Departamentos </w:t>
      </w:r>
      <w:r w:rsidR="00D97098" w:rsidRPr="00B72C15">
        <w:rPr>
          <w:rFonts w:ascii="AvantGarde Bk BT" w:eastAsiaTheme="minorEastAsia" w:hAnsi="AvantGarde Bk BT" w:cs="Arial"/>
          <w:lang w:val="es-ES"/>
        </w:rPr>
        <w:t>que forman parte de</w:t>
      </w:r>
      <w:r w:rsidRPr="00B72C15">
        <w:rPr>
          <w:rFonts w:ascii="AvantGarde Bk BT" w:eastAsiaTheme="minorEastAsia" w:hAnsi="AvantGarde Bk BT" w:cs="Arial"/>
          <w:lang w:val="es-ES"/>
        </w:rPr>
        <w:t xml:space="preserve"> la División de</w:t>
      </w:r>
      <w:r w:rsidR="00E92DBA" w:rsidRPr="00B72C15">
        <w:rPr>
          <w:rFonts w:ascii="AvantGarde Bk BT" w:eastAsiaTheme="minorEastAsia" w:hAnsi="AvantGarde Bk BT" w:cs="Arial"/>
          <w:lang w:val="es-ES"/>
        </w:rPr>
        <w:t xml:space="preserve"> Electrónica y Computación</w:t>
      </w:r>
      <w:r w:rsidRPr="00B72C15">
        <w:rPr>
          <w:rFonts w:ascii="AvantGarde Bk BT" w:eastAsiaTheme="minorEastAsia" w:hAnsi="AvantGarde Bk BT" w:cs="Arial"/>
          <w:lang w:val="es-ES"/>
        </w:rPr>
        <w:t>, la cual consiste en la publicación de libros, capítulos de libro y artículos arbitrados o indexados.</w:t>
      </w:r>
    </w:p>
    <w:p w14:paraId="7B88E035" w14:textId="77777777" w:rsidR="0018453F" w:rsidRPr="00B72C15" w:rsidRDefault="0018453F" w:rsidP="0018453F">
      <w:pPr>
        <w:ind w:right="-9"/>
        <w:jc w:val="both"/>
        <w:rPr>
          <w:rFonts w:ascii="AvantGarde Bk BT" w:eastAsiaTheme="minorEastAsia" w:hAnsi="AvantGarde Bk BT"/>
          <w:sz w:val="22"/>
          <w:szCs w:val="22"/>
          <w:lang w:val="es-ES" w:eastAsia="en-US"/>
        </w:rPr>
      </w:pPr>
    </w:p>
    <w:p w14:paraId="257931F5" w14:textId="62E6376F" w:rsidR="002F51C0" w:rsidRPr="00B72C15" w:rsidRDefault="008B2706" w:rsidP="00EB1419">
      <w:pPr>
        <w:pStyle w:val="Prrafodelista"/>
        <w:numPr>
          <w:ilvl w:val="0"/>
          <w:numId w:val="1"/>
        </w:numPr>
        <w:spacing w:after="0" w:line="240" w:lineRule="auto"/>
        <w:ind w:left="567" w:right="-9" w:hanging="567"/>
        <w:contextualSpacing w:val="0"/>
        <w:jc w:val="both"/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>Que,</w:t>
      </w:r>
      <w:r w:rsidR="0018453F" w:rsidRPr="00B72C15">
        <w:rPr>
          <w:rFonts w:ascii="AvantGarde Bk BT" w:eastAsiaTheme="minorEastAsia" w:hAnsi="AvantGarde Bk BT" w:cs="Arial"/>
          <w:lang w:val="es-ES"/>
        </w:rPr>
        <w:t xml:space="preserve"> con el ejercicio de reorganización de la producción del conocimiento de la plantilla académica de la División de</w:t>
      </w:r>
      <w:r w:rsidR="00E92DBA" w:rsidRPr="00B72C15">
        <w:rPr>
          <w:rFonts w:ascii="AvantGarde Bk BT" w:eastAsiaTheme="minorEastAsia" w:hAnsi="AvantGarde Bk BT" w:cs="Arial"/>
          <w:lang w:val="es-ES"/>
        </w:rPr>
        <w:t xml:space="preserve"> Electrónica y Computación</w:t>
      </w:r>
      <w:r w:rsidR="0018453F" w:rsidRPr="00B72C15">
        <w:rPr>
          <w:rFonts w:ascii="AvantGarde Bk BT" w:eastAsiaTheme="minorEastAsia" w:hAnsi="AvantGarde Bk BT" w:cs="Arial"/>
          <w:lang w:val="es-ES"/>
        </w:rPr>
        <w:t xml:space="preserve">, se considera que se logrará un comportamiento equilibrado de la investigación, ya que esta estructura académico administrativa impulsará y consolidará aún más la generación y aplicación del conocimiento en un área </w:t>
      </w:r>
      <w:r w:rsidR="0018453F" w:rsidRPr="0069684A">
        <w:rPr>
          <w:rFonts w:ascii="AvantGarde Bk BT" w:eastAsiaTheme="minorEastAsia" w:hAnsi="AvantGarde Bk BT" w:cs="Arial"/>
          <w:lang w:val="es-ES"/>
        </w:rPr>
        <w:t>afín</w:t>
      </w:r>
      <w:r w:rsidR="0018453F" w:rsidRPr="00B72C15">
        <w:rPr>
          <w:rFonts w:ascii="AvantGarde Bk BT" w:eastAsiaTheme="minorEastAsia" w:hAnsi="AvantGarde Bk BT" w:cs="Arial"/>
          <w:lang w:val="es-ES"/>
        </w:rPr>
        <w:t>.</w:t>
      </w:r>
    </w:p>
    <w:p w14:paraId="064F0414" w14:textId="77777777" w:rsidR="00EB1419" w:rsidRPr="00B72C15" w:rsidRDefault="00EB1419" w:rsidP="00EB1419">
      <w:pPr>
        <w:ind w:right="-9"/>
        <w:jc w:val="both"/>
        <w:rPr>
          <w:rFonts w:ascii="AvantGarde Bk BT" w:eastAsiaTheme="minorEastAsia" w:hAnsi="AvantGarde Bk BT" w:cs="Arial"/>
          <w:lang w:val="es-ES"/>
        </w:rPr>
      </w:pPr>
    </w:p>
    <w:p w14:paraId="35300199" w14:textId="77777777" w:rsidR="00F82882" w:rsidRPr="00B72C15" w:rsidRDefault="00F82882" w:rsidP="00F82882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 xml:space="preserve">Que las Academias que apoyarán la </w:t>
      </w:r>
      <w:r w:rsidRPr="00B72C15">
        <w:rPr>
          <w:rFonts w:ascii="AvantGarde Bk BT" w:eastAsiaTheme="minorEastAsia" w:hAnsi="AvantGarde Bk BT"/>
          <w:lang w:val="es-ES"/>
        </w:rPr>
        <w:t xml:space="preserve">División de Tecnologías para la Integración </w:t>
      </w:r>
      <w:proofErr w:type="spellStart"/>
      <w:r w:rsidRPr="00B72C15">
        <w:rPr>
          <w:rFonts w:ascii="AvantGarde Bk BT" w:eastAsiaTheme="minorEastAsia" w:hAnsi="AvantGarde Bk BT"/>
          <w:lang w:val="es-ES"/>
        </w:rPr>
        <w:t>Ciber</w:t>
      </w:r>
      <w:proofErr w:type="spellEnd"/>
      <w:r w:rsidRPr="00B72C15">
        <w:rPr>
          <w:rFonts w:ascii="AvantGarde Bk BT" w:eastAsiaTheme="minorEastAsia" w:hAnsi="AvantGarde Bk BT"/>
          <w:lang w:val="es-ES"/>
        </w:rPr>
        <w:t>-Humana</w:t>
      </w:r>
      <w:r w:rsidRPr="00B72C15">
        <w:rPr>
          <w:rFonts w:ascii="AvantGarde Bk BT" w:eastAsiaTheme="minorEastAsia" w:hAnsi="AvantGarde Bk BT" w:cs="Arial"/>
          <w:lang w:val="es-ES"/>
        </w:rPr>
        <w:t xml:space="preserve"> de son:</w:t>
      </w:r>
    </w:p>
    <w:p w14:paraId="0DBA18F6" w14:textId="77777777" w:rsidR="00F82882" w:rsidRPr="00B72C15" w:rsidRDefault="00F82882" w:rsidP="00F82882">
      <w:pPr>
        <w:pStyle w:val="Prrafodelista"/>
        <w:rPr>
          <w:rFonts w:ascii="AvantGarde Bk BT" w:eastAsiaTheme="minorEastAsia" w:hAnsi="AvantGarde Bk BT" w:cs="Arial"/>
          <w:lang w:val="es-ES"/>
        </w:rPr>
      </w:pPr>
    </w:p>
    <w:p w14:paraId="375C48B2" w14:textId="77777777" w:rsidR="00F82882" w:rsidRPr="00B72C15" w:rsidRDefault="00F82882" w:rsidP="00A1128E">
      <w:pPr>
        <w:pStyle w:val="Prrafodelista"/>
        <w:numPr>
          <w:ilvl w:val="0"/>
          <w:numId w:val="5"/>
        </w:numPr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 xml:space="preserve">Academia de Algoritmia; </w:t>
      </w:r>
    </w:p>
    <w:p w14:paraId="6A5D9866" w14:textId="77777777" w:rsidR="00F82882" w:rsidRPr="00B72C15" w:rsidRDefault="00F82882" w:rsidP="00A1128E">
      <w:pPr>
        <w:pStyle w:val="Prrafodelista"/>
        <w:numPr>
          <w:ilvl w:val="0"/>
          <w:numId w:val="5"/>
        </w:numPr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>Academia de Arquitectura de Computadoras;</w:t>
      </w:r>
    </w:p>
    <w:p w14:paraId="23AC62B0" w14:textId="77777777" w:rsidR="00F82882" w:rsidRPr="00B72C15" w:rsidRDefault="00F82882" w:rsidP="00A1128E">
      <w:pPr>
        <w:pStyle w:val="Prrafodelista"/>
        <w:numPr>
          <w:ilvl w:val="0"/>
          <w:numId w:val="5"/>
        </w:numPr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>Academia de Automatización;</w:t>
      </w:r>
    </w:p>
    <w:p w14:paraId="2752C76A" w14:textId="77777777" w:rsidR="00F82882" w:rsidRPr="00B72C15" w:rsidRDefault="00F82882" w:rsidP="00A1128E">
      <w:pPr>
        <w:pStyle w:val="Prrafodelista"/>
        <w:numPr>
          <w:ilvl w:val="0"/>
          <w:numId w:val="5"/>
        </w:numPr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>Academia de Base de Datos;</w:t>
      </w:r>
    </w:p>
    <w:p w14:paraId="2DB9004E" w14:textId="77777777" w:rsidR="00F82882" w:rsidRPr="00B72C15" w:rsidRDefault="00F82882" w:rsidP="00A1128E">
      <w:pPr>
        <w:pStyle w:val="Prrafodelista"/>
        <w:numPr>
          <w:ilvl w:val="0"/>
          <w:numId w:val="5"/>
        </w:numPr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>Academia de Biomédica;</w:t>
      </w:r>
    </w:p>
    <w:p w14:paraId="2D4D7F29" w14:textId="77777777" w:rsidR="00F82882" w:rsidRPr="00B72C15" w:rsidRDefault="00F82882" w:rsidP="00A1128E">
      <w:pPr>
        <w:pStyle w:val="Prrafodelista"/>
        <w:numPr>
          <w:ilvl w:val="0"/>
          <w:numId w:val="5"/>
        </w:numPr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>Academia de Comunicaciones;</w:t>
      </w:r>
    </w:p>
    <w:p w14:paraId="11142509" w14:textId="2868A793" w:rsidR="00F82882" w:rsidRPr="00B72C15" w:rsidRDefault="00F82882" w:rsidP="00A1128E">
      <w:pPr>
        <w:pStyle w:val="Prrafodelista"/>
        <w:numPr>
          <w:ilvl w:val="0"/>
          <w:numId w:val="5"/>
        </w:numPr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 xml:space="preserve">Academia de </w:t>
      </w:r>
      <w:r w:rsidR="00B72C15" w:rsidRPr="00B72C15">
        <w:rPr>
          <w:rFonts w:ascii="AvantGarde Bk BT" w:eastAsiaTheme="minorEastAsia" w:hAnsi="AvantGarde Bk BT" w:cs="Arial"/>
          <w:lang w:val="es-ES"/>
        </w:rPr>
        <w:t>Electrónica</w:t>
      </w:r>
      <w:r w:rsidRPr="00B72C15">
        <w:rPr>
          <w:rFonts w:ascii="AvantGarde Bk BT" w:eastAsiaTheme="minorEastAsia" w:hAnsi="AvantGarde Bk BT" w:cs="Arial"/>
          <w:lang w:val="es-ES"/>
        </w:rPr>
        <w:t xml:space="preserve"> </w:t>
      </w:r>
      <w:r w:rsidR="00B72C15" w:rsidRPr="00B72C15">
        <w:rPr>
          <w:rFonts w:ascii="AvantGarde Bk BT" w:eastAsiaTheme="minorEastAsia" w:hAnsi="AvantGarde Bk BT" w:cs="Arial"/>
          <w:lang w:val="es-ES"/>
        </w:rPr>
        <w:t>Analógica</w:t>
      </w:r>
      <w:r w:rsidRPr="00B72C15">
        <w:rPr>
          <w:rFonts w:ascii="AvantGarde Bk BT" w:eastAsiaTheme="minorEastAsia" w:hAnsi="AvantGarde Bk BT" w:cs="Arial"/>
          <w:lang w:val="es-ES"/>
        </w:rPr>
        <w:t>;</w:t>
      </w:r>
    </w:p>
    <w:p w14:paraId="4CDD7547" w14:textId="2EDF33B6" w:rsidR="00F82882" w:rsidRPr="00B72C15" w:rsidRDefault="00F82882" w:rsidP="00A1128E">
      <w:pPr>
        <w:pStyle w:val="Prrafodelista"/>
        <w:numPr>
          <w:ilvl w:val="0"/>
          <w:numId w:val="5"/>
        </w:numPr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 xml:space="preserve">Academia de </w:t>
      </w:r>
      <w:r w:rsidR="00B72C15" w:rsidRPr="00B72C15">
        <w:rPr>
          <w:rFonts w:ascii="AvantGarde Bk BT" w:eastAsiaTheme="minorEastAsia" w:hAnsi="AvantGarde Bk BT" w:cs="Arial"/>
          <w:lang w:val="es-ES"/>
        </w:rPr>
        <w:t>Electrónica</w:t>
      </w:r>
      <w:r w:rsidRPr="00B72C15">
        <w:rPr>
          <w:rFonts w:ascii="AvantGarde Bk BT" w:eastAsiaTheme="minorEastAsia" w:hAnsi="AvantGarde Bk BT" w:cs="Arial"/>
          <w:lang w:val="es-ES"/>
        </w:rPr>
        <w:t xml:space="preserve"> Digital;</w:t>
      </w:r>
    </w:p>
    <w:p w14:paraId="66E908AC" w14:textId="77777777" w:rsidR="00F82882" w:rsidRPr="00B72C15" w:rsidRDefault="00F82882" w:rsidP="00A1128E">
      <w:pPr>
        <w:pStyle w:val="Prrafodelista"/>
        <w:numPr>
          <w:ilvl w:val="0"/>
          <w:numId w:val="5"/>
        </w:numPr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>Academia de Estructura de Datos;</w:t>
      </w:r>
    </w:p>
    <w:p w14:paraId="14FE8D32" w14:textId="1C3EBB6A" w:rsidR="00F82882" w:rsidRPr="00B72C15" w:rsidRDefault="00F82882" w:rsidP="00A1128E">
      <w:pPr>
        <w:pStyle w:val="Prrafodelista"/>
        <w:numPr>
          <w:ilvl w:val="0"/>
          <w:numId w:val="5"/>
        </w:numPr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 xml:space="preserve">Academia </w:t>
      </w:r>
      <w:r w:rsidR="0069684A" w:rsidRPr="00256418">
        <w:rPr>
          <w:rFonts w:ascii="AvantGarde Bk BT" w:eastAsiaTheme="minorEastAsia" w:hAnsi="AvantGarde Bk BT" w:cs="Arial"/>
          <w:lang w:val="es-ES"/>
        </w:rPr>
        <w:t xml:space="preserve">de </w:t>
      </w:r>
      <w:r w:rsidRPr="00256418">
        <w:rPr>
          <w:rFonts w:ascii="AvantGarde Bk BT" w:eastAsiaTheme="minorEastAsia" w:hAnsi="AvantGarde Bk BT" w:cs="Arial"/>
          <w:lang w:val="es-ES"/>
        </w:rPr>
        <w:t xml:space="preserve">Ingeniería </w:t>
      </w:r>
      <w:r w:rsidRPr="00B72C15">
        <w:rPr>
          <w:rFonts w:ascii="AvantGarde Bk BT" w:eastAsiaTheme="minorEastAsia" w:hAnsi="AvantGarde Bk BT" w:cs="Arial"/>
          <w:lang w:val="es-ES"/>
        </w:rPr>
        <w:t>de Software;</w:t>
      </w:r>
    </w:p>
    <w:p w14:paraId="047B816C" w14:textId="7E33088F" w:rsidR="00F82882" w:rsidRPr="00B72C15" w:rsidRDefault="00F82882" w:rsidP="00A1128E">
      <w:pPr>
        <w:pStyle w:val="Prrafodelista"/>
        <w:numPr>
          <w:ilvl w:val="0"/>
          <w:numId w:val="5"/>
        </w:numPr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 xml:space="preserve">Academia de </w:t>
      </w:r>
      <w:r w:rsidR="00B72C15" w:rsidRPr="00B72C15">
        <w:rPr>
          <w:rFonts w:ascii="AvantGarde Bk BT" w:eastAsiaTheme="minorEastAsia" w:hAnsi="AvantGarde Bk BT" w:cs="Arial"/>
          <w:lang w:val="es-ES"/>
        </w:rPr>
        <w:t>Instrumentación</w:t>
      </w:r>
      <w:r w:rsidRPr="00B72C15">
        <w:rPr>
          <w:rFonts w:ascii="AvantGarde Bk BT" w:eastAsiaTheme="minorEastAsia" w:hAnsi="AvantGarde Bk BT" w:cs="Arial"/>
          <w:lang w:val="es-ES"/>
        </w:rPr>
        <w:t>;</w:t>
      </w:r>
    </w:p>
    <w:p w14:paraId="1120BFF0" w14:textId="2F395BCE" w:rsidR="00256418" w:rsidRDefault="00F82882" w:rsidP="00A1128E">
      <w:pPr>
        <w:pStyle w:val="Prrafodelista"/>
        <w:numPr>
          <w:ilvl w:val="0"/>
          <w:numId w:val="5"/>
        </w:numPr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>Academia de Inteligencia Artificial;</w:t>
      </w:r>
    </w:p>
    <w:p w14:paraId="4683AD00" w14:textId="77777777" w:rsidR="00256418" w:rsidRDefault="00256418">
      <w:pPr>
        <w:spacing w:after="200" w:line="276" w:lineRule="auto"/>
        <w:rPr>
          <w:rFonts w:ascii="AvantGarde Bk BT" w:eastAsiaTheme="minorEastAsia" w:hAnsi="AvantGarde Bk BT" w:cs="Arial"/>
          <w:sz w:val="22"/>
          <w:szCs w:val="22"/>
          <w:lang w:val="es-ES" w:eastAsia="en-US"/>
        </w:rPr>
      </w:pPr>
      <w:r>
        <w:rPr>
          <w:rFonts w:ascii="AvantGarde Bk BT" w:eastAsiaTheme="minorEastAsia" w:hAnsi="AvantGarde Bk BT" w:cs="Arial"/>
          <w:lang w:val="es-ES"/>
        </w:rPr>
        <w:br w:type="page"/>
      </w:r>
    </w:p>
    <w:p w14:paraId="794034E0" w14:textId="77777777" w:rsidR="00F82882" w:rsidRPr="00256418" w:rsidRDefault="00F82882" w:rsidP="00256418">
      <w:pPr>
        <w:ind w:left="1068"/>
        <w:rPr>
          <w:rFonts w:ascii="AvantGarde Bk BT" w:eastAsiaTheme="minorEastAsia" w:hAnsi="AvantGarde Bk BT" w:cs="Arial"/>
          <w:lang w:val="es-ES"/>
        </w:rPr>
      </w:pPr>
    </w:p>
    <w:p w14:paraId="30701A67" w14:textId="77777777" w:rsidR="00F82882" w:rsidRPr="00B72C15" w:rsidRDefault="00F82882" w:rsidP="00A1128E">
      <w:pPr>
        <w:pStyle w:val="Prrafodelista"/>
        <w:numPr>
          <w:ilvl w:val="0"/>
          <w:numId w:val="5"/>
        </w:numPr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>Academia de Programación;</w:t>
      </w:r>
      <w:r w:rsidRPr="00B72C15">
        <w:rPr>
          <w:rFonts w:ascii="AvantGarde Bk BT" w:eastAsiaTheme="minorEastAsia" w:hAnsi="AvantGarde Bk BT" w:cs="Arial"/>
          <w:lang w:val="es-ES"/>
        </w:rPr>
        <w:tab/>
      </w:r>
    </w:p>
    <w:p w14:paraId="57B1AE71" w14:textId="77777777" w:rsidR="00F82882" w:rsidRPr="00B72C15" w:rsidRDefault="00F82882" w:rsidP="00A1128E">
      <w:pPr>
        <w:pStyle w:val="Prrafodelista"/>
        <w:numPr>
          <w:ilvl w:val="0"/>
          <w:numId w:val="5"/>
        </w:numPr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>Academia de Redes de Computadora;</w:t>
      </w:r>
    </w:p>
    <w:p w14:paraId="567E1AC3" w14:textId="77777777" w:rsidR="00F82882" w:rsidRPr="00B72C15" w:rsidRDefault="00F82882" w:rsidP="00A1128E">
      <w:pPr>
        <w:pStyle w:val="Prrafodelista"/>
        <w:numPr>
          <w:ilvl w:val="0"/>
          <w:numId w:val="5"/>
        </w:numPr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>Academia de Robótica;</w:t>
      </w:r>
      <w:r w:rsidRPr="00B72C15">
        <w:rPr>
          <w:rFonts w:ascii="AvantGarde Bk BT" w:eastAsiaTheme="minorEastAsia" w:hAnsi="AvantGarde Bk BT" w:cs="Arial"/>
          <w:lang w:val="es-ES"/>
        </w:rPr>
        <w:tab/>
      </w:r>
    </w:p>
    <w:p w14:paraId="3ED59264" w14:textId="5BEF8236" w:rsidR="00F82882" w:rsidRPr="00B72C15" w:rsidRDefault="00F82882" w:rsidP="00A1128E">
      <w:pPr>
        <w:pStyle w:val="Prrafodelista"/>
        <w:numPr>
          <w:ilvl w:val="0"/>
          <w:numId w:val="5"/>
        </w:numPr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 xml:space="preserve">Academia de Sistemas </w:t>
      </w:r>
      <w:r w:rsidR="00B72C15" w:rsidRPr="00B72C15">
        <w:rPr>
          <w:rFonts w:ascii="AvantGarde Bk BT" w:eastAsiaTheme="minorEastAsia" w:hAnsi="AvantGarde Bk BT" w:cs="Arial"/>
          <w:lang w:val="es-ES"/>
        </w:rPr>
        <w:t>Analógicos</w:t>
      </w:r>
      <w:r w:rsidRPr="00B72C15">
        <w:rPr>
          <w:rFonts w:ascii="AvantGarde Bk BT" w:eastAsiaTheme="minorEastAsia" w:hAnsi="AvantGarde Bk BT" w:cs="Arial"/>
          <w:lang w:val="es-ES"/>
        </w:rPr>
        <w:t>;</w:t>
      </w:r>
    </w:p>
    <w:p w14:paraId="225DE138" w14:textId="77777777" w:rsidR="00F82882" w:rsidRPr="00B72C15" w:rsidRDefault="00F82882" w:rsidP="00A1128E">
      <w:pPr>
        <w:pStyle w:val="Prrafodelista"/>
        <w:numPr>
          <w:ilvl w:val="0"/>
          <w:numId w:val="5"/>
        </w:numPr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>Academia de Sistemas Digitales;</w:t>
      </w:r>
    </w:p>
    <w:p w14:paraId="0695E17C" w14:textId="77777777" w:rsidR="00F82882" w:rsidRPr="00B72C15" w:rsidRDefault="00F82882" w:rsidP="00A1128E">
      <w:pPr>
        <w:pStyle w:val="Prrafodelista"/>
        <w:numPr>
          <w:ilvl w:val="0"/>
          <w:numId w:val="5"/>
        </w:numPr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>Academia de Sistemas de Información;</w:t>
      </w:r>
    </w:p>
    <w:p w14:paraId="3EF8181B" w14:textId="77777777" w:rsidR="00F82882" w:rsidRPr="00B72C15" w:rsidRDefault="00F82882" w:rsidP="00A1128E">
      <w:pPr>
        <w:pStyle w:val="Prrafodelista"/>
        <w:numPr>
          <w:ilvl w:val="0"/>
          <w:numId w:val="5"/>
        </w:numPr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>Academia de Sistemas Operativos;</w:t>
      </w:r>
    </w:p>
    <w:p w14:paraId="4EC19747" w14:textId="77777777" w:rsidR="00F82882" w:rsidRPr="00B72C15" w:rsidRDefault="00F82882" w:rsidP="00A1128E">
      <w:pPr>
        <w:pStyle w:val="Prrafodelista"/>
        <w:numPr>
          <w:ilvl w:val="0"/>
          <w:numId w:val="5"/>
        </w:numPr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 xml:space="preserve">Academia de Software de Sistema; </w:t>
      </w:r>
    </w:p>
    <w:p w14:paraId="73D565F7" w14:textId="47DEE0FD" w:rsidR="00F82882" w:rsidRPr="00256418" w:rsidRDefault="00F82882" w:rsidP="00A1128E">
      <w:pPr>
        <w:pStyle w:val="Prrafodelista"/>
        <w:numPr>
          <w:ilvl w:val="0"/>
          <w:numId w:val="5"/>
        </w:numPr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 xml:space="preserve">Academia de Técnicas Modernas de </w:t>
      </w:r>
      <w:r w:rsidR="00B100D8" w:rsidRPr="00256418">
        <w:rPr>
          <w:rFonts w:ascii="AvantGarde Bk BT" w:eastAsiaTheme="minorEastAsia" w:hAnsi="AvantGarde Bk BT" w:cs="Arial"/>
          <w:lang w:val="es-ES"/>
        </w:rPr>
        <w:t>Programación, y</w:t>
      </w:r>
    </w:p>
    <w:p w14:paraId="29441D97" w14:textId="768F37B0" w:rsidR="00F82882" w:rsidRPr="00B72C15" w:rsidRDefault="00F82882" w:rsidP="00A1128E">
      <w:pPr>
        <w:pStyle w:val="Prrafodelista"/>
        <w:numPr>
          <w:ilvl w:val="0"/>
          <w:numId w:val="5"/>
        </w:numPr>
        <w:rPr>
          <w:rFonts w:ascii="AvantGarde Bk BT" w:eastAsiaTheme="minorEastAsia" w:hAnsi="AvantGarde Bk BT" w:cs="Arial"/>
          <w:lang w:val="es-ES"/>
        </w:rPr>
      </w:pPr>
      <w:r w:rsidRPr="00B72C15">
        <w:rPr>
          <w:rFonts w:ascii="AvantGarde Bk BT" w:eastAsiaTheme="minorEastAsia" w:hAnsi="AvantGarde Bk BT" w:cs="Arial"/>
          <w:lang w:val="es-ES"/>
        </w:rPr>
        <w:t>Academia de Control.</w:t>
      </w:r>
    </w:p>
    <w:p w14:paraId="72CE9995" w14:textId="0E5E8E51" w:rsidR="0018453F" w:rsidRDefault="0018453F" w:rsidP="0018453F">
      <w:pPr>
        <w:pStyle w:val="Prrafodelista"/>
        <w:spacing w:after="0" w:line="240" w:lineRule="auto"/>
        <w:ind w:left="786" w:right="-9"/>
        <w:contextualSpacing w:val="0"/>
        <w:jc w:val="both"/>
        <w:rPr>
          <w:rFonts w:ascii="AvantGarde Bk BT" w:eastAsiaTheme="minorEastAsia" w:hAnsi="AvantGarde Bk BT" w:cs="Arial"/>
          <w:lang w:val="es-ES"/>
        </w:rPr>
      </w:pPr>
    </w:p>
    <w:p w14:paraId="3191711E" w14:textId="6780103F" w:rsidR="00FB5BB8" w:rsidRPr="00FB5BB8" w:rsidRDefault="0015461C" w:rsidP="00FB5BB8">
      <w:pPr>
        <w:pStyle w:val="Prrafodelista"/>
        <w:numPr>
          <w:ilvl w:val="0"/>
          <w:numId w:val="1"/>
        </w:numPr>
        <w:spacing w:after="0" w:line="240" w:lineRule="auto"/>
        <w:ind w:left="567" w:right="-9" w:hanging="567"/>
        <w:contextualSpacing w:val="0"/>
        <w:jc w:val="both"/>
        <w:rPr>
          <w:rFonts w:ascii="AvantGarde Bk BT" w:eastAsiaTheme="minorEastAsia" w:hAnsi="AvantGarde Bk BT" w:cs="Arial"/>
          <w:lang w:val="es-ES"/>
        </w:rPr>
      </w:pPr>
      <w:r w:rsidRPr="00FB5BB8">
        <w:rPr>
          <w:rFonts w:ascii="AvantGarde Bk BT" w:eastAsiaTheme="minorEastAsia" w:hAnsi="AvantGarde Bk BT" w:cs="Arial"/>
          <w:lang w:val="es-ES"/>
        </w:rPr>
        <w:t>Que el objetivo del Departamento de Ciencias Computacionales</w:t>
      </w:r>
      <w:r w:rsidR="00B72C15" w:rsidRPr="00FB5BB8">
        <w:rPr>
          <w:rFonts w:ascii="AvantGarde Bk BT" w:eastAsiaTheme="minorEastAsia" w:hAnsi="AvantGarde Bk BT" w:cs="Arial"/>
          <w:lang w:val="es-ES"/>
        </w:rPr>
        <w:t>, acorde a las nuevas dimensiones del proceso de cómputo</w:t>
      </w:r>
      <w:r w:rsidR="00FB5BB8" w:rsidRPr="00FB5BB8">
        <w:rPr>
          <w:rFonts w:ascii="AvantGarde Bk BT" w:eastAsiaTheme="minorEastAsia" w:hAnsi="AvantGarde Bk BT" w:cs="Arial"/>
          <w:lang w:val="es-ES"/>
        </w:rPr>
        <w:t>, es integrar las distintas disciplinas científicas y tecnológicas que abarcan desde las bases teóricas de la computación hasta su aplicación en sistemas de proceso. Las nuevas áreas del conocimiento redefinen la amplitud y profundidad de sus áreas de estudio para incluir conceptos renovados que circundan el proceso de información o computación. A continuación, la enumeración de sus principales áreas de estudio, como sigue:</w:t>
      </w:r>
    </w:p>
    <w:p w14:paraId="3153CB50" w14:textId="40E2E2B6" w:rsidR="00B72C15" w:rsidRPr="00FB5BB8" w:rsidRDefault="00B72C15" w:rsidP="00B72C15">
      <w:pPr>
        <w:pStyle w:val="Prrafodelista"/>
        <w:spacing w:after="0" w:line="240" w:lineRule="auto"/>
        <w:ind w:left="567" w:right="-9"/>
        <w:contextualSpacing w:val="0"/>
        <w:jc w:val="both"/>
        <w:rPr>
          <w:rFonts w:ascii="AvantGarde Bk BT" w:eastAsiaTheme="minorEastAsia" w:hAnsi="AvantGarde Bk BT" w:cs="Arial"/>
          <w:lang w:val="es-ES"/>
        </w:rPr>
      </w:pPr>
    </w:p>
    <w:p w14:paraId="7366AD6A" w14:textId="269E7FD9" w:rsidR="00B81179" w:rsidRPr="00FB5BB8" w:rsidRDefault="00B81179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 xml:space="preserve">La </w:t>
      </w:r>
      <w:r w:rsidR="00B72C15" w:rsidRPr="00FB5BB8">
        <w:rPr>
          <w:rFonts w:ascii="AvantGarde Bk BT" w:eastAsiaTheme="minorEastAsia" w:hAnsi="AvantGarde Bk BT"/>
          <w:lang w:val="es-ES"/>
        </w:rPr>
        <w:t>teoría</w:t>
      </w:r>
      <w:r w:rsidRPr="00FB5BB8">
        <w:rPr>
          <w:rFonts w:ascii="AvantGarde Bk BT" w:eastAsiaTheme="minorEastAsia" w:hAnsi="AvantGarde Bk BT"/>
          <w:lang w:val="es-ES"/>
        </w:rPr>
        <w:t xml:space="preserve"> de la </w:t>
      </w:r>
      <w:r w:rsidR="00B72C15" w:rsidRPr="00FB5BB8">
        <w:rPr>
          <w:rFonts w:ascii="AvantGarde Bk BT" w:eastAsiaTheme="minorEastAsia" w:hAnsi="AvantGarde Bk BT"/>
          <w:lang w:val="es-ES"/>
        </w:rPr>
        <w:t>computación</w:t>
      </w:r>
      <w:r w:rsidR="000F2024">
        <w:rPr>
          <w:rFonts w:ascii="AvantGarde Bk BT" w:eastAsiaTheme="minorEastAsia" w:hAnsi="AvantGarde Bk BT"/>
          <w:lang w:val="es-ES"/>
        </w:rPr>
        <w:t>;</w:t>
      </w:r>
      <w:r w:rsidRPr="00FB5BB8">
        <w:rPr>
          <w:rFonts w:ascii="AvantGarde Bk BT" w:eastAsiaTheme="minorEastAsia" w:hAnsi="AvantGarde Bk BT"/>
          <w:lang w:val="es-ES"/>
        </w:rPr>
        <w:t xml:space="preserve"> </w:t>
      </w:r>
    </w:p>
    <w:p w14:paraId="4517C334" w14:textId="299B8199" w:rsidR="00B81179" w:rsidRPr="00FB5BB8" w:rsidRDefault="00B81179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 xml:space="preserve">Los formalismos aplicados en algoritmo y lenguajes de </w:t>
      </w:r>
      <w:r w:rsidR="00B72C15" w:rsidRPr="00FB5BB8">
        <w:rPr>
          <w:rFonts w:ascii="AvantGarde Bk BT" w:eastAsiaTheme="minorEastAsia" w:hAnsi="AvantGarde Bk BT"/>
          <w:lang w:val="es-ES"/>
        </w:rPr>
        <w:t>programación</w:t>
      </w:r>
      <w:r w:rsidR="000F2024">
        <w:rPr>
          <w:rFonts w:ascii="AvantGarde Bk BT" w:eastAsiaTheme="minorEastAsia" w:hAnsi="AvantGarde Bk BT"/>
          <w:lang w:val="es-ES"/>
        </w:rPr>
        <w:t>;</w:t>
      </w:r>
      <w:r w:rsidRPr="00FB5BB8">
        <w:rPr>
          <w:rFonts w:ascii="AvantGarde Bk BT" w:eastAsiaTheme="minorEastAsia" w:hAnsi="AvantGarde Bk BT"/>
          <w:lang w:val="es-ES"/>
        </w:rPr>
        <w:t xml:space="preserve"> </w:t>
      </w:r>
    </w:p>
    <w:p w14:paraId="3BA879EF" w14:textId="4DC79549" w:rsidR="00B81179" w:rsidRPr="00FB5BB8" w:rsidRDefault="00B81179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>Algoritmos de Computadora</w:t>
      </w:r>
      <w:r w:rsidR="000F2024">
        <w:rPr>
          <w:rFonts w:ascii="AvantGarde Bk BT" w:eastAsiaTheme="minorEastAsia" w:hAnsi="AvantGarde Bk BT"/>
          <w:lang w:val="es-ES"/>
        </w:rPr>
        <w:t>;</w:t>
      </w:r>
      <w:r w:rsidRPr="00FB5BB8">
        <w:rPr>
          <w:rFonts w:ascii="AvantGarde Bk BT" w:eastAsiaTheme="minorEastAsia" w:hAnsi="AvantGarde Bk BT"/>
          <w:lang w:val="es-ES"/>
        </w:rPr>
        <w:t xml:space="preserve"> </w:t>
      </w:r>
    </w:p>
    <w:p w14:paraId="495A89B6" w14:textId="7CB6EF07" w:rsidR="00B81179" w:rsidRPr="00FB5BB8" w:rsidRDefault="00B72C15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>Organización</w:t>
      </w:r>
      <w:r w:rsidR="00B81179" w:rsidRPr="00FB5BB8">
        <w:rPr>
          <w:rFonts w:ascii="AvantGarde Bk BT" w:eastAsiaTheme="minorEastAsia" w:hAnsi="AvantGarde Bk BT"/>
          <w:lang w:val="es-ES"/>
        </w:rPr>
        <w:t xml:space="preserve"> y Arquitectura de Computadoras</w:t>
      </w:r>
      <w:r w:rsidR="000F2024">
        <w:rPr>
          <w:rFonts w:ascii="AvantGarde Bk BT" w:eastAsiaTheme="minorEastAsia" w:hAnsi="AvantGarde Bk BT"/>
          <w:lang w:val="es-ES"/>
        </w:rPr>
        <w:t>;</w:t>
      </w:r>
      <w:r w:rsidR="00B81179" w:rsidRPr="00FB5BB8">
        <w:rPr>
          <w:rFonts w:ascii="AvantGarde Bk BT" w:eastAsiaTheme="minorEastAsia" w:hAnsi="AvantGarde Bk BT"/>
          <w:lang w:val="es-ES"/>
        </w:rPr>
        <w:t xml:space="preserve"> </w:t>
      </w:r>
    </w:p>
    <w:p w14:paraId="3161D453" w14:textId="10FCD3C3" w:rsidR="00B81179" w:rsidRPr="00FB5BB8" w:rsidRDefault="00B81179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>Fundamentos de Redes de Computadoras</w:t>
      </w:r>
      <w:r w:rsidR="000F2024">
        <w:rPr>
          <w:rFonts w:ascii="AvantGarde Bk BT" w:eastAsiaTheme="minorEastAsia" w:hAnsi="AvantGarde Bk BT"/>
          <w:lang w:val="es-ES"/>
        </w:rPr>
        <w:t>;</w:t>
      </w:r>
      <w:r w:rsidRPr="00FB5BB8">
        <w:rPr>
          <w:rFonts w:ascii="AvantGarde Bk BT" w:eastAsiaTheme="minorEastAsia" w:hAnsi="AvantGarde Bk BT"/>
          <w:lang w:val="es-ES"/>
        </w:rPr>
        <w:t xml:space="preserve"> </w:t>
      </w:r>
    </w:p>
    <w:p w14:paraId="1AE679A9" w14:textId="4E5488D3" w:rsidR="00B81179" w:rsidRPr="00FB5BB8" w:rsidRDefault="00B72C15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>Diseño</w:t>
      </w:r>
      <w:r w:rsidR="00B81179" w:rsidRPr="00FB5BB8">
        <w:rPr>
          <w:rFonts w:ascii="AvantGarde Bk BT" w:eastAsiaTheme="minorEastAsia" w:hAnsi="AvantGarde Bk BT"/>
          <w:lang w:val="es-ES"/>
        </w:rPr>
        <w:t xml:space="preserve"> de Software de Sistemas</w:t>
      </w:r>
      <w:r w:rsidR="000F2024">
        <w:rPr>
          <w:rFonts w:ascii="AvantGarde Bk BT" w:eastAsiaTheme="minorEastAsia" w:hAnsi="AvantGarde Bk BT"/>
          <w:lang w:val="es-ES"/>
        </w:rPr>
        <w:t>;</w:t>
      </w:r>
      <w:r w:rsidR="00B81179" w:rsidRPr="00FB5BB8">
        <w:rPr>
          <w:rFonts w:ascii="AvantGarde Bk BT" w:eastAsiaTheme="minorEastAsia" w:hAnsi="AvantGarde Bk BT"/>
          <w:lang w:val="es-ES"/>
        </w:rPr>
        <w:t xml:space="preserve"> </w:t>
      </w:r>
    </w:p>
    <w:p w14:paraId="5C755E82" w14:textId="1C11EE35" w:rsidR="00B81179" w:rsidRPr="00FB5BB8" w:rsidRDefault="00B81179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>Sistemas inteligentes</w:t>
      </w:r>
      <w:r w:rsidR="000F2024">
        <w:rPr>
          <w:rFonts w:ascii="AvantGarde Bk BT" w:eastAsiaTheme="minorEastAsia" w:hAnsi="AvantGarde Bk BT"/>
          <w:lang w:val="es-ES"/>
        </w:rPr>
        <w:t>;</w:t>
      </w:r>
      <w:r w:rsidRPr="00FB5BB8">
        <w:rPr>
          <w:rFonts w:ascii="AvantGarde Bk BT" w:eastAsiaTheme="minorEastAsia" w:hAnsi="AvantGarde Bk BT"/>
          <w:lang w:val="es-ES"/>
        </w:rPr>
        <w:t xml:space="preserve"> </w:t>
      </w:r>
    </w:p>
    <w:p w14:paraId="1DB78F60" w14:textId="59F2732C" w:rsidR="00B81179" w:rsidRPr="00FB5BB8" w:rsidRDefault="00FB5BB8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>Ingenier</w:t>
      </w:r>
      <w:r w:rsidR="00D772A3">
        <w:rPr>
          <w:rFonts w:ascii="AvantGarde Bk BT" w:eastAsiaTheme="minorEastAsia" w:hAnsi="AvantGarde Bk BT"/>
          <w:lang w:val="es-ES"/>
        </w:rPr>
        <w:t>í</w:t>
      </w:r>
      <w:r w:rsidRPr="00FB5BB8">
        <w:rPr>
          <w:rFonts w:ascii="AvantGarde Bk BT" w:eastAsiaTheme="minorEastAsia" w:hAnsi="AvantGarde Bk BT"/>
          <w:lang w:val="es-ES"/>
        </w:rPr>
        <w:t>a</w:t>
      </w:r>
      <w:r w:rsidR="00B81179" w:rsidRPr="00FB5BB8">
        <w:rPr>
          <w:rFonts w:ascii="AvantGarde Bk BT" w:eastAsiaTheme="minorEastAsia" w:hAnsi="AvantGarde Bk BT"/>
          <w:lang w:val="es-ES"/>
        </w:rPr>
        <w:t xml:space="preserve"> de Control</w:t>
      </w:r>
      <w:r w:rsidR="000F2024">
        <w:rPr>
          <w:rFonts w:ascii="AvantGarde Bk BT" w:eastAsiaTheme="minorEastAsia" w:hAnsi="AvantGarde Bk BT"/>
          <w:lang w:val="es-ES"/>
        </w:rPr>
        <w:t>;</w:t>
      </w:r>
      <w:r w:rsidR="00B81179" w:rsidRPr="00FB5BB8">
        <w:rPr>
          <w:rFonts w:ascii="AvantGarde Bk BT" w:eastAsiaTheme="minorEastAsia" w:hAnsi="AvantGarde Bk BT"/>
          <w:lang w:val="es-ES"/>
        </w:rPr>
        <w:t xml:space="preserve"> </w:t>
      </w:r>
    </w:p>
    <w:p w14:paraId="260409CD" w14:textId="02D04C90" w:rsidR="00B81179" w:rsidRPr="00256418" w:rsidRDefault="00FB5BB8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>Robótica</w:t>
      </w:r>
      <w:r w:rsidR="0069684A" w:rsidRPr="00256418">
        <w:rPr>
          <w:rFonts w:ascii="AvantGarde Bk BT" w:eastAsiaTheme="minorEastAsia" w:hAnsi="AvantGarde Bk BT" w:cs="Arial"/>
          <w:lang w:val="es-ES"/>
        </w:rPr>
        <w:t>, y</w:t>
      </w:r>
    </w:p>
    <w:p w14:paraId="4BB2F909" w14:textId="62E988BE" w:rsidR="00B81179" w:rsidRPr="00FB5BB8" w:rsidRDefault="00FB5BB8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256418">
        <w:rPr>
          <w:rFonts w:ascii="AvantGarde Bk BT" w:eastAsiaTheme="minorEastAsia" w:hAnsi="AvantGarde Bk BT"/>
          <w:lang w:val="es-ES"/>
        </w:rPr>
        <w:t>Visión</w:t>
      </w:r>
      <w:r w:rsidR="00B81179" w:rsidRPr="00256418">
        <w:rPr>
          <w:rFonts w:ascii="AvantGarde Bk BT" w:eastAsiaTheme="minorEastAsia" w:hAnsi="AvantGarde Bk BT"/>
          <w:lang w:val="es-ES"/>
        </w:rPr>
        <w:t xml:space="preserve"> Computacional</w:t>
      </w:r>
      <w:r w:rsidR="000F2024">
        <w:rPr>
          <w:rFonts w:ascii="AvantGarde Bk BT" w:eastAsiaTheme="minorEastAsia" w:hAnsi="AvantGarde Bk BT"/>
          <w:lang w:val="es-ES"/>
        </w:rPr>
        <w:t>.</w:t>
      </w:r>
    </w:p>
    <w:p w14:paraId="6359C984" w14:textId="77777777" w:rsidR="00B81179" w:rsidRPr="00EB1419" w:rsidRDefault="00B81179" w:rsidP="00B81179">
      <w:pPr>
        <w:pStyle w:val="Prrafodelista"/>
        <w:spacing w:after="0" w:line="240" w:lineRule="auto"/>
        <w:ind w:left="567" w:right="-9"/>
        <w:contextualSpacing w:val="0"/>
        <w:jc w:val="both"/>
        <w:rPr>
          <w:rFonts w:ascii="AvantGarde Bk BT" w:eastAsiaTheme="minorEastAsia" w:hAnsi="AvantGarde Bk BT" w:cs="Arial"/>
          <w:highlight w:val="lightGray"/>
          <w:lang w:val="es-ES"/>
        </w:rPr>
      </w:pPr>
    </w:p>
    <w:p w14:paraId="5951231E" w14:textId="0634BD72" w:rsidR="00AE53F9" w:rsidRPr="00FB5BB8" w:rsidRDefault="0015461C" w:rsidP="00B81179">
      <w:pPr>
        <w:pStyle w:val="Prrafodelista"/>
        <w:numPr>
          <w:ilvl w:val="0"/>
          <w:numId w:val="1"/>
        </w:numPr>
        <w:spacing w:after="0" w:line="240" w:lineRule="auto"/>
        <w:ind w:left="567" w:right="-9" w:hanging="567"/>
        <w:contextualSpacing w:val="0"/>
        <w:jc w:val="both"/>
        <w:rPr>
          <w:rFonts w:ascii="AvantGarde Bk BT" w:eastAsiaTheme="minorEastAsia" w:hAnsi="AvantGarde Bk BT" w:cs="Arial"/>
          <w:lang w:val="es-ES"/>
        </w:rPr>
      </w:pPr>
      <w:r w:rsidRPr="00FB5BB8">
        <w:rPr>
          <w:rFonts w:ascii="AvantGarde Bk BT" w:eastAsiaTheme="minorEastAsia" w:hAnsi="AvantGarde Bk BT" w:cs="Arial"/>
          <w:lang w:val="es-ES"/>
        </w:rPr>
        <w:t>Que el Departamento de Ingeniería Electr</w:t>
      </w:r>
      <w:r w:rsidR="008B2706">
        <w:rPr>
          <w:rFonts w:ascii="AvantGarde Bk BT" w:eastAsiaTheme="minorEastAsia" w:hAnsi="AvantGarde Bk BT" w:cs="Arial"/>
          <w:lang w:val="es-ES"/>
        </w:rPr>
        <w:t>o</w:t>
      </w:r>
      <w:r w:rsidRPr="00FB5BB8">
        <w:rPr>
          <w:rFonts w:ascii="AvantGarde Bk BT" w:eastAsiaTheme="minorEastAsia" w:hAnsi="AvantGarde Bk BT" w:cs="Arial"/>
          <w:lang w:val="es-ES"/>
        </w:rPr>
        <w:t>-</w:t>
      </w:r>
      <w:proofErr w:type="spellStart"/>
      <w:r w:rsidRPr="00FB5BB8">
        <w:rPr>
          <w:rFonts w:ascii="AvantGarde Bk BT" w:eastAsiaTheme="minorEastAsia" w:hAnsi="AvantGarde Bk BT" w:cs="Arial"/>
          <w:lang w:val="es-ES"/>
        </w:rPr>
        <w:t>fotónica</w:t>
      </w:r>
      <w:proofErr w:type="spellEnd"/>
      <w:r w:rsidRPr="00FB5BB8">
        <w:rPr>
          <w:rFonts w:ascii="AvantGarde Bk BT" w:eastAsiaTheme="minorEastAsia" w:hAnsi="AvantGarde Bk BT" w:cs="Arial"/>
          <w:lang w:val="es-ES"/>
        </w:rPr>
        <w:t xml:space="preserve"> tiene como objetivo </w:t>
      </w:r>
      <w:r w:rsidR="00AE53F9" w:rsidRPr="00FB5BB8">
        <w:rPr>
          <w:rFonts w:ascii="AvantGarde Bk BT" w:eastAsiaTheme="minorEastAsia" w:hAnsi="AvantGarde Bk BT" w:cs="Arial"/>
          <w:lang w:val="es-ES"/>
        </w:rPr>
        <w:t xml:space="preserve">contribuir a la formación de ingenieros capaces de diseñar, implementar, adaptar y mantener sistemas de soporte utilizando tecnologías electrónicas y su evolución a la inclusión </w:t>
      </w:r>
      <w:proofErr w:type="spellStart"/>
      <w:r w:rsidR="00AE53F9" w:rsidRPr="00FB5BB8">
        <w:rPr>
          <w:rFonts w:ascii="AvantGarde Bk BT" w:eastAsiaTheme="minorEastAsia" w:hAnsi="AvantGarde Bk BT" w:cs="Arial"/>
          <w:lang w:val="es-ES"/>
        </w:rPr>
        <w:t>fotónica</w:t>
      </w:r>
      <w:proofErr w:type="spellEnd"/>
      <w:r w:rsidR="00AE53F9" w:rsidRPr="00FB5BB8">
        <w:rPr>
          <w:rFonts w:ascii="AvantGarde Bk BT" w:eastAsiaTheme="minorEastAsia" w:hAnsi="AvantGarde Bk BT" w:cs="Arial"/>
          <w:lang w:val="es-ES"/>
        </w:rPr>
        <w:t xml:space="preserve">, garantizando la seguridad de la información, del medio ambiente y de la sociedad en su conjunto. </w:t>
      </w:r>
      <w:r w:rsidR="00B81179" w:rsidRPr="00FB5BB8">
        <w:rPr>
          <w:rFonts w:ascii="AvantGarde Bk BT" w:eastAsiaTheme="minorEastAsia" w:hAnsi="AvantGarde Bk BT" w:cs="Arial"/>
          <w:lang w:val="es-ES"/>
        </w:rPr>
        <w:t>D</w:t>
      </w:r>
      <w:r w:rsidR="00AE53F9" w:rsidRPr="00FB5BB8">
        <w:rPr>
          <w:rFonts w:ascii="AvantGarde Bk BT" w:eastAsiaTheme="minorEastAsia" w:hAnsi="AvantGarde Bk BT" w:cs="Arial"/>
          <w:lang w:val="es-ES"/>
        </w:rPr>
        <w:t>esarrolla</w:t>
      </w:r>
      <w:r w:rsidR="00B81179" w:rsidRPr="00FB5BB8">
        <w:rPr>
          <w:rFonts w:ascii="AvantGarde Bk BT" w:eastAsiaTheme="minorEastAsia" w:hAnsi="AvantGarde Bk BT" w:cs="Arial"/>
          <w:lang w:val="es-ES"/>
        </w:rPr>
        <w:t>rá</w:t>
      </w:r>
      <w:r w:rsidR="00AE53F9" w:rsidRPr="00FB5BB8">
        <w:rPr>
          <w:rFonts w:ascii="AvantGarde Bk BT" w:eastAsiaTheme="minorEastAsia" w:hAnsi="AvantGarde Bk BT" w:cs="Arial"/>
          <w:lang w:val="es-ES"/>
        </w:rPr>
        <w:t xml:space="preserve"> las siguientes </w:t>
      </w:r>
      <w:r w:rsidR="00B72C15" w:rsidRPr="00FB5BB8">
        <w:rPr>
          <w:rFonts w:ascii="AvantGarde Bk BT" w:eastAsiaTheme="minorEastAsia" w:hAnsi="AvantGarde Bk BT" w:cs="Arial"/>
          <w:lang w:val="es-ES"/>
        </w:rPr>
        <w:t>áreas</w:t>
      </w:r>
      <w:r w:rsidR="00AE53F9" w:rsidRPr="00FB5BB8">
        <w:rPr>
          <w:rFonts w:ascii="AvantGarde Bk BT" w:eastAsiaTheme="minorEastAsia" w:hAnsi="AvantGarde Bk BT" w:cs="Arial"/>
          <w:lang w:val="es-ES"/>
        </w:rPr>
        <w:t xml:space="preserve"> de estudio: </w:t>
      </w:r>
    </w:p>
    <w:p w14:paraId="17434A30" w14:textId="206DCAFC" w:rsidR="003E17C0" w:rsidRDefault="003E17C0">
      <w:pPr>
        <w:spacing w:after="200" w:line="276" w:lineRule="auto"/>
        <w:rPr>
          <w:rFonts w:ascii="AvantGarde Bk BT" w:eastAsiaTheme="minorEastAsia" w:hAnsi="AvantGarde Bk BT" w:cs="Arial"/>
          <w:sz w:val="22"/>
          <w:szCs w:val="22"/>
          <w:lang w:val="es-ES" w:eastAsia="en-US"/>
        </w:rPr>
      </w:pPr>
      <w:r>
        <w:rPr>
          <w:rFonts w:ascii="AvantGarde Bk BT" w:eastAsiaTheme="minorEastAsia" w:hAnsi="AvantGarde Bk BT" w:cs="Arial"/>
          <w:lang w:val="es-ES"/>
        </w:rPr>
        <w:br w:type="page"/>
      </w:r>
    </w:p>
    <w:p w14:paraId="2F10D9A0" w14:textId="77777777" w:rsidR="00FB5BB8" w:rsidRPr="00FB5BB8" w:rsidRDefault="00FB5BB8" w:rsidP="00FB5BB8">
      <w:pPr>
        <w:pStyle w:val="Prrafodelista"/>
        <w:spacing w:after="0" w:line="240" w:lineRule="auto"/>
        <w:ind w:left="567" w:right="-9"/>
        <w:contextualSpacing w:val="0"/>
        <w:jc w:val="both"/>
        <w:rPr>
          <w:rFonts w:ascii="AvantGarde Bk BT" w:eastAsiaTheme="minorEastAsia" w:hAnsi="AvantGarde Bk BT" w:cs="Arial"/>
          <w:lang w:val="es-ES"/>
        </w:rPr>
      </w:pPr>
    </w:p>
    <w:p w14:paraId="18BD0F5E" w14:textId="3C4736DD" w:rsidR="00AE53F9" w:rsidRPr="00FB5BB8" w:rsidRDefault="00B72C15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>Electrónica</w:t>
      </w:r>
      <w:r w:rsidR="00AE53F9" w:rsidRPr="00FB5BB8">
        <w:rPr>
          <w:rFonts w:ascii="AvantGarde Bk BT" w:eastAsiaTheme="minorEastAsia" w:hAnsi="AvantGarde Bk BT"/>
          <w:lang w:val="es-ES"/>
        </w:rPr>
        <w:t xml:space="preserve"> </w:t>
      </w:r>
      <w:r w:rsidRPr="00FB5BB8">
        <w:rPr>
          <w:rFonts w:ascii="AvantGarde Bk BT" w:eastAsiaTheme="minorEastAsia" w:hAnsi="AvantGarde Bk BT"/>
          <w:lang w:val="es-ES"/>
        </w:rPr>
        <w:t>Analógica</w:t>
      </w:r>
      <w:r w:rsidR="000F2024">
        <w:rPr>
          <w:rFonts w:ascii="AvantGarde Bk BT" w:eastAsiaTheme="minorEastAsia" w:hAnsi="AvantGarde Bk BT"/>
          <w:lang w:val="es-ES"/>
        </w:rPr>
        <w:t>;</w:t>
      </w:r>
      <w:r w:rsidR="00AE53F9" w:rsidRPr="00FB5BB8">
        <w:rPr>
          <w:rFonts w:ascii="AvantGarde Bk BT" w:eastAsiaTheme="minorEastAsia" w:hAnsi="AvantGarde Bk BT"/>
          <w:lang w:val="es-ES"/>
        </w:rPr>
        <w:t xml:space="preserve"> </w:t>
      </w:r>
    </w:p>
    <w:p w14:paraId="280337FB" w14:textId="1310A1BE" w:rsidR="00AE53F9" w:rsidRPr="00FB5BB8" w:rsidRDefault="00B72C15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>Electrónica</w:t>
      </w:r>
      <w:r w:rsidR="00AE53F9" w:rsidRPr="00FB5BB8">
        <w:rPr>
          <w:rFonts w:ascii="AvantGarde Bk BT" w:eastAsiaTheme="minorEastAsia" w:hAnsi="AvantGarde Bk BT"/>
          <w:lang w:val="es-ES"/>
        </w:rPr>
        <w:t xml:space="preserve"> Digital</w:t>
      </w:r>
      <w:r w:rsidR="000F2024">
        <w:rPr>
          <w:rFonts w:ascii="AvantGarde Bk BT" w:eastAsiaTheme="minorEastAsia" w:hAnsi="AvantGarde Bk BT"/>
          <w:lang w:val="es-ES"/>
        </w:rPr>
        <w:t>;</w:t>
      </w:r>
      <w:r w:rsidR="00AE53F9" w:rsidRPr="00FB5BB8">
        <w:rPr>
          <w:rFonts w:ascii="AvantGarde Bk BT" w:eastAsiaTheme="minorEastAsia" w:hAnsi="AvantGarde Bk BT"/>
          <w:lang w:val="es-ES"/>
        </w:rPr>
        <w:t xml:space="preserve"> </w:t>
      </w:r>
    </w:p>
    <w:p w14:paraId="1E875FD1" w14:textId="0019A741" w:rsidR="00AE53F9" w:rsidRPr="00FB5BB8" w:rsidRDefault="00AE53F9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 xml:space="preserve">Sistemas </w:t>
      </w:r>
      <w:r w:rsidR="00B72C15" w:rsidRPr="00FB5BB8">
        <w:rPr>
          <w:rFonts w:ascii="AvantGarde Bk BT" w:eastAsiaTheme="minorEastAsia" w:hAnsi="AvantGarde Bk BT"/>
          <w:lang w:val="es-ES"/>
        </w:rPr>
        <w:t>Analógicos</w:t>
      </w:r>
      <w:r w:rsidR="000F2024">
        <w:rPr>
          <w:rFonts w:ascii="AvantGarde Bk BT" w:eastAsiaTheme="minorEastAsia" w:hAnsi="AvantGarde Bk BT"/>
          <w:lang w:val="es-ES"/>
        </w:rPr>
        <w:t>;</w:t>
      </w:r>
      <w:r w:rsidRPr="00FB5BB8">
        <w:rPr>
          <w:rFonts w:ascii="AvantGarde Bk BT" w:eastAsiaTheme="minorEastAsia" w:hAnsi="AvantGarde Bk BT"/>
          <w:lang w:val="es-ES"/>
        </w:rPr>
        <w:t xml:space="preserve"> </w:t>
      </w:r>
    </w:p>
    <w:p w14:paraId="4A73A147" w14:textId="7332290C" w:rsidR="00AE53F9" w:rsidRPr="00FB5BB8" w:rsidRDefault="00AE53F9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>Sistemas Digitales</w:t>
      </w:r>
      <w:r w:rsidR="000F2024">
        <w:rPr>
          <w:rFonts w:ascii="AvantGarde Bk BT" w:eastAsiaTheme="minorEastAsia" w:hAnsi="AvantGarde Bk BT"/>
          <w:lang w:val="es-ES"/>
        </w:rPr>
        <w:t>;</w:t>
      </w:r>
      <w:r w:rsidRPr="00FB5BB8">
        <w:rPr>
          <w:rFonts w:ascii="AvantGarde Bk BT" w:eastAsiaTheme="minorEastAsia" w:hAnsi="AvantGarde Bk BT"/>
          <w:lang w:val="es-ES"/>
        </w:rPr>
        <w:t xml:space="preserve"> </w:t>
      </w:r>
    </w:p>
    <w:p w14:paraId="50FEFE27" w14:textId="665DB9A7" w:rsidR="00AE53F9" w:rsidRPr="00FB5BB8" w:rsidRDefault="00B72C15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>Instrumentación</w:t>
      </w:r>
      <w:r w:rsidR="000F2024">
        <w:rPr>
          <w:rFonts w:ascii="AvantGarde Bk BT" w:eastAsiaTheme="minorEastAsia" w:hAnsi="AvantGarde Bk BT"/>
          <w:lang w:val="es-ES"/>
        </w:rPr>
        <w:t>;</w:t>
      </w:r>
      <w:r w:rsidR="00AE53F9" w:rsidRPr="00FB5BB8">
        <w:rPr>
          <w:rFonts w:ascii="AvantGarde Bk BT" w:eastAsiaTheme="minorEastAsia" w:hAnsi="AvantGarde Bk BT"/>
          <w:lang w:val="es-ES"/>
        </w:rPr>
        <w:t xml:space="preserve"> </w:t>
      </w:r>
    </w:p>
    <w:p w14:paraId="61690472" w14:textId="34A832BB" w:rsidR="00AE53F9" w:rsidRPr="00FB5BB8" w:rsidRDefault="00B72C15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>Automatización</w:t>
      </w:r>
      <w:r w:rsidR="000F2024">
        <w:rPr>
          <w:rFonts w:ascii="AvantGarde Bk BT" w:eastAsiaTheme="minorEastAsia" w:hAnsi="AvantGarde Bk BT"/>
          <w:lang w:val="es-ES"/>
        </w:rPr>
        <w:t>;</w:t>
      </w:r>
      <w:r w:rsidR="00AE53F9" w:rsidRPr="00FB5BB8">
        <w:rPr>
          <w:rFonts w:ascii="AvantGarde Bk BT" w:eastAsiaTheme="minorEastAsia" w:hAnsi="AvantGarde Bk BT"/>
          <w:lang w:val="es-ES"/>
        </w:rPr>
        <w:t xml:space="preserve"> </w:t>
      </w:r>
    </w:p>
    <w:p w14:paraId="4118822A" w14:textId="5AF1BB4D" w:rsidR="00B81179" w:rsidRPr="00FB5BB8" w:rsidRDefault="00AE53F9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>Telecomunicaciones y TI</w:t>
      </w:r>
      <w:r w:rsidR="000F2024">
        <w:rPr>
          <w:rFonts w:ascii="AvantGarde Bk BT" w:eastAsiaTheme="minorEastAsia" w:hAnsi="AvantGarde Bk BT"/>
          <w:lang w:val="es-ES"/>
        </w:rPr>
        <w:t>;</w:t>
      </w:r>
    </w:p>
    <w:p w14:paraId="657F6A4B" w14:textId="787D45BC" w:rsidR="00AE53F9" w:rsidRPr="00FB5BB8" w:rsidRDefault="00AE53F9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>Sistemas Embebidos</w:t>
      </w:r>
      <w:r w:rsidR="000F2024">
        <w:rPr>
          <w:rFonts w:ascii="AvantGarde Bk BT" w:eastAsiaTheme="minorEastAsia" w:hAnsi="AvantGarde Bk BT"/>
          <w:lang w:val="es-ES"/>
        </w:rPr>
        <w:t>;</w:t>
      </w:r>
    </w:p>
    <w:p w14:paraId="3E07B333" w14:textId="27DD7E2E" w:rsidR="00B81179" w:rsidRPr="00FB5BB8" w:rsidRDefault="00B72C15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>Diseño</w:t>
      </w:r>
      <w:r w:rsidR="00AE53F9" w:rsidRPr="00FB5BB8">
        <w:rPr>
          <w:rFonts w:ascii="AvantGarde Bk BT" w:eastAsiaTheme="minorEastAsia" w:hAnsi="AvantGarde Bk BT"/>
          <w:lang w:val="es-ES"/>
        </w:rPr>
        <w:t xml:space="preserve"> </w:t>
      </w:r>
      <w:r w:rsidRPr="00FB5BB8">
        <w:rPr>
          <w:rFonts w:ascii="AvantGarde Bk BT" w:eastAsiaTheme="minorEastAsia" w:hAnsi="AvantGarde Bk BT"/>
          <w:lang w:val="es-ES"/>
        </w:rPr>
        <w:t>Electrónico</w:t>
      </w:r>
      <w:r w:rsidR="000F2024">
        <w:rPr>
          <w:rFonts w:ascii="AvantGarde Bk BT" w:eastAsiaTheme="minorEastAsia" w:hAnsi="AvantGarde Bk BT"/>
          <w:lang w:val="es-ES"/>
        </w:rPr>
        <w:t>;</w:t>
      </w:r>
    </w:p>
    <w:p w14:paraId="44DFE8D6" w14:textId="33A0F035" w:rsidR="00B81179" w:rsidRPr="00FB5BB8" w:rsidRDefault="00B72C15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>Diseño</w:t>
      </w:r>
      <w:r w:rsidR="00AE53F9" w:rsidRPr="00FB5BB8">
        <w:rPr>
          <w:rFonts w:ascii="AvantGarde Bk BT" w:eastAsiaTheme="minorEastAsia" w:hAnsi="AvantGarde Bk BT"/>
          <w:lang w:val="es-ES"/>
        </w:rPr>
        <w:t xml:space="preserve"> de Circuitos Integrados</w:t>
      </w:r>
      <w:r w:rsidR="000F2024">
        <w:rPr>
          <w:rFonts w:ascii="AvantGarde Bk BT" w:eastAsiaTheme="minorEastAsia" w:hAnsi="AvantGarde Bk BT"/>
          <w:lang w:val="es-ES"/>
        </w:rPr>
        <w:t>;</w:t>
      </w:r>
    </w:p>
    <w:p w14:paraId="0BDBF6E4" w14:textId="70BA2B7E" w:rsidR="00B81179" w:rsidRPr="00FB5BB8" w:rsidRDefault="00B72C15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>Tecnologías</w:t>
      </w:r>
      <w:r w:rsidR="00AE53F9" w:rsidRPr="00FB5BB8">
        <w:rPr>
          <w:rFonts w:ascii="AvantGarde Bk BT" w:eastAsiaTheme="minorEastAsia" w:hAnsi="AvantGarde Bk BT"/>
          <w:lang w:val="es-ES"/>
        </w:rPr>
        <w:t xml:space="preserve"> </w:t>
      </w:r>
      <w:r w:rsidRPr="00FB5BB8">
        <w:rPr>
          <w:rFonts w:ascii="AvantGarde Bk BT" w:eastAsiaTheme="minorEastAsia" w:hAnsi="AvantGarde Bk BT"/>
          <w:lang w:val="es-ES"/>
        </w:rPr>
        <w:t>Electrónicas</w:t>
      </w:r>
      <w:r w:rsidR="00AE53F9" w:rsidRPr="00FB5BB8">
        <w:rPr>
          <w:rFonts w:ascii="AvantGarde Bk BT" w:eastAsiaTheme="minorEastAsia" w:hAnsi="AvantGarde Bk BT"/>
          <w:lang w:val="es-ES"/>
        </w:rPr>
        <w:t xml:space="preserve"> Emergentes</w:t>
      </w:r>
      <w:r w:rsidR="000F2024">
        <w:rPr>
          <w:rFonts w:ascii="AvantGarde Bk BT" w:eastAsiaTheme="minorEastAsia" w:hAnsi="AvantGarde Bk BT"/>
          <w:lang w:val="es-ES"/>
        </w:rPr>
        <w:t>;</w:t>
      </w:r>
    </w:p>
    <w:p w14:paraId="06E7D85C" w14:textId="3A4006C2" w:rsidR="00B81179" w:rsidRPr="00FB5BB8" w:rsidRDefault="00AE53F9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>Pruebas de seguridad de Hardware</w:t>
      </w:r>
      <w:r w:rsidR="000F2024">
        <w:rPr>
          <w:rFonts w:ascii="AvantGarde Bk BT" w:eastAsiaTheme="minorEastAsia" w:hAnsi="AvantGarde Bk BT"/>
          <w:lang w:val="es-ES"/>
        </w:rPr>
        <w:t>;</w:t>
      </w:r>
    </w:p>
    <w:p w14:paraId="3B3F44CE" w14:textId="2B22DD37" w:rsidR="00AE53F9" w:rsidRPr="00FB5BB8" w:rsidRDefault="00B72C15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proofErr w:type="spellStart"/>
      <w:r w:rsidRPr="00FB5BB8">
        <w:rPr>
          <w:rFonts w:ascii="AvantGarde Bk BT" w:eastAsiaTheme="minorEastAsia" w:hAnsi="AvantGarde Bk BT"/>
          <w:lang w:val="es-ES"/>
        </w:rPr>
        <w:t>Fotónica</w:t>
      </w:r>
      <w:proofErr w:type="spellEnd"/>
      <w:r w:rsidR="00AE53F9" w:rsidRPr="00FB5BB8">
        <w:rPr>
          <w:rFonts w:ascii="AvantGarde Bk BT" w:eastAsiaTheme="minorEastAsia" w:hAnsi="AvantGarde Bk BT"/>
          <w:lang w:val="es-ES"/>
        </w:rPr>
        <w:t xml:space="preserve"> y </w:t>
      </w:r>
      <w:r w:rsidRPr="00FB5BB8">
        <w:rPr>
          <w:rFonts w:ascii="AvantGarde Bk BT" w:eastAsiaTheme="minorEastAsia" w:hAnsi="AvantGarde Bk BT"/>
          <w:lang w:val="es-ES"/>
        </w:rPr>
        <w:t>Óptica</w:t>
      </w:r>
      <w:r w:rsidR="000F2024">
        <w:rPr>
          <w:rFonts w:ascii="AvantGarde Bk BT" w:eastAsiaTheme="minorEastAsia" w:hAnsi="AvantGarde Bk BT"/>
          <w:lang w:val="es-ES"/>
        </w:rPr>
        <w:t>;</w:t>
      </w:r>
    </w:p>
    <w:p w14:paraId="053F7020" w14:textId="0E167483" w:rsidR="00AE53F9" w:rsidRPr="00FB5BB8" w:rsidRDefault="00AE53F9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proofErr w:type="spellStart"/>
      <w:r w:rsidRPr="00FB5BB8">
        <w:rPr>
          <w:rFonts w:ascii="AvantGarde Bk BT" w:eastAsiaTheme="minorEastAsia" w:hAnsi="AvantGarde Bk BT"/>
          <w:lang w:val="es-ES"/>
        </w:rPr>
        <w:t>Bio-fotónica</w:t>
      </w:r>
      <w:proofErr w:type="spellEnd"/>
      <w:r w:rsidR="000F2024">
        <w:rPr>
          <w:rFonts w:ascii="AvantGarde Bk BT" w:eastAsiaTheme="minorEastAsia" w:hAnsi="AvantGarde Bk BT"/>
          <w:lang w:val="es-ES"/>
        </w:rPr>
        <w:t>;</w:t>
      </w:r>
    </w:p>
    <w:p w14:paraId="6DBD3491" w14:textId="53AC574C" w:rsidR="00AE53F9" w:rsidRPr="00FB5BB8" w:rsidRDefault="00AE53F9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 xml:space="preserve">Sistemas </w:t>
      </w:r>
      <w:proofErr w:type="spellStart"/>
      <w:r w:rsidRPr="00FB5BB8">
        <w:rPr>
          <w:rFonts w:ascii="AvantGarde Bk BT" w:eastAsiaTheme="minorEastAsia" w:hAnsi="AvantGarde Bk BT"/>
          <w:lang w:val="es-ES"/>
        </w:rPr>
        <w:t>Electro-ópticos</w:t>
      </w:r>
      <w:proofErr w:type="spellEnd"/>
      <w:r w:rsidR="000F2024">
        <w:rPr>
          <w:rFonts w:ascii="AvantGarde Bk BT" w:eastAsiaTheme="minorEastAsia" w:hAnsi="AvantGarde Bk BT"/>
          <w:lang w:val="es-ES"/>
        </w:rPr>
        <w:t>;</w:t>
      </w:r>
    </w:p>
    <w:p w14:paraId="0E96A0AE" w14:textId="67A755DB" w:rsidR="00AE53F9" w:rsidRPr="00FB5BB8" w:rsidRDefault="00B72C15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>Energía</w:t>
      </w:r>
      <w:r w:rsidR="00AE53F9" w:rsidRPr="00FB5BB8">
        <w:rPr>
          <w:rFonts w:ascii="AvantGarde Bk BT" w:eastAsiaTheme="minorEastAsia" w:hAnsi="AvantGarde Bk BT"/>
          <w:lang w:val="es-ES"/>
        </w:rPr>
        <w:t xml:space="preserve"> e </w:t>
      </w:r>
      <w:r w:rsidRPr="00FB5BB8">
        <w:rPr>
          <w:rFonts w:ascii="AvantGarde Bk BT" w:eastAsiaTheme="minorEastAsia" w:hAnsi="AvantGarde Bk BT"/>
          <w:lang w:val="es-ES"/>
        </w:rPr>
        <w:t>Iluminación</w:t>
      </w:r>
      <w:r w:rsidR="000F2024">
        <w:rPr>
          <w:rFonts w:ascii="AvantGarde Bk BT" w:eastAsiaTheme="minorEastAsia" w:hAnsi="AvantGarde Bk BT"/>
          <w:lang w:val="es-ES"/>
        </w:rPr>
        <w:t>;</w:t>
      </w:r>
    </w:p>
    <w:p w14:paraId="392D8328" w14:textId="57F0932F" w:rsidR="00B81179" w:rsidRPr="00256418" w:rsidRDefault="00AE53F9" w:rsidP="00FB5BB8">
      <w:pPr>
        <w:pStyle w:val="Prrafodelista"/>
        <w:numPr>
          <w:ilvl w:val="0"/>
          <w:numId w:val="6"/>
        </w:numPr>
        <w:shd w:val="clear" w:color="auto" w:fill="FFFFFF" w:themeFill="background1"/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FB5BB8">
        <w:rPr>
          <w:rFonts w:ascii="AvantGarde Bk BT" w:eastAsiaTheme="minorEastAsia" w:hAnsi="AvantGarde Bk BT"/>
          <w:lang w:val="es-ES"/>
        </w:rPr>
        <w:t xml:space="preserve">Fibras y </w:t>
      </w:r>
      <w:r w:rsidR="00B72C15" w:rsidRPr="00256418">
        <w:rPr>
          <w:rFonts w:ascii="AvantGarde Bk BT" w:eastAsiaTheme="minorEastAsia" w:hAnsi="AvantGarde Bk BT"/>
          <w:lang w:val="es-ES"/>
        </w:rPr>
        <w:t>Láseres</w:t>
      </w:r>
      <w:r w:rsidR="0069684A" w:rsidRPr="00256418">
        <w:rPr>
          <w:rFonts w:ascii="AvantGarde Bk BT" w:eastAsiaTheme="minorEastAsia" w:hAnsi="AvantGarde Bk BT" w:cs="Arial"/>
          <w:lang w:val="es-ES"/>
        </w:rPr>
        <w:t>, y</w:t>
      </w:r>
    </w:p>
    <w:p w14:paraId="30E3B3EC" w14:textId="60B6FF8A" w:rsidR="0015461C" w:rsidRPr="00256418" w:rsidRDefault="00B72C15" w:rsidP="00FB5BB8">
      <w:pPr>
        <w:pStyle w:val="Prrafodelista"/>
        <w:numPr>
          <w:ilvl w:val="0"/>
          <w:numId w:val="6"/>
        </w:numPr>
        <w:shd w:val="clear" w:color="auto" w:fill="FFFFFF" w:themeFill="background1"/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256418">
        <w:rPr>
          <w:rFonts w:ascii="AvantGarde Bk BT" w:eastAsiaTheme="minorEastAsia" w:hAnsi="AvantGarde Bk BT"/>
          <w:lang w:val="es-ES"/>
        </w:rPr>
        <w:t>Metrología</w:t>
      </w:r>
      <w:r w:rsidR="00AE53F9" w:rsidRPr="00256418">
        <w:rPr>
          <w:rFonts w:ascii="AvantGarde Bk BT" w:eastAsiaTheme="minorEastAsia" w:hAnsi="AvantGarde Bk BT"/>
          <w:lang w:val="es-ES"/>
        </w:rPr>
        <w:t xml:space="preserve"> </w:t>
      </w:r>
      <w:proofErr w:type="spellStart"/>
      <w:r w:rsidRPr="00256418">
        <w:rPr>
          <w:rFonts w:ascii="AvantGarde Bk BT" w:eastAsiaTheme="minorEastAsia" w:hAnsi="AvantGarde Bk BT"/>
          <w:lang w:val="es-ES"/>
        </w:rPr>
        <w:t>Fotónica</w:t>
      </w:r>
      <w:proofErr w:type="spellEnd"/>
      <w:r w:rsidR="000F2024" w:rsidRPr="00256418">
        <w:rPr>
          <w:rFonts w:ascii="AvantGarde Bk BT" w:eastAsiaTheme="minorEastAsia" w:hAnsi="AvantGarde Bk BT"/>
          <w:lang w:val="es-ES"/>
        </w:rPr>
        <w:t>.</w:t>
      </w:r>
    </w:p>
    <w:p w14:paraId="52F9041A" w14:textId="77777777" w:rsidR="00B81179" w:rsidRPr="00256418" w:rsidRDefault="00B81179" w:rsidP="00B81179">
      <w:pPr>
        <w:pStyle w:val="Prrafodelista"/>
        <w:spacing w:after="0" w:line="240" w:lineRule="auto"/>
        <w:ind w:left="1287"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</w:p>
    <w:p w14:paraId="46D0C9F4" w14:textId="33863717" w:rsidR="004C6B91" w:rsidRPr="00256418" w:rsidRDefault="004C6B91" w:rsidP="00B81179">
      <w:pPr>
        <w:pStyle w:val="Prrafodelista"/>
        <w:numPr>
          <w:ilvl w:val="0"/>
          <w:numId w:val="1"/>
        </w:numPr>
        <w:spacing w:after="0" w:line="240" w:lineRule="auto"/>
        <w:ind w:left="567" w:right="-9" w:hanging="567"/>
        <w:contextualSpacing w:val="0"/>
        <w:jc w:val="both"/>
        <w:rPr>
          <w:rFonts w:ascii="AvantGarde Bk BT" w:eastAsiaTheme="minorEastAsia" w:hAnsi="AvantGarde Bk BT" w:cs="Arial"/>
          <w:lang w:val="es-ES"/>
        </w:rPr>
      </w:pPr>
      <w:r w:rsidRPr="00256418">
        <w:rPr>
          <w:rFonts w:ascii="AvantGarde Bk BT" w:eastAsiaTheme="minorEastAsia" w:hAnsi="AvantGarde Bk BT" w:cs="Arial"/>
          <w:lang w:val="es-ES"/>
        </w:rPr>
        <w:t xml:space="preserve">Que el objetivo del Departamento de Innovación basada en la Información y el Conocimiento es favorecer la perspectiva del pensamiento de sistemas como herramienta que le permita a nuestro egresado mantener una visión sistémica </w:t>
      </w:r>
      <w:r w:rsidR="001A77CC" w:rsidRPr="00256418">
        <w:rPr>
          <w:rFonts w:ascii="AvantGarde Bk BT" w:eastAsiaTheme="minorEastAsia" w:hAnsi="AvantGarde Bk BT" w:cs="Arial"/>
          <w:lang w:val="es-ES"/>
        </w:rPr>
        <w:t>para</w:t>
      </w:r>
      <w:r w:rsidRPr="00256418">
        <w:rPr>
          <w:rFonts w:ascii="AvantGarde Bk BT" w:eastAsiaTheme="minorEastAsia" w:hAnsi="AvantGarde Bk BT" w:cs="Arial"/>
          <w:lang w:val="es-ES"/>
        </w:rPr>
        <w:t xml:space="preserve"> el abordaje</w:t>
      </w:r>
      <w:r w:rsidR="001A77CC" w:rsidRPr="00256418">
        <w:rPr>
          <w:rFonts w:ascii="AvantGarde Bk BT" w:eastAsiaTheme="minorEastAsia" w:hAnsi="AvantGarde Bk BT" w:cs="Arial"/>
          <w:lang w:val="es-ES"/>
        </w:rPr>
        <w:t xml:space="preserve"> de los</w:t>
      </w:r>
      <w:r w:rsidRPr="00256418">
        <w:rPr>
          <w:rFonts w:ascii="AvantGarde Bk BT" w:eastAsiaTheme="minorEastAsia" w:hAnsi="AvantGarde Bk BT" w:cs="Arial"/>
          <w:lang w:val="es-ES"/>
        </w:rPr>
        <w:t xml:space="preserve"> problemas y considerar</w:t>
      </w:r>
      <w:r w:rsidR="001A77CC" w:rsidRPr="00256418">
        <w:rPr>
          <w:rFonts w:ascii="AvantGarde Bk BT" w:eastAsiaTheme="minorEastAsia" w:hAnsi="AvantGarde Bk BT" w:cs="Arial"/>
          <w:lang w:val="es-ES"/>
        </w:rPr>
        <w:t xml:space="preserve"> </w:t>
      </w:r>
      <w:r w:rsidRPr="00256418">
        <w:rPr>
          <w:rFonts w:ascii="AvantGarde Bk BT" w:eastAsiaTheme="minorEastAsia" w:hAnsi="AvantGarde Bk BT" w:cs="Arial"/>
          <w:lang w:val="es-ES"/>
        </w:rPr>
        <w:t>todos los elementos</w:t>
      </w:r>
      <w:r w:rsidR="001A77CC" w:rsidRPr="00256418">
        <w:rPr>
          <w:rFonts w:ascii="AvantGarde Bk BT" w:eastAsiaTheme="minorEastAsia" w:hAnsi="AvantGarde Bk BT" w:cs="Arial"/>
          <w:lang w:val="es-ES"/>
        </w:rPr>
        <w:t xml:space="preserve"> de interconexión e interacción que</w:t>
      </w:r>
      <w:r w:rsidRPr="00256418">
        <w:rPr>
          <w:rFonts w:ascii="AvantGarde Bk BT" w:eastAsiaTheme="minorEastAsia" w:hAnsi="AvantGarde Bk BT" w:cs="Arial"/>
          <w:lang w:val="es-ES"/>
        </w:rPr>
        <w:t xml:space="preserve"> contribuyen al comportamiento global de un sistema. Desarrollará los siguientes objetos de estudio:</w:t>
      </w:r>
    </w:p>
    <w:p w14:paraId="2FB85C9C" w14:textId="3EDC3BC8" w:rsidR="004C6B91" w:rsidRPr="00256418" w:rsidRDefault="004C6B91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256418">
        <w:rPr>
          <w:rFonts w:ascii="AvantGarde Bk BT" w:eastAsiaTheme="minorEastAsia" w:hAnsi="AvantGarde Bk BT"/>
          <w:lang w:val="es-ES"/>
        </w:rPr>
        <w:t>Ciencia de Datos</w:t>
      </w:r>
      <w:r w:rsidR="000F2024" w:rsidRPr="00256418">
        <w:rPr>
          <w:rFonts w:ascii="AvantGarde Bk BT" w:eastAsiaTheme="minorEastAsia" w:hAnsi="AvantGarde Bk BT"/>
          <w:lang w:val="es-ES"/>
        </w:rPr>
        <w:t>;</w:t>
      </w:r>
    </w:p>
    <w:p w14:paraId="4EC59E58" w14:textId="494B59BA" w:rsidR="004C6B91" w:rsidRPr="00256418" w:rsidRDefault="001A77CC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256418">
        <w:rPr>
          <w:rFonts w:ascii="AvantGarde Bk BT" w:eastAsiaTheme="minorEastAsia" w:hAnsi="AvantGarde Bk BT"/>
          <w:lang w:val="es-ES"/>
        </w:rPr>
        <w:t>Cómputo</w:t>
      </w:r>
      <w:r w:rsidR="004C6B91" w:rsidRPr="00256418">
        <w:rPr>
          <w:rFonts w:ascii="AvantGarde Bk BT" w:eastAsiaTheme="minorEastAsia" w:hAnsi="AvantGarde Bk BT"/>
          <w:lang w:val="es-ES"/>
        </w:rPr>
        <w:t xml:space="preserve"> en Fronteras</w:t>
      </w:r>
      <w:r w:rsidR="000F2024" w:rsidRPr="00256418">
        <w:rPr>
          <w:rFonts w:ascii="AvantGarde Bk BT" w:eastAsiaTheme="minorEastAsia" w:hAnsi="AvantGarde Bk BT"/>
          <w:lang w:val="es-ES"/>
        </w:rPr>
        <w:t>;</w:t>
      </w:r>
    </w:p>
    <w:p w14:paraId="0E586F5D" w14:textId="18302456" w:rsidR="004C6B91" w:rsidRPr="00256418" w:rsidRDefault="001A77CC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256418">
        <w:rPr>
          <w:rFonts w:ascii="AvantGarde Bk BT" w:eastAsiaTheme="minorEastAsia" w:hAnsi="AvantGarde Bk BT"/>
          <w:lang w:val="es-ES"/>
        </w:rPr>
        <w:t>Interacción</w:t>
      </w:r>
      <w:r w:rsidR="004C6B91" w:rsidRPr="00256418">
        <w:rPr>
          <w:rFonts w:ascii="AvantGarde Bk BT" w:eastAsiaTheme="minorEastAsia" w:hAnsi="AvantGarde Bk BT"/>
          <w:lang w:val="es-ES"/>
        </w:rPr>
        <w:t xml:space="preserve"> </w:t>
      </w:r>
      <w:proofErr w:type="spellStart"/>
      <w:r w:rsidR="004C6B91" w:rsidRPr="00256418">
        <w:rPr>
          <w:rFonts w:ascii="AvantGarde Bk BT" w:eastAsiaTheme="minorEastAsia" w:hAnsi="AvantGarde Bk BT"/>
          <w:lang w:val="es-ES"/>
        </w:rPr>
        <w:t>Hombre-Máquina</w:t>
      </w:r>
      <w:proofErr w:type="spellEnd"/>
      <w:r w:rsidR="000F2024" w:rsidRPr="00256418">
        <w:rPr>
          <w:rFonts w:ascii="AvantGarde Bk BT" w:eastAsiaTheme="minorEastAsia" w:hAnsi="AvantGarde Bk BT"/>
          <w:lang w:val="es-ES"/>
        </w:rPr>
        <w:t>;</w:t>
      </w:r>
    </w:p>
    <w:p w14:paraId="71B4EAA5" w14:textId="267F4AD7" w:rsidR="004C6B91" w:rsidRPr="00256418" w:rsidRDefault="004C6B91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256418">
        <w:rPr>
          <w:rFonts w:ascii="AvantGarde Bk BT" w:eastAsiaTheme="minorEastAsia" w:hAnsi="AvantGarde Bk BT"/>
          <w:lang w:val="es-ES"/>
        </w:rPr>
        <w:t>Inteligencia Artificial</w:t>
      </w:r>
      <w:r w:rsidR="000F2024" w:rsidRPr="00256418">
        <w:rPr>
          <w:rFonts w:ascii="AvantGarde Bk BT" w:eastAsiaTheme="minorEastAsia" w:hAnsi="AvantGarde Bk BT"/>
          <w:lang w:val="es-ES"/>
        </w:rPr>
        <w:t>;</w:t>
      </w:r>
    </w:p>
    <w:p w14:paraId="449AAE0F" w14:textId="14A95C97" w:rsidR="004C6B91" w:rsidRPr="00256418" w:rsidRDefault="004C6B91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256418">
        <w:rPr>
          <w:rFonts w:ascii="AvantGarde Bk BT" w:eastAsiaTheme="minorEastAsia" w:hAnsi="AvantGarde Bk BT"/>
          <w:lang w:val="es-ES"/>
        </w:rPr>
        <w:t xml:space="preserve">Sistemas de </w:t>
      </w:r>
      <w:r w:rsidR="001A77CC" w:rsidRPr="00256418">
        <w:rPr>
          <w:rFonts w:ascii="AvantGarde Bk BT" w:eastAsiaTheme="minorEastAsia" w:hAnsi="AvantGarde Bk BT"/>
          <w:lang w:val="es-ES"/>
        </w:rPr>
        <w:t>Información</w:t>
      </w:r>
      <w:r w:rsidR="000F2024" w:rsidRPr="00256418">
        <w:rPr>
          <w:rFonts w:ascii="AvantGarde Bk BT" w:eastAsiaTheme="minorEastAsia" w:hAnsi="AvantGarde Bk BT"/>
          <w:lang w:val="es-ES"/>
        </w:rPr>
        <w:t>;</w:t>
      </w:r>
    </w:p>
    <w:p w14:paraId="7D14417F" w14:textId="1B40CF12" w:rsidR="004C6B91" w:rsidRPr="00256418" w:rsidRDefault="004C6B91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256418">
        <w:rPr>
          <w:rFonts w:ascii="AvantGarde Bk BT" w:eastAsiaTheme="minorEastAsia" w:hAnsi="AvantGarde Bk BT"/>
          <w:lang w:val="es-ES"/>
        </w:rPr>
        <w:t>Ciberseguridad</w:t>
      </w:r>
      <w:r w:rsidR="000F2024" w:rsidRPr="00256418">
        <w:rPr>
          <w:rFonts w:ascii="AvantGarde Bk BT" w:eastAsiaTheme="minorEastAsia" w:hAnsi="AvantGarde Bk BT"/>
          <w:lang w:val="es-ES"/>
        </w:rPr>
        <w:t>;</w:t>
      </w:r>
    </w:p>
    <w:p w14:paraId="0D21B35B" w14:textId="6AE62472" w:rsidR="004C6B91" w:rsidRPr="00256418" w:rsidRDefault="001A77CC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256418">
        <w:rPr>
          <w:rFonts w:ascii="AvantGarde Bk BT" w:eastAsiaTheme="minorEastAsia" w:hAnsi="AvantGarde Bk BT"/>
          <w:lang w:val="es-ES"/>
        </w:rPr>
        <w:t>Bioinformática</w:t>
      </w:r>
      <w:r w:rsidR="000F2024" w:rsidRPr="00256418">
        <w:rPr>
          <w:rFonts w:ascii="AvantGarde Bk BT" w:eastAsiaTheme="minorEastAsia" w:hAnsi="AvantGarde Bk BT"/>
          <w:lang w:val="es-ES"/>
        </w:rPr>
        <w:t>;</w:t>
      </w:r>
    </w:p>
    <w:p w14:paraId="60EA543E" w14:textId="1F766426" w:rsidR="004C6B91" w:rsidRPr="00256418" w:rsidRDefault="001A77CC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256418">
        <w:rPr>
          <w:rFonts w:ascii="AvantGarde Bk BT" w:eastAsiaTheme="minorEastAsia" w:hAnsi="AvantGarde Bk BT"/>
          <w:lang w:val="es-ES"/>
        </w:rPr>
        <w:t>Innovación</w:t>
      </w:r>
      <w:r w:rsidR="004C6B91" w:rsidRPr="00256418">
        <w:rPr>
          <w:rFonts w:ascii="AvantGarde Bk BT" w:eastAsiaTheme="minorEastAsia" w:hAnsi="AvantGarde Bk BT"/>
          <w:lang w:val="es-ES"/>
        </w:rPr>
        <w:t xml:space="preserve"> en </w:t>
      </w:r>
      <w:r w:rsidRPr="00256418">
        <w:rPr>
          <w:rFonts w:ascii="AvantGarde Bk BT" w:eastAsiaTheme="minorEastAsia" w:hAnsi="AvantGarde Bk BT"/>
          <w:lang w:val="es-ES"/>
        </w:rPr>
        <w:t>Bioingeniería</w:t>
      </w:r>
      <w:r w:rsidR="000F2024" w:rsidRPr="00256418">
        <w:rPr>
          <w:rFonts w:ascii="AvantGarde Bk BT" w:eastAsiaTheme="minorEastAsia" w:hAnsi="AvantGarde Bk BT"/>
          <w:lang w:val="es-ES"/>
        </w:rPr>
        <w:t>;</w:t>
      </w:r>
    </w:p>
    <w:p w14:paraId="18AEB27B" w14:textId="74E7DF3B" w:rsidR="004C6B91" w:rsidRPr="00256418" w:rsidRDefault="001A77CC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256418">
        <w:rPr>
          <w:rFonts w:ascii="AvantGarde Bk BT" w:eastAsiaTheme="minorEastAsia" w:hAnsi="AvantGarde Bk BT"/>
          <w:lang w:val="es-ES"/>
        </w:rPr>
        <w:t>Cómputo</w:t>
      </w:r>
      <w:r w:rsidR="004C6B91" w:rsidRPr="00256418">
        <w:rPr>
          <w:rFonts w:ascii="AvantGarde Bk BT" w:eastAsiaTheme="minorEastAsia" w:hAnsi="AvantGarde Bk BT"/>
          <w:lang w:val="es-ES"/>
        </w:rPr>
        <w:t xml:space="preserve"> </w:t>
      </w:r>
      <w:r w:rsidRPr="00256418">
        <w:rPr>
          <w:rFonts w:ascii="AvantGarde Bk BT" w:eastAsiaTheme="minorEastAsia" w:hAnsi="AvantGarde Bk BT"/>
          <w:lang w:val="es-ES"/>
        </w:rPr>
        <w:t>cuántico</w:t>
      </w:r>
      <w:r w:rsidR="001F6513" w:rsidRPr="00256418">
        <w:rPr>
          <w:rFonts w:ascii="AvantGarde Bk BT" w:eastAsiaTheme="minorEastAsia" w:hAnsi="AvantGarde Bk BT" w:cs="Arial"/>
          <w:lang w:val="es-ES"/>
        </w:rPr>
        <w:t>, y</w:t>
      </w:r>
    </w:p>
    <w:p w14:paraId="0101D801" w14:textId="32F0EDCA" w:rsidR="004C6B91" w:rsidRPr="001A77CC" w:rsidRDefault="001A77CC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1A77CC">
        <w:rPr>
          <w:rFonts w:ascii="AvantGarde Bk BT" w:eastAsiaTheme="minorEastAsia" w:hAnsi="AvantGarde Bk BT"/>
          <w:lang w:val="es-ES"/>
        </w:rPr>
        <w:t>Tecnología</w:t>
      </w:r>
      <w:r w:rsidR="004C6B91" w:rsidRPr="001A77CC">
        <w:rPr>
          <w:rFonts w:ascii="AvantGarde Bk BT" w:eastAsiaTheme="minorEastAsia" w:hAnsi="AvantGarde Bk BT"/>
          <w:lang w:val="es-ES"/>
        </w:rPr>
        <w:t xml:space="preserve"> Financiera</w:t>
      </w:r>
      <w:r w:rsidR="000F2024">
        <w:rPr>
          <w:rFonts w:ascii="AvantGarde Bk BT" w:eastAsiaTheme="minorEastAsia" w:hAnsi="AvantGarde Bk BT"/>
          <w:lang w:val="es-ES"/>
        </w:rPr>
        <w:t>.</w:t>
      </w:r>
    </w:p>
    <w:p w14:paraId="7BC78E53" w14:textId="77777777" w:rsidR="004C6B91" w:rsidRPr="00EB1419" w:rsidRDefault="004C6B91" w:rsidP="004C6B91">
      <w:pPr>
        <w:pStyle w:val="Prrafodelista"/>
        <w:spacing w:after="0" w:line="240" w:lineRule="auto"/>
        <w:ind w:left="786" w:right="-9"/>
        <w:contextualSpacing w:val="0"/>
        <w:jc w:val="both"/>
        <w:rPr>
          <w:rFonts w:ascii="AvantGarde Bk BT" w:eastAsiaTheme="minorEastAsia" w:hAnsi="AvantGarde Bk BT" w:cs="Arial"/>
          <w:highlight w:val="lightGray"/>
          <w:lang w:val="es-ES"/>
        </w:rPr>
      </w:pPr>
    </w:p>
    <w:p w14:paraId="23D3C53C" w14:textId="402FA7F2" w:rsidR="003E17C0" w:rsidRDefault="003E17C0">
      <w:pPr>
        <w:spacing w:after="200" w:line="276" w:lineRule="auto"/>
        <w:rPr>
          <w:rFonts w:ascii="AvantGarde Bk BT" w:eastAsiaTheme="minorEastAsia" w:hAnsi="AvantGarde Bk BT" w:cs="Arial"/>
          <w:sz w:val="22"/>
          <w:szCs w:val="22"/>
          <w:highlight w:val="lightGray"/>
          <w:lang w:val="es-ES" w:eastAsia="en-US"/>
        </w:rPr>
      </w:pPr>
      <w:r>
        <w:rPr>
          <w:rFonts w:ascii="AvantGarde Bk BT" w:eastAsiaTheme="minorEastAsia" w:hAnsi="AvantGarde Bk BT" w:cs="Arial"/>
          <w:highlight w:val="lightGray"/>
          <w:lang w:val="es-ES"/>
        </w:rPr>
        <w:br w:type="page"/>
      </w:r>
    </w:p>
    <w:p w14:paraId="7F4ACF45" w14:textId="77777777" w:rsidR="004C6B91" w:rsidRPr="00EB1419" w:rsidRDefault="004C6B91" w:rsidP="004C6B91">
      <w:pPr>
        <w:pStyle w:val="Prrafodelista"/>
        <w:spacing w:after="0" w:line="240" w:lineRule="auto"/>
        <w:ind w:left="567" w:right="-9"/>
        <w:contextualSpacing w:val="0"/>
        <w:jc w:val="both"/>
        <w:rPr>
          <w:rFonts w:ascii="AvantGarde Bk BT" w:eastAsiaTheme="minorEastAsia" w:hAnsi="AvantGarde Bk BT" w:cs="Arial"/>
          <w:highlight w:val="lightGray"/>
          <w:lang w:val="es-ES"/>
        </w:rPr>
      </w:pPr>
    </w:p>
    <w:p w14:paraId="7D05059D" w14:textId="6F87C656" w:rsidR="00B81179" w:rsidRPr="001A77CC" w:rsidRDefault="0015461C" w:rsidP="00B81179">
      <w:pPr>
        <w:pStyle w:val="Prrafodelista"/>
        <w:numPr>
          <w:ilvl w:val="0"/>
          <w:numId w:val="1"/>
        </w:numPr>
        <w:spacing w:after="0" w:line="240" w:lineRule="auto"/>
        <w:ind w:left="567" w:right="-9" w:hanging="567"/>
        <w:contextualSpacing w:val="0"/>
        <w:jc w:val="both"/>
        <w:rPr>
          <w:rFonts w:ascii="AvantGarde Bk BT" w:eastAsiaTheme="minorEastAsia" w:hAnsi="AvantGarde Bk BT" w:cs="Arial"/>
          <w:lang w:val="es-ES"/>
        </w:rPr>
      </w:pPr>
      <w:r w:rsidRPr="001A77CC">
        <w:rPr>
          <w:rFonts w:ascii="AvantGarde Bk BT" w:eastAsiaTheme="minorEastAsia" w:hAnsi="AvantGarde Bk BT" w:cs="Arial"/>
          <w:lang w:val="es-ES"/>
        </w:rPr>
        <w:t xml:space="preserve">Que el Departamento de Bioingeniería </w:t>
      </w:r>
      <w:proofErr w:type="spellStart"/>
      <w:r w:rsidRPr="001A77CC">
        <w:rPr>
          <w:rFonts w:ascii="AvantGarde Bk BT" w:eastAsiaTheme="minorEastAsia" w:hAnsi="AvantGarde Bk BT" w:cs="Arial"/>
          <w:lang w:val="es-ES"/>
        </w:rPr>
        <w:t>Traslacional</w:t>
      </w:r>
      <w:proofErr w:type="spellEnd"/>
      <w:r w:rsidRPr="001A77CC">
        <w:rPr>
          <w:rFonts w:ascii="AvantGarde Bk BT" w:eastAsiaTheme="minorEastAsia" w:hAnsi="AvantGarde Bk BT" w:cs="Arial"/>
          <w:lang w:val="es-ES"/>
        </w:rPr>
        <w:t xml:space="preserve"> tiene como objetivo </w:t>
      </w:r>
      <w:r w:rsidR="00AE53F9" w:rsidRPr="001A77CC">
        <w:rPr>
          <w:rFonts w:ascii="AvantGarde Bk BT" w:eastAsiaTheme="minorEastAsia" w:hAnsi="AvantGarde Bk BT" w:cs="Arial"/>
          <w:lang w:val="es-ES"/>
        </w:rPr>
        <w:t>proveer una respuesta al crecimiento exponencial de las actividades de investigación y desarrollo relacionadas a organismos vivos, a las ciencias de la vida y las tecnologías asociadas</w:t>
      </w:r>
      <w:r w:rsidR="00B81179" w:rsidRPr="001A77CC">
        <w:rPr>
          <w:rFonts w:ascii="AvantGarde Bk BT" w:eastAsiaTheme="minorEastAsia" w:hAnsi="AvantGarde Bk BT" w:cs="Arial"/>
          <w:lang w:val="es-ES"/>
        </w:rPr>
        <w:t xml:space="preserve">, teniendo </w:t>
      </w:r>
      <w:r w:rsidR="00AE53F9" w:rsidRPr="001A77CC">
        <w:rPr>
          <w:rFonts w:ascii="AvantGarde Bk BT" w:eastAsiaTheme="minorEastAsia" w:hAnsi="AvantGarde Bk BT" w:cs="Arial"/>
          <w:lang w:val="es-ES"/>
        </w:rPr>
        <w:t xml:space="preserve">como objetos de estudio los siguientes: </w:t>
      </w:r>
    </w:p>
    <w:p w14:paraId="6E4F279B" w14:textId="77777777" w:rsidR="00B81179" w:rsidRPr="001A77CC" w:rsidRDefault="00B81179" w:rsidP="00B81179">
      <w:pPr>
        <w:pStyle w:val="Prrafodelista"/>
        <w:spacing w:after="0" w:line="240" w:lineRule="auto"/>
        <w:ind w:left="567" w:right="-9"/>
        <w:contextualSpacing w:val="0"/>
        <w:jc w:val="both"/>
        <w:rPr>
          <w:rFonts w:ascii="AvantGarde Bk BT" w:eastAsiaTheme="minorEastAsia" w:hAnsi="AvantGarde Bk BT" w:cs="Arial"/>
          <w:lang w:val="es-ES"/>
        </w:rPr>
      </w:pPr>
    </w:p>
    <w:p w14:paraId="53126C29" w14:textId="12208D03" w:rsidR="00AE53F9" w:rsidRPr="001A77CC" w:rsidRDefault="00AE53F9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 w:cs="Arial"/>
          <w:lang w:val="es-ES"/>
        </w:rPr>
      </w:pPr>
      <w:r w:rsidRPr="001A77CC">
        <w:rPr>
          <w:rFonts w:ascii="AvantGarde Bk BT" w:eastAsiaTheme="minorEastAsia" w:hAnsi="AvantGarde Bk BT"/>
          <w:lang w:val="es-ES"/>
        </w:rPr>
        <w:t xml:space="preserve">Principios de </w:t>
      </w:r>
      <w:r w:rsidR="001A77CC" w:rsidRPr="001A77CC">
        <w:rPr>
          <w:rFonts w:ascii="AvantGarde Bk BT" w:eastAsiaTheme="minorEastAsia" w:hAnsi="AvantGarde Bk BT"/>
          <w:lang w:val="es-ES"/>
        </w:rPr>
        <w:t>Bioingeniería</w:t>
      </w:r>
      <w:r w:rsidR="000F2024">
        <w:rPr>
          <w:rFonts w:ascii="AvantGarde Bk BT" w:eastAsiaTheme="minorEastAsia" w:hAnsi="AvantGarde Bk BT"/>
          <w:lang w:val="es-ES"/>
        </w:rPr>
        <w:t>;</w:t>
      </w:r>
    </w:p>
    <w:p w14:paraId="6B126008" w14:textId="586EB845" w:rsidR="00B81179" w:rsidRPr="001A77CC" w:rsidRDefault="001A77CC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1A77CC">
        <w:rPr>
          <w:rFonts w:ascii="AvantGarde Bk BT" w:eastAsiaTheme="minorEastAsia" w:hAnsi="AvantGarde Bk BT"/>
          <w:lang w:val="es-ES"/>
        </w:rPr>
        <w:t>Instrumentación</w:t>
      </w:r>
      <w:r w:rsidR="00AE53F9" w:rsidRPr="001A77CC">
        <w:rPr>
          <w:rFonts w:ascii="AvantGarde Bk BT" w:eastAsiaTheme="minorEastAsia" w:hAnsi="AvantGarde Bk BT"/>
          <w:lang w:val="es-ES"/>
        </w:rPr>
        <w:t xml:space="preserve"> </w:t>
      </w:r>
      <w:r w:rsidRPr="001A77CC">
        <w:rPr>
          <w:rFonts w:ascii="AvantGarde Bk BT" w:eastAsiaTheme="minorEastAsia" w:hAnsi="AvantGarde Bk BT"/>
          <w:lang w:val="es-ES"/>
        </w:rPr>
        <w:t>Biomédica</w:t>
      </w:r>
      <w:r w:rsidR="000F2024">
        <w:rPr>
          <w:rFonts w:ascii="AvantGarde Bk BT" w:eastAsiaTheme="minorEastAsia" w:hAnsi="AvantGarde Bk BT"/>
          <w:lang w:val="es-ES"/>
        </w:rPr>
        <w:t>;</w:t>
      </w:r>
    </w:p>
    <w:p w14:paraId="287AA10B" w14:textId="5ACFC371" w:rsidR="00AE53F9" w:rsidRPr="001A77CC" w:rsidRDefault="001A77CC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1A77CC">
        <w:rPr>
          <w:rFonts w:ascii="AvantGarde Bk BT" w:eastAsiaTheme="minorEastAsia" w:hAnsi="AvantGarde Bk BT"/>
          <w:lang w:val="es-ES"/>
        </w:rPr>
        <w:t>Gestión</w:t>
      </w:r>
      <w:r w:rsidR="00AE53F9" w:rsidRPr="001A77CC">
        <w:rPr>
          <w:rFonts w:ascii="AvantGarde Bk BT" w:eastAsiaTheme="minorEastAsia" w:hAnsi="AvantGarde Bk BT"/>
          <w:lang w:val="es-ES"/>
        </w:rPr>
        <w:t xml:space="preserve"> y Sociedad de la </w:t>
      </w:r>
      <w:r w:rsidRPr="001A77CC">
        <w:rPr>
          <w:rFonts w:ascii="AvantGarde Bk BT" w:eastAsiaTheme="minorEastAsia" w:hAnsi="AvantGarde Bk BT"/>
          <w:lang w:val="es-ES"/>
        </w:rPr>
        <w:t>Tecnología</w:t>
      </w:r>
      <w:r w:rsidR="00AE53F9" w:rsidRPr="001A77CC">
        <w:rPr>
          <w:rFonts w:ascii="AvantGarde Bk BT" w:eastAsiaTheme="minorEastAsia" w:hAnsi="AvantGarde Bk BT"/>
          <w:lang w:val="es-ES"/>
        </w:rPr>
        <w:t xml:space="preserve"> </w:t>
      </w:r>
      <w:r w:rsidRPr="001A77CC">
        <w:rPr>
          <w:rFonts w:ascii="AvantGarde Bk BT" w:eastAsiaTheme="minorEastAsia" w:hAnsi="AvantGarde Bk BT"/>
          <w:lang w:val="es-ES"/>
        </w:rPr>
        <w:t>Médica</w:t>
      </w:r>
      <w:r w:rsidR="000F2024">
        <w:rPr>
          <w:rFonts w:ascii="AvantGarde Bk BT" w:eastAsiaTheme="minorEastAsia" w:hAnsi="AvantGarde Bk BT"/>
          <w:lang w:val="es-ES"/>
        </w:rPr>
        <w:t>;</w:t>
      </w:r>
    </w:p>
    <w:p w14:paraId="0380DCEB" w14:textId="0D96E1B4" w:rsidR="00AE53F9" w:rsidRPr="001A77CC" w:rsidRDefault="001A77CC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1A77CC">
        <w:rPr>
          <w:rFonts w:ascii="AvantGarde Bk BT" w:eastAsiaTheme="minorEastAsia" w:hAnsi="AvantGarde Bk BT"/>
          <w:lang w:val="es-ES"/>
        </w:rPr>
        <w:t>Ingeniería</w:t>
      </w:r>
      <w:r w:rsidR="00AE53F9" w:rsidRPr="001A77CC">
        <w:rPr>
          <w:rFonts w:ascii="AvantGarde Bk BT" w:eastAsiaTheme="minorEastAsia" w:hAnsi="AvantGarde Bk BT"/>
          <w:lang w:val="es-ES"/>
        </w:rPr>
        <w:t xml:space="preserve"> </w:t>
      </w:r>
      <w:r w:rsidRPr="001A77CC">
        <w:rPr>
          <w:rFonts w:ascii="AvantGarde Bk BT" w:eastAsiaTheme="minorEastAsia" w:hAnsi="AvantGarde Bk BT"/>
          <w:lang w:val="es-ES"/>
        </w:rPr>
        <w:t>Clínica</w:t>
      </w:r>
      <w:r w:rsidR="000F2024">
        <w:rPr>
          <w:rFonts w:ascii="AvantGarde Bk BT" w:eastAsiaTheme="minorEastAsia" w:hAnsi="AvantGarde Bk BT"/>
          <w:lang w:val="es-ES"/>
        </w:rPr>
        <w:t>;</w:t>
      </w:r>
    </w:p>
    <w:p w14:paraId="01A7E683" w14:textId="49A5077A" w:rsidR="00AE53F9" w:rsidRPr="001A77CC" w:rsidRDefault="001A77CC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1A77CC">
        <w:rPr>
          <w:rFonts w:ascii="AvantGarde Bk BT" w:eastAsiaTheme="minorEastAsia" w:hAnsi="AvantGarde Bk BT"/>
          <w:lang w:val="es-ES"/>
        </w:rPr>
        <w:t>Diseño</w:t>
      </w:r>
      <w:r w:rsidR="00AE53F9" w:rsidRPr="001A77CC">
        <w:rPr>
          <w:rFonts w:ascii="AvantGarde Bk BT" w:eastAsiaTheme="minorEastAsia" w:hAnsi="AvantGarde Bk BT"/>
          <w:lang w:val="es-ES"/>
        </w:rPr>
        <w:t xml:space="preserve"> en </w:t>
      </w:r>
      <w:r w:rsidRPr="001A77CC">
        <w:rPr>
          <w:rFonts w:ascii="AvantGarde Bk BT" w:eastAsiaTheme="minorEastAsia" w:hAnsi="AvantGarde Bk BT"/>
          <w:lang w:val="es-ES"/>
        </w:rPr>
        <w:t>Bioingeniería</w:t>
      </w:r>
      <w:r w:rsidR="000F2024">
        <w:rPr>
          <w:rFonts w:ascii="AvantGarde Bk BT" w:eastAsiaTheme="minorEastAsia" w:hAnsi="AvantGarde Bk BT"/>
          <w:lang w:val="es-ES"/>
        </w:rPr>
        <w:t>;</w:t>
      </w:r>
    </w:p>
    <w:p w14:paraId="2142D97A" w14:textId="76AA49DF" w:rsidR="00AE53F9" w:rsidRPr="001A77CC" w:rsidRDefault="00AE53F9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1A77CC">
        <w:rPr>
          <w:rFonts w:ascii="AvantGarde Bk BT" w:eastAsiaTheme="minorEastAsia" w:hAnsi="AvantGarde Bk BT"/>
          <w:lang w:val="es-ES"/>
        </w:rPr>
        <w:t xml:space="preserve">Ciencias </w:t>
      </w:r>
      <w:r w:rsidR="001A77CC" w:rsidRPr="001A77CC">
        <w:rPr>
          <w:rFonts w:ascii="AvantGarde Bk BT" w:eastAsiaTheme="minorEastAsia" w:hAnsi="AvantGarde Bk BT"/>
          <w:lang w:val="es-ES"/>
        </w:rPr>
        <w:t>Biomédicas</w:t>
      </w:r>
      <w:r w:rsidRPr="001A77CC">
        <w:rPr>
          <w:rFonts w:ascii="AvantGarde Bk BT" w:eastAsiaTheme="minorEastAsia" w:hAnsi="AvantGarde Bk BT"/>
          <w:lang w:val="es-ES"/>
        </w:rPr>
        <w:t xml:space="preserve"> especializadas</w:t>
      </w:r>
      <w:r w:rsidR="000F2024">
        <w:rPr>
          <w:rFonts w:ascii="AvantGarde Bk BT" w:eastAsiaTheme="minorEastAsia" w:hAnsi="AvantGarde Bk BT"/>
          <w:lang w:val="es-ES"/>
        </w:rPr>
        <w:t>;</w:t>
      </w:r>
    </w:p>
    <w:p w14:paraId="1C9DE568" w14:textId="3AED6E66" w:rsidR="00AE53F9" w:rsidRPr="001A77CC" w:rsidRDefault="001A77CC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1A77CC">
        <w:rPr>
          <w:rFonts w:ascii="AvantGarde Bk BT" w:eastAsiaTheme="minorEastAsia" w:hAnsi="AvantGarde Bk BT"/>
          <w:lang w:val="es-ES"/>
        </w:rPr>
        <w:t>Innovación</w:t>
      </w:r>
      <w:r w:rsidR="00AE53F9" w:rsidRPr="001A77CC">
        <w:rPr>
          <w:rFonts w:ascii="AvantGarde Bk BT" w:eastAsiaTheme="minorEastAsia" w:hAnsi="AvantGarde Bk BT"/>
          <w:lang w:val="es-ES"/>
        </w:rPr>
        <w:t xml:space="preserve"> en </w:t>
      </w:r>
      <w:r w:rsidRPr="001A77CC">
        <w:rPr>
          <w:rFonts w:ascii="AvantGarde Bk BT" w:eastAsiaTheme="minorEastAsia" w:hAnsi="AvantGarde Bk BT"/>
          <w:lang w:val="es-ES"/>
        </w:rPr>
        <w:t>Bioingeniería</w:t>
      </w:r>
      <w:r w:rsidR="000F2024">
        <w:rPr>
          <w:rFonts w:ascii="AvantGarde Bk BT" w:eastAsiaTheme="minorEastAsia" w:hAnsi="AvantGarde Bk BT"/>
          <w:lang w:val="es-ES"/>
        </w:rPr>
        <w:t>;</w:t>
      </w:r>
    </w:p>
    <w:p w14:paraId="70767BB7" w14:textId="40CD299B" w:rsidR="00AE53F9" w:rsidRPr="001A77CC" w:rsidRDefault="00AE53F9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1A77CC">
        <w:rPr>
          <w:rFonts w:ascii="AvantGarde Bk BT" w:eastAsiaTheme="minorEastAsia" w:hAnsi="AvantGarde Bk BT"/>
          <w:lang w:val="es-ES"/>
        </w:rPr>
        <w:t>Biomateriales</w:t>
      </w:r>
      <w:r w:rsidR="000F2024">
        <w:rPr>
          <w:rFonts w:ascii="AvantGarde Bk BT" w:eastAsiaTheme="minorEastAsia" w:hAnsi="AvantGarde Bk BT"/>
          <w:lang w:val="es-ES"/>
        </w:rPr>
        <w:t>;</w:t>
      </w:r>
    </w:p>
    <w:p w14:paraId="0C751521" w14:textId="42D8E8F5" w:rsidR="00AE53F9" w:rsidRPr="001A77CC" w:rsidRDefault="001A77CC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1A77CC">
        <w:rPr>
          <w:rFonts w:ascii="AvantGarde Bk BT" w:eastAsiaTheme="minorEastAsia" w:hAnsi="AvantGarde Bk BT"/>
          <w:lang w:val="es-ES"/>
        </w:rPr>
        <w:t>Biomecánica</w:t>
      </w:r>
      <w:r w:rsidR="000F2024">
        <w:rPr>
          <w:rFonts w:ascii="AvantGarde Bk BT" w:eastAsiaTheme="minorEastAsia" w:hAnsi="AvantGarde Bk BT"/>
          <w:lang w:val="es-ES"/>
        </w:rPr>
        <w:t>;</w:t>
      </w:r>
    </w:p>
    <w:p w14:paraId="02B8559B" w14:textId="0FB461AD" w:rsidR="00AE53F9" w:rsidRPr="001A77CC" w:rsidRDefault="001A77CC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1A77CC">
        <w:rPr>
          <w:rFonts w:ascii="AvantGarde Bk BT" w:eastAsiaTheme="minorEastAsia" w:hAnsi="AvantGarde Bk BT"/>
          <w:lang w:val="es-ES"/>
        </w:rPr>
        <w:t>Bioinformática</w:t>
      </w:r>
      <w:r w:rsidR="000F2024">
        <w:rPr>
          <w:rFonts w:ascii="AvantGarde Bk BT" w:eastAsiaTheme="minorEastAsia" w:hAnsi="AvantGarde Bk BT"/>
          <w:lang w:val="es-ES"/>
        </w:rPr>
        <w:t>;</w:t>
      </w:r>
    </w:p>
    <w:p w14:paraId="74B8BAC7" w14:textId="16AAE1F6" w:rsidR="00AE53F9" w:rsidRPr="001A77CC" w:rsidRDefault="001A77CC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1A77CC">
        <w:rPr>
          <w:rFonts w:ascii="AvantGarde Bk BT" w:eastAsiaTheme="minorEastAsia" w:hAnsi="AvantGarde Bk BT"/>
          <w:lang w:val="es-ES"/>
        </w:rPr>
        <w:t>Análisis</w:t>
      </w:r>
      <w:r w:rsidR="00AE53F9" w:rsidRPr="001A77CC">
        <w:rPr>
          <w:rFonts w:ascii="AvantGarde Bk BT" w:eastAsiaTheme="minorEastAsia" w:hAnsi="AvantGarde Bk BT"/>
          <w:lang w:val="es-ES"/>
        </w:rPr>
        <w:t xml:space="preserve"> y procesamiento de </w:t>
      </w:r>
      <w:proofErr w:type="spellStart"/>
      <w:r w:rsidRPr="001A77CC">
        <w:rPr>
          <w:rFonts w:ascii="AvantGarde Bk BT" w:eastAsiaTheme="minorEastAsia" w:hAnsi="AvantGarde Bk BT"/>
          <w:lang w:val="es-ES"/>
        </w:rPr>
        <w:t>Bioseñales</w:t>
      </w:r>
      <w:proofErr w:type="spellEnd"/>
      <w:r w:rsidR="00AE53F9" w:rsidRPr="001A77CC">
        <w:rPr>
          <w:rFonts w:ascii="AvantGarde Bk BT" w:eastAsiaTheme="minorEastAsia" w:hAnsi="AvantGarde Bk BT"/>
          <w:lang w:val="es-ES"/>
        </w:rPr>
        <w:t xml:space="preserve"> y </w:t>
      </w:r>
      <w:proofErr w:type="spellStart"/>
      <w:r>
        <w:rPr>
          <w:rFonts w:ascii="AvantGarde Bk BT" w:eastAsiaTheme="minorEastAsia" w:hAnsi="AvantGarde Bk BT"/>
          <w:lang w:val="es-ES"/>
        </w:rPr>
        <w:t>B</w:t>
      </w:r>
      <w:r w:rsidR="00AE53F9" w:rsidRPr="001A77CC">
        <w:rPr>
          <w:rFonts w:ascii="AvantGarde Bk BT" w:eastAsiaTheme="minorEastAsia" w:hAnsi="AvantGarde Bk BT"/>
          <w:lang w:val="es-ES"/>
        </w:rPr>
        <w:t>ioimágenes</w:t>
      </w:r>
      <w:proofErr w:type="spellEnd"/>
      <w:r w:rsidR="000F2024">
        <w:rPr>
          <w:rFonts w:ascii="AvantGarde Bk BT" w:eastAsiaTheme="minorEastAsia" w:hAnsi="AvantGarde Bk BT"/>
          <w:lang w:val="es-ES"/>
        </w:rPr>
        <w:t>;</w:t>
      </w:r>
    </w:p>
    <w:p w14:paraId="6DE24939" w14:textId="07154DD8" w:rsidR="00AE53F9" w:rsidRPr="003E17C0" w:rsidRDefault="001A77CC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1A77CC">
        <w:rPr>
          <w:rFonts w:ascii="AvantGarde Bk BT" w:eastAsiaTheme="minorEastAsia" w:hAnsi="AvantGarde Bk BT"/>
          <w:lang w:val="es-ES"/>
        </w:rPr>
        <w:t>Ingeniería</w:t>
      </w:r>
      <w:r w:rsidR="00AE53F9" w:rsidRPr="001A77CC">
        <w:rPr>
          <w:rFonts w:ascii="AvantGarde Bk BT" w:eastAsiaTheme="minorEastAsia" w:hAnsi="AvantGarde Bk BT"/>
          <w:lang w:val="es-ES"/>
        </w:rPr>
        <w:t xml:space="preserve"> </w:t>
      </w:r>
      <w:r w:rsidRPr="003E17C0">
        <w:rPr>
          <w:rFonts w:ascii="AvantGarde Bk BT" w:eastAsiaTheme="minorEastAsia" w:hAnsi="AvantGarde Bk BT"/>
          <w:lang w:val="es-ES"/>
        </w:rPr>
        <w:t>Genética</w:t>
      </w:r>
      <w:r w:rsidR="001F6513" w:rsidRPr="003E17C0">
        <w:rPr>
          <w:rFonts w:ascii="AvantGarde Bk BT" w:eastAsiaTheme="minorEastAsia" w:hAnsi="AvantGarde Bk BT" w:cs="Arial"/>
          <w:lang w:val="es-ES"/>
        </w:rPr>
        <w:t>, y</w:t>
      </w:r>
    </w:p>
    <w:p w14:paraId="1D1FF3E3" w14:textId="015A7986" w:rsidR="00AE53F9" w:rsidRPr="001A77CC" w:rsidRDefault="00AE53F9" w:rsidP="00A1128E">
      <w:pPr>
        <w:pStyle w:val="Prrafodelista"/>
        <w:numPr>
          <w:ilvl w:val="0"/>
          <w:numId w:val="6"/>
        </w:numPr>
        <w:spacing w:after="0" w:line="240" w:lineRule="auto"/>
        <w:ind w:right="-9"/>
        <w:contextualSpacing w:val="0"/>
        <w:jc w:val="both"/>
        <w:rPr>
          <w:rFonts w:ascii="AvantGarde Bk BT" w:eastAsiaTheme="minorEastAsia" w:hAnsi="AvantGarde Bk BT"/>
          <w:lang w:val="es-ES"/>
        </w:rPr>
      </w:pPr>
      <w:r w:rsidRPr="001A77CC">
        <w:rPr>
          <w:rFonts w:ascii="AvantGarde Bk BT" w:eastAsiaTheme="minorEastAsia" w:hAnsi="AvantGarde Bk BT"/>
          <w:lang w:val="es-ES"/>
        </w:rPr>
        <w:t xml:space="preserve">Sistemas en </w:t>
      </w:r>
      <w:r w:rsidR="001A77CC">
        <w:rPr>
          <w:rFonts w:ascii="AvantGarde Bk BT" w:eastAsiaTheme="minorEastAsia" w:hAnsi="AvantGarde Bk BT"/>
          <w:lang w:val="es-ES"/>
        </w:rPr>
        <w:t>B</w:t>
      </w:r>
      <w:r w:rsidR="001A77CC" w:rsidRPr="001A77CC">
        <w:rPr>
          <w:rFonts w:ascii="AvantGarde Bk BT" w:eastAsiaTheme="minorEastAsia" w:hAnsi="AvantGarde Bk BT"/>
          <w:lang w:val="es-ES"/>
        </w:rPr>
        <w:t>iología</w:t>
      </w:r>
      <w:r w:rsidR="000F2024">
        <w:rPr>
          <w:rFonts w:ascii="AvantGarde Bk BT" w:eastAsiaTheme="minorEastAsia" w:hAnsi="AvantGarde Bk BT"/>
          <w:lang w:val="es-ES"/>
        </w:rPr>
        <w:t>.</w:t>
      </w:r>
    </w:p>
    <w:p w14:paraId="36C6B605" w14:textId="6DDC1FC2" w:rsidR="0015461C" w:rsidRPr="00555FF3" w:rsidRDefault="0015461C" w:rsidP="00B81179">
      <w:pPr>
        <w:pStyle w:val="Prrafodelista"/>
        <w:spacing w:after="0" w:line="240" w:lineRule="auto"/>
        <w:ind w:left="567" w:right="-9"/>
        <w:contextualSpacing w:val="0"/>
        <w:jc w:val="both"/>
        <w:rPr>
          <w:rFonts w:ascii="AvantGarde Bk BT" w:eastAsiaTheme="minorEastAsia" w:hAnsi="AvantGarde Bk BT" w:cs="Arial"/>
          <w:lang w:val="es-ES"/>
        </w:rPr>
      </w:pPr>
    </w:p>
    <w:p w14:paraId="33FDC25D" w14:textId="4103F401" w:rsidR="0018453F" w:rsidRPr="00D46A01" w:rsidRDefault="0018453F" w:rsidP="00D46A01">
      <w:pPr>
        <w:pStyle w:val="Prrafodelista"/>
        <w:numPr>
          <w:ilvl w:val="0"/>
          <w:numId w:val="1"/>
        </w:numPr>
        <w:spacing w:after="0" w:line="240" w:lineRule="auto"/>
        <w:ind w:left="567" w:right="-9" w:hanging="567"/>
        <w:contextualSpacing w:val="0"/>
        <w:jc w:val="both"/>
        <w:rPr>
          <w:rFonts w:ascii="AvantGarde Bk BT" w:eastAsiaTheme="minorEastAsia" w:hAnsi="AvantGarde Bk BT" w:cs="Arial"/>
          <w:lang w:val="es-ES"/>
        </w:rPr>
      </w:pPr>
      <w:r w:rsidRPr="00555FF3">
        <w:rPr>
          <w:rFonts w:ascii="AvantGarde Bk BT" w:eastAsiaTheme="minorEastAsia" w:hAnsi="AvantGarde Bk BT" w:cs="Arial"/>
          <w:lang w:val="es-ES"/>
        </w:rPr>
        <w:t xml:space="preserve">Que </w:t>
      </w:r>
      <w:r w:rsidR="001A77CC">
        <w:rPr>
          <w:rFonts w:ascii="AvantGarde Bk BT" w:eastAsiaTheme="minorEastAsia" w:hAnsi="AvantGarde Bk BT" w:cs="Arial"/>
          <w:lang w:val="es-ES"/>
        </w:rPr>
        <w:t xml:space="preserve">esta restructura cumple </w:t>
      </w:r>
      <w:r w:rsidRPr="00555FF3">
        <w:rPr>
          <w:rFonts w:ascii="AvantGarde Bk BT" w:eastAsiaTheme="minorEastAsia" w:hAnsi="AvantGarde Bk BT" w:cs="Arial"/>
          <w:lang w:val="es-ES"/>
        </w:rPr>
        <w:t>las condiciones en cuanto al mínimo de académicos de carrera y de titulares que señala el artículo 11 del Estatuto General de la Universidad de Guadalajara</w:t>
      </w:r>
      <w:r w:rsidRPr="001F6513">
        <w:rPr>
          <w:rFonts w:ascii="AvantGarde Bk BT" w:eastAsiaTheme="minorEastAsia" w:hAnsi="AvantGarde Bk BT" w:cs="Arial"/>
          <w:lang w:val="es-ES"/>
        </w:rPr>
        <w:t xml:space="preserve">, para efectos de crear o modificar </w:t>
      </w:r>
      <w:r w:rsidRPr="00555FF3">
        <w:rPr>
          <w:rFonts w:ascii="AvantGarde Bk BT" w:eastAsiaTheme="minorEastAsia" w:hAnsi="AvantGarde Bk BT" w:cs="Arial"/>
          <w:lang w:val="es-ES"/>
        </w:rPr>
        <w:t>y suprimir Departamentos en los Centros Universitarios Temáticos, y que</w:t>
      </w:r>
      <w:r w:rsidR="001A77CC">
        <w:rPr>
          <w:rFonts w:ascii="AvantGarde Bk BT" w:eastAsiaTheme="minorEastAsia" w:hAnsi="AvantGarde Bk BT" w:cs="Arial"/>
          <w:lang w:val="es-ES"/>
        </w:rPr>
        <w:t>,</w:t>
      </w:r>
      <w:r w:rsidRPr="00555FF3">
        <w:rPr>
          <w:rFonts w:ascii="AvantGarde Bk BT" w:eastAsiaTheme="minorEastAsia" w:hAnsi="AvantGarde Bk BT" w:cs="Arial"/>
          <w:lang w:val="es-ES"/>
        </w:rPr>
        <w:t xml:space="preserve"> por consecuencia</w:t>
      </w:r>
      <w:r w:rsidR="001A77CC">
        <w:rPr>
          <w:rFonts w:ascii="AvantGarde Bk BT" w:eastAsiaTheme="minorEastAsia" w:hAnsi="AvantGarde Bk BT" w:cs="Arial"/>
          <w:lang w:val="es-ES"/>
        </w:rPr>
        <w:t>,</w:t>
      </w:r>
      <w:r w:rsidRPr="00555FF3">
        <w:rPr>
          <w:rFonts w:ascii="AvantGarde Bk BT" w:eastAsiaTheme="minorEastAsia" w:hAnsi="AvantGarde Bk BT" w:cs="Arial"/>
          <w:lang w:val="es-ES"/>
        </w:rPr>
        <w:t xml:space="preserve"> satisface la </w:t>
      </w:r>
      <w:proofErr w:type="spellStart"/>
      <w:r w:rsidRPr="00555FF3">
        <w:rPr>
          <w:rFonts w:ascii="AvantGarde Bk BT" w:eastAsiaTheme="minorEastAsia" w:hAnsi="AvantGarde Bk BT" w:cs="Arial"/>
          <w:lang w:val="es-ES"/>
        </w:rPr>
        <w:t>numeralia</w:t>
      </w:r>
      <w:proofErr w:type="spellEnd"/>
      <w:r w:rsidRPr="00555FF3">
        <w:rPr>
          <w:rFonts w:ascii="AvantGarde Bk BT" w:eastAsiaTheme="minorEastAsia" w:hAnsi="AvantGarde Bk BT" w:cs="Arial"/>
          <w:lang w:val="es-ES"/>
        </w:rPr>
        <w:t xml:space="preserve"> que fija el </w:t>
      </w:r>
      <w:r w:rsidR="001A77CC">
        <w:rPr>
          <w:rFonts w:ascii="AvantGarde Bk BT" w:eastAsiaTheme="minorEastAsia" w:hAnsi="AvantGarde Bk BT" w:cs="Arial"/>
          <w:lang w:val="es-ES"/>
        </w:rPr>
        <w:t>A</w:t>
      </w:r>
      <w:r w:rsidRPr="00555FF3">
        <w:rPr>
          <w:rFonts w:ascii="AvantGarde Bk BT" w:eastAsiaTheme="minorEastAsia" w:hAnsi="AvantGarde Bk BT" w:cs="Arial"/>
          <w:lang w:val="es-ES"/>
        </w:rPr>
        <w:t xml:space="preserve">rtículo 10 del mismo </w:t>
      </w:r>
      <w:r w:rsidR="001A77CC">
        <w:rPr>
          <w:rFonts w:ascii="AvantGarde Bk BT" w:eastAsiaTheme="minorEastAsia" w:hAnsi="AvantGarde Bk BT" w:cs="Arial"/>
          <w:lang w:val="es-ES"/>
        </w:rPr>
        <w:t>ordenamiento,</w:t>
      </w:r>
      <w:r w:rsidRPr="00555FF3">
        <w:rPr>
          <w:rFonts w:ascii="AvantGarde Bk BT" w:eastAsiaTheme="minorEastAsia" w:hAnsi="AvantGarde Bk BT" w:cs="Arial"/>
          <w:lang w:val="es-ES"/>
        </w:rPr>
        <w:t xml:space="preserve"> para crear o modificar Divisiones</w:t>
      </w:r>
      <w:r w:rsidR="001A77CC">
        <w:rPr>
          <w:rFonts w:ascii="AvantGarde Bk BT" w:eastAsiaTheme="minorEastAsia" w:hAnsi="AvantGarde Bk BT" w:cs="Arial"/>
          <w:lang w:val="es-ES"/>
        </w:rPr>
        <w:t xml:space="preserve">, </w:t>
      </w:r>
      <w:r w:rsidRPr="00555FF3">
        <w:rPr>
          <w:rFonts w:ascii="AvantGarde Bk BT" w:eastAsiaTheme="minorEastAsia" w:hAnsi="AvantGarde Bk BT" w:cs="Arial"/>
          <w:lang w:val="es-ES"/>
        </w:rPr>
        <w:t>además de darle presencia a la investigación como clave para el desarrollo de los departamentos.</w:t>
      </w:r>
      <w:r w:rsidRPr="00D46A01">
        <w:rPr>
          <w:rFonts w:ascii="AvantGarde Bk BT" w:eastAsiaTheme="minorEastAsia" w:hAnsi="AvantGarde Bk BT" w:cs="Arial"/>
          <w:lang w:val="es-ES"/>
        </w:rPr>
        <w:t xml:space="preserve"> </w:t>
      </w:r>
    </w:p>
    <w:p w14:paraId="2916480C" w14:textId="478C527E" w:rsidR="0018453F" w:rsidRPr="001A77CC" w:rsidRDefault="0018453F" w:rsidP="001A77CC">
      <w:pPr>
        <w:jc w:val="both"/>
        <w:rPr>
          <w:rFonts w:ascii="AvantGarde Bk BT" w:eastAsiaTheme="minorEastAsia" w:hAnsi="AvantGarde Bk BT" w:cs="Arial"/>
          <w:lang w:val="es-ES"/>
        </w:rPr>
      </w:pPr>
    </w:p>
    <w:p w14:paraId="56D6BB2A" w14:textId="77777777" w:rsidR="0018453F" w:rsidRPr="00555FF3" w:rsidRDefault="0018453F" w:rsidP="0018453F">
      <w:pPr>
        <w:pStyle w:val="Prrafodelista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vantGarde Bk BT" w:eastAsiaTheme="minorEastAsia" w:hAnsi="AvantGarde Bk BT" w:cs="Arial"/>
          <w:lang w:val="es-ES"/>
        </w:rPr>
      </w:pPr>
      <w:r w:rsidRPr="00555FF3">
        <w:rPr>
          <w:rFonts w:ascii="AvantGarde Bk BT" w:eastAsiaTheme="minorEastAsia" w:hAnsi="AvantGarde Bk BT" w:cs="Arial"/>
          <w:lang w:val="es-ES"/>
        </w:rPr>
        <w:t>Que la nueva estructura permitirá brindar un mejor servicio y permitirá impulsar nuevos planes y programas de estudio, así como la investigación, extensión y vinculación derivadas de los mismos.</w:t>
      </w:r>
    </w:p>
    <w:p w14:paraId="755A55D6" w14:textId="77777777" w:rsidR="007A5AED" w:rsidRPr="00555FF3" w:rsidRDefault="007A5AED" w:rsidP="003657C1">
      <w:pPr>
        <w:ind w:right="-9"/>
        <w:jc w:val="both"/>
        <w:rPr>
          <w:rFonts w:ascii="AvantGarde Bk BT" w:eastAsiaTheme="minorEastAsia" w:hAnsi="AvantGarde Bk BT"/>
          <w:lang w:val="es-ES"/>
        </w:rPr>
      </w:pPr>
    </w:p>
    <w:p w14:paraId="66F15C0C" w14:textId="77777777" w:rsidR="00C70E4C" w:rsidRPr="00555FF3" w:rsidRDefault="00C70E4C" w:rsidP="00C70E4C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  <w:lang w:val="es-ES"/>
        </w:rPr>
      </w:pPr>
      <w:r w:rsidRPr="00555FF3">
        <w:rPr>
          <w:rFonts w:ascii="AvantGarde Bk BT" w:hAnsi="AvantGarde Bk BT"/>
          <w:sz w:val="22"/>
          <w:szCs w:val="22"/>
          <w:lang w:val="es-ES"/>
        </w:rPr>
        <w:t>En virtud de los antecedentes antes expuestos y tomando en consideración los siguientes:</w:t>
      </w:r>
    </w:p>
    <w:p w14:paraId="546525E7" w14:textId="77777777" w:rsidR="00C70E4C" w:rsidRPr="00555FF3" w:rsidRDefault="00C70E4C" w:rsidP="00C70E4C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  <w:lang w:val="es-ES"/>
        </w:rPr>
      </w:pPr>
    </w:p>
    <w:p w14:paraId="16AED8B6" w14:textId="77777777" w:rsidR="003E17C0" w:rsidRDefault="003E17C0">
      <w:pPr>
        <w:spacing w:after="200" w:line="276" w:lineRule="auto"/>
        <w:rPr>
          <w:rFonts w:ascii="AvantGarde Bk BT" w:hAnsi="AvantGarde Bk BT"/>
          <w:b/>
          <w:bCs/>
          <w:sz w:val="20"/>
          <w:szCs w:val="20"/>
          <w:lang w:val="es-ES"/>
        </w:rPr>
      </w:pPr>
      <w:r>
        <w:rPr>
          <w:rFonts w:ascii="AvantGarde Bk BT" w:hAnsi="AvantGarde Bk BT"/>
          <w:b/>
          <w:bCs/>
          <w:sz w:val="20"/>
          <w:szCs w:val="20"/>
          <w:lang w:val="es-ES"/>
        </w:rPr>
        <w:br w:type="page"/>
      </w:r>
    </w:p>
    <w:p w14:paraId="476BFE30" w14:textId="27703505" w:rsidR="00C70E4C" w:rsidRPr="00555FF3" w:rsidRDefault="00C70E4C" w:rsidP="00C70E4C">
      <w:pPr>
        <w:autoSpaceDE w:val="0"/>
        <w:autoSpaceDN w:val="0"/>
        <w:adjustRightInd w:val="0"/>
        <w:ind w:right="18"/>
        <w:jc w:val="center"/>
        <w:rPr>
          <w:rFonts w:ascii="AvantGarde Bk BT" w:hAnsi="AvantGarde Bk BT"/>
          <w:b/>
          <w:bCs/>
          <w:sz w:val="20"/>
          <w:szCs w:val="20"/>
          <w:lang w:val="es-ES"/>
        </w:rPr>
      </w:pPr>
      <w:r w:rsidRPr="00555FF3">
        <w:rPr>
          <w:rFonts w:ascii="AvantGarde Bk BT" w:hAnsi="AvantGarde Bk BT"/>
          <w:b/>
          <w:bCs/>
          <w:sz w:val="20"/>
          <w:szCs w:val="20"/>
          <w:lang w:val="es-ES"/>
        </w:rPr>
        <w:lastRenderedPageBreak/>
        <w:t>FUNDAMENTOS JURÍDICOS</w:t>
      </w:r>
    </w:p>
    <w:p w14:paraId="4727254B" w14:textId="77777777" w:rsidR="007A5AED" w:rsidRPr="00555FF3" w:rsidRDefault="007A5AED" w:rsidP="00182246">
      <w:pPr>
        <w:ind w:left="175" w:hanging="175"/>
        <w:jc w:val="both"/>
        <w:rPr>
          <w:rFonts w:ascii="AvantGarde Bk BT" w:eastAsiaTheme="minorHAnsi" w:hAnsi="AvantGarde Bk BT"/>
          <w:sz w:val="22"/>
          <w:szCs w:val="22"/>
          <w:lang w:val="es-ES"/>
        </w:rPr>
      </w:pPr>
    </w:p>
    <w:p w14:paraId="537A6B5E" w14:textId="3018F646" w:rsidR="007A5AED" w:rsidRPr="00555FF3" w:rsidRDefault="007A5AED" w:rsidP="00A1128E">
      <w:pPr>
        <w:pStyle w:val="Prrafodelista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vantGarde Bk BT" w:eastAsia="Times New Roman" w:hAnsi="AvantGarde Bk BT"/>
          <w:lang w:val="es-ES"/>
        </w:rPr>
      </w:pPr>
      <w:r w:rsidRPr="00555FF3">
        <w:rPr>
          <w:rFonts w:ascii="AvantGarde Bk BT" w:eastAsiaTheme="minorHAnsi" w:hAnsi="AvantGarde Bk BT"/>
          <w:lang w:val="es-ES"/>
        </w:rPr>
        <w:t xml:space="preserve">Que la Universidad de Guadalajara es un organismo público descentralizado del Gobierno del Estado de Jalisco con autonomía, personalidad jurídica y patrimonio propio, cuyo fin es impartir educación media superior y superior, así como coadyuvar al desarrollo de la cultura en la </w:t>
      </w:r>
      <w:r w:rsidR="005779E8" w:rsidRPr="00555FF3">
        <w:rPr>
          <w:rFonts w:ascii="AvantGarde Bk BT" w:eastAsiaTheme="minorHAnsi" w:hAnsi="AvantGarde Bk BT"/>
          <w:lang w:val="es-ES"/>
        </w:rPr>
        <w:t>e</w:t>
      </w:r>
      <w:r w:rsidRPr="00555FF3">
        <w:rPr>
          <w:rFonts w:ascii="AvantGarde Bk BT" w:eastAsiaTheme="minorHAnsi" w:hAnsi="AvantGarde Bk BT"/>
          <w:lang w:val="es-ES"/>
        </w:rPr>
        <w:t xml:space="preserve">ntidad, de conformidad con lo dispuesto en el artículo 1 de </w:t>
      </w:r>
      <w:r w:rsidR="001F67D0" w:rsidRPr="00555FF3">
        <w:rPr>
          <w:rFonts w:ascii="AvantGarde Bk BT" w:eastAsiaTheme="minorHAnsi" w:hAnsi="AvantGarde Bk BT"/>
          <w:lang w:val="es-ES"/>
        </w:rPr>
        <w:t>la</w:t>
      </w:r>
      <w:r w:rsidRPr="00555FF3">
        <w:rPr>
          <w:rFonts w:ascii="AvantGarde Bk BT" w:eastAsiaTheme="minorHAnsi" w:hAnsi="AvantGarde Bk BT"/>
          <w:lang w:val="es-ES"/>
        </w:rPr>
        <w:t xml:space="preserve"> Ley Orgánica</w:t>
      </w:r>
      <w:r w:rsidR="003D62F5" w:rsidRPr="00555FF3">
        <w:rPr>
          <w:rFonts w:ascii="AvantGarde Bk BT" w:eastAsiaTheme="minorHAnsi" w:hAnsi="AvantGarde Bk BT"/>
          <w:lang w:val="es-ES"/>
        </w:rPr>
        <w:t xml:space="preserve"> </w:t>
      </w:r>
      <w:r w:rsidR="003D62F5" w:rsidRPr="00555FF3">
        <w:rPr>
          <w:rFonts w:ascii="AvantGarde Bk BT" w:eastAsiaTheme="minorEastAsia" w:hAnsi="AvantGarde Bk BT"/>
          <w:lang w:val="es-ES"/>
        </w:rPr>
        <w:t>de la Universidad de Guadalajara</w:t>
      </w:r>
      <w:r w:rsidRPr="00555FF3">
        <w:rPr>
          <w:rFonts w:ascii="AvantGarde Bk BT" w:eastAsiaTheme="minorHAnsi" w:hAnsi="AvantGarde Bk BT"/>
          <w:lang w:val="es-ES"/>
        </w:rPr>
        <w:t xml:space="preserve">, promulgada por el </w:t>
      </w:r>
      <w:r w:rsidR="005779E8" w:rsidRPr="00555FF3">
        <w:rPr>
          <w:rFonts w:ascii="AvantGarde Bk BT" w:eastAsiaTheme="minorHAnsi" w:hAnsi="AvantGarde Bk BT"/>
          <w:lang w:val="es-ES"/>
        </w:rPr>
        <w:t xml:space="preserve">titular del Poder </w:t>
      </w:r>
      <w:r w:rsidRPr="00555FF3">
        <w:rPr>
          <w:rFonts w:ascii="AvantGarde Bk BT" w:eastAsiaTheme="minorHAnsi" w:hAnsi="AvantGarde Bk BT"/>
          <w:lang w:val="es-ES"/>
        </w:rPr>
        <w:t xml:space="preserve">Ejecutivo local el día 15 de enero de 1994, en ejecución del decreto número 15319 del H. Congreso del Estado de Jalisco. </w:t>
      </w:r>
    </w:p>
    <w:p w14:paraId="11FB7007" w14:textId="77777777" w:rsidR="00D53467" w:rsidRPr="00555FF3" w:rsidRDefault="00D53467" w:rsidP="00182246">
      <w:pPr>
        <w:ind w:left="567" w:hanging="567"/>
        <w:jc w:val="both"/>
        <w:rPr>
          <w:rFonts w:ascii="AvantGarde Bk BT" w:hAnsi="AvantGarde Bk BT"/>
          <w:sz w:val="22"/>
          <w:szCs w:val="22"/>
          <w:lang w:val="es-ES"/>
        </w:rPr>
      </w:pPr>
    </w:p>
    <w:p w14:paraId="4570404C" w14:textId="040FA6E5" w:rsidR="00660DBC" w:rsidRPr="003E17C0" w:rsidRDefault="007A5AED" w:rsidP="00660DBC">
      <w:pPr>
        <w:pStyle w:val="Prrafodelista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vantGarde Bk BT" w:eastAsia="Times New Roman" w:hAnsi="AvantGarde Bk BT"/>
          <w:lang w:val="es-ES"/>
        </w:rPr>
      </w:pPr>
      <w:r w:rsidRPr="00555FF3">
        <w:rPr>
          <w:rFonts w:ascii="AvantGarde Bk BT" w:eastAsiaTheme="minorHAnsi" w:hAnsi="AvantGarde Bk BT"/>
          <w:lang w:val="es-ES"/>
        </w:rPr>
        <w:t>Que como lo señalan las fracciones I, II y IV del artículo 5 de la Ley Orgánica de la Universidad de Guadalajara, en vigor, son fines de esta Casa de Estudio formar y actualizar los técnicos, bachilleres, técnicos profesionales, profesionistas, graduados y demás recursos humanos que requiera el desarro</w:t>
      </w:r>
      <w:r w:rsidR="0006746E">
        <w:rPr>
          <w:rFonts w:ascii="AvantGarde Bk BT" w:eastAsiaTheme="minorHAnsi" w:hAnsi="AvantGarde Bk BT"/>
          <w:lang w:val="es-ES"/>
        </w:rPr>
        <w:t>llo socioeconómico del Estado; o</w:t>
      </w:r>
      <w:r w:rsidRPr="00555FF3">
        <w:rPr>
          <w:rFonts w:ascii="AvantGarde Bk BT" w:eastAsiaTheme="minorHAnsi" w:hAnsi="AvantGarde Bk BT"/>
          <w:lang w:val="es-ES"/>
        </w:rPr>
        <w:t xml:space="preserve">rganizar, realizar, fomentar y difundir la investigación científica, tecnológica y humanística; </w:t>
      </w:r>
      <w:r w:rsidR="001F6513" w:rsidRPr="003E17C0">
        <w:rPr>
          <w:rFonts w:ascii="AvantGarde Bk BT" w:eastAsiaTheme="minorHAnsi" w:hAnsi="AvantGarde Bk BT"/>
          <w:lang w:val="es-ES"/>
        </w:rPr>
        <w:t>c</w:t>
      </w:r>
      <w:r w:rsidRPr="003E17C0">
        <w:rPr>
          <w:rFonts w:ascii="AvantGarde Bk BT" w:eastAsiaTheme="minorHAnsi" w:hAnsi="AvantGarde Bk BT"/>
          <w:lang w:val="es-ES"/>
        </w:rPr>
        <w:t>oadyuvar con las autoridades educativas competentes en la orientación y promoción de la educación media superior y superior, así como en el desarrollo de la ciencia y la tecnología.</w:t>
      </w:r>
    </w:p>
    <w:p w14:paraId="2BE53715" w14:textId="77777777" w:rsidR="00660DBC" w:rsidRPr="003E17C0" w:rsidRDefault="00660DBC" w:rsidP="00660DBC">
      <w:pPr>
        <w:pStyle w:val="Prrafodelista"/>
        <w:rPr>
          <w:rFonts w:ascii="AvantGarde Bk BT" w:eastAsiaTheme="minorHAnsi" w:hAnsi="AvantGarde Bk BT"/>
          <w:lang w:val="es-ES"/>
        </w:rPr>
      </w:pPr>
    </w:p>
    <w:p w14:paraId="7BD5B2E4" w14:textId="77777777" w:rsidR="00660DBC" w:rsidRPr="003E17C0" w:rsidRDefault="007A5AED" w:rsidP="00660DBC">
      <w:pPr>
        <w:pStyle w:val="Prrafodelista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vantGarde Bk BT" w:eastAsia="Times New Roman" w:hAnsi="AvantGarde Bk BT"/>
          <w:lang w:val="es-ES"/>
        </w:rPr>
      </w:pPr>
      <w:r w:rsidRPr="003E17C0">
        <w:rPr>
          <w:rFonts w:ascii="AvantGarde Bk BT" w:eastAsiaTheme="minorHAnsi" w:hAnsi="AvantGarde Bk BT"/>
          <w:lang w:val="es-ES"/>
        </w:rPr>
        <w:t>Que es atribución de la Universidad de Guadalajara realizar los programas de docencia, investigación y difusión de la cultura, de acuerdo con los principios y orientaciones previstos en el artículo 3</w:t>
      </w:r>
      <w:r w:rsidR="001F6513" w:rsidRPr="003E17C0">
        <w:rPr>
          <w:rFonts w:ascii="AvantGarde Bk BT" w:eastAsiaTheme="minorHAnsi" w:hAnsi="AvantGarde Bk BT"/>
          <w:lang w:val="es-ES"/>
        </w:rPr>
        <w:t>o.</w:t>
      </w:r>
      <w:r w:rsidRPr="003E17C0">
        <w:rPr>
          <w:rFonts w:ascii="AvantGarde Bk BT" w:eastAsiaTheme="minorHAnsi" w:hAnsi="AvantGarde Bk BT"/>
          <w:lang w:val="es-ES"/>
        </w:rPr>
        <w:t xml:space="preserve"> de la Constitución Federal, así como la de establecer las aportaciones de cooperación y recuperación por los servicios que presta, tal y como lo estipula en las fracciones III y XII del artículo 6 de la Ley Orgánica de la Universidad de Guadalajara.</w:t>
      </w:r>
    </w:p>
    <w:p w14:paraId="229F05C4" w14:textId="77777777" w:rsidR="00660DBC" w:rsidRPr="003E17C0" w:rsidRDefault="00660DBC" w:rsidP="00660DBC">
      <w:pPr>
        <w:pStyle w:val="Prrafodelista"/>
        <w:rPr>
          <w:rFonts w:ascii="AvantGarde Bk BT" w:eastAsiaTheme="minorEastAsia" w:hAnsi="AvantGarde Bk BT" w:cs="Arial"/>
          <w:lang w:val="es-ES"/>
        </w:rPr>
      </w:pPr>
    </w:p>
    <w:p w14:paraId="4B640457" w14:textId="774FD1BC" w:rsidR="00660DBC" w:rsidRPr="003E17C0" w:rsidRDefault="008B2706" w:rsidP="00660DBC">
      <w:pPr>
        <w:pStyle w:val="Prrafodelista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vantGarde Bk BT" w:eastAsia="Times New Roman" w:hAnsi="AvantGarde Bk BT"/>
          <w:lang w:val="es-ES"/>
        </w:rPr>
      </w:pPr>
      <w:r w:rsidRPr="003E17C0">
        <w:rPr>
          <w:rFonts w:ascii="AvantGarde Bk BT" w:eastAsiaTheme="minorEastAsia" w:hAnsi="AvantGarde Bk BT" w:cs="Arial"/>
          <w:lang w:val="es-ES"/>
        </w:rPr>
        <w:t>Que,</w:t>
      </w:r>
      <w:r w:rsidR="0081332C" w:rsidRPr="003E17C0">
        <w:rPr>
          <w:rFonts w:ascii="AvantGarde Bk BT" w:eastAsiaTheme="minorEastAsia" w:hAnsi="AvantGarde Bk BT" w:cs="Arial"/>
          <w:lang w:val="es-ES"/>
        </w:rPr>
        <w:t xml:space="preserve"> </w:t>
      </w:r>
      <w:r w:rsidR="0081332C" w:rsidRPr="003E17C0">
        <w:rPr>
          <w:rFonts w:ascii="AvantGarde Bk BT" w:eastAsiaTheme="minorEastAsia" w:hAnsi="AvantGarde Bk BT"/>
          <w:lang w:val="es-ES"/>
        </w:rPr>
        <w:t xml:space="preserve">para efectos de crear, modificar o suprimir un Departamento adscrito a un Centro Universitario </w:t>
      </w:r>
      <w:r w:rsidR="001F6513" w:rsidRPr="003E17C0">
        <w:rPr>
          <w:rFonts w:ascii="AvantGarde Bk BT" w:eastAsiaTheme="minorEastAsia" w:hAnsi="AvantGarde Bk BT"/>
          <w:lang w:val="es-ES"/>
        </w:rPr>
        <w:t>T</w:t>
      </w:r>
      <w:r w:rsidR="0081332C" w:rsidRPr="003E17C0">
        <w:rPr>
          <w:rFonts w:ascii="AvantGarde Bk BT" w:eastAsiaTheme="minorEastAsia" w:hAnsi="AvantGarde Bk BT"/>
          <w:lang w:val="es-ES"/>
        </w:rPr>
        <w:t>emático se requiere cumplir con lo que establecido por el artículo 11 del</w:t>
      </w:r>
      <w:r w:rsidR="0081332C" w:rsidRPr="003E17C0">
        <w:rPr>
          <w:rFonts w:ascii="AvantGarde Bk BT" w:eastAsiaTheme="minorEastAsia" w:hAnsi="AvantGarde Bk BT" w:cs="Arial"/>
          <w:lang w:val="es-ES"/>
        </w:rPr>
        <w:t xml:space="preserve"> Estatuto General de la Universidad de Guadalajara</w:t>
      </w:r>
      <w:r w:rsidR="0081332C" w:rsidRPr="003E17C0">
        <w:rPr>
          <w:rFonts w:ascii="AvantGarde Bk BT" w:eastAsiaTheme="minorEastAsia" w:hAnsi="AvantGarde Bk BT"/>
          <w:lang w:val="es-ES"/>
        </w:rPr>
        <w:t>.</w:t>
      </w:r>
    </w:p>
    <w:p w14:paraId="35912B6E" w14:textId="77777777" w:rsidR="00660DBC" w:rsidRPr="003E17C0" w:rsidRDefault="00660DBC" w:rsidP="00660DBC">
      <w:pPr>
        <w:pStyle w:val="Prrafodelista"/>
        <w:rPr>
          <w:rFonts w:ascii="AvantGarde Bk BT" w:eastAsiaTheme="minorHAnsi" w:hAnsi="AvantGarde Bk BT"/>
          <w:lang w:val="es-ES"/>
        </w:rPr>
      </w:pPr>
    </w:p>
    <w:p w14:paraId="22B67EE4" w14:textId="77777777" w:rsidR="00660DBC" w:rsidRPr="003E17C0" w:rsidRDefault="002400FE" w:rsidP="00660DBC">
      <w:pPr>
        <w:pStyle w:val="Prrafodelista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vantGarde Bk BT" w:eastAsia="Times New Roman" w:hAnsi="AvantGarde Bk BT"/>
          <w:lang w:val="es-ES"/>
        </w:rPr>
      </w:pPr>
      <w:r w:rsidRPr="003E17C0">
        <w:rPr>
          <w:rFonts w:ascii="AvantGarde Bk BT" w:eastAsiaTheme="minorHAnsi" w:hAnsi="AvantGarde Bk BT"/>
          <w:lang w:val="es-ES"/>
        </w:rPr>
        <w:t xml:space="preserve">Que de acuerdo con el artículo 22 de la Ley Orgánica de la Universidad de Guadalajara, </w:t>
      </w:r>
      <w:r w:rsidR="00786935" w:rsidRPr="003E17C0">
        <w:rPr>
          <w:rFonts w:ascii="AvantGarde Bk BT" w:eastAsiaTheme="minorHAnsi" w:hAnsi="AvantGarde Bk BT"/>
          <w:lang w:val="es-ES"/>
        </w:rPr>
        <w:t xml:space="preserve">ésta </w:t>
      </w:r>
      <w:r w:rsidR="001F6513" w:rsidRPr="003E17C0">
        <w:rPr>
          <w:rFonts w:ascii="AvantGarde Bk BT" w:eastAsiaTheme="minorHAnsi" w:hAnsi="AvantGarde Bk BT"/>
          <w:lang w:val="es-ES"/>
        </w:rPr>
        <w:t>adoptará</w:t>
      </w:r>
      <w:r w:rsidRPr="003E17C0">
        <w:rPr>
          <w:rFonts w:ascii="AvantGarde Bk BT" w:eastAsiaTheme="minorHAnsi" w:hAnsi="AvantGarde Bk BT"/>
          <w:lang w:val="es-ES"/>
        </w:rPr>
        <w:t xml:space="preserve"> el modelo de Red para organizar sus actividades académicas y administrativas.</w:t>
      </w:r>
    </w:p>
    <w:p w14:paraId="31EE2771" w14:textId="7D27949F" w:rsidR="00FD6250" w:rsidRDefault="00FD6250">
      <w:pPr>
        <w:spacing w:after="200" w:line="276" w:lineRule="auto"/>
        <w:rPr>
          <w:rFonts w:ascii="AvantGarde Bk BT" w:eastAsiaTheme="minorHAnsi" w:hAnsi="AvantGarde Bk BT"/>
          <w:sz w:val="22"/>
          <w:szCs w:val="22"/>
          <w:lang w:val="es-ES" w:eastAsia="en-US"/>
        </w:rPr>
      </w:pPr>
      <w:r>
        <w:rPr>
          <w:rFonts w:ascii="AvantGarde Bk BT" w:eastAsiaTheme="minorHAnsi" w:hAnsi="AvantGarde Bk BT"/>
          <w:lang w:val="es-ES"/>
        </w:rPr>
        <w:br w:type="page"/>
      </w:r>
    </w:p>
    <w:p w14:paraId="727D9EC8" w14:textId="77777777" w:rsidR="00660DBC" w:rsidRPr="00660DBC" w:rsidRDefault="00660DBC" w:rsidP="00660DBC">
      <w:pPr>
        <w:pStyle w:val="Prrafodelista"/>
        <w:rPr>
          <w:rFonts w:ascii="AvantGarde Bk BT" w:eastAsiaTheme="minorHAnsi" w:hAnsi="AvantGarde Bk BT"/>
          <w:lang w:val="es-ES"/>
        </w:rPr>
      </w:pPr>
    </w:p>
    <w:p w14:paraId="3B3653F2" w14:textId="77777777" w:rsidR="00660DBC" w:rsidRPr="00660DBC" w:rsidRDefault="007A5AED" w:rsidP="00660DBC">
      <w:pPr>
        <w:pStyle w:val="Prrafodelista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vantGarde Bk BT" w:eastAsia="Times New Roman" w:hAnsi="AvantGarde Bk BT"/>
          <w:lang w:val="es-ES"/>
        </w:rPr>
      </w:pPr>
      <w:r w:rsidRPr="00660DBC">
        <w:rPr>
          <w:rFonts w:ascii="AvantGarde Bk BT" w:eastAsiaTheme="minorHAnsi" w:hAnsi="AvantGarde Bk BT"/>
          <w:lang w:val="es-ES"/>
        </w:rPr>
        <w:t xml:space="preserve">Que de acuerdo </w:t>
      </w:r>
      <w:r w:rsidR="001F6513" w:rsidRPr="003E17C0">
        <w:rPr>
          <w:rFonts w:ascii="AvantGarde Bk BT" w:eastAsiaTheme="minorHAnsi" w:hAnsi="AvantGarde Bk BT"/>
          <w:lang w:val="es-ES"/>
        </w:rPr>
        <w:t xml:space="preserve">al inciso </w:t>
      </w:r>
      <w:r w:rsidR="00014CF8" w:rsidRPr="003E17C0">
        <w:rPr>
          <w:rFonts w:ascii="AvantGarde Bk BT" w:eastAsiaTheme="minorHAnsi" w:hAnsi="AvantGarde Bk BT"/>
          <w:lang w:val="es-ES"/>
        </w:rPr>
        <w:t xml:space="preserve">b) de la fracción II del </w:t>
      </w:r>
      <w:r w:rsidRPr="003E17C0">
        <w:rPr>
          <w:rFonts w:ascii="AvantGarde Bk BT" w:eastAsiaTheme="minorHAnsi" w:hAnsi="AvantGarde Bk BT"/>
          <w:lang w:val="es-ES"/>
        </w:rPr>
        <w:t xml:space="preserve">artículo </w:t>
      </w:r>
      <w:r w:rsidRPr="00660DBC">
        <w:rPr>
          <w:rFonts w:ascii="AvantGarde Bk BT" w:eastAsiaTheme="minorHAnsi" w:hAnsi="AvantGarde Bk BT"/>
          <w:lang w:val="es-ES"/>
        </w:rPr>
        <w:t>23 de la Ley Orgánica de la Universidad de Guadalajara, los Departamentos, serán las unidades académicas básicas, en donde se organicen y administren las funciones universitarias de docencia, investigación y difusión.</w:t>
      </w:r>
    </w:p>
    <w:p w14:paraId="730ED5E3" w14:textId="77777777" w:rsidR="00660DBC" w:rsidRPr="00660DBC" w:rsidRDefault="00660DBC" w:rsidP="00660DBC">
      <w:pPr>
        <w:pStyle w:val="Prrafodelista"/>
        <w:rPr>
          <w:rFonts w:ascii="AvantGarde Bk BT" w:eastAsiaTheme="minorHAnsi" w:hAnsi="AvantGarde Bk BT" w:cs="Arial"/>
          <w:lang w:val="es-ES"/>
        </w:rPr>
      </w:pPr>
    </w:p>
    <w:p w14:paraId="4D4A8C6C" w14:textId="77777777" w:rsidR="00660DBC" w:rsidRPr="003E17C0" w:rsidRDefault="0009643B" w:rsidP="00660DBC">
      <w:pPr>
        <w:pStyle w:val="Prrafodelista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vantGarde Bk BT" w:eastAsia="Times New Roman" w:hAnsi="AvantGarde Bk BT"/>
          <w:lang w:val="es-ES"/>
        </w:rPr>
      </w:pPr>
      <w:r w:rsidRPr="00660DBC">
        <w:rPr>
          <w:rFonts w:ascii="AvantGarde Bk BT" w:eastAsiaTheme="minorHAnsi" w:hAnsi="AvantGarde Bk BT" w:cs="Arial"/>
          <w:lang w:val="es-ES"/>
        </w:rPr>
        <w:t xml:space="preserve">Que </w:t>
      </w:r>
      <w:r w:rsidR="00D938F2" w:rsidRPr="00660DBC">
        <w:rPr>
          <w:rFonts w:ascii="AvantGarde Bk BT" w:eastAsiaTheme="minorHAnsi" w:hAnsi="AvantGarde Bk BT" w:cs="Arial"/>
          <w:lang w:val="es-ES"/>
        </w:rPr>
        <w:t xml:space="preserve">es atribución de los Colegios Departamentales proponer al Consejo </w:t>
      </w:r>
      <w:r w:rsidR="00D938F2" w:rsidRPr="003E17C0">
        <w:rPr>
          <w:rFonts w:ascii="AvantGarde Bk BT" w:eastAsiaTheme="minorHAnsi" w:hAnsi="AvantGarde Bk BT" w:cs="Arial"/>
          <w:lang w:val="es-ES"/>
        </w:rPr>
        <w:t>Divisional</w:t>
      </w:r>
      <w:r w:rsidR="0093110E" w:rsidRPr="003E17C0">
        <w:rPr>
          <w:rFonts w:ascii="AvantGarde Bk BT" w:eastAsiaTheme="minorHAnsi" w:hAnsi="AvantGarde Bk BT" w:cs="Arial"/>
          <w:lang w:val="es-ES"/>
        </w:rPr>
        <w:t>,</w:t>
      </w:r>
      <w:r w:rsidR="00D938F2" w:rsidRPr="003E17C0">
        <w:rPr>
          <w:rFonts w:ascii="AvantGarde Bk BT" w:eastAsiaTheme="minorHAnsi" w:hAnsi="AvantGarde Bk BT" w:cs="Arial"/>
          <w:lang w:val="es-ES"/>
        </w:rPr>
        <w:t xml:space="preserve"> la creación, supresión o modificación de los departamentos y sus unidades </w:t>
      </w:r>
      <w:r w:rsidRPr="003E17C0">
        <w:rPr>
          <w:rFonts w:ascii="AvantGarde Bk BT" w:eastAsiaTheme="minorHAnsi" w:hAnsi="AvantGarde Bk BT" w:cs="Arial"/>
          <w:lang w:val="es-ES"/>
        </w:rPr>
        <w:t xml:space="preserve">de acuerdo </w:t>
      </w:r>
      <w:r w:rsidR="00094C95" w:rsidRPr="003E17C0">
        <w:rPr>
          <w:rFonts w:ascii="AvantGarde Bk BT" w:eastAsiaTheme="minorHAnsi" w:hAnsi="AvantGarde Bk BT" w:cs="Arial"/>
          <w:lang w:val="es-ES"/>
        </w:rPr>
        <w:t xml:space="preserve">a </w:t>
      </w:r>
      <w:r w:rsidRPr="003E17C0">
        <w:rPr>
          <w:rFonts w:ascii="AvantGarde Bk BT" w:eastAsiaTheme="minorHAnsi" w:hAnsi="AvantGarde Bk BT" w:cs="Arial"/>
          <w:lang w:val="es-ES"/>
        </w:rPr>
        <w:t>lo señalado en la fracción II del artículo 65 de la Ley Orgánica de</w:t>
      </w:r>
      <w:r w:rsidR="00D938F2" w:rsidRPr="003E17C0">
        <w:rPr>
          <w:rFonts w:ascii="AvantGarde Bk BT" w:eastAsiaTheme="minorHAnsi" w:hAnsi="AvantGarde Bk BT" w:cs="Arial"/>
          <w:lang w:val="es-ES"/>
        </w:rPr>
        <w:t xml:space="preserve"> la Universidad de Guadalajara.</w:t>
      </w:r>
    </w:p>
    <w:p w14:paraId="3F27B8B1" w14:textId="77777777" w:rsidR="00660DBC" w:rsidRPr="003E17C0" w:rsidRDefault="00660DBC" w:rsidP="00660DBC">
      <w:pPr>
        <w:pStyle w:val="Prrafodelista"/>
        <w:rPr>
          <w:rFonts w:ascii="AvantGarde Bk BT" w:hAnsi="AvantGarde Bk BT" w:cs="Arial"/>
          <w:lang w:val="es-ES"/>
        </w:rPr>
      </w:pPr>
    </w:p>
    <w:p w14:paraId="14DE1FB4" w14:textId="77777777" w:rsidR="00660DBC" w:rsidRPr="003E17C0" w:rsidRDefault="008D288A" w:rsidP="00660DBC">
      <w:pPr>
        <w:pStyle w:val="Prrafodelista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vantGarde Bk BT" w:eastAsia="Times New Roman" w:hAnsi="AvantGarde Bk BT"/>
          <w:lang w:val="es-ES"/>
        </w:rPr>
      </w:pPr>
      <w:r w:rsidRPr="003E17C0">
        <w:rPr>
          <w:rFonts w:ascii="AvantGarde Bk BT" w:hAnsi="AvantGarde Bk BT" w:cs="Arial"/>
          <w:lang w:val="es-ES"/>
        </w:rPr>
        <w:t>Que es atribución del Consejo Divisional, sugerir al Consejo de Centro</w:t>
      </w:r>
      <w:r w:rsidR="00660DBC" w:rsidRPr="003E17C0">
        <w:rPr>
          <w:rFonts w:ascii="AvantGarde Bk BT" w:hAnsi="AvantGarde Bk BT" w:cs="Arial"/>
          <w:lang w:val="es-ES"/>
        </w:rPr>
        <w:t>,</w:t>
      </w:r>
      <w:r w:rsidRPr="003E17C0">
        <w:rPr>
          <w:rFonts w:ascii="AvantGarde Bk BT" w:hAnsi="AvantGarde Bk BT" w:cs="Arial"/>
          <w:lang w:val="es-ES"/>
        </w:rPr>
        <w:t xml:space="preserve"> la creación, modificación o supresión de Departamentos, al interior de la División, de acuerdo a lo señalado en la fracción III del artículo 61 de la Ley Orgánica de la Universidad de Guadalajara.</w:t>
      </w:r>
    </w:p>
    <w:p w14:paraId="2E0147D4" w14:textId="77777777" w:rsidR="00660DBC" w:rsidRPr="003E17C0" w:rsidRDefault="00660DBC" w:rsidP="00660DBC">
      <w:pPr>
        <w:pStyle w:val="Prrafodelista"/>
        <w:rPr>
          <w:rFonts w:ascii="AvantGarde Bk BT" w:hAnsi="AvantGarde Bk BT"/>
          <w:lang w:val="es-ES"/>
        </w:rPr>
      </w:pPr>
    </w:p>
    <w:p w14:paraId="31E6ED2E" w14:textId="77777777" w:rsidR="00660DBC" w:rsidRPr="003E17C0" w:rsidRDefault="004E6319" w:rsidP="00660DBC">
      <w:pPr>
        <w:pStyle w:val="Prrafodelista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vantGarde Bk BT" w:eastAsia="Times New Roman" w:hAnsi="AvantGarde Bk BT"/>
          <w:lang w:val="es-ES"/>
        </w:rPr>
      </w:pPr>
      <w:r w:rsidRPr="003E17C0">
        <w:rPr>
          <w:rFonts w:ascii="AvantGarde Bk BT" w:hAnsi="AvantGarde Bk BT"/>
          <w:lang w:val="es-ES"/>
        </w:rPr>
        <w:t xml:space="preserve">Que es atribución de los Consejos de Centro Universitario, conforme a lo establecido en la fracción III del artículo 52 de la Ley Orgánica de la Universidad de Guadalajara, proponer </w:t>
      </w:r>
      <w:r w:rsidR="00764EC2" w:rsidRPr="003E17C0">
        <w:rPr>
          <w:rFonts w:ascii="AvantGarde Bk BT" w:hAnsi="AvantGarde Bk BT"/>
          <w:lang w:val="es-ES"/>
        </w:rPr>
        <w:t xml:space="preserve">al </w:t>
      </w:r>
      <w:r w:rsidR="00660DBC" w:rsidRPr="003E17C0">
        <w:rPr>
          <w:rFonts w:ascii="AvantGarde Bk BT" w:hAnsi="AvantGarde Bk BT"/>
          <w:lang w:val="es-ES"/>
        </w:rPr>
        <w:t xml:space="preserve">H. </w:t>
      </w:r>
      <w:r w:rsidR="00764EC2" w:rsidRPr="003E17C0">
        <w:rPr>
          <w:rFonts w:ascii="AvantGarde Bk BT" w:hAnsi="AvantGarde Bk BT"/>
          <w:lang w:val="es-ES"/>
        </w:rPr>
        <w:t>Consejo General</w:t>
      </w:r>
      <w:r w:rsidR="00660DBC" w:rsidRPr="003E17C0">
        <w:rPr>
          <w:rFonts w:ascii="AvantGarde Bk BT" w:hAnsi="AvantGarde Bk BT"/>
          <w:lang w:val="es-ES"/>
        </w:rPr>
        <w:t>,</w:t>
      </w:r>
      <w:r w:rsidR="00764EC2" w:rsidRPr="003E17C0">
        <w:rPr>
          <w:rFonts w:ascii="AvantGarde Bk BT" w:hAnsi="AvantGarde Bk BT"/>
          <w:lang w:val="es-ES"/>
        </w:rPr>
        <w:t xml:space="preserve"> la creación, modificación o supresión de dependencias y programas del Centro, de acuerdo a la normatividad general vigente.</w:t>
      </w:r>
    </w:p>
    <w:p w14:paraId="61958018" w14:textId="77777777" w:rsidR="00660DBC" w:rsidRPr="003E17C0" w:rsidRDefault="00660DBC" w:rsidP="00660DBC">
      <w:pPr>
        <w:pStyle w:val="Prrafodelista"/>
        <w:rPr>
          <w:rFonts w:ascii="AvantGarde Bk BT" w:eastAsiaTheme="minorHAnsi" w:hAnsi="AvantGarde Bk BT" w:cs="Arial"/>
          <w:lang w:val="es-ES"/>
        </w:rPr>
      </w:pPr>
    </w:p>
    <w:p w14:paraId="6A458EB1" w14:textId="77777777" w:rsidR="00660DBC" w:rsidRPr="00660DBC" w:rsidRDefault="0081332C" w:rsidP="00660DBC">
      <w:pPr>
        <w:pStyle w:val="Prrafodelista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vantGarde Bk BT" w:eastAsia="Times New Roman" w:hAnsi="AvantGarde Bk BT"/>
          <w:lang w:val="es-ES"/>
        </w:rPr>
      </w:pPr>
      <w:r w:rsidRPr="003E17C0">
        <w:rPr>
          <w:rFonts w:ascii="AvantGarde Bk BT" w:eastAsiaTheme="minorHAnsi" w:hAnsi="AvantGarde Bk BT" w:cs="Arial"/>
          <w:lang w:val="es-ES"/>
        </w:rPr>
        <w:t xml:space="preserve">Que el </w:t>
      </w:r>
      <w:r w:rsidR="00660DBC" w:rsidRPr="003E17C0">
        <w:rPr>
          <w:rFonts w:ascii="AvantGarde Bk BT" w:eastAsiaTheme="minorHAnsi" w:hAnsi="AvantGarde Bk BT" w:cs="Arial"/>
          <w:lang w:val="es-ES"/>
        </w:rPr>
        <w:t xml:space="preserve">H. </w:t>
      </w:r>
      <w:r w:rsidRPr="003E17C0">
        <w:rPr>
          <w:rFonts w:ascii="AvantGarde Bk BT" w:eastAsiaTheme="minorHAnsi" w:hAnsi="AvantGarde Bk BT" w:cs="Arial"/>
          <w:lang w:val="es-ES"/>
        </w:rPr>
        <w:t xml:space="preserve">Consejo General Universitario funciona en pleno o por comisiones, pudiendo ser éstas permanentes o especiales, tal como lo refiere el artículo 27 de la Ley Orgánica </w:t>
      </w:r>
      <w:r w:rsidRPr="00660DBC">
        <w:rPr>
          <w:rFonts w:ascii="AvantGarde Bk BT" w:eastAsiaTheme="minorHAnsi" w:hAnsi="AvantGarde Bk BT" w:cs="Arial"/>
          <w:lang w:val="es-ES"/>
        </w:rPr>
        <w:t>de la Universidad de Guadalajara.</w:t>
      </w:r>
    </w:p>
    <w:p w14:paraId="227803C8" w14:textId="77777777" w:rsidR="00660DBC" w:rsidRPr="00660DBC" w:rsidRDefault="00660DBC" w:rsidP="00660DBC">
      <w:pPr>
        <w:pStyle w:val="Prrafodelista"/>
        <w:rPr>
          <w:rFonts w:ascii="AvantGarde Bk BT" w:eastAsiaTheme="minorHAnsi" w:hAnsi="AvantGarde Bk BT" w:cs="Arial"/>
          <w:lang w:val="es-ES"/>
        </w:rPr>
      </w:pPr>
    </w:p>
    <w:p w14:paraId="6E594A51" w14:textId="04BCE451" w:rsidR="00660DBC" w:rsidRPr="003E17C0" w:rsidRDefault="005779E8" w:rsidP="00660DBC">
      <w:pPr>
        <w:pStyle w:val="Prrafodelista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vantGarde Bk BT" w:eastAsia="Times New Roman" w:hAnsi="AvantGarde Bk BT"/>
          <w:lang w:val="es-ES"/>
        </w:rPr>
      </w:pPr>
      <w:r w:rsidRPr="00660DBC">
        <w:rPr>
          <w:rFonts w:ascii="AvantGarde Bk BT" w:eastAsiaTheme="minorHAnsi" w:hAnsi="AvantGarde Bk BT" w:cs="Arial"/>
          <w:lang w:val="es-ES"/>
        </w:rPr>
        <w:t xml:space="preserve">Que son atribuciones de la </w:t>
      </w:r>
      <w:r w:rsidRPr="003E17C0">
        <w:rPr>
          <w:rFonts w:ascii="AvantGarde Bk BT" w:eastAsiaTheme="minorHAnsi" w:hAnsi="AvantGarde Bk BT" w:cs="Arial"/>
          <w:lang w:val="es-ES"/>
        </w:rPr>
        <w:t xml:space="preserve">Comisión </w:t>
      </w:r>
      <w:r w:rsidR="00660DBC" w:rsidRPr="003E17C0">
        <w:rPr>
          <w:rFonts w:ascii="AvantGarde Bk BT" w:eastAsiaTheme="minorHAnsi" w:hAnsi="AvantGarde Bk BT" w:cs="Arial"/>
          <w:lang w:val="es-ES"/>
        </w:rPr>
        <w:t xml:space="preserve">Permanente </w:t>
      </w:r>
      <w:r w:rsidRPr="003E17C0">
        <w:rPr>
          <w:rFonts w:ascii="AvantGarde Bk BT" w:eastAsiaTheme="minorHAnsi" w:hAnsi="AvantGarde Bk BT" w:cs="Arial"/>
          <w:lang w:val="es-ES"/>
        </w:rPr>
        <w:t>de Educación</w:t>
      </w:r>
      <w:r w:rsidR="00701CCE" w:rsidRPr="003E17C0">
        <w:rPr>
          <w:rFonts w:ascii="AvantGarde Bk BT" w:eastAsiaTheme="minorHAnsi" w:hAnsi="AvantGarde Bk BT" w:cs="Arial"/>
          <w:lang w:val="es-ES"/>
        </w:rPr>
        <w:t xml:space="preserve"> del </w:t>
      </w:r>
      <w:r w:rsidR="002958F2" w:rsidRPr="003E17C0">
        <w:rPr>
          <w:rFonts w:ascii="AvantGarde Bk BT" w:eastAsiaTheme="minorHAnsi" w:hAnsi="AvantGarde Bk BT" w:cs="Arial"/>
          <w:lang w:val="es-ES"/>
        </w:rPr>
        <w:t xml:space="preserve">H. </w:t>
      </w:r>
      <w:r w:rsidR="00701CCE" w:rsidRPr="003E17C0">
        <w:rPr>
          <w:rFonts w:ascii="AvantGarde Bk BT" w:eastAsiaTheme="minorHAnsi" w:hAnsi="AvantGarde Bk BT" w:cs="Arial"/>
          <w:lang w:val="es-ES"/>
        </w:rPr>
        <w:t>Consejo General Universitario</w:t>
      </w:r>
      <w:r w:rsidRPr="003E17C0">
        <w:rPr>
          <w:rFonts w:ascii="AvantGarde Bk BT" w:eastAsiaTheme="minorHAnsi" w:hAnsi="AvantGarde Bk BT" w:cs="Arial"/>
          <w:lang w:val="es-ES"/>
        </w:rPr>
        <w:t xml:space="preserve">, de conformidad con el artículo 85, fracciones III y IV, del Estatuto General, </w:t>
      </w:r>
      <w:r w:rsidRPr="003E17C0">
        <w:rPr>
          <w:rFonts w:ascii="AvantGarde Bk BT" w:eastAsiaTheme="minorEastAsia" w:hAnsi="AvantGarde Bk BT" w:cs="Arial"/>
          <w:lang w:val="es-ES"/>
        </w:rPr>
        <w:t>d</w:t>
      </w:r>
      <w:r w:rsidRPr="003E17C0">
        <w:rPr>
          <w:rFonts w:ascii="AvantGarde Bk BT" w:eastAsiaTheme="minorHAnsi" w:hAnsi="AvantGarde Bk BT" w:cs="Arial"/>
          <w:lang w:val="es-ES"/>
        </w:rPr>
        <w:t>ictaminar sobre la procedencia de la fundación de nuevos Centros y Sistemas que permitan mejorar o diversificar las funciones universitarias; asimismo, sobre la modificación o supresión de cualquiera de los existentes; así como conocer y dictaminar acerca de las propues</w:t>
      </w:r>
      <w:r w:rsidRPr="003E17C0">
        <w:rPr>
          <w:rFonts w:ascii="AvantGarde Bk BT" w:eastAsiaTheme="minorEastAsia" w:hAnsi="AvantGarde Bk BT" w:cs="Arial"/>
          <w:lang w:val="es-ES"/>
        </w:rPr>
        <w:t xml:space="preserve">tas de los Consejeros, </w:t>
      </w:r>
      <w:r w:rsidR="005D4515" w:rsidRPr="003E17C0">
        <w:rPr>
          <w:rFonts w:ascii="AvantGarde Bk BT" w:eastAsiaTheme="minorEastAsia" w:hAnsi="AvantGarde Bk BT" w:cs="Arial"/>
          <w:lang w:val="es-ES"/>
        </w:rPr>
        <w:t>d</w:t>
      </w:r>
      <w:r w:rsidRPr="003E17C0">
        <w:rPr>
          <w:rFonts w:ascii="AvantGarde Bk BT" w:eastAsiaTheme="minorEastAsia" w:hAnsi="AvantGarde Bk BT" w:cs="Arial"/>
          <w:lang w:val="es-ES"/>
        </w:rPr>
        <w:t>el Rector General, o de los Titulares de los Centros, Divisiones y Escuelas.</w:t>
      </w:r>
    </w:p>
    <w:p w14:paraId="1B225BCE" w14:textId="68D5B872" w:rsidR="00FD6250" w:rsidRDefault="00FD6250">
      <w:pPr>
        <w:spacing w:after="200" w:line="276" w:lineRule="auto"/>
        <w:rPr>
          <w:rFonts w:ascii="AvantGarde Bk BT" w:eastAsiaTheme="minorHAnsi" w:hAnsi="AvantGarde Bk BT" w:cs="Arial"/>
          <w:sz w:val="22"/>
          <w:szCs w:val="22"/>
          <w:lang w:val="es-ES" w:eastAsia="en-US"/>
        </w:rPr>
      </w:pPr>
      <w:r>
        <w:rPr>
          <w:rFonts w:ascii="AvantGarde Bk BT" w:eastAsiaTheme="minorHAnsi" w:hAnsi="AvantGarde Bk BT" w:cs="Arial"/>
          <w:lang w:val="es-ES"/>
        </w:rPr>
        <w:br w:type="page"/>
      </w:r>
    </w:p>
    <w:p w14:paraId="6A11E1A0" w14:textId="77777777" w:rsidR="00660DBC" w:rsidRPr="003E17C0" w:rsidRDefault="00660DBC" w:rsidP="00660DBC">
      <w:pPr>
        <w:pStyle w:val="Prrafodelista"/>
        <w:rPr>
          <w:rFonts w:ascii="AvantGarde Bk BT" w:eastAsiaTheme="minorHAnsi" w:hAnsi="AvantGarde Bk BT" w:cs="Arial"/>
          <w:lang w:val="es-ES"/>
        </w:rPr>
      </w:pPr>
    </w:p>
    <w:p w14:paraId="5D0F70BE" w14:textId="504B97DC" w:rsidR="00660DBC" w:rsidRPr="003E17C0" w:rsidRDefault="005779E8" w:rsidP="00660DBC">
      <w:pPr>
        <w:pStyle w:val="Prrafodelista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vantGarde Bk BT" w:eastAsia="Times New Roman" w:hAnsi="AvantGarde Bk BT"/>
          <w:lang w:val="es-ES"/>
        </w:rPr>
      </w:pPr>
      <w:r w:rsidRPr="003E17C0">
        <w:rPr>
          <w:rFonts w:ascii="AvantGarde Bk BT" w:eastAsiaTheme="minorHAnsi" w:hAnsi="AvantGarde Bk BT" w:cs="Arial"/>
          <w:lang w:val="es-ES"/>
        </w:rPr>
        <w:t>Que</w:t>
      </w:r>
      <w:r w:rsidR="00670C1D" w:rsidRPr="003E17C0">
        <w:rPr>
          <w:rFonts w:ascii="AvantGarde Bk BT" w:eastAsiaTheme="minorHAnsi" w:hAnsi="AvantGarde Bk BT" w:cs="Arial"/>
          <w:lang w:val="es-ES"/>
        </w:rPr>
        <w:t xml:space="preserve"> es</w:t>
      </w:r>
      <w:r w:rsidRPr="003E17C0">
        <w:rPr>
          <w:rFonts w:ascii="AvantGarde Bk BT" w:eastAsiaTheme="minorHAnsi" w:hAnsi="AvantGarde Bk BT" w:cs="Arial"/>
          <w:lang w:val="es-ES"/>
        </w:rPr>
        <w:t xml:space="preserve"> </w:t>
      </w:r>
      <w:r w:rsidR="007002F4" w:rsidRPr="003E17C0">
        <w:rPr>
          <w:rFonts w:ascii="AvantGarde Bk BT" w:eastAsiaTheme="minorHAnsi" w:hAnsi="AvantGarde Bk BT" w:cs="Arial"/>
          <w:lang w:val="es-ES"/>
        </w:rPr>
        <w:t>atribución</w:t>
      </w:r>
      <w:r w:rsidRPr="003E17C0">
        <w:rPr>
          <w:rFonts w:ascii="AvantGarde Bk BT" w:eastAsiaTheme="minorHAnsi" w:hAnsi="AvantGarde Bk BT" w:cs="Arial"/>
          <w:lang w:val="es-ES"/>
        </w:rPr>
        <w:t xml:space="preserve"> de la Comisión </w:t>
      </w:r>
      <w:r w:rsidR="00660DBC" w:rsidRPr="003E17C0">
        <w:rPr>
          <w:rFonts w:ascii="AvantGarde Bk BT" w:eastAsiaTheme="minorHAnsi" w:hAnsi="AvantGarde Bk BT" w:cs="Arial"/>
          <w:lang w:val="es-ES"/>
        </w:rPr>
        <w:t xml:space="preserve">Permanente </w:t>
      </w:r>
      <w:r w:rsidRPr="003E17C0">
        <w:rPr>
          <w:rFonts w:ascii="AvantGarde Bk BT" w:eastAsiaTheme="minorHAnsi" w:hAnsi="AvantGarde Bk BT" w:cs="Arial"/>
          <w:lang w:val="es-ES"/>
        </w:rPr>
        <w:t>de Hacienda</w:t>
      </w:r>
      <w:r w:rsidR="00701CCE" w:rsidRPr="003E17C0">
        <w:rPr>
          <w:rFonts w:ascii="AvantGarde Bk BT" w:eastAsiaTheme="minorHAnsi" w:hAnsi="AvantGarde Bk BT" w:cs="Arial"/>
          <w:lang w:val="es-ES"/>
        </w:rPr>
        <w:t xml:space="preserve"> del </w:t>
      </w:r>
      <w:r w:rsidR="002958F2" w:rsidRPr="003E17C0">
        <w:rPr>
          <w:rFonts w:ascii="AvantGarde Bk BT" w:eastAsiaTheme="minorHAnsi" w:hAnsi="AvantGarde Bk BT" w:cs="Arial"/>
          <w:lang w:val="es-ES"/>
        </w:rPr>
        <w:t xml:space="preserve">H. </w:t>
      </w:r>
      <w:r w:rsidR="00701CCE" w:rsidRPr="003E17C0">
        <w:rPr>
          <w:rFonts w:ascii="AvantGarde Bk BT" w:eastAsiaTheme="minorHAnsi" w:hAnsi="AvantGarde Bk BT" w:cs="Arial"/>
          <w:lang w:val="es-ES"/>
        </w:rPr>
        <w:t>Consejo General Universitario</w:t>
      </w:r>
      <w:r w:rsidRPr="003E17C0">
        <w:rPr>
          <w:rFonts w:ascii="AvantGarde Bk BT" w:eastAsiaTheme="minorHAnsi" w:hAnsi="AvantGarde Bk BT" w:cs="Arial"/>
          <w:lang w:val="es-ES"/>
        </w:rPr>
        <w:t>, de conformidad con el artículo 86, fracción III, del Estatuto General, calificar el funcionamiento financiero, fiscalizar el manejo, la contabilidad y el movimiento de recursos de todas las dependencias de la Universidad de Guadalajara en general.</w:t>
      </w:r>
    </w:p>
    <w:p w14:paraId="4FCA1446" w14:textId="77777777" w:rsidR="00660DBC" w:rsidRPr="003E17C0" w:rsidRDefault="00660DBC" w:rsidP="00660DBC">
      <w:pPr>
        <w:pStyle w:val="Prrafodelista"/>
        <w:rPr>
          <w:rFonts w:ascii="AvantGarde Bk BT" w:eastAsiaTheme="minorHAnsi" w:hAnsi="AvantGarde Bk BT" w:cs="Arial"/>
          <w:lang w:val="es-ES"/>
        </w:rPr>
      </w:pPr>
    </w:p>
    <w:p w14:paraId="4FC4D64D" w14:textId="6356CDC3" w:rsidR="00660DBC" w:rsidRPr="003E17C0" w:rsidRDefault="005779E8" w:rsidP="00660DBC">
      <w:pPr>
        <w:pStyle w:val="Prrafodelista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vantGarde Bk BT" w:eastAsia="Times New Roman" w:hAnsi="AvantGarde Bk BT"/>
          <w:lang w:val="es-ES"/>
        </w:rPr>
      </w:pPr>
      <w:r w:rsidRPr="003E17C0">
        <w:rPr>
          <w:rFonts w:ascii="AvantGarde Bk BT" w:eastAsiaTheme="minorHAnsi" w:hAnsi="AvantGarde Bk BT" w:cs="Arial"/>
          <w:lang w:val="es-ES"/>
        </w:rPr>
        <w:t xml:space="preserve">Que </w:t>
      </w:r>
      <w:r w:rsidR="00A72B64" w:rsidRPr="003E17C0">
        <w:rPr>
          <w:rFonts w:ascii="AvantGarde Bk BT" w:eastAsiaTheme="minorHAnsi" w:hAnsi="AvantGarde Bk BT" w:cs="Arial"/>
          <w:lang w:val="es-ES"/>
        </w:rPr>
        <w:t xml:space="preserve">es </w:t>
      </w:r>
      <w:r w:rsidR="007002F4" w:rsidRPr="003E17C0">
        <w:rPr>
          <w:rFonts w:ascii="AvantGarde Bk BT" w:eastAsiaTheme="minorHAnsi" w:hAnsi="AvantGarde Bk BT" w:cs="Arial"/>
          <w:lang w:val="es-ES"/>
        </w:rPr>
        <w:t>atribución</w:t>
      </w:r>
      <w:r w:rsidRPr="003E17C0">
        <w:rPr>
          <w:rFonts w:ascii="AvantGarde Bk BT" w:eastAsiaTheme="minorHAnsi" w:hAnsi="AvantGarde Bk BT" w:cs="Arial"/>
          <w:lang w:val="es-ES"/>
        </w:rPr>
        <w:t xml:space="preserve"> de la Comisión</w:t>
      </w:r>
      <w:r w:rsidR="002958F2" w:rsidRPr="003E17C0">
        <w:rPr>
          <w:rFonts w:ascii="AvantGarde Bk BT" w:eastAsiaTheme="minorHAnsi" w:hAnsi="AvantGarde Bk BT" w:cs="Arial"/>
          <w:lang w:val="es-ES"/>
        </w:rPr>
        <w:t xml:space="preserve"> Permanente</w:t>
      </w:r>
      <w:r w:rsidRPr="003E17C0">
        <w:rPr>
          <w:rFonts w:ascii="AvantGarde Bk BT" w:eastAsiaTheme="minorHAnsi" w:hAnsi="AvantGarde Bk BT" w:cs="Arial"/>
          <w:lang w:val="es-ES"/>
        </w:rPr>
        <w:t xml:space="preserve"> de Normatividad</w:t>
      </w:r>
      <w:r w:rsidR="00701CCE" w:rsidRPr="003E17C0">
        <w:rPr>
          <w:rFonts w:ascii="AvantGarde Bk BT" w:eastAsiaTheme="minorHAnsi" w:hAnsi="AvantGarde Bk BT" w:cs="Arial"/>
          <w:lang w:val="es-ES"/>
        </w:rPr>
        <w:t xml:space="preserve"> del </w:t>
      </w:r>
      <w:r w:rsidR="002958F2" w:rsidRPr="003E17C0">
        <w:rPr>
          <w:rFonts w:ascii="AvantGarde Bk BT" w:eastAsiaTheme="minorHAnsi" w:hAnsi="AvantGarde Bk BT" w:cs="Arial"/>
          <w:lang w:val="es-ES"/>
        </w:rPr>
        <w:t xml:space="preserve">H. </w:t>
      </w:r>
      <w:r w:rsidR="00701CCE" w:rsidRPr="003E17C0">
        <w:rPr>
          <w:rFonts w:ascii="AvantGarde Bk BT" w:eastAsiaTheme="minorHAnsi" w:hAnsi="AvantGarde Bk BT" w:cs="Arial"/>
          <w:lang w:val="es-ES"/>
        </w:rPr>
        <w:t>Consejo General Universitario</w:t>
      </w:r>
      <w:r w:rsidRPr="003E17C0">
        <w:rPr>
          <w:rFonts w:ascii="AvantGarde Bk BT" w:eastAsiaTheme="minorHAnsi" w:hAnsi="AvantGarde Bk BT" w:cs="Arial"/>
          <w:lang w:val="es-ES"/>
        </w:rPr>
        <w:t>, de conformidad con el artículo 88, fracción II,</w:t>
      </w:r>
      <w:r w:rsidRPr="003E17C0">
        <w:rPr>
          <w:rFonts w:ascii="AvantGarde Bk BT" w:hAnsi="AvantGarde Bk BT"/>
          <w:lang w:val="es-ES"/>
        </w:rPr>
        <w:t xml:space="preserve"> </w:t>
      </w:r>
      <w:r w:rsidRPr="003E17C0">
        <w:rPr>
          <w:rFonts w:ascii="AvantGarde Bk BT" w:eastAsiaTheme="minorHAnsi" w:hAnsi="AvantGarde Bk BT" w:cs="Arial"/>
          <w:lang w:val="es-ES"/>
        </w:rPr>
        <w:t>del Estatuto General, proponer las modificaciones o adiciones que se formulen en dicho ordenamiento, a los Estatutos Orgánicos y Reglamentos de observancia general en el conjunto de la Universidad.</w:t>
      </w:r>
    </w:p>
    <w:p w14:paraId="3BF6D05B" w14:textId="77777777" w:rsidR="00660DBC" w:rsidRPr="003E17C0" w:rsidRDefault="00660DBC" w:rsidP="00660DBC">
      <w:pPr>
        <w:pStyle w:val="Prrafodelista"/>
        <w:rPr>
          <w:rFonts w:ascii="AvantGarde Bk BT" w:eastAsiaTheme="minorEastAsia" w:hAnsi="AvantGarde Bk BT" w:cs="Arial"/>
          <w:lang w:val="es-ES"/>
        </w:rPr>
      </w:pPr>
    </w:p>
    <w:p w14:paraId="0869A0EB" w14:textId="64B1880B" w:rsidR="00660DBC" w:rsidRPr="003E17C0" w:rsidRDefault="0081332C" w:rsidP="00660DBC">
      <w:pPr>
        <w:pStyle w:val="Prrafodelista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vantGarde Bk BT" w:eastAsia="Times New Roman" w:hAnsi="AvantGarde Bk BT"/>
          <w:lang w:val="es-ES"/>
        </w:rPr>
      </w:pPr>
      <w:r w:rsidRPr="003E17C0">
        <w:rPr>
          <w:rFonts w:ascii="AvantGarde Bk BT" w:eastAsiaTheme="minorEastAsia" w:hAnsi="AvantGarde Bk BT" w:cs="Arial"/>
          <w:lang w:val="es-ES"/>
        </w:rPr>
        <w:t xml:space="preserve">Que son atribuciones del </w:t>
      </w:r>
      <w:r w:rsidR="002958F2" w:rsidRPr="003E17C0">
        <w:rPr>
          <w:rFonts w:ascii="AvantGarde Bk BT" w:eastAsiaTheme="minorHAnsi" w:hAnsi="AvantGarde Bk BT" w:cs="Arial"/>
          <w:lang w:val="es-ES"/>
        </w:rPr>
        <w:t xml:space="preserve">H. </w:t>
      </w:r>
      <w:r w:rsidRPr="003E17C0">
        <w:rPr>
          <w:rFonts w:ascii="AvantGarde Bk BT" w:eastAsiaTheme="minorEastAsia" w:hAnsi="AvantGarde Bk BT" w:cs="Arial"/>
          <w:lang w:val="es-ES"/>
        </w:rPr>
        <w:t>Consejo General Universitario, la creación de Centros Universitarios, Sistemas y dependencias que tiendan a ampliar o mejorar las funciones universitarias y modificar, fusionar o suprimir las existentes, como lo dispone la Ley Orgánica de la Universidad de Guadalajara en el artículo 31, fracción V.</w:t>
      </w:r>
    </w:p>
    <w:p w14:paraId="731B8019" w14:textId="77777777" w:rsidR="00660DBC" w:rsidRPr="00660DBC" w:rsidRDefault="00660DBC" w:rsidP="00660DBC">
      <w:pPr>
        <w:pStyle w:val="Prrafodelista"/>
        <w:rPr>
          <w:rFonts w:ascii="AvantGarde Bk BT" w:eastAsiaTheme="minorHAnsi" w:hAnsi="AvantGarde Bk BT" w:cs="Arial"/>
          <w:lang w:val="es-ES"/>
        </w:rPr>
      </w:pPr>
    </w:p>
    <w:p w14:paraId="093FC6F0" w14:textId="24D7A812" w:rsidR="005779E8" w:rsidRPr="00660DBC" w:rsidRDefault="005779E8" w:rsidP="00660DBC">
      <w:pPr>
        <w:pStyle w:val="Prrafodelista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vantGarde Bk BT" w:eastAsia="Times New Roman" w:hAnsi="AvantGarde Bk BT"/>
          <w:lang w:val="es-ES"/>
        </w:rPr>
      </w:pPr>
      <w:r w:rsidRPr="00660DBC">
        <w:rPr>
          <w:rFonts w:ascii="AvantGarde Bk BT" w:eastAsiaTheme="minorHAnsi" w:hAnsi="AvantGarde Bk BT" w:cs="Arial"/>
          <w:lang w:val="es-ES"/>
        </w:rPr>
        <w:t xml:space="preserve">Que es facultad del Rector General, de conformidad con el artículo 35, fracciones I y X, de </w:t>
      </w:r>
      <w:r w:rsidR="003D62F5" w:rsidRPr="00660DBC">
        <w:rPr>
          <w:rFonts w:ascii="AvantGarde Bk BT" w:eastAsiaTheme="minorHAnsi" w:hAnsi="AvantGarde Bk BT" w:cs="Arial"/>
          <w:lang w:val="es-ES"/>
        </w:rPr>
        <w:t xml:space="preserve">la </w:t>
      </w:r>
      <w:r w:rsidRPr="00660DBC">
        <w:rPr>
          <w:rFonts w:ascii="AvantGarde Bk BT" w:eastAsiaTheme="minorHAnsi" w:hAnsi="AvantGarde Bk BT" w:cs="Arial"/>
          <w:lang w:val="es-ES"/>
        </w:rPr>
        <w:t>Ley Orgánica</w:t>
      </w:r>
      <w:r w:rsidR="003D62F5" w:rsidRPr="00660DBC">
        <w:rPr>
          <w:rFonts w:ascii="AvantGarde Bk BT" w:eastAsiaTheme="minorHAnsi" w:hAnsi="AvantGarde Bk BT" w:cs="Arial"/>
          <w:lang w:val="es-ES"/>
        </w:rPr>
        <w:t xml:space="preserve"> </w:t>
      </w:r>
      <w:r w:rsidR="003D62F5" w:rsidRPr="00660DBC">
        <w:rPr>
          <w:rFonts w:ascii="AvantGarde Bk BT" w:eastAsiaTheme="minorEastAsia" w:hAnsi="AvantGarde Bk BT"/>
          <w:lang w:val="es-ES"/>
        </w:rPr>
        <w:t>de la Universidad de Guadalajara</w:t>
      </w:r>
      <w:r w:rsidRPr="00660DBC">
        <w:rPr>
          <w:rFonts w:ascii="AvantGarde Bk BT" w:eastAsiaTheme="minorHAnsi" w:hAnsi="AvantGarde Bk BT" w:cs="Arial"/>
          <w:lang w:val="es-ES"/>
        </w:rPr>
        <w:t xml:space="preserve">, dirigir el funcionamiento de la Universidad, cumplir y hacer cumplir, en el ámbito de su competencia, las disposiciones de la Constitución Política de los Estados Unidos Mexicanos, la particular del Estado de Jalisco, de </w:t>
      </w:r>
      <w:r w:rsidR="002D1CF3" w:rsidRPr="00660DBC">
        <w:rPr>
          <w:rFonts w:ascii="AvantGarde Bk BT" w:eastAsiaTheme="minorHAnsi" w:hAnsi="AvantGarde Bk BT" w:cs="Arial"/>
          <w:lang w:val="es-ES"/>
        </w:rPr>
        <w:t>la</w:t>
      </w:r>
      <w:r w:rsidRPr="00660DBC">
        <w:rPr>
          <w:rFonts w:ascii="AvantGarde Bk BT" w:eastAsiaTheme="minorHAnsi" w:hAnsi="AvantGarde Bk BT" w:cs="Arial"/>
          <w:lang w:val="es-ES"/>
        </w:rPr>
        <w:t xml:space="preserve"> Ley Orgánica, de sus Estat</w:t>
      </w:r>
      <w:r w:rsidR="002958F2">
        <w:rPr>
          <w:rFonts w:ascii="AvantGarde Bk BT" w:eastAsiaTheme="minorHAnsi" w:hAnsi="AvantGarde Bk BT" w:cs="Arial"/>
          <w:lang w:val="es-ES"/>
        </w:rPr>
        <w:t xml:space="preserve">utos y de </w:t>
      </w:r>
      <w:r w:rsidRPr="00660DBC">
        <w:rPr>
          <w:rFonts w:ascii="AvantGarde Bk BT" w:eastAsiaTheme="minorHAnsi" w:hAnsi="AvantGarde Bk BT" w:cs="Arial"/>
          <w:lang w:val="es-ES"/>
        </w:rPr>
        <w:t xml:space="preserve">sus Reglamentos; así como promover todo lo que tienda al mejoramiento académico, administrativo y patrimonial de la Universidad. </w:t>
      </w:r>
    </w:p>
    <w:p w14:paraId="52EBB7F1" w14:textId="77777777" w:rsidR="007A5AED" w:rsidRPr="00555FF3" w:rsidRDefault="007A5AED" w:rsidP="00182246">
      <w:pPr>
        <w:pStyle w:val="Default"/>
        <w:jc w:val="both"/>
        <w:rPr>
          <w:rFonts w:ascii="AvantGarde Bk BT" w:eastAsiaTheme="minorHAnsi" w:hAnsi="AvantGarde Bk BT"/>
          <w:color w:val="auto"/>
          <w:sz w:val="22"/>
          <w:szCs w:val="22"/>
          <w:lang w:eastAsia="en-US"/>
        </w:rPr>
      </w:pPr>
    </w:p>
    <w:p w14:paraId="33977176" w14:textId="09156BE7" w:rsidR="007A5AED" w:rsidRPr="00555FF3" w:rsidRDefault="007A5AED" w:rsidP="00182246">
      <w:pPr>
        <w:pStyle w:val="Default"/>
        <w:jc w:val="both"/>
        <w:rPr>
          <w:rFonts w:ascii="AvantGarde Bk BT" w:eastAsiaTheme="minorHAnsi" w:hAnsi="AvantGarde Bk BT"/>
          <w:color w:val="auto"/>
          <w:sz w:val="22"/>
          <w:szCs w:val="22"/>
          <w:lang w:eastAsia="en-US"/>
        </w:rPr>
      </w:pPr>
      <w:r w:rsidRPr="00555FF3">
        <w:rPr>
          <w:rFonts w:ascii="AvantGarde Bk BT" w:eastAsiaTheme="minorHAnsi" w:hAnsi="AvantGarde Bk BT"/>
          <w:color w:val="auto"/>
          <w:sz w:val="22"/>
          <w:szCs w:val="22"/>
          <w:lang w:eastAsia="en-US"/>
        </w:rPr>
        <w:t xml:space="preserve">Por lo </w:t>
      </w:r>
      <w:r w:rsidR="003657C1" w:rsidRPr="00555FF3">
        <w:rPr>
          <w:rFonts w:ascii="AvantGarde Bk BT" w:eastAsiaTheme="minorHAnsi" w:hAnsi="AvantGarde Bk BT"/>
          <w:color w:val="auto"/>
          <w:sz w:val="22"/>
          <w:szCs w:val="22"/>
          <w:lang w:eastAsia="en-US"/>
        </w:rPr>
        <w:t>antes expuesto</w:t>
      </w:r>
      <w:r w:rsidRPr="00555FF3">
        <w:rPr>
          <w:rFonts w:ascii="AvantGarde Bk BT" w:eastAsiaTheme="minorHAnsi" w:hAnsi="AvantGarde Bk BT"/>
          <w:color w:val="auto"/>
          <w:sz w:val="22"/>
          <w:szCs w:val="22"/>
          <w:lang w:eastAsia="en-US"/>
        </w:rPr>
        <w:t>, estas Comisiones Permanentes de Educación</w:t>
      </w:r>
      <w:r w:rsidR="00404C06" w:rsidRPr="00555FF3">
        <w:rPr>
          <w:rFonts w:ascii="AvantGarde Bk BT" w:eastAsiaTheme="minorHAnsi" w:hAnsi="AvantGarde Bk BT"/>
          <w:color w:val="auto"/>
          <w:sz w:val="22"/>
          <w:szCs w:val="22"/>
          <w:lang w:eastAsia="en-US"/>
        </w:rPr>
        <w:t>,</w:t>
      </w:r>
      <w:r w:rsidRPr="00555FF3">
        <w:rPr>
          <w:rFonts w:ascii="AvantGarde Bk BT" w:eastAsiaTheme="minorHAnsi" w:hAnsi="AvantGarde Bk BT"/>
          <w:color w:val="auto"/>
          <w:sz w:val="22"/>
          <w:szCs w:val="22"/>
          <w:lang w:eastAsia="en-US"/>
        </w:rPr>
        <w:t xml:space="preserve"> de Hacienda y de Normatividad</w:t>
      </w:r>
      <w:r w:rsidR="00701CCE" w:rsidRPr="00555FF3">
        <w:rPr>
          <w:rFonts w:ascii="AvantGarde Bk BT" w:eastAsiaTheme="minorHAnsi" w:hAnsi="AvantGarde Bk BT"/>
          <w:color w:val="auto"/>
          <w:sz w:val="22"/>
          <w:szCs w:val="22"/>
          <w:lang w:eastAsia="en-US"/>
        </w:rPr>
        <w:t xml:space="preserve"> </w:t>
      </w:r>
      <w:r w:rsidR="003657C1" w:rsidRPr="00555FF3">
        <w:rPr>
          <w:rFonts w:ascii="AvantGarde Bk BT" w:eastAsia="Questrial" w:hAnsi="AvantGarde Bk BT" w:cs="Questrial"/>
          <w:sz w:val="22"/>
          <w:szCs w:val="22"/>
        </w:rPr>
        <w:t xml:space="preserve">tienen a bien proponer al pleno del </w:t>
      </w:r>
      <w:r w:rsidR="003657C1" w:rsidRPr="00555FF3">
        <w:rPr>
          <w:rFonts w:ascii="AvantGarde Bk BT" w:hAnsi="AvantGarde Bk BT" w:cs="Calibri"/>
          <w:sz w:val="22"/>
          <w:szCs w:val="22"/>
        </w:rPr>
        <w:t>H. Consejo General Universitario</w:t>
      </w:r>
      <w:r w:rsidR="003657C1" w:rsidRPr="00555FF3">
        <w:rPr>
          <w:rFonts w:ascii="AvantGarde Bk BT" w:eastAsia="Questrial" w:hAnsi="AvantGarde Bk BT" w:cs="Questrial"/>
          <w:sz w:val="22"/>
          <w:szCs w:val="22"/>
        </w:rPr>
        <w:t xml:space="preserve"> los siguientes</w:t>
      </w:r>
      <w:r w:rsidRPr="00555FF3">
        <w:rPr>
          <w:rFonts w:ascii="AvantGarde Bk BT" w:eastAsiaTheme="minorHAnsi" w:hAnsi="AvantGarde Bk BT"/>
          <w:color w:val="auto"/>
          <w:sz w:val="22"/>
          <w:szCs w:val="22"/>
          <w:lang w:eastAsia="en-US"/>
        </w:rPr>
        <w:t>:</w:t>
      </w:r>
    </w:p>
    <w:p w14:paraId="53E883B9" w14:textId="77777777" w:rsidR="007A5AED" w:rsidRPr="00555FF3" w:rsidRDefault="007A5AED" w:rsidP="00182246">
      <w:pPr>
        <w:pStyle w:val="Default"/>
        <w:jc w:val="both"/>
        <w:rPr>
          <w:rFonts w:ascii="AvantGarde Bk BT" w:eastAsiaTheme="minorHAnsi" w:hAnsi="AvantGarde Bk BT"/>
          <w:color w:val="auto"/>
          <w:sz w:val="22"/>
          <w:szCs w:val="22"/>
          <w:lang w:eastAsia="en-US"/>
        </w:rPr>
      </w:pPr>
    </w:p>
    <w:p w14:paraId="3E546E50" w14:textId="71309517" w:rsidR="00C7569C" w:rsidRPr="00555FF3" w:rsidRDefault="003657C1" w:rsidP="00C7569C">
      <w:pPr>
        <w:jc w:val="center"/>
        <w:rPr>
          <w:rFonts w:ascii="AvantGarde Bk BT" w:eastAsiaTheme="minorHAnsi" w:hAnsi="AvantGarde Bk BT"/>
          <w:b/>
          <w:sz w:val="22"/>
          <w:szCs w:val="22"/>
          <w:lang w:val="es-ES" w:eastAsia="en-US"/>
        </w:rPr>
      </w:pPr>
      <w:r w:rsidRPr="00555FF3">
        <w:rPr>
          <w:rFonts w:ascii="AvantGarde Bk BT" w:eastAsiaTheme="minorHAnsi" w:hAnsi="AvantGarde Bk BT"/>
          <w:b/>
          <w:sz w:val="22"/>
          <w:szCs w:val="22"/>
          <w:lang w:val="es-ES" w:eastAsia="en-US"/>
        </w:rPr>
        <w:t>RESOLUTIVOS</w:t>
      </w:r>
    </w:p>
    <w:p w14:paraId="5AE799D0" w14:textId="151385A0" w:rsidR="00464862" w:rsidRPr="003E17C0" w:rsidRDefault="00753A47" w:rsidP="003F12AA">
      <w:pPr>
        <w:pStyle w:val="NormalWeb"/>
        <w:jc w:val="both"/>
        <w:rPr>
          <w:rFonts w:ascii="AvantGarde Bk BT" w:hAnsi="AvantGarde Bk BT"/>
          <w:b/>
          <w:sz w:val="22"/>
          <w:szCs w:val="22"/>
          <w:lang w:val="es-ES"/>
        </w:rPr>
      </w:pPr>
      <w:r w:rsidRPr="008A6336">
        <w:rPr>
          <w:rFonts w:ascii="AvantGarde Bk BT" w:hAnsi="AvantGarde Bk BT"/>
          <w:b/>
          <w:sz w:val="22"/>
          <w:szCs w:val="22"/>
          <w:lang w:val="es-ES"/>
        </w:rPr>
        <w:t xml:space="preserve">PRIMERO. </w:t>
      </w:r>
      <w:r w:rsidRPr="008A6336">
        <w:rPr>
          <w:rFonts w:ascii="AvantGarde Bk BT" w:hAnsi="AvantGarde Bk BT"/>
          <w:sz w:val="22"/>
          <w:szCs w:val="22"/>
          <w:lang w:val="es-ES"/>
        </w:rPr>
        <w:t xml:space="preserve">Se aprueba la </w:t>
      </w:r>
      <w:r w:rsidRPr="008A6336">
        <w:rPr>
          <w:rFonts w:ascii="AvantGarde Bk BT" w:hAnsi="AvantGarde Bk BT"/>
          <w:b/>
          <w:sz w:val="22"/>
          <w:szCs w:val="22"/>
          <w:lang w:val="es-ES"/>
        </w:rPr>
        <w:t xml:space="preserve">reorganización académica y administrativa </w:t>
      </w:r>
      <w:r w:rsidR="00E808EB" w:rsidRPr="008A6336">
        <w:rPr>
          <w:rFonts w:ascii="AvantGarde Bk BT" w:hAnsi="AvantGarde Bk BT"/>
          <w:bCs/>
          <w:sz w:val="22"/>
          <w:szCs w:val="22"/>
          <w:lang w:val="es-ES"/>
        </w:rPr>
        <w:t>y</w:t>
      </w:r>
      <w:r w:rsidR="00E808EB" w:rsidRPr="008A6336">
        <w:rPr>
          <w:rFonts w:ascii="AvantGarde Bk BT" w:hAnsi="AvantGarde Bk BT"/>
          <w:b/>
          <w:sz w:val="22"/>
          <w:szCs w:val="22"/>
          <w:lang w:val="es-ES"/>
        </w:rPr>
        <w:t xml:space="preserve"> cambio de denominación </w:t>
      </w:r>
      <w:r w:rsidR="00E808EB" w:rsidRPr="008A6336">
        <w:rPr>
          <w:rFonts w:ascii="AvantGarde Bk BT" w:hAnsi="AvantGarde Bk BT"/>
          <w:bCs/>
          <w:sz w:val="22"/>
          <w:szCs w:val="22"/>
          <w:lang w:val="es-ES"/>
        </w:rPr>
        <w:t>de la</w:t>
      </w:r>
      <w:r w:rsidR="00E808EB" w:rsidRPr="008A6336">
        <w:rPr>
          <w:rFonts w:ascii="AvantGarde Bk BT" w:hAnsi="AvantGarde Bk BT"/>
          <w:b/>
          <w:sz w:val="22"/>
          <w:szCs w:val="22"/>
          <w:lang w:val="es-ES"/>
        </w:rPr>
        <w:t xml:space="preserve"> División de Electrónica y Computación </w:t>
      </w:r>
      <w:r w:rsidR="00E808EB" w:rsidRPr="008A6336">
        <w:rPr>
          <w:rFonts w:ascii="AvantGarde Bk BT" w:hAnsi="AvantGarde Bk BT"/>
          <w:bCs/>
          <w:sz w:val="22"/>
          <w:szCs w:val="22"/>
          <w:lang w:val="es-ES"/>
        </w:rPr>
        <w:t xml:space="preserve">para quedar como </w:t>
      </w:r>
      <w:r w:rsidR="00E808EB" w:rsidRPr="008A6336">
        <w:rPr>
          <w:rFonts w:ascii="AvantGarde Bk BT" w:hAnsi="AvantGarde Bk BT"/>
          <w:b/>
          <w:sz w:val="22"/>
          <w:szCs w:val="22"/>
          <w:lang w:val="es-ES"/>
        </w:rPr>
        <w:t>Div</w:t>
      </w:r>
      <w:r w:rsidR="002C2C34" w:rsidRPr="008A6336">
        <w:rPr>
          <w:rFonts w:ascii="AvantGarde Bk BT" w:hAnsi="AvantGarde Bk BT"/>
          <w:b/>
          <w:sz w:val="22"/>
          <w:szCs w:val="22"/>
          <w:lang w:val="es-ES"/>
        </w:rPr>
        <w:t>i</w:t>
      </w:r>
      <w:r w:rsidR="00E808EB" w:rsidRPr="008A6336">
        <w:rPr>
          <w:rFonts w:ascii="AvantGarde Bk BT" w:hAnsi="AvantGarde Bk BT"/>
          <w:b/>
          <w:sz w:val="22"/>
          <w:szCs w:val="22"/>
          <w:lang w:val="es-ES"/>
        </w:rPr>
        <w:t xml:space="preserve">sión de Tecnologías para la Integración </w:t>
      </w:r>
      <w:proofErr w:type="spellStart"/>
      <w:r w:rsidR="00E808EB" w:rsidRPr="00FA329A">
        <w:rPr>
          <w:rFonts w:ascii="AvantGarde Bk BT" w:hAnsi="AvantGarde Bk BT"/>
          <w:b/>
          <w:sz w:val="22"/>
          <w:szCs w:val="22"/>
          <w:lang w:val="es-ES"/>
        </w:rPr>
        <w:t>Ciber</w:t>
      </w:r>
      <w:proofErr w:type="spellEnd"/>
      <w:r w:rsidR="00E808EB" w:rsidRPr="00FA329A">
        <w:rPr>
          <w:rFonts w:ascii="AvantGarde Bk BT" w:hAnsi="AvantGarde Bk BT"/>
          <w:b/>
          <w:sz w:val="22"/>
          <w:szCs w:val="22"/>
          <w:lang w:val="es-ES"/>
        </w:rPr>
        <w:t>-Humana</w:t>
      </w:r>
      <w:r w:rsidR="00E808EB" w:rsidRPr="008A6336">
        <w:rPr>
          <w:rFonts w:ascii="AvantGarde Bk BT" w:hAnsi="AvantGarde Bk BT"/>
          <w:b/>
          <w:sz w:val="22"/>
          <w:szCs w:val="22"/>
          <w:lang w:val="es-ES"/>
        </w:rPr>
        <w:t xml:space="preserve"> del Centro Universitario de Ciencias Exactas e Ingeniería</w:t>
      </w:r>
      <w:r w:rsidR="00EB1419" w:rsidRPr="008A6336">
        <w:rPr>
          <w:rFonts w:ascii="AvantGarde Bk BT" w:hAnsi="AvantGarde Bk BT"/>
          <w:sz w:val="22"/>
          <w:szCs w:val="22"/>
          <w:lang w:val="es-ES"/>
        </w:rPr>
        <w:t>.</w:t>
      </w:r>
      <w:r w:rsidR="003657C1" w:rsidRPr="008A6336">
        <w:rPr>
          <w:rFonts w:ascii="AvantGarde Bk BT" w:hAnsi="AvantGarde Bk BT"/>
          <w:sz w:val="22"/>
          <w:szCs w:val="22"/>
          <w:lang w:val="es-ES"/>
        </w:rPr>
        <w:t xml:space="preserve"> </w:t>
      </w:r>
    </w:p>
    <w:p w14:paraId="36FF1BA1" w14:textId="77777777" w:rsidR="00FD6250" w:rsidRDefault="00FD6250">
      <w:pPr>
        <w:spacing w:after="200" w:line="276" w:lineRule="auto"/>
        <w:rPr>
          <w:rFonts w:ascii="AvantGarde Bk BT" w:hAnsi="AvantGarde Bk BT"/>
          <w:b/>
          <w:sz w:val="22"/>
          <w:szCs w:val="22"/>
          <w:lang w:val="es-ES"/>
        </w:rPr>
      </w:pPr>
      <w:r>
        <w:rPr>
          <w:rFonts w:ascii="AvantGarde Bk BT" w:hAnsi="AvantGarde Bk BT"/>
          <w:b/>
          <w:sz w:val="22"/>
          <w:szCs w:val="22"/>
          <w:lang w:val="es-ES"/>
        </w:rPr>
        <w:br w:type="page"/>
      </w:r>
    </w:p>
    <w:p w14:paraId="508B3694" w14:textId="71A3E117" w:rsidR="00DB65B3" w:rsidRPr="003E17C0" w:rsidRDefault="003F12AA" w:rsidP="00DB65B3">
      <w:pPr>
        <w:jc w:val="both"/>
        <w:rPr>
          <w:rFonts w:ascii="AvantGarde Bk BT" w:hAnsi="AvantGarde Bk BT"/>
          <w:sz w:val="22"/>
          <w:szCs w:val="22"/>
          <w:lang w:val="es-ES"/>
        </w:rPr>
      </w:pPr>
      <w:r w:rsidRPr="003E17C0">
        <w:rPr>
          <w:rFonts w:ascii="AvantGarde Bk BT" w:hAnsi="AvantGarde Bk BT"/>
          <w:b/>
          <w:sz w:val="22"/>
          <w:szCs w:val="22"/>
          <w:lang w:val="es-ES"/>
        </w:rPr>
        <w:lastRenderedPageBreak/>
        <w:t xml:space="preserve">SEGUNDO. </w:t>
      </w:r>
      <w:r w:rsidRPr="003E17C0">
        <w:rPr>
          <w:rFonts w:ascii="AvantGarde Bk BT" w:hAnsi="AvantGarde Bk BT"/>
          <w:sz w:val="22"/>
          <w:szCs w:val="22"/>
          <w:lang w:val="es-ES"/>
        </w:rPr>
        <w:t>Se</w:t>
      </w:r>
      <w:r w:rsidR="00DB65B3" w:rsidRPr="003E17C0">
        <w:rPr>
          <w:rFonts w:ascii="AvantGarde Bk BT" w:hAnsi="AvantGarde Bk BT"/>
          <w:sz w:val="22"/>
          <w:szCs w:val="22"/>
          <w:lang w:val="es-ES"/>
        </w:rPr>
        <w:t xml:space="preserve"> crean los Departamentos de Innovación </w:t>
      </w:r>
      <w:r w:rsidR="002958F2" w:rsidRPr="003E17C0">
        <w:rPr>
          <w:rFonts w:ascii="AvantGarde Bk BT" w:hAnsi="AvantGarde Bk BT"/>
          <w:sz w:val="22"/>
          <w:szCs w:val="22"/>
          <w:lang w:val="es-ES"/>
        </w:rPr>
        <w:t>b</w:t>
      </w:r>
      <w:r w:rsidR="00DB65B3" w:rsidRPr="003E17C0">
        <w:rPr>
          <w:rFonts w:ascii="AvantGarde Bk BT" w:hAnsi="AvantGarde Bk BT"/>
          <w:sz w:val="22"/>
          <w:szCs w:val="22"/>
          <w:lang w:val="es-ES"/>
        </w:rPr>
        <w:t xml:space="preserve">asada en la Información y el Conocimiento y, </w:t>
      </w:r>
      <w:r w:rsidR="002958F2" w:rsidRPr="003E17C0">
        <w:rPr>
          <w:rFonts w:ascii="AvantGarde Bk BT" w:hAnsi="AvantGarde Bk BT"/>
          <w:sz w:val="22"/>
          <w:szCs w:val="22"/>
          <w:lang w:val="es-ES"/>
        </w:rPr>
        <w:t xml:space="preserve">Bioingeniería </w:t>
      </w:r>
      <w:proofErr w:type="spellStart"/>
      <w:r w:rsidR="00DB65B3" w:rsidRPr="003E17C0">
        <w:rPr>
          <w:rFonts w:ascii="AvantGarde Bk BT" w:hAnsi="AvantGarde Bk BT"/>
          <w:sz w:val="22"/>
          <w:szCs w:val="22"/>
          <w:lang w:val="es-ES"/>
        </w:rPr>
        <w:t>Traslacional</w:t>
      </w:r>
      <w:proofErr w:type="spellEnd"/>
      <w:r w:rsidR="00DB65B3" w:rsidRPr="003E17C0">
        <w:rPr>
          <w:rFonts w:ascii="AvantGarde Bk BT" w:hAnsi="AvantGarde Bk BT"/>
          <w:sz w:val="22"/>
          <w:szCs w:val="22"/>
          <w:lang w:val="es-ES"/>
        </w:rPr>
        <w:t xml:space="preserve">; </w:t>
      </w:r>
      <w:r w:rsidR="002958F2" w:rsidRPr="003E17C0">
        <w:rPr>
          <w:rFonts w:ascii="AvantGarde Bk BT" w:hAnsi="AvantGarde Bk BT"/>
          <w:sz w:val="22"/>
          <w:szCs w:val="22"/>
          <w:lang w:val="es-ES"/>
        </w:rPr>
        <w:t xml:space="preserve">además, </w:t>
      </w:r>
      <w:r w:rsidR="00DB65B3" w:rsidRPr="003E17C0">
        <w:rPr>
          <w:rFonts w:ascii="AvantGarde Bk BT" w:hAnsi="AvantGarde Bk BT"/>
          <w:sz w:val="22"/>
          <w:szCs w:val="22"/>
          <w:lang w:val="es-ES"/>
        </w:rPr>
        <w:t>se transforma el Departamento de Electrónica para quedar como Departamento de Ingeniería Electro-</w:t>
      </w:r>
      <w:proofErr w:type="spellStart"/>
      <w:r w:rsidR="00DB65B3" w:rsidRPr="003E17C0">
        <w:rPr>
          <w:rFonts w:ascii="AvantGarde Bk BT" w:hAnsi="AvantGarde Bk BT"/>
          <w:sz w:val="22"/>
          <w:szCs w:val="22"/>
          <w:lang w:val="es-ES"/>
        </w:rPr>
        <w:t>Fotónica</w:t>
      </w:r>
      <w:proofErr w:type="spellEnd"/>
      <w:r w:rsidR="00DB65B3" w:rsidRPr="003E17C0">
        <w:rPr>
          <w:rFonts w:ascii="AvantGarde Bk BT" w:hAnsi="AvantGarde Bk BT"/>
          <w:sz w:val="22"/>
          <w:szCs w:val="22"/>
          <w:lang w:val="es-ES"/>
        </w:rPr>
        <w:t>.</w:t>
      </w:r>
    </w:p>
    <w:p w14:paraId="075FAE37" w14:textId="77777777" w:rsidR="00753A47" w:rsidRPr="003E17C0" w:rsidRDefault="00753A47" w:rsidP="00B03F59">
      <w:pPr>
        <w:jc w:val="both"/>
        <w:rPr>
          <w:rFonts w:ascii="AvantGarde Bk BT" w:hAnsi="AvantGarde Bk BT"/>
          <w:sz w:val="22"/>
          <w:szCs w:val="22"/>
          <w:lang w:val="es-ES"/>
        </w:rPr>
      </w:pPr>
    </w:p>
    <w:p w14:paraId="7470C4CC" w14:textId="1705E816" w:rsidR="00DB65B3" w:rsidRPr="003E17C0" w:rsidRDefault="002C2C34" w:rsidP="00753A47">
      <w:pPr>
        <w:jc w:val="both"/>
        <w:rPr>
          <w:rFonts w:ascii="AvantGarde Bk BT" w:hAnsi="AvantGarde Bk BT"/>
          <w:sz w:val="22"/>
          <w:szCs w:val="22"/>
          <w:lang w:val="es-ES"/>
        </w:rPr>
      </w:pPr>
      <w:r w:rsidRPr="003E17C0">
        <w:rPr>
          <w:rFonts w:ascii="AvantGarde Bk BT" w:hAnsi="AvantGarde Bk BT"/>
          <w:b/>
          <w:sz w:val="22"/>
          <w:szCs w:val="22"/>
          <w:lang w:val="es-ES"/>
        </w:rPr>
        <w:t>TERCERO.</w:t>
      </w:r>
      <w:r w:rsidR="00753A47" w:rsidRPr="003E17C0">
        <w:rPr>
          <w:rFonts w:ascii="AvantGarde Bk BT" w:hAnsi="AvantGarde Bk BT"/>
          <w:sz w:val="22"/>
          <w:szCs w:val="22"/>
          <w:lang w:val="es-ES"/>
        </w:rPr>
        <w:t xml:space="preserve"> </w:t>
      </w:r>
      <w:r w:rsidR="00DB65B3" w:rsidRPr="003E17C0">
        <w:rPr>
          <w:rFonts w:ascii="AvantGarde Bk BT" w:hAnsi="AvantGarde Bk BT"/>
          <w:sz w:val="22"/>
          <w:szCs w:val="22"/>
          <w:lang w:val="es-ES"/>
        </w:rPr>
        <w:t xml:space="preserve">Se modifica </w:t>
      </w:r>
      <w:r w:rsidR="00C511BB" w:rsidRPr="003E17C0">
        <w:rPr>
          <w:rFonts w:ascii="AvantGarde Bk BT" w:hAnsi="AvantGarde Bk BT"/>
          <w:sz w:val="22"/>
          <w:szCs w:val="22"/>
          <w:lang w:val="es-ES"/>
        </w:rPr>
        <w:t>los artículos 3 y 46 d</w:t>
      </w:r>
      <w:r w:rsidR="00DB65B3" w:rsidRPr="003E17C0">
        <w:rPr>
          <w:rFonts w:ascii="AvantGarde Bk BT" w:hAnsi="AvantGarde Bk BT"/>
          <w:sz w:val="22"/>
          <w:szCs w:val="22"/>
          <w:lang w:val="es-ES"/>
        </w:rPr>
        <w:t>el Estatuto Orgánico del Centro Universitario de Ciencias Exactas e Ingenierías, para quedar como sigue:</w:t>
      </w:r>
    </w:p>
    <w:p w14:paraId="3912BC18" w14:textId="77777777" w:rsidR="00DB65B3" w:rsidRDefault="00DB65B3" w:rsidP="00753A47">
      <w:pPr>
        <w:jc w:val="both"/>
        <w:rPr>
          <w:rFonts w:ascii="AvantGarde Bk BT" w:hAnsi="AvantGarde Bk BT"/>
          <w:sz w:val="22"/>
          <w:szCs w:val="22"/>
          <w:lang w:val="es-ES"/>
        </w:rPr>
      </w:pPr>
    </w:p>
    <w:p w14:paraId="0D157022" w14:textId="77777777" w:rsidR="00DB65B3" w:rsidRPr="008A6336" w:rsidRDefault="00DB65B3" w:rsidP="00DB65B3">
      <w:pPr>
        <w:ind w:left="705"/>
        <w:jc w:val="both"/>
        <w:rPr>
          <w:rFonts w:ascii="AvantGarde Bk BT" w:hAnsi="AvantGarde Bk BT"/>
          <w:i/>
          <w:sz w:val="22"/>
          <w:szCs w:val="22"/>
          <w:lang w:val="es-ES"/>
        </w:rPr>
      </w:pPr>
      <w:r w:rsidRPr="00C511BB">
        <w:rPr>
          <w:rFonts w:ascii="AvantGarde Bk BT" w:hAnsi="AvantGarde Bk BT"/>
          <w:b/>
          <w:i/>
          <w:sz w:val="22"/>
          <w:szCs w:val="22"/>
          <w:lang w:val="es-ES"/>
        </w:rPr>
        <w:t>Artículo 3.</w:t>
      </w:r>
      <w:r w:rsidRPr="008A6336">
        <w:rPr>
          <w:rFonts w:ascii="AvantGarde Bk BT" w:hAnsi="AvantGarde Bk BT"/>
          <w:i/>
          <w:sz w:val="22"/>
          <w:szCs w:val="22"/>
          <w:lang w:val="es-ES"/>
        </w:rPr>
        <w:t xml:space="preserve"> El Centro Universitario de Ciencias Exactas e Ingenierías cuenta con las siguientes Divisiones:</w:t>
      </w:r>
    </w:p>
    <w:p w14:paraId="0A7B83C6" w14:textId="77777777" w:rsidR="00DB65B3" w:rsidRPr="008A6336" w:rsidRDefault="00DB65B3" w:rsidP="00DB65B3">
      <w:pPr>
        <w:ind w:left="705"/>
        <w:jc w:val="both"/>
        <w:rPr>
          <w:rFonts w:ascii="AvantGarde Bk BT" w:hAnsi="AvantGarde Bk BT"/>
          <w:i/>
          <w:sz w:val="22"/>
          <w:szCs w:val="22"/>
          <w:lang w:val="es-ES"/>
        </w:rPr>
      </w:pPr>
    </w:p>
    <w:p w14:paraId="3F7AF7FB" w14:textId="77777777" w:rsidR="00DB65B3" w:rsidRPr="008A6336" w:rsidRDefault="00DB65B3" w:rsidP="00DB65B3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vantGarde Bk BT" w:hAnsi="AvantGarde Bk BT"/>
          <w:bCs/>
          <w:i/>
          <w:lang w:val="es-ES"/>
        </w:rPr>
      </w:pPr>
      <w:r w:rsidRPr="008A6336">
        <w:rPr>
          <w:rFonts w:ascii="AvantGarde Bk BT" w:hAnsi="AvantGarde Bk BT"/>
          <w:bCs/>
          <w:i/>
          <w:lang w:val="es-ES"/>
        </w:rPr>
        <w:t xml:space="preserve">De Ciencias Básicas; </w:t>
      </w:r>
    </w:p>
    <w:p w14:paraId="6B8822BC" w14:textId="6E2A49D3" w:rsidR="00DB65B3" w:rsidRPr="003E17C0" w:rsidRDefault="00DB65B3" w:rsidP="00DB65B3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vantGarde Bk BT" w:hAnsi="AvantGarde Bk BT"/>
          <w:bCs/>
          <w:i/>
          <w:lang w:val="es-ES"/>
        </w:rPr>
      </w:pPr>
      <w:r w:rsidRPr="008A6336">
        <w:rPr>
          <w:rFonts w:ascii="AvantGarde Bk BT" w:hAnsi="AvantGarde Bk BT"/>
          <w:bCs/>
          <w:i/>
          <w:lang w:val="es-ES"/>
        </w:rPr>
        <w:t xml:space="preserve">De </w:t>
      </w:r>
      <w:r w:rsidRPr="003E17C0">
        <w:rPr>
          <w:rFonts w:ascii="AvantGarde Bk BT" w:hAnsi="AvantGarde Bk BT"/>
          <w:bCs/>
          <w:i/>
          <w:lang w:val="es-ES"/>
        </w:rPr>
        <w:t>Ingenierías</w:t>
      </w:r>
      <w:r w:rsidR="00C511BB" w:rsidRPr="003E17C0">
        <w:rPr>
          <w:rFonts w:ascii="AvantGarde Bk BT" w:hAnsi="AvantGarde Bk BT"/>
          <w:bCs/>
          <w:i/>
          <w:lang w:val="es-ES"/>
        </w:rPr>
        <w:t>,</w:t>
      </w:r>
      <w:r w:rsidRPr="003E17C0">
        <w:rPr>
          <w:rFonts w:ascii="AvantGarde Bk BT" w:hAnsi="AvantGarde Bk BT"/>
          <w:bCs/>
          <w:i/>
          <w:lang w:val="es-ES"/>
        </w:rPr>
        <w:t xml:space="preserve"> y</w:t>
      </w:r>
    </w:p>
    <w:p w14:paraId="3AD77B06" w14:textId="305D3F83" w:rsidR="00DB65B3" w:rsidRPr="003E17C0" w:rsidRDefault="00DB65B3" w:rsidP="00753A47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vantGarde Bk BT" w:hAnsi="AvantGarde Bk BT"/>
          <w:b/>
          <w:i/>
          <w:lang w:val="es-ES"/>
        </w:rPr>
      </w:pPr>
      <w:r w:rsidRPr="003E17C0">
        <w:rPr>
          <w:rFonts w:ascii="AvantGarde Bk BT" w:hAnsi="AvantGarde Bk BT"/>
          <w:b/>
          <w:i/>
          <w:lang w:val="es-ES"/>
        </w:rPr>
        <w:t xml:space="preserve">De Tecnologías para la Integración </w:t>
      </w:r>
      <w:proofErr w:type="spellStart"/>
      <w:r w:rsidRPr="003E17C0">
        <w:rPr>
          <w:rFonts w:ascii="AvantGarde Bk BT" w:hAnsi="AvantGarde Bk BT"/>
          <w:b/>
          <w:i/>
          <w:lang w:val="es-ES"/>
        </w:rPr>
        <w:t>Ciber</w:t>
      </w:r>
      <w:proofErr w:type="spellEnd"/>
      <w:r w:rsidRPr="003E17C0">
        <w:rPr>
          <w:rFonts w:ascii="AvantGarde Bk BT" w:hAnsi="AvantGarde Bk BT"/>
          <w:b/>
          <w:i/>
          <w:lang w:val="es-ES"/>
        </w:rPr>
        <w:t>-Humana.</w:t>
      </w:r>
    </w:p>
    <w:p w14:paraId="24FCF471" w14:textId="5727A026" w:rsidR="003E17C0" w:rsidRDefault="00753A47" w:rsidP="00753A47">
      <w:pPr>
        <w:jc w:val="both"/>
        <w:rPr>
          <w:rFonts w:ascii="AvantGarde Bk BT" w:hAnsi="AvantGarde Bk BT"/>
          <w:sz w:val="22"/>
          <w:szCs w:val="22"/>
          <w:lang w:val="es-ES"/>
        </w:rPr>
      </w:pPr>
      <w:r w:rsidRPr="003E17C0">
        <w:rPr>
          <w:rFonts w:ascii="AvantGarde Bk BT" w:hAnsi="AvantGarde Bk BT"/>
          <w:sz w:val="22"/>
          <w:szCs w:val="22"/>
          <w:lang w:val="es-ES"/>
        </w:rPr>
        <w:tab/>
      </w:r>
    </w:p>
    <w:p w14:paraId="173A487A" w14:textId="4DE15424" w:rsidR="00753A47" w:rsidRPr="003E17C0" w:rsidRDefault="00753A47" w:rsidP="00753A47">
      <w:pPr>
        <w:ind w:left="705"/>
        <w:jc w:val="both"/>
        <w:rPr>
          <w:rFonts w:ascii="AvantGarde Bk BT" w:hAnsi="AvantGarde Bk BT"/>
          <w:i/>
          <w:sz w:val="22"/>
          <w:szCs w:val="22"/>
          <w:lang w:val="es-ES"/>
        </w:rPr>
      </w:pPr>
      <w:r w:rsidRPr="003E17C0">
        <w:rPr>
          <w:rFonts w:ascii="AvantGarde Bk BT" w:hAnsi="AvantGarde Bk BT"/>
          <w:sz w:val="22"/>
          <w:szCs w:val="22"/>
          <w:lang w:val="es-ES"/>
        </w:rPr>
        <w:tab/>
      </w:r>
      <w:r w:rsidRPr="003E17C0">
        <w:rPr>
          <w:rFonts w:ascii="AvantGarde Bk BT" w:hAnsi="AvantGarde Bk BT"/>
          <w:b/>
          <w:i/>
          <w:sz w:val="22"/>
          <w:szCs w:val="22"/>
          <w:lang w:val="es-ES"/>
        </w:rPr>
        <w:t>Artículo 46.</w:t>
      </w:r>
      <w:r w:rsidRPr="003E17C0">
        <w:rPr>
          <w:rFonts w:ascii="AvantGarde Bk BT" w:hAnsi="AvantGarde Bk BT"/>
          <w:i/>
          <w:sz w:val="22"/>
          <w:szCs w:val="22"/>
          <w:lang w:val="es-ES"/>
        </w:rPr>
        <w:t xml:space="preserve"> </w:t>
      </w:r>
      <w:r w:rsidR="00C511BB" w:rsidRPr="003E17C0">
        <w:rPr>
          <w:rFonts w:ascii="AvantGarde Bk BT" w:hAnsi="AvantGarde Bk BT"/>
          <w:i/>
          <w:sz w:val="22"/>
          <w:szCs w:val="22"/>
          <w:lang w:val="es-ES"/>
        </w:rPr>
        <w:t xml:space="preserve">La </w:t>
      </w:r>
      <w:r w:rsidR="002F51C0" w:rsidRPr="003E17C0">
        <w:rPr>
          <w:rFonts w:ascii="AvantGarde Bk BT" w:hAnsi="AvantGarde Bk BT"/>
          <w:b/>
          <w:bCs/>
          <w:i/>
          <w:sz w:val="22"/>
          <w:szCs w:val="22"/>
          <w:lang w:val="es-ES"/>
        </w:rPr>
        <w:t>División</w:t>
      </w:r>
      <w:r w:rsidR="003F12AA" w:rsidRPr="003E17C0">
        <w:rPr>
          <w:rFonts w:ascii="AvantGarde Bk BT" w:hAnsi="AvantGarde Bk BT"/>
          <w:b/>
          <w:bCs/>
          <w:i/>
          <w:sz w:val="22"/>
          <w:szCs w:val="22"/>
          <w:lang w:val="es-ES"/>
        </w:rPr>
        <w:t xml:space="preserve"> de Tecnologías para la Integración </w:t>
      </w:r>
      <w:proofErr w:type="spellStart"/>
      <w:r w:rsidR="003F12AA" w:rsidRPr="003E17C0">
        <w:rPr>
          <w:rFonts w:ascii="AvantGarde Bk BT" w:hAnsi="AvantGarde Bk BT"/>
          <w:b/>
          <w:bCs/>
          <w:i/>
          <w:sz w:val="22"/>
          <w:szCs w:val="22"/>
          <w:lang w:val="es-ES"/>
        </w:rPr>
        <w:t>Ciber</w:t>
      </w:r>
      <w:proofErr w:type="spellEnd"/>
      <w:r w:rsidR="003F12AA" w:rsidRPr="003E17C0">
        <w:rPr>
          <w:rFonts w:ascii="AvantGarde Bk BT" w:hAnsi="AvantGarde Bk BT"/>
          <w:b/>
          <w:bCs/>
          <w:i/>
          <w:sz w:val="22"/>
          <w:szCs w:val="22"/>
          <w:lang w:val="es-ES"/>
        </w:rPr>
        <w:t>-Humana</w:t>
      </w:r>
      <w:r w:rsidRPr="003E17C0">
        <w:rPr>
          <w:rFonts w:ascii="AvantGarde Bk BT" w:hAnsi="AvantGarde Bk BT"/>
          <w:i/>
          <w:sz w:val="22"/>
          <w:szCs w:val="22"/>
          <w:lang w:val="es-ES"/>
        </w:rPr>
        <w:t>, se constituye con los Departamentos de:</w:t>
      </w:r>
    </w:p>
    <w:p w14:paraId="31FB375B" w14:textId="77777777" w:rsidR="00753A47" w:rsidRPr="008A6336" w:rsidRDefault="00753A47" w:rsidP="00753A47">
      <w:pPr>
        <w:ind w:left="705"/>
        <w:jc w:val="both"/>
        <w:rPr>
          <w:rFonts w:ascii="AvantGarde Bk BT" w:hAnsi="AvantGarde Bk BT"/>
          <w:i/>
          <w:sz w:val="22"/>
          <w:szCs w:val="22"/>
          <w:lang w:val="es-ES"/>
        </w:rPr>
      </w:pPr>
    </w:p>
    <w:p w14:paraId="0D875908" w14:textId="387C1DA9" w:rsidR="00753A47" w:rsidRPr="00857224" w:rsidRDefault="003F12AA" w:rsidP="0006746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vantGarde Bk BT" w:hAnsi="AvantGarde Bk BT"/>
          <w:b/>
          <w:i/>
          <w:lang w:val="es-ES"/>
        </w:rPr>
      </w:pPr>
      <w:r w:rsidRPr="00C511BB">
        <w:rPr>
          <w:rFonts w:ascii="AvantGarde Bk BT" w:hAnsi="AvantGarde Bk BT"/>
          <w:i/>
          <w:lang w:val="es-ES"/>
        </w:rPr>
        <w:t>Ciencias Computacionales</w:t>
      </w:r>
      <w:r w:rsidR="00753A47" w:rsidRPr="00857224">
        <w:rPr>
          <w:rFonts w:ascii="AvantGarde Bk BT" w:hAnsi="AvantGarde Bk BT"/>
          <w:b/>
          <w:i/>
          <w:lang w:val="es-ES"/>
        </w:rPr>
        <w:t>;</w:t>
      </w:r>
    </w:p>
    <w:p w14:paraId="1C6F3983" w14:textId="1DD48A08" w:rsidR="00753A47" w:rsidRPr="003E17C0" w:rsidRDefault="00857224" w:rsidP="0006746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vantGarde Bk BT" w:hAnsi="AvantGarde Bk BT"/>
          <w:b/>
          <w:bCs/>
          <w:i/>
          <w:lang w:val="es-ES"/>
        </w:rPr>
      </w:pPr>
      <w:r w:rsidRPr="00857224">
        <w:rPr>
          <w:rFonts w:ascii="AvantGarde Bk BT" w:hAnsi="AvantGarde Bk BT"/>
          <w:b/>
          <w:bCs/>
          <w:i/>
          <w:lang w:val="es-ES"/>
        </w:rPr>
        <w:t>Ingeniería</w:t>
      </w:r>
      <w:r w:rsidR="003F12AA" w:rsidRPr="00857224">
        <w:rPr>
          <w:rFonts w:ascii="AvantGarde Bk BT" w:hAnsi="AvantGarde Bk BT"/>
          <w:b/>
          <w:bCs/>
          <w:i/>
          <w:lang w:val="es-ES"/>
        </w:rPr>
        <w:t xml:space="preserve"> </w:t>
      </w:r>
      <w:r w:rsidR="003F12AA" w:rsidRPr="003E17C0">
        <w:rPr>
          <w:rFonts w:ascii="AvantGarde Bk BT" w:hAnsi="AvantGarde Bk BT"/>
          <w:b/>
          <w:bCs/>
          <w:i/>
          <w:lang w:val="es-ES"/>
        </w:rPr>
        <w:t>Electro-</w:t>
      </w:r>
      <w:proofErr w:type="spellStart"/>
      <w:r w:rsidR="003F12AA" w:rsidRPr="003E17C0">
        <w:rPr>
          <w:rFonts w:ascii="AvantGarde Bk BT" w:hAnsi="AvantGarde Bk BT"/>
          <w:b/>
          <w:bCs/>
          <w:i/>
          <w:lang w:val="es-ES"/>
        </w:rPr>
        <w:t>Fotónica</w:t>
      </w:r>
      <w:proofErr w:type="spellEnd"/>
      <w:r w:rsidR="00753A47" w:rsidRPr="003E17C0">
        <w:rPr>
          <w:rFonts w:ascii="AvantGarde Bk BT" w:hAnsi="AvantGarde Bk BT"/>
          <w:b/>
          <w:bCs/>
          <w:i/>
          <w:lang w:val="es-ES"/>
        </w:rPr>
        <w:t>;</w:t>
      </w:r>
    </w:p>
    <w:p w14:paraId="71FE1381" w14:textId="506AD797" w:rsidR="00753A47" w:rsidRPr="003E17C0" w:rsidRDefault="003F12AA" w:rsidP="0006746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vantGarde Bk BT" w:hAnsi="AvantGarde Bk BT"/>
          <w:b/>
          <w:i/>
          <w:lang w:val="es-ES"/>
        </w:rPr>
      </w:pPr>
      <w:r w:rsidRPr="003E17C0">
        <w:rPr>
          <w:rFonts w:ascii="AvantGarde Bk BT" w:hAnsi="AvantGarde Bk BT"/>
          <w:b/>
          <w:i/>
          <w:lang w:val="es-ES"/>
        </w:rPr>
        <w:t xml:space="preserve">Innovación </w:t>
      </w:r>
      <w:r w:rsidR="00C511BB" w:rsidRPr="003E17C0">
        <w:rPr>
          <w:rFonts w:ascii="AvantGarde Bk BT" w:hAnsi="AvantGarde Bk BT"/>
          <w:b/>
          <w:i/>
          <w:lang w:val="es-ES"/>
        </w:rPr>
        <w:t>b</w:t>
      </w:r>
      <w:r w:rsidRPr="003E17C0">
        <w:rPr>
          <w:rFonts w:ascii="AvantGarde Bk BT" w:hAnsi="AvantGarde Bk BT"/>
          <w:b/>
          <w:i/>
          <w:lang w:val="es-ES"/>
        </w:rPr>
        <w:t>asada en la Información y el Conocimiento</w:t>
      </w:r>
      <w:r w:rsidR="00C511BB" w:rsidRPr="003E17C0">
        <w:rPr>
          <w:rFonts w:ascii="AvantGarde Bk BT" w:hAnsi="AvantGarde Bk BT"/>
          <w:b/>
          <w:i/>
          <w:lang w:val="es-ES"/>
        </w:rPr>
        <w:t>,</w:t>
      </w:r>
      <w:r w:rsidR="00753A47" w:rsidRPr="003E17C0">
        <w:rPr>
          <w:rFonts w:ascii="AvantGarde Bk BT" w:hAnsi="AvantGarde Bk BT"/>
          <w:b/>
          <w:i/>
          <w:lang w:val="es-ES"/>
        </w:rPr>
        <w:t xml:space="preserve"> </w:t>
      </w:r>
      <w:r w:rsidR="00857224" w:rsidRPr="003E17C0">
        <w:rPr>
          <w:rFonts w:ascii="AvantGarde Bk BT" w:hAnsi="AvantGarde Bk BT"/>
          <w:b/>
          <w:i/>
          <w:lang w:val="es-ES"/>
        </w:rPr>
        <w:t>y</w:t>
      </w:r>
    </w:p>
    <w:p w14:paraId="02101F73" w14:textId="7D0179B5" w:rsidR="00753A47" w:rsidRPr="003E17C0" w:rsidRDefault="003F12AA" w:rsidP="0006746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vantGarde Bk BT" w:hAnsi="AvantGarde Bk BT"/>
          <w:b/>
          <w:i/>
          <w:lang w:val="es-ES"/>
        </w:rPr>
      </w:pPr>
      <w:r w:rsidRPr="003E17C0">
        <w:rPr>
          <w:rFonts w:ascii="AvantGarde Bk BT" w:hAnsi="AvantGarde Bk BT"/>
          <w:b/>
          <w:i/>
          <w:lang w:val="es-ES"/>
        </w:rPr>
        <w:t xml:space="preserve">Bioingeniería </w:t>
      </w:r>
      <w:proofErr w:type="spellStart"/>
      <w:r w:rsidRPr="003E17C0">
        <w:rPr>
          <w:rFonts w:ascii="AvantGarde Bk BT" w:hAnsi="AvantGarde Bk BT"/>
          <w:b/>
          <w:i/>
          <w:lang w:val="es-ES"/>
        </w:rPr>
        <w:t>Traslacional</w:t>
      </w:r>
      <w:proofErr w:type="spellEnd"/>
      <w:r w:rsidRPr="003E17C0">
        <w:rPr>
          <w:rFonts w:ascii="AvantGarde Bk BT" w:hAnsi="AvantGarde Bk BT"/>
          <w:b/>
          <w:i/>
          <w:lang w:val="es-ES"/>
        </w:rPr>
        <w:t>.</w:t>
      </w:r>
    </w:p>
    <w:p w14:paraId="0AAF412A" w14:textId="40A8EA3E" w:rsidR="00753A47" w:rsidRPr="00857224" w:rsidRDefault="003657C1" w:rsidP="00B100D8">
      <w:pPr>
        <w:jc w:val="both"/>
        <w:rPr>
          <w:rFonts w:ascii="AvantGarde Bk BT" w:hAnsi="AvantGarde Bk BT"/>
          <w:bCs/>
          <w:color w:val="000000" w:themeColor="text1"/>
          <w:lang w:val="es-ES"/>
        </w:rPr>
      </w:pPr>
      <w:r w:rsidRPr="00857224">
        <w:rPr>
          <w:rFonts w:ascii="AvantGarde Bk BT" w:hAnsi="AvantGarde Bk BT"/>
          <w:b/>
          <w:sz w:val="22"/>
          <w:szCs w:val="22"/>
          <w:lang w:val="es-ES"/>
        </w:rPr>
        <w:t>CUARTO</w:t>
      </w:r>
      <w:r w:rsidR="00753A47" w:rsidRPr="00857224">
        <w:rPr>
          <w:rFonts w:ascii="AvantGarde Bk BT" w:hAnsi="AvantGarde Bk BT"/>
          <w:b/>
          <w:sz w:val="22"/>
          <w:szCs w:val="22"/>
          <w:lang w:val="es-ES"/>
        </w:rPr>
        <w:t xml:space="preserve">. </w:t>
      </w:r>
      <w:r w:rsidR="00A473BD" w:rsidRPr="00857224">
        <w:rPr>
          <w:rFonts w:ascii="AvantGarde Bk BT" w:hAnsi="AvantGarde Bk BT"/>
          <w:color w:val="000000" w:themeColor="text1"/>
          <w:sz w:val="22"/>
          <w:szCs w:val="22"/>
          <w:lang w:val="es-ES"/>
        </w:rPr>
        <w:t>El Jefe de Departamento y e</w:t>
      </w:r>
      <w:r w:rsidR="00A473BD" w:rsidRPr="00857224">
        <w:rPr>
          <w:rFonts w:ascii="AvantGarde Bk BT" w:hAnsi="AvantGarde Bk BT"/>
          <w:sz w:val="22"/>
          <w:szCs w:val="22"/>
          <w:lang w:val="es-ES"/>
        </w:rPr>
        <w:t xml:space="preserve">l personal administrativo que actualmente está adscrito al Departamento de </w:t>
      </w:r>
      <w:r w:rsidR="00E808EB" w:rsidRPr="00857224">
        <w:rPr>
          <w:rFonts w:ascii="AvantGarde Bk BT" w:hAnsi="AvantGarde Bk BT"/>
          <w:sz w:val="22"/>
          <w:szCs w:val="22"/>
          <w:lang w:val="es-ES"/>
        </w:rPr>
        <w:t>Ciencias Computacionales</w:t>
      </w:r>
      <w:r w:rsidR="00A473BD" w:rsidRPr="00857224">
        <w:rPr>
          <w:rFonts w:ascii="AvantGarde Bk BT" w:hAnsi="AvantGarde Bk BT"/>
          <w:sz w:val="22"/>
          <w:szCs w:val="22"/>
          <w:lang w:val="es-ES"/>
        </w:rPr>
        <w:t>, así como los recursos materi</w:t>
      </w:r>
      <w:r w:rsidR="003E17C0">
        <w:rPr>
          <w:rFonts w:ascii="AvantGarde Bk BT" w:hAnsi="AvantGarde Bk BT"/>
          <w:sz w:val="22"/>
          <w:szCs w:val="22"/>
          <w:lang w:val="es-ES"/>
        </w:rPr>
        <w:t>ales y financieros asignados</w:t>
      </w:r>
      <w:r w:rsidR="003E17C0" w:rsidRPr="003E17C0">
        <w:rPr>
          <w:rFonts w:ascii="AvantGarde Bk BT" w:hAnsi="AvantGarde Bk BT"/>
          <w:sz w:val="22"/>
          <w:szCs w:val="22"/>
          <w:lang w:val="es-ES"/>
        </w:rPr>
        <w:t>,</w:t>
      </w:r>
      <w:r w:rsidR="00A473BD" w:rsidRPr="003E17C0">
        <w:rPr>
          <w:rFonts w:ascii="AvantGarde Bk BT" w:hAnsi="AvantGarde Bk BT"/>
          <w:sz w:val="22"/>
          <w:szCs w:val="22"/>
          <w:lang w:val="es-ES"/>
        </w:rPr>
        <w:t xml:space="preserve"> </w:t>
      </w:r>
      <w:r w:rsidR="00C511BB" w:rsidRPr="003E17C0">
        <w:rPr>
          <w:rFonts w:ascii="AvantGarde Bk BT" w:hAnsi="AvantGarde Bk BT"/>
          <w:sz w:val="22"/>
          <w:szCs w:val="22"/>
          <w:lang w:val="es-ES"/>
        </w:rPr>
        <w:t xml:space="preserve">pasarán </w:t>
      </w:r>
      <w:r w:rsidR="00A473BD" w:rsidRPr="003E17C0">
        <w:rPr>
          <w:rFonts w:ascii="AvantGarde Bk BT" w:hAnsi="AvantGarde Bk BT"/>
          <w:sz w:val="22"/>
          <w:szCs w:val="22"/>
          <w:lang w:val="es-ES"/>
        </w:rPr>
        <w:t xml:space="preserve">a formar </w:t>
      </w:r>
      <w:r w:rsidR="00A473BD" w:rsidRPr="00857224">
        <w:rPr>
          <w:rFonts w:ascii="AvantGarde Bk BT" w:hAnsi="AvantGarde Bk BT"/>
          <w:sz w:val="22"/>
          <w:szCs w:val="22"/>
          <w:lang w:val="es-ES"/>
        </w:rPr>
        <w:t xml:space="preserve">parte del </w:t>
      </w:r>
      <w:r w:rsidR="00A473BD" w:rsidRPr="00857224">
        <w:rPr>
          <w:rFonts w:ascii="AvantGarde Bk BT" w:hAnsi="AvantGarde Bk BT"/>
          <w:bCs/>
          <w:color w:val="000000" w:themeColor="text1"/>
          <w:sz w:val="22"/>
          <w:szCs w:val="22"/>
          <w:lang w:val="es-ES"/>
        </w:rPr>
        <w:t xml:space="preserve">Departamento de </w:t>
      </w:r>
      <w:r w:rsidR="00E808EB" w:rsidRPr="00857224">
        <w:rPr>
          <w:rFonts w:ascii="AvantGarde Bk BT" w:hAnsi="AvantGarde Bk BT"/>
          <w:sz w:val="22"/>
          <w:szCs w:val="22"/>
          <w:lang w:val="es-ES"/>
        </w:rPr>
        <w:t>Ciencias Computacionales</w:t>
      </w:r>
      <w:r w:rsidR="00A473BD" w:rsidRPr="00857224">
        <w:rPr>
          <w:rFonts w:ascii="AvantGarde Bk BT" w:hAnsi="AvantGarde Bk BT"/>
          <w:bCs/>
          <w:color w:val="000000" w:themeColor="text1"/>
          <w:sz w:val="22"/>
          <w:szCs w:val="22"/>
          <w:lang w:val="es-ES"/>
        </w:rPr>
        <w:t>.</w:t>
      </w:r>
    </w:p>
    <w:p w14:paraId="006399F1" w14:textId="77777777" w:rsidR="00753A47" w:rsidRPr="00857224" w:rsidRDefault="00753A47" w:rsidP="00B100D8">
      <w:pPr>
        <w:jc w:val="both"/>
        <w:rPr>
          <w:rFonts w:ascii="AvantGarde Bk BT" w:hAnsi="AvantGarde Bk BT"/>
          <w:b/>
          <w:color w:val="FF0000"/>
          <w:sz w:val="22"/>
          <w:szCs w:val="22"/>
          <w:lang w:val="es-ES"/>
        </w:rPr>
      </w:pPr>
    </w:p>
    <w:p w14:paraId="0696AFC9" w14:textId="0ABEC3BE" w:rsidR="00753A47" w:rsidRPr="00857224" w:rsidRDefault="003657C1" w:rsidP="00B100D8">
      <w:pPr>
        <w:jc w:val="both"/>
        <w:rPr>
          <w:rFonts w:ascii="AvantGarde Bk BT" w:hAnsi="AvantGarde Bk BT"/>
          <w:sz w:val="22"/>
          <w:szCs w:val="22"/>
          <w:lang w:val="es-ES"/>
        </w:rPr>
      </w:pPr>
      <w:r w:rsidRPr="00857224">
        <w:rPr>
          <w:rFonts w:ascii="AvantGarde Bk BT" w:hAnsi="AvantGarde Bk BT"/>
          <w:b/>
          <w:color w:val="000000" w:themeColor="text1"/>
          <w:sz w:val="22"/>
          <w:szCs w:val="22"/>
          <w:lang w:val="es-ES"/>
        </w:rPr>
        <w:t>QUINTO</w:t>
      </w:r>
      <w:r w:rsidR="00753A47" w:rsidRPr="00857224">
        <w:rPr>
          <w:rFonts w:ascii="AvantGarde Bk BT" w:hAnsi="AvantGarde Bk BT"/>
          <w:b/>
          <w:color w:val="000000" w:themeColor="text1"/>
          <w:sz w:val="22"/>
          <w:szCs w:val="22"/>
          <w:lang w:val="es-ES"/>
        </w:rPr>
        <w:t>.</w:t>
      </w:r>
      <w:r w:rsidR="00753A47" w:rsidRPr="00857224">
        <w:rPr>
          <w:rFonts w:ascii="AvantGarde Bk BT" w:hAnsi="AvantGarde Bk BT"/>
          <w:color w:val="000000" w:themeColor="text1"/>
          <w:sz w:val="22"/>
          <w:szCs w:val="22"/>
          <w:lang w:val="es-ES"/>
        </w:rPr>
        <w:t xml:space="preserve"> </w:t>
      </w:r>
      <w:r w:rsidR="00A473BD" w:rsidRPr="00857224">
        <w:rPr>
          <w:rFonts w:ascii="AvantGarde Bk BT" w:hAnsi="AvantGarde Bk BT"/>
          <w:sz w:val="22"/>
          <w:szCs w:val="22"/>
          <w:lang w:val="es-ES"/>
        </w:rPr>
        <w:t xml:space="preserve">El Jefe de Departamento y el personal administrativo que actualmente está adscrito al Departamento de </w:t>
      </w:r>
      <w:r w:rsidR="00E808EB" w:rsidRPr="00857224">
        <w:rPr>
          <w:rFonts w:ascii="AvantGarde Bk BT" w:hAnsi="AvantGarde Bk BT"/>
          <w:sz w:val="22"/>
          <w:szCs w:val="22"/>
          <w:lang w:val="es-ES"/>
        </w:rPr>
        <w:t>Electrónica,</w:t>
      </w:r>
      <w:r w:rsidR="00A473BD" w:rsidRPr="00857224">
        <w:rPr>
          <w:rFonts w:ascii="AvantGarde Bk BT" w:hAnsi="AvantGarde Bk BT"/>
          <w:sz w:val="22"/>
          <w:szCs w:val="22"/>
          <w:lang w:val="es-ES"/>
        </w:rPr>
        <w:t xml:space="preserve"> así como sus recursos materiales y financieros asignados, pasarán a formar parte del Departamento de </w:t>
      </w:r>
      <w:r w:rsidR="003F12AA" w:rsidRPr="00857224">
        <w:rPr>
          <w:rFonts w:ascii="AvantGarde Bk BT" w:hAnsi="AvantGarde Bk BT"/>
          <w:sz w:val="22"/>
          <w:szCs w:val="22"/>
          <w:lang w:val="es-ES"/>
        </w:rPr>
        <w:t>T</w:t>
      </w:r>
      <w:r w:rsidR="0015461C" w:rsidRPr="00857224">
        <w:rPr>
          <w:rFonts w:ascii="AvantGarde Bk BT" w:hAnsi="AvantGarde Bk BT"/>
          <w:sz w:val="22"/>
          <w:szCs w:val="22"/>
          <w:lang w:val="es-ES"/>
        </w:rPr>
        <w:t>e</w:t>
      </w:r>
      <w:r w:rsidR="003F12AA" w:rsidRPr="00857224">
        <w:rPr>
          <w:rFonts w:ascii="AvantGarde Bk BT" w:hAnsi="AvantGarde Bk BT"/>
          <w:sz w:val="22"/>
          <w:szCs w:val="22"/>
          <w:lang w:val="es-ES"/>
        </w:rPr>
        <w:t>cnologías de Integración Electro-</w:t>
      </w:r>
      <w:proofErr w:type="spellStart"/>
      <w:r w:rsidR="003F12AA" w:rsidRPr="00857224">
        <w:rPr>
          <w:rFonts w:ascii="AvantGarde Bk BT" w:hAnsi="AvantGarde Bk BT"/>
          <w:sz w:val="22"/>
          <w:szCs w:val="22"/>
          <w:lang w:val="es-ES"/>
        </w:rPr>
        <w:t>Fotónica</w:t>
      </w:r>
      <w:proofErr w:type="spellEnd"/>
      <w:r w:rsidR="003F12AA" w:rsidRPr="00857224">
        <w:rPr>
          <w:rFonts w:ascii="AvantGarde Bk BT" w:hAnsi="AvantGarde Bk BT"/>
          <w:sz w:val="22"/>
          <w:szCs w:val="22"/>
          <w:lang w:val="es-ES"/>
        </w:rPr>
        <w:t>.</w:t>
      </w:r>
    </w:p>
    <w:p w14:paraId="231735E0" w14:textId="77777777" w:rsidR="00B100D8" w:rsidRDefault="00B100D8" w:rsidP="00684F94">
      <w:pPr>
        <w:jc w:val="both"/>
        <w:rPr>
          <w:rFonts w:ascii="AvantGarde Bk BT" w:hAnsi="AvantGarde Bk BT"/>
          <w:b/>
          <w:color w:val="000000" w:themeColor="text1"/>
          <w:sz w:val="22"/>
          <w:szCs w:val="22"/>
          <w:lang w:val="es-ES"/>
        </w:rPr>
      </w:pPr>
    </w:p>
    <w:p w14:paraId="5329E60D" w14:textId="6C94CA06" w:rsidR="00753A47" w:rsidRPr="003E17C0" w:rsidRDefault="00753A47" w:rsidP="00684F94">
      <w:pPr>
        <w:jc w:val="both"/>
        <w:rPr>
          <w:rFonts w:ascii="AvantGarde Bk BT" w:hAnsi="AvantGarde Bk BT"/>
          <w:b/>
          <w:sz w:val="22"/>
          <w:szCs w:val="22"/>
          <w:lang w:val="es-ES"/>
        </w:rPr>
      </w:pPr>
      <w:bookmarkStart w:id="0" w:name="_GoBack"/>
      <w:bookmarkEnd w:id="0"/>
      <w:r w:rsidRPr="00857224">
        <w:rPr>
          <w:rFonts w:ascii="AvantGarde Bk BT" w:hAnsi="AvantGarde Bk BT"/>
          <w:b/>
          <w:color w:val="000000" w:themeColor="text1"/>
          <w:sz w:val="22"/>
          <w:szCs w:val="22"/>
          <w:lang w:val="es-ES"/>
        </w:rPr>
        <w:t>SEXTO.</w:t>
      </w:r>
      <w:r w:rsidRPr="00857224">
        <w:rPr>
          <w:rFonts w:ascii="AvantGarde Bk BT" w:hAnsi="AvantGarde Bk BT"/>
          <w:color w:val="0000FF"/>
          <w:sz w:val="22"/>
          <w:szCs w:val="22"/>
          <w:lang w:val="es-ES"/>
        </w:rPr>
        <w:t xml:space="preserve"> </w:t>
      </w:r>
      <w:r w:rsidR="006E56F8" w:rsidRPr="00857224">
        <w:rPr>
          <w:rFonts w:ascii="AvantGarde Bk BT" w:hAnsi="AvantGarde Bk BT"/>
          <w:sz w:val="22"/>
          <w:szCs w:val="22"/>
          <w:lang w:val="es-ES"/>
        </w:rPr>
        <w:t>El personal académico, las unidades departamentales y las líneas de investigación que actualmente está</w:t>
      </w:r>
      <w:r w:rsidR="0015461C" w:rsidRPr="00857224">
        <w:rPr>
          <w:rFonts w:ascii="AvantGarde Bk BT" w:hAnsi="AvantGarde Bk BT"/>
          <w:sz w:val="22"/>
          <w:szCs w:val="22"/>
          <w:lang w:val="es-ES"/>
        </w:rPr>
        <w:t>n</w:t>
      </w:r>
      <w:r w:rsidR="006E56F8" w:rsidRPr="00857224">
        <w:rPr>
          <w:rFonts w:ascii="AvantGarde Bk BT" w:hAnsi="AvantGarde Bk BT"/>
          <w:sz w:val="22"/>
          <w:szCs w:val="22"/>
          <w:lang w:val="es-ES"/>
        </w:rPr>
        <w:t xml:space="preserve"> adscrit</w:t>
      </w:r>
      <w:r w:rsidR="0015461C" w:rsidRPr="00857224">
        <w:rPr>
          <w:rFonts w:ascii="AvantGarde Bk BT" w:hAnsi="AvantGarde Bk BT"/>
          <w:sz w:val="22"/>
          <w:szCs w:val="22"/>
          <w:lang w:val="es-ES"/>
        </w:rPr>
        <w:t>as</w:t>
      </w:r>
      <w:r w:rsidR="006E56F8" w:rsidRPr="00857224">
        <w:rPr>
          <w:rFonts w:ascii="AvantGarde Bk BT" w:hAnsi="AvantGarde Bk BT"/>
          <w:sz w:val="22"/>
          <w:szCs w:val="22"/>
          <w:lang w:val="es-ES"/>
        </w:rPr>
        <w:t xml:space="preserve"> a los Departamentos de Electrónica y Ciencias Computacionales se reorganizarán </w:t>
      </w:r>
      <w:r w:rsidR="0015461C" w:rsidRPr="003E17C0">
        <w:rPr>
          <w:rFonts w:ascii="AvantGarde Bk BT" w:hAnsi="AvantGarde Bk BT"/>
          <w:sz w:val="22"/>
          <w:szCs w:val="22"/>
          <w:lang w:val="es-ES"/>
        </w:rPr>
        <w:t>e</w:t>
      </w:r>
      <w:r w:rsidR="006E56F8" w:rsidRPr="003E17C0">
        <w:rPr>
          <w:rFonts w:ascii="AvantGarde Bk BT" w:hAnsi="AvantGarde Bk BT"/>
          <w:sz w:val="22"/>
          <w:szCs w:val="22"/>
          <w:lang w:val="es-ES"/>
        </w:rPr>
        <w:t xml:space="preserve">n los Departamentos de Ciencias Computacionales; </w:t>
      </w:r>
      <w:r w:rsidR="00857224" w:rsidRPr="003E17C0">
        <w:rPr>
          <w:rFonts w:ascii="AvantGarde Bk BT" w:hAnsi="AvantGarde Bk BT"/>
          <w:sz w:val="22"/>
          <w:szCs w:val="22"/>
          <w:lang w:val="es-ES"/>
        </w:rPr>
        <w:t>Ingeniería</w:t>
      </w:r>
      <w:r w:rsidR="006E56F8" w:rsidRPr="003E17C0">
        <w:rPr>
          <w:rFonts w:ascii="AvantGarde Bk BT" w:hAnsi="AvantGarde Bk BT"/>
          <w:sz w:val="22"/>
          <w:szCs w:val="22"/>
          <w:lang w:val="es-ES"/>
        </w:rPr>
        <w:t xml:space="preserve"> Electro-</w:t>
      </w:r>
      <w:proofErr w:type="spellStart"/>
      <w:r w:rsidR="006E56F8" w:rsidRPr="003E17C0">
        <w:rPr>
          <w:rFonts w:ascii="AvantGarde Bk BT" w:hAnsi="AvantGarde Bk BT"/>
          <w:sz w:val="22"/>
          <w:szCs w:val="22"/>
          <w:lang w:val="es-ES"/>
        </w:rPr>
        <w:t>Fotónica</w:t>
      </w:r>
      <w:proofErr w:type="spellEnd"/>
      <w:r w:rsidR="006E56F8" w:rsidRPr="003E17C0">
        <w:rPr>
          <w:rFonts w:ascii="AvantGarde Bk BT" w:hAnsi="AvantGarde Bk BT"/>
          <w:sz w:val="22"/>
          <w:szCs w:val="22"/>
          <w:lang w:val="es-ES"/>
        </w:rPr>
        <w:t xml:space="preserve">; Innovación </w:t>
      </w:r>
      <w:r w:rsidR="00C511BB" w:rsidRPr="003E17C0">
        <w:rPr>
          <w:rFonts w:ascii="AvantGarde Bk BT" w:hAnsi="AvantGarde Bk BT"/>
          <w:sz w:val="22"/>
          <w:szCs w:val="22"/>
          <w:lang w:val="es-ES"/>
        </w:rPr>
        <w:t>b</w:t>
      </w:r>
      <w:r w:rsidR="006E56F8" w:rsidRPr="003E17C0">
        <w:rPr>
          <w:rFonts w:ascii="AvantGarde Bk BT" w:hAnsi="AvantGarde Bk BT"/>
          <w:sz w:val="22"/>
          <w:szCs w:val="22"/>
          <w:lang w:val="es-ES"/>
        </w:rPr>
        <w:t xml:space="preserve">asada en la Información y el Conocimiento; </w:t>
      </w:r>
      <w:r w:rsidR="0015461C" w:rsidRPr="003E17C0">
        <w:rPr>
          <w:rFonts w:ascii="AvantGarde Bk BT" w:hAnsi="AvantGarde Bk BT"/>
          <w:sz w:val="22"/>
          <w:szCs w:val="22"/>
          <w:lang w:val="es-ES"/>
        </w:rPr>
        <w:t>y</w:t>
      </w:r>
      <w:r w:rsidR="006E56F8" w:rsidRPr="003E17C0">
        <w:rPr>
          <w:rFonts w:ascii="AvantGarde Bk BT" w:hAnsi="AvantGarde Bk BT"/>
          <w:sz w:val="22"/>
          <w:szCs w:val="22"/>
          <w:lang w:val="es-ES"/>
        </w:rPr>
        <w:t xml:space="preserve"> Bioingeniería </w:t>
      </w:r>
      <w:proofErr w:type="spellStart"/>
      <w:r w:rsidR="006E56F8" w:rsidRPr="003E17C0">
        <w:rPr>
          <w:rFonts w:ascii="AvantGarde Bk BT" w:hAnsi="AvantGarde Bk BT"/>
          <w:sz w:val="22"/>
          <w:szCs w:val="22"/>
          <w:lang w:val="es-ES"/>
        </w:rPr>
        <w:t>Traslacional</w:t>
      </w:r>
      <w:proofErr w:type="spellEnd"/>
      <w:r w:rsidR="006E56F8" w:rsidRPr="003E17C0">
        <w:rPr>
          <w:rFonts w:ascii="AvantGarde Bk BT" w:hAnsi="AvantGarde Bk BT"/>
          <w:sz w:val="22"/>
          <w:szCs w:val="22"/>
          <w:lang w:val="es-ES"/>
        </w:rPr>
        <w:t>.</w:t>
      </w:r>
    </w:p>
    <w:p w14:paraId="62DF59A3" w14:textId="77777777" w:rsidR="00684F94" w:rsidRPr="003E17C0" w:rsidRDefault="00684F94" w:rsidP="00753A47">
      <w:pPr>
        <w:jc w:val="both"/>
        <w:rPr>
          <w:rFonts w:ascii="AvantGarde Bk BT" w:hAnsi="AvantGarde Bk BT"/>
          <w:sz w:val="22"/>
          <w:szCs w:val="22"/>
          <w:lang w:val="es-ES"/>
        </w:rPr>
      </w:pPr>
    </w:p>
    <w:p w14:paraId="613FB0D9" w14:textId="77777777" w:rsidR="00FD6250" w:rsidRDefault="00FD6250">
      <w:pPr>
        <w:spacing w:after="200" w:line="276" w:lineRule="auto"/>
        <w:rPr>
          <w:rFonts w:ascii="AvantGarde Bk BT" w:hAnsi="AvantGarde Bk BT"/>
          <w:b/>
          <w:bCs/>
          <w:sz w:val="22"/>
          <w:szCs w:val="22"/>
          <w:lang w:val="es-ES"/>
        </w:rPr>
      </w:pPr>
      <w:r>
        <w:rPr>
          <w:rFonts w:ascii="AvantGarde Bk BT" w:hAnsi="AvantGarde Bk BT"/>
          <w:b/>
          <w:bCs/>
          <w:sz w:val="22"/>
          <w:szCs w:val="22"/>
          <w:lang w:val="es-ES"/>
        </w:rPr>
        <w:br w:type="page"/>
      </w:r>
    </w:p>
    <w:p w14:paraId="096B6415" w14:textId="07FBC84C" w:rsidR="00753A47" w:rsidRPr="00857224" w:rsidRDefault="00753A47" w:rsidP="00753A47">
      <w:pPr>
        <w:jc w:val="both"/>
        <w:rPr>
          <w:rFonts w:ascii="AvantGarde Bk BT" w:hAnsi="AvantGarde Bk BT"/>
          <w:sz w:val="22"/>
          <w:szCs w:val="22"/>
          <w:lang w:val="es-ES"/>
        </w:rPr>
      </w:pPr>
      <w:r w:rsidRPr="00857224">
        <w:rPr>
          <w:rFonts w:ascii="AvantGarde Bk BT" w:hAnsi="AvantGarde Bk BT"/>
          <w:b/>
          <w:bCs/>
          <w:sz w:val="22"/>
          <w:szCs w:val="22"/>
          <w:lang w:val="es-ES"/>
        </w:rPr>
        <w:lastRenderedPageBreak/>
        <w:t>SÉPTIMO.</w:t>
      </w:r>
      <w:r w:rsidRPr="00857224">
        <w:rPr>
          <w:rFonts w:ascii="AvantGarde Bk BT" w:hAnsi="AvantGarde Bk BT"/>
          <w:sz w:val="22"/>
          <w:szCs w:val="22"/>
          <w:lang w:val="es-ES"/>
        </w:rPr>
        <w:t xml:space="preserve"> </w:t>
      </w:r>
      <w:r w:rsidR="000363DD" w:rsidRPr="00857224">
        <w:rPr>
          <w:rFonts w:ascii="AvantGarde Bk BT" w:hAnsi="AvantGarde Bk BT"/>
          <w:sz w:val="22"/>
          <w:szCs w:val="22"/>
          <w:lang w:val="es-ES"/>
        </w:rPr>
        <w:t xml:space="preserve">Las academias que para tal efecto se encuentren creadas, se reorganizarán por los Colegios Departamentales y el Consejo Divisional de la </w:t>
      </w:r>
      <w:r w:rsidR="00441468" w:rsidRPr="00857224">
        <w:rPr>
          <w:rFonts w:ascii="AvantGarde Bk BT" w:hAnsi="AvantGarde Bk BT"/>
          <w:sz w:val="22"/>
          <w:szCs w:val="22"/>
          <w:lang w:val="es-ES"/>
        </w:rPr>
        <w:t>División</w:t>
      </w:r>
      <w:r w:rsidR="006E56F8" w:rsidRPr="00857224">
        <w:rPr>
          <w:rFonts w:ascii="AvantGarde Bk BT" w:hAnsi="AvantGarde Bk BT"/>
          <w:sz w:val="22"/>
          <w:szCs w:val="22"/>
          <w:lang w:val="es-ES"/>
        </w:rPr>
        <w:t xml:space="preserve"> de Tecnologías para la Integración </w:t>
      </w:r>
      <w:proofErr w:type="spellStart"/>
      <w:r w:rsidR="006E56F8" w:rsidRPr="00FA329A">
        <w:rPr>
          <w:rFonts w:ascii="AvantGarde Bk BT" w:hAnsi="AvantGarde Bk BT"/>
          <w:sz w:val="22"/>
          <w:szCs w:val="22"/>
          <w:lang w:val="es-ES"/>
        </w:rPr>
        <w:t>Ciber</w:t>
      </w:r>
      <w:proofErr w:type="spellEnd"/>
      <w:r w:rsidR="006E56F8" w:rsidRPr="00FA329A">
        <w:rPr>
          <w:rFonts w:ascii="AvantGarde Bk BT" w:hAnsi="AvantGarde Bk BT"/>
          <w:sz w:val="22"/>
          <w:szCs w:val="22"/>
          <w:lang w:val="es-ES"/>
        </w:rPr>
        <w:t>-Humana</w:t>
      </w:r>
      <w:r w:rsidR="006E56F8" w:rsidRPr="00857224">
        <w:rPr>
          <w:rFonts w:ascii="AvantGarde Bk BT" w:hAnsi="AvantGarde Bk BT"/>
          <w:sz w:val="22"/>
          <w:szCs w:val="22"/>
          <w:lang w:val="es-ES"/>
        </w:rPr>
        <w:t xml:space="preserve"> del CUCEI,</w:t>
      </w:r>
      <w:r w:rsidR="000363DD" w:rsidRPr="00857224">
        <w:rPr>
          <w:rFonts w:ascii="AvantGarde Bk BT" w:hAnsi="AvantGarde Bk BT"/>
          <w:sz w:val="22"/>
          <w:szCs w:val="22"/>
          <w:lang w:val="es-ES"/>
        </w:rPr>
        <w:t xml:space="preserve"> de acuerdo a las disciplinas, propósitos y objetivos de los respectivos Departamentos.</w:t>
      </w:r>
    </w:p>
    <w:p w14:paraId="77EB278F" w14:textId="77777777" w:rsidR="00753A47" w:rsidRPr="00857224" w:rsidRDefault="00753A47" w:rsidP="00753A47">
      <w:pPr>
        <w:tabs>
          <w:tab w:val="left" w:pos="-720"/>
        </w:tabs>
        <w:suppressAutoHyphens/>
        <w:jc w:val="both"/>
        <w:rPr>
          <w:rFonts w:ascii="AvantGarde Bk BT" w:hAnsi="AvantGarde Bk BT"/>
          <w:sz w:val="22"/>
          <w:szCs w:val="22"/>
          <w:lang w:val="es-ES"/>
        </w:rPr>
      </w:pPr>
    </w:p>
    <w:p w14:paraId="15D050E8" w14:textId="05D4EB94" w:rsidR="00D46A01" w:rsidRPr="00B03F59" w:rsidRDefault="00753A47" w:rsidP="00C511BB">
      <w:pPr>
        <w:spacing w:after="200" w:line="276" w:lineRule="auto"/>
        <w:jc w:val="both"/>
        <w:rPr>
          <w:rFonts w:ascii="AvantGarde Bk BT" w:hAnsi="AvantGarde Bk BT"/>
          <w:b/>
          <w:bCs/>
          <w:sz w:val="22"/>
          <w:szCs w:val="22"/>
          <w:lang w:val="es-ES"/>
        </w:rPr>
      </w:pPr>
      <w:r w:rsidRPr="00857224">
        <w:rPr>
          <w:rFonts w:ascii="AvantGarde Bk BT" w:hAnsi="AvantGarde Bk BT"/>
          <w:b/>
          <w:bCs/>
          <w:sz w:val="22"/>
          <w:szCs w:val="22"/>
          <w:lang w:val="es-ES"/>
        </w:rPr>
        <w:t>OCTAVO.</w:t>
      </w:r>
      <w:r w:rsidRPr="00857224">
        <w:rPr>
          <w:rFonts w:ascii="AvantGarde Bk BT" w:hAnsi="AvantGarde Bk BT"/>
          <w:sz w:val="22"/>
          <w:szCs w:val="22"/>
          <w:lang w:val="es-ES"/>
        </w:rPr>
        <w:t xml:space="preserve"> </w:t>
      </w:r>
      <w:r w:rsidR="009F4E5C" w:rsidRPr="00464862">
        <w:rPr>
          <w:rFonts w:ascii="AvantGarde Bk BT" w:hAnsi="AvantGarde Bk BT"/>
          <w:sz w:val="22"/>
          <w:szCs w:val="22"/>
          <w:lang w:val="es-ES"/>
        </w:rPr>
        <w:t xml:space="preserve">La reorganización de la estructura académico-administrativa de la </w:t>
      </w:r>
      <w:r w:rsidR="006E56F8" w:rsidRPr="00464862">
        <w:rPr>
          <w:rFonts w:ascii="AvantGarde Bk BT" w:hAnsi="AvantGarde Bk BT"/>
          <w:sz w:val="22"/>
          <w:szCs w:val="22"/>
          <w:lang w:val="es-ES"/>
        </w:rPr>
        <w:t>Div</w:t>
      </w:r>
      <w:r w:rsidR="008B2706" w:rsidRPr="00464862">
        <w:rPr>
          <w:rFonts w:ascii="AvantGarde Bk BT" w:hAnsi="AvantGarde Bk BT"/>
          <w:sz w:val="22"/>
          <w:szCs w:val="22"/>
          <w:lang w:val="es-ES"/>
        </w:rPr>
        <w:t>i</w:t>
      </w:r>
      <w:r w:rsidR="006E56F8" w:rsidRPr="00464862">
        <w:rPr>
          <w:rFonts w:ascii="AvantGarde Bk BT" w:hAnsi="AvantGarde Bk BT"/>
          <w:sz w:val="22"/>
          <w:szCs w:val="22"/>
          <w:lang w:val="es-ES"/>
        </w:rPr>
        <w:t>sión de Tecnolo</w:t>
      </w:r>
      <w:r w:rsidR="008B2706" w:rsidRPr="00464862">
        <w:rPr>
          <w:rFonts w:ascii="AvantGarde Bk BT" w:hAnsi="AvantGarde Bk BT"/>
          <w:sz w:val="22"/>
          <w:szCs w:val="22"/>
          <w:lang w:val="es-ES"/>
        </w:rPr>
        <w:t xml:space="preserve">gías para la Integración </w:t>
      </w:r>
      <w:proofErr w:type="spellStart"/>
      <w:r w:rsidR="008B2706" w:rsidRPr="00464862">
        <w:rPr>
          <w:rFonts w:ascii="AvantGarde Bk BT" w:hAnsi="AvantGarde Bk BT"/>
          <w:sz w:val="22"/>
          <w:szCs w:val="22"/>
          <w:lang w:val="es-ES"/>
        </w:rPr>
        <w:t>Ciber</w:t>
      </w:r>
      <w:proofErr w:type="spellEnd"/>
      <w:r w:rsidR="008B2706" w:rsidRPr="00464862">
        <w:rPr>
          <w:rFonts w:ascii="AvantGarde Bk BT" w:hAnsi="AvantGarde Bk BT"/>
          <w:sz w:val="22"/>
          <w:szCs w:val="22"/>
          <w:lang w:val="es-ES"/>
        </w:rPr>
        <w:t>-</w:t>
      </w:r>
      <w:r w:rsidR="006E56F8" w:rsidRPr="00464862">
        <w:rPr>
          <w:rFonts w:ascii="AvantGarde Bk BT" w:hAnsi="AvantGarde Bk BT"/>
          <w:sz w:val="22"/>
          <w:szCs w:val="22"/>
          <w:lang w:val="es-ES"/>
        </w:rPr>
        <w:t>Humana</w:t>
      </w:r>
      <w:r w:rsidR="009F4E5C" w:rsidRPr="00464862">
        <w:rPr>
          <w:rFonts w:ascii="AvantGarde Bk BT" w:hAnsi="AvantGarde Bk BT"/>
          <w:sz w:val="22"/>
          <w:szCs w:val="22"/>
          <w:lang w:val="es-ES"/>
        </w:rPr>
        <w:t xml:space="preserve">, será con cargo al techo presupuestal asignado al </w:t>
      </w:r>
      <w:r w:rsidR="00E808EB" w:rsidRPr="00464862">
        <w:rPr>
          <w:rFonts w:ascii="AvantGarde Bk BT" w:hAnsi="AvantGarde Bk BT"/>
          <w:sz w:val="22"/>
          <w:szCs w:val="22"/>
          <w:lang w:val="es-ES"/>
        </w:rPr>
        <w:t>CUCEI</w:t>
      </w:r>
      <w:r w:rsidR="00D46A01">
        <w:rPr>
          <w:rFonts w:ascii="AvantGarde Bk BT" w:hAnsi="AvantGarde Bk BT"/>
          <w:sz w:val="22"/>
          <w:szCs w:val="22"/>
          <w:lang w:val="es-ES"/>
        </w:rPr>
        <w:t xml:space="preserve">, </w:t>
      </w:r>
      <w:r w:rsidR="00D46A01" w:rsidRPr="00316122">
        <w:rPr>
          <w:rFonts w:ascii="AvantGarde Bk BT" w:hAnsi="AvantGarde Bk BT" w:cs="Arial"/>
          <w:sz w:val="22"/>
          <w:szCs w:val="22"/>
        </w:rPr>
        <w:t xml:space="preserve">con excepción del incremento </w:t>
      </w:r>
      <w:r w:rsidR="00D46A01">
        <w:rPr>
          <w:rFonts w:ascii="AvantGarde Bk BT" w:hAnsi="AvantGarde Bk BT" w:cs="Arial"/>
          <w:sz w:val="22"/>
          <w:szCs w:val="22"/>
        </w:rPr>
        <w:t xml:space="preserve">del personal directivo </w:t>
      </w:r>
      <w:r w:rsidR="00D46A01" w:rsidRPr="00316122">
        <w:rPr>
          <w:rFonts w:ascii="AvantGarde Bk BT" w:hAnsi="AvantGarde Bk BT" w:cs="Arial"/>
          <w:sz w:val="22"/>
          <w:szCs w:val="22"/>
        </w:rPr>
        <w:t>que será asignad</w:t>
      </w:r>
      <w:r w:rsidR="00D46A01">
        <w:rPr>
          <w:rFonts w:ascii="AvantGarde Bk BT" w:hAnsi="AvantGarde Bk BT" w:cs="Arial"/>
          <w:sz w:val="22"/>
          <w:szCs w:val="22"/>
        </w:rPr>
        <w:t>o</w:t>
      </w:r>
      <w:r w:rsidR="00D46A01" w:rsidRPr="00316122">
        <w:rPr>
          <w:rFonts w:ascii="AvantGarde Bk BT" w:hAnsi="AvantGarde Bk BT" w:cs="Arial"/>
          <w:sz w:val="22"/>
          <w:szCs w:val="22"/>
        </w:rPr>
        <w:t xml:space="preserve"> de la bolsa de servicios personales de la Red</w:t>
      </w:r>
      <w:r w:rsidR="00C511BB">
        <w:rPr>
          <w:rFonts w:ascii="AvantGarde Bk BT" w:hAnsi="AvantGarde Bk BT" w:cs="Arial"/>
          <w:sz w:val="22"/>
          <w:szCs w:val="22"/>
        </w:rPr>
        <w:t xml:space="preserve"> </w:t>
      </w:r>
      <w:r w:rsidR="00D46A01" w:rsidRPr="00316122">
        <w:rPr>
          <w:rFonts w:ascii="AvantGarde Bk BT" w:hAnsi="AvantGarde Bk BT" w:cs="Arial"/>
          <w:sz w:val="22"/>
          <w:szCs w:val="22"/>
        </w:rPr>
        <w:t>Universitaria.</w:t>
      </w:r>
      <w:r w:rsidR="00D46A01">
        <w:rPr>
          <w:rFonts w:ascii="AvantGarde Bk BT" w:hAnsi="AvantGarde Bk BT" w:cs="Arial"/>
          <w:sz w:val="22"/>
          <w:szCs w:val="22"/>
        </w:rPr>
        <w:t xml:space="preserve"> </w:t>
      </w:r>
      <w:r w:rsidR="00D46A01" w:rsidRPr="00316122">
        <w:rPr>
          <w:rFonts w:ascii="AvantGarde Bk BT" w:hAnsi="AvantGarde Bk BT" w:cs="Arial"/>
          <w:sz w:val="22"/>
          <w:szCs w:val="22"/>
        </w:rPr>
        <w:t>En caso de que se requieran recursos humanos excepcionales, será necesario solicitarlos en los términos de la normatividad universitaria</w:t>
      </w:r>
      <w:r w:rsidR="00D46A01">
        <w:rPr>
          <w:rFonts w:ascii="AvantGarde Bk BT" w:hAnsi="AvantGarde Bk BT" w:cs="Arial"/>
          <w:sz w:val="22"/>
          <w:szCs w:val="22"/>
        </w:rPr>
        <w:t>.</w:t>
      </w:r>
    </w:p>
    <w:p w14:paraId="74DBBD95" w14:textId="5AD01C1B" w:rsidR="00753A47" w:rsidRPr="00555FF3" w:rsidRDefault="00753A47" w:rsidP="00753A47">
      <w:pPr>
        <w:pStyle w:val="Textoindependiente"/>
        <w:rPr>
          <w:rFonts w:ascii="AvantGarde Bk BT" w:hAnsi="AvantGarde Bk BT" w:cs="Arial"/>
          <w:szCs w:val="22"/>
          <w:lang w:eastAsia="es-MX"/>
        </w:rPr>
      </w:pPr>
      <w:r w:rsidRPr="00555FF3">
        <w:rPr>
          <w:rFonts w:ascii="AvantGarde Bk BT" w:hAnsi="AvantGarde Bk BT"/>
          <w:b/>
          <w:color w:val="000000" w:themeColor="text1"/>
          <w:szCs w:val="22"/>
        </w:rPr>
        <w:t>NOVENO</w:t>
      </w:r>
      <w:r w:rsidRPr="00555FF3">
        <w:rPr>
          <w:rFonts w:ascii="AvantGarde Bk BT" w:hAnsi="AvantGarde Bk BT"/>
          <w:b/>
          <w:szCs w:val="22"/>
        </w:rPr>
        <w:t>.</w:t>
      </w:r>
      <w:r w:rsidRPr="00555FF3">
        <w:rPr>
          <w:rFonts w:ascii="AvantGarde Bk BT" w:hAnsi="AvantGarde Bk BT"/>
          <w:szCs w:val="22"/>
        </w:rPr>
        <w:t xml:space="preserve"> </w:t>
      </w:r>
      <w:r w:rsidR="00121E69" w:rsidRPr="00555FF3">
        <w:rPr>
          <w:rFonts w:ascii="AvantGarde Bk BT" w:hAnsi="AvantGarde Bk BT"/>
          <w:szCs w:val="22"/>
        </w:rPr>
        <w:t xml:space="preserve">La Coordinación General de Recursos Humanos procederá a realizar las modificaciones correspondientes a los nombramientos de los </w:t>
      </w:r>
      <w:r w:rsidR="008A6336">
        <w:rPr>
          <w:rFonts w:ascii="AvantGarde Bk BT" w:hAnsi="AvantGarde Bk BT"/>
          <w:szCs w:val="22"/>
        </w:rPr>
        <w:t>j</w:t>
      </w:r>
      <w:r w:rsidR="00121E69" w:rsidRPr="00555FF3">
        <w:rPr>
          <w:rFonts w:ascii="AvantGarde Bk BT" w:hAnsi="AvantGarde Bk BT"/>
          <w:szCs w:val="22"/>
        </w:rPr>
        <w:t xml:space="preserve">efes de </w:t>
      </w:r>
      <w:r w:rsidR="008A6336">
        <w:rPr>
          <w:rFonts w:ascii="AvantGarde Bk BT" w:hAnsi="AvantGarde Bk BT"/>
          <w:szCs w:val="22"/>
        </w:rPr>
        <w:t>d</w:t>
      </w:r>
      <w:r w:rsidR="00121E69" w:rsidRPr="00555FF3">
        <w:rPr>
          <w:rFonts w:ascii="AvantGarde Bk BT" w:hAnsi="AvantGarde Bk BT"/>
          <w:szCs w:val="22"/>
        </w:rPr>
        <w:t>epartamento y del personal administrativo, de conformidad con lo establecido en el presente dictamen.</w:t>
      </w:r>
    </w:p>
    <w:p w14:paraId="4B38A63B" w14:textId="77777777" w:rsidR="00753A47" w:rsidRPr="00555FF3" w:rsidRDefault="00753A47" w:rsidP="00753A47">
      <w:pPr>
        <w:tabs>
          <w:tab w:val="left" w:pos="-720"/>
        </w:tabs>
        <w:suppressAutoHyphens/>
        <w:jc w:val="both"/>
        <w:rPr>
          <w:rFonts w:ascii="AvantGarde Bk BT" w:hAnsi="AvantGarde Bk BT"/>
          <w:color w:val="0000FF"/>
          <w:sz w:val="22"/>
          <w:szCs w:val="22"/>
          <w:lang w:val="es-ES"/>
        </w:rPr>
      </w:pPr>
    </w:p>
    <w:p w14:paraId="144D8AC8" w14:textId="72A498F6" w:rsidR="006E56F8" w:rsidRPr="00555FF3" w:rsidRDefault="00753A47" w:rsidP="006E56F8">
      <w:pPr>
        <w:jc w:val="both"/>
        <w:rPr>
          <w:rFonts w:ascii="AvantGarde Bk BT" w:hAnsi="AvantGarde Bk BT"/>
          <w:sz w:val="22"/>
          <w:szCs w:val="22"/>
          <w:lang w:val="es-ES"/>
        </w:rPr>
      </w:pPr>
      <w:r w:rsidRPr="00C511BB">
        <w:rPr>
          <w:rFonts w:ascii="AvantGarde Bk BT" w:hAnsi="AvantGarde Bk BT"/>
          <w:b/>
          <w:sz w:val="22"/>
          <w:szCs w:val="22"/>
          <w:lang w:val="es-ES"/>
        </w:rPr>
        <w:t>DÉCIMO.</w:t>
      </w:r>
      <w:r w:rsidRPr="00C511BB">
        <w:rPr>
          <w:rFonts w:ascii="AvantGarde Bk BT" w:hAnsi="AvantGarde Bk BT"/>
          <w:sz w:val="22"/>
          <w:szCs w:val="22"/>
          <w:lang w:val="es-ES"/>
        </w:rPr>
        <w:t xml:space="preserve"> </w:t>
      </w:r>
      <w:r w:rsidR="00E808EB" w:rsidRPr="00555FF3">
        <w:rPr>
          <w:rFonts w:ascii="AvantGarde Bk BT" w:hAnsi="AvantGarde Bk BT"/>
          <w:sz w:val="22"/>
          <w:szCs w:val="22"/>
          <w:lang w:val="es-ES"/>
        </w:rPr>
        <w:t xml:space="preserve">La emisión del presente dictamen o las modificaciones que para su cumplimiento realice la Coordinación General de Recursos Humanos a los nombramientos vigentes de los </w:t>
      </w:r>
      <w:r w:rsidR="008A6336">
        <w:rPr>
          <w:rFonts w:ascii="AvantGarde Bk BT" w:hAnsi="AvantGarde Bk BT"/>
          <w:sz w:val="22"/>
          <w:szCs w:val="22"/>
          <w:lang w:val="es-ES"/>
        </w:rPr>
        <w:t>j</w:t>
      </w:r>
      <w:r w:rsidR="00E808EB" w:rsidRPr="00555FF3">
        <w:rPr>
          <w:rFonts w:ascii="AvantGarde Bk BT" w:hAnsi="AvantGarde Bk BT"/>
          <w:sz w:val="22"/>
          <w:szCs w:val="22"/>
          <w:lang w:val="es-ES"/>
        </w:rPr>
        <w:t xml:space="preserve">efes de </w:t>
      </w:r>
      <w:r w:rsidR="008A6336">
        <w:rPr>
          <w:rFonts w:ascii="AvantGarde Bk BT" w:hAnsi="AvantGarde Bk BT"/>
          <w:sz w:val="22"/>
          <w:szCs w:val="22"/>
          <w:lang w:val="es-ES"/>
        </w:rPr>
        <w:t>d</w:t>
      </w:r>
      <w:r w:rsidR="00E808EB" w:rsidRPr="00555FF3">
        <w:rPr>
          <w:rFonts w:ascii="AvantGarde Bk BT" w:hAnsi="AvantGarde Bk BT"/>
          <w:sz w:val="22"/>
          <w:szCs w:val="22"/>
          <w:lang w:val="es-ES"/>
        </w:rPr>
        <w:t>epartamento y del personal administrativo que será reasignado, no implicará la terminación anticipada de los nombramientos, por lo que, continuarán vigentes en los términos en que se encuentran otorgados actualmente</w:t>
      </w:r>
      <w:r w:rsidR="006E56F8" w:rsidRPr="00555FF3">
        <w:rPr>
          <w:rFonts w:ascii="AvantGarde Bk BT" w:hAnsi="AvantGarde Bk BT"/>
          <w:sz w:val="22"/>
          <w:szCs w:val="22"/>
          <w:lang w:val="es-ES"/>
        </w:rPr>
        <w:t>.</w:t>
      </w:r>
    </w:p>
    <w:p w14:paraId="76E328BE" w14:textId="77777777" w:rsidR="006E56F8" w:rsidRPr="00555FF3" w:rsidRDefault="006E56F8" w:rsidP="006E56F8">
      <w:pPr>
        <w:jc w:val="both"/>
        <w:rPr>
          <w:rFonts w:ascii="AvantGarde Bk BT" w:hAnsi="AvantGarde Bk BT"/>
          <w:sz w:val="22"/>
          <w:szCs w:val="22"/>
          <w:lang w:val="es-ES"/>
        </w:rPr>
      </w:pPr>
    </w:p>
    <w:p w14:paraId="50883D38" w14:textId="77777777" w:rsidR="00A914AD" w:rsidRDefault="00753A47" w:rsidP="00A914AD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555FF3">
        <w:rPr>
          <w:rFonts w:ascii="AvantGarde Bk BT" w:hAnsi="AvantGarde Bk BT"/>
          <w:b/>
          <w:sz w:val="22"/>
          <w:szCs w:val="22"/>
          <w:lang w:val="es-ES"/>
        </w:rPr>
        <w:t>DÉCIMO</w:t>
      </w:r>
      <w:r w:rsidR="00FF3630">
        <w:rPr>
          <w:rFonts w:ascii="AvantGarde Bk BT" w:hAnsi="AvantGarde Bk BT"/>
          <w:b/>
          <w:sz w:val="22"/>
          <w:szCs w:val="22"/>
          <w:lang w:val="es-ES"/>
        </w:rPr>
        <w:t xml:space="preserve"> </w:t>
      </w:r>
      <w:r w:rsidR="00FF3630" w:rsidRPr="00FD6250">
        <w:rPr>
          <w:rFonts w:ascii="AvantGarde Bk BT" w:hAnsi="AvantGarde Bk BT"/>
          <w:b/>
          <w:sz w:val="22"/>
          <w:szCs w:val="22"/>
          <w:lang w:val="es-ES"/>
        </w:rPr>
        <w:t>PRIMERO</w:t>
      </w:r>
      <w:r w:rsidRPr="00FD6250">
        <w:rPr>
          <w:rFonts w:ascii="AvantGarde Bk BT" w:hAnsi="AvantGarde Bk BT"/>
          <w:b/>
          <w:sz w:val="22"/>
          <w:szCs w:val="22"/>
          <w:lang w:val="es-ES"/>
        </w:rPr>
        <w:t xml:space="preserve">. </w:t>
      </w:r>
      <w:r w:rsidR="00A914AD">
        <w:rPr>
          <w:rFonts w:ascii="AvantGarde Bk BT" w:hAnsi="AvantGarde Bk BT"/>
          <w:sz w:val="22"/>
          <w:szCs w:val="22"/>
          <w:lang w:val="es-ES_tradnl"/>
        </w:rPr>
        <w:t>Publíquese el presente dictamen en La Gaceta de la Universidad de Guadalajara.</w:t>
      </w:r>
    </w:p>
    <w:p w14:paraId="0B87C061" w14:textId="3CB03FB1" w:rsidR="00753A47" w:rsidRPr="00A914AD" w:rsidRDefault="00753A47" w:rsidP="006E56F8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71EBF152" w14:textId="77777777" w:rsidR="00753A47" w:rsidRPr="00FD6250" w:rsidRDefault="00753A47" w:rsidP="00753A47">
      <w:pPr>
        <w:tabs>
          <w:tab w:val="left" w:pos="-720"/>
        </w:tabs>
        <w:suppressAutoHyphens/>
        <w:jc w:val="both"/>
        <w:rPr>
          <w:rFonts w:ascii="AvantGarde Bk BT" w:hAnsi="AvantGarde Bk BT"/>
          <w:sz w:val="22"/>
          <w:szCs w:val="22"/>
          <w:lang w:val="es-ES"/>
        </w:rPr>
      </w:pPr>
    </w:p>
    <w:p w14:paraId="5037B897" w14:textId="77777777" w:rsidR="00FD6250" w:rsidRDefault="00FD6250">
      <w:pPr>
        <w:spacing w:after="200" w:line="276" w:lineRule="auto"/>
        <w:rPr>
          <w:rFonts w:ascii="AvantGarde Bk BT" w:hAnsi="AvantGarde Bk BT"/>
          <w:b/>
          <w:sz w:val="22"/>
          <w:szCs w:val="22"/>
          <w:lang w:val="es-ES"/>
        </w:rPr>
      </w:pPr>
      <w:r>
        <w:rPr>
          <w:rFonts w:ascii="AvantGarde Bk BT" w:hAnsi="AvantGarde Bk BT"/>
          <w:b/>
          <w:sz w:val="22"/>
          <w:szCs w:val="22"/>
          <w:lang w:val="es-ES"/>
        </w:rPr>
        <w:br w:type="page"/>
      </w:r>
    </w:p>
    <w:p w14:paraId="0395DDD0" w14:textId="40C49292" w:rsidR="00753A47" w:rsidRPr="00FD6250" w:rsidRDefault="00753A47" w:rsidP="00FF3630">
      <w:pPr>
        <w:spacing w:after="200" w:line="276" w:lineRule="auto"/>
        <w:jc w:val="both"/>
        <w:rPr>
          <w:rFonts w:ascii="AvantGarde Bk BT" w:hAnsi="AvantGarde Bk BT"/>
          <w:b/>
          <w:sz w:val="22"/>
          <w:szCs w:val="22"/>
          <w:lang w:val="es-ES"/>
        </w:rPr>
      </w:pPr>
      <w:r w:rsidRPr="00FD6250">
        <w:rPr>
          <w:rFonts w:ascii="AvantGarde Bk BT" w:hAnsi="AvantGarde Bk BT"/>
          <w:b/>
          <w:sz w:val="22"/>
          <w:szCs w:val="22"/>
          <w:lang w:val="es-ES"/>
        </w:rPr>
        <w:lastRenderedPageBreak/>
        <w:t xml:space="preserve">DÉCIMO </w:t>
      </w:r>
      <w:r w:rsidR="00FF3630" w:rsidRPr="00FD6250">
        <w:rPr>
          <w:rFonts w:ascii="AvantGarde Bk BT" w:hAnsi="AvantGarde Bk BT"/>
          <w:b/>
          <w:sz w:val="22"/>
          <w:szCs w:val="22"/>
          <w:lang w:val="es-ES"/>
        </w:rPr>
        <w:t>SEGUNDO</w:t>
      </w:r>
      <w:r w:rsidR="003E17C0" w:rsidRPr="00FD6250">
        <w:rPr>
          <w:rFonts w:ascii="AvantGarde Bk BT" w:hAnsi="AvantGarde Bk BT"/>
          <w:b/>
          <w:sz w:val="22"/>
          <w:szCs w:val="22"/>
          <w:lang w:val="es-ES"/>
        </w:rPr>
        <w:t xml:space="preserve">. </w:t>
      </w:r>
      <w:r w:rsidR="00FF3630" w:rsidRPr="00FD6250">
        <w:rPr>
          <w:rFonts w:ascii="AvantGarde Bk BT" w:eastAsia="Questrial" w:hAnsi="AvantGarde Bk BT" w:cs="Questrial"/>
          <w:sz w:val="22"/>
          <w:szCs w:val="22"/>
        </w:rPr>
        <w:t>De conformidad a lo dispuesto en el último párrafo del artículo 35 de la Ley Orgánica, solicítese al C. Rector General resuelva provisionalmente el presente dictamen, en tanto el mismo se pone a consideración y es resuelto de manera definitiva por el pleno del H. Consejo General Universitario.</w:t>
      </w:r>
    </w:p>
    <w:p w14:paraId="29689A95" w14:textId="77777777" w:rsidR="00EA54EB" w:rsidRPr="00555FF3" w:rsidRDefault="00EA54EB" w:rsidP="00182246">
      <w:pPr>
        <w:jc w:val="center"/>
        <w:rPr>
          <w:rFonts w:ascii="AvantGarde Bk BT" w:hAnsi="AvantGarde Bk BT"/>
          <w:sz w:val="22"/>
          <w:szCs w:val="22"/>
          <w:lang w:val="es-ES"/>
        </w:rPr>
      </w:pPr>
      <w:r w:rsidRPr="00555FF3">
        <w:rPr>
          <w:rFonts w:ascii="AvantGarde Bk BT" w:hAnsi="AvantGarde Bk BT"/>
          <w:sz w:val="22"/>
          <w:szCs w:val="22"/>
          <w:lang w:val="es-ES"/>
        </w:rPr>
        <w:t>A t e n t a m e n t e</w:t>
      </w:r>
    </w:p>
    <w:p w14:paraId="2CFF0572" w14:textId="16BB082D" w:rsidR="00EA54EB" w:rsidRPr="00555FF3" w:rsidRDefault="00EA54EB" w:rsidP="00182246">
      <w:pPr>
        <w:jc w:val="center"/>
        <w:rPr>
          <w:rFonts w:ascii="AvantGarde Bk BT" w:hAnsi="AvantGarde Bk BT"/>
          <w:b/>
          <w:sz w:val="22"/>
          <w:szCs w:val="22"/>
          <w:lang w:val="es-ES"/>
        </w:rPr>
      </w:pPr>
      <w:r w:rsidRPr="00555FF3">
        <w:rPr>
          <w:rFonts w:ascii="AvantGarde Bk BT" w:hAnsi="AvantGarde Bk BT"/>
          <w:b/>
          <w:sz w:val="22"/>
          <w:szCs w:val="22"/>
          <w:lang w:val="es-ES"/>
        </w:rPr>
        <w:t>"PIENSA Y TRABAJA"</w:t>
      </w:r>
    </w:p>
    <w:p w14:paraId="203561D8" w14:textId="1569D7D1" w:rsidR="006E56F8" w:rsidRPr="00555FF3" w:rsidRDefault="006E56F8" w:rsidP="00182246">
      <w:pPr>
        <w:jc w:val="center"/>
        <w:rPr>
          <w:rFonts w:ascii="AvantGarde Bk BT" w:hAnsi="AvantGarde Bk BT"/>
          <w:b/>
          <w:sz w:val="22"/>
          <w:szCs w:val="22"/>
          <w:lang w:val="es-ES"/>
        </w:rPr>
      </w:pPr>
      <w:r w:rsidRPr="00555FF3">
        <w:rPr>
          <w:rFonts w:ascii="AvantGarde Bk BT" w:hAnsi="AvantGarde Bk BT"/>
          <w:b/>
          <w:sz w:val="22"/>
          <w:szCs w:val="22"/>
          <w:lang w:val="es-ES"/>
        </w:rPr>
        <w:t>“</w:t>
      </w:r>
      <w:r w:rsidRPr="002C2C34">
        <w:rPr>
          <w:rFonts w:ascii="AvantGarde Bk BT" w:hAnsi="AvantGarde Bk BT"/>
          <w:b/>
          <w:i/>
          <w:iCs/>
          <w:sz w:val="22"/>
          <w:szCs w:val="22"/>
          <w:lang w:val="es-ES"/>
        </w:rPr>
        <w:t xml:space="preserve">Año </w:t>
      </w:r>
      <w:r w:rsidRPr="003E17C0">
        <w:rPr>
          <w:rFonts w:ascii="AvantGarde Bk BT" w:hAnsi="AvantGarde Bk BT"/>
          <w:b/>
          <w:i/>
          <w:iCs/>
          <w:sz w:val="22"/>
          <w:szCs w:val="22"/>
          <w:lang w:val="es-ES"/>
        </w:rPr>
        <w:t xml:space="preserve">del </w:t>
      </w:r>
      <w:r w:rsidR="00FF3630" w:rsidRPr="003E17C0">
        <w:rPr>
          <w:rFonts w:ascii="AvantGarde Bk BT" w:hAnsi="AvantGarde Bk BT"/>
          <w:b/>
          <w:i/>
          <w:iCs/>
          <w:sz w:val="22"/>
          <w:szCs w:val="22"/>
          <w:lang w:val="es-ES"/>
        </w:rPr>
        <w:t>l</w:t>
      </w:r>
      <w:r w:rsidRPr="003E17C0">
        <w:rPr>
          <w:rFonts w:ascii="AvantGarde Bk BT" w:hAnsi="AvantGarde Bk BT"/>
          <w:b/>
          <w:i/>
          <w:iCs/>
          <w:sz w:val="22"/>
          <w:szCs w:val="22"/>
          <w:lang w:val="es-ES"/>
        </w:rPr>
        <w:t xml:space="preserve">egado de Fray </w:t>
      </w:r>
      <w:r w:rsidRPr="002C2C34">
        <w:rPr>
          <w:rFonts w:ascii="AvantGarde Bk BT" w:hAnsi="AvantGarde Bk BT"/>
          <w:b/>
          <w:i/>
          <w:iCs/>
          <w:sz w:val="22"/>
          <w:szCs w:val="22"/>
          <w:lang w:val="es-ES"/>
        </w:rPr>
        <w:t>Antonio Alcalde en Guadalajara</w:t>
      </w:r>
      <w:r w:rsidRPr="00555FF3">
        <w:rPr>
          <w:rFonts w:ascii="AvantGarde Bk BT" w:hAnsi="AvantGarde Bk BT"/>
          <w:b/>
          <w:sz w:val="22"/>
          <w:szCs w:val="22"/>
          <w:lang w:val="es-ES"/>
        </w:rPr>
        <w:t>”</w:t>
      </w:r>
    </w:p>
    <w:p w14:paraId="2CD6A07C" w14:textId="4B51F093" w:rsidR="000F2359" w:rsidRPr="00555FF3" w:rsidRDefault="000F2359" w:rsidP="00182246">
      <w:pPr>
        <w:jc w:val="center"/>
        <w:rPr>
          <w:rFonts w:ascii="AvantGarde Bk BT" w:hAnsi="AvantGarde Bk BT"/>
          <w:sz w:val="22"/>
          <w:szCs w:val="22"/>
          <w:lang w:val="es-ES"/>
        </w:rPr>
      </w:pPr>
      <w:r w:rsidRPr="00555FF3">
        <w:rPr>
          <w:rFonts w:ascii="AvantGarde Bk BT" w:hAnsi="AvantGarde Bk BT"/>
          <w:sz w:val="22"/>
          <w:szCs w:val="22"/>
          <w:lang w:val="es-ES"/>
        </w:rPr>
        <w:t xml:space="preserve">Guadalajara, Jal., </w:t>
      </w:r>
      <w:r w:rsidR="003E17C0">
        <w:rPr>
          <w:rFonts w:ascii="AvantGarde Bk BT" w:hAnsi="AvantGarde Bk BT"/>
          <w:sz w:val="22"/>
          <w:szCs w:val="22"/>
          <w:lang w:val="es-ES"/>
        </w:rPr>
        <w:t>12</w:t>
      </w:r>
      <w:r w:rsidR="006E56F8" w:rsidRPr="00555FF3">
        <w:rPr>
          <w:rFonts w:ascii="AvantGarde Bk BT" w:hAnsi="AvantGarde Bk BT"/>
          <w:sz w:val="22"/>
          <w:szCs w:val="22"/>
          <w:lang w:val="es-ES"/>
        </w:rPr>
        <w:t xml:space="preserve"> de </w:t>
      </w:r>
      <w:r w:rsidR="00FA329A">
        <w:rPr>
          <w:rFonts w:ascii="AvantGarde Bk BT" w:hAnsi="AvantGarde Bk BT"/>
          <w:sz w:val="22"/>
          <w:szCs w:val="22"/>
          <w:lang w:val="es-ES"/>
        </w:rPr>
        <w:t>julio</w:t>
      </w:r>
      <w:r w:rsidR="006E56F8" w:rsidRPr="00555FF3">
        <w:rPr>
          <w:rFonts w:ascii="AvantGarde Bk BT" w:hAnsi="AvantGarde Bk BT"/>
          <w:sz w:val="22"/>
          <w:szCs w:val="22"/>
          <w:lang w:val="es-ES"/>
        </w:rPr>
        <w:t xml:space="preserve"> de 2021</w:t>
      </w:r>
    </w:p>
    <w:p w14:paraId="4E80AC8C" w14:textId="3746691B" w:rsidR="00EA54EB" w:rsidRPr="00555FF3" w:rsidRDefault="00EA54EB" w:rsidP="00182246">
      <w:pPr>
        <w:jc w:val="center"/>
        <w:rPr>
          <w:rFonts w:ascii="AvantGarde Bk BT" w:hAnsi="AvantGarde Bk BT"/>
          <w:sz w:val="22"/>
          <w:szCs w:val="22"/>
          <w:lang w:val="es-ES"/>
        </w:rPr>
      </w:pPr>
      <w:r w:rsidRPr="00555FF3">
        <w:rPr>
          <w:rFonts w:ascii="AvantGarde Bk BT" w:hAnsi="AvantGarde Bk BT"/>
          <w:sz w:val="22"/>
          <w:szCs w:val="22"/>
          <w:lang w:val="es-ES"/>
        </w:rPr>
        <w:t>Comisiones Permanentes de Educación, de Hacienda y de Normatividad</w:t>
      </w:r>
    </w:p>
    <w:p w14:paraId="233B10B8" w14:textId="77777777" w:rsidR="000F2359" w:rsidRPr="00555FF3" w:rsidRDefault="000F2359" w:rsidP="00182246">
      <w:pPr>
        <w:jc w:val="center"/>
        <w:rPr>
          <w:rFonts w:ascii="AvantGarde Bk BT" w:hAnsi="AvantGarde Bk BT"/>
          <w:sz w:val="22"/>
          <w:szCs w:val="22"/>
          <w:lang w:val="es-ES"/>
        </w:rPr>
      </w:pPr>
    </w:p>
    <w:p w14:paraId="079E1E29" w14:textId="77777777" w:rsidR="007E6F25" w:rsidRPr="00555FF3" w:rsidRDefault="007E6F25" w:rsidP="00182246">
      <w:pPr>
        <w:jc w:val="center"/>
        <w:rPr>
          <w:rFonts w:ascii="AvantGarde Bk BT" w:hAnsi="AvantGarde Bk BT"/>
          <w:b/>
          <w:sz w:val="22"/>
          <w:szCs w:val="22"/>
          <w:lang w:val="es-ES"/>
        </w:rPr>
      </w:pPr>
    </w:p>
    <w:p w14:paraId="4C0005BF" w14:textId="77777777" w:rsidR="007E6F25" w:rsidRPr="00555FF3" w:rsidRDefault="007E6F25" w:rsidP="00182246">
      <w:pPr>
        <w:jc w:val="center"/>
        <w:rPr>
          <w:rFonts w:ascii="AvantGarde Bk BT" w:hAnsi="AvantGarde Bk BT"/>
          <w:b/>
          <w:sz w:val="22"/>
          <w:szCs w:val="22"/>
          <w:lang w:val="es-ES"/>
        </w:rPr>
      </w:pPr>
    </w:p>
    <w:p w14:paraId="7203B3A9" w14:textId="0F1C4E99" w:rsidR="00EA54EB" w:rsidRPr="00555FF3" w:rsidRDefault="0067348B" w:rsidP="00182246">
      <w:pPr>
        <w:jc w:val="center"/>
        <w:rPr>
          <w:rFonts w:ascii="AvantGarde Bk BT" w:hAnsi="AvantGarde Bk BT"/>
          <w:b/>
          <w:sz w:val="22"/>
          <w:szCs w:val="22"/>
          <w:lang w:val="es-ES"/>
        </w:rPr>
      </w:pPr>
      <w:r w:rsidRPr="00555FF3">
        <w:rPr>
          <w:rFonts w:ascii="AvantGarde Bk BT" w:hAnsi="AvantGarde Bk BT"/>
          <w:b/>
          <w:sz w:val="22"/>
          <w:szCs w:val="22"/>
          <w:lang w:val="es-ES"/>
        </w:rPr>
        <w:t xml:space="preserve">Dr. </w:t>
      </w:r>
      <w:r w:rsidR="00250E4D" w:rsidRPr="00555FF3">
        <w:rPr>
          <w:rFonts w:ascii="AvantGarde Bk BT" w:hAnsi="AvantGarde Bk BT"/>
          <w:b/>
          <w:sz w:val="22"/>
          <w:szCs w:val="22"/>
          <w:lang w:val="es-ES"/>
        </w:rPr>
        <w:t>Ricardo Villanueva Lomelí</w:t>
      </w:r>
    </w:p>
    <w:p w14:paraId="13105F8C" w14:textId="0B795AFF" w:rsidR="00EA54EB" w:rsidRPr="00555FF3" w:rsidRDefault="00EA54EB" w:rsidP="00182246">
      <w:pPr>
        <w:jc w:val="center"/>
        <w:rPr>
          <w:rFonts w:ascii="AvantGarde Bk BT" w:hAnsi="AvantGarde Bk BT"/>
          <w:sz w:val="22"/>
          <w:szCs w:val="22"/>
          <w:lang w:val="es-ES"/>
        </w:rPr>
      </w:pPr>
      <w:r w:rsidRPr="00555FF3">
        <w:rPr>
          <w:rFonts w:ascii="AvantGarde Bk BT" w:hAnsi="AvantGarde Bk BT"/>
          <w:sz w:val="22"/>
          <w:szCs w:val="22"/>
          <w:lang w:val="es-ES"/>
        </w:rPr>
        <w:t>Presidente</w:t>
      </w:r>
    </w:p>
    <w:p w14:paraId="49A49093" w14:textId="3C7F7DB2" w:rsidR="00753A47" w:rsidRPr="00555FF3" w:rsidRDefault="00753A47" w:rsidP="00182246">
      <w:pPr>
        <w:jc w:val="center"/>
        <w:rPr>
          <w:rFonts w:ascii="AvantGarde Bk BT" w:hAnsi="AvantGarde Bk BT"/>
          <w:sz w:val="22"/>
          <w:szCs w:val="22"/>
          <w:lang w:val="es-ES"/>
        </w:rPr>
      </w:pPr>
    </w:p>
    <w:tbl>
      <w:tblPr>
        <w:tblW w:w="9415" w:type="dxa"/>
        <w:jc w:val="center"/>
        <w:tblLayout w:type="fixed"/>
        <w:tblLook w:val="0400" w:firstRow="0" w:lastRow="0" w:firstColumn="0" w:lastColumn="0" w:noHBand="0" w:noVBand="1"/>
      </w:tblPr>
      <w:tblGrid>
        <w:gridCol w:w="3190"/>
        <w:gridCol w:w="3024"/>
        <w:gridCol w:w="3201"/>
      </w:tblGrid>
      <w:tr w:rsidR="00EA54EB" w:rsidRPr="00555FF3" w14:paraId="3F3F2C1E" w14:textId="77777777" w:rsidTr="003D6728">
        <w:trPr>
          <w:jc w:val="center"/>
        </w:trPr>
        <w:tc>
          <w:tcPr>
            <w:tcW w:w="3190" w:type="dxa"/>
            <w:tcMar>
              <w:left w:w="108" w:type="dxa"/>
              <w:right w:w="108" w:type="dxa"/>
            </w:tcMar>
            <w:vAlign w:val="center"/>
          </w:tcPr>
          <w:p w14:paraId="475A6AB5" w14:textId="77777777" w:rsidR="00E34C9C" w:rsidRPr="00555FF3" w:rsidRDefault="00E34C9C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  <w:p w14:paraId="63DFD0A8" w14:textId="69B31086" w:rsidR="00EA54EB" w:rsidRPr="00555FF3" w:rsidRDefault="00EA54EB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  <w:r w:rsidRPr="00555FF3">
              <w:rPr>
                <w:rFonts w:ascii="AvantGarde Bk BT" w:hAnsi="AvantGarde Bk BT"/>
                <w:sz w:val="22"/>
                <w:szCs w:val="22"/>
                <w:lang w:val="es-ES"/>
              </w:rPr>
              <w:t xml:space="preserve">Dr. </w:t>
            </w:r>
            <w:r w:rsidR="00250E4D" w:rsidRPr="00555FF3">
              <w:rPr>
                <w:rFonts w:ascii="AvantGarde Bk BT" w:hAnsi="AvantGarde Bk BT"/>
                <w:sz w:val="22"/>
                <w:szCs w:val="22"/>
                <w:lang w:val="es-ES"/>
              </w:rPr>
              <w:t>Juan Manuel Durán Juárez</w:t>
            </w:r>
          </w:p>
          <w:p w14:paraId="1C549FDD" w14:textId="77777777" w:rsidR="00EA54EB" w:rsidRPr="00555FF3" w:rsidRDefault="00EA54EB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</w:tc>
        <w:tc>
          <w:tcPr>
            <w:tcW w:w="3024" w:type="dxa"/>
            <w:tcMar>
              <w:left w:w="108" w:type="dxa"/>
              <w:right w:w="108" w:type="dxa"/>
            </w:tcMar>
            <w:vAlign w:val="center"/>
          </w:tcPr>
          <w:p w14:paraId="7585AB29" w14:textId="77777777" w:rsidR="00EA54EB" w:rsidRPr="00555FF3" w:rsidRDefault="00EA54EB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  <w:r w:rsidRPr="00555FF3">
              <w:rPr>
                <w:rFonts w:ascii="AvantGarde Bk BT" w:hAnsi="AvantGarde Bk BT"/>
                <w:sz w:val="22"/>
                <w:szCs w:val="22"/>
                <w:lang w:val="es-ES"/>
              </w:rPr>
              <w:t>Dra. Ruth Padilla Muñoz</w:t>
            </w:r>
          </w:p>
        </w:tc>
        <w:tc>
          <w:tcPr>
            <w:tcW w:w="3201" w:type="dxa"/>
            <w:vAlign w:val="center"/>
          </w:tcPr>
          <w:p w14:paraId="240447D8" w14:textId="77777777" w:rsidR="00EA54EB" w:rsidRPr="00555FF3" w:rsidRDefault="00EA54EB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  <w:p w14:paraId="18BE486E" w14:textId="77777777" w:rsidR="00E34C9C" w:rsidRPr="00555FF3" w:rsidRDefault="00E34C9C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  <w:p w14:paraId="5344FE5D" w14:textId="2362F1BD" w:rsidR="00EA54EB" w:rsidRPr="00555FF3" w:rsidRDefault="006E56F8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  <w:r w:rsidRPr="00555FF3">
              <w:rPr>
                <w:rFonts w:ascii="AvantGarde Bk BT" w:hAnsi="AvantGarde Bk BT"/>
                <w:sz w:val="22"/>
                <w:szCs w:val="22"/>
                <w:lang w:val="es-ES"/>
              </w:rPr>
              <w:t>Mtro</w:t>
            </w:r>
            <w:r w:rsidR="00E41CAF" w:rsidRPr="00555FF3">
              <w:rPr>
                <w:rFonts w:ascii="AvantGarde Bk BT" w:hAnsi="AvantGarde Bk BT"/>
                <w:sz w:val="22"/>
                <w:szCs w:val="22"/>
                <w:lang w:val="es-ES"/>
              </w:rPr>
              <w:t xml:space="preserve">. </w:t>
            </w:r>
            <w:r w:rsidRPr="00555FF3">
              <w:rPr>
                <w:rFonts w:ascii="AvantGarde Bk BT" w:hAnsi="AvantGarde Bk BT"/>
                <w:sz w:val="22"/>
                <w:szCs w:val="22"/>
                <w:lang w:val="es-ES"/>
              </w:rPr>
              <w:t>César Antonio Barba Delgadillo</w:t>
            </w:r>
          </w:p>
          <w:p w14:paraId="18DF07E9" w14:textId="77777777" w:rsidR="00EA54EB" w:rsidRPr="00555FF3" w:rsidRDefault="00EA54EB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</w:tc>
      </w:tr>
      <w:tr w:rsidR="00EA54EB" w:rsidRPr="00555FF3" w14:paraId="2E57949D" w14:textId="77777777" w:rsidTr="003D6728">
        <w:trPr>
          <w:jc w:val="center"/>
        </w:trPr>
        <w:tc>
          <w:tcPr>
            <w:tcW w:w="3190" w:type="dxa"/>
            <w:tcMar>
              <w:left w:w="108" w:type="dxa"/>
              <w:right w:w="108" w:type="dxa"/>
            </w:tcMar>
          </w:tcPr>
          <w:p w14:paraId="758C56C2" w14:textId="77777777" w:rsidR="00EA54EB" w:rsidRPr="00555FF3" w:rsidRDefault="00EA54EB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  <w:p w14:paraId="6F463126" w14:textId="77777777" w:rsidR="00E34C9C" w:rsidRPr="00555FF3" w:rsidRDefault="00E34C9C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  <w:p w14:paraId="23E944D8" w14:textId="39F77A5E" w:rsidR="00EA54EB" w:rsidRPr="00555FF3" w:rsidRDefault="00B13A9A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  <w:r w:rsidRPr="00555FF3">
              <w:rPr>
                <w:rFonts w:ascii="AvantGarde Bk BT" w:hAnsi="AvantGarde Bk BT"/>
                <w:sz w:val="22"/>
                <w:szCs w:val="22"/>
                <w:lang w:val="es-ES"/>
              </w:rPr>
              <w:t xml:space="preserve">Mtra. Karla Alejandrina </w:t>
            </w:r>
            <w:proofErr w:type="spellStart"/>
            <w:r w:rsidRPr="00555FF3">
              <w:rPr>
                <w:rFonts w:ascii="AvantGarde Bk BT" w:hAnsi="AvantGarde Bk BT"/>
                <w:sz w:val="22"/>
                <w:szCs w:val="22"/>
                <w:lang w:val="es-ES"/>
              </w:rPr>
              <w:t>Planter</w:t>
            </w:r>
            <w:proofErr w:type="spellEnd"/>
            <w:r w:rsidRPr="00555FF3">
              <w:rPr>
                <w:rFonts w:ascii="AvantGarde Bk BT" w:hAnsi="AvantGarde Bk BT"/>
                <w:sz w:val="22"/>
                <w:szCs w:val="22"/>
                <w:lang w:val="es-ES"/>
              </w:rPr>
              <w:t xml:space="preserve"> Pérez </w:t>
            </w:r>
          </w:p>
          <w:p w14:paraId="4702C964" w14:textId="77777777" w:rsidR="00EA54EB" w:rsidRPr="00555FF3" w:rsidRDefault="00EA54EB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</w:tc>
        <w:tc>
          <w:tcPr>
            <w:tcW w:w="3024" w:type="dxa"/>
            <w:tcMar>
              <w:left w:w="108" w:type="dxa"/>
              <w:right w:w="108" w:type="dxa"/>
            </w:tcMar>
          </w:tcPr>
          <w:p w14:paraId="50F4E0A3" w14:textId="77777777" w:rsidR="00EA54EB" w:rsidRPr="00555FF3" w:rsidRDefault="00EA54EB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  <w:p w14:paraId="788BD248" w14:textId="77777777" w:rsidR="00E34C9C" w:rsidRPr="00555FF3" w:rsidRDefault="00E34C9C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  <w:p w14:paraId="5D5AA8DA" w14:textId="22B95050" w:rsidR="00EA54EB" w:rsidRPr="00555FF3" w:rsidRDefault="00250E4D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  <w:r w:rsidRPr="00555FF3">
              <w:rPr>
                <w:rFonts w:ascii="AvantGarde Bk BT" w:hAnsi="AvantGarde Bk BT"/>
                <w:sz w:val="22"/>
                <w:szCs w:val="22"/>
                <w:lang w:val="es-ES"/>
              </w:rPr>
              <w:t>Mtro. Luis Gustavo Padilla Montes</w:t>
            </w:r>
          </w:p>
        </w:tc>
        <w:tc>
          <w:tcPr>
            <w:tcW w:w="3201" w:type="dxa"/>
          </w:tcPr>
          <w:p w14:paraId="7A0C92A7" w14:textId="17B8CF2D" w:rsidR="00EA54EB" w:rsidRPr="00555FF3" w:rsidRDefault="00EA54EB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  <w:p w14:paraId="757E7C28" w14:textId="77777777" w:rsidR="00250E4D" w:rsidRPr="00555FF3" w:rsidRDefault="00250E4D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  <w:p w14:paraId="2326F3D1" w14:textId="42CE0D09" w:rsidR="00EA54EB" w:rsidRPr="00555FF3" w:rsidRDefault="00AE1A58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Dr. Carlos Ramiro Ruiz Moreno</w:t>
            </w:r>
            <w:r w:rsidRPr="00555FF3">
              <w:rPr>
                <w:rFonts w:ascii="AvantGarde Bk BT" w:hAnsi="AvantGarde Bk BT"/>
                <w:sz w:val="22"/>
                <w:szCs w:val="22"/>
                <w:lang w:val="es-ES"/>
              </w:rPr>
              <w:t xml:space="preserve"> </w:t>
            </w:r>
          </w:p>
          <w:p w14:paraId="286463DB" w14:textId="77777777" w:rsidR="00EA54EB" w:rsidRPr="00555FF3" w:rsidRDefault="00EA54EB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</w:tc>
      </w:tr>
      <w:tr w:rsidR="00EA54EB" w:rsidRPr="00555FF3" w14:paraId="02736C78" w14:textId="77777777" w:rsidTr="003D6728">
        <w:trPr>
          <w:jc w:val="center"/>
        </w:trPr>
        <w:tc>
          <w:tcPr>
            <w:tcW w:w="3190" w:type="dxa"/>
            <w:tcMar>
              <w:left w:w="108" w:type="dxa"/>
              <w:right w:w="108" w:type="dxa"/>
            </w:tcMar>
          </w:tcPr>
          <w:p w14:paraId="70ED0C85" w14:textId="77777777" w:rsidR="00EA54EB" w:rsidRPr="00555FF3" w:rsidRDefault="00EA54EB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  <w:p w14:paraId="51064114" w14:textId="078CAD4A" w:rsidR="00EA54EB" w:rsidRPr="00555FF3" w:rsidRDefault="00EA54EB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  <w:r w:rsidRPr="00555FF3">
              <w:rPr>
                <w:rFonts w:ascii="AvantGarde Bk BT" w:hAnsi="AvantGarde Bk BT"/>
                <w:sz w:val="22"/>
                <w:szCs w:val="22"/>
                <w:lang w:val="es-ES"/>
              </w:rPr>
              <w:t xml:space="preserve">Dr. </w:t>
            </w:r>
            <w:r w:rsidR="006E56F8" w:rsidRPr="00555FF3">
              <w:rPr>
                <w:rFonts w:ascii="AvantGarde Bk BT" w:hAnsi="AvantGarde Bk BT"/>
                <w:sz w:val="22"/>
                <w:szCs w:val="22"/>
                <w:lang w:val="es-ES"/>
              </w:rPr>
              <w:t>Jaime Federico Andrade Villanueva</w:t>
            </w:r>
          </w:p>
          <w:p w14:paraId="77FB725B" w14:textId="77777777" w:rsidR="00EA54EB" w:rsidRPr="00555FF3" w:rsidRDefault="00EA54EB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</w:tc>
        <w:tc>
          <w:tcPr>
            <w:tcW w:w="3024" w:type="dxa"/>
            <w:tcMar>
              <w:left w:w="108" w:type="dxa"/>
              <w:right w:w="108" w:type="dxa"/>
            </w:tcMar>
          </w:tcPr>
          <w:p w14:paraId="045F01F3" w14:textId="77777777" w:rsidR="00EA54EB" w:rsidRPr="00555FF3" w:rsidRDefault="00EA54EB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  <w:p w14:paraId="4BDA888A" w14:textId="75FFA033" w:rsidR="00EA54EB" w:rsidRPr="00555FF3" w:rsidRDefault="00CB0426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  <w:r w:rsidRPr="00555FF3">
              <w:rPr>
                <w:rFonts w:ascii="AvantGarde Bk BT" w:hAnsi="AvantGarde Bk BT"/>
                <w:sz w:val="22"/>
                <w:szCs w:val="22"/>
                <w:lang w:val="es-ES"/>
              </w:rPr>
              <w:t>Lic. Jesús Palafox Yáñez</w:t>
            </w:r>
          </w:p>
        </w:tc>
        <w:tc>
          <w:tcPr>
            <w:tcW w:w="3201" w:type="dxa"/>
          </w:tcPr>
          <w:p w14:paraId="19B4F7FE" w14:textId="77777777" w:rsidR="00EA54EB" w:rsidRPr="00555FF3" w:rsidRDefault="00EA54EB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  <w:p w14:paraId="0950F92A" w14:textId="4DAE8848" w:rsidR="00EA54EB" w:rsidRPr="00555FF3" w:rsidRDefault="006E56F8" w:rsidP="00B031A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  <w:r w:rsidRPr="00555FF3">
              <w:rPr>
                <w:rFonts w:ascii="AvantGarde Bk BT" w:hAnsi="AvantGarde Bk BT"/>
                <w:sz w:val="22"/>
                <w:szCs w:val="22"/>
                <w:lang w:val="es-ES"/>
              </w:rPr>
              <w:t>Mtro. Hans Jurado Parres</w:t>
            </w:r>
          </w:p>
        </w:tc>
      </w:tr>
      <w:tr w:rsidR="00EA54EB" w:rsidRPr="00555FF3" w14:paraId="165DB0AD" w14:textId="77777777" w:rsidTr="003D6728">
        <w:trPr>
          <w:jc w:val="center"/>
        </w:trPr>
        <w:tc>
          <w:tcPr>
            <w:tcW w:w="3190" w:type="dxa"/>
            <w:tcMar>
              <w:left w:w="108" w:type="dxa"/>
              <w:right w:w="108" w:type="dxa"/>
            </w:tcMar>
          </w:tcPr>
          <w:p w14:paraId="3B821818" w14:textId="1890B6A2" w:rsidR="00EA54EB" w:rsidRPr="00555FF3" w:rsidRDefault="00EA54EB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  <w:p w14:paraId="02BB3601" w14:textId="77777777" w:rsidR="007E6F25" w:rsidRPr="00555FF3" w:rsidRDefault="007E6F25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  <w:p w14:paraId="08E3119C" w14:textId="5820D719" w:rsidR="00EA54EB" w:rsidRPr="00555FF3" w:rsidRDefault="00EA54EB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  <w:r w:rsidRPr="00555FF3">
              <w:rPr>
                <w:rFonts w:ascii="AvantGarde Bk BT" w:hAnsi="AvantGarde Bk BT"/>
                <w:sz w:val="22"/>
                <w:szCs w:val="22"/>
                <w:lang w:val="es-ES"/>
              </w:rPr>
              <w:t xml:space="preserve">C. </w:t>
            </w:r>
            <w:r w:rsidR="006E56F8" w:rsidRPr="00555FF3">
              <w:rPr>
                <w:rFonts w:ascii="AvantGarde Bk BT" w:hAnsi="AvantGarde Bk BT"/>
                <w:sz w:val="22"/>
                <w:szCs w:val="22"/>
                <w:lang w:val="es-ES"/>
              </w:rPr>
              <w:t>Ana Sofía Padilla Herrera</w:t>
            </w:r>
          </w:p>
        </w:tc>
        <w:tc>
          <w:tcPr>
            <w:tcW w:w="3024" w:type="dxa"/>
            <w:tcMar>
              <w:left w:w="108" w:type="dxa"/>
              <w:right w:w="108" w:type="dxa"/>
            </w:tcMar>
          </w:tcPr>
          <w:p w14:paraId="20B5CC90" w14:textId="0ACB1D47" w:rsidR="00EA54EB" w:rsidRPr="00555FF3" w:rsidRDefault="00EA54EB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  <w:p w14:paraId="2D2EE31E" w14:textId="77777777" w:rsidR="007E6F25" w:rsidRPr="00555FF3" w:rsidRDefault="007E6F25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  <w:p w14:paraId="797574DE" w14:textId="00A126BB" w:rsidR="00EA54EB" w:rsidRPr="00555FF3" w:rsidRDefault="00EA54EB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  <w:r w:rsidRPr="00555FF3">
              <w:rPr>
                <w:rFonts w:ascii="AvantGarde Bk BT" w:hAnsi="AvantGarde Bk BT"/>
                <w:sz w:val="22"/>
                <w:szCs w:val="22"/>
                <w:lang w:val="es-ES"/>
              </w:rPr>
              <w:t xml:space="preserve">C. </w:t>
            </w:r>
            <w:r w:rsidR="006E56F8" w:rsidRPr="00555FF3">
              <w:rPr>
                <w:rFonts w:ascii="AvantGarde Bk BT" w:hAnsi="AvantGarde Bk BT"/>
                <w:sz w:val="22"/>
                <w:szCs w:val="22"/>
                <w:lang w:val="es-ES"/>
              </w:rPr>
              <w:t>Francisco Javier Armenta Araiza</w:t>
            </w:r>
          </w:p>
        </w:tc>
        <w:tc>
          <w:tcPr>
            <w:tcW w:w="3201" w:type="dxa"/>
          </w:tcPr>
          <w:p w14:paraId="2A117092" w14:textId="7E5E6E40" w:rsidR="00EA54EB" w:rsidRPr="00555FF3" w:rsidRDefault="00EA54EB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  <w:p w14:paraId="07B87FBF" w14:textId="77777777" w:rsidR="007E6F25" w:rsidRPr="00555FF3" w:rsidRDefault="007E6F25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</w:p>
          <w:p w14:paraId="12E92C85" w14:textId="48619887" w:rsidR="00EA54EB" w:rsidRPr="00555FF3" w:rsidRDefault="00EA54EB" w:rsidP="00182246">
            <w:pPr>
              <w:jc w:val="center"/>
              <w:rPr>
                <w:rFonts w:ascii="AvantGarde Bk BT" w:hAnsi="AvantGarde Bk BT"/>
                <w:sz w:val="22"/>
                <w:szCs w:val="22"/>
                <w:lang w:val="es-ES"/>
              </w:rPr>
            </w:pPr>
            <w:r w:rsidRPr="00555FF3">
              <w:rPr>
                <w:rFonts w:ascii="AvantGarde Bk BT" w:hAnsi="AvantGarde Bk BT"/>
                <w:sz w:val="22"/>
                <w:szCs w:val="22"/>
                <w:lang w:val="es-ES"/>
              </w:rPr>
              <w:t xml:space="preserve">C. </w:t>
            </w:r>
            <w:r w:rsidR="006E56F8" w:rsidRPr="00555FF3">
              <w:rPr>
                <w:rFonts w:ascii="AvantGarde Bk BT" w:hAnsi="AvantGarde Bk BT"/>
                <w:sz w:val="22"/>
                <w:szCs w:val="22"/>
                <w:lang w:val="es-ES"/>
              </w:rPr>
              <w:t>Alfonso Martín Sánchez</w:t>
            </w:r>
          </w:p>
        </w:tc>
      </w:tr>
    </w:tbl>
    <w:p w14:paraId="234FA5D4" w14:textId="77777777" w:rsidR="00EA54EB" w:rsidRPr="00555FF3" w:rsidRDefault="00EA54EB" w:rsidP="00182246">
      <w:pPr>
        <w:jc w:val="center"/>
        <w:rPr>
          <w:rFonts w:ascii="AvantGarde Bk BT" w:hAnsi="AvantGarde Bk BT"/>
          <w:sz w:val="22"/>
          <w:szCs w:val="22"/>
          <w:lang w:val="es-ES"/>
        </w:rPr>
      </w:pPr>
    </w:p>
    <w:p w14:paraId="41998CB5" w14:textId="040FFB37" w:rsidR="00EA54EB" w:rsidRPr="00555FF3" w:rsidRDefault="00EA54EB" w:rsidP="00182246">
      <w:pPr>
        <w:jc w:val="center"/>
        <w:rPr>
          <w:rFonts w:ascii="AvantGarde Bk BT" w:hAnsi="AvantGarde Bk BT"/>
          <w:sz w:val="22"/>
          <w:szCs w:val="22"/>
          <w:lang w:val="es-ES"/>
        </w:rPr>
      </w:pPr>
    </w:p>
    <w:p w14:paraId="4FFEFEC4" w14:textId="77777777" w:rsidR="00A662EF" w:rsidRPr="00555FF3" w:rsidRDefault="00A662EF" w:rsidP="00182246">
      <w:pPr>
        <w:jc w:val="center"/>
        <w:rPr>
          <w:rFonts w:ascii="AvantGarde Bk BT" w:hAnsi="AvantGarde Bk BT"/>
          <w:sz w:val="22"/>
          <w:szCs w:val="22"/>
          <w:lang w:val="es-ES"/>
        </w:rPr>
      </w:pPr>
    </w:p>
    <w:p w14:paraId="3AB7DBAA" w14:textId="59F09430" w:rsidR="00EA54EB" w:rsidRPr="00555FF3" w:rsidRDefault="00EA54EB" w:rsidP="00182246">
      <w:pPr>
        <w:jc w:val="center"/>
        <w:rPr>
          <w:rFonts w:ascii="AvantGarde Bk BT" w:hAnsi="AvantGarde Bk BT"/>
          <w:b/>
          <w:bCs/>
          <w:sz w:val="22"/>
          <w:szCs w:val="22"/>
          <w:lang w:val="es-ES"/>
        </w:rPr>
      </w:pPr>
      <w:r w:rsidRPr="00555FF3">
        <w:rPr>
          <w:rFonts w:ascii="AvantGarde Bk BT" w:hAnsi="AvantGarde Bk BT"/>
          <w:b/>
          <w:bCs/>
          <w:sz w:val="22"/>
          <w:szCs w:val="22"/>
          <w:lang w:val="es-ES"/>
        </w:rPr>
        <w:t xml:space="preserve">Mtro. </w:t>
      </w:r>
      <w:r w:rsidR="00250E4D" w:rsidRPr="00555FF3">
        <w:rPr>
          <w:rFonts w:ascii="AvantGarde Bk BT" w:hAnsi="AvantGarde Bk BT"/>
          <w:b/>
          <w:bCs/>
          <w:sz w:val="22"/>
          <w:szCs w:val="22"/>
          <w:lang w:val="es-ES"/>
        </w:rPr>
        <w:t>Guillermo Arturo Gómez Mata</w:t>
      </w:r>
    </w:p>
    <w:p w14:paraId="3A72CF6A" w14:textId="0484BED8" w:rsidR="00EA54EB" w:rsidRPr="00FD6250" w:rsidRDefault="00FF3630" w:rsidP="00182246">
      <w:pPr>
        <w:jc w:val="center"/>
        <w:rPr>
          <w:rFonts w:ascii="AvantGarde Bk BT" w:hAnsi="AvantGarde Bk BT"/>
          <w:sz w:val="22"/>
          <w:szCs w:val="22"/>
          <w:lang w:val="es-ES"/>
        </w:rPr>
      </w:pPr>
      <w:r w:rsidRPr="00FD6250">
        <w:rPr>
          <w:rFonts w:ascii="AvantGarde Bk BT" w:hAnsi="AvantGarde Bk BT"/>
          <w:sz w:val="22"/>
          <w:szCs w:val="22"/>
        </w:rPr>
        <w:t>Secretario de Actas y Acuerdos</w:t>
      </w:r>
    </w:p>
    <w:sectPr w:rsidR="00EA54EB" w:rsidRPr="00FD6250" w:rsidSect="006B1430">
      <w:headerReference w:type="default" r:id="rId11"/>
      <w:footerReference w:type="default" r:id="rId12"/>
      <w:pgSz w:w="12240" w:h="15840" w:code="1"/>
      <w:pgMar w:top="2693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5EFE2" w14:textId="77777777" w:rsidR="00B52F8A" w:rsidRDefault="00B52F8A" w:rsidP="00C85DA2">
      <w:r>
        <w:separator/>
      </w:r>
    </w:p>
  </w:endnote>
  <w:endnote w:type="continuationSeparator" w:id="0">
    <w:p w14:paraId="146E6F7D" w14:textId="77777777" w:rsidR="00B52F8A" w:rsidRDefault="00B52F8A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Questri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7"/>
        <w:szCs w:val="17"/>
      </w:rPr>
      <w:id w:val="8607168"/>
      <w:docPartObj>
        <w:docPartGallery w:val="Page Numbers (Bottom of Page)"/>
        <w:docPartUnique/>
      </w:docPartObj>
    </w:sdtPr>
    <w:sdtContent>
      <w:sdt>
        <w:sdtPr>
          <w:rPr>
            <w:sz w:val="17"/>
            <w:szCs w:val="17"/>
          </w:rPr>
          <w:id w:val="216747541"/>
          <w:docPartObj>
            <w:docPartGallery w:val="Page Numbers (Top of Page)"/>
            <w:docPartUnique/>
          </w:docPartObj>
        </w:sdtPr>
        <w:sdtContent>
          <w:p w14:paraId="5D3181BD" w14:textId="1C8DF710" w:rsidR="00B100D8" w:rsidRPr="003C4FDD" w:rsidRDefault="00B100D8" w:rsidP="003C4FDD">
            <w:pPr>
              <w:pStyle w:val="Piedepgina"/>
              <w:jc w:val="center"/>
              <w:rPr>
                <w:sz w:val="17"/>
                <w:szCs w:val="17"/>
              </w:rPr>
            </w:pPr>
            <w:r w:rsidRPr="003C4FDD">
              <w:rPr>
                <w:sz w:val="17"/>
                <w:szCs w:val="17"/>
              </w:rPr>
              <w:t xml:space="preserve">Página </w:t>
            </w:r>
            <w:r w:rsidRPr="003C4FDD">
              <w:rPr>
                <w:sz w:val="17"/>
                <w:szCs w:val="17"/>
              </w:rPr>
              <w:fldChar w:fldCharType="begin"/>
            </w:r>
            <w:r w:rsidRPr="003C4FDD">
              <w:rPr>
                <w:sz w:val="17"/>
                <w:szCs w:val="17"/>
              </w:rPr>
              <w:instrText>PAGE</w:instrText>
            </w:r>
            <w:r w:rsidRPr="003C4FDD">
              <w:rPr>
                <w:sz w:val="17"/>
                <w:szCs w:val="17"/>
              </w:rPr>
              <w:fldChar w:fldCharType="separate"/>
            </w:r>
            <w:r w:rsidR="007A30F2">
              <w:rPr>
                <w:noProof/>
                <w:sz w:val="17"/>
                <w:szCs w:val="17"/>
              </w:rPr>
              <w:t>20</w:t>
            </w:r>
            <w:r w:rsidRPr="003C4FDD">
              <w:rPr>
                <w:sz w:val="17"/>
                <w:szCs w:val="17"/>
              </w:rPr>
              <w:fldChar w:fldCharType="end"/>
            </w:r>
            <w:r w:rsidRPr="003C4FDD">
              <w:rPr>
                <w:sz w:val="17"/>
                <w:szCs w:val="17"/>
              </w:rPr>
              <w:t xml:space="preserve"> de </w:t>
            </w:r>
            <w:r w:rsidRPr="003C4FDD">
              <w:rPr>
                <w:sz w:val="17"/>
                <w:szCs w:val="17"/>
              </w:rPr>
              <w:fldChar w:fldCharType="begin"/>
            </w:r>
            <w:r w:rsidRPr="003C4FDD">
              <w:rPr>
                <w:sz w:val="17"/>
                <w:szCs w:val="17"/>
              </w:rPr>
              <w:instrText>NUMPAGES</w:instrText>
            </w:r>
            <w:r w:rsidRPr="003C4FDD">
              <w:rPr>
                <w:sz w:val="17"/>
                <w:szCs w:val="17"/>
              </w:rPr>
              <w:fldChar w:fldCharType="separate"/>
            </w:r>
            <w:r w:rsidR="007A30F2">
              <w:rPr>
                <w:noProof/>
                <w:sz w:val="17"/>
                <w:szCs w:val="17"/>
              </w:rPr>
              <w:t>20</w:t>
            </w:r>
            <w:r w:rsidRPr="003C4FDD">
              <w:rPr>
                <w:sz w:val="17"/>
                <w:szCs w:val="17"/>
              </w:rPr>
              <w:fldChar w:fldCharType="end"/>
            </w:r>
          </w:p>
        </w:sdtContent>
      </w:sdt>
    </w:sdtContent>
  </w:sdt>
  <w:p w14:paraId="4F4B272C" w14:textId="77777777" w:rsidR="00B100D8" w:rsidRPr="00C85DA2" w:rsidRDefault="00B100D8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112A91F6" w14:textId="6F751B0E" w:rsidR="00B100D8" w:rsidRPr="00C85DA2" w:rsidRDefault="00B100D8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</w:t>
    </w:r>
    <w:r>
      <w:rPr>
        <w:sz w:val="17"/>
        <w:szCs w:val="17"/>
      </w:rPr>
      <w:t>. Tel. [52] 333134 2222, Extensiones</w:t>
    </w:r>
    <w:r w:rsidRPr="00C85DA2">
      <w:rPr>
        <w:sz w:val="17"/>
        <w:szCs w:val="17"/>
      </w:rPr>
      <w:t>. 12428, 12</w:t>
    </w:r>
    <w:r>
      <w:rPr>
        <w:sz w:val="17"/>
        <w:szCs w:val="17"/>
      </w:rPr>
      <w:t>243, 12420 y 12457 Tel. directo</w:t>
    </w:r>
    <w:r w:rsidRPr="00C85DA2">
      <w:rPr>
        <w:sz w:val="17"/>
        <w:szCs w:val="17"/>
      </w:rPr>
      <w:t xml:space="preserve"> </w:t>
    </w:r>
    <w:r>
      <w:rPr>
        <w:sz w:val="17"/>
        <w:szCs w:val="17"/>
      </w:rPr>
      <w:t>33</w:t>
    </w:r>
    <w:r w:rsidRPr="00C85DA2">
      <w:rPr>
        <w:sz w:val="17"/>
        <w:szCs w:val="17"/>
      </w:rPr>
      <w:t>3134</w:t>
    </w:r>
    <w:r>
      <w:rPr>
        <w:sz w:val="17"/>
        <w:szCs w:val="17"/>
      </w:rPr>
      <w:t>-</w:t>
    </w:r>
    <w:r w:rsidRPr="00C85DA2">
      <w:rPr>
        <w:sz w:val="17"/>
        <w:szCs w:val="17"/>
      </w:rPr>
      <w:t xml:space="preserve">2243 </w:t>
    </w:r>
  </w:p>
  <w:p w14:paraId="709C7B65" w14:textId="6BED9DE3" w:rsidR="00B100D8" w:rsidRPr="003C4FDD" w:rsidRDefault="00B100D8" w:rsidP="003C4FDD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F8432" w14:textId="77777777" w:rsidR="00B52F8A" w:rsidRDefault="00B52F8A" w:rsidP="00C85DA2">
      <w:r>
        <w:separator/>
      </w:r>
    </w:p>
  </w:footnote>
  <w:footnote w:type="continuationSeparator" w:id="0">
    <w:p w14:paraId="19556F00" w14:textId="77777777" w:rsidR="00B52F8A" w:rsidRDefault="00B52F8A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A982C" w14:textId="77777777" w:rsidR="00B100D8" w:rsidRDefault="00B100D8" w:rsidP="007B1178">
    <w:pPr>
      <w:pStyle w:val="Encabezado"/>
      <w:jc w:val="right"/>
      <w:rPr>
        <w:noProof/>
        <w:lang w:val="es-ES"/>
      </w:rPr>
    </w:pPr>
    <w:r w:rsidRPr="007B1178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57B12C8" wp14:editId="4D8C5C58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2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6CBAC1" w14:textId="77777777" w:rsidR="00B100D8" w:rsidRDefault="00B100D8" w:rsidP="007B1178">
    <w:pPr>
      <w:pStyle w:val="Encabezado"/>
      <w:jc w:val="right"/>
      <w:rPr>
        <w:noProof/>
        <w:lang w:val="es-ES"/>
      </w:rPr>
    </w:pPr>
  </w:p>
  <w:p w14:paraId="711D25D4" w14:textId="77777777" w:rsidR="00B100D8" w:rsidRDefault="00B100D8" w:rsidP="007B1178">
    <w:pPr>
      <w:pStyle w:val="Encabezado"/>
      <w:jc w:val="right"/>
      <w:rPr>
        <w:rFonts w:ascii="AvantGarde Bk BT" w:hAnsi="AvantGarde Bk BT"/>
        <w:noProof/>
        <w:lang w:val="es-ES"/>
      </w:rPr>
    </w:pPr>
  </w:p>
  <w:p w14:paraId="56A98F69" w14:textId="77777777" w:rsidR="00B100D8" w:rsidRDefault="00B100D8" w:rsidP="007B1178">
    <w:pPr>
      <w:pStyle w:val="Encabezado"/>
      <w:jc w:val="right"/>
      <w:rPr>
        <w:rFonts w:ascii="AvantGarde Bk BT" w:hAnsi="AvantGarde Bk BT"/>
        <w:noProof/>
        <w:lang w:val="es-ES"/>
      </w:rPr>
    </w:pPr>
  </w:p>
  <w:p w14:paraId="0641328D" w14:textId="77777777" w:rsidR="00B100D8" w:rsidRPr="007B1178" w:rsidRDefault="00B100D8" w:rsidP="007B1178">
    <w:pPr>
      <w:pStyle w:val="Encabezado"/>
      <w:jc w:val="right"/>
      <w:rPr>
        <w:rFonts w:ascii="AvantGarde Bk BT" w:hAnsi="AvantGarde Bk BT"/>
        <w:noProof/>
        <w:lang w:val="es-ES"/>
      </w:rPr>
    </w:pPr>
    <w:r w:rsidRPr="007B1178">
      <w:rPr>
        <w:rFonts w:ascii="AvantGarde Bk BT" w:hAnsi="AvantGarde Bk BT"/>
        <w:noProof/>
        <w:lang w:val="es-ES"/>
      </w:rPr>
      <w:t>Exp.021</w:t>
    </w:r>
  </w:p>
  <w:p w14:paraId="0E3CFA81" w14:textId="0FF9D1E5" w:rsidR="00B100D8" w:rsidRPr="007B1178" w:rsidRDefault="00B100D8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/>
      </w:rPr>
      <w:t>Dictamen Núm. I/2021/568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426"/>
    <w:multiLevelType w:val="hybridMultilevel"/>
    <w:tmpl w:val="D9483DA0"/>
    <w:lvl w:ilvl="0" w:tplc="946EBFB2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A69"/>
    <w:multiLevelType w:val="hybridMultilevel"/>
    <w:tmpl w:val="B73C273C"/>
    <w:lvl w:ilvl="0" w:tplc="963C10C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2EEF"/>
    <w:multiLevelType w:val="hybridMultilevel"/>
    <w:tmpl w:val="0DC816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439DB"/>
    <w:multiLevelType w:val="hybridMultilevel"/>
    <w:tmpl w:val="F760A5C0"/>
    <w:lvl w:ilvl="0" w:tplc="5C2A0972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5222492"/>
    <w:multiLevelType w:val="hybridMultilevel"/>
    <w:tmpl w:val="3F68EB4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D71C01"/>
    <w:multiLevelType w:val="hybridMultilevel"/>
    <w:tmpl w:val="0C522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B387E"/>
    <w:multiLevelType w:val="hybridMultilevel"/>
    <w:tmpl w:val="F760A5C0"/>
    <w:lvl w:ilvl="0" w:tplc="5C2A0972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CBD348C"/>
    <w:multiLevelType w:val="multilevel"/>
    <w:tmpl w:val="8E2003B0"/>
    <w:lvl w:ilvl="0">
      <w:start w:val="1"/>
      <w:numFmt w:val="decimal"/>
      <w:lvlText w:val="%1."/>
      <w:lvlJc w:val="left"/>
      <w:pPr>
        <w:ind w:left="3905" w:hanging="360"/>
      </w:pPr>
      <w:rPr>
        <w:rFonts w:cs="Arial" w:hint="default"/>
        <w:b/>
        <w:sz w:val="20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8" w15:restartNumberingAfterBreak="0">
    <w:nsid w:val="743737CC"/>
    <w:multiLevelType w:val="hybridMultilevel"/>
    <w:tmpl w:val="75C0C1B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97A12C6"/>
    <w:multiLevelType w:val="hybridMultilevel"/>
    <w:tmpl w:val="D14A8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NTMxs7QwtTA0MTVV0lEKTi0uzszPAykwqQUAqNi/aiwAAAA="/>
  </w:docVars>
  <w:rsids>
    <w:rsidRoot w:val="00C85DA2"/>
    <w:rsid w:val="000007C3"/>
    <w:rsid w:val="00001A1E"/>
    <w:rsid w:val="00002F4D"/>
    <w:rsid w:val="000045B2"/>
    <w:rsid w:val="00005600"/>
    <w:rsid w:val="00005B6A"/>
    <w:rsid w:val="00006E83"/>
    <w:rsid w:val="00010855"/>
    <w:rsid w:val="00011690"/>
    <w:rsid w:val="0001191F"/>
    <w:rsid w:val="00014CF8"/>
    <w:rsid w:val="00015350"/>
    <w:rsid w:val="00021702"/>
    <w:rsid w:val="000226AF"/>
    <w:rsid w:val="000229E7"/>
    <w:rsid w:val="000234CD"/>
    <w:rsid w:val="000254C4"/>
    <w:rsid w:val="000279F7"/>
    <w:rsid w:val="00033757"/>
    <w:rsid w:val="000357C1"/>
    <w:rsid w:val="00035ED2"/>
    <w:rsid w:val="000363DD"/>
    <w:rsid w:val="000414B8"/>
    <w:rsid w:val="00042D0C"/>
    <w:rsid w:val="000430A2"/>
    <w:rsid w:val="00045AE8"/>
    <w:rsid w:val="00046487"/>
    <w:rsid w:val="000518FC"/>
    <w:rsid w:val="00053D94"/>
    <w:rsid w:val="00062CFC"/>
    <w:rsid w:val="00064076"/>
    <w:rsid w:val="0006746E"/>
    <w:rsid w:val="00070E27"/>
    <w:rsid w:val="0007243F"/>
    <w:rsid w:val="00076005"/>
    <w:rsid w:val="0008008E"/>
    <w:rsid w:val="000837FA"/>
    <w:rsid w:val="0008386F"/>
    <w:rsid w:val="000878C9"/>
    <w:rsid w:val="0009071B"/>
    <w:rsid w:val="00092EDF"/>
    <w:rsid w:val="00093008"/>
    <w:rsid w:val="000935B6"/>
    <w:rsid w:val="00094C95"/>
    <w:rsid w:val="0009502F"/>
    <w:rsid w:val="0009643B"/>
    <w:rsid w:val="0009702B"/>
    <w:rsid w:val="00097DDE"/>
    <w:rsid w:val="000A2918"/>
    <w:rsid w:val="000A3221"/>
    <w:rsid w:val="000A36B1"/>
    <w:rsid w:val="000A4738"/>
    <w:rsid w:val="000A5732"/>
    <w:rsid w:val="000A5D1C"/>
    <w:rsid w:val="000A6587"/>
    <w:rsid w:val="000A70FF"/>
    <w:rsid w:val="000B0A93"/>
    <w:rsid w:val="000B0B72"/>
    <w:rsid w:val="000B2FBE"/>
    <w:rsid w:val="000B5274"/>
    <w:rsid w:val="000B7852"/>
    <w:rsid w:val="000B7AC3"/>
    <w:rsid w:val="000C3111"/>
    <w:rsid w:val="000C593F"/>
    <w:rsid w:val="000C5A00"/>
    <w:rsid w:val="000D0D75"/>
    <w:rsid w:val="000D17F9"/>
    <w:rsid w:val="000D1A8F"/>
    <w:rsid w:val="000D2CA8"/>
    <w:rsid w:val="000D45C6"/>
    <w:rsid w:val="000D4EE2"/>
    <w:rsid w:val="000D74E4"/>
    <w:rsid w:val="000D7CC1"/>
    <w:rsid w:val="000E073D"/>
    <w:rsid w:val="000E45B6"/>
    <w:rsid w:val="000E55D8"/>
    <w:rsid w:val="000E599E"/>
    <w:rsid w:val="000E7B4F"/>
    <w:rsid w:val="000F2024"/>
    <w:rsid w:val="000F2359"/>
    <w:rsid w:val="000F3903"/>
    <w:rsid w:val="000F46BA"/>
    <w:rsid w:val="000F52CC"/>
    <w:rsid w:val="000F6AEA"/>
    <w:rsid w:val="001002DD"/>
    <w:rsid w:val="001008C3"/>
    <w:rsid w:val="00100F29"/>
    <w:rsid w:val="001020F5"/>
    <w:rsid w:val="00102532"/>
    <w:rsid w:val="00102C0A"/>
    <w:rsid w:val="001044F1"/>
    <w:rsid w:val="001060B4"/>
    <w:rsid w:val="0010688C"/>
    <w:rsid w:val="001069A6"/>
    <w:rsid w:val="001073BB"/>
    <w:rsid w:val="0011023E"/>
    <w:rsid w:val="00111557"/>
    <w:rsid w:val="001126FF"/>
    <w:rsid w:val="00115B88"/>
    <w:rsid w:val="00116BBB"/>
    <w:rsid w:val="001173D9"/>
    <w:rsid w:val="00121E69"/>
    <w:rsid w:val="00122281"/>
    <w:rsid w:val="00122B64"/>
    <w:rsid w:val="00122CBC"/>
    <w:rsid w:val="00122EB7"/>
    <w:rsid w:val="001267E1"/>
    <w:rsid w:val="00130396"/>
    <w:rsid w:val="00130667"/>
    <w:rsid w:val="00133E3A"/>
    <w:rsid w:val="00135441"/>
    <w:rsid w:val="001375C3"/>
    <w:rsid w:val="001446C3"/>
    <w:rsid w:val="00144D95"/>
    <w:rsid w:val="001451BD"/>
    <w:rsid w:val="001506D2"/>
    <w:rsid w:val="00150C6D"/>
    <w:rsid w:val="00152A8F"/>
    <w:rsid w:val="00153482"/>
    <w:rsid w:val="0015461C"/>
    <w:rsid w:val="001561C2"/>
    <w:rsid w:val="0015632F"/>
    <w:rsid w:val="00156CFD"/>
    <w:rsid w:val="001572C8"/>
    <w:rsid w:val="00160477"/>
    <w:rsid w:val="001614CE"/>
    <w:rsid w:val="001624F6"/>
    <w:rsid w:val="001642B7"/>
    <w:rsid w:val="00167441"/>
    <w:rsid w:val="00167888"/>
    <w:rsid w:val="00171CE6"/>
    <w:rsid w:val="00171F2D"/>
    <w:rsid w:val="001722E7"/>
    <w:rsid w:val="001749D0"/>
    <w:rsid w:val="00180643"/>
    <w:rsid w:val="00182246"/>
    <w:rsid w:val="001838E4"/>
    <w:rsid w:val="0018453F"/>
    <w:rsid w:val="0018520C"/>
    <w:rsid w:val="0018634F"/>
    <w:rsid w:val="001902D7"/>
    <w:rsid w:val="00192E2C"/>
    <w:rsid w:val="00194639"/>
    <w:rsid w:val="00195B7E"/>
    <w:rsid w:val="0019621B"/>
    <w:rsid w:val="00197E34"/>
    <w:rsid w:val="001A2561"/>
    <w:rsid w:val="001A50DE"/>
    <w:rsid w:val="001A711C"/>
    <w:rsid w:val="001A77CC"/>
    <w:rsid w:val="001A7FC7"/>
    <w:rsid w:val="001B015F"/>
    <w:rsid w:val="001B1EC7"/>
    <w:rsid w:val="001B2235"/>
    <w:rsid w:val="001B31D6"/>
    <w:rsid w:val="001B3376"/>
    <w:rsid w:val="001B5FFD"/>
    <w:rsid w:val="001C2D94"/>
    <w:rsid w:val="001C2ECD"/>
    <w:rsid w:val="001C357A"/>
    <w:rsid w:val="001C4E33"/>
    <w:rsid w:val="001C56D0"/>
    <w:rsid w:val="001C63C7"/>
    <w:rsid w:val="001C6F43"/>
    <w:rsid w:val="001C7061"/>
    <w:rsid w:val="001D148C"/>
    <w:rsid w:val="001D2008"/>
    <w:rsid w:val="001D5921"/>
    <w:rsid w:val="001E1185"/>
    <w:rsid w:val="001E5A46"/>
    <w:rsid w:val="001E68EC"/>
    <w:rsid w:val="001E7764"/>
    <w:rsid w:val="001F25C1"/>
    <w:rsid w:val="001F6308"/>
    <w:rsid w:val="001F6513"/>
    <w:rsid w:val="001F67D0"/>
    <w:rsid w:val="00203538"/>
    <w:rsid w:val="00204D1F"/>
    <w:rsid w:val="00204EE7"/>
    <w:rsid w:val="00210611"/>
    <w:rsid w:val="00213BF8"/>
    <w:rsid w:val="002143CD"/>
    <w:rsid w:val="00224B04"/>
    <w:rsid w:val="00224B5D"/>
    <w:rsid w:val="00225C16"/>
    <w:rsid w:val="002275A6"/>
    <w:rsid w:val="002305FA"/>
    <w:rsid w:val="00233156"/>
    <w:rsid w:val="00233788"/>
    <w:rsid w:val="00234014"/>
    <w:rsid w:val="00236CF8"/>
    <w:rsid w:val="002400FE"/>
    <w:rsid w:val="002422E4"/>
    <w:rsid w:val="00242BBB"/>
    <w:rsid w:val="00243137"/>
    <w:rsid w:val="002453A8"/>
    <w:rsid w:val="002459C5"/>
    <w:rsid w:val="00246598"/>
    <w:rsid w:val="00246D76"/>
    <w:rsid w:val="002473CC"/>
    <w:rsid w:val="00250E4D"/>
    <w:rsid w:val="0025271F"/>
    <w:rsid w:val="00254DBC"/>
    <w:rsid w:val="00256330"/>
    <w:rsid w:val="00256418"/>
    <w:rsid w:val="00257E55"/>
    <w:rsid w:val="002624A3"/>
    <w:rsid w:val="00263A66"/>
    <w:rsid w:val="00265872"/>
    <w:rsid w:val="00265DCD"/>
    <w:rsid w:val="00266AD5"/>
    <w:rsid w:val="00270944"/>
    <w:rsid w:val="00270C9A"/>
    <w:rsid w:val="00270D3C"/>
    <w:rsid w:val="002743FF"/>
    <w:rsid w:val="00274C9A"/>
    <w:rsid w:val="002823E7"/>
    <w:rsid w:val="00283044"/>
    <w:rsid w:val="00283584"/>
    <w:rsid w:val="00283653"/>
    <w:rsid w:val="002842B4"/>
    <w:rsid w:val="0028671F"/>
    <w:rsid w:val="00290F1B"/>
    <w:rsid w:val="00291436"/>
    <w:rsid w:val="0029256F"/>
    <w:rsid w:val="0029582F"/>
    <w:rsid w:val="002958F2"/>
    <w:rsid w:val="00295970"/>
    <w:rsid w:val="00295B0D"/>
    <w:rsid w:val="00295DCA"/>
    <w:rsid w:val="002A1C9D"/>
    <w:rsid w:val="002A2505"/>
    <w:rsid w:val="002A3624"/>
    <w:rsid w:val="002A449E"/>
    <w:rsid w:val="002A49AC"/>
    <w:rsid w:val="002A5043"/>
    <w:rsid w:val="002B0466"/>
    <w:rsid w:val="002B1D87"/>
    <w:rsid w:val="002B1D9B"/>
    <w:rsid w:val="002B58C3"/>
    <w:rsid w:val="002B5E6E"/>
    <w:rsid w:val="002B67AB"/>
    <w:rsid w:val="002B6DCA"/>
    <w:rsid w:val="002B7831"/>
    <w:rsid w:val="002C0AD2"/>
    <w:rsid w:val="002C2C34"/>
    <w:rsid w:val="002C302D"/>
    <w:rsid w:val="002C3A84"/>
    <w:rsid w:val="002C4EF9"/>
    <w:rsid w:val="002D003D"/>
    <w:rsid w:val="002D0B7C"/>
    <w:rsid w:val="002D0FE5"/>
    <w:rsid w:val="002D1CF3"/>
    <w:rsid w:val="002D5C05"/>
    <w:rsid w:val="002D714E"/>
    <w:rsid w:val="002E0394"/>
    <w:rsid w:val="002E306B"/>
    <w:rsid w:val="002E3149"/>
    <w:rsid w:val="002E357E"/>
    <w:rsid w:val="002E576E"/>
    <w:rsid w:val="002E57C6"/>
    <w:rsid w:val="002E6679"/>
    <w:rsid w:val="002F0742"/>
    <w:rsid w:val="002F08B7"/>
    <w:rsid w:val="002F0C28"/>
    <w:rsid w:val="002F0CD6"/>
    <w:rsid w:val="002F186B"/>
    <w:rsid w:val="002F1D67"/>
    <w:rsid w:val="002F34BC"/>
    <w:rsid w:val="002F4E86"/>
    <w:rsid w:val="002F51C0"/>
    <w:rsid w:val="002F562A"/>
    <w:rsid w:val="002F651D"/>
    <w:rsid w:val="002F78FB"/>
    <w:rsid w:val="00301911"/>
    <w:rsid w:val="00303047"/>
    <w:rsid w:val="0030388A"/>
    <w:rsid w:val="00304ECF"/>
    <w:rsid w:val="003062CD"/>
    <w:rsid w:val="00306D9B"/>
    <w:rsid w:val="0031077C"/>
    <w:rsid w:val="00311217"/>
    <w:rsid w:val="00311A8F"/>
    <w:rsid w:val="00314D31"/>
    <w:rsid w:val="00315C5E"/>
    <w:rsid w:val="00316988"/>
    <w:rsid w:val="003176A8"/>
    <w:rsid w:val="00323360"/>
    <w:rsid w:val="00324182"/>
    <w:rsid w:val="00324E67"/>
    <w:rsid w:val="00327D73"/>
    <w:rsid w:val="00330AA8"/>
    <w:rsid w:val="00330EE5"/>
    <w:rsid w:val="00332807"/>
    <w:rsid w:val="0033420A"/>
    <w:rsid w:val="0033568C"/>
    <w:rsid w:val="00336149"/>
    <w:rsid w:val="00336BA0"/>
    <w:rsid w:val="00341A3C"/>
    <w:rsid w:val="003425E5"/>
    <w:rsid w:val="0034387A"/>
    <w:rsid w:val="0034445B"/>
    <w:rsid w:val="00344553"/>
    <w:rsid w:val="0034521E"/>
    <w:rsid w:val="003519CF"/>
    <w:rsid w:val="00351BC4"/>
    <w:rsid w:val="003524A1"/>
    <w:rsid w:val="00352EF0"/>
    <w:rsid w:val="0035542C"/>
    <w:rsid w:val="003555A2"/>
    <w:rsid w:val="0035570D"/>
    <w:rsid w:val="00357E31"/>
    <w:rsid w:val="003608C3"/>
    <w:rsid w:val="00360C07"/>
    <w:rsid w:val="00361255"/>
    <w:rsid w:val="00361492"/>
    <w:rsid w:val="003638AD"/>
    <w:rsid w:val="00363C78"/>
    <w:rsid w:val="0036450D"/>
    <w:rsid w:val="003657C1"/>
    <w:rsid w:val="00366B3E"/>
    <w:rsid w:val="00367AAC"/>
    <w:rsid w:val="00367E39"/>
    <w:rsid w:val="003707FC"/>
    <w:rsid w:val="003727B7"/>
    <w:rsid w:val="00372C14"/>
    <w:rsid w:val="0037310D"/>
    <w:rsid w:val="00374614"/>
    <w:rsid w:val="00374620"/>
    <w:rsid w:val="0037570F"/>
    <w:rsid w:val="00376743"/>
    <w:rsid w:val="0038258B"/>
    <w:rsid w:val="0038331F"/>
    <w:rsid w:val="0038431C"/>
    <w:rsid w:val="0038446F"/>
    <w:rsid w:val="0038643E"/>
    <w:rsid w:val="00386E58"/>
    <w:rsid w:val="0039348F"/>
    <w:rsid w:val="00395DD9"/>
    <w:rsid w:val="00396DA1"/>
    <w:rsid w:val="003A3337"/>
    <w:rsid w:val="003A3F64"/>
    <w:rsid w:val="003A5E7D"/>
    <w:rsid w:val="003A7471"/>
    <w:rsid w:val="003A7DCE"/>
    <w:rsid w:val="003B0AB6"/>
    <w:rsid w:val="003B3067"/>
    <w:rsid w:val="003B311E"/>
    <w:rsid w:val="003B6234"/>
    <w:rsid w:val="003B6AD8"/>
    <w:rsid w:val="003B7A9A"/>
    <w:rsid w:val="003C0B35"/>
    <w:rsid w:val="003C0C2B"/>
    <w:rsid w:val="003C1212"/>
    <w:rsid w:val="003C49BC"/>
    <w:rsid w:val="003C4FDD"/>
    <w:rsid w:val="003C762A"/>
    <w:rsid w:val="003D0468"/>
    <w:rsid w:val="003D2C73"/>
    <w:rsid w:val="003D5085"/>
    <w:rsid w:val="003D62F5"/>
    <w:rsid w:val="003D6728"/>
    <w:rsid w:val="003D6ACD"/>
    <w:rsid w:val="003D7138"/>
    <w:rsid w:val="003E022F"/>
    <w:rsid w:val="003E076B"/>
    <w:rsid w:val="003E0A41"/>
    <w:rsid w:val="003E17C0"/>
    <w:rsid w:val="003E1F08"/>
    <w:rsid w:val="003E3486"/>
    <w:rsid w:val="003E3753"/>
    <w:rsid w:val="003E760D"/>
    <w:rsid w:val="003E7C72"/>
    <w:rsid w:val="003F0C36"/>
    <w:rsid w:val="003F12AA"/>
    <w:rsid w:val="003F2934"/>
    <w:rsid w:val="003F43AD"/>
    <w:rsid w:val="003F6ABE"/>
    <w:rsid w:val="003F7E19"/>
    <w:rsid w:val="00400F5B"/>
    <w:rsid w:val="0040286E"/>
    <w:rsid w:val="004040F6"/>
    <w:rsid w:val="00404913"/>
    <w:rsid w:val="00404C06"/>
    <w:rsid w:val="00406DF3"/>
    <w:rsid w:val="004073FE"/>
    <w:rsid w:val="00407572"/>
    <w:rsid w:val="00410553"/>
    <w:rsid w:val="00411BBE"/>
    <w:rsid w:val="004121DA"/>
    <w:rsid w:val="00414E89"/>
    <w:rsid w:val="00416F1D"/>
    <w:rsid w:val="00423104"/>
    <w:rsid w:val="0042344F"/>
    <w:rsid w:val="00425559"/>
    <w:rsid w:val="00425EF8"/>
    <w:rsid w:val="00431411"/>
    <w:rsid w:val="004318DE"/>
    <w:rsid w:val="00433EBE"/>
    <w:rsid w:val="0043616D"/>
    <w:rsid w:val="00437C97"/>
    <w:rsid w:val="0044075A"/>
    <w:rsid w:val="00441468"/>
    <w:rsid w:val="0044309B"/>
    <w:rsid w:val="00443B6B"/>
    <w:rsid w:val="00444600"/>
    <w:rsid w:val="004458E8"/>
    <w:rsid w:val="00446CD2"/>
    <w:rsid w:val="0045099F"/>
    <w:rsid w:val="00455107"/>
    <w:rsid w:val="004553DC"/>
    <w:rsid w:val="00456236"/>
    <w:rsid w:val="00456C18"/>
    <w:rsid w:val="0045720D"/>
    <w:rsid w:val="004606E5"/>
    <w:rsid w:val="00460CEB"/>
    <w:rsid w:val="00462F41"/>
    <w:rsid w:val="00462FF6"/>
    <w:rsid w:val="00463347"/>
    <w:rsid w:val="00463E20"/>
    <w:rsid w:val="00464862"/>
    <w:rsid w:val="004649B7"/>
    <w:rsid w:val="00465415"/>
    <w:rsid w:val="00465698"/>
    <w:rsid w:val="004662B5"/>
    <w:rsid w:val="0046667A"/>
    <w:rsid w:val="004673D4"/>
    <w:rsid w:val="00470EB8"/>
    <w:rsid w:val="0047219D"/>
    <w:rsid w:val="004763E0"/>
    <w:rsid w:val="00480E4B"/>
    <w:rsid w:val="00481B62"/>
    <w:rsid w:val="0049150C"/>
    <w:rsid w:val="00492646"/>
    <w:rsid w:val="0049356F"/>
    <w:rsid w:val="0049690B"/>
    <w:rsid w:val="00496C9A"/>
    <w:rsid w:val="004A2DAD"/>
    <w:rsid w:val="004B1BFE"/>
    <w:rsid w:val="004B5049"/>
    <w:rsid w:val="004B64CC"/>
    <w:rsid w:val="004B6D3B"/>
    <w:rsid w:val="004C11A4"/>
    <w:rsid w:val="004C2067"/>
    <w:rsid w:val="004C2CA9"/>
    <w:rsid w:val="004C2E14"/>
    <w:rsid w:val="004C382A"/>
    <w:rsid w:val="004C6B91"/>
    <w:rsid w:val="004D0241"/>
    <w:rsid w:val="004D1C5A"/>
    <w:rsid w:val="004D385B"/>
    <w:rsid w:val="004D418A"/>
    <w:rsid w:val="004D4DE0"/>
    <w:rsid w:val="004D6B52"/>
    <w:rsid w:val="004E4C70"/>
    <w:rsid w:val="004E5D45"/>
    <w:rsid w:val="004E5FEB"/>
    <w:rsid w:val="004E6319"/>
    <w:rsid w:val="004E6542"/>
    <w:rsid w:val="004E7AA1"/>
    <w:rsid w:val="004F1195"/>
    <w:rsid w:val="004F5D0A"/>
    <w:rsid w:val="004F608C"/>
    <w:rsid w:val="004F74DD"/>
    <w:rsid w:val="005034C2"/>
    <w:rsid w:val="00503C89"/>
    <w:rsid w:val="00504B23"/>
    <w:rsid w:val="005102A8"/>
    <w:rsid w:val="00513752"/>
    <w:rsid w:val="005137D5"/>
    <w:rsid w:val="005139F4"/>
    <w:rsid w:val="00513A16"/>
    <w:rsid w:val="005142EC"/>
    <w:rsid w:val="0051543E"/>
    <w:rsid w:val="00515EB9"/>
    <w:rsid w:val="00516053"/>
    <w:rsid w:val="00521D21"/>
    <w:rsid w:val="0053095E"/>
    <w:rsid w:val="005324BE"/>
    <w:rsid w:val="00532973"/>
    <w:rsid w:val="00533E59"/>
    <w:rsid w:val="00534EA4"/>
    <w:rsid w:val="005351DB"/>
    <w:rsid w:val="00537957"/>
    <w:rsid w:val="0054689C"/>
    <w:rsid w:val="00546FCB"/>
    <w:rsid w:val="00547D3C"/>
    <w:rsid w:val="005504D6"/>
    <w:rsid w:val="0055051E"/>
    <w:rsid w:val="00555FF3"/>
    <w:rsid w:val="00556BAE"/>
    <w:rsid w:val="005579E4"/>
    <w:rsid w:val="00560BB8"/>
    <w:rsid w:val="005614CC"/>
    <w:rsid w:val="00561926"/>
    <w:rsid w:val="005627BC"/>
    <w:rsid w:val="00563A6D"/>
    <w:rsid w:val="005642F2"/>
    <w:rsid w:val="00564764"/>
    <w:rsid w:val="00564AC5"/>
    <w:rsid w:val="005652AB"/>
    <w:rsid w:val="0056791F"/>
    <w:rsid w:val="00567D0A"/>
    <w:rsid w:val="00571881"/>
    <w:rsid w:val="00573545"/>
    <w:rsid w:val="00576DEC"/>
    <w:rsid w:val="00577502"/>
    <w:rsid w:val="005779E8"/>
    <w:rsid w:val="00580D87"/>
    <w:rsid w:val="00581157"/>
    <w:rsid w:val="00582B97"/>
    <w:rsid w:val="005833E9"/>
    <w:rsid w:val="0058385A"/>
    <w:rsid w:val="005855BA"/>
    <w:rsid w:val="005877E9"/>
    <w:rsid w:val="00592915"/>
    <w:rsid w:val="00597731"/>
    <w:rsid w:val="005979C9"/>
    <w:rsid w:val="005A0EA1"/>
    <w:rsid w:val="005A1FE2"/>
    <w:rsid w:val="005A49ED"/>
    <w:rsid w:val="005A4AF1"/>
    <w:rsid w:val="005A68BD"/>
    <w:rsid w:val="005A7002"/>
    <w:rsid w:val="005A721D"/>
    <w:rsid w:val="005B1197"/>
    <w:rsid w:val="005B25C9"/>
    <w:rsid w:val="005B4158"/>
    <w:rsid w:val="005B62BC"/>
    <w:rsid w:val="005B650D"/>
    <w:rsid w:val="005B69E0"/>
    <w:rsid w:val="005B7348"/>
    <w:rsid w:val="005B7C13"/>
    <w:rsid w:val="005C0454"/>
    <w:rsid w:val="005C2367"/>
    <w:rsid w:val="005C3186"/>
    <w:rsid w:val="005C3ECB"/>
    <w:rsid w:val="005C6692"/>
    <w:rsid w:val="005C67DC"/>
    <w:rsid w:val="005D301F"/>
    <w:rsid w:val="005D431D"/>
    <w:rsid w:val="005D4515"/>
    <w:rsid w:val="005D5A86"/>
    <w:rsid w:val="005E1618"/>
    <w:rsid w:val="005E4782"/>
    <w:rsid w:val="005E5415"/>
    <w:rsid w:val="005E624C"/>
    <w:rsid w:val="005E7EA2"/>
    <w:rsid w:val="005F011B"/>
    <w:rsid w:val="005F362E"/>
    <w:rsid w:val="005F42ED"/>
    <w:rsid w:val="005F630B"/>
    <w:rsid w:val="005F6F75"/>
    <w:rsid w:val="005F7061"/>
    <w:rsid w:val="00601D3A"/>
    <w:rsid w:val="00601E11"/>
    <w:rsid w:val="00602184"/>
    <w:rsid w:val="00602F17"/>
    <w:rsid w:val="0060617F"/>
    <w:rsid w:val="0060670B"/>
    <w:rsid w:val="006074CB"/>
    <w:rsid w:val="00611BD8"/>
    <w:rsid w:val="00612638"/>
    <w:rsid w:val="006128BD"/>
    <w:rsid w:val="0061528D"/>
    <w:rsid w:val="006156E9"/>
    <w:rsid w:val="00616B7E"/>
    <w:rsid w:val="00617C89"/>
    <w:rsid w:val="00620A83"/>
    <w:rsid w:val="006218A1"/>
    <w:rsid w:val="00622DC3"/>
    <w:rsid w:val="00622F7C"/>
    <w:rsid w:val="00623AE1"/>
    <w:rsid w:val="00625DF4"/>
    <w:rsid w:val="00626FC0"/>
    <w:rsid w:val="00627FE4"/>
    <w:rsid w:val="006311F5"/>
    <w:rsid w:val="00640828"/>
    <w:rsid w:val="00640C85"/>
    <w:rsid w:val="00641024"/>
    <w:rsid w:val="00641262"/>
    <w:rsid w:val="00642E31"/>
    <w:rsid w:val="0064392B"/>
    <w:rsid w:val="00646261"/>
    <w:rsid w:val="00646372"/>
    <w:rsid w:val="0064688B"/>
    <w:rsid w:val="00647345"/>
    <w:rsid w:val="0064736C"/>
    <w:rsid w:val="00650A10"/>
    <w:rsid w:val="00650C74"/>
    <w:rsid w:val="00650F3F"/>
    <w:rsid w:val="00651DF2"/>
    <w:rsid w:val="00652170"/>
    <w:rsid w:val="0065251C"/>
    <w:rsid w:val="00654BC2"/>
    <w:rsid w:val="006566BA"/>
    <w:rsid w:val="0065686F"/>
    <w:rsid w:val="00660DBC"/>
    <w:rsid w:val="0066186D"/>
    <w:rsid w:val="00661FF7"/>
    <w:rsid w:val="00664E8C"/>
    <w:rsid w:val="006651F3"/>
    <w:rsid w:val="00667E13"/>
    <w:rsid w:val="006704E0"/>
    <w:rsid w:val="006705B1"/>
    <w:rsid w:val="00670C1D"/>
    <w:rsid w:val="0067348B"/>
    <w:rsid w:val="006750EC"/>
    <w:rsid w:val="00675211"/>
    <w:rsid w:val="00684023"/>
    <w:rsid w:val="0068413B"/>
    <w:rsid w:val="00684F94"/>
    <w:rsid w:val="006913CE"/>
    <w:rsid w:val="00692479"/>
    <w:rsid w:val="0069254D"/>
    <w:rsid w:val="006928CE"/>
    <w:rsid w:val="0069684A"/>
    <w:rsid w:val="0069696B"/>
    <w:rsid w:val="006970B9"/>
    <w:rsid w:val="0069717A"/>
    <w:rsid w:val="006A1ADF"/>
    <w:rsid w:val="006A3522"/>
    <w:rsid w:val="006A3B83"/>
    <w:rsid w:val="006A52DE"/>
    <w:rsid w:val="006A6E59"/>
    <w:rsid w:val="006B1430"/>
    <w:rsid w:val="006B1D68"/>
    <w:rsid w:val="006B3C6A"/>
    <w:rsid w:val="006B55F8"/>
    <w:rsid w:val="006B5E48"/>
    <w:rsid w:val="006B5E97"/>
    <w:rsid w:val="006B6539"/>
    <w:rsid w:val="006B7B1D"/>
    <w:rsid w:val="006C184C"/>
    <w:rsid w:val="006C1B07"/>
    <w:rsid w:val="006C41CE"/>
    <w:rsid w:val="006C7FCD"/>
    <w:rsid w:val="006D1AA8"/>
    <w:rsid w:val="006D259D"/>
    <w:rsid w:val="006D318E"/>
    <w:rsid w:val="006D665F"/>
    <w:rsid w:val="006E0262"/>
    <w:rsid w:val="006E0459"/>
    <w:rsid w:val="006E1103"/>
    <w:rsid w:val="006E2CD2"/>
    <w:rsid w:val="006E56F8"/>
    <w:rsid w:val="006E7E1C"/>
    <w:rsid w:val="006F08C8"/>
    <w:rsid w:val="006F2B8D"/>
    <w:rsid w:val="006F43E2"/>
    <w:rsid w:val="006F7B7D"/>
    <w:rsid w:val="007002F4"/>
    <w:rsid w:val="00700539"/>
    <w:rsid w:val="00700F51"/>
    <w:rsid w:val="007018A1"/>
    <w:rsid w:val="00701CCE"/>
    <w:rsid w:val="00704F7F"/>
    <w:rsid w:val="00705880"/>
    <w:rsid w:val="00707393"/>
    <w:rsid w:val="0070787F"/>
    <w:rsid w:val="00712799"/>
    <w:rsid w:val="00713F10"/>
    <w:rsid w:val="00714076"/>
    <w:rsid w:val="007143BC"/>
    <w:rsid w:val="00714D03"/>
    <w:rsid w:val="007156D3"/>
    <w:rsid w:val="00716107"/>
    <w:rsid w:val="00716192"/>
    <w:rsid w:val="0072068E"/>
    <w:rsid w:val="00720E39"/>
    <w:rsid w:val="00721283"/>
    <w:rsid w:val="00723AD9"/>
    <w:rsid w:val="00724F0F"/>
    <w:rsid w:val="0072572A"/>
    <w:rsid w:val="0073123E"/>
    <w:rsid w:val="007316E0"/>
    <w:rsid w:val="00732739"/>
    <w:rsid w:val="00732DFE"/>
    <w:rsid w:val="0073784C"/>
    <w:rsid w:val="00737A3B"/>
    <w:rsid w:val="007419DC"/>
    <w:rsid w:val="00742B05"/>
    <w:rsid w:val="00742BB0"/>
    <w:rsid w:val="00743665"/>
    <w:rsid w:val="007516AF"/>
    <w:rsid w:val="007520AD"/>
    <w:rsid w:val="00752E50"/>
    <w:rsid w:val="00753A47"/>
    <w:rsid w:val="00754C2D"/>
    <w:rsid w:val="00756A66"/>
    <w:rsid w:val="00757289"/>
    <w:rsid w:val="00761245"/>
    <w:rsid w:val="00761C58"/>
    <w:rsid w:val="00764EC2"/>
    <w:rsid w:val="00765EBF"/>
    <w:rsid w:val="00767C0A"/>
    <w:rsid w:val="00770866"/>
    <w:rsid w:val="007712C0"/>
    <w:rsid w:val="007714C5"/>
    <w:rsid w:val="0077198D"/>
    <w:rsid w:val="00772EFE"/>
    <w:rsid w:val="00774192"/>
    <w:rsid w:val="007747B7"/>
    <w:rsid w:val="00775057"/>
    <w:rsid w:val="00777C94"/>
    <w:rsid w:val="00777D90"/>
    <w:rsid w:val="00780178"/>
    <w:rsid w:val="00780BAB"/>
    <w:rsid w:val="007817C9"/>
    <w:rsid w:val="00782F3F"/>
    <w:rsid w:val="00782FE2"/>
    <w:rsid w:val="00786935"/>
    <w:rsid w:val="00786E5D"/>
    <w:rsid w:val="00787249"/>
    <w:rsid w:val="00792085"/>
    <w:rsid w:val="00792620"/>
    <w:rsid w:val="007935F3"/>
    <w:rsid w:val="00793E3A"/>
    <w:rsid w:val="00794572"/>
    <w:rsid w:val="0079469C"/>
    <w:rsid w:val="0079498D"/>
    <w:rsid w:val="00796B93"/>
    <w:rsid w:val="007972E6"/>
    <w:rsid w:val="007A0373"/>
    <w:rsid w:val="007A268D"/>
    <w:rsid w:val="007A30F2"/>
    <w:rsid w:val="007A3BDA"/>
    <w:rsid w:val="007A5AED"/>
    <w:rsid w:val="007A60E8"/>
    <w:rsid w:val="007B1178"/>
    <w:rsid w:val="007B123F"/>
    <w:rsid w:val="007B12CE"/>
    <w:rsid w:val="007B1BB6"/>
    <w:rsid w:val="007B1CC4"/>
    <w:rsid w:val="007B1D87"/>
    <w:rsid w:val="007B20E2"/>
    <w:rsid w:val="007B7289"/>
    <w:rsid w:val="007C0745"/>
    <w:rsid w:val="007C1F0A"/>
    <w:rsid w:val="007C6058"/>
    <w:rsid w:val="007C7D16"/>
    <w:rsid w:val="007D3BE7"/>
    <w:rsid w:val="007D4460"/>
    <w:rsid w:val="007D7236"/>
    <w:rsid w:val="007E0A67"/>
    <w:rsid w:val="007E3EE3"/>
    <w:rsid w:val="007E5CF2"/>
    <w:rsid w:val="007E6544"/>
    <w:rsid w:val="007E6909"/>
    <w:rsid w:val="007E6F25"/>
    <w:rsid w:val="007E7FBE"/>
    <w:rsid w:val="007F01E0"/>
    <w:rsid w:val="007F1364"/>
    <w:rsid w:val="007F1E9F"/>
    <w:rsid w:val="007F2136"/>
    <w:rsid w:val="007F26CC"/>
    <w:rsid w:val="007F6628"/>
    <w:rsid w:val="007F7CB6"/>
    <w:rsid w:val="00802190"/>
    <w:rsid w:val="0080266E"/>
    <w:rsid w:val="00803BB9"/>
    <w:rsid w:val="0080532D"/>
    <w:rsid w:val="008068AB"/>
    <w:rsid w:val="008077C7"/>
    <w:rsid w:val="00807CF0"/>
    <w:rsid w:val="008115C1"/>
    <w:rsid w:val="0081332C"/>
    <w:rsid w:val="00820D1F"/>
    <w:rsid w:val="00821B33"/>
    <w:rsid w:val="00822382"/>
    <w:rsid w:val="00822ADC"/>
    <w:rsid w:val="008241FD"/>
    <w:rsid w:val="008246A3"/>
    <w:rsid w:val="008259AD"/>
    <w:rsid w:val="00830798"/>
    <w:rsid w:val="00832450"/>
    <w:rsid w:val="00837BE7"/>
    <w:rsid w:val="0084002C"/>
    <w:rsid w:val="008405DD"/>
    <w:rsid w:val="00841D7F"/>
    <w:rsid w:val="0084372B"/>
    <w:rsid w:val="00843861"/>
    <w:rsid w:val="008468A3"/>
    <w:rsid w:val="00854F30"/>
    <w:rsid w:val="00857224"/>
    <w:rsid w:val="00857274"/>
    <w:rsid w:val="008608B7"/>
    <w:rsid w:val="00861E88"/>
    <w:rsid w:val="008640E4"/>
    <w:rsid w:val="00866FB4"/>
    <w:rsid w:val="00875ADD"/>
    <w:rsid w:val="008825EF"/>
    <w:rsid w:val="00883F12"/>
    <w:rsid w:val="0089199A"/>
    <w:rsid w:val="00893DA2"/>
    <w:rsid w:val="0089613A"/>
    <w:rsid w:val="008974F1"/>
    <w:rsid w:val="008977BA"/>
    <w:rsid w:val="008A0C56"/>
    <w:rsid w:val="008A0CE3"/>
    <w:rsid w:val="008A159E"/>
    <w:rsid w:val="008A268D"/>
    <w:rsid w:val="008A26A9"/>
    <w:rsid w:val="008A5C89"/>
    <w:rsid w:val="008A6336"/>
    <w:rsid w:val="008A69CF"/>
    <w:rsid w:val="008A756A"/>
    <w:rsid w:val="008A7601"/>
    <w:rsid w:val="008A7F2D"/>
    <w:rsid w:val="008B0619"/>
    <w:rsid w:val="008B186D"/>
    <w:rsid w:val="008B22F4"/>
    <w:rsid w:val="008B2706"/>
    <w:rsid w:val="008B44E2"/>
    <w:rsid w:val="008B4AA7"/>
    <w:rsid w:val="008B55E0"/>
    <w:rsid w:val="008B6217"/>
    <w:rsid w:val="008B624C"/>
    <w:rsid w:val="008B7176"/>
    <w:rsid w:val="008B7B6A"/>
    <w:rsid w:val="008C0F90"/>
    <w:rsid w:val="008C1711"/>
    <w:rsid w:val="008C23B4"/>
    <w:rsid w:val="008C3378"/>
    <w:rsid w:val="008C3767"/>
    <w:rsid w:val="008C48B9"/>
    <w:rsid w:val="008C496B"/>
    <w:rsid w:val="008C4DF2"/>
    <w:rsid w:val="008C5BB6"/>
    <w:rsid w:val="008C6ED2"/>
    <w:rsid w:val="008C72D4"/>
    <w:rsid w:val="008D0290"/>
    <w:rsid w:val="008D0E37"/>
    <w:rsid w:val="008D2276"/>
    <w:rsid w:val="008D23E3"/>
    <w:rsid w:val="008D2672"/>
    <w:rsid w:val="008D288A"/>
    <w:rsid w:val="008D2C2C"/>
    <w:rsid w:val="008D3A4C"/>
    <w:rsid w:val="008D5530"/>
    <w:rsid w:val="008D58E3"/>
    <w:rsid w:val="008D6A9B"/>
    <w:rsid w:val="008E0173"/>
    <w:rsid w:val="008E16CF"/>
    <w:rsid w:val="008E1904"/>
    <w:rsid w:val="008E1F6E"/>
    <w:rsid w:val="008E26E2"/>
    <w:rsid w:val="008E70B5"/>
    <w:rsid w:val="008F0221"/>
    <w:rsid w:val="008F15CB"/>
    <w:rsid w:val="008F206F"/>
    <w:rsid w:val="008F5A13"/>
    <w:rsid w:val="00900C99"/>
    <w:rsid w:val="00900F3A"/>
    <w:rsid w:val="00902BE8"/>
    <w:rsid w:val="00902C4B"/>
    <w:rsid w:val="00905264"/>
    <w:rsid w:val="00905744"/>
    <w:rsid w:val="00906054"/>
    <w:rsid w:val="009072CE"/>
    <w:rsid w:val="00907BF0"/>
    <w:rsid w:val="00907ED8"/>
    <w:rsid w:val="009100FA"/>
    <w:rsid w:val="00913062"/>
    <w:rsid w:val="00913D60"/>
    <w:rsid w:val="009145D6"/>
    <w:rsid w:val="009156F1"/>
    <w:rsid w:val="00915E03"/>
    <w:rsid w:val="00916940"/>
    <w:rsid w:val="00922660"/>
    <w:rsid w:val="0092452B"/>
    <w:rsid w:val="00924A7E"/>
    <w:rsid w:val="00926EC6"/>
    <w:rsid w:val="00930D4A"/>
    <w:rsid w:val="00930DA7"/>
    <w:rsid w:val="0093110E"/>
    <w:rsid w:val="00934EAF"/>
    <w:rsid w:val="00936BEB"/>
    <w:rsid w:val="0094116F"/>
    <w:rsid w:val="00941401"/>
    <w:rsid w:val="00942EB0"/>
    <w:rsid w:val="0094378B"/>
    <w:rsid w:val="00943D3D"/>
    <w:rsid w:val="00945D57"/>
    <w:rsid w:val="00946FE8"/>
    <w:rsid w:val="00947F24"/>
    <w:rsid w:val="00954019"/>
    <w:rsid w:val="00954384"/>
    <w:rsid w:val="00954681"/>
    <w:rsid w:val="0095517F"/>
    <w:rsid w:val="009555F3"/>
    <w:rsid w:val="0095587C"/>
    <w:rsid w:val="00955B6E"/>
    <w:rsid w:val="00956037"/>
    <w:rsid w:val="00956B4B"/>
    <w:rsid w:val="00960163"/>
    <w:rsid w:val="00960783"/>
    <w:rsid w:val="009620B9"/>
    <w:rsid w:val="00962B5E"/>
    <w:rsid w:val="00964EF6"/>
    <w:rsid w:val="00966328"/>
    <w:rsid w:val="00966516"/>
    <w:rsid w:val="0097004F"/>
    <w:rsid w:val="0097022D"/>
    <w:rsid w:val="009706F0"/>
    <w:rsid w:val="00971D89"/>
    <w:rsid w:val="00972AD7"/>
    <w:rsid w:val="009750D2"/>
    <w:rsid w:val="00975531"/>
    <w:rsid w:val="00975673"/>
    <w:rsid w:val="00976ED1"/>
    <w:rsid w:val="00981382"/>
    <w:rsid w:val="00984501"/>
    <w:rsid w:val="00985DC4"/>
    <w:rsid w:val="00986B28"/>
    <w:rsid w:val="00992DF4"/>
    <w:rsid w:val="009934CF"/>
    <w:rsid w:val="00993616"/>
    <w:rsid w:val="00994172"/>
    <w:rsid w:val="0099619A"/>
    <w:rsid w:val="009970A6"/>
    <w:rsid w:val="00997AE9"/>
    <w:rsid w:val="009A21F8"/>
    <w:rsid w:val="009A2532"/>
    <w:rsid w:val="009A3E3B"/>
    <w:rsid w:val="009A3E75"/>
    <w:rsid w:val="009A40CB"/>
    <w:rsid w:val="009A4F86"/>
    <w:rsid w:val="009A60B8"/>
    <w:rsid w:val="009A7713"/>
    <w:rsid w:val="009B0727"/>
    <w:rsid w:val="009B0BCE"/>
    <w:rsid w:val="009B2B0A"/>
    <w:rsid w:val="009B463D"/>
    <w:rsid w:val="009B589F"/>
    <w:rsid w:val="009C2D8E"/>
    <w:rsid w:val="009C35F2"/>
    <w:rsid w:val="009C43A0"/>
    <w:rsid w:val="009C43F0"/>
    <w:rsid w:val="009C6529"/>
    <w:rsid w:val="009C6864"/>
    <w:rsid w:val="009D0FB5"/>
    <w:rsid w:val="009D486D"/>
    <w:rsid w:val="009D5529"/>
    <w:rsid w:val="009D560F"/>
    <w:rsid w:val="009D715C"/>
    <w:rsid w:val="009D7C2F"/>
    <w:rsid w:val="009D7FDF"/>
    <w:rsid w:val="009E01D7"/>
    <w:rsid w:val="009E33D1"/>
    <w:rsid w:val="009E34F2"/>
    <w:rsid w:val="009E3E1C"/>
    <w:rsid w:val="009E4261"/>
    <w:rsid w:val="009E6007"/>
    <w:rsid w:val="009E6DF8"/>
    <w:rsid w:val="009F1993"/>
    <w:rsid w:val="009F1CDA"/>
    <w:rsid w:val="009F3FA7"/>
    <w:rsid w:val="009F4E5C"/>
    <w:rsid w:val="009F5BCA"/>
    <w:rsid w:val="00A00028"/>
    <w:rsid w:val="00A03D58"/>
    <w:rsid w:val="00A04D03"/>
    <w:rsid w:val="00A055F8"/>
    <w:rsid w:val="00A058A2"/>
    <w:rsid w:val="00A0658F"/>
    <w:rsid w:val="00A07E7B"/>
    <w:rsid w:val="00A1016C"/>
    <w:rsid w:val="00A1128E"/>
    <w:rsid w:val="00A14327"/>
    <w:rsid w:val="00A14C8D"/>
    <w:rsid w:val="00A15D08"/>
    <w:rsid w:val="00A17BD0"/>
    <w:rsid w:val="00A17E44"/>
    <w:rsid w:val="00A20D1E"/>
    <w:rsid w:val="00A21A59"/>
    <w:rsid w:val="00A22407"/>
    <w:rsid w:val="00A2599D"/>
    <w:rsid w:val="00A25F40"/>
    <w:rsid w:val="00A26A80"/>
    <w:rsid w:val="00A26BD2"/>
    <w:rsid w:val="00A272D0"/>
    <w:rsid w:val="00A30A7E"/>
    <w:rsid w:val="00A3101F"/>
    <w:rsid w:val="00A31BFA"/>
    <w:rsid w:val="00A32BAC"/>
    <w:rsid w:val="00A32D77"/>
    <w:rsid w:val="00A339F6"/>
    <w:rsid w:val="00A35344"/>
    <w:rsid w:val="00A3567D"/>
    <w:rsid w:val="00A359F5"/>
    <w:rsid w:val="00A364A6"/>
    <w:rsid w:val="00A41AB3"/>
    <w:rsid w:val="00A41B08"/>
    <w:rsid w:val="00A4460F"/>
    <w:rsid w:val="00A473BD"/>
    <w:rsid w:val="00A50810"/>
    <w:rsid w:val="00A53490"/>
    <w:rsid w:val="00A538C1"/>
    <w:rsid w:val="00A54E8F"/>
    <w:rsid w:val="00A61F49"/>
    <w:rsid w:val="00A63B38"/>
    <w:rsid w:val="00A662EF"/>
    <w:rsid w:val="00A66403"/>
    <w:rsid w:val="00A70B73"/>
    <w:rsid w:val="00A7158F"/>
    <w:rsid w:val="00A719A6"/>
    <w:rsid w:val="00A71B85"/>
    <w:rsid w:val="00A72B64"/>
    <w:rsid w:val="00A737E7"/>
    <w:rsid w:val="00A73C37"/>
    <w:rsid w:val="00A740F4"/>
    <w:rsid w:val="00A75A48"/>
    <w:rsid w:val="00A778CB"/>
    <w:rsid w:val="00A77F94"/>
    <w:rsid w:val="00A80F6F"/>
    <w:rsid w:val="00A82438"/>
    <w:rsid w:val="00A867D0"/>
    <w:rsid w:val="00A914AD"/>
    <w:rsid w:val="00A91848"/>
    <w:rsid w:val="00A91B41"/>
    <w:rsid w:val="00A91BF1"/>
    <w:rsid w:val="00A922B3"/>
    <w:rsid w:val="00A956AB"/>
    <w:rsid w:val="00A96A7E"/>
    <w:rsid w:val="00A96BD3"/>
    <w:rsid w:val="00A9755E"/>
    <w:rsid w:val="00AA0435"/>
    <w:rsid w:val="00AA0A3A"/>
    <w:rsid w:val="00AA21BB"/>
    <w:rsid w:val="00AA36AE"/>
    <w:rsid w:val="00AB021E"/>
    <w:rsid w:val="00AB029D"/>
    <w:rsid w:val="00AB73CF"/>
    <w:rsid w:val="00AB7928"/>
    <w:rsid w:val="00AB7DE9"/>
    <w:rsid w:val="00AC04A6"/>
    <w:rsid w:val="00AC0E56"/>
    <w:rsid w:val="00AC3A21"/>
    <w:rsid w:val="00AC3BC2"/>
    <w:rsid w:val="00AC4A99"/>
    <w:rsid w:val="00AC65BE"/>
    <w:rsid w:val="00AC7FE4"/>
    <w:rsid w:val="00AD0213"/>
    <w:rsid w:val="00AD2853"/>
    <w:rsid w:val="00AD2CBF"/>
    <w:rsid w:val="00AD2E6C"/>
    <w:rsid w:val="00AD58B4"/>
    <w:rsid w:val="00AD5C9B"/>
    <w:rsid w:val="00AD66E3"/>
    <w:rsid w:val="00AD791C"/>
    <w:rsid w:val="00AE0DAC"/>
    <w:rsid w:val="00AE1477"/>
    <w:rsid w:val="00AE1A58"/>
    <w:rsid w:val="00AE1E75"/>
    <w:rsid w:val="00AE27BA"/>
    <w:rsid w:val="00AE3ABC"/>
    <w:rsid w:val="00AE53F9"/>
    <w:rsid w:val="00AE78C5"/>
    <w:rsid w:val="00AF0F9E"/>
    <w:rsid w:val="00AF16CF"/>
    <w:rsid w:val="00AF2021"/>
    <w:rsid w:val="00AF2023"/>
    <w:rsid w:val="00AF2DC7"/>
    <w:rsid w:val="00AF599C"/>
    <w:rsid w:val="00AF71C5"/>
    <w:rsid w:val="00AF72D2"/>
    <w:rsid w:val="00B02B08"/>
    <w:rsid w:val="00B031A6"/>
    <w:rsid w:val="00B03F59"/>
    <w:rsid w:val="00B0694B"/>
    <w:rsid w:val="00B100D8"/>
    <w:rsid w:val="00B12CFF"/>
    <w:rsid w:val="00B12D7C"/>
    <w:rsid w:val="00B12F83"/>
    <w:rsid w:val="00B1311D"/>
    <w:rsid w:val="00B13A9A"/>
    <w:rsid w:val="00B15BCA"/>
    <w:rsid w:val="00B20891"/>
    <w:rsid w:val="00B21674"/>
    <w:rsid w:val="00B219FF"/>
    <w:rsid w:val="00B21D3C"/>
    <w:rsid w:val="00B22109"/>
    <w:rsid w:val="00B2420C"/>
    <w:rsid w:val="00B30863"/>
    <w:rsid w:val="00B31E83"/>
    <w:rsid w:val="00B32F2E"/>
    <w:rsid w:val="00B3376E"/>
    <w:rsid w:val="00B345F3"/>
    <w:rsid w:val="00B35DC7"/>
    <w:rsid w:val="00B42AD4"/>
    <w:rsid w:val="00B451D0"/>
    <w:rsid w:val="00B4615E"/>
    <w:rsid w:val="00B4747F"/>
    <w:rsid w:val="00B47FD4"/>
    <w:rsid w:val="00B50004"/>
    <w:rsid w:val="00B5178A"/>
    <w:rsid w:val="00B51B78"/>
    <w:rsid w:val="00B51FB1"/>
    <w:rsid w:val="00B52F8A"/>
    <w:rsid w:val="00B56746"/>
    <w:rsid w:val="00B57300"/>
    <w:rsid w:val="00B5770B"/>
    <w:rsid w:val="00B60A5A"/>
    <w:rsid w:val="00B61418"/>
    <w:rsid w:val="00B661B9"/>
    <w:rsid w:val="00B710BB"/>
    <w:rsid w:val="00B710D6"/>
    <w:rsid w:val="00B710F1"/>
    <w:rsid w:val="00B716A0"/>
    <w:rsid w:val="00B7253F"/>
    <w:rsid w:val="00B72C15"/>
    <w:rsid w:val="00B74410"/>
    <w:rsid w:val="00B769D9"/>
    <w:rsid w:val="00B81179"/>
    <w:rsid w:val="00B8223F"/>
    <w:rsid w:val="00B83367"/>
    <w:rsid w:val="00B83B23"/>
    <w:rsid w:val="00B85060"/>
    <w:rsid w:val="00B85262"/>
    <w:rsid w:val="00B8534A"/>
    <w:rsid w:val="00B85B9D"/>
    <w:rsid w:val="00B875EA"/>
    <w:rsid w:val="00B92B94"/>
    <w:rsid w:val="00B93D73"/>
    <w:rsid w:val="00B94223"/>
    <w:rsid w:val="00B950B1"/>
    <w:rsid w:val="00BA0919"/>
    <w:rsid w:val="00BA4CDD"/>
    <w:rsid w:val="00BA5615"/>
    <w:rsid w:val="00BA5F7A"/>
    <w:rsid w:val="00BA67A0"/>
    <w:rsid w:val="00BA6E4B"/>
    <w:rsid w:val="00BB0590"/>
    <w:rsid w:val="00BB113D"/>
    <w:rsid w:val="00BB32E6"/>
    <w:rsid w:val="00BB34C4"/>
    <w:rsid w:val="00BB6901"/>
    <w:rsid w:val="00BB7B21"/>
    <w:rsid w:val="00BD01F3"/>
    <w:rsid w:val="00BD1962"/>
    <w:rsid w:val="00BD1C66"/>
    <w:rsid w:val="00BD2334"/>
    <w:rsid w:val="00BD4FB3"/>
    <w:rsid w:val="00BD6F8C"/>
    <w:rsid w:val="00BD7601"/>
    <w:rsid w:val="00BE1692"/>
    <w:rsid w:val="00BE49F7"/>
    <w:rsid w:val="00BF1BF0"/>
    <w:rsid w:val="00BF2082"/>
    <w:rsid w:val="00BF3D35"/>
    <w:rsid w:val="00BF4D3F"/>
    <w:rsid w:val="00BF5044"/>
    <w:rsid w:val="00BF7066"/>
    <w:rsid w:val="00C01EDC"/>
    <w:rsid w:val="00C02540"/>
    <w:rsid w:val="00C05218"/>
    <w:rsid w:val="00C05718"/>
    <w:rsid w:val="00C0765C"/>
    <w:rsid w:val="00C07816"/>
    <w:rsid w:val="00C15F13"/>
    <w:rsid w:val="00C162B8"/>
    <w:rsid w:val="00C17A63"/>
    <w:rsid w:val="00C17E92"/>
    <w:rsid w:val="00C22640"/>
    <w:rsid w:val="00C22E21"/>
    <w:rsid w:val="00C2656F"/>
    <w:rsid w:val="00C315E4"/>
    <w:rsid w:val="00C34498"/>
    <w:rsid w:val="00C377C5"/>
    <w:rsid w:val="00C4120D"/>
    <w:rsid w:val="00C41960"/>
    <w:rsid w:val="00C42626"/>
    <w:rsid w:val="00C4374C"/>
    <w:rsid w:val="00C43B42"/>
    <w:rsid w:val="00C47634"/>
    <w:rsid w:val="00C50E20"/>
    <w:rsid w:val="00C5103A"/>
    <w:rsid w:val="00C511BB"/>
    <w:rsid w:val="00C52630"/>
    <w:rsid w:val="00C5416C"/>
    <w:rsid w:val="00C55F9B"/>
    <w:rsid w:val="00C57AD9"/>
    <w:rsid w:val="00C57B73"/>
    <w:rsid w:val="00C66085"/>
    <w:rsid w:val="00C667B6"/>
    <w:rsid w:val="00C70999"/>
    <w:rsid w:val="00C70E4C"/>
    <w:rsid w:val="00C7167A"/>
    <w:rsid w:val="00C71FC6"/>
    <w:rsid w:val="00C73741"/>
    <w:rsid w:val="00C7414E"/>
    <w:rsid w:val="00C74807"/>
    <w:rsid w:val="00C7550A"/>
    <w:rsid w:val="00C7569C"/>
    <w:rsid w:val="00C801BA"/>
    <w:rsid w:val="00C80458"/>
    <w:rsid w:val="00C80816"/>
    <w:rsid w:val="00C81362"/>
    <w:rsid w:val="00C8189F"/>
    <w:rsid w:val="00C82EFA"/>
    <w:rsid w:val="00C85DA2"/>
    <w:rsid w:val="00C908BE"/>
    <w:rsid w:val="00C91CC3"/>
    <w:rsid w:val="00C92218"/>
    <w:rsid w:val="00C92F9C"/>
    <w:rsid w:val="00C941FD"/>
    <w:rsid w:val="00C95663"/>
    <w:rsid w:val="00C97406"/>
    <w:rsid w:val="00CA0C72"/>
    <w:rsid w:val="00CA3B31"/>
    <w:rsid w:val="00CA43D0"/>
    <w:rsid w:val="00CA78E1"/>
    <w:rsid w:val="00CB0426"/>
    <w:rsid w:val="00CB1294"/>
    <w:rsid w:val="00CB23BE"/>
    <w:rsid w:val="00CB4F45"/>
    <w:rsid w:val="00CC00BB"/>
    <w:rsid w:val="00CC2ABA"/>
    <w:rsid w:val="00CC32D7"/>
    <w:rsid w:val="00CC4C6C"/>
    <w:rsid w:val="00CC6CBE"/>
    <w:rsid w:val="00CC6FE5"/>
    <w:rsid w:val="00CC7268"/>
    <w:rsid w:val="00CC7491"/>
    <w:rsid w:val="00CC7619"/>
    <w:rsid w:val="00CD247A"/>
    <w:rsid w:val="00CD2648"/>
    <w:rsid w:val="00CD30DA"/>
    <w:rsid w:val="00CD4CF9"/>
    <w:rsid w:val="00CD4F82"/>
    <w:rsid w:val="00CD611B"/>
    <w:rsid w:val="00CD7B83"/>
    <w:rsid w:val="00CE0381"/>
    <w:rsid w:val="00CE12C5"/>
    <w:rsid w:val="00CE1855"/>
    <w:rsid w:val="00CE7E38"/>
    <w:rsid w:val="00CF0B92"/>
    <w:rsid w:val="00CF1E3D"/>
    <w:rsid w:val="00CF1E81"/>
    <w:rsid w:val="00CF3E6A"/>
    <w:rsid w:val="00CF5607"/>
    <w:rsid w:val="00CF75DD"/>
    <w:rsid w:val="00D00D91"/>
    <w:rsid w:val="00D0151E"/>
    <w:rsid w:val="00D01D66"/>
    <w:rsid w:val="00D057FA"/>
    <w:rsid w:val="00D06AA9"/>
    <w:rsid w:val="00D10D98"/>
    <w:rsid w:val="00D11FE5"/>
    <w:rsid w:val="00D1224F"/>
    <w:rsid w:val="00D13096"/>
    <w:rsid w:val="00D142F1"/>
    <w:rsid w:val="00D1499D"/>
    <w:rsid w:val="00D16296"/>
    <w:rsid w:val="00D17EE3"/>
    <w:rsid w:val="00D207DE"/>
    <w:rsid w:val="00D22AE4"/>
    <w:rsid w:val="00D2452F"/>
    <w:rsid w:val="00D24AB6"/>
    <w:rsid w:val="00D258F0"/>
    <w:rsid w:val="00D26F5E"/>
    <w:rsid w:val="00D30BEB"/>
    <w:rsid w:val="00D30EC4"/>
    <w:rsid w:val="00D33B3E"/>
    <w:rsid w:val="00D3470B"/>
    <w:rsid w:val="00D34B56"/>
    <w:rsid w:val="00D37D45"/>
    <w:rsid w:val="00D4393F"/>
    <w:rsid w:val="00D46713"/>
    <w:rsid w:val="00D46A01"/>
    <w:rsid w:val="00D50BAD"/>
    <w:rsid w:val="00D50E35"/>
    <w:rsid w:val="00D51A60"/>
    <w:rsid w:val="00D51DC1"/>
    <w:rsid w:val="00D53467"/>
    <w:rsid w:val="00D5356C"/>
    <w:rsid w:val="00D53695"/>
    <w:rsid w:val="00D62A26"/>
    <w:rsid w:val="00D6595B"/>
    <w:rsid w:val="00D67A64"/>
    <w:rsid w:val="00D67F13"/>
    <w:rsid w:val="00D7027C"/>
    <w:rsid w:val="00D70F36"/>
    <w:rsid w:val="00D73641"/>
    <w:rsid w:val="00D772A3"/>
    <w:rsid w:val="00D81F39"/>
    <w:rsid w:val="00D85BC7"/>
    <w:rsid w:val="00D86ED1"/>
    <w:rsid w:val="00D90EFC"/>
    <w:rsid w:val="00D91907"/>
    <w:rsid w:val="00D93006"/>
    <w:rsid w:val="00D93801"/>
    <w:rsid w:val="00D938F2"/>
    <w:rsid w:val="00D93AF7"/>
    <w:rsid w:val="00D941D8"/>
    <w:rsid w:val="00D94784"/>
    <w:rsid w:val="00D95932"/>
    <w:rsid w:val="00D964F2"/>
    <w:rsid w:val="00D96A71"/>
    <w:rsid w:val="00D97098"/>
    <w:rsid w:val="00D97790"/>
    <w:rsid w:val="00DA09A9"/>
    <w:rsid w:val="00DA0AA8"/>
    <w:rsid w:val="00DA2B21"/>
    <w:rsid w:val="00DA78A8"/>
    <w:rsid w:val="00DB0486"/>
    <w:rsid w:val="00DB1A69"/>
    <w:rsid w:val="00DB1A8C"/>
    <w:rsid w:val="00DB447F"/>
    <w:rsid w:val="00DB65B3"/>
    <w:rsid w:val="00DC24A1"/>
    <w:rsid w:val="00DC2A7E"/>
    <w:rsid w:val="00DC39CC"/>
    <w:rsid w:val="00DC3DF7"/>
    <w:rsid w:val="00DC43B0"/>
    <w:rsid w:val="00DC51E6"/>
    <w:rsid w:val="00DC7FFD"/>
    <w:rsid w:val="00DD1AC3"/>
    <w:rsid w:val="00DD2499"/>
    <w:rsid w:val="00DD2E2F"/>
    <w:rsid w:val="00DD3613"/>
    <w:rsid w:val="00DD52B5"/>
    <w:rsid w:val="00DD568F"/>
    <w:rsid w:val="00DD5FF1"/>
    <w:rsid w:val="00DD656A"/>
    <w:rsid w:val="00DD6C37"/>
    <w:rsid w:val="00DE1082"/>
    <w:rsid w:val="00DE2073"/>
    <w:rsid w:val="00DE30E7"/>
    <w:rsid w:val="00DF10CA"/>
    <w:rsid w:val="00DF29AC"/>
    <w:rsid w:val="00DF305C"/>
    <w:rsid w:val="00DF36BD"/>
    <w:rsid w:val="00DF663F"/>
    <w:rsid w:val="00E00D86"/>
    <w:rsid w:val="00E016F1"/>
    <w:rsid w:val="00E01ED8"/>
    <w:rsid w:val="00E0301E"/>
    <w:rsid w:val="00E038D5"/>
    <w:rsid w:val="00E0481C"/>
    <w:rsid w:val="00E06174"/>
    <w:rsid w:val="00E06AC6"/>
    <w:rsid w:val="00E07DC8"/>
    <w:rsid w:val="00E1124A"/>
    <w:rsid w:val="00E160A3"/>
    <w:rsid w:val="00E16250"/>
    <w:rsid w:val="00E1627B"/>
    <w:rsid w:val="00E17079"/>
    <w:rsid w:val="00E17F96"/>
    <w:rsid w:val="00E226E5"/>
    <w:rsid w:val="00E24253"/>
    <w:rsid w:val="00E24540"/>
    <w:rsid w:val="00E25D94"/>
    <w:rsid w:val="00E27787"/>
    <w:rsid w:val="00E27B15"/>
    <w:rsid w:val="00E27FF1"/>
    <w:rsid w:val="00E31044"/>
    <w:rsid w:val="00E31C42"/>
    <w:rsid w:val="00E3388C"/>
    <w:rsid w:val="00E34C9C"/>
    <w:rsid w:val="00E359FE"/>
    <w:rsid w:val="00E37DF2"/>
    <w:rsid w:val="00E40F5B"/>
    <w:rsid w:val="00E41CAF"/>
    <w:rsid w:val="00E43782"/>
    <w:rsid w:val="00E445A6"/>
    <w:rsid w:val="00E46ADF"/>
    <w:rsid w:val="00E5156C"/>
    <w:rsid w:val="00E524EC"/>
    <w:rsid w:val="00E52F37"/>
    <w:rsid w:val="00E5420F"/>
    <w:rsid w:val="00E54F2C"/>
    <w:rsid w:val="00E551B7"/>
    <w:rsid w:val="00E5547F"/>
    <w:rsid w:val="00E576B4"/>
    <w:rsid w:val="00E57E1F"/>
    <w:rsid w:val="00E60C7F"/>
    <w:rsid w:val="00E63CA3"/>
    <w:rsid w:val="00E6534B"/>
    <w:rsid w:val="00E663D6"/>
    <w:rsid w:val="00E6676A"/>
    <w:rsid w:val="00E67120"/>
    <w:rsid w:val="00E70178"/>
    <w:rsid w:val="00E70B89"/>
    <w:rsid w:val="00E7142B"/>
    <w:rsid w:val="00E71718"/>
    <w:rsid w:val="00E72677"/>
    <w:rsid w:val="00E7382E"/>
    <w:rsid w:val="00E757B1"/>
    <w:rsid w:val="00E7614C"/>
    <w:rsid w:val="00E769DB"/>
    <w:rsid w:val="00E80892"/>
    <w:rsid w:val="00E808EB"/>
    <w:rsid w:val="00E83331"/>
    <w:rsid w:val="00E8446D"/>
    <w:rsid w:val="00E85E4D"/>
    <w:rsid w:val="00E85EC3"/>
    <w:rsid w:val="00E879F9"/>
    <w:rsid w:val="00E90D8C"/>
    <w:rsid w:val="00E910D7"/>
    <w:rsid w:val="00E91165"/>
    <w:rsid w:val="00E920E6"/>
    <w:rsid w:val="00E92857"/>
    <w:rsid w:val="00E92DBA"/>
    <w:rsid w:val="00E96419"/>
    <w:rsid w:val="00EA0C6B"/>
    <w:rsid w:val="00EA0E07"/>
    <w:rsid w:val="00EA160A"/>
    <w:rsid w:val="00EA1B0E"/>
    <w:rsid w:val="00EA3054"/>
    <w:rsid w:val="00EA4F60"/>
    <w:rsid w:val="00EA54EB"/>
    <w:rsid w:val="00EA58EF"/>
    <w:rsid w:val="00EA7201"/>
    <w:rsid w:val="00EB0465"/>
    <w:rsid w:val="00EB1419"/>
    <w:rsid w:val="00EB16C2"/>
    <w:rsid w:val="00EB352B"/>
    <w:rsid w:val="00EB3A60"/>
    <w:rsid w:val="00EB3BBD"/>
    <w:rsid w:val="00EB4100"/>
    <w:rsid w:val="00EB4292"/>
    <w:rsid w:val="00EB5232"/>
    <w:rsid w:val="00EB6D33"/>
    <w:rsid w:val="00EB7098"/>
    <w:rsid w:val="00EB7AC3"/>
    <w:rsid w:val="00EC1251"/>
    <w:rsid w:val="00EC588C"/>
    <w:rsid w:val="00EC65F3"/>
    <w:rsid w:val="00EC6C4D"/>
    <w:rsid w:val="00EC7236"/>
    <w:rsid w:val="00ED0F79"/>
    <w:rsid w:val="00ED1CAF"/>
    <w:rsid w:val="00ED48D6"/>
    <w:rsid w:val="00ED5C44"/>
    <w:rsid w:val="00ED5D99"/>
    <w:rsid w:val="00ED6814"/>
    <w:rsid w:val="00EE0721"/>
    <w:rsid w:val="00EE1414"/>
    <w:rsid w:val="00EE1742"/>
    <w:rsid w:val="00EE4F10"/>
    <w:rsid w:val="00EF0649"/>
    <w:rsid w:val="00EF0C07"/>
    <w:rsid w:val="00EF17A8"/>
    <w:rsid w:val="00EF36B7"/>
    <w:rsid w:val="00EF6B4C"/>
    <w:rsid w:val="00EF7397"/>
    <w:rsid w:val="00F0040C"/>
    <w:rsid w:val="00F005FC"/>
    <w:rsid w:val="00F00AF5"/>
    <w:rsid w:val="00F024B1"/>
    <w:rsid w:val="00F0352D"/>
    <w:rsid w:val="00F039B9"/>
    <w:rsid w:val="00F05C3F"/>
    <w:rsid w:val="00F0624C"/>
    <w:rsid w:val="00F0675A"/>
    <w:rsid w:val="00F06AA9"/>
    <w:rsid w:val="00F07449"/>
    <w:rsid w:val="00F132A6"/>
    <w:rsid w:val="00F13E7C"/>
    <w:rsid w:val="00F1450A"/>
    <w:rsid w:val="00F170EC"/>
    <w:rsid w:val="00F1756E"/>
    <w:rsid w:val="00F17E2C"/>
    <w:rsid w:val="00F23103"/>
    <w:rsid w:val="00F249CC"/>
    <w:rsid w:val="00F25858"/>
    <w:rsid w:val="00F25B80"/>
    <w:rsid w:val="00F26480"/>
    <w:rsid w:val="00F26714"/>
    <w:rsid w:val="00F32032"/>
    <w:rsid w:val="00F33261"/>
    <w:rsid w:val="00F345BA"/>
    <w:rsid w:val="00F34E1B"/>
    <w:rsid w:val="00F35142"/>
    <w:rsid w:val="00F35AAB"/>
    <w:rsid w:val="00F3666E"/>
    <w:rsid w:val="00F37191"/>
    <w:rsid w:val="00F378E1"/>
    <w:rsid w:val="00F40860"/>
    <w:rsid w:val="00F435E8"/>
    <w:rsid w:val="00F44848"/>
    <w:rsid w:val="00F459B8"/>
    <w:rsid w:val="00F46067"/>
    <w:rsid w:val="00F50AE3"/>
    <w:rsid w:val="00F513BB"/>
    <w:rsid w:val="00F51FBB"/>
    <w:rsid w:val="00F52C36"/>
    <w:rsid w:val="00F53F95"/>
    <w:rsid w:val="00F55132"/>
    <w:rsid w:val="00F61A2A"/>
    <w:rsid w:val="00F62103"/>
    <w:rsid w:val="00F6342C"/>
    <w:rsid w:val="00F655ED"/>
    <w:rsid w:val="00F65CFB"/>
    <w:rsid w:val="00F6744E"/>
    <w:rsid w:val="00F73364"/>
    <w:rsid w:val="00F73458"/>
    <w:rsid w:val="00F73670"/>
    <w:rsid w:val="00F74518"/>
    <w:rsid w:val="00F74FD2"/>
    <w:rsid w:val="00F80A54"/>
    <w:rsid w:val="00F80C30"/>
    <w:rsid w:val="00F8161B"/>
    <w:rsid w:val="00F81E70"/>
    <w:rsid w:val="00F82882"/>
    <w:rsid w:val="00F82C71"/>
    <w:rsid w:val="00F83E8F"/>
    <w:rsid w:val="00F85277"/>
    <w:rsid w:val="00F85281"/>
    <w:rsid w:val="00F855AC"/>
    <w:rsid w:val="00F93ED1"/>
    <w:rsid w:val="00F95A72"/>
    <w:rsid w:val="00F96D03"/>
    <w:rsid w:val="00FA112C"/>
    <w:rsid w:val="00FA329A"/>
    <w:rsid w:val="00FA355B"/>
    <w:rsid w:val="00FA4E9A"/>
    <w:rsid w:val="00FA5790"/>
    <w:rsid w:val="00FA7284"/>
    <w:rsid w:val="00FA77C7"/>
    <w:rsid w:val="00FB1414"/>
    <w:rsid w:val="00FB5BB8"/>
    <w:rsid w:val="00FB6123"/>
    <w:rsid w:val="00FC1531"/>
    <w:rsid w:val="00FC1C54"/>
    <w:rsid w:val="00FC21FB"/>
    <w:rsid w:val="00FC2F53"/>
    <w:rsid w:val="00FC3F46"/>
    <w:rsid w:val="00FC625D"/>
    <w:rsid w:val="00FC7157"/>
    <w:rsid w:val="00FD16C3"/>
    <w:rsid w:val="00FD4726"/>
    <w:rsid w:val="00FD6250"/>
    <w:rsid w:val="00FD6861"/>
    <w:rsid w:val="00FD6977"/>
    <w:rsid w:val="00FE1BE0"/>
    <w:rsid w:val="00FE3E57"/>
    <w:rsid w:val="00FE44ED"/>
    <w:rsid w:val="00FE50F8"/>
    <w:rsid w:val="00FE5E06"/>
    <w:rsid w:val="00FF0C8E"/>
    <w:rsid w:val="00FF0EFC"/>
    <w:rsid w:val="00FF1504"/>
    <w:rsid w:val="00FF22EA"/>
    <w:rsid w:val="00FF2DD0"/>
    <w:rsid w:val="00FF34E6"/>
    <w:rsid w:val="00FF3630"/>
    <w:rsid w:val="00FF377C"/>
    <w:rsid w:val="00FF3F84"/>
    <w:rsid w:val="00FF4A93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871BCE"/>
  <w15:docId w15:val="{296C5E90-B6CD-40C2-8E90-7C8515C4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581157"/>
    <w:pPr>
      <w:keepNext/>
      <w:jc w:val="right"/>
      <w:outlineLvl w:val="0"/>
    </w:pPr>
    <w:rPr>
      <w:b/>
      <w:sz w:val="22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2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81157"/>
    <w:rPr>
      <w:rFonts w:ascii="Arial" w:eastAsia="Times New Roman" w:hAnsi="Arial" w:cs="Arial"/>
      <w:b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rsid w:val="00581157"/>
    <w:pPr>
      <w:jc w:val="both"/>
    </w:pPr>
    <w:rPr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81157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aliases w:val="Párrafo meipoe,Primera linea: Espacio1.25,justificado,Medium Grid 1 Accent 2,List Paragraph,Cuadrícula media 1 - Énfasis 21,Cuadrícula media 1 - Énfasis 22,Estilo3"/>
    <w:basedOn w:val="Normal"/>
    <w:link w:val="PrrafodelistaCar"/>
    <w:uiPriority w:val="34"/>
    <w:qFormat/>
    <w:rsid w:val="005811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jesus">
    <w:name w:val="jesus"/>
    <w:basedOn w:val="Normal"/>
    <w:uiPriority w:val="99"/>
    <w:rsid w:val="00BA5F7A"/>
    <w:pPr>
      <w:jc w:val="both"/>
    </w:pPr>
    <w:rPr>
      <w:spacing w:val="12"/>
      <w:sz w:val="22"/>
      <w:szCs w:val="20"/>
      <w:lang w:val="es-ES_tradnl" w:eastAsia="es-ES"/>
    </w:rPr>
  </w:style>
  <w:style w:type="paragraph" w:customStyle="1" w:styleId="Estilo1">
    <w:name w:val="Estilo1"/>
    <w:basedOn w:val="jesus"/>
    <w:uiPriority w:val="99"/>
    <w:rsid w:val="00BA5F7A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iPriority w:val="99"/>
    <w:unhideWhenUsed/>
    <w:rsid w:val="00A17E4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50BAD"/>
  </w:style>
  <w:style w:type="paragraph" w:styleId="Textonotapie">
    <w:name w:val="footnote text"/>
    <w:aliases w:val="Texto,nota,pie"/>
    <w:basedOn w:val="Normal"/>
    <w:link w:val="TextonotapieCar"/>
    <w:unhideWhenUsed/>
    <w:rsid w:val="00FE5E0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aliases w:val="Texto Car,nota Car,pie Car"/>
    <w:basedOn w:val="Fuentedeprrafopredeter"/>
    <w:link w:val="Textonotapie"/>
    <w:rsid w:val="00FE5E06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56BA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56BA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56BAE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F73364"/>
    <w:rPr>
      <w:b/>
      <w:bCs/>
    </w:rPr>
  </w:style>
  <w:style w:type="paragraph" w:styleId="NormalWeb">
    <w:name w:val="Normal (Web)"/>
    <w:basedOn w:val="Normal"/>
    <w:uiPriority w:val="99"/>
    <w:unhideWhenUsed/>
    <w:rsid w:val="00966328"/>
    <w:pPr>
      <w:spacing w:before="100" w:beforeAutospacing="1" w:after="100" w:afterAutospacing="1"/>
    </w:pPr>
  </w:style>
  <w:style w:type="paragraph" w:styleId="Textodebloque">
    <w:name w:val="Block Text"/>
    <w:basedOn w:val="Normal"/>
    <w:uiPriority w:val="99"/>
    <w:unhideWhenUsed/>
    <w:rsid w:val="0034521E"/>
    <w:pPr>
      <w:ind w:left="709" w:right="217"/>
      <w:jc w:val="both"/>
    </w:pPr>
    <w:rPr>
      <w:rFonts w:ascii="Verdana" w:hAnsi="Verdana"/>
      <w:sz w:val="18"/>
      <w:szCs w:val="18"/>
      <w:lang w:eastAsia="es-ES"/>
    </w:rPr>
  </w:style>
  <w:style w:type="paragraph" w:customStyle="1" w:styleId="academic-publication">
    <w:name w:val="academic-publication"/>
    <w:basedOn w:val="Normal"/>
    <w:rsid w:val="00283653"/>
    <w:pPr>
      <w:spacing w:before="100" w:beforeAutospacing="1" w:after="100" w:afterAutospacing="1"/>
    </w:pPr>
  </w:style>
  <w:style w:type="character" w:customStyle="1" w:styleId="normalchar">
    <w:name w:val="normal__char"/>
    <w:basedOn w:val="Fuentedeprrafopredeter"/>
    <w:rsid w:val="000A6587"/>
  </w:style>
  <w:style w:type="character" w:styleId="Refdecomentario">
    <w:name w:val="annotation reference"/>
    <w:basedOn w:val="Fuentedeprrafopredeter"/>
    <w:uiPriority w:val="99"/>
    <w:semiHidden/>
    <w:unhideWhenUsed/>
    <w:rsid w:val="00A224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24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2407"/>
    <w:rPr>
      <w:rFonts w:ascii="Arial" w:eastAsia="Times New Roman" w:hAnsi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24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2407"/>
    <w:rPr>
      <w:rFonts w:ascii="Arial" w:eastAsia="Times New Roman" w:hAnsi="Arial" w:cs="Arial"/>
      <w:b/>
      <w:bCs/>
      <w:sz w:val="20"/>
      <w:szCs w:val="20"/>
      <w:lang w:eastAsia="es-MX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30DA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30DA7"/>
    <w:rPr>
      <w:rFonts w:ascii="Arial" w:eastAsia="Times New Roman" w:hAnsi="Arial" w:cs="Arial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78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782F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MX"/>
    </w:rPr>
  </w:style>
  <w:style w:type="paragraph" w:customStyle="1" w:styleId="Default">
    <w:name w:val="Default"/>
    <w:rsid w:val="00B710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B710D6"/>
    <w:pPr>
      <w:spacing w:after="0" w:line="240" w:lineRule="auto"/>
    </w:pPr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710D6"/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character" w:styleId="Refdenotaalpie">
    <w:name w:val="footnote reference"/>
    <w:basedOn w:val="Fuentedeprrafopredeter"/>
    <w:unhideWhenUsed/>
    <w:rsid w:val="00B710D6"/>
    <w:rPr>
      <w:vertAlign w:val="superscript"/>
    </w:rPr>
  </w:style>
  <w:style w:type="paragraph" w:customStyle="1" w:styleId="Predeterminado">
    <w:name w:val="Predeterminado"/>
    <w:rsid w:val="00B710D6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A5A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A5AED"/>
    <w:rPr>
      <w:rFonts w:ascii="Arial" w:eastAsia="Times New Roman" w:hAnsi="Arial" w:cs="Arial"/>
      <w:sz w:val="16"/>
      <w:szCs w:val="16"/>
      <w:lang w:eastAsia="es-MX"/>
    </w:rPr>
  </w:style>
  <w:style w:type="table" w:styleId="Sombreadomedio1-nfasis5">
    <w:name w:val="Medium Shading 1 Accent 5"/>
    <w:basedOn w:val="Tablanormal"/>
    <w:uiPriority w:val="63"/>
    <w:rsid w:val="00E6534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4176046192411053369gmail-msolistparagraph">
    <w:name w:val="m_4176046192411053369gmail-msolistparagraph"/>
    <w:basedOn w:val="Normal"/>
    <w:rsid w:val="00A50810"/>
    <w:pPr>
      <w:spacing w:before="100" w:beforeAutospacing="1" w:after="100" w:afterAutospacing="1"/>
    </w:pPr>
  </w:style>
  <w:style w:type="character" w:styleId="Referenciasutil">
    <w:name w:val="Subtle Reference"/>
    <w:basedOn w:val="Fuentedeprrafopredeter"/>
    <w:uiPriority w:val="31"/>
    <w:qFormat/>
    <w:rsid w:val="00704F7F"/>
    <w:rPr>
      <w:smallCaps/>
      <w:color w:val="5A5A5A" w:themeColor="text1" w:themeTint="A5"/>
    </w:rPr>
  </w:style>
  <w:style w:type="character" w:customStyle="1" w:styleId="PrrafodelistaCar">
    <w:name w:val="Párrafo de lista Car"/>
    <w:aliases w:val="Párrafo meipoe Car,Primera linea: Espacio1.25 Car,justificado Car,Medium Grid 1 Accent 2 Car,List Paragraph Car,Cuadrícula media 1 - Énfasis 21 Car,Cuadrícula media 1 - Énfasis 22 Car,Estilo3 Car"/>
    <w:basedOn w:val="Fuentedeprrafopredeter"/>
    <w:link w:val="Prrafodelista"/>
    <w:uiPriority w:val="34"/>
    <w:rsid w:val="00E808EB"/>
    <w:rPr>
      <w:rFonts w:ascii="Calibri" w:eastAsia="Calibri" w:hAnsi="Calibri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3A7DCE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8B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7730">
      <w:bodyDiv w:val="1"/>
      <w:marLeft w:val="0"/>
      <w:marRight w:val="0"/>
      <w:marTop w:val="0"/>
      <w:marBottom w:val="0"/>
      <w:divBdr>
        <w:top w:val="single" w:sz="18" w:space="0" w:color="406362"/>
        <w:left w:val="none" w:sz="0" w:space="0" w:color="auto"/>
        <w:bottom w:val="none" w:sz="0" w:space="0" w:color="auto"/>
        <w:right w:val="none" w:sz="0" w:space="0" w:color="auto"/>
      </w:divBdr>
      <w:divsChild>
        <w:div w:id="19927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7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5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1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0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044BB93869643A4B6B90E3616E54F" ma:contentTypeVersion="10" ma:contentTypeDescription="Create a new document." ma:contentTypeScope="" ma:versionID="1f300623bb501857cdca9f56c0e76335">
  <xsd:schema xmlns:xsd="http://www.w3.org/2001/XMLSchema" xmlns:xs="http://www.w3.org/2001/XMLSchema" xmlns:p="http://schemas.microsoft.com/office/2006/metadata/properties" xmlns:ns3="69b6ab4d-b49a-4d0c-9f1c-8968919b61cb" targetNamespace="http://schemas.microsoft.com/office/2006/metadata/properties" ma:root="true" ma:fieldsID="c01da4ad3caddfb7cc5f775fa0d6a97f" ns3:_="">
    <xsd:import namespace="69b6ab4d-b49a-4d0c-9f1c-8968919b6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6ab4d-b49a-4d0c-9f1c-8968919b6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9ED43-949E-497C-B9AE-CFA05CF49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F0B82-321E-4D4F-AC46-2F41BC0B33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F0C36D-78C3-4597-BC76-E8C58F419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6ab4d-b49a-4d0c-9f1c-8968919b6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1FFE00-8D94-43A7-ACB3-3F327458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20</Pages>
  <Words>5549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Diseño;Apoyo</dc:creator>
  <cp:lastModifiedBy>Usuario de Windows</cp:lastModifiedBy>
  <cp:revision>33</cp:revision>
  <cp:lastPrinted>2021-07-13T14:33:00Z</cp:lastPrinted>
  <dcterms:created xsi:type="dcterms:W3CDTF">2021-07-01T15:50:00Z</dcterms:created>
  <dcterms:modified xsi:type="dcterms:W3CDTF">2021-07-13T15:36:00Z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0x010100226044BB93869643A4B6B90E3616E54F</vt:lpwstr>
  </property>
</Properties>
</file>